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8D6" w:rsidRPr="00F615AC" w:rsidRDefault="008058D6" w:rsidP="00F615AC">
      <w:pPr>
        <w:spacing w:after="0" w:line="240" w:lineRule="auto"/>
        <w:jc w:val="center"/>
        <w:rPr>
          <w:rFonts w:ascii="Times New Roman" w:hAnsi="Times New Roman" w:cs="Times New Roman"/>
          <w:sz w:val="28"/>
          <w:szCs w:val="28"/>
        </w:rPr>
      </w:pPr>
      <w:r w:rsidRPr="00F615AC">
        <w:rPr>
          <w:rFonts w:ascii="Times New Roman" w:hAnsi="Times New Roman" w:cs="Times New Roman"/>
          <w:sz w:val="28"/>
          <w:szCs w:val="28"/>
        </w:rPr>
        <w:t>Абай атындағы Қазақ ұлттық педагогикалық университеті</w:t>
      </w: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p>
    <w:p w:rsidR="00EF6C33" w:rsidRPr="00F615AC" w:rsidRDefault="00EF6C33" w:rsidP="00F615AC">
      <w:pPr>
        <w:spacing w:after="0" w:line="240" w:lineRule="auto"/>
        <w:jc w:val="center"/>
        <w:rPr>
          <w:rFonts w:ascii="Times New Roman" w:hAnsi="Times New Roman" w:cs="Times New Roman"/>
          <w:sz w:val="28"/>
          <w:szCs w:val="28"/>
        </w:rPr>
      </w:pPr>
    </w:p>
    <w:p w:rsidR="009D6802" w:rsidRPr="00F615AC" w:rsidRDefault="009D6802" w:rsidP="00F615AC">
      <w:pPr>
        <w:spacing w:after="0" w:line="240" w:lineRule="auto"/>
        <w:jc w:val="center"/>
        <w:rPr>
          <w:rFonts w:ascii="Times New Roman" w:hAnsi="Times New Roman" w:cs="Times New Roman"/>
          <w:sz w:val="28"/>
          <w:szCs w:val="28"/>
        </w:rPr>
      </w:pPr>
      <w:r w:rsidRPr="00F615AC">
        <w:rPr>
          <w:rFonts w:ascii="Times New Roman" w:hAnsi="Times New Roman" w:cs="Times New Roman"/>
          <w:sz w:val="28"/>
          <w:szCs w:val="28"/>
        </w:rPr>
        <w:t>ӘОЖ</w:t>
      </w:r>
      <w:r w:rsidR="00EF6C33" w:rsidRPr="00F615AC">
        <w:rPr>
          <w:rFonts w:ascii="Times New Roman" w:hAnsi="Times New Roman" w:cs="Times New Roman"/>
          <w:sz w:val="28"/>
          <w:szCs w:val="28"/>
        </w:rPr>
        <w:t>:</w:t>
      </w:r>
      <w:r w:rsidRPr="00F615AC">
        <w:rPr>
          <w:rFonts w:ascii="Times New Roman" w:hAnsi="Times New Roman" w:cs="Times New Roman"/>
          <w:sz w:val="28"/>
          <w:szCs w:val="28"/>
        </w:rPr>
        <w:t xml:space="preserve"> 373.2.015.31(043.3)                       Қолжазба құқығында</w:t>
      </w: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b/>
          <w:sz w:val="28"/>
          <w:szCs w:val="28"/>
        </w:rPr>
      </w:pPr>
      <w:r w:rsidRPr="00F615AC">
        <w:rPr>
          <w:rFonts w:ascii="Times New Roman" w:hAnsi="Times New Roman" w:cs="Times New Roman"/>
          <w:b/>
          <w:sz w:val="28"/>
          <w:szCs w:val="28"/>
        </w:rPr>
        <w:t>БАЙМАХАНБЕТОВА МАРАЛ АБАЕВНА</w:t>
      </w:r>
    </w:p>
    <w:p w:rsidR="008058D6" w:rsidRPr="00F615AC" w:rsidRDefault="008058D6" w:rsidP="00F615AC">
      <w:pPr>
        <w:spacing w:after="0" w:line="240" w:lineRule="auto"/>
        <w:jc w:val="center"/>
        <w:rPr>
          <w:rFonts w:ascii="Times New Roman" w:hAnsi="Times New Roman" w:cs="Times New Roman"/>
          <w:b/>
          <w:sz w:val="28"/>
          <w:szCs w:val="28"/>
        </w:rPr>
      </w:pPr>
    </w:p>
    <w:p w:rsidR="008058D6" w:rsidRPr="00F615AC" w:rsidRDefault="008058D6" w:rsidP="00F615AC">
      <w:pPr>
        <w:spacing w:after="0" w:line="240" w:lineRule="auto"/>
        <w:jc w:val="center"/>
        <w:rPr>
          <w:rFonts w:ascii="Times New Roman" w:hAnsi="Times New Roman" w:cs="Times New Roman"/>
          <w:b/>
          <w:sz w:val="28"/>
          <w:szCs w:val="28"/>
        </w:rPr>
      </w:pPr>
    </w:p>
    <w:p w:rsidR="00EF6C33" w:rsidRPr="00F615AC" w:rsidRDefault="00EF6C33" w:rsidP="00F615AC">
      <w:pPr>
        <w:spacing w:after="0" w:line="240" w:lineRule="auto"/>
        <w:jc w:val="center"/>
        <w:rPr>
          <w:rFonts w:ascii="Times New Roman" w:hAnsi="Times New Roman" w:cs="Times New Roman"/>
          <w:b/>
          <w:sz w:val="28"/>
          <w:szCs w:val="28"/>
        </w:rPr>
      </w:pPr>
    </w:p>
    <w:p w:rsidR="008058D6" w:rsidRPr="00F615AC" w:rsidRDefault="008058D6" w:rsidP="00F615AC">
      <w:pPr>
        <w:spacing w:after="0" w:line="240" w:lineRule="auto"/>
        <w:jc w:val="center"/>
        <w:rPr>
          <w:rFonts w:ascii="Times New Roman" w:hAnsi="Times New Roman" w:cs="Times New Roman"/>
          <w:b/>
          <w:sz w:val="28"/>
          <w:szCs w:val="28"/>
        </w:rPr>
      </w:pPr>
    </w:p>
    <w:p w:rsidR="00095E5B" w:rsidRPr="00F615AC" w:rsidRDefault="00095E5B" w:rsidP="00F615AC">
      <w:pPr>
        <w:spacing w:after="0" w:line="240" w:lineRule="auto"/>
        <w:jc w:val="center"/>
        <w:rPr>
          <w:rFonts w:ascii="Times New Roman" w:hAnsi="Times New Roman" w:cs="Times New Roman"/>
          <w:b/>
          <w:sz w:val="28"/>
          <w:szCs w:val="28"/>
        </w:rPr>
      </w:pPr>
      <w:r w:rsidRPr="00F615AC">
        <w:rPr>
          <w:rFonts w:ascii="Times New Roman" w:hAnsi="Times New Roman" w:cs="Times New Roman"/>
          <w:b/>
          <w:sz w:val="28"/>
          <w:szCs w:val="28"/>
        </w:rPr>
        <w:t>S</w:t>
      </w:r>
      <w:r w:rsidR="004D5987" w:rsidRPr="00F615AC">
        <w:rPr>
          <w:rFonts w:ascii="Times New Roman" w:hAnsi="Times New Roman" w:cs="Times New Roman"/>
          <w:b/>
          <w:sz w:val="28"/>
          <w:szCs w:val="28"/>
        </w:rPr>
        <w:t>TEM</w:t>
      </w:r>
      <w:r w:rsidR="00EF6C33" w:rsidRPr="00F615AC">
        <w:rPr>
          <w:rFonts w:ascii="Times New Roman" w:hAnsi="Times New Roman" w:cs="Times New Roman"/>
          <w:b/>
          <w:sz w:val="28"/>
          <w:szCs w:val="28"/>
        </w:rPr>
        <w:t xml:space="preserve"> білім беру негізінде бастауыш сынып оқушыларының пәндік білігін қалыптастыру</w:t>
      </w: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p>
    <w:p w:rsidR="00EF6C33" w:rsidRPr="00F615AC" w:rsidRDefault="00EF6C33" w:rsidP="00F615AC">
      <w:pPr>
        <w:spacing w:after="0" w:line="240" w:lineRule="auto"/>
        <w:jc w:val="center"/>
        <w:rPr>
          <w:rFonts w:ascii="Times New Roman" w:hAnsi="Times New Roman" w:cs="Times New Roman"/>
          <w:sz w:val="28"/>
          <w:szCs w:val="28"/>
        </w:rPr>
      </w:pPr>
    </w:p>
    <w:p w:rsidR="008058D6" w:rsidRPr="00F615AC" w:rsidRDefault="00095E5B" w:rsidP="00F615AC">
      <w:pPr>
        <w:spacing w:after="0" w:line="240" w:lineRule="auto"/>
        <w:jc w:val="center"/>
        <w:rPr>
          <w:rFonts w:ascii="Times New Roman" w:hAnsi="Times New Roman" w:cs="Times New Roman"/>
          <w:sz w:val="28"/>
          <w:szCs w:val="28"/>
        </w:rPr>
      </w:pPr>
      <w:r w:rsidRPr="00F615AC">
        <w:rPr>
          <w:rFonts w:ascii="Times New Roman" w:hAnsi="Times New Roman" w:cs="Times New Roman"/>
          <w:sz w:val="28"/>
          <w:szCs w:val="28"/>
        </w:rPr>
        <w:t>8D01301</w:t>
      </w:r>
      <w:r w:rsidR="008058D6" w:rsidRPr="00F615AC">
        <w:rPr>
          <w:rFonts w:ascii="Times New Roman" w:hAnsi="Times New Roman" w:cs="Times New Roman"/>
          <w:sz w:val="28"/>
          <w:szCs w:val="28"/>
        </w:rPr>
        <w:t xml:space="preserve"> - Бастауышта оқыту педагогикасы мен әдістемесі</w:t>
      </w: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r w:rsidRPr="00F615AC">
        <w:rPr>
          <w:rFonts w:ascii="Times New Roman" w:hAnsi="Times New Roman" w:cs="Times New Roman"/>
          <w:sz w:val="28"/>
          <w:szCs w:val="28"/>
        </w:rPr>
        <w:t>Философия докторы (PhD)</w:t>
      </w:r>
    </w:p>
    <w:p w:rsidR="008058D6" w:rsidRPr="00F615AC" w:rsidRDefault="008058D6" w:rsidP="00F615AC">
      <w:pPr>
        <w:spacing w:after="0" w:line="240" w:lineRule="auto"/>
        <w:jc w:val="center"/>
        <w:rPr>
          <w:rFonts w:ascii="Times New Roman" w:hAnsi="Times New Roman" w:cs="Times New Roman"/>
          <w:sz w:val="28"/>
          <w:szCs w:val="28"/>
        </w:rPr>
      </w:pPr>
      <w:r w:rsidRPr="00F615AC">
        <w:rPr>
          <w:rFonts w:ascii="Times New Roman" w:hAnsi="Times New Roman" w:cs="Times New Roman"/>
          <w:sz w:val="28"/>
          <w:szCs w:val="28"/>
        </w:rPr>
        <w:t>дәрежесін алу үшін дайындалған диссертация</w:t>
      </w:r>
    </w:p>
    <w:p w:rsidR="008058D6" w:rsidRPr="00F615AC" w:rsidRDefault="008058D6" w:rsidP="00F615AC">
      <w:pPr>
        <w:spacing w:after="0" w:line="240" w:lineRule="auto"/>
        <w:rPr>
          <w:rFonts w:ascii="Times New Roman" w:hAnsi="Times New Roman" w:cs="Times New Roman"/>
          <w:sz w:val="28"/>
          <w:szCs w:val="28"/>
        </w:rPr>
      </w:pPr>
    </w:p>
    <w:p w:rsidR="008058D6" w:rsidRPr="00F615AC" w:rsidRDefault="008058D6" w:rsidP="00F615AC">
      <w:pPr>
        <w:spacing w:after="0" w:line="240" w:lineRule="auto"/>
        <w:rPr>
          <w:rFonts w:ascii="Times New Roman" w:hAnsi="Times New Roman" w:cs="Times New Roman"/>
          <w:sz w:val="28"/>
          <w:szCs w:val="28"/>
        </w:rPr>
      </w:pPr>
    </w:p>
    <w:p w:rsidR="008058D6" w:rsidRPr="00F615AC" w:rsidRDefault="008058D6" w:rsidP="00F615AC">
      <w:pPr>
        <w:spacing w:after="0" w:line="240" w:lineRule="auto"/>
        <w:rPr>
          <w:rFonts w:ascii="Times New Roman" w:hAnsi="Times New Roman" w:cs="Times New Roman"/>
          <w:sz w:val="28"/>
          <w:szCs w:val="28"/>
        </w:rPr>
      </w:pPr>
    </w:p>
    <w:p w:rsidR="008058D6" w:rsidRPr="00F615AC" w:rsidRDefault="00F615AC" w:rsidP="00F615AC">
      <w:pPr>
        <w:spacing w:after="0" w:line="240" w:lineRule="auto"/>
        <w:ind w:left="4248" w:firstLine="708"/>
        <w:jc w:val="center"/>
        <w:rPr>
          <w:rFonts w:ascii="Times New Roman" w:hAnsi="Times New Roman" w:cs="Times New Roman"/>
          <w:sz w:val="28"/>
          <w:szCs w:val="28"/>
        </w:rPr>
      </w:pPr>
      <w:r>
        <w:rPr>
          <w:rFonts w:ascii="Times New Roman" w:hAnsi="Times New Roman" w:cs="Times New Roman"/>
          <w:sz w:val="28"/>
          <w:szCs w:val="28"/>
        </w:rPr>
        <w:t xml:space="preserve">        </w:t>
      </w:r>
      <w:r w:rsidR="008058D6" w:rsidRPr="00F615AC">
        <w:rPr>
          <w:rFonts w:ascii="Times New Roman" w:hAnsi="Times New Roman" w:cs="Times New Roman"/>
          <w:sz w:val="28"/>
          <w:szCs w:val="28"/>
        </w:rPr>
        <w:t>Ғылыми жетекші</w:t>
      </w:r>
    </w:p>
    <w:p w:rsidR="008058D6" w:rsidRPr="00F615AC" w:rsidRDefault="00F615AC" w:rsidP="00F615AC">
      <w:pPr>
        <w:spacing w:after="0" w:line="240" w:lineRule="auto"/>
        <w:ind w:left="4956"/>
        <w:jc w:val="center"/>
        <w:rPr>
          <w:rFonts w:ascii="Times New Roman" w:hAnsi="Times New Roman" w:cs="Times New Roman"/>
          <w:sz w:val="28"/>
          <w:szCs w:val="28"/>
        </w:rPr>
      </w:pPr>
      <w:r>
        <w:rPr>
          <w:rFonts w:ascii="Times New Roman" w:hAnsi="Times New Roman" w:cs="Times New Roman"/>
          <w:sz w:val="28"/>
          <w:szCs w:val="28"/>
        </w:rPr>
        <w:t xml:space="preserve">     </w:t>
      </w:r>
      <w:r w:rsidR="008058D6" w:rsidRPr="00F615AC">
        <w:rPr>
          <w:rFonts w:ascii="Times New Roman" w:hAnsi="Times New Roman" w:cs="Times New Roman"/>
          <w:sz w:val="28"/>
          <w:szCs w:val="28"/>
        </w:rPr>
        <w:t>пед. ғыл. канд.,</w:t>
      </w:r>
    </w:p>
    <w:p w:rsidR="008058D6" w:rsidRPr="00F615AC" w:rsidRDefault="008058D6" w:rsidP="00F615AC">
      <w:pPr>
        <w:spacing w:after="0" w:line="240" w:lineRule="auto"/>
        <w:jc w:val="right"/>
        <w:rPr>
          <w:rFonts w:ascii="Times New Roman" w:hAnsi="Times New Roman" w:cs="Times New Roman"/>
          <w:sz w:val="28"/>
          <w:szCs w:val="28"/>
        </w:rPr>
      </w:pPr>
      <w:r w:rsidRPr="00F615AC">
        <w:rPr>
          <w:rFonts w:ascii="Times New Roman" w:hAnsi="Times New Roman" w:cs="Times New Roman"/>
          <w:sz w:val="28"/>
          <w:szCs w:val="28"/>
        </w:rPr>
        <w:t>қауымдастырылған проф.</w:t>
      </w:r>
    </w:p>
    <w:p w:rsidR="008058D6" w:rsidRPr="00F615AC" w:rsidRDefault="00F615AC" w:rsidP="00F615AC">
      <w:pPr>
        <w:spacing w:after="0" w:line="240" w:lineRule="auto"/>
        <w:ind w:left="4956"/>
        <w:jc w:val="center"/>
        <w:rPr>
          <w:rFonts w:ascii="Times New Roman" w:hAnsi="Times New Roman" w:cs="Times New Roman"/>
          <w:sz w:val="28"/>
          <w:szCs w:val="28"/>
        </w:rPr>
      </w:pPr>
      <w:r>
        <w:rPr>
          <w:rFonts w:ascii="Times New Roman" w:hAnsi="Times New Roman" w:cs="Times New Roman"/>
          <w:sz w:val="28"/>
          <w:szCs w:val="28"/>
        </w:rPr>
        <w:t xml:space="preserve">        </w:t>
      </w:r>
      <w:r w:rsidR="008058D6" w:rsidRPr="00F615AC">
        <w:rPr>
          <w:rFonts w:ascii="Times New Roman" w:hAnsi="Times New Roman" w:cs="Times New Roman"/>
          <w:sz w:val="28"/>
          <w:szCs w:val="28"/>
        </w:rPr>
        <w:t>Стамбекова А.С.</w:t>
      </w:r>
    </w:p>
    <w:p w:rsidR="008058D6" w:rsidRPr="00F615AC" w:rsidRDefault="008058D6" w:rsidP="00F615AC">
      <w:pPr>
        <w:spacing w:after="0" w:line="240" w:lineRule="auto"/>
        <w:jc w:val="right"/>
        <w:rPr>
          <w:rFonts w:ascii="Times New Roman" w:hAnsi="Times New Roman" w:cs="Times New Roman"/>
          <w:sz w:val="28"/>
          <w:szCs w:val="28"/>
        </w:rPr>
      </w:pPr>
    </w:p>
    <w:p w:rsidR="008058D6" w:rsidRPr="00F615AC" w:rsidRDefault="0057375C" w:rsidP="00F615AC">
      <w:pPr>
        <w:spacing w:after="0" w:line="240" w:lineRule="auto"/>
        <w:ind w:left="4956" w:firstLine="708"/>
        <w:jc w:val="center"/>
        <w:rPr>
          <w:rFonts w:ascii="Times New Roman" w:hAnsi="Times New Roman" w:cs="Times New Roman"/>
          <w:sz w:val="28"/>
          <w:szCs w:val="28"/>
        </w:rPr>
      </w:pPr>
      <w:r w:rsidRPr="00F615AC">
        <w:rPr>
          <w:rFonts w:ascii="Times New Roman" w:hAnsi="Times New Roman" w:cs="Times New Roman"/>
          <w:sz w:val="28"/>
          <w:szCs w:val="28"/>
        </w:rPr>
        <w:t>Шет</w:t>
      </w:r>
      <w:r w:rsidR="008058D6" w:rsidRPr="00F615AC">
        <w:rPr>
          <w:rFonts w:ascii="Times New Roman" w:hAnsi="Times New Roman" w:cs="Times New Roman"/>
          <w:sz w:val="28"/>
          <w:szCs w:val="28"/>
        </w:rPr>
        <w:t>елдік кеңесші</w:t>
      </w:r>
    </w:p>
    <w:p w:rsidR="008058D6" w:rsidRPr="00F615AC" w:rsidRDefault="00F615AC" w:rsidP="00F615AC">
      <w:pPr>
        <w:spacing w:after="0" w:line="240" w:lineRule="auto"/>
        <w:ind w:left="4248"/>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EA36C8">
        <w:rPr>
          <w:rFonts w:ascii="Times New Roman" w:hAnsi="Times New Roman" w:cs="Times New Roman"/>
          <w:sz w:val="28"/>
          <w:szCs w:val="28"/>
          <w:lang w:val="kk-KZ"/>
        </w:rPr>
        <w:t xml:space="preserve">      </w:t>
      </w:r>
      <w:bookmarkStart w:id="0" w:name="_GoBack"/>
      <w:bookmarkEnd w:id="0"/>
      <w:r w:rsidR="008058D6" w:rsidRPr="00F615AC">
        <w:rPr>
          <w:rFonts w:ascii="Times New Roman" w:hAnsi="Times New Roman" w:cs="Times New Roman"/>
          <w:sz w:val="28"/>
          <w:szCs w:val="28"/>
        </w:rPr>
        <w:t xml:space="preserve">PhD, </w:t>
      </w:r>
      <w:r w:rsidR="00EA36C8">
        <w:rPr>
          <w:rFonts w:ascii="Times New Roman" w:hAnsi="Times New Roman" w:cs="Times New Roman"/>
          <w:sz w:val="28"/>
          <w:szCs w:val="28"/>
          <w:lang w:val="kk-KZ"/>
        </w:rPr>
        <w:t>профессор</w:t>
      </w:r>
      <w:r w:rsidR="008058D6" w:rsidRPr="00F615AC">
        <w:rPr>
          <w:rFonts w:ascii="Times New Roman" w:hAnsi="Times New Roman" w:cs="Times New Roman"/>
          <w:sz w:val="28"/>
          <w:szCs w:val="28"/>
        </w:rPr>
        <w:t xml:space="preserve"> </w:t>
      </w:r>
    </w:p>
    <w:p w:rsidR="008058D6" w:rsidRPr="00F615AC" w:rsidRDefault="00F615AC" w:rsidP="00F615AC">
      <w:pPr>
        <w:spacing w:after="0" w:line="240" w:lineRule="auto"/>
        <w:ind w:left="5664"/>
        <w:jc w:val="center"/>
        <w:rPr>
          <w:rFonts w:ascii="Times New Roman" w:hAnsi="Times New Roman" w:cs="Times New Roman"/>
          <w:sz w:val="28"/>
          <w:szCs w:val="28"/>
        </w:rPr>
      </w:pPr>
      <w:r>
        <w:rPr>
          <w:rFonts w:ascii="Times New Roman" w:hAnsi="Times New Roman" w:cs="Times New Roman"/>
          <w:sz w:val="28"/>
          <w:szCs w:val="28"/>
        </w:rPr>
        <w:t xml:space="preserve">     </w:t>
      </w:r>
      <w:r w:rsidR="00095E5B" w:rsidRPr="00F615AC">
        <w:rPr>
          <w:rFonts w:ascii="Times New Roman" w:hAnsi="Times New Roman" w:cs="Times New Roman"/>
          <w:sz w:val="28"/>
          <w:szCs w:val="28"/>
        </w:rPr>
        <w:t>Айшегюль Байрактар</w:t>
      </w:r>
    </w:p>
    <w:p w:rsidR="008058D6" w:rsidRPr="00F615AC" w:rsidRDefault="00F615AC" w:rsidP="00F615AC">
      <w:pPr>
        <w:spacing w:after="0" w:line="240" w:lineRule="auto"/>
        <w:ind w:left="5664"/>
        <w:jc w:val="center"/>
        <w:rPr>
          <w:rFonts w:ascii="Times New Roman" w:hAnsi="Times New Roman" w:cs="Times New Roman"/>
          <w:sz w:val="28"/>
          <w:szCs w:val="28"/>
        </w:rPr>
      </w:pPr>
      <w:r>
        <w:rPr>
          <w:rFonts w:ascii="Times New Roman" w:hAnsi="Times New Roman" w:cs="Times New Roman"/>
          <w:sz w:val="28"/>
          <w:szCs w:val="28"/>
        </w:rPr>
        <w:t xml:space="preserve">    </w:t>
      </w:r>
      <w:r w:rsidR="00095E5B" w:rsidRPr="00F615AC">
        <w:rPr>
          <w:rFonts w:ascii="Times New Roman" w:hAnsi="Times New Roman" w:cs="Times New Roman"/>
          <w:sz w:val="28"/>
          <w:szCs w:val="28"/>
        </w:rPr>
        <w:t>Анкара</w:t>
      </w:r>
      <w:r w:rsidR="008058D6" w:rsidRPr="00F615AC">
        <w:rPr>
          <w:rFonts w:ascii="Times New Roman" w:hAnsi="Times New Roman" w:cs="Times New Roman"/>
          <w:sz w:val="28"/>
          <w:szCs w:val="28"/>
        </w:rPr>
        <w:t xml:space="preserve"> университеті </w:t>
      </w:r>
    </w:p>
    <w:p w:rsidR="008058D6" w:rsidRPr="00F615AC" w:rsidRDefault="00F615AC" w:rsidP="00F615AC">
      <w:pPr>
        <w:spacing w:after="0" w:line="240" w:lineRule="auto"/>
        <w:ind w:left="4248"/>
        <w:jc w:val="center"/>
        <w:rPr>
          <w:rFonts w:ascii="Times New Roman" w:hAnsi="Times New Roman" w:cs="Times New Roman"/>
          <w:sz w:val="28"/>
          <w:szCs w:val="28"/>
        </w:rPr>
      </w:pPr>
      <w:r>
        <w:rPr>
          <w:rFonts w:ascii="Times New Roman" w:hAnsi="Times New Roman" w:cs="Times New Roman"/>
          <w:sz w:val="28"/>
          <w:szCs w:val="28"/>
        </w:rPr>
        <w:t xml:space="preserve">    </w:t>
      </w:r>
      <w:r w:rsidR="008058D6" w:rsidRPr="00F615AC">
        <w:rPr>
          <w:rFonts w:ascii="Times New Roman" w:hAnsi="Times New Roman" w:cs="Times New Roman"/>
          <w:sz w:val="28"/>
          <w:szCs w:val="28"/>
        </w:rPr>
        <w:t>(Түркия)</w:t>
      </w:r>
    </w:p>
    <w:p w:rsidR="008058D6" w:rsidRPr="00F615AC" w:rsidRDefault="008058D6" w:rsidP="00F615AC">
      <w:pPr>
        <w:spacing w:after="0" w:line="240" w:lineRule="auto"/>
        <w:jc w:val="right"/>
        <w:rPr>
          <w:rFonts w:ascii="Times New Roman" w:hAnsi="Times New Roman" w:cs="Times New Roman"/>
          <w:sz w:val="28"/>
          <w:szCs w:val="28"/>
        </w:rPr>
      </w:pPr>
    </w:p>
    <w:p w:rsidR="00191A1F" w:rsidRPr="00F615AC" w:rsidRDefault="00191A1F" w:rsidP="00F615AC">
      <w:pPr>
        <w:spacing w:after="0" w:line="240" w:lineRule="auto"/>
        <w:rPr>
          <w:rFonts w:ascii="Times New Roman" w:hAnsi="Times New Roman" w:cs="Times New Roman"/>
          <w:sz w:val="28"/>
          <w:szCs w:val="28"/>
        </w:rPr>
      </w:pPr>
    </w:p>
    <w:p w:rsidR="00340F40" w:rsidRPr="00F615AC" w:rsidRDefault="00340F40" w:rsidP="00F615AC">
      <w:pPr>
        <w:spacing w:after="0" w:line="240" w:lineRule="auto"/>
        <w:rPr>
          <w:rFonts w:ascii="Times New Roman" w:hAnsi="Times New Roman" w:cs="Times New Roman"/>
          <w:sz w:val="28"/>
          <w:szCs w:val="28"/>
        </w:rPr>
      </w:pPr>
    </w:p>
    <w:p w:rsidR="008058D6" w:rsidRPr="00F615AC" w:rsidRDefault="008058D6" w:rsidP="00F615AC">
      <w:pPr>
        <w:spacing w:after="0" w:line="240" w:lineRule="auto"/>
        <w:jc w:val="center"/>
        <w:rPr>
          <w:rFonts w:ascii="Times New Roman" w:hAnsi="Times New Roman" w:cs="Times New Roman"/>
          <w:sz w:val="28"/>
          <w:szCs w:val="28"/>
        </w:rPr>
      </w:pPr>
      <w:r w:rsidRPr="00F615AC">
        <w:rPr>
          <w:rFonts w:ascii="Times New Roman" w:hAnsi="Times New Roman" w:cs="Times New Roman"/>
          <w:sz w:val="28"/>
          <w:szCs w:val="28"/>
        </w:rPr>
        <w:t>Қазақстан Республикасы</w:t>
      </w:r>
    </w:p>
    <w:p w:rsidR="004057C6" w:rsidRPr="00F615AC" w:rsidRDefault="00826F4B" w:rsidP="00F615AC">
      <w:pPr>
        <w:spacing w:after="0" w:line="240" w:lineRule="auto"/>
        <w:jc w:val="center"/>
        <w:rPr>
          <w:rFonts w:ascii="Times New Roman" w:hAnsi="Times New Roman" w:cs="Times New Roman"/>
          <w:sz w:val="28"/>
          <w:szCs w:val="28"/>
        </w:rPr>
      </w:pPr>
      <w:r w:rsidRPr="00F615AC">
        <w:rPr>
          <w:rFonts w:ascii="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2841625</wp:posOffset>
                </wp:positionH>
                <wp:positionV relativeFrom="paragraph">
                  <wp:posOffset>220345</wp:posOffset>
                </wp:positionV>
                <wp:extent cx="436880" cy="162560"/>
                <wp:effectExtent l="0" t="0" r="1270" b="889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880" cy="162560"/>
                        </a:xfrm>
                        <a:prstGeom prst="roundRect">
                          <a:avLst/>
                        </a:prstGeom>
                        <a:solidFill>
                          <a:schemeClr val="bg1"/>
                        </a:solidFill>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324809C" id="Скругленный прямоугольник 2" o:spid="_x0000_s1026" style="position:absolute;margin-left:223.75pt;margin-top:17.35pt;width:34.4pt;height:12.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" fillcolor="white [3212]" stroked="f" strokeweight="1pt">
                <v:stroke joinstyle="miter"/>
                <v:path arrowok="t"/>
              </v:roundrect>
            </w:pict>
          </mc:Fallback>
        </mc:AlternateContent>
      </w:r>
      <w:r w:rsidRPr="00F615AC">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2844165</wp:posOffset>
                </wp:positionH>
                <wp:positionV relativeFrom="paragraph">
                  <wp:posOffset>386715</wp:posOffset>
                </wp:positionV>
                <wp:extent cx="304800" cy="213360"/>
                <wp:effectExtent l="0" t="0" r="0" b="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3360"/>
                        </a:xfrm>
                        <a:prstGeom prst="rect">
                          <a:avLst/>
                        </a:prstGeom>
                        <a:ln>
                          <a:no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56706F" id="Прямоугольник 57" o:spid="_x0000_s1026" style="position:absolute;margin-left:223.95pt;margin-top:30.45pt;width:24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" fillcolor="white [3201]" stroked="f" strokeweight="1pt">
                <v:path arrowok="t"/>
              </v:rect>
            </w:pict>
          </mc:Fallback>
        </mc:AlternateContent>
      </w:r>
      <w:r w:rsidR="008058D6" w:rsidRPr="00F615AC">
        <w:rPr>
          <w:rFonts w:ascii="Times New Roman" w:hAnsi="Times New Roman" w:cs="Times New Roman"/>
          <w:sz w:val="28"/>
          <w:szCs w:val="28"/>
        </w:rPr>
        <w:t>Алматы, 202</w:t>
      </w:r>
      <w:r w:rsidR="00D11883" w:rsidRPr="00F615AC">
        <w:rPr>
          <w:rFonts w:ascii="Times New Roman" w:hAnsi="Times New Roman" w:cs="Times New Roman"/>
          <w:sz w:val="28"/>
          <w:szCs w:val="28"/>
        </w:rPr>
        <w:t>6</w:t>
      </w:r>
    </w:p>
    <w:p w:rsidR="00BF6B71" w:rsidRPr="00703517" w:rsidRDefault="00BF6B71" w:rsidP="001170AD">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lastRenderedPageBreak/>
        <w:t>МАЗМҰНЫ</w:t>
      </w:r>
    </w:p>
    <w:p w:rsidR="00BF6B71" w:rsidRPr="00703517" w:rsidRDefault="00BF6B71" w:rsidP="00191A1F">
      <w:pPr>
        <w:spacing w:after="0" w:line="240" w:lineRule="auto"/>
        <w:rPr>
          <w:rFonts w:ascii="Times New Roman" w:hAnsi="Times New Roman" w:cs="Times New Roman"/>
          <w:b/>
          <w:sz w:val="28"/>
          <w:szCs w:val="28"/>
          <w:lang w:val="kk-KZ"/>
        </w:rPr>
      </w:pPr>
    </w:p>
    <w:tbl>
      <w:tblPr>
        <w:tblW w:w="0" w:type="auto"/>
        <w:tblLook w:val="04A0" w:firstRow="1" w:lastRow="0" w:firstColumn="1" w:lastColumn="0" w:noHBand="0" w:noVBand="1"/>
      </w:tblPr>
      <w:tblGrid>
        <w:gridCol w:w="9003"/>
        <w:gridCol w:w="636"/>
      </w:tblGrid>
      <w:tr w:rsidR="00703517" w:rsidRPr="00703517" w:rsidTr="00191A1F">
        <w:tc>
          <w:tcPr>
            <w:tcW w:w="9180" w:type="dxa"/>
          </w:tcPr>
          <w:p w:rsidR="00191A1F" w:rsidRPr="00703517" w:rsidRDefault="00191A1F" w:rsidP="00191A1F">
            <w:pPr>
              <w:spacing w:after="0" w:line="240" w:lineRule="auto"/>
              <w:rPr>
                <w:rFonts w:ascii="Times New Roman" w:hAnsi="Times New Roman" w:cs="Times New Roman"/>
                <w:b/>
                <w:sz w:val="28"/>
                <w:szCs w:val="28"/>
              </w:rPr>
            </w:pPr>
            <w:r w:rsidRPr="00703517">
              <w:rPr>
                <w:rFonts w:ascii="Times New Roman" w:hAnsi="Times New Roman" w:cs="Times New Roman"/>
                <w:b/>
                <w:sz w:val="28"/>
                <w:szCs w:val="28"/>
              </w:rPr>
              <w:t>НОРМАТИВТІК</w:t>
            </w:r>
            <w:r w:rsidR="00BE7932">
              <w:rPr>
                <w:rFonts w:ascii="Times New Roman" w:hAnsi="Times New Roman" w:cs="Times New Roman"/>
                <w:b/>
                <w:sz w:val="28"/>
                <w:szCs w:val="28"/>
              </w:rPr>
              <w:t xml:space="preserve"> </w:t>
            </w:r>
            <w:r w:rsidRPr="00703517">
              <w:rPr>
                <w:rFonts w:ascii="Times New Roman" w:hAnsi="Times New Roman" w:cs="Times New Roman"/>
                <w:b/>
                <w:sz w:val="28"/>
                <w:szCs w:val="28"/>
              </w:rPr>
              <w:t>СІЛТЕМЕЛЕР</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3</w:t>
            </w:r>
          </w:p>
        </w:tc>
      </w:tr>
      <w:tr w:rsidR="00703517" w:rsidRPr="00703517" w:rsidTr="00191A1F">
        <w:tc>
          <w:tcPr>
            <w:tcW w:w="9180" w:type="dxa"/>
          </w:tcPr>
          <w:p w:rsidR="00191A1F" w:rsidRPr="00703517" w:rsidRDefault="00191A1F" w:rsidP="00191A1F">
            <w:pPr>
              <w:spacing w:after="0" w:line="240" w:lineRule="auto"/>
              <w:rPr>
                <w:rFonts w:ascii="Times New Roman" w:hAnsi="Times New Roman" w:cs="Times New Roman"/>
                <w:b/>
                <w:sz w:val="28"/>
                <w:szCs w:val="28"/>
                <w:lang w:val="kk-KZ"/>
              </w:rPr>
            </w:pPr>
            <w:r w:rsidRPr="00703517">
              <w:rPr>
                <w:rFonts w:ascii="Times New Roman" w:hAnsi="Times New Roman" w:cs="Times New Roman"/>
                <w:b/>
                <w:sz w:val="28"/>
                <w:szCs w:val="28"/>
              </w:rPr>
              <w:t>АНЫҚТАМАЛАР</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4</w:t>
            </w:r>
          </w:p>
        </w:tc>
      </w:tr>
      <w:tr w:rsidR="00703517" w:rsidRPr="00703517" w:rsidTr="00191A1F">
        <w:tc>
          <w:tcPr>
            <w:tcW w:w="9180" w:type="dxa"/>
          </w:tcPr>
          <w:p w:rsidR="00191A1F" w:rsidRPr="00703517" w:rsidRDefault="00191A1F" w:rsidP="00191A1F">
            <w:pPr>
              <w:spacing w:after="0" w:line="240" w:lineRule="auto"/>
              <w:rPr>
                <w:rFonts w:ascii="Times New Roman" w:hAnsi="Times New Roman" w:cs="Times New Roman"/>
                <w:b/>
                <w:sz w:val="28"/>
                <w:szCs w:val="28"/>
                <w:lang w:val="kk-KZ"/>
              </w:rPr>
            </w:pPr>
            <w:r w:rsidRPr="00703517">
              <w:rPr>
                <w:rFonts w:ascii="Times New Roman" w:hAnsi="Times New Roman" w:cs="Times New Roman"/>
                <w:b/>
                <w:sz w:val="28"/>
                <w:szCs w:val="28"/>
              </w:rPr>
              <w:t>БЕЛГІЛЕУЛЕР</w:t>
            </w:r>
            <w:r w:rsidR="00BE7932">
              <w:rPr>
                <w:rFonts w:ascii="Times New Roman" w:hAnsi="Times New Roman" w:cs="Times New Roman"/>
                <w:b/>
                <w:sz w:val="28"/>
                <w:szCs w:val="28"/>
              </w:rPr>
              <w:t xml:space="preserve"> </w:t>
            </w:r>
            <w:r w:rsidRPr="00703517">
              <w:rPr>
                <w:rFonts w:ascii="Times New Roman" w:hAnsi="Times New Roman" w:cs="Times New Roman"/>
                <w:b/>
                <w:sz w:val="28"/>
                <w:szCs w:val="28"/>
              </w:rPr>
              <w:t>МЕН</w:t>
            </w:r>
            <w:r w:rsidR="00BE7932">
              <w:rPr>
                <w:rFonts w:ascii="Times New Roman" w:hAnsi="Times New Roman" w:cs="Times New Roman"/>
                <w:b/>
                <w:sz w:val="28"/>
                <w:szCs w:val="28"/>
              </w:rPr>
              <w:t xml:space="preserve"> </w:t>
            </w:r>
            <w:r w:rsidRPr="00703517">
              <w:rPr>
                <w:rFonts w:ascii="Times New Roman" w:hAnsi="Times New Roman" w:cs="Times New Roman"/>
                <w:b/>
                <w:sz w:val="28"/>
                <w:szCs w:val="28"/>
              </w:rPr>
              <w:t>ҚЫСҚАРТУЛАР</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5</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b/>
                <w:sz w:val="28"/>
                <w:szCs w:val="28"/>
              </w:rPr>
            </w:pPr>
            <w:r w:rsidRPr="00703517">
              <w:rPr>
                <w:rFonts w:ascii="Times New Roman" w:hAnsi="Times New Roman" w:cs="Times New Roman"/>
                <w:b/>
                <w:sz w:val="28"/>
                <w:szCs w:val="28"/>
              </w:rPr>
              <w:t>КІРІСПЕ</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6</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b/>
                <w:sz w:val="28"/>
                <w:szCs w:val="28"/>
                <w:lang w:val="kk-KZ"/>
              </w:rPr>
            </w:pPr>
            <w:r w:rsidRPr="00703517">
              <w:rPr>
                <w:rFonts w:ascii="Times New Roman" w:hAnsi="Times New Roman" w:cs="Times New Roman"/>
                <w:b/>
                <w:sz w:val="28"/>
                <w:szCs w:val="28"/>
                <w:lang w:val="kk-KZ"/>
              </w:rPr>
              <w:t>1 STEM БІЛІМ БЕРУ НЕГІЗІНДЕ БАСТАУЫШ СЫНЫП ОҚУШЫЛАРЫНЫҢ ПӘНДІК БІЛІГІН ҚАЛЫПТАСТЫРУДЫҢ ТЕОРИЯЛЫҚ-ӘДІСНАМАЛЫҚ НЕГІЗДЕРІ</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p>
          <w:p w:rsidR="00191A1F" w:rsidRPr="00703517" w:rsidRDefault="00191A1F" w:rsidP="00191A1F">
            <w:pPr>
              <w:spacing w:after="0" w:line="240" w:lineRule="auto"/>
              <w:jc w:val="center"/>
              <w:rPr>
                <w:rFonts w:ascii="Times New Roman" w:hAnsi="Times New Roman" w:cs="Times New Roman"/>
                <w:sz w:val="28"/>
                <w:szCs w:val="28"/>
                <w:lang w:val="kk-KZ"/>
              </w:rPr>
            </w:pPr>
          </w:p>
          <w:p w:rsidR="00191A1F" w:rsidRPr="00703517" w:rsidRDefault="00191A1F" w:rsidP="00191A1F">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en-US"/>
              </w:rPr>
              <w:t>1</w:t>
            </w:r>
            <w:r w:rsidRPr="00703517">
              <w:rPr>
                <w:rFonts w:ascii="Times New Roman" w:hAnsi="Times New Roman" w:cs="Times New Roman"/>
                <w:sz w:val="28"/>
                <w:szCs w:val="28"/>
                <w:lang w:val="kk-KZ"/>
              </w:rPr>
              <w:t>6</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1.1 «STEM білім беру», «пәндік білік» ұғымдары мен «STEM білім беру негізінде бастауыш сынып оқушыларының пәндік білігін қалыптастыру» түсінігінің мәні және мазмұны</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p>
          <w:p w:rsidR="00191A1F" w:rsidRPr="00703517" w:rsidRDefault="00191A1F" w:rsidP="00191A1F">
            <w:pPr>
              <w:spacing w:after="0" w:line="240" w:lineRule="auto"/>
              <w:jc w:val="center"/>
              <w:rPr>
                <w:rFonts w:ascii="Times New Roman" w:hAnsi="Times New Roman" w:cs="Times New Roman"/>
                <w:sz w:val="28"/>
                <w:szCs w:val="28"/>
              </w:rPr>
            </w:pPr>
          </w:p>
          <w:p w:rsidR="00191A1F" w:rsidRPr="00703517" w:rsidRDefault="00191A1F" w:rsidP="00191A1F">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en-US"/>
              </w:rPr>
              <w:t>1</w:t>
            </w:r>
            <w:r w:rsidRPr="00703517">
              <w:rPr>
                <w:rFonts w:ascii="Times New Roman" w:hAnsi="Times New Roman" w:cs="Times New Roman"/>
                <w:sz w:val="28"/>
                <w:szCs w:val="28"/>
                <w:lang w:val="kk-KZ"/>
              </w:rPr>
              <w:t>6</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1.2 STEM білім беру негізінде бастауыш сынып оқушыларының пәндік білігін қалыптастырудың психологиялық-педагогикалық негіздері</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p>
          <w:p w:rsidR="00191A1F" w:rsidRPr="00703517" w:rsidRDefault="00F10A36" w:rsidP="00191A1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91A1F" w:rsidRPr="00703517">
              <w:rPr>
                <w:rFonts w:ascii="Times New Roman" w:hAnsi="Times New Roman" w:cs="Times New Roman"/>
                <w:sz w:val="28"/>
                <w:szCs w:val="28"/>
                <w:lang w:val="en-US"/>
              </w:rPr>
              <w:t>3</w:t>
            </w:r>
            <w:r w:rsidR="0072401D" w:rsidRPr="00703517">
              <w:rPr>
                <w:rFonts w:ascii="Times New Roman" w:hAnsi="Times New Roman" w:cs="Times New Roman"/>
                <w:sz w:val="28"/>
                <w:szCs w:val="28"/>
                <w:lang w:val="kk-KZ"/>
              </w:rPr>
              <w:t>3</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1.3 STEM білім беру негізінде бастауыш сынып оқушыларының пәндік білігін қалыпт</w:t>
            </w:r>
            <w:r w:rsidR="00F90624" w:rsidRPr="00703517">
              <w:rPr>
                <w:rFonts w:ascii="Times New Roman" w:hAnsi="Times New Roman" w:cs="Times New Roman"/>
                <w:sz w:val="28"/>
                <w:szCs w:val="28"/>
                <w:lang w:val="kk-KZ"/>
              </w:rPr>
              <w:t>астырудың әдіснамалық тұғырлары</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p>
          <w:p w:rsidR="00191A1F" w:rsidRPr="00703517" w:rsidRDefault="00191A1F" w:rsidP="00191A1F">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en-US"/>
              </w:rPr>
              <w:t>4</w:t>
            </w:r>
            <w:r w:rsidR="0072401D" w:rsidRPr="00703517">
              <w:rPr>
                <w:rFonts w:ascii="Times New Roman" w:hAnsi="Times New Roman" w:cs="Times New Roman"/>
                <w:sz w:val="28"/>
                <w:szCs w:val="28"/>
                <w:lang w:val="kk-KZ"/>
              </w:rPr>
              <w:t>3</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b/>
                <w:sz w:val="28"/>
                <w:szCs w:val="28"/>
                <w:lang w:val="kk-KZ"/>
              </w:rPr>
            </w:pPr>
            <w:r w:rsidRPr="00703517">
              <w:rPr>
                <w:rFonts w:ascii="Times New Roman" w:hAnsi="Times New Roman" w:cs="Times New Roman"/>
                <w:b/>
                <w:sz w:val="28"/>
                <w:szCs w:val="28"/>
                <w:lang w:val="kk-KZ"/>
              </w:rPr>
              <w:t>2</w:t>
            </w:r>
            <w:r w:rsidR="00BE7932">
              <w:rPr>
                <w:rFonts w:ascii="Times New Roman" w:hAnsi="Times New Roman" w:cs="Times New Roman"/>
                <w:b/>
                <w:sz w:val="28"/>
                <w:szCs w:val="28"/>
                <w:lang w:val="kk-KZ"/>
              </w:rPr>
              <w:t xml:space="preserve"> </w:t>
            </w:r>
            <w:r w:rsidRPr="00703517">
              <w:rPr>
                <w:rFonts w:ascii="Times New Roman" w:hAnsi="Times New Roman" w:cs="Times New Roman"/>
                <w:b/>
                <w:sz w:val="28"/>
                <w:szCs w:val="28"/>
                <w:lang w:val="kk-KZ"/>
              </w:rPr>
              <w:t xml:space="preserve">STEM БІЛІМ БЕРУ НЕГІЗІНДЕ БАСТАУЫШ СЫНЫП ОҚУШЫЛАРЫНЫҢ ПӘНДІК БІЛІГІН ҚАЛЫПТАСТЫРУДЫ МОДЕЛЬДЕУ </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p>
          <w:p w:rsidR="00191A1F" w:rsidRPr="00703517" w:rsidRDefault="00191A1F" w:rsidP="00191A1F">
            <w:pPr>
              <w:spacing w:after="0" w:line="240" w:lineRule="auto"/>
              <w:jc w:val="center"/>
              <w:rPr>
                <w:rFonts w:ascii="Times New Roman" w:hAnsi="Times New Roman" w:cs="Times New Roman"/>
                <w:sz w:val="28"/>
                <w:szCs w:val="28"/>
                <w:lang w:val="kk-KZ"/>
              </w:rPr>
            </w:pPr>
          </w:p>
          <w:p w:rsidR="00191A1F" w:rsidRPr="00703517" w:rsidRDefault="0072401D" w:rsidP="00191A1F">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en-US"/>
              </w:rPr>
              <w:t>59</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2.1 STEM білім беру негізінде бастауыш сынып оқушыларының пәндік білігін қалыптастыру әлеуеті</w:t>
            </w:r>
          </w:p>
        </w:tc>
        <w:tc>
          <w:tcPr>
            <w:tcW w:w="636" w:type="dxa"/>
          </w:tcPr>
          <w:p w:rsidR="00191A1F" w:rsidRPr="00703517" w:rsidRDefault="00191A1F" w:rsidP="00191A1F">
            <w:pPr>
              <w:spacing w:after="0" w:line="240" w:lineRule="auto"/>
              <w:jc w:val="center"/>
              <w:rPr>
                <w:rFonts w:ascii="Times New Roman" w:hAnsi="Times New Roman" w:cs="Times New Roman"/>
                <w:sz w:val="28"/>
                <w:szCs w:val="28"/>
                <w:lang w:val="kk-KZ"/>
              </w:rPr>
            </w:pPr>
          </w:p>
          <w:p w:rsidR="00191A1F" w:rsidRPr="00703517" w:rsidRDefault="00F10A36" w:rsidP="00191A1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2401D" w:rsidRPr="00703517">
              <w:rPr>
                <w:rFonts w:ascii="Times New Roman" w:hAnsi="Times New Roman" w:cs="Times New Roman"/>
                <w:sz w:val="28"/>
                <w:szCs w:val="28"/>
                <w:lang w:val="en-US"/>
              </w:rPr>
              <w:t>59</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2.2 STEM білім беру негізінде бастауыш сынып оқушыларының пәндік білігін қалыптастырудың өлшемдері, көрсеткіштері мен деңгейлері</w:t>
            </w:r>
          </w:p>
        </w:tc>
        <w:tc>
          <w:tcPr>
            <w:tcW w:w="636" w:type="dxa"/>
          </w:tcPr>
          <w:p w:rsidR="00191A1F" w:rsidRPr="00703517" w:rsidRDefault="00191A1F" w:rsidP="00191A1F">
            <w:pPr>
              <w:spacing w:after="0" w:line="240" w:lineRule="auto"/>
              <w:rPr>
                <w:rFonts w:ascii="Times New Roman" w:hAnsi="Times New Roman" w:cs="Times New Roman"/>
                <w:sz w:val="28"/>
                <w:szCs w:val="28"/>
                <w:lang w:val="kk-KZ"/>
              </w:rPr>
            </w:pPr>
          </w:p>
          <w:p w:rsidR="00191A1F" w:rsidRPr="00703517" w:rsidRDefault="00F10A36" w:rsidP="00191A1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B793B" w:rsidRPr="00703517">
              <w:rPr>
                <w:rFonts w:ascii="Times New Roman" w:hAnsi="Times New Roman" w:cs="Times New Roman"/>
                <w:sz w:val="28"/>
                <w:szCs w:val="28"/>
                <w:lang w:val="en-US"/>
              </w:rPr>
              <w:t>71</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2.3 STEM білім беру негізінде бастауыш сынып оқушыларының пәндік білігін қалыптастырудың құрылымдық-мазмұндық моделі</w:t>
            </w:r>
          </w:p>
        </w:tc>
        <w:tc>
          <w:tcPr>
            <w:tcW w:w="636" w:type="dxa"/>
          </w:tcPr>
          <w:p w:rsidR="00191A1F" w:rsidRPr="00703517" w:rsidRDefault="00191A1F" w:rsidP="00191A1F">
            <w:pPr>
              <w:spacing w:after="0" w:line="240" w:lineRule="auto"/>
              <w:rPr>
                <w:rFonts w:ascii="Times New Roman" w:hAnsi="Times New Roman" w:cs="Times New Roman"/>
                <w:sz w:val="28"/>
                <w:szCs w:val="28"/>
                <w:lang w:val="kk-KZ"/>
              </w:rPr>
            </w:pPr>
          </w:p>
          <w:p w:rsidR="00191A1F" w:rsidRPr="00703517" w:rsidRDefault="00F67186" w:rsidP="00191A1F">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8</w:t>
            </w:r>
            <w:r w:rsidR="008D314A">
              <w:rPr>
                <w:rFonts w:ascii="Times New Roman" w:hAnsi="Times New Roman" w:cs="Times New Roman"/>
                <w:sz w:val="28"/>
                <w:szCs w:val="28"/>
                <w:lang w:val="kk-KZ"/>
              </w:rPr>
              <w:t>7</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b/>
                <w:sz w:val="28"/>
                <w:szCs w:val="28"/>
                <w:lang w:val="kk-KZ"/>
              </w:rPr>
            </w:pPr>
            <w:r w:rsidRPr="00703517">
              <w:rPr>
                <w:rFonts w:ascii="Times New Roman" w:hAnsi="Times New Roman" w:cs="Times New Roman"/>
                <w:b/>
                <w:sz w:val="28"/>
                <w:szCs w:val="28"/>
                <w:lang w:val="kk-KZ"/>
              </w:rPr>
              <w:t>3</w:t>
            </w:r>
            <w:r w:rsidR="00BE7932">
              <w:rPr>
                <w:rFonts w:ascii="Times New Roman" w:hAnsi="Times New Roman" w:cs="Times New Roman"/>
                <w:b/>
                <w:sz w:val="28"/>
                <w:szCs w:val="28"/>
                <w:lang w:val="kk-KZ"/>
              </w:rPr>
              <w:t xml:space="preserve"> </w:t>
            </w:r>
            <w:r w:rsidRPr="00703517">
              <w:rPr>
                <w:rFonts w:ascii="Times New Roman" w:hAnsi="Times New Roman" w:cs="Times New Roman"/>
                <w:b/>
                <w:sz w:val="28"/>
                <w:szCs w:val="28"/>
                <w:lang w:val="kk-KZ"/>
              </w:rPr>
              <w:t>STEM БІЛІМ БЕРУ НЕГІЗІНДЕ БАСТАУЫШ СЫНЫП ОҚУШЫЛАРЫНЫҢ ПӘНДІК БІЛІГІН ҚАЛЫПТАСТЫРУДЫҢ ТӘЖІРИБЕЛІК-ЭКСПЕРИМЕНТ ЖҰМЫСЫ</w:t>
            </w:r>
          </w:p>
        </w:tc>
        <w:tc>
          <w:tcPr>
            <w:tcW w:w="636" w:type="dxa"/>
          </w:tcPr>
          <w:p w:rsidR="00191A1F" w:rsidRPr="00703517" w:rsidRDefault="00191A1F" w:rsidP="00191A1F">
            <w:pPr>
              <w:spacing w:after="0" w:line="240" w:lineRule="auto"/>
              <w:rPr>
                <w:rFonts w:ascii="Times New Roman" w:hAnsi="Times New Roman" w:cs="Times New Roman"/>
                <w:sz w:val="28"/>
                <w:szCs w:val="28"/>
                <w:lang w:val="kk-KZ"/>
              </w:rPr>
            </w:pPr>
          </w:p>
          <w:p w:rsidR="00191A1F" w:rsidRPr="00703517" w:rsidRDefault="00191A1F" w:rsidP="00191A1F">
            <w:pPr>
              <w:spacing w:after="0" w:line="240" w:lineRule="auto"/>
              <w:rPr>
                <w:rFonts w:ascii="Times New Roman" w:hAnsi="Times New Roman" w:cs="Times New Roman"/>
                <w:sz w:val="28"/>
                <w:szCs w:val="28"/>
                <w:lang w:val="kk-KZ"/>
              </w:rPr>
            </w:pPr>
          </w:p>
          <w:p w:rsidR="00191A1F" w:rsidRPr="00703517" w:rsidRDefault="00F10A36" w:rsidP="00191A1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0535F" w:rsidRPr="00703517">
              <w:rPr>
                <w:rFonts w:ascii="Times New Roman" w:hAnsi="Times New Roman" w:cs="Times New Roman"/>
                <w:sz w:val="28"/>
                <w:szCs w:val="28"/>
                <w:lang w:val="en-US"/>
              </w:rPr>
              <w:t>99</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3.1 STEM білім беру негізінде бастауыш сынып оқушыларының пәндік білігін қалыптастыру диагностикасы</w:t>
            </w:r>
          </w:p>
        </w:tc>
        <w:tc>
          <w:tcPr>
            <w:tcW w:w="636" w:type="dxa"/>
          </w:tcPr>
          <w:p w:rsidR="00191A1F" w:rsidRPr="00703517" w:rsidRDefault="00191A1F" w:rsidP="00191A1F">
            <w:pPr>
              <w:spacing w:after="0" w:line="240" w:lineRule="auto"/>
              <w:rPr>
                <w:rFonts w:ascii="Times New Roman" w:hAnsi="Times New Roman" w:cs="Times New Roman"/>
                <w:sz w:val="28"/>
                <w:szCs w:val="28"/>
                <w:lang w:val="kk-KZ"/>
              </w:rPr>
            </w:pPr>
          </w:p>
          <w:p w:rsidR="00191A1F" w:rsidRPr="00703517" w:rsidRDefault="00F10A36" w:rsidP="00191A1F">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sidR="0020535F" w:rsidRPr="00703517">
              <w:rPr>
                <w:rFonts w:ascii="Times New Roman" w:hAnsi="Times New Roman" w:cs="Times New Roman"/>
                <w:sz w:val="28"/>
                <w:szCs w:val="28"/>
                <w:lang w:val="en-US"/>
              </w:rPr>
              <w:t>99</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3.2</w:t>
            </w:r>
            <w:r w:rsidR="00BE7932">
              <w:rPr>
                <w:rFonts w:ascii="Times New Roman" w:hAnsi="Times New Roman" w:cs="Times New Roman"/>
                <w:sz w:val="28"/>
                <w:szCs w:val="28"/>
                <w:lang w:val="kk-KZ"/>
              </w:rPr>
              <w:t xml:space="preserve"> </w:t>
            </w:r>
            <w:r w:rsidRPr="00703517">
              <w:rPr>
                <w:rFonts w:ascii="Times New Roman" w:hAnsi="Times New Roman" w:cs="Times New Roman"/>
                <w:sz w:val="28"/>
                <w:szCs w:val="28"/>
                <w:lang w:val="kk-KZ"/>
              </w:rPr>
              <w:t>STEM білім беру негізінде бастауыш сынып оқушыларының пәндік білігін қалыптастырудың әдістемелік жүйесі және жүзеге асыру жолдары</w:t>
            </w:r>
          </w:p>
        </w:tc>
        <w:tc>
          <w:tcPr>
            <w:tcW w:w="636" w:type="dxa"/>
          </w:tcPr>
          <w:p w:rsidR="00191A1F" w:rsidRPr="00703517" w:rsidRDefault="00191A1F" w:rsidP="00191A1F">
            <w:pPr>
              <w:spacing w:after="0" w:line="240" w:lineRule="auto"/>
              <w:rPr>
                <w:rFonts w:ascii="Times New Roman" w:hAnsi="Times New Roman" w:cs="Times New Roman"/>
                <w:sz w:val="28"/>
                <w:szCs w:val="28"/>
                <w:lang w:val="kk-KZ"/>
              </w:rPr>
            </w:pPr>
          </w:p>
          <w:p w:rsidR="00191A1F" w:rsidRPr="00703517" w:rsidRDefault="00951A05" w:rsidP="00191A1F">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en-US"/>
              </w:rPr>
              <w:t>119</w:t>
            </w:r>
          </w:p>
        </w:tc>
      </w:tr>
      <w:tr w:rsidR="00703517" w:rsidRPr="00703517" w:rsidTr="00191A1F">
        <w:tc>
          <w:tcPr>
            <w:tcW w:w="9180" w:type="dxa"/>
          </w:tcPr>
          <w:p w:rsidR="00191A1F" w:rsidRPr="00703517" w:rsidRDefault="00191A1F" w:rsidP="00191A1F">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3.3 Зерттеу мәселесі бойынша жүргізілген тәжірибелік-эксперимент жұмысы нәтижелері</w:t>
            </w:r>
          </w:p>
        </w:tc>
        <w:tc>
          <w:tcPr>
            <w:tcW w:w="636" w:type="dxa"/>
          </w:tcPr>
          <w:p w:rsidR="00191A1F" w:rsidRPr="00703517" w:rsidRDefault="00191A1F" w:rsidP="00191A1F">
            <w:pPr>
              <w:spacing w:after="0" w:line="240" w:lineRule="auto"/>
              <w:rPr>
                <w:rFonts w:ascii="Times New Roman" w:hAnsi="Times New Roman" w:cs="Times New Roman"/>
                <w:sz w:val="28"/>
                <w:szCs w:val="28"/>
                <w:lang w:val="kk-KZ"/>
              </w:rPr>
            </w:pPr>
          </w:p>
          <w:p w:rsidR="00191A1F" w:rsidRPr="00703517" w:rsidRDefault="00DF3B89" w:rsidP="00191A1F">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en-US"/>
              </w:rPr>
              <w:t>156</w:t>
            </w:r>
          </w:p>
        </w:tc>
      </w:tr>
      <w:tr w:rsidR="003E05F4" w:rsidRPr="00703517" w:rsidTr="00191A1F">
        <w:tc>
          <w:tcPr>
            <w:tcW w:w="9180" w:type="dxa"/>
          </w:tcPr>
          <w:p w:rsidR="00191A1F" w:rsidRPr="00703517" w:rsidRDefault="00191A1F" w:rsidP="00191A1F">
            <w:pPr>
              <w:spacing w:after="0" w:line="240" w:lineRule="auto"/>
              <w:jc w:val="both"/>
              <w:rPr>
                <w:rFonts w:ascii="Times New Roman" w:hAnsi="Times New Roman" w:cs="Times New Roman"/>
                <w:b/>
                <w:sz w:val="28"/>
                <w:szCs w:val="28"/>
              </w:rPr>
            </w:pPr>
            <w:r w:rsidRPr="00703517">
              <w:rPr>
                <w:rFonts w:ascii="Times New Roman" w:hAnsi="Times New Roman" w:cs="Times New Roman"/>
                <w:b/>
                <w:sz w:val="28"/>
                <w:szCs w:val="28"/>
              </w:rPr>
              <w:t>ҚОРЫТЫНДЫ</w:t>
            </w:r>
          </w:p>
          <w:p w:rsidR="00191A1F" w:rsidRPr="00703517" w:rsidRDefault="00191A1F" w:rsidP="00191A1F">
            <w:pPr>
              <w:spacing w:after="0" w:line="240" w:lineRule="auto"/>
              <w:jc w:val="both"/>
              <w:rPr>
                <w:rFonts w:ascii="Times New Roman" w:hAnsi="Times New Roman" w:cs="Times New Roman"/>
                <w:b/>
                <w:sz w:val="28"/>
                <w:szCs w:val="28"/>
              </w:rPr>
            </w:pPr>
            <w:r w:rsidRPr="00703517">
              <w:rPr>
                <w:rFonts w:ascii="Times New Roman" w:hAnsi="Times New Roman" w:cs="Times New Roman"/>
                <w:b/>
                <w:sz w:val="28"/>
                <w:szCs w:val="28"/>
              </w:rPr>
              <w:t>ПАЙДАЛАНЫЛҒАН ӘДЕБИЕТТЕР ТІЗІМІ</w:t>
            </w:r>
          </w:p>
          <w:p w:rsidR="00191A1F" w:rsidRPr="00703517" w:rsidRDefault="00191A1F" w:rsidP="00191A1F">
            <w:pPr>
              <w:spacing w:after="0" w:line="240" w:lineRule="auto"/>
              <w:jc w:val="both"/>
              <w:rPr>
                <w:rFonts w:ascii="Times New Roman" w:hAnsi="Times New Roman" w:cs="Times New Roman"/>
                <w:b/>
                <w:sz w:val="28"/>
                <w:szCs w:val="28"/>
                <w:lang w:val="kk-KZ"/>
              </w:rPr>
            </w:pPr>
            <w:r w:rsidRPr="00703517">
              <w:rPr>
                <w:rFonts w:ascii="Times New Roman" w:hAnsi="Times New Roman" w:cs="Times New Roman"/>
                <w:b/>
                <w:sz w:val="28"/>
                <w:szCs w:val="28"/>
                <w:lang w:val="kk-KZ"/>
              </w:rPr>
              <w:t>ҚОСЫМШАЛАР</w:t>
            </w:r>
          </w:p>
        </w:tc>
        <w:tc>
          <w:tcPr>
            <w:tcW w:w="636" w:type="dxa"/>
          </w:tcPr>
          <w:p w:rsidR="00191A1F" w:rsidRPr="00703517" w:rsidRDefault="00191A1F" w:rsidP="00191A1F">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en-US"/>
              </w:rPr>
              <w:t>1</w:t>
            </w:r>
            <w:r w:rsidR="008D314A">
              <w:rPr>
                <w:rFonts w:ascii="Times New Roman" w:hAnsi="Times New Roman" w:cs="Times New Roman"/>
                <w:sz w:val="28"/>
                <w:szCs w:val="28"/>
              </w:rPr>
              <w:t>7</w:t>
            </w:r>
            <w:r w:rsidRPr="00703517">
              <w:rPr>
                <w:rFonts w:ascii="Times New Roman" w:hAnsi="Times New Roman" w:cs="Times New Roman"/>
                <w:sz w:val="28"/>
                <w:szCs w:val="28"/>
                <w:lang w:val="kk-KZ"/>
              </w:rPr>
              <w:t>5</w:t>
            </w:r>
          </w:p>
          <w:p w:rsidR="00191A1F" w:rsidRPr="008D314A" w:rsidRDefault="00191A1F" w:rsidP="00191A1F">
            <w:pPr>
              <w:spacing w:after="0" w:line="240" w:lineRule="auto"/>
              <w:rPr>
                <w:rFonts w:ascii="Times New Roman" w:hAnsi="Times New Roman" w:cs="Times New Roman"/>
                <w:sz w:val="28"/>
                <w:szCs w:val="28"/>
              </w:rPr>
            </w:pPr>
            <w:r w:rsidRPr="00703517">
              <w:rPr>
                <w:rFonts w:ascii="Times New Roman" w:hAnsi="Times New Roman" w:cs="Times New Roman"/>
                <w:sz w:val="28"/>
                <w:szCs w:val="28"/>
                <w:lang w:val="en-US"/>
              </w:rPr>
              <w:t>1</w:t>
            </w:r>
            <w:r w:rsidR="008D314A">
              <w:rPr>
                <w:rFonts w:ascii="Times New Roman" w:hAnsi="Times New Roman" w:cs="Times New Roman"/>
                <w:sz w:val="28"/>
                <w:szCs w:val="28"/>
              </w:rPr>
              <w:t>78</w:t>
            </w:r>
          </w:p>
          <w:p w:rsidR="00191A1F" w:rsidRPr="00703517" w:rsidRDefault="00191A1F" w:rsidP="00191A1F">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en-US"/>
              </w:rPr>
              <w:t>1</w:t>
            </w:r>
            <w:r w:rsidR="008D314A">
              <w:rPr>
                <w:rFonts w:ascii="Times New Roman" w:hAnsi="Times New Roman" w:cs="Times New Roman"/>
                <w:sz w:val="28"/>
                <w:szCs w:val="28"/>
                <w:lang w:val="kk-KZ"/>
              </w:rPr>
              <w:t>94</w:t>
            </w:r>
          </w:p>
        </w:tc>
      </w:tr>
    </w:tbl>
    <w:p w:rsidR="00BF6B71" w:rsidRPr="00703517" w:rsidRDefault="00BF6B71" w:rsidP="001170AD">
      <w:pPr>
        <w:spacing w:after="0" w:line="240" w:lineRule="auto"/>
        <w:ind w:firstLine="567"/>
        <w:jc w:val="center"/>
        <w:rPr>
          <w:rFonts w:ascii="Times New Roman" w:hAnsi="Times New Roman" w:cs="Times New Roman"/>
          <w:b/>
          <w:sz w:val="28"/>
          <w:szCs w:val="28"/>
          <w:lang w:val="kk-KZ"/>
        </w:rPr>
      </w:pPr>
    </w:p>
    <w:p w:rsidR="00BF6B71" w:rsidRPr="00703517" w:rsidRDefault="00BF6B71" w:rsidP="001170AD">
      <w:pPr>
        <w:spacing w:after="0" w:line="240" w:lineRule="auto"/>
        <w:ind w:firstLine="567"/>
        <w:jc w:val="center"/>
        <w:rPr>
          <w:rFonts w:ascii="Times New Roman" w:hAnsi="Times New Roman" w:cs="Times New Roman"/>
          <w:b/>
          <w:sz w:val="28"/>
          <w:szCs w:val="28"/>
          <w:lang w:val="kk-KZ"/>
        </w:rPr>
      </w:pPr>
    </w:p>
    <w:p w:rsidR="00BF6B71" w:rsidRPr="00703517" w:rsidRDefault="00BF6B71" w:rsidP="001170AD">
      <w:pPr>
        <w:spacing w:after="0" w:line="240" w:lineRule="auto"/>
        <w:ind w:firstLine="567"/>
        <w:jc w:val="center"/>
        <w:rPr>
          <w:rFonts w:ascii="Times New Roman" w:hAnsi="Times New Roman" w:cs="Times New Roman"/>
          <w:b/>
          <w:sz w:val="28"/>
          <w:szCs w:val="28"/>
          <w:lang w:val="kk-KZ"/>
        </w:rPr>
      </w:pPr>
    </w:p>
    <w:p w:rsidR="004057C6" w:rsidRPr="00703517" w:rsidRDefault="004057C6" w:rsidP="001170AD">
      <w:pPr>
        <w:spacing w:after="0" w:line="240" w:lineRule="auto"/>
        <w:ind w:firstLine="567"/>
        <w:jc w:val="center"/>
        <w:rPr>
          <w:rFonts w:ascii="Times New Roman" w:hAnsi="Times New Roman" w:cs="Times New Roman"/>
          <w:b/>
          <w:sz w:val="28"/>
          <w:szCs w:val="28"/>
          <w:lang w:val="kk-KZ"/>
        </w:rPr>
      </w:pPr>
    </w:p>
    <w:p w:rsidR="004057C6" w:rsidRPr="00703517" w:rsidRDefault="004057C6" w:rsidP="000013EB">
      <w:pPr>
        <w:spacing w:after="0" w:line="240" w:lineRule="auto"/>
        <w:rPr>
          <w:rFonts w:ascii="Times New Roman" w:hAnsi="Times New Roman" w:cs="Times New Roman"/>
          <w:b/>
          <w:sz w:val="28"/>
          <w:szCs w:val="28"/>
          <w:lang w:val="kk-KZ"/>
        </w:rPr>
      </w:pPr>
    </w:p>
    <w:p w:rsidR="00F90624" w:rsidRPr="00703517" w:rsidRDefault="00F90624" w:rsidP="000013EB">
      <w:pPr>
        <w:spacing w:after="0" w:line="240" w:lineRule="auto"/>
        <w:rPr>
          <w:rFonts w:ascii="Times New Roman" w:hAnsi="Times New Roman" w:cs="Times New Roman"/>
          <w:b/>
          <w:sz w:val="28"/>
          <w:szCs w:val="28"/>
          <w:lang w:val="kk-KZ"/>
        </w:rPr>
      </w:pPr>
    </w:p>
    <w:p w:rsidR="000013EB" w:rsidRPr="00703517" w:rsidRDefault="000013EB" w:rsidP="000013EB">
      <w:pPr>
        <w:spacing w:after="0" w:line="240" w:lineRule="auto"/>
        <w:rPr>
          <w:rFonts w:ascii="Times New Roman" w:hAnsi="Times New Roman" w:cs="Times New Roman"/>
          <w:b/>
          <w:sz w:val="28"/>
          <w:szCs w:val="28"/>
          <w:lang w:val="kk-KZ"/>
        </w:rPr>
      </w:pPr>
    </w:p>
    <w:p w:rsidR="000013EB" w:rsidRPr="00703517" w:rsidRDefault="000013EB" w:rsidP="000013EB">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lastRenderedPageBreak/>
        <w:t>НОРМАТИВТІК СІЛТЕМЕЛЕР</w:t>
      </w:r>
    </w:p>
    <w:p w:rsidR="000013EB" w:rsidRPr="00703517" w:rsidRDefault="000013EB" w:rsidP="000013EB">
      <w:pPr>
        <w:spacing w:after="0" w:line="240" w:lineRule="auto"/>
        <w:jc w:val="center"/>
        <w:rPr>
          <w:rFonts w:ascii="Times New Roman" w:hAnsi="Times New Roman" w:cs="Times New Roman"/>
          <w:b/>
          <w:sz w:val="28"/>
          <w:szCs w:val="28"/>
          <w:lang w:val="kk-KZ"/>
        </w:rPr>
      </w:pPr>
    </w:p>
    <w:p w:rsidR="00633450" w:rsidRPr="00385DC6" w:rsidRDefault="000013EB" w:rsidP="00DA0B8D">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диссертациялық жұмыста нормативтік құжаттарға сілтемелер қолданылған:</w:t>
      </w:r>
    </w:p>
    <w:p w:rsidR="00633450" w:rsidRPr="00385DC6" w:rsidRDefault="00A96EBA" w:rsidP="00DA0B8D">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STEM-білім б</w:t>
      </w:r>
      <w:r w:rsidR="00633450" w:rsidRPr="00385DC6">
        <w:rPr>
          <w:rFonts w:ascii="Times New Roman" w:hAnsi="Times New Roman" w:cs="Times New Roman"/>
          <w:sz w:val="28"/>
          <w:szCs w:val="28"/>
          <w:lang w:val="kk-KZ"/>
        </w:rPr>
        <w:t>еру тұжырымдамасы. – Астана: Ы.</w:t>
      </w:r>
      <w:r w:rsidRPr="00385DC6">
        <w:rPr>
          <w:rFonts w:ascii="Times New Roman" w:hAnsi="Times New Roman" w:cs="Times New Roman"/>
          <w:sz w:val="28"/>
          <w:szCs w:val="28"/>
          <w:lang w:val="kk-KZ"/>
        </w:rPr>
        <w:t>Алтынсарин атындағы</w:t>
      </w:r>
      <w:r w:rsidR="00BE7932"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ҰБА, 2023. – 16 б.</w:t>
      </w:r>
    </w:p>
    <w:p w:rsidR="00633450" w:rsidRPr="00385DC6" w:rsidRDefault="00A96EBA" w:rsidP="00DA0B8D">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Қазақстан Республикасында мектепке дейінгі, орта, техникалық және кәсіптік білім беруді дамытудың 2023–2029 ж.ж. тұжырымдамасы. ҚР Үкіметі  қаулысы № 249 (2023 ж. 28 наурыз) </w:t>
      </w:r>
      <w:hyperlink r:id="rId8" w:history="1">
        <w:r w:rsidRPr="00385DC6">
          <w:rPr>
            <w:rStyle w:val="a3"/>
            <w:rFonts w:ascii="Times New Roman" w:hAnsi="Times New Roman" w:cs="Times New Roman"/>
            <w:sz w:val="28"/>
            <w:szCs w:val="28"/>
            <w:lang w:val="kk-KZ"/>
          </w:rPr>
          <w:t>https://adilet.zan.kz/kaz/docs/P2300000249</w:t>
        </w:r>
      </w:hyperlink>
      <w:r w:rsidR="002F64AE" w:rsidRPr="00385DC6">
        <w:rPr>
          <w:rFonts w:ascii="Times New Roman" w:hAnsi="Times New Roman" w:cs="Times New Roman"/>
          <w:sz w:val="28"/>
          <w:szCs w:val="28"/>
          <w:lang w:val="kk-KZ"/>
        </w:rPr>
        <w:t xml:space="preserve"> </w:t>
      </w:r>
    </w:p>
    <w:p w:rsidR="00A5122C" w:rsidRPr="00385DC6" w:rsidRDefault="00A5122C" w:rsidP="00DA0B8D">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Қазақстан Республикасының Президенті – Елбасы Н.Ә.Назарбаевтың «Қазақстан - 2050» Стратегиясы қалыптасқан мемлекеттің жаңа саяси бағыты. Қазақстан халқына Жолдауы. Астана қ. 2012 жыл 14 желтоқсан. </w:t>
      </w:r>
      <w:hyperlink r:id="rId9" w:history="1">
        <w:r w:rsidRPr="00385DC6">
          <w:rPr>
            <w:rStyle w:val="a3"/>
            <w:rFonts w:ascii="Times New Roman" w:hAnsi="Times New Roman" w:cs="Times New Roman"/>
            <w:sz w:val="28"/>
            <w:szCs w:val="28"/>
            <w:lang w:val="kk-KZ"/>
          </w:rPr>
          <w:t>https://adilet.zan.kz/kaz/docs/K1200002050</w:t>
        </w:r>
      </w:hyperlink>
    </w:p>
    <w:p w:rsidR="000663DC" w:rsidRPr="00DA0B8D" w:rsidRDefault="00AE68AB" w:rsidP="00DA0B8D">
      <w:pPr>
        <w:spacing w:after="0" w:line="240" w:lineRule="auto"/>
        <w:ind w:firstLine="567"/>
        <w:jc w:val="both"/>
        <w:rPr>
          <w:rFonts w:ascii="Times New Roman" w:hAnsi="Times New Roman" w:cs="Times New Roman"/>
          <w:sz w:val="28"/>
          <w:szCs w:val="28"/>
        </w:rPr>
      </w:pPr>
      <w:r w:rsidRPr="00AE0514">
        <w:rPr>
          <w:rFonts w:ascii="Times New Roman" w:hAnsi="Times New Roman" w:cs="Times New Roman"/>
          <w:sz w:val="28"/>
          <w:szCs w:val="28"/>
          <w:lang w:val="kk-KZ"/>
        </w:rPr>
        <w:t>Қ.К.Тоқаев. Міндет – жеті түрлі ілім білетін ұрпақ тәрбиелеу.19.08.2019.</w:t>
      </w:r>
      <w:r w:rsidR="002F64AE" w:rsidRPr="00AE0514">
        <w:rPr>
          <w:rFonts w:ascii="Times New Roman" w:hAnsi="Times New Roman" w:cs="Times New Roman"/>
          <w:sz w:val="28"/>
          <w:szCs w:val="28"/>
          <w:lang w:val="kk-KZ"/>
        </w:rPr>
        <w:t xml:space="preserve"> </w:t>
      </w:r>
      <w:hyperlink r:id="rId10" w:history="1">
        <w:r w:rsidR="000663DC" w:rsidRPr="00DA0B8D">
          <w:rPr>
            <w:rStyle w:val="a3"/>
            <w:rFonts w:ascii="Times New Roman" w:hAnsi="Times New Roman" w:cs="Times New Roman"/>
            <w:sz w:val="28"/>
            <w:szCs w:val="28"/>
          </w:rPr>
          <w:t>https://egemen.kz/article/206857-mindet-%E2%80%93-dgeti-turli-ilim-biletin-urpaq-tarbieleu</w:t>
        </w:r>
      </w:hyperlink>
      <w:r w:rsidR="002F64AE" w:rsidRPr="00DA0B8D">
        <w:rPr>
          <w:rFonts w:ascii="Times New Roman" w:hAnsi="Times New Roman" w:cs="Times New Roman"/>
          <w:sz w:val="28"/>
          <w:szCs w:val="28"/>
        </w:rPr>
        <w:t xml:space="preserve"> </w:t>
      </w:r>
    </w:p>
    <w:p w:rsidR="00633450" w:rsidRPr="00DA0B8D" w:rsidRDefault="00AE68AB" w:rsidP="00DA0B8D">
      <w:pPr>
        <w:spacing w:after="0" w:line="240" w:lineRule="auto"/>
        <w:ind w:firstLine="567"/>
        <w:jc w:val="both"/>
        <w:rPr>
          <w:rFonts w:ascii="Times New Roman" w:hAnsi="Times New Roman" w:cs="Times New Roman"/>
          <w:sz w:val="28"/>
          <w:szCs w:val="28"/>
        </w:rPr>
      </w:pPr>
      <w:r w:rsidRPr="00DA0B8D">
        <w:rPr>
          <w:rFonts w:ascii="Times New Roman" w:hAnsi="Times New Roman" w:cs="Times New Roman"/>
          <w:sz w:val="28"/>
          <w:szCs w:val="28"/>
        </w:rPr>
        <w:t>Қазақстан</w:t>
      </w:r>
      <w:r w:rsidR="000663DC" w:rsidRPr="00DA0B8D">
        <w:rPr>
          <w:rFonts w:ascii="Times New Roman" w:hAnsi="Times New Roman" w:cs="Times New Roman"/>
          <w:sz w:val="28"/>
          <w:szCs w:val="28"/>
        </w:rPr>
        <w:t xml:space="preserve"> Республикасының Президенті </w:t>
      </w:r>
      <w:r w:rsidRPr="00DA0B8D">
        <w:rPr>
          <w:rFonts w:ascii="Times New Roman" w:hAnsi="Times New Roman" w:cs="Times New Roman"/>
          <w:sz w:val="28"/>
          <w:szCs w:val="28"/>
        </w:rPr>
        <w:t>Қ</w:t>
      </w:r>
      <w:r w:rsidR="000663DC" w:rsidRPr="00DA0B8D">
        <w:rPr>
          <w:rFonts w:ascii="Times New Roman" w:hAnsi="Times New Roman" w:cs="Times New Roman"/>
          <w:sz w:val="28"/>
          <w:szCs w:val="28"/>
        </w:rPr>
        <w:t xml:space="preserve">.К.Тоқаевтың </w:t>
      </w:r>
      <w:r w:rsidRPr="00DA0B8D">
        <w:rPr>
          <w:rFonts w:ascii="Times New Roman" w:hAnsi="Times New Roman" w:cs="Times New Roman"/>
          <w:sz w:val="28"/>
          <w:szCs w:val="28"/>
        </w:rPr>
        <w:t>Қазақстан халқына 2023 жылғы «Әділетті Қазақстанның экономикалық бағдары» атты Жолдауы</w:t>
      </w:r>
      <w:r w:rsidR="000663DC" w:rsidRPr="00DA0B8D">
        <w:rPr>
          <w:rFonts w:ascii="Times New Roman" w:hAnsi="Times New Roman" w:cs="Times New Roman"/>
          <w:sz w:val="28"/>
          <w:szCs w:val="28"/>
        </w:rPr>
        <w:t xml:space="preserve">. </w:t>
      </w:r>
      <w:hyperlink r:id="rId11" w:history="1">
        <w:r w:rsidR="000663DC" w:rsidRPr="00DA0B8D">
          <w:rPr>
            <w:rStyle w:val="a3"/>
            <w:rFonts w:ascii="Times New Roman" w:hAnsi="Times New Roman" w:cs="Times New Roman"/>
            <w:sz w:val="28"/>
            <w:szCs w:val="28"/>
          </w:rPr>
          <w:t>https://akorda.kz/kz/memleket-basshysy-kasym-zhomart-tokaevtyn-adiletti-kazakstannyn-ekonomikalyk-bagdary-atty-kazakstan-halkyna-zholdauy-18333</w:t>
        </w:r>
      </w:hyperlink>
      <w:r w:rsidR="002F64AE" w:rsidRPr="00DA0B8D">
        <w:rPr>
          <w:rFonts w:ascii="Times New Roman" w:hAnsi="Times New Roman" w:cs="Times New Roman"/>
          <w:sz w:val="28"/>
          <w:szCs w:val="28"/>
        </w:rPr>
        <w:t xml:space="preserve"> </w:t>
      </w:r>
    </w:p>
    <w:p w:rsidR="00A5122C" w:rsidRPr="00DA0B8D" w:rsidRDefault="00A5122C" w:rsidP="00DA0B8D">
      <w:pPr>
        <w:spacing w:after="0" w:line="240" w:lineRule="auto"/>
        <w:ind w:firstLine="567"/>
        <w:jc w:val="both"/>
        <w:rPr>
          <w:rFonts w:ascii="Times New Roman" w:hAnsi="Times New Roman" w:cs="Times New Roman"/>
          <w:sz w:val="28"/>
          <w:szCs w:val="28"/>
        </w:rPr>
      </w:pPr>
      <w:r w:rsidRPr="00DA0B8D">
        <w:rPr>
          <w:rFonts w:ascii="Times New Roman" w:hAnsi="Times New Roman" w:cs="Times New Roman"/>
          <w:sz w:val="28"/>
          <w:szCs w:val="28"/>
        </w:rPr>
        <w:t xml:space="preserve">Тоқаев Қ.К. Қазақстан жасанды интеллект дәуірінде: өзекті мәселелер және оны түбегейлі цифрлық өзгерістер арқылы шешу: Қазақстан халқына Жолдау. - 2025. - Астана. </w:t>
      </w:r>
      <w:hyperlink r:id="rId12" w:history="1">
        <w:r w:rsidRPr="00DA0B8D">
          <w:rPr>
            <w:rStyle w:val="a3"/>
            <w:rFonts w:ascii="Times New Roman" w:hAnsi="Times New Roman" w:cs="Times New Roman"/>
            <w:sz w:val="28"/>
            <w:szCs w:val="28"/>
          </w:rPr>
          <w:t>https://www.akorda.kz</w:t>
        </w:r>
      </w:hyperlink>
      <w:r w:rsidR="002F64AE" w:rsidRPr="00DA0B8D">
        <w:rPr>
          <w:rFonts w:ascii="Times New Roman" w:hAnsi="Times New Roman" w:cs="Times New Roman"/>
          <w:sz w:val="28"/>
          <w:szCs w:val="28"/>
        </w:rPr>
        <w:t xml:space="preserve"> </w:t>
      </w:r>
    </w:p>
    <w:p w:rsidR="00AA2DF7" w:rsidRPr="00DA0B8D" w:rsidRDefault="00AA2DF7" w:rsidP="00DA0B8D">
      <w:pPr>
        <w:spacing w:after="0" w:line="240" w:lineRule="auto"/>
        <w:ind w:firstLine="567"/>
        <w:jc w:val="both"/>
        <w:rPr>
          <w:rFonts w:ascii="Times New Roman" w:hAnsi="Times New Roman" w:cs="Times New Roman"/>
          <w:sz w:val="28"/>
          <w:szCs w:val="28"/>
        </w:rPr>
      </w:pPr>
    </w:p>
    <w:p w:rsidR="00AA2DF7" w:rsidRPr="00DA0B8D" w:rsidRDefault="00AA2DF7" w:rsidP="00DA0B8D">
      <w:pPr>
        <w:spacing w:after="0" w:line="240" w:lineRule="auto"/>
        <w:ind w:firstLine="567"/>
        <w:jc w:val="both"/>
        <w:rPr>
          <w:rFonts w:ascii="Times New Roman" w:hAnsi="Times New Roman" w:cs="Times New Roman"/>
          <w:sz w:val="28"/>
          <w:szCs w:val="28"/>
        </w:rPr>
      </w:pPr>
    </w:p>
    <w:p w:rsidR="00AA2DF7" w:rsidRPr="00DA0B8D" w:rsidRDefault="00AA2DF7" w:rsidP="00DA0B8D">
      <w:pPr>
        <w:spacing w:after="0" w:line="240" w:lineRule="auto"/>
        <w:ind w:firstLine="567"/>
        <w:jc w:val="both"/>
        <w:rPr>
          <w:rFonts w:ascii="Times New Roman" w:hAnsi="Times New Roman" w:cs="Times New Roman"/>
          <w:sz w:val="28"/>
          <w:szCs w:val="28"/>
        </w:rPr>
      </w:pPr>
    </w:p>
    <w:p w:rsidR="00AA2DF7" w:rsidRPr="00DA0B8D" w:rsidRDefault="00AA2DF7" w:rsidP="00DA0B8D">
      <w:pPr>
        <w:spacing w:after="0" w:line="240" w:lineRule="auto"/>
        <w:ind w:firstLine="567"/>
        <w:jc w:val="both"/>
        <w:rPr>
          <w:rFonts w:ascii="Times New Roman" w:hAnsi="Times New Roman" w:cs="Times New Roman"/>
          <w:sz w:val="28"/>
          <w:szCs w:val="28"/>
        </w:rPr>
      </w:pPr>
    </w:p>
    <w:p w:rsidR="00AA2DF7" w:rsidRPr="00DA0B8D" w:rsidRDefault="00AA2DF7" w:rsidP="00DA0B8D">
      <w:pPr>
        <w:spacing w:after="0" w:line="240" w:lineRule="auto"/>
        <w:ind w:firstLine="567"/>
        <w:jc w:val="both"/>
        <w:rPr>
          <w:rFonts w:ascii="Times New Roman" w:hAnsi="Times New Roman" w:cs="Times New Roman"/>
          <w:sz w:val="28"/>
          <w:szCs w:val="28"/>
        </w:rPr>
      </w:pPr>
    </w:p>
    <w:p w:rsidR="00AA2DF7" w:rsidRPr="00703517" w:rsidRDefault="00AA2DF7" w:rsidP="000013EB">
      <w:pPr>
        <w:spacing w:after="0" w:line="240" w:lineRule="auto"/>
        <w:jc w:val="center"/>
        <w:rPr>
          <w:rFonts w:ascii="Times New Roman" w:hAnsi="Times New Roman" w:cs="Times New Roman"/>
          <w:b/>
          <w:sz w:val="28"/>
          <w:szCs w:val="28"/>
          <w:lang w:val="kk-KZ"/>
        </w:rPr>
      </w:pPr>
    </w:p>
    <w:p w:rsidR="00AA2DF7" w:rsidRPr="00703517" w:rsidRDefault="00AA2DF7" w:rsidP="000013EB">
      <w:pPr>
        <w:spacing w:after="0" w:line="240" w:lineRule="auto"/>
        <w:jc w:val="center"/>
        <w:rPr>
          <w:rFonts w:ascii="Times New Roman" w:hAnsi="Times New Roman" w:cs="Times New Roman"/>
          <w:b/>
          <w:sz w:val="28"/>
          <w:szCs w:val="28"/>
          <w:lang w:val="kk-KZ"/>
        </w:rPr>
      </w:pPr>
    </w:p>
    <w:p w:rsidR="00AA2DF7" w:rsidRPr="00703517" w:rsidRDefault="00AA2DF7" w:rsidP="000013EB">
      <w:pPr>
        <w:spacing w:after="0" w:line="240" w:lineRule="auto"/>
        <w:jc w:val="center"/>
        <w:rPr>
          <w:rFonts w:ascii="Times New Roman" w:hAnsi="Times New Roman" w:cs="Times New Roman"/>
          <w:b/>
          <w:sz w:val="28"/>
          <w:szCs w:val="28"/>
          <w:lang w:val="kk-KZ"/>
        </w:rPr>
      </w:pPr>
    </w:p>
    <w:p w:rsidR="00AA2DF7" w:rsidRPr="00703517" w:rsidRDefault="00AA2DF7" w:rsidP="000013EB">
      <w:pPr>
        <w:spacing w:after="0" w:line="240" w:lineRule="auto"/>
        <w:jc w:val="center"/>
        <w:rPr>
          <w:rFonts w:ascii="Times New Roman" w:hAnsi="Times New Roman" w:cs="Times New Roman"/>
          <w:b/>
          <w:sz w:val="28"/>
          <w:szCs w:val="28"/>
          <w:lang w:val="kk-KZ"/>
        </w:rPr>
      </w:pPr>
    </w:p>
    <w:p w:rsidR="00AA2DF7" w:rsidRPr="00703517" w:rsidRDefault="00AA2DF7" w:rsidP="000013EB">
      <w:pPr>
        <w:spacing w:after="0" w:line="240" w:lineRule="auto"/>
        <w:jc w:val="center"/>
        <w:rPr>
          <w:rFonts w:ascii="Times New Roman" w:hAnsi="Times New Roman" w:cs="Times New Roman"/>
          <w:b/>
          <w:sz w:val="28"/>
          <w:szCs w:val="28"/>
          <w:lang w:val="kk-KZ"/>
        </w:rPr>
      </w:pPr>
    </w:p>
    <w:p w:rsidR="00AA2DF7" w:rsidRPr="00703517" w:rsidRDefault="00AA2DF7" w:rsidP="000013EB">
      <w:pPr>
        <w:spacing w:after="0" w:line="240" w:lineRule="auto"/>
        <w:jc w:val="center"/>
        <w:rPr>
          <w:rFonts w:ascii="Times New Roman" w:hAnsi="Times New Roman" w:cs="Times New Roman"/>
          <w:b/>
          <w:sz w:val="28"/>
          <w:szCs w:val="28"/>
          <w:lang w:val="kk-KZ"/>
        </w:rPr>
      </w:pPr>
    </w:p>
    <w:p w:rsidR="00AA2DF7" w:rsidRPr="00703517" w:rsidRDefault="00AA2DF7" w:rsidP="000013EB">
      <w:pPr>
        <w:spacing w:after="0" w:line="240" w:lineRule="auto"/>
        <w:jc w:val="center"/>
        <w:rPr>
          <w:rFonts w:ascii="Times New Roman" w:hAnsi="Times New Roman" w:cs="Times New Roman"/>
          <w:b/>
          <w:sz w:val="28"/>
          <w:szCs w:val="28"/>
          <w:lang w:val="kk-KZ"/>
        </w:rPr>
      </w:pPr>
    </w:p>
    <w:p w:rsidR="00AA2DF7" w:rsidRPr="00703517" w:rsidRDefault="00AA2DF7" w:rsidP="000013EB">
      <w:pPr>
        <w:spacing w:after="0" w:line="240" w:lineRule="auto"/>
        <w:jc w:val="center"/>
        <w:rPr>
          <w:rFonts w:ascii="Times New Roman" w:hAnsi="Times New Roman" w:cs="Times New Roman"/>
          <w:b/>
          <w:sz w:val="28"/>
          <w:szCs w:val="28"/>
          <w:lang w:val="kk-KZ"/>
        </w:rPr>
      </w:pPr>
    </w:p>
    <w:p w:rsidR="006F782B" w:rsidRPr="00703517" w:rsidRDefault="006F782B" w:rsidP="000013EB">
      <w:pPr>
        <w:spacing w:after="0" w:line="240" w:lineRule="auto"/>
        <w:jc w:val="center"/>
        <w:rPr>
          <w:rFonts w:ascii="Times New Roman" w:hAnsi="Times New Roman" w:cs="Times New Roman"/>
          <w:b/>
          <w:sz w:val="28"/>
          <w:szCs w:val="28"/>
          <w:lang w:val="kk-KZ"/>
        </w:rPr>
      </w:pPr>
    </w:p>
    <w:p w:rsidR="00DD4C6A" w:rsidRPr="00703517" w:rsidRDefault="00DD4C6A" w:rsidP="000013EB">
      <w:pPr>
        <w:spacing w:after="0" w:line="240" w:lineRule="auto"/>
        <w:jc w:val="center"/>
        <w:rPr>
          <w:rFonts w:ascii="Times New Roman" w:hAnsi="Times New Roman" w:cs="Times New Roman"/>
          <w:b/>
          <w:sz w:val="28"/>
          <w:szCs w:val="28"/>
          <w:lang w:val="kk-KZ"/>
        </w:rPr>
      </w:pPr>
    </w:p>
    <w:p w:rsidR="00CE58B2" w:rsidRPr="00703517" w:rsidRDefault="00CE58B2" w:rsidP="000013EB">
      <w:pPr>
        <w:spacing w:after="0" w:line="240" w:lineRule="auto"/>
        <w:jc w:val="center"/>
        <w:rPr>
          <w:rFonts w:ascii="Times New Roman" w:hAnsi="Times New Roman" w:cs="Times New Roman"/>
          <w:b/>
          <w:sz w:val="28"/>
          <w:szCs w:val="28"/>
          <w:lang w:val="kk-KZ"/>
        </w:rPr>
      </w:pPr>
    </w:p>
    <w:p w:rsidR="00305769" w:rsidRPr="00703517" w:rsidRDefault="00305769" w:rsidP="000013EB">
      <w:pPr>
        <w:spacing w:after="0" w:line="240" w:lineRule="auto"/>
        <w:jc w:val="center"/>
        <w:rPr>
          <w:rFonts w:ascii="Times New Roman" w:hAnsi="Times New Roman" w:cs="Times New Roman"/>
          <w:b/>
          <w:sz w:val="28"/>
          <w:szCs w:val="28"/>
          <w:lang w:val="kk-KZ"/>
        </w:rPr>
      </w:pPr>
    </w:p>
    <w:p w:rsidR="00305769" w:rsidRPr="00703517" w:rsidRDefault="00305769" w:rsidP="000013EB">
      <w:pPr>
        <w:spacing w:after="0" w:line="240" w:lineRule="auto"/>
        <w:jc w:val="center"/>
        <w:rPr>
          <w:rFonts w:ascii="Times New Roman" w:hAnsi="Times New Roman" w:cs="Times New Roman"/>
          <w:b/>
          <w:sz w:val="28"/>
          <w:szCs w:val="28"/>
          <w:lang w:val="kk-KZ"/>
        </w:rPr>
      </w:pPr>
    </w:p>
    <w:p w:rsidR="00CE06DE" w:rsidRPr="00703517" w:rsidRDefault="00CE06DE" w:rsidP="00A5122C">
      <w:pPr>
        <w:spacing w:after="0" w:line="240" w:lineRule="auto"/>
        <w:rPr>
          <w:rFonts w:ascii="Times New Roman" w:hAnsi="Times New Roman" w:cs="Times New Roman"/>
          <w:b/>
          <w:sz w:val="28"/>
          <w:szCs w:val="28"/>
          <w:lang w:val="kk-KZ"/>
        </w:rPr>
      </w:pPr>
    </w:p>
    <w:p w:rsidR="00D0620F" w:rsidRPr="00703517" w:rsidRDefault="00D0620F" w:rsidP="00A5122C">
      <w:pPr>
        <w:spacing w:after="0" w:line="240" w:lineRule="auto"/>
        <w:rPr>
          <w:rFonts w:ascii="Times New Roman" w:hAnsi="Times New Roman" w:cs="Times New Roman"/>
          <w:b/>
          <w:sz w:val="28"/>
          <w:szCs w:val="28"/>
          <w:lang w:val="kk-KZ"/>
        </w:rPr>
      </w:pPr>
    </w:p>
    <w:p w:rsidR="00FA1CD2" w:rsidRPr="00703517" w:rsidRDefault="00FA1CD2" w:rsidP="00A5122C">
      <w:pPr>
        <w:spacing w:after="0" w:line="240" w:lineRule="auto"/>
        <w:rPr>
          <w:rFonts w:ascii="Times New Roman" w:hAnsi="Times New Roman" w:cs="Times New Roman"/>
          <w:b/>
          <w:sz w:val="28"/>
          <w:szCs w:val="28"/>
          <w:lang w:val="kk-KZ"/>
        </w:rPr>
      </w:pPr>
    </w:p>
    <w:p w:rsidR="00AA2DF7" w:rsidRPr="00703517" w:rsidRDefault="00AE68AB" w:rsidP="000013EB">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lastRenderedPageBreak/>
        <w:t>АНЫҚТАМАЛАР</w:t>
      </w:r>
    </w:p>
    <w:p w:rsidR="00EF6E09" w:rsidRPr="00703517" w:rsidRDefault="00EF6E09" w:rsidP="000013EB">
      <w:pPr>
        <w:spacing w:after="0" w:line="240" w:lineRule="auto"/>
        <w:jc w:val="center"/>
        <w:rPr>
          <w:rFonts w:ascii="Times New Roman" w:hAnsi="Times New Roman" w:cs="Times New Roman"/>
          <w:b/>
          <w:sz w:val="28"/>
          <w:szCs w:val="28"/>
          <w:lang w:val="kk-KZ"/>
        </w:rPr>
      </w:pPr>
    </w:p>
    <w:p w:rsidR="00EF6E09" w:rsidRPr="00385DC6" w:rsidRDefault="00AE68AB"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диссертациялық жұмыста келесі терминдерге сәйкес анықтамалары қолданылған:</w:t>
      </w:r>
    </w:p>
    <w:p w:rsidR="00BD14BE" w:rsidRPr="00385DC6" w:rsidRDefault="003B4784"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Білік</w:t>
      </w:r>
      <w:r w:rsidR="00BE7932"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білім негізінде белгілі әрекетті орындау қабілеті.</w:t>
      </w:r>
    </w:p>
    <w:p w:rsidR="00EF6E09" w:rsidRPr="00385DC6" w:rsidRDefault="00EF6E09"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Пәндік білік</w:t>
      </w:r>
      <w:r w:rsidRPr="00385DC6">
        <w:rPr>
          <w:rFonts w:ascii="Times New Roman" w:hAnsi="Times New Roman" w:cs="Times New Roman"/>
          <w:sz w:val="28"/>
          <w:szCs w:val="28"/>
          <w:lang w:val="kk-KZ"/>
        </w:rPr>
        <w:t xml:space="preserve"> – оқу үдерісіндегі меңгерілген тұтас білім мен біліктің, дағдының кіші құраушы бірлігі</w:t>
      </w:r>
    </w:p>
    <w:p w:rsidR="00337DC6" w:rsidRPr="00385DC6" w:rsidRDefault="00EF6E09"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STEM білім беру</w:t>
      </w:r>
      <w:r w:rsidRPr="00385DC6">
        <w:rPr>
          <w:rFonts w:ascii="Times New Roman" w:hAnsi="Times New Roman" w:cs="Times New Roman"/>
          <w:sz w:val="28"/>
          <w:szCs w:val="28"/>
          <w:lang w:val="kk-KZ"/>
        </w:rPr>
        <w:t xml:space="preserve"> </w:t>
      </w:r>
      <w:r w:rsidR="00A173FF"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xml:space="preserve"> оқушылардың командалық және жобалық жұмысын, прогрессивті оқытушының көмегін, заманауи технологиялық жабдықтарды, бірнеше ғылымдар мен оқу пәндерін біріктіруді, шығармашылық пен шығармашылықты қамтитын кешенді тәсіл.</w:t>
      </w:r>
    </w:p>
    <w:p w:rsidR="00337DC6" w:rsidRPr="00385DC6" w:rsidRDefault="00337DC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Ғылым</w:t>
      </w:r>
      <w:r w:rsidRPr="00385DC6">
        <w:rPr>
          <w:rFonts w:ascii="Times New Roman" w:hAnsi="Times New Roman" w:cs="Times New Roman"/>
          <w:sz w:val="28"/>
          <w:szCs w:val="28"/>
          <w:lang w:val="kk-KZ"/>
        </w:rPr>
        <w:t xml:space="preserve"> –</w:t>
      </w:r>
      <w:r w:rsidR="00A173FF"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уақыт пен кеңістікте бар, зерттеуге болатын нақты нәрселердің заңдарын, тәртібі мен құрылымын түсіндіретін, эксперимент пен бақылау арқылы тексеріліп, математикалық есептеуді қолданып, адамда жүйелі түсінік қалыптастыратын таным саласы. </w:t>
      </w:r>
    </w:p>
    <w:p w:rsidR="00337DC6" w:rsidRPr="00385DC6" w:rsidRDefault="00337DC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Технология</w:t>
      </w:r>
      <w:r w:rsidRPr="00385DC6">
        <w:rPr>
          <w:rFonts w:ascii="Times New Roman" w:hAnsi="Times New Roman" w:cs="Times New Roman"/>
          <w:sz w:val="28"/>
          <w:szCs w:val="28"/>
          <w:lang w:val="kk-KZ"/>
        </w:rPr>
        <w:t xml:space="preserve"> –</w:t>
      </w:r>
      <w:r w:rsidR="00BE7932"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өнер, шебер, білгір деген мағынаны білдіреді, ғылыми және тәжірибелік жолмен шикізатты дайын өнімге айналдыратын әдістер мен тәсілдердің жүйесі.</w:t>
      </w:r>
    </w:p>
    <w:p w:rsidR="00337DC6" w:rsidRPr="00385DC6" w:rsidRDefault="00337DC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Инженерия</w:t>
      </w:r>
      <w:r w:rsidRPr="00385DC6">
        <w:rPr>
          <w:rFonts w:ascii="Times New Roman" w:hAnsi="Times New Roman" w:cs="Times New Roman"/>
          <w:sz w:val="28"/>
          <w:szCs w:val="28"/>
          <w:lang w:val="kk-KZ"/>
        </w:rPr>
        <w:t xml:space="preserve"> – белгілі бір мәселені шешу үшін ғылым мен математиканы қолдану. Инженерлер заттардың қалай құрылғанын анықтайды және ғылым жаңалықтарын өмірде қолдану жолдарын ашады.</w:t>
      </w:r>
    </w:p>
    <w:p w:rsidR="00337DC6" w:rsidRPr="00385DC6" w:rsidRDefault="00337DC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Математика</w:t>
      </w:r>
      <w:r w:rsidRPr="00385DC6">
        <w:rPr>
          <w:rFonts w:ascii="Times New Roman" w:hAnsi="Times New Roman" w:cs="Times New Roman"/>
          <w:sz w:val="28"/>
          <w:szCs w:val="28"/>
          <w:lang w:val="kk-KZ"/>
        </w:rPr>
        <w:t xml:space="preserve"> – геометриялық фигуралар мен сандарды және солармен байланысты формулаларды, яғни құрылымдар мен қатынастарын зерттейтін ғылым.</w:t>
      </w:r>
    </w:p>
    <w:p w:rsidR="00AA2DF7" w:rsidRPr="00385DC6" w:rsidRDefault="00337DC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Пәнаралық байланыс</w:t>
      </w:r>
      <w:r w:rsidRPr="00385DC6">
        <w:rPr>
          <w:rFonts w:ascii="Times New Roman" w:hAnsi="Times New Roman" w:cs="Times New Roman"/>
          <w:sz w:val="28"/>
          <w:szCs w:val="28"/>
          <w:lang w:val="kk-KZ"/>
        </w:rPr>
        <w:t xml:space="preserve"> – жеке пәндерге тән ортақ қасиеттерді білу, саналы меңгеру – оқушылардың білім танымының жоғары дәрежелігін көрсетеді, дүниетанымдық көзқарасының орнықты қалыптасу процесін танытады.</w:t>
      </w:r>
    </w:p>
    <w:p w:rsidR="00337DC6" w:rsidRPr="00385DC6" w:rsidRDefault="00337DC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Интеграция</w:t>
      </w:r>
      <w:r w:rsidRPr="00385DC6">
        <w:rPr>
          <w:rFonts w:ascii="Times New Roman" w:hAnsi="Times New Roman" w:cs="Times New Roman"/>
          <w:sz w:val="28"/>
          <w:szCs w:val="28"/>
          <w:lang w:val="kk-KZ"/>
        </w:rPr>
        <w:t xml:space="preserve"> – бұл екі ғылым элементтерінің жай қосылуы емес, ол табиғат заңдылықтарын тереңірек түсінуге мүмкіндік беретіндей дәрежеде олардың жаңаша жүйеленген ішкі бірлігі педагогикалық техника – мұғалім іс-әрекетінің ішкі мазмұны мен сыртқы мазмұнының үйлесімді бірлігіне әсер ететін тәсілдер жиынтығы</w:t>
      </w:r>
    </w:p>
    <w:p w:rsidR="00337DC6" w:rsidRPr="00385DC6" w:rsidRDefault="00337DC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Пәнаралық сабақтастық</w:t>
      </w:r>
      <w:r w:rsidRPr="00385DC6">
        <w:rPr>
          <w:rFonts w:ascii="Times New Roman" w:hAnsi="Times New Roman" w:cs="Times New Roman"/>
          <w:sz w:val="28"/>
          <w:szCs w:val="28"/>
          <w:lang w:val="kk-KZ"/>
        </w:rPr>
        <w:t xml:space="preserve"> – білім алушыларда білім, білік және дағдыларды қолдану және әрі қарай дамытуға тірек жасау, бұл арқылы оқушыларда әртүрлі байланыстар құрылады, тақырыптың негізгі идеялары ашылады, жаңа ескі білімдер өзара әрекет етеді, нәтижесінде терең және берік білімдер жүйесі қалыптасады.</w:t>
      </w:r>
    </w:p>
    <w:p w:rsidR="003B4784" w:rsidRPr="00385DC6" w:rsidRDefault="00337DC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Инновация</w:t>
      </w:r>
      <w:r w:rsidRPr="00385DC6">
        <w:rPr>
          <w:rFonts w:ascii="Times New Roman" w:hAnsi="Times New Roman" w:cs="Times New Roman"/>
          <w:sz w:val="28"/>
          <w:szCs w:val="28"/>
          <w:lang w:val="kk-KZ"/>
        </w:rPr>
        <w:t> </w:t>
      </w:r>
      <w:r w:rsidR="00A173FF"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xml:space="preserve"> қазіргі ойлау үлгісі мен дәстүрлі таным ерекшелігіне ұқсамайтын жаңа ойлау жүйесін тауып шығару, кезектегі білім мен материалдық мүмкіндіктерді пайдалана отырып көнені өңдеу, бар нәрсені тіпті де жақсарту, кем нәрсені толықтыру, жаңа нәрсені тапқырлау, тың нәрсені байқау, жаңа зат, жаңа әдіс, жаңа жол, жаңа о</w:t>
      </w:r>
      <w:r w:rsidR="006F782B" w:rsidRPr="00385DC6">
        <w:rPr>
          <w:rFonts w:ascii="Times New Roman" w:hAnsi="Times New Roman" w:cs="Times New Roman"/>
          <w:sz w:val="28"/>
          <w:szCs w:val="28"/>
          <w:lang w:val="kk-KZ"/>
        </w:rPr>
        <w:t>рта жаңалығыме</w:t>
      </w:r>
      <w:r w:rsidR="007C54D9" w:rsidRPr="00385DC6">
        <w:rPr>
          <w:rFonts w:ascii="Times New Roman" w:hAnsi="Times New Roman" w:cs="Times New Roman"/>
          <w:sz w:val="28"/>
          <w:szCs w:val="28"/>
          <w:lang w:val="kk-KZ"/>
        </w:rPr>
        <w:t>н өмірді жаңарту.</w:t>
      </w:r>
    </w:p>
    <w:p w:rsidR="00DD4C6A" w:rsidRPr="00385DC6" w:rsidRDefault="00DD4C6A" w:rsidP="00A173FF">
      <w:pPr>
        <w:spacing w:after="0" w:line="240" w:lineRule="auto"/>
        <w:ind w:firstLine="567"/>
        <w:jc w:val="both"/>
        <w:rPr>
          <w:rFonts w:ascii="Times New Roman" w:hAnsi="Times New Roman" w:cs="Times New Roman"/>
          <w:sz w:val="28"/>
          <w:szCs w:val="28"/>
          <w:lang w:val="kk-KZ"/>
        </w:rPr>
      </w:pPr>
    </w:p>
    <w:p w:rsidR="006B2EEC" w:rsidRPr="00385DC6" w:rsidRDefault="006B2EEC" w:rsidP="00A173FF">
      <w:pPr>
        <w:spacing w:after="0" w:line="240" w:lineRule="auto"/>
        <w:ind w:firstLine="567"/>
        <w:jc w:val="both"/>
        <w:rPr>
          <w:rFonts w:ascii="Times New Roman" w:hAnsi="Times New Roman" w:cs="Times New Roman"/>
          <w:sz w:val="28"/>
          <w:szCs w:val="28"/>
          <w:lang w:val="kk-KZ"/>
        </w:rPr>
      </w:pPr>
    </w:p>
    <w:p w:rsidR="00BD14BE" w:rsidRPr="00703517" w:rsidRDefault="003B4784" w:rsidP="000013EB">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lastRenderedPageBreak/>
        <w:t>БЕЛ</w:t>
      </w:r>
      <w:r w:rsidR="00F95DA7" w:rsidRPr="00703517">
        <w:rPr>
          <w:rFonts w:ascii="Times New Roman" w:hAnsi="Times New Roman" w:cs="Times New Roman"/>
          <w:b/>
          <w:sz w:val="28"/>
          <w:szCs w:val="28"/>
          <w:lang w:val="kk-KZ"/>
        </w:rPr>
        <w:t>ГІЛЕУЛЕР МЕН ҚЫСҚАРТУ</w:t>
      </w:r>
      <w:r w:rsidRPr="00703517">
        <w:rPr>
          <w:rFonts w:ascii="Times New Roman" w:hAnsi="Times New Roman" w:cs="Times New Roman"/>
          <w:b/>
          <w:sz w:val="28"/>
          <w:szCs w:val="28"/>
          <w:lang w:val="kk-KZ"/>
        </w:rPr>
        <w:t>ЛАР</w:t>
      </w:r>
    </w:p>
    <w:p w:rsidR="003B4784" w:rsidRPr="00703517" w:rsidRDefault="003B4784" w:rsidP="000013EB">
      <w:pPr>
        <w:spacing w:after="0" w:line="240" w:lineRule="auto"/>
        <w:jc w:val="center"/>
        <w:rPr>
          <w:rFonts w:ascii="Times New Roman" w:hAnsi="Times New Roman" w:cs="Times New Roman"/>
          <w:b/>
          <w:sz w:val="28"/>
          <w:szCs w:val="28"/>
          <w:lang w:val="kk-KZ"/>
        </w:rPr>
      </w:pPr>
    </w:p>
    <w:p w:rsidR="00BD14BE" w:rsidRPr="00703517" w:rsidRDefault="003B4784" w:rsidP="00EF6C33">
      <w:pPr>
        <w:spacing w:after="0" w:line="240" w:lineRule="auto"/>
        <w:ind w:firstLine="567"/>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ҚР – Қазақстан Республикасы </w:t>
      </w:r>
    </w:p>
    <w:p w:rsidR="00BD14BE" w:rsidRPr="00703517" w:rsidRDefault="003B4784" w:rsidP="00EF6C33">
      <w:pPr>
        <w:spacing w:after="0" w:line="240" w:lineRule="auto"/>
        <w:ind w:firstLine="567"/>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ҚРЗ – Қазақстан Республикасының Заңы </w:t>
      </w:r>
    </w:p>
    <w:p w:rsidR="00BD14BE" w:rsidRPr="00703517" w:rsidRDefault="003B4784" w:rsidP="00EF6C33">
      <w:pPr>
        <w:spacing w:after="0" w:line="240" w:lineRule="auto"/>
        <w:ind w:firstLine="567"/>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ҚР МЖМБС – Қазақстан Республикасының мемлекеттік жалпыға міндетті білім беру стандарты </w:t>
      </w:r>
    </w:p>
    <w:p w:rsidR="00BD14BE" w:rsidRPr="00703517" w:rsidRDefault="003B4784" w:rsidP="00EF6C33">
      <w:pPr>
        <w:spacing w:after="0" w:line="240" w:lineRule="auto"/>
        <w:ind w:firstLine="567"/>
        <w:rPr>
          <w:rFonts w:ascii="Times New Roman" w:hAnsi="Times New Roman" w:cs="Times New Roman"/>
          <w:sz w:val="28"/>
          <w:szCs w:val="28"/>
          <w:lang w:val="kk-KZ"/>
        </w:rPr>
      </w:pPr>
      <w:r w:rsidRPr="00703517">
        <w:rPr>
          <w:rFonts w:ascii="Times New Roman" w:hAnsi="Times New Roman" w:cs="Times New Roman"/>
          <w:sz w:val="28"/>
          <w:szCs w:val="28"/>
          <w:lang w:val="kk-KZ"/>
        </w:rPr>
        <w:t>ОӘК – оқу</w:t>
      </w:r>
      <w:r w:rsidR="00A173FF">
        <w:rPr>
          <w:rFonts w:ascii="Times New Roman" w:hAnsi="Times New Roman" w:cs="Times New Roman"/>
          <w:sz w:val="28"/>
          <w:szCs w:val="28"/>
          <w:lang w:val="kk-KZ"/>
        </w:rPr>
        <w:t xml:space="preserve"> </w:t>
      </w:r>
      <w:r w:rsidR="00A173FF" w:rsidRPr="00703517">
        <w:rPr>
          <w:rFonts w:ascii="Times New Roman" w:hAnsi="Times New Roman" w:cs="Times New Roman"/>
          <w:sz w:val="28"/>
          <w:szCs w:val="28"/>
          <w:lang w:val="kk-KZ"/>
        </w:rPr>
        <w:t>–</w:t>
      </w:r>
      <w:r w:rsidR="00A173FF">
        <w:rPr>
          <w:rFonts w:ascii="Times New Roman" w:hAnsi="Times New Roman" w:cs="Times New Roman"/>
          <w:sz w:val="28"/>
          <w:szCs w:val="28"/>
          <w:lang w:val="kk-KZ"/>
        </w:rPr>
        <w:t xml:space="preserve"> </w:t>
      </w:r>
      <w:r w:rsidRPr="00703517">
        <w:rPr>
          <w:rFonts w:ascii="Times New Roman" w:hAnsi="Times New Roman" w:cs="Times New Roman"/>
          <w:sz w:val="28"/>
          <w:szCs w:val="28"/>
          <w:lang w:val="kk-KZ"/>
        </w:rPr>
        <w:t xml:space="preserve">әдістемелік кешен </w:t>
      </w:r>
    </w:p>
    <w:p w:rsidR="00EF6E09" w:rsidRPr="00703517" w:rsidRDefault="00BD14BE" w:rsidP="00EF6C33">
      <w:pPr>
        <w:spacing w:after="0" w:line="240" w:lineRule="auto"/>
        <w:ind w:firstLine="567"/>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IT - Интернет технологиялар </w:t>
      </w:r>
    </w:p>
    <w:p w:rsidR="00BD14BE" w:rsidRPr="00703517" w:rsidRDefault="00BD14BE" w:rsidP="00EF6C33">
      <w:pPr>
        <w:spacing w:after="0" w:line="240" w:lineRule="auto"/>
        <w:ind w:firstLine="567"/>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STEM – S – ғылым, ғылыми түсінік (science), T – технология (technology), E – инженерия (engineering), M – математика (mathematics)</w:t>
      </w:r>
    </w:p>
    <w:p w:rsidR="00EF6E09" w:rsidRPr="00703517" w:rsidRDefault="00EF6E09" w:rsidP="00EF6C33">
      <w:pPr>
        <w:spacing w:after="0" w:line="240" w:lineRule="auto"/>
        <w:ind w:firstLine="567"/>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STEАM – S – ғылым, ғылыми түсінік (science), T – технология (technology), E – инженерия (engineering), A – өнер (art), M – математика (mathematics)</w:t>
      </w:r>
    </w:p>
    <w:p w:rsidR="00EF6E09" w:rsidRPr="00703517" w:rsidRDefault="00EF6E09" w:rsidP="00EF6C33">
      <w:pPr>
        <w:spacing w:after="0" w:line="240" w:lineRule="auto"/>
        <w:ind w:firstLine="567"/>
        <w:jc w:val="both"/>
        <w:rPr>
          <w:rFonts w:ascii="Times New Roman" w:hAnsi="Times New Roman" w:cs="Times New Roman"/>
          <w:b/>
          <w:sz w:val="28"/>
          <w:szCs w:val="28"/>
          <w:lang w:val="kk-KZ"/>
        </w:rPr>
      </w:pPr>
      <w:r w:rsidRPr="00703517">
        <w:rPr>
          <w:rFonts w:ascii="Times New Roman" w:hAnsi="Times New Roman" w:cs="Times New Roman"/>
          <w:sz w:val="28"/>
          <w:szCs w:val="28"/>
          <w:lang w:val="kk-KZ"/>
        </w:rPr>
        <w:t>АҚШ</w:t>
      </w:r>
      <w:r w:rsidRPr="00703517">
        <w:rPr>
          <w:rFonts w:ascii="Times New Roman" w:hAnsi="Times New Roman" w:cs="Times New Roman"/>
          <w:b/>
          <w:sz w:val="28"/>
          <w:szCs w:val="28"/>
          <w:lang w:val="kk-KZ"/>
        </w:rPr>
        <w:t xml:space="preserve"> – </w:t>
      </w:r>
      <w:r w:rsidRPr="00703517">
        <w:rPr>
          <w:rFonts w:ascii="Times New Roman" w:hAnsi="Times New Roman" w:cs="Times New Roman"/>
          <w:sz w:val="28"/>
          <w:szCs w:val="28"/>
          <w:lang w:val="kk-KZ"/>
        </w:rPr>
        <w:t>Америка Құрама Штаттары</w:t>
      </w:r>
    </w:p>
    <w:p w:rsidR="00872C78" w:rsidRPr="00703517" w:rsidRDefault="00891B75" w:rsidP="00EF6C33">
      <w:pPr>
        <w:spacing w:after="0" w:line="240" w:lineRule="auto"/>
        <w:ind w:firstLine="567"/>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STREM </w:t>
      </w:r>
      <w:r w:rsidR="00A173FF" w:rsidRPr="00703517">
        <w:rPr>
          <w:rFonts w:ascii="Times New Roman" w:hAnsi="Times New Roman" w:cs="Times New Roman"/>
          <w:sz w:val="28"/>
          <w:szCs w:val="28"/>
          <w:lang w:val="kk-KZ"/>
        </w:rPr>
        <w:t>–</w:t>
      </w:r>
      <w:r w:rsidR="00872C78" w:rsidRPr="00703517">
        <w:rPr>
          <w:rFonts w:ascii="Times New Roman" w:hAnsi="Times New Roman" w:cs="Times New Roman"/>
          <w:sz w:val="28"/>
          <w:szCs w:val="28"/>
          <w:lang w:val="kk-KZ"/>
        </w:rPr>
        <w:t xml:space="preserve"> S – ғылым (science), T – технология (technology), «R» </w:t>
      </w:r>
      <w:r w:rsidR="00A173FF" w:rsidRPr="00703517">
        <w:rPr>
          <w:rFonts w:ascii="Times New Roman" w:hAnsi="Times New Roman" w:cs="Times New Roman"/>
          <w:sz w:val="28"/>
          <w:szCs w:val="28"/>
          <w:lang w:val="kk-KZ"/>
        </w:rPr>
        <w:t>–</w:t>
      </w:r>
      <w:r w:rsidR="00872C78" w:rsidRPr="00703517">
        <w:rPr>
          <w:rFonts w:ascii="Times New Roman" w:hAnsi="Times New Roman" w:cs="Times New Roman"/>
          <w:sz w:val="28"/>
          <w:szCs w:val="28"/>
          <w:lang w:val="kk-KZ"/>
        </w:rPr>
        <w:t xml:space="preserve"> robot (робот), E – инженерия (engineering), M – математика (mathematics)</w:t>
      </w:r>
    </w:p>
    <w:p w:rsidR="00BD14BE" w:rsidRPr="00703517" w:rsidRDefault="00557E3F" w:rsidP="00EF6C33">
      <w:pPr>
        <w:spacing w:after="0" w:line="240" w:lineRule="auto"/>
        <w:ind w:firstLine="567"/>
        <w:jc w:val="both"/>
        <w:rPr>
          <w:rFonts w:ascii="Times New Roman" w:hAnsi="Times New Roman" w:cs="Times New Roman"/>
          <w:b/>
          <w:sz w:val="28"/>
          <w:szCs w:val="28"/>
          <w:lang w:val="kk-KZ"/>
        </w:rPr>
      </w:pPr>
      <w:r w:rsidRPr="00703517">
        <w:rPr>
          <w:rFonts w:ascii="Times New Roman" w:hAnsi="Times New Roman"/>
          <w:sz w:val="28"/>
          <w:szCs w:val="28"/>
          <w:lang w:val="kk-KZ"/>
        </w:rPr>
        <w:t xml:space="preserve">PBL </w:t>
      </w:r>
      <w:r w:rsidRPr="00703517">
        <w:rPr>
          <w:rFonts w:ascii="Times New Roman" w:hAnsi="Times New Roman" w:cs="Times New Roman"/>
          <w:b/>
          <w:sz w:val="28"/>
          <w:szCs w:val="28"/>
          <w:lang w:val="kk-KZ"/>
        </w:rPr>
        <w:t>–</w:t>
      </w:r>
      <w:r w:rsidRPr="00703517">
        <w:rPr>
          <w:rFonts w:ascii="Times New Roman" w:hAnsi="Times New Roman"/>
          <w:sz w:val="28"/>
          <w:szCs w:val="28"/>
          <w:lang w:val="kk-KZ"/>
        </w:rPr>
        <w:t xml:space="preserve"> Project-Based Learning – Жобаға негізделген оқыту</w:t>
      </w: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4C396B" w:rsidRPr="00703517" w:rsidRDefault="004C396B" w:rsidP="000013EB">
      <w:pPr>
        <w:spacing w:after="0" w:line="240" w:lineRule="auto"/>
        <w:jc w:val="center"/>
        <w:rPr>
          <w:rFonts w:ascii="Times New Roman" w:hAnsi="Times New Roman" w:cs="Times New Roman"/>
          <w:b/>
          <w:sz w:val="28"/>
          <w:szCs w:val="28"/>
          <w:lang w:val="kk-KZ"/>
        </w:rPr>
      </w:pPr>
    </w:p>
    <w:p w:rsidR="00981F21" w:rsidRPr="00703517" w:rsidRDefault="00981F21" w:rsidP="000013EB">
      <w:pPr>
        <w:spacing w:after="0" w:line="240" w:lineRule="auto"/>
        <w:jc w:val="center"/>
        <w:rPr>
          <w:rFonts w:ascii="Times New Roman" w:hAnsi="Times New Roman" w:cs="Times New Roman"/>
          <w:b/>
          <w:sz w:val="28"/>
          <w:szCs w:val="28"/>
          <w:lang w:val="kk-KZ"/>
        </w:rPr>
      </w:pPr>
    </w:p>
    <w:p w:rsidR="00981F21" w:rsidRPr="00703517" w:rsidRDefault="00981F21" w:rsidP="000013EB">
      <w:pPr>
        <w:spacing w:after="0" w:line="240" w:lineRule="auto"/>
        <w:jc w:val="center"/>
        <w:rPr>
          <w:rFonts w:ascii="Times New Roman" w:hAnsi="Times New Roman" w:cs="Times New Roman"/>
          <w:b/>
          <w:sz w:val="28"/>
          <w:szCs w:val="28"/>
          <w:lang w:val="kk-KZ"/>
        </w:rPr>
      </w:pPr>
    </w:p>
    <w:p w:rsidR="00981F21" w:rsidRPr="00703517" w:rsidRDefault="00981F21" w:rsidP="000013EB">
      <w:pPr>
        <w:spacing w:after="0" w:line="240" w:lineRule="auto"/>
        <w:jc w:val="center"/>
        <w:rPr>
          <w:rFonts w:ascii="Times New Roman" w:hAnsi="Times New Roman" w:cs="Times New Roman"/>
          <w:b/>
          <w:sz w:val="28"/>
          <w:szCs w:val="28"/>
          <w:lang w:val="kk-KZ"/>
        </w:rPr>
      </w:pPr>
    </w:p>
    <w:p w:rsidR="00981F21" w:rsidRPr="00703517" w:rsidRDefault="00981F21" w:rsidP="000013EB">
      <w:pPr>
        <w:spacing w:after="0" w:line="240" w:lineRule="auto"/>
        <w:jc w:val="center"/>
        <w:rPr>
          <w:rFonts w:ascii="Times New Roman" w:hAnsi="Times New Roman" w:cs="Times New Roman"/>
          <w:b/>
          <w:sz w:val="28"/>
          <w:szCs w:val="28"/>
          <w:lang w:val="kk-KZ"/>
        </w:rPr>
      </w:pPr>
    </w:p>
    <w:p w:rsidR="00981F21" w:rsidRPr="00703517" w:rsidRDefault="00981F21"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981F21" w:rsidRPr="00703517" w:rsidRDefault="00981F21"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BD14BE" w:rsidRPr="00703517" w:rsidRDefault="00BD14BE" w:rsidP="000013EB">
      <w:pPr>
        <w:spacing w:after="0" w:line="240" w:lineRule="auto"/>
        <w:jc w:val="center"/>
        <w:rPr>
          <w:rFonts w:ascii="Times New Roman" w:hAnsi="Times New Roman" w:cs="Times New Roman"/>
          <w:b/>
          <w:sz w:val="28"/>
          <w:szCs w:val="28"/>
          <w:lang w:val="kk-KZ"/>
        </w:rPr>
      </w:pPr>
    </w:p>
    <w:p w:rsidR="00741BAC" w:rsidRPr="00703517" w:rsidRDefault="00741BAC" w:rsidP="000013EB">
      <w:pPr>
        <w:spacing w:after="0" w:line="240" w:lineRule="auto"/>
        <w:jc w:val="center"/>
        <w:rPr>
          <w:rFonts w:ascii="Times New Roman" w:hAnsi="Times New Roman" w:cs="Times New Roman"/>
          <w:b/>
          <w:sz w:val="28"/>
          <w:szCs w:val="28"/>
          <w:lang w:val="kk-KZ"/>
        </w:rPr>
      </w:pPr>
    </w:p>
    <w:p w:rsidR="00741BAC" w:rsidRPr="00703517" w:rsidRDefault="00741BAC" w:rsidP="000013EB">
      <w:pPr>
        <w:spacing w:after="0" w:line="240" w:lineRule="auto"/>
        <w:jc w:val="center"/>
        <w:rPr>
          <w:rFonts w:ascii="Times New Roman" w:hAnsi="Times New Roman" w:cs="Times New Roman"/>
          <w:b/>
          <w:sz w:val="28"/>
          <w:szCs w:val="28"/>
          <w:lang w:val="kk-KZ"/>
        </w:rPr>
      </w:pPr>
    </w:p>
    <w:p w:rsidR="006B2EEC" w:rsidRPr="00703517" w:rsidRDefault="006B2EEC" w:rsidP="000013EB">
      <w:pPr>
        <w:spacing w:after="0" w:line="240" w:lineRule="auto"/>
        <w:jc w:val="center"/>
        <w:rPr>
          <w:rFonts w:ascii="Times New Roman" w:hAnsi="Times New Roman" w:cs="Times New Roman"/>
          <w:b/>
          <w:sz w:val="28"/>
          <w:szCs w:val="28"/>
          <w:lang w:val="kk-KZ"/>
        </w:rPr>
      </w:pPr>
    </w:p>
    <w:p w:rsidR="00BD14BE" w:rsidRPr="00703517" w:rsidRDefault="00BD14BE" w:rsidP="007C54D9">
      <w:pPr>
        <w:spacing w:after="0" w:line="240" w:lineRule="auto"/>
        <w:rPr>
          <w:rFonts w:ascii="Times New Roman" w:hAnsi="Times New Roman" w:cs="Times New Roman"/>
          <w:b/>
          <w:sz w:val="28"/>
          <w:szCs w:val="28"/>
          <w:lang w:val="kk-KZ"/>
        </w:rPr>
      </w:pPr>
    </w:p>
    <w:p w:rsidR="004A6CB3" w:rsidRPr="00703517" w:rsidRDefault="00683738" w:rsidP="00EF6C33">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lastRenderedPageBreak/>
        <w:t>КІРІСПЕ</w:t>
      </w:r>
    </w:p>
    <w:p w:rsidR="00633450" w:rsidRPr="00703517" w:rsidRDefault="00633450" w:rsidP="00633450">
      <w:pPr>
        <w:spacing w:after="0" w:line="240" w:lineRule="auto"/>
        <w:jc w:val="both"/>
        <w:rPr>
          <w:rFonts w:ascii="Times New Roman" w:hAnsi="Times New Roman" w:cs="Times New Roman"/>
          <w:b/>
          <w:sz w:val="28"/>
          <w:szCs w:val="28"/>
          <w:lang w:val="kk-KZ"/>
        </w:rPr>
      </w:pPr>
    </w:p>
    <w:p w:rsidR="00633450" w:rsidRPr="00385DC6" w:rsidRDefault="00E56965"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 жұмысының өзектілігі.</w:t>
      </w:r>
      <w:r w:rsidR="000B0C5F" w:rsidRPr="00385DC6">
        <w:rPr>
          <w:rFonts w:ascii="Times New Roman" w:hAnsi="Times New Roman" w:cs="Times New Roman"/>
          <w:sz w:val="28"/>
          <w:szCs w:val="28"/>
          <w:lang w:val="kk-KZ"/>
        </w:rPr>
        <w:t xml:space="preserve"> </w:t>
      </w:r>
      <w:r w:rsidR="003050BC" w:rsidRPr="00385DC6">
        <w:rPr>
          <w:rFonts w:ascii="Times New Roman" w:hAnsi="Times New Roman" w:cs="Times New Roman"/>
          <w:sz w:val="28"/>
          <w:szCs w:val="28"/>
          <w:lang w:val="kk-KZ"/>
        </w:rPr>
        <w:t>Қазіргі жаһандану және цифрландыру жағдайында білім беру жүйесі оқушылардың білімді практикада қолдана алуын талап етеді. Осыған байланысты бастауыш мектептен бастап оқушыларды зерттеушілік әрекетке тарту, жаңашыл ойлауға бағыттау және түрлі пәндер бойынша меңгерілген білімді кіріктіріп қолдану білігін қалыптастыру қажеттілігі артып отыр. Бұл міндеттерді жүзеге асырудың тиімді бағыттарының бірі ретінде STEM білім бер</w:t>
      </w:r>
      <w:r w:rsidR="00E366FF" w:rsidRPr="00385DC6">
        <w:rPr>
          <w:rFonts w:ascii="Times New Roman" w:hAnsi="Times New Roman" w:cs="Times New Roman"/>
          <w:sz w:val="28"/>
          <w:szCs w:val="28"/>
          <w:lang w:val="kk-KZ"/>
        </w:rPr>
        <w:t>у қарастырылады. STEM (Science -</w:t>
      </w:r>
      <w:r w:rsidR="003050BC" w:rsidRPr="00385DC6">
        <w:rPr>
          <w:rFonts w:ascii="Times New Roman" w:hAnsi="Times New Roman" w:cs="Times New Roman"/>
          <w:sz w:val="28"/>
          <w:szCs w:val="28"/>
          <w:lang w:val="kk-KZ"/>
        </w:rPr>
        <w:t xml:space="preserve"> жарат</w:t>
      </w:r>
      <w:r w:rsidR="00E366FF" w:rsidRPr="00385DC6">
        <w:rPr>
          <w:rFonts w:ascii="Times New Roman" w:hAnsi="Times New Roman" w:cs="Times New Roman"/>
          <w:sz w:val="28"/>
          <w:szCs w:val="28"/>
          <w:lang w:val="kk-KZ"/>
        </w:rPr>
        <w:t>ылыстану ғылымдары, Technology -</w:t>
      </w:r>
      <w:r w:rsidR="003050BC" w:rsidRPr="00385DC6">
        <w:rPr>
          <w:rFonts w:ascii="Times New Roman" w:hAnsi="Times New Roman" w:cs="Times New Roman"/>
          <w:sz w:val="28"/>
          <w:szCs w:val="28"/>
          <w:lang w:val="kk-KZ"/>
        </w:rPr>
        <w:t xml:space="preserve"> технология, Engineeri</w:t>
      </w:r>
      <w:r w:rsidR="00E366FF" w:rsidRPr="00385DC6">
        <w:rPr>
          <w:rFonts w:ascii="Times New Roman" w:hAnsi="Times New Roman" w:cs="Times New Roman"/>
          <w:sz w:val="28"/>
          <w:szCs w:val="28"/>
          <w:lang w:val="kk-KZ"/>
        </w:rPr>
        <w:t>ng - инженерия, Mathematics - математика) білім беру -</w:t>
      </w:r>
      <w:r w:rsidR="003050BC" w:rsidRPr="00385DC6">
        <w:rPr>
          <w:rFonts w:ascii="Times New Roman" w:hAnsi="Times New Roman" w:cs="Times New Roman"/>
          <w:sz w:val="28"/>
          <w:szCs w:val="28"/>
          <w:lang w:val="kk-KZ"/>
        </w:rPr>
        <w:t xml:space="preserve"> пәнаралық ықпалдастыруға негізделген оқыту парадигмасы. Ол бастауыш сынып оқушысының пәндік білімін өмірлік жағдаяттармен байланыстыра отырып, оны тәжірибеде қолдану дағдыларын қалыптастыруға мүмкіндік береді [1]. </w:t>
      </w:r>
    </w:p>
    <w:p w:rsidR="00633450" w:rsidRPr="00385DC6" w:rsidRDefault="003050B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Осыған байланысты Мемлекеттік стратегиялық құжаттарда білім беру жүйесін жаңғырту, инновациялық технологияларды енгізу және білім сапасын арттыру міндеттері айқындалған. «Қазақстан-2050» стратегиясы мен білім беруді дамытудың бағдарламалық құжаттарында интеграцияланған оқу бағдарламаларын жүзеге асыру, соның ішінде STEM білім беруді дамыту басым бағыттардың бірі ретінде белгіленген [2]. Сонымен қатар 2023 жылы Ы.Алтынсарин атындағы Ұлттық білім академиясы әзірленген </w:t>
      </w:r>
      <w:r w:rsidR="004D5987" w:rsidRPr="00385DC6">
        <w:rPr>
          <w:rFonts w:ascii="Times New Roman" w:hAnsi="Times New Roman" w:cs="Times New Roman"/>
          <w:sz w:val="28"/>
          <w:szCs w:val="28"/>
          <w:lang w:val="kk-KZ"/>
        </w:rPr>
        <w:t xml:space="preserve">STEM </w:t>
      </w:r>
      <w:r w:rsidRPr="00385DC6">
        <w:rPr>
          <w:rFonts w:ascii="Times New Roman" w:hAnsi="Times New Roman" w:cs="Times New Roman"/>
          <w:sz w:val="28"/>
          <w:szCs w:val="28"/>
          <w:lang w:val="kk-KZ"/>
        </w:rPr>
        <w:t>білім беру тұжырымдамасы бұл бағыттың мемлекеттік деңгейде қолдау тауып отырғанын көрсетеді [3]. Бұл құжаттар бастауыш мектептен бастап STEM білім беруді қолданудың білім сапасын арттыруға және оқушыларды технологиялық қоғам талаптарына бейімдеуге бағытталғанын айқындайды.</w:t>
      </w:r>
    </w:p>
    <w:p w:rsidR="00633450" w:rsidRPr="00385DC6" w:rsidRDefault="00D41B8B"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Мемлекет басшысы Қ.К.</w:t>
      </w:r>
      <w:r w:rsidR="003E453E">
        <w:rPr>
          <w:rFonts w:ascii="Times New Roman" w:hAnsi="Times New Roman" w:cs="Times New Roman"/>
          <w:sz w:val="28"/>
          <w:szCs w:val="28"/>
          <w:lang w:val="kk-KZ"/>
        </w:rPr>
        <w:t xml:space="preserve"> </w:t>
      </w:r>
      <w:r w:rsidR="003050BC" w:rsidRPr="00385DC6">
        <w:rPr>
          <w:rFonts w:ascii="Times New Roman" w:hAnsi="Times New Roman" w:cs="Times New Roman"/>
          <w:sz w:val="28"/>
          <w:szCs w:val="28"/>
          <w:lang w:val="kk-KZ"/>
        </w:rPr>
        <w:t>Тоқаевтың білім беруді жаңғыртуға қатысты ұстанымдары да білім беру мазмұнын заманауи талаптарға сәйкестендірудің маңыздылығын көрсетеді. Білім беру жүйесінің ғылыми-техникалық прогресс жағдайында икемді және бейімделгіш болуы қажеттігі туралы пікірлер STEM бағытындағы оқытудың өзектілігін күшейте түседі [4].</w:t>
      </w:r>
    </w:p>
    <w:p w:rsidR="00633450" w:rsidRPr="00385DC6" w:rsidRDefault="003050B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Сонымен бірге бастауыш мектеп инфрақұрылымын жетілдіру және оқу үдерісін заманауи ресурстармен қамтамасыз ету мәселелері де назарда. Қазақстан Республикасында білім беруді дамытудың 2023–2029 жылдарға арналған тұжырымдамасында STEM бағытындағы білім мазмұнын жетілдіру, білім алушылардың сыни ойлау дағдыларын дамыту және мектептерді тиісті материалдық-техникалық базамен қамтамасыз ету міндеттері белгіленген [5].</w:t>
      </w:r>
    </w:p>
    <w:p w:rsidR="00633450" w:rsidRPr="00385DC6" w:rsidRDefault="003050B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Алайда ғылыми еңбектерді талдау STEM білім беруді енгізу үдерісінде бірқатар мәселелердің бар екенін көрсетеді. Кейбір зерттеулерде STEM бойынша педагог кадрларды даярлау мен аккредиттеу тетіктерінің жеткілікті деңгейде жүйеленбегені, оқу бағдарламаларын әзірлеудегі дербестік үлесінің шектеулігі және оқу-әдістемелік материалдардың сыртқы ресурстарға тәуелділігі атап өтіледі [6]. Бұл жағдайлар STEM білім беруді бастауыш мектеп тәжірибесіне ғылыми негізде және әдістемелік тұрғыдан жүйелі енгізу қажеттігін айқындайды.</w:t>
      </w:r>
    </w:p>
    <w:p w:rsidR="00633450" w:rsidRPr="00385DC6" w:rsidRDefault="003050B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lastRenderedPageBreak/>
        <w:t>Қазіргі ғылыми дискурста STEM білім беруді өнер және шығармашылық компоненттермен толықтыру (STEAM) мәселесі де қарастырылуда. Сонымен қатар робототехника элементтері мен 3D модельдеу құралдарын қолдану арқылы бастауыш сынып оқушыларының кеңістіктік ойлауын және инженерлік-конструкторлық дағдыларын дамыту бағыттары зерттелуде [7,</w:t>
      </w:r>
      <w:r w:rsidR="00F10A36"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8].</w:t>
      </w:r>
    </w:p>
    <w:p w:rsidR="00633450" w:rsidRPr="00385DC6" w:rsidRDefault="003050B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 аталған алғышарттар бастауыш сынып оқушыларының пәндік білігін STEM білім беру негізінде қалыптастыру мәселесінің өзектілігін негіздейді. STEM оқыту теория мен практиканы ұштастыруға, пәндік білімді кіріктіре меңгертуге және білім алушылардың танымдық белсенділігін арттыруға мүмкіндік береді.</w:t>
      </w:r>
    </w:p>
    <w:p w:rsidR="00641D7C" w:rsidRPr="00385DC6" w:rsidRDefault="00641D7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Демек, бастауыш сынып оқушыларының пәндік білігін STEM білім беру негізінде қалыптастыруды кешенді зерттеу заманауи білім беру жүйесінің даму талаптарынан туындайтын маңызды ғылыми-педагогикалық міндет болып табылады. Осы тұрғыда аталған мәселенің зерттелу деңгейін талдау қажеттілігі айқындалады.</w:t>
      </w:r>
    </w:p>
    <w:p w:rsidR="00641D7C" w:rsidRPr="00385DC6" w:rsidRDefault="00641D7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Пәндік білік пен пәндік құзыреттілік мәселесі педагогика ғылымында жан-жақты зерттелген. Кәсіби және пәндік құзыреттілікті қалыптастырудың теориялық-әдіснамалық негіздері Н.Д. Тастанбекова</w:t>
      </w:r>
      <w:r w:rsidR="001333D8" w:rsidRPr="00385DC6">
        <w:rPr>
          <w:rFonts w:ascii="Times New Roman" w:hAnsi="Times New Roman" w:cs="Times New Roman"/>
          <w:sz w:val="28"/>
          <w:szCs w:val="28"/>
          <w:lang w:val="kk-KZ"/>
        </w:rPr>
        <w:t xml:space="preserve"> [9]</w:t>
      </w:r>
      <w:r w:rsidR="00E366FF" w:rsidRPr="00385DC6">
        <w:rPr>
          <w:rFonts w:ascii="Times New Roman" w:hAnsi="Times New Roman" w:cs="Times New Roman"/>
          <w:sz w:val="28"/>
          <w:szCs w:val="28"/>
          <w:lang w:val="kk-KZ"/>
        </w:rPr>
        <w:t>, Н.Б.</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Жаманқұлова</w:t>
      </w:r>
      <w:r w:rsidR="001333D8" w:rsidRPr="00385DC6">
        <w:rPr>
          <w:rFonts w:ascii="Times New Roman" w:hAnsi="Times New Roman" w:cs="Times New Roman"/>
          <w:sz w:val="28"/>
          <w:szCs w:val="28"/>
          <w:lang w:val="kk-KZ"/>
        </w:rPr>
        <w:t xml:space="preserve"> [10]</w:t>
      </w:r>
      <w:r w:rsidR="00E366FF" w:rsidRPr="00385DC6">
        <w:rPr>
          <w:rFonts w:ascii="Times New Roman" w:hAnsi="Times New Roman" w:cs="Times New Roman"/>
          <w:sz w:val="28"/>
          <w:szCs w:val="28"/>
          <w:lang w:val="kk-KZ"/>
        </w:rPr>
        <w:t>, М.В.</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Смородинова</w:t>
      </w:r>
      <w:r w:rsidR="001333D8" w:rsidRPr="00385DC6">
        <w:rPr>
          <w:rFonts w:ascii="Times New Roman" w:hAnsi="Times New Roman" w:cs="Times New Roman"/>
          <w:sz w:val="28"/>
          <w:szCs w:val="28"/>
          <w:lang w:val="kk-KZ"/>
        </w:rPr>
        <w:t xml:space="preserve"> [11]</w:t>
      </w:r>
      <w:r w:rsidR="00E366FF" w:rsidRPr="00385DC6">
        <w:rPr>
          <w:rFonts w:ascii="Times New Roman" w:hAnsi="Times New Roman" w:cs="Times New Roman"/>
          <w:sz w:val="28"/>
          <w:szCs w:val="28"/>
          <w:lang w:val="kk-KZ"/>
        </w:rPr>
        <w:t>, Т.П.</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Махаева</w:t>
      </w:r>
      <w:r w:rsidR="001333D8" w:rsidRPr="00385DC6">
        <w:rPr>
          <w:rFonts w:ascii="Times New Roman" w:hAnsi="Times New Roman" w:cs="Times New Roman"/>
          <w:sz w:val="28"/>
          <w:szCs w:val="28"/>
          <w:lang w:val="kk-KZ"/>
        </w:rPr>
        <w:t xml:space="preserve"> [12]</w:t>
      </w:r>
      <w:r w:rsidR="00E366FF" w:rsidRPr="00385DC6">
        <w:rPr>
          <w:rFonts w:ascii="Times New Roman" w:hAnsi="Times New Roman" w:cs="Times New Roman"/>
          <w:sz w:val="28"/>
          <w:szCs w:val="28"/>
          <w:lang w:val="kk-KZ"/>
        </w:rPr>
        <w:t>, П.В.</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Никитин</w:t>
      </w:r>
      <w:r w:rsidR="001333D8" w:rsidRPr="00385DC6">
        <w:rPr>
          <w:rFonts w:ascii="Times New Roman" w:hAnsi="Times New Roman" w:cs="Times New Roman"/>
          <w:sz w:val="28"/>
          <w:szCs w:val="28"/>
          <w:lang w:val="kk-KZ"/>
        </w:rPr>
        <w:t xml:space="preserve"> [13]</w:t>
      </w:r>
      <w:r w:rsidR="00E366FF" w:rsidRPr="00385DC6">
        <w:rPr>
          <w:rFonts w:ascii="Times New Roman" w:hAnsi="Times New Roman" w:cs="Times New Roman"/>
          <w:sz w:val="28"/>
          <w:szCs w:val="28"/>
          <w:lang w:val="kk-KZ"/>
        </w:rPr>
        <w:t>, Н.А.</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Казачек</w:t>
      </w:r>
      <w:r w:rsidR="001333D8" w:rsidRPr="00385DC6">
        <w:rPr>
          <w:rFonts w:ascii="Times New Roman" w:hAnsi="Times New Roman" w:cs="Times New Roman"/>
          <w:sz w:val="28"/>
          <w:szCs w:val="28"/>
          <w:lang w:val="kk-KZ"/>
        </w:rPr>
        <w:t xml:space="preserve"> [14]</w:t>
      </w:r>
      <w:r w:rsidRPr="00385DC6">
        <w:rPr>
          <w:rFonts w:ascii="Times New Roman" w:hAnsi="Times New Roman" w:cs="Times New Roman"/>
          <w:sz w:val="28"/>
          <w:szCs w:val="28"/>
          <w:lang w:val="kk-KZ"/>
        </w:rPr>
        <w:t xml:space="preserve"> еңбектерінде айқындалып, педагогикалық шарттары негізделген. </w:t>
      </w:r>
    </w:p>
    <w:p w:rsidR="00641D7C" w:rsidRPr="00385DC6" w:rsidRDefault="00641D7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Пәндік және метапәндік біліктерді дамыту мәселелері М.Д. Джадрина</w:t>
      </w:r>
      <w:r w:rsidR="001333D8" w:rsidRPr="00385DC6">
        <w:rPr>
          <w:rFonts w:ascii="Times New Roman" w:hAnsi="Times New Roman" w:cs="Times New Roman"/>
          <w:sz w:val="28"/>
          <w:szCs w:val="28"/>
          <w:lang w:val="kk-KZ"/>
        </w:rPr>
        <w:t xml:space="preserve"> [15]</w:t>
      </w:r>
      <w:r w:rsidRPr="00385DC6">
        <w:rPr>
          <w:rFonts w:ascii="Times New Roman" w:hAnsi="Times New Roman" w:cs="Times New Roman"/>
          <w:sz w:val="28"/>
          <w:szCs w:val="28"/>
          <w:lang w:val="kk-KZ"/>
        </w:rPr>
        <w:t xml:space="preserve">, </w:t>
      </w:r>
      <w:r w:rsidR="00E366FF" w:rsidRPr="00385DC6">
        <w:rPr>
          <w:rFonts w:ascii="Times New Roman" w:hAnsi="Times New Roman" w:cs="Times New Roman"/>
          <w:sz w:val="28"/>
          <w:szCs w:val="28"/>
          <w:lang w:val="kk-KZ"/>
        </w:rPr>
        <w:t>В.В.</w:t>
      </w:r>
      <w:r w:rsidR="003E453E">
        <w:rPr>
          <w:rFonts w:ascii="Times New Roman" w:hAnsi="Times New Roman" w:cs="Times New Roman"/>
          <w:sz w:val="28"/>
          <w:szCs w:val="28"/>
          <w:lang w:val="kk-KZ"/>
        </w:rPr>
        <w:t xml:space="preserve"> </w:t>
      </w:r>
      <w:r w:rsidR="001333D8" w:rsidRPr="00385DC6">
        <w:rPr>
          <w:rFonts w:ascii="Times New Roman" w:hAnsi="Times New Roman" w:cs="Times New Roman"/>
          <w:sz w:val="28"/>
          <w:szCs w:val="28"/>
          <w:lang w:val="kk-KZ"/>
        </w:rPr>
        <w:t xml:space="preserve">Гормакова [16], </w:t>
      </w:r>
      <w:r w:rsidR="00E366FF" w:rsidRPr="00385DC6">
        <w:rPr>
          <w:rFonts w:ascii="Times New Roman" w:hAnsi="Times New Roman" w:cs="Times New Roman"/>
          <w:sz w:val="28"/>
          <w:szCs w:val="28"/>
          <w:lang w:val="kk-KZ"/>
        </w:rPr>
        <w:t>М.С.</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Попова</w:t>
      </w:r>
      <w:r w:rsidR="001333D8" w:rsidRPr="00385DC6">
        <w:rPr>
          <w:rFonts w:ascii="Times New Roman" w:hAnsi="Times New Roman" w:cs="Times New Roman"/>
          <w:sz w:val="28"/>
          <w:szCs w:val="28"/>
          <w:lang w:val="kk-KZ"/>
        </w:rPr>
        <w:t xml:space="preserve"> [17]</w:t>
      </w:r>
      <w:r w:rsidR="00E366FF" w:rsidRPr="00385DC6">
        <w:rPr>
          <w:rFonts w:ascii="Times New Roman" w:hAnsi="Times New Roman" w:cs="Times New Roman"/>
          <w:sz w:val="28"/>
          <w:szCs w:val="28"/>
          <w:lang w:val="kk-KZ"/>
        </w:rPr>
        <w:t>, Л.Г.</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Махмутова</w:t>
      </w:r>
      <w:r w:rsidR="001333D8" w:rsidRPr="00385DC6">
        <w:rPr>
          <w:rFonts w:ascii="Times New Roman" w:hAnsi="Times New Roman" w:cs="Times New Roman"/>
          <w:sz w:val="28"/>
          <w:szCs w:val="28"/>
          <w:lang w:val="kk-KZ"/>
        </w:rPr>
        <w:t xml:space="preserve"> [18]</w:t>
      </w:r>
      <w:r w:rsidR="00E366FF" w:rsidRPr="00385DC6">
        <w:rPr>
          <w:rFonts w:ascii="Times New Roman" w:hAnsi="Times New Roman" w:cs="Times New Roman"/>
          <w:sz w:val="28"/>
          <w:szCs w:val="28"/>
          <w:lang w:val="kk-KZ"/>
        </w:rPr>
        <w:t>, С.И.</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Коурова</w:t>
      </w:r>
      <w:r w:rsidR="001333D8" w:rsidRPr="00385DC6">
        <w:rPr>
          <w:rFonts w:ascii="Times New Roman" w:hAnsi="Times New Roman" w:cs="Times New Roman"/>
          <w:sz w:val="28"/>
          <w:szCs w:val="28"/>
          <w:lang w:val="kk-KZ"/>
        </w:rPr>
        <w:t xml:space="preserve"> [19] </w:t>
      </w:r>
      <w:r w:rsidRPr="00385DC6">
        <w:rPr>
          <w:rFonts w:ascii="Times New Roman" w:hAnsi="Times New Roman" w:cs="Times New Roman"/>
          <w:sz w:val="28"/>
          <w:szCs w:val="28"/>
          <w:lang w:val="kk-KZ"/>
        </w:rPr>
        <w:t xml:space="preserve">зерттеулерінде мазмұндық және әдістемелік тұрғыдан сипатталып, тәжірибелік тұрғыда дәлелденген. </w:t>
      </w:r>
    </w:p>
    <w:p w:rsidR="00641D7C" w:rsidRPr="00385DC6" w:rsidRDefault="00641D7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Жаңартылған білім мазмұны жағдайында бастауыш білім беру деңгейіндегі пәндік және зерттеушілі</w:t>
      </w:r>
      <w:r w:rsidR="00E366FF" w:rsidRPr="00385DC6">
        <w:rPr>
          <w:rFonts w:ascii="Times New Roman" w:hAnsi="Times New Roman" w:cs="Times New Roman"/>
          <w:sz w:val="28"/>
          <w:szCs w:val="28"/>
          <w:lang w:val="kk-KZ"/>
        </w:rPr>
        <w:t>к нәтижелерді қалыптастыру Ж.М.</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Саурықова</w:t>
      </w:r>
      <w:r w:rsidR="001333D8" w:rsidRPr="00385DC6">
        <w:rPr>
          <w:rFonts w:ascii="Times New Roman" w:hAnsi="Times New Roman" w:cs="Times New Roman"/>
          <w:sz w:val="28"/>
          <w:szCs w:val="28"/>
          <w:lang w:val="kk-KZ"/>
        </w:rPr>
        <w:t xml:space="preserve"> [20]</w:t>
      </w:r>
      <w:r w:rsidR="00E366FF" w:rsidRPr="00385DC6">
        <w:rPr>
          <w:rFonts w:ascii="Times New Roman" w:hAnsi="Times New Roman" w:cs="Times New Roman"/>
          <w:sz w:val="28"/>
          <w:szCs w:val="28"/>
          <w:lang w:val="kk-KZ"/>
        </w:rPr>
        <w:t>, Г.Ж.</w:t>
      </w:r>
      <w:r w:rsidRPr="00385DC6">
        <w:rPr>
          <w:rFonts w:ascii="Times New Roman" w:hAnsi="Times New Roman" w:cs="Times New Roman"/>
          <w:sz w:val="28"/>
          <w:szCs w:val="28"/>
          <w:lang w:val="kk-KZ"/>
        </w:rPr>
        <w:t>Омарова</w:t>
      </w:r>
      <w:r w:rsidR="001333D8" w:rsidRPr="00385DC6">
        <w:rPr>
          <w:rFonts w:ascii="Times New Roman" w:hAnsi="Times New Roman" w:cs="Times New Roman"/>
          <w:sz w:val="28"/>
          <w:szCs w:val="28"/>
          <w:lang w:val="kk-KZ"/>
        </w:rPr>
        <w:t xml:space="preserve"> [21]</w:t>
      </w:r>
      <w:r w:rsidR="00E366FF" w:rsidRPr="00385DC6">
        <w:rPr>
          <w:rFonts w:ascii="Times New Roman" w:hAnsi="Times New Roman" w:cs="Times New Roman"/>
          <w:sz w:val="28"/>
          <w:szCs w:val="28"/>
          <w:lang w:val="kk-KZ"/>
        </w:rPr>
        <w:t>, Г.Қ.</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Есполова</w:t>
      </w:r>
      <w:r w:rsidR="001333D8" w:rsidRPr="00385DC6">
        <w:rPr>
          <w:rFonts w:ascii="Times New Roman" w:hAnsi="Times New Roman" w:cs="Times New Roman"/>
          <w:sz w:val="28"/>
          <w:szCs w:val="28"/>
          <w:lang w:val="kk-KZ"/>
        </w:rPr>
        <w:t xml:space="preserve"> [22]</w:t>
      </w:r>
      <w:r w:rsidR="00E366FF" w:rsidRPr="00385DC6">
        <w:rPr>
          <w:rFonts w:ascii="Times New Roman" w:hAnsi="Times New Roman" w:cs="Times New Roman"/>
          <w:sz w:val="28"/>
          <w:szCs w:val="28"/>
          <w:lang w:val="kk-KZ"/>
        </w:rPr>
        <w:t>, Ж.А.</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Жұмабаева</w:t>
      </w:r>
      <w:r w:rsidR="001333D8" w:rsidRPr="00385DC6">
        <w:rPr>
          <w:rFonts w:ascii="Times New Roman" w:hAnsi="Times New Roman" w:cs="Times New Roman"/>
          <w:sz w:val="28"/>
          <w:szCs w:val="28"/>
          <w:lang w:val="kk-KZ"/>
        </w:rPr>
        <w:t xml:space="preserve"> [23]</w:t>
      </w:r>
      <w:r w:rsidR="00E366FF" w:rsidRPr="00385DC6">
        <w:rPr>
          <w:rFonts w:ascii="Times New Roman" w:hAnsi="Times New Roman" w:cs="Times New Roman"/>
          <w:sz w:val="28"/>
          <w:szCs w:val="28"/>
          <w:lang w:val="kk-KZ"/>
        </w:rPr>
        <w:t>, К.Б.</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Ахатаева</w:t>
      </w:r>
      <w:r w:rsidR="001333D8" w:rsidRPr="00385DC6">
        <w:rPr>
          <w:rFonts w:ascii="Times New Roman" w:hAnsi="Times New Roman" w:cs="Times New Roman"/>
          <w:sz w:val="28"/>
          <w:szCs w:val="28"/>
          <w:lang w:val="kk-KZ"/>
        </w:rPr>
        <w:t xml:space="preserve"> [24]</w:t>
      </w:r>
      <w:r w:rsidR="00E366FF" w:rsidRPr="00385DC6">
        <w:rPr>
          <w:rFonts w:ascii="Times New Roman" w:hAnsi="Times New Roman" w:cs="Times New Roman"/>
          <w:sz w:val="28"/>
          <w:szCs w:val="28"/>
          <w:lang w:val="kk-KZ"/>
        </w:rPr>
        <w:t xml:space="preserve">, </w:t>
      </w:r>
      <w:r w:rsidR="00F229EC" w:rsidRPr="00385DC6">
        <w:rPr>
          <w:rFonts w:ascii="Times New Roman" w:hAnsi="Times New Roman" w:cs="Times New Roman"/>
          <w:sz w:val="28"/>
          <w:szCs w:val="28"/>
          <w:lang w:val="kk-KZ"/>
        </w:rPr>
        <w:t>А.</w:t>
      </w:r>
      <w:r w:rsidR="00D41B8B" w:rsidRPr="00385DC6">
        <w:rPr>
          <w:rFonts w:ascii="Times New Roman" w:hAnsi="Times New Roman" w:cs="Times New Roman"/>
          <w:sz w:val="28"/>
          <w:szCs w:val="28"/>
          <w:lang w:val="kk-KZ"/>
        </w:rPr>
        <w:t>А.</w:t>
      </w:r>
      <w:r w:rsidR="003E453E">
        <w:rPr>
          <w:rFonts w:ascii="Times New Roman" w:hAnsi="Times New Roman" w:cs="Times New Roman"/>
          <w:sz w:val="28"/>
          <w:szCs w:val="28"/>
          <w:lang w:val="kk-KZ"/>
        </w:rPr>
        <w:t xml:space="preserve"> </w:t>
      </w:r>
      <w:r w:rsidR="00D41B8B" w:rsidRPr="00385DC6">
        <w:rPr>
          <w:rFonts w:ascii="Times New Roman" w:hAnsi="Times New Roman" w:cs="Times New Roman"/>
          <w:sz w:val="28"/>
          <w:szCs w:val="28"/>
          <w:lang w:val="kk-KZ"/>
        </w:rPr>
        <w:t xml:space="preserve">Вербицкий </w:t>
      </w:r>
      <w:r w:rsidR="001333D8" w:rsidRPr="00385DC6">
        <w:rPr>
          <w:rFonts w:ascii="Times New Roman" w:hAnsi="Times New Roman" w:cs="Times New Roman"/>
          <w:sz w:val="28"/>
          <w:szCs w:val="28"/>
          <w:lang w:val="kk-KZ"/>
        </w:rPr>
        <w:t>[25]</w:t>
      </w:r>
      <w:r w:rsidR="00E366FF" w:rsidRPr="00385DC6">
        <w:rPr>
          <w:rFonts w:ascii="Times New Roman" w:hAnsi="Times New Roman" w:cs="Times New Roman"/>
          <w:sz w:val="28"/>
          <w:szCs w:val="28"/>
          <w:lang w:val="kk-KZ"/>
        </w:rPr>
        <w:t>, Х.Т.</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Масимова </w:t>
      </w:r>
      <w:r w:rsidR="001333D8" w:rsidRPr="00385DC6">
        <w:rPr>
          <w:rFonts w:ascii="Times New Roman" w:hAnsi="Times New Roman" w:cs="Times New Roman"/>
          <w:sz w:val="28"/>
          <w:szCs w:val="28"/>
          <w:lang w:val="kk-KZ"/>
        </w:rPr>
        <w:t xml:space="preserve">[26] </w:t>
      </w:r>
      <w:r w:rsidRPr="00385DC6">
        <w:rPr>
          <w:rFonts w:ascii="Times New Roman" w:hAnsi="Times New Roman" w:cs="Times New Roman"/>
          <w:sz w:val="28"/>
          <w:szCs w:val="28"/>
          <w:lang w:val="kk-KZ"/>
        </w:rPr>
        <w:t>еңбектерінде жүйеленіп, құзыреттілікке бағдарланған оқыту контексінде қарастырылған.</w:t>
      </w:r>
    </w:p>
    <w:p w:rsidR="00641D7C" w:rsidRPr="00385DC6" w:rsidRDefault="008226B0"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Сонымен қатар</w:t>
      </w:r>
      <w:r w:rsidR="00641D7C" w:rsidRPr="00385DC6">
        <w:rPr>
          <w:rFonts w:ascii="Times New Roman" w:hAnsi="Times New Roman" w:cs="Times New Roman"/>
          <w:sz w:val="28"/>
          <w:szCs w:val="28"/>
          <w:lang w:val="kk-KZ"/>
        </w:rPr>
        <w:t xml:space="preserve"> STEM білім беру мәселесі бірнеше бағытта қарастырылған. STEM мазмұнын кіріктіру және пәндік даярлықты жетілдіру </w:t>
      </w:r>
      <w:r w:rsidR="002358F8" w:rsidRPr="00385DC6">
        <w:rPr>
          <w:rFonts w:ascii="Times New Roman" w:hAnsi="Times New Roman" w:cs="Times New Roman"/>
          <w:sz w:val="28"/>
          <w:szCs w:val="28"/>
          <w:lang w:val="kk-KZ"/>
        </w:rPr>
        <w:t>Л.М.</w:t>
      </w:r>
      <w:r w:rsidR="003E453E">
        <w:rPr>
          <w:rFonts w:ascii="Times New Roman" w:hAnsi="Times New Roman" w:cs="Times New Roman"/>
          <w:sz w:val="28"/>
          <w:szCs w:val="28"/>
          <w:lang w:val="kk-KZ"/>
        </w:rPr>
        <w:t xml:space="preserve"> </w:t>
      </w:r>
      <w:r w:rsidR="002358F8" w:rsidRPr="00385DC6">
        <w:rPr>
          <w:rFonts w:ascii="Times New Roman" w:hAnsi="Times New Roman" w:cs="Times New Roman"/>
          <w:sz w:val="28"/>
          <w:szCs w:val="28"/>
          <w:lang w:val="kk-KZ"/>
        </w:rPr>
        <w:t xml:space="preserve">Искакова </w:t>
      </w:r>
      <w:r w:rsidR="008A1BBE" w:rsidRPr="00385DC6">
        <w:rPr>
          <w:rFonts w:ascii="Times New Roman" w:hAnsi="Times New Roman" w:cs="Times New Roman"/>
          <w:sz w:val="28"/>
          <w:szCs w:val="28"/>
          <w:lang w:val="kk-KZ"/>
        </w:rPr>
        <w:t>[27]</w:t>
      </w:r>
      <w:r w:rsidR="00F94094" w:rsidRPr="00385DC6">
        <w:rPr>
          <w:rFonts w:ascii="Times New Roman" w:hAnsi="Times New Roman" w:cs="Times New Roman"/>
          <w:sz w:val="28"/>
          <w:szCs w:val="28"/>
          <w:lang w:val="kk-KZ"/>
        </w:rPr>
        <w:t>, Г.А.</w:t>
      </w:r>
      <w:r w:rsidR="003E453E">
        <w:rPr>
          <w:rFonts w:ascii="Times New Roman" w:hAnsi="Times New Roman" w:cs="Times New Roman"/>
          <w:sz w:val="28"/>
          <w:szCs w:val="28"/>
          <w:lang w:val="kk-KZ"/>
        </w:rPr>
        <w:t xml:space="preserve"> </w:t>
      </w:r>
      <w:r w:rsidR="00F94094" w:rsidRPr="00385DC6">
        <w:rPr>
          <w:rFonts w:ascii="Times New Roman" w:hAnsi="Times New Roman" w:cs="Times New Roman"/>
          <w:sz w:val="28"/>
          <w:szCs w:val="28"/>
          <w:lang w:val="kk-KZ"/>
        </w:rPr>
        <w:t xml:space="preserve">Кокиева </w:t>
      </w:r>
      <w:r w:rsidR="008A1BBE" w:rsidRPr="00385DC6">
        <w:rPr>
          <w:rFonts w:ascii="Times New Roman" w:hAnsi="Times New Roman" w:cs="Times New Roman"/>
          <w:sz w:val="28"/>
          <w:szCs w:val="28"/>
          <w:lang w:val="kk-KZ"/>
        </w:rPr>
        <w:t>[28]</w:t>
      </w:r>
      <w:r w:rsidR="00E366FF" w:rsidRPr="00385DC6">
        <w:rPr>
          <w:rFonts w:ascii="Times New Roman" w:hAnsi="Times New Roman" w:cs="Times New Roman"/>
          <w:sz w:val="28"/>
          <w:szCs w:val="28"/>
          <w:lang w:val="kk-KZ"/>
        </w:rPr>
        <w:t>, Г.Б.</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Айтбай</w:t>
      </w:r>
      <w:r w:rsidR="008A1BBE" w:rsidRPr="00385DC6">
        <w:rPr>
          <w:rFonts w:ascii="Times New Roman" w:hAnsi="Times New Roman" w:cs="Times New Roman"/>
          <w:sz w:val="28"/>
          <w:szCs w:val="28"/>
          <w:lang w:val="kk-KZ"/>
        </w:rPr>
        <w:t xml:space="preserve"> [29]</w:t>
      </w:r>
      <w:r w:rsidR="00E366FF" w:rsidRPr="00385DC6">
        <w:rPr>
          <w:rFonts w:ascii="Times New Roman" w:hAnsi="Times New Roman" w:cs="Times New Roman"/>
          <w:sz w:val="28"/>
          <w:szCs w:val="28"/>
          <w:lang w:val="kk-KZ"/>
        </w:rPr>
        <w:t xml:space="preserve">, </w:t>
      </w:r>
      <w:r w:rsidR="002358F8" w:rsidRPr="00385DC6">
        <w:rPr>
          <w:rFonts w:ascii="Times New Roman" w:hAnsi="Times New Roman" w:cs="Times New Roman"/>
          <w:sz w:val="28"/>
          <w:szCs w:val="28"/>
          <w:lang w:val="kk-KZ"/>
        </w:rPr>
        <w:t>А.Ж.</w:t>
      </w:r>
      <w:r w:rsidR="003E453E">
        <w:rPr>
          <w:rFonts w:ascii="Times New Roman" w:hAnsi="Times New Roman" w:cs="Times New Roman"/>
          <w:sz w:val="28"/>
          <w:szCs w:val="28"/>
          <w:lang w:val="kk-KZ"/>
        </w:rPr>
        <w:t xml:space="preserve"> </w:t>
      </w:r>
      <w:r w:rsidR="002358F8" w:rsidRPr="00385DC6">
        <w:rPr>
          <w:rFonts w:ascii="Times New Roman" w:hAnsi="Times New Roman" w:cs="Times New Roman"/>
          <w:sz w:val="28"/>
          <w:szCs w:val="28"/>
          <w:lang w:val="kk-KZ"/>
        </w:rPr>
        <w:t xml:space="preserve">Есназар </w:t>
      </w:r>
      <w:r w:rsidR="008A1BBE" w:rsidRPr="00385DC6">
        <w:rPr>
          <w:rFonts w:ascii="Times New Roman" w:hAnsi="Times New Roman" w:cs="Times New Roman"/>
          <w:sz w:val="28"/>
          <w:szCs w:val="28"/>
          <w:lang w:val="kk-KZ"/>
        </w:rPr>
        <w:t>[30]</w:t>
      </w:r>
      <w:r w:rsidR="00641D7C" w:rsidRPr="00385DC6">
        <w:rPr>
          <w:rFonts w:ascii="Times New Roman" w:hAnsi="Times New Roman" w:cs="Times New Roman"/>
          <w:sz w:val="28"/>
          <w:szCs w:val="28"/>
          <w:lang w:val="kk-KZ"/>
        </w:rPr>
        <w:t xml:space="preserve"> еңбектерінде негізделген. Оқу үдерісін цифрландыру және құзыреттілік</w:t>
      </w:r>
      <w:r w:rsidR="00E366FF" w:rsidRPr="00385DC6">
        <w:rPr>
          <w:rFonts w:ascii="Times New Roman" w:hAnsi="Times New Roman" w:cs="Times New Roman"/>
          <w:sz w:val="28"/>
          <w:szCs w:val="28"/>
          <w:lang w:val="kk-KZ"/>
        </w:rPr>
        <w:t>ті қа</w:t>
      </w:r>
      <w:r w:rsidR="009626FA" w:rsidRPr="00385DC6">
        <w:rPr>
          <w:rFonts w:ascii="Times New Roman" w:hAnsi="Times New Roman" w:cs="Times New Roman"/>
          <w:sz w:val="28"/>
          <w:szCs w:val="28"/>
          <w:lang w:val="kk-KZ"/>
        </w:rPr>
        <w:t>лыптастыру мәселелері Г.А.Тотикова</w:t>
      </w:r>
      <w:r w:rsidR="008A1BBE" w:rsidRPr="00385DC6">
        <w:rPr>
          <w:rFonts w:ascii="Times New Roman" w:hAnsi="Times New Roman" w:cs="Times New Roman"/>
          <w:sz w:val="28"/>
          <w:szCs w:val="28"/>
          <w:lang w:val="kk-KZ"/>
        </w:rPr>
        <w:t xml:space="preserve"> [31]</w:t>
      </w:r>
      <w:r w:rsidR="00E366FF" w:rsidRPr="00385DC6">
        <w:rPr>
          <w:rFonts w:ascii="Times New Roman" w:hAnsi="Times New Roman" w:cs="Times New Roman"/>
          <w:sz w:val="28"/>
          <w:szCs w:val="28"/>
          <w:lang w:val="kk-KZ"/>
        </w:rPr>
        <w:t>, А.М.</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Мубараков</w:t>
      </w:r>
      <w:r w:rsidR="008A1BBE" w:rsidRPr="00385DC6">
        <w:rPr>
          <w:rFonts w:ascii="Times New Roman" w:hAnsi="Times New Roman" w:cs="Times New Roman"/>
          <w:sz w:val="28"/>
          <w:szCs w:val="28"/>
          <w:lang w:val="kk-KZ"/>
        </w:rPr>
        <w:t xml:space="preserve"> [32]</w:t>
      </w:r>
      <w:r w:rsidR="00E366FF" w:rsidRPr="00385DC6">
        <w:rPr>
          <w:rFonts w:ascii="Times New Roman" w:hAnsi="Times New Roman" w:cs="Times New Roman"/>
          <w:sz w:val="28"/>
          <w:szCs w:val="28"/>
          <w:lang w:val="kk-KZ"/>
        </w:rPr>
        <w:t>, З.Т.</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Сейлова</w:t>
      </w:r>
      <w:r w:rsidR="008A1BBE" w:rsidRPr="00385DC6">
        <w:rPr>
          <w:rFonts w:ascii="Times New Roman" w:hAnsi="Times New Roman" w:cs="Times New Roman"/>
          <w:sz w:val="28"/>
          <w:szCs w:val="28"/>
          <w:lang w:val="kk-KZ"/>
        </w:rPr>
        <w:t xml:space="preserve"> [33]</w:t>
      </w:r>
      <w:r w:rsidR="00E366FF" w:rsidRPr="00385DC6">
        <w:rPr>
          <w:rFonts w:ascii="Times New Roman" w:hAnsi="Times New Roman" w:cs="Times New Roman"/>
          <w:sz w:val="28"/>
          <w:szCs w:val="28"/>
          <w:lang w:val="kk-KZ"/>
        </w:rPr>
        <w:t>, А.С.</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Мухаметнур</w:t>
      </w:r>
      <w:r w:rsidR="008A1BBE" w:rsidRPr="00385DC6">
        <w:rPr>
          <w:rFonts w:ascii="Times New Roman" w:hAnsi="Times New Roman" w:cs="Times New Roman"/>
          <w:sz w:val="28"/>
          <w:szCs w:val="28"/>
          <w:lang w:val="kk-KZ"/>
        </w:rPr>
        <w:t xml:space="preserve"> [34]</w:t>
      </w:r>
      <w:r w:rsidR="00E366FF" w:rsidRPr="00385DC6">
        <w:rPr>
          <w:rFonts w:ascii="Times New Roman" w:hAnsi="Times New Roman" w:cs="Times New Roman"/>
          <w:sz w:val="28"/>
          <w:szCs w:val="28"/>
          <w:lang w:val="kk-KZ"/>
        </w:rPr>
        <w:t>, Е.Ж.</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Смағұлов</w:t>
      </w:r>
      <w:r w:rsidR="008A1BBE" w:rsidRPr="00385DC6">
        <w:rPr>
          <w:rFonts w:ascii="Times New Roman" w:hAnsi="Times New Roman" w:cs="Times New Roman"/>
          <w:sz w:val="28"/>
          <w:szCs w:val="28"/>
          <w:lang w:val="kk-KZ"/>
        </w:rPr>
        <w:t xml:space="preserve"> [35]</w:t>
      </w:r>
      <w:r w:rsidR="00E366FF" w:rsidRPr="00385DC6">
        <w:rPr>
          <w:rFonts w:ascii="Times New Roman" w:hAnsi="Times New Roman" w:cs="Times New Roman"/>
          <w:sz w:val="28"/>
          <w:szCs w:val="28"/>
          <w:lang w:val="kk-KZ"/>
        </w:rPr>
        <w:t>, Р.И.</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 xml:space="preserve">Кадирбаева </w:t>
      </w:r>
      <w:r w:rsidR="008A1BBE" w:rsidRPr="00385DC6">
        <w:rPr>
          <w:rFonts w:ascii="Times New Roman" w:hAnsi="Times New Roman" w:cs="Times New Roman"/>
          <w:sz w:val="28"/>
          <w:szCs w:val="28"/>
          <w:lang w:val="kk-KZ"/>
        </w:rPr>
        <w:t xml:space="preserve">[36] </w:t>
      </w:r>
      <w:r w:rsidR="00641D7C" w:rsidRPr="00385DC6">
        <w:rPr>
          <w:rFonts w:ascii="Times New Roman" w:hAnsi="Times New Roman" w:cs="Times New Roman"/>
          <w:sz w:val="28"/>
          <w:szCs w:val="28"/>
          <w:lang w:val="kk-KZ"/>
        </w:rPr>
        <w:t>зерттеулерінде талданған. Алгоритмдеу технологиялары мен логикалық-</w:t>
      </w:r>
      <w:r w:rsidR="00E366FF" w:rsidRPr="00385DC6">
        <w:rPr>
          <w:rFonts w:ascii="Times New Roman" w:hAnsi="Times New Roman" w:cs="Times New Roman"/>
          <w:sz w:val="28"/>
          <w:szCs w:val="28"/>
          <w:lang w:val="kk-KZ"/>
        </w:rPr>
        <w:t>алгоритмдік ойлауды дамыту А.У.</w:t>
      </w:r>
      <w:r w:rsidR="00641D7C" w:rsidRPr="00385DC6">
        <w:rPr>
          <w:rFonts w:ascii="Times New Roman" w:hAnsi="Times New Roman" w:cs="Times New Roman"/>
          <w:sz w:val="28"/>
          <w:szCs w:val="28"/>
          <w:lang w:val="kk-KZ"/>
        </w:rPr>
        <w:t>Бекбауова</w:t>
      </w:r>
      <w:r w:rsidR="008A1BBE" w:rsidRPr="00385DC6">
        <w:rPr>
          <w:rFonts w:ascii="Times New Roman" w:hAnsi="Times New Roman" w:cs="Times New Roman"/>
          <w:sz w:val="28"/>
          <w:szCs w:val="28"/>
          <w:lang w:val="kk-KZ"/>
        </w:rPr>
        <w:t xml:space="preserve"> [37]</w:t>
      </w:r>
      <w:r w:rsidR="00E366FF" w:rsidRPr="00385DC6">
        <w:rPr>
          <w:rFonts w:ascii="Times New Roman" w:hAnsi="Times New Roman" w:cs="Times New Roman"/>
          <w:sz w:val="28"/>
          <w:szCs w:val="28"/>
          <w:lang w:val="kk-KZ"/>
        </w:rPr>
        <w:t>, К.Г.</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Қожабаев</w:t>
      </w:r>
      <w:r w:rsidR="008A1BBE" w:rsidRPr="00385DC6">
        <w:rPr>
          <w:rFonts w:ascii="Times New Roman" w:hAnsi="Times New Roman" w:cs="Times New Roman"/>
          <w:sz w:val="28"/>
          <w:szCs w:val="28"/>
          <w:lang w:val="kk-KZ"/>
        </w:rPr>
        <w:t xml:space="preserve"> [38]</w:t>
      </w:r>
      <w:r w:rsidR="00A173FF" w:rsidRPr="00385DC6">
        <w:rPr>
          <w:rFonts w:ascii="Times New Roman" w:hAnsi="Times New Roman" w:cs="Times New Roman"/>
          <w:sz w:val="28"/>
          <w:szCs w:val="28"/>
          <w:lang w:val="kk-KZ"/>
        </w:rPr>
        <w:t xml:space="preserve">, </w:t>
      </w:r>
      <w:r w:rsidR="00E366FF" w:rsidRPr="00385DC6">
        <w:rPr>
          <w:rFonts w:ascii="Times New Roman" w:hAnsi="Times New Roman" w:cs="Times New Roman"/>
          <w:sz w:val="28"/>
          <w:szCs w:val="28"/>
          <w:lang w:val="kk-KZ"/>
        </w:rPr>
        <w:t>С.М.</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Сеитова</w:t>
      </w:r>
      <w:r w:rsidR="008A1BBE" w:rsidRPr="00385DC6">
        <w:rPr>
          <w:rFonts w:ascii="Times New Roman" w:hAnsi="Times New Roman" w:cs="Times New Roman"/>
          <w:sz w:val="28"/>
          <w:szCs w:val="28"/>
          <w:lang w:val="kk-KZ"/>
        </w:rPr>
        <w:t xml:space="preserve"> [39]</w:t>
      </w:r>
      <w:r w:rsidR="00E366FF" w:rsidRPr="00385DC6">
        <w:rPr>
          <w:rFonts w:ascii="Times New Roman" w:hAnsi="Times New Roman" w:cs="Times New Roman"/>
          <w:sz w:val="28"/>
          <w:szCs w:val="28"/>
          <w:lang w:val="kk-KZ"/>
        </w:rPr>
        <w:t>, Ж.М.</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Нұрмұхамедова</w:t>
      </w:r>
      <w:r w:rsidR="008A1BBE" w:rsidRPr="00385DC6">
        <w:rPr>
          <w:rFonts w:ascii="Times New Roman" w:hAnsi="Times New Roman" w:cs="Times New Roman"/>
          <w:sz w:val="28"/>
          <w:szCs w:val="28"/>
          <w:lang w:val="kk-KZ"/>
        </w:rPr>
        <w:t xml:space="preserve"> [40]</w:t>
      </w:r>
      <w:r w:rsidR="00E366FF" w:rsidRPr="00385DC6">
        <w:rPr>
          <w:rFonts w:ascii="Times New Roman" w:hAnsi="Times New Roman" w:cs="Times New Roman"/>
          <w:sz w:val="28"/>
          <w:szCs w:val="28"/>
          <w:lang w:val="kk-KZ"/>
        </w:rPr>
        <w:t>, Ж.Т.</w:t>
      </w:r>
      <w:r w:rsidR="003E453E">
        <w:rPr>
          <w:rFonts w:ascii="Times New Roman" w:hAnsi="Times New Roman" w:cs="Times New Roman"/>
          <w:sz w:val="28"/>
          <w:szCs w:val="28"/>
          <w:lang w:val="kk-KZ"/>
        </w:rPr>
        <w:t xml:space="preserve"> </w:t>
      </w:r>
      <w:r w:rsidR="00641D7C" w:rsidRPr="00385DC6">
        <w:rPr>
          <w:rFonts w:ascii="Times New Roman" w:hAnsi="Times New Roman" w:cs="Times New Roman"/>
          <w:sz w:val="28"/>
          <w:szCs w:val="28"/>
          <w:lang w:val="kk-KZ"/>
        </w:rPr>
        <w:t xml:space="preserve">Билялова </w:t>
      </w:r>
      <w:r w:rsidR="008A1BBE" w:rsidRPr="00385DC6">
        <w:rPr>
          <w:rFonts w:ascii="Times New Roman" w:hAnsi="Times New Roman" w:cs="Times New Roman"/>
          <w:sz w:val="28"/>
          <w:szCs w:val="28"/>
          <w:lang w:val="kk-KZ"/>
        </w:rPr>
        <w:t xml:space="preserve">[41] </w:t>
      </w:r>
      <w:r w:rsidR="00641D7C" w:rsidRPr="00385DC6">
        <w:rPr>
          <w:rFonts w:ascii="Times New Roman" w:hAnsi="Times New Roman" w:cs="Times New Roman"/>
          <w:sz w:val="28"/>
          <w:szCs w:val="28"/>
          <w:lang w:val="kk-KZ"/>
        </w:rPr>
        <w:t>еңбектерінде қарастырылған.</w:t>
      </w:r>
    </w:p>
    <w:p w:rsidR="00641D7C" w:rsidRPr="00385DC6" w:rsidRDefault="00641D7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STEM-нің әлеуметтік және кәсіби </w:t>
      </w:r>
      <w:r w:rsidR="00E366FF" w:rsidRPr="00385DC6">
        <w:rPr>
          <w:rFonts w:ascii="Times New Roman" w:hAnsi="Times New Roman" w:cs="Times New Roman"/>
          <w:sz w:val="28"/>
          <w:szCs w:val="28"/>
          <w:lang w:val="kk-KZ"/>
        </w:rPr>
        <w:t>бағдарлық қырлары А.</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Алмұхамбетова</w:t>
      </w:r>
      <w:r w:rsidR="008A1BBE" w:rsidRPr="00385DC6">
        <w:rPr>
          <w:rFonts w:ascii="Times New Roman" w:hAnsi="Times New Roman" w:cs="Times New Roman"/>
          <w:sz w:val="28"/>
          <w:szCs w:val="28"/>
          <w:lang w:val="kk-KZ"/>
        </w:rPr>
        <w:t xml:space="preserve"> [42]</w:t>
      </w:r>
      <w:r w:rsidR="00E366FF" w:rsidRPr="00385DC6">
        <w:rPr>
          <w:rFonts w:ascii="Times New Roman" w:hAnsi="Times New Roman" w:cs="Times New Roman"/>
          <w:sz w:val="28"/>
          <w:szCs w:val="28"/>
          <w:lang w:val="kk-KZ"/>
        </w:rPr>
        <w:t>, М.</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Цакалеру</w:t>
      </w:r>
      <w:r w:rsidR="008A1BBE" w:rsidRPr="00385DC6">
        <w:rPr>
          <w:rFonts w:ascii="Times New Roman" w:hAnsi="Times New Roman" w:cs="Times New Roman"/>
          <w:sz w:val="28"/>
          <w:szCs w:val="28"/>
          <w:lang w:val="kk-KZ"/>
        </w:rPr>
        <w:t xml:space="preserve"> [43]</w:t>
      </w:r>
      <w:r w:rsidR="00E366FF" w:rsidRPr="00385DC6">
        <w:rPr>
          <w:rFonts w:ascii="Times New Roman" w:hAnsi="Times New Roman" w:cs="Times New Roman"/>
          <w:sz w:val="28"/>
          <w:szCs w:val="28"/>
          <w:lang w:val="kk-KZ"/>
        </w:rPr>
        <w:t>, С.</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Құрманқұлов</w:t>
      </w:r>
      <w:r w:rsidR="008A1BBE" w:rsidRPr="00385DC6">
        <w:rPr>
          <w:rFonts w:ascii="Times New Roman" w:hAnsi="Times New Roman" w:cs="Times New Roman"/>
          <w:sz w:val="28"/>
          <w:szCs w:val="28"/>
          <w:lang w:val="kk-KZ"/>
        </w:rPr>
        <w:t xml:space="preserve"> [44]</w:t>
      </w:r>
      <w:r w:rsidR="00E366FF" w:rsidRPr="00385DC6">
        <w:rPr>
          <w:rFonts w:ascii="Times New Roman" w:hAnsi="Times New Roman" w:cs="Times New Roman"/>
          <w:sz w:val="28"/>
          <w:szCs w:val="28"/>
          <w:lang w:val="kk-KZ"/>
        </w:rPr>
        <w:t>, Б.</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Шаушекова</w:t>
      </w:r>
      <w:r w:rsidR="008A1BBE" w:rsidRPr="00385DC6">
        <w:rPr>
          <w:rFonts w:ascii="Times New Roman" w:hAnsi="Times New Roman" w:cs="Times New Roman"/>
          <w:sz w:val="28"/>
          <w:szCs w:val="28"/>
          <w:lang w:val="kk-KZ"/>
        </w:rPr>
        <w:t xml:space="preserve"> [45]</w:t>
      </w:r>
      <w:r w:rsidR="00E366FF" w:rsidRPr="00385DC6">
        <w:rPr>
          <w:rFonts w:ascii="Times New Roman" w:hAnsi="Times New Roman" w:cs="Times New Roman"/>
          <w:sz w:val="28"/>
          <w:szCs w:val="28"/>
          <w:lang w:val="kk-KZ"/>
        </w:rPr>
        <w:t>, Ж.</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Наушабеков</w:t>
      </w:r>
      <w:r w:rsidR="008A1BBE" w:rsidRPr="00385DC6">
        <w:rPr>
          <w:rFonts w:ascii="Times New Roman" w:hAnsi="Times New Roman" w:cs="Times New Roman"/>
          <w:sz w:val="28"/>
          <w:szCs w:val="28"/>
          <w:lang w:val="kk-KZ"/>
        </w:rPr>
        <w:t xml:space="preserve"> [46]</w:t>
      </w:r>
      <w:r w:rsidRPr="00385DC6">
        <w:rPr>
          <w:rFonts w:ascii="Times New Roman" w:hAnsi="Times New Roman" w:cs="Times New Roman"/>
          <w:sz w:val="28"/>
          <w:szCs w:val="28"/>
          <w:lang w:val="kk-KZ"/>
        </w:rPr>
        <w:t xml:space="preserve"> зерттеулерінде талданған. STEM пәндерін оқыту әдістемесі мен пәнарал</w:t>
      </w:r>
      <w:r w:rsidR="00E366FF" w:rsidRPr="00385DC6">
        <w:rPr>
          <w:rFonts w:ascii="Times New Roman" w:hAnsi="Times New Roman" w:cs="Times New Roman"/>
          <w:sz w:val="28"/>
          <w:szCs w:val="28"/>
          <w:lang w:val="kk-KZ"/>
        </w:rPr>
        <w:t>ық ықпалдастыру мәселелері Д.Р.</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Онтағарова</w:t>
      </w:r>
      <w:r w:rsidR="008A1BBE" w:rsidRPr="00385DC6">
        <w:rPr>
          <w:rFonts w:ascii="Times New Roman" w:hAnsi="Times New Roman" w:cs="Times New Roman"/>
          <w:sz w:val="28"/>
          <w:szCs w:val="28"/>
          <w:lang w:val="kk-KZ"/>
        </w:rPr>
        <w:t xml:space="preserve"> [47]</w:t>
      </w:r>
      <w:r w:rsidR="00E366FF" w:rsidRPr="00385DC6">
        <w:rPr>
          <w:rFonts w:ascii="Times New Roman" w:hAnsi="Times New Roman" w:cs="Times New Roman"/>
          <w:sz w:val="28"/>
          <w:szCs w:val="28"/>
          <w:lang w:val="kk-KZ"/>
        </w:rPr>
        <w:t>, С.</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Сейтенова</w:t>
      </w:r>
      <w:r w:rsidR="008A1BBE" w:rsidRPr="00385DC6">
        <w:rPr>
          <w:rFonts w:ascii="Times New Roman" w:hAnsi="Times New Roman" w:cs="Times New Roman"/>
          <w:sz w:val="28"/>
          <w:szCs w:val="28"/>
          <w:lang w:val="kk-KZ"/>
        </w:rPr>
        <w:t xml:space="preserve"> [48]</w:t>
      </w:r>
      <w:r w:rsidRPr="00385DC6">
        <w:rPr>
          <w:rFonts w:ascii="Times New Roman" w:hAnsi="Times New Roman" w:cs="Times New Roman"/>
          <w:sz w:val="28"/>
          <w:szCs w:val="28"/>
          <w:lang w:val="kk-KZ"/>
        </w:rPr>
        <w:t>, Ы.Ұ</w:t>
      </w:r>
      <w:r w:rsidR="00E366FF"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xml:space="preserve">Абдибаева </w:t>
      </w:r>
      <w:r w:rsidR="008A1BBE" w:rsidRPr="00385DC6">
        <w:rPr>
          <w:rFonts w:ascii="Times New Roman" w:hAnsi="Times New Roman" w:cs="Times New Roman"/>
          <w:sz w:val="28"/>
          <w:szCs w:val="28"/>
          <w:lang w:val="kk-KZ"/>
        </w:rPr>
        <w:t xml:space="preserve">[49] </w:t>
      </w:r>
      <w:r w:rsidRPr="00385DC6">
        <w:rPr>
          <w:rFonts w:ascii="Times New Roman" w:hAnsi="Times New Roman" w:cs="Times New Roman"/>
          <w:sz w:val="28"/>
          <w:szCs w:val="28"/>
          <w:lang w:val="kk-KZ"/>
        </w:rPr>
        <w:t>еңбектерінде жүйеленген.</w:t>
      </w:r>
    </w:p>
    <w:p w:rsidR="00641D7C" w:rsidRPr="003E453E" w:rsidRDefault="00641D7C"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lastRenderedPageBreak/>
        <w:t xml:space="preserve">Шетелдік ғылыми-педагогикалық әдебиеттерде </w:t>
      </w:r>
      <w:r w:rsidR="00E366FF" w:rsidRPr="00385DC6">
        <w:rPr>
          <w:rFonts w:ascii="Times New Roman" w:hAnsi="Times New Roman" w:cs="Times New Roman"/>
          <w:sz w:val="28"/>
          <w:szCs w:val="28"/>
          <w:lang w:val="kk-KZ"/>
        </w:rPr>
        <w:t>STEM-нің теориялық негіздері С.</w:t>
      </w:r>
      <w:r w:rsidR="003E453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Пейперттің конструкционистік идеяларында</w:t>
      </w:r>
      <w:r w:rsidR="008A1BBE" w:rsidRPr="00385DC6">
        <w:rPr>
          <w:rFonts w:ascii="Times New Roman" w:hAnsi="Times New Roman" w:cs="Times New Roman"/>
          <w:sz w:val="28"/>
          <w:szCs w:val="28"/>
          <w:lang w:val="kk-KZ"/>
        </w:rPr>
        <w:t xml:space="preserve"> [50]</w:t>
      </w:r>
      <w:r w:rsidR="00E366FF" w:rsidRPr="00385DC6">
        <w:rPr>
          <w:rFonts w:ascii="Times New Roman" w:hAnsi="Times New Roman" w:cs="Times New Roman"/>
          <w:sz w:val="28"/>
          <w:szCs w:val="28"/>
          <w:lang w:val="kk-KZ"/>
        </w:rPr>
        <w:t>, Дж.</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Дьюи</w:t>
      </w:r>
      <w:r w:rsidR="008A1BBE" w:rsidRPr="003E453E">
        <w:rPr>
          <w:rFonts w:ascii="Times New Roman" w:hAnsi="Times New Roman" w:cs="Times New Roman"/>
          <w:sz w:val="28"/>
          <w:szCs w:val="28"/>
          <w:lang w:val="kk-KZ"/>
        </w:rPr>
        <w:t xml:space="preserve"> [51]</w:t>
      </w:r>
      <w:r w:rsidRPr="003E453E">
        <w:rPr>
          <w:rFonts w:ascii="Times New Roman" w:hAnsi="Times New Roman" w:cs="Times New Roman"/>
          <w:sz w:val="28"/>
          <w:szCs w:val="28"/>
          <w:lang w:val="kk-KZ"/>
        </w:rPr>
        <w:t>, В.Х.</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Килпатрик</w:t>
      </w:r>
      <w:r w:rsidR="008A1BBE" w:rsidRPr="003E453E">
        <w:rPr>
          <w:rFonts w:ascii="Times New Roman" w:hAnsi="Times New Roman" w:cs="Times New Roman"/>
          <w:sz w:val="28"/>
          <w:szCs w:val="28"/>
          <w:lang w:val="kk-KZ"/>
        </w:rPr>
        <w:t xml:space="preserve"> [52]</w:t>
      </w:r>
      <w:r w:rsidR="00E366FF" w:rsidRPr="003E453E">
        <w:rPr>
          <w:rFonts w:ascii="Times New Roman" w:hAnsi="Times New Roman" w:cs="Times New Roman"/>
          <w:sz w:val="28"/>
          <w:szCs w:val="28"/>
          <w:lang w:val="kk-KZ"/>
        </w:rPr>
        <w:t>, Ж.</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Пиаже</w:t>
      </w:r>
      <w:r w:rsidR="008A1BBE" w:rsidRPr="003E453E">
        <w:rPr>
          <w:rFonts w:ascii="Times New Roman" w:hAnsi="Times New Roman" w:cs="Times New Roman"/>
          <w:sz w:val="28"/>
          <w:szCs w:val="28"/>
          <w:lang w:val="kk-KZ"/>
        </w:rPr>
        <w:t xml:space="preserve"> [53]</w:t>
      </w:r>
      <w:r w:rsidRPr="003E453E">
        <w:rPr>
          <w:rFonts w:ascii="Times New Roman" w:hAnsi="Times New Roman" w:cs="Times New Roman"/>
          <w:sz w:val="28"/>
          <w:szCs w:val="28"/>
          <w:lang w:val="kk-KZ"/>
        </w:rPr>
        <w:t xml:space="preserve"> еңбектеріндегі әрекеттік оқыту теорияларында қалыптасқан. </w:t>
      </w:r>
    </w:p>
    <w:p w:rsidR="00641D7C" w:rsidRPr="003E453E" w:rsidRDefault="00641D7C" w:rsidP="00A173FF">
      <w:pPr>
        <w:spacing w:after="0" w:line="240" w:lineRule="auto"/>
        <w:ind w:firstLine="567"/>
        <w:jc w:val="both"/>
        <w:rPr>
          <w:rFonts w:ascii="Times New Roman" w:hAnsi="Times New Roman" w:cs="Times New Roman"/>
          <w:sz w:val="28"/>
          <w:szCs w:val="28"/>
          <w:lang w:val="kk-KZ"/>
        </w:rPr>
      </w:pPr>
      <w:r w:rsidRPr="003E453E">
        <w:rPr>
          <w:rFonts w:ascii="Times New Roman" w:hAnsi="Times New Roman" w:cs="Times New Roman"/>
          <w:sz w:val="28"/>
          <w:szCs w:val="28"/>
          <w:lang w:val="kk-KZ"/>
        </w:rPr>
        <w:t xml:space="preserve">STEM білім </w:t>
      </w:r>
      <w:r w:rsidR="00E366FF" w:rsidRPr="003E453E">
        <w:rPr>
          <w:rFonts w:ascii="Times New Roman" w:hAnsi="Times New Roman" w:cs="Times New Roman"/>
          <w:sz w:val="28"/>
          <w:szCs w:val="28"/>
          <w:lang w:val="kk-KZ"/>
        </w:rPr>
        <w:t>берудің мазмұны мен құрылымы K.</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Sungur Gul</w:t>
      </w:r>
      <w:r w:rsidR="008A1BBE" w:rsidRPr="003E453E">
        <w:rPr>
          <w:rFonts w:ascii="Times New Roman" w:hAnsi="Times New Roman" w:cs="Times New Roman"/>
          <w:sz w:val="28"/>
          <w:szCs w:val="28"/>
          <w:lang w:val="kk-KZ"/>
        </w:rPr>
        <w:t xml:space="preserve"> [54]</w:t>
      </w:r>
      <w:r w:rsidR="00E366FF" w:rsidRPr="003E453E">
        <w:rPr>
          <w:rFonts w:ascii="Times New Roman" w:hAnsi="Times New Roman" w:cs="Times New Roman"/>
          <w:sz w:val="28"/>
          <w:szCs w:val="28"/>
          <w:lang w:val="kk-KZ"/>
        </w:rPr>
        <w:t>, J.A.</w:t>
      </w:r>
      <w:r w:rsidRPr="003E453E">
        <w:rPr>
          <w:rFonts w:ascii="Times New Roman" w:hAnsi="Times New Roman" w:cs="Times New Roman"/>
          <w:sz w:val="28"/>
          <w:szCs w:val="28"/>
          <w:lang w:val="kk-KZ"/>
        </w:rPr>
        <w:t>Ramaley</w:t>
      </w:r>
      <w:r w:rsidR="008A1BBE" w:rsidRPr="003E453E">
        <w:rPr>
          <w:rFonts w:ascii="Times New Roman" w:hAnsi="Times New Roman" w:cs="Times New Roman"/>
          <w:sz w:val="28"/>
          <w:szCs w:val="28"/>
          <w:lang w:val="kk-KZ"/>
        </w:rPr>
        <w:t xml:space="preserve"> [55]</w:t>
      </w:r>
      <w:r w:rsidR="00E366FF" w:rsidRPr="003E453E">
        <w:rPr>
          <w:rFonts w:ascii="Times New Roman" w:hAnsi="Times New Roman" w:cs="Times New Roman"/>
          <w:sz w:val="28"/>
          <w:szCs w:val="28"/>
          <w:lang w:val="kk-KZ"/>
        </w:rPr>
        <w:t>, M.</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Honey</w:t>
      </w:r>
      <w:r w:rsidR="008A1BBE" w:rsidRPr="003E453E">
        <w:rPr>
          <w:rFonts w:ascii="Times New Roman" w:hAnsi="Times New Roman" w:cs="Times New Roman"/>
          <w:sz w:val="28"/>
          <w:szCs w:val="28"/>
          <w:lang w:val="kk-KZ"/>
        </w:rPr>
        <w:t xml:space="preserve"> [56]</w:t>
      </w:r>
      <w:r w:rsidR="00E366FF" w:rsidRPr="003E453E">
        <w:rPr>
          <w:rFonts w:ascii="Times New Roman" w:hAnsi="Times New Roman" w:cs="Times New Roman"/>
          <w:sz w:val="28"/>
          <w:szCs w:val="28"/>
          <w:lang w:val="kk-KZ"/>
        </w:rPr>
        <w:t>, K.</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Margot</w:t>
      </w:r>
      <w:r w:rsidR="008A1BBE" w:rsidRPr="003E453E">
        <w:rPr>
          <w:rFonts w:ascii="Times New Roman" w:hAnsi="Times New Roman" w:cs="Times New Roman"/>
          <w:sz w:val="28"/>
          <w:szCs w:val="28"/>
          <w:lang w:val="kk-KZ"/>
        </w:rPr>
        <w:t xml:space="preserve"> [57]</w:t>
      </w:r>
      <w:r w:rsidR="00E366FF" w:rsidRPr="003E453E">
        <w:rPr>
          <w:rFonts w:ascii="Times New Roman" w:hAnsi="Times New Roman" w:cs="Times New Roman"/>
          <w:sz w:val="28"/>
          <w:szCs w:val="28"/>
          <w:lang w:val="kk-KZ"/>
        </w:rPr>
        <w:t>, L.D.</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English</w:t>
      </w:r>
      <w:r w:rsidR="008A1BBE" w:rsidRPr="003E453E">
        <w:rPr>
          <w:rFonts w:ascii="Times New Roman" w:hAnsi="Times New Roman" w:cs="Times New Roman"/>
          <w:sz w:val="28"/>
          <w:szCs w:val="28"/>
          <w:lang w:val="kk-KZ"/>
        </w:rPr>
        <w:t xml:space="preserve"> [58]</w:t>
      </w:r>
      <w:r w:rsidRPr="003E453E">
        <w:rPr>
          <w:rFonts w:ascii="Times New Roman" w:hAnsi="Times New Roman" w:cs="Times New Roman"/>
          <w:sz w:val="28"/>
          <w:szCs w:val="28"/>
          <w:lang w:val="kk-KZ"/>
        </w:rPr>
        <w:t xml:space="preserve"> еңбектерінде талданып, интегративті тұжырымдамасы жүйеленген</w:t>
      </w:r>
      <w:r w:rsidR="00981F21" w:rsidRPr="003E453E">
        <w:rPr>
          <w:rFonts w:ascii="Times New Roman" w:hAnsi="Times New Roman" w:cs="Times New Roman"/>
          <w:sz w:val="28"/>
          <w:szCs w:val="28"/>
          <w:lang w:val="kk-KZ"/>
        </w:rPr>
        <w:t>. Инклюзивті STEM J.D.</w:t>
      </w:r>
      <w:r w:rsidRPr="003E453E">
        <w:rPr>
          <w:rFonts w:ascii="Times New Roman" w:hAnsi="Times New Roman" w:cs="Times New Roman"/>
          <w:sz w:val="28"/>
          <w:szCs w:val="28"/>
          <w:lang w:val="kk-KZ"/>
        </w:rPr>
        <w:t>Basham</w:t>
      </w:r>
      <w:r w:rsidR="008A1BBE" w:rsidRPr="003E453E">
        <w:rPr>
          <w:rFonts w:ascii="Times New Roman" w:hAnsi="Times New Roman" w:cs="Times New Roman"/>
          <w:sz w:val="28"/>
          <w:szCs w:val="28"/>
          <w:lang w:val="kk-KZ"/>
        </w:rPr>
        <w:t xml:space="preserve"> [59]</w:t>
      </w:r>
      <w:r w:rsidR="008226B0" w:rsidRP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зерттеулерінде, STEM мәдениеті Louise Archer</w:t>
      </w:r>
      <w:r w:rsidR="008A1BBE" w:rsidRPr="003E453E">
        <w:rPr>
          <w:rFonts w:ascii="Times New Roman" w:hAnsi="Times New Roman" w:cs="Times New Roman"/>
          <w:sz w:val="28"/>
          <w:szCs w:val="28"/>
          <w:lang w:val="kk-KZ"/>
        </w:rPr>
        <w:t xml:space="preserve"> [6</w:t>
      </w:r>
      <w:r w:rsidR="00E65FB8" w:rsidRPr="003E453E">
        <w:rPr>
          <w:rFonts w:ascii="Times New Roman" w:hAnsi="Times New Roman" w:cs="Times New Roman"/>
          <w:sz w:val="28"/>
          <w:szCs w:val="28"/>
          <w:lang w:val="kk-KZ"/>
        </w:rPr>
        <w:t>0</w:t>
      </w:r>
      <w:r w:rsidR="008A1BBE" w:rsidRPr="003E453E">
        <w:rPr>
          <w:rFonts w:ascii="Times New Roman" w:hAnsi="Times New Roman" w:cs="Times New Roman"/>
          <w:sz w:val="28"/>
          <w:szCs w:val="28"/>
          <w:lang w:val="kk-KZ"/>
        </w:rPr>
        <w:t>]</w:t>
      </w:r>
      <w:r w:rsidRPr="003E453E">
        <w:rPr>
          <w:rFonts w:ascii="Times New Roman" w:hAnsi="Times New Roman" w:cs="Times New Roman"/>
          <w:sz w:val="28"/>
          <w:szCs w:val="28"/>
          <w:lang w:val="kk-KZ"/>
        </w:rPr>
        <w:t>, ерте робототехника G.M. Bowen</w:t>
      </w:r>
      <w:r w:rsidR="008A1BBE" w:rsidRPr="003E453E">
        <w:rPr>
          <w:rFonts w:ascii="Times New Roman" w:hAnsi="Times New Roman" w:cs="Times New Roman"/>
          <w:sz w:val="28"/>
          <w:szCs w:val="28"/>
          <w:lang w:val="kk-KZ"/>
        </w:rPr>
        <w:t xml:space="preserve"> [6</w:t>
      </w:r>
      <w:r w:rsidR="00E65FB8" w:rsidRPr="003E453E">
        <w:rPr>
          <w:rFonts w:ascii="Times New Roman" w:hAnsi="Times New Roman" w:cs="Times New Roman"/>
          <w:sz w:val="28"/>
          <w:szCs w:val="28"/>
          <w:lang w:val="kk-KZ"/>
        </w:rPr>
        <w:t>1</w:t>
      </w:r>
      <w:r w:rsidR="008A1BBE" w:rsidRPr="003E453E">
        <w:rPr>
          <w:rFonts w:ascii="Times New Roman" w:hAnsi="Times New Roman" w:cs="Times New Roman"/>
          <w:sz w:val="28"/>
          <w:szCs w:val="28"/>
          <w:lang w:val="kk-KZ"/>
        </w:rPr>
        <w:t>]</w:t>
      </w:r>
      <w:r w:rsidRPr="003E453E">
        <w:rPr>
          <w:rFonts w:ascii="Times New Roman" w:hAnsi="Times New Roman" w:cs="Times New Roman"/>
          <w:sz w:val="28"/>
          <w:szCs w:val="28"/>
          <w:lang w:val="kk-KZ"/>
        </w:rPr>
        <w:t xml:space="preserve"> еңбектерінде қарастырылған.</w:t>
      </w:r>
    </w:p>
    <w:p w:rsidR="00E65FB8" w:rsidRPr="003E453E" w:rsidRDefault="00641D7C" w:rsidP="00A173FF">
      <w:pPr>
        <w:spacing w:after="0" w:line="240" w:lineRule="auto"/>
        <w:ind w:firstLine="567"/>
        <w:jc w:val="both"/>
        <w:rPr>
          <w:rFonts w:ascii="Times New Roman" w:hAnsi="Times New Roman" w:cs="Times New Roman"/>
          <w:sz w:val="28"/>
          <w:szCs w:val="28"/>
          <w:lang w:val="kk-KZ"/>
        </w:rPr>
      </w:pPr>
      <w:r w:rsidRPr="003E453E">
        <w:rPr>
          <w:rFonts w:ascii="Times New Roman" w:hAnsi="Times New Roman" w:cs="Times New Roman"/>
          <w:sz w:val="28"/>
          <w:szCs w:val="28"/>
          <w:lang w:val="kk-KZ"/>
        </w:rPr>
        <w:t xml:space="preserve">STEM кеңістігіндегі гендерлік теңсіздік, өзіндік бағалау, мансаптық бағдар </w:t>
      </w:r>
      <w:r w:rsidR="00ED23B2" w:rsidRPr="003E453E">
        <w:rPr>
          <w:rFonts w:ascii="Times New Roman" w:hAnsi="Times New Roman" w:cs="Times New Roman"/>
          <w:sz w:val="28"/>
          <w:szCs w:val="28"/>
          <w:lang w:val="kk-KZ"/>
        </w:rPr>
        <w:t>және еңбек нарығы мәселелері N.</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Dasgupta</w:t>
      </w:r>
      <w:r w:rsidR="008A1BBE" w:rsidRPr="003E453E">
        <w:rPr>
          <w:rFonts w:ascii="Times New Roman" w:hAnsi="Times New Roman" w:cs="Times New Roman"/>
          <w:sz w:val="28"/>
          <w:szCs w:val="28"/>
          <w:lang w:val="kk-KZ"/>
        </w:rPr>
        <w:t xml:space="preserve"> [6</w:t>
      </w:r>
      <w:r w:rsidR="00E65FB8" w:rsidRPr="003E453E">
        <w:rPr>
          <w:rFonts w:ascii="Times New Roman" w:hAnsi="Times New Roman" w:cs="Times New Roman"/>
          <w:sz w:val="28"/>
          <w:szCs w:val="28"/>
          <w:lang w:val="kk-KZ"/>
        </w:rPr>
        <w:t>2</w:t>
      </w:r>
      <w:r w:rsidR="008A1BBE" w:rsidRPr="003E453E">
        <w:rPr>
          <w:rFonts w:ascii="Times New Roman" w:hAnsi="Times New Roman" w:cs="Times New Roman"/>
          <w:sz w:val="28"/>
          <w:szCs w:val="28"/>
          <w:lang w:val="kk-KZ"/>
        </w:rPr>
        <w:t>]</w:t>
      </w:r>
      <w:r w:rsidR="00E366FF" w:rsidRPr="003E453E">
        <w:rPr>
          <w:rFonts w:ascii="Times New Roman" w:hAnsi="Times New Roman" w:cs="Times New Roman"/>
          <w:sz w:val="28"/>
          <w:szCs w:val="28"/>
          <w:lang w:val="kk-KZ"/>
        </w:rPr>
        <w:t>, B.B.</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Bloodhart</w:t>
      </w:r>
      <w:r w:rsidR="008A1BBE" w:rsidRPr="003E453E">
        <w:rPr>
          <w:rFonts w:ascii="Times New Roman" w:hAnsi="Times New Roman" w:cs="Times New Roman"/>
          <w:sz w:val="28"/>
          <w:szCs w:val="28"/>
          <w:lang w:val="kk-KZ"/>
        </w:rPr>
        <w:t xml:space="preserve"> [6</w:t>
      </w:r>
      <w:r w:rsidR="00E65FB8" w:rsidRPr="003E453E">
        <w:rPr>
          <w:rFonts w:ascii="Times New Roman" w:hAnsi="Times New Roman" w:cs="Times New Roman"/>
          <w:sz w:val="28"/>
          <w:szCs w:val="28"/>
          <w:lang w:val="kk-KZ"/>
        </w:rPr>
        <w:t>3</w:t>
      </w:r>
      <w:r w:rsidR="008A1BBE" w:rsidRPr="003E453E">
        <w:rPr>
          <w:rFonts w:ascii="Times New Roman" w:hAnsi="Times New Roman" w:cs="Times New Roman"/>
          <w:sz w:val="28"/>
          <w:szCs w:val="28"/>
          <w:lang w:val="kk-KZ"/>
        </w:rPr>
        <w:t>]</w:t>
      </w:r>
      <w:r w:rsidR="00E366FF" w:rsidRPr="003E453E">
        <w:rPr>
          <w:rFonts w:ascii="Times New Roman" w:hAnsi="Times New Roman" w:cs="Times New Roman"/>
          <w:sz w:val="28"/>
          <w:szCs w:val="28"/>
          <w:lang w:val="kk-KZ"/>
        </w:rPr>
        <w:t>, D.L.</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Blustein</w:t>
      </w:r>
      <w:r w:rsidR="008A1BBE" w:rsidRPr="003E453E">
        <w:rPr>
          <w:rFonts w:ascii="Times New Roman" w:hAnsi="Times New Roman" w:cs="Times New Roman"/>
          <w:sz w:val="28"/>
          <w:szCs w:val="28"/>
          <w:lang w:val="kk-KZ"/>
        </w:rPr>
        <w:t xml:space="preserve"> [6</w:t>
      </w:r>
      <w:r w:rsidR="00E65FB8" w:rsidRPr="003E453E">
        <w:rPr>
          <w:rFonts w:ascii="Times New Roman" w:hAnsi="Times New Roman" w:cs="Times New Roman"/>
          <w:sz w:val="28"/>
          <w:szCs w:val="28"/>
          <w:lang w:val="kk-KZ"/>
        </w:rPr>
        <w:t>4</w:t>
      </w:r>
      <w:r w:rsidR="008A1BBE" w:rsidRPr="003E453E">
        <w:rPr>
          <w:rFonts w:ascii="Times New Roman" w:hAnsi="Times New Roman" w:cs="Times New Roman"/>
          <w:sz w:val="28"/>
          <w:szCs w:val="28"/>
          <w:lang w:val="kk-KZ"/>
        </w:rPr>
        <w:t>]</w:t>
      </w:r>
      <w:r w:rsidR="00E366FF" w:rsidRPr="003E453E">
        <w:rPr>
          <w:rFonts w:ascii="Times New Roman" w:hAnsi="Times New Roman" w:cs="Times New Roman"/>
          <w:sz w:val="28"/>
          <w:szCs w:val="28"/>
          <w:lang w:val="kk-KZ"/>
        </w:rPr>
        <w:t>, H.</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Salzman</w:t>
      </w:r>
      <w:r w:rsidR="008A1BBE" w:rsidRPr="003E453E">
        <w:rPr>
          <w:rFonts w:ascii="Times New Roman" w:hAnsi="Times New Roman" w:cs="Times New Roman"/>
          <w:sz w:val="28"/>
          <w:szCs w:val="28"/>
          <w:lang w:val="kk-KZ"/>
        </w:rPr>
        <w:t xml:space="preserve"> [6</w:t>
      </w:r>
      <w:r w:rsidR="00E65FB8" w:rsidRPr="003E453E">
        <w:rPr>
          <w:rFonts w:ascii="Times New Roman" w:hAnsi="Times New Roman" w:cs="Times New Roman"/>
          <w:sz w:val="28"/>
          <w:szCs w:val="28"/>
          <w:lang w:val="kk-KZ"/>
        </w:rPr>
        <w:t>5</w:t>
      </w:r>
      <w:r w:rsidR="008A1BBE" w:rsidRPr="003E453E">
        <w:rPr>
          <w:rFonts w:ascii="Times New Roman" w:hAnsi="Times New Roman" w:cs="Times New Roman"/>
          <w:sz w:val="28"/>
          <w:szCs w:val="28"/>
          <w:lang w:val="kk-KZ"/>
        </w:rPr>
        <w:t>]</w:t>
      </w:r>
      <w:r w:rsidRPr="003E453E">
        <w:rPr>
          <w:rFonts w:ascii="Times New Roman" w:hAnsi="Times New Roman" w:cs="Times New Roman"/>
          <w:sz w:val="28"/>
          <w:szCs w:val="28"/>
          <w:lang w:val="kk-KZ"/>
        </w:rPr>
        <w:t xml:space="preserve"> еңбектерінде кешенді түрде талданған. STEM саласындағы белсенді оқытудың тиімділігі мен тең қолжетімділік </w:t>
      </w:r>
      <w:r w:rsidR="008A1BBE" w:rsidRPr="003E453E">
        <w:rPr>
          <w:rFonts w:ascii="Times New Roman" w:hAnsi="Times New Roman" w:cs="Times New Roman"/>
          <w:sz w:val="28"/>
          <w:szCs w:val="28"/>
          <w:lang w:val="kk-KZ"/>
        </w:rPr>
        <w:t>P.</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Zhang</w:t>
      </w:r>
      <w:r w:rsidR="008A1BBE" w:rsidRPr="003E453E">
        <w:rPr>
          <w:rFonts w:ascii="Times New Roman" w:hAnsi="Times New Roman" w:cs="Times New Roman"/>
          <w:sz w:val="28"/>
          <w:szCs w:val="28"/>
          <w:lang w:val="kk-KZ"/>
        </w:rPr>
        <w:t xml:space="preserve"> [6</w:t>
      </w:r>
      <w:r w:rsidR="00E65FB8" w:rsidRPr="003E453E">
        <w:rPr>
          <w:rFonts w:ascii="Times New Roman" w:hAnsi="Times New Roman" w:cs="Times New Roman"/>
          <w:sz w:val="28"/>
          <w:szCs w:val="28"/>
          <w:lang w:val="kk-KZ"/>
        </w:rPr>
        <w:t>6</w:t>
      </w:r>
      <w:r w:rsidR="008A1BBE" w:rsidRPr="003E453E">
        <w:rPr>
          <w:rFonts w:ascii="Times New Roman" w:hAnsi="Times New Roman" w:cs="Times New Roman"/>
          <w:sz w:val="28"/>
          <w:szCs w:val="28"/>
          <w:lang w:val="kk-KZ"/>
        </w:rPr>
        <w:t>]</w:t>
      </w:r>
      <w:r w:rsidR="00E366FF" w:rsidRPr="003E453E">
        <w:rPr>
          <w:rFonts w:ascii="Times New Roman" w:hAnsi="Times New Roman" w:cs="Times New Roman"/>
          <w:sz w:val="28"/>
          <w:szCs w:val="28"/>
          <w:lang w:val="kk-KZ"/>
        </w:rPr>
        <w:t>, C.E.</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Wieman</w:t>
      </w:r>
      <w:r w:rsidR="008A1BBE" w:rsidRPr="003E453E">
        <w:rPr>
          <w:rFonts w:ascii="Times New Roman" w:hAnsi="Times New Roman" w:cs="Times New Roman"/>
          <w:sz w:val="28"/>
          <w:szCs w:val="28"/>
          <w:lang w:val="kk-KZ"/>
        </w:rPr>
        <w:t xml:space="preserve"> [6</w:t>
      </w:r>
      <w:r w:rsidR="00E65FB8" w:rsidRPr="003E453E">
        <w:rPr>
          <w:rFonts w:ascii="Times New Roman" w:hAnsi="Times New Roman" w:cs="Times New Roman"/>
          <w:sz w:val="28"/>
          <w:szCs w:val="28"/>
          <w:lang w:val="kk-KZ"/>
        </w:rPr>
        <w:t>7</w:t>
      </w:r>
      <w:r w:rsidR="008A1BBE" w:rsidRPr="003E453E">
        <w:rPr>
          <w:rFonts w:ascii="Times New Roman" w:hAnsi="Times New Roman" w:cs="Times New Roman"/>
          <w:sz w:val="28"/>
          <w:szCs w:val="28"/>
          <w:lang w:val="kk-KZ"/>
        </w:rPr>
        <w:t>]</w:t>
      </w:r>
      <w:r w:rsidR="00E366FF" w:rsidRPr="003E453E">
        <w:rPr>
          <w:rFonts w:ascii="Times New Roman" w:hAnsi="Times New Roman" w:cs="Times New Roman"/>
          <w:sz w:val="28"/>
          <w:szCs w:val="28"/>
          <w:lang w:val="kk-KZ"/>
        </w:rPr>
        <w:t>, S.M.</w:t>
      </w:r>
      <w:r w:rsidR="003E453E">
        <w:rPr>
          <w:rFonts w:ascii="Times New Roman" w:hAnsi="Times New Roman" w:cs="Times New Roman"/>
          <w:sz w:val="28"/>
          <w:szCs w:val="28"/>
          <w:lang w:val="kk-KZ"/>
        </w:rPr>
        <w:t xml:space="preserve"> </w:t>
      </w:r>
      <w:r w:rsidRPr="003E453E">
        <w:rPr>
          <w:rFonts w:ascii="Times New Roman" w:hAnsi="Times New Roman" w:cs="Times New Roman"/>
          <w:sz w:val="28"/>
          <w:szCs w:val="28"/>
          <w:lang w:val="kk-KZ"/>
        </w:rPr>
        <w:t>Malcom</w:t>
      </w:r>
      <w:r w:rsidR="008A1BBE" w:rsidRPr="003E453E">
        <w:rPr>
          <w:rFonts w:ascii="Times New Roman" w:hAnsi="Times New Roman" w:cs="Times New Roman"/>
          <w:sz w:val="28"/>
          <w:szCs w:val="28"/>
          <w:lang w:val="kk-KZ"/>
        </w:rPr>
        <w:t xml:space="preserve"> [6</w:t>
      </w:r>
      <w:r w:rsidR="00E65FB8" w:rsidRPr="003E453E">
        <w:rPr>
          <w:rFonts w:ascii="Times New Roman" w:hAnsi="Times New Roman" w:cs="Times New Roman"/>
          <w:sz w:val="28"/>
          <w:szCs w:val="28"/>
          <w:lang w:val="kk-KZ"/>
        </w:rPr>
        <w:t>8</w:t>
      </w:r>
      <w:r w:rsidR="008A1BBE" w:rsidRPr="003E453E">
        <w:rPr>
          <w:rFonts w:ascii="Times New Roman" w:hAnsi="Times New Roman" w:cs="Times New Roman"/>
          <w:sz w:val="28"/>
          <w:szCs w:val="28"/>
          <w:lang w:val="kk-KZ"/>
        </w:rPr>
        <w:t>]</w:t>
      </w:r>
      <w:r w:rsidRPr="003E453E">
        <w:rPr>
          <w:rFonts w:ascii="Times New Roman" w:hAnsi="Times New Roman" w:cs="Times New Roman"/>
          <w:sz w:val="28"/>
          <w:szCs w:val="28"/>
          <w:lang w:val="kk-KZ"/>
        </w:rPr>
        <w:t xml:space="preserve"> зерттеулерінде қарастырылған. </w:t>
      </w:r>
    </w:p>
    <w:p w:rsidR="00E642A8" w:rsidRPr="00385DC6" w:rsidRDefault="00DB4D1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Жоғарыда қарастырылған еңбектерге жүргізілген педагогикалық және әдістемелік талдау нәтижелері бастауыш мектепте STEM білім беру негізінде пәндік білікті қалыптастырудың теориялық-әдіснамалық негіздері мен оны жүзеге асырудың әдістемелік жүйесі арнайы ғылыми тұрғыда жеткілікті деңгейде зерттелмегенін көрсетеді. STEM білім беру негізінде бастауыш сынып оқушыларының пәндік білігін қалыптастыру үдерісін жүзеге асыруда қоғам сұранысы мен педагогика ғылымында оның теориялық-әдіснамалық негіздері мен оны жүзеге асыратын әдістемелік жүйенің жеткілікті дәрежеде әзірленбеуі арасындағы қарама-қайшылықтардың бар екендігі айқындалады:</w:t>
      </w:r>
    </w:p>
    <w:p w:rsidR="00E642A8" w:rsidRPr="00385DC6" w:rsidRDefault="00E642A8"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бастауыш сынып оқушыларының пәндік білігін қалыптастыру қажеттілігі мен оны STEM білім беру арқылы ғылыми-әдістемелік тұрғыдан жеткілікті негіздеудің жеткіліксіздігі арасында;</w:t>
      </w:r>
    </w:p>
    <w:p w:rsidR="00E642A8" w:rsidRPr="00385DC6" w:rsidRDefault="00E642A8"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STEM білім беру негізінде бастауыш сынып оқушыларының пәндік білігін қалыптастыруды бастауыш мектеп тәжірибесіне енгізу қажеттілігі мен оны жүзеге асыратын әдістемелік жүйенің жасалмауы арасында қарама-қайшылықтар туындайды.</w:t>
      </w:r>
    </w:p>
    <w:p w:rsidR="00E642A8" w:rsidRPr="00385DC6" w:rsidRDefault="00E642A8"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Аталған қарама-қайшылықтарды ғылыми тұрғыда шешу қажеттілігі зерттеу мәселесін STEM білім беру негізінде оқушылардың пәндік білігін қалыптастырудың теориялық</w:t>
      </w:r>
      <w:r w:rsidR="003A78B9" w:rsidRPr="00385DC6">
        <w:rPr>
          <w:rFonts w:ascii="Times New Roman" w:hAnsi="Times New Roman" w:cs="Times New Roman"/>
          <w:sz w:val="28"/>
          <w:szCs w:val="28"/>
          <w:lang w:val="kk-KZ"/>
        </w:rPr>
        <w:t>-әдіснамалық</w:t>
      </w:r>
      <w:r w:rsidRPr="00385DC6">
        <w:rPr>
          <w:rFonts w:ascii="Times New Roman" w:hAnsi="Times New Roman" w:cs="Times New Roman"/>
          <w:sz w:val="28"/>
          <w:szCs w:val="28"/>
          <w:lang w:val="kk-KZ"/>
        </w:rPr>
        <w:t xml:space="preserve"> негіздерін айқындау және оны жүзеге асыратын әдістемелік жүйені әзірлеу деп белгілеуге негіз болды. Осыған сәйкес зерттеу тақырыбы</w:t>
      </w:r>
      <w:r w:rsidR="00D272FF" w:rsidRPr="00385DC6">
        <w:rPr>
          <w:rFonts w:ascii="Times New Roman" w:hAnsi="Times New Roman" w:cs="Times New Roman"/>
          <w:sz w:val="28"/>
          <w:szCs w:val="28"/>
          <w:lang w:val="kk-KZ"/>
        </w:rPr>
        <w:t>н</w:t>
      </w:r>
      <w:r w:rsidRPr="00385DC6">
        <w:rPr>
          <w:rFonts w:ascii="Times New Roman" w:hAnsi="Times New Roman" w:cs="Times New Roman"/>
          <w:sz w:val="28"/>
          <w:szCs w:val="28"/>
          <w:lang w:val="kk-KZ"/>
        </w:rPr>
        <w:t xml:space="preserve"> «</w:t>
      </w:r>
      <w:r w:rsidRPr="00385DC6">
        <w:rPr>
          <w:rFonts w:ascii="Times New Roman" w:hAnsi="Times New Roman" w:cs="Times New Roman"/>
          <w:b/>
          <w:sz w:val="28"/>
          <w:szCs w:val="28"/>
          <w:lang w:val="kk-KZ"/>
        </w:rPr>
        <w:t>STEM білім беру негізінде бастауыш сынып оқушыларының пәндік білігін қалыптастыру</w:t>
      </w:r>
      <w:r w:rsidRPr="00385DC6">
        <w:rPr>
          <w:rFonts w:ascii="Times New Roman" w:hAnsi="Times New Roman" w:cs="Times New Roman"/>
          <w:sz w:val="28"/>
          <w:szCs w:val="28"/>
          <w:lang w:val="kk-KZ"/>
        </w:rPr>
        <w:t xml:space="preserve">» </w:t>
      </w:r>
      <w:r w:rsidR="00D272FF" w:rsidRPr="00385DC6">
        <w:rPr>
          <w:rFonts w:ascii="Times New Roman" w:hAnsi="Times New Roman" w:cs="Times New Roman"/>
          <w:sz w:val="28"/>
          <w:szCs w:val="28"/>
          <w:lang w:val="kk-KZ"/>
        </w:rPr>
        <w:t xml:space="preserve">деп </w:t>
      </w:r>
      <w:r w:rsidRPr="00385DC6">
        <w:rPr>
          <w:rFonts w:ascii="Times New Roman" w:hAnsi="Times New Roman" w:cs="Times New Roman"/>
          <w:sz w:val="28"/>
          <w:szCs w:val="28"/>
          <w:lang w:val="kk-KZ"/>
        </w:rPr>
        <w:t>таңдауға негіз болды.</w:t>
      </w:r>
    </w:p>
    <w:p w:rsidR="007A44F5" w:rsidRPr="00385DC6" w:rsidRDefault="007A44F5"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Зерттеудің мақсаты:</w:t>
      </w:r>
      <w:r w:rsidRPr="00385DC6">
        <w:rPr>
          <w:rFonts w:ascii="Times New Roman" w:hAnsi="Times New Roman" w:cs="Times New Roman"/>
          <w:sz w:val="28"/>
          <w:szCs w:val="28"/>
          <w:lang w:val="kk-KZ"/>
        </w:rPr>
        <w:t xml:space="preserve"> STEM білім беру негізінде бастауыш сынып оқушыларының пәндік білігін қалыптастырудың теориялық-әдіснамалық негіздерін айқындау, әдістемелік жүйені әзірлеу және оның тиімділігін тәжірибелік-эксперимент арқылы дәлелдеу.</w:t>
      </w:r>
    </w:p>
    <w:p w:rsidR="00DB5951" w:rsidRPr="00385DC6" w:rsidRDefault="00DB5951"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Зерттеудің нысаны:</w:t>
      </w:r>
      <w:r w:rsidRPr="00385DC6">
        <w:rPr>
          <w:rFonts w:ascii="Times New Roman" w:hAnsi="Times New Roman" w:cs="Times New Roman"/>
          <w:sz w:val="28"/>
          <w:szCs w:val="28"/>
          <w:lang w:val="kk-KZ"/>
        </w:rPr>
        <w:t xml:space="preserve"> </w:t>
      </w:r>
      <w:r w:rsidR="00525BD1" w:rsidRPr="00385DC6">
        <w:rPr>
          <w:rFonts w:ascii="Times New Roman" w:hAnsi="Times New Roman" w:cs="Times New Roman"/>
          <w:sz w:val="28"/>
          <w:szCs w:val="28"/>
          <w:lang w:val="kk-KZ"/>
        </w:rPr>
        <w:t xml:space="preserve">жалпы білім беретін мектептегі </w:t>
      </w:r>
      <w:r w:rsidRPr="00385DC6">
        <w:rPr>
          <w:rFonts w:ascii="Times New Roman" w:hAnsi="Times New Roman" w:cs="Times New Roman"/>
          <w:sz w:val="28"/>
          <w:szCs w:val="28"/>
          <w:lang w:val="kk-KZ"/>
        </w:rPr>
        <w:t xml:space="preserve">бастауыш </w:t>
      </w:r>
      <w:r w:rsidR="00525BD1" w:rsidRPr="00385DC6">
        <w:rPr>
          <w:rFonts w:ascii="Times New Roman" w:hAnsi="Times New Roman" w:cs="Times New Roman"/>
          <w:sz w:val="28"/>
          <w:szCs w:val="28"/>
          <w:lang w:val="kk-KZ"/>
        </w:rPr>
        <w:t xml:space="preserve">білім беру </w:t>
      </w:r>
      <w:r w:rsidRPr="00385DC6">
        <w:rPr>
          <w:rFonts w:ascii="Times New Roman" w:hAnsi="Times New Roman" w:cs="Times New Roman"/>
          <w:sz w:val="28"/>
          <w:szCs w:val="28"/>
          <w:lang w:val="kk-KZ"/>
        </w:rPr>
        <w:t>үдерісі.</w:t>
      </w:r>
    </w:p>
    <w:p w:rsidR="0021272D" w:rsidRPr="00385DC6" w:rsidRDefault="0021272D"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Зерттеудің пәні:</w:t>
      </w:r>
      <w:r w:rsidRPr="00385DC6">
        <w:rPr>
          <w:rFonts w:ascii="Times New Roman" w:hAnsi="Times New Roman" w:cs="Times New Roman"/>
          <w:sz w:val="28"/>
          <w:szCs w:val="28"/>
          <w:lang w:val="kk-KZ"/>
        </w:rPr>
        <w:t xml:space="preserve"> STEM білім беру негізінде бастауыш сынып оқушыларының пәндік білігін қалыптастыру әдістемесі.</w:t>
      </w:r>
    </w:p>
    <w:p w:rsidR="0021272D" w:rsidRPr="00385DC6" w:rsidRDefault="0021272D" w:rsidP="00A173FF">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lastRenderedPageBreak/>
        <w:t>Зерттеудің міндеттері</w:t>
      </w:r>
    </w:p>
    <w:p w:rsidR="0021272D" w:rsidRPr="00385DC6" w:rsidRDefault="00A173FF"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36693B" w:rsidRPr="00385DC6">
        <w:rPr>
          <w:rFonts w:ascii="Times New Roman" w:hAnsi="Times New Roman" w:cs="Times New Roman"/>
          <w:sz w:val="28"/>
          <w:szCs w:val="28"/>
          <w:lang w:val="kk-KZ"/>
        </w:rPr>
        <w:t>«STEM білім беру», «пәндік білік» ұғымдары мен «STEM білім беру негізінде бастауыш сынып оқушыларының пәндік білігін қалыптастыру» түсінігінің мәні мен мазмұнын нақтылау</w:t>
      </w:r>
      <w:r w:rsidR="0021272D" w:rsidRPr="00385DC6">
        <w:rPr>
          <w:rFonts w:ascii="Times New Roman" w:hAnsi="Times New Roman" w:cs="Times New Roman"/>
          <w:sz w:val="28"/>
          <w:szCs w:val="28"/>
          <w:lang w:val="kk-KZ"/>
        </w:rPr>
        <w:t>;</w:t>
      </w:r>
    </w:p>
    <w:p w:rsidR="0021272D" w:rsidRPr="00385DC6" w:rsidRDefault="00A173FF" w:rsidP="00A173F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6693B"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қалыптастырудың әдіснамалық тұғырлары мен ұстанымдарын айқындау</w:t>
      </w:r>
      <w:r w:rsidR="0021272D" w:rsidRPr="00385DC6">
        <w:rPr>
          <w:rFonts w:ascii="Times New Roman" w:hAnsi="Times New Roman" w:cs="Times New Roman"/>
          <w:sz w:val="28"/>
          <w:szCs w:val="28"/>
          <w:lang w:val="kk-KZ"/>
        </w:rPr>
        <w:t>;</w:t>
      </w:r>
    </w:p>
    <w:p w:rsidR="0021272D" w:rsidRPr="00385DC6" w:rsidRDefault="00A173FF" w:rsidP="00A173F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6693B"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қалыптастырудың құрылымдық-мазмұндық моделін әзірлеу</w:t>
      </w:r>
      <w:r w:rsidR="0021272D" w:rsidRPr="00385DC6">
        <w:rPr>
          <w:rFonts w:ascii="Times New Roman" w:hAnsi="Times New Roman" w:cs="Times New Roman"/>
          <w:sz w:val="28"/>
          <w:szCs w:val="28"/>
          <w:lang w:val="kk-KZ"/>
        </w:rPr>
        <w:t>;</w:t>
      </w:r>
    </w:p>
    <w:p w:rsidR="004A6CB3" w:rsidRPr="00385DC6" w:rsidRDefault="00A173FF" w:rsidP="00A173F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36693B"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қалыптастырудың әдістемелік жүйесін жасап, оның тиімділігін тәжірибелік-эксперимент арқылы дәлелдеу</w:t>
      </w:r>
      <w:r w:rsidR="0021272D" w:rsidRPr="00385DC6">
        <w:rPr>
          <w:rFonts w:ascii="Times New Roman" w:hAnsi="Times New Roman" w:cs="Times New Roman"/>
          <w:sz w:val="28"/>
          <w:szCs w:val="28"/>
          <w:lang w:val="kk-KZ"/>
        </w:rPr>
        <w:t>.</w:t>
      </w:r>
    </w:p>
    <w:p w:rsidR="005A3F10" w:rsidRPr="00385DC6" w:rsidRDefault="0011641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Зерттеудің болжамы:</w:t>
      </w:r>
      <w:r w:rsidRPr="00385DC6">
        <w:rPr>
          <w:rFonts w:ascii="Times New Roman" w:hAnsi="Times New Roman" w:cs="Times New Roman"/>
          <w:sz w:val="28"/>
          <w:szCs w:val="28"/>
          <w:lang w:val="kk-KZ"/>
        </w:rPr>
        <w:t xml:space="preserve"> </w:t>
      </w:r>
      <w:r w:rsidR="0036693B" w:rsidRPr="00385DC6">
        <w:rPr>
          <w:rFonts w:ascii="Times New Roman" w:hAnsi="Times New Roman" w:cs="Times New Roman"/>
          <w:sz w:val="28"/>
          <w:szCs w:val="28"/>
          <w:lang w:val="kk-KZ"/>
        </w:rPr>
        <w:t>егер</w:t>
      </w:r>
      <w:r w:rsidR="00525BD1" w:rsidRPr="00385DC6">
        <w:rPr>
          <w:rFonts w:ascii="Times New Roman" w:hAnsi="Times New Roman" w:cs="Times New Roman"/>
          <w:sz w:val="28"/>
          <w:szCs w:val="28"/>
          <w:lang w:val="kk-KZ"/>
        </w:rPr>
        <w:t>,</w:t>
      </w:r>
      <w:r w:rsidR="0036693B" w:rsidRPr="00385DC6">
        <w:rPr>
          <w:rFonts w:ascii="Times New Roman" w:hAnsi="Times New Roman" w:cs="Times New Roman"/>
          <w:sz w:val="28"/>
          <w:szCs w:val="28"/>
          <w:lang w:val="kk-KZ"/>
        </w:rPr>
        <w:t xml:space="preserve"> STEM білім беру негізінде бастауыш сынып оқушыларының пәндік білігін қалыптастырудың теориялық-әдіснамалық негіздері айқындалып, соған сәйкес құрылымдық-мазмұндық модель әзірленіп, оны жүзеге асыратын әдістемелік жүйе жасалса, онда бастауыш сынып оқушыларының пәндік білігі тиімді қалыптасады, өйткені бұл үдеріс ғылыми негізделген теориялық тұғырлар мен әдістемелік құралдар кешені арқылы қамтамасыз етіледі.</w:t>
      </w:r>
    </w:p>
    <w:p w:rsidR="007A44F5" w:rsidRPr="00385DC6" w:rsidRDefault="007A44F5"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Зерттеудің жетекші идеясы:</w:t>
      </w:r>
      <w:r w:rsidRPr="00385DC6">
        <w:rPr>
          <w:rFonts w:ascii="Times New Roman" w:hAnsi="Times New Roman" w:cs="Times New Roman"/>
          <w:sz w:val="28"/>
          <w:szCs w:val="28"/>
          <w:lang w:val="kk-KZ"/>
        </w:rPr>
        <w:t xml:space="preserve"> </w:t>
      </w:r>
      <w:r w:rsidR="00525BD1"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қалыптастырудың теориялық-әдіснамалық негіздеріне сүйеніп жасалған әдістемелік жүйе оқушылардың пәндік білімді түсінуіне, оны оқу және өмірлік жағдаяттарда қолдануына, зерттеу, жобалау, тәжірибе жасау дағдыларының дамуына, логикалық ойлауына және саналы әрекет етуіне ықпал етеді</w:t>
      </w:r>
      <w:r w:rsidRPr="00385DC6">
        <w:rPr>
          <w:rFonts w:ascii="Times New Roman" w:hAnsi="Times New Roman" w:cs="Times New Roman"/>
          <w:sz w:val="28"/>
          <w:szCs w:val="28"/>
          <w:lang w:val="kk-KZ"/>
        </w:rPr>
        <w:t>.</w:t>
      </w:r>
    </w:p>
    <w:p w:rsidR="00036687" w:rsidRPr="00385DC6" w:rsidRDefault="00355F39"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Зерттеудің</w:t>
      </w:r>
      <w:r w:rsidR="00D272FF" w:rsidRPr="00385DC6">
        <w:rPr>
          <w:rFonts w:ascii="Times New Roman" w:hAnsi="Times New Roman" w:cs="Times New Roman"/>
          <w:b/>
          <w:sz w:val="28"/>
          <w:szCs w:val="28"/>
          <w:lang w:val="kk-KZ"/>
        </w:rPr>
        <w:t xml:space="preserve"> </w:t>
      </w:r>
      <w:r w:rsidR="007A44F5" w:rsidRPr="00385DC6">
        <w:rPr>
          <w:rFonts w:ascii="Times New Roman" w:hAnsi="Times New Roman" w:cs="Times New Roman"/>
          <w:b/>
          <w:sz w:val="28"/>
          <w:szCs w:val="28"/>
          <w:lang w:val="kk-KZ"/>
        </w:rPr>
        <w:t>теориялық және</w:t>
      </w:r>
      <w:r w:rsidRPr="00385DC6">
        <w:rPr>
          <w:rFonts w:ascii="Times New Roman" w:hAnsi="Times New Roman" w:cs="Times New Roman"/>
          <w:b/>
          <w:sz w:val="28"/>
          <w:szCs w:val="28"/>
          <w:lang w:val="kk-KZ"/>
        </w:rPr>
        <w:t xml:space="preserve"> әдіснамалық негіздері</w:t>
      </w:r>
      <w:r w:rsidR="007A44F5" w:rsidRPr="00385DC6">
        <w:rPr>
          <w:rFonts w:ascii="Times New Roman" w:hAnsi="Times New Roman" w:cs="Times New Roman"/>
          <w:b/>
          <w:sz w:val="28"/>
          <w:szCs w:val="28"/>
          <w:lang w:val="kk-KZ"/>
        </w:rPr>
        <w:t>н</w:t>
      </w:r>
      <w:r w:rsidR="00D272FF" w:rsidRPr="00385DC6">
        <w:rPr>
          <w:rFonts w:ascii="Times New Roman" w:hAnsi="Times New Roman" w:cs="Times New Roman"/>
          <w:sz w:val="28"/>
          <w:szCs w:val="28"/>
          <w:lang w:val="kk-KZ"/>
        </w:rPr>
        <w:t xml:space="preserve"> </w:t>
      </w:r>
      <w:r w:rsidR="00036687" w:rsidRPr="00385DC6">
        <w:rPr>
          <w:rFonts w:ascii="Times New Roman" w:hAnsi="Times New Roman" w:cs="Times New Roman"/>
          <w:sz w:val="28"/>
          <w:szCs w:val="28"/>
          <w:lang w:val="kk-KZ"/>
        </w:rPr>
        <w:t>жүйе теориясы, іс-әрекет теориясы, таным теориясы, даму және ойлау теориялары, білім беру философиясы, интеграция теориясы, инновациялық педагогика және STEM білім беру теориясы құрайды. Сонымен қатар зерттеу жұмысының теориялық негіздері бастауыш сынып оқушыларының жас және психологиялық ерекшеліктері туралы тұжырымдамаларға, оқушылардың пәндік біліктерін (зерттеу, ізденім, тәжірибе жасау, жоба жасау, тілдік-коммуникативтік әрекет) қалыптастыруға қатысты педагогикалық, дидактикалық және психологиялық зерттеулерге сүйенеді.</w:t>
      </w:r>
    </w:p>
    <w:p w:rsidR="00633450" w:rsidRPr="00385DC6" w:rsidRDefault="00036687"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Зерттеудің әдіснамалық негізін STEM білім беру жағдайында бастауыш сынып оқушыларының пәндік білігін қалыптастырудың тұғырлары мен ұстанымдары құрайды</w:t>
      </w:r>
      <w:r w:rsidR="00CC3234" w:rsidRPr="00385DC6">
        <w:rPr>
          <w:rFonts w:ascii="Times New Roman" w:hAnsi="Times New Roman" w:cs="Times New Roman"/>
          <w:sz w:val="28"/>
          <w:szCs w:val="28"/>
          <w:lang w:val="kk-KZ"/>
        </w:rPr>
        <w:t>.</w:t>
      </w:r>
    </w:p>
    <w:p w:rsidR="0085187A" w:rsidRPr="00385DC6" w:rsidRDefault="0085187A"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 көздері:</w:t>
      </w:r>
      <w:r w:rsidRPr="00385DC6">
        <w:rPr>
          <w:rFonts w:ascii="Times New Roman" w:hAnsi="Times New Roman" w:cs="Times New Roman"/>
          <w:sz w:val="28"/>
          <w:szCs w:val="28"/>
          <w:lang w:val="kk-KZ"/>
        </w:rPr>
        <w:t xml:space="preserve"> Қазақстан Республикасының білім беру саласындағы нормативтік-құқықтық құжаттары мен стратегиялық бағдарламалары; </w:t>
      </w:r>
      <w:r w:rsidR="00AB7204" w:rsidRPr="00385DC6">
        <w:rPr>
          <w:rFonts w:ascii="Times New Roman" w:hAnsi="Times New Roman" w:cs="Times New Roman"/>
          <w:sz w:val="28"/>
          <w:szCs w:val="28"/>
          <w:lang w:val="kk-KZ"/>
        </w:rPr>
        <w:t xml:space="preserve">2023 жылы </w:t>
      </w:r>
      <w:r w:rsidR="00633450" w:rsidRPr="00385DC6">
        <w:rPr>
          <w:rFonts w:ascii="Times New Roman" w:hAnsi="Times New Roman" w:cs="Times New Roman"/>
          <w:sz w:val="28"/>
          <w:szCs w:val="28"/>
          <w:lang w:val="kk-KZ"/>
        </w:rPr>
        <w:t>Ы.</w:t>
      </w:r>
      <w:r w:rsidRPr="00385DC6">
        <w:rPr>
          <w:rFonts w:ascii="Times New Roman" w:hAnsi="Times New Roman" w:cs="Times New Roman"/>
          <w:sz w:val="28"/>
          <w:szCs w:val="28"/>
          <w:lang w:val="kk-KZ"/>
        </w:rPr>
        <w:t xml:space="preserve">Алтынсарин атындағы Ұлттық білім академиясы әзірлеген «STEM-білім беру тұжырымдамасы»; Қазақстан Республикасы Үкіметінің 2023–2029 жылдарға арналған білім беруді дамыту тұжырымдамасы; Қазақстан Республикасы Президентінің Жолдаулары; Бастауыш білім берудің мемлекеттік жалпыға міндетті стандарты; зерттеу мәселесіне қатысты философиялық, психологиялық, педагогикалық және ғылыми-әдістемелік еңбектер; STEM білім </w:t>
      </w:r>
      <w:r w:rsidRPr="00385DC6">
        <w:rPr>
          <w:rFonts w:ascii="Times New Roman" w:hAnsi="Times New Roman" w:cs="Times New Roman"/>
          <w:sz w:val="28"/>
          <w:szCs w:val="28"/>
          <w:lang w:val="kk-KZ"/>
        </w:rPr>
        <w:lastRenderedPageBreak/>
        <w:t>беру бойынша отандық және шетелдік ғалымдардың зерттеулері; бастауыш мектептердің іс-тәжірибесі және автордың тәжірибелік-эксперименттік жұмысының нәтижелері.</w:t>
      </w:r>
    </w:p>
    <w:p w:rsidR="001F32C2" w:rsidRPr="00385DC6" w:rsidRDefault="00CD7A90"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 әдістер</w:t>
      </w:r>
      <w:r w:rsidR="0021272D" w:rsidRPr="00385DC6">
        <w:rPr>
          <w:rFonts w:ascii="Times New Roman" w:hAnsi="Times New Roman" w:cs="Times New Roman"/>
          <w:b/>
          <w:sz w:val="28"/>
          <w:szCs w:val="28"/>
          <w:lang w:val="kk-KZ"/>
        </w:rPr>
        <w:t>і</w:t>
      </w:r>
      <w:r w:rsidR="001F32C2" w:rsidRPr="00385DC6">
        <w:rPr>
          <w:rFonts w:ascii="Times New Roman" w:hAnsi="Times New Roman" w:cs="Times New Roman"/>
          <w:b/>
          <w:sz w:val="28"/>
          <w:szCs w:val="28"/>
          <w:lang w:val="kk-KZ"/>
        </w:rPr>
        <w:t>:</w:t>
      </w:r>
      <w:r w:rsidR="001F32C2" w:rsidRPr="00385DC6">
        <w:rPr>
          <w:rFonts w:ascii="Times New Roman" w:hAnsi="Times New Roman" w:cs="Times New Roman"/>
          <w:sz w:val="28"/>
          <w:szCs w:val="28"/>
          <w:lang w:val="kk-KZ"/>
        </w:rPr>
        <w:t xml:space="preserve">  теориялық әдістер</w:t>
      </w:r>
      <w:r w:rsidR="00D272FF" w:rsidRPr="00385DC6">
        <w:rPr>
          <w:rFonts w:ascii="Times New Roman" w:hAnsi="Times New Roman" w:cs="Times New Roman"/>
          <w:sz w:val="28"/>
          <w:szCs w:val="28"/>
          <w:lang w:val="kk-KZ"/>
        </w:rPr>
        <w:t xml:space="preserve"> </w:t>
      </w:r>
      <w:r w:rsidR="001F32C2" w:rsidRPr="00385DC6">
        <w:rPr>
          <w:rFonts w:ascii="Times New Roman" w:hAnsi="Times New Roman" w:cs="Times New Roman"/>
          <w:sz w:val="28"/>
          <w:szCs w:val="28"/>
          <w:lang w:val="kk-KZ"/>
        </w:rPr>
        <w:t xml:space="preserve"> – ғылыми әдебиеттерді, нормативтік-құқықтық құжаттарды, отандық және шетелдік зерттеулерді талдау, жинақтау, жүйелеу, жіктеу, салыстыру, нақтылау, сипаттау, контент-талдау; модельдеу;</w:t>
      </w:r>
    </w:p>
    <w:p w:rsidR="00633450"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эмпирикалық әдістер – педагогикалық бақылау, диагностикалау, сауалнама, тестілеу, педагогикалық эксперимент, нәтижелерді салыстыру, алынған деректерді сандық және сапалық өңдеу, математикалық-статистикалық талдау (Пирсонның </w:t>
      </w:r>
      <w:r w:rsidRPr="00A173FF">
        <w:rPr>
          <w:rFonts w:ascii="Times New Roman" w:hAnsi="Times New Roman" w:cs="Times New Roman"/>
          <w:sz w:val="28"/>
          <w:szCs w:val="28"/>
        </w:rPr>
        <w:t>χ</w:t>
      </w:r>
      <w:r w:rsidRPr="00385DC6">
        <w:rPr>
          <w:rFonts w:ascii="Times New Roman" w:hAnsi="Times New Roman" w:cs="Times New Roman"/>
          <w:sz w:val="28"/>
          <w:szCs w:val="28"/>
          <w:lang w:val="kk-KZ"/>
        </w:rPr>
        <w:t>² критерийі).</w:t>
      </w:r>
    </w:p>
    <w:p w:rsidR="00AB7204" w:rsidRPr="00385DC6" w:rsidRDefault="00AB7204"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 базасы:</w:t>
      </w:r>
      <w:r w:rsidRPr="00385DC6">
        <w:rPr>
          <w:rFonts w:ascii="Times New Roman" w:hAnsi="Times New Roman" w:cs="Times New Roman"/>
          <w:sz w:val="28"/>
          <w:szCs w:val="28"/>
          <w:lang w:val="kk-KZ"/>
        </w:rPr>
        <w:t xml:space="preserve"> тәжірибелік-эксперимент жұмысына Шымкент қаласындағы «Жас Дарын-2» ЖШС бастауыш мектебінің және Түркістан облысы, Сауран ауданы, Шекербұлақ ауылы, «Қазыбек би» атындағы жалпы білім беретін мектебінің бастауыш сынып оқушылары қатысты.</w:t>
      </w:r>
    </w:p>
    <w:p w:rsidR="00AD6C6F" w:rsidRPr="00385DC6" w:rsidRDefault="0021272D" w:rsidP="00A173FF">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t xml:space="preserve">Зерттеудің негізгі </w:t>
      </w:r>
      <w:r w:rsidR="00AD6C6F" w:rsidRPr="00385DC6">
        <w:rPr>
          <w:rFonts w:ascii="Times New Roman" w:hAnsi="Times New Roman" w:cs="Times New Roman"/>
          <w:b/>
          <w:sz w:val="28"/>
          <w:szCs w:val="28"/>
          <w:lang w:val="kk-KZ"/>
        </w:rPr>
        <w:t>кезеңдері</w:t>
      </w:r>
    </w:p>
    <w:p w:rsidR="00AD6C6F" w:rsidRPr="00385DC6" w:rsidRDefault="00AD6C6F"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Бірінші кезеңде (2021–2022 ж.ж.) – жалпы білім беретін мектептің бастауыш білім беру үдерісінде STEM білім беру негізінде оқушылардың пәндік білігін қалыптастыру мәселесінің өзектілігі айқындалып, зерттеу мәселесі бойынша философиялық, психологиялық, педагогикалық және ғылыми-әдістемелік еңбектерге талдау жасалды, отандық және шетелдік тәжірибелер зерделенді, зерттеудің ғылыми аппараты құрылды. «STEM білім беру», «пәндік білік» ұғымдарының мәні нақтыланып, STEM білім беру негізінде пәндік білікті қалыптастырудың теориялық-әдіснамалық негіздері айқындалды. Пәндік біліктің тұлғалық-мотивациялық, интегративті-зерттеушілік, іс-әрекеттік-рефлексиялық компоненттері, олардың өлшемдері, көрсеткіштері мен деңгейлері анықталды. Құрылымдық-мазмұндық модель әзірленіп, оны жүзеге асыратын әдістемелік жүйенің мазмұны негізделді.</w:t>
      </w:r>
    </w:p>
    <w:p w:rsidR="00C65E08" w:rsidRPr="00385DC6" w:rsidRDefault="00AD6C6F"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Екінші кезеңде (2022–2023 ж.ж.) – </w:t>
      </w:r>
      <w:r w:rsidR="00C65E08"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 әлеуеті айқындалып, осы негізде әзірленген құрылымдық-мазмұндық модель тәжірибелік-эксперименттік жұмыс барысында сынақтан өткізілді. Экспериментті жүзеге асыру үшін пәндік білікті қалыптастыруға бағытталған әдістемелік жүйе әзірленді.</w:t>
      </w:r>
    </w:p>
    <w:p w:rsidR="00C65E08" w:rsidRPr="00385DC6" w:rsidRDefault="00C65E08"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Анықтау кезеңінде оқушылардың пәндік білігінің бастапқы деңгейі диагностикаланды. Қалыптастыру кезеңінде «STEM білім беру негізі» факультатив курсының оқу бағдарламасы, «STEM білім беру негізі бойынша тапсырмалар кешені», «Пәндік білікті қалыптастыруға бағытталған үшдеңгейлі STEM-сабақтар» жинағы және «STEM&amp;пәндік білік» сайты оқу үдерісіне жүйелі әрі бірізді енгізіліп, бастауыш сынып оқушыларының пәндік білігін дамытуға бағытталған жұмыстар ұйымдастырылды.</w:t>
      </w:r>
    </w:p>
    <w:p w:rsidR="00AD6C6F" w:rsidRPr="00385DC6" w:rsidRDefault="00AD6C6F"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Үшінші кезеңде (2023–2024 ж.ж.) – STEM білім беру негізінде бастауыш сынып оқушыларының пәндік білігін қалыптастырудың қорытынды диагностикасы жүргізіліп, тәжірибелік-эксперименттік жұмыстардың нәтижелері сараланды. Бастапқы және соңғы көрсеткіштер салыстырылып, пәндік біліктің қалыптасу динамикасы анықталды. Эксперимент нәтижелері </w:t>
      </w:r>
      <w:r w:rsidRPr="00385DC6">
        <w:rPr>
          <w:rFonts w:ascii="Times New Roman" w:hAnsi="Times New Roman" w:cs="Times New Roman"/>
          <w:sz w:val="28"/>
          <w:szCs w:val="28"/>
          <w:lang w:val="kk-KZ"/>
        </w:rPr>
        <w:lastRenderedPageBreak/>
        <w:t>математикалық-статистикалық өңдеуден өткізіліп, зерттеу болжамының дұрыстығы дәлелденді. Ғылыми-зерттеу жұмысы қорытындыланып, ғылыми-әдістемелік ұсыныстар әзірленіп, диссертация талаптарына сәйкес рәсімделді.</w:t>
      </w:r>
    </w:p>
    <w:p w:rsidR="00633450" w:rsidRPr="00385DC6" w:rsidRDefault="00A63DCB" w:rsidP="00A173FF">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t>Зерттеудің ғылыми жаңалығы мен теориялық м</w:t>
      </w:r>
      <w:r w:rsidR="00C65E08" w:rsidRPr="00385DC6">
        <w:rPr>
          <w:rFonts w:ascii="Times New Roman" w:hAnsi="Times New Roman" w:cs="Times New Roman"/>
          <w:b/>
          <w:sz w:val="28"/>
          <w:szCs w:val="28"/>
          <w:lang w:val="kk-KZ"/>
        </w:rPr>
        <w:t>әнділігі</w:t>
      </w:r>
      <w:r w:rsidR="00D272FF" w:rsidRPr="00385DC6">
        <w:rPr>
          <w:rFonts w:ascii="Times New Roman" w:hAnsi="Times New Roman" w:cs="Times New Roman"/>
          <w:b/>
          <w:sz w:val="28"/>
          <w:szCs w:val="28"/>
          <w:lang w:val="kk-KZ"/>
        </w:rPr>
        <w:t>:</w:t>
      </w:r>
    </w:p>
    <w:p w:rsidR="00633450" w:rsidRPr="00385DC6" w:rsidRDefault="00633450"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1F32C2" w:rsidRPr="00385DC6">
        <w:rPr>
          <w:rFonts w:ascii="Times New Roman" w:hAnsi="Times New Roman" w:cs="Times New Roman"/>
          <w:sz w:val="28"/>
          <w:szCs w:val="28"/>
          <w:lang w:val="kk-KZ"/>
        </w:rPr>
        <w:t>«STEM білім беру», «пәндік білік» ұғымдары мен «STEM білім беру негізінде бастауыш сынып оқушыларының пәндік білігін қалыптастыру» түсінігінің мәні мен мазмұны нақтыланды;</w:t>
      </w:r>
    </w:p>
    <w:p w:rsidR="00633450" w:rsidRPr="00385DC6" w:rsidRDefault="00633450"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1F32C2"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қалыптастырудың әдіснамалық тұғырлары мен ұстанымдары айқындалды;</w:t>
      </w:r>
    </w:p>
    <w:p w:rsidR="00633450" w:rsidRPr="00385DC6" w:rsidRDefault="00633450"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1F32C2"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қалыптастырудың құрылымдық-мазмұндық моделі әзірленді;</w:t>
      </w:r>
    </w:p>
    <w:p w:rsidR="00D72013" w:rsidRPr="00385DC6" w:rsidRDefault="00633450"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1F32C2"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қалыптастырудың әдістемелік жүйесі жасалып, оның тиімділігі тәжірибелік-эксперимент арқылы дәлелденді.</w:t>
      </w:r>
    </w:p>
    <w:p w:rsidR="00D72013" w:rsidRPr="00385DC6" w:rsidRDefault="001359B6"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w:t>
      </w:r>
      <w:r w:rsidR="00962835" w:rsidRPr="00385DC6">
        <w:rPr>
          <w:rFonts w:ascii="Times New Roman" w:hAnsi="Times New Roman" w:cs="Times New Roman"/>
          <w:b/>
          <w:sz w:val="28"/>
          <w:szCs w:val="28"/>
          <w:lang w:val="kk-KZ"/>
        </w:rPr>
        <w:t xml:space="preserve">ерттеу жұмысының </w:t>
      </w:r>
      <w:r w:rsidR="00C65E08" w:rsidRPr="00385DC6">
        <w:rPr>
          <w:rFonts w:ascii="Times New Roman" w:hAnsi="Times New Roman" w:cs="Times New Roman"/>
          <w:b/>
          <w:sz w:val="28"/>
          <w:szCs w:val="28"/>
          <w:lang w:val="kk-KZ"/>
        </w:rPr>
        <w:t>тәжірибелік</w:t>
      </w:r>
      <w:r w:rsidR="00962835" w:rsidRPr="00385DC6">
        <w:rPr>
          <w:rFonts w:ascii="Times New Roman" w:hAnsi="Times New Roman" w:cs="Times New Roman"/>
          <w:b/>
          <w:sz w:val="28"/>
          <w:szCs w:val="28"/>
          <w:lang w:val="kk-KZ"/>
        </w:rPr>
        <w:t xml:space="preserve"> маңыздылығы</w:t>
      </w:r>
      <w:r w:rsidRPr="00385DC6">
        <w:rPr>
          <w:rFonts w:ascii="Times New Roman" w:hAnsi="Times New Roman" w:cs="Times New Roman"/>
          <w:b/>
          <w:sz w:val="28"/>
          <w:szCs w:val="28"/>
          <w:lang w:val="kk-KZ"/>
        </w:rPr>
        <w:t>:</w:t>
      </w:r>
      <w:r w:rsidR="00F7436E" w:rsidRPr="00385DC6">
        <w:rPr>
          <w:rFonts w:ascii="Times New Roman" w:hAnsi="Times New Roman" w:cs="Times New Roman"/>
          <w:sz w:val="28"/>
          <w:szCs w:val="28"/>
          <w:lang w:val="kk-KZ"/>
        </w:rPr>
        <w:t xml:space="preserve"> </w:t>
      </w:r>
      <w:r w:rsidR="001F32C2"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қалыптастыруға арналған әдістемелік жүйесін: оқушылардың пәндік білігін қалыптастыруға арналған «STEM білім беру негізі» факультатив курсының оқу бағдарламасы; «STEM білім беру негізі бойынша тапсырмалар кешені»; «Пәндік біл</w:t>
      </w:r>
      <w:r w:rsidR="00395855" w:rsidRPr="00385DC6">
        <w:rPr>
          <w:rFonts w:ascii="Times New Roman" w:hAnsi="Times New Roman" w:cs="Times New Roman"/>
          <w:sz w:val="28"/>
          <w:szCs w:val="28"/>
          <w:lang w:val="kk-KZ"/>
        </w:rPr>
        <w:t xml:space="preserve">ікті қалыптастыруға </w:t>
      </w:r>
      <w:r w:rsidR="00E366FF" w:rsidRPr="00385DC6">
        <w:rPr>
          <w:rFonts w:ascii="Times New Roman" w:hAnsi="Times New Roman" w:cs="Times New Roman"/>
          <w:sz w:val="28"/>
          <w:szCs w:val="28"/>
          <w:lang w:val="kk-KZ"/>
        </w:rPr>
        <w:t xml:space="preserve">бағытталған </w:t>
      </w:r>
      <w:r w:rsidR="001F32C2" w:rsidRPr="00385DC6">
        <w:rPr>
          <w:rFonts w:ascii="Times New Roman" w:hAnsi="Times New Roman" w:cs="Times New Roman"/>
          <w:sz w:val="28"/>
          <w:szCs w:val="28"/>
          <w:lang w:val="kk-KZ"/>
        </w:rPr>
        <w:t>үшдеңгейлі</w:t>
      </w:r>
      <w:r w:rsidR="00395855" w:rsidRPr="00385DC6">
        <w:rPr>
          <w:rFonts w:ascii="Times New Roman" w:hAnsi="Times New Roman" w:cs="Times New Roman"/>
          <w:sz w:val="28"/>
          <w:szCs w:val="28"/>
          <w:lang w:val="kk-KZ"/>
        </w:rPr>
        <w:t xml:space="preserve"> STEM-сабақтар» </w:t>
      </w:r>
      <w:r w:rsidR="001F32C2" w:rsidRPr="00385DC6">
        <w:rPr>
          <w:rFonts w:ascii="Times New Roman" w:hAnsi="Times New Roman" w:cs="Times New Roman"/>
          <w:sz w:val="28"/>
          <w:szCs w:val="28"/>
          <w:lang w:val="kk-KZ"/>
        </w:rPr>
        <w:t>сабақ жоспарларының жинағы; «STEM&amp;пәндік білік» сайты құрайды.</w:t>
      </w:r>
    </w:p>
    <w:p w:rsidR="00D72013"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 нәтижелерін жалпы білім беретін мектептердің  бастауыш сынып мұғалімдері мен оқушылары, бастауыш білім беру бағытындағы педагогтер, әдіскерлер және педагогикалық жоғары оқу орындарының болашақ бастауыш педагогтері қолдана алады.</w:t>
      </w:r>
    </w:p>
    <w:p w:rsidR="00D72013" w:rsidRPr="00385DC6" w:rsidRDefault="00C65E08" w:rsidP="00A173FF">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t>Қ</w:t>
      </w:r>
      <w:r w:rsidR="00645E11" w:rsidRPr="00385DC6">
        <w:rPr>
          <w:rFonts w:ascii="Times New Roman" w:hAnsi="Times New Roman" w:cs="Times New Roman"/>
          <w:b/>
          <w:sz w:val="28"/>
          <w:szCs w:val="28"/>
          <w:lang w:val="kk-KZ"/>
        </w:rPr>
        <w:t>орғауға ұсынылатын</w:t>
      </w:r>
      <w:r w:rsidR="00F7436E" w:rsidRPr="00385DC6">
        <w:rPr>
          <w:rFonts w:ascii="Times New Roman" w:hAnsi="Times New Roman" w:cs="Times New Roman"/>
          <w:b/>
          <w:sz w:val="28"/>
          <w:szCs w:val="28"/>
          <w:lang w:val="kk-KZ"/>
        </w:rPr>
        <w:t xml:space="preserve"> </w:t>
      </w:r>
      <w:r w:rsidR="00645E11" w:rsidRPr="00385DC6">
        <w:rPr>
          <w:rFonts w:ascii="Times New Roman" w:hAnsi="Times New Roman" w:cs="Times New Roman"/>
          <w:b/>
          <w:sz w:val="28"/>
          <w:szCs w:val="28"/>
          <w:lang w:val="kk-KZ"/>
        </w:rPr>
        <w:t>қағидалар</w:t>
      </w:r>
      <w:r w:rsidR="00F7436E" w:rsidRPr="00385DC6">
        <w:rPr>
          <w:rFonts w:ascii="Times New Roman" w:hAnsi="Times New Roman" w:cs="Times New Roman"/>
          <w:b/>
          <w:sz w:val="28"/>
          <w:szCs w:val="28"/>
          <w:lang w:val="kk-KZ"/>
        </w:rPr>
        <w:t>:</w:t>
      </w:r>
    </w:p>
    <w:p w:rsidR="00D72013"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1.</w:t>
      </w:r>
      <w:r w:rsidR="00395855">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Зерттеу жұмысының теориялық негізін «STEM білім беру», «пәндік білік» ұғымдарының, сондай-ақ «STEM білім беру негізінде бастауыш сынып оқушыларының пәндік білігін қалыптастыру» түсінігінің психологиялық-педагогикалық тұрғыдан айқындалған мазмұны мен мәндік сипаттамасы құрайды.</w:t>
      </w:r>
    </w:p>
    <w:p w:rsidR="00D72013"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ұғымы ғылым, технология, инженерия және математика пәндерінің мазмұнын өзара байланыста қарастырып, оқу тапсырмаларын нақты практикалық әрекеттермен (бақылау, қарапайым зерттеу, есеп шығару, модельдеу, құрастыру) ұштастыруға бағытталған кіріктірілген білім беру жүйесі ретінде сипатталады.</w:t>
      </w:r>
    </w:p>
    <w:p w:rsidR="00D72013"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«Пәндік білік» ұғымы оқушының пәнге қатысты теориялық білімін танымдық процестер арқылы меңгеріп, оны оқу және өмірлік жағдайларда саналы, функционалды және шығармашылық түрде қолдана алу қабілеті ретінде танылады.</w:t>
      </w:r>
    </w:p>
    <w:p w:rsidR="00F8642C"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білім беру негізінде бастауыш сынып оқушыларының пәндік білігін қалыптастыру» түсінігі бастауыш мектеп пәндерінің мазмұнын өзара байланыста ұйымдастыру арқылы оқушылардың пәндік білімді түсінуін, оны қарапайым зерттеу, есеп шығару, модельдеу, тәжірибе орындау сияқты әрекеттерде қолдана </w:t>
      </w:r>
      <w:r w:rsidRPr="00385DC6">
        <w:rPr>
          <w:rFonts w:ascii="Times New Roman" w:hAnsi="Times New Roman" w:cs="Times New Roman"/>
          <w:sz w:val="28"/>
          <w:szCs w:val="28"/>
          <w:lang w:val="kk-KZ"/>
        </w:rPr>
        <w:lastRenderedPageBreak/>
        <w:t>алуын жүйелі түрде дамытуға бағытталған педагогикалық үдеріс ретінде түсіндіріледі.</w:t>
      </w:r>
    </w:p>
    <w:p w:rsidR="00F8642C"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2. STEM білім беру негізінде бастауыш сынып оқушыларының пәндік білігін қалыптастырудың әдіснамалық негізіне жүйелік, пәнаралық, зерттеушілік, іс-әрекеттік,</w:t>
      </w:r>
      <w:r w:rsidR="00F7436E"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инженерлік тұғырлар, сондай-ақ тұлғаны дамыту, интеграциялық, жобалық, практикаға бағдарланған, конструкторлық ұстанымдар басшылыққа алынды.</w:t>
      </w:r>
    </w:p>
    <w:p w:rsidR="00F8642C"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3. STEM білім беру негізінде бастауыш сынып оқушыларының пәндік білігін қалыптастырудың құрылымдық-мазмұндық моделі – күтілетін нәтижеге бағытталған, теориялық-әдіснамалық негіздері айқындалған, мақсаттық-әдіснамалық, мазмұндық-процесуалдық және өлшемдік-нәтижелік блоктары өзара логикалық байланыста жүйеленген, пәндік біліктің тұлғалық-мотивациялық, интегративті-зерттеушілік және іс-әрекеттік-рефлексиялық компоненттері, олардың өлшемдері, көрсеткіштері мен даму деңгейлері нақтыланған, қалыптастыру үдерісінің мазмұны, ұйымдастыру формалары, әдістері мен құралдары негізделген және пәндік білікті кезең-кезеңмен жүзеге асуын қамтамасыз ететін тұтас құрылым болып табылады.</w:t>
      </w:r>
    </w:p>
    <w:p w:rsidR="001F32C2"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4. STEM білім беру негізінде бастауыш сынып оқушыларының пәндік білігін қалыптастыру үдерісінің әдістемелік жүйесін құрайтын: оқушылардың пәндік білігін қалыптастыруға арналған «STEM білім беру негізі» факультатив курсының оқу бағдарламасы; «STEM білім беру негізі бойынша тапсырмалар кешені»; «Пәндік білікті қалыптастыруға бағытталған үшдеңгейлі STEM-сабақтар» сабақ жоспарларының жинағы; «STEM&amp;пәндік білік» сайты – пәндік білімді түсіну, оны кіріктірілген оқу жағдаяттарында қолдану, зерттеу, жобалау және тәжірибелік әрекеттерді орындау, нәтижелерді талдау және рефлексия жасау дағдыларын қалыптастыруға бағытталған біртұтас әдістемелік қамтамасыз ету жүйесі болып табылады.</w:t>
      </w:r>
    </w:p>
    <w:p w:rsidR="00F8642C" w:rsidRPr="00385DC6" w:rsidRDefault="00C65E08"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Зерттеу нәтижелерінің дәлелдігі мен негізділігі:</w:t>
      </w:r>
      <w:r w:rsidRPr="00385DC6">
        <w:rPr>
          <w:rFonts w:ascii="Times New Roman" w:hAnsi="Times New Roman" w:cs="Times New Roman"/>
          <w:sz w:val="28"/>
          <w:szCs w:val="28"/>
          <w:lang w:val="kk-KZ"/>
        </w:rPr>
        <w:t xml:space="preserve"> Зерттеу нәтижелерінің негізділігі мен сенімділігі зерттеу мақсаты мен міндеттерінің өзара логикалық сәйкестігімен; зерттеу мәселесіне қатысты отандық және шетелдік теориялық еңбектерге жүргізілген жүйелі талдау және айқындалған теориялық-әдіснамалық негіздердің тұтастығымен; STEM білім беру негізінде бастауыш сынып оқушыларының пәндік білігін қалыптастыруға бағытталған құрылымдық-мазмұндық модель мен әдістемелік жүйенің тәжірибелік-эксперимент жұмысы барысында апробациядан өткізілуімен; алынған деректердің математикалық-статистикалық өңделуімен; сондай-ақ әзірленген факультативтік курс, сабақ жоспарлары, тапсырмалар кешені мен цифрлық ресурстардың білім беру үдерісіне енгізілуімен сипатталады.</w:t>
      </w:r>
    </w:p>
    <w:p w:rsidR="00F8642C" w:rsidRPr="00385DC6" w:rsidRDefault="00C65E08" w:rsidP="00A173FF">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t>Зерттеу нәтижелерінің сенімділігі, мақұлдануы, тәжірибеге ендірілуі</w:t>
      </w:r>
      <w:r w:rsidR="00F7436E" w:rsidRPr="00385DC6">
        <w:rPr>
          <w:rFonts w:ascii="Times New Roman" w:hAnsi="Times New Roman" w:cs="Times New Roman"/>
          <w:b/>
          <w:sz w:val="28"/>
          <w:szCs w:val="28"/>
          <w:lang w:val="kk-KZ"/>
        </w:rPr>
        <w:t>:</w:t>
      </w:r>
    </w:p>
    <w:p w:rsidR="00F8642C" w:rsidRPr="00385DC6" w:rsidRDefault="00C65E08"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Диссертациялық зерттеу жұмысының негізгі тұжырымдары мен теориялық және практикалық нәтижелері халықаралық және республикалық ғылыми конференцияларда талқыланып, ғылыми басылымдарда жарияланды.</w:t>
      </w:r>
    </w:p>
    <w:p w:rsidR="00F8642C" w:rsidRPr="00385DC6" w:rsidRDefault="001F32C2"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Зерттеу жұмысының мазмұны бойынша </w:t>
      </w:r>
      <w:r w:rsidR="00F30BA3" w:rsidRPr="00385DC6">
        <w:rPr>
          <w:rFonts w:ascii="Times New Roman" w:hAnsi="Times New Roman" w:cs="Times New Roman"/>
          <w:sz w:val="28"/>
          <w:szCs w:val="28"/>
          <w:lang w:val="kk-KZ"/>
        </w:rPr>
        <w:t>10</w:t>
      </w:r>
      <w:r w:rsidRPr="00385DC6">
        <w:rPr>
          <w:rFonts w:ascii="Times New Roman" w:hAnsi="Times New Roman" w:cs="Times New Roman"/>
          <w:sz w:val="28"/>
          <w:szCs w:val="28"/>
          <w:lang w:val="kk-KZ"/>
        </w:rPr>
        <w:t xml:space="preserve"> ғылыми еңбек жарияланды, оның іш</w:t>
      </w:r>
      <w:r w:rsidR="00F7436E" w:rsidRPr="00385DC6">
        <w:rPr>
          <w:rFonts w:ascii="Times New Roman" w:hAnsi="Times New Roman" w:cs="Times New Roman"/>
          <w:sz w:val="28"/>
          <w:szCs w:val="28"/>
          <w:lang w:val="kk-KZ"/>
        </w:rPr>
        <w:t>інде: 1 мақала Scopus деректер</w:t>
      </w:r>
      <w:r w:rsidRPr="00385DC6">
        <w:rPr>
          <w:rFonts w:ascii="Times New Roman" w:hAnsi="Times New Roman" w:cs="Times New Roman"/>
          <w:sz w:val="28"/>
          <w:szCs w:val="28"/>
          <w:lang w:val="kk-KZ"/>
        </w:rPr>
        <w:t xml:space="preserve"> базасына енгізілген басылымда; 2 мақала </w:t>
      </w:r>
      <w:r w:rsidRPr="00385DC6">
        <w:rPr>
          <w:rFonts w:ascii="Times New Roman" w:hAnsi="Times New Roman" w:cs="Times New Roman"/>
          <w:sz w:val="28"/>
          <w:szCs w:val="28"/>
          <w:lang w:val="kk-KZ"/>
        </w:rPr>
        <w:lastRenderedPageBreak/>
        <w:t>Қазақстан Республикасы Ғылым және жоғары білім министрлігінің Ғылым және жоғары білім саласындағы сапаны қамтамасыз ету комитеті ұсынған басылымдарда;</w:t>
      </w:r>
      <w:r w:rsidR="001F40A4" w:rsidRPr="00385DC6">
        <w:rPr>
          <w:rFonts w:ascii="Times New Roman" w:hAnsi="Times New Roman" w:cs="Times New Roman"/>
          <w:sz w:val="28"/>
          <w:szCs w:val="28"/>
          <w:lang w:val="kk-KZ"/>
        </w:rPr>
        <w:t xml:space="preserve"> 2</w:t>
      </w:r>
      <w:r w:rsidRPr="00385DC6">
        <w:rPr>
          <w:rFonts w:ascii="Times New Roman" w:hAnsi="Times New Roman" w:cs="Times New Roman"/>
          <w:sz w:val="28"/>
          <w:szCs w:val="28"/>
          <w:lang w:val="kk-KZ"/>
        </w:rPr>
        <w:t xml:space="preserve"> мақала Қазақстан</w:t>
      </w:r>
      <w:r w:rsidR="001F40A4" w:rsidRPr="00385DC6">
        <w:rPr>
          <w:rFonts w:ascii="Times New Roman" w:hAnsi="Times New Roman" w:cs="Times New Roman"/>
          <w:sz w:val="28"/>
          <w:szCs w:val="28"/>
          <w:lang w:val="kk-KZ"/>
        </w:rPr>
        <w:t>ның ғылыми журналдарында;</w:t>
      </w:r>
      <w:r w:rsidRPr="00385DC6">
        <w:rPr>
          <w:rFonts w:ascii="Times New Roman" w:hAnsi="Times New Roman" w:cs="Times New Roman"/>
          <w:sz w:val="28"/>
          <w:szCs w:val="28"/>
          <w:lang w:val="kk-KZ"/>
        </w:rPr>
        <w:t xml:space="preserve"> 3 мақала шетелде ұйымдастырылған халықаралық ғылыми-практикалық конференция материалдарында жарияланды. Сонымен қатар зерттеу нәтижелері негізінде 1 тапсырмалар кешені және 1 сабақ жоспарларының жинағы әзірленді.</w:t>
      </w:r>
    </w:p>
    <w:p w:rsidR="00F8642C" w:rsidRPr="00385DC6" w:rsidRDefault="00F30BA3"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Барлық жарияланымдар жүргізілген зерттеу барысында дайындалған.</w:t>
      </w:r>
    </w:p>
    <w:p w:rsidR="00F30BA3" w:rsidRPr="00385DC6" w:rsidRDefault="00F30BA3" w:rsidP="00A173FF">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Scopus ақпараттық базасына енгізілген журналда 1 мақала жарияланды:</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1. The implications of stem training on the development of younger students' researchabilities: An exploration of practices. Journal of Education and e-Learning Research. Vol.</w:t>
      </w:r>
      <w:r w:rsidR="003E453E" w:rsidRPr="00385DC6">
        <w:rPr>
          <w:rFonts w:ascii="Times New Roman" w:hAnsi="Times New Roman" w:cs="Times New Roman"/>
          <w:sz w:val="28"/>
          <w:szCs w:val="28"/>
          <w:lang w:val="en-US"/>
        </w:rPr>
        <w:t xml:space="preserve"> 10, No. 4, 845-854, 2023. DOI:</w:t>
      </w:r>
      <w:r w:rsidRPr="00385DC6">
        <w:rPr>
          <w:rFonts w:ascii="Times New Roman" w:hAnsi="Times New Roman" w:cs="Times New Roman"/>
          <w:sz w:val="28"/>
          <w:szCs w:val="28"/>
          <w:lang w:val="en-US"/>
        </w:rPr>
        <w:t xml:space="preserve">10.20448/jeelr.v10i4.5269. Education - 56 </w:t>
      </w:r>
      <w:r w:rsidRPr="00A173FF">
        <w:rPr>
          <w:rFonts w:ascii="Times New Roman" w:hAnsi="Times New Roman" w:cs="Times New Roman"/>
          <w:sz w:val="28"/>
          <w:szCs w:val="28"/>
        </w:rPr>
        <w:t>процентиль</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Мақаланы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жазудағы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докторанттың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үлесі</w:t>
      </w:r>
      <w:r w:rsidRPr="00385DC6">
        <w:rPr>
          <w:rFonts w:ascii="Times New Roman" w:hAnsi="Times New Roman" w:cs="Times New Roman"/>
          <w:sz w:val="28"/>
          <w:szCs w:val="28"/>
          <w:lang w:val="en-US"/>
        </w:rPr>
        <w:t xml:space="preserve"> 80%-</w:t>
      </w:r>
      <w:r w:rsidRPr="00A173FF">
        <w:rPr>
          <w:rFonts w:ascii="Times New Roman" w:hAnsi="Times New Roman" w:cs="Times New Roman"/>
          <w:sz w:val="28"/>
          <w:szCs w:val="28"/>
        </w:rPr>
        <w:t>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құрайды</w:t>
      </w:r>
      <w:r w:rsidRPr="00385DC6">
        <w:rPr>
          <w:rFonts w:ascii="Times New Roman" w:hAnsi="Times New Roman" w:cs="Times New Roman"/>
          <w:sz w:val="28"/>
          <w:szCs w:val="28"/>
          <w:lang w:val="en-US"/>
        </w:rPr>
        <w:t>. (Co-authored by: Stambekova A. 5%, Bayraktar A. 5%, Sikhimbayeva S. 5%, Ibragimova U. 5%).</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t>ҚР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ҒЖБМ</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Ғылым</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және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жоғары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білім</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саласындағы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сапаны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қамтамасыз</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ету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комитеті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ұсынған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басылымдарда</w:t>
      </w:r>
      <w:r w:rsidRPr="00385DC6">
        <w:rPr>
          <w:rFonts w:ascii="Times New Roman" w:hAnsi="Times New Roman" w:cs="Times New Roman"/>
          <w:sz w:val="28"/>
          <w:szCs w:val="28"/>
          <w:lang w:val="en-US"/>
        </w:rPr>
        <w:t xml:space="preserve"> 2 </w:t>
      </w:r>
      <w:r w:rsidRPr="00A173FF">
        <w:rPr>
          <w:rFonts w:ascii="Times New Roman" w:hAnsi="Times New Roman" w:cs="Times New Roman"/>
          <w:sz w:val="28"/>
          <w:szCs w:val="28"/>
        </w:rPr>
        <w:t>мақала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жарияланды</w:t>
      </w:r>
      <w:r w:rsidRPr="00385DC6">
        <w:rPr>
          <w:rFonts w:ascii="Times New Roman" w:hAnsi="Times New Roman" w:cs="Times New Roman"/>
          <w:sz w:val="28"/>
          <w:szCs w:val="28"/>
          <w:lang w:val="en-US"/>
        </w:rPr>
        <w:t>:</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 xml:space="preserve">1. Methodology for forming subject knowledge of primary school students based on STEM education. </w:t>
      </w:r>
      <w:r w:rsidRPr="00A173FF">
        <w:rPr>
          <w:rFonts w:ascii="Times New Roman" w:hAnsi="Times New Roman" w:cs="Times New Roman"/>
          <w:sz w:val="28"/>
          <w:szCs w:val="28"/>
        </w:rPr>
        <w:t>Өрлеу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Үздіксіз</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білім</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жаршысы</w:t>
      </w:r>
      <w:r w:rsidRPr="00385DC6">
        <w:rPr>
          <w:rFonts w:ascii="Times New Roman" w:hAnsi="Times New Roman" w:cs="Times New Roman"/>
          <w:sz w:val="28"/>
          <w:szCs w:val="28"/>
          <w:lang w:val="en-US"/>
        </w:rPr>
        <w:t>-</w:t>
      </w:r>
      <w:r w:rsidRPr="00A173FF">
        <w:rPr>
          <w:rFonts w:ascii="Times New Roman" w:hAnsi="Times New Roman" w:cs="Times New Roman"/>
          <w:sz w:val="28"/>
          <w:szCs w:val="28"/>
        </w:rPr>
        <w:t>Өрлеу</w:t>
      </w:r>
      <w:r w:rsidRPr="00385DC6">
        <w:rPr>
          <w:rFonts w:ascii="Times New Roman" w:hAnsi="Times New Roman" w:cs="Times New Roman"/>
          <w:sz w:val="28"/>
          <w:szCs w:val="28"/>
          <w:lang w:val="en-US"/>
        </w:rPr>
        <w:t>. №1(48) /2025, 29-38</w:t>
      </w:r>
      <w:r w:rsidRPr="00A173FF">
        <w:rPr>
          <w:rFonts w:ascii="Times New Roman" w:hAnsi="Times New Roman" w:cs="Times New Roman"/>
          <w:sz w:val="28"/>
          <w:szCs w:val="28"/>
        </w:rPr>
        <w:t>б</w:t>
      </w:r>
      <w:r w:rsidRPr="00385DC6">
        <w:rPr>
          <w:rFonts w:ascii="Times New Roman" w:hAnsi="Times New Roman" w:cs="Times New Roman"/>
          <w:sz w:val="28"/>
          <w:szCs w:val="28"/>
          <w:lang w:val="en-US"/>
        </w:rPr>
        <w:t xml:space="preserve">. </w:t>
      </w:r>
      <w:hyperlink r:id="rId13" w:history="1">
        <w:r w:rsidRPr="00385DC6">
          <w:rPr>
            <w:rStyle w:val="a3"/>
            <w:rFonts w:ascii="Times New Roman" w:hAnsi="Times New Roman" w:cs="Times New Roman"/>
            <w:sz w:val="28"/>
            <w:szCs w:val="28"/>
            <w:lang w:val="en-US"/>
          </w:rPr>
          <w:t>https://www.doi.org/10.69927/PZCN2866</w:t>
        </w:r>
      </w:hyperlink>
      <w:r w:rsidR="00F7436E"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Мақаланы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жазудағы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докторанттың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үлесі</w:t>
      </w:r>
      <w:r w:rsidRPr="00385DC6">
        <w:rPr>
          <w:rFonts w:ascii="Times New Roman" w:hAnsi="Times New Roman" w:cs="Times New Roman"/>
          <w:sz w:val="28"/>
          <w:szCs w:val="28"/>
          <w:lang w:val="en-US"/>
        </w:rPr>
        <w:t xml:space="preserve"> 80% - </w:t>
      </w:r>
      <w:r w:rsidRPr="00A173FF">
        <w:rPr>
          <w:rFonts w:ascii="Times New Roman" w:hAnsi="Times New Roman" w:cs="Times New Roman"/>
          <w:sz w:val="28"/>
          <w:szCs w:val="28"/>
        </w:rPr>
        <w:t>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құрайды</w:t>
      </w:r>
      <w:r w:rsidRPr="00385DC6">
        <w:rPr>
          <w:rFonts w:ascii="Times New Roman" w:hAnsi="Times New Roman" w:cs="Times New Roman"/>
          <w:sz w:val="28"/>
          <w:szCs w:val="28"/>
          <w:lang w:val="en-US"/>
        </w:rPr>
        <w:t xml:space="preserve">. (Co-authored by: Stambekova S.A. 10%, Umirbekova </w:t>
      </w:r>
      <w:r w:rsidRPr="00A173FF">
        <w:rPr>
          <w:rFonts w:ascii="Times New Roman" w:hAnsi="Times New Roman" w:cs="Times New Roman"/>
          <w:sz w:val="28"/>
          <w:szCs w:val="28"/>
        </w:rPr>
        <w:t>А</w:t>
      </w:r>
      <w:r w:rsidRPr="00385DC6">
        <w:rPr>
          <w:rFonts w:ascii="Times New Roman" w:hAnsi="Times New Roman" w:cs="Times New Roman"/>
          <w:sz w:val="28"/>
          <w:szCs w:val="28"/>
          <w:lang w:val="en-US"/>
        </w:rPr>
        <w:t>.N. 10%);</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 xml:space="preserve">2. STEM </w:t>
      </w:r>
      <w:r w:rsidRPr="00A173FF">
        <w:rPr>
          <w:rFonts w:ascii="Times New Roman" w:hAnsi="Times New Roman" w:cs="Times New Roman"/>
          <w:sz w:val="28"/>
          <w:szCs w:val="28"/>
        </w:rPr>
        <w:t>білім</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беру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негізінде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бастауыш</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сынып</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оқушыларының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пәндік</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білігін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қалыптастырудың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өлшемдері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мен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көрсеткіштері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Абай</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атындағы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ҚазҰПУ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Хабаршысы</w:t>
      </w:r>
      <w:r w:rsidRPr="00385DC6">
        <w:rPr>
          <w:rFonts w:ascii="Times New Roman" w:hAnsi="Times New Roman" w:cs="Times New Roman"/>
          <w:sz w:val="28"/>
          <w:szCs w:val="28"/>
          <w:lang w:val="en-US"/>
        </w:rPr>
        <w:t>, «</w:t>
      </w:r>
      <w:r w:rsidRPr="00A173FF">
        <w:rPr>
          <w:rFonts w:ascii="Times New Roman" w:hAnsi="Times New Roman" w:cs="Times New Roman"/>
          <w:sz w:val="28"/>
          <w:szCs w:val="28"/>
        </w:rPr>
        <w:t>Педагогика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ғылымдары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сериясы</w:t>
      </w:r>
      <w:r w:rsidRPr="00385DC6">
        <w:rPr>
          <w:rFonts w:ascii="Times New Roman" w:hAnsi="Times New Roman" w:cs="Times New Roman"/>
          <w:sz w:val="28"/>
          <w:szCs w:val="28"/>
          <w:lang w:val="en-US"/>
        </w:rPr>
        <w:t xml:space="preserve">, №4(88), 2025 </w:t>
      </w:r>
      <w:r w:rsidRPr="00A173FF">
        <w:rPr>
          <w:rFonts w:ascii="Times New Roman" w:hAnsi="Times New Roman" w:cs="Times New Roman"/>
          <w:sz w:val="28"/>
          <w:szCs w:val="28"/>
        </w:rPr>
        <w:t>ж</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w:t>
      </w:r>
      <w:r w:rsidRPr="00385DC6">
        <w:rPr>
          <w:rFonts w:ascii="Times New Roman" w:hAnsi="Times New Roman" w:cs="Times New Roman"/>
          <w:sz w:val="28"/>
          <w:szCs w:val="28"/>
          <w:lang w:val="en-US"/>
        </w:rPr>
        <w:t xml:space="preserve"> 433-447 </w:t>
      </w:r>
      <w:hyperlink r:id="rId14" w:history="1">
        <w:r w:rsidRPr="00385DC6">
          <w:rPr>
            <w:rStyle w:val="a3"/>
            <w:rFonts w:ascii="Times New Roman" w:hAnsi="Times New Roman" w:cs="Times New Roman"/>
            <w:sz w:val="28"/>
            <w:szCs w:val="28"/>
            <w:lang w:val="en-US"/>
          </w:rPr>
          <w:t>https://doi.org/10.51889/2959-5762.2025.88.4.038</w:t>
        </w:r>
      </w:hyperlink>
      <w:r w:rsidR="00F7436E" w:rsidRPr="00385DC6">
        <w:rPr>
          <w:rFonts w:ascii="Times New Roman" w:hAnsi="Times New Roman" w:cs="Times New Roman"/>
          <w:sz w:val="28"/>
          <w:szCs w:val="28"/>
          <w:lang w:val="en-US"/>
        </w:rPr>
        <w:t xml:space="preserve"> </w:t>
      </w:r>
      <w:r w:rsidR="00F8642C" w:rsidRPr="00A173FF">
        <w:rPr>
          <w:rFonts w:ascii="Times New Roman" w:hAnsi="Times New Roman" w:cs="Times New Roman"/>
          <w:sz w:val="28"/>
          <w:szCs w:val="28"/>
        </w:rPr>
        <w:t>Мақаланы</w:t>
      </w:r>
      <w:r w:rsidR="00F8642C"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жазудағы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докторанттың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үлесі</w:t>
      </w:r>
      <w:r w:rsidRPr="00385DC6">
        <w:rPr>
          <w:rFonts w:ascii="Times New Roman" w:hAnsi="Times New Roman" w:cs="Times New Roman"/>
          <w:sz w:val="28"/>
          <w:szCs w:val="28"/>
          <w:lang w:val="en-US"/>
        </w:rPr>
        <w:t xml:space="preserve"> 90% - </w:t>
      </w:r>
      <w:r w:rsidRPr="00A173FF">
        <w:rPr>
          <w:rFonts w:ascii="Times New Roman" w:hAnsi="Times New Roman" w:cs="Times New Roman"/>
          <w:sz w:val="28"/>
          <w:szCs w:val="28"/>
        </w:rPr>
        <w:t>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құрайды</w:t>
      </w:r>
      <w:r w:rsidRPr="00385DC6">
        <w:rPr>
          <w:rFonts w:ascii="Times New Roman" w:hAnsi="Times New Roman" w:cs="Times New Roman"/>
          <w:sz w:val="28"/>
          <w:szCs w:val="28"/>
          <w:lang w:val="en-US"/>
        </w:rPr>
        <w:t>. (</w:t>
      </w:r>
      <w:r w:rsidRPr="00A173FF">
        <w:rPr>
          <w:rFonts w:ascii="Times New Roman" w:hAnsi="Times New Roman" w:cs="Times New Roman"/>
          <w:sz w:val="28"/>
          <w:szCs w:val="28"/>
        </w:rPr>
        <w:t>Қосалқы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автор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Акимбекова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Ш</w:t>
      </w:r>
      <w:r w:rsidRPr="00385DC6">
        <w:rPr>
          <w:rFonts w:ascii="Times New Roman" w:hAnsi="Times New Roman" w:cs="Times New Roman"/>
          <w:sz w:val="28"/>
          <w:szCs w:val="28"/>
          <w:lang w:val="en-US"/>
        </w:rPr>
        <w:t>.</w:t>
      </w:r>
      <w:r w:rsidRPr="00A173FF">
        <w:rPr>
          <w:rFonts w:ascii="Times New Roman" w:hAnsi="Times New Roman" w:cs="Times New Roman"/>
          <w:sz w:val="28"/>
          <w:szCs w:val="28"/>
        </w:rPr>
        <w:t>А</w:t>
      </w:r>
      <w:r w:rsidRPr="00385DC6">
        <w:rPr>
          <w:rFonts w:ascii="Times New Roman" w:hAnsi="Times New Roman" w:cs="Times New Roman"/>
          <w:sz w:val="28"/>
          <w:szCs w:val="28"/>
          <w:lang w:val="en-US"/>
        </w:rPr>
        <w:t>. 10%);</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t>Қазақстанның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ғылыми</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журналдарында</w:t>
      </w:r>
      <w:r w:rsidRPr="00385DC6">
        <w:rPr>
          <w:rFonts w:ascii="Times New Roman" w:hAnsi="Times New Roman" w:cs="Times New Roman"/>
          <w:sz w:val="28"/>
          <w:szCs w:val="28"/>
          <w:lang w:val="en-US"/>
        </w:rPr>
        <w:t xml:space="preserve"> 2 </w:t>
      </w:r>
      <w:r w:rsidRPr="00A173FF">
        <w:rPr>
          <w:rFonts w:ascii="Times New Roman" w:hAnsi="Times New Roman" w:cs="Times New Roman"/>
          <w:sz w:val="28"/>
          <w:szCs w:val="28"/>
        </w:rPr>
        <w:t>мақала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жарияланды</w:t>
      </w:r>
      <w:r w:rsidRPr="00385DC6">
        <w:rPr>
          <w:rFonts w:ascii="Times New Roman" w:hAnsi="Times New Roman" w:cs="Times New Roman"/>
          <w:sz w:val="28"/>
          <w:szCs w:val="28"/>
          <w:lang w:val="en-US"/>
        </w:rPr>
        <w:t>:</w:t>
      </w:r>
    </w:p>
    <w:p w:rsidR="00F30BA3" w:rsidRPr="00A173FF" w:rsidRDefault="00F30BA3" w:rsidP="00A173FF">
      <w:pPr>
        <w:spacing w:after="0" w:line="240" w:lineRule="auto"/>
        <w:ind w:firstLine="567"/>
        <w:jc w:val="both"/>
        <w:rPr>
          <w:rFonts w:ascii="Times New Roman" w:hAnsi="Times New Roman" w:cs="Times New Roman"/>
          <w:sz w:val="28"/>
          <w:szCs w:val="28"/>
        </w:rPr>
      </w:pPr>
      <w:r w:rsidRPr="00385DC6">
        <w:rPr>
          <w:rFonts w:ascii="Times New Roman" w:hAnsi="Times New Roman" w:cs="Times New Roman"/>
          <w:sz w:val="28"/>
          <w:szCs w:val="28"/>
          <w:lang w:val="en-US"/>
        </w:rPr>
        <w:t xml:space="preserve">1. </w:t>
      </w:r>
      <w:r w:rsidRPr="00A173FF">
        <w:rPr>
          <w:rFonts w:ascii="Times New Roman" w:hAnsi="Times New Roman" w:cs="Times New Roman"/>
          <w:sz w:val="28"/>
          <w:szCs w:val="28"/>
        </w:rPr>
        <w:t>Бастауыш</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сыныптарда</w:t>
      </w:r>
      <w:r w:rsidRPr="00385DC6">
        <w:rPr>
          <w:rFonts w:ascii="Times New Roman" w:hAnsi="Times New Roman" w:cs="Times New Roman"/>
          <w:sz w:val="28"/>
          <w:szCs w:val="28"/>
          <w:lang w:val="en-US"/>
        </w:rPr>
        <w:t xml:space="preserve"> STEM </w:t>
      </w:r>
      <w:r w:rsidRPr="00A173FF">
        <w:rPr>
          <w:rFonts w:ascii="Times New Roman" w:hAnsi="Times New Roman" w:cs="Times New Roman"/>
          <w:sz w:val="28"/>
          <w:szCs w:val="28"/>
        </w:rPr>
        <w:t>білім</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беруге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қажетті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жағдайлар</w:t>
      </w:r>
      <w:r w:rsidRPr="00385DC6">
        <w:rPr>
          <w:rFonts w:ascii="Times New Roman" w:hAnsi="Times New Roman" w:cs="Times New Roman"/>
          <w:sz w:val="28"/>
          <w:szCs w:val="28"/>
          <w:lang w:val="en-US"/>
        </w:rPr>
        <w:t>.</w:t>
      </w:r>
      <w:r w:rsidR="00F7436E"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Жалпы ғылым мен білімнің ЖАРШЫСЫ, Республикалық ғылыми журналы.  Астана № 7(5) 2025 ж.  53-60 б. ISSN 3079-0204 (Online) ISSN-L: 2791-3449 (Print). Мақаланы жазудағы докторанттың үлесі 90% - ды құрайды. (Қосалқы автор: Стамбекова А.С. 10%).</w:t>
      </w:r>
    </w:p>
    <w:p w:rsidR="00F30BA3" w:rsidRPr="00A173FF" w:rsidRDefault="00F30BA3" w:rsidP="00A173FF">
      <w:pPr>
        <w:spacing w:after="0" w:line="240" w:lineRule="auto"/>
        <w:ind w:firstLine="567"/>
        <w:jc w:val="both"/>
        <w:rPr>
          <w:rFonts w:ascii="Times New Roman" w:hAnsi="Times New Roman" w:cs="Times New Roman"/>
          <w:sz w:val="28"/>
          <w:szCs w:val="28"/>
        </w:rPr>
      </w:pPr>
      <w:r w:rsidRPr="00A173FF">
        <w:rPr>
          <w:rFonts w:ascii="Times New Roman" w:hAnsi="Times New Roman" w:cs="Times New Roman"/>
          <w:sz w:val="28"/>
          <w:szCs w:val="28"/>
        </w:rPr>
        <w:t xml:space="preserve">2. Инженерлік ойлауды дамыту-пәндік біліктің жаңа сапасы ретінде. «DARA QAZAQ» республикалық ғылыми-әдістемелік, ақпараттық-танымдық, педагогикалық журналы. «2026 жылдың XX республикалық конференциясы» атты қашықтықтан ұйымдастырылған республикалық ғылыми-тәжірибелік конференциясының материалдар жинағы. Алматы, 2026. 17-20 б. ISBN 978-7010-607-74-5. Мақаланы жазудағы докторанттың үлесі 100% - ды құрайды. </w:t>
      </w:r>
    </w:p>
    <w:p w:rsidR="00F30BA3" w:rsidRPr="00A173FF" w:rsidRDefault="00F30BA3" w:rsidP="00A173FF">
      <w:pPr>
        <w:spacing w:after="0" w:line="240" w:lineRule="auto"/>
        <w:ind w:firstLine="567"/>
        <w:jc w:val="both"/>
        <w:rPr>
          <w:rFonts w:ascii="Times New Roman" w:hAnsi="Times New Roman" w:cs="Times New Roman"/>
          <w:sz w:val="28"/>
          <w:szCs w:val="28"/>
        </w:rPr>
      </w:pPr>
      <w:r w:rsidRPr="00A173FF">
        <w:rPr>
          <w:rFonts w:ascii="Times New Roman" w:hAnsi="Times New Roman" w:cs="Times New Roman"/>
          <w:sz w:val="28"/>
          <w:szCs w:val="28"/>
        </w:rPr>
        <w:t>Жақын және алыс шет елдерде өткізілген халықаралық-практикалық конференция материалдарында 3 мақала жарияланды:</w:t>
      </w:r>
    </w:p>
    <w:p w:rsidR="00F30BA3" w:rsidRPr="00A173FF" w:rsidRDefault="00F30BA3" w:rsidP="00A173FF">
      <w:pPr>
        <w:spacing w:after="0" w:line="240" w:lineRule="auto"/>
        <w:ind w:firstLine="567"/>
        <w:jc w:val="both"/>
        <w:rPr>
          <w:rFonts w:ascii="Times New Roman" w:hAnsi="Times New Roman" w:cs="Times New Roman"/>
          <w:sz w:val="28"/>
          <w:szCs w:val="28"/>
        </w:rPr>
      </w:pPr>
      <w:r w:rsidRPr="00385DC6">
        <w:rPr>
          <w:rFonts w:ascii="Times New Roman" w:hAnsi="Times New Roman" w:cs="Times New Roman"/>
          <w:sz w:val="28"/>
          <w:szCs w:val="28"/>
          <w:lang w:val="en-US"/>
        </w:rPr>
        <w:t>1. The meaning of the concept of "Skill" and "Subject Skill". Proceedings of the 5th International ScientificConference «World Scientific Reports» (January 25-26, 2024). Paris, France,2024. 49-5</w:t>
      </w:r>
      <w:r w:rsidR="003E453E" w:rsidRPr="00385DC6">
        <w:rPr>
          <w:rFonts w:ascii="Times New Roman" w:hAnsi="Times New Roman" w:cs="Times New Roman"/>
          <w:sz w:val="28"/>
          <w:szCs w:val="28"/>
          <w:lang w:val="en-US"/>
        </w:rPr>
        <w:t>1 p.ISBN 978-3-7922-9944-9. DOI</w:t>
      </w:r>
      <w:r w:rsidR="003E453E">
        <w:rPr>
          <w:rFonts w:ascii="Times New Roman" w:hAnsi="Times New Roman" w:cs="Times New Roman"/>
          <w:sz w:val="28"/>
          <w:szCs w:val="28"/>
          <w:lang w:val="kk-KZ"/>
        </w:rPr>
        <w:t>:</w:t>
      </w:r>
      <w:r w:rsidRPr="00385DC6">
        <w:rPr>
          <w:rFonts w:ascii="Times New Roman" w:hAnsi="Times New Roman" w:cs="Times New Roman"/>
          <w:sz w:val="28"/>
          <w:szCs w:val="28"/>
          <w:lang w:val="en-US"/>
        </w:rPr>
        <w:t xml:space="preserve">10.5281/zenodo.10578575 </w:t>
      </w:r>
      <w:r w:rsidRPr="00A173FF">
        <w:rPr>
          <w:rFonts w:ascii="Times New Roman" w:hAnsi="Times New Roman" w:cs="Times New Roman"/>
          <w:sz w:val="28"/>
          <w:szCs w:val="28"/>
        </w:rPr>
        <w:t>Мақаланы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жазудағы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докторанттың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үлесі</w:t>
      </w:r>
      <w:r w:rsidRPr="00385DC6">
        <w:rPr>
          <w:rFonts w:ascii="Times New Roman" w:hAnsi="Times New Roman" w:cs="Times New Roman"/>
          <w:sz w:val="28"/>
          <w:szCs w:val="28"/>
          <w:lang w:val="en-US"/>
        </w:rPr>
        <w:t xml:space="preserve"> 90%-</w:t>
      </w:r>
      <w:r w:rsidRPr="00A173FF">
        <w:rPr>
          <w:rFonts w:ascii="Times New Roman" w:hAnsi="Times New Roman" w:cs="Times New Roman"/>
          <w:sz w:val="28"/>
          <w:szCs w:val="28"/>
        </w:rPr>
        <w:t>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құрайды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(Co-authored by: Stambekova S.A. 10%);</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lastRenderedPageBreak/>
        <w:t xml:space="preserve">2. Понятие и сущность предметного умения в системе STEM-образования. </w:t>
      </w:r>
      <w:r w:rsidRPr="00385DC6">
        <w:rPr>
          <w:rFonts w:ascii="Times New Roman" w:hAnsi="Times New Roman" w:cs="Times New Roman"/>
          <w:sz w:val="28"/>
          <w:szCs w:val="28"/>
          <w:lang w:val="en-US"/>
        </w:rPr>
        <w:t>Proceedings of the 12th International Scientific Conference «World Scientific Reports» (February 5-6, 2026). Paris, France, 2</w:t>
      </w:r>
      <w:r w:rsidR="003E453E" w:rsidRPr="00385DC6">
        <w:rPr>
          <w:rFonts w:ascii="Times New Roman" w:hAnsi="Times New Roman" w:cs="Times New Roman"/>
          <w:sz w:val="28"/>
          <w:szCs w:val="28"/>
          <w:lang w:val="en-US"/>
        </w:rPr>
        <w:t>026.ISBN 978-6-6802-4668-6, DOI:</w:t>
      </w:r>
      <w:r w:rsidRPr="00385DC6">
        <w:rPr>
          <w:rFonts w:ascii="Times New Roman" w:hAnsi="Times New Roman" w:cs="Times New Roman"/>
          <w:sz w:val="28"/>
          <w:szCs w:val="28"/>
          <w:lang w:val="en-US"/>
        </w:rPr>
        <w:t xml:space="preserve">10.5281/zenodo.18599667 Page: 161-163. </w:t>
      </w:r>
      <w:r w:rsidRPr="00A173FF">
        <w:rPr>
          <w:rFonts w:ascii="Times New Roman" w:hAnsi="Times New Roman" w:cs="Times New Roman"/>
          <w:sz w:val="28"/>
          <w:szCs w:val="28"/>
        </w:rPr>
        <w:t>Мақаланы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жазудағы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докторанттың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үлесі</w:t>
      </w:r>
      <w:r w:rsidRPr="00385DC6">
        <w:rPr>
          <w:rFonts w:ascii="Times New Roman" w:hAnsi="Times New Roman" w:cs="Times New Roman"/>
          <w:sz w:val="28"/>
          <w:szCs w:val="28"/>
          <w:lang w:val="en-US"/>
        </w:rPr>
        <w:t xml:space="preserve"> 100% - </w:t>
      </w:r>
      <w:r w:rsidRPr="00A173FF">
        <w:rPr>
          <w:rFonts w:ascii="Times New Roman" w:hAnsi="Times New Roman" w:cs="Times New Roman"/>
          <w:sz w:val="28"/>
          <w:szCs w:val="28"/>
        </w:rPr>
        <w:t>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құрайды</w:t>
      </w:r>
      <w:r w:rsidRPr="00385DC6">
        <w:rPr>
          <w:rFonts w:ascii="Times New Roman" w:hAnsi="Times New Roman" w:cs="Times New Roman"/>
          <w:sz w:val="28"/>
          <w:szCs w:val="28"/>
          <w:lang w:val="en-US"/>
        </w:rPr>
        <w:t xml:space="preserve">. </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 xml:space="preserve">3. </w:t>
      </w:r>
      <w:r w:rsidRPr="00A173FF">
        <w:rPr>
          <w:rFonts w:ascii="Times New Roman" w:hAnsi="Times New Roman" w:cs="Times New Roman"/>
          <w:sz w:val="28"/>
          <w:szCs w:val="28"/>
        </w:rPr>
        <w:t>Жобалық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іс</w:t>
      </w:r>
      <w:r w:rsidRPr="00385DC6">
        <w:rPr>
          <w:rFonts w:ascii="Times New Roman" w:hAnsi="Times New Roman" w:cs="Times New Roman"/>
          <w:sz w:val="28"/>
          <w:szCs w:val="28"/>
          <w:lang w:val="en-US"/>
        </w:rPr>
        <w:t>-</w:t>
      </w:r>
      <w:r w:rsidRPr="00A173FF">
        <w:rPr>
          <w:rFonts w:ascii="Times New Roman" w:hAnsi="Times New Roman" w:cs="Times New Roman"/>
          <w:sz w:val="28"/>
          <w:szCs w:val="28"/>
        </w:rPr>
        <w:t>әрекет</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арқылы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пәндік</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білікті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қалыптастыру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мүмкіндіктері</w:t>
      </w:r>
      <w:r w:rsidRPr="00385DC6">
        <w:rPr>
          <w:rFonts w:ascii="Times New Roman" w:hAnsi="Times New Roman" w:cs="Times New Roman"/>
          <w:sz w:val="28"/>
          <w:szCs w:val="28"/>
          <w:lang w:val="en-US"/>
        </w:rPr>
        <w:t>. Proceedings of the 12th International Scientific Conference «Reviews of Modern Science» (February 12-13, 2026). Zürich, Switzerland, 2026. 2</w:t>
      </w:r>
      <w:r w:rsidR="003E453E" w:rsidRPr="00385DC6">
        <w:rPr>
          <w:rFonts w:ascii="Times New Roman" w:hAnsi="Times New Roman" w:cs="Times New Roman"/>
          <w:sz w:val="28"/>
          <w:szCs w:val="28"/>
          <w:lang w:val="en-US"/>
        </w:rPr>
        <w:t>48p ISBN 978-9-3691-8565-8, DOI:</w:t>
      </w:r>
      <w:r w:rsidRPr="00385DC6">
        <w:rPr>
          <w:rFonts w:ascii="Times New Roman" w:hAnsi="Times New Roman" w:cs="Times New Roman"/>
          <w:sz w:val="28"/>
          <w:szCs w:val="28"/>
          <w:lang w:val="en-US"/>
        </w:rPr>
        <w:t xml:space="preserve">10.5281/zenodo.18654401 59-61 Page: 59-61. </w:t>
      </w:r>
      <w:r w:rsidRPr="00A173FF">
        <w:rPr>
          <w:rFonts w:ascii="Times New Roman" w:hAnsi="Times New Roman" w:cs="Times New Roman"/>
          <w:sz w:val="28"/>
          <w:szCs w:val="28"/>
        </w:rPr>
        <w:t>Мақаланы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жазудағы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докторанттың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үлесі</w:t>
      </w:r>
      <w:r w:rsidRPr="00385DC6">
        <w:rPr>
          <w:rFonts w:ascii="Times New Roman" w:hAnsi="Times New Roman" w:cs="Times New Roman"/>
          <w:sz w:val="28"/>
          <w:szCs w:val="28"/>
          <w:lang w:val="en-US"/>
        </w:rPr>
        <w:t xml:space="preserve"> 100% - </w:t>
      </w:r>
      <w:r w:rsidRPr="00A173FF">
        <w:rPr>
          <w:rFonts w:ascii="Times New Roman" w:hAnsi="Times New Roman" w:cs="Times New Roman"/>
          <w:sz w:val="28"/>
          <w:szCs w:val="28"/>
        </w:rPr>
        <w:t>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құрайды</w:t>
      </w:r>
      <w:r w:rsidRPr="00385DC6">
        <w:rPr>
          <w:rFonts w:ascii="Times New Roman" w:hAnsi="Times New Roman" w:cs="Times New Roman"/>
          <w:sz w:val="28"/>
          <w:szCs w:val="28"/>
          <w:lang w:val="en-US"/>
        </w:rPr>
        <w:t xml:space="preserve">. </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t>Оқу</w:t>
      </w:r>
      <w:r w:rsidRPr="00385DC6">
        <w:rPr>
          <w:rFonts w:ascii="Times New Roman" w:hAnsi="Times New Roman" w:cs="Times New Roman"/>
          <w:sz w:val="28"/>
          <w:szCs w:val="28"/>
          <w:lang w:val="en-US"/>
        </w:rPr>
        <w:t>-</w:t>
      </w:r>
      <w:r w:rsidRPr="00A173FF">
        <w:rPr>
          <w:rFonts w:ascii="Times New Roman" w:hAnsi="Times New Roman" w:cs="Times New Roman"/>
          <w:sz w:val="28"/>
          <w:szCs w:val="28"/>
        </w:rPr>
        <w:t>әдістемелік</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кешен</w:t>
      </w:r>
      <w:r w:rsidRPr="00385DC6">
        <w:rPr>
          <w:rFonts w:ascii="Times New Roman" w:hAnsi="Times New Roman" w:cs="Times New Roman"/>
          <w:sz w:val="28"/>
          <w:szCs w:val="28"/>
          <w:lang w:val="en-US"/>
        </w:rPr>
        <w:t>:</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 xml:space="preserve">1. «STEM </w:t>
      </w:r>
      <w:r w:rsidRPr="00A173FF">
        <w:rPr>
          <w:rFonts w:ascii="Times New Roman" w:hAnsi="Times New Roman" w:cs="Times New Roman"/>
          <w:sz w:val="28"/>
          <w:szCs w:val="28"/>
        </w:rPr>
        <w:t>білім</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беру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негізі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бойынша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тапсырмалар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кешені</w:t>
      </w:r>
      <w:r w:rsidRPr="00385DC6">
        <w:rPr>
          <w:rFonts w:ascii="Times New Roman" w:hAnsi="Times New Roman" w:cs="Times New Roman"/>
          <w:sz w:val="28"/>
          <w:szCs w:val="28"/>
          <w:lang w:val="en-US"/>
        </w:rPr>
        <w:t>» (</w:t>
      </w:r>
      <w:r w:rsidRPr="00A173FF">
        <w:rPr>
          <w:rFonts w:ascii="Times New Roman" w:hAnsi="Times New Roman" w:cs="Times New Roman"/>
          <w:sz w:val="28"/>
          <w:szCs w:val="28"/>
        </w:rPr>
        <w:t>Бастауыштың</w:t>
      </w:r>
      <w:r w:rsidRPr="00385DC6">
        <w:rPr>
          <w:rFonts w:ascii="Times New Roman" w:hAnsi="Times New Roman" w:cs="Times New Roman"/>
          <w:sz w:val="28"/>
          <w:szCs w:val="28"/>
          <w:lang w:val="en-US"/>
        </w:rPr>
        <w:t xml:space="preserve"> 3-</w:t>
      </w:r>
      <w:r w:rsidRPr="00A173FF">
        <w:rPr>
          <w:rFonts w:ascii="Times New Roman" w:hAnsi="Times New Roman" w:cs="Times New Roman"/>
          <w:sz w:val="28"/>
          <w:szCs w:val="28"/>
        </w:rPr>
        <w:t>сыныптарына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арналған</w:t>
      </w:r>
      <w:r w:rsidRPr="00385DC6">
        <w:rPr>
          <w:rFonts w:ascii="Times New Roman" w:hAnsi="Times New Roman" w:cs="Times New Roman"/>
          <w:sz w:val="28"/>
          <w:szCs w:val="28"/>
          <w:lang w:val="en-US"/>
        </w:rPr>
        <w:t xml:space="preserve">). – </w:t>
      </w:r>
      <w:r w:rsidRPr="00A173FF">
        <w:rPr>
          <w:rFonts w:ascii="Times New Roman" w:hAnsi="Times New Roman" w:cs="Times New Roman"/>
          <w:sz w:val="28"/>
          <w:szCs w:val="28"/>
        </w:rPr>
        <w:t>Шымкент</w:t>
      </w:r>
      <w:r w:rsidRPr="00385DC6">
        <w:rPr>
          <w:rFonts w:ascii="Times New Roman" w:hAnsi="Times New Roman" w:cs="Times New Roman"/>
          <w:sz w:val="28"/>
          <w:szCs w:val="28"/>
          <w:lang w:val="en-US"/>
        </w:rPr>
        <w:t>: «</w:t>
      </w:r>
      <w:r w:rsidRPr="00A173FF">
        <w:rPr>
          <w:rFonts w:ascii="Times New Roman" w:hAnsi="Times New Roman" w:cs="Times New Roman"/>
          <w:sz w:val="28"/>
          <w:szCs w:val="28"/>
        </w:rPr>
        <w:t>Нұрлы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бейне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баспасы</w:t>
      </w:r>
      <w:r w:rsidRPr="00385DC6">
        <w:rPr>
          <w:rFonts w:ascii="Times New Roman" w:hAnsi="Times New Roman" w:cs="Times New Roman"/>
          <w:sz w:val="28"/>
          <w:szCs w:val="28"/>
          <w:lang w:val="en-US"/>
        </w:rPr>
        <w:t xml:space="preserve">, 2026. - 60 </w:t>
      </w:r>
      <w:r w:rsidRPr="00A173FF">
        <w:rPr>
          <w:rFonts w:ascii="Times New Roman" w:hAnsi="Times New Roman" w:cs="Times New Roman"/>
          <w:sz w:val="28"/>
          <w:szCs w:val="28"/>
        </w:rPr>
        <w:t>б</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Тапсырмалар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кешенін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жазудағы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докторанттың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үлесі</w:t>
      </w:r>
      <w:r w:rsidRPr="00385DC6">
        <w:rPr>
          <w:rFonts w:ascii="Times New Roman" w:hAnsi="Times New Roman" w:cs="Times New Roman"/>
          <w:sz w:val="28"/>
          <w:szCs w:val="28"/>
          <w:lang w:val="en-US"/>
        </w:rPr>
        <w:t xml:space="preserve"> 90%-</w:t>
      </w:r>
      <w:r w:rsidRPr="00A173FF">
        <w:rPr>
          <w:rFonts w:ascii="Times New Roman" w:hAnsi="Times New Roman" w:cs="Times New Roman"/>
          <w:sz w:val="28"/>
          <w:szCs w:val="28"/>
        </w:rPr>
        <w:t>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құрайды</w:t>
      </w:r>
      <w:r w:rsidRPr="00385DC6">
        <w:rPr>
          <w:rFonts w:ascii="Times New Roman" w:hAnsi="Times New Roman" w:cs="Times New Roman"/>
          <w:sz w:val="28"/>
          <w:szCs w:val="28"/>
          <w:lang w:val="en-US"/>
        </w:rPr>
        <w:t>. (</w:t>
      </w:r>
      <w:r w:rsidRPr="00A173FF">
        <w:rPr>
          <w:rFonts w:ascii="Times New Roman" w:hAnsi="Times New Roman" w:cs="Times New Roman"/>
          <w:sz w:val="28"/>
          <w:szCs w:val="28"/>
        </w:rPr>
        <w:t>Қосалқы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автор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Стамбекова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w:t>
      </w:r>
      <w:r w:rsidRPr="00385DC6">
        <w:rPr>
          <w:rFonts w:ascii="Times New Roman" w:hAnsi="Times New Roman" w:cs="Times New Roman"/>
          <w:sz w:val="28"/>
          <w:szCs w:val="28"/>
          <w:lang w:val="en-US"/>
        </w:rPr>
        <w:t>.</w:t>
      </w:r>
      <w:r w:rsidRPr="00A173FF">
        <w:rPr>
          <w:rFonts w:ascii="Times New Roman" w:hAnsi="Times New Roman" w:cs="Times New Roman"/>
          <w:sz w:val="28"/>
          <w:szCs w:val="28"/>
        </w:rPr>
        <w:t>С</w:t>
      </w:r>
      <w:r w:rsidRPr="00385DC6">
        <w:rPr>
          <w:rFonts w:ascii="Times New Roman" w:hAnsi="Times New Roman" w:cs="Times New Roman"/>
          <w:sz w:val="28"/>
          <w:szCs w:val="28"/>
          <w:lang w:val="en-US"/>
        </w:rPr>
        <w:t>. 10%);</w:t>
      </w:r>
    </w:p>
    <w:p w:rsidR="00F30BA3" w:rsidRPr="00385DC6" w:rsidRDefault="00F30BA3"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2. «</w:t>
      </w:r>
      <w:r w:rsidRPr="00A173FF">
        <w:rPr>
          <w:rFonts w:ascii="Times New Roman" w:hAnsi="Times New Roman" w:cs="Times New Roman"/>
          <w:sz w:val="28"/>
          <w:szCs w:val="28"/>
        </w:rPr>
        <w:t>Пәндік</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білікті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қалыптастыруға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бағытталған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үшдеңгейлі</w:t>
      </w:r>
      <w:r w:rsidRPr="00385DC6">
        <w:rPr>
          <w:rFonts w:ascii="Times New Roman" w:hAnsi="Times New Roman" w:cs="Times New Roman"/>
          <w:sz w:val="28"/>
          <w:szCs w:val="28"/>
          <w:lang w:val="en-US"/>
        </w:rPr>
        <w:t xml:space="preserve"> STEM-</w:t>
      </w:r>
      <w:r w:rsidRPr="00A173FF">
        <w:rPr>
          <w:rFonts w:ascii="Times New Roman" w:hAnsi="Times New Roman" w:cs="Times New Roman"/>
          <w:sz w:val="28"/>
          <w:szCs w:val="28"/>
        </w:rPr>
        <w:t>сабақтар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сабақ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жоспарларының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жинағы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Шымкент</w:t>
      </w:r>
      <w:r w:rsidRPr="00385DC6">
        <w:rPr>
          <w:rFonts w:ascii="Times New Roman" w:hAnsi="Times New Roman" w:cs="Times New Roman"/>
          <w:sz w:val="28"/>
          <w:szCs w:val="28"/>
          <w:lang w:val="en-US"/>
        </w:rPr>
        <w:t>: «</w:t>
      </w:r>
      <w:r w:rsidRPr="00A173FF">
        <w:rPr>
          <w:rFonts w:ascii="Times New Roman" w:hAnsi="Times New Roman" w:cs="Times New Roman"/>
          <w:sz w:val="28"/>
          <w:szCs w:val="28"/>
        </w:rPr>
        <w:t>Нұрлы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бейне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баспасы</w:t>
      </w:r>
      <w:r w:rsidRPr="00385DC6">
        <w:rPr>
          <w:rFonts w:ascii="Times New Roman" w:hAnsi="Times New Roman" w:cs="Times New Roman"/>
          <w:sz w:val="28"/>
          <w:szCs w:val="28"/>
          <w:lang w:val="en-US"/>
        </w:rPr>
        <w:t xml:space="preserve">, 2026. - 70 </w:t>
      </w:r>
      <w:r w:rsidRPr="00A173FF">
        <w:rPr>
          <w:rFonts w:ascii="Times New Roman" w:hAnsi="Times New Roman" w:cs="Times New Roman"/>
          <w:sz w:val="28"/>
          <w:szCs w:val="28"/>
        </w:rPr>
        <w:t>б</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Сабақ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жоспарын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жазудағы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докторанттың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үлесі</w:t>
      </w:r>
      <w:r w:rsidRPr="00385DC6">
        <w:rPr>
          <w:rFonts w:ascii="Times New Roman" w:hAnsi="Times New Roman" w:cs="Times New Roman"/>
          <w:sz w:val="28"/>
          <w:szCs w:val="28"/>
          <w:lang w:val="en-US"/>
        </w:rPr>
        <w:t xml:space="preserve"> 90%-</w:t>
      </w:r>
      <w:r w:rsidRPr="00A173FF">
        <w:rPr>
          <w:rFonts w:ascii="Times New Roman" w:hAnsi="Times New Roman" w:cs="Times New Roman"/>
          <w:sz w:val="28"/>
          <w:szCs w:val="28"/>
        </w:rPr>
        <w:t>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құрайды</w:t>
      </w:r>
      <w:r w:rsidRPr="00385DC6">
        <w:rPr>
          <w:rFonts w:ascii="Times New Roman" w:hAnsi="Times New Roman" w:cs="Times New Roman"/>
          <w:sz w:val="28"/>
          <w:szCs w:val="28"/>
          <w:lang w:val="en-US"/>
        </w:rPr>
        <w:t>. (</w:t>
      </w:r>
      <w:r w:rsidRPr="00A173FF">
        <w:rPr>
          <w:rFonts w:ascii="Times New Roman" w:hAnsi="Times New Roman" w:cs="Times New Roman"/>
          <w:sz w:val="28"/>
          <w:szCs w:val="28"/>
        </w:rPr>
        <w:t>Қосалқы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автор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Стамбекова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w:t>
      </w:r>
      <w:r w:rsidRPr="00385DC6">
        <w:rPr>
          <w:rFonts w:ascii="Times New Roman" w:hAnsi="Times New Roman" w:cs="Times New Roman"/>
          <w:sz w:val="28"/>
          <w:szCs w:val="28"/>
          <w:lang w:val="en-US"/>
        </w:rPr>
        <w:t>.</w:t>
      </w:r>
      <w:r w:rsidRPr="00A173FF">
        <w:rPr>
          <w:rFonts w:ascii="Times New Roman" w:hAnsi="Times New Roman" w:cs="Times New Roman"/>
          <w:sz w:val="28"/>
          <w:szCs w:val="28"/>
        </w:rPr>
        <w:t>С</w:t>
      </w:r>
      <w:r w:rsidRPr="00385DC6">
        <w:rPr>
          <w:rFonts w:ascii="Times New Roman" w:hAnsi="Times New Roman" w:cs="Times New Roman"/>
          <w:sz w:val="28"/>
          <w:szCs w:val="28"/>
          <w:lang w:val="en-US"/>
        </w:rPr>
        <w:t>. 10%).</w:t>
      </w:r>
    </w:p>
    <w:p w:rsidR="00F8642C" w:rsidRPr="00385DC6" w:rsidRDefault="00F30BA3"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t>Авторлық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құқықпен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қорғалатын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объектілерге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құқықтардың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мемлекеттік</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тізілімге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мәліметтерді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енгізу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туралы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куәліктер</w:t>
      </w:r>
      <w:r w:rsidRPr="00385DC6">
        <w:rPr>
          <w:rFonts w:ascii="Times New Roman" w:hAnsi="Times New Roman" w:cs="Times New Roman"/>
          <w:sz w:val="28"/>
          <w:szCs w:val="28"/>
          <w:lang w:val="en-US"/>
        </w:rPr>
        <w:t>:</w:t>
      </w:r>
    </w:p>
    <w:p w:rsidR="00F8642C" w:rsidRPr="00385DC6" w:rsidRDefault="00F8642C"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 xml:space="preserve">1. </w:t>
      </w:r>
      <w:r w:rsidR="00F30BA3" w:rsidRPr="00385DC6">
        <w:rPr>
          <w:rFonts w:ascii="Times New Roman" w:hAnsi="Times New Roman" w:cs="Times New Roman"/>
          <w:sz w:val="28"/>
          <w:szCs w:val="28"/>
          <w:lang w:val="en-US"/>
        </w:rPr>
        <w:t xml:space="preserve">«STEM </w:t>
      </w:r>
      <w:r w:rsidR="00F30BA3" w:rsidRPr="00A173FF">
        <w:rPr>
          <w:rFonts w:ascii="Times New Roman" w:hAnsi="Times New Roman" w:cs="Times New Roman"/>
          <w:sz w:val="28"/>
          <w:szCs w:val="28"/>
        </w:rPr>
        <w:t>білім</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беру</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негізі</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бойынша</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тапсырмал</w:t>
      </w:r>
      <w:r w:rsidR="002F616E" w:rsidRPr="00A173FF">
        <w:rPr>
          <w:rFonts w:ascii="Times New Roman" w:hAnsi="Times New Roman" w:cs="Times New Roman"/>
          <w:sz w:val="28"/>
          <w:szCs w:val="28"/>
        </w:rPr>
        <w:t>ар</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кешені</w:t>
      </w:r>
      <w:r w:rsidR="002F616E" w:rsidRPr="00385DC6">
        <w:rPr>
          <w:rFonts w:ascii="Times New Roman" w:hAnsi="Times New Roman" w:cs="Times New Roman"/>
          <w:sz w:val="28"/>
          <w:szCs w:val="28"/>
          <w:lang w:val="en-US"/>
        </w:rPr>
        <w:t xml:space="preserve">». 2026 </w:t>
      </w:r>
      <w:r w:rsidR="002F616E" w:rsidRPr="00A173FF">
        <w:rPr>
          <w:rFonts w:ascii="Times New Roman" w:hAnsi="Times New Roman" w:cs="Times New Roman"/>
          <w:sz w:val="28"/>
          <w:szCs w:val="28"/>
        </w:rPr>
        <w:t>жыл</w:t>
      </w:r>
      <w:r w:rsidR="002F616E" w:rsidRPr="00385DC6">
        <w:rPr>
          <w:rFonts w:ascii="Times New Roman" w:hAnsi="Times New Roman" w:cs="Times New Roman"/>
          <w:sz w:val="28"/>
          <w:szCs w:val="28"/>
          <w:lang w:val="en-US"/>
        </w:rPr>
        <w:t xml:space="preserve"> «13» </w:t>
      </w:r>
      <w:r w:rsidR="002F616E" w:rsidRPr="00A173FF">
        <w:rPr>
          <w:rFonts w:ascii="Times New Roman" w:hAnsi="Times New Roman" w:cs="Times New Roman"/>
          <w:sz w:val="28"/>
          <w:szCs w:val="28"/>
        </w:rPr>
        <w:t>қаңтар</w:t>
      </w:r>
      <w:r w:rsidR="00F30BA3" w:rsidRPr="00385DC6">
        <w:rPr>
          <w:rFonts w:ascii="Times New Roman" w:hAnsi="Times New Roman" w:cs="Times New Roman"/>
          <w:sz w:val="28"/>
          <w:szCs w:val="28"/>
          <w:lang w:val="en-US"/>
        </w:rPr>
        <w:t xml:space="preserve"> №66244</w:t>
      </w:r>
    </w:p>
    <w:p w:rsidR="00F8642C" w:rsidRPr="00385DC6" w:rsidRDefault="00F8642C"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 xml:space="preserve">2. </w:t>
      </w:r>
      <w:r w:rsidR="00F30BA3" w:rsidRPr="00385DC6">
        <w:rPr>
          <w:rFonts w:ascii="Times New Roman" w:hAnsi="Times New Roman" w:cs="Times New Roman"/>
          <w:sz w:val="28"/>
          <w:szCs w:val="28"/>
          <w:lang w:val="en-US"/>
        </w:rPr>
        <w:t>«</w:t>
      </w:r>
      <w:r w:rsidR="00F30BA3" w:rsidRPr="00A173FF">
        <w:rPr>
          <w:rFonts w:ascii="Times New Roman" w:hAnsi="Times New Roman" w:cs="Times New Roman"/>
          <w:sz w:val="28"/>
          <w:szCs w:val="28"/>
        </w:rPr>
        <w:t>Пәнаралық</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жағдаяттық</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тапсырмалар</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арқылы</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пәндік</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білімдердің</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байланысын</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диагностикалау</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әдістемесі</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атты</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авторлық</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әдістеме</w:t>
      </w:r>
      <w:r w:rsidR="00F30BA3" w:rsidRPr="00385DC6">
        <w:rPr>
          <w:rFonts w:ascii="Times New Roman" w:hAnsi="Times New Roman" w:cs="Times New Roman"/>
          <w:sz w:val="28"/>
          <w:szCs w:val="28"/>
          <w:lang w:val="en-US"/>
        </w:rPr>
        <w:t xml:space="preserve">. 2026 </w:t>
      </w:r>
      <w:r w:rsidR="00F30BA3" w:rsidRPr="00A173FF">
        <w:rPr>
          <w:rFonts w:ascii="Times New Roman" w:hAnsi="Times New Roman" w:cs="Times New Roman"/>
          <w:sz w:val="28"/>
          <w:szCs w:val="28"/>
        </w:rPr>
        <w:t>жыл</w:t>
      </w:r>
      <w:r w:rsidR="00F30BA3" w:rsidRPr="00385DC6">
        <w:rPr>
          <w:rFonts w:ascii="Times New Roman" w:hAnsi="Times New Roman" w:cs="Times New Roman"/>
          <w:sz w:val="28"/>
          <w:szCs w:val="28"/>
          <w:lang w:val="en-US"/>
        </w:rPr>
        <w:t xml:space="preserve"> «23» </w:t>
      </w:r>
      <w:r w:rsidR="00F30BA3" w:rsidRPr="00A173FF">
        <w:rPr>
          <w:rFonts w:ascii="Times New Roman" w:hAnsi="Times New Roman" w:cs="Times New Roman"/>
          <w:sz w:val="28"/>
          <w:szCs w:val="28"/>
        </w:rPr>
        <w:t>ақпан</w:t>
      </w:r>
      <w:r w:rsidR="00F30BA3" w:rsidRPr="00385DC6">
        <w:rPr>
          <w:rFonts w:ascii="Times New Roman" w:hAnsi="Times New Roman" w:cs="Times New Roman"/>
          <w:sz w:val="28"/>
          <w:szCs w:val="28"/>
          <w:lang w:val="en-US"/>
        </w:rPr>
        <w:t xml:space="preserve"> №67818</w:t>
      </w:r>
      <w:r w:rsidR="00E272AC" w:rsidRPr="00385DC6">
        <w:rPr>
          <w:rFonts w:ascii="Times New Roman" w:hAnsi="Times New Roman" w:cs="Times New Roman"/>
          <w:sz w:val="28"/>
          <w:szCs w:val="28"/>
          <w:lang w:val="en-US"/>
        </w:rPr>
        <w:t>.</w:t>
      </w:r>
    </w:p>
    <w:p w:rsidR="00F8642C" w:rsidRPr="00385DC6" w:rsidRDefault="00F8642C"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 xml:space="preserve">3. </w:t>
      </w:r>
      <w:r w:rsidR="002F616E" w:rsidRPr="00385DC6">
        <w:rPr>
          <w:rFonts w:ascii="Times New Roman" w:hAnsi="Times New Roman" w:cs="Times New Roman"/>
          <w:sz w:val="28"/>
          <w:szCs w:val="28"/>
          <w:lang w:val="en-US"/>
        </w:rPr>
        <w:t xml:space="preserve">«STEM </w:t>
      </w:r>
      <w:r w:rsidR="002F616E" w:rsidRPr="00A173FF">
        <w:rPr>
          <w:rFonts w:ascii="Times New Roman" w:hAnsi="Times New Roman" w:cs="Times New Roman"/>
          <w:sz w:val="28"/>
          <w:szCs w:val="28"/>
        </w:rPr>
        <w:t>мазмұнды</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практикалық</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жобалық</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және</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тәжірибелік</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тапсырмалар</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кешені</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атты</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авторлық</w:t>
      </w:r>
      <w:r w:rsidR="002F616E" w:rsidRPr="00385DC6">
        <w:rPr>
          <w:rFonts w:ascii="Times New Roman" w:hAnsi="Times New Roman" w:cs="Times New Roman"/>
          <w:sz w:val="28"/>
          <w:szCs w:val="28"/>
          <w:lang w:val="en-US"/>
        </w:rPr>
        <w:t xml:space="preserve"> </w:t>
      </w:r>
      <w:r w:rsidR="00E54152" w:rsidRPr="00A173FF">
        <w:rPr>
          <w:rFonts w:ascii="Times New Roman" w:hAnsi="Times New Roman" w:cs="Times New Roman"/>
          <w:sz w:val="28"/>
          <w:szCs w:val="28"/>
        </w:rPr>
        <w:t>әді</w:t>
      </w:r>
      <w:r w:rsidR="002F616E" w:rsidRPr="00A173FF">
        <w:rPr>
          <w:rFonts w:ascii="Times New Roman" w:hAnsi="Times New Roman" w:cs="Times New Roman"/>
          <w:sz w:val="28"/>
          <w:szCs w:val="28"/>
        </w:rPr>
        <w:t>стеме</w:t>
      </w:r>
      <w:r w:rsidR="002F616E" w:rsidRPr="00385DC6">
        <w:rPr>
          <w:rFonts w:ascii="Times New Roman" w:hAnsi="Times New Roman" w:cs="Times New Roman"/>
          <w:sz w:val="28"/>
          <w:szCs w:val="28"/>
          <w:lang w:val="en-US"/>
        </w:rPr>
        <w:t xml:space="preserve">. 2026 </w:t>
      </w:r>
      <w:r w:rsidR="002F616E" w:rsidRPr="00A173FF">
        <w:rPr>
          <w:rFonts w:ascii="Times New Roman" w:hAnsi="Times New Roman" w:cs="Times New Roman"/>
          <w:sz w:val="28"/>
          <w:szCs w:val="28"/>
        </w:rPr>
        <w:t>жыл</w:t>
      </w:r>
      <w:r w:rsidR="002F616E" w:rsidRPr="00385DC6">
        <w:rPr>
          <w:rFonts w:ascii="Times New Roman" w:hAnsi="Times New Roman" w:cs="Times New Roman"/>
          <w:sz w:val="28"/>
          <w:szCs w:val="28"/>
          <w:lang w:val="en-US"/>
        </w:rPr>
        <w:t xml:space="preserve"> «23» </w:t>
      </w:r>
      <w:r w:rsidR="002F616E" w:rsidRPr="00A173FF">
        <w:rPr>
          <w:rFonts w:ascii="Times New Roman" w:hAnsi="Times New Roman" w:cs="Times New Roman"/>
          <w:sz w:val="28"/>
          <w:szCs w:val="28"/>
        </w:rPr>
        <w:t>ақпан</w:t>
      </w:r>
      <w:r w:rsidR="002F616E" w:rsidRPr="00385DC6">
        <w:rPr>
          <w:rFonts w:ascii="Times New Roman" w:hAnsi="Times New Roman" w:cs="Times New Roman"/>
          <w:sz w:val="28"/>
          <w:szCs w:val="28"/>
          <w:lang w:val="en-US"/>
        </w:rPr>
        <w:t xml:space="preserve"> №68026</w:t>
      </w:r>
      <w:r w:rsidR="00E272AC" w:rsidRPr="00385DC6">
        <w:rPr>
          <w:rFonts w:ascii="Times New Roman" w:hAnsi="Times New Roman" w:cs="Times New Roman"/>
          <w:sz w:val="28"/>
          <w:szCs w:val="28"/>
          <w:lang w:val="en-US"/>
        </w:rPr>
        <w:t>.</w:t>
      </w:r>
    </w:p>
    <w:p w:rsidR="002F616E" w:rsidRPr="00385DC6" w:rsidRDefault="00F8642C"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sz w:val="28"/>
          <w:szCs w:val="28"/>
          <w:lang w:val="en-US"/>
        </w:rPr>
        <w:t xml:space="preserve">4. </w:t>
      </w:r>
      <w:r w:rsidR="002F616E" w:rsidRPr="00385DC6">
        <w:rPr>
          <w:rFonts w:ascii="Times New Roman" w:hAnsi="Times New Roman" w:cs="Times New Roman"/>
          <w:sz w:val="28"/>
          <w:szCs w:val="28"/>
          <w:lang w:val="en-US"/>
        </w:rPr>
        <w:t xml:space="preserve">«STEM </w:t>
      </w:r>
      <w:r w:rsidR="002F616E" w:rsidRPr="00A173FF">
        <w:rPr>
          <w:rFonts w:ascii="Times New Roman" w:hAnsi="Times New Roman" w:cs="Times New Roman"/>
          <w:sz w:val="28"/>
          <w:szCs w:val="28"/>
        </w:rPr>
        <w:t>негізіндегі</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зерттеу</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жоба</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тәжірибеге</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ұмтылу</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сауалнамасы</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атты</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авторлық</w:t>
      </w:r>
      <w:r w:rsidR="002F616E" w:rsidRPr="00385DC6">
        <w:rPr>
          <w:rFonts w:ascii="Times New Roman" w:hAnsi="Times New Roman" w:cs="Times New Roman"/>
          <w:sz w:val="28"/>
          <w:szCs w:val="28"/>
          <w:lang w:val="en-US"/>
        </w:rPr>
        <w:t xml:space="preserve"> </w:t>
      </w:r>
      <w:r w:rsidR="002F616E" w:rsidRPr="00A173FF">
        <w:rPr>
          <w:rFonts w:ascii="Times New Roman" w:hAnsi="Times New Roman" w:cs="Times New Roman"/>
          <w:sz w:val="28"/>
          <w:szCs w:val="28"/>
        </w:rPr>
        <w:t>сауалнама</w:t>
      </w:r>
      <w:r w:rsidR="002F616E" w:rsidRPr="00385DC6">
        <w:rPr>
          <w:rFonts w:ascii="Times New Roman" w:hAnsi="Times New Roman" w:cs="Times New Roman"/>
          <w:sz w:val="28"/>
          <w:szCs w:val="28"/>
          <w:lang w:val="en-US"/>
        </w:rPr>
        <w:t xml:space="preserve">. 2026 </w:t>
      </w:r>
      <w:r w:rsidR="002F616E" w:rsidRPr="00A173FF">
        <w:rPr>
          <w:rFonts w:ascii="Times New Roman" w:hAnsi="Times New Roman" w:cs="Times New Roman"/>
          <w:sz w:val="28"/>
          <w:szCs w:val="28"/>
        </w:rPr>
        <w:t>жыл</w:t>
      </w:r>
      <w:r w:rsidR="002F616E" w:rsidRPr="00385DC6">
        <w:rPr>
          <w:rFonts w:ascii="Times New Roman" w:hAnsi="Times New Roman" w:cs="Times New Roman"/>
          <w:sz w:val="28"/>
          <w:szCs w:val="28"/>
          <w:lang w:val="en-US"/>
        </w:rPr>
        <w:t xml:space="preserve"> «23» </w:t>
      </w:r>
      <w:r w:rsidR="002F616E" w:rsidRPr="00A173FF">
        <w:rPr>
          <w:rFonts w:ascii="Times New Roman" w:hAnsi="Times New Roman" w:cs="Times New Roman"/>
          <w:sz w:val="28"/>
          <w:szCs w:val="28"/>
        </w:rPr>
        <w:t>ақпан</w:t>
      </w:r>
      <w:r w:rsidR="002F616E" w:rsidRPr="00385DC6">
        <w:rPr>
          <w:rFonts w:ascii="Times New Roman" w:hAnsi="Times New Roman" w:cs="Times New Roman"/>
          <w:sz w:val="28"/>
          <w:szCs w:val="28"/>
          <w:lang w:val="en-US"/>
        </w:rPr>
        <w:t xml:space="preserve"> №68019</w:t>
      </w:r>
      <w:r w:rsidR="00E272AC" w:rsidRPr="00385DC6">
        <w:rPr>
          <w:rFonts w:ascii="Times New Roman" w:hAnsi="Times New Roman" w:cs="Times New Roman"/>
          <w:sz w:val="28"/>
          <w:szCs w:val="28"/>
          <w:lang w:val="en-US"/>
        </w:rPr>
        <w:t>.</w:t>
      </w:r>
    </w:p>
    <w:p w:rsidR="00C65E08" w:rsidRPr="00385DC6" w:rsidRDefault="00C65E08"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t>Бұл</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жарияланымдар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диссертацияның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мазмұнымен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байланысты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алынған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нәтижелері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докторанттың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дербес</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еңбектері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болып</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табылады</w:t>
      </w:r>
      <w:r w:rsidRPr="00385DC6">
        <w:rPr>
          <w:rFonts w:ascii="Times New Roman" w:hAnsi="Times New Roman" w:cs="Times New Roman"/>
          <w:sz w:val="28"/>
          <w:szCs w:val="28"/>
          <w:lang w:val="en-US"/>
        </w:rPr>
        <w:t>.</w:t>
      </w:r>
    </w:p>
    <w:p w:rsidR="008E02D6" w:rsidRPr="00385DC6" w:rsidRDefault="00BC12A5" w:rsidP="00A173FF">
      <w:pPr>
        <w:spacing w:after="0" w:line="240" w:lineRule="auto"/>
        <w:ind w:firstLine="567"/>
        <w:jc w:val="both"/>
        <w:rPr>
          <w:rFonts w:ascii="Times New Roman" w:hAnsi="Times New Roman" w:cs="Times New Roman"/>
          <w:sz w:val="28"/>
          <w:szCs w:val="28"/>
          <w:lang w:val="en-US"/>
        </w:rPr>
      </w:pPr>
      <w:r w:rsidRPr="00395855">
        <w:rPr>
          <w:rFonts w:ascii="Times New Roman" w:hAnsi="Times New Roman" w:cs="Times New Roman"/>
          <w:b/>
          <w:sz w:val="28"/>
          <w:szCs w:val="28"/>
        </w:rPr>
        <w:t>Диссертацияның</w:t>
      </w:r>
      <w:r w:rsidRPr="00385DC6">
        <w:rPr>
          <w:rFonts w:ascii="Times New Roman" w:hAnsi="Times New Roman" w:cs="Times New Roman"/>
          <w:b/>
          <w:sz w:val="28"/>
          <w:szCs w:val="28"/>
          <w:lang w:val="en-US"/>
        </w:rPr>
        <w:t xml:space="preserve"> </w:t>
      </w:r>
      <w:r w:rsidRPr="00395855">
        <w:rPr>
          <w:rFonts w:ascii="Times New Roman" w:hAnsi="Times New Roman" w:cs="Times New Roman"/>
          <w:b/>
          <w:sz w:val="28"/>
          <w:szCs w:val="28"/>
        </w:rPr>
        <w:t>құрылымы</w:t>
      </w:r>
      <w:r w:rsidRPr="00385DC6">
        <w:rPr>
          <w:rFonts w:ascii="Times New Roman" w:hAnsi="Times New Roman" w:cs="Times New Roman"/>
          <w:b/>
          <w:sz w:val="28"/>
          <w:szCs w:val="28"/>
          <w:lang w:val="en-US"/>
        </w:rPr>
        <w:t>.</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Диссертациялық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жұмыс</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кіріспеден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үш</w:t>
      </w:r>
      <w:r w:rsidRPr="00385DC6">
        <w:rPr>
          <w:rFonts w:ascii="Times New Roman" w:hAnsi="Times New Roman" w:cs="Times New Roman"/>
          <w:sz w:val="28"/>
          <w:szCs w:val="28"/>
          <w:lang w:val="en-US"/>
        </w:rPr>
        <w:t xml:space="preserve"> </w:t>
      </w:r>
      <w:r w:rsidR="00C85950" w:rsidRPr="00A173FF">
        <w:rPr>
          <w:rFonts w:ascii="Times New Roman" w:hAnsi="Times New Roman" w:cs="Times New Roman"/>
          <w:sz w:val="28"/>
          <w:szCs w:val="28"/>
        </w:rPr>
        <w:t>бөлімнен</w:t>
      </w:r>
      <w:r w:rsidR="00C85950"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қорытындыдан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пайдалынылған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әдебиеттер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тізімінен</w:t>
      </w:r>
      <w:r w:rsidR="00C85950" w:rsidRPr="00385DC6">
        <w:rPr>
          <w:rFonts w:ascii="Times New Roman" w:hAnsi="Times New Roman" w:cs="Times New Roman"/>
          <w:sz w:val="28"/>
          <w:szCs w:val="28"/>
          <w:lang w:val="en-US"/>
        </w:rPr>
        <w:t xml:space="preserve">, </w:t>
      </w:r>
      <w:r w:rsidR="00C85950" w:rsidRPr="00A173FF">
        <w:rPr>
          <w:rFonts w:ascii="Times New Roman" w:hAnsi="Times New Roman" w:cs="Times New Roman"/>
          <w:sz w:val="28"/>
          <w:szCs w:val="28"/>
        </w:rPr>
        <w:t>қосымшалардан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тұрады</w:t>
      </w:r>
      <w:r w:rsidRPr="00385DC6">
        <w:rPr>
          <w:rFonts w:ascii="Times New Roman" w:hAnsi="Times New Roman" w:cs="Times New Roman"/>
          <w:sz w:val="28"/>
          <w:szCs w:val="28"/>
          <w:lang w:val="en-US"/>
        </w:rPr>
        <w:t>.</w:t>
      </w:r>
    </w:p>
    <w:p w:rsidR="008E02D6" w:rsidRPr="00385DC6" w:rsidRDefault="00C85950"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t>Кіріспеде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зерттеудің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ғылыми</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аппараты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зерттеудің</w:t>
      </w:r>
      <w:r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өзекті</w:t>
      </w:r>
      <w:r w:rsidRPr="00A173FF">
        <w:rPr>
          <w:rFonts w:ascii="Times New Roman" w:hAnsi="Times New Roman" w:cs="Times New Roman"/>
          <w:sz w:val="28"/>
          <w:szCs w:val="28"/>
        </w:rPr>
        <w:t>лігі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зерттеудің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мақсаты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нысаны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пәні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ғылыми</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болжамы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міндеттері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жетекші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идеясы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теориялық</w:t>
      </w:r>
      <w:r w:rsidRPr="00385DC6">
        <w:rPr>
          <w:rFonts w:ascii="Times New Roman" w:hAnsi="Times New Roman" w:cs="Times New Roman"/>
          <w:sz w:val="28"/>
          <w:szCs w:val="28"/>
          <w:lang w:val="en-US"/>
        </w:rPr>
        <w:t>-</w:t>
      </w:r>
      <w:r w:rsidRPr="00A173FF">
        <w:rPr>
          <w:rFonts w:ascii="Times New Roman" w:hAnsi="Times New Roman" w:cs="Times New Roman"/>
          <w:sz w:val="28"/>
          <w:szCs w:val="28"/>
        </w:rPr>
        <w:t>әдіснамалық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негіздемесі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көздері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кезеңдері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мен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әдістері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базасы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зерттеудің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ғылыми</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жаңалығы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мен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теориялық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мәнділігі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практикалық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маңыздылығы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қорғауға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ұсынылатын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қағидалары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нәтижелерінің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дәлелділігі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мен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негізділігі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нәтижелерінің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сенімділігі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мақұлдануы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тәжірибеге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ендірілуі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баяндалады</w:t>
      </w:r>
      <w:r w:rsidRPr="00385DC6">
        <w:rPr>
          <w:rFonts w:ascii="Times New Roman" w:hAnsi="Times New Roman" w:cs="Times New Roman"/>
          <w:sz w:val="28"/>
          <w:szCs w:val="28"/>
          <w:lang w:val="en-US"/>
        </w:rPr>
        <w:t xml:space="preserve">. </w:t>
      </w:r>
    </w:p>
    <w:p w:rsidR="008E02D6" w:rsidRPr="00385DC6" w:rsidRDefault="00C85950"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b/>
          <w:sz w:val="28"/>
          <w:szCs w:val="28"/>
          <w:lang w:val="en-US"/>
        </w:rPr>
        <w:t>«</w:t>
      </w:r>
      <w:r w:rsidR="007E1B29" w:rsidRPr="00385DC6">
        <w:rPr>
          <w:rFonts w:ascii="Times New Roman" w:hAnsi="Times New Roman" w:cs="Times New Roman"/>
          <w:b/>
          <w:sz w:val="28"/>
          <w:szCs w:val="28"/>
          <w:lang w:val="en-US"/>
        </w:rPr>
        <w:t xml:space="preserve">STEM </w:t>
      </w:r>
      <w:r w:rsidR="007E1B29" w:rsidRPr="00395855">
        <w:rPr>
          <w:rFonts w:ascii="Times New Roman" w:hAnsi="Times New Roman" w:cs="Times New Roman"/>
          <w:b/>
          <w:sz w:val="28"/>
          <w:szCs w:val="28"/>
        </w:rPr>
        <w:t>білім</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беру</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негізінде</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бастауыш</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сынып</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оқушыларының</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пәндік</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білігін</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қалыптастырудың</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теориялық</w:t>
      </w:r>
      <w:r w:rsidR="007E1B29" w:rsidRPr="00385DC6">
        <w:rPr>
          <w:rFonts w:ascii="Times New Roman" w:hAnsi="Times New Roman" w:cs="Times New Roman"/>
          <w:b/>
          <w:sz w:val="28"/>
          <w:szCs w:val="28"/>
          <w:lang w:val="en-US"/>
        </w:rPr>
        <w:t>-</w:t>
      </w:r>
      <w:r w:rsidR="007E1B29" w:rsidRPr="00395855">
        <w:rPr>
          <w:rFonts w:ascii="Times New Roman" w:hAnsi="Times New Roman" w:cs="Times New Roman"/>
          <w:b/>
          <w:sz w:val="28"/>
          <w:szCs w:val="28"/>
        </w:rPr>
        <w:t>әдіснамалық</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негіздері</w:t>
      </w:r>
      <w:r w:rsidRPr="00385DC6">
        <w:rPr>
          <w:rFonts w:ascii="Times New Roman" w:hAnsi="Times New Roman" w:cs="Times New Roman"/>
          <w:b/>
          <w:sz w:val="28"/>
          <w:szCs w:val="28"/>
          <w:lang w:val="en-US"/>
        </w:rPr>
        <w:t>»</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атты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бірінші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lastRenderedPageBreak/>
        <w:t>бөлімде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теориялық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тұрғыда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ғылыми</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еңбектерге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жасалған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талдаулар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негізінде</w:t>
      </w:r>
      <w:r w:rsidRPr="00385DC6">
        <w:rPr>
          <w:rFonts w:ascii="Times New Roman" w:hAnsi="Times New Roman" w:cs="Times New Roman"/>
          <w:sz w:val="28"/>
          <w:szCs w:val="28"/>
          <w:lang w:val="en-US"/>
        </w:rPr>
        <w:t xml:space="preserve"> </w:t>
      </w:r>
      <w:r w:rsidR="008E02D6" w:rsidRPr="00385DC6">
        <w:rPr>
          <w:rFonts w:ascii="Times New Roman" w:hAnsi="Times New Roman" w:cs="Times New Roman"/>
          <w:sz w:val="28"/>
          <w:szCs w:val="28"/>
          <w:lang w:val="en-US"/>
        </w:rPr>
        <w:t xml:space="preserve"> «STEM </w:t>
      </w:r>
      <w:r w:rsidR="008E02D6" w:rsidRPr="00A173FF">
        <w:rPr>
          <w:rFonts w:ascii="Times New Roman" w:hAnsi="Times New Roman" w:cs="Times New Roman"/>
          <w:sz w:val="28"/>
          <w:szCs w:val="28"/>
        </w:rPr>
        <w:t>білім</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беру</w:t>
      </w:r>
      <w:r w:rsidR="008E02D6" w:rsidRPr="00385DC6">
        <w:rPr>
          <w:rFonts w:ascii="Times New Roman" w:hAnsi="Times New Roman" w:cs="Times New Roman"/>
          <w:sz w:val="28"/>
          <w:szCs w:val="28"/>
          <w:lang w:val="en-US"/>
        </w:rPr>
        <w:t>», «</w:t>
      </w:r>
      <w:r w:rsidR="008E02D6" w:rsidRPr="00A173FF">
        <w:rPr>
          <w:rFonts w:ascii="Times New Roman" w:hAnsi="Times New Roman" w:cs="Times New Roman"/>
          <w:sz w:val="28"/>
          <w:szCs w:val="28"/>
        </w:rPr>
        <w:t>пәндік</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білік</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ұғымдары</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мен</w:t>
      </w:r>
      <w:r w:rsidR="008E02D6" w:rsidRPr="00385DC6">
        <w:rPr>
          <w:rFonts w:ascii="Times New Roman" w:hAnsi="Times New Roman" w:cs="Times New Roman"/>
          <w:sz w:val="28"/>
          <w:szCs w:val="28"/>
          <w:lang w:val="en-US"/>
        </w:rPr>
        <w:t xml:space="preserve"> «STEM </w:t>
      </w:r>
      <w:r w:rsidR="008E02D6" w:rsidRPr="00A173FF">
        <w:rPr>
          <w:rFonts w:ascii="Times New Roman" w:hAnsi="Times New Roman" w:cs="Times New Roman"/>
          <w:sz w:val="28"/>
          <w:szCs w:val="28"/>
        </w:rPr>
        <w:t>білім</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беру</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негізінде</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бастауыш</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сынып</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оқушыларының</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пәндік</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білігін</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қалыптастыру</w:t>
      </w:r>
      <w:r w:rsidR="008E02D6" w:rsidRPr="00385DC6">
        <w:rPr>
          <w:rFonts w:ascii="Times New Roman" w:hAnsi="Times New Roman" w:cs="Times New Roman"/>
          <w:sz w:val="28"/>
          <w:szCs w:val="28"/>
          <w:lang w:val="en-US"/>
        </w:rPr>
        <w:t>»</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түсінігінің</w:t>
      </w:r>
      <w:r w:rsidR="00C65E08"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мәні</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мен</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мазмұны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ашылып</w:t>
      </w:r>
      <w:r w:rsidRPr="00385DC6">
        <w:rPr>
          <w:rFonts w:ascii="Times New Roman" w:hAnsi="Times New Roman" w:cs="Times New Roman"/>
          <w:sz w:val="28"/>
          <w:szCs w:val="28"/>
          <w:lang w:val="en-US"/>
        </w:rPr>
        <w:t xml:space="preserve">, </w:t>
      </w:r>
      <w:r w:rsidR="008E02D6" w:rsidRPr="00385DC6">
        <w:rPr>
          <w:rFonts w:ascii="Times New Roman" w:hAnsi="Times New Roman" w:cs="Times New Roman"/>
          <w:sz w:val="28"/>
          <w:szCs w:val="28"/>
          <w:lang w:val="en-US"/>
        </w:rPr>
        <w:t xml:space="preserve">STEM </w:t>
      </w:r>
      <w:r w:rsidR="008E02D6" w:rsidRPr="00A173FF">
        <w:rPr>
          <w:rFonts w:ascii="Times New Roman" w:hAnsi="Times New Roman" w:cs="Times New Roman"/>
          <w:sz w:val="28"/>
          <w:szCs w:val="28"/>
        </w:rPr>
        <w:t>білім</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беру</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негізінде</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бастауыш</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сынып</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оқушыларының</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пәндік</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білігін</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қалыптастырудың</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психологиялық</w:t>
      </w:r>
      <w:r w:rsidR="008E02D6" w:rsidRPr="00385DC6">
        <w:rPr>
          <w:rFonts w:ascii="Times New Roman" w:hAnsi="Times New Roman" w:cs="Times New Roman"/>
          <w:sz w:val="28"/>
          <w:szCs w:val="28"/>
          <w:lang w:val="en-US"/>
        </w:rPr>
        <w:t>-</w:t>
      </w:r>
      <w:r w:rsidR="008E02D6" w:rsidRPr="00A173FF">
        <w:rPr>
          <w:rFonts w:ascii="Times New Roman" w:hAnsi="Times New Roman" w:cs="Times New Roman"/>
          <w:sz w:val="28"/>
          <w:szCs w:val="28"/>
        </w:rPr>
        <w:t>педагогикалық</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негіздері</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мен</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әдіснамалық</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тұғырлары</w:t>
      </w:r>
      <w:r w:rsidR="008E02D6"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сипатталады</w:t>
      </w:r>
      <w:r w:rsidRPr="00385DC6">
        <w:rPr>
          <w:rFonts w:ascii="Times New Roman" w:hAnsi="Times New Roman" w:cs="Times New Roman"/>
          <w:sz w:val="28"/>
          <w:szCs w:val="28"/>
          <w:lang w:val="en-US"/>
        </w:rPr>
        <w:t xml:space="preserve">. </w:t>
      </w:r>
    </w:p>
    <w:p w:rsidR="00F30BA3" w:rsidRPr="00385DC6" w:rsidRDefault="00C85950"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b/>
          <w:sz w:val="28"/>
          <w:szCs w:val="28"/>
          <w:lang w:val="en-US"/>
        </w:rPr>
        <w:t>«</w:t>
      </w:r>
      <w:r w:rsidR="007E1B29" w:rsidRPr="00385DC6">
        <w:rPr>
          <w:rFonts w:ascii="Times New Roman" w:hAnsi="Times New Roman" w:cs="Times New Roman"/>
          <w:b/>
          <w:sz w:val="28"/>
          <w:szCs w:val="28"/>
          <w:lang w:val="en-US"/>
        </w:rPr>
        <w:t xml:space="preserve">STEM </w:t>
      </w:r>
      <w:r w:rsidR="007E1B29" w:rsidRPr="00395855">
        <w:rPr>
          <w:rFonts w:ascii="Times New Roman" w:hAnsi="Times New Roman" w:cs="Times New Roman"/>
          <w:b/>
          <w:sz w:val="28"/>
          <w:szCs w:val="28"/>
        </w:rPr>
        <w:t>білім</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беру</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негізінде</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бастауыш</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сынып</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оқушыларының</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пәндік</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білігін</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қалыптастыруды</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модельдеу</w:t>
      </w:r>
      <w:r w:rsidRPr="00385DC6">
        <w:rPr>
          <w:rFonts w:ascii="Times New Roman" w:hAnsi="Times New Roman" w:cs="Times New Roman"/>
          <w:b/>
          <w:sz w:val="28"/>
          <w:szCs w:val="28"/>
          <w:lang w:val="en-US"/>
        </w:rPr>
        <w:t>»</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атты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екінші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бөлімде</w:t>
      </w:r>
      <w:r w:rsidRPr="00385DC6">
        <w:rPr>
          <w:rFonts w:ascii="Times New Roman" w:hAnsi="Times New Roman" w:cs="Times New Roman"/>
          <w:sz w:val="28"/>
          <w:szCs w:val="28"/>
          <w:lang w:val="en-US"/>
        </w:rPr>
        <w:t xml:space="preserve"> </w:t>
      </w:r>
      <w:r w:rsidR="00C65E08" w:rsidRPr="00385DC6">
        <w:rPr>
          <w:rFonts w:ascii="Times New Roman" w:hAnsi="Times New Roman" w:cs="Times New Roman"/>
          <w:sz w:val="28"/>
          <w:szCs w:val="28"/>
          <w:lang w:val="en-US"/>
        </w:rPr>
        <w:t xml:space="preserve">STEM </w:t>
      </w:r>
      <w:r w:rsidR="00C65E08" w:rsidRPr="00A173FF">
        <w:rPr>
          <w:rFonts w:ascii="Times New Roman" w:hAnsi="Times New Roman" w:cs="Times New Roman"/>
          <w:sz w:val="28"/>
          <w:szCs w:val="28"/>
        </w:rPr>
        <w:t>білім</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беру</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негізінде</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бастауыш</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сынып</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оқушыларының</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пәндік</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білігін</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қалыптастыру</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әлеуеті</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айқындалып</w:t>
      </w:r>
      <w:r w:rsidR="00C65E08" w:rsidRPr="00385DC6">
        <w:rPr>
          <w:rFonts w:ascii="Times New Roman" w:hAnsi="Times New Roman" w:cs="Times New Roman"/>
          <w:sz w:val="28"/>
          <w:szCs w:val="28"/>
          <w:lang w:val="en-US"/>
        </w:rPr>
        <w:t xml:space="preserve">, </w:t>
      </w:r>
      <w:r w:rsidR="008E02D6" w:rsidRPr="00385DC6">
        <w:rPr>
          <w:rFonts w:ascii="Times New Roman" w:hAnsi="Times New Roman" w:cs="Times New Roman"/>
          <w:sz w:val="28"/>
          <w:szCs w:val="28"/>
          <w:lang w:val="en-US"/>
        </w:rPr>
        <w:t xml:space="preserve">STEM </w:t>
      </w:r>
      <w:r w:rsidR="008E02D6" w:rsidRPr="00A173FF">
        <w:rPr>
          <w:rFonts w:ascii="Times New Roman" w:hAnsi="Times New Roman" w:cs="Times New Roman"/>
          <w:sz w:val="28"/>
          <w:szCs w:val="28"/>
        </w:rPr>
        <w:t>білім</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беру</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негізінде</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бастауыш</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сынып</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оқушыларының</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пәндік</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білігін</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қалыптастырудың</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өлшемдері</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көрсеткіштері</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мен</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деңгейлері</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анықталып</w:t>
      </w:r>
      <w:r w:rsidR="008E02D6" w:rsidRPr="00385DC6">
        <w:rPr>
          <w:rFonts w:ascii="Times New Roman" w:hAnsi="Times New Roman" w:cs="Times New Roman"/>
          <w:sz w:val="28"/>
          <w:szCs w:val="28"/>
          <w:lang w:val="en-US"/>
        </w:rPr>
        <w:t xml:space="preserve">, STEM </w:t>
      </w:r>
      <w:r w:rsidR="008E02D6" w:rsidRPr="00A173FF">
        <w:rPr>
          <w:rFonts w:ascii="Times New Roman" w:hAnsi="Times New Roman" w:cs="Times New Roman"/>
          <w:sz w:val="28"/>
          <w:szCs w:val="28"/>
        </w:rPr>
        <w:t>білім</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беру</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негізінде</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бастауыш</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сынып</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оқушыларының</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пәндік</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білігін</w:t>
      </w:r>
      <w:r w:rsidR="008E02D6" w:rsidRPr="00385DC6">
        <w:rPr>
          <w:rFonts w:ascii="Times New Roman" w:hAnsi="Times New Roman" w:cs="Times New Roman"/>
          <w:sz w:val="28"/>
          <w:szCs w:val="28"/>
          <w:lang w:val="en-US"/>
        </w:rPr>
        <w:t xml:space="preserve"> </w:t>
      </w:r>
      <w:r w:rsidR="008E02D6" w:rsidRPr="00A173FF">
        <w:rPr>
          <w:rFonts w:ascii="Times New Roman" w:hAnsi="Times New Roman" w:cs="Times New Roman"/>
          <w:sz w:val="28"/>
          <w:szCs w:val="28"/>
        </w:rPr>
        <w:t>қалыптастыру</w:t>
      </w:r>
      <w:r w:rsidR="00C65E08" w:rsidRPr="00A173FF">
        <w:rPr>
          <w:rFonts w:ascii="Times New Roman" w:hAnsi="Times New Roman" w:cs="Times New Roman"/>
          <w:sz w:val="28"/>
          <w:szCs w:val="28"/>
        </w:rPr>
        <w:t>дың</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құрылымдық</w:t>
      </w:r>
      <w:r w:rsidR="00C65E08" w:rsidRPr="00385DC6">
        <w:rPr>
          <w:rFonts w:ascii="Times New Roman" w:hAnsi="Times New Roman" w:cs="Times New Roman"/>
          <w:sz w:val="28"/>
          <w:szCs w:val="28"/>
          <w:lang w:val="en-US"/>
        </w:rPr>
        <w:t>-</w:t>
      </w:r>
      <w:r w:rsidR="00C65E08" w:rsidRPr="00A173FF">
        <w:rPr>
          <w:rFonts w:ascii="Times New Roman" w:hAnsi="Times New Roman" w:cs="Times New Roman"/>
          <w:sz w:val="28"/>
          <w:szCs w:val="28"/>
        </w:rPr>
        <w:t>мазмұндық</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моделі</w:t>
      </w:r>
      <w:r w:rsidR="00C65E08" w:rsidRPr="00385DC6">
        <w:rPr>
          <w:rFonts w:ascii="Times New Roman" w:hAnsi="Times New Roman" w:cs="Times New Roman"/>
          <w:sz w:val="28"/>
          <w:szCs w:val="28"/>
          <w:lang w:val="en-US"/>
        </w:rPr>
        <w:t xml:space="preserve"> </w:t>
      </w:r>
      <w:r w:rsidR="00C65E08" w:rsidRPr="00A173FF">
        <w:rPr>
          <w:rFonts w:ascii="Times New Roman" w:hAnsi="Times New Roman" w:cs="Times New Roman"/>
          <w:sz w:val="28"/>
          <w:szCs w:val="28"/>
        </w:rPr>
        <w:t>қарастырылады</w:t>
      </w:r>
      <w:r w:rsidR="00F30BA3" w:rsidRPr="00385DC6">
        <w:rPr>
          <w:rFonts w:ascii="Times New Roman" w:hAnsi="Times New Roman" w:cs="Times New Roman"/>
          <w:sz w:val="28"/>
          <w:szCs w:val="28"/>
          <w:lang w:val="en-US"/>
        </w:rPr>
        <w:t>.</w:t>
      </w:r>
    </w:p>
    <w:p w:rsidR="00C65E08" w:rsidRPr="00385DC6" w:rsidRDefault="00C85950" w:rsidP="00A173FF">
      <w:pPr>
        <w:spacing w:after="0" w:line="240" w:lineRule="auto"/>
        <w:ind w:firstLine="567"/>
        <w:jc w:val="both"/>
        <w:rPr>
          <w:rFonts w:ascii="Times New Roman" w:hAnsi="Times New Roman" w:cs="Times New Roman"/>
          <w:sz w:val="28"/>
          <w:szCs w:val="28"/>
          <w:lang w:val="en-US"/>
        </w:rPr>
      </w:pPr>
      <w:r w:rsidRPr="00385DC6">
        <w:rPr>
          <w:rFonts w:ascii="Times New Roman" w:hAnsi="Times New Roman" w:cs="Times New Roman"/>
          <w:b/>
          <w:sz w:val="28"/>
          <w:szCs w:val="28"/>
          <w:lang w:val="en-US"/>
        </w:rPr>
        <w:t>«</w:t>
      </w:r>
      <w:r w:rsidR="007E1B29" w:rsidRPr="00385DC6">
        <w:rPr>
          <w:rFonts w:ascii="Times New Roman" w:hAnsi="Times New Roman" w:cs="Times New Roman"/>
          <w:b/>
          <w:sz w:val="28"/>
          <w:szCs w:val="28"/>
          <w:lang w:val="en-US"/>
        </w:rPr>
        <w:t xml:space="preserve">STEM </w:t>
      </w:r>
      <w:r w:rsidR="007E1B29" w:rsidRPr="00395855">
        <w:rPr>
          <w:rFonts w:ascii="Times New Roman" w:hAnsi="Times New Roman" w:cs="Times New Roman"/>
          <w:b/>
          <w:sz w:val="28"/>
          <w:szCs w:val="28"/>
        </w:rPr>
        <w:t>білім</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беру</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негізінде</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бастауыш</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сынып</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оқушыларын</w:t>
      </w:r>
      <w:r w:rsidR="00452A31" w:rsidRPr="00395855">
        <w:rPr>
          <w:rFonts w:ascii="Times New Roman" w:hAnsi="Times New Roman" w:cs="Times New Roman"/>
          <w:b/>
          <w:sz w:val="28"/>
          <w:szCs w:val="28"/>
        </w:rPr>
        <w:t>ың</w:t>
      </w:r>
      <w:r w:rsidR="00452A31" w:rsidRPr="00385DC6">
        <w:rPr>
          <w:rFonts w:ascii="Times New Roman" w:hAnsi="Times New Roman" w:cs="Times New Roman"/>
          <w:b/>
          <w:sz w:val="28"/>
          <w:szCs w:val="28"/>
          <w:lang w:val="en-US"/>
        </w:rPr>
        <w:t xml:space="preserve"> </w:t>
      </w:r>
      <w:r w:rsidR="00452A31" w:rsidRPr="00395855">
        <w:rPr>
          <w:rFonts w:ascii="Times New Roman" w:hAnsi="Times New Roman" w:cs="Times New Roman"/>
          <w:b/>
          <w:sz w:val="28"/>
          <w:szCs w:val="28"/>
        </w:rPr>
        <w:t>пәндік</w:t>
      </w:r>
      <w:r w:rsidR="00452A31" w:rsidRPr="00385DC6">
        <w:rPr>
          <w:rFonts w:ascii="Times New Roman" w:hAnsi="Times New Roman" w:cs="Times New Roman"/>
          <w:b/>
          <w:sz w:val="28"/>
          <w:szCs w:val="28"/>
          <w:lang w:val="en-US"/>
        </w:rPr>
        <w:t xml:space="preserve"> </w:t>
      </w:r>
      <w:r w:rsidR="00452A31" w:rsidRPr="00395855">
        <w:rPr>
          <w:rFonts w:ascii="Times New Roman" w:hAnsi="Times New Roman" w:cs="Times New Roman"/>
          <w:b/>
          <w:sz w:val="28"/>
          <w:szCs w:val="28"/>
        </w:rPr>
        <w:t>білігін</w:t>
      </w:r>
      <w:r w:rsidR="00452A31" w:rsidRPr="00385DC6">
        <w:rPr>
          <w:rFonts w:ascii="Times New Roman" w:hAnsi="Times New Roman" w:cs="Times New Roman"/>
          <w:b/>
          <w:sz w:val="28"/>
          <w:szCs w:val="28"/>
          <w:lang w:val="en-US"/>
        </w:rPr>
        <w:t xml:space="preserve"> </w:t>
      </w:r>
      <w:r w:rsidR="00452A31" w:rsidRPr="00395855">
        <w:rPr>
          <w:rFonts w:ascii="Times New Roman" w:hAnsi="Times New Roman" w:cs="Times New Roman"/>
          <w:b/>
          <w:sz w:val="28"/>
          <w:szCs w:val="28"/>
        </w:rPr>
        <w:t>қалыптастыру</w:t>
      </w:r>
      <w:r w:rsidR="007E1B29" w:rsidRPr="00395855">
        <w:rPr>
          <w:rFonts w:ascii="Times New Roman" w:hAnsi="Times New Roman" w:cs="Times New Roman"/>
          <w:b/>
          <w:sz w:val="28"/>
          <w:szCs w:val="28"/>
        </w:rPr>
        <w:t>дың</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тәжірибелік</w:t>
      </w:r>
      <w:r w:rsidR="007E1B29" w:rsidRPr="00385DC6">
        <w:rPr>
          <w:rFonts w:ascii="Times New Roman" w:hAnsi="Times New Roman" w:cs="Times New Roman"/>
          <w:b/>
          <w:sz w:val="28"/>
          <w:szCs w:val="28"/>
          <w:lang w:val="en-US"/>
        </w:rPr>
        <w:t>-</w:t>
      </w:r>
      <w:r w:rsidR="007E1B29" w:rsidRPr="00395855">
        <w:rPr>
          <w:rFonts w:ascii="Times New Roman" w:hAnsi="Times New Roman" w:cs="Times New Roman"/>
          <w:b/>
          <w:sz w:val="28"/>
          <w:szCs w:val="28"/>
        </w:rPr>
        <w:t>эксперимент</w:t>
      </w:r>
      <w:r w:rsidR="007E1B29" w:rsidRPr="00385DC6">
        <w:rPr>
          <w:rFonts w:ascii="Times New Roman" w:hAnsi="Times New Roman" w:cs="Times New Roman"/>
          <w:b/>
          <w:sz w:val="28"/>
          <w:szCs w:val="28"/>
          <w:lang w:val="en-US"/>
        </w:rPr>
        <w:t xml:space="preserve"> </w:t>
      </w:r>
      <w:r w:rsidR="007E1B29" w:rsidRPr="00395855">
        <w:rPr>
          <w:rFonts w:ascii="Times New Roman" w:hAnsi="Times New Roman" w:cs="Times New Roman"/>
          <w:b/>
          <w:sz w:val="28"/>
          <w:szCs w:val="28"/>
        </w:rPr>
        <w:t>жұмысы</w:t>
      </w:r>
      <w:r w:rsidRPr="00385DC6">
        <w:rPr>
          <w:rFonts w:ascii="Times New Roman" w:hAnsi="Times New Roman" w:cs="Times New Roman"/>
          <w:b/>
          <w:sz w:val="28"/>
          <w:szCs w:val="28"/>
          <w:lang w:val="en-US"/>
        </w:rPr>
        <w:t>»</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атты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үшінші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бөлімде</w:t>
      </w:r>
      <w:r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оқушылардың</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пәндік</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білігінің</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қалыптасу</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деңгейін</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анықтауға</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арналған</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диагностика</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мазмұны</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сипатталады</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Сонымен</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қатар</w:t>
      </w:r>
      <w:r w:rsidR="00F30BA3" w:rsidRPr="00385DC6">
        <w:rPr>
          <w:rFonts w:ascii="Times New Roman" w:hAnsi="Times New Roman" w:cs="Times New Roman"/>
          <w:sz w:val="28"/>
          <w:szCs w:val="28"/>
          <w:lang w:val="en-US"/>
        </w:rPr>
        <w:t xml:space="preserve"> STEM </w:t>
      </w:r>
      <w:r w:rsidR="00F30BA3" w:rsidRPr="00A173FF">
        <w:rPr>
          <w:rFonts w:ascii="Times New Roman" w:hAnsi="Times New Roman" w:cs="Times New Roman"/>
          <w:sz w:val="28"/>
          <w:szCs w:val="28"/>
        </w:rPr>
        <w:t>білім</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беру</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негізінде</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пәндік</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білікті</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қалыптастыруға</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бағытталған</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әдістемелік</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жүйе</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оны</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оқу</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үдерісінде</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жүзеге</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асырудың</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формалары</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мен</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әдістері</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баяндалады</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Бөлімде</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зерттеу</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мәселесі</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бойынша</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ұйымдастырылған</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тәжірибелік</w:t>
      </w:r>
      <w:r w:rsidR="00F30BA3" w:rsidRPr="00385DC6">
        <w:rPr>
          <w:rFonts w:ascii="Times New Roman" w:hAnsi="Times New Roman" w:cs="Times New Roman"/>
          <w:sz w:val="28"/>
          <w:szCs w:val="28"/>
          <w:lang w:val="en-US"/>
        </w:rPr>
        <w:t>-</w:t>
      </w:r>
      <w:r w:rsidR="00F30BA3" w:rsidRPr="00A173FF">
        <w:rPr>
          <w:rFonts w:ascii="Times New Roman" w:hAnsi="Times New Roman" w:cs="Times New Roman"/>
          <w:sz w:val="28"/>
          <w:szCs w:val="28"/>
        </w:rPr>
        <w:t>эксперимент</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жұмысының</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нәтижелері</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талданып</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олардың</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тиімділігі</w:t>
      </w:r>
      <w:r w:rsidR="00F30BA3" w:rsidRPr="00385DC6">
        <w:rPr>
          <w:rFonts w:ascii="Times New Roman" w:hAnsi="Times New Roman" w:cs="Times New Roman"/>
          <w:sz w:val="28"/>
          <w:szCs w:val="28"/>
          <w:lang w:val="en-US"/>
        </w:rPr>
        <w:t xml:space="preserve"> </w:t>
      </w:r>
      <w:r w:rsidR="00F30BA3" w:rsidRPr="00A173FF">
        <w:rPr>
          <w:rFonts w:ascii="Times New Roman" w:hAnsi="Times New Roman" w:cs="Times New Roman"/>
          <w:sz w:val="28"/>
          <w:szCs w:val="28"/>
        </w:rPr>
        <w:t>негізделеді</w:t>
      </w:r>
      <w:r w:rsidRPr="00385DC6">
        <w:rPr>
          <w:rFonts w:ascii="Times New Roman" w:hAnsi="Times New Roman" w:cs="Times New Roman"/>
          <w:sz w:val="28"/>
          <w:szCs w:val="28"/>
          <w:lang w:val="en-US"/>
        </w:rPr>
        <w:t xml:space="preserve">. </w:t>
      </w:r>
    </w:p>
    <w:p w:rsidR="00C65E08" w:rsidRPr="00385DC6" w:rsidRDefault="00C65E08"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t>Қорытынды</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бөлімде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барысында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алынған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нәтижелер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жүйеленіп</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негізгі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ғылыми</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тұжырымдар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мен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тәжірибеге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бағытталған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ұсыныстар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тұжырымдалады</w:t>
      </w:r>
      <w:r w:rsidRPr="00385DC6">
        <w:rPr>
          <w:rFonts w:ascii="Times New Roman" w:hAnsi="Times New Roman" w:cs="Times New Roman"/>
          <w:sz w:val="28"/>
          <w:szCs w:val="28"/>
          <w:lang w:val="en-US"/>
        </w:rPr>
        <w:t>.</w:t>
      </w:r>
    </w:p>
    <w:p w:rsidR="00C65E08" w:rsidRPr="00385DC6" w:rsidRDefault="00C65E08"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t>Пайдаланылған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әдебиеттер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тізімінде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зерттеудің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теориялық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және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әдіснамалық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негіздерін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құраған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отандық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және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шетелдік</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ғалымдардың</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еңбектері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сондай</w:t>
      </w:r>
      <w:r w:rsidRPr="00385DC6">
        <w:rPr>
          <w:rFonts w:ascii="Times New Roman" w:hAnsi="Times New Roman" w:cs="Times New Roman"/>
          <w:sz w:val="28"/>
          <w:szCs w:val="28"/>
          <w:lang w:val="en-US"/>
        </w:rPr>
        <w:t>-</w:t>
      </w:r>
      <w:r w:rsidRPr="00A173FF">
        <w:rPr>
          <w:rFonts w:ascii="Times New Roman" w:hAnsi="Times New Roman" w:cs="Times New Roman"/>
          <w:sz w:val="28"/>
          <w:szCs w:val="28"/>
        </w:rPr>
        <w:t>ақ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нормативтік</w:t>
      </w:r>
      <w:r w:rsidRPr="00385DC6">
        <w:rPr>
          <w:rFonts w:ascii="Times New Roman" w:hAnsi="Times New Roman" w:cs="Times New Roman"/>
          <w:sz w:val="28"/>
          <w:szCs w:val="28"/>
          <w:lang w:val="en-US"/>
        </w:rPr>
        <w:t>-</w:t>
      </w:r>
      <w:r w:rsidRPr="00A173FF">
        <w:rPr>
          <w:rFonts w:ascii="Times New Roman" w:hAnsi="Times New Roman" w:cs="Times New Roman"/>
          <w:sz w:val="28"/>
          <w:szCs w:val="28"/>
        </w:rPr>
        <w:t>құқықтық</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құжаттар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көрсетіледі</w:t>
      </w:r>
      <w:r w:rsidRPr="00385DC6">
        <w:rPr>
          <w:rFonts w:ascii="Times New Roman" w:hAnsi="Times New Roman" w:cs="Times New Roman"/>
          <w:sz w:val="28"/>
          <w:szCs w:val="28"/>
          <w:lang w:val="en-US"/>
        </w:rPr>
        <w:t>.</w:t>
      </w:r>
    </w:p>
    <w:p w:rsidR="001E6831" w:rsidRPr="00385DC6" w:rsidRDefault="00C65E08" w:rsidP="00A173FF">
      <w:pPr>
        <w:spacing w:after="0" w:line="240" w:lineRule="auto"/>
        <w:ind w:firstLine="567"/>
        <w:jc w:val="both"/>
        <w:rPr>
          <w:rFonts w:ascii="Times New Roman" w:hAnsi="Times New Roman" w:cs="Times New Roman"/>
          <w:sz w:val="28"/>
          <w:szCs w:val="28"/>
          <w:lang w:val="en-US"/>
        </w:rPr>
      </w:pPr>
      <w:r w:rsidRPr="00A173FF">
        <w:rPr>
          <w:rFonts w:ascii="Times New Roman" w:hAnsi="Times New Roman" w:cs="Times New Roman"/>
          <w:sz w:val="28"/>
          <w:szCs w:val="28"/>
        </w:rPr>
        <w:t>Қосымшаларда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зерттеу</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үдерісінде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қолданылған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және</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алынған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нәтижелерді</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нақтылай</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түсетін</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қосымша</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материалдар</w:t>
      </w:r>
      <w:r w:rsidRPr="00385DC6">
        <w:rPr>
          <w:rFonts w:ascii="Times New Roman" w:hAnsi="Times New Roman" w:cs="Times New Roman"/>
          <w:sz w:val="28"/>
          <w:szCs w:val="28"/>
          <w:lang w:val="en-US"/>
        </w:rPr>
        <w:t xml:space="preserve"> </w:t>
      </w:r>
      <w:r w:rsidRPr="00A173FF">
        <w:rPr>
          <w:rFonts w:ascii="Times New Roman" w:hAnsi="Times New Roman" w:cs="Times New Roman"/>
          <w:sz w:val="28"/>
          <w:szCs w:val="28"/>
        </w:rPr>
        <w:t>берілген</w:t>
      </w:r>
      <w:r w:rsidRPr="00385DC6">
        <w:rPr>
          <w:rFonts w:ascii="Times New Roman" w:hAnsi="Times New Roman" w:cs="Times New Roman"/>
          <w:sz w:val="28"/>
          <w:szCs w:val="28"/>
          <w:lang w:val="en-US"/>
        </w:rPr>
        <w:t>.</w:t>
      </w:r>
    </w:p>
    <w:p w:rsidR="00C65E08" w:rsidRPr="00385DC6" w:rsidRDefault="00C65E08" w:rsidP="00A173FF">
      <w:pPr>
        <w:spacing w:after="0" w:line="240" w:lineRule="auto"/>
        <w:ind w:firstLine="567"/>
        <w:jc w:val="both"/>
        <w:rPr>
          <w:rFonts w:ascii="Times New Roman" w:hAnsi="Times New Roman" w:cs="Times New Roman"/>
          <w:sz w:val="28"/>
          <w:szCs w:val="28"/>
          <w:lang w:val="en-US"/>
        </w:rPr>
      </w:pPr>
    </w:p>
    <w:p w:rsidR="00C65E08" w:rsidRPr="00385DC6" w:rsidRDefault="00C65E08" w:rsidP="00A173FF">
      <w:pPr>
        <w:spacing w:after="0" w:line="240" w:lineRule="auto"/>
        <w:jc w:val="both"/>
        <w:rPr>
          <w:rFonts w:ascii="Times New Roman" w:hAnsi="Times New Roman" w:cs="Times New Roman"/>
          <w:sz w:val="28"/>
          <w:szCs w:val="28"/>
          <w:lang w:val="en-US"/>
        </w:rPr>
      </w:pPr>
    </w:p>
    <w:p w:rsidR="00C65E08" w:rsidRPr="00703517" w:rsidRDefault="00C65E08" w:rsidP="00C65E08">
      <w:pPr>
        <w:spacing w:after="0" w:line="240" w:lineRule="auto"/>
        <w:ind w:firstLine="708"/>
        <w:jc w:val="both"/>
        <w:rPr>
          <w:rFonts w:ascii="Times New Roman" w:hAnsi="Times New Roman" w:cs="Times New Roman"/>
          <w:sz w:val="28"/>
          <w:szCs w:val="28"/>
          <w:lang w:val="kk-KZ"/>
        </w:rPr>
      </w:pPr>
    </w:p>
    <w:p w:rsidR="00C65E08" w:rsidRPr="00703517" w:rsidRDefault="00C65E08" w:rsidP="00C65E08">
      <w:pPr>
        <w:spacing w:after="0" w:line="240" w:lineRule="auto"/>
        <w:ind w:firstLine="708"/>
        <w:jc w:val="both"/>
        <w:rPr>
          <w:rFonts w:ascii="Times New Roman" w:hAnsi="Times New Roman" w:cs="Times New Roman"/>
          <w:sz w:val="28"/>
          <w:szCs w:val="28"/>
          <w:lang w:val="kk-KZ"/>
        </w:rPr>
      </w:pPr>
    </w:p>
    <w:p w:rsidR="00C65E08" w:rsidRPr="00703517" w:rsidRDefault="00C65E08" w:rsidP="00C65E08">
      <w:pPr>
        <w:spacing w:after="0" w:line="240" w:lineRule="auto"/>
        <w:ind w:firstLine="708"/>
        <w:jc w:val="both"/>
        <w:rPr>
          <w:rFonts w:ascii="Times New Roman" w:hAnsi="Times New Roman" w:cs="Times New Roman"/>
          <w:sz w:val="28"/>
          <w:szCs w:val="28"/>
          <w:lang w:val="kk-KZ"/>
        </w:rPr>
      </w:pPr>
    </w:p>
    <w:p w:rsidR="00F30BA3" w:rsidRDefault="00F30BA3" w:rsidP="00F2200C">
      <w:pPr>
        <w:spacing w:after="0" w:line="240" w:lineRule="auto"/>
        <w:jc w:val="both"/>
        <w:rPr>
          <w:rFonts w:ascii="Times New Roman" w:hAnsi="Times New Roman" w:cs="Times New Roman"/>
          <w:sz w:val="28"/>
          <w:szCs w:val="28"/>
          <w:lang w:val="kk-KZ"/>
        </w:rPr>
      </w:pPr>
    </w:p>
    <w:p w:rsidR="00F10A36" w:rsidRDefault="00F10A36" w:rsidP="00F2200C">
      <w:pPr>
        <w:spacing w:after="0" w:line="240" w:lineRule="auto"/>
        <w:jc w:val="both"/>
        <w:rPr>
          <w:rFonts w:ascii="Times New Roman" w:hAnsi="Times New Roman" w:cs="Times New Roman"/>
          <w:sz w:val="28"/>
          <w:szCs w:val="28"/>
          <w:lang w:val="kk-KZ"/>
        </w:rPr>
      </w:pPr>
    </w:p>
    <w:p w:rsidR="00F10A36" w:rsidRDefault="00F10A36" w:rsidP="00F2200C">
      <w:pPr>
        <w:spacing w:after="0" w:line="240" w:lineRule="auto"/>
        <w:jc w:val="both"/>
        <w:rPr>
          <w:rFonts w:ascii="Times New Roman" w:hAnsi="Times New Roman" w:cs="Times New Roman"/>
          <w:sz w:val="28"/>
          <w:szCs w:val="28"/>
          <w:lang w:val="kk-KZ"/>
        </w:rPr>
      </w:pPr>
    </w:p>
    <w:p w:rsidR="00F10A36" w:rsidRDefault="00F10A36" w:rsidP="00F2200C">
      <w:pPr>
        <w:spacing w:after="0" w:line="240" w:lineRule="auto"/>
        <w:jc w:val="both"/>
        <w:rPr>
          <w:rFonts w:ascii="Times New Roman" w:hAnsi="Times New Roman" w:cs="Times New Roman"/>
          <w:sz w:val="28"/>
          <w:szCs w:val="28"/>
          <w:lang w:val="kk-KZ"/>
        </w:rPr>
      </w:pPr>
    </w:p>
    <w:p w:rsidR="00F10A36" w:rsidRDefault="00F10A36" w:rsidP="00F2200C">
      <w:pPr>
        <w:spacing w:after="0" w:line="240" w:lineRule="auto"/>
        <w:jc w:val="both"/>
        <w:rPr>
          <w:rFonts w:ascii="Times New Roman" w:hAnsi="Times New Roman" w:cs="Times New Roman"/>
          <w:sz w:val="28"/>
          <w:szCs w:val="28"/>
          <w:lang w:val="kk-KZ"/>
        </w:rPr>
      </w:pPr>
    </w:p>
    <w:p w:rsidR="00F10A36" w:rsidRDefault="00F10A36" w:rsidP="00F2200C">
      <w:pPr>
        <w:spacing w:after="0" w:line="240" w:lineRule="auto"/>
        <w:jc w:val="both"/>
        <w:rPr>
          <w:rFonts w:ascii="Times New Roman" w:hAnsi="Times New Roman" w:cs="Times New Roman"/>
          <w:sz w:val="28"/>
          <w:szCs w:val="28"/>
          <w:lang w:val="kk-KZ"/>
        </w:rPr>
      </w:pPr>
    </w:p>
    <w:p w:rsidR="00F10A36" w:rsidRDefault="00F10A36" w:rsidP="00F2200C">
      <w:pPr>
        <w:spacing w:after="0" w:line="240" w:lineRule="auto"/>
        <w:jc w:val="both"/>
        <w:rPr>
          <w:rFonts w:ascii="Times New Roman" w:hAnsi="Times New Roman" w:cs="Times New Roman"/>
          <w:sz w:val="28"/>
          <w:szCs w:val="28"/>
          <w:lang w:val="kk-KZ"/>
        </w:rPr>
      </w:pPr>
    </w:p>
    <w:p w:rsidR="00F10A36" w:rsidRPr="00703517" w:rsidRDefault="00F10A36" w:rsidP="00F2200C">
      <w:pPr>
        <w:spacing w:after="0" w:line="240" w:lineRule="auto"/>
        <w:jc w:val="both"/>
        <w:rPr>
          <w:rFonts w:ascii="Times New Roman" w:hAnsi="Times New Roman" w:cs="Times New Roman"/>
          <w:sz w:val="28"/>
          <w:szCs w:val="28"/>
          <w:lang w:val="kk-KZ"/>
        </w:rPr>
      </w:pPr>
    </w:p>
    <w:p w:rsidR="00A236AA" w:rsidRPr="00395855" w:rsidRDefault="00395855" w:rsidP="00395855">
      <w:pPr>
        <w:spacing w:after="0" w:line="240" w:lineRule="auto"/>
        <w:ind w:firstLine="567"/>
        <w:jc w:val="both"/>
        <w:rPr>
          <w:rFonts w:ascii="Times New Roman" w:hAnsi="Times New Roman" w:cs="Times New Roman"/>
          <w:b/>
          <w:sz w:val="28"/>
          <w:szCs w:val="28"/>
          <w:lang w:val="kk-KZ"/>
        </w:rPr>
      </w:pPr>
      <w:r w:rsidRPr="00395855">
        <w:rPr>
          <w:rFonts w:ascii="Times New Roman" w:hAnsi="Times New Roman" w:cs="Times New Roman"/>
          <w:b/>
          <w:sz w:val="28"/>
          <w:szCs w:val="28"/>
          <w:lang w:val="kk-KZ"/>
        </w:rPr>
        <w:lastRenderedPageBreak/>
        <w:t xml:space="preserve">1. </w:t>
      </w:r>
      <w:r w:rsidR="00A236AA" w:rsidRPr="00395855">
        <w:rPr>
          <w:rFonts w:ascii="Times New Roman" w:hAnsi="Times New Roman" w:cs="Times New Roman"/>
          <w:b/>
          <w:sz w:val="28"/>
          <w:szCs w:val="28"/>
          <w:lang w:val="kk-KZ"/>
        </w:rPr>
        <w:t xml:space="preserve">STEM БІЛІМ БЕРУ НЕГІЗІНДЕ БАСТАУЫШ СЫНЫП ОҚУШЫЛАРЫНЫҢ ПӘНДІК БІЛІГІН ҚАЛЫПТАСТЫРУДЫҢ ТЕОРИЯЛЫҚ-ӘДІСНАМАЛЫҚ НЕГІЗДЕРІ </w:t>
      </w:r>
    </w:p>
    <w:p w:rsidR="002168DC" w:rsidRPr="00395855" w:rsidRDefault="002168DC" w:rsidP="00395855">
      <w:pPr>
        <w:spacing w:after="0" w:line="240" w:lineRule="auto"/>
        <w:ind w:firstLine="567"/>
        <w:jc w:val="both"/>
        <w:rPr>
          <w:rFonts w:ascii="Times New Roman" w:hAnsi="Times New Roman" w:cs="Times New Roman"/>
          <w:b/>
          <w:sz w:val="28"/>
          <w:szCs w:val="28"/>
          <w:lang w:val="kk-KZ"/>
        </w:rPr>
      </w:pPr>
    </w:p>
    <w:p w:rsidR="001170AD" w:rsidRPr="00385DC6" w:rsidRDefault="00A236AA" w:rsidP="00395855">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t>1.1 «STEM білім беру», «пәндік білік» ұғымдары мен «STEM білім беру негізінде бастауыш сынып оқушыларының пәндік білігін қалыптастыру» түсінігінің мәні және мазмұны</w:t>
      </w:r>
    </w:p>
    <w:p w:rsidR="0032015D" w:rsidRPr="00385DC6" w:rsidRDefault="0032015D"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ХХІ ғасырдағы бастауыш білім беру жүйесінің ерекшелігі бірқатар аспектілер тұрғысынан терең таныла түседі. Технологияның қарқынмен дамуы және оқыту технологияларының осы қарқынға ілесуі үшін жаңа әдістерді, оқыту технологияларын білім беру процесіне енгізуге ұмтылуы ізденіп отырған ерекшеліктерді айқындауға жол салады. Осындай жаңа мүмкіндіктердің бірі</w:t>
      </w:r>
      <w:r w:rsidR="00420231"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 STEM білім берудің тиімділігін оқу-тәрбие процесінде қолдану болып табылады.</w:t>
      </w:r>
    </w:p>
    <w:p w:rsidR="00DC61E7" w:rsidRPr="00385DC6" w:rsidRDefault="00DC61E7"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берудің негізгі ерекшеліктерінің бірі – оның пәнаралық сипаты. Яғни пәнаралық ықпалдастық белгілі бір тақырыптар мен мәселелер аясында әртүрлі пәндерге тән үдерістер мен құбылыстардың интеграциясы ретінде қарастырылады. Осыған сәйкес, білім алушы жекелеген пәндерді меңгеру барысында қоршаған орта туралы білімді фрагменттелген түрде емес, біртұтас жүйе ретінде қабылдауы тиіс. Әрбір пән мен тақырып білім алушының санасында дүниенің тұтас бейнесін қалыптастыруға бағытталуы қажет. Аталған ұстаным Ахмет Байтұрсыновтың дидактикалық мұрасында да көрініс табады: ғалым тілдік бірліктерді (дыбыс, буын, сөз) өзара байланыста қарастырып, оларды тұтас жүйе – «үлкен үйдің» құрамдас бөліктері ретінде меңгертудің тиімді жолдарын ұсынған [69].</w:t>
      </w:r>
    </w:p>
    <w:p w:rsidR="0032015D" w:rsidRPr="00385DC6" w:rsidRDefault="0032015D"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қалыптастырудың теориялық ерекшеліктерін тануда</w:t>
      </w:r>
      <w:r w:rsidR="00420231"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xml:space="preserve"> алдымен</w:t>
      </w:r>
      <w:r w:rsidR="00420231"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xml:space="preserve"> осы аядағы маңызды ұғымдардың анықтамаларын жүйеге түсіріп алу керек.</w:t>
      </w:r>
    </w:p>
    <w:p w:rsidR="0032015D" w:rsidRPr="00385DC6" w:rsidRDefault="0032015D"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«STEM» ұғымы</w:t>
      </w:r>
      <w:r w:rsidRPr="00385DC6">
        <w:rPr>
          <w:rFonts w:ascii="Times New Roman" w:hAnsi="Times New Roman" w:cs="Times New Roman"/>
          <w:sz w:val="28"/>
          <w:szCs w:val="28"/>
          <w:lang w:val="kk-KZ"/>
        </w:rPr>
        <w:t xml:space="preserve"> - бірнеше терминдердің басын біріктіріп тұрған акроним болып табылады. STEM – білім беру жүйесіндегі болашағы зор деп саналып келе жатқан білімдік технологиялардың бірі. STEM</w:t>
      </w:r>
      <w:r w:rsidR="00420231"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w:t>
      </w:r>
      <w:r w:rsidR="00420231"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білім берудің болашағы мен өзіндік ерекшеліктерін алғаш қарастырған</w:t>
      </w:r>
      <w:r w:rsidR="00B02EA5" w:rsidRPr="00385DC6">
        <w:rPr>
          <w:rFonts w:ascii="Times New Roman" w:hAnsi="Times New Roman" w:cs="Times New Roman"/>
          <w:sz w:val="28"/>
          <w:szCs w:val="28"/>
          <w:lang w:val="kk-KZ"/>
        </w:rPr>
        <w:t xml:space="preserve"> америкалық  ғалым</w:t>
      </w:r>
      <w:r w:rsidRPr="00385DC6">
        <w:rPr>
          <w:rFonts w:ascii="Times New Roman" w:hAnsi="Times New Roman" w:cs="Times New Roman"/>
          <w:sz w:val="28"/>
          <w:szCs w:val="28"/>
          <w:lang w:val="kk-KZ"/>
        </w:rPr>
        <w:t xml:space="preserve"> Р.</w:t>
      </w:r>
      <w:r w:rsidR="00445EC8"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Колвелл АҚ</w:t>
      </w:r>
      <w:r w:rsidR="00445EC8" w:rsidRPr="00385DC6">
        <w:rPr>
          <w:rFonts w:ascii="Times New Roman" w:hAnsi="Times New Roman" w:cs="Times New Roman"/>
          <w:sz w:val="28"/>
          <w:szCs w:val="28"/>
          <w:lang w:val="kk-KZ"/>
        </w:rPr>
        <w:t xml:space="preserve">Ш Ұлттық ғылым қоры отырысында </w:t>
      </w:r>
      <w:r w:rsidRPr="00385DC6">
        <w:rPr>
          <w:rFonts w:ascii="Times New Roman" w:hAnsi="Times New Roman" w:cs="Times New Roman"/>
          <w:sz w:val="28"/>
          <w:szCs w:val="28"/>
          <w:lang w:val="kk-KZ"/>
        </w:rPr>
        <w:t>осы «STEM» қысқарған сөзін ұсынғаны белгілі [</w:t>
      </w:r>
      <w:r w:rsidR="00A257C1" w:rsidRPr="00385DC6">
        <w:rPr>
          <w:rFonts w:ascii="Times New Roman" w:hAnsi="Times New Roman" w:cs="Times New Roman"/>
          <w:sz w:val="28"/>
          <w:szCs w:val="28"/>
          <w:lang w:val="kk-KZ"/>
        </w:rPr>
        <w:t>70</w:t>
      </w:r>
      <w:r w:rsidRPr="00385DC6">
        <w:rPr>
          <w:rFonts w:ascii="Times New Roman" w:hAnsi="Times New Roman" w:cs="Times New Roman"/>
          <w:sz w:val="28"/>
          <w:szCs w:val="28"/>
          <w:lang w:val="kk-KZ"/>
        </w:rPr>
        <w:t xml:space="preserve">]. </w:t>
      </w:r>
    </w:p>
    <w:p w:rsidR="0032015D" w:rsidRPr="00385DC6" w:rsidRDefault="00445EC8"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w:t>
      </w:r>
      <w:r w:rsidR="0032015D" w:rsidRPr="00385DC6">
        <w:rPr>
          <w:rFonts w:ascii="Times New Roman" w:hAnsi="Times New Roman" w:cs="Times New Roman"/>
          <w:sz w:val="28"/>
          <w:szCs w:val="28"/>
          <w:lang w:val="kk-KZ"/>
        </w:rPr>
        <w:t xml:space="preserve"> ағылшыннан енген акроним сөз, оны мағынасы келесідей: S</w:t>
      </w:r>
      <w:r w:rsidRPr="00385DC6">
        <w:rPr>
          <w:rFonts w:ascii="Times New Roman" w:hAnsi="Times New Roman" w:cs="Times New Roman"/>
          <w:sz w:val="28"/>
          <w:szCs w:val="28"/>
          <w:lang w:val="kk-KZ"/>
        </w:rPr>
        <w:t xml:space="preserve"> –</w:t>
      </w:r>
      <w:r w:rsidR="0032015D" w:rsidRPr="00385DC6">
        <w:rPr>
          <w:rFonts w:ascii="Times New Roman" w:hAnsi="Times New Roman" w:cs="Times New Roman"/>
          <w:sz w:val="28"/>
          <w:szCs w:val="28"/>
          <w:lang w:val="kk-KZ"/>
        </w:rPr>
        <w:t xml:space="preserve"> </w:t>
      </w:r>
      <w:r w:rsidR="00E366FF" w:rsidRPr="00385DC6">
        <w:rPr>
          <w:rFonts w:ascii="Times New Roman" w:hAnsi="Times New Roman" w:cs="Times New Roman"/>
          <w:sz w:val="28"/>
          <w:szCs w:val="28"/>
          <w:lang w:val="kk-KZ"/>
        </w:rPr>
        <w:t>science -</w:t>
      </w:r>
      <w:r w:rsidR="0032015D" w:rsidRPr="00385DC6">
        <w:rPr>
          <w:rFonts w:ascii="Times New Roman" w:hAnsi="Times New Roman" w:cs="Times New Roman"/>
          <w:sz w:val="28"/>
          <w:szCs w:val="28"/>
          <w:lang w:val="kk-KZ"/>
        </w:rPr>
        <w:t xml:space="preserve"> ғылым, жаратылыстану ғылымдары; T </w:t>
      </w:r>
      <w:r w:rsidR="00F0117E" w:rsidRPr="00385DC6">
        <w:rPr>
          <w:rFonts w:ascii="Times New Roman" w:hAnsi="Times New Roman" w:cs="Times New Roman"/>
          <w:sz w:val="28"/>
          <w:szCs w:val="28"/>
          <w:lang w:val="kk-KZ"/>
        </w:rPr>
        <w:t>– technology - технология; E – engineering -</w:t>
      </w:r>
      <w:r w:rsidR="00E366FF" w:rsidRPr="00385DC6">
        <w:rPr>
          <w:rFonts w:ascii="Times New Roman" w:hAnsi="Times New Roman" w:cs="Times New Roman"/>
          <w:sz w:val="28"/>
          <w:szCs w:val="28"/>
          <w:lang w:val="kk-KZ"/>
        </w:rPr>
        <w:t xml:space="preserve"> инжиниринг; M </w:t>
      </w:r>
      <w:r w:rsidRPr="00385DC6">
        <w:rPr>
          <w:rFonts w:ascii="Times New Roman" w:hAnsi="Times New Roman" w:cs="Times New Roman"/>
          <w:sz w:val="28"/>
          <w:szCs w:val="28"/>
          <w:lang w:val="kk-KZ"/>
        </w:rPr>
        <w:t>–</w:t>
      </w:r>
      <w:r w:rsidR="00E366FF" w:rsidRPr="00385DC6">
        <w:rPr>
          <w:rFonts w:ascii="Times New Roman" w:hAnsi="Times New Roman" w:cs="Times New Roman"/>
          <w:sz w:val="28"/>
          <w:szCs w:val="28"/>
          <w:lang w:val="kk-KZ"/>
        </w:rPr>
        <w:t xml:space="preserve"> mathematic -</w:t>
      </w:r>
      <w:r w:rsidR="0032015D" w:rsidRPr="00385DC6">
        <w:rPr>
          <w:rFonts w:ascii="Times New Roman" w:hAnsi="Times New Roman" w:cs="Times New Roman"/>
          <w:sz w:val="28"/>
          <w:szCs w:val="28"/>
          <w:lang w:val="kk-KZ"/>
        </w:rPr>
        <w:t xml:space="preserve"> математика. Жинақтай айтатын болсақ, STEM бөлек-бөлек оқылатын жаратылыстану білімінің біртұтастыққа жинақталуын білдіреді. </w:t>
      </w:r>
      <w:r w:rsidRPr="00385DC6">
        <w:rPr>
          <w:rFonts w:ascii="Times New Roman" w:hAnsi="Times New Roman" w:cs="Times New Roman"/>
          <w:sz w:val="28"/>
          <w:szCs w:val="28"/>
          <w:lang w:val="kk-KZ"/>
        </w:rPr>
        <w:t>STEM технологиясын қолданудағы басты мақсат –  о</w:t>
      </w:r>
      <w:r w:rsidR="0032015D" w:rsidRPr="00385DC6">
        <w:rPr>
          <w:rFonts w:ascii="Times New Roman" w:hAnsi="Times New Roman" w:cs="Times New Roman"/>
          <w:sz w:val="28"/>
          <w:szCs w:val="28"/>
          <w:lang w:val="kk-KZ"/>
        </w:rPr>
        <w:t>қушыларды ғылыми жұмысқа баулып, оларға жоба орындау әдістерін үйретіп, техни</w:t>
      </w:r>
      <w:r w:rsidRPr="00385DC6">
        <w:rPr>
          <w:rFonts w:ascii="Times New Roman" w:hAnsi="Times New Roman" w:cs="Times New Roman"/>
          <w:sz w:val="28"/>
          <w:szCs w:val="28"/>
          <w:lang w:val="kk-KZ"/>
        </w:rPr>
        <w:t>к</w:t>
      </w:r>
      <w:r w:rsidR="0032015D" w:rsidRPr="00385DC6">
        <w:rPr>
          <w:rFonts w:ascii="Times New Roman" w:hAnsi="Times New Roman" w:cs="Times New Roman"/>
          <w:sz w:val="28"/>
          <w:szCs w:val="28"/>
          <w:lang w:val="kk-KZ"/>
        </w:rPr>
        <w:t>алық шығар</w:t>
      </w:r>
      <w:r w:rsidRPr="00385DC6">
        <w:rPr>
          <w:rFonts w:ascii="Times New Roman" w:hAnsi="Times New Roman" w:cs="Times New Roman"/>
          <w:sz w:val="28"/>
          <w:szCs w:val="28"/>
          <w:lang w:val="kk-KZ"/>
        </w:rPr>
        <w:t>машылық дағдыларын қалыптастыру. Сонымен қатар</w:t>
      </w:r>
      <w:r w:rsidR="0032015D" w:rsidRPr="00385DC6">
        <w:rPr>
          <w:rFonts w:ascii="Times New Roman" w:hAnsi="Times New Roman" w:cs="Times New Roman"/>
          <w:sz w:val="28"/>
          <w:szCs w:val="28"/>
          <w:lang w:val="kk-KZ"/>
        </w:rPr>
        <w:t xml:space="preserve"> бұл акронимнің құрамына «өнер - art» сөзінің бастапқы «A» әрпі қосылып, STEАM акронимі </w:t>
      </w:r>
      <w:r w:rsidRPr="00385DC6">
        <w:rPr>
          <w:rFonts w:ascii="Times New Roman" w:hAnsi="Times New Roman" w:cs="Times New Roman"/>
          <w:sz w:val="28"/>
          <w:szCs w:val="28"/>
          <w:lang w:val="kk-KZ"/>
        </w:rPr>
        <w:t>де жаңа бағыт ретінде, сондай-ақ  «R» - роботтық техникадан білім беру дегенді білдіретін STREM бағыты да жетіл</w:t>
      </w:r>
      <w:r w:rsidR="0032015D" w:rsidRPr="00385DC6">
        <w:rPr>
          <w:rFonts w:ascii="Times New Roman" w:hAnsi="Times New Roman" w:cs="Times New Roman"/>
          <w:sz w:val="28"/>
          <w:szCs w:val="28"/>
          <w:lang w:val="kk-KZ"/>
        </w:rPr>
        <w:t>іп келе жатқ</w:t>
      </w:r>
      <w:r w:rsidRPr="00385DC6">
        <w:rPr>
          <w:rFonts w:ascii="Times New Roman" w:hAnsi="Times New Roman" w:cs="Times New Roman"/>
          <w:sz w:val="28"/>
          <w:szCs w:val="28"/>
          <w:lang w:val="kk-KZ"/>
        </w:rPr>
        <w:t>анын атап өту керек</w:t>
      </w:r>
      <w:r w:rsidR="0032015D" w:rsidRPr="00385DC6">
        <w:rPr>
          <w:rFonts w:ascii="Times New Roman" w:hAnsi="Times New Roman" w:cs="Times New Roman"/>
          <w:sz w:val="28"/>
          <w:szCs w:val="28"/>
          <w:lang w:val="kk-KZ"/>
        </w:rPr>
        <w:t xml:space="preserve"> [</w:t>
      </w:r>
      <w:r w:rsidR="00A257C1" w:rsidRPr="00385DC6">
        <w:rPr>
          <w:rFonts w:ascii="Times New Roman" w:hAnsi="Times New Roman" w:cs="Times New Roman"/>
          <w:sz w:val="28"/>
          <w:szCs w:val="28"/>
          <w:lang w:val="kk-KZ"/>
        </w:rPr>
        <w:t>71</w:t>
      </w:r>
      <w:r w:rsidR="0032015D"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xml:space="preserve"> </w:t>
      </w:r>
    </w:p>
    <w:p w:rsidR="0032015D" w:rsidRPr="00385DC6" w:rsidRDefault="0032015D"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b/>
          <w:sz w:val="28"/>
          <w:szCs w:val="28"/>
          <w:lang w:val="kk-KZ"/>
        </w:rPr>
        <w:t>«STEM» ұғымына</w:t>
      </w:r>
      <w:r w:rsidRPr="00385DC6">
        <w:rPr>
          <w:rFonts w:ascii="Times New Roman" w:hAnsi="Times New Roman" w:cs="Times New Roman"/>
          <w:sz w:val="28"/>
          <w:szCs w:val="28"/>
          <w:lang w:val="kk-KZ"/>
        </w:rPr>
        <w:t xml:space="preserve"> берілген ғалымдардың анықтамаларын талдап өтейік.</w:t>
      </w:r>
    </w:p>
    <w:p w:rsidR="0032015D" w:rsidRPr="00385DC6" w:rsidRDefault="00A257C1"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lastRenderedPageBreak/>
        <w:t>М.</w:t>
      </w:r>
      <w:r w:rsidR="00D5615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Honey, </w:t>
      </w:r>
      <w:r w:rsidR="00FE3A56" w:rsidRPr="00385DC6">
        <w:rPr>
          <w:rFonts w:ascii="Times New Roman" w:hAnsi="Times New Roman" w:cs="Times New Roman"/>
          <w:sz w:val="28"/>
          <w:szCs w:val="28"/>
          <w:lang w:val="kk-KZ"/>
        </w:rPr>
        <w:t>G.</w:t>
      </w:r>
      <w:r w:rsidR="00D56158">
        <w:rPr>
          <w:rFonts w:ascii="Times New Roman" w:hAnsi="Times New Roman" w:cs="Times New Roman"/>
          <w:sz w:val="28"/>
          <w:szCs w:val="28"/>
          <w:lang w:val="kk-KZ"/>
        </w:rPr>
        <w:t xml:space="preserve"> </w:t>
      </w:r>
      <w:r w:rsidR="00CC3623" w:rsidRPr="00385DC6">
        <w:rPr>
          <w:rFonts w:ascii="Times New Roman" w:hAnsi="Times New Roman" w:cs="Times New Roman"/>
          <w:sz w:val="28"/>
          <w:szCs w:val="28"/>
          <w:lang w:val="kk-KZ"/>
        </w:rPr>
        <w:t>Pearsonжәне</w:t>
      </w:r>
      <w:r w:rsidR="00FE3A56" w:rsidRPr="00385DC6">
        <w:rPr>
          <w:rFonts w:ascii="Times New Roman" w:hAnsi="Times New Roman" w:cs="Times New Roman"/>
          <w:sz w:val="28"/>
          <w:szCs w:val="28"/>
          <w:lang w:val="kk-KZ"/>
        </w:rPr>
        <w:t> H.</w:t>
      </w:r>
      <w:r w:rsidR="00D56158">
        <w:rPr>
          <w:rFonts w:ascii="Times New Roman" w:hAnsi="Times New Roman" w:cs="Times New Roman"/>
          <w:sz w:val="28"/>
          <w:szCs w:val="28"/>
          <w:lang w:val="kk-KZ"/>
        </w:rPr>
        <w:t xml:space="preserve"> </w:t>
      </w:r>
      <w:r w:rsidR="00CC3623" w:rsidRPr="00385DC6">
        <w:rPr>
          <w:rFonts w:ascii="Times New Roman" w:hAnsi="Times New Roman" w:cs="Times New Roman"/>
          <w:sz w:val="28"/>
          <w:szCs w:val="28"/>
          <w:lang w:val="kk-KZ"/>
        </w:rPr>
        <w:t>Schweingruber</w:t>
      </w:r>
      <w:r w:rsidR="00445EC8" w:rsidRPr="00385DC6">
        <w:rPr>
          <w:rFonts w:ascii="Times New Roman" w:hAnsi="Times New Roman" w:cs="Times New Roman"/>
          <w:sz w:val="28"/>
          <w:szCs w:val="28"/>
          <w:lang w:val="kk-KZ"/>
        </w:rPr>
        <w:t xml:space="preserve"> ғалымдарын</w:t>
      </w:r>
      <w:r w:rsidR="00CC3623" w:rsidRPr="00385DC6">
        <w:rPr>
          <w:rFonts w:ascii="Times New Roman" w:hAnsi="Times New Roman" w:cs="Times New Roman"/>
          <w:sz w:val="28"/>
          <w:szCs w:val="28"/>
          <w:lang w:val="kk-KZ"/>
        </w:rPr>
        <w:t>ың анықтамасы бойынша</w:t>
      </w:r>
      <w:r w:rsidR="00445EC8" w:rsidRPr="00385DC6">
        <w:rPr>
          <w:rFonts w:ascii="Times New Roman" w:hAnsi="Times New Roman" w:cs="Times New Roman"/>
          <w:sz w:val="28"/>
          <w:szCs w:val="28"/>
          <w:lang w:val="kk-KZ"/>
        </w:rPr>
        <w:t xml:space="preserve"> </w:t>
      </w:r>
      <w:r w:rsidR="0032015D" w:rsidRPr="00385DC6">
        <w:rPr>
          <w:rFonts w:ascii="Times New Roman" w:hAnsi="Times New Roman" w:cs="Times New Roman"/>
          <w:sz w:val="28"/>
          <w:szCs w:val="28"/>
          <w:lang w:val="kk-KZ"/>
        </w:rPr>
        <w:t>«</w:t>
      </w:r>
      <w:r w:rsidR="00445EC8" w:rsidRPr="00385DC6">
        <w:rPr>
          <w:rFonts w:ascii="Times New Roman" w:hAnsi="Times New Roman" w:cs="Times New Roman"/>
          <w:sz w:val="28"/>
          <w:szCs w:val="28"/>
          <w:lang w:val="kk-KZ"/>
        </w:rPr>
        <w:t xml:space="preserve">STEM» - </w:t>
      </w:r>
      <w:r w:rsidR="00763206" w:rsidRPr="00385DC6">
        <w:rPr>
          <w:rFonts w:ascii="Times New Roman" w:hAnsi="Times New Roman" w:cs="Times New Roman"/>
          <w:sz w:val="28"/>
          <w:szCs w:val="28"/>
          <w:lang w:val="kk-KZ"/>
        </w:rPr>
        <w:t>ш</w:t>
      </w:r>
      <w:r w:rsidR="0032015D" w:rsidRPr="00385DC6">
        <w:rPr>
          <w:rFonts w:ascii="Times New Roman" w:hAnsi="Times New Roman" w:cs="Times New Roman"/>
          <w:sz w:val="28"/>
          <w:szCs w:val="28"/>
          <w:lang w:val="kk-KZ"/>
        </w:rPr>
        <w:t>ынайы өмірлік мәселелерді құрамында командалық жұмыс пен инженерлік және қолданбалы технологиялар әдістері бар математикалық және ғылыми тұжырымдамалар</w:t>
      </w:r>
      <w:r w:rsidR="00763206" w:rsidRPr="00385DC6">
        <w:rPr>
          <w:rFonts w:ascii="Times New Roman" w:hAnsi="Times New Roman" w:cs="Times New Roman"/>
          <w:sz w:val="28"/>
          <w:szCs w:val="28"/>
          <w:lang w:val="kk-KZ"/>
        </w:rPr>
        <w:t xml:space="preserve"> негізінде шешу» </w:t>
      </w:r>
      <w:r w:rsidR="0032015D"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72</w:t>
      </w:r>
      <w:r w:rsidR="0032015D" w:rsidRPr="00385DC6">
        <w:rPr>
          <w:rFonts w:ascii="Times New Roman" w:hAnsi="Times New Roman" w:cs="Times New Roman"/>
          <w:sz w:val="28"/>
          <w:szCs w:val="28"/>
          <w:lang w:val="kk-KZ"/>
        </w:rPr>
        <w:t>].</w:t>
      </w:r>
    </w:p>
    <w:p w:rsidR="0032015D" w:rsidRPr="00385DC6" w:rsidRDefault="00FE3A56"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H.C.</w:t>
      </w:r>
      <w:r w:rsidR="00D5615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Le</w:t>
      </w:r>
      <w:r w:rsidR="00991A7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V.H.</w:t>
      </w:r>
      <w:r w:rsidR="00D5615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Nguyen, T.L.</w:t>
      </w:r>
      <w:r w:rsidR="00D5615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Nguyen зерттеулері </w:t>
      </w:r>
      <w:r w:rsidR="0032015D" w:rsidRPr="00385DC6">
        <w:rPr>
          <w:rFonts w:ascii="Times New Roman" w:hAnsi="Times New Roman" w:cs="Times New Roman"/>
          <w:sz w:val="28"/>
          <w:szCs w:val="28"/>
          <w:lang w:val="kk-KZ"/>
        </w:rPr>
        <w:t xml:space="preserve">бойынша «STEM» </w:t>
      </w:r>
      <w:r w:rsidR="003F21B4" w:rsidRPr="00385DC6">
        <w:rPr>
          <w:rFonts w:ascii="Times New Roman" w:hAnsi="Times New Roman" w:cs="Times New Roman"/>
          <w:sz w:val="28"/>
          <w:szCs w:val="28"/>
          <w:lang w:val="kk-KZ"/>
        </w:rPr>
        <w:t xml:space="preserve">- </w:t>
      </w:r>
      <w:r w:rsidR="00763206" w:rsidRPr="00385DC6">
        <w:rPr>
          <w:rFonts w:ascii="Times New Roman" w:hAnsi="Times New Roman" w:cs="Times New Roman"/>
          <w:sz w:val="28"/>
          <w:szCs w:val="28"/>
          <w:lang w:val="kk-KZ"/>
        </w:rPr>
        <w:t>т</w:t>
      </w:r>
      <w:r w:rsidR="0032015D" w:rsidRPr="00385DC6">
        <w:rPr>
          <w:rFonts w:ascii="Times New Roman" w:hAnsi="Times New Roman" w:cs="Times New Roman"/>
          <w:sz w:val="28"/>
          <w:szCs w:val="28"/>
          <w:lang w:val="kk-KZ"/>
        </w:rPr>
        <w:t>үпнегізінде пәнаралық сипаты бар, шынайы мәселелерді шешуге бағдарланған оқытудың интеграциялық тәсілдемесі» деп анықталады [</w:t>
      </w:r>
      <w:r w:rsidR="00A257C1" w:rsidRPr="00385DC6">
        <w:rPr>
          <w:rFonts w:ascii="Times New Roman" w:hAnsi="Times New Roman" w:cs="Times New Roman"/>
          <w:sz w:val="28"/>
          <w:szCs w:val="28"/>
          <w:lang w:val="kk-KZ"/>
        </w:rPr>
        <w:t>73</w:t>
      </w:r>
      <w:r w:rsidR="0032015D" w:rsidRPr="00385DC6">
        <w:rPr>
          <w:rFonts w:ascii="Times New Roman" w:hAnsi="Times New Roman" w:cs="Times New Roman"/>
          <w:sz w:val="28"/>
          <w:szCs w:val="28"/>
          <w:lang w:val="kk-KZ"/>
        </w:rPr>
        <w:t>].</w:t>
      </w:r>
    </w:p>
    <w:p w:rsidR="003F21B4" w:rsidRPr="00385DC6" w:rsidRDefault="00925B4D"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G.</w:t>
      </w:r>
      <w:r w:rsidR="00D5615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Yakman </w:t>
      </w:r>
      <w:r w:rsidR="0032015D" w:rsidRPr="00385DC6">
        <w:rPr>
          <w:rFonts w:ascii="Times New Roman" w:hAnsi="Times New Roman" w:cs="Times New Roman"/>
          <w:sz w:val="28"/>
          <w:szCs w:val="28"/>
          <w:lang w:val="kk-KZ"/>
        </w:rPr>
        <w:t>анықтама</w:t>
      </w:r>
      <w:r w:rsidR="00991A74" w:rsidRPr="00385DC6">
        <w:rPr>
          <w:rFonts w:ascii="Times New Roman" w:hAnsi="Times New Roman" w:cs="Times New Roman"/>
          <w:sz w:val="28"/>
          <w:szCs w:val="28"/>
          <w:lang w:val="kk-KZ"/>
        </w:rPr>
        <w:t>сы</w:t>
      </w:r>
      <w:r w:rsidR="00CE3AC6" w:rsidRPr="00385DC6">
        <w:rPr>
          <w:rFonts w:ascii="Times New Roman" w:hAnsi="Times New Roman" w:cs="Times New Roman"/>
          <w:sz w:val="28"/>
          <w:szCs w:val="28"/>
          <w:lang w:val="kk-KZ"/>
        </w:rPr>
        <w:t xml:space="preserve">нда </w:t>
      </w:r>
      <w:r w:rsidR="0032015D" w:rsidRPr="00385DC6">
        <w:rPr>
          <w:rFonts w:ascii="Times New Roman" w:hAnsi="Times New Roman" w:cs="Times New Roman"/>
          <w:sz w:val="28"/>
          <w:szCs w:val="28"/>
          <w:lang w:val="kk-KZ"/>
        </w:rPr>
        <w:t>«STEM»  - мүлде жаңа педагогикалық тәсілдеме. Оның құрамында бағыты интеграциялану және шынайы мәсселелерді шешу арқылы үйлестірілу болып табылатын барлық STEAM пәндері бірігіп, б</w:t>
      </w:r>
      <w:r w:rsidR="00EB6AC5" w:rsidRPr="00385DC6">
        <w:rPr>
          <w:rFonts w:ascii="Times New Roman" w:hAnsi="Times New Roman" w:cs="Times New Roman"/>
          <w:sz w:val="28"/>
          <w:szCs w:val="28"/>
          <w:lang w:val="kk-KZ"/>
        </w:rPr>
        <w:t>іртұтастық сипатқа</w:t>
      </w:r>
      <w:r w:rsidR="00A257C1" w:rsidRPr="00385DC6">
        <w:rPr>
          <w:rFonts w:ascii="Times New Roman" w:hAnsi="Times New Roman" w:cs="Times New Roman"/>
          <w:sz w:val="28"/>
          <w:szCs w:val="28"/>
          <w:lang w:val="kk-KZ"/>
        </w:rPr>
        <w:t xml:space="preserve"> ие болады [74</w:t>
      </w:r>
      <w:r w:rsidR="0032015D" w:rsidRPr="00385DC6">
        <w:rPr>
          <w:rFonts w:ascii="Times New Roman" w:hAnsi="Times New Roman" w:cs="Times New Roman"/>
          <w:sz w:val="28"/>
          <w:szCs w:val="28"/>
          <w:lang w:val="kk-KZ"/>
        </w:rPr>
        <w:t>].</w:t>
      </w:r>
    </w:p>
    <w:p w:rsidR="003F21B4" w:rsidRPr="00385DC6" w:rsidRDefault="00CE3AC6"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L.D.</w:t>
      </w:r>
      <w:r w:rsidR="00D5615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English тұжырымында </w:t>
      </w:r>
      <w:r w:rsidR="00763206" w:rsidRPr="00385DC6">
        <w:rPr>
          <w:rFonts w:ascii="Times New Roman" w:hAnsi="Times New Roman" w:cs="Times New Roman"/>
          <w:sz w:val="28"/>
          <w:szCs w:val="28"/>
          <w:lang w:val="kk-KZ"/>
        </w:rPr>
        <w:t>«STEM» - ғ</w:t>
      </w:r>
      <w:r w:rsidR="003F21B4" w:rsidRPr="00385DC6">
        <w:rPr>
          <w:rFonts w:ascii="Times New Roman" w:hAnsi="Times New Roman" w:cs="Times New Roman"/>
          <w:sz w:val="28"/>
          <w:szCs w:val="28"/>
          <w:lang w:val="kk-KZ"/>
        </w:rPr>
        <w:t>ылым, технология, инженерия, математика және басқа да білім, дағды және де осы пәндерге тән болып келетін көзқарастарды бірікт</w:t>
      </w:r>
      <w:r w:rsidR="00763206" w:rsidRPr="00385DC6">
        <w:rPr>
          <w:rFonts w:ascii="Times New Roman" w:hAnsi="Times New Roman" w:cs="Times New Roman"/>
          <w:sz w:val="28"/>
          <w:szCs w:val="28"/>
          <w:lang w:val="kk-KZ"/>
        </w:rPr>
        <w:t>іретін оқытудың пәнаралық әдісі</w:t>
      </w:r>
      <w:r w:rsidR="003F21B4" w:rsidRPr="00385DC6">
        <w:rPr>
          <w:rFonts w:ascii="Times New Roman" w:hAnsi="Times New Roman" w:cs="Times New Roman"/>
          <w:sz w:val="28"/>
          <w:szCs w:val="28"/>
          <w:lang w:val="kk-KZ"/>
        </w:rPr>
        <w:t xml:space="preserve"> ретінде сипатталған [</w:t>
      </w:r>
      <w:r w:rsidR="00A257C1" w:rsidRPr="00385DC6">
        <w:rPr>
          <w:rFonts w:ascii="Times New Roman" w:hAnsi="Times New Roman" w:cs="Times New Roman"/>
          <w:sz w:val="28"/>
          <w:szCs w:val="28"/>
          <w:lang w:val="kk-KZ"/>
        </w:rPr>
        <w:t>75</w:t>
      </w:r>
      <w:r w:rsidR="003F21B4" w:rsidRPr="00385DC6">
        <w:rPr>
          <w:rFonts w:ascii="Times New Roman" w:hAnsi="Times New Roman" w:cs="Times New Roman"/>
          <w:sz w:val="28"/>
          <w:szCs w:val="28"/>
          <w:lang w:val="kk-KZ"/>
        </w:rPr>
        <w:t>].</w:t>
      </w:r>
    </w:p>
    <w:p w:rsidR="0032015D" w:rsidRPr="00385DC6" w:rsidRDefault="00CE3AC6"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V.R.</w:t>
      </w:r>
      <w:r w:rsidR="00D5615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Jones және T.</w:t>
      </w:r>
      <w:r w:rsidR="00D5615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Roberts </w:t>
      </w:r>
      <w:r w:rsidR="00763206" w:rsidRPr="00385DC6">
        <w:rPr>
          <w:rFonts w:ascii="Times New Roman" w:hAnsi="Times New Roman" w:cs="Times New Roman"/>
          <w:sz w:val="28"/>
          <w:szCs w:val="28"/>
          <w:lang w:val="kk-KZ"/>
        </w:rPr>
        <w:t>зерттеулеріндегі «STEM» ұғымы - ж</w:t>
      </w:r>
      <w:r w:rsidR="0032015D" w:rsidRPr="00385DC6">
        <w:rPr>
          <w:rFonts w:ascii="Times New Roman" w:hAnsi="Times New Roman" w:cs="Times New Roman"/>
          <w:sz w:val="28"/>
          <w:szCs w:val="28"/>
          <w:lang w:val="kk-KZ"/>
        </w:rPr>
        <w:t>аңа технологияларды игеруге бағытталған ғылымдардың бірлестігі және олардың жоғары білікті ғылыми-инженерлік кадрларға деген қа</w:t>
      </w:r>
      <w:r w:rsidR="00C479B5" w:rsidRPr="00385DC6">
        <w:rPr>
          <w:rFonts w:ascii="Times New Roman" w:hAnsi="Times New Roman" w:cs="Times New Roman"/>
          <w:sz w:val="28"/>
          <w:szCs w:val="28"/>
          <w:lang w:val="kk-KZ"/>
        </w:rPr>
        <w:t>жеттілігін қамтамасыз ететін од</w:t>
      </w:r>
      <w:r w:rsidR="0032015D" w:rsidRPr="00385DC6">
        <w:rPr>
          <w:rFonts w:ascii="Times New Roman" w:hAnsi="Times New Roman" w:cs="Times New Roman"/>
          <w:sz w:val="28"/>
          <w:szCs w:val="28"/>
          <w:lang w:val="kk-KZ"/>
        </w:rPr>
        <w:t>ан әрі қарайғы даму жолы» деп көрсетіледі [</w:t>
      </w:r>
      <w:r w:rsidR="00A257C1" w:rsidRPr="00385DC6">
        <w:rPr>
          <w:rFonts w:ascii="Times New Roman" w:hAnsi="Times New Roman" w:cs="Times New Roman"/>
          <w:sz w:val="28"/>
          <w:szCs w:val="28"/>
          <w:lang w:val="kk-KZ"/>
        </w:rPr>
        <w:t>76</w:t>
      </w:r>
      <w:r w:rsidR="0032015D" w:rsidRPr="00385DC6">
        <w:rPr>
          <w:rFonts w:ascii="Times New Roman" w:hAnsi="Times New Roman" w:cs="Times New Roman"/>
          <w:sz w:val="28"/>
          <w:szCs w:val="28"/>
          <w:lang w:val="kk-KZ"/>
        </w:rPr>
        <w:t>].</w:t>
      </w:r>
    </w:p>
    <w:p w:rsidR="0032015D" w:rsidRPr="00385DC6" w:rsidRDefault="0032015D"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Қазақстан ғылым мен білімді дамытуға ерекше көңіл</w:t>
      </w:r>
      <w:r w:rsidR="00763206" w:rsidRPr="00385DC6">
        <w:rPr>
          <w:rFonts w:ascii="Times New Roman" w:hAnsi="Times New Roman" w:cs="Times New Roman"/>
          <w:sz w:val="28"/>
          <w:szCs w:val="28"/>
          <w:lang w:val="kk-KZ"/>
        </w:rPr>
        <w:t xml:space="preserve"> бөле отырып, бала кезден</w:t>
      </w:r>
      <w:r w:rsidRPr="00385DC6">
        <w:rPr>
          <w:rFonts w:ascii="Times New Roman" w:hAnsi="Times New Roman" w:cs="Times New Roman"/>
          <w:sz w:val="28"/>
          <w:szCs w:val="28"/>
          <w:lang w:val="kk-KZ"/>
        </w:rPr>
        <w:t xml:space="preserve"> технологияны, робот техникасын меңгеруге баса назар аударып отырғаны белгілі. Осы ретте 2021-2025 жылдарға арналған «STEАM-білім беруді дамытудың </w:t>
      </w:r>
      <w:r w:rsidR="00DE1013" w:rsidRPr="00385DC6">
        <w:rPr>
          <w:rFonts w:ascii="Times New Roman" w:hAnsi="Times New Roman" w:cs="Times New Roman"/>
          <w:sz w:val="28"/>
          <w:szCs w:val="28"/>
          <w:lang w:val="kk-KZ"/>
        </w:rPr>
        <w:t>Жол картасы</w:t>
      </w:r>
      <w:r w:rsidRPr="00385DC6">
        <w:rPr>
          <w:rFonts w:ascii="Times New Roman" w:hAnsi="Times New Roman" w:cs="Times New Roman"/>
          <w:sz w:val="28"/>
          <w:szCs w:val="28"/>
          <w:lang w:val="kk-KZ"/>
        </w:rPr>
        <w:t>» жасалынғанын және осы бағытта атқарылатын жұмыстардың жоспары құрылғанын айтып кету керек. «Caravan of Knowledge» Қоры Қазақстанда STEАM-білім беруді дамытумен айналысатын ұйым. Сонымен бірге бұл Қор педагогикалық қауымдастыққа қолдау жасап, «Jana Talap» (Жаңа талап) деген STEАM-жаттықтырушыларды дайындау бағдарламасын құрған [</w:t>
      </w:r>
      <w:r w:rsidR="00A257C1" w:rsidRPr="00385DC6">
        <w:rPr>
          <w:rFonts w:ascii="Times New Roman" w:hAnsi="Times New Roman" w:cs="Times New Roman"/>
          <w:sz w:val="28"/>
          <w:szCs w:val="28"/>
          <w:lang w:val="kk-KZ"/>
        </w:rPr>
        <w:t>77</w:t>
      </w:r>
      <w:r w:rsidRPr="00385DC6">
        <w:rPr>
          <w:rFonts w:ascii="Times New Roman" w:hAnsi="Times New Roman" w:cs="Times New Roman"/>
          <w:sz w:val="28"/>
          <w:szCs w:val="28"/>
          <w:lang w:val="kk-KZ"/>
        </w:rPr>
        <w:t>]. Оған қоса, осы сайтта STEАM-білім беруді дамытудың 2021-2025 жылдарға жоспары көрсетілген. Солардың кейбірін атап кетуге болады</w:t>
      </w:r>
      <w:r w:rsidR="00763206" w:rsidRPr="00385DC6">
        <w:rPr>
          <w:rFonts w:ascii="Times New Roman" w:hAnsi="Times New Roman" w:cs="Times New Roman"/>
          <w:sz w:val="28"/>
          <w:szCs w:val="28"/>
          <w:lang w:val="kk-KZ"/>
        </w:rPr>
        <w:t>:</w:t>
      </w:r>
    </w:p>
    <w:p w:rsidR="0032015D" w:rsidRPr="00385DC6" w:rsidRDefault="00763206"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w:t>
      </w:r>
      <w:r w:rsidR="00F90624" w:rsidRPr="00385DC6">
        <w:rPr>
          <w:rFonts w:ascii="Times New Roman" w:hAnsi="Times New Roman" w:cs="Times New Roman"/>
          <w:sz w:val="28"/>
          <w:szCs w:val="28"/>
          <w:lang w:val="kk-KZ"/>
        </w:rPr>
        <w:t xml:space="preserve">ілім мазмұны: </w:t>
      </w:r>
      <w:r w:rsidR="0032015D" w:rsidRPr="00385DC6">
        <w:rPr>
          <w:rFonts w:ascii="Times New Roman" w:hAnsi="Times New Roman" w:cs="Times New Roman"/>
          <w:sz w:val="28"/>
          <w:szCs w:val="28"/>
          <w:lang w:val="kk-KZ"/>
        </w:rPr>
        <w:t>мектепке дейінгі және орта білім беру педагогтері арасында зерттеу мәдениетін дамыту; қосымша білім беру</w:t>
      </w:r>
      <w:r w:rsidRPr="00385DC6">
        <w:rPr>
          <w:rFonts w:ascii="Times New Roman" w:hAnsi="Times New Roman" w:cs="Times New Roman"/>
          <w:sz w:val="28"/>
          <w:szCs w:val="28"/>
          <w:lang w:val="kk-KZ"/>
        </w:rPr>
        <w:t>,</w:t>
      </w:r>
      <w:r w:rsidR="0032015D" w:rsidRPr="00385DC6">
        <w:rPr>
          <w:rFonts w:ascii="Times New Roman" w:hAnsi="Times New Roman" w:cs="Times New Roman"/>
          <w:sz w:val="28"/>
          <w:szCs w:val="28"/>
          <w:lang w:val="kk-KZ"/>
        </w:rPr>
        <w:t xml:space="preserve"> яғни 10-18 жастағы балалардың soft skills дағдыларын дамыту; мүгедек балалардың цифрлық дағдыларын қалыптастыру бойынша әдістемелік нұсқаулар әзірлеу; пәндерді интеграциялау негізінде STEАM бойынша  әдістемелік құралдар мен әдістемелік нұсқаулар сериясын әзірлеу; </w:t>
      </w:r>
    </w:p>
    <w:p w:rsidR="0032015D" w:rsidRPr="00385DC6" w:rsidRDefault="00763206"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w:t>
      </w:r>
      <w:r w:rsidR="0032015D" w:rsidRPr="00385DC6">
        <w:rPr>
          <w:rFonts w:ascii="Times New Roman" w:hAnsi="Times New Roman" w:cs="Times New Roman"/>
          <w:sz w:val="28"/>
          <w:szCs w:val="28"/>
          <w:lang w:val="kk-KZ"/>
        </w:rPr>
        <w:t>адрлық саясат: педагогикалық мамандықтар үшін элективтер әзірлеу;  </w:t>
      </w:r>
      <w:r w:rsidR="0032015D" w:rsidRPr="00385DC6">
        <w:rPr>
          <w:rFonts w:ascii="Times New Roman" w:hAnsi="Times New Roman" w:cs="Times New Roman"/>
          <w:b/>
          <w:sz w:val="28"/>
          <w:szCs w:val="28"/>
          <w:lang w:val="kk-KZ"/>
        </w:rPr>
        <w:t>STEAM и soft skills бойынша инклюзивтік білім беру мамандары үшін элективтер әзірлеу</w:t>
      </w:r>
      <w:r w:rsidR="0032015D" w:rsidRPr="00385DC6">
        <w:rPr>
          <w:rFonts w:ascii="Times New Roman" w:hAnsi="Times New Roman" w:cs="Times New Roman"/>
          <w:sz w:val="28"/>
          <w:szCs w:val="28"/>
          <w:lang w:val="kk-KZ"/>
        </w:rPr>
        <w:t>;</w:t>
      </w:r>
    </w:p>
    <w:p w:rsidR="0032015D" w:rsidRPr="00385DC6" w:rsidRDefault="00763206"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э</w:t>
      </w:r>
      <w:r w:rsidR="0032015D" w:rsidRPr="00385DC6">
        <w:rPr>
          <w:rFonts w:ascii="Times New Roman" w:hAnsi="Times New Roman" w:cs="Times New Roman"/>
          <w:sz w:val="28"/>
          <w:szCs w:val="28"/>
          <w:lang w:val="kk-KZ"/>
        </w:rPr>
        <w:t>кожүйе құру: аймақтар мен қалаларды дамыту бағ</w:t>
      </w:r>
      <w:r w:rsidRPr="00385DC6">
        <w:rPr>
          <w:rFonts w:ascii="Times New Roman" w:hAnsi="Times New Roman" w:cs="Times New Roman"/>
          <w:sz w:val="28"/>
          <w:szCs w:val="28"/>
          <w:lang w:val="kk-KZ"/>
        </w:rPr>
        <w:t>ыттары бойынша жіктеу мақсатында</w:t>
      </w:r>
      <w:r w:rsidR="0032015D" w:rsidRPr="00385DC6">
        <w:rPr>
          <w:rFonts w:ascii="Times New Roman" w:hAnsi="Times New Roman" w:cs="Times New Roman"/>
          <w:sz w:val="28"/>
          <w:szCs w:val="28"/>
          <w:lang w:val="kk-KZ"/>
        </w:rPr>
        <w:t xml:space="preserve"> зерттеулер жүргізу; STEАM  шеберлік орталығын құру; STEM-лабораториялар мен кабинеттер бойынша стандарттар мен нормалар әзірлеу, олардың қолжетімділігін талап ету; қалалар мен ауылдарда лабораториялар ашу, оларға мүмкіндігі шектеулі балалардың қатысуын да қамтамасыз ету; STEАM тәжірибенің ұлттық репозитарийін ашу;                            </w:t>
      </w:r>
    </w:p>
    <w:p w:rsidR="0032015D" w:rsidRPr="00385DC6" w:rsidRDefault="00763206"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lastRenderedPageBreak/>
        <w:t>и</w:t>
      </w:r>
      <w:r w:rsidR="0032015D" w:rsidRPr="00385DC6">
        <w:rPr>
          <w:rFonts w:ascii="Times New Roman" w:hAnsi="Times New Roman" w:cs="Times New Roman"/>
          <w:sz w:val="28"/>
          <w:szCs w:val="28"/>
          <w:lang w:val="kk-KZ"/>
        </w:rPr>
        <w:t>нфрақұрылымы: кәсіби бағдар беру бағдарл</w:t>
      </w:r>
      <w:r w:rsidR="005E12E3" w:rsidRPr="00385DC6">
        <w:rPr>
          <w:rFonts w:ascii="Times New Roman" w:hAnsi="Times New Roman" w:cs="Times New Roman"/>
          <w:sz w:val="28"/>
          <w:szCs w:val="28"/>
          <w:lang w:val="kk-KZ"/>
        </w:rPr>
        <w:t xml:space="preserve">амалары; аймақтық топтар құру; </w:t>
      </w:r>
      <w:r w:rsidR="0032015D" w:rsidRPr="00385DC6">
        <w:rPr>
          <w:rFonts w:ascii="Times New Roman" w:hAnsi="Times New Roman" w:cs="Times New Roman"/>
          <w:sz w:val="28"/>
          <w:szCs w:val="28"/>
          <w:lang w:val="kk-KZ"/>
        </w:rPr>
        <w:t>STEM-амбассадорлық мәдениетті дамыту; балалар мен студенттерге арналған ғылыми-техникалық лагерьлер мен бағдарламаларды, STEAM-Camp құру.</w:t>
      </w:r>
    </w:p>
    <w:p w:rsidR="0032015D" w:rsidRPr="00385DC6" w:rsidRDefault="000B6FFD" w:rsidP="0039585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Дегенмен </w:t>
      </w:r>
      <w:r w:rsidR="0032015D" w:rsidRPr="00385DC6">
        <w:rPr>
          <w:rFonts w:ascii="Times New Roman" w:hAnsi="Times New Roman" w:cs="Times New Roman"/>
          <w:sz w:val="28"/>
          <w:szCs w:val="28"/>
          <w:lang w:val="kk-KZ"/>
        </w:rPr>
        <w:t xml:space="preserve"> STEАM дамыту туралы сайттағы </w:t>
      </w:r>
      <w:r w:rsidRPr="00385DC6">
        <w:rPr>
          <w:rFonts w:ascii="Times New Roman" w:hAnsi="Times New Roman" w:cs="Times New Roman"/>
          <w:sz w:val="28"/>
          <w:szCs w:val="28"/>
          <w:lang w:val="kk-KZ"/>
        </w:rPr>
        <w:t xml:space="preserve">осы көрсетілген </w:t>
      </w:r>
      <w:r w:rsidR="0032015D" w:rsidRPr="00385DC6">
        <w:rPr>
          <w:rFonts w:ascii="Times New Roman" w:hAnsi="Times New Roman" w:cs="Times New Roman"/>
          <w:sz w:val="28"/>
          <w:szCs w:val="28"/>
          <w:lang w:val="kk-KZ"/>
        </w:rPr>
        <w:t>материалдар 2021-2023 жылғы, одан кейін бұл мәселенің қаншалықты қолға алынып қараст</w:t>
      </w:r>
      <w:r w:rsidRPr="00385DC6">
        <w:rPr>
          <w:rFonts w:ascii="Times New Roman" w:hAnsi="Times New Roman" w:cs="Times New Roman"/>
          <w:sz w:val="28"/>
          <w:szCs w:val="28"/>
          <w:lang w:val="kk-KZ"/>
        </w:rPr>
        <w:t>ырылып келе жатқаны сайтта</w:t>
      </w:r>
      <w:r w:rsidR="0032015D" w:rsidRPr="00385DC6">
        <w:rPr>
          <w:rFonts w:ascii="Times New Roman" w:hAnsi="Times New Roman" w:cs="Times New Roman"/>
          <w:sz w:val="28"/>
          <w:szCs w:val="28"/>
          <w:lang w:val="kk-KZ"/>
        </w:rPr>
        <w:t xml:space="preserve"> көрсетілмесе де, алға қой</w:t>
      </w:r>
      <w:r w:rsidRPr="00385DC6">
        <w:rPr>
          <w:rFonts w:ascii="Times New Roman" w:hAnsi="Times New Roman" w:cs="Times New Roman"/>
          <w:sz w:val="28"/>
          <w:szCs w:val="28"/>
          <w:lang w:val="kk-KZ"/>
        </w:rPr>
        <w:t>ылған мақсат-міндеттерінен</w:t>
      </w:r>
      <w:r w:rsidR="005E12E3" w:rsidRPr="00385DC6">
        <w:rPr>
          <w:rFonts w:ascii="Times New Roman" w:hAnsi="Times New Roman" w:cs="Times New Roman"/>
          <w:sz w:val="28"/>
          <w:szCs w:val="28"/>
          <w:lang w:val="kk-KZ"/>
        </w:rPr>
        <w:t xml:space="preserve">, шын </w:t>
      </w:r>
      <w:r w:rsidR="0032015D" w:rsidRPr="00385DC6">
        <w:rPr>
          <w:rFonts w:ascii="Times New Roman" w:hAnsi="Times New Roman" w:cs="Times New Roman"/>
          <w:sz w:val="28"/>
          <w:szCs w:val="28"/>
          <w:lang w:val="kk-KZ"/>
        </w:rPr>
        <w:t>мәнінде, келелі мәселелерді шешуге бағытталғанын көреміз.</w:t>
      </w:r>
    </w:p>
    <w:p w:rsidR="00BC79FB" w:rsidRPr="00385DC6" w:rsidRDefault="00430185" w:rsidP="00395855">
      <w:pPr>
        <w:spacing w:after="0" w:line="240" w:lineRule="auto"/>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ұғымын зерттеу әлі де көптеген </w:t>
      </w:r>
      <w:r w:rsidR="0076653B" w:rsidRPr="00385DC6">
        <w:rPr>
          <w:rFonts w:ascii="Times New Roman" w:hAnsi="Times New Roman" w:cs="Times New Roman"/>
          <w:sz w:val="28"/>
          <w:szCs w:val="28"/>
          <w:lang w:val="kk-KZ"/>
        </w:rPr>
        <w:t>бағыттарда жүргізіліп</w:t>
      </w:r>
      <w:r w:rsidR="006514BD" w:rsidRPr="00385DC6">
        <w:rPr>
          <w:rFonts w:ascii="Times New Roman" w:hAnsi="Times New Roman" w:cs="Times New Roman"/>
          <w:sz w:val="28"/>
          <w:szCs w:val="28"/>
          <w:lang w:val="kk-KZ"/>
        </w:rPr>
        <w:t xml:space="preserve"> келеді. «STEM» ұғымына берілген анықтамалардың контент-талдау нәтижелері </w:t>
      </w:r>
      <w:r w:rsidR="00BC79FB" w:rsidRPr="00385DC6">
        <w:rPr>
          <w:rFonts w:ascii="Times New Roman" w:hAnsi="Times New Roman" w:cs="Times New Roman"/>
          <w:sz w:val="28"/>
          <w:szCs w:val="28"/>
          <w:lang w:val="kk-KZ"/>
        </w:rPr>
        <w:t>1-кестеде</w:t>
      </w:r>
      <w:r w:rsidR="006514BD" w:rsidRPr="00385DC6">
        <w:rPr>
          <w:rFonts w:ascii="Times New Roman" w:hAnsi="Times New Roman" w:cs="Times New Roman"/>
          <w:sz w:val="28"/>
          <w:szCs w:val="28"/>
          <w:lang w:val="kk-KZ"/>
        </w:rPr>
        <w:t xml:space="preserve"> ұсынылған</w:t>
      </w:r>
      <w:r w:rsidR="00BC79FB" w:rsidRPr="00385DC6">
        <w:rPr>
          <w:rFonts w:ascii="Times New Roman" w:hAnsi="Times New Roman" w:cs="Times New Roman"/>
          <w:sz w:val="28"/>
          <w:szCs w:val="28"/>
          <w:lang w:val="kk-KZ"/>
        </w:rPr>
        <w:t>.</w:t>
      </w:r>
    </w:p>
    <w:p w:rsidR="0076653B" w:rsidRPr="00385DC6" w:rsidRDefault="0076653B" w:rsidP="00395855">
      <w:pPr>
        <w:spacing w:after="0" w:line="240" w:lineRule="auto"/>
        <w:rPr>
          <w:rFonts w:ascii="Times New Roman" w:hAnsi="Times New Roman" w:cs="Times New Roman"/>
          <w:sz w:val="28"/>
          <w:szCs w:val="28"/>
          <w:lang w:val="kk-KZ"/>
        </w:rPr>
      </w:pPr>
    </w:p>
    <w:p w:rsidR="0076653B" w:rsidRPr="00385DC6" w:rsidRDefault="0076653B" w:rsidP="00395855">
      <w:pPr>
        <w:spacing w:after="0" w:line="240" w:lineRule="auto"/>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Кесте 1 - «STEM» ұғымына берілген </w:t>
      </w:r>
      <w:r w:rsidR="00C50626" w:rsidRPr="00385DC6">
        <w:rPr>
          <w:rFonts w:ascii="Times New Roman" w:hAnsi="Times New Roman" w:cs="Times New Roman"/>
          <w:sz w:val="28"/>
          <w:szCs w:val="28"/>
          <w:lang w:val="kk-KZ"/>
        </w:rPr>
        <w:t>анықтамалардың контент-талдау</w:t>
      </w:r>
      <w:r w:rsidRPr="00385DC6">
        <w:rPr>
          <w:rFonts w:ascii="Times New Roman" w:hAnsi="Times New Roman" w:cs="Times New Roman"/>
          <w:sz w:val="28"/>
          <w:szCs w:val="28"/>
          <w:lang w:val="kk-KZ"/>
        </w:rPr>
        <w:t>ы</w:t>
      </w:r>
    </w:p>
    <w:p w:rsidR="00800A8E" w:rsidRPr="00385DC6" w:rsidRDefault="00800A8E" w:rsidP="00395855">
      <w:pPr>
        <w:spacing w:after="0" w:line="240" w:lineRule="auto"/>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263"/>
        <w:gridCol w:w="2835"/>
        <w:gridCol w:w="4536"/>
      </w:tblGrid>
      <w:tr w:rsidR="00703517" w:rsidRPr="00395855" w:rsidTr="00EF6C33">
        <w:tc>
          <w:tcPr>
            <w:tcW w:w="2263" w:type="dxa"/>
          </w:tcPr>
          <w:p w:rsidR="0076653B" w:rsidRPr="00395855" w:rsidRDefault="0076653B" w:rsidP="00395855">
            <w:pPr>
              <w:jc w:val="center"/>
              <w:rPr>
                <w:rFonts w:ascii="Times New Roman" w:hAnsi="Times New Roman" w:cs="Times New Roman"/>
                <w:sz w:val="24"/>
                <w:szCs w:val="24"/>
              </w:rPr>
            </w:pPr>
            <w:r w:rsidRPr="00395855">
              <w:rPr>
                <w:rFonts w:ascii="Times New Roman" w:hAnsi="Times New Roman" w:cs="Times New Roman"/>
                <w:sz w:val="24"/>
                <w:szCs w:val="24"/>
              </w:rPr>
              <w:t>Авторлар</w:t>
            </w:r>
          </w:p>
        </w:tc>
        <w:tc>
          <w:tcPr>
            <w:tcW w:w="2835" w:type="dxa"/>
          </w:tcPr>
          <w:p w:rsidR="0076653B" w:rsidRPr="00395855" w:rsidRDefault="0076653B" w:rsidP="00395855">
            <w:pPr>
              <w:jc w:val="center"/>
              <w:rPr>
                <w:rFonts w:ascii="Times New Roman" w:hAnsi="Times New Roman" w:cs="Times New Roman"/>
                <w:sz w:val="24"/>
                <w:szCs w:val="24"/>
              </w:rPr>
            </w:pPr>
            <w:r w:rsidRPr="00395855">
              <w:rPr>
                <w:rFonts w:ascii="Times New Roman" w:hAnsi="Times New Roman" w:cs="Times New Roman"/>
                <w:sz w:val="24"/>
                <w:szCs w:val="24"/>
              </w:rPr>
              <w:t>Жұмыстың атауы</w:t>
            </w:r>
          </w:p>
        </w:tc>
        <w:tc>
          <w:tcPr>
            <w:tcW w:w="4536" w:type="dxa"/>
          </w:tcPr>
          <w:p w:rsidR="0076653B" w:rsidRPr="00395855" w:rsidRDefault="0076653B" w:rsidP="00395855">
            <w:pPr>
              <w:jc w:val="center"/>
              <w:rPr>
                <w:rFonts w:ascii="Times New Roman" w:hAnsi="Times New Roman" w:cs="Times New Roman"/>
                <w:sz w:val="24"/>
                <w:szCs w:val="24"/>
              </w:rPr>
            </w:pPr>
            <w:r w:rsidRPr="00395855">
              <w:rPr>
                <w:rFonts w:ascii="Times New Roman" w:hAnsi="Times New Roman" w:cs="Times New Roman"/>
                <w:sz w:val="24"/>
                <w:szCs w:val="24"/>
              </w:rPr>
              <w:t>Мәні мен мазмұны</w:t>
            </w:r>
          </w:p>
        </w:tc>
      </w:tr>
      <w:tr w:rsidR="00703517" w:rsidRPr="00395855" w:rsidTr="00EF6C33">
        <w:tc>
          <w:tcPr>
            <w:tcW w:w="2263" w:type="dxa"/>
          </w:tcPr>
          <w:p w:rsidR="0076653B" w:rsidRPr="00395855" w:rsidRDefault="0076653B" w:rsidP="00395855">
            <w:pPr>
              <w:jc w:val="center"/>
              <w:rPr>
                <w:rFonts w:ascii="Times New Roman" w:hAnsi="Times New Roman" w:cs="Times New Roman"/>
                <w:sz w:val="24"/>
                <w:szCs w:val="24"/>
              </w:rPr>
            </w:pPr>
            <w:r w:rsidRPr="00395855">
              <w:rPr>
                <w:rFonts w:ascii="Times New Roman" w:hAnsi="Times New Roman" w:cs="Times New Roman"/>
                <w:sz w:val="24"/>
                <w:szCs w:val="24"/>
              </w:rPr>
              <w:t>1</w:t>
            </w:r>
          </w:p>
        </w:tc>
        <w:tc>
          <w:tcPr>
            <w:tcW w:w="2835" w:type="dxa"/>
          </w:tcPr>
          <w:p w:rsidR="0076653B" w:rsidRPr="00395855" w:rsidRDefault="0076653B" w:rsidP="00395855">
            <w:pPr>
              <w:jc w:val="center"/>
              <w:rPr>
                <w:rFonts w:ascii="Times New Roman" w:hAnsi="Times New Roman" w:cs="Times New Roman"/>
                <w:sz w:val="24"/>
                <w:szCs w:val="24"/>
              </w:rPr>
            </w:pPr>
            <w:r w:rsidRPr="00395855">
              <w:rPr>
                <w:rFonts w:ascii="Times New Roman" w:hAnsi="Times New Roman" w:cs="Times New Roman"/>
                <w:sz w:val="24"/>
                <w:szCs w:val="24"/>
              </w:rPr>
              <w:t>2</w:t>
            </w:r>
          </w:p>
        </w:tc>
        <w:tc>
          <w:tcPr>
            <w:tcW w:w="4536" w:type="dxa"/>
          </w:tcPr>
          <w:p w:rsidR="0076653B" w:rsidRPr="00395855" w:rsidRDefault="0076653B" w:rsidP="00395855">
            <w:pPr>
              <w:jc w:val="center"/>
              <w:rPr>
                <w:rFonts w:ascii="Times New Roman" w:hAnsi="Times New Roman" w:cs="Times New Roman"/>
                <w:sz w:val="24"/>
                <w:szCs w:val="24"/>
              </w:rPr>
            </w:pPr>
            <w:r w:rsidRPr="00395855">
              <w:rPr>
                <w:rFonts w:ascii="Times New Roman" w:hAnsi="Times New Roman" w:cs="Times New Roman"/>
                <w:sz w:val="24"/>
                <w:szCs w:val="24"/>
              </w:rPr>
              <w:t>3</w:t>
            </w:r>
          </w:p>
        </w:tc>
      </w:tr>
      <w:tr w:rsidR="00703517" w:rsidRPr="00EA36C8" w:rsidTr="00EF6C33">
        <w:tc>
          <w:tcPr>
            <w:tcW w:w="2263" w:type="dxa"/>
          </w:tcPr>
          <w:p w:rsidR="0076653B" w:rsidRPr="00395855" w:rsidRDefault="0076653B" w:rsidP="00395855">
            <w:pPr>
              <w:rPr>
                <w:rFonts w:ascii="Times New Roman" w:hAnsi="Times New Roman" w:cs="Times New Roman"/>
                <w:sz w:val="24"/>
                <w:szCs w:val="24"/>
              </w:rPr>
            </w:pPr>
            <w:r w:rsidRPr="00395855">
              <w:rPr>
                <w:rFonts w:ascii="Times New Roman" w:hAnsi="Times New Roman" w:cs="Times New Roman"/>
                <w:sz w:val="24"/>
                <w:szCs w:val="24"/>
              </w:rPr>
              <w:t>Shaughnessy J.M.</w:t>
            </w:r>
          </w:p>
        </w:tc>
        <w:tc>
          <w:tcPr>
            <w:tcW w:w="2835" w:type="dxa"/>
          </w:tcPr>
          <w:p w:rsidR="0076653B" w:rsidRPr="00385DC6" w:rsidRDefault="00CD1B2D" w:rsidP="00395855">
            <w:pPr>
              <w:jc w:val="both"/>
              <w:rPr>
                <w:rFonts w:ascii="Times New Roman" w:hAnsi="Times New Roman" w:cs="Times New Roman"/>
                <w:sz w:val="24"/>
                <w:szCs w:val="24"/>
                <w:lang w:val="en-US"/>
              </w:rPr>
            </w:pPr>
            <w:r w:rsidRPr="00385DC6">
              <w:rPr>
                <w:rFonts w:ascii="Times New Roman" w:hAnsi="Times New Roman" w:cs="Times New Roman"/>
                <w:sz w:val="24"/>
                <w:szCs w:val="24"/>
                <w:lang w:val="en-US"/>
              </w:rPr>
              <w:t>Mathematics in a STEAM Context</w:t>
            </w:r>
            <w:r w:rsidR="00A257C1" w:rsidRPr="00385DC6">
              <w:rPr>
                <w:rFonts w:ascii="Times New Roman" w:hAnsi="Times New Roman" w:cs="Times New Roman"/>
                <w:sz w:val="24"/>
                <w:szCs w:val="24"/>
                <w:lang w:val="en-US"/>
              </w:rPr>
              <w:t>[78</w:t>
            </w:r>
            <w:r w:rsidR="00FA1452" w:rsidRPr="00385DC6">
              <w:rPr>
                <w:rFonts w:ascii="Times New Roman" w:hAnsi="Times New Roman" w:cs="Times New Roman"/>
                <w:sz w:val="24"/>
                <w:szCs w:val="24"/>
                <w:lang w:val="en-US"/>
              </w:rPr>
              <w:t>]</w:t>
            </w:r>
          </w:p>
          <w:p w:rsidR="0076653B" w:rsidRPr="00385DC6" w:rsidRDefault="0076653B" w:rsidP="00395855">
            <w:pPr>
              <w:jc w:val="both"/>
              <w:rPr>
                <w:rFonts w:ascii="Times New Roman" w:hAnsi="Times New Roman" w:cs="Times New Roman"/>
                <w:sz w:val="24"/>
                <w:szCs w:val="24"/>
                <w:lang w:val="en-US"/>
              </w:rPr>
            </w:pPr>
          </w:p>
        </w:tc>
        <w:tc>
          <w:tcPr>
            <w:tcW w:w="4536" w:type="dxa"/>
          </w:tcPr>
          <w:p w:rsidR="0076653B" w:rsidRPr="00385DC6" w:rsidRDefault="0076653B" w:rsidP="00395855">
            <w:pPr>
              <w:jc w:val="both"/>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STEM - </w:t>
            </w:r>
            <w:r w:rsidRPr="00395855">
              <w:rPr>
                <w:rFonts w:ascii="Times New Roman" w:hAnsi="Times New Roman" w:cs="Times New Roman"/>
                <w:sz w:val="24"/>
                <w:szCs w:val="24"/>
              </w:rPr>
              <w:t>шынайы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өмірлік</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мәселелерді</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командалық</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жұмыс</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пен</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инженерлік</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және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қолданбалы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технологиялық</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әдістер</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арқылы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математикалық</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және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ғылыми</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тұжырымдамалар</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негізінде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шешу</w:t>
            </w:r>
          </w:p>
        </w:tc>
      </w:tr>
      <w:tr w:rsidR="00703517" w:rsidRPr="00EA36C8" w:rsidTr="00EF6C33">
        <w:tc>
          <w:tcPr>
            <w:tcW w:w="2263" w:type="dxa"/>
          </w:tcPr>
          <w:p w:rsidR="00BC79FB" w:rsidRPr="00385DC6" w:rsidRDefault="0076653B"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Breiner J.M., </w:t>
            </w:r>
          </w:p>
          <w:p w:rsidR="00BC79FB" w:rsidRPr="00385DC6" w:rsidRDefault="0076653B"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Harkness S.S., </w:t>
            </w:r>
          </w:p>
          <w:p w:rsidR="00BC79FB" w:rsidRPr="00385DC6" w:rsidRDefault="0076653B"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Johnson C.</w:t>
            </w:r>
            <w:r w:rsidR="004A0A31" w:rsidRPr="00385DC6">
              <w:rPr>
                <w:rFonts w:ascii="Times New Roman" w:hAnsi="Times New Roman" w:cs="Times New Roman"/>
                <w:sz w:val="24"/>
                <w:szCs w:val="24"/>
                <w:lang w:val="en-US"/>
              </w:rPr>
              <w:t xml:space="preserve">C., </w:t>
            </w:r>
          </w:p>
          <w:p w:rsidR="0076653B" w:rsidRPr="00385DC6" w:rsidRDefault="004A0A31"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Koehler C.M. </w:t>
            </w:r>
          </w:p>
        </w:tc>
        <w:tc>
          <w:tcPr>
            <w:tcW w:w="2835" w:type="dxa"/>
          </w:tcPr>
          <w:p w:rsidR="0076653B" w:rsidRPr="00385DC6" w:rsidRDefault="00BC79FB" w:rsidP="00395855">
            <w:pPr>
              <w:jc w:val="both"/>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What is STEM? A </w:t>
            </w:r>
            <w:r w:rsidR="0076653B" w:rsidRPr="00385DC6">
              <w:rPr>
                <w:rFonts w:ascii="Times New Roman" w:hAnsi="Times New Roman" w:cs="Times New Roman"/>
                <w:sz w:val="24"/>
                <w:szCs w:val="24"/>
                <w:lang w:val="en-US"/>
              </w:rPr>
              <w:t>discussion about conceptions of STEM</w:t>
            </w:r>
            <w:r w:rsidR="00CD1B2D" w:rsidRPr="00385DC6">
              <w:rPr>
                <w:rFonts w:ascii="Times New Roman" w:hAnsi="Times New Roman" w:cs="Times New Roman"/>
                <w:sz w:val="24"/>
                <w:szCs w:val="24"/>
                <w:lang w:val="en-US"/>
              </w:rPr>
              <w:t xml:space="preserve"> in education and partnerships</w:t>
            </w:r>
            <w:r w:rsidR="00AD240A" w:rsidRPr="00385DC6">
              <w:rPr>
                <w:rFonts w:ascii="Times New Roman" w:hAnsi="Times New Roman" w:cs="Times New Roman"/>
                <w:sz w:val="24"/>
                <w:szCs w:val="24"/>
                <w:lang w:val="en-US"/>
              </w:rPr>
              <w:t>[79</w:t>
            </w:r>
            <w:r w:rsidR="00FA1452" w:rsidRPr="00385DC6">
              <w:rPr>
                <w:rFonts w:ascii="Times New Roman" w:hAnsi="Times New Roman" w:cs="Times New Roman"/>
                <w:sz w:val="24"/>
                <w:szCs w:val="24"/>
                <w:lang w:val="en-US"/>
              </w:rPr>
              <w:t>]</w:t>
            </w:r>
          </w:p>
        </w:tc>
        <w:tc>
          <w:tcPr>
            <w:tcW w:w="4536" w:type="dxa"/>
          </w:tcPr>
          <w:p w:rsidR="0076653B" w:rsidRPr="00385DC6" w:rsidRDefault="0076653B" w:rsidP="00395855">
            <w:pPr>
              <w:jc w:val="both"/>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STEM – </w:t>
            </w:r>
            <w:r w:rsidRPr="00395855">
              <w:rPr>
                <w:rFonts w:ascii="Times New Roman" w:hAnsi="Times New Roman" w:cs="Times New Roman"/>
                <w:sz w:val="24"/>
                <w:szCs w:val="24"/>
              </w:rPr>
              <w:t>бұл</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оқушыларды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нақты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өмірлік</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мәселелерді</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шешуге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қабілетті</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ету</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үшін</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пәндердің</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біртұтас</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байланысын</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қолдану</w:t>
            </w:r>
          </w:p>
        </w:tc>
      </w:tr>
      <w:tr w:rsidR="00703517" w:rsidRPr="00EA36C8" w:rsidTr="00EF6C33">
        <w:tc>
          <w:tcPr>
            <w:tcW w:w="2263" w:type="dxa"/>
          </w:tcPr>
          <w:p w:rsidR="0076653B" w:rsidRPr="00395855" w:rsidRDefault="0076653B" w:rsidP="00395855">
            <w:pPr>
              <w:rPr>
                <w:rFonts w:ascii="Times New Roman" w:hAnsi="Times New Roman" w:cs="Times New Roman"/>
                <w:sz w:val="24"/>
                <w:szCs w:val="24"/>
              </w:rPr>
            </w:pPr>
            <w:r w:rsidRPr="00395855">
              <w:rPr>
                <w:rFonts w:ascii="Times New Roman" w:hAnsi="Times New Roman" w:cs="Times New Roman"/>
                <w:sz w:val="24"/>
                <w:szCs w:val="24"/>
              </w:rPr>
              <w:t>Bybee R.W.</w:t>
            </w:r>
          </w:p>
        </w:tc>
        <w:tc>
          <w:tcPr>
            <w:tcW w:w="2835" w:type="dxa"/>
          </w:tcPr>
          <w:p w:rsidR="0076653B" w:rsidRPr="00385DC6" w:rsidRDefault="0076653B" w:rsidP="00395855">
            <w:pPr>
              <w:jc w:val="both"/>
              <w:rPr>
                <w:rFonts w:ascii="Times New Roman" w:hAnsi="Times New Roman" w:cs="Times New Roman"/>
                <w:sz w:val="24"/>
                <w:szCs w:val="24"/>
                <w:lang w:val="en-US"/>
              </w:rPr>
            </w:pPr>
            <w:r w:rsidRPr="00385DC6">
              <w:rPr>
                <w:rFonts w:ascii="Times New Roman" w:hAnsi="Times New Roman" w:cs="Times New Roman"/>
                <w:sz w:val="24"/>
                <w:szCs w:val="24"/>
                <w:lang w:val="en-US"/>
              </w:rPr>
              <w:t>The case for STEAM education challenges and opportunities</w:t>
            </w:r>
            <w:r w:rsidR="00AD240A" w:rsidRPr="00385DC6">
              <w:rPr>
                <w:rFonts w:ascii="Times New Roman" w:hAnsi="Times New Roman" w:cs="Times New Roman"/>
                <w:sz w:val="24"/>
                <w:szCs w:val="24"/>
                <w:lang w:val="en-US"/>
              </w:rPr>
              <w:t>[80</w:t>
            </w:r>
            <w:r w:rsidR="00FA1452" w:rsidRPr="00385DC6">
              <w:rPr>
                <w:rFonts w:ascii="Times New Roman" w:hAnsi="Times New Roman" w:cs="Times New Roman"/>
                <w:sz w:val="24"/>
                <w:szCs w:val="24"/>
                <w:lang w:val="en-US"/>
              </w:rPr>
              <w:t>]</w:t>
            </w:r>
          </w:p>
        </w:tc>
        <w:tc>
          <w:tcPr>
            <w:tcW w:w="4536" w:type="dxa"/>
          </w:tcPr>
          <w:p w:rsidR="0076653B" w:rsidRPr="00385DC6" w:rsidRDefault="0076653B" w:rsidP="00395855">
            <w:pPr>
              <w:jc w:val="both"/>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STEM - </w:t>
            </w:r>
            <w:r w:rsidRPr="00395855">
              <w:rPr>
                <w:rFonts w:ascii="Times New Roman" w:hAnsi="Times New Roman" w:cs="Times New Roman"/>
                <w:sz w:val="24"/>
                <w:szCs w:val="24"/>
              </w:rPr>
              <w:t>түпнегізінде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пәнаралық</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сипаты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бар</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шынайы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мәселелерді</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шешуге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бағдарланған</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оқытудың</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интеграциялық</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тәсілдемесі</w:t>
            </w:r>
          </w:p>
        </w:tc>
      </w:tr>
      <w:tr w:rsidR="00703517" w:rsidRPr="00395855" w:rsidTr="00EF6C33">
        <w:tc>
          <w:tcPr>
            <w:tcW w:w="2263" w:type="dxa"/>
          </w:tcPr>
          <w:p w:rsidR="0076653B" w:rsidRPr="00395855" w:rsidRDefault="0076653B" w:rsidP="00395855">
            <w:pPr>
              <w:rPr>
                <w:rFonts w:ascii="Times New Roman" w:hAnsi="Times New Roman" w:cs="Times New Roman"/>
                <w:sz w:val="24"/>
                <w:szCs w:val="24"/>
              </w:rPr>
            </w:pPr>
            <w:r w:rsidRPr="00395855">
              <w:rPr>
                <w:rFonts w:ascii="Times New Roman" w:hAnsi="Times New Roman" w:cs="Times New Roman"/>
                <w:sz w:val="24"/>
                <w:szCs w:val="24"/>
              </w:rPr>
              <w:t>Sanders M.</w:t>
            </w:r>
          </w:p>
        </w:tc>
        <w:tc>
          <w:tcPr>
            <w:tcW w:w="2835" w:type="dxa"/>
          </w:tcPr>
          <w:p w:rsidR="0076653B" w:rsidRPr="00395855" w:rsidRDefault="00CD1B2D" w:rsidP="00395855">
            <w:pPr>
              <w:jc w:val="both"/>
              <w:rPr>
                <w:rFonts w:ascii="Times New Roman" w:hAnsi="Times New Roman" w:cs="Times New Roman"/>
                <w:sz w:val="24"/>
                <w:szCs w:val="24"/>
              </w:rPr>
            </w:pPr>
            <w:r w:rsidRPr="00395855">
              <w:rPr>
                <w:rFonts w:ascii="Times New Roman" w:hAnsi="Times New Roman" w:cs="Times New Roman"/>
                <w:sz w:val="24"/>
                <w:szCs w:val="24"/>
              </w:rPr>
              <w:t>STEM, STEM education, STEMmania</w:t>
            </w:r>
            <w:r w:rsidR="00AD240A" w:rsidRPr="00395855">
              <w:rPr>
                <w:rFonts w:ascii="Times New Roman" w:hAnsi="Times New Roman" w:cs="Times New Roman"/>
                <w:sz w:val="24"/>
                <w:szCs w:val="24"/>
              </w:rPr>
              <w:t>[81</w:t>
            </w:r>
            <w:r w:rsidR="00FA1452" w:rsidRPr="00395855">
              <w:rPr>
                <w:rFonts w:ascii="Times New Roman" w:hAnsi="Times New Roman" w:cs="Times New Roman"/>
                <w:sz w:val="24"/>
                <w:szCs w:val="24"/>
              </w:rPr>
              <w:t>]</w:t>
            </w:r>
          </w:p>
          <w:p w:rsidR="0076653B" w:rsidRPr="00395855" w:rsidRDefault="0076653B" w:rsidP="00395855">
            <w:pPr>
              <w:jc w:val="both"/>
              <w:rPr>
                <w:rFonts w:ascii="Times New Roman" w:hAnsi="Times New Roman" w:cs="Times New Roman"/>
                <w:sz w:val="24"/>
                <w:szCs w:val="24"/>
              </w:rPr>
            </w:pPr>
          </w:p>
        </w:tc>
        <w:tc>
          <w:tcPr>
            <w:tcW w:w="4536" w:type="dxa"/>
          </w:tcPr>
          <w:p w:rsidR="0076653B" w:rsidRPr="00395855" w:rsidRDefault="0076653B" w:rsidP="00395855">
            <w:pPr>
              <w:jc w:val="both"/>
              <w:rPr>
                <w:rFonts w:ascii="Times New Roman" w:hAnsi="Times New Roman" w:cs="Times New Roman"/>
                <w:sz w:val="24"/>
                <w:szCs w:val="24"/>
              </w:rPr>
            </w:pPr>
            <w:r w:rsidRPr="00395855">
              <w:rPr>
                <w:rFonts w:ascii="Times New Roman" w:hAnsi="Times New Roman" w:cs="Times New Roman"/>
                <w:sz w:val="24"/>
                <w:szCs w:val="24"/>
              </w:rPr>
              <w:t>STEM  - мүлде жаңа педагогикалық тәсілдеме, оның бағыты</w:t>
            </w:r>
            <w:r w:rsidR="000B6FFD" w:rsidRPr="00395855">
              <w:rPr>
                <w:rFonts w:ascii="Times New Roman" w:hAnsi="Times New Roman" w:cs="Times New Roman"/>
                <w:sz w:val="24"/>
                <w:szCs w:val="24"/>
              </w:rPr>
              <w:t xml:space="preserve"> интеграциялану және шынайы мәс</w:t>
            </w:r>
            <w:r w:rsidRPr="00395855">
              <w:rPr>
                <w:rFonts w:ascii="Times New Roman" w:hAnsi="Times New Roman" w:cs="Times New Roman"/>
                <w:sz w:val="24"/>
                <w:szCs w:val="24"/>
              </w:rPr>
              <w:t xml:space="preserve">елелерді шешу арқылы үйлестірілуі </w:t>
            </w:r>
          </w:p>
        </w:tc>
      </w:tr>
      <w:tr w:rsidR="00703517" w:rsidRPr="00EA36C8" w:rsidTr="00EF6C33">
        <w:tc>
          <w:tcPr>
            <w:tcW w:w="2263" w:type="dxa"/>
            <w:tcBorders>
              <w:bottom w:val="single" w:sz="4" w:space="0" w:color="000000" w:themeColor="text1"/>
            </w:tcBorders>
          </w:tcPr>
          <w:p w:rsidR="006A39F6" w:rsidRPr="00385DC6" w:rsidRDefault="0076653B"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Baran E., </w:t>
            </w:r>
          </w:p>
          <w:p w:rsidR="006A39F6" w:rsidRPr="00385DC6" w:rsidRDefault="0076653B"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Bilici S.C., </w:t>
            </w:r>
          </w:p>
          <w:p w:rsidR="006A39F6" w:rsidRPr="00395855" w:rsidRDefault="0076653B" w:rsidP="00395855">
            <w:pPr>
              <w:rPr>
                <w:rFonts w:ascii="Times New Roman" w:hAnsi="Times New Roman" w:cs="Times New Roman"/>
                <w:sz w:val="24"/>
                <w:szCs w:val="24"/>
              </w:rPr>
            </w:pPr>
            <w:r w:rsidRPr="00395855">
              <w:rPr>
                <w:rFonts w:ascii="Times New Roman" w:hAnsi="Times New Roman" w:cs="Times New Roman"/>
                <w:sz w:val="24"/>
                <w:szCs w:val="24"/>
              </w:rPr>
              <w:t xml:space="preserve">Mesutoglu C., </w:t>
            </w:r>
          </w:p>
          <w:p w:rsidR="0076653B" w:rsidRPr="00395855" w:rsidRDefault="0076653B" w:rsidP="00395855">
            <w:pPr>
              <w:rPr>
                <w:rFonts w:ascii="Times New Roman" w:hAnsi="Times New Roman" w:cs="Times New Roman"/>
                <w:sz w:val="24"/>
                <w:szCs w:val="24"/>
              </w:rPr>
            </w:pPr>
            <w:r w:rsidRPr="00395855">
              <w:rPr>
                <w:rFonts w:ascii="Times New Roman" w:hAnsi="Times New Roman" w:cs="Times New Roman"/>
                <w:sz w:val="24"/>
                <w:szCs w:val="24"/>
              </w:rPr>
              <w:t>Ocak C.</w:t>
            </w:r>
          </w:p>
        </w:tc>
        <w:tc>
          <w:tcPr>
            <w:tcW w:w="2835" w:type="dxa"/>
            <w:tcBorders>
              <w:bottom w:val="single" w:sz="4" w:space="0" w:color="000000" w:themeColor="text1"/>
            </w:tcBorders>
          </w:tcPr>
          <w:p w:rsidR="0076653B" w:rsidRPr="00385DC6" w:rsidRDefault="0076653B" w:rsidP="00395855">
            <w:pPr>
              <w:jc w:val="both"/>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Moving STEAM beyond schools: Students’ perceptions about an out of </w:t>
            </w:r>
            <w:r w:rsidR="00CD1B2D" w:rsidRPr="00385DC6">
              <w:rPr>
                <w:rFonts w:ascii="Times New Roman" w:hAnsi="Times New Roman" w:cs="Times New Roman"/>
                <w:sz w:val="24"/>
                <w:szCs w:val="24"/>
                <w:lang w:val="en-US"/>
              </w:rPr>
              <w:t>school STEAM education program</w:t>
            </w:r>
            <w:r w:rsidR="00AD240A" w:rsidRPr="00385DC6">
              <w:rPr>
                <w:rFonts w:ascii="Times New Roman" w:hAnsi="Times New Roman" w:cs="Times New Roman"/>
                <w:sz w:val="24"/>
                <w:szCs w:val="24"/>
                <w:lang w:val="en-US"/>
              </w:rPr>
              <w:t>[82</w:t>
            </w:r>
            <w:r w:rsidR="00FA1452" w:rsidRPr="00385DC6">
              <w:rPr>
                <w:rFonts w:ascii="Times New Roman" w:hAnsi="Times New Roman" w:cs="Times New Roman"/>
                <w:sz w:val="24"/>
                <w:szCs w:val="24"/>
                <w:lang w:val="en-US"/>
              </w:rPr>
              <w:t>]</w:t>
            </w:r>
          </w:p>
        </w:tc>
        <w:tc>
          <w:tcPr>
            <w:tcW w:w="4536" w:type="dxa"/>
            <w:tcBorders>
              <w:bottom w:val="single" w:sz="4" w:space="0" w:color="000000" w:themeColor="text1"/>
            </w:tcBorders>
          </w:tcPr>
          <w:p w:rsidR="0076653B" w:rsidRPr="00385DC6" w:rsidRDefault="0076653B" w:rsidP="00395855">
            <w:pPr>
              <w:jc w:val="both"/>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STEM - </w:t>
            </w:r>
            <w:r w:rsidRPr="00395855">
              <w:rPr>
                <w:rFonts w:ascii="Times New Roman" w:hAnsi="Times New Roman" w:cs="Times New Roman"/>
                <w:sz w:val="24"/>
                <w:szCs w:val="24"/>
              </w:rPr>
              <w:t>ғылым</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технология</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инженерия</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математика</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және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басқа</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да</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білім</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дағды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және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де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осы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пәндерге</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тән</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болып</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келетін</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көзқарастарды</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біріктіретін</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оқытудың</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пәнаралық</w:t>
            </w:r>
            <w:r w:rsidRPr="00385DC6">
              <w:rPr>
                <w:rFonts w:ascii="Times New Roman" w:hAnsi="Times New Roman" w:cs="Times New Roman"/>
                <w:sz w:val="24"/>
                <w:szCs w:val="24"/>
                <w:lang w:val="en-US"/>
              </w:rPr>
              <w:t xml:space="preserve"> </w:t>
            </w:r>
            <w:r w:rsidRPr="00395855">
              <w:rPr>
                <w:rFonts w:ascii="Times New Roman" w:hAnsi="Times New Roman" w:cs="Times New Roman"/>
                <w:sz w:val="24"/>
                <w:szCs w:val="24"/>
              </w:rPr>
              <w:t>әдісі</w:t>
            </w:r>
          </w:p>
        </w:tc>
      </w:tr>
      <w:tr w:rsidR="00703517" w:rsidRPr="00395855" w:rsidTr="00EF6C33">
        <w:tc>
          <w:tcPr>
            <w:tcW w:w="2263" w:type="dxa"/>
            <w:tcBorders>
              <w:bottom w:val="nil"/>
            </w:tcBorders>
          </w:tcPr>
          <w:p w:rsidR="00BC79FB" w:rsidRPr="00385DC6" w:rsidRDefault="0076653B"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Bryan </w:t>
            </w:r>
            <w:r w:rsidR="00BC79FB" w:rsidRPr="00385DC6">
              <w:rPr>
                <w:rFonts w:ascii="Times New Roman" w:hAnsi="Times New Roman" w:cs="Times New Roman"/>
                <w:sz w:val="24"/>
                <w:szCs w:val="24"/>
                <w:lang w:val="en-US"/>
              </w:rPr>
              <w:t xml:space="preserve">L.A., </w:t>
            </w:r>
          </w:p>
          <w:p w:rsidR="00BC79FB" w:rsidRPr="00385DC6" w:rsidRDefault="00BC79FB"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Moore T.J., </w:t>
            </w:r>
          </w:p>
          <w:p w:rsidR="00BC79FB" w:rsidRPr="00385DC6" w:rsidRDefault="00BC79FB"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 xml:space="preserve">Johnson C.C., </w:t>
            </w:r>
          </w:p>
          <w:p w:rsidR="0076653B" w:rsidRPr="00385DC6" w:rsidRDefault="00BC79FB" w:rsidP="00395855">
            <w:pPr>
              <w:rPr>
                <w:rFonts w:ascii="Times New Roman" w:hAnsi="Times New Roman" w:cs="Times New Roman"/>
                <w:sz w:val="24"/>
                <w:szCs w:val="24"/>
                <w:lang w:val="en-US"/>
              </w:rPr>
            </w:pPr>
            <w:r w:rsidRPr="00385DC6">
              <w:rPr>
                <w:rFonts w:ascii="Times New Roman" w:hAnsi="Times New Roman" w:cs="Times New Roman"/>
                <w:sz w:val="24"/>
                <w:szCs w:val="24"/>
                <w:lang w:val="en-US"/>
              </w:rPr>
              <w:t>Roehrig</w:t>
            </w:r>
            <w:r w:rsidR="0076653B" w:rsidRPr="00385DC6">
              <w:rPr>
                <w:rFonts w:ascii="Times New Roman" w:hAnsi="Times New Roman" w:cs="Times New Roman"/>
                <w:sz w:val="24"/>
                <w:szCs w:val="24"/>
                <w:lang w:val="en-US"/>
              </w:rPr>
              <w:t xml:space="preserve"> G.H.</w:t>
            </w:r>
          </w:p>
        </w:tc>
        <w:tc>
          <w:tcPr>
            <w:tcW w:w="2835" w:type="dxa"/>
            <w:tcBorders>
              <w:bottom w:val="nil"/>
            </w:tcBorders>
          </w:tcPr>
          <w:p w:rsidR="0076653B" w:rsidRPr="00395855" w:rsidRDefault="001A6B1B" w:rsidP="00395855">
            <w:pPr>
              <w:jc w:val="both"/>
              <w:rPr>
                <w:rFonts w:ascii="Times New Roman" w:hAnsi="Times New Roman" w:cs="Times New Roman"/>
                <w:sz w:val="24"/>
                <w:szCs w:val="24"/>
              </w:rPr>
            </w:pPr>
            <w:r w:rsidRPr="00395855">
              <w:rPr>
                <w:rFonts w:ascii="Times New Roman" w:hAnsi="Times New Roman" w:cs="Times New Roman"/>
                <w:sz w:val="24"/>
                <w:szCs w:val="24"/>
              </w:rPr>
              <w:t>Integrated STEAM education</w:t>
            </w:r>
            <w:r w:rsidR="00AD240A" w:rsidRPr="00395855">
              <w:rPr>
                <w:rFonts w:ascii="Times New Roman" w:hAnsi="Times New Roman" w:cs="Times New Roman"/>
                <w:sz w:val="24"/>
                <w:szCs w:val="24"/>
              </w:rPr>
              <w:t>[83</w:t>
            </w:r>
            <w:r w:rsidR="00FA1452" w:rsidRPr="00395855">
              <w:rPr>
                <w:rFonts w:ascii="Times New Roman" w:hAnsi="Times New Roman" w:cs="Times New Roman"/>
                <w:sz w:val="24"/>
                <w:szCs w:val="24"/>
              </w:rPr>
              <w:t>]</w:t>
            </w:r>
          </w:p>
        </w:tc>
        <w:tc>
          <w:tcPr>
            <w:tcW w:w="4536" w:type="dxa"/>
            <w:tcBorders>
              <w:bottom w:val="nil"/>
            </w:tcBorders>
          </w:tcPr>
          <w:p w:rsidR="0076653B" w:rsidRPr="00395855" w:rsidRDefault="0076653B" w:rsidP="00395855">
            <w:pPr>
              <w:jc w:val="both"/>
              <w:rPr>
                <w:rFonts w:ascii="Times New Roman" w:hAnsi="Times New Roman" w:cs="Times New Roman"/>
                <w:sz w:val="24"/>
                <w:szCs w:val="24"/>
              </w:rPr>
            </w:pPr>
            <w:r w:rsidRPr="00395855">
              <w:rPr>
                <w:rFonts w:ascii="Times New Roman" w:hAnsi="Times New Roman" w:cs="Times New Roman"/>
                <w:sz w:val="24"/>
                <w:szCs w:val="24"/>
              </w:rPr>
              <w:t>STEM - жаңа технологияларды игеруге бағытталған ғылымдардың бірлестігі және олардың жоғары білікті ғылыми-инженерлік кадрларға деген қажеттілігін қамтамасыз ететін одан әрі қарайғы даму жолы</w:t>
            </w:r>
          </w:p>
        </w:tc>
      </w:tr>
    </w:tbl>
    <w:p w:rsidR="00891B75" w:rsidRPr="00395855" w:rsidRDefault="00891B75" w:rsidP="00395855">
      <w:pPr>
        <w:spacing w:after="0" w:line="240" w:lineRule="auto"/>
        <w:rPr>
          <w:rFonts w:ascii="Times New Roman" w:hAnsi="Times New Roman" w:cs="Times New Roman"/>
          <w:sz w:val="24"/>
          <w:szCs w:val="24"/>
        </w:rPr>
      </w:pPr>
    </w:p>
    <w:p w:rsidR="006A39F6" w:rsidRPr="005A546C" w:rsidRDefault="00EF6C33" w:rsidP="00395855">
      <w:pPr>
        <w:spacing w:after="0" w:line="240" w:lineRule="auto"/>
        <w:rPr>
          <w:rFonts w:ascii="Times New Roman" w:hAnsi="Times New Roman" w:cs="Times New Roman"/>
          <w:sz w:val="28"/>
          <w:szCs w:val="28"/>
        </w:rPr>
      </w:pPr>
      <w:r w:rsidRPr="00395855">
        <w:rPr>
          <w:rFonts w:ascii="Times New Roman" w:hAnsi="Times New Roman" w:cs="Times New Roman"/>
          <w:sz w:val="24"/>
          <w:szCs w:val="24"/>
        </w:rPr>
        <w:br w:type="page"/>
      </w:r>
      <w:r w:rsidR="006A39F6" w:rsidRPr="005A546C">
        <w:rPr>
          <w:rFonts w:ascii="Times New Roman" w:hAnsi="Times New Roman" w:cs="Times New Roman"/>
          <w:sz w:val="28"/>
          <w:szCs w:val="28"/>
        </w:rPr>
        <w:lastRenderedPageBreak/>
        <w:t>1-кестенің жалғасы</w:t>
      </w:r>
    </w:p>
    <w:p w:rsidR="006A39F6" w:rsidRPr="00395855" w:rsidRDefault="006A39F6" w:rsidP="00395855">
      <w:pPr>
        <w:spacing w:after="0" w:line="240" w:lineRule="auto"/>
        <w:rPr>
          <w:rFonts w:ascii="Times New Roman" w:hAnsi="Times New Roman" w:cs="Times New Roman"/>
          <w:sz w:val="24"/>
          <w:szCs w:val="24"/>
        </w:rPr>
      </w:pPr>
    </w:p>
    <w:tbl>
      <w:tblPr>
        <w:tblStyle w:val="a6"/>
        <w:tblW w:w="9634" w:type="dxa"/>
        <w:tblLook w:val="04A0" w:firstRow="1" w:lastRow="0" w:firstColumn="1" w:lastColumn="0" w:noHBand="0" w:noVBand="1"/>
      </w:tblPr>
      <w:tblGrid>
        <w:gridCol w:w="2263"/>
        <w:gridCol w:w="2835"/>
        <w:gridCol w:w="4536"/>
      </w:tblGrid>
      <w:tr w:rsidR="00703517" w:rsidRPr="00395855" w:rsidTr="00EF6C33">
        <w:trPr>
          <w:trHeight w:val="70"/>
        </w:trPr>
        <w:tc>
          <w:tcPr>
            <w:tcW w:w="2263" w:type="dxa"/>
          </w:tcPr>
          <w:p w:rsidR="0076653B" w:rsidRPr="00395855" w:rsidRDefault="006A39F6" w:rsidP="00395855">
            <w:pPr>
              <w:jc w:val="center"/>
              <w:rPr>
                <w:rFonts w:ascii="Times New Roman" w:hAnsi="Times New Roman" w:cs="Times New Roman"/>
                <w:sz w:val="24"/>
                <w:szCs w:val="24"/>
              </w:rPr>
            </w:pPr>
            <w:r w:rsidRPr="00395855">
              <w:rPr>
                <w:rFonts w:ascii="Times New Roman" w:hAnsi="Times New Roman" w:cs="Times New Roman"/>
                <w:sz w:val="24"/>
                <w:szCs w:val="24"/>
              </w:rPr>
              <w:t>1</w:t>
            </w:r>
          </w:p>
        </w:tc>
        <w:tc>
          <w:tcPr>
            <w:tcW w:w="2835" w:type="dxa"/>
          </w:tcPr>
          <w:p w:rsidR="0076653B" w:rsidRPr="00395855" w:rsidRDefault="006A39F6" w:rsidP="00395855">
            <w:pPr>
              <w:jc w:val="center"/>
              <w:rPr>
                <w:rFonts w:ascii="Times New Roman" w:hAnsi="Times New Roman" w:cs="Times New Roman"/>
                <w:sz w:val="24"/>
                <w:szCs w:val="24"/>
              </w:rPr>
            </w:pPr>
            <w:r w:rsidRPr="00395855">
              <w:rPr>
                <w:rFonts w:ascii="Times New Roman" w:hAnsi="Times New Roman" w:cs="Times New Roman"/>
                <w:sz w:val="24"/>
                <w:szCs w:val="24"/>
              </w:rPr>
              <w:t>2</w:t>
            </w:r>
          </w:p>
        </w:tc>
        <w:tc>
          <w:tcPr>
            <w:tcW w:w="4536" w:type="dxa"/>
          </w:tcPr>
          <w:p w:rsidR="0076653B" w:rsidRPr="00395855" w:rsidRDefault="006A39F6" w:rsidP="00395855">
            <w:pPr>
              <w:jc w:val="center"/>
              <w:rPr>
                <w:rFonts w:ascii="Times New Roman" w:hAnsi="Times New Roman" w:cs="Times New Roman"/>
                <w:sz w:val="24"/>
                <w:szCs w:val="24"/>
              </w:rPr>
            </w:pPr>
            <w:r w:rsidRPr="00395855">
              <w:rPr>
                <w:rFonts w:ascii="Times New Roman" w:hAnsi="Times New Roman" w:cs="Times New Roman"/>
                <w:sz w:val="24"/>
                <w:szCs w:val="24"/>
              </w:rPr>
              <w:t>3</w:t>
            </w:r>
          </w:p>
        </w:tc>
      </w:tr>
      <w:tr w:rsidR="00703517" w:rsidRPr="00395855" w:rsidTr="00EF6C33">
        <w:tc>
          <w:tcPr>
            <w:tcW w:w="2263" w:type="dxa"/>
          </w:tcPr>
          <w:p w:rsidR="006A39F6" w:rsidRPr="00395855" w:rsidRDefault="006A39F6" w:rsidP="00395855">
            <w:pPr>
              <w:rPr>
                <w:rFonts w:ascii="Times New Roman" w:hAnsi="Times New Roman" w:cs="Times New Roman"/>
                <w:sz w:val="24"/>
                <w:szCs w:val="24"/>
              </w:rPr>
            </w:pPr>
            <w:r w:rsidRPr="00395855">
              <w:rPr>
                <w:rFonts w:ascii="Times New Roman" w:hAnsi="Times New Roman" w:cs="Times New Roman"/>
                <w:sz w:val="24"/>
                <w:szCs w:val="24"/>
              </w:rPr>
              <w:t>Корецкий М.Г.,</w:t>
            </w:r>
          </w:p>
          <w:p w:rsidR="006A39F6" w:rsidRPr="00395855" w:rsidRDefault="006A39F6" w:rsidP="00395855">
            <w:pPr>
              <w:rPr>
                <w:rFonts w:ascii="Times New Roman" w:hAnsi="Times New Roman" w:cs="Times New Roman"/>
                <w:sz w:val="24"/>
                <w:szCs w:val="24"/>
              </w:rPr>
            </w:pPr>
            <w:r w:rsidRPr="00395855">
              <w:rPr>
                <w:rFonts w:ascii="Times New Roman" w:hAnsi="Times New Roman" w:cs="Times New Roman"/>
                <w:sz w:val="24"/>
                <w:szCs w:val="24"/>
              </w:rPr>
              <w:t>Тукаева Л.Р.</w:t>
            </w:r>
          </w:p>
        </w:tc>
        <w:tc>
          <w:tcPr>
            <w:tcW w:w="2835"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Развитие STEM-подхода в России и мире [84]</w:t>
            </w:r>
          </w:p>
          <w:p w:rsidR="006A39F6" w:rsidRPr="00395855" w:rsidRDefault="006A39F6" w:rsidP="00395855">
            <w:pPr>
              <w:jc w:val="both"/>
              <w:rPr>
                <w:rFonts w:ascii="Times New Roman" w:hAnsi="Times New Roman" w:cs="Times New Roman"/>
                <w:sz w:val="24"/>
                <w:szCs w:val="24"/>
              </w:rPr>
            </w:pPr>
          </w:p>
        </w:tc>
        <w:tc>
          <w:tcPr>
            <w:tcW w:w="4536"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STEM - пәнаралық тәсілге және оқытудың гибридті түрлеріне бағытталған, алынған білім мен кәсіби өсу арасындағы маңызды кезең ретінде қарастырылады</w:t>
            </w:r>
          </w:p>
        </w:tc>
      </w:tr>
      <w:tr w:rsidR="00703517" w:rsidRPr="00395855" w:rsidTr="00EF6C33">
        <w:tc>
          <w:tcPr>
            <w:tcW w:w="2263" w:type="dxa"/>
          </w:tcPr>
          <w:p w:rsidR="006A39F6" w:rsidRPr="00395855" w:rsidRDefault="006A39F6" w:rsidP="00395855">
            <w:pPr>
              <w:rPr>
                <w:rFonts w:ascii="Times New Roman" w:hAnsi="Times New Roman" w:cs="Times New Roman"/>
                <w:sz w:val="24"/>
                <w:szCs w:val="24"/>
              </w:rPr>
            </w:pPr>
            <w:r w:rsidRPr="00395855">
              <w:rPr>
                <w:rFonts w:ascii="Times New Roman" w:hAnsi="Times New Roman" w:cs="Times New Roman"/>
                <w:sz w:val="24"/>
                <w:szCs w:val="24"/>
              </w:rPr>
              <w:t>Конюшенко С.М.</w:t>
            </w:r>
          </w:p>
        </w:tc>
        <w:tc>
          <w:tcPr>
            <w:tcW w:w="2835"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STEM и STEAM как инновационные подходы современного образования[85]</w:t>
            </w:r>
          </w:p>
        </w:tc>
        <w:tc>
          <w:tcPr>
            <w:tcW w:w="4536"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STEM және STEAM – қаз</w:t>
            </w:r>
            <w:r w:rsidR="00395855">
              <w:rPr>
                <w:rFonts w:ascii="Times New Roman" w:hAnsi="Times New Roman" w:cs="Times New Roman"/>
                <w:sz w:val="24"/>
                <w:szCs w:val="24"/>
              </w:rPr>
              <w:t xml:space="preserve">іргі білім беру үдерісінің жаңа </w:t>
            </w:r>
            <w:r w:rsidRPr="00395855">
              <w:rPr>
                <w:rFonts w:ascii="Times New Roman" w:hAnsi="Times New Roman" w:cs="Times New Roman"/>
                <w:sz w:val="24"/>
                <w:szCs w:val="24"/>
              </w:rPr>
              <w:t xml:space="preserve">инновациялық педагогикалық тәсілі </w:t>
            </w:r>
          </w:p>
        </w:tc>
      </w:tr>
      <w:tr w:rsidR="00703517" w:rsidRPr="00395855" w:rsidTr="00EF6C33">
        <w:tc>
          <w:tcPr>
            <w:tcW w:w="2263" w:type="dxa"/>
          </w:tcPr>
          <w:p w:rsidR="006A39F6" w:rsidRPr="00395855" w:rsidRDefault="006A39F6" w:rsidP="00395855">
            <w:pPr>
              <w:rPr>
                <w:rFonts w:ascii="Times New Roman" w:hAnsi="Times New Roman" w:cs="Times New Roman"/>
                <w:sz w:val="24"/>
                <w:szCs w:val="24"/>
              </w:rPr>
            </w:pPr>
            <w:r w:rsidRPr="00395855">
              <w:rPr>
                <w:rFonts w:ascii="Times New Roman" w:hAnsi="Times New Roman" w:cs="Times New Roman"/>
                <w:sz w:val="24"/>
                <w:szCs w:val="24"/>
              </w:rPr>
              <w:t>Қараев Ж.</w:t>
            </w:r>
          </w:p>
        </w:tc>
        <w:tc>
          <w:tcPr>
            <w:tcW w:w="2835"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«STEM-білім беру – оқушылардың функционалдық сауаттылығын арттыру құралы ретінде» [86]</w:t>
            </w:r>
          </w:p>
        </w:tc>
        <w:tc>
          <w:tcPr>
            <w:tcW w:w="4536"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STEM - оқушылардың функци</w:t>
            </w:r>
            <w:r w:rsidR="00395855">
              <w:rPr>
                <w:rFonts w:ascii="Times New Roman" w:hAnsi="Times New Roman" w:cs="Times New Roman"/>
                <w:sz w:val="24"/>
                <w:szCs w:val="24"/>
              </w:rPr>
              <w:t xml:space="preserve">оналдық сауаттылығын </w:t>
            </w:r>
            <w:r w:rsidRPr="00395855">
              <w:rPr>
                <w:rFonts w:ascii="Times New Roman" w:hAnsi="Times New Roman" w:cs="Times New Roman"/>
                <w:sz w:val="24"/>
                <w:szCs w:val="24"/>
              </w:rPr>
              <w:t>арттырып, өмірмен байланысты білім беру құралы</w:t>
            </w:r>
          </w:p>
        </w:tc>
      </w:tr>
      <w:tr w:rsidR="00703517" w:rsidRPr="00395855" w:rsidTr="00EF6C33">
        <w:tc>
          <w:tcPr>
            <w:tcW w:w="2263" w:type="dxa"/>
          </w:tcPr>
          <w:p w:rsidR="006A39F6" w:rsidRPr="00395855" w:rsidRDefault="006A39F6" w:rsidP="00395855">
            <w:pPr>
              <w:rPr>
                <w:rFonts w:ascii="Times New Roman" w:hAnsi="Times New Roman" w:cs="Times New Roman"/>
                <w:sz w:val="24"/>
                <w:szCs w:val="24"/>
              </w:rPr>
            </w:pPr>
            <w:r w:rsidRPr="00395855">
              <w:rPr>
                <w:rFonts w:ascii="Times New Roman" w:hAnsi="Times New Roman" w:cs="Times New Roman"/>
                <w:sz w:val="24"/>
                <w:szCs w:val="24"/>
              </w:rPr>
              <w:t>Молдабекова К.</w:t>
            </w:r>
          </w:p>
        </w:tc>
        <w:tc>
          <w:tcPr>
            <w:tcW w:w="2835"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«Жаратылыстану бағытындағы пәндерді STEM негізінде оқыту әдістемесі» [87]</w:t>
            </w:r>
          </w:p>
        </w:tc>
        <w:tc>
          <w:tcPr>
            <w:tcW w:w="4536"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STEM – ғылым мен технологияны кіріктіре отырып, болашақ кәсіпке бағдарлауға бағытталған оқыту әдісі</w:t>
            </w:r>
          </w:p>
        </w:tc>
      </w:tr>
      <w:tr w:rsidR="00703517" w:rsidRPr="00395855" w:rsidTr="00EF6C33">
        <w:tc>
          <w:tcPr>
            <w:tcW w:w="2263" w:type="dxa"/>
          </w:tcPr>
          <w:p w:rsidR="006A39F6" w:rsidRPr="00395855" w:rsidRDefault="006A39F6" w:rsidP="00395855">
            <w:pPr>
              <w:rPr>
                <w:rFonts w:ascii="Times New Roman" w:hAnsi="Times New Roman" w:cs="Times New Roman"/>
                <w:sz w:val="24"/>
                <w:szCs w:val="24"/>
              </w:rPr>
            </w:pPr>
            <w:r w:rsidRPr="00395855">
              <w:rPr>
                <w:rFonts w:ascii="Times New Roman" w:hAnsi="Times New Roman" w:cs="Times New Roman"/>
                <w:sz w:val="24"/>
                <w:szCs w:val="24"/>
              </w:rPr>
              <w:t>Қожахметова Т.</w:t>
            </w:r>
          </w:p>
        </w:tc>
        <w:tc>
          <w:tcPr>
            <w:tcW w:w="2835"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«STEM білім беру – жобалық оқытудың негізі», «Жобалық оқыту әдістемесі және STEM бағыттары» [88]</w:t>
            </w:r>
          </w:p>
        </w:tc>
        <w:tc>
          <w:tcPr>
            <w:tcW w:w="4536" w:type="dxa"/>
          </w:tcPr>
          <w:p w:rsidR="006A39F6" w:rsidRPr="00395855" w:rsidRDefault="006A39F6" w:rsidP="00395855">
            <w:pPr>
              <w:jc w:val="both"/>
              <w:rPr>
                <w:rFonts w:ascii="Times New Roman" w:hAnsi="Times New Roman" w:cs="Times New Roman"/>
                <w:sz w:val="24"/>
                <w:szCs w:val="24"/>
              </w:rPr>
            </w:pPr>
            <w:r w:rsidRPr="00395855">
              <w:rPr>
                <w:rFonts w:ascii="Times New Roman" w:hAnsi="Times New Roman" w:cs="Times New Roman"/>
                <w:sz w:val="24"/>
                <w:szCs w:val="24"/>
              </w:rPr>
              <w:t>STEM – мектеп пәндерін өмірлік проблемалар арқылы біріктіретін, жобалық және тәжірибелік оқытуды жүзеге асыратын модель</w:t>
            </w:r>
          </w:p>
        </w:tc>
      </w:tr>
    </w:tbl>
    <w:p w:rsidR="00DD4C6A" w:rsidRPr="00395855" w:rsidRDefault="00DD4C6A" w:rsidP="00395855">
      <w:pPr>
        <w:spacing w:after="0" w:line="240" w:lineRule="auto"/>
        <w:ind w:firstLine="567"/>
        <w:jc w:val="both"/>
        <w:rPr>
          <w:rFonts w:ascii="Times New Roman" w:hAnsi="Times New Roman" w:cs="Times New Roman"/>
          <w:sz w:val="28"/>
          <w:szCs w:val="28"/>
        </w:rPr>
      </w:pPr>
    </w:p>
    <w:p w:rsidR="00CB3BA0" w:rsidRPr="00395855" w:rsidRDefault="00DC61E7"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К</w:t>
      </w:r>
      <w:r w:rsidR="000B6FFD" w:rsidRPr="00395855">
        <w:rPr>
          <w:rFonts w:ascii="Times New Roman" w:hAnsi="Times New Roman" w:cs="Times New Roman"/>
          <w:sz w:val="28"/>
          <w:szCs w:val="28"/>
        </w:rPr>
        <w:t>есте</w:t>
      </w:r>
      <w:r w:rsidRPr="00395855">
        <w:rPr>
          <w:rFonts w:ascii="Times New Roman" w:hAnsi="Times New Roman" w:cs="Times New Roman"/>
          <w:sz w:val="28"/>
          <w:szCs w:val="28"/>
        </w:rPr>
        <w:t xml:space="preserve"> 1-</w:t>
      </w:r>
      <w:r w:rsidR="00BC79FB" w:rsidRPr="00395855">
        <w:rPr>
          <w:rFonts w:ascii="Times New Roman" w:hAnsi="Times New Roman" w:cs="Times New Roman"/>
          <w:sz w:val="28"/>
          <w:szCs w:val="28"/>
        </w:rPr>
        <w:t xml:space="preserve">де </w:t>
      </w:r>
      <w:r w:rsidR="00CB3BA0" w:rsidRPr="00395855">
        <w:rPr>
          <w:rFonts w:ascii="Times New Roman" w:hAnsi="Times New Roman" w:cs="Times New Roman"/>
          <w:sz w:val="28"/>
          <w:szCs w:val="28"/>
        </w:rPr>
        <w:t>келтірілген анықтамалар STEM-нің басты белгілерін айқындайды:</w:t>
      </w:r>
    </w:p>
    <w:p w:rsidR="00CB3BA0" w:rsidRPr="00395855" w:rsidRDefault="00E008A5"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w:t>
      </w:r>
      <w:r w:rsidR="00CB3BA0" w:rsidRPr="00395855">
        <w:rPr>
          <w:rFonts w:ascii="Times New Roman" w:hAnsi="Times New Roman" w:cs="Times New Roman"/>
          <w:sz w:val="28"/>
          <w:szCs w:val="28"/>
        </w:rPr>
        <w:t xml:space="preserve"> пәнаралық интеграция;</w:t>
      </w:r>
    </w:p>
    <w:p w:rsidR="00CB3BA0" w:rsidRPr="00395855" w:rsidRDefault="00E008A5"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w:t>
      </w:r>
      <w:r w:rsidR="00CB3BA0" w:rsidRPr="00395855">
        <w:rPr>
          <w:rFonts w:ascii="Times New Roman" w:hAnsi="Times New Roman" w:cs="Times New Roman"/>
          <w:sz w:val="28"/>
          <w:szCs w:val="28"/>
        </w:rPr>
        <w:t xml:space="preserve"> нақты өмірлік мәселелерді шешуге бағытталу;</w:t>
      </w:r>
    </w:p>
    <w:p w:rsidR="00CB3BA0" w:rsidRPr="00395855" w:rsidRDefault="00E008A5"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w:t>
      </w:r>
      <w:r w:rsidR="00CB3BA0" w:rsidRPr="00395855">
        <w:rPr>
          <w:rFonts w:ascii="Times New Roman" w:hAnsi="Times New Roman" w:cs="Times New Roman"/>
          <w:sz w:val="28"/>
          <w:szCs w:val="28"/>
        </w:rPr>
        <w:t xml:space="preserve"> инженерлік-ойлау дағдылары мен технологиялық құзыреттерді дамыту;</w:t>
      </w:r>
    </w:p>
    <w:p w:rsidR="00CB3BA0" w:rsidRPr="00395855" w:rsidRDefault="00E008A5"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w:t>
      </w:r>
      <w:r w:rsidR="00CB3BA0" w:rsidRPr="00395855">
        <w:rPr>
          <w:rFonts w:ascii="Times New Roman" w:hAnsi="Times New Roman" w:cs="Times New Roman"/>
          <w:sz w:val="28"/>
          <w:szCs w:val="28"/>
        </w:rPr>
        <w:t xml:space="preserve"> жобалық, тәжірибелік әрекетке негізделу;</w:t>
      </w:r>
    </w:p>
    <w:p w:rsidR="00CB3BA0" w:rsidRPr="00395855" w:rsidRDefault="00E008A5"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w:t>
      </w:r>
      <w:r w:rsidR="00CB3BA0" w:rsidRPr="00395855">
        <w:rPr>
          <w:rFonts w:ascii="Times New Roman" w:hAnsi="Times New Roman" w:cs="Times New Roman"/>
          <w:sz w:val="28"/>
          <w:szCs w:val="28"/>
        </w:rPr>
        <w:t xml:space="preserve"> оқушыны болашақ кәсіби бағдарға бейімдеу;</w:t>
      </w:r>
    </w:p>
    <w:p w:rsidR="00CB3BA0" w:rsidRPr="00395855" w:rsidRDefault="00E008A5"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w:t>
      </w:r>
      <w:r w:rsidR="00CB3BA0" w:rsidRPr="00395855">
        <w:rPr>
          <w:rFonts w:ascii="Times New Roman" w:hAnsi="Times New Roman" w:cs="Times New Roman"/>
          <w:sz w:val="28"/>
          <w:szCs w:val="28"/>
        </w:rPr>
        <w:t xml:space="preserve"> ғылым, технология, инженерия, математика арасындағы байланысқа сүйену.</w:t>
      </w:r>
    </w:p>
    <w:p w:rsidR="00857930" w:rsidRPr="00395855" w:rsidRDefault="004B1BE3"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Жоғарыда айтылған пікірлерді жинақтай келе</w:t>
      </w:r>
      <w:r w:rsidR="00270AC9" w:rsidRPr="00395855">
        <w:rPr>
          <w:rFonts w:ascii="Times New Roman" w:hAnsi="Times New Roman" w:cs="Times New Roman"/>
          <w:sz w:val="28"/>
          <w:szCs w:val="28"/>
        </w:rPr>
        <w:t>,</w:t>
      </w:r>
      <w:r w:rsidR="000B6FFD" w:rsidRPr="00395855">
        <w:rPr>
          <w:rFonts w:ascii="Times New Roman" w:hAnsi="Times New Roman" w:cs="Times New Roman"/>
          <w:sz w:val="28"/>
          <w:szCs w:val="28"/>
        </w:rPr>
        <w:t xml:space="preserve"> </w:t>
      </w:r>
      <w:r w:rsidRPr="00395855">
        <w:rPr>
          <w:rFonts w:ascii="Times New Roman" w:hAnsi="Times New Roman" w:cs="Times New Roman"/>
          <w:b/>
          <w:i/>
          <w:sz w:val="28"/>
          <w:szCs w:val="28"/>
        </w:rPr>
        <w:t xml:space="preserve">«STEM» </w:t>
      </w:r>
      <w:r w:rsidR="00CD6389" w:rsidRPr="00395855">
        <w:rPr>
          <w:rFonts w:ascii="Times New Roman" w:hAnsi="Times New Roman" w:cs="Times New Roman"/>
          <w:b/>
          <w:i/>
          <w:sz w:val="28"/>
          <w:szCs w:val="28"/>
        </w:rPr>
        <w:t>ұғ</w:t>
      </w:r>
      <w:r w:rsidR="00CB3BA0" w:rsidRPr="00395855">
        <w:rPr>
          <w:rFonts w:ascii="Times New Roman" w:hAnsi="Times New Roman" w:cs="Times New Roman"/>
          <w:b/>
          <w:i/>
          <w:sz w:val="28"/>
          <w:szCs w:val="28"/>
        </w:rPr>
        <w:t>ымына келесідей анықтама</w:t>
      </w:r>
      <w:r w:rsidR="00CB3BA0" w:rsidRPr="00395855">
        <w:rPr>
          <w:rFonts w:ascii="Times New Roman" w:hAnsi="Times New Roman" w:cs="Times New Roman"/>
          <w:sz w:val="28"/>
          <w:szCs w:val="28"/>
        </w:rPr>
        <w:t xml:space="preserve"> береміз: </w:t>
      </w:r>
      <w:r w:rsidR="00857930" w:rsidRPr="00395855">
        <w:rPr>
          <w:rFonts w:ascii="Times New Roman" w:hAnsi="Times New Roman" w:cs="Times New Roman"/>
          <w:sz w:val="28"/>
          <w:szCs w:val="28"/>
        </w:rPr>
        <w:t>«STEM» – бұл ғылым, технология, инженерия және математиканы өзара кіріктіре отырып, оқушылардың шынайы өмірлік проблемаларды шешу қабілетін, зерттеушілік және жобалық-тәжірибелік дағдыларын дамытуға бағытталған, пәнаралық мазмұн мен практикалық әрекетті үйлестіретін инновациялық білім беру моделі.</w:t>
      </w:r>
    </w:p>
    <w:p w:rsidR="00E84A16" w:rsidRPr="00395855" w:rsidRDefault="00E84A16"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Ос</w:t>
      </w:r>
      <w:r w:rsidR="00906F87" w:rsidRPr="00395855">
        <w:rPr>
          <w:rFonts w:ascii="Times New Roman" w:hAnsi="Times New Roman" w:cs="Times New Roman"/>
          <w:sz w:val="28"/>
          <w:szCs w:val="28"/>
        </w:rPr>
        <w:t>ы тар</w:t>
      </w:r>
      <w:r w:rsidRPr="00395855">
        <w:rPr>
          <w:rFonts w:ascii="Times New Roman" w:hAnsi="Times New Roman" w:cs="Times New Roman"/>
          <w:sz w:val="28"/>
          <w:szCs w:val="28"/>
        </w:rPr>
        <w:t xml:space="preserve">мақшаның алдына қойылған мақсаты бойынша </w:t>
      </w:r>
      <w:r w:rsidR="000B6FFD" w:rsidRPr="00395855">
        <w:rPr>
          <w:rFonts w:ascii="Times New Roman" w:hAnsi="Times New Roman" w:cs="Times New Roman"/>
          <w:sz w:val="28"/>
          <w:szCs w:val="28"/>
        </w:rPr>
        <w:t>«STEM білім беру» ұғымын келесідей</w:t>
      </w:r>
      <w:r w:rsidRPr="00395855">
        <w:rPr>
          <w:rFonts w:ascii="Times New Roman" w:hAnsi="Times New Roman" w:cs="Times New Roman"/>
          <w:sz w:val="28"/>
          <w:szCs w:val="28"/>
        </w:rPr>
        <w:t xml:space="preserve"> қарастырамыз.</w:t>
      </w:r>
    </w:p>
    <w:p w:rsidR="0032015D" w:rsidRPr="00395855" w:rsidRDefault="0060380B"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Бүгінгі</w:t>
      </w:r>
      <w:r w:rsidR="0032015D" w:rsidRPr="00395855">
        <w:rPr>
          <w:rFonts w:ascii="Times New Roman" w:hAnsi="Times New Roman" w:cs="Times New Roman"/>
          <w:sz w:val="28"/>
          <w:szCs w:val="28"/>
        </w:rPr>
        <w:t xml:space="preserve"> күнге дейін көптеген мемлекеттерде «STEM білім беруді» қолдануға деген ықылас-ниеттері жоғары екендігін атап өткенімізбен, дидактикалық тұрғыдан бұл акронимнің болмысы нақтыланды деп айта алмаймыз. Өйткені «STEM білім беру» - техно</w:t>
      </w:r>
      <w:r w:rsidRPr="00395855">
        <w:rPr>
          <w:rFonts w:ascii="Times New Roman" w:hAnsi="Times New Roman" w:cs="Times New Roman"/>
          <w:sz w:val="28"/>
          <w:szCs w:val="28"/>
        </w:rPr>
        <w:t>логия ма, тәсілдеме ме, жүйе ме</w:t>
      </w:r>
      <w:r w:rsidR="0032015D" w:rsidRPr="00395855">
        <w:rPr>
          <w:rFonts w:ascii="Times New Roman" w:hAnsi="Times New Roman" w:cs="Times New Roman"/>
          <w:sz w:val="28"/>
          <w:szCs w:val="28"/>
        </w:rPr>
        <w:t xml:space="preserve"> әлі де нақты </w:t>
      </w:r>
      <w:r w:rsidR="0032015D" w:rsidRPr="00395855">
        <w:rPr>
          <w:rFonts w:ascii="Times New Roman" w:hAnsi="Times New Roman" w:cs="Times New Roman"/>
          <w:sz w:val="28"/>
          <w:szCs w:val="28"/>
        </w:rPr>
        <w:lastRenderedPageBreak/>
        <w:t>белгіленбеген. Қазақстандық ғалымдардың айтуынша, «STEM білім берудің мақсаты мектеп, қоғам, жұмыс орны және әлем арасында тұрақты байланыс құру  және STEM-сауаттылық пен бәсекелестіктің осынау жаһандық экономикадағы даму қарқы</w:t>
      </w:r>
      <w:r w:rsidR="00216892" w:rsidRPr="00395855">
        <w:rPr>
          <w:rFonts w:ascii="Times New Roman" w:hAnsi="Times New Roman" w:cs="Times New Roman"/>
          <w:sz w:val="28"/>
          <w:szCs w:val="28"/>
        </w:rPr>
        <w:t>н</w:t>
      </w:r>
      <w:r w:rsidR="008E5893" w:rsidRPr="00395855">
        <w:rPr>
          <w:rFonts w:ascii="Times New Roman" w:hAnsi="Times New Roman" w:cs="Times New Roman"/>
          <w:sz w:val="28"/>
          <w:szCs w:val="28"/>
        </w:rPr>
        <w:t>ына көмектесу болып табылады [89</w:t>
      </w:r>
      <w:r w:rsidR="0032015D" w:rsidRPr="00395855">
        <w:rPr>
          <w:rFonts w:ascii="Times New Roman" w:hAnsi="Times New Roman" w:cs="Times New Roman"/>
          <w:sz w:val="28"/>
          <w:szCs w:val="28"/>
        </w:rPr>
        <w:t xml:space="preserve">]. </w:t>
      </w:r>
    </w:p>
    <w:p w:rsidR="000E6786" w:rsidRPr="00395855" w:rsidRDefault="0060380B"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Сонымен қатар</w:t>
      </w:r>
      <w:r w:rsidR="000E6786" w:rsidRPr="00395855">
        <w:rPr>
          <w:rFonts w:ascii="Times New Roman" w:hAnsi="Times New Roman" w:cs="Times New Roman"/>
          <w:sz w:val="28"/>
          <w:szCs w:val="28"/>
        </w:rPr>
        <w:t xml:space="preserve"> Parks, Hendryx және Taylor </w:t>
      </w:r>
      <w:r w:rsidR="002D415A" w:rsidRPr="00395855">
        <w:rPr>
          <w:rFonts w:ascii="Times New Roman" w:hAnsi="Times New Roman" w:cs="Times New Roman"/>
          <w:sz w:val="28"/>
          <w:szCs w:val="28"/>
        </w:rPr>
        <w:t xml:space="preserve">өзінің еңбегінде </w:t>
      </w:r>
      <w:r w:rsidR="000E6786" w:rsidRPr="00395855">
        <w:rPr>
          <w:rFonts w:ascii="Times New Roman" w:hAnsi="Times New Roman" w:cs="Times New Roman"/>
          <w:sz w:val="28"/>
          <w:szCs w:val="28"/>
        </w:rPr>
        <w:t>STEM білім беру негізі ретінде ғылым мен техникаға негізделген цифрлық оқыту платформасы және қазіргі білім берудегі инновациялық үдерісті қарастырады</w:t>
      </w:r>
      <w:r w:rsidR="00834AF4">
        <w:rPr>
          <w:rFonts w:ascii="Times New Roman" w:hAnsi="Times New Roman" w:cs="Times New Roman"/>
          <w:sz w:val="28"/>
          <w:szCs w:val="28"/>
          <w:lang w:val="kk-KZ"/>
        </w:rPr>
        <w:t xml:space="preserve"> </w:t>
      </w:r>
      <w:r w:rsidR="008E5893" w:rsidRPr="00395855">
        <w:rPr>
          <w:rFonts w:ascii="Times New Roman" w:hAnsi="Times New Roman" w:cs="Times New Roman"/>
          <w:sz w:val="28"/>
          <w:szCs w:val="28"/>
        </w:rPr>
        <w:t>[90</w:t>
      </w:r>
      <w:r w:rsidR="00D34BE7" w:rsidRPr="00395855">
        <w:rPr>
          <w:rFonts w:ascii="Times New Roman" w:hAnsi="Times New Roman" w:cs="Times New Roman"/>
          <w:sz w:val="28"/>
          <w:szCs w:val="28"/>
        </w:rPr>
        <w:t>]</w:t>
      </w:r>
      <w:r w:rsidR="000E6786" w:rsidRPr="00395855">
        <w:rPr>
          <w:rFonts w:ascii="Times New Roman" w:hAnsi="Times New Roman" w:cs="Times New Roman"/>
          <w:sz w:val="28"/>
          <w:szCs w:val="28"/>
        </w:rPr>
        <w:t>.</w:t>
      </w:r>
    </w:p>
    <w:p w:rsidR="0032015D" w:rsidRPr="00395855" w:rsidRDefault="0032015D"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STEM технологиясы туралы республикалық 2023-2024 оқу жылына арналған  әдістемелік</w:t>
      </w:r>
      <w:r w:rsidR="0060380B" w:rsidRPr="00395855">
        <w:rPr>
          <w:rFonts w:ascii="Times New Roman" w:hAnsi="Times New Roman" w:cs="Times New Roman"/>
          <w:sz w:val="28"/>
          <w:szCs w:val="28"/>
        </w:rPr>
        <w:t xml:space="preserve">-нұсқау </w:t>
      </w:r>
      <w:r w:rsidRPr="00395855">
        <w:rPr>
          <w:rFonts w:ascii="Times New Roman" w:hAnsi="Times New Roman" w:cs="Times New Roman"/>
          <w:sz w:val="28"/>
          <w:szCs w:val="28"/>
        </w:rPr>
        <w:t>хатта (ИМП) білім берудің барлық деңгейінде ғылымның</w:t>
      </w:r>
      <w:r w:rsidR="006514BD" w:rsidRPr="00395855">
        <w:rPr>
          <w:rFonts w:ascii="Times New Roman" w:hAnsi="Times New Roman" w:cs="Times New Roman"/>
          <w:sz w:val="28"/>
          <w:szCs w:val="28"/>
        </w:rPr>
        <w:t xml:space="preserve">, технологияның, инженерияның, </w:t>
      </w:r>
      <w:r w:rsidRPr="00395855">
        <w:rPr>
          <w:rFonts w:ascii="Times New Roman" w:hAnsi="Times New Roman" w:cs="Times New Roman"/>
          <w:sz w:val="28"/>
          <w:szCs w:val="28"/>
        </w:rPr>
        <w:t>өнер</w:t>
      </w:r>
      <w:r w:rsidR="006514BD" w:rsidRPr="00395855">
        <w:rPr>
          <w:rFonts w:ascii="Times New Roman" w:hAnsi="Times New Roman" w:cs="Times New Roman"/>
          <w:sz w:val="28"/>
          <w:szCs w:val="28"/>
        </w:rPr>
        <w:t xml:space="preserve"> мен </w:t>
      </w:r>
      <w:r w:rsidRPr="00395855">
        <w:rPr>
          <w:rFonts w:ascii="Times New Roman" w:hAnsi="Times New Roman" w:cs="Times New Roman"/>
          <w:sz w:val="28"/>
          <w:szCs w:val="28"/>
        </w:rPr>
        <w:t>математиканың жетістіктерін</w:t>
      </w:r>
      <w:r w:rsidR="006514BD" w:rsidRPr="00395855">
        <w:rPr>
          <w:rFonts w:ascii="Times New Roman" w:hAnsi="Times New Roman" w:cs="Times New Roman"/>
          <w:sz w:val="28"/>
          <w:szCs w:val="28"/>
        </w:rPr>
        <w:t xml:space="preserve"> бірлестікте қолдана отырып, </w:t>
      </w:r>
      <w:r w:rsidRPr="00395855">
        <w:rPr>
          <w:rFonts w:ascii="Times New Roman" w:hAnsi="Times New Roman" w:cs="Times New Roman"/>
          <w:sz w:val="28"/>
          <w:szCs w:val="28"/>
        </w:rPr>
        <w:t>оқушыларды кешенді</w:t>
      </w:r>
      <w:r w:rsidR="006514BD" w:rsidRPr="00395855">
        <w:rPr>
          <w:rFonts w:ascii="Times New Roman" w:hAnsi="Times New Roman" w:cs="Times New Roman"/>
          <w:sz w:val="28"/>
          <w:szCs w:val="28"/>
        </w:rPr>
        <w:t xml:space="preserve"> дайындау жүйесі деп анықтайды. </w:t>
      </w:r>
      <w:r w:rsidRPr="00395855">
        <w:rPr>
          <w:rFonts w:ascii="Times New Roman" w:hAnsi="Times New Roman" w:cs="Times New Roman"/>
          <w:sz w:val="28"/>
          <w:szCs w:val="28"/>
        </w:rPr>
        <w:t xml:space="preserve">Осы </w:t>
      </w:r>
      <w:r w:rsidR="00857930" w:rsidRPr="00395855">
        <w:rPr>
          <w:rFonts w:ascii="Times New Roman" w:hAnsi="Times New Roman" w:cs="Times New Roman"/>
          <w:sz w:val="28"/>
          <w:szCs w:val="28"/>
        </w:rPr>
        <w:t>н</w:t>
      </w:r>
      <w:r w:rsidRPr="00395855">
        <w:rPr>
          <w:rFonts w:ascii="Times New Roman" w:hAnsi="Times New Roman" w:cs="Times New Roman"/>
          <w:sz w:val="28"/>
          <w:szCs w:val="28"/>
        </w:rPr>
        <w:t>ұсқаулықта STEM технологиясы негізіндегі тәсілдеме арқылы оқыту сабақ барысында да, сабақтан тыс уақытта да жүргізілетіні атап көрсетілген. Оған қоса</w:t>
      </w:r>
      <w:r w:rsidR="00BB3F29" w:rsidRPr="00395855">
        <w:rPr>
          <w:rFonts w:ascii="Times New Roman" w:hAnsi="Times New Roman" w:cs="Times New Roman"/>
          <w:sz w:val="28"/>
          <w:szCs w:val="28"/>
        </w:rPr>
        <w:t>, сабақта қолдануда</w:t>
      </w:r>
      <w:r w:rsidRPr="00395855">
        <w:rPr>
          <w:rFonts w:ascii="Times New Roman" w:hAnsi="Times New Roman" w:cs="Times New Roman"/>
          <w:sz w:val="28"/>
          <w:szCs w:val="28"/>
        </w:rPr>
        <w:t xml:space="preserve"> проблемалық бағдарлы және эв</w:t>
      </w:r>
      <w:r w:rsidR="00BB3F29" w:rsidRPr="00395855">
        <w:rPr>
          <w:rFonts w:ascii="Times New Roman" w:hAnsi="Times New Roman" w:cs="Times New Roman"/>
          <w:sz w:val="28"/>
          <w:szCs w:val="28"/>
        </w:rPr>
        <w:t>ристикалық оқыту тиімді</w:t>
      </w:r>
      <w:r w:rsidRPr="00395855">
        <w:rPr>
          <w:rFonts w:ascii="Times New Roman" w:hAnsi="Times New Roman" w:cs="Times New Roman"/>
          <w:sz w:val="28"/>
          <w:szCs w:val="28"/>
        </w:rPr>
        <w:t>, ал сабақтан тыс уақытта қолдануда жобалық және зерттеу-бағдарлы оқыту т</w:t>
      </w:r>
      <w:r w:rsidR="0023404A" w:rsidRPr="00395855">
        <w:rPr>
          <w:rFonts w:ascii="Times New Roman" w:hAnsi="Times New Roman" w:cs="Times New Roman"/>
          <w:sz w:val="28"/>
          <w:szCs w:val="28"/>
        </w:rPr>
        <w:t xml:space="preserve">иімді болатыны атап көрсетілген </w:t>
      </w:r>
      <w:r w:rsidRPr="00395855">
        <w:rPr>
          <w:rFonts w:ascii="Times New Roman" w:hAnsi="Times New Roman" w:cs="Times New Roman"/>
          <w:sz w:val="28"/>
          <w:szCs w:val="28"/>
        </w:rPr>
        <w:t>[</w:t>
      </w:r>
      <w:r w:rsidR="005F3B11" w:rsidRPr="00395855">
        <w:rPr>
          <w:rFonts w:ascii="Times New Roman" w:hAnsi="Times New Roman" w:cs="Times New Roman"/>
          <w:sz w:val="28"/>
          <w:szCs w:val="28"/>
        </w:rPr>
        <w:t>91</w:t>
      </w:r>
      <w:r w:rsidRPr="00395855">
        <w:rPr>
          <w:rFonts w:ascii="Times New Roman" w:hAnsi="Times New Roman" w:cs="Times New Roman"/>
          <w:sz w:val="28"/>
          <w:szCs w:val="28"/>
        </w:rPr>
        <w:t>]</w:t>
      </w:r>
      <w:r w:rsidR="0023404A" w:rsidRPr="00395855">
        <w:rPr>
          <w:rFonts w:ascii="Times New Roman" w:hAnsi="Times New Roman" w:cs="Times New Roman"/>
          <w:sz w:val="28"/>
          <w:szCs w:val="28"/>
        </w:rPr>
        <w:t>.</w:t>
      </w:r>
    </w:p>
    <w:p w:rsidR="0032015D" w:rsidRPr="00395855" w:rsidRDefault="00BB3F29"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Сонымен бірге</w:t>
      </w:r>
      <w:r w:rsidR="0032015D" w:rsidRPr="00395855">
        <w:rPr>
          <w:rFonts w:ascii="Times New Roman" w:hAnsi="Times New Roman" w:cs="Times New Roman"/>
          <w:sz w:val="28"/>
          <w:szCs w:val="28"/>
        </w:rPr>
        <w:t xml:space="preserve"> осы кітаптағы STEM технологиясы тәсілдемесімен оқытудың үлгілері төменде көрсетілген </w:t>
      </w:r>
      <w:r w:rsidR="006514BD" w:rsidRPr="00395855">
        <w:rPr>
          <w:rFonts w:ascii="Times New Roman" w:hAnsi="Times New Roman" w:cs="Times New Roman"/>
          <w:sz w:val="28"/>
          <w:szCs w:val="28"/>
        </w:rPr>
        <w:t>2-</w:t>
      </w:r>
      <w:r w:rsidR="0032015D" w:rsidRPr="00395855">
        <w:rPr>
          <w:rFonts w:ascii="Times New Roman" w:hAnsi="Times New Roman" w:cs="Times New Roman"/>
          <w:sz w:val="28"/>
          <w:szCs w:val="28"/>
        </w:rPr>
        <w:t xml:space="preserve">кестедегі арнайы форма арқылы көрсетілуі де дидактикалық тұрғыдан құнды әдістемелік нұсқау болады деп бағалаймыз. </w:t>
      </w:r>
    </w:p>
    <w:p w:rsidR="00DD4C6A" w:rsidRPr="00395855" w:rsidRDefault="00DD4C6A" w:rsidP="00395855">
      <w:pPr>
        <w:spacing w:after="0" w:line="240" w:lineRule="auto"/>
        <w:ind w:firstLine="567"/>
        <w:jc w:val="both"/>
        <w:rPr>
          <w:rFonts w:ascii="Times New Roman" w:hAnsi="Times New Roman" w:cs="Times New Roman"/>
          <w:sz w:val="28"/>
          <w:szCs w:val="28"/>
        </w:rPr>
      </w:pPr>
    </w:p>
    <w:p w:rsidR="00DD4C6A" w:rsidRPr="00395855" w:rsidRDefault="000F76B9" w:rsidP="00395855">
      <w:pPr>
        <w:spacing w:after="0" w:line="240" w:lineRule="auto"/>
        <w:ind w:firstLine="567"/>
        <w:jc w:val="both"/>
        <w:rPr>
          <w:rFonts w:ascii="Times New Roman" w:hAnsi="Times New Roman" w:cs="Times New Roman"/>
          <w:sz w:val="28"/>
          <w:szCs w:val="28"/>
        </w:rPr>
      </w:pPr>
      <w:r w:rsidRPr="00395855">
        <w:rPr>
          <w:rFonts w:ascii="Times New Roman" w:hAnsi="Times New Roman" w:cs="Times New Roman"/>
          <w:sz w:val="28"/>
          <w:szCs w:val="28"/>
        </w:rPr>
        <w:t xml:space="preserve">Кесте 2 - STEM негізінде білім берудегі оқу мақсаттарының іске асырылу үлгілері </w:t>
      </w:r>
    </w:p>
    <w:p w:rsidR="0032015D" w:rsidRPr="00395855" w:rsidRDefault="0032015D" w:rsidP="00395855">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2830"/>
        <w:gridCol w:w="6804"/>
      </w:tblGrid>
      <w:tr w:rsidR="00703517" w:rsidRPr="005A546C" w:rsidTr="00314B71">
        <w:tc>
          <w:tcPr>
            <w:tcW w:w="2830" w:type="dxa"/>
          </w:tcPr>
          <w:p w:rsidR="0032015D" w:rsidRPr="005A546C" w:rsidRDefault="0032015D" w:rsidP="005A546C">
            <w:pPr>
              <w:jc w:val="center"/>
              <w:rPr>
                <w:rFonts w:ascii="Times New Roman" w:hAnsi="Times New Roman" w:cs="Times New Roman"/>
                <w:sz w:val="24"/>
                <w:szCs w:val="24"/>
              </w:rPr>
            </w:pPr>
            <w:r w:rsidRPr="005A546C">
              <w:rPr>
                <w:rFonts w:ascii="Times New Roman" w:hAnsi="Times New Roman" w:cs="Times New Roman"/>
                <w:sz w:val="24"/>
                <w:szCs w:val="24"/>
              </w:rPr>
              <w:t>Оқу мақсаттары</w:t>
            </w:r>
          </w:p>
        </w:tc>
        <w:tc>
          <w:tcPr>
            <w:tcW w:w="6804" w:type="dxa"/>
          </w:tcPr>
          <w:p w:rsidR="0032015D" w:rsidRPr="005A546C" w:rsidRDefault="0032015D" w:rsidP="005A546C">
            <w:pPr>
              <w:jc w:val="center"/>
              <w:rPr>
                <w:rFonts w:ascii="Times New Roman" w:hAnsi="Times New Roman" w:cs="Times New Roman"/>
                <w:sz w:val="24"/>
                <w:szCs w:val="24"/>
              </w:rPr>
            </w:pPr>
            <w:r w:rsidRPr="005A546C">
              <w:rPr>
                <w:rFonts w:ascii="Times New Roman" w:hAnsi="Times New Roman" w:cs="Times New Roman"/>
                <w:sz w:val="24"/>
                <w:szCs w:val="24"/>
              </w:rPr>
              <w:t>Қолдану үлгілері</w:t>
            </w:r>
          </w:p>
        </w:tc>
      </w:tr>
      <w:tr w:rsidR="00703517" w:rsidRPr="005A546C" w:rsidTr="00314B71">
        <w:tc>
          <w:tcPr>
            <w:tcW w:w="2830" w:type="dxa"/>
          </w:tcPr>
          <w:p w:rsidR="00314B71" w:rsidRPr="005A546C" w:rsidRDefault="00314B71" w:rsidP="005A546C">
            <w:pPr>
              <w:jc w:val="center"/>
              <w:rPr>
                <w:rFonts w:ascii="Times New Roman" w:hAnsi="Times New Roman" w:cs="Times New Roman"/>
                <w:sz w:val="24"/>
                <w:szCs w:val="24"/>
              </w:rPr>
            </w:pPr>
            <w:r w:rsidRPr="005A546C">
              <w:rPr>
                <w:rFonts w:ascii="Times New Roman" w:hAnsi="Times New Roman" w:cs="Times New Roman"/>
                <w:sz w:val="24"/>
                <w:szCs w:val="24"/>
              </w:rPr>
              <w:t>1</w:t>
            </w:r>
          </w:p>
        </w:tc>
        <w:tc>
          <w:tcPr>
            <w:tcW w:w="6804" w:type="dxa"/>
          </w:tcPr>
          <w:p w:rsidR="00314B71" w:rsidRPr="005A546C" w:rsidRDefault="00314B71" w:rsidP="005A546C">
            <w:pPr>
              <w:jc w:val="center"/>
              <w:rPr>
                <w:rFonts w:ascii="Times New Roman" w:hAnsi="Times New Roman" w:cs="Times New Roman"/>
                <w:sz w:val="24"/>
                <w:szCs w:val="24"/>
              </w:rPr>
            </w:pPr>
            <w:r w:rsidRPr="005A546C">
              <w:rPr>
                <w:rFonts w:ascii="Times New Roman" w:hAnsi="Times New Roman" w:cs="Times New Roman"/>
                <w:sz w:val="24"/>
                <w:szCs w:val="24"/>
              </w:rPr>
              <w:t>2</w:t>
            </w:r>
          </w:p>
        </w:tc>
      </w:tr>
      <w:tr w:rsidR="00703517" w:rsidRPr="005A546C" w:rsidTr="00314B71">
        <w:tc>
          <w:tcPr>
            <w:tcW w:w="9634" w:type="dxa"/>
            <w:gridSpan w:val="2"/>
          </w:tcPr>
          <w:p w:rsidR="00942B06" w:rsidRPr="005A546C" w:rsidRDefault="00942B06" w:rsidP="005A546C">
            <w:pPr>
              <w:jc w:val="center"/>
              <w:rPr>
                <w:rFonts w:ascii="Times New Roman" w:hAnsi="Times New Roman" w:cs="Times New Roman"/>
                <w:sz w:val="24"/>
                <w:szCs w:val="24"/>
              </w:rPr>
            </w:pPr>
            <w:r w:rsidRPr="005A546C">
              <w:rPr>
                <w:rFonts w:ascii="Times New Roman" w:hAnsi="Times New Roman" w:cs="Times New Roman"/>
                <w:sz w:val="24"/>
                <w:szCs w:val="24"/>
              </w:rPr>
              <w:t>Жаратылыстану</w:t>
            </w:r>
          </w:p>
        </w:tc>
      </w:tr>
      <w:tr w:rsidR="00703517" w:rsidRPr="005A546C" w:rsidTr="00314B71">
        <w:tc>
          <w:tcPr>
            <w:tcW w:w="2830" w:type="dxa"/>
          </w:tcPr>
          <w:p w:rsidR="00942B06" w:rsidRPr="005A546C" w:rsidRDefault="00942B06" w:rsidP="005A546C">
            <w:pPr>
              <w:jc w:val="both"/>
              <w:rPr>
                <w:rFonts w:ascii="Times New Roman" w:hAnsi="Times New Roman" w:cs="Times New Roman"/>
                <w:sz w:val="24"/>
                <w:szCs w:val="24"/>
              </w:rPr>
            </w:pPr>
            <w:r w:rsidRPr="005A546C">
              <w:rPr>
                <w:rFonts w:ascii="Times New Roman" w:hAnsi="Times New Roman" w:cs="Times New Roman"/>
                <w:sz w:val="24"/>
                <w:szCs w:val="24"/>
              </w:rPr>
              <w:t>4.4.3.1 Жердің орбиталық айналуының салдарын түсіндіру және модельдеу</w:t>
            </w:r>
          </w:p>
        </w:tc>
        <w:tc>
          <w:tcPr>
            <w:tcW w:w="6804" w:type="dxa"/>
          </w:tcPr>
          <w:p w:rsidR="00942B06" w:rsidRPr="005A546C" w:rsidRDefault="00942B06" w:rsidP="005A546C">
            <w:pPr>
              <w:jc w:val="both"/>
              <w:rPr>
                <w:rFonts w:ascii="Times New Roman" w:hAnsi="Times New Roman" w:cs="Times New Roman"/>
                <w:sz w:val="24"/>
                <w:szCs w:val="24"/>
              </w:rPr>
            </w:pPr>
            <w:r w:rsidRPr="005A546C">
              <w:rPr>
                <w:rFonts w:ascii="Times New Roman" w:hAnsi="Times New Roman" w:cs="Times New Roman"/>
                <w:sz w:val="24"/>
                <w:szCs w:val="24"/>
              </w:rPr>
              <w:t>Оқушылар Жердің Күнді айналу қозғалысын глобус, шар, макет немесе цифрлық модель арқылы бейнелейді. Жыл мезгілдерінің ауысуы, күн мен түн ұзақтығының өзгеруі себеп–салдарлық байланыста талданады. Бақылау, салыстыру және модельдеу әдістері қолданылады. Зерттеу барысында оқушылар өз болжамдарын ұсынады, оны тәжірибе немесе модель арқылы дәлелдейді.</w:t>
            </w:r>
          </w:p>
        </w:tc>
      </w:tr>
      <w:tr w:rsidR="00703517" w:rsidRPr="005A546C" w:rsidTr="00314B71">
        <w:tc>
          <w:tcPr>
            <w:tcW w:w="9634" w:type="dxa"/>
            <w:gridSpan w:val="2"/>
          </w:tcPr>
          <w:p w:rsidR="00942B06" w:rsidRPr="005A546C" w:rsidRDefault="00942B06" w:rsidP="005A546C">
            <w:pPr>
              <w:jc w:val="both"/>
              <w:rPr>
                <w:rFonts w:ascii="Times New Roman" w:hAnsi="Times New Roman" w:cs="Times New Roman"/>
                <w:sz w:val="24"/>
                <w:szCs w:val="24"/>
              </w:rPr>
            </w:pPr>
            <w:r w:rsidRPr="005A546C">
              <w:rPr>
                <w:rFonts w:ascii="Times New Roman" w:hAnsi="Times New Roman" w:cs="Times New Roman"/>
                <w:sz w:val="24"/>
                <w:szCs w:val="24"/>
              </w:rPr>
              <w:t>Математика</w:t>
            </w:r>
          </w:p>
        </w:tc>
      </w:tr>
      <w:tr w:rsidR="00703517" w:rsidRPr="005A546C" w:rsidTr="00EF6C33">
        <w:tc>
          <w:tcPr>
            <w:tcW w:w="2830" w:type="dxa"/>
            <w:tcBorders>
              <w:bottom w:val="single" w:sz="4" w:space="0" w:color="000000" w:themeColor="text1"/>
            </w:tcBorders>
          </w:tcPr>
          <w:p w:rsidR="00942B06" w:rsidRPr="005A546C" w:rsidRDefault="00942B06" w:rsidP="005A546C">
            <w:pPr>
              <w:jc w:val="both"/>
              <w:rPr>
                <w:rFonts w:ascii="Times New Roman" w:hAnsi="Times New Roman" w:cs="Times New Roman"/>
                <w:sz w:val="24"/>
                <w:szCs w:val="24"/>
              </w:rPr>
            </w:pPr>
            <w:r w:rsidRPr="005A546C">
              <w:rPr>
                <w:rFonts w:ascii="Times New Roman" w:hAnsi="Times New Roman" w:cs="Times New Roman"/>
                <w:sz w:val="24"/>
                <w:szCs w:val="24"/>
              </w:rPr>
              <w:t>4.3.3.1 Қозғалыстың басталуы мен бағытын пайдалана отырып, нысандар қозғалысы сызбасын құру, сәйкес есептеулер жүргізу</w:t>
            </w:r>
          </w:p>
        </w:tc>
        <w:tc>
          <w:tcPr>
            <w:tcW w:w="6804" w:type="dxa"/>
            <w:tcBorders>
              <w:bottom w:val="single" w:sz="4" w:space="0" w:color="000000" w:themeColor="text1"/>
            </w:tcBorders>
          </w:tcPr>
          <w:p w:rsidR="00942B06" w:rsidRPr="005A546C" w:rsidRDefault="00942B06" w:rsidP="005A546C">
            <w:pPr>
              <w:jc w:val="both"/>
              <w:rPr>
                <w:rFonts w:ascii="Times New Roman" w:hAnsi="Times New Roman" w:cs="Times New Roman"/>
                <w:sz w:val="24"/>
                <w:szCs w:val="24"/>
              </w:rPr>
            </w:pPr>
            <w:r w:rsidRPr="005A546C">
              <w:rPr>
                <w:rFonts w:ascii="Times New Roman" w:hAnsi="Times New Roman" w:cs="Times New Roman"/>
                <w:sz w:val="24"/>
                <w:szCs w:val="24"/>
              </w:rPr>
              <w:t>Оқушылар қозғалыс бағытын көрсететін сызбалар мен схемалар құрастырады, нысанның орын ауыстыруын бағыт, қашықтық, уақыт ұғымдары арқылы сипаттайды. Математикалық есептеулер жаратылыстану мазмұнымен байланыста орындалады. Оқушылар деректерді кесте, сызба, диаграмма түрінде ұсынуға және есептеу нәтижелерін түсіндіруге дағдыланады.</w:t>
            </w:r>
          </w:p>
        </w:tc>
      </w:tr>
      <w:tr w:rsidR="00703517" w:rsidRPr="005A546C" w:rsidTr="00EF6C33">
        <w:tc>
          <w:tcPr>
            <w:tcW w:w="9634" w:type="dxa"/>
            <w:gridSpan w:val="2"/>
            <w:tcBorders>
              <w:bottom w:val="nil"/>
            </w:tcBorders>
          </w:tcPr>
          <w:p w:rsidR="00942B06" w:rsidRPr="005A546C" w:rsidRDefault="00942B06" w:rsidP="005A546C">
            <w:pPr>
              <w:jc w:val="both"/>
              <w:rPr>
                <w:rFonts w:ascii="Times New Roman" w:hAnsi="Times New Roman" w:cs="Times New Roman"/>
                <w:sz w:val="24"/>
                <w:szCs w:val="24"/>
              </w:rPr>
            </w:pPr>
            <w:r w:rsidRPr="005A546C">
              <w:rPr>
                <w:rFonts w:ascii="Times New Roman" w:hAnsi="Times New Roman" w:cs="Times New Roman"/>
                <w:sz w:val="24"/>
                <w:szCs w:val="24"/>
              </w:rPr>
              <w:t>Цифрлық сауаттылық</w:t>
            </w:r>
          </w:p>
        </w:tc>
      </w:tr>
    </w:tbl>
    <w:p w:rsidR="00EF6C33" w:rsidRPr="005A546C" w:rsidRDefault="00EF6C33" w:rsidP="005A546C">
      <w:pPr>
        <w:spacing w:after="0" w:line="240" w:lineRule="auto"/>
        <w:jc w:val="both"/>
        <w:rPr>
          <w:rFonts w:ascii="Times New Roman" w:hAnsi="Times New Roman" w:cs="Times New Roman"/>
          <w:sz w:val="24"/>
          <w:szCs w:val="24"/>
        </w:rPr>
      </w:pPr>
      <w:r w:rsidRPr="005A546C">
        <w:rPr>
          <w:rFonts w:ascii="Times New Roman" w:hAnsi="Times New Roman" w:cs="Times New Roman"/>
          <w:sz w:val="24"/>
          <w:szCs w:val="24"/>
        </w:rPr>
        <w:br w:type="page"/>
      </w:r>
    </w:p>
    <w:p w:rsidR="00314B71" w:rsidRPr="005A546C" w:rsidRDefault="00314B71" w:rsidP="005A546C">
      <w:pPr>
        <w:spacing w:after="0" w:line="240" w:lineRule="auto"/>
        <w:jc w:val="both"/>
        <w:rPr>
          <w:rFonts w:ascii="Times New Roman" w:hAnsi="Times New Roman" w:cs="Times New Roman"/>
          <w:sz w:val="28"/>
          <w:szCs w:val="28"/>
        </w:rPr>
      </w:pPr>
      <w:r w:rsidRPr="005A546C">
        <w:rPr>
          <w:rFonts w:ascii="Times New Roman" w:hAnsi="Times New Roman" w:cs="Times New Roman"/>
          <w:sz w:val="28"/>
          <w:szCs w:val="28"/>
        </w:rPr>
        <w:lastRenderedPageBreak/>
        <w:t>2 - кестенің жалғасы</w:t>
      </w:r>
    </w:p>
    <w:p w:rsidR="00314B71" w:rsidRPr="005A546C" w:rsidRDefault="00314B71" w:rsidP="005A546C">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114"/>
        <w:gridCol w:w="6379"/>
      </w:tblGrid>
      <w:tr w:rsidR="00703517" w:rsidRPr="005A546C" w:rsidTr="00314B71">
        <w:tc>
          <w:tcPr>
            <w:tcW w:w="3114" w:type="dxa"/>
          </w:tcPr>
          <w:p w:rsidR="00942B06" w:rsidRPr="005A546C" w:rsidRDefault="00314B71" w:rsidP="005A546C">
            <w:pPr>
              <w:jc w:val="center"/>
              <w:rPr>
                <w:rFonts w:ascii="Times New Roman" w:hAnsi="Times New Roman" w:cs="Times New Roman"/>
                <w:sz w:val="24"/>
                <w:szCs w:val="24"/>
              </w:rPr>
            </w:pPr>
            <w:r w:rsidRPr="005A546C">
              <w:rPr>
                <w:rFonts w:ascii="Times New Roman" w:hAnsi="Times New Roman" w:cs="Times New Roman"/>
                <w:sz w:val="24"/>
                <w:szCs w:val="24"/>
              </w:rPr>
              <w:t>1</w:t>
            </w:r>
          </w:p>
        </w:tc>
        <w:tc>
          <w:tcPr>
            <w:tcW w:w="6379" w:type="dxa"/>
          </w:tcPr>
          <w:p w:rsidR="00942B06" w:rsidRPr="005A546C" w:rsidRDefault="00314B71" w:rsidP="005A546C">
            <w:pPr>
              <w:jc w:val="center"/>
              <w:rPr>
                <w:rFonts w:ascii="Times New Roman" w:hAnsi="Times New Roman" w:cs="Times New Roman"/>
                <w:sz w:val="24"/>
                <w:szCs w:val="24"/>
              </w:rPr>
            </w:pPr>
            <w:r w:rsidRPr="005A546C">
              <w:rPr>
                <w:rFonts w:ascii="Times New Roman" w:hAnsi="Times New Roman" w:cs="Times New Roman"/>
                <w:sz w:val="24"/>
                <w:szCs w:val="24"/>
              </w:rPr>
              <w:t>2</w:t>
            </w:r>
          </w:p>
        </w:tc>
      </w:tr>
      <w:tr w:rsidR="00703517" w:rsidRPr="005A546C" w:rsidTr="00314B71">
        <w:tc>
          <w:tcPr>
            <w:tcW w:w="3114" w:type="dxa"/>
          </w:tcPr>
          <w:p w:rsidR="00314B71" w:rsidRPr="005A546C" w:rsidRDefault="00314B71" w:rsidP="005A546C">
            <w:pPr>
              <w:jc w:val="both"/>
              <w:rPr>
                <w:rFonts w:ascii="Times New Roman" w:hAnsi="Times New Roman" w:cs="Times New Roman"/>
                <w:sz w:val="24"/>
                <w:szCs w:val="24"/>
              </w:rPr>
            </w:pPr>
            <w:r w:rsidRPr="005A546C">
              <w:rPr>
                <w:rFonts w:ascii="Times New Roman" w:hAnsi="Times New Roman" w:cs="Times New Roman"/>
                <w:sz w:val="24"/>
                <w:szCs w:val="24"/>
              </w:rPr>
              <w:t>4.2.4.2 Белгілі бір тақырыпта фотосуреттерді, дыбыстарды және бейнелерді пайдалану</w:t>
            </w:r>
          </w:p>
        </w:tc>
        <w:tc>
          <w:tcPr>
            <w:tcW w:w="6379" w:type="dxa"/>
          </w:tcPr>
          <w:p w:rsidR="00314B71" w:rsidRPr="005A546C" w:rsidRDefault="00314B71" w:rsidP="005A546C">
            <w:pPr>
              <w:jc w:val="both"/>
              <w:rPr>
                <w:rFonts w:ascii="Times New Roman" w:hAnsi="Times New Roman" w:cs="Times New Roman"/>
                <w:sz w:val="24"/>
                <w:szCs w:val="24"/>
              </w:rPr>
            </w:pPr>
            <w:r w:rsidRPr="005A546C">
              <w:rPr>
                <w:rFonts w:ascii="Times New Roman" w:hAnsi="Times New Roman" w:cs="Times New Roman"/>
                <w:sz w:val="24"/>
                <w:szCs w:val="24"/>
              </w:rPr>
              <w:t>Оқушылар ғаламтор және цифрлық құрылғылар арқылы тақырыпқа сәйкес фотосуреттер мен бейнематериалдарды іздейді, іріктейді және сақтайды. Дыбысты жазу, өңдеу, дыбыстық эффектілерді қолдану әрекеттерін орындайды. Алынған цифрлық материалдар презентация, анимация, бейнеролик немесе цифрлық жоба түрінде рәсімделіп, нәтижесі сынып алдында қорғалады.</w:t>
            </w:r>
          </w:p>
        </w:tc>
      </w:tr>
      <w:tr w:rsidR="00E272AC" w:rsidRPr="005A546C" w:rsidTr="00BE7932">
        <w:tc>
          <w:tcPr>
            <w:tcW w:w="9493" w:type="dxa"/>
            <w:gridSpan w:val="2"/>
          </w:tcPr>
          <w:p w:rsidR="00E272AC" w:rsidRPr="005A546C" w:rsidRDefault="00E272AC" w:rsidP="005A546C">
            <w:pPr>
              <w:jc w:val="both"/>
              <w:rPr>
                <w:rFonts w:ascii="Times New Roman" w:hAnsi="Times New Roman" w:cs="Times New Roman"/>
                <w:sz w:val="24"/>
                <w:szCs w:val="24"/>
              </w:rPr>
            </w:pPr>
            <w:r w:rsidRPr="005A546C">
              <w:rPr>
                <w:rFonts w:ascii="Times New Roman" w:hAnsi="Times New Roman" w:cs="Times New Roman"/>
                <w:sz w:val="24"/>
                <w:szCs w:val="24"/>
              </w:rPr>
              <w:t>Ескерту – Дереккөз [91,б. 15]</w:t>
            </w:r>
          </w:p>
        </w:tc>
      </w:tr>
    </w:tbl>
    <w:p w:rsidR="00DD4C6A" w:rsidRPr="005A546C" w:rsidRDefault="00DD4C6A" w:rsidP="005A546C">
      <w:pPr>
        <w:spacing w:after="0" w:line="240" w:lineRule="auto"/>
        <w:ind w:firstLine="567"/>
        <w:jc w:val="both"/>
        <w:rPr>
          <w:rFonts w:ascii="Times New Roman" w:hAnsi="Times New Roman" w:cs="Times New Roman"/>
          <w:sz w:val="28"/>
          <w:szCs w:val="28"/>
        </w:rPr>
      </w:pPr>
    </w:p>
    <w:p w:rsidR="00942B06" w:rsidRPr="005A546C" w:rsidRDefault="00FD169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К</w:t>
      </w:r>
      <w:r w:rsidR="00942B06" w:rsidRPr="005A546C">
        <w:rPr>
          <w:rFonts w:ascii="Times New Roman" w:hAnsi="Times New Roman" w:cs="Times New Roman"/>
          <w:sz w:val="28"/>
          <w:szCs w:val="28"/>
        </w:rPr>
        <w:t>есте</w:t>
      </w:r>
      <w:r w:rsidR="006514BD" w:rsidRPr="005A546C">
        <w:rPr>
          <w:rFonts w:ascii="Times New Roman" w:hAnsi="Times New Roman" w:cs="Times New Roman"/>
          <w:sz w:val="28"/>
          <w:szCs w:val="28"/>
        </w:rPr>
        <w:t xml:space="preserve"> 2-</w:t>
      </w:r>
      <w:r w:rsidRPr="005A546C">
        <w:rPr>
          <w:rFonts w:ascii="Times New Roman" w:hAnsi="Times New Roman" w:cs="Times New Roman"/>
          <w:sz w:val="28"/>
          <w:szCs w:val="28"/>
        </w:rPr>
        <w:t>де көрсетілгендей,</w:t>
      </w:r>
      <w:r w:rsidR="00942B06" w:rsidRPr="005A546C">
        <w:rPr>
          <w:rFonts w:ascii="Times New Roman" w:hAnsi="Times New Roman" w:cs="Times New Roman"/>
          <w:sz w:val="28"/>
          <w:szCs w:val="28"/>
        </w:rPr>
        <w:t xml:space="preserve"> STEM білім беру негізінде оқу мақсаттарының іске асырылуы жаратылыстану, математика және цифрлық сауаттылық пәндерінің мазмұнын өзара кіріктіру арқылы жүзеге асырылады. Бұл өз кезегінде бастауыш сынып оқушыларының пәндік біліктерін оқшау түрде емес, өмірлік жағдаяттармен байланысты кешенді әрекет ретінде қалыптастыруға мүмкіндік береді.</w:t>
      </w:r>
    </w:p>
    <w:p w:rsidR="00942B06" w:rsidRPr="005A546C" w:rsidRDefault="00942B0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Инженерлік-технологиялық компонент (STEM)</w:t>
      </w:r>
      <w:r w:rsidR="00FD1696" w:rsidRPr="005A546C">
        <w:rPr>
          <w:rFonts w:ascii="Times New Roman" w:hAnsi="Times New Roman" w:cs="Times New Roman"/>
          <w:sz w:val="28"/>
          <w:szCs w:val="28"/>
        </w:rPr>
        <w:t xml:space="preserve">. </w:t>
      </w:r>
      <w:r w:rsidRPr="005A546C">
        <w:rPr>
          <w:rFonts w:ascii="Times New Roman" w:hAnsi="Times New Roman" w:cs="Times New Roman"/>
          <w:sz w:val="28"/>
          <w:szCs w:val="28"/>
        </w:rPr>
        <w:t>Оқушылар</w:t>
      </w:r>
      <w:r w:rsidR="00F76B43" w:rsidRPr="005A546C">
        <w:rPr>
          <w:rFonts w:ascii="Times New Roman" w:hAnsi="Times New Roman" w:cs="Times New Roman"/>
          <w:sz w:val="28"/>
          <w:szCs w:val="28"/>
        </w:rPr>
        <w:t xml:space="preserve"> </w:t>
      </w:r>
      <w:r w:rsidRPr="005A546C">
        <w:rPr>
          <w:rFonts w:ascii="Times New Roman" w:hAnsi="Times New Roman" w:cs="Times New Roman"/>
          <w:sz w:val="28"/>
          <w:szCs w:val="28"/>
        </w:rPr>
        <w:t>қарапайым</w:t>
      </w:r>
      <w:r w:rsidR="00F76B43" w:rsidRPr="005A546C">
        <w:rPr>
          <w:rFonts w:ascii="Times New Roman" w:hAnsi="Times New Roman" w:cs="Times New Roman"/>
          <w:sz w:val="28"/>
          <w:szCs w:val="28"/>
        </w:rPr>
        <w:t xml:space="preserve"> </w:t>
      </w:r>
      <w:r w:rsidRPr="005A546C">
        <w:rPr>
          <w:rFonts w:ascii="Times New Roman" w:hAnsi="Times New Roman" w:cs="Times New Roman"/>
          <w:sz w:val="28"/>
          <w:szCs w:val="28"/>
        </w:rPr>
        <w:t>механизмдер мен модельдер құрастырады (макет, LEGO, цифрлық симуляция). Мәселені шешу үшін жоспар құрып, құралдарды таңдайды, құрастыру нәтижесін жетілдіру жолдарын ұсынады. Инженерлік ойлау, тәжірибе жүргізу және жобалау біліктері қалыптасады.</w:t>
      </w:r>
    </w:p>
    <w:p w:rsidR="00942B06" w:rsidRPr="005A546C" w:rsidRDefault="00942B0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Зерттеу және коммуникация</w:t>
      </w:r>
      <w:r w:rsidR="00FD1696" w:rsidRPr="005A546C">
        <w:rPr>
          <w:rFonts w:ascii="Times New Roman" w:hAnsi="Times New Roman" w:cs="Times New Roman"/>
          <w:sz w:val="28"/>
          <w:szCs w:val="28"/>
        </w:rPr>
        <w:t xml:space="preserve">. </w:t>
      </w:r>
      <w:r w:rsidRPr="005A546C">
        <w:rPr>
          <w:rFonts w:ascii="Times New Roman" w:hAnsi="Times New Roman" w:cs="Times New Roman"/>
          <w:sz w:val="28"/>
          <w:szCs w:val="28"/>
        </w:rPr>
        <w:t>Оқушылар зерттеу сұрағын қояды, ақпарат жинайды, өз шешімін дәлелдеп, ауызша және жазбаша түрде ұсынады. Топтық және жұптық жұмыс барысында пікір алмасу, келісімге келу, нәтижені көпшілік алдында қорғау жүзеге асырылады.</w:t>
      </w:r>
    </w:p>
    <w:p w:rsidR="00FD1696" w:rsidRPr="005A546C" w:rsidRDefault="0032015D"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Әрине, STEM білім беруде түрлі пәндердегі белгілі бір тақырыптардың ортақ мәселелерін интеграциялай отырып оқыту басты назарда болатыны белгілі. STEM білім беруде көптеген  дидактикалық міндеттер шешіледі, атап айтқанда:</w:t>
      </w:r>
    </w:p>
    <w:p w:rsidR="00FD1696" w:rsidRPr="005A546C" w:rsidRDefault="00FD169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xml:space="preserve">- </w:t>
      </w:r>
      <w:r w:rsidR="0032015D" w:rsidRPr="005A546C">
        <w:rPr>
          <w:rFonts w:ascii="Times New Roman" w:hAnsi="Times New Roman" w:cs="Times New Roman"/>
          <w:sz w:val="28"/>
          <w:szCs w:val="28"/>
        </w:rPr>
        <w:t>біріншіден, оқушының түрлі пәндерден алған білімін жинақтап бір мәселеге назар аударуын керек ететін тапсырмалар, жобалар орындатылады, өйткені осындай тапсырмалар арқылы оқушы өмірлік шынай</w:t>
      </w:r>
      <w:r w:rsidR="00F76B43" w:rsidRPr="005A546C">
        <w:rPr>
          <w:rFonts w:ascii="Times New Roman" w:hAnsi="Times New Roman" w:cs="Times New Roman"/>
          <w:sz w:val="28"/>
          <w:szCs w:val="28"/>
        </w:rPr>
        <w:t>ы</w:t>
      </w:r>
      <w:r w:rsidR="0032015D" w:rsidRPr="005A546C">
        <w:rPr>
          <w:rFonts w:ascii="Times New Roman" w:hAnsi="Times New Roman" w:cs="Times New Roman"/>
          <w:sz w:val="28"/>
          <w:szCs w:val="28"/>
        </w:rPr>
        <w:t xml:space="preserve"> мәселелерді шешуге бар білімін түйіндеп, жинақтап қолдануға дағдыланады;</w:t>
      </w:r>
    </w:p>
    <w:p w:rsidR="00FD1696" w:rsidRPr="005A546C" w:rsidRDefault="00FD169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xml:space="preserve">- </w:t>
      </w:r>
      <w:r w:rsidR="0032015D" w:rsidRPr="005A546C">
        <w:rPr>
          <w:rFonts w:ascii="Times New Roman" w:hAnsi="Times New Roman" w:cs="Times New Roman"/>
          <w:sz w:val="28"/>
          <w:szCs w:val="28"/>
        </w:rPr>
        <w:t>екіншіден, оқушылардың білім алу процесін неғұрлым тиімді нәтижеге жеткізу үшін оқытудың компьютерлік технологиясы - компьютерлік бағдарламалар, интерактив тақта</w:t>
      </w:r>
      <w:r w:rsidR="00F76B43" w:rsidRPr="005A546C">
        <w:rPr>
          <w:rFonts w:ascii="Times New Roman" w:hAnsi="Times New Roman" w:cs="Times New Roman"/>
          <w:sz w:val="28"/>
          <w:szCs w:val="28"/>
        </w:rPr>
        <w:t>, мультимедиалық құралдар т.б.</w:t>
      </w:r>
      <w:r w:rsidR="0032015D" w:rsidRPr="005A546C">
        <w:rPr>
          <w:rFonts w:ascii="Times New Roman" w:hAnsi="Times New Roman" w:cs="Times New Roman"/>
          <w:sz w:val="28"/>
          <w:szCs w:val="28"/>
        </w:rPr>
        <w:t xml:space="preserve"> қолданылады;</w:t>
      </w:r>
    </w:p>
    <w:p w:rsidR="00FD1696" w:rsidRPr="005A546C" w:rsidRDefault="00FD169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xml:space="preserve">- </w:t>
      </w:r>
      <w:r w:rsidR="00E42F18" w:rsidRPr="005A546C">
        <w:rPr>
          <w:rFonts w:ascii="Times New Roman" w:hAnsi="Times New Roman" w:cs="Times New Roman"/>
          <w:sz w:val="28"/>
          <w:szCs w:val="28"/>
        </w:rPr>
        <w:t xml:space="preserve">үшіншіден, оқушылардың оқу мақсаттарына жету үдерісінде берілген тапсырмалар барысында ғылыми әдістерді қолдануына жағдай жасалады, </w:t>
      </w:r>
      <w:r w:rsidR="0032015D" w:rsidRPr="005A546C">
        <w:rPr>
          <w:rFonts w:ascii="Times New Roman" w:hAnsi="Times New Roman" w:cs="Times New Roman"/>
          <w:sz w:val="28"/>
          <w:szCs w:val="28"/>
        </w:rPr>
        <w:t>атап айтқанда, болжамдар жасауға дағдыландыру, эксперименттер жүргізу және мәліметтерді талдау т.б.; бұл әдістер оқушының білім алуда ғылыми әдістерді қолдануына және сыни ойлауын дамытуға тірек болады;</w:t>
      </w:r>
    </w:p>
    <w:p w:rsidR="00FD1696" w:rsidRPr="005A546C" w:rsidRDefault="00FD169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xml:space="preserve">- </w:t>
      </w:r>
      <w:r w:rsidR="0032015D" w:rsidRPr="005A546C">
        <w:rPr>
          <w:rFonts w:ascii="Times New Roman" w:hAnsi="Times New Roman" w:cs="Times New Roman"/>
          <w:sz w:val="28"/>
          <w:szCs w:val="28"/>
        </w:rPr>
        <w:t xml:space="preserve">төртіншіден, оқушылар алдын ала </w:t>
      </w:r>
      <w:r w:rsidR="00052CB0" w:rsidRPr="005A546C">
        <w:rPr>
          <w:rFonts w:ascii="Times New Roman" w:hAnsi="Times New Roman" w:cs="Times New Roman"/>
          <w:sz w:val="28"/>
          <w:szCs w:val="28"/>
        </w:rPr>
        <w:t xml:space="preserve">дидактикалық жүйемен </w:t>
      </w:r>
      <w:r w:rsidR="0032015D" w:rsidRPr="005A546C">
        <w:rPr>
          <w:rFonts w:ascii="Times New Roman" w:hAnsi="Times New Roman" w:cs="Times New Roman"/>
          <w:sz w:val="28"/>
          <w:szCs w:val="28"/>
        </w:rPr>
        <w:t>дайынд</w:t>
      </w:r>
      <w:r w:rsidR="00891B75" w:rsidRPr="005A546C">
        <w:rPr>
          <w:rFonts w:ascii="Times New Roman" w:hAnsi="Times New Roman" w:cs="Times New Roman"/>
          <w:sz w:val="28"/>
          <w:szCs w:val="28"/>
        </w:rPr>
        <w:t xml:space="preserve">алған </w:t>
      </w:r>
      <w:r w:rsidR="00052CB0" w:rsidRPr="005A546C">
        <w:rPr>
          <w:rFonts w:ascii="Times New Roman" w:hAnsi="Times New Roman" w:cs="Times New Roman"/>
          <w:sz w:val="28"/>
          <w:szCs w:val="28"/>
        </w:rPr>
        <w:t>оқу тапсырмаларын  орындай отырып</w:t>
      </w:r>
      <w:r w:rsidR="00891B75" w:rsidRPr="005A546C">
        <w:rPr>
          <w:rFonts w:ascii="Times New Roman" w:hAnsi="Times New Roman" w:cs="Times New Roman"/>
          <w:sz w:val="28"/>
          <w:szCs w:val="28"/>
        </w:rPr>
        <w:t xml:space="preserve">, </w:t>
      </w:r>
      <w:r w:rsidR="0032015D" w:rsidRPr="005A546C">
        <w:rPr>
          <w:rFonts w:ascii="Times New Roman" w:hAnsi="Times New Roman" w:cs="Times New Roman"/>
          <w:sz w:val="28"/>
          <w:szCs w:val="28"/>
        </w:rPr>
        <w:t>инженерияның технологиялары мен дизайндарын пайдалана білуге дағдыланады, айталық, презентация жасау</w:t>
      </w:r>
      <w:r w:rsidR="00052CB0" w:rsidRPr="005A546C">
        <w:rPr>
          <w:rFonts w:ascii="Times New Roman" w:hAnsi="Times New Roman" w:cs="Times New Roman"/>
          <w:sz w:val="28"/>
          <w:szCs w:val="28"/>
        </w:rPr>
        <w:t>ғ</w:t>
      </w:r>
      <w:r w:rsidR="0032015D" w:rsidRPr="005A546C">
        <w:rPr>
          <w:rFonts w:ascii="Times New Roman" w:hAnsi="Times New Roman" w:cs="Times New Roman"/>
          <w:sz w:val="28"/>
          <w:szCs w:val="28"/>
        </w:rPr>
        <w:t xml:space="preserve">а </w:t>
      </w:r>
      <w:r w:rsidR="0032015D" w:rsidRPr="005A546C">
        <w:rPr>
          <w:rFonts w:ascii="Times New Roman" w:hAnsi="Times New Roman" w:cs="Times New Roman"/>
          <w:sz w:val="28"/>
          <w:szCs w:val="28"/>
        </w:rPr>
        <w:lastRenderedPageBreak/>
        <w:t>үйретуде оқу тақырыбының ерекшелігіне және сыныптың жас ерекшелігіне сай слайд шаблонын таңдау, түр мен түсті таңдау, қандай интерактив әдістерді қолдану т.б.</w:t>
      </w:r>
    </w:p>
    <w:p w:rsidR="00FD1696" w:rsidRPr="005A546C" w:rsidRDefault="00FD169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xml:space="preserve">- </w:t>
      </w:r>
      <w:r w:rsidR="0032015D" w:rsidRPr="005A546C">
        <w:rPr>
          <w:rFonts w:ascii="Times New Roman" w:hAnsi="Times New Roman" w:cs="Times New Roman"/>
          <w:sz w:val="28"/>
          <w:szCs w:val="28"/>
        </w:rPr>
        <w:t>бесіншіден, STEM білім беруде оқушылардың креативтік дағдылары мен инновациялық әдістерді қолдану дағдылары</w:t>
      </w:r>
      <w:r w:rsidR="00052CB0" w:rsidRPr="005A546C">
        <w:rPr>
          <w:rFonts w:ascii="Times New Roman" w:hAnsi="Times New Roman" w:cs="Times New Roman"/>
          <w:sz w:val="28"/>
          <w:szCs w:val="28"/>
        </w:rPr>
        <w:t>н қалыптастыру</w:t>
      </w:r>
      <w:r w:rsidR="0032015D" w:rsidRPr="005A546C">
        <w:rPr>
          <w:rFonts w:ascii="Times New Roman" w:hAnsi="Times New Roman" w:cs="Times New Roman"/>
          <w:sz w:val="28"/>
          <w:szCs w:val="28"/>
        </w:rPr>
        <w:t xml:space="preserve"> алдыңғы орында болады;</w:t>
      </w:r>
    </w:p>
    <w:p w:rsidR="00FD1696" w:rsidRPr="005A546C" w:rsidRDefault="00FD169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xml:space="preserve">- </w:t>
      </w:r>
      <w:r w:rsidR="0032015D" w:rsidRPr="005A546C">
        <w:rPr>
          <w:rFonts w:ascii="Times New Roman" w:hAnsi="Times New Roman" w:cs="Times New Roman"/>
          <w:sz w:val="28"/>
          <w:szCs w:val="28"/>
        </w:rPr>
        <w:t>алтыншыдан, сабақтар және оқу тапсырмалары, оқушылар орындайтын шығармашылық жобалар қолданбалы сипатта болуы көзделінеді;</w:t>
      </w:r>
    </w:p>
    <w:p w:rsidR="00FD1696" w:rsidRPr="005A546C" w:rsidRDefault="00FD169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xml:space="preserve">- </w:t>
      </w:r>
      <w:r w:rsidR="0032015D" w:rsidRPr="005A546C">
        <w:rPr>
          <w:rFonts w:ascii="Times New Roman" w:hAnsi="Times New Roman" w:cs="Times New Roman"/>
          <w:sz w:val="28"/>
          <w:szCs w:val="28"/>
        </w:rPr>
        <w:t>жетіншіден, STEM білім беруде орындатылатын оқу тапсырмаларының сипаты балалардың өзара қарым-қатынаста болуына және өзара сыйластықпен біртұтас болуына игі ықпал етеді;</w:t>
      </w:r>
    </w:p>
    <w:p w:rsidR="00314B71" w:rsidRPr="005A546C" w:rsidRDefault="00FD169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xml:space="preserve">- </w:t>
      </w:r>
      <w:r w:rsidR="0032015D" w:rsidRPr="005A546C">
        <w:rPr>
          <w:rFonts w:ascii="Times New Roman" w:hAnsi="Times New Roman" w:cs="Times New Roman"/>
          <w:sz w:val="28"/>
          <w:szCs w:val="28"/>
        </w:rPr>
        <w:t xml:space="preserve">сегізіншіден, </w:t>
      </w:r>
      <w:r w:rsidR="00856C53" w:rsidRPr="005A546C">
        <w:rPr>
          <w:rFonts w:ascii="Times New Roman" w:hAnsi="Times New Roman" w:cs="Times New Roman"/>
          <w:sz w:val="28"/>
          <w:szCs w:val="28"/>
        </w:rPr>
        <w:t xml:space="preserve">STEM білім берудің маңыздылығы </w:t>
      </w:r>
      <w:r w:rsidR="0032015D" w:rsidRPr="005A546C">
        <w:rPr>
          <w:rFonts w:ascii="Times New Roman" w:hAnsi="Times New Roman" w:cs="Times New Roman"/>
          <w:sz w:val="28"/>
          <w:szCs w:val="28"/>
        </w:rPr>
        <w:t>мұғалім мен оқушылардың және оқушылардың өзара бірлескен оқу әрекеттері белгілі бір оқу нәтижесіне қол жеткізуі маңызды, тек солай ғана танылады.</w:t>
      </w:r>
    </w:p>
    <w:p w:rsidR="00314B71" w:rsidRPr="005A546C" w:rsidRDefault="00314B71"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«STEM білім беру» ұғымына берілген анықтамалардың контент-талдау нәтижелері 3-кестеде көрсетілген.</w:t>
      </w:r>
    </w:p>
    <w:p w:rsidR="00C50626" w:rsidRPr="005A546C" w:rsidRDefault="00C50626" w:rsidP="005A546C">
      <w:pPr>
        <w:spacing w:after="0" w:line="240" w:lineRule="auto"/>
        <w:ind w:firstLine="567"/>
        <w:jc w:val="both"/>
        <w:rPr>
          <w:rFonts w:ascii="Times New Roman" w:hAnsi="Times New Roman" w:cs="Times New Roman"/>
          <w:sz w:val="28"/>
          <w:szCs w:val="28"/>
        </w:rPr>
      </w:pPr>
    </w:p>
    <w:p w:rsidR="00C50626" w:rsidRPr="005A546C" w:rsidRDefault="00681D86" w:rsidP="005A546C">
      <w:pPr>
        <w:spacing w:after="0" w:line="240" w:lineRule="auto"/>
        <w:jc w:val="both"/>
        <w:rPr>
          <w:rFonts w:ascii="Times New Roman" w:hAnsi="Times New Roman" w:cs="Times New Roman"/>
          <w:sz w:val="28"/>
          <w:szCs w:val="28"/>
        </w:rPr>
      </w:pPr>
      <w:r w:rsidRPr="005A546C">
        <w:rPr>
          <w:rFonts w:ascii="Times New Roman" w:hAnsi="Times New Roman" w:cs="Times New Roman"/>
          <w:sz w:val="28"/>
          <w:szCs w:val="28"/>
        </w:rPr>
        <w:t>Кесте 3</w:t>
      </w:r>
      <w:r w:rsidR="00C50626" w:rsidRPr="005A546C">
        <w:rPr>
          <w:rFonts w:ascii="Times New Roman" w:hAnsi="Times New Roman" w:cs="Times New Roman"/>
          <w:sz w:val="28"/>
          <w:szCs w:val="28"/>
        </w:rPr>
        <w:t xml:space="preserve"> - «STEM білім беру» ұғымына берілген анықтамалардың контент-талдауы</w:t>
      </w:r>
    </w:p>
    <w:p w:rsidR="00FE5D90" w:rsidRPr="005A546C" w:rsidRDefault="00FE5D90" w:rsidP="005A546C">
      <w:pPr>
        <w:spacing w:after="0" w:line="240" w:lineRule="auto"/>
        <w:ind w:firstLine="567"/>
        <w:jc w:val="both"/>
        <w:rPr>
          <w:rFonts w:ascii="Times New Roman" w:hAnsi="Times New Roman" w:cs="Times New Roman"/>
          <w:sz w:val="28"/>
          <w:szCs w:val="28"/>
        </w:rPr>
      </w:pPr>
    </w:p>
    <w:tbl>
      <w:tblPr>
        <w:tblStyle w:val="a6"/>
        <w:tblW w:w="9634" w:type="dxa"/>
        <w:tblLayout w:type="fixed"/>
        <w:tblLook w:val="04A0" w:firstRow="1" w:lastRow="0" w:firstColumn="1" w:lastColumn="0" w:noHBand="0" w:noVBand="1"/>
      </w:tblPr>
      <w:tblGrid>
        <w:gridCol w:w="2405"/>
        <w:gridCol w:w="2977"/>
        <w:gridCol w:w="4252"/>
      </w:tblGrid>
      <w:tr w:rsidR="00703517" w:rsidRPr="005A546C" w:rsidTr="00E272AC">
        <w:tc>
          <w:tcPr>
            <w:tcW w:w="2405" w:type="dxa"/>
          </w:tcPr>
          <w:p w:rsidR="00C50626" w:rsidRPr="005A546C" w:rsidRDefault="00C50626" w:rsidP="005A546C">
            <w:pPr>
              <w:jc w:val="center"/>
              <w:rPr>
                <w:rFonts w:ascii="Times New Roman" w:hAnsi="Times New Roman" w:cs="Times New Roman"/>
                <w:sz w:val="25"/>
                <w:szCs w:val="25"/>
              </w:rPr>
            </w:pPr>
            <w:r w:rsidRPr="005A546C">
              <w:rPr>
                <w:rFonts w:ascii="Times New Roman" w:hAnsi="Times New Roman" w:cs="Times New Roman"/>
                <w:sz w:val="25"/>
                <w:szCs w:val="25"/>
              </w:rPr>
              <w:t>Авторлар</w:t>
            </w:r>
          </w:p>
        </w:tc>
        <w:tc>
          <w:tcPr>
            <w:tcW w:w="2977" w:type="dxa"/>
          </w:tcPr>
          <w:p w:rsidR="00C50626" w:rsidRPr="005A546C" w:rsidRDefault="00C50626" w:rsidP="005A546C">
            <w:pPr>
              <w:jc w:val="center"/>
              <w:rPr>
                <w:rFonts w:ascii="Times New Roman" w:hAnsi="Times New Roman" w:cs="Times New Roman"/>
                <w:sz w:val="25"/>
                <w:szCs w:val="25"/>
              </w:rPr>
            </w:pPr>
            <w:r w:rsidRPr="005A546C">
              <w:rPr>
                <w:rFonts w:ascii="Times New Roman" w:hAnsi="Times New Roman" w:cs="Times New Roman"/>
                <w:sz w:val="25"/>
                <w:szCs w:val="25"/>
              </w:rPr>
              <w:t>Жұмыстың атауы</w:t>
            </w:r>
          </w:p>
        </w:tc>
        <w:tc>
          <w:tcPr>
            <w:tcW w:w="4252" w:type="dxa"/>
          </w:tcPr>
          <w:p w:rsidR="00C50626" w:rsidRPr="005A546C" w:rsidRDefault="00C50626" w:rsidP="005A546C">
            <w:pPr>
              <w:jc w:val="center"/>
              <w:rPr>
                <w:rFonts w:ascii="Times New Roman" w:hAnsi="Times New Roman" w:cs="Times New Roman"/>
                <w:sz w:val="25"/>
                <w:szCs w:val="25"/>
              </w:rPr>
            </w:pPr>
            <w:r w:rsidRPr="005A546C">
              <w:rPr>
                <w:rFonts w:ascii="Times New Roman" w:hAnsi="Times New Roman" w:cs="Times New Roman"/>
                <w:sz w:val="25"/>
                <w:szCs w:val="25"/>
              </w:rPr>
              <w:t>Мәні мен мазмұны</w:t>
            </w:r>
          </w:p>
        </w:tc>
      </w:tr>
      <w:tr w:rsidR="00703517" w:rsidRPr="005A546C" w:rsidTr="00E272AC">
        <w:tc>
          <w:tcPr>
            <w:tcW w:w="2405" w:type="dxa"/>
          </w:tcPr>
          <w:p w:rsidR="00C50626" w:rsidRPr="005A546C" w:rsidRDefault="00C50626" w:rsidP="005A546C">
            <w:pPr>
              <w:jc w:val="center"/>
              <w:rPr>
                <w:rFonts w:ascii="Times New Roman" w:hAnsi="Times New Roman" w:cs="Times New Roman"/>
                <w:sz w:val="25"/>
                <w:szCs w:val="25"/>
              </w:rPr>
            </w:pPr>
            <w:r w:rsidRPr="005A546C">
              <w:rPr>
                <w:rFonts w:ascii="Times New Roman" w:hAnsi="Times New Roman" w:cs="Times New Roman"/>
                <w:sz w:val="25"/>
                <w:szCs w:val="25"/>
              </w:rPr>
              <w:t>1</w:t>
            </w:r>
          </w:p>
        </w:tc>
        <w:tc>
          <w:tcPr>
            <w:tcW w:w="2977" w:type="dxa"/>
          </w:tcPr>
          <w:p w:rsidR="00C50626" w:rsidRPr="005A546C" w:rsidRDefault="00C50626" w:rsidP="005A546C">
            <w:pPr>
              <w:jc w:val="center"/>
              <w:rPr>
                <w:rFonts w:ascii="Times New Roman" w:hAnsi="Times New Roman" w:cs="Times New Roman"/>
                <w:sz w:val="25"/>
                <w:szCs w:val="25"/>
              </w:rPr>
            </w:pPr>
            <w:r w:rsidRPr="005A546C">
              <w:rPr>
                <w:rFonts w:ascii="Times New Roman" w:hAnsi="Times New Roman" w:cs="Times New Roman"/>
                <w:sz w:val="25"/>
                <w:szCs w:val="25"/>
              </w:rPr>
              <w:t>2</w:t>
            </w:r>
          </w:p>
        </w:tc>
        <w:tc>
          <w:tcPr>
            <w:tcW w:w="4252" w:type="dxa"/>
          </w:tcPr>
          <w:p w:rsidR="00C50626" w:rsidRPr="005A546C" w:rsidRDefault="00C50626" w:rsidP="005A546C">
            <w:pPr>
              <w:jc w:val="center"/>
              <w:rPr>
                <w:rFonts w:ascii="Times New Roman" w:hAnsi="Times New Roman" w:cs="Times New Roman"/>
                <w:sz w:val="25"/>
                <w:szCs w:val="25"/>
              </w:rPr>
            </w:pPr>
            <w:r w:rsidRPr="005A546C">
              <w:rPr>
                <w:rFonts w:ascii="Times New Roman" w:hAnsi="Times New Roman" w:cs="Times New Roman"/>
                <w:sz w:val="25"/>
                <w:szCs w:val="25"/>
              </w:rPr>
              <w:t>3</w:t>
            </w:r>
          </w:p>
        </w:tc>
      </w:tr>
      <w:tr w:rsidR="00703517" w:rsidRPr="005A546C" w:rsidTr="00E272AC">
        <w:tc>
          <w:tcPr>
            <w:tcW w:w="2405" w:type="dxa"/>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Сибгатуллина В., Чемеков В.Н.,Никитин П.И.</w:t>
            </w:r>
          </w:p>
        </w:tc>
        <w:tc>
          <w:tcPr>
            <w:tcW w:w="2977" w:type="dxa"/>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STEM</w:t>
            </w:r>
            <w:r w:rsidRPr="005A546C">
              <w:rPr>
                <w:rFonts w:ascii="Times New Roman" w:hAnsi="Times New Roman" w:cs="Times New Roman"/>
                <w:sz w:val="25"/>
                <w:szCs w:val="25"/>
              </w:rPr>
              <w:noBreakHyphen/>
              <w:t>образование: теоретически</w:t>
            </w:r>
            <w:r w:rsidR="00E430A6" w:rsidRPr="005A546C">
              <w:rPr>
                <w:rFonts w:ascii="Times New Roman" w:hAnsi="Times New Roman" w:cs="Times New Roman"/>
                <w:sz w:val="25"/>
                <w:szCs w:val="25"/>
              </w:rPr>
              <w:t xml:space="preserve">е основы и </w:t>
            </w:r>
            <w:r w:rsidR="00CD1B2D" w:rsidRPr="005A546C">
              <w:rPr>
                <w:rFonts w:ascii="Times New Roman" w:hAnsi="Times New Roman" w:cs="Times New Roman"/>
                <w:sz w:val="25"/>
                <w:szCs w:val="25"/>
              </w:rPr>
              <w:t>компонентный состав</w:t>
            </w:r>
            <w:r w:rsidR="005F3B11" w:rsidRPr="005A546C">
              <w:rPr>
                <w:rFonts w:ascii="Times New Roman" w:hAnsi="Times New Roman" w:cs="Times New Roman"/>
                <w:sz w:val="25"/>
                <w:szCs w:val="25"/>
              </w:rPr>
              <w:t>[92</w:t>
            </w:r>
            <w:r w:rsidR="000F3513" w:rsidRPr="005A546C">
              <w:rPr>
                <w:rFonts w:ascii="Times New Roman" w:hAnsi="Times New Roman" w:cs="Times New Roman"/>
                <w:sz w:val="25"/>
                <w:szCs w:val="25"/>
              </w:rPr>
              <w:t>]</w:t>
            </w:r>
          </w:p>
        </w:tc>
        <w:tc>
          <w:tcPr>
            <w:tcW w:w="4252" w:type="dxa"/>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STEM білімі - ғылым, технология, инженерия және математика арасындағы байланысты орнататын, ХХІ ғасырдың аналитикалық ойлауы мен Мета-пәндік құзыреттіліктерін дамытуға ықпал ететін оқыту моделі</w:t>
            </w:r>
          </w:p>
        </w:tc>
      </w:tr>
      <w:tr w:rsidR="00703517" w:rsidRPr="005A546C" w:rsidTr="00E272AC">
        <w:tc>
          <w:tcPr>
            <w:tcW w:w="2405" w:type="dxa"/>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Андреева И.В.</w:t>
            </w:r>
          </w:p>
        </w:tc>
        <w:tc>
          <w:tcPr>
            <w:tcW w:w="2977" w:type="dxa"/>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STEM-образование как ключевой фактор развития инж</w:t>
            </w:r>
            <w:r w:rsidR="00CD1B2D" w:rsidRPr="005A546C">
              <w:rPr>
                <w:rFonts w:ascii="Times New Roman" w:hAnsi="Times New Roman" w:cs="Times New Roman"/>
                <w:sz w:val="25"/>
                <w:szCs w:val="25"/>
              </w:rPr>
              <w:t>енерно-технических компетенций</w:t>
            </w:r>
            <w:r w:rsidR="005F3B11" w:rsidRPr="005A546C">
              <w:rPr>
                <w:rFonts w:ascii="Times New Roman" w:hAnsi="Times New Roman" w:cs="Times New Roman"/>
                <w:sz w:val="25"/>
                <w:szCs w:val="25"/>
              </w:rPr>
              <w:t>[93</w:t>
            </w:r>
            <w:r w:rsidR="006356DD" w:rsidRPr="005A546C">
              <w:rPr>
                <w:rFonts w:ascii="Times New Roman" w:hAnsi="Times New Roman" w:cs="Times New Roman"/>
                <w:sz w:val="25"/>
                <w:szCs w:val="25"/>
              </w:rPr>
              <w:t>]</w:t>
            </w:r>
          </w:p>
        </w:tc>
        <w:tc>
          <w:tcPr>
            <w:tcW w:w="4252" w:type="dxa"/>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STEM білім беру - бұл сыни ойлау мен инженерлік құзыреттілікті қалыптастыруға бағытталған ғылым, технол</w:t>
            </w:r>
            <w:r w:rsidR="00E430A6" w:rsidRPr="005A546C">
              <w:rPr>
                <w:rFonts w:ascii="Times New Roman" w:hAnsi="Times New Roman" w:cs="Times New Roman"/>
                <w:sz w:val="25"/>
                <w:szCs w:val="25"/>
              </w:rPr>
              <w:t xml:space="preserve">огия, инженерия және математика </w:t>
            </w:r>
            <w:r w:rsidRPr="005A546C">
              <w:rPr>
                <w:rFonts w:ascii="Times New Roman" w:hAnsi="Times New Roman" w:cs="Times New Roman"/>
                <w:sz w:val="25"/>
                <w:szCs w:val="25"/>
              </w:rPr>
              <w:t>арасындағы симбиотикалық қатынас</w:t>
            </w:r>
          </w:p>
        </w:tc>
      </w:tr>
      <w:tr w:rsidR="00703517" w:rsidRPr="005A546C" w:rsidTr="00E272AC">
        <w:tc>
          <w:tcPr>
            <w:tcW w:w="2405" w:type="dxa"/>
            <w:tcBorders>
              <w:bottom w:val="single" w:sz="4" w:space="0" w:color="000000" w:themeColor="text1"/>
            </w:tcBorders>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Бейсенбаева А.</w:t>
            </w:r>
          </w:p>
        </w:tc>
        <w:tc>
          <w:tcPr>
            <w:tcW w:w="2977" w:type="dxa"/>
            <w:tcBorders>
              <w:bottom w:val="single" w:sz="4" w:space="0" w:color="000000" w:themeColor="text1"/>
            </w:tcBorders>
          </w:tcPr>
          <w:p w:rsidR="00C50626" w:rsidRPr="005A546C" w:rsidRDefault="00E430A6" w:rsidP="005A546C">
            <w:pPr>
              <w:jc w:val="both"/>
              <w:rPr>
                <w:rFonts w:ascii="Times New Roman" w:hAnsi="Times New Roman" w:cs="Times New Roman"/>
                <w:sz w:val="25"/>
                <w:szCs w:val="25"/>
              </w:rPr>
            </w:pPr>
            <w:r w:rsidRPr="005A546C">
              <w:rPr>
                <w:rFonts w:ascii="Times New Roman" w:hAnsi="Times New Roman" w:cs="Times New Roman"/>
                <w:sz w:val="25"/>
                <w:szCs w:val="25"/>
              </w:rPr>
              <w:t xml:space="preserve">«STEM-білім беру: теория </w:t>
            </w:r>
            <w:r w:rsidR="00C50626" w:rsidRPr="005A546C">
              <w:rPr>
                <w:rFonts w:ascii="Times New Roman" w:hAnsi="Times New Roman" w:cs="Times New Roman"/>
                <w:sz w:val="25"/>
                <w:szCs w:val="25"/>
              </w:rPr>
              <w:t xml:space="preserve">және тәжірибе» </w:t>
            </w:r>
            <w:r w:rsidR="005F3B11" w:rsidRPr="005A546C">
              <w:rPr>
                <w:rFonts w:ascii="Times New Roman" w:hAnsi="Times New Roman" w:cs="Times New Roman"/>
                <w:sz w:val="25"/>
                <w:szCs w:val="25"/>
              </w:rPr>
              <w:t>[94</w:t>
            </w:r>
            <w:r w:rsidR="004B3CD1" w:rsidRPr="005A546C">
              <w:rPr>
                <w:rFonts w:ascii="Times New Roman" w:hAnsi="Times New Roman" w:cs="Times New Roman"/>
                <w:sz w:val="25"/>
                <w:szCs w:val="25"/>
              </w:rPr>
              <w:t>]</w:t>
            </w:r>
          </w:p>
        </w:tc>
        <w:tc>
          <w:tcPr>
            <w:tcW w:w="4252" w:type="dxa"/>
            <w:tcBorders>
              <w:bottom w:val="single" w:sz="4" w:space="0" w:color="000000" w:themeColor="text1"/>
            </w:tcBorders>
          </w:tcPr>
          <w:p w:rsidR="00C50626" w:rsidRPr="005A546C" w:rsidRDefault="00F0117E" w:rsidP="005A546C">
            <w:pPr>
              <w:jc w:val="both"/>
              <w:rPr>
                <w:rFonts w:ascii="Times New Roman" w:hAnsi="Times New Roman" w:cs="Times New Roman"/>
                <w:sz w:val="25"/>
                <w:szCs w:val="25"/>
              </w:rPr>
            </w:pPr>
            <w:r w:rsidRPr="005A546C">
              <w:rPr>
                <w:rFonts w:ascii="Times New Roman" w:hAnsi="Times New Roman" w:cs="Times New Roman"/>
                <w:sz w:val="25"/>
                <w:szCs w:val="25"/>
              </w:rPr>
              <w:t>STEM білім беру -</w:t>
            </w:r>
            <w:r w:rsidR="00C50626" w:rsidRPr="005A546C">
              <w:rPr>
                <w:rFonts w:ascii="Times New Roman" w:hAnsi="Times New Roman" w:cs="Times New Roman"/>
                <w:sz w:val="25"/>
                <w:szCs w:val="25"/>
              </w:rPr>
              <w:t xml:space="preserve"> бұл білім мазмұнын жаңарту мен оқуш</w:t>
            </w:r>
            <w:r w:rsidR="00E430A6" w:rsidRPr="005A546C">
              <w:rPr>
                <w:rFonts w:ascii="Times New Roman" w:hAnsi="Times New Roman" w:cs="Times New Roman"/>
                <w:sz w:val="25"/>
                <w:szCs w:val="25"/>
              </w:rPr>
              <w:t xml:space="preserve">ылардың зерттеушілік дағдыларын </w:t>
            </w:r>
            <w:r w:rsidR="00C50626" w:rsidRPr="005A546C">
              <w:rPr>
                <w:rFonts w:ascii="Times New Roman" w:hAnsi="Times New Roman" w:cs="Times New Roman"/>
                <w:sz w:val="25"/>
                <w:szCs w:val="25"/>
              </w:rPr>
              <w:t>қалыптастырудыңтиімді тәсілі</w:t>
            </w:r>
          </w:p>
        </w:tc>
      </w:tr>
      <w:tr w:rsidR="00703517" w:rsidRPr="005A546C" w:rsidTr="00E272AC">
        <w:tc>
          <w:tcPr>
            <w:tcW w:w="2405" w:type="dxa"/>
            <w:tcBorders>
              <w:bottom w:val="nil"/>
            </w:tcBorders>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 xml:space="preserve">Әбдіғаппарова Б.С. </w:t>
            </w:r>
            <w:r w:rsidRPr="005A546C">
              <w:rPr>
                <w:rFonts w:ascii="Times New Roman" w:hAnsi="Times New Roman" w:cs="Times New Roman"/>
                <w:sz w:val="25"/>
                <w:szCs w:val="25"/>
              </w:rPr>
              <w:br/>
            </w:r>
          </w:p>
          <w:p w:rsidR="00C50626" w:rsidRPr="005A546C" w:rsidRDefault="00C50626" w:rsidP="005A546C">
            <w:pPr>
              <w:jc w:val="both"/>
              <w:rPr>
                <w:rFonts w:ascii="Times New Roman" w:hAnsi="Times New Roman" w:cs="Times New Roman"/>
                <w:sz w:val="25"/>
                <w:szCs w:val="25"/>
              </w:rPr>
            </w:pPr>
          </w:p>
        </w:tc>
        <w:tc>
          <w:tcPr>
            <w:tcW w:w="2977" w:type="dxa"/>
            <w:tcBorders>
              <w:bottom w:val="nil"/>
            </w:tcBorders>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STEM біл</w:t>
            </w:r>
            <w:r w:rsidR="00E430A6" w:rsidRPr="005A546C">
              <w:rPr>
                <w:rFonts w:ascii="Times New Roman" w:hAnsi="Times New Roman" w:cs="Times New Roman"/>
                <w:sz w:val="25"/>
                <w:szCs w:val="25"/>
              </w:rPr>
              <w:t xml:space="preserve">ім берудің теориялық </w:t>
            </w:r>
            <w:r w:rsidR="00CD1B2D" w:rsidRPr="005A546C">
              <w:rPr>
                <w:rFonts w:ascii="Times New Roman" w:hAnsi="Times New Roman" w:cs="Times New Roman"/>
                <w:sz w:val="25"/>
                <w:szCs w:val="25"/>
              </w:rPr>
              <w:t xml:space="preserve">негіздері </w:t>
            </w:r>
            <w:r w:rsidR="005F3B11" w:rsidRPr="005A546C">
              <w:rPr>
                <w:rFonts w:ascii="Times New Roman" w:hAnsi="Times New Roman" w:cs="Times New Roman"/>
                <w:sz w:val="25"/>
                <w:szCs w:val="25"/>
              </w:rPr>
              <w:t>[95</w:t>
            </w:r>
            <w:r w:rsidR="004B3CD1" w:rsidRPr="005A546C">
              <w:rPr>
                <w:rFonts w:ascii="Times New Roman" w:hAnsi="Times New Roman" w:cs="Times New Roman"/>
                <w:sz w:val="25"/>
                <w:szCs w:val="25"/>
              </w:rPr>
              <w:t>]</w:t>
            </w:r>
          </w:p>
        </w:tc>
        <w:tc>
          <w:tcPr>
            <w:tcW w:w="4252" w:type="dxa"/>
            <w:tcBorders>
              <w:bottom w:val="nil"/>
            </w:tcBorders>
          </w:tcPr>
          <w:p w:rsidR="00C50626" w:rsidRPr="005A546C" w:rsidRDefault="00C50626" w:rsidP="005A546C">
            <w:pPr>
              <w:jc w:val="both"/>
              <w:rPr>
                <w:rFonts w:ascii="Times New Roman" w:hAnsi="Times New Roman" w:cs="Times New Roman"/>
                <w:sz w:val="25"/>
                <w:szCs w:val="25"/>
              </w:rPr>
            </w:pPr>
            <w:r w:rsidRPr="005A546C">
              <w:rPr>
                <w:rFonts w:ascii="Times New Roman" w:hAnsi="Times New Roman" w:cs="Times New Roman"/>
                <w:sz w:val="25"/>
                <w:szCs w:val="25"/>
              </w:rPr>
              <w:t>ST</w:t>
            </w:r>
            <w:r w:rsidR="00F0117E" w:rsidRPr="005A546C">
              <w:rPr>
                <w:rFonts w:ascii="Times New Roman" w:hAnsi="Times New Roman" w:cs="Times New Roman"/>
                <w:sz w:val="25"/>
                <w:szCs w:val="25"/>
              </w:rPr>
              <w:t>EM білім беру -</w:t>
            </w:r>
            <w:r w:rsidRPr="005A546C">
              <w:rPr>
                <w:rFonts w:ascii="Times New Roman" w:hAnsi="Times New Roman" w:cs="Times New Roman"/>
                <w:sz w:val="25"/>
                <w:szCs w:val="25"/>
              </w:rPr>
              <w:t xml:space="preserve"> оқушылардың ғылыми, математикалық және техникалық білімін практикамен байланыстыра отырып, зерттеушілік, жобалау, логикалық ойлау қабілеттерін дамытатын оқыту технологиясы</w:t>
            </w:r>
          </w:p>
          <w:p w:rsidR="005A546C" w:rsidRPr="005A546C" w:rsidRDefault="005A546C" w:rsidP="005A546C">
            <w:pPr>
              <w:jc w:val="both"/>
              <w:rPr>
                <w:rFonts w:ascii="Times New Roman" w:hAnsi="Times New Roman" w:cs="Times New Roman"/>
                <w:sz w:val="25"/>
                <w:szCs w:val="25"/>
              </w:rPr>
            </w:pPr>
          </w:p>
        </w:tc>
      </w:tr>
    </w:tbl>
    <w:p w:rsidR="00F0117E" w:rsidRPr="005A546C" w:rsidRDefault="00F0117E" w:rsidP="005A546C">
      <w:pPr>
        <w:spacing w:after="0" w:line="240" w:lineRule="auto"/>
        <w:jc w:val="both"/>
        <w:rPr>
          <w:rFonts w:ascii="Times New Roman" w:hAnsi="Times New Roman" w:cs="Times New Roman"/>
          <w:sz w:val="28"/>
          <w:szCs w:val="28"/>
        </w:rPr>
      </w:pPr>
      <w:r w:rsidRPr="005A546C">
        <w:rPr>
          <w:rFonts w:ascii="Times New Roman" w:hAnsi="Times New Roman" w:cs="Times New Roman"/>
          <w:sz w:val="28"/>
          <w:szCs w:val="28"/>
        </w:rPr>
        <w:lastRenderedPageBreak/>
        <w:t>3 – кестенің жалғасы</w:t>
      </w:r>
    </w:p>
    <w:p w:rsidR="00F0117E" w:rsidRPr="005A546C" w:rsidRDefault="00F0117E" w:rsidP="005A546C">
      <w:pPr>
        <w:spacing w:after="0" w:line="240" w:lineRule="auto"/>
        <w:jc w:val="both"/>
        <w:rPr>
          <w:rFonts w:ascii="Times New Roman" w:hAnsi="Times New Roman" w:cs="Times New Roman"/>
          <w:sz w:val="28"/>
          <w:szCs w:val="28"/>
        </w:rPr>
      </w:pPr>
    </w:p>
    <w:tbl>
      <w:tblPr>
        <w:tblStyle w:val="a6"/>
        <w:tblW w:w="9634" w:type="dxa"/>
        <w:tblLayout w:type="fixed"/>
        <w:tblLook w:val="04A0" w:firstRow="1" w:lastRow="0" w:firstColumn="1" w:lastColumn="0" w:noHBand="0" w:noVBand="1"/>
      </w:tblPr>
      <w:tblGrid>
        <w:gridCol w:w="2547"/>
        <w:gridCol w:w="2835"/>
        <w:gridCol w:w="4252"/>
      </w:tblGrid>
      <w:tr w:rsidR="00703517" w:rsidRPr="005A546C" w:rsidTr="00E272AC">
        <w:tc>
          <w:tcPr>
            <w:tcW w:w="2547" w:type="dxa"/>
          </w:tcPr>
          <w:p w:rsidR="00EF6C33" w:rsidRPr="005A546C" w:rsidRDefault="00EF6C33" w:rsidP="005A546C">
            <w:pPr>
              <w:jc w:val="both"/>
              <w:rPr>
                <w:rFonts w:ascii="Times New Roman" w:hAnsi="Times New Roman" w:cs="Times New Roman"/>
                <w:sz w:val="24"/>
                <w:szCs w:val="24"/>
              </w:rPr>
            </w:pPr>
            <w:r w:rsidRPr="005A546C">
              <w:rPr>
                <w:rFonts w:ascii="Times New Roman" w:hAnsi="Times New Roman" w:cs="Times New Roman"/>
                <w:sz w:val="24"/>
                <w:szCs w:val="24"/>
              </w:rPr>
              <w:t>1</w:t>
            </w:r>
          </w:p>
        </w:tc>
        <w:tc>
          <w:tcPr>
            <w:tcW w:w="2835" w:type="dxa"/>
          </w:tcPr>
          <w:p w:rsidR="00EF6C33" w:rsidRPr="005A546C" w:rsidRDefault="00EF6C33" w:rsidP="005A546C">
            <w:pPr>
              <w:jc w:val="both"/>
              <w:rPr>
                <w:rFonts w:ascii="Times New Roman" w:hAnsi="Times New Roman" w:cs="Times New Roman"/>
                <w:sz w:val="24"/>
                <w:szCs w:val="24"/>
              </w:rPr>
            </w:pPr>
            <w:r w:rsidRPr="005A546C">
              <w:rPr>
                <w:rFonts w:ascii="Times New Roman" w:hAnsi="Times New Roman" w:cs="Times New Roman"/>
                <w:sz w:val="24"/>
                <w:szCs w:val="24"/>
              </w:rPr>
              <w:t>2</w:t>
            </w:r>
          </w:p>
        </w:tc>
        <w:tc>
          <w:tcPr>
            <w:tcW w:w="4252" w:type="dxa"/>
          </w:tcPr>
          <w:p w:rsidR="00EF6C33" w:rsidRPr="005A546C" w:rsidRDefault="00EF6C33" w:rsidP="005A546C">
            <w:pPr>
              <w:jc w:val="both"/>
              <w:rPr>
                <w:rFonts w:ascii="Times New Roman" w:hAnsi="Times New Roman" w:cs="Times New Roman"/>
                <w:sz w:val="24"/>
                <w:szCs w:val="24"/>
              </w:rPr>
            </w:pPr>
            <w:r w:rsidRPr="005A546C">
              <w:rPr>
                <w:rFonts w:ascii="Times New Roman" w:hAnsi="Times New Roman" w:cs="Times New Roman"/>
                <w:sz w:val="24"/>
                <w:szCs w:val="24"/>
              </w:rPr>
              <w:t>3</w:t>
            </w:r>
          </w:p>
        </w:tc>
      </w:tr>
      <w:tr w:rsidR="00703517" w:rsidRPr="005A546C" w:rsidTr="00E272AC">
        <w:tc>
          <w:tcPr>
            <w:tcW w:w="2547" w:type="dxa"/>
          </w:tcPr>
          <w:p w:rsidR="00EF6C33" w:rsidRPr="005A546C" w:rsidRDefault="00EF6C33" w:rsidP="005A546C">
            <w:pPr>
              <w:jc w:val="both"/>
              <w:rPr>
                <w:rFonts w:ascii="Times New Roman" w:hAnsi="Times New Roman" w:cs="Times New Roman"/>
                <w:sz w:val="24"/>
                <w:szCs w:val="24"/>
              </w:rPr>
            </w:pPr>
            <w:r w:rsidRPr="005A546C">
              <w:rPr>
                <w:rFonts w:ascii="Times New Roman" w:hAnsi="Times New Roman" w:cs="Times New Roman"/>
                <w:sz w:val="24"/>
                <w:szCs w:val="24"/>
              </w:rPr>
              <w:t>Құдайбергенова К.С.</w:t>
            </w:r>
          </w:p>
        </w:tc>
        <w:tc>
          <w:tcPr>
            <w:tcW w:w="2835" w:type="dxa"/>
          </w:tcPr>
          <w:p w:rsidR="00EF6C33" w:rsidRPr="005A546C" w:rsidRDefault="00EF6C33" w:rsidP="005A546C">
            <w:pPr>
              <w:jc w:val="both"/>
              <w:rPr>
                <w:rFonts w:ascii="Times New Roman" w:hAnsi="Times New Roman" w:cs="Times New Roman"/>
                <w:sz w:val="24"/>
                <w:szCs w:val="24"/>
              </w:rPr>
            </w:pPr>
            <w:r w:rsidRPr="005A546C">
              <w:rPr>
                <w:rFonts w:ascii="Times New Roman" w:hAnsi="Times New Roman" w:cs="Times New Roman"/>
                <w:sz w:val="24"/>
                <w:szCs w:val="24"/>
              </w:rPr>
              <w:t>Инновациялық білім беру технологиялары [96]</w:t>
            </w:r>
          </w:p>
        </w:tc>
        <w:tc>
          <w:tcPr>
            <w:tcW w:w="4252" w:type="dxa"/>
          </w:tcPr>
          <w:p w:rsidR="00EF6C33" w:rsidRPr="005A546C" w:rsidRDefault="00EF6C33" w:rsidP="005A546C">
            <w:pPr>
              <w:jc w:val="both"/>
              <w:rPr>
                <w:rFonts w:ascii="Times New Roman" w:hAnsi="Times New Roman" w:cs="Times New Roman"/>
                <w:sz w:val="24"/>
                <w:szCs w:val="24"/>
              </w:rPr>
            </w:pPr>
            <w:r w:rsidRPr="005A546C">
              <w:rPr>
                <w:rFonts w:ascii="Times New Roman" w:hAnsi="Times New Roman" w:cs="Times New Roman"/>
                <w:sz w:val="24"/>
                <w:szCs w:val="24"/>
              </w:rPr>
              <w:t>STEM білім беру - интеграцияланған оқыту жүйесі. Ол тек пәндік білімді емес, сонымен бірге өмірлік дағдыларды, ұжымдық жұмыс пен жобалау қабілеттерін қалыптастыруға бағытталған</w:t>
            </w:r>
          </w:p>
        </w:tc>
      </w:tr>
      <w:tr w:rsidR="00703517" w:rsidRPr="005A546C" w:rsidTr="00E272AC">
        <w:tc>
          <w:tcPr>
            <w:tcW w:w="2547" w:type="dxa"/>
          </w:tcPr>
          <w:p w:rsidR="00EF6C33" w:rsidRPr="005A546C" w:rsidRDefault="00EF6C33" w:rsidP="005A546C">
            <w:pPr>
              <w:jc w:val="both"/>
              <w:rPr>
                <w:rFonts w:ascii="Times New Roman" w:hAnsi="Times New Roman" w:cs="Times New Roman"/>
                <w:sz w:val="24"/>
                <w:szCs w:val="24"/>
              </w:rPr>
            </w:pPr>
            <w:r w:rsidRPr="005A546C">
              <w:rPr>
                <w:rFonts w:ascii="Times New Roman" w:hAnsi="Times New Roman" w:cs="Times New Roman"/>
                <w:sz w:val="24"/>
                <w:szCs w:val="24"/>
              </w:rPr>
              <w:t>Тұрғанбаева Б.А.</w:t>
            </w:r>
          </w:p>
        </w:tc>
        <w:tc>
          <w:tcPr>
            <w:tcW w:w="2835" w:type="dxa"/>
          </w:tcPr>
          <w:p w:rsidR="00EF6C33" w:rsidRPr="005A546C" w:rsidRDefault="00EF6C33" w:rsidP="005A546C">
            <w:pPr>
              <w:jc w:val="both"/>
              <w:rPr>
                <w:rFonts w:ascii="Times New Roman" w:hAnsi="Times New Roman" w:cs="Times New Roman"/>
                <w:sz w:val="24"/>
                <w:szCs w:val="24"/>
              </w:rPr>
            </w:pPr>
            <w:r w:rsidRPr="005A546C">
              <w:rPr>
                <w:rFonts w:ascii="Times New Roman" w:hAnsi="Times New Roman" w:cs="Times New Roman"/>
                <w:sz w:val="24"/>
                <w:szCs w:val="24"/>
              </w:rPr>
              <w:t>Білім беру жүйесіндегі интеграциялық үдерістер [97]</w:t>
            </w:r>
          </w:p>
        </w:tc>
        <w:tc>
          <w:tcPr>
            <w:tcW w:w="4252" w:type="dxa"/>
          </w:tcPr>
          <w:p w:rsidR="00EF6C33" w:rsidRPr="005A546C" w:rsidRDefault="00EF6C33" w:rsidP="005A546C">
            <w:pPr>
              <w:jc w:val="both"/>
              <w:rPr>
                <w:rFonts w:ascii="Times New Roman" w:hAnsi="Times New Roman" w:cs="Times New Roman"/>
                <w:sz w:val="24"/>
                <w:szCs w:val="24"/>
              </w:rPr>
            </w:pPr>
            <w:r w:rsidRPr="005A546C">
              <w:rPr>
                <w:rFonts w:ascii="Times New Roman" w:hAnsi="Times New Roman" w:cs="Times New Roman"/>
                <w:sz w:val="24"/>
                <w:szCs w:val="24"/>
              </w:rPr>
              <w:t>STEM білім беру - бұл оқуш</w:t>
            </w:r>
            <w:r w:rsidR="00CD5D2A" w:rsidRPr="005A546C">
              <w:rPr>
                <w:rFonts w:ascii="Times New Roman" w:hAnsi="Times New Roman" w:cs="Times New Roman"/>
                <w:sz w:val="24"/>
                <w:szCs w:val="24"/>
              </w:rPr>
              <w:t>ыны болашақ маман ретінде жан-</w:t>
            </w:r>
            <w:r w:rsidRPr="005A546C">
              <w:rPr>
                <w:rFonts w:ascii="Times New Roman" w:hAnsi="Times New Roman" w:cs="Times New Roman"/>
                <w:sz w:val="24"/>
                <w:szCs w:val="24"/>
              </w:rPr>
              <w:t>жақты дамытуға бағытталған, шығармашылық пен сын тұрғысынан ойлауға баулитын инновациялық білім беру тұжырымдамасы</w:t>
            </w:r>
          </w:p>
        </w:tc>
      </w:tr>
    </w:tbl>
    <w:p w:rsidR="00891B75" w:rsidRPr="00703517" w:rsidRDefault="00891B75" w:rsidP="00891B75">
      <w:pPr>
        <w:spacing w:after="0" w:line="240" w:lineRule="auto"/>
        <w:jc w:val="both"/>
        <w:rPr>
          <w:rFonts w:ascii="Times New Roman" w:hAnsi="Times New Roman" w:cs="Times New Roman"/>
          <w:sz w:val="28"/>
          <w:szCs w:val="28"/>
          <w:lang w:val="kk-KZ"/>
        </w:rPr>
      </w:pPr>
    </w:p>
    <w:p w:rsidR="00891B75" w:rsidRPr="00385DC6" w:rsidRDefault="00CB3BA0" w:rsidP="005A546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3-тегі анықтамалар негізіндегі жинақталған тұжырымдар:</w:t>
      </w:r>
    </w:p>
    <w:p w:rsidR="00891B75" w:rsidRPr="00385DC6" w:rsidRDefault="00CB3BA0" w:rsidP="005A546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Зерттеулер STEM білім берудің келесі ортақ сипаттарын айқындайды:</w:t>
      </w:r>
    </w:p>
    <w:p w:rsidR="00891B75" w:rsidRPr="005A546C" w:rsidRDefault="00CB3BA0"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ғылым, технология, инженерия, математика арасында пәнаралық интеграцияны қамтамасыз ету;</w:t>
      </w:r>
    </w:p>
    <w:p w:rsidR="00891B75" w:rsidRPr="005A546C" w:rsidRDefault="00CB3BA0"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оқушылардың аналитикалық, сыни, логикалық ойлауын дамыту;</w:t>
      </w:r>
    </w:p>
    <w:p w:rsidR="00891B75" w:rsidRPr="005A546C" w:rsidRDefault="00CB3BA0"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инженерлік-техникалық және meta-пәндік құзыреттерді қалыптастыру;</w:t>
      </w:r>
    </w:p>
    <w:p w:rsidR="00891B75" w:rsidRPr="005A546C" w:rsidRDefault="00CB3BA0"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зерттеушілік, тәжірибелік және жобалық әрекетке негізделу;</w:t>
      </w:r>
    </w:p>
    <w:p w:rsidR="00891B75" w:rsidRPr="005A546C" w:rsidRDefault="00CB3BA0"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білімді өмірлік жағдайлармен және практикамен байланыстыру;</w:t>
      </w:r>
    </w:p>
    <w:p w:rsidR="00891B75" w:rsidRPr="005A546C" w:rsidRDefault="00CB3BA0"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оқушыны болашақ кәсіптік бағдарға бейімдеу, XXI ғасыр дағдыларын дамыту.</w:t>
      </w:r>
    </w:p>
    <w:p w:rsidR="00891B75" w:rsidRPr="005A546C" w:rsidRDefault="00CB3BA0"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Осы ғылыми нәтижелер STEM білім берудің табиғатын кешенді сипаттауға мүмкіндік береді.</w:t>
      </w:r>
    </w:p>
    <w:p w:rsidR="00891B75" w:rsidRPr="005A546C" w:rsidRDefault="00EC7A76"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 xml:space="preserve">STEM білім беру мәселесі жайлы ғалымдардың айтқан пікірлерін қорытындылай келе </w:t>
      </w:r>
      <w:r w:rsidR="00CB3BA0" w:rsidRPr="005A546C">
        <w:rPr>
          <w:rFonts w:ascii="Times New Roman" w:hAnsi="Times New Roman" w:cs="Times New Roman"/>
          <w:sz w:val="28"/>
          <w:szCs w:val="28"/>
        </w:rPr>
        <w:t xml:space="preserve">«STEM білім беру» ұғымына келесідей </w:t>
      </w:r>
      <w:r w:rsidR="00CB3BA0" w:rsidRPr="005A546C">
        <w:rPr>
          <w:rFonts w:ascii="Times New Roman" w:hAnsi="Times New Roman" w:cs="Times New Roman"/>
          <w:b/>
          <w:sz w:val="28"/>
          <w:szCs w:val="28"/>
        </w:rPr>
        <w:t>авторлық анықтама</w:t>
      </w:r>
      <w:r w:rsidR="00CB3BA0" w:rsidRPr="005A546C">
        <w:rPr>
          <w:rFonts w:ascii="Times New Roman" w:hAnsi="Times New Roman" w:cs="Times New Roman"/>
          <w:sz w:val="28"/>
          <w:szCs w:val="28"/>
        </w:rPr>
        <w:t xml:space="preserve"> береміз: </w:t>
      </w:r>
      <w:r w:rsidR="00CB3BA0" w:rsidRPr="005A546C">
        <w:rPr>
          <w:rFonts w:ascii="Times New Roman" w:hAnsi="Times New Roman" w:cs="Times New Roman"/>
          <w:b/>
          <w:sz w:val="28"/>
          <w:szCs w:val="28"/>
        </w:rPr>
        <w:t>STEM білім беру</w:t>
      </w:r>
      <w:r w:rsidR="00CB3BA0" w:rsidRPr="005A546C">
        <w:rPr>
          <w:rFonts w:ascii="Times New Roman" w:hAnsi="Times New Roman" w:cs="Times New Roman"/>
          <w:sz w:val="28"/>
          <w:szCs w:val="28"/>
        </w:rPr>
        <w:t xml:space="preserve"> – бұл </w:t>
      </w:r>
      <w:r w:rsidR="00A236AA" w:rsidRPr="005A546C">
        <w:rPr>
          <w:rFonts w:ascii="Times New Roman" w:hAnsi="Times New Roman" w:cs="Times New Roman"/>
          <w:sz w:val="28"/>
          <w:szCs w:val="28"/>
        </w:rPr>
        <w:t>ғылым, технология, инженерия және математика пәндерінің мазмұнын өзара байланыста қарастырып, оқу тапсырмаларын нақты практикалық әрекеттермен (бақылау, қарапайым зерттеу, есеп шығару, модельдеу, құрастыру) ұштастыруға бағытталған кіріктірілген білім беру жүйесі</w:t>
      </w:r>
      <w:r w:rsidR="00CB3BA0" w:rsidRPr="005A546C">
        <w:rPr>
          <w:rFonts w:ascii="Times New Roman" w:hAnsi="Times New Roman" w:cs="Times New Roman"/>
          <w:sz w:val="28"/>
          <w:szCs w:val="28"/>
        </w:rPr>
        <w:t>.</w:t>
      </w:r>
    </w:p>
    <w:p w:rsidR="00891B75" w:rsidRPr="005A546C" w:rsidRDefault="00CD1B2D"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b/>
          <w:sz w:val="28"/>
          <w:szCs w:val="28"/>
        </w:rPr>
        <w:t>«Пәндік білік» ұғымына</w:t>
      </w:r>
      <w:r w:rsidRPr="005A546C">
        <w:rPr>
          <w:rFonts w:ascii="Times New Roman" w:hAnsi="Times New Roman" w:cs="Times New Roman"/>
          <w:sz w:val="28"/>
          <w:szCs w:val="28"/>
        </w:rPr>
        <w:t xml:space="preserve"> тоқталатын болсақ, белгілі болғанындай, пәндік білік мектепте білім берудің негізгі мақсаттарының бірі болып саналады. Педагогикада «пәндік білік» және оны қалыптастыру мәселелері әрдайым ғалымдардың басты назарында болды.</w:t>
      </w:r>
    </w:p>
    <w:p w:rsidR="00891B75" w:rsidRPr="005A546C" w:rsidRDefault="00CD1B2D"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Бұл бағытта пәндік біліктің түрлі қырларын зерттеген ғалымдардың ең</w:t>
      </w:r>
      <w:r w:rsidR="00752FD4" w:rsidRPr="005A546C">
        <w:rPr>
          <w:rFonts w:ascii="Times New Roman" w:hAnsi="Times New Roman" w:cs="Times New Roman"/>
          <w:sz w:val="28"/>
          <w:szCs w:val="28"/>
        </w:rPr>
        <w:t>бектері белгілі. Мәселен, Б.П.</w:t>
      </w:r>
      <w:r w:rsidR="00D56158">
        <w:rPr>
          <w:rFonts w:ascii="Times New Roman" w:hAnsi="Times New Roman" w:cs="Times New Roman"/>
          <w:sz w:val="28"/>
          <w:szCs w:val="28"/>
          <w:lang w:val="kk-KZ"/>
        </w:rPr>
        <w:t xml:space="preserve"> </w:t>
      </w:r>
      <w:r w:rsidR="00C72A40" w:rsidRPr="005A546C">
        <w:rPr>
          <w:rFonts w:ascii="Times New Roman" w:hAnsi="Times New Roman" w:cs="Times New Roman"/>
          <w:sz w:val="28"/>
          <w:szCs w:val="28"/>
        </w:rPr>
        <w:t>Есипов [98</w:t>
      </w:r>
      <w:r w:rsidRPr="005A546C">
        <w:rPr>
          <w:rFonts w:ascii="Times New Roman" w:hAnsi="Times New Roman" w:cs="Times New Roman"/>
          <w:sz w:val="28"/>
          <w:szCs w:val="28"/>
        </w:rPr>
        <w:t>] пәндік білікті оқушының өз бетімен орындайтын жұмысының құрамдас бөлігі</w:t>
      </w:r>
      <w:r w:rsidR="00752FD4" w:rsidRPr="005A546C">
        <w:rPr>
          <w:rFonts w:ascii="Times New Roman" w:hAnsi="Times New Roman" w:cs="Times New Roman"/>
          <w:sz w:val="28"/>
          <w:szCs w:val="28"/>
        </w:rPr>
        <w:t xml:space="preserve"> ретінде қарастырса, И.Я.</w:t>
      </w:r>
      <w:r w:rsidR="00D56158">
        <w:rPr>
          <w:rFonts w:ascii="Times New Roman" w:hAnsi="Times New Roman" w:cs="Times New Roman"/>
          <w:sz w:val="28"/>
          <w:szCs w:val="28"/>
          <w:lang w:val="kk-KZ"/>
        </w:rPr>
        <w:t xml:space="preserve"> </w:t>
      </w:r>
      <w:r w:rsidR="00C72A40" w:rsidRPr="005A546C">
        <w:rPr>
          <w:rFonts w:ascii="Times New Roman" w:hAnsi="Times New Roman" w:cs="Times New Roman"/>
          <w:sz w:val="28"/>
          <w:szCs w:val="28"/>
        </w:rPr>
        <w:t>Лернер [99</w:t>
      </w:r>
      <w:r w:rsidRPr="005A546C">
        <w:rPr>
          <w:rFonts w:ascii="Times New Roman" w:hAnsi="Times New Roman" w:cs="Times New Roman"/>
          <w:sz w:val="28"/>
          <w:szCs w:val="28"/>
        </w:rPr>
        <w:t>] оны оқушының өздігінен білім алу әрекетінің маңызды қыры</w:t>
      </w:r>
      <w:r w:rsidR="00752FD4" w:rsidRPr="005A546C">
        <w:rPr>
          <w:rFonts w:ascii="Times New Roman" w:hAnsi="Times New Roman" w:cs="Times New Roman"/>
          <w:sz w:val="28"/>
          <w:szCs w:val="28"/>
        </w:rPr>
        <w:t xml:space="preserve"> ретінде түсіндіреді. Г.И.</w:t>
      </w:r>
      <w:r w:rsidR="00D56158">
        <w:rPr>
          <w:rFonts w:ascii="Times New Roman" w:hAnsi="Times New Roman" w:cs="Times New Roman"/>
          <w:sz w:val="28"/>
          <w:szCs w:val="28"/>
          <w:lang w:val="kk-KZ"/>
        </w:rPr>
        <w:t xml:space="preserve"> </w:t>
      </w:r>
      <w:r w:rsidR="00F0117E" w:rsidRPr="005A546C">
        <w:rPr>
          <w:rFonts w:ascii="Times New Roman" w:hAnsi="Times New Roman" w:cs="Times New Roman"/>
          <w:sz w:val="28"/>
          <w:szCs w:val="28"/>
        </w:rPr>
        <w:t xml:space="preserve">Щукина </w:t>
      </w:r>
      <w:r w:rsidR="006D5EDF" w:rsidRPr="005A546C">
        <w:rPr>
          <w:rFonts w:ascii="Times New Roman" w:hAnsi="Times New Roman" w:cs="Times New Roman"/>
          <w:sz w:val="28"/>
          <w:szCs w:val="28"/>
        </w:rPr>
        <w:t>[100</w:t>
      </w:r>
      <w:r w:rsidR="00F0117E" w:rsidRPr="005A546C">
        <w:rPr>
          <w:rFonts w:ascii="Times New Roman" w:hAnsi="Times New Roman" w:cs="Times New Roman"/>
          <w:sz w:val="28"/>
          <w:szCs w:val="28"/>
        </w:rPr>
        <w:t xml:space="preserve">] </w:t>
      </w:r>
      <w:r w:rsidRPr="005A546C">
        <w:rPr>
          <w:rFonts w:ascii="Times New Roman" w:hAnsi="Times New Roman" w:cs="Times New Roman"/>
          <w:sz w:val="28"/>
          <w:szCs w:val="28"/>
        </w:rPr>
        <w:t>пәндік біліктің қалыптасуын оқушылардың танымдық белсенділігі және өз бетімен жұмыс жасауымен ба</w:t>
      </w:r>
      <w:r w:rsidR="00D771DD" w:rsidRPr="005A546C">
        <w:rPr>
          <w:rFonts w:ascii="Times New Roman" w:hAnsi="Times New Roman" w:cs="Times New Roman"/>
          <w:sz w:val="28"/>
          <w:szCs w:val="28"/>
        </w:rPr>
        <w:t>йланыстырса, Ю.К.</w:t>
      </w:r>
      <w:r w:rsidR="00D56158">
        <w:rPr>
          <w:rFonts w:ascii="Times New Roman" w:hAnsi="Times New Roman" w:cs="Times New Roman"/>
          <w:sz w:val="28"/>
          <w:szCs w:val="28"/>
          <w:lang w:val="kk-KZ"/>
        </w:rPr>
        <w:t xml:space="preserve"> </w:t>
      </w:r>
      <w:r w:rsidR="00F0117E" w:rsidRPr="005A546C">
        <w:rPr>
          <w:rFonts w:ascii="Times New Roman" w:hAnsi="Times New Roman" w:cs="Times New Roman"/>
          <w:sz w:val="28"/>
          <w:szCs w:val="28"/>
        </w:rPr>
        <w:t xml:space="preserve">Бабанский </w:t>
      </w:r>
      <w:r w:rsidR="006D5EDF" w:rsidRPr="005A546C">
        <w:rPr>
          <w:rFonts w:ascii="Times New Roman" w:hAnsi="Times New Roman" w:cs="Times New Roman"/>
          <w:sz w:val="28"/>
          <w:szCs w:val="28"/>
        </w:rPr>
        <w:t>[101</w:t>
      </w:r>
      <w:r w:rsidRPr="005A546C">
        <w:rPr>
          <w:rFonts w:ascii="Times New Roman" w:hAnsi="Times New Roman" w:cs="Times New Roman"/>
          <w:sz w:val="28"/>
          <w:szCs w:val="28"/>
        </w:rPr>
        <w:t>] аталған аспектілерді жүзеге асыратын тиімді әдістер жүйесін негіздеді.</w:t>
      </w:r>
    </w:p>
    <w:p w:rsidR="00891B75" w:rsidRPr="005A546C" w:rsidRDefault="00CD1B2D"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lastRenderedPageBreak/>
        <w:t>Пәндік білікті қалыптастырудың мүмкін жолдары бинарлық немесе синтетикалық сабақ үлгілерінде жүзеге асуы мүмкін. Ғалымдардың бірқатары «білік – білімді жинақтауда тек белгілі бір дағдыларды ғана қалыптастыру емес, сонымен қатар шығармашылық әдістерді де қалыпта</w:t>
      </w:r>
      <w:r w:rsidR="0094173B" w:rsidRPr="005A546C">
        <w:rPr>
          <w:rFonts w:ascii="Times New Roman" w:hAnsi="Times New Roman" w:cs="Times New Roman"/>
          <w:sz w:val="28"/>
          <w:szCs w:val="28"/>
        </w:rPr>
        <w:t>стыру» екенін атап көрсетеді [102</w:t>
      </w:r>
      <w:r w:rsidRPr="005A546C">
        <w:rPr>
          <w:rFonts w:ascii="Times New Roman" w:hAnsi="Times New Roman" w:cs="Times New Roman"/>
          <w:sz w:val="28"/>
          <w:szCs w:val="28"/>
        </w:rPr>
        <w:t>].</w:t>
      </w:r>
    </w:p>
    <w:p w:rsidR="00CD1B2D" w:rsidRPr="005A546C" w:rsidRDefault="00CD1B2D"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Негізінде, біздің ойымызша, пәндік білікті пәнді меңгеру процесіндегі оқу әрекетінің бірлігі деп көрсеткен анықтама да маңызды болып табылады. Өйткені әрбір пәндік білік – оқу процесіндегі меңгерілген тұтас білім мен біліктің, дағдының кіші құраушы бірлігі болып табылады. Пәндік білікке берілген келесі анықтамада: «меңгерген білімін практикада қолдануға мүмкіндік беретін тәсілдермен амалдармен, әрекеттермен таныс болып, соларды қолдануға қажетті тәсілдерді игеру»</w:t>
      </w:r>
      <w:r w:rsidR="0094173B" w:rsidRPr="005A546C">
        <w:rPr>
          <w:rFonts w:ascii="Times New Roman" w:hAnsi="Times New Roman" w:cs="Times New Roman"/>
          <w:sz w:val="28"/>
          <w:szCs w:val="28"/>
        </w:rPr>
        <w:t>, – деп көрсетілген [103</w:t>
      </w:r>
      <w:r w:rsidR="00752FD4" w:rsidRPr="005A546C">
        <w:rPr>
          <w:rFonts w:ascii="Times New Roman" w:hAnsi="Times New Roman" w:cs="Times New Roman"/>
          <w:sz w:val="28"/>
          <w:szCs w:val="28"/>
        </w:rPr>
        <w:t>]. В.В.</w:t>
      </w:r>
      <w:r w:rsidR="00D56158">
        <w:rPr>
          <w:rFonts w:ascii="Times New Roman" w:hAnsi="Times New Roman" w:cs="Times New Roman"/>
          <w:sz w:val="28"/>
          <w:szCs w:val="28"/>
          <w:lang w:val="kk-KZ"/>
        </w:rPr>
        <w:t xml:space="preserve"> </w:t>
      </w:r>
      <w:r w:rsidRPr="005A546C">
        <w:rPr>
          <w:rFonts w:ascii="Times New Roman" w:hAnsi="Times New Roman" w:cs="Times New Roman"/>
          <w:sz w:val="28"/>
          <w:szCs w:val="28"/>
        </w:rPr>
        <w:t>Давыдовтың айтуынша, пәндік білік – білім мен тәжірибе арқылы игерілген, неғұрлым биік деңгейде белгілі бір жұмысты оры</w:t>
      </w:r>
      <w:r w:rsidR="0094173B" w:rsidRPr="005A546C">
        <w:rPr>
          <w:rFonts w:ascii="Times New Roman" w:hAnsi="Times New Roman" w:cs="Times New Roman"/>
          <w:sz w:val="28"/>
          <w:szCs w:val="28"/>
        </w:rPr>
        <w:t>ндау қабілеті болып табылады [104</w:t>
      </w:r>
      <w:r w:rsidRPr="005A546C">
        <w:rPr>
          <w:rFonts w:ascii="Times New Roman" w:hAnsi="Times New Roman" w:cs="Times New Roman"/>
          <w:sz w:val="28"/>
          <w:szCs w:val="28"/>
        </w:rPr>
        <w:t>].</w:t>
      </w:r>
    </w:p>
    <w:p w:rsidR="00F0117E" w:rsidRDefault="00CD1B2D" w:rsidP="005A546C">
      <w:pPr>
        <w:spacing w:after="0" w:line="240" w:lineRule="auto"/>
        <w:ind w:firstLine="567"/>
        <w:jc w:val="both"/>
        <w:rPr>
          <w:rFonts w:ascii="Times New Roman" w:hAnsi="Times New Roman" w:cs="Times New Roman"/>
          <w:sz w:val="28"/>
          <w:szCs w:val="28"/>
        </w:rPr>
      </w:pPr>
      <w:r w:rsidRPr="005A546C">
        <w:rPr>
          <w:rFonts w:ascii="Times New Roman" w:hAnsi="Times New Roman" w:cs="Times New Roman"/>
          <w:sz w:val="28"/>
          <w:szCs w:val="28"/>
        </w:rPr>
        <w:t>Пәндік білік, бір қарағанда, қарапайым оқу әрекеттерін меңгерудің алғашқы с</w:t>
      </w:r>
      <w:r w:rsidR="00185167" w:rsidRPr="005A546C">
        <w:rPr>
          <w:rFonts w:ascii="Times New Roman" w:hAnsi="Times New Roman" w:cs="Times New Roman"/>
          <w:sz w:val="28"/>
          <w:szCs w:val="28"/>
        </w:rPr>
        <w:t>атылары сияқты көрінеді. Сөйтіп,</w:t>
      </w:r>
      <w:r w:rsidRPr="005A546C">
        <w:rPr>
          <w:rFonts w:ascii="Times New Roman" w:hAnsi="Times New Roman" w:cs="Times New Roman"/>
          <w:sz w:val="28"/>
          <w:szCs w:val="28"/>
        </w:rPr>
        <w:t xml:space="preserve"> ол сатылар біртіндеп тұтас белгілі бір дағды болып қалыптасуына алып келеді. Келесі сатыны енді дағдылар құрайды. Сол дағдылардың көмегімен күрделі оқу әрекеті орындалады, бұл да пәндік білік болып табылады. Визуалды түрде пәндік бі</w:t>
      </w:r>
      <w:r w:rsidR="00F0117E" w:rsidRPr="005A546C">
        <w:rPr>
          <w:rFonts w:ascii="Times New Roman" w:hAnsi="Times New Roman" w:cs="Times New Roman"/>
          <w:sz w:val="28"/>
          <w:szCs w:val="28"/>
        </w:rPr>
        <w:t xml:space="preserve">ліктің бұл ерекшелігін </w:t>
      </w:r>
      <w:r w:rsidR="008D314A" w:rsidRPr="005A546C">
        <w:rPr>
          <w:rFonts w:ascii="Times New Roman" w:hAnsi="Times New Roman" w:cs="Times New Roman"/>
          <w:sz w:val="28"/>
          <w:szCs w:val="28"/>
        </w:rPr>
        <w:t>1</w:t>
      </w:r>
      <w:r w:rsidR="002F7C35" w:rsidRPr="005A546C">
        <w:rPr>
          <w:rFonts w:ascii="Times New Roman" w:hAnsi="Times New Roman" w:cs="Times New Roman"/>
          <w:sz w:val="28"/>
          <w:szCs w:val="28"/>
        </w:rPr>
        <w:t xml:space="preserve">-сурет </w:t>
      </w:r>
      <w:r w:rsidRPr="005A546C">
        <w:rPr>
          <w:rFonts w:ascii="Times New Roman" w:hAnsi="Times New Roman" w:cs="Times New Roman"/>
          <w:sz w:val="28"/>
          <w:szCs w:val="28"/>
        </w:rPr>
        <w:t>түрде көрсетуге болады.</w:t>
      </w:r>
    </w:p>
    <w:p w:rsidR="005A546C" w:rsidRPr="005A546C" w:rsidRDefault="005A546C" w:rsidP="005A546C">
      <w:pPr>
        <w:spacing w:after="0" w:line="240" w:lineRule="auto"/>
        <w:ind w:firstLine="567"/>
        <w:jc w:val="both"/>
        <w:rPr>
          <w:rFonts w:ascii="Times New Roman" w:hAnsi="Times New Roman" w:cs="Times New Roman"/>
          <w:sz w:val="28"/>
          <w:szCs w:val="28"/>
        </w:rPr>
      </w:pPr>
    </w:p>
    <w:p w:rsidR="00CD1B2D" w:rsidRPr="00703517" w:rsidRDefault="005A546C" w:rsidP="00CD1B2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CBF14DD">
            <wp:extent cx="2914015" cy="171704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4015" cy="1717040"/>
                    </a:xfrm>
                    <a:prstGeom prst="rect">
                      <a:avLst/>
                    </a:prstGeom>
                    <a:noFill/>
                  </pic:spPr>
                </pic:pic>
              </a:graphicData>
            </a:graphic>
          </wp:inline>
        </w:drawing>
      </w:r>
      <w:r w:rsidRPr="00703517">
        <w:rPr>
          <w:noProof/>
          <w:lang w:eastAsia="ru-RU"/>
        </w:rPr>
        <w:drawing>
          <wp:inline distT="0" distB="0" distL="0" distR="0" wp14:anchorId="4BD581C4" wp14:editId="58E02926">
            <wp:extent cx="2946400" cy="1717040"/>
            <wp:effectExtent l="0" t="0" r="6350" b="0"/>
            <wp:docPr id="7" name="Рисунок 7" descr="C:\Users\HP\AppData\Local\Packages\Microsoft.Windows.Photos_8wekyb3d8bbwe\TempState\ShareServiceTempFolde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AppData\Local\Packages\Microsoft.Windows.Photos_8wekyb3d8bbwe\TempState\ShareServiceTempFolder\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4607" t="9320" r="2979" b="17983"/>
                    <a:stretch/>
                  </pic:blipFill>
                  <pic:spPr bwMode="auto">
                    <a:xfrm>
                      <a:off x="0" y="0"/>
                      <a:ext cx="2956358" cy="1722843"/>
                    </a:xfrm>
                    <a:prstGeom prst="rect">
                      <a:avLst/>
                    </a:prstGeom>
                    <a:noFill/>
                    <a:ln>
                      <a:noFill/>
                    </a:ln>
                    <a:extLst>
                      <a:ext uri="{53640926-AAD7-44D8-BBD7-CCE9431645EC}">
                        <a14:shadowObscured xmlns:a14="http://schemas.microsoft.com/office/drawing/2010/main"/>
                      </a:ext>
                    </a:extLst>
                  </pic:spPr>
                </pic:pic>
              </a:graphicData>
            </a:graphic>
          </wp:inline>
        </w:drawing>
      </w:r>
    </w:p>
    <w:p w:rsidR="002F7C35" w:rsidRPr="00703517" w:rsidRDefault="002F7C35" w:rsidP="002F7C35">
      <w:pPr>
        <w:spacing w:after="0" w:line="240" w:lineRule="auto"/>
        <w:ind w:firstLine="567"/>
        <w:jc w:val="both"/>
        <w:rPr>
          <w:rFonts w:ascii="Times New Roman" w:hAnsi="Times New Roman" w:cs="Times New Roman"/>
          <w:sz w:val="28"/>
          <w:szCs w:val="28"/>
        </w:rPr>
      </w:pPr>
    </w:p>
    <w:p w:rsidR="00CD1B2D" w:rsidRPr="00703517" w:rsidRDefault="00CD1B2D" w:rsidP="002F7C35">
      <w:pPr>
        <w:spacing w:after="0" w:line="240" w:lineRule="auto"/>
        <w:ind w:firstLine="567"/>
        <w:jc w:val="center"/>
        <w:rPr>
          <w:rFonts w:ascii="Times New Roman" w:hAnsi="Times New Roman" w:cs="Times New Roman"/>
          <w:sz w:val="28"/>
          <w:szCs w:val="28"/>
        </w:rPr>
      </w:pPr>
      <w:r w:rsidRPr="00703517">
        <w:rPr>
          <w:rFonts w:ascii="Times New Roman" w:hAnsi="Times New Roman" w:cs="Times New Roman"/>
          <w:sz w:val="28"/>
          <w:szCs w:val="28"/>
        </w:rPr>
        <w:t xml:space="preserve">Сурет 1 – Пәндік </w:t>
      </w:r>
      <w:r w:rsidR="00F10A36" w:rsidRPr="00F10A36">
        <w:rPr>
          <w:rFonts w:ascii="Times New Roman" w:hAnsi="Times New Roman" w:cs="Times New Roman"/>
          <w:sz w:val="28"/>
          <w:szCs w:val="28"/>
        </w:rPr>
        <w:t>біліктің дағды</w:t>
      </w:r>
      <w:r w:rsidRPr="00F10A36">
        <w:rPr>
          <w:rFonts w:ascii="Times New Roman" w:hAnsi="Times New Roman" w:cs="Times New Roman"/>
          <w:sz w:val="28"/>
          <w:szCs w:val="28"/>
        </w:rPr>
        <w:t xml:space="preserve"> және күрделі оқу әрекеті болып қалыптасуы</w:t>
      </w:r>
    </w:p>
    <w:p w:rsidR="00752FD4" w:rsidRPr="00703517" w:rsidRDefault="00752FD4" w:rsidP="00CD1B2D">
      <w:pPr>
        <w:spacing w:after="0" w:line="240" w:lineRule="auto"/>
        <w:ind w:firstLine="709"/>
        <w:jc w:val="both"/>
        <w:rPr>
          <w:rFonts w:ascii="Times New Roman" w:hAnsi="Times New Roman" w:cs="Times New Roman"/>
          <w:sz w:val="28"/>
          <w:szCs w:val="28"/>
        </w:rPr>
      </w:pPr>
    </w:p>
    <w:p w:rsidR="00CD1B2D"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xml:space="preserve">Бұл үдерістердің жүзеге асырылуын мүмкін ететін тетіктер – </w:t>
      </w:r>
      <w:r w:rsidR="00D56158">
        <w:rPr>
          <w:rFonts w:ascii="Times New Roman" w:hAnsi="Times New Roman" w:cs="Times New Roman"/>
          <w:sz w:val="28"/>
          <w:szCs w:val="28"/>
        </w:rPr>
        <w:t xml:space="preserve">арнайы жаттығулар жүйесі. Ахмет Байтұрсынұлының </w:t>
      </w:r>
      <w:r w:rsidRPr="00ED4648">
        <w:rPr>
          <w:rFonts w:ascii="Times New Roman" w:hAnsi="Times New Roman" w:cs="Times New Roman"/>
          <w:sz w:val="28"/>
          <w:szCs w:val="28"/>
        </w:rPr>
        <w:t>«Тіл-құрал» кітабында тіл құбылысын түсіндірген қысқа ережеден соң, бірқатар тілді</w:t>
      </w:r>
      <w:r w:rsidR="0057375C" w:rsidRPr="00ED4648">
        <w:rPr>
          <w:rFonts w:ascii="Times New Roman" w:hAnsi="Times New Roman" w:cs="Times New Roman"/>
          <w:sz w:val="28"/>
          <w:szCs w:val="28"/>
        </w:rPr>
        <w:t>к мысалдар келтіріліп, кейін</w:t>
      </w:r>
      <w:r w:rsidRPr="00ED4648">
        <w:rPr>
          <w:rFonts w:ascii="Times New Roman" w:hAnsi="Times New Roman" w:cs="Times New Roman"/>
          <w:sz w:val="28"/>
          <w:szCs w:val="28"/>
        </w:rPr>
        <w:t xml:space="preserve"> «Дағдыландыруға» жаттықтыру жүргізіледі. Содан кейін «Сынау» үшін</w:t>
      </w:r>
      <w:r w:rsidR="0094173B" w:rsidRPr="00ED4648">
        <w:rPr>
          <w:rFonts w:ascii="Times New Roman" w:hAnsi="Times New Roman" w:cs="Times New Roman"/>
          <w:sz w:val="28"/>
          <w:szCs w:val="28"/>
        </w:rPr>
        <w:t xml:space="preserve"> жаттығулар орындатылады [105</w:t>
      </w:r>
      <w:r w:rsidRPr="00ED4648">
        <w:rPr>
          <w:rFonts w:ascii="Times New Roman" w:hAnsi="Times New Roman" w:cs="Times New Roman"/>
          <w:sz w:val="28"/>
          <w:szCs w:val="28"/>
        </w:rPr>
        <w:t>]. Сондықтан бұл жерде жаттығуларды Ахмет Байтұрсынұлының «дағдыландыру» және «сынау» деп көрсеткен логикасын ұстана отырып, 1-суретте көрсетілген бірінші үдерісті «дағдыландыру», яғни «дағды қалыптастыру» деп санаймыз, ал 1-суретте көрсетілген екінші үдері</w:t>
      </w:r>
      <w:r w:rsidR="00D771DD" w:rsidRPr="00ED4648">
        <w:rPr>
          <w:rFonts w:ascii="Times New Roman" w:hAnsi="Times New Roman" w:cs="Times New Roman"/>
          <w:sz w:val="28"/>
          <w:szCs w:val="28"/>
        </w:rPr>
        <w:t>стегі «күрделі оқу әрекетін» А.</w:t>
      </w:r>
      <w:r w:rsidR="0057375C" w:rsidRPr="00ED4648">
        <w:rPr>
          <w:rFonts w:ascii="Times New Roman" w:hAnsi="Times New Roman" w:cs="Times New Roman"/>
          <w:sz w:val="28"/>
          <w:szCs w:val="28"/>
        </w:rPr>
        <w:t>Байтұрсынұлы көрсеткен «с</w:t>
      </w:r>
      <w:r w:rsidRPr="00ED4648">
        <w:rPr>
          <w:rFonts w:ascii="Times New Roman" w:hAnsi="Times New Roman" w:cs="Times New Roman"/>
          <w:sz w:val="28"/>
          <w:szCs w:val="28"/>
        </w:rPr>
        <w:t>ынаумен» үйлесетінін атап кетеміз.</w:t>
      </w:r>
    </w:p>
    <w:p w:rsidR="00CD1B2D" w:rsidRPr="00ED4648" w:rsidRDefault="0057375C"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lastRenderedPageBreak/>
        <w:t>А.К.</w:t>
      </w:r>
      <w:r w:rsidR="00D56158">
        <w:rPr>
          <w:rFonts w:ascii="Times New Roman" w:hAnsi="Times New Roman" w:cs="Times New Roman"/>
          <w:sz w:val="28"/>
          <w:szCs w:val="28"/>
          <w:lang w:val="kk-KZ"/>
        </w:rPr>
        <w:t xml:space="preserve"> </w:t>
      </w:r>
      <w:r w:rsidRPr="00ED4648">
        <w:rPr>
          <w:rFonts w:ascii="Times New Roman" w:hAnsi="Times New Roman" w:cs="Times New Roman"/>
          <w:sz w:val="28"/>
          <w:szCs w:val="28"/>
        </w:rPr>
        <w:t>Колеченко о</w:t>
      </w:r>
      <w:r w:rsidR="00CD1B2D" w:rsidRPr="00ED4648">
        <w:rPr>
          <w:rFonts w:ascii="Times New Roman" w:hAnsi="Times New Roman" w:cs="Times New Roman"/>
          <w:sz w:val="28"/>
          <w:szCs w:val="28"/>
        </w:rPr>
        <w:t>сы әрек</w:t>
      </w:r>
      <w:r w:rsidR="00752FD4" w:rsidRPr="00ED4648">
        <w:rPr>
          <w:rFonts w:ascii="Times New Roman" w:hAnsi="Times New Roman" w:cs="Times New Roman"/>
          <w:sz w:val="28"/>
          <w:szCs w:val="28"/>
        </w:rPr>
        <w:t xml:space="preserve">еттік бағыттағы ұстанымды </w:t>
      </w:r>
      <w:r w:rsidR="00CD1B2D" w:rsidRPr="00ED4648">
        <w:rPr>
          <w:rFonts w:ascii="Times New Roman" w:hAnsi="Times New Roman" w:cs="Times New Roman"/>
          <w:sz w:val="28"/>
          <w:szCs w:val="28"/>
        </w:rPr>
        <w:t>белгілі бір пәндерді оқу кезінде оқушы меңгеруі тиіс ақыл-ой және физикалық (практикалық)</w:t>
      </w:r>
      <w:r w:rsidR="006B563E" w:rsidRPr="00ED4648">
        <w:rPr>
          <w:rFonts w:ascii="Times New Roman" w:hAnsi="Times New Roman" w:cs="Times New Roman"/>
          <w:sz w:val="28"/>
          <w:szCs w:val="28"/>
        </w:rPr>
        <w:t xml:space="preserve"> әреке</w:t>
      </w:r>
      <w:r w:rsidR="00F229EC" w:rsidRPr="00ED4648">
        <w:rPr>
          <w:rFonts w:ascii="Times New Roman" w:hAnsi="Times New Roman" w:cs="Times New Roman"/>
          <w:sz w:val="28"/>
          <w:szCs w:val="28"/>
        </w:rPr>
        <w:t>ттер ретінде сипаттайды [106</w:t>
      </w:r>
      <w:r w:rsidR="00CD1B2D" w:rsidRPr="00ED4648">
        <w:rPr>
          <w:rFonts w:ascii="Times New Roman" w:hAnsi="Times New Roman" w:cs="Times New Roman"/>
          <w:sz w:val="28"/>
          <w:szCs w:val="28"/>
        </w:rPr>
        <w:t>]. Бұл анықтамада бірнеше маңызды ерекшелік бар:</w:t>
      </w:r>
    </w:p>
    <w:p w:rsidR="00CD1B2D" w:rsidRPr="00ED4648" w:rsidRDefault="0057375C"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ә</w:t>
      </w:r>
      <w:r w:rsidR="00CD1B2D" w:rsidRPr="00ED4648">
        <w:rPr>
          <w:rFonts w:ascii="Times New Roman" w:hAnsi="Times New Roman" w:cs="Times New Roman"/>
          <w:sz w:val="28"/>
          <w:szCs w:val="28"/>
        </w:rPr>
        <w:t>рекеттік бағыттылық – пәндік білік білімнің өзі емес, сол білім негізінде жүзеге асатын әрекет екені көрсетіледі.</w:t>
      </w:r>
    </w:p>
    <w:p w:rsidR="002F7C35" w:rsidRPr="00ED4648" w:rsidRDefault="0057375C"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қ</w:t>
      </w:r>
      <w:r w:rsidR="00CD1B2D" w:rsidRPr="00ED4648">
        <w:rPr>
          <w:rFonts w:ascii="Times New Roman" w:hAnsi="Times New Roman" w:cs="Times New Roman"/>
          <w:sz w:val="28"/>
          <w:szCs w:val="28"/>
        </w:rPr>
        <w:t>осқұрамдылық (интеллектуалдық және практикалық) – пәндік білік тек теориялық ойлау операцияларымен шектелмей, практикалық орындауды да қамтиды.</w:t>
      </w:r>
    </w:p>
    <w:p w:rsidR="002F7C35" w:rsidRPr="00ED4648" w:rsidRDefault="0057375C"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п</w:t>
      </w:r>
      <w:r w:rsidR="00CD1B2D" w:rsidRPr="00ED4648">
        <w:rPr>
          <w:rFonts w:ascii="Times New Roman" w:hAnsi="Times New Roman" w:cs="Times New Roman"/>
          <w:sz w:val="28"/>
          <w:szCs w:val="28"/>
        </w:rPr>
        <w:t>әнге тәуелділік – білік нақты бір пән мазмұнымен шектеледі, яғни оның қалыптасуы пәндік контекске тәуелді.</w:t>
      </w:r>
    </w:p>
    <w:p w:rsidR="002F7C35" w:rsidRPr="00ED4648" w:rsidRDefault="006B563E"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Осыған сәйкес, А.К.</w:t>
      </w:r>
      <w:r w:rsidR="00D56158">
        <w:rPr>
          <w:rFonts w:ascii="Times New Roman" w:hAnsi="Times New Roman" w:cs="Times New Roman"/>
          <w:sz w:val="28"/>
          <w:szCs w:val="28"/>
          <w:lang w:val="kk-KZ"/>
        </w:rPr>
        <w:t xml:space="preserve"> </w:t>
      </w:r>
      <w:r w:rsidR="00CD1B2D" w:rsidRPr="00ED4648">
        <w:rPr>
          <w:rFonts w:ascii="Times New Roman" w:hAnsi="Times New Roman" w:cs="Times New Roman"/>
          <w:sz w:val="28"/>
          <w:szCs w:val="28"/>
        </w:rPr>
        <w:t>Колеченко</w:t>
      </w:r>
      <w:r w:rsidR="0057375C" w:rsidRPr="00ED4648">
        <w:rPr>
          <w:rFonts w:ascii="Times New Roman" w:hAnsi="Times New Roman" w:cs="Times New Roman"/>
          <w:sz w:val="28"/>
          <w:szCs w:val="28"/>
        </w:rPr>
        <w:t>ның</w:t>
      </w:r>
      <w:r w:rsidR="00CD1B2D" w:rsidRPr="00ED4648">
        <w:rPr>
          <w:rFonts w:ascii="Times New Roman" w:hAnsi="Times New Roman" w:cs="Times New Roman"/>
          <w:sz w:val="28"/>
          <w:szCs w:val="28"/>
        </w:rPr>
        <w:t xml:space="preserve"> анықтамасы пәндік білікті когнитивтік (талдау, салыстыру, жалпылау) және операциялық (есеп шығару, тәжірибе жасау, құралмен жұмыс) әрекеттердің бірлігі </w:t>
      </w:r>
      <w:r w:rsidR="0057375C" w:rsidRPr="00ED4648">
        <w:rPr>
          <w:rFonts w:ascii="Times New Roman" w:hAnsi="Times New Roman" w:cs="Times New Roman"/>
          <w:sz w:val="28"/>
          <w:szCs w:val="28"/>
        </w:rPr>
        <w:t>ретінде түсіндіруге негіз болады</w:t>
      </w:r>
      <w:r w:rsidR="00CD1B2D" w:rsidRPr="00ED4648">
        <w:rPr>
          <w:rFonts w:ascii="Times New Roman" w:hAnsi="Times New Roman" w:cs="Times New Roman"/>
          <w:sz w:val="28"/>
          <w:szCs w:val="28"/>
        </w:rPr>
        <w:t>.</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xml:space="preserve">Пәндік білікті нәтижелік сипатта түсіндіретін </w:t>
      </w:r>
      <w:r w:rsidR="002F7C35" w:rsidRPr="00ED4648">
        <w:rPr>
          <w:rFonts w:ascii="Times New Roman" w:hAnsi="Times New Roman" w:cs="Times New Roman"/>
          <w:sz w:val="28"/>
          <w:szCs w:val="28"/>
        </w:rPr>
        <w:t>тұжырым С.И.</w:t>
      </w:r>
      <w:r w:rsidR="00D56158">
        <w:rPr>
          <w:rFonts w:ascii="Times New Roman" w:hAnsi="Times New Roman" w:cs="Times New Roman"/>
          <w:sz w:val="28"/>
          <w:szCs w:val="28"/>
          <w:lang w:val="kk-KZ"/>
        </w:rPr>
        <w:t xml:space="preserve"> </w:t>
      </w:r>
      <w:r w:rsidR="00752FD4" w:rsidRPr="00ED4648">
        <w:rPr>
          <w:rFonts w:ascii="Times New Roman" w:hAnsi="Times New Roman" w:cs="Times New Roman"/>
          <w:sz w:val="28"/>
          <w:szCs w:val="28"/>
        </w:rPr>
        <w:t>Коурова мен А.Ш.</w:t>
      </w:r>
      <w:r w:rsidR="00D56158">
        <w:rPr>
          <w:rFonts w:ascii="Times New Roman" w:hAnsi="Times New Roman" w:cs="Times New Roman"/>
          <w:sz w:val="28"/>
          <w:szCs w:val="28"/>
          <w:lang w:val="kk-KZ"/>
        </w:rPr>
        <w:t xml:space="preserve"> </w:t>
      </w:r>
      <w:r w:rsidRPr="00ED4648">
        <w:rPr>
          <w:rFonts w:ascii="Times New Roman" w:hAnsi="Times New Roman" w:cs="Times New Roman"/>
          <w:sz w:val="28"/>
          <w:szCs w:val="28"/>
        </w:rPr>
        <w:t>Розыев еңбектерінде көрініс табады. Авторлар пәндік білікті: «Пәндік біліктер – бұл жекелеген оқу пәні шеңберінде меңгерілетін әлеуметтік тәжірибенің нақты элементтерін оқушылардың игеруінде көрініс табатын нәтижелер»</w:t>
      </w:r>
      <w:r w:rsidR="0057375C" w:rsidRPr="00ED4648">
        <w:rPr>
          <w:rFonts w:ascii="Times New Roman" w:hAnsi="Times New Roman" w:cs="Times New Roman"/>
          <w:sz w:val="28"/>
          <w:szCs w:val="28"/>
        </w:rPr>
        <w:t xml:space="preserve"> -</w:t>
      </w:r>
      <w:r w:rsidR="006B563E" w:rsidRPr="00ED4648">
        <w:rPr>
          <w:rFonts w:ascii="Times New Roman" w:hAnsi="Times New Roman" w:cs="Times New Roman"/>
          <w:sz w:val="28"/>
          <w:szCs w:val="28"/>
        </w:rPr>
        <w:t>деп анықтайды [</w:t>
      </w:r>
      <w:r w:rsidR="00F229EC" w:rsidRPr="00ED4648">
        <w:rPr>
          <w:rFonts w:ascii="Times New Roman" w:hAnsi="Times New Roman" w:cs="Times New Roman"/>
          <w:sz w:val="28"/>
          <w:szCs w:val="28"/>
        </w:rPr>
        <w:t>19,</w:t>
      </w:r>
      <w:r w:rsidR="00F10A36" w:rsidRPr="00ED4648">
        <w:rPr>
          <w:rFonts w:ascii="Times New Roman" w:hAnsi="Times New Roman" w:cs="Times New Roman"/>
          <w:sz w:val="28"/>
          <w:szCs w:val="28"/>
        </w:rPr>
        <w:t xml:space="preserve"> </w:t>
      </w:r>
      <w:r w:rsidR="00E272AC" w:rsidRPr="00ED4648">
        <w:rPr>
          <w:rFonts w:ascii="Times New Roman" w:hAnsi="Times New Roman" w:cs="Times New Roman"/>
          <w:sz w:val="28"/>
          <w:szCs w:val="28"/>
        </w:rPr>
        <w:t>с.</w:t>
      </w:r>
      <w:r w:rsidR="00F229EC" w:rsidRPr="00ED4648">
        <w:rPr>
          <w:rFonts w:ascii="Times New Roman" w:hAnsi="Times New Roman" w:cs="Times New Roman"/>
          <w:sz w:val="28"/>
          <w:szCs w:val="28"/>
        </w:rPr>
        <w:t xml:space="preserve"> 46</w:t>
      </w:r>
      <w:r w:rsidR="00377D1C" w:rsidRPr="00ED4648">
        <w:rPr>
          <w:rFonts w:ascii="Times New Roman" w:hAnsi="Times New Roman" w:cs="Times New Roman"/>
          <w:sz w:val="28"/>
          <w:szCs w:val="28"/>
        </w:rPr>
        <w:t>]. Яғни</w:t>
      </w:r>
      <w:r w:rsidRPr="00ED4648">
        <w:rPr>
          <w:rFonts w:ascii="Times New Roman" w:hAnsi="Times New Roman" w:cs="Times New Roman"/>
          <w:sz w:val="28"/>
          <w:szCs w:val="28"/>
        </w:rPr>
        <w:t xml:space="preserve"> пәндік білік – білімді жай меңгеру емес, оны пән мазмұны негізінде әрекет арқылы игеру нәтижесі.</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Авторлар пәндік біліктердің алуан түрлілігіне сүйеніп, оларды бірнеше топқа бөледі:</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интеллектуалдық – қоршаған шындықты түсінуге, оны пайымдауға бағытталған әрекеттер;</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практикалық – объектілерді түрлендіруге, өзгертуге бағытталған әрекеттер;</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w:t>
      </w:r>
      <w:r w:rsidR="00377D1C" w:rsidRPr="00ED4648">
        <w:rPr>
          <w:rFonts w:ascii="Times New Roman" w:hAnsi="Times New Roman" w:cs="Times New Roman"/>
          <w:sz w:val="28"/>
          <w:szCs w:val="28"/>
        </w:rPr>
        <w:t xml:space="preserve"> </w:t>
      </w:r>
      <w:r w:rsidRPr="00ED4648">
        <w:rPr>
          <w:rFonts w:ascii="Times New Roman" w:hAnsi="Times New Roman" w:cs="Times New Roman"/>
          <w:sz w:val="28"/>
          <w:szCs w:val="28"/>
        </w:rPr>
        <w:t>арнайы (пәндік) – пән мазмұнын сипаттау, түсіндіру, негіздеу сияқты интеллектуалдық және практикалық әрекеттердің бірлігі;</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w:t>
      </w:r>
      <w:r w:rsidR="00377D1C" w:rsidRPr="00ED4648">
        <w:rPr>
          <w:rFonts w:ascii="Times New Roman" w:hAnsi="Times New Roman" w:cs="Times New Roman"/>
          <w:sz w:val="28"/>
          <w:szCs w:val="28"/>
        </w:rPr>
        <w:t xml:space="preserve"> </w:t>
      </w:r>
      <w:r w:rsidRPr="00ED4648">
        <w:rPr>
          <w:rFonts w:ascii="Times New Roman" w:hAnsi="Times New Roman" w:cs="Times New Roman"/>
          <w:sz w:val="28"/>
          <w:szCs w:val="28"/>
        </w:rPr>
        <w:t>жалпы оқу – оқу материалы мен сенімді ақпарат көздері арқылы білімді меңгеруге арналған әмбебап әрекеттер.</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Мысалы, санау дағдысы бастауыш мектепте қалыптасып, кейін физика, химия, география және биология сабақтарында әртүрлі тапсырмаларды орындауда қолданылады, сондықтан ол жалпы</w:t>
      </w:r>
      <w:r w:rsidR="00377D1C" w:rsidRPr="00ED4648">
        <w:rPr>
          <w:rFonts w:ascii="Times New Roman" w:hAnsi="Times New Roman" w:cs="Times New Roman"/>
          <w:sz w:val="28"/>
          <w:szCs w:val="28"/>
        </w:rPr>
        <w:t xml:space="preserve"> </w:t>
      </w:r>
      <w:r w:rsidRPr="00ED4648">
        <w:rPr>
          <w:rFonts w:ascii="Times New Roman" w:hAnsi="Times New Roman" w:cs="Times New Roman"/>
          <w:sz w:val="28"/>
          <w:szCs w:val="28"/>
        </w:rPr>
        <w:t>оқу білігі ретінде қарастырылады. Ал уақытша препарат дайындау және оны микроскоппен қарастыру – нақты пән аясында орындалатын пәндік білік болып табылады.</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Пәндік біліктерге қол жеткізуде пәндік білімдердің жүйесі маңызды. Онда ағымдағы және кейінгі оқуға негіз болатын тірек білімдер айқындалады. Пәндік мазмұнмен орындалатын әрекеттерге: салыстыру, топтастыру және жіктеу, байланыстарды анықтау және т.б. жатады. Демек, авторлар көзқарасында пәндік білік – белгілі бір пән шеңберінде әлеуметтік тәжірибені меңгеру нәтижесінде қалыптасатын, пән мазмұнымен тікелей байланысты интеллектуалдық және практикалық әрекеттер жүйесі.</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Пәндік бі</w:t>
      </w:r>
      <w:r w:rsidR="00752FD4" w:rsidRPr="00ED4648">
        <w:rPr>
          <w:rFonts w:ascii="Times New Roman" w:hAnsi="Times New Roman" w:cs="Times New Roman"/>
          <w:sz w:val="28"/>
          <w:szCs w:val="28"/>
        </w:rPr>
        <w:t>ліктің әрекеттік табиғаты М.Д.</w:t>
      </w:r>
      <w:r w:rsidR="00D56158">
        <w:rPr>
          <w:rFonts w:ascii="Times New Roman" w:hAnsi="Times New Roman" w:cs="Times New Roman"/>
          <w:sz w:val="28"/>
          <w:szCs w:val="28"/>
          <w:lang w:val="kk-KZ"/>
        </w:rPr>
        <w:t xml:space="preserve"> </w:t>
      </w:r>
      <w:r w:rsidRPr="00ED4648">
        <w:rPr>
          <w:rFonts w:ascii="Times New Roman" w:hAnsi="Times New Roman" w:cs="Times New Roman"/>
          <w:sz w:val="28"/>
          <w:szCs w:val="28"/>
        </w:rPr>
        <w:t xml:space="preserve">Джадрина зерттеуінде де жүйелі түрде қарастырылған. Автор пәндік білікті білімнің жай меңгерілуі емес, оны </w:t>
      </w:r>
      <w:r w:rsidRPr="00ED4648">
        <w:rPr>
          <w:rFonts w:ascii="Times New Roman" w:hAnsi="Times New Roman" w:cs="Times New Roman"/>
          <w:sz w:val="28"/>
          <w:szCs w:val="28"/>
        </w:rPr>
        <w:lastRenderedPageBreak/>
        <w:t>оқу-танымдық және практикалық әрекет барысында саналы қолдана алу</w:t>
      </w:r>
      <w:r w:rsidR="006B563E" w:rsidRPr="00ED4648">
        <w:rPr>
          <w:rFonts w:ascii="Times New Roman" w:hAnsi="Times New Roman" w:cs="Times New Roman"/>
          <w:sz w:val="28"/>
          <w:szCs w:val="28"/>
        </w:rPr>
        <w:t xml:space="preserve"> қабілеті ретінде түсіндіреді [15,</w:t>
      </w:r>
      <w:r w:rsidR="00F10A36" w:rsidRPr="00ED4648">
        <w:rPr>
          <w:rFonts w:ascii="Times New Roman" w:hAnsi="Times New Roman" w:cs="Times New Roman"/>
          <w:sz w:val="28"/>
          <w:szCs w:val="28"/>
        </w:rPr>
        <w:t xml:space="preserve"> </w:t>
      </w:r>
      <w:r w:rsidR="00E272AC" w:rsidRPr="00ED4648">
        <w:rPr>
          <w:rFonts w:ascii="Times New Roman" w:hAnsi="Times New Roman" w:cs="Times New Roman"/>
          <w:sz w:val="28"/>
          <w:szCs w:val="28"/>
        </w:rPr>
        <w:t>с.</w:t>
      </w:r>
      <w:r w:rsidR="00F10A36" w:rsidRPr="00ED4648">
        <w:rPr>
          <w:rFonts w:ascii="Times New Roman" w:hAnsi="Times New Roman" w:cs="Times New Roman"/>
          <w:sz w:val="28"/>
          <w:szCs w:val="28"/>
        </w:rPr>
        <w:t xml:space="preserve"> </w:t>
      </w:r>
      <w:r w:rsidR="0005510D" w:rsidRPr="00ED4648">
        <w:rPr>
          <w:rFonts w:ascii="Times New Roman" w:hAnsi="Times New Roman" w:cs="Times New Roman"/>
          <w:sz w:val="28"/>
          <w:szCs w:val="28"/>
        </w:rPr>
        <w:t>32</w:t>
      </w:r>
      <w:r w:rsidRPr="00ED4648">
        <w:rPr>
          <w:rFonts w:ascii="Times New Roman" w:hAnsi="Times New Roman" w:cs="Times New Roman"/>
          <w:sz w:val="28"/>
          <w:szCs w:val="28"/>
        </w:rPr>
        <w:t>]. Білік білімнің әрекеттік формада көрінуі болып табылады және мақсатқа бағытталған әрекеттер жүйесі ретінде сипаттала</w:t>
      </w:r>
      <w:r w:rsidR="006B563E" w:rsidRPr="00ED4648">
        <w:rPr>
          <w:rFonts w:ascii="Times New Roman" w:hAnsi="Times New Roman" w:cs="Times New Roman"/>
          <w:sz w:val="28"/>
          <w:szCs w:val="28"/>
        </w:rPr>
        <w:t>ды. М.Д.</w:t>
      </w:r>
      <w:r w:rsidR="00D56158">
        <w:rPr>
          <w:rFonts w:ascii="Times New Roman" w:hAnsi="Times New Roman" w:cs="Times New Roman"/>
          <w:sz w:val="28"/>
          <w:szCs w:val="28"/>
          <w:lang w:val="kk-KZ"/>
        </w:rPr>
        <w:t xml:space="preserve"> </w:t>
      </w:r>
      <w:r w:rsidRPr="00ED4648">
        <w:rPr>
          <w:rFonts w:ascii="Times New Roman" w:hAnsi="Times New Roman" w:cs="Times New Roman"/>
          <w:sz w:val="28"/>
          <w:szCs w:val="28"/>
        </w:rPr>
        <w:t xml:space="preserve">Джадрина пәндік білікті үш топқа бөледі: интеллектуалдық (талдау, салыстыру, қорытындылау), химиялық тілмен жұмыс істеу </w:t>
      </w:r>
      <w:r w:rsidR="00377D1C" w:rsidRPr="00ED4648">
        <w:rPr>
          <w:rFonts w:ascii="Times New Roman" w:hAnsi="Times New Roman" w:cs="Times New Roman"/>
          <w:sz w:val="28"/>
          <w:szCs w:val="28"/>
        </w:rPr>
        <w:t>(формула, теңдеу, номенклатура)</w:t>
      </w:r>
      <w:r w:rsidRPr="00ED4648">
        <w:rPr>
          <w:rFonts w:ascii="Times New Roman" w:hAnsi="Times New Roman" w:cs="Times New Roman"/>
          <w:sz w:val="28"/>
          <w:szCs w:val="28"/>
        </w:rPr>
        <w:t xml:space="preserve"> және эксперименттік (тәжірибе жүргізу, нәтижені сипаттау). Автордың басты идеясы – пәндік біліктер оқушының белсенді танымдық әрекеті арқылы қалыптасуы тиіс.</w:t>
      </w:r>
    </w:p>
    <w:p w:rsidR="002F7C35"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Біздің ойымызша, қазіргі білім беру жағдайында пәндік білікті тек пән шеңберінде қарастыру жеткіліксіз. Ол – пәндік білімді саналы меңгеріп, оны оқу, зерттеу және өмірлік жағдаяттарда қолдана алуын қамтамасыз ететін әрекеттік-рефлексивтік қабілеттер жүйесі. Сондықтан пәндік білік интегративті сипатқа ие және оқушының функционалдық сауаттылығының маңызды көрсеткіші болып табылады.</w:t>
      </w:r>
    </w:p>
    <w:p w:rsidR="00ED23B2"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xml:space="preserve">Пәндік біліктің мәтіндік әрекет арқылы қалыптасуын </w:t>
      </w:r>
      <w:r w:rsidR="00752FD4" w:rsidRPr="00ED4648">
        <w:rPr>
          <w:rFonts w:ascii="Times New Roman" w:hAnsi="Times New Roman" w:cs="Times New Roman"/>
          <w:sz w:val="28"/>
          <w:szCs w:val="28"/>
        </w:rPr>
        <w:t>М.С.</w:t>
      </w:r>
      <w:r w:rsidR="00D56158">
        <w:rPr>
          <w:rFonts w:ascii="Times New Roman" w:hAnsi="Times New Roman" w:cs="Times New Roman"/>
          <w:sz w:val="28"/>
          <w:szCs w:val="28"/>
          <w:lang w:val="kk-KZ"/>
        </w:rPr>
        <w:t xml:space="preserve"> </w:t>
      </w:r>
      <w:r w:rsidRPr="00ED4648">
        <w:rPr>
          <w:rFonts w:ascii="Times New Roman" w:hAnsi="Times New Roman" w:cs="Times New Roman"/>
          <w:sz w:val="28"/>
          <w:szCs w:val="28"/>
        </w:rPr>
        <w:t>Попова орыс тілі лексикасын меңгеру</w:t>
      </w:r>
      <w:r w:rsidR="006B563E" w:rsidRPr="00ED4648">
        <w:rPr>
          <w:rFonts w:ascii="Times New Roman" w:hAnsi="Times New Roman" w:cs="Times New Roman"/>
          <w:sz w:val="28"/>
          <w:szCs w:val="28"/>
        </w:rPr>
        <w:t xml:space="preserve"> кон</w:t>
      </w:r>
      <w:r w:rsidR="002F7C35" w:rsidRPr="00ED4648">
        <w:rPr>
          <w:rFonts w:ascii="Times New Roman" w:hAnsi="Times New Roman" w:cs="Times New Roman"/>
          <w:sz w:val="28"/>
          <w:szCs w:val="28"/>
        </w:rPr>
        <w:t>тексінде қарастырады [17,</w:t>
      </w:r>
      <w:r w:rsidR="00F10A36" w:rsidRPr="00ED4648">
        <w:rPr>
          <w:rFonts w:ascii="Times New Roman" w:hAnsi="Times New Roman" w:cs="Times New Roman"/>
          <w:sz w:val="28"/>
          <w:szCs w:val="28"/>
        </w:rPr>
        <w:t xml:space="preserve"> </w:t>
      </w:r>
      <w:r w:rsidR="00E272AC" w:rsidRPr="00ED4648">
        <w:rPr>
          <w:rFonts w:ascii="Times New Roman" w:hAnsi="Times New Roman" w:cs="Times New Roman"/>
          <w:sz w:val="28"/>
          <w:szCs w:val="28"/>
        </w:rPr>
        <w:t>с.</w:t>
      </w:r>
      <w:r w:rsidR="00F10A36" w:rsidRPr="00ED4648">
        <w:rPr>
          <w:rFonts w:ascii="Times New Roman" w:hAnsi="Times New Roman" w:cs="Times New Roman"/>
          <w:sz w:val="28"/>
          <w:szCs w:val="28"/>
        </w:rPr>
        <w:t xml:space="preserve"> </w:t>
      </w:r>
      <w:r w:rsidR="002F7C35" w:rsidRPr="00ED4648">
        <w:rPr>
          <w:rFonts w:ascii="Times New Roman" w:hAnsi="Times New Roman" w:cs="Times New Roman"/>
          <w:sz w:val="28"/>
          <w:szCs w:val="28"/>
        </w:rPr>
        <w:t>431</w:t>
      </w:r>
      <w:r w:rsidRPr="00ED4648">
        <w:rPr>
          <w:rFonts w:ascii="Times New Roman" w:hAnsi="Times New Roman" w:cs="Times New Roman"/>
          <w:sz w:val="28"/>
          <w:szCs w:val="28"/>
        </w:rPr>
        <w:t>]. Автор арнайы анықтама бермегенімен, пәндік білік лексикалық білімд</w:t>
      </w:r>
      <w:r w:rsidR="00ED4648">
        <w:rPr>
          <w:rFonts w:ascii="Times New Roman" w:hAnsi="Times New Roman" w:cs="Times New Roman"/>
          <w:sz w:val="28"/>
          <w:szCs w:val="28"/>
        </w:rPr>
        <w:t xml:space="preserve">і саналы игеру және оны әртүрлі </w:t>
      </w:r>
      <w:r w:rsidRPr="00ED4648">
        <w:rPr>
          <w:rFonts w:ascii="Times New Roman" w:hAnsi="Times New Roman" w:cs="Times New Roman"/>
          <w:sz w:val="28"/>
          <w:szCs w:val="28"/>
        </w:rPr>
        <w:t>коммуникативтік жағдаяттарда қолдана алу қабілеті ретінде сипатталады. Лексика оқшау емес, мәтін құрамында, нақты коммуникативтік міндеттерді шешу барысында меңгеріледі. Пәндік білік сөз мағынасын түсіну, оны контексте орынды қолдану, мәтіннің тақырыбы мен негізгі ойын анықтау, ақпаратты өңдеу және лексикалық бірліктерді ауызша-жазбаша сөйлеуде пайдалану әрекеттері арқылы көрініс табады.</w:t>
      </w:r>
    </w:p>
    <w:p w:rsidR="00EF086F"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Бұл тұжырым біздің зерттеуімізде STEM білім беру негізінде бастауыш сынып оқушыларының пәндік білігін қалыптастырудың теориялық т</w:t>
      </w:r>
      <w:r w:rsidR="00ED4648">
        <w:rPr>
          <w:rFonts w:ascii="Times New Roman" w:hAnsi="Times New Roman" w:cs="Times New Roman"/>
          <w:sz w:val="28"/>
          <w:szCs w:val="28"/>
        </w:rPr>
        <w:t xml:space="preserve">ірегі ретінде қолданылады. </w:t>
      </w:r>
      <w:r w:rsidRPr="00ED4648">
        <w:rPr>
          <w:rFonts w:ascii="Times New Roman" w:hAnsi="Times New Roman" w:cs="Times New Roman"/>
          <w:sz w:val="28"/>
          <w:szCs w:val="28"/>
        </w:rPr>
        <w:t>STEM мазмұнында пәндік білім оқшау берілмей, интеграцияланған тапсырмалар арқылы әрекетте меңгеріледі: оқушылар ғылыми-танымдық мәтінді талдайды, есептің шартын түсінеді, тәжірибе нәтижесін сипаттайды, қорытынды жасап, шешімін дәлелдейді. Соның нәтижесінде пәндік білім тек мағыналық деңгейде емес, зерттеу, жобалау және тәжірибе барысында қалыптасады: оқушы ақпаратты іріктейді, салыстырады, модель құрастырады, тәжірибе жүргізеді, нәтижені талдап, рефлексия жасайды</w:t>
      </w:r>
      <w:r w:rsidR="00F10A36" w:rsidRPr="00ED4648">
        <w:rPr>
          <w:rFonts w:ascii="Times New Roman" w:hAnsi="Times New Roman" w:cs="Times New Roman"/>
          <w:sz w:val="28"/>
          <w:szCs w:val="28"/>
        </w:rPr>
        <w:t xml:space="preserve"> </w:t>
      </w:r>
      <w:r w:rsidR="00ED23B2" w:rsidRPr="00ED4648">
        <w:rPr>
          <w:rFonts w:ascii="Times New Roman" w:hAnsi="Times New Roman" w:cs="Times New Roman"/>
          <w:sz w:val="28"/>
          <w:szCs w:val="28"/>
        </w:rPr>
        <w:t>[</w:t>
      </w:r>
      <w:r w:rsidR="0099081F" w:rsidRPr="00ED4648">
        <w:rPr>
          <w:rFonts w:ascii="Times New Roman" w:hAnsi="Times New Roman" w:cs="Times New Roman"/>
          <w:sz w:val="28"/>
          <w:szCs w:val="28"/>
        </w:rPr>
        <w:t>107</w:t>
      </w:r>
      <w:r w:rsidR="00ED23B2" w:rsidRPr="00ED4648">
        <w:rPr>
          <w:rFonts w:ascii="Times New Roman" w:hAnsi="Times New Roman" w:cs="Times New Roman"/>
          <w:sz w:val="28"/>
          <w:szCs w:val="28"/>
        </w:rPr>
        <w:t>]</w:t>
      </w:r>
      <w:r w:rsidRPr="00ED4648">
        <w:rPr>
          <w:rFonts w:ascii="Times New Roman" w:hAnsi="Times New Roman" w:cs="Times New Roman"/>
          <w:sz w:val="28"/>
          <w:szCs w:val="28"/>
        </w:rPr>
        <w:t>.</w:t>
      </w:r>
    </w:p>
    <w:p w:rsidR="00EF086F"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Пәндік б</w:t>
      </w:r>
      <w:r w:rsidR="00752FD4" w:rsidRPr="00ED4648">
        <w:rPr>
          <w:rFonts w:ascii="Times New Roman" w:hAnsi="Times New Roman" w:cs="Times New Roman"/>
          <w:sz w:val="28"/>
          <w:szCs w:val="28"/>
        </w:rPr>
        <w:t>іліктің шығармашылық қыры К.Б.</w:t>
      </w:r>
      <w:r w:rsidR="00D56158">
        <w:rPr>
          <w:rFonts w:ascii="Times New Roman" w:hAnsi="Times New Roman" w:cs="Times New Roman"/>
          <w:sz w:val="28"/>
          <w:szCs w:val="28"/>
          <w:lang w:val="kk-KZ"/>
        </w:rPr>
        <w:t xml:space="preserve"> </w:t>
      </w:r>
      <w:r w:rsidRPr="00ED4648">
        <w:rPr>
          <w:rFonts w:ascii="Times New Roman" w:hAnsi="Times New Roman" w:cs="Times New Roman"/>
          <w:sz w:val="28"/>
          <w:szCs w:val="28"/>
        </w:rPr>
        <w:t>Ахатаева зерттеуінде кеңінен ашылады. Автор пәндік білікті белгілі бір оқу пәні аясында меңгерілген білімді өздігінше және шығармашылық деңгейде қолдана алу мүмкіндігін сипаттайтын тұлғ</w:t>
      </w:r>
      <w:r w:rsidR="0005510D" w:rsidRPr="00ED4648">
        <w:rPr>
          <w:rFonts w:ascii="Times New Roman" w:hAnsi="Times New Roman" w:cs="Times New Roman"/>
          <w:sz w:val="28"/>
          <w:szCs w:val="28"/>
        </w:rPr>
        <w:t>алық сапа ретінде түсіндіреді [24,</w:t>
      </w:r>
      <w:r w:rsidR="00F10A36" w:rsidRPr="00ED4648">
        <w:rPr>
          <w:rFonts w:ascii="Times New Roman" w:hAnsi="Times New Roman" w:cs="Times New Roman"/>
          <w:sz w:val="28"/>
          <w:szCs w:val="28"/>
        </w:rPr>
        <w:t xml:space="preserve"> </w:t>
      </w:r>
      <w:r w:rsidR="00E272AC" w:rsidRPr="00ED4648">
        <w:rPr>
          <w:rFonts w:ascii="Times New Roman" w:hAnsi="Times New Roman" w:cs="Times New Roman"/>
          <w:sz w:val="28"/>
          <w:szCs w:val="28"/>
        </w:rPr>
        <w:t>б.</w:t>
      </w:r>
      <w:r w:rsidR="00B03E5C" w:rsidRPr="00ED4648">
        <w:rPr>
          <w:rFonts w:ascii="Times New Roman" w:hAnsi="Times New Roman" w:cs="Times New Roman"/>
          <w:sz w:val="28"/>
          <w:szCs w:val="28"/>
        </w:rPr>
        <w:t>18</w:t>
      </w:r>
      <w:r w:rsidRPr="00ED4648">
        <w:rPr>
          <w:rFonts w:ascii="Times New Roman" w:hAnsi="Times New Roman" w:cs="Times New Roman"/>
          <w:sz w:val="28"/>
          <w:szCs w:val="28"/>
        </w:rPr>
        <w:t xml:space="preserve">]. Оның пайымдауынша, пәндік білік мұғалім нұсқауын қайталау емес, оқушының өз бетінше шешім қабылдап, тапсырманы орындау алгоритмін құра алуымен айқындалады. </w:t>
      </w:r>
    </w:p>
    <w:p w:rsidR="00EF086F"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Пәндік біліктің жоғары деңгейі стандартты емес тапсырмаларды орындауда, жаңа мазмұндық өнім (эссе, жоба, зерттеу жұмысы) жасауда көрінеді. Автор пәндік білікті мотивацияны, интеллектуалдық даярлықты және рефлексияны біріктіретін кешенді құрылым ретінде қарастырады және пәндік біліктің даму деңгейлерін айқындайды: төменгі деңгейде оқушы әрекетті үлгі бойынша орындайды; орта деңгейде білімді жартылай дербес қолданады; жоғары деңгейде пәндік білімді жаңа жағдаяттарда еркін пайдаланып, шығармашылық нәтиже</w:t>
      </w:r>
      <w:r w:rsidR="00377D1C" w:rsidRPr="00ED4648">
        <w:rPr>
          <w:rFonts w:ascii="Times New Roman" w:hAnsi="Times New Roman" w:cs="Times New Roman"/>
          <w:sz w:val="28"/>
          <w:szCs w:val="28"/>
        </w:rPr>
        <w:t xml:space="preserve"> </w:t>
      </w:r>
      <w:r w:rsidR="00752FD4" w:rsidRPr="00ED4648">
        <w:rPr>
          <w:rFonts w:ascii="Times New Roman" w:hAnsi="Times New Roman" w:cs="Times New Roman"/>
          <w:sz w:val="28"/>
          <w:szCs w:val="28"/>
        </w:rPr>
        <w:t>көрсете алады. Осылайша, К.Б.</w:t>
      </w:r>
      <w:r w:rsidR="00D56158">
        <w:rPr>
          <w:rFonts w:ascii="Times New Roman" w:hAnsi="Times New Roman" w:cs="Times New Roman"/>
          <w:sz w:val="28"/>
          <w:szCs w:val="28"/>
          <w:lang w:val="kk-KZ"/>
        </w:rPr>
        <w:t xml:space="preserve"> </w:t>
      </w:r>
      <w:r w:rsidRPr="00ED4648">
        <w:rPr>
          <w:rFonts w:ascii="Times New Roman" w:hAnsi="Times New Roman" w:cs="Times New Roman"/>
          <w:sz w:val="28"/>
          <w:szCs w:val="28"/>
        </w:rPr>
        <w:t>Ахатаева пәндік білікті оқушының шығармашылық дербестігін қамтамасыз ететін интегративті тұлғалық сапа ретінде негіздейді.</w:t>
      </w:r>
    </w:p>
    <w:p w:rsidR="00EF086F" w:rsidRPr="00ED4648" w:rsidRDefault="00752FD4" w:rsidP="00D5615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Л.Г.</w:t>
      </w:r>
      <w:r w:rsidR="00D56158">
        <w:rPr>
          <w:rFonts w:ascii="Times New Roman" w:hAnsi="Times New Roman" w:cs="Times New Roman"/>
          <w:sz w:val="28"/>
          <w:szCs w:val="28"/>
          <w:lang w:val="kk-KZ"/>
        </w:rPr>
        <w:t xml:space="preserve"> </w:t>
      </w:r>
      <w:r w:rsidR="00CD1B2D" w:rsidRPr="00ED4648">
        <w:rPr>
          <w:rFonts w:ascii="Times New Roman" w:hAnsi="Times New Roman" w:cs="Times New Roman"/>
          <w:sz w:val="28"/>
          <w:szCs w:val="28"/>
        </w:rPr>
        <w:t>Махмутова зерттеуінде пәндік білік пен пәндік құзыреттілік ұғымдары бастауыш сынып оқушысының оқулықпен жұмыс істеу әрекеті тұрғысынан қарастырылады. Автор пәндік білікті нақты бір оқу пәні аясында оқулықтағы ақпаратты меңгеріп, оны үлгі бойынша немесе таныс жағдаяттарда қолдана алу деңгейі ретінде сипаттайды [</w:t>
      </w:r>
      <w:r w:rsidR="0005510D" w:rsidRPr="00ED4648">
        <w:rPr>
          <w:rFonts w:ascii="Times New Roman" w:hAnsi="Times New Roman" w:cs="Times New Roman"/>
          <w:sz w:val="28"/>
          <w:szCs w:val="28"/>
        </w:rPr>
        <w:t>18,</w:t>
      </w:r>
      <w:r w:rsidR="00F10A36" w:rsidRPr="00ED4648">
        <w:rPr>
          <w:rFonts w:ascii="Times New Roman" w:hAnsi="Times New Roman" w:cs="Times New Roman"/>
          <w:sz w:val="28"/>
          <w:szCs w:val="28"/>
        </w:rPr>
        <w:t xml:space="preserve"> </w:t>
      </w:r>
      <w:r w:rsidR="00E272AC" w:rsidRPr="00ED4648">
        <w:rPr>
          <w:rFonts w:ascii="Times New Roman" w:hAnsi="Times New Roman" w:cs="Times New Roman"/>
          <w:sz w:val="28"/>
          <w:szCs w:val="28"/>
        </w:rPr>
        <w:t>с.</w:t>
      </w:r>
      <w:r w:rsidR="0005510D" w:rsidRPr="00ED4648">
        <w:rPr>
          <w:rFonts w:ascii="Times New Roman" w:hAnsi="Times New Roman" w:cs="Times New Roman"/>
          <w:sz w:val="28"/>
          <w:szCs w:val="28"/>
        </w:rPr>
        <w:t xml:space="preserve"> 84</w:t>
      </w:r>
      <w:r w:rsidR="00CD1B2D" w:rsidRPr="00ED4648">
        <w:rPr>
          <w:rFonts w:ascii="Times New Roman" w:hAnsi="Times New Roman" w:cs="Times New Roman"/>
          <w:sz w:val="28"/>
          <w:szCs w:val="28"/>
        </w:rPr>
        <w:t xml:space="preserve">]. Яғни, пәндік білік теориялық білімді практикалық әрекетке көшіру арқылы айқындалады. </w:t>
      </w:r>
      <w:r w:rsidR="00377D1C" w:rsidRPr="00ED4648">
        <w:rPr>
          <w:rFonts w:ascii="Times New Roman" w:hAnsi="Times New Roman" w:cs="Times New Roman"/>
          <w:sz w:val="28"/>
          <w:szCs w:val="28"/>
        </w:rPr>
        <w:t>Л.Г.</w:t>
      </w:r>
      <w:r w:rsidR="00CD1B2D" w:rsidRPr="00ED4648">
        <w:rPr>
          <w:rFonts w:ascii="Times New Roman" w:hAnsi="Times New Roman" w:cs="Times New Roman"/>
          <w:sz w:val="28"/>
          <w:szCs w:val="28"/>
        </w:rPr>
        <w:t>Махмутова пәндік білікті қалыптастырудағы оқулықтың рөлін ерекше атап өтеді: оқулық тек ақпарат көзі емес, пәндік біліктерді қалыптастыратын арнайы әдістемелік аппарат. Оқулықтағы сұрақтар, тапсырмалар, жаттығулар мен нұсқаулықтар оқушыны теорияны практикада қолдануға бағыттайды. Оқушы ережені оқып қана қоймай, оны жаттығуларды орындау барысында қолданғанда ғана пәндік білік қалыптасады. Автор «білік» пен «құзыреттілік» ұғымдарын ажыратып көрсетеді: пәндік біліктердің жүйелі қалыптасуы және олардың оқушы тәжірибесі мен ішкі мотивациясымен ұштасуы нәтижесінде ғана пәндік құзыреттілік деңгейіне көтеріледі. Пәндік біліктердің негізгі көрсеткіштері ретінде оқулықтағы пәндік терминдер мен ұғымдарды дұрыс қолдануды, типтік есептер мен жаттығуларды алгоритм бойынша орындай алуды, мәтіннен қажетті пәндік ақпаратты тауып, оны өңдей білуді атап көрсетеді.</w:t>
      </w:r>
    </w:p>
    <w:p w:rsidR="00EF086F" w:rsidRPr="00ED4648" w:rsidRDefault="00752FD4"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Г.Ж.</w:t>
      </w:r>
      <w:r w:rsidR="008B6844" w:rsidRPr="00ED4648">
        <w:rPr>
          <w:rFonts w:ascii="Times New Roman" w:hAnsi="Times New Roman" w:cs="Times New Roman"/>
          <w:sz w:val="28"/>
          <w:szCs w:val="28"/>
        </w:rPr>
        <w:t xml:space="preserve"> </w:t>
      </w:r>
      <w:r w:rsidR="00CD1B2D" w:rsidRPr="00ED4648">
        <w:rPr>
          <w:rFonts w:ascii="Times New Roman" w:hAnsi="Times New Roman" w:cs="Times New Roman"/>
          <w:sz w:val="28"/>
          <w:szCs w:val="28"/>
        </w:rPr>
        <w:t>Омарова зерттеуінде «білік» ұғымы білім мен әрекеттің бірлігі ретінде, теориялық негізге сүйенген, саналы ұйымдастырылатын және оқу-танымдық міндеттерді шешуге бағытталған</w:t>
      </w:r>
      <w:r w:rsidR="0005510D" w:rsidRPr="00ED4648">
        <w:rPr>
          <w:rFonts w:ascii="Times New Roman" w:hAnsi="Times New Roman" w:cs="Times New Roman"/>
          <w:sz w:val="28"/>
          <w:szCs w:val="28"/>
        </w:rPr>
        <w:t xml:space="preserve"> қабілет ретінде қарастырылды [21,</w:t>
      </w:r>
      <w:r w:rsidR="00F10A36" w:rsidRPr="00ED4648">
        <w:rPr>
          <w:rFonts w:ascii="Times New Roman" w:hAnsi="Times New Roman" w:cs="Times New Roman"/>
          <w:sz w:val="28"/>
          <w:szCs w:val="28"/>
        </w:rPr>
        <w:t xml:space="preserve"> </w:t>
      </w:r>
      <w:r w:rsidR="00E272AC" w:rsidRPr="00ED4648">
        <w:rPr>
          <w:rFonts w:ascii="Times New Roman" w:hAnsi="Times New Roman" w:cs="Times New Roman"/>
          <w:sz w:val="28"/>
          <w:szCs w:val="28"/>
        </w:rPr>
        <w:t>б.</w:t>
      </w:r>
      <w:r w:rsidR="0005510D" w:rsidRPr="00ED4648">
        <w:rPr>
          <w:rFonts w:ascii="Times New Roman" w:hAnsi="Times New Roman" w:cs="Times New Roman"/>
          <w:sz w:val="28"/>
          <w:szCs w:val="28"/>
        </w:rPr>
        <w:t xml:space="preserve"> 64</w:t>
      </w:r>
      <w:r w:rsidR="00CD1B2D" w:rsidRPr="00ED4648">
        <w:rPr>
          <w:rFonts w:ascii="Times New Roman" w:hAnsi="Times New Roman" w:cs="Times New Roman"/>
          <w:sz w:val="28"/>
          <w:szCs w:val="28"/>
        </w:rPr>
        <w:t xml:space="preserve">]. </w:t>
      </w:r>
    </w:p>
    <w:p w:rsidR="00EF086F"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xml:space="preserve">Автор сөздіктерді пайдалану білігін нақты пәндік әрекет аясында аша отырып, біліктің мазмұнын логикалық операциялармен (іздеу, талдау, салыстыру, мағынаны айқындау), дербестікпен және нәтижеге бағытталған әрекетпен байланыстырады. Бұл тұжырымдар білік ұғымының жалпы педагогикалық мәнін айқындай отырып, категория – пәндік білік ұғымына көшуге теориялық негіз қалайды. </w:t>
      </w:r>
    </w:p>
    <w:p w:rsidR="00EF086F" w:rsidRPr="00ED4648" w:rsidRDefault="00752FD4"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Егер Г.Ж.</w:t>
      </w:r>
      <w:r w:rsidR="008B6844" w:rsidRPr="00ED4648">
        <w:rPr>
          <w:rFonts w:ascii="Times New Roman" w:hAnsi="Times New Roman" w:cs="Times New Roman"/>
          <w:sz w:val="28"/>
          <w:szCs w:val="28"/>
        </w:rPr>
        <w:t xml:space="preserve"> </w:t>
      </w:r>
      <w:r w:rsidR="00CD1B2D" w:rsidRPr="00ED4648">
        <w:rPr>
          <w:rFonts w:ascii="Times New Roman" w:hAnsi="Times New Roman" w:cs="Times New Roman"/>
          <w:sz w:val="28"/>
          <w:szCs w:val="28"/>
        </w:rPr>
        <w:t xml:space="preserve">Омарова еңбегінде білік белгілі бір тілдік мазмұнмен (сөздікпен жұмыс) шектелсе, онда пәндік білік – белгілі бір оқу пәнінің мазмұнын меңгеруге және сол мазмұн аясында оқу-танымдық міндеттерді шешуге бағытталған әрекеттік қабілет ретінде қарастырылады. </w:t>
      </w:r>
    </w:p>
    <w:p w:rsidR="00EF086F" w:rsidRPr="00ED4648" w:rsidRDefault="00EF086F"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Пәндік білік:</w:t>
      </w:r>
    </w:p>
    <w:p w:rsidR="00EF086F"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нақты пәндік білімге (ұғым, заңды</w:t>
      </w:r>
      <w:r w:rsidR="00EF086F" w:rsidRPr="00ED4648">
        <w:rPr>
          <w:rFonts w:ascii="Times New Roman" w:hAnsi="Times New Roman" w:cs="Times New Roman"/>
          <w:sz w:val="28"/>
          <w:szCs w:val="28"/>
        </w:rPr>
        <w:t>лық, ереже, тәсіл) негізделеді;</w:t>
      </w:r>
    </w:p>
    <w:p w:rsidR="00EF086F"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сол білімді түрлі оқу жағдаяттарында саналы және мақсатты қолдануды көздейді;</w:t>
      </w:r>
    </w:p>
    <w:p w:rsidR="00EF086F"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логикалық ойлау амалдарын (талдау, жинақтау, салыстыру, модельдеу, дәлелдеу) қамтиды;</w:t>
      </w:r>
    </w:p>
    <w:p w:rsidR="00EF086F"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пәндік мазмұнды практикалық немесе проблемалық жағдайда шығармашылықпен пайдалануды талап етеді.</w:t>
      </w:r>
    </w:p>
    <w:p w:rsidR="00EF086F" w:rsidRPr="00ED4648" w:rsidRDefault="00CD1B2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Осылайша, сөздіктерді пайдалану білігі пәндік біліктің тілдік пән аясындағы дербес көрінісі болып табылады. Ал пәндік білік ұғымы бұдан да кең мазмұнды қамти отырып, оқу пәнінің ішкі логикасына сәйкес қалыптасатын, білімді әрекетке айналдыратын интегративті қабілет ретінде сипатталады. Сондықтан білікті білімді қолданудың саналы тәсілі ретінде түсіндіру пәндік білікті – субъектінің нақты пән мазмұны негізінде оқу-танымдық міндеттерді шешу қабілеті, логикалық ойлаудың жалпы тәсілдерін пәндік әрекетте жүзеге асыру формасы ретінде нақтылауға мүмкіндік береді.</w:t>
      </w:r>
    </w:p>
    <w:p w:rsidR="00EF086F" w:rsidRPr="00ED4648" w:rsidRDefault="00916E7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Соңғы жылдары «пәндік білік» ұғымының орнына «пәндік құзыреттілік» термині кеңірек қо</w:t>
      </w:r>
      <w:r w:rsidR="00752FD4" w:rsidRPr="00ED4648">
        <w:rPr>
          <w:rFonts w:ascii="Times New Roman" w:hAnsi="Times New Roman" w:cs="Times New Roman"/>
          <w:sz w:val="28"/>
          <w:szCs w:val="28"/>
        </w:rPr>
        <w:t>лданылып жүр. Оның себебін Х.Т.</w:t>
      </w:r>
      <w:r w:rsidR="00D56158">
        <w:rPr>
          <w:rFonts w:ascii="Times New Roman" w:hAnsi="Times New Roman" w:cs="Times New Roman"/>
          <w:sz w:val="28"/>
          <w:szCs w:val="28"/>
          <w:lang w:val="kk-KZ"/>
        </w:rPr>
        <w:t xml:space="preserve"> </w:t>
      </w:r>
      <w:r w:rsidRPr="00ED4648">
        <w:rPr>
          <w:rFonts w:ascii="Times New Roman" w:hAnsi="Times New Roman" w:cs="Times New Roman"/>
          <w:sz w:val="28"/>
          <w:szCs w:val="28"/>
        </w:rPr>
        <w:t>Масимова білім беру мазмұнын жаңарту жағдайында дәстүрлі «білім–білік–дағды» жүйесінен құзыреттілікке бағдарланған нәтижеге көшуімен байланысты түсіндіреді.</w:t>
      </w:r>
    </w:p>
    <w:p w:rsidR="00EF086F" w:rsidRPr="00ED4648" w:rsidRDefault="00916E7D"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Автордың пайымдауынша, осы үдерісте пәндік білік ұғымы мазмұндық тұрғыдан кеңейіп, пәндік құзыреттілік деңге</w:t>
      </w:r>
      <w:r w:rsidR="008B6844" w:rsidRPr="00ED4648">
        <w:rPr>
          <w:rFonts w:ascii="Times New Roman" w:hAnsi="Times New Roman" w:cs="Times New Roman"/>
          <w:sz w:val="28"/>
          <w:szCs w:val="28"/>
        </w:rPr>
        <w:t>йінде қарастырыла бастады. Яғни</w:t>
      </w:r>
      <w:r w:rsidRPr="00ED4648">
        <w:rPr>
          <w:rFonts w:ascii="Times New Roman" w:hAnsi="Times New Roman" w:cs="Times New Roman"/>
          <w:sz w:val="28"/>
          <w:szCs w:val="28"/>
        </w:rPr>
        <w:t xml:space="preserve"> пәндік білік енді жеке әрекеттік дағды ретінде ғана емес, білімді саналы қолдану, талдау, өмірлік жағдаяттарда тиімді пайдалану қабілеттерін қамтитын кешенді нәтижеге айналды </w:t>
      </w:r>
      <w:r w:rsidR="0005510D" w:rsidRPr="00ED4648">
        <w:rPr>
          <w:rFonts w:ascii="Times New Roman" w:hAnsi="Times New Roman" w:cs="Times New Roman"/>
          <w:sz w:val="28"/>
          <w:szCs w:val="28"/>
        </w:rPr>
        <w:t>[26</w:t>
      </w:r>
      <w:r w:rsidRPr="00ED4648">
        <w:rPr>
          <w:rFonts w:ascii="Times New Roman" w:hAnsi="Times New Roman" w:cs="Times New Roman"/>
          <w:sz w:val="28"/>
          <w:szCs w:val="28"/>
        </w:rPr>
        <w:t>,</w:t>
      </w:r>
      <w:r w:rsidR="00F10A36" w:rsidRPr="00ED4648">
        <w:rPr>
          <w:rFonts w:ascii="Times New Roman" w:hAnsi="Times New Roman" w:cs="Times New Roman"/>
          <w:sz w:val="28"/>
          <w:szCs w:val="28"/>
        </w:rPr>
        <w:t xml:space="preserve"> </w:t>
      </w:r>
      <w:r w:rsidR="00E272AC" w:rsidRPr="00ED4648">
        <w:rPr>
          <w:rFonts w:ascii="Times New Roman" w:hAnsi="Times New Roman" w:cs="Times New Roman"/>
          <w:sz w:val="28"/>
          <w:szCs w:val="28"/>
        </w:rPr>
        <w:t>б.</w:t>
      </w:r>
      <w:r w:rsidRPr="00ED4648">
        <w:rPr>
          <w:rFonts w:ascii="Times New Roman" w:hAnsi="Times New Roman" w:cs="Times New Roman"/>
          <w:sz w:val="28"/>
          <w:szCs w:val="28"/>
        </w:rPr>
        <w:t xml:space="preserve"> 41].</w:t>
      </w:r>
    </w:p>
    <w:p w:rsidR="00752FD4" w:rsidRPr="00ED4648" w:rsidRDefault="008B6844" w:rsidP="00ED4648">
      <w:pPr>
        <w:spacing w:after="0" w:line="240" w:lineRule="auto"/>
        <w:ind w:firstLine="567"/>
        <w:jc w:val="both"/>
        <w:rPr>
          <w:rFonts w:ascii="Times New Roman" w:hAnsi="Times New Roman" w:cs="Times New Roman"/>
          <w:sz w:val="28"/>
          <w:szCs w:val="28"/>
        </w:rPr>
      </w:pPr>
      <w:r w:rsidRPr="00ED4648">
        <w:rPr>
          <w:rFonts w:ascii="Times New Roman" w:hAnsi="Times New Roman" w:cs="Times New Roman"/>
          <w:sz w:val="28"/>
          <w:szCs w:val="28"/>
        </w:rPr>
        <w:t xml:space="preserve">Ресейлік педагог, </w:t>
      </w:r>
      <w:r w:rsidR="00752FD4" w:rsidRPr="00ED4648">
        <w:rPr>
          <w:rFonts w:ascii="Times New Roman" w:hAnsi="Times New Roman" w:cs="Times New Roman"/>
          <w:sz w:val="28"/>
          <w:szCs w:val="28"/>
        </w:rPr>
        <w:t>ғалым Н.А.</w:t>
      </w:r>
      <w:r w:rsidR="00D56158">
        <w:rPr>
          <w:rFonts w:ascii="Times New Roman" w:hAnsi="Times New Roman" w:cs="Times New Roman"/>
          <w:sz w:val="28"/>
          <w:szCs w:val="28"/>
          <w:lang w:val="kk-KZ"/>
        </w:rPr>
        <w:t xml:space="preserve"> </w:t>
      </w:r>
      <w:r w:rsidR="00CD1B2D" w:rsidRPr="00ED4648">
        <w:rPr>
          <w:rFonts w:ascii="Times New Roman" w:hAnsi="Times New Roman" w:cs="Times New Roman"/>
          <w:sz w:val="28"/>
          <w:szCs w:val="28"/>
        </w:rPr>
        <w:t xml:space="preserve">Лошкареваның жасаған пәндік біліктердің жіктемесіне тек бастауыш мектепке қатысты мәліметті негізге ала отырып, олардың атаулары мен қандай әдіс-тәсілдер арқылы пәндік біліктерді қалыптастыру тиімді </w:t>
      </w:r>
      <w:r w:rsidR="00F8263F" w:rsidRPr="00ED4648">
        <w:rPr>
          <w:rFonts w:ascii="Times New Roman" w:hAnsi="Times New Roman" w:cs="Times New Roman"/>
          <w:sz w:val="28"/>
          <w:szCs w:val="28"/>
        </w:rPr>
        <w:t>б</w:t>
      </w:r>
      <w:r w:rsidR="0099081F" w:rsidRPr="00ED4648">
        <w:rPr>
          <w:rFonts w:ascii="Times New Roman" w:hAnsi="Times New Roman" w:cs="Times New Roman"/>
          <w:sz w:val="28"/>
          <w:szCs w:val="28"/>
        </w:rPr>
        <w:t>олатынын 4-кестеге түсірдік [108</w:t>
      </w:r>
      <w:r w:rsidR="00CD1B2D" w:rsidRPr="00ED4648">
        <w:rPr>
          <w:rFonts w:ascii="Times New Roman" w:hAnsi="Times New Roman" w:cs="Times New Roman"/>
          <w:sz w:val="28"/>
          <w:szCs w:val="28"/>
        </w:rPr>
        <w:t>].</w:t>
      </w:r>
    </w:p>
    <w:p w:rsidR="00EF086F" w:rsidRPr="00ED4648" w:rsidRDefault="00EF086F" w:rsidP="00ED4648">
      <w:pPr>
        <w:spacing w:after="0" w:line="240" w:lineRule="auto"/>
        <w:ind w:firstLine="567"/>
        <w:jc w:val="both"/>
        <w:rPr>
          <w:rFonts w:ascii="Times New Roman" w:hAnsi="Times New Roman" w:cs="Times New Roman"/>
          <w:sz w:val="28"/>
          <w:szCs w:val="28"/>
        </w:rPr>
      </w:pPr>
    </w:p>
    <w:p w:rsidR="00CD1B2D" w:rsidRPr="00ED4648" w:rsidRDefault="00CD1B2D" w:rsidP="00ED4648">
      <w:pPr>
        <w:spacing w:after="0" w:line="240" w:lineRule="auto"/>
        <w:jc w:val="both"/>
        <w:rPr>
          <w:rFonts w:ascii="Times New Roman" w:hAnsi="Times New Roman" w:cs="Times New Roman"/>
          <w:sz w:val="28"/>
          <w:szCs w:val="28"/>
        </w:rPr>
      </w:pPr>
      <w:r w:rsidRPr="00ED4648">
        <w:rPr>
          <w:rFonts w:ascii="Times New Roman" w:hAnsi="Times New Roman" w:cs="Times New Roman"/>
          <w:sz w:val="28"/>
          <w:szCs w:val="28"/>
        </w:rPr>
        <w:t>Кесте 4 – Бастауыш мектеп оқушыларының пәндік білік формалары және оларды қалыптастыру әдіс-тәсілдері</w:t>
      </w:r>
    </w:p>
    <w:p w:rsidR="00CD1B2D" w:rsidRPr="00ED4648" w:rsidRDefault="00CD1B2D" w:rsidP="00ED4648">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2972"/>
        <w:gridCol w:w="6662"/>
      </w:tblGrid>
      <w:tr w:rsidR="00703517" w:rsidRPr="00703517" w:rsidTr="00EF6C33">
        <w:tc>
          <w:tcPr>
            <w:tcW w:w="2972" w:type="dxa"/>
          </w:tcPr>
          <w:p w:rsidR="00CD1B2D" w:rsidRPr="00ED4648" w:rsidRDefault="00CD1B2D" w:rsidP="00ED4648">
            <w:pPr>
              <w:jc w:val="center"/>
              <w:rPr>
                <w:rFonts w:ascii="Times New Roman" w:hAnsi="Times New Roman" w:cs="Times New Roman"/>
                <w:sz w:val="24"/>
                <w:szCs w:val="24"/>
              </w:rPr>
            </w:pPr>
            <w:r w:rsidRPr="00ED4648">
              <w:rPr>
                <w:rFonts w:ascii="Times New Roman" w:hAnsi="Times New Roman" w:cs="Times New Roman"/>
                <w:sz w:val="24"/>
                <w:szCs w:val="24"/>
              </w:rPr>
              <w:t>Пәндік білік түрлері</w:t>
            </w:r>
          </w:p>
        </w:tc>
        <w:tc>
          <w:tcPr>
            <w:tcW w:w="6662" w:type="dxa"/>
          </w:tcPr>
          <w:p w:rsidR="00CD1B2D" w:rsidRPr="00ED4648" w:rsidRDefault="00CD1B2D" w:rsidP="00ED4648">
            <w:pPr>
              <w:jc w:val="center"/>
              <w:rPr>
                <w:rFonts w:ascii="Times New Roman" w:hAnsi="Times New Roman" w:cs="Times New Roman"/>
                <w:sz w:val="24"/>
                <w:szCs w:val="24"/>
              </w:rPr>
            </w:pPr>
            <w:r w:rsidRPr="00ED4648">
              <w:rPr>
                <w:rFonts w:ascii="Times New Roman" w:hAnsi="Times New Roman" w:cs="Times New Roman"/>
                <w:sz w:val="24"/>
                <w:szCs w:val="24"/>
              </w:rPr>
              <w:t>Біліктерді қалыптастыру әдіс-тәсілдері</w:t>
            </w:r>
          </w:p>
        </w:tc>
      </w:tr>
      <w:tr w:rsidR="00703517" w:rsidRPr="00DA0B8D" w:rsidTr="00EF6C33">
        <w:tc>
          <w:tcPr>
            <w:tcW w:w="2972" w:type="dxa"/>
          </w:tcPr>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 xml:space="preserve">Оқу-ұйымдастыру </w:t>
            </w:r>
          </w:p>
        </w:tc>
        <w:tc>
          <w:tcPr>
            <w:tcW w:w="6662" w:type="dxa"/>
          </w:tcPr>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Жаңа білімді меңгертудің проблемалық-диалогтік технологиясы</w:t>
            </w:r>
          </w:p>
        </w:tc>
      </w:tr>
      <w:tr w:rsidR="00703517" w:rsidRPr="00DA0B8D" w:rsidTr="00EF6C33">
        <w:tc>
          <w:tcPr>
            <w:tcW w:w="2972" w:type="dxa"/>
          </w:tcPr>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Оқу-интеллектуалдық</w:t>
            </w:r>
          </w:p>
        </w:tc>
        <w:tc>
          <w:tcPr>
            <w:tcW w:w="6662" w:type="dxa"/>
          </w:tcPr>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Түсіндіру-иллюстрациялық әдіс. Репродуктивтік әдіс, ізденімдік әдіс.</w:t>
            </w:r>
          </w:p>
        </w:tc>
      </w:tr>
      <w:tr w:rsidR="00703517" w:rsidRPr="00DA0B8D" w:rsidTr="00EF6C33">
        <w:tc>
          <w:tcPr>
            <w:tcW w:w="2972" w:type="dxa"/>
          </w:tcPr>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Оқу-коммуникативтік</w:t>
            </w:r>
          </w:p>
        </w:tc>
        <w:tc>
          <w:tcPr>
            <w:tcW w:w="6662" w:type="dxa"/>
          </w:tcPr>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Сауатты оқу әрекетін қалыптастыру технологиясы</w:t>
            </w:r>
          </w:p>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Белсенді оқу әрекетінің топтық жұмыс формасы</w:t>
            </w:r>
          </w:p>
        </w:tc>
      </w:tr>
      <w:tr w:rsidR="00703517" w:rsidRPr="00DA0B8D" w:rsidTr="00EF6C33">
        <w:tc>
          <w:tcPr>
            <w:tcW w:w="2972" w:type="dxa"/>
          </w:tcPr>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Оқу-ақпараттық</w:t>
            </w:r>
          </w:p>
        </w:tc>
        <w:tc>
          <w:tcPr>
            <w:tcW w:w="6662" w:type="dxa"/>
          </w:tcPr>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Қарапайым жоспар құра білу, мазмұнын айту. Оқулықпен, энциклопедиямен, сөздікпен жұмыс жасау.</w:t>
            </w:r>
          </w:p>
          <w:p w:rsidR="00CD1B2D" w:rsidRPr="00ED4648" w:rsidRDefault="00CD1B2D" w:rsidP="00ED4648">
            <w:pPr>
              <w:jc w:val="both"/>
              <w:rPr>
                <w:rFonts w:ascii="Times New Roman" w:hAnsi="Times New Roman" w:cs="Times New Roman"/>
                <w:sz w:val="24"/>
                <w:szCs w:val="24"/>
              </w:rPr>
            </w:pPr>
            <w:r w:rsidRPr="00ED4648">
              <w:rPr>
                <w:rFonts w:ascii="Times New Roman" w:hAnsi="Times New Roman" w:cs="Times New Roman"/>
                <w:sz w:val="24"/>
                <w:szCs w:val="24"/>
              </w:rPr>
              <w:t>Түрлі формада (мәтін, кесте, сызба, иллюстрация т.б.) берілген ақпаратты ала білу.</w:t>
            </w:r>
          </w:p>
        </w:tc>
      </w:tr>
    </w:tbl>
    <w:p w:rsidR="00CD1B2D" w:rsidRPr="00703517" w:rsidRDefault="00CD1B2D" w:rsidP="00CD1B2D">
      <w:pPr>
        <w:spacing w:after="0" w:line="240" w:lineRule="auto"/>
        <w:ind w:firstLine="709"/>
        <w:jc w:val="both"/>
        <w:rPr>
          <w:rFonts w:ascii="Times New Roman" w:hAnsi="Times New Roman" w:cs="Times New Roman"/>
          <w:sz w:val="28"/>
          <w:szCs w:val="28"/>
          <w:lang w:val="kk-KZ"/>
        </w:rPr>
      </w:pPr>
    </w:p>
    <w:p w:rsidR="00EF086F" w:rsidRPr="00385DC6" w:rsidRDefault="00CD1B2D" w:rsidP="00ED464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Бастауыш сынып оқушыларының жоғары кестеде атап көрсетілген пәндік білік түрлерін қалыптастырудың тиімді жолы STE</w:t>
      </w:r>
      <w:r w:rsidR="005F24B9" w:rsidRPr="00385DC6">
        <w:rPr>
          <w:rFonts w:ascii="Times New Roman" w:hAnsi="Times New Roman" w:cs="Times New Roman"/>
          <w:sz w:val="28"/>
          <w:szCs w:val="28"/>
          <w:lang w:val="kk-KZ"/>
        </w:rPr>
        <w:t xml:space="preserve">M </w:t>
      </w:r>
      <w:r w:rsidRPr="00385DC6">
        <w:rPr>
          <w:rFonts w:ascii="Times New Roman" w:hAnsi="Times New Roman" w:cs="Times New Roman"/>
          <w:sz w:val="28"/>
          <w:szCs w:val="28"/>
          <w:lang w:val="kk-KZ"/>
        </w:rPr>
        <w:t>білім беру негізінде жүзеге асырылады. Бастауыш сынып оқушыларының пәндік біліктері дегеніміз – олардың білім алу барысында игерген оқу әрекетін орындау тәсілдері болып табылады; бір пәнді оқу барысында жақсы қалыптасқан әдіс-тәсіл барлық пәнді меңгеруге көмектеседі. Сол арқылы оқушының пәндік біліктері олардың шығармашылық әрекеттерінде, өз бетімен білім ізденуінде, білімді құндылық ретінде түсініп игеру барысында маң</w:t>
      </w:r>
      <w:r w:rsidR="00F8263F" w:rsidRPr="00385DC6">
        <w:rPr>
          <w:rFonts w:ascii="Times New Roman" w:hAnsi="Times New Roman" w:cs="Times New Roman"/>
          <w:sz w:val="28"/>
          <w:szCs w:val="28"/>
          <w:lang w:val="kk-KZ"/>
        </w:rPr>
        <w:t>ы</w:t>
      </w:r>
      <w:r w:rsidR="0099081F" w:rsidRPr="00385DC6">
        <w:rPr>
          <w:rFonts w:ascii="Times New Roman" w:hAnsi="Times New Roman" w:cs="Times New Roman"/>
          <w:sz w:val="28"/>
          <w:szCs w:val="28"/>
          <w:lang w:val="kk-KZ"/>
        </w:rPr>
        <w:t>зды құраушы қызмет атқарады [109</w:t>
      </w:r>
      <w:r w:rsidRPr="00385DC6">
        <w:rPr>
          <w:rFonts w:ascii="Times New Roman" w:hAnsi="Times New Roman" w:cs="Times New Roman"/>
          <w:sz w:val="28"/>
          <w:szCs w:val="28"/>
          <w:lang w:val="kk-KZ"/>
        </w:rPr>
        <w:t xml:space="preserve">]. </w:t>
      </w:r>
    </w:p>
    <w:p w:rsidR="00EF086F" w:rsidRPr="00385DC6" w:rsidRDefault="005F24B9" w:rsidP="00ED464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w:t>
      </w:r>
      <w:r w:rsidR="00CD1B2D" w:rsidRPr="00385DC6">
        <w:rPr>
          <w:rFonts w:ascii="Times New Roman" w:hAnsi="Times New Roman" w:cs="Times New Roman"/>
          <w:sz w:val="28"/>
          <w:szCs w:val="28"/>
          <w:lang w:val="kk-KZ"/>
        </w:rPr>
        <w:t>білім беру негізінде бастауыш сынып оқушыларының пәндік біліктерін қалыптастыру өзіндік ерекше модель құрып, оның құрылымы мен мазмұны түрлі пәндік сипатқа ие болады. Осы мақсатқа арналып әзірленетін әдістемелік жүйедегі тапсырм</w:t>
      </w:r>
      <w:r w:rsidR="00664005" w:rsidRPr="00385DC6">
        <w:rPr>
          <w:rFonts w:ascii="Times New Roman" w:hAnsi="Times New Roman" w:cs="Times New Roman"/>
          <w:sz w:val="28"/>
          <w:szCs w:val="28"/>
          <w:lang w:val="kk-KZ"/>
        </w:rPr>
        <w:t>алар мен жаттығулар бастауыш сыныптағы</w:t>
      </w:r>
      <w:r w:rsidR="00CD1B2D" w:rsidRPr="00385DC6">
        <w:rPr>
          <w:rFonts w:ascii="Times New Roman" w:hAnsi="Times New Roman" w:cs="Times New Roman"/>
          <w:sz w:val="28"/>
          <w:szCs w:val="28"/>
          <w:lang w:val="kk-KZ"/>
        </w:rPr>
        <w:t xml:space="preserve"> қазақ тілі, ана тілі, шет тілдері, математика, жаратылыстану, дүниетаным пәндерінің өзара байланысын көрсететін ерекше дидактикалық міндетті орындауға бағытталады.</w:t>
      </w:r>
    </w:p>
    <w:p w:rsidR="00CD1B2D" w:rsidRPr="00385DC6" w:rsidRDefault="00CD1B2D" w:rsidP="00ED464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Осыған байланысты «пәндік білік» ұғымына берілген анықтамалардың мазмұнын жүйелеу мақсатында контент-талдау жүргізіліп, нәтижесі 5-кестеде ұсынылды.</w:t>
      </w:r>
    </w:p>
    <w:p w:rsidR="00EF086F" w:rsidRPr="00385DC6" w:rsidRDefault="00EF086F" w:rsidP="00ED4648">
      <w:pPr>
        <w:spacing w:after="0" w:line="240" w:lineRule="auto"/>
        <w:ind w:firstLine="567"/>
        <w:jc w:val="both"/>
        <w:rPr>
          <w:rFonts w:ascii="Times New Roman" w:hAnsi="Times New Roman" w:cs="Times New Roman"/>
          <w:sz w:val="28"/>
          <w:szCs w:val="28"/>
          <w:lang w:val="kk-KZ"/>
        </w:rPr>
      </w:pPr>
    </w:p>
    <w:p w:rsidR="00CD1B2D" w:rsidRPr="00385DC6" w:rsidRDefault="00CD1B2D" w:rsidP="00ED4648">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5 – «Пәндік білік» ұғымының мазмұндық сипаттамалары</w:t>
      </w:r>
    </w:p>
    <w:p w:rsidR="00752FD4" w:rsidRPr="00385DC6" w:rsidRDefault="00752FD4" w:rsidP="00ED4648">
      <w:pPr>
        <w:spacing w:after="0" w:line="240" w:lineRule="auto"/>
        <w:ind w:firstLine="567"/>
        <w:jc w:val="both"/>
        <w:rPr>
          <w:rFonts w:ascii="Times New Roman"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1949"/>
        <w:gridCol w:w="2015"/>
        <w:gridCol w:w="2977"/>
        <w:gridCol w:w="2693"/>
      </w:tblGrid>
      <w:tr w:rsidR="00703517" w:rsidRPr="00ED4648" w:rsidTr="00EF6C33">
        <w:tc>
          <w:tcPr>
            <w:tcW w:w="1949" w:type="dxa"/>
          </w:tcPr>
          <w:p w:rsidR="00EF6C33" w:rsidRPr="00ED4648" w:rsidRDefault="00EF6C33" w:rsidP="00ED4648">
            <w:pPr>
              <w:jc w:val="center"/>
              <w:rPr>
                <w:rFonts w:ascii="Times New Roman" w:hAnsi="Times New Roman" w:cs="Times New Roman"/>
                <w:sz w:val="24"/>
                <w:szCs w:val="24"/>
              </w:rPr>
            </w:pPr>
            <w:r w:rsidRPr="00ED4648">
              <w:rPr>
                <w:rFonts w:ascii="Times New Roman" w:hAnsi="Times New Roman" w:cs="Times New Roman"/>
                <w:sz w:val="24"/>
                <w:szCs w:val="24"/>
              </w:rPr>
              <w:t>Автор</w:t>
            </w:r>
          </w:p>
        </w:tc>
        <w:tc>
          <w:tcPr>
            <w:tcW w:w="2015" w:type="dxa"/>
          </w:tcPr>
          <w:p w:rsidR="00EF6C33" w:rsidRPr="00ED4648" w:rsidRDefault="00EF6C33" w:rsidP="00ED4648">
            <w:pPr>
              <w:jc w:val="center"/>
              <w:rPr>
                <w:rFonts w:ascii="Times New Roman" w:hAnsi="Times New Roman" w:cs="Times New Roman"/>
                <w:sz w:val="24"/>
                <w:szCs w:val="24"/>
              </w:rPr>
            </w:pPr>
            <w:r w:rsidRPr="00ED4648">
              <w:rPr>
                <w:rFonts w:ascii="Times New Roman" w:hAnsi="Times New Roman" w:cs="Times New Roman"/>
                <w:sz w:val="24"/>
                <w:szCs w:val="24"/>
              </w:rPr>
              <w:t>Теориялық бағыты</w:t>
            </w:r>
          </w:p>
        </w:tc>
        <w:tc>
          <w:tcPr>
            <w:tcW w:w="2977" w:type="dxa"/>
          </w:tcPr>
          <w:p w:rsidR="00EF6C33" w:rsidRPr="00ED4648" w:rsidRDefault="00EF6C33" w:rsidP="00ED4648">
            <w:pPr>
              <w:jc w:val="center"/>
              <w:rPr>
                <w:rFonts w:ascii="Times New Roman" w:hAnsi="Times New Roman" w:cs="Times New Roman"/>
                <w:sz w:val="24"/>
                <w:szCs w:val="24"/>
              </w:rPr>
            </w:pPr>
            <w:r w:rsidRPr="00ED4648">
              <w:rPr>
                <w:rFonts w:ascii="Times New Roman" w:hAnsi="Times New Roman" w:cs="Times New Roman"/>
                <w:sz w:val="24"/>
                <w:szCs w:val="24"/>
              </w:rPr>
              <w:t>Ұғымды түсіндіру ерекшелігі</w:t>
            </w:r>
          </w:p>
        </w:tc>
        <w:tc>
          <w:tcPr>
            <w:tcW w:w="2693" w:type="dxa"/>
          </w:tcPr>
          <w:p w:rsidR="00EF6C33" w:rsidRPr="00ED4648" w:rsidRDefault="00EF6C33" w:rsidP="00ED4648">
            <w:pPr>
              <w:jc w:val="center"/>
              <w:rPr>
                <w:rFonts w:ascii="Times New Roman" w:hAnsi="Times New Roman" w:cs="Times New Roman"/>
                <w:sz w:val="24"/>
                <w:szCs w:val="24"/>
              </w:rPr>
            </w:pPr>
            <w:r w:rsidRPr="00ED4648">
              <w:rPr>
                <w:rFonts w:ascii="Times New Roman" w:hAnsi="Times New Roman" w:cs="Times New Roman"/>
                <w:sz w:val="24"/>
                <w:szCs w:val="24"/>
              </w:rPr>
              <w:t>Негізгі мазмұндық акцент</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 xml:space="preserve">Жайтапова А.Ә. [110] </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Құзыреттілік тәсіл</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Пәндік білімді қолдануға дайындық</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Оқу және өмірлік жағдаятта қолдану</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Ахатаева К.Б. [24,</w:t>
            </w:r>
            <w:r w:rsidR="003E72F2" w:rsidRPr="00ED4648">
              <w:rPr>
                <w:rFonts w:ascii="Times New Roman" w:hAnsi="Times New Roman" w:cs="Times New Roman"/>
                <w:sz w:val="24"/>
                <w:szCs w:val="24"/>
              </w:rPr>
              <w:t xml:space="preserve"> </w:t>
            </w:r>
            <w:r w:rsidR="00E272AC" w:rsidRPr="00ED4648">
              <w:rPr>
                <w:rFonts w:ascii="Times New Roman" w:hAnsi="Times New Roman" w:cs="Times New Roman"/>
                <w:sz w:val="24"/>
                <w:szCs w:val="24"/>
              </w:rPr>
              <w:t>б.</w:t>
            </w:r>
            <w:r w:rsidRPr="00ED4648">
              <w:rPr>
                <w:rFonts w:ascii="Times New Roman" w:hAnsi="Times New Roman" w:cs="Times New Roman"/>
                <w:sz w:val="24"/>
                <w:szCs w:val="24"/>
              </w:rPr>
              <w:t xml:space="preserve"> 18]</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Шығармашылық әрекет</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Пәндік білімді дербес және шығармашылық қолдану</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Тұлғалық сапа</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Махмутова Л.Г. [18</w:t>
            </w:r>
            <w:r w:rsidR="00E272AC"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E272AC" w:rsidRPr="00ED4648">
              <w:rPr>
                <w:rFonts w:ascii="Times New Roman" w:hAnsi="Times New Roman" w:cs="Times New Roman"/>
                <w:sz w:val="24"/>
                <w:szCs w:val="24"/>
              </w:rPr>
              <w:t>б.</w:t>
            </w:r>
            <w:r w:rsidRPr="00ED4648">
              <w:rPr>
                <w:rFonts w:ascii="Times New Roman" w:hAnsi="Times New Roman" w:cs="Times New Roman"/>
                <w:sz w:val="24"/>
                <w:szCs w:val="24"/>
              </w:rPr>
              <w:t xml:space="preserve"> 84]</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Оқулықпен жұмыс теориясы</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Теорияны үлгі бойынша қолдану</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Алгоритмдік орындау</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Джадрина М.Д. [15</w:t>
            </w:r>
            <w:r w:rsidR="00E272AC"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E272AC" w:rsidRPr="00ED4648">
              <w:rPr>
                <w:rFonts w:ascii="Times New Roman" w:hAnsi="Times New Roman" w:cs="Times New Roman"/>
                <w:sz w:val="24"/>
                <w:szCs w:val="24"/>
              </w:rPr>
              <w:t>б.</w:t>
            </w:r>
            <w:r w:rsidRPr="00ED4648">
              <w:rPr>
                <w:rFonts w:ascii="Times New Roman" w:hAnsi="Times New Roman" w:cs="Times New Roman"/>
                <w:sz w:val="24"/>
                <w:szCs w:val="24"/>
              </w:rPr>
              <w:t>32]</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Әрекеттік тәсіл</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Білімді оқу-танымдық және практикалық әрекетте қолдану</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Интеллектуалдық және эксперименттік әрекет</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Омарова Г.Ж. [21</w:t>
            </w:r>
            <w:r w:rsidR="00E272AC"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E272AC" w:rsidRPr="00ED4648">
              <w:rPr>
                <w:rFonts w:ascii="Times New Roman" w:hAnsi="Times New Roman" w:cs="Times New Roman"/>
                <w:sz w:val="24"/>
                <w:szCs w:val="24"/>
              </w:rPr>
              <w:t>б.</w:t>
            </w:r>
            <w:r w:rsidRPr="00ED4648">
              <w:rPr>
                <w:rFonts w:ascii="Times New Roman" w:hAnsi="Times New Roman" w:cs="Times New Roman"/>
                <w:sz w:val="24"/>
                <w:szCs w:val="24"/>
              </w:rPr>
              <w:t xml:space="preserve"> 64]</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Танымдық әрекет</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Білім мен әрекеттің бірлігі</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Логикалық операциялар</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Колеченко А.К. [106</w:t>
            </w:r>
            <w:r w:rsidR="00BF4AFA"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BF4AFA" w:rsidRPr="00ED4648">
              <w:rPr>
                <w:rFonts w:ascii="Times New Roman" w:hAnsi="Times New Roman" w:cs="Times New Roman"/>
                <w:sz w:val="24"/>
                <w:szCs w:val="24"/>
              </w:rPr>
              <w:t>с.</w:t>
            </w:r>
            <w:r w:rsidRPr="00ED4648">
              <w:rPr>
                <w:rFonts w:ascii="Times New Roman" w:hAnsi="Times New Roman" w:cs="Times New Roman"/>
                <w:sz w:val="24"/>
                <w:szCs w:val="24"/>
              </w:rPr>
              <w:t xml:space="preserve"> 80]</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Педагогикалық технология</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Интеллектуалдық және практикалық әрекеттер</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Ақыл-ой және физикалық әрекет</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Коурова С.И., Розыев А.Ш. [19</w:t>
            </w:r>
            <w:r w:rsidR="00BF4AFA"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BF4AFA" w:rsidRPr="00ED4648">
              <w:rPr>
                <w:rFonts w:ascii="Times New Roman" w:hAnsi="Times New Roman" w:cs="Times New Roman"/>
                <w:sz w:val="24"/>
                <w:szCs w:val="24"/>
              </w:rPr>
              <w:t>б.</w:t>
            </w:r>
            <w:r w:rsidRPr="00ED4648">
              <w:rPr>
                <w:rFonts w:ascii="Times New Roman" w:hAnsi="Times New Roman" w:cs="Times New Roman"/>
                <w:sz w:val="24"/>
                <w:szCs w:val="24"/>
              </w:rPr>
              <w:t>48]</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Пәндік оқыту теориясы</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Пән аясындағы әлеуметтік тәжірибені игеру нәтижесі</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Нәтижелік сипат</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Лошкарева Н.А. [107</w:t>
            </w:r>
            <w:r w:rsidR="00BF4AFA"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BF4AFA" w:rsidRPr="00ED4648">
              <w:rPr>
                <w:rFonts w:ascii="Times New Roman" w:hAnsi="Times New Roman" w:cs="Times New Roman"/>
                <w:sz w:val="24"/>
                <w:szCs w:val="24"/>
              </w:rPr>
              <w:t>с.</w:t>
            </w:r>
            <w:r w:rsidRPr="00ED4648">
              <w:rPr>
                <w:rFonts w:ascii="Times New Roman" w:hAnsi="Times New Roman" w:cs="Times New Roman"/>
                <w:sz w:val="24"/>
                <w:szCs w:val="24"/>
              </w:rPr>
              <w:t xml:space="preserve"> 76]</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Бастауыш білім дидактикасы</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Пән мазмұнына сәйкес оқу әрекеттері жүйесі</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Жүйелілік</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Давыдов В.В. [104</w:t>
            </w:r>
            <w:r w:rsidR="00BF4AFA"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BF4AFA" w:rsidRPr="00ED4648">
              <w:rPr>
                <w:rFonts w:ascii="Times New Roman" w:hAnsi="Times New Roman" w:cs="Times New Roman"/>
                <w:sz w:val="24"/>
                <w:szCs w:val="24"/>
              </w:rPr>
              <w:t>с.</w:t>
            </w:r>
            <w:r w:rsidRPr="00ED4648">
              <w:rPr>
                <w:rFonts w:ascii="Times New Roman" w:hAnsi="Times New Roman" w:cs="Times New Roman"/>
                <w:sz w:val="24"/>
                <w:szCs w:val="24"/>
              </w:rPr>
              <w:t>43]</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Дамыта оқыту теориясы</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Білімнің әрекеттік деңгейге көшуі</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Саналы орындау</w:t>
            </w:r>
          </w:p>
        </w:tc>
      </w:tr>
      <w:tr w:rsidR="00703517" w:rsidRPr="00ED4648" w:rsidTr="00EF6C33">
        <w:tc>
          <w:tcPr>
            <w:tcW w:w="1949" w:type="dxa"/>
          </w:tcPr>
          <w:p w:rsidR="003E72F2"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 xml:space="preserve">Лернер И.Я. </w:t>
            </w:r>
          </w:p>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[99</w:t>
            </w:r>
            <w:r w:rsidR="00BF4AFA"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BF4AFA" w:rsidRPr="00ED4648">
              <w:rPr>
                <w:rFonts w:ascii="Times New Roman" w:hAnsi="Times New Roman" w:cs="Times New Roman"/>
                <w:sz w:val="24"/>
                <w:szCs w:val="24"/>
              </w:rPr>
              <w:t>б.</w:t>
            </w:r>
            <w:r w:rsidRPr="00ED4648">
              <w:rPr>
                <w:rFonts w:ascii="Times New Roman" w:hAnsi="Times New Roman" w:cs="Times New Roman"/>
                <w:sz w:val="24"/>
                <w:szCs w:val="24"/>
              </w:rPr>
              <w:t xml:space="preserve"> 63]</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Дидактика</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Өздігінен білім алу әрекеті</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Әрекеттік тәсіл</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Бабанский Ю.К. [100</w:t>
            </w:r>
            <w:r w:rsidR="00BF4AFA"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BF4AFA" w:rsidRPr="00ED4648">
              <w:rPr>
                <w:rFonts w:ascii="Times New Roman" w:hAnsi="Times New Roman" w:cs="Times New Roman"/>
                <w:sz w:val="24"/>
                <w:szCs w:val="24"/>
              </w:rPr>
              <w:t>с.</w:t>
            </w:r>
            <w:r w:rsidRPr="00ED4648">
              <w:rPr>
                <w:rFonts w:ascii="Times New Roman" w:hAnsi="Times New Roman" w:cs="Times New Roman"/>
                <w:sz w:val="24"/>
                <w:szCs w:val="24"/>
              </w:rPr>
              <w:t xml:space="preserve"> 92]</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Оқыту тиімділігі теориясы</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Оқу міндеттерін шешу тәсілдері</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Әдістер жүйесі</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Щукина Г.И. [100</w:t>
            </w:r>
            <w:r w:rsidR="00BF4AFA" w:rsidRPr="00ED4648">
              <w:rPr>
                <w:rFonts w:ascii="Times New Roman" w:hAnsi="Times New Roman" w:cs="Times New Roman"/>
                <w:sz w:val="24"/>
                <w:szCs w:val="24"/>
              </w:rPr>
              <w:t>,</w:t>
            </w:r>
            <w:r w:rsidR="003E72F2" w:rsidRPr="00ED4648">
              <w:rPr>
                <w:rFonts w:ascii="Times New Roman" w:hAnsi="Times New Roman" w:cs="Times New Roman"/>
                <w:sz w:val="24"/>
                <w:szCs w:val="24"/>
              </w:rPr>
              <w:t xml:space="preserve"> </w:t>
            </w:r>
            <w:r w:rsidR="00BF4AFA" w:rsidRPr="00ED4648">
              <w:rPr>
                <w:rFonts w:ascii="Times New Roman" w:hAnsi="Times New Roman" w:cs="Times New Roman"/>
                <w:sz w:val="24"/>
                <w:szCs w:val="24"/>
              </w:rPr>
              <w:t>с.</w:t>
            </w:r>
            <w:r w:rsidRPr="00ED4648">
              <w:rPr>
                <w:rFonts w:ascii="Times New Roman" w:hAnsi="Times New Roman" w:cs="Times New Roman"/>
                <w:sz w:val="24"/>
                <w:szCs w:val="24"/>
              </w:rPr>
              <w:t xml:space="preserve"> 38]</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Танымдық белсенділік</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Белсенді таным арқылы қалыптасу</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Ізденіс әрекеті</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Хуторской А.В. [111]</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Құзыреттілік тәсіл</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Пәндік білім мен әрекет бірлігі</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Теория–практика байланысы</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Рыжаков М.В. [112]</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Білім стандарты теориясы</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Білімнің іс-әрекетке көшуі</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Функционалдық сипат</w:t>
            </w:r>
          </w:p>
        </w:tc>
      </w:tr>
      <w:tr w:rsidR="00703517" w:rsidRPr="00ED4648" w:rsidTr="00EF6C33">
        <w:tc>
          <w:tcPr>
            <w:tcW w:w="1949"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Bloom B.S. [113]</w:t>
            </w:r>
          </w:p>
        </w:tc>
        <w:tc>
          <w:tcPr>
            <w:tcW w:w="2015"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Білім таксономиясы</w:t>
            </w:r>
          </w:p>
        </w:tc>
        <w:tc>
          <w:tcPr>
            <w:tcW w:w="2977"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Білімді қолдану, талдау, жинақтау</w:t>
            </w:r>
          </w:p>
        </w:tc>
        <w:tc>
          <w:tcPr>
            <w:tcW w:w="2693" w:type="dxa"/>
          </w:tcPr>
          <w:p w:rsidR="00EF6C33" w:rsidRPr="00ED4648" w:rsidRDefault="00EF6C33" w:rsidP="00ED4648">
            <w:pPr>
              <w:rPr>
                <w:rFonts w:ascii="Times New Roman" w:hAnsi="Times New Roman" w:cs="Times New Roman"/>
                <w:sz w:val="24"/>
                <w:szCs w:val="24"/>
              </w:rPr>
            </w:pPr>
            <w:r w:rsidRPr="00ED4648">
              <w:rPr>
                <w:rFonts w:ascii="Times New Roman" w:hAnsi="Times New Roman" w:cs="Times New Roman"/>
                <w:sz w:val="24"/>
                <w:szCs w:val="24"/>
              </w:rPr>
              <w:t>Когнитивтік деңгейлер</w:t>
            </w:r>
          </w:p>
        </w:tc>
      </w:tr>
    </w:tbl>
    <w:p w:rsidR="00E272AC" w:rsidRPr="00ED4648" w:rsidRDefault="00E272AC" w:rsidP="00ED4648">
      <w:pPr>
        <w:spacing w:after="0" w:line="240" w:lineRule="auto"/>
        <w:jc w:val="both"/>
        <w:rPr>
          <w:rFonts w:ascii="Times New Roman" w:hAnsi="Times New Roman" w:cs="Times New Roman"/>
          <w:sz w:val="24"/>
          <w:szCs w:val="24"/>
        </w:rPr>
      </w:pPr>
    </w:p>
    <w:p w:rsidR="007C2FD9" w:rsidRPr="00B9560D" w:rsidRDefault="00CD1B2D"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Кесте</w:t>
      </w:r>
      <w:r w:rsidR="007C2FD9" w:rsidRPr="00B9560D">
        <w:rPr>
          <w:rFonts w:ascii="Times New Roman" w:hAnsi="Times New Roman" w:cs="Times New Roman"/>
          <w:sz w:val="28"/>
          <w:szCs w:val="28"/>
        </w:rPr>
        <w:t xml:space="preserve"> 5-гі</w:t>
      </w:r>
      <w:r w:rsidRPr="00B9560D">
        <w:rPr>
          <w:rFonts w:ascii="Times New Roman" w:hAnsi="Times New Roman" w:cs="Times New Roman"/>
          <w:sz w:val="28"/>
          <w:szCs w:val="28"/>
        </w:rPr>
        <w:t xml:space="preserve"> берілген мәліметтерді талдау нәтижесінде пәндік білік ұғымының келесі ортақ белгілері анықталды:</w:t>
      </w:r>
    </w:p>
    <w:p w:rsidR="007C2FD9" w:rsidRPr="00B9560D" w:rsidRDefault="00CD1B2D"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пәндік білім мен практикалық дағдының бірлігі;</w:t>
      </w:r>
    </w:p>
    <w:p w:rsidR="007C2FD9" w:rsidRPr="00B9560D" w:rsidRDefault="00CD1B2D"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білімді өмірлік жағдаяттарда қолдану қабілеті;</w:t>
      </w:r>
    </w:p>
    <w:p w:rsidR="007C2FD9" w:rsidRPr="00B9560D" w:rsidRDefault="00CD1B2D"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білім мен әрекет арасындағы функционалдық байланыс;</w:t>
      </w:r>
    </w:p>
    <w:p w:rsidR="007C2FD9" w:rsidRPr="00B9560D" w:rsidRDefault="00CD1B2D"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пәнді меңгерудегі танымдық процестердің рөлі – қабылдау, зейін, есте сақтау, ойлау;</w:t>
      </w:r>
    </w:p>
    <w:p w:rsidR="007C2FD9" w:rsidRPr="00B9560D" w:rsidRDefault="00CD1B2D"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оқушының белсенді оқу әрекеті мен тәжірибелік қолдануға дайындық деңгейі.</w:t>
      </w:r>
    </w:p>
    <w:p w:rsidR="007C2FD9" w:rsidRPr="00B9560D" w:rsidRDefault="00CD1B2D"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Бұл белгілер пәндік біліктің тек білім көлемін емес, оны практикалық әрекетте тиімді қолдану қабілетін қамтитынын көрсетеді. </w:t>
      </w:r>
    </w:p>
    <w:p w:rsidR="007C2FD9" w:rsidRPr="00B9560D" w:rsidRDefault="00CD1B2D"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Жоғарыда берілген анықтамаларды талдай отырып, «пәндік білік» ұғымына авторлық анықтамамызды береміз: Пәндік білік – оқушының пәнге қатысты теориялық білімін танымдық процестер арқылы меңгеріп, оны оқу және өмірлік жағдайларда саналы, функционалды және шығармашылық түрде қолдана алу қабілеті.</w:t>
      </w:r>
    </w:p>
    <w:p w:rsidR="007C2FD9" w:rsidRPr="00B9560D" w:rsidRDefault="00CD1B2D"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Қорыта келе, «пәндік білік» ұғымына берілген авторлық анықтама оны білімді жай игеру деңгейінде емес, оқушының теориялық білімді танымдық үдерістер арқылы меңгеріп, оны оқу және өмірлік жағдаяттарда саналы, функционалды әрі шығармашылық тұрғыда қолдана алу қабілеті ретінде түсіндіруге негіз болады.</w:t>
      </w:r>
    </w:p>
    <w:p w:rsidR="007C2FD9" w:rsidRPr="00B9560D" w:rsidRDefault="00E1258F"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Аталған тұжырым пәндік біліктің мазмұндық, үдерістік және нәтижелік сипаттарын бірлікте қарастыруды талап етеді. Осы тұрғыда «STEM білім беру негізінде бастауыш сынып оқушыларының пәндік білігін қалыптастыру» түсінігінің мәні мен мазмұнын қарастырайық.</w:t>
      </w:r>
    </w:p>
    <w:p w:rsidR="007C2FD9"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білім беру негізінде бастауыш сынып оқушыларының пәндік біліктерін қалыптастыру» түсінігі бастауыш мектептегі пәндік оқытудың интеграциялық және әрекеттік моделін сипаттайтын ғылыми категория ретінде айқындалады.</w:t>
      </w:r>
    </w:p>
    <w:p w:rsidR="007C2FD9"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Бұл түсінік бастауыш сынып оқушысының жаратылыстану, технология, инженерия және математика салаларындағы білімдерін өзара кіріктіре отырып, оларды практикалық міндеттерді шешу барысында саналы және мақсатты түрде қолдана алу қабілетін кезең-кезеңімен дамытуға бағытталған педагогикалық үдерісті білдіреді. Мұнда пәндік білім оқшау мазмұн ретінде емес, нақты проблема аясында әрекет құралы ретінде қарастырылады.</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білім беру негізінде бастауыш сынып оқушыларының пәндік біліктерін қалыптастыру үдерісінің педагогикалық мәні</w:t>
      </w:r>
      <w:r w:rsidR="00664005" w:rsidRPr="00B9560D">
        <w:rPr>
          <w:rFonts w:ascii="Times New Roman" w:hAnsi="Times New Roman" w:cs="Times New Roman"/>
          <w:sz w:val="28"/>
          <w:szCs w:val="28"/>
        </w:rPr>
        <w:t>,</w:t>
      </w:r>
      <w:r w:rsidRPr="00B9560D">
        <w:rPr>
          <w:rFonts w:ascii="Times New Roman" w:hAnsi="Times New Roman" w:cs="Times New Roman"/>
          <w:sz w:val="28"/>
          <w:szCs w:val="28"/>
        </w:rPr>
        <w:t xml:space="preserve"> ең алдымен</w:t>
      </w:r>
      <w:r w:rsidR="00664005" w:rsidRPr="00B9560D">
        <w:rPr>
          <w:rFonts w:ascii="Times New Roman" w:hAnsi="Times New Roman" w:cs="Times New Roman"/>
          <w:sz w:val="28"/>
          <w:szCs w:val="28"/>
        </w:rPr>
        <w:t>,</w:t>
      </w:r>
      <w:r w:rsidRPr="00B9560D">
        <w:rPr>
          <w:rFonts w:ascii="Times New Roman" w:hAnsi="Times New Roman" w:cs="Times New Roman"/>
          <w:sz w:val="28"/>
          <w:szCs w:val="28"/>
        </w:rPr>
        <w:t xml:space="preserve"> пәндік біліктің мазмұндық, әрекеттік және қолданбалы сипатының сапалық өзгерісімен айқындалады. Бұл үдерісте пәндік білік оқшау пән шеңберіндегі жекелеген дағды ретінде емес, пәнаралық байланыс, конструктивті оқыту және өмірмен байланыс жағдайында проблемалық міндеттерді шешуге бағытталған интегративті қабілет ретінде қарастырылады. Сондықтан STEM білім берудегі негізгі акцент – білімнің мазмұнында емес, сол білім негізінде қалыптасатын пәндік біліктің құрылымы мен қолданылу деңгейінде.</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Пәнаралық байланыс STEM жағдайында пәндік біліктің тұтастығын қамтамасыз ететін негізгі механизм болып табылады. Дәстүрлі оқытуда пәндік білік көбіне белгілі бір пәннің мазмұны шеңберінде қалыптасса, STEM білім беру негізінде ол бірнеше пән мазмұнының өзара ықпалдасуы нәтижесінде дамиды. Мысалы, математикалық есептеу, жаратылыстану заңдылықтарын түсіну, материал қасиеттерін талдау және технологиялық шешімдерді қолдану бір ғана жобалық тапсырма барысында кешенді түрде іске асады. Бұл жағдайда пәндік білік жекелеген әрекеттер жиынтығы емес, интеграцияланған танымдық-әрекеттік жүйе ретінде көрінеді. Мұндай ықпалдастыру пәндік білімнің фрагментарлы сипатын жойып, оны мазмұндық және функционалдық тұтастыққа жеткізеді.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Конструктивті оқыту сипаты пәндік біліктің саналы және тұрақты қалыптасуына жағдай жасайды. Конструктивистік теория бойынша оқушы білімді дайын күйінде алмайды, оны өзінің зерттеу, модельдеу, есептеу, салыстыру, талдау әрекеттері арқылы құрастырады. STEM үдерісінде пәндік білік дәл осы белсенді танымдық әрекет барысында дамиды. Оқушы мәселені талдай отырып, тиісті пәндік білімді қолданады, болжам жасайды, есеп жүргізеді, нәтижені тексереді және түзетеді. Мұндай ұйымдастыру пәндік біліктің механикалық дағды деңгейінде емес, саналы, негізделген және икемді сипатта қалыптасуына ықпал етеді. Нәтижесінде пәндік білік жаңа жағдаяттарда еркін трансформацияланып, түрлі контексте қолдануға бейімделеді.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Өмірмен байланыс пәндік біліктің қолданбалы құндылығын айқындайды. Егер пәндік білім нақты өмірлік міндеттермен ұштаспаса, ол формалды сипатта қалып қоюы мүмкін. STEM білім беру жағдайында пәндік білік шынайы немесе шынайылыққа жақын проблемаларды шешу барысында қалыптасады. Бұл оқушының меңгерген білімін практикалық әрекетке көшіруіне мүмкіндік береді. Өмірлік жағдаяттарға бағдарланған тапсырмалар пәндік біліктің функционалдық сипатын күшейтіп, оны күнделікті тәжірибеде қолдануға негіз қалайды. Сонымен қатар, мұндай тәсіл оқушының оқу мотивациясын арттырып, пәндік әрекеттің маңызын түсінуіне ықпал етеді.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Осылайша, пәнаралық байланыс, конструктивті оқыту және өмірмен байланыс бірлікте жүзеге асқан жағдайда пәндік білік сапалық жаңа деңгейге көтеріледі. STEM білім беру негізінде қалыптасатын пәндік білік – бұл тек белгілі бір пән бойынша амалдарды орындау қабілеті емес, интеграцияланған білімді саналы түрде қолдана алу, мәселені талдау, шешім ұсыну және нәтижені бағалау қабілеті. Мұндай түсінікте пәндік білік теориялық білім мен практикалық әрекеттің бірлігінде көрінетін, әрекеттік және қолданбалы сипаттағы интегративті сапа ретінде айқындалады.</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Аталған интегративті сапа мазмұндық тұрғыдан нақты бағыттар арқылы көрініс табады. Яғни, STEM жағдайында пәндік білік абстрактілі ұғым емес, өзара байланыста дамитын әрекеттер жүйесі ретінде сипатталады. Осы тұрғыдан STEM негізіндегі пәндік біліктер ғылыми, технологиялық, инженерлік және математикалық бағыттарда қалыптасады.</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Ғылыми біліктер қоршаған орта құбылыстарын тануға және түсіндіруге бағытталған. Олардың мазмұнына бақылау жүргізу, эксперимент ұйымдастыру, гипотеза ұсыну, себеп-салдарлық байланыстарды анықтау және қорытынды жасау әрекеттері кіреді. Бұл біліктер оқушының зерттеушілік мәдениетін қалыптастырып, танымдық дербестігін дамытады. Нәтижесінде оқушы мәселені ғылыми тұрғыдан талдап, дәлелді қорытынды жасауға үйренеді.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Технологиялық біліктер ақпаратпен және құралдармен саналы жұмыс істеуді қамтиды. Оған цифрлық ресурстарды пайдалану, ақпаратты талдау және іріктеу, қарапайым алгоритмдік әрекеттерді орындау, нұсқаулықпен жұмыс жасау жатады. Бұл біліктер оқушының ақпараттық сауаттылығын қалыптастырып, оқу әрекетінің ұйымдастырылуын тиімді етеді. Сонымен қатар, технологиялық біліктер ғылыми және инженерлік әрекетті жүзеге асырудың құралдық негізін құрайды.</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Инженерлік біліктер идеяны нақты модельге немесе өнімге айналдыру әрекетін сипаттайды. Олардың мазмұнына жобалау, модельдеу, конструкциялау, прототип әзірлеу, сынақтан өткізу және жетілдіру әрекеттері енеді. Бұл біліктер мәселені жүйелі талдау мен шешудің құрылымдық логикасын меңгеруге мүмкіндік береді. Инженерлік бағыт пәндік білімді практикалық өнім жасау үдерісінде қолдануға жағдай жасап, теория мен әрекеттің бірлігін қамтамасыз етеді</w:t>
      </w:r>
      <w:r w:rsidR="006552B6" w:rsidRPr="00B9560D">
        <w:rPr>
          <w:rFonts w:ascii="Times New Roman" w:hAnsi="Times New Roman" w:cs="Times New Roman"/>
          <w:sz w:val="28"/>
          <w:szCs w:val="28"/>
        </w:rPr>
        <w:t xml:space="preserve"> [</w:t>
      </w:r>
      <w:r w:rsidR="0099081F" w:rsidRPr="00B9560D">
        <w:rPr>
          <w:rFonts w:ascii="Times New Roman" w:hAnsi="Times New Roman" w:cs="Times New Roman"/>
          <w:sz w:val="28"/>
          <w:szCs w:val="28"/>
        </w:rPr>
        <w:t>114</w:t>
      </w:r>
      <w:r w:rsidR="006552B6" w:rsidRPr="00B9560D">
        <w:rPr>
          <w:rFonts w:ascii="Times New Roman" w:hAnsi="Times New Roman" w:cs="Times New Roman"/>
          <w:sz w:val="28"/>
          <w:szCs w:val="28"/>
        </w:rPr>
        <w:t>]</w:t>
      </w:r>
      <w:r w:rsidRPr="00B9560D">
        <w:rPr>
          <w:rFonts w:ascii="Times New Roman" w:hAnsi="Times New Roman" w:cs="Times New Roman"/>
          <w:sz w:val="28"/>
          <w:szCs w:val="28"/>
        </w:rPr>
        <w:t>.</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Математикалық біліктер STEM әрекетінің сандық және логикалық негізін қамтамасыз етеді. Оған есептеу, өлшеу, салыстыру, геометриялық модельдеу, деректерді кесте және график түрінде талдау жатады. Математикалық біліктерсіз жобалық және зерттеушілік әрекеттің нәтижесі дәл әрі негізді болмайды, себебі олар қабылданған шешімдердің объективтілігін қамтамасыз етеді.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Осы төрт бағыт өзара тығыз байланыста жүзеге асқанда ғана пәндік білік толыққанды интегративті сипатқа ие болады. Ғылыми талдау математикалық дәлдікпен негізделіп, технологиялық құралдар арқылы жүзеге асып, инженерлік шешімге айналады. Мұндай бірлік STEM білім беру жағдайында қалыптасатын пәндік біліктің мазмұндық тұтастығын және әрекеттік толықтығын қамтамасыз етеді.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Алайда пәндік біліктің мұндай тұтастығы өздігінен қалыптаспайды, ол арнайы ұйымдастырылған педагогикалық үдеріс нәтижесінде дамиды. Сондықтан STEM жағдайында пәндік біліктерді қалыптастыру мазмұндық бағыттармен қатар, белгілі бір кезеңдік-әрекеттік логика арқылы жүзеге асырылады. Бұл логика пәндік білімнің интеграциялануын ғана емес, оны практикалық әрекетте бірізді қолдануды қамтамасыз етеді.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негізінде пәндік біліктерді қалыптастыру белгілі бір кезеңдік алгоритм арқылы іске асады:</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мәселені қою – нақты міндетті анықтау және проблемалық жағдаятты айқындау;</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зерттеу – қажетті білімді, заңдылықтарды және деректерді талдау;</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жобалау – шешім жоспарын құрастыру, нұсқаларды салыстыру;</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іске асыру  – практикалық өнім әзірлеу немесе модель құрастыру;</w:t>
      </w:r>
    </w:p>
    <w:p w:rsidR="00BD3C1E"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б</w:t>
      </w:r>
      <w:r w:rsidR="00BD3C1E" w:rsidRPr="00B9560D">
        <w:rPr>
          <w:rFonts w:ascii="Times New Roman" w:hAnsi="Times New Roman" w:cs="Times New Roman"/>
          <w:sz w:val="28"/>
          <w:szCs w:val="28"/>
        </w:rPr>
        <w:t xml:space="preserve">ағалау және жетілдіру </w:t>
      </w:r>
      <w:r w:rsidRPr="00B9560D">
        <w:rPr>
          <w:rFonts w:ascii="Times New Roman" w:hAnsi="Times New Roman" w:cs="Times New Roman"/>
          <w:sz w:val="28"/>
          <w:szCs w:val="28"/>
        </w:rPr>
        <w:t>– нәтижені талдау, кемшіліктерді анықтау және түзету.</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Бұл кезеңдер өзара логикалық байланыста жүзеге асып, ғылыми, технологиялық, инженерлік және математикалық біліктердің біртұтас әрекетте қолданылуына жағдай жасайды. Нәтижесінде оқушы пәндік білімді жай меңгеріп қана қоймай, оны проблеманы шешу үдерісінде кезең-кезеңімен қолдануға үйренеді.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Осы құрылым оқушының танымдық, практикалық және рефлексивтік әрекеттерін біріктіріп, пәндік білімнің әрекеттік сипатта меңгерілуін қамтамасыз етеді. Соның негізінде пәндік білік теориялық мазмұннан практикалық әрекетке көшу механизмін жүзеге асыратын динамикалық жүйе ретінде қалыптасады.</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негізінде пәндік біліктерді қалыптастыру нәтижесінде бастауыш сынып оқушысында:</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проблеманы талдау және шешу қабілеті;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логикалық және сыни ойлау;</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шығармашылық ізденіс;</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өз ойын дәлелді жеткізу;</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топтық өзара әрекет дағдылары қалыптасады.</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Бұл үдеріс оқушының функционалдық сауаттылығын арттырып, пәндік білімді қолданбалы деңгейде меңгеруін қамтамасыз етеді.</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Жоғарыда жүргізілген талдауларды жинақтай отырып, «STEM білім беру негізінде бастауыш сынып оқушыларының пәндік білігін қалыптастыру» түсінігіне келесідей анықтамамызды ұсынамыз: </w:t>
      </w:r>
      <w:r w:rsidRPr="00B9560D">
        <w:rPr>
          <w:rFonts w:ascii="Times New Roman" w:hAnsi="Times New Roman" w:cs="Times New Roman"/>
          <w:i/>
          <w:sz w:val="28"/>
          <w:szCs w:val="28"/>
        </w:rPr>
        <w:t>STEM білім беру негізінде бастауыш сынып оқушыларының пәндік білігін қалыптастыру</w:t>
      </w:r>
      <w:r w:rsidR="00B9560D">
        <w:rPr>
          <w:rFonts w:ascii="Times New Roman" w:hAnsi="Times New Roman" w:cs="Times New Roman"/>
          <w:i/>
          <w:sz w:val="28"/>
          <w:szCs w:val="28"/>
          <w:lang w:val="kk-KZ"/>
        </w:rPr>
        <w:t xml:space="preserve"> </w:t>
      </w:r>
      <w:r w:rsidRPr="00B9560D">
        <w:rPr>
          <w:rFonts w:ascii="Times New Roman" w:hAnsi="Times New Roman" w:cs="Times New Roman"/>
          <w:sz w:val="28"/>
          <w:szCs w:val="28"/>
        </w:rPr>
        <w:t xml:space="preserve">– бастауыш мектеп пәндерінің мазмұнын пәнаралық өзара байланыста ұйымдастыру арқылы оқушылардың пәндік білімді түсінуін, оны қарапайым зерттеу, есеп шығару, модельдеу, тәжірибе орындау сияқты әрекеттерде қолдана алуын жүйелі түрде дамытуға бағытталған педагогикалық үдеріс. </w:t>
      </w:r>
    </w:p>
    <w:p w:rsidR="001E59D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Осылайша, берілген анықтама пәндік біліктің мәнін, мазмұнын және қалыптасу бағытын айқындай отырып, оны теориялық тұрғыдан негіздеуге мүмкіндік береді. Пәндік білікті STEM жағдайында тиімді қалыптастыру мазмұндық ұйымдастырумен қатар, оқушының жас ерекшелігіне, танымдық даму заңдылықтарына және оқу әрекетінің психологиялық механизмдеріне сүйенуді талап етеді.</w:t>
      </w:r>
    </w:p>
    <w:p w:rsidR="006B2EEC" w:rsidRPr="00B9560D" w:rsidRDefault="001E59D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Осыған байланысты келесі бөлімшеде STEM білім беру негізінде бастауыш сынып оқушыларының пәндік білігін қалыптастырудың педагогикалық-психологиялық негіздері қарастырылады.</w:t>
      </w:r>
    </w:p>
    <w:p w:rsidR="001E59DC" w:rsidRPr="00B9560D" w:rsidRDefault="001E59DC" w:rsidP="00B9560D">
      <w:pPr>
        <w:spacing w:after="0" w:line="240" w:lineRule="auto"/>
        <w:ind w:firstLine="567"/>
        <w:jc w:val="both"/>
        <w:rPr>
          <w:rFonts w:ascii="Times New Roman" w:hAnsi="Times New Roman" w:cs="Times New Roman"/>
          <w:sz w:val="28"/>
          <w:szCs w:val="28"/>
        </w:rPr>
      </w:pPr>
    </w:p>
    <w:p w:rsidR="00C16EB7" w:rsidRPr="00B9560D" w:rsidRDefault="000F7387" w:rsidP="00B9560D">
      <w:pPr>
        <w:spacing w:after="0" w:line="240" w:lineRule="auto"/>
        <w:ind w:firstLine="567"/>
        <w:jc w:val="both"/>
        <w:rPr>
          <w:rFonts w:ascii="Times New Roman" w:hAnsi="Times New Roman" w:cs="Times New Roman"/>
          <w:b/>
          <w:sz w:val="28"/>
          <w:szCs w:val="28"/>
        </w:rPr>
      </w:pPr>
      <w:r w:rsidRPr="00B9560D">
        <w:rPr>
          <w:rFonts w:ascii="Times New Roman" w:hAnsi="Times New Roman" w:cs="Times New Roman"/>
          <w:b/>
          <w:sz w:val="28"/>
          <w:szCs w:val="28"/>
        </w:rPr>
        <w:t xml:space="preserve">1.2  </w:t>
      </w:r>
      <w:r w:rsidR="00C16EB7" w:rsidRPr="00B9560D">
        <w:rPr>
          <w:rFonts w:ascii="Times New Roman" w:hAnsi="Times New Roman" w:cs="Times New Roman"/>
          <w:b/>
          <w:sz w:val="28"/>
          <w:szCs w:val="28"/>
        </w:rPr>
        <w:t xml:space="preserve">STEM білім беру негізінде бастауыш сынып оқушыларының </w:t>
      </w:r>
      <w:r w:rsidR="00CE58B2" w:rsidRPr="00B9560D">
        <w:rPr>
          <w:rFonts w:ascii="Times New Roman" w:hAnsi="Times New Roman" w:cs="Times New Roman"/>
          <w:b/>
          <w:sz w:val="28"/>
          <w:szCs w:val="28"/>
        </w:rPr>
        <w:t xml:space="preserve">пәндік білігін қалыптастырудың </w:t>
      </w:r>
      <w:r w:rsidR="00C16EB7" w:rsidRPr="00B9560D">
        <w:rPr>
          <w:rFonts w:ascii="Times New Roman" w:hAnsi="Times New Roman" w:cs="Times New Roman"/>
          <w:b/>
          <w:sz w:val="28"/>
          <w:szCs w:val="28"/>
        </w:rPr>
        <w:t>педагог</w:t>
      </w:r>
      <w:r w:rsidRPr="00B9560D">
        <w:rPr>
          <w:rFonts w:ascii="Times New Roman" w:hAnsi="Times New Roman" w:cs="Times New Roman"/>
          <w:b/>
          <w:sz w:val="28"/>
          <w:szCs w:val="28"/>
        </w:rPr>
        <w:t>икалық-психологиялық  негіздері</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Қазақстан Республикасының білім беру жүйесінде бүгінгі күні ғасырлар бойғы дәстүрлі оқыту жүйесінің жаңа интеграциялық сипатқа ауысу процесі байқалып отырғаны белгілі. Бұл STEM білім беру процесіне өту және оның қарқынмен білім беру жүйесіне енгізілуі әлемдік білім жүйесі тарапынан қолдау тауып отырған сипаты деп танимыз.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Қазақстандық білім беру жүйесіндегі STEM білім беру жүйесінің енгізілуі қарқынды деп айтуға келмесе де, ұмтылыс қарқыны біршама деңгейде дамып келетінін атап өту керек. Ақпарат құралдарының, интернет-басылымдардың парақтарында жарияланған қазақстандық педагогтердің мақалаларында STEM білім берудің педагогикалық ерекшеліктерін  түрлі қырынан көрініс тауып отырғанын көруге болады.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Мысалы</w:t>
      </w:r>
      <w:r w:rsidR="005F24B9" w:rsidRPr="00B9560D">
        <w:rPr>
          <w:rFonts w:ascii="Times New Roman" w:hAnsi="Times New Roman" w:cs="Times New Roman"/>
          <w:sz w:val="28"/>
          <w:szCs w:val="28"/>
        </w:rPr>
        <w:t>,</w:t>
      </w:r>
      <w:r w:rsidRPr="00B9560D">
        <w:rPr>
          <w:rFonts w:ascii="Times New Roman" w:hAnsi="Times New Roman" w:cs="Times New Roman"/>
          <w:sz w:val="28"/>
          <w:szCs w:val="28"/>
        </w:rPr>
        <w:t xml:space="preserve"> бір мақалада Қазақстан мен Англияның «Әл Фараби - Ньютон» атты жобаны бірлесе ор</w:t>
      </w:r>
      <w:r w:rsidR="00122201" w:rsidRPr="00B9560D">
        <w:rPr>
          <w:rFonts w:ascii="Times New Roman" w:hAnsi="Times New Roman" w:cs="Times New Roman"/>
          <w:sz w:val="28"/>
          <w:szCs w:val="28"/>
        </w:rPr>
        <w:t>ындап жатқаны турал</w:t>
      </w:r>
      <w:r w:rsidR="0099081F" w:rsidRPr="00B9560D">
        <w:rPr>
          <w:rFonts w:ascii="Times New Roman" w:hAnsi="Times New Roman" w:cs="Times New Roman"/>
          <w:sz w:val="28"/>
          <w:szCs w:val="28"/>
        </w:rPr>
        <w:t>ы айтылса [115</w:t>
      </w:r>
      <w:r w:rsidRPr="00B9560D">
        <w:rPr>
          <w:rFonts w:ascii="Times New Roman" w:hAnsi="Times New Roman" w:cs="Times New Roman"/>
          <w:sz w:val="28"/>
          <w:szCs w:val="28"/>
        </w:rPr>
        <w:t>], келесі мақалада нақты мектептерде STEM білім беру элементтерінің енгізіліп, мұғалімдердің STEM кеңістігінде педагогикалық процесті ұйымдастыру ерекшеліктері қарастырылады. Яғни оқу бағдарламаларына жаңа технологиялар</w:t>
      </w:r>
      <w:r w:rsidR="00B370F0" w:rsidRPr="00B9560D">
        <w:rPr>
          <w:rFonts w:ascii="Times New Roman" w:hAnsi="Times New Roman" w:cs="Times New Roman"/>
          <w:sz w:val="28"/>
          <w:szCs w:val="28"/>
        </w:rPr>
        <w:t>ды,</w:t>
      </w:r>
      <w:r w:rsidRPr="00B9560D">
        <w:rPr>
          <w:rFonts w:ascii="Times New Roman" w:hAnsi="Times New Roman" w:cs="Times New Roman"/>
          <w:sz w:val="28"/>
          <w:szCs w:val="28"/>
        </w:rPr>
        <w:t xml:space="preserve"> инноваци</w:t>
      </w:r>
      <w:r w:rsidR="00B370F0" w:rsidRPr="00B9560D">
        <w:rPr>
          <w:rFonts w:ascii="Times New Roman" w:hAnsi="Times New Roman" w:cs="Times New Roman"/>
          <w:sz w:val="28"/>
          <w:szCs w:val="28"/>
        </w:rPr>
        <w:t>яларды, математикалық үлгілеуді</w:t>
      </w:r>
      <w:r w:rsidRPr="00B9560D">
        <w:rPr>
          <w:rFonts w:ascii="Times New Roman" w:hAnsi="Times New Roman" w:cs="Times New Roman"/>
          <w:sz w:val="28"/>
          <w:szCs w:val="28"/>
        </w:rPr>
        <w:t xml:space="preserve"> дамытуға бағдар ұстанған білім мазмұнын енгізудің педагогикалық қырлары айтылады.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Мектеп оқушыларының жылыжайда жұмыс жасап, өздерінің ғылыми-ізденімдік қабілеттерін ұштауға арналған педагогикалық жағдайлар жасалып, қажет</w:t>
      </w:r>
      <w:r w:rsidR="00A51DE5" w:rsidRPr="00B9560D">
        <w:rPr>
          <w:rFonts w:ascii="Times New Roman" w:hAnsi="Times New Roman" w:cs="Times New Roman"/>
          <w:sz w:val="28"/>
          <w:szCs w:val="28"/>
        </w:rPr>
        <w:t>ті құралдармен жабдықталуы арқыл</w:t>
      </w:r>
      <w:r w:rsidRPr="00B9560D">
        <w:rPr>
          <w:rFonts w:ascii="Times New Roman" w:hAnsi="Times New Roman" w:cs="Times New Roman"/>
          <w:sz w:val="28"/>
          <w:szCs w:val="28"/>
        </w:rPr>
        <w:t>ы білім берудің тиімділігін арттыру және STEM зертханалар, робот техникасы, бағдарламалау, 3D модельдеу курстарының мектепте оқытылып жатқаны туралы баяндалады</w:t>
      </w:r>
      <w:r w:rsidR="0099081F" w:rsidRPr="00B9560D">
        <w:rPr>
          <w:rFonts w:ascii="Times New Roman" w:hAnsi="Times New Roman" w:cs="Times New Roman"/>
          <w:sz w:val="28"/>
          <w:szCs w:val="28"/>
        </w:rPr>
        <w:t xml:space="preserve"> [116</w:t>
      </w:r>
      <w:r w:rsidRPr="00B9560D">
        <w:rPr>
          <w:rFonts w:ascii="Times New Roman" w:hAnsi="Times New Roman" w:cs="Times New Roman"/>
          <w:sz w:val="28"/>
          <w:szCs w:val="28"/>
        </w:rPr>
        <w:t xml:space="preserve">].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Қазақстандық мектептерде енгізілген STEM білім беру процесінде мұғалімдердің кәсіби өсуі үшін көптеген жол ашылатыны айқын. Бұл туралы келесі мақалада дәлелділік</w:t>
      </w:r>
      <w:r w:rsidR="00A51DE5" w:rsidRPr="00B9560D">
        <w:rPr>
          <w:rFonts w:ascii="Times New Roman" w:hAnsi="Times New Roman" w:cs="Times New Roman"/>
          <w:sz w:val="28"/>
          <w:szCs w:val="28"/>
        </w:rPr>
        <w:t xml:space="preserve">пен  көрсетілген. Сонымен қатар </w:t>
      </w:r>
      <w:r w:rsidRPr="00B9560D">
        <w:rPr>
          <w:rFonts w:ascii="Times New Roman" w:hAnsi="Times New Roman" w:cs="Times New Roman"/>
          <w:sz w:val="28"/>
          <w:szCs w:val="28"/>
        </w:rPr>
        <w:t xml:space="preserve"> STEM білім берудің педагогикалық қуаты оның оқушыға</w:t>
      </w:r>
      <w:r w:rsidR="00CF65B4" w:rsidRPr="00B9560D">
        <w:rPr>
          <w:rFonts w:ascii="Times New Roman" w:hAnsi="Times New Roman" w:cs="Times New Roman"/>
          <w:sz w:val="28"/>
          <w:szCs w:val="28"/>
        </w:rPr>
        <w:t xml:space="preserve"> пәндерді  жеке-жеке оқыт</w:t>
      </w:r>
      <w:r w:rsidRPr="00B9560D">
        <w:rPr>
          <w:rFonts w:ascii="Times New Roman" w:hAnsi="Times New Roman" w:cs="Times New Roman"/>
          <w:sz w:val="28"/>
          <w:szCs w:val="28"/>
        </w:rPr>
        <w:t>п</w:t>
      </w:r>
      <w:r w:rsidR="00CF65B4" w:rsidRPr="00B9560D">
        <w:rPr>
          <w:rFonts w:ascii="Times New Roman" w:hAnsi="Times New Roman" w:cs="Times New Roman"/>
          <w:sz w:val="28"/>
          <w:szCs w:val="28"/>
        </w:rPr>
        <w:t>ай</w:t>
      </w:r>
      <w:r w:rsidRPr="00B9560D">
        <w:rPr>
          <w:rFonts w:ascii="Times New Roman" w:hAnsi="Times New Roman" w:cs="Times New Roman"/>
          <w:sz w:val="28"/>
          <w:szCs w:val="28"/>
        </w:rPr>
        <w:t xml:space="preserve">, </w:t>
      </w:r>
      <w:r w:rsidR="00CF65B4" w:rsidRPr="00B9560D">
        <w:rPr>
          <w:rFonts w:ascii="Times New Roman" w:hAnsi="Times New Roman" w:cs="Times New Roman"/>
          <w:sz w:val="28"/>
          <w:szCs w:val="28"/>
        </w:rPr>
        <w:t>жүйелі білім беріп</w:t>
      </w:r>
      <w:r w:rsidRPr="00B9560D">
        <w:rPr>
          <w:rFonts w:ascii="Times New Roman" w:hAnsi="Times New Roman" w:cs="Times New Roman"/>
          <w:sz w:val="28"/>
          <w:szCs w:val="28"/>
        </w:rPr>
        <w:t>, өмірмен байланыстыратын ерекше интеграциялық дидактикалық жүйе бола алуында екенін де практик педагогтер атап көрсетеді</w:t>
      </w:r>
      <w:r w:rsidR="0099081F" w:rsidRPr="00B9560D">
        <w:rPr>
          <w:rFonts w:ascii="Times New Roman" w:hAnsi="Times New Roman" w:cs="Times New Roman"/>
          <w:sz w:val="28"/>
          <w:szCs w:val="28"/>
        </w:rPr>
        <w:t xml:space="preserve"> [117</w:t>
      </w:r>
      <w:r w:rsidRPr="00B9560D">
        <w:rPr>
          <w:rFonts w:ascii="Times New Roman" w:hAnsi="Times New Roman" w:cs="Times New Roman"/>
          <w:sz w:val="28"/>
          <w:szCs w:val="28"/>
        </w:rPr>
        <w:t xml:space="preserve">].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Тағы бір мақаладағы ақпарат бойынша қазіргі уақытта Қазақстанда 5 мектептің ІТ саласын оқытатыны туралы айтылады. Олардың бірінде</w:t>
      </w:r>
      <w:r w:rsidR="00A51DE5" w:rsidRPr="00B9560D">
        <w:rPr>
          <w:rFonts w:ascii="Times New Roman" w:hAnsi="Times New Roman" w:cs="Times New Roman"/>
          <w:sz w:val="28"/>
          <w:szCs w:val="28"/>
        </w:rPr>
        <w:t>,</w:t>
      </w:r>
      <w:r w:rsidRPr="00B9560D">
        <w:rPr>
          <w:rFonts w:ascii="Times New Roman" w:hAnsi="Times New Roman" w:cs="Times New Roman"/>
          <w:sz w:val="28"/>
          <w:szCs w:val="28"/>
        </w:rPr>
        <w:t xml:space="preserve">  атап айтсақ, </w:t>
      </w:r>
      <w:r w:rsidR="00A51DE5" w:rsidRPr="00B9560D">
        <w:rPr>
          <w:rFonts w:ascii="Times New Roman" w:hAnsi="Times New Roman" w:cs="Times New Roman"/>
          <w:sz w:val="28"/>
          <w:szCs w:val="28"/>
        </w:rPr>
        <w:t>«</w:t>
      </w:r>
      <w:r w:rsidRPr="00B9560D">
        <w:rPr>
          <w:rFonts w:ascii="Times New Roman" w:hAnsi="Times New Roman" w:cs="Times New Roman"/>
          <w:sz w:val="28"/>
          <w:szCs w:val="28"/>
        </w:rPr>
        <w:t>Quantym STEM school</w:t>
      </w:r>
      <w:r w:rsidR="00A51DE5" w:rsidRPr="00B9560D">
        <w:rPr>
          <w:rFonts w:ascii="Times New Roman" w:hAnsi="Times New Roman" w:cs="Times New Roman"/>
          <w:sz w:val="28"/>
          <w:szCs w:val="28"/>
        </w:rPr>
        <w:t>»</w:t>
      </w:r>
      <w:r w:rsidRPr="00B9560D">
        <w:rPr>
          <w:rFonts w:ascii="Times New Roman" w:hAnsi="Times New Roman" w:cs="Times New Roman"/>
          <w:sz w:val="28"/>
          <w:szCs w:val="28"/>
        </w:rPr>
        <w:t xml:space="preserve"> мектебінде оқушыларға дәстүрлі оқытумен қатар математиканы, ғылымды тереңдетіп, инженерияны </w:t>
      </w:r>
      <w:r w:rsidR="00A51DE5" w:rsidRPr="00B9560D">
        <w:rPr>
          <w:rFonts w:ascii="Times New Roman" w:hAnsi="Times New Roman" w:cs="Times New Roman"/>
          <w:sz w:val="28"/>
          <w:szCs w:val="28"/>
        </w:rPr>
        <w:t>«</w:t>
      </w:r>
      <w:r w:rsidRPr="00B9560D">
        <w:rPr>
          <w:rFonts w:ascii="Times New Roman" w:hAnsi="Times New Roman" w:cs="Times New Roman"/>
          <w:sz w:val="28"/>
          <w:szCs w:val="28"/>
        </w:rPr>
        <w:t>Integrated engineering program</w:t>
      </w:r>
      <w:r w:rsidR="00A51DE5" w:rsidRPr="00B9560D">
        <w:rPr>
          <w:rFonts w:ascii="Times New Roman" w:hAnsi="Times New Roman" w:cs="Times New Roman"/>
          <w:sz w:val="28"/>
          <w:szCs w:val="28"/>
        </w:rPr>
        <w:t>»</w:t>
      </w:r>
      <w:r w:rsidRPr="00B9560D">
        <w:rPr>
          <w:rFonts w:ascii="Times New Roman" w:hAnsi="Times New Roman" w:cs="Times New Roman"/>
          <w:sz w:val="28"/>
          <w:szCs w:val="28"/>
        </w:rPr>
        <w:t xml:space="preserve"> бағдарламасы бойынша оқыту жолдары айтылады. Қолданылатын әдістері, негізінен,  жоба орындау, сұрақтар қоя  отырып оқыту, жеке зерттеу жұмыстарын орындату, тестілеу т.б. алдыңғы қатарлы әдістер болып табыла</w:t>
      </w:r>
      <w:r w:rsidR="003E72F2" w:rsidRPr="00B9560D">
        <w:rPr>
          <w:rFonts w:ascii="Times New Roman" w:hAnsi="Times New Roman" w:cs="Times New Roman"/>
          <w:sz w:val="28"/>
          <w:szCs w:val="28"/>
        </w:rPr>
        <w:t xml:space="preserve">ды.  Осы мақалада көрсетілген </w:t>
      </w:r>
      <w:r w:rsidRPr="00B9560D">
        <w:rPr>
          <w:rFonts w:ascii="Times New Roman" w:hAnsi="Times New Roman" w:cs="Times New Roman"/>
          <w:sz w:val="28"/>
          <w:szCs w:val="28"/>
        </w:rPr>
        <w:t>STEАM мектеп-лицейінде, High Tech Acad</w:t>
      </w:r>
      <w:r w:rsidR="003E72F2" w:rsidRPr="00B9560D">
        <w:rPr>
          <w:rFonts w:ascii="Times New Roman" w:hAnsi="Times New Roman" w:cs="Times New Roman"/>
          <w:sz w:val="28"/>
          <w:szCs w:val="28"/>
        </w:rPr>
        <w:t xml:space="preserve">emy мектебінде, Neotech Digital </w:t>
      </w:r>
      <w:r w:rsidRPr="00B9560D">
        <w:rPr>
          <w:rFonts w:ascii="Times New Roman" w:hAnsi="Times New Roman" w:cs="Times New Roman"/>
          <w:sz w:val="28"/>
          <w:szCs w:val="28"/>
        </w:rPr>
        <w:t>School мектебінде, Smart Technological School мектебінде инженерия, бағдарламалау, дизайндық ойлау, кәсіпкерлік негіздері, робот техникасы сияқты</w:t>
      </w:r>
      <w:r w:rsidR="00A51DE5" w:rsidRPr="00B9560D">
        <w:rPr>
          <w:rFonts w:ascii="Times New Roman" w:hAnsi="Times New Roman" w:cs="Times New Roman"/>
          <w:sz w:val="28"/>
          <w:szCs w:val="28"/>
        </w:rPr>
        <w:t xml:space="preserve"> пәндерді оқытуда тиімді дей келе,</w:t>
      </w:r>
      <w:r w:rsidRPr="00B9560D">
        <w:rPr>
          <w:rFonts w:ascii="Times New Roman" w:hAnsi="Times New Roman" w:cs="Times New Roman"/>
          <w:sz w:val="28"/>
          <w:szCs w:val="28"/>
        </w:rPr>
        <w:t xml:space="preserve"> жоба орындау әдісі, эссе жазу әдісі, презентация жасау, нақты практикалық сайт жасау, модельдеу, графикалық дизайндар жасау әдістері меңгертіледі </w:t>
      </w:r>
      <w:r w:rsidR="0099081F" w:rsidRPr="00B9560D">
        <w:rPr>
          <w:rFonts w:ascii="Times New Roman" w:hAnsi="Times New Roman" w:cs="Times New Roman"/>
          <w:sz w:val="28"/>
          <w:szCs w:val="28"/>
        </w:rPr>
        <w:t>[118</w:t>
      </w:r>
      <w:r w:rsidRPr="00B9560D">
        <w:rPr>
          <w:rFonts w:ascii="Times New Roman" w:hAnsi="Times New Roman" w:cs="Times New Roman"/>
          <w:sz w:val="28"/>
          <w:szCs w:val="28"/>
        </w:rPr>
        <w:t>].</w:t>
      </w:r>
    </w:p>
    <w:p w:rsidR="000F738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білім беру жүйесінің оқушылардың функционалдық сауаттылығын арттырудағы мол әлеуеті туралы баяндалған келесі мақалада осы оқыту жүйесі оқушыға:</w:t>
      </w:r>
    </w:p>
    <w:p w:rsidR="000F7387" w:rsidRPr="00B9560D" w:rsidRDefault="000F738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 </w:t>
      </w:r>
      <w:r w:rsidR="00C16EB7" w:rsidRPr="00B9560D">
        <w:rPr>
          <w:rFonts w:ascii="Times New Roman" w:hAnsi="Times New Roman" w:cs="Times New Roman"/>
          <w:sz w:val="28"/>
          <w:szCs w:val="28"/>
        </w:rPr>
        <w:t>білімді ізденуге деген мотивациясын арттыратыны;</w:t>
      </w:r>
    </w:p>
    <w:p w:rsidR="000F7387" w:rsidRPr="00B9560D" w:rsidRDefault="000F738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 </w:t>
      </w:r>
      <w:r w:rsidR="00994483" w:rsidRPr="00B9560D">
        <w:rPr>
          <w:rFonts w:ascii="Times New Roman" w:hAnsi="Times New Roman" w:cs="Times New Roman"/>
          <w:sz w:val="28"/>
          <w:szCs w:val="28"/>
        </w:rPr>
        <w:t>білімді практикада қол</w:t>
      </w:r>
      <w:r w:rsidR="00C16EB7" w:rsidRPr="00B9560D">
        <w:rPr>
          <w:rFonts w:ascii="Times New Roman" w:hAnsi="Times New Roman" w:cs="Times New Roman"/>
          <w:sz w:val="28"/>
          <w:szCs w:val="28"/>
        </w:rPr>
        <w:t>д</w:t>
      </w:r>
      <w:r w:rsidR="00994483" w:rsidRPr="00B9560D">
        <w:rPr>
          <w:rFonts w:ascii="Times New Roman" w:hAnsi="Times New Roman" w:cs="Times New Roman"/>
          <w:sz w:val="28"/>
          <w:szCs w:val="28"/>
        </w:rPr>
        <w:t>а</w:t>
      </w:r>
      <w:r w:rsidR="00C16EB7" w:rsidRPr="00B9560D">
        <w:rPr>
          <w:rFonts w:ascii="Times New Roman" w:hAnsi="Times New Roman" w:cs="Times New Roman"/>
          <w:sz w:val="28"/>
          <w:szCs w:val="28"/>
        </w:rPr>
        <w:t>ну барысында жеткіліксіз болмауы үшін теориялық білімге деген шынайы қажеттілігі артып, теориялық білімнің практикалық маңызын түсінетіні;</w:t>
      </w:r>
    </w:p>
    <w:p w:rsidR="000F7387" w:rsidRPr="00B9560D" w:rsidRDefault="000F738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 </w:t>
      </w:r>
      <w:r w:rsidR="00C16EB7" w:rsidRPr="00B9560D">
        <w:rPr>
          <w:rFonts w:ascii="Times New Roman" w:hAnsi="Times New Roman" w:cs="Times New Roman"/>
          <w:sz w:val="28"/>
          <w:szCs w:val="28"/>
        </w:rPr>
        <w:t>STEM сабақтың ерекше құрылымы мен мазмұны оқушылардың сабақтағы оқу-танымдық іс-әрекетті мүлтіксіз орындауға деген мотивациясын арттыратыны;</w:t>
      </w:r>
    </w:p>
    <w:p w:rsidR="000F7387" w:rsidRPr="00B9560D" w:rsidRDefault="000F738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 </w:t>
      </w:r>
      <w:r w:rsidR="00C16EB7" w:rsidRPr="00B9560D">
        <w:rPr>
          <w:rFonts w:ascii="Times New Roman" w:hAnsi="Times New Roman" w:cs="Times New Roman"/>
          <w:sz w:val="28"/>
          <w:szCs w:val="28"/>
        </w:rPr>
        <w:t>оқушылардың жаңа идеялар ойлап табуға дағдылана бастайтыны;</w:t>
      </w:r>
    </w:p>
    <w:p w:rsidR="000F7387" w:rsidRPr="00B9560D" w:rsidRDefault="000F738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 </w:t>
      </w:r>
      <w:r w:rsidR="00C16EB7" w:rsidRPr="00B9560D">
        <w:rPr>
          <w:rFonts w:ascii="Times New Roman" w:hAnsi="Times New Roman" w:cs="Times New Roman"/>
          <w:sz w:val="28"/>
          <w:szCs w:val="28"/>
        </w:rPr>
        <w:t>жоба жасауға дағдыланатыны, ол жобаның елге пайдалы болуын көздеуге қалыптасып, патриоттық қасиеті дамитыны;</w:t>
      </w:r>
    </w:p>
    <w:p w:rsidR="00017FC7" w:rsidRPr="00B9560D" w:rsidRDefault="000F738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 </w:t>
      </w:r>
      <w:r w:rsidR="00C16EB7" w:rsidRPr="00B9560D">
        <w:rPr>
          <w:rFonts w:ascii="Times New Roman" w:hAnsi="Times New Roman" w:cs="Times New Roman"/>
          <w:sz w:val="28"/>
          <w:szCs w:val="28"/>
        </w:rPr>
        <w:t>дарынды оқушылардың айқындалатыны;</w:t>
      </w:r>
    </w:p>
    <w:p w:rsidR="00C16EB7" w:rsidRPr="00B9560D" w:rsidRDefault="00017FC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 </w:t>
      </w:r>
      <w:r w:rsidR="000F7387" w:rsidRPr="00B9560D">
        <w:rPr>
          <w:rFonts w:ascii="Times New Roman" w:hAnsi="Times New Roman" w:cs="Times New Roman"/>
          <w:sz w:val="28"/>
          <w:szCs w:val="28"/>
        </w:rPr>
        <w:t xml:space="preserve">сыни, </w:t>
      </w:r>
      <w:r w:rsidR="00C16EB7" w:rsidRPr="00B9560D">
        <w:rPr>
          <w:rFonts w:ascii="Times New Roman" w:hAnsi="Times New Roman" w:cs="Times New Roman"/>
          <w:sz w:val="28"/>
          <w:szCs w:val="28"/>
        </w:rPr>
        <w:t>теориялық, жүйелі ойлаудың дамытыла</w:t>
      </w:r>
      <w:r w:rsidR="00522C88" w:rsidRPr="00B9560D">
        <w:rPr>
          <w:rFonts w:ascii="Times New Roman" w:hAnsi="Times New Roman" w:cs="Times New Roman"/>
          <w:sz w:val="28"/>
          <w:szCs w:val="28"/>
        </w:rPr>
        <w:t>т</w:t>
      </w:r>
      <w:r w:rsidR="0099081F" w:rsidRPr="00B9560D">
        <w:rPr>
          <w:rFonts w:ascii="Times New Roman" w:hAnsi="Times New Roman" w:cs="Times New Roman"/>
          <w:sz w:val="28"/>
          <w:szCs w:val="28"/>
        </w:rPr>
        <w:t>ыны туралы атап көрсетілген [119</w:t>
      </w:r>
      <w:r w:rsidR="00C16EB7" w:rsidRPr="00B9560D">
        <w:rPr>
          <w:rFonts w:ascii="Times New Roman" w:hAnsi="Times New Roman" w:cs="Times New Roman"/>
          <w:sz w:val="28"/>
          <w:szCs w:val="28"/>
        </w:rPr>
        <w:t>].</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2024 жылы 15 мамырда Әлкей Марғұлан атындағы Павлодар педагогикалық университетінде өткізілген </w:t>
      </w:r>
      <w:r w:rsidR="00A51DE5" w:rsidRPr="00B9560D">
        <w:rPr>
          <w:rFonts w:ascii="Times New Roman" w:hAnsi="Times New Roman" w:cs="Times New Roman"/>
          <w:sz w:val="28"/>
          <w:szCs w:val="28"/>
        </w:rPr>
        <w:t xml:space="preserve">«STEM DAY -2024» </w:t>
      </w:r>
      <w:r w:rsidRPr="00B9560D">
        <w:rPr>
          <w:rFonts w:ascii="Times New Roman" w:hAnsi="Times New Roman" w:cs="Times New Roman"/>
          <w:sz w:val="28"/>
          <w:szCs w:val="28"/>
        </w:rPr>
        <w:t>ғылыми стем-жобалар байқауын болашақта жалғасын тауып, барлық қазақстандық білім беру мекемелерінде өткіз</w:t>
      </w:r>
      <w:r w:rsidR="00A51DE5" w:rsidRPr="00B9560D">
        <w:rPr>
          <w:rFonts w:ascii="Times New Roman" w:hAnsi="Times New Roman" w:cs="Times New Roman"/>
          <w:sz w:val="28"/>
          <w:szCs w:val="28"/>
        </w:rPr>
        <w:t>і</w:t>
      </w:r>
      <w:r w:rsidRPr="00B9560D">
        <w:rPr>
          <w:rFonts w:ascii="Times New Roman" w:hAnsi="Times New Roman" w:cs="Times New Roman"/>
          <w:sz w:val="28"/>
          <w:szCs w:val="28"/>
        </w:rPr>
        <w:t>луге әлеуетті ғылыми-педагогикалық іс-шара деп санауға болады. Бұл байқаудың мақсаты</w:t>
      </w:r>
      <w:r w:rsidR="00A51DE5" w:rsidRPr="00B9560D">
        <w:rPr>
          <w:rFonts w:ascii="Times New Roman" w:hAnsi="Times New Roman" w:cs="Times New Roman"/>
          <w:sz w:val="28"/>
          <w:szCs w:val="28"/>
        </w:rPr>
        <w:t xml:space="preserve"> -</w:t>
      </w:r>
      <w:r w:rsidRPr="00B9560D">
        <w:rPr>
          <w:rFonts w:ascii="Times New Roman" w:hAnsi="Times New Roman" w:cs="Times New Roman"/>
          <w:sz w:val="28"/>
          <w:szCs w:val="28"/>
        </w:rPr>
        <w:t xml:space="preserve"> болашақ педагогтерді STEM білім беру құралдарын даярлауға үйрету және студенттердің, оқушылардың ғылыми-зерттеушілік қабілетін ұштап, алдағы уақыттағы STEM білім беру жүйесінің орнығуына мүмкіндіктер туғызу </w:t>
      </w:r>
      <w:r w:rsidR="0099081F" w:rsidRPr="00B9560D">
        <w:rPr>
          <w:rFonts w:ascii="Times New Roman" w:hAnsi="Times New Roman" w:cs="Times New Roman"/>
          <w:sz w:val="28"/>
          <w:szCs w:val="28"/>
        </w:rPr>
        <w:t>[120</w:t>
      </w:r>
      <w:r w:rsidRPr="00B9560D">
        <w:rPr>
          <w:rFonts w:ascii="Times New Roman" w:hAnsi="Times New Roman" w:cs="Times New Roman"/>
          <w:sz w:val="28"/>
          <w:szCs w:val="28"/>
        </w:rPr>
        <w:t xml:space="preserve">].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Түркістан қаласында  ЮНИСЕФ өкілдігі мен қазақстандық білім ұйымдары  2024 жылғы 18 мамырда бірлесіп  өткізген  оң іс-шарада еліміздегі білім беру саласындағы инно</w:t>
      </w:r>
      <w:r w:rsidR="00B9560D">
        <w:rPr>
          <w:rFonts w:ascii="Times New Roman" w:hAnsi="Times New Roman" w:cs="Times New Roman"/>
          <w:sz w:val="28"/>
          <w:szCs w:val="28"/>
        </w:rPr>
        <w:t xml:space="preserve">вациялық процестің күйі, ЮНИСЕФ </w:t>
      </w:r>
      <w:r w:rsidRPr="00B9560D">
        <w:rPr>
          <w:rFonts w:ascii="Times New Roman" w:hAnsi="Times New Roman" w:cs="Times New Roman"/>
          <w:sz w:val="28"/>
          <w:szCs w:val="28"/>
        </w:rPr>
        <w:t>тарапынан ұсынылған STEАM бойынша б</w:t>
      </w:r>
      <w:r w:rsidR="00B9560D">
        <w:rPr>
          <w:rFonts w:ascii="Times New Roman" w:hAnsi="Times New Roman" w:cs="Times New Roman"/>
          <w:sz w:val="28"/>
          <w:szCs w:val="28"/>
        </w:rPr>
        <w:t xml:space="preserve">ағдарламалардың ерекшеліктері </w:t>
      </w:r>
      <w:r w:rsidRPr="00B9560D">
        <w:rPr>
          <w:rFonts w:ascii="Times New Roman" w:hAnsi="Times New Roman" w:cs="Times New Roman"/>
          <w:sz w:val="28"/>
          <w:szCs w:val="28"/>
        </w:rPr>
        <w:t>талқыланған</w:t>
      </w:r>
      <w:r w:rsidR="0099081F" w:rsidRPr="00B9560D">
        <w:rPr>
          <w:rFonts w:ascii="Times New Roman" w:hAnsi="Times New Roman" w:cs="Times New Roman"/>
          <w:sz w:val="28"/>
          <w:szCs w:val="28"/>
        </w:rPr>
        <w:t xml:space="preserve"> [121</w:t>
      </w:r>
      <w:r w:rsidRPr="00B9560D">
        <w:rPr>
          <w:rFonts w:ascii="Times New Roman" w:hAnsi="Times New Roman" w:cs="Times New Roman"/>
          <w:sz w:val="28"/>
          <w:szCs w:val="28"/>
        </w:rPr>
        <w:t>].</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Басылымдарда жарияланған  педагогтердің тәжірибелік нәтижелері STEM білім берудің педагогикалық негіздемелерінің жинақталып келе жатқанын көрсете</w:t>
      </w:r>
      <w:r w:rsidR="00B9560D">
        <w:rPr>
          <w:rFonts w:ascii="Times New Roman" w:hAnsi="Times New Roman" w:cs="Times New Roman"/>
          <w:sz w:val="28"/>
          <w:szCs w:val="28"/>
        </w:rPr>
        <w:t xml:space="preserve">ді. Осы тұста облыстардағы STEM </w:t>
      </w:r>
      <w:r w:rsidRPr="00B9560D">
        <w:rPr>
          <w:rFonts w:ascii="Times New Roman" w:hAnsi="Times New Roman" w:cs="Times New Roman"/>
          <w:sz w:val="28"/>
          <w:szCs w:val="28"/>
        </w:rPr>
        <w:t>білім берудің сан түрлі ерекшеліктерін талқыға салып, цифрлық ресурстарды ти</w:t>
      </w:r>
      <w:r w:rsidR="00522C88" w:rsidRPr="00B9560D">
        <w:rPr>
          <w:rFonts w:ascii="Times New Roman" w:hAnsi="Times New Roman" w:cs="Times New Roman"/>
          <w:sz w:val="28"/>
          <w:szCs w:val="28"/>
        </w:rPr>
        <w:t>і</w:t>
      </w:r>
      <w:r w:rsidR="00946306" w:rsidRPr="00B9560D">
        <w:rPr>
          <w:rFonts w:ascii="Times New Roman" w:hAnsi="Times New Roman" w:cs="Times New Roman"/>
          <w:sz w:val="28"/>
          <w:szCs w:val="28"/>
        </w:rPr>
        <w:t>мді қолдану әдістері турал</w:t>
      </w:r>
      <w:r w:rsidR="0069618F" w:rsidRPr="00B9560D">
        <w:rPr>
          <w:rFonts w:ascii="Times New Roman" w:hAnsi="Times New Roman" w:cs="Times New Roman"/>
          <w:sz w:val="28"/>
          <w:szCs w:val="28"/>
        </w:rPr>
        <w:t>ы</w:t>
      </w:r>
      <w:r w:rsidR="00B370F0" w:rsidRPr="00B9560D">
        <w:rPr>
          <w:rFonts w:ascii="Times New Roman" w:hAnsi="Times New Roman" w:cs="Times New Roman"/>
          <w:sz w:val="28"/>
          <w:szCs w:val="28"/>
        </w:rPr>
        <w:t xml:space="preserve"> </w:t>
      </w:r>
      <w:r w:rsidRPr="00B9560D">
        <w:rPr>
          <w:rFonts w:ascii="Times New Roman" w:hAnsi="Times New Roman" w:cs="Times New Roman"/>
          <w:sz w:val="28"/>
          <w:szCs w:val="28"/>
        </w:rPr>
        <w:t>IoT технологияларының білім саласындағы заманауи жаңа әдістемелерді игеруін</w:t>
      </w:r>
      <w:r w:rsidR="00A51DE5" w:rsidRPr="00B9560D">
        <w:rPr>
          <w:rFonts w:ascii="Times New Roman" w:hAnsi="Times New Roman" w:cs="Times New Roman"/>
          <w:sz w:val="28"/>
          <w:szCs w:val="28"/>
        </w:rPr>
        <w:t>е қажетті іс-шаралар ұйымдастыры</w:t>
      </w:r>
      <w:r w:rsidRPr="00B9560D">
        <w:rPr>
          <w:rFonts w:ascii="Times New Roman" w:hAnsi="Times New Roman" w:cs="Times New Roman"/>
          <w:sz w:val="28"/>
          <w:szCs w:val="28"/>
        </w:rPr>
        <w:t>лу</w:t>
      </w:r>
      <w:r w:rsidR="00667F18" w:rsidRPr="00B9560D">
        <w:rPr>
          <w:rFonts w:ascii="Times New Roman" w:hAnsi="Times New Roman" w:cs="Times New Roman"/>
          <w:sz w:val="28"/>
          <w:szCs w:val="28"/>
        </w:rPr>
        <w:t xml:space="preserve">ы туралы </w:t>
      </w:r>
      <w:r w:rsidRPr="00B9560D">
        <w:rPr>
          <w:rFonts w:ascii="Times New Roman" w:hAnsi="Times New Roman" w:cs="Times New Roman"/>
          <w:sz w:val="28"/>
          <w:szCs w:val="28"/>
        </w:rPr>
        <w:t>университеттердегі STEM оқытудың цифрлық ортасы мәселелері бойынша біліктілікті жетілдіру курстарының қарқынды дамып жатқаны туралы атап өтуге болады</w:t>
      </w:r>
      <w:r w:rsidR="00B9560D">
        <w:rPr>
          <w:rFonts w:ascii="Times New Roman" w:hAnsi="Times New Roman" w:cs="Times New Roman"/>
          <w:sz w:val="28"/>
          <w:szCs w:val="28"/>
          <w:lang w:val="kk-KZ"/>
        </w:rPr>
        <w:t xml:space="preserve"> </w:t>
      </w:r>
      <w:r w:rsidR="00B9560D" w:rsidRPr="00B9560D">
        <w:rPr>
          <w:rFonts w:ascii="Times New Roman" w:hAnsi="Times New Roman" w:cs="Times New Roman"/>
          <w:sz w:val="28"/>
          <w:szCs w:val="28"/>
        </w:rPr>
        <w:t>[122]</w:t>
      </w:r>
      <w:r w:rsidRPr="00B9560D">
        <w:rPr>
          <w:rFonts w:ascii="Times New Roman" w:hAnsi="Times New Roman" w:cs="Times New Roman"/>
          <w:sz w:val="28"/>
          <w:szCs w:val="28"/>
        </w:rPr>
        <w:t xml:space="preserve">.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Оқушылардың STEM білі</w:t>
      </w:r>
      <w:r w:rsidR="00B9560D">
        <w:rPr>
          <w:rFonts w:ascii="Times New Roman" w:hAnsi="Times New Roman" w:cs="Times New Roman"/>
          <w:sz w:val="28"/>
          <w:szCs w:val="28"/>
        </w:rPr>
        <w:t xml:space="preserve">м беру бойынша меңгерген білімі </w:t>
      </w:r>
      <w:r w:rsidRPr="00B9560D">
        <w:rPr>
          <w:rFonts w:ascii="Times New Roman" w:hAnsi="Times New Roman" w:cs="Times New Roman"/>
          <w:sz w:val="28"/>
          <w:szCs w:val="28"/>
        </w:rPr>
        <w:t>өмірдегі қажеттіліктерді қамтамасыз етуге бағытталуы маңызды. Педагогиканың STEM білім беруге қатысты теориялық базасы әлі де болса қалыптаспай жатқандықтан, бұл мәселе</w:t>
      </w:r>
      <w:r w:rsidR="00AF36B0" w:rsidRPr="00B9560D">
        <w:rPr>
          <w:rFonts w:ascii="Times New Roman" w:hAnsi="Times New Roman" w:cs="Times New Roman"/>
          <w:sz w:val="28"/>
          <w:szCs w:val="28"/>
        </w:rPr>
        <w:t>лер</w:t>
      </w:r>
      <w:r w:rsidRPr="00B9560D">
        <w:rPr>
          <w:rFonts w:ascii="Times New Roman" w:hAnsi="Times New Roman" w:cs="Times New Roman"/>
          <w:sz w:val="28"/>
          <w:szCs w:val="28"/>
        </w:rPr>
        <w:t xml:space="preserve"> дәстүрлі оқытудың теориясына сүйеніп сипатталады. STEM білім берудің көздейтіні оқушының әрбір үйренген білімдік ақпараты өмірге пайдалы ма, жоқ па, өмірде пайдалана ала ма, пайдасыз ба дегенді айырып тани білу, сондықтан д</w:t>
      </w:r>
      <w:r w:rsidR="00017FC7" w:rsidRPr="00B9560D">
        <w:rPr>
          <w:rFonts w:ascii="Times New Roman" w:hAnsi="Times New Roman" w:cs="Times New Roman"/>
          <w:sz w:val="28"/>
          <w:szCs w:val="28"/>
        </w:rPr>
        <w:t>а білім мазмұнына сыни көзқарас</w:t>
      </w:r>
      <w:r w:rsidRPr="00B9560D">
        <w:rPr>
          <w:rFonts w:ascii="Times New Roman" w:hAnsi="Times New Roman" w:cs="Times New Roman"/>
          <w:sz w:val="28"/>
          <w:szCs w:val="28"/>
        </w:rPr>
        <w:t xml:space="preserve"> қалыптасуы маңызды болып табылады.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STEM білім беру негізінде бастауыш сынып оқушыларының пәндік білігін қалыптастырудың педагогикалық негіздерін білім мазмұны, дидактикалық принциптер, оқу формасы, оқыту әдістері категориялары  құрайды. Педагог-ғалымдардың еңбектеріне сүйене отырып, бастауыш сынып оқушыларының пәндік білігін қалыптастыруға арналған STEM білім беру жүйесінің өзегі болып табылатын оқу бағдарламасында, оқу құралдарында, әдістемелік жүйесінде көрініс тапқан білім мазмұнын, оқыту әдістері мен формаларын оқушыларды дамытудың маңызды факторы ретінде анықтай аламыз.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білім берудің мақсаты елімізде және адамзат қоғамында технологияға, математикаға, гуманитарлық пәндерге өзара байланыстарының негізінде қар</w:t>
      </w:r>
      <w:r w:rsidR="00A76814" w:rsidRPr="00B9560D">
        <w:rPr>
          <w:rFonts w:ascii="Times New Roman" w:hAnsi="Times New Roman" w:cs="Times New Roman"/>
          <w:sz w:val="28"/>
          <w:szCs w:val="28"/>
        </w:rPr>
        <w:t>ауды міндеттейді. Сонымен бірге</w:t>
      </w:r>
      <w:r w:rsidRPr="00B9560D">
        <w:rPr>
          <w:rFonts w:ascii="Times New Roman" w:hAnsi="Times New Roman" w:cs="Times New Roman"/>
          <w:sz w:val="28"/>
          <w:szCs w:val="28"/>
        </w:rPr>
        <w:t xml:space="preserve"> жаңа оқу мазмұнын құрауға әлеуметтік мұрат-мақсаттар тұрғысынан қарап, оқушының жеке тұлғасын заманауи білімді тұлға ретінде қалыптастыруды басты орынға қою қажеттігін көрсетеді. Осылайша, STEM білім беру жүйесі қоғам мен жеке оқушының мақсаттарының үйлесімді бірлігін көрсететін инновациялық білім беру технологиясы ретінде танылады.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білім беру жүйесі оқушының тұлғасын өзгертуші деп емес, жетілдіруші, алға қарай дамытушы, сол арқылы сапалы деңгейге</w:t>
      </w:r>
      <w:r w:rsidR="00861772" w:rsidRPr="00B9560D">
        <w:rPr>
          <w:rFonts w:ascii="Times New Roman" w:hAnsi="Times New Roman" w:cs="Times New Roman"/>
          <w:sz w:val="28"/>
          <w:szCs w:val="28"/>
        </w:rPr>
        <w:t xml:space="preserve"> жетелеуші педагогикалық </w:t>
      </w:r>
      <w:r w:rsidRPr="00B9560D">
        <w:rPr>
          <w:rFonts w:ascii="Times New Roman" w:hAnsi="Times New Roman" w:cs="Times New Roman"/>
          <w:sz w:val="28"/>
          <w:szCs w:val="28"/>
        </w:rPr>
        <w:t>процесс болып табылады. Оқушының жеке тұлғасының жетілуі тек оқу-тә</w:t>
      </w:r>
      <w:r w:rsidR="00861772" w:rsidRPr="00B9560D">
        <w:rPr>
          <w:rFonts w:ascii="Times New Roman" w:hAnsi="Times New Roman" w:cs="Times New Roman"/>
          <w:sz w:val="28"/>
          <w:szCs w:val="28"/>
        </w:rPr>
        <w:t xml:space="preserve">рбиелік педагогикалық процестің </w:t>
      </w:r>
      <w:r w:rsidR="00A76814" w:rsidRPr="00B9560D">
        <w:rPr>
          <w:rFonts w:ascii="Times New Roman" w:hAnsi="Times New Roman" w:cs="Times New Roman"/>
          <w:sz w:val="28"/>
          <w:szCs w:val="28"/>
        </w:rPr>
        <w:t>сапалы және жоғары</w:t>
      </w:r>
      <w:r w:rsidR="00861772" w:rsidRPr="00B9560D">
        <w:rPr>
          <w:rFonts w:ascii="Times New Roman" w:hAnsi="Times New Roman" w:cs="Times New Roman"/>
          <w:sz w:val="28"/>
          <w:szCs w:val="28"/>
        </w:rPr>
        <w:t xml:space="preserve"> </w:t>
      </w:r>
      <w:r w:rsidRPr="00B9560D">
        <w:rPr>
          <w:rFonts w:ascii="Times New Roman" w:hAnsi="Times New Roman" w:cs="Times New Roman"/>
          <w:sz w:val="28"/>
          <w:szCs w:val="28"/>
        </w:rPr>
        <w:t>деңгейде ұйымдасуының арқасында ғана мүмкін болады. STEM білім беру жүйесі тек баланың ақыл-ойын дамытушы ғана емес, оның адамгершілік, гуманистік сезім, көзқарасын қалыптастырушы педагогикалық процесс болуы маңызды. Соның нәтижесінде ғана түрлі қолд</w:t>
      </w:r>
      <w:r w:rsidR="00861772" w:rsidRPr="00B9560D">
        <w:rPr>
          <w:rFonts w:ascii="Times New Roman" w:hAnsi="Times New Roman" w:cs="Times New Roman"/>
          <w:sz w:val="28"/>
          <w:szCs w:val="28"/>
        </w:rPr>
        <w:t xml:space="preserve">анбалы бұйымдарды жасай алатын, </w:t>
      </w:r>
      <w:r w:rsidRPr="00B9560D">
        <w:rPr>
          <w:rFonts w:ascii="Times New Roman" w:hAnsi="Times New Roman" w:cs="Times New Roman"/>
          <w:sz w:val="28"/>
          <w:szCs w:val="28"/>
        </w:rPr>
        <w:t>барлық жасалынған дүниелер тек қана адамның игілігіне қызмет ететін болады. Осы бағытта ұйымдастырылған оқу-тәрбие процесінің педагогика</w:t>
      </w:r>
      <w:r w:rsidR="00122201" w:rsidRPr="00B9560D">
        <w:rPr>
          <w:rFonts w:ascii="Times New Roman" w:hAnsi="Times New Roman" w:cs="Times New Roman"/>
          <w:sz w:val="28"/>
          <w:szCs w:val="28"/>
        </w:rPr>
        <w:t>л</w:t>
      </w:r>
      <w:r w:rsidR="00667F18" w:rsidRPr="00B9560D">
        <w:rPr>
          <w:rFonts w:ascii="Times New Roman" w:hAnsi="Times New Roman" w:cs="Times New Roman"/>
          <w:sz w:val="28"/>
          <w:szCs w:val="28"/>
        </w:rPr>
        <w:t>ық негіздемесі Ы.Алтынсарин [123], М.</w:t>
      </w:r>
      <w:r w:rsidR="00D56158">
        <w:rPr>
          <w:rFonts w:ascii="Times New Roman" w:hAnsi="Times New Roman" w:cs="Times New Roman"/>
          <w:sz w:val="28"/>
          <w:szCs w:val="28"/>
          <w:lang w:val="kk-KZ"/>
        </w:rPr>
        <w:t xml:space="preserve"> </w:t>
      </w:r>
      <w:r w:rsidR="00667F18" w:rsidRPr="00B9560D">
        <w:rPr>
          <w:rFonts w:ascii="Times New Roman" w:hAnsi="Times New Roman" w:cs="Times New Roman"/>
          <w:sz w:val="28"/>
          <w:szCs w:val="28"/>
        </w:rPr>
        <w:t>Жұмабаев [124</w:t>
      </w:r>
      <w:r w:rsidRPr="00B9560D">
        <w:rPr>
          <w:rFonts w:ascii="Times New Roman" w:hAnsi="Times New Roman" w:cs="Times New Roman"/>
          <w:sz w:val="28"/>
          <w:szCs w:val="28"/>
        </w:rPr>
        <w:t>], К.Д.</w:t>
      </w:r>
      <w:r w:rsidR="00D56158">
        <w:rPr>
          <w:rFonts w:ascii="Times New Roman" w:hAnsi="Times New Roman" w:cs="Times New Roman"/>
          <w:sz w:val="28"/>
          <w:szCs w:val="28"/>
          <w:lang w:val="kk-KZ"/>
        </w:rPr>
        <w:t xml:space="preserve"> </w:t>
      </w:r>
      <w:r w:rsidRPr="00B9560D">
        <w:rPr>
          <w:rFonts w:ascii="Times New Roman" w:hAnsi="Times New Roman" w:cs="Times New Roman"/>
          <w:sz w:val="28"/>
          <w:szCs w:val="28"/>
        </w:rPr>
        <w:t>Уш</w:t>
      </w:r>
      <w:r w:rsidR="00667F18" w:rsidRPr="00B9560D">
        <w:rPr>
          <w:rFonts w:ascii="Times New Roman" w:hAnsi="Times New Roman" w:cs="Times New Roman"/>
          <w:sz w:val="28"/>
          <w:szCs w:val="28"/>
        </w:rPr>
        <w:t>инский</w:t>
      </w:r>
      <w:r w:rsidR="00DC7771">
        <w:rPr>
          <w:rFonts w:ascii="Times New Roman" w:hAnsi="Times New Roman" w:cs="Times New Roman"/>
          <w:sz w:val="28"/>
          <w:szCs w:val="28"/>
          <w:lang w:val="kk-KZ"/>
        </w:rPr>
        <w:t xml:space="preserve"> </w:t>
      </w:r>
      <w:r w:rsidR="00DC7771">
        <w:rPr>
          <w:rFonts w:ascii="Times New Roman" w:hAnsi="Times New Roman" w:cs="Times New Roman"/>
          <w:sz w:val="28"/>
          <w:szCs w:val="28"/>
        </w:rPr>
        <w:t>[125</w:t>
      </w:r>
      <w:r w:rsidR="00DC7771" w:rsidRPr="00B9560D">
        <w:rPr>
          <w:rFonts w:ascii="Times New Roman" w:hAnsi="Times New Roman" w:cs="Times New Roman"/>
          <w:sz w:val="28"/>
          <w:szCs w:val="28"/>
        </w:rPr>
        <w:t>]</w:t>
      </w:r>
      <w:r w:rsidR="00946306" w:rsidRPr="00B9560D">
        <w:rPr>
          <w:rFonts w:ascii="Times New Roman" w:hAnsi="Times New Roman" w:cs="Times New Roman"/>
          <w:sz w:val="28"/>
          <w:szCs w:val="28"/>
        </w:rPr>
        <w:t>, Д.Б.</w:t>
      </w:r>
      <w:r w:rsidR="00D56158">
        <w:rPr>
          <w:rFonts w:ascii="Times New Roman" w:hAnsi="Times New Roman" w:cs="Times New Roman"/>
          <w:sz w:val="28"/>
          <w:szCs w:val="28"/>
          <w:lang w:val="kk-KZ"/>
        </w:rPr>
        <w:t xml:space="preserve"> </w:t>
      </w:r>
      <w:r w:rsidR="00946306" w:rsidRPr="00B9560D">
        <w:rPr>
          <w:rFonts w:ascii="Times New Roman" w:hAnsi="Times New Roman" w:cs="Times New Roman"/>
          <w:sz w:val="28"/>
          <w:szCs w:val="28"/>
        </w:rPr>
        <w:t xml:space="preserve">Эльконин </w:t>
      </w:r>
      <w:r w:rsidR="00DC7771">
        <w:rPr>
          <w:rFonts w:ascii="Times New Roman" w:hAnsi="Times New Roman" w:cs="Times New Roman"/>
          <w:sz w:val="28"/>
          <w:szCs w:val="28"/>
        </w:rPr>
        <w:t>[126</w:t>
      </w:r>
      <w:r w:rsidR="0052190F" w:rsidRPr="00B9560D">
        <w:rPr>
          <w:rFonts w:ascii="Times New Roman" w:hAnsi="Times New Roman" w:cs="Times New Roman"/>
          <w:sz w:val="28"/>
          <w:szCs w:val="28"/>
        </w:rPr>
        <w:t>]</w:t>
      </w:r>
      <w:r w:rsidR="00AA7D20" w:rsidRPr="00B9560D">
        <w:rPr>
          <w:rFonts w:ascii="Times New Roman" w:hAnsi="Times New Roman" w:cs="Times New Roman"/>
          <w:sz w:val="28"/>
          <w:szCs w:val="28"/>
        </w:rPr>
        <w:t>, В.</w:t>
      </w:r>
      <w:r w:rsidR="00D56158">
        <w:rPr>
          <w:rFonts w:ascii="Times New Roman" w:hAnsi="Times New Roman" w:cs="Times New Roman"/>
          <w:sz w:val="28"/>
          <w:szCs w:val="28"/>
          <w:lang w:val="kk-KZ"/>
        </w:rPr>
        <w:t xml:space="preserve"> </w:t>
      </w:r>
      <w:r w:rsidR="00AA7D20" w:rsidRPr="00B9560D">
        <w:rPr>
          <w:rFonts w:ascii="Times New Roman" w:hAnsi="Times New Roman" w:cs="Times New Roman"/>
          <w:sz w:val="28"/>
          <w:szCs w:val="28"/>
        </w:rPr>
        <w:t xml:space="preserve">Оконь </w:t>
      </w:r>
      <w:r w:rsidR="00DC7771">
        <w:rPr>
          <w:rFonts w:ascii="Times New Roman" w:hAnsi="Times New Roman" w:cs="Times New Roman"/>
          <w:sz w:val="28"/>
          <w:szCs w:val="28"/>
        </w:rPr>
        <w:t>[127</w:t>
      </w:r>
      <w:r w:rsidR="00696276" w:rsidRPr="00B9560D">
        <w:rPr>
          <w:rFonts w:ascii="Times New Roman" w:hAnsi="Times New Roman" w:cs="Times New Roman"/>
          <w:sz w:val="28"/>
          <w:szCs w:val="28"/>
        </w:rPr>
        <w:t>]</w:t>
      </w:r>
      <w:r w:rsidRPr="00B9560D">
        <w:rPr>
          <w:rFonts w:ascii="Times New Roman" w:hAnsi="Times New Roman" w:cs="Times New Roman"/>
          <w:sz w:val="28"/>
          <w:szCs w:val="28"/>
        </w:rPr>
        <w:t>, М.Н.</w:t>
      </w:r>
      <w:r w:rsidR="00D56158">
        <w:rPr>
          <w:rFonts w:ascii="Times New Roman" w:hAnsi="Times New Roman" w:cs="Times New Roman"/>
          <w:sz w:val="28"/>
          <w:szCs w:val="28"/>
          <w:lang w:val="kk-KZ"/>
        </w:rPr>
        <w:t xml:space="preserve"> </w:t>
      </w:r>
      <w:r w:rsidRPr="00B9560D">
        <w:rPr>
          <w:rFonts w:ascii="Times New Roman" w:hAnsi="Times New Roman" w:cs="Times New Roman"/>
          <w:sz w:val="28"/>
          <w:szCs w:val="28"/>
        </w:rPr>
        <w:t xml:space="preserve">Скаткин </w:t>
      </w:r>
      <w:r w:rsidR="00DC7771">
        <w:rPr>
          <w:rFonts w:ascii="Times New Roman" w:hAnsi="Times New Roman" w:cs="Times New Roman"/>
          <w:sz w:val="28"/>
          <w:szCs w:val="28"/>
        </w:rPr>
        <w:t>[128</w:t>
      </w:r>
      <w:r w:rsidRPr="00B9560D">
        <w:rPr>
          <w:rFonts w:ascii="Times New Roman" w:hAnsi="Times New Roman" w:cs="Times New Roman"/>
          <w:sz w:val="28"/>
          <w:szCs w:val="28"/>
        </w:rPr>
        <w:t>], И.П.</w:t>
      </w:r>
      <w:r w:rsidR="00D56158">
        <w:rPr>
          <w:rFonts w:ascii="Times New Roman" w:hAnsi="Times New Roman" w:cs="Times New Roman"/>
          <w:sz w:val="28"/>
          <w:szCs w:val="28"/>
          <w:lang w:val="kk-KZ"/>
        </w:rPr>
        <w:t xml:space="preserve"> </w:t>
      </w:r>
      <w:r w:rsidRPr="00B9560D">
        <w:rPr>
          <w:rFonts w:ascii="Times New Roman" w:hAnsi="Times New Roman" w:cs="Times New Roman"/>
          <w:sz w:val="28"/>
          <w:szCs w:val="28"/>
        </w:rPr>
        <w:t>Под</w:t>
      </w:r>
      <w:r w:rsidR="00DC7771">
        <w:rPr>
          <w:rFonts w:ascii="Times New Roman" w:hAnsi="Times New Roman" w:cs="Times New Roman"/>
          <w:sz w:val="28"/>
          <w:szCs w:val="28"/>
        </w:rPr>
        <w:t>ласый [129</w:t>
      </w:r>
      <w:r w:rsidR="00667F18" w:rsidRPr="00B9560D">
        <w:rPr>
          <w:rFonts w:ascii="Times New Roman" w:hAnsi="Times New Roman" w:cs="Times New Roman"/>
          <w:sz w:val="28"/>
          <w:szCs w:val="28"/>
        </w:rPr>
        <w:t>], В.А.</w:t>
      </w:r>
      <w:r w:rsidR="00D56158">
        <w:rPr>
          <w:rFonts w:ascii="Times New Roman" w:hAnsi="Times New Roman" w:cs="Times New Roman"/>
          <w:sz w:val="28"/>
          <w:szCs w:val="28"/>
          <w:lang w:val="kk-KZ"/>
        </w:rPr>
        <w:t xml:space="preserve"> </w:t>
      </w:r>
      <w:r w:rsidR="00DC7771">
        <w:rPr>
          <w:rFonts w:ascii="Times New Roman" w:hAnsi="Times New Roman" w:cs="Times New Roman"/>
          <w:sz w:val="28"/>
          <w:szCs w:val="28"/>
        </w:rPr>
        <w:t>Сластенин [130</w:t>
      </w:r>
      <w:r w:rsidRPr="00B9560D">
        <w:rPr>
          <w:rFonts w:ascii="Times New Roman" w:hAnsi="Times New Roman" w:cs="Times New Roman"/>
          <w:sz w:val="28"/>
          <w:szCs w:val="28"/>
        </w:rPr>
        <w:t xml:space="preserve">] т.б. ғалымдардың еңбектерінен алынды.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білім беру – оқушыла</w:t>
      </w:r>
      <w:r w:rsidR="00A76814" w:rsidRPr="00B9560D">
        <w:rPr>
          <w:rFonts w:ascii="Times New Roman" w:hAnsi="Times New Roman" w:cs="Times New Roman"/>
          <w:sz w:val="28"/>
          <w:szCs w:val="28"/>
        </w:rPr>
        <w:t>р үшін қазіргі және келешекте</w:t>
      </w:r>
      <w:r w:rsidRPr="00B9560D">
        <w:rPr>
          <w:rFonts w:ascii="Times New Roman" w:hAnsi="Times New Roman" w:cs="Times New Roman"/>
          <w:sz w:val="28"/>
          <w:szCs w:val="28"/>
        </w:rPr>
        <w:t xml:space="preserve"> өмірлік қажетті және білім мен тәжірибені айқын ұштастыра алатын маңызды және сенімді жол. Жалпы педагогикалық процестің барлық ерекшеліктері, атап айтқанда, екі тарапты біртұтас педагогикалық процесс, оқушының жеке тұлғасының қалыптасуы, білім мазмұнының ақпараттық және тәрбиелік маңыздылығы</w:t>
      </w:r>
      <w:r w:rsidR="00A76814" w:rsidRPr="00B9560D">
        <w:rPr>
          <w:rFonts w:ascii="Times New Roman" w:hAnsi="Times New Roman" w:cs="Times New Roman"/>
          <w:sz w:val="28"/>
          <w:szCs w:val="28"/>
        </w:rPr>
        <w:t>ның</w:t>
      </w:r>
      <w:r w:rsidRPr="00B9560D">
        <w:rPr>
          <w:rFonts w:ascii="Times New Roman" w:hAnsi="Times New Roman" w:cs="Times New Roman"/>
          <w:sz w:val="28"/>
          <w:szCs w:val="28"/>
        </w:rPr>
        <w:t xml:space="preserve"> сақталуы – осы айтылғанның барлығы STEM білім беру жүйесіне де тән болып келетіні белгілі. </w:t>
      </w:r>
    </w:p>
    <w:p w:rsid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STEM </w:t>
      </w:r>
      <w:r w:rsidR="00A76814" w:rsidRPr="00B9560D">
        <w:rPr>
          <w:rFonts w:ascii="Times New Roman" w:hAnsi="Times New Roman" w:cs="Times New Roman"/>
          <w:sz w:val="28"/>
          <w:szCs w:val="28"/>
        </w:rPr>
        <w:t>білім беруде педагог ғалымдар</w:t>
      </w:r>
      <w:r w:rsidRPr="00B9560D">
        <w:rPr>
          <w:rFonts w:ascii="Times New Roman" w:hAnsi="Times New Roman" w:cs="Times New Roman"/>
          <w:sz w:val="28"/>
          <w:szCs w:val="28"/>
        </w:rPr>
        <w:t xml:space="preserve"> Я.А.</w:t>
      </w:r>
      <w:r w:rsidR="00D56158">
        <w:rPr>
          <w:rFonts w:ascii="Times New Roman" w:hAnsi="Times New Roman" w:cs="Times New Roman"/>
          <w:sz w:val="28"/>
          <w:szCs w:val="28"/>
          <w:lang w:val="kk-KZ"/>
        </w:rPr>
        <w:t xml:space="preserve"> </w:t>
      </w:r>
      <w:r w:rsidRPr="00B9560D">
        <w:rPr>
          <w:rFonts w:ascii="Times New Roman" w:hAnsi="Times New Roman" w:cs="Times New Roman"/>
          <w:sz w:val="28"/>
          <w:szCs w:val="28"/>
        </w:rPr>
        <w:t>Коменски</w:t>
      </w:r>
      <w:r w:rsidR="00DE2FB7" w:rsidRPr="00B9560D">
        <w:rPr>
          <w:rFonts w:ascii="Times New Roman" w:hAnsi="Times New Roman" w:cs="Times New Roman"/>
          <w:sz w:val="28"/>
          <w:szCs w:val="28"/>
        </w:rPr>
        <w:t>й</w:t>
      </w:r>
      <w:r w:rsidR="001D4C1E">
        <w:rPr>
          <w:rFonts w:ascii="Times New Roman" w:hAnsi="Times New Roman" w:cs="Times New Roman"/>
          <w:sz w:val="28"/>
          <w:szCs w:val="28"/>
          <w:lang w:val="kk-KZ"/>
        </w:rPr>
        <w:t xml:space="preserve"> </w:t>
      </w:r>
      <w:r w:rsidR="001D4C1E">
        <w:rPr>
          <w:rFonts w:ascii="Times New Roman" w:hAnsi="Times New Roman" w:cs="Times New Roman"/>
          <w:sz w:val="28"/>
          <w:szCs w:val="28"/>
        </w:rPr>
        <w:t>[131</w:t>
      </w:r>
      <w:r w:rsidR="001D4C1E" w:rsidRPr="00B9560D">
        <w:rPr>
          <w:rFonts w:ascii="Times New Roman" w:hAnsi="Times New Roman" w:cs="Times New Roman"/>
          <w:sz w:val="28"/>
          <w:szCs w:val="28"/>
        </w:rPr>
        <w:t>]</w:t>
      </w:r>
      <w:r w:rsidRPr="00B9560D">
        <w:rPr>
          <w:rFonts w:ascii="Times New Roman" w:hAnsi="Times New Roman" w:cs="Times New Roman"/>
          <w:sz w:val="28"/>
          <w:szCs w:val="28"/>
        </w:rPr>
        <w:t xml:space="preserve">, </w:t>
      </w:r>
      <w:r w:rsidR="004D3506" w:rsidRPr="00B9560D">
        <w:rPr>
          <w:rFonts w:ascii="Times New Roman" w:hAnsi="Times New Roman" w:cs="Times New Roman"/>
          <w:sz w:val="28"/>
          <w:szCs w:val="28"/>
        </w:rPr>
        <w:t>Ю.К.Бабанский</w:t>
      </w:r>
      <w:r w:rsidR="001D4C1E">
        <w:rPr>
          <w:rFonts w:ascii="Times New Roman" w:hAnsi="Times New Roman" w:cs="Times New Roman"/>
          <w:sz w:val="28"/>
          <w:szCs w:val="28"/>
          <w:lang w:val="kk-KZ"/>
        </w:rPr>
        <w:t xml:space="preserve"> </w:t>
      </w:r>
      <w:r w:rsidR="001D4C1E">
        <w:rPr>
          <w:rFonts w:ascii="Times New Roman" w:hAnsi="Times New Roman" w:cs="Times New Roman"/>
          <w:sz w:val="28"/>
          <w:szCs w:val="28"/>
        </w:rPr>
        <w:t>[132</w:t>
      </w:r>
      <w:r w:rsidR="001D4C1E" w:rsidRPr="00B9560D">
        <w:rPr>
          <w:rFonts w:ascii="Times New Roman" w:hAnsi="Times New Roman" w:cs="Times New Roman"/>
          <w:sz w:val="28"/>
          <w:szCs w:val="28"/>
        </w:rPr>
        <w:t>]</w:t>
      </w:r>
      <w:r w:rsidRPr="00B9560D">
        <w:rPr>
          <w:rFonts w:ascii="Times New Roman" w:hAnsi="Times New Roman" w:cs="Times New Roman"/>
          <w:sz w:val="28"/>
          <w:szCs w:val="28"/>
        </w:rPr>
        <w:t>,</w:t>
      </w:r>
      <w:r w:rsidR="004D3506" w:rsidRPr="00B9560D">
        <w:rPr>
          <w:rFonts w:ascii="Times New Roman" w:hAnsi="Times New Roman" w:cs="Times New Roman"/>
          <w:sz w:val="28"/>
          <w:szCs w:val="28"/>
        </w:rPr>
        <w:t xml:space="preserve"> И.</w:t>
      </w:r>
      <w:r w:rsidR="00D56158">
        <w:rPr>
          <w:rFonts w:ascii="Times New Roman" w:hAnsi="Times New Roman" w:cs="Times New Roman"/>
          <w:sz w:val="28"/>
          <w:szCs w:val="28"/>
          <w:lang w:val="kk-KZ"/>
        </w:rPr>
        <w:t xml:space="preserve"> </w:t>
      </w:r>
      <w:r w:rsidR="001D4C1E">
        <w:rPr>
          <w:rFonts w:ascii="Times New Roman" w:hAnsi="Times New Roman" w:cs="Times New Roman"/>
          <w:sz w:val="28"/>
          <w:szCs w:val="28"/>
        </w:rPr>
        <w:t>Лернер [13</w:t>
      </w:r>
      <w:r w:rsidR="001D4C1E">
        <w:rPr>
          <w:rFonts w:ascii="Times New Roman" w:hAnsi="Times New Roman" w:cs="Times New Roman"/>
          <w:sz w:val="28"/>
          <w:szCs w:val="28"/>
          <w:lang w:val="kk-KZ"/>
        </w:rPr>
        <w:t>3</w:t>
      </w:r>
      <w:r w:rsidR="001D4C1E">
        <w:rPr>
          <w:rFonts w:ascii="Times New Roman" w:hAnsi="Times New Roman" w:cs="Times New Roman"/>
          <w:sz w:val="28"/>
          <w:szCs w:val="28"/>
        </w:rPr>
        <w:t>], Г.Данилов [134</w:t>
      </w:r>
      <w:r w:rsidRPr="00B9560D">
        <w:rPr>
          <w:rFonts w:ascii="Times New Roman" w:hAnsi="Times New Roman" w:cs="Times New Roman"/>
          <w:sz w:val="28"/>
          <w:szCs w:val="28"/>
        </w:rPr>
        <w:t xml:space="preserve">] еңбектерінде негізделген жалпыдидактикалық </w:t>
      </w:r>
      <w:r w:rsidR="00EF1D0B" w:rsidRPr="00B9560D">
        <w:rPr>
          <w:rFonts w:ascii="Times New Roman" w:hAnsi="Times New Roman" w:cs="Times New Roman"/>
          <w:sz w:val="28"/>
          <w:szCs w:val="28"/>
        </w:rPr>
        <w:t xml:space="preserve">ұстанымдар </w:t>
      </w:r>
      <w:r w:rsidRPr="00B9560D">
        <w:rPr>
          <w:rFonts w:ascii="Times New Roman" w:hAnsi="Times New Roman" w:cs="Times New Roman"/>
          <w:sz w:val="28"/>
          <w:szCs w:val="28"/>
        </w:rPr>
        <w:t xml:space="preserve">тірек ретінде қызмет етеді. Жалпыдидактикалық </w:t>
      </w:r>
      <w:r w:rsidR="00EF1D0B" w:rsidRPr="00B9560D">
        <w:rPr>
          <w:rFonts w:ascii="Times New Roman" w:hAnsi="Times New Roman" w:cs="Times New Roman"/>
          <w:sz w:val="28"/>
          <w:szCs w:val="28"/>
        </w:rPr>
        <w:t>ұстанымдар</w:t>
      </w:r>
      <w:r w:rsidRPr="00B9560D">
        <w:rPr>
          <w:rFonts w:ascii="Times New Roman" w:hAnsi="Times New Roman" w:cs="Times New Roman"/>
          <w:sz w:val="28"/>
          <w:szCs w:val="28"/>
        </w:rPr>
        <w:t xml:space="preserve"> дәстүрлі және педагогикалық жүйедегі басты </w:t>
      </w:r>
      <w:r w:rsidR="00EF1D0B" w:rsidRPr="00B9560D">
        <w:rPr>
          <w:rFonts w:ascii="Times New Roman" w:hAnsi="Times New Roman" w:cs="Times New Roman"/>
          <w:sz w:val="28"/>
          <w:szCs w:val="28"/>
        </w:rPr>
        <w:t>ұстанымдар</w:t>
      </w:r>
      <w:r w:rsidRPr="00B9560D">
        <w:rPr>
          <w:rFonts w:ascii="Times New Roman" w:hAnsi="Times New Roman" w:cs="Times New Roman"/>
          <w:sz w:val="28"/>
          <w:szCs w:val="28"/>
        </w:rPr>
        <w:t xml:space="preserve"> болып саналады. Олар:</w:t>
      </w:r>
    </w:p>
    <w:p w:rsid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білім берудің ғылымилылығы</w:t>
      </w:r>
      <w:r w:rsidR="00EF1D0B" w:rsidRPr="00B9560D">
        <w:rPr>
          <w:rFonts w:ascii="Times New Roman" w:hAnsi="Times New Roman" w:cs="Times New Roman"/>
          <w:sz w:val="28"/>
          <w:szCs w:val="28"/>
        </w:rPr>
        <w:t xml:space="preserve"> ұстанымы</w:t>
      </w:r>
      <w:r w:rsidRPr="00B9560D">
        <w:rPr>
          <w:rFonts w:ascii="Times New Roman" w:hAnsi="Times New Roman" w:cs="Times New Roman"/>
          <w:sz w:val="28"/>
          <w:szCs w:val="28"/>
        </w:rPr>
        <w:t>;</w:t>
      </w:r>
    </w:p>
    <w:p w:rsid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білімнің өмірмен байланыстылығы</w:t>
      </w:r>
      <w:r w:rsidR="00A76814" w:rsidRPr="00B9560D">
        <w:rPr>
          <w:rFonts w:ascii="Times New Roman" w:hAnsi="Times New Roman" w:cs="Times New Roman"/>
          <w:sz w:val="28"/>
          <w:szCs w:val="28"/>
        </w:rPr>
        <w:t>,</w:t>
      </w:r>
      <w:r w:rsidR="00B9560D">
        <w:rPr>
          <w:rFonts w:ascii="Times New Roman" w:hAnsi="Times New Roman" w:cs="Times New Roman"/>
          <w:sz w:val="28"/>
          <w:szCs w:val="28"/>
        </w:rPr>
        <w:t xml:space="preserve"> яғни теория мен практиканың</w:t>
      </w:r>
    </w:p>
    <w:p w:rsidR="00B9560D" w:rsidRDefault="00C16EB7" w:rsidP="00B9560D">
      <w:p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 xml:space="preserve">байланыстылығы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w:t>
      </w:r>
    </w:p>
    <w:p w:rsid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 xml:space="preserve">жүйелілік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w:t>
      </w:r>
    </w:p>
    <w:p w:rsid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 xml:space="preserve">бірізділік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w:t>
      </w:r>
    </w:p>
    <w:p w:rsid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 xml:space="preserve">сабақтастық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w:t>
      </w:r>
    </w:p>
    <w:p w:rsid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 xml:space="preserve">болашаққа қызмет етуге арналғандығы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 перспективалығы;</w:t>
      </w:r>
    </w:p>
    <w:p w:rsid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 xml:space="preserve">оқу, тәрбие, дамудың бірлігі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w:t>
      </w:r>
    </w:p>
    <w:p w:rsid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 xml:space="preserve">оқытудың көрнекілілігі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w:t>
      </w:r>
    </w:p>
    <w:p w:rsid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 xml:space="preserve">білім мазмұнының қолжетімділігі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w:t>
      </w:r>
    </w:p>
    <w:p w:rsidR="00C16EB7" w:rsidRPr="00B9560D" w:rsidRDefault="00C16EB7" w:rsidP="00F761A6">
      <w:pPr>
        <w:pStyle w:val="a4"/>
        <w:numPr>
          <w:ilvl w:val="0"/>
          <w:numId w:val="9"/>
        </w:numPr>
        <w:spacing w:after="0" w:line="240" w:lineRule="auto"/>
        <w:jc w:val="both"/>
        <w:rPr>
          <w:rFonts w:ascii="Times New Roman" w:hAnsi="Times New Roman" w:cs="Times New Roman"/>
          <w:sz w:val="28"/>
          <w:szCs w:val="28"/>
        </w:rPr>
      </w:pPr>
      <w:r w:rsidRPr="00B9560D">
        <w:rPr>
          <w:rFonts w:ascii="Times New Roman" w:hAnsi="Times New Roman" w:cs="Times New Roman"/>
          <w:sz w:val="28"/>
          <w:szCs w:val="28"/>
        </w:rPr>
        <w:t xml:space="preserve">білімді саналалықпен меңгеру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Осы жалпыдидактикалық </w:t>
      </w:r>
      <w:r w:rsidR="00EF1D0B" w:rsidRPr="00B9560D">
        <w:rPr>
          <w:rFonts w:ascii="Times New Roman" w:hAnsi="Times New Roman" w:cs="Times New Roman"/>
          <w:sz w:val="28"/>
          <w:szCs w:val="28"/>
        </w:rPr>
        <w:t>ұстанымдарды</w:t>
      </w:r>
      <w:r w:rsidRPr="00B9560D">
        <w:rPr>
          <w:rFonts w:ascii="Times New Roman" w:hAnsi="Times New Roman" w:cs="Times New Roman"/>
          <w:sz w:val="28"/>
          <w:szCs w:val="28"/>
        </w:rPr>
        <w:t xml:space="preserve">ң легінде STEM білім берудің өзіндік ерекшеліктері бар дидактикалық  </w:t>
      </w:r>
      <w:r w:rsidR="00EF1D0B" w:rsidRPr="00B9560D">
        <w:rPr>
          <w:rFonts w:ascii="Times New Roman" w:hAnsi="Times New Roman" w:cs="Times New Roman"/>
          <w:sz w:val="28"/>
          <w:szCs w:val="28"/>
        </w:rPr>
        <w:t>ұстанымдар да</w:t>
      </w:r>
      <w:r w:rsidRPr="00B9560D">
        <w:rPr>
          <w:rFonts w:ascii="Times New Roman" w:hAnsi="Times New Roman" w:cs="Times New Roman"/>
          <w:sz w:val="28"/>
          <w:szCs w:val="28"/>
        </w:rPr>
        <w:t xml:space="preserve"> орын алады.</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Бірінші </w:t>
      </w:r>
      <w:r w:rsidR="00EF1D0B" w:rsidRPr="00B9560D">
        <w:rPr>
          <w:rFonts w:ascii="Times New Roman" w:hAnsi="Times New Roman" w:cs="Times New Roman"/>
          <w:sz w:val="28"/>
          <w:szCs w:val="28"/>
        </w:rPr>
        <w:t xml:space="preserve">ұстаным </w:t>
      </w:r>
      <w:r w:rsidRPr="00B9560D">
        <w:rPr>
          <w:rFonts w:ascii="Times New Roman" w:hAnsi="Times New Roman" w:cs="Times New Roman"/>
          <w:sz w:val="28"/>
          <w:szCs w:val="28"/>
        </w:rPr>
        <w:t xml:space="preserve">– оқу-танымдық әрекеттің нәтижелі болуы  міндеттілігі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 xml:space="preserve">. Нақты айтқанда, STEM білім беру жағдайында өмірде бар өнімдердің  қандай да бір көрінісін жасау сабақтың міндеті болып табылады.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Екінші </w:t>
      </w:r>
      <w:r w:rsidR="00EF1D0B" w:rsidRPr="00B9560D">
        <w:rPr>
          <w:rFonts w:ascii="Times New Roman" w:hAnsi="Times New Roman" w:cs="Times New Roman"/>
          <w:sz w:val="28"/>
          <w:szCs w:val="28"/>
        </w:rPr>
        <w:t>ұстаным</w:t>
      </w:r>
      <w:r w:rsidRPr="00B9560D">
        <w:rPr>
          <w:rFonts w:ascii="Times New Roman" w:hAnsi="Times New Roman" w:cs="Times New Roman"/>
          <w:sz w:val="28"/>
          <w:szCs w:val="28"/>
        </w:rPr>
        <w:t xml:space="preserve"> – ынтымақтастық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 Ол бойынша мұғалім оқушылармен, оқушы оқушымен, субъектіаралық байланыс пен диалогтік өзара әрекеттесу негізіндегі бірлескен оқу-танымдық әрекет орнатады.</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Үшінші </w:t>
      </w:r>
      <w:r w:rsidR="00EF1D0B" w:rsidRPr="00B9560D">
        <w:rPr>
          <w:rFonts w:ascii="Times New Roman" w:hAnsi="Times New Roman" w:cs="Times New Roman"/>
          <w:sz w:val="28"/>
          <w:szCs w:val="28"/>
        </w:rPr>
        <w:t>ұстаным</w:t>
      </w:r>
      <w:r w:rsidRPr="00B9560D">
        <w:rPr>
          <w:rFonts w:ascii="Times New Roman" w:hAnsi="Times New Roman" w:cs="Times New Roman"/>
          <w:sz w:val="28"/>
          <w:szCs w:val="28"/>
        </w:rPr>
        <w:t xml:space="preserve"> – шығармашылық пен табыстылық </w:t>
      </w:r>
      <w:r w:rsidR="00EF1D0B" w:rsidRPr="00B9560D">
        <w:rPr>
          <w:rFonts w:ascii="Times New Roman" w:hAnsi="Times New Roman" w:cs="Times New Roman"/>
          <w:sz w:val="28"/>
          <w:szCs w:val="28"/>
        </w:rPr>
        <w:t>ұстанымы</w:t>
      </w:r>
      <w:r w:rsidRPr="00B9560D">
        <w:rPr>
          <w:rFonts w:ascii="Times New Roman" w:hAnsi="Times New Roman" w:cs="Times New Roman"/>
          <w:sz w:val="28"/>
          <w:szCs w:val="28"/>
        </w:rPr>
        <w:t xml:space="preserve">. Бұл </w:t>
      </w:r>
      <w:r w:rsidR="00EF1D0B" w:rsidRPr="00B9560D">
        <w:rPr>
          <w:rFonts w:ascii="Times New Roman" w:hAnsi="Times New Roman" w:cs="Times New Roman"/>
          <w:sz w:val="28"/>
          <w:szCs w:val="28"/>
        </w:rPr>
        <w:t>ұстаным</w:t>
      </w:r>
      <w:r w:rsidRPr="00B9560D">
        <w:rPr>
          <w:rFonts w:ascii="Times New Roman" w:hAnsi="Times New Roman" w:cs="Times New Roman"/>
          <w:sz w:val="28"/>
          <w:szCs w:val="28"/>
        </w:rPr>
        <w:t xml:space="preserve"> бойынша оқушы кейде жеке, кейде ұжым болып оқу-танымдық әрекет орындай отырып, оқушылардың шығармашылық әлеуетін  дамытады.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Төртінші </w:t>
      </w:r>
      <w:r w:rsidR="00EF1D0B" w:rsidRPr="00B9560D">
        <w:rPr>
          <w:rFonts w:ascii="Times New Roman" w:hAnsi="Times New Roman" w:cs="Times New Roman"/>
          <w:sz w:val="28"/>
          <w:szCs w:val="28"/>
        </w:rPr>
        <w:t>ұстаным</w:t>
      </w:r>
      <w:r w:rsidRPr="00B9560D">
        <w:rPr>
          <w:rFonts w:ascii="Times New Roman" w:hAnsi="Times New Roman" w:cs="Times New Roman"/>
          <w:sz w:val="28"/>
          <w:szCs w:val="28"/>
        </w:rPr>
        <w:t xml:space="preserve"> – оқушының жеке дамуына жағдай болу </w:t>
      </w:r>
      <w:r w:rsidR="003E7F09" w:rsidRPr="00B9560D">
        <w:rPr>
          <w:rFonts w:ascii="Times New Roman" w:hAnsi="Times New Roman" w:cs="Times New Roman"/>
          <w:sz w:val="28"/>
          <w:szCs w:val="28"/>
        </w:rPr>
        <w:t>ұстанымы</w:t>
      </w:r>
      <w:r w:rsidRPr="00B9560D">
        <w:rPr>
          <w:rFonts w:ascii="Times New Roman" w:hAnsi="Times New Roman" w:cs="Times New Roman"/>
          <w:sz w:val="28"/>
          <w:szCs w:val="28"/>
        </w:rPr>
        <w:t xml:space="preserve">. Мұғалім STEM білім беру жағдайында әр оқушының жеке даму мүмкіндіктерін дұрыс бағалап, қажетті педагогикалық  жағдай жасаулына ықпал етуі  тиіс.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Осы көрсетілген дидактикалық </w:t>
      </w:r>
      <w:r w:rsidR="003E7F09" w:rsidRPr="00B9560D">
        <w:rPr>
          <w:rFonts w:ascii="Times New Roman" w:hAnsi="Times New Roman" w:cs="Times New Roman"/>
          <w:sz w:val="28"/>
          <w:szCs w:val="28"/>
        </w:rPr>
        <w:t>ұстанымдар</w:t>
      </w:r>
      <w:r w:rsidRPr="00B9560D">
        <w:rPr>
          <w:rFonts w:ascii="Times New Roman" w:hAnsi="Times New Roman" w:cs="Times New Roman"/>
          <w:sz w:val="28"/>
          <w:szCs w:val="28"/>
        </w:rPr>
        <w:t xml:space="preserve">мен қатар, STEM білім берудің әдістемелік </w:t>
      </w:r>
      <w:r w:rsidR="003E7F09" w:rsidRPr="00B9560D">
        <w:rPr>
          <w:rFonts w:ascii="Times New Roman" w:hAnsi="Times New Roman" w:cs="Times New Roman"/>
          <w:sz w:val="28"/>
          <w:szCs w:val="28"/>
        </w:rPr>
        <w:t>ұстанымдарын да</w:t>
      </w:r>
      <w:r w:rsidRPr="00B9560D">
        <w:rPr>
          <w:rFonts w:ascii="Times New Roman" w:hAnsi="Times New Roman" w:cs="Times New Roman"/>
          <w:sz w:val="28"/>
          <w:szCs w:val="28"/>
        </w:rPr>
        <w:t xml:space="preserve"> келтіріп өтеміз.</w:t>
      </w:r>
    </w:p>
    <w:p w:rsidR="00C16EB7" w:rsidRPr="00B9560D" w:rsidRDefault="00B9560D" w:rsidP="00B9560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1) </w:t>
      </w:r>
      <w:r w:rsidR="00C16EB7" w:rsidRPr="00B9560D">
        <w:rPr>
          <w:rFonts w:ascii="Times New Roman" w:hAnsi="Times New Roman" w:cs="Times New Roman"/>
          <w:sz w:val="28"/>
          <w:szCs w:val="28"/>
        </w:rPr>
        <w:t>STEM білім беру процесі жобаны құрастыру мен</w:t>
      </w:r>
      <w:r w:rsidR="00A76814" w:rsidRPr="00B9560D">
        <w:rPr>
          <w:rFonts w:ascii="Times New Roman" w:hAnsi="Times New Roman" w:cs="Times New Roman"/>
          <w:sz w:val="28"/>
          <w:szCs w:val="28"/>
        </w:rPr>
        <w:t xml:space="preserve"> орындауға негізделіп жүргізілуі</w:t>
      </w:r>
      <w:r w:rsidR="00C16EB7" w:rsidRPr="00B9560D">
        <w:rPr>
          <w:rFonts w:ascii="Times New Roman" w:hAnsi="Times New Roman" w:cs="Times New Roman"/>
          <w:sz w:val="28"/>
          <w:szCs w:val="28"/>
        </w:rPr>
        <w:t xml:space="preserve"> </w:t>
      </w:r>
      <w:r w:rsidR="003E7F09" w:rsidRPr="00B9560D">
        <w:rPr>
          <w:rFonts w:ascii="Times New Roman" w:hAnsi="Times New Roman" w:cs="Times New Roman"/>
          <w:sz w:val="28"/>
          <w:szCs w:val="28"/>
        </w:rPr>
        <w:t>ұстанымы</w:t>
      </w:r>
      <w:r w:rsidR="00C16EB7" w:rsidRPr="00B9560D">
        <w:rPr>
          <w:rFonts w:ascii="Times New Roman" w:hAnsi="Times New Roman" w:cs="Times New Roman"/>
          <w:sz w:val="28"/>
          <w:szCs w:val="28"/>
        </w:rPr>
        <w:t xml:space="preserve">. Бұл </w:t>
      </w:r>
      <w:r w:rsidR="003E7F09" w:rsidRPr="00B9560D">
        <w:rPr>
          <w:rFonts w:ascii="Times New Roman" w:hAnsi="Times New Roman" w:cs="Times New Roman"/>
          <w:sz w:val="28"/>
          <w:szCs w:val="28"/>
        </w:rPr>
        <w:t>ұстаным</w:t>
      </w:r>
      <w:r w:rsidR="00C16EB7" w:rsidRPr="00B9560D">
        <w:rPr>
          <w:rFonts w:ascii="Times New Roman" w:hAnsi="Times New Roman" w:cs="Times New Roman"/>
          <w:sz w:val="28"/>
          <w:szCs w:val="28"/>
        </w:rPr>
        <w:t xml:space="preserve"> арқылы бастауыш сынып оқушыларының коммуникативтік дағдылары мен жобаны орындауға  қажетті  пәндік біліктері жетіліп, өзара бірге жоба орындауда атқарылатын іс-әрекетті дұрыс бөлу, дұрыс орындау, бірігіп жоспар жасау, нәтижені бірігіп талдау, қорытынды жасай білу сияқты біліктері қалыптасады.</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 </w:t>
      </w:r>
      <w:r w:rsidR="00B9560D">
        <w:rPr>
          <w:rFonts w:ascii="Times New Roman" w:hAnsi="Times New Roman" w:cs="Times New Roman"/>
          <w:sz w:val="28"/>
          <w:szCs w:val="28"/>
          <w:lang w:val="kk-KZ"/>
        </w:rPr>
        <w:t xml:space="preserve">2) </w:t>
      </w:r>
      <w:r w:rsidRPr="00B9560D">
        <w:rPr>
          <w:rFonts w:ascii="Times New Roman" w:hAnsi="Times New Roman" w:cs="Times New Roman"/>
          <w:sz w:val="28"/>
          <w:szCs w:val="28"/>
        </w:rPr>
        <w:t xml:space="preserve">STEM сабақтар өткізуге қажетті зертханалық құралдармен жабдықталуы </w:t>
      </w:r>
      <w:r w:rsidR="003E7F09" w:rsidRPr="00B9560D">
        <w:rPr>
          <w:rFonts w:ascii="Times New Roman" w:hAnsi="Times New Roman" w:cs="Times New Roman"/>
          <w:sz w:val="28"/>
          <w:szCs w:val="28"/>
        </w:rPr>
        <w:t>ұстанымы</w:t>
      </w:r>
      <w:r w:rsidRPr="00B9560D">
        <w:rPr>
          <w:rFonts w:ascii="Times New Roman" w:hAnsi="Times New Roman" w:cs="Times New Roman"/>
          <w:sz w:val="28"/>
          <w:szCs w:val="28"/>
        </w:rPr>
        <w:t xml:space="preserve">. Бұл </w:t>
      </w:r>
      <w:r w:rsidR="003E7F09" w:rsidRPr="00B9560D">
        <w:rPr>
          <w:rFonts w:ascii="Times New Roman" w:hAnsi="Times New Roman" w:cs="Times New Roman"/>
          <w:sz w:val="28"/>
          <w:szCs w:val="28"/>
        </w:rPr>
        <w:t>ұстаным</w:t>
      </w:r>
      <w:r w:rsidRPr="00B9560D">
        <w:rPr>
          <w:rFonts w:ascii="Times New Roman" w:hAnsi="Times New Roman" w:cs="Times New Roman"/>
          <w:sz w:val="28"/>
          <w:szCs w:val="28"/>
        </w:rPr>
        <w:t xml:space="preserve"> бастауыш сынып оқушыларының ғылыми ойлауы мен практикалық нәтижеге қол жеткізу барысында көрнекі түрде демонстрациялау мүмкіндігін танытады. </w:t>
      </w:r>
    </w:p>
    <w:p w:rsidR="00C16EB7" w:rsidRPr="00B9560D" w:rsidRDefault="00B9560D" w:rsidP="00B9560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3) </w:t>
      </w:r>
      <w:r w:rsidR="00017FC7" w:rsidRPr="00B9560D">
        <w:rPr>
          <w:rFonts w:ascii="Times New Roman" w:hAnsi="Times New Roman" w:cs="Times New Roman"/>
          <w:sz w:val="28"/>
          <w:szCs w:val="28"/>
        </w:rPr>
        <w:t xml:space="preserve">STEM білім беруде технология, </w:t>
      </w:r>
      <w:r w:rsidR="00C16EB7" w:rsidRPr="00B9560D">
        <w:rPr>
          <w:rFonts w:ascii="Times New Roman" w:hAnsi="Times New Roman" w:cs="Times New Roman"/>
          <w:sz w:val="28"/>
          <w:szCs w:val="28"/>
        </w:rPr>
        <w:t>жаратылыстану, математика және гу</w:t>
      </w:r>
      <w:r w:rsidR="003E7F09" w:rsidRPr="00B9560D">
        <w:rPr>
          <w:rFonts w:ascii="Times New Roman" w:hAnsi="Times New Roman" w:cs="Times New Roman"/>
          <w:sz w:val="28"/>
          <w:szCs w:val="28"/>
        </w:rPr>
        <w:t xml:space="preserve">манитарлық </w:t>
      </w:r>
      <w:r w:rsidR="00017FC7" w:rsidRPr="00B9560D">
        <w:rPr>
          <w:rFonts w:ascii="Times New Roman" w:hAnsi="Times New Roman" w:cs="Times New Roman"/>
          <w:sz w:val="28"/>
          <w:szCs w:val="28"/>
        </w:rPr>
        <w:t xml:space="preserve">пәндерден </w:t>
      </w:r>
      <w:r w:rsidR="00C16EB7" w:rsidRPr="00B9560D">
        <w:rPr>
          <w:rFonts w:ascii="Times New Roman" w:hAnsi="Times New Roman" w:cs="Times New Roman"/>
          <w:sz w:val="28"/>
          <w:szCs w:val="28"/>
        </w:rPr>
        <w:t>беріл</w:t>
      </w:r>
      <w:r w:rsidR="00017FC7" w:rsidRPr="00B9560D">
        <w:rPr>
          <w:rFonts w:ascii="Times New Roman" w:hAnsi="Times New Roman" w:cs="Times New Roman"/>
          <w:sz w:val="28"/>
          <w:szCs w:val="28"/>
        </w:rPr>
        <w:t xml:space="preserve">етін білім мазмұнын меңгертудің </w:t>
      </w:r>
      <w:r w:rsidR="00C16EB7" w:rsidRPr="00B9560D">
        <w:rPr>
          <w:rFonts w:ascii="Times New Roman" w:hAnsi="Times New Roman" w:cs="Times New Roman"/>
          <w:sz w:val="28"/>
          <w:szCs w:val="28"/>
        </w:rPr>
        <w:t xml:space="preserve">шығармашылықпен етене байланыста өткізілетін пәнаралық байланыс </w:t>
      </w:r>
      <w:r w:rsidR="003E7F09" w:rsidRPr="00B9560D">
        <w:rPr>
          <w:rFonts w:ascii="Times New Roman" w:hAnsi="Times New Roman" w:cs="Times New Roman"/>
          <w:sz w:val="28"/>
          <w:szCs w:val="28"/>
        </w:rPr>
        <w:t>ұстанымы</w:t>
      </w:r>
      <w:r w:rsidR="00C16EB7" w:rsidRPr="00B9560D">
        <w:rPr>
          <w:rFonts w:ascii="Times New Roman" w:hAnsi="Times New Roman" w:cs="Times New Roman"/>
          <w:sz w:val="28"/>
          <w:szCs w:val="28"/>
        </w:rPr>
        <w:t>.</w:t>
      </w:r>
    </w:p>
    <w:p w:rsidR="00C16EB7" w:rsidRPr="00B9560D" w:rsidRDefault="00B9560D" w:rsidP="00B9560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4) </w:t>
      </w:r>
      <w:r w:rsidR="00C16EB7" w:rsidRPr="00B9560D">
        <w:rPr>
          <w:rFonts w:ascii="Times New Roman" w:hAnsi="Times New Roman" w:cs="Times New Roman"/>
          <w:sz w:val="28"/>
          <w:szCs w:val="28"/>
        </w:rPr>
        <w:t xml:space="preserve">STEM білім беруде  жобалардың тақырыптары өзекті тақырыптарға қатысты болуы интеграциялық </w:t>
      </w:r>
      <w:r w:rsidR="003E7F09" w:rsidRPr="00B9560D">
        <w:rPr>
          <w:rFonts w:ascii="Times New Roman" w:hAnsi="Times New Roman" w:cs="Times New Roman"/>
          <w:sz w:val="28"/>
          <w:szCs w:val="28"/>
        </w:rPr>
        <w:t>ұстанымы</w:t>
      </w:r>
      <w:r w:rsidR="00C16EB7" w:rsidRPr="00B9560D">
        <w:rPr>
          <w:rFonts w:ascii="Times New Roman" w:hAnsi="Times New Roman" w:cs="Times New Roman"/>
          <w:sz w:val="28"/>
          <w:szCs w:val="28"/>
        </w:rPr>
        <w:t>, атап айтқанда</w:t>
      </w:r>
      <w:r w:rsidR="00A76814" w:rsidRPr="00B9560D">
        <w:rPr>
          <w:rFonts w:ascii="Times New Roman" w:hAnsi="Times New Roman" w:cs="Times New Roman"/>
          <w:sz w:val="28"/>
          <w:szCs w:val="28"/>
        </w:rPr>
        <w:t>,</w:t>
      </w:r>
      <w:r w:rsidR="00C16EB7" w:rsidRPr="00B9560D">
        <w:rPr>
          <w:rFonts w:ascii="Times New Roman" w:hAnsi="Times New Roman" w:cs="Times New Roman"/>
          <w:sz w:val="28"/>
          <w:szCs w:val="28"/>
        </w:rPr>
        <w:t xml:space="preserve"> жер бетіндегі климат мәселелері, түрлі құрал-жабдықтар ойлап табу, компьютерлік бағдарламалар құрастыру, 3D-модельдеу т.б.</w:t>
      </w:r>
    </w:p>
    <w:p w:rsidR="00C16EB7" w:rsidRPr="00B9560D" w:rsidRDefault="00B9560D" w:rsidP="00B9560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5) </w:t>
      </w:r>
      <w:r w:rsidR="00017FC7" w:rsidRPr="00B9560D">
        <w:rPr>
          <w:rFonts w:ascii="Times New Roman" w:hAnsi="Times New Roman" w:cs="Times New Roman"/>
          <w:sz w:val="28"/>
          <w:szCs w:val="28"/>
        </w:rPr>
        <w:t xml:space="preserve">STEM білім беруде </w:t>
      </w:r>
      <w:r w:rsidR="00C16EB7" w:rsidRPr="00B9560D">
        <w:rPr>
          <w:rFonts w:ascii="Times New Roman" w:hAnsi="Times New Roman" w:cs="Times New Roman"/>
          <w:sz w:val="28"/>
          <w:szCs w:val="28"/>
        </w:rPr>
        <w:t xml:space="preserve">этикалық және әлеуметтік құндылықтар сақтауға бағдарланған гуманистік көзқарасты ұстану </w:t>
      </w:r>
      <w:r w:rsidR="003E7F09" w:rsidRPr="00B9560D">
        <w:rPr>
          <w:rFonts w:ascii="Times New Roman" w:hAnsi="Times New Roman" w:cs="Times New Roman"/>
          <w:sz w:val="28"/>
          <w:szCs w:val="28"/>
        </w:rPr>
        <w:t>ұстанымы</w:t>
      </w:r>
      <w:r w:rsidR="00C16EB7" w:rsidRPr="00B9560D">
        <w:rPr>
          <w:rFonts w:ascii="Times New Roman" w:hAnsi="Times New Roman" w:cs="Times New Roman"/>
          <w:sz w:val="28"/>
          <w:szCs w:val="28"/>
        </w:rPr>
        <w:t>.</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Ең бастысы, STEM білім берудің интеграцияланған және түпнегізінен практикаға бағдарлануы екендігі назарда тұрады. Бұл процесте оқушылар мұғалім</w:t>
      </w:r>
      <w:r w:rsidR="00213FFC" w:rsidRPr="00B9560D">
        <w:rPr>
          <w:rFonts w:ascii="Times New Roman" w:hAnsi="Times New Roman" w:cs="Times New Roman"/>
          <w:sz w:val="28"/>
          <w:szCs w:val="28"/>
        </w:rPr>
        <w:t>нің</w:t>
      </w:r>
      <w:r w:rsidRPr="00B9560D">
        <w:rPr>
          <w:rFonts w:ascii="Times New Roman" w:hAnsi="Times New Roman" w:cs="Times New Roman"/>
          <w:sz w:val="28"/>
          <w:szCs w:val="28"/>
        </w:rPr>
        <w:t xml:space="preserve"> жетекшілігімен және өзара біріге  оқу әрекеттерін жасайды және оқу мақсаты мен оқу міндеттерінің қолданбалы сипатта келуі білімнен шынайы практикалық өнім шығаруына дейін біртұтас түрінде көрінеді. Пәндердің интеграциясы оқу тапсырмаларын орындауда түрлі пәндік біліктердің өзара ұштасып бір оқу міндетін шешуге қатысуының</w:t>
      </w:r>
      <w:r w:rsidR="00213FFC" w:rsidRPr="00B9560D">
        <w:rPr>
          <w:rFonts w:ascii="Times New Roman" w:hAnsi="Times New Roman" w:cs="Times New Roman"/>
          <w:sz w:val="28"/>
          <w:szCs w:val="28"/>
        </w:rPr>
        <w:t xml:space="preserve"> айқын көрінісі болады.  Жалпы</w:t>
      </w:r>
      <w:r w:rsidRPr="00B9560D">
        <w:rPr>
          <w:rFonts w:ascii="Times New Roman" w:hAnsi="Times New Roman" w:cs="Times New Roman"/>
          <w:sz w:val="28"/>
          <w:szCs w:val="28"/>
        </w:rPr>
        <w:t xml:space="preserve"> бастауыш сынып оқушыларының инженерлік даярлығы STEM білім берудің өзекті мәселесі болып табылады.</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STEM білім беру негізінде бастауыш сынып оқушыларының пәндік білігін қалыптастырудың  педагогикалық  негіздерін құраушы тағы бір мәселе – оқыту әдістері. STEM білім беруде қолданылатын әдістер жүйесі дәстүрлі оқыту әдістерінен өзгеше болып келеді. Ол өзгешелік оқушыларға ғылыми әдістерді қолдануға дағдыландырумен байланысты болады. Оқушының алдында қойылған  қалыпты өмірлік міндеттерді шешуде шығармашылық жолды таңдау,  оны қолдана білуі оның ізденімдік  білігін қалыптастырады.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М.С.</w:t>
      </w:r>
      <w:r w:rsidR="00D56158">
        <w:rPr>
          <w:rFonts w:ascii="Times New Roman" w:hAnsi="Times New Roman" w:cs="Times New Roman"/>
          <w:sz w:val="28"/>
          <w:szCs w:val="28"/>
          <w:lang w:val="kk-KZ"/>
        </w:rPr>
        <w:t xml:space="preserve"> </w:t>
      </w:r>
      <w:r w:rsidRPr="00B9560D">
        <w:rPr>
          <w:rFonts w:ascii="Times New Roman" w:hAnsi="Times New Roman" w:cs="Times New Roman"/>
          <w:sz w:val="28"/>
          <w:szCs w:val="28"/>
        </w:rPr>
        <w:t>Қаратаева, К.М.</w:t>
      </w:r>
      <w:r w:rsidR="00D56158">
        <w:rPr>
          <w:rFonts w:ascii="Times New Roman" w:hAnsi="Times New Roman" w:cs="Times New Roman"/>
          <w:sz w:val="28"/>
          <w:szCs w:val="28"/>
          <w:lang w:val="kk-KZ"/>
        </w:rPr>
        <w:t xml:space="preserve"> </w:t>
      </w:r>
      <w:r w:rsidRPr="00B9560D">
        <w:rPr>
          <w:rFonts w:ascii="Times New Roman" w:hAnsi="Times New Roman" w:cs="Times New Roman"/>
          <w:sz w:val="28"/>
          <w:szCs w:val="28"/>
        </w:rPr>
        <w:t>Беркімбаев мақаласында STEM білім берудегі әртүрлі оқыту әдістерінің тиімділігін қарастырған. Авторлардың айтуынша, STEM технологиясы дәстүрлі оқыту әдістерінен тиімділігі жағынан жоғары болып келеді және интерактивті және динамикалық оқу ортасын құрудың ең оңтайлы жүйесі болып табылады. STEM технологиясының ерекшеліктерін талдай келе, М.С.</w:t>
      </w:r>
      <w:r w:rsidR="00D56158">
        <w:rPr>
          <w:rFonts w:ascii="Times New Roman" w:hAnsi="Times New Roman" w:cs="Times New Roman"/>
          <w:sz w:val="28"/>
          <w:szCs w:val="28"/>
          <w:lang w:val="kk-KZ"/>
        </w:rPr>
        <w:t xml:space="preserve"> </w:t>
      </w:r>
      <w:r w:rsidRPr="00B9560D">
        <w:rPr>
          <w:rFonts w:ascii="Times New Roman" w:hAnsi="Times New Roman" w:cs="Times New Roman"/>
          <w:sz w:val="28"/>
          <w:szCs w:val="28"/>
        </w:rPr>
        <w:t>Қаратаева мен К.М.</w:t>
      </w:r>
      <w:r w:rsidR="00D56158">
        <w:rPr>
          <w:rFonts w:ascii="Times New Roman" w:hAnsi="Times New Roman" w:cs="Times New Roman"/>
          <w:sz w:val="28"/>
          <w:szCs w:val="28"/>
          <w:lang w:val="kk-KZ"/>
        </w:rPr>
        <w:t xml:space="preserve"> </w:t>
      </w:r>
      <w:r w:rsidRPr="00B9560D">
        <w:rPr>
          <w:rFonts w:ascii="Times New Roman" w:hAnsi="Times New Roman" w:cs="Times New Roman"/>
          <w:sz w:val="28"/>
          <w:szCs w:val="28"/>
        </w:rPr>
        <w:t>Беркімбаев бес басты оқыту әдістерін атап көрсетеді, олар: жобалық оқыту, кодтау бойынша тапсырмалар мен жарыстарды ұйымдастыру, ынтымақтастық оқыту, робот техникасын кіріктіре оқытуды енгізу, білім алушылардың өз бетімен ізденімін дамытуға арналған ресурстарды жүйелеу</w:t>
      </w:r>
      <w:r w:rsidR="001D4C1E">
        <w:rPr>
          <w:rFonts w:ascii="Times New Roman" w:hAnsi="Times New Roman" w:cs="Times New Roman"/>
          <w:sz w:val="28"/>
          <w:szCs w:val="28"/>
        </w:rPr>
        <w:t xml:space="preserve"> [135</w:t>
      </w:r>
      <w:r w:rsidRPr="00B9560D">
        <w:rPr>
          <w:rFonts w:ascii="Times New Roman" w:hAnsi="Times New Roman" w:cs="Times New Roman"/>
          <w:sz w:val="28"/>
          <w:szCs w:val="28"/>
        </w:rPr>
        <w:t xml:space="preserve">]. </w:t>
      </w:r>
    </w:p>
    <w:p w:rsidR="00C16EB7" w:rsidRPr="00B9560D" w:rsidRDefault="00213FFC"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Негізінде</w:t>
      </w:r>
      <w:r w:rsidR="00C16EB7" w:rsidRPr="00B9560D">
        <w:rPr>
          <w:rFonts w:ascii="Times New Roman" w:hAnsi="Times New Roman" w:cs="Times New Roman"/>
          <w:sz w:val="28"/>
          <w:szCs w:val="28"/>
        </w:rPr>
        <w:t xml:space="preserve"> STEM білім берудің теориялық білімдік ақпараттың оқушының санасында өңделіп, сол сабақ үстінде біртіндеп практикалық білікке айналып, сабақ қорытындысында оқушының қандай да бір өмірлік пайдасы бар өнім не оның моделін жасап шығаруы деп түсіну керек. Оқушының теориялық білімді игеру әрекеті, оны санасында өңдеу әрекеті, дағдылану әрекеті, модельдеу әрекеті, нәтижеге келу әрекеті, өнім ұсыну әрекеті – барлығы біздің тапсырма не жаттығу формасы арқылы жүзеге асырылатын оқу-танымдық қызметі. STEM білім беруде оқушы қадам сайын әрекет ете отырып, теориялық білімін практикалық нәтижеге айналдыру жолы ұйымдастырылады. STEM білім берудің әдістері бойынша жарияланымдарды талдау нәтижесінде, STEM білім берудің әдістері біздің тарапымыздан келесідей ретте жүйеленді:</w:t>
      </w:r>
    </w:p>
    <w:p w:rsidR="00C16EB7" w:rsidRPr="003E453E" w:rsidRDefault="00994483" w:rsidP="00F761A6">
      <w:pPr>
        <w:pStyle w:val="a4"/>
        <w:numPr>
          <w:ilvl w:val="0"/>
          <w:numId w:val="10"/>
        </w:numPr>
        <w:spacing w:after="0" w:line="240" w:lineRule="auto"/>
        <w:jc w:val="both"/>
        <w:rPr>
          <w:rFonts w:ascii="Times New Roman" w:hAnsi="Times New Roman" w:cs="Times New Roman"/>
          <w:sz w:val="28"/>
          <w:szCs w:val="28"/>
        </w:rPr>
      </w:pPr>
      <w:r w:rsidRPr="003E453E">
        <w:rPr>
          <w:rFonts w:ascii="Times New Roman" w:hAnsi="Times New Roman" w:cs="Times New Roman"/>
          <w:sz w:val="28"/>
          <w:szCs w:val="28"/>
        </w:rPr>
        <w:t xml:space="preserve">Мәселелерді </w:t>
      </w:r>
      <w:r w:rsidR="00C16EB7" w:rsidRPr="003E453E">
        <w:rPr>
          <w:rFonts w:ascii="Times New Roman" w:hAnsi="Times New Roman" w:cs="Times New Roman"/>
          <w:sz w:val="28"/>
          <w:szCs w:val="28"/>
        </w:rPr>
        <w:t>шешу әдісі.</w:t>
      </w:r>
    </w:p>
    <w:p w:rsidR="00C16EB7" w:rsidRPr="003E453E" w:rsidRDefault="00C16EB7" w:rsidP="00F761A6">
      <w:pPr>
        <w:pStyle w:val="a4"/>
        <w:numPr>
          <w:ilvl w:val="0"/>
          <w:numId w:val="10"/>
        </w:numPr>
        <w:spacing w:after="0" w:line="240" w:lineRule="auto"/>
        <w:jc w:val="both"/>
        <w:rPr>
          <w:rFonts w:ascii="Times New Roman" w:hAnsi="Times New Roman" w:cs="Times New Roman"/>
          <w:sz w:val="28"/>
          <w:szCs w:val="28"/>
        </w:rPr>
      </w:pPr>
      <w:r w:rsidRPr="003E453E">
        <w:rPr>
          <w:rFonts w:ascii="Times New Roman" w:hAnsi="Times New Roman" w:cs="Times New Roman"/>
          <w:sz w:val="28"/>
          <w:szCs w:val="28"/>
        </w:rPr>
        <w:t>Ізденімдік әдіс.</w:t>
      </w:r>
    </w:p>
    <w:p w:rsidR="00C16EB7" w:rsidRPr="003E453E" w:rsidRDefault="00C16EB7" w:rsidP="00F761A6">
      <w:pPr>
        <w:pStyle w:val="a4"/>
        <w:numPr>
          <w:ilvl w:val="0"/>
          <w:numId w:val="10"/>
        </w:numPr>
        <w:spacing w:after="0" w:line="240" w:lineRule="auto"/>
        <w:jc w:val="both"/>
        <w:rPr>
          <w:rFonts w:ascii="Times New Roman" w:hAnsi="Times New Roman" w:cs="Times New Roman"/>
          <w:sz w:val="28"/>
          <w:szCs w:val="28"/>
        </w:rPr>
      </w:pPr>
      <w:r w:rsidRPr="003E453E">
        <w:rPr>
          <w:rFonts w:ascii="Times New Roman" w:hAnsi="Times New Roman" w:cs="Times New Roman"/>
          <w:sz w:val="28"/>
          <w:szCs w:val="28"/>
        </w:rPr>
        <w:t>Зерттеу әдісі.</w:t>
      </w:r>
    </w:p>
    <w:p w:rsidR="00C16EB7" w:rsidRPr="003E453E" w:rsidRDefault="00C16EB7" w:rsidP="00F761A6">
      <w:pPr>
        <w:pStyle w:val="a4"/>
        <w:numPr>
          <w:ilvl w:val="0"/>
          <w:numId w:val="10"/>
        </w:numPr>
        <w:spacing w:after="0" w:line="240" w:lineRule="auto"/>
        <w:jc w:val="both"/>
        <w:rPr>
          <w:rFonts w:ascii="Times New Roman" w:hAnsi="Times New Roman" w:cs="Times New Roman"/>
          <w:sz w:val="28"/>
          <w:szCs w:val="28"/>
        </w:rPr>
      </w:pPr>
      <w:r w:rsidRPr="003E453E">
        <w:rPr>
          <w:rFonts w:ascii="Times New Roman" w:hAnsi="Times New Roman" w:cs="Times New Roman"/>
          <w:sz w:val="28"/>
          <w:szCs w:val="28"/>
        </w:rPr>
        <w:t>Эксперимент әдісі.</w:t>
      </w:r>
    </w:p>
    <w:p w:rsidR="00C16EB7" w:rsidRPr="003E453E" w:rsidRDefault="00C16EB7" w:rsidP="00F761A6">
      <w:pPr>
        <w:pStyle w:val="a4"/>
        <w:numPr>
          <w:ilvl w:val="0"/>
          <w:numId w:val="10"/>
        </w:numPr>
        <w:spacing w:after="0" w:line="240" w:lineRule="auto"/>
        <w:jc w:val="both"/>
        <w:rPr>
          <w:rFonts w:ascii="Times New Roman" w:hAnsi="Times New Roman" w:cs="Times New Roman"/>
          <w:sz w:val="28"/>
          <w:szCs w:val="28"/>
        </w:rPr>
      </w:pPr>
      <w:r w:rsidRPr="003E453E">
        <w:rPr>
          <w:rFonts w:ascii="Times New Roman" w:hAnsi="Times New Roman" w:cs="Times New Roman"/>
          <w:sz w:val="28"/>
          <w:szCs w:val="28"/>
        </w:rPr>
        <w:t xml:space="preserve">Жоба әдісі. </w:t>
      </w:r>
    </w:p>
    <w:p w:rsidR="00C16EB7" w:rsidRPr="003E453E" w:rsidRDefault="00C16EB7" w:rsidP="00F761A6">
      <w:pPr>
        <w:pStyle w:val="a4"/>
        <w:numPr>
          <w:ilvl w:val="0"/>
          <w:numId w:val="10"/>
        </w:numPr>
        <w:spacing w:after="0" w:line="240" w:lineRule="auto"/>
        <w:jc w:val="both"/>
        <w:rPr>
          <w:rFonts w:ascii="Times New Roman" w:hAnsi="Times New Roman" w:cs="Times New Roman"/>
          <w:sz w:val="28"/>
          <w:szCs w:val="28"/>
        </w:rPr>
      </w:pPr>
      <w:r w:rsidRPr="003E453E">
        <w:rPr>
          <w:rFonts w:ascii="Times New Roman" w:hAnsi="Times New Roman" w:cs="Times New Roman"/>
          <w:sz w:val="28"/>
          <w:szCs w:val="28"/>
        </w:rPr>
        <w:t>Шығармашылық тапсырмалар мен шығармашылық есептер.</w:t>
      </w:r>
    </w:p>
    <w:p w:rsidR="00C16EB7" w:rsidRPr="003E453E" w:rsidRDefault="00C16EB7" w:rsidP="00F761A6">
      <w:pPr>
        <w:pStyle w:val="a4"/>
        <w:numPr>
          <w:ilvl w:val="0"/>
          <w:numId w:val="10"/>
        </w:numPr>
        <w:spacing w:after="0" w:line="240" w:lineRule="auto"/>
        <w:jc w:val="both"/>
        <w:rPr>
          <w:rFonts w:ascii="Times New Roman" w:hAnsi="Times New Roman" w:cs="Times New Roman"/>
          <w:sz w:val="28"/>
          <w:szCs w:val="28"/>
        </w:rPr>
      </w:pPr>
      <w:r w:rsidRPr="003E453E">
        <w:rPr>
          <w:rFonts w:ascii="Times New Roman" w:hAnsi="Times New Roman" w:cs="Times New Roman"/>
          <w:sz w:val="28"/>
          <w:szCs w:val="28"/>
        </w:rPr>
        <w:t>Кодтау бойынша тапсырма орындату.</w:t>
      </w:r>
    </w:p>
    <w:p w:rsidR="00C16EB7" w:rsidRPr="003E453E" w:rsidRDefault="00C16EB7" w:rsidP="00F761A6">
      <w:pPr>
        <w:pStyle w:val="a4"/>
        <w:numPr>
          <w:ilvl w:val="0"/>
          <w:numId w:val="10"/>
        </w:numPr>
        <w:spacing w:after="0" w:line="240" w:lineRule="auto"/>
        <w:jc w:val="both"/>
        <w:rPr>
          <w:rFonts w:ascii="Times New Roman" w:hAnsi="Times New Roman" w:cs="Times New Roman"/>
          <w:sz w:val="28"/>
          <w:szCs w:val="28"/>
        </w:rPr>
      </w:pPr>
      <w:r w:rsidRPr="003E453E">
        <w:rPr>
          <w:rFonts w:ascii="Times New Roman" w:hAnsi="Times New Roman" w:cs="Times New Roman"/>
          <w:sz w:val="28"/>
          <w:szCs w:val="28"/>
        </w:rPr>
        <w:t>Идеяларды демонстрациялау.</w:t>
      </w:r>
    </w:p>
    <w:p w:rsidR="00C16EB7" w:rsidRPr="003E453E" w:rsidRDefault="00C16EB7" w:rsidP="00F761A6">
      <w:pPr>
        <w:pStyle w:val="a4"/>
        <w:numPr>
          <w:ilvl w:val="0"/>
          <w:numId w:val="10"/>
        </w:numPr>
        <w:spacing w:after="0" w:line="240" w:lineRule="auto"/>
        <w:jc w:val="both"/>
        <w:rPr>
          <w:rFonts w:ascii="Times New Roman" w:hAnsi="Times New Roman" w:cs="Times New Roman"/>
          <w:sz w:val="28"/>
          <w:szCs w:val="28"/>
        </w:rPr>
      </w:pPr>
      <w:r w:rsidRPr="003E453E">
        <w:rPr>
          <w:rFonts w:ascii="Times New Roman" w:hAnsi="Times New Roman" w:cs="Times New Roman"/>
          <w:sz w:val="28"/>
          <w:szCs w:val="28"/>
        </w:rPr>
        <w:t>Презентация/таныстырылым жасау.</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STEM білім беруде бастауыш сынып оқушыларында  қалыптастырылатын  пәндік біліктердің ішіндегі  өзектісі – ізденімдік білік. Педагогикалық еңбектерді талдау арқылы ізденімдік білік оқушылардың ізденім әрекетінің өлшемі де, нәтижесі де болып саналатынын көреміз </w:t>
      </w:r>
      <w:r w:rsidR="001D4C1E">
        <w:rPr>
          <w:rFonts w:ascii="Times New Roman" w:hAnsi="Times New Roman" w:cs="Times New Roman"/>
          <w:sz w:val="28"/>
          <w:szCs w:val="28"/>
        </w:rPr>
        <w:t>[13</w:t>
      </w:r>
      <w:r w:rsidR="001D4C1E">
        <w:rPr>
          <w:rFonts w:ascii="Times New Roman" w:hAnsi="Times New Roman" w:cs="Times New Roman"/>
          <w:sz w:val="28"/>
          <w:szCs w:val="28"/>
          <w:lang w:val="kk-KZ"/>
        </w:rPr>
        <w:t>6</w:t>
      </w:r>
      <w:r w:rsidRPr="00B9560D">
        <w:rPr>
          <w:rFonts w:ascii="Times New Roman" w:hAnsi="Times New Roman" w:cs="Times New Roman"/>
          <w:sz w:val="28"/>
          <w:szCs w:val="28"/>
        </w:rPr>
        <w:t>]. Ізденімдік білік жаратылыстану, математика және гуманитарлық пәндерді оқытудағы арнайы және өзара байланысты оқу әрекеттерінің интеграциясын көрсетеді. Басқаша айтқанда, бастауыш сынып оқушылары интеллектуалдық оқу-таным әрекеттерін жүзеге асыруда орындайтын операциялар жиынтығының жаңа білімге жеткізуі олардың ізденімдік біліктері деп аталады</w:t>
      </w:r>
      <w:r w:rsidR="001D4C1E">
        <w:rPr>
          <w:rFonts w:ascii="Times New Roman" w:hAnsi="Times New Roman" w:cs="Times New Roman"/>
          <w:sz w:val="28"/>
          <w:szCs w:val="28"/>
        </w:rPr>
        <w:t xml:space="preserve"> [137</w:t>
      </w:r>
      <w:r w:rsidRPr="00B9560D">
        <w:rPr>
          <w:rFonts w:ascii="Times New Roman" w:hAnsi="Times New Roman" w:cs="Times New Roman"/>
          <w:sz w:val="28"/>
          <w:szCs w:val="28"/>
        </w:rPr>
        <w:t>].</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Бастауыш сынып оқушыларының STEM-сабақтарда өзін қоршаған ортаны ізденімдік жұмыстар арқылы түсінуін жүзеге асыру үшін және ол процесті нәтижелі ету үшін балалардың пәндерді меңгеруі барысында оқу ақпаратына талдау жасап, түсіндіріп, бағалап үйренуіне басты назар аударылады. Бастауыш сынып оқушылары пәндердің мазмұнындағы ұғымдар мен терминдерді түсінуіне дағдыландырылады. Ал математика мен компьютерлік технология бойынша оқушылардың мәліметтерді толық жинақтау, талдау, жөндей білу пәндік біліктерін дамыту маңызды болып табылады.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білім беру негізінде бастауыш сынып оқушыларының пәндік білігін қалыптастырудың дидактикалық негіздері жүйесінде  оқу формасын сипаттау да маңызды. STEM-сабақтар – инновациялық сабақтың қатарына жатқызылады, дегенмен, бұл оқу формасының өзіндік ерекшеліктері көп. Ол ерекшеліктер математика, жаратылыстану, технология, пәндерінің гуманитарлық пәндердің өзара кіріге оқытылуы және пәнаралық байланыстың  рөлі үлкен болуымен танылады. STEM-сабақтар интеграциялық сипаттағы тақырыптарды кіріктіре оқыту арқылы оқушылардың бірнеше пәндегі ортақ мәселені шешіп, белгілі бір күтілген нәтижеге қол жеткізуге, өнім жасауға қалыптастыратын педагогикалық процестің бір «клеткасы». STEM-сабақтардың құрамында теориялық білім беру, ғылыми-зерттеу әрекеті, практикалық дағдылар қалыптастыру, лабораториялық ізденім, өз бетімен жұмыс жасау, модель құрастыру/робот жасау, көркем бейнелер арқылы білім алу, шығармашылық әрекеттердің белсенді қолданылуы болып келеді</w:t>
      </w:r>
      <w:r w:rsidR="00AE4F1C" w:rsidRPr="00B9560D">
        <w:rPr>
          <w:rFonts w:ascii="Times New Roman" w:hAnsi="Times New Roman" w:cs="Times New Roman"/>
          <w:sz w:val="28"/>
          <w:szCs w:val="28"/>
        </w:rPr>
        <w:t xml:space="preserve"> </w:t>
      </w:r>
      <w:r w:rsidR="001D4C1E">
        <w:rPr>
          <w:rFonts w:ascii="Times New Roman" w:hAnsi="Times New Roman" w:cs="Times New Roman"/>
          <w:sz w:val="28"/>
          <w:szCs w:val="28"/>
        </w:rPr>
        <w:t>[138</w:t>
      </w:r>
      <w:r w:rsidR="00914E4D" w:rsidRPr="00B9560D">
        <w:rPr>
          <w:rFonts w:ascii="Times New Roman" w:hAnsi="Times New Roman" w:cs="Times New Roman"/>
          <w:sz w:val="28"/>
          <w:szCs w:val="28"/>
        </w:rPr>
        <w:t>]</w:t>
      </w:r>
      <w:r w:rsidR="00EA41BD" w:rsidRPr="00B9560D">
        <w:rPr>
          <w:rFonts w:ascii="Times New Roman" w:hAnsi="Times New Roman" w:cs="Times New Roman"/>
          <w:sz w:val="28"/>
          <w:szCs w:val="28"/>
        </w:rPr>
        <w:t>. Осымен қатар</w:t>
      </w:r>
      <w:r w:rsidRPr="00B9560D">
        <w:rPr>
          <w:rFonts w:ascii="Times New Roman" w:hAnsi="Times New Roman" w:cs="Times New Roman"/>
          <w:sz w:val="28"/>
          <w:szCs w:val="28"/>
        </w:rPr>
        <w:t xml:space="preserve"> бастауыш сынып оқушысының дүниетанымдық көзқарасы гуманистік-адамгершілік, этикалық, эстетикалық бағдарда  қалыптасып, әлемді ғылыми оймен, саналы практикалық қолдануы арқылы өзгерте отырып дамытатын тұлға ретінде дамуы көзделеді.</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STEM білім берудің педагогикалық маңызды аспектісі  - оқушылардың білімін бағалау. Оқушылардың STEM білім жүйесіндегі білім мазмұнын игергенін не игермегенін, қажетті пәндік біліктерді, оқу-танымдық, практикалық дағдыларды меңгерген немесе меңгермегенін тек бағалау арқылы ғана біле аламыз. Бағалауды ғалымдар зерттеліп отырған білім беру факторларына қатысты оқушылардың мәртебесін ресми түрде анықтауға ұмтылыс деп анықтайды</w:t>
      </w:r>
      <w:r w:rsidR="001D4C1E">
        <w:rPr>
          <w:rFonts w:ascii="Times New Roman" w:hAnsi="Times New Roman" w:cs="Times New Roman"/>
          <w:sz w:val="28"/>
          <w:szCs w:val="28"/>
        </w:rPr>
        <w:t xml:space="preserve"> [139</w:t>
      </w:r>
      <w:r w:rsidRPr="00B9560D">
        <w:rPr>
          <w:rFonts w:ascii="Times New Roman" w:hAnsi="Times New Roman" w:cs="Times New Roman"/>
          <w:sz w:val="28"/>
          <w:szCs w:val="28"/>
        </w:rPr>
        <w:t>]. STEM білім жүйесіндегі оқушының білімін бағалау  - оқушыға ғана емес, педагогтерге де үлкен жауапкерш</w:t>
      </w:r>
      <w:r w:rsidR="00EA41BD" w:rsidRPr="00B9560D">
        <w:rPr>
          <w:rFonts w:ascii="Times New Roman" w:hAnsi="Times New Roman" w:cs="Times New Roman"/>
          <w:sz w:val="28"/>
          <w:szCs w:val="28"/>
        </w:rPr>
        <w:t>ілігін жүктейтін мәселе. Себебі</w:t>
      </w:r>
      <w:r w:rsidRPr="00B9560D">
        <w:rPr>
          <w:rFonts w:ascii="Times New Roman" w:hAnsi="Times New Roman" w:cs="Times New Roman"/>
          <w:sz w:val="28"/>
          <w:szCs w:val="28"/>
        </w:rPr>
        <w:t xml:space="preserve"> оқушының теориялық білім мазмұнын меңгеру деңгейі өсуі мен практикалық дағдылары арқылы пәндік біліктерінің  қалыптасу</w:t>
      </w:r>
      <w:r w:rsidR="00EA41BD" w:rsidRPr="00B9560D">
        <w:rPr>
          <w:rFonts w:ascii="Times New Roman" w:hAnsi="Times New Roman" w:cs="Times New Roman"/>
          <w:sz w:val="28"/>
          <w:szCs w:val="28"/>
        </w:rPr>
        <w:t>ы</w:t>
      </w:r>
      <w:r w:rsidRPr="00B9560D">
        <w:rPr>
          <w:rFonts w:ascii="Times New Roman" w:hAnsi="Times New Roman" w:cs="Times New Roman"/>
          <w:sz w:val="28"/>
          <w:szCs w:val="28"/>
        </w:rPr>
        <w:t xml:space="preserve"> тек тестілеу, жаттығулар орындатумен ғана емес, нақты өмірлік қолданысқа пайдасын әкелетін бұйым жасап шығара алуымен бағаланады. Сондықтан да STEM білім берудегі бағалау жүйесінде оқушының келесі қабілеттері ескеріледі:</w:t>
      </w:r>
    </w:p>
    <w:p w:rsidR="00C16EB7" w:rsidRPr="00B9560D" w:rsidRDefault="008349CA"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w:t>
      </w:r>
      <w:r w:rsidR="00C16EB7" w:rsidRPr="00B9560D">
        <w:rPr>
          <w:rFonts w:ascii="Times New Roman" w:hAnsi="Times New Roman" w:cs="Times New Roman"/>
          <w:sz w:val="28"/>
          <w:szCs w:val="28"/>
        </w:rPr>
        <w:t xml:space="preserve"> теориялық білімді игеруі;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практикалық дағдылары</w:t>
      </w:r>
      <w:r w:rsidR="00EA41BD" w:rsidRPr="00B9560D">
        <w:rPr>
          <w:rFonts w:ascii="Times New Roman" w:hAnsi="Times New Roman" w:cs="Times New Roman"/>
          <w:sz w:val="28"/>
          <w:szCs w:val="28"/>
        </w:rPr>
        <w:t>ның</w:t>
      </w:r>
      <w:r w:rsidRPr="00B9560D">
        <w:rPr>
          <w:rFonts w:ascii="Times New Roman" w:hAnsi="Times New Roman" w:cs="Times New Roman"/>
          <w:sz w:val="28"/>
          <w:szCs w:val="28"/>
        </w:rPr>
        <w:t xml:space="preserve"> қалыптасуы;</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лаораториялық ізденім білік-дағдылары</w:t>
      </w:r>
      <w:r w:rsidR="00EA41BD" w:rsidRPr="00B9560D">
        <w:rPr>
          <w:rFonts w:ascii="Times New Roman" w:hAnsi="Times New Roman" w:cs="Times New Roman"/>
          <w:sz w:val="28"/>
          <w:szCs w:val="28"/>
        </w:rPr>
        <w:t>ның</w:t>
      </w:r>
      <w:r w:rsidRPr="00B9560D">
        <w:rPr>
          <w:rFonts w:ascii="Times New Roman" w:hAnsi="Times New Roman" w:cs="Times New Roman"/>
          <w:sz w:val="28"/>
          <w:szCs w:val="28"/>
        </w:rPr>
        <w:t xml:space="preserve"> қалыптасуы;</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өз бетімен ізденім-зерттеу дағдысы</w:t>
      </w:r>
      <w:r w:rsidR="00EA41BD" w:rsidRPr="00B9560D">
        <w:rPr>
          <w:rFonts w:ascii="Times New Roman" w:hAnsi="Times New Roman" w:cs="Times New Roman"/>
          <w:sz w:val="28"/>
          <w:szCs w:val="28"/>
        </w:rPr>
        <w:t>ның</w:t>
      </w:r>
      <w:r w:rsidRPr="00B9560D">
        <w:rPr>
          <w:rFonts w:ascii="Times New Roman" w:hAnsi="Times New Roman" w:cs="Times New Roman"/>
          <w:sz w:val="28"/>
          <w:szCs w:val="28"/>
        </w:rPr>
        <w:t xml:space="preserve"> қалыптасуы</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-пәндік біліктерінің қалыптасуы.</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 xml:space="preserve"> Бағалау жүйесінде критериалдық бағалауды, тестілеуді, дәстүрлі бақылау арқылы бағалауды қолдануға болады деп санаймыз.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Жалпыеуропалық ең үздік деп танылған STEM білім беруді жасауға арналған «EU STEM COALITION» сайтында STEM білім беру саясаты мен практикасын</w:t>
      </w:r>
      <w:r w:rsidR="00EA41BD" w:rsidRPr="00B9560D">
        <w:rPr>
          <w:rFonts w:ascii="Times New Roman" w:hAnsi="Times New Roman" w:cs="Times New Roman"/>
          <w:sz w:val="28"/>
          <w:szCs w:val="28"/>
        </w:rPr>
        <w:t xml:space="preserve"> қалыптастыру деп көрсетіледі ж</w:t>
      </w:r>
      <w:r w:rsidRPr="00B9560D">
        <w:rPr>
          <w:rFonts w:ascii="Times New Roman" w:hAnsi="Times New Roman" w:cs="Times New Roman"/>
          <w:sz w:val="28"/>
          <w:szCs w:val="28"/>
        </w:rPr>
        <w:t>әне осы сайттың мақсаты – түрлі елдер мен аймақтардағы S</w:t>
      </w:r>
      <w:r w:rsidR="00EA41BD" w:rsidRPr="00B9560D">
        <w:rPr>
          <w:rFonts w:ascii="Times New Roman" w:hAnsi="Times New Roman" w:cs="Times New Roman"/>
          <w:sz w:val="28"/>
          <w:szCs w:val="28"/>
        </w:rPr>
        <w:t xml:space="preserve">TEM </w:t>
      </w:r>
      <w:r w:rsidRPr="00B9560D">
        <w:rPr>
          <w:rFonts w:ascii="Times New Roman" w:hAnsi="Times New Roman" w:cs="Times New Roman"/>
          <w:sz w:val="28"/>
          <w:szCs w:val="28"/>
        </w:rPr>
        <w:t>білім беру бойынша үздік және озық тәжірибелерді жинақтау мен тарату</w:t>
      </w:r>
      <w:r w:rsidR="001D4C1E">
        <w:rPr>
          <w:rFonts w:ascii="Times New Roman" w:hAnsi="Times New Roman" w:cs="Times New Roman"/>
          <w:sz w:val="28"/>
          <w:szCs w:val="28"/>
        </w:rPr>
        <w:t xml:space="preserve"> [140</w:t>
      </w:r>
      <w:r w:rsidRPr="00B9560D">
        <w:rPr>
          <w:rFonts w:ascii="Times New Roman" w:hAnsi="Times New Roman" w:cs="Times New Roman"/>
          <w:sz w:val="28"/>
          <w:szCs w:val="28"/>
        </w:rPr>
        <w:t xml:space="preserve">]. Осы сайттағы материалдарымен танысып-талдау барысында еуропалық елдерде STEM білім беру саясаты мен практикасын қалыптастыру соңғы жылдары қарқынды жүріп жатқанын көреміз. Мұнда көрсетілген мәселелердің ішіндегі ең бастысы  – STEM білім беруші педагог мамандарды дайындау. STEM білім беру негізінде бастауыш сынып оқушыларының пәндік білігін қалыптастырудың  педагогикалық  ресурстары толыққанды болуы үшін әлемдегі STEM білім беру жүйесіндегі жаңалықтарды әруақытта меңгеріп, танып-талдап отыру керек. Қазақстандық білім беру саласында STEM білім беру жүйесін енгізу бағытында  «EU STEM COALITION» сайтындағы мол материалдар үлкен көмек бере алады.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Жаңа технологияның, математиканың гуманитарлық пәндермен етене тығыз мазмұнда оқытылуына жаңа яғни</w:t>
      </w:r>
      <w:r w:rsidR="008349CA" w:rsidRPr="00B9560D">
        <w:rPr>
          <w:rFonts w:ascii="Times New Roman" w:hAnsi="Times New Roman" w:cs="Times New Roman"/>
          <w:sz w:val="28"/>
          <w:szCs w:val="28"/>
        </w:rPr>
        <w:t>,</w:t>
      </w:r>
      <w:r w:rsidRPr="00B9560D">
        <w:rPr>
          <w:rFonts w:ascii="Times New Roman" w:hAnsi="Times New Roman" w:cs="Times New Roman"/>
          <w:sz w:val="28"/>
          <w:szCs w:val="28"/>
        </w:rPr>
        <w:t xml:space="preserve"> STEM білім беру тұрғысынан қарап, осы жаңашылдықтың бай мүмкіндіктерін педагогикалық негіздерімен бір қатарда  осы мәселенің  психологиялық негіздері де маңызды орында болады. STEM білім беру психологиялық процесс ретінде оқушының зейінінің, есте сақтауының, дағдылануының, мотивациясының ерекшеліктерін жүйелеу қажет. </w:t>
      </w:r>
    </w:p>
    <w:p w:rsidR="00C16EB7" w:rsidRPr="00B9560D" w:rsidRDefault="00C16EB7" w:rsidP="00B9560D">
      <w:pPr>
        <w:spacing w:after="0" w:line="240" w:lineRule="auto"/>
        <w:ind w:firstLine="567"/>
        <w:jc w:val="both"/>
        <w:rPr>
          <w:rFonts w:ascii="Times New Roman" w:hAnsi="Times New Roman" w:cs="Times New Roman"/>
          <w:sz w:val="28"/>
          <w:szCs w:val="28"/>
        </w:rPr>
      </w:pPr>
      <w:r w:rsidRPr="00B9560D">
        <w:rPr>
          <w:rFonts w:ascii="Times New Roman" w:hAnsi="Times New Roman" w:cs="Times New Roman"/>
          <w:sz w:val="28"/>
          <w:szCs w:val="28"/>
        </w:rPr>
        <w:t>Ең алдымен зейін туралы қарастырамыз. Бастауыш сынып оқушысының зейінін қалыптастырып, оны дамыту STEM білім беру процесінде маңызды  болып табылады. Зейі</w:t>
      </w:r>
      <w:r w:rsidR="00EF4CF8" w:rsidRPr="00B9560D">
        <w:rPr>
          <w:rFonts w:ascii="Times New Roman" w:hAnsi="Times New Roman" w:cs="Times New Roman"/>
          <w:sz w:val="28"/>
          <w:szCs w:val="28"/>
        </w:rPr>
        <w:t xml:space="preserve">н когнитивтік психология ұғымы ретінде </w:t>
      </w:r>
      <w:r w:rsidRPr="00B9560D">
        <w:rPr>
          <w:rFonts w:ascii="Times New Roman" w:hAnsi="Times New Roman" w:cs="Times New Roman"/>
          <w:sz w:val="28"/>
          <w:szCs w:val="28"/>
        </w:rPr>
        <w:t>адам қабылдауының белгілі бір нысандарға таңдап бағдарлануын білдіреді</w:t>
      </w:r>
      <w:r w:rsidR="001D4C1E">
        <w:rPr>
          <w:rFonts w:ascii="Times New Roman" w:hAnsi="Times New Roman" w:cs="Times New Roman"/>
          <w:sz w:val="28"/>
          <w:szCs w:val="28"/>
        </w:rPr>
        <w:t xml:space="preserve"> [141</w:t>
      </w:r>
      <w:r w:rsidRPr="00B9560D">
        <w:rPr>
          <w:rFonts w:ascii="Times New Roman" w:hAnsi="Times New Roman" w:cs="Times New Roman"/>
          <w:sz w:val="28"/>
          <w:szCs w:val="28"/>
        </w:rPr>
        <w:t>]. Яғни бастауыш сынып оқушысы интеграциялық сипаттағы STEM білім берудегі танымдық процесте  өте ұқыпты болып, өзінің ойлауын, көруін, сөйлеуін, тыңдауын, сезімін – барлығын маңызды болып тұрған нақты бір затқа аудара алуы тиіс.  Бұл – өте күрделі процесс. Өйткені STEM білім беру барысында теориялық білім мазмұнын меңгеруден бастап, практикалық дағдылану, пәндік біліктерді қалыптастыру және белгілі бір өнімді жасап шығару оқушының зейіні өте күшті болуын керек етеді. Ғалымдарға сүйенсек, зейіннің  бірнеше типі болады</w:t>
      </w:r>
      <w:r w:rsidR="001D4C1E">
        <w:rPr>
          <w:rFonts w:ascii="Times New Roman" w:hAnsi="Times New Roman" w:cs="Times New Roman"/>
          <w:sz w:val="28"/>
          <w:szCs w:val="28"/>
        </w:rPr>
        <w:t xml:space="preserve"> [142</w:t>
      </w:r>
      <w:r w:rsidRPr="00B9560D">
        <w:rPr>
          <w:rFonts w:ascii="Times New Roman" w:hAnsi="Times New Roman" w:cs="Times New Roman"/>
          <w:sz w:val="28"/>
          <w:szCs w:val="28"/>
        </w:rPr>
        <w:t>], олар төмендегі</w:t>
      </w:r>
      <w:r w:rsidR="008349CA" w:rsidRPr="00B9560D">
        <w:rPr>
          <w:rFonts w:ascii="Times New Roman" w:hAnsi="Times New Roman" w:cs="Times New Roman"/>
          <w:sz w:val="28"/>
          <w:szCs w:val="28"/>
        </w:rPr>
        <w:t xml:space="preserve"> 2-</w:t>
      </w:r>
      <w:r w:rsidRPr="00B9560D">
        <w:rPr>
          <w:rFonts w:ascii="Times New Roman" w:hAnsi="Times New Roman" w:cs="Times New Roman"/>
          <w:sz w:val="28"/>
          <w:szCs w:val="28"/>
        </w:rPr>
        <w:t>суретте көрсетілді:</w:t>
      </w:r>
    </w:p>
    <w:p w:rsidR="00C16EB7" w:rsidRPr="00B9560D" w:rsidRDefault="00C16EB7" w:rsidP="00B9560D">
      <w:pPr>
        <w:spacing w:after="0" w:line="240" w:lineRule="auto"/>
        <w:ind w:firstLine="567"/>
        <w:jc w:val="both"/>
        <w:rPr>
          <w:rFonts w:ascii="Times New Roman" w:hAnsi="Times New Roman" w:cs="Times New Roman"/>
          <w:sz w:val="28"/>
          <w:szCs w:val="28"/>
        </w:rPr>
      </w:pPr>
    </w:p>
    <w:p w:rsidR="00C16EB7" w:rsidRPr="00703517" w:rsidRDefault="00C16EB7" w:rsidP="00C16EB7">
      <w:pPr>
        <w:spacing w:after="0" w:line="240" w:lineRule="auto"/>
        <w:ind w:firstLine="567"/>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5486400" cy="1603331"/>
            <wp:effectExtent l="0" t="114300" r="0" b="111760"/>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C16EB7" w:rsidRPr="00703517" w:rsidRDefault="00C16EB7" w:rsidP="00C16EB7">
      <w:pPr>
        <w:spacing w:after="0" w:line="240" w:lineRule="auto"/>
        <w:ind w:firstLine="567"/>
        <w:jc w:val="both"/>
        <w:rPr>
          <w:rFonts w:ascii="Times New Roman" w:hAnsi="Times New Roman" w:cs="Times New Roman"/>
          <w:sz w:val="28"/>
          <w:szCs w:val="28"/>
          <w:lang w:val="kk-KZ"/>
        </w:rPr>
      </w:pPr>
    </w:p>
    <w:p w:rsidR="00C16EB7" w:rsidRPr="00703517" w:rsidRDefault="00C16EB7" w:rsidP="00314EF8">
      <w:pPr>
        <w:spacing w:after="0" w:line="240" w:lineRule="auto"/>
        <w:ind w:firstLine="567"/>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Сурет </w:t>
      </w:r>
      <w:r w:rsidR="00314EF8" w:rsidRPr="00703517">
        <w:rPr>
          <w:rFonts w:ascii="Times New Roman" w:hAnsi="Times New Roman" w:cs="Times New Roman"/>
          <w:sz w:val="28"/>
          <w:szCs w:val="28"/>
          <w:lang w:val="kk-KZ"/>
        </w:rPr>
        <w:t xml:space="preserve">2 - </w:t>
      </w:r>
      <w:r w:rsidRPr="00703517">
        <w:rPr>
          <w:rFonts w:ascii="Times New Roman" w:hAnsi="Times New Roman" w:cs="Times New Roman"/>
          <w:sz w:val="28"/>
          <w:szCs w:val="28"/>
          <w:lang w:val="kk-KZ"/>
        </w:rPr>
        <w:t>Зейіннің типтері</w:t>
      </w:r>
    </w:p>
    <w:p w:rsidR="00C16EB7" w:rsidRPr="00703517" w:rsidRDefault="00C16EB7" w:rsidP="00C16EB7">
      <w:pPr>
        <w:spacing w:after="0" w:line="240" w:lineRule="auto"/>
        <w:ind w:firstLine="567"/>
        <w:jc w:val="both"/>
        <w:rPr>
          <w:rFonts w:ascii="Times New Roman" w:hAnsi="Times New Roman" w:cs="Times New Roman"/>
          <w:sz w:val="28"/>
          <w:szCs w:val="28"/>
          <w:lang w:val="kk-KZ"/>
        </w:rPr>
      </w:pP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білім беру барысында оқушының зейінінің шоғырлануы және сабақтың теориялық-практикалық-тәжірибелік-нәтижелік кезеңдеріндегі ешбір элементтерді және олардың өзара байланыстарын зейінінен тыс қалдырмауы маңызды процесс болып саналады. Сондықтан математикадан, технологиядан, жаратылыстану пәндері мен гуманитарлық пәндерден интеграцияланған білім мазмұнын меңгеруі үшін оқушы өте қажырлы болып, көп күш жұмсауы міндетті. </w:t>
      </w: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Соның бірі – білім мазмұнының жаңа маңызды тізбегін зейінінен тыс қалдырмау керектігі. Мұғалім оқушының зейінін 15 минуттан көп ұстай алмауы мүмкін, сондықтан бірсарынды дауысы, бірсарынды әдістер оқушыға кері әсер етуі мүмкін екенін ескер</w:t>
      </w:r>
      <w:r w:rsidR="007604A3" w:rsidRPr="00385DC6">
        <w:rPr>
          <w:rFonts w:ascii="Times New Roman" w:hAnsi="Times New Roman" w:cs="Times New Roman"/>
          <w:sz w:val="28"/>
          <w:szCs w:val="28"/>
          <w:lang w:val="kk-KZ"/>
        </w:rPr>
        <w:t>іп, әдістерді  бір-бірінен</w:t>
      </w:r>
      <w:r w:rsidRPr="00385DC6">
        <w:rPr>
          <w:rFonts w:ascii="Times New Roman" w:hAnsi="Times New Roman" w:cs="Times New Roman"/>
          <w:sz w:val="28"/>
          <w:szCs w:val="28"/>
          <w:lang w:val="kk-KZ"/>
        </w:rPr>
        <w:t xml:space="preserve"> қызықты етіп ұйымдастыруы тиіс [</w:t>
      </w:r>
      <w:r w:rsidR="001D4C1E">
        <w:rPr>
          <w:rFonts w:ascii="Times New Roman" w:hAnsi="Times New Roman" w:cs="Times New Roman"/>
          <w:sz w:val="28"/>
          <w:szCs w:val="28"/>
          <w:lang w:val="kk-KZ"/>
        </w:rPr>
        <w:t>143</w:t>
      </w:r>
      <w:r w:rsidRPr="00385DC6">
        <w:rPr>
          <w:rFonts w:ascii="Times New Roman" w:hAnsi="Times New Roman" w:cs="Times New Roman"/>
          <w:sz w:val="28"/>
          <w:szCs w:val="28"/>
          <w:lang w:val="kk-KZ"/>
        </w:rPr>
        <w:t>].</w:t>
      </w: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Бастауыш сынып оқушысының есте сақтау қабілеті туралы айтқанда, ең алдымен, қазіргі кездегі бастауыш сынып оқушысының есте сақтауын зерттеудің, көп ретте, практикалық бағытта дамып келе жатқанын атап өту керек. Баланың есте сақтау ерекшеліктерін зерттеген Л.С.</w:t>
      </w:r>
      <w:r w:rsidR="007604A3"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Выготск</w:t>
      </w:r>
      <w:r w:rsidR="001D4C1E">
        <w:rPr>
          <w:rFonts w:ascii="Times New Roman" w:hAnsi="Times New Roman" w:cs="Times New Roman"/>
          <w:sz w:val="28"/>
          <w:szCs w:val="28"/>
          <w:lang w:val="kk-KZ"/>
        </w:rPr>
        <w:t>ий [144</w:t>
      </w:r>
      <w:r w:rsidR="00667F18" w:rsidRPr="00385DC6">
        <w:rPr>
          <w:rFonts w:ascii="Times New Roman" w:hAnsi="Times New Roman" w:cs="Times New Roman"/>
          <w:sz w:val="28"/>
          <w:szCs w:val="28"/>
          <w:lang w:val="kk-KZ"/>
        </w:rPr>
        <w:t>], Ж.</w:t>
      </w:r>
      <w:r w:rsidR="007604A3" w:rsidRPr="00385DC6">
        <w:rPr>
          <w:rFonts w:ascii="Times New Roman" w:hAnsi="Times New Roman" w:cs="Times New Roman"/>
          <w:sz w:val="28"/>
          <w:szCs w:val="28"/>
          <w:lang w:val="kk-KZ"/>
        </w:rPr>
        <w:t xml:space="preserve"> </w:t>
      </w:r>
      <w:r w:rsidR="001D4C1E">
        <w:rPr>
          <w:rFonts w:ascii="Times New Roman" w:hAnsi="Times New Roman" w:cs="Times New Roman"/>
          <w:sz w:val="28"/>
          <w:szCs w:val="28"/>
          <w:lang w:val="kk-KZ"/>
        </w:rPr>
        <w:t>Пиаже [145</w:t>
      </w:r>
      <w:r w:rsidR="00667F18" w:rsidRPr="00385DC6">
        <w:rPr>
          <w:rFonts w:ascii="Times New Roman" w:hAnsi="Times New Roman" w:cs="Times New Roman"/>
          <w:sz w:val="28"/>
          <w:szCs w:val="28"/>
          <w:lang w:val="kk-KZ"/>
        </w:rPr>
        <w:t>], А.Н.</w:t>
      </w:r>
      <w:r w:rsidR="007604A3" w:rsidRPr="00385DC6">
        <w:rPr>
          <w:rFonts w:ascii="Times New Roman" w:hAnsi="Times New Roman" w:cs="Times New Roman"/>
          <w:sz w:val="28"/>
          <w:szCs w:val="28"/>
          <w:lang w:val="kk-KZ"/>
        </w:rPr>
        <w:t xml:space="preserve"> </w:t>
      </w:r>
      <w:r w:rsidR="001D4C1E">
        <w:rPr>
          <w:rFonts w:ascii="Times New Roman" w:hAnsi="Times New Roman" w:cs="Times New Roman"/>
          <w:sz w:val="28"/>
          <w:szCs w:val="28"/>
          <w:lang w:val="kk-KZ"/>
        </w:rPr>
        <w:t>Леонтьев [146</w:t>
      </w:r>
      <w:r w:rsidR="00667F18" w:rsidRPr="00385DC6">
        <w:rPr>
          <w:rFonts w:ascii="Times New Roman" w:hAnsi="Times New Roman" w:cs="Times New Roman"/>
          <w:sz w:val="28"/>
          <w:szCs w:val="28"/>
          <w:lang w:val="kk-KZ"/>
        </w:rPr>
        <w:t>], М.</w:t>
      </w:r>
      <w:r w:rsidR="007604A3" w:rsidRPr="00385DC6">
        <w:rPr>
          <w:rFonts w:ascii="Times New Roman" w:hAnsi="Times New Roman" w:cs="Times New Roman"/>
          <w:sz w:val="28"/>
          <w:szCs w:val="28"/>
          <w:lang w:val="kk-KZ"/>
        </w:rPr>
        <w:t xml:space="preserve"> </w:t>
      </w:r>
      <w:r w:rsidR="001D4C1E">
        <w:rPr>
          <w:rFonts w:ascii="Times New Roman" w:hAnsi="Times New Roman" w:cs="Times New Roman"/>
          <w:sz w:val="28"/>
          <w:szCs w:val="28"/>
          <w:lang w:val="kk-KZ"/>
        </w:rPr>
        <w:t>Мұқанов [147</w:t>
      </w:r>
      <w:r w:rsidR="00667F18" w:rsidRPr="00385DC6">
        <w:rPr>
          <w:rFonts w:ascii="Times New Roman" w:hAnsi="Times New Roman" w:cs="Times New Roman"/>
          <w:sz w:val="28"/>
          <w:szCs w:val="28"/>
          <w:lang w:val="kk-KZ"/>
        </w:rPr>
        <w:t>]</w:t>
      </w:r>
      <w:r w:rsidR="007604A3"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т.б. ғалымдардың еңбектеріне сүйене отырып, STEM білім беру жүйесінің моделін жетілдіру жолдары талданды. Талдау нәтижесінде STEM оқыту жүйесінде оқушының есте сақтауын дамытуда үш қадам жасау арқылы мүмкін болатыны анықталды. Олар: алдымен - ойлау операциялары, одан соң - логикалық амал-тәсілдер, үшінші кезекте - есте сақтаудың  логикалық амалдарын саналы түрде дағдыландыру. Мұның өзі STEM білім беру барысында оқушының есте сақтауын дамытудың логикасына сәйкес келеді. STEM-сабақтарда орындатылатын оқушылардың практикалық іс-әрекетінде қолдана алатын есте сақтау қабілетін дамытуға арналған түрлі тапсырмалар мен жаттығулар инт</w:t>
      </w:r>
      <w:r w:rsidR="007604A3" w:rsidRPr="00385DC6">
        <w:rPr>
          <w:rFonts w:ascii="Times New Roman" w:hAnsi="Times New Roman" w:cs="Times New Roman"/>
          <w:sz w:val="28"/>
          <w:szCs w:val="28"/>
          <w:lang w:val="kk-KZ"/>
        </w:rPr>
        <w:t xml:space="preserve">еграцияланған тақырыптың білім </w:t>
      </w:r>
      <w:r w:rsidRPr="00385DC6">
        <w:rPr>
          <w:rFonts w:ascii="Times New Roman" w:hAnsi="Times New Roman" w:cs="Times New Roman"/>
          <w:sz w:val="28"/>
          <w:szCs w:val="28"/>
          <w:lang w:val="kk-KZ"/>
        </w:rPr>
        <w:t>мазмұны</w:t>
      </w:r>
      <w:r w:rsidR="00102C70" w:rsidRPr="00385DC6">
        <w:rPr>
          <w:rFonts w:ascii="Times New Roman" w:hAnsi="Times New Roman" w:cs="Times New Roman"/>
          <w:sz w:val="28"/>
          <w:szCs w:val="28"/>
          <w:lang w:val="kk-KZ"/>
        </w:rPr>
        <w:t xml:space="preserve">на байланыстырыла жинақталады. STEM білім </w:t>
      </w:r>
      <w:r w:rsidRPr="00385DC6">
        <w:rPr>
          <w:rFonts w:ascii="Times New Roman" w:hAnsi="Times New Roman" w:cs="Times New Roman"/>
          <w:sz w:val="28"/>
          <w:szCs w:val="28"/>
          <w:lang w:val="kk-KZ"/>
        </w:rPr>
        <w:t>беруде шәкірттердің есте сақтауын қалыптастыру мен дамытуда бастауыш сынып оқушыларының есте сақтау жүйесінде қандай да бір сапалы өзгерістер туындауына қол жеткізу маңызды екенін ғалымдар атап көрсеткен</w:t>
      </w:r>
      <w:r w:rsidR="005D2B3E" w:rsidRPr="00385DC6">
        <w:rPr>
          <w:rFonts w:ascii="Times New Roman" w:hAnsi="Times New Roman" w:cs="Times New Roman"/>
          <w:sz w:val="28"/>
          <w:szCs w:val="28"/>
          <w:lang w:val="kk-KZ"/>
        </w:rPr>
        <w:t xml:space="preserve"> </w:t>
      </w:r>
      <w:r w:rsidR="001D4C1E">
        <w:rPr>
          <w:rFonts w:ascii="Times New Roman" w:hAnsi="Times New Roman" w:cs="Times New Roman"/>
          <w:sz w:val="28"/>
          <w:szCs w:val="28"/>
          <w:lang w:val="kk-KZ"/>
        </w:rPr>
        <w:t>[148</w:t>
      </w:r>
      <w:r w:rsidRPr="00AE0514">
        <w:rPr>
          <w:rFonts w:ascii="Times New Roman" w:hAnsi="Times New Roman" w:cs="Times New Roman"/>
          <w:sz w:val="28"/>
          <w:szCs w:val="28"/>
          <w:lang w:val="kk-KZ"/>
        </w:rPr>
        <w:t>]</w:t>
      </w:r>
      <w:r w:rsidRPr="00385DC6">
        <w:rPr>
          <w:rFonts w:ascii="Times New Roman" w:hAnsi="Times New Roman" w:cs="Times New Roman"/>
          <w:sz w:val="28"/>
          <w:szCs w:val="28"/>
          <w:lang w:val="kk-KZ"/>
        </w:rPr>
        <w:t>. STEM білім беру барысында оқушының есте сақтауын дамыту:</w:t>
      </w:r>
    </w:p>
    <w:p w:rsidR="00C16EB7" w:rsidRPr="00385DC6" w:rsidRDefault="004F00BE" w:rsidP="004F00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16EB7" w:rsidRPr="00385DC6">
        <w:rPr>
          <w:rFonts w:ascii="Times New Roman" w:hAnsi="Times New Roman" w:cs="Times New Roman"/>
          <w:sz w:val="28"/>
          <w:szCs w:val="28"/>
          <w:lang w:val="kk-KZ"/>
        </w:rPr>
        <w:t>бастауыш сынып баласының есте сақтауы қалыптасу шарттарына сәйкес келеді;</w:t>
      </w:r>
    </w:p>
    <w:p w:rsidR="00C16EB7" w:rsidRPr="00385DC6" w:rsidRDefault="004F00BE" w:rsidP="004F00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16EB7" w:rsidRPr="00385DC6">
        <w:rPr>
          <w:rFonts w:ascii="Times New Roman" w:hAnsi="Times New Roman" w:cs="Times New Roman"/>
          <w:sz w:val="28"/>
          <w:szCs w:val="28"/>
          <w:lang w:val="kk-KZ"/>
        </w:rPr>
        <w:t>оқушыларға үйретілетін ойлау операцияларымен, логикалық әдістермен жұмыстары білім сапасының жоғарылауына көмектеседі;</w:t>
      </w:r>
    </w:p>
    <w:p w:rsidR="00C16EB7" w:rsidRPr="00385DC6" w:rsidRDefault="004F00BE" w:rsidP="004F00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16EB7" w:rsidRPr="00385DC6">
        <w:rPr>
          <w:rFonts w:ascii="Times New Roman" w:hAnsi="Times New Roman" w:cs="Times New Roman"/>
          <w:sz w:val="28"/>
          <w:szCs w:val="28"/>
          <w:lang w:val="kk-KZ"/>
        </w:rPr>
        <w:t>бастауыш сынып оқушыларына сәйкес келетін есте сақтау әдістер тек қана осы жастағы баланың мүмкіндіктеріне сәйкес келеді.</w:t>
      </w: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Келесі жолдарда STEM білім беру барысында оқушының білімді меңгеру дағдыларын, пәндік біліктерін  қалыптастырып, дамытудың өзіндік ерекшеліктері қарастырылады. </w:t>
      </w:r>
    </w:p>
    <w:p w:rsidR="00C16EB7" w:rsidRPr="00385DC6" w:rsidRDefault="00102C70"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Л.И.</w:t>
      </w:r>
      <w:r w:rsidR="003E453E"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Божович </w:t>
      </w:r>
      <w:r w:rsidR="00C16EB7" w:rsidRPr="00385DC6">
        <w:rPr>
          <w:rFonts w:ascii="Times New Roman" w:hAnsi="Times New Roman" w:cs="Times New Roman"/>
          <w:sz w:val="28"/>
          <w:szCs w:val="28"/>
          <w:lang w:val="kk-KZ"/>
        </w:rPr>
        <w:t>бастауыш сынып оқушыларының психологиялық ерекшеліктерін терең зерттеген. Оның айтуынша, бастауыш сынып оқушыларының жеке тұлға ретінде даму әлеуеті зор</w:t>
      </w:r>
      <w:r w:rsidR="0052190F" w:rsidRPr="00385DC6">
        <w:rPr>
          <w:rFonts w:ascii="Times New Roman" w:hAnsi="Times New Roman" w:cs="Times New Roman"/>
          <w:sz w:val="28"/>
          <w:szCs w:val="28"/>
          <w:lang w:val="kk-KZ"/>
        </w:rPr>
        <w:t xml:space="preserve"> [</w:t>
      </w:r>
      <w:r w:rsidR="001D4C1E">
        <w:rPr>
          <w:rFonts w:ascii="Times New Roman" w:hAnsi="Times New Roman" w:cs="Times New Roman"/>
          <w:sz w:val="28"/>
          <w:szCs w:val="28"/>
          <w:lang w:val="kk-KZ"/>
        </w:rPr>
        <w:t>149</w:t>
      </w:r>
      <w:r w:rsidR="00C16EB7" w:rsidRPr="00385DC6">
        <w:rPr>
          <w:rFonts w:ascii="Times New Roman" w:hAnsi="Times New Roman" w:cs="Times New Roman"/>
          <w:sz w:val="28"/>
          <w:szCs w:val="28"/>
          <w:lang w:val="kk-KZ"/>
        </w:rPr>
        <w:t>]. STEM білім беру барысында бастауыш сынып оқушысының білімді меңгеру дағдыларын, пәндік біліктерін  қалыптастыру дегеніміз саналы түрде:</w:t>
      </w: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белгілі бір ой операцияларын, атап айтсақ, талдау, жинақтау, салыстыру, топтастыруды меңгеруі;</w:t>
      </w: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өзінің оқу-таным қызметін өз бетімен ұйымдастыру әдістерін, нақты айтсақ, мотивация, жоспарлау, өзін-өзі бақылау әдістерін меңгеруі болып табылады.</w:t>
      </w:r>
    </w:p>
    <w:p w:rsidR="00C16EB7" w:rsidRPr="004F00BE" w:rsidRDefault="00C16EB7" w:rsidP="004F00BE">
      <w:pPr>
        <w:spacing w:after="0" w:line="240" w:lineRule="auto"/>
        <w:ind w:firstLine="567"/>
        <w:jc w:val="both"/>
        <w:rPr>
          <w:rFonts w:ascii="Times New Roman" w:hAnsi="Times New Roman" w:cs="Times New Roman"/>
          <w:sz w:val="28"/>
          <w:szCs w:val="28"/>
        </w:rPr>
      </w:pPr>
      <w:r w:rsidRPr="00385DC6">
        <w:rPr>
          <w:rFonts w:ascii="Times New Roman" w:hAnsi="Times New Roman" w:cs="Times New Roman"/>
          <w:sz w:val="28"/>
          <w:szCs w:val="28"/>
          <w:lang w:val="kk-KZ"/>
        </w:rPr>
        <w:t>Бастауыш сынып оқушысына өз бетімен білім алу пр</w:t>
      </w:r>
      <w:r w:rsidR="007604A3" w:rsidRPr="00385DC6">
        <w:rPr>
          <w:rFonts w:ascii="Times New Roman" w:hAnsi="Times New Roman" w:cs="Times New Roman"/>
          <w:sz w:val="28"/>
          <w:szCs w:val="28"/>
          <w:lang w:val="kk-KZ"/>
        </w:rPr>
        <w:t>оцесін ұйымдастыруды үйрету жоғары</w:t>
      </w:r>
      <w:r w:rsidRPr="00385DC6">
        <w:rPr>
          <w:rFonts w:ascii="Times New Roman" w:hAnsi="Times New Roman" w:cs="Times New Roman"/>
          <w:sz w:val="28"/>
          <w:szCs w:val="28"/>
          <w:lang w:val="kk-KZ"/>
        </w:rPr>
        <w:t xml:space="preserve"> дәрежедегі зияткерлік білікті болуға жетелейді. STEM білім беру процесінде математиканың, жаратылыстану пәндерінің, гуманитарлық пәндердің интеграциялық сипатта оқытылуы бастауыш сынып оқушысының нақты оқу-зияткерлік біліктері қалыптасуына тікелей байланысты болады. Бастауыш сынып оқушысының оқу-зияткерлік білігі мен білім алуды өз бетімен ұйымдастыру білігі  ұғымдары өзара байланысты болып келеді. </w:t>
      </w:r>
      <w:r w:rsidRPr="004F00BE">
        <w:rPr>
          <w:rFonts w:ascii="Times New Roman" w:hAnsi="Times New Roman" w:cs="Times New Roman"/>
          <w:sz w:val="28"/>
          <w:szCs w:val="28"/>
        </w:rPr>
        <w:t xml:space="preserve">Ол байланысты келесі </w:t>
      </w:r>
      <w:r w:rsidR="00102C70" w:rsidRPr="004F00BE">
        <w:rPr>
          <w:rFonts w:ascii="Times New Roman" w:hAnsi="Times New Roman" w:cs="Times New Roman"/>
          <w:sz w:val="28"/>
          <w:szCs w:val="28"/>
        </w:rPr>
        <w:t>3-</w:t>
      </w:r>
      <w:r w:rsidRPr="004F00BE">
        <w:rPr>
          <w:rFonts w:ascii="Times New Roman" w:hAnsi="Times New Roman" w:cs="Times New Roman"/>
          <w:sz w:val="28"/>
          <w:szCs w:val="28"/>
        </w:rPr>
        <w:t>суреттен көруге болады:</w:t>
      </w:r>
    </w:p>
    <w:p w:rsidR="00102C70" w:rsidRPr="004F00BE" w:rsidRDefault="00102C70" w:rsidP="004F00BE">
      <w:pPr>
        <w:spacing w:after="0" w:line="240" w:lineRule="auto"/>
        <w:ind w:firstLine="567"/>
        <w:jc w:val="both"/>
        <w:rPr>
          <w:rFonts w:ascii="Times New Roman" w:hAnsi="Times New Roman" w:cs="Times New Roman"/>
          <w:sz w:val="28"/>
          <w:szCs w:val="28"/>
        </w:rPr>
      </w:pPr>
    </w:p>
    <w:p w:rsidR="00314EF8" w:rsidRPr="00703517" w:rsidRDefault="00C16EB7" w:rsidP="00102C70">
      <w:pPr>
        <w:spacing w:after="0" w:line="240" w:lineRule="auto"/>
        <w:ind w:firstLine="567"/>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5486400" cy="2204720"/>
            <wp:effectExtent l="0" t="0" r="0" b="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102C70" w:rsidRPr="00703517" w:rsidRDefault="00102C70" w:rsidP="00102C70">
      <w:pPr>
        <w:spacing w:after="0" w:line="240" w:lineRule="auto"/>
        <w:ind w:firstLine="567"/>
        <w:jc w:val="both"/>
        <w:rPr>
          <w:rFonts w:ascii="Times New Roman" w:hAnsi="Times New Roman" w:cs="Times New Roman"/>
          <w:sz w:val="24"/>
          <w:szCs w:val="24"/>
          <w:lang w:val="kk-KZ"/>
        </w:rPr>
      </w:pPr>
    </w:p>
    <w:p w:rsidR="00C16EB7" w:rsidRPr="00703517" w:rsidRDefault="00314EF8" w:rsidP="00EF6C33">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Сурет 3 - </w:t>
      </w:r>
      <w:r w:rsidR="00C16EB7" w:rsidRPr="00703517">
        <w:rPr>
          <w:rFonts w:ascii="Times New Roman" w:hAnsi="Times New Roman" w:cs="Times New Roman"/>
          <w:sz w:val="28"/>
          <w:szCs w:val="28"/>
          <w:lang w:val="kk-KZ"/>
        </w:rPr>
        <w:t>Бастауыш сынып оқушысының оқу-зияткерлік білігі</w:t>
      </w:r>
    </w:p>
    <w:p w:rsidR="00314EF8" w:rsidRPr="00703517" w:rsidRDefault="00314EF8" w:rsidP="00C16EB7">
      <w:pPr>
        <w:spacing w:after="0" w:line="240" w:lineRule="auto"/>
        <w:ind w:firstLine="567"/>
        <w:jc w:val="both"/>
        <w:rPr>
          <w:rFonts w:ascii="Times New Roman" w:hAnsi="Times New Roman" w:cs="Times New Roman"/>
          <w:sz w:val="28"/>
          <w:szCs w:val="28"/>
          <w:lang w:val="kk-KZ"/>
        </w:rPr>
      </w:pPr>
    </w:p>
    <w:p w:rsidR="00C16EB7" w:rsidRPr="00385DC6" w:rsidRDefault="009C1313"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білім берудің </w:t>
      </w:r>
      <w:r w:rsidR="00C16EB7" w:rsidRPr="00385DC6">
        <w:rPr>
          <w:rFonts w:ascii="Times New Roman" w:hAnsi="Times New Roman" w:cs="Times New Roman"/>
          <w:sz w:val="28"/>
          <w:szCs w:val="28"/>
          <w:lang w:val="kk-KZ"/>
        </w:rPr>
        <w:t>психологиялық негіздемесін бастауыш сынып оқушысының STEM білім алу мотивациясы тұрғысынан да толықтыру қажет  болады.</w:t>
      </w: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Мотивациялық өріс адамның тұлғалық келбетінің тізгінін ұстап тұратын өзегі болып саналады. Бұл мәселе туралы қарастырған көптеген психолог ғалымдардың  еңбектері белгілі [</w:t>
      </w:r>
      <w:r w:rsidR="001D4C1E">
        <w:rPr>
          <w:rFonts w:ascii="Times New Roman" w:hAnsi="Times New Roman" w:cs="Times New Roman"/>
          <w:sz w:val="28"/>
          <w:szCs w:val="28"/>
          <w:lang w:val="kk-KZ"/>
        </w:rPr>
        <w:t>150</w:t>
      </w:r>
      <w:r w:rsidR="00102C70" w:rsidRPr="00385DC6">
        <w:rPr>
          <w:rFonts w:ascii="Times New Roman" w:hAnsi="Times New Roman" w:cs="Times New Roman"/>
          <w:sz w:val="28"/>
          <w:szCs w:val="28"/>
          <w:lang w:val="kk-KZ"/>
        </w:rPr>
        <w:t>,</w:t>
      </w:r>
      <w:r w:rsidR="009C1313" w:rsidRPr="00385DC6">
        <w:rPr>
          <w:rFonts w:ascii="Times New Roman" w:hAnsi="Times New Roman" w:cs="Times New Roman"/>
          <w:sz w:val="28"/>
          <w:szCs w:val="28"/>
          <w:lang w:val="kk-KZ"/>
        </w:rPr>
        <w:t xml:space="preserve"> </w:t>
      </w:r>
      <w:r w:rsidR="001D4C1E">
        <w:rPr>
          <w:rFonts w:ascii="Times New Roman" w:hAnsi="Times New Roman" w:cs="Times New Roman"/>
          <w:sz w:val="28"/>
          <w:szCs w:val="28"/>
          <w:lang w:val="kk-KZ"/>
        </w:rPr>
        <w:t>151</w:t>
      </w:r>
      <w:r w:rsidR="00946306"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Мотивация бастауыш сынып оқушысының STEM білім алуы процесінде қызығушылығын тудырушы функциясы арқылы оның іс-әрекетінің бағытын тудыруш</w:t>
      </w:r>
      <w:r w:rsidR="007604A3" w:rsidRPr="00385DC6">
        <w:rPr>
          <w:rFonts w:ascii="Times New Roman" w:hAnsi="Times New Roman" w:cs="Times New Roman"/>
          <w:sz w:val="28"/>
          <w:szCs w:val="28"/>
          <w:lang w:val="kk-KZ"/>
        </w:rPr>
        <w:t>ы, мәнтудырушы ретінде</w:t>
      </w:r>
      <w:r w:rsidRPr="00385DC6">
        <w:rPr>
          <w:rFonts w:ascii="Times New Roman" w:hAnsi="Times New Roman" w:cs="Times New Roman"/>
          <w:sz w:val="28"/>
          <w:szCs w:val="28"/>
          <w:lang w:val="kk-KZ"/>
        </w:rPr>
        <w:t xml:space="preserve"> баланың мінез-қылығының алғашқы тізбегінде тұрады. Бастауыш сынып кезінде баланың  дамуындағы әлеуметтік жағдаят ретінде орын алатын оқыту жағдаятында оқушының оқу мотивациясы қарқынды дамиды. Бастауыш сынып оқушысының оқу м</w:t>
      </w:r>
      <w:r w:rsidR="007604A3" w:rsidRPr="00385DC6">
        <w:rPr>
          <w:rFonts w:ascii="Times New Roman" w:hAnsi="Times New Roman" w:cs="Times New Roman"/>
          <w:sz w:val="28"/>
          <w:szCs w:val="28"/>
          <w:lang w:val="kk-KZ"/>
        </w:rPr>
        <w:t>отивациялары</w:t>
      </w:r>
      <w:r w:rsidRPr="00385DC6">
        <w:rPr>
          <w:rFonts w:ascii="Times New Roman" w:hAnsi="Times New Roman" w:cs="Times New Roman"/>
          <w:sz w:val="28"/>
          <w:szCs w:val="28"/>
          <w:lang w:val="kk-KZ"/>
        </w:rPr>
        <w:t xml:space="preserve"> динамикасын оқушының  STEM білім алу мотивациясы деңгейінде қарастыру арқылы жаңа инновациялық технологияның оқушыларға сапалы білім меңгерту мүмкіндіктері таныла түседі деп санаймыз.</w:t>
      </w: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процесінің демократиялық, шығармашылық жа</w:t>
      </w:r>
      <w:r w:rsidR="00102C70" w:rsidRPr="00385DC6">
        <w:rPr>
          <w:rFonts w:ascii="Times New Roman" w:hAnsi="Times New Roman" w:cs="Times New Roman"/>
          <w:sz w:val="28"/>
          <w:szCs w:val="28"/>
          <w:lang w:val="kk-KZ"/>
        </w:rPr>
        <w:t xml:space="preserve">йлы атмосферада өтілуі оқушының рухани-адамгершілік, </w:t>
      </w:r>
      <w:r w:rsidRPr="00385DC6">
        <w:rPr>
          <w:rFonts w:ascii="Times New Roman" w:hAnsi="Times New Roman" w:cs="Times New Roman"/>
          <w:sz w:val="28"/>
          <w:szCs w:val="28"/>
          <w:lang w:val="kk-KZ"/>
        </w:rPr>
        <w:t>гуманистік мотивациясының  күшеюіне алып келеді.  Қоғамымыздың құндылықтар жүйесіне сай білім алуы арқылы оқушыда ана тіліне, мәдени-тарихи қазынасына, географиялық байлығы мен экономикасы үшін шынайы алаңдайтын игілікті қасиеттер өркендейді. Ол үшін бастауыш сынып оқушысына тән «мот</w:t>
      </w:r>
      <w:r w:rsidR="00102C70" w:rsidRPr="00385DC6">
        <w:rPr>
          <w:rFonts w:ascii="Times New Roman" w:hAnsi="Times New Roman" w:cs="Times New Roman"/>
          <w:sz w:val="28"/>
          <w:szCs w:val="28"/>
          <w:lang w:val="kk-KZ"/>
        </w:rPr>
        <w:t xml:space="preserve">ивтер қоржынын» дайындау керек. </w:t>
      </w:r>
      <w:r w:rsidRPr="00385DC6">
        <w:rPr>
          <w:rFonts w:ascii="Times New Roman" w:hAnsi="Times New Roman" w:cs="Times New Roman"/>
          <w:sz w:val="28"/>
          <w:szCs w:val="28"/>
          <w:lang w:val="kk-KZ"/>
        </w:rPr>
        <w:t>Бастауыш мектептің 1,2,3,4 - сыныптарында  STEM білім берудегі оқу мотивтері – ерекше процесс, онда оқушылардың оқу-танымдық күші теориялық білім мазмұнын түсініп, практикалық дағдыланып, лабор</w:t>
      </w:r>
      <w:r w:rsidR="00102C70" w:rsidRPr="00385DC6">
        <w:rPr>
          <w:rFonts w:ascii="Times New Roman" w:hAnsi="Times New Roman" w:cs="Times New Roman"/>
          <w:sz w:val="28"/>
          <w:szCs w:val="28"/>
          <w:lang w:val="kk-KZ"/>
        </w:rPr>
        <w:t xml:space="preserve">аториялық тапсырмада </w:t>
      </w:r>
      <w:r w:rsidR="00E03B3C" w:rsidRPr="00385DC6">
        <w:rPr>
          <w:rFonts w:ascii="Times New Roman" w:hAnsi="Times New Roman" w:cs="Times New Roman"/>
          <w:sz w:val="28"/>
          <w:szCs w:val="28"/>
          <w:lang w:val="kk-KZ"/>
        </w:rPr>
        <w:t>ізденімдік</w:t>
      </w:r>
      <w:r w:rsidRPr="00385DC6">
        <w:rPr>
          <w:rFonts w:ascii="Times New Roman" w:hAnsi="Times New Roman" w:cs="Times New Roman"/>
          <w:sz w:val="28"/>
          <w:szCs w:val="28"/>
          <w:lang w:val="kk-KZ"/>
        </w:rPr>
        <w:t>-зерттеу жұмыстарын жасап, нәтижесінде белгілі бір өнімді не оның моделін жасап шығаруға қажетті ішкі қуат есебінде танылады. Бастауыш сынып оқушысының жеке тұлғасының қасиеттері оны қажеттіліктері мен мотивтері арқылы танылатыны белгілі</w:t>
      </w:r>
      <w:r w:rsidR="001D4C1E">
        <w:rPr>
          <w:rFonts w:ascii="Times New Roman" w:hAnsi="Times New Roman" w:cs="Times New Roman"/>
          <w:sz w:val="28"/>
          <w:szCs w:val="28"/>
          <w:lang w:val="kk-KZ"/>
        </w:rPr>
        <w:t xml:space="preserve"> [152</w:t>
      </w:r>
      <w:r w:rsidR="00847510"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STEM білім беру процесінде бастауыш сынып оқушыларында мүлде жаң</w:t>
      </w:r>
      <w:r w:rsidR="008E7A84" w:rsidRPr="00385DC6">
        <w:rPr>
          <w:rFonts w:ascii="Times New Roman" w:hAnsi="Times New Roman" w:cs="Times New Roman"/>
          <w:sz w:val="28"/>
          <w:szCs w:val="28"/>
          <w:lang w:val="kk-KZ"/>
        </w:rPr>
        <w:t>а мотивтер пайда болады. Себебі</w:t>
      </w:r>
      <w:r w:rsidRPr="00385DC6">
        <w:rPr>
          <w:rFonts w:ascii="Times New Roman" w:hAnsi="Times New Roman" w:cs="Times New Roman"/>
          <w:sz w:val="28"/>
          <w:szCs w:val="28"/>
          <w:lang w:val="kk-KZ"/>
        </w:rPr>
        <w:t xml:space="preserve"> өзінің теориялық біліміне сүйеніп, белгілі бір бұйымды не оның моделін </w:t>
      </w:r>
      <w:r w:rsidR="00102C70" w:rsidRPr="00385DC6">
        <w:rPr>
          <w:rFonts w:ascii="Times New Roman" w:hAnsi="Times New Roman" w:cs="Times New Roman"/>
          <w:sz w:val="28"/>
          <w:szCs w:val="28"/>
          <w:lang w:val="kk-KZ"/>
        </w:rPr>
        <w:t>жасап шығару  - оқушының рухани</w:t>
      </w:r>
      <w:r w:rsidRPr="00385DC6">
        <w:rPr>
          <w:rFonts w:ascii="Times New Roman" w:hAnsi="Times New Roman" w:cs="Times New Roman"/>
          <w:sz w:val="28"/>
          <w:szCs w:val="28"/>
          <w:lang w:val="kk-KZ"/>
        </w:rPr>
        <w:t xml:space="preserve"> өсуіне серпін беретін ерекше білімдік қуат.                                                                                                                                                                                                                                                                                                                                                                                                                                                                                                                                                                                                                                                                                                                                                                                                                                                                                                                                                                                                                                                                                                                                                                                                                                                                                                                                                                                                                                                                                                                                                                                                                                                                                                                                                                                                                                                                                                                                                                                                                                                                                                                                                                                                                                                                                                                                                                                                                                                                                                                                                                                                                                                                                                                                                                                                                                                                                                                                                                                                                                                                                                                                                                                                                                                                                      </w:t>
      </w: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Ғалымдардың атап көрсетуінше, бастауыш сынып оқушыларының оқу мотивациясын қалыптастырудың мүмкіндіктер</w:t>
      </w:r>
      <w:r w:rsidR="008E7A84" w:rsidRPr="00385DC6">
        <w:rPr>
          <w:rFonts w:ascii="Times New Roman" w:hAnsi="Times New Roman" w:cs="Times New Roman"/>
          <w:sz w:val="28"/>
          <w:szCs w:val="28"/>
          <w:lang w:val="kk-KZ"/>
        </w:rPr>
        <w:t>і өте мол. Педагогтер оқушыларға</w:t>
      </w:r>
      <w:r w:rsidRPr="00385DC6">
        <w:rPr>
          <w:rFonts w:ascii="Times New Roman" w:hAnsi="Times New Roman" w:cs="Times New Roman"/>
          <w:sz w:val="28"/>
          <w:szCs w:val="28"/>
          <w:lang w:val="kk-KZ"/>
        </w:rPr>
        <w:t xml:space="preserve"> тек мектепте және өмірде қажетті қасиеттер мен қабілеттерді қалыптастыруға көңіл бөлгені жөн. Оқу мотивациясын күшейтуде қолданылатын арнайы әдіс-тәсілдер жеткілікті.  </w:t>
      </w:r>
    </w:p>
    <w:p w:rsidR="00C16EB7" w:rsidRPr="00385DC6" w:rsidRDefault="00C16EB7"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Тармақшад</w:t>
      </w:r>
      <w:r w:rsidR="008E7A84" w:rsidRPr="00385DC6">
        <w:rPr>
          <w:rFonts w:ascii="Times New Roman" w:hAnsi="Times New Roman" w:cs="Times New Roman"/>
          <w:sz w:val="28"/>
          <w:szCs w:val="28"/>
          <w:lang w:val="kk-KZ"/>
        </w:rPr>
        <w:t>а  тақырып бойынша көрсетілген</w:t>
      </w:r>
      <w:r w:rsidRPr="00385DC6">
        <w:rPr>
          <w:rFonts w:ascii="Times New Roman" w:hAnsi="Times New Roman" w:cs="Times New Roman"/>
          <w:sz w:val="28"/>
          <w:szCs w:val="28"/>
          <w:lang w:val="kk-KZ"/>
        </w:rPr>
        <w:t>дей, STEM білім беру негізінде бастауыш сынып</w:t>
      </w:r>
      <w:r w:rsidR="008E7A8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оқушыларының пәндік білігін қалыптастырудың  педагогикалық-психологиялық  негіздері бойынша талдау жасалынды. Нәтижесінде STEM білім берудің педагогикалық ерекшеліктері мен психологиялық заңдылықтары  жүйеленді.</w:t>
      </w:r>
    </w:p>
    <w:p w:rsidR="00314EF8" w:rsidRPr="00385DC6" w:rsidRDefault="00314EF8" w:rsidP="004F00BE">
      <w:pPr>
        <w:spacing w:after="0" w:line="240" w:lineRule="auto"/>
        <w:ind w:firstLine="567"/>
        <w:jc w:val="both"/>
        <w:rPr>
          <w:rFonts w:ascii="Times New Roman" w:hAnsi="Times New Roman" w:cs="Times New Roman"/>
          <w:sz w:val="28"/>
          <w:szCs w:val="28"/>
          <w:lang w:val="kk-KZ"/>
        </w:rPr>
      </w:pPr>
    </w:p>
    <w:p w:rsidR="001170AD" w:rsidRPr="00385DC6" w:rsidRDefault="00D44640" w:rsidP="004F00BE">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t>1.3</w:t>
      </w:r>
      <w:r w:rsidR="001170AD" w:rsidRPr="00385DC6">
        <w:rPr>
          <w:rFonts w:ascii="Times New Roman" w:hAnsi="Times New Roman" w:cs="Times New Roman"/>
          <w:b/>
          <w:sz w:val="28"/>
          <w:szCs w:val="28"/>
          <w:lang w:val="kk-KZ"/>
        </w:rPr>
        <w:t xml:space="preserve">  STEM білім беру негізінде бастауыш сынып оқушыларының пәндік білігін қалыпта</w:t>
      </w:r>
      <w:r w:rsidR="00102C70" w:rsidRPr="00385DC6">
        <w:rPr>
          <w:rFonts w:ascii="Times New Roman" w:hAnsi="Times New Roman" w:cs="Times New Roman"/>
          <w:b/>
          <w:sz w:val="28"/>
          <w:szCs w:val="28"/>
          <w:lang w:val="kk-KZ"/>
        </w:rPr>
        <w:t xml:space="preserve">стырудың әдіснамалық тұғырлары </w:t>
      </w:r>
    </w:p>
    <w:p w:rsidR="004C4078" w:rsidRPr="00385DC6" w:rsidRDefault="00920AF9"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Бастауыш сынып оқушыларының пәндік білігін STEM білім беру негізінде қалыптастыру үдерісін ғылыми тұрғыдан ұйымдастыру үшін, ең алдымен, оның әдіснамалық тұғырлары мен ұстанымдарын айқындау қажеттілігі туындайды.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Әдіснамалық негіз – зерттелетін құбылыстың мәнін, құрылымын, қызметін және даму заңдылықтарын түсіндіретін теориялық-танымдық тірек. Сондықтан</w:t>
      </w:r>
      <w:r w:rsidR="00920AF9" w:rsidRPr="00385DC6">
        <w:rPr>
          <w:rFonts w:ascii="Times New Roman" w:hAnsi="Times New Roman" w:cs="Times New Roman"/>
          <w:sz w:val="28"/>
          <w:szCs w:val="28"/>
          <w:lang w:val="kk-KZ"/>
        </w:rPr>
        <w:t xml:space="preserve"> зерттеуімізде</w:t>
      </w:r>
      <w:r w:rsidRPr="00385DC6">
        <w:rPr>
          <w:rFonts w:ascii="Times New Roman" w:hAnsi="Times New Roman" w:cs="Times New Roman"/>
          <w:sz w:val="28"/>
          <w:szCs w:val="28"/>
          <w:lang w:val="kk-KZ"/>
        </w:rPr>
        <w:t xml:space="preserve"> STEM білім беру жағдайында пәндік білікті қалыптастыру мәселесі таным теориясы, білім беру философиясы, жүйе теориясы, даму теориясы, ойлау теориясы және инновациялық педагогика тұжырымдамалары контексінде қарастырылады.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Қазіргі кезеңде Қазақстанда және шетелдік білім беру кеңістігінде STEM білім беру жүйесі кеңінен таралуда: арнайы STEM мектептері ашылып, кіріктірілген оқу бағдарламалары әзірленіп, пәнаралық мазмұнды тапсырмалар практикаға енгізілуде. Бұл үрдіс бастауыш білім беру жүйесінің инновац</w:t>
      </w:r>
      <w:r w:rsidR="008E7A84" w:rsidRPr="00385DC6">
        <w:rPr>
          <w:rFonts w:ascii="Times New Roman" w:hAnsi="Times New Roman" w:cs="Times New Roman"/>
          <w:sz w:val="28"/>
          <w:szCs w:val="28"/>
          <w:lang w:val="kk-KZ"/>
        </w:rPr>
        <w:t>иялық әлеуетін айқындайды. Яғни</w:t>
      </w:r>
      <w:r w:rsidRPr="00385DC6">
        <w:rPr>
          <w:rFonts w:ascii="Times New Roman" w:hAnsi="Times New Roman" w:cs="Times New Roman"/>
          <w:sz w:val="28"/>
          <w:szCs w:val="28"/>
          <w:lang w:val="kk-KZ"/>
        </w:rPr>
        <w:t xml:space="preserve"> бастауыш мектеп дәстүрлі мазмұнды сақтай отырып, уақыт талабына сәйкес жаңашыл педагогикалық шешімдерді қабылдай алатын, икемді әрі әдіснамалық тұрғыдан негізделген жүйе ретінде дамып келеді.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 тұрғыдан алғанда, педагогикалық үдерісті әдіснамалық н</w:t>
      </w:r>
      <w:r w:rsidR="00752FD4" w:rsidRPr="00385DC6">
        <w:rPr>
          <w:rFonts w:ascii="Times New Roman" w:hAnsi="Times New Roman" w:cs="Times New Roman"/>
          <w:sz w:val="28"/>
          <w:szCs w:val="28"/>
          <w:lang w:val="kk-KZ"/>
        </w:rPr>
        <w:t>егіздеу ерекше маңызға ие. В.В.</w:t>
      </w:r>
      <w:r w:rsidR="008E7A8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Краевскийдің пікірінше, білім беру үдерісіндегі кез келген өзгеріс пен жаңашылдық теориялық-әдіснамалық тұрғыдан алдын ала негізделуі тиіс, өйткені инновациялық процестердің тиімділігі педагогика теориясы мен практикалық нәтиженің сәйкестігіне тәуелді</w:t>
      </w:r>
      <w:r w:rsidR="00542449" w:rsidRPr="00385DC6">
        <w:rPr>
          <w:rFonts w:ascii="Times New Roman" w:hAnsi="Times New Roman" w:cs="Times New Roman"/>
          <w:sz w:val="28"/>
          <w:szCs w:val="28"/>
          <w:lang w:val="kk-KZ"/>
        </w:rPr>
        <w:t xml:space="preserve"> </w:t>
      </w:r>
      <w:r w:rsidR="001D4C1E">
        <w:rPr>
          <w:rFonts w:ascii="Times New Roman" w:hAnsi="Times New Roman" w:cs="Times New Roman"/>
          <w:sz w:val="28"/>
          <w:szCs w:val="28"/>
          <w:lang w:val="kk-KZ"/>
        </w:rPr>
        <w:t>[153</w:t>
      </w:r>
      <w:r w:rsidR="000455FD"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Демек, STEM негізінде пәндік білікті қалыптастыру жүйесі де ғылыми-әдіснамалық тұрғыдан дәлелденген жағдайда ғана нәтижелі болмақ.</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қалыптастырудың әдіснамалық тұғырлары келесі міндеттерді шешуге бағытталады: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STEM білім беру үдерісін жобалауда жүйеленген теориялық тірек қызметін атқару;</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педагогикалық процестің заңдылықтары мен қағидаларын айқындау;</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пәндік білікті қалыптастыру жүйесінің құрылымдық элементтері арасындағы өзара байланысты негіздеу.</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Бастауыш мектептегі STEM білім берудің қазіргі логикасы оқу-тәжірибелік міндеттерді шешу арқылы әлемді тұтас меңгеру идеясына сүйенеді. Мұнда жаратылыстану-ғылыми ұғымдар, математикалық амал-тәсілдер, технологиялық құралдар және инженерлік </w:t>
      </w:r>
      <w:r w:rsidR="00D9322C" w:rsidRPr="00385DC6">
        <w:rPr>
          <w:rFonts w:ascii="Times New Roman" w:hAnsi="Times New Roman" w:cs="Times New Roman"/>
          <w:sz w:val="28"/>
          <w:szCs w:val="28"/>
          <w:lang w:val="kk-KZ"/>
        </w:rPr>
        <w:t xml:space="preserve">жобалау бір-бірінен оқшау емес, </w:t>
      </w:r>
      <w:r w:rsidRPr="00385DC6">
        <w:rPr>
          <w:rFonts w:ascii="Times New Roman" w:hAnsi="Times New Roman" w:cs="Times New Roman"/>
          <w:sz w:val="28"/>
          <w:szCs w:val="28"/>
          <w:lang w:val="kk-KZ"/>
        </w:rPr>
        <w:t>өза</w:t>
      </w:r>
      <w:r w:rsidR="00D9322C" w:rsidRPr="00385DC6">
        <w:rPr>
          <w:rFonts w:ascii="Times New Roman" w:hAnsi="Times New Roman" w:cs="Times New Roman"/>
          <w:sz w:val="28"/>
          <w:szCs w:val="28"/>
          <w:lang w:val="kk-KZ"/>
        </w:rPr>
        <w:t xml:space="preserve">ра ықпалдастықта қарастырылады. </w:t>
      </w:r>
      <w:r w:rsidRPr="00385DC6">
        <w:rPr>
          <w:rFonts w:ascii="Times New Roman" w:hAnsi="Times New Roman" w:cs="Times New Roman"/>
          <w:sz w:val="28"/>
          <w:szCs w:val="28"/>
          <w:lang w:val="kk-KZ"/>
        </w:rPr>
        <w:t>Халықаралық ғылыми-әдістемелік дәстүрде интеграцияланған STEM оқыту – аутентті контекстер мен нақты мәселелер негізінде STEM-нің екі немесе одан да көп саласын бір оқу бірлігінде мақсатты түрде біріктіру ретінде сипатталады.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Осыған сәйкес, бастауыш сынып оқушыларының пәндік білігін қалыптастырудың әдіснамалық тұғырлары ретінде жүйелік, пәнаралық, зерттеушілік, іс-әрекеттік және инженерлік тұғырлар кешенді түрде қарастырылады.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Жүйелік тұғыр</w:t>
      </w:r>
      <w:r w:rsidRPr="00385DC6">
        <w:rPr>
          <w:rFonts w:ascii="Times New Roman" w:hAnsi="Times New Roman" w:cs="Times New Roman"/>
          <w:sz w:val="28"/>
          <w:szCs w:val="28"/>
          <w:lang w:val="kk-KZ"/>
        </w:rPr>
        <w:t xml:space="preserve"> – күрделі нысандарды өзара тығыз байланысқан элементтердің тұтас бірлігі ретінде қарастыратын жалпығылыми әдіснама. Бұл тұғырдың мәні объектіні жекелеген құрамдастар жиынтығы ретінде емес, құрылымы, функциялары, ішкі және сыртқы байланыстары бар ұйымдасқан тұтастық ретінде талдауда көрінеді. STEM білім беру жағдайында жүйелік тұғыр пәндік білікті қалыптастыру үдерісін мақсат, мазмұн, әрекет, құрал, нәтиже және кері байланыс компоненттерінің өзара ықпалдасуынан туындайтын интегративті педагогикалық құбылыс ретінде қарастыруға мүмкіндік береді.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Жалпы жүйе теориясының негізін қалаушылардың бірі Людвиг фон Берталанфи жүйені «ұйымдасқан тұтас» ретінде сипаттай отырып, оның бөліктерінің өзара әрекеттесуінен жаңа сапа туындайтынын дәлелдеді</w:t>
      </w:r>
      <w:r w:rsidR="001D4C1E">
        <w:rPr>
          <w:rFonts w:ascii="Times New Roman" w:hAnsi="Times New Roman" w:cs="Times New Roman"/>
          <w:sz w:val="28"/>
          <w:szCs w:val="28"/>
          <w:lang w:val="kk-KZ"/>
        </w:rPr>
        <w:t xml:space="preserve"> [154</w:t>
      </w:r>
      <w:r w:rsidR="00F31686"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Бұл идея педагогикада педагогикалық жүйені талдау мен жобалаудың әдіснамалық тірегіне айналды</w:t>
      </w:r>
      <w:r w:rsidR="00752FD4" w:rsidRPr="00385DC6">
        <w:rPr>
          <w:rFonts w:ascii="Times New Roman" w:hAnsi="Times New Roman" w:cs="Times New Roman"/>
          <w:sz w:val="28"/>
          <w:szCs w:val="28"/>
          <w:lang w:val="kk-KZ"/>
        </w:rPr>
        <w:t>. Жүйелік тұғырдың дамуына С.И.</w:t>
      </w:r>
      <w:r w:rsidR="008E7A8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Арха</w:t>
      </w:r>
      <w:r w:rsidR="00752FD4" w:rsidRPr="00385DC6">
        <w:rPr>
          <w:rFonts w:ascii="Times New Roman" w:hAnsi="Times New Roman" w:cs="Times New Roman"/>
          <w:sz w:val="28"/>
          <w:szCs w:val="28"/>
          <w:lang w:val="kk-KZ"/>
        </w:rPr>
        <w:t>нгельский</w:t>
      </w:r>
      <w:r w:rsidR="001D4C1E">
        <w:rPr>
          <w:rFonts w:ascii="Times New Roman" w:hAnsi="Times New Roman" w:cs="Times New Roman"/>
          <w:sz w:val="28"/>
          <w:szCs w:val="28"/>
          <w:lang w:val="kk-KZ"/>
        </w:rPr>
        <w:t xml:space="preserve"> [155</w:t>
      </w:r>
      <w:r w:rsidR="00F31686" w:rsidRPr="00385DC6">
        <w:rPr>
          <w:rFonts w:ascii="Times New Roman" w:hAnsi="Times New Roman" w:cs="Times New Roman"/>
          <w:sz w:val="28"/>
          <w:szCs w:val="28"/>
          <w:lang w:val="kk-KZ"/>
        </w:rPr>
        <w:t>]</w:t>
      </w:r>
      <w:r w:rsidR="00752FD4" w:rsidRPr="00385DC6">
        <w:rPr>
          <w:rFonts w:ascii="Times New Roman" w:hAnsi="Times New Roman" w:cs="Times New Roman"/>
          <w:sz w:val="28"/>
          <w:szCs w:val="28"/>
          <w:lang w:val="kk-KZ"/>
        </w:rPr>
        <w:t>, В.П.Беспалько</w:t>
      </w:r>
      <w:r w:rsidR="001D4C1E">
        <w:rPr>
          <w:rFonts w:ascii="Times New Roman" w:hAnsi="Times New Roman" w:cs="Times New Roman"/>
          <w:sz w:val="28"/>
          <w:szCs w:val="28"/>
          <w:lang w:val="kk-KZ"/>
        </w:rPr>
        <w:t xml:space="preserve"> [156</w:t>
      </w:r>
      <w:r w:rsidR="00F31686" w:rsidRPr="00385DC6">
        <w:rPr>
          <w:rFonts w:ascii="Times New Roman" w:hAnsi="Times New Roman" w:cs="Times New Roman"/>
          <w:sz w:val="28"/>
          <w:szCs w:val="28"/>
          <w:lang w:val="kk-KZ"/>
        </w:rPr>
        <w:t>]</w:t>
      </w:r>
      <w:r w:rsidR="00752FD4" w:rsidRPr="00385DC6">
        <w:rPr>
          <w:rFonts w:ascii="Times New Roman" w:hAnsi="Times New Roman" w:cs="Times New Roman"/>
          <w:sz w:val="28"/>
          <w:szCs w:val="28"/>
          <w:lang w:val="kk-KZ"/>
        </w:rPr>
        <w:t>, И.В.</w:t>
      </w:r>
      <w:r w:rsidR="008E7A8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Блаубер</w:t>
      </w:r>
      <w:r w:rsidR="00C867FE" w:rsidRPr="00385DC6">
        <w:rPr>
          <w:rFonts w:ascii="Times New Roman" w:hAnsi="Times New Roman" w:cs="Times New Roman"/>
          <w:sz w:val="28"/>
          <w:szCs w:val="28"/>
          <w:lang w:val="kk-KZ"/>
        </w:rPr>
        <w:t>г</w:t>
      </w:r>
      <w:r w:rsidR="001D4C1E">
        <w:rPr>
          <w:rFonts w:ascii="Times New Roman" w:hAnsi="Times New Roman" w:cs="Times New Roman"/>
          <w:sz w:val="28"/>
          <w:szCs w:val="28"/>
          <w:lang w:val="kk-KZ"/>
        </w:rPr>
        <w:t xml:space="preserve"> [157</w:t>
      </w:r>
      <w:r w:rsidR="00F31686" w:rsidRPr="00385DC6">
        <w:rPr>
          <w:rFonts w:ascii="Times New Roman" w:hAnsi="Times New Roman" w:cs="Times New Roman"/>
          <w:sz w:val="28"/>
          <w:szCs w:val="28"/>
          <w:lang w:val="kk-KZ"/>
        </w:rPr>
        <w:t>]</w:t>
      </w:r>
      <w:r w:rsidR="00752FD4" w:rsidRPr="00385DC6">
        <w:rPr>
          <w:rFonts w:ascii="Times New Roman" w:hAnsi="Times New Roman" w:cs="Times New Roman"/>
          <w:sz w:val="28"/>
          <w:szCs w:val="28"/>
          <w:lang w:val="kk-KZ"/>
        </w:rPr>
        <w:t>, В.А.</w:t>
      </w:r>
      <w:r w:rsidR="008E7A84" w:rsidRPr="00385DC6">
        <w:rPr>
          <w:rFonts w:ascii="Times New Roman" w:hAnsi="Times New Roman" w:cs="Times New Roman"/>
          <w:sz w:val="28"/>
          <w:szCs w:val="28"/>
          <w:lang w:val="kk-KZ"/>
        </w:rPr>
        <w:t xml:space="preserve"> </w:t>
      </w:r>
      <w:r w:rsidR="00752FD4" w:rsidRPr="00385DC6">
        <w:rPr>
          <w:rFonts w:ascii="Times New Roman" w:hAnsi="Times New Roman" w:cs="Times New Roman"/>
          <w:sz w:val="28"/>
          <w:szCs w:val="28"/>
          <w:lang w:val="kk-KZ"/>
        </w:rPr>
        <w:t>Сластёнин</w:t>
      </w:r>
      <w:r w:rsidR="001D4C1E">
        <w:rPr>
          <w:rFonts w:ascii="Times New Roman" w:hAnsi="Times New Roman" w:cs="Times New Roman"/>
          <w:sz w:val="28"/>
          <w:szCs w:val="28"/>
          <w:lang w:val="kk-KZ"/>
        </w:rPr>
        <w:t xml:space="preserve"> [158</w:t>
      </w:r>
      <w:r w:rsidR="00F31686" w:rsidRPr="00385DC6">
        <w:rPr>
          <w:rFonts w:ascii="Times New Roman" w:hAnsi="Times New Roman" w:cs="Times New Roman"/>
          <w:sz w:val="28"/>
          <w:szCs w:val="28"/>
          <w:lang w:val="kk-KZ"/>
        </w:rPr>
        <w:t>]</w:t>
      </w:r>
      <w:r w:rsidR="00752FD4" w:rsidRPr="00385DC6">
        <w:rPr>
          <w:rFonts w:ascii="Times New Roman" w:hAnsi="Times New Roman" w:cs="Times New Roman"/>
          <w:sz w:val="28"/>
          <w:szCs w:val="28"/>
          <w:lang w:val="kk-KZ"/>
        </w:rPr>
        <w:t>, Э.Г.</w:t>
      </w:r>
      <w:r w:rsidR="008E7A8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Юдин </w:t>
      </w:r>
      <w:r w:rsidR="001D4C1E">
        <w:rPr>
          <w:rFonts w:ascii="Times New Roman" w:hAnsi="Times New Roman" w:cs="Times New Roman"/>
          <w:sz w:val="28"/>
          <w:szCs w:val="28"/>
          <w:lang w:val="kk-KZ"/>
        </w:rPr>
        <w:t>[159</w:t>
      </w:r>
      <w:r w:rsidR="00F31686" w:rsidRPr="00385DC6">
        <w:rPr>
          <w:rFonts w:ascii="Times New Roman" w:hAnsi="Times New Roman" w:cs="Times New Roman"/>
          <w:sz w:val="28"/>
          <w:szCs w:val="28"/>
          <w:lang w:val="kk-KZ"/>
        </w:rPr>
        <w:t xml:space="preserve">] </w:t>
      </w:r>
      <w:r w:rsidR="00D9322C" w:rsidRPr="00385DC6">
        <w:rPr>
          <w:rFonts w:ascii="Times New Roman" w:hAnsi="Times New Roman" w:cs="Times New Roman"/>
          <w:sz w:val="28"/>
          <w:szCs w:val="28"/>
          <w:lang w:val="kk-KZ"/>
        </w:rPr>
        <w:t>еңбектері</w:t>
      </w:r>
      <w:r w:rsidR="00D9322C" w:rsidRPr="00385DC6">
        <w:rPr>
          <w:rFonts w:ascii="Times New Roman" w:hAnsi="Times New Roman" w:cs="Times New Roman"/>
          <w:sz w:val="28"/>
          <w:szCs w:val="28"/>
          <w:lang w:val="kk-KZ"/>
        </w:rPr>
        <w:tab/>
      </w:r>
      <w:r w:rsidRPr="00385DC6">
        <w:rPr>
          <w:rFonts w:ascii="Times New Roman" w:hAnsi="Times New Roman" w:cs="Times New Roman"/>
          <w:sz w:val="28"/>
          <w:szCs w:val="28"/>
          <w:lang w:val="kk-KZ"/>
        </w:rPr>
        <w:t>елеулі үлес қосты. Педагогикалық жүйенің құрылымдық-функци</w:t>
      </w:r>
      <w:r w:rsidR="008E7A84" w:rsidRPr="00385DC6">
        <w:rPr>
          <w:rFonts w:ascii="Times New Roman" w:hAnsi="Times New Roman" w:cs="Times New Roman"/>
          <w:sz w:val="28"/>
          <w:szCs w:val="28"/>
          <w:lang w:val="kk-KZ"/>
        </w:rPr>
        <w:t xml:space="preserve">оналдық моделін негіздеуде Н.В. </w:t>
      </w:r>
      <w:r w:rsidRPr="00385DC6">
        <w:rPr>
          <w:rFonts w:ascii="Times New Roman" w:hAnsi="Times New Roman" w:cs="Times New Roman"/>
          <w:sz w:val="28"/>
          <w:szCs w:val="28"/>
          <w:lang w:val="kk-KZ"/>
        </w:rPr>
        <w:t>Кузьмина</w:t>
      </w:r>
      <w:r w:rsidR="008E7A84" w:rsidRPr="00385DC6">
        <w:rPr>
          <w:rFonts w:ascii="Times New Roman" w:hAnsi="Times New Roman" w:cs="Times New Roman"/>
          <w:sz w:val="28"/>
          <w:szCs w:val="28"/>
          <w:lang w:val="kk-KZ"/>
        </w:rPr>
        <w:t>ның</w:t>
      </w:r>
      <w:r w:rsidRPr="00385DC6">
        <w:rPr>
          <w:rFonts w:ascii="Times New Roman" w:hAnsi="Times New Roman" w:cs="Times New Roman"/>
          <w:sz w:val="28"/>
          <w:szCs w:val="28"/>
          <w:lang w:val="kk-KZ"/>
        </w:rPr>
        <w:t xml:space="preserve"> тұжырымдамасы маңызды орын алады: ол педагогикалық жүйені мақсаттарға бағындырылған құрылымдық және функционалдық компоненттердің өзара байланысқан жиынтығы ретінде сипаттайды</w:t>
      </w:r>
      <w:r w:rsidR="00542449" w:rsidRPr="00385DC6">
        <w:rPr>
          <w:rFonts w:ascii="Times New Roman" w:hAnsi="Times New Roman" w:cs="Times New Roman"/>
          <w:sz w:val="28"/>
          <w:szCs w:val="28"/>
          <w:lang w:val="kk-KZ"/>
        </w:rPr>
        <w:t xml:space="preserve"> </w:t>
      </w:r>
      <w:r w:rsidR="001D4C1E">
        <w:rPr>
          <w:rFonts w:ascii="Times New Roman" w:hAnsi="Times New Roman" w:cs="Times New Roman"/>
          <w:sz w:val="28"/>
          <w:szCs w:val="28"/>
          <w:lang w:val="kk-KZ"/>
        </w:rPr>
        <w:t>[160</w:t>
      </w:r>
      <w:r w:rsidR="000455FD"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2E58A2" w:rsidRPr="00385DC6" w:rsidRDefault="002E58A2"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Жүйелік тұғыр көбіне «жүйелік-іс-әрекеттік тәсіл» логикасымен ұштасады. Todd R. Kelley мен J. Geof</w:t>
      </w:r>
      <w:r w:rsidR="008E7A84" w:rsidRPr="00385DC6">
        <w:rPr>
          <w:rFonts w:ascii="Times New Roman" w:hAnsi="Times New Roman" w:cs="Times New Roman"/>
          <w:sz w:val="28"/>
          <w:szCs w:val="28"/>
          <w:lang w:val="kk-KZ"/>
        </w:rPr>
        <w:t xml:space="preserve">f Knowles интеграцияланған STEM </w:t>
      </w:r>
      <w:r w:rsidRPr="00385DC6">
        <w:rPr>
          <w:rFonts w:ascii="Times New Roman" w:hAnsi="Times New Roman" w:cs="Times New Roman"/>
          <w:sz w:val="28"/>
          <w:szCs w:val="28"/>
          <w:lang w:val="kk-KZ"/>
        </w:rPr>
        <w:t>білім беруді мазмұндық компоненттер мен инженерлік дизайн үдерісінің өзара байланысы негізінде ұйымдастырылатын тұтас құрылымдық жүйе ретінде қарастырады</w:t>
      </w:r>
      <w:r w:rsidR="000E5107">
        <w:rPr>
          <w:rFonts w:ascii="Times New Roman" w:hAnsi="Times New Roman" w:cs="Times New Roman"/>
          <w:sz w:val="28"/>
          <w:szCs w:val="28"/>
          <w:lang w:val="kk-KZ"/>
        </w:rPr>
        <w:t xml:space="preserve"> [161</w:t>
      </w:r>
      <w:r w:rsidR="006C227C"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Авторлар ұсынған тұжырымдамалық модельде STEM-нің пәнаралық мазмұны, әрекеттік тәжірибелер және оқу нәтижелері өзара ықпалдастықта қарастырылады.</w:t>
      </w:r>
    </w:p>
    <w:p w:rsidR="004C4078" w:rsidRPr="00385DC6" w:rsidRDefault="000B78DF"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А.С.</w:t>
      </w:r>
      <w:r w:rsidR="008E7A8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Обухов пен С.А.</w:t>
      </w:r>
      <w:r w:rsidR="008E7A8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Ловягин </w:t>
      </w:r>
      <w:r w:rsidR="00B5368D" w:rsidRPr="00385DC6">
        <w:rPr>
          <w:rFonts w:ascii="Times New Roman" w:hAnsi="Times New Roman" w:cs="Times New Roman"/>
          <w:sz w:val="28"/>
          <w:szCs w:val="28"/>
          <w:lang w:val="kk-KZ"/>
        </w:rPr>
        <w:t xml:space="preserve">STEM </w:t>
      </w:r>
      <w:r w:rsidR="00C25721" w:rsidRPr="00385DC6">
        <w:rPr>
          <w:rFonts w:ascii="Times New Roman" w:hAnsi="Times New Roman" w:cs="Times New Roman"/>
          <w:sz w:val="28"/>
          <w:szCs w:val="28"/>
          <w:lang w:val="kk-KZ"/>
        </w:rPr>
        <w:t>білім беру практикасына арналған тапсырмалар мен әдістемелік материалдарды жүйелеуге қатысқан еңбектерінде STEM-ді «әрекеттік-аралық» пәнаралық тәсіл ретінде қарастыру қажеттігін көрсетеді</w:t>
      </w:r>
      <w:r w:rsidR="00542449" w:rsidRPr="00385DC6">
        <w:rPr>
          <w:rFonts w:ascii="Times New Roman" w:hAnsi="Times New Roman" w:cs="Times New Roman"/>
          <w:sz w:val="28"/>
          <w:szCs w:val="28"/>
          <w:lang w:val="kk-KZ"/>
        </w:rPr>
        <w:t xml:space="preserve"> </w:t>
      </w:r>
      <w:r w:rsidR="000E5107">
        <w:rPr>
          <w:rFonts w:ascii="Times New Roman" w:hAnsi="Times New Roman" w:cs="Times New Roman"/>
          <w:sz w:val="28"/>
          <w:szCs w:val="28"/>
          <w:lang w:val="kk-KZ"/>
        </w:rPr>
        <w:t>[162</w:t>
      </w:r>
      <w:r w:rsidRPr="00385DC6">
        <w:rPr>
          <w:rFonts w:ascii="Times New Roman" w:hAnsi="Times New Roman" w:cs="Times New Roman"/>
          <w:sz w:val="28"/>
          <w:szCs w:val="28"/>
          <w:lang w:val="kk-KZ"/>
        </w:rPr>
        <w:t>]</w:t>
      </w:r>
      <w:r w:rsidR="00C25721" w:rsidRPr="00385DC6">
        <w:rPr>
          <w:rFonts w:ascii="Times New Roman" w:hAnsi="Times New Roman" w:cs="Times New Roman"/>
          <w:sz w:val="28"/>
          <w:szCs w:val="28"/>
          <w:lang w:val="kk-KZ"/>
        </w:rPr>
        <w:t>.</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бағытта STEM «жүйе ішіндегі жүйе» ретінде түсіндіріледі: пәндік әрекеттер, зерттеу қадамдары және инженерлік жобалау өзара байланысқан әрекеттер кешені ретінде қарастырылады.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Батыс ғылымында жүйелік тұғыр көбіне жүйелік </w:t>
      </w:r>
      <w:r w:rsidR="000B78DF" w:rsidRPr="00385DC6">
        <w:rPr>
          <w:rFonts w:ascii="Times New Roman" w:hAnsi="Times New Roman" w:cs="Times New Roman"/>
          <w:sz w:val="28"/>
          <w:szCs w:val="28"/>
          <w:lang w:val="kk-KZ"/>
        </w:rPr>
        <w:t>ойлау ұғымымен беріледі. Lyn D.</w:t>
      </w:r>
      <w:r w:rsidR="004F00B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English STEM білім беруді жеке пәндердің қосындысы емес, күрделі тұтас жүйе ретінде модельдеуді ұсынды және бастауыш сынып оқушыларының жүйелік ойлауын дамытудың әдіснамасын жасады</w:t>
      </w:r>
      <w:r w:rsidR="000B78DF" w:rsidRPr="00385DC6">
        <w:rPr>
          <w:rFonts w:ascii="Times New Roman" w:hAnsi="Times New Roman" w:cs="Times New Roman"/>
          <w:sz w:val="28"/>
          <w:szCs w:val="28"/>
          <w:lang w:val="kk-KZ"/>
        </w:rPr>
        <w:t xml:space="preserve"> [58,</w:t>
      </w:r>
      <w:r w:rsidR="00542449" w:rsidRPr="00385DC6">
        <w:rPr>
          <w:rFonts w:ascii="Times New Roman" w:hAnsi="Times New Roman" w:cs="Times New Roman"/>
          <w:sz w:val="28"/>
          <w:szCs w:val="28"/>
          <w:lang w:val="kk-KZ"/>
        </w:rPr>
        <w:t xml:space="preserve"> </w:t>
      </w:r>
      <w:r w:rsidR="00BF4AFA" w:rsidRPr="00385DC6">
        <w:rPr>
          <w:rFonts w:ascii="Times New Roman" w:hAnsi="Times New Roman" w:cs="Times New Roman"/>
          <w:sz w:val="28"/>
          <w:szCs w:val="28"/>
          <w:lang w:val="kk-KZ"/>
        </w:rPr>
        <w:t>р.</w:t>
      </w:r>
      <w:r w:rsidR="000B78DF" w:rsidRPr="00385DC6">
        <w:rPr>
          <w:rFonts w:ascii="Times New Roman" w:hAnsi="Times New Roman" w:cs="Times New Roman"/>
          <w:sz w:val="28"/>
          <w:szCs w:val="28"/>
          <w:lang w:val="kk-KZ"/>
        </w:rPr>
        <w:t xml:space="preserve"> 6]</w:t>
      </w:r>
      <w:r w:rsidR="00F41E43" w:rsidRPr="00385DC6">
        <w:rPr>
          <w:rFonts w:ascii="Times New Roman" w:hAnsi="Times New Roman" w:cs="Times New Roman"/>
          <w:sz w:val="28"/>
          <w:szCs w:val="28"/>
          <w:lang w:val="kk-KZ"/>
        </w:rPr>
        <w:t>. Joseph</w:t>
      </w:r>
      <w:r w:rsidRPr="00385DC6">
        <w:rPr>
          <w:rFonts w:ascii="Times New Roman" w:hAnsi="Times New Roman" w:cs="Times New Roman"/>
          <w:sz w:val="28"/>
          <w:szCs w:val="28"/>
          <w:lang w:val="kk-KZ"/>
        </w:rPr>
        <w:t xml:space="preserve"> Pitt технологиялық білім беруде жүйелік тәсіл арқылы техникалық нысандарды құрылымдық жүйе ретінде түсіну қабілетін қалыптастыруды негіздеді</w:t>
      </w:r>
      <w:r w:rsidR="00F41E43" w:rsidRPr="00385DC6">
        <w:rPr>
          <w:rFonts w:ascii="Times New Roman" w:hAnsi="Times New Roman" w:cs="Times New Roman"/>
          <w:sz w:val="28"/>
          <w:szCs w:val="28"/>
          <w:lang w:val="kk-KZ"/>
        </w:rPr>
        <w:t xml:space="preserve"> [</w:t>
      </w:r>
      <w:r w:rsidR="000E5107">
        <w:rPr>
          <w:rFonts w:ascii="Times New Roman" w:hAnsi="Times New Roman" w:cs="Times New Roman"/>
          <w:sz w:val="28"/>
          <w:szCs w:val="28"/>
          <w:lang w:val="kk-KZ"/>
        </w:rPr>
        <w:t>163</w:t>
      </w:r>
      <w:r w:rsidR="00F41E43"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Халықаралық әдебиетте жүйелік ойлау пәнаралық байланыстарды терең түсінудің, күрделі мәселелерді шешудің және инженерлік жобалаудың когнитивтік негізі ретінде қарастырылады.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Жоғарыдағы айтылғандарды жинақтай отырып, STEM жағдайында жүйелік тұғырдың пәндік білікті қалыптастырудағы негізгі функцияларын төмендегідей нақтылауға болады: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1. Құрылымдық функция - STEM мазмұны мен әрекет тәсілдерінің өзара байланысын қамтамасыз етеді. Пәндік білік мазмұн, әрекет, құрал және нәтиженің өзара бірлігінде қалыптасады.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2. Иерархиялық функция - қарапайым әрекеттерден (бақылау, өлшеу, санау) күрделі біліктерге (модельдеу, дәлелдеу, жобалау) өтудің сатылық құрылымын реттейді.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3. Басқарушылық функция - мониторинг, бағалау және кері байланыс арқылы пәндік біліктің қалыптасу динамикасын басқаруға мүмкіндік береді.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4. Интегративтік функция - пәнаралық, зерттеушілік, іс-әрекеттік және инженерлік тұғырларды біртұтас педагогикалық жүйеде біріктіреді.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Жүйелік тұғыр STEM негізінде пәндік білікті қалыптастыру үдерісін ғылыми тұрғыдан тұтас қарастыруға мүмкіндік береді. Ол пәндік білікті жекелеген дағдылардың жиынтығы емес, мақсатқа бағытталған, мазмұндық негізделген, әрекеттік ұйымдастырылған және нәтижелік тұрғыдан басқарылатын педагогикалық жүйенің интегративті нәтижесі ретінде түсіндіреді.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Жүйелік тұғырдың маңызы, ең алдымен, пәндік білікті қалыптастырудың күтілетін нәтижелерін нақты айқындауға, STEM мазмұнын логикалық және пәнаралық бірлікте құруға, пәндік әрекеттерді кезеңдік әрі технологиялық тұрғыдан ұйымдастыруға, сондай-ақ олардың қалыптасу деңгейін бағалау мен түзету тетіктерін белгілеуге жағдай жасауында көрінеді.</w:t>
      </w:r>
    </w:p>
    <w:p w:rsidR="004C4078" w:rsidRPr="00385DC6" w:rsidRDefault="00B5368D"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Сонымен қатар</w:t>
      </w:r>
      <w:r w:rsidR="004C4078" w:rsidRPr="00385DC6">
        <w:rPr>
          <w:rFonts w:ascii="Times New Roman" w:hAnsi="Times New Roman" w:cs="Times New Roman"/>
          <w:sz w:val="28"/>
          <w:szCs w:val="28"/>
          <w:lang w:val="kk-KZ"/>
        </w:rPr>
        <w:t xml:space="preserve"> жүйелік тұғыр пәндік біліктің дамуын қарапайым әрекеттерден күрделі интегративті біліктерге дейінгі иерархиялық үдеріс ретінде негіздейді және оқу нәтижесін басқарылатын, кері байланыс арқылы жетілдірілетін динамикалық құбылыс ретінде сипаттайды.</w:t>
      </w:r>
    </w:p>
    <w:p w:rsidR="004C4078" w:rsidRPr="00385DC6" w:rsidRDefault="00B5368D"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 тұрғыдан алғанда</w:t>
      </w:r>
      <w:r w:rsidR="004C4078" w:rsidRPr="00385DC6">
        <w:rPr>
          <w:rFonts w:ascii="Times New Roman" w:hAnsi="Times New Roman" w:cs="Times New Roman"/>
          <w:sz w:val="28"/>
          <w:szCs w:val="28"/>
          <w:lang w:val="kk-KZ"/>
        </w:rPr>
        <w:t xml:space="preserve"> жүйелік тұғыр STEM білім беру арқылы бастауыш сынып оқушыларының пәндік білігін қалыптастырудың құрылымдық-мазмұндық моделін әзірлеудің, оның компоненттері арасындағы өзара байланыстарды айқындаудың және тәжірибелік-эксперименттік жұмыстың нәтижелерін ғылыми тұрғыдан дәлелдеудің жетекші әдіснамалық негізі болып табылады.</w:t>
      </w:r>
    </w:p>
    <w:p w:rsidR="004C4078" w:rsidRPr="00385DC6" w:rsidRDefault="00AC28A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w:t>
      </w:r>
      <w:r w:rsidR="004C4078" w:rsidRPr="00385DC6">
        <w:rPr>
          <w:rFonts w:ascii="Times New Roman" w:hAnsi="Times New Roman" w:cs="Times New Roman"/>
          <w:sz w:val="28"/>
          <w:szCs w:val="28"/>
          <w:lang w:val="kk-KZ"/>
        </w:rPr>
        <w:t xml:space="preserve">білім берудегі </w:t>
      </w:r>
      <w:r w:rsidR="004C4078" w:rsidRPr="00385DC6">
        <w:rPr>
          <w:rFonts w:ascii="Times New Roman" w:hAnsi="Times New Roman" w:cs="Times New Roman"/>
          <w:i/>
          <w:sz w:val="28"/>
          <w:szCs w:val="28"/>
          <w:lang w:val="kk-KZ"/>
        </w:rPr>
        <w:t>пәнаралық тұғырдың</w:t>
      </w:r>
      <w:r w:rsidR="004C4078" w:rsidRPr="00385DC6">
        <w:rPr>
          <w:rFonts w:ascii="Times New Roman" w:hAnsi="Times New Roman" w:cs="Times New Roman"/>
          <w:sz w:val="28"/>
          <w:szCs w:val="28"/>
          <w:lang w:val="kk-KZ"/>
        </w:rPr>
        <w:t xml:space="preserve"> басты идеясы – біртұтас оқу міндетін шешу үшін әртүрлі пәндік салалардан алынған білімдер мен әрекет тәсілдерін келісімді, мақсатты және мазмұндық негізде біріктіру қажеттігі. Мұнда интеграция тақырыптарды формалды түрде қатар қою немесе бірнеше пән мазмұнын бір сабақта қамту емес, керісінше, білім мен әрекет тәсілдерінің өзара байланысын орнатып, оларды жаңа жағдаятқа тасымалдауды педагогикалық тұрғыдан басқарылатын үдеріске айналдыру болып табылады.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Қазіргі әдебиеттерде STEM ұғымының эволюциясы жеке пәндердің қосындысынан «метапәндік» құрылымға қарай бағыт алғаны көрсетіледі. Бұл үрдіс пәндер арасындағы шекараны жою емес, олардың мазмұндық өзегін сақтай отырып, нақты өмірлік мәселелерді шешу үшін үйлесімді бір</w:t>
      </w:r>
      <w:r w:rsidR="00251D69" w:rsidRPr="00385DC6">
        <w:rPr>
          <w:rFonts w:ascii="Times New Roman" w:hAnsi="Times New Roman" w:cs="Times New Roman"/>
          <w:sz w:val="28"/>
          <w:szCs w:val="28"/>
          <w:lang w:val="kk-KZ"/>
        </w:rPr>
        <w:t>іктіруді көздейді. Яғни</w:t>
      </w:r>
      <w:r w:rsidRPr="00385DC6">
        <w:rPr>
          <w:rFonts w:ascii="Times New Roman" w:hAnsi="Times New Roman" w:cs="Times New Roman"/>
          <w:sz w:val="28"/>
          <w:szCs w:val="28"/>
          <w:lang w:val="kk-KZ"/>
        </w:rPr>
        <w:t xml:space="preserve"> STEM-нің пәнаралық табиғаты инновациялық ойлау мен жобалық шешім қабылдауды қамтамасыз ететін контекстік негіз ретінде түсіндіріледі.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Қазақстандық ғылымда пәнаралық тұғыр әртүрлі ғылыми салалар тоғысында дамып келеді. Соңғы жылдары бұл бағыт педагогика, жар</w:t>
      </w:r>
      <w:r w:rsidR="00251D69" w:rsidRPr="00385DC6">
        <w:rPr>
          <w:rFonts w:ascii="Times New Roman" w:hAnsi="Times New Roman" w:cs="Times New Roman"/>
          <w:sz w:val="28"/>
          <w:szCs w:val="28"/>
          <w:lang w:val="kk-KZ"/>
        </w:rPr>
        <w:t xml:space="preserve">атылыстану, философия және STEM </w:t>
      </w:r>
      <w:r w:rsidRPr="00385DC6">
        <w:rPr>
          <w:rFonts w:ascii="Times New Roman" w:hAnsi="Times New Roman" w:cs="Times New Roman"/>
          <w:sz w:val="28"/>
          <w:szCs w:val="28"/>
          <w:lang w:val="kk-KZ"/>
        </w:rPr>
        <w:t>білім беру салаларында жүйелі түрде қарастырылуда. Бұл зерттеулердің барлығы білім мазмұнын ықпалдастыру, ғылымдар тоғысында мәселелерді шешу және кешенді ойлауды қалыптастыру идеяларымен бірігеді.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Пәнаралық оқытудың педагогикалық негіздерін дамытуда бірқатар қазақстандық ғалымдар теориялық және әдістемелік үлес қосты.</w:t>
      </w:r>
    </w:p>
    <w:p w:rsidR="004C4078" w:rsidRPr="00385DC6" w:rsidRDefault="00752FD4"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w:t>
      </w:r>
      <w:r w:rsidR="00251D69" w:rsidRPr="00385DC6">
        <w:rPr>
          <w:rFonts w:ascii="Times New Roman" w:hAnsi="Times New Roman" w:cs="Times New Roman"/>
          <w:sz w:val="28"/>
          <w:szCs w:val="28"/>
          <w:lang w:val="kk-KZ"/>
        </w:rPr>
        <w:t xml:space="preserve"> </w:t>
      </w:r>
      <w:r w:rsidR="004C4078" w:rsidRPr="00385DC6">
        <w:rPr>
          <w:rFonts w:ascii="Times New Roman" w:hAnsi="Times New Roman" w:cs="Times New Roman"/>
          <w:sz w:val="28"/>
          <w:szCs w:val="28"/>
          <w:lang w:val="kk-KZ"/>
        </w:rPr>
        <w:t>Мұқышев пәнаралық зерттеу қабілетін дамыту мәселелерін қарастырып, синергетикалық тәсіл мен пәнаралық байланысты білім беру үдерісінде қолданудың ғылыми негіздерін ұсынды</w:t>
      </w:r>
      <w:r w:rsidR="000E5107">
        <w:rPr>
          <w:rFonts w:ascii="Times New Roman" w:hAnsi="Times New Roman" w:cs="Times New Roman"/>
          <w:sz w:val="28"/>
          <w:szCs w:val="28"/>
          <w:lang w:val="kk-KZ"/>
        </w:rPr>
        <w:t xml:space="preserve"> [164</w:t>
      </w:r>
      <w:r w:rsidR="00B03E5C" w:rsidRPr="00385DC6">
        <w:rPr>
          <w:rFonts w:ascii="Times New Roman" w:hAnsi="Times New Roman" w:cs="Times New Roman"/>
          <w:sz w:val="28"/>
          <w:szCs w:val="28"/>
          <w:lang w:val="kk-KZ"/>
        </w:rPr>
        <w:t>]</w:t>
      </w:r>
      <w:r w:rsidR="004C4078" w:rsidRPr="00385DC6">
        <w:rPr>
          <w:rFonts w:ascii="Times New Roman" w:hAnsi="Times New Roman" w:cs="Times New Roman"/>
          <w:sz w:val="28"/>
          <w:szCs w:val="28"/>
          <w:lang w:val="kk-KZ"/>
        </w:rPr>
        <w:t>. Оның зерттеулерінде пәндерді өзара ықпалдастыру арқылы оқушының кешенді ойлауын қалыптастыру идеясы айқын көрінеді.</w:t>
      </w:r>
    </w:p>
    <w:p w:rsidR="004C4078" w:rsidRPr="00385DC6" w:rsidRDefault="00F739F0"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М.С.</w:t>
      </w:r>
      <w:r w:rsidR="00251D69"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Тойынбекова </w:t>
      </w:r>
      <w:r w:rsidR="004C4078" w:rsidRPr="00385DC6">
        <w:rPr>
          <w:rFonts w:ascii="Times New Roman" w:hAnsi="Times New Roman" w:cs="Times New Roman"/>
          <w:sz w:val="28"/>
          <w:szCs w:val="28"/>
          <w:lang w:val="kk-KZ"/>
        </w:rPr>
        <w:t>білім беруді гуманитарландыру және пәнаралық байланыстың педагогикалық шарттарын зерттей отырып, оқу мазмұнын кешенді ұйымдастырудың теориялық алғышарттарын негіздеді</w:t>
      </w:r>
      <w:r w:rsidR="000E5107">
        <w:rPr>
          <w:rFonts w:ascii="Times New Roman" w:hAnsi="Times New Roman" w:cs="Times New Roman"/>
          <w:sz w:val="28"/>
          <w:szCs w:val="28"/>
          <w:lang w:val="kk-KZ"/>
        </w:rPr>
        <w:t xml:space="preserve"> [165</w:t>
      </w:r>
      <w:r w:rsidRPr="00385DC6">
        <w:rPr>
          <w:rFonts w:ascii="Times New Roman" w:hAnsi="Times New Roman" w:cs="Times New Roman"/>
          <w:sz w:val="28"/>
          <w:szCs w:val="28"/>
          <w:lang w:val="kk-KZ"/>
        </w:rPr>
        <w:t>]</w:t>
      </w:r>
      <w:r w:rsidR="004C4078" w:rsidRPr="00385DC6">
        <w:rPr>
          <w:rFonts w:ascii="Times New Roman" w:hAnsi="Times New Roman" w:cs="Times New Roman"/>
          <w:sz w:val="28"/>
          <w:szCs w:val="28"/>
          <w:lang w:val="kk-KZ"/>
        </w:rPr>
        <w:t>.</w:t>
      </w:r>
    </w:p>
    <w:p w:rsidR="004C4078" w:rsidRPr="00385DC6" w:rsidRDefault="00752FD4"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М.М.</w:t>
      </w:r>
      <w:r w:rsidR="00251D69" w:rsidRPr="00385DC6">
        <w:rPr>
          <w:rFonts w:ascii="Times New Roman" w:hAnsi="Times New Roman" w:cs="Times New Roman"/>
          <w:sz w:val="28"/>
          <w:szCs w:val="28"/>
          <w:lang w:val="kk-KZ"/>
        </w:rPr>
        <w:t xml:space="preserve"> </w:t>
      </w:r>
      <w:r w:rsidR="004C4078" w:rsidRPr="00385DC6">
        <w:rPr>
          <w:rFonts w:ascii="Times New Roman" w:hAnsi="Times New Roman" w:cs="Times New Roman"/>
          <w:sz w:val="28"/>
          <w:szCs w:val="28"/>
          <w:lang w:val="kk-KZ"/>
        </w:rPr>
        <w:t>Жанпейісова жасаған модульдік оқыту технологиясы білім мазмұнын жүйелеуге және пәндер арасындағы логикалық байланысты күшейтуге бағытт</w:t>
      </w:r>
      <w:r w:rsidR="008446F9" w:rsidRPr="00385DC6">
        <w:rPr>
          <w:rFonts w:ascii="Times New Roman" w:hAnsi="Times New Roman" w:cs="Times New Roman"/>
          <w:sz w:val="28"/>
          <w:szCs w:val="28"/>
          <w:lang w:val="kk-KZ"/>
        </w:rPr>
        <w:t xml:space="preserve">алған. Бұл технология пәнаралық </w:t>
      </w:r>
      <w:r w:rsidR="004C4078" w:rsidRPr="00385DC6">
        <w:rPr>
          <w:rFonts w:ascii="Times New Roman" w:hAnsi="Times New Roman" w:cs="Times New Roman"/>
          <w:sz w:val="28"/>
          <w:szCs w:val="28"/>
          <w:lang w:val="kk-KZ"/>
        </w:rPr>
        <w:t>мазмұнды құрылымдаудың практикалық тетіктерін ұсынады</w:t>
      </w:r>
      <w:r w:rsidR="000E5107">
        <w:rPr>
          <w:rFonts w:ascii="Times New Roman" w:hAnsi="Times New Roman" w:cs="Times New Roman"/>
          <w:sz w:val="28"/>
          <w:szCs w:val="28"/>
          <w:lang w:val="kk-KZ"/>
        </w:rPr>
        <w:t xml:space="preserve"> [166</w:t>
      </w:r>
      <w:r w:rsidR="00F739F0" w:rsidRPr="00385DC6">
        <w:rPr>
          <w:rFonts w:ascii="Times New Roman" w:hAnsi="Times New Roman" w:cs="Times New Roman"/>
          <w:sz w:val="28"/>
          <w:szCs w:val="28"/>
          <w:lang w:val="kk-KZ"/>
        </w:rPr>
        <w:t>]</w:t>
      </w:r>
      <w:r w:rsidR="004C4078" w:rsidRPr="00385DC6">
        <w:rPr>
          <w:rFonts w:ascii="Times New Roman" w:hAnsi="Times New Roman" w:cs="Times New Roman"/>
          <w:sz w:val="28"/>
          <w:szCs w:val="28"/>
          <w:lang w:val="kk-KZ"/>
        </w:rPr>
        <w:t>.</w:t>
      </w:r>
    </w:p>
    <w:p w:rsidR="004C4078" w:rsidRPr="00385DC6" w:rsidRDefault="008C1442"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А.Мухатаев және С.Омарова еңбегінде </w:t>
      </w:r>
      <w:r w:rsidR="004C4078" w:rsidRPr="00385DC6">
        <w:rPr>
          <w:rFonts w:ascii="Times New Roman" w:hAnsi="Times New Roman" w:cs="Times New Roman"/>
          <w:sz w:val="28"/>
          <w:szCs w:val="28"/>
          <w:lang w:val="kk-KZ"/>
        </w:rPr>
        <w:t>болашақ мамандардың кәсіби құзыреттілігін қалыптастыруда пәнаралық тәсілдің маңызын зерттеп, жоғары білім беру жағдайында интеграцияланған мазмұнды жобалаудың әдістемелік негіздерін қарастырды</w:t>
      </w:r>
      <w:r w:rsidR="000E5107">
        <w:rPr>
          <w:rFonts w:ascii="Times New Roman" w:hAnsi="Times New Roman" w:cs="Times New Roman"/>
          <w:sz w:val="28"/>
          <w:szCs w:val="28"/>
          <w:lang w:val="kk-KZ"/>
        </w:rPr>
        <w:t xml:space="preserve"> [167</w:t>
      </w:r>
      <w:r w:rsidRPr="00385DC6">
        <w:rPr>
          <w:rFonts w:ascii="Times New Roman" w:hAnsi="Times New Roman" w:cs="Times New Roman"/>
          <w:sz w:val="28"/>
          <w:szCs w:val="28"/>
          <w:lang w:val="kk-KZ"/>
        </w:rPr>
        <w:t>]</w:t>
      </w:r>
      <w:r w:rsidR="004C4078" w:rsidRPr="00385DC6">
        <w:rPr>
          <w:rFonts w:ascii="Times New Roman" w:hAnsi="Times New Roman" w:cs="Times New Roman"/>
          <w:sz w:val="28"/>
          <w:szCs w:val="28"/>
          <w:lang w:val="kk-KZ"/>
        </w:rPr>
        <w:t>.</w:t>
      </w:r>
    </w:p>
    <w:p w:rsidR="004C4078" w:rsidRPr="00385DC6" w:rsidRDefault="00251D69"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Аталған зерттеулер STEM </w:t>
      </w:r>
      <w:r w:rsidR="004C4078" w:rsidRPr="00385DC6">
        <w:rPr>
          <w:rFonts w:ascii="Times New Roman" w:hAnsi="Times New Roman" w:cs="Times New Roman"/>
          <w:sz w:val="28"/>
          <w:szCs w:val="28"/>
          <w:lang w:val="kk-KZ"/>
        </w:rPr>
        <w:t>білім берудегі пәнаралық тұғырдың педагогикалық-әдістемелік негізін ұлттық контексте айқындауға мүмкіндік береді.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Жаратылыстану және экология саласында да пәнаралық тұғыр кеңінен қолданылады. Ә.</w:t>
      </w:r>
      <w:r w:rsidR="00F5224F" w:rsidRPr="00385DC6">
        <w:rPr>
          <w:rFonts w:ascii="Times New Roman" w:hAnsi="Times New Roman" w:cs="Times New Roman"/>
          <w:sz w:val="28"/>
          <w:szCs w:val="28"/>
          <w:lang w:val="kk-KZ"/>
        </w:rPr>
        <w:t>С.</w:t>
      </w:r>
      <w:r w:rsidR="00251D69"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Бейсенова Қазақстан географиясы мен экологиясын кешенді зерттей отырып, жаратылыстану ғылымдарының өзара байланысын ғылыми тұрғыдан негіздеді</w:t>
      </w:r>
      <w:r w:rsidR="000E5107">
        <w:rPr>
          <w:rFonts w:ascii="Times New Roman" w:hAnsi="Times New Roman" w:cs="Times New Roman"/>
          <w:sz w:val="28"/>
          <w:szCs w:val="28"/>
          <w:lang w:val="kk-KZ"/>
        </w:rPr>
        <w:t xml:space="preserve"> [168</w:t>
      </w:r>
      <w:r w:rsidR="008C1442"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Оның еңбектерінде табиғи құбылыстарды түсіндіруде пәнаралық тұғырдың қажеттілігі көрсетіледі.</w:t>
      </w:r>
    </w:p>
    <w:p w:rsidR="004C4078" w:rsidRPr="00385DC6" w:rsidRDefault="00752FD4"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М.Н.</w:t>
      </w:r>
      <w:r w:rsidR="00251D69" w:rsidRPr="00385DC6">
        <w:rPr>
          <w:rFonts w:ascii="Times New Roman" w:hAnsi="Times New Roman" w:cs="Times New Roman"/>
          <w:sz w:val="28"/>
          <w:szCs w:val="28"/>
          <w:lang w:val="kk-KZ"/>
        </w:rPr>
        <w:t xml:space="preserve"> </w:t>
      </w:r>
      <w:r w:rsidR="004C4078" w:rsidRPr="00385DC6">
        <w:rPr>
          <w:rFonts w:ascii="Times New Roman" w:hAnsi="Times New Roman" w:cs="Times New Roman"/>
          <w:sz w:val="28"/>
          <w:szCs w:val="28"/>
          <w:lang w:val="kk-KZ"/>
        </w:rPr>
        <w:t>Сарыбеков экологиялық тәрбиенің пәнаралық моделін жасап, оны оқу үдерісіне енгізу жолдарын зерттеді</w:t>
      </w:r>
      <w:r w:rsidR="000E5107">
        <w:rPr>
          <w:rFonts w:ascii="Times New Roman" w:hAnsi="Times New Roman" w:cs="Times New Roman"/>
          <w:sz w:val="28"/>
          <w:szCs w:val="28"/>
          <w:lang w:val="kk-KZ"/>
        </w:rPr>
        <w:t xml:space="preserve"> [169</w:t>
      </w:r>
      <w:r w:rsidR="009B58EF" w:rsidRPr="00385DC6">
        <w:rPr>
          <w:rFonts w:ascii="Times New Roman" w:hAnsi="Times New Roman" w:cs="Times New Roman"/>
          <w:sz w:val="28"/>
          <w:szCs w:val="28"/>
          <w:lang w:val="kk-KZ"/>
        </w:rPr>
        <w:t>]</w:t>
      </w:r>
      <w:r w:rsidR="004C4078" w:rsidRPr="00385DC6">
        <w:rPr>
          <w:rFonts w:ascii="Times New Roman" w:hAnsi="Times New Roman" w:cs="Times New Roman"/>
          <w:sz w:val="28"/>
          <w:szCs w:val="28"/>
          <w:lang w:val="kk-KZ"/>
        </w:rPr>
        <w:t>. Бұл модель жаратылыстану, биология, география және әлеуметтік мазмұнды ықпалдастыруға бағытталған.</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бағыттағы зерттеулер бастауыш мектепте STEM арқылы пәндік білікті қалыптастыруда табиғи құбылыстарды кешенді талдау қажеттігін негіздейді.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Пәнаралық синтездің әдіснамалық негіздері философиялық зерттеулерде де қарастырылған.</w:t>
      </w:r>
    </w:p>
    <w:p w:rsidR="004C4078" w:rsidRPr="00385DC6" w:rsidRDefault="00752FD4"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Ж.М.</w:t>
      </w:r>
      <w:r w:rsidR="00251D69" w:rsidRPr="00385DC6">
        <w:rPr>
          <w:rFonts w:ascii="Times New Roman" w:hAnsi="Times New Roman" w:cs="Times New Roman"/>
          <w:sz w:val="28"/>
          <w:szCs w:val="28"/>
          <w:lang w:val="kk-KZ"/>
        </w:rPr>
        <w:t xml:space="preserve"> </w:t>
      </w:r>
      <w:r w:rsidR="004C4078" w:rsidRPr="00385DC6">
        <w:rPr>
          <w:rFonts w:ascii="Times New Roman" w:hAnsi="Times New Roman" w:cs="Times New Roman"/>
          <w:sz w:val="28"/>
          <w:szCs w:val="28"/>
          <w:lang w:val="kk-KZ"/>
        </w:rPr>
        <w:t>Әбділдин ғылыми танымның диалектикасын зерттей отырып, білімнің интегративті табиғатын негіздеді</w:t>
      </w:r>
      <w:r w:rsidR="000E5107">
        <w:rPr>
          <w:rFonts w:ascii="Times New Roman" w:hAnsi="Times New Roman" w:cs="Times New Roman"/>
          <w:sz w:val="28"/>
          <w:szCs w:val="28"/>
          <w:lang w:val="kk-KZ"/>
        </w:rPr>
        <w:t xml:space="preserve"> [170</w:t>
      </w:r>
      <w:r w:rsidR="00B2189F" w:rsidRPr="00385DC6">
        <w:rPr>
          <w:rFonts w:ascii="Times New Roman" w:hAnsi="Times New Roman" w:cs="Times New Roman"/>
          <w:sz w:val="28"/>
          <w:szCs w:val="28"/>
          <w:lang w:val="kk-KZ"/>
        </w:rPr>
        <w:t>]</w:t>
      </w:r>
      <w:r w:rsidR="004C4078" w:rsidRPr="00385DC6">
        <w:rPr>
          <w:rFonts w:ascii="Times New Roman" w:hAnsi="Times New Roman" w:cs="Times New Roman"/>
          <w:sz w:val="28"/>
          <w:szCs w:val="28"/>
          <w:lang w:val="kk-KZ"/>
        </w:rPr>
        <w:t>. Оның еңбектері пәнаралық синтездің философиялық-методологиялық алғышарттарын айқындайды.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Георгий Кан (Narxoz University жанындағы пәнаралық зерттеулер аясында) тарих, саясаттану және әлеуметтану тоғысындағы мәселелерді зерттеп, білім мазмұнын кешенді қарастырудың маңызын көрсетеді.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зерттеулер пәнаралық тұғырдың тек педагогикалық емес, сонымен қатар жалпы ғылыми-әдіснамалық негізге ие екенін дәлелдейді.</w:t>
      </w:r>
    </w:p>
    <w:p w:rsidR="004C4078" w:rsidRPr="00385DC6" w:rsidRDefault="00251D69"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Соңғы жылдары STEM </w:t>
      </w:r>
      <w:r w:rsidR="004C4078" w:rsidRPr="00385DC6">
        <w:rPr>
          <w:rFonts w:ascii="Times New Roman" w:hAnsi="Times New Roman" w:cs="Times New Roman"/>
          <w:sz w:val="28"/>
          <w:szCs w:val="28"/>
          <w:lang w:val="kk-KZ"/>
        </w:rPr>
        <w:t>білім беруді ендіру мәселесі отандық ғылыми ортада белсенді талқылануда.</w:t>
      </w:r>
      <w:r w:rsidR="00752FD4" w:rsidRPr="00385DC6">
        <w:rPr>
          <w:rFonts w:ascii="Times New Roman" w:hAnsi="Times New Roman" w:cs="Times New Roman"/>
          <w:sz w:val="28"/>
          <w:szCs w:val="28"/>
          <w:lang w:val="kk-KZ"/>
        </w:rPr>
        <w:t xml:space="preserve"> О.М.</w:t>
      </w:r>
      <w:r w:rsidRPr="00385DC6">
        <w:rPr>
          <w:rFonts w:ascii="Times New Roman" w:hAnsi="Times New Roman" w:cs="Times New Roman"/>
          <w:sz w:val="28"/>
          <w:szCs w:val="28"/>
          <w:lang w:val="kk-KZ"/>
        </w:rPr>
        <w:t xml:space="preserve"> </w:t>
      </w:r>
      <w:r w:rsidR="004C4078" w:rsidRPr="00385DC6">
        <w:rPr>
          <w:rFonts w:ascii="Times New Roman" w:hAnsi="Times New Roman" w:cs="Times New Roman"/>
          <w:sz w:val="28"/>
          <w:szCs w:val="28"/>
          <w:lang w:val="kk-KZ"/>
        </w:rPr>
        <w:t>Жолымбаев, Е.</w:t>
      </w:r>
      <w:r w:rsidR="00B2189F" w:rsidRPr="00385DC6">
        <w:rPr>
          <w:rFonts w:ascii="Times New Roman" w:hAnsi="Times New Roman" w:cs="Times New Roman"/>
          <w:sz w:val="28"/>
          <w:szCs w:val="28"/>
          <w:lang w:val="kk-KZ"/>
        </w:rPr>
        <w:t>Т.</w:t>
      </w:r>
      <w:r w:rsidRPr="00385DC6">
        <w:rPr>
          <w:rFonts w:ascii="Times New Roman" w:hAnsi="Times New Roman" w:cs="Times New Roman"/>
          <w:sz w:val="28"/>
          <w:szCs w:val="28"/>
          <w:lang w:val="kk-KZ"/>
        </w:rPr>
        <w:t xml:space="preserve"> </w:t>
      </w:r>
      <w:r w:rsidR="004C4078" w:rsidRPr="00385DC6">
        <w:rPr>
          <w:rFonts w:ascii="Times New Roman" w:hAnsi="Times New Roman" w:cs="Times New Roman"/>
          <w:sz w:val="28"/>
          <w:szCs w:val="28"/>
          <w:lang w:val="kk-KZ"/>
        </w:rPr>
        <w:t>Әбілмәжінов және Қ.</w:t>
      </w:r>
      <w:r w:rsidR="00752FD4" w:rsidRPr="00385DC6">
        <w:rPr>
          <w:rFonts w:ascii="Times New Roman" w:hAnsi="Times New Roman" w:cs="Times New Roman"/>
          <w:sz w:val="28"/>
          <w:szCs w:val="28"/>
          <w:lang w:val="kk-KZ"/>
        </w:rPr>
        <w:t>О.</w:t>
      </w:r>
      <w:r w:rsidRPr="00385DC6">
        <w:rPr>
          <w:rFonts w:ascii="Times New Roman" w:hAnsi="Times New Roman" w:cs="Times New Roman"/>
          <w:sz w:val="28"/>
          <w:szCs w:val="28"/>
          <w:lang w:val="kk-KZ"/>
        </w:rPr>
        <w:t xml:space="preserve"> </w:t>
      </w:r>
      <w:r w:rsidR="004C4078" w:rsidRPr="00385DC6">
        <w:rPr>
          <w:rFonts w:ascii="Times New Roman" w:hAnsi="Times New Roman" w:cs="Times New Roman"/>
          <w:sz w:val="28"/>
          <w:szCs w:val="28"/>
          <w:lang w:val="kk-KZ"/>
        </w:rPr>
        <w:t>Шакерха</w:t>
      </w:r>
      <w:r w:rsidRPr="00385DC6">
        <w:rPr>
          <w:rFonts w:ascii="Times New Roman" w:hAnsi="Times New Roman" w:cs="Times New Roman"/>
          <w:sz w:val="28"/>
          <w:szCs w:val="28"/>
          <w:lang w:val="kk-KZ"/>
        </w:rPr>
        <w:t xml:space="preserve">н еңбектерінде Қазақстанда STEM </w:t>
      </w:r>
      <w:r w:rsidR="004C4078" w:rsidRPr="00385DC6">
        <w:rPr>
          <w:rFonts w:ascii="Times New Roman" w:hAnsi="Times New Roman" w:cs="Times New Roman"/>
          <w:sz w:val="28"/>
          <w:szCs w:val="28"/>
          <w:lang w:val="kk-KZ"/>
        </w:rPr>
        <w:t>білім беруді енгізудің басым бағыттары, мазмұндық интеграция мәселелері және пәнаралық тәсілдің әдістемелік шарттары қарастырылады</w:t>
      </w:r>
      <w:r w:rsidR="000E5107">
        <w:rPr>
          <w:rFonts w:ascii="Times New Roman" w:hAnsi="Times New Roman" w:cs="Times New Roman"/>
          <w:sz w:val="28"/>
          <w:szCs w:val="28"/>
          <w:lang w:val="kk-KZ"/>
        </w:rPr>
        <w:t xml:space="preserve"> [171</w:t>
      </w:r>
      <w:r w:rsidR="00981397" w:rsidRPr="00385DC6">
        <w:rPr>
          <w:rFonts w:ascii="Times New Roman" w:hAnsi="Times New Roman" w:cs="Times New Roman"/>
          <w:sz w:val="28"/>
          <w:szCs w:val="28"/>
          <w:lang w:val="kk-KZ"/>
        </w:rPr>
        <w:t>]</w:t>
      </w:r>
      <w:r w:rsidR="004C4078" w:rsidRPr="00385DC6">
        <w:rPr>
          <w:rFonts w:ascii="Times New Roman" w:hAnsi="Times New Roman" w:cs="Times New Roman"/>
          <w:sz w:val="28"/>
          <w:szCs w:val="28"/>
          <w:lang w:val="kk-KZ"/>
        </w:rPr>
        <w:t xml:space="preserve">. </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зерттеулер STEM-нің пәндер тоғысындағы құрылымын нақтылауға, оқу мазмұнын ықпалдастырудың ұлттық моделін қалыптастыруға және интеграцияны ғылыми негізде жобалауға бағытталған.</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Аталған бағыттар халықаралық зерттеулермен үйлеседі. Пәнаралық теориясының дамуына елеулі үлес қосқан Julie Thompson Klein пәнаралықты білімнің желілік және жүйелік моделіне көшуімен байланыстырады</w:t>
      </w:r>
      <w:r w:rsidR="000E5107">
        <w:rPr>
          <w:rFonts w:ascii="Times New Roman" w:hAnsi="Times New Roman" w:cs="Times New Roman"/>
          <w:sz w:val="28"/>
          <w:szCs w:val="28"/>
          <w:lang w:val="kk-KZ"/>
        </w:rPr>
        <w:t xml:space="preserve"> [172</w:t>
      </w:r>
      <w:r w:rsidR="00981397"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Оның пайымдауынша, ХХ–ХХІ ғасырларда оқу жоспарының құрылымы сызықтық мазмұннан желілік байланыстарға қарай өзгерді, нәтижесінде интеграция білім берудің басты трендтерінің біріне айналды. Сонымен қатар автор пәнаралықтың әртүрлі мотивтерін ажыратады: аспаптық (кәсіби міндеттерді бірлесіп шешу үшін) және сыни (білім құрылымын қайта пайымдау үшін). Бұл жіктеу STEM жағдайында пәнаралық тек қолданбалы сипатта емес, сонымен қатар білім мазмұнын қайта ұйымдастырушы күш ретінде көрінетінін дәлелдейді.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Мектептегі оқу бағдарламасын жобалау деңгейінде Heidi Hayes Jacobs ұсынған интеграция модельдері кеңінен қолданылады</w:t>
      </w:r>
      <w:r w:rsidR="000E5107">
        <w:rPr>
          <w:rFonts w:ascii="Times New Roman" w:hAnsi="Times New Roman" w:cs="Times New Roman"/>
          <w:sz w:val="28"/>
          <w:szCs w:val="28"/>
          <w:lang w:val="kk-KZ"/>
        </w:rPr>
        <w:t xml:space="preserve"> [173</w:t>
      </w:r>
      <w:r w:rsidR="004F00BE"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Автор интеграцияның әртүрлі формаларын сипаттайды: параллель үйлестіру, ортақ тақырып аясында біріктіру және мазмұнды ұйымдастырушы орталыққа шоғырландыру. Бұл тәсілдердің барлығы интеграцияның кездейсоқ емес, алдын ала жоспарланған және кезеңдік ұйымдастырылған үдеріс екенін көрсетеді. Бастауыш мектептегі STEM-оқыту үшін бұл қағида ерекше маңызды, себебі интеграция мазмұнды ғана емес, сонымен бірге әрекет тәсілдерін де біріктіруді талап етеді. Егер пәнаралық байланыс тек декларативті деңгейде қалса, пәндік білік қалыптаспайды.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Интеграцияланған STEM-нің операциялық </w:t>
      </w:r>
      <w:r w:rsidR="00C049DE" w:rsidRPr="00385DC6">
        <w:rPr>
          <w:rFonts w:ascii="Times New Roman" w:hAnsi="Times New Roman" w:cs="Times New Roman"/>
          <w:sz w:val="28"/>
          <w:szCs w:val="28"/>
          <w:lang w:val="kk-KZ"/>
        </w:rPr>
        <w:t xml:space="preserve">анықтамаларын жүйелеуде </w:t>
      </w:r>
      <w:r w:rsidR="00E13B02" w:rsidRPr="00385DC6">
        <w:rPr>
          <w:rFonts w:ascii="Times New Roman" w:hAnsi="Times New Roman" w:cs="Times New Roman"/>
          <w:sz w:val="28"/>
          <w:szCs w:val="28"/>
          <w:lang w:val="kk-KZ"/>
        </w:rPr>
        <w:t>M.Stohlmann, T.</w:t>
      </w:r>
      <w:r w:rsidR="004F00BE">
        <w:rPr>
          <w:rFonts w:ascii="Times New Roman" w:hAnsi="Times New Roman" w:cs="Times New Roman"/>
          <w:sz w:val="28"/>
          <w:szCs w:val="28"/>
          <w:lang w:val="kk-KZ"/>
        </w:rPr>
        <w:t xml:space="preserve"> </w:t>
      </w:r>
      <w:r w:rsidR="00E13B02" w:rsidRPr="00385DC6">
        <w:rPr>
          <w:rFonts w:ascii="Times New Roman" w:hAnsi="Times New Roman" w:cs="Times New Roman"/>
          <w:sz w:val="28"/>
          <w:szCs w:val="28"/>
          <w:lang w:val="kk-KZ"/>
        </w:rPr>
        <w:t>Moore, G.</w:t>
      </w:r>
      <w:r w:rsidR="004F00BE">
        <w:rPr>
          <w:rFonts w:ascii="Times New Roman" w:hAnsi="Times New Roman" w:cs="Times New Roman"/>
          <w:sz w:val="28"/>
          <w:szCs w:val="28"/>
          <w:lang w:val="kk-KZ"/>
        </w:rPr>
        <w:t xml:space="preserve"> </w:t>
      </w:r>
      <w:r w:rsidR="00E13B02" w:rsidRPr="00385DC6">
        <w:rPr>
          <w:rFonts w:ascii="Times New Roman" w:hAnsi="Times New Roman" w:cs="Times New Roman"/>
          <w:sz w:val="28"/>
          <w:szCs w:val="28"/>
          <w:lang w:val="kk-KZ"/>
        </w:rPr>
        <w:t xml:space="preserve">Roehrig </w:t>
      </w:r>
      <w:r w:rsidRPr="00385DC6">
        <w:rPr>
          <w:rFonts w:ascii="Times New Roman" w:hAnsi="Times New Roman" w:cs="Times New Roman"/>
          <w:sz w:val="28"/>
          <w:szCs w:val="28"/>
          <w:lang w:val="kk-KZ"/>
        </w:rPr>
        <w:t>еңбектері маңызды</w:t>
      </w:r>
      <w:r w:rsidR="000E5107">
        <w:rPr>
          <w:rFonts w:ascii="Times New Roman" w:hAnsi="Times New Roman" w:cs="Times New Roman"/>
          <w:sz w:val="28"/>
          <w:szCs w:val="28"/>
          <w:lang w:val="kk-KZ"/>
        </w:rPr>
        <w:t xml:space="preserve"> [174</w:t>
      </w:r>
      <w:r w:rsidR="006C227C"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Олар интеграцияланған STEM-ді екі немесе одан да көп STEM саласының мазмұнын аутентті контекст және STEM-практикалар арқылы өзара байланыстыра оқыту ретінде сипаттайды. Сонымен қатар авторлар «ортақ» байланыстардың өздігінен қалыптаспайтынын және оқушылардың базалық пәндік түсінігі жеткіліксіз болса, пәндер арасындағы интеграция әлсірейтінін атап көрсетеді. Бұл қорытынды пәнаралық тұғырдың ғылыми негізделген жобалауды талап ететінін дәлелдейді.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Бастауыш мектепте пәнаралық тұғырды жүзеге асыру STEM-сабақтарын немесе STEM-бірліктерін арнайы талаптарға сай жобалауды қажет етеді.</w:t>
      </w:r>
    </w:p>
    <w:p w:rsidR="004C4078" w:rsidRPr="00385DC6" w:rsidRDefault="004475E5"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Біріншіден, кез-</w:t>
      </w:r>
      <w:r w:rsidR="004C4078" w:rsidRPr="00385DC6">
        <w:rPr>
          <w:rFonts w:ascii="Times New Roman" w:hAnsi="Times New Roman" w:cs="Times New Roman"/>
          <w:sz w:val="28"/>
          <w:szCs w:val="28"/>
          <w:lang w:val="kk-KZ"/>
        </w:rPr>
        <w:t>келген интеграция нақты бір орталық міндетке негізделуі тиіс. Бұл орталық міндет өмірмен байланысты нақты проблема немесе шынайы жағдаят болуы керек. Мысалы, «көпір құрастыру», «су тазарту үлгісін жасау» немесе «энергия үнемдейтін үй макетін жобалау» сияқты тапсырмалар бірнеше пәннің мазмұнын табиғи түрде біріктіреді. Мұндай жағдайда пәндер жай ғана қатар берілмейді, олар ортақ мәселені шешу логикасына сәйкес қолданылады.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Екіншіден, пәндік әрекеттер белгілі бір ретпен ұйымдастырылуы қажет. Оқушы әр кезеңде қандай білім мен әрекетті не үшін қолданатынын түсінуі маңызды. Мысалы, алдымен өлшеу жүргізіледі, содан кейін есептеу жасалады, кейін модель құрылады, соңында жоба жасалады. Осындай жүйелі реттілік пәндік біліктің саналы түрде қалыптасуына мүмкіндік береді, өйткені оқушы әрекеттер арасындағы байланысты көреді.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Үшіншіден, бағалау жүйесі де пәнаралық жұмыстың ерекшелігін ескеруі керек. Бір тапсырмада бірнеше пән қолданылған жағдайда, олардың әрқайсысының үлесі жеке қарастырылуы тиіс. Мысалы, математикалық есептеудің дұрыстығы, жаратылыстану түсінігінің нақтылығы және жобаның сапасы бөлек бағаланады. Бұл тәсіл интеграция барысында пәндердің маңызын төмендетпей, керісінше, олардың нақты рөлін айқындайды. Осы талаптарды сақтау пәнаралықты формалды емес, мазмұнды және нәтижелі ұйымдастыруға мүмкіндік береді.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келе, пәнаралық тұғыр STEM білім беру арқылы пәндік білікті қалыптастырудың мазмұндық-әрекеттік құрылымын айқындайды. Ол пәндер арасындағы өзара байланысты ғылыми негізде жобалауға, әрекет тәсілдерін кезеңдік ұйымдастыруға және интеграция нәтижесін өлшеуге мүмкіндік береді. Пәнаралық тұғыр құрылымдық-мазмұндық модельдің мазмұндық өзегін құрап, пәндік біліктің интегративті қалыптасуын қамтамасыз ететін жетекші әдіснамалық тірек ретінде қарастырылады.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білім беру негізінде бастауыш сынып оқушыларының пәндік білігін қалыптастыру үдерісін ғылыми тұрғыдан ұйымдастыру зерттеушілік тұғырды әдіснамалық негіз ретінде қарастыруды талап етеді. </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Зерттеушілік тұғыр</w:t>
      </w:r>
      <w:r w:rsidRPr="00385DC6">
        <w:rPr>
          <w:rFonts w:ascii="Times New Roman" w:hAnsi="Times New Roman" w:cs="Times New Roman"/>
          <w:sz w:val="28"/>
          <w:szCs w:val="28"/>
          <w:lang w:val="kk-KZ"/>
        </w:rPr>
        <w:t xml:space="preserve"> – білім алушыны таным субъектісі ретінде мойындай отырып, оқу үдерісін ғылыми ізденіс логикасына сәйкес құруға бағытталған әдіснамалық бағыт. Бұл тұғырда білім дайын күйінде берілмейді, керісінше, проблеманы айқындау, болжам ұсыну, тәжірибе жүргізу, нәтижені талдау және қорытынды жасау арқылы меңгеріледі.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Зерттеушілік тұғырдың психофизиологиялық негіздері Иван Павлов еңбектерінде сипатталған «бағдарлаушы (зерттеушілік) рефлекс» теориясымен байланысты. Ғалым адамның «Бұл не?» деген рефлексін танымның биологиялық алғышарты ретінде қарастырады. Бастауыш мектеп жасындағы баланың табиғи қызығушылығы, бақылауға, эксперимент жасауға ұмтылысы оның зерттеушілік белсенділігінің көрінісі болып табылады. Демек, зерттеушілік тұғыр бастауыш сынып оқушысының жас ерекшеліктеріне сәйкес келеді және оның танымдық дамуын табиғи жолмен қамтамасыз етеді.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Зерттеушілік идеялардың тарихи-дидактикалық бастаулары Ян Амос Коменский, Джон Локк, Жан-Жак Руссо, Иоганн Генрих Песталоцци, Константин Ушинский және Джон Дьюи еңбектерінде көрініс тапқан. Аталған ғалымдар теория мен практиканың бірлігін, әрекет арқылы оқытуды, бақылау мен тәжірибеге негіз</w:t>
      </w:r>
      <w:r w:rsidR="00E42F18" w:rsidRPr="00385DC6">
        <w:rPr>
          <w:rFonts w:ascii="Times New Roman" w:hAnsi="Times New Roman" w:cs="Times New Roman"/>
          <w:sz w:val="28"/>
          <w:szCs w:val="28"/>
          <w:lang w:val="kk-KZ"/>
        </w:rPr>
        <w:t>делген танымды қолдады. Әсіресе</w:t>
      </w:r>
      <w:r w:rsidRPr="00385DC6">
        <w:rPr>
          <w:rFonts w:ascii="Times New Roman" w:hAnsi="Times New Roman" w:cs="Times New Roman"/>
          <w:sz w:val="28"/>
          <w:szCs w:val="28"/>
          <w:lang w:val="kk-KZ"/>
        </w:rPr>
        <w:t xml:space="preserve"> Д</w:t>
      </w:r>
      <w:r w:rsidR="00E13B02" w:rsidRPr="00385DC6">
        <w:rPr>
          <w:rFonts w:ascii="Times New Roman" w:hAnsi="Times New Roman" w:cs="Times New Roman"/>
          <w:sz w:val="28"/>
          <w:szCs w:val="28"/>
          <w:lang w:val="kk-KZ"/>
        </w:rPr>
        <w:t>ж.</w:t>
      </w:r>
      <w:r w:rsidRPr="00385DC6">
        <w:rPr>
          <w:rFonts w:ascii="Times New Roman" w:hAnsi="Times New Roman" w:cs="Times New Roman"/>
          <w:sz w:val="28"/>
          <w:szCs w:val="28"/>
          <w:lang w:val="kk-KZ"/>
        </w:rPr>
        <w:t>Дьюидің «learning by doing» қағидасы қазіргі STEM білім беру философиясының мазмұнымен үндес келеді</w:t>
      </w:r>
      <w:r w:rsidR="000E5107">
        <w:rPr>
          <w:rFonts w:ascii="Times New Roman" w:hAnsi="Times New Roman" w:cs="Times New Roman"/>
          <w:sz w:val="28"/>
          <w:szCs w:val="28"/>
          <w:lang w:val="kk-KZ"/>
        </w:rPr>
        <w:t xml:space="preserve"> [175</w:t>
      </w:r>
      <w:r w:rsidR="007E1C2B"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Зерттеушілік әдісті «ізденіс</w:t>
      </w:r>
      <w:r w:rsidR="00AD6C3A" w:rsidRPr="00385DC6">
        <w:rPr>
          <w:rFonts w:ascii="Times New Roman" w:hAnsi="Times New Roman" w:cs="Times New Roman"/>
          <w:sz w:val="28"/>
          <w:szCs w:val="28"/>
          <w:lang w:val="kk-KZ"/>
        </w:rPr>
        <w:t xml:space="preserve"> әдісі» ретінде негіздеген Б.В.</w:t>
      </w:r>
      <w:r w:rsidR="004F00BE">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Всесвятский білімнің дайын күйінде берілмеуі, оның оқушының ұйымдастырылған ізденісі нәтижесінде қалыптасуы тиіс екенін атап көрсеткен</w:t>
      </w:r>
      <w:r w:rsidR="00BA2E6C" w:rsidRPr="00385DC6">
        <w:rPr>
          <w:rFonts w:ascii="Times New Roman" w:hAnsi="Times New Roman" w:cs="Times New Roman"/>
          <w:sz w:val="28"/>
          <w:szCs w:val="28"/>
          <w:lang w:val="kk-KZ"/>
        </w:rPr>
        <w:t xml:space="preserve"> [</w:t>
      </w:r>
      <w:r w:rsidR="000E5107">
        <w:rPr>
          <w:rFonts w:ascii="Times New Roman" w:hAnsi="Times New Roman" w:cs="Times New Roman"/>
          <w:sz w:val="28"/>
          <w:szCs w:val="28"/>
          <w:lang w:val="kk-KZ"/>
        </w:rPr>
        <w:t>176</w:t>
      </w:r>
      <w:r w:rsidR="00BA2E6C"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Ал Joseph Schwab зерттеушілік оқытудың деңгейлерін айқындап, мәселені қоюдан бастап шешімін табуға дейінгі үдерісте оқушы дербестігінің біртіндеп артуы қажет екенін дәлелдеген</w:t>
      </w:r>
      <w:r w:rsidR="00BA2E6C" w:rsidRPr="00385DC6">
        <w:rPr>
          <w:rFonts w:ascii="Times New Roman" w:hAnsi="Times New Roman" w:cs="Times New Roman"/>
          <w:sz w:val="28"/>
          <w:szCs w:val="28"/>
          <w:lang w:val="kk-KZ"/>
        </w:rPr>
        <w:t xml:space="preserve"> [</w:t>
      </w:r>
      <w:r w:rsidR="000E5107">
        <w:rPr>
          <w:rFonts w:ascii="Times New Roman" w:hAnsi="Times New Roman" w:cs="Times New Roman"/>
          <w:sz w:val="28"/>
          <w:szCs w:val="28"/>
          <w:lang w:val="kk-KZ"/>
        </w:rPr>
        <w:t>177</w:t>
      </w:r>
      <w:r w:rsidR="00BA2E6C"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жағдайында зерттеушілік тұғыр пәнаралық мазмұн арқылы жүзеге асады. Жаратылыстану, математика, технология және инженерлік элементтерді кіріктіру негізінде ұсынылатын проблемалық жағдаяттар оқушыны зерттеу әрекетіне тартады. Мұнда ғылыми зерттеудің логикасы сақталады:мәселені анықтау; болжам ұсыну; тәжірибе жүргізу; нәтижелерді салыстыру және талдау; қорытынды жасау және рефлексия.</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 үдеріс барысында пәндік білім әрекеттік сипатқа ие болады, яғни оқушы оны жаңа жағдаятта қолдануға үйренеді. Бұл – пәндік біліктің мәндік белгісі.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жағдайында зерттеушілік тұғыр пәндік білікті қалыптастыру үдерісінің мазмұны мен ұйымдастырылуын айқындайтын жүйеқұраушы әдіснамалық негіз ретінде көрінеді. Оның ықпалы оқушының ішкі уәжін оятудан бастап, пәнаралық білімді саналы кіріктіруге және әрекеттік қолдануға дейінгі тұтас үдерісті қамтиды.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Біріншіден, зерттеушілік сипаттағы STEM тапсырмалары оқушының пәндік білімнің өмірлік маңызын түсінуіне ықпал ет</w:t>
      </w:r>
      <w:r w:rsidR="004F00BE" w:rsidRPr="00385DC6">
        <w:rPr>
          <w:rFonts w:ascii="Times New Roman" w:hAnsi="Times New Roman" w:cs="Times New Roman"/>
          <w:sz w:val="28"/>
          <w:szCs w:val="28"/>
          <w:lang w:val="kk-KZ"/>
        </w:rPr>
        <w:t xml:space="preserve">еді. </w:t>
      </w:r>
      <w:r w:rsidRPr="00385DC6">
        <w:rPr>
          <w:rFonts w:ascii="Times New Roman" w:hAnsi="Times New Roman" w:cs="Times New Roman"/>
          <w:sz w:val="28"/>
          <w:szCs w:val="28"/>
          <w:lang w:val="kk-KZ"/>
        </w:rPr>
        <w:t>Нақты практикалық мәселелерді шешуге бағытталған проблемалық жағдаяттар оқушының табиғи қызығушылығын белсендіреді, «неге?» және «қалай?» деген сұрақтар қоюға итермелейді. Мұндай жағдайда білім сырттан берілетін ақпарат емес, өмірлік қажеттілікті өтеудің құралы ретінде қабылданады. Нәтижесінде пәндік білімге деген ішкі уәж артып, танымдық белсенділік тұрақты сипат алады.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Екіншіден, STEM мазмұнының пәнаралық сипаты зерттеушілік әрекет арқылы әртүрлі оқу пәндерінде меңгерілген білімдердің өзара байланысын түсінуге мүмкіндік береді. Мысалы, тәжірибе жүргізу барысында математикалық есептеу, жаратылыстану заңдылықтарын түсіндіру және технологиялық модель құрастыру біртұтас үдерісте жүзеге асады. Бұл пәндік білімнің жүйелілігін қамтамасыз етіп, оны функционалдық тұрғыдан қолдану қабілетін дамытады. Осылайша, пәндік білік оқшау дағды емес, интегративті таным нәтижесі ретінде қалыптасады.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Үшіншіден, зерттеушілік әрекет нәтижені талдау, дәлелдеу, салыстыру және қорытынды жасау кезеңдерін қамтиды. Оқушы өз шешімінің тиімділігін бағалап, қателіктерін түзетіп, баламалы жолдарды қарастырады. Мұндай рефлексивтік талдау пәндік білімді терең ұғынуға және оны жаңа жағдаяттарда қолдануға дайын болуға мүмкіндік береді. Соның нәтижесінде пәндік білік тұрақты, саналы және әрекеттік сипатқа ие болады.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Зерттеушілік тұғырдың дамытушылық әлеуетін С.</w:t>
      </w:r>
      <w:r w:rsidR="004F00BE"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Рубинштейн қабілеттердің «іс-әрекет</w:t>
      </w:r>
      <w:r w:rsidR="007E1C2B" w:rsidRPr="00385DC6">
        <w:rPr>
          <w:rFonts w:ascii="Times New Roman" w:hAnsi="Times New Roman" w:cs="Times New Roman"/>
          <w:sz w:val="28"/>
          <w:szCs w:val="28"/>
          <w:lang w:val="kk-KZ"/>
        </w:rPr>
        <w:t xml:space="preserve"> барысында дамуы» туралы тұжыры</w:t>
      </w:r>
      <w:r w:rsidR="00E42F18" w:rsidRPr="00385DC6">
        <w:rPr>
          <w:rFonts w:ascii="Times New Roman" w:hAnsi="Times New Roman" w:cs="Times New Roman"/>
          <w:sz w:val="28"/>
          <w:szCs w:val="28"/>
          <w:lang w:val="kk-KZ"/>
        </w:rPr>
        <w:t>мдама</w:t>
      </w:r>
      <w:r w:rsidR="007E1C2B" w:rsidRPr="00385DC6">
        <w:rPr>
          <w:rFonts w:ascii="Times New Roman" w:hAnsi="Times New Roman" w:cs="Times New Roman"/>
          <w:sz w:val="28"/>
          <w:szCs w:val="28"/>
          <w:lang w:val="kk-KZ"/>
        </w:rPr>
        <w:t>с</w:t>
      </w:r>
      <w:r w:rsidRPr="00385DC6">
        <w:rPr>
          <w:rFonts w:ascii="Times New Roman" w:hAnsi="Times New Roman" w:cs="Times New Roman"/>
          <w:sz w:val="28"/>
          <w:szCs w:val="28"/>
          <w:lang w:val="kk-KZ"/>
        </w:rPr>
        <w:t>ымен түсіндіруге болады</w:t>
      </w:r>
      <w:r w:rsidR="000E5107">
        <w:rPr>
          <w:rFonts w:ascii="Times New Roman" w:hAnsi="Times New Roman" w:cs="Times New Roman"/>
          <w:sz w:val="28"/>
          <w:szCs w:val="28"/>
          <w:lang w:val="kk-KZ"/>
        </w:rPr>
        <w:t xml:space="preserve"> [178</w:t>
      </w:r>
      <w:r w:rsidR="007E1C2B"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Ғалым қабілеттер спираль тәрізді дамитынын атап көрсетеді: белгілі бір деңгейде жүзеге асқан мүмкіндік келесі деңгейдегі дамуға жол ашады. STEM жағдайындағы зерттеушілік әрекет баста</w:t>
      </w:r>
      <w:r w:rsidR="00E42F18" w:rsidRPr="00385DC6">
        <w:rPr>
          <w:rFonts w:ascii="Times New Roman" w:hAnsi="Times New Roman" w:cs="Times New Roman"/>
          <w:sz w:val="28"/>
          <w:szCs w:val="28"/>
          <w:lang w:val="kk-KZ"/>
        </w:rPr>
        <w:t>уыш сынып оқушыларының аналитика</w:t>
      </w:r>
      <w:r w:rsidRPr="00385DC6">
        <w:rPr>
          <w:rFonts w:ascii="Times New Roman" w:hAnsi="Times New Roman" w:cs="Times New Roman"/>
          <w:sz w:val="28"/>
          <w:szCs w:val="28"/>
          <w:lang w:val="kk-KZ"/>
        </w:rPr>
        <w:t>-синтетикалық ойлауын, абстракциялау қабілетін, кеңістіктік қиялын, логикалық дәлелдеу дағдыларын дамытады.</w:t>
      </w:r>
    </w:p>
    <w:p w:rsidR="00920AF9" w:rsidRPr="00385DC6" w:rsidRDefault="00920AF9"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Зерттеушілік тұғырдың танымдық-дамытушылық қызметі бастауыш сынып оқушыларының танымдық белсенділігін арттыруға бағытталады. STEM тапсырмалары барысында оқушы бақылау, салыстыру, болжам ұсыну, тәжірибе жүргізу және қорытынды жасау сияқты ғылыми әрекеттерді орындайды. Бұл оқытуды белсенді сипатқа көшіреді және талдау, синтез, жалпылау, дәлелдеу, модельдеу дағдыларының қалыптасуына ықпал етеді. Нәтижесінде пәндік білім терең әрі саналы меңгеріледі.</w:t>
      </w:r>
    </w:p>
    <w:p w:rsidR="00920AF9" w:rsidRPr="00385DC6" w:rsidRDefault="00920AF9"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Әдіснамалық тұрғыдан зерттеушілік тұғыр пәндік білімді ғылыми таным логикасы негізінде игертуді көздейді. Жобалық және пәнаралық STEM тапсырмалары мәселені анықтау, гипотеза ұсыну, тәжірибе жүргізу, нәтижені талдау және қорытынды жасау кезеңдері арқылы жүзеге асады. Бұл білімді әрекеттік деңгейде меңгеруге және оны жаңа жағдаятта қолдануға мүмкіндік береді.</w:t>
      </w:r>
    </w:p>
    <w:p w:rsidR="004C4078" w:rsidRPr="004F00BE" w:rsidRDefault="00920AF9" w:rsidP="004F00BE">
      <w:pPr>
        <w:spacing w:after="0" w:line="240" w:lineRule="auto"/>
        <w:ind w:firstLine="567"/>
        <w:jc w:val="both"/>
        <w:rPr>
          <w:rFonts w:ascii="Times New Roman" w:hAnsi="Times New Roman" w:cs="Times New Roman"/>
          <w:sz w:val="28"/>
          <w:szCs w:val="28"/>
        </w:rPr>
      </w:pPr>
      <w:r w:rsidRPr="00385DC6">
        <w:rPr>
          <w:rFonts w:ascii="Times New Roman" w:hAnsi="Times New Roman" w:cs="Times New Roman"/>
          <w:sz w:val="28"/>
          <w:szCs w:val="28"/>
          <w:lang w:val="kk-KZ"/>
        </w:rPr>
        <w:t>Сонымен бірге зерттеушілік тұғыр оқушының дербестігін, рефлексиясын және зерттеушілік мәдениетін дамытады. Осылайша, оның танымдық-дамытушылық, әдіснамалық және тұлғалық қызметтері өзара байланыста іске асып, пәндік білімнің білікке айналуын қамтамасыз етеді</w:t>
      </w:r>
      <w:r w:rsidR="00BA2E6C" w:rsidRPr="00385DC6">
        <w:rPr>
          <w:rFonts w:ascii="Times New Roman" w:hAnsi="Times New Roman" w:cs="Times New Roman"/>
          <w:sz w:val="28"/>
          <w:szCs w:val="28"/>
          <w:lang w:val="kk-KZ"/>
        </w:rPr>
        <w:t xml:space="preserve">. </w:t>
      </w:r>
      <w:r w:rsidR="00BA2E6C" w:rsidRPr="004F00BE">
        <w:rPr>
          <w:rFonts w:ascii="Times New Roman" w:hAnsi="Times New Roman" w:cs="Times New Roman"/>
          <w:sz w:val="28"/>
          <w:szCs w:val="28"/>
        </w:rPr>
        <w:t>4-суретте зерттеушілік тұғырдың қызметі ұсынылған.</w:t>
      </w:r>
    </w:p>
    <w:p w:rsidR="00EF6C33" w:rsidRPr="00703517" w:rsidRDefault="00EF6C33" w:rsidP="00BA2E6C">
      <w:pPr>
        <w:spacing w:after="0" w:line="240" w:lineRule="auto"/>
        <w:ind w:firstLine="567"/>
        <w:jc w:val="both"/>
        <w:rPr>
          <w:rFonts w:ascii="Times New Roman" w:hAnsi="Times New Roman" w:cs="Times New Roman"/>
          <w:sz w:val="28"/>
          <w:szCs w:val="28"/>
          <w:lang w:val="kk-KZ"/>
        </w:rPr>
      </w:pPr>
    </w:p>
    <w:p w:rsidR="004C4078" w:rsidRPr="00703517" w:rsidRDefault="004C4078" w:rsidP="00324A53">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5496560" cy="3324225"/>
            <wp:effectExtent l="0" t="0" r="27940" b="9525"/>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EF6C33" w:rsidRPr="00703517" w:rsidRDefault="00EF6C33" w:rsidP="00A24652">
      <w:pPr>
        <w:spacing w:after="0" w:line="240" w:lineRule="auto"/>
        <w:ind w:firstLine="709"/>
        <w:jc w:val="center"/>
        <w:rPr>
          <w:rFonts w:ascii="Times New Roman" w:hAnsi="Times New Roman" w:cs="Times New Roman"/>
          <w:sz w:val="18"/>
          <w:szCs w:val="18"/>
          <w:lang w:val="kk-KZ"/>
        </w:rPr>
      </w:pPr>
    </w:p>
    <w:p w:rsidR="00826F4B" w:rsidRPr="00703517" w:rsidRDefault="004C4078" w:rsidP="008D4F36">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4 - Зерттеушілік тұғырдың қызметі</w:t>
      </w:r>
    </w:p>
    <w:p w:rsidR="004C4078" w:rsidRPr="00385DC6" w:rsidRDefault="00A24652"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4-с</w:t>
      </w:r>
      <w:r w:rsidR="004C4078" w:rsidRPr="00385DC6">
        <w:rPr>
          <w:rFonts w:ascii="Times New Roman" w:hAnsi="Times New Roman" w:cs="Times New Roman"/>
          <w:sz w:val="28"/>
          <w:szCs w:val="28"/>
          <w:lang w:val="kk-KZ"/>
        </w:rPr>
        <w:t>уретте зерттеушілік тұғырдың STEM мазмұнымен кіріге отырып, пәндік білікті ғылыми зерттеу логикасы негізінде меңгертетіні, пәнаралық кіріктіруді қамтамасыз ететіні және оқушының зерттеушілік мәдениетін қалыптастыратыны жүйелі түрде бейнеленген.</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Сондықтан зерттеушілік әрекет тек оқу әдісі емес, ол – пәндік білімді біл</w:t>
      </w:r>
      <w:r w:rsidR="00CB5D0A" w:rsidRPr="00385DC6">
        <w:rPr>
          <w:rFonts w:ascii="Times New Roman" w:hAnsi="Times New Roman" w:cs="Times New Roman"/>
          <w:sz w:val="28"/>
          <w:szCs w:val="28"/>
          <w:lang w:val="kk-KZ"/>
        </w:rPr>
        <w:t>ікке айналдыратын педагогикалық механизм</w:t>
      </w:r>
      <w:r w:rsidR="00AF3B7A"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Проблемалық-инженерлік жағдаяттарда білімді қолдану, нәтижені талдау және рефлексия жасау арқылы пәндік білім әрекеттік, функционалдық сипатқа ие болады.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Қорыта келе, STEM білім беру негізінде бастауыш сынып оқушыларының пәндік білігін қалыптастырудағы зерттеушілік тұғыр – оқу үдерісін ғылыми таным логикасына сәйкес ұйымдастыру арқылы оқушының пәнаралық білімді саналы меңгеруін, оны практикалық жағдаяттарда қолдану қабілетін және зерттеушілік мәдениетін дамытуды қамтамасыз ететін әдіснамалық негіз болып табылады. </w:t>
      </w:r>
    </w:p>
    <w:p w:rsidR="00920AF9"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білім беру негізінде бастауыш сынып оқушыларының пәндік білігін қалыптастыру үдерісін әдіснамалық тұрғыдан негіздеуде </w:t>
      </w:r>
      <w:r w:rsidRPr="00385DC6">
        <w:rPr>
          <w:rFonts w:ascii="Times New Roman" w:hAnsi="Times New Roman" w:cs="Times New Roman"/>
          <w:i/>
          <w:sz w:val="28"/>
          <w:szCs w:val="28"/>
          <w:lang w:val="kk-KZ"/>
        </w:rPr>
        <w:t>іс-әрекеттік тұғыр</w:t>
      </w:r>
      <w:r w:rsidRPr="00385DC6">
        <w:rPr>
          <w:rFonts w:ascii="Times New Roman" w:hAnsi="Times New Roman" w:cs="Times New Roman"/>
          <w:sz w:val="28"/>
          <w:szCs w:val="28"/>
          <w:lang w:val="kk-KZ"/>
        </w:rPr>
        <w:t xml:space="preserve"> жетекші орын алады. </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Іс-әрекеттік тұғыр</w:t>
      </w:r>
      <w:r w:rsidRPr="00385DC6">
        <w:rPr>
          <w:rFonts w:ascii="Times New Roman" w:hAnsi="Times New Roman" w:cs="Times New Roman"/>
          <w:sz w:val="28"/>
          <w:szCs w:val="28"/>
          <w:lang w:val="kk-KZ"/>
        </w:rPr>
        <w:t xml:space="preserve"> оқытуды білім мазмұнын меңгеру үдерісі ретінде емес, оқушының оқу іс-әрекетін ұйымдастыру және әрекет тәсілдерін қалыптастыру үдерісі ретінде қарастырады. Мұнда «білу» нәтижесі жеткіліксіз деп саналады; негізгі мақсат – «әрекет ете алу» және «оқи алу» қабілетін қалыптастыру.</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 теориясының психологиялық негіздері Л.</w:t>
      </w:r>
      <w:r w:rsidR="00AF3B7A">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Выготский</w:t>
      </w:r>
      <w:r w:rsidR="000E5107">
        <w:rPr>
          <w:rFonts w:ascii="Times New Roman" w:hAnsi="Times New Roman" w:cs="Times New Roman"/>
          <w:sz w:val="28"/>
          <w:szCs w:val="28"/>
          <w:lang w:val="kk-KZ"/>
        </w:rPr>
        <w:t xml:space="preserve"> [179</w:t>
      </w:r>
      <w:r w:rsidR="006C679B"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А.Леонтьев</w:t>
      </w:r>
      <w:r w:rsidR="00AF3B7A">
        <w:rPr>
          <w:rFonts w:ascii="Times New Roman" w:hAnsi="Times New Roman" w:cs="Times New Roman"/>
          <w:sz w:val="28"/>
          <w:szCs w:val="28"/>
          <w:lang w:val="kk-KZ"/>
        </w:rPr>
        <w:t xml:space="preserve"> </w:t>
      </w:r>
      <w:r w:rsidR="000E5107">
        <w:rPr>
          <w:rFonts w:ascii="Times New Roman" w:hAnsi="Times New Roman" w:cs="Times New Roman"/>
          <w:sz w:val="28"/>
          <w:szCs w:val="28"/>
          <w:lang w:val="kk-KZ"/>
        </w:rPr>
        <w:t>[180</w:t>
      </w:r>
      <w:r w:rsidR="006C679B"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Д.</w:t>
      </w:r>
      <w:r w:rsidR="00AF3B7A">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Эльконин</w:t>
      </w:r>
      <w:r w:rsidR="000E5107">
        <w:rPr>
          <w:rFonts w:ascii="Times New Roman" w:hAnsi="Times New Roman" w:cs="Times New Roman"/>
          <w:sz w:val="28"/>
          <w:szCs w:val="28"/>
          <w:lang w:val="kk-KZ"/>
        </w:rPr>
        <w:t xml:space="preserve"> [181</w:t>
      </w:r>
      <w:r w:rsidR="006C679B"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В.</w:t>
      </w:r>
      <w:r w:rsidR="00AF3B7A">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Давыдов</w:t>
      </w:r>
      <w:r w:rsidR="000E5107">
        <w:rPr>
          <w:rFonts w:ascii="Times New Roman" w:hAnsi="Times New Roman" w:cs="Times New Roman"/>
          <w:sz w:val="28"/>
          <w:szCs w:val="28"/>
          <w:lang w:val="kk-KZ"/>
        </w:rPr>
        <w:t xml:space="preserve"> [182</w:t>
      </w:r>
      <w:r w:rsidR="006C679B"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П.</w:t>
      </w:r>
      <w:r w:rsidR="00AF3B7A">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Гальперин</w:t>
      </w:r>
      <w:r w:rsidR="000E5107">
        <w:rPr>
          <w:rFonts w:ascii="Times New Roman" w:hAnsi="Times New Roman" w:cs="Times New Roman"/>
          <w:sz w:val="28"/>
          <w:szCs w:val="28"/>
          <w:lang w:val="kk-KZ"/>
        </w:rPr>
        <w:t xml:space="preserve"> [183</w:t>
      </w:r>
      <w:r w:rsidR="006C679B"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Н.Талызина</w:t>
      </w:r>
      <w:r w:rsidR="000E5107">
        <w:rPr>
          <w:rFonts w:ascii="Times New Roman" w:hAnsi="Times New Roman" w:cs="Times New Roman"/>
          <w:sz w:val="28"/>
          <w:szCs w:val="28"/>
          <w:lang w:val="kk-KZ"/>
        </w:rPr>
        <w:t xml:space="preserve"> [184</w:t>
      </w:r>
      <w:r w:rsidR="006C679B"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xml:space="preserve"> еңбектерінде дамытылған мәдени-тарихи және іс-әрекеттік ғылыми дәстүрмен байланысты. </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Қазіргі кезеңде іс-әрекет теориясы фин ғалымы Yrjö Engeström еңбектерінде жүйелі түрде дамытылып, кеңейтілген интерпретацияға ие болды</w:t>
      </w:r>
      <w:r w:rsidR="000E5107">
        <w:rPr>
          <w:rFonts w:ascii="Times New Roman" w:hAnsi="Times New Roman" w:cs="Times New Roman"/>
          <w:sz w:val="28"/>
          <w:szCs w:val="28"/>
          <w:lang w:val="kk-KZ"/>
        </w:rPr>
        <w:t xml:space="preserve"> [185</w:t>
      </w:r>
      <w:r w:rsidR="00562CD4"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Ғалым іс-әрекетті тек жеке субъектінің әрекеті ретінде емес, «ұжымдық, құралдар арқылы жанамаланған, тарихи қалыптасқан әрекет жүйесі» ретінде қарастырады. Оның кеңейтілген іс-әрекет жүйесі моделінде субъект, объект, құралдар, ережелер, қауымдастық және еңбек бөлінісі өзара байланыста талданады. Бұл тәсіл оқу үдерісін тек «оқушы–мазмұн» байланысы ретінде емес, күрделі әлеуметтік-мәдени жүйе ретінде қарастыруға мүмкіндік береді. Сондықтан Yrjö Engeström ұсынған кеңейтілген іс-әрекет теориясы білім беру жағдайында, соның ішінде STEM мазмұнын жүзеге асыруда, оқу әрекетін жүйелік тұрғыдан талдауға және оны дамыту механизмдерін айқындауға негіз бола алады.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w:t>
      </w:r>
      <w:r w:rsidR="00920AF9" w:rsidRPr="00385DC6">
        <w:rPr>
          <w:rFonts w:ascii="Times New Roman" w:hAnsi="Times New Roman" w:cs="Times New Roman"/>
          <w:sz w:val="28"/>
          <w:szCs w:val="28"/>
          <w:lang w:val="kk-KZ"/>
        </w:rPr>
        <w:t>.</w:t>
      </w:r>
      <w:r w:rsidR="00FD4A78"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Леонтьевтің «Деятельность. Сознание. Личность» еңбегінде іс-әрекет сана мен тұлғаны түсіндіретін негізгі бірлік ретінде қарастырылады</w:t>
      </w:r>
      <w:r w:rsidR="000E5107">
        <w:rPr>
          <w:rFonts w:ascii="Times New Roman" w:hAnsi="Times New Roman" w:cs="Times New Roman"/>
          <w:sz w:val="28"/>
          <w:szCs w:val="28"/>
          <w:lang w:val="kk-KZ"/>
        </w:rPr>
        <w:t xml:space="preserve"> [180</w:t>
      </w:r>
      <w:r w:rsidR="00562CD4" w:rsidRPr="00385DC6">
        <w:rPr>
          <w:rFonts w:ascii="Times New Roman" w:hAnsi="Times New Roman" w:cs="Times New Roman"/>
          <w:sz w:val="28"/>
          <w:szCs w:val="28"/>
          <w:lang w:val="kk-KZ"/>
        </w:rPr>
        <w:t>,</w:t>
      </w:r>
      <w:r w:rsidR="008446F9" w:rsidRPr="00385DC6">
        <w:rPr>
          <w:rFonts w:ascii="Times New Roman" w:hAnsi="Times New Roman" w:cs="Times New Roman"/>
          <w:sz w:val="28"/>
          <w:szCs w:val="28"/>
          <w:lang w:val="kk-KZ"/>
        </w:rPr>
        <w:t xml:space="preserve"> </w:t>
      </w:r>
      <w:r w:rsidR="00BF4AFA" w:rsidRPr="00385DC6">
        <w:rPr>
          <w:rFonts w:ascii="Times New Roman" w:hAnsi="Times New Roman" w:cs="Times New Roman"/>
          <w:sz w:val="28"/>
          <w:szCs w:val="28"/>
          <w:lang w:val="kk-KZ"/>
        </w:rPr>
        <w:t>с.</w:t>
      </w:r>
      <w:r w:rsidR="00562CD4" w:rsidRPr="00385DC6">
        <w:rPr>
          <w:rFonts w:ascii="Times New Roman" w:hAnsi="Times New Roman" w:cs="Times New Roman"/>
          <w:sz w:val="28"/>
          <w:szCs w:val="28"/>
          <w:lang w:val="kk-KZ"/>
        </w:rPr>
        <w:t xml:space="preserve"> 46]</w:t>
      </w:r>
      <w:r w:rsidRPr="00385DC6">
        <w:rPr>
          <w:rFonts w:ascii="Times New Roman" w:hAnsi="Times New Roman" w:cs="Times New Roman"/>
          <w:sz w:val="28"/>
          <w:szCs w:val="28"/>
          <w:lang w:val="kk-KZ"/>
        </w:rPr>
        <w:t>. Бұл көзқарасқа сәйкес, тұлға дамуы әрекет құрылымы арқылы жүзеге асады: мотив, мақсат, әрекет, операция, нәтиже, рефлексия. Сондықтан пәндік білік тұлғадан тыс «қасиет» емес, белгілі бір жағдайлар жүйесінде жүзеге асатын әрекет тәсілі ретінде түсіндіріледі.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Бастауыш мектептегі STEM жағдайында бұл тұғыр ерекше мәнге ие. Интеграцияланған тапсырмалар (тәжірибе жүргізу, өлшеу, модель құрастыру, қарапайым инженерлік шешім ұсыну, алгоритмдеу) пәндік білімді әрекеттік деңгейде қолдануды талап етеді. Мұндай жағдайда пәндік білік меңгерілген әрекет тәсілі ретінде қалыптасады.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Іс-әрекеттік тұғыр STEM білім беруде бірнеше әдіснамалық қағиданы ұсынады: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Біріншіден, пәндік білік – жағдайлар жүйесіндегі әрекет. Демек, зерттеу барысында біліктің қалыптасуын тек мазмұнмен емес, оны жүзеге асыратын шарттармен, құралдармен (материалдық, таңбалық, цифрлық), өзара әрекет формаларымен байланыстыра сипаттау қажет. Білік белгілі бір оқу жағдаятында әрекет ету қабілеті ретінде көрінеді.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Екіншіден, меңгеру – сыртқы әрекеттен ішкі ой әрекетіне өтудің кезеңді үдерісі. П.</w:t>
      </w:r>
      <w:r w:rsidR="00AF3B7A">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Гальпериннің әрекетті кезең-кезеңімен қалыптастыру теориясы бойынша, әрекет алдымен материалдық немесе материалданған формада орындалып, кейін ішкі жоспарға көшеді</w:t>
      </w:r>
      <w:r w:rsidR="000E5107">
        <w:rPr>
          <w:rFonts w:ascii="Times New Roman" w:hAnsi="Times New Roman" w:cs="Times New Roman"/>
          <w:sz w:val="28"/>
          <w:szCs w:val="28"/>
          <w:lang w:val="kk-KZ"/>
        </w:rPr>
        <w:t xml:space="preserve"> [183</w:t>
      </w:r>
      <w:r w:rsidR="00562CD4" w:rsidRPr="00385DC6">
        <w:rPr>
          <w:rFonts w:ascii="Times New Roman" w:hAnsi="Times New Roman" w:cs="Times New Roman"/>
          <w:sz w:val="28"/>
          <w:szCs w:val="28"/>
          <w:lang w:val="kk-KZ"/>
        </w:rPr>
        <w:t>,</w:t>
      </w:r>
      <w:r w:rsidR="008446F9" w:rsidRPr="00385DC6">
        <w:rPr>
          <w:rFonts w:ascii="Times New Roman" w:hAnsi="Times New Roman" w:cs="Times New Roman"/>
          <w:sz w:val="28"/>
          <w:szCs w:val="28"/>
          <w:lang w:val="kk-KZ"/>
        </w:rPr>
        <w:t xml:space="preserve"> </w:t>
      </w:r>
      <w:r w:rsidR="00885D06" w:rsidRPr="00385DC6">
        <w:rPr>
          <w:rFonts w:ascii="Times New Roman" w:hAnsi="Times New Roman" w:cs="Times New Roman"/>
          <w:sz w:val="28"/>
          <w:szCs w:val="28"/>
          <w:lang w:val="kk-KZ"/>
        </w:rPr>
        <w:t>с.</w:t>
      </w:r>
      <w:r w:rsidR="00562CD4" w:rsidRPr="00385DC6">
        <w:rPr>
          <w:rFonts w:ascii="Times New Roman" w:hAnsi="Times New Roman" w:cs="Times New Roman"/>
          <w:sz w:val="28"/>
          <w:szCs w:val="28"/>
          <w:lang w:val="kk-KZ"/>
        </w:rPr>
        <w:t xml:space="preserve"> 68]</w:t>
      </w:r>
      <w:r w:rsidRPr="00385DC6">
        <w:rPr>
          <w:rFonts w:ascii="Times New Roman" w:hAnsi="Times New Roman" w:cs="Times New Roman"/>
          <w:sz w:val="28"/>
          <w:szCs w:val="28"/>
          <w:lang w:val="kk-KZ"/>
        </w:rPr>
        <w:t>. STEM тапсырмаларында бұл қағида өлшеу алгоритмін нақты орындаудан, модель құрастырудан бастап, абстрактілі түсінікті саналы қолдануға дейінгі сатылы ұйымдастыруды талап етеді.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Үшіншіден, бірлескен іс-әрекет даму механизмі болып табылады. Лев Выготский негіздеген жақын даму аймағы ұстанымына сәйкес, мұғалімнің бағыттаушы қолдауы және оқушылар арасындағы ынтымақтастық әрекет тәсілдерін меңгерудің маңызды шарты болып саналады</w:t>
      </w:r>
      <w:r w:rsidR="00754C7A">
        <w:rPr>
          <w:rFonts w:ascii="Times New Roman" w:hAnsi="Times New Roman" w:cs="Times New Roman"/>
          <w:sz w:val="28"/>
          <w:szCs w:val="28"/>
          <w:lang w:val="kk-KZ"/>
        </w:rPr>
        <w:t xml:space="preserve"> [179</w:t>
      </w:r>
      <w:r w:rsidR="00562CD4" w:rsidRPr="00385DC6">
        <w:rPr>
          <w:rFonts w:ascii="Times New Roman" w:hAnsi="Times New Roman" w:cs="Times New Roman"/>
          <w:sz w:val="28"/>
          <w:szCs w:val="28"/>
          <w:lang w:val="kk-KZ"/>
        </w:rPr>
        <w:t>,</w:t>
      </w:r>
      <w:r w:rsidR="008446F9" w:rsidRPr="00385DC6">
        <w:rPr>
          <w:rFonts w:ascii="Times New Roman" w:hAnsi="Times New Roman" w:cs="Times New Roman"/>
          <w:sz w:val="28"/>
          <w:szCs w:val="28"/>
          <w:lang w:val="kk-KZ"/>
        </w:rPr>
        <w:t xml:space="preserve"> </w:t>
      </w:r>
      <w:r w:rsidR="00885D06" w:rsidRPr="00385DC6">
        <w:rPr>
          <w:rFonts w:ascii="Times New Roman" w:hAnsi="Times New Roman" w:cs="Times New Roman"/>
          <w:sz w:val="28"/>
          <w:szCs w:val="28"/>
          <w:lang w:val="kk-KZ"/>
        </w:rPr>
        <w:t>с.</w:t>
      </w:r>
      <w:r w:rsidR="00562CD4" w:rsidRPr="00385DC6">
        <w:rPr>
          <w:rFonts w:ascii="Times New Roman" w:hAnsi="Times New Roman" w:cs="Times New Roman"/>
          <w:sz w:val="28"/>
          <w:szCs w:val="28"/>
          <w:lang w:val="kk-KZ"/>
        </w:rPr>
        <w:t xml:space="preserve"> 112]</w:t>
      </w:r>
      <w:r w:rsidRPr="00385DC6">
        <w:rPr>
          <w:rFonts w:ascii="Times New Roman" w:hAnsi="Times New Roman" w:cs="Times New Roman"/>
          <w:sz w:val="28"/>
          <w:szCs w:val="28"/>
          <w:lang w:val="kk-KZ"/>
        </w:rPr>
        <w:t>. STEM жағдайында рөлдерді бөлу, әрекет қадамдарын үйлестіру, өзара бақылау және рефлексия жасау пәндік біліктің қалыптасуын жеделдетеді.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Бастауыш мектепте STEM білім беруде іс-әрекеттік тәсілдің өзектілігі интеграцияланған тапсырмалардың когнитивтік күрделілігімен байланысты. Зерттеу, өлшеу, құрастыру, қарапайым бағдарламалау элементтері оқушыдан жоғары деңгейдегі ұйымдастырылған әрекетті талап етеді. Мұндай жағдайда дербестік өздігінен пайда болмайды; ол кезең-кезеңімен жобаланған жетекшілік пен қолдаушы оқыту арқылы қалыптасады.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Іс-әрекеттік тұғыр пәндік білікті қалыптастыруға келесі механизмдер арқылы ықпал етеді: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пәндік білімді операцияларға айналдыру (мысалы, өлшеу – әрекеттер алгоритмі; модельдеу – гипотеза құру және тексеру үдерісі);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w:t>
      </w:r>
      <w:r w:rsidR="00AF3B7A">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әрекетті реттеу дағдыларын қалыптастыру (мақсат қою, жоспарлау, аралық нәтижені бақылау, қателікті түзету);</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рефлексияны біліктің тасымалданғыштығының шарты ретінде дамыту («неге осылай болды?» деген сұраққа жауап беру қабілеті).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механизмдер STEM білім берудің заманауи тұжырымдамаларымен, ғылым және инженерия практикаларына негізделген оқу стандарттарының талаптарымен мазмұндық тұрғыдан үйлеседі.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келе, іс-әрекеттік тұғыр STEM білім беру негізінде бастауыш сынып оқушыларының пәндік білігін қалыптастыруда білімді әрекет тәсілі ретінде меңгертуге бағытталған психологиялық-дидактикалық негіз болып табылады. Ол пәндік нәтижені «біледі» деңгейінен «әрекет ете алады» және «жаңа жағдайда қолдана алады» деңгейіне көшіруге мүмкіндік береді.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Инженерлік тұғыр</w:t>
      </w:r>
      <w:r w:rsidRPr="00385DC6">
        <w:rPr>
          <w:rFonts w:ascii="Times New Roman" w:hAnsi="Times New Roman" w:cs="Times New Roman"/>
          <w:sz w:val="28"/>
          <w:szCs w:val="28"/>
          <w:lang w:val="kk-KZ"/>
        </w:rPr>
        <w:t xml:space="preserve"> - белгілі бір практикалық немесе әлеуметтік мәні бар мәселені шешу үдерісінде ғылыми білімді, математикалық модельдеуді және технологиялық құралдарды мақсатқа бағытталған, кезеңдік және жүйелі түрде қолдануға негізделген әдіснамалық-дидактикалық тәсіл</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Инженерлік тұғыр жүйеқұраушы компонент ретінде қарастырылып, оқытуды техникалық мазмұнды жеткізу емес, «ойлау – жоспарлау – жасау – бағалау – жетілдіру» циклін ұйымдастыру арқылы пәндік білікті әрекеттік деңгейде қалыптастыру үдерісі ретінде түсіндіреді. Бастауыш сынып деңгейінде инженерлік тұғыр кәсіби инженер даярлауға бағытталмайды; оның мақсаты – оқушының жүйелі ойлауын, мәселелік жағдаятты талдауын және практикалық шешім қабылдау қабілетін дамыту.</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Инженерлік тұғырдың теориялық негіздері халықаралық зерттеулерде жан-жақты қарастырылған. Lyn English пен Donna King бастауыш мектепке бейімделген Инженерлік дизайн процесінің кезеңдерін сипаттап, оны математикалық және жаратылыстану мазмұнымен кіріктіру мүмкіндіктерін дәлелдеді</w:t>
      </w:r>
      <w:r w:rsidR="00754C7A">
        <w:rPr>
          <w:rFonts w:ascii="Times New Roman" w:hAnsi="Times New Roman" w:cs="Times New Roman"/>
          <w:sz w:val="28"/>
          <w:szCs w:val="28"/>
          <w:lang w:val="kk-KZ"/>
        </w:rPr>
        <w:t xml:space="preserve"> [186</w:t>
      </w:r>
      <w:r w:rsidR="00BB246E"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Christine Cunningham және Martha Lachapelle бастауыш білімге инженерияны енгізудің дидактикалық қағидаларын ұсынып, «Engineering is Elementary» (EiE) бағдарламасы арқылы инженерлік тәжірибені оқу мазмұнына кіріктірудің әдістемелік моделін жасады</w:t>
      </w:r>
      <w:r w:rsidR="00754C7A">
        <w:rPr>
          <w:rFonts w:ascii="Times New Roman" w:hAnsi="Times New Roman" w:cs="Times New Roman"/>
          <w:sz w:val="28"/>
          <w:szCs w:val="28"/>
          <w:lang w:val="kk-KZ"/>
        </w:rPr>
        <w:t xml:space="preserve"> [187</w:t>
      </w:r>
      <w:r w:rsidR="00BB246E"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Rodger Bybee STEM білім берудің пәнаралық моделінде инженерлік тәжірибені технологиялық сауаттылықты қалыптастырудың негізгі тетігі ретінде қарастырды</w:t>
      </w:r>
      <w:r w:rsidR="00C61EBF" w:rsidRPr="00385DC6">
        <w:rPr>
          <w:rFonts w:ascii="Times New Roman" w:hAnsi="Times New Roman" w:cs="Times New Roman"/>
          <w:sz w:val="28"/>
          <w:szCs w:val="28"/>
          <w:lang w:val="kk-KZ"/>
        </w:rPr>
        <w:t xml:space="preserve"> [80,</w:t>
      </w:r>
      <w:r w:rsidR="008446F9" w:rsidRPr="00385DC6">
        <w:rPr>
          <w:rFonts w:ascii="Times New Roman" w:hAnsi="Times New Roman" w:cs="Times New Roman"/>
          <w:sz w:val="28"/>
          <w:szCs w:val="28"/>
          <w:lang w:val="kk-KZ"/>
        </w:rPr>
        <w:t xml:space="preserve"> </w:t>
      </w:r>
      <w:r w:rsidR="00885D06" w:rsidRPr="00385DC6">
        <w:rPr>
          <w:rFonts w:ascii="Times New Roman" w:hAnsi="Times New Roman" w:cs="Times New Roman"/>
          <w:sz w:val="28"/>
          <w:szCs w:val="28"/>
          <w:lang w:val="kk-KZ"/>
        </w:rPr>
        <w:t>р.</w:t>
      </w:r>
      <w:r w:rsidR="00C61EBF" w:rsidRPr="00385DC6">
        <w:rPr>
          <w:rFonts w:ascii="Times New Roman" w:hAnsi="Times New Roman" w:cs="Times New Roman"/>
          <w:sz w:val="28"/>
          <w:szCs w:val="28"/>
          <w:lang w:val="kk-KZ"/>
        </w:rPr>
        <w:t xml:space="preserve"> 15]</w:t>
      </w:r>
      <w:r w:rsidRPr="00385DC6">
        <w:rPr>
          <w:rFonts w:ascii="Times New Roman" w:hAnsi="Times New Roman" w:cs="Times New Roman"/>
          <w:sz w:val="28"/>
          <w:szCs w:val="28"/>
          <w:lang w:val="kk-KZ"/>
        </w:rPr>
        <w:t>. Ал Kelley және Knowles инженерлік дизайнды STEM пәндерін кіріктіретін «кіру нүктесі» ретінде сипаттап, жүйелі оқыту үлгісін ұсынды</w:t>
      </w:r>
      <w:r w:rsidR="00754C7A">
        <w:rPr>
          <w:rFonts w:ascii="Times New Roman" w:hAnsi="Times New Roman" w:cs="Times New Roman"/>
          <w:sz w:val="28"/>
          <w:szCs w:val="28"/>
          <w:lang w:val="kk-KZ"/>
        </w:rPr>
        <w:t xml:space="preserve"> [161</w:t>
      </w:r>
      <w:r w:rsidR="00C61EBF" w:rsidRPr="00385DC6">
        <w:rPr>
          <w:rFonts w:ascii="Times New Roman" w:hAnsi="Times New Roman" w:cs="Times New Roman"/>
          <w:sz w:val="28"/>
          <w:szCs w:val="28"/>
          <w:lang w:val="kk-KZ"/>
        </w:rPr>
        <w:t>,</w:t>
      </w:r>
      <w:r w:rsidR="008446F9" w:rsidRPr="00385DC6">
        <w:rPr>
          <w:rFonts w:ascii="Times New Roman" w:hAnsi="Times New Roman" w:cs="Times New Roman"/>
          <w:sz w:val="28"/>
          <w:szCs w:val="28"/>
          <w:lang w:val="kk-KZ"/>
        </w:rPr>
        <w:t xml:space="preserve"> </w:t>
      </w:r>
      <w:r w:rsidR="00885D06" w:rsidRPr="00385DC6">
        <w:rPr>
          <w:rFonts w:ascii="Times New Roman" w:hAnsi="Times New Roman" w:cs="Times New Roman"/>
          <w:sz w:val="28"/>
          <w:szCs w:val="28"/>
          <w:lang w:val="kk-KZ"/>
        </w:rPr>
        <w:t>с.</w:t>
      </w:r>
      <w:r w:rsidR="00C61EBF" w:rsidRPr="00385DC6">
        <w:rPr>
          <w:rFonts w:ascii="Times New Roman" w:hAnsi="Times New Roman" w:cs="Times New Roman"/>
          <w:sz w:val="28"/>
          <w:szCs w:val="28"/>
          <w:lang w:val="kk-KZ"/>
        </w:rPr>
        <w:t xml:space="preserve"> 29]</w:t>
      </w:r>
      <w:r w:rsidRPr="00385DC6">
        <w:rPr>
          <w:rFonts w:ascii="Times New Roman" w:hAnsi="Times New Roman" w:cs="Times New Roman"/>
          <w:sz w:val="28"/>
          <w:szCs w:val="28"/>
          <w:lang w:val="kk-KZ"/>
        </w:rPr>
        <w:t>. Bill Lucas пен Guy Claxton «инженерше ойлау» тұжырымдамасын негіздеп, балалардың жүйелі ойлау, бейімделгіштік және мәселе шешу қабілеттерін дамыту жолдарын айқындады</w:t>
      </w:r>
      <w:r w:rsidR="00754C7A">
        <w:rPr>
          <w:rFonts w:ascii="Times New Roman" w:hAnsi="Times New Roman" w:cs="Times New Roman"/>
          <w:sz w:val="28"/>
          <w:szCs w:val="28"/>
          <w:lang w:val="kk-KZ"/>
        </w:rPr>
        <w:t xml:space="preserve"> [188</w:t>
      </w:r>
      <w:r w:rsidR="00C61EBF"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Қазақстанда инженерлік тұғырдың STEM контекстіндегі дамуы соңғы ж</w:t>
      </w:r>
      <w:r w:rsidR="00724286" w:rsidRPr="00385DC6">
        <w:rPr>
          <w:rFonts w:ascii="Times New Roman" w:hAnsi="Times New Roman" w:cs="Times New Roman"/>
          <w:sz w:val="28"/>
          <w:szCs w:val="28"/>
          <w:lang w:val="kk-KZ"/>
        </w:rPr>
        <w:t>ылдары белсенді жүргізілуде. Ы.</w:t>
      </w:r>
      <w:r w:rsidR="00AF3B7A">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Алтынсарин атындағы Ұлттық білім академиясы мамандары бастауыш білім мазмұнына инженерлік-технологиялық бағытты енгізудің дидактикалық негіздерін айқындады</w:t>
      </w:r>
      <w:r w:rsidR="00754C7A">
        <w:rPr>
          <w:rFonts w:ascii="Times New Roman" w:hAnsi="Times New Roman" w:cs="Times New Roman"/>
          <w:sz w:val="28"/>
          <w:szCs w:val="28"/>
          <w:lang w:val="kk-KZ"/>
        </w:rPr>
        <w:t xml:space="preserve"> [189</w:t>
      </w:r>
      <w:r w:rsidR="00F31597" w:rsidRPr="00385DC6">
        <w:rPr>
          <w:rFonts w:ascii="Times New Roman" w:hAnsi="Times New Roman" w:cs="Times New Roman"/>
          <w:sz w:val="28"/>
          <w:szCs w:val="28"/>
          <w:lang w:val="kk-KZ"/>
        </w:rPr>
        <w:t>]</w:t>
      </w:r>
      <w:r w:rsidR="002E06DF" w:rsidRPr="00385DC6">
        <w:rPr>
          <w:rFonts w:ascii="Times New Roman" w:hAnsi="Times New Roman" w:cs="Times New Roman"/>
          <w:sz w:val="28"/>
          <w:szCs w:val="28"/>
          <w:lang w:val="kk-KZ"/>
        </w:rPr>
        <w:t>. Сонымен қатар</w:t>
      </w:r>
      <w:r w:rsidRPr="00385DC6">
        <w:rPr>
          <w:rFonts w:ascii="Times New Roman" w:hAnsi="Times New Roman" w:cs="Times New Roman"/>
          <w:sz w:val="28"/>
          <w:szCs w:val="28"/>
          <w:lang w:val="kk-KZ"/>
        </w:rPr>
        <w:t xml:space="preserve"> робототехника, 3D модельдеу, Arduino және TinkerCad сияқты цифрлық құралдарды оқу үдерісіне енгізу бойынша әдістемелік зерттеулер жүргізілуде.</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Инженерлік тұғырдың практикалық негізі – инженерлік дизайн процесі. Бұл үдеріс бастауыш сыныпта қарапайым, бірақ логикалық құрылымдалған кезеңдер арқылы жүзеге асады: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мәселені анықтау: оқушы теориялық білімін нақты жағдаятпен байланыстырады;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идея тудыру және жоспарлау: математикалық есептеу мен логикалық талдау арқылы шешім нұсқаларын ұсынады;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модельдеу және прототиптеу: құрастыру, сызба жасау, қарапайым механизмдер құру арқылы білімін іс жүзінде қолданады;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бағалау және жетілдіру: нәтижені талдау, қателікті түзету, қайта жоспарлау жүзеге асады.</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цикл пәндік білімді әрекеттік, функционалдық деңгейде меңгеруге мүмкіндік береді.</w:t>
      </w:r>
    </w:p>
    <w:p w:rsidR="004C4078" w:rsidRPr="00385DC6" w:rsidRDefault="004C4078" w:rsidP="004F00BE">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Инженерлік тұғыр жекелеген пәндерді ортақ мақсатқа жұмылдырады: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математика: өлшемдер мен пропорцияларды есептеу, геометриялық модельдеу;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жаратылыстану: материал</w:t>
      </w:r>
      <w:r w:rsidR="002E06DF" w:rsidRPr="004F00BE">
        <w:rPr>
          <w:rFonts w:ascii="Times New Roman" w:hAnsi="Times New Roman" w:cs="Times New Roman"/>
          <w:sz w:val="28"/>
          <w:szCs w:val="28"/>
        </w:rPr>
        <w:t>дың</w:t>
      </w:r>
      <w:r w:rsidRPr="004F00BE">
        <w:rPr>
          <w:rFonts w:ascii="Times New Roman" w:hAnsi="Times New Roman" w:cs="Times New Roman"/>
          <w:sz w:val="28"/>
          <w:szCs w:val="28"/>
        </w:rPr>
        <w:t xml:space="preserve"> қасиеттерін, физикалық заңдылықтарды түсіну;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информатика және технология: алгоритмдік ойлау, қарапайым бағдарламалау;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тілдік дағдылар: жобаны қорғау, техникалық терминологияны қолдану.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Осылайша</w:t>
      </w:r>
      <w:r w:rsidR="002E06DF" w:rsidRPr="004F00BE">
        <w:rPr>
          <w:rFonts w:ascii="Times New Roman" w:hAnsi="Times New Roman" w:cs="Times New Roman"/>
          <w:sz w:val="28"/>
          <w:szCs w:val="28"/>
        </w:rPr>
        <w:t>,</w:t>
      </w:r>
      <w:r w:rsidRPr="004F00BE">
        <w:rPr>
          <w:rFonts w:ascii="Times New Roman" w:hAnsi="Times New Roman" w:cs="Times New Roman"/>
          <w:sz w:val="28"/>
          <w:szCs w:val="28"/>
        </w:rPr>
        <w:t xml:space="preserve"> пәндік білім өзара байланыста қолданылады және оқушыда тұтас жүйелік түсінік қалыптасады.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Инженерлік тұғыр арқылы қалыптасатын негізгі нәтижелер:</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функционалдық сауаттылық: білімді өмірлік мәселелерді шешуде қолдану;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инженерлік шешім қабылдау: мәселені жүйелі талдау және тиімді жолын таңдау;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кеңістіктік ойлау: үшөлшемді нысандарды елестету және модельдеу;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сыни және рефлексивтік ойлау: нәтиженің сапасын бағалау және жетілдіру.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Мысалы, қарапайым көпір құрастыру тапсырмасы оқушыдан материал беріктігін ескеруін, өлшемдерді есептеуін және конструкцияның тұрақтылығын тексеруін талап етеді. Мұнда пәндік білім әрекетке айналып, білік ретінде бекітіледі.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Инженерлік тұғыр бастауыш мектептегі STEM білім берудің мазмұндық және әдіснамалық өзегін құрайды. Ол оқушыны пассивті білім қабылдаушыдан белсенді зерттеуші-жасаушыға айналдырады. Инженерлік дизайн процесін жүйелі ұйымдастыру арқылы пәндік білім әрекеттік, пәнаралық және қолданбалы сипатқа ие болады.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Сондықтан инженерлік тұғыр STEM білім беру негізінде бастауыш сынып оқушыларының пәндік білігін қалыптастырудың маңызды әдіснамалық және дидактикалық тетігі болып табылады. Ол пәндік нәтижені «біледі» деңгейінен «жасай алады» және «жаңа жағдайда қолдана алады» деңгейіне көшіруді қамтамасыз етеді.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xml:space="preserve">Жоғарыда қарастырылған жүйелік, пәнаралық, зерттеушілік, іс-әрекеттік және инженерлік тұғырлар пәндік білікті қалыптастырудың жалпы әдіснамалық бағытын айқындайды. Алайда </w:t>
      </w:r>
      <w:r w:rsidR="00920AF9" w:rsidRPr="004F00BE">
        <w:rPr>
          <w:rFonts w:ascii="Times New Roman" w:hAnsi="Times New Roman" w:cs="Times New Roman"/>
          <w:sz w:val="28"/>
          <w:szCs w:val="28"/>
        </w:rPr>
        <w:t>о</w:t>
      </w:r>
      <w:r w:rsidRPr="004F00BE">
        <w:rPr>
          <w:rFonts w:ascii="Times New Roman" w:hAnsi="Times New Roman" w:cs="Times New Roman"/>
          <w:sz w:val="28"/>
          <w:szCs w:val="28"/>
        </w:rPr>
        <w:t>ларды оқу үдерісінде нақты іске асыру үшін оқытуды ұйымдастырудың жетекші ұстанымдар</w:t>
      </w:r>
      <w:r w:rsidR="00920AF9" w:rsidRPr="004F00BE">
        <w:rPr>
          <w:rFonts w:ascii="Times New Roman" w:hAnsi="Times New Roman" w:cs="Times New Roman"/>
          <w:sz w:val="28"/>
          <w:szCs w:val="28"/>
        </w:rPr>
        <w:t>ы</w:t>
      </w:r>
      <w:r w:rsidRPr="004F00BE">
        <w:rPr>
          <w:rFonts w:ascii="Times New Roman" w:hAnsi="Times New Roman" w:cs="Times New Roman"/>
          <w:sz w:val="28"/>
          <w:szCs w:val="28"/>
        </w:rPr>
        <w:t xml:space="preserve"> қажет.</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Осы тұрғыдан тұғырлар пәндік білікті қалыптастырудың теориялық логикасын негіздесе, ұстанымдар сол негізді практикада жүзеге асыратын нормативтік бағдар қызметін атқарады. Сондықтан зерттеуімізде STEM білім беру негізінде пәндік білікті қалыптастыруды қамтамасыз ететін тұлғаны дамыту, интеграциялық, жобалық, практикаға бағдарланған және конструкторлық ұстанымдар айқындалды.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AF3B7A">
        <w:rPr>
          <w:rFonts w:ascii="Times New Roman" w:hAnsi="Times New Roman" w:cs="Times New Roman"/>
          <w:i/>
          <w:sz w:val="28"/>
          <w:szCs w:val="28"/>
        </w:rPr>
        <w:t>Тұлғаны дамыту ұстанымы</w:t>
      </w:r>
      <w:r w:rsidRPr="004F00BE">
        <w:rPr>
          <w:rFonts w:ascii="Times New Roman" w:hAnsi="Times New Roman" w:cs="Times New Roman"/>
          <w:sz w:val="28"/>
          <w:szCs w:val="28"/>
        </w:rPr>
        <w:t xml:space="preserve"> STEM білім беру негізінде бастауыш сынып оқушыларының пәндік білігін қалыптастыруда жетекші әдіснамалық қағидалардың бірі болып табылады. Бұл ұстаным білім алушының жас ерекшеліктерін, психологиялық даму заңдылықтарын, танымдық қызығушылықтарын, жеке қажеттіліктері мен қабілеттерін ескере отырып, оқу үдерісін ұйымдастыруды талап етеді.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Тұлғаны дамыту ұстаным</w:t>
      </w:r>
      <w:r w:rsidR="002E06DF" w:rsidRPr="004F00BE">
        <w:rPr>
          <w:rFonts w:ascii="Times New Roman" w:hAnsi="Times New Roman" w:cs="Times New Roman"/>
          <w:sz w:val="28"/>
          <w:szCs w:val="28"/>
        </w:rPr>
        <w:t>ы</w:t>
      </w:r>
      <w:r w:rsidRPr="004F00BE">
        <w:rPr>
          <w:rFonts w:ascii="Times New Roman" w:hAnsi="Times New Roman" w:cs="Times New Roman"/>
          <w:sz w:val="28"/>
          <w:szCs w:val="28"/>
        </w:rPr>
        <w:t xml:space="preserve"> бойынша білім алушы педагогикалық ықпалдың объектісі емес, оқу әрекетінің белсенді субъектісі ретінде қарастырылады. Бастауыш мектеп жасында оқушының танымдық белсенділігі, эмоциялық қабылдауы және әрекет арқылы меңгеруі </w:t>
      </w:r>
      <w:r w:rsidR="002E06DF" w:rsidRPr="004F00BE">
        <w:rPr>
          <w:rFonts w:ascii="Times New Roman" w:hAnsi="Times New Roman" w:cs="Times New Roman"/>
          <w:sz w:val="28"/>
          <w:szCs w:val="28"/>
        </w:rPr>
        <w:t>жетекші сипатқа ие болғандықтан</w:t>
      </w:r>
      <w:r w:rsidRPr="004F00BE">
        <w:rPr>
          <w:rFonts w:ascii="Times New Roman" w:hAnsi="Times New Roman" w:cs="Times New Roman"/>
          <w:sz w:val="28"/>
          <w:szCs w:val="28"/>
        </w:rPr>
        <w:t xml:space="preserve"> пәндік білім әрекеттік және тұлғалық мәнге ие болуы тиіс.</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Тұлғаны дамыту ұстанымын жүзеге асыру барысында:</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оқу мазмұнын даралау және саралау;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проблемалық жағдаяттар ұйымдастыру;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әрекет арқылы меңгеруге жағдай жасау;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рефлексиялық талдауды енгізу;</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табыс жағдаятын құру</w:t>
      </w:r>
      <w:r w:rsidR="002E06DF" w:rsidRPr="004F00BE">
        <w:rPr>
          <w:rFonts w:ascii="Times New Roman" w:hAnsi="Times New Roman" w:cs="Times New Roman"/>
          <w:sz w:val="28"/>
          <w:szCs w:val="28"/>
        </w:rPr>
        <w:t xml:space="preserve"> </w:t>
      </w:r>
      <w:r w:rsidRPr="004F00BE">
        <w:rPr>
          <w:rFonts w:ascii="Times New Roman" w:hAnsi="Times New Roman" w:cs="Times New Roman"/>
          <w:sz w:val="28"/>
          <w:szCs w:val="28"/>
        </w:rPr>
        <w:t>сияқты талаптар басшылыққа алынады.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Бұл ұстаным оқушының ішкі уәжін қалыптастырып, пәндік білімді тұлғалық тәжірибемен ұштастыруға мүмкіндік береді. Нәтижесінде пәндік білік саналы, мағыналы және тұрақты құрылым ретінде қалыптасады.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AF3B7A">
        <w:rPr>
          <w:rFonts w:ascii="Times New Roman" w:hAnsi="Times New Roman" w:cs="Times New Roman"/>
          <w:i/>
          <w:sz w:val="28"/>
          <w:szCs w:val="28"/>
        </w:rPr>
        <w:t>Интеграциялық ұстаным</w:t>
      </w:r>
      <w:r w:rsidRPr="004F00BE">
        <w:rPr>
          <w:rFonts w:ascii="Times New Roman" w:hAnsi="Times New Roman" w:cs="Times New Roman"/>
          <w:sz w:val="28"/>
          <w:szCs w:val="28"/>
        </w:rPr>
        <w:t xml:space="preserve"> STEM білім беру жағдайында пәндік білім мазмұнын өзара байланыста, тұтас жүйе ретінде ұйымдастыру қажеттілігіне негізделеді. Бұл ұстаным білімнің оқшауланған, бөлшектенген түрде емес, жүйелі және кіріктірілген сипатта меңгерілуін қамтамасыз етеді.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STEM білім берудің табиғаты ғылым, технология, инженерия және математиканың өзара байланысына негізделгендіктен, бастауыш мектепте пәндік білімді кіріктіру заманауи білім берудің объективті талабы болып табылады.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Интеграциялық ұстаным:</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ортақ тақырып немесе мәселе аясында пәндерді кіріктіруді;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әмбебап оқу әрекеттерін (өлшеу, бақылау, салыстыру, модельдеу) әртүрлі пән мазмұнында қолдануды;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білімнің тұтас ғылыми бейнесін қалыптастыруды көздейді.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Бұл ұстаным пәндік біліктің жүйелілігін, икемділігін және қолданбалы сипатын қамтамасыз етеді. Оқушы жеке фактілерді ғана емес, олардың арасындағы байланыстарды меңгереді және білімді әртүрлі жағдаятта қолдана алады.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AF3B7A">
        <w:rPr>
          <w:rFonts w:ascii="Times New Roman" w:hAnsi="Times New Roman" w:cs="Times New Roman"/>
          <w:i/>
          <w:sz w:val="28"/>
          <w:szCs w:val="28"/>
        </w:rPr>
        <w:t>Жобалық ұстаным</w:t>
      </w:r>
      <w:r w:rsidRPr="004F00BE">
        <w:rPr>
          <w:rFonts w:ascii="Times New Roman" w:hAnsi="Times New Roman" w:cs="Times New Roman"/>
          <w:sz w:val="28"/>
          <w:szCs w:val="28"/>
        </w:rPr>
        <w:t xml:space="preserve"> пәндік білімді нақты проблема шешу барысында меңгеруге бағытталған</w:t>
      </w:r>
      <w:r w:rsidR="00181AE4" w:rsidRPr="004F00BE">
        <w:rPr>
          <w:rFonts w:ascii="Times New Roman" w:hAnsi="Times New Roman" w:cs="Times New Roman"/>
          <w:sz w:val="28"/>
          <w:szCs w:val="28"/>
        </w:rPr>
        <w:t>,</w:t>
      </w:r>
      <w:r w:rsidRPr="004F00BE">
        <w:rPr>
          <w:rFonts w:ascii="Times New Roman" w:hAnsi="Times New Roman" w:cs="Times New Roman"/>
          <w:sz w:val="28"/>
          <w:szCs w:val="28"/>
        </w:rPr>
        <w:t xml:space="preserve"> нәтижеге бағдарланған әрекетті ұйымдастыруды көздейді. Бұл ұстаным білімді репродуктивті деңгейде игерумен шектемей, оны шығармашылық және зерттеушілік сипатта қолдануға негізделеді.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Жобалық әрекет барысында:</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мәселе айқындалады;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мақсат пен міндеттер анықталады;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ақпарат жиналып, талданады;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шешім ұсынылады;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нәтиже қорғалып, бағаланады</w:t>
      </w:r>
      <w:r w:rsidR="0087324A" w:rsidRPr="004F00BE">
        <w:rPr>
          <w:rFonts w:ascii="Times New Roman" w:hAnsi="Times New Roman" w:cs="Times New Roman"/>
          <w:sz w:val="28"/>
          <w:szCs w:val="28"/>
        </w:rPr>
        <w:t xml:space="preserve"> [</w:t>
      </w:r>
      <w:r w:rsidR="00754C7A">
        <w:rPr>
          <w:rFonts w:ascii="Times New Roman" w:hAnsi="Times New Roman" w:cs="Times New Roman"/>
          <w:sz w:val="28"/>
          <w:szCs w:val="28"/>
        </w:rPr>
        <w:t>190</w:t>
      </w:r>
      <w:r w:rsidR="0087324A" w:rsidRPr="004F00BE">
        <w:rPr>
          <w:rFonts w:ascii="Times New Roman" w:hAnsi="Times New Roman" w:cs="Times New Roman"/>
          <w:sz w:val="28"/>
          <w:szCs w:val="28"/>
        </w:rPr>
        <w:t>]</w:t>
      </w:r>
      <w:r w:rsidRPr="004F00BE">
        <w:rPr>
          <w:rFonts w:ascii="Times New Roman" w:hAnsi="Times New Roman" w:cs="Times New Roman"/>
          <w:sz w:val="28"/>
          <w:szCs w:val="28"/>
        </w:rPr>
        <w:t>.</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STEM жағдайында жобалық әрекет зерттеу, модельдеу, есептеу, құрастыру элементтерімен ұштасады. Бұл үдеріс оқушының дербестігін, жауапкершілігін, топтық өзара әрекетін дамытады.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Жобалық ұстаным пәндік білімді әрекеттік деңгейге көтеріп, пәндік біліктің тәжірибелік және функционалдық қалыптасуын қамтамасыз етеді.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Практикаға бағдарланған ұстаным білім мазмұнын өмірлік жағдаяттармен, нақты әлеуметтік тәжірибемен байланыстыруды талап етеді. Бұл ұстаным пәндік білімнің функционалдық сипатын күшейтіп, оның өмірлік маңызын айқындайды.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Практикаға бағдарланған ұстаным бойынша:</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оқу тапсырмалары өмірлік мәнге ие болуы;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теория</w:t>
      </w:r>
      <w:r w:rsidR="00181AE4" w:rsidRPr="004F00BE">
        <w:rPr>
          <w:rFonts w:ascii="Times New Roman" w:hAnsi="Times New Roman" w:cs="Times New Roman"/>
          <w:sz w:val="28"/>
          <w:szCs w:val="28"/>
        </w:rPr>
        <w:t>ның</w:t>
      </w:r>
      <w:r w:rsidRPr="004F00BE">
        <w:rPr>
          <w:rFonts w:ascii="Times New Roman" w:hAnsi="Times New Roman" w:cs="Times New Roman"/>
          <w:sz w:val="28"/>
          <w:szCs w:val="28"/>
        </w:rPr>
        <w:t xml:space="preserve"> практикалық әрекет арқылы бекітілуі;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білім қолдану арқылы меңгерілуі тиіс.</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STEM білім беру барысында тәжірибелер жүргізу, өлшеу, салыстыру, модельдеу, нақты жағдайларға негізделген есептер шығару жүзеге асырылады.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Нәтижесінде пәндік білік өмірлік жағдаятта қолдануға дайындық ретінде қалыптасады, яғни оқушы білімді жаңа жағдайда еркін пайдалана алады.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AF3B7A">
        <w:rPr>
          <w:rFonts w:ascii="Times New Roman" w:hAnsi="Times New Roman" w:cs="Times New Roman"/>
          <w:i/>
          <w:sz w:val="28"/>
          <w:szCs w:val="28"/>
        </w:rPr>
        <w:t>Конструкторлық ұстаным</w:t>
      </w:r>
      <w:r w:rsidR="00AF3B7A">
        <w:rPr>
          <w:rFonts w:ascii="Times New Roman" w:hAnsi="Times New Roman" w:cs="Times New Roman"/>
          <w:sz w:val="28"/>
          <w:szCs w:val="28"/>
        </w:rPr>
        <w:t xml:space="preserve"> </w:t>
      </w:r>
      <w:r w:rsidRPr="004F00BE">
        <w:rPr>
          <w:rFonts w:ascii="Times New Roman" w:hAnsi="Times New Roman" w:cs="Times New Roman"/>
          <w:sz w:val="28"/>
          <w:szCs w:val="28"/>
        </w:rPr>
        <w:t>білім алушылардың модельдеу, жобалау, құрастыру және өнім жасау әрекетін ұйымдастыруға негізделеді. Бұл ұстаным STEM білім берудің инженерлік тұғырмен тығыз байланысты.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Конструкторлық әрекет барысында:</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идея ұсынылады;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модель немесе сызба жасалады;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материалдар таңдалады;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құрылым құрастырылады;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 нәтиже талданып, жетілдіріледі.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Мұндай әрекет оқушының кеңістіктік ойлауын, логикалық құрылымдауын, инженерлік пайымдауын және шығармашылық белсенділігін дамытады.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Конструкторлық ұстаным пәндік білімді өнім жасауға бағытталған әрекет арқылы меңгеруді қамтамасыз етеді. Нәтижесінде пәндік білік құрылымдық, әрекеттік және шығармашылық сипатқа ие болады.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Осы аталған ұстанымдар STEM білім беру негізінде бастауыш сынып оқушыларының пәндік білігін қалыптастырудың әдіснамалық негізін құрайды. Олар мазмұндық, әрекеттік және тұлғалық тұтастықты қамтамасыз ете отырып, пәндік білімнің саналы, жүйелі және қолданбалы деңгейде қалыптасуына жағдай жасайды.</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Қорыта келе, STEM білім беру негізінде бастауыш сынып оқушыларының пәндік білігін қалыптастыру үдерісі ғылыми-әдіснамалық тұрғыдан жүйелік, пәнаралық, зерттеушілік, іс-әрекеттік және инженерлік тұғырлардың бірлігінде негізделеді. Аталған тұғырлар пәндік білікті жекелеген дағдылар жиынтығы ретінде емес, мақсат, мазмұн, әрекет, құрал, нәтиже, кері байланыс компоненттері өзара ықпалдасатын тұтас педагогикалық жүйенің интегративті нәтижесі ретінде қарастыруға мүмкіндік береді.</w:t>
      </w:r>
    </w:p>
    <w:p w:rsidR="004C4078" w:rsidRPr="004F00BE" w:rsidRDefault="00181AE4"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Сонымен бірге</w:t>
      </w:r>
      <w:r w:rsidR="004C4078" w:rsidRPr="004F00BE">
        <w:rPr>
          <w:rFonts w:ascii="Times New Roman" w:hAnsi="Times New Roman" w:cs="Times New Roman"/>
          <w:sz w:val="28"/>
          <w:szCs w:val="28"/>
        </w:rPr>
        <w:t xml:space="preserve"> тұлғаны дамыту, интеграциялық, жобалық, практикаға бағдарланған және конструкторлық ұстанымдар STEM мазмұнын бастауыш мектептің жас ерекшелігіне сай ұйымдастырып, білімді өмірлік жағдаятта қолдануға, пәнаралық байланыста меңгеруге және инженерлік-шығармашылық әрекет арқылы бекітуге жағдай жасайды. Демек, осы тұғырлар мен ұстанымдардың өзара байланыста жүзеге асуы пәндік білімнің саналы, жүйелі әрі қолданбалы деңгейде пәндік білікке айналуын қамтамасыз етеді.</w:t>
      </w:r>
    </w:p>
    <w:p w:rsidR="004C4078"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Дегенмен, әдіснамалық тұғырларды айқындау пәндік білікті қалыптастырудың толық ғылыми шешімі болып табылмайды. Олар нақты педагогикалық үдерісте іске асуы үшін құрылымдық-мазмұндық модель түрінде жүйеленуі қажет.</w:t>
      </w:r>
    </w:p>
    <w:p w:rsidR="00567137" w:rsidRPr="004F00BE" w:rsidRDefault="004C4078" w:rsidP="004F00BE">
      <w:pPr>
        <w:spacing w:after="0" w:line="240" w:lineRule="auto"/>
        <w:ind w:firstLine="567"/>
        <w:jc w:val="both"/>
        <w:rPr>
          <w:rFonts w:ascii="Times New Roman" w:hAnsi="Times New Roman" w:cs="Times New Roman"/>
          <w:sz w:val="28"/>
          <w:szCs w:val="28"/>
        </w:rPr>
      </w:pPr>
      <w:r w:rsidRPr="004F00BE">
        <w:rPr>
          <w:rFonts w:ascii="Times New Roman" w:hAnsi="Times New Roman" w:cs="Times New Roman"/>
          <w:sz w:val="28"/>
          <w:szCs w:val="28"/>
        </w:rPr>
        <w:t>Осыған сәйкес, диссертациялық зерттеудің келесі бөлімінде STEM негізінде бастауыш сынып оқушыларының пәндік білігін қалыптастырудың құрылымдық-мазмұндық моделі әзірленіп, оның компоненттері мен өзара байланыстары ғылыми тұрғыдан негізделеді.</w:t>
      </w:r>
    </w:p>
    <w:p w:rsidR="00567137" w:rsidRPr="004F00BE" w:rsidRDefault="00567137" w:rsidP="004F00BE">
      <w:pPr>
        <w:spacing w:after="0" w:line="240" w:lineRule="auto"/>
        <w:ind w:firstLine="567"/>
        <w:jc w:val="both"/>
        <w:rPr>
          <w:rFonts w:ascii="Times New Roman" w:hAnsi="Times New Roman" w:cs="Times New Roman"/>
          <w:sz w:val="28"/>
          <w:szCs w:val="28"/>
        </w:rPr>
      </w:pPr>
    </w:p>
    <w:p w:rsidR="00567137" w:rsidRPr="004F00BE" w:rsidRDefault="00567137" w:rsidP="004F00BE">
      <w:pPr>
        <w:spacing w:after="0" w:line="240" w:lineRule="auto"/>
        <w:ind w:firstLine="567"/>
        <w:jc w:val="both"/>
        <w:rPr>
          <w:rFonts w:ascii="Times New Roman" w:hAnsi="Times New Roman" w:cs="Times New Roman"/>
          <w:sz w:val="28"/>
          <w:szCs w:val="28"/>
        </w:rPr>
      </w:pPr>
    </w:p>
    <w:p w:rsidR="00AD6C3A" w:rsidRPr="004F00BE" w:rsidRDefault="00AD6C3A" w:rsidP="004F00BE">
      <w:pPr>
        <w:spacing w:after="0" w:line="240" w:lineRule="auto"/>
        <w:ind w:firstLine="567"/>
        <w:jc w:val="both"/>
        <w:rPr>
          <w:rFonts w:ascii="Times New Roman" w:hAnsi="Times New Roman" w:cs="Times New Roman"/>
          <w:sz w:val="28"/>
          <w:szCs w:val="28"/>
        </w:rPr>
      </w:pPr>
    </w:p>
    <w:p w:rsidR="00AD6C3A" w:rsidRPr="004F00BE" w:rsidRDefault="00AD6C3A" w:rsidP="004F00BE">
      <w:pPr>
        <w:spacing w:after="0" w:line="240" w:lineRule="auto"/>
        <w:ind w:firstLine="567"/>
        <w:jc w:val="both"/>
        <w:rPr>
          <w:rFonts w:ascii="Times New Roman" w:hAnsi="Times New Roman" w:cs="Times New Roman"/>
          <w:sz w:val="28"/>
          <w:szCs w:val="28"/>
        </w:rPr>
      </w:pPr>
    </w:p>
    <w:p w:rsidR="00AD6C3A" w:rsidRPr="004F00BE" w:rsidRDefault="00AD6C3A" w:rsidP="004F00BE">
      <w:pPr>
        <w:spacing w:after="0" w:line="240" w:lineRule="auto"/>
        <w:ind w:firstLine="567"/>
        <w:jc w:val="both"/>
        <w:rPr>
          <w:rFonts w:ascii="Times New Roman" w:hAnsi="Times New Roman" w:cs="Times New Roman"/>
          <w:sz w:val="28"/>
          <w:szCs w:val="28"/>
        </w:rPr>
      </w:pPr>
    </w:p>
    <w:p w:rsidR="00AD6C3A" w:rsidRPr="004F00BE" w:rsidRDefault="00AD6C3A" w:rsidP="004F00BE">
      <w:pPr>
        <w:spacing w:after="0" w:line="240" w:lineRule="auto"/>
        <w:ind w:firstLine="567"/>
        <w:jc w:val="both"/>
        <w:rPr>
          <w:rFonts w:ascii="Times New Roman" w:hAnsi="Times New Roman" w:cs="Times New Roman"/>
          <w:sz w:val="28"/>
          <w:szCs w:val="28"/>
        </w:rPr>
      </w:pPr>
    </w:p>
    <w:p w:rsidR="00AD6C3A" w:rsidRPr="004F00BE" w:rsidRDefault="00AD6C3A" w:rsidP="004F00BE">
      <w:pPr>
        <w:spacing w:after="0" w:line="240" w:lineRule="auto"/>
        <w:ind w:firstLine="567"/>
        <w:jc w:val="both"/>
        <w:rPr>
          <w:rFonts w:ascii="Times New Roman" w:hAnsi="Times New Roman" w:cs="Times New Roman"/>
          <w:sz w:val="28"/>
          <w:szCs w:val="28"/>
        </w:rPr>
      </w:pPr>
    </w:p>
    <w:p w:rsidR="00870B42" w:rsidRPr="004F00BE" w:rsidRDefault="00870B42" w:rsidP="004F00BE">
      <w:pPr>
        <w:spacing w:after="0" w:line="240" w:lineRule="auto"/>
        <w:ind w:firstLine="567"/>
        <w:jc w:val="both"/>
        <w:rPr>
          <w:rFonts w:ascii="Times New Roman" w:hAnsi="Times New Roman" w:cs="Times New Roman"/>
          <w:sz w:val="28"/>
          <w:szCs w:val="28"/>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870B42" w:rsidRPr="00703517" w:rsidRDefault="00870B42" w:rsidP="00E138DA">
      <w:pPr>
        <w:tabs>
          <w:tab w:val="left" w:pos="426"/>
          <w:tab w:val="left" w:pos="709"/>
        </w:tabs>
        <w:spacing w:after="0" w:line="240" w:lineRule="auto"/>
        <w:ind w:firstLine="709"/>
        <w:jc w:val="both"/>
        <w:rPr>
          <w:rFonts w:ascii="Times New Roman" w:hAnsi="Times New Roman" w:cs="Times New Roman"/>
          <w:b/>
          <w:sz w:val="28"/>
          <w:szCs w:val="28"/>
          <w:lang w:val="kk-KZ"/>
        </w:rPr>
      </w:pPr>
    </w:p>
    <w:p w:rsidR="00AD6C3A" w:rsidRDefault="00AD6C3A" w:rsidP="002168DC">
      <w:pPr>
        <w:tabs>
          <w:tab w:val="left" w:pos="426"/>
          <w:tab w:val="left" w:pos="709"/>
        </w:tabs>
        <w:spacing w:after="0" w:line="240" w:lineRule="auto"/>
        <w:jc w:val="both"/>
        <w:rPr>
          <w:rFonts w:ascii="Times New Roman" w:hAnsi="Times New Roman" w:cs="Times New Roman"/>
          <w:b/>
          <w:sz w:val="28"/>
          <w:szCs w:val="28"/>
          <w:lang w:val="kk-KZ"/>
        </w:rPr>
      </w:pPr>
    </w:p>
    <w:p w:rsidR="00F85F18" w:rsidRPr="00703517" w:rsidRDefault="00F85F18" w:rsidP="002168DC">
      <w:pPr>
        <w:tabs>
          <w:tab w:val="left" w:pos="426"/>
          <w:tab w:val="left" w:pos="709"/>
        </w:tabs>
        <w:spacing w:after="0" w:line="240" w:lineRule="auto"/>
        <w:jc w:val="both"/>
        <w:rPr>
          <w:rFonts w:ascii="Times New Roman" w:hAnsi="Times New Roman" w:cs="Times New Roman"/>
          <w:b/>
          <w:sz w:val="28"/>
          <w:szCs w:val="28"/>
          <w:lang w:val="kk-KZ"/>
        </w:rPr>
      </w:pPr>
    </w:p>
    <w:p w:rsidR="001170AD" w:rsidRPr="00F85F18" w:rsidRDefault="001170AD" w:rsidP="00F85F18">
      <w:pPr>
        <w:spacing w:after="0" w:line="240" w:lineRule="auto"/>
        <w:ind w:firstLine="567"/>
        <w:jc w:val="both"/>
        <w:rPr>
          <w:rFonts w:ascii="Times New Roman" w:hAnsi="Times New Roman" w:cs="Times New Roman"/>
          <w:b/>
          <w:sz w:val="28"/>
          <w:szCs w:val="28"/>
          <w:lang w:val="kk-KZ"/>
        </w:rPr>
      </w:pPr>
      <w:r w:rsidRPr="00F85F18">
        <w:rPr>
          <w:rFonts w:ascii="Times New Roman" w:hAnsi="Times New Roman" w:cs="Times New Roman"/>
          <w:b/>
          <w:sz w:val="28"/>
          <w:szCs w:val="28"/>
          <w:lang w:val="kk-KZ"/>
        </w:rPr>
        <w:t>2</w:t>
      </w:r>
      <w:r w:rsidR="00F85F18" w:rsidRPr="00F85F18">
        <w:rPr>
          <w:rFonts w:ascii="Times New Roman" w:hAnsi="Times New Roman" w:cs="Times New Roman"/>
          <w:b/>
          <w:sz w:val="28"/>
          <w:szCs w:val="28"/>
          <w:lang w:val="kk-KZ"/>
        </w:rPr>
        <w:t xml:space="preserve"> </w:t>
      </w:r>
      <w:r w:rsidR="00623F95" w:rsidRPr="00F85F18">
        <w:rPr>
          <w:rFonts w:ascii="Times New Roman" w:hAnsi="Times New Roman" w:cs="Times New Roman"/>
          <w:b/>
          <w:sz w:val="28"/>
          <w:szCs w:val="28"/>
          <w:lang w:val="kk-KZ"/>
        </w:rPr>
        <w:t xml:space="preserve">STEM БІЛІМ БЕРУ НЕГІЗІНДЕ </w:t>
      </w:r>
      <w:r w:rsidRPr="00F85F18">
        <w:rPr>
          <w:rFonts w:ascii="Times New Roman" w:hAnsi="Times New Roman" w:cs="Times New Roman"/>
          <w:b/>
          <w:sz w:val="28"/>
          <w:szCs w:val="28"/>
          <w:lang w:val="kk-KZ"/>
        </w:rPr>
        <w:t>БАС</w:t>
      </w:r>
      <w:r w:rsidR="00623F95" w:rsidRPr="00F85F18">
        <w:rPr>
          <w:rFonts w:ascii="Times New Roman" w:hAnsi="Times New Roman" w:cs="Times New Roman"/>
          <w:b/>
          <w:sz w:val="28"/>
          <w:szCs w:val="28"/>
          <w:lang w:val="kk-KZ"/>
        </w:rPr>
        <w:t>Т</w:t>
      </w:r>
      <w:r w:rsidR="00F85F18" w:rsidRPr="00F85F18">
        <w:rPr>
          <w:rFonts w:ascii="Times New Roman" w:hAnsi="Times New Roman" w:cs="Times New Roman"/>
          <w:b/>
          <w:sz w:val="28"/>
          <w:szCs w:val="28"/>
          <w:lang w:val="kk-KZ"/>
        </w:rPr>
        <w:t xml:space="preserve">АУЫШ СЫНЫП </w:t>
      </w:r>
      <w:r w:rsidR="008446F9" w:rsidRPr="00F85F18">
        <w:rPr>
          <w:rFonts w:ascii="Times New Roman" w:hAnsi="Times New Roman" w:cs="Times New Roman"/>
          <w:b/>
          <w:sz w:val="28"/>
          <w:szCs w:val="28"/>
          <w:lang w:val="kk-KZ"/>
        </w:rPr>
        <w:t xml:space="preserve">ОҚУШЫЛАРЫНЫҢ </w:t>
      </w:r>
      <w:r w:rsidR="00623F95" w:rsidRPr="00F85F18">
        <w:rPr>
          <w:rFonts w:ascii="Times New Roman" w:hAnsi="Times New Roman" w:cs="Times New Roman"/>
          <w:b/>
          <w:sz w:val="28"/>
          <w:szCs w:val="28"/>
          <w:lang w:val="kk-KZ"/>
        </w:rPr>
        <w:t xml:space="preserve">ПӘНДІК </w:t>
      </w:r>
      <w:r w:rsidRPr="00F85F18">
        <w:rPr>
          <w:rFonts w:ascii="Times New Roman" w:hAnsi="Times New Roman" w:cs="Times New Roman"/>
          <w:b/>
          <w:sz w:val="28"/>
          <w:szCs w:val="28"/>
          <w:lang w:val="kk-KZ"/>
        </w:rPr>
        <w:t>БІЛІГІН ҚАЛЫПТАСТЫРУДЫ МОДЕЛЬДЕУ</w:t>
      </w:r>
    </w:p>
    <w:p w:rsidR="001170AD" w:rsidRPr="00F85F18" w:rsidRDefault="001170AD" w:rsidP="00F85F18">
      <w:pPr>
        <w:spacing w:after="0" w:line="240" w:lineRule="auto"/>
        <w:ind w:firstLine="567"/>
        <w:jc w:val="both"/>
        <w:rPr>
          <w:rFonts w:ascii="Times New Roman" w:hAnsi="Times New Roman" w:cs="Times New Roman"/>
          <w:b/>
          <w:sz w:val="28"/>
          <w:szCs w:val="28"/>
          <w:lang w:val="kk-KZ"/>
        </w:rPr>
      </w:pPr>
    </w:p>
    <w:p w:rsidR="00E138DA" w:rsidRPr="00385DC6" w:rsidRDefault="00E138DA" w:rsidP="00F85F18">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t>2.1 STEM білім беру негізінде бастауыш сынып оқушыларының пәнд</w:t>
      </w:r>
      <w:r w:rsidR="0072401D" w:rsidRPr="00385DC6">
        <w:rPr>
          <w:rFonts w:ascii="Times New Roman" w:hAnsi="Times New Roman" w:cs="Times New Roman"/>
          <w:b/>
          <w:sz w:val="28"/>
          <w:szCs w:val="28"/>
          <w:lang w:val="kk-KZ"/>
        </w:rPr>
        <w:t>ік білігін қалыптастыру әлеуеті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Педагогика ғылымындағы «әлеует» ұғымы белгілі бір құбылыстың, жүйенің немесе технологияның мақсатқа жетуге жұмылдырылуы мүмкін ішкі мүмкіндіктері мен ресурстарының жиынтығын білдіретін жалпыәдіснамалық ұғым ретінде түсіндіріледі. Бұл тұрғыда әлеует «бар нәрсенің» өздігінен нәтижеге айналуы емес, ол арнайы ұйымдастырылған педагогикалық жағдай</w:t>
      </w:r>
      <w:r w:rsidR="002168DC" w:rsidRPr="00385DC6">
        <w:rPr>
          <w:rFonts w:ascii="Times New Roman" w:hAnsi="Times New Roman" w:cs="Times New Roman"/>
          <w:sz w:val="28"/>
          <w:szCs w:val="28"/>
          <w:lang w:val="kk-KZ"/>
        </w:rPr>
        <w:t>лар мен субъектілердің (мұғалім-</w:t>
      </w:r>
      <w:r w:rsidRPr="00385DC6">
        <w:rPr>
          <w:rFonts w:ascii="Times New Roman" w:hAnsi="Times New Roman" w:cs="Times New Roman"/>
          <w:sz w:val="28"/>
          <w:szCs w:val="28"/>
          <w:lang w:val="kk-KZ"/>
        </w:rPr>
        <w:t>оқушы, білім беру ортасы) белсенді өзара әрекеті арқылы ғана өзектенетін мүмкіндік. Мәселен, Т.С.</w:t>
      </w:r>
      <w:r w:rsidR="00F00C65"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Жұмашева әлеуетті мақсатқа жету үшін іске қосылатын ресурстар жиынтығы ретінде қарастырса</w:t>
      </w:r>
      <w:r w:rsidR="00754C7A">
        <w:rPr>
          <w:rFonts w:ascii="Times New Roman" w:hAnsi="Times New Roman" w:cs="Times New Roman"/>
          <w:sz w:val="28"/>
          <w:szCs w:val="28"/>
          <w:lang w:val="kk-KZ"/>
        </w:rPr>
        <w:t xml:space="preserve"> [191</w:t>
      </w:r>
      <w:r w:rsidR="002168DC"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Т.В.</w:t>
      </w:r>
      <w:r w:rsidR="00F00C65"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Романенко педагогикалық әлеуеттің құрылымдық табиғатын (әлеуметтік орта, педагогикалық ұжым және т.б.) айқындай отырып, оның жүзеге асуы нақты шарттарға тәуелді екенін негіздейді</w:t>
      </w:r>
      <w:r w:rsidR="008D4F36" w:rsidRPr="00385DC6">
        <w:rPr>
          <w:rFonts w:ascii="Times New Roman" w:hAnsi="Times New Roman" w:cs="Times New Roman"/>
          <w:sz w:val="28"/>
          <w:szCs w:val="28"/>
          <w:lang w:val="kk-KZ"/>
        </w:rPr>
        <w:t xml:space="preserve"> </w:t>
      </w:r>
      <w:r w:rsidR="00754C7A">
        <w:rPr>
          <w:rFonts w:ascii="Times New Roman" w:hAnsi="Times New Roman" w:cs="Times New Roman"/>
          <w:sz w:val="28"/>
          <w:szCs w:val="28"/>
          <w:lang w:val="kk-KZ"/>
        </w:rPr>
        <w:t>[192</w:t>
      </w:r>
      <w:r w:rsidR="00E10758"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Демек, әлеует категориясы педагогикалық құбылысты статикалық сипаттамадан гөрі, оны іске асыру тетіктері мен шарттарын талап ететін динамикалық мүмкіндік ретінде пайымдауға мүмкіндік береді.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 тұжырымдар STEM білім берудің пәндік білікті қалыптастыруға ықпал ететін интегративті әлеуетін түсіндіруд</w:t>
      </w:r>
      <w:r w:rsidR="004A6123" w:rsidRPr="00385DC6">
        <w:rPr>
          <w:rFonts w:ascii="Times New Roman" w:hAnsi="Times New Roman" w:cs="Times New Roman"/>
          <w:sz w:val="28"/>
          <w:szCs w:val="28"/>
          <w:lang w:val="kk-KZ"/>
        </w:rPr>
        <w:t>е теориялық тірек болады. STEM -</w:t>
      </w:r>
      <w:r w:rsidRPr="00385DC6">
        <w:rPr>
          <w:rFonts w:ascii="Times New Roman" w:hAnsi="Times New Roman" w:cs="Times New Roman"/>
          <w:sz w:val="28"/>
          <w:szCs w:val="28"/>
          <w:lang w:val="kk-KZ"/>
        </w:rPr>
        <w:t xml:space="preserve"> пәндердің механикалық қосындысы емес, бірнеше пән саласының мазмұнын бір әрекеттік кеңістікке тоғыстыратын интеграциялық модель. Мұнда білімнің мәні пәндік шекараларда оқшауланып қалмай, шынайы контексте проблеманы шешу, модельдеу, жобалау және дәлелдеумен ұштасады. </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Тодд Р.</w:t>
      </w:r>
      <w:r w:rsidR="00F85F18">
        <w:rPr>
          <w:rFonts w:ascii="Times New Roman" w:hAnsi="Times New Roman" w:cs="Times New Roman"/>
          <w:sz w:val="28"/>
          <w:szCs w:val="28"/>
          <w:lang w:val="kk-KZ"/>
        </w:rPr>
        <w:t xml:space="preserve"> </w:t>
      </w:r>
      <w:r w:rsidRPr="00F85F18">
        <w:rPr>
          <w:rFonts w:ascii="Times New Roman" w:hAnsi="Times New Roman" w:cs="Times New Roman"/>
          <w:sz w:val="28"/>
          <w:szCs w:val="28"/>
        </w:rPr>
        <w:t>Келли мен Дж. Джефф Ноулз интеграцияланған STE</w:t>
      </w:r>
      <w:r w:rsidR="0072401D" w:rsidRPr="00F85F18">
        <w:rPr>
          <w:rFonts w:ascii="Times New Roman" w:hAnsi="Times New Roman" w:cs="Times New Roman"/>
          <w:sz w:val="28"/>
          <w:szCs w:val="28"/>
        </w:rPr>
        <w:t>M-д</w:t>
      </w:r>
      <w:r w:rsidRPr="00F85F18">
        <w:rPr>
          <w:rFonts w:ascii="Times New Roman" w:hAnsi="Times New Roman" w:cs="Times New Roman"/>
          <w:sz w:val="28"/>
          <w:szCs w:val="28"/>
        </w:rPr>
        <w:t>і екі немесе одан да көп STEM пәндерінің мазмұнын STEM практикаларымен байланыстырып, шынайы контексте оқыту арқылы пәндер арасындағы байланыстарды ашатын ықпалдастырылған тәсіл ретінде сипаттайды</w:t>
      </w:r>
      <w:r w:rsidR="008D4F36" w:rsidRPr="00F85F18">
        <w:rPr>
          <w:rFonts w:ascii="Times New Roman" w:hAnsi="Times New Roman" w:cs="Times New Roman"/>
          <w:sz w:val="28"/>
          <w:szCs w:val="28"/>
        </w:rPr>
        <w:t xml:space="preserve"> </w:t>
      </w:r>
      <w:r w:rsidR="00754C7A">
        <w:rPr>
          <w:rFonts w:ascii="Times New Roman" w:hAnsi="Times New Roman" w:cs="Times New Roman"/>
          <w:sz w:val="28"/>
          <w:szCs w:val="28"/>
        </w:rPr>
        <w:t>[193</w:t>
      </w:r>
      <w:r w:rsidR="004A6123" w:rsidRPr="00F85F18">
        <w:rPr>
          <w:rFonts w:ascii="Times New Roman" w:hAnsi="Times New Roman" w:cs="Times New Roman"/>
          <w:sz w:val="28"/>
          <w:szCs w:val="28"/>
        </w:rPr>
        <w:t>]</w:t>
      </w:r>
      <w:r w:rsidRPr="00F85F18">
        <w:rPr>
          <w:rFonts w:ascii="Times New Roman" w:hAnsi="Times New Roman" w:cs="Times New Roman"/>
          <w:sz w:val="28"/>
          <w:szCs w:val="28"/>
        </w:rPr>
        <w:t>. Бұл тұрғыда пәндік мазмұн оқшау игерілмей, әрекет барысында өзара байланыста меңгеріледі, соның нәтижесінде білімнің қолданбалық сипаты күшейіп, оқыту тиімділігі артады.</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Демек, бастауыш мектепте STEM білім берудің интегративті әлеуеті пәндік білімді фрагментарлы меңгеруден арылтып, оны пәндер арасындағы себеп-салдарлық байланы</w:t>
      </w:r>
      <w:r w:rsidR="00F85F18">
        <w:rPr>
          <w:rFonts w:ascii="Times New Roman" w:hAnsi="Times New Roman" w:cs="Times New Roman"/>
          <w:sz w:val="28"/>
          <w:szCs w:val="28"/>
        </w:rPr>
        <w:t xml:space="preserve">стар жүйесінде түсіндіруге және </w:t>
      </w:r>
      <w:r w:rsidRPr="00F85F18">
        <w:rPr>
          <w:rFonts w:ascii="Times New Roman" w:hAnsi="Times New Roman" w:cs="Times New Roman"/>
          <w:sz w:val="28"/>
          <w:szCs w:val="28"/>
        </w:rPr>
        <w:t>түрлі мазмұндық жағдаяттарға көшіруге болатын пәндік білік деңгейіне көтерудің педагогикалық мүмк</w:t>
      </w:r>
      <w:r w:rsidR="003110D0" w:rsidRPr="00F85F18">
        <w:rPr>
          <w:rFonts w:ascii="Times New Roman" w:hAnsi="Times New Roman" w:cs="Times New Roman"/>
          <w:sz w:val="28"/>
          <w:szCs w:val="28"/>
        </w:rPr>
        <w:t>індігі ретінде көрінеді. Осыдан</w:t>
      </w:r>
      <w:r w:rsidRPr="00F85F18">
        <w:rPr>
          <w:rFonts w:ascii="Times New Roman" w:hAnsi="Times New Roman" w:cs="Times New Roman"/>
          <w:sz w:val="28"/>
          <w:szCs w:val="28"/>
        </w:rPr>
        <w:t xml:space="preserve"> «STEM білім беру негізінде бастауыш сынып оқушыларының пәндік білігін қалыпта</w:t>
      </w:r>
      <w:r w:rsidR="00861772" w:rsidRPr="00F85F18">
        <w:rPr>
          <w:rFonts w:ascii="Times New Roman" w:hAnsi="Times New Roman" w:cs="Times New Roman"/>
          <w:sz w:val="28"/>
          <w:szCs w:val="28"/>
        </w:rPr>
        <w:t>стырудың интегративті әлеуеті</w:t>
      </w:r>
      <w:r w:rsidR="003110D0" w:rsidRPr="00F85F18">
        <w:rPr>
          <w:rFonts w:ascii="Times New Roman" w:hAnsi="Times New Roman" w:cs="Times New Roman"/>
          <w:sz w:val="28"/>
          <w:szCs w:val="28"/>
        </w:rPr>
        <w:t>н</w:t>
      </w:r>
      <w:r w:rsidR="00861772" w:rsidRPr="00F85F18">
        <w:rPr>
          <w:rFonts w:ascii="Times New Roman" w:hAnsi="Times New Roman" w:cs="Times New Roman"/>
          <w:sz w:val="28"/>
          <w:szCs w:val="28"/>
        </w:rPr>
        <w:t>» -</w:t>
      </w:r>
      <w:r w:rsidRPr="00F85F18">
        <w:rPr>
          <w:rFonts w:ascii="Times New Roman" w:hAnsi="Times New Roman" w:cs="Times New Roman"/>
          <w:sz w:val="28"/>
          <w:szCs w:val="28"/>
        </w:rPr>
        <w:t xml:space="preserve"> оқу мазмұнын пәнаралық байланыста жобалау және ұйымдастыру арқылы оқушының пәндік білімін жүйелі, тұтас әрі саналы меңгертуге, оны әрекетте қолданылатын және жаңа жағдайға ауысатын функционалдық білікке айналдыруға мүмкіндік беретін стратегиялық ресурс деп тұжырымдауға болады.</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Аталған тұжырым STEM білім берудің әлеуеттерін құрылымдық тұрғыдан саралап талдауды қажет етеді. Осыған сәйкес, төменде STEM білім беру негізінде бастауыш сынып оқушыларының пәндік білігін қалыптастырудың негізгі әлеуеттерін жүйелеп қарастырамыз.</w:t>
      </w:r>
    </w:p>
    <w:p w:rsidR="00AD6C3A" w:rsidRPr="00F85F18" w:rsidRDefault="00AD6C3A" w:rsidP="00F85F18">
      <w:pPr>
        <w:spacing w:after="0" w:line="240" w:lineRule="auto"/>
        <w:ind w:firstLine="567"/>
        <w:jc w:val="both"/>
        <w:rPr>
          <w:rFonts w:ascii="Times New Roman" w:hAnsi="Times New Roman" w:cs="Times New Roman"/>
          <w:i/>
          <w:sz w:val="28"/>
          <w:szCs w:val="28"/>
        </w:rPr>
      </w:pPr>
      <w:r w:rsidRPr="00F85F18">
        <w:rPr>
          <w:rFonts w:ascii="Times New Roman" w:hAnsi="Times New Roman" w:cs="Times New Roman"/>
          <w:i/>
          <w:sz w:val="28"/>
          <w:szCs w:val="28"/>
        </w:rPr>
        <w:t>STEM білім беру негізінде бастауыш сынып оқушыларының пәндік білігін қалыптастырудың интегративті әлеуеті.</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STEM білім берудің интегративті әлеуеті оқу пәндерінің мазмұнын пәнаралық байланыста ұйымдастыру арқылы бастауыш сынып оқушыларының пәндік білімін тұтас, жүйелі және саналы меңгерту мүмкіндігімен сипатталады. Интеграция идеясы білім мазмұнын құрылымдаудың кездейсоқ тәсілі емес, ол дидактикадағы жүйелілік, біртұтастық және пәнаралық байланыс қағидаттарына негізделеді. Сондықтан STEM тәсілінің интегративті әлеуетін пәндік біліктің сапалық қалыптасу шарты ретінде қарастыруға болады.</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STEM білім берудің теориялық негіздерін жүйелеген Rodger W.</w:t>
      </w:r>
      <w:r w:rsidR="00F85F18">
        <w:rPr>
          <w:rFonts w:ascii="Times New Roman" w:hAnsi="Times New Roman" w:cs="Times New Roman"/>
          <w:sz w:val="28"/>
          <w:szCs w:val="28"/>
          <w:lang w:val="kk-KZ"/>
        </w:rPr>
        <w:t xml:space="preserve"> </w:t>
      </w:r>
      <w:r w:rsidRPr="00F85F18">
        <w:rPr>
          <w:rFonts w:ascii="Times New Roman" w:hAnsi="Times New Roman" w:cs="Times New Roman"/>
          <w:sz w:val="28"/>
          <w:szCs w:val="28"/>
        </w:rPr>
        <w:t>Bybee STEM-ді ғылыми, технологиялық және математикалық білімдердің өзара әрекеттесуіне негізделген кешенді білім беру моделі ретінде анықтайды</w:t>
      </w:r>
      <w:r w:rsidR="00754C7A">
        <w:rPr>
          <w:rFonts w:ascii="Times New Roman" w:hAnsi="Times New Roman" w:cs="Times New Roman"/>
          <w:sz w:val="28"/>
          <w:szCs w:val="28"/>
        </w:rPr>
        <w:t xml:space="preserve"> [194</w:t>
      </w:r>
      <w:r w:rsidR="00206B98" w:rsidRPr="00F85F18">
        <w:rPr>
          <w:rFonts w:ascii="Times New Roman" w:hAnsi="Times New Roman" w:cs="Times New Roman"/>
          <w:sz w:val="28"/>
          <w:szCs w:val="28"/>
        </w:rPr>
        <w:t>]</w:t>
      </w:r>
      <w:r w:rsidRPr="00F85F18">
        <w:rPr>
          <w:rFonts w:ascii="Times New Roman" w:hAnsi="Times New Roman" w:cs="Times New Roman"/>
          <w:sz w:val="28"/>
          <w:szCs w:val="28"/>
        </w:rPr>
        <w:t>. Ғалымның пайымдауынша, оқушы ғылыми ұғымдарды шынайы өмірлік мәселелерді шешу контексінде қолданғанда ғана білім функционалдық сипатқа ие болады. Бұл тұжырым пәндік білімнің оқшау меңгерілуі жеткіліксіз екенін, оның интеграция жағдайында ғана терең әрі орнықты қалыптасатынын көрсетеді.</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STEM мазмұнын кіріктіру мәселесін талдаған Margaret Honey мен Greg Pearson</w:t>
      </w:r>
      <w:r w:rsidR="003A6D9E" w:rsidRPr="00F85F18">
        <w:rPr>
          <w:rFonts w:ascii="Times New Roman" w:hAnsi="Times New Roman" w:cs="Times New Roman"/>
          <w:sz w:val="28"/>
          <w:szCs w:val="28"/>
        </w:rPr>
        <w:t xml:space="preserve"> басқа да авторлармен</w:t>
      </w:r>
      <w:r w:rsidRPr="00F85F18">
        <w:rPr>
          <w:rFonts w:ascii="Times New Roman" w:hAnsi="Times New Roman" w:cs="Times New Roman"/>
          <w:sz w:val="28"/>
          <w:szCs w:val="28"/>
        </w:rPr>
        <w:t xml:space="preserve"> пәнаралық тапсырмалар оқушылардың білімді әртүрлі пәндік контексте көшіру қабілетін дамытатынын негіздейді</w:t>
      </w:r>
      <w:r w:rsidR="00754C7A">
        <w:rPr>
          <w:rFonts w:ascii="Times New Roman" w:hAnsi="Times New Roman" w:cs="Times New Roman"/>
          <w:sz w:val="28"/>
          <w:szCs w:val="28"/>
        </w:rPr>
        <w:t xml:space="preserve"> [195</w:t>
      </w:r>
      <w:r w:rsidR="003A6D9E" w:rsidRPr="00F85F18">
        <w:rPr>
          <w:rFonts w:ascii="Times New Roman" w:hAnsi="Times New Roman" w:cs="Times New Roman"/>
          <w:sz w:val="28"/>
          <w:szCs w:val="28"/>
        </w:rPr>
        <w:t>]</w:t>
      </w:r>
      <w:r w:rsidRPr="00F85F18">
        <w:rPr>
          <w:rFonts w:ascii="Times New Roman" w:hAnsi="Times New Roman" w:cs="Times New Roman"/>
          <w:sz w:val="28"/>
          <w:szCs w:val="28"/>
        </w:rPr>
        <w:t>. Олардың зерттеулерінде интеграцияланған оқу ортасы ұғымдарды бір пән шеңберінде шектемей, оларды кең мағыналық кеңістікте қолдануға мүмкі</w:t>
      </w:r>
      <w:r w:rsidR="003A6D9E" w:rsidRPr="00F85F18">
        <w:rPr>
          <w:rFonts w:ascii="Times New Roman" w:hAnsi="Times New Roman" w:cs="Times New Roman"/>
          <w:sz w:val="28"/>
          <w:szCs w:val="28"/>
        </w:rPr>
        <w:t>ндік беретіні дәлелденген. Бұл -</w:t>
      </w:r>
      <w:r w:rsidRPr="00F85F18">
        <w:rPr>
          <w:rFonts w:ascii="Times New Roman" w:hAnsi="Times New Roman" w:cs="Times New Roman"/>
          <w:sz w:val="28"/>
          <w:szCs w:val="28"/>
        </w:rPr>
        <w:t xml:space="preserve"> пәндік біліктің кеңейтілген, жүйелік деңгейде қалыптасуының алғышарты.</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Бастауыш мектеп жағдайында интеграцияның маңызын отандық ғалымдар да атап көрсетеді. А.А.</w:t>
      </w:r>
      <w:r w:rsidR="00F85F18">
        <w:rPr>
          <w:rFonts w:ascii="Times New Roman" w:hAnsi="Times New Roman" w:cs="Times New Roman"/>
          <w:sz w:val="28"/>
          <w:szCs w:val="28"/>
          <w:lang w:val="kk-KZ"/>
        </w:rPr>
        <w:t xml:space="preserve"> </w:t>
      </w:r>
      <w:r w:rsidR="00F304C8" w:rsidRPr="00F85F18">
        <w:rPr>
          <w:rFonts w:ascii="Times New Roman" w:hAnsi="Times New Roman" w:cs="Times New Roman"/>
          <w:sz w:val="28"/>
          <w:szCs w:val="28"/>
        </w:rPr>
        <w:t>Ку</w:t>
      </w:r>
      <w:r w:rsidRPr="00F85F18">
        <w:rPr>
          <w:rFonts w:ascii="Times New Roman" w:hAnsi="Times New Roman" w:cs="Times New Roman"/>
          <w:sz w:val="28"/>
          <w:szCs w:val="28"/>
        </w:rPr>
        <w:t>ралбаева пәндерді кіріктіре оқыту оқушылардың білім сапасын арттырудың тиімді жолы екенін қарастырса</w:t>
      </w:r>
      <w:r w:rsidR="00754C7A">
        <w:rPr>
          <w:rFonts w:ascii="Times New Roman" w:hAnsi="Times New Roman" w:cs="Times New Roman"/>
          <w:sz w:val="28"/>
          <w:szCs w:val="28"/>
        </w:rPr>
        <w:t xml:space="preserve"> [196</w:t>
      </w:r>
      <w:r w:rsidR="00F304C8" w:rsidRPr="00F85F18">
        <w:rPr>
          <w:rFonts w:ascii="Times New Roman" w:hAnsi="Times New Roman" w:cs="Times New Roman"/>
          <w:sz w:val="28"/>
          <w:szCs w:val="28"/>
        </w:rPr>
        <w:t>]</w:t>
      </w:r>
      <w:r w:rsidRPr="00F85F18">
        <w:rPr>
          <w:rFonts w:ascii="Times New Roman" w:hAnsi="Times New Roman" w:cs="Times New Roman"/>
          <w:sz w:val="28"/>
          <w:szCs w:val="28"/>
        </w:rPr>
        <w:t>, А.К.</w:t>
      </w:r>
      <w:r w:rsidR="00F85F18">
        <w:rPr>
          <w:rFonts w:ascii="Times New Roman" w:hAnsi="Times New Roman" w:cs="Times New Roman"/>
          <w:sz w:val="28"/>
          <w:szCs w:val="28"/>
          <w:lang w:val="kk-KZ"/>
        </w:rPr>
        <w:t xml:space="preserve"> </w:t>
      </w:r>
      <w:r w:rsidRPr="00F85F18">
        <w:rPr>
          <w:rFonts w:ascii="Times New Roman" w:hAnsi="Times New Roman" w:cs="Times New Roman"/>
          <w:sz w:val="28"/>
          <w:szCs w:val="28"/>
        </w:rPr>
        <w:t>Рысбаева пәнаралық байланыс негізінде ұйымдастырылған оқу үдерісі оқушының дүниені тұтастықта қабылдауына ықпал ететінін дәлелдейді</w:t>
      </w:r>
      <w:r w:rsidR="00754C7A">
        <w:rPr>
          <w:rFonts w:ascii="Times New Roman" w:hAnsi="Times New Roman" w:cs="Times New Roman"/>
          <w:sz w:val="28"/>
          <w:szCs w:val="28"/>
        </w:rPr>
        <w:t xml:space="preserve"> [197</w:t>
      </w:r>
      <w:r w:rsidR="001D7EE9" w:rsidRPr="00F85F18">
        <w:rPr>
          <w:rFonts w:ascii="Times New Roman" w:hAnsi="Times New Roman" w:cs="Times New Roman"/>
          <w:sz w:val="28"/>
          <w:szCs w:val="28"/>
        </w:rPr>
        <w:t>]</w:t>
      </w:r>
      <w:r w:rsidRPr="00F85F18">
        <w:rPr>
          <w:rFonts w:ascii="Times New Roman" w:hAnsi="Times New Roman" w:cs="Times New Roman"/>
          <w:sz w:val="28"/>
          <w:szCs w:val="28"/>
        </w:rPr>
        <w:t>. Ғалымның пікірінше, пәндерді өзара байланыста меңгеру білімдер арасындағы себеп-салдарлық қатынастарды түсінуге жағдай жасайды. Ж.М.</w:t>
      </w:r>
      <w:r w:rsidR="00F85F18">
        <w:rPr>
          <w:rFonts w:ascii="Times New Roman" w:hAnsi="Times New Roman" w:cs="Times New Roman"/>
          <w:sz w:val="28"/>
          <w:szCs w:val="28"/>
          <w:lang w:val="kk-KZ"/>
        </w:rPr>
        <w:t xml:space="preserve"> </w:t>
      </w:r>
      <w:r w:rsidRPr="00F85F18">
        <w:rPr>
          <w:rFonts w:ascii="Times New Roman" w:hAnsi="Times New Roman" w:cs="Times New Roman"/>
          <w:sz w:val="28"/>
          <w:szCs w:val="28"/>
        </w:rPr>
        <w:t>Саурыкова жаңартылған білім мазмұны аясында пәнаралық байланыстарды жүзеге асыру бастауыш сынып оқушыларының танымдық белсенділігін арттырып, білімді жүйелі игеруіне негіз болатынын айқындайды</w:t>
      </w:r>
      <w:r w:rsidR="00754C7A">
        <w:rPr>
          <w:rFonts w:ascii="Times New Roman" w:hAnsi="Times New Roman" w:cs="Times New Roman"/>
          <w:sz w:val="28"/>
          <w:szCs w:val="28"/>
        </w:rPr>
        <w:t xml:space="preserve"> [198</w:t>
      </w:r>
      <w:r w:rsidR="001D7EE9" w:rsidRPr="00F85F18">
        <w:rPr>
          <w:rFonts w:ascii="Times New Roman" w:hAnsi="Times New Roman" w:cs="Times New Roman"/>
          <w:sz w:val="28"/>
          <w:szCs w:val="28"/>
        </w:rPr>
        <w:t>]</w:t>
      </w:r>
      <w:r w:rsidRPr="00F85F18">
        <w:rPr>
          <w:rFonts w:ascii="Times New Roman" w:hAnsi="Times New Roman" w:cs="Times New Roman"/>
          <w:sz w:val="28"/>
          <w:szCs w:val="28"/>
        </w:rPr>
        <w:t>.</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Пәндік білік – белгілі бір пән аясындағы білімді нақты әрекетте қолдану қабілеті. Алайда бастауыш мектепте пәндік білімнің фрагментарлы игерілуі оқушының оны жаңа жағдаятта қолдануына кедергі келтіруі мүмкін. STEM білім берудің интегративті әлеуеті осы қайшылықты шешеді: пәндік мазмұн пәнаралық тапсырмалар арқылы ұйымдастырылғанда, оқушы ұғымдардың өзара байланысын түсінеді, оларды әртүрлі контексте қолдануға машықтанады. Нәтижесінде пәндік білік тек алгоритмдік әрекет деңгейінде емес, саналы әрі икемді қолдану деңгейінде қалыптасады.</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Интеграцияланған STEM тапсырмалары (зертханалық жұмыс, жобалау, модельдеу, практикалық мәселені шешу) білімді әрекет арқылы меңгертуге бағытталады. Мұндай әрекет барысында оқушы бір мезетте бірнеше пәндік білімді пайдаланады, олардың өзара шарттылығын байқайды. Бұл пәндік білімнің құрылымдық байланыстарын нығайтып, оның бері</w:t>
      </w:r>
      <w:r w:rsidR="00EC4B0F" w:rsidRPr="00F85F18">
        <w:rPr>
          <w:rFonts w:ascii="Times New Roman" w:hAnsi="Times New Roman" w:cs="Times New Roman"/>
          <w:sz w:val="28"/>
          <w:szCs w:val="28"/>
        </w:rPr>
        <w:t>ктігін арттырады. Сонымен қатар</w:t>
      </w:r>
      <w:r w:rsidRPr="00F85F18">
        <w:rPr>
          <w:rFonts w:ascii="Times New Roman" w:hAnsi="Times New Roman" w:cs="Times New Roman"/>
          <w:sz w:val="28"/>
          <w:szCs w:val="28"/>
        </w:rPr>
        <w:t xml:space="preserve"> пәндік ұғымдардың өмірлік маңызы ашылып, білімнің қолданбалы сипаты айқындалады.</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Осылайша, STEM білім берудің интегративті әлеуеті бастауыш сынып оқушыларының пәндік білігін:</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 жүйелі білімдер кешені ретінде қалыптастыруға;</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 пәндік ұғымдардың өзара байланысын түсіндіруге;</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 білімді әртүрлі мазмұндық контексте қолдану қабілетін дамытуға;</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 білімнің функционалдық және өмірлік маңызын ашуға мүмкіндік береді.</w:t>
      </w:r>
    </w:p>
    <w:p w:rsidR="00AD6C3A" w:rsidRPr="00F85F18" w:rsidRDefault="00AD6C3A" w:rsidP="00F85F18">
      <w:pPr>
        <w:spacing w:after="0" w:line="240" w:lineRule="auto"/>
        <w:ind w:firstLine="567"/>
        <w:jc w:val="both"/>
        <w:rPr>
          <w:rFonts w:ascii="Times New Roman" w:hAnsi="Times New Roman" w:cs="Times New Roman"/>
          <w:sz w:val="28"/>
          <w:szCs w:val="28"/>
          <w:highlight w:val="lightGray"/>
        </w:rPr>
      </w:pPr>
      <w:r w:rsidRPr="00F85F18">
        <w:rPr>
          <w:rFonts w:ascii="Times New Roman" w:hAnsi="Times New Roman" w:cs="Times New Roman"/>
          <w:sz w:val="28"/>
          <w:szCs w:val="28"/>
        </w:rPr>
        <w:t>Демек, STEM білім беру жағдайында пәндік білік оқшау дағды ретінде емес, пәнаралық байланыстармен нығайтылған, тұтас құрылымға ие, саналы және икемді қолданылатын білім-әрекет бірлігі ретінде қалыптасады. Бұл оның сапалық жаңа деңгейге көтерілуін қамтамасыз ететін интегративті педагогикалық мүмкіндік болып табылады.</w:t>
      </w:r>
    </w:p>
    <w:p w:rsidR="00AD6C3A" w:rsidRPr="00F85F18" w:rsidRDefault="00AD6C3A" w:rsidP="00F85F18">
      <w:pPr>
        <w:spacing w:after="0" w:line="240" w:lineRule="auto"/>
        <w:ind w:firstLine="567"/>
        <w:jc w:val="both"/>
        <w:rPr>
          <w:rFonts w:ascii="Times New Roman" w:hAnsi="Times New Roman" w:cs="Times New Roman"/>
          <w:i/>
          <w:sz w:val="28"/>
          <w:szCs w:val="28"/>
        </w:rPr>
      </w:pPr>
      <w:r w:rsidRPr="00F85F18">
        <w:rPr>
          <w:rFonts w:ascii="Times New Roman" w:hAnsi="Times New Roman" w:cs="Times New Roman"/>
          <w:i/>
          <w:sz w:val="28"/>
          <w:szCs w:val="28"/>
        </w:rPr>
        <w:t>STEM білім беру негізінде бастауыш сынып оқушыларының пәндік білігін қалыптастырудың танымдық-шығармашылық әлеуеті.</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STEM білім беру пәндік білікті қалыптастыруда танымдық және шығармашылық әрекеттердің бірлігін қамтамасыз етеді. Білім дайын күйінде берілмей, проблеманы талдау, модельдеу, тәжірибе жасау және рефлексия арқылы меңгеріледі. Бұл пәндік білімді түсіну, дәлелдеу және жаңа жағдайда қолдану деңгейіне көтереді.</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STEM тапсырмалары оқушылардың талдау, салыстыру, болжам жасау дағдыларын дамытады, ал жобалық әрекет бірнеше шешім нұсқасын қарастыру арқылы шығармашылық ойлауды қалыптастырады. Рефлексия нәтижесінде оқушы өз әрекетін бағалап, білімін саналы түрде бекітеді.</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Қ.Б.</w:t>
      </w:r>
      <w:r w:rsidR="00F85F18">
        <w:rPr>
          <w:rFonts w:ascii="Times New Roman" w:hAnsi="Times New Roman" w:cs="Times New Roman"/>
          <w:sz w:val="28"/>
          <w:szCs w:val="28"/>
          <w:lang w:val="kk-KZ"/>
        </w:rPr>
        <w:t xml:space="preserve"> </w:t>
      </w:r>
      <w:r w:rsidRPr="00F85F18">
        <w:rPr>
          <w:rFonts w:ascii="Times New Roman" w:hAnsi="Times New Roman" w:cs="Times New Roman"/>
          <w:sz w:val="28"/>
          <w:szCs w:val="28"/>
        </w:rPr>
        <w:t>Жанадилова метақұзыреттілікті білім алушының танымдық әрекетін саналы ұйымдастыру, рефлексия жасау, жаңа жағдайларға бейімделу және стратегиялық ойлау қабілеттерімен байланыстырады</w:t>
      </w:r>
      <w:r w:rsidR="00754C7A">
        <w:rPr>
          <w:rFonts w:ascii="Times New Roman" w:hAnsi="Times New Roman" w:cs="Times New Roman"/>
          <w:sz w:val="28"/>
          <w:szCs w:val="28"/>
        </w:rPr>
        <w:t xml:space="preserve"> [199</w:t>
      </w:r>
      <w:r w:rsidR="002D75DE" w:rsidRPr="00F85F18">
        <w:rPr>
          <w:rFonts w:ascii="Times New Roman" w:hAnsi="Times New Roman" w:cs="Times New Roman"/>
          <w:sz w:val="28"/>
          <w:szCs w:val="28"/>
        </w:rPr>
        <w:t>]</w:t>
      </w:r>
      <w:r w:rsidRPr="00F85F18">
        <w:rPr>
          <w:rFonts w:ascii="Times New Roman" w:hAnsi="Times New Roman" w:cs="Times New Roman"/>
          <w:sz w:val="28"/>
          <w:szCs w:val="28"/>
        </w:rPr>
        <w:t>. Оның пікірінше, оқу үдерісі проблемалық және диалогтік сипатта ұйымдастырылғанда ғана тұлғаның танымдық дамуы жүзеге асады. Бұл тұжырым STEM сабақтарының табиғатымен толық сәйкес келеді. Себебі STEM тапсырмалары оқушыны мәселені талдауға, шешу жолдарын таңдауға, өз әрекетін бақылауға және нәтижесін бағалауға үйретеді.</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Осылайша, пәндік білік тек мазмұндық білім емес, танымдық әрекетті басқару қабілетімен ұштасады. Оқушы «нені білдім?» ғана емес, «қалай білдім?», «неліктен дәл осылай шештім?» деген сұрақтарға жауап іздейді. Бұл – пәндік біліктің рефлексиялық деңгейге көтерілуі.</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А.С.</w:t>
      </w:r>
      <w:r w:rsidR="00F85F18">
        <w:rPr>
          <w:rFonts w:ascii="Times New Roman" w:hAnsi="Times New Roman" w:cs="Times New Roman"/>
          <w:sz w:val="28"/>
          <w:szCs w:val="28"/>
          <w:lang w:val="kk-KZ"/>
        </w:rPr>
        <w:t xml:space="preserve"> </w:t>
      </w:r>
      <w:r w:rsidRPr="00F85F18">
        <w:rPr>
          <w:rFonts w:ascii="Times New Roman" w:hAnsi="Times New Roman" w:cs="Times New Roman"/>
          <w:sz w:val="28"/>
          <w:szCs w:val="28"/>
        </w:rPr>
        <w:t>Набидуллин ғылыми-танымдық әлеуетті ғылыми ойлау, дәлелдеу, талдау және шығармашылық пайымдау қабілеттерінің бірлігі ретінде сипаттайды</w:t>
      </w:r>
      <w:r w:rsidR="004067A5">
        <w:rPr>
          <w:rFonts w:ascii="Times New Roman" w:hAnsi="Times New Roman" w:cs="Times New Roman"/>
          <w:sz w:val="28"/>
          <w:szCs w:val="28"/>
        </w:rPr>
        <w:t xml:space="preserve"> [200</w:t>
      </w:r>
      <w:r w:rsidR="002D75DE" w:rsidRPr="00F85F18">
        <w:rPr>
          <w:rFonts w:ascii="Times New Roman" w:hAnsi="Times New Roman" w:cs="Times New Roman"/>
          <w:sz w:val="28"/>
          <w:szCs w:val="28"/>
        </w:rPr>
        <w:t>]</w:t>
      </w:r>
      <w:r w:rsidRPr="00F85F18">
        <w:rPr>
          <w:rFonts w:ascii="Times New Roman" w:hAnsi="Times New Roman" w:cs="Times New Roman"/>
          <w:sz w:val="28"/>
          <w:szCs w:val="28"/>
        </w:rPr>
        <w:t>. Оның тұжырымынша, оқу үдерісі зерттеушілік сипатта ұйымдастырылғанда ғана тұлғаның танымдық әлеуеті дамиды. STEM білім беруде оқушы гипотеза ұсынады, тәжірибе жүргізеді, дәлелдер келтіреді және қорытынды шығарады. Мұндай әрекет пәндік білімді ғылыми-логикалық негізде бекітеді.</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Демек, STEM жағдайында пәндік білік ғылыми ойлаумен ұштасады: оқушы себеп-салдарлық байланыстарды анықтайды, деректерді салыстырады, дәлелдейді. Бұл пәндік білімнің құрылымдық және мазмұндық тұтастығын қамтамасыз етеді.</w:t>
      </w:r>
    </w:p>
    <w:p w:rsidR="00AD6C3A" w:rsidRPr="00F85F18" w:rsidRDefault="004A0A57"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Қ</w:t>
      </w:r>
      <w:r w:rsidR="00AD6C3A" w:rsidRPr="00F85F18">
        <w:rPr>
          <w:rFonts w:ascii="Times New Roman" w:hAnsi="Times New Roman" w:cs="Times New Roman"/>
          <w:sz w:val="28"/>
          <w:szCs w:val="28"/>
        </w:rPr>
        <w:t>.М.</w:t>
      </w:r>
      <w:r w:rsidR="00EC4B0F" w:rsidRPr="00F85F18">
        <w:rPr>
          <w:rFonts w:ascii="Times New Roman" w:hAnsi="Times New Roman" w:cs="Times New Roman"/>
          <w:sz w:val="28"/>
          <w:szCs w:val="28"/>
        </w:rPr>
        <w:t xml:space="preserve"> </w:t>
      </w:r>
      <w:r w:rsidR="00AD6C3A" w:rsidRPr="00F85F18">
        <w:rPr>
          <w:rFonts w:ascii="Times New Roman" w:hAnsi="Times New Roman" w:cs="Times New Roman"/>
          <w:sz w:val="28"/>
          <w:szCs w:val="28"/>
        </w:rPr>
        <w:t>Нағымжанова шығармашылық әлеуетті тұлғаның дарындылық негізін құрайтын ішкі мүмкіндіктер жүйесі ретінде түсіндіреді</w:t>
      </w:r>
      <w:r w:rsidR="004067A5">
        <w:rPr>
          <w:rFonts w:ascii="Times New Roman" w:hAnsi="Times New Roman" w:cs="Times New Roman"/>
          <w:sz w:val="28"/>
          <w:szCs w:val="28"/>
        </w:rPr>
        <w:t xml:space="preserve"> [201</w:t>
      </w:r>
      <w:r w:rsidR="00260732" w:rsidRPr="00F85F18">
        <w:rPr>
          <w:rFonts w:ascii="Times New Roman" w:hAnsi="Times New Roman" w:cs="Times New Roman"/>
          <w:sz w:val="28"/>
          <w:szCs w:val="28"/>
        </w:rPr>
        <w:t>]</w:t>
      </w:r>
      <w:r w:rsidR="00AD6C3A" w:rsidRPr="00F85F18">
        <w:rPr>
          <w:rFonts w:ascii="Times New Roman" w:hAnsi="Times New Roman" w:cs="Times New Roman"/>
          <w:sz w:val="28"/>
          <w:szCs w:val="28"/>
        </w:rPr>
        <w:t>. Автор шығармашылықты проблемалық сипаттағы мақсатты әрекет деп қарастырып, оның құрылымында қажеттілік, түрткі, мақсат, амал-тәсіл, нәтиже және рефлексия бірлікте жүзеге асатынын көрсетеді. Бұл құрылым STEM үдерісінде айқын көрінеді: мәселе қойылады, шешім ізделеді,  модель құрылады, нәтиже бағаланады.</w:t>
      </w:r>
    </w:p>
    <w:p w:rsidR="00AD6C3A" w:rsidRPr="00F85F18" w:rsidRDefault="00AD6C3A" w:rsidP="00F85F18">
      <w:pPr>
        <w:spacing w:after="0" w:line="240" w:lineRule="auto"/>
        <w:ind w:firstLine="567"/>
        <w:jc w:val="both"/>
        <w:rPr>
          <w:rFonts w:ascii="Times New Roman" w:hAnsi="Times New Roman" w:cs="Times New Roman"/>
          <w:sz w:val="28"/>
          <w:szCs w:val="28"/>
        </w:rPr>
      </w:pPr>
      <w:r w:rsidRPr="00F85F18">
        <w:rPr>
          <w:rFonts w:ascii="Times New Roman" w:hAnsi="Times New Roman" w:cs="Times New Roman"/>
          <w:sz w:val="28"/>
          <w:szCs w:val="28"/>
        </w:rPr>
        <w:t>А.М.</w:t>
      </w:r>
      <w:r w:rsidR="00EC4B0F" w:rsidRPr="00F85F18">
        <w:rPr>
          <w:rFonts w:ascii="Times New Roman" w:hAnsi="Times New Roman" w:cs="Times New Roman"/>
          <w:sz w:val="28"/>
          <w:szCs w:val="28"/>
        </w:rPr>
        <w:t xml:space="preserve"> </w:t>
      </w:r>
      <w:r w:rsidRPr="00F85F18">
        <w:rPr>
          <w:rFonts w:ascii="Times New Roman" w:hAnsi="Times New Roman" w:cs="Times New Roman"/>
          <w:sz w:val="28"/>
          <w:szCs w:val="28"/>
        </w:rPr>
        <w:t>Матюшкин шығармашылық дамуды проблемалық жағдайлармен байланыстырады</w:t>
      </w:r>
      <w:r w:rsidR="004067A5">
        <w:rPr>
          <w:rFonts w:ascii="Times New Roman" w:hAnsi="Times New Roman" w:cs="Times New Roman"/>
          <w:sz w:val="28"/>
          <w:szCs w:val="28"/>
        </w:rPr>
        <w:t xml:space="preserve"> [202</w:t>
      </w:r>
      <w:r w:rsidR="00260732" w:rsidRPr="00F85F18">
        <w:rPr>
          <w:rFonts w:ascii="Times New Roman" w:hAnsi="Times New Roman" w:cs="Times New Roman"/>
          <w:sz w:val="28"/>
          <w:szCs w:val="28"/>
        </w:rPr>
        <w:t>]</w:t>
      </w:r>
      <w:r w:rsidRPr="00F85F18">
        <w:rPr>
          <w:rFonts w:ascii="Times New Roman" w:hAnsi="Times New Roman" w:cs="Times New Roman"/>
          <w:sz w:val="28"/>
          <w:szCs w:val="28"/>
        </w:rPr>
        <w:t>. Оның пікірінше, шығармашылық қарама-қайшылықты шешу барысында іске асады. STEM тапсырмалары да оқушыны дәл осындай қайшылықты анықтауға және оны ең тиімді жолмен шешуге жетелейді.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F85F18">
        <w:rPr>
          <w:rFonts w:ascii="Times New Roman" w:hAnsi="Times New Roman" w:cs="Times New Roman"/>
          <w:sz w:val="28"/>
          <w:szCs w:val="28"/>
        </w:rPr>
        <w:t>Е.П.</w:t>
      </w:r>
      <w:r w:rsidR="00F85F18">
        <w:rPr>
          <w:rFonts w:ascii="Times New Roman" w:hAnsi="Times New Roman" w:cs="Times New Roman"/>
          <w:sz w:val="28"/>
          <w:szCs w:val="28"/>
          <w:lang w:val="kk-KZ"/>
        </w:rPr>
        <w:t xml:space="preserve"> </w:t>
      </w:r>
      <w:r w:rsidRPr="00F85F18">
        <w:rPr>
          <w:rFonts w:ascii="Times New Roman" w:hAnsi="Times New Roman" w:cs="Times New Roman"/>
          <w:sz w:val="28"/>
          <w:szCs w:val="28"/>
        </w:rPr>
        <w:t xml:space="preserve">Торренс </w:t>
      </w:r>
      <w:r w:rsidR="004067A5">
        <w:rPr>
          <w:rFonts w:ascii="Times New Roman" w:hAnsi="Times New Roman" w:cs="Times New Roman"/>
          <w:sz w:val="28"/>
          <w:szCs w:val="28"/>
        </w:rPr>
        <w:t>[203</w:t>
      </w:r>
      <w:r w:rsidR="00F5088D" w:rsidRPr="00F85F18">
        <w:rPr>
          <w:rFonts w:ascii="Times New Roman" w:hAnsi="Times New Roman" w:cs="Times New Roman"/>
          <w:sz w:val="28"/>
          <w:szCs w:val="28"/>
        </w:rPr>
        <w:t xml:space="preserve">] </w:t>
      </w:r>
      <w:r w:rsidRPr="00F85F18">
        <w:rPr>
          <w:rFonts w:ascii="Times New Roman" w:hAnsi="Times New Roman" w:cs="Times New Roman"/>
          <w:sz w:val="28"/>
          <w:szCs w:val="28"/>
        </w:rPr>
        <w:t>пен Дж.</w:t>
      </w:r>
      <w:r w:rsidR="00F85F18">
        <w:rPr>
          <w:rFonts w:ascii="Times New Roman" w:hAnsi="Times New Roman" w:cs="Times New Roman"/>
          <w:sz w:val="28"/>
          <w:szCs w:val="28"/>
          <w:lang w:val="kk-KZ"/>
        </w:rPr>
        <w:t xml:space="preserve"> </w:t>
      </w:r>
      <w:r w:rsidRPr="00F85F18">
        <w:rPr>
          <w:rFonts w:ascii="Times New Roman" w:hAnsi="Times New Roman" w:cs="Times New Roman"/>
          <w:sz w:val="28"/>
          <w:szCs w:val="28"/>
          <w:lang w:val="kk-KZ"/>
        </w:rPr>
        <w:t xml:space="preserve">Гильфорд </w:t>
      </w:r>
      <w:r w:rsidR="004067A5">
        <w:rPr>
          <w:rFonts w:ascii="Times New Roman" w:hAnsi="Times New Roman" w:cs="Times New Roman"/>
          <w:sz w:val="28"/>
          <w:szCs w:val="28"/>
          <w:lang w:val="kk-KZ"/>
        </w:rPr>
        <w:t>[204</w:t>
      </w:r>
      <w:r w:rsidR="00F5088D" w:rsidRPr="00F85F18">
        <w:rPr>
          <w:rFonts w:ascii="Times New Roman" w:hAnsi="Times New Roman" w:cs="Times New Roman"/>
          <w:sz w:val="28"/>
          <w:szCs w:val="28"/>
          <w:lang w:val="kk-KZ"/>
        </w:rPr>
        <w:t xml:space="preserve">] </w:t>
      </w:r>
      <w:r w:rsidRPr="00F85F18">
        <w:rPr>
          <w:rFonts w:ascii="Times New Roman" w:hAnsi="Times New Roman" w:cs="Times New Roman"/>
          <w:sz w:val="28"/>
          <w:szCs w:val="28"/>
          <w:lang w:val="kk-KZ"/>
        </w:rPr>
        <w:t xml:space="preserve">дивергентті ойлауды шығармашылықтың негізі ретінде сипаттай отырып, мәселені шешудің бірнеше баламалы жолдарын табу қабілетіне назар аударады. </w:t>
      </w:r>
      <w:r w:rsidRPr="00385DC6">
        <w:rPr>
          <w:rFonts w:ascii="Times New Roman" w:hAnsi="Times New Roman" w:cs="Times New Roman"/>
          <w:sz w:val="28"/>
          <w:szCs w:val="28"/>
          <w:lang w:val="kk-KZ"/>
        </w:rPr>
        <w:t>STEM жобаларында оқушы бір ғана шешіммен шектелмей, әртүрлі нұсқаларды ұсынады, салыстырады және ең тиімдісін таңдайды. Бұл пәндік білімнің икемді әрі креативті сипатта қалыптасуына ықпал етеді.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М.Н.</w:t>
      </w:r>
      <w:r w:rsidR="00F85F1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Оспанбекова сипаттаған «қиял» тәсілі шығармашылық шешімге жетудің маңызды механизмі ретінде қарастырылады</w:t>
      </w:r>
      <w:r w:rsidR="004067A5">
        <w:rPr>
          <w:rFonts w:ascii="Times New Roman" w:hAnsi="Times New Roman" w:cs="Times New Roman"/>
          <w:sz w:val="28"/>
          <w:szCs w:val="28"/>
          <w:lang w:val="kk-KZ"/>
        </w:rPr>
        <w:t xml:space="preserve"> </w:t>
      </w:r>
      <w:r w:rsidR="006D013C" w:rsidRPr="00385DC6">
        <w:rPr>
          <w:rFonts w:ascii="Times New Roman" w:hAnsi="Times New Roman" w:cs="Times New Roman"/>
          <w:sz w:val="28"/>
          <w:szCs w:val="28"/>
          <w:lang w:val="kk-KZ"/>
        </w:rPr>
        <w:t>[2</w:t>
      </w:r>
      <w:r w:rsidR="004067A5">
        <w:rPr>
          <w:rFonts w:ascii="Times New Roman" w:hAnsi="Times New Roman" w:cs="Times New Roman"/>
          <w:sz w:val="28"/>
          <w:szCs w:val="28"/>
          <w:lang w:val="kk-KZ"/>
        </w:rPr>
        <w:t>05</w:t>
      </w:r>
      <w:r w:rsidR="00C5785D"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Қиял арқылы идеалды немесе мінсіз шешімді ойша құрастыру кейін оны нақты жағдайда жүзеге асыруға негіз болады. STEM үдерісінде оқушы алдымен модельді елестетеді, содан кейін оны тәжірибеде сынақтан өткізеді. Бұл болжамдық ойлау пәндік білімді трансформациялап, жаңа жағдайда қолдануға мүмкіндік береді.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Жоғарыда аталған ғалымдардың тұжырымдарын жүйелей келе, STEM білім беру жағдайында танымдық және шығармашылық әрекеттердің өзара байланыста дамитынын байқаймыз. Танымдық әрекет (талдау, дәлелдеу, салыстыру) шығармашылық әрекетке (жобалау, модельдеу, жаңа шешім табу) негіз болады. Ал шығармашылық ізденіс танымдық процестерді тереңдетеді.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Мұндай өзара ықпалдастық нәтижесінде пәндік білік:</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ғылыми-логикалық ойлау арқылы негізделеді;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шығармашылық шешім қабылдау арқылы икемді сипат алады;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рефлексия арқылы саналы реттеледі;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жаңа жағдаятта қолдануға бейімделеді.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Қорытындылай айтқанда, STEM білім беру бастауыш сынып оқушыларының пәндік білігін қалыптастыруда танымдық және шығармашылық мүмкіндіктерді кешенді түрде іске қосатын маңызды әлеуетке ие. Зерттеу, талдау және дәлелдеу әрекеттері арқылы пәндік білік мазмұндық жағынан тереңдейді, жобалау мен баламалы шешім іздеу үдерісінде икемділік пен қолданбалық сипатқа ие болады, ал рефлексия нәтижесінде саналы түрде бекіп, орнықты әрі жаңа жағдаятта қолдануға бейім білік деңгейіне көтеріледі.</w:t>
      </w:r>
    </w:p>
    <w:p w:rsidR="00AD6C3A" w:rsidRPr="00385DC6" w:rsidRDefault="00AD6C3A" w:rsidP="00F85F18">
      <w:pPr>
        <w:spacing w:after="0" w:line="240" w:lineRule="auto"/>
        <w:ind w:firstLine="567"/>
        <w:jc w:val="both"/>
        <w:rPr>
          <w:rFonts w:ascii="Times New Roman" w:hAnsi="Times New Roman" w:cs="Times New Roman"/>
          <w:i/>
          <w:sz w:val="28"/>
          <w:szCs w:val="28"/>
          <w:lang w:val="kk-KZ"/>
        </w:rPr>
      </w:pPr>
      <w:r w:rsidRPr="00385DC6">
        <w:rPr>
          <w:rFonts w:ascii="Times New Roman" w:hAnsi="Times New Roman" w:cs="Times New Roman"/>
          <w:i/>
          <w:sz w:val="28"/>
          <w:szCs w:val="28"/>
          <w:lang w:val="kk-KZ"/>
        </w:rPr>
        <w:t>STEM білім беру негізінде бастауыш сынып оқушыларының пәндік білігін қалыптастырудың инженерлік-технологиялық және цифрлық әлеуеті.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берудің маңызды мақсаттарының бірі – бастауыш сынып оқушыларының инженерлік-технологиялық ойлауын қалыптастыру және цифрлық сауаттылығын арттыру. Бастауыш кезеңнен бастап технологиялық және инженерлік бағыттағы дағдыларды жүйелі дамыту оқушының алдағы уақытта инновациялық қоғам талаптарына бейімделуіне, ғылым мен техника жаңалықтарын қабылдап, қолдана алуына негіз қалайды.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Инженерлік-технологиялық ойлауды қалыптастыру тұрғысынан ХХ ғасырдың соңында білім беру мазмұнына енгізілген бағдарламалау және робототехника элементтерінің орны ерекше. Бұл бағыттағы </w:t>
      </w:r>
      <w:r w:rsidR="0072401D" w:rsidRPr="00385DC6">
        <w:rPr>
          <w:rFonts w:ascii="Times New Roman" w:hAnsi="Times New Roman" w:cs="Times New Roman"/>
          <w:sz w:val="28"/>
          <w:szCs w:val="28"/>
          <w:lang w:val="kk-KZ"/>
        </w:rPr>
        <w:t>іргелі идеялардың бірі Сеймур Пей</w:t>
      </w:r>
      <w:r w:rsidRPr="00385DC6">
        <w:rPr>
          <w:rFonts w:ascii="Times New Roman" w:hAnsi="Times New Roman" w:cs="Times New Roman"/>
          <w:sz w:val="28"/>
          <w:szCs w:val="28"/>
          <w:lang w:val="kk-KZ"/>
        </w:rPr>
        <w:t>перттің бастауыш мектеп оқушыларына арналған LOGO бағдарламалау ортасымен байланысты</w:t>
      </w:r>
      <w:r w:rsidR="004A0A57" w:rsidRPr="00385DC6">
        <w:rPr>
          <w:rFonts w:ascii="Times New Roman" w:hAnsi="Times New Roman" w:cs="Times New Roman"/>
          <w:sz w:val="28"/>
          <w:szCs w:val="28"/>
          <w:lang w:val="kk-KZ"/>
        </w:rPr>
        <w:t xml:space="preserve"> [50,</w:t>
      </w:r>
      <w:r w:rsidR="008446F9" w:rsidRPr="00385DC6">
        <w:rPr>
          <w:rFonts w:ascii="Times New Roman" w:hAnsi="Times New Roman" w:cs="Times New Roman"/>
          <w:sz w:val="28"/>
          <w:szCs w:val="28"/>
          <w:lang w:val="kk-KZ"/>
        </w:rPr>
        <w:t xml:space="preserve"> </w:t>
      </w:r>
      <w:r w:rsidR="00885D06" w:rsidRPr="00385DC6">
        <w:rPr>
          <w:rFonts w:ascii="Times New Roman" w:hAnsi="Times New Roman" w:cs="Times New Roman"/>
          <w:sz w:val="28"/>
          <w:szCs w:val="28"/>
          <w:lang w:val="kk-KZ"/>
        </w:rPr>
        <w:t>р.</w:t>
      </w:r>
      <w:r w:rsidR="004A0A57" w:rsidRPr="00385DC6">
        <w:rPr>
          <w:rFonts w:ascii="Times New Roman" w:hAnsi="Times New Roman" w:cs="Times New Roman"/>
          <w:sz w:val="28"/>
          <w:szCs w:val="28"/>
          <w:lang w:val="kk-KZ"/>
        </w:rPr>
        <w:t xml:space="preserve"> 109]</w:t>
      </w:r>
      <w:r w:rsidRPr="00385DC6">
        <w:rPr>
          <w:rFonts w:ascii="Times New Roman" w:hAnsi="Times New Roman" w:cs="Times New Roman"/>
          <w:sz w:val="28"/>
          <w:szCs w:val="28"/>
          <w:lang w:val="kk-KZ"/>
        </w:rPr>
        <w:t xml:space="preserve">. </w:t>
      </w:r>
      <w:r w:rsidR="008D4F36" w:rsidRPr="00385DC6">
        <w:rPr>
          <w:rFonts w:ascii="Times New Roman" w:hAnsi="Times New Roman" w:cs="Times New Roman"/>
          <w:sz w:val="28"/>
          <w:szCs w:val="28"/>
          <w:lang w:val="kk-KZ"/>
        </w:rPr>
        <w:t>Пей</w:t>
      </w:r>
      <w:r w:rsidRPr="00385DC6">
        <w:rPr>
          <w:rFonts w:ascii="Times New Roman" w:hAnsi="Times New Roman" w:cs="Times New Roman"/>
          <w:sz w:val="28"/>
          <w:szCs w:val="28"/>
          <w:lang w:val="kk-KZ"/>
        </w:rPr>
        <w:t>перт LOGO арқылы балаларды дербес зерттеу іс-әрекетіне тартуға болатынын көрсетіп, программалау негіздерін оқыту оқушылардың алгоритмдік ойлауын дамытуға, сондай-ақ техника мен инженерияның базалық принциптерін түсіндіруге тиімді құрал болатынын сипаттайды.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Қазіргі тәжірибеде бағдарламалауға үйрету тек информатика сабақтарымен шектелмей, бастауыштағы математика және технология сабақтарымен ықпалд</w:t>
      </w:r>
      <w:r w:rsidR="004A0A57" w:rsidRPr="00385DC6">
        <w:rPr>
          <w:rFonts w:ascii="Times New Roman" w:hAnsi="Times New Roman" w:cs="Times New Roman"/>
          <w:sz w:val="28"/>
          <w:szCs w:val="28"/>
          <w:lang w:val="kk-KZ"/>
        </w:rPr>
        <w:t>аса жүзеге асуда. Мәселен, М.С.</w:t>
      </w:r>
      <w:r w:rsidR="00F85F1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Қаратаева</w:t>
      </w:r>
      <w:r w:rsidR="004A0A57" w:rsidRPr="00385DC6">
        <w:rPr>
          <w:rFonts w:ascii="Times New Roman" w:hAnsi="Times New Roman" w:cs="Times New Roman"/>
          <w:sz w:val="28"/>
          <w:szCs w:val="28"/>
          <w:lang w:val="kk-KZ"/>
        </w:rPr>
        <w:t xml:space="preserve"> мен К.М.</w:t>
      </w:r>
      <w:r w:rsidR="00F85F18">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Беркімбаев информатикаға STEM тәсілін қолдануға арналған зерттеулерінде жобалық оқытудың (PBL) және робототехниканы кіріктірудің тиімділігін атап көрсетеді</w:t>
      </w:r>
      <w:r w:rsidR="004067A5">
        <w:rPr>
          <w:rFonts w:ascii="Times New Roman" w:hAnsi="Times New Roman" w:cs="Times New Roman"/>
          <w:sz w:val="28"/>
          <w:szCs w:val="28"/>
          <w:lang w:val="kk-KZ"/>
        </w:rPr>
        <w:t xml:space="preserve"> [135</w:t>
      </w:r>
      <w:r w:rsidR="004A0A57" w:rsidRPr="00385DC6">
        <w:rPr>
          <w:rFonts w:ascii="Times New Roman" w:hAnsi="Times New Roman" w:cs="Times New Roman"/>
          <w:sz w:val="28"/>
          <w:szCs w:val="28"/>
          <w:lang w:val="kk-KZ"/>
        </w:rPr>
        <w:t>,</w:t>
      </w:r>
      <w:r w:rsidR="008446F9" w:rsidRPr="00385DC6">
        <w:rPr>
          <w:rFonts w:ascii="Times New Roman" w:hAnsi="Times New Roman" w:cs="Times New Roman"/>
          <w:sz w:val="28"/>
          <w:szCs w:val="28"/>
          <w:lang w:val="kk-KZ"/>
        </w:rPr>
        <w:t xml:space="preserve"> </w:t>
      </w:r>
      <w:r w:rsidR="00885D06" w:rsidRPr="00385DC6">
        <w:rPr>
          <w:rFonts w:ascii="Times New Roman" w:hAnsi="Times New Roman" w:cs="Times New Roman"/>
          <w:sz w:val="28"/>
          <w:szCs w:val="28"/>
          <w:lang w:val="kk-KZ"/>
        </w:rPr>
        <w:t>б.</w:t>
      </w:r>
      <w:r w:rsidR="004A0A57" w:rsidRPr="00385DC6">
        <w:rPr>
          <w:rFonts w:ascii="Times New Roman" w:hAnsi="Times New Roman" w:cs="Times New Roman"/>
          <w:sz w:val="28"/>
          <w:szCs w:val="28"/>
          <w:lang w:val="kk-KZ"/>
        </w:rPr>
        <w:t xml:space="preserve"> 22</w:t>
      </w:r>
      <w:r w:rsidR="00885D06" w:rsidRPr="00385DC6">
        <w:rPr>
          <w:rFonts w:ascii="Times New Roman" w:hAnsi="Times New Roman" w:cs="Times New Roman"/>
          <w:sz w:val="28"/>
          <w:szCs w:val="28"/>
          <w:lang w:val="kk-KZ"/>
        </w:rPr>
        <w:t>7</w:t>
      </w:r>
      <w:r w:rsidR="004A0A57"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Авторлардың пайымдауынша, STEM білім беру аясында информатика пәнінде орындалатын жобалау тапсырмалары мен кодинг жарыстары оқушылардың проблема шешу қабілеттерін және логикалық ойлауын едәуір жақсартады; ал робототехниканы сабақтарға енгізу оқушыны шығармашылыққа және есепті шешуге ынталандырып, информатиканың нақты өмірдегі қолданбала</w:t>
      </w:r>
      <w:r w:rsidR="00EC4B0F" w:rsidRPr="00385DC6">
        <w:rPr>
          <w:rFonts w:ascii="Times New Roman" w:hAnsi="Times New Roman" w:cs="Times New Roman"/>
          <w:sz w:val="28"/>
          <w:szCs w:val="28"/>
          <w:lang w:val="kk-KZ"/>
        </w:rPr>
        <w:t>рын түсінуін тереңдетеді. Жалпы</w:t>
      </w:r>
      <w:r w:rsidRPr="00385DC6">
        <w:rPr>
          <w:rFonts w:ascii="Times New Roman" w:hAnsi="Times New Roman" w:cs="Times New Roman"/>
          <w:sz w:val="28"/>
          <w:szCs w:val="28"/>
          <w:lang w:val="kk-KZ"/>
        </w:rPr>
        <w:t xml:space="preserve"> STEM пәндерін кіріктіріп оқыту жағдайында оқушылардың технологиялық жаңалықтарға бейімі артып, инженерлік міндеттерді шешуге деген қызығушылығы қалыптасады.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Инженерлік ойлауды дамытуда робототехника сабақтарының педагогикалық мүмкіндігі жоғары. Бастауыш сыныпқа робот құрастыруды үйрететін қарапайым әрі қолжетімді құралдардың бірі – Lego WeDo 2.0 конструкторы. Тәжірибеде бастауыш сынып оқушылары Lego WeDo базасындағы шағын жобаларды үлкен қызығушылықпен орындайтыны байқалады. Мысалы, сыныпта «Менің Роботбек досым» атты шағын жоба ұйымдастырылғанда, әр оқушы Lego бөлшектерінен қарапайым робот моделін құрастырады. Бұл жұмыста оқушылар маңызды алгоритмдік қадамдарды тізбектей орындайды: алдымен жобаның мақсатын, күтілетін нәтижесін, орындалу уақытын жоспарлайды; кейін робот қозғалысын басқаратын қарапайым бағдарламаны жазады (осы тұста математикалық өлшемдер мен геометриялық түсініктер қолданылады); содан соң жобаның сызбасын сыныпқа таныстырып, бірге талқылайды; бұдан кейін ғана Lego жинағынан роботтың конструкциясын жинайды; ең соңында батарея, сенсор сияқты бөлшектерді қосып, робот қозғалысын реттейді.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Осындай кезең-кезеңімен орындалатын жұмыс үдерісі оқушыларды жүйелі ойлауға, техникалық тапсырмаларды логикалық бірізділікпен орындауға дағдыландырады. </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Робот техникасы негізіндегі STEM сабақтарында оқушылар техникалық детальдар мен тетіктер туралы бастапқы түсінік алып, оларды біріктіру, құрастыру әдістерін меңгереді. Бастауыш сыныптарда күрделірек тапсырмалар арқылы балалар сызбаларды оқуды, модельді талдауды, құрастыру жұмыстарын жоспарлауды, қауіпсіздік ережелерін сақтауды, берілген міндеттің тиімді шешімін табуды үйренеді. Бұл дағдылар болашақ инженерлік қызметтің алғашқы баспалдақтары іспеттес. Ойын түрінде жүзеге асатын конструкторлық тапсырмалар бастауыш жастағы балалардың техникаға қызығушылығын оятып, инженерлік ойлау стилін қалыптастырады.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беруде цифрлық сауаттылық негізгі құзыреттілік ретінде қарастырылады. Бүгінгі таңда бастауыш мектепте «Цифрлық сауаттылық» пәнінің енгізілуі – осы талаптың айғағы. STEM сабақтары аясында оқушылар әртүрлі бағдарламалық құралдарды пайдаланып, ақпараттық технологиялармен жұмыс істеу дағдыларын жетілдіреді.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Мысалы, </w:t>
      </w:r>
      <w:r w:rsidR="00167CC2"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3-сынып оқушылары цифрлық сауаттылық курсы арқылы Scratch бағдарламалау ортасында қарапайым анимациялар мен ойын элементтерін құруды меңгере алады. Практикада мұның нақты үлгісі бар: 3-сыныпта «Жанды табиғат: Өсімдіктер» тақырыбында интеграцияланған STEM-кейс ұйымдастырылғанда, оқушылар Scratch ортасында кейіпкер қозғалысын программалап, Қазақстандағы өсімдіктер туралы өздері жинаған ақпаратты көрнекі түрде таныстырған. Балалар жергілікті флора өкілдерінің фотосуреттері мен сипаттамаларын сандық форматта жинап, экрандағы кейіпкерді қозғалту арқылы әртүрлі гүлдер мен ағаштарды таныстырды. Осылайша, программалау пәндік біліммен ұштасып, оқушылардың цифрлық құзыреттілігін арттырып, ерте жастан кодтау негіздерін игеруіне жол ашады.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Цифрлық технологияларды қолдану тек программалаумен шектелмейді ол деректерді іздеу, ақпаратты өңдеу, презентация жасау сияқты сан алуан біліктерді қамтиды. STEM жобалары барысында оқушылар интернет ресурстарымен және арнайы бағдарламалармен жұмыс істеп, қажетті мәліметті өз бетімен табу, сүзу және ұсыну тәжірибесін жинақтайды. Мысалы, ғылыми-танымдық «Қызықты робототехника» онлайн-порталының материалдары STEM сабақтарда тиімді қолданылып жүр: ондағы әр жастағы балаларға, мұғалімдер мен ата-аналарға арналған бөлімдер арқылы оқушылар робототехника жөнінде қосымша мәлімет алып, білімін кеңейтеді.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Сол сияқты кодтау платформалары мен онлайн-оқыту ресурстары (Khan Academy, Code.org және т.б.) оқушылардың үйде де өзіндік жылдамдықпен білім алуына мүмкіндік беріп, олардың цифрлық ортада еркін жұмыс жасау дағдысын қалыптастырады. Бұл жерде STEM-тің технологиялық компоненті оқушыларды жоғары технологиялы цифрлық экономикада табысты өмір сүруге қажетті білік-дағдылармен қаруландыратынын ерекше атап өткен жөн.</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процесінде бастауыш сынып оқушыларының пәндік білімін модельдеу ұғымын екі қырынан қарастыруға болады: біріншіден, оқушылардың өздері оқу материалы негізінде нақты модельдер (көрнекі үлгілер) жасап шығарады; екіншіден, мұғалім оқушы меңгеретін білімді модель түрінде құрылымдайды.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Бірінші қыры бойынша STEM сабақтарында 3D модельдеу технологияларын қолдану бастауыш оқушылар үшін қызықты әрі пайдалы. Мысалы, жоғарыда айтылған ою-өрнектер жобасында оқушыларға оюлардың қарапайым 3D үлгілерін компьютерде құрастыру тапсырмасы берілген. Бұл жұмыс олардың кеңістіктік түсінігін дамытып, компьютерлік графика дағдыларын қалыптастырды.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Қазіргі уақытта мектептерде кең таралып келе жатқан Autodesk компаниясының TinkerCAD сияқты бағдарламалары күрделі емес үшөлшемді нысандарды модельдеуді үйретуге қолайлы деп тәжірибеде атап өтіледі. Мұндай бағдарламаларда жұмыс істей отырып, балалар математикалық пішіндерді манипуляциялауды, көлемді фигуралардың әртүрлі проекцияларын қарауды, қарапайым нысандардан күрделі композиция құрауды үйренеді. </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Мәселен, TinkerCAD көмегімен оқушылар шағын үйдің 3D моделін жасай алады: алдымен едені, қабырғалары, төбесі бөлек тұрғызылады, кейін бөлшектер біріктіріледі. Нәтижесінде бала жазық сызбадағы үй мен нақты көлемді үй макетінің айырмасын түсінеді, кеңістік пен форманың өзара байланысын сезінеді. </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Зерттеулерде 3D модельмен жұмыс жасау оқушылардың кеңістік және форма туралы ғылыми түсініктерін кеңейтетіні, шынайы өмір мен виртуалды әлем арасындағы байланысты ұғынуына негіз болатыны көрсетіледі.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3D модельдеуді үйретуде кейбір мектептерде 3D қалам және 3D принтер сияқты құралдар да қолданылып жүр. 3D қаламмен балалар пластик жіпті ерітіп, ауада сызғандай қимылдармен шағын мүсіндер жасайды; бұл – фантазияны шындыққа айналдырудың тартымды тәсілі. 3D принтерде қарапайым нысандарды басып шығару да маңызды тәжірибе береді: экранда сызған модельдің зат ретінде қолына тиюі балаларды ғылыми-техникалық шығармашылыққа ынталандырады. Осындай техникамен жұмыс істеу барысында көптеген жаңа қабілеттер дамиды.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Педагогтер тәжірибесі 3D модельдеуге машықтандыру үдерісінде бастауыш оқушылардың: кеңістіктік және логикалық ойлауы (жазықтықтағы сызбаны көлемді формада елестету, детальдардың орналасуын ойша саралау) дамитынын; шығармашылық қабілеттері ұшталып, дербес компьютерде жұмыс жасау дағдылары бекемделетінін; жеке және ұжыммен бірлесе жұмыс істеуге үйренетінін; ақпараттық құзыреттілігі (арнайы бағдарламаны меңгеруі) қалыптасатынын; шынайы және виртуалды әлемді салыстырып баға бере алу қабілеті артатынын көрсетеді. Мұның бәрі түптеп келгенде пәндік білімді терең меңгеруге сеп болады: мысалы, геометрияда оқушы қағаздағы фигуралармен ғана шектелмей, нақты үшөлшемді денелерді «көріп-түсінеді», ал технологияда жай макет емес, прототип құрастыру тәжірибесін игереді.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Екінші қыры – пәндік білімді мұғалім тарапынан модельдеу – интеграцияланған сабақ жоспарлау кезінде ерекше маңызды. STEM аясында мұғалім оқытылатын материалдың ішкі құрылымын жақсы біліп, бірнеше пәннің тоғысындағы ортақ ұғымдарды анықтап, соның айналасында құрылымдық модель жасауы тиіс. Мысалы, «Жанды табиғат» кейсінде мұғалім «өсімдік» ұғымын ядро етіп алып, оған қатысты білімдерді пәнаралық тұрғыда саралаған: өсімдіктердің биологиялық сипаттамасы (жаратылыстану), өсімдік тақырыбына байланысты қауіпсіздік (дүниетану), өсімдік саны (математика), өсімдік туралы ақпаратты цифрлық ортада көрсету (цифрлық сауат), өсімдік туралы мәтін құрау (қазақ тілі). </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Осындай пәнаралық байланыстар жүйеленіп, оқу мазмұнының моделі құрылғанда сабақтың интеграциялық тиімділігі артады. STEM тәсілі мұғалімнен тапқырлық пен шығармашылық жобалауды талап етеді, бірақ жақсы ойластырылған модельдік сабақ оқушыларға ұмытылмас әсер қалдырып, пәндік білімді меңгертудің мақсаттарына толық жеткізеді.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келгенде, инженерлік және технологиялық ойлау мен цифрлық сауаттылықты бастауыш мектептен бастап дамыту – STEM білім берудің басты әлеуеттерінің бірі. Бағдарламалау, робототехника (Lego WeDo 2.0), Scratch сияқты кодтау ортасы, цифрлық ресурстар (Khan Academy, Code.org), интернетпен жұмыс, сондай-ақ 3D модельдеу (TinkerCAD, 3D қалам, 3D принтер) оқушылардың инженерлік-технологиялық және цифрлық құзыреттерін ерте қалыптастырады. Бұл үдерістер пәндік білімді қолданбалы, модельдік және технологиялық контексте меңгертуге мүмкіндік беріп, оқушыларды болашақ ғылым мен техника жаңалықтарына дайындайды.</w:t>
      </w:r>
    </w:p>
    <w:p w:rsidR="00AD6C3A" w:rsidRPr="00385DC6" w:rsidRDefault="00AD6C3A" w:rsidP="00F85F18">
      <w:pPr>
        <w:spacing w:after="0" w:line="240" w:lineRule="auto"/>
        <w:ind w:firstLine="567"/>
        <w:jc w:val="both"/>
        <w:rPr>
          <w:rFonts w:ascii="Times New Roman" w:hAnsi="Times New Roman" w:cs="Times New Roman"/>
          <w:i/>
          <w:sz w:val="28"/>
          <w:szCs w:val="28"/>
          <w:lang w:val="kk-KZ"/>
        </w:rPr>
      </w:pPr>
      <w:r w:rsidRPr="00385DC6">
        <w:rPr>
          <w:rFonts w:ascii="Times New Roman" w:hAnsi="Times New Roman" w:cs="Times New Roman"/>
          <w:i/>
          <w:sz w:val="28"/>
          <w:szCs w:val="28"/>
          <w:lang w:val="kk-KZ"/>
        </w:rPr>
        <w:t>STEM білім беру негізінде бастауыш сынып оқушыларының пәндік білігін қалыптастырудың проблемалық-жобалық әлеуеті.</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тәсілін жүзеге асыруда проблемалық оқыту және жобалық оқыту (PBL – Project-Based Learning) әдістері жетекші орын алады. Олар пәндік білімді дәстүрлі түсіндіру-жаттықтыру үлгісінен өзгеше жолмен меңгертеді: білім дайын күйінде берілмейді, ол проблеманы шешу, жоба орындау, зерттеу жүргізу барысында әрекет арқылы игеріледі. Нәтижесінде пәндік білім оқушы санасында терең түсінік пен қолданбалы білік деңгейінде қалыптасады.</w:t>
      </w:r>
    </w:p>
    <w:p w:rsidR="00AD6C3A" w:rsidRPr="00385DC6" w:rsidRDefault="00AD6C3A"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Проблемалық оқытуда мұғалім оқу материалын дайын түрде баяндап бермейді, керісінше, белгілі бір проблемалық жағдаят ұсынады. Сол жағдаятты шешу барысында оқушылар жаңа білімді өздері табады, түсінеді және қолданады. Мұндай ұйымдастыру пәндік білімді терең түсінуге, мазмұндық байланыстарды көруге және оны берік есте сақтауға мүмкіндік береді.</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Зерттеулер проблемалық оқыту арқылы білім алған оқушылардың оқу жетістіктері дәстүрлі әдіспен оқығандарға қарағанда жоғары болатынын, пәнді түсіну деңгейі артатынын көрсетеді. Проблемалық әдіс оқушыларды өз бетінше ойланып әрекет етуге, қиындық туындағанда одан шығу жолдарын іздеуге үйретеді. Оқушы проблеманы шешу барысында пәннің негізгі мазмұнын «өздері ашқандай» болады, сондықтан меңгерілген білім санасында тұрақты орнығады.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Жобалық оқыту оқушыларды ұзақ мерзімді, кешенді жобалар орындауға тартады. Жоба барысында бірнеше пәннің мазмұны тоғысқан шынайы өмірлік тақырып алынып, оқушылар дербес немесе топпен зерттеу, жоспарлау, құрастыру жұмыстарын жүргізеді. Бұл пәндік білімді тек теория ретінде емес, практикада қолданылатын білік ретінде қалыптастырады және оқуға деген ынтаны күшейтеді.</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Халықаралық зерттеулер жобалық оқытудың тиімділігін нақты деректермен дәлелдейді. Мысалы, Гернандез-Рамос пен Де Ла Паз жүргізген экспериментте жобалық әдіспен оқыған оқушылардың мазмұндық білім деңгейі дәстүрлі әдіспен оқыған бақылау тобымен салыстырғанда едәуір жоғарылаған, сондай-ақ тарихи ойлау дағдыларында да оң ілгерілеу байқалған</w:t>
      </w:r>
      <w:r w:rsidR="008446F9" w:rsidRPr="00AE0514">
        <w:rPr>
          <w:rFonts w:ascii="Times New Roman" w:hAnsi="Times New Roman" w:cs="Times New Roman"/>
          <w:sz w:val="28"/>
          <w:szCs w:val="28"/>
          <w:lang w:val="kk-KZ"/>
        </w:rPr>
        <w:t xml:space="preserve"> </w:t>
      </w:r>
      <w:r w:rsidR="004067A5">
        <w:rPr>
          <w:rFonts w:ascii="Times New Roman" w:hAnsi="Times New Roman" w:cs="Times New Roman"/>
          <w:sz w:val="28"/>
          <w:szCs w:val="28"/>
          <w:lang w:val="kk-KZ"/>
        </w:rPr>
        <w:t>[206</w:t>
      </w:r>
      <w:r w:rsidR="008341BF"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w:t>
      </w:r>
    </w:p>
    <w:p w:rsidR="00AD6C3A" w:rsidRPr="00AE0514" w:rsidRDefault="00705557"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Көптеген зерттеушілер STEM-д</w:t>
      </w:r>
      <w:r w:rsidR="00AD6C3A" w:rsidRPr="00AE0514">
        <w:rPr>
          <w:rFonts w:ascii="Times New Roman" w:hAnsi="Times New Roman" w:cs="Times New Roman"/>
          <w:sz w:val="28"/>
          <w:szCs w:val="28"/>
          <w:lang w:val="kk-KZ"/>
        </w:rPr>
        <w:t>і мазмұндық тұрғыдан жобалық оқытудың бір түрі деп қарастырады. Өйткені STEM сабақтарында да оқушылар өмірден алынған күрделі проблемаларды шешуге бағытталған жобалар орындайды, бірнеше пәннің мазмұнын біріктіріп, нақты өнім жасауға ұмтылады. Сондықтан жобалық әдіс STEM ұстанымдарымен толық үйлеседі. Жобалық оқыту жоғары деңгейлі ойлау дағдыларын (талдау, сын тұрғысынан ойлау, шығармашылық) және XXI ғасыр дағдыларын (коммуникация, ынтымақтастық) дамытуға ықпал етеді.</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білім беруде проблемалық және жобалық тәсілдерді біріктіре қолдану бастауыш сынып оқушыларының пәндік білімін меңгертуге ерекше мүмкіндік береді. Мысалы, математикалық білімді табиғаттану және күнделікті өмір контекстіндегі проблемалармен байланыстыру пәндік білікті қолданбалы сипатта қалыптастырады.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3-сынып</w:t>
      </w:r>
      <w:r w:rsidR="00705557" w:rsidRPr="00AE0514">
        <w:rPr>
          <w:rFonts w:ascii="Times New Roman" w:hAnsi="Times New Roman" w:cs="Times New Roman"/>
          <w:sz w:val="28"/>
          <w:szCs w:val="28"/>
          <w:lang w:val="kk-KZ"/>
        </w:rPr>
        <w:t>тың</w:t>
      </w:r>
      <w:r w:rsidRPr="00AE0514">
        <w:rPr>
          <w:rFonts w:ascii="Times New Roman" w:hAnsi="Times New Roman" w:cs="Times New Roman"/>
          <w:sz w:val="28"/>
          <w:szCs w:val="28"/>
          <w:lang w:val="kk-KZ"/>
        </w:rPr>
        <w:t xml:space="preserve"> математика сабағында Қазақстандағы өсімдіктер тақырыбы бойынша есеп құрастыру тапсырмасы берілген. Оқушыларға өсімдік түрлерінің сандық деректері ұсынылып, сол негізде есеп құрастыру талап етілген. Мысалы: «Қазақстанда шамамен 6000 өсімдік түрі бар. Соның төрттен бірі – шөптесін өсімдіктер, төрттен бірі – ағаштар. Ал гүл түрлерінің саны жалпы өсімдіктер санының жартысына тең. Қазақстанда шамамен қанша ағаш түрі бар? Шөп түрлері ше? Гүлдер саны ше?»</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Бұл есепті шешу барысында оқушылар бөлшектер мен үлестік қатынастар ұғымын қолданады (1500 шөп түрі, 1500 ағаш түрі, 3000 гүл түрі). Есепті құрастыру мен шешу математикалық пәндік білікті дамытып қана қоймай, Қазақстан табиғатын зерттеуге ынталандырады.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Тағы бір тапсырма: «Біздің сыныпта 24 оқушы бар. Сенбілікке мектеп бақшасына ағаш пен гүл отырғызамыз. Қыздар әрқайсысы бір гүлден, ұлдар үшеуден бірігіп бір ағаштан отырғызды. Сыныпта неше ұл, неше қыз бар?» (жауабы: 6 қыз, 18 ұл).</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Мұндай өмірмен байланысты есептерді шығару арқылы оқушылар математикалық және әлеуметтік міндетті қатар шешеді. Проблемалық жағдаят қызығушылықты оятып, пәндік білімді қолдануға деген мотивацияны күшейтеді.</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сабақтарында кейс-әдіс те кеңінен қолданылад</w:t>
      </w:r>
      <w:r w:rsidR="008341BF" w:rsidRPr="00AE0514">
        <w:rPr>
          <w:rFonts w:ascii="Times New Roman" w:hAnsi="Times New Roman" w:cs="Times New Roman"/>
          <w:sz w:val="28"/>
          <w:szCs w:val="28"/>
          <w:lang w:val="kk-KZ"/>
        </w:rPr>
        <w:t>ы. Қазақстандық зерттеушілер Б.</w:t>
      </w:r>
      <w:r w:rsidR="00F85F18">
        <w:rPr>
          <w:rFonts w:ascii="Times New Roman" w:hAnsi="Times New Roman" w:cs="Times New Roman"/>
          <w:sz w:val="28"/>
          <w:szCs w:val="28"/>
          <w:lang w:val="kk-KZ"/>
        </w:rPr>
        <w:t xml:space="preserve"> </w:t>
      </w:r>
      <w:r w:rsidR="008341BF" w:rsidRPr="00AE0514">
        <w:rPr>
          <w:rFonts w:ascii="Times New Roman" w:hAnsi="Times New Roman" w:cs="Times New Roman"/>
          <w:sz w:val="28"/>
          <w:szCs w:val="28"/>
          <w:lang w:val="kk-KZ"/>
        </w:rPr>
        <w:t>Нұркешов пен Р.</w:t>
      </w:r>
      <w:r w:rsidR="00F85F18">
        <w:rPr>
          <w:rFonts w:ascii="Times New Roman" w:hAnsi="Times New Roman" w:cs="Times New Roman"/>
          <w:sz w:val="28"/>
          <w:szCs w:val="28"/>
          <w:lang w:val="kk-KZ"/>
        </w:rPr>
        <w:t xml:space="preserve"> </w:t>
      </w:r>
      <w:r w:rsidRPr="00AE0514">
        <w:rPr>
          <w:rFonts w:ascii="Times New Roman" w:hAnsi="Times New Roman" w:cs="Times New Roman"/>
          <w:sz w:val="28"/>
          <w:szCs w:val="28"/>
          <w:lang w:val="kk-KZ"/>
        </w:rPr>
        <w:t>Мамыкова жаратылыстану пәндерін оқытуда Case-Based Learning тәсілін қолданудың тиімділігін көрсеткен</w:t>
      </w:r>
      <w:r w:rsidR="00F85F18">
        <w:rPr>
          <w:rFonts w:ascii="Times New Roman" w:hAnsi="Times New Roman" w:cs="Times New Roman"/>
          <w:sz w:val="28"/>
          <w:szCs w:val="28"/>
          <w:lang w:val="kk-KZ"/>
        </w:rPr>
        <w:t xml:space="preserve"> </w:t>
      </w:r>
      <w:r w:rsidR="004067A5">
        <w:rPr>
          <w:rFonts w:ascii="Times New Roman" w:hAnsi="Times New Roman" w:cs="Times New Roman"/>
          <w:sz w:val="28"/>
          <w:szCs w:val="28"/>
          <w:lang w:val="kk-KZ"/>
        </w:rPr>
        <w:t>[207</w:t>
      </w:r>
      <w:r w:rsidR="00E85CF9"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Олар биология сабағында өмірлік жағдаяттарды моделдейтін кейстер құрып, оларды шешу барысында оқушыларға зерттеу, ізденім және жобалау әрекеттерін орындатқан. Нәтижесінде дәстүрлі және жаңашыл әдістерді кіріктіріп қолдану оқу нәтижелерін жақсартқаны дәлелденген.</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Бұл – проблемалық және жобалық тәсілдердің үйлесімді кірігуі арқылы пәндік білімді бекітудің тиімді жолы. Теорияны проблема шешу мен жоба орындау арқылы меңгеру пәндік білімді қолдану білігіне айналдырады.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білім беру оқушылардың оқу мотивациясын күшейтеді. Дәстүрлі оқытуда оқушы көбіне орындаушы рөлінде болса, STEM тәсілінде ол білім алудың субъектісіне айналады: ізденеді, зерттейді, жасап көреді. Зерт</w:t>
      </w:r>
      <w:r w:rsidR="00705557" w:rsidRPr="00AE0514">
        <w:rPr>
          <w:rFonts w:ascii="Times New Roman" w:hAnsi="Times New Roman" w:cs="Times New Roman"/>
          <w:sz w:val="28"/>
          <w:szCs w:val="28"/>
          <w:lang w:val="kk-KZ"/>
        </w:rPr>
        <w:t>теушілердің пайымдауынша, STEM-г</w:t>
      </w:r>
      <w:r w:rsidRPr="00AE0514">
        <w:rPr>
          <w:rFonts w:ascii="Times New Roman" w:hAnsi="Times New Roman" w:cs="Times New Roman"/>
          <w:sz w:val="28"/>
          <w:szCs w:val="28"/>
          <w:lang w:val="kk-KZ"/>
        </w:rPr>
        <w:t>е деген ынта қалыптасқанда ғана зерттеу, жобалау әрекеті тұлғалық құндылыққа айналады.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сабақтарында soft skills – коммуникация, топта жұмыс істеу, креативтілік, икемділік, көшбасшылық – табиғи түрде дамиды. Жоба қорғау барысында оқушы өз ойын жүйелі жеткізеді; топтық жұмыс пікір алмасу мен өзара қолдауға үйретеді. Жобалық оқыту командалық жұмыс пен қарым-қатынас дағдыларын жақсартатыны зерттеулерде көрсетілген.</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Жобаны сәтті аяқтаған оқушы өзіне сенімді бола бастайды. Әсіресе үлгерімі орташа немесе төмен оқушылар үшін бұл маңызды: STEM жобалары олардың шығармашылық қабілетін ашып, пәндік білімді қолдану мүмкіндігін кеңейтеді. Робототехника, бағдарламалау сияқты әрекеттер табандылық пен шыдамдылықты қалыптастырады, «сына және үйрен» қағидасын меңгертеді.</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«Жанды табиғат: Өсімдіктер» атты интеграцияланған кейс-сабақта жаратылыстану, дүниетану, математика, цифрлық сауаттылық және қазақ тілі пәндері біріктірілген. Оқушылар Қазақстан өсімдіктері туралы деректер жинап, Scratch бағдарламасында виртуалды карта жасап, математикалық есептер құрастырып, мәтін жазған. Сабақ соңында жобаларын қорғап, сұрақтарға жауап берген.</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Практик</w:t>
      </w:r>
      <w:r w:rsidR="00790D92" w:rsidRPr="00AE0514">
        <w:rPr>
          <w:rFonts w:ascii="Times New Roman" w:hAnsi="Times New Roman" w:cs="Times New Roman"/>
          <w:sz w:val="28"/>
          <w:szCs w:val="28"/>
          <w:lang w:val="kk-KZ"/>
        </w:rPr>
        <w:t>ада STEM тәсілінің нәтижелілігі</w:t>
      </w:r>
      <w:r w:rsidRPr="00AE0514">
        <w:rPr>
          <w:rFonts w:ascii="Times New Roman" w:hAnsi="Times New Roman" w:cs="Times New Roman"/>
          <w:sz w:val="28"/>
          <w:szCs w:val="28"/>
          <w:lang w:val="kk-KZ"/>
        </w:rPr>
        <w:t>: интеграцияланған кейс с</w:t>
      </w:r>
      <w:r w:rsidR="00790D92" w:rsidRPr="00AE0514">
        <w:rPr>
          <w:rFonts w:ascii="Times New Roman" w:hAnsi="Times New Roman" w:cs="Times New Roman"/>
          <w:sz w:val="28"/>
          <w:szCs w:val="28"/>
          <w:lang w:val="kk-KZ"/>
        </w:rPr>
        <w:t>абақтары оқу жетістігін арттырады</w:t>
      </w:r>
      <w:r w:rsidRPr="00AE0514">
        <w:rPr>
          <w:rFonts w:ascii="Times New Roman" w:hAnsi="Times New Roman" w:cs="Times New Roman"/>
          <w:sz w:val="28"/>
          <w:szCs w:val="28"/>
          <w:lang w:val="kk-KZ"/>
        </w:rPr>
        <w:t>; STEM үйірмелерінде оқушылардың жаратылыстану пәндеріне қызығушылығы</w:t>
      </w:r>
      <w:r w:rsidR="00790D92" w:rsidRPr="00AE0514">
        <w:rPr>
          <w:rFonts w:ascii="Times New Roman" w:hAnsi="Times New Roman" w:cs="Times New Roman"/>
          <w:sz w:val="28"/>
          <w:szCs w:val="28"/>
          <w:lang w:val="kk-KZ"/>
        </w:rPr>
        <w:t>н жоғарылатады</w:t>
      </w:r>
      <w:r w:rsidRPr="00AE0514">
        <w:rPr>
          <w:rFonts w:ascii="Times New Roman" w:hAnsi="Times New Roman" w:cs="Times New Roman"/>
          <w:sz w:val="28"/>
          <w:szCs w:val="28"/>
          <w:lang w:val="kk-KZ"/>
        </w:rPr>
        <w:t>; ғылыми жобалар сайыст</w:t>
      </w:r>
      <w:r w:rsidR="00790D92" w:rsidRPr="00AE0514">
        <w:rPr>
          <w:rFonts w:ascii="Times New Roman" w:hAnsi="Times New Roman" w:cs="Times New Roman"/>
          <w:sz w:val="28"/>
          <w:szCs w:val="28"/>
          <w:lang w:val="kk-KZ"/>
        </w:rPr>
        <w:t>арына қатысу белсенділігі артады</w:t>
      </w:r>
      <w:r w:rsidRPr="00AE0514">
        <w:rPr>
          <w:rFonts w:ascii="Times New Roman" w:hAnsi="Times New Roman" w:cs="Times New Roman"/>
          <w:sz w:val="28"/>
          <w:szCs w:val="28"/>
          <w:lang w:val="kk-KZ"/>
        </w:rPr>
        <w:t xml:space="preserve">. </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сабақтары мұғалім тәжірибесін де жаңартады. Scratch негізінде оқу-әдістемелік жинақ әзірлеу идеясының туындауы, «Қазақтың киіз үйі» тақырыбындағы 3D модельдер мен презентациялардың мектеп көрмесіне қойылуы – STEM тәсілінің оқу нәтижелеріне оң ықпал ететінін дәлелдейді.</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Проблемалық оқыту, жобалық оқыту және кейс-әдісті өзара байланыстыра қолдану STEM білім беру жағдайында бастауыш сынып оқушыларының пәндік білігін терең, саналы және қолданбалы деңгейде қалыптастырады. Пәндік білім проблема шешу, жоба орындау, зерттеу жүргізу барысында бекіп, оқушының тұрақты қолдану білігіне айналады. Сонымен қатар мотивация мен soft skills дамуы пәндік біліктің сапасын арттырып, оны өмірлік жағдаяттарда қолдануға мүмкіндік береді.</w:t>
      </w:r>
    </w:p>
    <w:p w:rsidR="00AD6C3A" w:rsidRPr="00AE0514" w:rsidRDefault="00AD6C3A" w:rsidP="00F85F18">
      <w:pPr>
        <w:spacing w:after="0" w:line="240" w:lineRule="auto"/>
        <w:ind w:firstLine="567"/>
        <w:jc w:val="both"/>
        <w:rPr>
          <w:rFonts w:ascii="Times New Roman" w:hAnsi="Times New Roman" w:cs="Times New Roman"/>
          <w:i/>
          <w:sz w:val="28"/>
          <w:szCs w:val="28"/>
          <w:lang w:val="kk-KZ"/>
        </w:rPr>
      </w:pPr>
      <w:r w:rsidRPr="00AE0514">
        <w:rPr>
          <w:rFonts w:ascii="Times New Roman" w:hAnsi="Times New Roman" w:cs="Times New Roman"/>
          <w:i/>
          <w:sz w:val="28"/>
          <w:szCs w:val="28"/>
          <w:lang w:val="kk-KZ"/>
        </w:rPr>
        <w:t>STEM білім беру негізінде бастауыш сынып оқушыларының пәндік білігін қалыптастырудың экологиялық әлеуеті.</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тәсілін бастауыш сыныпта қолдану экологиялық мазмұндағы пәндік білімді терең әрі саналы меңгеруге мүмкіндік береді. Қазіргі жаһандық экологиялық проблемалар – климаттың өзгеруі, су ресурстарының тапшылығы, шөлейттену, биоалуантүрліліктің азаюы – мектеп оқушыларының да назарын аударуды талап етеді. Осы мәселелерді жаратылыстану пәнінде STEM форматында ұйымдастыру оқушылардың пәндік білімін нақты өмірлік контексте қолдану білігін қалыптастырады.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Экологиялық тақырыптарды проблемалық форматта өткізу пәндік білімнің мазмұнын тереңдетеді. Мысалы, «Қызыл кітапқа енген жануарлар мен өсімдіктерді қалай қорғауға болады?» деген сұрақ қою арқылы мұғалім оқушыларды биологиялық ұғымдарды (түр, экожүйе, биоалуантүрлілік, қорғау шаралары) қолдана отырып талдау жасауға жетелейді. Оқушылар ғылыми ақпаратпен жұмыс істеп, деректерді салыстырады, қорытынды шығарады. Мұндай әрекет барысында экологиялық мазмұндағы пәндік білім зерттеу білігімен ұштасып, тұрақты танымдық нәтижеге айналады.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Экологиялық мазмұнды STEM сабақтарда тиімді қолдану үшін қолжетімді дереккөздер пайдаланылады. Қазақстан Республикасының Қызыл кітабы, «Табиғат-Медиа» журналының материалдары, Қазақстан биоалуантүрлілікті сақтау ассоциациясының сайты сияқты ресурстар оқушыларға ғылыми негізделген мәлімет береді. Мұғалім осы материалдарды пайдаланып, оқушыларға шағын жобалар ұйымдастыра алады: сирек жануарлар туралы презентация әзірлеу, табиғатты қорғау плакатын жасау, жергілікті қорықтың экожүйесін бақылау күнделігін жүргізу. Бұл тапсырмалар жаратылыстану пәндік білімін бекітіп қана қоймай, оны қолдану білігіне айналдырады.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Экологиялық сауаттылықты арттыруда геймификация элементтері де қолданылады. IQ GLOBEN сияқты мобильді қосымшалар Күн жүйесі, жануарлар дауысы, табиғи нысандар туралы интерактивті материалдар ұсынады. Мұғалім ұйымдастырған виртуалды саяхат немесе зерттеу тапсырмалары оқушылардың қиялын дамытып, пәндік мазмұнды қызығушылықпен меңгеруіне ықпал етеді. Алайда экологиялық білім беруде ең бастысы – табиғатты қорғаудың құндылығын ұғындыру. Ғалымдар бастауыш кезеңде экологиялық білім беруде гуманистік компоненттің жетекші болуын атап көрсетеді: оқушы тек фактілерді біліп қана қоймай, табиғатқа эмоциялық-бағалық қатынас қалыптастыруы тиіс. Климаттың өзгеруі, су тапшылығы, ормандардың жойылуы сияқты құбылыстарды талдау барысында оқушылар себеп-салдарлық байланыстарды түсінеді, жауапкершілік сезімі қалыптасады.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Экологиялық бағыттағы STEM жобалар пәндік білімді өмірлік әрекетпен ұштастырады. Мысалы, мектеп ауласында ағаш отырғызу, қоқысты сұрыптау тәжірибесін ұйымдастыру, шағын жылыжай жасау сияқты жұмыстар биология және география элементтерін практикада қолдануға мүмкіндік береді. Осы арқылы пәндік білім экологиялық мінез-құлық дағдысына айналады.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аясында ұлттық мазмұнды экологиялық тақырыппен ұштастыру да пәндік білікті тереңдетуге ықпал етеді. Мысалы, қазақтың ұлттық ою-өрнектерін зерттеу барысында оқушылар геометриялық ұғымдарды (симметрия, бұрыш, пропорция) қолданады. Ою-өрнектердегі математикалық үйлесімділікті талдау математика пәндік білігін нақты материал негізінде қалыптастырады. Мұғалім тапсырманы кеңейтіп, оюларды жіктеу, қағаздан немесе матадан жасау, белгілі бір бұйымды ұлттық өрнекпен безендіру, 3D модель құрастыру немесе Scratch бағдарламасында виртуалды «Оюлар әлемі» музейін жасау сияқты әрекеттер ұсына алады. Мұндай жобалар математика, технология және өнер мазмұнын біріктіріп, пәндік білімді қолдану аясын кеңейтеді.</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«Қазақ киіз үйі» тақырыбындағы интегративті жоба да экологиялық және мәдени мазмұнды пәндік біліммен байланыстырады. Киіз үйдің құрылымын 3D форматта модельдеу барысында оқушылар геометриялық пішіндерді, пропорцияны, кеңістік қатынастарын қолданады; тарих және әдебиет элементтерімен байланыстырады; қолөнер дағдыларын пайдаланады. Осындай әрекет арқылы пәндік білім тек теориялық емес, қолданбалы сипат алады.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Зерттеушілердің пікірінше, STEM сабақтарында қазақстандық мазмұндағы жобаларды пайдалану оқушылардың ұлттық болмысын сезінуіне және отаншылдық сезімін қалыптастыруға ықпал етеді. Бала оқу әрекетін өз өмірімен және қоршаған ортамен байланыстырғанда ғана білім шынайы құндылыққа айналады. Сондықтан бастауыш сыныптағы STEM сабақтарын жоспарлауда экологиялық және ұлттық компоненттерді кіріктіру пәндік білікті мазмұндық әрі құндылықтық тұрғыдан тереңдететін маңызды педагогикалық шарт болып табылады.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білім беру бастауыш сынып оқушыларының пәндік білігін экологиялық мазмұнда қалыптастыруға зор мүмкіндік береді. Экологиялық проблемаларды талдау, ғылыми дереккөздермен жұмыс, жобалық әрекет, ұлттық мазмұнмен ықпалдастыру арқылы пәндік білім тек теориялық деңгейде емес, қолданбалы әрі құндылыққа негізделген білікке айналады.</w:t>
      </w:r>
    </w:p>
    <w:p w:rsidR="008446F9"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Жоғарыда жүргізілген теориялық талдау негізінде STEM білім беру жағдайында бастауыш сынып оқушыларының пәндік білігін қалыптастырудың интегр</w:t>
      </w:r>
      <w:r w:rsidR="00F85F18" w:rsidRPr="00AE0514">
        <w:rPr>
          <w:rFonts w:ascii="Times New Roman" w:hAnsi="Times New Roman" w:cs="Times New Roman"/>
          <w:sz w:val="28"/>
          <w:szCs w:val="28"/>
          <w:lang w:val="kk-KZ"/>
        </w:rPr>
        <w:t xml:space="preserve">ативті, </w:t>
      </w:r>
      <w:r w:rsidR="008446F9" w:rsidRPr="00AE0514">
        <w:rPr>
          <w:rFonts w:ascii="Times New Roman" w:hAnsi="Times New Roman" w:cs="Times New Roman"/>
          <w:sz w:val="28"/>
          <w:szCs w:val="28"/>
          <w:lang w:val="kk-KZ"/>
        </w:rPr>
        <w:t xml:space="preserve">танымдық-шығармашылық, </w:t>
      </w:r>
      <w:r w:rsidRPr="00AE0514">
        <w:rPr>
          <w:rFonts w:ascii="Times New Roman" w:hAnsi="Times New Roman" w:cs="Times New Roman"/>
          <w:sz w:val="28"/>
          <w:szCs w:val="28"/>
          <w:lang w:val="kk-KZ"/>
        </w:rPr>
        <w:t>инженерлік-технологиялық, проблемалық-жобалық және экологиялық бағыттағы</w:t>
      </w:r>
      <w:r w:rsidR="008446F9" w:rsidRPr="00AE0514">
        <w:rPr>
          <w:rFonts w:ascii="Times New Roman" w:hAnsi="Times New Roman" w:cs="Times New Roman"/>
          <w:sz w:val="28"/>
          <w:szCs w:val="28"/>
          <w:lang w:val="kk-KZ"/>
        </w:rPr>
        <w:t xml:space="preserve"> әлеуеттері сипатталды.  </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Интегративті әлеует пәндік мазмұнды пәнаралық байланыста ұйымдастыру арқылы білімнің тұтастығын қамтамасыз етіп, оқушының пәндік білігін әртүрлі контексте саналы қолдануға жетелейді. </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Танымдық-шығармашылық әлеует зерттеу, талдау, модельдеу және рефлексия әрекеттері арқылы пәндік біліктің тереңдеуіне, икемді және креативті сипат алуына мүмкіндік береді. </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Инженерлік-технологиялық және цифрлық әлеует бағдарламалау, робототехника, 3D модельдеу, цифрлық ресурстарды қолдану арқылы пәндік білімді модельдік және қолданбалы деңгейде меңгертуді күшейтеді. </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Проблемалық-жобалық әлеует проблеманы шешу, жоба орындау және кейс-әдіс негізінде пәндік білімді әрекет арқылы бекітіп, оны тұрақты қолдану білігіне айналдырады; бұл үдерісте мотивация мен soft skills те пәндік біліктің сапасын арттыратын тірек факторға айналады. </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Экологиялық әлеует экологиялық мазмұнды тапсырмалар мен жобалар арқылы пәндік білімді (биология, география, математика элементтері) өмірлік жағдаяттарда қолдануға, ғылыми ақпаратпен жұмыс істеуге және жауапкер</w:t>
      </w:r>
      <w:r w:rsidR="00F85F18" w:rsidRPr="00AE0514">
        <w:rPr>
          <w:rFonts w:ascii="Times New Roman" w:hAnsi="Times New Roman" w:cs="Times New Roman"/>
          <w:sz w:val="28"/>
          <w:szCs w:val="28"/>
          <w:lang w:val="kk-KZ"/>
        </w:rPr>
        <w:t xml:space="preserve">шілікке негізделген экологиялық </w:t>
      </w:r>
      <w:r w:rsidRPr="00AE0514">
        <w:rPr>
          <w:rFonts w:ascii="Times New Roman" w:hAnsi="Times New Roman" w:cs="Times New Roman"/>
          <w:sz w:val="28"/>
          <w:szCs w:val="28"/>
          <w:lang w:val="kk-KZ"/>
        </w:rPr>
        <w:t xml:space="preserve">мінез-құлық дағдысын қалыптастыруға мүмкіндік береді. </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Нәтижесінде STEM білім беру жағдайында пәндік білік оқшау меңгерілген білім жиынтығы ретінде емес, пәнаралық байланыстармен нығайтылған, практикалық әрекетте қолданылатын, рефлексия арқылы саналы реттелетін және құндылықтық мазмұнмен байытылған сапалық жаңа деңгейдегі білім-әрекет бірлігі ретінде қалыптасады.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Осылайша, STEM білім беру негізінде бастауыш сынып оқушыларының пәндік білігін қалыптастыру әлеуеті оқу мазмұнын жаңғыртатын, пәндік білімді әрекеттік және зерттеушілік тәжірибемен ұштастыратын, оқушының функционалдық сауаттылығы мен құзыреттіліктерін кешенді дамытатын стратегиялық педагогикалық ресурс ретінде айқындалады.</w:t>
      </w:r>
    </w:p>
    <w:p w:rsidR="00AD6C3A" w:rsidRPr="00AE0514" w:rsidRDefault="00AD6C3A"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Алайда аталған әлеуеттердің теориялық</w:t>
      </w:r>
      <w:r w:rsidR="007E1BB1" w:rsidRPr="00AE0514">
        <w:rPr>
          <w:rFonts w:ascii="Times New Roman" w:hAnsi="Times New Roman" w:cs="Times New Roman"/>
          <w:sz w:val="28"/>
          <w:szCs w:val="28"/>
          <w:lang w:val="kk-KZ"/>
        </w:rPr>
        <w:t xml:space="preserve"> тұрғыда негізделуі жеткіліксіз,</w:t>
      </w:r>
      <w:r w:rsidRPr="00AE0514">
        <w:rPr>
          <w:rFonts w:ascii="Times New Roman" w:hAnsi="Times New Roman" w:cs="Times New Roman"/>
          <w:sz w:val="28"/>
          <w:szCs w:val="28"/>
          <w:lang w:val="kk-KZ"/>
        </w:rPr>
        <w:t xml:space="preserve"> оларды тәжірибеде жүзеге асыру үшін пәндік біліктің құрылымын, оның қалыптасу компоненттерін, көрсеткіштерін және деңгейлерін нақтылау қажеттілігі туындайды. Сондықтан келесі бөлімшеде STEM білім беру негізінде бастауыш сынып оқушыларының пәндік білігін қалыптастырудың құрылымдық-мазмұндық компоненттері, олардың өлшемдік көрсеткіштері мен даму деңгейлері жүйеленіп талданады.</w:t>
      </w:r>
    </w:p>
    <w:p w:rsidR="006B2EEC" w:rsidRPr="00AE0514" w:rsidRDefault="006B2EEC" w:rsidP="00F85F18">
      <w:pPr>
        <w:spacing w:after="0" w:line="240" w:lineRule="auto"/>
        <w:ind w:firstLine="567"/>
        <w:jc w:val="both"/>
        <w:rPr>
          <w:rFonts w:ascii="Times New Roman" w:hAnsi="Times New Roman" w:cs="Times New Roman"/>
          <w:sz w:val="28"/>
          <w:szCs w:val="28"/>
          <w:lang w:val="kk-KZ"/>
        </w:rPr>
      </w:pPr>
    </w:p>
    <w:p w:rsidR="00072343" w:rsidRPr="00AE0514" w:rsidRDefault="00072343" w:rsidP="00F85F18">
      <w:pPr>
        <w:spacing w:after="0" w:line="240" w:lineRule="auto"/>
        <w:ind w:firstLine="567"/>
        <w:jc w:val="both"/>
        <w:rPr>
          <w:rFonts w:ascii="Times New Roman" w:hAnsi="Times New Roman" w:cs="Times New Roman"/>
          <w:b/>
          <w:sz w:val="28"/>
          <w:szCs w:val="28"/>
          <w:lang w:val="kk-KZ"/>
        </w:rPr>
      </w:pPr>
      <w:r w:rsidRPr="00AE0514">
        <w:rPr>
          <w:rFonts w:ascii="Times New Roman" w:hAnsi="Times New Roman" w:cs="Times New Roman"/>
          <w:b/>
          <w:sz w:val="28"/>
          <w:szCs w:val="28"/>
          <w:lang w:val="kk-KZ"/>
        </w:rPr>
        <w:t>2.2 STEM білім беру негізінде бастауыш сынып оқушыларының пәндік білігін қалыптастырудың</w:t>
      </w:r>
      <w:r w:rsidR="005B793B" w:rsidRPr="00AE0514">
        <w:rPr>
          <w:rFonts w:ascii="Times New Roman" w:hAnsi="Times New Roman" w:cs="Times New Roman"/>
          <w:b/>
          <w:sz w:val="28"/>
          <w:szCs w:val="28"/>
          <w:lang w:val="kk-KZ"/>
        </w:rPr>
        <w:t xml:space="preserve"> өлшемдері, көрсеткіштері мен деңгейлері</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Бастауыш мектептегі STEM білім беру жаратылыстану ғылымдары, математика, технология және гуманитарлық пәндердің мазмұнын кіріктіре оқыту арқылы оқушылардың пәндік білігін және түйінді құзыреттіліктерін қалыптастыруға бағытталған тұтас педагогикалық жүйе ретінде қарастырамыз. </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феноменінің көпқырлы табиғатына байланысты оның бірізді анықтамасы қалыптаспағанымен, зерттеулердің басым бөлігі STEM-ді екі немесе одан да көп пән</w:t>
      </w:r>
      <w:r w:rsidR="007E1BB1" w:rsidRPr="00AE0514">
        <w:rPr>
          <w:rFonts w:ascii="Times New Roman" w:hAnsi="Times New Roman" w:cs="Times New Roman"/>
          <w:sz w:val="28"/>
          <w:szCs w:val="28"/>
          <w:lang w:val="kk-KZ"/>
        </w:rPr>
        <w:t xml:space="preserve"> мазмұнын шынайы өмір контекс</w:t>
      </w:r>
      <w:r w:rsidRPr="00AE0514">
        <w:rPr>
          <w:rFonts w:ascii="Times New Roman" w:hAnsi="Times New Roman" w:cs="Times New Roman"/>
          <w:sz w:val="28"/>
          <w:szCs w:val="28"/>
          <w:lang w:val="kk-KZ"/>
        </w:rPr>
        <w:t>імен ұштастырып, білімді практикалық міндеттерді шешуге жұмылдыруға негізделген пәнаралық</w:t>
      </w:r>
      <w:r w:rsidR="006D013C" w:rsidRPr="00AE0514">
        <w:rPr>
          <w:rFonts w:ascii="Times New Roman" w:hAnsi="Times New Roman" w:cs="Times New Roman"/>
          <w:sz w:val="28"/>
          <w:szCs w:val="28"/>
          <w:lang w:val="kk-KZ"/>
        </w:rPr>
        <w:t xml:space="preserve"> тәсіл ретінде түсіндіреді</w:t>
      </w:r>
      <w:r w:rsidRPr="00AE0514">
        <w:rPr>
          <w:rFonts w:ascii="Times New Roman" w:hAnsi="Times New Roman" w:cs="Times New Roman"/>
          <w:sz w:val="28"/>
          <w:szCs w:val="28"/>
          <w:lang w:val="kk-KZ"/>
        </w:rPr>
        <w:t>. Осы тұжырымға сәйкес STEM білім беру академиялық ұғымдардың мазмұндық дәлдігін өмірмен мәндес тапсырмалармен байланыстырып, оқушының мектепте алған білімін әлеуметтік, технологиялық және еңбек үдерістерінде қолдана алуына мүмкіндік береді. Демек, бастауыш мектепте жаратылыстану мен математика технологияның қолданбалы амалдарымен және гуманитарлық мазмұнмен ықпалдасып, ортақ тақырыптар аясында тұтас білім кеңістігін қалыптастырады.</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білім берудің негізгі мақсаты – оқушыларды мазмұнды әрі шынайы проблемаларды шешуге көпсалалы білімдерін жұмылдыру арқылы тартып, XXI ғасыр дағдыларын (сын тұрғысынан ойлау, шығармашылық, ынтымақтастық, коммуникация, цифрлық сауаттылық) жүйелі дамыту. Осы тұрғыдан STEM білім беру оқушының тұлғалық дамуын қолдаумен қатар, білімді қоғамдық өмірдің талаптарына сай қолдануға бағдарланған функционалдық сауаттылықты қалыптастырудың тиімді т</w:t>
      </w:r>
      <w:r w:rsidR="005B7A94" w:rsidRPr="00AE0514">
        <w:rPr>
          <w:rFonts w:ascii="Times New Roman" w:hAnsi="Times New Roman" w:cs="Times New Roman"/>
          <w:sz w:val="28"/>
          <w:szCs w:val="28"/>
          <w:lang w:val="kk-KZ"/>
        </w:rPr>
        <w:t>етігі ретінде сипатталады</w:t>
      </w:r>
      <w:r w:rsidRPr="00AE0514">
        <w:rPr>
          <w:rFonts w:ascii="Times New Roman" w:hAnsi="Times New Roman" w:cs="Times New Roman"/>
          <w:sz w:val="28"/>
          <w:szCs w:val="28"/>
          <w:lang w:val="kk-KZ"/>
        </w:rPr>
        <w:t xml:space="preserve">. </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Бастауыш мектепте STEM-ді жүзеге асыру пәнаралық интеграцияны әдістемелік негізі ретінде қабылдауды талап етеді, өйткені кіріктіру оқушының бір мәселені әр пәннің құралдарымен кешенді талдауына және шешім ұсынуына жағдай жасайды. Сондықтан тиімді STEM сабақтарының құрылымы жобалық оқыту, кейстік тәсіл, тәжірибелік-эксперименттік әрекет, білім беру робототехникасы, визуалды-цифрлық құралдар (оқу анимациялары және т.б.) сияқты әдістердің мақсатқа сай үйлесімі</w:t>
      </w:r>
      <w:r w:rsidR="006D013C" w:rsidRPr="00AE0514">
        <w:rPr>
          <w:rFonts w:ascii="Times New Roman" w:hAnsi="Times New Roman" w:cs="Times New Roman"/>
          <w:sz w:val="28"/>
          <w:szCs w:val="28"/>
          <w:lang w:val="kk-KZ"/>
        </w:rPr>
        <w:t xml:space="preserve"> арқылы айқындалады</w:t>
      </w:r>
      <w:r w:rsidRPr="00AE0514">
        <w:rPr>
          <w:rFonts w:ascii="Times New Roman" w:hAnsi="Times New Roman" w:cs="Times New Roman"/>
          <w:sz w:val="28"/>
          <w:szCs w:val="28"/>
          <w:lang w:val="kk-KZ"/>
        </w:rPr>
        <w:t>.</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білім беру негізінде инновациялық амалдарды, технологиялық құралдарды және пәнаралық мазмұнды сабақ құрылымына жүйелі енгізу маңызды шарттардың бірі болып табылады. Бұл бағыттағы зерттеулер білім беру үдерісіне заманауи технологияларды және өмірлік жағдаяттарға негізделген проблемалық тапсырмаларды тұрақты енгізу оқушылардың пәндік білігін жаңа сапалық деңгейге көтеретінін көрсетеді.</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Сонымен қатар нейропедагогикалық тұжырымдар бастауыш жаста оқушылардың ойлау әрекеттерін (талдау, жинақтау, дәлелдеу, модельдеу) қатар дамытуға қолайлы танымдық орта қалыптастыруға мүмкіндік беретінін негіздейді. Алайда бұл әлеуетті толық жүзеге асыру үшін оқыту үдерісінде арнайы нейропедагогикалық тәсілдерді жүйелі түрде қолдану және оларды әдістемелік тұрғыдан негіздеу қажеттілігі туындайды.</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Осы тұрғыдан алғанда, STEM білім берудің синкреттік (біріктіруші) табиғаты бірнеше пән тоғысында пайда болатын жаңа мазмұнды тану, түсіндіру, көрнекілеу және оны практикалық өнімге айналдыру сияқты күрделі когнитивтік үдерістерді ұйымдастыруды талап етеді. Мұндай үдерістер оқушының білімді тек меңгеруін ғана емес, оны әрекет барысында қолдануын, жаңа жағдайға бейімдеп пайдалануын қамтамасыз етеді.</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аясындағы «пәндік білік» ұғымы интеграцияланған оқыту жағдайында әртүрлі пәндерге ортақ білім, білік және дағдылардың бірлігін білдіреді. Яғни жекелеген пәндік әрекеттер пәнаралық міндеттерді шешу барысында өзара кірігіп, білімді кешенді қолдану мәдениетін қалыптастырады.</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білім беру негізінде бастауыш сынып оқушыларында қалыптастырылуы тиіс пәндік біліктер бірнеше пәннің мазмұнын интеграциялай оқыту үдерісінде жүзеге асатын пәнаралық білік-дағдылардың жиынтығы ретінде қарастырылады. Бұл тұжырым ғалымдардың «білік» ұғымына берген анықтамаларына сүйене отырып негізделеді [</w:t>
      </w:r>
      <w:r w:rsidR="004067A5">
        <w:rPr>
          <w:rFonts w:ascii="Times New Roman" w:hAnsi="Times New Roman" w:cs="Times New Roman"/>
          <w:sz w:val="28"/>
          <w:szCs w:val="28"/>
          <w:lang w:val="kk-KZ"/>
        </w:rPr>
        <w:t>208</w:t>
      </w:r>
      <w:r w:rsidRPr="00AE0514">
        <w:rPr>
          <w:rFonts w:ascii="Times New Roman" w:hAnsi="Times New Roman" w:cs="Times New Roman"/>
          <w:sz w:val="28"/>
          <w:szCs w:val="28"/>
          <w:lang w:val="kk-KZ"/>
        </w:rPr>
        <w:t>].</w:t>
      </w:r>
    </w:p>
    <w:p w:rsidR="009401B2" w:rsidRPr="00AE0514" w:rsidRDefault="009401B2" w:rsidP="00F85F18">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Осыған байланысты STEM білім беру негізінде бастауыш сынып оқушыларының пәндік білігін қалыптастырудың өлшемдері, көрсеткіштері мен деңгейлерін айқындау барысында қандай біліктердің негізгі тірек ретінде қарастырылатыны</w:t>
      </w:r>
      <w:r w:rsidR="00AF5273" w:rsidRPr="00AE0514">
        <w:rPr>
          <w:rFonts w:ascii="Times New Roman" w:hAnsi="Times New Roman" w:cs="Times New Roman"/>
          <w:sz w:val="28"/>
          <w:szCs w:val="28"/>
          <w:lang w:val="kk-KZ"/>
        </w:rPr>
        <w:t xml:space="preserve"> 5-</w:t>
      </w:r>
      <w:r w:rsidRPr="00AE0514">
        <w:rPr>
          <w:rFonts w:ascii="Times New Roman" w:hAnsi="Times New Roman" w:cs="Times New Roman"/>
          <w:sz w:val="28"/>
          <w:szCs w:val="28"/>
          <w:lang w:val="kk-KZ"/>
        </w:rPr>
        <w:t>суретте нақтыланды.</w:t>
      </w:r>
    </w:p>
    <w:p w:rsidR="00072343" w:rsidRPr="00AE0514" w:rsidRDefault="00072343" w:rsidP="00F85F18">
      <w:pPr>
        <w:spacing w:after="0" w:line="240" w:lineRule="auto"/>
        <w:ind w:firstLine="567"/>
        <w:jc w:val="both"/>
        <w:rPr>
          <w:rFonts w:ascii="Times New Roman" w:hAnsi="Times New Roman" w:cs="Times New Roman"/>
          <w:sz w:val="28"/>
          <w:szCs w:val="28"/>
          <w:lang w:val="kk-KZ"/>
        </w:rPr>
      </w:pPr>
    </w:p>
    <w:p w:rsidR="00072343" w:rsidRPr="00703517" w:rsidRDefault="00072343" w:rsidP="00730059">
      <w:pPr>
        <w:spacing w:after="0" w:line="240" w:lineRule="auto"/>
        <w:ind w:firstLine="567"/>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5486400" cy="2705622"/>
            <wp:effectExtent l="0" t="0" r="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730059" w:rsidRPr="00703517" w:rsidRDefault="00730059" w:rsidP="00730059">
      <w:pPr>
        <w:spacing w:after="0" w:line="240" w:lineRule="auto"/>
        <w:ind w:firstLine="567"/>
        <w:jc w:val="both"/>
        <w:rPr>
          <w:rFonts w:ascii="Times New Roman" w:hAnsi="Times New Roman" w:cs="Times New Roman"/>
          <w:sz w:val="28"/>
          <w:szCs w:val="28"/>
          <w:lang w:val="kk-KZ"/>
        </w:rPr>
      </w:pPr>
    </w:p>
    <w:p w:rsidR="00072343" w:rsidRPr="00703517" w:rsidRDefault="009C5F6D" w:rsidP="009C5F6D">
      <w:pPr>
        <w:spacing w:after="0" w:line="240" w:lineRule="auto"/>
        <w:ind w:firstLine="567"/>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5 -</w:t>
      </w:r>
      <w:r w:rsidR="00072343" w:rsidRPr="00703517">
        <w:rPr>
          <w:rFonts w:ascii="Times New Roman" w:hAnsi="Times New Roman" w:cs="Times New Roman"/>
          <w:sz w:val="28"/>
          <w:szCs w:val="28"/>
          <w:lang w:val="kk-KZ"/>
        </w:rPr>
        <w:t xml:space="preserve"> STEM білім беру негізінде бастауыш сынып оқушыларының қалыптастырылатын пәндік біліктері</w:t>
      </w:r>
    </w:p>
    <w:p w:rsidR="00072343" w:rsidRPr="00703517" w:rsidRDefault="00072343" w:rsidP="00072343">
      <w:pPr>
        <w:spacing w:after="0" w:line="240" w:lineRule="auto"/>
        <w:ind w:firstLine="709"/>
        <w:jc w:val="both"/>
        <w:rPr>
          <w:rFonts w:ascii="Times New Roman" w:hAnsi="Times New Roman" w:cs="Times New Roman"/>
          <w:sz w:val="28"/>
          <w:szCs w:val="28"/>
          <w:lang w:val="kk-KZ"/>
        </w:rPr>
      </w:pP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 пәндік біліктерді жекелей сипаттаумен шектелмей, олардың қалыптасу логикасын құрылымдық тұрғыдан ашу мақсатында біз STEM негізіндегі пәндік біліктің ішкі жүйесін үш компонент арқылы негіздейміз: тұлғалық-мотивациялық, танымдық-зерттеушілік және іс-әрекеттік-рефлексиялық компоненттер; олар сәйкесінше мотивациялық-құндылықтық, когнитивтік-зерттеушілік және практикалық-әрекеттік өлшемдермен сипатталады. Төменде аталған компоненттердің әрқайсысына сәйкес көрсеткіштер мен деңгейлік сипаттамалар жүйеленіп беріледі.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Тұлғалық-мотивациялық компонент</w:t>
      </w:r>
      <w:r w:rsidRPr="00385DC6">
        <w:rPr>
          <w:rFonts w:ascii="Times New Roman" w:hAnsi="Times New Roman" w:cs="Times New Roman"/>
          <w:sz w:val="28"/>
          <w:szCs w:val="28"/>
          <w:lang w:val="kk-KZ"/>
        </w:rPr>
        <w:t xml:space="preserve"> STEM білім беру негізінде бастауыш сынып оқушыларының пәндік білігін қалыптастырудың маңызды құрамдас бөлігі болып табылады. Ол оқушылардың оқу әрекетіне деген ішкі уәжін, танымдық қызығушылығын, білімнің құндылығын түсінуін және пәндік білімді меңгеруге бағытталған саналы қатынасын сипаттайды.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Педагогика және психология ғылымында оқу мотивациясы білім алушының оқу әрекетіне қатысу белсенділігін айқындайтын маңызды фактор ретін</w:t>
      </w:r>
      <w:r w:rsidR="00E133B6" w:rsidRPr="00385DC6">
        <w:rPr>
          <w:rFonts w:ascii="Times New Roman" w:hAnsi="Times New Roman" w:cs="Times New Roman"/>
          <w:sz w:val="28"/>
          <w:szCs w:val="28"/>
          <w:lang w:val="kk-KZ"/>
        </w:rPr>
        <w:t xml:space="preserve">де қарастырылады. Мәселен, </w:t>
      </w:r>
      <w:r w:rsidR="007D381F" w:rsidRPr="00385DC6">
        <w:rPr>
          <w:rFonts w:ascii="Times New Roman" w:hAnsi="Times New Roman" w:cs="Times New Roman"/>
          <w:sz w:val="28"/>
          <w:szCs w:val="28"/>
          <w:lang w:val="kk-KZ"/>
        </w:rPr>
        <w:t xml:space="preserve"> </w:t>
      </w:r>
      <w:r w:rsidR="00E133B6" w:rsidRPr="00385DC6">
        <w:rPr>
          <w:rFonts w:ascii="Times New Roman" w:hAnsi="Times New Roman" w:cs="Times New Roman"/>
          <w:sz w:val="28"/>
          <w:szCs w:val="28"/>
          <w:lang w:val="kk-KZ"/>
        </w:rPr>
        <w:t>Л.И.</w:t>
      </w:r>
      <w:r w:rsidR="007D381F"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Божович оқу мотивациясының негізінде танымдық қажеттіліктер мен білімге деген қызығушылық жататынын көрсетсе</w:t>
      </w:r>
      <w:r w:rsidR="004067A5">
        <w:rPr>
          <w:rFonts w:ascii="Times New Roman" w:hAnsi="Times New Roman" w:cs="Times New Roman"/>
          <w:sz w:val="28"/>
          <w:szCs w:val="28"/>
          <w:lang w:val="kk-KZ"/>
        </w:rPr>
        <w:t xml:space="preserve"> [149</w:t>
      </w:r>
      <w:r w:rsidR="002C5ADB" w:rsidRPr="00385DC6">
        <w:rPr>
          <w:rFonts w:ascii="Times New Roman" w:hAnsi="Times New Roman" w:cs="Times New Roman"/>
          <w:sz w:val="28"/>
          <w:szCs w:val="28"/>
          <w:lang w:val="kk-KZ"/>
        </w:rPr>
        <w:t>, 253 б</w:t>
      </w:r>
      <w:r w:rsidRPr="00385DC6">
        <w:rPr>
          <w:rFonts w:ascii="Times New Roman" w:hAnsi="Times New Roman" w:cs="Times New Roman"/>
          <w:sz w:val="28"/>
          <w:szCs w:val="28"/>
          <w:lang w:val="kk-KZ"/>
        </w:rPr>
        <w:t>]</w:t>
      </w:r>
      <w:r w:rsidR="00E133B6" w:rsidRPr="00385DC6">
        <w:rPr>
          <w:rFonts w:ascii="Times New Roman" w:hAnsi="Times New Roman" w:cs="Times New Roman"/>
          <w:sz w:val="28"/>
          <w:szCs w:val="28"/>
          <w:lang w:val="kk-KZ"/>
        </w:rPr>
        <w:t>, А.К.</w:t>
      </w:r>
      <w:r w:rsidR="007D381F"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Маркова оқу мотивациясын білім мазмұнының тұлғалық мәнін түсіну және оны әрекет барысында қолдану қажеттілігімен байланыстырады [2</w:t>
      </w:r>
      <w:r w:rsidR="004067A5">
        <w:rPr>
          <w:rFonts w:ascii="Times New Roman" w:hAnsi="Times New Roman" w:cs="Times New Roman"/>
          <w:sz w:val="28"/>
          <w:szCs w:val="28"/>
          <w:lang w:val="kk-KZ"/>
        </w:rPr>
        <w:t>09</w:t>
      </w:r>
      <w:r w:rsidRPr="00385DC6">
        <w:rPr>
          <w:rFonts w:ascii="Times New Roman" w:hAnsi="Times New Roman" w:cs="Times New Roman"/>
          <w:sz w:val="28"/>
          <w:szCs w:val="28"/>
          <w:lang w:val="kk-KZ"/>
        </w:rPr>
        <w:t>]</w:t>
      </w:r>
      <w:r w:rsidR="00E133B6" w:rsidRPr="00385DC6">
        <w:rPr>
          <w:rFonts w:ascii="Times New Roman" w:hAnsi="Times New Roman" w:cs="Times New Roman"/>
          <w:sz w:val="28"/>
          <w:szCs w:val="28"/>
          <w:lang w:val="kk-KZ"/>
        </w:rPr>
        <w:t>. Ал Е.П.</w:t>
      </w:r>
      <w:r w:rsidRPr="00385DC6">
        <w:rPr>
          <w:rFonts w:ascii="Times New Roman" w:hAnsi="Times New Roman" w:cs="Times New Roman"/>
          <w:sz w:val="28"/>
          <w:szCs w:val="28"/>
          <w:lang w:val="kk-KZ"/>
        </w:rPr>
        <w:t>Ильин оқу тапсырмаларының өмірлік және практикалық маңызы оқушылардың оқу әрекетіне тұрақты қызығушылығын қалыптастыруға ықпал ететінін негіздейді [</w:t>
      </w:r>
      <w:r w:rsidR="004067A5">
        <w:rPr>
          <w:rFonts w:ascii="Times New Roman" w:hAnsi="Times New Roman" w:cs="Times New Roman"/>
          <w:sz w:val="28"/>
          <w:szCs w:val="28"/>
          <w:lang w:val="kk-KZ"/>
        </w:rPr>
        <w:t>210</w:t>
      </w:r>
      <w:r w:rsidRPr="00385DC6">
        <w:rPr>
          <w:rFonts w:ascii="Times New Roman" w:hAnsi="Times New Roman" w:cs="Times New Roman"/>
          <w:sz w:val="28"/>
          <w:szCs w:val="28"/>
          <w:lang w:val="kk-KZ"/>
        </w:rPr>
        <w:t>].</w:t>
      </w:r>
    </w:p>
    <w:p w:rsidR="009401B2" w:rsidRPr="00385DC6" w:rsidRDefault="00E133B6"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Сонымен қатар П.Б.</w:t>
      </w:r>
      <w:r w:rsidR="007D381F"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 xml:space="preserve">Дауткалиеваның диссертациялық зерттеуінде мотивация құрылымында ішкі уәждердің жетекші рөл атқаратыны көрсетіліп, білім алушылардың оқу әрекетіне белсенді қатысуы оқу мазмұнының мағыналылығы мен практикалық мәнін түсінумен байланысты екені атап өтіледі </w:t>
      </w:r>
      <w:r w:rsidR="004067A5">
        <w:rPr>
          <w:rFonts w:ascii="Times New Roman" w:hAnsi="Times New Roman" w:cs="Times New Roman"/>
          <w:sz w:val="28"/>
          <w:szCs w:val="28"/>
          <w:lang w:val="kk-KZ"/>
        </w:rPr>
        <w:t>[211</w:t>
      </w:r>
      <w:r w:rsidR="009401B2" w:rsidRPr="00385DC6">
        <w:rPr>
          <w:rFonts w:ascii="Times New Roman" w:hAnsi="Times New Roman" w:cs="Times New Roman"/>
          <w:sz w:val="28"/>
          <w:szCs w:val="28"/>
          <w:lang w:val="kk-KZ"/>
        </w:rPr>
        <w:t xml:space="preserve">]. Автор білім мазмұны тұлға үшін маңызды болған жағдайда ғана оқу әрекетіне тұрақты қызығушылық пен ішкі </w:t>
      </w:r>
      <w:r w:rsidRPr="00385DC6">
        <w:rPr>
          <w:rFonts w:ascii="Times New Roman" w:hAnsi="Times New Roman" w:cs="Times New Roman"/>
          <w:sz w:val="28"/>
          <w:szCs w:val="28"/>
          <w:lang w:val="kk-KZ"/>
        </w:rPr>
        <w:t>ынта қалыптасатынын дәлелдейді.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 тұрғыдан алғанда STEM білім беру мазмұны оқушылардың оқу әрекетіне мотивациясын дамытуға қолайлы жағдай жасайды. STEM тапсырмалары білімнің қолданбалы мәнін көрсетіп, оқушыларды тәжірибе жасауға, модель құрастыруға және нақты мәселелерді шешуге бағыттайды. Бұл оқушылардың танымдық қызығушылығын арттырып, пәндік білімді саналы меңгеруге және оны практикалық әрекетте қолдануға ұмтылысын күшейтеді.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мазмұны мотивациялық-құндылықтық өлшем арқылы анықталады және келесі көрсеткіштер арқылы сипатталады: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STEM мазмұнды тапсырмалар арқылы пәндік білімді меңгеруге және оны пәндік білікке айналдыруға қызығушылық;</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пәндік білімнің өмірлік маңызын түсіну және STEM тапсырмаларын орындау барысында білімді әрекетте қолдануға ішкі ынтаның қалыптасуы;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STEM мазмұны негізінде қарапайым зерттеу, жоба және тәжірибелік жұмыстарды орындау арқылы пәндік білікті дамытуға ұмтылу белсенділігі.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бірінші көрсеткіші – STEM мазмұнды тапсырмалар арқылы пәндік білімді меңгеруге және оны пәндік білік ретінде қолдануға қызығушылық. Педагогика және психология ғылымында танымдық қызығушылық оқу әрекетінің негізгі қозғаушы күштерінің бірі ретінде қарастырылады. Ол білім алушының оқу мазмұнына белсенді қатынасын қалыптастырып, жаңа білімді меңгеруге және оны әрекет барысында қолдануға бағытталған ішкі уәждің қалыптасуына ықпал 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Психология ғылымында тұлғаның танымдық дамуы мен оқу әрекеті</w:t>
      </w:r>
      <w:r w:rsidR="00E133B6" w:rsidRPr="00385DC6">
        <w:rPr>
          <w:rFonts w:ascii="Times New Roman" w:hAnsi="Times New Roman" w:cs="Times New Roman"/>
          <w:sz w:val="28"/>
          <w:szCs w:val="28"/>
          <w:lang w:val="kk-KZ"/>
        </w:rPr>
        <w:t>нің мотивациялық негіздері Т.Т.</w:t>
      </w:r>
      <w:r w:rsidR="00B6103D">
        <w:rPr>
          <w:rFonts w:ascii="Times New Roman" w:hAnsi="Times New Roman" w:cs="Times New Roman"/>
          <w:sz w:val="28"/>
          <w:szCs w:val="28"/>
          <w:lang w:val="kk-KZ"/>
        </w:rPr>
        <w:t xml:space="preserve"> </w:t>
      </w:r>
      <w:r w:rsidR="00E133B6" w:rsidRPr="00385DC6">
        <w:rPr>
          <w:rFonts w:ascii="Times New Roman" w:hAnsi="Times New Roman" w:cs="Times New Roman"/>
          <w:sz w:val="28"/>
          <w:szCs w:val="28"/>
          <w:lang w:val="kk-KZ"/>
        </w:rPr>
        <w:t>Тәжібаев пен Қ.Б.</w:t>
      </w:r>
      <w:r w:rsidR="00B6103D">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Жарықбаев еңбектерінде жан-жақты қарастырылған</w:t>
      </w:r>
      <w:r w:rsidR="00E133B6" w:rsidRPr="00385DC6">
        <w:rPr>
          <w:rFonts w:ascii="Times New Roman" w:hAnsi="Times New Roman" w:cs="Times New Roman"/>
          <w:sz w:val="28"/>
          <w:szCs w:val="28"/>
          <w:lang w:val="kk-KZ"/>
        </w:rPr>
        <w:t xml:space="preserve"> [</w:t>
      </w:r>
      <w:r w:rsidR="004067A5">
        <w:rPr>
          <w:rFonts w:ascii="Times New Roman" w:hAnsi="Times New Roman" w:cs="Times New Roman"/>
          <w:sz w:val="28"/>
          <w:szCs w:val="28"/>
          <w:lang w:val="kk-KZ"/>
        </w:rPr>
        <w:t>212</w:t>
      </w:r>
      <w:r w:rsidR="00A909A1" w:rsidRPr="00385DC6">
        <w:rPr>
          <w:rFonts w:ascii="Times New Roman" w:hAnsi="Times New Roman" w:cs="Times New Roman"/>
          <w:sz w:val="28"/>
          <w:szCs w:val="28"/>
          <w:lang w:val="kk-KZ"/>
        </w:rPr>
        <w:t>,</w:t>
      </w:r>
      <w:r w:rsidR="008446F9" w:rsidRPr="00385DC6">
        <w:rPr>
          <w:rFonts w:ascii="Times New Roman" w:hAnsi="Times New Roman" w:cs="Times New Roman"/>
          <w:sz w:val="28"/>
          <w:szCs w:val="28"/>
          <w:lang w:val="kk-KZ"/>
        </w:rPr>
        <w:t xml:space="preserve"> </w:t>
      </w:r>
      <w:r w:rsidR="004067A5">
        <w:rPr>
          <w:rFonts w:ascii="Times New Roman" w:hAnsi="Times New Roman" w:cs="Times New Roman"/>
          <w:sz w:val="28"/>
          <w:szCs w:val="28"/>
          <w:lang w:val="kk-KZ"/>
        </w:rPr>
        <w:t>213</w:t>
      </w:r>
      <w:r w:rsidRPr="00385DC6">
        <w:rPr>
          <w:rFonts w:ascii="Times New Roman" w:hAnsi="Times New Roman" w:cs="Times New Roman"/>
          <w:sz w:val="28"/>
          <w:szCs w:val="28"/>
          <w:lang w:val="kk-KZ"/>
        </w:rPr>
        <w:t xml:space="preserve">]. Бұл зерттеулерде баланың оқу әрекетіне қызығушылығы оның танымдық қажеттіліктерінің қалыптасуымен, сондай-ақ оқу мазмұнының тұлғалық мәнімен байланысты екені </w:t>
      </w:r>
      <w:r w:rsidR="00E133B6" w:rsidRPr="00385DC6">
        <w:rPr>
          <w:rFonts w:ascii="Times New Roman" w:hAnsi="Times New Roman" w:cs="Times New Roman"/>
          <w:sz w:val="28"/>
          <w:szCs w:val="28"/>
          <w:lang w:val="kk-KZ"/>
        </w:rPr>
        <w:t>көрсетіледі. Сонымен қатар С.М.</w:t>
      </w:r>
      <w:r w:rsidR="00B6103D">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Жақыпов оқу әрекетін бірлескен іс-әрекет тұрғысынан қарастырып, білім алушының танымдық белсенділігі әлеуметтік өзара әрекет барысында дамитынын негіздейді</w:t>
      </w:r>
      <w:r w:rsidR="004067A5">
        <w:rPr>
          <w:rFonts w:ascii="Times New Roman" w:hAnsi="Times New Roman" w:cs="Times New Roman"/>
          <w:sz w:val="28"/>
          <w:szCs w:val="28"/>
          <w:lang w:val="kk-KZ"/>
        </w:rPr>
        <w:t xml:space="preserve"> [214</w:t>
      </w:r>
      <w:r w:rsidRPr="00385DC6">
        <w:rPr>
          <w:rFonts w:ascii="Times New Roman" w:hAnsi="Times New Roman" w:cs="Times New Roman"/>
          <w:sz w:val="28"/>
          <w:szCs w:val="28"/>
          <w:lang w:val="kk-KZ"/>
        </w:rPr>
        <w:t>]. Мұндай әлеуметтік өзара әрекет оқушының пәндік білімді меңгеруін ғана емес, оны әрекет барысында қолдану қабілетін, яғни пәндік біліктің қалыптасуын да қамтамасыз 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Бастауыш сынып оқушыларының танымдық қызығушылығы көбіне оқу мазмұнының жаңалығына, көрнекілігіне және әрекеттік сипатына байланысты қалыптасады. Осы тұрғыдан STEM білім беру мазмұны оқушылардың танымдық қызығушылығын дамытуға қолайлы педагогикалық орта қалыптастырады. STEM тапсырмалары тәжірибе жүргізу, модельдеу, бақылау, құрастыру және проблемалық жағдаяттарды шешу сияқты әрекеттерді қамтиды. Мұндай тапсырмалар оқушының пәндік білімді тек теориялық ақпарат ретінде емес, тәжірибелік әрекет барысында меңгерілетін және қолданылатын білім ретінде қабылдауына мүмкіндік береді.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екінші көрсеткіші – пәндік білімнің өмірлік маңызын түсіну және STEM тапсырмаларын орындауға ішкі ынтаның қалыптасуы. Педагогикалық теорияда білім мазмұнының тұлға үшін мағыналы болуы оқу мотивациясының маңызды алғышарттарының бірі ретінде қарастырылады.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мәселелер бірқатар диссертациялық зерттеулер</w:t>
      </w:r>
      <w:r w:rsidR="00E133B6" w:rsidRPr="00385DC6">
        <w:rPr>
          <w:rFonts w:ascii="Times New Roman" w:hAnsi="Times New Roman" w:cs="Times New Roman"/>
          <w:sz w:val="28"/>
          <w:szCs w:val="28"/>
          <w:lang w:val="kk-KZ"/>
        </w:rPr>
        <w:t>де қарастырылған. Мәселен, Т.Ю.</w:t>
      </w:r>
      <w:r w:rsidR="00184E5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Соколова бастауыш мектепте оқу мазмұнын практикалық әрекетпен ұштастыру оқушылардың білімді саналы меңгеруіне және оны оқу жағдаяттарында қолдану қабілетін дамытуға мүмкіндік беретінін көрсетеді</w:t>
      </w:r>
      <w:r w:rsidR="00E133B6" w:rsidRPr="00385DC6">
        <w:rPr>
          <w:rFonts w:ascii="Times New Roman" w:hAnsi="Times New Roman" w:cs="Times New Roman"/>
          <w:sz w:val="28"/>
          <w:szCs w:val="28"/>
          <w:lang w:val="kk-KZ"/>
        </w:rPr>
        <w:t xml:space="preserve"> [</w:t>
      </w:r>
      <w:r w:rsidR="004067A5">
        <w:rPr>
          <w:rFonts w:ascii="Times New Roman" w:hAnsi="Times New Roman" w:cs="Times New Roman"/>
          <w:sz w:val="28"/>
          <w:szCs w:val="28"/>
          <w:lang w:val="kk-KZ"/>
        </w:rPr>
        <w:t>215</w:t>
      </w:r>
      <w:r w:rsidRPr="00385DC6">
        <w:rPr>
          <w:rFonts w:ascii="Times New Roman" w:hAnsi="Times New Roman" w:cs="Times New Roman"/>
          <w:sz w:val="28"/>
          <w:szCs w:val="28"/>
          <w:lang w:val="kk-KZ"/>
        </w:rPr>
        <w:t>]. Сонымен қатар</w:t>
      </w:r>
      <w:r w:rsidR="00821ED0" w:rsidRPr="00385DC6">
        <w:rPr>
          <w:rFonts w:ascii="Times New Roman" w:hAnsi="Times New Roman" w:cs="Times New Roman"/>
          <w:sz w:val="28"/>
          <w:szCs w:val="28"/>
          <w:lang w:val="kk-KZ"/>
        </w:rPr>
        <w:t xml:space="preserve"> Е.А.</w:t>
      </w:r>
      <w:r w:rsidR="00184E5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Кузнецова жобалық-зерттеушілік әрекетті ұйымдастыру білімді өмірлік жағдаяттармен байланыстыруға ықпал ететінін негіздейді</w:t>
      </w:r>
      <w:r w:rsidR="004067A5">
        <w:rPr>
          <w:rFonts w:ascii="Times New Roman" w:hAnsi="Times New Roman" w:cs="Times New Roman"/>
          <w:sz w:val="28"/>
          <w:szCs w:val="28"/>
          <w:lang w:val="kk-KZ"/>
        </w:rPr>
        <w:t xml:space="preserve"> [216</w:t>
      </w:r>
      <w:r w:rsidRPr="00385DC6">
        <w:rPr>
          <w:rFonts w:ascii="Times New Roman" w:hAnsi="Times New Roman" w:cs="Times New Roman"/>
          <w:sz w:val="28"/>
          <w:szCs w:val="28"/>
          <w:lang w:val="kk-KZ"/>
        </w:rPr>
        <w:t>]</w:t>
      </w:r>
      <w:r w:rsidR="00E133B6" w:rsidRPr="00385DC6">
        <w:rPr>
          <w:rFonts w:ascii="Times New Roman" w:hAnsi="Times New Roman" w:cs="Times New Roman"/>
          <w:sz w:val="28"/>
          <w:szCs w:val="28"/>
          <w:lang w:val="kk-KZ"/>
        </w:rPr>
        <w:t>. Ал А.М.</w:t>
      </w:r>
      <w:r w:rsidR="00184E5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Жанбурбаева оқу-зерттеушілік тапсырмаларды оқу мазмұнымен ұштастыру оқушылардың танымдық қызығушылығын арттыратынын көрсетеді [</w:t>
      </w:r>
      <w:r w:rsidR="00E133B6" w:rsidRPr="00385DC6">
        <w:rPr>
          <w:rFonts w:ascii="Times New Roman" w:hAnsi="Times New Roman" w:cs="Times New Roman"/>
          <w:sz w:val="28"/>
          <w:szCs w:val="28"/>
          <w:lang w:val="kk-KZ"/>
        </w:rPr>
        <w:t>2</w:t>
      </w:r>
      <w:r w:rsidR="004067A5">
        <w:rPr>
          <w:rFonts w:ascii="Times New Roman" w:hAnsi="Times New Roman" w:cs="Times New Roman"/>
          <w:sz w:val="28"/>
          <w:szCs w:val="28"/>
          <w:lang w:val="kk-KZ"/>
        </w:rPr>
        <w:t>17</w:t>
      </w:r>
      <w:r w:rsidRPr="00385DC6">
        <w:rPr>
          <w:rFonts w:ascii="Times New Roman" w:hAnsi="Times New Roman" w:cs="Times New Roman"/>
          <w:sz w:val="28"/>
          <w:szCs w:val="28"/>
          <w:lang w:val="kk-KZ"/>
        </w:rPr>
        <w:t xml:space="preserve">]. </w:t>
      </w:r>
      <w:r w:rsidR="00821ED0" w:rsidRPr="00385DC6">
        <w:rPr>
          <w:rFonts w:ascii="Times New Roman" w:hAnsi="Times New Roman" w:cs="Times New Roman"/>
          <w:sz w:val="28"/>
          <w:szCs w:val="28"/>
          <w:lang w:val="kk-KZ"/>
        </w:rPr>
        <w:t>И.В.</w:t>
      </w:r>
      <w:r w:rsidR="00184E5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Носаеваның зерттеуінде бастауыш білім беру кезеңінде оқу тапсырмаларын тәжірибелік әрекетпен ұштастыру оқушылардың танымдық қызығушылығын арттырып, білімді саналы меңгеруіне ықпал ететіні көрсетілген. Автор зерттеу әрекетімен байланысты оқу тапсырмалары білім алушылардың оқу мазмұнын өмірлік тәжірибемен байланыстыра түсінуіне мүмкіндік беретінін негіздейді</w:t>
      </w:r>
      <w:r w:rsidR="00E133B6" w:rsidRPr="00385DC6">
        <w:rPr>
          <w:rFonts w:ascii="Times New Roman" w:hAnsi="Times New Roman" w:cs="Times New Roman"/>
          <w:sz w:val="28"/>
          <w:szCs w:val="28"/>
          <w:lang w:val="kk-KZ"/>
        </w:rPr>
        <w:t xml:space="preserve"> [2</w:t>
      </w:r>
      <w:r w:rsidRPr="00385DC6">
        <w:rPr>
          <w:rFonts w:ascii="Times New Roman" w:hAnsi="Times New Roman" w:cs="Times New Roman"/>
          <w:sz w:val="28"/>
          <w:szCs w:val="28"/>
          <w:lang w:val="kk-KZ"/>
        </w:rPr>
        <w:t>1</w:t>
      </w:r>
      <w:r w:rsidR="004067A5">
        <w:rPr>
          <w:rFonts w:ascii="Times New Roman" w:hAnsi="Times New Roman" w:cs="Times New Roman"/>
          <w:sz w:val="28"/>
          <w:szCs w:val="28"/>
          <w:lang w:val="kk-KZ"/>
        </w:rPr>
        <w:t>8</w:t>
      </w:r>
      <w:r w:rsidRPr="00385DC6">
        <w:rPr>
          <w:rFonts w:ascii="Times New Roman" w:hAnsi="Times New Roman" w:cs="Times New Roman"/>
          <w:sz w:val="28"/>
          <w:szCs w:val="28"/>
          <w:lang w:val="kk-KZ"/>
        </w:rPr>
        <w:t>].</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Психологиялық тұрғыдан білімнің тұлғалық мәнін түсіну оқушылардың оқу әрекетіне деген ішкі мотивациясының</w:t>
      </w:r>
      <w:r w:rsidR="00E133B6" w:rsidRPr="00385DC6">
        <w:rPr>
          <w:rFonts w:ascii="Times New Roman" w:hAnsi="Times New Roman" w:cs="Times New Roman"/>
          <w:sz w:val="28"/>
          <w:szCs w:val="28"/>
          <w:lang w:val="kk-KZ"/>
        </w:rPr>
        <w:t xml:space="preserve"> қалыптасуымен байланысты. А.Н.</w:t>
      </w:r>
      <w:r w:rsidRPr="00385DC6">
        <w:rPr>
          <w:rFonts w:ascii="Times New Roman" w:hAnsi="Times New Roman" w:cs="Times New Roman"/>
          <w:sz w:val="28"/>
          <w:szCs w:val="28"/>
          <w:lang w:val="kk-KZ"/>
        </w:rPr>
        <w:t>Леонтьевтің әрекет теориясына сәйкес оқу әрекетінің тиімділігі әрекеттің мотивімен анықталады: егер білім оқушы үшін мәнді мақсатқа айналса, онда оқу әрекеті ішкі уәж арқылы жүзеге асады</w:t>
      </w:r>
      <w:r w:rsidR="00E133B6" w:rsidRPr="00385DC6">
        <w:rPr>
          <w:rFonts w:ascii="Times New Roman" w:hAnsi="Times New Roman" w:cs="Times New Roman"/>
          <w:sz w:val="28"/>
          <w:szCs w:val="28"/>
          <w:lang w:val="kk-KZ"/>
        </w:rPr>
        <w:t xml:space="preserve"> [</w:t>
      </w:r>
      <w:r w:rsidR="00CC1E73" w:rsidRPr="00385DC6">
        <w:rPr>
          <w:rFonts w:ascii="Times New Roman" w:hAnsi="Times New Roman" w:cs="Times New Roman"/>
          <w:sz w:val="28"/>
          <w:szCs w:val="28"/>
          <w:lang w:val="kk-KZ"/>
        </w:rPr>
        <w:t>14</w:t>
      </w:r>
      <w:r w:rsidR="00812F55" w:rsidRPr="00385DC6">
        <w:rPr>
          <w:rFonts w:ascii="Times New Roman" w:hAnsi="Times New Roman" w:cs="Times New Roman"/>
          <w:sz w:val="28"/>
          <w:szCs w:val="28"/>
          <w:lang w:val="kk-KZ"/>
        </w:rPr>
        <w:t>3,</w:t>
      </w:r>
      <w:r w:rsidR="008446F9" w:rsidRPr="00385DC6">
        <w:rPr>
          <w:rFonts w:ascii="Times New Roman" w:hAnsi="Times New Roman" w:cs="Times New Roman"/>
          <w:sz w:val="28"/>
          <w:szCs w:val="28"/>
          <w:lang w:val="kk-KZ"/>
        </w:rPr>
        <w:t xml:space="preserve"> </w:t>
      </w:r>
      <w:r w:rsidR="00885D06" w:rsidRPr="00385DC6">
        <w:rPr>
          <w:rFonts w:ascii="Times New Roman" w:hAnsi="Times New Roman" w:cs="Times New Roman"/>
          <w:sz w:val="28"/>
          <w:szCs w:val="28"/>
          <w:lang w:val="kk-KZ"/>
        </w:rPr>
        <w:t>с.</w:t>
      </w:r>
      <w:r w:rsidR="00812F55" w:rsidRPr="00385DC6">
        <w:rPr>
          <w:rFonts w:ascii="Times New Roman" w:hAnsi="Times New Roman" w:cs="Times New Roman"/>
          <w:sz w:val="28"/>
          <w:szCs w:val="28"/>
          <w:lang w:val="kk-KZ"/>
        </w:rPr>
        <w:t xml:space="preserve"> 113</w:t>
      </w:r>
      <w:r w:rsidRPr="00385DC6">
        <w:rPr>
          <w:rFonts w:ascii="Times New Roman" w:hAnsi="Times New Roman" w:cs="Times New Roman"/>
          <w:sz w:val="28"/>
          <w:szCs w:val="28"/>
          <w:lang w:val="kk-KZ"/>
        </w:rPr>
        <w:t>]</w:t>
      </w:r>
      <w:r w:rsidR="00E133B6" w:rsidRPr="00385DC6">
        <w:rPr>
          <w:rFonts w:ascii="Times New Roman" w:hAnsi="Times New Roman" w:cs="Times New Roman"/>
          <w:sz w:val="28"/>
          <w:szCs w:val="28"/>
          <w:lang w:val="kk-KZ"/>
        </w:rPr>
        <w:t>. Сонымен қатар Э.</w:t>
      </w:r>
      <w:r w:rsidR="00184E54" w:rsidRPr="00385DC6">
        <w:rPr>
          <w:rFonts w:ascii="Times New Roman" w:hAnsi="Times New Roman" w:cs="Times New Roman"/>
          <w:sz w:val="28"/>
          <w:szCs w:val="28"/>
          <w:lang w:val="kk-KZ"/>
        </w:rPr>
        <w:t xml:space="preserve"> </w:t>
      </w:r>
      <w:r w:rsidR="00E133B6" w:rsidRPr="00385DC6">
        <w:rPr>
          <w:rFonts w:ascii="Times New Roman" w:hAnsi="Times New Roman" w:cs="Times New Roman"/>
          <w:sz w:val="28"/>
          <w:szCs w:val="28"/>
          <w:lang w:val="kk-KZ"/>
        </w:rPr>
        <w:t>Деси мен Р.</w:t>
      </w:r>
      <w:r w:rsidR="00184E5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Райанның өзіндік детерминация теориясында ішкі мотивация адамның белгілі бір әрекетті оның мазмұнына қызығушылық танытып орындауымен түсіндіріледі</w:t>
      </w:r>
      <w:r w:rsidR="004067A5">
        <w:rPr>
          <w:rFonts w:ascii="Times New Roman" w:hAnsi="Times New Roman" w:cs="Times New Roman"/>
          <w:sz w:val="28"/>
          <w:szCs w:val="28"/>
          <w:lang w:val="kk-KZ"/>
        </w:rPr>
        <w:t xml:space="preserve"> [219</w:t>
      </w:r>
      <w:r w:rsidRPr="00385DC6">
        <w:rPr>
          <w:rFonts w:ascii="Times New Roman" w:hAnsi="Times New Roman" w:cs="Times New Roman"/>
          <w:sz w:val="28"/>
          <w:szCs w:val="28"/>
          <w:lang w:val="kk-KZ"/>
        </w:rPr>
        <w:t>].</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үшінші көрсеткіші – STEM мазмұны негізінде қарапайым зерттеу, жоба және тәжірибелік жұмыстарды орындауға ұмтылу белсенділігі. Оқу-танымдық белсенділік педагогика мен психологияда білім алушының оқу әрекетіне саналы әрі белсенді қатысуын сипаттайтын маңызды көрсеткіштердің бірі ретінде қарастырылады. Мұндай белсенділік білімді тәжірибелік әрекет барысында меңгеруге және оны нақты оқу жағдаяттарында қолдануға мүмкіндік береді, бұл өз кезегінде пәндік біліктің қалыптасуына ықпал 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мәселе бірқатар диссертациялық зерттеулер</w:t>
      </w:r>
      <w:r w:rsidR="00504612" w:rsidRPr="00385DC6">
        <w:rPr>
          <w:rFonts w:ascii="Times New Roman" w:hAnsi="Times New Roman" w:cs="Times New Roman"/>
          <w:sz w:val="28"/>
          <w:szCs w:val="28"/>
          <w:lang w:val="kk-KZ"/>
        </w:rPr>
        <w:t>де қарастырылған. Мәселен, Н.А.</w:t>
      </w:r>
      <w:r w:rsidR="00184E5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Семенова бастауыш сынып оқушыларының зерттеушілік біліктерін қалыптастыруға арналған диссертациялық жұмысында зерттеу әрекетін оқу үдерісіне енгізу оқушылардың дербестігін, танымдық қызығушылығын және шығармашылық белсенділігін дамытуға мүмкіндік беретінін көрсетеді</w:t>
      </w:r>
      <w:r w:rsidR="004067A5">
        <w:rPr>
          <w:rFonts w:ascii="Times New Roman" w:hAnsi="Times New Roman" w:cs="Times New Roman"/>
          <w:sz w:val="28"/>
          <w:szCs w:val="28"/>
          <w:lang w:val="kk-KZ"/>
        </w:rPr>
        <w:t xml:space="preserve"> [220</w:t>
      </w:r>
      <w:r w:rsidRPr="00385DC6">
        <w:rPr>
          <w:rFonts w:ascii="Times New Roman" w:hAnsi="Times New Roman" w:cs="Times New Roman"/>
          <w:sz w:val="28"/>
          <w:szCs w:val="28"/>
          <w:lang w:val="kk-KZ"/>
        </w:rPr>
        <w:t>]. Мұндай әрекеттер оқушылардың пәндік білімді саналы меңгеруіне және оны зерттеу тапсырмаларын орындау барысында қолдану білігінің қалыптасуына ықпал 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Сонымен қатар Ә</w:t>
      </w:r>
      <w:r w:rsidR="00504612" w:rsidRPr="00385DC6">
        <w:rPr>
          <w:rFonts w:ascii="Times New Roman" w:hAnsi="Times New Roman" w:cs="Times New Roman"/>
          <w:sz w:val="28"/>
          <w:szCs w:val="28"/>
          <w:lang w:val="kk-KZ"/>
        </w:rPr>
        <w:t>.У.</w:t>
      </w:r>
      <w:r w:rsidR="00184E5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Мұханбетжанованың диссертациялық зерттеуінде білім мазмұнын құзыреттілік тұрғыда ұйымдастыру барысында оқу тапсырмаларын әрекеттік және практикалық сипатта құру оқушылардың танымдық белсенділігін арттырып, олардың білімді саналы түрде меңгеруіне және оны оқу әрекетінде қолдану қабілетін дамытуға ықпал ететіні негізделеді</w:t>
      </w:r>
      <w:r w:rsidR="004067A5">
        <w:rPr>
          <w:rFonts w:ascii="Times New Roman" w:hAnsi="Times New Roman" w:cs="Times New Roman"/>
          <w:sz w:val="28"/>
          <w:szCs w:val="28"/>
          <w:lang w:val="kk-KZ"/>
        </w:rPr>
        <w:t xml:space="preserve"> [221</w:t>
      </w:r>
      <w:r w:rsidRPr="00385DC6">
        <w:rPr>
          <w:rFonts w:ascii="Times New Roman" w:hAnsi="Times New Roman" w:cs="Times New Roman"/>
          <w:sz w:val="28"/>
          <w:szCs w:val="28"/>
          <w:lang w:val="kk-KZ"/>
        </w:rPr>
        <w:t>]. Бұл өз кезегінде оқушылардың пәндік білімді түрлі оқу жағдаяттарында қолдану білігінің қалыптасуына мүмкіндік береді.</w:t>
      </w:r>
    </w:p>
    <w:p w:rsidR="009401B2" w:rsidRPr="00385DC6" w:rsidRDefault="00CC1E73"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Ал Е.В.</w:t>
      </w:r>
      <w:r w:rsidR="00184E54"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Харченко зерттеуінде бастауыш сынып оқушыларының танымдық белсенділігін дамыту оқу әрекетін белсенді ұйымдастырумен және проблемалық тапсырмаларды қолданумен байланысты екені дәлелденеді</w:t>
      </w:r>
      <w:r w:rsidR="004067A5">
        <w:rPr>
          <w:rFonts w:ascii="Times New Roman" w:hAnsi="Times New Roman" w:cs="Times New Roman"/>
          <w:sz w:val="28"/>
          <w:szCs w:val="28"/>
          <w:lang w:val="kk-KZ"/>
        </w:rPr>
        <w:t xml:space="preserve"> [222</w:t>
      </w:r>
      <w:r w:rsidR="009401B2" w:rsidRPr="00385DC6">
        <w:rPr>
          <w:rFonts w:ascii="Times New Roman" w:hAnsi="Times New Roman" w:cs="Times New Roman"/>
          <w:sz w:val="28"/>
          <w:szCs w:val="28"/>
          <w:lang w:val="kk-KZ"/>
        </w:rPr>
        <w:t>]. Мұндай тапсырмалар оқушылардың оқу әрекетіне белсенді қатысуын қамтамасыз етіп, олардың пәндік білімді практикалық әрекет барысында қолдану білігін дамытуға жағдай жасайды.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Аталған зерттеулер оқу үдерісінде зерттеу және</w:t>
      </w:r>
      <w:r w:rsidR="00B6103D" w:rsidRPr="00385DC6">
        <w:rPr>
          <w:rFonts w:ascii="Times New Roman" w:hAnsi="Times New Roman" w:cs="Times New Roman"/>
          <w:sz w:val="28"/>
          <w:szCs w:val="28"/>
          <w:lang w:val="kk-KZ"/>
        </w:rPr>
        <w:t xml:space="preserve"> жобалық әрекеттерді қолдану </w:t>
      </w:r>
      <w:r w:rsidRPr="00385DC6">
        <w:rPr>
          <w:rFonts w:ascii="Times New Roman" w:hAnsi="Times New Roman" w:cs="Times New Roman"/>
          <w:sz w:val="28"/>
          <w:szCs w:val="28"/>
          <w:lang w:val="kk-KZ"/>
        </w:rPr>
        <w:t>білім алушылардың дербестігін, бастамашылдығын және шығармашылық белсенділігін дамытуға ықпал ететінін көрсетеді. Сонымен қатар мұндай әрекеттер оқушылардың пәндік білімді тәжірибелік әрекет барысында қолдану мүмкіндігін кеңейтіп, олардың пәндік білігінің қалыптасуына негіз болады.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қалыптасу деңгейлері оқушының STEM мазмұнды тапсырмалар арқылы пәндік білімді меңгеруге қызығушылық танытуы, пәндік білімнің өмірлік маңызын түсінуі және зерттеу-тәжірибелік әрекеттерге қатысу белсенділігі негізінде айқындалады. Осы компоненттің қалыптасу деңгейлері жоғары, орта және төмен деңгейлер бойынша сипатталады.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Жоғары деңгейде оқушы STEM мазмұнды тапсырмалар арқылы пәндік білімді меңгеруге тұрақты танымдық қызығушылық танытады. Ол оқу әрекетіне ішкі мотивация негізінде белсенді қатысып, STEM тапсырмаларын орындауға ерікті түрде кіріседі. Оқушы пәндік білімнің оқу және өмірлік маңызын саналы түрде түсініп, оны практикалық жағдаяттарды шешуде қолдануға ұмтылады, яғни пәндік білікті саналы түрде жүзеге асырады.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деңгейде оқушы STEM мазмұны негізінде қарапайым зерттеу, жоба және тәжірибелік жұмыстарды орындауға бастамашылық танытады. Тапсырмаларды орындау барысында дербестік, табандылық және жауапкершілік байқалады. Оқушы тәжірибе жүргізу, бақылау жасау, модель құрастыру сияқты әрекеттерге белсенді қатысып, оқу әрекетінде тұрақты танымдық белсенділік көрсетеді.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Орта деңгейде оқушы STEM мазмұнды тапсырмаларға қызығушылық білдіргенімен, бұл қызығушылық тұрақсыз және көбіне сыртқы ынталандыруға тәуелді болады. Оқушы пәндік білімнің өмірлік маңызын жалпы деңгейде түсінеді, алайда оны нақты жағдайларда қолдану қажеттілігін әрдайым толық сезіне бермейді.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тапсырмаларын орындауға қатысуы көбіне мұғалімнің нұсқауы немесе ұйымдастыруымен жүзеге асады. Оқушы қарапайым зерттеу, жоба немесе тәжі</w:t>
      </w:r>
      <w:r w:rsidR="00184E54" w:rsidRPr="00385DC6">
        <w:rPr>
          <w:rFonts w:ascii="Times New Roman" w:hAnsi="Times New Roman" w:cs="Times New Roman"/>
          <w:sz w:val="28"/>
          <w:szCs w:val="28"/>
          <w:lang w:val="kk-KZ"/>
        </w:rPr>
        <w:t>рибелік жұмыстарға қатысқанымен</w:t>
      </w:r>
      <w:r w:rsidRPr="00385DC6">
        <w:rPr>
          <w:rFonts w:ascii="Times New Roman" w:hAnsi="Times New Roman" w:cs="Times New Roman"/>
          <w:sz w:val="28"/>
          <w:szCs w:val="28"/>
          <w:lang w:val="kk-KZ"/>
        </w:rPr>
        <w:t xml:space="preserve"> бастамашылық деңгейі төмендеу болады. Танымдық белсенділік кей жағдайда байқалғанымен, ол жүйелі сипатқа ие болмайды.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Төмен деңгейде оқушының STEM мазмұнды тапсырмалар арқылы пәндік білімді меңгеруге қызығушылығы әлсіз немесе эпизодтық сипатта болады. Оқу әрекетіне қатысуы көбіне сыртқы талаптармен ғана шектеледі.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Оқушы пәндік білімнің өмірлік маңызын жеткілікті деңгейде түсінбейді және STEM тапсырмаларын орындауға тұрақты ынта білдірмейді. Зерттеу, жоба және тәжірибелік жұмыстарға қатысу белсенділігі төмен болып, оқу әрекетінде дербестік пен бастамашылық сирек байқалады. Мұндай жағдайда оқушы көбіне дайын үлгі бойынша әрекет етеді және жаңа білімді өздігінен меңгеруге ұмтылыс әлсіз болады.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келе, STEM білім беру негізінде бастауыш сынып оқушыларының пәндік білігін қалыптастыруда тұлғалық-мотивациялық компонент оқушының пәндік білімге саналы қатынасын қалыптастырып, оны оқу және практикалық әрекет барысында қолдануға бағыттайтын маңызды мотивациялық негіз болып табылатыны анықталды. Осыған байланысты STEM сабақтарын ұйымдастыру барысында оқушылардың танымдық қызығушылығын қолдайтын, білім мазмұнын өмірлік тәжірибемен байланыстыратын және оларды зерттеу, жобалау, тәжірибелік әрекеттерге тартатын оқу жағдаяттарын жүйелі түрде құру бастауыш сынып оқушыларының пәндік білігін қалыптастыруға бағытталған тұлғалық-мотивациялық компонентті дамытудың негізгі болып табылады.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Интегративті-зерттеушілік компонент</w:t>
      </w:r>
      <w:r w:rsidRPr="00385DC6">
        <w:rPr>
          <w:rFonts w:ascii="Times New Roman" w:hAnsi="Times New Roman" w:cs="Times New Roman"/>
          <w:sz w:val="28"/>
          <w:szCs w:val="28"/>
          <w:lang w:val="kk-KZ"/>
        </w:rPr>
        <w:t xml:space="preserve"> STEM білім беру негізінде бастауыш сынып оқушыларының пәндік білігін қалыптастырудың танымдық-әрекеттік негізін сипаттайтын компонент болып табылады. Бұл компонент оқушының жаратылыстану-математикалық ұғымдарды, қарапайым заңдылықтарды және бастапқы технологиялық түсініктерді пәнаралық байланыста кіріктіре меңгеруін, сондай-ақ осы білімдерді қарапайым зерттеу, жоба және тәжірибелік әрекеттер барысында саналы қолдана алуын қамтамасыз 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Аталған компоненттің мазмұны оқушының дайын ақпаратты тек репродуктивті түрде қабылдауымен шектелмей, оны түсіну, байланыстыру, қолдану, негіздеу және қорытындылау логикасында игеруімен ерекшеленеді. Осы тұрғыдан алғанда интегративті-зерттеушілік компонент пәндік білімнің әрекеттік сипатқа көшуін, яғни білімнің пәндік білікке айналуын қамтамасыз ететін негізгі когнитивтік тетік ретінде қарастырылады.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берудің интеграциялық табиғаты бұл компоненттің мәнін тереңдете түседі. Себебі жаратылыстану мен математиканың мазмұны технологиялық және инженерлік сипаттағы практикалық әрекеттермен, атап айтқанда</w:t>
      </w:r>
      <w:r w:rsidR="009108AF"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xml:space="preserve"> модельдеу, құрастыру, өлшеу, бақылау, салыстыру, дерек жинау және қарапайым талдау әрекеттерімен ұштасады</w:t>
      </w:r>
      <w:r w:rsidR="004067A5">
        <w:rPr>
          <w:rFonts w:ascii="Times New Roman" w:hAnsi="Times New Roman" w:cs="Times New Roman"/>
          <w:sz w:val="28"/>
          <w:szCs w:val="28"/>
          <w:lang w:val="kk-KZ"/>
        </w:rPr>
        <w:t xml:space="preserve"> [223</w:t>
      </w:r>
      <w:r w:rsidR="00CC1E73"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Осындай кіріктірілген әрекет барысында оқушы тек жекелеген пәндік білімді меңгеріп қана қоймай, оны әртүрлі оқу жағдаяттарында қолдануға, өзара байланыстыруға және қарапайым зерттеу міндеттерін шешуде пайдалануға үйренеді. Сондықтан интегративті-зерттеушілік компонент бастауыш сынып оқушыларының пәндік білігін қалыптастыруда білімді мағыналы игерудің және оны тәжірибеде қолданудың өзегі болып саналады.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Интегративті-зерттеушілік компоненттің теориялық негіздері бірқатар жетекші ғылыми тұғырлармен сипатталады. Ең алдымен, әрекеттік тұғыр аясында оқу-танымдық әрекет тұлғаның психикалық дамуының негізгі механи</w:t>
      </w:r>
      <w:r w:rsidR="00812F55" w:rsidRPr="00385DC6">
        <w:rPr>
          <w:rFonts w:ascii="Times New Roman" w:hAnsi="Times New Roman" w:cs="Times New Roman"/>
          <w:sz w:val="28"/>
          <w:szCs w:val="28"/>
          <w:lang w:val="kk-KZ"/>
        </w:rPr>
        <w:t>змі ретінде қарастырылады. Л.С.</w:t>
      </w:r>
      <w:r w:rsidR="009108AF"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Выготскийдің мәдени-тарихи теориясына сәйкес, танымдық амалдар бастапқыда әлеуметтік өзара әрекет барысында қалыптасып, біртіндеп оқушының ішкі интеллектуалдық жоспарына ауысады</w:t>
      </w:r>
      <w:r w:rsidR="004067A5">
        <w:rPr>
          <w:rFonts w:ascii="Times New Roman" w:hAnsi="Times New Roman" w:cs="Times New Roman"/>
          <w:sz w:val="28"/>
          <w:szCs w:val="28"/>
          <w:lang w:val="kk-KZ"/>
        </w:rPr>
        <w:t xml:space="preserve"> [224</w:t>
      </w:r>
      <w:r w:rsidRPr="00385DC6">
        <w:rPr>
          <w:rFonts w:ascii="Times New Roman" w:hAnsi="Times New Roman" w:cs="Times New Roman"/>
          <w:sz w:val="28"/>
          <w:szCs w:val="28"/>
          <w:lang w:val="kk-KZ"/>
        </w:rPr>
        <w:t>]. Бұл тұжырым STEM сабақтарында зерттеу әрекетін жұптық, топтық жұмыс, ортақ талқылау түрінде ұйымдастырудың ғылыми негізін құрайды және оқушының пәндік білімді бірлескен әрекет барысында игеріп, кейін оны дербес қолдану білігін қалыптастыруға мүмкіндік береді.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Әрекеттің құрылымын «мотив – мақсат – әрекет – операц</w:t>
      </w:r>
      <w:r w:rsidR="00812F55" w:rsidRPr="00385DC6">
        <w:rPr>
          <w:rFonts w:ascii="Times New Roman" w:hAnsi="Times New Roman" w:cs="Times New Roman"/>
          <w:sz w:val="28"/>
          <w:szCs w:val="28"/>
          <w:lang w:val="kk-KZ"/>
        </w:rPr>
        <w:t>ия» бірлігінде қарастырған А.Н.</w:t>
      </w:r>
      <w:r w:rsidR="009108AF" w:rsidRPr="00385DC6">
        <w:rPr>
          <w:rFonts w:ascii="Times New Roman" w:hAnsi="Times New Roman" w:cs="Times New Roman"/>
          <w:sz w:val="28"/>
          <w:szCs w:val="28"/>
          <w:lang w:val="kk-KZ"/>
        </w:rPr>
        <w:t xml:space="preserve"> </w:t>
      </w:r>
      <w:r w:rsidR="00812F55" w:rsidRPr="00385DC6">
        <w:rPr>
          <w:rFonts w:ascii="Times New Roman" w:hAnsi="Times New Roman" w:cs="Times New Roman"/>
          <w:sz w:val="28"/>
          <w:szCs w:val="28"/>
          <w:lang w:val="kk-KZ"/>
        </w:rPr>
        <w:t>Леонтьев пен С.Л.</w:t>
      </w:r>
      <w:r w:rsidR="009108AF"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Рубинштейн еңбектері де пәндік білімнің зерттеу міндеттерін шешудегі құралға айналу логикасын түсіндіреді. Осыған сәйкес STEM тапсырмасы дайын нәтижені қайталауға бағытталған әрекет емес, керісінше оқушының салыстыру, жіктеу, жалпылау, талдау, дәлелдеу сияқты танымдық операцияларды орындауы арқылы пәндік білімді әрекетте қолдану білігін дамытатын дидактикалық форма болып табылады.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Интегративті-зерттеушілік компонентті негіздеуде STEM білім берудің теориялық моделін жасаған шетелдік зерттеушілердің еңбектер</w:t>
      </w:r>
      <w:r w:rsidR="00812F55" w:rsidRPr="00385DC6">
        <w:rPr>
          <w:rFonts w:ascii="Times New Roman" w:hAnsi="Times New Roman" w:cs="Times New Roman"/>
          <w:sz w:val="28"/>
          <w:szCs w:val="28"/>
          <w:lang w:val="kk-KZ"/>
        </w:rPr>
        <w:t>і де маңызды. Атап айтқанда, M.</w:t>
      </w:r>
      <w:r w:rsidR="00B6103D">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Sanders «Integrative STEM Education» тұжырымдамасында STEM-ді пәндердің формалды жиынтығы емес, инженерлік және технологиялық дизайнға негізделген интеграциялық оқыту жүйесі ретінде сипаттайды</w:t>
      </w:r>
      <w:r w:rsidR="004067A5">
        <w:rPr>
          <w:rFonts w:ascii="Times New Roman" w:hAnsi="Times New Roman" w:cs="Times New Roman"/>
          <w:sz w:val="28"/>
          <w:szCs w:val="28"/>
          <w:lang w:val="kk-KZ"/>
        </w:rPr>
        <w:t xml:space="preserve"> [225</w:t>
      </w:r>
      <w:r w:rsidRPr="00385DC6">
        <w:rPr>
          <w:rFonts w:ascii="Times New Roman" w:hAnsi="Times New Roman" w:cs="Times New Roman"/>
          <w:sz w:val="28"/>
          <w:szCs w:val="28"/>
          <w:lang w:val="kk-KZ"/>
        </w:rPr>
        <w:t>]. Оның пікірінше, ғылым мен математика білімдері нақты инженерлік міндеттерді шешу үдерісінде кіріктірілген жағдайда ғана оқушының зерттеушілік және қолданбалы ойлауы тиімді дамиды. Бұл көзқарас бастауыш деңгейде пәндік білімді зерттеу тапсырмаларымен ұштастыру арқылы пәндік білікті қалыптастырудың ғылыми негізін қалайды.</w:t>
      </w:r>
    </w:p>
    <w:p w:rsidR="009401B2" w:rsidRPr="00385DC6" w:rsidRDefault="00812F55"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R.</w:t>
      </w:r>
      <w:r w:rsidR="00B66BD8"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Bybee STEM білім беруді оқу тәжірибесіне енгізудің мақсаттары мен модельдерін жүйелей отырып, зерттеушілік әрекетке ерекше мән береді. Ғалым STEM-ді оқытуда білім мазмұны оқушыны зерттеу әрекетіне тартатын оқу тәжірибелері арқылы ұйымдастырылған жағдайда ғана пәндік нәтижелер сапалы қалыптасатынын</w:t>
      </w:r>
      <w:r w:rsidRPr="00385DC6">
        <w:rPr>
          <w:rFonts w:ascii="Times New Roman" w:hAnsi="Times New Roman" w:cs="Times New Roman"/>
          <w:sz w:val="28"/>
          <w:szCs w:val="28"/>
          <w:lang w:val="kk-KZ"/>
        </w:rPr>
        <w:t xml:space="preserve"> көрсетеді. R.</w:t>
      </w:r>
      <w:r w:rsidR="00B66BD8"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Bybee ұсынған 5E үлгісі бастауыш сынып оқушыларының пәндік білімді біртіндеп ұғынып, оны қарапайым зерттеу әрекеттерінде қолдану білігін кезеңдеп дамытуға мүмкіндік береді [22</w:t>
      </w:r>
      <w:r w:rsidR="004067A5">
        <w:rPr>
          <w:rFonts w:ascii="Times New Roman" w:hAnsi="Times New Roman" w:cs="Times New Roman"/>
          <w:sz w:val="28"/>
          <w:szCs w:val="28"/>
          <w:lang w:val="kk-KZ"/>
        </w:rPr>
        <w:t>6</w:t>
      </w:r>
      <w:r w:rsidR="009401B2" w:rsidRPr="00385DC6">
        <w:rPr>
          <w:rFonts w:ascii="Times New Roman" w:hAnsi="Times New Roman" w:cs="Times New Roman"/>
          <w:sz w:val="28"/>
          <w:szCs w:val="28"/>
          <w:lang w:val="kk-KZ"/>
        </w:rPr>
        <w:t>].</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w:t>
      </w:r>
      <w:r w:rsidR="00812F55" w:rsidRPr="00385DC6">
        <w:rPr>
          <w:rFonts w:ascii="Times New Roman" w:hAnsi="Times New Roman" w:cs="Times New Roman"/>
          <w:sz w:val="28"/>
          <w:szCs w:val="28"/>
          <w:lang w:val="kk-KZ"/>
        </w:rPr>
        <w:t>.Т.</w:t>
      </w:r>
      <w:r w:rsidR="00B66BD8"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Ыбыраимжанов еңбегінде бастауыш білім беру үдерісінде оқушылардың оқу-танымдық әрекетін белсенді ұйымдастырудың маңызы ерекше атап көрсетіледі. Ғалым бастауыш мектепте оқыту мазмұнын оқушылардың танымдық белсенділігін арттыруға бағыттау, оқу тапсырмаларын әрекеттік сипатта ұйымдастыру және білімді практикалық әрекет барысында қолдануға мүмкіндік жасау қажеттігін негіздейді [2</w:t>
      </w:r>
      <w:r w:rsidR="004067A5">
        <w:rPr>
          <w:rFonts w:ascii="Times New Roman" w:hAnsi="Times New Roman" w:cs="Times New Roman"/>
          <w:sz w:val="28"/>
          <w:szCs w:val="28"/>
          <w:lang w:val="kk-KZ"/>
        </w:rPr>
        <w:t>27</w:t>
      </w:r>
      <w:r w:rsidRPr="00385DC6">
        <w:rPr>
          <w:rFonts w:ascii="Times New Roman" w:hAnsi="Times New Roman" w:cs="Times New Roman"/>
          <w:sz w:val="28"/>
          <w:szCs w:val="28"/>
          <w:lang w:val="kk-KZ"/>
        </w:rPr>
        <w:t>]. Автордың пікірінше, оқыту үдерісінде проблемалық жағдаяттарды, практикалық тапсырмаларды және шығармашылық жұмыстарды қолдану оқушылардың білімді саналы меңгеруіне және оны түрлі оқу жағдайларында қолдану білігінің қалыптасуына ықпал етеді. Осы тұрғыдан алғанда бастауыш мектепте оқу-танымдық әрекетті белсенді ұйымдастыру оқушылардың пәндік білімді меңгеруін ғана емес, оны әрекет барысында қолдану қабілетін, яғни пәндік біліктің қалыптасуын қамтамасыз етеді.</w:t>
      </w:r>
    </w:p>
    <w:p w:rsidR="009401B2" w:rsidRPr="00385DC6" w:rsidRDefault="00812F55"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Г.К.</w:t>
      </w:r>
      <w:r w:rsidR="00B66BD8"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Есполованың зерттеуінде бастауыш сынып оқушыларының зерттеушілік құзыреттілігін қалыптастырудың құрылымдық-мазмұндық моделі ұсынылып, зерттеу әрекетінің негізгі кезеңдері – зерттеу сұрағын қою, бақылау, мәлімет жинау, талдау, қорытынды жасау – оқу тапсырмаларының мазмұнымен бірлікте қарастырылады</w:t>
      </w:r>
      <w:r w:rsidR="004067A5">
        <w:rPr>
          <w:rFonts w:ascii="Times New Roman" w:hAnsi="Times New Roman" w:cs="Times New Roman"/>
          <w:sz w:val="28"/>
          <w:szCs w:val="28"/>
          <w:lang w:val="kk-KZ"/>
        </w:rPr>
        <w:t xml:space="preserve"> [228</w:t>
      </w:r>
      <w:r w:rsidR="009401B2" w:rsidRPr="00385DC6">
        <w:rPr>
          <w:rFonts w:ascii="Times New Roman" w:hAnsi="Times New Roman" w:cs="Times New Roman"/>
          <w:sz w:val="28"/>
          <w:szCs w:val="28"/>
          <w:lang w:val="kk-KZ"/>
        </w:rPr>
        <w:t>]. Бұл STEM білім беру негізінде оқушының пәндік білімді тек меңгеріп қана қоймай, оны зерттеу әрекетінде қолдану білігін қалыптастырудың нақты механизмін көрсетеді.</w:t>
      </w:r>
    </w:p>
    <w:p w:rsidR="009401B2" w:rsidRPr="00385DC6" w:rsidRDefault="00365AF6"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Сонымен қатар Ұ</w:t>
      </w:r>
      <w:r w:rsidR="00812F55"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Б.</w:t>
      </w:r>
      <w:r w:rsidR="00B66BD8"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Ахатаева</w:t>
      </w:r>
      <w:r w:rsidRPr="00385DC6">
        <w:rPr>
          <w:rFonts w:ascii="Times New Roman" w:hAnsi="Times New Roman" w:cs="Times New Roman"/>
          <w:sz w:val="28"/>
          <w:szCs w:val="28"/>
          <w:lang w:val="kk-KZ"/>
        </w:rPr>
        <w:t>ның</w:t>
      </w:r>
      <w:r w:rsidR="009401B2" w:rsidRPr="00385DC6">
        <w:rPr>
          <w:rFonts w:ascii="Times New Roman" w:hAnsi="Times New Roman" w:cs="Times New Roman"/>
          <w:sz w:val="28"/>
          <w:szCs w:val="28"/>
          <w:lang w:val="kk-KZ"/>
        </w:rPr>
        <w:t xml:space="preserve"> диссертациялық зерттеуінде бастауыш сынып оқушыларының ғылыми-зерттеу әрекетін дамыту оқу тапсырмаларын зерттеу алгоритмі негізінде ұйымдастыру арқылы жүзеге асатыны дәлелденеді</w:t>
      </w:r>
      <w:r w:rsidR="004067A5">
        <w:rPr>
          <w:rFonts w:ascii="Times New Roman" w:hAnsi="Times New Roman" w:cs="Times New Roman"/>
          <w:sz w:val="28"/>
          <w:szCs w:val="28"/>
          <w:lang w:val="kk-KZ"/>
        </w:rPr>
        <w:t xml:space="preserve"> [229</w:t>
      </w:r>
      <w:r w:rsidR="009401B2" w:rsidRPr="00385DC6">
        <w:rPr>
          <w:rFonts w:ascii="Times New Roman" w:hAnsi="Times New Roman" w:cs="Times New Roman"/>
          <w:sz w:val="28"/>
          <w:szCs w:val="28"/>
          <w:lang w:val="kk-KZ"/>
        </w:rPr>
        <w:t>]. Зерттеуші оқу үдерісінде арнайы зерттеу тапсырмаларын, тәжірибелік жұмыстарды және жобалық әрекеттерді қолдану оқушылардың танымдық қызығушылығын, дербестігін және шығармашылық белсенділігін дамытуға мүмкіндік беретінін көрсетеді.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Зерттеушілік мәдениет пен зерттеу әрекетінің педагогика</w:t>
      </w:r>
      <w:r w:rsidR="00812F55" w:rsidRPr="00385DC6">
        <w:rPr>
          <w:rFonts w:ascii="Times New Roman" w:hAnsi="Times New Roman" w:cs="Times New Roman"/>
          <w:sz w:val="28"/>
          <w:szCs w:val="28"/>
          <w:lang w:val="kk-KZ"/>
        </w:rPr>
        <w:t>лық негіздерін қарастырған И.В.</w:t>
      </w:r>
      <w:r w:rsidR="00B6103D">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Носаева диссертациялық зерттеуінде оқушыларды білім беру үдерісінің бастапқы кезеңінен бастап зерттеу әрекетіне тарту олардың танымдық белсенділігін, дербестігін және ғылыми ізденіске қызығушылығын дамытуға мүмкіндік беретіні негізделеді</w:t>
      </w:r>
      <w:r w:rsidR="004067A5">
        <w:rPr>
          <w:rFonts w:ascii="Times New Roman" w:hAnsi="Times New Roman" w:cs="Times New Roman"/>
          <w:sz w:val="28"/>
          <w:szCs w:val="28"/>
          <w:lang w:val="kk-KZ"/>
        </w:rPr>
        <w:t xml:space="preserve"> [218</w:t>
      </w:r>
      <w:r w:rsidR="00812F55" w:rsidRPr="00385DC6">
        <w:rPr>
          <w:rFonts w:ascii="Times New Roman" w:hAnsi="Times New Roman" w:cs="Times New Roman"/>
          <w:sz w:val="28"/>
          <w:szCs w:val="28"/>
          <w:lang w:val="kk-KZ"/>
        </w:rPr>
        <w:t>,</w:t>
      </w:r>
      <w:r w:rsidR="00E14F58" w:rsidRPr="00385DC6">
        <w:rPr>
          <w:rFonts w:ascii="Times New Roman" w:hAnsi="Times New Roman" w:cs="Times New Roman"/>
          <w:sz w:val="28"/>
          <w:szCs w:val="28"/>
          <w:lang w:val="kk-KZ"/>
        </w:rPr>
        <w:t xml:space="preserve"> </w:t>
      </w:r>
      <w:r w:rsidR="00885D06" w:rsidRPr="00385DC6">
        <w:rPr>
          <w:rFonts w:ascii="Times New Roman" w:hAnsi="Times New Roman" w:cs="Times New Roman"/>
          <w:sz w:val="28"/>
          <w:szCs w:val="28"/>
          <w:lang w:val="kk-KZ"/>
        </w:rPr>
        <w:t>б.</w:t>
      </w:r>
      <w:r w:rsidR="00E14F58" w:rsidRPr="00385DC6">
        <w:rPr>
          <w:rFonts w:ascii="Times New Roman" w:hAnsi="Times New Roman" w:cs="Times New Roman"/>
          <w:sz w:val="28"/>
          <w:szCs w:val="28"/>
          <w:lang w:val="kk-KZ"/>
        </w:rPr>
        <w:t xml:space="preserve"> </w:t>
      </w:r>
      <w:r w:rsidR="00DA3D73" w:rsidRPr="00385DC6">
        <w:rPr>
          <w:rFonts w:ascii="Times New Roman" w:hAnsi="Times New Roman" w:cs="Times New Roman"/>
          <w:sz w:val="28"/>
          <w:szCs w:val="28"/>
          <w:lang w:val="kk-KZ"/>
        </w:rPr>
        <w:t>98</w:t>
      </w:r>
      <w:r w:rsidRPr="00385DC6">
        <w:rPr>
          <w:rFonts w:ascii="Times New Roman" w:hAnsi="Times New Roman" w:cs="Times New Roman"/>
          <w:sz w:val="28"/>
          <w:szCs w:val="28"/>
          <w:lang w:val="kk-KZ"/>
        </w:rPr>
        <w:t>]. Ғалым зерттеушілік мәдениетті қалыптастыру үшін оқу үдерісінде бақылау, тәжірибе, дерек жинау және қорытынды жасау сияқты әрекеттерді жүйелі ұйымдастыру қажеттігін көрсетеді. Сонымен қатар зерттеу тапсырмаларын оқу мазмұнымен кіріктіру арқылы оқушылардың білімді саналы меңгеруі және оны практикалық әрекетте қолдану білігі қалыптасатынын дәлелдейді. Бұл тұжырымдар STEM сабақтарында пәндік білімді әрекетпен ұштастыра отырып, оқушылардың пәндік білігін жүйелі қалыптастырудың ғылыми негізін күшейтеді.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Осылайша, интегративті-зерттеушілік компонент STEM білім беру негізінде бастауыш сынып оқушыларының пәндік білігін қалыптастырудың когнитивтік өзегін құрайды. Ол пәндік білімді мағыналық тұрғыдан түсінуді, оны пәнаралық байланыста зерттеу әрекетінде қолдануды және алынған нәтижені дәлелді қорытындыға айналдыруды қамтамасыз етеді. Сондықтан бұл компонентті дамыту STEM сабақтарында зерттеу циклін жүйелі енгізуді, әрекетті кезеңдеп ұйымдастыруды және педагогикалық қолдауды біртіндеп азайта отырып оқушының танымдық дербестігін арттыруды талап 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Интегративті-зерттеушілік компонентті бағалау өлшемі ретінде танымдық-зерттеушілік өлшем алынды. Бұл өлшем оқушының STEM мазмұны негізінде негізгі пәндік ұғымдар мен қарапайым заңдылықтарды меңгеру деңгейін, әртүрлі оқу пәндерінде игерілген білімдердің өзара байланысын түсінуін және осы білімдерді қарапайым зерттеу, жоба мен тәжірибелік әрекеттер барысында қолдана алуын кешенді түрде анықтауға бағытталған. Аталған өлшемнің мазмұны төмендегі көрсеткіштер арқылы нақтыланады.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Бірінші көрсеткіш – STEM мазмұны негізінде негізгі пәндік ұғымдар мен қарапайым заңдылықтарды меңгеру білімі. Бұл оқушының базалық пәндік ұғымдарды дұрыс тануы, олардың мәнін түсінуі және қарапайым оқу тапсырмаларын орындау барысында орынды қолдана алуымен сипатталады. Аталған көрсеткіш пәндік білімнің толықтығын, жүйелілігін және тұрақтылығын ғана емес, сол білімнің кейіннен пәндік білікке айналу мүмкіндігін де айқындайды. Өйткені ұғымдар мен заңдылықтарды саналы меңгеру – оларды оқу және практикалық әрекетте қолданудың алғышарты.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Екінші көрсеткіш – STEM мазмұны негізінде әртүрлі оқу пәндерінде меңгерілген негізгі білімдердің өзара байланысын түсінуі. Бұл көрсеткіш оқушының әртүрлі пәндерден алған білімдерін өзара кіріктіріп, олардың арасындағы мазмұндық байланысты аңғара алуымен сипатталады. Мұндай түсінік зерттеу мәселесін айқындауға, бақылау, өлшеу, салыстыру әрекеттерін мақсатты ұйымдастыруға және алынған нәтижені бірнеше пәннің мазмұны негізінде түсіндіруге мүмкіндік береді. Осы тұрғыдан бұл көрсеткіш пәндік білімдердің өзара байланысы арқылы пәндік біліктің интегративті сипатын көрсетеді.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Үшінші көрсеткіш – STEM мазмұны негізінде қарапайым зерттеу, жоба мен тәжірибе мазмұнын түсіну және деректерді ажырату, салыстыру, қорытындылау. Бұл оқушының қарапайым зерттеу немесе тәжірибелік әрекет барысында алынған деректерді ажырата алуы, оларды салыстыруы, талдауы, логикалық тұрғыдан қорытынды жасап, оны негізгі пәндік ұғымдар мен заңдылықтарға сүйене отырып негіздеуі арқылы айқындалады. Аталған көрсеткіш пәндік білімнің әрекеттік деңгейде қолданылуын және зерттеу жағдайында пәндік білікке айналуын сипаттайды.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Төменде екінші көрсеткішке сәйкес жоғары, орта, төмен деңгейлерді қарастырайық.</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Жоғары деңгейде оқушы STEM мазмұны негізінде негізгі пәндік ұғымдар мен қарапайым заңдылықтарды терең меңгерген, олардың мәнін саналы түрде түсінеді және әртүрлі оқу пәндерінде еркін қолдана алады. Пәндер бойынша меңгерілген негізгі білімдердің өзара байланысын айқындап, оларды пәнаралық тұрғыда кіріктіре пайдаланады. Оқушы қарапайым зерттеу, жоба және тәжірибе мазмұнын толық түсініп, деректерді ажырату, салыстыру және қорытындылау әрекеттерін саналы түрде орындайды. Алынған нәтижелерге логикалық тұрғыдан негізделген қорытынды жасап, оны пәндік білімдермен дәлелдейді. Бұл деңгейде пәндік білім оқушы әрекетінде тұрақты түрде көрініс тауып, пәндік білік ретінде жүзеге асады.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Орта деңгейде оқушы STEM мазмұны негізінде негізгі пәндік ұғымдар мен қарапайым заңдылықтарды жалпы меңгергенімен, олардың мәнін түсінуде және қолдануда тұрақсыздық байқалады. Әртүрлі оқу пәндерінде меңгерілген білімдердің өзара байланысын ішінара түсінеді, бірақ пәнаралық кіріктіруде жүйелілік жеткіліксіз болады. Қарапайым зерттеу, жоба және тәжірибе мазмұнын түсінеді, деректерді ажырату мен салыстыру әрекеттерін орындайды, алайда қорытындылау кезінде дайын үлгілерге сүйенеді немесе пәндік білімді қолдануы толық болмайды. Бұл деңгейде пәндік білімнің пәндік білікке айналуы толық тұрақтанбаған сипатта көрінеді.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Төмен деңгейде оқушының STEM мазмұны негізіндегі негізгі пәндік ұғымдар мен қарапайым заңдылықтар жөніндегі білімі фрагментті сипатта болады, олардың мәнін толық түсінбейді. Әртүрлі оқу пәндерінде меңгерілген білімдердің өзара байланысын анықтауда қиындықтарға тап болады. Қарапайым зерттеу, жоба және тәжірибе мазмұнын түсінуі шектеулі, деректерді ажырату, салыстыру және қорытындылау әрекеттерін негізінен педагогикалық көмектің жәрдемімен ғана орындайды. Қорытындыны пәндік білімдермен негіздеу қабілеті жеткілікті деңгейде байқалмайды. Мұндай жағдайда пәндік білімнің әрекеттік деңгейде көрінуі әлсіз болғандықтан, пәндік білік те жеткілікті қалыптаспайды.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келе, интегративті-зерттеушілік компонент STEM білім беру негізінде бастауыш сынып оқушыларының пәндік білігін қалыптастырудың танымдық өзегін құрайды. Бұл компонент STEM мазмұны негізінде негізгі пәндік ұғымдар мен қарапайым заңдылықтарды меңгеруді, әртүрлі оқу пәндерінде игерілген білімдердің өзара байланысын түсінуді, сондай-ақ қарапайым зерттеу, жоба және тәжірибе мазмұнын ұғыну арқылы деректерді ажырату, салыстыру және қорытындылау біліктерін қалыптастыруды қамтамасыз 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Іс-әрекеттік-рефлексиялық компонент</w:t>
      </w:r>
      <w:r w:rsidRPr="00385DC6">
        <w:rPr>
          <w:rFonts w:ascii="Times New Roman" w:hAnsi="Times New Roman" w:cs="Times New Roman"/>
          <w:sz w:val="28"/>
          <w:szCs w:val="28"/>
          <w:lang w:val="kk-KZ"/>
        </w:rPr>
        <w:t xml:space="preserve"> STEM білім беру негізінде бастауыш сынып оқушыларының пәндік білігін қалыптастырудың нәтижелік-әрекеттік құрамдас бөлігі болып табылады. Бұл компонент оқушының жаратылыстану-математикалық ұғымдарды, қарапайым технологиялық амалдарды және тілдік-танымдық құралдарды практикалық әрекет барысында орынды қолдана алуын, нақты оқу міндетін орындау арқылы нәтижеге жетуін, сондай-ақ орындалған әрекеттің барысы мен нәтижесін талдау, бағалау және жетілдіру қабілетін с</w:t>
      </w:r>
      <w:r w:rsidR="00962CB9" w:rsidRPr="00385DC6">
        <w:rPr>
          <w:rFonts w:ascii="Times New Roman" w:hAnsi="Times New Roman" w:cs="Times New Roman"/>
          <w:sz w:val="28"/>
          <w:szCs w:val="28"/>
          <w:lang w:val="kk-KZ"/>
        </w:rPr>
        <w:t>ипаттайды. Осы тұрғыдан алғанда</w:t>
      </w:r>
      <w:r w:rsidRPr="00385DC6">
        <w:rPr>
          <w:rFonts w:ascii="Times New Roman" w:hAnsi="Times New Roman" w:cs="Times New Roman"/>
          <w:sz w:val="28"/>
          <w:szCs w:val="28"/>
          <w:lang w:val="kk-KZ"/>
        </w:rPr>
        <w:t xml:space="preserve"> аталған компонент пәндік білімнің әрекет үстінде іске асуын, яғни оның пәндік білікке айналуын, сонымен қатар оқушының өз әрекетін саналы түрде реттей алуын қамтамасыз 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Аталған компоненттің теориялық негізін әрекеттік тұғыр құрайды. Оқу әрекетінде білім әрекет үстінде қалыптасатыны және мақсатқа бағытталған әрекеттер</w:t>
      </w:r>
      <w:r w:rsidR="00DA3D73" w:rsidRPr="00385DC6">
        <w:rPr>
          <w:rFonts w:ascii="Times New Roman" w:hAnsi="Times New Roman" w:cs="Times New Roman"/>
          <w:sz w:val="28"/>
          <w:szCs w:val="28"/>
          <w:lang w:val="kk-KZ"/>
        </w:rPr>
        <w:t xml:space="preserve"> жүйесі арқылы игерілетіні Л.С.</w:t>
      </w:r>
      <w:r w:rsidR="00962CB9" w:rsidRPr="00385DC6">
        <w:rPr>
          <w:rFonts w:ascii="Times New Roman" w:hAnsi="Times New Roman" w:cs="Times New Roman"/>
          <w:sz w:val="28"/>
          <w:szCs w:val="28"/>
          <w:lang w:val="kk-KZ"/>
        </w:rPr>
        <w:t xml:space="preserve"> </w:t>
      </w:r>
      <w:r w:rsidR="00DA3D73" w:rsidRPr="00385DC6">
        <w:rPr>
          <w:rFonts w:ascii="Times New Roman" w:hAnsi="Times New Roman" w:cs="Times New Roman"/>
          <w:sz w:val="28"/>
          <w:szCs w:val="28"/>
          <w:lang w:val="kk-KZ"/>
        </w:rPr>
        <w:t>Выготский, А.Н.</w:t>
      </w:r>
      <w:r w:rsidR="00962CB9" w:rsidRPr="00385DC6">
        <w:rPr>
          <w:rFonts w:ascii="Times New Roman" w:hAnsi="Times New Roman" w:cs="Times New Roman"/>
          <w:sz w:val="28"/>
          <w:szCs w:val="28"/>
          <w:lang w:val="kk-KZ"/>
        </w:rPr>
        <w:t xml:space="preserve"> </w:t>
      </w:r>
      <w:r w:rsidR="00DA3D73" w:rsidRPr="00385DC6">
        <w:rPr>
          <w:rFonts w:ascii="Times New Roman" w:hAnsi="Times New Roman" w:cs="Times New Roman"/>
          <w:sz w:val="28"/>
          <w:szCs w:val="28"/>
          <w:lang w:val="kk-KZ"/>
        </w:rPr>
        <w:t>Леонтьев, С.Л.</w:t>
      </w:r>
      <w:r w:rsidR="00962CB9"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Рубинштейн еңбектерінде ғылыми тұрғыдан негізделген. STEM сабақтарында бұл ұстаным пәндік білімді тәжірибе жасау, модельдеу, құрастыру, жобалау және қолданбалы тапсырмаларды орындау арқылы меңгеру логикасымен көрініс табады. Демек, оқушы білімді жай қабылдаушы емес, оны әрекетте қолданушы субъект ретінде танылады. Бұл жағдай пәндік білімнің нақты әрекет барысында орнығып, пәндік білік ретінде қалыптасуына жағдай жасайды.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Іс-әрекеттік-рефлексиялық компоненттің қалыптасуы әрекетті кезеңдеп ұйымдастыру т</w:t>
      </w:r>
      <w:r w:rsidR="00DA3D73" w:rsidRPr="00385DC6">
        <w:rPr>
          <w:rFonts w:ascii="Times New Roman" w:hAnsi="Times New Roman" w:cs="Times New Roman"/>
          <w:sz w:val="28"/>
          <w:szCs w:val="28"/>
          <w:lang w:val="kk-KZ"/>
        </w:rPr>
        <w:t>еориясымен де дәйектеледі. П.Я.</w:t>
      </w:r>
      <w:r w:rsidR="00962CB9" w:rsidRPr="00385DC6">
        <w:rPr>
          <w:rFonts w:ascii="Times New Roman" w:hAnsi="Times New Roman" w:cs="Times New Roman"/>
          <w:sz w:val="28"/>
          <w:szCs w:val="28"/>
          <w:lang w:val="kk-KZ"/>
        </w:rPr>
        <w:t xml:space="preserve"> </w:t>
      </w:r>
      <w:r w:rsidR="00DA3D73" w:rsidRPr="00385DC6">
        <w:rPr>
          <w:rFonts w:ascii="Times New Roman" w:hAnsi="Times New Roman" w:cs="Times New Roman"/>
          <w:sz w:val="28"/>
          <w:szCs w:val="28"/>
          <w:lang w:val="kk-KZ"/>
        </w:rPr>
        <w:t>Гальперин мен Н.Ф.</w:t>
      </w:r>
      <w:r w:rsidRPr="00385DC6">
        <w:rPr>
          <w:rFonts w:ascii="Times New Roman" w:hAnsi="Times New Roman" w:cs="Times New Roman"/>
          <w:sz w:val="28"/>
          <w:szCs w:val="28"/>
          <w:lang w:val="kk-KZ"/>
        </w:rPr>
        <w:t>Талызина еңбектерінде әрекет бастапқыда сыртқы, материалдық деңгейде орындалып, біртіндеп ішкі жоспарға көшетіні көрсетілген. STEM тапсырмаларында бұл өлшеу, бақылау, құралмен жұмыс, нәтижені белгілеу, оны түсіндіру және салыстыру әрекеттерін кезеңдеп меңгерту арқылы жүзеге асады. Осындай кезеңділік оқушының пәндік білімді нақты әрекет жағдайында қолдануына, әрекет тәсілдерін игеруіне және оларды біртіндеп дербес орындауына мүмкіндік береді. Сондықтан бұл компонент пәндік біліктің тек қалыптасуын ғана емес, оның тұрақтануын да қамтамасыз етеді.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Компоненттің рефлексиялық қыры орындалған әрекетті бағалау, қателікті анықтау, нәтижені түсіндіру және әрекет тәсілін жетілдіру арқылы көрінеді. Бұл үдерістер дамыта оқыту теориясында оқу әрекетінің маңызды нәтижесі ретінде си</w:t>
      </w:r>
      <w:r w:rsidR="00DA3D73" w:rsidRPr="00385DC6">
        <w:rPr>
          <w:rFonts w:ascii="Times New Roman" w:hAnsi="Times New Roman" w:cs="Times New Roman"/>
          <w:sz w:val="28"/>
          <w:szCs w:val="28"/>
          <w:lang w:val="kk-KZ"/>
        </w:rPr>
        <w:t>патталған. В.В.</w:t>
      </w:r>
      <w:r w:rsidR="00962CB9" w:rsidRPr="00385DC6">
        <w:rPr>
          <w:rFonts w:ascii="Times New Roman" w:hAnsi="Times New Roman" w:cs="Times New Roman"/>
          <w:sz w:val="28"/>
          <w:szCs w:val="28"/>
          <w:lang w:val="kk-KZ"/>
        </w:rPr>
        <w:t xml:space="preserve"> </w:t>
      </w:r>
      <w:r w:rsidR="00DA3D73" w:rsidRPr="00385DC6">
        <w:rPr>
          <w:rFonts w:ascii="Times New Roman" w:hAnsi="Times New Roman" w:cs="Times New Roman"/>
          <w:sz w:val="28"/>
          <w:szCs w:val="28"/>
          <w:lang w:val="kk-KZ"/>
        </w:rPr>
        <w:t>Давыдов, Д.Б.</w:t>
      </w:r>
      <w:r w:rsidR="00962CB9" w:rsidRPr="00385DC6">
        <w:rPr>
          <w:rFonts w:ascii="Times New Roman" w:hAnsi="Times New Roman" w:cs="Times New Roman"/>
          <w:sz w:val="28"/>
          <w:szCs w:val="28"/>
          <w:lang w:val="kk-KZ"/>
        </w:rPr>
        <w:t xml:space="preserve"> </w:t>
      </w:r>
      <w:r w:rsidR="00DA3D73" w:rsidRPr="00385DC6">
        <w:rPr>
          <w:rFonts w:ascii="Times New Roman" w:hAnsi="Times New Roman" w:cs="Times New Roman"/>
          <w:sz w:val="28"/>
          <w:szCs w:val="28"/>
          <w:lang w:val="kk-KZ"/>
        </w:rPr>
        <w:t>Эльконин, Л.В.</w:t>
      </w:r>
      <w:r w:rsidR="00962CB9"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Занков еңбектерінде рефлексия оқушының өз әрекетіне саналы қатынасын қалыптастыратын тетік ретінде қарастырылады. STEM тапсырмаларындағы «жасау – тексеру – жетілдіру» циклі бастауыш сынып оқушыларының рефлексиялық ойлауын табиғи түрде дамытады. Бұл өз кезегінде оқушының пәндік білімді тек қолдануымен шектелмей, оны қолдану тиімділігін саралап, өз әрекетін түзету арқылы пәндік білікті сапалық тұрғыдан жетілдіруіне негіз болады.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Қазақстандық педагогикалық зерттеулерде де оқу әрекетінің нәтижелілігі білім алушының практикалық әрекетке белсенді қатысуымен және орындалған әрекетті саналы түрде талдай алуымен тығыз байланыста қарастырылады. Бастауыш оқыту теориясы мен әдістемесіне арналған еңбектерде оқу тапсырмаларын орындау барысында әрекет нәтижесін бағалау, қателікті түзету және әрекет тәсілін жетілдіру оқушының пәндік білігінің қалыптасуындағы маңызды шарт ретінде айқындалады. Сонымен қатар қазақстандық психология ғылымында бастауыш мектеп жасындағы өзін-өзі бақылау, еріктік реттеу және рефлексия элементтерінің дамуы әрекеттік сипаттағы оқу тапсырмаларымен қамтамасыз етілетіні көрсетіледі. Бұл тұжырымдар іс-әрекеттік-рефлексиялық компоненттің бастауыш сынып оқушыларының жас ерекшелік мүмкіндіктеріне сәйкес келетінін және олардың пәндік білігін қалыптастыруда ерекше орын алатынын дәлелдейді.</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Іс-әрекеттік-рефлексиялық компонент STEM білім беру негізінде бастауыш сынып оқушыларының пәндік білігін қалыптастырудың нәтижелік қырын сипаттайды. Ол пәндік білімді әрекетте қолдануды, алынған нәтижені бағалауды, өз әрекетін талдауды және оқу әрекетін саналы түрде реттеуді қамтамасыз етеді. Сондықтан бұл компонент пәндік білімнің практикалық міндеттерді шешу құралына айналуын және оқушының өз іс-әрекетін жетілдіре алуын көрсететін маңызды құрылымдық бөлік болып табылады.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Іс-әрекеттік-рефлексиялық компонентті бағалау өлшемі ретінде практикалық-әрекеттік өлшем алынады. Аталған өлшем оқушының STEM мазмұны аясында пәндік білімді практикалық әрекетте қолдана алуын, жобалық және тәжірибелік жұмыстарда нақты өнім жасай алуын, сондай-ақ орындалған әрекетті рефлексиялық тұрғыдан талдап, жетілдіруін кешенді түрде айқындауға бағытталады. Бұл өлшем пәндік білімнің оқу және өмірлік жағдаяттарда іске асу деңгейін, яғни оның пәндік білік ретінде көріну дәрежесін анықтайды. Өлшем мазмұны төмендегі көрсеткіштер арқылы нақтыланады.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Бірінші көрсеткіш – STEM мазмұнды практикалық тапсырмаларда пәндік білімді қолдану, өмірлік мәселелерді шешу білігі. Бұл оқушының практикалық тапсырманың шартын түсінуі, пәндік білімге сүйене отырып әрекет тәсілін таңдауы және қарапайым оқу немесе өмірлік жағдаяттағы мәселені шешуге бағытталған шешім қабылдауы арқылы сипатталады. Аталған көрсеткіш пәндік білімнің әрекетте қолданылуын, яғни оның функционалдық сипатқа ие болуын айқындайды. Сондықтан бұл жерде негізгі назар оқушының білімді жаттап айтып беруін</w:t>
      </w:r>
      <w:r w:rsidR="00962CB9" w:rsidRPr="00385DC6">
        <w:rPr>
          <w:rFonts w:ascii="Times New Roman" w:hAnsi="Times New Roman" w:cs="Times New Roman"/>
          <w:sz w:val="28"/>
          <w:szCs w:val="28"/>
          <w:lang w:val="kk-KZ"/>
        </w:rPr>
        <w:t>д</w:t>
      </w:r>
      <w:r w:rsidRPr="00385DC6">
        <w:rPr>
          <w:rFonts w:ascii="Times New Roman" w:hAnsi="Times New Roman" w:cs="Times New Roman"/>
          <w:sz w:val="28"/>
          <w:szCs w:val="28"/>
          <w:lang w:val="kk-KZ"/>
        </w:rPr>
        <w:t>е емес, оны нақты практикалық жағдайда орынды пайдалана алуына аударылады.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Екінші көрсеткіш – жобалық және тәжірибелік тапсырмаларда пәндік білімді модельдеу мен құрастыру икемділігі. Бұл көрсеткіш оқушының теориялық білімді практикалық әрекетке көшіруі, модель, макет немесе қарапайым құрылым құрастыруы, тапсырманы орындау барысында құралдармен жұмыс жасауы және әрекет тәсілін жағдайға қарай бейімдеуі арқылы айқындалады. Мұнда пәндік білім оқушы әрекетінің мазмұндық негізіне айналып, жобалық және тәжірибелік қызметте нақты өнім жасауға мүмкіндік береді. Демек, бұл көрсеткіш пәндік біліктің қолданбалы және конструктивтік қырын сипаттайды.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Үшінші көрсеткіш – орындаған тапсырманың нәтижесін түсіндіру, өз әрекетін бағалау және жетілдіру рефлексиясы. Бұл оқушының орындалған жұмыстың нәтижесін түсіндіруі, өз әрекетінің тиімді және тиімсіз тұстарын анықтауы, жіберілген қателіктерін көрсетуі және келесі әрекетті жақсарту жолдарын ұсынуы арқылы көрінеді. Бұл көрсеткіш оқушының тек әрекет орындаушы емес, өз әрекетін талдай алатын, бағалайтын және түзететін субъект ретінде қалыптасуын көрсетеді. Сондықтан рефлексия пәндік біліктің сапалық жетілуін қамтамасыз ететін маңызды шарт болып табылады.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Төменде үшінші көрсеткішке сәйкес жоғары, орта, төмен деңгейлерді қарастырайық.</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Жоғары деңгейде оқушы STEM мазмұнды практикалық тапсырмаларда пәндік білімді саналы және орынды қолданып, оқу және өмірлік мәселелерді дербес шешуге қабілетті болады. Жобалық және тәжірибелік жұмыстарда модельдеу мен құрастыру әрекеттерін өздігінен орындайды, әрекет тәсілін жағдаятқа сай таңдай алады және қажет болған жағдайда өзгерте алады. Орындаған тапсырманың нәтижесін дәлелді түсіндіріп, өз әрекетіне рефлексия жасап, кемшіліктерді анықтап, оларды жетілдіру жолдарын ұсынады. Бұл деңгейде пәндік білім оқушы әрекетінде еркін іске асырылып, тұрақты пәндік білік ретінде көрініс табады.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Орта деңгейде оқушы практикалық тапсырмаларда пәндік білімді қолданғанымен, көбіне мұғалімнің нұсқауына немесе дайын үлгіге сүйенеді. Жобалық және тәжірибелік тапсырмаларда модельдеу мен құрастыру әрекеттерін орындайды, алайда икемділігі тұрақсыз болып келеді, әрекет тәсілін өзгерту немесе жаңа жағдаятқа бейімдеу кезінде қиындықтар байқалады. Нәтижені түсіндіре </w:t>
      </w:r>
      <w:r w:rsidR="00962CB9" w:rsidRPr="00385DC6">
        <w:rPr>
          <w:rFonts w:ascii="Times New Roman" w:hAnsi="Times New Roman" w:cs="Times New Roman"/>
          <w:sz w:val="28"/>
          <w:szCs w:val="28"/>
          <w:lang w:val="kk-KZ"/>
        </w:rPr>
        <w:t>алғанымен</w:t>
      </w:r>
      <w:r w:rsidRPr="00385DC6">
        <w:rPr>
          <w:rFonts w:ascii="Times New Roman" w:hAnsi="Times New Roman" w:cs="Times New Roman"/>
          <w:sz w:val="28"/>
          <w:szCs w:val="28"/>
          <w:lang w:val="kk-KZ"/>
        </w:rPr>
        <w:t xml:space="preserve"> өз әрекетін бағалау мен жетілдіру жөніндегі тұжырымдары толық жүйеленбейді. Бұл деңгейде пәндік білімнің пәндік білікке айналуы байқалғанымен, оның дербестігі мен тұрақтылығы жеткіліксіз болады.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Төмен деңгейде оқушы STEM мазмұнды практикалық тапсырмаларда пәндік білімді қолдануда елеулі қиындықтарға тап болады және өмірлік мәселелерді шешу барысында дербестік танытпайды. Жобалық және тәжірибелік жұмыстарда модельдеу мен құрастыру әрекеттері жеткіліксіз қалыптасқан, көбіне нұсқауды қайталау деңгейінде қалады. Орындаған тапсырманың нәтижесін түсіндіру, өз әрекетін бағалау және жетілдіру бойынша рефлексиялық әрекеттері әлсіз дамыған. Мұндай жағдайда пәндік білім әрекетте толық іске аспайды, сондықтан пәндік біліктің қалыптасу деңгейі де төмен болады.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айтқанда, іс-әрекеттік-рефлексиялық компонент STEM білім беру негізінде бастауыш сынып оқушыларының пәндік білігін қалыптастырудың нәтижелік-әрекеттік өзегін құрайды. Бұл компонент пәндік білімді практикалық тапсырмаларда қолдануды, жобалық және тәжірибелік әрекет арқылы нақты өнім жасауды және орындалған әрекетті рефлексиялық тұрғыдан бағалап, жетілдіру мәдениетін қамтамасыз етеді. Демек, аталған компонент пәндік білімнің әрекетте көрініс табуын, оқушының оны өмірлік және оқу жағдаяттарында қолдануын, сондай-ақ өз әрекетін саралау арқылы пәндік білігін жетілдіруін қамтамасыз ететін негізгі нәтижелік тетік болып табылады.</w:t>
      </w:r>
    </w:p>
    <w:p w:rsidR="009401B2" w:rsidRPr="00385DC6" w:rsidRDefault="009401B2"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Жалпы алғанда, STEM білім беру негізінде бастауыш сынып оқушыларының пәндік білігін қалыптастыру үдерісі тұлғалық-мотивациялық, интегративті-зерттеушілік және іс-әрекеттік-рефлексиялық компоненттердің өзара бірлікте дамуы арқылы жүзеге асады. Әр компоненттің құрылымдық-мазмұндық негізі нақты өлшемдер мен көрсеткіштер арқылы айқындалып, олар оқушының пәндік білігінің қалыптасуын диагностикалауға мүмкіндік береді. Аталған компоненттер, олардың өлшемдері мен көрсеткіштері 6-кестеде жинақталып көрсетілді.</w:t>
      </w:r>
    </w:p>
    <w:p w:rsidR="0030171D" w:rsidRPr="00385DC6" w:rsidRDefault="0030171D" w:rsidP="00F85F18">
      <w:pPr>
        <w:spacing w:after="0" w:line="240" w:lineRule="auto"/>
        <w:ind w:firstLine="567"/>
        <w:jc w:val="both"/>
        <w:rPr>
          <w:rFonts w:ascii="Times New Roman" w:hAnsi="Times New Roman" w:cs="Times New Roman"/>
          <w:sz w:val="28"/>
          <w:szCs w:val="28"/>
          <w:lang w:val="kk-KZ"/>
        </w:rPr>
      </w:pPr>
    </w:p>
    <w:p w:rsidR="00EF6C33" w:rsidRPr="00385DC6" w:rsidRDefault="00EF6C33" w:rsidP="00F85F18">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br w:type="page"/>
      </w:r>
    </w:p>
    <w:p w:rsidR="009401B2" w:rsidRPr="00703517" w:rsidRDefault="009401B2" w:rsidP="00211A96">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Кесте 6 - STEM білім беру негізінде бастауыш сынып оқушыларының пәндік білігін қалыптастырудың компоненттері, өлшемдері мен көрсеткіштері </w:t>
      </w:r>
    </w:p>
    <w:p w:rsidR="009401B2" w:rsidRPr="00703517" w:rsidRDefault="009401B2" w:rsidP="009401B2">
      <w:pPr>
        <w:spacing w:after="0" w:line="240" w:lineRule="auto"/>
        <w:ind w:firstLine="709"/>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1706"/>
        <w:gridCol w:w="1848"/>
        <w:gridCol w:w="6080"/>
      </w:tblGrid>
      <w:tr w:rsidR="00703517" w:rsidRPr="00703517" w:rsidTr="00C2161E">
        <w:tc>
          <w:tcPr>
            <w:tcW w:w="1706" w:type="dxa"/>
          </w:tcPr>
          <w:p w:rsidR="00C2161E" w:rsidRPr="00B6103D" w:rsidRDefault="00C2161E" w:rsidP="00B6103D">
            <w:pPr>
              <w:jc w:val="center"/>
              <w:rPr>
                <w:rFonts w:ascii="Times New Roman" w:hAnsi="Times New Roman" w:cs="Times New Roman"/>
                <w:sz w:val="24"/>
                <w:szCs w:val="24"/>
              </w:rPr>
            </w:pPr>
            <w:r w:rsidRPr="00B6103D">
              <w:rPr>
                <w:rFonts w:ascii="Times New Roman" w:hAnsi="Times New Roman" w:cs="Times New Roman"/>
                <w:sz w:val="24"/>
                <w:szCs w:val="24"/>
              </w:rPr>
              <w:t>Компонент</w:t>
            </w:r>
          </w:p>
        </w:tc>
        <w:tc>
          <w:tcPr>
            <w:tcW w:w="1848" w:type="dxa"/>
          </w:tcPr>
          <w:p w:rsidR="00C2161E" w:rsidRPr="00B6103D" w:rsidRDefault="00C2161E" w:rsidP="00B6103D">
            <w:pPr>
              <w:jc w:val="center"/>
              <w:rPr>
                <w:rFonts w:ascii="Times New Roman" w:hAnsi="Times New Roman" w:cs="Times New Roman"/>
                <w:sz w:val="24"/>
                <w:szCs w:val="24"/>
              </w:rPr>
            </w:pPr>
            <w:r w:rsidRPr="00B6103D">
              <w:rPr>
                <w:rFonts w:ascii="Times New Roman" w:hAnsi="Times New Roman" w:cs="Times New Roman"/>
                <w:sz w:val="24"/>
                <w:szCs w:val="24"/>
              </w:rPr>
              <w:t>Өлшемдер</w:t>
            </w:r>
          </w:p>
        </w:tc>
        <w:tc>
          <w:tcPr>
            <w:tcW w:w="6080" w:type="dxa"/>
          </w:tcPr>
          <w:p w:rsidR="00C2161E" w:rsidRPr="00B6103D" w:rsidRDefault="00C2161E" w:rsidP="00B6103D">
            <w:pPr>
              <w:jc w:val="center"/>
              <w:rPr>
                <w:rFonts w:ascii="Times New Roman" w:hAnsi="Times New Roman" w:cs="Times New Roman"/>
                <w:sz w:val="24"/>
                <w:szCs w:val="24"/>
              </w:rPr>
            </w:pPr>
            <w:r w:rsidRPr="00B6103D">
              <w:rPr>
                <w:rFonts w:ascii="Times New Roman" w:hAnsi="Times New Roman" w:cs="Times New Roman"/>
                <w:sz w:val="24"/>
                <w:szCs w:val="24"/>
              </w:rPr>
              <w:t>Көрсеткіштер</w:t>
            </w:r>
          </w:p>
        </w:tc>
      </w:tr>
      <w:tr w:rsidR="00703517" w:rsidRPr="00DA0B8D" w:rsidTr="00C2161E">
        <w:trPr>
          <w:trHeight w:val="1296"/>
        </w:trPr>
        <w:tc>
          <w:tcPr>
            <w:tcW w:w="1706" w:type="dxa"/>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Тұлғалық-мотивациялық </w:t>
            </w:r>
          </w:p>
        </w:tc>
        <w:tc>
          <w:tcPr>
            <w:tcW w:w="1848" w:type="dxa"/>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Мотивациялық-құндылықтық </w:t>
            </w:r>
          </w:p>
        </w:tc>
        <w:tc>
          <w:tcPr>
            <w:tcW w:w="6080" w:type="dxa"/>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STEM мазмұнды тапсырмалар арқылы пәндік білімді меңгеруге қызығушылығы;</w:t>
            </w:r>
          </w:p>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пәндік білімнің өмірлік маңызын түсіну, оны STEM тапсырмаларды орындау ынтасы;</w:t>
            </w:r>
          </w:p>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STEM мазмұны негізінде қарапайым зерттеу, жоба мен тәжірибе жұмыстарын орындауға ұмтылу белсенділігі</w:t>
            </w:r>
          </w:p>
        </w:tc>
      </w:tr>
      <w:tr w:rsidR="00703517" w:rsidRPr="00DA0B8D" w:rsidTr="00C2161E">
        <w:trPr>
          <w:trHeight w:val="2270"/>
        </w:trPr>
        <w:tc>
          <w:tcPr>
            <w:tcW w:w="1706" w:type="dxa"/>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Интегративті-зерттеушілік </w:t>
            </w:r>
          </w:p>
        </w:tc>
        <w:tc>
          <w:tcPr>
            <w:tcW w:w="1848" w:type="dxa"/>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танымдық-зерттеушілік </w:t>
            </w:r>
          </w:p>
        </w:tc>
        <w:tc>
          <w:tcPr>
            <w:tcW w:w="6080" w:type="dxa"/>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STEM мазмұны негізінде негізгі пәндік ұғымдар мен қарапайым заңдылықтарды меңгеру білімі;</w:t>
            </w:r>
          </w:p>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STEM мазмұны негізінде әртүрлі оқу пәндерінде меңгерілген негізгі білімдердің өзара байланысын түсінуі;</w:t>
            </w:r>
          </w:p>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 STEM мазмұны негізінде қарапайым зерттеу, жоба мен тәжірибе мазмұнын түсіну және деректерді ажырату, салыстыру, қорытындылау </w:t>
            </w:r>
          </w:p>
        </w:tc>
      </w:tr>
      <w:tr w:rsidR="00703517" w:rsidRPr="00DA0B8D" w:rsidTr="00C2161E">
        <w:trPr>
          <w:trHeight w:val="1285"/>
        </w:trPr>
        <w:tc>
          <w:tcPr>
            <w:tcW w:w="1706" w:type="dxa"/>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Іс-әрекеттік-рефлексиялық </w:t>
            </w:r>
          </w:p>
        </w:tc>
        <w:tc>
          <w:tcPr>
            <w:tcW w:w="1848" w:type="dxa"/>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Практикалық-әрекеттік </w:t>
            </w:r>
          </w:p>
        </w:tc>
        <w:tc>
          <w:tcPr>
            <w:tcW w:w="6080" w:type="dxa"/>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STEM мазмұнды практикалық тапсырмаларда пәндік білімді қолдану, өмірлік мәселелерді шешу білігі;</w:t>
            </w:r>
          </w:p>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Жобалық және тәжірибелік тапсырмаларда пәндік білімді модельдеу мен құрастыру икемділігі;</w:t>
            </w:r>
          </w:p>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орындаған тапсырманың нәтижесін түсіндіру, өз әрекетін бағалау және жетілдіру рефлексиясы.</w:t>
            </w:r>
          </w:p>
        </w:tc>
      </w:tr>
    </w:tbl>
    <w:p w:rsidR="009401B2" w:rsidRPr="00703517" w:rsidRDefault="009401B2" w:rsidP="009401B2">
      <w:pPr>
        <w:spacing w:after="0" w:line="240" w:lineRule="auto"/>
        <w:ind w:firstLine="709"/>
        <w:jc w:val="both"/>
        <w:rPr>
          <w:rFonts w:ascii="Times New Roman" w:hAnsi="Times New Roman" w:cs="Times New Roman"/>
          <w:sz w:val="28"/>
          <w:szCs w:val="28"/>
          <w:lang w:val="kk-KZ"/>
        </w:rPr>
      </w:pPr>
    </w:p>
    <w:p w:rsidR="009401B2" w:rsidRPr="00385DC6" w:rsidRDefault="009401B2" w:rsidP="00B6103D">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6-да ұсынылған көрсеткіштер оқушының пәндік білігін бағалаудың мазмұндық негізін құрады. Осы көрсеткіштердің оқушы әрекетінде көріну дәрежесін анықтау мақсатында үш деңгейлі сипаттама, яғни жоғары, орта және төмен деңгейлер қолданылды. Деңгейлер көрсеткіштердің көріну тұрақтылығына, оқу әрекетін орындаудағы дербестік дәрежесіне, білімді қолдану нәтижелілігіне және әрекеттің саналы рефлексиялануына сүйене отырып айқындалды. Компоненттер бойынша деңгейлік сипаттамалар 7-кестеде берілді.</w:t>
      </w:r>
    </w:p>
    <w:p w:rsidR="0030171D" w:rsidRPr="00385DC6" w:rsidRDefault="0030171D" w:rsidP="00B6103D">
      <w:pPr>
        <w:spacing w:after="0" w:line="240" w:lineRule="auto"/>
        <w:ind w:firstLine="567"/>
        <w:jc w:val="both"/>
        <w:rPr>
          <w:rFonts w:ascii="Times New Roman" w:hAnsi="Times New Roman" w:cs="Times New Roman"/>
          <w:sz w:val="28"/>
          <w:szCs w:val="28"/>
          <w:lang w:val="kk-KZ"/>
        </w:rPr>
      </w:pPr>
    </w:p>
    <w:p w:rsidR="009401B2" w:rsidRPr="00385DC6" w:rsidRDefault="009401B2" w:rsidP="00B6103D">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Кесте 7 – Компоненттер бойынша қалыптасу деңгейлері </w:t>
      </w:r>
    </w:p>
    <w:p w:rsidR="005C018E" w:rsidRPr="00385DC6" w:rsidRDefault="005C018E" w:rsidP="00B6103D">
      <w:pPr>
        <w:spacing w:after="0" w:line="240" w:lineRule="auto"/>
        <w:ind w:firstLine="567"/>
        <w:jc w:val="both"/>
        <w:rPr>
          <w:rFonts w:ascii="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693"/>
        <w:gridCol w:w="2127"/>
        <w:gridCol w:w="2976"/>
      </w:tblGrid>
      <w:tr w:rsidR="00703517" w:rsidRPr="00703517" w:rsidTr="00C2161E">
        <w:tc>
          <w:tcPr>
            <w:tcW w:w="1843" w:type="dxa"/>
          </w:tcPr>
          <w:p w:rsidR="005C018E" w:rsidRPr="00B6103D" w:rsidRDefault="005C018E" w:rsidP="00B6103D">
            <w:pPr>
              <w:spacing w:after="0" w:line="240" w:lineRule="auto"/>
              <w:jc w:val="center"/>
              <w:rPr>
                <w:rFonts w:ascii="Times New Roman" w:hAnsi="Times New Roman" w:cs="Times New Roman"/>
                <w:sz w:val="24"/>
                <w:szCs w:val="24"/>
              </w:rPr>
            </w:pPr>
            <w:r w:rsidRPr="00B6103D">
              <w:rPr>
                <w:rFonts w:ascii="Times New Roman" w:hAnsi="Times New Roman" w:cs="Times New Roman"/>
                <w:sz w:val="24"/>
                <w:szCs w:val="24"/>
              </w:rPr>
              <w:t>Компонент</w:t>
            </w:r>
          </w:p>
        </w:tc>
        <w:tc>
          <w:tcPr>
            <w:tcW w:w="2693" w:type="dxa"/>
          </w:tcPr>
          <w:p w:rsidR="005C018E" w:rsidRPr="00B6103D" w:rsidRDefault="005C018E" w:rsidP="00B6103D">
            <w:pPr>
              <w:spacing w:after="0" w:line="240" w:lineRule="auto"/>
              <w:jc w:val="center"/>
              <w:rPr>
                <w:rFonts w:ascii="Times New Roman" w:hAnsi="Times New Roman" w:cs="Times New Roman"/>
                <w:sz w:val="24"/>
                <w:szCs w:val="24"/>
              </w:rPr>
            </w:pPr>
            <w:r w:rsidRPr="00B6103D">
              <w:rPr>
                <w:rFonts w:ascii="Times New Roman" w:hAnsi="Times New Roman" w:cs="Times New Roman"/>
                <w:sz w:val="24"/>
                <w:szCs w:val="24"/>
              </w:rPr>
              <w:t>Жоғары деңгей</w:t>
            </w:r>
          </w:p>
        </w:tc>
        <w:tc>
          <w:tcPr>
            <w:tcW w:w="2127" w:type="dxa"/>
          </w:tcPr>
          <w:p w:rsidR="005C018E" w:rsidRPr="00B6103D" w:rsidRDefault="005C018E" w:rsidP="00B6103D">
            <w:pPr>
              <w:spacing w:after="0" w:line="240" w:lineRule="auto"/>
              <w:jc w:val="center"/>
              <w:rPr>
                <w:rFonts w:ascii="Times New Roman" w:hAnsi="Times New Roman" w:cs="Times New Roman"/>
                <w:sz w:val="24"/>
                <w:szCs w:val="24"/>
              </w:rPr>
            </w:pPr>
            <w:r w:rsidRPr="00B6103D">
              <w:rPr>
                <w:rFonts w:ascii="Times New Roman" w:hAnsi="Times New Roman" w:cs="Times New Roman"/>
                <w:sz w:val="24"/>
                <w:szCs w:val="24"/>
              </w:rPr>
              <w:t>Орта деңгей</w:t>
            </w:r>
          </w:p>
        </w:tc>
        <w:tc>
          <w:tcPr>
            <w:tcW w:w="2976" w:type="dxa"/>
          </w:tcPr>
          <w:p w:rsidR="005C018E" w:rsidRPr="00B6103D" w:rsidRDefault="005C018E" w:rsidP="00B6103D">
            <w:pPr>
              <w:spacing w:after="0" w:line="240" w:lineRule="auto"/>
              <w:jc w:val="center"/>
              <w:rPr>
                <w:rFonts w:ascii="Times New Roman" w:hAnsi="Times New Roman" w:cs="Times New Roman"/>
                <w:sz w:val="24"/>
                <w:szCs w:val="24"/>
              </w:rPr>
            </w:pPr>
            <w:r w:rsidRPr="00B6103D">
              <w:rPr>
                <w:rFonts w:ascii="Times New Roman" w:hAnsi="Times New Roman" w:cs="Times New Roman"/>
                <w:sz w:val="24"/>
                <w:szCs w:val="24"/>
              </w:rPr>
              <w:t>Төмен деңгей</w:t>
            </w:r>
          </w:p>
        </w:tc>
      </w:tr>
      <w:tr w:rsidR="00703517" w:rsidRPr="00703517" w:rsidTr="00C2161E">
        <w:tc>
          <w:tcPr>
            <w:tcW w:w="1843" w:type="dxa"/>
            <w:tcBorders>
              <w:bottom w:val="single" w:sz="4" w:space="0" w:color="auto"/>
            </w:tcBorders>
          </w:tcPr>
          <w:p w:rsidR="005C018E" w:rsidRPr="00B6103D" w:rsidRDefault="005C018E" w:rsidP="00B6103D">
            <w:pPr>
              <w:spacing w:after="0" w:line="240" w:lineRule="auto"/>
              <w:jc w:val="center"/>
              <w:rPr>
                <w:rFonts w:ascii="Times New Roman" w:hAnsi="Times New Roman" w:cs="Times New Roman"/>
                <w:sz w:val="24"/>
                <w:szCs w:val="24"/>
              </w:rPr>
            </w:pPr>
            <w:r w:rsidRPr="00B6103D">
              <w:rPr>
                <w:rFonts w:ascii="Times New Roman" w:hAnsi="Times New Roman" w:cs="Times New Roman"/>
                <w:sz w:val="24"/>
                <w:szCs w:val="24"/>
              </w:rPr>
              <w:t>1</w:t>
            </w:r>
          </w:p>
        </w:tc>
        <w:tc>
          <w:tcPr>
            <w:tcW w:w="2693" w:type="dxa"/>
            <w:tcBorders>
              <w:bottom w:val="single" w:sz="4" w:space="0" w:color="auto"/>
            </w:tcBorders>
          </w:tcPr>
          <w:p w:rsidR="005C018E" w:rsidRPr="00B6103D" w:rsidRDefault="005C018E" w:rsidP="00B6103D">
            <w:pPr>
              <w:spacing w:after="0" w:line="240" w:lineRule="auto"/>
              <w:jc w:val="center"/>
              <w:rPr>
                <w:rFonts w:ascii="Times New Roman" w:hAnsi="Times New Roman" w:cs="Times New Roman"/>
                <w:sz w:val="24"/>
                <w:szCs w:val="24"/>
              </w:rPr>
            </w:pPr>
            <w:r w:rsidRPr="00B6103D">
              <w:rPr>
                <w:rFonts w:ascii="Times New Roman" w:hAnsi="Times New Roman" w:cs="Times New Roman"/>
                <w:sz w:val="24"/>
                <w:szCs w:val="24"/>
              </w:rPr>
              <w:t>2</w:t>
            </w:r>
          </w:p>
        </w:tc>
        <w:tc>
          <w:tcPr>
            <w:tcW w:w="2127" w:type="dxa"/>
            <w:tcBorders>
              <w:bottom w:val="single" w:sz="4" w:space="0" w:color="auto"/>
            </w:tcBorders>
          </w:tcPr>
          <w:p w:rsidR="005C018E" w:rsidRPr="00B6103D" w:rsidRDefault="005C018E" w:rsidP="00B6103D">
            <w:pPr>
              <w:spacing w:after="0" w:line="240" w:lineRule="auto"/>
              <w:jc w:val="center"/>
              <w:rPr>
                <w:rFonts w:ascii="Times New Roman" w:hAnsi="Times New Roman" w:cs="Times New Roman"/>
                <w:sz w:val="24"/>
                <w:szCs w:val="24"/>
              </w:rPr>
            </w:pPr>
            <w:r w:rsidRPr="00B6103D">
              <w:rPr>
                <w:rFonts w:ascii="Times New Roman" w:hAnsi="Times New Roman" w:cs="Times New Roman"/>
                <w:sz w:val="24"/>
                <w:szCs w:val="24"/>
              </w:rPr>
              <w:t>3</w:t>
            </w:r>
          </w:p>
        </w:tc>
        <w:tc>
          <w:tcPr>
            <w:tcW w:w="2976" w:type="dxa"/>
            <w:tcBorders>
              <w:bottom w:val="single" w:sz="4" w:space="0" w:color="auto"/>
            </w:tcBorders>
          </w:tcPr>
          <w:p w:rsidR="005C018E" w:rsidRPr="00B6103D" w:rsidRDefault="005C018E" w:rsidP="00B6103D">
            <w:pPr>
              <w:spacing w:after="0" w:line="240" w:lineRule="auto"/>
              <w:jc w:val="center"/>
              <w:rPr>
                <w:rFonts w:ascii="Times New Roman" w:hAnsi="Times New Roman" w:cs="Times New Roman"/>
                <w:sz w:val="24"/>
                <w:szCs w:val="24"/>
              </w:rPr>
            </w:pPr>
            <w:r w:rsidRPr="00B6103D">
              <w:rPr>
                <w:rFonts w:ascii="Times New Roman" w:hAnsi="Times New Roman" w:cs="Times New Roman"/>
                <w:sz w:val="24"/>
                <w:szCs w:val="24"/>
              </w:rPr>
              <w:t>4</w:t>
            </w:r>
          </w:p>
        </w:tc>
      </w:tr>
      <w:tr w:rsidR="00703517" w:rsidRPr="00703517" w:rsidTr="00C2161E">
        <w:tc>
          <w:tcPr>
            <w:tcW w:w="1843" w:type="dxa"/>
            <w:tcBorders>
              <w:bottom w:val="nil"/>
            </w:tcBorders>
          </w:tcPr>
          <w:p w:rsidR="005C018E" w:rsidRPr="00B6103D" w:rsidRDefault="005C018E" w:rsidP="00B6103D">
            <w:pPr>
              <w:spacing w:after="0" w:line="240" w:lineRule="auto"/>
              <w:jc w:val="both"/>
              <w:rPr>
                <w:rFonts w:ascii="Times New Roman" w:hAnsi="Times New Roman" w:cs="Times New Roman"/>
                <w:sz w:val="24"/>
                <w:szCs w:val="24"/>
              </w:rPr>
            </w:pPr>
            <w:r w:rsidRPr="00B6103D">
              <w:rPr>
                <w:rFonts w:ascii="Times New Roman" w:hAnsi="Times New Roman" w:cs="Times New Roman"/>
                <w:sz w:val="24"/>
                <w:szCs w:val="24"/>
              </w:rPr>
              <w:t>Тұлғалық-мотивациялық</w:t>
            </w:r>
          </w:p>
        </w:tc>
        <w:tc>
          <w:tcPr>
            <w:tcW w:w="2693" w:type="dxa"/>
            <w:tcBorders>
              <w:bottom w:val="nil"/>
            </w:tcBorders>
          </w:tcPr>
          <w:p w:rsidR="005C018E" w:rsidRPr="00B6103D" w:rsidRDefault="005C018E" w:rsidP="00B6103D">
            <w:pPr>
              <w:spacing w:after="0" w:line="240" w:lineRule="auto"/>
              <w:jc w:val="both"/>
              <w:rPr>
                <w:rFonts w:ascii="Times New Roman" w:hAnsi="Times New Roman" w:cs="Times New Roman"/>
                <w:sz w:val="24"/>
                <w:szCs w:val="24"/>
              </w:rPr>
            </w:pPr>
            <w:r w:rsidRPr="00B6103D">
              <w:rPr>
                <w:rFonts w:ascii="Times New Roman" w:hAnsi="Times New Roman" w:cs="Times New Roman"/>
                <w:sz w:val="24"/>
                <w:szCs w:val="24"/>
              </w:rPr>
              <w:t xml:space="preserve">Оқушы STEM мазмұнды тапсырмалар арқылы пәндік білімді меңгеруге тұрақты танымдық қызығушылық танытады және оны </w:t>
            </w:r>
            <w:r w:rsidR="00C2161E" w:rsidRPr="00B6103D">
              <w:rPr>
                <w:rFonts w:ascii="Times New Roman" w:hAnsi="Times New Roman" w:cs="Times New Roman"/>
                <w:sz w:val="24"/>
                <w:szCs w:val="24"/>
              </w:rPr>
              <w:t>пәндік білік ретінде қолдануға саналы ұмтылады.</w:t>
            </w:r>
          </w:p>
        </w:tc>
        <w:tc>
          <w:tcPr>
            <w:tcW w:w="2127" w:type="dxa"/>
            <w:tcBorders>
              <w:bottom w:val="nil"/>
            </w:tcBorders>
          </w:tcPr>
          <w:p w:rsidR="005C018E" w:rsidRPr="00B6103D" w:rsidRDefault="005C018E" w:rsidP="00B6103D">
            <w:pPr>
              <w:spacing w:after="0" w:line="240" w:lineRule="auto"/>
              <w:jc w:val="both"/>
              <w:rPr>
                <w:rFonts w:ascii="Times New Roman" w:hAnsi="Times New Roman" w:cs="Times New Roman"/>
                <w:sz w:val="24"/>
                <w:szCs w:val="24"/>
              </w:rPr>
            </w:pPr>
            <w:r w:rsidRPr="00B6103D">
              <w:rPr>
                <w:rFonts w:ascii="Times New Roman" w:hAnsi="Times New Roman" w:cs="Times New Roman"/>
                <w:sz w:val="24"/>
                <w:szCs w:val="24"/>
              </w:rPr>
              <w:t xml:space="preserve">Оқушы STEM мазмұнды тапсырмаларға қызығушылық білдіргенімен, ол тұрақсыз және көбіне сыртқы </w:t>
            </w:r>
            <w:r w:rsidR="00C2161E" w:rsidRPr="00B6103D">
              <w:rPr>
                <w:rFonts w:ascii="Times New Roman" w:hAnsi="Times New Roman" w:cs="Times New Roman"/>
                <w:sz w:val="24"/>
                <w:szCs w:val="24"/>
              </w:rPr>
              <w:t>ынталандыруға тәуелді болады.</w:t>
            </w:r>
          </w:p>
        </w:tc>
        <w:tc>
          <w:tcPr>
            <w:tcW w:w="2976" w:type="dxa"/>
            <w:tcBorders>
              <w:bottom w:val="nil"/>
            </w:tcBorders>
          </w:tcPr>
          <w:p w:rsidR="005C018E" w:rsidRPr="00B6103D" w:rsidRDefault="005C018E" w:rsidP="00B6103D">
            <w:pPr>
              <w:spacing w:after="0" w:line="240" w:lineRule="auto"/>
              <w:jc w:val="both"/>
              <w:rPr>
                <w:rFonts w:ascii="Times New Roman" w:hAnsi="Times New Roman" w:cs="Times New Roman"/>
                <w:sz w:val="24"/>
                <w:szCs w:val="24"/>
              </w:rPr>
            </w:pPr>
            <w:r w:rsidRPr="00B6103D">
              <w:rPr>
                <w:rFonts w:ascii="Times New Roman" w:hAnsi="Times New Roman" w:cs="Times New Roman"/>
                <w:sz w:val="24"/>
                <w:szCs w:val="24"/>
              </w:rPr>
              <w:t xml:space="preserve">Оқушының STEM мазмұнды тапсырмалар арқылы пәндік білімді меңгеруге қызығушылығы әлсіз немесе эпизодтық сипатта болады. Пәндік </w:t>
            </w:r>
            <w:r w:rsidR="00C2161E" w:rsidRPr="00B6103D">
              <w:rPr>
                <w:rFonts w:ascii="Times New Roman" w:hAnsi="Times New Roman" w:cs="Times New Roman"/>
                <w:sz w:val="24"/>
                <w:szCs w:val="24"/>
              </w:rPr>
              <w:t>білімнің өмірлік маңызын жеткілікті түсінбейді, STEM тапсырмаларын</w:t>
            </w:r>
          </w:p>
        </w:tc>
      </w:tr>
    </w:tbl>
    <w:p w:rsidR="00C2161E" w:rsidRPr="00703517" w:rsidRDefault="00C2161E" w:rsidP="00F67186">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br w:type="page"/>
      </w:r>
    </w:p>
    <w:p w:rsidR="005C018E" w:rsidRPr="00703517" w:rsidRDefault="00F67186" w:rsidP="00F67186">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7 – кестенің жалғасы</w:t>
      </w:r>
    </w:p>
    <w:p w:rsidR="00F67186" w:rsidRPr="00703517" w:rsidRDefault="00F67186" w:rsidP="00F67186">
      <w:pPr>
        <w:spacing w:after="0" w:line="240" w:lineRule="auto"/>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1713"/>
        <w:gridCol w:w="2684"/>
        <w:gridCol w:w="2417"/>
        <w:gridCol w:w="2820"/>
      </w:tblGrid>
      <w:tr w:rsidR="00703517" w:rsidRPr="00703517" w:rsidTr="00C2161E">
        <w:trPr>
          <w:trHeight w:val="197"/>
        </w:trPr>
        <w:tc>
          <w:tcPr>
            <w:tcW w:w="1713" w:type="dxa"/>
          </w:tcPr>
          <w:p w:rsidR="005C018E" w:rsidRPr="00B6103D" w:rsidRDefault="005C018E" w:rsidP="00B6103D">
            <w:pPr>
              <w:jc w:val="center"/>
              <w:rPr>
                <w:rFonts w:ascii="Times New Roman" w:hAnsi="Times New Roman" w:cs="Times New Roman"/>
                <w:sz w:val="24"/>
                <w:szCs w:val="24"/>
              </w:rPr>
            </w:pPr>
            <w:r w:rsidRPr="00B6103D">
              <w:rPr>
                <w:rFonts w:ascii="Times New Roman" w:hAnsi="Times New Roman" w:cs="Times New Roman"/>
                <w:sz w:val="24"/>
                <w:szCs w:val="24"/>
              </w:rPr>
              <w:t>1</w:t>
            </w:r>
          </w:p>
        </w:tc>
        <w:tc>
          <w:tcPr>
            <w:tcW w:w="2684" w:type="dxa"/>
          </w:tcPr>
          <w:p w:rsidR="005C018E" w:rsidRPr="00B6103D" w:rsidRDefault="005C018E" w:rsidP="00B6103D">
            <w:pPr>
              <w:jc w:val="center"/>
              <w:rPr>
                <w:rFonts w:ascii="Times New Roman" w:hAnsi="Times New Roman" w:cs="Times New Roman"/>
                <w:sz w:val="24"/>
                <w:szCs w:val="24"/>
              </w:rPr>
            </w:pPr>
            <w:r w:rsidRPr="00B6103D">
              <w:rPr>
                <w:rFonts w:ascii="Times New Roman" w:hAnsi="Times New Roman" w:cs="Times New Roman"/>
                <w:sz w:val="24"/>
                <w:szCs w:val="24"/>
              </w:rPr>
              <w:t>2</w:t>
            </w:r>
          </w:p>
        </w:tc>
        <w:tc>
          <w:tcPr>
            <w:tcW w:w="2417" w:type="dxa"/>
          </w:tcPr>
          <w:p w:rsidR="005C018E" w:rsidRPr="00B6103D" w:rsidRDefault="005C018E" w:rsidP="00B6103D">
            <w:pPr>
              <w:jc w:val="center"/>
              <w:rPr>
                <w:rFonts w:ascii="Times New Roman" w:hAnsi="Times New Roman" w:cs="Times New Roman"/>
                <w:sz w:val="24"/>
                <w:szCs w:val="24"/>
              </w:rPr>
            </w:pPr>
            <w:r w:rsidRPr="00B6103D">
              <w:rPr>
                <w:rFonts w:ascii="Times New Roman" w:hAnsi="Times New Roman" w:cs="Times New Roman"/>
                <w:sz w:val="24"/>
                <w:szCs w:val="24"/>
              </w:rPr>
              <w:t>3</w:t>
            </w:r>
          </w:p>
        </w:tc>
        <w:tc>
          <w:tcPr>
            <w:tcW w:w="2820" w:type="dxa"/>
          </w:tcPr>
          <w:p w:rsidR="005C018E" w:rsidRPr="00B6103D" w:rsidRDefault="005C018E" w:rsidP="00B6103D">
            <w:pPr>
              <w:jc w:val="center"/>
              <w:rPr>
                <w:rFonts w:ascii="Times New Roman" w:hAnsi="Times New Roman" w:cs="Times New Roman"/>
                <w:sz w:val="24"/>
                <w:szCs w:val="24"/>
              </w:rPr>
            </w:pPr>
            <w:r w:rsidRPr="00B6103D">
              <w:rPr>
                <w:rFonts w:ascii="Times New Roman" w:hAnsi="Times New Roman" w:cs="Times New Roman"/>
                <w:sz w:val="24"/>
                <w:szCs w:val="24"/>
              </w:rPr>
              <w:t>4</w:t>
            </w:r>
          </w:p>
        </w:tc>
      </w:tr>
      <w:tr w:rsidR="00703517" w:rsidRPr="00703517" w:rsidTr="00C2161E">
        <w:tc>
          <w:tcPr>
            <w:tcW w:w="1713" w:type="dxa"/>
          </w:tcPr>
          <w:p w:rsidR="009401B2" w:rsidRPr="00B6103D" w:rsidRDefault="009401B2" w:rsidP="00B6103D">
            <w:pPr>
              <w:jc w:val="both"/>
              <w:rPr>
                <w:rFonts w:ascii="Times New Roman" w:hAnsi="Times New Roman" w:cs="Times New Roman"/>
                <w:sz w:val="24"/>
                <w:szCs w:val="24"/>
              </w:rPr>
            </w:pPr>
          </w:p>
        </w:tc>
        <w:tc>
          <w:tcPr>
            <w:tcW w:w="2684" w:type="dxa"/>
          </w:tcPr>
          <w:p w:rsidR="009401B2" w:rsidRPr="00B6103D" w:rsidRDefault="009401B2" w:rsidP="00B6103D">
            <w:pPr>
              <w:jc w:val="both"/>
              <w:rPr>
                <w:rFonts w:ascii="Times New Roman" w:hAnsi="Times New Roman" w:cs="Times New Roman"/>
                <w:sz w:val="24"/>
                <w:szCs w:val="24"/>
              </w:rPr>
            </w:pPr>
            <w:r w:rsidRPr="00B6103D">
              <w:rPr>
                <w:rFonts w:ascii="Times New Roman" w:hAnsi="Times New Roman" w:cs="Times New Roman"/>
                <w:sz w:val="24"/>
                <w:szCs w:val="24"/>
              </w:rPr>
              <w:t>Пәндік білімнің оқу және өмірлік маңызын түсініп, STEM тапсырмаларын орындауға ішкі мотивац</w:t>
            </w:r>
            <w:r w:rsidR="005C018E" w:rsidRPr="00B6103D">
              <w:rPr>
                <w:rFonts w:ascii="Times New Roman" w:hAnsi="Times New Roman" w:cs="Times New Roman"/>
                <w:sz w:val="24"/>
                <w:szCs w:val="24"/>
              </w:rPr>
              <w:t xml:space="preserve">ия негізінде белсенді қатысады. </w:t>
            </w:r>
            <w:r w:rsidRPr="00B6103D">
              <w:rPr>
                <w:rFonts w:ascii="Times New Roman" w:hAnsi="Times New Roman" w:cs="Times New Roman"/>
                <w:sz w:val="24"/>
                <w:szCs w:val="24"/>
              </w:rPr>
              <w:t>Қарапайым зерттеу, жоба және тәжірибелік жұмыстарды орындауға бастамашылық танытып, оқу әрекетінде тұрақты белсенділік көрсетеді.</w:t>
            </w:r>
          </w:p>
        </w:tc>
        <w:tc>
          <w:tcPr>
            <w:tcW w:w="2417" w:type="dxa"/>
          </w:tcPr>
          <w:p w:rsidR="009401B2" w:rsidRPr="00B6103D" w:rsidRDefault="009401B2" w:rsidP="00B6103D">
            <w:pPr>
              <w:jc w:val="both"/>
              <w:rPr>
                <w:rFonts w:ascii="Times New Roman" w:hAnsi="Times New Roman" w:cs="Times New Roman"/>
                <w:sz w:val="24"/>
                <w:szCs w:val="24"/>
              </w:rPr>
            </w:pPr>
            <w:r w:rsidRPr="00B6103D">
              <w:rPr>
                <w:rFonts w:ascii="Times New Roman" w:hAnsi="Times New Roman" w:cs="Times New Roman"/>
                <w:sz w:val="24"/>
                <w:szCs w:val="24"/>
              </w:rPr>
              <w:t>Пәндік білімнің өмірлік маңызын жалпы деңгейде түсінеді, алайда оны әрекетте қолдану қажеттілігін толық сезіне бермейді. Қарапайым зерттеу, жоба және тәжірибелік жұмыстарға қатысқанымен, белсенділігі мен бастамашылдығы тұрақты емес.</w:t>
            </w:r>
          </w:p>
        </w:tc>
        <w:tc>
          <w:tcPr>
            <w:tcW w:w="2820" w:type="dxa"/>
          </w:tcPr>
          <w:p w:rsidR="009401B2" w:rsidRPr="00B6103D" w:rsidRDefault="009401B2" w:rsidP="00B6103D">
            <w:pPr>
              <w:jc w:val="both"/>
              <w:rPr>
                <w:rFonts w:ascii="Times New Roman" w:hAnsi="Times New Roman" w:cs="Times New Roman"/>
                <w:sz w:val="24"/>
                <w:szCs w:val="24"/>
              </w:rPr>
            </w:pPr>
            <w:r w:rsidRPr="00B6103D">
              <w:rPr>
                <w:rFonts w:ascii="Times New Roman" w:hAnsi="Times New Roman" w:cs="Times New Roman"/>
                <w:sz w:val="24"/>
                <w:szCs w:val="24"/>
              </w:rPr>
              <w:t>орындауға тұрақты ынта білдірмейді. Қарапайым зерттеу, жоба және тәжірибелік жұмыстарды орындауға ұмтылысы байқалмайды, оқу әрекетіндегі белсенділігі төмен болады.</w:t>
            </w:r>
          </w:p>
        </w:tc>
      </w:tr>
      <w:tr w:rsidR="00703517" w:rsidRPr="00703517" w:rsidTr="00C2161E">
        <w:tc>
          <w:tcPr>
            <w:tcW w:w="1713" w:type="dxa"/>
            <w:tcBorders>
              <w:bottom w:val="single" w:sz="4" w:space="0" w:color="000000" w:themeColor="text1"/>
            </w:tcBorders>
          </w:tcPr>
          <w:p w:rsidR="009401B2" w:rsidRPr="00B6103D" w:rsidRDefault="009401B2" w:rsidP="00B6103D">
            <w:pPr>
              <w:jc w:val="both"/>
              <w:rPr>
                <w:rFonts w:ascii="Times New Roman" w:hAnsi="Times New Roman" w:cs="Times New Roman"/>
                <w:sz w:val="24"/>
                <w:szCs w:val="24"/>
              </w:rPr>
            </w:pPr>
            <w:r w:rsidRPr="00B6103D">
              <w:rPr>
                <w:rFonts w:ascii="Times New Roman" w:hAnsi="Times New Roman" w:cs="Times New Roman"/>
                <w:sz w:val="24"/>
                <w:szCs w:val="24"/>
              </w:rPr>
              <w:t>Интегративті-зерттеушілік</w:t>
            </w:r>
          </w:p>
        </w:tc>
        <w:tc>
          <w:tcPr>
            <w:tcW w:w="2684" w:type="dxa"/>
            <w:tcBorders>
              <w:bottom w:val="single" w:sz="4" w:space="0" w:color="000000" w:themeColor="text1"/>
            </w:tcBorders>
          </w:tcPr>
          <w:p w:rsidR="009401B2" w:rsidRPr="00B6103D" w:rsidRDefault="009401B2" w:rsidP="00B6103D">
            <w:pPr>
              <w:jc w:val="both"/>
              <w:rPr>
                <w:rFonts w:ascii="Times New Roman" w:hAnsi="Times New Roman" w:cs="Times New Roman"/>
                <w:sz w:val="24"/>
                <w:szCs w:val="24"/>
              </w:rPr>
            </w:pPr>
            <w:r w:rsidRPr="00B6103D">
              <w:rPr>
                <w:rFonts w:ascii="Times New Roman" w:hAnsi="Times New Roman" w:cs="Times New Roman"/>
                <w:sz w:val="24"/>
                <w:szCs w:val="24"/>
              </w:rPr>
              <w:t>Оқушы STEM мазмұны негізінде негізгі пәндік ұғымдар мен қарапайым заңдылықтарды терең меңгерген және оларды әртүрлі оқу жағдаяттарында еркін қолдана алады. Әртүрлі оқу пәндерінде меңгерілген білімдердің өзара байланысын саналы түрде түсініп, оларды пәнаралық тұрғыда кіріктіре пайдаланады. Қарапайым зерттеу, жоба және тәжірибе мазмұнын толық түсініп, деректерді ажыратады, салыстырады, талдайды және логикалық қорытынды жасап, оны пәндік біліммен негіздей алады.</w:t>
            </w:r>
          </w:p>
        </w:tc>
        <w:tc>
          <w:tcPr>
            <w:tcW w:w="2417" w:type="dxa"/>
            <w:tcBorders>
              <w:bottom w:val="single" w:sz="4" w:space="0" w:color="000000" w:themeColor="text1"/>
            </w:tcBorders>
          </w:tcPr>
          <w:p w:rsidR="009401B2" w:rsidRPr="00B6103D" w:rsidRDefault="009401B2" w:rsidP="00B6103D">
            <w:pPr>
              <w:jc w:val="both"/>
              <w:rPr>
                <w:rFonts w:ascii="Times New Roman" w:hAnsi="Times New Roman" w:cs="Times New Roman"/>
                <w:sz w:val="24"/>
                <w:szCs w:val="24"/>
              </w:rPr>
            </w:pPr>
            <w:r w:rsidRPr="00B6103D">
              <w:rPr>
                <w:rFonts w:ascii="Times New Roman" w:hAnsi="Times New Roman" w:cs="Times New Roman"/>
                <w:sz w:val="24"/>
                <w:szCs w:val="24"/>
              </w:rPr>
              <w:t>Оқушы STEM мазмұны негізінде негізгі пәндік ұғымдар мен қарапайым заңдылықтарды жалпы деңгейде меңгергенімен, оларды қолдануда тұрақсыздық байқалады. Пәндер арасындағы байланысты ішінара түсінеді, бірақ пәнаралық кіріктіруі толық емес. Қарапайым зерттеу, жоба және тәжірибе мазмұнын түсінеді, деректерді ажырату мен салыстыру әрекеттерін орындайды, алайда қорытынды жасауда жүйелілік пен дәлелділік жеткіліксіз болады.</w:t>
            </w:r>
          </w:p>
        </w:tc>
        <w:tc>
          <w:tcPr>
            <w:tcW w:w="2820" w:type="dxa"/>
            <w:tcBorders>
              <w:bottom w:val="single" w:sz="4" w:space="0" w:color="000000" w:themeColor="text1"/>
            </w:tcBorders>
          </w:tcPr>
          <w:p w:rsidR="009401B2" w:rsidRPr="00B6103D" w:rsidRDefault="009401B2" w:rsidP="00B6103D">
            <w:pPr>
              <w:jc w:val="both"/>
              <w:rPr>
                <w:rFonts w:ascii="Times New Roman" w:hAnsi="Times New Roman" w:cs="Times New Roman"/>
                <w:sz w:val="24"/>
                <w:szCs w:val="24"/>
              </w:rPr>
            </w:pPr>
            <w:r w:rsidRPr="00B6103D">
              <w:rPr>
                <w:rFonts w:ascii="Times New Roman" w:hAnsi="Times New Roman" w:cs="Times New Roman"/>
                <w:sz w:val="24"/>
                <w:szCs w:val="24"/>
              </w:rPr>
              <w:t>Оқушының STEM мазмұны негізіндегі негізгі пәндік ұғымдар мен қарапайым заңдылықтар жөніндегі білімі фрагментті сипатта болады. Әртүрлі оқу пәндерінде меңгерілген білімдердің өзара байланысын анықтауда қиындық көреді. Қарапайым зерттеу, жоба және тәжірибе мазмұнын толық түсінбейді, деректерді ажырату, салыстыру және қорытындылау әрекеттерін орындауда елеулі қиындықтарға тап болады.</w:t>
            </w:r>
          </w:p>
        </w:tc>
      </w:tr>
      <w:tr w:rsidR="00703517" w:rsidRPr="00703517" w:rsidTr="00C2161E">
        <w:trPr>
          <w:trHeight w:val="1410"/>
        </w:trPr>
        <w:tc>
          <w:tcPr>
            <w:tcW w:w="1713" w:type="dxa"/>
            <w:tcBorders>
              <w:bottom w:val="nil"/>
            </w:tcBorders>
          </w:tcPr>
          <w:p w:rsidR="00233B06" w:rsidRPr="00B6103D" w:rsidRDefault="00233B06" w:rsidP="00B6103D">
            <w:pPr>
              <w:jc w:val="both"/>
              <w:rPr>
                <w:rFonts w:ascii="Times New Roman" w:hAnsi="Times New Roman" w:cs="Times New Roman"/>
                <w:sz w:val="24"/>
                <w:szCs w:val="24"/>
              </w:rPr>
            </w:pPr>
            <w:r w:rsidRPr="00B6103D">
              <w:rPr>
                <w:rFonts w:ascii="Times New Roman" w:hAnsi="Times New Roman" w:cs="Times New Roman"/>
                <w:sz w:val="24"/>
                <w:szCs w:val="24"/>
              </w:rPr>
              <w:t>Іс-әрекеттік-рефлексиялық</w:t>
            </w:r>
          </w:p>
        </w:tc>
        <w:tc>
          <w:tcPr>
            <w:tcW w:w="2684" w:type="dxa"/>
            <w:tcBorders>
              <w:bottom w:val="nil"/>
            </w:tcBorders>
          </w:tcPr>
          <w:p w:rsidR="00233B06" w:rsidRPr="00B6103D" w:rsidRDefault="00233B06" w:rsidP="00B6103D">
            <w:pPr>
              <w:jc w:val="both"/>
              <w:rPr>
                <w:rFonts w:ascii="Times New Roman" w:hAnsi="Times New Roman" w:cs="Times New Roman"/>
                <w:sz w:val="24"/>
                <w:szCs w:val="24"/>
              </w:rPr>
            </w:pPr>
            <w:r w:rsidRPr="00B6103D">
              <w:rPr>
                <w:rFonts w:ascii="Times New Roman" w:hAnsi="Times New Roman" w:cs="Times New Roman"/>
                <w:sz w:val="24"/>
                <w:szCs w:val="24"/>
              </w:rPr>
              <w:t>Оқушы STEM мазмұнды практикалық тапсырмаларда пәндік білімді саналы және орынды қолданып, оқу</w:t>
            </w:r>
          </w:p>
        </w:tc>
        <w:tc>
          <w:tcPr>
            <w:tcW w:w="2417" w:type="dxa"/>
            <w:tcBorders>
              <w:bottom w:val="nil"/>
            </w:tcBorders>
          </w:tcPr>
          <w:p w:rsidR="00233B06" w:rsidRPr="00B6103D" w:rsidRDefault="00233B06" w:rsidP="00B6103D">
            <w:pPr>
              <w:jc w:val="both"/>
              <w:rPr>
                <w:rFonts w:ascii="Times New Roman" w:hAnsi="Times New Roman" w:cs="Times New Roman"/>
                <w:sz w:val="24"/>
                <w:szCs w:val="24"/>
              </w:rPr>
            </w:pPr>
            <w:r w:rsidRPr="00B6103D">
              <w:rPr>
                <w:rFonts w:ascii="Times New Roman" w:hAnsi="Times New Roman" w:cs="Times New Roman"/>
                <w:sz w:val="24"/>
                <w:szCs w:val="24"/>
              </w:rPr>
              <w:t>Оқушы STEM мазмұнды практикалық тапсырмаларда пәндік білімді</w:t>
            </w:r>
          </w:p>
        </w:tc>
        <w:tc>
          <w:tcPr>
            <w:tcW w:w="2820" w:type="dxa"/>
            <w:tcBorders>
              <w:bottom w:val="nil"/>
            </w:tcBorders>
          </w:tcPr>
          <w:p w:rsidR="00233B06" w:rsidRPr="00B6103D" w:rsidRDefault="00233B06" w:rsidP="00B6103D">
            <w:pPr>
              <w:jc w:val="both"/>
              <w:rPr>
                <w:rFonts w:ascii="Times New Roman" w:hAnsi="Times New Roman" w:cs="Times New Roman"/>
                <w:sz w:val="24"/>
                <w:szCs w:val="24"/>
              </w:rPr>
            </w:pPr>
            <w:r w:rsidRPr="00B6103D">
              <w:rPr>
                <w:rFonts w:ascii="Times New Roman" w:hAnsi="Times New Roman" w:cs="Times New Roman"/>
                <w:sz w:val="24"/>
                <w:szCs w:val="24"/>
              </w:rPr>
              <w:t>Оқушы STEM мазмұнды практикалық тапсырмаларда пәндік білімді қолдануда қиналады және өмірлік</w:t>
            </w:r>
          </w:p>
        </w:tc>
      </w:tr>
    </w:tbl>
    <w:p w:rsidR="00C2161E" w:rsidRPr="00703517" w:rsidRDefault="00C2161E">
      <w:r w:rsidRPr="00703517">
        <w:br w:type="page"/>
      </w:r>
    </w:p>
    <w:p w:rsidR="00C2161E" w:rsidRPr="00703517" w:rsidRDefault="00C2161E" w:rsidP="00C2161E">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7 – кестенің жалғасы</w:t>
      </w:r>
    </w:p>
    <w:p w:rsidR="00C2161E" w:rsidRPr="00703517" w:rsidRDefault="00C2161E" w:rsidP="00B6103D">
      <w:pPr>
        <w:spacing w:after="0" w:line="240" w:lineRule="auto"/>
        <w:jc w:val="center"/>
        <w:rPr>
          <w:sz w:val="28"/>
          <w:szCs w:val="28"/>
        </w:rPr>
      </w:pPr>
    </w:p>
    <w:tbl>
      <w:tblPr>
        <w:tblStyle w:val="a6"/>
        <w:tblW w:w="9634" w:type="dxa"/>
        <w:tblLook w:val="04A0" w:firstRow="1" w:lastRow="0" w:firstColumn="1" w:lastColumn="0" w:noHBand="0" w:noVBand="1"/>
      </w:tblPr>
      <w:tblGrid>
        <w:gridCol w:w="1713"/>
        <w:gridCol w:w="2684"/>
        <w:gridCol w:w="2417"/>
        <w:gridCol w:w="2820"/>
      </w:tblGrid>
      <w:tr w:rsidR="00703517" w:rsidRPr="00703517" w:rsidTr="00C2161E">
        <w:trPr>
          <w:trHeight w:val="240"/>
        </w:trPr>
        <w:tc>
          <w:tcPr>
            <w:tcW w:w="1713" w:type="dxa"/>
            <w:tcBorders>
              <w:top w:val="single" w:sz="4" w:space="0" w:color="auto"/>
            </w:tcBorders>
          </w:tcPr>
          <w:p w:rsidR="00C2161E" w:rsidRPr="00B6103D" w:rsidRDefault="00C2161E" w:rsidP="00B6103D">
            <w:pPr>
              <w:jc w:val="center"/>
              <w:rPr>
                <w:rFonts w:ascii="Times New Roman" w:hAnsi="Times New Roman" w:cs="Times New Roman"/>
                <w:sz w:val="24"/>
                <w:szCs w:val="24"/>
              </w:rPr>
            </w:pPr>
            <w:r w:rsidRPr="00B6103D">
              <w:rPr>
                <w:rFonts w:ascii="Times New Roman" w:hAnsi="Times New Roman" w:cs="Times New Roman"/>
                <w:sz w:val="24"/>
                <w:szCs w:val="24"/>
              </w:rPr>
              <w:t>1</w:t>
            </w:r>
          </w:p>
        </w:tc>
        <w:tc>
          <w:tcPr>
            <w:tcW w:w="2684" w:type="dxa"/>
            <w:tcBorders>
              <w:top w:val="single" w:sz="4" w:space="0" w:color="auto"/>
            </w:tcBorders>
          </w:tcPr>
          <w:p w:rsidR="00C2161E" w:rsidRPr="00B6103D" w:rsidRDefault="00C2161E" w:rsidP="00B6103D">
            <w:pPr>
              <w:jc w:val="center"/>
              <w:rPr>
                <w:rFonts w:ascii="Times New Roman" w:hAnsi="Times New Roman" w:cs="Times New Roman"/>
                <w:sz w:val="24"/>
                <w:szCs w:val="24"/>
              </w:rPr>
            </w:pPr>
            <w:r w:rsidRPr="00B6103D">
              <w:rPr>
                <w:rFonts w:ascii="Times New Roman" w:hAnsi="Times New Roman" w:cs="Times New Roman"/>
                <w:sz w:val="24"/>
                <w:szCs w:val="24"/>
              </w:rPr>
              <w:t>2</w:t>
            </w:r>
          </w:p>
        </w:tc>
        <w:tc>
          <w:tcPr>
            <w:tcW w:w="2417" w:type="dxa"/>
            <w:tcBorders>
              <w:top w:val="single" w:sz="4" w:space="0" w:color="auto"/>
            </w:tcBorders>
          </w:tcPr>
          <w:p w:rsidR="00C2161E" w:rsidRPr="00B6103D" w:rsidRDefault="00C2161E" w:rsidP="00B6103D">
            <w:pPr>
              <w:jc w:val="center"/>
              <w:rPr>
                <w:rFonts w:ascii="Times New Roman" w:hAnsi="Times New Roman" w:cs="Times New Roman"/>
                <w:sz w:val="24"/>
                <w:szCs w:val="24"/>
              </w:rPr>
            </w:pPr>
            <w:r w:rsidRPr="00B6103D">
              <w:rPr>
                <w:rFonts w:ascii="Times New Roman" w:hAnsi="Times New Roman" w:cs="Times New Roman"/>
                <w:sz w:val="24"/>
                <w:szCs w:val="24"/>
              </w:rPr>
              <w:t>3</w:t>
            </w:r>
          </w:p>
        </w:tc>
        <w:tc>
          <w:tcPr>
            <w:tcW w:w="2820" w:type="dxa"/>
            <w:tcBorders>
              <w:top w:val="single" w:sz="4" w:space="0" w:color="auto"/>
            </w:tcBorders>
          </w:tcPr>
          <w:p w:rsidR="00C2161E" w:rsidRPr="00B6103D" w:rsidRDefault="00C2161E" w:rsidP="00B6103D">
            <w:pPr>
              <w:jc w:val="center"/>
              <w:rPr>
                <w:rFonts w:ascii="Times New Roman" w:hAnsi="Times New Roman" w:cs="Times New Roman"/>
                <w:sz w:val="24"/>
                <w:szCs w:val="24"/>
              </w:rPr>
            </w:pPr>
            <w:r w:rsidRPr="00B6103D">
              <w:rPr>
                <w:rFonts w:ascii="Times New Roman" w:hAnsi="Times New Roman" w:cs="Times New Roman"/>
                <w:sz w:val="24"/>
                <w:szCs w:val="24"/>
              </w:rPr>
              <w:t>4</w:t>
            </w:r>
          </w:p>
        </w:tc>
      </w:tr>
      <w:tr w:rsidR="00C2161E" w:rsidRPr="00703517" w:rsidTr="00C2161E">
        <w:trPr>
          <w:trHeight w:val="240"/>
        </w:trPr>
        <w:tc>
          <w:tcPr>
            <w:tcW w:w="1713" w:type="dxa"/>
            <w:tcBorders>
              <w:top w:val="single" w:sz="4" w:space="0" w:color="auto"/>
            </w:tcBorders>
          </w:tcPr>
          <w:p w:rsidR="00C2161E" w:rsidRPr="00B6103D" w:rsidRDefault="00C2161E" w:rsidP="00B6103D">
            <w:pPr>
              <w:jc w:val="both"/>
              <w:rPr>
                <w:rFonts w:ascii="Times New Roman" w:hAnsi="Times New Roman" w:cs="Times New Roman"/>
                <w:sz w:val="24"/>
                <w:szCs w:val="24"/>
              </w:rPr>
            </w:pPr>
          </w:p>
        </w:tc>
        <w:tc>
          <w:tcPr>
            <w:tcW w:w="2684" w:type="dxa"/>
            <w:tcBorders>
              <w:top w:val="single" w:sz="4" w:space="0" w:color="auto"/>
            </w:tcBorders>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 және өмірлік мәселелерді дербес шеше алады. Жобалық және тәжірибелік тапсырмаларда модельдеу мен құрастыру әрекеттерін өздігінен орындайды, әрекет тәсілін жағдаятқа сай таңдайды және өзгерте алады. Орындаған тапсырманың нәтижесін дәлелді түсіндіріп, өз әрекетін бағалайды, кемшіліктерін анықтап, жетілдіру жолдарын ұсынады.</w:t>
            </w:r>
          </w:p>
        </w:tc>
        <w:tc>
          <w:tcPr>
            <w:tcW w:w="2417" w:type="dxa"/>
            <w:tcBorders>
              <w:top w:val="single" w:sz="4" w:space="0" w:color="auto"/>
            </w:tcBorders>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 қолданғанымен, көбіне мұғалімнің көмегіне немесе дайын үлгіге сүйенеді. Жобалық және тәжірибелік тапсырмаларда модельдеу мен құрастыру әрекеттерін орындайды, алайда икемділігі тұрақсыз болады. Тапсырма нәтижесін түсіндіре алады, бірақ өз әрекетін бағалау және жетілдіру жөніндегі рефлексиясы толық жүйеленбейді.</w:t>
            </w:r>
          </w:p>
        </w:tc>
        <w:tc>
          <w:tcPr>
            <w:tcW w:w="2820" w:type="dxa"/>
            <w:tcBorders>
              <w:top w:val="single" w:sz="4" w:space="0" w:color="auto"/>
            </w:tcBorders>
          </w:tcPr>
          <w:p w:rsidR="00C2161E" w:rsidRPr="00B6103D" w:rsidRDefault="00C2161E" w:rsidP="00B6103D">
            <w:pPr>
              <w:jc w:val="both"/>
              <w:rPr>
                <w:rFonts w:ascii="Times New Roman" w:hAnsi="Times New Roman" w:cs="Times New Roman"/>
                <w:sz w:val="24"/>
                <w:szCs w:val="24"/>
              </w:rPr>
            </w:pPr>
            <w:r w:rsidRPr="00B6103D">
              <w:rPr>
                <w:rFonts w:ascii="Times New Roman" w:hAnsi="Times New Roman" w:cs="Times New Roman"/>
                <w:sz w:val="24"/>
                <w:szCs w:val="24"/>
              </w:rPr>
              <w:t xml:space="preserve"> мәселелерді шешуде дербестік танытпайды. Жобалық және тәжірибелік тапсырмаларда модельдеу мен құрастыру әрекеттері жеткіліксіз қалыптасқан. Орындаған тапсырманың нәтижесін түсіндіру, өз әрекетін бағалау және жетілдіру бойынша рефлексиялық әрекеттері әлсіз дамыған.</w:t>
            </w:r>
          </w:p>
        </w:tc>
      </w:tr>
    </w:tbl>
    <w:p w:rsidR="009401B2" w:rsidRPr="00703517" w:rsidRDefault="009401B2" w:rsidP="009401B2">
      <w:pPr>
        <w:spacing w:after="0" w:line="240" w:lineRule="auto"/>
        <w:ind w:firstLine="709"/>
        <w:jc w:val="both"/>
        <w:rPr>
          <w:rFonts w:ascii="Times New Roman" w:hAnsi="Times New Roman" w:cs="Times New Roman"/>
          <w:sz w:val="28"/>
          <w:szCs w:val="28"/>
          <w:lang w:val="kk-KZ"/>
        </w:rPr>
      </w:pP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Жоғарыдағы </w:t>
      </w:r>
      <w:r w:rsidR="00F67186" w:rsidRPr="00385DC6">
        <w:rPr>
          <w:rFonts w:ascii="Times New Roman" w:hAnsi="Times New Roman" w:cs="Times New Roman"/>
          <w:sz w:val="28"/>
          <w:szCs w:val="28"/>
          <w:lang w:val="kk-KZ"/>
        </w:rPr>
        <w:t>7-</w:t>
      </w:r>
      <w:r w:rsidRPr="00385DC6">
        <w:rPr>
          <w:rFonts w:ascii="Times New Roman" w:hAnsi="Times New Roman" w:cs="Times New Roman"/>
          <w:sz w:val="28"/>
          <w:szCs w:val="28"/>
          <w:lang w:val="kk-KZ"/>
        </w:rPr>
        <w:t>кестеде ұсынылған деңгейлік сипаттамалар бастауыш сынып оқушыларының STEM жағдайындағы пәндік білігін бағалаудың мазмұндық-диагностикалық негізін айқындайды. Анықталған компоненттер, өлшемдер, көрсеткіштер және деңгейлер оқушылардың пәндік білігінің қалыптасу нәтижесін сипаттайтын бағалау жүйесін құрайды.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Дегенмен пәндік біліктің қалыптасуы өздігінен жүзеге аспайды. Ол оқу мазмұнын мақсатты</w:t>
      </w:r>
      <w:r w:rsidR="00C0781C" w:rsidRPr="00385DC6">
        <w:rPr>
          <w:rFonts w:ascii="Times New Roman" w:hAnsi="Times New Roman" w:cs="Times New Roman"/>
          <w:sz w:val="28"/>
          <w:szCs w:val="28"/>
          <w:lang w:val="kk-KZ"/>
        </w:rPr>
        <w:t xml:space="preserve"> ұйымдастыруға, пәнаралық </w:t>
      </w:r>
      <w:r w:rsidRPr="00385DC6">
        <w:rPr>
          <w:rFonts w:ascii="Times New Roman" w:hAnsi="Times New Roman" w:cs="Times New Roman"/>
          <w:sz w:val="28"/>
          <w:szCs w:val="28"/>
          <w:lang w:val="kk-KZ"/>
        </w:rPr>
        <w:t>интеграцияланған тапсырмаларды жүйелі қолдануға, STEM әдістерін кезеңдеп енгізуге, оқушылардың зерттеу және жобалық әрекеттерін ұйымдастыруға және әдістемелік жүйенің бірізді жүзеге асуына тәуелді.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Осыған байланысты негізделген компоненттер, өлшемдер, көрсеткіштер мен деңгейлер STEM білім беру негізінде бастауыш сынып оқушыларының пәндік білігін қалыптастыру үдерісін ғылыми тұрғыдан жобалаудың негізін құрайды.</w:t>
      </w:r>
    </w:p>
    <w:p w:rsidR="00072343"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Келесі 2.3-тармақшада STEM білім беру негізінде бастауыш сынып оқушыларының пәндік білігін қалыптастырудың құрылымдық-мазмұндық моделі ұсынылады.</w:t>
      </w:r>
    </w:p>
    <w:p w:rsidR="00F67186" w:rsidRPr="00385DC6" w:rsidRDefault="00F67186" w:rsidP="00C0781C">
      <w:pPr>
        <w:spacing w:after="0" w:line="240" w:lineRule="auto"/>
        <w:ind w:firstLine="567"/>
        <w:jc w:val="both"/>
        <w:rPr>
          <w:rFonts w:ascii="Times New Roman" w:hAnsi="Times New Roman" w:cs="Times New Roman"/>
          <w:sz w:val="28"/>
          <w:szCs w:val="28"/>
          <w:lang w:val="kk-KZ"/>
        </w:rPr>
      </w:pPr>
    </w:p>
    <w:p w:rsidR="00FB3F5C" w:rsidRPr="00385DC6" w:rsidRDefault="00F67186" w:rsidP="00C0781C">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t xml:space="preserve">2.3 </w:t>
      </w:r>
      <w:r w:rsidR="00FB3F5C" w:rsidRPr="00385DC6">
        <w:rPr>
          <w:rFonts w:ascii="Times New Roman" w:hAnsi="Times New Roman" w:cs="Times New Roman"/>
          <w:b/>
          <w:sz w:val="28"/>
          <w:szCs w:val="28"/>
          <w:lang w:val="kk-KZ"/>
        </w:rPr>
        <w:t>STEM білім беру негізінде бастауыш сынып оқушыларының пәндік білігін қалыптастыруд</w:t>
      </w:r>
      <w:r w:rsidRPr="00385DC6">
        <w:rPr>
          <w:rFonts w:ascii="Times New Roman" w:hAnsi="Times New Roman" w:cs="Times New Roman"/>
          <w:b/>
          <w:sz w:val="28"/>
          <w:szCs w:val="28"/>
          <w:lang w:val="kk-KZ"/>
        </w:rPr>
        <w:t xml:space="preserve">ың құрылымдық-мазмұндық моделі </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Педагогикалық зерттеулерде модельдеу білім беру шындығын жүйелі сипаттауға және оны ғылыми негізде жобалауға мүмкіндік беретін әмбебап әдіс ретінде қарастырылады. </w:t>
      </w:r>
    </w:p>
    <w:p w:rsidR="009401B2" w:rsidRPr="00385DC6" w:rsidRDefault="0011322B"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В.В.</w:t>
      </w:r>
      <w:r w:rsidR="000C15CD"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Краевский педагогикалық зерттеу логикасын «эмпирикалық сипаттау → теориялық модельдер (I–II) → нормативтік модель → болашақ педагогикалық әрекет жобасы» түріндегі бірізді қозғалыс ретінде түсіндіреді</w:t>
      </w:r>
      <w:r w:rsidR="004067A5">
        <w:rPr>
          <w:rFonts w:ascii="Times New Roman" w:hAnsi="Times New Roman" w:cs="Times New Roman"/>
          <w:sz w:val="28"/>
          <w:szCs w:val="28"/>
          <w:lang w:val="kk-KZ"/>
        </w:rPr>
        <w:t xml:space="preserve"> [230</w:t>
      </w:r>
      <w:r w:rsidR="009401B2" w:rsidRPr="00385DC6">
        <w:rPr>
          <w:rFonts w:ascii="Times New Roman" w:hAnsi="Times New Roman" w:cs="Times New Roman"/>
          <w:sz w:val="28"/>
          <w:szCs w:val="28"/>
          <w:lang w:val="kk-KZ"/>
        </w:rPr>
        <w:t>]. Ғалымның пайымдауынша, нормативтік модель «не істеу керек» деңгейінде жақсартылған педагогикалық шындықтың прообразы болып табылады және кейін нақты педагогикалық жобаны құрудың негізіне айналады.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Модель</w:t>
      </w:r>
      <w:r w:rsidR="0011322B" w:rsidRPr="00385DC6">
        <w:rPr>
          <w:rFonts w:ascii="Times New Roman" w:hAnsi="Times New Roman" w:cs="Times New Roman"/>
          <w:sz w:val="28"/>
          <w:szCs w:val="28"/>
          <w:lang w:val="kk-KZ"/>
        </w:rPr>
        <w:t xml:space="preserve">дің маңызды белгілерінің бірі - </w:t>
      </w:r>
      <w:r w:rsidRPr="00385DC6">
        <w:rPr>
          <w:rFonts w:ascii="Times New Roman" w:hAnsi="Times New Roman" w:cs="Times New Roman"/>
          <w:sz w:val="28"/>
          <w:szCs w:val="28"/>
          <w:lang w:val="kk-KZ"/>
        </w:rPr>
        <w:t>оның зерттелетін объектіні алмастыратын жүйе болуы және сол жүйені зерттеу арқылы объект туралы жаңа ақпа</w:t>
      </w:r>
      <w:r w:rsidR="0011322B" w:rsidRPr="00385DC6">
        <w:rPr>
          <w:rFonts w:ascii="Times New Roman" w:hAnsi="Times New Roman" w:cs="Times New Roman"/>
          <w:sz w:val="28"/>
          <w:szCs w:val="28"/>
          <w:lang w:val="kk-KZ"/>
        </w:rPr>
        <w:t>рат алуға мүмкіндік беруі. В.А.</w:t>
      </w:r>
      <w:r w:rsidR="000C15CD"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Штофф берген анықтамаға сәйкес, модель - объектіні бейнелейтін немесе қайта өндіретін, оны белгілі бір дәрежеде алмастыра алатын әрі оны зерттеу нәтижесінде объект туралы жаңа мәлімет алуға мүмкіндік беретін ойша немесе материалдық жүйе болып табылады</w:t>
      </w:r>
      <w:r w:rsidR="004067A5">
        <w:rPr>
          <w:rFonts w:ascii="Times New Roman" w:hAnsi="Times New Roman" w:cs="Times New Roman"/>
          <w:sz w:val="28"/>
          <w:szCs w:val="28"/>
          <w:lang w:val="kk-KZ"/>
        </w:rPr>
        <w:t xml:space="preserve"> [231</w:t>
      </w:r>
      <w:r w:rsidRPr="00385DC6">
        <w:rPr>
          <w:rFonts w:ascii="Times New Roman" w:hAnsi="Times New Roman" w:cs="Times New Roman"/>
          <w:sz w:val="28"/>
          <w:szCs w:val="28"/>
          <w:lang w:val="kk-KZ"/>
        </w:rPr>
        <w:t>]. Демек, модель ғылыми таным үдерісінде күрделі құбылыстардың құрылымы мен заңдылықтарын түсіндіруге және оларды ғылыми негізде сипаттауға қызмет етеді.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Құрылымдық-мазмұндық модельді құрастыруда модельдің «мақсатқа тәуелді» табиғатын ашатын құрылымдық тү</w:t>
      </w:r>
      <w:r w:rsidR="000C53B0" w:rsidRPr="00385DC6">
        <w:rPr>
          <w:rFonts w:ascii="Times New Roman" w:hAnsi="Times New Roman" w:cs="Times New Roman"/>
          <w:sz w:val="28"/>
          <w:szCs w:val="28"/>
          <w:lang w:val="kk-KZ"/>
        </w:rPr>
        <w:t>сіндіру ерекше маңызға ие. Я.Г.</w:t>
      </w:r>
      <w:r w:rsidRPr="00385DC6">
        <w:rPr>
          <w:rFonts w:ascii="Times New Roman" w:hAnsi="Times New Roman" w:cs="Times New Roman"/>
          <w:sz w:val="28"/>
          <w:szCs w:val="28"/>
          <w:lang w:val="kk-KZ"/>
        </w:rPr>
        <w:t>Неуймин ұсынған тәсілде модель «төрт құрамды» конструкция ретінде сипатталады: субъект, субъект шешетін міндет, объект-түпнұсқа және сипаттау тілі немесе құралы</w:t>
      </w:r>
      <w:r w:rsidR="004067A5">
        <w:rPr>
          <w:rFonts w:ascii="Times New Roman" w:hAnsi="Times New Roman" w:cs="Times New Roman"/>
          <w:sz w:val="28"/>
          <w:szCs w:val="28"/>
          <w:lang w:val="kk-KZ"/>
        </w:rPr>
        <w:t xml:space="preserve"> [232</w:t>
      </w:r>
      <w:r w:rsidRPr="00385DC6">
        <w:rPr>
          <w:rFonts w:ascii="Times New Roman" w:hAnsi="Times New Roman" w:cs="Times New Roman"/>
          <w:sz w:val="28"/>
          <w:szCs w:val="28"/>
          <w:lang w:val="kk-KZ"/>
        </w:rPr>
        <w:t>]. Мұндай түсіндіру педагогикалық модельдеуде «нені түсіндіреміз, нені жақсартамыз?» және «модель қандай педагогикалық шешімге қызмет етеді?» деген сұрақтарды әдіснамалық өзекке шығарады.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Интеграцияланған STEM білім беруді модельдеуде STEM-нің интеграциялық және әрекеттік табиғаты ерекше</w:t>
      </w:r>
      <w:r w:rsidR="000C53B0" w:rsidRPr="00385DC6">
        <w:rPr>
          <w:rFonts w:ascii="Times New Roman" w:hAnsi="Times New Roman" w:cs="Times New Roman"/>
          <w:sz w:val="28"/>
          <w:szCs w:val="28"/>
          <w:lang w:val="kk-KZ"/>
        </w:rPr>
        <w:t xml:space="preserve"> мәнге ие. T.R.</w:t>
      </w:r>
      <w:r w:rsidR="00DD4A1F">
        <w:rPr>
          <w:rFonts w:ascii="Times New Roman" w:hAnsi="Times New Roman" w:cs="Times New Roman"/>
          <w:sz w:val="28"/>
          <w:szCs w:val="28"/>
          <w:lang w:val="kk-KZ"/>
        </w:rPr>
        <w:t xml:space="preserve"> </w:t>
      </w:r>
      <w:r w:rsidR="000C53B0" w:rsidRPr="00385DC6">
        <w:rPr>
          <w:rFonts w:ascii="Times New Roman" w:hAnsi="Times New Roman" w:cs="Times New Roman"/>
          <w:sz w:val="28"/>
          <w:szCs w:val="28"/>
          <w:lang w:val="kk-KZ"/>
        </w:rPr>
        <w:t>Kelley мен J.G.</w:t>
      </w:r>
      <w:r w:rsidRPr="00385DC6">
        <w:rPr>
          <w:rFonts w:ascii="Times New Roman" w:hAnsi="Times New Roman" w:cs="Times New Roman"/>
          <w:sz w:val="28"/>
          <w:szCs w:val="28"/>
          <w:lang w:val="kk-KZ"/>
        </w:rPr>
        <w:t>Knowles интеграцияланған STEM ұғымын екі немесе одан да көп STEM домендерінің мазмұнын STEM практикаларымен байланыстыра отырып, оқыту үдерісін шынайы өмір контекстінде ұйымдастыру және пәндер арасындағы байланысты күшейту арқылы оқуды тереңдету тәсілі ретінде анықтайды</w:t>
      </w:r>
      <w:r w:rsidR="004067A5">
        <w:rPr>
          <w:rFonts w:ascii="Times New Roman" w:hAnsi="Times New Roman" w:cs="Times New Roman"/>
          <w:sz w:val="28"/>
          <w:szCs w:val="28"/>
          <w:lang w:val="kk-KZ"/>
        </w:rPr>
        <w:t xml:space="preserve"> [158</w:t>
      </w:r>
      <w:r w:rsidR="00256EB5" w:rsidRPr="00385DC6">
        <w:rPr>
          <w:rFonts w:ascii="Times New Roman" w:hAnsi="Times New Roman" w:cs="Times New Roman"/>
          <w:sz w:val="28"/>
          <w:szCs w:val="28"/>
          <w:lang w:val="kk-KZ"/>
        </w:rPr>
        <w:t>,</w:t>
      </w:r>
      <w:r w:rsidR="006E4645" w:rsidRPr="00385DC6">
        <w:rPr>
          <w:rFonts w:ascii="Times New Roman" w:hAnsi="Times New Roman" w:cs="Times New Roman"/>
          <w:sz w:val="28"/>
          <w:szCs w:val="28"/>
          <w:lang w:val="kk-KZ"/>
        </w:rPr>
        <w:t xml:space="preserve"> </w:t>
      </w:r>
      <w:r w:rsidR="00885D06" w:rsidRPr="00385DC6">
        <w:rPr>
          <w:rFonts w:ascii="Times New Roman" w:hAnsi="Times New Roman" w:cs="Times New Roman"/>
          <w:sz w:val="28"/>
          <w:szCs w:val="28"/>
          <w:lang w:val="kk-KZ"/>
        </w:rPr>
        <w:t xml:space="preserve">с. </w:t>
      </w:r>
      <w:r w:rsidR="00256EB5" w:rsidRPr="00385DC6">
        <w:rPr>
          <w:rFonts w:ascii="Times New Roman" w:hAnsi="Times New Roman" w:cs="Times New Roman"/>
          <w:sz w:val="28"/>
          <w:szCs w:val="28"/>
          <w:lang w:val="kk-KZ"/>
        </w:rPr>
        <w:t>5</w:t>
      </w:r>
      <w:r w:rsidRPr="00385DC6">
        <w:rPr>
          <w:rFonts w:ascii="Times New Roman" w:hAnsi="Times New Roman" w:cs="Times New Roman"/>
          <w:sz w:val="28"/>
          <w:szCs w:val="28"/>
          <w:lang w:val="kk-KZ"/>
        </w:rPr>
        <w:t>].</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Бастауыш білім беру деңгейінде STEM-нің әрекеттік өзегі көбіне инженерлік жобалау арқылы жүзеге асады. National Research Council әзірлеген A Framework for K-12 Science Education: Practices, Crosscutting Concepts, and Core Ideas құжатында инженерлік жобалау ғылыми зерттеу сияқты итеративті сипатта болатыны, яғни әр нұсқаның сынақтан өткізіліп, алынған деректерге сүйене отырып жетілдірілетіні және бұл үдерістің жүйелі қадамдар арқылы жүзеге асатыны атап көрсетіледі</w:t>
      </w:r>
      <w:r w:rsidR="004067A5">
        <w:rPr>
          <w:rFonts w:ascii="Times New Roman" w:hAnsi="Times New Roman" w:cs="Times New Roman"/>
          <w:sz w:val="28"/>
          <w:szCs w:val="28"/>
          <w:lang w:val="kk-KZ"/>
        </w:rPr>
        <w:t xml:space="preserve"> [233</w:t>
      </w:r>
      <w:r w:rsidRPr="00385DC6">
        <w:rPr>
          <w:rFonts w:ascii="Times New Roman" w:hAnsi="Times New Roman" w:cs="Times New Roman"/>
          <w:sz w:val="28"/>
          <w:szCs w:val="28"/>
          <w:lang w:val="kk-KZ"/>
        </w:rPr>
        <w:t>]. Мұндай тәсіл бастауыш мектеп жағдайында пәндік білімнің «пәндік білікке» айналуын табиғи түрде қолдайды. Себебі оқушылар өлшеу, бақылау, құрастыру, сынап көру және жетілдіру сияқты әрекеттерді орындау арқылы білімді қолданудың нақты тәсілдерін меңгереді.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Осы негізде құрылымдық-мазмұндық модель педагогикалық үдерісті тек сызбалық түрде «көрсету» құралы ғана емес, мақсат, мазмұн, оны жүзеге асыру тетіктері және нәтижені бағалау өлшемдерін бір логикаға біріктіретін педагогикалық жобалау құралы ретінде қолданылады. </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Елімізде қорғалып жүрген диссертациялық зерттеулерде мұндай модельдердің «блоктық» форматта берілуі жиі кездеседі. Өйткені блоктық құрылым педагогикалық үдерістің тұтастығын, яғни мақсат қою, оны жүзеге асыру және алынған нәтижені бағалау мен түзету кезеңдерінің өзара байланысын айқын көрсетуге мүмкіндік береді.</w:t>
      </w:r>
    </w:p>
    <w:p w:rsidR="009401B2" w:rsidRPr="00385DC6" w:rsidRDefault="000C15CD"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Мәселен, </w:t>
      </w:r>
      <w:r w:rsidR="00005CAE" w:rsidRPr="00385DC6">
        <w:rPr>
          <w:rFonts w:ascii="Times New Roman" w:hAnsi="Times New Roman" w:cs="Times New Roman"/>
          <w:sz w:val="28"/>
          <w:szCs w:val="28"/>
          <w:lang w:val="kk-KZ"/>
        </w:rPr>
        <w:t>Ф.М.</w:t>
      </w:r>
      <w:r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Салыбекова құрылымдық-мазмұндық модельді мақсаттық-мазмұндық, тұжырымдамалық-технологиялық және бағалау-нәтижелік блоктар бірлігі ретінде қарастырып, оның құрамына мотивациялық, танымдық, тұлғалық және іс-әрекеттік компоненттер, сондай-ақ өлшемдер мен деңгейлер кіретінін нақтылайды</w:t>
      </w:r>
      <w:r w:rsidR="004067A5">
        <w:rPr>
          <w:rFonts w:ascii="Times New Roman" w:hAnsi="Times New Roman" w:cs="Times New Roman"/>
          <w:sz w:val="28"/>
          <w:szCs w:val="28"/>
          <w:lang w:val="kk-KZ"/>
        </w:rPr>
        <w:t xml:space="preserve"> [234</w:t>
      </w:r>
      <w:r w:rsidR="009401B2" w:rsidRPr="00385DC6">
        <w:rPr>
          <w:rFonts w:ascii="Times New Roman" w:hAnsi="Times New Roman" w:cs="Times New Roman"/>
          <w:sz w:val="28"/>
          <w:szCs w:val="28"/>
          <w:lang w:val="kk-KZ"/>
        </w:rPr>
        <w:t>].</w:t>
      </w:r>
    </w:p>
    <w:p w:rsidR="009401B2" w:rsidRPr="00385DC6" w:rsidRDefault="00005CAE"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Х.Т.</w:t>
      </w:r>
      <w:r w:rsidR="00DD4A1F">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Масимова педагогтердің бағалау іс-әрекетін дамыту моделін мазмұндық, іс-әрекеттік және нәтижелік блоктардан тұратын құрылым ретінде сипаттайды</w:t>
      </w:r>
      <w:r w:rsidR="004067A5">
        <w:rPr>
          <w:rFonts w:ascii="Times New Roman" w:hAnsi="Times New Roman" w:cs="Times New Roman"/>
          <w:sz w:val="28"/>
          <w:szCs w:val="28"/>
          <w:lang w:val="kk-KZ"/>
        </w:rPr>
        <w:t xml:space="preserve"> [235</w:t>
      </w:r>
      <w:r w:rsidR="000C15CD"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Бұл модельде мотивациялық-мақсаттық, мазмұндық, технологиялық және рефлексивтік компоненттердің өзара байланысы көрсетілген.</w:t>
      </w:r>
    </w:p>
    <w:p w:rsidR="009401B2" w:rsidRPr="00385DC6" w:rsidRDefault="00005CAE"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А.Б.</w:t>
      </w:r>
      <w:r w:rsidR="000C15CD"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Абуханова ұсынған модельдің құрылымында тұжырымдамалық-мақсаттық, мазмұндық және рефлексиялық блоктар ерекшеленеді</w:t>
      </w:r>
      <w:r w:rsidR="004067A5">
        <w:rPr>
          <w:rFonts w:ascii="Times New Roman" w:hAnsi="Times New Roman" w:cs="Times New Roman"/>
          <w:sz w:val="28"/>
          <w:szCs w:val="28"/>
          <w:lang w:val="kk-KZ"/>
        </w:rPr>
        <w:t xml:space="preserve"> [236</w:t>
      </w:r>
      <w:r w:rsidR="009401B2" w:rsidRPr="00385DC6">
        <w:rPr>
          <w:rFonts w:ascii="Times New Roman" w:hAnsi="Times New Roman" w:cs="Times New Roman"/>
          <w:sz w:val="28"/>
          <w:szCs w:val="28"/>
          <w:lang w:val="kk-KZ"/>
        </w:rPr>
        <w:t>]. Бұл үлгі «мақсатқа бағдарланған мазмұн → іске асыру → рефлексия арқылы бағалау» логикасын айқын көрсетеді.</w:t>
      </w:r>
    </w:p>
    <w:p w:rsidR="009401B2" w:rsidRPr="00385DC6" w:rsidRDefault="00005CAE"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Ж.Б.</w:t>
      </w:r>
      <w:r w:rsidR="000C15CD"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Шарипходжаева болашақ мамандарды даярлаудың құрылымдық-мазмұндық моделінде мақсаттық-тұжырымдамалық, теориялық-әдіснамалық, мазмұндық-процессуалдық және нәтижелік блоктарды бөліп көрсетед</w:t>
      </w:r>
      <w:r w:rsidR="004067A5">
        <w:rPr>
          <w:rFonts w:ascii="Times New Roman" w:hAnsi="Times New Roman" w:cs="Times New Roman"/>
          <w:sz w:val="28"/>
          <w:szCs w:val="28"/>
          <w:lang w:val="kk-KZ"/>
        </w:rPr>
        <w:t>і [237</w:t>
      </w:r>
      <w:r w:rsidR="009401B2" w:rsidRPr="00385DC6">
        <w:rPr>
          <w:rFonts w:ascii="Times New Roman" w:hAnsi="Times New Roman" w:cs="Times New Roman"/>
          <w:sz w:val="28"/>
          <w:szCs w:val="28"/>
          <w:lang w:val="kk-KZ"/>
        </w:rPr>
        <w:t>].</w:t>
      </w:r>
    </w:p>
    <w:p w:rsidR="009401B2" w:rsidRPr="00385DC6" w:rsidRDefault="00055200"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Ал, </w:t>
      </w:r>
      <w:r w:rsidR="00683603" w:rsidRPr="00385DC6">
        <w:rPr>
          <w:rFonts w:ascii="Times New Roman" w:hAnsi="Times New Roman" w:cs="Times New Roman"/>
          <w:sz w:val="28"/>
          <w:szCs w:val="28"/>
          <w:lang w:val="kk-KZ"/>
        </w:rPr>
        <w:t>К.О.</w:t>
      </w:r>
      <w:r w:rsidR="00DD4A1F" w:rsidRPr="00385DC6">
        <w:rPr>
          <w:rFonts w:ascii="Times New Roman" w:hAnsi="Times New Roman" w:cs="Times New Roman"/>
          <w:sz w:val="28"/>
          <w:szCs w:val="28"/>
          <w:lang w:val="kk-KZ"/>
        </w:rPr>
        <w:t xml:space="preserve"> </w:t>
      </w:r>
      <w:r w:rsidR="009401B2" w:rsidRPr="00385DC6">
        <w:rPr>
          <w:rFonts w:ascii="Times New Roman" w:hAnsi="Times New Roman" w:cs="Times New Roman"/>
          <w:sz w:val="28"/>
          <w:szCs w:val="28"/>
          <w:lang w:val="kk-KZ"/>
        </w:rPr>
        <w:t>Оразбаева моделінде кәсіби құзыреттіліктің қалыптасуы мотивациялық, танымдық және іс-әрекеттік компоненттердің және олардың көрсеткіштерінің бірлігі арқылы сипатталады</w:t>
      </w:r>
      <w:r w:rsidR="004067A5">
        <w:rPr>
          <w:rFonts w:ascii="Times New Roman" w:hAnsi="Times New Roman" w:cs="Times New Roman"/>
          <w:sz w:val="28"/>
          <w:szCs w:val="28"/>
          <w:lang w:val="kk-KZ"/>
        </w:rPr>
        <w:t xml:space="preserve"> [238</w:t>
      </w:r>
      <w:r w:rsidR="009401B2" w:rsidRPr="00385DC6">
        <w:rPr>
          <w:rFonts w:ascii="Times New Roman" w:hAnsi="Times New Roman" w:cs="Times New Roman"/>
          <w:sz w:val="28"/>
          <w:szCs w:val="28"/>
          <w:lang w:val="kk-KZ"/>
        </w:rPr>
        <w:t>].</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Жүргізілген талдау STEM білім беру негізінде бастауыш сынып оқушыларының пәндік білігін қалыптастыру моделін құрастыру барысында үш негізгі талапты сақтау орынды екенін көрсетеді: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мақсат пен әдіснамалық тұғырларды айқын блокта көрсету;</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интеграцияланған STEM мазмұнын әрекеттік-процесуалдық тетіктер арқылы жүзеге асыру;</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нәтижені өлшем–көрсеткіш–деңгей жүйесі арқылы бағалап, оны</w:t>
      </w:r>
      <w:r w:rsidR="000C15CD" w:rsidRPr="00385DC6">
        <w:rPr>
          <w:rFonts w:ascii="Times New Roman" w:hAnsi="Times New Roman" w:cs="Times New Roman"/>
          <w:sz w:val="28"/>
          <w:szCs w:val="28"/>
          <w:lang w:val="kk-KZ"/>
        </w:rPr>
        <w:t>ң</w:t>
      </w:r>
      <w:r w:rsidRPr="00385DC6">
        <w:rPr>
          <w:rFonts w:ascii="Times New Roman" w:hAnsi="Times New Roman" w:cs="Times New Roman"/>
          <w:sz w:val="28"/>
          <w:szCs w:val="28"/>
          <w:lang w:val="kk-KZ"/>
        </w:rPr>
        <w:t xml:space="preserve"> түзету мүмкіндігін қарастыру.</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Біздің зерттеуімізде STEM білім беру негізінде бастауыш сынып оқушыларының пәндік білігін қалыптастырудың құрылымдық-мазмұндық моделінің үш негізгі блогы қарастырылады:</w:t>
      </w:r>
    </w:p>
    <w:p w:rsidR="009401B2" w:rsidRPr="00385DC6" w:rsidRDefault="000C15CD"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мақсаттық-әдіснамалық блок;</w:t>
      </w:r>
    </w:p>
    <w:p w:rsidR="009401B2" w:rsidRPr="00385DC6" w:rsidRDefault="000C15CD"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мазмұндық-процесуалдық блок;</w:t>
      </w:r>
    </w:p>
    <w:p w:rsidR="009401B2" w:rsidRPr="00385DC6" w:rsidRDefault="000C15CD"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өлшемдік-нәтижелік блок.</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Мақсаттық-әдіснамалық блок</w:t>
      </w:r>
      <w:r w:rsidRPr="00385DC6">
        <w:rPr>
          <w:rFonts w:ascii="Times New Roman" w:hAnsi="Times New Roman" w:cs="Times New Roman"/>
          <w:sz w:val="28"/>
          <w:szCs w:val="28"/>
          <w:lang w:val="kk-KZ"/>
        </w:rPr>
        <w:t xml:space="preserve"> зерттеліп отырған педагогикалық үдерістің ғылыми-теориялық бағыттылығын айқындайтын, модельдің мазмұнын жүйелі түрде ұйымдастыруға негіз болатын жетекші құрылымдық бөлігі болып табылады. Бұл блокта зерттеу мақсаты, оның тұжырымдамалық идеялары, теориялық негіздері және әдіснамалық негіздері айқындалады. Олар өзара байланыста қарастырылып, STEM білім беру негізінде бастауыш сынып оқушыларының пәндік білігін қалыптастыру үдерісін ғылыми тұрғыдан ұйымдастырудың жалпы логикасын белгілейді.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Мақсаттық-әдіснамалық блоктың құрылымы мақсат, тұжырымдамалық негіз, теориялық негіз және әдіснамалық негіз (тұғырлар мен ұстанымдар)</w:t>
      </w:r>
      <w:r w:rsidRPr="00385DC6">
        <w:rPr>
          <w:rFonts w:ascii="Times New Roman" w:hAnsi="Times New Roman" w:cs="Times New Roman"/>
          <w:sz w:val="28"/>
          <w:szCs w:val="28"/>
          <w:lang w:val="kk-KZ"/>
        </w:rPr>
        <w:t xml:space="preserve"> элементтерінен тұрады.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Модельдің мақсаты</w:t>
      </w:r>
      <w:r w:rsidRPr="00385DC6">
        <w:rPr>
          <w:rFonts w:ascii="Times New Roman" w:hAnsi="Times New Roman" w:cs="Times New Roman"/>
          <w:sz w:val="28"/>
          <w:szCs w:val="28"/>
          <w:lang w:val="kk-KZ"/>
        </w:rPr>
        <w:t xml:space="preserve"> – STEM білім беру негізінде бастауыш сынып оқушыларының пәндік білігін қалыптастыру. </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мақсат бастауыш білім мазмұнын пәнаралық байланыста ұйымдастыру арқылы оқушылардың пәндік білімді саналы меңгеруін, оны оқу және өмірлік жағдаяттарда қолдана алу қабілетін дамытуға бағытталады. STEM білім беру негізінде пәндік білік тек белгілі бір пән бойынша білім мен дағдының жиынтығы ретінде емес, оқушының білімді интеграцияланған түрде түсінуі, зерттеу әрекетінде қолдануы және практикалық мәселелерді шешу барысында пайдалана алу қабілеті ретінде қарастырылады. Осы тұрғыда пәндік білік оқушының танымдық белсенділігімен, зерттеушілік әрекетімен және шығармашылық ойлауымен тығыз байланыста қалыптасады.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Тұжырымдамалық негізі</w:t>
      </w:r>
      <w:r w:rsidRPr="00385DC6">
        <w:rPr>
          <w:rFonts w:ascii="Times New Roman" w:hAnsi="Times New Roman" w:cs="Times New Roman"/>
          <w:sz w:val="28"/>
          <w:szCs w:val="28"/>
          <w:lang w:val="kk-KZ"/>
        </w:rPr>
        <w:t xml:space="preserve"> STEM білім беру негізінде бастауыш сынып оқушыларының білім сапасын арттыру идеясына сүйенеді. Қазіргі білім беру жүйесінде оқушылардың тек теориялық білімді меңгеруі жеткіліксіз, олар білімді түрлі жағдаяттарда қолдана алуы, мәселелерді шешуі және практикалық әрекет барысында жаңа білімді өздігінен игере алуы қажет. </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осы талаптарды жүзеге асыруға мүмкіндік беретін пәнаралық интеграцияға негізделген білім беру тәсілі болып табылады. Бұл тәсіл ғылым, технология, инженерия және математика пәндерінің мазмұнын өзара байланыста ұйымдастыру арқылы оқушылардың білімді тұтас қабылдауына, логикалық және зерттеушілік ойлауын дамытуға, практикалық міндеттерді шешу қабілетін қалыптастыруға жағдай жасайды. Осы тұрғыдан STEM білім беру бастауыш сынып оқушыларының пәндік білімін әрекет арқылы меңгеруге, оны нақты өмірлік мәселелерді шешуде қолдануға бағытталған білім беру ортасын қалыптастырудың маңызды педагогикалық тетігі болып табылады.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Теориялық негізі</w:t>
      </w:r>
      <w:r w:rsidRPr="00385DC6">
        <w:rPr>
          <w:rFonts w:ascii="Times New Roman" w:hAnsi="Times New Roman" w:cs="Times New Roman"/>
          <w:sz w:val="28"/>
          <w:szCs w:val="28"/>
          <w:lang w:val="kk-KZ"/>
        </w:rPr>
        <w:t xml:space="preserve"> зерттеудің ғылыми мазмұнын айқындайтын бірқатар философиялық және педагогикалық теорияларға сүйенеді. Атап айтқанда, таным теориясы білімнің қалыптасу заңдылықтарын түсіндіре отырып, оқушының білімді қабылдау, өңдеу және қолдану үдерісін ғылыми тұрғыдан негіздейді. Білім беру философиясы білім мазмұнының қоғам дамуы мен жеке тұлға қалыптасуындағы рөлін айқындайды. Жүйе теориясы білім беру үдерісін өзара байланысқан элементтерден тұратын тұтас жүйе ретінд</w:t>
      </w:r>
      <w:r w:rsidR="00B92F92" w:rsidRPr="00385DC6">
        <w:rPr>
          <w:rFonts w:ascii="Times New Roman" w:hAnsi="Times New Roman" w:cs="Times New Roman"/>
          <w:sz w:val="28"/>
          <w:szCs w:val="28"/>
          <w:lang w:val="kk-KZ"/>
        </w:rPr>
        <w:t xml:space="preserve">е қарастыруға мүмкіндік береді. </w:t>
      </w:r>
      <w:r w:rsidRPr="00385DC6">
        <w:rPr>
          <w:rFonts w:ascii="Times New Roman" w:hAnsi="Times New Roman" w:cs="Times New Roman"/>
          <w:sz w:val="28"/>
          <w:szCs w:val="28"/>
          <w:lang w:val="kk-KZ"/>
        </w:rPr>
        <w:t>Даму теориясы бастауыш мектеп жасындағы балалардың психологиялық-педагогикалық ерекшеліктерін және олардың танымдық дамуының заңдылықтарын ескере отырып оқыту үдерісін ұйымдастыру қажеттігін негіздейді. Ойлау теориясы оқушылардың логикалық, шығармашылық және зерттеушілік ойлауын дамыту мәселелерін қарастырады. Интеграция теориясы оқу пәндерінің мазмұнын өзара байланыстыра ұйымдастырудың педагогикалық негіздерін анықтайды. Ал инновациялық педагогика теориясы білім беру үдерісіне жаңа педагогикалық технологияларды енгізу арқылы оқыту сапасын арттырудың мүмкіндіктерін айқындайды. Осы теориялар STEM білім беру негізінде пәндік білікті қалыптастырудың теориялық негізін құрайды.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Әдіснамалық негізі</w:t>
      </w:r>
      <w:r w:rsidRPr="00385DC6">
        <w:rPr>
          <w:rFonts w:ascii="Times New Roman" w:hAnsi="Times New Roman" w:cs="Times New Roman"/>
          <w:sz w:val="28"/>
          <w:szCs w:val="28"/>
          <w:lang w:val="kk-KZ"/>
        </w:rPr>
        <w:t xml:space="preserve"> зерттеу үдерісін ұйымдастырудың ғылыми тұғырлары мен педагогикалық ұстанымдарын қамтиды.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 барысында жүйелік тұғыр білім беру үдерісін өзара байланысқан компоненттерден тұратын біртұтас педагогикалық жүйе ретінде қарастыруға мүмкіндік береді. Бұл тұғыр STEM білім беру негізінде пәндік білікті қалыптастырудың мақсаттары, мазмұны, әдістері мен нәтижелерінің өзара байланысын жүйелі түрде ұйымдастыруға негіз болады.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Пәнаралық тұғыр STEM білім берудің негізгі ерекшелігі болып табылатын пәндер интеграциясын жүзеге асыруға бағытталады. Бұл тұғыр оқу мазмұнын әртүрлі пәндердің өзара байланысы негізінде ұйымдастыру арқылы оқушылардың білімді кешенді қабылдауына және оны түрлі жағдаяттарда қолдануына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Зерттеушілік тұғыр оқушылардың танымдық әрекетін белсенді ұйымдастыруды көздейді. Бұл тұрғыда оқушылар бақылау, тәжірибе жасау, мәселені талдау, болжам жасау және нәтижені бағалау сияқты зерттеу әрекеттеріне қатысады. Мұндай әрекеттер олардың пәндік білімді терең түсінуіне және оны тәжірибеде қолдануына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Іс-әрекеттік тұғыр білімді дайын күйінде беруден гөрі оны әрекет барысында меңгеруге негізделеді. Оқушы оқу үдерісінде түрлі тапсырмаларды орындау, тәжірибе жүргізу, модельдеу және жобалау арқылы білімді белсенді түрде игереді.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Инженерлік тұғыр STEM білім берудің маңызды ерекшеліктерінің бірі болып табылады. Бұл тұғыр оқушылардың инженерлік ойлау элементтерін дамытуға, яғни мәселені анықтау, шешу жолдарын жоспарлау, модель құру, тәжірибе жасау және нәтижені жетілдіру сияқты әрекеттерді ұйымдастыруға бағытталады.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Сонымен қатар STEM білім беру негізінде пәндік білікті қалыптастыру үдерісі бірқатар педагогикалық ұстанымдарға сүйенеді. Тұлғаны дамыту ұстанымы оқушының жеке қабілеттерін, танымдық қызығушылығын және шығармашылық мүмкіндіктерін дамытуға бағытталған. Интеграциялық ұстаным оқу мазмұнын пәндер арасындағы байланыс негізінде ұйымдастыруды көздейді. Жобалық ұстаным оқушыларды нақты мәселелерді шешуге бағытталған жобалық әрекетке тарту арқылы олардың пәндік білімін практикалық әрекетпен ұштастыруды қамтамасыз етеді. Практикаға бағдарланған ұстаным білімді өмірлік жағдаяттармен байланыстыра отырып меңгеруді көздейді. Конструкторлық ұстаным оқушылардың модельдеу, құрастыру және жобалау әрекеттерін дамыту арқылы пәндік білімді практикалық тұрғыдан қолдануға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келе, мақсаттық-әдіснамалық блок STEM білім беру негізінде бастауыш сынып оқушыларының пәндік білігін қалыптастырудың теориялық және әдіснамалық негіздерін айқындап, модельдің мазмұндық-процесуалдық және өлшемдік-нәтижелік блоктарын құруға ғылыми-әдіснамалық бағдар береді. Сонымен қатар бұл блок педагогикалық үдерісті ұйымдастырудың жетекші қағидалары мен бағыттарын анықтап, зерттеу моделінің құрылымдық тұтастығы мен логикалық жүйелілігін қамтамасыз етеді.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Модельдің </w:t>
      </w:r>
      <w:r w:rsidRPr="00385DC6">
        <w:rPr>
          <w:rFonts w:ascii="Times New Roman" w:hAnsi="Times New Roman" w:cs="Times New Roman"/>
          <w:i/>
          <w:sz w:val="28"/>
          <w:szCs w:val="28"/>
          <w:lang w:val="kk-KZ"/>
        </w:rPr>
        <w:t>мазмұндық-процесуалдық блогы</w:t>
      </w:r>
      <w:r w:rsidRPr="00385DC6">
        <w:rPr>
          <w:rFonts w:ascii="Times New Roman" w:hAnsi="Times New Roman" w:cs="Times New Roman"/>
          <w:sz w:val="28"/>
          <w:szCs w:val="28"/>
          <w:lang w:val="kk-KZ"/>
        </w:rPr>
        <w:t xml:space="preserve"> мақсаттық-әдіснамалық блокта айқындалған теориялық тұжырымдамалар мен әдіснамалық бағдарларды бастауыш мектептің нақты оқу практикасына енгізуді қамтамасыз ететін модельдің негізгі функционалдық бөліктерінің бірі болып табылады. Бұл блок STEM білім беру негізінде бастауыш сынып оқушыларының пәндік білігін қалыптастырудың педагогикалық жүзеге </w:t>
      </w:r>
      <w:r w:rsidR="00D53D3C" w:rsidRPr="00385DC6">
        <w:rPr>
          <w:rFonts w:ascii="Times New Roman" w:hAnsi="Times New Roman" w:cs="Times New Roman"/>
          <w:sz w:val="28"/>
          <w:szCs w:val="28"/>
          <w:lang w:val="kk-KZ"/>
        </w:rPr>
        <w:t>асу механизмін сипаттайды. Яғни</w:t>
      </w:r>
      <w:r w:rsidRPr="00385DC6">
        <w:rPr>
          <w:rFonts w:ascii="Times New Roman" w:hAnsi="Times New Roman" w:cs="Times New Roman"/>
          <w:sz w:val="28"/>
          <w:szCs w:val="28"/>
          <w:lang w:val="kk-KZ"/>
        </w:rPr>
        <w:t xml:space="preserve"> оқу үдерісінің мазмұнын ұйымдастыру, оны жүзеге асырудың тиімді формаларын анықтау, оқыту әдістерін іріктеу, оқу-әдістемелік құралдар жүйесін пайдалану және педагогикалық нәтижелерді диагностикалау мәселелері осы блоктың құрылымында қарастырылады.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Мазмұндық-процесуалдық блок </w:t>
      </w:r>
      <w:r w:rsidRPr="00385DC6">
        <w:rPr>
          <w:rFonts w:ascii="Times New Roman" w:hAnsi="Times New Roman" w:cs="Times New Roman"/>
          <w:i/>
          <w:sz w:val="28"/>
          <w:szCs w:val="28"/>
          <w:lang w:val="kk-KZ"/>
        </w:rPr>
        <w:t>STEM білім беру негізінде бастауыш сынып оқушыларының пәндік білігін қалыптастыру үдерісінен, оқу үдерісін ұйымдастыру формаларынан, оқыту әдістерінен, оқу-әдістемелік құралдардан</w:t>
      </w:r>
      <w:r w:rsidRPr="00385DC6">
        <w:rPr>
          <w:rFonts w:ascii="Times New Roman" w:hAnsi="Times New Roman" w:cs="Times New Roman"/>
          <w:sz w:val="28"/>
          <w:szCs w:val="28"/>
          <w:lang w:val="kk-KZ"/>
        </w:rPr>
        <w:t xml:space="preserve"> тұрады. Олар өзара байланыста жүзеге асырылып, оқушылардың пәндік білімді интеграцияланған түрде меңгеруіне, оны практикалық әрекетте қолдануына және зерттеушілік іс-әрекет барысында дамытуына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 үдерісі тәжірибелік-эксперимент жұмысының анықтау, қалыптастыру және бақылау кезеңдері арқылы жүзеге асырылады.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Анықтау кезеңі зерттеу басталғанға дейін оқушылардың пәндік білігінің қалыптасу деңгейін анықтауға бағытталады. Бұл кезеңде оқушылардың пәндік білімді меңгеруге деген қызығушылығы, STEM мазмұнды тапсырмаларды орындауға деген мотивациясы, пәнаралық байланыстарды түсінуі, зерттеушілік әрекетке бейімділігі және оқу әрекетіндегі рефлексиялық қабілеттері диагностикаланады. Диагностикалық жұмыстар пәндік біліктің құрылымдық компоненттеріне сәйкес жүргізіледі.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w:t>
      </w:r>
      <w:r w:rsidR="00683603" w:rsidRPr="00385DC6">
        <w:rPr>
          <w:rFonts w:ascii="Times New Roman" w:hAnsi="Times New Roman" w:cs="Times New Roman"/>
          <w:sz w:val="28"/>
          <w:szCs w:val="28"/>
          <w:lang w:val="kk-KZ"/>
        </w:rPr>
        <w:t>онентті анықтау мақсатында Г.Н.</w:t>
      </w:r>
      <w:r w:rsidR="0023624F"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Казанцева әдістемесі негізінде бейімделген «STEM мазмұнды тапсырмалар арқылы пәндік білімді меңгеруге қызығушылығын анықтау сауалнамасы»</w:t>
      </w:r>
      <w:r w:rsidR="004067A5">
        <w:rPr>
          <w:rFonts w:ascii="Times New Roman" w:hAnsi="Times New Roman" w:cs="Times New Roman"/>
          <w:sz w:val="28"/>
          <w:szCs w:val="28"/>
          <w:lang w:val="kk-KZ"/>
        </w:rPr>
        <w:t xml:space="preserve"> [239</w:t>
      </w:r>
      <w:r w:rsidR="00055200"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сондай-ақ авторлық «STEM тапсырмаларында пәндік білімнің өмірлік маңызын түсіну ынтасын анықтау» және «STEM негізіндегі зерттеу, жоба, тәжірибеге ұмтылу сауалнамасы» қолданылады.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Интегративті-зерттеушілік компонентті анықтау үшін STEM мазмұны негізінде пәндік ұғымдар мен заңдылықтарды меңгеру тесті, «Пәнаралық жағдаяттық тапсырмалар арқылы пәндік білімдердің байланысын диагностикалау әдістемесі» а</w:t>
      </w:r>
      <w:r w:rsidR="00683603" w:rsidRPr="00385DC6">
        <w:rPr>
          <w:rFonts w:ascii="Times New Roman" w:hAnsi="Times New Roman" w:cs="Times New Roman"/>
          <w:sz w:val="28"/>
          <w:szCs w:val="28"/>
          <w:lang w:val="kk-KZ"/>
        </w:rPr>
        <w:t>тты авторлық әдістеме және А.И.</w:t>
      </w:r>
      <w:r w:rsidR="00E00AE9"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Савенков ұсынған бастауыш сынып оқушыларының оқу-зерттеушілік біліктерін диагностикалау тапсырмалары пайдаланылады</w:t>
      </w:r>
      <w:r w:rsidR="004067A5">
        <w:rPr>
          <w:rFonts w:ascii="Times New Roman" w:hAnsi="Times New Roman" w:cs="Times New Roman"/>
          <w:sz w:val="28"/>
          <w:szCs w:val="28"/>
          <w:lang w:val="kk-KZ"/>
        </w:rPr>
        <w:t xml:space="preserve"> [240</w:t>
      </w:r>
      <w:r w:rsidR="00055200"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Іс-әрекеттік-рефлексиялық компонентті анықтау үшін STEM мазмұнды практикалық, жобалық және тәжірибелік тап</w:t>
      </w:r>
      <w:r w:rsidR="00683603" w:rsidRPr="00385DC6">
        <w:rPr>
          <w:rFonts w:ascii="Times New Roman" w:hAnsi="Times New Roman" w:cs="Times New Roman"/>
          <w:sz w:val="28"/>
          <w:szCs w:val="28"/>
          <w:lang w:val="kk-KZ"/>
        </w:rPr>
        <w:t>сырмалар кешені, сондай-ақ А.В.</w:t>
      </w:r>
      <w:r w:rsidR="00DD4A1F" w:rsidRPr="00385DC6">
        <w:rPr>
          <w:rFonts w:ascii="Times New Roman" w:hAnsi="Times New Roman" w:cs="Times New Roman"/>
          <w:sz w:val="28"/>
          <w:szCs w:val="28"/>
          <w:lang w:val="kk-KZ"/>
        </w:rPr>
        <w:t xml:space="preserve">Карповтың </w:t>
      </w:r>
      <w:r w:rsidRPr="00385DC6">
        <w:rPr>
          <w:rFonts w:ascii="Times New Roman" w:hAnsi="Times New Roman" w:cs="Times New Roman"/>
          <w:sz w:val="28"/>
          <w:szCs w:val="28"/>
          <w:lang w:val="kk-KZ"/>
        </w:rPr>
        <w:t>«Рефлексивтілік деңгейін диагностикалау әдістемесінің» бейімделген нұсқасы қолданылады</w:t>
      </w:r>
      <w:r w:rsidR="004067A5">
        <w:rPr>
          <w:rFonts w:ascii="Times New Roman" w:hAnsi="Times New Roman" w:cs="Times New Roman"/>
          <w:sz w:val="28"/>
          <w:szCs w:val="28"/>
          <w:lang w:val="kk-KZ"/>
        </w:rPr>
        <w:t xml:space="preserve"> [241</w:t>
      </w:r>
      <w:r w:rsidR="00055200"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Қалыптастыру кезеңі STEM білім беру негізінде бастауыш сынып оқушыларының пәндік білігін қалыптастыруға бағытталған әдістемелік жүйені жүзеге асырумен сипатталады. Бұл кезеңде STEM мазмұнды тапсырмалар, жобалық әрекеттер, тәжірибелік жұмыстар және модельдеу әрекеттері оқу үдерісіне жүйелі түрде енгізіледі. Оқушылар пәндік білімді пәнаралық байланыста қолдануға бағытталған оқу тапсырмаларын орындап, зерттеу, тәжірибе жүргізу, модель құрастыру және жобалау әрекеттеріне қатысады.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Бақылау кезеңі енгізілген әдістемелік жүйенің тиімділігін анықтауға бағытталады. Бұл кезеңде оқушылардың пәндік білігінің қалыптасу деңгейі қайта диагностикаланып, бастапқы және қорытынды нәтижелер салыстырылады. Алынған нәтижелер математикалық-статистикалық әдістер арқылы өңделіп, тәжірибелік-эксперимент жұмысының тиімділігі дәлелденеді.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білім беру негізінде пәндік білікті қалыптастыру барысында оқу үдерісі әртүрлі ұйымдастыру </w:t>
      </w:r>
      <w:r w:rsidRPr="00385DC6">
        <w:rPr>
          <w:rFonts w:ascii="Times New Roman" w:hAnsi="Times New Roman" w:cs="Times New Roman"/>
          <w:i/>
          <w:sz w:val="28"/>
          <w:szCs w:val="28"/>
          <w:lang w:val="kk-KZ"/>
        </w:rPr>
        <w:t>формалары</w:t>
      </w:r>
      <w:r w:rsidRPr="00385DC6">
        <w:rPr>
          <w:rFonts w:ascii="Times New Roman" w:hAnsi="Times New Roman" w:cs="Times New Roman"/>
          <w:sz w:val="28"/>
          <w:szCs w:val="28"/>
          <w:lang w:val="kk-KZ"/>
        </w:rPr>
        <w:t xml:space="preserve"> арқылы жүзеге асырылады. Бұл формалар оқушылардың танымдық белсенділігін арттыруға, пәндік білімді практикалық әрекетте қолдануға және зерттеушілік әрекетін дамытуға бағытталған.</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Арнайы STEM-сабақ – STEM мазмұнын мақсатты түрде жүзеге асыруға бағытталған сабақ түрі. Мұндай сабақтарда ғылым, технология, инженерия және математика мазмұны бір оқу мәселесін шешу барысында біріктіріледі. Сабақ барысында оқушылар нақты практикалық міндеттерді шешуге бағытталған тапсырмаларды орындап, тәжірибе жүргізеді, модель құрастырады және алынған нәтижелерді талдайды.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Пәнаралық STEM-сабақ – бірнеше пәннің мазмұнын интеграциялау арқылы ұйымдастырылатын сабақ түрі. Мұнда пәндік білімдер бір мәселені шешу барысында өзара байланыста қарастырылады. Мұндай сабақтар оқушылардың білімді тұтас қабылдауына және пәндер арасындағы байланысты түсінуіне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Пәнішілік STEM-сабақ – белгілі бір пән шеңберінде STEM элементтерін енгізу арқылы ұйымдастырылатын сабақ түрі. Бұл сабақтарда пәндік мазмұн сақтала отырып, тапсырмалар зерттеу, тәжірибе немесе модельдеу әрекеттері арқылы орындалады</w:t>
      </w:r>
      <w:r w:rsidR="004067A5">
        <w:rPr>
          <w:rFonts w:ascii="Times New Roman" w:hAnsi="Times New Roman" w:cs="Times New Roman"/>
          <w:sz w:val="28"/>
          <w:szCs w:val="28"/>
          <w:lang w:val="kk-KZ"/>
        </w:rPr>
        <w:t xml:space="preserve"> [242</w:t>
      </w:r>
      <w:r w:rsidR="00114395"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Тәжірибелік жұмыс – оқушылардың теориялық білімді практикалық әрекет барысында қолдануына бағытталған оқу формасы. Мұндай жұмыстар барысында оқушылар тәжірибе жүргізіп, нәтижелерін талдайды және ғылыми қорытынды жасайды.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Жобалық жұмыс – нақты мәселені шешуге бағытталған ұзақ мерзімді оқу әрекеті. Жоба барысында оқушылар мәселені анықтап, оны шешу жолдарын жоспарлайды, модель немесе өнім жасайды және өз жұмысын қорғап, нәтижесін бағалайды.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білім беру негізінде пәндік білікті қалыптастыру барысында қолданылатын оқыту </w:t>
      </w:r>
      <w:r w:rsidRPr="00385DC6">
        <w:rPr>
          <w:rFonts w:ascii="Times New Roman" w:hAnsi="Times New Roman" w:cs="Times New Roman"/>
          <w:i/>
          <w:sz w:val="28"/>
          <w:szCs w:val="28"/>
          <w:lang w:val="kk-KZ"/>
        </w:rPr>
        <w:t>әдістері</w:t>
      </w:r>
      <w:r w:rsidRPr="00385DC6">
        <w:rPr>
          <w:rFonts w:ascii="Times New Roman" w:hAnsi="Times New Roman" w:cs="Times New Roman"/>
          <w:sz w:val="28"/>
          <w:szCs w:val="28"/>
          <w:lang w:val="kk-KZ"/>
        </w:rPr>
        <w:t xml:space="preserve"> оқушылардың белсенді танымдық әрекетін ұйымдастыруға бағытталған.</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Модельдеу әдісі зерттелетін құбылыстар мен процестердің құрылымын түсінуге мүмкіндік береді. Оқушылар түрлі модельдер құрастыру арқылы ғылыми ұғымдардың мәнін терең түсінеді.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Жобалау әдісі оқушыларды нақты мәселелерді шешуге бағытталған әрекетке тартады. Бұл әдіс зерттеушілік, шығармашылық және инженерлік ойлауды дамытуға ықпал етеді.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Тәжірибелік әдіс білімді практикалық әрекет арқылы меңгеруге мүмкіндік береді. Оқушылар тәжірибе жасап, нәтижелерін талдайды және қорытынды шығарады.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Рефлексия әдісі оқушылардың өз оқу әрекетін талдауына, жетістіктері мен қиындықтарын анықтауына және келесі оқу әрекетін жоспарлауына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негізінде пәндік білікті қалыптастыру мақсатында арнайы әзірленген оқу-әдістемелік құралдар кешені пайдаланылды. Бұл кешен STEM мазмұнын оқу үдерісіне жүйелі енгізуге және оқушылардың пәндік білігін қалаптастыруға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STEM білім беру негізінде пәндік білікті қалыптастыруға арналған </w:t>
      </w:r>
      <w:r w:rsidRPr="00385DC6">
        <w:rPr>
          <w:rFonts w:ascii="Times New Roman" w:hAnsi="Times New Roman" w:cs="Times New Roman"/>
          <w:i/>
          <w:sz w:val="28"/>
          <w:szCs w:val="28"/>
          <w:lang w:val="kk-KZ"/>
        </w:rPr>
        <w:t>құралдар:</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«STEM білім беру негізі» факультатив курсының оқу бағдарламасы;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«STEM білім беру негізі бойынша тапсырмалар кешені»;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пәндік білікті қалыптастыруға бағытталған үшдеңгейлі STEM-сабақтардың сабақ жоспарлары жинағы;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«STEM &amp; пәндік білік» білім беру сайты.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Факультатив курс оқушыларды STEM мазмұнды тапсырмалармен жүйелі түрде таныстыруға бағытталған. Тапсырмалар кешені пәндік білімді пәнаралық байланыста қолдануға мүмкіндік береді. Үшдеңгейлі STEM сабақтары оқушылардың дайындық деңгейіне сәйкес тапсырмаларды кезең-кезеңмен күрделендіруге мүмкіндік береді. Ал «STEM &amp; пәндік білік» сайты цифрлық білім беру ортасы ретінде оқу материалдарын, тапсырмаларды және қосымша ресурстарды ұсынуға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айтқанда, мазмұндық-процесуалдық блок STEM білім беру негізінде бастауыш сынып оқушыларының пәндік білігін қалыптастыру үдерісін тәжірибелік тұрғыдан жүзеге асырудың мазмұнын, ұйымдастыру формаларын, әдістері мен құралдарын біріктіретін модельдің негізгі құрамдас бөлігі болып табылады. Бұл блок педагогикалық үдерісті жүйелі ұйымдастыру арқылы оқушылардың пәндік білімін интеграцияланған түрде меңгеруіне, зерттеушілік әрекетін дамытуға және білімді практикалық жағдаяттарда қолдана алу қабілетін қалыптастыруға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Өлшемдік-нәтижелік блок</w:t>
      </w:r>
      <w:r w:rsidRPr="00385DC6">
        <w:rPr>
          <w:rFonts w:ascii="Times New Roman" w:hAnsi="Times New Roman" w:cs="Times New Roman"/>
          <w:sz w:val="28"/>
          <w:szCs w:val="28"/>
          <w:lang w:val="kk-KZ"/>
        </w:rPr>
        <w:t xml:space="preserve"> STEM білім беру негізінде бастауыш сынып оқушыларының пәндік білігін қалыптастырудың нәтижелерін ғылыми тұрғыдан айқындауға, бағалауға және деңгейлік тұрғыдан саралауға мүмкіндік беретін модельдің маңызды құрамдас бөлігі болып табылады. Бұл блок зерттеу барысында негізделген педагогикалық ықпалдың тиімділігін анықтауға, оқушылардың пәндік білігінің қалыптасу дәрежесін диагностикалауға және қол жеткізілген нәтижені нақты өлшемдер арқылы сипаттауға қызмет етеді. Сондықтан өлшемдік-нәтижелік блок модельдің қорытындылаушы бөлігі ретінде қарастырылып, оның мазмұнында </w:t>
      </w:r>
      <w:r w:rsidRPr="00385DC6">
        <w:rPr>
          <w:rFonts w:ascii="Times New Roman" w:hAnsi="Times New Roman" w:cs="Times New Roman"/>
          <w:i/>
          <w:sz w:val="28"/>
          <w:szCs w:val="28"/>
          <w:lang w:val="kk-KZ"/>
        </w:rPr>
        <w:t>компоненттер, өлшемдер, көрсеткіштер, қалыптасу деңгейлері және күтілетін нәтиже</w:t>
      </w:r>
      <w:r w:rsidRPr="00385DC6">
        <w:rPr>
          <w:rFonts w:ascii="Times New Roman" w:hAnsi="Times New Roman" w:cs="Times New Roman"/>
          <w:sz w:val="28"/>
          <w:szCs w:val="28"/>
          <w:lang w:val="kk-KZ"/>
        </w:rPr>
        <w:t xml:space="preserve"> өзара байланыста беріледі.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Өлшемдік-нәтижелік блоктың мазмұны STEM білім беру негізінде бастауыш сынып оқушыларының пәндік білігін қалыптастыру үдерісінің ішкі құрылымына сәйкес айқындалды. Осыған байланысты аталған блокта пәндік біліктің үш негізгі компоненті белгіленді: тұлғалық-мотивациялық, интегративті-зерттеушілік және іс-әрекеттік-рефлексиялық. Әр компонент өзіне сәйкес өлшемдер және нақты көрсеткіштер арқылы сипатталады.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Тұлғалық-мотивациялық компонент</w:t>
      </w:r>
      <w:r w:rsidRPr="00385DC6">
        <w:rPr>
          <w:rFonts w:ascii="Times New Roman" w:hAnsi="Times New Roman" w:cs="Times New Roman"/>
          <w:sz w:val="28"/>
          <w:szCs w:val="28"/>
          <w:lang w:val="kk-KZ"/>
        </w:rPr>
        <w:t xml:space="preserve"> - оқушының пәндік білімді меңгеруге деген ішкі ынтасын, танымдық қызығушылығын, білім мазмұнының құндылығын түсінуін және STEM тапсырмаларын орындауға белсенді қатысуға дайындық деңгейін сипаттайды. Аталған компоненттің өлшемі ретінде мотивациялық-құндылықтық өлшем алынды. Бұл өлшем оқушының STEM мазмұнды тапсырмалар арқылы пәндік білімді меңгеруге қызығушылығын; пәндік білімнің өмірлік маңызын түсінуін және оны STEM тапсырмаларын орындауға түрткі болатын ішкі ынтасын; STEM мазмұны негізінде қарапайым зерттеу, жоба және тәжірибе жұмыстарын орындауға ұмтылу белсенділігін анықтауға бағытталады. Демек, бұл компонент оқушының оқу әрекетіне сырттай емес, саналы және мағыналы қатынасын сипаттайды және пәндік біліктің қалыптасуындағы бастапқы уәждік негізді айқындайды.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Интегративті-зерттеушілік компонент</w:t>
      </w:r>
      <w:r w:rsidRPr="00385DC6">
        <w:rPr>
          <w:rFonts w:ascii="Times New Roman" w:hAnsi="Times New Roman" w:cs="Times New Roman"/>
          <w:sz w:val="28"/>
          <w:szCs w:val="28"/>
          <w:lang w:val="kk-KZ"/>
        </w:rPr>
        <w:t xml:space="preserve"> - оқушының STEM мазмұны негізінде негізгі пәндік ұғымдар мен қарапайым заңдылықтарды меңгеру деңгейін, әртүрлі оқу пәндерінде игерілген білімдердің өзара байланысын түсінуін және оларды зерттеу, жоба, тәжірибе мазмұнында қолдана алуын көрсетеді. Осы компоненттің өлшемі ретінде танымдық-зерттеушілік өлшем алынды. Бұл өлшемнің көрсеткіштері ретінде STEM мазмұны негізінде негізгі пәндік ұғымдар мен қарапайым заңдылықтарды меңгеру білімі; әртүрлі оқу пәндерінде меңгерілген негізгі білімдердің өзара байланысын түсінуі; STEM мазмұны негізінде қарапайым зерттеу, жоба мен тәжірибе мазмұнын түсінуі, сондай-ақ деректерді ажырату, салыстыру және қорытындылау біліктері белгіленді. Аталған компонент оқушының пәндік білімді тек жеке пән шеңберінде ғана емес, пәнаралық байланыста, зерттеушілік логикада игеруін сипаттайды. Сондықтан бұл компонент STEM білім берудің кіріктіруші табиғатын және пәндік білімнің әрекеттік сипатқа көшуін бейнелейді.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Іс-әрекеттік-рефлексиялық компонент</w:t>
      </w:r>
      <w:r w:rsidRPr="00385DC6">
        <w:rPr>
          <w:rFonts w:ascii="Times New Roman" w:hAnsi="Times New Roman" w:cs="Times New Roman"/>
          <w:sz w:val="28"/>
          <w:szCs w:val="28"/>
          <w:lang w:val="kk-KZ"/>
        </w:rPr>
        <w:t xml:space="preserve"> - оқушының пәндік білімді практикалық тапсырмаларда, жобалық және тәжірибелік әрекеттерде қолдана алуын, модельдеу мен құрастыру икемділігін, сондай-ақ өз әрекетін талдап, бағалап, жетілдіре алу қабілетін сипаттайды. Осы компоненттің өлшемі ретінде практикалық-әрекеттік өлшем анықталды. Оның көрсеткіштеріне STEM мазмұнды практикалық тапсырмаларда пәндік білімді қолдану және өмірлік мәселелерді шешу білігі; жобалық және тәжірибелік тапсырмаларда пәндік білімді модельдеу мен құрастыру икемділігі; орындаған тапсырманың нәтижесін түсіндіру, өз әрекетін бағалау және жетілдіру рефлексиясы жатқызылды. Бұл компонент пәндік білімнің нақты әрекетте көрініс табуын және оқушының өз оқу әрекетіне саналы қатынасын көрсететін нәтижелік сипаттағы бөлік болып табылады. Осы тұрғыдан ол білімнің пәндік білікке айналу дәрежесін нақтылайтын маңызды өлшемдік көрсеткіш қызметін атқарады.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Аталған компоненттер мен олардың көрсеткіштері негізінде STEM білім беру негізінде бастауыш сынып оқушыларының пәндік білігінің қалыптасу деңгейлері жоғары, орта және төмен деңгейлер бойынша сараланды. Мұндай деңгейлік жіктеу оқушының пәндік білігінің қалыптасу дәрежесін бірізді бағалауға және зерттеу нәтижелерін салыстырмалы тұрғыдан талдауға мүмкіндік береді.</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Өлшемдік-нәтижелік блоктың қорытынды </w:t>
      </w:r>
      <w:r w:rsidRPr="00385DC6">
        <w:rPr>
          <w:rFonts w:ascii="Times New Roman" w:hAnsi="Times New Roman" w:cs="Times New Roman"/>
          <w:i/>
          <w:sz w:val="28"/>
          <w:szCs w:val="28"/>
          <w:lang w:val="kk-KZ"/>
        </w:rPr>
        <w:t>нәтижесі</w:t>
      </w:r>
      <w:r w:rsidRPr="00385DC6">
        <w:rPr>
          <w:rFonts w:ascii="Times New Roman" w:hAnsi="Times New Roman" w:cs="Times New Roman"/>
          <w:sz w:val="28"/>
          <w:szCs w:val="28"/>
          <w:lang w:val="kk-KZ"/>
        </w:rPr>
        <w:t xml:space="preserve"> ретінде STEM білім беру негізінде пәндік білігі қалыптасқан бастауыш сынып оқушысы анықталады.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Мұндай оқушы STEM мазмұнды тапсырмаларға қызығушылық танытады, пәндік білімнің маңызын түсінеді, негізгі ұғымдар мен қарапайым заңдылықтарды пәнаралық байланыста меңгереді, оларды зерттеу, жобалау, тәжірибелік және өмірлік жағдаяттарда қолдана алады, өз әрекетінің нәтижесін талдап, бағалап, жетілдіруге ұмтылады. Яғни нәтиже ретінде тек белгілі бір көлемдегі білімді игерген оқушы емес, пәндік білімді әрекетте қолдана алатын, оны рефлексиялайтын және жаңа жағдаятқа бейімдеп пайдалана алатын бастауыш сынып оқушысының тұлғалық-практикалық бейнесі сипатталады.</w:t>
      </w:r>
    </w:p>
    <w:p w:rsidR="009401B2"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келе, өлшемдік-нәтижелік блок STEM білім беру негізінде бастауыш сынып оқушыларының пәндік білігін қалыптастырудың нәтижелерін бағалауға арналған тұтас диагностикалық жүйе ретінде қарастырылады. Бұл блокта айқындалған компоненттер, өлшемдер, көрсеткіштер, деңгейлер мен нәтиже зерттеу үдерісінің тиімділігін бағалаудың ғылыми негізін құрап, модельдің нәтижелік қисынын толықтырады. Сонымен қатар аталған құрылым оқушылардың пәндік білігінің қалыптасу динамикасын анықтауға, бастапқы және қорытынды нәтижелерді салыстыруға, сондай-ақ тәжірибелік-эксперименттік жұмыстың тиімділігін дәлелдеуге мүмкіндік береді.</w:t>
      </w:r>
    </w:p>
    <w:p w:rsidR="00FB3F5C" w:rsidRPr="00385DC6" w:rsidRDefault="009401B2" w:rsidP="00C0781C">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Жоғарыдағыны түйіндей келе, STEM білім беру негізінде бастауыш сынып оқушыларының пәндік білігін қалыптастырудың құрылымдық-мазмұндық моделін</w:t>
      </w:r>
      <w:r w:rsidR="00233B06" w:rsidRPr="00385DC6">
        <w:rPr>
          <w:rFonts w:ascii="Times New Roman" w:hAnsi="Times New Roman" w:cs="Times New Roman"/>
          <w:sz w:val="28"/>
          <w:szCs w:val="28"/>
          <w:lang w:val="kk-KZ"/>
        </w:rPr>
        <w:t xml:space="preserve"> 6</w:t>
      </w:r>
      <w:r w:rsidR="0030171D" w:rsidRPr="00385DC6">
        <w:rPr>
          <w:rFonts w:ascii="Times New Roman" w:hAnsi="Times New Roman" w:cs="Times New Roman"/>
          <w:sz w:val="28"/>
          <w:szCs w:val="28"/>
          <w:lang w:val="kk-KZ"/>
        </w:rPr>
        <w:t>-суретте ұсына</w:t>
      </w:r>
      <w:r w:rsidRPr="00385DC6">
        <w:rPr>
          <w:rFonts w:ascii="Times New Roman" w:hAnsi="Times New Roman" w:cs="Times New Roman"/>
          <w:sz w:val="28"/>
          <w:szCs w:val="28"/>
          <w:lang w:val="kk-KZ"/>
        </w:rPr>
        <w:t xml:space="preserve">мыз.  </w:t>
      </w:r>
    </w:p>
    <w:p w:rsidR="00F50787" w:rsidRPr="00385DC6" w:rsidRDefault="00F50787" w:rsidP="00C0781C">
      <w:pPr>
        <w:spacing w:after="0" w:line="240" w:lineRule="auto"/>
        <w:ind w:firstLine="567"/>
        <w:jc w:val="both"/>
        <w:rPr>
          <w:rFonts w:ascii="Times New Roman" w:hAnsi="Times New Roman" w:cs="Times New Roman"/>
          <w:sz w:val="28"/>
          <w:szCs w:val="28"/>
          <w:lang w:val="kk-KZ"/>
        </w:rPr>
      </w:pPr>
    </w:p>
    <w:p w:rsidR="00233B06" w:rsidRPr="00703517" w:rsidRDefault="00DD4A1F" w:rsidP="00206B98">
      <w:pPr>
        <w:spacing w:after="0" w:line="240" w:lineRule="auto"/>
        <w:rPr>
          <w:rFonts w:ascii="Times New Roman" w:hAnsi="Times New Roman" w:cs="Times New Roman"/>
          <w:b/>
          <w:sz w:val="28"/>
          <w:szCs w:val="28"/>
          <w:lang w:val="kk-KZ"/>
        </w:rPr>
      </w:pPr>
      <w:r w:rsidRPr="00703517">
        <w:rPr>
          <w:rFonts w:ascii="Times New Roman" w:hAnsi="Times New Roman" w:cs="Times New Roman"/>
          <w:b/>
          <w:sz w:val="28"/>
          <w:szCs w:val="28"/>
          <w:lang w:val="kk-KZ"/>
        </w:rPr>
        <w:object w:dxaOrig="14280" w:dyaOrig="202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654.6pt" o:ole="">
            <v:imagedata r:id="rId37" o:title="" croptop="729f" cropbottom="2912f" cropleft="2790f" cropright="1462f"/>
          </v:shape>
          <o:OLEObject Type="Embed" ProgID="Acrobat.Document.DC" ShapeID="_x0000_i1025" DrawAspect="Content" ObjectID="_1836720125" r:id="rId38"/>
        </w:object>
      </w:r>
    </w:p>
    <w:p w:rsidR="00C2161E" w:rsidRPr="00703517" w:rsidRDefault="00C2161E" w:rsidP="00C2161E">
      <w:pPr>
        <w:spacing w:after="0" w:line="240" w:lineRule="auto"/>
        <w:jc w:val="center"/>
        <w:rPr>
          <w:rFonts w:ascii="Times New Roman" w:hAnsi="Times New Roman" w:cs="Times New Roman"/>
          <w:sz w:val="16"/>
          <w:szCs w:val="16"/>
          <w:lang w:val="kk-KZ"/>
        </w:rPr>
      </w:pPr>
    </w:p>
    <w:p w:rsidR="00127BE7" w:rsidRPr="00703517" w:rsidRDefault="00233B06" w:rsidP="00C2161E">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6</w:t>
      </w:r>
      <w:r w:rsidR="00127BE7" w:rsidRPr="00703517">
        <w:rPr>
          <w:rFonts w:ascii="Times New Roman" w:hAnsi="Times New Roman" w:cs="Times New Roman"/>
          <w:sz w:val="28"/>
          <w:szCs w:val="28"/>
          <w:lang w:val="kk-KZ"/>
        </w:rPr>
        <w:t xml:space="preserve"> - STEM білім беру негізінде бастауыш сынып оқушыларының пәндік білігін қалыптастырудың құрылымдық-мазмұндық моделі</w:t>
      </w:r>
    </w:p>
    <w:p w:rsidR="00F50787" w:rsidRPr="00385DC6" w:rsidRDefault="00F50787"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келе, жүргізілген талдау негізінде STEM білім беру негізінде бастауыш сынып оқушыларының пәндік білігін қалыптастырудың құрылымдық-мазмұндық моделі әзірленді. Модель үш негізгі блоктан тұрады: мақсаттық-әдіснамалық, мазмұндық-процесуалдық және өлшемдік-нәтижелік.</w:t>
      </w:r>
    </w:p>
    <w:p w:rsidR="00F50787" w:rsidRPr="00385DC6" w:rsidRDefault="00F50787"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Мақсаттық-әдіснамалық блокта зерттеудің мақсаты, теориялық және әдіснамалық негіздері айқындалды. Мазмұндық-процесуалдық блокта STEM сабақтары, жобалық және тәжірибелік жұмыстар арқылы пәндік білікті қалыптастырудың педагогикалық тетіктері сипатталды. Ал өлшемдік-нәтижелік блокта пәндік біліктің тұлғалық-мотивациялық, интегративті-зерттеушілік және іс-әрекеттік-рефлексиялық компоненттері, олардың өлшемдері мен қалыптасу деңгейлері белгіленді.</w:t>
      </w:r>
    </w:p>
    <w:p w:rsidR="00F50787" w:rsidRPr="00385DC6" w:rsidRDefault="00F50787"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Ұсынылған модель STEM білім беру негізінде бастауыш сынып оқушыларының пәндік білігін жүйелі қалыптастыруға және оның нәтижелерін ғылыми тұрғыдан бағалауға мүмкіндік береді. Алайда модельдің тиімділігі мен педагогикалық мүмкіндіктерін тек теориялық тұрғыдан негіздеу жеткіліксіз, оны білім беру тәжірибесінде тексеру маңызды. Осыған байланысты зерттеу барысында ұсынылған құрылымдық-мазмұндық модельдің тиімділігін айқындау мақсатында тәжірибелік-эксперимент жұмысы ұйымдастырылды.</w:t>
      </w:r>
    </w:p>
    <w:p w:rsidR="00F50787" w:rsidRPr="00385DC6" w:rsidRDefault="00F50787"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Сондықтан келесі бөлімде STEM білім беру негізінде бастауыш сынып оқушыларының пәндік білігін қалыптастырудың тәжірибелік-эксперимент жұмысының мазмұны, кезеңдері және алынған нәтижелері қарастырылады.</w:t>
      </w:r>
    </w:p>
    <w:p w:rsidR="00F50787" w:rsidRPr="00385DC6" w:rsidRDefault="00F50787" w:rsidP="00D6323A">
      <w:pPr>
        <w:spacing w:after="0" w:line="240" w:lineRule="auto"/>
        <w:ind w:firstLine="567"/>
        <w:jc w:val="both"/>
        <w:rPr>
          <w:rFonts w:ascii="Times New Roman" w:hAnsi="Times New Roman" w:cs="Times New Roman"/>
          <w:sz w:val="28"/>
          <w:szCs w:val="28"/>
          <w:lang w:val="kk-KZ"/>
        </w:rPr>
      </w:pPr>
    </w:p>
    <w:p w:rsidR="00F50787" w:rsidRPr="00703517" w:rsidRDefault="00F50787" w:rsidP="00F50787">
      <w:pPr>
        <w:spacing w:after="0" w:line="240" w:lineRule="auto"/>
        <w:jc w:val="both"/>
        <w:rPr>
          <w:rFonts w:ascii="Times New Roman" w:hAnsi="Times New Roman" w:cs="Times New Roman"/>
          <w:sz w:val="28"/>
          <w:szCs w:val="28"/>
          <w:lang w:val="kk-KZ"/>
        </w:rPr>
      </w:pPr>
    </w:p>
    <w:p w:rsidR="00F50787" w:rsidRPr="00703517" w:rsidRDefault="00F50787" w:rsidP="00F50787">
      <w:pPr>
        <w:spacing w:after="0" w:line="240" w:lineRule="auto"/>
        <w:jc w:val="both"/>
        <w:rPr>
          <w:rFonts w:ascii="Times New Roman" w:hAnsi="Times New Roman" w:cs="Times New Roman"/>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F50787" w:rsidRPr="00703517" w:rsidRDefault="00F50787" w:rsidP="001170AD">
      <w:pPr>
        <w:spacing w:after="0" w:line="240" w:lineRule="auto"/>
        <w:jc w:val="both"/>
        <w:rPr>
          <w:rFonts w:ascii="Times New Roman" w:hAnsi="Times New Roman" w:cs="Times New Roman"/>
          <w:b/>
          <w:sz w:val="28"/>
          <w:szCs w:val="28"/>
          <w:lang w:val="kk-KZ"/>
        </w:rPr>
      </w:pPr>
    </w:p>
    <w:p w:rsidR="001170AD" w:rsidRPr="00D6323A" w:rsidRDefault="001170AD" w:rsidP="00D6323A">
      <w:pPr>
        <w:spacing w:after="0" w:line="240" w:lineRule="auto"/>
        <w:ind w:firstLine="567"/>
        <w:jc w:val="both"/>
        <w:rPr>
          <w:rFonts w:ascii="Times New Roman" w:hAnsi="Times New Roman" w:cs="Times New Roman"/>
          <w:b/>
          <w:sz w:val="28"/>
          <w:szCs w:val="28"/>
          <w:lang w:val="kk-KZ"/>
        </w:rPr>
      </w:pPr>
      <w:r w:rsidRPr="00D6323A">
        <w:rPr>
          <w:rFonts w:ascii="Times New Roman" w:hAnsi="Times New Roman" w:cs="Times New Roman"/>
          <w:b/>
          <w:sz w:val="28"/>
          <w:szCs w:val="28"/>
          <w:lang w:val="kk-KZ"/>
        </w:rPr>
        <w:t>3</w:t>
      </w:r>
      <w:r w:rsidR="00826F4B" w:rsidRPr="00D6323A">
        <w:rPr>
          <w:rFonts w:ascii="Times New Roman" w:hAnsi="Times New Roman" w:cs="Times New Roman"/>
          <w:b/>
          <w:sz w:val="28"/>
          <w:szCs w:val="28"/>
          <w:lang w:val="kk-KZ"/>
        </w:rPr>
        <w:t xml:space="preserve"> </w:t>
      </w:r>
      <w:r w:rsidRPr="00D6323A">
        <w:rPr>
          <w:rFonts w:ascii="Times New Roman" w:hAnsi="Times New Roman" w:cs="Times New Roman"/>
          <w:b/>
          <w:sz w:val="28"/>
          <w:szCs w:val="28"/>
          <w:lang w:val="kk-KZ"/>
        </w:rPr>
        <w:t>STEM БІЛІМ БЕРУ НЕГІЗІ</w:t>
      </w:r>
      <w:r w:rsidR="00D6323A" w:rsidRPr="00D6323A">
        <w:rPr>
          <w:rFonts w:ascii="Times New Roman" w:hAnsi="Times New Roman" w:cs="Times New Roman"/>
          <w:b/>
          <w:sz w:val="28"/>
          <w:szCs w:val="28"/>
          <w:lang w:val="kk-KZ"/>
        </w:rPr>
        <w:t xml:space="preserve">НДЕ БАСТАУЫШ СЫНЫП ОҚУШЫЛАРЫНЫҢ </w:t>
      </w:r>
      <w:r w:rsidRPr="00D6323A">
        <w:rPr>
          <w:rFonts w:ascii="Times New Roman" w:hAnsi="Times New Roman" w:cs="Times New Roman"/>
          <w:b/>
          <w:sz w:val="28"/>
          <w:szCs w:val="28"/>
          <w:lang w:val="kk-KZ"/>
        </w:rPr>
        <w:t>ПӘНДІК БІЛІГІН ҚАЛЫПТА</w:t>
      </w:r>
      <w:r w:rsidR="002F5559" w:rsidRPr="00D6323A">
        <w:rPr>
          <w:rFonts w:ascii="Times New Roman" w:hAnsi="Times New Roman" w:cs="Times New Roman"/>
          <w:b/>
          <w:sz w:val="28"/>
          <w:szCs w:val="28"/>
          <w:lang w:val="kk-KZ"/>
        </w:rPr>
        <w:t>СТЫРУДЫҢ ТӘЖІРИБЕЛІК-ЭКСПЕРИМЕНТ</w:t>
      </w:r>
      <w:r w:rsidR="009C5F6D" w:rsidRPr="00D6323A">
        <w:rPr>
          <w:rFonts w:ascii="Times New Roman" w:hAnsi="Times New Roman" w:cs="Times New Roman"/>
          <w:b/>
          <w:sz w:val="28"/>
          <w:szCs w:val="28"/>
          <w:lang w:val="kk-KZ"/>
        </w:rPr>
        <w:t xml:space="preserve"> ЖҰМЫСЫ</w:t>
      </w:r>
    </w:p>
    <w:p w:rsidR="00683603" w:rsidRPr="00D6323A" w:rsidRDefault="00683603" w:rsidP="00D6323A">
      <w:pPr>
        <w:spacing w:after="0" w:line="240" w:lineRule="auto"/>
        <w:ind w:firstLine="567"/>
        <w:jc w:val="both"/>
        <w:rPr>
          <w:rFonts w:ascii="Times New Roman" w:hAnsi="Times New Roman" w:cs="Times New Roman"/>
          <w:b/>
          <w:sz w:val="28"/>
          <w:szCs w:val="28"/>
          <w:lang w:val="kk-KZ"/>
        </w:rPr>
      </w:pPr>
    </w:p>
    <w:p w:rsidR="00683603" w:rsidRPr="00385DC6" w:rsidRDefault="001170AD" w:rsidP="00D6323A">
      <w:pPr>
        <w:spacing w:after="0" w:line="240" w:lineRule="auto"/>
        <w:ind w:firstLine="567"/>
        <w:jc w:val="both"/>
        <w:rPr>
          <w:rFonts w:ascii="Times New Roman" w:hAnsi="Times New Roman" w:cs="Times New Roman"/>
          <w:b/>
          <w:sz w:val="28"/>
          <w:szCs w:val="28"/>
          <w:lang w:val="kk-KZ"/>
        </w:rPr>
      </w:pPr>
      <w:r w:rsidRPr="00385DC6">
        <w:rPr>
          <w:rFonts w:ascii="Times New Roman" w:hAnsi="Times New Roman" w:cs="Times New Roman"/>
          <w:b/>
          <w:sz w:val="28"/>
          <w:szCs w:val="28"/>
          <w:lang w:val="kk-KZ"/>
        </w:rPr>
        <w:t>3.1 STEM білім беру негізінде бастауыш сынып оқушыларының пәндік білігін қалыптастыру диагностикасы</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білім беру негізінде бастауыш сынып оқушыларының пәндік білігін қалыптастыру үдерісін ғылыми тұрғыдан тексеру мақсатында тәжірибелік-эксперимент жұмысы ұйымдастырылды. Тәжірибелік-эксперимент жұмысы ұсынылған құрылымдық-мазмұндық модель мен әдістемелік жүйенің тиімділігін тәжірибе жүзінде тексеруге бағытталды.</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Тәжірибелік-эксперимент жұмысының мақсаты – STEM білім беру негізінде бастауыш сынып оқушыларының пәндік білігінің қалыптасу деңгейін анықтау, әзірленген әдістемелік жүйені оқу үдерісіне енгізу және оның тиімділігін тәжірибелік-эксперимент жұмыс нәтижелері арқылы тексеру.</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 мақсатқа сәйкес тәжірибелік-эксперимент жұмысының міндеттері төмендегідей айқындалды:</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STEM білім беру негізінде бастауыш сынып оқушыларының пәндік білігінің қалыптасу деңгейін анықтауға арналған диагностикалық құралдарды іріктеу;</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оқушылардың пәндік білігінің бастапқы деңгейін анықтау мақсатында диагностикалық зерттеу жүргізу және алынған нәтижелерді талдау;</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әдістемелік жүйені оқу үдерісіне енгізу;</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қалыптастыру кезеңінде STEM негізіндегі оқу тапсырмалары, жобалық және тәжірибелік жұмыстар арқылы пәндік білікті дамыту;</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бақылау кезеңінде оқушылардың пәндік білігінің қалыптасу деңгейін қайта анықтау және эксперимент нәтижелерін салыстырмалы талдау;</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ұсынылған әдістемелік жүйенің тиімділігін ғылыми тұрғыдан дәлелдеу.</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Тәжірибелік-эксперимент жұмысы үш кезеңде жүзеге асырылды: анықтау кезеңі, қалыптастыру кезеңі, бақылау кезеңі.</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Анықтау кезеңінің мақсаты – бастауыш сынып оқушыларының STEM білім беру негізінде қалыптасатын пәндік білігінің бастапқы деңгейін анықтау. Бұл кезеңде зерттеу мәселесіне байланысты психологиялық-педагогикалық және әдістемелік әдебиеттерге талдау жасалып, пәндік біліктің құрылымдық компоненттері (тұлғалық-мотивациялық, интегративті-зерттеушілік, іс-әрекеттік-рефлексиялық) нақтыланды. Сонымен қатар зерттеу көрсеткіштері мен деңгейлері анықталып, диагностикалық әдістемелер іріктелді. Алынған нәтижелер талданып, оқушылардың пәндік білігінің бастапқы деңгейі анықталды.</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Қалыптастыру кезеңінің мақсаты – әзірленген әдістемелік жүйені оқу үдерісіне енгізу және STEM мазмұнды оқу әрекеттері арқылы бастауыш сынып оқушыларының пәндік білігін дамыту. Бұл кезеңде пәндік білікті қалыптастыруға бағытталған әдістемелік жүйе оқу үдерісіне енгізілді. Пәнаралық байланысқа негізделген сабақтар, зерттеу тапсырмалары, жобалық жұмыстар ұйымдастырылып, оқушылардың зерттеушілік белсенділігін, шығармашылық ойлауын және практикалық тапсырмаларды орындау қабілеттерін дамытуға бағытталған оқу жағдаяттары құрылды. </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Бақылау кезеңінің мақсаты – қалыптастыру кезеңінде енгізілген әдістемелік жүйенің тиімділігін анықтау және зерттеу болжамының дұрыстығын тексеру. Бұл кезеңде оқушылардың пәндік білігінің қалыптасу деңгейі қайта диагностикаланды. Алынған мәліметтер статистикалық өңдеуден өткізіліп, тәжірибелік-эксперимент жұмысының нәтижелері жүйеленді. Нәтижесінде STEM білім беру негізінде бастауыш сынып оқушыларының пәндік білігін қалыптастыруға бағытталған ұсынылған әдістемелік жүйенің тиімділігі дәлелденіп, тиісті қорытындылар жасалды.</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 жұмысы Шымкент қаласындағы «Жас Дарын-2</w:t>
      </w:r>
      <w:r w:rsidR="00B968A0" w:rsidRPr="00385DC6">
        <w:rPr>
          <w:rFonts w:ascii="Times New Roman" w:hAnsi="Times New Roman" w:cs="Times New Roman"/>
          <w:sz w:val="28"/>
          <w:szCs w:val="28"/>
          <w:lang w:val="kk-KZ"/>
        </w:rPr>
        <w:t xml:space="preserve">» ЖШС бастауыш мектебінде және Түркістан облысы, Сауран ауданы, Шекербұлақ ауылы, «Қазыбек би» атындағы жалпы білім беретін </w:t>
      </w:r>
      <w:r w:rsidRPr="00385DC6">
        <w:rPr>
          <w:rFonts w:ascii="Times New Roman" w:hAnsi="Times New Roman" w:cs="Times New Roman"/>
          <w:sz w:val="28"/>
          <w:szCs w:val="28"/>
          <w:lang w:val="kk-KZ"/>
        </w:rPr>
        <w:t xml:space="preserve">мектебінде жүргізілді. Экспериментке аталған мектептердің 3-сынып оқушылары қатысты. Зерттеу барысында эксперимент </w:t>
      </w:r>
      <w:r w:rsidR="005A1188" w:rsidRPr="00385DC6">
        <w:rPr>
          <w:rFonts w:ascii="Times New Roman" w:hAnsi="Times New Roman" w:cs="Times New Roman"/>
          <w:sz w:val="28"/>
          <w:szCs w:val="28"/>
          <w:lang w:val="kk-KZ"/>
        </w:rPr>
        <w:t>тобына</w:t>
      </w:r>
      <w:r w:rsidR="00070F9B" w:rsidRPr="00385DC6">
        <w:rPr>
          <w:rFonts w:ascii="Times New Roman" w:hAnsi="Times New Roman" w:cs="Times New Roman"/>
          <w:sz w:val="28"/>
          <w:szCs w:val="28"/>
          <w:lang w:val="kk-KZ"/>
        </w:rPr>
        <w:t xml:space="preserve"> </w:t>
      </w:r>
      <w:r w:rsidR="00A84C6E" w:rsidRPr="00385DC6">
        <w:rPr>
          <w:rFonts w:ascii="Times New Roman" w:hAnsi="Times New Roman" w:cs="Times New Roman"/>
          <w:sz w:val="28"/>
          <w:szCs w:val="28"/>
          <w:lang w:val="kk-KZ"/>
        </w:rPr>
        <w:t xml:space="preserve">«Жас Дарын-2» ЖШС бастауыш мектебінің </w:t>
      </w:r>
      <w:r w:rsidRPr="00385DC6">
        <w:rPr>
          <w:rFonts w:ascii="Times New Roman" w:hAnsi="Times New Roman" w:cs="Times New Roman"/>
          <w:sz w:val="28"/>
          <w:szCs w:val="28"/>
          <w:lang w:val="kk-KZ"/>
        </w:rPr>
        <w:t>86 оқушы</w:t>
      </w:r>
      <w:r w:rsidR="005A1188" w:rsidRPr="00385DC6">
        <w:rPr>
          <w:rFonts w:ascii="Times New Roman" w:hAnsi="Times New Roman" w:cs="Times New Roman"/>
          <w:sz w:val="28"/>
          <w:szCs w:val="28"/>
          <w:lang w:val="kk-KZ"/>
        </w:rPr>
        <w:t>сы</w:t>
      </w:r>
      <w:r w:rsidRPr="00385DC6">
        <w:rPr>
          <w:rFonts w:ascii="Times New Roman" w:hAnsi="Times New Roman" w:cs="Times New Roman"/>
          <w:sz w:val="28"/>
          <w:szCs w:val="28"/>
          <w:lang w:val="kk-KZ"/>
        </w:rPr>
        <w:t xml:space="preserve">, </w:t>
      </w:r>
      <w:r w:rsidR="005A1188" w:rsidRPr="00385DC6">
        <w:rPr>
          <w:rFonts w:ascii="Times New Roman" w:hAnsi="Times New Roman" w:cs="Times New Roman"/>
          <w:sz w:val="28"/>
          <w:szCs w:val="28"/>
          <w:lang w:val="kk-KZ"/>
        </w:rPr>
        <w:t xml:space="preserve">ал </w:t>
      </w:r>
      <w:r w:rsidRPr="00385DC6">
        <w:rPr>
          <w:rFonts w:ascii="Times New Roman" w:hAnsi="Times New Roman" w:cs="Times New Roman"/>
          <w:sz w:val="28"/>
          <w:szCs w:val="28"/>
          <w:lang w:val="kk-KZ"/>
        </w:rPr>
        <w:t xml:space="preserve">бақылау тобына </w:t>
      </w:r>
      <w:r w:rsidR="00A84C6E" w:rsidRPr="00385DC6">
        <w:rPr>
          <w:rFonts w:ascii="Times New Roman" w:hAnsi="Times New Roman" w:cs="Times New Roman"/>
          <w:sz w:val="28"/>
          <w:szCs w:val="28"/>
          <w:lang w:val="kk-KZ"/>
        </w:rPr>
        <w:t xml:space="preserve">«Қазыбек би» атындағы жалпы білім беретін мектебінің </w:t>
      </w:r>
      <w:r w:rsidRPr="00385DC6">
        <w:rPr>
          <w:rFonts w:ascii="Times New Roman" w:hAnsi="Times New Roman" w:cs="Times New Roman"/>
          <w:sz w:val="28"/>
          <w:szCs w:val="28"/>
          <w:lang w:val="kk-KZ"/>
        </w:rPr>
        <w:t>88 оқушы</w:t>
      </w:r>
      <w:r w:rsidR="005A1188" w:rsidRPr="00385DC6">
        <w:rPr>
          <w:rFonts w:ascii="Times New Roman" w:hAnsi="Times New Roman" w:cs="Times New Roman"/>
          <w:sz w:val="28"/>
          <w:szCs w:val="28"/>
          <w:lang w:val="kk-KZ"/>
        </w:rPr>
        <w:t>сы алынды</w:t>
      </w:r>
      <w:r w:rsidRPr="00385DC6">
        <w:rPr>
          <w:rFonts w:ascii="Times New Roman" w:hAnsi="Times New Roman" w:cs="Times New Roman"/>
          <w:sz w:val="28"/>
          <w:szCs w:val="28"/>
          <w:lang w:val="kk-KZ"/>
        </w:rPr>
        <w:t>.</w:t>
      </w:r>
    </w:p>
    <w:p w:rsidR="00872C78"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Бастауыш сынып оқушыларының STEM білім беру жағдайында қалыптасатын пәндік білігінің бастапқы деңгейін айқындау мақсатында анықтау эксперименті ұйымдастырылды. Бұл эксперимент пәндік біліктің құрылымына сәйкес анықталған үш негізгі компонент негізінде жүргізілді: тұлғалық-мотивациялық, интегративті-зерттеушілік және іс-әрекеттік-рефлексиялық.</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Әр компонент бойынша оқушылардың пәндік білігінің қалыптасу деңгейін анықтау үшін арнайы диагностикалық әдістемелер кешені қолданылды. Зерттеу барысында пайдаланылған диагностикалық құралдар пәндік біліктің құрылымдық компоненттеріне сәйкес іріктеліп, 8-кестеде жүйеленді.</w:t>
      </w:r>
    </w:p>
    <w:p w:rsidR="00872C78" w:rsidRPr="00385DC6" w:rsidRDefault="00872C78" w:rsidP="00D6323A">
      <w:pPr>
        <w:spacing w:after="0" w:line="240" w:lineRule="auto"/>
        <w:ind w:firstLine="567"/>
        <w:jc w:val="both"/>
        <w:rPr>
          <w:rFonts w:ascii="Times New Roman" w:hAnsi="Times New Roman" w:cs="Times New Roman"/>
          <w:sz w:val="28"/>
          <w:szCs w:val="28"/>
          <w:lang w:val="kk-KZ"/>
        </w:rPr>
      </w:pPr>
    </w:p>
    <w:p w:rsidR="00872C78" w:rsidRPr="00385DC6" w:rsidRDefault="00683603" w:rsidP="00D6323A">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8 – Пәндік біліктің құрылымдық компоненттерін анықтауға арналған диагностикалық әдістемелер</w:t>
      </w:r>
    </w:p>
    <w:p w:rsidR="00C2161E" w:rsidRPr="00385DC6" w:rsidRDefault="00C2161E" w:rsidP="00D6323A">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1706"/>
        <w:gridCol w:w="7928"/>
      </w:tblGrid>
      <w:tr w:rsidR="00703517" w:rsidRPr="00D6323A" w:rsidTr="00683603">
        <w:tc>
          <w:tcPr>
            <w:tcW w:w="1706"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Компонент</w:t>
            </w:r>
          </w:p>
        </w:tc>
        <w:tc>
          <w:tcPr>
            <w:tcW w:w="792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Диагностикалық әдістемелер</w:t>
            </w:r>
          </w:p>
        </w:tc>
      </w:tr>
      <w:tr w:rsidR="00703517" w:rsidRPr="00D6323A" w:rsidTr="00683603">
        <w:tc>
          <w:tcPr>
            <w:tcW w:w="1706" w:type="dxa"/>
          </w:tcPr>
          <w:p w:rsidR="00C2161E" w:rsidRPr="00D6323A" w:rsidRDefault="00C2161E" w:rsidP="00D6323A">
            <w:pPr>
              <w:jc w:val="center"/>
              <w:rPr>
                <w:rFonts w:ascii="Times New Roman" w:hAnsi="Times New Roman" w:cs="Times New Roman"/>
                <w:sz w:val="24"/>
                <w:szCs w:val="24"/>
              </w:rPr>
            </w:pPr>
            <w:r w:rsidRPr="00D6323A">
              <w:rPr>
                <w:rFonts w:ascii="Times New Roman" w:hAnsi="Times New Roman" w:cs="Times New Roman"/>
                <w:sz w:val="24"/>
                <w:szCs w:val="24"/>
              </w:rPr>
              <w:t>1</w:t>
            </w:r>
          </w:p>
        </w:tc>
        <w:tc>
          <w:tcPr>
            <w:tcW w:w="7928" w:type="dxa"/>
          </w:tcPr>
          <w:p w:rsidR="00C2161E" w:rsidRPr="00D6323A" w:rsidRDefault="00C2161E" w:rsidP="00D6323A">
            <w:pPr>
              <w:jc w:val="center"/>
              <w:rPr>
                <w:rFonts w:ascii="Times New Roman" w:hAnsi="Times New Roman" w:cs="Times New Roman"/>
                <w:sz w:val="24"/>
                <w:szCs w:val="24"/>
              </w:rPr>
            </w:pPr>
            <w:r w:rsidRPr="00D6323A">
              <w:rPr>
                <w:rFonts w:ascii="Times New Roman" w:hAnsi="Times New Roman" w:cs="Times New Roman"/>
                <w:sz w:val="24"/>
                <w:szCs w:val="24"/>
              </w:rPr>
              <w:t>2</w:t>
            </w:r>
          </w:p>
        </w:tc>
      </w:tr>
      <w:tr w:rsidR="00703517" w:rsidRPr="00D6323A" w:rsidTr="00C2161E">
        <w:tc>
          <w:tcPr>
            <w:tcW w:w="1706" w:type="dxa"/>
            <w:tcBorders>
              <w:bottom w:val="single" w:sz="4" w:space="0" w:color="000000" w:themeColor="text1"/>
            </w:tcBorders>
          </w:tcPr>
          <w:p w:rsidR="00683603" w:rsidRPr="00D6323A" w:rsidRDefault="00683603" w:rsidP="00D6323A">
            <w:pPr>
              <w:jc w:val="both"/>
              <w:rPr>
                <w:rFonts w:ascii="Times New Roman" w:hAnsi="Times New Roman" w:cs="Times New Roman"/>
                <w:sz w:val="24"/>
                <w:szCs w:val="24"/>
              </w:rPr>
            </w:pPr>
            <w:r w:rsidRPr="00D6323A">
              <w:rPr>
                <w:rFonts w:ascii="Times New Roman" w:hAnsi="Times New Roman" w:cs="Times New Roman"/>
                <w:sz w:val="24"/>
                <w:szCs w:val="24"/>
              </w:rPr>
              <w:t xml:space="preserve">Тұлғалық-мотивациялық </w:t>
            </w:r>
          </w:p>
        </w:tc>
        <w:tc>
          <w:tcPr>
            <w:tcW w:w="7928" w:type="dxa"/>
            <w:tcBorders>
              <w:bottom w:val="single" w:sz="4" w:space="0" w:color="000000" w:themeColor="text1"/>
            </w:tcBorders>
          </w:tcPr>
          <w:p w:rsidR="00683603" w:rsidRPr="00D6323A" w:rsidRDefault="00683603" w:rsidP="00D6323A">
            <w:pPr>
              <w:jc w:val="both"/>
              <w:rPr>
                <w:rFonts w:ascii="Times New Roman" w:hAnsi="Times New Roman" w:cs="Times New Roman"/>
                <w:sz w:val="24"/>
                <w:szCs w:val="24"/>
              </w:rPr>
            </w:pPr>
            <w:r w:rsidRPr="00D6323A">
              <w:rPr>
                <w:rFonts w:ascii="Times New Roman" w:hAnsi="Times New Roman" w:cs="Times New Roman"/>
                <w:sz w:val="24"/>
                <w:szCs w:val="24"/>
              </w:rPr>
              <w:t>1. Г.Н. Казанцева әдістемесі негізінде бейімделген «STEM мазмұнды тапсырмалар арқылы пәндік білімді меңгеруге қызығушылығын анықтау сауалнамасы»</w:t>
            </w:r>
          </w:p>
          <w:p w:rsidR="00683603" w:rsidRPr="00D6323A" w:rsidRDefault="00683603" w:rsidP="00D6323A">
            <w:pPr>
              <w:jc w:val="both"/>
              <w:rPr>
                <w:rFonts w:ascii="Times New Roman" w:hAnsi="Times New Roman" w:cs="Times New Roman"/>
                <w:sz w:val="24"/>
                <w:szCs w:val="24"/>
              </w:rPr>
            </w:pPr>
            <w:r w:rsidRPr="00D6323A">
              <w:rPr>
                <w:rFonts w:ascii="Times New Roman" w:hAnsi="Times New Roman" w:cs="Times New Roman"/>
                <w:sz w:val="24"/>
                <w:szCs w:val="24"/>
              </w:rPr>
              <w:t>2. «STEM тапсырмаларында пәндік білімнің өмірлік маңызын түсіну ынтасын анықтау әдістемесі» атты авторлық сауалнама</w:t>
            </w:r>
          </w:p>
          <w:p w:rsidR="00683603" w:rsidRPr="00D6323A" w:rsidRDefault="00683603" w:rsidP="00D6323A">
            <w:pPr>
              <w:jc w:val="both"/>
              <w:rPr>
                <w:rFonts w:ascii="Times New Roman" w:hAnsi="Times New Roman" w:cs="Times New Roman"/>
                <w:sz w:val="24"/>
                <w:szCs w:val="24"/>
              </w:rPr>
            </w:pPr>
            <w:r w:rsidRPr="00D6323A">
              <w:rPr>
                <w:rFonts w:ascii="Times New Roman" w:hAnsi="Times New Roman" w:cs="Times New Roman"/>
                <w:sz w:val="24"/>
                <w:szCs w:val="24"/>
              </w:rPr>
              <w:t>3. «STEM негізіндегі зерттеу, жоба, тәжірибеге ұмтылу сауалнамасы» атты авторлық сауалнама</w:t>
            </w:r>
          </w:p>
        </w:tc>
      </w:tr>
      <w:tr w:rsidR="00703517" w:rsidRPr="00D6323A" w:rsidTr="00C2161E">
        <w:tc>
          <w:tcPr>
            <w:tcW w:w="1706" w:type="dxa"/>
            <w:tcBorders>
              <w:bottom w:val="nil"/>
            </w:tcBorders>
          </w:tcPr>
          <w:p w:rsidR="00683603" w:rsidRPr="00D6323A" w:rsidRDefault="00683603" w:rsidP="00D6323A">
            <w:pPr>
              <w:jc w:val="both"/>
              <w:rPr>
                <w:rFonts w:ascii="Times New Roman" w:hAnsi="Times New Roman" w:cs="Times New Roman"/>
                <w:sz w:val="24"/>
                <w:szCs w:val="24"/>
              </w:rPr>
            </w:pPr>
            <w:r w:rsidRPr="00D6323A">
              <w:rPr>
                <w:rFonts w:ascii="Times New Roman" w:hAnsi="Times New Roman" w:cs="Times New Roman"/>
                <w:sz w:val="24"/>
                <w:szCs w:val="24"/>
              </w:rPr>
              <w:t xml:space="preserve">Интегративті-зерттеушілік </w:t>
            </w:r>
          </w:p>
        </w:tc>
        <w:tc>
          <w:tcPr>
            <w:tcW w:w="7928" w:type="dxa"/>
            <w:tcBorders>
              <w:bottom w:val="nil"/>
            </w:tcBorders>
          </w:tcPr>
          <w:p w:rsidR="00683603" w:rsidRPr="00D6323A" w:rsidRDefault="00683603" w:rsidP="00D6323A">
            <w:pPr>
              <w:jc w:val="both"/>
              <w:rPr>
                <w:rFonts w:ascii="Times New Roman" w:hAnsi="Times New Roman" w:cs="Times New Roman"/>
                <w:sz w:val="24"/>
                <w:szCs w:val="24"/>
              </w:rPr>
            </w:pPr>
            <w:r w:rsidRPr="00D6323A">
              <w:rPr>
                <w:rFonts w:ascii="Times New Roman" w:hAnsi="Times New Roman" w:cs="Times New Roman"/>
                <w:sz w:val="24"/>
                <w:szCs w:val="24"/>
              </w:rPr>
              <w:t>1. STEM мазмұны негізінде пәндік ұғымдар, заңдылықтарды меңгеру тесті</w:t>
            </w:r>
          </w:p>
          <w:p w:rsidR="00683603" w:rsidRPr="00D6323A" w:rsidRDefault="00683603" w:rsidP="00D6323A">
            <w:pPr>
              <w:jc w:val="both"/>
              <w:rPr>
                <w:rFonts w:ascii="Times New Roman" w:hAnsi="Times New Roman" w:cs="Times New Roman"/>
                <w:sz w:val="24"/>
                <w:szCs w:val="24"/>
              </w:rPr>
            </w:pPr>
            <w:r w:rsidRPr="00D6323A">
              <w:rPr>
                <w:rFonts w:ascii="Times New Roman" w:hAnsi="Times New Roman" w:cs="Times New Roman"/>
                <w:sz w:val="24"/>
                <w:szCs w:val="24"/>
              </w:rPr>
              <w:t>2. «Пәнаралық жағдаяттық тапсырмалар арқылы пәндік білімдердің байланысын диагностикалау әдістемесі» авторлық әдістеме</w:t>
            </w:r>
          </w:p>
          <w:p w:rsidR="00683603" w:rsidRPr="00D6323A" w:rsidRDefault="00683603" w:rsidP="00D6323A">
            <w:pPr>
              <w:jc w:val="both"/>
              <w:rPr>
                <w:rFonts w:ascii="Times New Roman" w:hAnsi="Times New Roman" w:cs="Times New Roman"/>
                <w:sz w:val="24"/>
                <w:szCs w:val="24"/>
              </w:rPr>
            </w:pPr>
            <w:r w:rsidRPr="00D6323A">
              <w:rPr>
                <w:rFonts w:ascii="Times New Roman" w:hAnsi="Times New Roman" w:cs="Times New Roman"/>
                <w:sz w:val="24"/>
                <w:szCs w:val="24"/>
              </w:rPr>
              <w:t>3. А.И. Савенков ұсынған бастауыш сынып оқушыларының оқу-зерттеушілік біліктерін диагностикалау тапсырмалары</w:t>
            </w:r>
          </w:p>
        </w:tc>
      </w:tr>
    </w:tbl>
    <w:p w:rsidR="000F1016" w:rsidRPr="00D6323A" w:rsidRDefault="000F1016" w:rsidP="00D6323A">
      <w:pPr>
        <w:spacing w:after="0" w:line="240" w:lineRule="auto"/>
        <w:jc w:val="both"/>
        <w:rPr>
          <w:rFonts w:ascii="Times New Roman" w:hAnsi="Times New Roman" w:cs="Times New Roman"/>
          <w:sz w:val="24"/>
          <w:szCs w:val="24"/>
        </w:rPr>
      </w:pPr>
    </w:p>
    <w:p w:rsidR="00C2161E" w:rsidRPr="00703517" w:rsidRDefault="00C2161E" w:rsidP="00C2161E">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rPr>
        <w:t>8 – кестен</w:t>
      </w:r>
      <w:r w:rsidRPr="00703517">
        <w:rPr>
          <w:rFonts w:ascii="Times New Roman" w:hAnsi="Times New Roman" w:cs="Times New Roman"/>
          <w:sz w:val="28"/>
          <w:szCs w:val="28"/>
          <w:lang w:val="kk-KZ"/>
        </w:rPr>
        <w:t>ің жалғасы</w:t>
      </w:r>
    </w:p>
    <w:p w:rsidR="00C2161E" w:rsidRPr="00703517" w:rsidRDefault="00C2161E" w:rsidP="00C2161E">
      <w:pPr>
        <w:spacing w:after="0" w:line="240" w:lineRule="auto"/>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1706"/>
        <w:gridCol w:w="7928"/>
      </w:tblGrid>
      <w:tr w:rsidR="00703517" w:rsidRPr="00703517" w:rsidTr="00683603">
        <w:tc>
          <w:tcPr>
            <w:tcW w:w="1706" w:type="dxa"/>
          </w:tcPr>
          <w:p w:rsidR="00C2161E" w:rsidRPr="00D6323A" w:rsidRDefault="00C2161E" w:rsidP="00D6323A">
            <w:pPr>
              <w:jc w:val="both"/>
              <w:rPr>
                <w:rFonts w:ascii="Times New Roman" w:hAnsi="Times New Roman" w:cs="Times New Roman"/>
                <w:sz w:val="24"/>
                <w:szCs w:val="24"/>
              </w:rPr>
            </w:pPr>
            <w:r w:rsidRPr="00D6323A">
              <w:rPr>
                <w:rFonts w:ascii="Times New Roman" w:hAnsi="Times New Roman" w:cs="Times New Roman"/>
                <w:sz w:val="24"/>
                <w:szCs w:val="24"/>
              </w:rPr>
              <w:t>1</w:t>
            </w:r>
          </w:p>
        </w:tc>
        <w:tc>
          <w:tcPr>
            <w:tcW w:w="7928" w:type="dxa"/>
          </w:tcPr>
          <w:p w:rsidR="00C2161E" w:rsidRPr="00D6323A" w:rsidRDefault="00C2161E" w:rsidP="00D6323A">
            <w:pPr>
              <w:jc w:val="both"/>
              <w:rPr>
                <w:rFonts w:ascii="Times New Roman" w:hAnsi="Times New Roman" w:cs="Times New Roman"/>
                <w:sz w:val="24"/>
                <w:szCs w:val="24"/>
              </w:rPr>
            </w:pPr>
            <w:r w:rsidRPr="00D6323A">
              <w:rPr>
                <w:rFonts w:ascii="Times New Roman" w:hAnsi="Times New Roman" w:cs="Times New Roman"/>
                <w:sz w:val="24"/>
                <w:szCs w:val="24"/>
              </w:rPr>
              <w:t>2</w:t>
            </w:r>
          </w:p>
        </w:tc>
      </w:tr>
      <w:tr w:rsidR="00703517" w:rsidRPr="00DA0B8D" w:rsidTr="00683603">
        <w:tc>
          <w:tcPr>
            <w:tcW w:w="1706" w:type="dxa"/>
          </w:tcPr>
          <w:p w:rsidR="00C2161E" w:rsidRPr="00D6323A" w:rsidRDefault="00C2161E" w:rsidP="00D6323A">
            <w:pPr>
              <w:jc w:val="both"/>
              <w:rPr>
                <w:rFonts w:ascii="Times New Roman" w:hAnsi="Times New Roman" w:cs="Times New Roman"/>
                <w:sz w:val="24"/>
                <w:szCs w:val="24"/>
              </w:rPr>
            </w:pPr>
            <w:r w:rsidRPr="00D6323A">
              <w:rPr>
                <w:rFonts w:ascii="Times New Roman" w:hAnsi="Times New Roman" w:cs="Times New Roman"/>
                <w:sz w:val="24"/>
                <w:szCs w:val="24"/>
              </w:rPr>
              <w:t xml:space="preserve">Іс-әрекеттік-рефлексиялық </w:t>
            </w:r>
          </w:p>
        </w:tc>
        <w:tc>
          <w:tcPr>
            <w:tcW w:w="7928" w:type="dxa"/>
          </w:tcPr>
          <w:p w:rsidR="00C2161E" w:rsidRPr="00D6323A" w:rsidRDefault="00C2161E" w:rsidP="00D6323A">
            <w:pPr>
              <w:jc w:val="both"/>
              <w:rPr>
                <w:rFonts w:ascii="Times New Roman" w:hAnsi="Times New Roman" w:cs="Times New Roman"/>
                <w:sz w:val="24"/>
                <w:szCs w:val="24"/>
              </w:rPr>
            </w:pPr>
            <w:r w:rsidRPr="00D6323A">
              <w:rPr>
                <w:rFonts w:ascii="Times New Roman" w:hAnsi="Times New Roman" w:cs="Times New Roman"/>
                <w:sz w:val="24"/>
                <w:szCs w:val="24"/>
              </w:rPr>
              <w:t>1. STEM мазмұнды практикалық, жобалық және тәжірибелік тапсырмалар кешені</w:t>
            </w:r>
          </w:p>
          <w:p w:rsidR="00C2161E" w:rsidRPr="00D6323A" w:rsidRDefault="00C2161E" w:rsidP="00D6323A">
            <w:pPr>
              <w:jc w:val="both"/>
              <w:rPr>
                <w:rFonts w:ascii="Times New Roman" w:hAnsi="Times New Roman" w:cs="Times New Roman"/>
                <w:sz w:val="24"/>
                <w:szCs w:val="24"/>
              </w:rPr>
            </w:pPr>
            <w:r w:rsidRPr="00D6323A">
              <w:rPr>
                <w:rFonts w:ascii="Times New Roman" w:hAnsi="Times New Roman" w:cs="Times New Roman"/>
                <w:sz w:val="24"/>
                <w:szCs w:val="24"/>
              </w:rPr>
              <w:t>2. А.В. Карпов ұсынған «Рефлексивтілік деңгейін диагностикалау әдістемесі» бейімделген әдістемесі</w:t>
            </w:r>
          </w:p>
        </w:tc>
      </w:tr>
    </w:tbl>
    <w:p w:rsidR="00C2161E" w:rsidRPr="00703517" w:rsidRDefault="00C2161E"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Анықтау кезеңіне арналған диагностикалау бастауыш сынып оқушыларының пәндік білігінің құрылымдық компоненттерін тұлғалық-мотивациялық, интегративті-зерттеушілік және іс-әрекеттік-рефлексиялық қырларында кешенді түрде бағалауға мүмкіндік берді.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«STEM мазмұнды тапсырмалар арқылы пәндік білімді меңгеруге қызығушылығы» көрсеткішінің қалыптасу деңгейін анықтау мақсатында Г.Н.</w:t>
      </w:r>
      <w:r w:rsidR="00D6323A"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Казанцева ұсынған «Оқу пәніне деген қатынасты зер</w:t>
      </w:r>
      <w:r w:rsidR="008D1980" w:rsidRPr="00385DC6">
        <w:rPr>
          <w:rFonts w:ascii="Times New Roman" w:hAnsi="Times New Roman" w:cs="Times New Roman"/>
          <w:sz w:val="28"/>
          <w:szCs w:val="28"/>
          <w:lang w:val="kk-KZ"/>
        </w:rPr>
        <w:t>ттеу әдістемесі» негізге алынды</w:t>
      </w:r>
      <w:r w:rsidRPr="00385DC6">
        <w:rPr>
          <w:rFonts w:ascii="Times New Roman" w:hAnsi="Times New Roman" w:cs="Times New Roman"/>
          <w:sz w:val="28"/>
          <w:szCs w:val="28"/>
          <w:lang w:val="kk-KZ"/>
        </w:rPr>
        <w:t>. Зерттеудің мақсаты мен міндеттеріне сәйкес аталған әдістеме «STEM мазмұнды тапсырмалар арқылы пәндік білімді меңгеруге қызығушылығын анықтау сауалнамасы» ретінде бейімделіп қолданылды.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Әдістеме оқушылардың оқу пәніне қатынасын және оқу әрекетіне байланысты танымдық қызығушылық деңгейін анықтауға мүмкіндік беретін диагностик</w:t>
      </w:r>
      <w:r w:rsidR="008D1980" w:rsidRPr="00385DC6">
        <w:rPr>
          <w:rFonts w:ascii="Times New Roman" w:hAnsi="Times New Roman" w:cs="Times New Roman"/>
          <w:sz w:val="28"/>
          <w:szCs w:val="28"/>
          <w:lang w:val="kk-KZ"/>
        </w:rPr>
        <w:t>алық құрал болып табылады</w:t>
      </w:r>
      <w:r w:rsidRPr="00385DC6">
        <w:rPr>
          <w:rFonts w:ascii="Times New Roman" w:hAnsi="Times New Roman" w:cs="Times New Roman"/>
          <w:sz w:val="28"/>
          <w:szCs w:val="28"/>
          <w:lang w:val="kk-KZ"/>
        </w:rPr>
        <w:t>. Бейімдеу барысында әдістеменің құрылымдық негізі сақталып, сауалнама тұжырымдары бастауыш сынып оқушыларының STEM мазмұнды тапсырмаларға (есеп, тәжірибе, модельдеу) деген қызығушылығын анықтауға бағытталды. Сауалнаманың толық мазмұны А қосымшада келтірілген.</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Сауалнама 10 сұрақтан тұрады және ол эксперимент және бақылау топтарындағы оқушыларға берілді. Оқушылар берілген пікірлерді оқып, өз көзқарасына сәйкес «келісемін», «кейде», «келіспеймін» жауап нұсқаларының бірін белгіледі. Сауалнама нәтижелері балдық жүйе бойынша өңделді: «келісемін» – 2 балл, «кейде» – 1 балл, «келіспеймін» – 0 балл. Ең жоғары балл – 20.</w:t>
      </w:r>
    </w:p>
    <w:p w:rsidR="00683603" w:rsidRPr="00385DC6" w:rsidRDefault="009E19EA"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Г.Н.</w:t>
      </w:r>
      <w:r w:rsidR="00683603" w:rsidRPr="00385DC6">
        <w:rPr>
          <w:rFonts w:ascii="Times New Roman" w:hAnsi="Times New Roman" w:cs="Times New Roman"/>
          <w:sz w:val="28"/>
          <w:szCs w:val="28"/>
          <w:lang w:val="kk-KZ"/>
        </w:rPr>
        <w:t>Казанцева әдістемесі негізінде бейімделген «STEM мазмұнды тапсырмалар арқылы пәндік білімді меңгеруге қызығушылығын анықтау сауалнама</w:t>
      </w:r>
      <w:r w:rsidR="00872C78" w:rsidRPr="00385DC6">
        <w:rPr>
          <w:rFonts w:ascii="Times New Roman" w:hAnsi="Times New Roman" w:cs="Times New Roman"/>
          <w:sz w:val="28"/>
          <w:szCs w:val="28"/>
          <w:lang w:val="kk-KZ"/>
        </w:rPr>
        <w:t>сының» нәтижелері 8-кесте мен  7</w:t>
      </w:r>
      <w:r w:rsidR="00683603" w:rsidRPr="00385DC6">
        <w:rPr>
          <w:rFonts w:ascii="Times New Roman" w:hAnsi="Times New Roman" w:cs="Times New Roman"/>
          <w:sz w:val="28"/>
          <w:szCs w:val="28"/>
          <w:lang w:val="kk-KZ"/>
        </w:rPr>
        <w:t>-суретте ұсынылған.</w:t>
      </w:r>
    </w:p>
    <w:p w:rsidR="009E19EA" w:rsidRPr="00385DC6" w:rsidRDefault="009E19EA" w:rsidP="00D6323A">
      <w:pPr>
        <w:spacing w:after="0" w:line="240" w:lineRule="auto"/>
        <w:ind w:firstLine="567"/>
        <w:jc w:val="both"/>
        <w:rPr>
          <w:rFonts w:ascii="Times New Roman" w:hAnsi="Times New Roman" w:cs="Times New Roman"/>
          <w:sz w:val="28"/>
          <w:szCs w:val="28"/>
          <w:lang w:val="kk-KZ"/>
        </w:rPr>
      </w:pPr>
    </w:p>
    <w:p w:rsidR="00683603" w:rsidRPr="00385DC6" w:rsidRDefault="00872C78" w:rsidP="00D6323A">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8</w:t>
      </w:r>
      <w:r w:rsidR="00683603" w:rsidRPr="00385DC6">
        <w:rPr>
          <w:rFonts w:ascii="Times New Roman" w:hAnsi="Times New Roman" w:cs="Times New Roman"/>
          <w:sz w:val="28"/>
          <w:szCs w:val="28"/>
          <w:lang w:val="kk-KZ"/>
        </w:rPr>
        <w:t xml:space="preserve"> – Г.Н. Казанцева әдістемесі негізінде бейімделген «STEM мазмұнды тапсырмалар арқылы пәндік білімді меңгеруге қызығушылығын </w:t>
      </w:r>
      <w:r w:rsidR="009E19EA" w:rsidRPr="00385DC6">
        <w:rPr>
          <w:rFonts w:ascii="Times New Roman" w:hAnsi="Times New Roman" w:cs="Times New Roman"/>
          <w:sz w:val="28"/>
          <w:szCs w:val="28"/>
          <w:lang w:val="kk-KZ"/>
        </w:rPr>
        <w:t>анықтау сауалнамасы» нәтижелері</w:t>
      </w:r>
    </w:p>
    <w:p w:rsidR="00872C78" w:rsidRPr="00385DC6" w:rsidRDefault="00872C78" w:rsidP="00D6323A">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263"/>
        <w:gridCol w:w="1209"/>
        <w:gridCol w:w="1292"/>
        <w:gridCol w:w="1337"/>
        <w:gridCol w:w="1168"/>
        <w:gridCol w:w="1184"/>
        <w:gridCol w:w="1181"/>
      </w:tblGrid>
      <w:tr w:rsidR="00703517" w:rsidRPr="00703517" w:rsidTr="00C2161E">
        <w:tc>
          <w:tcPr>
            <w:tcW w:w="2263" w:type="dxa"/>
            <w:vMerge w:val="restart"/>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Деңгейлері</w:t>
            </w:r>
          </w:p>
        </w:tc>
        <w:tc>
          <w:tcPr>
            <w:tcW w:w="2501"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Жоғары</w:t>
            </w:r>
          </w:p>
        </w:tc>
        <w:tc>
          <w:tcPr>
            <w:tcW w:w="250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Орта</w:t>
            </w:r>
          </w:p>
        </w:tc>
        <w:tc>
          <w:tcPr>
            <w:tcW w:w="236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Төмен</w:t>
            </w:r>
          </w:p>
        </w:tc>
      </w:tr>
      <w:tr w:rsidR="00703517" w:rsidRPr="00703517" w:rsidTr="00C2161E">
        <w:tc>
          <w:tcPr>
            <w:tcW w:w="2263" w:type="dxa"/>
            <w:vMerge/>
          </w:tcPr>
          <w:p w:rsidR="00683603" w:rsidRPr="00D6323A" w:rsidRDefault="00683603" w:rsidP="00D6323A">
            <w:pPr>
              <w:jc w:val="center"/>
              <w:rPr>
                <w:rFonts w:ascii="Times New Roman" w:hAnsi="Times New Roman" w:cs="Times New Roman"/>
                <w:sz w:val="24"/>
                <w:szCs w:val="24"/>
              </w:rPr>
            </w:pPr>
          </w:p>
        </w:tc>
        <w:tc>
          <w:tcPr>
            <w:tcW w:w="1209"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r>
      <w:tr w:rsidR="00703517" w:rsidRPr="00703517" w:rsidTr="00C2161E">
        <w:tc>
          <w:tcPr>
            <w:tcW w:w="2263"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Эксперимент тобы</w:t>
            </w:r>
          </w:p>
        </w:tc>
        <w:tc>
          <w:tcPr>
            <w:tcW w:w="1209"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8</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9,09</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39</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44,32</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41</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46,59</w:t>
            </w:r>
          </w:p>
        </w:tc>
      </w:tr>
      <w:tr w:rsidR="00C2161E" w:rsidRPr="00703517" w:rsidTr="00C2161E">
        <w:tc>
          <w:tcPr>
            <w:tcW w:w="2263"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Бақылау тобы</w:t>
            </w:r>
          </w:p>
        </w:tc>
        <w:tc>
          <w:tcPr>
            <w:tcW w:w="1209"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13</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15,12</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34</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39,53</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39</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45,35</w:t>
            </w:r>
          </w:p>
        </w:tc>
      </w:tr>
    </w:tbl>
    <w:p w:rsidR="00872C78" w:rsidRPr="00703517" w:rsidRDefault="00872C78" w:rsidP="00683603">
      <w:pPr>
        <w:spacing w:after="0" w:line="240" w:lineRule="auto"/>
        <w:jc w:val="both"/>
        <w:rPr>
          <w:rFonts w:ascii="Times New Roman" w:eastAsia="Times New Roman" w:hAnsi="Times New Roman" w:cs="Times New Roman"/>
          <w:sz w:val="28"/>
          <w:szCs w:val="28"/>
          <w:lang w:val="kk-KZ" w:eastAsia="ar-SA"/>
        </w:rPr>
      </w:pPr>
    </w:p>
    <w:p w:rsidR="00683603" w:rsidRPr="00703517" w:rsidRDefault="00683603" w:rsidP="00C2161E">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615857"/>
            <wp:effectExtent l="0" t="0" r="8255" b="381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72C78" w:rsidRPr="00703517" w:rsidRDefault="00872C78" w:rsidP="00683603">
      <w:pPr>
        <w:spacing w:after="0" w:line="240" w:lineRule="auto"/>
        <w:ind w:firstLine="567"/>
        <w:jc w:val="center"/>
        <w:rPr>
          <w:rFonts w:ascii="Times New Roman" w:eastAsia="Times New Roman" w:hAnsi="Times New Roman" w:cs="Times New Roman"/>
          <w:sz w:val="28"/>
          <w:szCs w:val="28"/>
          <w:lang w:val="kk-KZ" w:eastAsia="ar-SA"/>
        </w:rPr>
      </w:pPr>
    </w:p>
    <w:p w:rsidR="00683603" w:rsidRPr="00385DC6" w:rsidRDefault="00872C78" w:rsidP="00D6323A">
      <w:pPr>
        <w:spacing w:after="0" w:line="240" w:lineRule="auto"/>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7</w:t>
      </w:r>
      <w:r w:rsidR="00683603" w:rsidRPr="00385DC6">
        <w:rPr>
          <w:rFonts w:ascii="Times New Roman" w:hAnsi="Times New Roman" w:cs="Times New Roman"/>
          <w:sz w:val="28"/>
          <w:szCs w:val="28"/>
          <w:lang w:val="kk-KZ"/>
        </w:rPr>
        <w:t xml:space="preserve"> – «STEM мазмұнды тапсырмалар арқылы пәндік білімді меңгеруге қызығушылық» сауалнамасы нәтижелерінің диаграммасы</w:t>
      </w:r>
    </w:p>
    <w:p w:rsidR="009E19EA" w:rsidRPr="00385DC6" w:rsidRDefault="009E19EA" w:rsidP="00D6323A">
      <w:pPr>
        <w:spacing w:after="0" w:line="240" w:lineRule="auto"/>
        <w:jc w:val="both"/>
        <w:rPr>
          <w:rFonts w:ascii="Times New Roman" w:hAnsi="Times New Roman" w:cs="Times New Roman"/>
          <w:sz w:val="28"/>
          <w:szCs w:val="28"/>
          <w:lang w:val="kk-KZ"/>
        </w:rPr>
      </w:pPr>
    </w:p>
    <w:p w:rsidR="00683603" w:rsidRPr="00385DC6" w:rsidRDefault="00872C78"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Кестеде берілген </w:t>
      </w:r>
      <w:r w:rsidR="0013192B" w:rsidRPr="00385DC6">
        <w:rPr>
          <w:rFonts w:ascii="Times New Roman" w:hAnsi="Times New Roman" w:cs="Times New Roman"/>
          <w:sz w:val="28"/>
          <w:szCs w:val="28"/>
          <w:lang w:val="kk-KZ"/>
        </w:rPr>
        <w:t>деректерді</w:t>
      </w:r>
      <w:r w:rsidR="00683603" w:rsidRPr="00385DC6">
        <w:rPr>
          <w:rFonts w:ascii="Times New Roman" w:hAnsi="Times New Roman" w:cs="Times New Roman"/>
          <w:sz w:val="28"/>
          <w:szCs w:val="28"/>
          <w:lang w:val="kk-KZ"/>
        </w:rPr>
        <w:t xml:space="preserve"> талдау бастауыш сынып оқушыларының «STEM мазмұнды тапсырмалар арқылы пәндік білімді меңгеруге қызығушылығы» көрсеткішінің қалыптасу деңгейлері эксперимент және бақылау топтарында айтарлықтай айырмашылық жоқтығын көрсетеді.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Эксперимент тобында жоғары деңгей 8 оқушыны (9,09%), орта деңгей 39 оқушыны (44,32%), ал төмен деңгей 41 оқушыны (46,59%) құрады. Бұл топта оқушылардың басым бөлігі пәндік білімді STEM мазмұнды тапсырмалар арқылы меңгеруге орта және төмен деңгейде қызығушылық танытатыны байқалады.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Бақылау тобында да ұқсас көрініс анықталды: жоғары деңгей 13 оқушыда (15,12%), орта деңгей 34 оқушыда (39,53%), төмен деңгей 39 оқушыда (45,35%) тіркелді. Бұл топта да оқушылардың едәуір бөлігі STEM мазмұнды тапсырмаларға қатысты тұрақты танымдық қызығушылықтың жеткіліксіз деңгейде қалыптасқанын аңғартады.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Алынған нәтижелер тәжірибелік-эксперимент жұмысының анықтау кезеңінде эксперимент және бақылау топтары арасында айтарлықтай айырмашылықтың жоқтығын, ал оқушылардың көпшілігінде пәндік білімді STEM мазмұнды тапсырмалар арқылы меңгеруге деген қызығушылықтың жеткіліксіз қалыптасқанын көрсетті. </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пәндік білімнің өмірлік маңызын түсіну және оны STEM тапсырмаларды орындау ынтасы көрсеткішінің қалыптасу деңгейін анықтау мақсатында «STEM тапсырмаларында пәндік білімнің өмірлік маңызын түсіну ынтасын анықтау әдістемесі» атты авторлық сауалнама қолданылды.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Әдістеменің мақсаты – STEM білім беру негізінде бастауыш сынып оқушыларының пәндік білімнің оқу және өмірлік маңызын құндылық ретінде қабылдауын, сондай-ақ STEM мазмұнды тапсырмаларды орындауға деген ішкі ынта деңгейін айқындау.</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Әдістеме сауалнама түрінде жүргізілд</w:t>
      </w:r>
      <w:r w:rsidR="00B949BC" w:rsidRPr="00385DC6">
        <w:rPr>
          <w:rFonts w:ascii="Times New Roman" w:hAnsi="Times New Roman" w:cs="Times New Roman"/>
          <w:sz w:val="28"/>
          <w:szCs w:val="28"/>
          <w:lang w:val="kk-KZ"/>
        </w:rPr>
        <w:t>і және ол Эксперимент тобы мен Б</w:t>
      </w:r>
      <w:r w:rsidRPr="00385DC6">
        <w:rPr>
          <w:rFonts w:ascii="Times New Roman" w:hAnsi="Times New Roman" w:cs="Times New Roman"/>
          <w:sz w:val="28"/>
          <w:szCs w:val="28"/>
          <w:lang w:val="kk-KZ"/>
        </w:rPr>
        <w:t>ақылау тобының оқушыларына ұсынылды. Сауалнама сұрақтары оқушылардың пәндік білімнің өмірдегі рөлін түсінуін, оны оқу тапсырмаларында қолдануға деген қатынасын және STEM мазмұнды тапсырмаларды орындауға ынтасын анықтауға бағытталды.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Сауалнама 10 сұрақтан тұрады. Әр сұрақ бойынша оқушылар өз көзқарасына сәйкес «келісемін», «кейде», «келіспеймін» жауап нұсқаларының бірін таңдады. Сауалнаманың толық мазмұны Ә қосымшада берілген.</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Сауалнама нәтижелері балдық жүйе негізінде бағаланды: «келісемін» – 2 балл, «кейде» – 1 балл, «келіспеймін» – 0 балл. Сауалнама бойынша жиналуы мүмкін ең жоғары балл 20</w:t>
      </w:r>
      <w:r w:rsidR="00B949BC" w:rsidRPr="00385DC6">
        <w:rPr>
          <w:rFonts w:ascii="Times New Roman" w:hAnsi="Times New Roman" w:cs="Times New Roman"/>
          <w:sz w:val="28"/>
          <w:szCs w:val="28"/>
          <w:lang w:val="kk-KZ"/>
        </w:rPr>
        <w:t xml:space="preserve"> болды. Әр оқушының жинаған бал</w:t>
      </w:r>
      <w:r w:rsidRPr="00385DC6">
        <w:rPr>
          <w:rFonts w:ascii="Times New Roman" w:hAnsi="Times New Roman" w:cs="Times New Roman"/>
          <w:sz w:val="28"/>
          <w:szCs w:val="28"/>
          <w:lang w:val="kk-KZ"/>
        </w:rPr>
        <w:t>дарының қосындысы есептеліп, алынған нәтижелер негізінде зерттеліп отырған көрсеткіштің қалыптасу деңгейі анықталды.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пәндік білімнің өмірлік маңызын түсіну, оны STEM тапсырмаларды орындау ынтасы көрсеткішінің қалыптасу деңгейін анықтауға арналған «STEM тапсырмаларында пәндік білімнің өмірлік маңызын түсіну ынтасын анықтау әдістемесі» бойынша</w:t>
      </w:r>
      <w:r w:rsidR="002336BF" w:rsidRPr="00385DC6">
        <w:rPr>
          <w:rFonts w:ascii="Times New Roman" w:hAnsi="Times New Roman" w:cs="Times New Roman"/>
          <w:sz w:val="28"/>
          <w:szCs w:val="28"/>
          <w:lang w:val="kk-KZ"/>
        </w:rPr>
        <w:t xml:space="preserve"> алынған нәтижелер 9-кестеде, </w:t>
      </w:r>
      <w:r w:rsidR="008D314A" w:rsidRPr="00385DC6">
        <w:rPr>
          <w:rFonts w:ascii="Times New Roman" w:hAnsi="Times New Roman" w:cs="Times New Roman"/>
          <w:sz w:val="28"/>
          <w:szCs w:val="28"/>
          <w:lang w:val="kk-KZ"/>
        </w:rPr>
        <w:t>8</w:t>
      </w:r>
      <w:r w:rsidRPr="00385DC6">
        <w:rPr>
          <w:rFonts w:ascii="Times New Roman" w:hAnsi="Times New Roman" w:cs="Times New Roman"/>
          <w:sz w:val="28"/>
          <w:szCs w:val="28"/>
          <w:lang w:val="kk-KZ"/>
        </w:rPr>
        <w:t xml:space="preserve"> - суретте берілген.</w:t>
      </w:r>
    </w:p>
    <w:p w:rsidR="00683603" w:rsidRPr="00385DC6" w:rsidRDefault="00683603" w:rsidP="00D6323A">
      <w:pPr>
        <w:spacing w:after="0" w:line="240" w:lineRule="auto"/>
        <w:jc w:val="both"/>
        <w:rPr>
          <w:rFonts w:ascii="Times New Roman" w:hAnsi="Times New Roman" w:cs="Times New Roman"/>
          <w:sz w:val="28"/>
          <w:szCs w:val="28"/>
          <w:lang w:val="kk-KZ"/>
        </w:rPr>
      </w:pPr>
    </w:p>
    <w:p w:rsidR="00683603" w:rsidRPr="00385DC6" w:rsidRDefault="002336BF" w:rsidP="00D6323A">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9</w:t>
      </w:r>
      <w:r w:rsidR="00683603" w:rsidRPr="00385DC6">
        <w:rPr>
          <w:rFonts w:ascii="Times New Roman" w:hAnsi="Times New Roman" w:cs="Times New Roman"/>
          <w:sz w:val="28"/>
          <w:szCs w:val="28"/>
          <w:lang w:val="kk-KZ"/>
        </w:rPr>
        <w:t xml:space="preserve"> – «STEM тапсырмаларында пәндік білімнің өмірлік маңызын түсіну ынтасын анықтау әдістемесі» бойынша тұлғалық-мотивациялық компоненттің қалыптасу деңгейлері</w:t>
      </w:r>
    </w:p>
    <w:p w:rsidR="002336BF" w:rsidRPr="00385DC6" w:rsidRDefault="002336BF" w:rsidP="00D6323A">
      <w:pPr>
        <w:spacing w:after="0" w:line="240" w:lineRule="auto"/>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263"/>
        <w:gridCol w:w="1209"/>
        <w:gridCol w:w="1292"/>
        <w:gridCol w:w="1337"/>
        <w:gridCol w:w="1168"/>
        <w:gridCol w:w="1184"/>
        <w:gridCol w:w="1181"/>
      </w:tblGrid>
      <w:tr w:rsidR="00703517" w:rsidRPr="00703517" w:rsidTr="00C2161E">
        <w:tc>
          <w:tcPr>
            <w:tcW w:w="2263" w:type="dxa"/>
            <w:vMerge w:val="restart"/>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Деңгейлері</w:t>
            </w:r>
          </w:p>
        </w:tc>
        <w:tc>
          <w:tcPr>
            <w:tcW w:w="2501"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Жоғары</w:t>
            </w:r>
          </w:p>
        </w:tc>
        <w:tc>
          <w:tcPr>
            <w:tcW w:w="250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Орта</w:t>
            </w:r>
          </w:p>
        </w:tc>
        <w:tc>
          <w:tcPr>
            <w:tcW w:w="236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Төмен</w:t>
            </w:r>
          </w:p>
        </w:tc>
      </w:tr>
      <w:tr w:rsidR="00703517" w:rsidRPr="00703517" w:rsidTr="00C2161E">
        <w:tc>
          <w:tcPr>
            <w:tcW w:w="2263" w:type="dxa"/>
            <w:vMerge/>
          </w:tcPr>
          <w:p w:rsidR="00683603" w:rsidRPr="00D6323A" w:rsidRDefault="00683603" w:rsidP="00D6323A">
            <w:pPr>
              <w:jc w:val="center"/>
              <w:rPr>
                <w:rFonts w:ascii="Times New Roman" w:hAnsi="Times New Roman" w:cs="Times New Roman"/>
                <w:sz w:val="24"/>
                <w:szCs w:val="24"/>
              </w:rPr>
            </w:pPr>
          </w:p>
        </w:tc>
        <w:tc>
          <w:tcPr>
            <w:tcW w:w="1209"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r>
      <w:tr w:rsidR="00703517" w:rsidRPr="00703517" w:rsidTr="00C2161E">
        <w:tc>
          <w:tcPr>
            <w:tcW w:w="2263"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Эксперимент тобы</w:t>
            </w:r>
          </w:p>
        </w:tc>
        <w:tc>
          <w:tcPr>
            <w:tcW w:w="1209"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14</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15,91</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35</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39,77</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39</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44,32</w:t>
            </w:r>
          </w:p>
        </w:tc>
      </w:tr>
      <w:tr w:rsidR="00C2161E" w:rsidRPr="00703517" w:rsidTr="00C2161E">
        <w:tc>
          <w:tcPr>
            <w:tcW w:w="2263"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Бақылау тобы</w:t>
            </w:r>
          </w:p>
        </w:tc>
        <w:tc>
          <w:tcPr>
            <w:tcW w:w="1209"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12</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13,95</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38</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44,19</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36</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41,86</w:t>
            </w:r>
          </w:p>
        </w:tc>
      </w:tr>
    </w:tbl>
    <w:p w:rsidR="00683603" w:rsidRPr="00703517" w:rsidRDefault="00683603" w:rsidP="00683603">
      <w:pPr>
        <w:spacing w:after="0" w:line="240" w:lineRule="auto"/>
        <w:jc w:val="both"/>
        <w:rPr>
          <w:rFonts w:ascii="Times New Roman" w:eastAsia="Times New Roman" w:hAnsi="Times New Roman" w:cs="Times New Roman"/>
          <w:sz w:val="36"/>
          <w:szCs w:val="36"/>
          <w:lang w:val="kk-KZ" w:eastAsia="ar-SA"/>
        </w:rPr>
      </w:pPr>
    </w:p>
    <w:p w:rsidR="00683603" w:rsidRPr="00703517" w:rsidRDefault="00683603" w:rsidP="00C2161E">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615857"/>
            <wp:effectExtent l="0" t="0" r="8255" b="381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E19EA" w:rsidRPr="00703517" w:rsidRDefault="009E19EA" w:rsidP="00683603">
      <w:pPr>
        <w:spacing w:after="0" w:line="240" w:lineRule="auto"/>
        <w:ind w:firstLine="567"/>
        <w:jc w:val="center"/>
        <w:rPr>
          <w:rFonts w:ascii="Times New Roman" w:eastAsia="Times New Roman" w:hAnsi="Times New Roman" w:cs="Times New Roman"/>
          <w:sz w:val="28"/>
          <w:szCs w:val="28"/>
          <w:lang w:val="kk-KZ" w:eastAsia="ar-SA"/>
        </w:rPr>
      </w:pPr>
    </w:p>
    <w:p w:rsidR="00683603" w:rsidRPr="00385DC6" w:rsidRDefault="002336BF" w:rsidP="00D6323A">
      <w:pPr>
        <w:spacing w:after="0" w:line="240" w:lineRule="auto"/>
        <w:ind w:firstLine="567"/>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8</w:t>
      </w:r>
      <w:r w:rsidR="00683603" w:rsidRPr="00385DC6">
        <w:rPr>
          <w:rFonts w:ascii="Times New Roman" w:hAnsi="Times New Roman" w:cs="Times New Roman"/>
          <w:sz w:val="28"/>
          <w:szCs w:val="28"/>
          <w:lang w:val="kk-KZ"/>
        </w:rPr>
        <w:t xml:space="preserve"> – Пәндік білімнің өмірлік маңызын түсіну және STEM тапсырмаларын орындау ынтасының қалыптасу деңгейлерінің салыстырмалы көрінісі</w:t>
      </w:r>
    </w:p>
    <w:p w:rsidR="009E19EA" w:rsidRPr="00385DC6" w:rsidRDefault="009E19EA" w:rsidP="00D6323A">
      <w:pPr>
        <w:spacing w:after="0" w:line="240" w:lineRule="auto"/>
        <w:ind w:firstLine="567"/>
        <w:jc w:val="both"/>
        <w:rPr>
          <w:rFonts w:ascii="Times New Roman" w:hAnsi="Times New Roman" w:cs="Times New Roman"/>
          <w:sz w:val="28"/>
          <w:szCs w:val="28"/>
          <w:lang w:val="kk-KZ"/>
        </w:rPr>
      </w:pPr>
    </w:p>
    <w:p w:rsidR="00683603" w:rsidRPr="00385DC6" w:rsidRDefault="002336BF"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Кесте </w:t>
      </w:r>
      <w:r w:rsidR="00683603" w:rsidRPr="00385DC6">
        <w:rPr>
          <w:rFonts w:ascii="Times New Roman" w:hAnsi="Times New Roman" w:cs="Times New Roman"/>
          <w:sz w:val="28"/>
          <w:szCs w:val="28"/>
          <w:lang w:val="kk-KZ"/>
        </w:rPr>
        <w:t>деректерін талдау бастауыш сынып оқушыларының пәндік білімнің өмірлік маңызын түсіну және оны STEM тапсырмаларды орындау ынтасы көрсеткішінің қалыптасу деңгейлері эксперимент және бақылау топтарында шамалас екенін көрсетеді.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Эксперимент тобында жоғары деңгей 14 оқушыда (15,91%), орта деңгей 35 оқушыда (39,77%), ал төмен деңгей 39 оқушыда (44,32%) анықталды. Бұл топта оқушылардың басым бөлігінде пәндік білімнің өмірлік маңызын түсінуі мен STEM тапсырмаларын орындауға деген ішкі ынтасының орта және төмен деңгейде қалыптасқаны байқалады.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Бақылау тобында жоғары деңгей 12 оқушыны (13,95%), орта деңгей 38 оқушыны (44,19%), төмен деңгей 36 оқушыны (41,86%) құрады. Мұнда да оқушылардың едәуір бөлігінде пәндік білімді өмірлік құндылық ретінде қабылдау мен STEM тапсырмаларын орындауға ынтаның тұрақсыз немесе жеткіліксіз деңгейде қалыптасқаны көрінеді.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Екі топта да төмен деңгей көрсеткіштерінің үлесінің жоғары болуы бастауыш сынып оқушыларының пәндік білімнің өмірлік маңызын саналы түрде ұғынуы және оны STEM мазмұнды тапсырмаларды орындауда мотив ретінде қолдануы жеткілікті деңгейде қалыптаспағанын айқындайды. </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STEM мазмұны негізінде қарапайым зерттеу, жоба мен тәжірибе жұмыстарын орындауға ұмтылу белсенділігі көрсеткішінің қалыптасу деңгейін анықтау мақсатында «STEM негізіндегі зерттеу, жоба, тәжірибеге ұмтылу сауалнамасы»» атты авторлық сауалнама қолданылды. Сауалнама сұрақтарын құрастыруда Г.Х.</w:t>
      </w:r>
      <w:r w:rsidR="00F84C20"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Валеев ұсынған 3</w:t>
      </w:r>
      <w:r w:rsidR="00D6323A"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w:t>
      </w:r>
      <w:r w:rsidR="00D6323A"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4 сынып оқушыларына арналған сауалнаманың құрылым</w:t>
      </w:r>
      <w:r w:rsidR="008D1980" w:rsidRPr="00385DC6">
        <w:rPr>
          <w:rFonts w:ascii="Times New Roman" w:hAnsi="Times New Roman" w:cs="Times New Roman"/>
          <w:sz w:val="28"/>
          <w:szCs w:val="28"/>
          <w:lang w:val="kk-KZ"/>
        </w:rPr>
        <w:t>дық ерекшеліктері ескерілді</w:t>
      </w:r>
      <w:r w:rsidR="00D6323A" w:rsidRPr="00385DC6">
        <w:rPr>
          <w:rFonts w:ascii="Times New Roman" w:hAnsi="Times New Roman" w:cs="Times New Roman"/>
          <w:sz w:val="28"/>
          <w:szCs w:val="28"/>
          <w:lang w:val="kk-KZ"/>
        </w:rPr>
        <w:t xml:space="preserve"> </w:t>
      </w:r>
      <w:r w:rsidR="00394055">
        <w:rPr>
          <w:rFonts w:ascii="Times New Roman" w:hAnsi="Times New Roman" w:cs="Times New Roman"/>
          <w:sz w:val="28"/>
          <w:szCs w:val="28"/>
          <w:lang w:val="kk-KZ"/>
        </w:rPr>
        <w:t>[243</w:t>
      </w:r>
      <w:r w:rsidR="00114395"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Сауалнаманың мақсаты: Бастауыш сынып оқушыларының STEM мазмұны негізінде қарапайым зерттеу, жобалық және тәжірибелік тапсырмаларды орындауға ішкі ұмтылысын, сондай-ақ осы әрекеттерге қатысу белсенділігінің деңгейін айқындау.</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Оқушыларға төмендегідей нұсқаулық берілді: Құрметті жас дос! Сені сауалнамаға қатысып, төмендегі сұрақтар бойынша өз ойыңа сәйкес келетін жауаптың бір нұсқасын таңдап белгілеуіңді сұраймыз. Аты-жөніңді жазу міндетті емес.</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Сауалнама бастауыш сынып оқушыларына арналған, жабық құрылымды түрде әзірленді. Әр сұрақ бойынша жауап нұсқалары алдын ала ұсынылды: «иә», «жоқ», «білмеймін», «ойланамын».</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Сауалнаманың мазмұны: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1-сұрақ. Сен «Математика» сабақтарында өмірде кездесетін жағдаяттарға байланысты есептерді өз бетіңмен құрастырып көргің келе ме?</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сұрақ оқушының практикалық және зерттеушілік тапсырмаларға қатысуға ұмтылысын анықтауға бағытталды.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2-сұрақ. Сен «Дүниетану» және «Жаратылыстану» сабақтарында өз бетіңмен тәжірибе жасағың келе ме?</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Сұрақ тәжірибелік әрекетке және зерттеу жүргізуге ұмтылу белсенділігін айқындайды.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3-сұрақ. Сен робот, макет немесе қарапайым құрылымдар құрастыруды бастауыш сыныптан үйрену дұрыс деп ойлайсың ба?</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сұрақ жобалық және конструкциялық әрекеттерге қызығушылық пен ұмтылысты анықтауға бағытталған.</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4-сұрақ. Сабақта LEGO немесе басқа материалдармен құрастыру жұмыстары саған қызықты ма?</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Сұрақ жобалық және тәжірибелік тапсырмаларға қатысуға деген белсенділікті бағалауға мүмкіндік береді.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5-сұрақ. Әртүрлі пәндерде</w:t>
      </w:r>
      <w:r w:rsidR="00F84C20" w:rsidRPr="00385DC6">
        <w:rPr>
          <w:rFonts w:ascii="Times New Roman" w:hAnsi="Times New Roman" w:cs="Times New Roman"/>
          <w:sz w:val="28"/>
          <w:szCs w:val="28"/>
          <w:lang w:val="kk-KZ"/>
        </w:rPr>
        <w:t>н</w:t>
      </w:r>
      <w:r w:rsidRPr="00385DC6">
        <w:rPr>
          <w:rFonts w:ascii="Times New Roman" w:hAnsi="Times New Roman" w:cs="Times New Roman"/>
          <w:sz w:val="28"/>
          <w:szCs w:val="28"/>
          <w:lang w:val="kk-KZ"/>
        </w:rPr>
        <w:t xml:space="preserve"> (математика, жаратылыстану, тіл сабақтары) алынған білімді біріктіріп, жоба немесе тапсырма орындауға тырысып көргің келе ме?</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сұрақ пәнаралық жобалық әрекетке ұмтылу белсенділігін анықтауға бағытталған.</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Балдық-деңгейлік бағалау шкаласы.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Сауалнама нәтижелері балдық жүйе бойынша бағаланды: «иә» – 3 балл, «ойланамын» – 2 балл, «білмеймін» – 1 балл, «жоқ» – 0 балл. Сауалнама 5 сұрақтан тұрғандықтан, максималды балл 15-ке тең</w:t>
      </w:r>
      <w:r w:rsidR="00F84C20" w:rsidRPr="00385DC6">
        <w:rPr>
          <w:rFonts w:ascii="Times New Roman" w:hAnsi="Times New Roman" w:cs="Times New Roman"/>
          <w:sz w:val="28"/>
          <w:szCs w:val="28"/>
          <w:lang w:val="kk-KZ"/>
        </w:rPr>
        <w:t xml:space="preserve"> болды. Әр оқушының жинаған бал</w:t>
      </w:r>
      <w:r w:rsidRPr="00385DC6">
        <w:rPr>
          <w:rFonts w:ascii="Times New Roman" w:hAnsi="Times New Roman" w:cs="Times New Roman"/>
          <w:sz w:val="28"/>
          <w:szCs w:val="28"/>
          <w:lang w:val="kk-KZ"/>
        </w:rPr>
        <w:t>дары қосылып, нәтижелер негізінде көрсеткіштің қалыптасу деңгейі айқындалды.</w:t>
      </w:r>
    </w:p>
    <w:p w:rsidR="00683603" w:rsidRPr="00385DC6" w:rsidRDefault="00F84C20"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Жиналған бал</w:t>
      </w:r>
      <w:r w:rsidR="00683603" w:rsidRPr="00385DC6">
        <w:rPr>
          <w:rFonts w:ascii="Times New Roman" w:hAnsi="Times New Roman" w:cs="Times New Roman"/>
          <w:sz w:val="28"/>
          <w:szCs w:val="28"/>
          <w:lang w:val="kk-KZ"/>
        </w:rPr>
        <w:t>дар негізінде көрсеткіштің қалыптасу деңгейлері төмендегідей айқындалды: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Жоғары деңгей (11–15 балл): Оқушы STEM мазмұны негізінде қарапайым зерттеу, жоба мен тәжірибе жұмыстарын орындауға тұрақты ұмтылыс танытады, тәжірибе жасауға, құрылым құрастыруға, жобалық тапсырмаларға белсенді қатысады.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Орта деңгей (6–10 балл): Зерттеу, жоба және тәжірибе жұмыстарына ұмтылысы бар, бірақ ол тұрақсыз сипатта болады; әрекет көбіне мұғалімнің қолдауымен жүзеге асады.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Төмен деңгей (0–5 балл): Оқушы зерттеу, жоба және тәжірибелік тапсырмаларды орындауға ұмтылмайды немесе белсенділік танытпайды, оқу әрекетінде енжарлық байқалады.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Тұлғалық-мотивациялық компоненттің STEM мазмұны негізінде қарапайым зерттеу, жоба мен тәжірибе жұмыстарын орындауға ұмтылу белсенділігі көрсеткішінің қалыптасу деңгейін анықтауға арналған авторлық «STEM негізіндегі зерттеу, жоба, тәжірибеге ұмтылу сауалнама</w:t>
      </w:r>
      <w:r w:rsidR="002336BF" w:rsidRPr="00385DC6">
        <w:rPr>
          <w:rFonts w:ascii="Times New Roman" w:hAnsi="Times New Roman" w:cs="Times New Roman"/>
          <w:sz w:val="28"/>
          <w:szCs w:val="28"/>
          <w:lang w:val="kk-KZ"/>
        </w:rPr>
        <w:t>сының» нәтижелері 10</w:t>
      </w:r>
      <w:r w:rsidR="0030171D" w:rsidRPr="00385DC6">
        <w:rPr>
          <w:rFonts w:ascii="Times New Roman" w:hAnsi="Times New Roman" w:cs="Times New Roman"/>
          <w:sz w:val="28"/>
          <w:szCs w:val="28"/>
          <w:lang w:val="kk-KZ"/>
        </w:rPr>
        <w:t>-кесте мен</w:t>
      </w:r>
      <w:r w:rsidR="002336BF" w:rsidRPr="00385DC6">
        <w:rPr>
          <w:rFonts w:ascii="Times New Roman" w:hAnsi="Times New Roman" w:cs="Times New Roman"/>
          <w:sz w:val="28"/>
          <w:szCs w:val="28"/>
          <w:lang w:val="kk-KZ"/>
        </w:rPr>
        <w:t xml:space="preserve"> 9</w:t>
      </w:r>
      <w:r w:rsidRPr="00385DC6">
        <w:rPr>
          <w:rFonts w:ascii="Times New Roman" w:hAnsi="Times New Roman" w:cs="Times New Roman"/>
          <w:sz w:val="28"/>
          <w:szCs w:val="28"/>
          <w:lang w:val="kk-KZ"/>
        </w:rPr>
        <w:t>-суретте берілген.</w:t>
      </w:r>
    </w:p>
    <w:p w:rsidR="009E19EA" w:rsidRPr="00385DC6" w:rsidRDefault="009E19EA" w:rsidP="00D6323A">
      <w:pPr>
        <w:spacing w:after="0" w:line="240" w:lineRule="auto"/>
        <w:ind w:firstLine="567"/>
        <w:jc w:val="both"/>
        <w:rPr>
          <w:rFonts w:ascii="Times New Roman" w:hAnsi="Times New Roman" w:cs="Times New Roman"/>
          <w:sz w:val="28"/>
          <w:szCs w:val="28"/>
          <w:lang w:val="kk-KZ"/>
        </w:rPr>
      </w:pPr>
    </w:p>
    <w:p w:rsidR="00683603" w:rsidRPr="00385DC6" w:rsidRDefault="002336BF" w:rsidP="00D6323A">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10</w:t>
      </w:r>
      <w:r w:rsidR="00683603" w:rsidRPr="00385DC6">
        <w:rPr>
          <w:rFonts w:ascii="Times New Roman" w:hAnsi="Times New Roman" w:cs="Times New Roman"/>
          <w:sz w:val="28"/>
          <w:szCs w:val="28"/>
          <w:lang w:val="kk-KZ"/>
        </w:rPr>
        <w:t xml:space="preserve"> – «STEM негізіндегі зерттеу, жоба, тәжірибеге ұмтылу сауалнамасы» бойынша тұлғалық-мотивациялық компоненттің қалыптасу деңгейлері</w:t>
      </w:r>
    </w:p>
    <w:p w:rsidR="002336BF" w:rsidRPr="00385DC6" w:rsidRDefault="002336BF" w:rsidP="00D6323A">
      <w:pPr>
        <w:spacing w:after="0" w:line="240" w:lineRule="auto"/>
        <w:jc w:val="center"/>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D6323A" w:rsidTr="00C2161E">
        <w:tc>
          <w:tcPr>
            <w:tcW w:w="2135" w:type="dxa"/>
            <w:vMerge w:val="restart"/>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Деңгейлері</w:t>
            </w:r>
          </w:p>
        </w:tc>
        <w:tc>
          <w:tcPr>
            <w:tcW w:w="2629"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Жоғары</w:t>
            </w:r>
          </w:p>
        </w:tc>
        <w:tc>
          <w:tcPr>
            <w:tcW w:w="250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Орта</w:t>
            </w:r>
          </w:p>
        </w:tc>
        <w:tc>
          <w:tcPr>
            <w:tcW w:w="236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Төмен</w:t>
            </w:r>
          </w:p>
        </w:tc>
      </w:tr>
      <w:tr w:rsidR="00703517" w:rsidRPr="00D6323A" w:rsidTr="00C2161E">
        <w:tc>
          <w:tcPr>
            <w:tcW w:w="2135" w:type="dxa"/>
            <w:vMerge/>
          </w:tcPr>
          <w:p w:rsidR="00683603" w:rsidRPr="00D6323A" w:rsidRDefault="00683603" w:rsidP="00D6323A">
            <w:pPr>
              <w:jc w:val="center"/>
              <w:rPr>
                <w:rFonts w:ascii="Times New Roman" w:hAnsi="Times New Roman" w:cs="Times New Roman"/>
                <w:sz w:val="24"/>
                <w:szCs w:val="24"/>
              </w:rPr>
            </w:pP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r>
      <w:tr w:rsidR="00703517" w:rsidRPr="00D6323A" w:rsidTr="00C2161E">
        <w:tc>
          <w:tcPr>
            <w:tcW w:w="2135"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Эксперимент тобы</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17</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19,32</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35</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39,77</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36</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40,91</w:t>
            </w:r>
          </w:p>
        </w:tc>
      </w:tr>
      <w:tr w:rsidR="00C2161E" w:rsidRPr="00D6323A" w:rsidTr="00C2161E">
        <w:tc>
          <w:tcPr>
            <w:tcW w:w="2135"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Бақылау тобы</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15</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17,45</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34</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39,53</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37</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43,02</w:t>
            </w:r>
          </w:p>
        </w:tc>
      </w:tr>
    </w:tbl>
    <w:p w:rsidR="0030171D" w:rsidRPr="00703517" w:rsidRDefault="0030171D" w:rsidP="00683603">
      <w:pPr>
        <w:spacing w:after="0" w:line="240" w:lineRule="auto"/>
        <w:ind w:firstLine="567"/>
        <w:jc w:val="both"/>
        <w:rPr>
          <w:rFonts w:ascii="Times New Roman" w:eastAsia="Times New Roman" w:hAnsi="Times New Roman" w:cs="Times New Roman"/>
          <w:sz w:val="28"/>
          <w:szCs w:val="28"/>
          <w:lang w:val="kk-KZ" w:eastAsia="ar-SA"/>
        </w:rPr>
      </w:pPr>
    </w:p>
    <w:p w:rsidR="002336BF" w:rsidRPr="00703517" w:rsidRDefault="002336BF"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703517" w:rsidRDefault="00683603" w:rsidP="00C2161E">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515649"/>
            <wp:effectExtent l="0" t="0" r="8255" b="889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E19EA" w:rsidRPr="00703517" w:rsidRDefault="009E19EA" w:rsidP="00683603">
      <w:pPr>
        <w:spacing w:after="0" w:line="240" w:lineRule="auto"/>
        <w:ind w:firstLine="567"/>
        <w:jc w:val="center"/>
        <w:rPr>
          <w:rFonts w:ascii="Times New Roman" w:eastAsia="Times New Roman" w:hAnsi="Times New Roman" w:cs="Times New Roman"/>
          <w:sz w:val="28"/>
          <w:szCs w:val="28"/>
          <w:lang w:val="kk-KZ" w:eastAsia="ar-SA"/>
        </w:rPr>
      </w:pPr>
    </w:p>
    <w:p w:rsidR="00683603" w:rsidRPr="00385DC6" w:rsidRDefault="002336BF" w:rsidP="00D6323A">
      <w:pPr>
        <w:spacing w:after="0" w:line="240" w:lineRule="auto"/>
        <w:ind w:firstLine="567"/>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9</w:t>
      </w:r>
      <w:r w:rsidR="00683603" w:rsidRPr="00385DC6">
        <w:rPr>
          <w:rFonts w:ascii="Times New Roman" w:hAnsi="Times New Roman" w:cs="Times New Roman"/>
          <w:sz w:val="28"/>
          <w:szCs w:val="28"/>
          <w:lang w:val="kk-KZ"/>
        </w:rPr>
        <w:t xml:space="preserve"> – Эксперимент және бақылау топтарындағы қарапайым зерттеу, жоба мен тәжірибе жұмыстарын орындауға ұмтылу белсенділігінің салыстырмалы диаграммасы</w:t>
      </w:r>
    </w:p>
    <w:p w:rsidR="009E19EA" w:rsidRPr="00385DC6" w:rsidRDefault="009E19EA" w:rsidP="00D6323A">
      <w:pPr>
        <w:spacing w:after="0" w:line="240" w:lineRule="auto"/>
        <w:ind w:firstLine="567"/>
        <w:jc w:val="center"/>
        <w:rPr>
          <w:rFonts w:ascii="Times New Roman" w:hAnsi="Times New Roman" w:cs="Times New Roman"/>
          <w:sz w:val="28"/>
          <w:szCs w:val="28"/>
          <w:lang w:val="kk-KZ"/>
        </w:rPr>
      </w:pP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Кестедегі деректерді талдау бастауыш сынып оқушыларының STEM мазмұны негізінде қарапайым зерттеу, жоба мен тәжірибе жұмыстарын орындауға ұмтылу белсенділігі көрсеткішінің қалыптасу деңгейлері эксперимент және бақылау топтарында ұқсас сипатта екенін көрсетеді.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Эксперимент тобында жоғары деңгей – 17 оқушыда (19,32%), орта деңгей – 35 оқушыда (39,77%), ал төмен деңгей – 36 оқушыда (40,91%) анықталды. Нәтижелер көрсеткендей, бұл топтағы оқушылардың басым бөлігінде зерттеу, жобалық және тәжірибелік тапсырмаларды орындауға ұмтылу белсенділігі орта және төмен деңгейде қалыптасқан.</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Бақылау тобында да ұқсас нәтижелер тіркелді: жоғары деңгей – 15 оқушыда (17,45%), орта деңгей – 34 оқушыда (39,53%), ал төмен деңгей – 37 оқушыда (43,02%). Бұл топта да оқушылардың едәуір бөлігінде зерттеу, жоба және тәжірибелік жұмыстарды орындауға бағытталған белсенділіктің тұрақсыз немесе әлсіз екені байқалды.</w:t>
      </w:r>
    </w:p>
    <w:p w:rsidR="00683603" w:rsidRPr="00385DC6" w:rsidRDefault="00F84C20"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Жалпы</w:t>
      </w:r>
      <w:r w:rsidR="00683603" w:rsidRPr="00385DC6">
        <w:rPr>
          <w:rFonts w:ascii="Times New Roman" w:hAnsi="Times New Roman" w:cs="Times New Roman"/>
          <w:sz w:val="28"/>
          <w:szCs w:val="28"/>
          <w:lang w:val="kk-KZ"/>
        </w:rPr>
        <w:t xml:space="preserve"> алынған нәтижелер тұлғалық-мотивациялық компоненттің аталған көрсеткіші бойынша оқушылардың көпшілігінде зерттеу және тәжірибелік әрекетке ұмтылу белсенділігі жеткілікті деңгейде қалыптаспағанын, яғни орта және төмен деңгейдің басым екенін көрсетеді.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Интегративті-зерттеушілік компоненттің STEM мазмұны негізінде негізгі пәндік ұғымдар мен заңдылықтарды меңгеру білімі көрсеткішінің қалыптасу деңгейін анықтау мақсатында «STEM мазмұны негізінде пәндік ұғымдар мен заңдылықтарды меңгеру тесті» қолданылды. </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Тест тапсырмалары бастауыш сынып оқушыларының жаратылыстану, математика, технология және инженерлік элементтерге қатысты негізгі ұғымдарды түсіну деңгейін, сондай-ақ қарапайым заңдылықтарды тану және қолдану білі</w:t>
      </w:r>
      <w:r w:rsidR="00F84C20" w:rsidRPr="00385DC6">
        <w:rPr>
          <w:rFonts w:ascii="Times New Roman" w:hAnsi="Times New Roman" w:cs="Times New Roman"/>
          <w:sz w:val="28"/>
          <w:szCs w:val="28"/>
          <w:lang w:val="kk-KZ"/>
        </w:rPr>
        <w:t>гін айқындауға бағытталды. Тест</w:t>
      </w:r>
      <w:r w:rsidRPr="00385DC6">
        <w:rPr>
          <w:rFonts w:ascii="Times New Roman" w:hAnsi="Times New Roman" w:cs="Times New Roman"/>
          <w:sz w:val="28"/>
          <w:szCs w:val="28"/>
          <w:lang w:val="kk-KZ"/>
        </w:rPr>
        <w:t>ің толық мазмұны Б қосымшада берілген.</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Тест 10 тапсырмадан тұрады және көп таңдаулы жауап нұсқалары негізінде құрастырылды. Әр тапсырма STEM мазмұнымен байланысты пәндік ұғымдарды (заттың қасиеті, табиғи құбылыстар, энергия көздері, өлшеу, қарапайым механизмдер, себеп–салдарлық байланыстар және жүйелілік заңдылықтары) түсіну деңгейін анықтауға бағытталған. Оқушыларға «Дұрыс жауапты таңда» нұсқаулығы беріліп, ұсынылған жауап нұсқаларының ішінен дұрыс жауапты белгілеу талап етілді.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Тест нәтижелері балдық жүйе бойынша бағаланд</w:t>
      </w:r>
      <w:r w:rsidR="00F84C20" w:rsidRPr="00385DC6">
        <w:rPr>
          <w:rFonts w:ascii="Times New Roman" w:hAnsi="Times New Roman" w:cs="Times New Roman"/>
          <w:sz w:val="28"/>
          <w:szCs w:val="28"/>
          <w:lang w:val="kk-KZ"/>
        </w:rPr>
        <w:t>ы: әрбір дұрыс жауап 1 бал</w:t>
      </w:r>
      <w:r w:rsidRPr="00385DC6">
        <w:rPr>
          <w:rFonts w:ascii="Times New Roman" w:hAnsi="Times New Roman" w:cs="Times New Roman"/>
          <w:sz w:val="28"/>
          <w:szCs w:val="28"/>
          <w:lang w:val="kk-KZ"/>
        </w:rPr>
        <w:t>мен бағаланды. Тест бойынша ең жоғары бал</w:t>
      </w:r>
      <w:r w:rsidR="00F84C20" w:rsidRPr="00385DC6">
        <w:rPr>
          <w:rFonts w:ascii="Times New Roman" w:hAnsi="Times New Roman" w:cs="Times New Roman"/>
          <w:sz w:val="28"/>
          <w:szCs w:val="28"/>
          <w:lang w:val="kk-KZ"/>
        </w:rPr>
        <w:t>л – 10. Әр оқушының жинаған бал</w:t>
      </w:r>
      <w:r w:rsidRPr="00385DC6">
        <w:rPr>
          <w:rFonts w:ascii="Times New Roman" w:hAnsi="Times New Roman" w:cs="Times New Roman"/>
          <w:sz w:val="28"/>
          <w:szCs w:val="28"/>
          <w:lang w:val="kk-KZ"/>
        </w:rPr>
        <w:t>дарының қосындысы есептеліп, алынған нәтижелер негізінде интегративті-зерттеушілік компоненттің аталған көрсеткіші бойынша қалыптасу деңгейі айқындалды.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мазмұны негізінде пәндік ұғымдар мен заңдылықтарды меңгеру тесті» нәтижелері интегративті-зерттеушілік компоненттің қалыптасу деңгейін анықтауға мүмкіндік берді. Эксперимент тобы мен бақылау тобы бойынш</w:t>
      </w:r>
      <w:r w:rsidR="002336BF" w:rsidRPr="00385DC6">
        <w:rPr>
          <w:rFonts w:ascii="Times New Roman" w:hAnsi="Times New Roman" w:cs="Times New Roman"/>
          <w:sz w:val="28"/>
          <w:szCs w:val="28"/>
          <w:lang w:val="kk-KZ"/>
        </w:rPr>
        <w:t>а алынған сандық көрсеткіштер 11</w:t>
      </w:r>
      <w:r w:rsidRPr="00385DC6">
        <w:rPr>
          <w:rFonts w:ascii="Times New Roman" w:hAnsi="Times New Roman" w:cs="Times New Roman"/>
          <w:sz w:val="28"/>
          <w:szCs w:val="28"/>
          <w:lang w:val="kk-KZ"/>
        </w:rPr>
        <w:t>-кестеде, ал нәтижелердің салысты</w:t>
      </w:r>
      <w:r w:rsidR="002336BF" w:rsidRPr="00385DC6">
        <w:rPr>
          <w:rFonts w:ascii="Times New Roman" w:hAnsi="Times New Roman" w:cs="Times New Roman"/>
          <w:sz w:val="28"/>
          <w:szCs w:val="28"/>
          <w:lang w:val="kk-KZ"/>
        </w:rPr>
        <w:t>рмалы көрінісі 10</w:t>
      </w:r>
      <w:r w:rsidRPr="00385DC6">
        <w:rPr>
          <w:rFonts w:ascii="Times New Roman" w:hAnsi="Times New Roman" w:cs="Times New Roman"/>
          <w:sz w:val="28"/>
          <w:szCs w:val="28"/>
          <w:lang w:val="kk-KZ"/>
        </w:rPr>
        <w:t>-суретте ұсынылған.</w:t>
      </w:r>
    </w:p>
    <w:p w:rsidR="002336BF" w:rsidRPr="00385DC6" w:rsidRDefault="002336BF" w:rsidP="00D6323A">
      <w:pPr>
        <w:spacing w:after="0" w:line="240" w:lineRule="auto"/>
        <w:ind w:firstLine="567"/>
        <w:jc w:val="both"/>
        <w:rPr>
          <w:rFonts w:ascii="Times New Roman" w:hAnsi="Times New Roman" w:cs="Times New Roman"/>
          <w:sz w:val="28"/>
          <w:szCs w:val="28"/>
          <w:lang w:val="kk-KZ"/>
        </w:rPr>
      </w:pPr>
    </w:p>
    <w:p w:rsidR="00683603" w:rsidRPr="00385DC6" w:rsidRDefault="002336BF" w:rsidP="00D6323A">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11</w:t>
      </w:r>
      <w:r w:rsidR="00683603" w:rsidRPr="00385DC6">
        <w:rPr>
          <w:rFonts w:ascii="Times New Roman" w:hAnsi="Times New Roman" w:cs="Times New Roman"/>
          <w:sz w:val="28"/>
          <w:szCs w:val="28"/>
          <w:lang w:val="kk-KZ"/>
        </w:rPr>
        <w:t xml:space="preserve"> - STEM мазмұны негізінде пәндік ұғымдар мен заңдылықтарды меңгеру тесті бойынша бастапқы нәтижелері</w:t>
      </w:r>
    </w:p>
    <w:p w:rsidR="002336BF" w:rsidRPr="00385DC6" w:rsidRDefault="002336BF" w:rsidP="00D6323A">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C2161E">
        <w:tc>
          <w:tcPr>
            <w:tcW w:w="2135" w:type="dxa"/>
            <w:vMerge w:val="restart"/>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Деңгейлері</w:t>
            </w:r>
          </w:p>
        </w:tc>
        <w:tc>
          <w:tcPr>
            <w:tcW w:w="2629"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Жоғары</w:t>
            </w:r>
          </w:p>
        </w:tc>
        <w:tc>
          <w:tcPr>
            <w:tcW w:w="250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Орта</w:t>
            </w:r>
          </w:p>
        </w:tc>
        <w:tc>
          <w:tcPr>
            <w:tcW w:w="236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Төмен</w:t>
            </w:r>
          </w:p>
        </w:tc>
      </w:tr>
      <w:tr w:rsidR="00703517" w:rsidRPr="00703517" w:rsidTr="00C2161E">
        <w:tc>
          <w:tcPr>
            <w:tcW w:w="2135" w:type="dxa"/>
            <w:vMerge/>
          </w:tcPr>
          <w:p w:rsidR="00683603" w:rsidRPr="00D6323A" w:rsidRDefault="00683603" w:rsidP="00D6323A">
            <w:pPr>
              <w:jc w:val="center"/>
              <w:rPr>
                <w:rFonts w:ascii="Times New Roman" w:hAnsi="Times New Roman" w:cs="Times New Roman"/>
                <w:sz w:val="24"/>
                <w:szCs w:val="24"/>
              </w:rPr>
            </w:pP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r>
      <w:tr w:rsidR="00703517" w:rsidRPr="00703517" w:rsidTr="00C2161E">
        <w:tc>
          <w:tcPr>
            <w:tcW w:w="2135"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Эксперимент тобы</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8</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9,09</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37</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42,05</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43</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48,86</w:t>
            </w:r>
          </w:p>
        </w:tc>
      </w:tr>
      <w:tr w:rsidR="00C2161E" w:rsidRPr="00703517" w:rsidTr="00C2161E">
        <w:tc>
          <w:tcPr>
            <w:tcW w:w="2135"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Бақылау тобы</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10</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11,63</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38</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44,18</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38</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44,19</w:t>
            </w:r>
          </w:p>
        </w:tc>
      </w:tr>
    </w:tbl>
    <w:p w:rsidR="002336BF" w:rsidRPr="00703517" w:rsidRDefault="002336BF" w:rsidP="00683603">
      <w:pPr>
        <w:spacing w:after="0" w:line="240" w:lineRule="auto"/>
        <w:ind w:firstLine="567"/>
        <w:jc w:val="center"/>
        <w:rPr>
          <w:rFonts w:ascii="Times New Roman" w:hAnsi="Times New Roman" w:cs="Times New Roman"/>
          <w:sz w:val="28"/>
          <w:szCs w:val="28"/>
          <w:lang w:val="kk-KZ"/>
        </w:rPr>
      </w:pPr>
    </w:p>
    <w:p w:rsidR="00683603" w:rsidRPr="00703517" w:rsidRDefault="00683603" w:rsidP="00C2161E">
      <w:pPr>
        <w:spacing w:after="0" w:line="240" w:lineRule="auto"/>
        <w:jc w:val="center"/>
        <w:rPr>
          <w:rFonts w:ascii="Times New Roman" w:hAnsi="Times New Roman" w:cs="Times New Roman"/>
          <w:sz w:val="28"/>
          <w:szCs w:val="28"/>
          <w:lang w:val="kk-KZ"/>
        </w:rPr>
      </w:pPr>
      <w:r w:rsidRPr="00703517">
        <w:rPr>
          <w:rFonts w:ascii="Times New Roman" w:eastAsia="Times New Roman" w:hAnsi="Times New Roman" w:cs="Times New Roman"/>
          <w:noProof/>
          <w:sz w:val="28"/>
          <w:szCs w:val="28"/>
          <w:lang w:eastAsia="ru-RU"/>
        </w:rPr>
        <w:drawing>
          <wp:inline distT="0" distB="0" distL="0" distR="0">
            <wp:extent cx="5135245" cy="1653436"/>
            <wp:effectExtent l="0" t="0" r="8255" b="4445"/>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0171D" w:rsidRPr="00703517" w:rsidRDefault="0030171D" w:rsidP="00683603">
      <w:pPr>
        <w:spacing w:after="0" w:line="240" w:lineRule="auto"/>
        <w:ind w:firstLine="567"/>
        <w:jc w:val="center"/>
        <w:rPr>
          <w:rFonts w:ascii="Times New Roman" w:hAnsi="Times New Roman" w:cs="Times New Roman"/>
          <w:sz w:val="28"/>
          <w:szCs w:val="28"/>
          <w:lang w:val="kk-KZ"/>
        </w:rPr>
      </w:pPr>
    </w:p>
    <w:p w:rsidR="00683603" w:rsidRPr="00D6323A" w:rsidRDefault="002336BF" w:rsidP="00D6323A">
      <w:pPr>
        <w:spacing w:after="0" w:line="240" w:lineRule="auto"/>
        <w:ind w:firstLine="567"/>
        <w:jc w:val="center"/>
        <w:rPr>
          <w:rFonts w:ascii="Times New Roman" w:hAnsi="Times New Roman" w:cs="Times New Roman"/>
          <w:sz w:val="28"/>
          <w:szCs w:val="28"/>
        </w:rPr>
      </w:pPr>
      <w:r w:rsidRPr="00D6323A">
        <w:rPr>
          <w:rFonts w:ascii="Times New Roman" w:hAnsi="Times New Roman" w:cs="Times New Roman"/>
          <w:sz w:val="28"/>
          <w:szCs w:val="28"/>
        </w:rPr>
        <w:t>Сурет 10</w:t>
      </w:r>
      <w:r w:rsidR="00683603" w:rsidRPr="00D6323A">
        <w:rPr>
          <w:rFonts w:ascii="Times New Roman" w:hAnsi="Times New Roman" w:cs="Times New Roman"/>
          <w:sz w:val="28"/>
          <w:szCs w:val="28"/>
        </w:rPr>
        <w:t xml:space="preserve"> – Эксперимент және бақылау топтарының тест нәтижелерін салыстыру диаграммасы</w:t>
      </w:r>
    </w:p>
    <w:p w:rsidR="00683603" w:rsidRPr="00D6323A" w:rsidRDefault="00683603" w:rsidP="00D6323A">
      <w:pPr>
        <w:spacing w:after="0" w:line="240" w:lineRule="auto"/>
        <w:ind w:firstLine="567"/>
        <w:jc w:val="both"/>
        <w:rPr>
          <w:rFonts w:ascii="Times New Roman" w:hAnsi="Times New Roman" w:cs="Times New Roman"/>
          <w:sz w:val="28"/>
          <w:szCs w:val="28"/>
        </w:rPr>
      </w:pP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Эксперимент тобында жоғары деңгей 8 оқушыда (9,09%), орта деңгей 37 оқушыда (42,05%), ал төмен деңгей 43 оқушыда (48,86%) анықталды. Бұл топта оқушылардың жартысына жуығында негізгі пәндік ұғымдар мен заңдылықтарды меңгеру деңгейінің төмен екені байқалады. Орта деңгейдің басым болуы оқушылардың базалық ұғымдарды типтік тапсырмаларда меңгергенімен, оларды STEM мазмұнды жағдаяттарда жүйелі қолдануда қиындықтарға тап болатынын көрсетеді.</w:t>
      </w:r>
    </w:p>
    <w:p w:rsidR="00C2161E"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Бақылау тобында жоғары деңгей 10 оқушыны (11,63%), орта деңгей 38 оқушыны (44,18%), төмен деңгей 38 оқушыны (44,19%) құрады. Мұнда да негізгі пәндік ұғымдар мен заңдылықтарды меңгерудің орта және төмен деңгейлері басым екені анықталды. Жоғары деңгей көрсеткішінің салыстырмалы түрде аз үлесті құрауы пәндік білімнің терең әрі саналы түрде қалыптаспағанын аңғартады.</w:t>
      </w:r>
      <w:r w:rsidR="00F84C20" w:rsidRPr="00D6323A">
        <w:rPr>
          <w:rFonts w:ascii="Times New Roman" w:hAnsi="Times New Roman" w:cs="Times New Roman"/>
          <w:sz w:val="28"/>
          <w:szCs w:val="28"/>
        </w:rPr>
        <w:t xml:space="preserve"> </w:t>
      </w:r>
      <w:r w:rsidRPr="00D6323A">
        <w:rPr>
          <w:rFonts w:ascii="Times New Roman" w:hAnsi="Times New Roman" w:cs="Times New Roman"/>
          <w:sz w:val="28"/>
          <w:szCs w:val="28"/>
        </w:rPr>
        <w:t>Интегративті-зерттеушілік компоненттің STEM мазмұны негізінде әртүрлі оқу пәндерінде меңгерілген негізгі білімдердің өзара байланысын түсіну көрсеткішінің қалыптасу деңгейін анықтау мақсатын</w:t>
      </w:r>
      <w:r w:rsidR="009E19EA" w:rsidRPr="00D6323A">
        <w:rPr>
          <w:rFonts w:ascii="Times New Roman" w:hAnsi="Times New Roman" w:cs="Times New Roman"/>
          <w:sz w:val="28"/>
          <w:szCs w:val="28"/>
        </w:rPr>
        <w:t>да Н.В.</w:t>
      </w:r>
      <w:r w:rsidR="00F84C20" w:rsidRPr="00D6323A">
        <w:rPr>
          <w:rFonts w:ascii="Times New Roman" w:hAnsi="Times New Roman" w:cs="Times New Roman"/>
          <w:sz w:val="28"/>
          <w:szCs w:val="28"/>
        </w:rPr>
        <w:t xml:space="preserve"> </w:t>
      </w:r>
      <w:r w:rsidR="008D1980" w:rsidRPr="00D6323A">
        <w:rPr>
          <w:rFonts w:ascii="Times New Roman" w:hAnsi="Times New Roman" w:cs="Times New Roman"/>
          <w:sz w:val="28"/>
          <w:szCs w:val="28"/>
        </w:rPr>
        <w:t>Кузьмина</w:t>
      </w:r>
      <w:r w:rsidR="009E19EA" w:rsidRPr="00D6323A">
        <w:rPr>
          <w:rFonts w:ascii="Times New Roman" w:hAnsi="Times New Roman" w:cs="Times New Roman"/>
          <w:sz w:val="28"/>
          <w:szCs w:val="28"/>
        </w:rPr>
        <w:t xml:space="preserve"> мен И.Я.</w:t>
      </w:r>
      <w:r w:rsidR="008D1980" w:rsidRPr="00D6323A">
        <w:rPr>
          <w:rFonts w:ascii="Times New Roman" w:hAnsi="Times New Roman" w:cs="Times New Roman"/>
          <w:sz w:val="28"/>
          <w:szCs w:val="28"/>
        </w:rPr>
        <w:t>Лернердің</w:t>
      </w:r>
      <w:r w:rsidRPr="00D6323A">
        <w:rPr>
          <w:rFonts w:ascii="Times New Roman" w:hAnsi="Times New Roman" w:cs="Times New Roman"/>
          <w:sz w:val="28"/>
          <w:szCs w:val="28"/>
        </w:rPr>
        <w:t xml:space="preserve"> пәнаралық байланыс және оқу мазмұнын кіріктіру жөніндегі теориялық тұжырымдарына сүйене отырып әзірленген «Пәнаралық жағдаяттық тапсырмалар арқылы пәндік білімдердің байланысын диагностикалау» атты авторлық әдістеме қолданылды</w:t>
      </w:r>
      <w:r w:rsidR="006E4645" w:rsidRPr="00D6323A">
        <w:rPr>
          <w:rFonts w:ascii="Times New Roman" w:hAnsi="Times New Roman" w:cs="Times New Roman"/>
          <w:sz w:val="28"/>
          <w:szCs w:val="28"/>
        </w:rPr>
        <w:t xml:space="preserve"> </w:t>
      </w:r>
      <w:r w:rsidR="00394055">
        <w:rPr>
          <w:rFonts w:ascii="Times New Roman" w:hAnsi="Times New Roman" w:cs="Times New Roman"/>
          <w:sz w:val="28"/>
          <w:szCs w:val="28"/>
        </w:rPr>
        <w:t>[244</w:t>
      </w:r>
      <w:r w:rsidR="00114395" w:rsidRPr="00D6323A">
        <w:rPr>
          <w:rFonts w:ascii="Times New Roman" w:hAnsi="Times New Roman" w:cs="Times New Roman"/>
          <w:sz w:val="28"/>
          <w:szCs w:val="28"/>
        </w:rPr>
        <w:t>,</w:t>
      </w:r>
      <w:r w:rsidR="006E4645" w:rsidRPr="00D6323A">
        <w:rPr>
          <w:rFonts w:ascii="Times New Roman" w:hAnsi="Times New Roman" w:cs="Times New Roman"/>
          <w:sz w:val="28"/>
          <w:szCs w:val="28"/>
        </w:rPr>
        <w:t xml:space="preserve"> </w:t>
      </w:r>
      <w:r w:rsidR="00394055">
        <w:rPr>
          <w:rFonts w:ascii="Times New Roman" w:hAnsi="Times New Roman" w:cs="Times New Roman"/>
          <w:sz w:val="28"/>
          <w:szCs w:val="28"/>
        </w:rPr>
        <w:t>245</w:t>
      </w:r>
      <w:r w:rsidR="00114395" w:rsidRPr="00D6323A">
        <w:rPr>
          <w:rFonts w:ascii="Times New Roman" w:hAnsi="Times New Roman" w:cs="Times New Roman"/>
          <w:sz w:val="28"/>
          <w:szCs w:val="28"/>
        </w:rPr>
        <w:t>]</w:t>
      </w:r>
      <w:r w:rsidRPr="00D6323A">
        <w:rPr>
          <w:rFonts w:ascii="Times New Roman" w:hAnsi="Times New Roman" w:cs="Times New Roman"/>
          <w:sz w:val="28"/>
          <w:szCs w:val="28"/>
        </w:rPr>
        <w:t>. Аталған ғалымдардың еңбектерінде білім мазмұнын интеграциялау оқушының жеке пәндер аясында меңгерген білімдерін біртұтас оқу әрекетінде қолдануына мүмкіндік беретін маңызды педагогикалық шарт ретінде қарастырылып, пәнаралық байланыс оқу-танымдық әрекеттің тиімділігін арттыратын жетекші дидактикалық механизм ретінде негізделеді.</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Ұсынылған әдістеме бастауыш сынып оқушыларының пәндік білімдерді оқшау күйде емес, өзара байланыста түсінуін, сондай-ақ бір пәнде меңгерілген ұғымдар мен әрекет тәсілдерін басқа пәндердің мазмұнымен ұштастыра отырып ортақ оқу мәселесін шешу барысында кіріктіре қолдану қабілетін анықтауға бағытталды. Бұл тұрғыда пәнаралық байланыс дайын білімдерді механикалық біріктіру ретінде емес, оқушының танымдық әрекетінде әртүрлі пәндер мазмұнын саналы түрде байланыстыра алу қабілеті ретінде қарастырылды.</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Әдістеменің мақсаты – STEM мазмұны негізінде бастауыш сынып оқушыларының пәндік білімдердің пәнаралық байланысын түсіну және оларды кіріктіре қолдану деңгейін анықтау.</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Диагностикалық жұмыс пәнаралық жағдаяттық тапсырмалар негізінде ұйымдастырылды. Әр тапсырма екі немесе үш оқу пәнінің (математика, жаратылыстану, дүниетану, технология элементтері) мазмұнын біріктіруге негізделген оқу немесе өмірлік жағдаяттардан құрылды. Мұндай тапсырмалар оқушылардың өлшеу, бақылау, салыстыру, түсіндіру және қорытынды жасау әрекеттері арқылы әртүрлі пәндерде меңгерілген білімдерді біріктіре қолдануын талап етті. Тапсырмалардың толық мазмұны В қосымшада берілген.</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Пәнаралық жағдаяттық тапсырмаларды орындау нәтижелері критериалды 0–3 балдық шкала бойынша бағаланды.«Пәнаралық жағдаяттық тапсырмалар арқылы пәндік білімдердің байланысын диагностикалау» авторлық әдістемесі бойынша алынған нә</w:t>
      </w:r>
      <w:r w:rsidR="002336BF" w:rsidRPr="00D6323A">
        <w:rPr>
          <w:rFonts w:ascii="Times New Roman" w:hAnsi="Times New Roman" w:cs="Times New Roman"/>
          <w:sz w:val="28"/>
          <w:szCs w:val="28"/>
        </w:rPr>
        <w:t>тижелер 12-кестеде жүйеленіп, 11</w:t>
      </w:r>
      <w:r w:rsidRPr="00D6323A">
        <w:rPr>
          <w:rFonts w:ascii="Times New Roman" w:hAnsi="Times New Roman" w:cs="Times New Roman"/>
          <w:sz w:val="28"/>
          <w:szCs w:val="28"/>
        </w:rPr>
        <w:t>-суретте көрнекі түрде ұсынылған.</w:t>
      </w:r>
    </w:p>
    <w:p w:rsidR="009E19EA" w:rsidRPr="00D6323A" w:rsidRDefault="009E19EA" w:rsidP="00D6323A">
      <w:pPr>
        <w:spacing w:after="0" w:line="240" w:lineRule="auto"/>
        <w:ind w:firstLine="567"/>
        <w:jc w:val="both"/>
        <w:rPr>
          <w:rFonts w:ascii="Times New Roman" w:hAnsi="Times New Roman" w:cs="Times New Roman"/>
          <w:sz w:val="28"/>
          <w:szCs w:val="28"/>
        </w:rPr>
      </w:pPr>
    </w:p>
    <w:p w:rsidR="00683603" w:rsidRPr="00D6323A" w:rsidRDefault="002336BF" w:rsidP="00D6323A">
      <w:pPr>
        <w:spacing w:after="0" w:line="240" w:lineRule="auto"/>
        <w:jc w:val="both"/>
        <w:rPr>
          <w:rFonts w:ascii="Times New Roman" w:hAnsi="Times New Roman" w:cs="Times New Roman"/>
          <w:sz w:val="28"/>
          <w:szCs w:val="28"/>
        </w:rPr>
      </w:pPr>
      <w:r w:rsidRPr="00D6323A">
        <w:rPr>
          <w:rFonts w:ascii="Times New Roman" w:hAnsi="Times New Roman" w:cs="Times New Roman"/>
          <w:sz w:val="28"/>
          <w:szCs w:val="28"/>
        </w:rPr>
        <w:t>Кесте 12</w:t>
      </w:r>
      <w:r w:rsidR="00683603" w:rsidRPr="00D6323A">
        <w:rPr>
          <w:rFonts w:ascii="Times New Roman" w:hAnsi="Times New Roman" w:cs="Times New Roman"/>
          <w:sz w:val="28"/>
          <w:szCs w:val="28"/>
        </w:rPr>
        <w:t xml:space="preserve"> – «Пәнаралық жағдаяттық тапсырмалар арқылы пәндік білімдердің байланысын диагностикалау» нәтижесі</w:t>
      </w:r>
    </w:p>
    <w:p w:rsidR="009E19EA" w:rsidRPr="00D6323A" w:rsidRDefault="009E19EA" w:rsidP="00D6323A">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C2161E">
        <w:tc>
          <w:tcPr>
            <w:tcW w:w="2135" w:type="dxa"/>
            <w:vMerge w:val="restart"/>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Деңгейлері</w:t>
            </w:r>
          </w:p>
        </w:tc>
        <w:tc>
          <w:tcPr>
            <w:tcW w:w="2629"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Жоғары</w:t>
            </w:r>
          </w:p>
        </w:tc>
        <w:tc>
          <w:tcPr>
            <w:tcW w:w="250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Орта</w:t>
            </w:r>
          </w:p>
        </w:tc>
        <w:tc>
          <w:tcPr>
            <w:tcW w:w="2365" w:type="dxa"/>
            <w:gridSpan w:val="2"/>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Төмен</w:t>
            </w:r>
          </w:p>
        </w:tc>
      </w:tr>
      <w:tr w:rsidR="00703517" w:rsidRPr="00703517" w:rsidTr="00C2161E">
        <w:tc>
          <w:tcPr>
            <w:tcW w:w="2135" w:type="dxa"/>
            <w:vMerge/>
          </w:tcPr>
          <w:p w:rsidR="00683603" w:rsidRPr="00D6323A" w:rsidRDefault="00683603" w:rsidP="00D6323A">
            <w:pPr>
              <w:jc w:val="center"/>
              <w:rPr>
                <w:rFonts w:ascii="Times New Roman" w:hAnsi="Times New Roman" w:cs="Times New Roman"/>
                <w:sz w:val="24"/>
                <w:szCs w:val="24"/>
              </w:rPr>
            </w:pP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саны</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w:t>
            </w:r>
          </w:p>
        </w:tc>
      </w:tr>
      <w:tr w:rsidR="00703517" w:rsidRPr="00703517" w:rsidTr="00C2161E">
        <w:tc>
          <w:tcPr>
            <w:tcW w:w="2135"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Эксперимент тобы</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11</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12,50</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40</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45,45</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37</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42,05</w:t>
            </w:r>
          </w:p>
        </w:tc>
      </w:tr>
      <w:tr w:rsidR="00C2161E" w:rsidRPr="00703517" w:rsidTr="00C2161E">
        <w:tc>
          <w:tcPr>
            <w:tcW w:w="2135"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Бақылау тобы</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9</w:t>
            </w:r>
          </w:p>
        </w:tc>
        <w:tc>
          <w:tcPr>
            <w:tcW w:w="1292"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10,47</w:t>
            </w:r>
          </w:p>
        </w:tc>
        <w:tc>
          <w:tcPr>
            <w:tcW w:w="1337"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43</w:t>
            </w:r>
          </w:p>
        </w:tc>
        <w:tc>
          <w:tcPr>
            <w:tcW w:w="1168"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50</w:t>
            </w:r>
          </w:p>
        </w:tc>
        <w:tc>
          <w:tcPr>
            <w:tcW w:w="1184"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34</w:t>
            </w:r>
          </w:p>
        </w:tc>
        <w:tc>
          <w:tcPr>
            <w:tcW w:w="1181" w:type="dxa"/>
          </w:tcPr>
          <w:p w:rsidR="00683603" w:rsidRPr="00D6323A" w:rsidRDefault="00683603" w:rsidP="00D6323A">
            <w:pPr>
              <w:jc w:val="center"/>
              <w:rPr>
                <w:rFonts w:ascii="Times New Roman" w:hAnsi="Times New Roman" w:cs="Times New Roman"/>
                <w:sz w:val="24"/>
                <w:szCs w:val="24"/>
              </w:rPr>
            </w:pPr>
            <w:r w:rsidRPr="00D6323A">
              <w:rPr>
                <w:rFonts w:ascii="Times New Roman" w:hAnsi="Times New Roman" w:cs="Times New Roman"/>
                <w:sz w:val="24"/>
                <w:szCs w:val="24"/>
              </w:rPr>
              <w:t>39,53</w:t>
            </w:r>
          </w:p>
        </w:tc>
      </w:tr>
    </w:tbl>
    <w:p w:rsidR="009E19EA" w:rsidRPr="00703517" w:rsidRDefault="009E19EA" w:rsidP="00683603">
      <w:pPr>
        <w:spacing w:after="0" w:line="240" w:lineRule="auto"/>
        <w:ind w:firstLine="567"/>
        <w:jc w:val="both"/>
        <w:rPr>
          <w:rFonts w:ascii="Times New Roman" w:eastAsia="Times New Roman" w:hAnsi="Times New Roman" w:cs="Times New Roman"/>
          <w:sz w:val="28"/>
          <w:szCs w:val="28"/>
          <w:lang w:val="kk-KZ" w:eastAsia="ar-SA"/>
        </w:rPr>
      </w:pPr>
    </w:p>
    <w:p w:rsidR="009E19EA" w:rsidRPr="00703517" w:rsidRDefault="00683603" w:rsidP="00C2161E">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528175"/>
            <wp:effectExtent l="0" t="0" r="8255" b="1524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E19EA" w:rsidRPr="00703517" w:rsidRDefault="009E19EA" w:rsidP="009E19EA">
      <w:pPr>
        <w:spacing w:after="0" w:line="240" w:lineRule="auto"/>
        <w:ind w:firstLine="567"/>
        <w:jc w:val="both"/>
        <w:rPr>
          <w:rFonts w:ascii="Times New Roman" w:eastAsia="Times New Roman" w:hAnsi="Times New Roman" w:cs="Times New Roman"/>
          <w:sz w:val="28"/>
          <w:szCs w:val="28"/>
          <w:lang w:val="kk-KZ" w:eastAsia="ar-SA"/>
        </w:rPr>
      </w:pPr>
    </w:p>
    <w:p w:rsidR="00683603" w:rsidRPr="00385DC6" w:rsidRDefault="002336BF" w:rsidP="00D6323A">
      <w:pPr>
        <w:spacing w:after="0" w:line="240" w:lineRule="auto"/>
        <w:ind w:firstLine="567"/>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11</w:t>
      </w:r>
      <w:r w:rsidR="00683603" w:rsidRPr="00385DC6">
        <w:rPr>
          <w:rFonts w:ascii="Times New Roman" w:hAnsi="Times New Roman" w:cs="Times New Roman"/>
          <w:sz w:val="28"/>
          <w:szCs w:val="28"/>
          <w:lang w:val="kk-KZ"/>
        </w:rPr>
        <w:t xml:space="preserve"> – Эксперимент және бақылау топтарындағы пәндік білімдердің пәнаралық байланысын түсіну деңгейлерінің салыстырмалы диаграммасы</w:t>
      </w:r>
    </w:p>
    <w:p w:rsidR="009E19EA" w:rsidRPr="00385DC6" w:rsidRDefault="009E19EA" w:rsidP="00D6323A">
      <w:pPr>
        <w:spacing w:after="0" w:line="240" w:lineRule="auto"/>
        <w:ind w:firstLine="567"/>
        <w:jc w:val="both"/>
        <w:rPr>
          <w:rFonts w:ascii="Times New Roman" w:hAnsi="Times New Roman" w:cs="Times New Roman"/>
          <w:sz w:val="28"/>
          <w:szCs w:val="28"/>
          <w:lang w:val="kk-KZ"/>
        </w:rPr>
      </w:pP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Кестеде келтірілген мәліметтерді талдау бастауыш сынып оқушыларының STEM мазмұны негізінде пәндік білімдердің пәнаралық байланысын түсіну көрсеткішінің қалыптасу деңгейлері эксперимент және бақылау топтарында айқын айырмашылық  жоқтығын көрсетеді.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Эксперимент тобында жоғары деңгей 11 оқушыда (12,50%), орта деңгей 40 оқушыда (45,45%), төмен деңгей 37 оқушыда (42,05%) анықталды. Бұл топта оқушылардың басым бөлігі пәндік білімдердің пәнаралық байланысын орта деңгейде түсінгенімен, оларды оқу жағдаяттарын шешуде жүйелі әрі тұрақты түрде кіріктіріп қолдануда қиындықтарға тап болатыны байқалады.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Бақылау тобында жоғары деңгей 9 оқушыда (10,47%), орта деңгей 43 оқушыда (50%), төмен деңгей 34 оқушыда (39,53%) құрады. Мұнда да пәндік білімдердің пәнаралық байланысын түсінудің орта және төмен деңгейлері басым екені анықталды, ал жоғары деңгей үлесінің аз болуы пәнаралық интеграцияның жеткілікті қалыптаспағанын аңғартады.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Интегративті-зерттеушілік компоненттің STEM мазмұны негізінде қарапайым зерттеу, жоба мен тәжірибе мазмұнын түсіну, деректерді ажырату, салыстыру және қорытындылау көрсеткішінің қалыптасу д</w:t>
      </w:r>
      <w:r w:rsidR="009E5F72" w:rsidRPr="00385DC6">
        <w:rPr>
          <w:rFonts w:ascii="Times New Roman" w:hAnsi="Times New Roman" w:cs="Times New Roman"/>
          <w:sz w:val="28"/>
          <w:szCs w:val="28"/>
          <w:lang w:val="kk-KZ"/>
        </w:rPr>
        <w:t>еңгейін анықтау мақсатында А.И.</w:t>
      </w:r>
      <w:r w:rsidR="00D6323A"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 xml:space="preserve">Савенков ұсынған бастауыш сынып оқушыларының оқу-зерттеушілік біліктерін диагностикалау </w:t>
      </w:r>
      <w:r w:rsidR="009E5F72" w:rsidRPr="00385DC6">
        <w:rPr>
          <w:rFonts w:ascii="Times New Roman" w:hAnsi="Times New Roman" w:cs="Times New Roman"/>
          <w:sz w:val="28"/>
          <w:szCs w:val="28"/>
          <w:lang w:val="kk-KZ"/>
        </w:rPr>
        <w:t>тапсырмалары негізге алынды</w:t>
      </w:r>
      <w:r w:rsidRPr="00385DC6">
        <w:rPr>
          <w:rFonts w:ascii="Times New Roman" w:hAnsi="Times New Roman" w:cs="Times New Roman"/>
          <w:sz w:val="28"/>
          <w:szCs w:val="28"/>
          <w:lang w:val="kk-KZ"/>
        </w:rPr>
        <w:t>. Аталған әдістеме оқушылардың зерттеу жағдаятының мазмұнын түсінуін, деректермен жұмыс жасауын және алынған нәтижелер негізінде логикалық қорытынды жасау қабілеттерін анықтауға мүмкіндік береді.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Мақсаты – STEM мазмұны негізінде бастауыш сынып оқушыларының қарапайым зерттеу, жоба мен тәжірибе мазмұнын түсіну, деректерді ажырату, салыстыру және алынған нәтижелер бойынша логикалық қорытынды жасау қабілеттерінің қалыптасу деңгейін айқындау. Сонымен қатар бұл әдістеме оқушылардың зерттеу жағдаятына танымдық тұрғыдан бағдарлануын, деректерге сүйене отырып ой қорытуын және пәндік білімді зерттеушілік әрекетте қолдану мүмкіндігін бағалауға бағытталды.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Әдістеменің мазмұны бастауыш сынып оқушыларына бейімделген қысқа оқу-зерттеушілік тапсырмалардан тұрады. Тапсырмалар STEM мазмұнды қарапайым зерттеу, тәжірибе және жобалық жағдаяттарға негізделіп құрастырылды. Оқушыларға табиғи жағдайлардың заттар мен өсімдіктерге әсерін түсіндіруге бағытталған интегративті зерттеу тапсырмасы ұсынылды. Тапсырманың толық мазмұны Г қосымшада берілген.</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Тапсырма үш шағын тәжірибеге негізделді. Бірінші тәжірибеде өсімдіктерге судың әртүрлі мөлшерде берілуінің өсімдік өсуіне әсері қарастырылды. Екінші тәжірибеде әртүрлі заттардың суда батуы немесе қалқуы арқылы заттардың қасиеттері аны</w:t>
      </w:r>
      <w:r w:rsidR="00902329" w:rsidRPr="00385DC6">
        <w:rPr>
          <w:rFonts w:ascii="Times New Roman" w:hAnsi="Times New Roman" w:cs="Times New Roman"/>
          <w:sz w:val="28"/>
          <w:szCs w:val="28"/>
          <w:lang w:val="kk-KZ"/>
        </w:rPr>
        <w:t>қталды. Үшінші тәжірибеде жол</w:t>
      </w:r>
      <w:r w:rsidRPr="00385DC6">
        <w:rPr>
          <w:rFonts w:ascii="Times New Roman" w:hAnsi="Times New Roman" w:cs="Times New Roman"/>
          <w:sz w:val="28"/>
          <w:szCs w:val="28"/>
          <w:lang w:val="kk-KZ"/>
        </w:rPr>
        <w:t xml:space="preserve"> түрінің қозғалыс жылдамдығына әсері зерттелді. Оқушылар тәжірибе нәтижелерін кесте түрінде берілген деректер арқылы талдап, оларды салыстыру, түсіндіру және қорытынды жасау тапсырмаларын орындады.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Оқушылардан әр тәжірибе бойынша алынған деректерді сипаттау, тәжірибелер арасындағы айырмашылықтарды салыстыру, табиғи жағдайлардың нәтижеге қалай әсер ететінін түсіндіру және барлық тәжірибелерге ортақ қорытынды жасау талап етілді. Бұл тапсырмалар оқушылардың деректерді талдау, салыстыру және логикалық ой қорыту біліктерін анықтауға мүмкіндік берді.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Интегративті-зерттеушілік тапсырманы орындау нәтижелері критериалды 0–3 балдық шкала бойынша бағаланды.</w:t>
      </w:r>
    </w:p>
    <w:p w:rsidR="00683603" w:rsidRPr="00385DC6" w:rsidRDefault="009E19EA"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А.И.</w:t>
      </w:r>
      <w:r w:rsidR="00902329" w:rsidRPr="00385DC6">
        <w:rPr>
          <w:rFonts w:ascii="Times New Roman" w:hAnsi="Times New Roman" w:cs="Times New Roman"/>
          <w:sz w:val="28"/>
          <w:szCs w:val="28"/>
          <w:lang w:val="kk-KZ"/>
        </w:rPr>
        <w:t xml:space="preserve"> </w:t>
      </w:r>
      <w:r w:rsidR="00683603" w:rsidRPr="00385DC6">
        <w:rPr>
          <w:rFonts w:ascii="Times New Roman" w:hAnsi="Times New Roman" w:cs="Times New Roman"/>
          <w:sz w:val="28"/>
          <w:szCs w:val="28"/>
          <w:lang w:val="kk-KZ"/>
        </w:rPr>
        <w:t>Савенков ұсынған бастауыш сынып оқушыларының оқу-зерттеушілік біліктерін диагностикалау тапсырмалары бойынша алынған нә</w:t>
      </w:r>
      <w:r w:rsidR="002336BF" w:rsidRPr="00385DC6">
        <w:rPr>
          <w:rFonts w:ascii="Times New Roman" w:hAnsi="Times New Roman" w:cs="Times New Roman"/>
          <w:sz w:val="28"/>
          <w:szCs w:val="28"/>
          <w:lang w:val="kk-KZ"/>
        </w:rPr>
        <w:t>тижелер 13-кестеде жүйеленіп, 12</w:t>
      </w:r>
      <w:r w:rsidR="00683603" w:rsidRPr="00385DC6">
        <w:rPr>
          <w:rFonts w:ascii="Times New Roman" w:hAnsi="Times New Roman" w:cs="Times New Roman"/>
          <w:sz w:val="28"/>
          <w:szCs w:val="28"/>
          <w:lang w:val="kk-KZ"/>
        </w:rPr>
        <w:t>-суретте көрнекі түрде ұсынылған.</w:t>
      </w:r>
    </w:p>
    <w:p w:rsidR="002336BF" w:rsidRPr="00385DC6" w:rsidRDefault="002336BF" w:rsidP="00D6323A">
      <w:pPr>
        <w:spacing w:after="0" w:line="240" w:lineRule="auto"/>
        <w:ind w:firstLine="567"/>
        <w:jc w:val="both"/>
        <w:rPr>
          <w:rFonts w:ascii="Times New Roman" w:hAnsi="Times New Roman" w:cs="Times New Roman"/>
          <w:sz w:val="28"/>
          <w:szCs w:val="28"/>
          <w:lang w:val="kk-KZ"/>
        </w:rPr>
      </w:pPr>
    </w:p>
    <w:p w:rsidR="009E19EA" w:rsidRPr="00385DC6" w:rsidRDefault="002336BF" w:rsidP="00D6323A">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13</w:t>
      </w:r>
      <w:r w:rsidR="00683603" w:rsidRPr="00385DC6">
        <w:rPr>
          <w:rFonts w:ascii="Times New Roman" w:hAnsi="Times New Roman" w:cs="Times New Roman"/>
          <w:sz w:val="28"/>
          <w:szCs w:val="28"/>
          <w:lang w:val="kk-KZ"/>
        </w:rPr>
        <w:t xml:space="preserve"> – STEM мазмұны негізінде оқу-зерттеушілік біліктердің қалыптасу деңгейлерін бағалау нәтижелері</w:t>
      </w:r>
    </w:p>
    <w:p w:rsidR="002336BF" w:rsidRPr="00385DC6" w:rsidRDefault="002336BF" w:rsidP="00D6323A">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C2161E">
        <w:tc>
          <w:tcPr>
            <w:tcW w:w="2135" w:type="dxa"/>
            <w:vMerge w:val="restart"/>
          </w:tcPr>
          <w:p w:rsidR="00683603" w:rsidRPr="00703517" w:rsidRDefault="00683603" w:rsidP="00683603">
            <w:pPr>
              <w:jc w:val="both"/>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Деңгейлері</w:t>
            </w:r>
          </w:p>
        </w:tc>
        <w:tc>
          <w:tcPr>
            <w:tcW w:w="2629" w:type="dxa"/>
            <w:gridSpan w:val="2"/>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Жоғары</w:t>
            </w:r>
          </w:p>
        </w:tc>
        <w:tc>
          <w:tcPr>
            <w:tcW w:w="2505" w:type="dxa"/>
            <w:gridSpan w:val="2"/>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Орта</w:t>
            </w:r>
          </w:p>
        </w:tc>
        <w:tc>
          <w:tcPr>
            <w:tcW w:w="2365" w:type="dxa"/>
            <w:gridSpan w:val="2"/>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Төмен</w:t>
            </w:r>
          </w:p>
        </w:tc>
      </w:tr>
      <w:tr w:rsidR="00703517" w:rsidRPr="00703517" w:rsidTr="00C2161E">
        <w:tc>
          <w:tcPr>
            <w:tcW w:w="2135" w:type="dxa"/>
            <w:vMerge/>
          </w:tcPr>
          <w:p w:rsidR="00683603" w:rsidRPr="00703517" w:rsidRDefault="00683603" w:rsidP="00683603">
            <w:pPr>
              <w:jc w:val="both"/>
              <w:rPr>
                <w:rFonts w:ascii="Times New Roman" w:eastAsia="Times New Roman" w:hAnsi="Times New Roman" w:cs="Times New Roman"/>
                <w:sz w:val="24"/>
                <w:szCs w:val="24"/>
                <w:lang w:val="kk-KZ" w:eastAsia="ar-SA"/>
              </w:rPr>
            </w:pPr>
          </w:p>
        </w:tc>
        <w:tc>
          <w:tcPr>
            <w:tcW w:w="1337" w:type="dxa"/>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саны</w:t>
            </w:r>
          </w:p>
        </w:tc>
        <w:tc>
          <w:tcPr>
            <w:tcW w:w="1292" w:type="dxa"/>
          </w:tcPr>
          <w:p w:rsidR="00683603" w:rsidRPr="00703517" w:rsidRDefault="00683603" w:rsidP="00683603">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eastAsia="ar-SA"/>
              </w:rPr>
              <w:t>%</w:t>
            </w:r>
          </w:p>
        </w:tc>
        <w:tc>
          <w:tcPr>
            <w:tcW w:w="1337" w:type="dxa"/>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саны</w:t>
            </w:r>
          </w:p>
        </w:tc>
        <w:tc>
          <w:tcPr>
            <w:tcW w:w="1168" w:type="dxa"/>
          </w:tcPr>
          <w:p w:rsidR="00683603" w:rsidRPr="00703517" w:rsidRDefault="00683603" w:rsidP="00683603">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eastAsia="ar-SA"/>
              </w:rPr>
              <w:t>%</w:t>
            </w:r>
          </w:p>
        </w:tc>
        <w:tc>
          <w:tcPr>
            <w:tcW w:w="1184" w:type="dxa"/>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саны</w:t>
            </w:r>
          </w:p>
        </w:tc>
        <w:tc>
          <w:tcPr>
            <w:tcW w:w="1181" w:type="dxa"/>
          </w:tcPr>
          <w:p w:rsidR="00683603" w:rsidRPr="00703517" w:rsidRDefault="00683603" w:rsidP="00683603">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eastAsia="ar-SA"/>
              </w:rPr>
              <w:t>%</w:t>
            </w:r>
          </w:p>
        </w:tc>
      </w:tr>
      <w:tr w:rsidR="00703517" w:rsidRPr="00703517" w:rsidTr="00C2161E">
        <w:tc>
          <w:tcPr>
            <w:tcW w:w="2135" w:type="dxa"/>
          </w:tcPr>
          <w:p w:rsidR="00683603" w:rsidRPr="00703517" w:rsidRDefault="00683603" w:rsidP="00683603">
            <w:pP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Эксперимент тобы</w:t>
            </w:r>
          </w:p>
        </w:tc>
        <w:tc>
          <w:tcPr>
            <w:tcW w:w="1337"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14</w:t>
            </w:r>
          </w:p>
        </w:tc>
        <w:tc>
          <w:tcPr>
            <w:tcW w:w="1292"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15,91</w:t>
            </w:r>
          </w:p>
        </w:tc>
        <w:tc>
          <w:tcPr>
            <w:tcW w:w="1337"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38</w:t>
            </w:r>
          </w:p>
        </w:tc>
        <w:tc>
          <w:tcPr>
            <w:tcW w:w="1168"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43,18</w:t>
            </w:r>
          </w:p>
        </w:tc>
        <w:tc>
          <w:tcPr>
            <w:tcW w:w="1184"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36</w:t>
            </w:r>
          </w:p>
        </w:tc>
        <w:tc>
          <w:tcPr>
            <w:tcW w:w="1181"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40,91</w:t>
            </w:r>
          </w:p>
        </w:tc>
      </w:tr>
      <w:tr w:rsidR="00C2161E" w:rsidRPr="00703517" w:rsidTr="00C2161E">
        <w:tc>
          <w:tcPr>
            <w:tcW w:w="2135" w:type="dxa"/>
          </w:tcPr>
          <w:p w:rsidR="00683603" w:rsidRPr="00703517" w:rsidRDefault="00683603" w:rsidP="00683603">
            <w:pPr>
              <w:jc w:val="both"/>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Бақылау тобы</w:t>
            </w:r>
          </w:p>
        </w:tc>
        <w:tc>
          <w:tcPr>
            <w:tcW w:w="1337"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15</w:t>
            </w:r>
          </w:p>
        </w:tc>
        <w:tc>
          <w:tcPr>
            <w:tcW w:w="1292"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17,44</w:t>
            </w:r>
          </w:p>
        </w:tc>
        <w:tc>
          <w:tcPr>
            <w:tcW w:w="1337"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36</w:t>
            </w:r>
          </w:p>
        </w:tc>
        <w:tc>
          <w:tcPr>
            <w:tcW w:w="1168"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41,86</w:t>
            </w:r>
          </w:p>
        </w:tc>
        <w:tc>
          <w:tcPr>
            <w:tcW w:w="1184"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35</w:t>
            </w:r>
          </w:p>
        </w:tc>
        <w:tc>
          <w:tcPr>
            <w:tcW w:w="1181" w:type="dxa"/>
          </w:tcPr>
          <w:p w:rsidR="00683603" w:rsidRPr="00703517" w:rsidRDefault="00683603" w:rsidP="00683603">
            <w:pPr>
              <w:jc w:val="center"/>
              <w:rPr>
                <w:rFonts w:ascii="Times New Roman" w:hAnsi="Times New Roman" w:cs="Times New Roman"/>
              </w:rPr>
            </w:pPr>
            <w:r w:rsidRPr="00703517">
              <w:rPr>
                <w:rFonts w:ascii="Times New Roman" w:hAnsi="Times New Roman" w:cs="Times New Roman"/>
              </w:rPr>
              <w:t>40,7</w:t>
            </w:r>
          </w:p>
        </w:tc>
      </w:tr>
    </w:tbl>
    <w:p w:rsidR="009E19EA" w:rsidRPr="00703517" w:rsidRDefault="009E19EA" w:rsidP="00683603">
      <w:pPr>
        <w:spacing w:after="0" w:line="240" w:lineRule="auto"/>
        <w:ind w:firstLine="567"/>
        <w:jc w:val="both"/>
        <w:rPr>
          <w:rFonts w:ascii="Times New Roman" w:eastAsia="Times New Roman" w:hAnsi="Times New Roman" w:cs="Times New Roman"/>
          <w:sz w:val="32"/>
          <w:szCs w:val="32"/>
          <w:lang w:val="kk-KZ" w:eastAsia="ar-SA"/>
        </w:rPr>
      </w:pPr>
    </w:p>
    <w:p w:rsidR="00683603" w:rsidRPr="00703517" w:rsidRDefault="00683603" w:rsidP="00C2161E">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503123"/>
            <wp:effectExtent l="0" t="0" r="8255" b="1905"/>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E19EA" w:rsidRPr="00703517" w:rsidRDefault="009E19EA"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385DC6" w:rsidRDefault="002336BF" w:rsidP="00D6323A">
      <w:pPr>
        <w:spacing w:after="0" w:line="240" w:lineRule="auto"/>
        <w:ind w:firstLine="567"/>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12</w:t>
      </w:r>
      <w:r w:rsidR="00683603" w:rsidRPr="00385DC6">
        <w:rPr>
          <w:rFonts w:ascii="Times New Roman" w:hAnsi="Times New Roman" w:cs="Times New Roman"/>
          <w:sz w:val="28"/>
          <w:szCs w:val="28"/>
          <w:lang w:val="kk-KZ"/>
        </w:rPr>
        <w:t xml:space="preserve"> – Бастауыш сынып оқушыларының оқу-зерттеушілік біліктерін диагностикалау нәтижелерінің диаграммасы</w:t>
      </w:r>
    </w:p>
    <w:p w:rsidR="009E19EA" w:rsidRPr="00385DC6" w:rsidRDefault="009E19EA" w:rsidP="00D6323A">
      <w:pPr>
        <w:spacing w:after="0" w:line="240" w:lineRule="auto"/>
        <w:ind w:firstLine="567"/>
        <w:jc w:val="both"/>
        <w:rPr>
          <w:rFonts w:ascii="Times New Roman" w:hAnsi="Times New Roman" w:cs="Times New Roman"/>
          <w:sz w:val="28"/>
          <w:szCs w:val="28"/>
          <w:lang w:val="kk-KZ"/>
        </w:rPr>
      </w:pP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Эксперимент тобында жоғары деңгей 14 оқушыда (15,91%), орта деңгей 38 оқушыда (43,18%), төмен деңгей 36 оқушыда (40,91%) анықталды. Бұл топта оқушылардың басым бөлігінде зерттеу және тәжірибе мазмұнын түсіну мен деректермен жұмыс жасау қабілеттері орта және төмен деңгейде қалыптасқанын байқауға болады. Орта деңгей үлесінің жоғары болуы оқушылардың деректерді түсіну және салыстыру әрекеттерін орындай алатынын, алайда алынған нәтижелерді біріктіріп, себеп–салдарлық тұрғыдан толық негізделген қорытынды жасауда қиындықтарға тап болатынын көрсетеді.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Бақылау тобында жоғары деңгей 15 оқушыда (17,44%), орта деңгей 36 оқушыда (41,86%), төмен деңгей 35 оқушыда (40,70%) тіркелді. Бұл топта да зерттеу, тәжірибе және бақылау нәтижелерін түсіну мен қорытындылау біліктерінің толық қалыптаспағаны, ал жоғары деңгей көрсеткішінің салыстырмалы түрде аз үлеске ие екені анықталды.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Іс-әрекеттік-рефлексиялық компоненттің STEM мазмұнды практикалық тапсырмаларда пәндік білімді қолдана отырып оқу және өмірлік мәселелерді шешу, шешім қабылдау, сондай-ақ жобалық және тәжірибелік тапсырмаларда пәндік білімді модельдеу мен құрастыруда қолдану икемділігі көрсеткіштерінің қалыптасу деңгейлерін анықтау мақсатында «STEM мазмұнды практикалық, жобалық және тәжірибелік тапсырмалар кешені» ұсынылды.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Аталған тапсырмалар кешені пәндік біліктің құрылымдық компоненттері ретінде айқындалған зерттеу, ізденім, жобалау, тәжірибе және тілдік-коммуникативтік біліктерге сәйкес әзірленді. Кесінді тапсырмалар эксперимент және бақылау топтарына бөлек өткізілді, ал алынған нәтижелер салыстырмалы талдау негізінде өңделді.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STEM мазмұнды практикалық, жобалық және тәжірибелік тапсырмалар кешенінің мақсаты: STEM мазмұнды практикалық, жобалық және тәжірибелік тапсырмалар арқылы бастауыш сынып оқушыларының пәндік білімді оқу және өмірлік жағдаяттарда қолдану, мәселелерді шешу кезінде саналы шешім қабылдау, сондай-ақ пәндік білімді модельдеу мен құрастыру әрекеттерінде пайдалану икемділігінің қалыптасу деңгейін анықтау.</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 тапсырмасы – «Мектеп ауласындағы өсімдіктерді зерттеу». Оқушылар таяқша көмегімен мектеп ауласында шеңбер немесе төртбұрыш белгілеп, сол аумақта өсіп тұрған өсімдіктерді анықтады. Планшет немесе смартфон арқылы өсімдіктерді суретке түсіріп, олардың тізімін жасады. Өсімдік атауын білмеген жағдайда, сыртқы белгілерін сипаттап жазу талап етілді. Бұл тапсырма оқушылардың пәндік білімді қолдана отырып бақылау жүргізу, деректерді тіркеу және бастапқы талдау әрекеттерін орындау қабілетін анықтауға бағытталды.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Ізденімдік тапсырма – «Мектеп ауласындағы нысандарды бақылау және жүйелеу». Оқушыларға ауладағы өсімдіктерді, ағаштарды және басқа да көзге түсетін нысандарды мұқият бақылап, оларды тізімдеп жазу тапсырылды. Бұл тапсырма оқушылардың қоршаған ортаны жүйелі бақылау, объектілерді ажырату және жинақтау арқылы оқу және өмірлік жағдаяттарда шешім қабылдау білігін айқындауға мүмкіндік берді.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Жобалау тапсырмасы – «LEGO негізінде қозғалмалы робот құрастыру».</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Әр оқушыға LEGO құрастыру жиынтығы беріліп, алдын ала ұсынылған бейнематериалды қарап келу тапсырылды. Сыныпта бейнематериал интерактив тақта арқылы қайта көрсетілгеннен кейін, оқушылар өз бетімен кеңістікте қозғала алатын робот үлгісін құрастыруға кірісті. Бұл тапсырма пәндік білімді модельдеу мен құрастыру әрекетінде қолдану икемділігін анықтауға бағытталды.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Тәжірибелік тапсырма – «Желді көзбен көру мүмкін бе?». Оқушылар жел құбылысын көрнекі түрде көрсету мақсатында қысқаша анимациялық сюжет құрастырды (желбіреген ту, қозғалған ағаш бұтақтары, желге тербелген киімдер және т.б.). Тапсырманы орындау барысында қағаз, бояу, желім, қайшы сияқты құралдар және StopMotion қосымшасы орнатылған смартфон немесе планшет қолданылды. Бұл тапсырма пәндік білімді практикалық жағдаятта қолдана отырып, модельдеу және шешім қабылдау қабілетін бағалауға мүмкіндік берді.</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Тілдік-коммуникативтік тапсырма – «Менің туған же</w:t>
      </w:r>
      <w:r w:rsidR="00D6323A" w:rsidRPr="00385DC6">
        <w:rPr>
          <w:rFonts w:ascii="Times New Roman" w:hAnsi="Times New Roman" w:cs="Times New Roman"/>
          <w:sz w:val="28"/>
          <w:szCs w:val="28"/>
          <w:lang w:val="kk-KZ"/>
        </w:rPr>
        <w:t xml:space="preserve">рім» тақырыбындағы презентация. </w:t>
      </w:r>
      <w:r w:rsidRPr="00385DC6">
        <w:rPr>
          <w:rFonts w:ascii="Times New Roman" w:hAnsi="Times New Roman" w:cs="Times New Roman"/>
          <w:sz w:val="28"/>
          <w:szCs w:val="28"/>
          <w:lang w:val="kk-KZ"/>
        </w:rPr>
        <w:t>Оқушылар мәтіндік, фото-иллюстрациялық және бейнематериалдарды жинақтап, оларды логикалық құрылымға келтіріп, ауызша түрде жүйелі таныстыруы тиіс болды. Бұл тапсырма орындалған әрекетті түсіндіру, алынған нәтижелерді дәлелдеу және өз іс-әрекетіне рефлексия жасау дағдыларын айқындауға бағытталды.</w:t>
      </w:r>
    </w:p>
    <w:p w:rsidR="00683603" w:rsidRPr="00385DC6" w:rsidRDefault="00683603" w:rsidP="00D6323A">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Әр тапсырма бойынша оқушылардың пәндік білімді практикалық әрекетте қолдану деңгейі, оқу және өмірлік мәселелерді шешу барысында шешім қабылдауы, сондай-ақ пәндік білімді модельдеу мен құрастыру әрекеттерінде пайдалану икемділігі ескерілді.</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Әр тапсырма 0</w:t>
      </w:r>
      <w:r w:rsidR="000262E4">
        <w:rPr>
          <w:rFonts w:ascii="Times New Roman" w:hAnsi="Times New Roman" w:cs="Times New Roman"/>
          <w:sz w:val="28"/>
          <w:szCs w:val="28"/>
        </w:rPr>
        <w:t xml:space="preserve"> </w:t>
      </w:r>
      <w:r w:rsidRPr="00D6323A">
        <w:rPr>
          <w:rFonts w:ascii="Times New Roman" w:hAnsi="Times New Roman" w:cs="Times New Roman"/>
          <w:sz w:val="28"/>
          <w:szCs w:val="28"/>
        </w:rPr>
        <w:t>–</w:t>
      </w:r>
      <w:r w:rsidR="000262E4">
        <w:rPr>
          <w:rFonts w:ascii="Times New Roman" w:hAnsi="Times New Roman" w:cs="Times New Roman"/>
          <w:sz w:val="28"/>
          <w:szCs w:val="28"/>
        </w:rPr>
        <w:t xml:space="preserve"> </w:t>
      </w:r>
      <w:r w:rsidRPr="00D6323A">
        <w:rPr>
          <w:rFonts w:ascii="Times New Roman" w:hAnsi="Times New Roman" w:cs="Times New Roman"/>
          <w:sz w:val="28"/>
          <w:szCs w:val="28"/>
        </w:rPr>
        <w:t>3 балл аралығында бағаланды:</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- 3 балл – тапсырманы толық, дербес және саналы орындауы; пәндік білімді дұрыс қолдануы, шешім қабылдауы және нәтижені негіздеп түсіндіруі;</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- 2 балл – тапсырманы негізінен дұрыс орындауы, бірақ жекелеген әрекеттерде көмекке сүйенуі немесе толық емес түсіндіруі;</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- 1 балл – тапсырманы ішінара орындауы, пәндік білімді қолдануда елеулі қиындықтардың болуы;</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- 0 балл – тапсырманы орындай алмауы немесе пәндік білімді қолданбауы.</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Тапсырмалар кешені 5 тапсырмадан тұрғандықтан, бір оқушы жинай алатын максималды балл – 15, минималды балл – 0.</w:t>
      </w:r>
    </w:p>
    <w:p w:rsidR="00683603" w:rsidRPr="00D6323A" w:rsidRDefault="0000253C"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Жалпы жинаған бал</w:t>
      </w:r>
      <w:r w:rsidR="00683603" w:rsidRPr="00D6323A">
        <w:rPr>
          <w:rFonts w:ascii="Times New Roman" w:hAnsi="Times New Roman" w:cs="Times New Roman"/>
          <w:sz w:val="28"/>
          <w:szCs w:val="28"/>
        </w:rPr>
        <w:t>дарына сәйкес оқушылардың іс-әрекеттік-рефлексиялық компонент көрсеткіштерінің қалыптасу деңгейі төмендегідей анықталды:</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11–15 балл (жоғары деңгей) – пәндік білімді STEM мазмұнды практикалық, жобалық және тәжірибелік тапсырмаларда дербес әрі саналы қолданады; оқу және өмірлік мәселелерді шешу барысында негізделген шешім қабылдайды; модельдеу мен құрастыру әрекеттерін тиімді орындайды және орындалған жұмысқа рефлексия жасай алады.</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6–10 балл (орта деңгей) – пәндік білімді қолдануы ішінара дұрыс, бірақ тұрақсыз; шешім қабылдау кезінде мұғалімнің көмегіне сүйенеді; модельдеу мен құрастыру әрекеттері толық емес; рефлексия элементтері жеткіліксіз байқалады.</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0–5 балл (төмен деңгей) – пәндік білімді практикалық әрекетте қолдануда қиындықтарға тап болады; оқу және өмірлік мәселелерді шешуде дербестік танытпайды; модельдеу мен құрастыру тапсырмаларын орындау деңгейі төмен; орындалған әрекетке рефлексия жасай алмайды.</w:t>
      </w:r>
    </w:p>
    <w:p w:rsidR="00683603" w:rsidRPr="00D6323A" w:rsidRDefault="00683603" w:rsidP="00D6323A">
      <w:pPr>
        <w:spacing w:after="0" w:line="240" w:lineRule="auto"/>
        <w:ind w:firstLine="567"/>
        <w:jc w:val="both"/>
        <w:rPr>
          <w:rFonts w:ascii="Times New Roman" w:hAnsi="Times New Roman" w:cs="Times New Roman"/>
          <w:sz w:val="28"/>
          <w:szCs w:val="28"/>
        </w:rPr>
      </w:pPr>
      <w:r w:rsidRPr="00D6323A">
        <w:rPr>
          <w:rFonts w:ascii="Times New Roman" w:hAnsi="Times New Roman" w:cs="Times New Roman"/>
          <w:sz w:val="28"/>
          <w:szCs w:val="28"/>
        </w:rPr>
        <w:t>Іс-әрекеттік-рефлексиялық компоненттің қалыптасу деңгейін айқындауға арналған «STEM мазмұнды практикалық, жобалық және тәжірибелік тапсырмалар кешені» бойынша алынған нә</w:t>
      </w:r>
      <w:r w:rsidR="00E12AF2" w:rsidRPr="00D6323A">
        <w:rPr>
          <w:rFonts w:ascii="Times New Roman" w:hAnsi="Times New Roman" w:cs="Times New Roman"/>
          <w:sz w:val="28"/>
          <w:szCs w:val="28"/>
        </w:rPr>
        <w:t>тижелер 14</w:t>
      </w:r>
      <w:r w:rsidR="0030171D" w:rsidRPr="00D6323A">
        <w:rPr>
          <w:rFonts w:ascii="Times New Roman" w:hAnsi="Times New Roman" w:cs="Times New Roman"/>
          <w:sz w:val="28"/>
          <w:szCs w:val="28"/>
        </w:rPr>
        <w:t>-кестеде</w:t>
      </w:r>
      <w:r w:rsidR="00E12AF2" w:rsidRPr="00D6323A">
        <w:rPr>
          <w:rFonts w:ascii="Times New Roman" w:hAnsi="Times New Roman" w:cs="Times New Roman"/>
          <w:sz w:val="28"/>
          <w:szCs w:val="28"/>
        </w:rPr>
        <w:t xml:space="preserve"> жүйеленіп, 13</w:t>
      </w:r>
      <w:r w:rsidRPr="00D6323A">
        <w:rPr>
          <w:rFonts w:ascii="Times New Roman" w:hAnsi="Times New Roman" w:cs="Times New Roman"/>
          <w:sz w:val="28"/>
          <w:szCs w:val="28"/>
        </w:rPr>
        <w:t>-суретте көрнекі түрде ұсынылған.</w:t>
      </w:r>
    </w:p>
    <w:p w:rsidR="009E19EA" w:rsidRPr="00D6323A" w:rsidRDefault="009E19EA" w:rsidP="00D6323A">
      <w:pPr>
        <w:spacing w:after="0" w:line="240" w:lineRule="auto"/>
        <w:ind w:firstLine="567"/>
        <w:jc w:val="both"/>
        <w:rPr>
          <w:rFonts w:ascii="Times New Roman" w:hAnsi="Times New Roman" w:cs="Times New Roman"/>
          <w:sz w:val="28"/>
          <w:szCs w:val="28"/>
        </w:rPr>
      </w:pPr>
    </w:p>
    <w:p w:rsidR="00683603" w:rsidRPr="00D6323A" w:rsidRDefault="00E12AF2" w:rsidP="000262E4">
      <w:pPr>
        <w:spacing w:after="0" w:line="240" w:lineRule="auto"/>
        <w:jc w:val="both"/>
        <w:rPr>
          <w:rFonts w:ascii="Times New Roman" w:hAnsi="Times New Roman" w:cs="Times New Roman"/>
          <w:sz w:val="28"/>
          <w:szCs w:val="28"/>
        </w:rPr>
      </w:pPr>
      <w:r w:rsidRPr="00D6323A">
        <w:rPr>
          <w:rFonts w:ascii="Times New Roman" w:hAnsi="Times New Roman" w:cs="Times New Roman"/>
          <w:sz w:val="28"/>
          <w:szCs w:val="28"/>
        </w:rPr>
        <w:t>Кесте 14</w:t>
      </w:r>
      <w:r w:rsidR="00683603" w:rsidRPr="00D6323A">
        <w:rPr>
          <w:rFonts w:ascii="Times New Roman" w:hAnsi="Times New Roman" w:cs="Times New Roman"/>
          <w:sz w:val="28"/>
          <w:szCs w:val="28"/>
        </w:rPr>
        <w:t xml:space="preserve"> – «STEM мазмұнды практикалық, жобалық және тәжірибелік тапсырмалар кешені» бойынша іс-әрекеттік-рефлексиялық компонент көрсеткіштерінің қалыптасу деңгейлері</w:t>
      </w:r>
    </w:p>
    <w:p w:rsidR="009E19EA" w:rsidRPr="00D6323A" w:rsidRDefault="009E19EA" w:rsidP="00D6323A">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C2161E">
        <w:tc>
          <w:tcPr>
            <w:tcW w:w="2135" w:type="dxa"/>
            <w:vMerge w:val="restart"/>
          </w:tcPr>
          <w:p w:rsidR="00683603" w:rsidRPr="00703517" w:rsidRDefault="00683603" w:rsidP="00683603">
            <w:pPr>
              <w:jc w:val="both"/>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Деңгейлері</w:t>
            </w:r>
          </w:p>
        </w:tc>
        <w:tc>
          <w:tcPr>
            <w:tcW w:w="2629" w:type="dxa"/>
            <w:gridSpan w:val="2"/>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Жоғары</w:t>
            </w:r>
          </w:p>
        </w:tc>
        <w:tc>
          <w:tcPr>
            <w:tcW w:w="2505" w:type="dxa"/>
            <w:gridSpan w:val="2"/>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Орта</w:t>
            </w:r>
          </w:p>
        </w:tc>
        <w:tc>
          <w:tcPr>
            <w:tcW w:w="2365" w:type="dxa"/>
            <w:gridSpan w:val="2"/>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Төмен</w:t>
            </w:r>
          </w:p>
        </w:tc>
      </w:tr>
      <w:tr w:rsidR="00703517" w:rsidRPr="00703517" w:rsidTr="00C2161E">
        <w:tc>
          <w:tcPr>
            <w:tcW w:w="2135" w:type="dxa"/>
            <w:vMerge/>
          </w:tcPr>
          <w:p w:rsidR="00683603" w:rsidRPr="00703517" w:rsidRDefault="00683603" w:rsidP="00683603">
            <w:pPr>
              <w:jc w:val="both"/>
              <w:rPr>
                <w:rFonts w:ascii="Times New Roman" w:eastAsia="Times New Roman" w:hAnsi="Times New Roman" w:cs="Times New Roman"/>
                <w:sz w:val="24"/>
                <w:szCs w:val="24"/>
                <w:lang w:val="kk-KZ" w:eastAsia="ar-SA"/>
              </w:rPr>
            </w:pPr>
          </w:p>
        </w:tc>
        <w:tc>
          <w:tcPr>
            <w:tcW w:w="1337" w:type="dxa"/>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саны</w:t>
            </w:r>
          </w:p>
        </w:tc>
        <w:tc>
          <w:tcPr>
            <w:tcW w:w="1292" w:type="dxa"/>
          </w:tcPr>
          <w:p w:rsidR="00683603" w:rsidRPr="00703517" w:rsidRDefault="00683603" w:rsidP="00683603">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eastAsia="ar-SA"/>
              </w:rPr>
              <w:t>%</w:t>
            </w:r>
          </w:p>
        </w:tc>
        <w:tc>
          <w:tcPr>
            <w:tcW w:w="1337" w:type="dxa"/>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саны</w:t>
            </w:r>
          </w:p>
        </w:tc>
        <w:tc>
          <w:tcPr>
            <w:tcW w:w="1168" w:type="dxa"/>
          </w:tcPr>
          <w:p w:rsidR="00683603" w:rsidRPr="00703517" w:rsidRDefault="00683603" w:rsidP="00683603">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eastAsia="ar-SA"/>
              </w:rPr>
              <w:t>%</w:t>
            </w:r>
          </w:p>
        </w:tc>
        <w:tc>
          <w:tcPr>
            <w:tcW w:w="1184" w:type="dxa"/>
          </w:tcPr>
          <w:p w:rsidR="00683603" w:rsidRPr="00703517" w:rsidRDefault="00683603" w:rsidP="00683603">
            <w:pPr>
              <w:jc w:val="cente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саны</w:t>
            </w:r>
          </w:p>
        </w:tc>
        <w:tc>
          <w:tcPr>
            <w:tcW w:w="1181" w:type="dxa"/>
          </w:tcPr>
          <w:p w:rsidR="00683603" w:rsidRPr="00703517" w:rsidRDefault="00683603" w:rsidP="00683603">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eastAsia="ar-SA"/>
              </w:rPr>
              <w:t>%</w:t>
            </w:r>
          </w:p>
        </w:tc>
      </w:tr>
      <w:tr w:rsidR="00703517" w:rsidRPr="00703517" w:rsidTr="00C2161E">
        <w:tc>
          <w:tcPr>
            <w:tcW w:w="2135" w:type="dxa"/>
          </w:tcPr>
          <w:p w:rsidR="00683603" w:rsidRPr="00703517" w:rsidRDefault="00683603" w:rsidP="00683603">
            <w:pPr>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Эксперимент тобы</w:t>
            </w:r>
          </w:p>
        </w:tc>
        <w:tc>
          <w:tcPr>
            <w:tcW w:w="1337"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7</w:t>
            </w:r>
          </w:p>
        </w:tc>
        <w:tc>
          <w:tcPr>
            <w:tcW w:w="1292"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7,95</w:t>
            </w:r>
          </w:p>
        </w:tc>
        <w:tc>
          <w:tcPr>
            <w:tcW w:w="1337"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44</w:t>
            </w:r>
          </w:p>
        </w:tc>
        <w:tc>
          <w:tcPr>
            <w:tcW w:w="1168"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50</w:t>
            </w:r>
          </w:p>
        </w:tc>
        <w:tc>
          <w:tcPr>
            <w:tcW w:w="1184"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37</w:t>
            </w:r>
          </w:p>
        </w:tc>
        <w:tc>
          <w:tcPr>
            <w:tcW w:w="1181"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42,05</w:t>
            </w:r>
          </w:p>
        </w:tc>
      </w:tr>
      <w:tr w:rsidR="00C2161E" w:rsidRPr="00703517" w:rsidTr="00C2161E">
        <w:tc>
          <w:tcPr>
            <w:tcW w:w="2135" w:type="dxa"/>
          </w:tcPr>
          <w:p w:rsidR="00683603" w:rsidRPr="00703517" w:rsidRDefault="00683603" w:rsidP="00683603">
            <w:pPr>
              <w:jc w:val="both"/>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Бақылау тобы</w:t>
            </w:r>
          </w:p>
        </w:tc>
        <w:tc>
          <w:tcPr>
            <w:tcW w:w="1337"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10</w:t>
            </w:r>
          </w:p>
        </w:tc>
        <w:tc>
          <w:tcPr>
            <w:tcW w:w="1292"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11,63</w:t>
            </w:r>
          </w:p>
        </w:tc>
        <w:tc>
          <w:tcPr>
            <w:tcW w:w="1337"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40</w:t>
            </w:r>
          </w:p>
        </w:tc>
        <w:tc>
          <w:tcPr>
            <w:tcW w:w="1168"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46,51</w:t>
            </w:r>
          </w:p>
        </w:tc>
        <w:tc>
          <w:tcPr>
            <w:tcW w:w="1184"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36</w:t>
            </w:r>
          </w:p>
        </w:tc>
        <w:tc>
          <w:tcPr>
            <w:tcW w:w="1181" w:type="dxa"/>
          </w:tcPr>
          <w:p w:rsidR="00683603" w:rsidRPr="00703517" w:rsidRDefault="00683603" w:rsidP="00683603">
            <w:pPr>
              <w:jc w:val="center"/>
              <w:rPr>
                <w:rFonts w:ascii="Times New Roman" w:hAnsi="Times New Roman" w:cs="Times New Roman"/>
                <w:sz w:val="24"/>
                <w:szCs w:val="24"/>
              </w:rPr>
            </w:pPr>
            <w:r w:rsidRPr="00703517">
              <w:rPr>
                <w:rFonts w:ascii="Times New Roman" w:hAnsi="Times New Roman" w:cs="Times New Roman"/>
                <w:sz w:val="24"/>
                <w:szCs w:val="24"/>
              </w:rPr>
              <w:t>41,86</w:t>
            </w:r>
          </w:p>
        </w:tc>
      </w:tr>
    </w:tbl>
    <w:p w:rsidR="009E19EA" w:rsidRPr="00703517" w:rsidRDefault="009E19EA" w:rsidP="00683603">
      <w:pPr>
        <w:spacing w:after="0" w:line="240" w:lineRule="auto"/>
        <w:ind w:firstLine="567"/>
        <w:jc w:val="both"/>
        <w:rPr>
          <w:rFonts w:ascii="Times New Roman" w:eastAsia="Times New Roman" w:hAnsi="Times New Roman" w:cs="Times New Roman"/>
          <w:sz w:val="32"/>
          <w:szCs w:val="32"/>
          <w:lang w:val="kk-KZ" w:eastAsia="ar-SA"/>
        </w:rPr>
      </w:pPr>
    </w:p>
    <w:p w:rsidR="00683603" w:rsidRPr="00703517" w:rsidRDefault="00683603" w:rsidP="00C2161E">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678488"/>
            <wp:effectExtent l="0" t="0" r="8255" b="17145"/>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E19EA" w:rsidRPr="00703517" w:rsidRDefault="009E19EA"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385DC6" w:rsidRDefault="00E12AF2" w:rsidP="000262E4">
      <w:pPr>
        <w:spacing w:after="0" w:line="240" w:lineRule="auto"/>
        <w:ind w:firstLine="567"/>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13</w:t>
      </w:r>
      <w:r w:rsidR="00683603" w:rsidRPr="00385DC6">
        <w:rPr>
          <w:rFonts w:ascii="Times New Roman" w:hAnsi="Times New Roman" w:cs="Times New Roman"/>
          <w:sz w:val="28"/>
          <w:szCs w:val="28"/>
          <w:lang w:val="kk-KZ"/>
        </w:rPr>
        <w:t xml:space="preserve"> – Эксперимент және бақылау топтарындағы іс-әрекеттік-рефлексиялық компоненттің қалыптасу деңгейлерінің диаграммасы</w:t>
      </w:r>
    </w:p>
    <w:p w:rsidR="0030171D" w:rsidRPr="00385DC6" w:rsidRDefault="0030171D" w:rsidP="000262E4">
      <w:pPr>
        <w:spacing w:after="0" w:line="240" w:lineRule="auto"/>
        <w:ind w:firstLine="567"/>
        <w:jc w:val="both"/>
        <w:rPr>
          <w:rFonts w:ascii="Times New Roman" w:hAnsi="Times New Roman" w:cs="Times New Roman"/>
          <w:sz w:val="28"/>
          <w:szCs w:val="28"/>
          <w:lang w:val="kk-KZ"/>
        </w:rPr>
      </w:pP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Эксперимент тобында жоғары деңгей 7 оқушыда (7,95%), орта деңгей 44 оқушыда (50%), ал төмен деңгей 37 оқушыда (42,05%) анықталды. Бұл топта оқушылардың басым бөлігінде пәндік білімді практикалық және жобалық әрекеттерде қолдану икемділігінің орта және төмен деңгейде қалыптасқаны байқалады. Жоғары деңгей көрсеткішінің төмен үлесті құрауы оқушылардың пәндік білімді дербес, саналы түрде қолдану және орындалған әрекетке толыққанды рефлексия жасау дағдыларының жеткіліксіз қалыптасқанын аңғартады.</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Бақылау тобында жоғары деңгей 10 оқушыда (11,63%), орта деңгей 40 оқушыда (46,51%), төмен деңгей 36 оқушыда (41,86%) тіркелді. Мұнда да пәндік білімді практикалық әрекетте қолдану, шешім қабылдау және модельдеу тапсырмаларын орындау икемділігінің толық қалыптаспағаны байқалады, ал жоғары деңгейдің салыстырмалы түрде аз болуы іс-әрекеттік-рефлексиялық дағдылардың жүйелі дамымағанын көрсетеді.</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Іс-әрекеттік-рефлексиялық компоненттің орындаған тапсырманың нәтижесін түсіндіру, өз әрекетін бағалау және жетілдіру рефлексиясы көрсеткішінің қалыптасу деңгейін анықтау үшін</w:t>
      </w:r>
      <w:r w:rsidR="009E19EA" w:rsidRPr="00385DC6">
        <w:rPr>
          <w:rFonts w:ascii="Times New Roman" w:hAnsi="Times New Roman" w:cs="Times New Roman"/>
          <w:sz w:val="28"/>
          <w:szCs w:val="28"/>
          <w:lang w:val="kk-KZ"/>
        </w:rPr>
        <w:t xml:space="preserve"> А.В.</w:t>
      </w:r>
      <w:r w:rsidR="000262E4" w:rsidRPr="00385DC6">
        <w:rPr>
          <w:rFonts w:ascii="Times New Roman" w:hAnsi="Times New Roman" w:cs="Times New Roman"/>
          <w:sz w:val="28"/>
          <w:szCs w:val="28"/>
          <w:lang w:val="kk-KZ"/>
        </w:rPr>
        <w:t xml:space="preserve"> </w:t>
      </w:r>
      <w:r w:rsidRPr="00385DC6">
        <w:rPr>
          <w:rFonts w:ascii="Times New Roman" w:hAnsi="Times New Roman" w:cs="Times New Roman"/>
          <w:sz w:val="28"/>
          <w:szCs w:val="28"/>
          <w:lang w:val="kk-KZ"/>
        </w:rPr>
        <w:t>Карпов ұсынған «Рефлексивтілік деңгейін диагностикалау әдістемесі» негізінде бейімделген диагнос</w:t>
      </w:r>
      <w:r w:rsidR="008D1980" w:rsidRPr="00385DC6">
        <w:rPr>
          <w:rFonts w:ascii="Times New Roman" w:hAnsi="Times New Roman" w:cs="Times New Roman"/>
          <w:sz w:val="28"/>
          <w:szCs w:val="28"/>
          <w:lang w:val="kk-KZ"/>
        </w:rPr>
        <w:t>тикалық әдістеме қолданылды</w:t>
      </w:r>
      <w:r w:rsidRPr="00385DC6">
        <w:rPr>
          <w:rFonts w:ascii="Times New Roman" w:hAnsi="Times New Roman" w:cs="Times New Roman"/>
          <w:sz w:val="28"/>
          <w:szCs w:val="28"/>
          <w:lang w:val="kk-KZ"/>
        </w:rPr>
        <w:t>.</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Әдістеме бастауыш сынып оқушыларының жас және танымдық ерекшеліктерін ескере отырып бейімделді және практикалық, жобалық және тәжірибелік тапсырмаларды орындағаннан кейінгі рефлексиялық әрекеттерін анықтауға бағытталды. Бұл диагностикалық құрал оқушылардың орындалған әрекетті талдауын, өз әрекетіне саналы баға беруін және оны жетілдіруге бағытталған рефлексиялық қабілеттерін айқындауға мүмкіндік береді. Әдістеменің толық мазмұны Ғ қосымшада берілген.</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Әдістеме рефлексиялық әрекетті үш негізгі қыр бойынша кешенді түрде диагностикалауға негізделді: ретроспективті рефлексия – орындалған әрекетті талдау және нәтижесін түсіндіру; ситуациялық рефлексия – әрекет барысында өзін-өзі бақылау және бағалау; перспективті рефлексия – келесі әрекетті жетілдіруді жоспарлау.</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құрылым іс-әрекеттік-рефлексиялық компоненттің «орындаған тапсырманың нәтижесін түсіндіру, өз әрекетін бағалау және жетілдіру рефлексиясы» көрсеткішінің мазмұнына сәйкес келеді.</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Диагностикалық сауалнамада оқушыларға рефлексиялық әрекеттің әртүрлі аспектілерін сипаттайтын тұжырымдар ұсынылды. Тұжырымдар орындалған әрекетті талдау, әрекет барысындағы өзіндік бақылау және келесі әрекетті жоспарлау сияқты рефлексиялық әрекеттің негізгі көріністерін қамтиды.</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Оқушылардың жауаптары 5 балдық Лайкерт шкаласы негізінде бағаланды: «толықтай келісемін» – 5 балл, «келісемін» – 4 балл, «кейде» – 3 балл, «келіспеймін» – 2 балл, «мүлде келіспеймін» – 1 балл. Әр оқушының рефлексиялық деңгейі барлық тұжырымдар бойынша жин</w:t>
      </w:r>
      <w:r w:rsidR="0000253C" w:rsidRPr="00385DC6">
        <w:rPr>
          <w:rFonts w:ascii="Times New Roman" w:hAnsi="Times New Roman" w:cs="Times New Roman"/>
          <w:sz w:val="28"/>
          <w:szCs w:val="28"/>
          <w:lang w:val="kk-KZ"/>
        </w:rPr>
        <w:t>алған бал</w:t>
      </w:r>
      <w:r w:rsidRPr="00385DC6">
        <w:rPr>
          <w:rFonts w:ascii="Times New Roman" w:hAnsi="Times New Roman" w:cs="Times New Roman"/>
          <w:sz w:val="28"/>
          <w:szCs w:val="28"/>
          <w:lang w:val="kk-KZ"/>
        </w:rPr>
        <w:t>дардың қосындысы арқылы анықталды.</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А.В. Карпов ұсынған «Рефлексивтілік деңгейін диагностикалау әдістемесі» негізінде бейімделген диагностикалық әдістеме бойынша алынған нә</w:t>
      </w:r>
      <w:r w:rsidR="00E12AF2" w:rsidRPr="00385DC6">
        <w:rPr>
          <w:rFonts w:ascii="Times New Roman" w:hAnsi="Times New Roman" w:cs="Times New Roman"/>
          <w:sz w:val="28"/>
          <w:szCs w:val="28"/>
          <w:lang w:val="kk-KZ"/>
        </w:rPr>
        <w:t>тижелер 15-кестеде жүйеленіп, 14</w:t>
      </w:r>
      <w:r w:rsidRPr="00385DC6">
        <w:rPr>
          <w:rFonts w:ascii="Times New Roman" w:hAnsi="Times New Roman" w:cs="Times New Roman"/>
          <w:sz w:val="28"/>
          <w:szCs w:val="28"/>
          <w:lang w:val="kk-KZ"/>
        </w:rPr>
        <w:t>-суретте көрнекі түрде ұсынылған.</w:t>
      </w:r>
    </w:p>
    <w:p w:rsidR="008F275D" w:rsidRPr="00385DC6" w:rsidRDefault="008F275D" w:rsidP="000262E4">
      <w:pPr>
        <w:spacing w:after="0" w:line="240" w:lineRule="auto"/>
        <w:ind w:firstLine="567"/>
        <w:jc w:val="both"/>
        <w:rPr>
          <w:rFonts w:ascii="Times New Roman" w:hAnsi="Times New Roman" w:cs="Times New Roman"/>
          <w:sz w:val="28"/>
          <w:szCs w:val="28"/>
          <w:lang w:val="kk-KZ"/>
        </w:rPr>
      </w:pPr>
    </w:p>
    <w:p w:rsidR="00683603" w:rsidRPr="00385DC6" w:rsidRDefault="00E12AF2" w:rsidP="000262E4">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15</w:t>
      </w:r>
      <w:r w:rsidR="00683603" w:rsidRPr="00385DC6">
        <w:rPr>
          <w:rFonts w:ascii="Times New Roman" w:hAnsi="Times New Roman" w:cs="Times New Roman"/>
          <w:sz w:val="28"/>
          <w:szCs w:val="28"/>
          <w:lang w:val="kk-KZ"/>
        </w:rPr>
        <w:t xml:space="preserve"> – А.В. Карпов әдістемесі негізінде анықталған іс-әрекеттік-рефлексиялық компоненттің қалыптасу деңгейлері</w:t>
      </w:r>
    </w:p>
    <w:p w:rsidR="008F275D" w:rsidRPr="00385DC6" w:rsidRDefault="008F275D" w:rsidP="000262E4">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0262E4" w:rsidTr="00C2161E">
        <w:tc>
          <w:tcPr>
            <w:tcW w:w="2135" w:type="dxa"/>
            <w:vMerge w:val="restart"/>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Деңгейлері</w:t>
            </w:r>
          </w:p>
        </w:tc>
        <w:tc>
          <w:tcPr>
            <w:tcW w:w="2629" w:type="dxa"/>
            <w:gridSpan w:val="2"/>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Жоғары</w:t>
            </w:r>
          </w:p>
        </w:tc>
        <w:tc>
          <w:tcPr>
            <w:tcW w:w="2505" w:type="dxa"/>
            <w:gridSpan w:val="2"/>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Орта</w:t>
            </w:r>
          </w:p>
        </w:tc>
        <w:tc>
          <w:tcPr>
            <w:tcW w:w="2365" w:type="dxa"/>
            <w:gridSpan w:val="2"/>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Төмен</w:t>
            </w:r>
          </w:p>
        </w:tc>
      </w:tr>
      <w:tr w:rsidR="00703517" w:rsidRPr="000262E4" w:rsidTr="00C2161E">
        <w:tc>
          <w:tcPr>
            <w:tcW w:w="2135" w:type="dxa"/>
            <w:vMerge/>
          </w:tcPr>
          <w:p w:rsidR="00683603" w:rsidRPr="000262E4" w:rsidRDefault="00683603" w:rsidP="000262E4">
            <w:pPr>
              <w:jc w:val="center"/>
              <w:rPr>
                <w:rFonts w:ascii="Times New Roman" w:hAnsi="Times New Roman" w:cs="Times New Roman"/>
                <w:sz w:val="24"/>
                <w:szCs w:val="24"/>
              </w:rPr>
            </w:pPr>
          </w:p>
        </w:tc>
        <w:tc>
          <w:tcPr>
            <w:tcW w:w="1337"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саны</w:t>
            </w:r>
          </w:p>
        </w:tc>
        <w:tc>
          <w:tcPr>
            <w:tcW w:w="1292"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1337"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саны</w:t>
            </w:r>
          </w:p>
        </w:tc>
        <w:tc>
          <w:tcPr>
            <w:tcW w:w="1168"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1184"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саны</w:t>
            </w:r>
          </w:p>
        </w:tc>
        <w:tc>
          <w:tcPr>
            <w:tcW w:w="1181"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w:t>
            </w:r>
          </w:p>
        </w:tc>
      </w:tr>
      <w:tr w:rsidR="00703517" w:rsidRPr="000262E4" w:rsidTr="00C2161E">
        <w:tc>
          <w:tcPr>
            <w:tcW w:w="2135"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Эксперимент тобы</w:t>
            </w:r>
          </w:p>
        </w:tc>
        <w:tc>
          <w:tcPr>
            <w:tcW w:w="1337"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9</w:t>
            </w:r>
          </w:p>
        </w:tc>
        <w:tc>
          <w:tcPr>
            <w:tcW w:w="1292"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10,23</w:t>
            </w:r>
          </w:p>
        </w:tc>
        <w:tc>
          <w:tcPr>
            <w:tcW w:w="1337"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45</w:t>
            </w:r>
          </w:p>
        </w:tc>
        <w:tc>
          <w:tcPr>
            <w:tcW w:w="1168"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51,13</w:t>
            </w:r>
          </w:p>
        </w:tc>
        <w:tc>
          <w:tcPr>
            <w:tcW w:w="1184"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34</w:t>
            </w:r>
          </w:p>
        </w:tc>
        <w:tc>
          <w:tcPr>
            <w:tcW w:w="1181"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38,64</w:t>
            </w:r>
          </w:p>
        </w:tc>
      </w:tr>
      <w:tr w:rsidR="00C2161E" w:rsidRPr="000262E4" w:rsidTr="00C2161E">
        <w:tc>
          <w:tcPr>
            <w:tcW w:w="2135"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Бақылау тобы</w:t>
            </w:r>
          </w:p>
        </w:tc>
        <w:tc>
          <w:tcPr>
            <w:tcW w:w="1337"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12</w:t>
            </w:r>
          </w:p>
        </w:tc>
        <w:tc>
          <w:tcPr>
            <w:tcW w:w="1292"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13,95</w:t>
            </w:r>
          </w:p>
        </w:tc>
        <w:tc>
          <w:tcPr>
            <w:tcW w:w="1337"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43</w:t>
            </w:r>
          </w:p>
        </w:tc>
        <w:tc>
          <w:tcPr>
            <w:tcW w:w="1168"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50</w:t>
            </w:r>
          </w:p>
        </w:tc>
        <w:tc>
          <w:tcPr>
            <w:tcW w:w="1184"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31</w:t>
            </w:r>
          </w:p>
        </w:tc>
        <w:tc>
          <w:tcPr>
            <w:tcW w:w="1181" w:type="dxa"/>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36,05</w:t>
            </w:r>
          </w:p>
        </w:tc>
      </w:tr>
    </w:tbl>
    <w:p w:rsidR="008F275D" w:rsidRPr="000262E4" w:rsidRDefault="008F275D" w:rsidP="000262E4">
      <w:pPr>
        <w:jc w:val="center"/>
        <w:rPr>
          <w:rFonts w:ascii="Times New Roman" w:hAnsi="Times New Roman" w:cs="Times New Roman"/>
          <w:sz w:val="24"/>
          <w:szCs w:val="24"/>
        </w:rPr>
      </w:pPr>
    </w:p>
    <w:p w:rsidR="00683603" w:rsidRPr="00703517" w:rsidRDefault="00683603" w:rsidP="003E05F4">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465545"/>
            <wp:effectExtent l="0" t="0" r="8255" b="1905"/>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F275D" w:rsidRPr="00703517" w:rsidRDefault="008F275D" w:rsidP="00683603">
      <w:pPr>
        <w:spacing w:after="0" w:line="240" w:lineRule="auto"/>
        <w:ind w:firstLine="567"/>
        <w:jc w:val="center"/>
        <w:rPr>
          <w:rFonts w:ascii="Times New Roman" w:eastAsia="Times New Roman" w:hAnsi="Times New Roman" w:cs="Times New Roman"/>
          <w:sz w:val="28"/>
          <w:szCs w:val="28"/>
          <w:lang w:val="kk-KZ" w:eastAsia="ar-SA"/>
        </w:rPr>
      </w:pPr>
    </w:p>
    <w:p w:rsidR="00683603" w:rsidRPr="00385DC6" w:rsidRDefault="00E12AF2" w:rsidP="000262E4">
      <w:pPr>
        <w:spacing w:after="0" w:line="240" w:lineRule="auto"/>
        <w:ind w:firstLine="567"/>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14</w:t>
      </w:r>
      <w:r w:rsidR="00683603" w:rsidRPr="00385DC6">
        <w:rPr>
          <w:rFonts w:ascii="Times New Roman" w:hAnsi="Times New Roman" w:cs="Times New Roman"/>
          <w:sz w:val="28"/>
          <w:szCs w:val="28"/>
          <w:lang w:val="kk-KZ"/>
        </w:rPr>
        <w:t xml:space="preserve"> – Эксперимент және бақылау топтарындағы іс-әрекеттік-рефлексиялық компоненттің рефлексия деңгейлерінің салыстырмалы диаграммасы</w:t>
      </w:r>
    </w:p>
    <w:p w:rsidR="008F275D" w:rsidRPr="00385DC6" w:rsidRDefault="008F275D" w:rsidP="000262E4">
      <w:pPr>
        <w:spacing w:after="0" w:line="240" w:lineRule="auto"/>
        <w:ind w:firstLine="567"/>
        <w:jc w:val="both"/>
        <w:rPr>
          <w:rFonts w:ascii="Times New Roman" w:hAnsi="Times New Roman" w:cs="Times New Roman"/>
          <w:sz w:val="28"/>
          <w:szCs w:val="28"/>
          <w:lang w:val="kk-KZ"/>
        </w:rPr>
      </w:pPr>
    </w:p>
    <w:p w:rsidR="003E05F4"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Эксперимент тобында жоғары деңгей 9 оқушыда (10,23%), орта деңгей 45 оқушыда (51,13%), ал төмен деңгей 34 оқушыда (38,64%) анықталды. Бұл топта оқушылардың жартысынан астамында рефлексиялық әрекеттердің орта деңгейде қалыптасқаны байқалады. </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Алайда жоғары деңгейдің салыстырмалы түрде аз үлесті құрауы оқушылардың орындалған әрекетті толық талдау, өз әрекетіне терең баға беру және оны жетілдіруді саналы түрде жоспарлау дағдыларының жеткіліксіз қалыптасқанын аңғартады.</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Бақылау тобында жоғары деңгей 12 оқушыда (13,95%), орта деңгей 43 оқушыда (50%), төмен деңгей 31 оқушыда (36,05%) тіркелді. Мұнда да рефлексиялық қабілеттердің басым бөлігі орта деңгейде, ал жоғары деңгей көрсеткіші шектеулі екені анықталды. Бұл бастауыш сынып оқушыларының рефлексиялық әрекеттері көбіне эпизодтық сипатта болып, тұрақты әрі жүйелі деңгейге жетпегенін көрсетеді.</w:t>
      </w:r>
    </w:p>
    <w:p w:rsidR="003E05F4"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Алынған нәтижелер іс-әрекеттік-рефлексиялық компонент бойынша оқушылардың көпшілігінде орта және төмен деңгейлердің басым екенін, ал жоғары деңгейдің жеткіліксіз қалыптасқанын айқындайды. </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STEM мазмұнды практикалық, жобалық және тәжірибелік тапсырмаларды орындау барысында орындалған әрекетке саналы рефлексия жасау, өзіндік бағалау және әрекетті жетілдіру дағдыларын мақсатты түрде дамытуға бағытталған қалыптастыру эксперимент жүргізудің қажеттілігін негіздейді.</w:t>
      </w: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Тәжірибелік-эксперимент жұмысының анықтау кезеңінде бастауыш сынып оқушыларының STEM білім беру негізінде пәндік білігінің қалыптасу деңгейін анықтауға бағытталған барлық диагностикалық әдістемелер бойынша алынған нәтижелер жинақталып, төмендегі </w:t>
      </w:r>
      <w:r w:rsidR="00E12AF2" w:rsidRPr="00385DC6">
        <w:rPr>
          <w:rFonts w:ascii="Times New Roman" w:hAnsi="Times New Roman" w:cs="Times New Roman"/>
          <w:sz w:val="28"/>
          <w:szCs w:val="28"/>
          <w:lang w:val="kk-KZ"/>
        </w:rPr>
        <w:t>16-</w:t>
      </w:r>
      <w:r w:rsidRPr="00385DC6">
        <w:rPr>
          <w:rFonts w:ascii="Times New Roman" w:hAnsi="Times New Roman" w:cs="Times New Roman"/>
          <w:sz w:val="28"/>
          <w:szCs w:val="28"/>
          <w:lang w:val="kk-KZ"/>
        </w:rPr>
        <w:t>кестеде берілді.</w:t>
      </w:r>
    </w:p>
    <w:p w:rsidR="008F275D" w:rsidRPr="00385DC6" w:rsidRDefault="008F275D" w:rsidP="000262E4">
      <w:pPr>
        <w:spacing w:after="0" w:line="240" w:lineRule="auto"/>
        <w:ind w:firstLine="567"/>
        <w:jc w:val="both"/>
        <w:rPr>
          <w:rFonts w:ascii="Times New Roman" w:hAnsi="Times New Roman" w:cs="Times New Roman"/>
          <w:sz w:val="28"/>
          <w:szCs w:val="28"/>
          <w:lang w:val="kk-KZ"/>
        </w:rPr>
      </w:pPr>
    </w:p>
    <w:p w:rsidR="003E05F4" w:rsidRPr="00385DC6" w:rsidRDefault="003E05F4" w:rsidP="000262E4">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br w:type="page"/>
      </w:r>
    </w:p>
    <w:p w:rsidR="00E12AF2" w:rsidRPr="00385DC6" w:rsidRDefault="00E12AF2" w:rsidP="000262E4">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16</w:t>
      </w:r>
      <w:r w:rsidR="00683603" w:rsidRPr="00385DC6">
        <w:rPr>
          <w:rFonts w:ascii="Times New Roman" w:hAnsi="Times New Roman" w:cs="Times New Roman"/>
          <w:sz w:val="28"/>
          <w:szCs w:val="28"/>
          <w:lang w:val="kk-KZ"/>
        </w:rPr>
        <w:t xml:space="preserve"> – STEM білім беру негізінде бастауыш сынып оқушыларының пәндік білігінің қалыптасу деңгейлерін диагностикалау нәтижелері (анықтаушы кезең)</w:t>
      </w:r>
    </w:p>
    <w:p w:rsidR="00E12AF2" w:rsidRPr="00385DC6" w:rsidRDefault="00E12AF2" w:rsidP="000262E4">
      <w:pPr>
        <w:spacing w:after="0" w:line="240" w:lineRule="auto"/>
        <w:ind w:firstLine="567"/>
        <w:jc w:val="both"/>
        <w:rPr>
          <w:rFonts w:ascii="Times New Roman" w:hAnsi="Times New Roman" w:cs="Times New Roman"/>
          <w:sz w:val="28"/>
          <w:szCs w:val="28"/>
          <w:lang w:val="kk-KZ"/>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3"/>
        <w:gridCol w:w="551"/>
        <w:gridCol w:w="567"/>
        <w:gridCol w:w="567"/>
        <w:gridCol w:w="567"/>
        <w:gridCol w:w="567"/>
        <w:gridCol w:w="713"/>
        <w:gridCol w:w="562"/>
        <w:gridCol w:w="709"/>
        <w:gridCol w:w="567"/>
        <w:gridCol w:w="567"/>
        <w:gridCol w:w="567"/>
        <w:gridCol w:w="997"/>
      </w:tblGrid>
      <w:tr w:rsidR="00703517" w:rsidRPr="00703517" w:rsidTr="003E05F4">
        <w:trPr>
          <w:trHeight w:val="227"/>
        </w:trPr>
        <w:tc>
          <w:tcPr>
            <w:tcW w:w="2143" w:type="dxa"/>
            <w:vMerge w:val="restart"/>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Диагностикалық әдістемелер</w:t>
            </w:r>
          </w:p>
        </w:tc>
        <w:tc>
          <w:tcPr>
            <w:tcW w:w="3532" w:type="dxa"/>
            <w:gridSpan w:val="6"/>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Эксперимент тобы</w:t>
            </w:r>
          </w:p>
        </w:tc>
        <w:tc>
          <w:tcPr>
            <w:tcW w:w="3969" w:type="dxa"/>
            <w:gridSpan w:val="6"/>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Бақылау тобы</w:t>
            </w:r>
          </w:p>
        </w:tc>
      </w:tr>
      <w:tr w:rsidR="00703517" w:rsidRPr="00703517" w:rsidTr="003E05F4">
        <w:trPr>
          <w:trHeight w:val="324"/>
        </w:trPr>
        <w:tc>
          <w:tcPr>
            <w:tcW w:w="2143" w:type="dxa"/>
            <w:vMerge/>
            <w:hideMark/>
          </w:tcPr>
          <w:p w:rsidR="00683603" w:rsidRPr="000262E4" w:rsidRDefault="00683603" w:rsidP="000262E4">
            <w:pPr>
              <w:spacing w:after="0" w:line="240" w:lineRule="auto"/>
              <w:jc w:val="center"/>
              <w:rPr>
                <w:rFonts w:ascii="Times New Roman" w:hAnsi="Times New Roman" w:cs="Times New Roman"/>
                <w:sz w:val="24"/>
                <w:szCs w:val="24"/>
              </w:rPr>
            </w:pPr>
          </w:p>
        </w:tc>
        <w:tc>
          <w:tcPr>
            <w:tcW w:w="1118"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Жоғары</w:t>
            </w:r>
          </w:p>
        </w:tc>
        <w:tc>
          <w:tcPr>
            <w:tcW w:w="1134"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Орта</w:t>
            </w:r>
          </w:p>
        </w:tc>
        <w:tc>
          <w:tcPr>
            <w:tcW w:w="1280"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Төмен</w:t>
            </w:r>
          </w:p>
        </w:tc>
        <w:tc>
          <w:tcPr>
            <w:tcW w:w="1271"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Жоғары</w:t>
            </w:r>
          </w:p>
        </w:tc>
        <w:tc>
          <w:tcPr>
            <w:tcW w:w="1134"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Орта</w:t>
            </w:r>
          </w:p>
        </w:tc>
        <w:tc>
          <w:tcPr>
            <w:tcW w:w="1564"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Төмен</w:t>
            </w:r>
          </w:p>
        </w:tc>
      </w:tr>
      <w:tr w:rsidR="00703517" w:rsidRPr="00703517" w:rsidTr="003E05F4">
        <w:trPr>
          <w:trHeight w:val="324"/>
        </w:trPr>
        <w:tc>
          <w:tcPr>
            <w:tcW w:w="2143" w:type="dxa"/>
            <w:vMerge/>
            <w:hideMark/>
          </w:tcPr>
          <w:p w:rsidR="00683603" w:rsidRPr="000262E4" w:rsidRDefault="00683603" w:rsidP="000262E4">
            <w:pPr>
              <w:spacing w:after="0" w:line="240" w:lineRule="auto"/>
              <w:jc w:val="center"/>
              <w:rPr>
                <w:rFonts w:ascii="Times New Roman" w:hAnsi="Times New Roman" w:cs="Times New Roman"/>
                <w:sz w:val="24"/>
                <w:szCs w:val="24"/>
              </w:rPr>
            </w:pPr>
          </w:p>
        </w:tc>
        <w:tc>
          <w:tcPr>
            <w:tcW w:w="551"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713"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2"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709"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99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r>
      <w:tr w:rsidR="00703517" w:rsidRPr="00703517" w:rsidTr="003E05F4">
        <w:trPr>
          <w:trHeight w:val="324"/>
        </w:trPr>
        <w:tc>
          <w:tcPr>
            <w:tcW w:w="2143"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w:t>
            </w:r>
          </w:p>
        </w:tc>
        <w:tc>
          <w:tcPr>
            <w:tcW w:w="551"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2</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5</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6</w:t>
            </w:r>
          </w:p>
        </w:tc>
        <w:tc>
          <w:tcPr>
            <w:tcW w:w="713"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7</w:t>
            </w:r>
          </w:p>
        </w:tc>
        <w:tc>
          <w:tcPr>
            <w:tcW w:w="562"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8</w:t>
            </w:r>
          </w:p>
        </w:tc>
        <w:tc>
          <w:tcPr>
            <w:tcW w:w="709"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9</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10</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12</w:t>
            </w:r>
          </w:p>
        </w:tc>
        <w:tc>
          <w:tcPr>
            <w:tcW w:w="99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w:t>
            </w:r>
          </w:p>
        </w:tc>
      </w:tr>
      <w:tr w:rsidR="00703517" w:rsidRPr="00703517" w:rsidTr="003E05F4">
        <w:trPr>
          <w:trHeight w:val="307"/>
        </w:trPr>
        <w:tc>
          <w:tcPr>
            <w:tcW w:w="9644" w:type="dxa"/>
            <w:gridSpan w:val="13"/>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Тұлғалық-мотивациялық</w:t>
            </w:r>
          </w:p>
        </w:tc>
      </w:tr>
      <w:tr w:rsidR="00703517" w:rsidRPr="00703517" w:rsidTr="003E05F4">
        <w:trPr>
          <w:trHeight w:val="415"/>
        </w:trPr>
        <w:tc>
          <w:tcPr>
            <w:tcW w:w="2143" w:type="dxa"/>
          </w:tcPr>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Г.Н. Казанцева әдістемесі негізін</w:t>
            </w:r>
          </w:p>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де бейімделген «STEM мазмұнды тапсырмалар арқы</w:t>
            </w:r>
          </w:p>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лы пәндік білімді меңгеруге қызығу</w:t>
            </w:r>
          </w:p>
          <w:p w:rsidR="00E12AF2"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шылығын анықтау сауалнамасы»</w:t>
            </w:r>
          </w:p>
        </w:tc>
        <w:tc>
          <w:tcPr>
            <w:tcW w:w="551"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8</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9,09</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44,32</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w:t>
            </w:r>
          </w:p>
        </w:tc>
        <w:tc>
          <w:tcPr>
            <w:tcW w:w="713"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46,59</w:t>
            </w:r>
          </w:p>
        </w:tc>
        <w:tc>
          <w:tcPr>
            <w:tcW w:w="562"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w:t>
            </w:r>
          </w:p>
        </w:tc>
        <w:tc>
          <w:tcPr>
            <w:tcW w:w="709"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15,12</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34</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39,53</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w:t>
            </w:r>
          </w:p>
        </w:tc>
        <w:tc>
          <w:tcPr>
            <w:tcW w:w="99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45,35</w:t>
            </w:r>
          </w:p>
        </w:tc>
      </w:tr>
      <w:tr w:rsidR="00703517" w:rsidRPr="00703517" w:rsidTr="003E05F4">
        <w:trPr>
          <w:trHeight w:val="840"/>
        </w:trPr>
        <w:tc>
          <w:tcPr>
            <w:tcW w:w="2143" w:type="dxa"/>
          </w:tcPr>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«STEM тапсырма</w:t>
            </w:r>
          </w:p>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ларында пәндік білімнің өмірлік маңызын түсіну ынтасын анықтау әдістемесі» атты авторлық сауална</w:t>
            </w:r>
          </w:p>
          <w:p w:rsidR="00E12AF2"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ма</w:t>
            </w:r>
          </w:p>
        </w:tc>
        <w:tc>
          <w:tcPr>
            <w:tcW w:w="551"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14</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15,91</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35</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39,77</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w:t>
            </w:r>
          </w:p>
        </w:tc>
        <w:tc>
          <w:tcPr>
            <w:tcW w:w="713"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44,32</w:t>
            </w:r>
          </w:p>
        </w:tc>
        <w:tc>
          <w:tcPr>
            <w:tcW w:w="562"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12</w:t>
            </w:r>
          </w:p>
        </w:tc>
        <w:tc>
          <w:tcPr>
            <w:tcW w:w="709"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13,95</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44,19</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36</w:t>
            </w:r>
          </w:p>
        </w:tc>
        <w:tc>
          <w:tcPr>
            <w:tcW w:w="99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41,86</w:t>
            </w:r>
          </w:p>
        </w:tc>
      </w:tr>
      <w:tr w:rsidR="00703517" w:rsidRPr="00703517" w:rsidTr="003E05F4">
        <w:trPr>
          <w:trHeight w:val="840"/>
        </w:trPr>
        <w:tc>
          <w:tcPr>
            <w:tcW w:w="2143" w:type="dxa"/>
          </w:tcPr>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«STEM негізіндегі зерттеу, жоба, тә</w:t>
            </w:r>
          </w:p>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жірибеге ұмтылу сауалнамасы» ат</w:t>
            </w:r>
          </w:p>
          <w:p w:rsidR="00E12AF2"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ты авторлық сауалнама</w:t>
            </w:r>
          </w:p>
        </w:tc>
        <w:tc>
          <w:tcPr>
            <w:tcW w:w="551"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17</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19,32</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35</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39,77</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36</w:t>
            </w:r>
          </w:p>
        </w:tc>
        <w:tc>
          <w:tcPr>
            <w:tcW w:w="713"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40,91</w:t>
            </w:r>
          </w:p>
        </w:tc>
        <w:tc>
          <w:tcPr>
            <w:tcW w:w="562"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15</w:t>
            </w:r>
          </w:p>
        </w:tc>
        <w:tc>
          <w:tcPr>
            <w:tcW w:w="709"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17,45</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34</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39,53</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37</w:t>
            </w:r>
          </w:p>
        </w:tc>
        <w:tc>
          <w:tcPr>
            <w:tcW w:w="99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43,02</w:t>
            </w:r>
          </w:p>
        </w:tc>
      </w:tr>
      <w:tr w:rsidR="00703517" w:rsidRPr="00703517" w:rsidTr="003E05F4">
        <w:trPr>
          <w:trHeight w:val="498"/>
        </w:trPr>
        <w:tc>
          <w:tcPr>
            <w:tcW w:w="2143" w:type="dxa"/>
          </w:tcPr>
          <w:p w:rsidR="00E12AF2"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Орташа көрсеткіш:</w:t>
            </w:r>
          </w:p>
        </w:tc>
        <w:tc>
          <w:tcPr>
            <w:tcW w:w="551"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14,77</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36,33</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41,29</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38,67</w:t>
            </w:r>
          </w:p>
        </w:tc>
        <w:tc>
          <w:tcPr>
            <w:tcW w:w="713"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43,94</w:t>
            </w:r>
          </w:p>
        </w:tc>
        <w:tc>
          <w:tcPr>
            <w:tcW w:w="562"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13,33</w:t>
            </w:r>
          </w:p>
        </w:tc>
        <w:tc>
          <w:tcPr>
            <w:tcW w:w="709"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15,51</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35,33</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41,08</w:t>
            </w:r>
          </w:p>
        </w:tc>
        <w:tc>
          <w:tcPr>
            <w:tcW w:w="56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37,34</w:t>
            </w:r>
          </w:p>
        </w:tc>
        <w:tc>
          <w:tcPr>
            <w:tcW w:w="997" w:type="dxa"/>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43,41</w:t>
            </w:r>
          </w:p>
        </w:tc>
      </w:tr>
      <w:tr w:rsidR="00703517" w:rsidRPr="00703517" w:rsidTr="003E05F4">
        <w:trPr>
          <w:trHeight w:val="250"/>
        </w:trPr>
        <w:tc>
          <w:tcPr>
            <w:tcW w:w="9644" w:type="dxa"/>
            <w:gridSpan w:val="13"/>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Интегративті-зерттеушілік</w:t>
            </w:r>
          </w:p>
        </w:tc>
      </w:tr>
      <w:tr w:rsidR="00703517" w:rsidRPr="00703517" w:rsidTr="003E05F4">
        <w:trPr>
          <w:trHeight w:val="840"/>
        </w:trPr>
        <w:tc>
          <w:tcPr>
            <w:tcW w:w="2143" w:type="dxa"/>
            <w:tcBorders>
              <w:bottom w:val="single" w:sz="4" w:space="0" w:color="auto"/>
            </w:tcBorders>
          </w:tcPr>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STEM мазмұны негізінде пәндік ұғымдар, заңды</w:t>
            </w:r>
          </w:p>
          <w:p w:rsidR="00E12AF2"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лықтарды меңгеру тесті</w:t>
            </w:r>
          </w:p>
        </w:tc>
        <w:tc>
          <w:tcPr>
            <w:tcW w:w="551"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8</w:t>
            </w:r>
          </w:p>
        </w:tc>
        <w:tc>
          <w:tcPr>
            <w:tcW w:w="567"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9,09</w:t>
            </w:r>
          </w:p>
        </w:tc>
        <w:tc>
          <w:tcPr>
            <w:tcW w:w="567"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37</w:t>
            </w:r>
          </w:p>
        </w:tc>
        <w:tc>
          <w:tcPr>
            <w:tcW w:w="567"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42,05</w:t>
            </w:r>
          </w:p>
        </w:tc>
        <w:tc>
          <w:tcPr>
            <w:tcW w:w="567"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w:t>
            </w:r>
          </w:p>
        </w:tc>
        <w:tc>
          <w:tcPr>
            <w:tcW w:w="713"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48,86</w:t>
            </w:r>
          </w:p>
        </w:tc>
        <w:tc>
          <w:tcPr>
            <w:tcW w:w="562"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10</w:t>
            </w:r>
          </w:p>
        </w:tc>
        <w:tc>
          <w:tcPr>
            <w:tcW w:w="709"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11,63</w:t>
            </w:r>
          </w:p>
        </w:tc>
        <w:tc>
          <w:tcPr>
            <w:tcW w:w="567"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w:t>
            </w:r>
          </w:p>
        </w:tc>
        <w:tc>
          <w:tcPr>
            <w:tcW w:w="567"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44,18</w:t>
            </w:r>
          </w:p>
        </w:tc>
        <w:tc>
          <w:tcPr>
            <w:tcW w:w="567"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w:t>
            </w:r>
          </w:p>
        </w:tc>
        <w:tc>
          <w:tcPr>
            <w:tcW w:w="997" w:type="dxa"/>
            <w:tcBorders>
              <w:bottom w:val="single" w:sz="4" w:space="0" w:color="auto"/>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44,19</w:t>
            </w:r>
          </w:p>
        </w:tc>
      </w:tr>
      <w:tr w:rsidR="00703517" w:rsidRPr="00703517" w:rsidTr="003E05F4">
        <w:trPr>
          <w:trHeight w:val="1849"/>
        </w:trPr>
        <w:tc>
          <w:tcPr>
            <w:tcW w:w="2143" w:type="dxa"/>
            <w:tcBorders>
              <w:bottom w:val="nil"/>
            </w:tcBorders>
          </w:tcPr>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«Пәнаралық жағ</w:t>
            </w:r>
          </w:p>
          <w:p w:rsidR="003E05F4"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даяттық тапсырма</w:t>
            </w:r>
          </w:p>
          <w:p w:rsidR="00E12AF2" w:rsidRPr="000262E4" w:rsidRDefault="00E12AF2"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лар арқылы пәндік білімдердің байланысын диагностикалау әдістемесі» авторлық әдістеме</w:t>
            </w:r>
          </w:p>
        </w:tc>
        <w:tc>
          <w:tcPr>
            <w:tcW w:w="551"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w:t>
            </w:r>
          </w:p>
        </w:tc>
        <w:tc>
          <w:tcPr>
            <w:tcW w:w="567"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12,50</w:t>
            </w:r>
          </w:p>
        </w:tc>
        <w:tc>
          <w:tcPr>
            <w:tcW w:w="567"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40</w:t>
            </w:r>
          </w:p>
        </w:tc>
        <w:tc>
          <w:tcPr>
            <w:tcW w:w="567"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45,45</w:t>
            </w:r>
          </w:p>
        </w:tc>
        <w:tc>
          <w:tcPr>
            <w:tcW w:w="567"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37</w:t>
            </w:r>
          </w:p>
        </w:tc>
        <w:tc>
          <w:tcPr>
            <w:tcW w:w="713"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42,05</w:t>
            </w:r>
          </w:p>
        </w:tc>
        <w:tc>
          <w:tcPr>
            <w:tcW w:w="562"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9</w:t>
            </w:r>
          </w:p>
        </w:tc>
        <w:tc>
          <w:tcPr>
            <w:tcW w:w="709"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10,47</w:t>
            </w:r>
          </w:p>
        </w:tc>
        <w:tc>
          <w:tcPr>
            <w:tcW w:w="567"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w:t>
            </w:r>
          </w:p>
        </w:tc>
        <w:tc>
          <w:tcPr>
            <w:tcW w:w="567"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50</w:t>
            </w:r>
          </w:p>
        </w:tc>
        <w:tc>
          <w:tcPr>
            <w:tcW w:w="567"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34</w:t>
            </w:r>
          </w:p>
        </w:tc>
        <w:tc>
          <w:tcPr>
            <w:tcW w:w="997" w:type="dxa"/>
            <w:tcBorders>
              <w:bottom w:val="nil"/>
            </w:tcBorders>
          </w:tcPr>
          <w:p w:rsidR="00E12AF2" w:rsidRPr="000262E4" w:rsidRDefault="00E12AF2"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39,53</w:t>
            </w:r>
          </w:p>
        </w:tc>
      </w:tr>
    </w:tbl>
    <w:p w:rsidR="005D30F3" w:rsidRPr="00703517" w:rsidRDefault="005D30F3"/>
    <w:p w:rsidR="003E05F4" w:rsidRPr="00703517" w:rsidRDefault="003E05F4" w:rsidP="005D30F3">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br w:type="page"/>
      </w:r>
    </w:p>
    <w:p w:rsidR="005D30F3" w:rsidRPr="00703517" w:rsidRDefault="005D30F3" w:rsidP="005D30F3">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16 – кестенің жалғасы</w:t>
      </w:r>
    </w:p>
    <w:p w:rsidR="005D30F3" w:rsidRPr="00703517" w:rsidRDefault="005D30F3" w:rsidP="005D30F3">
      <w:pPr>
        <w:spacing w:after="0" w:line="240" w:lineRule="auto"/>
        <w:rPr>
          <w:rFonts w:ascii="Times New Roman" w:hAnsi="Times New Roman" w:cs="Times New Roman"/>
          <w:sz w:val="28"/>
          <w:szCs w:val="28"/>
          <w:lang w:val="kk-KZ"/>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3"/>
        <w:gridCol w:w="551"/>
        <w:gridCol w:w="567"/>
        <w:gridCol w:w="567"/>
        <w:gridCol w:w="567"/>
        <w:gridCol w:w="567"/>
        <w:gridCol w:w="713"/>
        <w:gridCol w:w="562"/>
        <w:gridCol w:w="709"/>
        <w:gridCol w:w="567"/>
        <w:gridCol w:w="567"/>
        <w:gridCol w:w="567"/>
        <w:gridCol w:w="997"/>
      </w:tblGrid>
      <w:tr w:rsidR="00703517" w:rsidRPr="00703517" w:rsidTr="003E05F4">
        <w:trPr>
          <w:trHeight w:val="339"/>
        </w:trPr>
        <w:tc>
          <w:tcPr>
            <w:tcW w:w="2143"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w:t>
            </w:r>
          </w:p>
        </w:tc>
        <w:tc>
          <w:tcPr>
            <w:tcW w:w="551"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2</w:t>
            </w:r>
          </w:p>
        </w:tc>
        <w:tc>
          <w:tcPr>
            <w:tcW w:w="567"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w:t>
            </w:r>
          </w:p>
        </w:tc>
        <w:tc>
          <w:tcPr>
            <w:tcW w:w="567"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w:t>
            </w:r>
          </w:p>
        </w:tc>
        <w:tc>
          <w:tcPr>
            <w:tcW w:w="567"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5</w:t>
            </w:r>
          </w:p>
        </w:tc>
        <w:tc>
          <w:tcPr>
            <w:tcW w:w="567"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6</w:t>
            </w:r>
          </w:p>
        </w:tc>
        <w:tc>
          <w:tcPr>
            <w:tcW w:w="713"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7</w:t>
            </w:r>
          </w:p>
        </w:tc>
        <w:tc>
          <w:tcPr>
            <w:tcW w:w="562"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8</w:t>
            </w:r>
          </w:p>
        </w:tc>
        <w:tc>
          <w:tcPr>
            <w:tcW w:w="709"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9</w:t>
            </w:r>
          </w:p>
        </w:tc>
        <w:tc>
          <w:tcPr>
            <w:tcW w:w="567"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10</w:t>
            </w:r>
          </w:p>
        </w:tc>
        <w:tc>
          <w:tcPr>
            <w:tcW w:w="567"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w:t>
            </w:r>
          </w:p>
        </w:tc>
        <w:tc>
          <w:tcPr>
            <w:tcW w:w="567"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12</w:t>
            </w:r>
          </w:p>
        </w:tc>
        <w:tc>
          <w:tcPr>
            <w:tcW w:w="997" w:type="dxa"/>
          </w:tcPr>
          <w:p w:rsidR="00E12AF2"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w:t>
            </w:r>
          </w:p>
        </w:tc>
      </w:tr>
      <w:tr w:rsidR="00703517" w:rsidRPr="00703517" w:rsidTr="003E05F4">
        <w:trPr>
          <w:trHeight w:val="840"/>
        </w:trPr>
        <w:tc>
          <w:tcPr>
            <w:tcW w:w="2143" w:type="dxa"/>
          </w:tcPr>
          <w:p w:rsidR="005D30F3" w:rsidRPr="000262E4" w:rsidRDefault="005D30F3"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А.И. Савенков ұсынған бастауыш сынып оқушыларының оқу-зерттеушілік біліктерін диагностикалау тапсырмалары</w:t>
            </w:r>
          </w:p>
        </w:tc>
        <w:tc>
          <w:tcPr>
            <w:tcW w:w="551"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14</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15,91</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43,18</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36</w:t>
            </w:r>
          </w:p>
        </w:tc>
        <w:tc>
          <w:tcPr>
            <w:tcW w:w="713"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40,91</w:t>
            </w:r>
          </w:p>
        </w:tc>
        <w:tc>
          <w:tcPr>
            <w:tcW w:w="562"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15</w:t>
            </w:r>
          </w:p>
        </w:tc>
        <w:tc>
          <w:tcPr>
            <w:tcW w:w="709"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17,44</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36</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41,86</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35</w:t>
            </w:r>
          </w:p>
        </w:tc>
        <w:tc>
          <w:tcPr>
            <w:tcW w:w="99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40,7</w:t>
            </w:r>
          </w:p>
        </w:tc>
      </w:tr>
      <w:tr w:rsidR="00703517" w:rsidRPr="00703517" w:rsidTr="003E05F4">
        <w:trPr>
          <w:trHeight w:val="415"/>
        </w:trPr>
        <w:tc>
          <w:tcPr>
            <w:tcW w:w="2143" w:type="dxa"/>
          </w:tcPr>
          <w:p w:rsidR="005D30F3" w:rsidRPr="000262E4" w:rsidRDefault="005D30F3"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Орташа көрсеткіш:</w:t>
            </w:r>
          </w:p>
        </w:tc>
        <w:tc>
          <w:tcPr>
            <w:tcW w:w="551"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12,5</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38,33</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43,56</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38,67</w:t>
            </w:r>
          </w:p>
        </w:tc>
        <w:tc>
          <w:tcPr>
            <w:tcW w:w="713"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43,94</w:t>
            </w:r>
          </w:p>
        </w:tc>
        <w:tc>
          <w:tcPr>
            <w:tcW w:w="562"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11,33</w:t>
            </w:r>
          </w:p>
        </w:tc>
        <w:tc>
          <w:tcPr>
            <w:tcW w:w="709"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13,18</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45,35</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35,67</w:t>
            </w:r>
          </w:p>
        </w:tc>
        <w:tc>
          <w:tcPr>
            <w:tcW w:w="99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41,47</w:t>
            </w:r>
          </w:p>
        </w:tc>
      </w:tr>
      <w:tr w:rsidR="00703517" w:rsidRPr="00703517" w:rsidTr="003E05F4">
        <w:trPr>
          <w:trHeight w:val="271"/>
        </w:trPr>
        <w:tc>
          <w:tcPr>
            <w:tcW w:w="9644" w:type="dxa"/>
            <w:gridSpan w:val="13"/>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Іс-әрекеттік-рефлексиялық</w:t>
            </w:r>
          </w:p>
        </w:tc>
      </w:tr>
      <w:tr w:rsidR="00703517" w:rsidRPr="00703517" w:rsidTr="003E05F4">
        <w:trPr>
          <w:trHeight w:val="840"/>
        </w:trPr>
        <w:tc>
          <w:tcPr>
            <w:tcW w:w="2143" w:type="dxa"/>
          </w:tcPr>
          <w:p w:rsidR="005D30F3" w:rsidRPr="000262E4" w:rsidRDefault="005D30F3"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STEM мазмұнды практикалық, жобалық және тәжірибелік тапсырмалар кешені</w:t>
            </w:r>
          </w:p>
        </w:tc>
        <w:tc>
          <w:tcPr>
            <w:tcW w:w="551"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7</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7,95</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44</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50</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37</w:t>
            </w:r>
          </w:p>
        </w:tc>
        <w:tc>
          <w:tcPr>
            <w:tcW w:w="713"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42,05</w:t>
            </w:r>
          </w:p>
        </w:tc>
        <w:tc>
          <w:tcPr>
            <w:tcW w:w="562"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10</w:t>
            </w:r>
          </w:p>
        </w:tc>
        <w:tc>
          <w:tcPr>
            <w:tcW w:w="709"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11,63</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40</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46,51</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36</w:t>
            </w:r>
          </w:p>
        </w:tc>
        <w:tc>
          <w:tcPr>
            <w:tcW w:w="99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41,86</w:t>
            </w:r>
          </w:p>
        </w:tc>
      </w:tr>
      <w:tr w:rsidR="00703517" w:rsidRPr="00703517" w:rsidTr="003E05F4">
        <w:trPr>
          <w:trHeight w:val="415"/>
        </w:trPr>
        <w:tc>
          <w:tcPr>
            <w:tcW w:w="2143" w:type="dxa"/>
          </w:tcPr>
          <w:p w:rsidR="005D30F3" w:rsidRPr="000262E4" w:rsidRDefault="005D30F3"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А.В. Карпов ұсынған «Рефлексивтілік деңгейін диагностикалау әдістемесі» бейімделген</w:t>
            </w:r>
          </w:p>
        </w:tc>
        <w:tc>
          <w:tcPr>
            <w:tcW w:w="551"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9</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10,23</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45</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51,13</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34</w:t>
            </w:r>
          </w:p>
        </w:tc>
        <w:tc>
          <w:tcPr>
            <w:tcW w:w="713"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38,64</w:t>
            </w:r>
          </w:p>
        </w:tc>
        <w:tc>
          <w:tcPr>
            <w:tcW w:w="562"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12</w:t>
            </w:r>
          </w:p>
        </w:tc>
        <w:tc>
          <w:tcPr>
            <w:tcW w:w="709"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13,95</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50</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31</w:t>
            </w:r>
          </w:p>
        </w:tc>
        <w:tc>
          <w:tcPr>
            <w:tcW w:w="99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36,05</w:t>
            </w:r>
          </w:p>
        </w:tc>
      </w:tr>
      <w:tr w:rsidR="00703517" w:rsidRPr="00703517" w:rsidTr="003E05F4">
        <w:trPr>
          <w:trHeight w:val="551"/>
        </w:trPr>
        <w:tc>
          <w:tcPr>
            <w:tcW w:w="2143" w:type="dxa"/>
          </w:tcPr>
          <w:p w:rsidR="005D30F3" w:rsidRPr="000262E4" w:rsidRDefault="005D30F3"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Орташа көрсеткіш:</w:t>
            </w:r>
          </w:p>
        </w:tc>
        <w:tc>
          <w:tcPr>
            <w:tcW w:w="551"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8</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9,08</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44,5</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50,57</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35,5</w:t>
            </w:r>
          </w:p>
        </w:tc>
        <w:tc>
          <w:tcPr>
            <w:tcW w:w="713"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40,35</w:t>
            </w:r>
          </w:p>
        </w:tc>
        <w:tc>
          <w:tcPr>
            <w:tcW w:w="562"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w:t>
            </w:r>
          </w:p>
        </w:tc>
        <w:tc>
          <w:tcPr>
            <w:tcW w:w="709"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12,79</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41,5</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48,26</w:t>
            </w:r>
          </w:p>
        </w:tc>
        <w:tc>
          <w:tcPr>
            <w:tcW w:w="56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33,5</w:t>
            </w:r>
          </w:p>
        </w:tc>
        <w:tc>
          <w:tcPr>
            <w:tcW w:w="997" w:type="dxa"/>
          </w:tcPr>
          <w:p w:rsidR="005D30F3" w:rsidRPr="000262E4" w:rsidRDefault="005D30F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38,95</w:t>
            </w:r>
          </w:p>
        </w:tc>
      </w:tr>
    </w:tbl>
    <w:p w:rsidR="00683603" w:rsidRPr="00703517" w:rsidRDefault="00683603" w:rsidP="00683603">
      <w:pPr>
        <w:spacing w:after="0" w:line="240" w:lineRule="auto"/>
        <w:ind w:firstLine="567"/>
        <w:jc w:val="both"/>
        <w:rPr>
          <w:rFonts w:ascii="Times New Roman" w:hAnsi="Times New Roman" w:cs="Times New Roman"/>
          <w:sz w:val="28"/>
          <w:szCs w:val="28"/>
          <w:lang w:val="kk-KZ"/>
        </w:rPr>
      </w:pPr>
    </w:p>
    <w:p w:rsidR="00683603" w:rsidRPr="00385DC6" w:rsidRDefault="00683603" w:rsidP="000262E4">
      <w:pPr>
        <w:spacing w:after="0" w:line="240" w:lineRule="auto"/>
        <w:ind w:firstLine="567"/>
        <w:jc w:val="both"/>
        <w:rPr>
          <w:rFonts w:ascii="Times New Roman" w:hAnsi="Times New Roman" w:cs="Times New Roman"/>
          <w:sz w:val="28"/>
          <w:szCs w:val="28"/>
          <w:lang w:val="kk-KZ"/>
        </w:rPr>
      </w:pPr>
      <w:r w:rsidRPr="000262E4">
        <w:rPr>
          <w:rFonts w:ascii="Times New Roman" w:hAnsi="Times New Roman" w:cs="Times New Roman"/>
          <w:sz w:val="28"/>
          <w:szCs w:val="28"/>
          <w:lang w:val="kk-KZ"/>
        </w:rPr>
        <w:t xml:space="preserve">Тәжірибелік-эксперимент жұмысының анықтау кезеңінде алынған диагностикалық нәтижелер компоненттер бойынша жинақталып, әр компонент бойынша орташа көрсеткіштер есептелді. </w:t>
      </w:r>
      <w:r w:rsidRPr="00385DC6">
        <w:rPr>
          <w:rFonts w:ascii="Times New Roman" w:hAnsi="Times New Roman" w:cs="Times New Roman"/>
          <w:sz w:val="28"/>
          <w:szCs w:val="28"/>
          <w:lang w:val="kk-KZ"/>
        </w:rPr>
        <w:t xml:space="preserve">Есептелген орташа көрсеткіштер төмендегі </w:t>
      </w:r>
      <w:r w:rsidR="005D30F3" w:rsidRPr="00385DC6">
        <w:rPr>
          <w:rFonts w:ascii="Times New Roman" w:hAnsi="Times New Roman" w:cs="Times New Roman"/>
          <w:sz w:val="28"/>
          <w:szCs w:val="28"/>
          <w:lang w:val="kk-KZ"/>
        </w:rPr>
        <w:t>17-</w:t>
      </w:r>
      <w:r w:rsidRPr="00385DC6">
        <w:rPr>
          <w:rFonts w:ascii="Times New Roman" w:hAnsi="Times New Roman" w:cs="Times New Roman"/>
          <w:sz w:val="28"/>
          <w:szCs w:val="28"/>
          <w:lang w:val="kk-KZ"/>
        </w:rPr>
        <w:t>кестеде берілген.</w:t>
      </w:r>
    </w:p>
    <w:p w:rsidR="008F275D" w:rsidRPr="00385DC6" w:rsidRDefault="008F275D" w:rsidP="000262E4">
      <w:pPr>
        <w:spacing w:after="0" w:line="240" w:lineRule="auto"/>
        <w:jc w:val="both"/>
        <w:rPr>
          <w:rFonts w:ascii="Times New Roman" w:hAnsi="Times New Roman" w:cs="Times New Roman"/>
          <w:sz w:val="28"/>
          <w:szCs w:val="28"/>
          <w:lang w:val="kk-KZ"/>
        </w:rPr>
      </w:pPr>
    </w:p>
    <w:p w:rsidR="00683603" w:rsidRPr="00385DC6" w:rsidRDefault="00683603" w:rsidP="000262E4">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w:t>
      </w:r>
      <w:r w:rsidR="005D30F3" w:rsidRPr="00385DC6">
        <w:rPr>
          <w:rFonts w:ascii="Times New Roman" w:hAnsi="Times New Roman" w:cs="Times New Roman"/>
          <w:sz w:val="28"/>
          <w:szCs w:val="28"/>
          <w:lang w:val="kk-KZ"/>
        </w:rPr>
        <w:t>сте 17</w:t>
      </w:r>
      <w:r w:rsidRPr="00385DC6">
        <w:rPr>
          <w:rFonts w:ascii="Times New Roman" w:hAnsi="Times New Roman" w:cs="Times New Roman"/>
          <w:sz w:val="28"/>
          <w:szCs w:val="28"/>
          <w:lang w:val="kk-KZ"/>
        </w:rPr>
        <w:t xml:space="preserve"> – STEM білім беру негізінде бастауыш сынып оқушыларының пәндік білігінің компоненттері бойынша қалыптасу деңгейлерінің орташа көрсеткіштері (анықтаушы кезең)</w:t>
      </w: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3"/>
        <w:gridCol w:w="551"/>
        <w:gridCol w:w="567"/>
        <w:gridCol w:w="567"/>
        <w:gridCol w:w="567"/>
        <w:gridCol w:w="567"/>
        <w:gridCol w:w="713"/>
        <w:gridCol w:w="562"/>
        <w:gridCol w:w="709"/>
        <w:gridCol w:w="567"/>
        <w:gridCol w:w="567"/>
        <w:gridCol w:w="567"/>
        <w:gridCol w:w="997"/>
      </w:tblGrid>
      <w:tr w:rsidR="00703517" w:rsidRPr="000262E4" w:rsidTr="003E05F4">
        <w:trPr>
          <w:trHeight w:val="227"/>
        </w:trPr>
        <w:tc>
          <w:tcPr>
            <w:tcW w:w="2143" w:type="dxa"/>
            <w:vMerge w:val="restart"/>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Диагностикалық әдістемелер</w:t>
            </w:r>
          </w:p>
        </w:tc>
        <w:tc>
          <w:tcPr>
            <w:tcW w:w="3532" w:type="dxa"/>
            <w:gridSpan w:val="6"/>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Эксперимент тобы</w:t>
            </w:r>
          </w:p>
        </w:tc>
        <w:tc>
          <w:tcPr>
            <w:tcW w:w="3969" w:type="dxa"/>
            <w:gridSpan w:val="6"/>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Бақылау тобы</w:t>
            </w:r>
          </w:p>
        </w:tc>
      </w:tr>
      <w:tr w:rsidR="00703517" w:rsidRPr="000262E4" w:rsidTr="003E05F4">
        <w:trPr>
          <w:trHeight w:val="324"/>
        </w:trPr>
        <w:tc>
          <w:tcPr>
            <w:tcW w:w="2143" w:type="dxa"/>
            <w:vMerge/>
            <w:hideMark/>
          </w:tcPr>
          <w:p w:rsidR="00683603" w:rsidRPr="000262E4" w:rsidRDefault="00683603" w:rsidP="000262E4">
            <w:pPr>
              <w:spacing w:after="0" w:line="240" w:lineRule="auto"/>
              <w:jc w:val="center"/>
              <w:rPr>
                <w:rFonts w:ascii="Times New Roman" w:hAnsi="Times New Roman" w:cs="Times New Roman"/>
                <w:sz w:val="24"/>
                <w:szCs w:val="24"/>
              </w:rPr>
            </w:pPr>
          </w:p>
        </w:tc>
        <w:tc>
          <w:tcPr>
            <w:tcW w:w="1118"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Жоғары</w:t>
            </w:r>
          </w:p>
        </w:tc>
        <w:tc>
          <w:tcPr>
            <w:tcW w:w="1134"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Орта</w:t>
            </w:r>
          </w:p>
        </w:tc>
        <w:tc>
          <w:tcPr>
            <w:tcW w:w="1280"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Төмен</w:t>
            </w:r>
          </w:p>
        </w:tc>
        <w:tc>
          <w:tcPr>
            <w:tcW w:w="1271"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Жоғары</w:t>
            </w:r>
          </w:p>
        </w:tc>
        <w:tc>
          <w:tcPr>
            <w:tcW w:w="1134"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Орта</w:t>
            </w:r>
          </w:p>
        </w:tc>
        <w:tc>
          <w:tcPr>
            <w:tcW w:w="1564" w:type="dxa"/>
            <w:gridSpan w:val="2"/>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Төмен</w:t>
            </w:r>
          </w:p>
        </w:tc>
      </w:tr>
      <w:tr w:rsidR="00703517" w:rsidRPr="000262E4" w:rsidTr="003E05F4">
        <w:trPr>
          <w:trHeight w:val="324"/>
        </w:trPr>
        <w:tc>
          <w:tcPr>
            <w:tcW w:w="2143" w:type="dxa"/>
            <w:vMerge/>
            <w:hideMark/>
          </w:tcPr>
          <w:p w:rsidR="00683603" w:rsidRPr="000262E4" w:rsidRDefault="00683603" w:rsidP="000262E4">
            <w:pPr>
              <w:spacing w:after="0" w:line="240" w:lineRule="auto"/>
              <w:jc w:val="center"/>
              <w:rPr>
                <w:rFonts w:ascii="Times New Roman" w:hAnsi="Times New Roman" w:cs="Times New Roman"/>
                <w:sz w:val="24"/>
                <w:szCs w:val="24"/>
              </w:rPr>
            </w:pPr>
          </w:p>
        </w:tc>
        <w:tc>
          <w:tcPr>
            <w:tcW w:w="551"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713"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2"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709"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c>
          <w:tcPr>
            <w:tcW w:w="56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n</w:t>
            </w:r>
          </w:p>
        </w:tc>
        <w:tc>
          <w:tcPr>
            <w:tcW w:w="997" w:type="dxa"/>
            <w:hideMark/>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w:t>
            </w:r>
          </w:p>
        </w:tc>
      </w:tr>
      <w:tr w:rsidR="00703517" w:rsidRPr="000262E4" w:rsidTr="003E05F4">
        <w:trPr>
          <w:trHeight w:val="498"/>
        </w:trPr>
        <w:tc>
          <w:tcPr>
            <w:tcW w:w="2143" w:type="dxa"/>
          </w:tcPr>
          <w:p w:rsidR="00683603" w:rsidRPr="000262E4" w:rsidRDefault="00683603"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Тұлғалық-мотивациялық</w:t>
            </w:r>
          </w:p>
        </w:tc>
        <w:tc>
          <w:tcPr>
            <w:tcW w:w="551"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14,77</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36,33</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41,29</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38,67</w:t>
            </w:r>
          </w:p>
        </w:tc>
        <w:tc>
          <w:tcPr>
            <w:tcW w:w="713"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43,94</w:t>
            </w:r>
          </w:p>
        </w:tc>
        <w:tc>
          <w:tcPr>
            <w:tcW w:w="562"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13,33</w:t>
            </w:r>
          </w:p>
        </w:tc>
        <w:tc>
          <w:tcPr>
            <w:tcW w:w="709"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15,51</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35,33</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41,08</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37,34</w:t>
            </w:r>
          </w:p>
        </w:tc>
        <w:tc>
          <w:tcPr>
            <w:tcW w:w="99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43,41</w:t>
            </w:r>
          </w:p>
        </w:tc>
      </w:tr>
      <w:tr w:rsidR="00703517" w:rsidRPr="000262E4" w:rsidTr="003E05F4">
        <w:trPr>
          <w:trHeight w:val="415"/>
        </w:trPr>
        <w:tc>
          <w:tcPr>
            <w:tcW w:w="2143" w:type="dxa"/>
          </w:tcPr>
          <w:p w:rsidR="00683603" w:rsidRPr="000262E4" w:rsidRDefault="00683603"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Интегративті-зерттеушілік</w:t>
            </w:r>
          </w:p>
        </w:tc>
        <w:tc>
          <w:tcPr>
            <w:tcW w:w="551"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12,5</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38,33</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43,56</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38,67</w:t>
            </w:r>
          </w:p>
        </w:tc>
        <w:tc>
          <w:tcPr>
            <w:tcW w:w="713"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43,94</w:t>
            </w:r>
          </w:p>
        </w:tc>
        <w:tc>
          <w:tcPr>
            <w:tcW w:w="562"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11,33</w:t>
            </w:r>
          </w:p>
        </w:tc>
        <w:tc>
          <w:tcPr>
            <w:tcW w:w="709"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13,18</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39</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45,35</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35,67</w:t>
            </w:r>
          </w:p>
        </w:tc>
        <w:tc>
          <w:tcPr>
            <w:tcW w:w="99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41,47</w:t>
            </w:r>
          </w:p>
        </w:tc>
      </w:tr>
      <w:tr w:rsidR="00703517" w:rsidRPr="000262E4" w:rsidTr="003E05F4">
        <w:trPr>
          <w:trHeight w:val="70"/>
        </w:trPr>
        <w:tc>
          <w:tcPr>
            <w:tcW w:w="2143" w:type="dxa"/>
          </w:tcPr>
          <w:p w:rsidR="00683603" w:rsidRPr="000262E4" w:rsidRDefault="00683603" w:rsidP="000262E4">
            <w:pPr>
              <w:spacing w:after="0" w:line="240" w:lineRule="auto"/>
              <w:rPr>
                <w:rFonts w:ascii="Times New Roman" w:hAnsi="Times New Roman" w:cs="Times New Roman"/>
                <w:sz w:val="24"/>
                <w:szCs w:val="24"/>
              </w:rPr>
            </w:pPr>
            <w:r w:rsidRPr="000262E4">
              <w:rPr>
                <w:rFonts w:ascii="Times New Roman" w:hAnsi="Times New Roman" w:cs="Times New Roman"/>
                <w:sz w:val="24"/>
                <w:szCs w:val="24"/>
              </w:rPr>
              <w:t>Іс-әрекеттік-рефлексиялық</w:t>
            </w:r>
          </w:p>
        </w:tc>
        <w:tc>
          <w:tcPr>
            <w:tcW w:w="551"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8</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9,08</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44,5</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50,57</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35,5</w:t>
            </w:r>
          </w:p>
        </w:tc>
        <w:tc>
          <w:tcPr>
            <w:tcW w:w="713"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40,35</w:t>
            </w:r>
          </w:p>
        </w:tc>
        <w:tc>
          <w:tcPr>
            <w:tcW w:w="562"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11</w:t>
            </w:r>
          </w:p>
        </w:tc>
        <w:tc>
          <w:tcPr>
            <w:tcW w:w="709"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12,79</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41,5</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48,26</w:t>
            </w:r>
          </w:p>
        </w:tc>
        <w:tc>
          <w:tcPr>
            <w:tcW w:w="56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33,5</w:t>
            </w:r>
          </w:p>
        </w:tc>
        <w:tc>
          <w:tcPr>
            <w:tcW w:w="997" w:type="dxa"/>
          </w:tcPr>
          <w:p w:rsidR="00683603" w:rsidRPr="000262E4" w:rsidRDefault="00683603" w:rsidP="000262E4">
            <w:pPr>
              <w:spacing w:after="0" w:line="240" w:lineRule="auto"/>
              <w:jc w:val="center"/>
              <w:rPr>
                <w:rFonts w:ascii="Times New Roman" w:hAnsi="Times New Roman" w:cs="Times New Roman"/>
                <w:sz w:val="24"/>
                <w:szCs w:val="24"/>
              </w:rPr>
            </w:pPr>
            <w:r w:rsidRPr="000262E4">
              <w:rPr>
                <w:rFonts w:ascii="Times New Roman" w:hAnsi="Times New Roman" w:cs="Times New Roman"/>
                <w:sz w:val="24"/>
                <w:szCs w:val="24"/>
              </w:rPr>
              <w:t>38,95</w:t>
            </w:r>
          </w:p>
        </w:tc>
      </w:tr>
    </w:tbl>
    <w:p w:rsidR="00683603" w:rsidRPr="000262E4" w:rsidRDefault="00683603" w:rsidP="000262E4">
      <w:pPr>
        <w:spacing w:after="0" w:line="240" w:lineRule="auto"/>
        <w:ind w:firstLine="567"/>
        <w:jc w:val="both"/>
        <w:rPr>
          <w:rFonts w:ascii="Times New Roman" w:hAnsi="Times New Roman" w:cs="Times New Roman"/>
          <w:sz w:val="28"/>
          <w:szCs w:val="28"/>
        </w:rPr>
      </w:pPr>
      <w:r w:rsidRPr="000262E4">
        <w:rPr>
          <w:rFonts w:ascii="Times New Roman" w:hAnsi="Times New Roman" w:cs="Times New Roman"/>
          <w:sz w:val="28"/>
          <w:szCs w:val="28"/>
        </w:rPr>
        <w:t>Эксперимент және бақылау топтарының бастапқы дайындық деңгейлерінің біртектілігін, сондай-ақ бастауыш сынып оқушыларының STEM білім беру негізінде пәндік білігінің қалыптасу деңгейлері бойынша статистикалық айырмашылықтың бар-жоғын анықтау мақсатында анықтаушы кезеңде алынған деректер χ² (хи-квадрат) критерийі арқылы тексерілді. Бұл критерий деңгейлік көрсеткіштер бойынша екі тәуелсіз іріктеменің айырмашылығын бағалауға мүмкіндік берді.</w:t>
      </w:r>
    </w:p>
    <w:p w:rsidR="00683603" w:rsidRPr="000262E4" w:rsidRDefault="00683603" w:rsidP="000262E4">
      <w:pPr>
        <w:spacing w:after="0" w:line="240" w:lineRule="auto"/>
        <w:ind w:firstLine="567"/>
        <w:jc w:val="both"/>
        <w:rPr>
          <w:rFonts w:ascii="Times New Roman" w:hAnsi="Times New Roman" w:cs="Times New Roman"/>
          <w:sz w:val="28"/>
          <w:szCs w:val="28"/>
        </w:rPr>
      </w:pPr>
      <w:r w:rsidRPr="000262E4">
        <w:rPr>
          <w:rFonts w:ascii="Times New Roman" w:hAnsi="Times New Roman" w:cs="Times New Roman"/>
          <w:sz w:val="28"/>
          <w:szCs w:val="28"/>
        </w:rPr>
        <w:t xml:space="preserve">Статистикалық тексеру барысында тұлғалық-мотивациялық, интегративті-зерттеушілік және іс-әрекеттік-рефлексиялық компоненттер бойынша эксперимент және бақылау топтарында анықталған жоғары, орта және төмен деңгейлердің жиіліктері салыстырылды. </w:t>
      </w:r>
    </w:p>
    <w:p w:rsidR="00683603" w:rsidRPr="000262E4" w:rsidRDefault="00683603" w:rsidP="000262E4">
      <w:pPr>
        <w:spacing w:after="0" w:line="240" w:lineRule="auto"/>
        <w:jc w:val="both"/>
        <w:rPr>
          <w:rFonts w:ascii="Times New Roman" w:hAnsi="Times New Roman" w:cs="Times New Roman"/>
          <w:sz w:val="28"/>
          <w:szCs w:val="28"/>
        </w:rPr>
      </w:pPr>
      <w:r w:rsidRPr="000262E4">
        <w:rPr>
          <w:rFonts w:ascii="Times New Roman" w:hAnsi="Times New Roman" w:cs="Times New Roman"/>
          <w:sz w:val="28"/>
          <w:szCs w:val="28"/>
        </w:rPr>
        <w:t xml:space="preserve">Есептеулер </w:t>
      </w:r>
      <w:r w:rsidRPr="000262E4">
        <w:rPr>
          <w:rFonts w:ascii="Times New Roman" w:hAnsi="Times New Roman" w:cs="Times New Roman"/>
          <w:sz w:val="28"/>
          <w:szCs w:val="28"/>
        </w:rPr>
        <w:object w:dxaOrig="2900" w:dyaOrig="740">
          <v:shape id="_x0000_i1026" type="#_x0000_t75" style="width:144.6pt;height:36pt" o:ole="" fillcolor="window">
            <v:imagedata r:id="rId47" o:title=""/>
          </v:shape>
          <o:OLEObject Type="Embed" ProgID="Equation.3" ShapeID="_x0000_i1026" DrawAspect="Content" ObjectID="_1836720126" r:id="rId48"/>
        </w:object>
      </w:r>
      <w:r w:rsidRPr="000262E4">
        <w:rPr>
          <w:rFonts w:ascii="Times New Roman" w:hAnsi="Times New Roman" w:cs="Times New Roman"/>
          <w:sz w:val="28"/>
          <w:szCs w:val="28"/>
        </w:rPr>
        <w:t xml:space="preserve"> формула негізінде жүргізіліп, әр компонент бойынша эмпирикалық χ² мәндері анықталды. Төменде </w:t>
      </w:r>
      <w:r w:rsidR="00951A05" w:rsidRPr="000262E4">
        <w:rPr>
          <w:rFonts w:ascii="Times New Roman" w:hAnsi="Times New Roman" w:cs="Times New Roman"/>
          <w:sz w:val="28"/>
          <w:szCs w:val="28"/>
        </w:rPr>
        <w:t xml:space="preserve">18-кестеде </w:t>
      </w:r>
      <w:r w:rsidRPr="000262E4">
        <w:rPr>
          <w:rFonts w:ascii="Times New Roman" w:hAnsi="Times New Roman" w:cs="Times New Roman"/>
          <w:sz w:val="28"/>
          <w:szCs w:val="28"/>
        </w:rPr>
        <w:t>χ² критерийін есептеу нәтижелері компоненттер бойынша жүйеленіп көрсетілген.</w:t>
      </w:r>
    </w:p>
    <w:p w:rsidR="00683603" w:rsidRPr="000262E4" w:rsidRDefault="00683603" w:rsidP="000262E4">
      <w:pPr>
        <w:spacing w:after="0" w:line="240" w:lineRule="auto"/>
        <w:jc w:val="both"/>
        <w:rPr>
          <w:rFonts w:ascii="Times New Roman" w:hAnsi="Times New Roman" w:cs="Times New Roman"/>
          <w:sz w:val="28"/>
          <w:szCs w:val="28"/>
        </w:rPr>
      </w:pPr>
      <w:r w:rsidRPr="000262E4">
        <w:rPr>
          <w:rFonts w:ascii="Times New Roman" w:hAnsi="Times New Roman" w:cs="Times New Roman"/>
          <w:sz w:val="28"/>
          <w:szCs w:val="28"/>
        </w:rPr>
        <w:t>мұндағы:</w:t>
      </w:r>
    </w:p>
    <w:p w:rsidR="00683603" w:rsidRPr="000262E4" w:rsidRDefault="00683603" w:rsidP="000262E4">
      <w:pPr>
        <w:spacing w:after="0" w:line="240" w:lineRule="auto"/>
        <w:ind w:firstLine="567"/>
        <w:jc w:val="both"/>
        <w:rPr>
          <w:rFonts w:ascii="Times New Roman" w:hAnsi="Times New Roman" w:cs="Times New Roman"/>
          <w:sz w:val="28"/>
          <w:szCs w:val="28"/>
        </w:rPr>
      </w:pPr>
      <w:r w:rsidRPr="000262E4">
        <w:rPr>
          <w:rFonts w:ascii="Cambria Math" w:hAnsi="Cambria Math" w:cs="Cambria Math"/>
          <w:sz w:val="28"/>
          <w:szCs w:val="28"/>
        </w:rPr>
        <w:t>𝑛</w:t>
      </w:r>
      <w:r w:rsidRPr="000262E4">
        <w:rPr>
          <w:rFonts w:ascii="Times New Roman" w:hAnsi="Times New Roman" w:cs="Times New Roman"/>
          <w:sz w:val="28"/>
          <w:szCs w:val="28"/>
          <w:vertAlign w:val="subscript"/>
        </w:rPr>
        <w:t>1</w:t>
      </w:r>
      <w:r w:rsidRPr="000262E4">
        <w:rPr>
          <w:rFonts w:ascii="Times New Roman" w:hAnsi="Times New Roman" w:cs="Times New Roman"/>
          <w:sz w:val="28"/>
          <w:szCs w:val="28"/>
        </w:rPr>
        <w:t xml:space="preserve"> – эксперимент тобындағы оқушылар саны,</w:t>
      </w:r>
    </w:p>
    <w:p w:rsidR="00683603" w:rsidRPr="000262E4" w:rsidRDefault="00683603" w:rsidP="000262E4">
      <w:pPr>
        <w:spacing w:after="0" w:line="240" w:lineRule="auto"/>
        <w:ind w:firstLine="567"/>
        <w:jc w:val="both"/>
        <w:rPr>
          <w:rFonts w:ascii="Times New Roman" w:hAnsi="Times New Roman" w:cs="Times New Roman"/>
          <w:sz w:val="28"/>
          <w:szCs w:val="28"/>
        </w:rPr>
      </w:pPr>
      <w:r w:rsidRPr="000262E4">
        <w:rPr>
          <w:rFonts w:ascii="Cambria Math" w:hAnsi="Cambria Math" w:cs="Cambria Math"/>
          <w:sz w:val="28"/>
          <w:szCs w:val="28"/>
        </w:rPr>
        <w:t>𝑛</w:t>
      </w:r>
      <w:r w:rsidRPr="000262E4">
        <w:rPr>
          <w:rFonts w:ascii="Times New Roman" w:hAnsi="Times New Roman" w:cs="Times New Roman"/>
          <w:sz w:val="28"/>
          <w:szCs w:val="28"/>
          <w:vertAlign w:val="subscript"/>
        </w:rPr>
        <w:t>2</w:t>
      </w:r>
      <w:r w:rsidRPr="000262E4">
        <w:rPr>
          <w:rFonts w:ascii="Times New Roman" w:hAnsi="Times New Roman" w:cs="Times New Roman"/>
          <w:sz w:val="28"/>
          <w:szCs w:val="28"/>
        </w:rPr>
        <w:t xml:space="preserve"> – бақылау топтағы оқушылар саны,</w:t>
      </w:r>
    </w:p>
    <w:p w:rsidR="00683603" w:rsidRPr="000262E4" w:rsidRDefault="00683603" w:rsidP="000262E4">
      <w:pPr>
        <w:spacing w:after="0" w:line="240" w:lineRule="auto"/>
        <w:ind w:firstLine="567"/>
        <w:jc w:val="both"/>
        <w:rPr>
          <w:rFonts w:ascii="Times New Roman" w:hAnsi="Times New Roman" w:cs="Times New Roman"/>
          <w:sz w:val="28"/>
          <w:szCs w:val="28"/>
        </w:rPr>
      </w:pPr>
      <w:r w:rsidRPr="000262E4">
        <w:rPr>
          <w:rFonts w:ascii="Cambria Math" w:hAnsi="Cambria Math" w:cs="Cambria Math"/>
          <w:sz w:val="28"/>
          <w:szCs w:val="28"/>
        </w:rPr>
        <w:t>𝑄</w:t>
      </w:r>
      <w:r w:rsidRPr="000262E4">
        <w:rPr>
          <w:rFonts w:ascii="Times New Roman" w:hAnsi="Times New Roman" w:cs="Times New Roman"/>
          <w:sz w:val="28"/>
          <w:szCs w:val="28"/>
          <w:vertAlign w:val="subscript"/>
        </w:rPr>
        <w:t>1</w:t>
      </w:r>
      <w:r w:rsidRPr="000262E4">
        <w:rPr>
          <w:rFonts w:ascii="Cambria Math" w:hAnsi="Cambria Math" w:cs="Cambria Math"/>
          <w:sz w:val="28"/>
          <w:szCs w:val="28"/>
          <w:vertAlign w:val="subscript"/>
        </w:rPr>
        <w:t>𝑖</w:t>
      </w:r>
      <w:r w:rsidRPr="000262E4">
        <w:rPr>
          <w:rFonts w:ascii="Times New Roman" w:hAnsi="Times New Roman" w:cs="Times New Roman"/>
          <w:sz w:val="28"/>
          <w:szCs w:val="28"/>
        </w:rPr>
        <w:t xml:space="preserve"> – эксперимент тобындағы i-деңгей жиілігі,</w:t>
      </w:r>
    </w:p>
    <w:p w:rsidR="00683603" w:rsidRPr="000262E4" w:rsidRDefault="00683603" w:rsidP="000262E4">
      <w:pPr>
        <w:spacing w:after="0" w:line="240" w:lineRule="auto"/>
        <w:ind w:firstLine="567"/>
        <w:jc w:val="both"/>
        <w:rPr>
          <w:rFonts w:ascii="Times New Roman" w:hAnsi="Times New Roman" w:cs="Times New Roman"/>
          <w:sz w:val="28"/>
          <w:szCs w:val="28"/>
        </w:rPr>
      </w:pPr>
      <w:r w:rsidRPr="000262E4">
        <w:rPr>
          <w:rFonts w:ascii="Cambria Math" w:hAnsi="Cambria Math" w:cs="Cambria Math"/>
          <w:sz w:val="28"/>
          <w:szCs w:val="28"/>
        </w:rPr>
        <w:t>𝑄</w:t>
      </w:r>
      <w:r w:rsidRPr="000262E4">
        <w:rPr>
          <w:rFonts w:ascii="Times New Roman" w:hAnsi="Times New Roman" w:cs="Times New Roman"/>
          <w:sz w:val="28"/>
          <w:szCs w:val="28"/>
          <w:vertAlign w:val="subscript"/>
        </w:rPr>
        <w:t>2</w:t>
      </w:r>
      <w:r w:rsidRPr="000262E4">
        <w:rPr>
          <w:rFonts w:ascii="Cambria Math" w:hAnsi="Cambria Math" w:cs="Cambria Math"/>
          <w:sz w:val="28"/>
          <w:szCs w:val="28"/>
          <w:vertAlign w:val="subscript"/>
        </w:rPr>
        <w:t>𝑖</w:t>
      </w:r>
      <w:r w:rsidRPr="000262E4">
        <w:rPr>
          <w:rFonts w:ascii="Times New Roman" w:hAnsi="Times New Roman" w:cs="Times New Roman"/>
          <w:sz w:val="28"/>
          <w:szCs w:val="28"/>
        </w:rPr>
        <w:t xml:space="preserve"> – бақылау топтағы i-деңгей жиілігі,</w:t>
      </w:r>
    </w:p>
    <w:p w:rsidR="00683603" w:rsidRPr="000262E4" w:rsidRDefault="00683603" w:rsidP="000262E4">
      <w:pPr>
        <w:spacing w:after="0" w:line="240" w:lineRule="auto"/>
        <w:ind w:firstLine="567"/>
        <w:jc w:val="both"/>
        <w:rPr>
          <w:rFonts w:ascii="Times New Roman" w:hAnsi="Times New Roman" w:cs="Times New Roman"/>
          <w:sz w:val="28"/>
          <w:szCs w:val="28"/>
        </w:rPr>
      </w:pPr>
      <w:r w:rsidRPr="000262E4">
        <w:rPr>
          <w:rFonts w:ascii="Times New Roman" w:hAnsi="Times New Roman" w:cs="Times New Roman"/>
          <w:sz w:val="28"/>
          <w:szCs w:val="28"/>
        </w:rPr>
        <w:t>i – деңгейлер саны (жоғары, орта, төмен → k = 3)</w:t>
      </w:r>
      <w:r w:rsidR="000262E4">
        <w:rPr>
          <w:rFonts w:ascii="Times New Roman" w:hAnsi="Times New Roman" w:cs="Times New Roman"/>
          <w:sz w:val="28"/>
          <w:szCs w:val="28"/>
        </w:rPr>
        <w:t xml:space="preserve"> </w:t>
      </w:r>
      <w:r w:rsidR="008D314A" w:rsidRPr="000262E4">
        <w:rPr>
          <w:rFonts w:ascii="Times New Roman" w:hAnsi="Times New Roman" w:cs="Times New Roman"/>
          <w:sz w:val="28"/>
          <w:szCs w:val="28"/>
        </w:rPr>
        <w:t>(кесте 18)</w:t>
      </w:r>
      <w:r w:rsidRPr="000262E4">
        <w:rPr>
          <w:rFonts w:ascii="Times New Roman" w:hAnsi="Times New Roman" w:cs="Times New Roman"/>
          <w:sz w:val="28"/>
          <w:szCs w:val="28"/>
        </w:rPr>
        <w:t>.</w:t>
      </w:r>
    </w:p>
    <w:p w:rsidR="005D30F3" w:rsidRPr="000262E4" w:rsidRDefault="005D30F3" w:rsidP="000262E4">
      <w:pPr>
        <w:spacing w:after="0" w:line="240" w:lineRule="auto"/>
        <w:jc w:val="both"/>
        <w:rPr>
          <w:rFonts w:ascii="Times New Roman" w:hAnsi="Times New Roman" w:cs="Times New Roman"/>
          <w:sz w:val="28"/>
          <w:szCs w:val="28"/>
          <w:highlight w:val="yellow"/>
        </w:rPr>
      </w:pPr>
    </w:p>
    <w:p w:rsidR="008F275D" w:rsidRPr="000262E4" w:rsidRDefault="00951A05" w:rsidP="000262E4">
      <w:pPr>
        <w:spacing w:after="0" w:line="240" w:lineRule="auto"/>
        <w:jc w:val="both"/>
        <w:rPr>
          <w:rFonts w:ascii="Times New Roman" w:hAnsi="Times New Roman" w:cs="Times New Roman"/>
          <w:sz w:val="28"/>
          <w:szCs w:val="28"/>
        </w:rPr>
      </w:pPr>
      <w:r w:rsidRPr="000262E4">
        <w:rPr>
          <w:rFonts w:ascii="Times New Roman" w:hAnsi="Times New Roman" w:cs="Times New Roman"/>
          <w:sz w:val="28"/>
          <w:szCs w:val="28"/>
        </w:rPr>
        <w:t xml:space="preserve">Кесте 18 - </w:t>
      </w:r>
      <w:r w:rsidR="00E008A5" w:rsidRPr="000262E4">
        <w:rPr>
          <w:rFonts w:ascii="Times New Roman" w:hAnsi="Times New Roman" w:cs="Times New Roman"/>
          <w:sz w:val="28"/>
          <w:szCs w:val="28"/>
        </w:rPr>
        <w:t>χ² критерийін есептеу нәтижелері</w:t>
      </w:r>
    </w:p>
    <w:p w:rsidR="00951A05" w:rsidRPr="000262E4" w:rsidRDefault="00951A05" w:rsidP="000262E4">
      <w:pPr>
        <w:spacing w:after="0" w:line="240" w:lineRule="auto"/>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1706"/>
        <w:gridCol w:w="1408"/>
        <w:gridCol w:w="902"/>
        <w:gridCol w:w="1048"/>
        <w:gridCol w:w="1101"/>
        <w:gridCol w:w="1101"/>
        <w:gridCol w:w="2368"/>
      </w:tblGrid>
      <w:tr w:rsidR="00703517" w:rsidRPr="00703517" w:rsidTr="00885D06">
        <w:tc>
          <w:tcPr>
            <w:tcW w:w="1706"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Компонент</w:t>
            </w: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Деңгей</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Q</w:t>
            </w:r>
            <w:r w:rsidRPr="000262E4">
              <w:rPr>
                <w:rFonts w:ascii="Times New Roman" w:hAnsi="Times New Roman" w:cs="Times New Roman"/>
                <w:sz w:val="24"/>
                <w:szCs w:val="24"/>
                <w:vertAlign w:val="subscript"/>
              </w:rPr>
              <w:t xml:space="preserve">1i​ </w:t>
            </w:r>
            <w:r w:rsidRPr="000262E4">
              <w:rPr>
                <w:rFonts w:ascii="Times New Roman" w:hAnsi="Times New Roman" w:cs="Times New Roman"/>
                <w:sz w:val="24"/>
                <w:szCs w:val="24"/>
              </w:rPr>
              <w:t>(ЭТ)</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Q</w:t>
            </w:r>
            <w:r w:rsidRPr="000262E4">
              <w:rPr>
                <w:rFonts w:ascii="Times New Roman" w:hAnsi="Times New Roman" w:cs="Times New Roman"/>
                <w:sz w:val="24"/>
                <w:szCs w:val="24"/>
                <w:vertAlign w:val="subscript"/>
              </w:rPr>
              <w:t>2i</w:t>
            </w:r>
            <w:r w:rsidRPr="000262E4">
              <w:rPr>
                <w:rFonts w:ascii="Times New Roman" w:hAnsi="Times New Roman" w:cs="Times New Roman"/>
                <w:sz w:val="24"/>
                <w:szCs w:val="24"/>
              </w:rPr>
              <w:t>​ (БТ)</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n</w:t>
            </w:r>
            <w:r w:rsidRPr="000262E4">
              <w:rPr>
                <w:rFonts w:ascii="Times New Roman" w:hAnsi="Times New Roman" w:cs="Times New Roman"/>
                <w:sz w:val="24"/>
                <w:szCs w:val="24"/>
                <w:vertAlign w:val="subscript"/>
              </w:rPr>
              <w:t>1</w:t>
            </w:r>
            <w:r w:rsidRPr="000262E4">
              <w:rPr>
                <w:rFonts w:ascii="Times New Roman" w:hAnsi="Times New Roman" w:cs="Times New Roman"/>
                <w:sz w:val="24"/>
                <w:szCs w:val="24"/>
              </w:rPr>
              <w:t>​Q</w:t>
            </w:r>
            <w:r w:rsidRPr="000262E4">
              <w:rPr>
                <w:rFonts w:ascii="Times New Roman" w:hAnsi="Times New Roman" w:cs="Times New Roman"/>
                <w:sz w:val="24"/>
                <w:szCs w:val="24"/>
                <w:vertAlign w:val="subscript"/>
              </w:rPr>
              <w:t>2i</w:t>
            </w:r>
            <w:r w:rsidRPr="000262E4">
              <w:rPr>
                <w:rFonts w:ascii="Times New Roman" w:hAnsi="Times New Roman" w:cs="Times New Roman"/>
                <w:sz w:val="24"/>
                <w:szCs w:val="24"/>
              </w:rPr>
              <w:t>​</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n</w:t>
            </w:r>
            <w:r w:rsidRPr="000262E4">
              <w:rPr>
                <w:rFonts w:ascii="Times New Roman" w:hAnsi="Times New Roman" w:cs="Times New Roman"/>
                <w:sz w:val="24"/>
                <w:szCs w:val="24"/>
                <w:vertAlign w:val="subscript"/>
              </w:rPr>
              <w:t>2</w:t>
            </w:r>
            <w:r w:rsidRPr="000262E4">
              <w:rPr>
                <w:rFonts w:ascii="Times New Roman" w:hAnsi="Times New Roman" w:cs="Times New Roman"/>
                <w:sz w:val="24"/>
                <w:szCs w:val="24"/>
              </w:rPr>
              <w:t>​Q</w:t>
            </w:r>
            <w:r w:rsidRPr="000262E4">
              <w:rPr>
                <w:rFonts w:ascii="Times New Roman" w:hAnsi="Times New Roman" w:cs="Times New Roman"/>
                <w:sz w:val="24"/>
                <w:szCs w:val="24"/>
                <w:vertAlign w:val="subscript"/>
              </w:rPr>
              <w:t>1i</w:t>
            </w:r>
            <w:r w:rsidRPr="000262E4">
              <w:rPr>
                <w:rFonts w:ascii="Times New Roman" w:hAnsi="Times New Roman" w:cs="Times New Roman"/>
                <w:sz w:val="24"/>
                <w:szCs w:val="24"/>
              </w:rPr>
              <w:t>​</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object w:dxaOrig="1579" w:dyaOrig="740">
                <v:shape id="_x0000_i1027" type="#_x0000_t75" style="width:78.6pt;height:36pt" o:ole="" fillcolor="window">
                  <v:imagedata r:id="rId49" o:title=""/>
                </v:shape>
                <o:OLEObject Type="Embed" ProgID="Equation.3" ShapeID="_x0000_i1027" DrawAspect="Content" ObjectID="_1836720127" r:id="rId50"/>
              </w:object>
            </w:r>
          </w:p>
        </w:tc>
      </w:tr>
      <w:tr w:rsidR="00703517" w:rsidRPr="00703517" w:rsidTr="00885D06">
        <w:tc>
          <w:tcPr>
            <w:tcW w:w="1706" w:type="dxa"/>
            <w:vMerge w:val="restart"/>
            <w:vAlign w:val="center"/>
          </w:tcPr>
          <w:p w:rsidR="00683603" w:rsidRPr="000262E4" w:rsidRDefault="00683603" w:rsidP="000262E4">
            <w:pPr>
              <w:rPr>
                <w:rFonts w:ascii="Times New Roman" w:hAnsi="Times New Roman" w:cs="Times New Roman"/>
                <w:sz w:val="24"/>
                <w:szCs w:val="24"/>
              </w:rPr>
            </w:pPr>
            <w:r w:rsidRPr="000262E4">
              <w:rPr>
                <w:rFonts w:ascii="Times New Roman" w:hAnsi="Times New Roman" w:cs="Times New Roman"/>
                <w:sz w:val="24"/>
                <w:szCs w:val="24"/>
              </w:rPr>
              <w:t>Тұлғалық-мотивациялық</w:t>
            </w: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Жоғары</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13.00</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13.33</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1173.04</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1118.00</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115.06</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Орта</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36.33</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35.33</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3109.04</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3124.38</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3.28</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Төмен</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38.67</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37.34</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3285.92</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3325.62</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20.74</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Қосынды ∑</w:t>
            </w:r>
          </w:p>
        </w:tc>
        <w:tc>
          <w:tcPr>
            <w:tcW w:w="902" w:type="dxa"/>
            <w:vAlign w:val="center"/>
          </w:tcPr>
          <w:p w:rsidR="00683603" w:rsidRPr="000262E4" w:rsidRDefault="00683603" w:rsidP="000262E4">
            <w:pPr>
              <w:jc w:val="center"/>
              <w:rPr>
                <w:rFonts w:ascii="Times New Roman" w:hAnsi="Times New Roman" w:cs="Times New Roman"/>
                <w:sz w:val="24"/>
                <w:szCs w:val="24"/>
              </w:rPr>
            </w:pPr>
          </w:p>
        </w:tc>
        <w:tc>
          <w:tcPr>
            <w:tcW w:w="1048"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139.07</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object w:dxaOrig="1040" w:dyaOrig="680">
                <v:shape id="_x0000_i1028" type="#_x0000_t75" style="width:53.4pt;height:35.4pt" o:ole="" fillcolor="window">
                  <v:imagedata r:id="rId51" o:title=""/>
                </v:shape>
                <o:OLEObject Type="Embed" ProgID="Equation.3" ShapeID="_x0000_i1028" DrawAspect="Content" ObjectID="_1836720128" r:id="rId52"/>
              </w:object>
            </w:r>
          </w:p>
        </w:tc>
        <w:tc>
          <w:tcPr>
            <w:tcW w:w="902" w:type="dxa"/>
            <w:vAlign w:val="center"/>
          </w:tcPr>
          <w:p w:rsidR="00683603" w:rsidRPr="000262E4" w:rsidRDefault="00683603" w:rsidP="000262E4">
            <w:pPr>
              <w:jc w:val="center"/>
              <w:rPr>
                <w:rFonts w:ascii="Times New Roman" w:hAnsi="Times New Roman" w:cs="Times New Roman"/>
                <w:sz w:val="24"/>
                <w:szCs w:val="24"/>
              </w:rPr>
            </w:pPr>
          </w:p>
        </w:tc>
        <w:tc>
          <w:tcPr>
            <w:tcW w:w="1048"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0.018</w:t>
            </w:r>
          </w:p>
        </w:tc>
      </w:tr>
      <w:tr w:rsidR="00703517" w:rsidRPr="00703517" w:rsidTr="00885D06">
        <w:tc>
          <w:tcPr>
            <w:tcW w:w="1706" w:type="dxa"/>
            <w:vMerge w:val="restart"/>
            <w:vAlign w:val="center"/>
          </w:tcPr>
          <w:p w:rsidR="00683603" w:rsidRPr="000262E4" w:rsidRDefault="00683603" w:rsidP="000262E4">
            <w:pPr>
              <w:rPr>
                <w:rFonts w:ascii="Times New Roman" w:hAnsi="Times New Roman" w:cs="Times New Roman"/>
                <w:sz w:val="24"/>
                <w:szCs w:val="24"/>
              </w:rPr>
            </w:pPr>
            <w:r w:rsidRPr="000262E4">
              <w:rPr>
                <w:rFonts w:ascii="Times New Roman" w:hAnsi="Times New Roman" w:cs="Times New Roman"/>
                <w:sz w:val="24"/>
                <w:szCs w:val="24"/>
              </w:rPr>
              <w:t>Интегративті-зерттеушілік</w:t>
            </w: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Жоғары</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11.00</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11.33</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997.04</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946.00</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116.66</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Орта</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38.33</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39.00</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3432.00</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3296.38</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237.85</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Төмен</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38.67</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35.67</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3138.96</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3325.62</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468.68</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Қосынды ∑</w:t>
            </w:r>
          </w:p>
        </w:tc>
        <w:tc>
          <w:tcPr>
            <w:tcW w:w="902" w:type="dxa"/>
            <w:vAlign w:val="center"/>
          </w:tcPr>
          <w:p w:rsidR="00683603" w:rsidRPr="000262E4" w:rsidRDefault="00683603" w:rsidP="000262E4">
            <w:pPr>
              <w:jc w:val="center"/>
              <w:rPr>
                <w:rFonts w:ascii="Times New Roman" w:hAnsi="Times New Roman" w:cs="Times New Roman"/>
                <w:sz w:val="24"/>
                <w:szCs w:val="24"/>
              </w:rPr>
            </w:pPr>
          </w:p>
        </w:tc>
        <w:tc>
          <w:tcPr>
            <w:tcW w:w="1048"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823.19</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object w:dxaOrig="1040" w:dyaOrig="680">
                <v:shape id="_x0000_i1029" type="#_x0000_t75" style="width:53.4pt;height:35.4pt" o:ole="" fillcolor="window">
                  <v:imagedata r:id="rId53" o:title=""/>
                </v:shape>
                <o:OLEObject Type="Embed" ProgID="Equation.3" ShapeID="_x0000_i1029" DrawAspect="Content" ObjectID="_1836720129" r:id="rId54"/>
              </w:object>
            </w:r>
          </w:p>
        </w:tc>
        <w:tc>
          <w:tcPr>
            <w:tcW w:w="902" w:type="dxa"/>
            <w:vAlign w:val="center"/>
          </w:tcPr>
          <w:p w:rsidR="00683603" w:rsidRPr="000262E4" w:rsidRDefault="00683603" w:rsidP="000262E4">
            <w:pPr>
              <w:jc w:val="center"/>
              <w:rPr>
                <w:rFonts w:ascii="Times New Roman" w:hAnsi="Times New Roman" w:cs="Times New Roman"/>
                <w:sz w:val="24"/>
                <w:szCs w:val="24"/>
              </w:rPr>
            </w:pPr>
          </w:p>
        </w:tc>
        <w:tc>
          <w:tcPr>
            <w:tcW w:w="1048"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0.109</w:t>
            </w:r>
          </w:p>
        </w:tc>
      </w:tr>
      <w:tr w:rsidR="00703517" w:rsidRPr="00703517" w:rsidTr="00885D06">
        <w:tc>
          <w:tcPr>
            <w:tcW w:w="1706" w:type="dxa"/>
            <w:vMerge w:val="restart"/>
            <w:vAlign w:val="center"/>
          </w:tcPr>
          <w:p w:rsidR="00683603" w:rsidRPr="000262E4" w:rsidRDefault="00683603" w:rsidP="000262E4">
            <w:pPr>
              <w:rPr>
                <w:rFonts w:ascii="Times New Roman" w:hAnsi="Times New Roman" w:cs="Times New Roman"/>
                <w:sz w:val="24"/>
                <w:szCs w:val="24"/>
              </w:rPr>
            </w:pPr>
            <w:r w:rsidRPr="000262E4">
              <w:rPr>
                <w:rFonts w:ascii="Times New Roman" w:hAnsi="Times New Roman" w:cs="Times New Roman"/>
                <w:sz w:val="24"/>
                <w:szCs w:val="24"/>
              </w:rPr>
              <w:t>Іс-әрекеттік-рефлексиялық</w:t>
            </w: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Жоғары</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8.00</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11.00</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968.00</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688.00</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4126.32</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Орта</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44.50</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41.50</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3652.00</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3827.00</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356.10</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Төмен</w:t>
            </w:r>
          </w:p>
        </w:tc>
        <w:tc>
          <w:tcPr>
            <w:tcW w:w="902"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35.50</w:t>
            </w:r>
          </w:p>
        </w:tc>
        <w:tc>
          <w:tcPr>
            <w:tcW w:w="104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33.50</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2948.00</w:t>
            </w:r>
          </w:p>
        </w:tc>
        <w:tc>
          <w:tcPr>
            <w:tcW w:w="1101"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3053.00</w:t>
            </w: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159.78</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Қосынды ∑</w:t>
            </w:r>
          </w:p>
        </w:tc>
        <w:tc>
          <w:tcPr>
            <w:tcW w:w="902" w:type="dxa"/>
            <w:vAlign w:val="center"/>
          </w:tcPr>
          <w:p w:rsidR="00683603" w:rsidRPr="000262E4" w:rsidRDefault="00683603" w:rsidP="000262E4">
            <w:pPr>
              <w:jc w:val="center"/>
              <w:rPr>
                <w:rFonts w:ascii="Times New Roman" w:hAnsi="Times New Roman" w:cs="Times New Roman"/>
                <w:sz w:val="24"/>
                <w:szCs w:val="24"/>
              </w:rPr>
            </w:pPr>
          </w:p>
        </w:tc>
        <w:tc>
          <w:tcPr>
            <w:tcW w:w="1048"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4642.20</w:t>
            </w:r>
          </w:p>
        </w:tc>
      </w:tr>
      <w:tr w:rsidR="00703517" w:rsidRPr="00703517" w:rsidTr="00885D06">
        <w:tc>
          <w:tcPr>
            <w:tcW w:w="1706" w:type="dxa"/>
            <w:vMerge/>
            <w:vAlign w:val="center"/>
          </w:tcPr>
          <w:p w:rsidR="00683603" w:rsidRPr="000262E4" w:rsidRDefault="00683603" w:rsidP="000262E4">
            <w:pPr>
              <w:rPr>
                <w:rFonts w:ascii="Times New Roman" w:hAnsi="Times New Roman" w:cs="Times New Roman"/>
                <w:sz w:val="24"/>
                <w:szCs w:val="24"/>
              </w:rPr>
            </w:pPr>
          </w:p>
        </w:tc>
        <w:tc>
          <w:tcPr>
            <w:tcW w:w="140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object w:dxaOrig="1040" w:dyaOrig="680">
                <v:shape id="_x0000_i1030" type="#_x0000_t75" style="width:53.4pt;height:35.4pt" o:ole="" fillcolor="window">
                  <v:imagedata r:id="rId53" o:title=""/>
                </v:shape>
                <o:OLEObject Type="Embed" ProgID="Equation.3" ShapeID="_x0000_i1030" DrawAspect="Content" ObjectID="_1836720130" r:id="rId55"/>
              </w:object>
            </w:r>
          </w:p>
        </w:tc>
        <w:tc>
          <w:tcPr>
            <w:tcW w:w="902" w:type="dxa"/>
            <w:vAlign w:val="center"/>
          </w:tcPr>
          <w:p w:rsidR="00683603" w:rsidRPr="000262E4" w:rsidRDefault="00683603" w:rsidP="000262E4">
            <w:pPr>
              <w:jc w:val="center"/>
              <w:rPr>
                <w:rFonts w:ascii="Times New Roman" w:hAnsi="Times New Roman" w:cs="Times New Roman"/>
                <w:sz w:val="24"/>
                <w:szCs w:val="24"/>
              </w:rPr>
            </w:pPr>
          </w:p>
        </w:tc>
        <w:tc>
          <w:tcPr>
            <w:tcW w:w="1048"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1101" w:type="dxa"/>
            <w:vAlign w:val="center"/>
          </w:tcPr>
          <w:p w:rsidR="00683603" w:rsidRPr="000262E4" w:rsidRDefault="00683603" w:rsidP="000262E4">
            <w:pPr>
              <w:jc w:val="center"/>
              <w:rPr>
                <w:rFonts w:ascii="Times New Roman" w:hAnsi="Times New Roman" w:cs="Times New Roman"/>
                <w:sz w:val="24"/>
                <w:szCs w:val="24"/>
              </w:rPr>
            </w:pPr>
          </w:p>
        </w:tc>
        <w:tc>
          <w:tcPr>
            <w:tcW w:w="2368" w:type="dxa"/>
            <w:vAlign w:val="center"/>
          </w:tcPr>
          <w:p w:rsidR="00683603" w:rsidRPr="000262E4" w:rsidRDefault="00683603" w:rsidP="000262E4">
            <w:pPr>
              <w:jc w:val="center"/>
              <w:rPr>
                <w:rFonts w:ascii="Times New Roman" w:hAnsi="Times New Roman" w:cs="Times New Roman"/>
                <w:sz w:val="24"/>
                <w:szCs w:val="24"/>
              </w:rPr>
            </w:pPr>
            <w:r w:rsidRPr="000262E4">
              <w:rPr>
                <w:rFonts w:ascii="Times New Roman" w:hAnsi="Times New Roman" w:cs="Times New Roman"/>
                <w:sz w:val="24"/>
                <w:szCs w:val="24"/>
              </w:rPr>
              <w:t>0.613</w:t>
            </w:r>
          </w:p>
        </w:tc>
      </w:tr>
    </w:tbl>
    <w:p w:rsidR="00683603"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Топтардың статистикалық және білім деңгейі тұрғысынан айырмашылығын тексеру мақсатында анықтаушы кезеңде алынған деректерге χ² (хи-квадрат) критерийі қолданылды. Есептеу барысында салыстырылатын белгілер саны k = 3 (жоғары, орта, төмен деңгейлер) болғандықтан, еркіндік дәрежесі df = k − 1 = 2 деп алынды. Маңыздылық деңгейі α = 0,05 болған жағдайда χ² критерийінің кестелік (критикалық) мәні χ²crit = 5,99-ға тең.</w:t>
      </w:r>
    </w:p>
    <w:p w:rsidR="00683603"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Есептеу нәтижесінде барлық қарастырылған компоненттер бойынша алынған эмпирикалық χ² мәндері критикалық мәннен төмен екені анықталды. Атап айтқанда, тұлғалық-мотивациялық компонент бойынша χ²emp = 0,018, интегративті-зерттеушілік компонент бойынша χ²emp = 0,109, ал іс-әрекеттік-рефлексиялық компонент бойынша χ²emp = 0,613 болды. Аталған мәндердің барлығы χ²crit = 5,99 көрсеткішінен едәуір төмен.</w:t>
      </w:r>
    </w:p>
    <w:p w:rsidR="00683603"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Бұл нәтижелер эксперимент және бақылау топтары арасында тұлғалық-мотивациялық, интегративті-зерттеушілік және іс-әрекеттік-рефлексиялық компоненттердің қалыптасу деңгейлері бойынша статистикалық тұрғыдан мәнді айырмашылықтың жоқ екенін көрсетеді. Басқаша айтқанда, анықтаушы кезеңде екі топтың да бастапқы дайындық деңгейлері бірдей, яғни шамалас болғаны дәлелденді.</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Қорыта келе, χ² критерийі бойынша жүргізілген статистикалық тексеру тәжірибелік-эксперимент жұмысының анықтаушы кезеңінде эксперимент және бақылау топтарының бастапқы дайындық деңгейлерінің теңдігін растады. Бұл нәтиже келесі кезеңде жүзеге асырылатын әдістемелік жүйенің тиімділігін объективті түрде бағалауға мүмкіндік береді. Осыған байланысты зерттеудің келесі бөлімшеде STEM білім беру негізінде бастауыш сынып оқушыларының пәндік білігін қалыптастыруға бағытталған әдістемелік жүйенің маз</w:t>
      </w:r>
      <w:r w:rsidR="00951A05" w:rsidRPr="00D85233">
        <w:rPr>
          <w:rFonts w:ascii="Times New Roman" w:hAnsi="Times New Roman" w:cs="Times New Roman"/>
          <w:sz w:val="28"/>
          <w:szCs w:val="28"/>
        </w:rPr>
        <w:t>мұны қарастырылады.</w:t>
      </w:r>
    </w:p>
    <w:p w:rsidR="00951A05" w:rsidRPr="00D85233" w:rsidRDefault="00951A05" w:rsidP="00D85233">
      <w:pPr>
        <w:spacing w:after="0" w:line="240" w:lineRule="auto"/>
        <w:ind w:firstLine="567"/>
        <w:jc w:val="both"/>
        <w:rPr>
          <w:rFonts w:ascii="Times New Roman" w:hAnsi="Times New Roman" w:cs="Times New Roman"/>
          <w:sz w:val="28"/>
          <w:szCs w:val="28"/>
        </w:rPr>
      </w:pPr>
    </w:p>
    <w:p w:rsidR="00683603" w:rsidRPr="00D85233" w:rsidRDefault="00951A05" w:rsidP="00D85233">
      <w:pPr>
        <w:spacing w:after="0" w:line="240" w:lineRule="auto"/>
        <w:ind w:firstLine="567"/>
        <w:jc w:val="both"/>
        <w:rPr>
          <w:rFonts w:ascii="Times New Roman" w:hAnsi="Times New Roman" w:cs="Times New Roman"/>
          <w:b/>
          <w:sz w:val="28"/>
          <w:szCs w:val="28"/>
        </w:rPr>
      </w:pPr>
      <w:r w:rsidRPr="00D85233">
        <w:rPr>
          <w:rFonts w:ascii="Times New Roman" w:hAnsi="Times New Roman" w:cs="Times New Roman"/>
          <w:b/>
          <w:sz w:val="28"/>
          <w:szCs w:val="28"/>
        </w:rPr>
        <w:t xml:space="preserve">3.2 </w:t>
      </w:r>
      <w:r w:rsidR="00683603" w:rsidRPr="00D85233">
        <w:rPr>
          <w:rFonts w:ascii="Times New Roman" w:hAnsi="Times New Roman" w:cs="Times New Roman"/>
          <w:b/>
          <w:sz w:val="28"/>
          <w:szCs w:val="28"/>
        </w:rPr>
        <w:t>STEM білім беру негізінде бастауыш сынып оқушыларының пәндік білігін қалыптастырудың әдістемелік жүйесі</w:t>
      </w:r>
      <w:r w:rsidRPr="00D85233">
        <w:rPr>
          <w:rFonts w:ascii="Times New Roman" w:hAnsi="Times New Roman" w:cs="Times New Roman"/>
          <w:b/>
          <w:sz w:val="28"/>
          <w:szCs w:val="28"/>
        </w:rPr>
        <w:t xml:space="preserve"> және жүзеге асыру жолдары</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STEM білім беру негізінде бастауыш сынып оқушыларының пәндік білігін қалыптастыруға арналған әдістемелік жүйе – алдыңғы бөлімде негізделген құрылымдық-мазмұндық модельдің тәжірибеде жүзеге асуын қамтамасыз ететін мақсат, мазмұн, әдіс-тәсілдер, ұйымдастыру формалары, дидактикалық құралдар және бағалау-рефлексия тетіктерінің өзара байланысқан тұтас кеше</w:t>
      </w:r>
      <w:r w:rsidR="00951A05" w:rsidRPr="00D85233">
        <w:rPr>
          <w:rFonts w:ascii="Times New Roman" w:hAnsi="Times New Roman" w:cs="Times New Roman"/>
          <w:sz w:val="28"/>
          <w:szCs w:val="28"/>
        </w:rPr>
        <w:t>ні ретінде қарастырылады.</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Әдістемелік жүйенің теориялық-әдіснамалық негізі білімді тек меңгерту немесе «беру» үдерісіне емес, оны әрекет барысында өмірлік жағдаяттарда қолдануға бағытталған пәндік білікті қалыптастыру қағидасына сүйенеді. Мұндай ұстаным бастауыш білім берудің мемлекеттік білім беру стандартында айқындалған оқу нәтижелерінің әрекеттік сипатына толық сәйкес келеді. Атап айтқанда, қазіргі бастауыш білім беру мазмұнында оқушының білімді қолдану, талдау, модельдеу, мәселені шешу, коммуникация жасау және зерттеу әрекеттерін жүзеге асыру қабілеттерін дамыту негізгі нәтижелердің бірі ретінде қарастырылады.</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Сонымен қатар әдістемелік жүйенің нысаналы бағдары Қазақстан Республикасының білім беру саясатының стратегиялық бағыттарымен де үйлеседі. Білім беру жүйесі жеке тұлғаның жан-жақты дамуына жағдай жасап, оның функционалдық сауаттылығын, шығармашылық әлеуетін және өмірлік дағдыларын дамытуға бағытталуы тиіс. Бұл талаптар STEM білім берудің мазмұндық және ұйымдастырушылық ерекшеліктерімен табиғи түрде сабақтасады. Себебі STEM тәсілі пәнаралық ықпалдастыққа негізделе отырып, оқу мазмұнын тәжірибелік-зерттеушілік әрекетпен және жобалау қызметімен ұштастыру арқылы білімді өмірлік жағдаяттармен байланыстыруға мүмкіндік береді.</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xml:space="preserve">Халықаралық ғылыми-педагогикалық зерттеулерде интеграцияланған STEM тәжірибелердің тиімділігі оқушылардың STEM пәндерін өзара байланыста және нақты өмірлік мәселелер контексінде меңгеруі арқылы оқу нәтижелерінің кеңеюімен түсіндіріледі. </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xml:space="preserve">Мұндай тәжірибелер оқушылардың танымдық қызығушылығын арттыруға, оқу жетістіктерін жақсартуға, дербес ойлау қабілетін дамытуға және практикалық өнім жасау дағдыларын қалыптастыруға ықпал етеді. Сонымен қатар ғылыми әдебиеттерде STEM білім берудің интеграцияланған модельдерінің </w:t>
      </w:r>
      <w:r w:rsidR="002A3C06" w:rsidRPr="00D85233">
        <w:rPr>
          <w:rFonts w:ascii="Times New Roman" w:hAnsi="Times New Roman" w:cs="Times New Roman"/>
          <w:sz w:val="28"/>
          <w:szCs w:val="28"/>
        </w:rPr>
        <w:t>бірнеше түрі көрсетіледі: сабақ</w:t>
      </w:r>
      <w:r w:rsidRPr="00D85233">
        <w:rPr>
          <w:rFonts w:ascii="Times New Roman" w:hAnsi="Times New Roman" w:cs="Times New Roman"/>
          <w:sz w:val="28"/>
          <w:szCs w:val="28"/>
        </w:rPr>
        <w:t>ішілік интеграция, арнайы курстар деңгейіндегі интеграция және мектептен тыс немесе бейресми білім беру кеңістігіндегі STEM тәжірибелер. Бұл модельдерді тиімді жүзеге асыру оқу үдерісін арнайы дидактикалық тұрғыдан жобалауды және әдістемелік тұрғыдан қамтамасыз етуді талап етеді.</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Осыған байланысты STEM білім беру негізінде бастауыш сынып оқушыларының пәндік білігін қалыптастыру үдерісін жүзеге асыруға арналған әдістемелік жүйе бірнеше өзара байланысты әдістемелік құралдар кешені арқылы қамтамасыз етіледі. Атап айтқанда, бұл жүйе:</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оқушылардың пәндік білігін қалыптастыруға бағытталған «STEM білім беру негіздері» факультатив курсының оқу бағдарламасын;</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«STEM білім беру негіздер</w:t>
      </w:r>
      <w:r w:rsidR="00951A05" w:rsidRPr="00D85233">
        <w:rPr>
          <w:rFonts w:ascii="Times New Roman" w:hAnsi="Times New Roman" w:cs="Times New Roman"/>
          <w:sz w:val="28"/>
          <w:szCs w:val="28"/>
        </w:rPr>
        <w:t>і бойынша тапсырмалар кешенін»;</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пәндік білікті қалыптастыруға бағытталған үш деңгейлі STEM-сабақтардың сабақ жоспарлары жинағын;</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оқу-танымдық әрекеттерді цифрлық және практикалық ортада ұйымдастыруға арналған «STEM &amp; пәндік білік» білім беру сайтын қамтиды.</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Ұсынылған әдістемелік жүйе оқушылардың пәндік білімді саналы түсінуін, оны кіріктірілген оқу жағдаяттарында тиімді қолдануын, зерттеу және жобалау әрекеттерін жүзеге асыруын, тәжірибелік тапсырмаларды орындауын, сондай-ақ алынған нәтижелерді талдау және рефлексия жасау дағдыларын жүйелі түрде қалыптастыруға бағытталған. Осы тұрғыдан алғанда, ұсынылған әдістемелік жүйе STEM білім беру негізінде бастауыш сынып оқушыларының пәндік білігін қалыптастыру үдерісін тұлғалық-мотивациялық, интегративті-зерттеушілік және іс-әрекеттік-рефлексиялық компоненттер бірлігінде кешенді түрде қамтамасыз ететін педагогикалық құрал ретінде қарастырылады.</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Қалыптастыру эксперименті барысында әдістемелік жүйені жүзеге асыру пәндік білікті қалыптастырудың келесі жолдары арқылы ұйымдастырылды:</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оқушылардың пәндік білігінің тұлғалық-мотивациялық компонентін дамыту «STEM білім беру негіздері бойынша тапсырмалар кешені» арқылы жүзеге асырылды. Бұл бағытта STEM-ге кіріспе сабақтары, эвристикалық әңгімелер, бейнематериалдар, «Болжам жасап үйренеміз», эмоцияларды анықтау сияқты тапсырмалар қолданылып, оқушылардың танымдық қызығушылығы мен оқу мотивациясын қалыптастыру көзделді;</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оқушылардың пәндік білігінің интегративті-зерттеушілік компонентін дамыту «STEM білім беру негіздері» факультатив курсының оқу бағдарламасы және пәндік білікті қалыптастыруға бағытталған үш деңгейлі STEM-сабақтардың сабақ жоспарлары (арнайы STEM-сабақтар, пәнаралық STEM-сабақтар, жеке пәнішілік STEM-сабақтар) арқылы жүзеге асырылды. Бұл сабақтарда зерттеу, тәжірибе, модельдеу, жобалау, мәселені шешу және бақылау әрекеттері ұйымдастырылды;</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xml:space="preserve">- оқушылардың пәндік білігінің іс-әрекеттік-рефлексиялық компонентін дамыту цифрлық және практикалық тапсырмалар арқылы жүзеге асырылды. Атап айтқанда, «STEM &amp; пәндік </w:t>
      </w:r>
      <w:r w:rsidR="00E008A5" w:rsidRPr="00D85233">
        <w:rPr>
          <w:rFonts w:ascii="Times New Roman" w:hAnsi="Times New Roman" w:cs="Times New Roman"/>
          <w:sz w:val="28"/>
          <w:szCs w:val="28"/>
        </w:rPr>
        <w:t>білік» білім беру сайтын</w:t>
      </w:r>
      <w:r w:rsidRPr="00D85233">
        <w:rPr>
          <w:rFonts w:ascii="Times New Roman" w:hAnsi="Times New Roman" w:cs="Times New Roman"/>
          <w:sz w:val="28"/>
          <w:szCs w:val="28"/>
        </w:rPr>
        <w:t xml:space="preserve"> пайдалану, Scratch бағдарламасымен жұмыс жасау, презентациялар әзірлеу, LEGO құрастыру, модельдеу және жобалау жұмыстарын орындау, сондай-ақ орындалған тапсырмалардың нәтижелерін талдау және өзіндік рефлексия жүргізу ұйымдастырылды.</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Ұсынылған әдістемелік жүйе бастауыш сынып оқушыларының пәндік білігін STEM білім беру негізінде қалыптастыру үдерісін теориялық және практикалық тұрғыдан кешенді қамтамасыз етеді.</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Төменде аталған жұмыстардың мазмұны мен жүзеге асырылу жолдарын қарастырамыз.</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xml:space="preserve">Оқушылардың пәндік білігінің тұлғалық-мотивациялық компонентін дамыту «STEM білім беру негізі бойынша тапсырмалар кешені» арқылы жүзеге асырылды. Аталған тапсырмалар кешені бастауыштың 3-сынып </w:t>
      </w:r>
      <w:r w:rsidR="00E008A5" w:rsidRPr="00D85233">
        <w:rPr>
          <w:rFonts w:ascii="Times New Roman" w:hAnsi="Times New Roman" w:cs="Times New Roman"/>
          <w:sz w:val="28"/>
          <w:szCs w:val="28"/>
        </w:rPr>
        <w:t>оқушыларына 34</w:t>
      </w:r>
      <w:r w:rsidRPr="00D85233">
        <w:rPr>
          <w:rFonts w:ascii="Times New Roman" w:hAnsi="Times New Roman" w:cs="Times New Roman"/>
          <w:sz w:val="28"/>
          <w:szCs w:val="28"/>
        </w:rPr>
        <w:t xml:space="preserve"> сағат</w:t>
      </w:r>
      <w:r w:rsidR="00E008A5" w:rsidRPr="00D85233">
        <w:rPr>
          <w:rFonts w:ascii="Times New Roman" w:hAnsi="Times New Roman" w:cs="Times New Roman"/>
          <w:sz w:val="28"/>
          <w:szCs w:val="28"/>
        </w:rPr>
        <w:t>қ</w:t>
      </w:r>
      <w:r w:rsidRPr="00D85233">
        <w:rPr>
          <w:rFonts w:ascii="Times New Roman" w:hAnsi="Times New Roman" w:cs="Times New Roman"/>
          <w:sz w:val="28"/>
          <w:szCs w:val="28"/>
        </w:rPr>
        <w:t>а арналып құрастырылды. Кешеннің мазмұны STEM білім берудің ғылыми-теориялық және тәжірибелік негіздерін бастауыш сынып оқушыларының жас ерекшеліктеріне сай түсіндіруге, олардың пәндік білімге қызығушылығын арттыруға, зерттеушілік дағдыларын қалыптастыруға және пәндік білімнің өмірмен байланысын ұғындыруға бағытталды</w:t>
      </w:r>
      <w:r w:rsidR="006E4645" w:rsidRPr="00D85233">
        <w:rPr>
          <w:rFonts w:ascii="Times New Roman" w:hAnsi="Times New Roman" w:cs="Times New Roman"/>
          <w:sz w:val="28"/>
          <w:szCs w:val="28"/>
        </w:rPr>
        <w:t xml:space="preserve"> [</w:t>
      </w:r>
      <w:r w:rsidR="00394055">
        <w:rPr>
          <w:rFonts w:ascii="Times New Roman" w:hAnsi="Times New Roman" w:cs="Times New Roman"/>
          <w:sz w:val="28"/>
          <w:szCs w:val="28"/>
        </w:rPr>
        <w:t>246</w:t>
      </w:r>
      <w:r w:rsidR="006E4645" w:rsidRPr="00D85233">
        <w:rPr>
          <w:rFonts w:ascii="Times New Roman" w:hAnsi="Times New Roman" w:cs="Times New Roman"/>
          <w:sz w:val="28"/>
          <w:szCs w:val="28"/>
        </w:rPr>
        <w:t>]</w:t>
      </w:r>
      <w:r w:rsidRPr="00D85233">
        <w:rPr>
          <w:rFonts w:ascii="Times New Roman" w:hAnsi="Times New Roman" w:cs="Times New Roman"/>
          <w:sz w:val="28"/>
          <w:szCs w:val="28"/>
        </w:rPr>
        <w:t xml:space="preserve">. </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Тұлғалық-мотивациялық компонентті қалыптастыруда кешендегі «STEM-ге кіріспе. Ғылым, техника, инженерия және математика» тақырыбындағы материалдар ерекше орын алды. Аталған бөлімде STEM ұғымының шығу тарихы, оның негізгі төрт бағытының мазмұны, бастауыш сыныптағы маңызы, күнделікті өмірмен байланысы және қарапайым мысалдар арқылы түсіндірілді. Бұл сабақтар барысында оқушылар ғылымның табиғи құбылыстарды түсіндіретінін, технологияның адам өмірін жеңілдететінін, инженерияның мәселе шешуге көмектесетінін, ал математиканың дәлдік пен есептеудің құралы екенін ұғынды. Мұндай мазмұн оқушылардың STEM салаларына қызығушылығын оятып, олардың пәндік білімді тек оқу материалы ретінде емес, өмірлік маңызы бар әрекеттік ресурс ретінде қабылдауына ықпал етті.</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 xml:space="preserve">Сонымен қатар тапсырмалар кешеніне енгізілген «Роботтар қалай жұмыс істейді? Қарапайым механизмдер», «Табиғатты қорғау: «Жасыл орман» жобасы», «Ғылыми зерттеу қадамдары: бақылау, болжау», «Менің ғылыми ашуым», «Адам ағзасы және атақты ғалымдардың жаңалықтары» сияқты тақырыптар оқушылардың STEM мазмұнына деген қызығушылығын одан әрі тереңдетуге бағытталды. </w:t>
      </w:r>
    </w:p>
    <w:p w:rsidR="00951A05" w:rsidRPr="00D85233" w:rsidRDefault="00683603"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Тақырыбы: Роботтар қалай жұмыс істейді? Қарапайым механизмдер.</w:t>
      </w:r>
    </w:p>
    <w:p w:rsidR="00683603" w:rsidRPr="00D85233" w:rsidRDefault="00E21126" w:rsidP="00D85233">
      <w:pPr>
        <w:spacing w:after="0" w:line="240" w:lineRule="auto"/>
        <w:ind w:firstLine="567"/>
        <w:jc w:val="both"/>
        <w:rPr>
          <w:rFonts w:ascii="Times New Roman" w:hAnsi="Times New Roman" w:cs="Times New Roman"/>
          <w:sz w:val="28"/>
          <w:szCs w:val="28"/>
        </w:rPr>
      </w:pPr>
      <w:r w:rsidRPr="00D85233">
        <w:rPr>
          <w:rFonts w:ascii="Times New Roman" w:hAnsi="Times New Roman" w:cs="Times New Roman"/>
          <w:sz w:val="28"/>
          <w:szCs w:val="28"/>
        </w:rPr>
        <w:t>Пәнаралық байланыс 19-кестеде көрсетілді.</w:t>
      </w:r>
    </w:p>
    <w:p w:rsidR="00E21126" w:rsidRPr="00D85233" w:rsidRDefault="00E21126" w:rsidP="00D85233">
      <w:pPr>
        <w:spacing w:after="0" w:line="240" w:lineRule="auto"/>
        <w:ind w:firstLine="567"/>
        <w:jc w:val="both"/>
        <w:rPr>
          <w:rFonts w:ascii="Times New Roman" w:hAnsi="Times New Roman" w:cs="Times New Roman"/>
          <w:sz w:val="28"/>
          <w:szCs w:val="28"/>
        </w:rPr>
      </w:pPr>
    </w:p>
    <w:p w:rsidR="00E21126" w:rsidRPr="00D85233" w:rsidRDefault="00E21126" w:rsidP="00861D65">
      <w:pPr>
        <w:spacing w:after="0" w:line="240" w:lineRule="auto"/>
        <w:jc w:val="both"/>
        <w:rPr>
          <w:rFonts w:ascii="Times New Roman" w:hAnsi="Times New Roman" w:cs="Times New Roman"/>
          <w:sz w:val="28"/>
          <w:szCs w:val="28"/>
        </w:rPr>
      </w:pPr>
      <w:r w:rsidRPr="00D85233">
        <w:rPr>
          <w:rFonts w:ascii="Times New Roman" w:hAnsi="Times New Roman" w:cs="Times New Roman"/>
          <w:sz w:val="28"/>
          <w:szCs w:val="28"/>
        </w:rPr>
        <w:t>Кесте 19 - Пәнаралық байланыс</w:t>
      </w:r>
    </w:p>
    <w:p w:rsidR="00951A05" w:rsidRPr="00D85233" w:rsidRDefault="00951A05" w:rsidP="00D85233">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2972"/>
        <w:gridCol w:w="6662"/>
      </w:tblGrid>
      <w:tr w:rsidR="00703517" w:rsidRPr="00703517" w:rsidTr="00E21126">
        <w:tc>
          <w:tcPr>
            <w:tcW w:w="2972" w:type="dxa"/>
          </w:tcPr>
          <w:p w:rsidR="00683603" w:rsidRPr="00703517" w:rsidRDefault="00683603" w:rsidP="003E05F4">
            <w:pPr>
              <w:jc w:val="center"/>
              <w:rPr>
                <w:rFonts w:ascii="Times New Roman" w:hAnsi="Times New Roman" w:cs="Times New Roman"/>
                <w:sz w:val="24"/>
                <w:szCs w:val="24"/>
                <w:lang w:val="kk-KZ"/>
              </w:rPr>
            </w:pPr>
            <w:r w:rsidRPr="00703517">
              <w:rPr>
                <w:rFonts w:ascii="Times New Roman" w:hAnsi="Times New Roman" w:cs="Times New Roman"/>
                <w:sz w:val="24"/>
                <w:szCs w:val="24"/>
                <w:lang w:val="kk-KZ"/>
              </w:rPr>
              <w:t>Пән</w:t>
            </w:r>
          </w:p>
        </w:tc>
        <w:tc>
          <w:tcPr>
            <w:tcW w:w="6662" w:type="dxa"/>
          </w:tcPr>
          <w:p w:rsidR="00683603" w:rsidRPr="00703517" w:rsidRDefault="00683603" w:rsidP="003E05F4">
            <w:pPr>
              <w:jc w:val="center"/>
              <w:rPr>
                <w:rFonts w:ascii="Times New Roman" w:hAnsi="Times New Roman" w:cs="Times New Roman"/>
                <w:sz w:val="24"/>
                <w:szCs w:val="24"/>
                <w:lang w:val="kk-KZ"/>
              </w:rPr>
            </w:pPr>
            <w:r w:rsidRPr="00703517">
              <w:rPr>
                <w:rFonts w:ascii="Times New Roman" w:hAnsi="Times New Roman" w:cs="Times New Roman"/>
                <w:sz w:val="24"/>
                <w:szCs w:val="24"/>
                <w:lang w:val="kk-KZ"/>
              </w:rPr>
              <w:t>Байланыс мазмұны</w:t>
            </w:r>
          </w:p>
        </w:tc>
      </w:tr>
      <w:tr w:rsidR="00703517" w:rsidRPr="00703517" w:rsidTr="00E21126">
        <w:tc>
          <w:tcPr>
            <w:tcW w:w="297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Жаратылыстану</w:t>
            </w:r>
          </w:p>
        </w:tc>
        <w:tc>
          <w:tcPr>
            <w:tcW w:w="666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Қозғалыс, күш, энергия, механизмдер</w:t>
            </w:r>
          </w:p>
        </w:tc>
      </w:tr>
      <w:tr w:rsidR="00703517" w:rsidRPr="00703517" w:rsidTr="00E21126">
        <w:tc>
          <w:tcPr>
            <w:tcW w:w="297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Математика</w:t>
            </w:r>
          </w:p>
        </w:tc>
        <w:tc>
          <w:tcPr>
            <w:tcW w:w="666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Ұзындықты өлшеу, бұрыш, айналу саны, диаграмма</w:t>
            </w:r>
          </w:p>
        </w:tc>
      </w:tr>
      <w:tr w:rsidR="00703517" w:rsidRPr="00703517" w:rsidTr="00E21126">
        <w:tc>
          <w:tcPr>
            <w:tcW w:w="297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Цифрлық технология</w:t>
            </w:r>
          </w:p>
        </w:tc>
        <w:tc>
          <w:tcPr>
            <w:tcW w:w="666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Блоктық бағдарламалау, код жазу</w:t>
            </w:r>
          </w:p>
        </w:tc>
      </w:tr>
      <w:tr w:rsidR="00703517" w:rsidRPr="00703517" w:rsidTr="00E21126">
        <w:tc>
          <w:tcPr>
            <w:tcW w:w="297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Әдебиет/Тіл</w:t>
            </w:r>
          </w:p>
        </w:tc>
        <w:tc>
          <w:tcPr>
            <w:tcW w:w="666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Жоба қорғау, презентация, термин сөздер</w:t>
            </w:r>
          </w:p>
        </w:tc>
      </w:tr>
      <w:tr w:rsidR="003E05F4" w:rsidRPr="00703517" w:rsidTr="00E21126">
        <w:tc>
          <w:tcPr>
            <w:tcW w:w="297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Бейнелеу өнері</w:t>
            </w:r>
          </w:p>
        </w:tc>
        <w:tc>
          <w:tcPr>
            <w:tcW w:w="6662" w:type="dxa"/>
          </w:tcPr>
          <w:p w:rsidR="00683603" w:rsidRPr="00703517" w:rsidRDefault="00683603" w:rsidP="00683603">
            <w:pPr>
              <w:jc w:val="both"/>
              <w:rPr>
                <w:rFonts w:ascii="Times New Roman" w:hAnsi="Times New Roman" w:cs="Times New Roman"/>
                <w:sz w:val="24"/>
                <w:szCs w:val="24"/>
                <w:lang w:val="kk-KZ"/>
              </w:rPr>
            </w:pPr>
            <w:r w:rsidRPr="00703517">
              <w:rPr>
                <w:rFonts w:ascii="Times New Roman" w:hAnsi="Times New Roman" w:cs="Times New Roman"/>
                <w:sz w:val="24"/>
                <w:szCs w:val="24"/>
                <w:lang w:val="kk-KZ"/>
              </w:rPr>
              <w:t>Робот дизайны, құрылым сызбасы</w:t>
            </w:r>
          </w:p>
        </w:tc>
      </w:tr>
    </w:tbl>
    <w:p w:rsidR="00E21126" w:rsidRPr="00703517" w:rsidRDefault="00E21126" w:rsidP="00683603">
      <w:pPr>
        <w:spacing w:after="0" w:line="240" w:lineRule="auto"/>
        <w:ind w:firstLine="709"/>
        <w:jc w:val="both"/>
        <w:rPr>
          <w:rFonts w:ascii="Times New Roman" w:hAnsi="Times New Roman" w:cs="Times New Roman"/>
          <w:sz w:val="28"/>
          <w:szCs w:val="28"/>
          <w:lang w:val="kk-KZ"/>
        </w:rPr>
      </w:pP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Жоба форматы: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Типі: зерттеу-инженерлік STEM жобасы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Деңгейі: 3 сынып (бейімделеді); </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Ұзақтығы: 2 – 4 апта (мини-жоба)</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Мәселені анықтау. Негізгі сұрақ: Роботтар қандай қарапайым механизмдер арқылы қозғалады және ақпаратты қабылдап, жауап бере алады?</w:t>
      </w:r>
    </w:p>
    <w:p w:rsidR="00861D65" w:rsidRDefault="00861D65" w:rsidP="00861D6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Зерттеу сұрақтары:</w:t>
      </w:r>
    </w:p>
    <w:p w:rsidR="00861D65" w:rsidRPr="00861D65" w:rsidRDefault="00683603" w:rsidP="00F761A6">
      <w:pPr>
        <w:pStyle w:val="a4"/>
        <w:numPr>
          <w:ilvl w:val="0"/>
          <w:numId w:val="11"/>
        </w:numPr>
        <w:spacing w:after="0" w:line="240" w:lineRule="auto"/>
        <w:jc w:val="both"/>
        <w:rPr>
          <w:rFonts w:ascii="Times New Roman" w:hAnsi="Times New Roman" w:cs="Times New Roman"/>
          <w:sz w:val="28"/>
          <w:szCs w:val="28"/>
        </w:rPr>
      </w:pPr>
      <w:r w:rsidRPr="00861D65">
        <w:rPr>
          <w:rFonts w:ascii="Times New Roman" w:hAnsi="Times New Roman" w:cs="Times New Roman"/>
          <w:sz w:val="28"/>
          <w:szCs w:val="28"/>
        </w:rPr>
        <w:t>Қандай қарапайым механизмдер</w:t>
      </w:r>
      <w:r w:rsidR="00861D65" w:rsidRPr="00861D65">
        <w:rPr>
          <w:rFonts w:ascii="Times New Roman" w:hAnsi="Times New Roman" w:cs="Times New Roman"/>
          <w:sz w:val="28"/>
          <w:szCs w:val="28"/>
        </w:rPr>
        <w:t xml:space="preserve"> робот құрылымында қолданылады?</w:t>
      </w:r>
    </w:p>
    <w:p w:rsidR="00861D65" w:rsidRDefault="00683603" w:rsidP="00F761A6">
      <w:pPr>
        <w:pStyle w:val="a4"/>
        <w:numPr>
          <w:ilvl w:val="0"/>
          <w:numId w:val="11"/>
        </w:numPr>
        <w:spacing w:after="0" w:line="240" w:lineRule="auto"/>
        <w:jc w:val="both"/>
        <w:rPr>
          <w:rFonts w:ascii="Times New Roman" w:hAnsi="Times New Roman" w:cs="Times New Roman"/>
          <w:sz w:val="28"/>
          <w:szCs w:val="28"/>
        </w:rPr>
      </w:pPr>
      <w:r w:rsidRPr="00861D65">
        <w:rPr>
          <w:rFonts w:ascii="Times New Roman" w:hAnsi="Times New Roman" w:cs="Times New Roman"/>
          <w:sz w:val="28"/>
          <w:szCs w:val="28"/>
        </w:rPr>
        <w:t>Электр энергиясы механикалық қозғалысқа қалай айналады?</w:t>
      </w:r>
    </w:p>
    <w:p w:rsidR="00683603" w:rsidRPr="00861D65" w:rsidRDefault="00683603" w:rsidP="00F761A6">
      <w:pPr>
        <w:pStyle w:val="a4"/>
        <w:numPr>
          <w:ilvl w:val="0"/>
          <w:numId w:val="11"/>
        </w:numPr>
        <w:spacing w:after="0" w:line="240" w:lineRule="auto"/>
        <w:jc w:val="both"/>
        <w:rPr>
          <w:rFonts w:ascii="Times New Roman" w:hAnsi="Times New Roman" w:cs="Times New Roman"/>
          <w:sz w:val="28"/>
          <w:szCs w:val="28"/>
        </w:rPr>
      </w:pPr>
      <w:r w:rsidRPr="00861D65">
        <w:rPr>
          <w:rFonts w:ascii="Times New Roman" w:hAnsi="Times New Roman" w:cs="Times New Roman"/>
          <w:sz w:val="28"/>
          <w:szCs w:val="28"/>
        </w:rPr>
        <w:t>Робот датчиктер арқылы қоршаған ортаны қалай «сезеді»?</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Болжам: Егер роботта қарапайым механизмдер (дөңгелек, рычаг, редуктор, шкив) және цифрлық басқару жүйесі (микроконтроллер, датчик, мотор) қолданылса, онда ол белгілі бір қозғалысты автоматты орындай алады.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Негізгі оқу нәтижелері оқушылардың робот техникасының қарапайым принциптерін түсінуіне, инженерлік ойлау элементтерін игеруіне және STEM тәсілі негізінде практикалық әрекет арқылы білімді меңгеруіне бағытталады. Сабақ барысында оқушылар робот ұғымының мәнін, оның негізгі құрылымдық бөліктерін және қарапайым механизмдердің түрлерін танып біледі. Атап айтқанда, олар дөңгелек пен ось, тісті дөңгелек, иінтірек, блок және шкив сияқты механизмдердің робот қозғалысын қамтамасыз етудегі рөлін түсінеді. Сонымен қатар оқушылар роботтың жұмыс істеу принципі энергия көзі, басқару жүйесі және механикалық бөліктердің өзара байланысы арқылы жүзеге асатынын меңгереді.</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Оқу әрекеті барысында оқушылар механикалық қозғалыстың қалай жүзеге асатынын тәжірибе арқылы түсініп, қолжетімді материалдар арқылы қарапайым робот моделін құрастыруға үйренеді. </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Бұл үшін LEGO бөлшектері, қағаз, картон немесе басқа да қолжетімді материалдар пайдаланылады. Сонымен бірге оқушылар Scratch, LEGO WeDo, VEX GO, Code.org сияқты бағдарламалау орталарында қарапайым блоктық командаларды қолдану арқылы робот қозғалысын басқарудың бастапқы дағдыларын игереді. Осындай практикалық әрекеттер оқушылардың инженерлік және технологиялық түсініктерін қалыптастыруға мүмкіндік береді.</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Бұл жұмыс барысында оқушыларда STEM тәсіліне негізделген зерттеушілік ойлау, шығармашылық және командалық жұмыс дағдылары қалыптасады. Олар мәселені анықтау, оны шешудің бірнеше нұсқасын ұсыну, өз шешімдерін тәжірибе арқылы тексеру және нәтижесін талдау сияқты әрекеттерді орындайды. Мұндай әрекеттер оқушылардың танымдық белсенділігін арттырып, проблеманы шешуге бағытталған жүйелі ойлау қабілетін дамытады.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Теориялық негіз ретінде қарапайым механизмдердің қызметі түсіндіріледі. Мысалы, дөңгелек пен ось роботтың қозғалысын қамтамасыз етсе, иінтірек робот манипуляторының қозғалысына мүмкіндік береді. Шығыр немесе шкив энергияның берілу бағытын өзгертеді, ал тісті беріліс қозғалыс жылдамдығы мен күшін реттеуге көмектеседі. Бұранда механизмі бөлшектерді бекіту және конструкцияны тұрақтандыру қызметін атқарады. Осы механизмдердің бірігуі арқылы роботтың негізгі механикалық құрылымы қалыптасады.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Цифрлық технология элементтері де оқушыларға қарапайым деңгейде түсіндіріледі. Мысалы, сервомотор белгілі бір бұрыш бойынша қозғалысты қамтамасыз етсе, тұрақты ток моторы (DC мотор) дөңгелектерді айналдыру арқылы роботтың алға немесе артқа қозғалуын қамтамасыз етеді. Ультрадыбыстық датчик роботқа қоршаған ортаны «сезуге», яғни кедергінің қашықтығын анықтауға мүмкіндік береді. Ал Arduino немесе micro:bit сияқты микроконтроллерлер роботтың басқару орталығы қызметін атқарып, оған берілген бағдарламалық командаларды орындауға жағдай жасайды. Мұндай жүйеде сигнал қабылдау, оны өңдеу және белгілі бір әрекет орындау алгоритмі жүзеге асады.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Зерттеу әрекеті барысында бақылау, эксперимент, модельдеу және сандық өлшеу әдістері қолданылады. Оқушылар роботтың қозғалысын бақылап, оның берілген команда бойынша қалай әрекет ететінін зерттейді. Эксперимент барысында роботқа белгілі бір алгоритм беріліп, оның қозғалысы тексеріледі. Модельдеу кезеңінде LEGO EV3, VEX немесе Arduino негізінде роботтың қарапайым прототипі құрастырылады. Сонымен қатар роботтың қозғалыс жылдамдығы, кедергіге реакция уақыты және бұрылу бұрышы сияқты параметрлерді өлшеу арқылы сандық деректер алынады.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Эксперименттік тапсырма ретінде оқушылар роботқа кедергіні анықтап, белгілі бір жағдайда тоқтайтын бағдарлама құрады. Мысалы, роботтың алдында 10 см қашықтықта кедергі анықталса, мотор тоқтап, ал кедергі болмаса робот алға қозғалады. Бұл алгоритм қарапайым псевдокод арқылы түсіндіріледі: егер қашықтық 10 сантиметрден аз болса – мотор тоқтайды, ал егер қашықтық 10 сантиметрден артық болса – робот алға қозғалады.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Роботты құрастыру бірнеше кезең арқылы жүзеге асырылады. Алдымен механикалық база жасалып, дөңгелек, ось және мотор орнатылады. Одан кейін қозғалыс күшін реттеу үшін редуктор қосылады. Келесі кезеңде датчик орнатылып, ол роботтың қоршаған ортадағы кедергілерді анықтауына мүмкіндік береді. Бұдан кейін контроллер жүйесі қосылып, сигналды қабылдау және өңдеу механизмі іске қосылады. Соңғы кезеңде роботтың қозғалысын басқаратын бағдарламалық код жазылады.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Р</w:t>
      </w:r>
      <w:r w:rsidR="00861D65">
        <w:rPr>
          <w:rFonts w:ascii="Times New Roman" w:hAnsi="Times New Roman" w:cs="Times New Roman"/>
          <w:sz w:val="28"/>
          <w:szCs w:val="28"/>
        </w:rPr>
        <w:t>оботтар туралы қысқа мультфильм.</w:t>
      </w:r>
      <w:r w:rsidRPr="00861D65">
        <w:rPr>
          <w:rFonts w:ascii="Times New Roman" w:hAnsi="Times New Roman" w:cs="Times New Roman"/>
          <w:sz w:val="28"/>
          <w:szCs w:val="28"/>
        </w:rPr>
        <w:t xml:space="preserve"> </w:t>
      </w:r>
      <w:r w:rsidRPr="00861D65">
        <w:rPr>
          <w:rFonts w:ascii="Times New Roman" w:hAnsi="Times New Roman" w:cs="Times New Roman"/>
          <w:i/>
          <w:sz w:val="28"/>
          <w:szCs w:val="28"/>
        </w:rPr>
        <w:t>Сілтеме:</w:t>
      </w:r>
      <w:r w:rsidR="00407C4C" w:rsidRPr="00861D65">
        <w:rPr>
          <w:rFonts w:ascii="Times New Roman" w:hAnsi="Times New Roman" w:cs="Times New Roman"/>
          <w:sz w:val="28"/>
          <w:szCs w:val="28"/>
        </w:rPr>
        <w:t xml:space="preserve">               </w:t>
      </w:r>
      <w:hyperlink r:id="rId56" w:history="1">
        <w:r w:rsidRPr="00861D65">
          <w:rPr>
            <w:rStyle w:val="a3"/>
            <w:rFonts w:ascii="Times New Roman" w:hAnsi="Times New Roman" w:cs="Times New Roman"/>
            <w:sz w:val="28"/>
            <w:szCs w:val="28"/>
          </w:rPr>
          <w:t>https://youtu.be/TnoobfvAY10?si=Bw0GEWH18uLFO38c</w:t>
        </w:r>
      </w:hyperlink>
    </w:p>
    <w:p w:rsidR="00C8249B" w:rsidRPr="00861D65" w:rsidRDefault="00C8249B"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15-суретте Робот жайлы презентация, ойындар QR түрінде көрсетілді.</w:t>
      </w:r>
    </w:p>
    <w:p w:rsidR="00C8249B" w:rsidRPr="00861D65" w:rsidRDefault="00C8249B" w:rsidP="00861D65">
      <w:pPr>
        <w:spacing w:after="0" w:line="240" w:lineRule="auto"/>
        <w:ind w:firstLine="567"/>
        <w:jc w:val="both"/>
        <w:rPr>
          <w:rFonts w:ascii="Times New Roman" w:hAnsi="Times New Roman" w:cs="Times New Roman"/>
          <w:sz w:val="28"/>
          <w:szCs w:val="28"/>
        </w:rPr>
      </w:pPr>
    </w:p>
    <w:p w:rsidR="00683603" w:rsidRPr="00703517" w:rsidRDefault="00683603" w:rsidP="00683603">
      <w:pPr>
        <w:spacing w:after="0" w:line="240" w:lineRule="auto"/>
        <w:ind w:firstLine="708"/>
        <w:rPr>
          <w:rFonts w:ascii="Times New Roman" w:hAnsi="Times New Roman" w:cs="Times New Roman"/>
          <w:sz w:val="28"/>
          <w:szCs w:val="28"/>
          <w:lang w:val="kk-KZ"/>
        </w:rPr>
      </w:pPr>
      <w:r w:rsidRPr="00703517">
        <w:rPr>
          <w:rFonts w:ascii="Times New Roman" w:hAnsi="Times New Roman" w:cs="Times New Roman"/>
          <w:b/>
          <w:bCs/>
          <w:sz w:val="28"/>
          <w:szCs w:val="28"/>
          <w:lang w:val="kk-KZ"/>
        </w:rPr>
        <w:t>Презентация:</w:t>
      </w:r>
      <w:r w:rsidR="00C8249B" w:rsidRPr="00703517">
        <w:rPr>
          <w:rFonts w:ascii="Times New Roman" w:hAnsi="Times New Roman" w:cs="Times New Roman"/>
          <w:b/>
          <w:bCs/>
          <w:sz w:val="28"/>
          <w:szCs w:val="28"/>
          <w:lang w:val="kk-KZ"/>
        </w:rPr>
        <w:tab/>
      </w:r>
      <w:r w:rsidR="00C8249B" w:rsidRPr="00703517">
        <w:rPr>
          <w:rFonts w:ascii="Times New Roman" w:hAnsi="Times New Roman" w:cs="Times New Roman"/>
          <w:b/>
          <w:bCs/>
          <w:sz w:val="28"/>
          <w:szCs w:val="28"/>
          <w:lang w:val="kk-KZ"/>
        </w:rPr>
        <w:tab/>
      </w:r>
      <w:r w:rsidR="00C8249B" w:rsidRPr="00703517">
        <w:rPr>
          <w:rFonts w:ascii="Times New Roman" w:hAnsi="Times New Roman" w:cs="Times New Roman"/>
          <w:b/>
          <w:bCs/>
          <w:sz w:val="28"/>
          <w:szCs w:val="28"/>
          <w:lang w:val="kk-KZ"/>
        </w:rPr>
        <w:tab/>
      </w:r>
      <w:r w:rsidRPr="00703517">
        <w:rPr>
          <w:rFonts w:ascii="Times New Roman" w:hAnsi="Times New Roman" w:cs="Times New Roman"/>
          <w:b/>
          <w:bCs/>
          <w:sz w:val="28"/>
          <w:szCs w:val="28"/>
          <w:lang w:val="kk-KZ"/>
        </w:rPr>
        <w:t>Ойын:</w:t>
      </w:r>
    </w:p>
    <w:p w:rsidR="00683603" w:rsidRPr="00703517" w:rsidRDefault="00683603" w:rsidP="00683603">
      <w:pPr>
        <w:spacing w:after="0" w:line="240" w:lineRule="auto"/>
        <w:rPr>
          <w:rFonts w:ascii="Times New Roman" w:hAnsi="Times New Roman" w:cs="Times New Roman"/>
          <w:b/>
          <w:bCs/>
          <w:sz w:val="28"/>
          <w:szCs w:val="28"/>
          <w:lang w:val="kk-KZ"/>
        </w:rPr>
      </w:pPr>
      <w:r w:rsidRPr="00703517">
        <w:rPr>
          <w:rFonts w:ascii="Times New Roman" w:hAnsi="Times New Roman" w:cs="Times New Roman"/>
          <w:noProof/>
          <w:sz w:val="28"/>
          <w:szCs w:val="28"/>
          <w:lang w:eastAsia="ru-RU"/>
        </w:rPr>
        <w:drawing>
          <wp:anchor distT="0" distB="0" distL="114300" distR="114300" simplePos="0" relativeHeight="251725824" behindDoc="0" locked="0" layoutInCell="1" allowOverlap="1">
            <wp:simplePos x="0" y="0"/>
            <wp:positionH relativeFrom="column">
              <wp:posOffset>4365625</wp:posOffset>
            </wp:positionH>
            <wp:positionV relativeFrom="paragraph">
              <wp:posOffset>3810</wp:posOffset>
            </wp:positionV>
            <wp:extent cx="1264418" cy="1047750"/>
            <wp:effectExtent l="0" t="0" r="0" b="0"/>
            <wp:wrapNone/>
            <wp:docPr id="3" name="Изображение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45"/>
                    <pic:cNvPicPr>
                      <a:picLocks noChangeAspect="1"/>
                    </pic:cNvPicPr>
                  </pic:nvPicPr>
                  <pic:blipFill>
                    <a:blip r:embed="rId57" cstate="print">
                      <a:extLst>
                        <a:ext uri="{28A0092B-C50C-407E-A947-70E740481C1C}">
                          <a14:useLocalDpi xmlns:a14="http://schemas.microsoft.com/office/drawing/2010/main" val="0"/>
                        </a:ext>
                      </a:extLst>
                    </a:blip>
                    <a:srcRect l="17950" t="13042" r="19402" b="9429"/>
                    <a:stretch>
                      <a:fillRect/>
                    </a:stretch>
                  </pic:blipFill>
                  <pic:spPr>
                    <a:xfrm>
                      <a:off x="0" y="0"/>
                      <a:ext cx="1265660" cy="1048779"/>
                    </a:xfrm>
                    <a:prstGeom prst="rect">
                      <a:avLst/>
                    </a:prstGeom>
                    <a:noFill/>
                    <a:ln>
                      <a:noFill/>
                    </a:ln>
                  </pic:spPr>
                </pic:pic>
              </a:graphicData>
            </a:graphic>
            <wp14:sizeRelV relativeFrom="margin">
              <wp14:pctHeight>0</wp14:pctHeight>
            </wp14:sizeRelV>
          </wp:anchor>
        </w:drawing>
      </w:r>
      <w:r w:rsidR="00826F4B">
        <w:rPr>
          <w:rFonts w:ascii="Times New Roman" w:hAnsi="Times New Roman" w:cs="Times New Roman"/>
          <w:b/>
          <w:bCs/>
          <w:sz w:val="28"/>
          <w:szCs w:val="28"/>
          <w:lang w:val="kk-KZ"/>
        </w:rPr>
        <w:t xml:space="preserve">      </w:t>
      </w:r>
      <w:r w:rsidRPr="00703517">
        <w:rPr>
          <w:rFonts w:ascii="Times New Roman" w:hAnsi="Times New Roman" w:cs="Times New Roman"/>
          <w:noProof/>
          <w:sz w:val="28"/>
          <w:szCs w:val="28"/>
          <w:lang w:eastAsia="ru-RU"/>
        </w:rPr>
        <w:drawing>
          <wp:inline distT="0" distB="0" distL="114300" distR="114300">
            <wp:extent cx="1351722" cy="1060845"/>
            <wp:effectExtent l="0" t="0" r="1270" b="6350"/>
            <wp:docPr id="8" name="Изображение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44"/>
                    <pic:cNvPicPr>
                      <a:picLocks noChangeAspect="1"/>
                    </pic:cNvPicPr>
                  </pic:nvPicPr>
                  <pic:blipFill>
                    <a:blip r:embed="rId58"/>
                    <a:stretch>
                      <a:fillRect/>
                    </a:stretch>
                  </pic:blipFill>
                  <pic:spPr>
                    <a:xfrm>
                      <a:off x="0" y="0"/>
                      <a:ext cx="1373050" cy="1077583"/>
                    </a:xfrm>
                    <a:prstGeom prst="rect">
                      <a:avLst/>
                    </a:prstGeom>
                    <a:noFill/>
                    <a:ln>
                      <a:noFill/>
                    </a:ln>
                  </pic:spPr>
                </pic:pic>
              </a:graphicData>
            </a:graphic>
          </wp:inline>
        </w:drawing>
      </w:r>
      <w:r w:rsidR="00826F4B">
        <w:rPr>
          <w:rFonts w:ascii="Times New Roman" w:hAnsi="Times New Roman" w:cs="Times New Roman"/>
          <w:b/>
          <w:bCs/>
          <w:sz w:val="28"/>
          <w:szCs w:val="28"/>
          <w:lang w:val="kk-KZ"/>
        </w:rPr>
        <w:t xml:space="preserve">                  </w:t>
      </w:r>
      <w:r w:rsidRPr="00703517">
        <w:rPr>
          <w:rFonts w:ascii="Times New Roman" w:hAnsi="Times New Roman" w:cs="Times New Roman"/>
          <w:noProof/>
          <w:sz w:val="28"/>
          <w:szCs w:val="28"/>
          <w:lang w:eastAsia="ru-RU"/>
        </w:rPr>
        <w:drawing>
          <wp:inline distT="0" distB="0" distL="114300" distR="114300">
            <wp:extent cx="1374775" cy="1057663"/>
            <wp:effectExtent l="0" t="0" r="0" b="9525"/>
            <wp:docPr id="11" name="Изображение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46"/>
                    <pic:cNvPicPr>
                      <a:picLocks noChangeAspect="1"/>
                    </pic:cNvPicPr>
                  </pic:nvPicPr>
                  <pic:blipFill>
                    <a:blip r:embed="rId59"/>
                    <a:stretch>
                      <a:fillRect/>
                    </a:stretch>
                  </pic:blipFill>
                  <pic:spPr>
                    <a:xfrm>
                      <a:off x="0" y="0"/>
                      <a:ext cx="1409593" cy="1084450"/>
                    </a:xfrm>
                    <a:prstGeom prst="rect">
                      <a:avLst/>
                    </a:prstGeom>
                    <a:noFill/>
                    <a:ln>
                      <a:noFill/>
                    </a:ln>
                  </pic:spPr>
                </pic:pic>
              </a:graphicData>
            </a:graphic>
          </wp:inline>
        </w:drawing>
      </w: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C8249B" w:rsidRPr="00703517" w:rsidRDefault="00C8249B" w:rsidP="003E05F4">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w:t>
      </w:r>
      <w:r w:rsidR="003E05F4" w:rsidRPr="00703517">
        <w:rPr>
          <w:rFonts w:ascii="Times New Roman" w:hAnsi="Times New Roman" w:cs="Times New Roman"/>
          <w:sz w:val="28"/>
          <w:szCs w:val="28"/>
          <w:lang w:val="kk-KZ"/>
        </w:rPr>
        <w:t>т</w:t>
      </w:r>
      <w:r w:rsidRPr="00703517">
        <w:rPr>
          <w:rFonts w:ascii="Times New Roman" w:hAnsi="Times New Roman" w:cs="Times New Roman"/>
          <w:sz w:val="28"/>
          <w:szCs w:val="28"/>
          <w:lang w:val="kk-KZ"/>
        </w:rPr>
        <w:t xml:space="preserve"> 15 </w:t>
      </w:r>
      <w:r w:rsidR="003E05F4" w:rsidRPr="00703517">
        <w:rPr>
          <w:rFonts w:ascii="Times New Roman" w:hAnsi="Times New Roman" w:cs="Times New Roman"/>
          <w:sz w:val="28"/>
          <w:szCs w:val="28"/>
          <w:lang w:val="kk-KZ"/>
        </w:rPr>
        <w:t xml:space="preserve">-  </w:t>
      </w:r>
      <w:r w:rsidRPr="00703517">
        <w:rPr>
          <w:rFonts w:ascii="Times New Roman" w:hAnsi="Times New Roman" w:cs="Times New Roman"/>
          <w:sz w:val="28"/>
          <w:szCs w:val="28"/>
          <w:lang w:val="kk-KZ"/>
        </w:rPr>
        <w:t>Робот жайлы презентация мен ойындар</w:t>
      </w:r>
    </w:p>
    <w:p w:rsidR="00C8249B" w:rsidRPr="00703517" w:rsidRDefault="00C8249B" w:rsidP="00683603">
      <w:pPr>
        <w:spacing w:after="0" w:line="240" w:lineRule="auto"/>
        <w:ind w:firstLine="709"/>
        <w:jc w:val="both"/>
        <w:rPr>
          <w:rFonts w:ascii="Times New Roman" w:hAnsi="Times New Roman" w:cs="Times New Roman"/>
          <w:sz w:val="28"/>
          <w:szCs w:val="28"/>
          <w:lang w:val="kk-KZ"/>
        </w:rPr>
      </w:pP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Нәтижені талдау барысында роботтың қозғалыс жылдамдығы, кедергіге реакция уақыты, бұрылу бұрышы және мотор айналысының жылдамдығы сияқты параметрлер өлшенеді. Бұл көрсеткіштер робот жұмысының тиімділігін бағалауға мүмкіндік береді. </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Тақырыбы: </w:t>
      </w:r>
      <w:r w:rsidRPr="00385DC6">
        <w:rPr>
          <w:rFonts w:ascii="Times New Roman" w:hAnsi="Times New Roman" w:cs="Times New Roman"/>
          <w:i/>
          <w:sz w:val="28"/>
          <w:szCs w:val="28"/>
          <w:lang w:val="kk-KZ"/>
        </w:rPr>
        <w:t>Табиғатты қорғау: «Жасыл орман» жобасы</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Жобаның мақсаты – орманның табиғаттағы рөлін ғылыми тұрғыдан зерттеу және орманды қорғауға арналған қарапайым инженерлік-экологиялық шешімдер ұсыну. </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Осы мақсатқа сәйкес оқушылар орман экожүйесінің ерекшеліктерін зерттеп, бақылау, өлшеу және тәжірибе жүргізу арқылы деректер жинап, алынған нәтижелер негізінде қорытынды жасауға және табиғатты қорғауға бағытталған шағын модель дайындауға тартылады.</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Жоба барысында оқушылар зерттеу әрекетін бірнеше кезең арқылы орындайды. Алдымен бақылау жұмысы жүргізіледі. Оқушылар мектеп ауласындағы немесе жақын аумақтағы ағаштарды бақылап, олардың түрін, жапырақтарының пішінін, түсін, шамамен биіктігін анықтайды. Сонымен қатар ағаштардың айналасында кездесетін құстар, жәндіктер және өсімдіктер туралы мәліметтер жинақтайды. Бұл бақылау нәтижелері арнайы бақылау дәптеріне немесе кесте түрінде тіркеледі.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Келесі кезеңде оқушылар математикалық өлшеу және деректер жинау жұмыстарын жүргізеді. Ағаштың биіктігін көлеңке әдісі арқылы шамамен өлшейді, бір бұтақтағы жапырақ санын есептеп, оны ағаштағы бұтақ санына көбейту арқылы жалпы жапырақ мөлшерін анықтайды. Сонымен қатар топырақтың ылғалдылығын қарапайым құралдар арқылы немесе салыстырмалы әдіспен анықтауға тырысады. Алынған мәліметтер кесте және диаграмма түрінде рәсімделеді.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Сілтеме:</w:t>
      </w:r>
      <w:r w:rsidRPr="00385DC6">
        <w:rPr>
          <w:rFonts w:ascii="Times New Roman" w:hAnsi="Times New Roman" w:cs="Times New Roman"/>
          <w:sz w:val="28"/>
          <w:szCs w:val="28"/>
          <w:lang w:val="kk-KZ"/>
        </w:rPr>
        <w:t xml:space="preserve"> </w:t>
      </w:r>
      <w:hyperlink r:id="rId60" w:history="1">
        <w:r w:rsidRPr="00385DC6">
          <w:rPr>
            <w:rStyle w:val="a3"/>
            <w:rFonts w:ascii="Times New Roman" w:hAnsi="Times New Roman" w:cs="Times New Roman"/>
            <w:sz w:val="28"/>
            <w:szCs w:val="28"/>
            <w:lang w:val="kk-KZ"/>
          </w:rPr>
          <w:t>https://youtube.com/shorts/nQGx9384jDY?feature=share</w:t>
        </w:r>
      </w:hyperlink>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Жоба барысында қарапайым тәжірибе жұмыстары да ұйымдастырылады. Соның бірі – «Өсімдік оттегі бөле ме?» атты тәжірибе. Бұл тәжірибеде жасыл өсімдік су толтырылған ыдысқа орналастырылып, жарық түскен жағдайда өсімдіктің жапырақтарында пайда болатын көпіршіктер бақыланады. Көпіршіктердің пайда болуы өсімдіктің фотосинтез үдерісі кезінде оттегі бөлетінін дәлелдейді. Оқушылар тәжірибе нәтижесін бақылау жазбалары мен фотосуреттер арқылы тіркейді.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 жұмысының бір бөлігі ретінде оқушылар шағын сауалнама жүргізеді. Олар бірнеше адамнан «Орманды не үшін қорғау керек?» немесе «Ормандағы негізгі экологиялық мәселелер қандай?» деген сұрақтар бойынша жауап жинап, алынған мәліметтерді диаграмма немесе қысқаша қорытынды түрінде ұсынады. Бұл әрекет оқушылардың деректерді талдау және қорытынды жасау қабілетін дамытуға көмектеседі.</w:t>
      </w:r>
    </w:p>
    <w:p w:rsidR="00C8249B" w:rsidRPr="00861D65" w:rsidRDefault="00683603" w:rsidP="00861D65">
      <w:pPr>
        <w:spacing w:after="0" w:line="240" w:lineRule="auto"/>
        <w:ind w:firstLine="567"/>
        <w:jc w:val="both"/>
        <w:rPr>
          <w:rFonts w:ascii="Times New Roman" w:hAnsi="Times New Roman" w:cs="Times New Roman"/>
          <w:sz w:val="28"/>
          <w:szCs w:val="28"/>
        </w:rPr>
      </w:pPr>
      <w:r w:rsidRPr="00385DC6">
        <w:rPr>
          <w:rFonts w:ascii="Times New Roman" w:hAnsi="Times New Roman" w:cs="Times New Roman"/>
          <w:sz w:val="28"/>
          <w:szCs w:val="28"/>
          <w:lang w:val="kk-KZ"/>
        </w:rPr>
        <w:t>Жобаның шығармашылық және инженерлік кезеңінде оқушылар «Ақылды орман» атты макет құрастырады. Бұл макет картон, қағаз немесе табиғи материалдар арқылы жасалады. Макетте ағаштар, қоқыс жәшіктері, жасыл аймақтар және қарапайым суару жүйесінің элементтері бейнеленуі мүмкін. Кейбір топтар қайта өңделген материалдардан шағын экологиялық құрылғылар немесе табиғатты қорғауға арналған модельдер дайындайды. Бөтелкеден жасалған қарапайым ауа тазартқыш немесе өсімдіктерді суаруға арналған шағын құрылғылар жасалуы мүмкін.</w:t>
      </w:r>
      <w:r w:rsidR="00DD1A79" w:rsidRPr="00385DC6">
        <w:rPr>
          <w:rFonts w:ascii="Times New Roman" w:hAnsi="Times New Roman" w:cs="Times New Roman"/>
          <w:sz w:val="28"/>
          <w:szCs w:val="28"/>
          <w:lang w:val="kk-KZ"/>
        </w:rPr>
        <w:t xml:space="preserve"> </w:t>
      </w:r>
      <w:r w:rsidR="00DD1A79" w:rsidRPr="00861D65">
        <w:rPr>
          <w:rFonts w:ascii="Times New Roman" w:hAnsi="Times New Roman" w:cs="Times New Roman"/>
          <w:sz w:val="28"/>
          <w:szCs w:val="28"/>
        </w:rPr>
        <w:t>16-суретте оқушылардың жоба бойынша жұмыстары берілді.</w:t>
      </w:r>
    </w:p>
    <w:p w:rsidR="00DD1A79" w:rsidRPr="00703517" w:rsidRDefault="00DD1A79" w:rsidP="00DD1A79">
      <w:pPr>
        <w:spacing w:after="0" w:line="240" w:lineRule="auto"/>
        <w:ind w:firstLine="567"/>
        <w:jc w:val="both"/>
        <w:rPr>
          <w:rFonts w:ascii="Times New Roman" w:hAnsi="Times New Roman" w:cs="Times New Roman"/>
          <w:sz w:val="28"/>
          <w:szCs w:val="28"/>
          <w:lang w:val="kk-KZ"/>
        </w:rPr>
      </w:pPr>
    </w:p>
    <w:p w:rsidR="00683603" w:rsidRPr="00703517" w:rsidRDefault="00683603" w:rsidP="003E05F4">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5940425" cy="125984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1259840"/>
                    </a:xfrm>
                    <a:prstGeom prst="rect">
                      <a:avLst/>
                    </a:prstGeom>
                  </pic:spPr>
                </pic:pic>
              </a:graphicData>
            </a:graphic>
          </wp:inline>
        </w:drawing>
      </w:r>
    </w:p>
    <w:p w:rsidR="00DD1A79" w:rsidRPr="00703517" w:rsidRDefault="00DD1A79" w:rsidP="00683603">
      <w:pPr>
        <w:spacing w:after="0" w:line="240" w:lineRule="auto"/>
        <w:ind w:firstLine="709"/>
        <w:jc w:val="both"/>
        <w:rPr>
          <w:rFonts w:ascii="Times New Roman" w:hAnsi="Times New Roman" w:cs="Times New Roman"/>
          <w:sz w:val="28"/>
          <w:szCs w:val="28"/>
          <w:lang w:val="kk-KZ"/>
        </w:rPr>
      </w:pPr>
    </w:p>
    <w:p w:rsidR="00DD1A79" w:rsidRPr="00703517" w:rsidRDefault="00DD1A79" w:rsidP="003E05F4">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16 - Оқушылардың жоба бойынша жұмыстары</w:t>
      </w:r>
    </w:p>
    <w:p w:rsidR="00DD1A79" w:rsidRPr="00703517" w:rsidRDefault="00DD1A79" w:rsidP="00DD1A79">
      <w:pPr>
        <w:spacing w:after="0" w:line="240" w:lineRule="auto"/>
        <w:ind w:firstLine="709"/>
        <w:jc w:val="center"/>
        <w:rPr>
          <w:rFonts w:ascii="Times New Roman" w:hAnsi="Times New Roman" w:cs="Times New Roman"/>
          <w:sz w:val="28"/>
          <w:szCs w:val="28"/>
          <w:lang w:val="kk-KZ"/>
        </w:rPr>
      </w:pP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Жоба нәтижелерін ұсыну кезеңінде оқушылар өз зерттеу жұмыстарын таныстырады. Әр топ жобаның негізгі мәселесін, жүргізілген бақылау мен тәжірибе нәтижелерін, жасалған макетті және алынған қорытындыларды сынып алдында қорғайды. </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385DC6">
        <w:rPr>
          <w:rFonts w:ascii="Times New Roman" w:hAnsi="Times New Roman" w:cs="Times New Roman"/>
          <w:sz w:val="28"/>
          <w:szCs w:val="28"/>
          <w:lang w:val="kk-KZ"/>
        </w:rPr>
        <w:t>Сонымен қатар оқушылар өз жұмыстарын цифрлық құралдар арқылы көрсетуге де мүмкіндік алады. Мысалы, Canva платформасында экологиялық постер жасау немесе LearningApps арқылы шағын цифрлық тапсырмалар құрастыру сияқты жұмыстар орындалады.</w:t>
      </w:r>
      <w:r w:rsidR="000D7219" w:rsidRPr="00385DC6">
        <w:rPr>
          <w:rFonts w:ascii="Times New Roman" w:hAnsi="Times New Roman" w:cs="Times New Roman"/>
          <w:sz w:val="28"/>
          <w:szCs w:val="28"/>
          <w:lang w:val="kk-KZ"/>
        </w:rPr>
        <w:t xml:space="preserve"> </w:t>
      </w:r>
      <w:r w:rsidR="000D7219" w:rsidRPr="00861D65">
        <w:rPr>
          <w:rFonts w:ascii="Times New Roman" w:hAnsi="Times New Roman" w:cs="Times New Roman"/>
          <w:sz w:val="28"/>
          <w:szCs w:val="28"/>
        </w:rPr>
        <w:t>Төменде 17-суретте цифрлық тапсырмалар QR түрінде көрсетілді.</w:t>
      </w:r>
    </w:p>
    <w:p w:rsidR="000D7219" w:rsidRPr="00703517" w:rsidRDefault="000D7219"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826F4B">
      <w:pPr>
        <w:spacing w:after="0" w:line="240" w:lineRule="auto"/>
        <w:ind w:firstLine="709"/>
        <w:jc w:val="center"/>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1490345" cy="1177446"/>
            <wp:effectExtent l="0" t="0" r="0" b="3810"/>
            <wp:docPr id="124693588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05628" cy="1189521"/>
                    </a:xfrm>
                    <a:prstGeom prst="rect">
                      <a:avLst/>
                    </a:prstGeom>
                    <a:noFill/>
                  </pic:spPr>
                </pic:pic>
              </a:graphicData>
            </a:graphic>
          </wp:inline>
        </w:drawing>
      </w:r>
    </w:p>
    <w:p w:rsidR="000D7219" w:rsidRPr="00703517" w:rsidRDefault="000D7219" w:rsidP="00683603">
      <w:pPr>
        <w:spacing w:after="0" w:line="240" w:lineRule="auto"/>
        <w:ind w:firstLine="709"/>
        <w:jc w:val="both"/>
        <w:rPr>
          <w:rFonts w:ascii="Times New Roman" w:hAnsi="Times New Roman" w:cs="Times New Roman"/>
          <w:sz w:val="28"/>
          <w:szCs w:val="28"/>
          <w:lang w:val="kk-KZ"/>
        </w:rPr>
      </w:pPr>
    </w:p>
    <w:p w:rsidR="000D7219" w:rsidRPr="00703517" w:rsidRDefault="000D7219" w:rsidP="000D7219">
      <w:pPr>
        <w:spacing w:after="0" w:line="240" w:lineRule="auto"/>
        <w:ind w:firstLine="567"/>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17 – Цифрлық тапсырмалар</w:t>
      </w:r>
    </w:p>
    <w:p w:rsidR="000D7219" w:rsidRPr="00703517" w:rsidRDefault="000D7219" w:rsidP="007F026F">
      <w:pPr>
        <w:spacing w:after="0" w:line="240" w:lineRule="auto"/>
        <w:ind w:firstLine="567"/>
        <w:jc w:val="both"/>
        <w:rPr>
          <w:rFonts w:ascii="Times New Roman" w:hAnsi="Times New Roman" w:cs="Times New Roman"/>
          <w:sz w:val="28"/>
          <w:szCs w:val="28"/>
          <w:lang w:val="kk-KZ"/>
        </w:rPr>
      </w:pP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Жоба нәтижесінде оқушылар табиғатты ғылыми тұрғыдан бақылауды, тәжірибе жүргізуді, деректерді талдауды және қарапайым инженерлік шешімдер ұсынуды үйренеді. Сонымен қатар олар математикалық мәліметтермен жұмыс істеу, цифрлық құралдарды қолдану және командалық жұмыс дағдыларын дамытады. Ең маңыздысы – оқушыларда табиғатты қорғауға деген жауапкершілік пен экологиялық мәдениет қалыптасады.</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Сілтеме:</w:t>
      </w:r>
      <w:hyperlink r:id="rId63" w:history="1">
        <w:r w:rsidRPr="00385DC6">
          <w:rPr>
            <w:rStyle w:val="a3"/>
            <w:rFonts w:ascii="Times New Roman" w:hAnsi="Times New Roman" w:cs="Times New Roman"/>
            <w:sz w:val="28"/>
            <w:szCs w:val="28"/>
            <w:lang w:val="kk-KZ"/>
          </w:rPr>
          <w:t>https://www.canva.com/design/DAG6RmpdCxE/keK_8DVb3pLxHLYPvmuK8w/edit?utm_content=DAG6RmpdCxE&amp;utm_campaign=designshare&amp;utm_medium=link2&amp;utm_source=sharebutton</w:t>
        </w:r>
      </w:hyperlink>
    </w:p>
    <w:p w:rsidR="005076C4"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Қорыта келе</w:t>
      </w:r>
      <w:r w:rsidR="00CB689F" w:rsidRPr="00385DC6">
        <w:rPr>
          <w:rFonts w:ascii="Times New Roman" w:hAnsi="Times New Roman" w:cs="Times New Roman"/>
          <w:sz w:val="28"/>
          <w:szCs w:val="28"/>
          <w:lang w:val="kk-KZ"/>
        </w:rPr>
        <w:t>,</w:t>
      </w:r>
      <w:r w:rsidRPr="00385DC6">
        <w:rPr>
          <w:rFonts w:ascii="Times New Roman" w:hAnsi="Times New Roman" w:cs="Times New Roman"/>
          <w:sz w:val="28"/>
          <w:szCs w:val="28"/>
          <w:lang w:val="kk-KZ"/>
        </w:rPr>
        <w:t xml:space="preserve"> «Жасыл орман» жобасы оқушылардың зерттеушілік, шығармашылық және инженерлік қабілеттерін дамытуға бағытталған тиімді STEM тапсырмаларының бірі болып табылады. Жоба барысында алынған білім мен тәжірибе оқушылардың қоршаған ортаға саналы көзқарасын қалыптастырып, табиғатты қорғау қажеттігін түсінуге мүмкіндік береді.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Тақырыбы: </w:t>
      </w:r>
      <w:r w:rsidRPr="00385DC6">
        <w:rPr>
          <w:rFonts w:ascii="Times New Roman" w:hAnsi="Times New Roman" w:cs="Times New Roman"/>
          <w:i/>
          <w:sz w:val="28"/>
          <w:szCs w:val="28"/>
          <w:lang w:val="kk-KZ"/>
        </w:rPr>
        <w:t>Ғылыми зерттеу қадамдары: бақылау, болжау</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Мақсаты – оқушыларға бақылау жүргізу, деректер жинау, болжам жасау және тәжірибе арқылы нәтижені тексеру сияқты ғылыми зерттеу қадамдарын меңгерту. </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Зерттеу жұмысына қажетті құралдар ретінде су, май, сірке суы (немесе лимон шырыны), пипетка немесе қасық, кесе немесе стақан, қағаз немесе дәптер және қалам қолданылады. Бұл құралдар оқушылардың сұйықтықтардың қасиеттерін бақылауына және тәжірибе жүргізуіне мүмкіндік береді.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Зерттеу жұмысы бірнеше кезең арқылы жүзеге асырылады. Алдымен бақылау кезеңі жүргізіледі. Бұл кезеңде оқушыларға әртүрлі сұйықтықтар – су, май және сірке суы ұсынылады. Оқушылар сұйықтықтарды көзбен бақылап, олардың түсін, иісін және тығыздығын сипаттайды. </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Сонымен қатар сұйықтықтардың қасиеттері туралы ой қозғап, «Қай сұйықтық жеңіл, қайсысы ауыр?», «Қай сұйықтықтар бір-бірімен араласады, қайсысы араласпайды?» деген сұрақтар төңірегінде талқылау жүргізеді. Бұл кезең оқушылардың бақылау қабілетін және зерттеу мәселесін түсінуін дамытуға бағытталады.</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Келесі кезең – болжау жасау. Бұл кезеңде оқушылардан сұйықтықтарды араластырғанда қандай нәтиже шығатынын алдын ала болжау сұралады. Мысалы, мұғалім «Су мен майды араластырсақ, олар толық араласа ма?» деген сұрақ қояды. Оқушылар өз болжамдарын айтып, оны дәптерлеріне жазады. Бұл әрекет олардың логикалық ойлауын және ғылыми болжам жасау қабілетін дамытуға көмектеседі.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Үшінші кезең – эксперимент жүргізу. Оқушылар стақанға су мен майды құйып, оларды араластырады. Біраз уақыттан кейін сұйықтықтардың қалай өзгеретінін бақылап, нәтижесін дәптерге тіркейді. Мысалы, «май су бетінде қалды», «су мен май араласпады» деген сияқты қорытынды жазбалар жасайды. Бұл тәжірибе оқушыларға сұйықтықтардың физикалық қасиеттерін тәжірибе арқылы түсінуге мүмкіндік береді.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Соңғы кезең – қорытынды жасау. Бұл кезеңде алынған нәтижелер талқыланып, бастапқы болжамның дұрыс немесе қате екендігі анықталады. Сонымен қатар кейбір болжамдардың не себепті дәл келмегені талқыланып, ғылыми зерттеу барысында болжамның өзгеруі немесе нақтылануы мүмкін екендігі түсіндіріледі.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Бұл тапсырма STEM білім беру тәсілі негізінде ұйымдастырылады. Ғылым (Science) компоненті арқылы оқушылар сұйықтықтардың қасиеттерін бақылап, зерттейді. Технология (Technology) компоненті тәжірибе барысында қолданылатын құралдарды дұрыс пайдалануды үйретеді. Инженерия (Engineering) элементі экспериментті дұрыс ұйымдастыру және зерттеу әрекетін жоспарлау арқылы көрінеді. Ал математика (Mathematics) элементі алынған нәтижелерді салыстыру, кесте немесе қарапайым диаграмма түрінде көрсету арқылы жүзеге асады.</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Қосымша тапсырма ретінде оқушылар тәжірибе нәтижесін сурет арқылы бейнелеуі немесе қарапайым кесте құрастырып, «су мен май», «су мен сірке суы» араласқан кездегі нәтижелерді салыстыруы ұсынылады. Мұндай тапсырмалар оқушылардың зерттеу нәтижелерін жүйелеу және талдау дағдыларын дамытуға мүмкіндік береді.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Тақырыбы: </w:t>
      </w:r>
      <w:r w:rsidRPr="00385DC6">
        <w:rPr>
          <w:rFonts w:ascii="Times New Roman" w:hAnsi="Times New Roman" w:cs="Times New Roman"/>
          <w:i/>
          <w:sz w:val="28"/>
          <w:szCs w:val="28"/>
          <w:lang w:val="kk-KZ"/>
        </w:rPr>
        <w:t>Адам ағзасы және атақты ғалымдардың жаңалықтары</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Теориялық блок. Мақсаты: Адам ағзасының негізгі мүшелерін және олардың қызметін түсініп, ағзаның әрбір мүшесінің өмірдегі маңызды рөлін көрсету арқылы денсаулықты сақтаудың жолдарын үйрену және ғалымдардың адам ағзасын зерттеу саласындағы жаңалықтарымен танысу.</w:t>
      </w:r>
    </w:p>
    <w:p w:rsidR="00185DFE"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Міндеттері:</w:t>
      </w:r>
    </w:p>
    <w:p w:rsidR="00185DFE" w:rsidRPr="00385DC6" w:rsidRDefault="00185DFE"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683603" w:rsidRPr="00385DC6">
        <w:rPr>
          <w:rFonts w:ascii="Times New Roman" w:hAnsi="Times New Roman" w:cs="Times New Roman"/>
          <w:sz w:val="28"/>
          <w:szCs w:val="28"/>
          <w:lang w:val="kk-KZ"/>
        </w:rPr>
        <w:t>Адам ағзасының негізгі мүшелерін танып, олардың әрқайсысының қызметін қысқаша сипаттау.</w:t>
      </w:r>
    </w:p>
    <w:p w:rsidR="00185DFE" w:rsidRPr="00385DC6" w:rsidRDefault="00185DFE"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CB689F" w:rsidRPr="00385DC6">
        <w:rPr>
          <w:rFonts w:ascii="Times New Roman" w:hAnsi="Times New Roman" w:cs="Times New Roman"/>
          <w:sz w:val="28"/>
          <w:szCs w:val="28"/>
          <w:lang w:val="kk-KZ"/>
        </w:rPr>
        <w:t>Ағза</w:t>
      </w:r>
      <w:r w:rsidR="00683603" w:rsidRPr="00385DC6">
        <w:rPr>
          <w:rFonts w:ascii="Times New Roman" w:hAnsi="Times New Roman" w:cs="Times New Roman"/>
          <w:sz w:val="28"/>
          <w:szCs w:val="28"/>
          <w:lang w:val="kk-KZ"/>
        </w:rPr>
        <w:t xml:space="preserve"> мүшелерінің бір-бірімен қалай байланысатынын көрсету.</w:t>
      </w:r>
    </w:p>
    <w:p w:rsidR="00683603" w:rsidRPr="00385DC6" w:rsidRDefault="00185DFE"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683603" w:rsidRPr="00385DC6">
        <w:rPr>
          <w:rFonts w:ascii="Times New Roman" w:hAnsi="Times New Roman" w:cs="Times New Roman"/>
          <w:sz w:val="28"/>
          <w:szCs w:val="28"/>
          <w:lang w:val="kk-KZ"/>
        </w:rPr>
        <w:t>Ғалымдардың адам ағзасын зерттеу саласында жасаған жаңалықтарын мысалмен түсіндіру.</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Адам ағзасына сипаттама:</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Жүрек – қан айдайды, ағзаның барлық бөліктеріне оттегі мен қоректік заттарды жеткізеді.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Өкпе – адам ағзасындағы тыныс алу мүшесі. Ол ауа арқылы денеге оттегі жеткізіп, көмірқышқыл газын шығарады. Біз дем алған кезде, өкпе кеңейіп, ауа ішке кіреді, дем шығарғанда тарылып, ауаны шығарады. Өкпе дененің барлық мүшелеріне оттегі жеткізуге көмектеседі.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Ми – адам денесінің ең маңызды органы. Ол біздің ойлауымызды, есте сақтаумызды, сөйлеуімізді, қозғалысымызды басқарады. Ми ағзадағы барлық мүшелермен байланысып, олардың жұмысын үйлестіреді. Мысалы, қолыңызды қозғағыңыз келгенде, ми бұл сигналды жүйке арқылы қолға жібереді.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Асқазан – тамақты қорытып, ағзаға қоректік заттарды береді.</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Бауыр – ағзаны тазалайтын және энергия беретін орган. Ол қаннан улы заттарды шығарып, тағамнан қоректік заттарды сақтайды.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Бүйрек – адам ағзасындағы таза ұстайтын орган. Ол қанды сүзеді, қажетсіз заттарды және артық суды шығарады. Сол арқылы ағзадағы су балансын сақтайды және дененің дұрыс жұмыс істеуіне көмектеседі. Әр адамда екі бүйрек болады.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Бейнематериал: </w:t>
      </w:r>
      <w:hyperlink r:id="rId64" w:history="1">
        <w:r w:rsidRPr="00861D65">
          <w:rPr>
            <w:rStyle w:val="a3"/>
            <w:rFonts w:ascii="Times New Roman" w:hAnsi="Times New Roman" w:cs="Times New Roman"/>
            <w:sz w:val="28"/>
            <w:szCs w:val="28"/>
          </w:rPr>
          <w:t>https://www.youtube.com/watch?v=YTqEXL3Aj9U</w:t>
        </w:r>
      </w:hyperlink>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Адам ағзасы 3D: </w:t>
      </w:r>
      <w:hyperlink r:id="rId65" w:history="1">
        <w:r w:rsidRPr="00861D65">
          <w:rPr>
            <w:rStyle w:val="a3"/>
            <w:rFonts w:ascii="Times New Roman" w:hAnsi="Times New Roman" w:cs="Times New Roman"/>
            <w:sz w:val="28"/>
            <w:szCs w:val="28"/>
          </w:rPr>
          <w:t>https://www.youtube.com/watch?v=Qno-7iXGAq0</w:t>
        </w:r>
      </w:hyperlink>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Атақты ғалымдардың жаңалықтары: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Гиппократ - ежелгі дәрігер. Ол адамның ауруы табиғи себептерден болатынын айтқан. Сондықтан ол медицина ғылымының атасы деп аталады.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Гален - алғашқы анатомдардың бірі. Ол адамның миы бүкіл денеге бұйрық беретін орталық екенін түсіндірді.</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Андреас Везалий - адам дене құрылысы туралы дәл жазып кеткен ғалым. Ол адам ағзасын зерттеп, қазіргі анатомия ғылымына негіз қалады.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Луи Пастер - микробтарды зерттеген. Ол адамдарды аурулардан қорғайтын вакциналарды жасап шығарған және тағамды залалсыздандыру әдісін ойлап тапқан.</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Чарльз Дарвин - жануарлар </w:t>
      </w:r>
      <w:r w:rsidR="00CB689F" w:rsidRPr="00861D65">
        <w:rPr>
          <w:rFonts w:ascii="Times New Roman" w:hAnsi="Times New Roman" w:cs="Times New Roman"/>
          <w:sz w:val="28"/>
          <w:szCs w:val="28"/>
        </w:rPr>
        <w:t>мен өсімдіктердің қалай өзгеріп</w:t>
      </w:r>
      <w:r w:rsidRPr="00861D65">
        <w:rPr>
          <w:rFonts w:ascii="Times New Roman" w:hAnsi="Times New Roman" w:cs="Times New Roman"/>
          <w:sz w:val="28"/>
          <w:szCs w:val="28"/>
        </w:rPr>
        <w:t xml:space="preserve"> дамитынын зерттеген. Ол табиғи сұрыпталу туралы теория ойлап тапты.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Илья Мечников - иммунитетті зерттеген. Ол біздің ағзамызда микробтармен күресетін жасушалар бар екенін ашты.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Розалинд Франклин - адамдағы тұқымқуалау ақпаратын сақтайтын ДНҚ-ның құрылымын анықтаған. Бұл жаңалық ғылымда үлкен төңкеріс жасады.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Пәнаралық жоба. Практикалық блок. Тақырыбы: </w:t>
      </w:r>
      <w:r w:rsidRPr="00861D65">
        <w:rPr>
          <w:rFonts w:ascii="Times New Roman" w:hAnsi="Times New Roman" w:cs="Times New Roman"/>
          <w:i/>
          <w:sz w:val="28"/>
          <w:szCs w:val="28"/>
        </w:rPr>
        <w:t>«Адам ағзасын зерттеймін»</w:t>
      </w:r>
      <w:r w:rsidRPr="00861D65">
        <w:rPr>
          <w:rFonts w:ascii="Times New Roman" w:hAnsi="Times New Roman" w:cs="Times New Roman"/>
          <w:sz w:val="28"/>
          <w:szCs w:val="28"/>
        </w:rPr>
        <w:t xml:space="preserve"> (Жаратылыстану және цифрлық технологиялар)</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Мақсаты – оқушылардың адам ағзасының негізгі мүшелерін тануына, атақты ғалымдардың жаңалықтарын қарапайым түрде түсінуіне көмектесу. Сондай-ақ олар интернеттен ақпарат іздеп, сурет пен бейнені қарау арқылы цифрлық дағдыларын дамытады. Жоба оқушылардың өз бетінше зерттеу жасап, жаңа білімді табуына жағдай жасайды.</w:t>
      </w:r>
    </w:p>
    <w:p w:rsidR="00185DFE"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Жобаның міндеттері:</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адам ағзасының негізгі мүшелерінің қызметін анықтап, түсіндіру;</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ғалымдардың адам денесін зерттеуге қосқан жаңалықтарын қарапайым түрде танып-білу;</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цифрлық технологияларды пайдаланып ақпарат іздеу, сурет/бейне қарау және алынған мәліметті сұрыптау.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Жоба жоспары</w:t>
      </w:r>
    </w:p>
    <w:p w:rsidR="00185DFE"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1-кезең: Қызығушылықты ояту</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Адам ағзасы туралы сұрақтар қою.</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Оқушылар не білетінін және не білгісі келетінін айту.</w:t>
      </w:r>
    </w:p>
    <w:p w:rsidR="00185DFE"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2-кезең: Зерттеу жүргізу</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Ағза мүшелерін топпен зерттеу (жүрек, ми, өкпе т.б.).</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Бір атақты ғалым туралы қысқа ақпарат табу (Везалий, Гарвей, Пастер).</w:t>
      </w:r>
    </w:p>
    <w:p w:rsidR="00683603"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Интернеттен сурет немесе бейне көру (мұғалім көмегімен).</w:t>
      </w:r>
    </w:p>
    <w:p w:rsidR="00185DFE"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3-кезең: Өнім дайындау</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Мини-плакат, презентация немесе сурет жасау.</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Табылған ақпаратты қысқаша түсіндіру.</w:t>
      </w:r>
    </w:p>
    <w:p w:rsidR="00185DFE"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4-кезең: Қорғау және қорытынды</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Әр топ өз жұмысын таныстырады.</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Оқушылар қандай жаңалық білгенін айтады.</w:t>
      </w:r>
    </w:p>
    <w:p w:rsidR="00185DFE"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Жобадан күтілетін нәтиже</w:t>
      </w:r>
      <w:r w:rsidR="00CB689F" w:rsidRPr="00861D65">
        <w:rPr>
          <w:rFonts w:ascii="Times New Roman" w:hAnsi="Times New Roman" w:cs="Times New Roman"/>
          <w:sz w:val="28"/>
          <w:szCs w:val="28"/>
        </w:rPr>
        <w:t>:</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Адам ағзасының мүшелерін атай алады.</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Гиппократ, Везалий, Пастер сияқты ғалымдардың жаңалығы туралы қарапайым мәлімет айтады.</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Интернеттен қауіпсіз түрде ақпарат іздеуді үйренеді (мұғалімнің бақылауымен).</w:t>
      </w:r>
    </w:p>
    <w:p w:rsidR="00185DFE" w:rsidRPr="00861D65" w:rsidRDefault="00185DFE"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 </w:t>
      </w:r>
      <w:r w:rsidR="00683603" w:rsidRPr="00861D65">
        <w:rPr>
          <w:rFonts w:ascii="Times New Roman" w:hAnsi="Times New Roman" w:cs="Times New Roman"/>
          <w:sz w:val="28"/>
          <w:szCs w:val="28"/>
        </w:rPr>
        <w:t>Өз зерттеуін сурет, қысқа мәтін немесе шағын презентация арқылы қорғайды.</w:t>
      </w:r>
    </w:p>
    <w:p w:rsidR="00A50C5B" w:rsidRPr="00861D65" w:rsidRDefault="00A50C5B"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Әр топ бойынша жоба тақырыптары мен </w:t>
      </w:r>
      <w:r w:rsidR="00185DFE" w:rsidRPr="00861D65">
        <w:rPr>
          <w:rFonts w:ascii="Times New Roman" w:hAnsi="Times New Roman" w:cs="Times New Roman"/>
          <w:sz w:val="28"/>
          <w:szCs w:val="28"/>
        </w:rPr>
        <w:t xml:space="preserve">STEM жобасының кезеңдері төменде 20-кестеде </w:t>
      </w:r>
      <w:r w:rsidRPr="00861D65">
        <w:rPr>
          <w:rFonts w:ascii="Times New Roman" w:hAnsi="Times New Roman" w:cs="Times New Roman"/>
          <w:sz w:val="28"/>
          <w:szCs w:val="28"/>
        </w:rPr>
        <w:t>жүйеленіп, 18-суретте цифрлық тапсырмалар блогы көрсетілді.</w:t>
      </w:r>
    </w:p>
    <w:p w:rsidR="00185DFE" w:rsidRPr="00861D65" w:rsidRDefault="00185DFE" w:rsidP="00861D65">
      <w:pPr>
        <w:spacing w:after="0" w:line="240" w:lineRule="auto"/>
        <w:ind w:firstLine="567"/>
        <w:jc w:val="both"/>
        <w:rPr>
          <w:rFonts w:ascii="Times New Roman" w:hAnsi="Times New Roman" w:cs="Times New Roman"/>
          <w:sz w:val="28"/>
          <w:szCs w:val="28"/>
        </w:rPr>
      </w:pPr>
    </w:p>
    <w:p w:rsidR="00683603" w:rsidRPr="00861D65" w:rsidRDefault="00185DFE" w:rsidP="00861D65">
      <w:pPr>
        <w:spacing w:after="0" w:line="240" w:lineRule="auto"/>
        <w:jc w:val="both"/>
        <w:rPr>
          <w:rFonts w:ascii="Times New Roman" w:hAnsi="Times New Roman" w:cs="Times New Roman"/>
          <w:sz w:val="28"/>
          <w:szCs w:val="28"/>
        </w:rPr>
      </w:pPr>
      <w:r w:rsidRPr="00861D65">
        <w:rPr>
          <w:rFonts w:ascii="Times New Roman" w:hAnsi="Times New Roman" w:cs="Times New Roman"/>
          <w:sz w:val="28"/>
          <w:szCs w:val="28"/>
        </w:rPr>
        <w:t xml:space="preserve">Кесте 20- </w:t>
      </w:r>
      <w:r w:rsidR="00683603" w:rsidRPr="00861D65">
        <w:rPr>
          <w:rFonts w:ascii="Times New Roman" w:hAnsi="Times New Roman" w:cs="Times New Roman"/>
          <w:sz w:val="28"/>
          <w:szCs w:val="28"/>
        </w:rPr>
        <w:t>STEM жобасының кезеңдері</w:t>
      </w:r>
    </w:p>
    <w:p w:rsidR="00185DFE" w:rsidRPr="00861D65" w:rsidRDefault="00185DFE" w:rsidP="00861D65">
      <w:pPr>
        <w:spacing w:after="0" w:line="240" w:lineRule="auto"/>
        <w:ind w:firstLine="567"/>
        <w:jc w:val="both"/>
        <w:rPr>
          <w:rFonts w:ascii="Times New Roman" w:hAnsi="Times New Roman" w:cs="Times New Roman"/>
          <w:sz w:val="28"/>
          <w:szCs w:val="28"/>
        </w:rPr>
      </w:pPr>
    </w:p>
    <w:tbl>
      <w:tblPr>
        <w:tblStyle w:val="a6"/>
        <w:tblW w:w="9634" w:type="dxa"/>
        <w:tblLayout w:type="fixed"/>
        <w:tblLook w:val="04A0" w:firstRow="1" w:lastRow="0" w:firstColumn="1" w:lastColumn="0" w:noHBand="0" w:noVBand="1"/>
      </w:tblPr>
      <w:tblGrid>
        <w:gridCol w:w="2122"/>
        <w:gridCol w:w="1701"/>
        <w:gridCol w:w="1984"/>
        <w:gridCol w:w="1985"/>
        <w:gridCol w:w="1842"/>
      </w:tblGrid>
      <w:tr w:rsidR="00703517" w:rsidRPr="00703517" w:rsidTr="003E05F4">
        <w:tc>
          <w:tcPr>
            <w:tcW w:w="2122" w:type="dxa"/>
          </w:tcPr>
          <w:p w:rsidR="00683603" w:rsidRPr="00861D65" w:rsidRDefault="00683603" w:rsidP="00861D65">
            <w:pPr>
              <w:jc w:val="center"/>
              <w:rPr>
                <w:rFonts w:ascii="Times New Roman" w:hAnsi="Times New Roman" w:cs="Times New Roman"/>
                <w:sz w:val="24"/>
                <w:szCs w:val="24"/>
              </w:rPr>
            </w:pPr>
            <w:r w:rsidRPr="00861D65">
              <w:rPr>
                <w:rFonts w:ascii="Times New Roman" w:hAnsi="Times New Roman" w:cs="Times New Roman"/>
                <w:sz w:val="24"/>
                <w:szCs w:val="24"/>
              </w:rPr>
              <w:t>Кезеңдер</w:t>
            </w:r>
          </w:p>
        </w:tc>
        <w:tc>
          <w:tcPr>
            <w:tcW w:w="1701" w:type="dxa"/>
          </w:tcPr>
          <w:p w:rsidR="00683603" w:rsidRPr="00861D65" w:rsidRDefault="00683603" w:rsidP="00861D65">
            <w:pPr>
              <w:jc w:val="center"/>
              <w:rPr>
                <w:rFonts w:ascii="Times New Roman" w:hAnsi="Times New Roman" w:cs="Times New Roman"/>
                <w:sz w:val="24"/>
                <w:szCs w:val="24"/>
              </w:rPr>
            </w:pPr>
            <w:r w:rsidRPr="00861D65">
              <w:rPr>
                <w:rFonts w:ascii="Times New Roman" w:hAnsi="Times New Roman" w:cs="Times New Roman"/>
                <w:sz w:val="24"/>
                <w:szCs w:val="24"/>
              </w:rPr>
              <w:t>1-топ</w:t>
            </w:r>
          </w:p>
        </w:tc>
        <w:tc>
          <w:tcPr>
            <w:tcW w:w="1984" w:type="dxa"/>
          </w:tcPr>
          <w:p w:rsidR="00683603" w:rsidRPr="00861D65" w:rsidRDefault="00683603" w:rsidP="00861D65">
            <w:pPr>
              <w:jc w:val="center"/>
              <w:rPr>
                <w:rFonts w:ascii="Times New Roman" w:hAnsi="Times New Roman" w:cs="Times New Roman"/>
                <w:sz w:val="24"/>
                <w:szCs w:val="24"/>
              </w:rPr>
            </w:pPr>
            <w:r w:rsidRPr="00861D65">
              <w:rPr>
                <w:rFonts w:ascii="Times New Roman" w:hAnsi="Times New Roman" w:cs="Times New Roman"/>
                <w:sz w:val="24"/>
                <w:szCs w:val="24"/>
              </w:rPr>
              <w:t>2-топ</w:t>
            </w:r>
          </w:p>
        </w:tc>
        <w:tc>
          <w:tcPr>
            <w:tcW w:w="1985" w:type="dxa"/>
          </w:tcPr>
          <w:p w:rsidR="00683603" w:rsidRPr="00861D65" w:rsidRDefault="00683603" w:rsidP="00861D65">
            <w:pPr>
              <w:jc w:val="center"/>
              <w:rPr>
                <w:rFonts w:ascii="Times New Roman" w:hAnsi="Times New Roman" w:cs="Times New Roman"/>
                <w:sz w:val="24"/>
                <w:szCs w:val="24"/>
              </w:rPr>
            </w:pPr>
            <w:r w:rsidRPr="00861D65">
              <w:rPr>
                <w:rFonts w:ascii="Times New Roman" w:hAnsi="Times New Roman" w:cs="Times New Roman"/>
                <w:sz w:val="24"/>
                <w:szCs w:val="24"/>
              </w:rPr>
              <w:t>3-топ</w:t>
            </w:r>
          </w:p>
        </w:tc>
        <w:tc>
          <w:tcPr>
            <w:tcW w:w="1842" w:type="dxa"/>
          </w:tcPr>
          <w:p w:rsidR="00683603" w:rsidRPr="00861D65" w:rsidRDefault="00683603" w:rsidP="00861D65">
            <w:pPr>
              <w:jc w:val="center"/>
              <w:rPr>
                <w:rFonts w:ascii="Times New Roman" w:hAnsi="Times New Roman" w:cs="Times New Roman"/>
                <w:sz w:val="24"/>
                <w:szCs w:val="24"/>
              </w:rPr>
            </w:pPr>
            <w:r w:rsidRPr="00861D65">
              <w:rPr>
                <w:rFonts w:ascii="Times New Roman" w:hAnsi="Times New Roman" w:cs="Times New Roman"/>
                <w:sz w:val="24"/>
                <w:szCs w:val="24"/>
              </w:rPr>
              <w:t>4-топ</w:t>
            </w:r>
          </w:p>
        </w:tc>
      </w:tr>
      <w:tr w:rsidR="00703517" w:rsidRPr="00703517" w:rsidTr="003E05F4">
        <w:tc>
          <w:tcPr>
            <w:tcW w:w="2122" w:type="dxa"/>
          </w:tcPr>
          <w:p w:rsidR="00A50C5B" w:rsidRPr="00861D65" w:rsidRDefault="00A50C5B" w:rsidP="00861D65">
            <w:pPr>
              <w:jc w:val="center"/>
              <w:rPr>
                <w:rFonts w:ascii="Times New Roman" w:hAnsi="Times New Roman" w:cs="Times New Roman"/>
                <w:sz w:val="24"/>
                <w:szCs w:val="24"/>
              </w:rPr>
            </w:pPr>
            <w:r w:rsidRPr="00861D65">
              <w:rPr>
                <w:rFonts w:ascii="Times New Roman" w:hAnsi="Times New Roman" w:cs="Times New Roman"/>
                <w:sz w:val="24"/>
                <w:szCs w:val="24"/>
              </w:rPr>
              <w:t>1</w:t>
            </w:r>
          </w:p>
        </w:tc>
        <w:tc>
          <w:tcPr>
            <w:tcW w:w="1701" w:type="dxa"/>
          </w:tcPr>
          <w:p w:rsidR="00A50C5B" w:rsidRPr="00861D65" w:rsidRDefault="00A50C5B" w:rsidP="00861D65">
            <w:pPr>
              <w:jc w:val="center"/>
              <w:rPr>
                <w:rFonts w:ascii="Times New Roman" w:hAnsi="Times New Roman" w:cs="Times New Roman"/>
                <w:sz w:val="24"/>
                <w:szCs w:val="24"/>
              </w:rPr>
            </w:pPr>
            <w:r w:rsidRPr="00861D65">
              <w:rPr>
                <w:rFonts w:ascii="Times New Roman" w:hAnsi="Times New Roman" w:cs="Times New Roman"/>
                <w:sz w:val="24"/>
                <w:szCs w:val="24"/>
              </w:rPr>
              <w:t>2</w:t>
            </w:r>
          </w:p>
        </w:tc>
        <w:tc>
          <w:tcPr>
            <w:tcW w:w="1984" w:type="dxa"/>
          </w:tcPr>
          <w:p w:rsidR="00A50C5B" w:rsidRPr="00861D65" w:rsidRDefault="00A50C5B" w:rsidP="00861D65">
            <w:pPr>
              <w:jc w:val="center"/>
              <w:rPr>
                <w:rFonts w:ascii="Times New Roman" w:hAnsi="Times New Roman" w:cs="Times New Roman"/>
                <w:sz w:val="24"/>
                <w:szCs w:val="24"/>
              </w:rPr>
            </w:pPr>
            <w:r w:rsidRPr="00861D65">
              <w:rPr>
                <w:rFonts w:ascii="Times New Roman" w:hAnsi="Times New Roman" w:cs="Times New Roman"/>
                <w:sz w:val="24"/>
                <w:szCs w:val="24"/>
              </w:rPr>
              <w:t>3</w:t>
            </w:r>
          </w:p>
        </w:tc>
        <w:tc>
          <w:tcPr>
            <w:tcW w:w="1985" w:type="dxa"/>
          </w:tcPr>
          <w:p w:rsidR="00A50C5B" w:rsidRPr="00861D65" w:rsidRDefault="00A50C5B" w:rsidP="00861D65">
            <w:pPr>
              <w:jc w:val="center"/>
              <w:rPr>
                <w:rFonts w:ascii="Times New Roman" w:hAnsi="Times New Roman" w:cs="Times New Roman"/>
                <w:sz w:val="24"/>
                <w:szCs w:val="24"/>
              </w:rPr>
            </w:pPr>
            <w:r w:rsidRPr="00861D65">
              <w:rPr>
                <w:rFonts w:ascii="Times New Roman" w:hAnsi="Times New Roman" w:cs="Times New Roman"/>
                <w:sz w:val="24"/>
                <w:szCs w:val="24"/>
              </w:rPr>
              <w:t>4</w:t>
            </w:r>
          </w:p>
        </w:tc>
        <w:tc>
          <w:tcPr>
            <w:tcW w:w="1842" w:type="dxa"/>
          </w:tcPr>
          <w:p w:rsidR="00A50C5B" w:rsidRPr="00861D65" w:rsidRDefault="00A50C5B" w:rsidP="00861D65">
            <w:pPr>
              <w:jc w:val="center"/>
              <w:rPr>
                <w:rFonts w:ascii="Times New Roman" w:hAnsi="Times New Roman" w:cs="Times New Roman"/>
                <w:sz w:val="24"/>
                <w:szCs w:val="24"/>
              </w:rPr>
            </w:pPr>
            <w:r w:rsidRPr="00861D65">
              <w:rPr>
                <w:rFonts w:ascii="Times New Roman" w:hAnsi="Times New Roman" w:cs="Times New Roman"/>
                <w:sz w:val="24"/>
                <w:szCs w:val="24"/>
              </w:rPr>
              <w:t>5</w:t>
            </w:r>
          </w:p>
        </w:tc>
      </w:tr>
      <w:tr w:rsidR="00703517" w:rsidRPr="00703517" w:rsidTr="003E05F4">
        <w:tc>
          <w:tcPr>
            <w:tcW w:w="2122"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I. Кіріспе кезең</w:t>
            </w:r>
          </w:p>
        </w:tc>
        <w:tc>
          <w:tcPr>
            <w:tcW w:w="1701"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Терминдер</w:t>
            </w:r>
            <w:r w:rsidR="00CB689F" w:rsidRPr="00861D65">
              <w:rPr>
                <w:rFonts w:ascii="Times New Roman" w:hAnsi="Times New Roman" w:cs="Times New Roman"/>
                <w:sz w:val="24"/>
                <w:szCs w:val="24"/>
              </w:rPr>
              <w:t>ді</w:t>
            </w:r>
            <w:r w:rsidRPr="00861D65">
              <w:rPr>
                <w:rFonts w:ascii="Times New Roman" w:hAnsi="Times New Roman" w:cs="Times New Roman"/>
                <w:sz w:val="24"/>
                <w:szCs w:val="24"/>
              </w:rPr>
              <w:t xml:space="preserve"> анықтау</w:t>
            </w:r>
          </w:p>
        </w:tc>
        <w:tc>
          <w:tcPr>
            <w:tcW w:w="1984"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Ғалымдарды таңдау</w:t>
            </w:r>
          </w:p>
        </w:tc>
        <w:tc>
          <w:tcPr>
            <w:tcW w:w="1985"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Ағза жүйелерін сипаттау</w:t>
            </w:r>
          </w:p>
        </w:tc>
        <w:tc>
          <w:tcPr>
            <w:tcW w:w="1842"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Зерттеу сұрағын құрау</w:t>
            </w:r>
          </w:p>
        </w:tc>
      </w:tr>
      <w:tr w:rsidR="00703517" w:rsidRPr="00703517" w:rsidTr="003E05F4">
        <w:tc>
          <w:tcPr>
            <w:tcW w:w="2122"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II. Теориялық бөлім</w:t>
            </w:r>
          </w:p>
        </w:tc>
        <w:tc>
          <w:tcPr>
            <w:tcW w:w="1701"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Тыныс алу жүйесі</w:t>
            </w:r>
          </w:p>
        </w:tc>
        <w:tc>
          <w:tcPr>
            <w:tcW w:w="1984"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Қан айналым жүйесі</w:t>
            </w:r>
          </w:p>
        </w:tc>
        <w:tc>
          <w:tcPr>
            <w:tcW w:w="1985"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Ас қорыту жүйесі</w:t>
            </w:r>
          </w:p>
        </w:tc>
        <w:tc>
          <w:tcPr>
            <w:tcW w:w="1842"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Жүйке жүйесі</w:t>
            </w:r>
          </w:p>
        </w:tc>
      </w:tr>
      <w:tr w:rsidR="00703517" w:rsidRPr="00703517" w:rsidTr="003E05F4">
        <w:tc>
          <w:tcPr>
            <w:tcW w:w="2122"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III. Ғалымдардың жаңалықтары</w:t>
            </w:r>
          </w:p>
        </w:tc>
        <w:tc>
          <w:tcPr>
            <w:tcW w:w="1701"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Ибн Сина еңбегі</w:t>
            </w:r>
          </w:p>
        </w:tc>
        <w:tc>
          <w:tcPr>
            <w:tcW w:w="1984"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Гарвей жаңалығы</w:t>
            </w:r>
          </w:p>
        </w:tc>
        <w:tc>
          <w:tcPr>
            <w:tcW w:w="1985"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Павлов рефлекстері</w:t>
            </w:r>
          </w:p>
        </w:tc>
        <w:tc>
          <w:tcPr>
            <w:tcW w:w="1842" w:type="dxa"/>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Кахаль нейрон теориясы</w:t>
            </w:r>
          </w:p>
        </w:tc>
      </w:tr>
      <w:tr w:rsidR="00703517" w:rsidRPr="00703517" w:rsidTr="003E05F4">
        <w:tc>
          <w:tcPr>
            <w:tcW w:w="2122" w:type="dxa"/>
            <w:tcBorders>
              <w:bottom w:val="single" w:sz="4" w:space="0" w:color="000000" w:themeColor="text1"/>
            </w:tcBorders>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IV. Science</w:t>
            </w:r>
          </w:p>
        </w:tc>
        <w:tc>
          <w:tcPr>
            <w:tcW w:w="1701" w:type="dxa"/>
            <w:tcBorders>
              <w:bottom w:val="single" w:sz="4" w:space="0" w:color="000000" w:themeColor="text1"/>
            </w:tcBorders>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Өкпе моделі</w:t>
            </w:r>
          </w:p>
        </w:tc>
        <w:tc>
          <w:tcPr>
            <w:tcW w:w="1984" w:type="dxa"/>
            <w:tcBorders>
              <w:bottom w:val="single" w:sz="4" w:space="0" w:color="000000" w:themeColor="text1"/>
            </w:tcBorders>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Қан айналым диаграммасы</w:t>
            </w:r>
          </w:p>
        </w:tc>
        <w:tc>
          <w:tcPr>
            <w:tcW w:w="1985" w:type="dxa"/>
            <w:tcBorders>
              <w:bottom w:val="single" w:sz="4" w:space="0" w:color="000000" w:themeColor="text1"/>
            </w:tcBorders>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Ас қорыту тәжірибесі</w:t>
            </w:r>
          </w:p>
        </w:tc>
        <w:tc>
          <w:tcPr>
            <w:tcW w:w="1842" w:type="dxa"/>
            <w:tcBorders>
              <w:bottom w:val="single" w:sz="4" w:space="0" w:color="000000" w:themeColor="text1"/>
            </w:tcBorders>
          </w:tcPr>
          <w:p w:rsidR="00683603" w:rsidRPr="00861D65" w:rsidRDefault="00683603" w:rsidP="00861D65">
            <w:pPr>
              <w:rPr>
                <w:rFonts w:ascii="Times New Roman" w:hAnsi="Times New Roman" w:cs="Times New Roman"/>
                <w:sz w:val="24"/>
                <w:szCs w:val="24"/>
              </w:rPr>
            </w:pPr>
            <w:r w:rsidRPr="00861D65">
              <w:rPr>
                <w:rFonts w:ascii="Times New Roman" w:hAnsi="Times New Roman" w:cs="Times New Roman"/>
                <w:sz w:val="24"/>
                <w:szCs w:val="24"/>
              </w:rPr>
              <w:t>Нейрон импульсі моделі</w:t>
            </w:r>
          </w:p>
        </w:tc>
      </w:tr>
      <w:tr w:rsidR="00703517" w:rsidRPr="00703517" w:rsidTr="003E05F4">
        <w:tc>
          <w:tcPr>
            <w:tcW w:w="2122" w:type="dxa"/>
            <w:tcBorders>
              <w:bottom w:val="nil"/>
            </w:tcBorders>
          </w:tcPr>
          <w:p w:rsidR="0095750D" w:rsidRPr="00861D65" w:rsidRDefault="0095750D" w:rsidP="00861D65">
            <w:pPr>
              <w:rPr>
                <w:rFonts w:ascii="Times New Roman" w:hAnsi="Times New Roman" w:cs="Times New Roman"/>
                <w:sz w:val="24"/>
                <w:szCs w:val="24"/>
              </w:rPr>
            </w:pPr>
            <w:r w:rsidRPr="00861D65">
              <w:rPr>
                <w:rFonts w:ascii="Times New Roman" w:hAnsi="Times New Roman" w:cs="Times New Roman"/>
                <w:sz w:val="24"/>
                <w:szCs w:val="24"/>
              </w:rPr>
              <w:t>V. Technology</w:t>
            </w:r>
          </w:p>
        </w:tc>
        <w:tc>
          <w:tcPr>
            <w:tcW w:w="1701" w:type="dxa"/>
            <w:tcBorders>
              <w:bottom w:val="nil"/>
            </w:tcBorders>
          </w:tcPr>
          <w:p w:rsidR="0095750D" w:rsidRPr="00861D65" w:rsidRDefault="0095750D" w:rsidP="00861D65">
            <w:pPr>
              <w:rPr>
                <w:rFonts w:ascii="Times New Roman" w:hAnsi="Times New Roman" w:cs="Times New Roman"/>
                <w:sz w:val="24"/>
                <w:szCs w:val="24"/>
              </w:rPr>
            </w:pPr>
            <w:r w:rsidRPr="00861D65">
              <w:rPr>
                <w:rFonts w:ascii="Times New Roman" w:hAnsi="Times New Roman" w:cs="Times New Roman"/>
                <w:sz w:val="24"/>
                <w:szCs w:val="24"/>
              </w:rPr>
              <w:t>Өкпе инфографикасы</w:t>
            </w:r>
          </w:p>
        </w:tc>
        <w:tc>
          <w:tcPr>
            <w:tcW w:w="1984" w:type="dxa"/>
            <w:tcBorders>
              <w:bottom w:val="nil"/>
            </w:tcBorders>
          </w:tcPr>
          <w:p w:rsidR="0095750D" w:rsidRPr="00861D65" w:rsidRDefault="0095750D" w:rsidP="00861D65">
            <w:pPr>
              <w:rPr>
                <w:rFonts w:ascii="Times New Roman" w:hAnsi="Times New Roman" w:cs="Times New Roman"/>
                <w:sz w:val="24"/>
                <w:szCs w:val="24"/>
              </w:rPr>
            </w:pPr>
            <w:r w:rsidRPr="00861D65">
              <w:rPr>
                <w:rFonts w:ascii="Times New Roman" w:hAnsi="Times New Roman" w:cs="Times New Roman"/>
                <w:sz w:val="24"/>
                <w:szCs w:val="24"/>
              </w:rPr>
              <w:t>Жүрек презентациясы</w:t>
            </w:r>
          </w:p>
        </w:tc>
        <w:tc>
          <w:tcPr>
            <w:tcW w:w="1985" w:type="dxa"/>
            <w:tcBorders>
              <w:bottom w:val="nil"/>
            </w:tcBorders>
          </w:tcPr>
          <w:p w:rsidR="0095750D" w:rsidRPr="00861D65" w:rsidRDefault="0095750D" w:rsidP="00861D65">
            <w:pPr>
              <w:rPr>
                <w:rFonts w:ascii="Times New Roman" w:hAnsi="Times New Roman" w:cs="Times New Roman"/>
                <w:sz w:val="24"/>
                <w:szCs w:val="24"/>
              </w:rPr>
            </w:pPr>
            <w:r w:rsidRPr="00861D65">
              <w:rPr>
                <w:rFonts w:ascii="Times New Roman" w:hAnsi="Times New Roman" w:cs="Times New Roman"/>
                <w:sz w:val="24"/>
                <w:szCs w:val="24"/>
              </w:rPr>
              <w:t>Ас қорыту анимациясы</w:t>
            </w:r>
          </w:p>
        </w:tc>
        <w:tc>
          <w:tcPr>
            <w:tcW w:w="1842" w:type="dxa"/>
            <w:tcBorders>
              <w:bottom w:val="nil"/>
            </w:tcBorders>
          </w:tcPr>
          <w:p w:rsidR="0095750D" w:rsidRPr="00861D65" w:rsidRDefault="0095750D" w:rsidP="00861D65">
            <w:pPr>
              <w:rPr>
                <w:rFonts w:ascii="Times New Roman" w:hAnsi="Times New Roman" w:cs="Times New Roman"/>
                <w:sz w:val="24"/>
                <w:szCs w:val="24"/>
              </w:rPr>
            </w:pPr>
            <w:r w:rsidRPr="00861D65">
              <w:rPr>
                <w:rFonts w:ascii="Times New Roman" w:hAnsi="Times New Roman" w:cs="Times New Roman"/>
                <w:sz w:val="24"/>
                <w:szCs w:val="24"/>
              </w:rPr>
              <w:t>3D нейрон моделі</w:t>
            </w:r>
          </w:p>
        </w:tc>
      </w:tr>
    </w:tbl>
    <w:p w:rsidR="003E05F4" w:rsidRPr="00703517" w:rsidRDefault="003E05F4">
      <w:pPr>
        <w:rPr>
          <w:lang w:val="kk-KZ"/>
        </w:rPr>
      </w:pPr>
      <w:r w:rsidRPr="00703517">
        <w:br w:type="page"/>
      </w:r>
    </w:p>
    <w:p w:rsidR="003E05F4" w:rsidRPr="00703517" w:rsidRDefault="003E05F4" w:rsidP="003E05F4">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20 – кестенің  жалғасы</w:t>
      </w:r>
    </w:p>
    <w:p w:rsidR="003E05F4" w:rsidRPr="00703517" w:rsidRDefault="003E05F4" w:rsidP="003E05F4">
      <w:pPr>
        <w:spacing w:after="0" w:line="240" w:lineRule="auto"/>
        <w:rPr>
          <w:rFonts w:ascii="Times New Roman"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2122"/>
        <w:gridCol w:w="1701"/>
        <w:gridCol w:w="1984"/>
        <w:gridCol w:w="1985"/>
        <w:gridCol w:w="1842"/>
      </w:tblGrid>
      <w:tr w:rsidR="00703517" w:rsidRPr="00861D65" w:rsidTr="003E05F4">
        <w:tc>
          <w:tcPr>
            <w:tcW w:w="2122" w:type="dxa"/>
          </w:tcPr>
          <w:p w:rsidR="003E05F4" w:rsidRPr="00861D65" w:rsidRDefault="003E05F4" w:rsidP="00861D65">
            <w:pPr>
              <w:jc w:val="center"/>
              <w:rPr>
                <w:rFonts w:ascii="Times New Roman" w:hAnsi="Times New Roman" w:cs="Times New Roman"/>
                <w:sz w:val="24"/>
                <w:szCs w:val="24"/>
              </w:rPr>
            </w:pPr>
            <w:r w:rsidRPr="00861D65">
              <w:rPr>
                <w:rFonts w:ascii="Times New Roman" w:hAnsi="Times New Roman" w:cs="Times New Roman"/>
                <w:sz w:val="24"/>
                <w:szCs w:val="24"/>
              </w:rPr>
              <w:t>1</w:t>
            </w:r>
          </w:p>
        </w:tc>
        <w:tc>
          <w:tcPr>
            <w:tcW w:w="1701" w:type="dxa"/>
          </w:tcPr>
          <w:p w:rsidR="003E05F4" w:rsidRPr="00861D65" w:rsidRDefault="003E05F4" w:rsidP="00861D65">
            <w:pPr>
              <w:jc w:val="center"/>
              <w:rPr>
                <w:rFonts w:ascii="Times New Roman" w:hAnsi="Times New Roman" w:cs="Times New Roman"/>
                <w:sz w:val="24"/>
                <w:szCs w:val="24"/>
              </w:rPr>
            </w:pPr>
            <w:r w:rsidRPr="00861D65">
              <w:rPr>
                <w:rFonts w:ascii="Times New Roman" w:hAnsi="Times New Roman" w:cs="Times New Roman"/>
                <w:sz w:val="24"/>
                <w:szCs w:val="24"/>
              </w:rPr>
              <w:t>2</w:t>
            </w:r>
          </w:p>
        </w:tc>
        <w:tc>
          <w:tcPr>
            <w:tcW w:w="1984" w:type="dxa"/>
          </w:tcPr>
          <w:p w:rsidR="003E05F4" w:rsidRPr="00861D65" w:rsidRDefault="003E05F4" w:rsidP="00861D65">
            <w:pPr>
              <w:jc w:val="center"/>
              <w:rPr>
                <w:rFonts w:ascii="Times New Roman" w:hAnsi="Times New Roman" w:cs="Times New Roman"/>
                <w:sz w:val="24"/>
                <w:szCs w:val="24"/>
              </w:rPr>
            </w:pPr>
            <w:r w:rsidRPr="00861D65">
              <w:rPr>
                <w:rFonts w:ascii="Times New Roman" w:hAnsi="Times New Roman" w:cs="Times New Roman"/>
                <w:sz w:val="24"/>
                <w:szCs w:val="24"/>
              </w:rPr>
              <w:t>3</w:t>
            </w:r>
          </w:p>
        </w:tc>
        <w:tc>
          <w:tcPr>
            <w:tcW w:w="1985" w:type="dxa"/>
          </w:tcPr>
          <w:p w:rsidR="003E05F4" w:rsidRPr="00861D65" w:rsidRDefault="003E05F4" w:rsidP="00861D65">
            <w:pPr>
              <w:jc w:val="center"/>
              <w:rPr>
                <w:rFonts w:ascii="Times New Roman" w:hAnsi="Times New Roman" w:cs="Times New Roman"/>
                <w:sz w:val="24"/>
                <w:szCs w:val="24"/>
              </w:rPr>
            </w:pPr>
            <w:r w:rsidRPr="00861D65">
              <w:rPr>
                <w:rFonts w:ascii="Times New Roman" w:hAnsi="Times New Roman" w:cs="Times New Roman"/>
                <w:sz w:val="24"/>
                <w:szCs w:val="24"/>
              </w:rPr>
              <w:t>4</w:t>
            </w:r>
          </w:p>
        </w:tc>
        <w:tc>
          <w:tcPr>
            <w:tcW w:w="1842" w:type="dxa"/>
          </w:tcPr>
          <w:p w:rsidR="003E05F4" w:rsidRPr="00861D65" w:rsidRDefault="003E05F4" w:rsidP="00861D65">
            <w:pPr>
              <w:jc w:val="center"/>
              <w:rPr>
                <w:rFonts w:ascii="Times New Roman" w:hAnsi="Times New Roman" w:cs="Times New Roman"/>
                <w:sz w:val="24"/>
                <w:szCs w:val="24"/>
              </w:rPr>
            </w:pPr>
            <w:r w:rsidRPr="00861D65">
              <w:rPr>
                <w:rFonts w:ascii="Times New Roman" w:hAnsi="Times New Roman" w:cs="Times New Roman"/>
                <w:sz w:val="24"/>
                <w:szCs w:val="24"/>
              </w:rPr>
              <w:t>5</w:t>
            </w:r>
          </w:p>
        </w:tc>
      </w:tr>
      <w:tr w:rsidR="00703517" w:rsidRPr="00861D65" w:rsidTr="003E05F4">
        <w:tc>
          <w:tcPr>
            <w:tcW w:w="212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VI. Engineering</w:t>
            </w:r>
          </w:p>
        </w:tc>
        <w:tc>
          <w:tcPr>
            <w:tcW w:w="1701"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Өкпе макеті</w:t>
            </w:r>
          </w:p>
        </w:tc>
        <w:tc>
          <w:tcPr>
            <w:tcW w:w="1984"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Жүрек моделі</w:t>
            </w:r>
          </w:p>
        </w:tc>
        <w:tc>
          <w:tcPr>
            <w:tcW w:w="1985"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Ас қорыту макеті</w:t>
            </w:r>
          </w:p>
        </w:tc>
        <w:tc>
          <w:tcPr>
            <w:tcW w:w="184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Нейрон моделі</w:t>
            </w:r>
          </w:p>
        </w:tc>
      </w:tr>
      <w:tr w:rsidR="00703517" w:rsidRPr="00861D65" w:rsidTr="003E05F4">
        <w:tc>
          <w:tcPr>
            <w:tcW w:w="212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VII. Mathematics</w:t>
            </w:r>
          </w:p>
        </w:tc>
        <w:tc>
          <w:tcPr>
            <w:tcW w:w="1701"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Тыныс алу өлшеу</w:t>
            </w:r>
          </w:p>
        </w:tc>
        <w:tc>
          <w:tcPr>
            <w:tcW w:w="1984"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Пульс өлшеу</w:t>
            </w:r>
          </w:p>
        </w:tc>
        <w:tc>
          <w:tcPr>
            <w:tcW w:w="1985"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Ас қорыту уақытын салыстыру (жас бойынша)</w:t>
            </w:r>
          </w:p>
        </w:tc>
        <w:tc>
          <w:tcPr>
            <w:tcW w:w="184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Рефлекс уақыты</w:t>
            </w:r>
          </w:p>
        </w:tc>
      </w:tr>
      <w:tr w:rsidR="00703517" w:rsidRPr="00861D65" w:rsidTr="003E05F4">
        <w:tc>
          <w:tcPr>
            <w:tcW w:w="212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VIII. Зерттеу әдістері</w:t>
            </w:r>
          </w:p>
        </w:tc>
        <w:tc>
          <w:tcPr>
            <w:tcW w:w="1701"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Бақылау</w:t>
            </w:r>
          </w:p>
        </w:tc>
        <w:tc>
          <w:tcPr>
            <w:tcW w:w="1984"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Модельдеу</w:t>
            </w:r>
          </w:p>
        </w:tc>
        <w:tc>
          <w:tcPr>
            <w:tcW w:w="1985"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Эксперимент</w:t>
            </w:r>
          </w:p>
        </w:tc>
        <w:tc>
          <w:tcPr>
            <w:tcW w:w="184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Талдау</w:t>
            </w:r>
          </w:p>
        </w:tc>
      </w:tr>
      <w:tr w:rsidR="00703517" w:rsidRPr="00861D65" w:rsidTr="003E05F4">
        <w:tc>
          <w:tcPr>
            <w:tcW w:w="212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IX. Нәтиже</w:t>
            </w:r>
          </w:p>
        </w:tc>
        <w:tc>
          <w:tcPr>
            <w:tcW w:w="1701"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Постер</w:t>
            </w:r>
          </w:p>
        </w:tc>
        <w:tc>
          <w:tcPr>
            <w:tcW w:w="1984"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Презентация</w:t>
            </w:r>
          </w:p>
        </w:tc>
        <w:tc>
          <w:tcPr>
            <w:tcW w:w="1985"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Модель қорғау</w:t>
            </w:r>
          </w:p>
        </w:tc>
        <w:tc>
          <w:tcPr>
            <w:tcW w:w="184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Видео баяндау</w:t>
            </w:r>
          </w:p>
        </w:tc>
      </w:tr>
      <w:tr w:rsidR="003E05F4" w:rsidRPr="00861D65" w:rsidTr="003E05F4">
        <w:tc>
          <w:tcPr>
            <w:tcW w:w="212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X. Қорытынды</w:t>
            </w:r>
          </w:p>
        </w:tc>
        <w:tc>
          <w:tcPr>
            <w:tcW w:w="1701"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Өкпенің маңызы</w:t>
            </w:r>
          </w:p>
        </w:tc>
        <w:tc>
          <w:tcPr>
            <w:tcW w:w="1984"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Қан айналым рөлі</w:t>
            </w:r>
          </w:p>
        </w:tc>
        <w:tc>
          <w:tcPr>
            <w:tcW w:w="1985"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Ас қорыту түйін</w:t>
            </w:r>
          </w:p>
        </w:tc>
        <w:tc>
          <w:tcPr>
            <w:tcW w:w="1842" w:type="dxa"/>
          </w:tcPr>
          <w:p w:rsidR="003E05F4" w:rsidRPr="00861D65" w:rsidRDefault="003E05F4" w:rsidP="00861D65">
            <w:pPr>
              <w:rPr>
                <w:rFonts w:ascii="Times New Roman" w:hAnsi="Times New Roman" w:cs="Times New Roman"/>
                <w:sz w:val="24"/>
                <w:szCs w:val="24"/>
              </w:rPr>
            </w:pPr>
            <w:r w:rsidRPr="00861D65">
              <w:rPr>
                <w:rFonts w:ascii="Times New Roman" w:hAnsi="Times New Roman" w:cs="Times New Roman"/>
                <w:sz w:val="24"/>
                <w:szCs w:val="24"/>
              </w:rPr>
              <w:t>Жүйке жүйесі маңызды</w:t>
            </w:r>
          </w:p>
        </w:tc>
      </w:tr>
    </w:tbl>
    <w:p w:rsidR="00683603" w:rsidRPr="00861D65" w:rsidRDefault="00683603" w:rsidP="00861D65">
      <w:pPr>
        <w:spacing w:after="0" w:line="240" w:lineRule="auto"/>
        <w:jc w:val="both"/>
        <w:rPr>
          <w:rFonts w:ascii="Times New Roman" w:hAnsi="Times New Roman" w:cs="Times New Roman"/>
          <w:sz w:val="24"/>
          <w:szCs w:val="24"/>
        </w:rPr>
      </w:pPr>
    </w:p>
    <w:p w:rsidR="00683603" w:rsidRPr="00703517" w:rsidRDefault="00683603" w:rsidP="00683603">
      <w:pPr>
        <w:spacing w:after="0" w:line="240" w:lineRule="auto"/>
        <w:rPr>
          <w:rFonts w:ascii="Times New Roman" w:hAnsi="Times New Roman" w:cs="Times New Roman"/>
          <w:sz w:val="28"/>
          <w:szCs w:val="28"/>
          <w:lang w:val="kk-KZ"/>
        </w:rPr>
      </w:pPr>
      <w:r w:rsidRPr="00703517">
        <w:rPr>
          <w:rStyle w:val="agcmg"/>
          <w:rFonts w:ascii="Times New Roman" w:hAnsi="Times New Roman" w:cs="Times New Roman"/>
          <w:b/>
          <w:bCs/>
          <w:noProof/>
          <w:lang w:eastAsia="ru-RU"/>
        </w:rPr>
        <w:drawing>
          <wp:inline distT="0" distB="0" distL="0" distR="0">
            <wp:extent cx="921790" cy="90966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961381" cy="948730"/>
                    </a:xfrm>
                    <a:prstGeom prst="rect">
                      <a:avLst/>
                    </a:prstGeom>
                  </pic:spPr>
                </pic:pic>
              </a:graphicData>
            </a:graphic>
          </wp:inline>
        </w:drawing>
      </w:r>
      <w:r w:rsidRPr="00703517">
        <w:rPr>
          <w:rStyle w:val="agcmg"/>
          <w:rFonts w:ascii="Times New Roman" w:hAnsi="Times New Roman" w:cs="Times New Roman"/>
          <w:b/>
          <w:bCs/>
          <w:noProof/>
          <w:lang w:eastAsia="ru-RU"/>
        </w:rPr>
        <w:drawing>
          <wp:inline distT="0" distB="0" distL="0" distR="0">
            <wp:extent cx="1089765" cy="90614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150434" cy="956591"/>
                    </a:xfrm>
                    <a:prstGeom prst="rect">
                      <a:avLst/>
                    </a:prstGeom>
                  </pic:spPr>
                </pic:pic>
              </a:graphicData>
            </a:graphic>
          </wp:inline>
        </w:drawing>
      </w:r>
      <w:r w:rsidRPr="00703517">
        <w:rPr>
          <w:rStyle w:val="agcmg"/>
          <w:rFonts w:ascii="Times New Roman" w:hAnsi="Times New Roman" w:cs="Times New Roman"/>
          <w:b/>
          <w:bCs/>
          <w:noProof/>
          <w:lang w:eastAsia="ru-RU"/>
        </w:rPr>
        <w:drawing>
          <wp:inline distT="0" distB="0" distL="0" distR="0">
            <wp:extent cx="990509" cy="974603"/>
            <wp:effectExtent l="0" t="0" r="635" b="0"/>
            <wp:docPr id="1246935872" name="Рисунок 124693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031159" cy="1014601"/>
                    </a:xfrm>
                    <a:prstGeom prst="rect">
                      <a:avLst/>
                    </a:prstGeom>
                  </pic:spPr>
                </pic:pic>
              </a:graphicData>
            </a:graphic>
          </wp:inline>
        </w:drawing>
      </w:r>
      <w:r w:rsidRPr="00703517">
        <w:rPr>
          <w:rStyle w:val="agcmg"/>
          <w:rFonts w:ascii="Times New Roman" w:hAnsi="Times New Roman" w:cs="Times New Roman"/>
          <w:b/>
          <w:bCs/>
          <w:noProof/>
          <w:lang w:eastAsia="ru-RU"/>
        </w:rPr>
        <w:drawing>
          <wp:inline distT="0" distB="0" distL="0" distR="0">
            <wp:extent cx="839244" cy="912041"/>
            <wp:effectExtent l="0" t="0" r="0" b="2540"/>
            <wp:docPr id="1246935873" name="Рисунок 124693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881074" cy="957500"/>
                    </a:xfrm>
                    <a:prstGeom prst="rect">
                      <a:avLst/>
                    </a:prstGeom>
                  </pic:spPr>
                </pic:pic>
              </a:graphicData>
            </a:graphic>
          </wp:inline>
        </w:drawing>
      </w:r>
      <w:r w:rsidRPr="00703517">
        <w:rPr>
          <w:rStyle w:val="agcmg"/>
          <w:rFonts w:ascii="Times New Roman" w:hAnsi="Times New Roman" w:cs="Times New Roman"/>
          <w:b/>
          <w:bCs/>
          <w:noProof/>
          <w:lang w:eastAsia="ru-RU"/>
        </w:rPr>
        <w:drawing>
          <wp:inline distT="0" distB="0" distL="0" distR="0">
            <wp:extent cx="988286" cy="970059"/>
            <wp:effectExtent l="0" t="0" r="2540" b="1905"/>
            <wp:docPr id="1246935874" name="Рисунок 124693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543" t="6587" r="5807" b="8315"/>
                    <a:stretch/>
                  </pic:blipFill>
                  <pic:spPr bwMode="auto">
                    <a:xfrm>
                      <a:off x="0" y="0"/>
                      <a:ext cx="1028162" cy="1009200"/>
                    </a:xfrm>
                    <a:prstGeom prst="rect">
                      <a:avLst/>
                    </a:prstGeom>
                    <a:ln>
                      <a:noFill/>
                    </a:ln>
                    <a:extLst>
                      <a:ext uri="{53640926-AAD7-44D8-BBD7-CCE9431645EC}">
                        <a14:shadowObscured xmlns:a14="http://schemas.microsoft.com/office/drawing/2010/main"/>
                      </a:ext>
                    </a:extLst>
                  </pic:spPr>
                </pic:pic>
              </a:graphicData>
            </a:graphic>
          </wp:inline>
        </w:drawing>
      </w:r>
      <w:r w:rsidRPr="00703517">
        <w:rPr>
          <w:rStyle w:val="agcmg"/>
          <w:rFonts w:ascii="Times New Roman" w:hAnsi="Times New Roman" w:cs="Times New Roman"/>
          <w:b/>
          <w:bCs/>
          <w:noProof/>
          <w:lang w:eastAsia="ru-RU"/>
        </w:rPr>
        <w:drawing>
          <wp:inline distT="0" distB="0" distL="0" distR="0">
            <wp:extent cx="951979" cy="930275"/>
            <wp:effectExtent l="0" t="0" r="635"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989310" cy="966755"/>
                    </a:xfrm>
                    <a:prstGeom prst="rect">
                      <a:avLst/>
                    </a:prstGeom>
                  </pic:spPr>
                </pic:pic>
              </a:graphicData>
            </a:graphic>
          </wp:inline>
        </w:drawing>
      </w: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52951" w:rsidRPr="00703517" w:rsidRDefault="00652951" w:rsidP="003E05F4">
      <w:pPr>
        <w:spacing w:after="0" w:line="240" w:lineRule="auto"/>
        <w:jc w:val="center"/>
        <w:rPr>
          <w:rStyle w:val="agcmg"/>
          <w:rFonts w:ascii="Times New Roman" w:hAnsi="Times New Roman" w:cs="Times New Roman"/>
          <w:b/>
          <w:bCs/>
          <w:i/>
          <w:lang w:val="kk-KZ"/>
        </w:rPr>
      </w:pPr>
      <w:r w:rsidRPr="00703517">
        <w:rPr>
          <w:rFonts w:ascii="Times New Roman" w:hAnsi="Times New Roman" w:cs="Times New Roman"/>
          <w:sz w:val="28"/>
          <w:szCs w:val="28"/>
          <w:lang w:val="kk-KZ"/>
        </w:rPr>
        <w:t>Сурет 18 - Цифрлық тапсырмалар блогы</w:t>
      </w:r>
    </w:p>
    <w:p w:rsidR="00652951" w:rsidRPr="00703517" w:rsidRDefault="00652951" w:rsidP="00683603">
      <w:pPr>
        <w:spacing w:after="0" w:line="240" w:lineRule="auto"/>
        <w:ind w:firstLine="709"/>
        <w:jc w:val="both"/>
        <w:rPr>
          <w:rFonts w:ascii="Times New Roman" w:hAnsi="Times New Roman" w:cs="Times New Roman"/>
          <w:sz w:val="28"/>
          <w:szCs w:val="28"/>
          <w:lang w:val="kk-KZ"/>
        </w:rPr>
      </w:pP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Қорытынды. Адам ағзасы – керемет және ғажайып жүйе. Әрбір мүшесі өз қызметін атқарады: жүрек қан айдайды, өкпе ауа береді, ми ойлауға көмектеседі, асқазан тамақты қорытады, бауыр ағзаны тазалайды, бүйрек қажетсіз заттарды шығарады. Ғалымдардың зерттеулері бізге ағзамызды жақсы түсінуге және оны күтуге мүмкіндік береді. Сондықтан денемізді қадірлейік, дұрыс тамақтанайық, таза ауада серуендейік және әрқашан салауатты өмір салтын сақтайық!</w:t>
      </w:r>
    </w:p>
    <w:p w:rsidR="00652951"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i/>
          <w:sz w:val="28"/>
          <w:szCs w:val="28"/>
          <w:lang w:val="kk-KZ"/>
        </w:rPr>
        <w:t>Сілтеме:</w:t>
      </w:r>
      <w:hyperlink r:id="rId72" w:history="1">
        <w:r w:rsidRPr="00385DC6">
          <w:rPr>
            <w:rStyle w:val="a3"/>
            <w:rFonts w:ascii="Times New Roman" w:hAnsi="Times New Roman" w:cs="Times New Roman"/>
            <w:sz w:val="28"/>
            <w:szCs w:val="28"/>
            <w:lang w:val="kk-KZ"/>
          </w:rPr>
          <w:t>https://www.canva.com/design/DAG6VzwR0qo/UEX59qL3PF-knT9_qPE3BA/edit?utm_content=DAG6VzwR0qo&amp;utm_campaign=designshare&amp;utm_medium=link2&amp;utm_source=sharebutton</w:t>
        </w:r>
      </w:hyperlink>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Тақырыбы: </w:t>
      </w:r>
      <w:r w:rsidRPr="00861D65">
        <w:rPr>
          <w:rFonts w:ascii="Times New Roman" w:hAnsi="Times New Roman" w:cs="Times New Roman"/>
          <w:i/>
          <w:sz w:val="28"/>
          <w:szCs w:val="28"/>
        </w:rPr>
        <w:t>Су қасиеттері: еру, булану, конденсация</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STEM </w:t>
      </w:r>
      <w:r w:rsidR="00683603" w:rsidRPr="00861D65">
        <w:rPr>
          <w:rFonts w:ascii="Times New Roman" w:hAnsi="Times New Roman" w:cs="Times New Roman"/>
          <w:sz w:val="28"/>
          <w:szCs w:val="28"/>
        </w:rPr>
        <w:t>білім берудің мақсаты - оқушылардың ғылым, технология, инженерия және математика салаларын біріктіре отырып, нақты өмірлік мәселелерді шешуге бағытталған кешенді білім, дағды және шығармашылық ойлау қабілеттерін қалыптастыру.</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STEM </w:t>
      </w:r>
      <w:r w:rsidR="00683603" w:rsidRPr="00861D65">
        <w:rPr>
          <w:rFonts w:ascii="Times New Roman" w:hAnsi="Times New Roman" w:cs="Times New Roman"/>
          <w:sz w:val="28"/>
          <w:szCs w:val="28"/>
        </w:rPr>
        <w:t>білім берудің міндеттері</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1. Ғылыми сауаттылықты дамыту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2. Технологиялық құзыреттілікті арттыру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3. Инженерлік ойлауды дамыту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4. Математикалық сауаттылықты арттыру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Оқушыларға видео көрсетеміз: </w:t>
      </w:r>
      <w:r w:rsidR="00FE1681" w:rsidRPr="00861D65">
        <w:rPr>
          <w:rFonts w:ascii="Times New Roman" w:hAnsi="Times New Roman" w:cs="Times New Roman"/>
          <w:sz w:val="28"/>
          <w:szCs w:val="28"/>
        </w:rPr>
        <w:t>Сілтеме төменде:</w:t>
      </w:r>
    </w:p>
    <w:p w:rsidR="00683603" w:rsidRPr="00861D65" w:rsidRDefault="003F687C" w:rsidP="00861D65">
      <w:pPr>
        <w:spacing w:after="0" w:line="240" w:lineRule="auto"/>
        <w:ind w:firstLine="567"/>
        <w:jc w:val="both"/>
        <w:rPr>
          <w:rFonts w:ascii="Times New Roman" w:hAnsi="Times New Roman" w:cs="Times New Roman"/>
          <w:sz w:val="28"/>
          <w:szCs w:val="28"/>
        </w:rPr>
      </w:pPr>
      <w:hyperlink r:id="rId73" w:history="1">
        <w:r w:rsidR="00683603" w:rsidRPr="00861D65">
          <w:rPr>
            <w:rStyle w:val="a3"/>
            <w:rFonts w:ascii="Times New Roman" w:hAnsi="Times New Roman" w:cs="Times New Roman"/>
            <w:sz w:val="28"/>
            <w:szCs w:val="28"/>
          </w:rPr>
          <w:t>https://www.youtube.com/watch?si=oM6mXlePK-1SGfin&amp;v=7VC2eFA6-AE&amp;feature=youtu.be</w:t>
        </w:r>
      </w:hyperlink>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I. Ғылым (Science): Теориялық н</w:t>
      </w:r>
      <w:r w:rsidR="00683603" w:rsidRPr="00861D65">
        <w:rPr>
          <w:rFonts w:ascii="Times New Roman" w:hAnsi="Times New Roman" w:cs="Times New Roman"/>
          <w:sz w:val="28"/>
          <w:szCs w:val="28"/>
        </w:rPr>
        <w:t>егіздер (10 мин)</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1. Судың үш к</w:t>
      </w:r>
      <w:r w:rsidR="00683603" w:rsidRPr="00861D65">
        <w:rPr>
          <w:rFonts w:ascii="Times New Roman" w:hAnsi="Times New Roman" w:cs="Times New Roman"/>
          <w:sz w:val="28"/>
          <w:szCs w:val="28"/>
        </w:rPr>
        <w:t>үйі</w:t>
      </w:r>
      <w:r w:rsidRPr="00861D65">
        <w:rPr>
          <w:rFonts w:ascii="Times New Roman" w:hAnsi="Times New Roman" w:cs="Times New Roman"/>
          <w:sz w:val="28"/>
          <w:szCs w:val="28"/>
        </w:rPr>
        <w:t>: с</w:t>
      </w:r>
      <w:r w:rsidR="00683603" w:rsidRPr="00861D65">
        <w:rPr>
          <w:rFonts w:ascii="Times New Roman" w:hAnsi="Times New Roman" w:cs="Times New Roman"/>
          <w:sz w:val="28"/>
          <w:szCs w:val="28"/>
        </w:rPr>
        <w:t>удың қатты (мұз), сұйық (су) және газ (бу) күйлерін және олардың күнделікті өмірдегі мысалдарын еске түсіру.</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2. Процестердің а</w:t>
      </w:r>
      <w:r w:rsidR="00683603" w:rsidRPr="00861D65">
        <w:rPr>
          <w:rFonts w:ascii="Times New Roman" w:hAnsi="Times New Roman" w:cs="Times New Roman"/>
          <w:sz w:val="28"/>
          <w:szCs w:val="28"/>
        </w:rPr>
        <w:t>нықтамасы:</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Еру: ж</w:t>
      </w:r>
      <w:r w:rsidR="00683603" w:rsidRPr="00861D65">
        <w:rPr>
          <w:rFonts w:ascii="Times New Roman" w:hAnsi="Times New Roman" w:cs="Times New Roman"/>
          <w:sz w:val="28"/>
          <w:szCs w:val="28"/>
        </w:rPr>
        <w:t>ылуды сіңіріп, қаттыдан сұйыққа айналу.</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Булану: ж</w:t>
      </w:r>
      <w:r w:rsidR="00683603" w:rsidRPr="00861D65">
        <w:rPr>
          <w:rFonts w:ascii="Times New Roman" w:hAnsi="Times New Roman" w:cs="Times New Roman"/>
          <w:sz w:val="28"/>
          <w:szCs w:val="28"/>
        </w:rPr>
        <w:t>ылуды сіңіріп, сұйықтан газға айналу.</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Конденсация: с</w:t>
      </w:r>
      <w:r w:rsidR="00683603" w:rsidRPr="00861D65">
        <w:rPr>
          <w:rFonts w:ascii="Times New Roman" w:hAnsi="Times New Roman" w:cs="Times New Roman"/>
          <w:sz w:val="28"/>
          <w:szCs w:val="28"/>
        </w:rPr>
        <w:t>уытып, газдан сұйыққа айналу.</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3. Қауіпсіздік: ы</w:t>
      </w:r>
      <w:r w:rsidR="00683603" w:rsidRPr="00861D65">
        <w:rPr>
          <w:rFonts w:ascii="Times New Roman" w:hAnsi="Times New Roman" w:cs="Times New Roman"/>
          <w:sz w:val="28"/>
          <w:szCs w:val="28"/>
        </w:rPr>
        <w:t>стық суды немесе электр құралдарын (таразы) қолдану ережелері.</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II. Техно</w:t>
      </w:r>
      <w:r w:rsidR="00295087" w:rsidRPr="00861D65">
        <w:rPr>
          <w:rFonts w:ascii="Times New Roman" w:hAnsi="Times New Roman" w:cs="Times New Roman"/>
          <w:sz w:val="28"/>
          <w:szCs w:val="28"/>
        </w:rPr>
        <w:t>логия (Technology): Құралдарды қ</w:t>
      </w:r>
      <w:r w:rsidRPr="00861D65">
        <w:rPr>
          <w:rFonts w:ascii="Times New Roman" w:hAnsi="Times New Roman" w:cs="Times New Roman"/>
          <w:sz w:val="28"/>
          <w:szCs w:val="28"/>
        </w:rPr>
        <w:t>олдану (5 мин)</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Құр</w:t>
      </w:r>
      <w:r w:rsidR="00295087" w:rsidRPr="00861D65">
        <w:rPr>
          <w:rFonts w:ascii="Times New Roman" w:hAnsi="Times New Roman" w:cs="Times New Roman"/>
          <w:sz w:val="28"/>
          <w:szCs w:val="28"/>
        </w:rPr>
        <w:t>алдарды т</w:t>
      </w:r>
      <w:r w:rsidRPr="00861D65">
        <w:rPr>
          <w:rFonts w:ascii="Times New Roman" w:hAnsi="Times New Roman" w:cs="Times New Roman"/>
          <w:sz w:val="28"/>
          <w:szCs w:val="28"/>
        </w:rPr>
        <w:t>аныстыру:</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Таразы: к</w:t>
      </w:r>
      <w:r w:rsidR="00683603" w:rsidRPr="00861D65">
        <w:rPr>
          <w:rFonts w:ascii="Times New Roman" w:hAnsi="Times New Roman" w:cs="Times New Roman"/>
          <w:sz w:val="28"/>
          <w:szCs w:val="28"/>
        </w:rPr>
        <w:t>ішкентай салмақты (грамм) дәл өлшеу үшін.</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Секундомер/Таймер: у</w:t>
      </w:r>
      <w:r w:rsidR="00683603" w:rsidRPr="00861D65">
        <w:rPr>
          <w:rFonts w:ascii="Times New Roman" w:hAnsi="Times New Roman" w:cs="Times New Roman"/>
          <w:sz w:val="28"/>
          <w:szCs w:val="28"/>
        </w:rPr>
        <w:t>ақытты дәл белгілеу үшін.</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Термометр (қосымша): т</w:t>
      </w:r>
      <w:r w:rsidR="00683603" w:rsidRPr="00861D65">
        <w:rPr>
          <w:rFonts w:ascii="Times New Roman" w:hAnsi="Times New Roman" w:cs="Times New Roman"/>
          <w:sz w:val="28"/>
          <w:szCs w:val="28"/>
        </w:rPr>
        <w:t>емпература өзгерісін бақылау үшін.</w:t>
      </w:r>
    </w:p>
    <w:p w:rsidR="00683603" w:rsidRPr="00861D65" w:rsidRDefault="00295087"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Деректерді жинау: д</w:t>
      </w:r>
      <w:r w:rsidR="00683603" w:rsidRPr="00861D65">
        <w:rPr>
          <w:rFonts w:ascii="Times New Roman" w:hAnsi="Times New Roman" w:cs="Times New Roman"/>
          <w:sz w:val="28"/>
          <w:szCs w:val="28"/>
        </w:rPr>
        <w:t>еректерді компьютерге, планшетке немесе арнайы кестеге енгізуді үйрету.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III. Инженерия (Engineering): Жобалау және Тестілеу (20 мин)</w:t>
      </w:r>
    </w:p>
    <w:p w:rsidR="00683603" w:rsidRPr="00861D65" w:rsidRDefault="00FB53E4"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1. Инженерлік тапсырма (еруді б</w:t>
      </w:r>
      <w:r w:rsidR="00683603" w:rsidRPr="00861D65">
        <w:rPr>
          <w:rFonts w:ascii="Times New Roman" w:hAnsi="Times New Roman" w:cs="Times New Roman"/>
          <w:sz w:val="28"/>
          <w:szCs w:val="28"/>
        </w:rPr>
        <w:t>асқару):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Мәселе: Белгілі бір мөлшердегі мұзды (мысалы, 50 г) ең тез және ең баяу еру жолын жобалау.</w:t>
      </w:r>
    </w:p>
    <w:p w:rsidR="00683603" w:rsidRPr="00861D65" w:rsidRDefault="00FB53E4"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Тестілеу: о</w:t>
      </w:r>
      <w:r w:rsidR="00683603" w:rsidRPr="00861D65">
        <w:rPr>
          <w:rFonts w:ascii="Times New Roman" w:hAnsi="Times New Roman" w:cs="Times New Roman"/>
          <w:sz w:val="28"/>
          <w:szCs w:val="28"/>
        </w:rPr>
        <w:t>қушылар мұзды екі түрлі ортаға орналастырады:</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Жылдам еру: (мысалы, жылы суға салып, араластыру)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Баяу еру: (мысалы, оны матамен орап, көлеңкеге қою)</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Нәтиже: Әр тәсілге кеткен уақытты өлшеу.</w:t>
      </w:r>
    </w:p>
    <w:p w:rsidR="00683603" w:rsidRPr="00861D65" w:rsidRDefault="00FB53E4"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2. Инженерлік тапсырма (б</w:t>
      </w:r>
      <w:r w:rsidR="00683603" w:rsidRPr="00861D65">
        <w:rPr>
          <w:rFonts w:ascii="Times New Roman" w:hAnsi="Times New Roman" w:cs="Times New Roman"/>
          <w:sz w:val="28"/>
          <w:szCs w:val="28"/>
        </w:rPr>
        <w:t>улану):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Мәселе: Бірдей көлемдегі судың (50 мл) қанша уақытта (мысалы, 3 сағатта) буланғанын өлшеу арқылы ортаның әсерін анықтау.</w:t>
      </w:r>
    </w:p>
    <w:p w:rsidR="00683603" w:rsidRPr="00861D65" w:rsidRDefault="00FB53E4"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Тестілеу: е</w:t>
      </w:r>
      <w:r w:rsidR="00683603" w:rsidRPr="00861D65">
        <w:rPr>
          <w:rFonts w:ascii="Times New Roman" w:hAnsi="Times New Roman" w:cs="Times New Roman"/>
          <w:sz w:val="28"/>
          <w:szCs w:val="28"/>
        </w:rPr>
        <w:t>кі ыдыс:</w:t>
      </w:r>
    </w:p>
    <w:p w:rsidR="00683603" w:rsidRPr="00861D65" w:rsidRDefault="00FB53E4"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Ашық, үлкен ыдыс (б</w:t>
      </w:r>
      <w:r w:rsidR="00683603" w:rsidRPr="00861D65">
        <w:rPr>
          <w:rFonts w:ascii="Times New Roman" w:hAnsi="Times New Roman" w:cs="Times New Roman"/>
          <w:sz w:val="28"/>
          <w:szCs w:val="28"/>
        </w:rPr>
        <w:t>улану жылдам)</w:t>
      </w:r>
    </w:p>
    <w:p w:rsidR="00683603" w:rsidRPr="00861D65" w:rsidRDefault="00FB53E4"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Жабық, тар ыдыс (б</w:t>
      </w:r>
      <w:r w:rsidR="00683603" w:rsidRPr="00861D65">
        <w:rPr>
          <w:rFonts w:ascii="Times New Roman" w:hAnsi="Times New Roman" w:cs="Times New Roman"/>
          <w:sz w:val="28"/>
          <w:szCs w:val="28"/>
        </w:rPr>
        <w:t>улану баяу)</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IV. Математика (Math): Өлшеу және Талдау (15 мин)</w:t>
      </w:r>
    </w:p>
    <w:p w:rsidR="00683603" w:rsidRPr="00861D65" w:rsidRDefault="00FB53E4"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Формула: жылдамдық=өткен уақыт (мин): ө</w:t>
      </w:r>
      <w:r w:rsidR="00683603" w:rsidRPr="00861D65">
        <w:rPr>
          <w:rFonts w:ascii="Times New Roman" w:hAnsi="Times New Roman" w:cs="Times New Roman"/>
          <w:sz w:val="28"/>
          <w:szCs w:val="28"/>
        </w:rPr>
        <w:t>згерген масса (г)</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Мұздың бастапқы массасы: 50 г</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10 минуттан кейін еріп кеткені: 50 г → 0 г</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Демек, 50 г мұз еріген.</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Жылдамдықты есептейміз: 50 г÷10 мин=5 г/мин</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Жауабы: мұз 1 минутта 5 грамм еріген.</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Қажетті құралдар: мұз кесектері (бірдей мөлшерде), кішкентай таразы (электронды); секундомер, түрлі ыдыстар (үлкен және кіші, ашық және жабық), ыстық және суық су (қауіпсіз температурада), деректерді жазуға арналған кестелер немесе планшеттер, график сызуға арналған торлы қағаз.</w:t>
      </w:r>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 xml:space="preserve">Тапсырмаға сілтеме: </w:t>
      </w:r>
      <w:hyperlink r:id="rId74" w:history="1">
        <w:r w:rsidRPr="00861D65">
          <w:rPr>
            <w:rStyle w:val="a3"/>
            <w:rFonts w:ascii="Times New Roman" w:hAnsi="Times New Roman" w:cs="Times New Roman"/>
            <w:sz w:val="28"/>
            <w:szCs w:val="28"/>
          </w:rPr>
          <w:t>https://learningapps.org/display?v=pa6yv1shj25</w:t>
        </w:r>
      </w:hyperlink>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Презентацияға сілтеме:</w:t>
      </w:r>
    </w:p>
    <w:p w:rsidR="00683603" w:rsidRPr="00861D65" w:rsidRDefault="003F687C" w:rsidP="00861D65">
      <w:pPr>
        <w:spacing w:after="0" w:line="240" w:lineRule="auto"/>
        <w:ind w:firstLine="567"/>
        <w:jc w:val="both"/>
        <w:rPr>
          <w:rFonts w:ascii="Times New Roman" w:hAnsi="Times New Roman" w:cs="Times New Roman"/>
          <w:sz w:val="28"/>
          <w:szCs w:val="28"/>
        </w:rPr>
      </w:pPr>
      <w:hyperlink r:id="rId75" w:history="1">
        <w:r w:rsidR="00683603" w:rsidRPr="00861D65">
          <w:rPr>
            <w:rStyle w:val="a3"/>
            <w:rFonts w:ascii="Times New Roman" w:hAnsi="Times New Roman" w:cs="Times New Roman"/>
            <w:sz w:val="28"/>
            <w:szCs w:val="28"/>
          </w:rPr>
          <w:t>https://www.canva.com/design/DAG6Xap_Gyo/P8b3-wYmfYNQ9vELl8lh3Q/edit?utm_content=DAG6Xap_Gyo&amp;utm_campaign=designshare&amp;utm_medium=link2&amp;utm_source=sharebutton</w:t>
        </w:r>
      </w:hyperlink>
    </w:p>
    <w:p w:rsidR="00683603" w:rsidRPr="00861D65" w:rsidRDefault="00683603" w:rsidP="00861D65">
      <w:pPr>
        <w:spacing w:after="0" w:line="240" w:lineRule="auto"/>
        <w:ind w:firstLine="567"/>
        <w:jc w:val="both"/>
        <w:rPr>
          <w:rFonts w:ascii="Times New Roman" w:hAnsi="Times New Roman" w:cs="Times New Roman"/>
          <w:sz w:val="28"/>
          <w:szCs w:val="28"/>
        </w:rPr>
      </w:pPr>
      <w:r w:rsidRPr="00861D65">
        <w:rPr>
          <w:rFonts w:ascii="Times New Roman" w:hAnsi="Times New Roman" w:cs="Times New Roman"/>
          <w:sz w:val="28"/>
          <w:szCs w:val="28"/>
        </w:rPr>
        <w:t>Тәжірибе бойынша жасалған жұмыстар төмендегі</w:t>
      </w:r>
      <w:r w:rsidR="008D314A" w:rsidRPr="00861D65">
        <w:rPr>
          <w:rFonts w:ascii="Times New Roman" w:hAnsi="Times New Roman" w:cs="Times New Roman"/>
          <w:sz w:val="28"/>
          <w:szCs w:val="28"/>
        </w:rPr>
        <w:t xml:space="preserve"> 19</w:t>
      </w:r>
      <w:r w:rsidRPr="00861D65">
        <w:rPr>
          <w:rFonts w:ascii="Times New Roman" w:hAnsi="Times New Roman" w:cs="Times New Roman"/>
          <w:sz w:val="28"/>
          <w:szCs w:val="28"/>
        </w:rPr>
        <w:t xml:space="preserve"> суреттерде көрсетілген:</w:t>
      </w:r>
    </w:p>
    <w:p w:rsidR="00FE1681" w:rsidRPr="00703517" w:rsidRDefault="00FE1681" w:rsidP="00FE1681">
      <w:pPr>
        <w:spacing w:after="0" w:line="240" w:lineRule="auto"/>
        <w:ind w:firstLine="567"/>
        <w:jc w:val="both"/>
        <w:rPr>
          <w:rFonts w:ascii="Times New Roman" w:hAnsi="Times New Roman" w:cs="Times New Roman"/>
          <w:sz w:val="28"/>
          <w:szCs w:val="28"/>
          <w:lang w:val="kk-KZ"/>
        </w:rPr>
      </w:pPr>
    </w:p>
    <w:p w:rsidR="00683603" w:rsidRPr="00703517" w:rsidRDefault="00683603" w:rsidP="008F275D">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6025020" cy="1387475"/>
            <wp:effectExtent l="0" t="0" r="0" b="3175"/>
            <wp:docPr id="1246935875" name="Рисунок 124693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025475" cy="1387580"/>
                    </a:xfrm>
                    <a:prstGeom prst="rect">
                      <a:avLst/>
                    </a:prstGeom>
                  </pic:spPr>
                </pic:pic>
              </a:graphicData>
            </a:graphic>
          </wp:inline>
        </w:drawing>
      </w: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FE1681" w:rsidRPr="00703517" w:rsidRDefault="00FE1681" w:rsidP="003E05F4">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19 - Тәжірибе бойынша жасалған жұмыстар</w:t>
      </w:r>
    </w:p>
    <w:p w:rsidR="00FE1681" w:rsidRPr="00703517" w:rsidRDefault="00FE1681" w:rsidP="00FE1681">
      <w:pPr>
        <w:spacing w:after="0" w:line="240" w:lineRule="auto"/>
        <w:ind w:firstLine="709"/>
        <w:jc w:val="center"/>
        <w:rPr>
          <w:rFonts w:ascii="Times New Roman" w:hAnsi="Times New Roman" w:cs="Times New Roman"/>
          <w:sz w:val="28"/>
          <w:szCs w:val="28"/>
          <w:lang w:val="kk-KZ"/>
        </w:rPr>
      </w:pP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Аталған жұмыстар, біріншіден, оқушылардың STEM мазмұнды тапсырмалар арқылы пәндік білімді меңгеруге қызығушылығын дамытуға бағытталды. Бұл қызығушылық STEM-нің мазмұнын қызықты фактілермен, нақты өмірлік жағдаяттармен, тәжірибелермен және жобалық әрекеттермен байланыстыру арқылы қалыптастырылды. Екіншіден, тапсырмалар кешені оқушылардың пәндік білімнің өмірлік маңызын түсінуін және оны STEM тапсырмаларын орындауға түрткі болатын ішкі ынтасын қалыптастыруға қызмет етті. </w:t>
      </w:r>
    </w:p>
    <w:p w:rsidR="008F275D"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Тапсырмалардың толық мазмұны «STEM білім беру негізі бойынша тапсырмалар кешенінде» берілген (Қосымша Д)</w:t>
      </w:r>
      <w:r w:rsidR="008F275D" w:rsidRPr="00385DC6">
        <w:rPr>
          <w:rFonts w:ascii="Times New Roman" w:hAnsi="Times New Roman" w:cs="Times New Roman"/>
          <w:sz w:val="28"/>
          <w:szCs w:val="28"/>
          <w:lang w:val="kk-KZ"/>
        </w:rPr>
        <w:t>.</w:t>
      </w:r>
    </w:p>
    <w:p w:rsidR="00683603" w:rsidRPr="00385DC6" w:rsidRDefault="00CB6712"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Оқушылардың пәндік білігінің </w:t>
      </w:r>
      <w:r w:rsidR="00683603" w:rsidRPr="00385DC6">
        <w:rPr>
          <w:rFonts w:ascii="Times New Roman" w:hAnsi="Times New Roman" w:cs="Times New Roman"/>
          <w:i/>
          <w:sz w:val="28"/>
          <w:szCs w:val="28"/>
          <w:lang w:val="kk-KZ"/>
        </w:rPr>
        <w:t>интегративті-зерттеушілік компонентін дамыту</w:t>
      </w:r>
      <w:r w:rsidR="00683603" w:rsidRPr="00385DC6">
        <w:rPr>
          <w:rFonts w:ascii="Times New Roman" w:hAnsi="Times New Roman" w:cs="Times New Roman"/>
          <w:sz w:val="28"/>
          <w:szCs w:val="28"/>
          <w:lang w:val="kk-KZ"/>
        </w:rPr>
        <w:t xml:space="preserve"> «STEM білім беру негіздері» факультатив курсының оқу бағдарламасы және пәндік білікті қалыптастыруға бағытталған үш деңгейлі STEM-сабақтардың сабақ жоспарлары (арнайы STEM-сабақтар, пәнаралық STEM-сабақтар, жеке пәнішілік STEM-сабақтар) арқылы жүзеге асырылды. Бұл сабақтар барысында оқушылардың зерттеу жүргізу, тәжірибе жасау, модельдеу, жобалау, мәселені шешу және бақылау әрекеттері жүйелі түрде ұйымдастырылды.</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Аталған жұмыс, біріншіден, STEM мазмұны негізінде негізгі пәндік ұғымдар мен қарапайым заңдылықтарды меңгеру білігін қалыптастыруға бағытталды. Екіншіден, STEM мазмұны негізінде әртүрлі оқу пәндерінде меңгерілген білімдердің өзара байланысын түсінуін қамтамасыз етуге мүмкіндік берді. Үшіншіден, STEM мазмұны негізінде қарапайым зерттеу, жоба және тәжірибе жұмыстарын орындау барысында деректерді ажырату, салыстыру және қорытынды жасау біліктерін дамытуға жағдай жасалды.</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Интегративті-зерттеушілік компонентті дамыту мақсатында «STEM білім беру негізі» факультатив курсы енгізілді. Курс бастауыш мектептің 3-сынып оқушыларына арналған және оның жалпы көлемі 34 сағатты құрайды (аптасына – 1 сағат). Эксперименттік оқу бағдарламасы оқушылардың жас ерекшеліктері мен STEM білім берудің интегративті сипатын ескере отырып әзірленді.</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Бағдарлама мазмұнына сәйкес сабақтар үш негізгі бағыт бойынша жүйеленді: арнайы STEM-сабақтар – 8 сағат, пәнаралық STEM-сабақтар – 12 сағат, жеке пәнішілік STEM-сабақтар – 14 сағат.</w:t>
      </w:r>
    </w:p>
    <w:p w:rsidR="00683603" w:rsidRPr="00385DC6" w:rsidRDefault="00683603" w:rsidP="00861D65">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Әрбір тақырыпта бастауыш сынып оқушыларының STEM білім беру негізінде қалыптастырылуы көзде</w:t>
      </w:r>
      <w:r w:rsidR="00FB53E4" w:rsidRPr="00385DC6">
        <w:rPr>
          <w:rFonts w:ascii="Times New Roman" w:hAnsi="Times New Roman" w:cs="Times New Roman"/>
          <w:sz w:val="28"/>
          <w:szCs w:val="28"/>
          <w:lang w:val="kk-KZ"/>
        </w:rPr>
        <w:t xml:space="preserve">летін негізгі пәндік біліктер: </w:t>
      </w:r>
      <w:r w:rsidRPr="00385DC6">
        <w:rPr>
          <w:rFonts w:ascii="Times New Roman" w:hAnsi="Times New Roman" w:cs="Times New Roman"/>
          <w:sz w:val="28"/>
          <w:szCs w:val="28"/>
          <w:lang w:val="kk-KZ"/>
        </w:rPr>
        <w:t>зерттеу, ізденім, жоба, тәжірибе, модельдеу, инженерлік ойлау және тілдік-коммуникативтік әрекеттер нақты көрсетілді. Мұндай құрылым пәндік білімді кіріктіре меңгеруге, оны оқу және өмірлік жағдаяттарда қолдануға, сондай-ақ оқушылардың зерттеушілік және практикалық әрекеттерін жүйелі түрде дамытуға мүмкіндік береді.</w:t>
      </w:r>
      <w:r w:rsidR="00FB53E4" w:rsidRPr="00385DC6">
        <w:rPr>
          <w:rFonts w:ascii="Times New Roman" w:hAnsi="Times New Roman" w:cs="Times New Roman"/>
          <w:sz w:val="28"/>
          <w:szCs w:val="28"/>
          <w:lang w:val="kk-KZ"/>
        </w:rPr>
        <w:t xml:space="preserve"> </w:t>
      </w:r>
      <w:r w:rsidR="00FE1681" w:rsidRPr="00385DC6">
        <w:rPr>
          <w:rFonts w:ascii="Times New Roman" w:hAnsi="Times New Roman" w:cs="Times New Roman"/>
          <w:sz w:val="28"/>
          <w:szCs w:val="28"/>
          <w:lang w:val="kk-KZ"/>
        </w:rPr>
        <w:t>«STEM білім беру негізі» факультатив курсының күнтізбелік жұмысы 21-кестеде ұсынылды.</w:t>
      </w:r>
    </w:p>
    <w:p w:rsidR="008F275D" w:rsidRPr="00385DC6" w:rsidRDefault="008F275D" w:rsidP="00861D65">
      <w:pPr>
        <w:spacing w:after="0" w:line="240" w:lineRule="auto"/>
        <w:ind w:firstLine="567"/>
        <w:jc w:val="both"/>
        <w:rPr>
          <w:rFonts w:ascii="Times New Roman" w:hAnsi="Times New Roman" w:cs="Times New Roman"/>
          <w:sz w:val="28"/>
          <w:szCs w:val="28"/>
          <w:lang w:val="kk-KZ"/>
        </w:rPr>
      </w:pPr>
    </w:p>
    <w:p w:rsidR="00683603" w:rsidRPr="00385DC6" w:rsidRDefault="00FE1681" w:rsidP="00F91439">
      <w:pPr>
        <w:spacing w:after="0" w:line="240" w:lineRule="auto"/>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Кесте 21</w:t>
      </w:r>
      <w:r w:rsidR="00683603" w:rsidRPr="00385DC6">
        <w:rPr>
          <w:rFonts w:ascii="Times New Roman" w:hAnsi="Times New Roman" w:cs="Times New Roman"/>
          <w:sz w:val="28"/>
          <w:szCs w:val="28"/>
          <w:lang w:val="kk-KZ"/>
        </w:rPr>
        <w:t xml:space="preserve"> -  «STEM білім беру негізі» факультатив курсының күнтізбелік жұмысы</w:t>
      </w:r>
    </w:p>
    <w:p w:rsidR="00FE1681" w:rsidRPr="00703517" w:rsidRDefault="00FE1681" w:rsidP="00FE1681">
      <w:pPr>
        <w:spacing w:after="0" w:line="240" w:lineRule="auto"/>
        <w:jc w:val="both"/>
        <w:rPr>
          <w:rFonts w:ascii="Times New Roman" w:hAnsi="Times New Roman" w:cs="Times New Roman"/>
          <w:sz w:val="28"/>
          <w:szCs w:val="28"/>
          <w:lang w:val="kk-KZ"/>
        </w:rPr>
      </w:pPr>
    </w:p>
    <w:tbl>
      <w:tblPr>
        <w:tblStyle w:val="a6"/>
        <w:tblW w:w="9638" w:type="dxa"/>
        <w:tblInd w:w="-5" w:type="dxa"/>
        <w:tblLayout w:type="fixed"/>
        <w:tblLook w:val="04A0" w:firstRow="1" w:lastRow="0" w:firstColumn="1" w:lastColumn="0" w:noHBand="0" w:noVBand="1"/>
      </w:tblPr>
      <w:tblGrid>
        <w:gridCol w:w="1418"/>
        <w:gridCol w:w="1985"/>
        <w:gridCol w:w="3260"/>
        <w:gridCol w:w="1984"/>
        <w:gridCol w:w="991"/>
      </w:tblGrid>
      <w:tr w:rsidR="00703517" w:rsidRPr="00703517" w:rsidTr="00F91439">
        <w:tc>
          <w:tcPr>
            <w:tcW w:w="1418"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Бөлім</w:t>
            </w:r>
          </w:p>
        </w:tc>
        <w:tc>
          <w:tcPr>
            <w:tcW w:w="1985"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Пәндер</w:t>
            </w:r>
          </w:p>
        </w:tc>
        <w:tc>
          <w:tcPr>
            <w:tcW w:w="3260"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Тақырып</w:t>
            </w:r>
          </w:p>
        </w:tc>
        <w:tc>
          <w:tcPr>
            <w:tcW w:w="1984"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Пәндік білік (негізгі)</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Сағат</w:t>
            </w:r>
          </w:p>
        </w:tc>
      </w:tr>
      <w:tr w:rsidR="00703517" w:rsidRPr="00703517" w:rsidTr="00F91439">
        <w:tc>
          <w:tcPr>
            <w:tcW w:w="1418"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1</w:t>
            </w:r>
          </w:p>
        </w:tc>
        <w:tc>
          <w:tcPr>
            <w:tcW w:w="1985"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c>
          <w:tcPr>
            <w:tcW w:w="3260"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3</w:t>
            </w:r>
          </w:p>
        </w:tc>
        <w:tc>
          <w:tcPr>
            <w:tcW w:w="1984"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4</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5</w:t>
            </w:r>
          </w:p>
        </w:tc>
      </w:tr>
      <w:tr w:rsidR="00703517" w:rsidRPr="00703517" w:rsidTr="00F91439">
        <w:tc>
          <w:tcPr>
            <w:tcW w:w="9638" w:type="dxa"/>
            <w:gridSpan w:val="5"/>
          </w:tcPr>
          <w:p w:rsidR="00683603" w:rsidRPr="00F91439" w:rsidRDefault="00683603" w:rsidP="00F91439">
            <w:pPr>
              <w:jc w:val="center"/>
              <w:rPr>
                <w:rFonts w:ascii="Times New Roman" w:hAnsi="Times New Roman" w:cs="Times New Roman"/>
                <w:sz w:val="24"/>
                <w:szCs w:val="24"/>
              </w:rPr>
            </w:pPr>
            <w:r w:rsidRPr="00F91439">
              <w:rPr>
                <w:rFonts w:ascii="Times New Roman" w:hAnsi="Times New Roman" w:cs="Times New Roman"/>
                <w:sz w:val="24"/>
                <w:szCs w:val="24"/>
              </w:rPr>
              <w:t>Арнайы STEM (8 сағат)</w:t>
            </w:r>
          </w:p>
        </w:tc>
      </w:tr>
      <w:tr w:rsidR="00703517" w:rsidRPr="00703517" w:rsidTr="00F91439">
        <w:tc>
          <w:tcPr>
            <w:tcW w:w="1418"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Арнайы STEM</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 Математика</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STEM-ге кіріспе. Ғылым, техника, инженерия және математика</w:t>
            </w:r>
          </w:p>
        </w:tc>
        <w:tc>
          <w:tcPr>
            <w:tcW w:w="1984"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Теориялық STEM білім</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1</w:t>
            </w:r>
          </w:p>
        </w:tc>
      </w:tr>
      <w:tr w:rsidR="00703517" w:rsidRPr="00703517" w:rsidTr="00F91439">
        <w:tc>
          <w:tcPr>
            <w:tcW w:w="1418"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Арнайы STEM</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 Цифрлық технология</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Роботтар қалай жұмыс істейді? Қарапайым механизмдер</w:t>
            </w:r>
          </w:p>
        </w:tc>
        <w:tc>
          <w:tcPr>
            <w:tcW w:w="1984"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Зерттеу</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418"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Арнайы STEM</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Дүниетану</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Табиғатты қорғау: «Жасыл орман» жобасы</w:t>
            </w:r>
          </w:p>
        </w:tc>
        <w:tc>
          <w:tcPr>
            <w:tcW w:w="1984"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Ізденім, зерттеу</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418"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Арнайы STEM</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Ғылыми зерттеу қадамдары: бақылау, болжау</w:t>
            </w:r>
          </w:p>
        </w:tc>
        <w:tc>
          <w:tcPr>
            <w:tcW w:w="1984"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Зерттеу</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1</w:t>
            </w:r>
          </w:p>
        </w:tc>
      </w:tr>
      <w:tr w:rsidR="00703517" w:rsidRPr="00703517" w:rsidTr="00F91439">
        <w:tc>
          <w:tcPr>
            <w:tcW w:w="1418"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Арнайы STEM</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Математика, Цифрлық технология</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Инженерлік тапсырма: көпір макетін жобалау</w:t>
            </w:r>
          </w:p>
        </w:tc>
        <w:tc>
          <w:tcPr>
            <w:tcW w:w="1984"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Жоба, инженерлік ойлау</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9638" w:type="dxa"/>
            <w:gridSpan w:val="5"/>
          </w:tcPr>
          <w:p w:rsidR="00683603" w:rsidRPr="00F91439" w:rsidRDefault="00683603" w:rsidP="00F91439">
            <w:pPr>
              <w:jc w:val="center"/>
              <w:rPr>
                <w:rFonts w:ascii="Times New Roman" w:hAnsi="Times New Roman" w:cs="Times New Roman"/>
                <w:sz w:val="24"/>
                <w:szCs w:val="24"/>
              </w:rPr>
            </w:pPr>
            <w:r w:rsidRPr="00F91439">
              <w:rPr>
                <w:rFonts w:ascii="Times New Roman" w:hAnsi="Times New Roman" w:cs="Times New Roman"/>
                <w:sz w:val="24"/>
                <w:szCs w:val="24"/>
              </w:rPr>
              <w:t>Пәнаралық STEM (12 сағат)</w:t>
            </w:r>
          </w:p>
        </w:tc>
      </w:tr>
      <w:tr w:rsidR="00703517" w:rsidRPr="00703517" w:rsidTr="00F91439">
        <w:tc>
          <w:tcPr>
            <w:tcW w:w="1418"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Пәнаралық</w:t>
            </w:r>
          </w:p>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Тұрарова Меренова</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  Цифрлық технология</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Адам ағзасы және атақты ғалымдардың жаңалықтары</w:t>
            </w:r>
          </w:p>
        </w:tc>
        <w:tc>
          <w:tcPr>
            <w:tcW w:w="1984"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Ізденім</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418"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Пәнаралық</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  Математика</w:t>
            </w:r>
          </w:p>
        </w:tc>
        <w:tc>
          <w:tcPr>
            <w:tcW w:w="3260" w:type="dxa"/>
          </w:tcPr>
          <w:p w:rsidR="00EC6467" w:rsidRPr="00F91439" w:rsidRDefault="00FB53E4" w:rsidP="00F91439">
            <w:pPr>
              <w:rPr>
                <w:rFonts w:ascii="Times New Roman" w:hAnsi="Times New Roman" w:cs="Times New Roman"/>
                <w:sz w:val="24"/>
                <w:szCs w:val="24"/>
              </w:rPr>
            </w:pPr>
            <w:r w:rsidRPr="00F91439">
              <w:rPr>
                <w:rFonts w:ascii="Times New Roman" w:hAnsi="Times New Roman" w:cs="Times New Roman"/>
                <w:sz w:val="24"/>
                <w:szCs w:val="24"/>
              </w:rPr>
              <w:t>Ауа</w:t>
            </w:r>
            <w:r w:rsidR="00EC6467" w:rsidRPr="00F91439">
              <w:rPr>
                <w:rFonts w:ascii="Times New Roman" w:hAnsi="Times New Roman" w:cs="Times New Roman"/>
                <w:sz w:val="24"/>
                <w:szCs w:val="24"/>
              </w:rPr>
              <w:t xml:space="preserve"> райын бақылау: жел, температура, жауын-шашын</w:t>
            </w:r>
          </w:p>
        </w:tc>
        <w:tc>
          <w:tcPr>
            <w:tcW w:w="1984"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Тәжірибе</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418" w:type="dxa"/>
            <w:tcBorders>
              <w:bottom w:val="single" w:sz="4" w:space="0" w:color="000000" w:themeColor="text1"/>
            </w:tcBorders>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Пәнаралық</w:t>
            </w:r>
          </w:p>
        </w:tc>
        <w:tc>
          <w:tcPr>
            <w:tcW w:w="1985" w:type="dxa"/>
            <w:tcBorders>
              <w:bottom w:val="single" w:sz="4" w:space="0" w:color="000000" w:themeColor="text1"/>
            </w:tcBorders>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  Қазақ тілі</w:t>
            </w:r>
          </w:p>
        </w:tc>
        <w:tc>
          <w:tcPr>
            <w:tcW w:w="3260" w:type="dxa"/>
            <w:tcBorders>
              <w:bottom w:val="single" w:sz="4" w:space="0" w:color="000000" w:themeColor="text1"/>
            </w:tcBorders>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Құстар әлемі: тіршілік ортасы. Мәтін құрастыру</w:t>
            </w:r>
          </w:p>
        </w:tc>
        <w:tc>
          <w:tcPr>
            <w:tcW w:w="1984" w:type="dxa"/>
            <w:tcBorders>
              <w:bottom w:val="single" w:sz="4" w:space="0" w:color="000000" w:themeColor="text1"/>
            </w:tcBorders>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Ізденім</w:t>
            </w:r>
          </w:p>
        </w:tc>
        <w:tc>
          <w:tcPr>
            <w:tcW w:w="991" w:type="dxa"/>
            <w:tcBorders>
              <w:bottom w:val="single" w:sz="4" w:space="0" w:color="000000" w:themeColor="text1"/>
            </w:tcBorders>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418"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Пәнаралық</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  Математика</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Су қасиеттері: еру, булану, конденсация</w:t>
            </w:r>
          </w:p>
        </w:tc>
        <w:tc>
          <w:tcPr>
            <w:tcW w:w="1984"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Тәжірибе</w:t>
            </w:r>
          </w:p>
        </w:tc>
        <w:tc>
          <w:tcPr>
            <w:tcW w:w="991"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418" w:type="dxa"/>
            <w:tcBorders>
              <w:bottom w:val="nil"/>
            </w:tcBorders>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Пәнаралық</w:t>
            </w:r>
          </w:p>
        </w:tc>
        <w:tc>
          <w:tcPr>
            <w:tcW w:w="1985" w:type="dxa"/>
            <w:tcBorders>
              <w:bottom w:val="nil"/>
            </w:tcBorders>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Дүниетану  Цифрлық технология</w:t>
            </w:r>
          </w:p>
        </w:tc>
        <w:tc>
          <w:tcPr>
            <w:tcW w:w="3260" w:type="dxa"/>
            <w:tcBorders>
              <w:bottom w:val="nil"/>
            </w:tcBorders>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Экология: қалдықтарды сұрыптау. Цифрлық модель</w:t>
            </w:r>
          </w:p>
        </w:tc>
        <w:tc>
          <w:tcPr>
            <w:tcW w:w="1984" w:type="dxa"/>
            <w:tcBorders>
              <w:bottom w:val="nil"/>
            </w:tcBorders>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Жоба</w:t>
            </w:r>
          </w:p>
        </w:tc>
        <w:tc>
          <w:tcPr>
            <w:tcW w:w="991" w:type="dxa"/>
            <w:tcBorders>
              <w:bottom w:val="nil"/>
            </w:tcBorders>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bl>
    <w:p w:rsidR="00FE1681" w:rsidRDefault="00FE1681" w:rsidP="00FE1681">
      <w:pPr>
        <w:spacing w:after="0" w:line="240" w:lineRule="auto"/>
      </w:pPr>
    </w:p>
    <w:p w:rsidR="00F91439" w:rsidRPr="00703517" w:rsidRDefault="00F91439" w:rsidP="00FE1681">
      <w:pPr>
        <w:spacing w:after="0" w:line="240" w:lineRule="auto"/>
      </w:pPr>
    </w:p>
    <w:p w:rsidR="00FE1681" w:rsidRPr="00703517" w:rsidRDefault="00FE1681" w:rsidP="00FE1681">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21 – кестенің жалғасы</w:t>
      </w:r>
    </w:p>
    <w:p w:rsidR="00FE1681" w:rsidRPr="00703517" w:rsidRDefault="00FE1681" w:rsidP="00FE1681">
      <w:pPr>
        <w:spacing w:after="0" w:line="240" w:lineRule="auto"/>
        <w:rPr>
          <w:rFonts w:ascii="Times New Roman" w:hAnsi="Times New Roman" w:cs="Times New Roman"/>
          <w:sz w:val="28"/>
          <w:szCs w:val="28"/>
          <w:lang w:val="kk-KZ"/>
        </w:rPr>
      </w:pPr>
    </w:p>
    <w:tbl>
      <w:tblPr>
        <w:tblStyle w:val="a6"/>
        <w:tblW w:w="9639" w:type="dxa"/>
        <w:tblInd w:w="-5" w:type="dxa"/>
        <w:tblLayout w:type="fixed"/>
        <w:tblLook w:val="04A0" w:firstRow="1" w:lastRow="0" w:firstColumn="1" w:lastColumn="0" w:noHBand="0" w:noVBand="1"/>
      </w:tblPr>
      <w:tblGrid>
        <w:gridCol w:w="1560"/>
        <w:gridCol w:w="1985"/>
        <w:gridCol w:w="3260"/>
        <w:gridCol w:w="1842"/>
        <w:gridCol w:w="992"/>
      </w:tblGrid>
      <w:tr w:rsidR="00703517" w:rsidRPr="00703517" w:rsidTr="00F91439">
        <w:tc>
          <w:tcPr>
            <w:tcW w:w="1560"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1</w:t>
            </w:r>
          </w:p>
        </w:tc>
        <w:tc>
          <w:tcPr>
            <w:tcW w:w="1985"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c>
          <w:tcPr>
            <w:tcW w:w="3260"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3</w:t>
            </w:r>
          </w:p>
        </w:tc>
        <w:tc>
          <w:tcPr>
            <w:tcW w:w="184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4</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5</w:t>
            </w:r>
          </w:p>
        </w:tc>
      </w:tr>
      <w:tr w:rsidR="00703517" w:rsidRPr="00703517" w:rsidTr="00F91439">
        <w:tc>
          <w:tcPr>
            <w:tcW w:w="15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Пәнаралық</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Қазақ тілі  Математика</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STEM мәтін: «Менің ғылыми ашуым»</w:t>
            </w:r>
          </w:p>
        </w:tc>
        <w:tc>
          <w:tcPr>
            <w:tcW w:w="1842"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Ізденім, коммуникация</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9639" w:type="dxa"/>
            <w:gridSpan w:val="5"/>
          </w:tcPr>
          <w:p w:rsidR="00FE1681" w:rsidRPr="00F91439" w:rsidRDefault="00FE1681" w:rsidP="00F91439">
            <w:pPr>
              <w:jc w:val="center"/>
              <w:rPr>
                <w:rFonts w:ascii="Times New Roman" w:hAnsi="Times New Roman" w:cs="Times New Roman"/>
                <w:sz w:val="24"/>
                <w:szCs w:val="24"/>
              </w:rPr>
            </w:pPr>
            <w:r w:rsidRPr="00F91439">
              <w:rPr>
                <w:rFonts w:ascii="Times New Roman" w:hAnsi="Times New Roman" w:cs="Times New Roman"/>
                <w:sz w:val="24"/>
                <w:szCs w:val="24"/>
              </w:rPr>
              <w:t>Жеке пәнішілік STEM (14 сағат)</w:t>
            </w:r>
          </w:p>
        </w:tc>
      </w:tr>
      <w:tr w:rsidR="00703517" w:rsidRPr="00703517" w:rsidTr="00F91439">
        <w:tc>
          <w:tcPr>
            <w:tcW w:w="15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Математика</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Математика</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Карта, масштаб, жергілікті бедер</w:t>
            </w:r>
          </w:p>
        </w:tc>
        <w:tc>
          <w:tcPr>
            <w:tcW w:w="1842"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Зерттеу</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5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Математика</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Математика</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Геометриялық денелер моделі (куб, призма)</w:t>
            </w:r>
          </w:p>
        </w:tc>
        <w:tc>
          <w:tcPr>
            <w:tcW w:w="1842"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Жоба</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5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Ауа мен су: тәжірибе арқылы зерттеу</w:t>
            </w:r>
          </w:p>
        </w:tc>
        <w:tc>
          <w:tcPr>
            <w:tcW w:w="1842"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Жоба</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5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Жаратылыстану</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Өсімдіктердің өсуіне әсер ететін факторлар</w:t>
            </w:r>
          </w:p>
        </w:tc>
        <w:tc>
          <w:tcPr>
            <w:tcW w:w="1842"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Тәжірибе</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5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Дүниетану</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Дүниетану</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Қала мен ауыл инфрақұрылымы</w:t>
            </w:r>
          </w:p>
        </w:tc>
        <w:tc>
          <w:tcPr>
            <w:tcW w:w="1842"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Жоба</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5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Дүниетану</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Дүниетану</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Қалдықты қайта өңдеу: пластиксіз болашақ</w:t>
            </w:r>
          </w:p>
        </w:tc>
        <w:tc>
          <w:tcPr>
            <w:tcW w:w="1842"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Модельдеу</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5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Қазақ тілі</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Қазақ тілі</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Презентация мәтінін құрастыру</w:t>
            </w:r>
          </w:p>
        </w:tc>
        <w:tc>
          <w:tcPr>
            <w:tcW w:w="1842"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Ізденім</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r w:rsidR="00703517" w:rsidRPr="00703517" w:rsidTr="00F91439">
        <w:tc>
          <w:tcPr>
            <w:tcW w:w="15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Цифрлық технология</w:t>
            </w:r>
          </w:p>
        </w:tc>
        <w:tc>
          <w:tcPr>
            <w:tcW w:w="1985"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Цифрлық технология</w:t>
            </w:r>
          </w:p>
        </w:tc>
        <w:tc>
          <w:tcPr>
            <w:tcW w:w="3260"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Қазақтың ұлттық ою-өрнегін цифрлық редакторда жасау</w:t>
            </w:r>
          </w:p>
        </w:tc>
        <w:tc>
          <w:tcPr>
            <w:tcW w:w="1842" w:type="dxa"/>
          </w:tcPr>
          <w:p w:rsidR="00EC6467" w:rsidRPr="00F91439" w:rsidRDefault="00EC6467" w:rsidP="00F91439">
            <w:pPr>
              <w:rPr>
                <w:rFonts w:ascii="Times New Roman" w:hAnsi="Times New Roman" w:cs="Times New Roman"/>
                <w:sz w:val="24"/>
                <w:szCs w:val="24"/>
              </w:rPr>
            </w:pPr>
            <w:r w:rsidRPr="00F91439">
              <w:rPr>
                <w:rFonts w:ascii="Times New Roman" w:hAnsi="Times New Roman" w:cs="Times New Roman"/>
                <w:sz w:val="24"/>
                <w:szCs w:val="24"/>
              </w:rPr>
              <w:t>Жоба</w:t>
            </w:r>
          </w:p>
        </w:tc>
        <w:tc>
          <w:tcPr>
            <w:tcW w:w="992" w:type="dxa"/>
          </w:tcPr>
          <w:p w:rsidR="00EC6467" w:rsidRPr="00F91439" w:rsidRDefault="00EC6467" w:rsidP="00F91439">
            <w:pPr>
              <w:jc w:val="center"/>
              <w:rPr>
                <w:rFonts w:ascii="Times New Roman" w:hAnsi="Times New Roman" w:cs="Times New Roman"/>
                <w:sz w:val="24"/>
                <w:szCs w:val="24"/>
              </w:rPr>
            </w:pPr>
            <w:r w:rsidRPr="00F91439">
              <w:rPr>
                <w:rFonts w:ascii="Times New Roman" w:hAnsi="Times New Roman" w:cs="Times New Roman"/>
                <w:sz w:val="24"/>
                <w:szCs w:val="24"/>
              </w:rPr>
              <w:t>2</w:t>
            </w:r>
          </w:p>
        </w:tc>
      </w:tr>
    </w:tbl>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385DC6" w:rsidRDefault="00683603" w:rsidP="00F91439">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Факультатив курстың арнайы STEM бөлімінде оқушылар STEM білім берудің мәнімен танысып, ғылым, техника, инженерия және математика бағыттарының өзара байланысын түсінді. Мысалы, «STEM-ге кіріспе. Ғылым, техника, инженерия және математика» тақырыбында оқушылар STEM ұғымының мазмұнын меңгерсе, «Роботтар қалай жұмыс істейді? Қарапайым механизмдер» тақырыбында қарапайым техникалық құрылғылардың жұмыс принципін зерттеді. «Табиғатты қорғау: “Жасыл орман” жобасы» және «Ғылыми зерттеу қадамдары: бақылау, болжау» сабақтары оқушылардың зерттеу әрекетіне қызығушылығын арттыруға бағытталды. Ал «Инженерлік тапсырма: көпір макетін жобалау» сабағында оқушылар инженерлік ойлау элементтерін қолдана отырып, қарапайым модель құрастыру жұмыстарын орындады.</w:t>
      </w:r>
    </w:p>
    <w:p w:rsidR="00683603" w:rsidRPr="00385DC6" w:rsidRDefault="00683603" w:rsidP="00F91439">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Пәнаралық STEM бөлімінде бірнеше оқу пәндерінің мазмұны өзара ықпалдастырылып, оқушылардың пәндер арасындағы байланыстарды түсінуіне жағдай жасалды. Мысалы, «Адам ағзасы және атақты ғалымдардың жаңалықтары» тақырыбында жаратылыстану және цифрлық технологи</w:t>
      </w:r>
      <w:r w:rsidR="00FB53E4" w:rsidRPr="00385DC6">
        <w:rPr>
          <w:rFonts w:ascii="Times New Roman" w:hAnsi="Times New Roman" w:cs="Times New Roman"/>
          <w:sz w:val="28"/>
          <w:szCs w:val="28"/>
          <w:lang w:val="kk-KZ"/>
        </w:rPr>
        <w:t>я элементтері біріктірілді, «Ауа</w:t>
      </w:r>
      <w:r w:rsidRPr="00385DC6">
        <w:rPr>
          <w:rFonts w:ascii="Times New Roman" w:hAnsi="Times New Roman" w:cs="Times New Roman"/>
          <w:sz w:val="28"/>
          <w:szCs w:val="28"/>
          <w:lang w:val="kk-KZ"/>
        </w:rPr>
        <w:t xml:space="preserve"> райын бақылау: жел, температура, жауын-шашын» сабағында жаратылыстану мен математика пәндері байланыстырылып, тәжірибелік бақылаулар жүргізілді. «Құстар әлемі: тіршілік ортасы» тақырыбында жаратылыстану және қазақ тілі пәндері интеграцияланып, оқушылар мәтін құрастыру арқылы зерттеу нәтижесін сипаттады. Сонымен қатар «Су қасиеттері: еру, булану, конденсация», «Экология: қалдықтарды сұрыптау. Цифрлық модель», «STEM мәтін: «Менің ғылыми ашуым»» тақырыптары арқылы оқушылар зерттеу, тәжірибе және жобалық әрекеттерді орындады.</w:t>
      </w:r>
    </w:p>
    <w:p w:rsidR="00683603" w:rsidRPr="00AE0514" w:rsidRDefault="00683603" w:rsidP="00F9143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Жеке пәнішілік STEM бөлімінде әр пәннің мазмұны негізінде зерттеу және практикалық тапсырмалар орындалды. Мысалы, математика пәнінде «Карта, масштаб, жергілікті бедер» және «Геометриялық денелер моделі (куб, призма)» тақырыптары арқылы кеңістіктік ойлау және модельдеу дағдылары дамытылды. Жаратылыстану пәнінде «Ауа мен су: тәжірибе арқылы зерттеу» және «Өсімдіктердің өсуіне әсер ететін факторлар» сабақтары тәжірибелік зерттеу жұмыстарына бағытталды. Дүниетану пәнінде «Қала мен ауыл инфрақұрылымы» және «Қалдықты қайта өңдеу: пластиксіз болашақ» тақырыптары экологиялық және әлеуметтік мәселелерді зерттеуге негіз болды. Ал қазақ тілі және цифрлық технология пәндерінде «Презентация мәтінін құрастыру» және «Қазақтың ұлттық ою-өрнегін цифрлық редакторда жасау» тапсырмалары арқылы оқушылардың коммуникациялық және цифрлық құзыреттері дамытылды.</w:t>
      </w:r>
    </w:p>
    <w:p w:rsidR="00683603" w:rsidRPr="00AE0514" w:rsidRDefault="00683603" w:rsidP="00F9143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Осылайша</w:t>
      </w:r>
      <w:r w:rsidR="00FB53E4"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xml:space="preserve"> «STEM білім беру негізі» факультатив курсының мазмұны оқушылардың пәндік білімін интеграцияланған түрде меңгеруіне, зерттеушілік әрекетін дамытуына және STEM мазмұны негізінде практикалық мәселелерді шешу қабілетін қалыптастыруға мүмкіндік берді. Нәтижесінде оқушылар әртүрлі пәндерде алған білімдерін өзара байланыстыра отырып қолдануға, деректерді талдауға, салыстыруға және ғылыми қорытынды жасауға үйренді.</w:t>
      </w:r>
    </w:p>
    <w:p w:rsidR="00683603" w:rsidRPr="00AE0514" w:rsidRDefault="00683603" w:rsidP="00F9143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«Арнайы STEM-сабақтарының әдісте</w:t>
      </w:r>
      <w:r w:rsidR="00B20DEA" w:rsidRPr="00AE0514">
        <w:rPr>
          <w:rFonts w:ascii="Times New Roman" w:hAnsi="Times New Roman" w:cs="Times New Roman"/>
          <w:sz w:val="28"/>
          <w:szCs w:val="28"/>
          <w:lang w:val="kk-KZ"/>
        </w:rPr>
        <w:t>месі» атты ұ</w:t>
      </w:r>
      <w:r w:rsidRPr="00AE0514">
        <w:rPr>
          <w:rFonts w:ascii="Times New Roman" w:hAnsi="Times New Roman" w:cs="Times New Roman"/>
          <w:sz w:val="28"/>
          <w:szCs w:val="28"/>
          <w:lang w:val="kk-KZ"/>
        </w:rPr>
        <w:t xml:space="preserve">сынып отырған әдістемелік жүйеде ерекше орын алатын осы арнайы STEM-сабақтарының ерекшелігі туралы сипаттап өтеміз. Арнайы STEM-сабақтарында математика, жаратылыстану, дүниетану, цифрлы технология, қазақ  тілі пәндері қатпарлану арқылы интеграциялық процеске түседі. Венн диаграммасы арқылы арнайы сабақтың үлгісін төмендегідей </w:t>
      </w:r>
      <w:r w:rsidR="007A4744" w:rsidRPr="00AE0514">
        <w:rPr>
          <w:rFonts w:ascii="Times New Roman" w:hAnsi="Times New Roman" w:cs="Times New Roman"/>
          <w:sz w:val="28"/>
          <w:szCs w:val="28"/>
          <w:lang w:val="kk-KZ"/>
        </w:rPr>
        <w:t xml:space="preserve">20-суретте </w:t>
      </w:r>
      <w:r w:rsidRPr="00AE0514">
        <w:rPr>
          <w:rFonts w:ascii="Times New Roman" w:hAnsi="Times New Roman" w:cs="Times New Roman"/>
          <w:sz w:val="28"/>
          <w:szCs w:val="28"/>
          <w:lang w:val="kk-KZ"/>
        </w:rPr>
        <w:t>көрсетуге болады.</w:t>
      </w:r>
    </w:p>
    <w:p w:rsidR="007A4744" w:rsidRPr="00703517" w:rsidRDefault="007A4744" w:rsidP="007A4744">
      <w:pPr>
        <w:spacing w:after="0" w:line="240" w:lineRule="auto"/>
        <w:ind w:firstLine="567"/>
        <w:jc w:val="both"/>
        <w:rPr>
          <w:rFonts w:ascii="Times New Roman" w:hAnsi="Times New Roman" w:cs="Times New Roman"/>
          <w:sz w:val="24"/>
          <w:szCs w:val="24"/>
          <w:lang w:val="kk-KZ"/>
        </w:rPr>
      </w:pPr>
    </w:p>
    <w:p w:rsidR="00683603" w:rsidRPr="00703517" w:rsidRDefault="00683603" w:rsidP="00683603">
      <w:pPr>
        <w:spacing w:after="0" w:line="240" w:lineRule="auto"/>
        <w:ind w:firstLine="709"/>
        <w:jc w:val="center"/>
        <w:rPr>
          <w:lang w:val="kk-KZ"/>
        </w:rPr>
      </w:pPr>
      <w:r w:rsidRPr="00703517">
        <w:rPr>
          <w:noProof/>
          <w:lang w:eastAsia="ru-RU"/>
        </w:rPr>
        <w:drawing>
          <wp:inline distT="0" distB="0" distL="0" distR="0">
            <wp:extent cx="4272280" cy="2104373"/>
            <wp:effectExtent l="0" t="0" r="0" b="0"/>
            <wp:docPr id="45" name="Рисунок 6" descr="C:\Users\User\Desktop\Снимок экрана 2024-08-20 002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Снимок экрана 2024-08-20 002412.png"/>
                    <pic:cNvPicPr>
                      <a:picLocks noChangeAspect="1" noChangeArrowheads="1"/>
                    </pic:cNvPicPr>
                  </pic:nvPicPr>
                  <pic:blipFill>
                    <a:blip r:embed="rId77"/>
                    <a:srcRect/>
                    <a:stretch>
                      <a:fillRect/>
                    </a:stretch>
                  </pic:blipFill>
                  <pic:spPr bwMode="auto">
                    <a:xfrm>
                      <a:off x="0" y="0"/>
                      <a:ext cx="4322298" cy="2129010"/>
                    </a:xfrm>
                    <a:prstGeom prst="rect">
                      <a:avLst/>
                    </a:prstGeom>
                    <a:noFill/>
                    <a:ln w="9525">
                      <a:noFill/>
                      <a:miter lim="800000"/>
                      <a:headEnd/>
                      <a:tailEnd/>
                    </a:ln>
                  </pic:spPr>
                </pic:pic>
              </a:graphicData>
            </a:graphic>
          </wp:inline>
        </w:drawing>
      </w:r>
    </w:p>
    <w:p w:rsidR="007A4744" w:rsidRPr="00703517" w:rsidRDefault="007A4744" w:rsidP="00683603">
      <w:pPr>
        <w:spacing w:after="0" w:line="240" w:lineRule="auto"/>
        <w:ind w:firstLine="709"/>
        <w:jc w:val="center"/>
        <w:rPr>
          <w:lang w:val="kk-KZ"/>
        </w:rPr>
      </w:pPr>
    </w:p>
    <w:p w:rsidR="00683603" w:rsidRPr="00385DC6" w:rsidRDefault="007A4744" w:rsidP="00F91439">
      <w:pPr>
        <w:spacing w:after="0" w:line="240" w:lineRule="auto"/>
        <w:ind w:firstLine="567"/>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20</w:t>
      </w:r>
      <w:r w:rsidR="00683603" w:rsidRPr="00385DC6">
        <w:rPr>
          <w:rFonts w:ascii="Times New Roman" w:hAnsi="Times New Roman" w:cs="Times New Roman"/>
          <w:sz w:val="28"/>
          <w:szCs w:val="28"/>
          <w:lang w:val="kk-KZ"/>
        </w:rPr>
        <w:t xml:space="preserve"> - Арнайы STEM-сабақтарындағы пәндердің интеграциялық сипаты</w:t>
      </w:r>
    </w:p>
    <w:p w:rsidR="00EC6467" w:rsidRPr="00385DC6" w:rsidRDefault="00EC6467" w:rsidP="00F91439">
      <w:pPr>
        <w:spacing w:after="0" w:line="240" w:lineRule="auto"/>
        <w:ind w:firstLine="567"/>
        <w:jc w:val="both"/>
        <w:rPr>
          <w:rFonts w:ascii="Times New Roman" w:hAnsi="Times New Roman" w:cs="Times New Roman"/>
          <w:sz w:val="28"/>
          <w:szCs w:val="28"/>
          <w:lang w:val="kk-KZ"/>
        </w:rPr>
      </w:pPr>
    </w:p>
    <w:p w:rsidR="00683603" w:rsidRPr="00F91439" w:rsidRDefault="00683603" w:rsidP="00F91439">
      <w:pPr>
        <w:spacing w:after="0" w:line="240" w:lineRule="auto"/>
        <w:ind w:firstLine="567"/>
        <w:jc w:val="both"/>
        <w:rPr>
          <w:rFonts w:ascii="Times New Roman" w:hAnsi="Times New Roman" w:cs="Times New Roman"/>
          <w:sz w:val="28"/>
          <w:szCs w:val="28"/>
        </w:rPr>
      </w:pPr>
      <w:r w:rsidRPr="00385DC6">
        <w:rPr>
          <w:rFonts w:ascii="Times New Roman" w:hAnsi="Times New Roman" w:cs="Times New Roman"/>
          <w:sz w:val="28"/>
          <w:szCs w:val="28"/>
          <w:lang w:val="kk-KZ"/>
        </w:rPr>
        <w:t>Бес пәннің түйіскен нүктесінде оқылатын тақырыптар 3 сыныптар үшін эксперимент оқу бағдарламасында нақты көрсетілді. Бұл тақырыптар бойынша өткізілген сабақтар барынша  оқушылардың оқу-танымдық қызығушылығын дамытып, зерттеу, ізденім пәндік білікте</w:t>
      </w:r>
      <w:r w:rsidR="00F91439" w:rsidRPr="00385DC6">
        <w:rPr>
          <w:rFonts w:ascii="Times New Roman" w:hAnsi="Times New Roman" w:cs="Times New Roman"/>
          <w:sz w:val="28"/>
          <w:szCs w:val="28"/>
          <w:lang w:val="kk-KZ"/>
        </w:rPr>
        <w:t>рін қалыптастыруға тірек болды. 3</w:t>
      </w:r>
      <w:r w:rsidR="00F91439">
        <w:rPr>
          <w:rFonts w:ascii="Times New Roman" w:hAnsi="Times New Roman" w:cs="Times New Roman"/>
          <w:sz w:val="28"/>
          <w:szCs w:val="28"/>
          <w:lang w:val="kk-KZ"/>
        </w:rPr>
        <w:t xml:space="preserve"> - </w:t>
      </w:r>
      <w:r w:rsidRPr="00385DC6">
        <w:rPr>
          <w:rFonts w:ascii="Times New Roman" w:hAnsi="Times New Roman" w:cs="Times New Roman"/>
          <w:sz w:val="28"/>
          <w:szCs w:val="28"/>
          <w:lang w:val="kk-KZ"/>
        </w:rPr>
        <w:t>сыныптардағы алғашқы арнайы STEM-сабақ «STEM-ге кіріспе» деп аталады, бұл сабақта STEM туралы білім мазмұны меңгерту</w:t>
      </w:r>
      <w:r w:rsidR="00BB2EFE" w:rsidRPr="00385DC6">
        <w:rPr>
          <w:rFonts w:ascii="Times New Roman" w:hAnsi="Times New Roman" w:cs="Times New Roman"/>
          <w:sz w:val="28"/>
          <w:szCs w:val="28"/>
          <w:lang w:val="kk-KZ"/>
        </w:rPr>
        <w:t xml:space="preserve"> көзделінді. Оқушылар үшін арнайы</w:t>
      </w:r>
      <w:r w:rsidRPr="00385DC6">
        <w:rPr>
          <w:rFonts w:ascii="Times New Roman" w:hAnsi="Times New Roman" w:cs="Times New Roman"/>
          <w:sz w:val="28"/>
          <w:szCs w:val="28"/>
          <w:lang w:val="kk-KZ"/>
        </w:rPr>
        <w:t xml:space="preserve"> STEM туралы иллюстрациялық материалдар портфельге жинақталды, STEM туралы бейне фильмдер жинақталды. Қызықты әңгіме-баяндау түріндегі STEM туралы білім мазмұны белгіленген тұстардағы орындарды түртіп, гиперсілтеме арқылы қажетті тұсында суреттермен, бейнефильмдермен, мәтіндермен алмастырылып, толықтырылып көрсетіліп отырылды.</w:t>
      </w:r>
      <w:r w:rsidR="007A4744" w:rsidRPr="00385DC6">
        <w:rPr>
          <w:rFonts w:ascii="Times New Roman" w:hAnsi="Times New Roman" w:cs="Times New Roman"/>
          <w:sz w:val="28"/>
          <w:szCs w:val="28"/>
          <w:lang w:val="kk-KZ"/>
        </w:rPr>
        <w:t xml:space="preserve"> </w:t>
      </w:r>
      <w:r w:rsidR="007A4744" w:rsidRPr="00F91439">
        <w:rPr>
          <w:rFonts w:ascii="Times New Roman" w:hAnsi="Times New Roman" w:cs="Times New Roman"/>
          <w:sz w:val="28"/>
          <w:szCs w:val="28"/>
        </w:rPr>
        <w:t xml:space="preserve">21-суретте интерактив тақтадағы «STEM-ге кіріспе» сабағының портфелі </w:t>
      </w:r>
      <w:r w:rsidR="002920CC" w:rsidRPr="00F91439">
        <w:rPr>
          <w:rFonts w:ascii="Times New Roman" w:hAnsi="Times New Roman" w:cs="Times New Roman"/>
          <w:sz w:val="28"/>
          <w:szCs w:val="28"/>
        </w:rPr>
        <w:t>берілді.</w:t>
      </w: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EC6467">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3707704" cy="1878330"/>
            <wp:effectExtent l="57150" t="38100" r="45720" b="45720"/>
            <wp:docPr id="22" name="Рисунок 22" descr="C:\Users\User\Desktop\STEM +Г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STEM +ГЕ.jpg"/>
                    <pic:cNvPicPr>
                      <a:picLocks noChangeAspect="1" noChangeArrowheads="1"/>
                    </pic:cNvPicPr>
                  </pic:nvPicPr>
                  <pic:blipFill>
                    <a:blip r:embed="rId78"/>
                    <a:srcRect t="7713"/>
                    <a:stretch>
                      <a:fillRect/>
                    </a:stretch>
                  </pic:blipFill>
                  <pic:spPr bwMode="auto">
                    <a:xfrm>
                      <a:off x="0" y="0"/>
                      <a:ext cx="3740730" cy="1895061"/>
                    </a:xfrm>
                    <a:prstGeom prst="rect">
                      <a:avLst/>
                    </a:prstGeom>
                    <a:noFill/>
                    <a:ln w="9525">
                      <a:noFill/>
                      <a:miter lim="800000"/>
                      <a:headEnd/>
                      <a:tailEnd/>
                    </a:ln>
                    <a:scene3d>
                      <a:camera prst="orthographicFront"/>
                      <a:lightRig rig="threePt" dir="t"/>
                    </a:scene3d>
                    <a:sp3d>
                      <a:bevelT h="38100"/>
                    </a:sp3d>
                  </pic:spPr>
                </pic:pic>
              </a:graphicData>
            </a:graphic>
          </wp:inline>
        </w:drawing>
      </w:r>
    </w:p>
    <w:p w:rsidR="008F275D" w:rsidRPr="00703517" w:rsidRDefault="008F275D" w:rsidP="00683603">
      <w:pPr>
        <w:spacing w:after="0" w:line="240" w:lineRule="auto"/>
        <w:ind w:firstLine="709"/>
        <w:jc w:val="center"/>
        <w:rPr>
          <w:rFonts w:ascii="Times New Roman" w:hAnsi="Times New Roman" w:cs="Times New Roman"/>
          <w:sz w:val="28"/>
          <w:szCs w:val="28"/>
          <w:lang w:val="kk-KZ"/>
        </w:rPr>
      </w:pPr>
    </w:p>
    <w:p w:rsidR="00683603" w:rsidRPr="00385DC6" w:rsidRDefault="002920CC" w:rsidP="00880931">
      <w:pPr>
        <w:spacing w:after="0" w:line="240" w:lineRule="auto"/>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21</w:t>
      </w:r>
      <w:r w:rsidR="00683603" w:rsidRPr="00385DC6">
        <w:rPr>
          <w:rFonts w:ascii="Times New Roman" w:hAnsi="Times New Roman" w:cs="Times New Roman"/>
          <w:sz w:val="28"/>
          <w:szCs w:val="28"/>
          <w:lang w:val="kk-KZ"/>
        </w:rPr>
        <w:t xml:space="preserve"> - Интерактив тақтадағы «STEM-ге кіріспе» сабағының портфелі</w:t>
      </w:r>
    </w:p>
    <w:p w:rsidR="008F275D" w:rsidRPr="00385DC6" w:rsidRDefault="008F275D" w:rsidP="00880931">
      <w:pPr>
        <w:spacing w:after="0" w:line="240" w:lineRule="auto"/>
        <w:jc w:val="both"/>
        <w:rPr>
          <w:rFonts w:ascii="Times New Roman" w:hAnsi="Times New Roman" w:cs="Times New Roman"/>
          <w:sz w:val="28"/>
          <w:szCs w:val="28"/>
          <w:lang w:val="kk-KZ"/>
        </w:rPr>
      </w:pPr>
    </w:p>
    <w:p w:rsidR="00683603" w:rsidRPr="00385DC6" w:rsidRDefault="00683603" w:rsidP="00880931">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Оқушыларға  алдымен қызықты сурет бойынша әңгімелесу ұсынылды:</w:t>
      </w:r>
    </w:p>
    <w:p w:rsidR="00683603" w:rsidRPr="00880931" w:rsidRDefault="00683603" w:rsidP="00880931">
      <w:pPr>
        <w:spacing w:after="0" w:line="240" w:lineRule="auto"/>
        <w:ind w:firstLine="567"/>
        <w:jc w:val="both"/>
        <w:rPr>
          <w:rFonts w:ascii="Times New Roman" w:hAnsi="Times New Roman" w:cs="Times New Roman"/>
          <w:sz w:val="28"/>
          <w:szCs w:val="28"/>
        </w:rPr>
      </w:pPr>
      <w:r w:rsidRPr="00385DC6">
        <w:rPr>
          <w:rFonts w:ascii="Times New Roman" w:hAnsi="Times New Roman" w:cs="Times New Roman"/>
          <w:sz w:val="28"/>
          <w:szCs w:val="28"/>
          <w:lang w:val="kk-KZ"/>
        </w:rPr>
        <w:t xml:space="preserve">- «Оқушылар мына суретке қарап, көріп тұрғандарыңыз туралы айтып беріңіздер. </w:t>
      </w:r>
      <w:r w:rsidR="00951DE8" w:rsidRPr="00880931">
        <w:rPr>
          <w:rFonts w:ascii="Times New Roman" w:hAnsi="Times New Roman" w:cs="Times New Roman"/>
          <w:sz w:val="28"/>
          <w:szCs w:val="28"/>
        </w:rPr>
        <w:t>Сабақ материалынан фрагмент сурет төменде 22-суретте көрсетілді.</w:t>
      </w:r>
    </w:p>
    <w:p w:rsidR="00951DE8" w:rsidRPr="00703517" w:rsidRDefault="00951DE8" w:rsidP="00951DE8">
      <w:pPr>
        <w:spacing w:after="0" w:line="240" w:lineRule="auto"/>
        <w:ind w:firstLine="567"/>
        <w:jc w:val="both"/>
        <w:rPr>
          <w:rFonts w:ascii="Times New Roman" w:hAnsi="Times New Roman" w:cs="Times New Roman"/>
          <w:sz w:val="28"/>
          <w:szCs w:val="28"/>
          <w:lang w:val="kk-KZ"/>
        </w:rPr>
      </w:pPr>
    </w:p>
    <w:p w:rsidR="00683603" w:rsidRPr="00703517" w:rsidRDefault="00683603" w:rsidP="00EC6467">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3656720" cy="1865630"/>
            <wp:effectExtent l="0" t="0" r="127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a:srcRect/>
                    <a:stretch>
                      <a:fillRect/>
                    </a:stretch>
                  </pic:blipFill>
                  <pic:spPr bwMode="auto">
                    <a:xfrm>
                      <a:off x="0" y="0"/>
                      <a:ext cx="3710019" cy="1892823"/>
                    </a:xfrm>
                    <a:prstGeom prst="rect">
                      <a:avLst/>
                    </a:prstGeom>
                    <a:noFill/>
                    <a:ln w="9525">
                      <a:noFill/>
                      <a:miter lim="800000"/>
                      <a:headEnd/>
                      <a:tailEnd/>
                    </a:ln>
                  </pic:spPr>
                </pic:pic>
              </a:graphicData>
            </a:graphic>
          </wp:inline>
        </w:drawing>
      </w:r>
    </w:p>
    <w:p w:rsidR="00CB6712" w:rsidRPr="00703517" w:rsidRDefault="00CB6712" w:rsidP="00683603">
      <w:pPr>
        <w:spacing w:after="0" w:line="240" w:lineRule="auto"/>
        <w:ind w:firstLine="709"/>
        <w:jc w:val="center"/>
        <w:rPr>
          <w:rFonts w:ascii="Times New Roman" w:hAnsi="Times New Roman" w:cs="Times New Roman"/>
          <w:sz w:val="28"/>
          <w:szCs w:val="28"/>
          <w:lang w:val="kk-KZ"/>
        </w:rPr>
      </w:pPr>
    </w:p>
    <w:p w:rsidR="00951DE8" w:rsidRPr="00385DC6" w:rsidRDefault="00951DE8" w:rsidP="00880931">
      <w:pPr>
        <w:spacing w:after="0" w:line="240" w:lineRule="auto"/>
        <w:ind w:firstLine="567"/>
        <w:jc w:val="center"/>
        <w:rPr>
          <w:rFonts w:ascii="Times New Roman" w:hAnsi="Times New Roman" w:cs="Times New Roman"/>
          <w:sz w:val="28"/>
          <w:szCs w:val="28"/>
          <w:lang w:val="kk-KZ"/>
        </w:rPr>
      </w:pPr>
      <w:r w:rsidRPr="00385DC6">
        <w:rPr>
          <w:rFonts w:ascii="Times New Roman" w:hAnsi="Times New Roman" w:cs="Times New Roman"/>
          <w:sz w:val="28"/>
          <w:szCs w:val="28"/>
          <w:lang w:val="kk-KZ"/>
        </w:rPr>
        <w:t>Сурет 22</w:t>
      </w:r>
      <w:r w:rsidR="00683603" w:rsidRPr="00385DC6">
        <w:rPr>
          <w:rFonts w:ascii="Times New Roman" w:hAnsi="Times New Roman" w:cs="Times New Roman"/>
          <w:sz w:val="28"/>
          <w:szCs w:val="28"/>
          <w:lang w:val="kk-KZ"/>
        </w:rPr>
        <w:t xml:space="preserve"> - Сабақ материалынан фрагмент сурет</w:t>
      </w:r>
    </w:p>
    <w:p w:rsidR="00951DE8" w:rsidRPr="00385DC6" w:rsidRDefault="00951DE8" w:rsidP="00880931">
      <w:pPr>
        <w:spacing w:after="0" w:line="240" w:lineRule="auto"/>
        <w:ind w:firstLine="567"/>
        <w:jc w:val="both"/>
        <w:rPr>
          <w:rFonts w:ascii="Times New Roman" w:hAnsi="Times New Roman" w:cs="Times New Roman"/>
          <w:sz w:val="28"/>
          <w:szCs w:val="28"/>
          <w:lang w:val="kk-KZ"/>
        </w:rPr>
      </w:pPr>
    </w:p>
    <w:p w:rsidR="00951DE8" w:rsidRPr="00385DC6" w:rsidRDefault="00951DE8" w:rsidP="00880931">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683603" w:rsidRPr="00385DC6">
        <w:rPr>
          <w:rFonts w:ascii="Times New Roman" w:hAnsi="Times New Roman" w:cs="Times New Roman"/>
          <w:sz w:val="28"/>
          <w:szCs w:val="28"/>
          <w:lang w:val="kk-KZ"/>
        </w:rPr>
        <w:t xml:space="preserve">Кімдерді көріп тұрмыз? </w:t>
      </w:r>
    </w:p>
    <w:p w:rsidR="00951DE8" w:rsidRPr="00385DC6" w:rsidRDefault="00951DE8" w:rsidP="00880931">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BB2EFE" w:rsidRPr="00385DC6">
        <w:rPr>
          <w:rFonts w:ascii="Times New Roman" w:hAnsi="Times New Roman" w:cs="Times New Roman"/>
          <w:sz w:val="28"/>
          <w:szCs w:val="28"/>
          <w:lang w:val="kk-KZ"/>
        </w:rPr>
        <w:t>Олардың қолдарында қандай</w:t>
      </w:r>
      <w:r w:rsidR="00683603" w:rsidRPr="00385DC6">
        <w:rPr>
          <w:rFonts w:ascii="Times New Roman" w:hAnsi="Times New Roman" w:cs="Times New Roman"/>
          <w:sz w:val="28"/>
          <w:szCs w:val="28"/>
          <w:lang w:val="kk-KZ"/>
        </w:rPr>
        <w:t xml:space="preserve"> құрал-жабдықтар бар?</w:t>
      </w:r>
    </w:p>
    <w:p w:rsidR="00951DE8" w:rsidRPr="00385DC6" w:rsidRDefault="00951DE8" w:rsidP="00880931">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683603" w:rsidRPr="00385DC6">
        <w:rPr>
          <w:rFonts w:ascii="Times New Roman" w:hAnsi="Times New Roman" w:cs="Times New Roman"/>
          <w:sz w:val="28"/>
          <w:szCs w:val="28"/>
          <w:lang w:val="kk-KZ"/>
        </w:rPr>
        <w:t>Қандай сөздер жазылған? Ағылшынша және қазақша оқыңдар.</w:t>
      </w:r>
    </w:p>
    <w:p w:rsidR="00951DE8" w:rsidRPr="00385DC6" w:rsidRDefault="00951DE8" w:rsidP="00880931">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683603" w:rsidRPr="00385DC6">
        <w:rPr>
          <w:rFonts w:ascii="Times New Roman" w:hAnsi="Times New Roman" w:cs="Times New Roman"/>
          <w:sz w:val="28"/>
          <w:szCs w:val="28"/>
          <w:lang w:val="kk-KZ"/>
        </w:rPr>
        <w:t xml:space="preserve">STEM деген сөз қандай сөздерден қысқарған сөз екен? </w:t>
      </w:r>
    </w:p>
    <w:p w:rsidR="00683603" w:rsidRPr="00385DC6" w:rsidRDefault="00951DE8" w:rsidP="00880931">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 xml:space="preserve">- </w:t>
      </w:r>
      <w:r w:rsidR="00683603" w:rsidRPr="00385DC6">
        <w:rPr>
          <w:rFonts w:ascii="Times New Roman" w:hAnsi="Times New Roman" w:cs="Times New Roman"/>
          <w:sz w:val="28"/>
          <w:szCs w:val="28"/>
          <w:lang w:val="kk-KZ"/>
        </w:rPr>
        <w:t>Ол сөздер туралы не білетіндеріңді айтып беріңдер.»</w:t>
      </w:r>
    </w:p>
    <w:p w:rsidR="00683603" w:rsidRPr="00385DC6" w:rsidRDefault="00683603" w:rsidP="00880931">
      <w:pPr>
        <w:spacing w:after="0" w:line="240" w:lineRule="auto"/>
        <w:ind w:firstLine="567"/>
        <w:jc w:val="both"/>
        <w:rPr>
          <w:rFonts w:ascii="Times New Roman" w:hAnsi="Times New Roman" w:cs="Times New Roman"/>
          <w:sz w:val="28"/>
          <w:szCs w:val="28"/>
          <w:lang w:val="kk-KZ"/>
        </w:rPr>
      </w:pPr>
      <w:r w:rsidRPr="00385DC6">
        <w:rPr>
          <w:rFonts w:ascii="Times New Roman" w:hAnsi="Times New Roman" w:cs="Times New Roman"/>
          <w:sz w:val="28"/>
          <w:szCs w:val="28"/>
          <w:lang w:val="kk-KZ"/>
        </w:rPr>
        <w:t>Оқушылардың айтқан ойларын жинақтау үшін, түсіндірме сөздіктерден алынған төрт сөздің анықтамасы интерактив тақтада көрсетілді.</w:t>
      </w:r>
    </w:p>
    <w:p w:rsidR="00683603" w:rsidRPr="00AE0514" w:rsidRDefault="00683603" w:rsidP="0088093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Оқушылар, қазір мына төрт сөздің анықтамасымен жақын танысайық:</w:t>
      </w:r>
    </w:p>
    <w:p w:rsidR="00683603" w:rsidRPr="00AE0514" w:rsidRDefault="00683603" w:rsidP="0088093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 Ғылым – </w:t>
      </w:r>
      <w:r w:rsidRPr="00AE0514">
        <w:rPr>
          <w:rFonts w:ascii="Times New Roman" w:hAnsi="Times New Roman" w:cs="Times New Roman"/>
          <w:i/>
          <w:sz w:val="28"/>
          <w:szCs w:val="28"/>
          <w:lang w:val="kk-KZ"/>
        </w:rPr>
        <w:t>Science</w:t>
      </w:r>
      <w:r w:rsidRPr="00AE0514">
        <w:rPr>
          <w:rFonts w:ascii="Times New Roman" w:hAnsi="Times New Roman" w:cs="Times New Roman"/>
          <w:sz w:val="28"/>
          <w:szCs w:val="28"/>
          <w:lang w:val="kk-KZ"/>
        </w:rPr>
        <w:t xml:space="preserve"> – уақыт пен кеңістікте бар, зерттеуге болатын нақты нәрселердің заңдарын, тәртібі мен құрылымын түсіндіретін, эксперимент пен бақылау арқылы тексеріліп, математикалық есептеуді қолданып, адамда жүйелі түсінік қалыптастыратын таным саласы. </w:t>
      </w:r>
    </w:p>
    <w:p w:rsidR="00683603" w:rsidRPr="00AE0514" w:rsidRDefault="00683603" w:rsidP="0088093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 Технология – </w:t>
      </w:r>
      <w:r w:rsidRPr="00AE0514">
        <w:rPr>
          <w:rFonts w:ascii="Times New Roman" w:hAnsi="Times New Roman" w:cs="Times New Roman"/>
          <w:i/>
          <w:sz w:val="28"/>
          <w:szCs w:val="28"/>
          <w:lang w:val="kk-KZ"/>
        </w:rPr>
        <w:t>Technology</w:t>
      </w:r>
      <w:r w:rsidRPr="00AE0514">
        <w:rPr>
          <w:rFonts w:ascii="Times New Roman" w:hAnsi="Times New Roman" w:cs="Times New Roman"/>
          <w:sz w:val="28"/>
          <w:szCs w:val="28"/>
          <w:lang w:val="kk-KZ"/>
        </w:rPr>
        <w:t xml:space="preserve"> – өнер, шебер, білгір деген мағынаны білдіреді, ғылыми және тәжірибелік жолмен шикізатты дайын өнімге айналдыратын әдістер мен тәсілдердің жүйесі.</w:t>
      </w:r>
    </w:p>
    <w:p w:rsidR="00683603" w:rsidRPr="00AE0514" w:rsidRDefault="00683603" w:rsidP="0088093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 Инженерия  - </w:t>
      </w:r>
      <w:r w:rsidRPr="00AE0514">
        <w:rPr>
          <w:rFonts w:ascii="Times New Roman" w:hAnsi="Times New Roman" w:cs="Times New Roman"/>
          <w:i/>
          <w:sz w:val="28"/>
          <w:szCs w:val="28"/>
          <w:lang w:val="kk-KZ"/>
        </w:rPr>
        <w:t>Engineering</w:t>
      </w:r>
      <w:r w:rsidRPr="00AE0514">
        <w:rPr>
          <w:rFonts w:ascii="Times New Roman" w:hAnsi="Times New Roman" w:cs="Times New Roman"/>
          <w:sz w:val="28"/>
          <w:szCs w:val="28"/>
          <w:lang w:val="kk-KZ"/>
        </w:rPr>
        <w:t xml:space="preserve"> – белгілі бір мәселені шешу үшін ғылым мен математиканы қолдану. Инженерлер заттардың қалай құрылғанын анықтайды және ғылым жаңалықтарын өмірде қолдану жолдарын ашады.</w:t>
      </w:r>
    </w:p>
    <w:p w:rsidR="00951DE8" w:rsidRPr="00AE0514" w:rsidRDefault="00683603" w:rsidP="0088093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 Математика – </w:t>
      </w:r>
      <w:r w:rsidRPr="00AE0514">
        <w:rPr>
          <w:rFonts w:ascii="Times New Roman" w:hAnsi="Times New Roman" w:cs="Times New Roman"/>
          <w:i/>
          <w:sz w:val="28"/>
          <w:szCs w:val="28"/>
          <w:lang w:val="kk-KZ"/>
        </w:rPr>
        <w:t>Mathematics</w:t>
      </w:r>
      <w:r w:rsidRPr="00AE0514">
        <w:rPr>
          <w:rFonts w:ascii="Times New Roman" w:hAnsi="Times New Roman" w:cs="Times New Roman"/>
          <w:sz w:val="28"/>
          <w:szCs w:val="28"/>
          <w:lang w:val="kk-KZ"/>
        </w:rPr>
        <w:t xml:space="preserve"> – геометриялық фигуралар мен сандарды және солармен байланысты формулаларды, яғни құрылымдар мен қатынастарын зерттейтін ғылым.</w:t>
      </w:r>
    </w:p>
    <w:p w:rsidR="00683603" w:rsidRPr="00AE0514" w:rsidRDefault="00951DE8" w:rsidP="0088093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 </w:t>
      </w:r>
      <w:r w:rsidR="00683603" w:rsidRPr="00AE0514">
        <w:rPr>
          <w:rFonts w:ascii="Times New Roman" w:hAnsi="Times New Roman" w:cs="Times New Roman"/>
          <w:sz w:val="28"/>
          <w:szCs w:val="28"/>
          <w:lang w:val="kk-KZ"/>
        </w:rPr>
        <w:t>STEM-нің ерекшеліктері, балалар, теор</w:t>
      </w:r>
      <w:r w:rsidR="00BB2EFE" w:rsidRPr="00AE0514">
        <w:rPr>
          <w:rFonts w:ascii="Times New Roman" w:hAnsi="Times New Roman" w:cs="Times New Roman"/>
          <w:sz w:val="28"/>
          <w:szCs w:val="28"/>
          <w:lang w:val="kk-KZ"/>
        </w:rPr>
        <w:t>ия мен тәжірибенің бірлігін бірден көрсете алуында. Жаратылыста</w:t>
      </w:r>
      <w:r w:rsidR="00683603" w:rsidRPr="00AE0514">
        <w:rPr>
          <w:rFonts w:ascii="Times New Roman" w:hAnsi="Times New Roman" w:cs="Times New Roman"/>
          <w:sz w:val="28"/>
          <w:szCs w:val="28"/>
          <w:lang w:val="kk-KZ"/>
        </w:rPr>
        <w:t>ну, дүниетану сабақтарымен математика пәнінің тақырыптарын бірге өту арқылы, сіздер</w:t>
      </w:r>
      <w:r w:rsidR="00BB2EFE" w:rsidRPr="00AE0514">
        <w:rPr>
          <w:rFonts w:ascii="Times New Roman" w:hAnsi="Times New Roman" w:cs="Times New Roman"/>
          <w:sz w:val="28"/>
          <w:szCs w:val="28"/>
          <w:lang w:val="kk-KZ"/>
        </w:rPr>
        <w:t>,</w:t>
      </w:r>
      <w:r w:rsidR="00683603" w:rsidRPr="00AE0514">
        <w:rPr>
          <w:rFonts w:ascii="Times New Roman" w:hAnsi="Times New Roman" w:cs="Times New Roman"/>
          <w:sz w:val="28"/>
          <w:szCs w:val="28"/>
          <w:lang w:val="kk-KZ"/>
        </w:rPr>
        <w:t xml:space="preserve"> өздерің</w:t>
      </w:r>
      <w:r w:rsidR="00BB2EFE" w:rsidRPr="00AE0514">
        <w:rPr>
          <w:rFonts w:ascii="Times New Roman" w:hAnsi="Times New Roman" w:cs="Times New Roman"/>
          <w:sz w:val="28"/>
          <w:szCs w:val="28"/>
          <w:lang w:val="kk-KZ"/>
        </w:rPr>
        <w:t>із</w:t>
      </w:r>
      <w:r w:rsidR="00683603" w:rsidRPr="00AE0514">
        <w:rPr>
          <w:rFonts w:ascii="Times New Roman" w:hAnsi="Times New Roman" w:cs="Times New Roman"/>
          <w:sz w:val="28"/>
          <w:szCs w:val="28"/>
          <w:lang w:val="kk-KZ"/>
        </w:rPr>
        <w:t xml:space="preserve"> күнде кездестіріп жүрген  табиғаттың заңдарын жақсы түсіне аласыңдар. Белгілі бір технология, мысалы, компьютер, бағдарламалау арқылы сіздер ғылыми білімдерің</w:t>
      </w:r>
      <w:r w:rsidR="00BB2EFE" w:rsidRPr="00AE0514">
        <w:rPr>
          <w:rFonts w:ascii="Times New Roman" w:hAnsi="Times New Roman" w:cs="Times New Roman"/>
          <w:sz w:val="28"/>
          <w:szCs w:val="28"/>
          <w:lang w:val="kk-KZ"/>
        </w:rPr>
        <w:t>із</w:t>
      </w:r>
      <w:r w:rsidR="00683603" w:rsidRPr="00AE0514">
        <w:rPr>
          <w:rFonts w:ascii="Times New Roman" w:hAnsi="Times New Roman" w:cs="Times New Roman"/>
          <w:sz w:val="28"/>
          <w:szCs w:val="28"/>
          <w:lang w:val="kk-KZ"/>
        </w:rPr>
        <w:t>ді өм</w:t>
      </w:r>
      <w:r w:rsidR="00BB2EFE" w:rsidRPr="00AE0514">
        <w:rPr>
          <w:rFonts w:ascii="Times New Roman" w:hAnsi="Times New Roman" w:cs="Times New Roman"/>
          <w:sz w:val="28"/>
          <w:szCs w:val="28"/>
          <w:lang w:val="kk-KZ"/>
        </w:rPr>
        <w:t>ірде қолдану жолдарын біле аласыз</w:t>
      </w:r>
      <w:r w:rsidR="00683603" w:rsidRPr="00AE0514">
        <w:rPr>
          <w:rFonts w:ascii="Times New Roman" w:hAnsi="Times New Roman" w:cs="Times New Roman"/>
          <w:sz w:val="28"/>
          <w:szCs w:val="28"/>
          <w:lang w:val="kk-KZ"/>
        </w:rPr>
        <w:t>дар. Инженерия заңдары арқылы сіздерге өздерің</w:t>
      </w:r>
      <w:r w:rsidR="00BB2EFE" w:rsidRPr="00AE0514">
        <w:rPr>
          <w:rFonts w:ascii="Times New Roman" w:hAnsi="Times New Roman" w:cs="Times New Roman"/>
          <w:sz w:val="28"/>
          <w:szCs w:val="28"/>
          <w:lang w:val="kk-KZ"/>
        </w:rPr>
        <w:t>із</w:t>
      </w:r>
      <w:r w:rsidR="00683603" w:rsidRPr="00AE0514">
        <w:rPr>
          <w:rFonts w:ascii="Times New Roman" w:hAnsi="Times New Roman" w:cs="Times New Roman"/>
          <w:sz w:val="28"/>
          <w:szCs w:val="28"/>
          <w:lang w:val="kk-KZ"/>
        </w:rPr>
        <w:t>ді қоршаған ортаны жақсартуға керекті ресурстарды таупы, олармен жұмыс жасауға, түрлі сынау, экс</w:t>
      </w:r>
      <w:r w:rsidR="00BB2EFE" w:rsidRPr="00AE0514">
        <w:rPr>
          <w:rFonts w:ascii="Times New Roman" w:hAnsi="Times New Roman" w:cs="Times New Roman"/>
          <w:sz w:val="28"/>
          <w:szCs w:val="28"/>
          <w:lang w:val="kk-KZ"/>
        </w:rPr>
        <w:t>перименттер жасауға дағдыланасыз</w:t>
      </w:r>
      <w:r w:rsidR="00683603" w:rsidRPr="00AE0514">
        <w:rPr>
          <w:rFonts w:ascii="Times New Roman" w:hAnsi="Times New Roman" w:cs="Times New Roman"/>
          <w:sz w:val="28"/>
          <w:szCs w:val="28"/>
          <w:lang w:val="kk-KZ"/>
        </w:rPr>
        <w:t>дар. Осылардың барлығында дәл және нақты есептеулер арқылы жұмыс жасау керек, сол арқылы ойлауларың, жүйелі және тәртіпті, бірізділікпен ойлау дағдыларың</w:t>
      </w:r>
      <w:r w:rsidR="00BB2EFE" w:rsidRPr="00AE0514">
        <w:rPr>
          <w:rFonts w:ascii="Times New Roman" w:hAnsi="Times New Roman" w:cs="Times New Roman"/>
          <w:sz w:val="28"/>
          <w:szCs w:val="28"/>
          <w:lang w:val="kk-KZ"/>
        </w:rPr>
        <w:t>ыз</w:t>
      </w:r>
      <w:r w:rsidR="00683603" w:rsidRPr="00AE0514">
        <w:rPr>
          <w:rFonts w:ascii="Times New Roman" w:hAnsi="Times New Roman" w:cs="Times New Roman"/>
          <w:sz w:val="28"/>
          <w:szCs w:val="28"/>
          <w:lang w:val="kk-KZ"/>
        </w:rPr>
        <w:t xml:space="preserve"> дамиды. Тіл мен әдебиеттік оқу пәндерін осы математика, жаратылыстану, технология пәндерімен байланыстыра оқу арқылы қарым-қатынас заңдарын, қоршаған әлеуметтік орта мен тарих қозғалысын</w:t>
      </w:r>
      <w:r w:rsidR="00BB2EFE" w:rsidRPr="00AE0514">
        <w:rPr>
          <w:rFonts w:ascii="Times New Roman" w:hAnsi="Times New Roman" w:cs="Times New Roman"/>
          <w:sz w:val="28"/>
          <w:szCs w:val="28"/>
          <w:lang w:val="kk-KZ"/>
        </w:rPr>
        <w:t>, дамуын түсіне аласыз</w:t>
      </w:r>
      <w:r w:rsidR="00683603" w:rsidRPr="00AE0514">
        <w:rPr>
          <w:rFonts w:ascii="Times New Roman" w:hAnsi="Times New Roman" w:cs="Times New Roman"/>
          <w:sz w:val="28"/>
          <w:szCs w:val="28"/>
          <w:lang w:val="kk-KZ"/>
        </w:rPr>
        <w:t>дар».</w:t>
      </w:r>
    </w:p>
    <w:p w:rsidR="00683603" w:rsidRPr="00AE0514" w:rsidRDefault="00683603" w:rsidP="0088093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Эвристикалық әңгіме форматында басталған сабақ интернет бойынша алдын ала дайындалған сайттарды ашып, әлем мектептеріндегі балалардың STEM–сабақтардағы қол жеткен табыстар</w:t>
      </w:r>
      <w:r w:rsidR="00BB2EFE" w:rsidRPr="00AE0514">
        <w:rPr>
          <w:rFonts w:ascii="Times New Roman" w:hAnsi="Times New Roman" w:cs="Times New Roman"/>
          <w:sz w:val="28"/>
          <w:szCs w:val="28"/>
          <w:lang w:val="kk-KZ"/>
        </w:rPr>
        <w:t>ы туралы материалдарды көрсетумен</w:t>
      </w:r>
      <w:r w:rsidRPr="00AE0514">
        <w:rPr>
          <w:rFonts w:ascii="Times New Roman" w:hAnsi="Times New Roman" w:cs="Times New Roman"/>
          <w:sz w:val="28"/>
          <w:szCs w:val="28"/>
          <w:lang w:val="kk-KZ"/>
        </w:rPr>
        <w:t xml:space="preserve"> жалғасты. </w:t>
      </w:r>
    </w:p>
    <w:p w:rsidR="00683603" w:rsidRPr="00880931" w:rsidRDefault="00683603" w:rsidP="00880931">
      <w:pPr>
        <w:spacing w:after="0" w:line="240" w:lineRule="auto"/>
        <w:ind w:firstLine="567"/>
        <w:jc w:val="both"/>
        <w:rPr>
          <w:rFonts w:ascii="Times New Roman" w:hAnsi="Times New Roman" w:cs="Times New Roman"/>
          <w:sz w:val="28"/>
          <w:szCs w:val="28"/>
        </w:rPr>
      </w:pPr>
      <w:r w:rsidRPr="00AE0514">
        <w:rPr>
          <w:rFonts w:ascii="Times New Roman" w:hAnsi="Times New Roman" w:cs="Times New Roman"/>
          <w:sz w:val="28"/>
          <w:szCs w:val="28"/>
          <w:lang w:val="kk-KZ"/>
        </w:rPr>
        <w:t>Пәнаралық STEM-сабақтар әдістемесінің де өзіндік ерекшелік</w:t>
      </w:r>
      <w:r w:rsidR="00BB2EFE" w:rsidRPr="00AE0514">
        <w:rPr>
          <w:rFonts w:ascii="Times New Roman" w:hAnsi="Times New Roman" w:cs="Times New Roman"/>
          <w:sz w:val="28"/>
          <w:szCs w:val="28"/>
          <w:lang w:val="kk-KZ"/>
        </w:rPr>
        <w:t xml:space="preserve">тері мол. Олардың бір үлгісін 3 </w:t>
      </w:r>
      <w:r w:rsidRPr="00AE0514">
        <w:rPr>
          <w:rFonts w:ascii="Times New Roman" w:hAnsi="Times New Roman" w:cs="Times New Roman"/>
          <w:sz w:val="28"/>
          <w:szCs w:val="28"/>
          <w:lang w:val="kk-KZ"/>
        </w:rPr>
        <w:t>сыныптағы пәнаралық сабақ тақырыбы н</w:t>
      </w:r>
      <w:r w:rsidR="00BB2EFE" w:rsidRPr="00AE0514">
        <w:rPr>
          <w:rFonts w:ascii="Times New Roman" w:hAnsi="Times New Roman" w:cs="Times New Roman"/>
          <w:sz w:val="28"/>
          <w:szCs w:val="28"/>
          <w:lang w:val="kk-KZ"/>
        </w:rPr>
        <w:t>егізінде  В</w:t>
      </w:r>
      <w:r w:rsidRPr="00AE0514">
        <w:rPr>
          <w:rFonts w:ascii="Times New Roman" w:hAnsi="Times New Roman" w:cs="Times New Roman"/>
          <w:sz w:val="28"/>
          <w:szCs w:val="28"/>
          <w:lang w:val="kk-KZ"/>
        </w:rPr>
        <w:t>енн диаграммасы арқылы келесідей етіп көрсетуге болады. Бір тақырыпқа</w:t>
      </w:r>
      <w:r w:rsidR="00BB2EFE" w:rsidRPr="00AE0514">
        <w:rPr>
          <w:rFonts w:ascii="Times New Roman" w:hAnsi="Times New Roman" w:cs="Times New Roman"/>
          <w:sz w:val="28"/>
          <w:szCs w:val="28"/>
          <w:lang w:val="kk-KZ"/>
        </w:rPr>
        <w:t>, яғни үлгіде көрсетілген «Ауа райының табиғат пен а</w:t>
      </w:r>
      <w:r w:rsidRPr="00AE0514">
        <w:rPr>
          <w:rFonts w:ascii="Times New Roman" w:hAnsi="Times New Roman" w:cs="Times New Roman"/>
          <w:sz w:val="28"/>
          <w:szCs w:val="28"/>
          <w:lang w:val="kk-KZ"/>
        </w:rPr>
        <w:t>дамға әсері» тақырыбына байланысты математика, дүниетану, робо</w:t>
      </w:r>
      <w:r w:rsidR="00BB2EFE" w:rsidRPr="00AE0514">
        <w:rPr>
          <w:rFonts w:ascii="Times New Roman" w:hAnsi="Times New Roman" w:cs="Times New Roman"/>
          <w:sz w:val="28"/>
          <w:szCs w:val="28"/>
          <w:lang w:val="kk-KZ"/>
        </w:rPr>
        <w:t>т техникасы пәндері бойынша</w:t>
      </w:r>
      <w:r w:rsidRPr="00AE0514">
        <w:rPr>
          <w:rFonts w:ascii="Times New Roman" w:hAnsi="Times New Roman" w:cs="Times New Roman"/>
          <w:sz w:val="28"/>
          <w:szCs w:val="28"/>
          <w:lang w:val="kk-KZ"/>
        </w:rPr>
        <w:t xml:space="preserve"> оқушы меңгеруі тиіс ұғымдар мен түсініктер көрсетілді. </w:t>
      </w:r>
      <w:r w:rsidR="00951DE8" w:rsidRPr="00880931">
        <w:rPr>
          <w:rFonts w:ascii="Times New Roman" w:hAnsi="Times New Roman" w:cs="Times New Roman"/>
          <w:sz w:val="28"/>
          <w:szCs w:val="28"/>
        </w:rPr>
        <w:t>23-суретте пәнаралық STEM-сабақтардың сипаты ұсынылды.</w:t>
      </w:r>
    </w:p>
    <w:p w:rsidR="00683603" w:rsidRPr="00880931" w:rsidRDefault="00683603" w:rsidP="00880931">
      <w:pPr>
        <w:spacing w:after="0" w:line="240" w:lineRule="auto"/>
        <w:ind w:firstLine="567"/>
        <w:jc w:val="both"/>
        <w:rPr>
          <w:rFonts w:ascii="Times New Roman" w:hAnsi="Times New Roman" w:cs="Times New Roman"/>
          <w:sz w:val="28"/>
          <w:szCs w:val="28"/>
        </w:rPr>
      </w:pPr>
    </w:p>
    <w:p w:rsidR="00683603" w:rsidRPr="00703517" w:rsidRDefault="00683603" w:rsidP="00683603">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6037546" cy="1550035"/>
            <wp:effectExtent l="0" t="0" r="20955" b="12065"/>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rsidR="008F275D" w:rsidRPr="00703517" w:rsidRDefault="008F275D" w:rsidP="00683603">
      <w:pPr>
        <w:spacing w:after="0" w:line="240" w:lineRule="auto"/>
        <w:ind w:firstLine="709"/>
        <w:jc w:val="center"/>
        <w:rPr>
          <w:rFonts w:ascii="Times New Roman" w:hAnsi="Times New Roman" w:cs="Times New Roman"/>
          <w:sz w:val="28"/>
          <w:szCs w:val="28"/>
          <w:lang w:val="kk-KZ"/>
        </w:rPr>
      </w:pPr>
    </w:p>
    <w:p w:rsidR="00683603" w:rsidRPr="00AE0514" w:rsidRDefault="00951DE8" w:rsidP="00385DC6">
      <w:pPr>
        <w:spacing w:after="0" w:line="240" w:lineRule="auto"/>
        <w:ind w:firstLine="567"/>
        <w:jc w:val="center"/>
        <w:rPr>
          <w:rFonts w:ascii="Times New Roman" w:hAnsi="Times New Roman" w:cs="Times New Roman"/>
          <w:sz w:val="28"/>
          <w:szCs w:val="28"/>
          <w:lang w:val="kk-KZ"/>
        </w:rPr>
      </w:pPr>
      <w:r w:rsidRPr="00AE0514">
        <w:rPr>
          <w:rFonts w:ascii="Times New Roman" w:hAnsi="Times New Roman" w:cs="Times New Roman"/>
          <w:sz w:val="28"/>
          <w:szCs w:val="28"/>
          <w:lang w:val="kk-KZ"/>
        </w:rPr>
        <w:t>Сурет 23</w:t>
      </w:r>
      <w:r w:rsidR="00683603" w:rsidRPr="00AE0514">
        <w:rPr>
          <w:rFonts w:ascii="Times New Roman" w:hAnsi="Times New Roman" w:cs="Times New Roman"/>
          <w:sz w:val="28"/>
          <w:szCs w:val="28"/>
          <w:lang w:val="kk-KZ"/>
        </w:rPr>
        <w:t xml:space="preserve"> - Пәнаралық STEM-сабақтардың сипаты</w:t>
      </w:r>
    </w:p>
    <w:p w:rsidR="008F275D" w:rsidRPr="00AE0514" w:rsidRDefault="008F275D" w:rsidP="00385DC6">
      <w:pPr>
        <w:spacing w:after="0" w:line="240" w:lineRule="auto"/>
        <w:ind w:firstLine="567"/>
        <w:jc w:val="both"/>
        <w:rPr>
          <w:rFonts w:ascii="Times New Roman" w:hAnsi="Times New Roman" w:cs="Times New Roman"/>
          <w:sz w:val="28"/>
          <w:szCs w:val="28"/>
          <w:lang w:val="kk-KZ"/>
        </w:rPr>
      </w:pPr>
    </w:p>
    <w:p w:rsidR="00683603" w:rsidRPr="00AE0514" w:rsidRDefault="00385DC6"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w:t>
      </w:r>
      <w:r>
        <w:rPr>
          <w:rFonts w:ascii="Times New Roman" w:hAnsi="Times New Roman" w:cs="Times New Roman"/>
          <w:sz w:val="28"/>
          <w:szCs w:val="28"/>
          <w:lang w:val="kk-KZ"/>
        </w:rPr>
        <w:t xml:space="preserve"> </w:t>
      </w:r>
      <w:r w:rsidR="00683603" w:rsidRPr="00AE0514">
        <w:rPr>
          <w:rFonts w:ascii="Times New Roman" w:hAnsi="Times New Roman" w:cs="Times New Roman"/>
          <w:sz w:val="28"/>
          <w:szCs w:val="28"/>
          <w:lang w:val="kk-KZ"/>
        </w:rPr>
        <w:t>дәстүрлі оқытудағыдай, уақыт, кеңістік өлшемдерін абстракты/дерексіз түрде өлшеп, бірнеше есеп шығарып қоя салмайды. Енді ол  өлшемдерді дүниетануға байланысты ауа, жел, жаңбыр, қар ұғымдарымен байланыстыруы керек болды. Түрлі білім бастауынан алған ақпараттары енді өзіндік түйінді пікірлері мен белгілі бір шешімдерге жетелейтін ұсыныстарға айналды. Бұл жерде робот техникасына байланысты, оқушы өзінің пайдалы ұсынысын таба алуы маңызды. Мұғалім жетекші сұрақтар қ</w:t>
      </w:r>
      <w:r w:rsidR="00BB2EFE" w:rsidRPr="00AE0514">
        <w:rPr>
          <w:rFonts w:ascii="Times New Roman" w:hAnsi="Times New Roman" w:cs="Times New Roman"/>
          <w:sz w:val="28"/>
          <w:szCs w:val="28"/>
          <w:lang w:val="kk-KZ"/>
        </w:rPr>
        <w:t>оя отырып, робот техникасының «Ауа райының табиғат пен а</w:t>
      </w:r>
      <w:r w:rsidR="00683603" w:rsidRPr="00AE0514">
        <w:rPr>
          <w:rFonts w:ascii="Times New Roman" w:hAnsi="Times New Roman" w:cs="Times New Roman"/>
          <w:sz w:val="28"/>
          <w:szCs w:val="28"/>
          <w:lang w:val="kk-KZ"/>
        </w:rPr>
        <w:t>дамға әсерін қалайша пайдалы қылуға болады?» деген мәселені шешуді ұсынды.</w:t>
      </w:r>
    </w:p>
    <w:p w:rsidR="00683603"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Оқушылар</w:t>
      </w:r>
      <w:r w:rsidR="0042139A" w:rsidRPr="00AE0514">
        <w:rPr>
          <w:rFonts w:ascii="Times New Roman" w:hAnsi="Times New Roman" w:cs="Times New Roman"/>
          <w:sz w:val="28"/>
          <w:szCs w:val="28"/>
          <w:lang w:val="kk-KZ"/>
        </w:rPr>
        <w:t>ға</w:t>
      </w:r>
      <w:r w:rsidRPr="00AE0514">
        <w:rPr>
          <w:rFonts w:ascii="Times New Roman" w:hAnsi="Times New Roman" w:cs="Times New Roman"/>
          <w:sz w:val="28"/>
          <w:szCs w:val="28"/>
          <w:lang w:val="kk-KZ"/>
        </w:rPr>
        <w:t xml:space="preserve"> алғашқы сағатта түрлі ұсыныстарын сценарий етіп жазуы керек деп тапсырма берілді. Бұл сценарий бойынша әр оқушы немесе жұп, топ болып робот техникасының сұлбасы мен функциясын айқын жаза білуі міндетті болды. Екінші сағатта оқушыл</w:t>
      </w:r>
      <w:r w:rsidR="0042139A" w:rsidRPr="00AE0514">
        <w:rPr>
          <w:rFonts w:ascii="Times New Roman" w:hAnsi="Times New Roman" w:cs="Times New Roman"/>
          <w:sz w:val="28"/>
          <w:szCs w:val="28"/>
          <w:lang w:val="kk-KZ"/>
        </w:rPr>
        <w:t>арға робот жасатып, олардың «ауа</w:t>
      </w:r>
      <w:r w:rsidRPr="00AE0514">
        <w:rPr>
          <w:rFonts w:ascii="Times New Roman" w:hAnsi="Times New Roman" w:cs="Times New Roman"/>
          <w:sz w:val="28"/>
          <w:szCs w:val="28"/>
          <w:lang w:val="kk-KZ"/>
        </w:rPr>
        <w:t xml:space="preserve"> райын алдын ала есептеу арқылы сезетін» функциясы мен бөлмедегі, үйдегі, сыныптағы «суық пен ыстықты реттеуші» функциясы туралы баяндау ұсынылды.</w:t>
      </w:r>
    </w:p>
    <w:p w:rsidR="00683603"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STEM-сабақтардың келесі деңгейі «Жеке пәнішілік STEM-сабақтары» деп аталды. Мысалы, 3 сынып үшін «Математика» пәні бойынша өткізілген «Жергілікті жер бедері» тақырыбындағы STEM-сабақ, «Цифрлы технология» пәні бойынша өткізілген «Ғарышқа саяхат» тақырыбындағы</w:t>
      </w:r>
      <w:r w:rsidR="0042139A" w:rsidRPr="00AE0514">
        <w:rPr>
          <w:rFonts w:ascii="Times New Roman" w:hAnsi="Times New Roman" w:cs="Times New Roman"/>
          <w:sz w:val="28"/>
          <w:szCs w:val="28"/>
          <w:lang w:val="kk-KZ"/>
        </w:rPr>
        <w:t xml:space="preserve"> STEM-сабақтың ерекшеліктері В</w:t>
      </w:r>
      <w:r w:rsidRPr="00AE0514">
        <w:rPr>
          <w:rFonts w:ascii="Times New Roman" w:hAnsi="Times New Roman" w:cs="Times New Roman"/>
          <w:sz w:val="28"/>
          <w:szCs w:val="28"/>
          <w:lang w:val="kk-KZ"/>
        </w:rPr>
        <w:t xml:space="preserve">енн диаграммасы арқылы келесідей етіп көрсетілді. Бұл </w:t>
      </w:r>
      <w:r w:rsidR="00951DE8" w:rsidRPr="00AE0514">
        <w:rPr>
          <w:rFonts w:ascii="Times New Roman" w:hAnsi="Times New Roman" w:cs="Times New Roman"/>
          <w:sz w:val="28"/>
          <w:szCs w:val="28"/>
          <w:lang w:val="kk-KZ"/>
        </w:rPr>
        <w:t>24-</w:t>
      </w:r>
      <w:r w:rsidRPr="00AE0514">
        <w:rPr>
          <w:rFonts w:ascii="Times New Roman" w:hAnsi="Times New Roman" w:cs="Times New Roman"/>
          <w:sz w:val="28"/>
          <w:szCs w:val="28"/>
          <w:lang w:val="kk-KZ"/>
        </w:rPr>
        <w:t>сурет - бір пәннің ішіндегі бірнеше тақырыптың ішкі интеграциялық сипаттағы үлгісі. Бұл үлгінің өзі екі түрлі формада келуі мүмкін: біріншісінде бір тақырыптан екінші тақырып туындап тереңдей беретінін көрсететін форманы көруге болады, ал екіншісінде бір тақырыптың бірнеше қырын көрсететін форманы көре аламыз.</w:t>
      </w:r>
    </w:p>
    <w:p w:rsidR="00683603" w:rsidRPr="00703517" w:rsidRDefault="00683603" w:rsidP="00683603">
      <w:pPr>
        <w:spacing w:after="0" w:line="240" w:lineRule="auto"/>
        <w:ind w:firstLine="709"/>
        <w:jc w:val="both"/>
        <w:rPr>
          <w:rFonts w:ascii="Times New Roman" w:hAnsi="Times New Roman" w:cs="Times New Roman"/>
          <w:sz w:val="18"/>
          <w:szCs w:val="18"/>
          <w:lang w:val="kk-KZ"/>
        </w:rPr>
      </w:pPr>
    </w:p>
    <w:p w:rsidR="00683603" w:rsidRPr="00703517" w:rsidRDefault="00683603" w:rsidP="00EC6467">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4142105" cy="1428750"/>
            <wp:effectExtent l="0" t="0" r="0" b="0"/>
            <wp:docPr id="4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a:srcRect/>
                    <a:stretch>
                      <a:fillRect/>
                    </a:stretch>
                  </pic:blipFill>
                  <pic:spPr bwMode="auto">
                    <a:xfrm>
                      <a:off x="0" y="0"/>
                      <a:ext cx="4211023" cy="1452522"/>
                    </a:xfrm>
                    <a:prstGeom prst="rect">
                      <a:avLst/>
                    </a:prstGeom>
                    <a:noFill/>
                    <a:ln w="9525">
                      <a:noFill/>
                      <a:miter lim="800000"/>
                      <a:headEnd/>
                      <a:tailEnd/>
                    </a:ln>
                  </pic:spPr>
                </pic:pic>
              </a:graphicData>
            </a:graphic>
          </wp:inline>
        </w:drawing>
      </w:r>
    </w:p>
    <w:p w:rsidR="00EC6467" w:rsidRPr="00703517" w:rsidRDefault="00EC6467" w:rsidP="00683603">
      <w:pPr>
        <w:spacing w:after="0" w:line="240" w:lineRule="auto"/>
        <w:ind w:firstLine="709"/>
        <w:jc w:val="center"/>
        <w:rPr>
          <w:rFonts w:ascii="Times New Roman" w:hAnsi="Times New Roman" w:cs="Times New Roman"/>
          <w:sz w:val="20"/>
          <w:szCs w:val="20"/>
          <w:lang w:val="kk-KZ"/>
        </w:rPr>
      </w:pPr>
    </w:p>
    <w:p w:rsidR="00683603" w:rsidRPr="00703517" w:rsidRDefault="00951DE8" w:rsidP="00EC6467">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24</w:t>
      </w:r>
      <w:r w:rsidR="00683603" w:rsidRPr="00703517">
        <w:rPr>
          <w:rFonts w:ascii="Times New Roman" w:hAnsi="Times New Roman" w:cs="Times New Roman"/>
          <w:sz w:val="28"/>
          <w:szCs w:val="28"/>
          <w:lang w:val="kk-KZ"/>
        </w:rPr>
        <w:t xml:space="preserve"> - «Жеке пәнішілік STEM-сабақтарының сипаты»</w:t>
      </w:r>
    </w:p>
    <w:p w:rsidR="00683603"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Жеке пәнішілік STEM-сабақ, негізінен, жобаны орындауға құрылған. Жобаны балалар жеке, жұп болып, топпен орындауына болады. Бұлай орындау балалардың тек жобаны орындауына ғана емес, сонымен бірге тілдік-коммуникативтік қабілеттері</w:t>
      </w:r>
      <w:r w:rsidR="0042139A" w:rsidRPr="00AE0514">
        <w:rPr>
          <w:rFonts w:ascii="Times New Roman" w:hAnsi="Times New Roman" w:cs="Times New Roman"/>
          <w:sz w:val="28"/>
          <w:szCs w:val="28"/>
          <w:lang w:val="kk-KZ"/>
        </w:rPr>
        <w:t>нің дамуына да үлкен сеп болады әрі</w:t>
      </w:r>
      <w:r w:rsidRPr="00AE0514">
        <w:rPr>
          <w:rFonts w:ascii="Times New Roman" w:hAnsi="Times New Roman" w:cs="Times New Roman"/>
          <w:sz w:val="28"/>
          <w:szCs w:val="28"/>
          <w:lang w:val="kk-KZ"/>
        </w:rPr>
        <w:t xml:space="preserve"> білімдік мақсат-міндеттермен бірге тәрбиелік міндеттер де шешіледі. </w:t>
      </w:r>
    </w:p>
    <w:p w:rsidR="00683603"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STEM білім беру негізінде бастауыш сынып оқушыларының пәндік білігін қалыптастыру әдістемесіндегі барлық тапсырмалар мен жаттығулар, жоба жұмыстарының орындалу логикасы кезең-кезеңге бөлініп, ол кезеңдердегі мұғалім мен оқушылардың орындайтын оқу-танымдық әрекеттері анықталып алынды. Мұғаліммен бір деңгейде оқушылардың да оқу әрекеттері жүйеқұраушылық сипатта болуы міндетті екені белгілі. Сонда ғана біртұтас педагогикалық процестің мақсатына қол жеткізу мүмкін болады.  STEM білім беру негізінде бастауыш сынып оқушыларының пәндік білігін қалыптастыруда жаттығулар мен тапсырмаларды, жобаларды орындау кезеңдері және әр кезеңде мұғалім мен оқушының орындайтын оқу-танымдық әрекеттері келесі </w:t>
      </w:r>
      <w:r w:rsidR="00951DE8" w:rsidRPr="00AE0514">
        <w:rPr>
          <w:rFonts w:ascii="Times New Roman" w:hAnsi="Times New Roman" w:cs="Times New Roman"/>
          <w:sz w:val="28"/>
          <w:szCs w:val="28"/>
          <w:lang w:val="kk-KZ"/>
        </w:rPr>
        <w:t>22-</w:t>
      </w:r>
      <w:r w:rsidRPr="00AE0514">
        <w:rPr>
          <w:rFonts w:ascii="Times New Roman" w:hAnsi="Times New Roman" w:cs="Times New Roman"/>
          <w:sz w:val="28"/>
          <w:szCs w:val="28"/>
          <w:lang w:val="kk-KZ"/>
        </w:rPr>
        <w:t>кестеде көрсетілді.</w:t>
      </w:r>
    </w:p>
    <w:p w:rsidR="008F275D" w:rsidRPr="00AE0514" w:rsidRDefault="008F275D" w:rsidP="00385DC6">
      <w:pPr>
        <w:spacing w:after="0" w:line="240" w:lineRule="auto"/>
        <w:ind w:firstLine="567"/>
        <w:jc w:val="both"/>
        <w:rPr>
          <w:rFonts w:ascii="Times New Roman" w:hAnsi="Times New Roman" w:cs="Times New Roman"/>
          <w:sz w:val="28"/>
          <w:szCs w:val="28"/>
          <w:lang w:val="kk-KZ"/>
        </w:rPr>
      </w:pPr>
    </w:p>
    <w:p w:rsidR="00683603" w:rsidRPr="00AE0514" w:rsidRDefault="00951DE8" w:rsidP="00385DC6">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22</w:t>
      </w:r>
      <w:r w:rsidR="00683603" w:rsidRPr="00AE0514">
        <w:rPr>
          <w:rFonts w:ascii="Times New Roman" w:hAnsi="Times New Roman" w:cs="Times New Roman"/>
          <w:sz w:val="28"/>
          <w:szCs w:val="28"/>
          <w:lang w:val="kk-KZ"/>
        </w:rPr>
        <w:t xml:space="preserve"> - STEM-тапсырмаларды орындау кезеңдері және мұғалім мен оқушының орындайтын оқу-танымдық әрекеттері</w:t>
      </w: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p>
    <w:tbl>
      <w:tblPr>
        <w:tblStyle w:val="a6"/>
        <w:tblW w:w="9639" w:type="dxa"/>
        <w:tblInd w:w="-5" w:type="dxa"/>
        <w:tblLook w:val="04A0" w:firstRow="1" w:lastRow="0" w:firstColumn="1" w:lastColumn="0" w:noHBand="0" w:noVBand="1"/>
      </w:tblPr>
      <w:tblGrid>
        <w:gridCol w:w="2552"/>
        <w:gridCol w:w="3260"/>
        <w:gridCol w:w="3827"/>
      </w:tblGrid>
      <w:tr w:rsidR="00703517" w:rsidRPr="00703517" w:rsidTr="00EC6467">
        <w:trPr>
          <w:trHeight w:val="414"/>
        </w:trPr>
        <w:tc>
          <w:tcPr>
            <w:tcW w:w="2552" w:type="dxa"/>
          </w:tcPr>
          <w:p w:rsidR="00683603" w:rsidRPr="00AE0514" w:rsidRDefault="00683603" w:rsidP="00385DC6">
            <w:pPr>
              <w:jc w:val="center"/>
              <w:rPr>
                <w:rFonts w:ascii="Times New Roman" w:hAnsi="Times New Roman" w:cs="Times New Roman"/>
                <w:sz w:val="24"/>
                <w:szCs w:val="24"/>
                <w:lang w:val="kk-KZ"/>
              </w:rPr>
            </w:pPr>
            <w:r w:rsidRPr="00AE0514">
              <w:rPr>
                <w:rFonts w:ascii="Times New Roman" w:hAnsi="Times New Roman" w:cs="Times New Roman"/>
                <w:sz w:val="24"/>
                <w:szCs w:val="24"/>
                <w:lang w:val="kk-KZ"/>
              </w:rPr>
              <w:t>STEM-сабақтарда жаттығулар мен тапсырмаларды, жобаларды орындау кезеңдері</w:t>
            </w:r>
          </w:p>
        </w:tc>
        <w:tc>
          <w:tcPr>
            <w:tcW w:w="3260" w:type="dxa"/>
          </w:tcPr>
          <w:p w:rsidR="00683603" w:rsidRPr="00385DC6" w:rsidRDefault="00683603" w:rsidP="00385DC6">
            <w:pPr>
              <w:jc w:val="center"/>
              <w:rPr>
                <w:rFonts w:ascii="Times New Roman" w:hAnsi="Times New Roman" w:cs="Times New Roman"/>
                <w:sz w:val="24"/>
                <w:szCs w:val="24"/>
              </w:rPr>
            </w:pPr>
            <w:r w:rsidRPr="00385DC6">
              <w:rPr>
                <w:rFonts w:ascii="Times New Roman" w:hAnsi="Times New Roman" w:cs="Times New Roman"/>
                <w:sz w:val="24"/>
                <w:szCs w:val="24"/>
              </w:rPr>
              <w:t>Мұғалімнің жетекшілік-басқарушылық әрекеті</w:t>
            </w:r>
          </w:p>
        </w:tc>
        <w:tc>
          <w:tcPr>
            <w:tcW w:w="3827" w:type="dxa"/>
          </w:tcPr>
          <w:p w:rsidR="00683603" w:rsidRPr="00385DC6" w:rsidRDefault="00683603" w:rsidP="00385DC6">
            <w:pPr>
              <w:jc w:val="center"/>
              <w:rPr>
                <w:rFonts w:ascii="Times New Roman" w:hAnsi="Times New Roman" w:cs="Times New Roman"/>
                <w:sz w:val="24"/>
                <w:szCs w:val="24"/>
              </w:rPr>
            </w:pPr>
            <w:r w:rsidRPr="00385DC6">
              <w:rPr>
                <w:rFonts w:ascii="Times New Roman" w:hAnsi="Times New Roman" w:cs="Times New Roman"/>
                <w:sz w:val="24"/>
                <w:szCs w:val="24"/>
              </w:rPr>
              <w:t>Оқушылардың оқу-танымдық әрекеті</w:t>
            </w:r>
          </w:p>
        </w:tc>
      </w:tr>
      <w:tr w:rsidR="00703517" w:rsidRPr="00703517" w:rsidTr="00EC6467">
        <w:trPr>
          <w:trHeight w:val="414"/>
        </w:trPr>
        <w:tc>
          <w:tcPr>
            <w:tcW w:w="2552"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Кіріспе кезең</w:t>
            </w:r>
          </w:p>
          <w:p w:rsidR="00683603" w:rsidRPr="00385DC6" w:rsidRDefault="00683603" w:rsidP="00385DC6">
            <w:pPr>
              <w:jc w:val="both"/>
              <w:rPr>
                <w:rFonts w:ascii="Times New Roman" w:hAnsi="Times New Roman" w:cs="Times New Roman"/>
                <w:sz w:val="24"/>
                <w:szCs w:val="24"/>
              </w:rPr>
            </w:pPr>
          </w:p>
        </w:tc>
        <w:tc>
          <w:tcPr>
            <w:tcW w:w="3260"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Тақырып бойынша нақты материалды ұсынады</w:t>
            </w:r>
          </w:p>
        </w:tc>
        <w:tc>
          <w:tcPr>
            <w:tcW w:w="3827"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Нақты материалды меңгергенін көрсетеді.</w:t>
            </w:r>
          </w:p>
        </w:tc>
      </w:tr>
      <w:tr w:rsidR="00703517" w:rsidRPr="00385DC6" w:rsidTr="00EC6467">
        <w:trPr>
          <w:trHeight w:val="414"/>
        </w:trPr>
        <w:tc>
          <w:tcPr>
            <w:tcW w:w="2552"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Білім мазмұнын меңгерту  кезеңі</w:t>
            </w:r>
          </w:p>
          <w:p w:rsidR="00683603" w:rsidRPr="00385DC6" w:rsidRDefault="00683603" w:rsidP="00385DC6">
            <w:pPr>
              <w:jc w:val="both"/>
              <w:rPr>
                <w:rFonts w:ascii="Times New Roman" w:hAnsi="Times New Roman" w:cs="Times New Roman"/>
                <w:sz w:val="24"/>
                <w:szCs w:val="24"/>
              </w:rPr>
            </w:pPr>
          </w:p>
        </w:tc>
        <w:tc>
          <w:tcPr>
            <w:tcW w:w="3260"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Берілген жаттығу мазмұнындағы материалды түсіндіріп, нақтылайды.</w:t>
            </w:r>
          </w:p>
        </w:tc>
        <w:tc>
          <w:tcPr>
            <w:tcW w:w="3827"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Жаттығу мазмұнын түсінгенін көрсетеді, тағы нендей толықтырулар керектігін нақтылап, толтырады.</w:t>
            </w:r>
          </w:p>
        </w:tc>
      </w:tr>
      <w:tr w:rsidR="00703517" w:rsidRPr="00385DC6" w:rsidTr="00EC6467">
        <w:trPr>
          <w:trHeight w:val="414"/>
        </w:trPr>
        <w:tc>
          <w:tcPr>
            <w:tcW w:w="2552"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Жаттығулар мен тапсырмаларды орындауға дағдыландыру кезеңі</w:t>
            </w:r>
          </w:p>
          <w:p w:rsidR="00683603" w:rsidRPr="00385DC6" w:rsidRDefault="00683603" w:rsidP="00385DC6">
            <w:pPr>
              <w:jc w:val="both"/>
              <w:rPr>
                <w:rFonts w:ascii="Times New Roman" w:hAnsi="Times New Roman" w:cs="Times New Roman"/>
                <w:sz w:val="24"/>
                <w:szCs w:val="24"/>
              </w:rPr>
            </w:pPr>
          </w:p>
        </w:tc>
        <w:tc>
          <w:tcPr>
            <w:tcW w:w="3260"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Жаттығуды, тапсырманы, жобаны орындау жолдарын талдайды, орындау кезеңдерін нақтылауға</w:t>
            </w:r>
            <w:r w:rsidR="0042139A" w:rsidRPr="00385DC6">
              <w:rPr>
                <w:rFonts w:ascii="Times New Roman" w:hAnsi="Times New Roman" w:cs="Times New Roman"/>
                <w:sz w:val="24"/>
                <w:szCs w:val="24"/>
              </w:rPr>
              <w:t xml:space="preserve"> көмектеседі,  шешім тапқан соң</w:t>
            </w:r>
            <w:r w:rsidRPr="00385DC6">
              <w:rPr>
                <w:rFonts w:ascii="Times New Roman" w:hAnsi="Times New Roman" w:cs="Times New Roman"/>
                <w:sz w:val="24"/>
                <w:szCs w:val="24"/>
              </w:rPr>
              <w:t xml:space="preserve"> оны қалай таныстыру жолдарын үйретеді.</w:t>
            </w:r>
          </w:p>
        </w:tc>
        <w:tc>
          <w:tcPr>
            <w:tcW w:w="3827"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Жаттығуды, тапсырманы, жобаны орындау жолдарын талқылайды. Өзінің ұсынған шешімін баяндайды, оның дұрыс екенін дәлелдейді.</w:t>
            </w:r>
          </w:p>
        </w:tc>
      </w:tr>
      <w:tr w:rsidR="00703517" w:rsidRPr="00385DC6" w:rsidTr="00EC6467">
        <w:trPr>
          <w:trHeight w:val="414"/>
        </w:trPr>
        <w:tc>
          <w:tcPr>
            <w:tcW w:w="2552"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Нәтижелерін  тексеру және түзетулер кезеңі</w:t>
            </w:r>
          </w:p>
          <w:p w:rsidR="00683603" w:rsidRPr="00385DC6" w:rsidRDefault="00683603" w:rsidP="00385DC6">
            <w:pPr>
              <w:jc w:val="both"/>
              <w:rPr>
                <w:rFonts w:ascii="Times New Roman" w:hAnsi="Times New Roman" w:cs="Times New Roman"/>
                <w:sz w:val="24"/>
                <w:szCs w:val="24"/>
              </w:rPr>
            </w:pPr>
          </w:p>
        </w:tc>
        <w:tc>
          <w:tcPr>
            <w:tcW w:w="3260"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Оқушылардың орындаған тапсырмаларын түзетуін ұйымдастырады.</w:t>
            </w:r>
          </w:p>
        </w:tc>
        <w:tc>
          <w:tcPr>
            <w:tcW w:w="3827"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Өзінің орындаған тапсырмасына қайтадан көз жүгіртіп, рефлексиялық сәтті орындайды.</w:t>
            </w:r>
          </w:p>
        </w:tc>
      </w:tr>
      <w:tr w:rsidR="00703517" w:rsidRPr="00385DC6" w:rsidTr="00EC6467">
        <w:trPr>
          <w:trHeight w:val="414"/>
        </w:trPr>
        <w:tc>
          <w:tcPr>
            <w:tcW w:w="2552"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Презентациялау кезеңі</w:t>
            </w:r>
          </w:p>
        </w:tc>
        <w:tc>
          <w:tcPr>
            <w:tcW w:w="3260"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Нәтижелерін ортаға салуға қажетті дағдыларды</w:t>
            </w:r>
            <w:r w:rsidR="0042139A" w:rsidRPr="00385DC6">
              <w:rPr>
                <w:rFonts w:ascii="Times New Roman" w:hAnsi="Times New Roman" w:cs="Times New Roman"/>
                <w:sz w:val="24"/>
                <w:szCs w:val="24"/>
              </w:rPr>
              <w:t>,</w:t>
            </w:r>
            <w:r w:rsidRPr="00385DC6">
              <w:rPr>
                <w:rFonts w:ascii="Times New Roman" w:hAnsi="Times New Roman" w:cs="Times New Roman"/>
                <w:sz w:val="24"/>
                <w:szCs w:val="24"/>
              </w:rPr>
              <w:t xml:space="preserve"> яғни ұсыну, сөйлеу, баяндау т.б. үйретеді.</w:t>
            </w:r>
          </w:p>
        </w:tc>
        <w:tc>
          <w:tcPr>
            <w:tcW w:w="3827" w:type="dxa"/>
          </w:tcPr>
          <w:p w:rsidR="00683603" w:rsidRPr="00385DC6" w:rsidRDefault="00683603" w:rsidP="00385DC6">
            <w:pPr>
              <w:jc w:val="both"/>
              <w:rPr>
                <w:rFonts w:ascii="Times New Roman" w:hAnsi="Times New Roman" w:cs="Times New Roman"/>
                <w:sz w:val="24"/>
                <w:szCs w:val="24"/>
              </w:rPr>
            </w:pPr>
            <w:r w:rsidRPr="00385DC6">
              <w:rPr>
                <w:rFonts w:ascii="Times New Roman" w:hAnsi="Times New Roman" w:cs="Times New Roman"/>
                <w:sz w:val="24"/>
                <w:szCs w:val="24"/>
              </w:rPr>
              <w:t>Орындалған тапсырманың нәтижелерін көпшілік алдында баяндайды, презентация ұсынады.</w:t>
            </w:r>
          </w:p>
        </w:tc>
      </w:tr>
    </w:tbl>
    <w:p w:rsidR="00683603" w:rsidRPr="00703517" w:rsidRDefault="00683603" w:rsidP="00683603">
      <w:pPr>
        <w:spacing w:after="0" w:line="240" w:lineRule="auto"/>
        <w:jc w:val="both"/>
        <w:rPr>
          <w:rFonts w:ascii="Times New Roman" w:hAnsi="Times New Roman" w:cs="Times New Roman"/>
          <w:sz w:val="28"/>
          <w:szCs w:val="28"/>
          <w:lang w:val="kk-KZ"/>
        </w:rPr>
      </w:pPr>
    </w:p>
    <w:p w:rsidR="00683603"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білім беру негізінде бастауыш сынып оқушыларының пәндік білігін қалыптастыру әдістемесінің ішкі қазық идеясы – бастауыш сынып оқушыларын өзін қоршаған ортаның</w:t>
      </w:r>
      <w:r w:rsidR="0042139A"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xml:space="preserve"> яғни табиғат пен қоғамдық ортаның заңдылықтарын тануына, білімін өзінің өмірлік қажеттіліктеріне жұмсауға қажетті біліктермен қамтамасыз ету. Осы идеяны жүзеге асыру үшін 3 сынып оқушыларының пәндік біліктердің компоненттерінің әрқайсысы бойынша</w:t>
      </w:r>
      <w:r w:rsidR="0042139A"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xml:space="preserve"> яғни зерттеу, ізденім, тәжірибе, жоба, тілдік-коммуникативтік даму бойынша жаттығулар мен тапсырмалар, жоба тақырыптары жасақталып, жүйеге түсірілді. Олардың әрқайсысының құрамындағы жаттығулар мен тапсырмалар өз ішінде жаратылыстану, дүниетану, математика, технология, тілдік-коммуникативтік мазмұнға байланысты құрастырылды.</w:t>
      </w:r>
    </w:p>
    <w:p w:rsidR="00683603" w:rsidRPr="00AE0514" w:rsidRDefault="00683603" w:rsidP="00385DC6">
      <w:pPr>
        <w:spacing w:after="0" w:line="240" w:lineRule="auto"/>
        <w:ind w:firstLine="567"/>
        <w:jc w:val="both"/>
        <w:rPr>
          <w:rFonts w:ascii="Times New Roman" w:hAnsi="Times New Roman" w:cs="Times New Roman"/>
          <w:b/>
          <w:i/>
          <w:sz w:val="28"/>
          <w:szCs w:val="28"/>
          <w:lang w:val="kk-KZ"/>
        </w:rPr>
      </w:pPr>
      <w:r w:rsidRPr="00AE0514">
        <w:rPr>
          <w:rFonts w:ascii="Times New Roman" w:hAnsi="Times New Roman" w:cs="Times New Roman"/>
          <w:b/>
          <w:i/>
          <w:sz w:val="28"/>
          <w:szCs w:val="28"/>
          <w:lang w:val="kk-KZ"/>
        </w:rPr>
        <w:t xml:space="preserve">«Пәндік білікті қалыптастыруға бағытталған үшдеңгейлі STEM-сабақтар» сабақ жоспарларының жинағы. </w:t>
      </w:r>
    </w:p>
    <w:p w:rsidR="00683603"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Оқушылардың пәндік білігінің интегративті-зерттеушілік компонентін дамыту «Пәндік білікті қалыптастыруға бағытталған үшдеңгейлі STEM-сабақтар» сабақ жоспарларының жинағы арқылы жүзеге асырылды. Бұл бағытта оқушыларға білім дайын күйінде берілмей, арнайы ұйымдастырылған зерттеу, бақылау, тәжірибе, модельдеу және жобалау әрекеттері арқылы меңгертілді. Сабақтарда оқушылар әртүрлі пәндерден алған білімдерін өзара байланыстыра отырып қолдануға үйретілді. Мысалы, арнайы STEM-сабақтарда олар ғылым, техника, инженерия және математиканың өзара байланысын түсініп, қарапайым механизмдердің қызметін, табиғи құбылыстардың себеп-салдарын, инженерлік шешімдердің мәнін зерттеу арқылы таныды.</w:t>
      </w:r>
    </w:p>
    <w:p w:rsidR="00683603"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Пәнаралық STEM-сабақтарда оқушылар бірнеше пәннің мазмұнын бір мәселе аясында біріктіріп қарас</w:t>
      </w:r>
      <w:r w:rsidR="00D86728" w:rsidRPr="00AE0514">
        <w:rPr>
          <w:rFonts w:ascii="Times New Roman" w:hAnsi="Times New Roman" w:cs="Times New Roman"/>
          <w:sz w:val="28"/>
          <w:szCs w:val="28"/>
          <w:lang w:val="kk-KZ"/>
        </w:rPr>
        <w:t>тырды. Мәселен, адам ағзасы, ауа</w:t>
      </w:r>
      <w:r w:rsidRPr="00AE0514">
        <w:rPr>
          <w:rFonts w:ascii="Times New Roman" w:hAnsi="Times New Roman" w:cs="Times New Roman"/>
          <w:sz w:val="28"/>
          <w:szCs w:val="28"/>
          <w:lang w:val="kk-KZ"/>
        </w:rPr>
        <w:t xml:space="preserve"> райы, су қасиеттері, экология, құстар әлемі сияқты тақырыптарда жаратылыстану, математика, қазақ тілі және цифрлық технология пәндерінің мазмұны кіріктіріліп берілді. Оқушылар бақылау жүргізді, өлшеу жұмыстарын орындады, деректерді кестеге түсірді, оларды салыстырды, қарапайым қорытындылар шығарды. Осы арқылы олар STEM мазмұны негізінде әртүрлі пәндерден меңгерілген білімдердің өзара байланысын түсінуге дағдыланды.</w:t>
      </w:r>
    </w:p>
    <w:p w:rsidR="00683603"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Жеке пәнішілік STEM-сабақтарда оқушылар белгілі бір пән аясында зерттеу сипатындағы тапсырмаларды орындады. Мысалы, карта және масштаб тақырыбында өлшеу, салыстыру, кеңістіктік талдау жүргізсе, геометриялық денелерді модельдеу барысында пішіндердің қасиеттерін тәжірибе арқылы таныды. Ауа мен су, өсімдіктердің өсуіне әсер ететін факторлар сияқты сабақтарда тәжірибе жасап, бақылау нәтижелерін тіркеді, себеп пен нәтиже арасындағы байланысты анықтады. Мұндай жұмыстар оқушылардың пәндік ұғымдар мен қарапайым заңдылықтарды нақты әрекет арқылы меңгеруіне мүмкіндік берді.</w:t>
      </w:r>
    </w:p>
    <w:p w:rsidR="00683603"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Сабақтар барысында оқушыларға зерттеу сұрағын қою, болжам жасау, тәжірибе жоспарын құру, нәтиже алу, алынған деректерді ажырату, салыстыру және қорытындылау әрекеттері кезең-кезеңімен үйретілді. Үш деңгейлі тапсырмалар арқылы алдымен базалық білімді меңгеру, кейін оны қолдану, соңында зерттеушілік және шығармашылық сипаттағы тапсырмаларды орындау ұйымдастырылды. Нәтижесінде оқушылар тек пәндік білім алып қана қоймай, оны кіріктірілген түрде түсіну, зерттеу мен жоба жұмыстарында пайдалану, фактілер мен құбылыстар арасындағы байланысты анықтау біліктерін меңгерді.</w:t>
      </w:r>
    </w:p>
    <w:p w:rsidR="000A0141" w:rsidRPr="00AE0514" w:rsidRDefault="00683603"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Осылайша, аталған сабақ жоспарлары жинағы арқылы оқушыларға STEM мазмұны негізінде негізгі пәндік ұғымдар мен заңдылықтарды меңгерту, әртүрлі пәндер бойынша игерілген білімдердің байланысын түсіндіру, қарапайым зерттеу, тәжірибе және жоба әрекеттерін орындату, деректерді бақылау, салыстыру, талдау және қорытындылау жұмыстары жүйелі түрде ұйымдастырылды. Бұл жұмыстар олардың интегративті-зерттеушілік компонентінің дамуына тікелей ықпал етті.</w:t>
      </w:r>
      <w:r w:rsidR="000A0141" w:rsidRPr="00AE0514">
        <w:rPr>
          <w:rFonts w:ascii="Times New Roman" w:hAnsi="Times New Roman" w:cs="Times New Roman"/>
          <w:sz w:val="28"/>
          <w:szCs w:val="28"/>
          <w:lang w:val="kk-KZ"/>
        </w:rPr>
        <w:t xml:space="preserve"> «Күн мен түн қалай ауысады?» тақырыбындағы сабақ жоспарының үлгісі 23-кестеде жүйеленіп, ұсынылды.</w:t>
      </w:r>
    </w:p>
    <w:p w:rsidR="008F275D" w:rsidRPr="00AE0514" w:rsidRDefault="008F275D" w:rsidP="00385DC6">
      <w:pPr>
        <w:spacing w:after="0" w:line="240" w:lineRule="auto"/>
        <w:ind w:firstLine="567"/>
        <w:jc w:val="both"/>
        <w:rPr>
          <w:rFonts w:ascii="Times New Roman" w:hAnsi="Times New Roman" w:cs="Times New Roman"/>
          <w:sz w:val="28"/>
          <w:szCs w:val="28"/>
          <w:lang w:val="kk-KZ"/>
        </w:rPr>
      </w:pPr>
    </w:p>
    <w:p w:rsidR="00683603" w:rsidRPr="00AE0514" w:rsidRDefault="000A0141" w:rsidP="00385DC6">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Кесте 23 - </w:t>
      </w:r>
      <w:r w:rsidR="00683603" w:rsidRPr="00AE0514">
        <w:rPr>
          <w:rFonts w:ascii="Times New Roman" w:hAnsi="Times New Roman" w:cs="Times New Roman"/>
          <w:sz w:val="28"/>
          <w:szCs w:val="28"/>
          <w:lang w:val="kk-KZ"/>
        </w:rPr>
        <w:t>«Күн мен түн қалай ауысады?» тақыры</w:t>
      </w:r>
      <w:r w:rsidR="00A0650A" w:rsidRPr="00AE0514">
        <w:rPr>
          <w:rFonts w:ascii="Times New Roman" w:hAnsi="Times New Roman" w:cs="Times New Roman"/>
          <w:sz w:val="28"/>
          <w:szCs w:val="28"/>
          <w:lang w:val="kk-KZ"/>
        </w:rPr>
        <w:t>бындағы сабақ жоспарының үлгісі</w:t>
      </w:r>
    </w:p>
    <w:p w:rsidR="00A0650A" w:rsidRPr="00703517" w:rsidRDefault="00A0650A" w:rsidP="00A0650A">
      <w:pPr>
        <w:pStyle w:val="a7"/>
        <w:jc w:val="both"/>
        <w:rPr>
          <w:sz w:val="28"/>
          <w:szCs w:val="28"/>
          <w:lang w:val="kk-KZ"/>
        </w:rPr>
      </w:pPr>
    </w:p>
    <w:tbl>
      <w:tblPr>
        <w:tblpPr w:leftFromText="180" w:rightFromText="180" w:vertAnchor="text" w:tblpX="-15"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2268"/>
        <w:gridCol w:w="1413"/>
        <w:gridCol w:w="1559"/>
        <w:gridCol w:w="572"/>
        <w:gridCol w:w="1129"/>
        <w:gridCol w:w="1270"/>
      </w:tblGrid>
      <w:tr w:rsidR="00703517" w:rsidRPr="009D5407" w:rsidTr="00EC6467">
        <w:tc>
          <w:tcPr>
            <w:tcW w:w="3691" w:type="dxa"/>
            <w:gridSpan w:val="2"/>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Бөлім</w:t>
            </w:r>
          </w:p>
        </w:tc>
        <w:tc>
          <w:tcPr>
            <w:tcW w:w="5943" w:type="dxa"/>
            <w:gridSpan w:val="5"/>
            <w:tcBorders>
              <w:top w:val="single" w:sz="4" w:space="0" w:color="auto"/>
              <w:left w:val="single" w:sz="4" w:space="0" w:color="auto"/>
              <w:bottom w:val="single" w:sz="4" w:space="0" w:color="auto"/>
              <w:right w:val="single" w:sz="4" w:space="0" w:color="auto"/>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Топырақ</w:t>
            </w:r>
          </w:p>
        </w:tc>
      </w:tr>
      <w:tr w:rsidR="00703517" w:rsidRPr="009D5407" w:rsidTr="00EC6467">
        <w:tc>
          <w:tcPr>
            <w:tcW w:w="3691" w:type="dxa"/>
            <w:gridSpan w:val="2"/>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Педагогтің аты-жөні</w:t>
            </w:r>
          </w:p>
        </w:tc>
        <w:tc>
          <w:tcPr>
            <w:tcW w:w="5943" w:type="dxa"/>
            <w:gridSpan w:val="5"/>
          </w:tcPr>
          <w:p w:rsidR="00683603" w:rsidRPr="009D5407" w:rsidRDefault="00683603" w:rsidP="009D5407">
            <w:pPr>
              <w:spacing w:after="0" w:line="240" w:lineRule="auto"/>
              <w:rPr>
                <w:rFonts w:ascii="Times New Roman" w:hAnsi="Times New Roman" w:cs="Times New Roman"/>
                <w:sz w:val="24"/>
                <w:szCs w:val="24"/>
              </w:rPr>
            </w:pPr>
          </w:p>
        </w:tc>
      </w:tr>
      <w:tr w:rsidR="00703517" w:rsidRPr="009D5407" w:rsidTr="00EC6467">
        <w:tc>
          <w:tcPr>
            <w:tcW w:w="3691" w:type="dxa"/>
            <w:gridSpan w:val="2"/>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Күні:</w:t>
            </w:r>
          </w:p>
        </w:tc>
        <w:tc>
          <w:tcPr>
            <w:tcW w:w="5943" w:type="dxa"/>
            <w:gridSpan w:val="5"/>
            <w:hideMark/>
          </w:tcPr>
          <w:p w:rsidR="00683603" w:rsidRPr="009D5407" w:rsidRDefault="00683603" w:rsidP="009D5407">
            <w:pPr>
              <w:spacing w:after="0" w:line="240" w:lineRule="auto"/>
              <w:rPr>
                <w:rFonts w:ascii="Times New Roman" w:hAnsi="Times New Roman" w:cs="Times New Roman"/>
                <w:sz w:val="24"/>
                <w:szCs w:val="24"/>
              </w:rPr>
            </w:pPr>
          </w:p>
        </w:tc>
      </w:tr>
      <w:tr w:rsidR="00703517" w:rsidRPr="009D5407" w:rsidTr="00EC6467">
        <w:tc>
          <w:tcPr>
            <w:tcW w:w="3691" w:type="dxa"/>
            <w:gridSpan w:val="2"/>
          </w:tcPr>
          <w:p w:rsidR="00EC6467" w:rsidRPr="009D5407" w:rsidRDefault="00EC6467" w:rsidP="009D5407">
            <w:pPr>
              <w:spacing w:after="0" w:line="240" w:lineRule="auto"/>
              <w:jc w:val="center"/>
              <w:rPr>
                <w:rFonts w:ascii="Times New Roman" w:hAnsi="Times New Roman" w:cs="Times New Roman"/>
                <w:sz w:val="24"/>
                <w:szCs w:val="24"/>
              </w:rPr>
            </w:pPr>
            <w:r w:rsidRPr="009D5407">
              <w:rPr>
                <w:rFonts w:ascii="Times New Roman" w:hAnsi="Times New Roman" w:cs="Times New Roman"/>
                <w:sz w:val="24"/>
                <w:szCs w:val="24"/>
              </w:rPr>
              <w:t>1</w:t>
            </w:r>
          </w:p>
        </w:tc>
        <w:tc>
          <w:tcPr>
            <w:tcW w:w="3544" w:type="dxa"/>
            <w:gridSpan w:val="3"/>
          </w:tcPr>
          <w:p w:rsidR="00EC6467" w:rsidRPr="009D5407" w:rsidRDefault="00EC6467" w:rsidP="009D5407">
            <w:pPr>
              <w:spacing w:after="0" w:line="240" w:lineRule="auto"/>
              <w:jc w:val="center"/>
              <w:rPr>
                <w:rFonts w:ascii="Times New Roman" w:hAnsi="Times New Roman" w:cs="Times New Roman"/>
                <w:sz w:val="24"/>
                <w:szCs w:val="24"/>
              </w:rPr>
            </w:pPr>
            <w:r w:rsidRPr="009D5407">
              <w:rPr>
                <w:rFonts w:ascii="Times New Roman" w:hAnsi="Times New Roman" w:cs="Times New Roman"/>
                <w:sz w:val="24"/>
                <w:szCs w:val="24"/>
              </w:rPr>
              <w:t>2</w:t>
            </w:r>
          </w:p>
        </w:tc>
        <w:tc>
          <w:tcPr>
            <w:tcW w:w="2399" w:type="dxa"/>
            <w:gridSpan w:val="2"/>
          </w:tcPr>
          <w:p w:rsidR="00EC6467" w:rsidRPr="009D5407" w:rsidRDefault="00EC6467" w:rsidP="009D5407">
            <w:pPr>
              <w:spacing w:after="0" w:line="240" w:lineRule="auto"/>
              <w:jc w:val="center"/>
              <w:rPr>
                <w:rFonts w:ascii="Times New Roman" w:hAnsi="Times New Roman" w:cs="Times New Roman"/>
                <w:sz w:val="24"/>
                <w:szCs w:val="24"/>
              </w:rPr>
            </w:pPr>
            <w:r w:rsidRPr="009D5407">
              <w:rPr>
                <w:rFonts w:ascii="Times New Roman" w:hAnsi="Times New Roman" w:cs="Times New Roman"/>
                <w:sz w:val="24"/>
                <w:szCs w:val="24"/>
              </w:rPr>
              <w:t>3</w:t>
            </w:r>
          </w:p>
        </w:tc>
      </w:tr>
      <w:tr w:rsidR="00703517" w:rsidRPr="009D5407" w:rsidTr="00EC6467">
        <w:tc>
          <w:tcPr>
            <w:tcW w:w="3691" w:type="dxa"/>
            <w:gridSpan w:val="2"/>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Сынып:</w:t>
            </w:r>
          </w:p>
        </w:tc>
        <w:tc>
          <w:tcPr>
            <w:tcW w:w="3544" w:type="dxa"/>
            <w:gridSpan w:val="3"/>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Қатысушылар саны:</w:t>
            </w:r>
          </w:p>
        </w:tc>
        <w:tc>
          <w:tcPr>
            <w:tcW w:w="2399" w:type="dxa"/>
            <w:gridSpan w:val="2"/>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Қатыспағандар саны:</w:t>
            </w:r>
          </w:p>
        </w:tc>
      </w:tr>
      <w:tr w:rsidR="00703517" w:rsidRPr="009D5407" w:rsidTr="00EC6467">
        <w:tc>
          <w:tcPr>
            <w:tcW w:w="3691" w:type="dxa"/>
            <w:gridSpan w:val="2"/>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Сабақтың тақырыбы</w:t>
            </w:r>
          </w:p>
        </w:tc>
        <w:tc>
          <w:tcPr>
            <w:tcW w:w="5943" w:type="dxa"/>
            <w:gridSpan w:val="5"/>
            <w:tcBorders>
              <w:right w:val="single" w:sz="4" w:space="0" w:color="auto"/>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Күн мен түн қалай ауысады?</w:t>
            </w:r>
          </w:p>
        </w:tc>
      </w:tr>
      <w:tr w:rsidR="00703517" w:rsidRPr="009D5407" w:rsidTr="00EC6467">
        <w:tc>
          <w:tcPr>
            <w:tcW w:w="3691" w:type="dxa"/>
            <w:gridSpan w:val="2"/>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Оқу бағдарламасына сәйкес оқыту мақсаттары</w:t>
            </w:r>
          </w:p>
        </w:tc>
        <w:tc>
          <w:tcPr>
            <w:tcW w:w="5943" w:type="dxa"/>
            <w:gridSpan w:val="5"/>
            <w:tcBorders>
              <w:top w:val="single" w:sz="4" w:space="0" w:color="auto"/>
              <w:left w:val="single" w:sz="4" w:space="0" w:color="auto"/>
              <w:bottom w:val="single" w:sz="4" w:space="0" w:color="auto"/>
              <w:right w:val="single" w:sz="4" w:space="0" w:color="auto"/>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3.4.3.1 Жердің өз осінен айналуының салдарын түсіндіру</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 3.1.2.1 ақпарат көзінің түрлерін, артықшылығы мен кемшілігін анықтау;</w:t>
            </w:r>
          </w:p>
        </w:tc>
      </w:tr>
      <w:tr w:rsidR="00703517" w:rsidRPr="009D5407" w:rsidTr="00EC6467">
        <w:tc>
          <w:tcPr>
            <w:tcW w:w="3691" w:type="dxa"/>
            <w:gridSpan w:val="2"/>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Сабақтың мақсаты</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(Негіздеме: Мемлекет басшысы Қ.Тоқаевтың Ұлттық құрылтайдың ІІ,ІІІ, ІV отырыстарында берген тапсырмасы, ҚР Оқу-ағарту министрлігінің №123 бұйрығы)</w:t>
            </w:r>
          </w:p>
        </w:tc>
        <w:tc>
          <w:tcPr>
            <w:tcW w:w="5943" w:type="dxa"/>
            <w:gridSpan w:val="5"/>
            <w:tcBorders>
              <w:top w:val="single" w:sz="4" w:space="0" w:color="auto"/>
              <w:left w:val="single" w:sz="4" w:space="0" w:color="auto"/>
              <w:bottom w:val="single" w:sz="4" w:space="0" w:color="auto"/>
              <w:right w:val="single" w:sz="4" w:space="0" w:color="auto"/>
            </w:tcBorders>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 Жердің өз осінен айналуының салдарын түсіндіреді </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 Ақпарат көзінің түрлерін, артықшылығы мен кемшілігін анықтайды</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Ай құндылығы:   жасампаздық және жаңашылдық </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Апталық дәйек сөз: «Шығармашыл бала – ойлы бала»</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Құндылық: Құндылықты түсіну адам өміріндегі еңбек, отбасы, қоғамның</w:t>
            </w:r>
            <w:r w:rsidR="00D86728" w:rsidRPr="009D5407">
              <w:rPr>
                <w:rFonts w:ascii="Times New Roman" w:hAnsi="Times New Roman" w:cs="Times New Roman"/>
                <w:sz w:val="24"/>
                <w:szCs w:val="24"/>
              </w:rPr>
              <w:t xml:space="preserve"> ???</w:t>
            </w:r>
          </w:p>
        </w:tc>
      </w:tr>
      <w:tr w:rsidR="00703517" w:rsidRPr="009D5407" w:rsidTr="00EC6467">
        <w:tc>
          <w:tcPr>
            <w:tcW w:w="9634" w:type="dxa"/>
            <w:gridSpan w:val="7"/>
            <w:hideMark/>
          </w:tcPr>
          <w:p w:rsidR="00683603" w:rsidRPr="009D5407" w:rsidRDefault="00683603" w:rsidP="009D5407">
            <w:pPr>
              <w:spacing w:after="0" w:line="240" w:lineRule="auto"/>
              <w:jc w:val="center"/>
              <w:rPr>
                <w:rFonts w:ascii="Times New Roman" w:hAnsi="Times New Roman" w:cs="Times New Roman"/>
                <w:sz w:val="24"/>
                <w:szCs w:val="24"/>
              </w:rPr>
            </w:pPr>
            <w:r w:rsidRPr="009D5407">
              <w:rPr>
                <w:rFonts w:ascii="Times New Roman" w:hAnsi="Times New Roman" w:cs="Times New Roman"/>
                <w:sz w:val="24"/>
                <w:szCs w:val="24"/>
              </w:rPr>
              <w:t>Сабақтың барысы</w:t>
            </w:r>
          </w:p>
        </w:tc>
      </w:tr>
      <w:tr w:rsidR="00703517" w:rsidRPr="009D5407" w:rsidTr="00EC6467">
        <w:tc>
          <w:tcPr>
            <w:tcW w:w="1423" w:type="dxa"/>
            <w:tcBorders>
              <w:bottom w:val="single" w:sz="4" w:space="0" w:color="auto"/>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Сабақтың кезең</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уақыт</w:t>
            </w:r>
          </w:p>
        </w:tc>
        <w:tc>
          <w:tcPr>
            <w:tcW w:w="3681" w:type="dxa"/>
            <w:gridSpan w:val="2"/>
            <w:tcBorders>
              <w:bottom w:val="single" w:sz="4" w:space="0" w:color="auto"/>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Педагогтің әрекеті</w:t>
            </w:r>
          </w:p>
        </w:tc>
        <w:tc>
          <w:tcPr>
            <w:tcW w:w="1559" w:type="dxa"/>
            <w:tcBorders>
              <w:bottom w:val="single" w:sz="4" w:space="0" w:color="auto"/>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Оқушының әрекеті</w:t>
            </w:r>
          </w:p>
        </w:tc>
        <w:tc>
          <w:tcPr>
            <w:tcW w:w="1701" w:type="dxa"/>
            <w:gridSpan w:val="2"/>
            <w:tcBorders>
              <w:bottom w:val="single" w:sz="4" w:space="0" w:color="auto"/>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Бағалау</w:t>
            </w:r>
          </w:p>
        </w:tc>
        <w:tc>
          <w:tcPr>
            <w:tcW w:w="1270" w:type="dxa"/>
            <w:tcBorders>
              <w:bottom w:val="single" w:sz="4" w:space="0" w:color="auto"/>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Ресурстар</w:t>
            </w:r>
          </w:p>
        </w:tc>
      </w:tr>
      <w:tr w:rsidR="00703517" w:rsidRPr="009D5407" w:rsidTr="00EC6467">
        <w:trPr>
          <w:trHeight w:val="127"/>
        </w:trPr>
        <w:tc>
          <w:tcPr>
            <w:tcW w:w="1423" w:type="dxa"/>
            <w:tcBorders>
              <w:bottom w:val="nil"/>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Сабақтың басы.</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10 минут</w:t>
            </w:r>
          </w:p>
          <w:p w:rsidR="00683603" w:rsidRPr="009D5407" w:rsidRDefault="00683603" w:rsidP="009D5407">
            <w:pPr>
              <w:spacing w:after="0" w:line="240" w:lineRule="auto"/>
              <w:rPr>
                <w:rFonts w:ascii="Times New Roman" w:hAnsi="Times New Roman" w:cs="Times New Roman"/>
                <w:sz w:val="24"/>
                <w:szCs w:val="24"/>
              </w:rPr>
            </w:pPr>
          </w:p>
        </w:tc>
        <w:tc>
          <w:tcPr>
            <w:tcW w:w="3681" w:type="dxa"/>
            <w:gridSpan w:val="2"/>
            <w:tcBorders>
              <w:bottom w:val="nil"/>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Ынтымақтастық атмосферасын қалыптастыру ширату жаттығуларымен өтеді.</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Өткен тақырыпқа шолу: «Жедел жауап» әдісі арқылы жүреді. </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 Өткен сабақта қандай тақырыпты өттік? </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Күн мен түн неліктен ауысады?</w:t>
            </w:r>
          </w:p>
        </w:tc>
        <w:tc>
          <w:tcPr>
            <w:tcW w:w="1559" w:type="dxa"/>
            <w:tcBorders>
              <w:bottom w:val="nil"/>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Ширату жаттығуларын орындайды.</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Өткен тақырыпқа </w:t>
            </w:r>
            <w:r w:rsidR="00A0650A" w:rsidRPr="009D5407">
              <w:rPr>
                <w:rFonts w:ascii="Times New Roman" w:hAnsi="Times New Roman" w:cs="Times New Roman"/>
                <w:sz w:val="24"/>
                <w:szCs w:val="24"/>
              </w:rPr>
              <w:t xml:space="preserve"> қатысты </w:t>
            </w:r>
          </w:p>
          <w:p w:rsidR="00683603" w:rsidRPr="009D5407" w:rsidRDefault="00683603" w:rsidP="009D5407">
            <w:pPr>
              <w:spacing w:after="0" w:line="240" w:lineRule="auto"/>
              <w:rPr>
                <w:rFonts w:ascii="Times New Roman" w:hAnsi="Times New Roman" w:cs="Times New Roman"/>
                <w:sz w:val="24"/>
                <w:szCs w:val="24"/>
              </w:rPr>
            </w:pPr>
          </w:p>
        </w:tc>
        <w:tc>
          <w:tcPr>
            <w:tcW w:w="1701" w:type="dxa"/>
            <w:gridSpan w:val="2"/>
            <w:tcBorders>
              <w:bottom w:val="nil"/>
            </w:tcBorders>
            <w:hideMark/>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Бағалау парақшасы </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«Айға ұшамын»</w:t>
            </w:r>
          </w:p>
          <w:p w:rsidR="000A0141" w:rsidRPr="009D5407" w:rsidRDefault="000A0141" w:rsidP="009D5407">
            <w:pPr>
              <w:spacing w:after="0" w:line="240" w:lineRule="auto"/>
              <w:rPr>
                <w:rFonts w:ascii="Times New Roman" w:hAnsi="Times New Roman" w:cs="Times New Roman"/>
                <w:sz w:val="24"/>
                <w:szCs w:val="24"/>
              </w:rPr>
            </w:pPr>
          </w:p>
          <w:p w:rsidR="000A0141" w:rsidRPr="009D5407" w:rsidRDefault="000A0141" w:rsidP="009D5407">
            <w:pPr>
              <w:spacing w:after="0" w:line="240" w:lineRule="auto"/>
              <w:rPr>
                <w:rFonts w:ascii="Times New Roman" w:hAnsi="Times New Roman" w:cs="Times New Roman"/>
                <w:sz w:val="24"/>
                <w:szCs w:val="24"/>
              </w:rPr>
            </w:pPr>
          </w:p>
          <w:p w:rsidR="000A0141" w:rsidRPr="009D5407" w:rsidRDefault="000A0141"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tc>
        <w:tc>
          <w:tcPr>
            <w:tcW w:w="1270" w:type="dxa"/>
            <w:tcBorders>
              <w:bottom w:val="nil"/>
            </w:tcBorders>
            <w:hideMark/>
          </w:tcPr>
          <w:p w:rsidR="000A0141"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АКТ тақта,</w:t>
            </w:r>
          </w:p>
          <w:p w:rsidR="000A0141"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пр</w:t>
            </w:r>
            <w:r w:rsidR="000A0141" w:rsidRPr="009D5407">
              <w:rPr>
                <w:rFonts w:ascii="Times New Roman" w:hAnsi="Times New Roman" w:cs="Times New Roman"/>
                <w:sz w:val="24"/>
                <w:szCs w:val="24"/>
              </w:rPr>
              <w:t>езентация,</w:t>
            </w:r>
          </w:p>
          <w:p w:rsidR="00683603" w:rsidRPr="009D5407" w:rsidRDefault="000A0141"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үлестірмелі парақтар</w:t>
            </w:r>
            <w:r w:rsidR="00D86728" w:rsidRPr="009D5407">
              <w:rPr>
                <w:rFonts w:ascii="Times New Roman" w:hAnsi="Times New Roman" w:cs="Times New Roman"/>
                <w:sz w:val="24"/>
                <w:szCs w:val="24"/>
              </w:rPr>
              <w:t>,</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доп</w:t>
            </w:r>
          </w:p>
        </w:tc>
      </w:tr>
    </w:tbl>
    <w:p w:rsidR="00EC6467" w:rsidRPr="009D5407" w:rsidRDefault="00EC6467"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br w:type="page"/>
      </w:r>
    </w:p>
    <w:p w:rsidR="00A0650A" w:rsidRPr="00703517" w:rsidRDefault="00A0650A" w:rsidP="00A0650A">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23 – кестенің жалғасы</w:t>
      </w:r>
    </w:p>
    <w:p w:rsidR="00A0650A" w:rsidRPr="00703517" w:rsidRDefault="00A0650A" w:rsidP="00A0650A">
      <w:pPr>
        <w:spacing w:after="0" w:line="240" w:lineRule="auto"/>
        <w:rPr>
          <w:rFonts w:ascii="Times New Roman" w:hAnsi="Times New Roman" w:cs="Times New Roman"/>
          <w:sz w:val="28"/>
          <w:szCs w:val="28"/>
          <w:lang w:val="kk-KZ"/>
        </w:rPr>
      </w:pPr>
    </w:p>
    <w:tbl>
      <w:tblPr>
        <w:tblpPr w:leftFromText="180" w:rightFromText="180" w:vertAnchor="text" w:tblpX="-20"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3681"/>
        <w:gridCol w:w="1559"/>
        <w:gridCol w:w="1701"/>
        <w:gridCol w:w="1265"/>
      </w:tblGrid>
      <w:tr w:rsidR="00703517" w:rsidRPr="00703517" w:rsidTr="00EC6467">
        <w:trPr>
          <w:trHeight w:val="274"/>
        </w:trPr>
        <w:tc>
          <w:tcPr>
            <w:tcW w:w="1428" w:type="dxa"/>
          </w:tcPr>
          <w:p w:rsidR="00A0650A" w:rsidRPr="00703517" w:rsidRDefault="00A0650A" w:rsidP="00A0650A">
            <w:pPr>
              <w:spacing w:after="0" w:line="240" w:lineRule="auto"/>
              <w:jc w:val="center"/>
              <w:rPr>
                <w:rFonts w:ascii="Times New Roman" w:hAnsi="Times New Roman" w:cs="Times New Roman"/>
                <w:sz w:val="24"/>
                <w:szCs w:val="24"/>
                <w:lang w:val="kk-KZ"/>
              </w:rPr>
            </w:pPr>
            <w:r w:rsidRPr="00703517">
              <w:rPr>
                <w:rFonts w:ascii="Times New Roman" w:hAnsi="Times New Roman" w:cs="Times New Roman"/>
                <w:sz w:val="24"/>
                <w:szCs w:val="24"/>
                <w:lang w:val="kk-KZ"/>
              </w:rPr>
              <w:t>1</w:t>
            </w:r>
          </w:p>
        </w:tc>
        <w:tc>
          <w:tcPr>
            <w:tcW w:w="3681" w:type="dxa"/>
          </w:tcPr>
          <w:p w:rsidR="00A0650A" w:rsidRPr="00703517" w:rsidRDefault="00A0650A" w:rsidP="00A0650A">
            <w:pPr>
              <w:spacing w:after="0" w:line="240" w:lineRule="auto"/>
              <w:jc w:val="center"/>
              <w:rPr>
                <w:rFonts w:ascii="Times New Roman" w:hAnsi="Times New Roman" w:cs="Times New Roman"/>
                <w:sz w:val="24"/>
                <w:szCs w:val="24"/>
                <w:lang w:val="kk-KZ" w:eastAsia="en-GB"/>
              </w:rPr>
            </w:pPr>
            <w:r w:rsidRPr="00703517">
              <w:rPr>
                <w:rFonts w:ascii="Times New Roman" w:hAnsi="Times New Roman" w:cs="Times New Roman"/>
                <w:sz w:val="24"/>
                <w:szCs w:val="24"/>
                <w:lang w:val="kk-KZ" w:eastAsia="en-GB"/>
              </w:rPr>
              <w:t>2</w:t>
            </w:r>
          </w:p>
        </w:tc>
        <w:tc>
          <w:tcPr>
            <w:tcW w:w="1559" w:type="dxa"/>
          </w:tcPr>
          <w:p w:rsidR="00A0650A" w:rsidRPr="00703517" w:rsidRDefault="00A0650A" w:rsidP="00A0650A">
            <w:pPr>
              <w:pStyle w:val="Default"/>
              <w:rPr>
                <w:color w:val="auto"/>
                <w:lang w:val="kk-KZ"/>
              </w:rPr>
            </w:pPr>
            <w:r w:rsidRPr="00703517">
              <w:rPr>
                <w:color w:val="auto"/>
                <w:lang w:val="kk-KZ"/>
              </w:rPr>
              <w:t>3</w:t>
            </w:r>
          </w:p>
        </w:tc>
        <w:tc>
          <w:tcPr>
            <w:tcW w:w="1701" w:type="dxa"/>
          </w:tcPr>
          <w:p w:rsidR="00A0650A" w:rsidRPr="00703517" w:rsidRDefault="00A0650A" w:rsidP="00A0650A">
            <w:pPr>
              <w:spacing w:after="0" w:line="240" w:lineRule="auto"/>
              <w:jc w:val="center"/>
              <w:rPr>
                <w:rFonts w:ascii="Times New Roman" w:hAnsi="Times New Roman" w:cs="Times New Roman"/>
                <w:sz w:val="24"/>
                <w:szCs w:val="24"/>
                <w:lang w:val="kk-KZ"/>
              </w:rPr>
            </w:pPr>
            <w:r w:rsidRPr="00703517">
              <w:rPr>
                <w:rFonts w:ascii="Times New Roman" w:hAnsi="Times New Roman" w:cs="Times New Roman"/>
                <w:sz w:val="24"/>
                <w:szCs w:val="24"/>
                <w:lang w:val="kk-KZ"/>
              </w:rPr>
              <w:t>4</w:t>
            </w:r>
          </w:p>
        </w:tc>
        <w:tc>
          <w:tcPr>
            <w:tcW w:w="1265" w:type="dxa"/>
          </w:tcPr>
          <w:p w:rsidR="00A0650A" w:rsidRPr="00703517" w:rsidRDefault="00A0650A" w:rsidP="00A0650A">
            <w:pPr>
              <w:spacing w:after="0" w:line="240" w:lineRule="auto"/>
              <w:jc w:val="center"/>
              <w:rPr>
                <w:rFonts w:ascii="Times New Roman" w:eastAsia="Times New Roman" w:hAnsi="Times New Roman" w:cs="Times New Roman"/>
                <w:sz w:val="24"/>
                <w:szCs w:val="24"/>
                <w:lang w:val="kk-KZ"/>
              </w:rPr>
            </w:pPr>
            <w:r w:rsidRPr="00703517">
              <w:rPr>
                <w:rFonts w:ascii="Times New Roman" w:eastAsia="Times New Roman" w:hAnsi="Times New Roman" w:cs="Times New Roman"/>
                <w:sz w:val="24"/>
                <w:szCs w:val="24"/>
                <w:lang w:val="kk-KZ"/>
              </w:rPr>
              <w:t>5</w:t>
            </w:r>
          </w:p>
        </w:tc>
      </w:tr>
      <w:tr w:rsidR="00703517" w:rsidRPr="00703517" w:rsidTr="00DB4FD3">
        <w:trPr>
          <w:trHeight w:val="615"/>
        </w:trPr>
        <w:tc>
          <w:tcPr>
            <w:tcW w:w="1428" w:type="dxa"/>
            <w:tcBorders>
              <w:bottom w:val="single" w:sz="4" w:space="0" w:color="auto"/>
            </w:tcBorders>
          </w:tcPr>
          <w:p w:rsidR="00A0650A" w:rsidRPr="00703517" w:rsidRDefault="00A0650A" w:rsidP="00A0650A">
            <w:pPr>
              <w:rPr>
                <w:rFonts w:ascii="Times New Roman" w:hAnsi="Times New Roman" w:cs="Times New Roman"/>
                <w:sz w:val="24"/>
                <w:szCs w:val="24"/>
                <w:lang w:val="kk-KZ"/>
              </w:rPr>
            </w:pPr>
          </w:p>
        </w:tc>
        <w:tc>
          <w:tcPr>
            <w:tcW w:w="3681" w:type="dxa"/>
            <w:tcBorders>
              <w:bottom w:val="single" w:sz="4" w:space="0" w:color="auto"/>
            </w:tcBorders>
          </w:tcPr>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-Елімізде күн болып жатқан кезде қай елдерде түн болады?</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«АДАЛ АЗАМАТ»  біртұтас тәрбие бағдарламасындағы  құндылықтарды  оқу процесіне ұйымдастыру кезіңінен бастап, сабақтың әрбір кезеңінде жүргіземін</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 xml:space="preserve">Ай құндылығы:   жасампаздық және жаңашылдық </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Апталық дәйек сөз: «Шығармашыл бала – ойлы бала»</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Құндылық: Құндылықты түсіну адам өміріндегі еңбек, отбасы, қоғамның.</w:t>
            </w:r>
            <w:r w:rsidR="00D86728" w:rsidRPr="00AE0514">
              <w:rPr>
                <w:rFonts w:ascii="Times New Roman" w:hAnsi="Times New Roman" w:cs="Times New Roman"/>
                <w:sz w:val="24"/>
                <w:szCs w:val="24"/>
                <w:lang w:val="kk-KZ"/>
              </w:rPr>
              <w:t>????</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Жаңа тақырыпты ашу «Мюссенберг» әдісі арқылы жүреді.</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w:t>
            </w:r>
            <w:r w:rsidR="00D86728" w:rsidRPr="00AE0514">
              <w:rPr>
                <w:rFonts w:ascii="Times New Roman" w:hAnsi="Times New Roman" w:cs="Times New Roman"/>
                <w:sz w:val="24"/>
                <w:szCs w:val="24"/>
                <w:lang w:val="kk-KZ"/>
              </w:rPr>
              <w:t xml:space="preserve"> </w:t>
            </w:r>
            <w:r w:rsidRPr="00AE0514">
              <w:rPr>
                <w:rFonts w:ascii="Times New Roman" w:hAnsi="Times New Roman" w:cs="Times New Roman"/>
                <w:sz w:val="24"/>
                <w:szCs w:val="24"/>
                <w:lang w:val="kk-KZ"/>
              </w:rPr>
              <w:t>Берілген әріптер арасынан мағыналы  сөздерді тауып, тақырыпты шығарыңдар.</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 xml:space="preserve">- Қандай сөйлем шықты? </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w:t>
            </w:r>
            <w:r w:rsidR="00D86728" w:rsidRPr="00AE0514">
              <w:rPr>
                <w:rFonts w:ascii="Times New Roman" w:hAnsi="Times New Roman" w:cs="Times New Roman"/>
                <w:sz w:val="24"/>
                <w:szCs w:val="24"/>
                <w:lang w:val="kk-KZ"/>
              </w:rPr>
              <w:t xml:space="preserve"> </w:t>
            </w:r>
            <w:r w:rsidRPr="00AE0514">
              <w:rPr>
                <w:rFonts w:ascii="Times New Roman" w:hAnsi="Times New Roman" w:cs="Times New Roman"/>
                <w:sz w:val="24"/>
                <w:szCs w:val="24"/>
                <w:lang w:val="kk-KZ"/>
              </w:rPr>
              <w:t>Күн мен түн қалай ауысады деп ойлайсыңдар?</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 Олай болса, бүгінгі сабағымызда Күн мен түн қалай ауысатынын оқып білетін боламыз.</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Сабақ мақсаты жария етіледі.</w:t>
            </w:r>
          </w:p>
        </w:tc>
        <w:tc>
          <w:tcPr>
            <w:tcW w:w="1559" w:type="dxa"/>
            <w:tcBorders>
              <w:bottom w:val="single" w:sz="4" w:space="0" w:color="auto"/>
            </w:tcBorders>
          </w:tcPr>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сұрақтарға жауап береді. Тақырыпты шығарады.</w:t>
            </w:r>
          </w:p>
        </w:tc>
        <w:tc>
          <w:tcPr>
            <w:tcW w:w="1701" w:type="dxa"/>
            <w:tcBorders>
              <w:bottom w:val="single" w:sz="4" w:space="0" w:color="auto"/>
            </w:tcBorders>
          </w:tcPr>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noProof/>
                <w:sz w:val="24"/>
                <w:szCs w:val="24"/>
                <w:lang w:eastAsia="ru-RU"/>
              </w:rPr>
              <w:drawing>
                <wp:inline distT="0" distB="0" distL="0" distR="0">
                  <wp:extent cx="782955" cy="1887840"/>
                  <wp:effectExtent l="0" t="0" r="0" b="0"/>
                  <wp:docPr id="1246935876" name="Рисунок 124693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93675" cy="1913687"/>
                          </a:xfrm>
                          <a:prstGeom prst="rect">
                            <a:avLst/>
                          </a:prstGeom>
                          <a:noFill/>
                        </pic:spPr>
                      </pic:pic>
                    </a:graphicData>
                  </a:graphic>
                </wp:inline>
              </w:drawing>
            </w:r>
          </w:p>
        </w:tc>
        <w:tc>
          <w:tcPr>
            <w:tcW w:w="1265" w:type="dxa"/>
            <w:tcBorders>
              <w:bottom w:val="single" w:sz="4" w:space="0" w:color="auto"/>
            </w:tcBorders>
          </w:tcPr>
          <w:p w:rsidR="00A0650A" w:rsidRPr="00703517" w:rsidRDefault="00A0650A" w:rsidP="00A0650A">
            <w:pPr>
              <w:spacing w:after="0" w:line="240" w:lineRule="auto"/>
              <w:rPr>
                <w:rFonts w:ascii="Times New Roman" w:eastAsia="Times New Roman" w:hAnsi="Times New Roman" w:cs="Times New Roman"/>
                <w:sz w:val="24"/>
                <w:szCs w:val="24"/>
                <w:lang w:val="kk-KZ"/>
              </w:rPr>
            </w:pPr>
          </w:p>
        </w:tc>
      </w:tr>
      <w:tr w:rsidR="00703517" w:rsidRPr="00703517" w:rsidTr="00DB4FD3">
        <w:trPr>
          <w:trHeight w:val="4028"/>
        </w:trPr>
        <w:tc>
          <w:tcPr>
            <w:tcW w:w="1428" w:type="dxa"/>
            <w:tcBorders>
              <w:bottom w:val="nil"/>
            </w:tcBorders>
          </w:tcPr>
          <w:p w:rsidR="00A0650A" w:rsidRPr="00703517" w:rsidRDefault="00A0650A" w:rsidP="00A0650A">
            <w:pPr>
              <w:pStyle w:val="a7"/>
              <w:rPr>
                <w:lang w:val="kk-KZ"/>
              </w:rPr>
            </w:pPr>
            <w:r w:rsidRPr="00703517">
              <w:rPr>
                <w:lang w:val="kk-KZ"/>
              </w:rPr>
              <w:t>Сабақтың ортасы</w:t>
            </w:r>
          </w:p>
          <w:p w:rsidR="00A0650A" w:rsidRPr="00703517" w:rsidRDefault="00A0650A" w:rsidP="00A0650A">
            <w:pPr>
              <w:pStyle w:val="a7"/>
              <w:rPr>
                <w:lang w:val="kk-KZ"/>
              </w:rPr>
            </w:pPr>
            <w:r w:rsidRPr="00703517">
              <w:rPr>
                <w:lang w:val="kk-KZ"/>
              </w:rPr>
              <w:t>30 мин</w:t>
            </w:r>
          </w:p>
          <w:p w:rsidR="00A0650A" w:rsidRPr="00703517" w:rsidRDefault="00A0650A" w:rsidP="00A0650A">
            <w:pPr>
              <w:rPr>
                <w:rFonts w:ascii="Times New Roman" w:hAnsi="Times New Roman" w:cs="Times New Roman"/>
                <w:sz w:val="24"/>
                <w:szCs w:val="24"/>
                <w:lang w:val="kk-KZ"/>
              </w:rPr>
            </w:pPr>
          </w:p>
        </w:tc>
        <w:tc>
          <w:tcPr>
            <w:tcW w:w="3681" w:type="dxa"/>
            <w:tcBorders>
              <w:bottom w:val="nil"/>
            </w:tcBorders>
          </w:tcPr>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Жаңа сабақ</w:t>
            </w:r>
            <w:r w:rsidR="009D5BD6" w:rsidRPr="00AE0514">
              <w:rPr>
                <w:rFonts w:ascii="Times New Roman" w:hAnsi="Times New Roman" w:cs="Times New Roman"/>
                <w:sz w:val="24"/>
                <w:szCs w:val="24"/>
                <w:lang w:val="kk-KZ"/>
              </w:rPr>
              <w:t>.</w:t>
            </w:r>
            <w:r w:rsidRPr="00AE0514">
              <w:rPr>
                <w:rFonts w:ascii="Times New Roman" w:hAnsi="Times New Roman" w:cs="Times New Roman"/>
                <w:sz w:val="24"/>
                <w:szCs w:val="24"/>
                <w:lang w:val="kk-KZ"/>
              </w:rPr>
              <w:t xml:space="preserve"> Жұптық жұмыс.</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Шаманы өлшеу.</w:t>
            </w:r>
          </w:p>
          <w:p w:rsidR="00A0650A" w:rsidRPr="00AE0514" w:rsidRDefault="00A0650A" w:rsidP="009D5407">
            <w:pPr>
              <w:spacing w:after="0" w:line="240" w:lineRule="auto"/>
              <w:jc w:val="both"/>
              <w:rPr>
                <w:rFonts w:ascii="Times New Roman" w:hAnsi="Times New Roman" w:cs="Times New Roman"/>
                <w:sz w:val="24"/>
                <w:szCs w:val="24"/>
                <w:lang w:val="kk-KZ"/>
              </w:rPr>
            </w:pPr>
            <w:r w:rsidRPr="00AE0514">
              <w:rPr>
                <w:rFonts w:ascii="Times New Roman" w:hAnsi="Times New Roman" w:cs="Times New Roman"/>
                <w:sz w:val="24"/>
                <w:szCs w:val="24"/>
                <w:lang w:val="kk-KZ"/>
              </w:rPr>
              <w:t>- Эврика қай шаманы өлшейін деп жатыр? Ол әрбір жағдайға сәйкес қандай өлшем бірлік қолданатынын суреттерге қарап анықта.</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Жыл неден тұрады?</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Апта ше?</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Сағат ше?</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Тәулікті қандай бөліктерге бөлуге болады?</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1-тапсырма</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Суретпен жұмыс.</w:t>
            </w:r>
          </w:p>
          <w:p w:rsidR="00A0650A" w:rsidRPr="009D5407" w:rsidRDefault="00A0650A" w:rsidP="009D5407">
            <w:pPr>
              <w:spacing w:after="0" w:line="240" w:lineRule="auto"/>
              <w:jc w:val="both"/>
              <w:rPr>
                <w:rFonts w:ascii="Times New Roman" w:hAnsi="Times New Roman" w:cs="Times New Roman"/>
                <w:sz w:val="24"/>
                <w:szCs w:val="24"/>
              </w:rPr>
            </w:pPr>
          </w:p>
        </w:tc>
        <w:tc>
          <w:tcPr>
            <w:tcW w:w="1559" w:type="dxa"/>
            <w:tcBorders>
              <w:bottom w:val="nil"/>
            </w:tcBorders>
          </w:tcPr>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Сөздікті жаттайды.</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Сұрақтарға жауап береді.</w:t>
            </w:r>
          </w:p>
          <w:p w:rsidR="00A0650A" w:rsidRPr="009D5407" w:rsidRDefault="00A0650A" w:rsidP="009D5407">
            <w:pPr>
              <w:spacing w:after="0" w:line="240" w:lineRule="auto"/>
              <w:jc w:val="both"/>
              <w:rPr>
                <w:rFonts w:ascii="Times New Roman" w:hAnsi="Times New Roman" w:cs="Times New Roman"/>
                <w:sz w:val="24"/>
                <w:szCs w:val="24"/>
              </w:rPr>
            </w:pPr>
          </w:p>
        </w:tc>
        <w:tc>
          <w:tcPr>
            <w:tcW w:w="1701" w:type="dxa"/>
            <w:tcBorders>
              <w:bottom w:val="nil"/>
            </w:tcBorders>
          </w:tcPr>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Жердің өз осінен айналуының салдарын түсіндіреді Дескриптор:</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 Эврика қолданатын өлшем бірліктерді атайды -2балл.</w:t>
            </w:r>
          </w:p>
          <w:p w:rsidR="00A0650A" w:rsidRPr="009D5407" w:rsidRDefault="00A0650A" w:rsidP="009D5407">
            <w:pPr>
              <w:spacing w:after="0" w:line="240" w:lineRule="auto"/>
              <w:jc w:val="both"/>
              <w:rPr>
                <w:rFonts w:ascii="Times New Roman" w:hAnsi="Times New Roman" w:cs="Times New Roman"/>
                <w:sz w:val="24"/>
                <w:szCs w:val="24"/>
              </w:rPr>
            </w:pPr>
            <w:r w:rsidRPr="009D5407">
              <w:rPr>
                <w:rFonts w:ascii="Times New Roman" w:hAnsi="Times New Roman" w:cs="Times New Roman"/>
                <w:sz w:val="24"/>
                <w:szCs w:val="24"/>
              </w:rPr>
              <w:t>Пейзаждарды сипаттайды-2балл.</w:t>
            </w:r>
          </w:p>
        </w:tc>
        <w:tc>
          <w:tcPr>
            <w:tcW w:w="1265" w:type="dxa"/>
            <w:tcBorders>
              <w:bottom w:val="nil"/>
            </w:tcBorders>
          </w:tcPr>
          <w:p w:rsidR="00A0650A" w:rsidRPr="00703517" w:rsidRDefault="00A0650A" w:rsidP="00A0650A">
            <w:pPr>
              <w:pStyle w:val="a7"/>
              <w:rPr>
                <w:lang w:val="kk-KZ"/>
              </w:rPr>
            </w:pPr>
            <w:r w:rsidRPr="00703517">
              <w:rPr>
                <w:lang w:val="kk-KZ"/>
              </w:rPr>
              <w:t>Оқулық</w:t>
            </w:r>
          </w:p>
          <w:p w:rsidR="00A0650A" w:rsidRPr="00703517" w:rsidRDefault="00A0650A" w:rsidP="00A0650A">
            <w:pPr>
              <w:pStyle w:val="a7"/>
              <w:rPr>
                <w:lang w:val="kk-KZ"/>
              </w:rPr>
            </w:pPr>
          </w:p>
          <w:p w:rsidR="00A0650A" w:rsidRPr="00703517" w:rsidRDefault="00A0650A" w:rsidP="00A0650A">
            <w:pPr>
              <w:pStyle w:val="a7"/>
              <w:rPr>
                <w:lang w:val="kk-KZ"/>
              </w:rPr>
            </w:pPr>
            <w:r w:rsidRPr="00703517">
              <w:rPr>
                <w:noProof/>
              </w:rPr>
              <w:drawing>
                <wp:inline distT="0" distB="0" distL="0" distR="0">
                  <wp:extent cx="733425" cy="325120"/>
                  <wp:effectExtent l="0" t="0" r="9525" b="0"/>
                  <wp:docPr id="1246935880" name="Рисунок 124693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cstate="print"/>
                          <a:srcRect/>
                          <a:stretch>
                            <a:fillRect/>
                          </a:stretch>
                        </pic:blipFill>
                        <pic:spPr bwMode="auto">
                          <a:xfrm>
                            <a:off x="0" y="0"/>
                            <a:ext cx="733425" cy="325120"/>
                          </a:xfrm>
                          <a:prstGeom prst="rect">
                            <a:avLst/>
                          </a:prstGeom>
                          <a:noFill/>
                          <a:ln w="9525">
                            <a:noFill/>
                            <a:miter lim="800000"/>
                            <a:headEnd/>
                            <a:tailEnd/>
                          </a:ln>
                        </pic:spPr>
                      </pic:pic>
                    </a:graphicData>
                  </a:graphic>
                </wp:inline>
              </w:drawing>
            </w:r>
          </w:p>
          <w:p w:rsidR="00A0650A" w:rsidRPr="00703517" w:rsidRDefault="00A0650A" w:rsidP="00A0650A">
            <w:pPr>
              <w:pStyle w:val="a7"/>
              <w:rPr>
                <w:lang w:val="kk-KZ"/>
              </w:rPr>
            </w:pPr>
          </w:p>
          <w:p w:rsidR="00A0650A" w:rsidRPr="00703517" w:rsidRDefault="00A0650A" w:rsidP="00A0650A">
            <w:pPr>
              <w:pStyle w:val="a7"/>
              <w:rPr>
                <w:lang w:val="kk-KZ"/>
              </w:rPr>
            </w:pPr>
          </w:p>
          <w:p w:rsidR="00A0650A" w:rsidRPr="00703517" w:rsidRDefault="00A0650A" w:rsidP="00A0650A">
            <w:pPr>
              <w:pStyle w:val="a7"/>
              <w:rPr>
                <w:lang w:val="kk-KZ"/>
              </w:rPr>
            </w:pPr>
          </w:p>
          <w:p w:rsidR="00A0650A" w:rsidRPr="00703517" w:rsidRDefault="00A0650A" w:rsidP="00A0650A">
            <w:pPr>
              <w:pStyle w:val="a7"/>
              <w:rPr>
                <w:lang w:val="kk-KZ"/>
              </w:rPr>
            </w:pPr>
          </w:p>
          <w:p w:rsidR="00A0650A" w:rsidRPr="00703517" w:rsidRDefault="00A0650A" w:rsidP="00A0650A">
            <w:pPr>
              <w:pStyle w:val="a7"/>
              <w:rPr>
                <w:lang w:val="kk-KZ"/>
              </w:rPr>
            </w:pPr>
          </w:p>
          <w:p w:rsidR="00A0650A" w:rsidRPr="00703517" w:rsidRDefault="00A0650A" w:rsidP="00DB4FD3">
            <w:pPr>
              <w:pStyle w:val="a7"/>
              <w:rPr>
                <w:lang w:val="kk-KZ"/>
              </w:rPr>
            </w:pPr>
            <w:r w:rsidRPr="00703517">
              <w:rPr>
                <w:noProof/>
              </w:rPr>
              <w:drawing>
                <wp:inline distT="0" distB="0" distL="0" distR="0">
                  <wp:extent cx="626301" cy="1026160"/>
                  <wp:effectExtent l="0" t="0" r="2540" b="2540"/>
                  <wp:docPr id="1246935882" name="Рисунок 124693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627241" cy="1027701"/>
                          </a:xfrm>
                          <a:prstGeom prst="rect">
                            <a:avLst/>
                          </a:prstGeom>
                        </pic:spPr>
                      </pic:pic>
                    </a:graphicData>
                  </a:graphic>
                </wp:inline>
              </w:drawing>
            </w:r>
          </w:p>
        </w:tc>
      </w:tr>
    </w:tbl>
    <w:p w:rsidR="00DB4FD3" w:rsidRPr="00703517" w:rsidRDefault="00DB4FD3" w:rsidP="00A0650A">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br w:type="page"/>
      </w:r>
    </w:p>
    <w:p w:rsidR="00A0650A" w:rsidRPr="00703517" w:rsidRDefault="00A0650A" w:rsidP="00A0650A">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23 – кестенің жалғасы</w:t>
      </w:r>
    </w:p>
    <w:p w:rsidR="00A0650A" w:rsidRPr="00703517" w:rsidRDefault="00A0650A" w:rsidP="00A0650A">
      <w:pPr>
        <w:spacing w:after="0" w:line="240" w:lineRule="auto"/>
        <w:rPr>
          <w:rFonts w:ascii="Times New Roman" w:hAnsi="Times New Roman" w:cs="Times New Roman"/>
          <w:sz w:val="28"/>
          <w:szCs w:val="28"/>
          <w:lang w:val="kk-KZ"/>
        </w:rPr>
      </w:pPr>
    </w:p>
    <w:tbl>
      <w:tblPr>
        <w:tblpPr w:leftFromText="180" w:rightFromText="180" w:vertAnchor="text" w:tblpX="-20"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3681"/>
        <w:gridCol w:w="1559"/>
        <w:gridCol w:w="1701"/>
        <w:gridCol w:w="1265"/>
      </w:tblGrid>
      <w:tr w:rsidR="00703517" w:rsidRPr="00703517" w:rsidTr="00DB4FD3">
        <w:trPr>
          <w:trHeight w:val="276"/>
        </w:trPr>
        <w:tc>
          <w:tcPr>
            <w:tcW w:w="1428" w:type="dxa"/>
            <w:tcBorders>
              <w:bottom w:val="single" w:sz="4" w:space="0" w:color="auto"/>
            </w:tcBorders>
          </w:tcPr>
          <w:p w:rsidR="00A0650A" w:rsidRPr="00703517" w:rsidRDefault="00A0650A" w:rsidP="00A0650A">
            <w:pPr>
              <w:pStyle w:val="a7"/>
              <w:jc w:val="center"/>
              <w:rPr>
                <w:lang w:val="kk-KZ"/>
              </w:rPr>
            </w:pPr>
            <w:r w:rsidRPr="00703517">
              <w:rPr>
                <w:lang w:val="kk-KZ"/>
              </w:rPr>
              <w:t>1</w:t>
            </w:r>
          </w:p>
        </w:tc>
        <w:tc>
          <w:tcPr>
            <w:tcW w:w="3681" w:type="dxa"/>
            <w:tcBorders>
              <w:bottom w:val="single" w:sz="4" w:space="0" w:color="auto"/>
            </w:tcBorders>
          </w:tcPr>
          <w:p w:rsidR="00A0650A" w:rsidRPr="00703517" w:rsidRDefault="00A0650A" w:rsidP="00A0650A">
            <w:pPr>
              <w:shd w:val="clear" w:color="auto" w:fill="FFFFFF"/>
              <w:spacing w:after="0" w:line="240" w:lineRule="auto"/>
              <w:contextualSpacing/>
              <w:jc w:val="center"/>
              <w:textAlignment w:val="baseline"/>
              <w:rPr>
                <w:rFonts w:ascii="Times New Roman" w:eastAsia="Calibri" w:hAnsi="Times New Roman" w:cs="Times New Roman"/>
                <w:sz w:val="24"/>
                <w:szCs w:val="24"/>
                <w:lang w:val="kk-KZ"/>
              </w:rPr>
            </w:pPr>
            <w:r w:rsidRPr="00703517">
              <w:rPr>
                <w:rFonts w:ascii="Times New Roman" w:eastAsia="Calibri" w:hAnsi="Times New Roman" w:cs="Times New Roman"/>
                <w:sz w:val="24"/>
                <w:szCs w:val="24"/>
                <w:lang w:val="kk-KZ"/>
              </w:rPr>
              <w:t>2</w:t>
            </w:r>
          </w:p>
        </w:tc>
        <w:tc>
          <w:tcPr>
            <w:tcW w:w="1559" w:type="dxa"/>
            <w:tcBorders>
              <w:bottom w:val="single" w:sz="4" w:space="0" w:color="auto"/>
            </w:tcBorders>
          </w:tcPr>
          <w:p w:rsidR="00A0650A" w:rsidRPr="00703517" w:rsidRDefault="00A0650A" w:rsidP="00A0650A">
            <w:pPr>
              <w:shd w:val="clear" w:color="auto" w:fill="FFFFFF"/>
              <w:spacing w:after="0" w:line="240" w:lineRule="auto"/>
              <w:jc w:val="center"/>
              <w:textAlignment w:val="baseline"/>
              <w:rPr>
                <w:rFonts w:ascii="Times New Roman" w:eastAsia="Times New Roman" w:hAnsi="Times New Roman" w:cs="Times New Roman"/>
                <w:sz w:val="24"/>
                <w:szCs w:val="24"/>
                <w:lang w:val="kk-KZ"/>
              </w:rPr>
            </w:pPr>
            <w:r w:rsidRPr="00703517">
              <w:rPr>
                <w:rFonts w:ascii="Times New Roman" w:eastAsia="Times New Roman" w:hAnsi="Times New Roman" w:cs="Times New Roman"/>
                <w:sz w:val="24"/>
                <w:szCs w:val="24"/>
                <w:lang w:val="kk-KZ"/>
              </w:rPr>
              <w:t>3</w:t>
            </w:r>
          </w:p>
        </w:tc>
        <w:tc>
          <w:tcPr>
            <w:tcW w:w="1701" w:type="dxa"/>
            <w:tcBorders>
              <w:bottom w:val="single" w:sz="4" w:space="0" w:color="auto"/>
            </w:tcBorders>
          </w:tcPr>
          <w:p w:rsidR="00A0650A" w:rsidRPr="00703517" w:rsidRDefault="00A0650A" w:rsidP="00A0650A">
            <w:pPr>
              <w:tabs>
                <w:tab w:val="left" w:pos="2825"/>
                <w:tab w:val="left" w:pos="5031"/>
              </w:tabs>
              <w:spacing w:after="0" w:line="240" w:lineRule="auto"/>
              <w:jc w:val="center"/>
              <w:rPr>
                <w:rFonts w:ascii="Times New Roman" w:eastAsia="Times New Roman" w:hAnsi="Times New Roman" w:cs="Times New Roman"/>
                <w:sz w:val="24"/>
                <w:szCs w:val="24"/>
                <w:lang w:val="kk-KZ"/>
              </w:rPr>
            </w:pPr>
            <w:r w:rsidRPr="00703517">
              <w:rPr>
                <w:rFonts w:ascii="Times New Roman" w:eastAsia="Times New Roman" w:hAnsi="Times New Roman" w:cs="Times New Roman"/>
                <w:sz w:val="24"/>
                <w:szCs w:val="24"/>
                <w:lang w:val="kk-KZ"/>
              </w:rPr>
              <w:t>4</w:t>
            </w:r>
          </w:p>
        </w:tc>
        <w:tc>
          <w:tcPr>
            <w:tcW w:w="1265" w:type="dxa"/>
            <w:tcBorders>
              <w:bottom w:val="single" w:sz="4" w:space="0" w:color="auto"/>
            </w:tcBorders>
          </w:tcPr>
          <w:p w:rsidR="00A0650A" w:rsidRPr="00703517" w:rsidRDefault="00A0650A" w:rsidP="00A0650A">
            <w:pPr>
              <w:pStyle w:val="a7"/>
              <w:jc w:val="center"/>
              <w:rPr>
                <w:lang w:val="kk-KZ"/>
              </w:rPr>
            </w:pPr>
            <w:r w:rsidRPr="00703517">
              <w:rPr>
                <w:lang w:val="kk-KZ"/>
              </w:rPr>
              <w:t>5</w:t>
            </w:r>
          </w:p>
        </w:tc>
      </w:tr>
      <w:tr w:rsidR="00703517" w:rsidRPr="00703517" w:rsidTr="00DB4FD3">
        <w:trPr>
          <w:trHeight w:val="269"/>
        </w:trPr>
        <w:tc>
          <w:tcPr>
            <w:tcW w:w="1428" w:type="dxa"/>
            <w:tcBorders>
              <w:bottom w:val="nil"/>
            </w:tcBorders>
          </w:tcPr>
          <w:p w:rsidR="00683603" w:rsidRPr="00703517" w:rsidRDefault="00683603" w:rsidP="00A0650A">
            <w:pPr>
              <w:pStyle w:val="a7"/>
              <w:rPr>
                <w:lang w:val="kk-KZ"/>
              </w:rPr>
            </w:pPr>
          </w:p>
          <w:p w:rsidR="00683603" w:rsidRPr="00703517" w:rsidRDefault="00683603" w:rsidP="00A0650A">
            <w:pPr>
              <w:pStyle w:val="a7"/>
              <w:rPr>
                <w:lang w:val="kk-KZ"/>
              </w:rPr>
            </w:pPr>
          </w:p>
        </w:tc>
        <w:tc>
          <w:tcPr>
            <w:tcW w:w="3681" w:type="dxa"/>
            <w:tcBorders>
              <w:bottom w:val="nil"/>
            </w:tcBorders>
          </w:tcPr>
          <w:p w:rsidR="00683603" w:rsidRPr="00AE0514" w:rsidRDefault="00683603" w:rsidP="009D5407">
            <w:pPr>
              <w:spacing w:after="0" w:line="240" w:lineRule="auto"/>
              <w:rPr>
                <w:rFonts w:ascii="Times New Roman" w:hAnsi="Times New Roman" w:cs="Times New Roman"/>
                <w:sz w:val="24"/>
                <w:szCs w:val="24"/>
                <w:lang w:val="kk-KZ"/>
              </w:rPr>
            </w:pPr>
            <w:r w:rsidRPr="00AE0514">
              <w:rPr>
                <w:rFonts w:ascii="Times New Roman" w:hAnsi="Times New Roman" w:cs="Times New Roman"/>
                <w:sz w:val="24"/>
                <w:szCs w:val="24"/>
                <w:lang w:val="kk-KZ"/>
              </w:rPr>
              <w:t>Фотосуреттерге қараңдар. Олар бір-біріне несімен ұқсайды? Қалай ерекшеленеді? Әрқайсысын қалай атауға болады?</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Оларды дұрыс ретпен орналастырыңдар. </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 xml:space="preserve">Кеш қашан батады? </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Таң қашан атады? Неге олай ойлайсы</w:t>
            </w:r>
            <w:r w:rsidR="00D86728" w:rsidRPr="009D5407">
              <w:rPr>
                <w:rFonts w:ascii="Times New Roman" w:hAnsi="Times New Roman" w:cs="Times New Roman"/>
                <w:sz w:val="24"/>
                <w:szCs w:val="24"/>
              </w:rPr>
              <w:t>ңдар? Т</w:t>
            </w:r>
            <w:r w:rsidRPr="009D5407">
              <w:rPr>
                <w:rFonts w:ascii="Times New Roman" w:hAnsi="Times New Roman" w:cs="Times New Roman"/>
                <w:sz w:val="24"/>
                <w:szCs w:val="24"/>
              </w:rPr>
              <w:t xml:space="preserve">үсіндіріңдер. </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Әр суреттегі Күннің орналасуына назар аударыңдар. Пейзаждарды сипаттаңдар.</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noProof/>
                <w:sz w:val="24"/>
                <w:szCs w:val="24"/>
                <w:lang w:eastAsia="ru-RU"/>
              </w:rPr>
              <w:drawing>
                <wp:anchor distT="0" distB="0" distL="114300" distR="114300" simplePos="0" relativeHeight="251726848" behindDoc="0" locked="0" layoutInCell="1" allowOverlap="1">
                  <wp:simplePos x="0" y="0"/>
                  <wp:positionH relativeFrom="column">
                    <wp:posOffset>356235</wp:posOffset>
                  </wp:positionH>
                  <wp:positionV relativeFrom="paragraph">
                    <wp:posOffset>6819</wp:posOffset>
                  </wp:positionV>
                  <wp:extent cx="1184744" cy="1176793"/>
                  <wp:effectExtent l="0" t="0" r="0" b="4445"/>
                  <wp:wrapNone/>
                  <wp:docPr id="1246935878" name="Рисунок 124693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184744" cy="1176793"/>
                          </a:xfrm>
                          <a:prstGeom prst="rect">
                            <a:avLst/>
                          </a:prstGeom>
                          <a:noFill/>
                        </pic:spPr>
                      </pic:pic>
                    </a:graphicData>
                  </a:graphic>
                </wp:anchor>
              </w:drawing>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2-тапсырма</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STEM бағыты: Science + Engineering</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ТӘЖІРИБЕ:</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Глобус пен шамды (Күн ретінде) қарастырып, бірнеше сұраққа жауап бер</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Егер Жер қозғалмаса, не болар еді?</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Шамды бір орында ұстап, глобусты айналдыр</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noProof/>
                <w:sz w:val="24"/>
                <w:szCs w:val="24"/>
                <w:lang w:eastAsia="ru-RU"/>
              </w:rPr>
              <w:drawing>
                <wp:inline distT="0" distB="0" distL="0" distR="0">
                  <wp:extent cx="2293620" cy="1163320"/>
                  <wp:effectExtent l="0" t="0" r="0" b="0"/>
                  <wp:docPr id="1246935877" name="Рисунок 124693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6147"/>
                          <a:stretch/>
                        </pic:blipFill>
                        <pic:spPr bwMode="auto">
                          <a:xfrm>
                            <a:off x="0" y="0"/>
                            <a:ext cx="2293620" cy="1163320"/>
                          </a:xfrm>
                          <a:prstGeom prst="rect">
                            <a:avLst/>
                          </a:prstGeom>
                          <a:ln>
                            <a:noFill/>
                          </a:ln>
                          <a:extLst>
                            <a:ext uri="{53640926-AAD7-44D8-BBD7-CCE9431645EC}">
                              <a14:shadowObscured xmlns:a14="http://schemas.microsoft.com/office/drawing/2010/main"/>
                            </a:ext>
                          </a:extLst>
                        </pic:spPr>
                      </pic:pic>
                    </a:graphicData>
                  </a:graphic>
                </wp:inline>
              </w:drawing>
            </w:r>
          </w:p>
          <w:p w:rsidR="00683603" w:rsidRPr="009D5407" w:rsidRDefault="00683603"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Сергіту сәті</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3-тапсырма</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STEM бағыты: Math + Science</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Жеке жұмыс</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24 сағатты күн мен түнге бөл</w:t>
            </w:r>
            <w:r w:rsidR="00D86728" w:rsidRPr="009D5407">
              <w:rPr>
                <w:rFonts w:ascii="Times New Roman" w:hAnsi="Times New Roman" w:cs="Times New Roman"/>
                <w:sz w:val="24"/>
                <w:szCs w:val="24"/>
              </w:rPr>
              <w:t>.</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w:t>
            </w:r>
            <w:r w:rsidR="00D86728" w:rsidRPr="009D5407">
              <w:rPr>
                <w:rFonts w:ascii="Times New Roman" w:hAnsi="Times New Roman" w:cs="Times New Roman"/>
                <w:sz w:val="24"/>
                <w:szCs w:val="24"/>
              </w:rPr>
              <w:t xml:space="preserve"> </w:t>
            </w:r>
            <w:r w:rsidRPr="009D5407">
              <w:rPr>
                <w:rFonts w:ascii="Times New Roman" w:hAnsi="Times New Roman" w:cs="Times New Roman"/>
                <w:sz w:val="24"/>
                <w:szCs w:val="24"/>
              </w:rPr>
              <w:t>Жер бір рет толық айналуға қанша уақыт жұмсайды?</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4-тапсырма</w:t>
            </w:r>
          </w:p>
          <w:p w:rsidR="00683603"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Топтық жұмыс</w:t>
            </w:r>
          </w:p>
        </w:tc>
        <w:tc>
          <w:tcPr>
            <w:tcW w:w="1559" w:type="dxa"/>
            <w:tcBorders>
              <w:bottom w:val="nil"/>
            </w:tcBorders>
          </w:tcPr>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Суретпен жұмыс жасайды, күннің орналасуына назар аударады</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Глобустың жарық түскен бөлігін бақылайды, қай бөлігі күн, қай бөлігі түн екенін анықтайды</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Бейнеролик қимылын қайталайды</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Сағат шеңберін 24 бөлікке бөледі,12 сағат күн, 12 сағат түн </w:t>
            </w:r>
          </w:p>
        </w:tc>
        <w:tc>
          <w:tcPr>
            <w:tcW w:w="1701" w:type="dxa"/>
            <w:tcBorders>
              <w:bottom w:val="nil"/>
            </w:tcBorders>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Бағалау критерийі</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Дескриптор:</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-Суретпен жұмыс жасайды, күннің орналасуын бақылайды – 1б</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Дескриптор:</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Жерге күн мен түннің түсуін анықтайды-1б</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Жарайсың!</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Дескриптор:</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Сағат шеңберін 24 бөлікке бөледі,12 сағат күн, 12 сағат түн деп белгілейді.-2б</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softHyphen/>
              <w:t>Дескриптор:</w:t>
            </w:r>
          </w:p>
          <w:p w:rsidR="009D5BD6"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 Күннің тәуліктік жолының </w:t>
            </w:r>
          </w:p>
          <w:p w:rsidR="00683603" w:rsidRPr="009D5407" w:rsidRDefault="00683603" w:rsidP="009D5407">
            <w:pPr>
              <w:spacing w:after="0" w:line="240" w:lineRule="auto"/>
              <w:rPr>
                <w:rFonts w:ascii="Times New Roman" w:hAnsi="Times New Roman" w:cs="Times New Roman"/>
                <w:sz w:val="24"/>
                <w:szCs w:val="24"/>
              </w:rPr>
            </w:pPr>
          </w:p>
        </w:tc>
        <w:tc>
          <w:tcPr>
            <w:tcW w:w="1265" w:type="dxa"/>
            <w:tcBorders>
              <w:bottom w:val="nil"/>
            </w:tcBorders>
          </w:tcPr>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Глобус</w:t>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Үстел шамы</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Түрлі-түсті қарындаш, Сағат макеті</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Картон, пластилин,</w:t>
            </w:r>
          </w:p>
        </w:tc>
      </w:tr>
    </w:tbl>
    <w:p w:rsidR="009D5BD6" w:rsidRPr="00703517" w:rsidRDefault="009D5BD6" w:rsidP="009D5BD6">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23 – кестенің жалғасы</w:t>
      </w:r>
    </w:p>
    <w:p w:rsidR="009D5BD6" w:rsidRPr="00703517" w:rsidRDefault="009D5BD6" w:rsidP="009D5BD6">
      <w:pPr>
        <w:spacing w:after="0" w:line="240" w:lineRule="auto"/>
        <w:rPr>
          <w:rFonts w:ascii="Times New Roman" w:hAnsi="Times New Roman" w:cs="Times New Roman"/>
          <w:sz w:val="28"/>
          <w:szCs w:val="28"/>
          <w:lang w:val="kk-KZ"/>
        </w:rPr>
      </w:pPr>
    </w:p>
    <w:tbl>
      <w:tblPr>
        <w:tblpPr w:leftFromText="180" w:rightFromText="180" w:vertAnchor="text" w:tblpX="-20"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3681"/>
        <w:gridCol w:w="1559"/>
        <w:gridCol w:w="1701"/>
        <w:gridCol w:w="1265"/>
      </w:tblGrid>
      <w:tr w:rsidR="00703517" w:rsidRPr="00703517" w:rsidTr="00DB4FD3">
        <w:trPr>
          <w:trHeight w:val="132"/>
        </w:trPr>
        <w:tc>
          <w:tcPr>
            <w:tcW w:w="1428" w:type="dxa"/>
          </w:tcPr>
          <w:p w:rsidR="009D5BD6" w:rsidRPr="00703517" w:rsidRDefault="009D5BD6" w:rsidP="009D5BD6">
            <w:pPr>
              <w:pStyle w:val="a7"/>
              <w:jc w:val="center"/>
              <w:rPr>
                <w:lang w:val="kk-KZ"/>
              </w:rPr>
            </w:pPr>
            <w:r w:rsidRPr="00703517">
              <w:rPr>
                <w:lang w:val="kk-KZ"/>
              </w:rPr>
              <w:t>1</w:t>
            </w:r>
          </w:p>
        </w:tc>
        <w:tc>
          <w:tcPr>
            <w:tcW w:w="3681" w:type="dxa"/>
          </w:tcPr>
          <w:p w:rsidR="009D5BD6" w:rsidRPr="00703517" w:rsidRDefault="009D5BD6" w:rsidP="009D5BD6">
            <w:pPr>
              <w:shd w:val="clear" w:color="auto" w:fill="FFFFFF"/>
              <w:spacing w:after="0" w:line="240" w:lineRule="auto"/>
              <w:jc w:val="center"/>
              <w:rPr>
                <w:rFonts w:ascii="Times New Roman" w:eastAsia="Times New Roman" w:hAnsi="Times New Roman" w:cs="Times New Roman"/>
                <w:sz w:val="24"/>
                <w:szCs w:val="24"/>
                <w:lang w:val="kk-KZ"/>
              </w:rPr>
            </w:pPr>
            <w:r w:rsidRPr="00703517">
              <w:rPr>
                <w:rFonts w:ascii="Times New Roman" w:eastAsia="Times New Roman" w:hAnsi="Times New Roman" w:cs="Times New Roman"/>
                <w:sz w:val="24"/>
                <w:szCs w:val="24"/>
                <w:lang w:val="kk-KZ"/>
              </w:rPr>
              <w:t>2</w:t>
            </w:r>
          </w:p>
        </w:tc>
        <w:tc>
          <w:tcPr>
            <w:tcW w:w="1559" w:type="dxa"/>
          </w:tcPr>
          <w:p w:rsidR="009D5BD6" w:rsidRPr="00703517" w:rsidRDefault="009D5BD6" w:rsidP="009D5BD6">
            <w:pPr>
              <w:tabs>
                <w:tab w:val="left" w:pos="2825"/>
                <w:tab w:val="left" w:pos="5031"/>
              </w:tabs>
              <w:spacing w:after="0" w:line="240" w:lineRule="auto"/>
              <w:jc w:val="center"/>
              <w:rPr>
                <w:rFonts w:ascii="Times New Roman" w:eastAsia="Times New Roman" w:hAnsi="Times New Roman" w:cs="Times New Roman"/>
                <w:sz w:val="24"/>
                <w:szCs w:val="24"/>
                <w:lang w:val="kk-KZ"/>
              </w:rPr>
            </w:pPr>
            <w:r w:rsidRPr="00703517">
              <w:rPr>
                <w:rFonts w:ascii="Times New Roman" w:eastAsia="Times New Roman" w:hAnsi="Times New Roman" w:cs="Times New Roman"/>
                <w:sz w:val="24"/>
                <w:szCs w:val="24"/>
                <w:lang w:val="kk-KZ"/>
              </w:rPr>
              <w:t>3</w:t>
            </w:r>
          </w:p>
        </w:tc>
        <w:tc>
          <w:tcPr>
            <w:tcW w:w="1701" w:type="dxa"/>
          </w:tcPr>
          <w:p w:rsidR="009D5BD6" w:rsidRPr="00703517" w:rsidRDefault="009D5BD6" w:rsidP="009D5BD6">
            <w:pPr>
              <w:pStyle w:val="a9"/>
              <w:shd w:val="clear" w:color="auto" w:fill="FFFFFF"/>
              <w:spacing w:before="0" w:after="0"/>
              <w:jc w:val="center"/>
              <w:textAlignment w:val="baseline"/>
              <w:rPr>
                <w:lang w:val="kk-KZ"/>
              </w:rPr>
            </w:pPr>
            <w:r w:rsidRPr="00703517">
              <w:rPr>
                <w:lang w:val="kk-KZ"/>
              </w:rPr>
              <w:t>4</w:t>
            </w:r>
          </w:p>
        </w:tc>
        <w:tc>
          <w:tcPr>
            <w:tcW w:w="1265" w:type="dxa"/>
          </w:tcPr>
          <w:p w:rsidR="009D5BD6" w:rsidRPr="00703517" w:rsidRDefault="009D5BD6" w:rsidP="009D5BD6">
            <w:pPr>
              <w:spacing w:after="0" w:line="240" w:lineRule="auto"/>
              <w:jc w:val="center"/>
              <w:rPr>
                <w:rFonts w:ascii="Times New Roman" w:hAnsi="Times New Roman" w:cs="Times New Roman"/>
                <w:sz w:val="24"/>
                <w:szCs w:val="24"/>
                <w:lang w:val="kk-KZ"/>
              </w:rPr>
            </w:pPr>
            <w:r w:rsidRPr="00703517">
              <w:rPr>
                <w:rFonts w:ascii="Times New Roman" w:hAnsi="Times New Roman" w:cs="Times New Roman"/>
                <w:sz w:val="24"/>
                <w:szCs w:val="24"/>
                <w:lang w:val="kk-KZ"/>
              </w:rPr>
              <w:t>5</w:t>
            </w:r>
          </w:p>
        </w:tc>
      </w:tr>
      <w:tr w:rsidR="00703517" w:rsidRPr="00385DC6" w:rsidTr="00DB4FD3">
        <w:trPr>
          <w:trHeight w:val="41"/>
        </w:trPr>
        <w:tc>
          <w:tcPr>
            <w:tcW w:w="1428" w:type="dxa"/>
          </w:tcPr>
          <w:p w:rsidR="009D5BD6" w:rsidRPr="00703517" w:rsidRDefault="009D5BD6" w:rsidP="00DB4FD3">
            <w:pPr>
              <w:pStyle w:val="a7"/>
              <w:rPr>
                <w:lang w:val="kk-KZ"/>
              </w:rPr>
            </w:pPr>
          </w:p>
        </w:tc>
        <w:tc>
          <w:tcPr>
            <w:tcW w:w="3681" w:type="dxa"/>
          </w:tcPr>
          <w:p w:rsidR="009D5BD6" w:rsidRPr="00AE0514" w:rsidRDefault="009D5BD6" w:rsidP="009D5407">
            <w:pPr>
              <w:spacing w:after="0" w:line="240" w:lineRule="auto"/>
              <w:rPr>
                <w:rFonts w:ascii="Times New Roman" w:hAnsi="Times New Roman" w:cs="Times New Roman"/>
                <w:sz w:val="24"/>
                <w:szCs w:val="24"/>
                <w:lang w:val="en-US"/>
              </w:rPr>
            </w:pPr>
            <w:r w:rsidRPr="00AE0514">
              <w:rPr>
                <w:rFonts w:ascii="Times New Roman" w:hAnsi="Times New Roman" w:cs="Times New Roman"/>
                <w:sz w:val="24"/>
                <w:szCs w:val="24"/>
                <w:lang w:val="en-US"/>
              </w:rPr>
              <w:t xml:space="preserve">STEM </w:t>
            </w:r>
            <w:r w:rsidRPr="009D5407">
              <w:rPr>
                <w:rFonts w:ascii="Times New Roman" w:hAnsi="Times New Roman" w:cs="Times New Roman"/>
                <w:sz w:val="24"/>
                <w:szCs w:val="24"/>
              </w:rPr>
              <w:t>бағыты</w:t>
            </w:r>
            <w:r w:rsidRPr="00AE0514">
              <w:rPr>
                <w:rFonts w:ascii="Times New Roman" w:hAnsi="Times New Roman" w:cs="Times New Roman"/>
                <w:sz w:val="24"/>
                <w:szCs w:val="24"/>
                <w:lang w:val="en-US"/>
              </w:rPr>
              <w:t>: Engineering + Technology</w:t>
            </w:r>
          </w:p>
          <w:p w:rsidR="009D5BD6" w:rsidRPr="00AE0514" w:rsidRDefault="009D5BD6" w:rsidP="009D5407">
            <w:pPr>
              <w:spacing w:after="0" w:line="240" w:lineRule="auto"/>
              <w:rPr>
                <w:rFonts w:ascii="Times New Roman" w:hAnsi="Times New Roman" w:cs="Times New Roman"/>
                <w:sz w:val="24"/>
                <w:szCs w:val="24"/>
                <w:lang w:val="en-US"/>
              </w:rPr>
            </w:pPr>
            <w:r w:rsidRPr="009D5407">
              <w:rPr>
                <w:rFonts w:ascii="Times New Roman" w:hAnsi="Times New Roman" w:cs="Times New Roman"/>
                <w:sz w:val="24"/>
                <w:szCs w:val="24"/>
              </w:rPr>
              <w:t>Модель</w:t>
            </w:r>
            <w:r w:rsidRPr="00AE0514">
              <w:rPr>
                <w:rFonts w:ascii="Times New Roman" w:hAnsi="Times New Roman" w:cs="Times New Roman"/>
                <w:sz w:val="24"/>
                <w:szCs w:val="24"/>
                <w:lang w:val="en-US"/>
              </w:rPr>
              <w:t xml:space="preserve"> </w:t>
            </w:r>
            <w:r w:rsidRPr="009D5407">
              <w:rPr>
                <w:rFonts w:ascii="Times New Roman" w:hAnsi="Times New Roman" w:cs="Times New Roman"/>
                <w:sz w:val="24"/>
                <w:szCs w:val="24"/>
              </w:rPr>
              <w:t>жасау</w:t>
            </w:r>
            <w:r w:rsidRPr="00AE0514">
              <w:rPr>
                <w:rFonts w:ascii="Times New Roman" w:hAnsi="Times New Roman" w:cs="Times New Roman"/>
                <w:sz w:val="24"/>
                <w:szCs w:val="24"/>
                <w:lang w:val="en-US"/>
              </w:rPr>
              <w:t>.</w:t>
            </w:r>
          </w:p>
          <w:p w:rsidR="009D5BD6" w:rsidRPr="009D5407" w:rsidRDefault="00D86728"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w:t>
            </w:r>
            <w:r w:rsidR="009D5BD6" w:rsidRPr="009D5407">
              <w:rPr>
                <w:rFonts w:ascii="Times New Roman" w:hAnsi="Times New Roman" w:cs="Times New Roman"/>
                <w:sz w:val="24"/>
                <w:szCs w:val="24"/>
              </w:rPr>
              <w:t xml:space="preserve">Күннің тәуліктік жолы қандай? </w:t>
            </w: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noProof/>
                <w:sz w:val="24"/>
                <w:szCs w:val="24"/>
                <w:lang w:eastAsia="ru-RU"/>
              </w:rPr>
              <w:drawing>
                <wp:inline distT="0" distB="0" distL="0" distR="0">
                  <wp:extent cx="1561221" cy="1184744"/>
                  <wp:effectExtent l="0" t="0" r="1270" b="0"/>
                  <wp:docPr id="1246935879" name="Рисунок 124693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86445" cy="1203886"/>
                          </a:xfrm>
                          <a:prstGeom prst="rect">
                            <a:avLst/>
                          </a:prstGeom>
                          <a:noFill/>
                        </pic:spPr>
                      </pic:pic>
                    </a:graphicData>
                  </a:graphic>
                </wp:inline>
              </w:drawing>
            </w: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Саралау тапсырмасы</w:t>
            </w: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1.Дұрыс тұжырымдарды </w:t>
            </w:r>
            <w:r w:rsidRPr="009D5407">
              <w:rPr>
                <w:rFonts w:ascii="Segoe UI Symbol" w:hAnsi="Segoe UI Symbol" w:cs="Segoe UI Symbol"/>
                <w:sz w:val="24"/>
                <w:szCs w:val="24"/>
              </w:rPr>
              <w:t>✔</w:t>
            </w:r>
            <w:r w:rsidRPr="009D5407">
              <w:rPr>
                <w:rFonts w:ascii="Times New Roman" w:hAnsi="Times New Roman" w:cs="Times New Roman"/>
                <w:sz w:val="24"/>
                <w:szCs w:val="24"/>
              </w:rPr>
              <w:t xml:space="preserve"> белгісімен көрсет:</w:t>
            </w:r>
          </w:p>
          <w:p w:rsidR="009D5BD6" w:rsidRPr="009D5407" w:rsidRDefault="009D5BD6" w:rsidP="009D5407">
            <w:pPr>
              <w:spacing w:after="0" w:line="240" w:lineRule="auto"/>
              <w:rPr>
                <w:rFonts w:ascii="Times New Roman" w:hAnsi="Times New Roman" w:cs="Times New Roman"/>
                <w:sz w:val="24"/>
                <w:szCs w:val="24"/>
              </w:rPr>
            </w:pPr>
            <w:r w:rsidRPr="009D5407">
              <w:rPr>
                <w:rFonts w:ascii="Segoe UI Symbol" w:hAnsi="Segoe UI Symbol" w:cs="Segoe UI Symbol"/>
                <w:sz w:val="24"/>
                <w:szCs w:val="24"/>
              </w:rPr>
              <w:t>☐</w:t>
            </w:r>
            <w:r w:rsidRPr="009D5407">
              <w:rPr>
                <w:rFonts w:ascii="Times New Roman" w:hAnsi="Times New Roman" w:cs="Times New Roman"/>
                <w:sz w:val="24"/>
                <w:szCs w:val="24"/>
              </w:rPr>
              <w:t xml:space="preserve"> Күн мен түн Жердің өз осінен айналуынан болады.</w:t>
            </w:r>
          </w:p>
          <w:p w:rsidR="009D5BD6" w:rsidRPr="009D5407" w:rsidRDefault="009D5BD6" w:rsidP="009D5407">
            <w:pPr>
              <w:spacing w:after="0" w:line="240" w:lineRule="auto"/>
              <w:rPr>
                <w:rFonts w:ascii="Times New Roman" w:hAnsi="Times New Roman" w:cs="Times New Roman"/>
                <w:sz w:val="24"/>
                <w:szCs w:val="24"/>
              </w:rPr>
            </w:pPr>
            <w:r w:rsidRPr="009D5407">
              <w:rPr>
                <w:rFonts w:ascii="Segoe UI Symbol" w:hAnsi="Segoe UI Symbol" w:cs="Segoe UI Symbol"/>
                <w:sz w:val="24"/>
                <w:szCs w:val="24"/>
              </w:rPr>
              <w:t>☐</w:t>
            </w:r>
            <w:r w:rsidRPr="009D5407">
              <w:rPr>
                <w:rFonts w:ascii="Times New Roman" w:hAnsi="Times New Roman" w:cs="Times New Roman"/>
                <w:sz w:val="24"/>
                <w:szCs w:val="24"/>
              </w:rPr>
              <w:t xml:space="preserve"> Күн мен түн Күннің Жерді айналуынан болады.</w:t>
            </w:r>
          </w:p>
          <w:p w:rsidR="009D5BD6" w:rsidRPr="009D5407" w:rsidRDefault="009D5BD6" w:rsidP="009D5407">
            <w:pPr>
              <w:spacing w:after="0" w:line="240" w:lineRule="auto"/>
              <w:rPr>
                <w:rFonts w:ascii="Times New Roman" w:hAnsi="Times New Roman" w:cs="Times New Roman"/>
                <w:sz w:val="24"/>
                <w:szCs w:val="24"/>
              </w:rPr>
            </w:pPr>
            <w:r w:rsidRPr="009D5407">
              <w:rPr>
                <w:rFonts w:ascii="Segoe UI Symbol" w:hAnsi="Segoe UI Symbol" w:cs="Segoe UI Symbol"/>
                <w:sz w:val="24"/>
                <w:szCs w:val="24"/>
              </w:rPr>
              <w:t>☐</w:t>
            </w:r>
            <w:r w:rsidRPr="009D5407">
              <w:rPr>
                <w:rFonts w:ascii="Times New Roman" w:hAnsi="Times New Roman" w:cs="Times New Roman"/>
                <w:sz w:val="24"/>
                <w:szCs w:val="24"/>
              </w:rPr>
              <w:t xml:space="preserve"> Жер бір тәулікте өз осінен бір рет айналады.</w:t>
            </w: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2.Ақпарат көзін таны</w:t>
            </w: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Қайсысы ақпарат көзі? Белгіле:</w:t>
            </w:r>
          </w:p>
          <w:p w:rsidR="009D5BD6" w:rsidRPr="009D5407" w:rsidRDefault="009D5BD6" w:rsidP="009D5407">
            <w:pPr>
              <w:spacing w:after="0" w:line="240" w:lineRule="auto"/>
              <w:rPr>
                <w:rFonts w:ascii="Times New Roman" w:hAnsi="Times New Roman" w:cs="Times New Roman"/>
                <w:sz w:val="24"/>
                <w:szCs w:val="24"/>
              </w:rPr>
            </w:pPr>
            <w:r w:rsidRPr="009D5407">
              <w:rPr>
                <w:rFonts w:ascii="Segoe UI Symbol" w:hAnsi="Segoe UI Symbol" w:cs="Segoe UI Symbol"/>
                <w:sz w:val="24"/>
                <w:szCs w:val="24"/>
              </w:rPr>
              <w:t>☐</w:t>
            </w:r>
            <w:r w:rsidRPr="009D5407">
              <w:rPr>
                <w:rFonts w:ascii="Times New Roman" w:hAnsi="Times New Roman" w:cs="Times New Roman"/>
                <w:sz w:val="24"/>
                <w:szCs w:val="24"/>
              </w:rPr>
              <w:t xml:space="preserve"> Оқулық</w:t>
            </w:r>
          </w:p>
          <w:p w:rsidR="009D5BD6" w:rsidRPr="009D5407" w:rsidRDefault="009D5BD6" w:rsidP="009D5407">
            <w:pPr>
              <w:spacing w:after="0" w:line="240" w:lineRule="auto"/>
              <w:rPr>
                <w:rFonts w:ascii="Times New Roman" w:hAnsi="Times New Roman" w:cs="Times New Roman"/>
                <w:sz w:val="24"/>
                <w:szCs w:val="24"/>
              </w:rPr>
            </w:pPr>
            <w:r w:rsidRPr="009D5407">
              <w:rPr>
                <w:rFonts w:ascii="Segoe UI Symbol" w:hAnsi="Segoe UI Symbol" w:cs="Segoe UI Symbol"/>
                <w:sz w:val="24"/>
                <w:szCs w:val="24"/>
              </w:rPr>
              <w:t>☐</w:t>
            </w:r>
            <w:r w:rsidRPr="009D5407">
              <w:rPr>
                <w:rFonts w:ascii="Times New Roman" w:hAnsi="Times New Roman" w:cs="Times New Roman"/>
                <w:sz w:val="24"/>
                <w:szCs w:val="24"/>
              </w:rPr>
              <w:t xml:space="preserve"> Ғаламшар</w:t>
            </w:r>
          </w:p>
          <w:p w:rsidR="009D5BD6" w:rsidRPr="009D5407" w:rsidRDefault="009D5BD6" w:rsidP="009D5407">
            <w:pPr>
              <w:spacing w:after="0" w:line="240" w:lineRule="auto"/>
              <w:rPr>
                <w:rFonts w:ascii="Times New Roman" w:hAnsi="Times New Roman" w:cs="Times New Roman"/>
                <w:sz w:val="24"/>
                <w:szCs w:val="24"/>
              </w:rPr>
            </w:pPr>
            <w:r w:rsidRPr="009D5407">
              <w:rPr>
                <w:rFonts w:ascii="Segoe UI Symbol" w:hAnsi="Segoe UI Symbol" w:cs="Segoe UI Symbol"/>
                <w:sz w:val="24"/>
                <w:szCs w:val="24"/>
              </w:rPr>
              <w:t>☐</w:t>
            </w:r>
            <w:r w:rsidRPr="009D5407">
              <w:rPr>
                <w:rFonts w:ascii="Times New Roman" w:hAnsi="Times New Roman" w:cs="Times New Roman"/>
                <w:sz w:val="24"/>
                <w:szCs w:val="24"/>
              </w:rPr>
              <w:t xml:space="preserve"> Бейнеролик</w:t>
            </w:r>
          </w:p>
          <w:p w:rsidR="009D5BD6" w:rsidRPr="009D5407" w:rsidRDefault="009D5BD6" w:rsidP="009D5407">
            <w:pPr>
              <w:spacing w:after="0" w:line="240" w:lineRule="auto"/>
              <w:rPr>
                <w:rFonts w:ascii="Times New Roman" w:hAnsi="Times New Roman" w:cs="Times New Roman"/>
                <w:sz w:val="24"/>
                <w:szCs w:val="24"/>
              </w:rPr>
            </w:pPr>
            <w:r w:rsidRPr="009D5407">
              <w:rPr>
                <w:rFonts w:ascii="Segoe UI Symbol" w:hAnsi="Segoe UI Symbol" w:cs="Segoe UI Symbol"/>
                <w:sz w:val="24"/>
                <w:szCs w:val="24"/>
              </w:rPr>
              <w:t>☐</w:t>
            </w:r>
            <w:r w:rsidRPr="009D5407">
              <w:rPr>
                <w:rFonts w:ascii="Times New Roman" w:hAnsi="Times New Roman" w:cs="Times New Roman"/>
                <w:sz w:val="24"/>
                <w:szCs w:val="24"/>
              </w:rPr>
              <w:t xml:space="preserve"> Доп</w:t>
            </w:r>
          </w:p>
        </w:tc>
        <w:tc>
          <w:tcPr>
            <w:tcW w:w="1559" w:type="dxa"/>
          </w:tcPr>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деп белгілейді.</w:t>
            </w: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Өздерінде бар материалдармен модель жасайды.</w:t>
            </w: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Дұрыс тұжырымды көрсетеді.</w:t>
            </w:r>
          </w:p>
          <w:p w:rsidR="009D5BD6" w:rsidRPr="009D5407" w:rsidRDefault="009D5BD6" w:rsidP="009D5407">
            <w:pPr>
              <w:spacing w:after="0" w:line="240" w:lineRule="auto"/>
              <w:rPr>
                <w:rFonts w:ascii="Times New Roman" w:hAnsi="Times New Roman" w:cs="Times New Roman"/>
                <w:sz w:val="24"/>
                <w:szCs w:val="24"/>
              </w:rPr>
            </w:pPr>
          </w:p>
        </w:tc>
        <w:tc>
          <w:tcPr>
            <w:tcW w:w="1701" w:type="dxa"/>
          </w:tcPr>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моделін жасайды -1балл.</w:t>
            </w: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Дескриптор:</w:t>
            </w: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-Дұрыс тұжырымды көрсетеді -1б</w:t>
            </w:r>
          </w:p>
        </w:tc>
        <w:tc>
          <w:tcPr>
            <w:tcW w:w="1265" w:type="dxa"/>
          </w:tcPr>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мақта т.б</w:t>
            </w: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p>
          <w:p w:rsidR="009D5BD6" w:rsidRPr="009D5407" w:rsidRDefault="009D5BD6"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Қағазда тапсырма</w:t>
            </w:r>
          </w:p>
        </w:tc>
      </w:tr>
      <w:tr w:rsidR="00703517" w:rsidRPr="00703517" w:rsidTr="00DB4FD3">
        <w:tc>
          <w:tcPr>
            <w:tcW w:w="1428" w:type="dxa"/>
          </w:tcPr>
          <w:p w:rsidR="00683603" w:rsidRPr="00703517" w:rsidRDefault="00683603" w:rsidP="00DB4FD3">
            <w:pPr>
              <w:spacing w:after="0" w:line="240" w:lineRule="auto"/>
              <w:rPr>
                <w:rFonts w:ascii="Times New Roman" w:eastAsia="Times New Roman" w:hAnsi="Times New Roman" w:cs="Times New Roman"/>
                <w:sz w:val="24"/>
                <w:szCs w:val="24"/>
                <w:lang w:val="kk-KZ"/>
              </w:rPr>
            </w:pPr>
            <w:r w:rsidRPr="00703517">
              <w:rPr>
                <w:rFonts w:ascii="Times New Roman" w:eastAsia="Times New Roman" w:hAnsi="Times New Roman" w:cs="Times New Roman"/>
                <w:sz w:val="24"/>
                <w:szCs w:val="24"/>
                <w:lang w:val="kk-KZ"/>
              </w:rPr>
              <w:t>Кері байланыс</w:t>
            </w:r>
          </w:p>
          <w:p w:rsidR="00683603" w:rsidRPr="00703517" w:rsidRDefault="00683603" w:rsidP="00DB4FD3">
            <w:pPr>
              <w:spacing w:after="0" w:line="240" w:lineRule="auto"/>
              <w:rPr>
                <w:rFonts w:ascii="Times New Roman" w:eastAsia="Times New Roman" w:hAnsi="Times New Roman" w:cs="Times New Roman"/>
                <w:sz w:val="24"/>
                <w:szCs w:val="24"/>
                <w:lang w:val="kk-KZ"/>
              </w:rPr>
            </w:pPr>
            <w:r w:rsidRPr="00703517">
              <w:rPr>
                <w:rFonts w:ascii="Times New Roman" w:eastAsia="Times New Roman" w:hAnsi="Times New Roman" w:cs="Times New Roman"/>
                <w:sz w:val="24"/>
                <w:szCs w:val="24"/>
                <w:lang w:val="kk-KZ"/>
              </w:rPr>
              <w:t>5 мин</w:t>
            </w:r>
          </w:p>
        </w:tc>
        <w:tc>
          <w:tcPr>
            <w:tcW w:w="3681" w:type="dxa"/>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Рефлексия: «Айға ұшамын»</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noProof/>
                <w:sz w:val="24"/>
                <w:szCs w:val="24"/>
                <w:lang w:eastAsia="ru-RU"/>
              </w:rPr>
              <w:drawing>
                <wp:inline distT="0" distB="0" distL="0" distR="0">
                  <wp:extent cx="1304014" cy="790959"/>
                  <wp:effectExtent l="0" t="0" r="0" b="9525"/>
                  <wp:docPr id="1246935883" name="Рисунок 124693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13939" cy="796979"/>
                          </a:xfrm>
                          <a:prstGeom prst="rect">
                            <a:avLst/>
                          </a:prstGeom>
                          <a:noFill/>
                        </pic:spPr>
                      </pic:pic>
                    </a:graphicData>
                  </a:graphic>
                </wp:inline>
              </w:drawing>
            </w:r>
          </w:p>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 xml:space="preserve">Үй  тапсырмасы: Мәтінді түсініп оқу. </w:t>
            </w:r>
          </w:p>
        </w:tc>
        <w:tc>
          <w:tcPr>
            <w:tcW w:w="1559" w:type="dxa"/>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Түсінгені туралы айтады. Тапсырманы жазып алады.</w:t>
            </w:r>
          </w:p>
        </w:tc>
        <w:tc>
          <w:tcPr>
            <w:tcW w:w="1701" w:type="dxa"/>
          </w:tcPr>
          <w:p w:rsidR="00683603" w:rsidRPr="009D5407" w:rsidRDefault="00683603" w:rsidP="009D5407">
            <w:pPr>
              <w:spacing w:after="0" w:line="240" w:lineRule="auto"/>
              <w:rPr>
                <w:rFonts w:ascii="Times New Roman" w:hAnsi="Times New Roman" w:cs="Times New Roman"/>
                <w:sz w:val="24"/>
                <w:szCs w:val="24"/>
              </w:rPr>
            </w:pPr>
            <w:r w:rsidRPr="009D5407">
              <w:rPr>
                <w:rFonts w:ascii="Times New Roman" w:hAnsi="Times New Roman" w:cs="Times New Roman"/>
                <w:sz w:val="24"/>
                <w:szCs w:val="24"/>
              </w:rPr>
              <w:t>ҚБ қойылады.</w:t>
            </w: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p w:rsidR="00683603" w:rsidRPr="009D5407" w:rsidRDefault="00683603" w:rsidP="009D5407">
            <w:pPr>
              <w:spacing w:after="0" w:line="240" w:lineRule="auto"/>
              <w:rPr>
                <w:rFonts w:ascii="Times New Roman" w:hAnsi="Times New Roman" w:cs="Times New Roman"/>
                <w:sz w:val="24"/>
                <w:szCs w:val="24"/>
              </w:rPr>
            </w:pPr>
          </w:p>
        </w:tc>
        <w:tc>
          <w:tcPr>
            <w:tcW w:w="1265" w:type="dxa"/>
          </w:tcPr>
          <w:p w:rsidR="00683603" w:rsidRPr="009D5407" w:rsidRDefault="00683603" w:rsidP="009D5407">
            <w:pPr>
              <w:spacing w:after="0" w:line="240" w:lineRule="auto"/>
              <w:rPr>
                <w:rFonts w:ascii="Times New Roman" w:hAnsi="Times New Roman" w:cs="Times New Roman"/>
                <w:sz w:val="24"/>
                <w:szCs w:val="24"/>
              </w:rPr>
            </w:pPr>
          </w:p>
        </w:tc>
      </w:tr>
    </w:tbl>
    <w:p w:rsidR="00683603" w:rsidRPr="00703517" w:rsidRDefault="00683603" w:rsidP="009D5BD6">
      <w:pPr>
        <w:spacing w:after="0" w:line="240" w:lineRule="auto"/>
        <w:jc w:val="both"/>
        <w:rPr>
          <w:rFonts w:ascii="Times New Roman" w:hAnsi="Times New Roman" w:cs="Times New Roman"/>
          <w:sz w:val="28"/>
          <w:szCs w:val="28"/>
          <w:lang w:val="kk-KZ"/>
        </w:rPr>
      </w:pPr>
    </w:p>
    <w:p w:rsidR="00683603"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Оқушылардың пәндік білігінің </w:t>
      </w:r>
      <w:r w:rsidRPr="00AE0514">
        <w:rPr>
          <w:rFonts w:ascii="Times New Roman" w:hAnsi="Times New Roman" w:cs="Times New Roman"/>
          <w:b/>
          <w:i/>
          <w:sz w:val="28"/>
          <w:szCs w:val="28"/>
          <w:lang w:val="kk-KZ"/>
        </w:rPr>
        <w:t>іс-әрекеттік-рефлексиялық компонентін</w:t>
      </w:r>
      <w:r w:rsidRPr="00AE0514">
        <w:rPr>
          <w:rFonts w:ascii="Times New Roman" w:hAnsi="Times New Roman" w:cs="Times New Roman"/>
          <w:sz w:val="28"/>
          <w:szCs w:val="28"/>
          <w:lang w:val="kk-KZ"/>
        </w:rPr>
        <w:t xml:space="preserve"> дамыту цифрлық және практикалық тапсырмалар арқылы жүзеге асырылды. Бұл бағытта оқушылардың пәндік білімді нақты әрекет барысында қолдануына, практикалық мәселелерді шешуіне және орындалған жұмыстың нәтижесін талдауына ерекше назар аударылды. Сабақтарда «STEM &amp; пәндік білік» білім беру сайты пайдаланылып, онда ұсынылған тапсырмалар мен цифрлық материалдар оқушылардың оқу-танымдық әрекетін ұйымдастыруға мүмкіндік берді. Сонымен қатар Scratch бағдарламасында қарапайым алгоритмдер құру, презентациялар әзірлеу, LEGO конструкторларын пайдалану арқылы модель құрастыру, түрлі инженерлік және жобалық жұмыстар орындау сияқты әрекеттер жүзеге асырылды. Сол тапсырмалардың кейбіреуінен өрнек-мысал келтіріп, таныстырып өтеміз.</w:t>
      </w:r>
    </w:p>
    <w:p w:rsidR="00683603"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Оқушылардың пәндік білігінің іс-әрекеттік-рефлексиялық компонентін дамыту мақсатында арнайы әзірленген «STEM &amp; пәндік білік» цифрлық білім беру сайты пайдаланылды. Бұл сайт STEM негізінде бастауыш сынып оқушыларының пәндік білімін практикалық әрекет арқылы қолдануына бағытталған цифрлық оқу-әдістемелік орта болып табылады. Платформада теориялық материалдар, сабақ жоспарлары, интеграцияланған</w:t>
      </w:r>
      <w:r w:rsidR="00711A91" w:rsidRPr="00AE0514">
        <w:rPr>
          <w:rFonts w:ascii="Times New Roman" w:hAnsi="Times New Roman" w:cs="Times New Roman"/>
          <w:sz w:val="28"/>
          <w:szCs w:val="28"/>
          <w:lang w:val="kk-KZ"/>
        </w:rPr>
        <w:t xml:space="preserve"> тапсырмалар, интерактивті тест</w:t>
      </w:r>
      <w:r w:rsidRPr="00AE0514">
        <w:rPr>
          <w:rFonts w:ascii="Times New Roman" w:hAnsi="Times New Roman" w:cs="Times New Roman"/>
          <w:sz w:val="28"/>
          <w:szCs w:val="28"/>
          <w:lang w:val="kk-KZ"/>
        </w:rPr>
        <w:t>ер, бейнематериалдар және рефлексия бөлімдері жүйеленіп орналастырылған.</w:t>
      </w:r>
    </w:p>
    <w:p w:rsidR="00683603"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Сайт құрылымы бірнеше негізгі бөлімдерден тұрады: «Басты бет», «Теория», «Сабақтар», «Тапсырмалар», «Оқушы аймағы», «Мультимедиа» және «Рефлексия». </w:t>
      </w:r>
      <w:r w:rsidR="00B26175" w:rsidRPr="00AE0514">
        <w:rPr>
          <w:rFonts w:ascii="Times New Roman" w:hAnsi="Times New Roman" w:cs="Times New Roman"/>
          <w:sz w:val="28"/>
          <w:szCs w:val="28"/>
          <w:lang w:val="kk-KZ"/>
        </w:rPr>
        <w:t>25-суретте сайт құрылымының «Басты бет» бөлімі көрсетілді.</w:t>
      </w:r>
    </w:p>
    <w:p w:rsidR="00CB6712" w:rsidRPr="00AE0514" w:rsidRDefault="00CB6712" w:rsidP="009D5407">
      <w:pPr>
        <w:spacing w:after="0" w:line="240" w:lineRule="auto"/>
        <w:ind w:firstLine="567"/>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anchor distT="0" distB="0" distL="114300" distR="114300" simplePos="0" relativeHeight="251720704" behindDoc="0" locked="0" layoutInCell="1" allowOverlap="1">
            <wp:simplePos x="0" y="0"/>
            <wp:positionH relativeFrom="margin">
              <wp:posOffset>122364</wp:posOffset>
            </wp:positionH>
            <wp:positionV relativeFrom="paragraph">
              <wp:posOffset>20772</wp:posOffset>
            </wp:positionV>
            <wp:extent cx="5811032" cy="2167003"/>
            <wp:effectExtent l="0" t="0" r="0" b="5080"/>
            <wp:wrapNone/>
            <wp:docPr id="1246935884" name="Рисунок 124693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861879" cy="2185964"/>
                    </a:xfrm>
                    <a:prstGeom prst="rect">
                      <a:avLst/>
                    </a:prstGeom>
                  </pic:spPr>
                </pic:pic>
              </a:graphicData>
            </a:graphic>
          </wp:anchor>
        </w:drawing>
      </w: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9D5BD6" w:rsidRPr="00703517" w:rsidRDefault="009D5BD6" w:rsidP="00B26175">
      <w:pPr>
        <w:spacing w:after="0" w:line="240" w:lineRule="auto"/>
        <w:ind w:firstLine="709"/>
        <w:jc w:val="center"/>
        <w:rPr>
          <w:rFonts w:ascii="Times New Roman" w:hAnsi="Times New Roman" w:cs="Times New Roman"/>
          <w:sz w:val="28"/>
          <w:szCs w:val="28"/>
          <w:lang w:val="kk-KZ"/>
        </w:rPr>
      </w:pPr>
    </w:p>
    <w:p w:rsidR="009D5BD6" w:rsidRPr="00703517" w:rsidRDefault="009D5BD6" w:rsidP="00B26175">
      <w:pPr>
        <w:spacing w:after="0" w:line="240" w:lineRule="auto"/>
        <w:ind w:firstLine="709"/>
        <w:jc w:val="center"/>
        <w:rPr>
          <w:rFonts w:ascii="Times New Roman" w:hAnsi="Times New Roman" w:cs="Times New Roman"/>
          <w:sz w:val="28"/>
          <w:szCs w:val="28"/>
          <w:lang w:val="kk-KZ"/>
        </w:rPr>
      </w:pPr>
    </w:p>
    <w:p w:rsidR="009D5BD6" w:rsidRPr="00703517" w:rsidRDefault="009D5BD6" w:rsidP="00B26175">
      <w:pPr>
        <w:spacing w:after="0" w:line="240" w:lineRule="auto"/>
        <w:ind w:firstLine="709"/>
        <w:jc w:val="center"/>
        <w:rPr>
          <w:rFonts w:ascii="Times New Roman" w:hAnsi="Times New Roman" w:cs="Times New Roman"/>
          <w:sz w:val="28"/>
          <w:szCs w:val="28"/>
          <w:lang w:val="kk-KZ"/>
        </w:rPr>
      </w:pPr>
    </w:p>
    <w:p w:rsidR="005076C4" w:rsidRPr="00703517" w:rsidRDefault="005076C4" w:rsidP="00DB4FD3">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25 - Сайт құрылымы</w:t>
      </w:r>
      <w:r w:rsidR="00B26175" w:rsidRPr="00703517">
        <w:rPr>
          <w:rFonts w:ascii="Times New Roman" w:hAnsi="Times New Roman" w:cs="Times New Roman"/>
          <w:sz w:val="28"/>
          <w:szCs w:val="28"/>
          <w:lang w:val="kk-KZ"/>
        </w:rPr>
        <w:t>ның «Басты бет» бөлімі</w:t>
      </w:r>
    </w:p>
    <w:p w:rsidR="005076C4" w:rsidRPr="00703517" w:rsidRDefault="005076C4" w:rsidP="00683603">
      <w:pPr>
        <w:spacing w:after="0" w:line="240" w:lineRule="auto"/>
        <w:ind w:firstLine="709"/>
        <w:jc w:val="both"/>
        <w:rPr>
          <w:rFonts w:ascii="Times New Roman" w:hAnsi="Times New Roman" w:cs="Times New Roman"/>
          <w:sz w:val="28"/>
          <w:szCs w:val="28"/>
          <w:lang w:val="kk-KZ"/>
        </w:rPr>
      </w:pPr>
    </w:p>
    <w:p w:rsidR="009D5BD6"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«Теория» бөлімінде STEM білім берудің мәні, пәндік біліктің құрылымы, үшөлшемді STEM сабақтар жүйесі, инженерлік дизайн циклі және бағалау критерийлері туралы түсіндірме материалдар ұсынылған. Бұл бөлім оқушылардың STEM ұғымдарын түсінуіне және пәндік білімнің мазмұнын теориялық тұрғыдан меңгеруіне мүмкіндік береді.</w:t>
      </w:r>
      <w:r w:rsidR="00B26175" w:rsidRPr="00AE0514">
        <w:rPr>
          <w:rFonts w:ascii="Times New Roman" w:hAnsi="Times New Roman" w:cs="Times New Roman"/>
          <w:sz w:val="28"/>
          <w:szCs w:val="28"/>
          <w:lang w:val="kk-KZ"/>
        </w:rPr>
        <w:t xml:space="preserve"> Сайт құрылымының «Теория» бөлімі 26-суретте берілді.</w:t>
      </w:r>
    </w:p>
    <w:p w:rsidR="009D5BD6" w:rsidRPr="00AE0514" w:rsidRDefault="009D5BD6" w:rsidP="009D5407">
      <w:pPr>
        <w:spacing w:after="0" w:line="240" w:lineRule="auto"/>
        <w:ind w:firstLine="567"/>
        <w:jc w:val="both"/>
        <w:rPr>
          <w:rFonts w:ascii="Times New Roman" w:hAnsi="Times New Roman" w:cs="Times New Roman"/>
          <w:sz w:val="28"/>
          <w:szCs w:val="28"/>
          <w:lang w:val="kk-KZ"/>
        </w:rPr>
      </w:pPr>
    </w:p>
    <w:p w:rsidR="009D5BD6" w:rsidRPr="00703517" w:rsidRDefault="009D5BD6" w:rsidP="009D5BD6">
      <w:pPr>
        <w:spacing w:after="0" w:line="240" w:lineRule="auto"/>
        <w:ind w:firstLine="567"/>
        <w:jc w:val="both"/>
        <w:rPr>
          <w:rFonts w:ascii="Times New Roman" w:hAnsi="Times New Roman" w:cs="Times New Roman"/>
          <w:sz w:val="28"/>
          <w:szCs w:val="28"/>
          <w:lang w:val="kk-KZ"/>
        </w:rPr>
      </w:pPr>
    </w:p>
    <w:p w:rsidR="009D5BD6" w:rsidRPr="00703517" w:rsidRDefault="009D5BD6" w:rsidP="009D5BD6">
      <w:pPr>
        <w:spacing w:after="0" w:line="240" w:lineRule="auto"/>
        <w:ind w:firstLine="567"/>
        <w:jc w:val="both"/>
        <w:rPr>
          <w:rFonts w:ascii="Times New Roman" w:hAnsi="Times New Roman" w:cs="Times New Roman"/>
          <w:sz w:val="28"/>
          <w:szCs w:val="28"/>
          <w:lang w:val="kk-KZ"/>
        </w:rPr>
      </w:pPr>
    </w:p>
    <w:p w:rsidR="009D5BD6" w:rsidRPr="00703517" w:rsidRDefault="009D5BD6" w:rsidP="009D5BD6">
      <w:pPr>
        <w:spacing w:after="0" w:line="240" w:lineRule="auto"/>
        <w:ind w:firstLine="567"/>
        <w:jc w:val="both"/>
        <w:rPr>
          <w:rFonts w:ascii="Times New Roman" w:hAnsi="Times New Roman" w:cs="Times New Roman"/>
          <w:sz w:val="28"/>
          <w:szCs w:val="28"/>
          <w:lang w:val="kk-KZ"/>
        </w:rPr>
      </w:pPr>
    </w:p>
    <w:p w:rsidR="009D5BD6" w:rsidRPr="00703517" w:rsidRDefault="009D5BD6" w:rsidP="009D5BD6">
      <w:pPr>
        <w:spacing w:after="0" w:line="240" w:lineRule="auto"/>
        <w:ind w:firstLine="567"/>
        <w:jc w:val="both"/>
        <w:rPr>
          <w:rFonts w:ascii="Times New Roman" w:hAnsi="Times New Roman" w:cs="Times New Roman"/>
          <w:sz w:val="28"/>
          <w:szCs w:val="28"/>
          <w:lang w:val="kk-KZ"/>
        </w:rPr>
      </w:pPr>
    </w:p>
    <w:p w:rsidR="009D5BD6" w:rsidRPr="00703517" w:rsidRDefault="009D5BD6" w:rsidP="009D5BD6">
      <w:pPr>
        <w:spacing w:after="0" w:line="240" w:lineRule="auto"/>
        <w:ind w:firstLine="567"/>
        <w:jc w:val="both"/>
        <w:rPr>
          <w:rFonts w:ascii="Times New Roman" w:hAnsi="Times New Roman" w:cs="Times New Roman"/>
          <w:sz w:val="28"/>
          <w:szCs w:val="28"/>
          <w:lang w:val="kk-KZ"/>
        </w:rPr>
      </w:pPr>
    </w:p>
    <w:p w:rsidR="009D5BD6" w:rsidRPr="00703517" w:rsidRDefault="009D5BD6" w:rsidP="009D5BD6">
      <w:pPr>
        <w:spacing w:after="0" w:line="240" w:lineRule="auto"/>
        <w:ind w:firstLine="567"/>
        <w:jc w:val="both"/>
        <w:rPr>
          <w:rFonts w:ascii="Times New Roman" w:hAnsi="Times New Roman" w:cs="Times New Roman"/>
          <w:sz w:val="28"/>
          <w:szCs w:val="28"/>
          <w:lang w:val="kk-KZ"/>
        </w:rPr>
      </w:pPr>
    </w:p>
    <w:p w:rsidR="009D5BD6" w:rsidRPr="00703517" w:rsidRDefault="009D5BD6" w:rsidP="009D5BD6">
      <w:pPr>
        <w:spacing w:after="0" w:line="240" w:lineRule="auto"/>
        <w:ind w:firstLine="567"/>
        <w:jc w:val="both"/>
        <w:rPr>
          <w:rFonts w:ascii="Times New Roman" w:hAnsi="Times New Roman" w:cs="Times New Roman"/>
          <w:sz w:val="28"/>
          <w:szCs w:val="28"/>
          <w:lang w:val="kk-KZ"/>
        </w:rPr>
      </w:pPr>
    </w:p>
    <w:p w:rsidR="00DB4FD3" w:rsidRPr="00703517" w:rsidRDefault="00DB4FD3" w:rsidP="009D5BD6">
      <w:pPr>
        <w:spacing w:after="0" w:line="240" w:lineRule="auto"/>
        <w:ind w:firstLine="567"/>
        <w:jc w:val="both"/>
        <w:rPr>
          <w:rFonts w:ascii="Times New Roman" w:hAnsi="Times New Roman" w:cs="Times New Roman"/>
          <w:sz w:val="28"/>
          <w:szCs w:val="28"/>
          <w:lang w:val="kk-KZ"/>
        </w:rPr>
      </w:pPr>
    </w:p>
    <w:p w:rsidR="009D5BD6" w:rsidRPr="00703517" w:rsidRDefault="009D5BD6" w:rsidP="009D5BD6">
      <w:pPr>
        <w:spacing w:after="0" w:line="240" w:lineRule="auto"/>
        <w:ind w:firstLine="567"/>
        <w:jc w:val="both"/>
        <w:rPr>
          <w:rFonts w:ascii="Times New Roman" w:hAnsi="Times New Roman" w:cs="Times New Roman"/>
          <w:sz w:val="28"/>
          <w:szCs w:val="28"/>
          <w:lang w:val="kk-KZ"/>
        </w:rPr>
      </w:pPr>
    </w:p>
    <w:p w:rsidR="009D5BD6" w:rsidRPr="00703517" w:rsidRDefault="009D5BD6" w:rsidP="00DB4FD3">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anchor distT="0" distB="0" distL="114300" distR="114300" simplePos="0" relativeHeight="251721728" behindDoc="0" locked="0" layoutInCell="1" allowOverlap="1">
            <wp:simplePos x="0" y="0"/>
            <wp:positionH relativeFrom="column">
              <wp:posOffset>417195</wp:posOffset>
            </wp:positionH>
            <wp:positionV relativeFrom="paragraph">
              <wp:posOffset>17145</wp:posOffset>
            </wp:positionV>
            <wp:extent cx="5208905" cy="1903956"/>
            <wp:effectExtent l="19050" t="19050" r="10795" b="20320"/>
            <wp:wrapNone/>
            <wp:docPr id="1246935885" name="Рисунок 124693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208905" cy="1903956"/>
                    </a:xfrm>
                    <a:prstGeom prst="rect">
                      <a:avLst/>
                    </a:prstGeom>
                    <a:ln>
                      <a:solidFill>
                        <a:srgbClr val="FF0000"/>
                      </a:solidFill>
                    </a:ln>
                  </pic:spPr>
                </pic:pic>
              </a:graphicData>
            </a:graphic>
          </wp:anchor>
        </w:drawing>
      </w: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DB4FD3">
      <w:pPr>
        <w:spacing w:after="0" w:line="240" w:lineRule="auto"/>
        <w:jc w:val="both"/>
        <w:rPr>
          <w:rFonts w:ascii="Times New Roman" w:hAnsi="Times New Roman" w:cs="Times New Roman"/>
          <w:sz w:val="28"/>
          <w:szCs w:val="28"/>
          <w:lang w:val="kk-KZ"/>
        </w:rPr>
      </w:pPr>
    </w:p>
    <w:p w:rsidR="00DB4FD3" w:rsidRPr="00703517" w:rsidRDefault="00DB4FD3" w:rsidP="00DB4FD3">
      <w:pPr>
        <w:spacing w:after="0" w:line="240" w:lineRule="auto"/>
        <w:jc w:val="both"/>
        <w:rPr>
          <w:rFonts w:ascii="Times New Roman" w:hAnsi="Times New Roman" w:cs="Times New Roman"/>
          <w:sz w:val="16"/>
          <w:szCs w:val="16"/>
          <w:lang w:val="kk-KZ"/>
        </w:rPr>
      </w:pPr>
    </w:p>
    <w:p w:rsidR="00B26175" w:rsidRPr="00703517" w:rsidRDefault="00B26175" w:rsidP="00DB4FD3">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2</w:t>
      </w:r>
      <w:r w:rsidR="006B7D4D" w:rsidRPr="00703517">
        <w:rPr>
          <w:rFonts w:ascii="Times New Roman" w:hAnsi="Times New Roman" w:cs="Times New Roman"/>
          <w:sz w:val="28"/>
          <w:szCs w:val="28"/>
          <w:lang w:val="kk-KZ"/>
        </w:rPr>
        <w:t>6</w:t>
      </w:r>
      <w:r w:rsidRPr="00703517">
        <w:rPr>
          <w:rFonts w:ascii="Times New Roman" w:hAnsi="Times New Roman" w:cs="Times New Roman"/>
          <w:sz w:val="28"/>
          <w:szCs w:val="28"/>
          <w:lang w:val="kk-KZ"/>
        </w:rPr>
        <w:t xml:space="preserve"> - Сайт құрылымының «Теория» бөлімі</w:t>
      </w:r>
    </w:p>
    <w:p w:rsidR="00B26175" w:rsidRPr="00703517" w:rsidRDefault="00B26175" w:rsidP="00B26175">
      <w:pPr>
        <w:spacing w:after="0" w:line="240" w:lineRule="auto"/>
        <w:jc w:val="both"/>
        <w:rPr>
          <w:rFonts w:ascii="Times New Roman" w:hAnsi="Times New Roman" w:cs="Times New Roman"/>
          <w:sz w:val="28"/>
          <w:szCs w:val="28"/>
          <w:lang w:val="kk-KZ"/>
        </w:rPr>
      </w:pPr>
    </w:p>
    <w:p w:rsidR="00683603"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«Сабақтар» бөлімінде STEM негізінде ұйымдастырылған интеграциялық сабақ жоспарлары мен презентациялар берілген. Мысалы, «Өсімдіктер әлемін зерттейміз», «Экологиялық таза мектеп жобасы», «Қай көпір мықты?», «Суды тазарту тәжірибесі» сияқты сабақтарда оқушылар зерттеу жүргізіп, тәжірибе жасап, модельдер құрастырады. Мұндай тапсырмалар оқушылардың пәндік білімді нақты әрекет барысында қолдануына және инженерлік-зерттеушілік дағдыларын дамытуға бағытталған.</w:t>
      </w:r>
      <w:r w:rsidR="00B26175" w:rsidRPr="00AE0514">
        <w:rPr>
          <w:rFonts w:ascii="Times New Roman" w:hAnsi="Times New Roman" w:cs="Times New Roman"/>
          <w:sz w:val="28"/>
          <w:szCs w:val="28"/>
          <w:lang w:val="kk-KZ"/>
        </w:rPr>
        <w:t xml:space="preserve"> 27-суретте</w:t>
      </w:r>
      <w:r w:rsidR="006B7D4D" w:rsidRPr="00AE0514">
        <w:rPr>
          <w:rFonts w:ascii="Times New Roman" w:hAnsi="Times New Roman" w:cs="Times New Roman"/>
          <w:sz w:val="28"/>
          <w:szCs w:val="28"/>
          <w:lang w:val="kk-KZ"/>
        </w:rPr>
        <w:t xml:space="preserve"> сайт құрылымының «Сабақтар» бөлімі ұсынылды.</w:t>
      </w:r>
    </w:p>
    <w:p w:rsidR="00CB6712" w:rsidRPr="00703517" w:rsidRDefault="00CB6712"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anchor distT="0" distB="0" distL="114300" distR="114300" simplePos="0" relativeHeight="251722752" behindDoc="0" locked="0" layoutInCell="1" allowOverlap="1">
            <wp:simplePos x="0" y="0"/>
            <wp:positionH relativeFrom="margin">
              <wp:posOffset>484505</wp:posOffset>
            </wp:positionH>
            <wp:positionV relativeFrom="paragraph">
              <wp:posOffset>10795</wp:posOffset>
            </wp:positionV>
            <wp:extent cx="5146959" cy="2279015"/>
            <wp:effectExtent l="19050" t="19050" r="15875" b="26035"/>
            <wp:wrapNone/>
            <wp:docPr id="1246935886" name="Рисунок 124693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188164" cy="2297260"/>
                    </a:xfrm>
                    <a:prstGeom prst="rect">
                      <a:avLst/>
                    </a:prstGeom>
                    <a:ln>
                      <a:solidFill>
                        <a:srgbClr val="7030A0"/>
                      </a:solidFill>
                    </a:ln>
                  </pic:spPr>
                </pic:pic>
              </a:graphicData>
            </a:graphic>
            <wp14:sizeRelH relativeFrom="margin">
              <wp14:pctWidth>0</wp14:pctWidth>
            </wp14:sizeRelH>
          </wp:anchor>
        </w:drawing>
      </w: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B7D4D" w:rsidRPr="00703517" w:rsidRDefault="006B7D4D" w:rsidP="006B7D4D">
      <w:pPr>
        <w:spacing w:after="0" w:line="240" w:lineRule="auto"/>
        <w:ind w:firstLine="709"/>
        <w:jc w:val="center"/>
        <w:rPr>
          <w:rFonts w:ascii="Times New Roman" w:hAnsi="Times New Roman" w:cs="Times New Roman"/>
          <w:sz w:val="28"/>
          <w:szCs w:val="28"/>
          <w:lang w:val="kk-KZ"/>
        </w:rPr>
      </w:pPr>
    </w:p>
    <w:p w:rsidR="00DB4FD3" w:rsidRPr="00703517" w:rsidRDefault="00DB4FD3" w:rsidP="00DB4FD3">
      <w:pPr>
        <w:spacing w:after="0" w:line="240" w:lineRule="auto"/>
        <w:jc w:val="center"/>
        <w:rPr>
          <w:rFonts w:ascii="Times New Roman" w:hAnsi="Times New Roman" w:cs="Times New Roman"/>
          <w:sz w:val="16"/>
          <w:szCs w:val="16"/>
          <w:lang w:val="kk-KZ"/>
        </w:rPr>
      </w:pPr>
    </w:p>
    <w:p w:rsidR="006B7D4D" w:rsidRPr="00703517" w:rsidRDefault="006B7D4D" w:rsidP="00DB4FD3">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27 - Сайт құрылымының «Сабақтар» бөлімі</w:t>
      </w:r>
    </w:p>
    <w:p w:rsidR="00683603" w:rsidRPr="00703517" w:rsidRDefault="00683603" w:rsidP="006B7D4D">
      <w:pPr>
        <w:spacing w:after="0" w:line="240" w:lineRule="auto"/>
        <w:jc w:val="both"/>
        <w:rPr>
          <w:rFonts w:ascii="Times New Roman" w:hAnsi="Times New Roman" w:cs="Times New Roman"/>
          <w:sz w:val="28"/>
          <w:szCs w:val="28"/>
          <w:lang w:val="kk-KZ"/>
        </w:rPr>
      </w:pPr>
    </w:p>
    <w:p w:rsidR="008F275D"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«Тапсырмалар» бөлімінде интеграцияланған STEM тапсырмалар банкі орналастырылған. Бұл бөлімде зерттеу, жобалық, тәжірибелік, инженерлік және цифрлық тапсырмалар ұсынылады. Мысалы, «Өсімдіктің өсуіне жарықтың әсері» зерттеу тапсырмасында оқушылар тәжірибе жүргізіп, өсімдіктің өсуін бақылап, нәтижелерін арнайы кестеге жазып, салыстыру және қорытынды жасау әрекеттерін орындайды. Осы арқылы оқушылар деректерді талдау, салыстыру және ғылыми қорытынды шығару дағдыларын меңгереді.</w:t>
      </w:r>
      <w:r w:rsidR="00E617A7" w:rsidRPr="00AE0514">
        <w:rPr>
          <w:rFonts w:ascii="Times New Roman" w:hAnsi="Times New Roman" w:cs="Times New Roman"/>
          <w:sz w:val="28"/>
          <w:szCs w:val="28"/>
          <w:lang w:val="kk-KZ"/>
        </w:rPr>
        <w:t xml:space="preserve">Сайт құрылымының «Сабақтар» бөлімі </w:t>
      </w:r>
      <w:r w:rsidR="00B26175" w:rsidRPr="00AE0514">
        <w:rPr>
          <w:rFonts w:ascii="Times New Roman" w:hAnsi="Times New Roman" w:cs="Times New Roman"/>
          <w:sz w:val="28"/>
          <w:szCs w:val="28"/>
          <w:lang w:val="kk-KZ"/>
        </w:rPr>
        <w:t>28-суретте</w:t>
      </w:r>
      <w:r w:rsidR="00E617A7" w:rsidRPr="00AE0514">
        <w:rPr>
          <w:rFonts w:ascii="Times New Roman" w:hAnsi="Times New Roman" w:cs="Times New Roman"/>
          <w:sz w:val="28"/>
          <w:szCs w:val="28"/>
          <w:lang w:val="kk-KZ"/>
        </w:rPr>
        <w:t xml:space="preserve"> көрсетілді.</w:t>
      </w:r>
    </w:p>
    <w:p w:rsidR="00683603" w:rsidRPr="00703517" w:rsidRDefault="00683603" w:rsidP="003C5D98">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anchor distT="0" distB="0" distL="114300" distR="114300" simplePos="0" relativeHeight="251723776" behindDoc="0" locked="0" layoutInCell="1" allowOverlap="1">
            <wp:simplePos x="0" y="0"/>
            <wp:positionH relativeFrom="margin">
              <wp:posOffset>586105</wp:posOffset>
            </wp:positionH>
            <wp:positionV relativeFrom="paragraph">
              <wp:posOffset>11430</wp:posOffset>
            </wp:positionV>
            <wp:extent cx="4981789" cy="2429510"/>
            <wp:effectExtent l="19050" t="19050" r="28575" b="27940"/>
            <wp:wrapNone/>
            <wp:docPr id="1246935887" name="Рисунок 1246935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993078" cy="2435016"/>
                    </a:xfrm>
                    <a:prstGeom prst="rect">
                      <a:avLst/>
                    </a:prstGeom>
                    <a:ln>
                      <a:solidFill>
                        <a:srgbClr val="FFC000"/>
                      </a:solidFill>
                    </a:ln>
                  </pic:spPr>
                </pic:pic>
              </a:graphicData>
            </a:graphic>
            <wp14:sizeRelH relativeFrom="margin">
              <wp14:pctWidth>0</wp14:pctWidth>
            </wp14:sizeRelH>
          </wp:anchor>
        </w:drawing>
      </w: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E617A7" w:rsidRPr="00703517" w:rsidRDefault="00E617A7" w:rsidP="00E617A7">
      <w:pPr>
        <w:spacing w:after="0" w:line="240" w:lineRule="auto"/>
        <w:ind w:firstLine="709"/>
        <w:jc w:val="center"/>
        <w:rPr>
          <w:rFonts w:ascii="Times New Roman" w:hAnsi="Times New Roman" w:cs="Times New Roman"/>
          <w:sz w:val="28"/>
          <w:szCs w:val="28"/>
          <w:lang w:val="kk-KZ"/>
        </w:rPr>
      </w:pPr>
    </w:p>
    <w:p w:rsidR="00E617A7" w:rsidRPr="00703517" w:rsidRDefault="00E617A7" w:rsidP="003C5D98">
      <w:pPr>
        <w:tabs>
          <w:tab w:val="left" w:pos="3402"/>
        </w:tabs>
        <w:spacing w:after="0" w:line="240" w:lineRule="auto"/>
        <w:ind w:firstLine="709"/>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28 - Сайт құрылымының «Сабақтар» бөлімі</w:t>
      </w:r>
    </w:p>
    <w:p w:rsidR="00E617A7" w:rsidRPr="00703517" w:rsidRDefault="00E617A7" w:rsidP="00E617A7">
      <w:pPr>
        <w:spacing w:after="0" w:line="240" w:lineRule="auto"/>
        <w:ind w:firstLine="709"/>
        <w:jc w:val="center"/>
        <w:rPr>
          <w:rFonts w:ascii="Times New Roman" w:hAnsi="Times New Roman" w:cs="Times New Roman"/>
          <w:sz w:val="28"/>
          <w:szCs w:val="28"/>
          <w:lang w:val="kk-KZ"/>
        </w:rPr>
      </w:pPr>
    </w:p>
    <w:p w:rsidR="00683603"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«Оқушы аймағы» бөлімінде </w:t>
      </w:r>
      <w:r w:rsidR="00711A91" w:rsidRPr="00AE0514">
        <w:rPr>
          <w:rFonts w:ascii="Times New Roman" w:hAnsi="Times New Roman" w:cs="Times New Roman"/>
          <w:sz w:val="28"/>
          <w:szCs w:val="28"/>
          <w:lang w:val="kk-KZ"/>
        </w:rPr>
        <w:t>оқушыларға арналған онлайн тест</w:t>
      </w:r>
      <w:r w:rsidRPr="00AE0514">
        <w:rPr>
          <w:rFonts w:ascii="Times New Roman" w:hAnsi="Times New Roman" w:cs="Times New Roman"/>
          <w:sz w:val="28"/>
          <w:szCs w:val="28"/>
          <w:lang w:val="kk-KZ"/>
        </w:rPr>
        <w:t>ер орн</w:t>
      </w:r>
      <w:r w:rsidR="00711A91" w:rsidRPr="00AE0514">
        <w:rPr>
          <w:rFonts w:ascii="Times New Roman" w:hAnsi="Times New Roman" w:cs="Times New Roman"/>
          <w:sz w:val="28"/>
          <w:szCs w:val="28"/>
          <w:lang w:val="kk-KZ"/>
        </w:rPr>
        <w:t>аластырылған. Бұл тест</w:t>
      </w:r>
      <w:r w:rsidRPr="00AE0514">
        <w:rPr>
          <w:rFonts w:ascii="Times New Roman" w:hAnsi="Times New Roman" w:cs="Times New Roman"/>
          <w:sz w:val="28"/>
          <w:szCs w:val="28"/>
          <w:lang w:val="kk-KZ"/>
        </w:rPr>
        <w:t>ер STEM мазмұны бойынша білім деңгейін тексеруге мүмкіндік береді. Оқушылар тест тапсырмаларын орындау арқылы өз білімін бағалап, дұрыс жауаптарды талдау арқылы өз оқу нәтижесін рефлексиялайды.</w:t>
      </w:r>
    </w:p>
    <w:p w:rsidR="00683603"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«Мультимедиа» бөлімінде сабақтарға арналған бейнематериалдар мен танымдық видеолар ұсынылған. Бұл материалдар оқушылардың пәндік білімді визуалды түрде түсінуіне және оқу мотивациясының артуына ықпал етеді. Сонымен қатар сайтта сұрақ-жауап және пікір қалдыру бөлімдері қарастырылған. Бұл бөлімдер арқылы оқушылар өз пікірін білдіріп, тәжірибе алмасуға және оқу нәтижесіне қатысты кері байланыс беруге мүмкіндік алады.</w:t>
      </w:r>
      <w:r w:rsidR="00B26175" w:rsidRPr="00AE0514">
        <w:rPr>
          <w:rFonts w:ascii="Times New Roman" w:hAnsi="Times New Roman" w:cs="Times New Roman"/>
          <w:sz w:val="28"/>
          <w:szCs w:val="28"/>
          <w:lang w:val="kk-KZ"/>
        </w:rPr>
        <w:t xml:space="preserve"> 29-суретте </w:t>
      </w:r>
      <w:r w:rsidR="00E617A7" w:rsidRPr="00AE0514">
        <w:rPr>
          <w:rFonts w:ascii="Times New Roman" w:hAnsi="Times New Roman" w:cs="Times New Roman"/>
          <w:sz w:val="28"/>
          <w:szCs w:val="28"/>
          <w:lang w:val="kk-KZ"/>
        </w:rPr>
        <w:t>сайт құрылымының «Мультимедиа» бөлімі берілген.</w:t>
      </w:r>
    </w:p>
    <w:p w:rsidR="008F275D" w:rsidRPr="00703517" w:rsidRDefault="008F275D" w:rsidP="00683603">
      <w:pPr>
        <w:spacing w:after="0" w:line="240" w:lineRule="auto"/>
        <w:ind w:firstLine="709"/>
        <w:jc w:val="both"/>
        <w:rPr>
          <w:rFonts w:ascii="Times New Roman" w:hAnsi="Times New Roman" w:cs="Times New Roman"/>
          <w:sz w:val="28"/>
          <w:szCs w:val="28"/>
          <w:lang w:val="kk-KZ"/>
        </w:rPr>
      </w:pPr>
    </w:p>
    <w:p w:rsidR="00683603" w:rsidRPr="00703517" w:rsidRDefault="003C5D98" w:rsidP="00683603">
      <w:pPr>
        <w:spacing w:after="0" w:line="240" w:lineRule="auto"/>
        <w:ind w:firstLine="709"/>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anchor distT="0" distB="0" distL="114300" distR="114300" simplePos="0" relativeHeight="251724800" behindDoc="0" locked="0" layoutInCell="1" allowOverlap="1">
            <wp:simplePos x="0" y="0"/>
            <wp:positionH relativeFrom="margin">
              <wp:align>right</wp:align>
            </wp:positionH>
            <wp:positionV relativeFrom="paragraph">
              <wp:posOffset>35560</wp:posOffset>
            </wp:positionV>
            <wp:extent cx="5940425" cy="2232660"/>
            <wp:effectExtent l="19050" t="19050" r="22225" b="15240"/>
            <wp:wrapNone/>
            <wp:docPr id="1246935888" name="Рисунок 124693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5940425" cy="2232660"/>
                    </a:xfrm>
                    <a:prstGeom prst="rect">
                      <a:avLst/>
                    </a:prstGeom>
                    <a:ln>
                      <a:solidFill>
                        <a:srgbClr val="FFFF00"/>
                      </a:solidFill>
                    </a:ln>
                  </pic:spPr>
                </pic:pic>
              </a:graphicData>
            </a:graphic>
          </wp:anchor>
        </w:drawing>
      </w: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683603" w:rsidRPr="00703517" w:rsidRDefault="00683603" w:rsidP="00683603">
      <w:pPr>
        <w:spacing w:after="0" w:line="240" w:lineRule="auto"/>
        <w:ind w:firstLine="709"/>
        <w:jc w:val="both"/>
        <w:rPr>
          <w:rFonts w:ascii="Times New Roman" w:hAnsi="Times New Roman" w:cs="Times New Roman"/>
          <w:sz w:val="28"/>
          <w:szCs w:val="28"/>
          <w:lang w:val="kk-KZ"/>
        </w:rPr>
      </w:pPr>
    </w:p>
    <w:p w:rsidR="008F275D" w:rsidRPr="00703517" w:rsidRDefault="008F275D" w:rsidP="00683603">
      <w:pPr>
        <w:spacing w:after="0" w:line="240" w:lineRule="auto"/>
        <w:ind w:firstLine="709"/>
        <w:jc w:val="both"/>
        <w:rPr>
          <w:rFonts w:ascii="Times New Roman" w:hAnsi="Times New Roman" w:cs="Times New Roman"/>
          <w:sz w:val="28"/>
          <w:szCs w:val="28"/>
          <w:lang w:val="kk-KZ"/>
        </w:rPr>
      </w:pPr>
    </w:p>
    <w:p w:rsidR="00E617A7" w:rsidRPr="00703517" w:rsidRDefault="00E617A7" w:rsidP="003C5D98">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29 - Сайт құрылымының «Мультимедиа» бөлімі</w:t>
      </w:r>
    </w:p>
    <w:p w:rsidR="00E617A7" w:rsidRPr="00703517" w:rsidRDefault="00E617A7" w:rsidP="00683603">
      <w:pPr>
        <w:spacing w:after="0" w:line="240" w:lineRule="auto"/>
        <w:ind w:firstLine="709"/>
        <w:jc w:val="both"/>
        <w:rPr>
          <w:rFonts w:ascii="Times New Roman" w:hAnsi="Times New Roman" w:cs="Times New Roman"/>
          <w:sz w:val="28"/>
          <w:szCs w:val="28"/>
          <w:lang w:val="kk-KZ"/>
        </w:rPr>
      </w:pPr>
    </w:p>
    <w:p w:rsidR="00683603"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Сабақ барысында оқушылар сайттағы материалдарды пайдаланып, теориялық ақпаратпен танысты, практикалық тапсырмаларды орындады, зерттеу нәтижелерін талдады және өз жұмыстарын цифрлық ортада ұсынды. Сонымен қатар әр сабақтың соңында оқушылар өз әрекетін бағалап, «Не үйрендім?», «Қандай қиындық кездесті?», «Келесі тапсырманы қалай жақсартамын?» сияқты сұрақтар арқылы рефлексия жүргізді.</w:t>
      </w:r>
    </w:p>
    <w:p w:rsidR="009D5BD6"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Қорыта келе, «STEM &amp; пәндік білік» білім беру сайты оқушылардың пәндік білімді практикалық әрекетте қолдану, жобалау және модельдеу жұмыстарын орындау, деректерді талдау, сондай-ақ өз әрекетін бағалау және жетілдіру сияқты іс-әрекеттік-рефлексиялық дағдыларын дамытуға бағытталған тиімді цифрлық оқу ортасы ретінде қолданылды.</w:t>
      </w:r>
    </w:p>
    <w:p w:rsidR="00683603" w:rsidRPr="00AE0514" w:rsidRDefault="00683603" w:rsidP="009D5407">
      <w:pPr>
        <w:spacing w:after="0" w:line="240" w:lineRule="auto"/>
        <w:ind w:firstLine="567"/>
        <w:jc w:val="both"/>
        <w:rPr>
          <w:rFonts w:ascii="Times New Roman" w:hAnsi="Times New Roman" w:cs="Times New Roman"/>
          <w:b/>
          <w:sz w:val="28"/>
          <w:szCs w:val="28"/>
          <w:lang w:val="kk-KZ"/>
        </w:rPr>
      </w:pPr>
      <w:r w:rsidRPr="00AE0514">
        <w:rPr>
          <w:rFonts w:ascii="Times New Roman" w:hAnsi="Times New Roman" w:cs="Times New Roman"/>
          <w:sz w:val="28"/>
          <w:szCs w:val="28"/>
          <w:lang w:val="kk-KZ"/>
        </w:rPr>
        <w:t>1.</w:t>
      </w:r>
      <w:r w:rsidRPr="00AE0514">
        <w:rPr>
          <w:rFonts w:ascii="Times New Roman" w:hAnsi="Times New Roman" w:cs="Times New Roman"/>
          <w:b/>
          <w:sz w:val="28"/>
          <w:szCs w:val="28"/>
          <w:lang w:val="kk-KZ"/>
        </w:rPr>
        <w:t xml:space="preserve"> «Киіз үйді құрастыру».</w:t>
      </w:r>
    </w:p>
    <w:p w:rsidR="00683603" w:rsidRPr="00AE0514" w:rsidRDefault="00683603" w:rsidP="009D540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3 сынып оқушылары үшін.</w:t>
      </w:r>
    </w:p>
    <w:p w:rsidR="00683603" w:rsidRPr="009D5407" w:rsidRDefault="00683603" w:rsidP="009D5407">
      <w:pPr>
        <w:spacing w:after="0" w:line="240" w:lineRule="auto"/>
        <w:ind w:firstLine="567"/>
        <w:jc w:val="both"/>
        <w:rPr>
          <w:rFonts w:ascii="Times New Roman" w:hAnsi="Times New Roman" w:cs="Times New Roman"/>
          <w:sz w:val="28"/>
          <w:szCs w:val="28"/>
        </w:rPr>
      </w:pPr>
      <w:r w:rsidRPr="009D5407">
        <w:rPr>
          <w:rFonts w:ascii="Times New Roman" w:hAnsi="Times New Roman" w:cs="Times New Roman"/>
          <w:sz w:val="28"/>
          <w:szCs w:val="28"/>
        </w:rPr>
        <w:t>Пәндер: технология, математика, қазақ тілі.</w:t>
      </w:r>
    </w:p>
    <w:p w:rsidR="00683603" w:rsidRPr="009D5407" w:rsidRDefault="00683603" w:rsidP="009D5407">
      <w:pPr>
        <w:spacing w:after="0" w:line="240" w:lineRule="auto"/>
        <w:ind w:firstLine="567"/>
        <w:jc w:val="both"/>
        <w:rPr>
          <w:rFonts w:ascii="Times New Roman" w:hAnsi="Times New Roman" w:cs="Times New Roman"/>
          <w:sz w:val="28"/>
          <w:szCs w:val="28"/>
        </w:rPr>
      </w:pPr>
      <w:r w:rsidRPr="009D5407">
        <w:rPr>
          <w:rFonts w:ascii="Times New Roman" w:hAnsi="Times New Roman" w:cs="Times New Roman"/>
          <w:sz w:val="28"/>
          <w:szCs w:val="28"/>
        </w:rPr>
        <w:t>Пәндік біліктері: зерттеу, тәжірибе, топтық жұмыста тіл табысу</w:t>
      </w:r>
      <w:r w:rsidR="00E617A7" w:rsidRPr="009D5407">
        <w:rPr>
          <w:rFonts w:ascii="Times New Roman" w:hAnsi="Times New Roman" w:cs="Times New Roman"/>
          <w:sz w:val="28"/>
          <w:szCs w:val="28"/>
        </w:rPr>
        <w:t>.</w:t>
      </w:r>
    </w:p>
    <w:p w:rsidR="00E617A7" w:rsidRPr="009D5407" w:rsidRDefault="00E617A7" w:rsidP="009D5407">
      <w:pPr>
        <w:spacing w:after="0" w:line="240" w:lineRule="auto"/>
        <w:ind w:firstLine="567"/>
        <w:jc w:val="both"/>
        <w:rPr>
          <w:rFonts w:ascii="Times New Roman" w:hAnsi="Times New Roman" w:cs="Times New Roman"/>
          <w:sz w:val="28"/>
          <w:szCs w:val="28"/>
        </w:rPr>
      </w:pPr>
      <w:r w:rsidRPr="009D5407">
        <w:rPr>
          <w:rFonts w:ascii="Times New Roman" w:hAnsi="Times New Roman" w:cs="Times New Roman"/>
          <w:sz w:val="28"/>
          <w:szCs w:val="28"/>
        </w:rPr>
        <w:t>«Киіз үйді құрастыру» тапсырмасы</w:t>
      </w:r>
      <w:r w:rsidR="009D5BD6" w:rsidRPr="009D5407">
        <w:rPr>
          <w:rFonts w:ascii="Times New Roman" w:hAnsi="Times New Roman" w:cs="Times New Roman"/>
          <w:sz w:val="28"/>
          <w:szCs w:val="28"/>
        </w:rPr>
        <w:t xml:space="preserve"> 24</w:t>
      </w:r>
      <w:r w:rsidRPr="009D5407">
        <w:rPr>
          <w:rFonts w:ascii="Times New Roman" w:hAnsi="Times New Roman" w:cs="Times New Roman"/>
          <w:sz w:val="28"/>
          <w:szCs w:val="28"/>
        </w:rPr>
        <w:t>-кестеде жүйеленіп, ұсынылған.</w:t>
      </w:r>
    </w:p>
    <w:p w:rsidR="008F275D" w:rsidRPr="009D5407" w:rsidRDefault="008F275D" w:rsidP="009D5407">
      <w:pPr>
        <w:spacing w:after="0" w:line="240" w:lineRule="auto"/>
        <w:ind w:firstLine="567"/>
        <w:jc w:val="both"/>
        <w:rPr>
          <w:rFonts w:ascii="Times New Roman" w:hAnsi="Times New Roman" w:cs="Times New Roman"/>
          <w:sz w:val="28"/>
          <w:szCs w:val="28"/>
        </w:rPr>
      </w:pPr>
    </w:p>
    <w:p w:rsidR="008F275D" w:rsidRPr="009D5407" w:rsidRDefault="009D5BD6" w:rsidP="00B30199">
      <w:pPr>
        <w:spacing w:after="0" w:line="240" w:lineRule="auto"/>
        <w:jc w:val="both"/>
        <w:rPr>
          <w:rFonts w:ascii="Times New Roman" w:hAnsi="Times New Roman" w:cs="Times New Roman"/>
          <w:sz w:val="28"/>
          <w:szCs w:val="28"/>
        </w:rPr>
      </w:pPr>
      <w:r w:rsidRPr="009D5407">
        <w:rPr>
          <w:rFonts w:ascii="Times New Roman" w:hAnsi="Times New Roman" w:cs="Times New Roman"/>
          <w:sz w:val="28"/>
          <w:szCs w:val="28"/>
        </w:rPr>
        <w:t>Кесте 24</w:t>
      </w:r>
      <w:r w:rsidR="00683603" w:rsidRPr="009D5407">
        <w:rPr>
          <w:rFonts w:ascii="Times New Roman" w:hAnsi="Times New Roman" w:cs="Times New Roman"/>
          <w:sz w:val="28"/>
          <w:szCs w:val="28"/>
        </w:rPr>
        <w:t xml:space="preserve"> - «Киіз үйді құрастыру» тапсырмасы</w:t>
      </w:r>
    </w:p>
    <w:p w:rsidR="00E617A7" w:rsidRPr="009D5407" w:rsidRDefault="00E617A7" w:rsidP="009D5407">
      <w:pPr>
        <w:spacing w:after="0" w:line="240" w:lineRule="auto"/>
        <w:ind w:firstLine="567"/>
        <w:jc w:val="both"/>
        <w:rPr>
          <w:rFonts w:ascii="Times New Roman" w:hAnsi="Times New Roman" w:cs="Times New Roman"/>
          <w:sz w:val="28"/>
          <w:szCs w:val="28"/>
        </w:rPr>
      </w:pPr>
    </w:p>
    <w:tbl>
      <w:tblPr>
        <w:tblStyle w:val="a6"/>
        <w:tblW w:w="9634" w:type="dxa"/>
        <w:tblLayout w:type="fixed"/>
        <w:tblLook w:val="04A0" w:firstRow="1" w:lastRow="0" w:firstColumn="1" w:lastColumn="0" w:noHBand="0" w:noVBand="1"/>
      </w:tblPr>
      <w:tblGrid>
        <w:gridCol w:w="2122"/>
        <w:gridCol w:w="2693"/>
        <w:gridCol w:w="2735"/>
        <w:gridCol w:w="2084"/>
      </w:tblGrid>
      <w:tr w:rsidR="00703517" w:rsidRPr="00703517" w:rsidTr="003C5D98">
        <w:trPr>
          <w:trHeight w:val="624"/>
        </w:trPr>
        <w:tc>
          <w:tcPr>
            <w:tcW w:w="2122" w:type="dxa"/>
          </w:tcPr>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Мұғалімге түсіндірме</w:t>
            </w:r>
          </w:p>
        </w:tc>
        <w:tc>
          <w:tcPr>
            <w:tcW w:w="2693" w:type="dxa"/>
          </w:tcPr>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Оқушыға берілетін тапсырма</w:t>
            </w:r>
          </w:p>
        </w:tc>
        <w:tc>
          <w:tcPr>
            <w:tcW w:w="2735" w:type="dxa"/>
          </w:tcPr>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Тапсырманың</w:t>
            </w:r>
          </w:p>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орындалу барысы</w:t>
            </w:r>
          </w:p>
        </w:tc>
        <w:tc>
          <w:tcPr>
            <w:tcW w:w="2084" w:type="dxa"/>
          </w:tcPr>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Бағалау критерийлері</w:t>
            </w:r>
          </w:p>
        </w:tc>
      </w:tr>
      <w:tr w:rsidR="00703517" w:rsidRPr="00385DC6" w:rsidTr="003C5D98">
        <w:trPr>
          <w:trHeight w:val="624"/>
        </w:trPr>
        <w:tc>
          <w:tcPr>
            <w:tcW w:w="2122" w:type="dxa"/>
          </w:tcPr>
          <w:p w:rsidR="00683603" w:rsidRPr="00B30199" w:rsidRDefault="00683603" w:rsidP="00B30199">
            <w:pPr>
              <w:jc w:val="both"/>
              <w:rPr>
                <w:rFonts w:ascii="Times New Roman" w:hAnsi="Times New Roman" w:cs="Times New Roman"/>
                <w:sz w:val="24"/>
                <w:szCs w:val="24"/>
              </w:rPr>
            </w:pPr>
            <w:r w:rsidRPr="00B30199">
              <w:rPr>
                <w:rFonts w:ascii="Times New Roman" w:hAnsi="Times New Roman" w:cs="Times New Roman"/>
                <w:sz w:val="24"/>
                <w:szCs w:val="24"/>
              </w:rPr>
              <w:t xml:space="preserve">Әр топқа кереге, шаңырақ, уықтар, есік жасалатын конструктор таратады. </w:t>
            </w:r>
          </w:p>
          <w:p w:rsidR="00683603" w:rsidRPr="00B30199" w:rsidRDefault="00683603" w:rsidP="00B30199">
            <w:pPr>
              <w:jc w:val="both"/>
              <w:rPr>
                <w:rFonts w:ascii="Times New Roman" w:hAnsi="Times New Roman" w:cs="Times New Roman"/>
                <w:sz w:val="24"/>
                <w:szCs w:val="24"/>
              </w:rPr>
            </w:pPr>
            <w:r w:rsidRPr="00B30199">
              <w:rPr>
                <w:rFonts w:ascii="Times New Roman" w:hAnsi="Times New Roman" w:cs="Times New Roman"/>
                <w:sz w:val="24"/>
                <w:szCs w:val="24"/>
              </w:rPr>
              <w:t>25 минут берілетінін, жалғыз немесе жұппен орындауға болатынын ескертеді.</w:t>
            </w:r>
          </w:p>
        </w:tc>
        <w:tc>
          <w:tcPr>
            <w:tcW w:w="2693" w:type="dxa"/>
          </w:tcPr>
          <w:p w:rsidR="00683603" w:rsidRPr="00B30199" w:rsidRDefault="00683603" w:rsidP="00B30199">
            <w:pPr>
              <w:jc w:val="both"/>
              <w:rPr>
                <w:rFonts w:ascii="Times New Roman" w:hAnsi="Times New Roman" w:cs="Times New Roman"/>
                <w:sz w:val="24"/>
                <w:szCs w:val="24"/>
              </w:rPr>
            </w:pPr>
            <w:r w:rsidRPr="00B30199">
              <w:rPr>
                <w:rFonts w:ascii="Times New Roman" w:hAnsi="Times New Roman" w:cs="Times New Roman"/>
                <w:sz w:val="24"/>
                <w:szCs w:val="24"/>
              </w:rPr>
              <w:t xml:space="preserve">Конструктордың элементтерінен киіз үйдің керегесі мен шаңырағын құрыңдар. </w:t>
            </w:r>
            <w:hyperlink r:id="rId98" w:history="1">
              <w:r w:rsidR="00B30199" w:rsidRPr="008F4662">
                <w:rPr>
                  <w:rStyle w:val="a3"/>
                  <w:rFonts w:ascii="Times New Roman" w:hAnsi="Times New Roman" w:cs="Times New Roman"/>
                  <w:sz w:val="24"/>
                  <w:szCs w:val="24"/>
                </w:rPr>
                <w:t>https://www.youtube.com/watch</w:t>
              </w:r>
              <w:r w:rsidR="00B30199" w:rsidRPr="008F4662">
                <w:rPr>
                  <w:rStyle w:val="a3"/>
                  <w:rFonts w:ascii="Times New Roman" w:hAnsi="Times New Roman" w:cs="Times New Roman"/>
                  <w:sz w:val="24"/>
                  <w:szCs w:val="24"/>
                  <w:lang w:val="kk-KZ"/>
                </w:rPr>
                <w:t>?</w:t>
              </w:r>
              <w:r w:rsidR="00B30199" w:rsidRPr="008F4662">
                <w:rPr>
                  <w:rStyle w:val="a3"/>
                  <w:rFonts w:ascii="Times New Roman" w:hAnsi="Times New Roman" w:cs="Times New Roman"/>
                  <w:sz w:val="24"/>
                  <w:szCs w:val="24"/>
                </w:rPr>
                <w:t>v=B7lBobnDoxA</w:t>
              </w:r>
            </w:hyperlink>
            <w:r w:rsidR="00B30199">
              <w:rPr>
                <w:rFonts w:ascii="Times New Roman" w:hAnsi="Times New Roman" w:cs="Times New Roman"/>
                <w:sz w:val="24"/>
                <w:szCs w:val="24"/>
                <w:lang w:val="kk-KZ"/>
              </w:rPr>
              <w:t xml:space="preserve"> </w:t>
            </w:r>
            <w:r w:rsidRPr="00B30199">
              <w:rPr>
                <w:rFonts w:ascii="Times New Roman" w:hAnsi="Times New Roman" w:cs="Times New Roman"/>
                <w:sz w:val="24"/>
                <w:szCs w:val="24"/>
              </w:rPr>
              <w:t>сайтындағы бейнемен танысыңдар.</w:t>
            </w:r>
          </w:p>
        </w:tc>
        <w:tc>
          <w:tcPr>
            <w:tcW w:w="2735" w:type="dxa"/>
          </w:tcPr>
          <w:p w:rsidR="00683603" w:rsidRPr="00B30199" w:rsidRDefault="00683603" w:rsidP="00B30199">
            <w:pPr>
              <w:jc w:val="both"/>
              <w:rPr>
                <w:rFonts w:ascii="Times New Roman" w:hAnsi="Times New Roman" w:cs="Times New Roman"/>
                <w:sz w:val="24"/>
                <w:szCs w:val="24"/>
              </w:rPr>
            </w:pPr>
            <w:r w:rsidRPr="00B30199">
              <w:rPr>
                <w:rFonts w:ascii="Times New Roman" w:hAnsi="Times New Roman" w:cs="Times New Roman"/>
                <w:sz w:val="24"/>
                <w:szCs w:val="24"/>
              </w:rPr>
              <w:t xml:space="preserve">Оқушылар бейнефильммен танысып болған соң,   мұғаліммен біріге отырып, «Киіз үйдің мықтылығы неде? Киіз үйдің ішінде қай құраушының орны үлкен?»  деген сұрақтар бойынша өзара талқылау жасайды:                                                                                                                                                                                                                                                                                                                                                                                                                                                                                                                                                                                                                                                                                                                                                                                                                                                                                                                                                                                                                                                                                                                                                                                                                                                                                                                                                                                                                 </w:t>
            </w:r>
          </w:p>
        </w:tc>
        <w:tc>
          <w:tcPr>
            <w:tcW w:w="2084" w:type="dxa"/>
          </w:tcPr>
          <w:p w:rsidR="00683603" w:rsidRPr="00B30199" w:rsidRDefault="00683603" w:rsidP="00B30199">
            <w:pPr>
              <w:jc w:val="both"/>
              <w:rPr>
                <w:rFonts w:ascii="Times New Roman" w:hAnsi="Times New Roman" w:cs="Times New Roman"/>
                <w:sz w:val="24"/>
                <w:szCs w:val="24"/>
              </w:rPr>
            </w:pPr>
            <w:r w:rsidRPr="00B30199">
              <w:rPr>
                <w:rFonts w:ascii="Times New Roman" w:hAnsi="Times New Roman" w:cs="Times New Roman"/>
                <w:sz w:val="24"/>
                <w:szCs w:val="24"/>
              </w:rPr>
              <w:t>Кереге мен шаңырақты біріктіріп құра алмады – 0 балл.</w:t>
            </w:r>
          </w:p>
          <w:p w:rsidR="00683603" w:rsidRPr="00B30199" w:rsidRDefault="00683603" w:rsidP="00B30199">
            <w:pPr>
              <w:jc w:val="both"/>
              <w:rPr>
                <w:rFonts w:ascii="Times New Roman" w:hAnsi="Times New Roman" w:cs="Times New Roman"/>
                <w:sz w:val="24"/>
                <w:szCs w:val="24"/>
              </w:rPr>
            </w:pPr>
            <w:r w:rsidRPr="00B30199">
              <w:rPr>
                <w:rFonts w:ascii="Times New Roman" w:hAnsi="Times New Roman" w:cs="Times New Roman"/>
                <w:sz w:val="24"/>
                <w:szCs w:val="24"/>
              </w:rPr>
              <w:t>Жартылай құра алды – 1 балл</w:t>
            </w:r>
          </w:p>
          <w:p w:rsidR="00683603" w:rsidRPr="00B30199" w:rsidRDefault="00683603" w:rsidP="00B30199">
            <w:pPr>
              <w:jc w:val="both"/>
              <w:rPr>
                <w:rFonts w:ascii="Times New Roman" w:hAnsi="Times New Roman" w:cs="Times New Roman"/>
                <w:sz w:val="24"/>
                <w:szCs w:val="24"/>
              </w:rPr>
            </w:pPr>
            <w:r w:rsidRPr="00B30199">
              <w:rPr>
                <w:rFonts w:ascii="Times New Roman" w:hAnsi="Times New Roman" w:cs="Times New Roman"/>
                <w:sz w:val="24"/>
                <w:szCs w:val="24"/>
              </w:rPr>
              <w:t>Тапсырмада көрсетілгендей, толығымен құрады. – 2 балл.</w:t>
            </w:r>
          </w:p>
        </w:tc>
      </w:tr>
    </w:tbl>
    <w:p w:rsidR="00683603" w:rsidRPr="00703517" w:rsidRDefault="00683603" w:rsidP="00683603">
      <w:pPr>
        <w:pStyle w:val="1"/>
        <w:shd w:val="clear" w:color="auto" w:fill="FFFFFF"/>
        <w:spacing w:before="0"/>
        <w:ind w:firstLine="709"/>
        <w:jc w:val="both"/>
        <w:rPr>
          <w:rFonts w:ascii="Times New Roman" w:hAnsi="Times New Roman" w:cs="Times New Roman"/>
          <w:color w:val="auto"/>
          <w:lang w:val="kk-KZ"/>
        </w:rPr>
      </w:pPr>
    </w:p>
    <w:p w:rsidR="00683603" w:rsidRPr="00AE0514" w:rsidRDefault="00683603" w:rsidP="00B3019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b/>
          <w:sz w:val="28"/>
          <w:szCs w:val="28"/>
          <w:lang w:val="kk-KZ"/>
        </w:rPr>
        <w:t>2) «Scratchпен» жұмыс жасау.</w:t>
      </w:r>
      <w:r w:rsidRPr="00AE0514">
        <w:rPr>
          <w:rFonts w:ascii="Times New Roman" w:hAnsi="Times New Roman" w:cs="Times New Roman"/>
          <w:sz w:val="28"/>
          <w:szCs w:val="28"/>
          <w:lang w:val="kk-KZ"/>
        </w:rPr>
        <w:t xml:space="preserve"> </w:t>
      </w:r>
      <w:r w:rsidRPr="00AE0514">
        <w:rPr>
          <w:rFonts w:ascii="Times New Roman" w:hAnsi="Times New Roman" w:cs="Times New Roman"/>
          <w:b/>
          <w:sz w:val="28"/>
          <w:szCs w:val="28"/>
          <w:lang w:val="kk-KZ"/>
        </w:rPr>
        <w:t>Скратч программа құру.</w:t>
      </w:r>
    </w:p>
    <w:p w:rsidR="00683603" w:rsidRPr="00B30199" w:rsidRDefault="006E3075" w:rsidP="00B30199">
      <w:pPr>
        <w:spacing w:after="0" w:line="240" w:lineRule="auto"/>
        <w:ind w:firstLine="567"/>
        <w:jc w:val="both"/>
        <w:rPr>
          <w:rFonts w:ascii="Times New Roman" w:hAnsi="Times New Roman" w:cs="Times New Roman"/>
          <w:sz w:val="28"/>
          <w:szCs w:val="28"/>
        </w:rPr>
      </w:pPr>
      <w:r w:rsidRPr="00B30199">
        <w:rPr>
          <w:rFonts w:ascii="Times New Roman" w:hAnsi="Times New Roman" w:cs="Times New Roman"/>
          <w:sz w:val="28"/>
          <w:szCs w:val="28"/>
        </w:rPr>
        <w:t>3</w:t>
      </w:r>
      <w:r w:rsidR="00683603" w:rsidRPr="00B30199">
        <w:rPr>
          <w:rFonts w:ascii="Times New Roman" w:hAnsi="Times New Roman" w:cs="Times New Roman"/>
          <w:sz w:val="28"/>
          <w:szCs w:val="28"/>
        </w:rPr>
        <w:t xml:space="preserve"> сынып оқушылары үшін.</w:t>
      </w:r>
    </w:p>
    <w:p w:rsidR="00683603" w:rsidRPr="00B30199" w:rsidRDefault="00683603" w:rsidP="00B30199">
      <w:pPr>
        <w:spacing w:after="0" w:line="240" w:lineRule="auto"/>
        <w:ind w:firstLine="567"/>
        <w:jc w:val="both"/>
        <w:rPr>
          <w:rFonts w:ascii="Times New Roman" w:hAnsi="Times New Roman" w:cs="Times New Roman"/>
          <w:sz w:val="28"/>
          <w:szCs w:val="28"/>
        </w:rPr>
      </w:pPr>
      <w:r w:rsidRPr="00B30199">
        <w:rPr>
          <w:rFonts w:ascii="Times New Roman" w:hAnsi="Times New Roman" w:cs="Times New Roman"/>
          <w:sz w:val="28"/>
          <w:szCs w:val="28"/>
        </w:rPr>
        <w:t>Пәндер: технология/компьютер, математика, жаратылыстану.</w:t>
      </w:r>
    </w:p>
    <w:p w:rsidR="00683603" w:rsidRPr="00B30199" w:rsidRDefault="00683603" w:rsidP="00B30199">
      <w:pPr>
        <w:spacing w:after="0" w:line="240" w:lineRule="auto"/>
        <w:ind w:firstLine="567"/>
        <w:jc w:val="both"/>
        <w:rPr>
          <w:rFonts w:ascii="Times New Roman" w:hAnsi="Times New Roman" w:cs="Times New Roman"/>
          <w:sz w:val="28"/>
          <w:szCs w:val="28"/>
        </w:rPr>
      </w:pPr>
      <w:r w:rsidRPr="00B30199">
        <w:rPr>
          <w:rFonts w:ascii="Times New Roman" w:hAnsi="Times New Roman" w:cs="Times New Roman"/>
          <w:sz w:val="28"/>
          <w:szCs w:val="28"/>
        </w:rPr>
        <w:t>Пәндік біліктері: тәжірибе, тілдік-коммуникативтік.</w:t>
      </w:r>
    </w:p>
    <w:p w:rsidR="00683603" w:rsidRPr="00B30199" w:rsidRDefault="009D5BD6" w:rsidP="00B30199">
      <w:pPr>
        <w:spacing w:after="0" w:line="240" w:lineRule="auto"/>
        <w:ind w:firstLine="567"/>
        <w:jc w:val="both"/>
        <w:rPr>
          <w:rFonts w:ascii="Times New Roman" w:hAnsi="Times New Roman" w:cs="Times New Roman"/>
          <w:sz w:val="28"/>
          <w:szCs w:val="28"/>
        </w:rPr>
      </w:pPr>
      <w:r w:rsidRPr="00B30199">
        <w:rPr>
          <w:rFonts w:ascii="Times New Roman" w:hAnsi="Times New Roman" w:cs="Times New Roman"/>
          <w:sz w:val="28"/>
          <w:szCs w:val="28"/>
        </w:rPr>
        <w:t>25</w:t>
      </w:r>
      <w:r w:rsidR="00E617A7" w:rsidRPr="00B30199">
        <w:rPr>
          <w:rFonts w:ascii="Times New Roman" w:hAnsi="Times New Roman" w:cs="Times New Roman"/>
          <w:sz w:val="28"/>
          <w:szCs w:val="28"/>
        </w:rPr>
        <w:t>-кестеде «Scratchпен» жұмыс жасау көрсетілді.</w:t>
      </w:r>
    </w:p>
    <w:p w:rsidR="009D5BD6" w:rsidRPr="00B30199" w:rsidRDefault="009D5BD6" w:rsidP="00B30199">
      <w:pPr>
        <w:spacing w:after="0" w:line="240" w:lineRule="auto"/>
        <w:ind w:firstLine="567"/>
        <w:jc w:val="both"/>
        <w:rPr>
          <w:rFonts w:ascii="Times New Roman" w:hAnsi="Times New Roman" w:cs="Times New Roman"/>
          <w:sz w:val="28"/>
          <w:szCs w:val="28"/>
        </w:rPr>
      </w:pPr>
    </w:p>
    <w:p w:rsidR="00683603" w:rsidRPr="00B30199" w:rsidRDefault="009D5BD6" w:rsidP="00B30199">
      <w:pPr>
        <w:spacing w:after="0" w:line="240" w:lineRule="auto"/>
        <w:jc w:val="both"/>
        <w:rPr>
          <w:rFonts w:ascii="Times New Roman" w:hAnsi="Times New Roman" w:cs="Times New Roman"/>
          <w:sz w:val="28"/>
          <w:szCs w:val="28"/>
        </w:rPr>
      </w:pPr>
      <w:r w:rsidRPr="00B30199">
        <w:rPr>
          <w:rFonts w:ascii="Times New Roman" w:hAnsi="Times New Roman" w:cs="Times New Roman"/>
          <w:sz w:val="28"/>
          <w:szCs w:val="28"/>
        </w:rPr>
        <w:t>Кесте 25</w:t>
      </w:r>
      <w:r w:rsidR="00683603" w:rsidRPr="00B30199">
        <w:rPr>
          <w:rFonts w:ascii="Times New Roman" w:hAnsi="Times New Roman" w:cs="Times New Roman"/>
          <w:sz w:val="28"/>
          <w:szCs w:val="28"/>
        </w:rPr>
        <w:t xml:space="preserve"> - «Scratchпен» жұмыс жасау</w:t>
      </w:r>
    </w:p>
    <w:p w:rsidR="00E617A7" w:rsidRPr="00703517" w:rsidRDefault="00E617A7" w:rsidP="00E617A7">
      <w:pPr>
        <w:spacing w:after="0" w:line="240" w:lineRule="auto"/>
        <w:jc w:val="both"/>
        <w:rPr>
          <w:rFonts w:ascii="Times New Roman"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2228"/>
        <w:gridCol w:w="2533"/>
        <w:gridCol w:w="2729"/>
        <w:gridCol w:w="2144"/>
      </w:tblGrid>
      <w:tr w:rsidR="00703517" w:rsidRPr="00B30199" w:rsidTr="003C5D98">
        <w:trPr>
          <w:trHeight w:val="642"/>
        </w:trPr>
        <w:tc>
          <w:tcPr>
            <w:tcW w:w="2228" w:type="dxa"/>
          </w:tcPr>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Мұғалімге түсіндірме</w:t>
            </w:r>
          </w:p>
        </w:tc>
        <w:tc>
          <w:tcPr>
            <w:tcW w:w="2533" w:type="dxa"/>
          </w:tcPr>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Оқушыға берілетін тапсырма</w:t>
            </w:r>
          </w:p>
        </w:tc>
        <w:tc>
          <w:tcPr>
            <w:tcW w:w="2729" w:type="dxa"/>
          </w:tcPr>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Тапсырманың</w:t>
            </w:r>
          </w:p>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орындалу барысы</w:t>
            </w:r>
          </w:p>
        </w:tc>
        <w:tc>
          <w:tcPr>
            <w:tcW w:w="2144" w:type="dxa"/>
          </w:tcPr>
          <w:p w:rsidR="00683603" w:rsidRPr="00B30199" w:rsidRDefault="00683603" w:rsidP="00B30199">
            <w:pPr>
              <w:jc w:val="center"/>
              <w:rPr>
                <w:rFonts w:ascii="Times New Roman" w:hAnsi="Times New Roman" w:cs="Times New Roman"/>
                <w:sz w:val="24"/>
                <w:szCs w:val="24"/>
              </w:rPr>
            </w:pPr>
            <w:r w:rsidRPr="00B30199">
              <w:rPr>
                <w:rFonts w:ascii="Times New Roman" w:hAnsi="Times New Roman" w:cs="Times New Roman"/>
                <w:sz w:val="24"/>
                <w:szCs w:val="24"/>
              </w:rPr>
              <w:t>Бағалау критерийлері</w:t>
            </w:r>
          </w:p>
        </w:tc>
      </w:tr>
      <w:tr w:rsidR="00703517" w:rsidRPr="00B30199" w:rsidTr="003C5D98">
        <w:trPr>
          <w:trHeight w:val="285"/>
        </w:trPr>
        <w:tc>
          <w:tcPr>
            <w:tcW w:w="2228" w:type="dxa"/>
            <w:tcBorders>
              <w:bottom w:val="single" w:sz="4" w:space="0" w:color="auto"/>
            </w:tcBorders>
          </w:tcPr>
          <w:p w:rsidR="003C5D98" w:rsidRPr="00B30199" w:rsidRDefault="003C5D98" w:rsidP="00B30199">
            <w:pPr>
              <w:jc w:val="center"/>
              <w:rPr>
                <w:rFonts w:ascii="Times New Roman" w:hAnsi="Times New Roman" w:cs="Times New Roman"/>
                <w:sz w:val="24"/>
                <w:szCs w:val="24"/>
              </w:rPr>
            </w:pPr>
            <w:r w:rsidRPr="00B30199">
              <w:rPr>
                <w:rFonts w:ascii="Times New Roman" w:hAnsi="Times New Roman" w:cs="Times New Roman"/>
                <w:sz w:val="24"/>
                <w:szCs w:val="24"/>
              </w:rPr>
              <w:t>1</w:t>
            </w:r>
          </w:p>
        </w:tc>
        <w:tc>
          <w:tcPr>
            <w:tcW w:w="2533" w:type="dxa"/>
            <w:tcBorders>
              <w:bottom w:val="single" w:sz="4" w:space="0" w:color="auto"/>
            </w:tcBorders>
          </w:tcPr>
          <w:p w:rsidR="003C5D98" w:rsidRPr="00B30199" w:rsidRDefault="003C5D98" w:rsidP="00B30199">
            <w:pPr>
              <w:jc w:val="center"/>
              <w:rPr>
                <w:rFonts w:ascii="Times New Roman" w:hAnsi="Times New Roman" w:cs="Times New Roman"/>
                <w:sz w:val="24"/>
                <w:szCs w:val="24"/>
              </w:rPr>
            </w:pPr>
            <w:r w:rsidRPr="00B30199">
              <w:rPr>
                <w:rFonts w:ascii="Times New Roman" w:hAnsi="Times New Roman" w:cs="Times New Roman"/>
                <w:sz w:val="24"/>
                <w:szCs w:val="24"/>
              </w:rPr>
              <w:t>2</w:t>
            </w:r>
          </w:p>
        </w:tc>
        <w:tc>
          <w:tcPr>
            <w:tcW w:w="2729" w:type="dxa"/>
            <w:tcBorders>
              <w:bottom w:val="single" w:sz="4" w:space="0" w:color="auto"/>
            </w:tcBorders>
          </w:tcPr>
          <w:p w:rsidR="003C5D98" w:rsidRPr="00B30199" w:rsidRDefault="003C5D98" w:rsidP="00B30199">
            <w:pPr>
              <w:jc w:val="center"/>
              <w:rPr>
                <w:rFonts w:ascii="Times New Roman" w:hAnsi="Times New Roman" w:cs="Times New Roman"/>
                <w:sz w:val="24"/>
                <w:szCs w:val="24"/>
              </w:rPr>
            </w:pPr>
            <w:r w:rsidRPr="00B30199">
              <w:rPr>
                <w:rFonts w:ascii="Times New Roman" w:hAnsi="Times New Roman" w:cs="Times New Roman"/>
                <w:sz w:val="24"/>
                <w:szCs w:val="24"/>
              </w:rPr>
              <w:t>3</w:t>
            </w:r>
          </w:p>
        </w:tc>
        <w:tc>
          <w:tcPr>
            <w:tcW w:w="2144" w:type="dxa"/>
            <w:tcBorders>
              <w:bottom w:val="single" w:sz="4" w:space="0" w:color="auto"/>
            </w:tcBorders>
          </w:tcPr>
          <w:p w:rsidR="003C5D98" w:rsidRPr="00B30199" w:rsidRDefault="003C5D98" w:rsidP="00B30199">
            <w:pPr>
              <w:jc w:val="center"/>
              <w:rPr>
                <w:rFonts w:ascii="Times New Roman" w:hAnsi="Times New Roman" w:cs="Times New Roman"/>
                <w:sz w:val="24"/>
                <w:szCs w:val="24"/>
              </w:rPr>
            </w:pPr>
            <w:r w:rsidRPr="00B30199">
              <w:rPr>
                <w:rFonts w:ascii="Times New Roman" w:hAnsi="Times New Roman" w:cs="Times New Roman"/>
                <w:sz w:val="24"/>
                <w:szCs w:val="24"/>
              </w:rPr>
              <w:t>4</w:t>
            </w:r>
          </w:p>
        </w:tc>
      </w:tr>
      <w:tr w:rsidR="00703517" w:rsidRPr="00B30199" w:rsidTr="003C5D98">
        <w:trPr>
          <w:trHeight w:val="840"/>
        </w:trPr>
        <w:tc>
          <w:tcPr>
            <w:tcW w:w="2228" w:type="dxa"/>
            <w:tcBorders>
              <w:top w:val="single" w:sz="4" w:space="0" w:color="auto"/>
              <w:bottom w:val="nil"/>
            </w:tcBorders>
          </w:tcPr>
          <w:p w:rsidR="00683603" w:rsidRPr="00B30199" w:rsidRDefault="00683603" w:rsidP="00B30199">
            <w:pPr>
              <w:rPr>
                <w:rFonts w:ascii="Times New Roman" w:hAnsi="Times New Roman" w:cs="Times New Roman"/>
                <w:sz w:val="24"/>
                <w:szCs w:val="24"/>
              </w:rPr>
            </w:pPr>
            <w:r w:rsidRPr="00B30199">
              <w:rPr>
                <w:rFonts w:ascii="Times New Roman" w:hAnsi="Times New Roman" w:cs="Times New Roman"/>
                <w:sz w:val="24"/>
                <w:szCs w:val="24"/>
              </w:rPr>
              <w:t xml:space="preserve">Әр оқушыға компьютерде жүктелген </w:t>
            </w:r>
          </w:p>
        </w:tc>
        <w:tc>
          <w:tcPr>
            <w:tcW w:w="2533" w:type="dxa"/>
            <w:tcBorders>
              <w:top w:val="single" w:sz="4" w:space="0" w:color="auto"/>
              <w:bottom w:val="nil"/>
            </w:tcBorders>
          </w:tcPr>
          <w:p w:rsidR="00683603" w:rsidRPr="00B30199" w:rsidRDefault="00683603" w:rsidP="00B30199">
            <w:pPr>
              <w:rPr>
                <w:rFonts w:ascii="Times New Roman" w:hAnsi="Times New Roman" w:cs="Times New Roman"/>
                <w:sz w:val="24"/>
                <w:szCs w:val="24"/>
              </w:rPr>
            </w:pPr>
            <w:r w:rsidRPr="00B30199">
              <w:rPr>
                <w:rFonts w:ascii="Times New Roman" w:hAnsi="Times New Roman" w:cs="Times New Roman"/>
                <w:sz w:val="24"/>
                <w:szCs w:val="24"/>
              </w:rPr>
              <w:t>«Scratch» бағдарламасын қолданып, бәйтерек</w:t>
            </w:r>
          </w:p>
        </w:tc>
        <w:tc>
          <w:tcPr>
            <w:tcW w:w="2729" w:type="dxa"/>
            <w:tcBorders>
              <w:top w:val="single" w:sz="4" w:space="0" w:color="auto"/>
              <w:bottom w:val="nil"/>
            </w:tcBorders>
          </w:tcPr>
          <w:p w:rsidR="00683603" w:rsidRPr="00B30199" w:rsidRDefault="00683603" w:rsidP="00B30199">
            <w:pPr>
              <w:rPr>
                <w:rFonts w:ascii="Times New Roman" w:hAnsi="Times New Roman" w:cs="Times New Roman"/>
                <w:sz w:val="24"/>
                <w:szCs w:val="24"/>
              </w:rPr>
            </w:pPr>
            <w:r w:rsidRPr="00B30199">
              <w:rPr>
                <w:rFonts w:ascii="Times New Roman" w:hAnsi="Times New Roman" w:cs="Times New Roman"/>
                <w:sz w:val="24"/>
                <w:szCs w:val="24"/>
              </w:rPr>
              <w:t xml:space="preserve">Оқушылар бейнефильммен (БФ)    </w:t>
            </w:r>
          </w:p>
          <w:p w:rsidR="00683603" w:rsidRPr="00B30199" w:rsidRDefault="00683603" w:rsidP="00B30199">
            <w:pPr>
              <w:rPr>
                <w:rFonts w:ascii="Times New Roman" w:hAnsi="Times New Roman" w:cs="Times New Roman"/>
                <w:sz w:val="24"/>
                <w:szCs w:val="24"/>
              </w:rPr>
            </w:pPr>
            <w:r w:rsidRPr="00B30199">
              <w:rPr>
                <w:rFonts w:ascii="Times New Roman" w:hAnsi="Times New Roman" w:cs="Times New Roman"/>
                <w:sz w:val="24"/>
                <w:szCs w:val="24"/>
              </w:rPr>
              <w:t>танысып болған соң,</w:t>
            </w:r>
          </w:p>
        </w:tc>
        <w:tc>
          <w:tcPr>
            <w:tcW w:w="2144" w:type="dxa"/>
            <w:tcBorders>
              <w:top w:val="single" w:sz="4" w:space="0" w:color="auto"/>
              <w:bottom w:val="nil"/>
            </w:tcBorders>
          </w:tcPr>
          <w:p w:rsidR="00683603" w:rsidRPr="00B30199" w:rsidRDefault="00B30199" w:rsidP="00B30199">
            <w:pPr>
              <w:rPr>
                <w:rFonts w:ascii="Times New Roman" w:hAnsi="Times New Roman" w:cs="Times New Roman"/>
                <w:sz w:val="24"/>
                <w:szCs w:val="24"/>
              </w:rPr>
            </w:pPr>
            <w:r>
              <w:rPr>
                <w:rFonts w:ascii="Times New Roman" w:hAnsi="Times New Roman" w:cs="Times New Roman"/>
                <w:sz w:val="24"/>
                <w:szCs w:val="24"/>
              </w:rPr>
              <w:t>Бәйтерек (</w:t>
            </w:r>
            <w:r w:rsidR="00683603" w:rsidRPr="00B30199">
              <w:rPr>
                <w:rFonts w:ascii="Times New Roman" w:hAnsi="Times New Roman" w:cs="Times New Roman"/>
                <w:sz w:val="24"/>
                <w:szCs w:val="24"/>
              </w:rPr>
              <w:t>құра алмады – 0 балл.</w:t>
            </w:r>
          </w:p>
          <w:p w:rsidR="00683603" w:rsidRPr="00B30199" w:rsidRDefault="00683603" w:rsidP="00B30199">
            <w:pPr>
              <w:rPr>
                <w:rFonts w:ascii="Times New Roman" w:hAnsi="Times New Roman" w:cs="Times New Roman"/>
                <w:sz w:val="24"/>
                <w:szCs w:val="24"/>
              </w:rPr>
            </w:pPr>
            <w:r w:rsidRPr="00B30199">
              <w:rPr>
                <w:rFonts w:ascii="Times New Roman" w:hAnsi="Times New Roman" w:cs="Times New Roman"/>
                <w:sz w:val="24"/>
                <w:szCs w:val="24"/>
              </w:rPr>
              <w:t>Жартылай құра</w:t>
            </w:r>
          </w:p>
        </w:tc>
      </w:tr>
    </w:tbl>
    <w:p w:rsidR="006E3075" w:rsidRDefault="006E3075" w:rsidP="00B30199">
      <w:pPr>
        <w:spacing w:after="0" w:line="240" w:lineRule="auto"/>
        <w:jc w:val="both"/>
        <w:rPr>
          <w:rFonts w:ascii="Times New Roman" w:hAnsi="Times New Roman" w:cs="Times New Roman"/>
          <w:sz w:val="24"/>
          <w:szCs w:val="24"/>
        </w:rPr>
      </w:pPr>
    </w:p>
    <w:p w:rsidR="00B30199" w:rsidRPr="00B30199" w:rsidRDefault="00B30199" w:rsidP="00B30199">
      <w:pPr>
        <w:spacing w:after="0" w:line="240" w:lineRule="auto"/>
        <w:jc w:val="both"/>
        <w:rPr>
          <w:rFonts w:ascii="Times New Roman" w:hAnsi="Times New Roman" w:cs="Times New Roman"/>
          <w:sz w:val="24"/>
          <w:szCs w:val="24"/>
        </w:rPr>
      </w:pPr>
    </w:p>
    <w:p w:rsidR="003C5D98" w:rsidRPr="00FF577D" w:rsidRDefault="003C5D98" w:rsidP="00FF577D">
      <w:pPr>
        <w:rPr>
          <w:lang w:val="kk-KZ"/>
        </w:rPr>
      </w:pPr>
      <w:r w:rsidRPr="00703517">
        <w:rPr>
          <w:rFonts w:ascii="Times New Roman" w:hAnsi="Times New Roman" w:cs="Times New Roman"/>
          <w:sz w:val="28"/>
          <w:szCs w:val="28"/>
        </w:rPr>
        <w:t>25 – кестен</w:t>
      </w:r>
      <w:r w:rsidRPr="00703517">
        <w:rPr>
          <w:rFonts w:ascii="Times New Roman" w:hAnsi="Times New Roman" w:cs="Times New Roman"/>
          <w:sz w:val="28"/>
          <w:szCs w:val="28"/>
          <w:lang w:val="kk-KZ"/>
        </w:rPr>
        <w:t>ің жалғасы</w:t>
      </w:r>
    </w:p>
    <w:tbl>
      <w:tblPr>
        <w:tblStyle w:val="a6"/>
        <w:tblW w:w="9634" w:type="dxa"/>
        <w:tblLayout w:type="fixed"/>
        <w:tblLook w:val="04A0" w:firstRow="1" w:lastRow="0" w:firstColumn="1" w:lastColumn="0" w:noHBand="0" w:noVBand="1"/>
      </w:tblPr>
      <w:tblGrid>
        <w:gridCol w:w="2228"/>
        <w:gridCol w:w="2533"/>
        <w:gridCol w:w="2729"/>
        <w:gridCol w:w="2144"/>
      </w:tblGrid>
      <w:tr w:rsidR="00703517" w:rsidRPr="00703517" w:rsidTr="003C5D98">
        <w:trPr>
          <w:trHeight w:val="70"/>
        </w:trPr>
        <w:tc>
          <w:tcPr>
            <w:tcW w:w="2228" w:type="dxa"/>
            <w:tcBorders>
              <w:top w:val="single" w:sz="4" w:space="0" w:color="auto"/>
            </w:tcBorders>
          </w:tcPr>
          <w:p w:rsidR="003C5D98" w:rsidRPr="00FF577D" w:rsidRDefault="003C5D98" w:rsidP="00FF577D">
            <w:pPr>
              <w:jc w:val="center"/>
              <w:rPr>
                <w:rFonts w:ascii="Times New Roman" w:hAnsi="Times New Roman" w:cs="Times New Roman"/>
                <w:sz w:val="24"/>
                <w:szCs w:val="24"/>
              </w:rPr>
            </w:pPr>
            <w:r w:rsidRPr="00FF577D">
              <w:rPr>
                <w:rFonts w:ascii="Times New Roman" w:hAnsi="Times New Roman" w:cs="Times New Roman"/>
                <w:sz w:val="24"/>
                <w:szCs w:val="24"/>
              </w:rPr>
              <w:t>1</w:t>
            </w:r>
          </w:p>
        </w:tc>
        <w:tc>
          <w:tcPr>
            <w:tcW w:w="2533" w:type="dxa"/>
            <w:tcBorders>
              <w:top w:val="single" w:sz="4" w:space="0" w:color="auto"/>
            </w:tcBorders>
          </w:tcPr>
          <w:p w:rsidR="003C5D98" w:rsidRPr="00FF577D" w:rsidRDefault="003C5D98" w:rsidP="00FF577D">
            <w:pPr>
              <w:jc w:val="center"/>
              <w:rPr>
                <w:rFonts w:ascii="Times New Roman" w:hAnsi="Times New Roman" w:cs="Times New Roman"/>
                <w:sz w:val="24"/>
                <w:szCs w:val="24"/>
              </w:rPr>
            </w:pPr>
            <w:r w:rsidRPr="00FF577D">
              <w:rPr>
                <w:rFonts w:ascii="Times New Roman" w:hAnsi="Times New Roman" w:cs="Times New Roman"/>
                <w:sz w:val="24"/>
                <w:szCs w:val="24"/>
              </w:rPr>
              <w:t>2</w:t>
            </w:r>
          </w:p>
        </w:tc>
        <w:tc>
          <w:tcPr>
            <w:tcW w:w="2729" w:type="dxa"/>
            <w:tcBorders>
              <w:top w:val="single" w:sz="4" w:space="0" w:color="auto"/>
            </w:tcBorders>
          </w:tcPr>
          <w:p w:rsidR="003C5D98" w:rsidRPr="00FF577D" w:rsidRDefault="003C5D98" w:rsidP="00FF577D">
            <w:pPr>
              <w:jc w:val="center"/>
              <w:rPr>
                <w:rFonts w:ascii="Times New Roman" w:hAnsi="Times New Roman" w:cs="Times New Roman"/>
                <w:sz w:val="24"/>
                <w:szCs w:val="24"/>
              </w:rPr>
            </w:pPr>
            <w:r w:rsidRPr="00FF577D">
              <w:rPr>
                <w:rFonts w:ascii="Times New Roman" w:hAnsi="Times New Roman" w:cs="Times New Roman"/>
                <w:sz w:val="24"/>
                <w:szCs w:val="24"/>
              </w:rPr>
              <w:t>3</w:t>
            </w:r>
          </w:p>
        </w:tc>
        <w:tc>
          <w:tcPr>
            <w:tcW w:w="2144" w:type="dxa"/>
            <w:tcBorders>
              <w:top w:val="single" w:sz="4" w:space="0" w:color="auto"/>
            </w:tcBorders>
          </w:tcPr>
          <w:p w:rsidR="003C5D98" w:rsidRPr="00FF577D" w:rsidRDefault="003C5D98" w:rsidP="00FF577D">
            <w:pPr>
              <w:jc w:val="center"/>
              <w:rPr>
                <w:rFonts w:ascii="Times New Roman" w:hAnsi="Times New Roman" w:cs="Times New Roman"/>
                <w:sz w:val="24"/>
                <w:szCs w:val="24"/>
              </w:rPr>
            </w:pPr>
            <w:r w:rsidRPr="00FF577D">
              <w:rPr>
                <w:rFonts w:ascii="Times New Roman" w:hAnsi="Times New Roman" w:cs="Times New Roman"/>
                <w:sz w:val="24"/>
                <w:szCs w:val="24"/>
              </w:rPr>
              <w:t>4</w:t>
            </w:r>
          </w:p>
        </w:tc>
      </w:tr>
      <w:tr w:rsidR="00703517" w:rsidRPr="00385DC6" w:rsidTr="003C5D98">
        <w:trPr>
          <w:trHeight w:val="2181"/>
        </w:trPr>
        <w:tc>
          <w:tcPr>
            <w:tcW w:w="2228" w:type="dxa"/>
            <w:tcBorders>
              <w:top w:val="single" w:sz="4" w:space="0" w:color="auto"/>
            </w:tcBorders>
          </w:tcPr>
          <w:p w:rsidR="003C5D98" w:rsidRPr="00FF577D" w:rsidRDefault="003C5D98" w:rsidP="00FF577D">
            <w:pPr>
              <w:rPr>
                <w:rFonts w:ascii="Times New Roman" w:hAnsi="Times New Roman" w:cs="Times New Roman"/>
                <w:sz w:val="24"/>
                <w:szCs w:val="24"/>
              </w:rPr>
            </w:pPr>
            <w:r w:rsidRPr="00FF577D">
              <w:rPr>
                <w:rFonts w:ascii="Times New Roman" w:hAnsi="Times New Roman" w:cs="Times New Roman"/>
                <w:sz w:val="24"/>
                <w:szCs w:val="24"/>
              </w:rPr>
              <w:t>«Scratch» бағдарламасымен жұмыс жасау туралы түсіндіреді.</w:t>
            </w:r>
          </w:p>
        </w:tc>
        <w:tc>
          <w:tcPr>
            <w:tcW w:w="2533" w:type="dxa"/>
            <w:tcBorders>
              <w:top w:val="single" w:sz="4" w:space="0" w:color="auto"/>
            </w:tcBorders>
          </w:tcPr>
          <w:p w:rsidR="003C5D98" w:rsidRPr="00FF577D" w:rsidRDefault="003C5D98" w:rsidP="00FF577D">
            <w:pPr>
              <w:rPr>
                <w:rFonts w:ascii="Times New Roman" w:hAnsi="Times New Roman" w:cs="Times New Roman"/>
                <w:sz w:val="24"/>
                <w:szCs w:val="24"/>
              </w:rPr>
            </w:pPr>
            <w:r w:rsidRPr="00FF577D">
              <w:rPr>
                <w:rFonts w:ascii="Times New Roman" w:hAnsi="Times New Roman" w:cs="Times New Roman"/>
                <w:sz w:val="24"/>
                <w:szCs w:val="24"/>
              </w:rPr>
              <w:t xml:space="preserve"> ағашының өсуі туралы ойын құрыңдар. </w:t>
            </w:r>
            <w:hyperlink r:id="rId99" w:history="1">
              <w:r w:rsidR="00FF577D" w:rsidRPr="008F4662">
                <w:rPr>
                  <w:rStyle w:val="a3"/>
                  <w:rFonts w:ascii="Times New Roman" w:hAnsi="Times New Roman" w:cs="Times New Roman"/>
                  <w:sz w:val="24"/>
                  <w:szCs w:val="24"/>
                </w:rPr>
                <w:t>https://www.youtube.com/watch?v=IxfzJGqNgdo</w:t>
              </w:r>
            </w:hyperlink>
            <w:r w:rsidR="00FF577D">
              <w:rPr>
                <w:rFonts w:ascii="Times New Roman" w:hAnsi="Times New Roman" w:cs="Times New Roman"/>
                <w:sz w:val="24"/>
                <w:szCs w:val="24"/>
                <w:lang w:val="kk-KZ"/>
              </w:rPr>
              <w:t xml:space="preserve"> </w:t>
            </w:r>
            <w:r w:rsidRPr="00FF577D">
              <w:rPr>
                <w:rFonts w:ascii="Times New Roman" w:hAnsi="Times New Roman" w:cs="Times New Roman"/>
                <w:sz w:val="24"/>
                <w:szCs w:val="24"/>
              </w:rPr>
              <w:t>сайтындағы бейнемен танысыңдар.</w:t>
            </w:r>
          </w:p>
        </w:tc>
        <w:tc>
          <w:tcPr>
            <w:tcW w:w="2729" w:type="dxa"/>
            <w:tcBorders>
              <w:top w:val="single" w:sz="4" w:space="0" w:color="auto"/>
            </w:tcBorders>
          </w:tcPr>
          <w:p w:rsidR="003C5D98" w:rsidRPr="00FF577D" w:rsidRDefault="003C5D98" w:rsidP="00FF577D">
            <w:pPr>
              <w:rPr>
                <w:rFonts w:ascii="Times New Roman" w:hAnsi="Times New Roman" w:cs="Times New Roman"/>
                <w:sz w:val="24"/>
                <w:szCs w:val="24"/>
              </w:rPr>
            </w:pPr>
            <w:r w:rsidRPr="00FF577D">
              <w:rPr>
                <w:rFonts w:ascii="Times New Roman" w:hAnsi="Times New Roman" w:cs="Times New Roman"/>
                <w:sz w:val="24"/>
                <w:szCs w:val="24"/>
              </w:rPr>
              <w:t xml:space="preserve">   мұғаліммен біріге отырып,  «Scratch» бағдарламасы бойынша, жасыл </w:t>
            </w:r>
            <w:r w:rsidR="006E3075" w:rsidRPr="00FF577D">
              <w:rPr>
                <w:rFonts w:ascii="Times New Roman" w:hAnsi="Times New Roman" w:cs="Times New Roman"/>
                <w:sz w:val="24"/>
                <w:szCs w:val="24"/>
              </w:rPr>
              <w:t>желек ағаштардың өсуі туралы БФ-</w:t>
            </w:r>
            <w:r w:rsidRPr="00FF577D">
              <w:rPr>
                <w:rFonts w:ascii="Times New Roman" w:hAnsi="Times New Roman" w:cs="Times New Roman"/>
                <w:sz w:val="24"/>
                <w:szCs w:val="24"/>
              </w:rPr>
              <w:t>дегідей бейнефильм құрастырады.</w:t>
            </w:r>
          </w:p>
        </w:tc>
        <w:tc>
          <w:tcPr>
            <w:tcW w:w="2144" w:type="dxa"/>
            <w:tcBorders>
              <w:top w:val="single" w:sz="4" w:space="0" w:color="auto"/>
            </w:tcBorders>
          </w:tcPr>
          <w:p w:rsidR="003C5D98" w:rsidRPr="00FF577D" w:rsidRDefault="003C5D98" w:rsidP="00FF577D">
            <w:pPr>
              <w:rPr>
                <w:rFonts w:ascii="Times New Roman" w:hAnsi="Times New Roman" w:cs="Times New Roman"/>
                <w:sz w:val="24"/>
                <w:szCs w:val="24"/>
              </w:rPr>
            </w:pPr>
            <w:r w:rsidRPr="00FF577D">
              <w:rPr>
                <w:rFonts w:ascii="Times New Roman" w:hAnsi="Times New Roman" w:cs="Times New Roman"/>
                <w:sz w:val="24"/>
                <w:szCs w:val="24"/>
              </w:rPr>
              <w:t xml:space="preserve"> алды – 1 балл.</w:t>
            </w:r>
          </w:p>
          <w:p w:rsidR="003C5D98" w:rsidRPr="00FF577D" w:rsidRDefault="003C5D98" w:rsidP="00FF577D">
            <w:pPr>
              <w:rPr>
                <w:rFonts w:ascii="Times New Roman" w:hAnsi="Times New Roman" w:cs="Times New Roman"/>
                <w:sz w:val="24"/>
                <w:szCs w:val="24"/>
              </w:rPr>
            </w:pPr>
          </w:p>
          <w:p w:rsidR="003C5D98" w:rsidRPr="00FF577D" w:rsidRDefault="003C5D98" w:rsidP="00FF577D">
            <w:pPr>
              <w:rPr>
                <w:rFonts w:ascii="Times New Roman" w:hAnsi="Times New Roman" w:cs="Times New Roman"/>
                <w:sz w:val="24"/>
                <w:szCs w:val="24"/>
              </w:rPr>
            </w:pPr>
            <w:r w:rsidRPr="00FF577D">
              <w:rPr>
                <w:rFonts w:ascii="Times New Roman" w:hAnsi="Times New Roman" w:cs="Times New Roman"/>
                <w:sz w:val="24"/>
                <w:szCs w:val="24"/>
              </w:rPr>
              <w:t xml:space="preserve">Тапсырмада көрсетілгендей, толығымен құрады - 2 балл. </w:t>
            </w:r>
          </w:p>
        </w:tc>
      </w:tr>
    </w:tbl>
    <w:p w:rsidR="00683603" w:rsidRPr="00703517" w:rsidRDefault="00683603" w:rsidP="00683603">
      <w:pPr>
        <w:spacing w:after="0" w:line="240" w:lineRule="auto"/>
        <w:jc w:val="both"/>
        <w:rPr>
          <w:rFonts w:ascii="Times New Roman" w:hAnsi="Times New Roman" w:cs="Times New Roman"/>
          <w:sz w:val="28"/>
          <w:szCs w:val="28"/>
          <w:lang w:val="kk-KZ"/>
        </w:rPr>
      </w:pPr>
    </w:p>
    <w:p w:rsidR="00683603" w:rsidRPr="00AE0514" w:rsidRDefault="00683603" w:rsidP="00FF577D">
      <w:pPr>
        <w:spacing w:after="0" w:line="240" w:lineRule="auto"/>
        <w:ind w:firstLine="567"/>
        <w:jc w:val="both"/>
        <w:rPr>
          <w:rFonts w:ascii="Times New Roman" w:hAnsi="Times New Roman" w:cs="Times New Roman"/>
          <w:b/>
          <w:sz w:val="28"/>
          <w:szCs w:val="28"/>
          <w:lang w:val="kk-KZ"/>
        </w:rPr>
      </w:pPr>
      <w:r w:rsidRPr="00AE0514">
        <w:rPr>
          <w:rFonts w:ascii="Times New Roman" w:hAnsi="Times New Roman" w:cs="Times New Roman"/>
          <w:b/>
          <w:sz w:val="28"/>
          <w:szCs w:val="28"/>
          <w:lang w:val="kk-KZ"/>
        </w:rPr>
        <w:t>3) Туған жердің табиғаты</w:t>
      </w:r>
    </w:p>
    <w:p w:rsidR="00683603" w:rsidRPr="00AE0514" w:rsidRDefault="006E3075"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3</w:t>
      </w:r>
      <w:r w:rsidR="00683603" w:rsidRPr="00AE0514">
        <w:rPr>
          <w:rFonts w:ascii="Times New Roman" w:hAnsi="Times New Roman" w:cs="Times New Roman"/>
          <w:sz w:val="28"/>
          <w:szCs w:val="28"/>
          <w:lang w:val="kk-KZ"/>
        </w:rPr>
        <w:t xml:space="preserve"> сынып оқушылары үшін.</w:t>
      </w:r>
    </w:p>
    <w:p w:rsidR="00683603" w:rsidRPr="00AE0514" w:rsidRDefault="00683603"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Пәндер: жаратылыстану, дүниетану, математика.</w:t>
      </w:r>
    </w:p>
    <w:p w:rsidR="00683603" w:rsidRPr="00AE0514" w:rsidRDefault="00683603"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Пәндік біліктері: ізденім, жоба, жұптық жұмыста тіл табысу</w:t>
      </w:r>
      <w:r w:rsidR="006E3075" w:rsidRPr="00AE0514">
        <w:rPr>
          <w:rFonts w:ascii="Times New Roman" w:hAnsi="Times New Roman" w:cs="Times New Roman"/>
          <w:sz w:val="28"/>
          <w:szCs w:val="28"/>
          <w:lang w:val="kk-KZ"/>
        </w:rPr>
        <w:t>.</w:t>
      </w:r>
    </w:p>
    <w:p w:rsidR="00E617A7" w:rsidRPr="00AE0514" w:rsidRDefault="00E617A7"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Қазақстан табиғаты туралы </w:t>
      </w:r>
      <w:r w:rsidR="009D5BD6" w:rsidRPr="00AE0514">
        <w:rPr>
          <w:rFonts w:ascii="Times New Roman" w:hAnsi="Times New Roman" w:cs="Times New Roman"/>
          <w:sz w:val="28"/>
          <w:szCs w:val="28"/>
          <w:lang w:val="kk-KZ"/>
        </w:rPr>
        <w:t>мәліметтер 26</w:t>
      </w:r>
      <w:r w:rsidRPr="00AE0514">
        <w:rPr>
          <w:rFonts w:ascii="Times New Roman" w:hAnsi="Times New Roman" w:cs="Times New Roman"/>
          <w:sz w:val="28"/>
          <w:szCs w:val="28"/>
          <w:lang w:val="kk-KZ"/>
        </w:rPr>
        <w:t xml:space="preserve">-кестеде </w:t>
      </w:r>
      <w:r w:rsidR="00B23FF6" w:rsidRPr="00AE0514">
        <w:rPr>
          <w:rFonts w:ascii="Times New Roman" w:hAnsi="Times New Roman" w:cs="Times New Roman"/>
          <w:sz w:val="28"/>
          <w:szCs w:val="28"/>
          <w:lang w:val="kk-KZ"/>
        </w:rPr>
        <w:t>және оқушылардың жұмыс парағы</w:t>
      </w:r>
      <w:r w:rsidR="009D5BD6" w:rsidRPr="00AE0514">
        <w:rPr>
          <w:rFonts w:ascii="Times New Roman" w:hAnsi="Times New Roman" w:cs="Times New Roman"/>
          <w:sz w:val="28"/>
          <w:szCs w:val="28"/>
          <w:lang w:val="kk-KZ"/>
        </w:rPr>
        <w:t xml:space="preserve"> 27</w:t>
      </w:r>
      <w:r w:rsidR="00B23FF6" w:rsidRPr="00AE0514">
        <w:rPr>
          <w:rFonts w:ascii="Times New Roman" w:hAnsi="Times New Roman" w:cs="Times New Roman"/>
          <w:sz w:val="28"/>
          <w:szCs w:val="28"/>
          <w:lang w:val="kk-KZ"/>
        </w:rPr>
        <w:t xml:space="preserve">-кестеде </w:t>
      </w:r>
      <w:r w:rsidRPr="00AE0514">
        <w:rPr>
          <w:rFonts w:ascii="Times New Roman" w:hAnsi="Times New Roman" w:cs="Times New Roman"/>
          <w:sz w:val="28"/>
          <w:szCs w:val="28"/>
          <w:lang w:val="kk-KZ"/>
        </w:rPr>
        <w:t>көрсетілді.</w:t>
      </w:r>
    </w:p>
    <w:p w:rsidR="007107D9" w:rsidRPr="00AE0514" w:rsidRDefault="007107D9" w:rsidP="00FF577D">
      <w:pPr>
        <w:spacing w:after="0" w:line="240" w:lineRule="auto"/>
        <w:jc w:val="both"/>
        <w:rPr>
          <w:rFonts w:ascii="Times New Roman" w:hAnsi="Times New Roman" w:cs="Times New Roman"/>
          <w:sz w:val="28"/>
          <w:szCs w:val="28"/>
          <w:lang w:val="kk-KZ"/>
        </w:rPr>
      </w:pPr>
    </w:p>
    <w:p w:rsidR="00683603" w:rsidRPr="00FF577D" w:rsidRDefault="00E617A7" w:rsidP="00FF577D">
      <w:pPr>
        <w:spacing w:after="0" w:line="240" w:lineRule="auto"/>
        <w:jc w:val="both"/>
        <w:rPr>
          <w:rFonts w:ascii="Times New Roman" w:hAnsi="Times New Roman" w:cs="Times New Roman"/>
          <w:sz w:val="28"/>
          <w:szCs w:val="28"/>
        </w:rPr>
      </w:pPr>
      <w:r w:rsidRPr="00FF577D">
        <w:rPr>
          <w:rFonts w:ascii="Times New Roman" w:hAnsi="Times New Roman" w:cs="Times New Roman"/>
          <w:sz w:val="28"/>
          <w:szCs w:val="28"/>
        </w:rPr>
        <w:t>Кесте 2</w:t>
      </w:r>
      <w:r w:rsidR="009D5BD6" w:rsidRPr="00FF577D">
        <w:rPr>
          <w:rFonts w:ascii="Times New Roman" w:hAnsi="Times New Roman" w:cs="Times New Roman"/>
          <w:sz w:val="28"/>
          <w:szCs w:val="28"/>
        </w:rPr>
        <w:t>6</w:t>
      </w:r>
      <w:r w:rsidR="00683603" w:rsidRPr="00FF577D">
        <w:rPr>
          <w:rFonts w:ascii="Times New Roman" w:hAnsi="Times New Roman" w:cs="Times New Roman"/>
          <w:sz w:val="28"/>
          <w:szCs w:val="28"/>
        </w:rPr>
        <w:t xml:space="preserve"> - Қазақстан табиғаты туралы</w:t>
      </w:r>
    </w:p>
    <w:p w:rsidR="00E617A7" w:rsidRPr="00FF577D" w:rsidRDefault="00E617A7" w:rsidP="00FF577D">
      <w:pPr>
        <w:spacing w:after="0" w:line="240" w:lineRule="auto"/>
        <w:jc w:val="both"/>
        <w:rPr>
          <w:rFonts w:ascii="Times New Roman" w:hAnsi="Times New Roman" w:cs="Times New Roman"/>
          <w:sz w:val="28"/>
          <w:szCs w:val="28"/>
        </w:rPr>
      </w:pPr>
    </w:p>
    <w:tbl>
      <w:tblPr>
        <w:tblStyle w:val="a6"/>
        <w:tblW w:w="9634" w:type="dxa"/>
        <w:tblLayout w:type="fixed"/>
        <w:tblLook w:val="04A0" w:firstRow="1" w:lastRow="0" w:firstColumn="1" w:lastColumn="0" w:noHBand="0" w:noVBand="1"/>
      </w:tblPr>
      <w:tblGrid>
        <w:gridCol w:w="1838"/>
        <w:gridCol w:w="3402"/>
        <w:gridCol w:w="2121"/>
        <w:gridCol w:w="2273"/>
      </w:tblGrid>
      <w:tr w:rsidR="00703517" w:rsidRPr="00703517" w:rsidTr="003C5D98">
        <w:trPr>
          <w:trHeight w:val="614"/>
        </w:trPr>
        <w:tc>
          <w:tcPr>
            <w:tcW w:w="1838"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Мұғалімге түсіндірме</w:t>
            </w:r>
          </w:p>
        </w:tc>
        <w:tc>
          <w:tcPr>
            <w:tcW w:w="3402"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Оқушыға берілетін тапсырма</w:t>
            </w:r>
          </w:p>
        </w:tc>
        <w:tc>
          <w:tcPr>
            <w:tcW w:w="2121"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Тапсырманың</w:t>
            </w:r>
          </w:p>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орындалу барысы</w:t>
            </w:r>
          </w:p>
        </w:tc>
        <w:tc>
          <w:tcPr>
            <w:tcW w:w="2273"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Бағалау критерийлері</w:t>
            </w:r>
          </w:p>
        </w:tc>
      </w:tr>
      <w:tr w:rsidR="00703517" w:rsidRPr="00385DC6" w:rsidTr="003C5D98">
        <w:trPr>
          <w:trHeight w:val="614"/>
        </w:trPr>
        <w:tc>
          <w:tcPr>
            <w:tcW w:w="1838"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Интернетпен қамтамасыз ету. Оқушыларға «PowerPoint» немесе  Keynote бағдарламасында презентация жасауды тапсыру.</w:t>
            </w:r>
          </w:p>
        </w:tc>
        <w:tc>
          <w:tcPr>
            <w:tcW w:w="3402"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Ұсынылған сайттарды қолданып, материалдар жинау.</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Берілген кестені толтыру.</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Сәйкес келетін фото-суреттер іздеп табу.</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Материалдарды Папкаға жинау.</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«PowerPoint» немесе  Keynote слайдтарды толтыру.</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 xml:space="preserve">Презентацияны таныстыру сөзін дайындау. Сыныпта презентация жасау.                                                                                                                                                                                                                                                                                                                                                                                                                           </w:t>
            </w:r>
          </w:p>
        </w:tc>
        <w:tc>
          <w:tcPr>
            <w:tcW w:w="2121"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Қазақстан табиғаты туралы ұсынылған сайттарды ізденіп,</w:t>
            </w:r>
          </w:p>
          <w:p w:rsidR="00683603" w:rsidRPr="00FF577D" w:rsidRDefault="006E3075" w:rsidP="00FF577D">
            <w:pPr>
              <w:jc w:val="both"/>
              <w:rPr>
                <w:rFonts w:ascii="Times New Roman" w:hAnsi="Times New Roman" w:cs="Times New Roman"/>
                <w:sz w:val="24"/>
                <w:szCs w:val="24"/>
              </w:rPr>
            </w:pPr>
            <w:r w:rsidRPr="00FF577D">
              <w:rPr>
                <w:rFonts w:ascii="Times New Roman" w:hAnsi="Times New Roman" w:cs="Times New Roman"/>
                <w:sz w:val="24"/>
                <w:szCs w:val="24"/>
              </w:rPr>
              <w:t>п</w:t>
            </w:r>
            <w:r w:rsidR="00683603" w:rsidRPr="00FF577D">
              <w:rPr>
                <w:rFonts w:ascii="Times New Roman" w:hAnsi="Times New Roman" w:cs="Times New Roman"/>
                <w:sz w:val="24"/>
                <w:szCs w:val="24"/>
              </w:rPr>
              <w:t>апкадағы материалдарды ретімен слайдқа қойып, таныстыру мәтінін құрастыру.</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Презентация жасау.</w:t>
            </w:r>
          </w:p>
        </w:tc>
        <w:tc>
          <w:tcPr>
            <w:tcW w:w="2273"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Презентация жасай алмады  – 0 балл.</w:t>
            </w:r>
          </w:p>
          <w:p w:rsidR="00683603" w:rsidRPr="00FF577D" w:rsidRDefault="00683603" w:rsidP="00FF577D">
            <w:pPr>
              <w:jc w:val="both"/>
              <w:rPr>
                <w:rFonts w:ascii="Times New Roman" w:hAnsi="Times New Roman" w:cs="Times New Roman"/>
                <w:sz w:val="24"/>
                <w:szCs w:val="24"/>
              </w:rPr>
            </w:pP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Жартылай жасалды – 1 балл.</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 xml:space="preserve">Тапсырмада көрсетілгендей, толығымен жасалынды  - 2 балл. </w:t>
            </w:r>
          </w:p>
        </w:tc>
      </w:tr>
    </w:tbl>
    <w:p w:rsidR="00CB6712" w:rsidRPr="00703517" w:rsidRDefault="00CB6712" w:rsidP="00E617A7">
      <w:pPr>
        <w:spacing w:after="0" w:line="240" w:lineRule="auto"/>
        <w:jc w:val="both"/>
        <w:rPr>
          <w:rFonts w:ascii="Times New Roman" w:hAnsi="Times New Roman" w:cs="Times New Roman"/>
          <w:sz w:val="28"/>
          <w:szCs w:val="28"/>
          <w:lang w:val="kk-KZ"/>
        </w:rPr>
      </w:pPr>
    </w:p>
    <w:p w:rsidR="00683603" w:rsidRPr="00703517" w:rsidRDefault="009D5BD6" w:rsidP="003C5D98">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Кесте 27</w:t>
      </w:r>
      <w:r w:rsidR="00683603" w:rsidRPr="00703517">
        <w:rPr>
          <w:rFonts w:ascii="Times New Roman" w:hAnsi="Times New Roman" w:cs="Times New Roman"/>
          <w:sz w:val="28"/>
          <w:szCs w:val="28"/>
          <w:lang w:val="kk-KZ"/>
        </w:rPr>
        <w:t xml:space="preserve"> - Оқушылардың жұмыс парағы</w:t>
      </w:r>
    </w:p>
    <w:p w:rsidR="00B23FF6" w:rsidRPr="00703517" w:rsidRDefault="00B23FF6" w:rsidP="00683603">
      <w:pPr>
        <w:spacing w:after="0" w:line="240" w:lineRule="auto"/>
        <w:ind w:firstLine="567"/>
        <w:jc w:val="both"/>
        <w:rPr>
          <w:rFonts w:ascii="Times New Roman" w:hAnsi="Times New Roman" w:cs="Times New Roman"/>
          <w:sz w:val="27"/>
          <w:szCs w:val="27"/>
          <w:lang w:val="kk-KZ"/>
        </w:rPr>
      </w:pPr>
    </w:p>
    <w:tbl>
      <w:tblPr>
        <w:tblStyle w:val="a6"/>
        <w:tblpPr w:leftFromText="180" w:rightFromText="180" w:vertAnchor="text" w:horzAnchor="margin" w:tblpY="25"/>
        <w:tblW w:w="9493" w:type="dxa"/>
        <w:tblLayout w:type="fixed"/>
        <w:tblLook w:val="04A0" w:firstRow="1" w:lastRow="0" w:firstColumn="1" w:lastColumn="0" w:noHBand="0" w:noVBand="1"/>
      </w:tblPr>
      <w:tblGrid>
        <w:gridCol w:w="1413"/>
        <w:gridCol w:w="723"/>
        <w:gridCol w:w="1545"/>
        <w:gridCol w:w="709"/>
        <w:gridCol w:w="992"/>
        <w:gridCol w:w="925"/>
        <w:gridCol w:w="776"/>
        <w:gridCol w:w="992"/>
        <w:gridCol w:w="567"/>
        <w:gridCol w:w="851"/>
      </w:tblGrid>
      <w:tr w:rsidR="00703517" w:rsidRPr="00703517" w:rsidTr="003C5D98">
        <w:trPr>
          <w:trHeight w:val="511"/>
        </w:trPr>
        <w:tc>
          <w:tcPr>
            <w:tcW w:w="1413"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Қазақстан</w:t>
            </w:r>
          </w:p>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ның климаты</w:t>
            </w:r>
          </w:p>
        </w:tc>
        <w:tc>
          <w:tcPr>
            <w:tcW w:w="723"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Таулар</w:t>
            </w:r>
          </w:p>
        </w:tc>
        <w:tc>
          <w:tcPr>
            <w:tcW w:w="1545"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Өзендер мен көлдер, теңіз</w:t>
            </w:r>
          </w:p>
        </w:tc>
        <w:tc>
          <w:tcPr>
            <w:tcW w:w="709"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Шөлдер</w:t>
            </w:r>
          </w:p>
        </w:tc>
        <w:tc>
          <w:tcPr>
            <w:tcW w:w="992" w:type="dxa"/>
          </w:tcPr>
          <w:p w:rsidR="00B23FF6"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Жазық</w:t>
            </w:r>
          </w:p>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тар</w:t>
            </w:r>
          </w:p>
          <w:p w:rsidR="00683603" w:rsidRPr="00FF577D" w:rsidRDefault="00683603" w:rsidP="00FF577D">
            <w:pPr>
              <w:jc w:val="center"/>
              <w:rPr>
                <w:rFonts w:ascii="Times New Roman" w:hAnsi="Times New Roman" w:cs="Times New Roman"/>
                <w:sz w:val="24"/>
                <w:szCs w:val="24"/>
              </w:rPr>
            </w:pPr>
          </w:p>
        </w:tc>
        <w:tc>
          <w:tcPr>
            <w:tcW w:w="925"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Жан-жануар</w:t>
            </w:r>
            <w:r w:rsidR="00B23FF6" w:rsidRPr="00FF577D">
              <w:rPr>
                <w:rFonts w:ascii="Times New Roman" w:hAnsi="Times New Roman" w:cs="Times New Roman"/>
                <w:sz w:val="24"/>
                <w:szCs w:val="24"/>
              </w:rPr>
              <w:t>лар</w:t>
            </w:r>
          </w:p>
        </w:tc>
        <w:tc>
          <w:tcPr>
            <w:tcW w:w="776" w:type="dxa"/>
          </w:tcPr>
          <w:p w:rsidR="00B23FF6"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Өсім</w:t>
            </w:r>
          </w:p>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дік</w:t>
            </w:r>
          </w:p>
        </w:tc>
        <w:tc>
          <w:tcPr>
            <w:tcW w:w="992" w:type="dxa"/>
          </w:tcPr>
          <w:p w:rsidR="00B23FF6"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Хал</w:t>
            </w:r>
          </w:p>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қы</w:t>
            </w:r>
          </w:p>
        </w:tc>
        <w:tc>
          <w:tcPr>
            <w:tcW w:w="567"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Қала</w:t>
            </w:r>
          </w:p>
        </w:tc>
        <w:tc>
          <w:tcPr>
            <w:tcW w:w="851"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Ауыл</w:t>
            </w:r>
          </w:p>
        </w:tc>
      </w:tr>
      <w:tr w:rsidR="00703517" w:rsidRPr="00703517" w:rsidTr="003C5D98">
        <w:trPr>
          <w:trHeight w:val="70"/>
        </w:trPr>
        <w:tc>
          <w:tcPr>
            <w:tcW w:w="1413" w:type="dxa"/>
          </w:tcPr>
          <w:p w:rsidR="00683603" w:rsidRPr="00703517" w:rsidRDefault="00683603" w:rsidP="00683603">
            <w:pPr>
              <w:jc w:val="both"/>
              <w:rPr>
                <w:rFonts w:ascii="Times New Roman" w:hAnsi="Times New Roman" w:cs="Times New Roman"/>
                <w:sz w:val="27"/>
                <w:szCs w:val="27"/>
                <w:lang w:val="kk-KZ"/>
              </w:rPr>
            </w:pPr>
          </w:p>
        </w:tc>
        <w:tc>
          <w:tcPr>
            <w:tcW w:w="723" w:type="dxa"/>
          </w:tcPr>
          <w:p w:rsidR="00683603" w:rsidRPr="00703517" w:rsidRDefault="00683603" w:rsidP="00683603">
            <w:pPr>
              <w:jc w:val="both"/>
              <w:rPr>
                <w:rFonts w:ascii="Times New Roman" w:hAnsi="Times New Roman" w:cs="Times New Roman"/>
                <w:sz w:val="27"/>
                <w:szCs w:val="27"/>
                <w:lang w:val="kk-KZ"/>
              </w:rPr>
            </w:pPr>
          </w:p>
        </w:tc>
        <w:tc>
          <w:tcPr>
            <w:tcW w:w="1545" w:type="dxa"/>
          </w:tcPr>
          <w:p w:rsidR="00683603" w:rsidRPr="00703517" w:rsidRDefault="00683603" w:rsidP="00683603">
            <w:pPr>
              <w:jc w:val="both"/>
              <w:rPr>
                <w:rFonts w:ascii="Times New Roman" w:hAnsi="Times New Roman" w:cs="Times New Roman"/>
                <w:sz w:val="27"/>
                <w:szCs w:val="27"/>
                <w:lang w:val="kk-KZ"/>
              </w:rPr>
            </w:pPr>
          </w:p>
        </w:tc>
        <w:tc>
          <w:tcPr>
            <w:tcW w:w="709" w:type="dxa"/>
          </w:tcPr>
          <w:p w:rsidR="00683603" w:rsidRPr="00703517" w:rsidRDefault="00683603" w:rsidP="00683603">
            <w:pPr>
              <w:jc w:val="both"/>
              <w:rPr>
                <w:rFonts w:ascii="Times New Roman" w:hAnsi="Times New Roman" w:cs="Times New Roman"/>
                <w:sz w:val="27"/>
                <w:szCs w:val="27"/>
                <w:lang w:val="kk-KZ"/>
              </w:rPr>
            </w:pPr>
          </w:p>
        </w:tc>
        <w:tc>
          <w:tcPr>
            <w:tcW w:w="992" w:type="dxa"/>
          </w:tcPr>
          <w:p w:rsidR="00683603" w:rsidRPr="00703517" w:rsidRDefault="00683603" w:rsidP="00683603">
            <w:pPr>
              <w:jc w:val="both"/>
              <w:rPr>
                <w:rFonts w:ascii="Times New Roman" w:hAnsi="Times New Roman" w:cs="Times New Roman"/>
                <w:sz w:val="27"/>
                <w:szCs w:val="27"/>
                <w:lang w:val="kk-KZ"/>
              </w:rPr>
            </w:pPr>
          </w:p>
        </w:tc>
        <w:tc>
          <w:tcPr>
            <w:tcW w:w="925" w:type="dxa"/>
          </w:tcPr>
          <w:p w:rsidR="00683603" w:rsidRPr="00703517" w:rsidRDefault="00683603" w:rsidP="00683603">
            <w:pPr>
              <w:jc w:val="both"/>
              <w:rPr>
                <w:rFonts w:ascii="Times New Roman" w:hAnsi="Times New Roman" w:cs="Times New Roman"/>
                <w:sz w:val="27"/>
                <w:szCs w:val="27"/>
                <w:lang w:val="kk-KZ"/>
              </w:rPr>
            </w:pPr>
          </w:p>
        </w:tc>
        <w:tc>
          <w:tcPr>
            <w:tcW w:w="776" w:type="dxa"/>
          </w:tcPr>
          <w:p w:rsidR="00683603" w:rsidRPr="00703517" w:rsidRDefault="00683603" w:rsidP="00683603">
            <w:pPr>
              <w:jc w:val="both"/>
              <w:rPr>
                <w:rFonts w:ascii="Times New Roman" w:hAnsi="Times New Roman" w:cs="Times New Roman"/>
                <w:sz w:val="27"/>
                <w:szCs w:val="27"/>
                <w:lang w:val="kk-KZ"/>
              </w:rPr>
            </w:pPr>
          </w:p>
        </w:tc>
        <w:tc>
          <w:tcPr>
            <w:tcW w:w="992" w:type="dxa"/>
          </w:tcPr>
          <w:p w:rsidR="00683603" w:rsidRPr="00703517" w:rsidRDefault="00683603" w:rsidP="00683603">
            <w:pPr>
              <w:jc w:val="both"/>
              <w:rPr>
                <w:rFonts w:ascii="Times New Roman" w:hAnsi="Times New Roman" w:cs="Times New Roman"/>
                <w:sz w:val="27"/>
                <w:szCs w:val="27"/>
                <w:lang w:val="kk-KZ"/>
              </w:rPr>
            </w:pPr>
          </w:p>
        </w:tc>
        <w:tc>
          <w:tcPr>
            <w:tcW w:w="567" w:type="dxa"/>
          </w:tcPr>
          <w:p w:rsidR="00683603" w:rsidRPr="00703517" w:rsidRDefault="00683603" w:rsidP="00683603">
            <w:pPr>
              <w:jc w:val="both"/>
              <w:rPr>
                <w:rFonts w:ascii="Times New Roman" w:hAnsi="Times New Roman" w:cs="Times New Roman"/>
                <w:sz w:val="27"/>
                <w:szCs w:val="27"/>
                <w:lang w:val="kk-KZ"/>
              </w:rPr>
            </w:pPr>
          </w:p>
        </w:tc>
        <w:tc>
          <w:tcPr>
            <w:tcW w:w="851" w:type="dxa"/>
          </w:tcPr>
          <w:p w:rsidR="00683603" w:rsidRPr="00703517" w:rsidRDefault="00683603" w:rsidP="00683603">
            <w:pPr>
              <w:jc w:val="both"/>
              <w:rPr>
                <w:rFonts w:ascii="Times New Roman" w:hAnsi="Times New Roman" w:cs="Times New Roman"/>
                <w:sz w:val="27"/>
                <w:szCs w:val="27"/>
                <w:lang w:val="kk-KZ"/>
              </w:rPr>
            </w:pPr>
          </w:p>
        </w:tc>
      </w:tr>
    </w:tbl>
    <w:p w:rsidR="003C5D98" w:rsidRPr="00703517" w:rsidRDefault="003C5D98" w:rsidP="009D5BD6">
      <w:pPr>
        <w:spacing w:after="0" w:line="240" w:lineRule="auto"/>
        <w:ind w:firstLine="567"/>
        <w:jc w:val="both"/>
        <w:rPr>
          <w:rFonts w:ascii="Times New Roman" w:hAnsi="Times New Roman" w:cs="Times New Roman"/>
          <w:sz w:val="28"/>
          <w:szCs w:val="28"/>
          <w:lang w:val="kk-KZ"/>
        </w:rPr>
      </w:pPr>
    </w:p>
    <w:p w:rsidR="00683603" w:rsidRPr="00AE0514" w:rsidRDefault="00683603"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Оқушылардың бірқатары PowerPoint немесе  Keynote (айфон) бағдарламаларымен толық таныс емес болғандықтан, олармен жұмыс жасау арнайы үйретілді. Сонымен бірг</w:t>
      </w:r>
      <w:r w:rsidR="006E3075" w:rsidRPr="00AE0514">
        <w:rPr>
          <w:rFonts w:ascii="Times New Roman" w:hAnsi="Times New Roman" w:cs="Times New Roman"/>
          <w:sz w:val="28"/>
          <w:szCs w:val="28"/>
          <w:lang w:val="kk-KZ"/>
        </w:rPr>
        <w:t>е оқушыларға әрбір жобаға арнай</w:t>
      </w:r>
      <w:r w:rsidRPr="00AE0514">
        <w:rPr>
          <w:rFonts w:ascii="Times New Roman" w:hAnsi="Times New Roman" w:cs="Times New Roman"/>
          <w:sz w:val="28"/>
          <w:szCs w:val="28"/>
          <w:lang w:val="kk-KZ"/>
        </w:rPr>
        <w:t xml:space="preserve">ы </w:t>
      </w:r>
      <w:r w:rsidR="006E3075"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Папка</w:t>
      </w:r>
      <w:r w:rsidR="006E3075"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xml:space="preserve"> ашу керектігі түсіндіріліп, ақпараттарды сақтау жолдары қосымша үйретілді.</w:t>
      </w:r>
    </w:p>
    <w:p w:rsidR="00683603" w:rsidRPr="00AE0514" w:rsidRDefault="006E3075" w:rsidP="00FF577D">
      <w:pPr>
        <w:spacing w:after="0" w:line="240" w:lineRule="auto"/>
        <w:ind w:firstLine="567"/>
        <w:jc w:val="both"/>
        <w:rPr>
          <w:rFonts w:ascii="Times New Roman" w:hAnsi="Times New Roman" w:cs="Times New Roman"/>
          <w:b/>
          <w:sz w:val="28"/>
          <w:szCs w:val="28"/>
          <w:lang w:val="kk-KZ"/>
        </w:rPr>
      </w:pPr>
      <w:r w:rsidRPr="00AE0514">
        <w:rPr>
          <w:rFonts w:ascii="Times New Roman" w:hAnsi="Times New Roman" w:cs="Times New Roman"/>
          <w:b/>
          <w:sz w:val="28"/>
          <w:szCs w:val="28"/>
          <w:lang w:val="kk-KZ"/>
        </w:rPr>
        <w:t>4) LEGO  құрастыру</w:t>
      </w:r>
    </w:p>
    <w:p w:rsidR="00683603" w:rsidRPr="00AE0514" w:rsidRDefault="006E3075"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3 </w:t>
      </w:r>
      <w:r w:rsidR="00683603" w:rsidRPr="00AE0514">
        <w:rPr>
          <w:rFonts w:ascii="Times New Roman" w:hAnsi="Times New Roman" w:cs="Times New Roman"/>
          <w:sz w:val="28"/>
          <w:szCs w:val="28"/>
          <w:lang w:val="kk-KZ"/>
        </w:rPr>
        <w:t>сынып оқушылары үшін.</w:t>
      </w:r>
    </w:p>
    <w:p w:rsidR="00683603" w:rsidRPr="00FF577D" w:rsidRDefault="00683603"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Пәндер: робот техникасы, математика, қазақ тілі.</w:t>
      </w:r>
    </w:p>
    <w:p w:rsidR="00683603" w:rsidRPr="00FF577D" w:rsidRDefault="00683603"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Пәндік біліктері: тәжірибе, сауаттылықпен баяндау</w:t>
      </w:r>
      <w:r w:rsidR="006E3075" w:rsidRPr="00FF577D">
        <w:rPr>
          <w:rFonts w:ascii="Times New Roman" w:hAnsi="Times New Roman" w:cs="Times New Roman"/>
          <w:sz w:val="28"/>
          <w:szCs w:val="28"/>
        </w:rPr>
        <w:t>.</w:t>
      </w:r>
    </w:p>
    <w:p w:rsidR="00B23FF6" w:rsidRPr="00FF577D" w:rsidRDefault="009D5BD6"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28</w:t>
      </w:r>
      <w:r w:rsidR="00B23FF6" w:rsidRPr="00FF577D">
        <w:rPr>
          <w:rFonts w:ascii="Times New Roman" w:hAnsi="Times New Roman" w:cs="Times New Roman"/>
          <w:sz w:val="28"/>
          <w:szCs w:val="28"/>
        </w:rPr>
        <w:t>-кестеде «LEGO  құрастыру» тапсырмасы берілген.</w:t>
      </w:r>
    </w:p>
    <w:p w:rsidR="00683603" w:rsidRPr="00FF577D" w:rsidRDefault="00683603" w:rsidP="00FF577D">
      <w:pPr>
        <w:spacing w:after="0" w:line="240" w:lineRule="auto"/>
        <w:ind w:firstLine="567"/>
        <w:jc w:val="both"/>
        <w:rPr>
          <w:rFonts w:ascii="Times New Roman" w:hAnsi="Times New Roman" w:cs="Times New Roman"/>
          <w:sz w:val="28"/>
          <w:szCs w:val="28"/>
        </w:rPr>
      </w:pPr>
    </w:p>
    <w:p w:rsidR="00683603" w:rsidRPr="00FF577D" w:rsidRDefault="009D5BD6" w:rsidP="00FF577D">
      <w:pPr>
        <w:spacing w:after="0" w:line="240" w:lineRule="auto"/>
        <w:jc w:val="both"/>
        <w:rPr>
          <w:rFonts w:ascii="Times New Roman" w:hAnsi="Times New Roman" w:cs="Times New Roman"/>
          <w:sz w:val="28"/>
          <w:szCs w:val="28"/>
        </w:rPr>
      </w:pPr>
      <w:r w:rsidRPr="00FF577D">
        <w:rPr>
          <w:rFonts w:ascii="Times New Roman" w:hAnsi="Times New Roman" w:cs="Times New Roman"/>
          <w:sz w:val="28"/>
          <w:szCs w:val="28"/>
        </w:rPr>
        <w:t>Кесте 28</w:t>
      </w:r>
      <w:r w:rsidR="00683603" w:rsidRPr="00FF577D">
        <w:rPr>
          <w:rFonts w:ascii="Times New Roman" w:hAnsi="Times New Roman" w:cs="Times New Roman"/>
          <w:sz w:val="28"/>
          <w:szCs w:val="28"/>
        </w:rPr>
        <w:t xml:space="preserve"> - «LEGO  құрастыру» тапсырмасы</w:t>
      </w:r>
    </w:p>
    <w:p w:rsidR="00B23FF6" w:rsidRPr="00FF577D" w:rsidRDefault="00B23FF6" w:rsidP="00FF577D">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2133"/>
        <w:gridCol w:w="1973"/>
        <w:gridCol w:w="2410"/>
        <w:gridCol w:w="3118"/>
      </w:tblGrid>
      <w:tr w:rsidR="00703517" w:rsidRPr="00703517" w:rsidTr="008D314A">
        <w:trPr>
          <w:trHeight w:val="641"/>
        </w:trPr>
        <w:tc>
          <w:tcPr>
            <w:tcW w:w="2133" w:type="dxa"/>
            <w:tcBorders>
              <w:bottom w:val="single" w:sz="4" w:space="0" w:color="000000" w:themeColor="text1"/>
            </w:tcBorders>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Мұғалімге түсіндірме</w:t>
            </w:r>
          </w:p>
        </w:tc>
        <w:tc>
          <w:tcPr>
            <w:tcW w:w="1973" w:type="dxa"/>
            <w:tcBorders>
              <w:bottom w:val="single" w:sz="4" w:space="0" w:color="000000" w:themeColor="text1"/>
            </w:tcBorders>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Оқушыға тапсырма</w:t>
            </w:r>
          </w:p>
        </w:tc>
        <w:tc>
          <w:tcPr>
            <w:tcW w:w="2410" w:type="dxa"/>
            <w:tcBorders>
              <w:bottom w:val="single" w:sz="4" w:space="0" w:color="000000" w:themeColor="text1"/>
            </w:tcBorders>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Тапсырманың</w:t>
            </w:r>
          </w:p>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орындалу барысы</w:t>
            </w:r>
          </w:p>
        </w:tc>
        <w:tc>
          <w:tcPr>
            <w:tcW w:w="3118" w:type="dxa"/>
            <w:tcBorders>
              <w:bottom w:val="single" w:sz="4" w:space="0" w:color="000000" w:themeColor="text1"/>
            </w:tcBorders>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Бағалау критерийлері</w:t>
            </w:r>
          </w:p>
        </w:tc>
      </w:tr>
      <w:tr w:rsidR="00683603" w:rsidRPr="00703517" w:rsidTr="008D314A">
        <w:trPr>
          <w:trHeight w:val="641"/>
        </w:trPr>
        <w:tc>
          <w:tcPr>
            <w:tcW w:w="2133" w:type="dxa"/>
            <w:tcBorders>
              <w:bottom w:val="single" w:sz="4" w:space="0" w:color="auto"/>
            </w:tcBorders>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 xml:space="preserve">Оқушыларды топқа бөлу, әр топқа LEGO тарату. </w:t>
            </w:r>
          </w:p>
        </w:tc>
        <w:tc>
          <w:tcPr>
            <w:tcW w:w="1973" w:type="dxa"/>
            <w:tcBorders>
              <w:bottom w:val="single" w:sz="4" w:space="0" w:color="auto"/>
            </w:tcBorders>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Оқушылар көрсетілген үлгі бойынша LEGO-                                                                                                                                                                                                                                                                                                                                                                                                                                                                                                                                                                                                                                                                                                                                                                                                                                                                                                                                                                                                                                                                           құрастырады.</w:t>
            </w:r>
          </w:p>
        </w:tc>
        <w:tc>
          <w:tcPr>
            <w:tcW w:w="2410" w:type="dxa"/>
            <w:tcBorders>
              <w:bottom w:val="single" w:sz="4" w:space="0" w:color="auto"/>
            </w:tcBorders>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Экологиялық таза үй құрастыруда ескеретін қандай маңы</w:t>
            </w:r>
            <w:r w:rsidR="006E3075" w:rsidRPr="00FF577D">
              <w:rPr>
                <w:rFonts w:ascii="Times New Roman" w:hAnsi="Times New Roman" w:cs="Times New Roman"/>
                <w:sz w:val="24"/>
                <w:szCs w:val="24"/>
              </w:rPr>
              <w:t>зды мәселелер бар деген мәселе</w:t>
            </w:r>
            <w:r w:rsidRPr="00FF577D">
              <w:rPr>
                <w:rFonts w:ascii="Times New Roman" w:hAnsi="Times New Roman" w:cs="Times New Roman"/>
                <w:sz w:val="24"/>
                <w:szCs w:val="24"/>
              </w:rPr>
              <w:t xml:space="preserve">                                                                                                                                                                                                                                                                                                                                                                                                                                                                                                                                                                                                                                                                                                                                                                                                                                                                                                           </w:t>
            </w:r>
          </w:p>
        </w:tc>
        <w:tc>
          <w:tcPr>
            <w:tcW w:w="3118" w:type="dxa"/>
            <w:tcBorders>
              <w:bottom w:val="single" w:sz="4" w:space="0" w:color="auto"/>
            </w:tcBorders>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құра алмады – 0 балл.</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Жартылай құра алды – 1 балл</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Толығымен құрады. – 2 балл.</w:t>
            </w:r>
          </w:p>
        </w:tc>
      </w:tr>
    </w:tbl>
    <w:p w:rsidR="009D5BD6" w:rsidRPr="00703517" w:rsidRDefault="009D5BD6" w:rsidP="00B23FF6">
      <w:pPr>
        <w:spacing w:after="0" w:line="240" w:lineRule="auto"/>
        <w:ind w:firstLine="567"/>
        <w:jc w:val="both"/>
        <w:rPr>
          <w:rFonts w:ascii="Times New Roman" w:hAnsi="Times New Roman" w:cs="Times New Roman"/>
          <w:sz w:val="28"/>
          <w:szCs w:val="28"/>
          <w:lang w:val="kk-KZ"/>
        </w:rPr>
      </w:pPr>
    </w:p>
    <w:p w:rsidR="00683603" w:rsidRPr="00AE0514" w:rsidRDefault="00683603"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Оқушылар экологиялық таза үй деген түсінік туралы ойланып, болашақта өз</w:t>
      </w:r>
      <w:r w:rsidR="006E3075" w:rsidRPr="00AE0514">
        <w:rPr>
          <w:rFonts w:ascii="Times New Roman" w:hAnsi="Times New Roman" w:cs="Times New Roman"/>
          <w:sz w:val="28"/>
          <w:szCs w:val="28"/>
          <w:lang w:val="kk-KZ"/>
        </w:rPr>
        <w:t>інің өмірлік қажеттіліктеріне</w:t>
      </w:r>
      <w:r w:rsidRPr="00AE0514">
        <w:rPr>
          <w:rFonts w:ascii="Times New Roman" w:hAnsi="Times New Roman" w:cs="Times New Roman"/>
          <w:sz w:val="28"/>
          <w:szCs w:val="28"/>
          <w:lang w:val="kk-KZ"/>
        </w:rPr>
        <w:t xml:space="preserve"> тығыз араласуы керек екенін түсінеді.</w:t>
      </w:r>
    </w:p>
    <w:p w:rsidR="00683603" w:rsidRPr="00AE0514" w:rsidRDefault="00683603"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Келесі тапсырма оқушыларға өте қызықты көрінді. Оқушыларда өз қолдарымен қарапайым құрал жасап, желдің бағытын өлшеуіш туралы, желдің қарқыны мен бағытының өзгермелілігі туралы өздері тікелей тәжірибе жасауы арқылы ұғым қалыптасады.                                                                                                                                                                                                                                                                                                                                                                                                                                                                                                                                                                                                                                                                                                                                                                                                                                                                                                                                                                                                                                                                                                                                                                            </w:t>
      </w:r>
    </w:p>
    <w:p w:rsidR="00683603" w:rsidRPr="00AE0514" w:rsidRDefault="00683603" w:rsidP="00FF577D">
      <w:pPr>
        <w:spacing w:after="0" w:line="240" w:lineRule="auto"/>
        <w:ind w:firstLine="567"/>
        <w:jc w:val="both"/>
        <w:rPr>
          <w:rFonts w:ascii="Times New Roman" w:hAnsi="Times New Roman" w:cs="Times New Roman"/>
          <w:b/>
          <w:sz w:val="28"/>
          <w:szCs w:val="28"/>
          <w:lang w:val="kk-KZ"/>
        </w:rPr>
      </w:pPr>
      <w:r w:rsidRPr="00AE0514">
        <w:rPr>
          <w:rFonts w:ascii="Times New Roman" w:hAnsi="Times New Roman" w:cs="Times New Roman"/>
          <w:b/>
          <w:sz w:val="28"/>
          <w:szCs w:val="28"/>
          <w:lang w:val="kk-KZ"/>
        </w:rPr>
        <w:t>5) Жел бағыты көрсеткіштерін жасау.</w:t>
      </w:r>
    </w:p>
    <w:p w:rsidR="00683603" w:rsidRPr="00AE0514" w:rsidRDefault="006E3075"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3</w:t>
      </w:r>
      <w:r w:rsidR="00683603" w:rsidRPr="00AE0514">
        <w:rPr>
          <w:rFonts w:ascii="Times New Roman" w:hAnsi="Times New Roman" w:cs="Times New Roman"/>
          <w:sz w:val="28"/>
          <w:szCs w:val="28"/>
          <w:lang w:val="kk-KZ"/>
        </w:rPr>
        <w:t xml:space="preserve"> сынып оқушылары үшін.</w:t>
      </w:r>
    </w:p>
    <w:p w:rsidR="00683603" w:rsidRPr="00FF577D" w:rsidRDefault="00683603"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Пәндер: технология, дүниетану, қазақ тілі.</w:t>
      </w:r>
    </w:p>
    <w:p w:rsidR="00683603" w:rsidRPr="00FF577D" w:rsidRDefault="00683603"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Пәндік біліктері: тәжірибе, сауаттылықпен баяндау</w:t>
      </w:r>
      <w:r w:rsidR="006E3075" w:rsidRPr="00FF577D">
        <w:rPr>
          <w:rFonts w:ascii="Times New Roman" w:hAnsi="Times New Roman" w:cs="Times New Roman"/>
          <w:sz w:val="28"/>
          <w:szCs w:val="28"/>
        </w:rPr>
        <w:t>.</w:t>
      </w:r>
    </w:p>
    <w:p w:rsidR="00683603" w:rsidRPr="00FF577D" w:rsidRDefault="007107D9"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Жел бағыты көрсеткіштер жасау тапсырмасы</w:t>
      </w:r>
      <w:r w:rsidR="009D5BD6" w:rsidRPr="00FF577D">
        <w:rPr>
          <w:rFonts w:ascii="Times New Roman" w:hAnsi="Times New Roman" w:cs="Times New Roman"/>
          <w:sz w:val="28"/>
          <w:szCs w:val="28"/>
        </w:rPr>
        <w:t xml:space="preserve"> 29-кестеде, жұмыс қағазы 30</w:t>
      </w:r>
      <w:r w:rsidRPr="00FF577D">
        <w:rPr>
          <w:rFonts w:ascii="Times New Roman" w:hAnsi="Times New Roman" w:cs="Times New Roman"/>
          <w:sz w:val="28"/>
          <w:szCs w:val="28"/>
        </w:rPr>
        <w:t>-кестеде ұсынылды.</w:t>
      </w:r>
    </w:p>
    <w:p w:rsidR="007107D9" w:rsidRPr="00FF577D" w:rsidRDefault="007107D9" w:rsidP="00FF577D">
      <w:pPr>
        <w:spacing w:after="0" w:line="240" w:lineRule="auto"/>
        <w:ind w:firstLine="567"/>
        <w:jc w:val="both"/>
        <w:rPr>
          <w:rFonts w:ascii="Times New Roman" w:hAnsi="Times New Roman" w:cs="Times New Roman"/>
          <w:sz w:val="28"/>
          <w:szCs w:val="28"/>
        </w:rPr>
      </w:pPr>
    </w:p>
    <w:p w:rsidR="00683603" w:rsidRPr="00FF577D" w:rsidRDefault="009D5BD6" w:rsidP="00FF577D">
      <w:pPr>
        <w:spacing w:after="0" w:line="240" w:lineRule="auto"/>
        <w:jc w:val="both"/>
        <w:rPr>
          <w:rFonts w:ascii="Times New Roman" w:hAnsi="Times New Roman" w:cs="Times New Roman"/>
          <w:sz w:val="28"/>
          <w:szCs w:val="28"/>
        </w:rPr>
      </w:pPr>
      <w:r w:rsidRPr="00FF577D">
        <w:rPr>
          <w:rFonts w:ascii="Times New Roman" w:hAnsi="Times New Roman" w:cs="Times New Roman"/>
          <w:sz w:val="28"/>
          <w:szCs w:val="28"/>
        </w:rPr>
        <w:t>Кесте 29</w:t>
      </w:r>
      <w:r w:rsidR="00683603" w:rsidRPr="00FF577D">
        <w:rPr>
          <w:rFonts w:ascii="Times New Roman" w:hAnsi="Times New Roman" w:cs="Times New Roman"/>
          <w:sz w:val="28"/>
          <w:szCs w:val="28"/>
        </w:rPr>
        <w:t xml:space="preserve"> - Жел бағыты көрсеткіштер жасау тапсырмасы</w:t>
      </w:r>
    </w:p>
    <w:p w:rsidR="007107D9" w:rsidRPr="00703517" w:rsidRDefault="007107D9" w:rsidP="007107D9">
      <w:pPr>
        <w:spacing w:after="0" w:line="240" w:lineRule="auto"/>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417"/>
        <w:gridCol w:w="2913"/>
        <w:gridCol w:w="2239"/>
        <w:gridCol w:w="2065"/>
      </w:tblGrid>
      <w:tr w:rsidR="00703517" w:rsidRPr="00703517" w:rsidTr="003C5D98">
        <w:trPr>
          <w:trHeight w:val="70"/>
        </w:trPr>
        <w:tc>
          <w:tcPr>
            <w:tcW w:w="2417"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Мұғалімге түсіндірме</w:t>
            </w:r>
          </w:p>
        </w:tc>
        <w:tc>
          <w:tcPr>
            <w:tcW w:w="2913"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Оқушыға берілетін тапсырма</w:t>
            </w:r>
          </w:p>
        </w:tc>
        <w:tc>
          <w:tcPr>
            <w:tcW w:w="2239"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Тапсырманың</w:t>
            </w:r>
          </w:p>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орындалу барысы</w:t>
            </w:r>
          </w:p>
        </w:tc>
        <w:tc>
          <w:tcPr>
            <w:tcW w:w="2065"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Бағалау критерийлері</w:t>
            </w:r>
          </w:p>
        </w:tc>
      </w:tr>
      <w:tr w:rsidR="00703517" w:rsidRPr="00385DC6" w:rsidTr="007107D9">
        <w:trPr>
          <w:trHeight w:val="634"/>
        </w:trPr>
        <w:tc>
          <w:tcPr>
            <w:tcW w:w="2417"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40 см жіңішке шүберектер, таяқша, скотч, қайшы, желдеткіш дайындау. Оқушылар жасай алмаған кезде үлгі етіп көрсететін құралды пайдалану.</w:t>
            </w:r>
          </w:p>
        </w:tc>
        <w:tc>
          <w:tcPr>
            <w:tcW w:w="2913"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Таяқшаға шүберекті байлап, желдеткішті қосып, оны бірде азайтып, бірде күшейтіп, желдің бағытын анықтаңдар.</w:t>
            </w:r>
          </w:p>
          <w:p w:rsidR="00683603" w:rsidRPr="00FF577D" w:rsidRDefault="006E3075" w:rsidP="00FF577D">
            <w:pPr>
              <w:jc w:val="both"/>
              <w:rPr>
                <w:rFonts w:ascii="Times New Roman" w:hAnsi="Times New Roman" w:cs="Times New Roman"/>
                <w:sz w:val="24"/>
                <w:szCs w:val="24"/>
              </w:rPr>
            </w:pPr>
            <w:r w:rsidRPr="00FF577D">
              <w:rPr>
                <w:rFonts w:ascii="Times New Roman" w:hAnsi="Times New Roman" w:cs="Times New Roman"/>
                <w:sz w:val="24"/>
                <w:szCs w:val="24"/>
              </w:rPr>
              <w:t>Далаға шығып</w:t>
            </w:r>
            <w:r w:rsidR="00683603" w:rsidRPr="00FF577D">
              <w:rPr>
                <w:rFonts w:ascii="Times New Roman" w:hAnsi="Times New Roman" w:cs="Times New Roman"/>
                <w:sz w:val="24"/>
                <w:szCs w:val="24"/>
              </w:rPr>
              <w:t>, желдің бағыты мен күшін анықтап, жазыңдар.</w:t>
            </w:r>
          </w:p>
        </w:tc>
        <w:tc>
          <w:tcPr>
            <w:tcW w:w="2239"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Балалар желдің бағыты мен қуатын өлшейтін қарапайым құралды өз қолымен жасап өлшеуі керек.</w:t>
            </w:r>
          </w:p>
        </w:tc>
        <w:tc>
          <w:tcPr>
            <w:tcW w:w="2065"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құра алмады – 0 балл.</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Жартылай құра алды – 1 балл</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Тапсырмада көрсетілгендей, толығымен құрады. – 2 балл.</w:t>
            </w:r>
          </w:p>
        </w:tc>
      </w:tr>
    </w:tbl>
    <w:p w:rsidR="003C5D98" w:rsidRPr="00703517" w:rsidRDefault="003C5D98" w:rsidP="009D5BD6">
      <w:pPr>
        <w:spacing w:after="0" w:line="240" w:lineRule="auto"/>
        <w:rPr>
          <w:rFonts w:ascii="Times New Roman" w:hAnsi="Times New Roman" w:cs="Times New Roman"/>
          <w:sz w:val="28"/>
          <w:szCs w:val="28"/>
          <w:lang w:val="kk-KZ"/>
        </w:rPr>
      </w:pPr>
    </w:p>
    <w:p w:rsidR="003C5D98" w:rsidRPr="00703517" w:rsidRDefault="003C5D98" w:rsidP="009D5BD6">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br w:type="page"/>
      </w:r>
    </w:p>
    <w:p w:rsidR="00683603" w:rsidRPr="00703517" w:rsidRDefault="009D5BD6" w:rsidP="009D5BD6">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Кесте 30</w:t>
      </w:r>
      <w:r w:rsidR="00683603" w:rsidRPr="00703517">
        <w:rPr>
          <w:rFonts w:ascii="Times New Roman" w:hAnsi="Times New Roman" w:cs="Times New Roman"/>
          <w:sz w:val="28"/>
          <w:szCs w:val="28"/>
          <w:lang w:val="kk-KZ"/>
        </w:rPr>
        <w:t xml:space="preserve"> - Жұмыс қағазы</w:t>
      </w:r>
    </w:p>
    <w:p w:rsidR="007107D9" w:rsidRPr="00703517" w:rsidRDefault="007107D9" w:rsidP="007107D9">
      <w:pPr>
        <w:spacing w:after="0" w:line="240" w:lineRule="auto"/>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4384"/>
        <w:gridCol w:w="5250"/>
      </w:tblGrid>
      <w:tr w:rsidR="00703517" w:rsidRPr="00703517" w:rsidTr="00FF577D">
        <w:trPr>
          <w:trHeight w:val="339"/>
        </w:trPr>
        <w:tc>
          <w:tcPr>
            <w:tcW w:w="4384" w:type="dxa"/>
          </w:tcPr>
          <w:p w:rsidR="00683603" w:rsidRPr="00FF577D" w:rsidRDefault="00683603" w:rsidP="00FF577D">
            <w:pPr>
              <w:jc w:val="center"/>
              <w:rPr>
                <w:rFonts w:ascii="Times New Roman" w:hAnsi="Times New Roman" w:cs="Times New Roman"/>
                <w:b/>
                <w:sz w:val="24"/>
                <w:szCs w:val="24"/>
              </w:rPr>
            </w:pPr>
            <w:r w:rsidRPr="00FF577D">
              <w:rPr>
                <w:rFonts w:ascii="Times New Roman" w:hAnsi="Times New Roman" w:cs="Times New Roman"/>
                <w:b/>
                <w:sz w:val="24"/>
                <w:szCs w:val="24"/>
              </w:rPr>
              <w:t>Жел  қуатының түрлері</w:t>
            </w:r>
          </w:p>
        </w:tc>
        <w:tc>
          <w:tcPr>
            <w:tcW w:w="5250" w:type="dxa"/>
          </w:tcPr>
          <w:p w:rsidR="00683603" w:rsidRPr="00FF577D" w:rsidRDefault="00683603" w:rsidP="00FF577D">
            <w:pPr>
              <w:jc w:val="center"/>
              <w:rPr>
                <w:rFonts w:ascii="Times New Roman" w:hAnsi="Times New Roman" w:cs="Times New Roman"/>
                <w:b/>
                <w:sz w:val="24"/>
                <w:szCs w:val="24"/>
              </w:rPr>
            </w:pPr>
            <w:r w:rsidRPr="00FF577D">
              <w:rPr>
                <w:rFonts w:ascii="Times New Roman" w:hAnsi="Times New Roman" w:cs="Times New Roman"/>
                <w:b/>
                <w:sz w:val="24"/>
                <w:szCs w:val="24"/>
              </w:rPr>
              <w:t>Желдің бағытын көрсеткіштің түрлері</w:t>
            </w:r>
          </w:p>
        </w:tc>
      </w:tr>
      <w:tr w:rsidR="00703517" w:rsidRPr="00703517" w:rsidTr="003C5D98">
        <w:trPr>
          <w:trHeight w:val="70"/>
        </w:trPr>
        <w:tc>
          <w:tcPr>
            <w:tcW w:w="4384"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Жел жоқ</w:t>
            </w:r>
          </w:p>
        </w:tc>
        <w:tc>
          <w:tcPr>
            <w:tcW w:w="5250"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Шүберек төменде</w:t>
            </w:r>
          </w:p>
        </w:tc>
      </w:tr>
      <w:tr w:rsidR="00703517" w:rsidRPr="00703517" w:rsidTr="003C5D98">
        <w:trPr>
          <w:trHeight w:val="70"/>
        </w:trPr>
        <w:tc>
          <w:tcPr>
            <w:tcW w:w="4384"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Баяу жел</w:t>
            </w:r>
          </w:p>
        </w:tc>
        <w:tc>
          <w:tcPr>
            <w:tcW w:w="5250" w:type="dxa"/>
          </w:tcPr>
          <w:p w:rsidR="00683603" w:rsidRPr="00FF577D" w:rsidRDefault="006E3075" w:rsidP="00FF577D">
            <w:pPr>
              <w:jc w:val="both"/>
              <w:rPr>
                <w:rFonts w:ascii="Times New Roman" w:hAnsi="Times New Roman" w:cs="Times New Roman"/>
                <w:sz w:val="24"/>
                <w:szCs w:val="24"/>
              </w:rPr>
            </w:pPr>
            <w:r w:rsidRPr="00FF577D">
              <w:rPr>
                <w:rFonts w:ascii="Times New Roman" w:hAnsi="Times New Roman" w:cs="Times New Roman"/>
                <w:sz w:val="24"/>
                <w:szCs w:val="24"/>
              </w:rPr>
              <w:t>Шүберек жа</w:t>
            </w:r>
            <w:r w:rsidR="00683603" w:rsidRPr="00FF577D">
              <w:rPr>
                <w:rFonts w:ascii="Times New Roman" w:hAnsi="Times New Roman" w:cs="Times New Roman"/>
                <w:sz w:val="24"/>
                <w:szCs w:val="24"/>
              </w:rPr>
              <w:t>й қозғалыста</w:t>
            </w:r>
          </w:p>
        </w:tc>
      </w:tr>
      <w:tr w:rsidR="00703517" w:rsidRPr="00703517" w:rsidTr="003C5D98">
        <w:trPr>
          <w:trHeight w:val="70"/>
        </w:trPr>
        <w:tc>
          <w:tcPr>
            <w:tcW w:w="4384"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Орташа жел</w:t>
            </w:r>
          </w:p>
        </w:tc>
        <w:tc>
          <w:tcPr>
            <w:tcW w:w="5250"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Шүберек жоғары-төмен қозғалыста</w:t>
            </w:r>
          </w:p>
        </w:tc>
      </w:tr>
      <w:tr w:rsidR="00683603" w:rsidRPr="00703517" w:rsidTr="003C5D98">
        <w:trPr>
          <w:trHeight w:val="70"/>
        </w:trPr>
        <w:tc>
          <w:tcPr>
            <w:tcW w:w="4384"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Қатты жел</w:t>
            </w:r>
          </w:p>
        </w:tc>
        <w:tc>
          <w:tcPr>
            <w:tcW w:w="5250"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Шүберек таяқшаны қатты айнала орап тастайды</w:t>
            </w:r>
          </w:p>
        </w:tc>
      </w:tr>
    </w:tbl>
    <w:p w:rsidR="007107D9" w:rsidRPr="00703517" w:rsidRDefault="007107D9" w:rsidP="00683603">
      <w:pPr>
        <w:spacing w:after="0" w:line="240" w:lineRule="auto"/>
        <w:ind w:firstLine="567"/>
        <w:jc w:val="both"/>
        <w:rPr>
          <w:rFonts w:ascii="Times New Roman" w:hAnsi="Times New Roman" w:cs="Times New Roman"/>
          <w:sz w:val="24"/>
          <w:szCs w:val="24"/>
          <w:lang w:val="kk-KZ"/>
        </w:rPr>
      </w:pPr>
    </w:p>
    <w:p w:rsidR="0070712D" w:rsidRPr="00AE0514" w:rsidRDefault="00683603"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Келесі STEM-тапсырма математиканың, геометриялық фигуралардың симметриялылығы мен  табиғаты шығармашылығын</w:t>
      </w:r>
      <w:r w:rsidR="0070712D" w:rsidRPr="00AE0514">
        <w:rPr>
          <w:rFonts w:ascii="Times New Roman" w:hAnsi="Times New Roman" w:cs="Times New Roman"/>
          <w:sz w:val="28"/>
          <w:szCs w:val="28"/>
          <w:lang w:val="kk-KZ"/>
        </w:rPr>
        <w:t xml:space="preserve">ың шексіздігі, сұлулығы туралы </w:t>
      </w:r>
      <w:r w:rsidRPr="00AE0514">
        <w:rPr>
          <w:rFonts w:ascii="Times New Roman" w:hAnsi="Times New Roman" w:cs="Times New Roman"/>
          <w:sz w:val="28"/>
          <w:szCs w:val="28"/>
          <w:lang w:val="kk-KZ"/>
        </w:rPr>
        <w:t>ой қалыптастыру бағытында ұйымдастырылды. Оқушылардың бұл тапсырманы орында</w:t>
      </w:r>
      <w:r w:rsidR="0070712D" w:rsidRPr="00AE0514">
        <w:rPr>
          <w:rFonts w:ascii="Times New Roman" w:hAnsi="Times New Roman" w:cs="Times New Roman"/>
          <w:sz w:val="28"/>
          <w:szCs w:val="28"/>
          <w:lang w:val="kk-KZ"/>
        </w:rPr>
        <w:t>удан алған әсерлері тамаша болд</w:t>
      </w:r>
      <w:r w:rsidRPr="00AE0514">
        <w:rPr>
          <w:rFonts w:ascii="Times New Roman" w:hAnsi="Times New Roman" w:cs="Times New Roman"/>
          <w:sz w:val="28"/>
          <w:szCs w:val="28"/>
          <w:lang w:val="kk-KZ"/>
        </w:rPr>
        <w:t xml:space="preserve">ы.                                                                                                                                                                                                                                                                                                                                                                                                                                                                                                                                                                                                                                                                                                                                                                                                                                                                                                                                                                                                                                                                                                                                                                                                                                                                                                                                                                                                                                                                                                                                                           </w:t>
      </w:r>
    </w:p>
    <w:p w:rsidR="00683603" w:rsidRPr="00AE0514" w:rsidRDefault="00683603" w:rsidP="00FF577D">
      <w:pPr>
        <w:spacing w:after="0" w:line="240" w:lineRule="auto"/>
        <w:ind w:firstLine="567"/>
        <w:jc w:val="both"/>
        <w:rPr>
          <w:rFonts w:ascii="Times New Roman" w:hAnsi="Times New Roman" w:cs="Times New Roman"/>
          <w:b/>
          <w:sz w:val="28"/>
          <w:szCs w:val="28"/>
          <w:lang w:val="kk-KZ"/>
        </w:rPr>
      </w:pPr>
      <w:r w:rsidRPr="00AE0514">
        <w:rPr>
          <w:rFonts w:ascii="Times New Roman" w:hAnsi="Times New Roman" w:cs="Times New Roman"/>
          <w:b/>
          <w:sz w:val="28"/>
          <w:szCs w:val="28"/>
          <w:lang w:val="kk-KZ"/>
        </w:rPr>
        <w:t>Тапсырма. Түрлі ағаш жапырақтарының симметриясы</w:t>
      </w:r>
    </w:p>
    <w:p w:rsidR="00683603" w:rsidRPr="00AE0514" w:rsidRDefault="006E3075"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3</w:t>
      </w:r>
      <w:r w:rsidR="00683603" w:rsidRPr="00AE0514">
        <w:rPr>
          <w:rFonts w:ascii="Times New Roman" w:hAnsi="Times New Roman" w:cs="Times New Roman"/>
          <w:sz w:val="28"/>
          <w:szCs w:val="28"/>
          <w:lang w:val="kk-KZ"/>
        </w:rPr>
        <w:t xml:space="preserve"> сынып оқушылары үшін.</w:t>
      </w:r>
    </w:p>
    <w:p w:rsidR="00683603" w:rsidRPr="00AE0514" w:rsidRDefault="00683603"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Пәндер: жаратылыстану, математика, дүниетану, қазақ тілі.</w:t>
      </w:r>
    </w:p>
    <w:p w:rsidR="00683603" w:rsidRPr="00AE0514" w:rsidRDefault="00683603"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Пәндік біліктері: зерттеу, тәжірибе, сауаттылықпен баяндау</w:t>
      </w:r>
      <w:r w:rsidR="006E3075" w:rsidRPr="00AE0514">
        <w:rPr>
          <w:rFonts w:ascii="Times New Roman" w:hAnsi="Times New Roman" w:cs="Times New Roman"/>
          <w:sz w:val="28"/>
          <w:szCs w:val="28"/>
          <w:lang w:val="kk-KZ"/>
        </w:rPr>
        <w:t>.</w:t>
      </w:r>
    </w:p>
    <w:p w:rsidR="00683603" w:rsidRPr="00AE0514" w:rsidRDefault="009D5BD6" w:rsidP="00FF577D">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31</w:t>
      </w:r>
      <w:r w:rsidR="0070712D" w:rsidRPr="00AE0514">
        <w:rPr>
          <w:rFonts w:ascii="Times New Roman" w:hAnsi="Times New Roman" w:cs="Times New Roman"/>
          <w:sz w:val="28"/>
          <w:szCs w:val="28"/>
          <w:lang w:val="kk-KZ"/>
        </w:rPr>
        <w:t>-кестеде «Жапырақтар симметриясы» тапсырмасы көрсетілді.</w:t>
      </w:r>
    </w:p>
    <w:p w:rsidR="0070712D" w:rsidRPr="00AE0514" w:rsidRDefault="0070712D" w:rsidP="00FF577D">
      <w:pPr>
        <w:spacing w:after="0" w:line="240" w:lineRule="auto"/>
        <w:ind w:firstLine="567"/>
        <w:jc w:val="both"/>
        <w:rPr>
          <w:rFonts w:ascii="Times New Roman" w:hAnsi="Times New Roman" w:cs="Times New Roman"/>
          <w:sz w:val="28"/>
          <w:szCs w:val="28"/>
          <w:lang w:val="kk-KZ"/>
        </w:rPr>
      </w:pPr>
    </w:p>
    <w:p w:rsidR="00683603" w:rsidRPr="00FF577D" w:rsidRDefault="009D5BD6" w:rsidP="00FF577D">
      <w:pPr>
        <w:spacing w:after="0" w:line="240" w:lineRule="auto"/>
        <w:jc w:val="both"/>
        <w:rPr>
          <w:rFonts w:ascii="Times New Roman" w:hAnsi="Times New Roman" w:cs="Times New Roman"/>
          <w:sz w:val="28"/>
          <w:szCs w:val="28"/>
        </w:rPr>
      </w:pPr>
      <w:r w:rsidRPr="00FF577D">
        <w:rPr>
          <w:rFonts w:ascii="Times New Roman" w:hAnsi="Times New Roman" w:cs="Times New Roman"/>
          <w:sz w:val="28"/>
          <w:szCs w:val="28"/>
        </w:rPr>
        <w:t>Кесте 31</w:t>
      </w:r>
      <w:r w:rsidR="00683603" w:rsidRPr="00FF577D">
        <w:rPr>
          <w:rFonts w:ascii="Times New Roman" w:hAnsi="Times New Roman" w:cs="Times New Roman"/>
          <w:sz w:val="28"/>
          <w:szCs w:val="28"/>
        </w:rPr>
        <w:t xml:space="preserve"> - «Жапырақтар симметриясы» тапсырмасы</w:t>
      </w:r>
    </w:p>
    <w:p w:rsidR="0070712D" w:rsidRPr="00703517" w:rsidRDefault="0070712D" w:rsidP="0070712D">
      <w:pPr>
        <w:spacing w:after="0" w:line="240" w:lineRule="auto"/>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1951"/>
        <w:gridCol w:w="1872"/>
        <w:gridCol w:w="3952"/>
        <w:gridCol w:w="1859"/>
      </w:tblGrid>
      <w:tr w:rsidR="00703517" w:rsidRPr="00703517" w:rsidTr="003C5D98">
        <w:trPr>
          <w:trHeight w:val="599"/>
        </w:trPr>
        <w:tc>
          <w:tcPr>
            <w:tcW w:w="1951"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Мұғалімге түсіндірме</w:t>
            </w:r>
          </w:p>
        </w:tc>
        <w:tc>
          <w:tcPr>
            <w:tcW w:w="1872"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Оқушыға тапсырма</w:t>
            </w:r>
          </w:p>
        </w:tc>
        <w:tc>
          <w:tcPr>
            <w:tcW w:w="3952"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Тапсырманың</w:t>
            </w:r>
          </w:p>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орындалу барысы</w:t>
            </w:r>
          </w:p>
        </w:tc>
        <w:tc>
          <w:tcPr>
            <w:tcW w:w="1859" w:type="dxa"/>
          </w:tcPr>
          <w:p w:rsidR="00683603" w:rsidRPr="00FF577D" w:rsidRDefault="00683603" w:rsidP="00FF577D">
            <w:pPr>
              <w:jc w:val="center"/>
              <w:rPr>
                <w:rFonts w:ascii="Times New Roman" w:hAnsi="Times New Roman" w:cs="Times New Roman"/>
                <w:sz w:val="24"/>
                <w:szCs w:val="24"/>
              </w:rPr>
            </w:pPr>
            <w:r w:rsidRPr="00FF577D">
              <w:rPr>
                <w:rFonts w:ascii="Times New Roman" w:hAnsi="Times New Roman" w:cs="Times New Roman"/>
                <w:sz w:val="24"/>
                <w:szCs w:val="24"/>
              </w:rPr>
              <w:t>Бағалау критерийлері</w:t>
            </w:r>
          </w:p>
        </w:tc>
      </w:tr>
      <w:tr w:rsidR="00683603" w:rsidRPr="00703517" w:rsidTr="003C5D98">
        <w:trPr>
          <w:trHeight w:val="599"/>
        </w:trPr>
        <w:tc>
          <w:tcPr>
            <w:tcW w:w="1951"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Оқушыларды күзгі баққа алып шығу, түсіп қалған ағаш жапырақтарын тергізу, солар</w:t>
            </w:r>
            <w:r w:rsidR="006E3075" w:rsidRPr="00FF577D">
              <w:rPr>
                <w:rFonts w:ascii="Times New Roman" w:hAnsi="Times New Roman" w:cs="Times New Roman"/>
                <w:sz w:val="24"/>
                <w:szCs w:val="24"/>
              </w:rPr>
              <w:t xml:space="preserve"> </w:t>
            </w:r>
            <w:r w:rsidRPr="00FF577D">
              <w:rPr>
                <w:rFonts w:ascii="Times New Roman" w:hAnsi="Times New Roman" w:cs="Times New Roman"/>
                <w:sz w:val="24"/>
                <w:szCs w:val="24"/>
              </w:rPr>
              <w:t>бойынша салыстырулар жасату.</w:t>
            </w:r>
          </w:p>
        </w:tc>
        <w:tc>
          <w:tcPr>
            <w:tcW w:w="1872"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Далаға, бақшаға шығыңдар, Түрлі ағаш жапырақтарын теріп алыңдар, олардың формаларының түрлі екендігіне назар аударып жазыңдар.</w:t>
            </w:r>
          </w:p>
          <w:p w:rsidR="00683603" w:rsidRPr="00FF577D" w:rsidRDefault="00683603" w:rsidP="00FF577D">
            <w:pPr>
              <w:jc w:val="both"/>
              <w:rPr>
                <w:rFonts w:ascii="Times New Roman" w:hAnsi="Times New Roman" w:cs="Times New Roman"/>
                <w:sz w:val="24"/>
                <w:szCs w:val="24"/>
              </w:rPr>
            </w:pPr>
          </w:p>
        </w:tc>
        <w:tc>
          <w:tcPr>
            <w:tcW w:w="3952"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 xml:space="preserve">1.Бір ағаштың 12 жапырағын жинаңдар. </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2. Әр түрлі ағаштардың 12 жапырағын жинаңдар.</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3. Үстелге барлық жапырақтарды жайыңдар, бақылап қараңдар. Бір ағаштың бірнеше жапырағының айырмашылығын анықтап жазыңдар.</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4.Түрлі ағаш жапырақтарының өзара айырмашылықтарын тауып, жазыңдар.</w:t>
            </w:r>
          </w:p>
        </w:tc>
        <w:tc>
          <w:tcPr>
            <w:tcW w:w="1859"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Еш тапсырма орындалмады – 0 балл.</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Бір тапсырма ғана орындалды – 1 балл.</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Тапсырма  толығымен орындалды. – 2 балл.</w:t>
            </w:r>
          </w:p>
        </w:tc>
      </w:tr>
    </w:tbl>
    <w:p w:rsidR="00683603" w:rsidRPr="00703517" w:rsidRDefault="00683603" w:rsidP="00683603">
      <w:pPr>
        <w:spacing w:after="0" w:line="240" w:lineRule="auto"/>
        <w:jc w:val="both"/>
        <w:rPr>
          <w:rFonts w:ascii="Times New Roman" w:hAnsi="Times New Roman" w:cs="Times New Roman"/>
          <w:b/>
          <w:sz w:val="28"/>
          <w:szCs w:val="28"/>
          <w:lang w:val="kk-KZ"/>
        </w:rPr>
      </w:pPr>
    </w:p>
    <w:p w:rsidR="00683603" w:rsidRPr="00FF577D" w:rsidRDefault="00683603" w:rsidP="00FF577D">
      <w:pPr>
        <w:spacing w:after="0" w:line="240" w:lineRule="auto"/>
        <w:ind w:firstLine="567"/>
        <w:jc w:val="both"/>
        <w:rPr>
          <w:rFonts w:ascii="Times New Roman" w:hAnsi="Times New Roman" w:cs="Times New Roman"/>
          <w:b/>
          <w:sz w:val="28"/>
          <w:szCs w:val="28"/>
        </w:rPr>
      </w:pPr>
      <w:r w:rsidRPr="00FF577D">
        <w:rPr>
          <w:rFonts w:ascii="Times New Roman" w:hAnsi="Times New Roman" w:cs="Times New Roman"/>
          <w:b/>
          <w:sz w:val="28"/>
          <w:szCs w:val="28"/>
        </w:rPr>
        <w:t>7) Қабырға сағатын жасау.</w:t>
      </w:r>
    </w:p>
    <w:p w:rsidR="00683603" w:rsidRPr="00FF577D" w:rsidRDefault="0044113C"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3</w:t>
      </w:r>
      <w:r w:rsidR="00683603" w:rsidRPr="00FF577D">
        <w:rPr>
          <w:rFonts w:ascii="Times New Roman" w:hAnsi="Times New Roman" w:cs="Times New Roman"/>
          <w:sz w:val="28"/>
          <w:szCs w:val="28"/>
        </w:rPr>
        <w:t xml:space="preserve"> сынып оқушылары үшін. Жеке орындалады.</w:t>
      </w:r>
    </w:p>
    <w:p w:rsidR="00683603" w:rsidRPr="00FF577D" w:rsidRDefault="00683603"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Пәндер: математика, дүниетану, қазақ тілі.</w:t>
      </w:r>
    </w:p>
    <w:p w:rsidR="00683603" w:rsidRPr="00FF577D" w:rsidRDefault="00683603"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Пәндік біліктері: тәжірибе, сауаттылықпен баяндау</w:t>
      </w:r>
      <w:r w:rsidR="0044113C" w:rsidRPr="00FF577D">
        <w:rPr>
          <w:rFonts w:ascii="Times New Roman" w:hAnsi="Times New Roman" w:cs="Times New Roman"/>
          <w:sz w:val="28"/>
          <w:szCs w:val="28"/>
        </w:rPr>
        <w:t>.</w:t>
      </w:r>
    </w:p>
    <w:p w:rsidR="00683603" w:rsidRPr="00FF577D" w:rsidRDefault="0070712D" w:rsidP="00FF577D">
      <w:pPr>
        <w:spacing w:after="0" w:line="240" w:lineRule="auto"/>
        <w:ind w:firstLine="567"/>
        <w:jc w:val="both"/>
        <w:rPr>
          <w:rFonts w:ascii="Times New Roman" w:hAnsi="Times New Roman" w:cs="Times New Roman"/>
          <w:sz w:val="28"/>
          <w:szCs w:val="28"/>
        </w:rPr>
      </w:pPr>
      <w:r w:rsidRPr="00FF577D">
        <w:rPr>
          <w:rFonts w:ascii="Times New Roman" w:hAnsi="Times New Roman" w:cs="Times New Roman"/>
          <w:sz w:val="28"/>
          <w:szCs w:val="28"/>
        </w:rPr>
        <w:t>Қабырға сағатын жасау жоспары</w:t>
      </w:r>
      <w:r w:rsidR="009D5BD6" w:rsidRPr="00FF577D">
        <w:rPr>
          <w:rFonts w:ascii="Times New Roman" w:hAnsi="Times New Roman" w:cs="Times New Roman"/>
          <w:sz w:val="28"/>
          <w:szCs w:val="28"/>
        </w:rPr>
        <w:t xml:space="preserve"> 32</w:t>
      </w:r>
      <w:r w:rsidRPr="00FF577D">
        <w:rPr>
          <w:rFonts w:ascii="Times New Roman" w:hAnsi="Times New Roman" w:cs="Times New Roman"/>
          <w:sz w:val="28"/>
          <w:szCs w:val="28"/>
        </w:rPr>
        <w:t>-кестеде жүйеленіп берілді.</w:t>
      </w:r>
    </w:p>
    <w:p w:rsidR="0070712D" w:rsidRPr="00FF577D" w:rsidRDefault="0070712D" w:rsidP="00FF577D">
      <w:pPr>
        <w:spacing w:after="0" w:line="240" w:lineRule="auto"/>
        <w:ind w:firstLine="567"/>
        <w:jc w:val="both"/>
        <w:rPr>
          <w:rFonts w:ascii="Times New Roman" w:hAnsi="Times New Roman" w:cs="Times New Roman"/>
          <w:sz w:val="28"/>
          <w:szCs w:val="28"/>
        </w:rPr>
      </w:pPr>
    </w:p>
    <w:p w:rsidR="009D5BD6" w:rsidRPr="00FF577D" w:rsidRDefault="009D5BD6" w:rsidP="00FF577D">
      <w:pPr>
        <w:spacing w:after="0" w:line="240" w:lineRule="auto"/>
        <w:ind w:firstLine="567"/>
        <w:jc w:val="both"/>
        <w:rPr>
          <w:rFonts w:ascii="Times New Roman" w:hAnsi="Times New Roman" w:cs="Times New Roman"/>
          <w:sz w:val="28"/>
          <w:szCs w:val="28"/>
        </w:rPr>
      </w:pPr>
    </w:p>
    <w:p w:rsidR="009D5BD6" w:rsidRPr="00FF577D" w:rsidRDefault="009D5BD6" w:rsidP="00FF577D">
      <w:pPr>
        <w:spacing w:after="0" w:line="240" w:lineRule="auto"/>
        <w:ind w:firstLine="567"/>
        <w:jc w:val="both"/>
        <w:rPr>
          <w:rFonts w:ascii="Times New Roman" w:hAnsi="Times New Roman" w:cs="Times New Roman"/>
          <w:sz w:val="28"/>
          <w:szCs w:val="28"/>
        </w:rPr>
      </w:pPr>
    </w:p>
    <w:p w:rsidR="003C5D98" w:rsidRPr="00703517" w:rsidRDefault="003C5D98" w:rsidP="0070712D">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br w:type="page"/>
      </w:r>
    </w:p>
    <w:p w:rsidR="00683603" w:rsidRPr="00703517" w:rsidRDefault="009D5BD6" w:rsidP="0070712D">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Кесте 32</w:t>
      </w:r>
      <w:r w:rsidR="00683603" w:rsidRPr="00703517">
        <w:rPr>
          <w:rFonts w:ascii="Times New Roman" w:hAnsi="Times New Roman" w:cs="Times New Roman"/>
          <w:sz w:val="28"/>
          <w:szCs w:val="28"/>
          <w:lang w:val="kk-KZ"/>
        </w:rPr>
        <w:t xml:space="preserve"> - Қабырға сағатын жасау жоспары</w:t>
      </w:r>
    </w:p>
    <w:p w:rsidR="0070712D" w:rsidRPr="00703517" w:rsidRDefault="0070712D" w:rsidP="0070712D">
      <w:pPr>
        <w:spacing w:after="0" w:line="240" w:lineRule="auto"/>
        <w:jc w:val="both"/>
        <w:rPr>
          <w:rFonts w:ascii="Times New Roman"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3397"/>
        <w:gridCol w:w="2029"/>
        <w:gridCol w:w="2290"/>
        <w:gridCol w:w="1918"/>
      </w:tblGrid>
      <w:tr w:rsidR="00703517" w:rsidRPr="00703517" w:rsidTr="003C5D98">
        <w:trPr>
          <w:trHeight w:val="599"/>
        </w:trPr>
        <w:tc>
          <w:tcPr>
            <w:tcW w:w="3397" w:type="dxa"/>
          </w:tcPr>
          <w:p w:rsidR="00683603" w:rsidRPr="00FF577D" w:rsidRDefault="00683603" w:rsidP="00942D0B">
            <w:pPr>
              <w:jc w:val="center"/>
              <w:rPr>
                <w:rFonts w:ascii="Times New Roman" w:hAnsi="Times New Roman" w:cs="Times New Roman"/>
                <w:sz w:val="24"/>
                <w:szCs w:val="24"/>
              </w:rPr>
            </w:pPr>
            <w:r w:rsidRPr="00FF577D">
              <w:rPr>
                <w:rFonts w:ascii="Times New Roman" w:hAnsi="Times New Roman" w:cs="Times New Roman"/>
                <w:sz w:val="24"/>
                <w:szCs w:val="24"/>
              </w:rPr>
              <w:t>Мұғалімге түсіндірме</w:t>
            </w:r>
          </w:p>
        </w:tc>
        <w:tc>
          <w:tcPr>
            <w:tcW w:w="2029" w:type="dxa"/>
          </w:tcPr>
          <w:p w:rsidR="00683603" w:rsidRPr="00FF577D" w:rsidRDefault="00683603" w:rsidP="00942D0B">
            <w:pPr>
              <w:jc w:val="center"/>
              <w:rPr>
                <w:rFonts w:ascii="Times New Roman" w:hAnsi="Times New Roman" w:cs="Times New Roman"/>
                <w:sz w:val="24"/>
                <w:szCs w:val="24"/>
              </w:rPr>
            </w:pPr>
            <w:r w:rsidRPr="00FF577D">
              <w:rPr>
                <w:rFonts w:ascii="Times New Roman" w:hAnsi="Times New Roman" w:cs="Times New Roman"/>
                <w:sz w:val="24"/>
                <w:szCs w:val="24"/>
              </w:rPr>
              <w:t>Оқушыға берілетін тапсырма</w:t>
            </w:r>
          </w:p>
        </w:tc>
        <w:tc>
          <w:tcPr>
            <w:tcW w:w="2290" w:type="dxa"/>
          </w:tcPr>
          <w:p w:rsidR="00683603" w:rsidRPr="00FF577D" w:rsidRDefault="00683603" w:rsidP="00942D0B">
            <w:pPr>
              <w:jc w:val="center"/>
              <w:rPr>
                <w:rFonts w:ascii="Times New Roman" w:hAnsi="Times New Roman" w:cs="Times New Roman"/>
                <w:sz w:val="24"/>
                <w:szCs w:val="24"/>
              </w:rPr>
            </w:pPr>
            <w:r w:rsidRPr="00FF577D">
              <w:rPr>
                <w:rFonts w:ascii="Times New Roman" w:hAnsi="Times New Roman" w:cs="Times New Roman"/>
                <w:sz w:val="24"/>
                <w:szCs w:val="24"/>
              </w:rPr>
              <w:t>Тапсырманың</w:t>
            </w:r>
          </w:p>
          <w:p w:rsidR="00683603" w:rsidRPr="00FF577D" w:rsidRDefault="00683603" w:rsidP="00942D0B">
            <w:pPr>
              <w:jc w:val="center"/>
              <w:rPr>
                <w:rFonts w:ascii="Times New Roman" w:hAnsi="Times New Roman" w:cs="Times New Roman"/>
                <w:sz w:val="24"/>
                <w:szCs w:val="24"/>
              </w:rPr>
            </w:pPr>
            <w:r w:rsidRPr="00FF577D">
              <w:rPr>
                <w:rFonts w:ascii="Times New Roman" w:hAnsi="Times New Roman" w:cs="Times New Roman"/>
                <w:sz w:val="24"/>
                <w:szCs w:val="24"/>
              </w:rPr>
              <w:t>орындалу барысы</w:t>
            </w:r>
          </w:p>
        </w:tc>
        <w:tc>
          <w:tcPr>
            <w:tcW w:w="1918" w:type="dxa"/>
          </w:tcPr>
          <w:p w:rsidR="00683603" w:rsidRPr="00FF577D" w:rsidRDefault="00683603" w:rsidP="00942D0B">
            <w:pPr>
              <w:jc w:val="center"/>
              <w:rPr>
                <w:rFonts w:ascii="Times New Roman" w:hAnsi="Times New Roman" w:cs="Times New Roman"/>
                <w:sz w:val="24"/>
                <w:szCs w:val="24"/>
              </w:rPr>
            </w:pPr>
            <w:r w:rsidRPr="00FF577D">
              <w:rPr>
                <w:rFonts w:ascii="Times New Roman" w:hAnsi="Times New Roman" w:cs="Times New Roman"/>
                <w:sz w:val="24"/>
                <w:szCs w:val="24"/>
              </w:rPr>
              <w:t>Бағалау критерийлері</w:t>
            </w:r>
          </w:p>
        </w:tc>
      </w:tr>
      <w:tr w:rsidR="00683603" w:rsidRPr="00703517" w:rsidTr="003C5D98">
        <w:trPr>
          <w:trHeight w:val="599"/>
        </w:trPr>
        <w:tc>
          <w:tcPr>
            <w:tcW w:w="3397"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Сағат жасауға керекті нәрселерді дайындап қою: қатты қағаз, желім, кнопкалар,</w:t>
            </w:r>
            <w:r w:rsidR="0044113C" w:rsidRPr="00FF577D">
              <w:rPr>
                <w:rFonts w:ascii="Times New Roman" w:hAnsi="Times New Roman" w:cs="Times New Roman"/>
                <w:sz w:val="24"/>
                <w:szCs w:val="24"/>
              </w:rPr>
              <w:t xml:space="preserve"> </w:t>
            </w:r>
            <w:r w:rsidRPr="00FF577D">
              <w:rPr>
                <w:rFonts w:ascii="Times New Roman" w:hAnsi="Times New Roman" w:cs="Times New Roman"/>
                <w:sz w:val="24"/>
                <w:szCs w:val="24"/>
              </w:rPr>
              <w:t>қайшы</w:t>
            </w:r>
            <w:r w:rsidR="0044113C" w:rsidRPr="00FF577D">
              <w:rPr>
                <w:rFonts w:ascii="Times New Roman" w:hAnsi="Times New Roman" w:cs="Times New Roman"/>
                <w:sz w:val="24"/>
                <w:szCs w:val="24"/>
              </w:rPr>
              <w:t xml:space="preserve">,сағат </w:t>
            </w:r>
            <w:r w:rsidRPr="00FF577D">
              <w:rPr>
                <w:rFonts w:ascii="Times New Roman" w:hAnsi="Times New Roman" w:cs="Times New Roman"/>
                <w:sz w:val="24"/>
                <w:szCs w:val="24"/>
              </w:rPr>
              <w:t xml:space="preserve">тілін/стрелкаларды жасайтын картон қағаз. </w:t>
            </w:r>
            <w:r w:rsidR="0044113C" w:rsidRPr="00FF577D">
              <w:rPr>
                <w:rFonts w:ascii="Times New Roman" w:hAnsi="Times New Roman" w:cs="Times New Roman"/>
                <w:sz w:val="24"/>
                <w:szCs w:val="24"/>
              </w:rPr>
              <w:t xml:space="preserve">   </w:t>
            </w:r>
            <w:hyperlink r:id="rId100" w:history="1">
              <w:r w:rsidRPr="00FF577D">
                <w:rPr>
                  <w:rStyle w:val="a3"/>
                  <w:rFonts w:ascii="Times New Roman" w:hAnsi="Times New Roman" w:cs="Times New Roman"/>
                  <w:sz w:val="24"/>
                  <w:szCs w:val="24"/>
                </w:rPr>
                <w:t>https://www.youtube.com/watch</w:t>
              </w:r>
            </w:hyperlink>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?v=z5_W-zvgLag</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Көрсетеді.</w:t>
            </w:r>
          </w:p>
          <w:p w:rsidR="00683603" w:rsidRPr="00FF577D" w:rsidRDefault="00683603" w:rsidP="00FF577D">
            <w:pPr>
              <w:jc w:val="both"/>
              <w:rPr>
                <w:rFonts w:ascii="Times New Roman" w:hAnsi="Times New Roman" w:cs="Times New Roman"/>
                <w:sz w:val="24"/>
                <w:szCs w:val="24"/>
              </w:rPr>
            </w:pPr>
          </w:p>
        </w:tc>
        <w:tc>
          <w:tcPr>
            <w:tcW w:w="2029"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 xml:space="preserve">Берілген қатты қағаздардан сағаттың құрылымдарын қиып алады. Сағат тілі мен минут тілін дайындайды, Оны циферблатқа жапсырады. </w:t>
            </w:r>
          </w:p>
        </w:tc>
        <w:tc>
          <w:tcPr>
            <w:tcW w:w="2290"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Сағаттың үлгісін дайындайды.</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2.Сағат тілдерін жапсырады.</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3.Кнопкамен сағат тілдерін сағатқа жапсырады.</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4.Мұғалім айтып тұратын уақытты сағаттан көрсетеді.</w:t>
            </w:r>
          </w:p>
        </w:tc>
        <w:tc>
          <w:tcPr>
            <w:tcW w:w="1918" w:type="dxa"/>
          </w:tcPr>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Сағат жасалынбады – 0 балл.</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Сағат қателермен жасалынды – 1 балл.</w:t>
            </w:r>
          </w:p>
          <w:p w:rsidR="00683603" w:rsidRPr="00FF577D" w:rsidRDefault="00683603" w:rsidP="00FF577D">
            <w:pPr>
              <w:jc w:val="both"/>
              <w:rPr>
                <w:rFonts w:ascii="Times New Roman" w:hAnsi="Times New Roman" w:cs="Times New Roman"/>
                <w:sz w:val="24"/>
                <w:szCs w:val="24"/>
              </w:rPr>
            </w:pPr>
            <w:r w:rsidRPr="00FF577D">
              <w:rPr>
                <w:rFonts w:ascii="Times New Roman" w:hAnsi="Times New Roman" w:cs="Times New Roman"/>
                <w:sz w:val="24"/>
                <w:szCs w:val="24"/>
              </w:rPr>
              <w:t>Сағат жасалынды. – 2 балл.</w:t>
            </w:r>
          </w:p>
        </w:tc>
      </w:tr>
    </w:tbl>
    <w:p w:rsidR="00683603" w:rsidRPr="00703517" w:rsidRDefault="00683603" w:rsidP="00683603">
      <w:pPr>
        <w:spacing w:after="0" w:line="240" w:lineRule="auto"/>
        <w:jc w:val="both"/>
        <w:rPr>
          <w:rFonts w:ascii="Times New Roman" w:hAnsi="Times New Roman" w:cs="Times New Roman"/>
          <w:sz w:val="28"/>
          <w:szCs w:val="28"/>
          <w:lang w:val="kk-KZ"/>
        </w:rPr>
      </w:pPr>
    </w:p>
    <w:p w:rsidR="00683603" w:rsidRPr="00942D0B" w:rsidRDefault="00683603" w:rsidP="00942D0B">
      <w:pPr>
        <w:spacing w:after="0" w:line="240" w:lineRule="auto"/>
        <w:ind w:firstLine="567"/>
        <w:jc w:val="both"/>
        <w:rPr>
          <w:rFonts w:ascii="Times New Roman" w:hAnsi="Times New Roman" w:cs="Times New Roman"/>
          <w:b/>
          <w:sz w:val="28"/>
          <w:szCs w:val="28"/>
        </w:rPr>
      </w:pPr>
      <w:r w:rsidRPr="00942D0B">
        <w:rPr>
          <w:rFonts w:ascii="Times New Roman" w:hAnsi="Times New Roman" w:cs="Times New Roman"/>
          <w:b/>
          <w:sz w:val="28"/>
          <w:szCs w:val="28"/>
        </w:rPr>
        <w:t>8) Құм сағатын жасау.</w:t>
      </w:r>
    </w:p>
    <w:p w:rsidR="00683603" w:rsidRPr="00942D0B" w:rsidRDefault="0044113C" w:rsidP="00942D0B">
      <w:pPr>
        <w:spacing w:after="0" w:line="240" w:lineRule="auto"/>
        <w:ind w:firstLine="567"/>
        <w:jc w:val="both"/>
        <w:rPr>
          <w:rFonts w:ascii="Times New Roman" w:hAnsi="Times New Roman" w:cs="Times New Roman"/>
          <w:sz w:val="28"/>
          <w:szCs w:val="28"/>
        </w:rPr>
      </w:pPr>
      <w:r w:rsidRPr="00942D0B">
        <w:rPr>
          <w:rFonts w:ascii="Times New Roman" w:hAnsi="Times New Roman" w:cs="Times New Roman"/>
          <w:sz w:val="28"/>
          <w:szCs w:val="28"/>
        </w:rPr>
        <w:t>3</w:t>
      </w:r>
      <w:r w:rsidR="00683603" w:rsidRPr="00942D0B">
        <w:rPr>
          <w:rFonts w:ascii="Times New Roman" w:hAnsi="Times New Roman" w:cs="Times New Roman"/>
          <w:sz w:val="28"/>
          <w:szCs w:val="28"/>
        </w:rPr>
        <w:t xml:space="preserve"> сынып оқушылары үшін. Жұппен орындалады.</w:t>
      </w:r>
    </w:p>
    <w:p w:rsidR="00683603" w:rsidRPr="00942D0B" w:rsidRDefault="00683603" w:rsidP="00942D0B">
      <w:pPr>
        <w:spacing w:after="0" w:line="240" w:lineRule="auto"/>
        <w:ind w:firstLine="567"/>
        <w:jc w:val="both"/>
        <w:rPr>
          <w:rFonts w:ascii="Times New Roman" w:hAnsi="Times New Roman" w:cs="Times New Roman"/>
          <w:sz w:val="28"/>
          <w:szCs w:val="28"/>
        </w:rPr>
      </w:pPr>
      <w:r w:rsidRPr="00942D0B">
        <w:rPr>
          <w:rFonts w:ascii="Times New Roman" w:hAnsi="Times New Roman" w:cs="Times New Roman"/>
          <w:sz w:val="28"/>
          <w:szCs w:val="28"/>
        </w:rPr>
        <w:t>Пәндер: математика, дүниетану, қазақ тілі.</w:t>
      </w:r>
    </w:p>
    <w:p w:rsidR="00683603" w:rsidRPr="00942D0B" w:rsidRDefault="00683603" w:rsidP="00942D0B">
      <w:pPr>
        <w:spacing w:after="0" w:line="240" w:lineRule="auto"/>
        <w:ind w:firstLine="567"/>
        <w:jc w:val="both"/>
        <w:rPr>
          <w:rFonts w:ascii="Times New Roman" w:hAnsi="Times New Roman" w:cs="Times New Roman"/>
          <w:sz w:val="28"/>
          <w:szCs w:val="28"/>
        </w:rPr>
      </w:pPr>
      <w:r w:rsidRPr="00942D0B">
        <w:rPr>
          <w:rFonts w:ascii="Times New Roman" w:hAnsi="Times New Roman" w:cs="Times New Roman"/>
          <w:sz w:val="28"/>
          <w:szCs w:val="28"/>
        </w:rPr>
        <w:t>Пәндік біліктері: тәжірибе, сауаттылықпен баяндау</w:t>
      </w:r>
      <w:r w:rsidR="0044113C" w:rsidRPr="00942D0B">
        <w:rPr>
          <w:rFonts w:ascii="Times New Roman" w:hAnsi="Times New Roman" w:cs="Times New Roman"/>
          <w:sz w:val="28"/>
          <w:szCs w:val="28"/>
        </w:rPr>
        <w:t>.</w:t>
      </w:r>
    </w:p>
    <w:p w:rsidR="00683603" w:rsidRPr="00942D0B" w:rsidRDefault="00684460" w:rsidP="00942D0B">
      <w:pPr>
        <w:spacing w:after="0" w:line="240" w:lineRule="auto"/>
        <w:ind w:firstLine="567"/>
        <w:jc w:val="both"/>
        <w:rPr>
          <w:rFonts w:ascii="Times New Roman" w:hAnsi="Times New Roman" w:cs="Times New Roman"/>
          <w:sz w:val="28"/>
          <w:szCs w:val="28"/>
        </w:rPr>
      </w:pPr>
      <w:r w:rsidRPr="00942D0B">
        <w:rPr>
          <w:rFonts w:ascii="Times New Roman" w:hAnsi="Times New Roman" w:cs="Times New Roman"/>
          <w:sz w:val="28"/>
          <w:szCs w:val="28"/>
        </w:rPr>
        <w:t>33</w:t>
      </w:r>
      <w:r w:rsidR="0070712D" w:rsidRPr="00942D0B">
        <w:rPr>
          <w:rFonts w:ascii="Times New Roman" w:hAnsi="Times New Roman" w:cs="Times New Roman"/>
          <w:sz w:val="28"/>
          <w:szCs w:val="28"/>
        </w:rPr>
        <w:t>-кестеде «Құм сағатын жасау» жоспары</w:t>
      </w:r>
      <w:r w:rsidRPr="00942D0B">
        <w:rPr>
          <w:rFonts w:ascii="Times New Roman" w:hAnsi="Times New Roman" w:cs="Times New Roman"/>
          <w:sz w:val="28"/>
          <w:szCs w:val="28"/>
        </w:rPr>
        <w:t>н және 34</w:t>
      </w:r>
      <w:r w:rsidR="0070712D" w:rsidRPr="00942D0B">
        <w:rPr>
          <w:rFonts w:ascii="Times New Roman" w:hAnsi="Times New Roman" w:cs="Times New Roman"/>
          <w:sz w:val="28"/>
          <w:szCs w:val="28"/>
        </w:rPr>
        <w:t>-кестеде  «Құм сағат. Жұмыс парағын» ұсындық.</w:t>
      </w:r>
    </w:p>
    <w:p w:rsidR="0070712D" w:rsidRPr="00942D0B" w:rsidRDefault="0070712D" w:rsidP="00942D0B">
      <w:pPr>
        <w:spacing w:after="0" w:line="240" w:lineRule="auto"/>
        <w:ind w:firstLine="567"/>
        <w:jc w:val="both"/>
        <w:rPr>
          <w:rFonts w:ascii="Times New Roman" w:hAnsi="Times New Roman" w:cs="Times New Roman"/>
          <w:sz w:val="28"/>
          <w:szCs w:val="28"/>
        </w:rPr>
      </w:pPr>
    </w:p>
    <w:p w:rsidR="00683603" w:rsidRPr="00942D0B" w:rsidRDefault="009D5BD6" w:rsidP="00942D0B">
      <w:pPr>
        <w:spacing w:after="0" w:line="240" w:lineRule="auto"/>
        <w:jc w:val="both"/>
        <w:rPr>
          <w:rFonts w:ascii="Times New Roman" w:hAnsi="Times New Roman" w:cs="Times New Roman"/>
          <w:sz w:val="28"/>
          <w:szCs w:val="28"/>
        </w:rPr>
      </w:pPr>
      <w:r w:rsidRPr="00942D0B">
        <w:rPr>
          <w:rFonts w:ascii="Times New Roman" w:hAnsi="Times New Roman" w:cs="Times New Roman"/>
          <w:sz w:val="28"/>
          <w:szCs w:val="28"/>
        </w:rPr>
        <w:t>Кесте 33</w:t>
      </w:r>
      <w:r w:rsidR="0070712D" w:rsidRPr="00942D0B">
        <w:rPr>
          <w:rFonts w:ascii="Times New Roman" w:hAnsi="Times New Roman" w:cs="Times New Roman"/>
          <w:sz w:val="28"/>
          <w:szCs w:val="28"/>
        </w:rPr>
        <w:t>–«</w:t>
      </w:r>
      <w:r w:rsidR="00683603" w:rsidRPr="00942D0B">
        <w:rPr>
          <w:rFonts w:ascii="Times New Roman" w:hAnsi="Times New Roman" w:cs="Times New Roman"/>
          <w:sz w:val="28"/>
          <w:szCs w:val="28"/>
        </w:rPr>
        <w:t>Құм сағатын жасау</w:t>
      </w:r>
      <w:r w:rsidR="0070712D" w:rsidRPr="00942D0B">
        <w:rPr>
          <w:rFonts w:ascii="Times New Roman" w:hAnsi="Times New Roman" w:cs="Times New Roman"/>
          <w:sz w:val="28"/>
          <w:szCs w:val="28"/>
        </w:rPr>
        <w:t>»</w:t>
      </w:r>
      <w:r w:rsidR="00683603" w:rsidRPr="00942D0B">
        <w:rPr>
          <w:rFonts w:ascii="Times New Roman" w:hAnsi="Times New Roman" w:cs="Times New Roman"/>
          <w:sz w:val="28"/>
          <w:szCs w:val="28"/>
        </w:rPr>
        <w:t xml:space="preserve"> жоспары</w:t>
      </w:r>
    </w:p>
    <w:p w:rsidR="0070712D" w:rsidRPr="00942D0B" w:rsidRDefault="0070712D" w:rsidP="00942D0B">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2972"/>
        <w:gridCol w:w="1985"/>
        <w:gridCol w:w="2818"/>
        <w:gridCol w:w="1859"/>
      </w:tblGrid>
      <w:tr w:rsidR="00703517" w:rsidRPr="00703517" w:rsidTr="003C5D98">
        <w:trPr>
          <w:trHeight w:val="599"/>
        </w:trPr>
        <w:tc>
          <w:tcPr>
            <w:tcW w:w="2972" w:type="dxa"/>
          </w:tcPr>
          <w:p w:rsidR="00683603" w:rsidRPr="00942D0B" w:rsidRDefault="00683603" w:rsidP="00942D0B">
            <w:pPr>
              <w:jc w:val="center"/>
              <w:rPr>
                <w:rFonts w:ascii="Times New Roman" w:hAnsi="Times New Roman" w:cs="Times New Roman"/>
                <w:sz w:val="24"/>
                <w:szCs w:val="24"/>
              </w:rPr>
            </w:pPr>
            <w:r w:rsidRPr="00942D0B">
              <w:rPr>
                <w:rFonts w:ascii="Times New Roman" w:hAnsi="Times New Roman" w:cs="Times New Roman"/>
                <w:sz w:val="24"/>
                <w:szCs w:val="24"/>
              </w:rPr>
              <w:t>Мұғалімге түсіндірме</w:t>
            </w:r>
          </w:p>
        </w:tc>
        <w:tc>
          <w:tcPr>
            <w:tcW w:w="1985" w:type="dxa"/>
          </w:tcPr>
          <w:p w:rsidR="00683603" w:rsidRPr="00942D0B" w:rsidRDefault="00683603" w:rsidP="00942D0B">
            <w:pPr>
              <w:jc w:val="center"/>
              <w:rPr>
                <w:rFonts w:ascii="Times New Roman" w:hAnsi="Times New Roman" w:cs="Times New Roman"/>
                <w:sz w:val="24"/>
                <w:szCs w:val="24"/>
              </w:rPr>
            </w:pPr>
            <w:r w:rsidRPr="00942D0B">
              <w:rPr>
                <w:rFonts w:ascii="Times New Roman" w:hAnsi="Times New Roman" w:cs="Times New Roman"/>
                <w:sz w:val="24"/>
                <w:szCs w:val="24"/>
              </w:rPr>
              <w:t>Оқушыға тапсырма</w:t>
            </w:r>
          </w:p>
        </w:tc>
        <w:tc>
          <w:tcPr>
            <w:tcW w:w="2818" w:type="dxa"/>
          </w:tcPr>
          <w:p w:rsidR="00683603" w:rsidRPr="00942D0B" w:rsidRDefault="00683603" w:rsidP="00942D0B">
            <w:pPr>
              <w:jc w:val="center"/>
              <w:rPr>
                <w:rFonts w:ascii="Times New Roman" w:hAnsi="Times New Roman" w:cs="Times New Roman"/>
                <w:sz w:val="24"/>
                <w:szCs w:val="24"/>
              </w:rPr>
            </w:pPr>
            <w:r w:rsidRPr="00942D0B">
              <w:rPr>
                <w:rFonts w:ascii="Times New Roman" w:hAnsi="Times New Roman" w:cs="Times New Roman"/>
                <w:sz w:val="24"/>
                <w:szCs w:val="24"/>
              </w:rPr>
              <w:t>Тапсырманың</w:t>
            </w:r>
          </w:p>
          <w:p w:rsidR="00683603" w:rsidRPr="00942D0B" w:rsidRDefault="00683603" w:rsidP="00942D0B">
            <w:pPr>
              <w:jc w:val="center"/>
              <w:rPr>
                <w:rFonts w:ascii="Times New Roman" w:hAnsi="Times New Roman" w:cs="Times New Roman"/>
                <w:sz w:val="24"/>
                <w:szCs w:val="24"/>
              </w:rPr>
            </w:pPr>
            <w:r w:rsidRPr="00942D0B">
              <w:rPr>
                <w:rFonts w:ascii="Times New Roman" w:hAnsi="Times New Roman" w:cs="Times New Roman"/>
                <w:sz w:val="24"/>
                <w:szCs w:val="24"/>
              </w:rPr>
              <w:t>орындалу барысы</w:t>
            </w:r>
          </w:p>
        </w:tc>
        <w:tc>
          <w:tcPr>
            <w:tcW w:w="1859" w:type="dxa"/>
          </w:tcPr>
          <w:p w:rsidR="00683603" w:rsidRPr="00942D0B" w:rsidRDefault="00683603" w:rsidP="00942D0B">
            <w:pPr>
              <w:jc w:val="center"/>
              <w:rPr>
                <w:rFonts w:ascii="Times New Roman" w:hAnsi="Times New Roman" w:cs="Times New Roman"/>
                <w:sz w:val="24"/>
                <w:szCs w:val="24"/>
              </w:rPr>
            </w:pPr>
            <w:r w:rsidRPr="00942D0B">
              <w:rPr>
                <w:rFonts w:ascii="Times New Roman" w:hAnsi="Times New Roman" w:cs="Times New Roman"/>
                <w:sz w:val="24"/>
                <w:szCs w:val="24"/>
              </w:rPr>
              <w:t>Бағалау критерийлері</w:t>
            </w:r>
          </w:p>
        </w:tc>
      </w:tr>
      <w:tr w:rsidR="00683603" w:rsidRPr="00703517" w:rsidTr="003C5D98">
        <w:trPr>
          <w:trHeight w:val="599"/>
        </w:trPr>
        <w:tc>
          <w:tcPr>
            <w:tcW w:w="2972" w:type="dxa"/>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Сағат жасауға керекті нәрселерді дайындап қою: 2 кішкентай пластик құты, қақпақтары, құм (немесе жарма), тұз, изолента, тесетін біз, «Сағат» жұмыс парағы.</w:t>
            </w:r>
          </w:p>
          <w:p w:rsidR="00683603" w:rsidRPr="00942D0B" w:rsidRDefault="003F687C" w:rsidP="00942D0B">
            <w:pPr>
              <w:jc w:val="both"/>
              <w:rPr>
                <w:rFonts w:ascii="Times New Roman" w:hAnsi="Times New Roman" w:cs="Times New Roman"/>
                <w:sz w:val="24"/>
                <w:szCs w:val="24"/>
              </w:rPr>
            </w:pPr>
            <w:hyperlink r:id="rId101" w:history="1">
              <w:r w:rsidR="00683603" w:rsidRPr="00942D0B">
                <w:rPr>
                  <w:rStyle w:val="a3"/>
                  <w:rFonts w:ascii="Times New Roman" w:hAnsi="Times New Roman" w:cs="Times New Roman"/>
                  <w:sz w:val="24"/>
                  <w:szCs w:val="24"/>
                </w:rPr>
                <w:t>https://www.youtube.com/</w:t>
              </w:r>
            </w:hyperlink>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watch?v=VweOJgI08nY</w:t>
            </w:r>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бейнефильм көрсетеді.</w:t>
            </w:r>
          </w:p>
          <w:p w:rsidR="00683603" w:rsidRPr="00942D0B" w:rsidRDefault="00683603" w:rsidP="00942D0B">
            <w:pPr>
              <w:jc w:val="both"/>
              <w:rPr>
                <w:rFonts w:ascii="Times New Roman" w:hAnsi="Times New Roman" w:cs="Times New Roman"/>
                <w:sz w:val="24"/>
                <w:szCs w:val="24"/>
              </w:rPr>
            </w:pPr>
          </w:p>
          <w:p w:rsidR="00683603" w:rsidRPr="00942D0B" w:rsidRDefault="00683603" w:rsidP="00942D0B">
            <w:pPr>
              <w:jc w:val="both"/>
              <w:rPr>
                <w:rFonts w:ascii="Times New Roman" w:hAnsi="Times New Roman" w:cs="Times New Roman"/>
                <w:sz w:val="24"/>
                <w:szCs w:val="24"/>
              </w:rPr>
            </w:pPr>
          </w:p>
        </w:tc>
        <w:tc>
          <w:tcPr>
            <w:tcW w:w="1985" w:type="dxa"/>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Берілген пластик құтыларды дайындап алады.</w:t>
            </w:r>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Құмсағатын құрастырады.</w:t>
            </w:r>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 xml:space="preserve"> «Жұмыс парағын» толтырады.</w:t>
            </w:r>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 xml:space="preserve">Сынып алдында презентация жасайды. </w:t>
            </w:r>
          </w:p>
          <w:p w:rsidR="00683603" w:rsidRPr="00942D0B" w:rsidRDefault="00683603" w:rsidP="00942D0B">
            <w:pPr>
              <w:jc w:val="both"/>
              <w:rPr>
                <w:rFonts w:ascii="Times New Roman" w:hAnsi="Times New Roman" w:cs="Times New Roman"/>
                <w:sz w:val="24"/>
                <w:szCs w:val="24"/>
              </w:rPr>
            </w:pPr>
          </w:p>
        </w:tc>
        <w:tc>
          <w:tcPr>
            <w:tcW w:w="2818" w:type="dxa"/>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Құм сағаты үлгісін бейнефильмге қарап жасайды.</w:t>
            </w:r>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Алдын ала құмды (немесе жарманы) қанша уақытқа белгілейтінін өлшеп алады.</w:t>
            </w:r>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Бір құтыға уақыты өлшенген құмды (немесе жарманы) салады.</w:t>
            </w:r>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Құтыларды аударып қояды.</w:t>
            </w:r>
          </w:p>
        </w:tc>
        <w:tc>
          <w:tcPr>
            <w:tcW w:w="1859" w:type="dxa"/>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Сағат жасалынбады – 0 балл.</w:t>
            </w:r>
          </w:p>
          <w:p w:rsidR="00683603" w:rsidRPr="00942D0B" w:rsidRDefault="00683603" w:rsidP="00942D0B">
            <w:pPr>
              <w:jc w:val="both"/>
              <w:rPr>
                <w:rFonts w:ascii="Times New Roman" w:hAnsi="Times New Roman" w:cs="Times New Roman"/>
                <w:sz w:val="24"/>
                <w:szCs w:val="24"/>
              </w:rPr>
            </w:pPr>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Сағат қателермен жасалынды – 1 балл.</w:t>
            </w:r>
          </w:p>
          <w:p w:rsidR="00683603" w:rsidRPr="00942D0B" w:rsidRDefault="00683603" w:rsidP="00942D0B">
            <w:pPr>
              <w:jc w:val="both"/>
              <w:rPr>
                <w:rFonts w:ascii="Times New Roman" w:hAnsi="Times New Roman" w:cs="Times New Roman"/>
                <w:sz w:val="24"/>
                <w:szCs w:val="24"/>
              </w:rPr>
            </w:pPr>
          </w:p>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Сағат жасалынды. – 2 балл.</w:t>
            </w:r>
          </w:p>
        </w:tc>
      </w:tr>
    </w:tbl>
    <w:p w:rsidR="00683603" w:rsidRPr="00703517" w:rsidRDefault="00683603" w:rsidP="00683603">
      <w:pPr>
        <w:spacing w:after="0" w:line="240" w:lineRule="auto"/>
        <w:ind w:firstLine="567"/>
        <w:jc w:val="center"/>
        <w:rPr>
          <w:rFonts w:ascii="Times New Roman" w:hAnsi="Times New Roman" w:cs="Times New Roman"/>
          <w:sz w:val="28"/>
          <w:szCs w:val="28"/>
          <w:lang w:val="kk-KZ"/>
        </w:rPr>
      </w:pPr>
    </w:p>
    <w:p w:rsidR="00683603" w:rsidRPr="00703517" w:rsidRDefault="00684460" w:rsidP="00AC4269">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Кесте 34</w:t>
      </w:r>
      <w:r w:rsidR="00683603" w:rsidRPr="00703517">
        <w:rPr>
          <w:rFonts w:ascii="Times New Roman" w:hAnsi="Times New Roman" w:cs="Times New Roman"/>
          <w:sz w:val="28"/>
          <w:szCs w:val="28"/>
          <w:lang w:val="kk-KZ"/>
        </w:rPr>
        <w:t xml:space="preserve"> - «Құм сағат. Жұмыс парағы»</w:t>
      </w:r>
    </w:p>
    <w:p w:rsidR="007E363E" w:rsidRPr="00703517" w:rsidRDefault="007E363E" w:rsidP="00683603">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4786"/>
        <w:gridCol w:w="4848"/>
      </w:tblGrid>
      <w:tr w:rsidR="00703517" w:rsidRPr="00703517" w:rsidTr="003C5D98">
        <w:trPr>
          <w:trHeight w:val="70"/>
        </w:trPr>
        <w:tc>
          <w:tcPr>
            <w:tcW w:w="4786" w:type="dxa"/>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Сағаттың  түрі</w:t>
            </w:r>
          </w:p>
        </w:tc>
        <w:tc>
          <w:tcPr>
            <w:tcW w:w="4848" w:type="dxa"/>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Құм сағат</w:t>
            </w:r>
          </w:p>
        </w:tc>
      </w:tr>
      <w:tr w:rsidR="00703517" w:rsidRPr="00703517" w:rsidTr="003C5D98">
        <w:trPr>
          <w:trHeight w:val="70"/>
        </w:trPr>
        <w:tc>
          <w:tcPr>
            <w:tcW w:w="4786" w:type="dxa"/>
          </w:tcPr>
          <w:p w:rsidR="009D5BD6" w:rsidRPr="00942D0B" w:rsidRDefault="009D5BD6" w:rsidP="00942D0B">
            <w:pPr>
              <w:jc w:val="both"/>
              <w:rPr>
                <w:rFonts w:ascii="Times New Roman" w:hAnsi="Times New Roman" w:cs="Times New Roman"/>
                <w:sz w:val="24"/>
                <w:szCs w:val="24"/>
              </w:rPr>
            </w:pPr>
            <w:r w:rsidRPr="00942D0B">
              <w:rPr>
                <w:rFonts w:ascii="Times New Roman" w:hAnsi="Times New Roman" w:cs="Times New Roman"/>
                <w:sz w:val="24"/>
                <w:szCs w:val="24"/>
              </w:rPr>
              <w:t>1</w:t>
            </w:r>
          </w:p>
        </w:tc>
        <w:tc>
          <w:tcPr>
            <w:tcW w:w="4848" w:type="dxa"/>
          </w:tcPr>
          <w:p w:rsidR="009D5BD6" w:rsidRPr="00942D0B" w:rsidRDefault="009D5BD6" w:rsidP="00942D0B">
            <w:pPr>
              <w:jc w:val="both"/>
              <w:rPr>
                <w:rFonts w:ascii="Times New Roman" w:hAnsi="Times New Roman" w:cs="Times New Roman"/>
                <w:sz w:val="24"/>
                <w:szCs w:val="24"/>
              </w:rPr>
            </w:pPr>
            <w:r w:rsidRPr="00942D0B">
              <w:rPr>
                <w:rFonts w:ascii="Times New Roman" w:hAnsi="Times New Roman" w:cs="Times New Roman"/>
                <w:sz w:val="24"/>
                <w:szCs w:val="24"/>
              </w:rPr>
              <w:t>2</w:t>
            </w:r>
          </w:p>
        </w:tc>
      </w:tr>
      <w:tr w:rsidR="00703517" w:rsidRPr="00703517" w:rsidTr="003C5D98">
        <w:trPr>
          <w:trHeight w:val="70"/>
        </w:trPr>
        <w:tc>
          <w:tcPr>
            <w:tcW w:w="4786" w:type="dxa"/>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Кім жасады?</w:t>
            </w:r>
          </w:p>
        </w:tc>
        <w:tc>
          <w:tcPr>
            <w:tcW w:w="4848" w:type="dxa"/>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Аты-жөні ...</w:t>
            </w:r>
          </w:p>
        </w:tc>
      </w:tr>
      <w:tr w:rsidR="00703517" w:rsidRPr="00703517" w:rsidTr="00885D06">
        <w:trPr>
          <w:trHeight w:val="70"/>
        </w:trPr>
        <w:tc>
          <w:tcPr>
            <w:tcW w:w="4786" w:type="dxa"/>
            <w:tcBorders>
              <w:bottom w:val="single" w:sz="4" w:space="0" w:color="000000" w:themeColor="text1"/>
            </w:tcBorders>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Қандай құралдар пайдаландың?</w:t>
            </w:r>
          </w:p>
        </w:tc>
        <w:tc>
          <w:tcPr>
            <w:tcW w:w="4848" w:type="dxa"/>
            <w:tcBorders>
              <w:bottom w:val="single" w:sz="4" w:space="0" w:color="000000" w:themeColor="text1"/>
            </w:tcBorders>
          </w:tcPr>
          <w:p w:rsidR="00683603" w:rsidRPr="00942D0B" w:rsidRDefault="00683603" w:rsidP="00942D0B">
            <w:pPr>
              <w:jc w:val="both"/>
              <w:rPr>
                <w:rFonts w:ascii="Times New Roman" w:hAnsi="Times New Roman" w:cs="Times New Roman"/>
                <w:sz w:val="24"/>
                <w:szCs w:val="24"/>
              </w:rPr>
            </w:pPr>
            <w:r w:rsidRPr="00942D0B">
              <w:rPr>
                <w:rFonts w:ascii="Times New Roman" w:hAnsi="Times New Roman" w:cs="Times New Roman"/>
                <w:sz w:val="24"/>
                <w:szCs w:val="24"/>
              </w:rPr>
              <w:t>Құралдар атауы ...</w:t>
            </w:r>
          </w:p>
        </w:tc>
      </w:tr>
      <w:tr w:rsidR="00703517" w:rsidRPr="00703517" w:rsidTr="00885D06">
        <w:trPr>
          <w:trHeight w:val="70"/>
        </w:trPr>
        <w:tc>
          <w:tcPr>
            <w:tcW w:w="4786" w:type="dxa"/>
            <w:tcBorders>
              <w:bottom w:val="nil"/>
            </w:tcBorders>
          </w:tcPr>
          <w:p w:rsidR="003C5D98" w:rsidRPr="00942D0B" w:rsidRDefault="003C5D98" w:rsidP="00942D0B">
            <w:pPr>
              <w:jc w:val="both"/>
              <w:rPr>
                <w:rFonts w:ascii="Times New Roman" w:hAnsi="Times New Roman" w:cs="Times New Roman"/>
                <w:sz w:val="24"/>
                <w:szCs w:val="24"/>
              </w:rPr>
            </w:pPr>
            <w:r w:rsidRPr="00942D0B">
              <w:rPr>
                <w:rFonts w:ascii="Times New Roman" w:hAnsi="Times New Roman" w:cs="Times New Roman"/>
                <w:sz w:val="24"/>
                <w:szCs w:val="24"/>
              </w:rPr>
              <w:t>Құм сағатың неше минутқа арналған?</w:t>
            </w:r>
          </w:p>
        </w:tc>
        <w:tc>
          <w:tcPr>
            <w:tcW w:w="4848" w:type="dxa"/>
            <w:tcBorders>
              <w:bottom w:val="nil"/>
            </w:tcBorders>
          </w:tcPr>
          <w:p w:rsidR="003C5D98" w:rsidRPr="00942D0B" w:rsidRDefault="003C5D98" w:rsidP="00942D0B">
            <w:pPr>
              <w:jc w:val="both"/>
              <w:rPr>
                <w:rFonts w:ascii="Times New Roman" w:hAnsi="Times New Roman" w:cs="Times New Roman"/>
                <w:sz w:val="24"/>
                <w:szCs w:val="24"/>
              </w:rPr>
            </w:pPr>
            <w:r w:rsidRPr="00942D0B">
              <w:rPr>
                <w:rFonts w:ascii="Times New Roman" w:hAnsi="Times New Roman" w:cs="Times New Roman"/>
                <w:sz w:val="24"/>
                <w:szCs w:val="24"/>
              </w:rPr>
              <w:t xml:space="preserve"> Уақыты ...</w:t>
            </w:r>
          </w:p>
        </w:tc>
      </w:tr>
    </w:tbl>
    <w:p w:rsidR="00981F21" w:rsidRPr="00703517" w:rsidRDefault="00981F21" w:rsidP="00981F21">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34 – кестенің жалғасы</w:t>
      </w:r>
    </w:p>
    <w:p w:rsidR="00981F21" w:rsidRPr="00703517" w:rsidRDefault="00981F21" w:rsidP="00981F21">
      <w:pPr>
        <w:spacing w:after="0" w:line="240" w:lineRule="auto"/>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4786"/>
        <w:gridCol w:w="4848"/>
      </w:tblGrid>
      <w:tr w:rsidR="00703517" w:rsidRPr="00703517" w:rsidTr="003C5D98">
        <w:trPr>
          <w:trHeight w:val="70"/>
        </w:trPr>
        <w:tc>
          <w:tcPr>
            <w:tcW w:w="4786" w:type="dxa"/>
          </w:tcPr>
          <w:p w:rsidR="00683603" w:rsidRPr="00942D0B" w:rsidRDefault="00981F21" w:rsidP="00942D0B">
            <w:pPr>
              <w:jc w:val="center"/>
              <w:rPr>
                <w:rFonts w:ascii="Times New Roman" w:hAnsi="Times New Roman" w:cs="Times New Roman"/>
                <w:sz w:val="24"/>
                <w:szCs w:val="24"/>
              </w:rPr>
            </w:pPr>
            <w:r w:rsidRPr="00942D0B">
              <w:rPr>
                <w:rFonts w:ascii="Times New Roman" w:hAnsi="Times New Roman" w:cs="Times New Roman"/>
                <w:sz w:val="24"/>
                <w:szCs w:val="24"/>
              </w:rPr>
              <w:t>1</w:t>
            </w:r>
          </w:p>
        </w:tc>
        <w:tc>
          <w:tcPr>
            <w:tcW w:w="4848" w:type="dxa"/>
          </w:tcPr>
          <w:p w:rsidR="00683603" w:rsidRPr="00942D0B" w:rsidRDefault="00981F21" w:rsidP="00942D0B">
            <w:pPr>
              <w:jc w:val="center"/>
              <w:rPr>
                <w:rFonts w:ascii="Times New Roman" w:hAnsi="Times New Roman" w:cs="Times New Roman"/>
                <w:sz w:val="24"/>
                <w:szCs w:val="24"/>
              </w:rPr>
            </w:pPr>
            <w:r w:rsidRPr="00942D0B">
              <w:rPr>
                <w:rFonts w:ascii="Times New Roman" w:hAnsi="Times New Roman" w:cs="Times New Roman"/>
                <w:sz w:val="24"/>
                <w:szCs w:val="24"/>
              </w:rPr>
              <w:t>2</w:t>
            </w:r>
          </w:p>
        </w:tc>
      </w:tr>
      <w:tr w:rsidR="00703517" w:rsidRPr="00703517" w:rsidTr="003C5D98">
        <w:trPr>
          <w:trHeight w:val="70"/>
        </w:trPr>
        <w:tc>
          <w:tcPr>
            <w:tcW w:w="4786" w:type="dxa"/>
          </w:tcPr>
          <w:p w:rsidR="00981F21" w:rsidRPr="00942D0B" w:rsidRDefault="00981F21" w:rsidP="00942D0B">
            <w:pPr>
              <w:jc w:val="both"/>
              <w:rPr>
                <w:rFonts w:ascii="Times New Roman" w:hAnsi="Times New Roman" w:cs="Times New Roman"/>
                <w:sz w:val="24"/>
                <w:szCs w:val="24"/>
              </w:rPr>
            </w:pPr>
            <w:r w:rsidRPr="00942D0B">
              <w:rPr>
                <w:rFonts w:ascii="Times New Roman" w:hAnsi="Times New Roman" w:cs="Times New Roman"/>
                <w:sz w:val="24"/>
                <w:szCs w:val="24"/>
              </w:rPr>
              <w:t>Құм сағатың қалай жұмыс жасап тұр?</w:t>
            </w:r>
          </w:p>
        </w:tc>
        <w:tc>
          <w:tcPr>
            <w:tcW w:w="4848" w:type="dxa"/>
          </w:tcPr>
          <w:p w:rsidR="00981F21" w:rsidRPr="00942D0B" w:rsidRDefault="00981F21" w:rsidP="00942D0B">
            <w:pPr>
              <w:jc w:val="both"/>
              <w:rPr>
                <w:rFonts w:ascii="Times New Roman" w:hAnsi="Times New Roman" w:cs="Times New Roman"/>
                <w:sz w:val="24"/>
                <w:szCs w:val="24"/>
              </w:rPr>
            </w:pPr>
            <w:r w:rsidRPr="00942D0B">
              <w:rPr>
                <w:rFonts w:ascii="Times New Roman" w:hAnsi="Times New Roman" w:cs="Times New Roman"/>
                <w:sz w:val="24"/>
                <w:szCs w:val="24"/>
              </w:rPr>
              <w:t>Жауап ...</w:t>
            </w:r>
          </w:p>
        </w:tc>
      </w:tr>
      <w:tr w:rsidR="00703517" w:rsidRPr="00703517" w:rsidTr="003C5D98">
        <w:trPr>
          <w:trHeight w:val="70"/>
        </w:trPr>
        <w:tc>
          <w:tcPr>
            <w:tcW w:w="4786" w:type="dxa"/>
            <w:vMerge w:val="restart"/>
          </w:tcPr>
          <w:p w:rsidR="00981F21" w:rsidRPr="00942D0B" w:rsidRDefault="00981F21" w:rsidP="00942D0B">
            <w:pPr>
              <w:jc w:val="both"/>
              <w:rPr>
                <w:rFonts w:ascii="Times New Roman" w:hAnsi="Times New Roman" w:cs="Times New Roman"/>
                <w:sz w:val="24"/>
                <w:szCs w:val="24"/>
              </w:rPr>
            </w:pPr>
            <w:r w:rsidRPr="00942D0B">
              <w:rPr>
                <w:rFonts w:ascii="Times New Roman" w:hAnsi="Times New Roman" w:cs="Times New Roman"/>
                <w:sz w:val="24"/>
                <w:szCs w:val="24"/>
              </w:rPr>
              <w:t>Құм сағатыңның суреті, детальдар</w:t>
            </w:r>
          </w:p>
        </w:tc>
        <w:tc>
          <w:tcPr>
            <w:tcW w:w="4848" w:type="dxa"/>
          </w:tcPr>
          <w:p w:rsidR="00981F21" w:rsidRPr="00942D0B" w:rsidRDefault="00981F21" w:rsidP="00942D0B">
            <w:pPr>
              <w:jc w:val="both"/>
              <w:rPr>
                <w:rFonts w:ascii="Times New Roman" w:hAnsi="Times New Roman" w:cs="Times New Roman"/>
                <w:sz w:val="24"/>
                <w:szCs w:val="24"/>
              </w:rPr>
            </w:pPr>
          </w:p>
        </w:tc>
      </w:tr>
      <w:tr w:rsidR="00703517" w:rsidRPr="00703517" w:rsidTr="003C5D98">
        <w:trPr>
          <w:trHeight w:val="70"/>
        </w:trPr>
        <w:tc>
          <w:tcPr>
            <w:tcW w:w="4786" w:type="dxa"/>
            <w:vMerge/>
          </w:tcPr>
          <w:p w:rsidR="00981F21" w:rsidRPr="00942D0B" w:rsidRDefault="00981F21" w:rsidP="00942D0B">
            <w:pPr>
              <w:jc w:val="both"/>
              <w:rPr>
                <w:rFonts w:ascii="Times New Roman" w:hAnsi="Times New Roman" w:cs="Times New Roman"/>
                <w:sz w:val="24"/>
                <w:szCs w:val="24"/>
              </w:rPr>
            </w:pPr>
          </w:p>
        </w:tc>
        <w:tc>
          <w:tcPr>
            <w:tcW w:w="4848" w:type="dxa"/>
          </w:tcPr>
          <w:p w:rsidR="00981F21" w:rsidRPr="00942D0B" w:rsidRDefault="00981F21" w:rsidP="00942D0B">
            <w:pPr>
              <w:jc w:val="both"/>
              <w:rPr>
                <w:rFonts w:ascii="Times New Roman" w:hAnsi="Times New Roman" w:cs="Times New Roman"/>
                <w:sz w:val="24"/>
                <w:szCs w:val="24"/>
              </w:rPr>
            </w:pPr>
          </w:p>
        </w:tc>
      </w:tr>
      <w:tr w:rsidR="00981F21" w:rsidRPr="00703517" w:rsidTr="003C5D98">
        <w:trPr>
          <w:trHeight w:val="70"/>
        </w:trPr>
        <w:tc>
          <w:tcPr>
            <w:tcW w:w="4786" w:type="dxa"/>
            <w:vMerge/>
          </w:tcPr>
          <w:p w:rsidR="00981F21" w:rsidRPr="00942D0B" w:rsidRDefault="00981F21" w:rsidP="00942D0B">
            <w:pPr>
              <w:jc w:val="both"/>
              <w:rPr>
                <w:rFonts w:ascii="Times New Roman" w:hAnsi="Times New Roman" w:cs="Times New Roman"/>
                <w:sz w:val="24"/>
                <w:szCs w:val="24"/>
              </w:rPr>
            </w:pPr>
          </w:p>
        </w:tc>
        <w:tc>
          <w:tcPr>
            <w:tcW w:w="4848" w:type="dxa"/>
          </w:tcPr>
          <w:p w:rsidR="00981F21" w:rsidRPr="00942D0B" w:rsidRDefault="00981F21" w:rsidP="00942D0B">
            <w:pPr>
              <w:jc w:val="both"/>
              <w:rPr>
                <w:rFonts w:ascii="Times New Roman" w:hAnsi="Times New Roman" w:cs="Times New Roman"/>
                <w:sz w:val="24"/>
                <w:szCs w:val="24"/>
              </w:rPr>
            </w:pPr>
          </w:p>
        </w:tc>
      </w:tr>
    </w:tbl>
    <w:p w:rsidR="00683603" w:rsidRPr="00703517" w:rsidRDefault="00683603" w:rsidP="00683603">
      <w:pPr>
        <w:spacing w:after="0" w:line="240" w:lineRule="auto"/>
        <w:ind w:firstLine="567"/>
        <w:jc w:val="both"/>
        <w:rPr>
          <w:rFonts w:ascii="Times New Roman" w:hAnsi="Times New Roman" w:cs="Times New Roman"/>
          <w:sz w:val="28"/>
          <w:szCs w:val="28"/>
          <w:lang w:val="kk-KZ"/>
        </w:rPr>
      </w:pPr>
    </w:p>
    <w:p w:rsidR="00683603" w:rsidRPr="00AE0514" w:rsidRDefault="00683603" w:rsidP="00942D0B">
      <w:pPr>
        <w:spacing w:after="0" w:line="240" w:lineRule="auto"/>
        <w:ind w:firstLine="567"/>
        <w:jc w:val="both"/>
        <w:rPr>
          <w:rFonts w:ascii="Times New Roman" w:hAnsi="Times New Roman" w:cs="Times New Roman"/>
          <w:b/>
          <w:sz w:val="28"/>
          <w:szCs w:val="28"/>
          <w:lang w:val="kk-KZ"/>
        </w:rPr>
      </w:pPr>
      <w:r w:rsidRPr="00AE0514">
        <w:rPr>
          <w:rFonts w:ascii="Times New Roman" w:hAnsi="Times New Roman" w:cs="Times New Roman"/>
          <w:b/>
          <w:sz w:val="28"/>
          <w:szCs w:val="28"/>
          <w:lang w:val="kk-KZ"/>
        </w:rPr>
        <w:t>9) Макулатурадан (қағаз қалдықтарынан) қайтадан қағаз жасау</w:t>
      </w:r>
    </w:p>
    <w:p w:rsidR="00683603" w:rsidRPr="00AE0514" w:rsidRDefault="0044113C" w:rsidP="00942D0B">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3</w:t>
      </w:r>
      <w:r w:rsidR="00683603" w:rsidRPr="00AE0514">
        <w:rPr>
          <w:rFonts w:ascii="Times New Roman" w:hAnsi="Times New Roman" w:cs="Times New Roman"/>
          <w:sz w:val="28"/>
          <w:szCs w:val="28"/>
          <w:lang w:val="kk-KZ"/>
        </w:rPr>
        <w:t xml:space="preserve"> сынып оқушылары үшін. Топтық жұмыс.</w:t>
      </w:r>
    </w:p>
    <w:p w:rsidR="00683603" w:rsidRPr="00942D0B" w:rsidRDefault="00683603" w:rsidP="00942D0B">
      <w:pPr>
        <w:spacing w:after="0" w:line="240" w:lineRule="auto"/>
        <w:ind w:firstLine="567"/>
        <w:jc w:val="both"/>
        <w:rPr>
          <w:rFonts w:ascii="Times New Roman" w:hAnsi="Times New Roman" w:cs="Times New Roman"/>
          <w:sz w:val="28"/>
          <w:szCs w:val="28"/>
        </w:rPr>
      </w:pPr>
      <w:r w:rsidRPr="00942D0B">
        <w:rPr>
          <w:rFonts w:ascii="Times New Roman" w:hAnsi="Times New Roman" w:cs="Times New Roman"/>
          <w:sz w:val="28"/>
          <w:szCs w:val="28"/>
        </w:rPr>
        <w:t>Пәндер: технология, дүниетану, қазақ тілі.</w:t>
      </w:r>
    </w:p>
    <w:p w:rsidR="00683603" w:rsidRPr="00942D0B" w:rsidRDefault="00683603" w:rsidP="00942D0B">
      <w:pPr>
        <w:spacing w:after="0" w:line="240" w:lineRule="auto"/>
        <w:ind w:firstLine="567"/>
        <w:jc w:val="both"/>
        <w:rPr>
          <w:rFonts w:ascii="Times New Roman" w:hAnsi="Times New Roman" w:cs="Times New Roman"/>
          <w:sz w:val="28"/>
          <w:szCs w:val="28"/>
        </w:rPr>
      </w:pPr>
      <w:r w:rsidRPr="00942D0B">
        <w:rPr>
          <w:rFonts w:ascii="Times New Roman" w:hAnsi="Times New Roman" w:cs="Times New Roman"/>
          <w:sz w:val="28"/>
          <w:szCs w:val="28"/>
        </w:rPr>
        <w:t>Пәндік біліктері: зерттеу, тәжірибе, сауаттылықпен баяндау.</w:t>
      </w:r>
    </w:p>
    <w:p w:rsidR="00683603" w:rsidRPr="00942D0B" w:rsidRDefault="00AC4269" w:rsidP="00942D0B">
      <w:pPr>
        <w:spacing w:after="0" w:line="240" w:lineRule="auto"/>
        <w:ind w:firstLine="567"/>
        <w:jc w:val="both"/>
        <w:rPr>
          <w:rFonts w:ascii="Times New Roman" w:hAnsi="Times New Roman" w:cs="Times New Roman"/>
          <w:sz w:val="28"/>
          <w:szCs w:val="28"/>
        </w:rPr>
      </w:pPr>
      <w:r w:rsidRPr="00942D0B">
        <w:rPr>
          <w:rFonts w:ascii="Times New Roman" w:hAnsi="Times New Roman" w:cs="Times New Roman"/>
          <w:sz w:val="28"/>
          <w:szCs w:val="28"/>
        </w:rPr>
        <w:t>Макулатурадан қағаз жасау жоспары</w:t>
      </w:r>
      <w:r w:rsidR="00684460" w:rsidRPr="00942D0B">
        <w:rPr>
          <w:rFonts w:ascii="Times New Roman" w:hAnsi="Times New Roman" w:cs="Times New Roman"/>
          <w:sz w:val="28"/>
          <w:szCs w:val="28"/>
        </w:rPr>
        <w:t xml:space="preserve"> 35</w:t>
      </w:r>
      <w:r w:rsidRPr="00942D0B">
        <w:rPr>
          <w:rFonts w:ascii="Times New Roman" w:hAnsi="Times New Roman" w:cs="Times New Roman"/>
          <w:sz w:val="28"/>
          <w:szCs w:val="28"/>
        </w:rPr>
        <w:t xml:space="preserve">-кестеде көрсетілді. </w:t>
      </w:r>
    </w:p>
    <w:p w:rsidR="00AC4269" w:rsidRPr="00942D0B" w:rsidRDefault="00AC4269" w:rsidP="00942D0B">
      <w:pPr>
        <w:spacing w:after="0" w:line="240" w:lineRule="auto"/>
        <w:ind w:firstLine="567"/>
        <w:jc w:val="both"/>
        <w:rPr>
          <w:rFonts w:ascii="Times New Roman" w:hAnsi="Times New Roman" w:cs="Times New Roman"/>
          <w:sz w:val="28"/>
          <w:szCs w:val="28"/>
        </w:rPr>
      </w:pPr>
    </w:p>
    <w:p w:rsidR="00AC4269" w:rsidRPr="00942D0B" w:rsidRDefault="00684460" w:rsidP="00EF6172">
      <w:pPr>
        <w:spacing w:after="0" w:line="240" w:lineRule="auto"/>
        <w:jc w:val="both"/>
        <w:rPr>
          <w:rFonts w:ascii="Times New Roman" w:hAnsi="Times New Roman" w:cs="Times New Roman"/>
          <w:sz w:val="28"/>
          <w:szCs w:val="28"/>
        </w:rPr>
      </w:pPr>
      <w:r w:rsidRPr="00942D0B">
        <w:rPr>
          <w:rFonts w:ascii="Times New Roman" w:hAnsi="Times New Roman" w:cs="Times New Roman"/>
          <w:sz w:val="28"/>
          <w:szCs w:val="28"/>
        </w:rPr>
        <w:t>Кесте 35</w:t>
      </w:r>
      <w:r w:rsidR="00683603" w:rsidRPr="00942D0B">
        <w:rPr>
          <w:rFonts w:ascii="Times New Roman" w:hAnsi="Times New Roman" w:cs="Times New Roman"/>
          <w:sz w:val="28"/>
          <w:szCs w:val="28"/>
        </w:rPr>
        <w:t xml:space="preserve"> - Макулатурадан қағаз жасау жоспары</w:t>
      </w:r>
    </w:p>
    <w:p w:rsidR="00AC4269" w:rsidRPr="00942D0B" w:rsidRDefault="00AC4269" w:rsidP="00942D0B">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1980"/>
        <w:gridCol w:w="2977"/>
        <w:gridCol w:w="2818"/>
        <w:gridCol w:w="1859"/>
      </w:tblGrid>
      <w:tr w:rsidR="00703517" w:rsidRPr="00703517" w:rsidTr="003427A3">
        <w:trPr>
          <w:trHeight w:val="70"/>
        </w:trPr>
        <w:tc>
          <w:tcPr>
            <w:tcW w:w="1980"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Мұғалімге түсіндірме</w:t>
            </w:r>
          </w:p>
        </w:tc>
        <w:tc>
          <w:tcPr>
            <w:tcW w:w="2977"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Оқушыға берілетін тапсырма</w:t>
            </w:r>
          </w:p>
        </w:tc>
        <w:tc>
          <w:tcPr>
            <w:tcW w:w="2818"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Тапсырманың</w:t>
            </w:r>
          </w:p>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орындалу барысы</w:t>
            </w:r>
          </w:p>
        </w:tc>
        <w:tc>
          <w:tcPr>
            <w:tcW w:w="1859"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Бағалау критерийлері</w:t>
            </w:r>
          </w:p>
        </w:tc>
      </w:tr>
      <w:tr w:rsidR="00683603" w:rsidRPr="00703517" w:rsidTr="003427A3">
        <w:trPr>
          <w:trHeight w:val="569"/>
        </w:trPr>
        <w:tc>
          <w:tcPr>
            <w:tcW w:w="1980" w:type="dxa"/>
            <w:tcBorders>
              <w:bottom w:val="single" w:sz="4" w:space="0" w:color="auto"/>
            </w:tcBorders>
          </w:tcPr>
          <w:p w:rsidR="00684460" w:rsidRPr="00EF6172" w:rsidRDefault="00683603" w:rsidP="00EF6172">
            <w:pPr>
              <w:jc w:val="both"/>
              <w:rPr>
                <w:rFonts w:ascii="Times New Roman" w:hAnsi="Times New Roman" w:cs="Times New Roman"/>
                <w:sz w:val="24"/>
                <w:szCs w:val="24"/>
              </w:rPr>
            </w:pPr>
            <w:r w:rsidRPr="00EF6172">
              <w:rPr>
                <w:rFonts w:ascii="Times New Roman" w:hAnsi="Times New Roman" w:cs="Times New Roman"/>
                <w:sz w:val="24"/>
                <w:szCs w:val="24"/>
              </w:rPr>
              <w:t>Шамамен 0,5 кг болатын</w:t>
            </w:r>
            <w:r w:rsidR="00AC4269" w:rsidRPr="00EF6172">
              <w:rPr>
                <w:rFonts w:ascii="Times New Roman" w:hAnsi="Times New Roman" w:cs="Times New Roman"/>
                <w:sz w:val="24"/>
                <w:szCs w:val="24"/>
              </w:rPr>
              <w:t xml:space="preserve"> көне қағаздар</w:t>
            </w:r>
            <w:r w:rsidR="00684460" w:rsidRPr="00EF6172">
              <w:rPr>
                <w:rFonts w:ascii="Times New Roman" w:hAnsi="Times New Roman" w:cs="Times New Roman"/>
                <w:sz w:val="24"/>
                <w:szCs w:val="24"/>
              </w:rPr>
              <w:t xml:space="preserve"> дайындау.</w:t>
            </w:r>
          </w:p>
          <w:p w:rsidR="00684460" w:rsidRPr="00EF6172" w:rsidRDefault="00684460" w:rsidP="00EF6172">
            <w:pPr>
              <w:jc w:val="both"/>
              <w:rPr>
                <w:rFonts w:ascii="Times New Roman" w:hAnsi="Times New Roman" w:cs="Times New Roman"/>
                <w:sz w:val="24"/>
                <w:szCs w:val="24"/>
              </w:rPr>
            </w:pPr>
            <w:r w:rsidRPr="00EF6172">
              <w:rPr>
                <w:rFonts w:ascii="Times New Roman" w:hAnsi="Times New Roman" w:cs="Times New Roman"/>
                <w:sz w:val="24"/>
                <w:szCs w:val="24"/>
              </w:rPr>
              <w:t>30х30 см москит торкөзін /сетка дайындау.</w:t>
            </w:r>
          </w:p>
          <w:p w:rsidR="00684460" w:rsidRPr="00EF6172" w:rsidRDefault="00684460" w:rsidP="00EF6172">
            <w:pPr>
              <w:jc w:val="both"/>
              <w:rPr>
                <w:rFonts w:ascii="Times New Roman" w:hAnsi="Times New Roman" w:cs="Times New Roman"/>
                <w:sz w:val="24"/>
                <w:szCs w:val="24"/>
              </w:rPr>
            </w:pPr>
            <w:r w:rsidRPr="00EF6172">
              <w:rPr>
                <w:rFonts w:ascii="Times New Roman" w:hAnsi="Times New Roman" w:cs="Times New Roman"/>
                <w:sz w:val="24"/>
                <w:szCs w:val="24"/>
              </w:rPr>
              <w:t>Оқтау.</w:t>
            </w:r>
          </w:p>
          <w:p w:rsidR="00684460" w:rsidRPr="00EF6172" w:rsidRDefault="00684460" w:rsidP="00EF6172">
            <w:pPr>
              <w:jc w:val="both"/>
              <w:rPr>
                <w:rFonts w:ascii="Times New Roman" w:hAnsi="Times New Roman" w:cs="Times New Roman"/>
                <w:sz w:val="24"/>
                <w:szCs w:val="24"/>
              </w:rPr>
            </w:pPr>
            <w:r w:rsidRPr="00EF6172">
              <w:rPr>
                <w:rFonts w:ascii="Times New Roman" w:hAnsi="Times New Roman" w:cs="Times New Roman"/>
                <w:sz w:val="24"/>
                <w:szCs w:val="24"/>
              </w:rPr>
              <w:t>Сүлгі.</w:t>
            </w:r>
          </w:p>
          <w:p w:rsidR="00684460" w:rsidRPr="00EF6172" w:rsidRDefault="00684460" w:rsidP="00EF6172">
            <w:pPr>
              <w:jc w:val="both"/>
              <w:rPr>
                <w:rFonts w:ascii="Times New Roman" w:hAnsi="Times New Roman" w:cs="Times New Roman"/>
                <w:sz w:val="24"/>
                <w:szCs w:val="24"/>
              </w:rPr>
            </w:pPr>
            <w:r w:rsidRPr="00EF6172">
              <w:rPr>
                <w:rFonts w:ascii="Times New Roman" w:hAnsi="Times New Roman" w:cs="Times New Roman"/>
                <w:sz w:val="24"/>
                <w:szCs w:val="24"/>
              </w:rPr>
              <w:t xml:space="preserve">Миксер. </w:t>
            </w:r>
          </w:p>
          <w:p w:rsidR="00684460" w:rsidRPr="00EF6172" w:rsidRDefault="00684460" w:rsidP="00EF6172">
            <w:pPr>
              <w:jc w:val="both"/>
              <w:rPr>
                <w:rFonts w:ascii="Times New Roman" w:hAnsi="Times New Roman" w:cs="Times New Roman"/>
                <w:sz w:val="24"/>
                <w:szCs w:val="24"/>
              </w:rPr>
            </w:pPr>
            <w:r w:rsidRPr="00EF6172">
              <w:rPr>
                <w:rFonts w:ascii="Times New Roman" w:hAnsi="Times New Roman" w:cs="Times New Roman"/>
                <w:sz w:val="24"/>
                <w:szCs w:val="24"/>
              </w:rPr>
              <w:t>1 л. су құятын ыдыс.</w:t>
            </w:r>
          </w:p>
          <w:p w:rsidR="00683603" w:rsidRPr="00EF6172" w:rsidRDefault="00683603" w:rsidP="00EF6172">
            <w:pPr>
              <w:jc w:val="both"/>
              <w:rPr>
                <w:rFonts w:ascii="Times New Roman" w:hAnsi="Times New Roman" w:cs="Times New Roman"/>
                <w:sz w:val="24"/>
                <w:szCs w:val="24"/>
              </w:rPr>
            </w:pPr>
          </w:p>
          <w:p w:rsidR="00684460" w:rsidRPr="00EF6172" w:rsidRDefault="00684460" w:rsidP="00EF6172">
            <w:pPr>
              <w:jc w:val="both"/>
              <w:rPr>
                <w:rFonts w:ascii="Times New Roman" w:hAnsi="Times New Roman" w:cs="Times New Roman"/>
                <w:sz w:val="24"/>
                <w:szCs w:val="24"/>
              </w:rPr>
            </w:pPr>
          </w:p>
        </w:tc>
        <w:tc>
          <w:tcPr>
            <w:tcW w:w="2977" w:type="dxa"/>
            <w:tcBorders>
              <w:bottom w:val="single" w:sz="4" w:space="0" w:color="auto"/>
            </w:tcBorders>
          </w:tcPr>
          <w:p w:rsidR="00683603" w:rsidRPr="00EF6172" w:rsidRDefault="00EF6172" w:rsidP="00EF6172">
            <w:pPr>
              <w:rPr>
                <w:rFonts w:ascii="Times New Roman" w:hAnsi="Times New Roman" w:cs="Times New Roman"/>
                <w:sz w:val="24"/>
                <w:szCs w:val="24"/>
              </w:rPr>
            </w:pPr>
            <w:r>
              <w:rPr>
                <w:rFonts w:ascii="Times New Roman" w:hAnsi="Times New Roman" w:cs="Times New Roman"/>
                <w:sz w:val="24"/>
                <w:szCs w:val="24"/>
                <w:lang w:val="kk-KZ"/>
              </w:rPr>
              <w:t xml:space="preserve">1. </w:t>
            </w:r>
            <w:r w:rsidR="00683603" w:rsidRPr="00EF6172">
              <w:rPr>
                <w:rFonts w:ascii="Times New Roman" w:hAnsi="Times New Roman" w:cs="Times New Roman"/>
                <w:sz w:val="24"/>
                <w:szCs w:val="24"/>
              </w:rPr>
              <w:t>Қағаздарды әбден ұсақтап жырту.</w:t>
            </w:r>
          </w:p>
          <w:p w:rsidR="00683603" w:rsidRPr="00EF6172" w:rsidRDefault="00EF6172" w:rsidP="00EF6172">
            <w:pPr>
              <w:rPr>
                <w:rFonts w:ascii="Times New Roman" w:hAnsi="Times New Roman" w:cs="Times New Roman"/>
                <w:sz w:val="24"/>
                <w:szCs w:val="24"/>
              </w:rPr>
            </w:pPr>
            <w:r>
              <w:rPr>
                <w:rFonts w:ascii="Times New Roman" w:hAnsi="Times New Roman" w:cs="Times New Roman"/>
                <w:sz w:val="24"/>
                <w:szCs w:val="24"/>
                <w:lang w:val="kk-KZ"/>
              </w:rPr>
              <w:t xml:space="preserve">2. </w:t>
            </w:r>
            <w:r w:rsidR="00683603" w:rsidRPr="00EF6172">
              <w:rPr>
                <w:rFonts w:ascii="Times New Roman" w:hAnsi="Times New Roman" w:cs="Times New Roman"/>
                <w:sz w:val="24"/>
                <w:szCs w:val="24"/>
              </w:rPr>
              <w:t>Үстіне жылы су құйып қою.</w:t>
            </w:r>
          </w:p>
          <w:p w:rsidR="00684460" w:rsidRPr="00EF6172" w:rsidRDefault="003C0158" w:rsidP="00EF6172">
            <w:pPr>
              <w:rPr>
                <w:rFonts w:ascii="Times New Roman" w:hAnsi="Times New Roman" w:cs="Times New Roman"/>
                <w:sz w:val="24"/>
                <w:szCs w:val="24"/>
              </w:rPr>
            </w:pPr>
            <w:r w:rsidRPr="00EF6172">
              <w:rPr>
                <w:rFonts w:ascii="Times New Roman" w:hAnsi="Times New Roman" w:cs="Times New Roman"/>
                <w:sz w:val="24"/>
                <w:szCs w:val="24"/>
              </w:rPr>
              <w:t xml:space="preserve">3. Миксерге салып, әбден </w:t>
            </w:r>
            <w:r w:rsidR="0044113C" w:rsidRPr="00EF6172">
              <w:rPr>
                <w:rFonts w:ascii="Times New Roman" w:hAnsi="Times New Roman" w:cs="Times New Roman"/>
                <w:sz w:val="24"/>
                <w:szCs w:val="24"/>
              </w:rPr>
              <w:t>быламыққа айналғанша араластыру</w:t>
            </w:r>
            <w:r w:rsidR="00684460" w:rsidRPr="00EF6172">
              <w:rPr>
                <w:rFonts w:ascii="Times New Roman" w:hAnsi="Times New Roman" w:cs="Times New Roman"/>
                <w:sz w:val="24"/>
                <w:szCs w:val="24"/>
              </w:rPr>
              <w:t>.</w:t>
            </w:r>
          </w:p>
          <w:p w:rsidR="00684460" w:rsidRPr="00EF6172" w:rsidRDefault="00EF6172" w:rsidP="00EF6172">
            <w:pPr>
              <w:rPr>
                <w:rFonts w:ascii="Times New Roman" w:hAnsi="Times New Roman" w:cs="Times New Roman"/>
                <w:sz w:val="24"/>
                <w:szCs w:val="24"/>
              </w:rPr>
            </w:pPr>
            <w:r>
              <w:rPr>
                <w:rFonts w:ascii="Times New Roman" w:hAnsi="Times New Roman" w:cs="Times New Roman"/>
                <w:sz w:val="24"/>
                <w:szCs w:val="24"/>
                <w:lang w:val="kk-KZ"/>
              </w:rPr>
              <w:t xml:space="preserve">4. </w:t>
            </w:r>
            <w:r w:rsidR="00684460" w:rsidRPr="00EF6172">
              <w:rPr>
                <w:rFonts w:ascii="Times New Roman" w:hAnsi="Times New Roman" w:cs="Times New Roman"/>
                <w:sz w:val="24"/>
                <w:szCs w:val="24"/>
              </w:rPr>
              <w:t>Қағаз быламықты жіңішке қабат етіп москит торкөзіне салу.</w:t>
            </w:r>
          </w:p>
          <w:p w:rsidR="00684460" w:rsidRPr="00EF6172" w:rsidRDefault="00EF6172" w:rsidP="00EF6172">
            <w:pPr>
              <w:rPr>
                <w:rFonts w:ascii="Times New Roman" w:hAnsi="Times New Roman" w:cs="Times New Roman"/>
                <w:sz w:val="24"/>
                <w:szCs w:val="24"/>
              </w:rPr>
            </w:pPr>
            <w:r>
              <w:rPr>
                <w:rFonts w:ascii="Times New Roman" w:hAnsi="Times New Roman" w:cs="Times New Roman"/>
                <w:sz w:val="24"/>
                <w:szCs w:val="24"/>
                <w:lang w:val="kk-KZ"/>
              </w:rPr>
              <w:t xml:space="preserve">5. </w:t>
            </w:r>
            <w:r w:rsidR="00684460" w:rsidRPr="00EF6172">
              <w:rPr>
                <w:rFonts w:ascii="Times New Roman" w:hAnsi="Times New Roman" w:cs="Times New Roman"/>
                <w:sz w:val="24"/>
                <w:szCs w:val="24"/>
              </w:rPr>
              <w:t>Үстінен сүлгімен басып жабу.</w:t>
            </w:r>
          </w:p>
          <w:p w:rsidR="00684460" w:rsidRPr="00EF6172" w:rsidRDefault="00EF6172" w:rsidP="00EF6172">
            <w:pPr>
              <w:rPr>
                <w:rFonts w:ascii="Times New Roman" w:hAnsi="Times New Roman" w:cs="Times New Roman"/>
                <w:sz w:val="24"/>
                <w:szCs w:val="24"/>
              </w:rPr>
            </w:pPr>
            <w:r>
              <w:rPr>
                <w:rFonts w:ascii="Times New Roman" w:hAnsi="Times New Roman" w:cs="Times New Roman"/>
                <w:sz w:val="24"/>
                <w:szCs w:val="24"/>
                <w:lang w:val="kk-KZ"/>
              </w:rPr>
              <w:t xml:space="preserve">6. </w:t>
            </w:r>
            <w:r w:rsidR="00684460" w:rsidRPr="00EF6172">
              <w:rPr>
                <w:rFonts w:ascii="Times New Roman" w:hAnsi="Times New Roman" w:cs="Times New Roman"/>
                <w:sz w:val="24"/>
                <w:szCs w:val="24"/>
              </w:rPr>
              <w:t>Сүлгінің үстінен оқтаумен илеп жазу.</w:t>
            </w:r>
          </w:p>
          <w:p w:rsidR="00684460" w:rsidRPr="00EF6172" w:rsidRDefault="00684460" w:rsidP="00EF6172">
            <w:pPr>
              <w:rPr>
                <w:rFonts w:ascii="Times New Roman" w:hAnsi="Times New Roman" w:cs="Times New Roman"/>
                <w:sz w:val="24"/>
                <w:szCs w:val="24"/>
              </w:rPr>
            </w:pPr>
            <w:r w:rsidRPr="00EF6172">
              <w:rPr>
                <w:rFonts w:ascii="Times New Roman" w:hAnsi="Times New Roman" w:cs="Times New Roman"/>
                <w:sz w:val="24"/>
                <w:szCs w:val="24"/>
              </w:rPr>
              <w:t>7.</w:t>
            </w:r>
            <w:r w:rsidR="00EF6172">
              <w:rPr>
                <w:rFonts w:ascii="Times New Roman" w:hAnsi="Times New Roman" w:cs="Times New Roman"/>
                <w:sz w:val="24"/>
                <w:szCs w:val="24"/>
                <w:lang w:val="kk-KZ"/>
              </w:rPr>
              <w:t xml:space="preserve"> </w:t>
            </w:r>
            <w:r w:rsidRPr="00EF6172">
              <w:rPr>
                <w:rFonts w:ascii="Times New Roman" w:hAnsi="Times New Roman" w:cs="Times New Roman"/>
                <w:sz w:val="24"/>
                <w:szCs w:val="24"/>
              </w:rPr>
              <w:t>Иленген қағазды бірнеше күнге пресс астында кептіруге қалдыру.</w:t>
            </w:r>
          </w:p>
          <w:p w:rsidR="00AC4269" w:rsidRPr="00EF6172" w:rsidRDefault="00684460" w:rsidP="00EF6172">
            <w:pPr>
              <w:rPr>
                <w:rFonts w:ascii="Times New Roman" w:hAnsi="Times New Roman" w:cs="Times New Roman"/>
                <w:sz w:val="24"/>
                <w:szCs w:val="24"/>
              </w:rPr>
            </w:pPr>
            <w:r w:rsidRPr="00EF6172">
              <w:rPr>
                <w:rFonts w:ascii="Times New Roman" w:hAnsi="Times New Roman" w:cs="Times New Roman"/>
                <w:sz w:val="24"/>
                <w:szCs w:val="24"/>
              </w:rPr>
              <w:t>8.</w:t>
            </w:r>
            <w:r w:rsidR="00EF6172">
              <w:rPr>
                <w:rFonts w:ascii="Times New Roman" w:hAnsi="Times New Roman" w:cs="Times New Roman"/>
                <w:sz w:val="24"/>
                <w:szCs w:val="24"/>
                <w:lang w:val="kk-KZ"/>
              </w:rPr>
              <w:t xml:space="preserve"> </w:t>
            </w:r>
            <w:r w:rsidRPr="00EF6172">
              <w:rPr>
                <w:rFonts w:ascii="Times New Roman" w:hAnsi="Times New Roman" w:cs="Times New Roman"/>
                <w:sz w:val="24"/>
                <w:szCs w:val="24"/>
              </w:rPr>
              <w:t>Дайын қағазды тексеріңдер.</w:t>
            </w:r>
          </w:p>
        </w:tc>
        <w:tc>
          <w:tcPr>
            <w:tcW w:w="2818" w:type="dxa"/>
            <w:tcBorders>
              <w:bottom w:val="single" w:sz="4" w:space="0" w:color="auto"/>
            </w:tcBorders>
          </w:tcPr>
          <w:p w:rsidR="00683603"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 xml:space="preserve">Оқушылар қолдарындағы </w:t>
            </w:r>
            <w:r w:rsidR="003C0158" w:rsidRPr="00EF6172">
              <w:rPr>
                <w:rFonts w:ascii="Times New Roman" w:hAnsi="Times New Roman" w:cs="Times New Roman"/>
                <w:sz w:val="24"/>
                <w:szCs w:val="24"/>
              </w:rPr>
              <w:t xml:space="preserve">қағаздарды әбден ұсақтап жыртып, </w:t>
            </w:r>
            <w:r w:rsidR="00684460" w:rsidRPr="00EF6172">
              <w:rPr>
                <w:rFonts w:ascii="Times New Roman" w:hAnsi="Times New Roman" w:cs="Times New Roman"/>
                <w:sz w:val="24"/>
                <w:szCs w:val="24"/>
              </w:rPr>
              <w:t>құтыға салады. Оның үстіне жылы су құйып, миксерге с</w:t>
            </w:r>
            <w:r w:rsidR="0044113C" w:rsidRPr="00EF6172">
              <w:rPr>
                <w:rFonts w:ascii="Times New Roman" w:hAnsi="Times New Roman" w:cs="Times New Roman"/>
                <w:sz w:val="24"/>
                <w:szCs w:val="24"/>
              </w:rPr>
              <w:t>алып, әдбен быламық етіп  араласт</w:t>
            </w:r>
            <w:r w:rsidR="00684460" w:rsidRPr="00EF6172">
              <w:rPr>
                <w:rFonts w:ascii="Times New Roman" w:hAnsi="Times New Roman" w:cs="Times New Roman"/>
                <w:sz w:val="24"/>
                <w:szCs w:val="24"/>
              </w:rPr>
              <w:t>ырады. Алынған быламықты жіңішкелеп, үстінен сүлгімен басып жабады. Одан соң сүлгінің үстінен оқтаумен илеп жазады. Илеп болған соң, қағазды бірнеше күнге кептіреді.</w:t>
            </w:r>
          </w:p>
        </w:tc>
        <w:tc>
          <w:tcPr>
            <w:tcW w:w="1859" w:type="dxa"/>
            <w:tcBorders>
              <w:bottom w:val="single" w:sz="4" w:space="0" w:color="auto"/>
            </w:tcBorders>
          </w:tcPr>
          <w:p w:rsidR="00684460"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 xml:space="preserve">Қағаз жасалынбады </w:t>
            </w:r>
            <w:r w:rsidR="00684460" w:rsidRPr="00EF6172">
              <w:rPr>
                <w:rFonts w:ascii="Times New Roman" w:hAnsi="Times New Roman" w:cs="Times New Roman"/>
                <w:sz w:val="24"/>
                <w:szCs w:val="24"/>
              </w:rPr>
              <w:t>– 0 балл.</w:t>
            </w:r>
          </w:p>
          <w:p w:rsidR="00684460" w:rsidRPr="00EF6172" w:rsidRDefault="00684460" w:rsidP="00EF6172">
            <w:pPr>
              <w:rPr>
                <w:rFonts w:ascii="Times New Roman" w:hAnsi="Times New Roman" w:cs="Times New Roman"/>
                <w:sz w:val="24"/>
                <w:szCs w:val="24"/>
              </w:rPr>
            </w:pPr>
          </w:p>
          <w:p w:rsidR="00684460" w:rsidRPr="00EF6172" w:rsidRDefault="00684460" w:rsidP="00EF6172">
            <w:pPr>
              <w:rPr>
                <w:rFonts w:ascii="Times New Roman" w:hAnsi="Times New Roman" w:cs="Times New Roman"/>
                <w:sz w:val="24"/>
                <w:szCs w:val="24"/>
              </w:rPr>
            </w:pPr>
            <w:r w:rsidRPr="00EF6172">
              <w:rPr>
                <w:rFonts w:ascii="Times New Roman" w:hAnsi="Times New Roman" w:cs="Times New Roman"/>
                <w:sz w:val="24"/>
                <w:szCs w:val="24"/>
              </w:rPr>
              <w:t>Қағаз қателермен жасалынды – 1 балл.</w:t>
            </w:r>
          </w:p>
          <w:p w:rsidR="00684460" w:rsidRPr="00EF6172" w:rsidRDefault="00684460" w:rsidP="00EF6172">
            <w:pPr>
              <w:rPr>
                <w:rFonts w:ascii="Times New Roman" w:hAnsi="Times New Roman" w:cs="Times New Roman"/>
                <w:sz w:val="24"/>
                <w:szCs w:val="24"/>
              </w:rPr>
            </w:pPr>
          </w:p>
          <w:p w:rsidR="00683603" w:rsidRPr="00EF6172" w:rsidRDefault="00684460" w:rsidP="00EF6172">
            <w:pPr>
              <w:rPr>
                <w:rFonts w:ascii="Times New Roman" w:hAnsi="Times New Roman" w:cs="Times New Roman"/>
                <w:sz w:val="24"/>
                <w:szCs w:val="24"/>
              </w:rPr>
            </w:pPr>
            <w:r w:rsidRPr="00EF6172">
              <w:rPr>
                <w:rFonts w:ascii="Times New Roman" w:hAnsi="Times New Roman" w:cs="Times New Roman"/>
                <w:sz w:val="24"/>
                <w:szCs w:val="24"/>
              </w:rPr>
              <w:t>Қағаз жасалынды. – 2 балл.</w:t>
            </w:r>
          </w:p>
        </w:tc>
      </w:tr>
    </w:tbl>
    <w:p w:rsidR="00683603" w:rsidRPr="00703517" w:rsidRDefault="00683603" w:rsidP="00683603">
      <w:pPr>
        <w:spacing w:after="0" w:line="240" w:lineRule="auto"/>
        <w:jc w:val="both"/>
        <w:rPr>
          <w:rFonts w:ascii="Times New Roman" w:hAnsi="Times New Roman" w:cs="Times New Roman"/>
          <w:b/>
          <w:sz w:val="28"/>
          <w:szCs w:val="28"/>
          <w:lang w:val="kk-KZ"/>
        </w:rPr>
      </w:pPr>
    </w:p>
    <w:p w:rsidR="00683603" w:rsidRPr="00EF6172" w:rsidRDefault="00683603" w:rsidP="00EF6172">
      <w:pPr>
        <w:spacing w:after="0" w:line="240" w:lineRule="auto"/>
        <w:ind w:firstLine="567"/>
        <w:rPr>
          <w:rFonts w:ascii="Times New Roman" w:hAnsi="Times New Roman" w:cs="Times New Roman"/>
          <w:b/>
          <w:sz w:val="28"/>
          <w:szCs w:val="28"/>
        </w:rPr>
      </w:pPr>
      <w:r w:rsidRPr="00EF6172">
        <w:rPr>
          <w:rFonts w:ascii="Times New Roman" w:hAnsi="Times New Roman" w:cs="Times New Roman"/>
          <w:b/>
          <w:sz w:val="28"/>
          <w:szCs w:val="28"/>
        </w:rPr>
        <w:t>10) «Болжам жасап үйренеміз...»</w:t>
      </w:r>
    </w:p>
    <w:p w:rsidR="00683603" w:rsidRPr="00EF6172" w:rsidRDefault="0044113C" w:rsidP="00EF6172">
      <w:pPr>
        <w:spacing w:after="0" w:line="240" w:lineRule="auto"/>
        <w:ind w:firstLine="567"/>
        <w:rPr>
          <w:rFonts w:ascii="Times New Roman" w:hAnsi="Times New Roman" w:cs="Times New Roman"/>
          <w:sz w:val="28"/>
          <w:szCs w:val="28"/>
        </w:rPr>
      </w:pPr>
      <w:r w:rsidRPr="00EF6172">
        <w:rPr>
          <w:rFonts w:ascii="Times New Roman" w:hAnsi="Times New Roman" w:cs="Times New Roman"/>
          <w:sz w:val="28"/>
          <w:szCs w:val="28"/>
        </w:rPr>
        <w:t xml:space="preserve">3 </w:t>
      </w:r>
      <w:r w:rsidR="00683603" w:rsidRPr="00EF6172">
        <w:rPr>
          <w:rFonts w:ascii="Times New Roman" w:hAnsi="Times New Roman" w:cs="Times New Roman"/>
          <w:sz w:val="28"/>
          <w:szCs w:val="28"/>
        </w:rPr>
        <w:t>сынып оқушылары үшін. Топтық жұмыс.</w:t>
      </w:r>
    </w:p>
    <w:p w:rsidR="00683603" w:rsidRPr="00EF6172" w:rsidRDefault="00683603" w:rsidP="00EF6172">
      <w:pPr>
        <w:spacing w:after="0" w:line="240" w:lineRule="auto"/>
        <w:ind w:firstLine="567"/>
        <w:rPr>
          <w:rFonts w:ascii="Times New Roman" w:hAnsi="Times New Roman" w:cs="Times New Roman"/>
          <w:sz w:val="28"/>
          <w:szCs w:val="28"/>
        </w:rPr>
      </w:pPr>
      <w:r w:rsidRPr="00EF6172">
        <w:rPr>
          <w:rFonts w:ascii="Times New Roman" w:hAnsi="Times New Roman" w:cs="Times New Roman"/>
          <w:sz w:val="28"/>
          <w:szCs w:val="28"/>
        </w:rPr>
        <w:t>Пәндер: математика, дүниетану, қазақ тілі.</w:t>
      </w:r>
    </w:p>
    <w:p w:rsidR="00683603" w:rsidRPr="00EF6172" w:rsidRDefault="00683603" w:rsidP="00EF6172">
      <w:pPr>
        <w:spacing w:after="0" w:line="240" w:lineRule="auto"/>
        <w:ind w:firstLine="567"/>
        <w:rPr>
          <w:rFonts w:ascii="Times New Roman" w:hAnsi="Times New Roman" w:cs="Times New Roman"/>
          <w:sz w:val="28"/>
          <w:szCs w:val="28"/>
        </w:rPr>
      </w:pPr>
      <w:r w:rsidRPr="00EF6172">
        <w:rPr>
          <w:rFonts w:ascii="Times New Roman" w:hAnsi="Times New Roman" w:cs="Times New Roman"/>
          <w:sz w:val="28"/>
          <w:szCs w:val="28"/>
        </w:rPr>
        <w:t>Пәндік біліктері: ізденім, тәжірибе, жобалау, сауаттылықпен баяндау.</w:t>
      </w:r>
    </w:p>
    <w:p w:rsidR="00683603" w:rsidRPr="00EF6172" w:rsidRDefault="00684460" w:rsidP="00EF6172">
      <w:pPr>
        <w:spacing w:after="0" w:line="240" w:lineRule="auto"/>
        <w:ind w:firstLine="567"/>
        <w:rPr>
          <w:rFonts w:ascii="Times New Roman" w:hAnsi="Times New Roman" w:cs="Times New Roman"/>
          <w:sz w:val="28"/>
          <w:szCs w:val="28"/>
        </w:rPr>
      </w:pPr>
      <w:r w:rsidRPr="00EF6172">
        <w:rPr>
          <w:rFonts w:ascii="Times New Roman" w:hAnsi="Times New Roman" w:cs="Times New Roman"/>
          <w:sz w:val="28"/>
          <w:szCs w:val="28"/>
        </w:rPr>
        <w:t>36</w:t>
      </w:r>
      <w:r w:rsidR="003C0158" w:rsidRPr="00EF6172">
        <w:rPr>
          <w:rFonts w:ascii="Times New Roman" w:hAnsi="Times New Roman" w:cs="Times New Roman"/>
          <w:sz w:val="28"/>
          <w:szCs w:val="28"/>
        </w:rPr>
        <w:t xml:space="preserve">-кесте Болжам жасау жоспары </w:t>
      </w:r>
      <w:r w:rsidR="00DF3B89" w:rsidRPr="00EF6172">
        <w:rPr>
          <w:rFonts w:ascii="Times New Roman" w:hAnsi="Times New Roman" w:cs="Times New Roman"/>
          <w:sz w:val="28"/>
          <w:szCs w:val="28"/>
        </w:rPr>
        <w:t>берілді.</w:t>
      </w:r>
    </w:p>
    <w:p w:rsidR="00683603" w:rsidRPr="00EF6172" w:rsidRDefault="00EF6172" w:rsidP="00EF6172">
      <w:pPr>
        <w:spacing w:after="0" w:line="240" w:lineRule="auto"/>
        <w:ind w:firstLine="567"/>
        <w:rPr>
          <w:rFonts w:ascii="Times New Roman" w:hAnsi="Times New Roman" w:cs="Times New Roman"/>
          <w:i/>
          <w:sz w:val="28"/>
          <w:szCs w:val="28"/>
        </w:rPr>
      </w:pPr>
      <w:r>
        <w:rPr>
          <w:rFonts w:ascii="Times New Roman" w:hAnsi="Times New Roman" w:cs="Times New Roman"/>
          <w:i/>
          <w:sz w:val="28"/>
          <w:szCs w:val="28"/>
          <w:lang w:val="kk-KZ"/>
        </w:rPr>
        <w:t xml:space="preserve">- </w:t>
      </w:r>
      <w:r w:rsidR="00683603" w:rsidRPr="00EF6172">
        <w:rPr>
          <w:rFonts w:ascii="Times New Roman" w:hAnsi="Times New Roman" w:cs="Times New Roman"/>
          <w:i/>
          <w:sz w:val="28"/>
          <w:szCs w:val="28"/>
        </w:rPr>
        <w:t>Оқушылар, мен сендерге 7 сұрақ қоямын. Ол сұрақтарға сендер болжам жауап құрастыруларың керек. Жауаптары «Мүмкін ...» деп басталып, с</w:t>
      </w:r>
      <w:r w:rsidR="0044113C" w:rsidRPr="00EF6172">
        <w:rPr>
          <w:rFonts w:ascii="Times New Roman" w:hAnsi="Times New Roman" w:cs="Times New Roman"/>
          <w:i/>
          <w:sz w:val="28"/>
          <w:szCs w:val="28"/>
        </w:rPr>
        <w:t>оңы «шығар</w:t>
      </w:r>
      <w:r w:rsidR="00683603" w:rsidRPr="00EF6172">
        <w:rPr>
          <w:rFonts w:ascii="Times New Roman" w:hAnsi="Times New Roman" w:cs="Times New Roman"/>
          <w:i/>
          <w:sz w:val="28"/>
          <w:szCs w:val="28"/>
        </w:rPr>
        <w:t>» деп аяқталуы керек.</w:t>
      </w:r>
    </w:p>
    <w:p w:rsidR="00DF3B89" w:rsidRPr="00EF6172" w:rsidRDefault="00DF3B89" w:rsidP="00EF6172">
      <w:pPr>
        <w:spacing w:after="0" w:line="240" w:lineRule="auto"/>
        <w:ind w:firstLine="567"/>
        <w:rPr>
          <w:rFonts w:ascii="Times New Roman" w:hAnsi="Times New Roman" w:cs="Times New Roman"/>
          <w:sz w:val="28"/>
          <w:szCs w:val="28"/>
        </w:rPr>
      </w:pPr>
    </w:p>
    <w:p w:rsidR="00683603" w:rsidRPr="00703517" w:rsidRDefault="00684460" w:rsidP="00DF3B89">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Кесте 36</w:t>
      </w:r>
      <w:r w:rsidR="00683603" w:rsidRPr="00703517">
        <w:rPr>
          <w:rFonts w:ascii="Times New Roman" w:hAnsi="Times New Roman" w:cs="Times New Roman"/>
          <w:sz w:val="28"/>
          <w:szCs w:val="28"/>
          <w:lang w:val="kk-KZ"/>
        </w:rPr>
        <w:t xml:space="preserve"> - Болжам жасау жоспары</w:t>
      </w:r>
    </w:p>
    <w:p w:rsidR="00DF3B89" w:rsidRPr="00703517" w:rsidRDefault="00DF3B89" w:rsidP="00683603">
      <w:pPr>
        <w:spacing w:after="0" w:line="240" w:lineRule="auto"/>
        <w:ind w:firstLine="567"/>
        <w:jc w:val="both"/>
        <w:rPr>
          <w:rFonts w:ascii="Times New Roman" w:hAnsi="Times New Roman" w:cs="Times New Roman"/>
          <w:sz w:val="28"/>
          <w:szCs w:val="28"/>
          <w:lang w:val="kk-KZ"/>
        </w:rPr>
      </w:pPr>
    </w:p>
    <w:tbl>
      <w:tblPr>
        <w:tblStyle w:val="a6"/>
        <w:tblW w:w="9639" w:type="dxa"/>
        <w:tblLayout w:type="fixed"/>
        <w:tblLook w:val="04A0" w:firstRow="1" w:lastRow="0" w:firstColumn="1" w:lastColumn="0" w:noHBand="0" w:noVBand="1"/>
      </w:tblPr>
      <w:tblGrid>
        <w:gridCol w:w="5240"/>
        <w:gridCol w:w="1276"/>
        <w:gridCol w:w="1843"/>
        <w:gridCol w:w="1280"/>
      </w:tblGrid>
      <w:tr w:rsidR="00703517" w:rsidRPr="00703517" w:rsidTr="003427A3">
        <w:trPr>
          <w:trHeight w:val="70"/>
        </w:trPr>
        <w:tc>
          <w:tcPr>
            <w:tcW w:w="5240" w:type="dxa"/>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Сұрақтар</w:t>
            </w:r>
          </w:p>
        </w:tc>
        <w:tc>
          <w:tcPr>
            <w:tcW w:w="4399" w:type="dxa"/>
            <w:gridSpan w:val="3"/>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Жауаптар</w:t>
            </w:r>
          </w:p>
        </w:tc>
      </w:tr>
      <w:tr w:rsidR="00703517" w:rsidRPr="00703517" w:rsidTr="003427A3">
        <w:trPr>
          <w:trHeight w:val="415"/>
        </w:trPr>
        <w:tc>
          <w:tcPr>
            <w:tcW w:w="5240" w:type="dxa"/>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Бір ақсақалдың жасы 100-де екен. Бірақ туған күнін ол 25 рет-ақ тойлапты. Неге екен?</w:t>
            </w:r>
          </w:p>
        </w:tc>
        <w:tc>
          <w:tcPr>
            <w:tcW w:w="1276" w:type="dxa"/>
          </w:tcPr>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 xml:space="preserve">«Мүмкін, </w:t>
            </w:r>
          </w:p>
        </w:tc>
        <w:tc>
          <w:tcPr>
            <w:tcW w:w="1843" w:type="dxa"/>
          </w:tcPr>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w:t>
            </w:r>
          </w:p>
        </w:tc>
        <w:tc>
          <w:tcPr>
            <w:tcW w:w="1280" w:type="dxa"/>
          </w:tcPr>
          <w:p w:rsidR="003427A3" w:rsidRPr="00EF6172" w:rsidRDefault="0044113C" w:rsidP="00EF6172">
            <w:pPr>
              <w:rPr>
                <w:rFonts w:ascii="Times New Roman" w:hAnsi="Times New Roman" w:cs="Times New Roman"/>
                <w:sz w:val="24"/>
                <w:szCs w:val="24"/>
              </w:rPr>
            </w:pPr>
            <w:r w:rsidRPr="00EF6172">
              <w:rPr>
                <w:rFonts w:ascii="Times New Roman" w:hAnsi="Times New Roman" w:cs="Times New Roman"/>
                <w:sz w:val="24"/>
                <w:szCs w:val="24"/>
              </w:rPr>
              <w:t>шығар</w:t>
            </w:r>
            <w:r w:rsidR="003427A3" w:rsidRPr="00EF6172">
              <w:rPr>
                <w:rFonts w:ascii="Times New Roman" w:hAnsi="Times New Roman" w:cs="Times New Roman"/>
                <w:sz w:val="24"/>
                <w:szCs w:val="24"/>
              </w:rPr>
              <w:t>»</w:t>
            </w:r>
          </w:p>
        </w:tc>
      </w:tr>
      <w:tr w:rsidR="00703517" w:rsidRPr="00703517" w:rsidTr="003427A3">
        <w:trPr>
          <w:trHeight w:val="415"/>
        </w:trPr>
        <w:tc>
          <w:tcPr>
            <w:tcW w:w="5240" w:type="dxa"/>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Үш сан бар, оларды өзара қоссаң да, өзара көбейтсең де бір ғана сан шығады. Ол қандай сан екен?</w:t>
            </w:r>
          </w:p>
        </w:tc>
        <w:tc>
          <w:tcPr>
            <w:tcW w:w="1276"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 xml:space="preserve">«Мүмкін, </w:t>
            </w:r>
          </w:p>
        </w:tc>
        <w:tc>
          <w:tcPr>
            <w:tcW w:w="1843"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w:t>
            </w:r>
          </w:p>
        </w:tc>
        <w:tc>
          <w:tcPr>
            <w:tcW w:w="1280" w:type="dxa"/>
          </w:tcPr>
          <w:p w:rsidR="003427A3" w:rsidRPr="00EF6172" w:rsidRDefault="003427A3" w:rsidP="00EF6172">
            <w:pPr>
              <w:rPr>
                <w:rFonts w:ascii="Times New Roman" w:hAnsi="Times New Roman" w:cs="Times New Roman"/>
                <w:sz w:val="24"/>
                <w:szCs w:val="24"/>
              </w:rPr>
            </w:pPr>
          </w:p>
          <w:p w:rsidR="003427A3" w:rsidRPr="00EF6172" w:rsidRDefault="0044113C" w:rsidP="00EF6172">
            <w:pPr>
              <w:rPr>
                <w:rFonts w:ascii="Times New Roman" w:hAnsi="Times New Roman" w:cs="Times New Roman"/>
                <w:sz w:val="24"/>
                <w:szCs w:val="24"/>
              </w:rPr>
            </w:pPr>
            <w:r w:rsidRPr="00EF6172">
              <w:rPr>
                <w:rFonts w:ascii="Times New Roman" w:hAnsi="Times New Roman" w:cs="Times New Roman"/>
                <w:sz w:val="24"/>
                <w:szCs w:val="24"/>
              </w:rPr>
              <w:t>шығар</w:t>
            </w:r>
            <w:r w:rsidR="003427A3" w:rsidRPr="00EF6172">
              <w:rPr>
                <w:rFonts w:ascii="Times New Roman" w:hAnsi="Times New Roman" w:cs="Times New Roman"/>
                <w:sz w:val="24"/>
                <w:szCs w:val="24"/>
              </w:rPr>
              <w:t>»</w:t>
            </w:r>
          </w:p>
        </w:tc>
      </w:tr>
      <w:tr w:rsidR="00703517" w:rsidRPr="00703517" w:rsidTr="003427A3">
        <w:trPr>
          <w:trHeight w:val="415"/>
        </w:trPr>
        <w:tc>
          <w:tcPr>
            <w:tcW w:w="5240" w:type="dxa"/>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 xml:space="preserve">Бұл недеген қызық жәшік? </w:t>
            </w:r>
          </w:p>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Ішке қарай қағаз тартып,</w:t>
            </w:r>
          </w:p>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 xml:space="preserve">Бәрін жазып, сызып беріп, </w:t>
            </w:r>
          </w:p>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Итереді сыртқа тағы?</w:t>
            </w:r>
          </w:p>
        </w:tc>
        <w:tc>
          <w:tcPr>
            <w:tcW w:w="1276"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 xml:space="preserve">«Мүмкін, </w:t>
            </w:r>
          </w:p>
        </w:tc>
        <w:tc>
          <w:tcPr>
            <w:tcW w:w="1843"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w:t>
            </w:r>
          </w:p>
        </w:tc>
        <w:tc>
          <w:tcPr>
            <w:tcW w:w="1280" w:type="dxa"/>
          </w:tcPr>
          <w:p w:rsidR="003427A3" w:rsidRPr="00EF6172" w:rsidRDefault="003427A3" w:rsidP="00EF6172">
            <w:pPr>
              <w:rPr>
                <w:rFonts w:ascii="Times New Roman" w:hAnsi="Times New Roman" w:cs="Times New Roman"/>
                <w:sz w:val="24"/>
                <w:szCs w:val="24"/>
              </w:rPr>
            </w:pPr>
          </w:p>
          <w:p w:rsidR="003427A3" w:rsidRPr="00EF6172" w:rsidRDefault="0044113C" w:rsidP="00EF6172">
            <w:pPr>
              <w:rPr>
                <w:rFonts w:ascii="Times New Roman" w:hAnsi="Times New Roman" w:cs="Times New Roman"/>
                <w:sz w:val="24"/>
                <w:szCs w:val="24"/>
              </w:rPr>
            </w:pPr>
            <w:r w:rsidRPr="00EF6172">
              <w:rPr>
                <w:rFonts w:ascii="Times New Roman" w:hAnsi="Times New Roman" w:cs="Times New Roman"/>
                <w:sz w:val="24"/>
                <w:szCs w:val="24"/>
              </w:rPr>
              <w:t>шығар</w:t>
            </w:r>
            <w:r w:rsidR="003427A3" w:rsidRPr="00EF6172">
              <w:rPr>
                <w:rFonts w:ascii="Times New Roman" w:hAnsi="Times New Roman" w:cs="Times New Roman"/>
                <w:sz w:val="24"/>
                <w:szCs w:val="24"/>
              </w:rPr>
              <w:t>»</w:t>
            </w:r>
          </w:p>
        </w:tc>
      </w:tr>
      <w:tr w:rsidR="00703517" w:rsidRPr="00703517" w:rsidTr="003427A3">
        <w:trPr>
          <w:trHeight w:val="415"/>
        </w:trPr>
        <w:tc>
          <w:tcPr>
            <w:tcW w:w="5240" w:type="dxa"/>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Оның айналасында барлық Ғаламшарлар билеп айналады,</w:t>
            </w:r>
            <w:r w:rsidR="0044113C" w:rsidRPr="00EF6172">
              <w:rPr>
                <w:rFonts w:ascii="Times New Roman" w:hAnsi="Times New Roman" w:cs="Times New Roman"/>
                <w:sz w:val="24"/>
                <w:szCs w:val="24"/>
              </w:rPr>
              <w:t xml:space="preserve"> а</w:t>
            </w:r>
            <w:r w:rsidRPr="00EF6172">
              <w:rPr>
                <w:rFonts w:ascii="Times New Roman" w:hAnsi="Times New Roman" w:cs="Times New Roman"/>
                <w:sz w:val="24"/>
                <w:szCs w:val="24"/>
              </w:rPr>
              <w:t>л ол болса  жарық пен сәуле беріп, әлемді жылытады. Ол не екен?</w:t>
            </w:r>
          </w:p>
        </w:tc>
        <w:tc>
          <w:tcPr>
            <w:tcW w:w="1276"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 xml:space="preserve">«Мүмкін, </w:t>
            </w:r>
          </w:p>
        </w:tc>
        <w:tc>
          <w:tcPr>
            <w:tcW w:w="1843"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w:t>
            </w:r>
          </w:p>
        </w:tc>
        <w:tc>
          <w:tcPr>
            <w:tcW w:w="1280" w:type="dxa"/>
          </w:tcPr>
          <w:p w:rsidR="003427A3" w:rsidRPr="00EF6172" w:rsidRDefault="003427A3" w:rsidP="00EF6172">
            <w:pPr>
              <w:rPr>
                <w:rFonts w:ascii="Times New Roman" w:hAnsi="Times New Roman" w:cs="Times New Roman"/>
                <w:sz w:val="24"/>
                <w:szCs w:val="24"/>
              </w:rPr>
            </w:pPr>
          </w:p>
          <w:p w:rsidR="003427A3" w:rsidRPr="00EF6172" w:rsidRDefault="0044113C" w:rsidP="00EF6172">
            <w:pPr>
              <w:rPr>
                <w:rFonts w:ascii="Times New Roman" w:hAnsi="Times New Roman" w:cs="Times New Roman"/>
                <w:sz w:val="24"/>
                <w:szCs w:val="24"/>
              </w:rPr>
            </w:pPr>
            <w:r w:rsidRPr="00EF6172">
              <w:rPr>
                <w:rFonts w:ascii="Times New Roman" w:hAnsi="Times New Roman" w:cs="Times New Roman"/>
                <w:sz w:val="24"/>
                <w:szCs w:val="24"/>
              </w:rPr>
              <w:t>шығар</w:t>
            </w:r>
            <w:r w:rsidR="003427A3" w:rsidRPr="00EF6172">
              <w:rPr>
                <w:rFonts w:ascii="Times New Roman" w:hAnsi="Times New Roman" w:cs="Times New Roman"/>
                <w:sz w:val="24"/>
                <w:szCs w:val="24"/>
              </w:rPr>
              <w:t>»</w:t>
            </w:r>
          </w:p>
        </w:tc>
      </w:tr>
      <w:tr w:rsidR="00703517" w:rsidRPr="00703517" w:rsidTr="003427A3">
        <w:trPr>
          <w:trHeight w:val="415"/>
        </w:trPr>
        <w:tc>
          <w:tcPr>
            <w:tcW w:w="5240" w:type="dxa"/>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Күннен кейін орналасқан үшінші ғаламшар. Онда 70% су бар, құрлық 30 %. Тіршілік бар жалғыз ғаламшар. Ол қалай аталады екен?</w:t>
            </w:r>
          </w:p>
        </w:tc>
        <w:tc>
          <w:tcPr>
            <w:tcW w:w="1276"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 xml:space="preserve">«Мүмкін, </w:t>
            </w:r>
          </w:p>
        </w:tc>
        <w:tc>
          <w:tcPr>
            <w:tcW w:w="1843"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w:t>
            </w:r>
          </w:p>
        </w:tc>
        <w:tc>
          <w:tcPr>
            <w:tcW w:w="1280" w:type="dxa"/>
          </w:tcPr>
          <w:p w:rsidR="003427A3" w:rsidRPr="00EF6172" w:rsidRDefault="003427A3" w:rsidP="00EF6172">
            <w:pPr>
              <w:rPr>
                <w:rFonts w:ascii="Times New Roman" w:hAnsi="Times New Roman" w:cs="Times New Roman"/>
                <w:sz w:val="24"/>
                <w:szCs w:val="24"/>
              </w:rPr>
            </w:pPr>
          </w:p>
          <w:p w:rsidR="003427A3" w:rsidRPr="00EF6172" w:rsidRDefault="0044113C" w:rsidP="00EF6172">
            <w:pPr>
              <w:rPr>
                <w:rFonts w:ascii="Times New Roman" w:hAnsi="Times New Roman" w:cs="Times New Roman"/>
                <w:sz w:val="24"/>
                <w:szCs w:val="24"/>
              </w:rPr>
            </w:pPr>
            <w:r w:rsidRPr="00EF6172">
              <w:rPr>
                <w:rFonts w:ascii="Times New Roman" w:hAnsi="Times New Roman" w:cs="Times New Roman"/>
                <w:sz w:val="24"/>
                <w:szCs w:val="24"/>
              </w:rPr>
              <w:t>шығар</w:t>
            </w:r>
            <w:r w:rsidR="003427A3" w:rsidRPr="00EF6172">
              <w:rPr>
                <w:rFonts w:ascii="Times New Roman" w:hAnsi="Times New Roman" w:cs="Times New Roman"/>
                <w:sz w:val="24"/>
                <w:szCs w:val="24"/>
              </w:rPr>
              <w:t>»</w:t>
            </w:r>
          </w:p>
        </w:tc>
      </w:tr>
      <w:tr w:rsidR="00703517" w:rsidRPr="00703517" w:rsidTr="003427A3">
        <w:trPr>
          <w:trHeight w:val="415"/>
        </w:trPr>
        <w:tc>
          <w:tcPr>
            <w:tcW w:w="5240" w:type="dxa"/>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Ешқайда бармай-ақ, ешқайда жүрмей-ақ,</w:t>
            </w:r>
          </w:p>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Бір жерде жатып-ақ семіреді, ісінеді,</w:t>
            </w:r>
          </w:p>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 xml:space="preserve">Бұл не деген іс еді? </w:t>
            </w:r>
          </w:p>
        </w:tc>
        <w:tc>
          <w:tcPr>
            <w:tcW w:w="1276"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 xml:space="preserve">«Мүмкін, </w:t>
            </w:r>
          </w:p>
        </w:tc>
        <w:tc>
          <w:tcPr>
            <w:tcW w:w="1843"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w:t>
            </w:r>
          </w:p>
        </w:tc>
        <w:tc>
          <w:tcPr>
            <w:tcW w:w="1280" w:type="dxa"/>
          </w:tcPr>
          <w:p w:rsidR="003427A3" w:rsidRPr="00EF6172" w:rsidRDefault="003427A3" w:rsidP="00EF6172">
            <w:pPr>
              <w:rPr>
                <w:rFonts w:ascii="Times New Roman" w:hAnsi="Times New Roman" w:cs="Times New Roman"/>
                <w:sz w:val="24"/>
                <w:szCs w:val="24"/>
              </w:rPr>
            </w:pPr>
          </w:p>
          <w:p w:rsidR="003427A3" w:rsidRPr="00EF6172" w:rsidRDefault="0044113C" w:rsidP="00EF6172">
            <w:pPr>
              <w:rPr>
                <w:rFonts w:ascii="Times New Roman" w:hAnsi="Times New Roman" w:cs="Times New Roman"/>
                <w:sz w:val="24"/>
                <w:szCs w:val="24"/>
              </w:rPr>
            </w:pPr>
            <w:r w:rsidRPr="00EF6172">
              <w:rPr>
                <w:rFonts w:ascii="Times New Roman" w:hAnsi="Times New Roman" w:cs="Times New Roman"/>
                <w:sz w:val="24"/>
                <w:szCs w:val="24"/>
              </w:rPr>
              <w:t>шығар</w:t>
            </w:r>
            <w:r w:rsidR="003427A3" w:rsidRPr="00EF6172">
              <w:rPr>
                <w:rFonts w:ascii="Times New Roman" w:hAnsi="Times New Roman" w:cs="Times New Roman"/>
                <w:sz w:val="24"/>
                <w:szCs w:val="24"/>
              </w:rPr>
              <w:t>»</w:t>
            </w:r>
          </w:p>
        </w:tc>
      </w:tr>
      <w:tr w:rsidR="003427A3" w:rsidRPr="00703517" w:rsidTr="003427A3">
        <w:trPr>
          <w:trHeight w:val="415"/>
        </w:trPr>
        <w:tc>
          <w:tcPr>
            <w:tcW w:w="5240" w:type="dxa"/>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Атақты Гиппократ бұл көкөністі «табиғаттың керемет сыйы» деп санаған. Ал рим дәрігер</w:t>
            </w:r>
            <w:r w:rsidR="0044113C" w:rsidRPr="00EF6172">
              <w:rPr>
                <w:rFonts w:ascii="Times New Roman" w:hAnsi="Times New Roman" w:cs="Times New Roman"/>
                <w:sz w:val="24"/>
                <w:szCs w:val="24"/>
              </w:rPr>
              <w:t>і</w:t>
            </w:r>
            <w:r w:rsidRPr="00EF6172">
              <w:rPr>
                <w:rFonts w:ascii="Times New Roman" w:hAnsi="Times New Roman" w:cs="Times New Roman"/>
                <w:sz w:val="24"/>
                <w:szCs w:val="24"/>
              </w:rPr>
              <w:t xml:space="preserve"> Гален оны «алтын тамыр» деп атаған. Бұл не екен?</w:t>
            </w:r>
          </w:p>
        </w:tc>
        <w:tc>
          <w:tcPr>
            <w:tcW w:w="1276"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 xml:space="preserve">«Мүмкін, </w:t>
            </w:r>
          </w:p>
        </w:tc>
        <w:tc>
          <w:tcPr>
            <w:tcW w:w="1843" w:type="dxa"/>
          </w:tcPr>
          <w:p w:rsidR="003427A3" w:rsidRPr="00EF6172" w:rsidRDefault="003427A3" w:rsidP="00EF6172">
            <w:pPr>
              <w:rPr>
                <w:rFonts w:ascii="Times New Roman" w:hAnsi="Times New Roman" w:cs="Times New Roman"/>
                <w:sz w:val="24"/>
                <w:szCs w:val="24"/>
              </w:rPr>
            </w:pPr>
          </w:p>
          <w:p w:rsidR="003427A3" w:rsidRPr="00EF6172" w:rsidRDefault="003427A3" w:rsidP="00EF6172">
            <w:pPr>
              <w:rPr>
                <w:rFonts w:ascii="Times New Roman" w:hAnsi="Times New Roman" w:cs="Times New Roman"/>
                <w:sz w:val="24"/>
                <w:szCs w:val="24"/>
              </w:rPr>
            </w:pPr>
            <w:r w:rsidRPr="00EF6172">
              <w:rPr>
                <w:rFonts w:ascii="Times New Roman" w:hAnsi="Times New Roman" w:cs="Times New Roman"/>
                <w:sz w:val="24"/>
                <w:szCs w:val="24"/>
              </w:rPr>
              <w:t>.........................</w:t>
            </w:r>
          </w:p>
        </w:tc>
        <w:tc>
          <w:tcPr>
            <w:tcW w:w="1280" w:type="dxa"/>
          </w:tcPr>
          <w:p w:rsidR="003427A3" w:rsidRPr="00EF6172" w:rsidRDefault="003427A3" w:rsidP="00EF6172">
            <w:pPr>
              <w:rPr>
                <w:rFonts w:ascii="Times New Roman" w:hAnsi="Times New Roman" w:cs="Times New Roman"/>
                <w:sz w:val="24"/>
                <w:szCs w:val="24"/>
              </w:rPr>
            </w:pPr>
          </w:p>
          <w:p w:rsidR="003427A3" w:rsidRPr="00EF6172" w:rsidRDefault="0044113C" w:rsidP="00EF6172">
            <w:pPr>
              <w:rPr>
                <w:rFonts w:ascii="Times New Roman" w:hAnsi="Times New Roman" w:cs="Times New Roman"/>
                <w:sz w:val="24"/>
                <w:szCs w:val="24"/>
              </w:rPr>
            </w:pPr>
            <w:r w:rsidRPr="00EF6172">
              <w:rPr>
                <w:rFonts w:ascii="Times New Roman" w:hAnsi="Times New Roman" w:cs="Times New Roman"/>
                <w:sz w:val="24"/>
                <w:szCs w:val="24"/>
              </w:rPr>
              <w:t>шығар</w:t>
            </w:r>
            <w:r w:rsidR="003427A3" w:rsidRPr="00EF6172">
              <w:rPr>
                <w:rFonts w:ascii="Times New Roman" w:hAnsi="Times New Roman" w:cs="Times New Roman"/>
                <w:sz w:val="24"/>
                <w:szCs w:val="24"/>
              </w:rPr>
              <w:t>»</w:t>
            </w:r>
          </w:p>
        </w:tc>
      </w:tr>
    </w:tbl>
    <w:p w:rsidR="00683603" w:rsidRPr="00703517" w:rsidRDefault="00683603" w:rsidP="00683603">
      <w:pPr>
        <w:spacing w:after="0" w:line="240" w:lineRule="auto"/>
        <w:jc w:val="both"/>
        <w:rPr>
          <w:rFonts w:ascii="Times New Roman" w:hAnsi="Times New Roman" w:cs="Times New Roman"/>
          <w:sz w:val="28"/>
          <w:szCs w:val="28"/>
          <w:lang w:val="kk-KZ"/>
        </w:rPr>
      </w:pPr>
    </w:p>
    <w:p w:rsidR="00683603" w:rsidRPr="00EF6172" w:rsidRDefault="00683603" w:rsidP="00EF6172">
      <w:pPr>
        <w:spacing w:after="0" w:line="240" w:lineRule="auto"/>
        <w:ind w:firstLine="567"/>
        <w:jc w:val="both"/>
        <w:rPr>
          <w:rFonts w:ascii="Times New Roman" w:hAnsi="Times New Roman" w:cs="Times New Roman"/>
          <w:b/>
          <w:sz w:val="28"/>
          <w:szCs w:val="28"/>
        </w:rPr>
      </w:pPr>
      <w:r w:rsidRPr="00EF6172">
        <w:rPr>
          <w:rFonts w:ascii="Times New Roman" w:hAnsi="Times New Roman" w:cs="Times New Roman"/>
          <w:b/>
          <w:sz w:val="28"/>
          <w:szCs w:val="28"/>
        </w:rPr>
        <w:t>11) Адамның эмоциялық сезімдерін анықтау.</w:t>
      </w:r>
    </w:p>
    <w:p w:rsidR="00683603" w:rsidRPr="00EF6172" w:rsidRDefault="0044113C" w:rsidP="00EF6172">
      <w:pPr>
        <w:spacing w:after="0" w:line="240" w:lineRule="auto"/>
        <w:ind w:firstLine="567"/>
        <w:jc w:val="both"/>
        <w:rPr>
          <w:rFonts w:ascii="Times New Roman" w:hAnsi="Times New Roman" w:cs="Times New Roman"/>
          <w:sz w:val="28"/>
          <w:szCs w:val="28"/>
        </w:rPr>
      </w:pPr>
      <w:r w:rsidRPr="00EF6172">
        <w:rPr>
          <w:rFonts w:ascii="Times New Roman" w:hAnsi="Times New Roman" w:cs="Times New Roman"/>
          <w:sz w:val="28"/>
          <w:szCs w:val="28"/>
        </w:rPr>
        <w:t>3</w:t>
      </w:r>
      <w:r w:rsidR="00683603" w:rsidRPr="00EF6172">
        <w:rPr>
          <w:rFonts w:ascii="Times New Roman" w:hAnsi="Times New Roman" w:cs="Times New Roman"/>
          <w:sz w:val="28"/>
          <w:szCs w:val="28"/>
        </w:rPr>
        <w:t xml:space="preserve"> сынып оқушылары үшін. Жеке орындалады.</w:t>
      </w:r>
    </w:p>
    <w:p w:rsidR="00683603" w:rsidRPr="00EF6172" w:rsidRDefault="00683603" w:rsidP="00EF6172">
      <w:pPr>
        <w:spacing w:after="0" w:line="240" w:lineRule="auto"/>
        <w:ind w:firstLine="567"/>
        <w:jc w:val="both"/>
        <w:rPr>
          <w:rFonts w:ascii="Times New Roman" w:hAnsi="Times New Roman" w:cs="Times New Roman"/>
          <w:sz w:val="28"/>
          <w:szCs w:val="28"/>
        </w:rPr>
      </w:pPr>
      <w:r w:rsidRPr="00EF6172">
        <w:rPr>
          <w:rFonts w:ascii="Times New Roman" w:hAnsi="Times New Roman" w:cs="Times New Roman"/>
          <w:sz w:val="28"/>
          <w:szCs w:val="28"/>
        </w:rPr>
        <w:t>Пәндер: жаратылыстану, технология,  қазақ тілі.</w:t>
      </w:r>
    </w:p>
    <w:p w:rsidR="00683603" w:rsidRPr="00EF6172" w:rsidRDefault="00683603" w:rsidP="00EF6172">
      <w:pPr>
        <w:spacing w:after="0" w:line="240" w:lineRule="auto"/>
        <w:ind w:firstLine="567"/>
        <w:jc w:val="both"/>
        <w:rPr>
          <w:rFonts w:ascii="Times New Roman" w:hAnsi="Times New Roman" w:cs="Times New Roman"/>
          <w:sz w:val="28"/>
          <w:szCs w:val="28"/>
        </w:rPr>
      </w:pPr>
      <w:r w:rsidRPr="00EF6172">
        <w:rPr>
          <w:rFonts w:ascii="Times New Roman" w:hAnsi="Times New Roman" w:cs="Times New Roman"/>
          <w:sz w:val="28"/>
          <w:szCs w:val="28"/>
        </w:rPr>
        <w:t>Пәндік біліктері: зерттеу, тәжірибе, сауаттылықпен баяндау</w:t>
      </w:r>
      <w:r w:rsidR="0044113C" w:rsidRPr="00EF6172">
        <w:rPr>
          <w:rFonts w:ascii="Times New Roman" w:hAnsi="Times New Roman" w:cs="Times New Roman"/>
          <w:sz w:val="28"/>
          <w:szCs w:val="28"/>
        </w:rPr>
        <w:t>.</w:t>
      </w:r>
    </w:p>
    <w:p w:rsidR="00683603" w:rsidRPr="00EF6172" w:rsidRDefault="00DF3B89" w:rsidP="00EF6172">
      <w:pPr>
        <w:spacing w:after="0" w:line="240" w:lineRule="auto"/>
        <w:ind w:firstLine="567"/>
        <w:jc w:val="both"/>
        <w:rPr>
          <w:rFonts w:ascii="Times New Roman" w:hAnsi="Times New Roman" w:cs="Times New Roman"/>
          <w:sz w:val="28"/>
          <w:szCs w:val="28"/>
        </w:rPr>
      </w:pPr>
      <w:r w:rsidRPr="00EF6172">
        <w:rPr>
          <w:rFonts w:ascii="Times New Roman" w:hAnsi="Times New Roman" w:cs="Times New Roman"/>
          <w:sz w:val="28"/>
          <w:szCs w:val="28"/>
        </w:rPr>
        <w:t>Адамның эмоцияларын</w:t>
      </w:r>
      <w:r w:rsidR="0044113C" w:rsidRPr="00EF6172">
        <w:rPr>
          <w:rFonts w:ascii="Times New Roman" w:hAnsi="Times New Roman" w:cs="Times New Roman"/>
          <w:sz w:val="28"/>
          <w:szCs w:val="28"/>
        </w:rPr>
        <w:t>,</w:t>
      </w:r>
      <w:r w:rsidRPr="00EF6172">
        <w:rPr>
          <w:rFonts w:ascii="Times New Roman" w:hAnsi="Times New Roman" w:cs="Times New Roman"/>
          <w:sz w:val="28"/>
          <w:szCs w:val="28"/>
        </w:rPr>
        <w:t xml:space="preserve"> сезімдерін анықтау</w:t>
      </w:r>
      <w:r w:rsidR="00684460" w:rsidRPr="00EF6172">
        <w:rPr>
          <w:rFonts w:ascii="Times New Roman" w:hAnsi="Times New Roman" w:cs="Times New Roman"/>
          <w:sz w:val="28"/>
          <w:szCs w:val="28"/>
        </w:rPr>
        <w:t xml:space="preserve"> 37</w:t>
      </w:r>
      <w:r w:rsidRPr="00EF6172">
        <w:rPr>
          <w:rFonts w:ascii="Times New Roman" w:hAnsi="Times New Roman" w:cs="Times New Roman"/>
          <w:sz w:val="28"/>
          <w:szCs w:val="28"/>
        </w:rPr>
        <w:t>-кестеде, оқушының «Жұмыс парағы» 30-суретте ұсынылды.</w:t>
      </w:r>
    </w:p>
    <w:p w:rsidR="00684460" w:rsidRPr="00EF6172" w:rsidRDefault="00684460" w:rsidP="00EF6172">
      <w:pPr>
        <w:spacing w:after="0" w:line="240" w:lineRule="auto"/>
        <w:ind w:firstLine="567"/>
        <w:jc w:val="both"/>
        <w:rPr>
          <w:rFonts w:ascii="Times New Roman" w:hAnsi="Times New Roman" w:cs="Times New Roman"/>
          <w:sz w:val="28"/>
          <w:szCs w:val="28"/>
        </w:rPr>
      </w:pPr>
    </w:p>
    <w:p w:rsidR="00683603" w:rsidRPr="00EF6172" w:rsidRDefault="00684460" w:rsidP="00EF6172">
      <w:pPr>
        <w:spacing w:after="0" w:line="240" w:lineRule="auto"/>
        <w:jc w:val="both"/>
        <w:rPr>
          <w:rFonts w:ascii="Times New Roman" w:hAnsi="Times New Roman" w:cs="Times New Roman"/>
          <w:sz w:val="28"/>
          <w:szCs w:val="28"/>
        </w:rPr>
      </w:pPr>
      <w:r w:rsidRPr="00EF6172">
        <w:rPr>
          <w:rFonts w:ascii="Times New Roman" w:hAnsi="Times New Roman" w:cs="Times New Roman"/>
          <w:sz w:val="28"/>
          <w:szCs w:val="28"/>
        </w:rPr>
        <w:t>Кесте 37</w:t>
      </w:r>
      <w:r w:rsidR="00683603" w:rsidRPr="00EF6172">
        <w:rPr>
          <w:rFonts w:ascii="Times New Roman" w:hAnsi="Times New Roman" w:cs="Times New Roman"/>
          <w:sz w:val="28"/>
          <w:szCs w:val="28"/>
        </w:rPr>
        <w:t xml:space="preserve"> - Адамның эмоцияларын</w:t>
      </w:r>
      <w:r w:rsidR="0044113C" w:rsidRPr="00EF6172">
        <w:rPr>
          <w:rFonts w:ascii="Times New Roman" w:hAnsi="Times New Roman" w:cs="Times New Roman"/>
          <w:sz w:val="28"/>
          <w:szCs w:val="28"/>
        </w:rPr>
        <w:t>,</w:t>
      </w:r>
      <w:r w:rsidR="00683603" w:rsidRPr="00EF6172">
        <w:rPr>
          <w:rFonts w:ascii="Times New Roman" w:hAnsi="Times New Roman" w:cs="Times New Roman"/>
          <w:sz w:val="28"/>
          <w:szCs w:val="28"/>
        </w:rPr>
        <w:t xml:space="preserve"> сезімдерін анықтау</w:t>
      </w:r>
    </w:p>
    <w:p w:rsidR="00683603" w:rsidRPr="00703517" w:rsidRDefault="00683603" w:rsidP="00683603">
      <w:pPr>
        <w:spacing w:after="0" w:line="240" w:lineRule="auto"/>
        <w:jc w:val="both"/>
        <w:rPr>
          <w:rFonts w:ascii="Times New Roman"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3114"/>
        <w:gridCol w:w="2126"/>
        <w:gridCol w:w="2268"/>
        <w:gridCol w:w="2126"/>
      </w:tblGrid>
      <w:tr w:rsidR="00703517" w:rsidRPr="00703517" w:rsidTr="003427A3">
        <w:trPr>
          <w:trHeight w:val="599"/>
        </w:trPr>
        <w:tc>
          <w:tcPr>
            <w:tcW w:w="3114"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Мұғалімге түсіндірме</w:t>
            </w:r>
          </w:p>
        </w:tc>
        <w:tc>
          <w:tcPr>
            <w:tcW w:w="2126"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Оқушыға берілетін тапсырма</w:t>
            </w:r>
          </w:p>
        </w:tc>
        <w:tc>
          <w:tcPr>
            <w:tcW w:w="2268"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Тапсырманың</w:t>
            </w:r>
          </w:p>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орындалу барысы</w:t>
            </w:r>
          </w:p>
        </w:tc>
        <w:tc>
          <w:tcPr>
            <w:tcW w:w="2126"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Бағалау критерийлері</w:t>
            </w:r>
          </w:p>
        </w:tc>
      </w:tr>
      <w:tr w:rsidR="00703517" w:rsidRPr="00703517" w:rsidTr="003427A3">
        <w:trPr>
          <w:trHeight w:val="269"/>
        </w:trPr>
        <w:tc>
          <w:tcPr>
            <w:tcW w:w="3114" w:type="dxa"/>
            <w:tcBorders>
              <w:bottom w:val="single" w:sz="4" w:space="0" w:color="auto"/>
            </w:tcBorders>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1</w:t>
            </w:r>
          </w:p>
        </w:tc>
        <w:tc>
          <w:tcPr>
            <w:tcW w:w="2126" w:type="dxa"/>
            <w:tcBorders>
              <w:bottom w:val="single" w:sz="4" w:space="0" w:color="auto"/>
            </w:tcBorders>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2</w:t>
            </w:r>
          </w:p>
        </w:tc>
        <w:tc>
          <w:tcPr>
            <w:tcW w:w="2268" w:type="dxa"/>
            <w:tcBorders>
              <w:bottom w:val="single" w:sz="4" w:space="0" w:color="auto"/>
            </w:tcBorders>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3</w:t>
            </w:r>
          </w:p>
        </w:tc>
        <w:tc>
          <w:tcPr>
            <w:tcW w:w="2126" w:type="dxa"/>
            <w:tcBorders>
              <w:bottom w:val="single" w:sz="4" w:space="0" w:color="auto"/>
            </w:tcBorders>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4</w:t>
            </w:r>
          </w:p>
        </w:tc>
      </w:tr>
      <w:tr w:rsidR="00703517" w:rsidRPr="00703517" w:rsidTr="003427A3">
        <w:trPr>
          <w:trHeight w:val="2220"/>
        </w:trPr>
        <w:tc>
          <w:tcPr>
            <w:tcW w:w="3114" w:type="dxa"/>
            <w:tcBorders>
              <w:top w:val="single" w:sz="4" w:space="0" w:color="auto"/>
              <w:bottom w:val="nil"/>
            </w:tcBorders>
          </w:tcPr>
          <w:p w:rsidR="00683603"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Оқушыларға  8 шеңбер салынған парақтар таратады. Әр парақтың астында жазулар бар:</w:t>
            </w:r>
          </w:p>
          <w:p w:rsidR="00683603"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«Қуану», «Мұңаю», «Таңғалу», «Бейжай қарау»,</w:t>
            </w:r>
          </w:p>
          <w:p w:rsidR="00683603"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«Рахаттану», «Көңілі қалу, ренжу», «Ашулану»,</w:t>
            </w:r>
          </w:p>
        </w:tc>
        <w:tc>
          <w:tcPr>
            <w:tcW w:w="2126" w:type="dxa"/>
            <w:tcBorders>
              <w:top w:val="single" w:sz="4" w:space="0" w:color="auto"/>
              <w:bottom w:val="nil"/>
            </w:tcBorders>
          </w:tcPr>
          <w:p w:rsidR="00683603"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Берілген шеңберлердің астындағы жазуға сәйкес адамның жүзін салу. Адамның жүзі мен  оны белгілі бір кәсіби маман</w:t>
            </w:r>
          </w:p>
        </w:tc>
        <w:tc>
          <w:tcPr>
            <w:tcW w:w="2268" w:type="dxa"/>
            <w:tcBorders>
              <w:top w:val="single" w:sz="4" w:space="0" w:color="auto"/>
              <w:bottom w:val="nil"/>
            </w:tcBorders>
          </w:tcPr>
          <w:p w:rsidR="00683603"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Шеңберлердің астындағы жазуларды түсініп оқиды.</w:t>
            </w:r>
          </w:p>
          <w:p w:rsidR="00683603"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Лайықты эмоциялық белгілерді анықтайды.</w:t>
            </w:r>
          </w:p>
        </w:tc>
        <w:tc>
          <w:tcPr>
            <w:tcW w:w="2126" w:type="dxa"/>
            <w:tcBorders>
              <w:top w:val="single" w:sz="4" w:space="0" w:color="auto"/>
              <w:bottom w:val="nil"/>
            </w:tcBorders>
          </w:tcPr>
          <w:p w:rsidR="00683603"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Шеңберлер толтырылмады – 0 балл.</w:t>
            </w:r>
          </w:p>
          <w:p w:rsidR="00683603" w:rsidRPr="00EF6172" w:rsidRDefault="00683603" w:rsidP="00EF6172">
            <w:pPr>
              <w:rPr>
                <w:rFonts w:ascii="Times New Roman" w:hAnsi="Times New Roman" w:cs="Times New Roman"/>
                <w:sz w:val="24"/>
                <w:szCs w:val="24"/>
              </w:rPr>
            </w:pPr>
          </w:p>
          <w:p w:rsidR="00683603" w:rsidRPr="00EF6172" w:rsidRDefault="00683603" w:rsidP="00EF6172">
            <w:pPr>
              <w:rPr>
                <w:rFonts w:ascii="Times New Roman" w:hAnsi="Times New Roman" w:cs="Times New Roman"/>
                <w:sz w:val="24"/>
                <w:szCs w:val="24"/>
              </w:rPr>
            </w:pPr>
            <w:r w:rsidRPr="00EF6172">
              <w:rPr>
                <w:rFonts w:ascii="Times New Roman" w:hAnsi="Times New Roman" w:cs="Times New Roman"/>
                <w:sz w:val="24"/>
                <w:szCs w:val="24"/>
              </w:rPr>
              <w:t>Шеңбер қателермен толтырылды – 1 балл.</w:t>
            </w:r>
          </w:p>
          <w:p w:rsidR="00683603" w:rsidRPr="00EF6172" w:rsidRDefault="00683603" w:rsidP="00EF6172">
            <w:pPr>
              <w:rPr>
                <w:rFonts w:ascii="Times New Roman" w:hAnsi="Times New Roman" w:cs="Times New Roman"/>
                <w:sz w:val="24"/>
                <w:szCs w:val="24"/>
              </w:rPr>
            </w:pPr>
          </w:p>
        </w:tc>
      </w:tr>
    </w:tbl>
    <w:p w:rsidR="00EF6172" w:rsidRDefault="00EF6172" w:rsidP="003427A3">
      <w:pPr>
        <w:spacing w:after="0" w:line="240" w:lineRule="auto"/>
        <w:rPr>
          <w:rFonts w:ascii="Times New Roman" w:hAnsi="Times New Roman" w:cs="Times New Roman"/>
          <w:sz w:val="28"/>
          <w:szCs w:val="28"/>
          <w:lang w:val="kk-KZ"/>
        </w:rPr>
      </w:pPr>
    </w:p>
    <w:p w:rsidR="003427A3" w:rsidRPr="00703517" w:rsidRDefault="003427A3" w:rsidP="003427A3">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37 – кестенің  жалғасы</w:t>
      </w:r>
    </w:p>
    <w:p w:rsidR="003427A3" w:rsidRPr="00703517" w:rsidRDefault="003427A3" w:rsidP="003427A3">
      <w:pPr>
        <w:spacing w:after="0" w:line="240" w:lineRule="auto"/>
        <w:rPr>
          <w:rFonts w:ascii="Times New Roman"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3114"/>
        <w:gridCol w:w="2126"/>
        <w:gridCol w:w="2268"/>
        <w:gridCol w:w="2126"/>
      </w:tblGrid>
      <w:tr w:rsidR="00703517" w:rsidRPr="00703517" w:rsidTr="003427A3">
        <w:trPr>
          <w:trHeight w:val="70"/>
        </w:trPr>
        <w:tc>
          <w:tcPr>
            <w:tcW w:w="3114" w:type="dxa"/>
            <w:tcBorders>
              <w:top w:val="single" w:sz="4" w:space="0" w:color="auto"/>
            </w:tcBorders>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1</w:t>
            </w:r>
          </w:p>
        </w:tc>
        <w:tc>
          <w:tcPr>
            <w:tcW w:w="2126" w:type="dxa"/>
            <w:tcBorders>
              <w:top w:val="single" w:sz="4" w:space="0" w:color="auto"/>
            </w:tcBorders>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2</w:t>
            </w:r>
          </w:p>
        </w:tc>
        <w:tc>
          <w:tcPr>
            <w:tcW w:w="2268" w:type="dxa"/>
            <w:tcBorders>
              <w:top w:val="single" w:sz="4" w:space="0" w:color="auto"/>
            </w:tcBorders>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3</w:t>
            </w:r>
          </w:p>
        </w:tc>
        <w:tc>
          <w:tcPr>
            <w:tcW w:w="2126" w:type="dxa"/>
            <w:tcBorders>
              <w:top w:val="single" w:sz="4" w:space="0" w:color="auto"/>
            </w:tcBorders>
          </w:tcPr>
          <w:p w:rsidR="003427A3" w:rsidRPr="00EF6172" w:rsidRDefault="003427A3" w:rsidP="00EF6172">
            <w:pPr>
              <w:jc w:val="center"/>
              <w:rPr>
                <w:rFonts w:ascii="Times New Roman" w:hAnsi="Times New Roman" w:cs="Times New Roman"/>
                <w:sz w:val="24"/>
                <w:szCs w:val="24"/>
              </w:rPr>
            </w:pPr>
            <w:r w:rsidRPr="00EF6172">
              <w:rPr>
                <w:rFonts w:ascii="Times New Roman" w:hAnsi="Times New Roman" w:cs="Times New Roman"/>
                <w:sz w:val="24"/>
                <w:szCs w:val="24"/>
              </w:rPr>
              <w:t>4</w:t>
            </w:r>
          </w:p>
        </w:tc>
      </w:tr>
      <w:tr w:rsidR="00703517" w:rsidRPr="00703517" w:rsidTr="003427A3">
        <w:trPr>
          <w:trHeight w:val="1629"/>
        </w:trPr>
        <w:tc>
          <w:tcPr>
            <w:tcW w:w="3114" w:type="dxa"/>
            <w:tcBorders>
              <w:top w:val="single" w:sz="4" w:space="0" w:color="auto"/>
            </w:tcBorders>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 xml:space="preserve"> «Қорқу».</w:t>
            </w:r>
          </w:p>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Оқушыларға әрбір эмоцияға сай адамның келбетін және белгілі бір мамандық иесін қосып салуды тапсыру.</w:t>
            </w:r>
          </w:p>
        </w:tc>
        <w:tc>
          <w:tcPr>
            <w:tcW w:w="2126" w:type="dxa"/>
            <w:tcBorders>
              <w:top w:val="single" w:sz="4" w:space="0" w:color="auto"/>
            </w:tcBorders>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 xml:space="preserve"> ретінде көрсету, мысалы, дәрігер, инженер, математик, компьютерші т.б.</w:t>
            </w:r>
          </w:p>
          <w:p w:rsidR="003427A3" w:rsidRPr="00EF6172" w:rsidRDefault="003427A3" w:rsidP="00EF6172">
            <w:pPr>
              <w:jc w:val="both"/>
              <w:rPr>
                <w:rFonts w:ascii="Times New Roman" w:hAnsi="Times New Roman" w:cs="Times New Roman"/>
                <w:sz w:val="24"/>
                <w:szCs w:val="24"/>
              </w:rPr>
            </w:pPr>
          </w:p>
        </w:tc>
        <w:tc>
          <w:tcPr>
            <w:tcW w:w="2268" w:type="dxa"/>
            <w:tcBorders>
              <w:top w:val="single" w:sz="4" w:space="0" w:color="auto"/>
            </w:tcBorders>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Шеңберлерді адам эмоциясының және белгілі бір мамандық иесінің суреті етіп толтырады.</w:t>
            </w:r>
          </w:p>
        </w:tc>
        <w:tc>
          <w:tcPr>
            <w:tcW w:w="2126" w:type="dxa"/>
            <w:tcBorders>
              <w:top w:val="single" w:sz="4" w:space="0" w:color="auto"/>
            </w:tcBorders>
          </w:tcPr>
          <w:p w:rsidR="003427A3" w:rsidRPr="00EF6172" w:rsidRDefault="003427A3" w:rsidP="00EF6172">
            <w:pPr>
              <w:jc w:val="both"/>
              <w:rPr>
                <w:rFonts w:ascii="Times New Roman" w:hAnsi="Times New Roman" w:cs="Times New Roman"/>
                <w:sz w:val="24"/>
                <w:szCs w:val="24"/>
              </w:rPr>
            </w:pPr>
            <w:r w:rsidRPr="00EF6172">
              <w:rPr>
                <w:rFonts w:ascii="Times New Roman" w:hAnsi="Times New Roman" w:cs="Times New Roman"/>
                <w:sz w:val="24"/>
                <w:szCs w:val="24"/>
              </w:rPr>
              <w:t>Шеңберлер толтырылды. – 2 балл.</w:t>
            </w:r>
          </w:p>
        </w:tc>
      </w:tr>
    </w:tbl>
    <w:p w:rsidR="00683603" w:rsidRPr="00703517" w:rsidRDefault="00684460" w:rsidP="00683603">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anchor distT="0" distB="0" distL="114300" distR="114300" simplePos="0" relativeHeight="251727872" behindDoc="0" locked="0" layoutInCell="1" allowOverlap="1">
            <wp:simplePos x="0" y="0"/>
            <wp:positionH relativeFrom="page">
              <wp:posOffset>1578097</wp:posOffset>
            </wp:positionH>
            <wp:positionV relativeFrom="paragraph">
              <wp:posOffset>188465</wp:posOffset>
            </wp:positionV>
            <wp:extent cx="4859655" cy="2179529"/>
            <wp:effectExtent l="0" t="0" r="0" b="0"/>
            <wp:wrapNone/>
            <wp:docPr id="1246935892" name="Рисунок 1246935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4859655" cy="2179529"/>
                    </a:xfrm>
                    <a:prstGeom prst="rect">
                      <a:avLst/>
                    </a:prstGeom>
                  </pic:spPr>
                </pic:pic>
              </a:graphicData>
            </a:graphic>
          </wp:anchor>
        </w:drawing>
      </w:r>
    </w:p>
    <w:p w:rsidR="00DF3B89" w:rsidRPr="00703517" w:rsidRDefault="00DF3B89" w:rsidP="00683603">
      <w:pPr>
        <w:spacing w:after="0" w:line="240" w:lineRule="auto"/>
        <w:ind w:firstLine="708"/>
        <w:jc w:val="both"/>
        <w:rPr>
          <w:rFonts w:ascii="Times New Roman" w:hAnsi="Times New Roman" w:cs="Times New Roman"/>
          <w:sz w:val="28"/>
          <w:szCs w:val="28"/>
          <w:lang w:val="kk-KZ"/>
        </w:rPr>
      </w:pPr>
    </w:p>
    <w:p w:rsidR="00DF3B89" w:rsidRPr="00703517" w:rsidRDefault="00DF3B89" w:rsidP="00683603">
      <w:pPr>
        <w:spacing w:after="0" w:line="240" w:lineRule="auto"/>
        <w:ind w:firstLine="708"/>
        <w:jc w:val="both"/>
        <w:rPr>
          <w:rFonts w:ascii="Times New Roman" w:hAnsi="Times New Roman" w:cs="Times New Roman"/>
          <w:sz w:val="28"/>
          <w:szCs w:val="28"/>
          <w:lang w:val="kk-KZ"/>
        </w:rPr>
      </w:pPr>
    </w:p>
    <w:p w:rsidR="00DF3B89" w:rsidRPr="00703517" w:rsidRDefault="00DF3B89" w:rsidP="00683603">
      <w:pPr>
        <w:spacing w:after="0" w:line="240" w:lineRule="auto"/>
        <w:ind w:firstLine="708"/>
        <w:jc w:val="both"/>
        <w:rPr>
          <w:rFonts w:ascii="Times New Roman" w:hAnsi="Times New Roman" w:cs="Times New Roman"/>
          <w:sz w:val="28"/>
          <w:szCs w:val="28"/>
          <w:lang w:val="kk-KZ"/>
        </w:rPr>
      </w:pPr>
    </w:p>
    <w:p w:rsidR="00DF3B89" w:rsidRPr="00703517" w:rsidRDefault="00DF3B89" w:rsidP="00683603">
      <w:pPr>
        <w:spacing w:after="0" w:line="240" w:lineRule="auto"/>
        <w:ind w:firstLine="708"/>
        <w:jc w:val="both"/>
        <w:rPr>
          <w:rFonts w:ascii="Times New Roman" w:hAnsi="Times New Roman" w:cs="Times New Roman"/>
          <w:sz w:val="28"/>
          <w:szCs w:val="28"/>
          <w:lang w:val="kk-KZ"/>
        </w:rPr>
      </w:pPr>
    </w:p>
    <w:p w:rsidR="00DF3B89" w:rsidRPr="00703517" w:rsidRDefault="00DF3B89" w:rsidP="00683603">
      <w:pPr>
        <w:spacing w:after="0" w:line="240" w:lineRule="auto"/>
        <w:ind w:firstLine="708"/>
        <w:jc w:val="both"/>
        <w:rPr>
          <w:rFonts w:ascii="Times New Roman" w:hAnsi="Times New Roman" w:cs="Times New Roman"/>
          <w:sz w:val="28"/>
          <w:szCs w:val="28"/>
          <w:lang w:val="kk-KZ"/>
        </w:rPr>
      </w:pPr>
    </w:p>
    <w:p w:rsidR="00DF3B89" w:rsidRPr="00703517" w:rsidRDefault="00DF3B89" w:rsidP="00683603">
      <w:pPr>
        <w:spacing w:after="0" w:line="240" w:lineRule="auto"/>
        <w:ind w:firstLine="708"/>
        <w:jc w:val="both"/>
        <w:rPr>
          <w:rFonts w:ascii="Times New Roman" w:hAnsi="Times New Roman" w:cs="Times New Roman"/>
          <w:sz w:val="28"/>
          <w:szCs w:val="28"/>
          <w:lang w:val="kk-KZ"/>
        </w:rPr>
      </w:pPr>
    </w:p>
    <w:p w:rsidR="00DF3B89" w:rsidRPr="00703517" w:rsidRDefault="00DF3B89" w:rsidP="00683603">
      <w:pPr>
        <w:spacing w:after="0" w:line="240" w:lineRule="auto"/>
        <w:ind w:firstLine="708"/>
        <w:jc w:val="both"/>
        <w:rPr>
          <w:rFonts w:ascii="Times New Roman" w:hAnsi="Times New Roman" w:cs="Times New Roman"/>
          <w:sz w:val="28"/>
          <w:szCs w:val="28"/>
          <w:lang w:val="kk-KZ"/>
        </w:rPr>
      </w:pPr>
    </w:p>
    <w:p w:rsidR="00683603" w:rsidRPr="00703517" w:rsidRDefault="00683603" w:rsidP="00683603">
      <w:pPr>
        <w:spacing w:after="0" w:line="240" w:lineRule="auto"/>
        <w:ind w:firstLine="708"/>
        <w:jc w:val="both"/>
        <w:rPr>
          <w:rFonts w:ascii="Times New Roman" w:hAnsi="Times New Roman" w:cs="Times New Roman"/>
          <w:sz w:val="28"/>
          <w:szCs w:val="28"/>
          <w:lang w:val="kk-KZ"/>
        </w:rPr>
      </w:pP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p>
    <w:p w:rsidR="00DF3B89" w:rsidRPr="00703517" w:rsidRDefault="00DF3B89" w:rsidP="00DF3B89">
      <w:pPr>
        <w:spacing w:after="0" w:line="240" w:lineRule="auto"/>
        <w:ind w:firstLine="567"/>
        <w:jc w:val="center"/>
        <w:rPr>
          <w:rFonts w:ascii="Times New Roman" w:hAnsi="Times New Roman" w:cs="Times New Roman"/>
          <w:sz w:val="28"/>
          <w:szCs w:val="28"/>
          <w:lang w:val="kk-KZ"/>
        </w:rPr>
      </w:pPr>
    </w:p>
    <w:p w:rsidR="003427A3" w:rsidRPr="00703517" w:rsidRDefault="003427A3" w:rsidP="00DF3B89">
      <w:pPr>
        <w:spacing w:after="0" w:line="240" w:lineRule="auto"/>
        <w:ind w:firstLine="567"/>
        <w:jc w:val="center"/>
        <w:rPr>
          <w:rFonts w:ascii="Times New Roman" w:hAnsi="Times New Roman" w:cs="Times New Roman"/>
          <w:sz w:val="16"/>
          <w:szCs w:val="16"/>
          <w:lang w:val="kk-KZ"/>
        </w:rPr>
      </w:pPr>
    </w:p>
    <w:p w:rsidR="00DF3B89" w:rsidRPr="00703517" w:rsidRDefault="00DF3B89" w:rsidP="003427A3">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sz w:val="28"/>
          <w:szCs w:val="28"/>
          <w:lang w:val="kk-KZ"/>
        </w:rPr>
        <w:t>Сурет 30 - Оқушының «Жұмыс парағы»</w:t>
      </w:r>
    </w:p>
    <w:p w:rsidR="00DF3B89" w:rsidRPr="00703517" w:rsidRDefault="00DF3B89" w:rsidP="00683603">
      <w:pPr>
        <w:spacing w:after="0" w:line="240" w:lineRule="auto"/>
        <w:ind w:firstLine="567"/>
        <w:jc w:val="both"/>
        <w:rPr>
          <w:rFonts w:ascii="Times New Roman" w:hAnsi="Times New Roman" w:cs="Times New Roman"/>
          <w:sz w:val="28"/>
          <w:szCs w:val="28"/>
          <w:lang w:val="kk-KZ"/>
        </w:rPr>
      </w:pP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Оқушылар үшін бұл эмоциялық белгілер қиын емес, өйткені смартфондарда, компьютерлерде бұл белгілер етене таныс. Бірақ эмоциямен бірге оқушылар қандай да бір мамандық иелерін қоса салуы тапсырылады. </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Қорыта келе, STEM білім беру негізінде бастауыш сынып оқушыларының пәндік білігін қалыптастыруға арналған ұсынылған әдістемелік жүйе өзінің мазмұндық, құрылымдық және практикалық тұрғыдан тиімділігін көрсетті. Әдістемелік жүйе құрылымдық-мазмұндық модельге сәйкес әзірленіп, тұлғалық-мотивациялық, интегративті-зерттеушілік және іс-әрекеттік-рефлексиялық компоненттердің өзара бірлігінде жүзеге асырылды.</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Зерттеу барысында «STEM білім беру негіздері» факультатив курсының оқу бағдарламасы, «STEM білім беру негіздері бойынша тапсырмалар кешені», «Пәндік білікті қалыптастыруға бағытталған үшдеңгейлі STEM-сабақтар» сабақ жоспарларының жинағы және «STEM &amp; пәндік білік» цифрлық білім беру сайты өзара сабақтастықта қолданылды. Бұл құралдар оқушылардың пәндік білімді саналы меңгеруіне, оны кіріктірілген оқу жағдаяттарында қолдануына, зерттеу, тәжірибе, модельдеу, жобалау әрекеттерін орындауына, сондай-ақ өз жұмысының нәтижесін талдау мен бағалауына мүмкіндік берді.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Орындалған жұмыстардың нәтижесінде оқушылардың танымдық қызығушылығы артып, пәндік білімнің өмірлік маңызын түсінуі тереңдеді, әртүрлі пәндер бойынша меңгерілген білімдерді өзара байланыстыра қолдану дағдылары қалыптасты. Сонымен бірге олар тәжірибе жүргізу, деректерді салыстыру, қорытынды жасау, модель құрастыру, цифрлық ресурстарды пайдалану және өзіндік рефлексия жасау сияқты әрекеттік біліктерді игерді.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Орындалған жұмыстар ұсынылған әдістемелік жүйенің бастауыш сынып оқушыларының пәндік білігін дамытуға ықпал еткенін көрсетті. Сондықтан келесі бөлімде ұсынылған әдістемелік жүйенің тиімділігі тәжірибелік-эксперимент жұмысының нәтижелері негізінде тексеріледі.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p>
    <w:p w:rsidR="00683603" w:rsidRPr="00AE0514" w:rsidRDefault="00683603" w:rsidP="00EF6172">
      <w:pPr>
        <w:spacing w:after="0" w:line="240" w:lineRule="auto"/>
        <w:ind w:firstLine="567"/>
        <w:jc w:val="both"/>
        <w:rPr>
          <w:rFonts w:ascii="Times New Roman" w:hAnsi="Times New Roman" w:cs="Times New Roman"/>
          <w:b/>
          <w:sz w:val="28"/>
          <w:szCs w:val="28"/>
          <w:lang w:val="kk-KZ"/>
        </w:rPr>
      </w:pPr>
      <w:r w:rsidRPr="00AE0514">
        <w:rPr>
          <w:rFonts w:ascii="Times New Roman" w:hAnsi="Times New Roman" w:cs="Times New Roman"/>
          <w:b/>
          <w:sz w:val="28"/>
          <w:szCs w:val="28"/>
          <w:lang w:val="kk-KZ"/>
        </w:rPr>
        <w:t>3.3 Зерттеу мәселесі бойынша жүргізілген тәжірибелік-эксперимент жұмысы нәтижелері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білім беру негізінде бастауыш сынып оқушыларының пәндік білігін қалыптастыруға арналған құрылымдық-мазмұндық модельді іске асыру мақсатында әзірленген әдістемелік жүйе тәжірибелік-эксперимент жұмысы барысында апробациядан өткізілді. Эксперимент тобында оқу үдерісі STEM білім беруге негізделген сабақтар, жаттығулар мен тапсырмалар жүйесі арқылы ұйымдастырылды. Аталған сабақтар ізденушінің авторлық әдістемелік ұсыныстары негізінде әзірленіп, оқу-танымдық әрекеттің зерттеушілік, жобалау және тәжірибелік сипатын күшейтуге бағытталды. Бақылау тобында оқу үдерісі қолданыстағы дәстүрлі оқыту әдістеріне сәйкес жүргізілді.</w:t>
      </w:r>
    </w:p>
    <w:p w:rsidR="00DF3B89"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Тәжірибелік-эксперимент жұмысы Шымкент қаласындағы «Жас Дарын-2» ЖШС бастауыш мектебінде және </w:t>
      </w:r>
      <w:r w:rsidR="00DF3B89" w:rsidRPr="00AE0514">
        <w:rPr>
          <w:rFonts w:ascii="Times New Roman" w:hAnsi="Times New Roman" w:cs="Times New Roman"/>
          <w:sz w:val="28"/>
          <w:szCs w:val="28"/>
          <w:lang w:val="kk-KZ"/>
        </w:rPr>
        <w:t xml:space="preserve">Түркістан облысы, Сауран ауданы, Шекербұлақ ауылы, «Қазыбек би» атындағы жалпы білім беретін мектебінде </w:t>
      </w:r>
      <w:r w:rsidRPr="00AE0514">
        <w:rPr>
          <w:rFonts w:ascii="Times New Roman" w:hAnsi="Times New Roman" w:cs="Times New Roman"/>
          <w:sz w:val="28"/>
          <w:szCs w:val="28"/>
          <w:lang w:val="kk-KZ"/>
        </w:rPr>
        <w:t>жүзеге</w:t>
      </w:r>
      <w:r w:rsidR="0048142B" w:rsidRPr="00AE0514">
        <w:rPr>
          <w:rFonts w:ascii="Times New Roman" w:hAnsi="Times New Roman" w:cs="Times New Roman"/>
          <w:sz w:val="28"/>
          <w:szCs w:val="28"/>
          <w:lang w:val="kk-KZ"/>
        </w:rPr>
        <w:t xml:space="preserve"> асырылды. Экспериментке 3 сынып оқушылары қатыстырылды</w:t>
      </w:r>
      <w:r w:rsidRPr="00AE0514">
        <w:rPr>
          <w:rFonts w:ascii="Times New Roman" w:hAnsi="Times New Roman" w:cs="Times New Roman"/>
          <w:sz w:val="28"/>
          <w:szCs w:val="28"/>
          <w:lang w:val="kk-KZ"/>
        </w:rPr>
        <w:t xml:space="preserve">, эксперимент </w:t>
      </w:r>
      <w:r w:rsidR="005A1188" w:rsidRPr="00AE0514">
        <w:rPr>
          <w:rFonts w:ascii="Times New Roman" w:hAnsi="Times New Roman" w:cs="Times New Roman"/>
          <w:sz w:val="28"/>
          <w:szCs w:val="28"/>
          <w:lang w:val="kk-KZ"/>
        </w:rPr>
        <w:t>тобына</w:t>
      </w:r>
      <w:r w:rsidRPr="00AE0514">
        <w:rPr>
          <w:rFonts w:ascii="Times New Roman" w:hAnsi="Times New Roman" w:cs="Times New Roman"/>
          <w:sz w:val="28"/>
          <w:szCs w:val="28"/>
          <w:lang w:val="kk-KZ"/>
        </w:rPr>
        <w:t xml:space="preserve"> 86 оқушы, бақ</w:t>
      </w:r>
      <w:r w:rsidR="00A84C6E" w:rsidRPr="00AE0514">
        <w:rPr>
          <w:rFonts w:ascii="Times New Roman" w:hAnsi="Times New Roman" w:cs="Times New Roman"/>
          <w:sz w:val="28"/>
          <w:szCs w:val="28"/>
          <w:lang w:val="kk-KZ"/>
        </w:rPr>
        <w:t>ылау тобына 88 оқушы енгізілді.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Зерттеудің бақылау кезеңінің мақсаты – STEM білім беру негізінде жүргізілген қалыптастыру жұмысы нәтижесінде эксперимент тобының пәндік білігінің бастапқы және қорытынды деңгейлеріндегі өзгерістерді салыстыру арқылы әдістеменің тиімділігін анықтау.</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кезеңінің негізгі міндеттері: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пәндік біліктің тұлғалық-мотивациялық, интегративті-зерттеушілік және іс-әрекеттік-рефлексиялық компоненттері бойынша қалыптасу деңгейлерін қайта диагностикалау;</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эксперимент және бақылау топтары арасындағы айырмашылықтарды анықтау;</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алынған нәтижелерді математикалық статистика әдістері негізінде талдау.</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кезеңінде анықтау кезеңінде қолданылған диагностикалық әдістемелер қайта пайдаланылды, бұл алынған нәтижелердің салыстырмалылығын және динамиканы айқындауға мүмкіндік берді.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Диагностикалық әдістемелер пәндік біліктің құрылымдық компоненттеріне сәйкес төмендегідей қолданылды:</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Тұлғалық-мотивациялық компонент:</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Г.Н.</w:t>
      </w:r>
      <w:r w:rsidR="0048142B" w:rsidRPr="00AE0514">
        <w:rPr>
          <w:rFonts w:ascii="Times New Roman" w:hAnsi="Times New Roman" w:cs="Times New Roman"/>
          <w:sz w:val="28"/>
          <w:szCs w:val="28"/>
          <w:lang w:val="kk-KZ"/>
        </w:rPr>
        <w:t xml:space="preserve"> </w:t>
      </w:r>
      <w:r w:rsidRPr="00AE0514">
        <w:rPr>
          <w:rFonts w:ascii="Times New Roman" w:hAnsi="Times New Roman" w:cs="Times New Roman"/>
          <w:sz w:val="28"/>
          <w:szCs w:val="28"/>
          <w:lang w:val="kk-KZ"/>
        </w:rPr>
        <w:t>Казанцева әдістемесі негізінде бейімделген «STEM мазмұнды тапсырмалар арқылы пәндік білімді меңгеруге қызығушылығын анықтау сауалнамасы»;</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«STEM тапсырмаларында пәндік білімнің өмірлік маңызын түсіну ынтасын анықтау әдістемесі» (авторлық сауалнама);</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«STEM негізіндегі зерттеу, жоба, тәжірибеге ұмтылу сауалнамасы» (авторлық).</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Интегративті-зерттеушілік компонент:</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STEM мазмұны негізінде пәндік ұғымдар мен заңдылықтарды меңгеру тесті;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«Пәнаралық жағдаяттық тапсырмалар арқылы пәндік білімдердің байланысын диагностикалау әдістемесі» (авторлық);</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А.И. Савенков ұсынған бастауыш сынып оқушыларының оқу-зерттеушілік біліктерін диагностикалау тапсырмалары.</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Іс-әрекеттік-рефлексиялық компонент:</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STEM мазмұнды практикалық, жобалық және тәжірибелік тапсырмалар кешені;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А.В.</w:t>
      </w:r>
      <w:r w:rsidR="0048142B" w:rsidRPr="00AE0514">
        <w:rPr>
          <w:rFonts w:ascii="Times New Roman" w:hAnsi="Times New Roman" w:cs="Times New Roman"/>
          <w:sz w:val="28"/>
          <w:szCs w:val="28"/>
          <w:lang w:val="kk-KZ"/>
        </w:rPr>
        <w:t xml:space="preserve"> </w:t>
      </w:r>
      <w:r w:rsidRPr="00AE0514">
        <w:rPr>
          <w:rFonts w:ascii="Times New Roman" w:hAnsi="Times New Roman" w:cs="Times New Roman"/>
          <w:sz w:val="28"/>
          <w:szCs w:val="28"/>
          <w:lang w:val="kk-KZ"/>
        </w:rPr>
        <w:t>Карпов ұсынған «Рефлексивтілік деңгейін диагностикалау әдістемесі» (бейімделген нұсқа).</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Осылайша, бақылау кезеңінде алынған нәтижелер эксперимент және бақылау топтарындағы пәндік біліктің қалыптасу деңгейлеріндегі өзгерістерді объективті түрде салыстыруға және STEM білім беру негізінде ұйымдастырылған оқыту-қалыптастыру жұмысының тиімділігін дәлелдеуге негіз болды.</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Тұлғалық-мотивациялық компоненттің «STEM мазмұнды тапсырмалар арқылы пәндік білімді меңгеруге қызығушылығы» көрсеткішінің қалыптасу деңгейін бағалау мақсатында бақылау кезеңінде анықтау кезеңінде қолданылған, Г.Н. Казанцева әдістемесі негізінде бейімделген «STEM мазмұнды тапсырмалар арқылы пәндік білімді меңгеруге қызығушылығын анықтау сауалнамасы» қайта қолданылды.</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Аталған сауалнама бастауыш сынып оқушыларының STEM мазмұнды тапсырмаларға қатысты қызығушылығының қалыптасу деңгейін айқындауға бағытталған және балдық жүйе бойынша өңделді. Алынған нәтижелер эксперимент тобының бастапқы және қорытынды көрсеткіштерін салыстыруға, сондай-ақ әдістеменің тиімділ</w:t>
      </w:r>
      <w:r w:rsidR="0067213D" w:rsidRPr="00AE0514">
        <w:rPr>
          <w:rFonts w:ascii="Times New Roman" w:hAnsi="Times New Roman" w:cs="Times New Roman"/>
          <w:sz w:val="28"/>
          <w:szCs w:val="28"/>
          <w:lang w:val="kk-KZ"/>
        </w:rPr>
        <w:t xml:space="preserve">ігін анықтауға мүмкіндік берді. </w:t>
      </w:r>
      <w:r w:rsidRPr="00AE0514">
        <w:rPr>
          <w:rFonts w:ascii="Times New Roman" w:hAnsi="Times New Roman" w:cs="Times New Roman"/>
          <w:sz w:val="28"/>
          <w:szCs w:val="28"/>
          <w:lang w:val="kk-KZ"/>
        </w:rPr>
        <w:t>Сауа</w:t>
      </w:r>
      <w:r w:rsidR="00F72E61" w:rsidRPr="00AE0514">
        <w:rPr>
          <w:rFonts w:ascii="Times New Roman" w:hAnsi="Times New Roman" w:cs="Times New Roman"/>
          <w:sz w:val="28"/>
          <w:szCs w:val="28"/>
          <w:lang w:val="kk-KZ"/>
        </w:rPr>
        <w:t>лнама нәтижелері 38-кесте мен 31</w:t>
      </w:r>
      <w:r w:rsidRPr="00AE0514">
        <w:rPr>
          <w:rFonts w:ascii="Times New Roman" w:hAnsi="Times New Roman" w:cs="Times New Roman"/>
          <w:sz w:val="28"/>
          <w:szCs w:val="28"/>
          <w:lang w:val="kk-KZ"/>
        </w:rPr>
        <w:t>-суретте ұсынылған.</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p>
    <w:p w:rsidR="00683603" w:rsidRPr="00AE0514" w:rsidRDefault="0067213D" w:rsidP="00EF6172">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38</w:t>
      </w:r>
      <w:r w:rsidR="00683603" w:rsidRPr="00AE0514">
        <w:rPr>
          <w:rFonts w:ascii="Times New Roman" w:hAnsi="Times New Roman" w:cs="Times New Roman"/>
          <w:sz w:val="28"/>
          <w:szCs w:val="28"/>
          <w:lang w:val="kk-KZ"/>
        </w:rPr>
        <w:t xml:space="preserve"> – Бастауыш сынып оқушыларының STEM мазмұнды тапсырмалар арқылы пәндік білімді меңгеруге қызығушылық деңгейлері (бақылау кезеңі)</w:t>
      </w:r>
    </w:p>
    <w:p w:rsidR="00683603" w:rsidRPr="00AE0514" w:rsidRDefault="00683603" w:rsidP="00EF6172">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EF6172" w:rsidTr="003427A3">
        <w:tc>
          <w:tcPr>
            <w:tcW w:w="2135" w:type="dxa"/>
            <w:vMerge w:val="restart"/>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Деңгейлері</w:t>
            </w:r>
          </w:p>
        </w:tc>
        <w:tc>
          <w:tcPr>
            <w:tcW w:w="2629" w:type="dxa"/>
            <w:gridSpan w:val="2"/>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Жоғары</w:t>
            </w:r>
          </w:p>
        </w:tc>
        <w:tc>
          <w:tcPr>
            <w:tcW w:w="2505" w:type="dxa"/>
            <w:gridSpan w:val="2"/>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Орта</w:t>
            </w:r>
          </w:p>
        </w:tc>
        <w:tc>
          <w:tcPr>
            <w:tcW w:w="2365" w:type="dxa"/>
            <w:gridSpan w:val="2"/>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Төмен</w:t>
            </w:r>
          </w:p>
        </w:tc>
      </w:tr>
      <w:tr w:rsidR="00703517" w:rsidRPr="00EF6172" w:rsidTr="003427A3">
        <w:tc>
          <w:tcPr>
            <w:tcW w:w="2135" w:type="dxa"/>
            <w:vMerge/>
          </w:tcPr>
          <w:p w:rsidR="00683603" w:rsidRPr="00EF6172" w:rsidRDefault="00683603" w:rsidP="00EF6172">
            <w:pPr>
              <w:jc w:val="center"/>
              <w:rPr>
                <w:rFonts w:ascii="Times New Roman" w:hAnsi="Times New Roman" w:cs="Times New Roman"/>
                <w:sz w:val="24"/>
                <w:szCs w:val="24"/>
              </w:rPr>
            </w:pPr>
          </w:p>
        </w:tc>
        <w:tc>
          <w:tcPr>
            <w:tcW w:w="1337"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саны</w:t>
            </w:r>
          </w:p>
        </w:tc>
        <w:tc>
          <w:tcPr>
            <w:tcW w:w="1292"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w:t>
            </w:r>
          </w:p>
        </w:tc>
        <w:tc>
          <w:tcPr>
            <w:tcW w:w="1337"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саны</w:t>
            </w:r>
          </w:p>
        </w:tc>
        <w:tc>
          <w:tcPr>
            <w:tcW w:w="1168"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w:t>
            </w:r>
          </w:p>
        </w:tc>
        <w:tc>
          <w:tcPr>
            <w:tcW w:w="1184"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саны</w:t>
            </w:r>
          </w:p>
        </w:tc>
        <w:tc>
          <w:tcPr>
            <w:tcW w:w="1181"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w:t>
            </w:r>
          </w:p>
        </w:tc>
      </w:tr>
      <w:tr w:rsidR="00703517" w:rsidRPr="00EF6172" w:rsidTr="003427A3">
        <w:tc>
          <w:tcPr>
            <w:tcW w:w="2135" w:type="dxa"/>
          </w:tcPr>
          <w:p w:rsidR="00683603" w:rsidRPr="00EF6172" w:rsidRDefault="00683603" w:rsidP="00E279BC">
            <w:pPr>
              <w:rPr>
                <w:rFonts w:ascii="Times New Roman" w:hAnsi="Times New Roman" w:cs="Times New Roman"/>
                <w:sz w:val="24"/>
                <w:szCs w:val="24"/>
              </w:rPr>
            </w:pPr>
            <w:r w:rsidRPr="00EF6172">
              <w:rPr>
                <w:rFonts w:ascii="Times New Roman" w:hAnsi="Times New Roman" w:cs="Times New Roman"/>
                <w:sz w:val="24"/>
                <w:szCs w:val="24"/>
              </w:rPr>
              <w:t>Эксперимент тобы</w:t>
            </w:r>
          </w:p>
        </w:tc>
        <w:tc>
          <w:tcPr>
            <w:tcW w:w="1337"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48</w:t>
            </w:r>
          </w:p>
        </w:tc>
        <w:tc>
          <w:tcPr>
            <w:tcW w:w="1292"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54,55</w:t>
            </w:r>
          </w:p>
        </w:tc>
        <w:tc>
          <w:tcPr>
            <w:tcW w:w="1337"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32</w:t>
            </w:r>
          </w:p>
        </w:tc>
        <w:tc>
          <w:tcPr>
            <w:tcW w:w="1168"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36,36</w:t>
            </w:r>
          </w:p>
        </w:tc>
        <w:tc>
          <w:tcPr>
            <w:tcW w:w="1184"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8</w:t>
            </w:r>
          </w:p>
        </w:tc>
        <w:tc>
          <w:tcPr>
            <w:tcW w:w="1181"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9,09</w:t>
            </w:r>
          </w:p>
        </w:tc>
      </w:tr>
      <w:tr w:rsidR="00683603" w:rsidRPr="00EF6172" w:rsidTr="003427A3">
        <w:tc>
          <w:tcPr>
            <w:tcW w:w="2135" w:type="dxa"/>
          </w:tcPr>
          <w:p w:rsidR="00683603" w:rsidRPr="00EF6172" w:rsidRDefault="00683603" w:rsidP="00E279BC">
            <w:pPr>
              <w:rPr>
                <w:rFonts w:ascii="Times New Roman" w:hAnsi="Times New Roman" w:cs="Times New Roman"/>
                <w:sz w:val="24"/>
                <w:szCs w:val="24"/>
              </w:rPr>
            </w:pPr>
            <w:r w:rsidRPr="00EF6172">
              <w:rPr>
                <w:rFonts w:ascii="Times New Roman" w:hAnsi="Times New Roman" w:cs="Times New Roman"/>
                <w:sz w:val="24"/>
                <w:szCs w:val="24"/>
              </w:rPr>
              <w:t>Бақылау тобы</w:t>
            </w:r>
          </w:p>
        </w:tc>
        <w:tc>
          <w:tcPr>
            <w:tcW w:w="1337"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17</w:t>
            </w:r>
          </w:p>
        </w:tc>
        <w:tc>
          <w:tcPr>
            <w:tcW w:w="1292"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19,77</w:t>
            </w:r>
          </w:p>
        </w:tc>
        <w:tc>
          <w:tcPr>
            <w:tcW w:w="1337"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37</w:t>
            </w:r>
          </w:p>
        </w:tc>
        <w:tc>
          <w:tcPr>
            <w:tcW w:w="1168"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43,02</w:t>
            </w:r>
          </w:p>
        </w:tc>
        <w:tc>
          <w:tcPr>
            <w:tcW w:w="1184"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32</w:t>
            </w:r>
          </w:p>
        </w:tc>
        <w:tc>
          <w:tcPr>
            <w:tcW w:w="1181" w:type="dxa"/>
          </w:tcPr>
          <w:p w:rsidR="00683603" w:rsidRPr="00EF6172" w:rsidRDefault="00683603" w:rsidP="00EF6172">
            <w:pPr>
              <w:jc w:val="center"/>
              <w:rPr>
                <w:rFonts w:ascii="Times New Roman" w:hAnsi="Times New Roman" w:cs="Times New Roman"/>
                <w:sz w:val="24"/>
                <w:szCs w:val="24"/>
              </w:rPr>
            </w:pPr>
            <w:r w:rsidRPr="00EF6172">
              <w:rPr>
                <w:rFonts w:ascii="Times New Roman" w:hAnsi="Times New Roman" w:cs="Times New Roman"/>
                <w:sz w:val="24"/>
                <w:szCs w:val="24"/>
              </w:rPr>
              <w:t>37,21</w:t>
            </w:r>
          </w:p>
        </w:tc>
      </w:tr>
    </w:tbl>
    <w:p w:rsidR="00683603" w:rsidRPr="00EF6172" w:rsidRDefault="00683603" w:rsidP="00EF6172">
      <w:pPr>
        <w:spacing w:after="0" w:line="240" w:lineRule="auto"/>
        <w:jc w:val="center"/>
        <w:rPr>
          <w:rFonts w:ascii="Times New Roman" w:hAnsi="Times New Roman" w:cs="Times New Roman"/>
          <w:sz w:val="24"/>
          <w:szCs w:val="24"/>
        </w:rPr>
      </w:pPr>
    </w:p>
    <w:p w:rsidR="00683603" w:rsidRPr="00703517" w:rsidRDefault="00683603" w:rsidP="003427A3">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528175"/>
            <wp:effectExtent l="0" t="0" r="8255" b="1524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683603" w:rsidRPr="00703517" w:rsidRDefault="00683603" w:rsidP="00683603">
      <w:pPr>
        <w:spacing w:after="0" w:line="240" w:lineRule="auto"/>
        <w:ind w:firstLine="567"/>
        <w:jc w:val="center"/>
        <w:rPr>
          <w:rFonts w:ascii="Times New Roman" w:hAnsi="Times New Roman" w:cs="Times New Roman"/>
          <w:sz w:val="28"/>
          <w:szCs w:val="28"/>
          <w:lang w:val="kk-KZ"/>
        </w:rPr>
      </w:pPr>
    </w:p>
    <w:p w:rsidR="00683603" w:rsidRPr="00AE0514" w:rsidRDefault="0067213D" w:rsidP="00E279BC">
      <w:pPr>
        <w:spacing w:after="0" w:line="240" w:lineRule="auto"/>
        <w:jc w:val="center"/>
        <w:rPr>
          <w:rFonts w:ascii="Times New Roman" w:hAnsi="Times New Roman" w:cs="Times New Roman"/>
          <w:sz w:val="28"/>
          <w:szCs w:val="28"/>
          <w:lang w:val="kk-KZ"/>
        </w:rPr>
      </w:pPr>
      <w:r w:rsidRPr="00AE0514">
        <w:rPr>
          <w:rFonts w:ascii="Times New Roman" w:hAnsi="Times New Roman" w:cs="Times New Roman"/>
          <w:sz w:val="28"/>
          <w:szCs w:val="28"/>
          <w:lang w:val="kk-KZ"/>
        </w:rPr>
        <w:t>Сурет 31</w:t>
      </w:r>
      <w:r w:rsidR="00683603" w:rsidRPr="00AE0514">
        <w:rPr>
          <w:rFonts w:ascii="Times New Roman" w:hAnsi="Times New Roman" w:cs="Times New Roman"/>
          <w:sz w:val="28"/>
          <w:szCs w:val="28"/>
          <w:lang w:val="kk-KZ"/>
        </w:rPr>
        <w:t xml:space="preserve"> – Бастауыш сынып оқушыларының STEM мазмұнды тапсырмалар арқылы пәндік білімді меңгеруге қызығушылық деңгейлерінің динамикасы (бақылау кезеңі)</w:t>
      </w:r>
    </w:p>
    <w:p w:rsidR="008F275D" w:rsidRPr="00AE0514" w:rsidRDefault="008F275D" w:rsidP="00E279BC">
      <w:pPr>
        <w:spacing w:after="0" w:line="240" w:lineRule="auto"/>
        <w:jc w:val="both"/>
        <w:rPr>
          <w:rFonts w:ascii="Times New Roman" w:hAnsi="Times New Roman" w:cs="Times New Roman"/>
          <w:sz w:val="28"/>
          <w:szCs w:val="28"/>
          <w:lang w:val="kk-KZ"/>
        </w:rPr>
      </w:pPr>
    </w:p>
    <w:p w:rsidR="00683603" w:rsidRPr="00AE0514" w:rsidRDefault="0067213D"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38-д</w:t>
      </w:r>
      <w:r w:rsidR="00683603" w:rsidRPr="00AE0514">
        <w:rPr>
          <w:rFonts w:ascii="Times New Roman" w:hAnsi="Times New Roman" w:cs="Times New Roman"/>
          <w:sz w:val="28"/>
          <w:szCs w:val="28"/>
          <w:lang w:val="kk-KZ"/>
        </w:rPr>
        <w:t>е келтірілген деректер бақылау кезеңінде эксперимент және бақылау топтары арасында тұлғалық-мотивациялық компоненттің «STEM мазмұнды тапсырмалар арқылы пәндік білімді меңгеруге қызығушылығы» көрсеткіші бойынша айқын айырмашылықтардың бар екенін көрсетеді.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тобында жоғары деңгей көрсеткен оқушылардың үлесі 54,55 % (48 оқушы) болып, орта деңгей 36,36 % (32 оқушы), ал төмен деңгей 9,09 % (8 оқушы) шамасында тіркелді. Бұл нәтижелер STEM білім беру негізінде ұйымдастырылған қалыптастыру жұмысы оқушылардың пәндік білікті меңгеруге деген қызығушылығын арттыруға оң ықпал еткенін көрсетеді.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Ал бақылау тобында жоғары деңгейдегі оқушылар үлесі 19,77 % (17 оқушы) ғана болса, орта деңгей 43,02 % (37 оқушы), төмен деңгей 37,21 % (32 оқушы) құрады. Бақылау тобында төмен және орта деңгей көрсеткіштерінің басым болуы дәстүрлі оқыту жағдайында оқушылардың STEM мазмұнды тапсырмаларға қатысты тұрақты қызығушылығы жеткілікті деңгейде қалыптаспайтынын аңғартады.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Қорыта келе, алынған нәтижелер STEM білім беру негізінде әзірленген әдістеменің бастауыш сынып оқушыларының пәндік білімді меңгеруге деген қызығушылығын қалыптастыруда оң динамика көрсетті.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Тұлғалық-мотивациялық компоненттің пәндік білімнің өмірлік маңызын түсіну және оны STEM тапсырмаларын орындау барысында қолдануға ынта көрсеткішінің қалыптасу деңгейін бағалау мақсатында бақылау кезеңінде</w:t>
      </w:r>
      <w:r w:rsidR="003369E3"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xml:space="preserve"> анықтау кезеңінде қолданылған «STEM тапсырмаларында пәндік білімнің өмірлік маңызын түсіну ынтасын анықтау әдістемесі» атты авторлық сауалнама қайта қолданылды.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Сауалнама бастауыш сынып оқушыларының пәндік білімді оқу және өмірлік құндылық ретінде қабылдау деңгейін, сондай-ақ STEM мазмұнды тапсырмаларды орындауға ішк</w:t>
      </w:r>
      <w:r w:rsidR="0067213D" w:rsidRPr="00AE0514">
        <w:rPr>
          <w:rFonts w:ascii="Times New Roman" w:hAnsi="Times New Roman" w:cs="Times New Roman"/>
          <w:sz w:val="28"/>
          <w:szCs w:val="28"/>
          <w:lang w:val="kk-KZ"/>
        </w:rPr>
        <w:t xml:space="preserve">і уәжін айқындауға бағытталды. </w:t>
      </w:r>
      <w:r w:rsidRPr="00AE0514">
        <w:rPr>
          <w:rFonts w:ascii="Times New Roman" w:hAnsi="Times New Roman" w:cs="Times New Roman"/>
          <w:sz w:val="28"/>
          <w:szCs w:val="28"/>
          <w:lang w:val="kk-KZ"/>
        </w:rPr>
        <w:t>Сауа</w:t>
      </w:r>
      <w:r w:rsidR="0067213D" w:rsidRPr="00AE0514">
        <w:rPr>
          <w:rFonts w:ascii="Times New Roman" w:hAnsi="Times New Roman" w:cs="Times New Roman"/>
          <w:sz w:val="28"/>
          <w:szCs w:val="28"/>
          <w:lang w:val="kk-KZ"/>
        </w:rPr>
        <w:t>лнама нәтижелері 39-кесте мен 32</w:t>
      </w:r>
      <w:r w:rsidRPr="00AE0514">
        <w:rPr>
          <w:rFonts w:ascii="Times New Roman" w:hAnsi="Times New Roman" w:cs="Times New Roman"/>
          <w:sz w:val="28"/>
          <w:szCs w:val="28"/>
          <w:lang w:val="kk-KZ"/>
        </w:rPr>
        <w:t>-суретте ұсынылған.</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p>
    <w:p w:rsidR="003427A3" w:rsidRPr="00AE0514" w:rsidRDefault="003427A3" w:rsidP="00E279BC">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br w:type="page"/>
      </w:r>
    </w:p>
    <w:p w:rsidR="00683603" w:rsidRPr="00AE0514" w:rsidRDefault="0067213D" w:rsidP="00E279BC">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39</w:t>
      </w:r>
      <w:r w:rsidR="00683603" w:rsidRPr="00AE0514">
        <w:rPr>
          <w:rFonts w:ascii="Times New Roman" w:hAnsi="Times New Roman" w:cs="Times New Roman"/>
          <w:sz w:val="28"/>
          <w:szCs w:val="28"/>
          <w:lang w:val="kk-KZ"/>
        </w:rPr>
        <w:t xml:space="preserve"> – Бастауыш сынып оқушыларының пәндік білімнің өмірлік маңызын түсіну және STEM тапсырмаларын орындау ынтасы деңгейлері (бақылау кезеңі)</w:t>
      </w:r>
    </w:p>
    <w:p w:rsidR="008F275D" w:rsidRPr="00703517" w:rsidRDefault="008F275D" w:rsidP="00683603">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3427A3">
        <w:tc>
          <w:tcPr>
            <w:tcW w:w="2135" w:type="dxa"/>
            <w:vMerge w:val="restart"/>
          </w:tcPr>
          <w:p w:rsidR="00683603" w:rsidRPr="00E279BC" w:rsidRDefault="00683603" w:rsidP="00E279BC">
            <w:pPr>
              <w:rPr>
                <w:rFonts w:ascii="Times New Roman" w:hAnsi="Times New Roman" w:cs="Times New Roman"/>
                <w:sz w:val="24"/>
                <w:szCs w:val="24"/>
              </w:rPr>
            </w:pPr>
            <w:r w:rsidRPr="00E279BC">
              <w:rPr>
                <w:rFonts w:ascii="Times New Roman" w:hAnsi="Times New Roman" w:cs="Times New Roman"/>
                <w:sz w:val="24"/>
                <w:szCs w:val="24"/>
              </w:rPr>
              <w:t>Деңгейлері</w:t>
            </w:r>
          </w:p>
        </w:tc>
        <w:tc>
          <w:tcPr>
            <w:tcW w:w="2629" w:type="dxa"/>
            <w:gridSpan w:val="2"/>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Жоғары</w:t>
            </w:r>
          </w:p>
        </w:tc>
        <w:tc>
          <w:tcPr>
            <w:tcW w:w="2505" w:type="dxa"/>
            <w:gridSpan w:val="2"/>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Орта</w:t>
            </w:r>
          </w:p>
        </w:tc>
        <w:tc>
          <w:tcPr>
            <w:tcW w:w="2365" w:type="dxa"/>
            <w:gridSpan w:val="2"/>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Төмен</w:t>
            </w:r>
          </w:p>
        </w:tc>
      </w:tr>
      <w:tr w:rsidR="00703517" w:rsidRPr="00703517" w:rsidTr="003427A3">
        <w:tc>
          <w:tcPr>
            <w:tcW w:w="2135" w:type="dxa"/>
            <w:vMerge/>
          </w:tcPr>
          <w:p w:rsidR="00683603" w:rsidRPr="00E279BC" w:rsidRDefault="00683603" w:rsidP="00E279BC">
            <w:pPr>
              <w:rPr>
                <w:rFonts w:ascii="Times New Roman" w:hAnsi="Times New Roman" w:cs="Times New Roman"/>
                <w:sz w:val="24"/>
                <w:szCs w:val="24"/>
              </w:rPr>
            </w:pPr>
          </w:p>
        </w:tc>
        <w:tc>
          <w:tcPr>
            <w:tcW w:w="1337"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саны</w:t>
            </w:r>
          </w:p>
        </w:tc>
        <w:tc>
          <w:tcPr>
            <w:tcW w:w="1292"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w:t>
            </w:r>
          </w:p>
        </w:tc>
        <w:tc>
          <w:tcPr>
            <w:tcW w:w="1337"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саны</w:t>
            </w:r>
          </w:p>
        </w:tc>
        <w:tc>
          <w:tcPr>
            <w:tcW w:w="1168"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w:t>
            </w:r>
          </w:p>
        </w:tc>
        <w:tc>
          <w:tcPr>
            <w:tcW w:w="1184"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саны</w:t>
            </w:r>
          </w:p>
        </w:tc>
        <w:tc>
          <w:tcPr>
            <w:tcW w:w="1181"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w:t>
            </w:r>
          </w:p>
        </w:tc>
      </w:tr>
      <w:tr w:rsidR="00703517" w:rsidRPr="00703517" w:rsidTr="003427A3">
        <w:tc>
          <w:tcPr>
            <w:tcW w:w="2135" w:type="dxa"/>
          </w:tcPr>
          <w:p w:rsidR="00683603" w:rsidRPr="00E279BC" w:rsidRDefault="00683603" w:rsidP="00E279BC">
            <w:pPr>
              <w:rPr>
                <w:rFonts w:ascii="Times New Roman" w:hAnsi="Times New Roman" w:cs="Times New Roman"/>
                <w:sz w:val="24"/>
                <w:szCs w:val="24"/>
              </w:rPr>
            </w:pPr>
            <w:r w:rsidRPr="00E279BC">
              <w:rPr>
                <w:rFonts w:ascii="Times New Roman" w:hAnsi="Times New Roman" w:cs="Times New Roman"/>
                <w:sz w:val="24"/>
                <w:szCs w:val="24"/>
              </w:rPr>
              <w:t>Эксперимент тобы</w:t>
            </w:r>
          </w:p>
        </w:tc>
        <w:tc>
          <w:tcPr>
            <w:tcW w:w="1337"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57</w:t>
            </w:r>
          </w:p>
        </w:tc>
        <w:tc>
          <w:tcPr>
            <w:tcW w:w="1292"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64,77</w:t>
            </w:r>
          </w:p>
        </w:tc>
        <w:tc>
          <w:tcPr>
            <w:tcW w:w="1337"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20</w:t>
            </w:r>
          </w:p>
        </w:tc>
        <w:tc>
          <w:tcPr>
            <w:tcW w:w="1168"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22,73</w:t>
            </w:r>
          </w:p>
        </w:tc>
        <w:tc>
          <w:tcPr>
            <w:tcW w:w="1184"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11</w:t>
            </w:r>
          </w:p>
        </w:tc>
        <w:tc>
          <w:tcPr>
            <w:tcW w:w="1181"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12,50</w:t>
            </w:r>
          </w:p>
        </w:tc>
      </w:tr>
      <w:tr w:rsidR="00683603" w:rsidRPr="00703517" w:rsidTr="003427A3">
        <w:tc>
          <w:tcPr>
            <w:tcW w:w="2135" w:type="dxa"/>
          </w:tcPr>
          <w:p w:rsidR="00683603" w:rsidRPr="00E279BC" w:rsidRDefault="00683603" w:rsidP="00E279BC">
            <w:pPr>
              <w:rPr>
                <w:rFonts w:ascii="Times New Roman" w:hAnsi="Times New Roman" w:cs="Times New Roman"/>
                <w:sz w:val="24"/>
                <w:szCs w:val="24"/>
              </w:rPr>
            </w:pPr>
            <w:r w:rsidRPr="00E279BC">
              <w:rPr>
                <w:rFonts w:ascii="Times New Roman" w:hAnsi="Times New Roman" w:cs="Times New Roman"/>
                <w:sz w:val="24"/>
                <w:szCs w:val="24"/>
              </w:rPr>
              <w:t>Бақылау тобы</w:t>
            </w:r>
          </w:p>
        </w:tc>
        <w:tc>
          <w:tcPr>
            <w:tcW w:w="1337"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18</w:t>
            </w:r>
          </w:p>
        </w:tc>
        <w:tc>
          <w:tcPr>
            <w:tcW w:w="1292"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20,93</w:t>
            </w:r>
          </w:p>
        </w:tc>
        <w:tc>
          <w:tcPr>
            <w:tcW w:w="1337"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35</w:t>
            </w:r>
          </w:p>
        </w:tc>
        <w:tc>
          <w:tcPr>
            <w:tcW w:w="1168"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40,70</w:t>
            </w:r>
          </w:p>
        </w:tc>
        <w:tc>
          <w:tcPr>
            <w:tcW w:w="1184"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33</w:t>
            </w:r>
          </w:p>
        </w:tc>
        <w:tc>
          <w:tcPr>
            <w:tcW w:w="1181" w:type="dxa"/>
          </w:tcPr>
          <w:p w:rsidR="00683603" w:rsidRPr="00E279BC" w:rsidRDefault="00683603" w:rsidP="00986D71">
            <w:pPr>
              <w:jc w:val="center"/>
              <w:rPr>
                <w:rFonts w:ascii="Times New Roman" w:hAnsi="Times New Roman" w:cs="Times New Roman"/>
                <w:sz w:val="24"/>
                <w:szCs w:val="24"/>
              </w:rPr>
            </w:pPr>
            <w:r w:rsidRPr="00E279BC">
              <w:rPr>
                <w:rFonts w:ascii="Times New Roman" w:hAnsi="Times New Roman" w:cs="Times New Roman"/>
                <w:sz w:val="24"/>
                <w:szCs w:val="24"/>
              </w:rPr>
              <w:t>38,37</w:t>
            </w:r>
          </w:p>
        </w:tc>
      </w:tr>
    </w:tbl>
    <w:p w:rsidR="00683603" w:rsidRPr="00703517" w:rsidRDefault="00683603"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703517" w:rsidRDefault="00683603" w:rsidP="003427A3">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528175"/>
            <wp:effectExtent l="0" t="0" r="8255" b="1524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683603" w:rsidRPr="00703517" w:rsidRDefault="00683603" w:rsidP="00683603">
      <w:pPr>
        <w:spacing w:after="0" w:line="240" w:lineRule="auto"/>
        <w:ind w:firstLine="567"/>
        <w:jc w:val="center"/>
        <w:rPr>
          <w:rFonts w:ascii="Times New Roman" w:hAnsi="Times New Roman" w:cs="Times New Roman"/>
          <w:sz w:val="28"/>
          <w:szCs w:val="28"/>
          <w:lang w:val="kk-KZ"/>
        </w:rPr>
      </w:pPr>
    </w:p>
    <w:p w:rsidR="00683603" w:rsidRPr="00AE0514" w:rsidRDefault="0067213D" w:rsidP="00E279BC">
      <w:pPr>
        <w:spacing w:after="0" w:line="240" w:lineRule="auto"/>
        <w:ind w:firstLine="567"/>
        <w:jc w:val="center"/>
        <w:rPr>
          <w:rFonts w:ascii="Times New Roman" w:hAnsi="Times New Roman" w:cs="Times New Roman"/>
          <w:sz w:val="28"/>
          <w:szCs w:val="28"/>
          <w:lang w:val="kk-KZ"/>
        </w:rPr>
      </w:pPr>
      <w:r w:rsidRPr="00AE0514">
        <w:rPr>
          <w:rFonts w:ascii="Times New Roman" w:hAnsi="Times New Roman" w:cs="Times New Roman"/>
          <w:sz w:val="28"/>
          <w:szCs w:val="28"/>
          <w:lang w:val="kk-KZ"/>
        </w:rPr>
        <w:t>Сурет 32</w:t>
      </w:r>
      <w:r w:rsidR="00683603" w:rsidRPr="00AE0514">
        <w:rPr>
          <w:rFonts w:ascii="Times New Roman" w:hAnsi="Times New Roman" w:cs="Times New Roman"/>
          <w:sz w:val="28"/>
          <w:szCs w:val="28"/>
          <w:lang w:val="kk-KZ"/>
        </w:rPr>
        <w:t xml:space="preserve"> – Бастауыш сынып оқушыларының пәндік білімнің өмірлік маңызын түсіну және STEM тапсырмаларын орындау ынтасы деңгейлерінің динамикасы (бақылау кезеңі)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Кестедегі деректер бақылау кезеңінде тұлғалық-мотивациялық компоненттің «пәндік білімнің өмірлік маңызын түсіну және</w:t>
      </w:r>
      <w:r w:rsidR="003369E3" w:rsidRPr="00AE0514">
        <w:rPr>
          <w:rFonts w:ascii="Times New Roman" w:hAnsi="Times New Roman" w:cs="Times New Roman"/>
          <w:sz w:val="28"/>
          <w:szCs w:val="28"/>
          <w:lang w:val="kk-KZ"/>
        </w:rPr>
        <w:t xml:space="preserve"> STEM тапсырмаларын орындау</w:t>
      </w:r>
      <w:r w:rsidRPr="00AE0514">
        <w:rPr>
          <w:rFonts w:ascii="Times New Roman" w:hAnsi="Times New Roman" w:cs="Times New Roman"/>
          <w:sz w:val="28"/>
          <w:szCs w:val="28"/>
          <w:lang w:val="kk-KZ"/>
        </w:rPr>
        <w:t xml:space="preserve"> ынта</w:t>
      </w:r>
      <w:r w:rsidR="003369E3" w:rsidRPr="00AE0514">
        <w:rPr>
          <w:rFonts w:ascii="Times New Roman" w:hAnsi="Times New Roman" w:cs="Times New Roman"/>
          <w:sz w:val="28"/>
          <w:szCs w:val="28"/>
          <w:lang w:val="kk-KZ"/>
        </w:rPr>
        <w:t>сы</w:t>
      </w:r>
      <w:r w:rsidRPr="00AE0514">
        <w:rPr>
          <w:rFonts w:ascii="Times New Roman" w:hAnsi="Times New Roman" w:cs="Times New Roman"/>
          <w:sz w:val="28"/>
          <w:szCs w:val="28"/>
          <w:lang w:val="kk-KZ"/>
        </w:rPr>
        <w:t>» көрсеткіші бойынша эксперимент және бақылау топтары арасында елеулі айырмашылықтың қалыптасқанын көрсетеді.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тобында жоғары деңгей көрсеткен оқушылардың үлесі 64,77 % (57 оқушы) болып, орта деңгей 22,73 % (20 оқушы), төмен деңгей 12,50 % (11 оқушы) құрады. Бұл көрсеткіштер STEM білім беру негізінде жүргізілген қалыптастыру жұмысының оқушылардың пәндік білімді өмірлік құндылық ретінде қабылдауын және STEM тапсырмаларын орындауға ішкі уәжін күшейтуге ықпал еткенін аңғартады.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тобында жоғары деңгейдегі оқушылар үлесі 20,93 % (18 оқушы) ғана болып, орта деңгей 40,70 % (35 оқушы), ал төмен деңгей 38,37 % (33 оқушы) деңгейінде сақталған. Бұл дәстүрлі оқыту жағдайында пәндік білімнің өмірлік маңызын саналы түсіну мен оны тапсырмаларды орындауда қолдануға бағытталған ішкі ынтаның жеткіліксіз қалыптасатынын көрсетеді.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және бақылау топтарының нәтижелерін салыстыру STEM білім беру негізінде әзірленген әдістеменің тұлғалық-мотивациялық компоненттің аталған көрсеткіші бойынша оң динамика қалыптастырғанын көрсетеді.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Тұлғалық-мотивациялық компонент аясында STEM мазмұны негізінде қарапайым зерттеу, жобалық және тәжірибелік жұмыстарды орындауға ұмтылу белсенділігінің қалыптасу деңгейін бағалау үшін бақылау кезеңінде анықтау кезеңінде қолданылған авторлық «STEM негізіндегі зерттеу, жоба, тәжірибеге ұмтылу сауалнамасы» қайта пайдаланылды.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Сауалнама бастауыш сынып оқушыларының STEM мазмұнды тапсырмалар жағдайында зерттеушілік, жобалық және тәжірибелік әрекеттерге қатысуға ішкі дайындығы мен белсенділігін айқындауға бағытталды. Алынған деректер балдық жүйе бойынша өңделіп, эксперимент және бақылау топтарының нәтижелерін салыстыруға, сондай-ақ ұсынылған әдістеменің тиі</w:t>
      </w:r>
      <w:r w:rsidR="0067213D" w:rsidRPr="00AE0514">
        <w:rPr>
          <w:rFonts w:ascii="Times New Roman" w:hAnsi="Times New Roman" w:cs="Times New Roman"/>
          <w:sz w:val="28"/>
          <w:szCs w:val="28"/>
          <w:lang w:val="kk-KZ"/>
        </w:rPr>
        <w:t xml:space="preserve">мділігін бағалауға негіз болды. </w:t>
      </w:r>
      <w:r w:rsidRPr="00AE0514">
        <w:rPr>
          <w:rFonts w:ascii="Times New Roman" w:hAnsi="Times New Roman" w:cs="Times New Roman"/>
          <w:sz w:val="28"/>
          <w:szCs w:val="28"/>
          <w:lang w:val="kk-KZ"/>
        </w:rPr>
        <w:t>Зе</w:t>
      </w:r>
      <w:r w:rsidR="0067213D" w:rsidRPr="00AE0514">
        <w:rPr>
          <w:rFonts w:ascii="Times New Roman" w:hAnsi="Times New Roman" w:cs="Times New Roman"/>
          <w:sz w:val="28"/>
          <w:szCs w:val="28"/>
          <w:lang w:val="kk-KZ"/>
        </w:rPr>
        <w:t>рттеу нәтижелері 40-кесте мен 33</w:t>
      </w:r>
      <w:r w:rsidRPr="00AE0514">
        <w:rPr>
          <w:rFonts w:ascii="Times New Roman" w:hAnsi="Times New Roman" w:cs="Times New Roman"/>
          <w:sz w:val="28"/>
          <w:szCs w:val="28"/>
          <w:lang w:val="kk-KZ"/>
        </w:rPr>
        <w:t>-суретте жинақталып ұсынылған.</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p>
    <w:p w:rsidR="00683603" w:rsidRPr="00AE0514" w:rsidRDefault="0067213D" w:rsidP="00E279BC">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40</w:t>
      </w:r>
      <w:r w:rsidR="00683603" w:rsidRPr="00AE0514">
        <w:rPr>
          <w:rFonts w:ascii="Times New Roman" w:hAnsi="Times New Roman" w:cs="Times New Roman"/>
          <w:sz w:val="28"/>
          <w:szCs w:val="28"/>
          <w:lang w:val="kk-KZ"/>
        </w:rPr>
        <w:t xml:space="preserve"> – Бастауыш сынып оқушыларының STEM мазмұны негізінде қарапайым зерттеу, жоба және тәжірибе жұмыстарын орындауға ұмтылу белсенділігі деңгейлері (бақылау кезеңі)</w:t>
      </w: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3427A3">
        <w:tc>
          <w:tcPr>
            <w:tcW w:w="2135" w:type="dxa"/>
            <w:vMerge w:val="restart"/>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Деңгейлері</w:t>
            </w:r>
          </w:p>
        </w:tc>
        <w:tc>
          <w:tcPr>
            <w:tcW w:w="2629" w:type="dxa"/>
            <w:gridSpan w:val="2"/>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Жоғары</w:t>
            </w:r>
          </w:p>
        </w:tc>
        <w:tc>
          <w:tcPr>
            <w:tcW w:w="2505" w:type="dxa"/>
            <w:gridSpan w:val="2"/>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Орта</w:t>
            </w:r>
          </w:p>
        </w:tc>
        <w:tc>
          <w:tcPr>
            <w:tcW w:w="2365" w:type="dxa"/>
            <w:gridSpan w:val="2"/>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Төмен</w:t>
            </w:r>
          </w:p>
        </w:tc>
      </w:tr>
      <w:tr w:rsidR="00703517" w:rsidRPr="00703517" w:rsidTr="003427A3">
        <w:tc>
          <w:tcPr>
            <w:tcW w:w="2135" w:type="dxa"/>
            <w:vMerge/>
          </w:tcPr>
          <w:p w:rsidR="00683603" w:rsidRPr="00E279BC" w:rsidRDefault="00683603" w:rsidP="00E279BC">
            <w:pPr>
              <w:jc w:val="center"/>
              <w:rPr>
                <w:rFonts w:ascii="Times New Roman" w:hAnsi="Times New Roman" w:cs="Times New Roman"/>
                <w:sz w:val="24"/>
                <w:szCs w:val="24"/>
              </w:rPr>
            </w:pPr>
          </w:p>
        </w:tc>
        <w:tc>
          <w:tcPr>
            <w:tcW w:w="1337"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саны</w:t>
            </w:r>
          </w:p>
        </w:tc>
        <w:tc>
          <w:tcPr>
            <w:tcW w:w="1292"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w:t>
            </w:r>
          </w:p>
        </w:tc>
        <w:tc>
          <w:tcPr>
            <w:tcW w:w="1337"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саны</w:t>
            </w:r>
          </w:p>
        </w:tc>
        <w:tc>
          <w:tcPr>
            <w:tcW w:w="1168"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w:t>
            </w:r>
          </w:p>
        </w:tc>
        <w:tc>
          <w:tcPr>
            <w:tcW w:w="1184"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саны</w:t>
            </w:r>
          </w:p>
        </w:tc>
        <w:tc>
          <w:tcPr>
            <w:tcW w:w="1181"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w:t>
            </w:r>
          </w:p>
        </w:tc>
      </w:tr>
      <w:tr w:rsidR="00703517" w:rsidRPr="00703517" w:rsidTr="003427A3">
        <w:tc>
          <w:tcPr>
            <w:tcW w:w="2135" w:type="dxa"/>
          </w:tcPr>
          <w:p w:rsidR="00683603" w:rsidRPr="00E279BC" w:rsidRDefault="00683603" w:rsidP="00E279BC">
            <w:pPr>
              <w:rPr>
                <w:rFonts w:ascii="Times New Roman" w:hAnsi="Times New Roman" w:cs="Times New Roman"/>
                <w:sz w:val="24"/>
                <w:szCs w:val="24"/>
              </w:rPr>
            </w:pPr>
            <w:r w:rsidRPr="00E279BC">
              <w:rPr>
                <w:rFonts w:ascii="Times New Roman" w:hAnsi="Times New Roman" w:cs="Times New Roman"/>
                <w:sz w:val="24"/>
                <w:szCs w:val="24"/>
              </w:rPr>
              <w:t>Эксперимент тобы</w:t>
            </w:r>
          </w:p>
        </w:tc>
        <w:tc>
          <w:tcPr>
            <w:tcW w:w="1337"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61</w:t>
            </w:r>
          </w:p>
        </w:tc>
        <w:tc>
          <w:tcPr>
            <w:tcW w:w="1292"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69,32</w:t>
            </w:r>
          </w:p>
        </w:tc>
        <w:tc>
          <w:tcPr>
            <w:tcW w:w="1337"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17</w:t>
            </w:r>
          </w:p>
        </w:tc>
        <w:tc>
          <w:tcPr>
            <w:tcW w:w="1168"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19,32</w:t>
            </w:r>
          </w:p>
        </w:tc>
        <w:tc>
          <w:tcPr>
            <w:tcW w:w="1184"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10</w:t>
            </w:r>
          </w:p>
        </w:tc>
        <w:tc>
          <w:tcPr>
            <w:tcW w:w="1181"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11,36</w:t>
            </w:r>
          </w:p>
        </w:tc>
      </w:tr>
      <w:tr w:rsidR="00683603" w:rsidRPr="00703517" w:rsidTr="003427A3">
        <w:tc>
          <w:tcPr>
            <w:tcW w:w="2135" w:type="dxa"/>
          </w:tcPr>
          <w:p w:rsidR="00683603" w:rsidRPr="00E279BC" w:rsidRDefault="00683603" w:rsidP="00E279BC">
            <w:pPr>
              <w:rPr>
                <w:rFonts w:ascii="Times New Roman" w:hAnsi="Times New Roman" w:cs="Times New Roman"/>
                <w:sz w:val="24"/>
                <w:szCs w:val="24"/>
              </w:rPr>
            </w:pPr>
            <w:r w:rsidRPr="00E279BC">
              <w:rPr>
                <w:rFonts w:ascii="Times New Roman" w:hAnsi="Times New Roman" w:cs="Times New Roman"/>
                <w:sz w:val="24"/>
                <w:szCs w:val="24"/>
              </w:rPr>
              <w:t>Бақылау тобы</w:t>
            </w:r>
          </w:p>
        </w:tc>
        <w:tc>
          <w:tcPr>
            <w:tcW w:w="1337"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22</w:t>
            </w:r>
          </w:p>
        </w:tc>
        <w:tc>
          <w:tcPr>
            <w:tcW w:w="1292"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25,58</w:t>
            </w:r>
          </w:p>
        </w:tc>
        <w:tc>
          <w:tcPr>
            <w:tcW w:w="1337"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30</w:t>
            </w:r>
          </w:p>
        </w:tc>
        <w:tc>
          <w:tcPr>
            <w:tcW w:w="1168"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34,88</w:t>
            </w:r>
          </w:p>
        </w:tc>
        <w:tc>
          <w:tcPr>
            <w:tcW w:w="1184"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34</w:t>
            </w:r>
          </w:p>
        </w:tc>
        <w:tc>
          <w:tcPr>
            <w:tcW w:w="1181" w:type="dxa"/>
          </w:tcPr>
          <w:p w:rsidR="00683603" w:rsidRPr="00E279BC" w:rsidRDefault="00683603" w:rsidP="00E279BC">
            <w:pPr>
              <w:jc w:val="center"/>
              <w:rPr>
                <w:rFonts w:ascii="Times New Roman" w:hAnsi="Times New Roman" w:cs="Times New Roman"/>
                <w:sz w:val="24"/>
                <w:szCs w:val="24"/>
              </w:rPr>
            </w:pPr>
            <w:r w:rsidRPr="00E279BC">
              <w:rPr>
                <w:rFonts w:ascii="Times New Roman" w:hAnsi="Times New Roman" w:cs="Times New Roman"/>
                <w:sz w:val="24"/>
                <w:szCs w:val="24"/>
              </w:rPr>
              <w:t>39,54</w:t>
            </w:r>
          </w:p>
        </w:tc>
      </w:tr>
    </w:tbl>
    <w:p w:rsidR="00683603" w:rsidRPr="00703517" w:rsidRDefault="00683603"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703517" w:rsidRDefault="00683603" w:rsidP="00683603">
      <w:pPr>
        <w:spacing w:after="0" w:line="240" w:lineRule="auto"/>
        <w:ind w:firstLine="567"/>
        <w:jc w:val="both"/>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377863"/>
            <wp:effectExtent l="0" t="0" r="8255" b="1333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p>
    <w:p w:rsidR="00683603" w:rsidRPr="00AE0514" w:rsidRDefault="0067213D" w:rsidP="00E279BC">
      <w:pPr>
        <w:spacing w:after="0" w:line="240" w:lineRule="auto"/>
        <w:ind w:firstLine="567"/>
        <w:jc w:val="center"/>
        <w:rPr>
          <w:rFonts w:ascii="Times New Roman" w:hAnsi="Times New Roman" w:cs="Times New Roman"/>
          <w:sz w:val="28"/>
          <w:szCs w:val="28"/>
          <w:lang w:val="kk-KZ"/>
        </w:rPr>
      </w:pPr>
      <w:r w:rsidRPr="00AE0514">
        <w:rPr>
          <w:rFonts w:ascii="Times New Roman" w:hAnsi="Times New Roman" w:cs="Times New Roman"/>
          <w:sz w:val="28"/>
          <w:szCs w:val="28"/>
          <w:lang w:val="kk-KZ"/>
        </w:rPr>
        <w:t>Сурет 33</w:t>
      </w:r>
      <w:r w:rsidR="00683603" w:rsidRPr="00AE0514">
        <w:rPr>
          <w:rFonts w:ascii="Times New Roman" w:hAnsi="Times New Roman" w:cs="Times New Roman"/>
          <w:sz w:val="28"/>
          <w:szCs w:val="28"/>
          <w:lang w:val="kk-KZ"/>
        </w:rPr>
        <w:t xml:space="preserve"> – Бастауыш сынып оқушыларының STEM мазмұны негізінде қарапайым зерттеу, жоба және тәжірибе жұмыстарын орындауға ұмтылу белсенділігі деңгейлерінің динамикасы (бақылау кезеңі)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тобында жоғары деңгейдегі оқушылар үлесі 69,32 % (61 оқушы) болып, орта деңгей 19,32 % (17 оқушы), ал төмен деңгей 11,36 % (10 оқушы) құрады. Бұл STEM мазмұнына негізделген оқыту барысында оқушылардың зерттеушілік, жобалық және тәжірибелік әрекеттерге қатысуға ішкі дайындығы мен белсенділігі едәуір артқанын аңғартады.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тобында жоғары деңгей көрсеткен оқушылардың үлесі 25,58 % (22 оқушы) ғана болып, орта деңгей 34,88 % (30 оқушы), төмен деңгей 39,54 % (34 оқушы) деңгейінде сақталған. Бұл дәстүрлі оқыту жағдайында оқушылардың зерттеу, жоба және тәжірибелік жұмыстарға ұмтылу белсенділігінің жеткілікті дәрежеде қалыптаспайтынын көрсетеді.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Эксперимент және бақылау топтарының нәтижелерін салыстыру STEM білім беру негізінде әзірленген әдістеменің тұлғалық-мотивациялық компоненттің аталған көрсеткішін қалыптастыруда оң әсер еткенін дәлелдейді. </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Интегративті-зерттеушілік компоненттің STEM мазмұны негізінде негізгі пәндік ұғымдар мен қарапайым заңдылықтарды меңгеру білімі көрсеткішінің қалыптасу деңгейін бағалау мақсатында бақылау кезеңінде</w:t>
      </w:r>
      <w:r w:rsidR="003369E3"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xml:space="preserve"> анықтау кезеңінде қолданылған, «STEM мазмұны негізінде пәндік ұғымдар мен заңдылықтарды меңгеру тесті» қайта қолданылды.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Тест бастауыш сынып оқушыларының жаратылыстану, математика, технология және инженерлік ойлау элементтерін кіріктіре отырып, негізгі пәндік ұғымдар мен заңдылықтарды түсіну және қолдану деңгейін айқындауға бағытталды. Алынған нәтижелер балдық жүйе бойынша өңделіп, эксперимент және бақылау топтарының көрсеткіштерін салыстыруға, сондай-ақ қолданылған әдістеменің тиімділігін анықтауға мүмкіндік берді.</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кезеңіне арналған тест тапсырмалары: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Нұсқаулық: Дұрыс жауапты таңда.</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1. Өсімдіктің дұрыс өсуі үшін ең басты шартты көрсет.</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A) Шу</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B) Жарық</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C) Қағаз</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D) Сурет</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Дұрыс жауап: B (жаратылыстану – тіршілік жағдайы)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2. Суға салғанда ең тез бататын зат қайсы?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A) Көбік</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B) Пластик қасық</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C) Тас</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D) Ағаш</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Дұрыс жауап: C (заттың тығыздығы)</w:t>
      </w:r>
    </w:p>
    <w:p w:rsidR="00683603" w:rsidRPr="00AE0514" w:rsidRDefault="00683603" w:rsidP="00E279BC">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3. Қарапайым электр тізбегі жұмыс істеуі үшін не қажет?</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A) Тек шам</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B) Батарея мен сым</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C) Су</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D) Қағаз</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Дұрыс жауап: B (технологиялық жүйе)</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4. Мұз ерігенде ол қандай күйге өтеді?</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A) Қатты</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B) Газ</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C) Сұйық</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D) Құрғақ</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Дұрыс жауап: C (зат күйінің өзгеруі)</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5. Қайсысы қарапайым механизм болып табылады?</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A) Сағат</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B) Иінтірек</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C) Доп</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D) Кітап</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Дұрыс жауап: B (инженерлік ұғым)</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6. Өсімдік суды және қоректік заттарды қай мүшесі арқылы сіңіреді?</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A) Жапырақ</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B) Сабақ</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C) Тамыр</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D) Гүл</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Дұрыс жауап: C (биологиялық заңдылық)</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7. Лақтырылған доптың қайта төмен түсу себебі неде?</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A) Жел</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B) Ауа</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C) Жердің тарту күші</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D) Күн сәулесі</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Дұрыс жауап: C (физикалық заңдылық)</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8. Ұзындықты өлшеу үшін қандай құрал қолданылады?</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A) Қалам</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B) Сызғыш</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C) Дәптер</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D) Өшіргіш</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Дұрыс жауап: B (математикалық өлшеу)</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9. Күн энергиясы қандай энергия түріне жатады?</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A) Жасанды</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B) Табиғи</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C) Қауіпті</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D) Артық</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Дұрыс жауап: B (энергия көздері)</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10. Заттардың көлемін салыстыру үшін қандай әрекет орындалады?</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A) Салыстыру</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B) Бояу</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C) Қию</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D) Жапсыру</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Дұрыс жауап: A (зерттеушілік әрекет)</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Бағалау шкаласы. Әр дұрыс жауап – 1 балл, ең жоғары балл – 10.</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Төмен деңгей (0–3 балл): пәндік ұғымдар мен заңдылықтарды үстірт меңгеру, STEM тапсырмаларында білімді қолдануда тұрақсыздық.</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Орта деңгей (4–7 балл): негізгі ұғымдарды меңгеру, типтік тапсырмаларда қолдану, бірақ кіріктірілген жағдаяттарда ішінара қиындықтардың болуы.</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Жоғары деңгей (8–10 балл): пәндік ұғымдар мен заңдылықтарды саналы меңгеру, себеп–салдарлық байланыстарды түсіну және әртүрлі STEM жағдаяттарында дұрыс қолдану.</w:t>
      </w:r>
    </w:p>
    <w:p w:rsidR="00683603" w:rsidRPr="00E279BC" w:rsidRDefault="0068360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t>Тест нәтижелері интегративті-зерттеушілік компоненттің қалыптасу деңгейін салыстырмалы талдауға мүмкіндік беріп, эксперимент және бақылау топтары бойынша алынған</w:t>
      </w:r>
      <w:r w:rsidR="0067213D" w:rsidRPr="00E279BC">
        <w:rPr>
          <w:rFonts w:ascii="Times New Roman" w:hAnsi="Times New Roman" w:cs="Times New Roman"/>
          <w:sz w:val="28"/>
          <w:szCs w:val="28"/>
        </w:rPr>
        <w:t xml:space="preserve"> сандық деректер 41</w:t>
      </w:r>
      <w:r w:rsidR="00CB6712" w:rsidRPr="00E279BC">
        <w:rPr>
          <w:rFonts w:ascii="Times New Roman" w:hAnsi="Times New Roman" w:cs="Times New Roman"/>
          <w:sz w:val="28"/>
          <w:szCs w:val="28"/>
        </w:rPr>
        <w:t xml:space="preserve">-кесте </w:t>
      </w:r>
      <w:r w:rsidR="0067213D" w:rsidRPr="00E279BC">
        <w:rPr>
          <w:rFonts w:ascii="Times New Roman" w:hAnsi="Times New Roman" w:cs="Times New Roman"/>
          <w:sz w:val="28"/>
          <w:szCs w:val="28"/>
        </w:rPr>
        <w:t>мен 34</w:t>
      </w:r>
      <w:r w:rsidRPr="00E279BC">
        <w:rPr>
          <w:rFonts w:ascii="Times New Roman" w:hAnsi="Times New Roman" w:cs="Times New Roman"/>
          <w:sz w:val="28"/>
          <w:szCs w:val="28"/>
        </w:rPr>
        <w:t>-суретте жинақталып ұсынылды.</w:t>
      </w:r>
    </w:p>
    <w:p w:rsidR="00683603" w:rsidRPr="00E279BC" w:rsidRDefault="00683603" w:rsidP="00E279BC">
      <w:pPr>
        <w:spacing w:after="0" w:line="240" w:lineRule="auto"/>
        <w:ind w:firstLine="567"/>
        <w:jc w:val="both"/>
        <w:rPr>
          <w:rFonts w:ascii="Times New Roman" w:hAnsi="Times New Roman" w:cs="Times New Roman"/>
          <w:sz w:val="28"/>
          <w:szCs w:val="28"/>
        </w:rPr>
      </w:pPr>
    </w:p>
    <w:p w:rsidR="003427A3" w:rsidRPr="00E279BC" w:rsidRDefault="003427A3" w:rsidP="00E279BC">
      <w:pPr>
        <w:spacing w:after="0" w:line="240" w:lineRule="auto"/>
        <w:ind w:firstLine="567"/>
        <w:jc w:val="both"/>
        <w:rPr>
          <w:rFonts w:ascii="Times New Roman" w:hAnsi="Times New Roman" w:cs="Times New Roman"/>
          <w:sz w:val="28"/>
          <w:szCs w:val="28"/>
        </w:rPr>
      </w:pPr>
      <w:r w:rsidRPr="00E279BC">
        <w:rPr>
          <w:rFonts w:ascii="Times New Roman" w:hAnsi="Times New Roman" w:cs="Times New Roman"/>
          <w:sz w:val="28"/>
          <w:szCs w:val="28"/>
        </w:rPr>
        <w:br w:type="page"/>
      </w:r>
    </w:p>
    <w:p w:rsidR="00683603" w:rsidRPr="00E279BC" w:rsidRDefault="0067213D" w:rsidP="00E279BC">
      <w:pPr>
        <w:spacing w:after="0" w:line="240" w:lineRule="auto"/>
        <w:jc w:val="both"/>
        <w:rPr>
          <w:rFonts w:ascii="Times New Roman" w:hAnsi="Times New Roman" w:cs="Times New Roman"/>
          <w:sz w:val="28"/>
          <w:szCs w:val="28"/>
        </w:rPr>
      </w:pPr>
      <w:r w:rsidRPr="00E279BC">
        <w:rPr>
          <w:rFonts w:ascii="Times New Roman" w:hAnsi="Times New Roman" w:cs="Times New Roman"/>
          <w:sz w:val="28"/>
          <w:szCs w:val="28"/>
        </w:rPr>
        <w:t>Кесте 41</w:t>
      </w:r>
      <w:r w:rsidR="00683603" w:rsidRPr="00E279BC">
        <w:rPr>
          <w:rFonts w:ascii="Times New Roman" w:hAnsi="Times New Roman" w:cs="Times New Roman"/>
          <w:sz w:val="28"/>
          <w:szCs w:val="28"/>
        </w:rPr>
        <w:t xml:space="preserve"> – Бастауыш сынып оқушыларының STEM мазмұны негізінде негізгі пәндік ұғымдар мен заңдылықтарды меңгеру деңгейлері (бақылау кезеңі)</w:t>
      </w:r>
    </w:p>
    <w:p w:rsidR="00683603" w:rsidRPr="00E279BC" w:rsidRDefault="00683603" w:rsidP="00E279BC">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3427A3">
        <w:tc>
          <w:tcPr>
            <w:tcW w:w="2135" w:type="dxa"/>
            <w:vMerge w:val="restart"/>
          </w:tcPr>
          <w:p w:rsidR="00683603" w:rsidRPr="00986D71" w:rsidRDefault="00683603" w:rsidP="00986D71">
            <w:pPr>
              <w:jc w:val="both"/>
              <w:rPr>
                <w:rFonts w:ascii="Times New Roman" w:hAnsi="Times New Roman" w:cs="Times New Roman"/>
                <w:sz w:val="24"/>
                <w:szCs w:val="24"/>
              </w:rPr>
            </w:pPr>
            <w:r w:rsidRPr="00986D71">
              <w:rPr>
                <w:rFonts w:ascii="Times New Roman" w:hAnsi="Times New Roman" w:cs="Times New Roman"/>
                <w:sz w:val="24"/>
                <w:szCs w:val="24"/>
              </w:rPr>
              <w:t>Деңгейлері</w:t>
            </w:r>
          </w:p>
        </w:tc>
        <w:tc>
          <w:tcPr>
            <w:tcW w:w="2629"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Жоғары</w:t>
            </w:r>
          </w:p>
        </w:tc>
        <w:tc>
          <w:tcPr>
            <w:tcW w:w="2505"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Орта</w:t>
            </w:r>
          </w:p>
        </w:tc>
        <w:tc>
          <w:tcPr>
            <w:tcW w:w="2365"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Төмен</w:t>
            </w:r>
          </w:p>
        </w:tc>
      </w:tr>
      <w:tr w:rsidR="00703517" w:rsidRPr="00703517" w:rsidTr="003427A3">
        <w:tc>
          <w:tcPr>
            <w:tcW w:w="2135" w:type="dxa"/>
            <w:vMerge/>
          </w:tcPr>
          <w:p w:rsidR="00683603" w:rsidRPr="00986D71" w:rsidRDefault="00683603" w:rsidP="00986D71">
            <w:pPr>
              <w:jc w:val="both"/>
              <w:rPr>
                <w:rFonts w:ascii="Times New Roman" w:hAnsi="Times New Roman" w:cs="Times New Roman"/>
                <w:sz w:val="24"/>
                <w:szCs w:val="24"/>
              </w:rPr>
            </w:pP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r>
      <w:tr w:rsidR="00703517" w:rsidRPr="00703517" w:rsidTr="003427A3">
        <w:tc>
          <w:tcPr>
            <w:tcW w:w="2135" w:type="dxa"/>
          </w:tcPr>
          <w:p w:rsidR="00683603" w:rsidRPr="00986D71" w:rsidRDefault="00683603" w:rsidP="00986D71">
            <w:pPr>
              <w:rPr>
                <w:rFonts w:ascii="Times New Roman" w:hAnsi="Times New Roman" w:cs="Times New Roman"/>
                <w:sz w:val="24"/>
                <w:szCs w:val="24"/>
              </w:rPr>
            </w:pPr>
            <w:r w:rsidRPr="00986D71">
              <w:rPr>
                <w:rFonts w:ascii="Times New Roman" w:hAnsi="Times New Roman" w:cs="Times New Roman"/>
                <w:sz w:val="24"/>
                <w:szCs w:val="24"/>
              </w:rPr>
              <w:t>Эксперимент тобы</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59</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67,05</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16</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18,18</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13</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14,77</w:t>
            </w:r>
          </w:p>
        </w:tc>
      </w:tr>
      <w:tr w:rsidR="00683603" w:rsidRPr="00703517" w:rsidTr="003427A3">
        <w:tc>
          <w:tcPr>
            <w:tcW w:w="2135" w:type="dxa"/>
          </w:tcPr>
          <w:p w:rsidR="00683603" w:rsidRPr="00986D71" w:rsidRDefault="00683603" w:rsidP="00986D71">
            <w:pPr>
              <w:rPr>
                <w:rFonts w:ascii="Times New Roman" w:hAnsi="Times New Roman" w:cs="Times New Roman"/>
                <w:sz w:val="24"/>
                <w:szCs w:val="24"/>
              </w:rPr>
            </w:pPr>
            <w:r w:rsidRPr="00986D71">
              <w:rPr>
                <w:rFonts w:ascii="Times New Roman" w:hAnsi="Times New Roman" w:cs="Times New Roman"/>
                <w:sz w:val="24"/>
                <w:szCs w:val="24"/>
              </w:rPr>
              <w:t>Бақылау тобы</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16</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18,60</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39</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45,35</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31</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36,05</w:t>
            </w:r>
          </w:p>
        </w:tc>
      </w:tr>
    </w:tbl>
    <w:p w:rsidR="00683603" w:rsidRPr="00703517" w:rsidRDefault="00683603"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703517" w:rsidRDefault="00683603" w:rsidP="00885D06">
      <w:pPr>
        <w:spacing w:after="0" w:line="240" w:lineRule="auto"/>
        <w:jc w:val="center"/>
        <w:rPr>
          <w:rFonts w:ascii="Times New Roman" w:hAnsi="Times New Roman" w:cs="Times New Roman"/>
          <w:sz w:val="28"/>
          <w:szCs w:val="28"/>
          <w:lang w:val="kk-KZ"/>
        </w:rPr>
      </w:pPr>
      <w:r w:rsidRPr="00703517">
        <w:rPr>
          <w:rFonts w:ascii="Times New Roman" w:eastAsia="Times New Roman" w:hAnsi="Times New Roman" w:cs="Times New Roman"/>
          <w:noProof/>
          <w:sz w:val="28"/>
          <w:szCs w:val="28"/>
          <w:lang w:eastAsia="ru-RU"/>
        </w:rPr>
        <w:drawing>
          <wp:inline distT="0" distB="0" distL="0" distR="0">
            <wp:extent cx="5135245" cy="1359074"/>
            <wp:effectExtent l="0" t="0" r="8255" b="1270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p>
    <w:p w:rsidR="00683603" w:rsidRPr="00AE0514" w:rsidRDefault="0067213D" w:rsidP="00986D71">
      <w:pPr>
        <w:spacing w:after="0" w:line="240" w:lineRule="auto"/>
        <w:ind w:firstLine="567"/>
        <w:jc w:val="center"/>
        <w:rPr>
          <w:rFonts w:ascii="Times New Roman" w:hAnsi="Times New Roman" w:cs="Times New Roman"/>
          <w:sz w:val="28"/>
          <w:szCs w:val="28"/>
          <w:lang w:val="kk-KZ"/>
        </w:rPr>
      </w:pPr>
      <w:r w:rsidRPr="00AE0514">
        <w:rPr>
          <w:rFonts w:ascii="Times New Roman" w:hAnsi="Times New Roman" w:cs="Times New Roman"/>
          <w:sz w:val="28"/>
          <w:szCs w:val="28"/>
          <w:lang w:val="kk-KZ"/>
        </w:rPr>
        <w:t>Сурет 34</w:t>
      </w:r>
      <w:r w:rsidR="00683603" w:rsidRPr="00AE0514">
        <w:rPr>
          <w:rFonts w:ascii="Times New Roman" w:hAnsi="Times New Roman" w:cs="Times New Roman"/>
          <w:sz w:val="28"/>
          <w:szCs w:val="28"/>
          <w:lang w:val="kk-KZ"/>
        </w:rPr>
        <w:t xml:space="preserve"> – Бастауыш сынып оқушыларының STEM мазмұны негізінде негізгі пәндік ұғымдар мен заңдылықтарды меңгеру деңгейлерінің салыстырмалы динамикасы (бақылау кезеңі)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тобында жоғары деңгейдегі оқушылардың үлесі 67,05 % (59 оқушы) болып, орта деңгей 18,18 % (16 оқушы), ал төмен деңгей 14,77 % (13 оқушы) құрады. Бұл нәтижелер STEM мазмұнына негізделген оқыту барысында оқушылардың негізгі пәндік ұғымдар мен заңдылықтарды саналы түрде меңгеру деңгейінің артқанын және оларды түрлі оқу-танымдық жағдаяттарда қолдана алу қабілетінің қалыптасқанын аңғартады.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тобында жоғары деңгей көрсеткен оқушылар үлесі небәрі 18,60 % (16 оқушы) болса, орта деңгей 45,35 % (39 оқушы), төмен деңгей 36,05 % (31 оқушы) деңгейінде сақталған. Бұл дәстүрлі оқыту жағдайында пәндік ұғымдар мен заңдылықтарды меңгерудің көбіне репродуктивті сипатта болып, оларды кіріктірілген STEM жағдаяттарында қолдануда қиындықтардың бар екенін көрсетеді.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Эксперимент және бақылау топтарының нәтижелерін салыстыру STEM білім беру негізінде әзірленген әдістеменің интегративті-зерттеушілік компонентті қалыптастыруда оң әсер еткенін дәлелдейді. </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мазмұны негізінде әртүрлі оқу пәндерінде меңгерілген негізгі білімдердің өзара байланысын түсіну көрсеткішінің қалыптасу деңгейін бағалау мақсатында бақылау кезеңінде</w:t>
      </w:r>
      <w:r w:rsidR="003369E3"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xml:space="preserve"> анықтау кезеңінде қолданылған, авторлық «Пәнаралық жағдаяттық тапсырмалар арқылы пәндік білімдердің байланысын диагностикалау» әдістемесі қайта қолданылды.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Әдістеме бастауыш сынып оқушыларының пәндік білімдерді жеке-жеке емес, өзара байланыста түсінуін және оларды кіріктіре қолдану арқылы оқу жағдаяттарын шешу қабілетін айқындауға бағытталды. </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Әдістеме пәнаралық жағдаяттық тапсырмалар түрінде жүзеге асырылды. Әр тапсырма кемінде екі немесе үш оқу пәнінің мазмұнын (математика, жаратылыстану, дүниетану, технология элементтері) кіріктіруді талап ететін оқу-өмірлік жағдаяттарға негізделді.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1-тапсырма. «Көлеңке қай жерде ұзын?»</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Жағдаят: Мектеп ауласында таңертең және түсте бірдей таяқша жерге тік қойылып, оның көлеңкесінің ұзындығы өлшенді. Өлшеу нәтижелері әртүрлі болды.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Бағдарлау сұрақтары: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Көлеңке ұзындығын анықтау үшін қандай өлшеу әрекеті қажет?</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Көлеңкенің өзгеруін түсіндіру үшін қай пәндердің білімі қолданылады?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Кіріктіру әрекеті: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 математика пәнінен өлшеу және салыстыру дағдыларын, жаратылыстану пәнінен Күннің қозғалысы мен жарықтың түсу бұрышы туралы білімді, дүниетану пәнінен тәуліктің бөліктері туралы түсініктерді біріктіріп қолданады.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Нәтижені түсіндіру:</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 өлшеу нәтижелеріне сүйене отырып, Күннің орналасуына байланысты көлеңкенің ұзындығы өзгеретінін түсіндіреді және қорытынды жасайды.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2-тапсырма. «Қай жерде қар тез ериді?»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Жағдаят: Қыс мезгілінде мектеп ауласындағы қардың бір бөлігі асфальтта, екінші бөлігі топырақта ұзақ сақталатыны байқалды.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Бағдарлау сұрақтары: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Қардың еру жылдамдығын анықтау үшін нені бақылау қажет?</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Бұл құбылысты түсіндіру үшін қандай пәндер көмектеседі?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Кіріктіру әрекеті: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 жаратылыстану пәнінен жылу мен температура туралы білімді, дүниетану пәнінен жер бетінің ерекшеліктері жөніндегі түсініктерді және математика пәнінен салыстыру әрекеттерін кіріктіре қолданады.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Нәтижені түсіндіру:</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 қардың асфальтта тез еру себебін жылуды сіңіру ерекшеліктерімен байланыстырып түсіндіреді.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Пәнаралық жағдаяттық тапсырмаларды орындау нәтижелері 0–3 балдық критериалды шкала бойынша бағаланды: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3 балл </w:t>
      </w:r>
      <w:r w:rsidR="001D1870" w:rsidRPr="00AE0514">
        <w:rPr>
          <w:rFonts w:ascii="Times New Roman" w:hAnsi="Times New Roman" w:cs="Times New Roman"/>
          <w:sz w:val="28"/>
          <w:szCs w:val="28"/>
          <w:lang w:val="kk-KZ"/>
        </w:rPr>
        <w:t>– пәндік білімдерді кемінде екі-</w:t>
      </w:r>
      <w:r w:rsidRPr="00AE0514">
        <w:rPr>
          <w:rFonts w:ascii="Times New Roman" w:hAnsi="Times New Roman" w:cs="Times New Roman"/>
          <w:sz w:val="28"/>
          <w:szCs w:val="28"/>
          <w:lang w:val="kk-KZ"/>
        </w:rPr>
        <w:t>үш пән аясында саналы тү</w:t>
      </w:r>
      <w:r w:rsidR="001D1870" w:rsidRPr="00AE0514">
        <w:rPr>
          <w:rFonts w:ascii="Times New Roman" w:hAnsi="Times New Roman" w:cs="Times New Roman"/>
          <w:sz w:val="28"/>
          <w:szCs w:val="28"/>
          <w:lang w:val="kk-KZ"/>
        </w:rPr>
        <w:t>рде кіріктіріп қолданады, себеп-</w:t>
      </w:r>
      <w:r w:rsidRPr="00AE0514">
        <w:rPr>
          <w:rFonts w:ascii="Times New Roman" w:hAnsi="Times New Roman" w:cs="Times New Roman"/>
          <w:sz w:val="28"/>
          <w:szCs w:val="28"/>
          <w:lang w:val="kk-KZ"/>
        </w:rPr>
        <w:t>салдарлық байланысты нақты көрсетіп, негізделген қорытынды жасайды.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2 балл – пәндер арасындағы байланысты анықтайды, бірақ білімдерді кіріктіруі толық емес, қорытындысы ішінара сипатта болады.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1 балл – пәндік білімдерді бөлек қолданады, пәнаралық байланысты нақты көрсете алмайды.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0 балл – тапсырманы орындай алмайды немесе пәнаралық байланысты анықтамайды.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Бағалау нәтижелеріне сәйкес STEM мазмұны негізінде пәндік білімдердің пәнаралық байланысын түсіну көрсеткішінің қалыптасу деңгейлері (жоғары, орта, төмен) айқындалды.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Авторлық әдіст</w:t>
      </w:r>
      <w:r w:rsidR="0067213D" w:rsidRPr="00AE0514">
        <w:rPr>
          <w:rFonts w:ascii="Times New Roman" w:hAnsi="Times New Roman" w:cs="Times New Roman"/>
          <w:sz w:val="28"/>
          <w:szCs w:val="28"/>
          <w:lang w:val="kk-KZ"/>
        </w:rPr>
        <w:t>еме бойынша алынған нәтижелер 42</w:t>
      </w:r>
      <w:r w:rsidRPr="00AE0514">
        <w:rPr>
          <w:rFonts w:ascii="Times New Roman" w:hAnsi="Times New Roman" w:cs="Times New Roman"/>
          <w:sz w:val="28"/>
          <w:szCs w:val="28"/>
          <w:lang w:val="kk-KZ"/>
        </w:rPr>
        <w:t>-кестеде жүйеле</w:t>
      </w:r>
      <w:r w:rsidR="0067213D" w:rsidRPr="00AE0514">
        <w:rPr>
          <w:rFonts w:ascii="Times New Roman" w:hAnsi="Times New Roman" w:cs="Times New Roman"/>
          <w:sz w:val="28"/>
          <w:szCs w:val="28"/>
          <w:lang w:val="kk-KZ"/>
        </w:rPr>
        <w:t>ніп, 35</w:t>
      </w:r>
      <w:r w:rsidRPr="00AE0514">
        <w:rPr>
          <w:rFonts w:ascii="Times New Roman" w:hAnsi="Times New Roman" w:cs="Times New Roman"/>
          <w:sz w:val="28"/>
          <w:szCs w:val="28"/>
          <w:lang w:val="kk-KZ"/>
        </w:rPr>
        <w:t>-суретте көрнекі түрде ұсынылды.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p>
    <w:p w:rsidR="00683603" w:rsidRPr="00AE0514" w:rsidRDefault="0067213D" w:rsidP="00986D71">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42</w:t>
      </w:r>
      <w:r w:rsidR="00683603" w:rsidRPr="00AE0514">
        <w:rPr>
          <w:rFonts w:ascii="Times New Roman" w:hAnsi="Times New Roman" w:cs="Times New Roman"/>
          <w:sz w:val="28"/>
          <w:szCs w:val="28"/>
          <w:lang w:val="kk-KZ"/>
        </w:rPr>
        <w:t xml:space="preserve"> – Бастауыш сынып оқушыларының STEM мазмұны негізінде пәндік білімдердің пәнаралық байланысын түсіну деңгейлері (бақылау кезеңі)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3427A3">
        <w:tc>
          <w:tcPr>
            <w:tcW w:w="2135" w:type="dxa"/>
            <w:vMerge w:val="restart"/>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Деңгейлері</w:t>
            </w:r>
          </w:p>
        </w:tc>
        <w:tc>
          <w:tcPr>
            <w:tcW w:w="2629"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Жоғары</w:t>
            </w:r>
          </w:p>
        </w:tc>
        <w:tc>
          <w:tcPr>
            <w:tcW w:w="2505"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Орта</w:t>
            </w:r>
          </w:p>
        </w:tc>
        <w:tc>
          <w:tcPr>
            <w:tcW w:w="2365"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Төмен</w:t>
            </w:r>
          </w:p>
        </w:tc>
      </w:tr>
      <w:tr w:rsidR="00703517" w:rsidRPr="00703517" w:rsidTr="003427A3">
        <w:tc>
          <w:tcPr>
            <w:tcW w:w="2135" w:type="dxa"/>
            <w:vMerge/>
          </w:tcPr>
          <w:p w:rsidR="00683603" w:rsidRPr="00986D71" w:rsidRDefault="00683603" w:rsidP="00986D71">
            <w:pPr>
              <w:jc w:val="center"/>
              <w:rPr>
                <w:rFonts w:ascii="Times New Roman" w:hAnsi="Times New Roman" w:cs="Times New Roman"/>
                <w:sz w:val="24"/>
                <w:szCs w:val="24"/>
              </w:rPr>
            </w:pP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181" w:type="dxa"/>
          </w:tcPr>
          <w:p w:rsidR="00683603" w:rsidRPr="00986D71" w:rsidRDefault="00683603" w:rsidP="00986D71">
            <w:pPr>
              <w:rPr>
                <w:rFonts w:ascii="Times New Roman" w:hAnsi="Times New Roman" w:cs="Times New Roman"/>
                <w:sz w:val="24"/>
                <w:szCs w:val="24"/>
              </w:rPr>
            </w:pPr>
            <w:r w:rsidRPr="00986D71">
              <w:rPr>
                <w:rFonts w:ascii="Times New Roman" w:hAnsi="Times New Roman" w:cs="Times New Roman"/>
                <w:sz w:val="24"/>
                <w:szCs w:val="24"/>
              </w:rPr>
              <w:t>%</w:t>
            </w:r>
          </w:p>
        </w:tc>
      </w:tr>
      <w:tr w:rsidR="00703517" w:rsidRPr="00703517" w:rsidTr="003427A3">
        <w:tc>
          <w:tcPr>
            <w:tcW w:w="2135" w:type="dxa"/>
          </w:tcPr>
          <w:p w:rsidR="00683603" w:rsidRPr="00986D71" w:rsidRDefault="00683603" w:rsidP="00986D71">
            <w:pPr>
              <w:rPr>
                <w:rFonts w:ascii="Times New Roman" w:hAnsi="Times New Roman" w:cs="Times New Roman"/>
                <w:sz w:val="24"/>
                <w:szCs w:val="24"/>
              </w:rPr>
            </w:pPr>
            <w:r w:rsidRPr="00986D71">
              <w:rPr>
                <w:rFonts w:ascii="Times New Roman" w:hAnsi="Times New Roman" w:cs="Times New Roman"/>
                <w:sz w:val="24"/>
                <w:szCs w:val="24"/>
              </w:rPr>
              <w:t>Эксперимент тобы</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63</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71,59</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18</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20,46</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7</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7,95</w:t>
            </w:r>
          </w:p>
        </w:tc>
      </w:tr>
      <w:tr w:rsidR="00683603" w:rsidRPr="00703517" w:rsidTr="003427A3">
        <w:tc>
          <w:tcPr>
            <w:tcW w:w="2135" w:type="dxa"/>
          </w:tcPr>
          <w:p w:rsidR="00683603" w:rsidRPr="00986D71" w:rsidRDefault="00683603" w:rsidP="00986D71">
            <w:pPr>
              <w:rPr>
                <w:rFonts w:ascii="Times New Roman" w:hAnsi="Times New Roman" w:cs="Times New Roman"/>
                <w:sz w:val="24"/>
                <w:szCs w:val="24"/>
              </w:rPr>
            </w:pPr>
            <w:r w:rsidRPr="00986D71">
              <w:rPr>
                <w:rFonts w:ascii="Times New Roman" w:hAnsi="Times New Roman" w:cs="Times New Roman"/>
                <w:sz w:val="24"/>
                <w:szCs w:val="24"/>
              </w:rPr>
              <w:t>Бақылау тобы</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18</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20,93</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36</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41,86</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32</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37,21</w:t>
            </w:r>
          </w:p>
        </w:tc>
      </w:tr>
    </w:tbl>
    <w:p w:rsidR="00683603" w:rsidRPr="00703517" w:rsidRDefault="00683603"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703517" w:rsidRDefault="00683603" w:rsidP="003427A3">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359074"/>
            <wp:effectExtent l="0" t="0" r="8255" b="1270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8F275D" w:rsidRPr="00703517" w:rsidRDefault="008F275D" w:rsidP="00683603">
      <w:pPr>
        <w:spacing w:after="0" w:line="240" w:lineRule="auto"/>
        <w:ind w:firstLine="567"/>
        <w:jc w:val="center"/>
        <w:rPr>
          <w:rFonts w:ascii="Times New Roman" w:hAnsi="Times New Roman" w:cs="Times New Roman"/>
          <w:sz w:val="28"/>
          <w:szCs w:val="28"/>
          <w:lang w:val="kk-KZ"/>
        </w:rPr>
      </w:pPr>
    </w:p>
    <w:p w:rsidR="00683603" w:rsidRPr="00AE0514" w:rsidRDefault="0067213D" w:rsidP="00986D71">
      <w:pPr>
        <w:spacing w:after="0" w:line="240" w:lineRule="auto"/>
        <w:ind w:firstLine="567"/>
        <w:jc w:val="center"/>
        <w:rPr>
          <w:rFonts w:ascii="Times New Roman" w:hAnsi="Times New Roman" w:cs="Times New Roman"/>
          <w:sz w:val="28"/>
          <w:szCs w:val="28"/>
          <w:lang w:val="kk-KZ"/>
        </w:rPr>
      </w:pPr>
      <w:r w:rsidRPr="00AE0514">
        <w:rPr>
          <w:rFonts w:ascii="Times New Roman" w:hAnsi="Times New Roman" w:cs="Times New Roman"/>
          <w:sz w:val="28"/>
          <w:szCs w:val="28"/>
          <w:lang w:val="kk-KZ"/>
        </w:rPr>
        <w:t>Сурет 35</w:t>
      </w:r>
      <w:r w:rsidR="00683603" w:rsidRPr="00AE0514">
        <w:rPr>
          <w:rFonts w:ascii="Times New Roman" w:hAnsi="Times New Roman" w:cs="Times New Roman"/>
          <w:sz w:val="28"/>
          <w:szCs w:val="28"/>
          <w:lang w:val="kk-KZ"/>
        </w:rPr>
        <w:t xml:space="preserve"> – Бастауыш сынып оқушыларының STEM мазмұны негізінде пәндік білімдердің пәнаралық байланысын түсіну деңгейлерінің салыстырмалы көрінісі (бақылау кезеңі)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деректері бақылау кезеңінде интегративті-зерттеушілік компоненттің STEM мазмұны негізінде пәндік білімдердің пәнаралық байланысын түсіну көрсеткіші бойынша эксперимент және бақылау топтары арасында айқын айырмашылықтың қалыптасқанын көрсетеді.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тобында жоғары деңгейдегі оқушылардың үлесі 71,59 % (63 оқушы) болып, орта деңгей 20,46 % (18 оқушы), ал төмен деңгей 7,95 % (7 оқушы) құрады. Бұл нәтижелер оқушылардың әртүрлі оқу пәндерінде меңгерілген білімдерді өзара байланыстыра отырып, біртұтас оқу жағдаятын шешу қабілетінің едәуір артқанын және пәнаралық ойлаудың қалыптасқанын көрсетеді.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тобында жоғары деңгей көрсеткен оқушылар үлесі 20,93 % (18 оқушы) ғана болып, орта деңгей 41,86 % (36 оқушы), төмен деңгей 37,21 % (32 оқушы) деңгейінде сақталған. Бұл дәстүрлі оқыту жағдайында пәндік білімдердің көбіне оқшау түрде меңгеріліп, оларды кіріктіре қолдануда айтарлықтай қиындықтардың бар екенін аңғартады.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және бақылау топтарының көрсеткіштерін салыстыру STEM білім беру негізінде қолданылған әдістеменің пәндік білімдердің пәнаралық байланысын түсінуді дамытуда айқын оң әсер бергенін дәлелдейді.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Интегративті-зерттеушілік компоненттің STEM мазмұны негізінде қарапайым зерттеу, жоба мен тәжірибе мазмұнын түсіну, деректерді ажырату, салыстыру және қорытындылау көрсеткішінің қалыптасу деңгейін бағалау мақсатында бақылау кезеңінде</w:t>
      </w:r>
      <w:r w:rsidR="001D1870"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xml:space="preserve"> анықтау кезеңінде қолданылған, А.И. Савенков ұсынған бастауыш сынып оқушыларының оқу-зерттеушілік біліктерін диагностикалау тапсырмалары қайта қолданылды.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Аталған әдістеме оқушылардың зерттеу жағдаятының мазмұнын ұғынуын, алынған деректермен жұмыс жасауын және нәтижелер негізінде логикалық қорытынды жасау қабілетін айқындауға бағытталды. Тапсырмалар STEM мазмұнына негізделген қарапайым зерттеу, тәжірибелік және жобалық жағдаяттарды қамтып, оқушылардың пәндік білімді зерттеушілік әрекетте кіріктіре қолдану мүмкіндігін бағалауға мүмкіндік берді.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Бақылау кезеңінде оқушыларға бірнеше өзара байланысты тәжірибелік жағдаят ұсынылып, олар бойынша деректерді талдау, салыстыру және жинақтаушы қорытынды жасау талап етілді. </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А.И. Савенков әдістемесі негізінде алынған бақылау кезеңінің нәт</w:t>
      </w:r>
      <w:r w:rsidR="0067213D" w:rsidRPr="00AE0514">
        <w:rPr>
          <w:rFonts w:ascii="Times New Roman" w:hAnsi="Times New Roman" w:cs="Times New Roman"/>
          <w:sz w:val="28"/>
          <w:szCs w:val="28"/>
          <w:lang w:val="kk-KZ"/>
        </w:rPr>
        <w:t>ижелері 43-кестеде жүйеленіп, 36</w:t>
      </w:r>
      <w:r w:rsidRPr="00AE0514">
        <w:rPr>
          <w:rFonts w:ascii="Times New Roman" w:hAnsi="Times New Roman" w:cs="Times New Roman"/>
          <w:sz w:val="28"/>
          <w:szCs w:val="28"/>
          <w:lang w:val="kk-KZ"/>
        </w:rPr>
        <w:t>-суретте көрнекі түрде ұсынылды.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p>
    <w:p w:rsidR="00683603" w:rsidRPr="00AE0514" w:rsidRDefault="0067213D" w:rsidP="00986D71">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43</w:t>
      </w:r>
      <w:r w:rsidR="00683603" w:rsidRPr="00AE0514">
        <w:rPr>
          <w:rFonts w:ascii="Times New Roman" w:hAnsi="Times New Roman" w:cs="Times New Roman"/>
          <w:sz w:val="28"/>
          <w:szCs w:val="28"/>
          <w:lang w:val="kk-KZ"/>
        </w:rPr>
        <w:t xml:space="preserve"> – Бастауыш сынып оқушыларының STEM мазмұны негізінде зерттеу, жоба және тәжірибе мазмұнын түсіну және қорытындылау деңгейлері (бақылау кезеңі)</w:t>
      </w: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3427A3">
        <w:tc>
          <w:tcPr>
            <w:tcW w:w="2135" w:type="dxa"/>
            <w:vMerge w:val="restart"/>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Деңгейлері</w:t>
            </w:r>
          </w:p>
        </w:tc>
        <w:tc>
          <w:tcPr>
            <w:tcW w:w="2629"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Жоғары</w:t>
            </w:r>
          </w:p>
        </w:tc>
        <w:tc>
          <w:tcPr>
            <w:tcW w:w="2505"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Орта</w:t>
            </w:r>
          </w:p>
        </w:tc>
        <w:tc>
          <w:tcPr>
            <w:tcW w:w="2365"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Төмен</w:t>
            </w:r>
          </w:p>
        </w:tc>
      </w:tr>
      <w:tr w:rsidR="00703517" w:rsidRPr="00703517" w:rsidTr="003427A3">
        <w:tc>
          <w:tcPr>
            <w:tcW w:w="2135" w:type="dxa"/>
            <w:vMerge/>
          </w:tcPr>
          <w:p w:rsidR="00683603" w:rsidRPr="00986D71" w:rsidRDefault="00683603" w:rsidP="00986D71">
            <w:pPr>
              <w:jc w:val="center"/>
              <w:rPr>
                <w:rFonts w:ascii="Times New Roman" w:hAnsi="Times New Roman" w:cs="Times New Roman"/>
                <w:sz w:val="24"/>
                <w:szCs w:val="24"/>
              </w:rPr>
            </w:pP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r>
      <w:tr w:rsidR="00703517" w:rsidRPr="00703517" w:rsidTr="003427A3">
        <w:tc>
          <w:tcPr>
            <w:tcW w:w="2135" w:type="dxa"/>
          </w:tcPr>
          <w:p w:rsidR="00683603" w:rsidRPr="00986D71" w:rsidRDefault="00683603" w:rsidP="00986D71">
            <w:pPr>
              <w:rPr>
                <w:rFonts w:ascii="Times New Roman" w:hAnsi="Times New Roman" w:cs="Times New Roman"/>
                <w:sz w:val="24"/>
                <w:szCs w:val="24"/>
              </w:rPr>
            </w:pPr>
            <w:r w:rsidRPr="00986D71">
              <w:rPr>
                <w:rFonts w:ascii="Times New Roman" w:hAnsi="Times New Roman" w:cs="Times New Roman"/>
                <w:sz w:val="24"/>
                <w:szCs w:val="24"/>
              </w:rPr>
              <w:t>Эксперимент тобы</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59</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67,05</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17</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19,31</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12</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13,64</w:t>
            </w:r>
          </w:p>
        </w:tc>
      </w:tr>
      <w:tr w:rsidR="00683603" w:rsidRPr="00703517" w:rsidTr="003427A3">
        <w:tc>
          <w:tcPr>
            <w:tcW w:w="2135" w:type="dxa"/>
          </w:tcPr>
          <w:p w:rsidR="00683603" w:rsidRPr="00986D71" w:rsidRDefault="00683603" w:rsidP="00986D71">
            <w:pPr>
              <w:rPr>
                <w:rFonts w:ascii="Times New Roman" w:hAnsi="Times New Roman" w:cs="Times New Roman"/>
                <w:sz w:val="24"/>
                <w:szCs w:val="24"/>
              </w:rPr>
            </w:pPr>
            <w:r w:rsidRPr="00986D71">
              <w:rPr>
                <w:rFonts w:ascii="Times New Roman" w:hAnsi="Times New Roman" w:cs="Times New Roman"/>
                <w:sz w:val="24"/>
                <w:szCs w:val="24"/>
              </w:rPr>
              <w:t>Бақылау тобы</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16</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18,6</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36</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41,86</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34</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39,54</w:t>
            </w:r>
          </w:p>
        </w:tc>
      </w:tr>
    </w:tbl>
    <w:p w:rsidR="0067213D" w:rsidRPr="00703517" w:rsidRDefault="0067213D" w:rsidP="003427A3">
      <w:pPr>
        <w:spacing w:after="0" w:line="240" w:lineRule="auto"/>
        <w:jc w:val="both"/>
        <w:rPr>
          <w:rFonts w:ascii="Times New Roman" w:eastAsia="Times New Roman" w:hAnsi="Times New Roman" w:cs="Times New Roman"/>
          <w:sz w:val="28"/>
          <w:szCs w:val="28"/>
          <w:lang w:val="kk-KZ" w:eastAsia="ar-SA"/>
        </w:rPr>
      </w:pPr>
    </w:p>
    <w:p w:rsidR="00683603" w:rsidRPr="00703517" w:rsidRDefault="00683603" w:rsidP="003427A3">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515649"/>
            <wp:effectExtent l="0" t="0" r="8255" b="8890"/>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683603" w:rsidRPr="00703517" w:rsidRDefault="00683603" w:rsidP="00683603">
      <w:pPr>
        <w:spacing w:after="0" w:line="240" w:lineRule="auto"/>
        <w:ind w:firstLine="567"/>
        <w:jc w:val="center"/>
        <w:rPr>
          <w:rFonts w:ascii="Times New Roman" w:hAnsi="Times New Roman" w:cs="Times New Roman"/>
          <w:sz w:val="28"/>
          <w:szCs w:val="28"/>
          <w:lang w:val="kk-KZ"/>
        </w:rPr>
      </w:pPr>
    </w:p>
    <w:p w:rsidR="00683603" w:rsidRPr="00AE0514" w:rsidRDefault="0067213D" w:rsidP="00986D71">
      <w:pPr>
        <w:spacing w:after="0" w:line="240" w:lineRule="auto"/>
        <w:ind w:firstLine="567"/>
        <w:jc w:val="center"/>
        <w:rPr>
          <w:rFonts w:ascii="Times New Roman" w:hAnsi="Times New Roman" w:cs="Times New Roman"/>
          <w:sz w:val="28"/>
          <w:szCs w:val="28"/>
          <w:lang w:val="kk-KZ"/>
        </w:rPr>
      </w:pPr>
      <w:r w:rsidRPr="00AE0514">
        <w:rPr>
          <w:rFonts w:ascii="Times New Roman" w:hAnsi="Times New Roman" w:cs="Times New Roman"/>
          <w:sz w:val="28"/>
          <w:szCs w:val="28"/>
          <w:lang w:val="kk-KZ"/>
        </w:rPr>
        <w:t>Сурет 36</w:t>
      </w:r>
      <w:r w:rsidR="00683603" w:rsidRPr="00AE0514">
        <w:rPr>
          <w:rFonts w:ascii="Times New Roman" w:hAnsi="Times New Roman" w:cs="Times New Roman"/>
          <w:sz w:val="28"/>
          <w:szCs w:val="28"/>
          <w:lang w:val="kk-KZ"/>
        </w:rPr>
        <w:t xml:space="preserve"> – Бастауыш сынып оқушыларының STEM мазмұны негізінде зерттеу, жоба және тәжірибе мазмұнын түсіну және қорытындылау деңгейлерінің динамикасы (бақылау кезеңі)</w:t>
      </w:r>
    </w:p>
    <w:p w:rsidR="00C9361D" w:rsidRPr="00AE0514" w:rsidRDefault="00C9361D" w:rsidP="00986D71">
      <w:pPr>
        <w:spacing w:after="0" w:line="240" w:lineRule="auto"/>
        <w:ind w:firstLine="567"/>
        <w:jc w:val="both"/>
        <w:rPr>
          <w:rFonts w:ascii="Times New Roman" w:hAnsi="Times New Roman" w:cs="Times New Roman"/>
          <w:sz w:val="28"/>
          <w:szCs w:val="28"/>
          <w:lang w:val="kk-KZ"/>
        </w:rPr>
      </w:pP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тобында жоғары деңгейдегі оқушылардың үлесі 67,05 % (59 оқушы) болып, орта деңгей 19,31 % (17 оқушы), ал төмен деңгей 13,64 % (12 оқушы) құрады. Бұл нәтижелер STEM мазмұнына негізделген оқыту барысында оқушылардың зерттеу жағдаяттарын түсіну, деректермен жұмыс жасау және логикалық қорытынды жасау біліктерінің едәуір деңгейде қалыптасқанын аңғартады.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тобында жоғары деңгей көрсеткен оқушылардың үлесі 18,60 % (16 оқушы) ғана болып, орта деңгей 41,86 % (36 оқушы), төмен деңгей 39,54 % (34 оқушы) деңгейінде сақталған. Бұл дәстүрлі оқыту жағдайында оқушылардың зерттеушілік әрекетке қатысты біліктерінің көбіне фрагментарлы сипатта қалыптасып, деректерді талдау мен қорытындылау дағдыларының жеткіліксіз дамитынын көрсетеді.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және бақылау топтарының көрсеткіштерін салыстыру STEM білім беру негізінде қолданылған әдістеменің интегративті-зерттеушілік компонентті дамытуда оң нәтиже бергенін дәлелдейді.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Іс-әрекеттік-рефлексиялық компоненттің STEM мазмұнды практикалық, жобалық және тәжірибелік тапсырмаларда пәндік білімді қолдану, оқу және өмірлік мәселелерді шешу, шешім қабылдау, сондай-ақ модельдеу мен құрастыру әрекеттерін жүзеге асыру икемділігі көрсеткіштерінің қалыптасу деңгейін бағалау мақсатында бақылау кезеңінде</w:t>
      </w:r>
      <w:r w:rsidR="001D1870" w:rsidRPr="00AE0514">
        <w:rPr>
          <w:rFonts w:ascii="Times New Roman" w:hAnsi="Times New Roman" w:cs="Times New Roman"/>
          <w:sz w:val="28"/>
          <w:szCs w:val="28"/>
          <w:lang w:val="kk-KZ"/>
        </w:rPr>
        <w:t>,</w:t>
      </w:r>
      <w:r w:rsidRPr="00AE0514">
        <w:rPr>
          <w:rFonts w:ascii="Times New Roman" w:hAnsi="Times New Roman" w:cs="Times New Roman"/>
          <w:sz w:val="28"/>
          <w:szCs w:val="28"/>
          <w:lang w:val="kk-KZ"/>
        </w:rPr>
        <w:t xml:space="preserve"> анықтау кезеңінде қолданылған «STEM мазмұнды практикалық, жобалық және тәжірибелік тапсырмалар кешені» қайта қолданылды.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Аталған тапсырмалар кешені бастауыш сынып оқушыларының пәндік білімді нақты әрекет барысында қолдану мүмкіндігін, оқу және өмірлік жағдаяттарда дербес шешім қабылдауын, сондай-ақ орындалған әрекетке рефлексия жасау қабілетін айқындауға бағытталды. </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кезеңіне арналған тапсырмалар мазмұны.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Практикалық тапсырма – «Мектеп ауласындағы ауа райын бақылау»</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Оқушылар бір күн ішінде мектеп ауласындағы ауа райы жағдайын (жел, бұлттылық, температураны сезіну) бақылап, нәтижелерін қысқаша кесте немесе сызба түрінде тіркеді. Тапсырма пәндік білімді қолдана отырып бақылау жүргізу және деректерді жүйелеу икемділігін анықтауға бағытталды.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Ізденімдік тапсырма – «Табиғи нысандарды топтастыру»</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Оқушылар аулада кездесетін табиғи нысандарды (өсімдіктер, тастар, жәндіктер) белгілері бойынша топтастырып, таңдаған өлшемдерін түсіндірді. Тапсырма деректерді ажырату, салыстыру және шешім қабылдау білігін айқындады.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Жобалау тапсырмасы – «Қағаз және тұрмыстық материалдардан пайдалы бұйым жасау»</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Оқушылар қағаз, картон және басқа қолжетімді материалдарды пайдалана отырып, күнделікті өмірде қолдануға болатын қарапайым бұйымның (қаламсалғыш, қорапша т.б.) үлгісін жасады. Бұл тапсырма модельдеу мен құрастыру әрекеттерінде пәндік білімді қолдану икемділігін бағалауға бағытталды.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Тәжірибелік тапсырма – «Судың сүзгі арқылы өтуін бақылау»</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Оқушылар су, құм, қиыршық тас және мата көмегімен қарапайым сүзгі жасап, судың өзгерісін бақылап, нәтижесін түсіндірді. Тапсырма тәжірибе жүргізу, деректерді бақылау және қорытынды жасау қабілетін айқындады.</w:t>
      </w:r>
    </w:p>
    <w:p w:rsidR="00683603" w:rsidRPr="00986D71" w:rsidRDefault="00683603" w:rsidP="00986D71">
      <w:pPr>
        <w:spacing w:after="0" w:line="240" w:lineRule="auto"/>
        <w:ind w:firstLine="567"/>
        <w:jc w:val="both"/>
        <w:rPr>
          <w:rFonts w:ascii="Times New Roman" w:hAnsi="Times New Roman" w:cs="Times New Roman"/>
          <w:sz w:val="28"/>
          <w:szCs w:val="28"/>
        </w:rPr>
      </w:pPr>
      <w:r w:rsidRPr="00986D71">
        <w:rPr>
          <w:rFonts w:ascii="Times New Roman" w:hAnsi="Times New Roman" w:cs="Times New Roman"/>
          <w:sz w:val="28"/>
          <w:szCs w:val="28"/>
        </w:rPr>
        <w:t>Тілдік-коммуникативтік тапсырма – «Мен орындаған жұмыс»</w:t>
      </w:r>
    </w:p>
    <w:p w:rsidR="00683603" w:rsidRPr="00986D71" w:rsidRDefault="00683603" w:rsidP="00986D71">
      <w:pPr>
        <w:spacing w:after="0" w:line="240" w:lineRule="auto"/>
        <w:ind w:firstLine="567"/>
        <w:jc w:val="both"/>
        <w:rPr>
          <w:rFonts w:ascii="Times New Roman" w:hAnsi="Times New Roman" w:cs="Times New Roman"/>
          <w:sz w:val="28"/>
          <w:szCs w:val="28"/>
        </w:rPr>
      </w:pPr>
      <w:r w:rsidRPr="00986D71">
        <w:rPr>
          <w:rFonts w:ascii="Times New Roman" w:hAnsi="Times New Roman" w:cs="Times New Roman"/>
          <w:sz w:val="28"/>
          <w:szCs w:val="28"/>
        </w:rPr>
        <w:t>Оқушылар орындалған тапсырмалардың бірін таңдап, оның мақсатын, орындалу жолын және нәтижесін ауызша баяндады. Бұл тапсырма әрекетке рефлексия жасау және нәтижені дәлелді түрде түсіндіру дағдыларын бағалауға мүмкіндік берді.</w:t>
      </w:r>
    </w:p>
    <w:p w:rsidR="00683603" w:rsidRPr="00986D71" w:rsidRDefault="00683603" w:rsidP="00986D71">
      <w:pPr>
        <w:spacing w:after="0" w:line="240" w:lineRule="auto"/>
        <w:ind w:firstLine="567"/>
        <w:jc w:val="both"/>
        <w:rPr>
          <w:rFonts w:ascii="Times New Roman" w:hAnsi="Times New Roman" w:cs="Times New Roman"/>
          <w:sz w:val="28"/>
          <w:szCs w:val="28"/>
        </w:rPr>
      </w:pPr>
      <w:r w:rsidRPr="00986D71">
        <w:rPr>
          <w:rFonts w:ascii="Times New Roman" w:hAnsi="Times New Roman" w:cs="Times New Roman"/>
          <w:sz w:val="28"/>
          <w:szCs w:val="28"/>
        </w:rPr>
        <w:t>Әр тапсырма 0–3 балл аралығында бағаланды. Максималды балл – 15, минималды балл – 0.</w:t>
      </w:r>
    </w:p>
    <w:p w:rsidR="00683603" w:rsidRPr="00986D71" w:rsidRDefault="00683603" w:rsidP="00986D71">
      <w:pPr>
        <w:spacing w:after="0" w:line="240" w:lineRule="auto"/>
        <w:ind w:firstLine="567"/>
        <w:jc w:val="both"/>
        <w:rPr>
          <w:rFonts w:ascii="Times New Roman" w:hAnsi="Times New Roman" w:cs="Times New Roman"/>
          <w:sz w:val="28"/>
          <w:szCs w:val="28"/>
        </w:rPr>
      </w:pPr>
      <w:r w:rsidRPr="00986D71">
        <w:rPr>
          <w:rFonts w:ascii="Times New Roman" w:hAnsi="Times New Roman" w:cs="Times New Roman"/>
          <w:sz w:val="28"/>
          <w:szCs w:val="28"/>
        </w:rPr>
        <w:t>Жалпы балл нәтижелері бойынша іс-әрекеттік-рефлексиялық компоненттің қалыптасу деңгейлері анықталды:</w:t>
      </w:r>
    </w:p>
    <w:p w:rsidR="00683603" w:rsidRPr="00986D71" w:rsidRDefault="00683603" w:rsidP="00986D71">
      <w:pPr>
        <w:spacing w:after="0" w:line="240" w:lineRule="auto"/>
        <w:ind w:firstLine="567"/>
        <w:jc w:val="both"/>
        <w:rPr>
          <w:rFonts w:ascii="Times New Roman" w:hAnsi="Times New Roman" w:cs="Times New Roman"/>
          <w:sz w:val="28"/>
          <w:szCs w:val="28"/>
        </w:rPr>
      </w:pPr>
      <w:r w:rsidRPr="00986D71">
        <w:rPr>
          <w:rFonts w:ascii="Times New Roman" w:hAnsi="Times New Roman" w:cs="Times New Roman"/>
          <w:sz w:val="28"/>
          <w:szCs w:val="28"/>
        </w:rPr>
        <w:t>11–15 балл (жоғары деңгей) – пәндік білімді практикалық әрекетте дербес әрі саналы қолдану, негізделген шешім қабылдау және рефлексия жасай алу;</w:t>
      </w:r>
    </w:p>
    <w:p w:rsidR="00683603" w:rsidRPr="00986D71" w:rsidRDefault="00683603" w:rsidP="00986D71">
      <w:pPr>
        <w:spacing w:after="0" w:line="240" w:lineRule="auto"/>
        <w:ind w:firstLine="567"/>
        <w:jc w:val="both"/>
        <w:rPr>
          <w:rFonts w:ascii="Times New Roman" w:hAnsi="Times New Roman" w:cs="Times New Roman"/>
          <w:sz w:val="28"/>
          <w:szCs w:val="28"/>
        </w:rPr>
      </w:pPr>
      <w:r w:rsidRPr="00986D71">
        <w:rPr>
          <w:rFonts w:ascii="Times New Roman" w:hAnsi="Times New Roman" w:cs="Times New Roman"/>
          <w:sz w:val="28"/>
          <w:szCs w:val="28"/>
        </w:rPr>
        <w:t>6–10 балл (орта деңгей) – пәндік білімді қолдану ішінара дұрыс, бірақ тұрақсыз; шешім қабылдау мен рефлексияда көмекке сүйену;</w:t>
      </w:r>
    </w:p>
    <w:p w:rsidR="00683603" w:rsidRPr="00986D71" w:rsidRDefault="00683603" w:rsidP="00986D71">
      <w:pPr>
        <w:spacing w:after="0" w:line="240" w:lineRule="auto"/>
        <w:ind w:firstLine="567"/>
        <w:jc w:val="both"/>
        <w:rPr>
          <w:rFonts w:ascii="Times New Roman" w:hAnsi="Times New Roman" w:cs="Times New Roman"/>
          <w:sz w:val="28"/>
          <w:szCs w:val="28"/>
        </w:rPr>
      </w:pPr>
      <w:r w:rsidRPr="00986D71">
        <w:rPr>
          <w:rFonts w:ascii="Times New Roman" w:hAnsi="Times New Roman" w:cs="Times New Roman"/>
          <w:sz w:val="28"/>
          <w:szCs w:val="28"/>
        </w:rPr>
        <w:t>0–5 балл (төмен деңгей) – пәндік білімді қолдануда қиындықтардың болуы, дербестіктің және рефлексияның жеткіліксіздігі.</w:t>
      </w:r>
    </w:p>
    <w:p w:rsidR="00683603" w:rsidRPr="00986D71" w:rsidRDefault="00683603" w:rsidP="00986D71">
      <w:pPr>
        <w:spacing w:after="0" w:line="240" w:lineRule="auto"/>
        <w:ind w:firstLine="567"/>
        <w:jc w:val="both"/>
        <w:rPr>
          <w:rFonts w:ascii="Times New Roman" w:hAnsi="Times New Roman" w:cs="Times New Roman"/>
          <w:sz w:val="28"/>
          <w:szCs w:val="28"/>
        </w:rPr>
      </w:pPr>
      <w:r w:rsidRPr="00986D71">
        <w:rPr>
          <w:rFonts w:ascii="Times New Roman" w:hAnsi="Times New Roman" w:cs="Times New Roman"/>
          <w:sz w:val="28"/>
          <w:szCs w:val="28"/>
        </w:rPr>
        <w:t>Аталған тапсырмалар кешені бойынша алынған бақылау кезеңінің нәт</w:t>
      </w:r>
      <w:r w:rsidR="0067213D" w:rsidRPr="00986D71">
        <w:rPr>
          <w:rFonts w:ascii="Times New Roman" w:hAnsi="Times New Roman" w:cs="Times New Roman"/>
          <w:sz w:val="28"/>
          <w:szCs w:val="28"/>
        </w:rPr>
        <w:t>ижелері 44-кестеде жүйеленіп, 37</w:t>
      </w:r>
      <w:r w:rsidRPr="00986D71">
        <w:rPr>
          <w:rFonts w:ascii="Times New Roman" w:hAnsi="Times New Roman" w:cs="Times New Roman"/>
          <w:sz w:val="28"/>
          <w:szCs w:val="28"/>
        </w:rPr>
        <w:t>-суретте көрнекі түрде ұсынылды.</w:t>
      </w:r>
    </w:p>
    <w:p w:rsidR="00683603" w:rsidRPr="00986D71" w:rsidRDefault="00683603" w:rsidP="00986D71">
      <w:pPr>
        <w:spacing w:after="0" w:line="240" w:lineRule="auto"/>
        <w:ind w:firstLine="567"/>
        <w:jc w:val="both"/>
        <w:rPr>
          <w:rFonts w:ascii="Times New Roman" w:hAnsi="Times New Roman" w:cs="Times New Roman"/>
          <w:sz w:val="28"/>
          <w:szCs w:val="28"/>
        </w:rPr>
      </w:pPr>
    </w:p>
    <w:p w:rsidR="00683603" w:rsidRPr="00986D71" w:rsidRDefault="0067213D" w:rsidP="00986D71">
      <w:pPr>
        <w:spacing w:after="0" w:line="240" w:lineRule="auto"/>
        <w:jc w:val="both"/>
        <w:rPr>
          <w:rFonts w:ascii="Times New Roman" w:hAnsi="Times New Roman" w:cs="Times New Roman"/>
          <w:sz w:val="28"/>
          <w:szCs w:val="28"/>
        </w:rPr>
      </w:pPr>
      <w:r w:rsidRPr="00986D71">
        <w:rPr>
          <w:rFonts w:ascii="Times New Roman" w:hAnsi="Times New Roman" w:cs="Times New Roman"/>
          <w:sz w:val="28"/>
          <w:szCs w:val="28"/>
        </w:rPr>
        <w:t>Кесте 44</w:t>
      </w:r>
      <w:r w:rsidR="00683603" w:rsidRPr="00986D71">
        <w:rPr>
          <w:rFonts w:ascii="Times New Roman" w:hAnsi="Times New Roman" w:cs="Times New Roman"/>
          <w:sz w:val="28"/>
          <w:szCs w:val="28"/>
        </w:rPr>
        <w:t xml:space="preserve"> – Бастауыш сынып оқушыларының іс-әрекеттік-рефлексиялық компонентінің қалыптасу деңгейлері (бақылау кезеңі)</w:t>
      </w:r>
    </w:p>
    <w:p w:rsidR="00683603" w:rsidRPr="00986D71" w:rsidRDefault="00683603" w:rsidP="00986D71">
      <w:pPr>
        <w:spacing w:after="0" w:line="240" w:lineRule="auto"/>
        <w:ind w:firstLine="567"/>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986D71" w:rsidTr="003427A3">
        <w:tc>
          <w:tcPr>
            <w:tcW w:w="2135" w:type="dxa"/>
            <w:vMerge w:val="restart"/>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Деңгейлері</w:t>
            </w:r>
          </w:p>
        </w:tc>
        <w:tc>
          <w:tcPr>
            <w:tcW w:w="2629"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Жоғары</w:t>
            </w:r>
          </w:p>
        </w:tc>
        <w:tc>
          <w:tcPr>
            <w:tcW w:w="2505"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Орта</w:t>
            </w:r>
          </w:p>
        </w:tc>
        <w:tc>
          <w:tcPr>
            <w:tcW w:w="2365" w:type="dxa"/>
            <w:gridSpan w:val="2"/>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Төмен</w:t>
            </w:r>
          </w:p>
        </w:tc>
      </w:tr>
      <w:tr w:rsidR="00703517" w:rsidRPr="00986D71" w:rsidTr="003427A3">
        <w:tc>
          <w:tcPr>
            <w:tcW w:w="2135" w:type="dxa"/>
            <w:vMerge/>
          </w:tcPr>
          <w:p w:rsidR="00683603" w:rsidRPr="00986D71" w:rsidRDefault="00683603" w:rsidP="00986D71">
            <w:pPr>
              <w:jc w:val="center"/>
              <w:rPr>
                <w:rFonts w:ascii="Times New Roman" w:hAnsi="Times New Roman" w:cs="Times New Roman"/>
                <w:sz w:val="24"/>
                <w:szCs w:val="24"/>
              </w:rPr>
            </w:pP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саны</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w:t>
            </w:r>
          </w:p>
        </w:tc>
      </w:tr>
      <w:tr w:rsidR="00703517" w:rsidRPr="00986D71" w:rsidTr="003427A3">
        <w:tc>
          <w:tcPr>
            <w:tcW w:w="2135" w:type="dxa"/>
          </w:tcPr>
          <w:p w:rsidR="00683603" w:rsidRPr="00986D71" w:rsidRDefault="00683603" w:rsidP="00986D71">
            <w:pPr>
              <w:rPr>
                <w:rFonts w:ascii="Times New Roman" w:hAnsi="Times New Roman" w:cs="Times New Roman"/>
                <w:sz w:val="24"/>
                <w:szCs w:val="24"/>
              </w:rPr>
            </w:pPr>
            <w:r w:rsidRPr="00986D71">
              <w:rPr>
                <w:rFonts w:ascii="Times New Roman" w:hAnsi="Times New Roman" w:cs="Times New Roman"/>
                <w:sz w:val="24"/>
                <w:szCs w:val="24"/>
              </w:rPr>
              <w:t>Эксперимент тобы</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65</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73,86</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15</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17,05</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8</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9,09</w:t>
            </w:r>
          </w:p>
        </w:tc>
      </w:tr>
      <w:tr w:rsidR="00683603" w:rsidRPr="00986D71" w:rsidTr="003427A3">
        <w:tc>
          <w:tcPr>
            <w:tcW w:w="2135" w:type="dxa"/>
          </w:tcPr>
          <w:p w:rsidR="00683603" w:rsidRPr="00986D71" w:rsidRDefault="00683603" w:rsidP="00986D71">
            <w:pPr>
              <w:rPr>
                <w:rFonts w:ascii="Times New Roman" w:hAnsi="Times New Roman" w:cs="Times New Roman"/>
                <w:sz w:val="24"/>
                <w:szCs w:val="24"/>
              </w:rPr>
            </w:pPr>
            <w:r w:rsidRPr="00986D71">
              <w:rPr>
                <w:rFonts w:ascii="Times New Roman" w:hAnsi="Times New Roman" w:cs="Times New Roman"/>
                <w:sz w:val="24"/>
                <w:szCs w:val="24"/>
              </w:rPr>
              <w:t>Бақылау тобы</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14</w:t>
            </w:r>
          </w:p>
        </w:tc>
        <w:tc>
          <w:tcPr>
            <w:tcW w:w="1292"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16,28</w:t>
            </w:r>
          </w:p>
        </w:tc>
        <w:tc>
          <w:tcPr>
            <w:tcW w:w="1337"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39</w:t>
            </w:r>
          </w:p>
        </w:tc>
        <w:tc>
          <w:tcPr>
            <w:tcW w:w="1168"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45,35</w:t>
            </w:r>
          </w:p>
        </w:tc>
        <w:tc>
          <w:tcPr>
            <w:tcW w:w="1184"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33</w:t>
            </w:r>
          </w:p>
        </w:tc>
        <w:tc>
          <w:tcPr>
            <w:tcW w:w="1181" w:type="dxa"/>
          </w:tcPr>
          <w:p w:rsidR="00683603" w:rsidRPr="00986D71" w:rsidRDefault="00683603" w:rsidP="00986D71">
            <w:pPr>
              <w:jc w:val="center"/>
              <w:rPr>
                <w:rFonts w:ascii="Times New Roman" w:hAnsi="Times New Roman" w:cs="Times New Roman"/>
                <w:sz w:val="24"/>
                <w:szCs w:val="24"/>
              </w:rPr>
            </w:pPr>
            <w:r w:rsidRPr="00986D71">
              <w:rPr>
                <w:rFonts w:ascii="Times New Roman" w:hAnsi="Times New Roman" w:cs="Times New Roman"/>
                <w:sz w:val="24"/>
                <w:szCs w:val="24"/>
              </w:rPr>
              <w:t>38,37</w:t>
            </w:r>
          </w:p>
        </w:tc>
      </w:tr>
    </w:tbl>
    <w:p w:rsidR="00683603" w:rsidRPr="00703517" w:rsidRDefault="00683603"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703517" w:rsidRDefault="00683603" w:rsidP="003427A3">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490597"/>
            <wp:effectExtent l="0" t="0" r="8255" b="14605"/>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p>
    <w:p w:rsidR="00683603" w:rsidRPr="00AE0514" w:rsidRDefault="0067213D" w:rsidP="00DF0179">
      <w:pPr>
        <w:spacing w:after="0" w:line="240" w:lineRule="auto"/>
        <w:ind w:firstLine="567"/>
        <w:jc w:val="center"/>
        <w:rPr>
          <w:rFonts w:ascii="Times New Roman" w:hAnsi="Times New Roman" w:cs="Times New Roman"/>
          <w:sz w:val="28"/>
          <w:szCs w:val="28"/>
          <w:lang w:val="kk-KZ"/>
        </w:rPr>
      </w:pPr>
      <w:r w:rsidRPr="00AE0514">
        <w:rPr>
          <w:rFonts w:ascii="Times New Roman" w:hAnsi="Times New Roman" w:cs="Times New Roman"/>
          <w:sz w:val="28"/>
          <w:szCs w:val="28"/>
          <w:lang w:val="kk-KZ"/>
        </w:rPr>
        <w:t>Сурет 37</w:t>
      </w:r>
      <w:r w:rsidR="00683603" w:rsidRPr="00AE0514">
        <w:rPr>
          <w:rFonts w:ascii="Times New Roman" w:hAnsi="Times New Roman" w:cs="Times New Roman"/>
          <w:sz w:val="28"/>
          <w:szCs w:val="28"/>
          <w:lang w:val="kk-KZ"/>
        </w:rPr>
        <w:t xml:space="preserve"> – Бастауыш сынып оқушыларының іс-әрекеттік-рефлексиялық компонентінің қалыптасу деңгейлерінің салыстырмалы көрінісі (бақылау кезеңі)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тобында жоғары деңгейге жеткен оқушылардың үлесі 73,86 % (65 оқушы) болып, орта деңгей 17,05 % (15 оқушы), ал төмен деңгей 9,09 % (8 оқушы) құрады. Бұл STEM мазмұнды практикалық, жобалық және тәжірибелік тапсырмалар жүйелі түрде қолданылған жағдайда оқушылардың пәндік білімді нақты әрекетте дербес пайдалану, оқу және өмірлік мәселелерді шешу барысында негізделген шешім қабылдау, сондай-ақ орындалған әрекетке рефлексия жасау қабілеттерінің едәуір деңгейде қалыптасқанын аңғартады.</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тобында жоғары деңгейдегі оқушылар үлесі 16,28 % (14 оқушы) ғана болып, орта деңгей 45,35 % (39 оқушы), төмен деңгей 38,37 % (33 оқушы) деңгейінде сақталған. Бұл дәстүрлі оқыту жағдайында оқушылардың пәндік білімді практикалық жағдаяттарда қолдану, дербес шешім қабылдау және рефлексия жасау икемділігінің жеткіліксіз қалыптасатынын көрсетеді.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Эксперимент және бақылау топтарының нәтижелерін салыстыру STEM білім беру негізінде әзірленген тапсырмалар кешенінің іс-әрекеттік-рефлексиялық компонентті дамытуда айқын оң нәтиже бергенін дәлелдейді. </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Іс-әрекеттік-рефлексиялық компоненттің орындаған тапсырманың нәтижесін түсіндіру, өз әрекетін бағалау және жетілдіру рефлексиясы көрсеткішінің қалыптасу деңгейін бағалау мақсатында бақылау кезеңінде анықтау кезеңінде қолданылған, А.В. Карпов ұсынған «Рефлексивтілік деңгейін диагностикалау әдістемесі» негізінде бейімделген диагностикалық әдістеме қайта қолданылды.</w:t>
      </w:r>
      <w:r w:rsidR="001D1870" w:rsidRPr="00AE0514">
        <w:rPr>
          <w:rFonts w:ascii="Times New Roman" w:hAnsi="Times New Roman" w:cs="Times New Roman"/>
          <w:sz w:val="28"/>
          <w:szCs w:val="28"/>
          <w:lang w:val="kk-KZ"/>
        </w:rPr>
        <w:t xml:space="preserve"> </w:t>
      </w:r>
      <w:r w:rsidRPr="00AE0514">
        <w:rPr>
          <w:rFonts w:ascii="Times New Roman" w:hAnsi="Times New Roman" w:cs="Times New Roman"/>
          <w:sz w:val="28"/>
          <w:szCs w:val="28"/>
          <w:lang w:val="kk-KZ"/>
        </w:rPr>
        <w:t>Аталған әдістеме бастауыш сынып оқушыларының практикалық, жобалық және тәжірибелік тапсырмаларды орындағаннан кейінгі рефлексиялық әрекеттерін айқындауға бағытталды. Әдістеме оқушылардың орындалған әрекетті түсіндіруі, өз әрекетіне саналы баға беруі және келесі әрекетті жетілдіруге бағытталған рефлексиялық қабілеттерін кешенді түрде бағалауға мүмкіндік берді.</w:t>
      </w:r>
    </w:p>
    <w:p w:rsidR="00683603" w:rsidRPr="00AE0514" w:rsidRDefault="000D1DD5" w:rsidP="00986D71">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А.В.</w:t>
      </w:r>
      <w:r w:rsidR="001D1870" w:rsidRPr="00AE0514">
        <w:rPr>
          <w:rFonts w:ascii="Times New Roman" w:hAnsi="Times New Roman" w:cs="Times New Roman"/>
          <w:sz w:val="28"/>
          <w:szCs w:val="28"/>
          <w:lang w:val="kk-KZ"/>
        </w:rPr>
        <w:t xml:space="preserve"> </w:t>
      </w:r>
      <w:r w:rsidR="00683603" w:rsidRPr="00AE0514">
        <w:rPr>
          <w:rFonts w:ascii="Times New Roman" w:hAnsi="Times New Roman" w:cs="Times New Roman"/>
          <w:sz w:val="28"/>
          <w:szCs w:val="28"/>
          <w:lang w:val="kk-KZ"/>
        </w:rPr>
        <w:t>Карпов әдістемесі негізінде алынған бақылау кезеңінің нәт</w:t>
      </w:r>
      <w:r w:rsidR="0067213D" w:rsidRPr="00AE0514">
        <w:rPr>
          <w:rFonts w:ascii="Times New Roman" w:hAnsi="Times New Roman" w:cs="Times New Roman"/>
          <w:sz w:val="28"/>
          <w:szCs w:val="28"/>
          <w:lang w:val="kk-KZ"/>
        </w:rPr>
        <w:t>ижелері 45-кестеде жүйеленіп, 38</w:t>
      </w:r>
      <w:r w:rsidR="00683603" w:rsidRPr="00AE0514">
        <w:rPr>
          <w:rFonts w:ascii="Times New Roman" w:hAnsi="Times New Roman" w:cs="Times New Roman"/>
          <w:sz w:val="28"/>
          <w:szCs w:val="28"/>
          <w:lang w:val="kk-KZ"/>
        </w:rPr>
        <w:t>-суретте көрнекі түрде ұсынылды.</w:t>
      </w:r>
    </w:p>
    <w:p w:rsidR="008F275D" w:rsidRPr="00AE0514" w:rsidRDefault="008F275D" w:rsidP="00986D71">
      <w:pPr>
        <w:spacing w:after="0" w:line="240" w:lineRule="auto"/>
        <w:ind w:firstLine="567"/>
        <w:jc w:val="both"/>
        <w:rPr>
          <w:rFonts w:ascii="Times New Roman" w:hAnsi="Times New Roman" w:cs="Times New Roman"/>
          <w:sz w:val="28"/>
          <w:szCs w:val="28"/>
          <w:lang w:val="kk-KZ"/>
        </w:rPr>
      </w:pPr>
    </w:p>
    <w:p w:rsidR="00683603" w:rsidRPr="00AE0514" w:rsidRDefault="0067213D" w:rsidP="00DF0179">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45</w:t>
      </w:r>
      <w:r w:rsidR="00683603" w:rsidRPr="00AE0514">
        <w:rPr>
          <w:rFonts w:ascii="Times New Roman" w:hAnsi="Times New Roman" w:cs="Times New Roman"/>
          <w:sz w:val="28"/>
          <w:szCs w:val="28"/>
          <w:lang w:val="kk-KZ"/>
        </w:rPr>
        <w:t xml:space="preserve"> – Бастауыш сынып оқушыларының орындаған тапсырманың нәтижесін түсіндіру, өз әрекетін бағалау және жетілдіру рефлексиясы деңгейлері (бақылау кезеңі)</w:t>
      </w:r>
    </w:p>
    <w:p w:rsidR="00683603" w:rsidRPr="00AE0514" w:rsidRDefault="00683603" w:rsidP="00986D71">
      <w:pPr>
        <w:spacing w:after="0" w:line="240" w:lineRule="auto"/>
        <w:ind w:firstLine="567"/>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2135"/>
        <w:gridCol w:w="1337"/>
        <w:gridCol w:w="1292"/>
        <w:gridCol w:w="1337"/>
        <w:gridCol w:w="1168"/>
        <w:gridCol w:w="1184"/>
        <w:gridCol w:w="1181"/>
      </w:tblGrid>
      <w:tr w:rsidR="00703517" w:rsidRPr="00703517" w:rsidTr="003427A3">
        <w:tc>
          <w:tcPr>
            <w:tcW w:w="2135" w:type="dxa"/>
            <w:vMerge w:val="restart"/>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Деңгейлері</w:t>
            </w:r>
          </w:p>
        </w:tc>
        <w:tc>
          <w:tcPr>
            <w:tcW w:w="2629" w:type="dxa"/>
            <w:gridSpan w:val="2"/>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Жоғары</w:t>
            </w:r>
          </w:p>
        </w:tc>
        <w:tc>
          <w:tcPr>
            <w:tcW w:w="2505" w:type="dxa"/>
            <w:gridSpan w:val="2"/>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Орта</w:t>
            </w:r>
          </w:p>
        </w:tc>
        <w:tc>
          <w:tcPr>
            <w:tcW w:w="2365" w:type="dxa"/>
            <w:gridSpan w:val="2"/>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Төмен</w:t>
            </w:r>
          </w:p>
        </w:tc>
      </w:tr>
      <w:tr w:rsidR="00703517" w:rsidRPr="00703517" w:rsidTr="003427A3">
        <w:tc>
          <w:tcPr>
            <w:tcW w:w="2135" w:type="dxa"/>
            <w:vMerge/>
          </w:tcPr>
          <w:p w:rsidR="00683603" w:rsidRPr="00DF0179" w:rsidRDefault="00683603" w:rsidP="00DF0179">
            <w:pPr>
              <w:jc w:val="center"/>
              <w:rPr>
                <w:rFonts w:ascii="Times New Roman" w:hAnsi="Times New Roman" w:cs="Times New Roman"/>
                <w:sz w:val="24"/>
                <w:szCs w:val="24"/>
              </w:rPr>
            </w:pPr>
          </w:p>
        </w:tc>
        <w:tc>
          <w:tcPr>
            <w:tcW w:w="1337"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саны</w:t>
            </w:r>
          </w:p>
        </w:tc>
        <w:tc>
          <w:tcPr>
            <w:tcW w:w="1292"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1337"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саны</w:t>
            </w:r>
          </w:p>
        </w:tc>
        <w:tc>
          <w:tcPr>
            <w:tcW w:w="1168"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1184"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саны</w:t>
            </w:r>
          </w:p>
        </w:tc>
        <w:tc>
          <w:tcPr>
            <w:tcW w:w="1181"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w:t>
            </w:r>
          </w:p>
        </w:tc>
      </w:tr>
      <w:tr w:rsidR="00703517" w:rsidRPr="00703517" w:rsidTr="003427A3">
        <w:tc>
          <w:tcPr>
            <w:tcW w:w="2135" w:type="dxa"/>
          </w:tcPr>
          <w:p w:rsidR="00683603" w:rsidRPr="00DF0179" w:rsidRDefault="00683603" w:rsidP="00DF0179">
            <w:pPr>
              <w:rPr>
                <w:rFonts w:ascii="Times New Roman" w:hAnsi="Times New Roman" w:cs="Times New Roman"/>
                <w:sz w:val="24"/>
                <w:szCs w:val="24"/>
              </w:rPr>
            </w:pPr>
            <w:r w:rsidRPr="00DF0179">
              <w:rPr>
                <w:rFonts w:ascii="Times New Roman" w:hAnsi="Times New Roman" w:cs="Times New Roman"/>
                <w:sz w:val="24"/>
                <w:szCs w:val="24"/>
              </w:rPr>
              <w:t>Эксперимент тобы</w:t>
            </w:r>
          </w:p>
        </w:tc>
        <w:tc>
          <w:tcPr>
            <w:tcW w:w="1337"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58</w:t>
            </w:r>
          </w:p>
        </w:tc>
        <w:tc>
          <w:tcPr>
            <w:tcW w:w="1292"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65,91</w:t>
            </w:r>
          </w:p>
        </w:tc>
        <w:tc>
          <w:tcPr>
            <w:tcW w:w="1337"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24</w:t>
            </w:r>
          </w:p>
        </w:tc>
        <w:tc>
          <w:tcPr>
            <w:tcW w:w="1168"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27,27</w:t>
            </w:r>
          </w:p>
        </w:tc>
        <w:tc>
          <w:tcPr>
            <w:tcW w:w="1184"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6</w:t>
            </w:r>
          </w:p>
        </w:tc>
        <w:tc>
          <w:tcPr>
            <w:tcW w:w="1181"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6,82</w:t>
            </w:r>
          </w:p>
        </w:tc>
      </w:tr>
      <w:tr w:rsidR="00683603" w:rsidRPr="00703517" w:rsidTr="003427A3">
        <w:tc>
          <w:tcPr>
            <w:tcW w:w="2135" w:type="dxa"/>
          </w:tcPr>
          <w:p w:rsidR="00683603" w:rsidRPr="00DF0179" w:rsidRDefault="00683603" w:rsidP="00DF0179">
            <w:pPr>
              <w:rPr>
                <w:rFonts w:ascii="Times New Roman" w:hAnsi="Times New Roman" w:cs="Times New Roman"/>
                <w:sz w:val="24"/>
                <w:szCs w:val="24"/>
              </w:rPr>
            </w:pPr>
            <w:r w:rsidRPr="00DF0179">
              <w:rPr>
                <w:rFonts w:ascii="Times New Roman" w:hAnsi="Times New Roman" w:cs="Times New Roman"/>
                <w:sz w:val="24"/>
                <w:szCs w:val="24"/>
              </w:rPr>
              <w:t>Бақылау тобы</w:t>
            </w:r>
          </w:p>
        </w:tc>
        <w:tc>
          <w:tcPr>
            <w:tcW w:w="1337"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18</w:t>
            </w:r>
          </w:p>
        </w:tc>
        <w:tc>
          <w:tcPr>
            <w:tcW w:w="1292"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20,93</w:t>
            </w:r>
          </w:p>
        </w:tc>
        <w:tc>
          <w:tcPr>
            <w:tcW w:w="1337"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39</w:t>
            </w:r>
          </w:p>
        </w:tc>
        <w:tc>
          <w:tcPr>
            <w:tcW w:w="1168"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45,35</w:t>
            </w:r>
          </w:p>
        </w:tc>
        <w:tc>
          <w:tcPr>
            <w:tcW w:w="1184"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29</w:t>
            </w:r>
          </w:p>
        </w:tc>
        <w:tc>
          <w:tcPr>
            <w:tcW w:w="1181" w:type="dxa"/>
          </w:tcPr>
          <w:p w:rsidR="00683603" w:rsidRPr="00DF0179" w:rsidRDefault="00683603" w:rsidP="00DF0179">
            <w:pPr>
              <w:jc w:val="center"/>
              <w:rPr>
                <w:rFonts w:ascii="Times New Roman" w:hAnsi="Times New Roman" w:cs="Times New Roman"/>
                <w:sz w:val="24"/>
                <w:szCs w:val="24"/>
              </w:rPr>
            </w:pPr>
            <w:r w:rsidRPr="00DF0179">
              <w:rPr>
                <w:rFonts w:ascii="Times New Roman" w:hAnsi="Times New Roman" w:cs="Times New Roman"/>
                <w:sz w:val="24"/>
                <w:szCs w:val="24"/>
              </w:rPr>
              <w:t>33,72</w:t>
            </w:r>
          </w:p>
        </w:tc>
      </w:tr>
    </w:tbl>
    <w:p w:rsidR="00683603" w:rsidRPr="00703517" w:rsidRDefault="00683603" w:rsidP="00683603">
      <w:pPr>
        <w:spacing w:after="0" w:line="240" w:lineRule="auto"/>
        <w:ind w:firstLine="567"/>
        <w:jc w:val="both"/>
        <w:rPr>
          <w:rFonts w:ascii="Times New Roman" w:eastAsia="Times New Roman" w:hAnsi="Times New Roman" w:cs="Times New Roman"/>
          <w:sz w:val="28"/>
          <w:szCs w:val="28"/>
          <w:lang w:val="kk-KZ" w:eastAsia="ar-SA"/>
        </w:rPr>
      </w:pPr>
    </w:p>
    <w:p w:rsidR="00683603" w:rsidRPr="00703517" w:rsidRDefault="00683603" w:rsidP="003427A3">
      <w:pPr>
        <w:spacing w:after="0" w:line="240" w:lineRule="auto"/>
        <w:jc w:val="center"/>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noProof/>
          <w:sz w:val="28"/>
          <w:szCs w:val="28"/>
          <w:lang w:eastAsia="ru-RU"/>
        </w:rPr>
        <w:drawing>
          <wp:inline distT="0" distB="0" distL="0" distR="0">
            <wp:extent cx="5135245" cy="1427967"/>
            <wp:effectExtent l="0" t="0" r="8255" b="127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3427A3" w:rsidRPr="00703517" w:rsidRDefault="003427A3" w:rsidP="00683603">
      <w:pPr>
        <w:spacing w:after="0" w:line="240" w:lineRule="auto"/>
        <w:ind w:firstLine="567"/>
        <w:jc w:val="center"/>
        <w:rPr>
          <w:rFonts w:ascii="Times New Roman" w:hAnsi="Times New Roman" w:cs="Times New Roman"/>
          <w:sz w:val="18"/>
          <w:szCs w:val="18"/>
          <w:lang w:val="kk-KZ"/>
        </w:rPr>
      </w:pPr>
    </w:p>
    <w:p w:rsidR="00683603" w:rsidRPr="00AE0514" w:rsidRDefault="0067213D" w:rsidP="00DF0179">
      <w:pPr>
        <w:spacing w:after="0" w:line="240" w:lineRule="auto"/>
        <w:ind w:firstLine="567"/>
        <w:jc w:val="center"/>
        <w:rPr>
          <w:rFonts w:ascii="Times New Roman" w:hAnsi="Times New Roman" w:cs="Times New Roman"/>
          <w:sz w:val="28"/>
          <w:szCs w:val="28"/>
          <w:lang w:val="kk-KZ"/>
        </w:rPr>
      </w:pPr>
      <w:r w:rsidRPr="00AE0514">
        <w:rPr>
          <w:rFonts w:ascii="Times New Roman" w:hAnsi="Times New Roman" w:cs="Times New Roman"/>
          <w:sz w:val="28"/>
          <w:szCs w:val="28"/>
          <w:lang w:val="kk-KZ"/>
        </w:rPr>
        <w:t>Сурет 38</w:t>
      </w:r>
      <w:r w:rsidR="00683603" w:rsidRPr="00AE0514">
        <w:rPr>
          <w:rFonts w:ascii="Times New Roman" w:hAnsi="Times New Roman" w:cs="Times New Roman"/>
          <w:sz w:val="28"/>
          <w:szCs w:val="28"/>
          <w:lang w:val="kk-KZ"/>
        </w:rPr>
        <w:t xml:space="preserve"> – Бастауыш сынып оқушыларының орындаған тапсырманың нәтижесін түсіндіру, өз әрекетін бағалау және жетілдіру рефлексиясы деңгейлерінің салыстырмалы көрінісі (бақылау кезеңі)</w:t>
      </w: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тобында жоғары деңгейге жеткен оқушылардың үлесі 65,91 % (58 оқушы) болып, орта деңгей 27,27 % (24 оқушы), ал төмен деңгей 6,82 % (6 оқушы) құрады. Бұл нәтижелер STEM мазмұнды практикалық, жобалық және тәжірибелік тапсырмаларды жүйелі орындау оқушылардың өз әрекетін саналы талдау, нәтижесін түсіндіру және келесі әрекетті жетілдіру қабілеттерін тиімді қалыптастырғанын көрсетеді.</w:t>
      </w: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Бақылау тобында жоғары деңгейдегі оқушылар үлесі 20,93 % (18 оқушы) ғана болып, орта деңгей 45,35 % (39 оқушы), төмен деңгей 33,72 % (29 оқушы) деңгейінде сақталған. Бұл дәстүрлі оқыту жағдайында оқушылардың рефлексиялық әрекеттерінің көбіне фрагментарлы сипатта қалыптасып, өз әрекетіне жүйелі баға беру және оны жетілдіру дағдыларының жеткіліксіз дамитынын аңғартады.</w:t>
      </w: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және бақылау топтарының көрсеткіштерін салыстыру STEM білім беру негізінде қолданылған әдістеменің іс-әрекеттік-рефлексиялық компонентті дамытуда айқын оң нәтиже бер</w:t>
      </w:r>
      <w:r w:rsidR="00821546" w:rsidRPr="00AE0514">
        <w:rPr>
          <w:rFonts w:ascii="Times New Roman" w:hAnsi="Times New Roman" w:cs="Times New Roman"/>
          <w:sz w:val="28"/>
          <w:szCs w:val="28"/>
          <w:lang w:val="kk-KZ"/>
        </w:rPr>
        <w:t>генін дәлелдейді. Сонымен қатар</w:t>
      </w:r>
      <w:r w:rsidRPr="00AE0514">
        <w:rPr>
          <w:rFonts w:ascii="Times New Roman" w:hAnsi="Times New Roman" w:cs="Times New Roman"/>
          <w:sz w:val="28"/>
          <w:szCs w:val="28"/>
          <w:lang w:val="kk-KZ"/>
        </w:rPr>
        <w:t xml:space="preserve"> эксперимент тобында орта және төмен деңгейдегі оқушылардың аз да болса сақталуы рефлексиялық дағдыларды қалыптастыру үдерісінде жүйелі және сараланған педагогикалық қолдаудың маңыздылығын көрсетеді.</w:t>
      </w:r>
    </w:p>
    <w:p w:rsidR="008F275D" w:rsidRPr="00AE0514" w:rsidRDefault="00683603" w:rsidP="00DF017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Тәжірибелік-эксперимент жұмысының эксперимент тобында бастауыш сынып оқушыларының STEM білім беру негізінде пәндік білігінің қалыптасу деңгейін сипаттайтын бастапқы (анықтау кезеңі) және соңғы (бақылау кезеңі) деректер тұлғалық-мотивациялық, интегративті-зерттеушілік және іс-әрекеттік-рефлексиялық компоненттер аясында жүйеленіп, төмендегі </w:t>
      </w:r>
      <w:r w:rsidR="0067213D" w:rsidRPr="00AE0514">
        <w:rPr>
          <w:rFonts w:ascii="Times New Roman" w:hAnsi="Times New Roman" w:cs="Times New Roman"/>
          <w:sz w:val="28"/>
          <w:szCs w:val="28"/>
          <w:lang w:val="kk-KZ"/>
        </w:rPr>
        <w:t>46-</w:t>
      </w:r>
      <w:r w:rsidRPr="00AE0514">
        <w:rPr>
          <w:rFonts w:ascii="Times New Roman" w:hAnsi="Times New Roman" w:cs="Times New Roman"/>
          <w:sz w:val="28"/>
          <w:szCs w:val="28"/>
          <w:lang w:val="kk-KZ"/>
        </w:rPr>
        <w:t>кестеде жинақталды.</w:t>
      </w:r>
    </w:p>
    <w:p w:rsidR="0067213D" w:rsidRPr="00AE0514" w:rsidRDefault="0067213D" w:rsidP="00DF0179">
      <w:pPr>
        <w:spacing w:after="0" w:line="240" w:lineRule="auto"/>
        <w:ind w:firstLine="567"/>
        <w:jc w:val="both"/>
        <w:rPr>
          <w:rFonts w:ascii="Times New Roman" w:hAnsi="Times New Roman" w:cs="Times New Roman"/>
          <w:sz w:val="28"/>
          <w:szCs w:val="28"/>
          <w:lang w:val="kk-KZ"/>
        </w:rPr>
      </w:pPr>
    </w:p>
    <w:p w:rsidR="00683603" w:rsidRPr="00AE0514" w:rsidRDefault="0067213D" w:rsidP="00DF0179">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46</w:t>
      </w:r>
      <w:r w:rsidR="00683603" w:rsidRPr="00AE0514">
        <w:rPr>
          <w:rFonts w:ascii="Times New Roman" w:hAnsi="Times New Roman" w:cs="Times New Roman"/>
          <w:sz w:val="28"/>
          <w:szCs w:val="28"/>
          <w:lang w:val="kk-KZ"/>
        </w:rPr>
        <w:t xml:space="preserve"> – STEM білім беру негізінде бастауыш сынып оқушыларының пәндік білігінің қалыптасу деңгейінің бастапқы және соңғы нәтижелері (эксперимент тобы)</w:t>
      </w:r>
    </w:p>
    <w:p w:rsidR="008F275D" w:rsidRPr="00AE0514" w:rsidRDefault="008F275D" w:rsidP="00DF0179">
      <w:pPr>
        <w:spacing w:after="0" w:line="240" w:lineRule="auto"/>
        <w:ind w:firstLine="567"/>
        <w:jc w:val="both"/>
        <w:rPr>
          <w:rFonts w:ascii="Times New Roman" w:hAnsi="Times New Roman" w:cs="Times New Roman"/>
          <w:sz w:val="28"/>
          <w:szCs w:val="28"/>
          <w:lang w:val="kk-KZ"/>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3"/>
        <w:gridCol w:w="551"/>
        <w:gridCol w:w="567"/>
        <w:gridCol w:w="567"/>
        <w:gridCol w:w="567"/>
        <w:gridCol w:w="567"/>
        <w:gridCol w:w="713"/>
        <w:gridCol w:w="562"/>
        <w:gridCol w:w="709"/>
        <w:gridCol w:w="567"/>
        <w:gridCol w:w="567"/>
        <w:gridCol w:w="567"/>
        <w:gridCol w:w="997"/>
      </w:tblGrid>
      <w:tr w:rsidR="00703517" w:rsidRPr="00703517" w:rsidTr="001B1114">
        <w:trPr>
          <w:trHeight w:val="227"/>
        </w:trPr>
        <w:tc>
          <w:tcPr>
            <w:tcW w:w="2143" w:type="dxa"/>
            <w:vMerge w:val="restart"/>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Диагностикалық әдістемелер</w:t>
            </w:r>
          </w:p>
        </w:tc>
        <w:tc>
          <w:tcPr>
            <w:tcW w:w="3532" w:type="dxa"/>
            <w:gridSpan w:val="6"/>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Эксперимент тобы (анықтау кезеңі)</w:t>
            </w:r>
          </w:p>
        </w:tc>
        <w:tc>
          <w:tcPr>
            <w:tcW w:w="3969" w:type="dxa"/>
            <w:gridSpan w:val="6"/>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Эксперимент тобы (бақылау кезеңі)</w:t>
            </w:r>
          </w:p>
        </w:tc>
      </w:tr>
      <w:tr w:rsidR="00703517" w:rsidRPr="00703517" w:rsidTr="001B1114">
        <w:trPr>
          <w:trHeight w:val="324"/>
        </w:trPr>
        <w:tc>
          <w:tcPr>
            <w:tcW w:w="2143" w:type="dxa"/>
            <w:vMerge/>
            <w:hideMark/>
          </w:tcPr>
          <w:p w:rsidR="00683603" w:rsidRPr="00DF0179" w:rsidRDefault="00683603" w:rsidP="00DF0179">
            <w:pPr>
              <w:spacing w:after="0" w:line="240" w:lineRule="auto"/>
              <w:jc w:val="center"/>
              <w:rPr>
                <w:rFonts w:ascii="Times New Roman" w:hAnsi="Times New Roman" w:cs="Times New Roman"/>
                <w:sz w:val="24"/>
                <w:szCs w:val="24"/>
              </w:rPr>
            </w:pPr>
          </w:p>
        </w:tc>
        <w:tc>
          <w:tcPr>
            <w:tcW w:w="1118"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Жоғары</w:t>
            </w:r>
          </w:p>
        </w:tc>
        <w:tc>
          <w:tcPr>
            <w:tcW w:w="1134"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Орта</w:t>
            </w:r>
          </w:p>
        </w:tc>
        <w:tc>
          <w:tcPr>
            <w:tcW w:w="1280"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Төмен</w:t>
            </w:r>
          </w:p>
        </w:tc>
        <w:tc>
          <w:tcPr>
            <w:tcW w:w="1271"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Жоғары</w:t>
            </w:r>
          </w:p>
        </w:tc>
        <w:tc>
          <w:tcPr>
            <w:tcW w:w="1134"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Орта</w:t>
            </w:r>
          </w:p>
        </w:tc>
        <w:tc>
          <w:tcPr>
            <w:tcW w:w="1564"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Төмен</w:t>
            </w:r>
          </w:p>
        </w:tc>
      </w:tr>
      <w:tr w:rsidR="00703517" w:rsidRPr="00703517" w:rsidTr="001B1114">
        <w:trPr>
          <w:trHeight w:val="324"/>
        </w:trPr>
        <w:tc>
          <w:tcPr>
            <w:tcW w:w="2143" w:type="dxa"/>
            <w:vMerge/>
            <w:hideMark/>
          </w:tcPr>
          <w:p w:rsidR="00683603" w:rsidRPr="00DF0179" w:rsidRDefault="00683603" w:rsidP="00DF0179">
            <w:pPr>
              <w:spacing w:after="0" w:line="240" w:lineRule="auto"/>
              <w:jc w:val="center"/>
              <w:rPr>
                <w:rFonts w:ascii="Times New Roman" w:hAnsi="Times New Roman" w:cs="Times New Roman"/>
                <w:sz w:val="24"/>
                <w:szCs w:val="24"/>
              </w:rPr>
            </w:pPr>
          </w:p>
        </w:tc>
        <w:tc>
          <w:tcPr>
            <w:tcW w:w="551"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713"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2"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709"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99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r>
      <w:tr w:rsidR="00703517" w:rsidRPr="00703517" w:rsidTr="001B1114">
        <w:trPr>
          <w:trHeight w:val="324"/>
        </w:trPr>
        <w:tc>
          <w:tcPr>
            <w:tcW w:w="2143"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w:t>
            </w:r>
          </w:p>
        </w:tc>
        <w:tc>
          <w:tcPr>
            <w:tcW w:w="551"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w:t>
            </w:r>
          </w:p>
        </w:tc>
        <w:tc>
          <w:tcPr>
            <w:tcW w:w="713"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w:t>
            </w:r>
          </w:p>
        </w:tc>
        <w:tc>
          <w:tcPr>
            <w:tcW w:w="562"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8</w:t>
            </w:r>
          </w:p>
        </w:tc>
        <w:tc>
          <w:tcPr>
            <w:tcW w:w="709"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10</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11</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w:t>
            </w:r>
          </w:p>
        </w:tc>
        <w:tc>
          <w:tcPr>
            <w:tcW w:w="99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13</w:t>
            </w:r>
          </w:p>
        </w:tc>
      </w:tr>
      <w:tr w:rsidR="00703517" w:rsidRPr="00703517" w:rsidTr="001B1114">
        <w:trPr>
          <w:trHeight w:val="324"/>
        </w:trPr>
        <w:tc>
          <w:tcPr>
            <w:tcW w:w="9644" w:type="dxa"/>
            <w:gridSpan w:val="13"/>
            <w:tcBorders>
              <w:bottom w:val="single" w:sz="4" w:space="0" w:color="auto"/>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Тұлғалық-мотивациялық</w:t>
            </w:r>
          </w:p>
        </w:tc>
      </w:tr>
      <w:tr w:rsidR="00703517" w:rsidRPr="00703517" w:rsidTr="001B1114">
        <w:trPr>
          <w:trHeight w:val="840"/>
        </w:trPr>
        <w:tc>
          <w:tcPr>
            <w:tcW w:w="2143" w:type="dxa"/>
            <w:tcBorders>
              <w:bottom w:val="nil"/>
            </w:tcBorders>
          </w:tcPr>
          <w:p w:rsidR="00683603" w:rsidRPr="00DF0179" w:rsidRDefault="00683603"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Г.Н. Казанцева әдістемесі негізінде бейімделген «STEM мазмұнды тапсырмалар арқылы пәндік білімді меңгеруге қызығушылығын анықтау сауалнамасы»</w:t>
            </w:r>
          </w:p>
        </w:tc>
        <w:tc>
          <w:tcPr>
            <w:tcW w:w="551"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8</w:t>
            </w:r>
          </w:p>
        </w:tc>
        <w:tc>
          <w:tcPr>
            <w:tcW w:w="567"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9,09</w:t>
            </w:r>
          </w:p>
        </w:tc>
        <w:tc>
          <w:tcPr>
            <w:tcW w:w="567"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39</w:t>
            </w:r>
          </w:p>
        </w:tc>
        <w:tc>
          <w:tcPr>
            <w:tcW w:w="567"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44,32</w:t>
            </w:r>
          </w:p>
        </w:tc>
        <w:tc>
          <w:tcPr>
            <w:tcW w:w="567"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41</w:t>
            </w:r>
          </w:p>
        </w:tc>
        <w:tc>
          <w:tcPr>
            <w:tcW w:w="713"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46,59</w:t>
            </w:r>
          </w:p>
        </w:tc>
        <w:tc>
          <w:tcPr>
            <w:tcW w:w="562"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48</w:t>
            </w:r>
          </w:p>
        </w:tc>
        <w:tc>
          <w:tcPr>
            <w:tcW w:w="709"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54,55</w:t>
            </w:r>
          </w:p>
        </w:tc>
        <w:tc>
          <w:tcPr>
            <w:tcW w:w="567"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32</w:t>
            </w:r>
          </w:p>
        </w:tc>
        <w:tc>
          <w:tcPr>
            <w:tcW w:w="567"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36,36</w:t>
            </w:r>
          </w:p>
        </w:tc>
        <w:tc>
          <w:tcPr>
            <w:tcW w:w="567"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8</w:t>
            </w:r>
          </w:p>
        </w:tc>
        <w:tc>
          <w:tcPr>
            <w:tcW w:w="997" w:type="dxa"/>
            <w:tcBorders>
              <w:bottom w:val="nil"/>
            </w:tcBorders>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9,09</w:t>
            </w:r>
          </w:p>
        </w:tc>
      </w:tr>
    </w:tbl>
    <w:p w:rsidR="001B1114" w:rsidRPr="00703517" w:rsidRDefault="001B1114" w:rsidP="001B1114">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46 – кестенің  жалғасы</w:t>
      </w:r>
    </w:p>
    <w:p w:rsidR="001B1114" w:rsidRPr="00703517" w:rsidRDefault="001B1114" w:rsidP="001B1114">
      <w:pPr>
        <w:spacing w:after="0" w:line="240" w:lineRule="auto"/>
        <w:rPr>
          <w:rFonts w:ascii="Times New Roman" w:hAnsi="Times New Roman" w:cs="Times New Roman"/>
          <w:sz w:val="28"/>
          <w:szCs w:val="28"/>
          <w:lang w:val="kk-KZ"/>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3"/>
        <w:gridCol w:w="551"/>
        <w:gridCol w:w="567"/>
        <w:gridCol w:w="567"/>
        <w:gridCol w:w="567"/>
        <w:gridCol w:w="567"/>
        <w:gridCol w:w="713"/>
        <w:gridCol w:w="562"/>
        <w:gridCol w:w="709"/>
        <w:gridCol w:w="567"/>
        <w:gridCol w:w="567"/>
        <w:gridCol w:w="567"/>
        <w:gridCol w:w="997"/>
      </w:tblGrid>
      <w:tr w:rsidR="00703517" w:rsidRPr="00703517" w:rsidTr="001B1114">
        <w:trPr>
          <w:trHeight w:val="70"/>
        </w:trPr>
        <w:tc>
          <w:tcPr>
            <w:tcW w:w="214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w:t>
            </w:r>
          </w:p>
        </w:tc>
        <w:tc>
          <w:tcPr>
            <w:tcW w:w="551"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w:t>
            </w:r>
          </w:p>
        </w:tc>
        <w:tc>
          <w:tcPr>
            <w:tcW w:w="71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w:t>
            </w:r>
          </w:p>
        </w:tc>
        <w:tc>
          <w:tcPr>
            <w:tcW w:w="562"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8</w:t>
            </w:r>
          </w:p>
        </w:tc>
        <w:tc>
          <w:tcPr>
            <w:tcW w:w="709"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10</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11</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w:t>
            </w:r>
          </w:p>
        </w:tc>
        <w:tc>
          <w:tcPr>
            <w:tcW w:w="99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13</w:t>
            </w:r>
          </w:p>
        </w:tc>
      </w:tr>
      <w:tr w:rsidR="00703517" w:rsidRPr="00703517" w:rsidTr="001B1114">
        <w:trPr>
          <w:trHeight w:val="840"/>
        </w:trPr>
        <w:tc>
          <w:tcPr>
            <w:tcW w:w="2143" w:type="dxa"/>
          </w:tcPr>
          <w:p w:rsidR="001B1114" w:rsidRPr="00DF0179" w:rsidRDefault="001B1114"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«STEM тапсырмаларында пәндік білімнің өмірлік маңызын түсіну ынтасын анықтау әдістемесі» атты авторлық сауалнама</w:t>
            </w:r>
          </w:p>
        </w:tc>
        <w:tc>
          <w:tcPr>
            <w:tcW w:w="551"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14</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15,91</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35</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39,77</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39</w:t>
            </w:r>
          </w:p>
        </w:tc>
        <w:tc>
          <w:tcPr>
            <w:tcW w:w="71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44,32</w:t>
            </w:r>
          </w:p>
        </w:tc>
        <w:tc>
          <w:tcPr>
            <w:tcW w:w="562"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57</w:t>
            </w:r>
          </w:p>
        </w:tc>
        <w:tc>
          <w:tcPr>
            <w:tcW w:w="709"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64,77</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20</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22,73</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11</w:t>
            </w:r>
          </w:p>
        </w:tc>
        <w:tc>
          <w:tcPr>
            <w:tcW w:w="99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12,50</w:t>
            </w:r>
          </w:p>
        </w:tc>
      </w:tr>
      <w:tr w:rsidR="00703517" w:rsidRPr="00703517" w:rsidTr="001B1114">
        <w:trPr>
          <w:trHeight w:val="840"/>
        </w:trPr>
        <w:tc>
          <w:tcPr>
            <w:tcW w:w="2143" w:type="dxa"/>
          </w:tcPr>
          <w:p w:rsidR="001B1114" w:rsidRPr="00DF0179" w:rsidRDefault="001B1114"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«STEM негізіндегі зерттеу, жоба, тәжірибеге ұмтылу сауалнамасы» атты авторлық сауалнама</w:t>
            </w:r>
          </w:p>
        </w:tc>
        <w:tc>
          <w:tcPr>
            <w:tcW w:w="551"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17</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19,32</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35</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39,77</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36</w:t>
            </w:r>
          </w:p>
        </w:tc>
        <w:tc>
          <w:tcPr>
            <w:tcW w:w="71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40,91</w:t>
            </w:r>
          </w:p>
        </w:tc>
        <w:tc>
          <w:tcPr>
            <w:tcW w:w="562"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61</w:t>
            </w:r>
          </w:p>
        </w:tc>
        <w:tc>
          <w:tcPr>
            <w:tcW w:w="709"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69,32</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17</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19,32</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10</w:t>
            </w:r>
          </w:p>
        </w:tc>
        <w:tc>
          <w:tcPr>
            <w:tcW w:w="99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11,36</w:t>
            </w:r>
          </w:p>
        </w:tc>
      </w:tr>
      <w:tr w:rsidR="00703517" w:rsidRPr="00703517" w:rsidTr="001B1114">
        <w:trPr>
          <w:trHeight w:val="498"/>
        </w:trPr>
        <w:tc>
          <w:tcPr>
            <w:tcW w:w="2143" w:type="dxa"/>
          </w:tcPr>
          <w:p w:rsidR="001B1114" w:rsidRPr="00DF0179" w:rsidRDefault="001B1114"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Орташа көрсеткіш:</w:t>
            </w:r>
          </w:p>
        </w:tc>
        <w:tc>
          <w:tcPr>
            <w:tcW w:w="551"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13</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14,77</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36,33</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41,29</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38,67</w:t>
            </w:r>
          </w:p>
        </w:tc>
        <w:tc>
          <w:tcPr>
            <w:tcW w:w="71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43,94</w:t>
            </w:r>
          </w:p>
        </w:tc>
        <w:tc>
          <w:tcPr>
            <w:tcW w:w="562"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55,33</w:t>
            </w:r>
          </w:p>
        </w:tc>
        <w:tc>
          <w:tcPr>
            <w:tcW w:w="709"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62,88</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23</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26,14</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9,67</w:t>
            </w:r>
          </w:p>
        </w:tc>
        <w:tc>
          <w:tcPr>
            <w:tcW w:w="99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10,98</w:t>
            </w:r>
          </w:p>
        </w:tc>
      </w:tr>
      <w:tr w:rsidR="00703517" w:rsidRPr="00703517" w:rsidTr="001B1114">
        <w:trPr>
          <w:trHeight w:val="353"/>
        </w:trPr>
        <w:tc>
          <w:tcPr>
            <w:tcW w:w="9644" w:type="dxa"/>
            <w:gridSpan w:val="13"/>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Интегративті-зерттеушілік</w:t>
            </w:r>
          </w:p>
        </w:tc>
      </w:tr>
      <w:tr w:rsidR="00703517" w:rsidRPr="00703517" w:rsidTr="001B1114">
        <w:trPr>
          <w:trHeight w:val="840"/>
        </w:trPr>
        <w:tc>
          <w:tcPr>
            <w:tcW w:w="2143" w:type="dxa"/>
          </w:tcPr>
          <w:p w:rsidR="001B1114" w:rsidRPr="00DF0179" w:rsidRDefault="001B1114"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STEM мазмұны негізінде пәндік ұғымдар, заңдылықтарды меңгеру тесті</w:t>
            </w:r>
          </w:p>
        </w:tc>
        <w:tc>
          <w:tcPr>
            <w:tcW w:w="551"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8</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9,09</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37</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42,05</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43</w:t>
            </w:r>
          </w:p>
        </w:tc>
        <w:tc>
          <w:tcPr>
            <w:tcW w:w="71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48,86</w:t>
            </w:r>
          </w:p>
        </w:tc>
        <w:tc>
          <w:tcPr>
            <w:tcW w:w="562"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59</w:t>
            </w:r>
          </w:p>
        </w:tc>
        <w:tc>
          <w:tcPr>
            <w:tcW w:w="709"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67,05</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16</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18,18</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13</w:t>
            </w:r>
          </w:p>
        </w:tc>
        <w:tc>
          <w:tcPr>
            <w:tcW w:w="99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14,77</w:t>
            </w:r>
          </w:p>
        </w:tc>
      </w:tr>
      <w:tr w:rsidR="00703517" w:rsidRPr="00703517" w:rsidTr="001B1114">
        <w:trPr>
          <w:trHeight w:val="840"/>
        </w:trPr>
        <w:tc>
          <w:tcPr>
            <w:tcW w:w="2143" w:type="dxa"/>
          </w:tcPr>
          <w:p w:rsidR="003115FE" w:rsidRPr="00DF0179" w:rsidRDefault="003115FE"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«Пәнаралық жағдаяттық тапсырмалар арқылы пәндік білімдердің байланысын диагностикалау әдістемесі» авторлық әдістеме</w:t>
            </w:r>
          </w:p>
        </w:tc>
        <w:tc>
          <w:tcPr>
            <w:tcW w:w="551"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11</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12,50</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40</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45,45</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37</w:t>
            </w:r>
          </w:p>
        </w:tc>
        <w:tc>
          <w:tcPr>
            <w:tcW w:w="713"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42,05</w:t>
            </w:r>
          </w:p>
        </w:tc>
        <w:tc>
          <w:tcPr>
            <w:tcW w:w="562"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63</w:t>
            </w:r>
          </w:p>
        </w:tc>
        <w:tc>
          <w:tcPr>
            <w:tcW w:w="709"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71,59</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18</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20,46</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w:t>
            </w:r>
          </w:p>
        </w:tc>
        <w:tc>
          <w:tcPr>
            <w:tcW w:w="99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7,95</w:t>
            </w:r>
          </w:p>
        </w:tc>
      </w:tr>
      <w:tr w:rsidR="00703517" w:rsidRPr="00703517" w:rsidTr="001B1114">
        <w:trPr>
          <w:trHeight w:val="570"/>
        </w:trPr>
        <w:tc>
          <w:tcPr>
            <w:tcW w:w="2143" w:type="dxa"/>
          </w:tcPr>
          <w:p w:rsidR="003115FE" w:rsidRPr="00DF0179" w:rsidRDefault="003115FE"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А.И. Савенков ұсынған бастауыш сынып оқушыларының оқу-зерттеушілік біліктерін диагностикалау тапсырмалары</w:t>
            </w:r>
          </w:p>
        </w:tc>
        <w:tc>
          <w:tcPr>
            <w:tcW w:w="551"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14</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15,91</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38</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43,18</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36</w:t>
            </w:r>
          </w:p>
        </w:tc>
        <w:tc>
          <w:tcPr>
            <w:tcW w:w="713"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40,91</w:t>
            </w:r>
          </w:p>
        </w:tc>
        <w:tc>
          <w:tcPr>
            <w:tcW w:w="562"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59</w:t>
            </w:r>
          </w:p>
        </w:tc>
        <w:tc>
          <w:tcPr>
            <w:tcW w:w="709"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67,05</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17</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19,31</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w:t>
            </w:r>
          </w:p>
        </w:tc>
        <w:tc>
          <w:tcPr>
            <w:tcW w:w="99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13,64</w:t>
            </w:r>
          </w:p>
        </w:tc>
      </w:tr>
      <w:tr w:rsidR="00703517" w:rsidRPr="00703517" w:rsidTr="001B1114">
        <w:trPr>
          <w:trHeight w:val="415"/>
        </w:trPr>
        <w:tc>
          <w:tcPr>
            <w:tcW w:w="2143" w:type="dxa"/>
          </w:tcPr>
          <w:p w:rsidR="003115FE" w:rsidRPr="00DF0179" w:rsidRDefault="003115FE"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Орташа көрсеткіш:</w:t>
            </w:r>
          </w:p>
        </w:tc>
        <w:tc>
          <w:tcPr>
            <w:tcW w:w="551"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11</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12,5</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38,33</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43,56</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38,67</w:t>
            </w:r>
          </w:p>
        </w:tc>
        <w:tc>
          <w:tcPr>
            <w:tcW w:w="713"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43,94</w:t>
            </w:r>
          </w:p>
        </w:tc>
        <w:tc>
          <w:tcPr>
            <w:tcW w:w="562"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60,33</w:t>
            </w:r>
          </w:p>
        </w:tc>
        <w:tc>
          <w:tcPr>
            <w:tcW w:w="709"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68,56</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17</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19,32</w:t>
            </w:r>
          </w:p>
        </w:tc>
        <w:tc>
          <w:tcPr>
            <w:tcW w:w="56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10,67</w:t>
            </w:r>
          </w:p>
        </w:tc>
        <w:tc>
          <w:tcPr>
            <w:tcW w:w="997" w:type="dxa"/>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12,12</w:t>
            </w:r>
          </w:p>
        </w:tc>
      </w:tr>
      <w:tr w:rsidR="00703517" w:rsidRPr="00703517" w:rsidTr="001B1114">
        <w:trPr>
          <w:trHeight w:val="271"/>
        </w:trPr>
        <w:tc>
          <w:tcPr>
            <w:tcW w:w="9644" w:type="dxa"/>
            <w:gridSpan w:val="13"/>
            <w:tcBorders>
              <w:bottom w:val="single" w:sz="4" w:space="0" w:color="auto"/>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Іс-әрекеттік-рефлексиялық</w:t>
            </w:r>
          </w:p>
        </w:tc>
      </w:tr>
      <w:tr w:rsidR="00703517" w:rsidRPr="00703517" w:rsidTr="001B1114">
        <w:trPr>
          <w:trHeight w:val="825"/>
        </w:trPr>
        <w:tc>
          <w:tcPr>
            <w:tcW w:w="2143" w:type="dxa"/>
            <w:tcBorders>
              <w:bottom w:val="nil"/>
            </w:tcBorders>
          </w:tcPr>
          <w:p w:rsidR="003115FE" w:rsidRPr="00DF0179" w:rsidRDefault="003115FE"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 xml:space="preserve">STEM мазмұнды практикалық, жобалық және </w:t>
            </w:r>
          </w:p>
        </w:tc>
        <w:tc>
          <w:tcPr>
            <w:tcW w:w="551"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w:t>
            </w:r>
          </w:p>
        </w:tc>
        <w:tc>
          <w:tcPr>
            <w:tcW w:w="567"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7,95</w:t>
            </w:r>
          </w:p>
        </w:tc>
        <w:tc>
          <w:tcPr>
            <w:tcW w:w="567"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44</w:t>
            </w:r>
          </w:p>
        </w:tc>
        <w:tc>
          <w:tcPr>
            <w:tcW w:w="567"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50</w:t>
            </w:r>
          </w:p>
        </w:tc>
        <w:tc>
          <w:tcPr>
            <w:tcW w:w="567"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37</w:t>
            </w:r>
          </w:p>
        </w:tc>
        <w:tc>
          <w:tcPr>
            <w:tcW w:w="713"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42,05</w:t>
            </w:r>
          </w:p>
        </w:tc>
        <w:tc>
          <w:tcPr>
            <w:tcW w:w="562"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65</w:t>
            </w:r>
          </w:p>
        </w:tc>
        <w:tc>
          <w:tcPr>
            <w:tcW w:w="709"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73,86</w:t>
            </w:r>
          </w:p>
        </w:tc>
        <w:tc>
          <w:tcPr>
            <w:tcW w:w="567"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15</w:t>
            </w:r>
          </w:p>
        </w:tc>
        <w:tc>
          <w:tcPr>
            <w:tcW w:w="567"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17,05</w:t>
            </w:r>
          </w:p>
        </w:tc>
        <w:tc>
          <w:tcPr>
            <w:tcW w:w="567"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8</w:t>
            </w:r>
          </w:p>
        </w:tc>
        <w:tc>
          <w:tcPr>
            <w:tcW w:w="997" w:type="dxa"/>
            <w:tcBorders>
              <w:bottom w:val="nil"/>
            </w:tcBorders>
          </w:tcPr>
          <w:p w:rsidR="003115FE" w:rsidRPr="00DF0179" w:rsidRDefault="003115FE"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9,09</w:t>
            </w:r>
          </w:p>
        </w:tc>
      </w:tr>
    </w:tbl>
    <w:p w:rsidR="001B1114" w:rsidRPr="00703517" w:rsidRDefault="001B1114">
      <w:pPr>
        <w:rPr>
          <w:lang w:val="kk-KZ"/>
        </w:rPr>
      </w:pPr>
      <w:r w:rsidRPr="00703517">
        <w:br w:type="page"/>
      </w:r>
    </w:p>
    <w:p w:rsidR="001B1114" w:rsidRPr="00703517" w:rsidRDefault="001B1114" w:rsidP="001B1114">
      <w:pPr>
        <w:spacing w:after="0" w:line="240" w:lineRule="auto"/>
        <w:rPr>
          <w:rFonts w:ascii="Times New Roman" w:hAnsi="Times New Roman" w:cs="Times New Roman"/>
          <w:sz w:val="28"/>
          <w:szCs w:val="28"/>
          <w:lang w:val="kk-KZ"/>
        </w:rPr>
      </w:pPr>
      <w:r w:rsidRPr="00703517">
        <w:rPr>
          <w:rFonts w:ascii="Times New Roman" w:hAnsi="Times New Roman" w:cs="Times New Roman"/>
          <w:sz w:val="28"/>
          <w:szCs w:val="28"/>
          <w:lang w:val="kk-KZ"/>
        </w:rPr>
        <w:t>46 – кестенің  жалғасы</w:t>
      </w:r>
    </w:p>
    <w:p w:rsidR="001B1114" w:rsidRPr="00703517" w:rsidRDefault="001B1114" w:rsidP="001B1114">
      <w:pPr>
        <w:spacing w:after="0" w:line="240" w:lineRule="auto"/>
        <w:rPr>
          <w:rFonts w:ascii="Times New Roman" w:hAnsi="Times New Roman" w:cs="Times New Roman"/>
          <w:sz w:val="28"/>
          <w:szCs w:val="28"/>
          <w:lang w:val="kk-KZ"/>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3"/>
        <w:gridCol w:w="551"/>
        <w:gridCol w:w="567"/>
        <w:gridCol w:w="567"/>
        <w:gridCol w:w="567"/>
        <w:gridCol w:w="567"/>
        <w:gridCol w:w="713"/>
        <w:gridCol w:w="562"/>
        <w:gridCol w:w="709"/>
        <w:gridCol w:w="567"/>
        <w:gridCol w:w="567"/>
        <w:gridCol w:w="567"/>
        <w:gridCol w:w="997"/>
      </w:tblGrid>
      <w:tr w:rsidR="00703517" w:rsidRPr="00703517" w:rsidTr="001B1114">
        <w:trPr>
          <w:trHeight w:val="70"/>
        </w:trPr>
        <w:tc>
          <w:tcPr>
            <w:tcW w:w="214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w:t>
            </w:r>
          </w:p>
        </w:tc>
        <w:tc>
          <w:tcPr>
            <w:tcW w:w="551"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w:t>
            </w:r>
          </w:p>
        </w:tc>
        <w:tc>
          <w:tcPr>
            <w:tcW w:w="71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w:t>
            </w:r>
          </w:p>
        </w:tc>
        <w:tc>
          <w:tcPr>
            <w:tcW w:w="562"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8</w:t>
            </w:r>
          </w:p>
        </w:tc>
        <w:tc>
          <w:tcPr>
            <w:tcW w:w="709"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10</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11</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w:t>
            </w:r>
          </w:p>
        </w:tc>
        <w:tc>
          <w:tcPr>
            <w:tcW w:w="99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13</w:t>
            </w:r>
          </w:p>
        </w:tc>
      </w:tr>
      <w:tr w:rsidR="00703517" w:rsidRPr="00703517" w:rsidTr="001B1114">
        <w:trPr>
          <w:trHeight w:val="831"/>
        </w:trPr>
        <w:tc>
          <w:tcPr>
            <w:tcW w:w="2143" w:type="dxa"/>
          </w:tcPr>
          <w:p w:rsidR="001B1114" w:rsidRPr="00DF0179" w:rsidRDefault="001B1114"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тәжірибелік тапсырмалар кешені</w:t>
            </w:r>
          </w:p>
        </w:tc>
        <w:tc>
          <w:tcPr>
            <w:tcW w:w="551"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713"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562"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709"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p>
        </w:tc>
        <w:tc>
          <w:tcPr>
            <w:tcW w:w="997" w:type="dxa"/>
          </w:tcPr>
          <w:p w:rsidR="001B1114" w:rsidRPr="00DF0179" w:rsidRDefault="001B1114" w:rsidP="00DF0179">
            <w:pPr>
              <w:spacing w:after="0" w:line="240" w:lineRule="auto"/>
              <w:jc w:val="center"/>
              <w:rPr>
                <w:rFonts w:ascii="Times New Roman" w:hAnsi="Times New Roman" w:cs="Times New Roman"/>
                <w:sz w:val="24"/>
                <w:szCs w:val="24"/>
              </w:rPr>
            </w:pPr>
          </w:p>
        </w:tc>
      </w:tr>
      <w:tr w:rsidR="00703517" w:rsidRPr="00703517" w:rsidTr="001B1114">
        <w:trPr>
          <w:trHeight w:val="415"/>
        </w:trPr>
        <w:tc>
          <w:tcPr>
            <w:tcW w:w="2143" w:type="dxa"/>
          </w:tcPr>
          <w:p w:rsidR="001B1114" w:rsidRPr="00DF0179" w:rsidRDefault="001B1114"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А.В. Карпов ұсынған «Рефлек</w:t>
            </w:r>
          </w:p>
          <w:p w:rsidR="001B1114" w:rsidRPr="00DF0179" w:rsidRDefault="001B1114"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сивтілік деңгейін диагностикалау әдістемесі» бейімделген</w:t>
            </w:r>
          </w:p>
        </w:tc>
        <w:tc>
          <w:tcPr>
            <w:tcW w:w="551"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10,23</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45</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51,13</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34</w:t>
            </w:r>
          </w:p>
        </w:tc>
        <w:tc>
          <w:tcPr>
            <w:tcW w:w="71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38,64</w:t>
            </w:r>
          </w:p>
        </w:tc>
        <w:tc>
          <w:tcPr>
            <w:tcW w:w="562"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58</w:t>
            </w:r>
          </w:p>
        </w:tc>
        <w:tc>
          <w:tcPr>
            <w:tcW w:w="709"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65,91</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24</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27,27</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w:t>
            </w:r>
          </w:p>
        </w:tc>
        <w:tc>
          <w:tcPr>
            <w:tcW w:w="99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6,82</w:t>
            </w:r>
          </w:p>
        </w:tc>
      </w:tr>
      <w:tr w:rsidR="00703517" w:rsidRPr="00703517" w:rsidTr="001B1114">
        <w:trPr>
          <w:trHeight w:val="98"/>
        </w:trPr>
        <w:tc>
          <w:tcPr>
            <w:tcW w:w="2143" w:type="dxa"/>
          </w:tcPr>
          <w:p w:rsidR="001B1114" w:rsidRPr="00DF0179" w:rsidRDefault="001B1114"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Орташа көрсеткіш:</w:t>
            </w:r>
          </w:p>
        </w:tc>
        <w:tc>
          <w:tcPr>
            <w:tcW w:w="551"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8</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9,08</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44,5</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50,57</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35,5</w:t>
            </w:r>
          </w:p>
        </w:tc>
        <w:tc>
          <w:tcPr>
            <w:tcW w:w="713"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40,35</w:t>
            </w:r>
          </w:p>
        </w:tc>
        <w:tc>
          <w:tcPr>
            <w:tcW w:w="562"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61,5</w:t>
            </w:r>
          </w:p>
        </w:tc>
        <w:tc>
          <w:tcPr>
            <w:tcW w:w="709"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69,89</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19,5</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22,16</w:t>
            </w:r>
          </w:p>
        </w:tc>
        <w:tc>
          <w:tcPr>
            <w:tcW w:w="56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w:t>
            </w:r>
          </w:p>
        </w:tc>
        <w:tc>
          <w:tcPr>
            <w:tcW w:w="997" w:type="dxa"/>
          </w:tcPr>
          <w:p w:rsidR="001B1114" w:rsidRPr="00DF0179" w:rsidRDefault="001B1114"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7,95</w:t>
            </w:r>
          </w:p>
        </w:tc>
      </w:tr>
    </w:tbl>
    <w:p w:rsidR="00683603" w:rsidRPr="00703517" w:rsidRDefault="00683603" w:rsidP="00683603">
      <w:pPr>
        <w:spacing w:after="0" w:line="240" w:lineRule="auto"/>
        <w:ind w:firstLine="567"/>
        <w:jc w:val="both"/>
        <w:rPr>
          <w:rFonts w:ascii="Times New Roman" w:hAnsi="Times New Roman" w:cs="Times New Roman"/>
          <w:sz w:val="28"/>
          <w:szCs w:val="28"/>
          <w:lang w:val="kk-KZ"/>
        </w:rPr>
      </w:pP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Эксперимент тобында STEM білім беру негізінде бастауыш сынып оқушыларының пәндік білігінің қалыптасу деңгейінің бастапқы (анықтау кезеңі) және соңғы (бақылау кезеңі) көрсеткіштерін салыстырмалы түрде талдау мақсатында тұлғалық-мотивациялық, интегративті-зерттеушілік және іс-әрекеттік-рефлексиялық компоненттер бойынш</w:t>
      </w:r>
      <w:r w:rsidR="003115FE" w:rsidRPr="00AE0514">
        <w:rPr>
          <w:rFonts w:ascii="Times New Roman" w:hAnsi="Times New Roman" w:cs="Times New Roman"/>
          <w:sz w:val="28"/>
          <w:szCs w:val="28"/>
          <w:lang w:val="kk-KZ"/>
        </w:rPr>
        <w:t>а жинақталып алынған деректер 47</w:t>
      </w:r>
      <w:r w:rsidRPr="00AE0514">
        <w:rPr>
          <w:rFonts w:ascii="Times New Roman" w:hAnsi="Times New Roman" w:cs="Times New Roman"/>
          <w:sz w:val="28"/>
          <w:szCs w:val="28"/>
          <w:lang w:val="kk-KZ"/>
        </w:rPr>
        <w:t>-кестеде көрсетілген.</w:t>
      </w: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p>
    <w:p w:rsidR="00683603" w:rsidRPr="00AE0514" w:rsidRDefault="003115FE" w:rsidP="00DF0179">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47</w:t>
      </w:r>
      <w:r w:rsidR="00683603" w:rsidRPr="00AE0514">
        <w:rPr>
          <w:rFonts w:ascii="Times New Roman" w:hAnsi="Times New Roman" w:cs="Times New Roman"/>
          <w:sz w:val="28"/>
          <w:szCs w:val="28"/>
          <w:lang w:val="kk-KZ"/>
        </w:rPr>
        <w:t xml:space="preserve"> – STEM білім беру негізінде бастауыш сынып оқушыларының пәндік білігінің құрылымдық компоненттері бойынша қалыптасу деңгейінің бастапқы және соңғы көрсеткіштері (эксперимент тобы)</w:t>
      </w: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3"/>
        <w:gridCol w:w="551"/>
        <w:gridCol w:w="567"/>
        <w:gridCol w:w="567"/>
        <w:gridCol w:w="567"/>
        <w:gridCol w:w="567"/>
        <w:gridCol w:w="713"/>
        <w:gridCol w:w="562"/>
        <w:gridCol w:w="709"/>
        <w:gridCol w:w="567"/>
        <w:gridCol w:w="567"/>
        <w:gridCol w:w="567"/>
        <w:gridCol w:w="997"/>
      </w:tblGrid>
      <w:tr w:rsidR="00703517" w:rsidRPr="00DF0179" w:rsidTr="001B1114">
        <w:trPr>
          <w:trHeight w:val="227"/>
        </w:trPr>
        <w:tc>
          <w:tcPr>
            <w:tcW w:w="2143" w:type="dxa"/>
            <w:vMerge w:val="restart"/>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Компоненттер</w:t>
            </w:r>
          </w:p>
        </w:tc>
        <w:tc>
          <w:tcPr>
            <w:tcW w:w="3532" w:type="dxa"/>
            <w:gridSpan w:val="6"/>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Эксперимент тобы (анықтау кезеңі)</w:t>
            </w:r>
          </w:p>
        </w:tc>
        <w:tc>
          <w:tcPr>
            <w:tcW w:w="3969" w:type="dxa"/>
            <w:gridSpan w:val="6"/>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Эксперимент тобы (бақылау кезеңі)</w:t>
            </w:r>
          </w:p>
        </w:tc>
      </w:tr>
      <w:tr w:rsidR="00703517" w:rsidRPr="00DF0179" w:rsidTr="001B1114">
        <w:trPr>
          <w:trHeight w:val="324"/>
        </w:trPr>
        <w:tc>
          <w:tcPr>
            <w:tcW w:w="2143" w:type="dxa"/>
            <w:vMerge/>
            <w:hideMark/>
          </w:tcPr>
          <w:p w:rsidR="00683603" w:rsidRPr="00DF0179" w:rsidRDefault="00683603" w:rsidP="00DF0179">
            <w:pPr>
              <w:spacing w:after="0" w:line="240" w:lineRule="auto"/>
              <w:jc w:val="center"/>
              <w:rPr>
                <w:rFonts w:ascii="Times New Roman" w:hAnsi="Times New Roman" w:cs="Times New Roman"/>
                <w:sz w:val="24"/>
                <w:szCs w:val="24"/>
              </w:rPr>
            </w:pPr>
          </w:p>
        </w:tc>
        <w:tc>
          <w:tcPr>
            <w:tcW w:w="1118"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Жоғары</w:t>
            </w:r>
          </w:p>
        </w:tc>
        <w:tc>
          <w:tcPr>
            <w:tcW w:w="1134"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Орта</w:t>
            </w:r>
          </w:p>
        </w:tc>
        <w:tc>
          <w:tcPr>
            <w:tcW w:w="1280"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Төмен</w:t>
            </w:r>
          </w:p>
        </w:tc>
        <w:tc>
          <w:tcPr>
            <w:tcW w:w="1271"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Жоғары</w:t>
            </w:r>
          </w:p>
        </w:tc>
        <w:tc>
          <w:tcPr>
            <w:tcW w:w="1134"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Орта</w:t>
            </w:r>
          </w:p>
        </w:tc>
        <w:tc>
          <w:tcPr>
            <w:tcW w:w="1564" w:type="dxa"/>
            <w:gridSpan w:val="2"/>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Төмен</w:t>
            </w:r>
          </w:p>
        </w:tc>
      </w:tr>
      <w:tr w:rsidR="00703517" w:rsidRPr="00DF0179" w:rsidTr="001B1114">
        <w:trPr>
          <w:trHeight w:val="324"/>
        </w:trPr>
        <w:tc>
          <w:tcPr>
            <w:tcW w:w="2143" w:type="dxa"/>
            <w:vMerge/>
            <w:hideMark/>
          </w:tcPr>
          <w:p w:rsidR="00683603" w:rsidRPr="00DF0179" w:rsidRDefault="00683603" w:rsidP="00DF0179">
            <w:pPr>
              <w:spacing w:after="0" w:line="240" w:lineRule="auto"/>
              <w:jc w:val="center"/>
              <w:rPr>
                <w:rFonts w:ascii="Times New Roman" w:hAnsi="Times New Roman" w:cs="Times New Roman"/>
                <w:sz w:val="24"/>
                <w:szCs w:val="24"/>
              </w:rPr>
            </w:pPr>
          </w:p>
        </w:tc>
        <w:tc>
          <w:tcPr>
            <w:tcW w:w="551"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713"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2"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709"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c>
          <w:tcPr>
            <w:tcW w:w="56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n</w:t>
            </w:r>
          </w:p>
        </w:tc>
        <w:tc>
          <w:tcPr>
            <w:tcW w:w="997" w:type="dxa"/>
            <w:hideMark/>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w:t>
            </w:r>
          </w:p>
        </w:tc>
      </w:tr>
      <w:tr w:rsidR="00703517" w:rsidRPr="00DF0179" w:rsidTr="001B1114">
        <w:trPr>
          <w:trHeight w:val="498"/>
        </w:trPr>
        <w:tc>
          <w:tcPr>
            <w:tcW w:w="2143" w:type="dxa"/>
          </w:tcPr>
          <w:p w:rsidR="00683603" w:rsidRPr="00DF0179" w:rsidRDefault="00683603"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Тұлғалық-мотивациялық</w:t>
            </w:r>
          </w:p>
        </w:tc>
        <w:tc>
          <w:tcPr>
            <w:tcW w:w="551"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13</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14,77</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36,33</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41,29</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38,67</w:t>
            </w:r>
          </w:p>
        </w:tc>
        <w:tc>
          <w:tcPr>
            <w:tcW w:w="713"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43,94</w:t>
            </w:r>
          </w:p>
        </w:tc>
        <w:tc>
          <w:tcPr>
            <w:tcW w:w="562"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55,33</w:t>
            </w:r>
          </w:p>
        </w:tc>
        <w:tc>
          <w:tcPr>
            <w:tcW w:w="709"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62,88</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23</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26,14</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9,67</w:t>
            </w:r>
          </w:p>
        </w:tc>
        <w:tc>
          <w:tcPr>
            <w:tcW w:w="99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10,98</w:t>
            </w:r>
          </w:p>
        </w:tc>
      </w:tr>
      <w:tr w:rsidR="00703517" w:rsidRPr="00DF0179" w:rsidTr="001B1114">
        <w:trPr>
          <w:trHeight w:val="415"/>
        </w:trPr>
        <w:tc>
          <w:tcPr>
            <w:tcW w:w="2143" w:type="dxa"/>
          </w:tcPr>
          <w:p w:rsidR="00683603" w:rsidRPr="00DF0179" w:rsidRDefault="00683603"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Интегративті-зерттеушілік</w:t>
            </w:r>
          </w:p>
        </w:tc>
        <w:tc>
          <w:tcPr>
            <w:tcW w:w="551"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11</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12,5</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38,33</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43,56</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38,67</w:t>
            </w:r>
          </w:p>
        </w:tc>
        <w:tc>
          <w:tcPr>
            <w:tcW w:w="713"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43,94</w:t>
            </w:r>
          </w:p>
        </w:tc>
        <w:tc>
          <w:tcPr>
            <w:tcW w:w="562"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60,33</w:t>
            </w:r>
          </w:p>
        </w:tc>
        <w:tc>
          <w:tcPr>
            <w:tcW w:w="709"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68,56</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17</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19,32</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10,67</w:t>
            </w:r>
          </w:p>
        </w:tc>
        <w:tc>
          <w:tcPr>
            <w:tcW w:w="99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12,12</w:t>
            </w:r>
          </w:p>
        </w:tc>
      </w:tr>
      <w:tr w:rsidR="00703517" w:rsidRPr="00DF0179" w:rsidTr="001B1114">
        <w:trPr>
          <w:trHeight w:val="465"/>
        </w:trPr>
        <w:tc>
          <w:tcPr>
            <w:tcW w:w="2143" w:type="dxa"/>
          </w:tcPr>
          <w:p w:rsidR="00683603" w:rsidRPr="00DF0179" w:rsidRDefault="00683603" w:rsidP="00DF0179">
            <w:pPr>
              <w:spacing w:after="0" w:line="240" w:lineRule="auto"/>
              <w:rPr>
                <w:rFonts w:ascii="Times New Roman" w:hAnsi="Times New Roman" w:cs="Times New Roman"/>
                <w:sz w:val="24"/>
                <w:szCs w:val="24"/>
              </w:rPr>
            </w:pPr>
            <w:r w:rsidRPr="00DF0179">
              <w:rPr>
                <w:rFonts w:ascii="Times New Roman" w:hAnsi="Times New Roman" w:cs="Times New Roman"/>
                <w:sz w:val="24"/>
                <w:szCs w:val="24"/>
              </w:rPr>
              <w:t>Іс-әрекеттік-рефлексиялық</w:t>
            </w:r>
          </w:p>
        </w:tc>
        <w:tc>
          <w:tcPr>
            <w:tcW w:w="551"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8</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9,08</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44,5</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50,57</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35,5</w:t>
            </w:r>
          </w:p>
        </w:tc>
        <w:tc>
          <w:tcPr>
            <w:tcW w:w="713"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40,35</w:t>
            </w:r>
          </w:p>
        </w:tc>
        <w:tc>
          <w:tcPr>
            <w:tcW w:w="562"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61,5</w:t>
            </w:r>
          </w:p>
        </w:tc>
        <w:tc>
          <w:tcPr>
            <w:tcW w:w="709"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69,89</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19,5</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22,16</w:t>
            </w:r>
          </w:p>
        </w:tc>
        <w:tc>
          <w:tcPr>
            <w:tcW w:w="56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w:t>
            </w:r>
          </w:p>
        </w:tc>
        <w:tc>
          <w:tcPr>
            <w:tcW w:w="997" w:type="dxa"/>
          </w:tcPr>
          <w:p w:rsidR="00683603" w:rsidRPr="00DF0179" w:rsidRDefault="00683603" w:rsidP="00DF0179">
            <w:pPr>
              <w:spacing w:after="0" w:line="240" w:lineRule="auto"/>
              <w:jc w:val="center"/>
              <w:rPr>
                <w:rFonts w:ascii="Times New Roman" w:hAnsi="Times New Roman" w:cs="Times New Roman"/>
                <w:sz w:val="24"/>
                <w:szCs w:val="24"/>
              </w:rPr>
            </w:pPr>
            <w:r w:rsidRPr="00DF0179">
              <w:rPr>
                <w:rFonts w:ascii="Times New Roman" w:hAnsi="Times New Roman" w:cs="Times New Roman"/>
                <w:sz w:val="24"/>
                <w:szCs w:val="24"/>
              </w:rPr>
              <w:t>7,95</w:t>
            </w:r>
          </w:p>
        </w:tc>
      </w:tr>
    </w:tbl>
    <w:p w:rsidR="00683603" w:rsidRPr="00703517" w:rsidRDefault="00683603" w:rsidP="00683603">
      <w:pPr>
        <w:spacing w:after="0" w:line="240" w:lineRule="auto"/>
        <w:ind w:firstLine="567"/>
        <w:jc w:val="both"/>
        <w:rPr>
          <w:rFonts w:ascii="Times New Roman" w:hAnsi="Times New Roman" w:cs="Times New Roman"/>
          <w:sz w:val="28"/>
          <w:szCs w:val="28"/>
        </w:rPr>
      </w:pPr>
    </w:p>
    <w:p w:rsidR="00683603" w:rsidRPr="00DF0179" w:rsidRDefault="00683603" w:rsidP="00DF0179">
      <w:pPr>
        <w:spacing w:after="0" w:line="240" w:lineRule="auto"/>
        <w:ind w:firstLine="567"/>
        <w:jc w:val="both"/>
        <w:rPr>
          <w:rFonts w:ascii="Times New Roman" w:hAnsi="Times New Roman" w:cs="Times New Roman"/>
          <w:sz w:val="28"/>
          <w:szCs w:val="28"/>
        </w:rPr>
      </w:pPr>
      <w:r w:rsidRPr="00DF0179">
        <w:rPr>
          <w:rFonts w:ascii="Times New Roman" w:hAnsi="Times New Roman" w:cs="Times New Roman"/>
          <w:sz w:val="28"/>
          <w:szCs w:val="28"/>
        </w:rPr>
        <w:t>Эксперимент тобында STEM білім беру негізінде бастауыш сынып оқушыларының пәндік білігінің құрылымдық компоненттері бойынша қалыптасу деңгейлерінің анықтау және бақылау кезеңдеріндегі айырмашылықтарының статистикалық мәнділігін тексеру мақсатында Пирсонның χ² (хи-квадрат) критерийі қолданылды.</w:t>
      </w:r>
    </w:p>
    <w:p w:rsidR="00683603" w:rsidRPr="00DF0179" w:rsidRDefault="00683603" w:rsidP="00DF0179">
      <w:pPr>
        <w:spacing w:after="0" w:line="240" w:lineRule="auto"/>
        <w:ind w:firstLine="567"/>
        <w:jc w:val="both"/>
        <w:rPr>
          <w:rFonts w:ascii="Times New Roman" w:hAnsi="Times New Roman" w:cs="Times New Roman"/>
          <w:sz w:val="28"/>
          <w:szCs w:val="28"/>
        </w:rPr>
      </w:pPr>
      <w:r w:rsidRPr="00DF0179">
        <w:rPr>
          <w:rFonts w:ascii="Times New Roman" w:hAnsi="Times New Roman" w:cs="Times New Roman"/>
          <w:sz w:val="28"/>
          <w:szCs w:val="28"/>
        </w:rPr>
        <w:t>Зерттеу барысында тексерілген нөлдік болжам (H₀) – эксперимент тобы оқушыларының пәндік білігінің қалыптасу деңгейінде анықтау және бақылау кезеңдері арасында мәнді айырмашылық жоқ; балама болжам (H₁) – бақылау кезеңінде пәндік біліктің қалыптасу деңгейінде оң өзгерістер байқалады.</w:t>
      </w: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Есептеу кезінде Пирсонның χ² критерийінің келесі формуласы қолданылды: </w:t>
      </w:r>
      <w:r w:rsidRPr="00703517">
        <w:rPr>
          <w:position w:val="-30"/>
          <w:sz w:val="28"/>
          <w:szCs w:val="28"/>
          <w:lang w:val="en-US"/>
        </w:rPr>
        <w:object w:dxaOrig="1900" w:dyaOrig="760">
          <v:shape id="_x0000_i1031" type="#_x0000_t75" style="width:120pt;height:48pt" o:ole="" fillcolor="window">
            <v:imagedata r:id="rId111" o:title=""/>
          </v:shape>
          <o:OLEObject Type="Embed" ProgID="Equation.3" ShapeID="_x0000_i1031" DrawAspect="Content" ObjectID="_1836720131" r:id="rId112"/>
        </w:object>
      </w:r>
    </w:p>
    <w:p w:rsidR="00683603" w:rsidRPr="00703517" w:rsidRDefault="00683603" w:rsidP="00683603">
      <w:pPr>
        <w:spacing w:after="0" w:line="240" w:lineRule="auto"/>
        <w:ind w:firstLine="567"/>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Мұндағы </w:t>
      </w:r>
      <w:r w:rsidRPr="00703517">
        <w:rPr>
          <w:position w:val="-12"/>
        </w:rPr>
        <w:object w:dxaOrig="300" w:dyaOrig="380">
          <v:shape id="_x0000_i1032" type="#_x0000_t75" style="width:18.6pt;height:16.2pt" o:ole="">
            <v:imagedata r:id="rId113" o:title=""/>
          </v:shape>
          <o:OLEObject Type="Embed" ProgID="Equation.3" ShapeID="_x0000_i1032" DrawAspect="Content" ObjectID="_1836720132" r:id="rId114"/>
        </w:object>
      </w:r>
      <w:r w:rsidRPr="00703517">
        <w:rPr>
          <w:rFonts w:ascii="Times New Roman" w:hAnsi="Times New Roman" w:cs="Times New Roman"/>
          <w:sz w:val="28"/>
          <w:szCs w:val="28"/>
          <w:lang w:val="kk-KZ"/>
        </w:rPr>
        <w:t xml:space="preserve"> – анықтау кезеңіндегі жиілік;</w:t>
      </w:r>
    </w:p>
    <w:p w:rsidR="00683603" w:rsidRPr="00703517" w:rsidRDefault="00683603" w:rsidP="00683603">
      <w:pPr>
        <w:pStyle w:val="a4"/>
        <w:spacing w:after="0" w:line="240" w:lineRule="auto"/>
        <w:ind w:left="0" w:firstLine="567"/>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ab/>
        <w:t>​</w:t>
      </w:r>
      <w:r w:rsidRPr="00703517">
        <w:rPr>
          <w:position w:val="-12"/>
        </w:rPr>
        <w:object w:dxaOrig="380" w:dyaOrig="380">
          <v:shape id="_x0000_i1033" type="#_x0000_t75" style="width:16.2pt;height:16.2pt" o:ole="">
            <v:imagedata r:id="rId115" o:title=""/>
          </v:shape>
          <o:OLEObject Type="Embed" ProgID="Equation.3" ShapeID="_x0000_i1033" DrawAspect="Content" ObjectID="_1836720133" r:id="rId116"/>
        </w:object>
      </w:r>
      <w:r w:rsidRPr="00703517">
        <w:rPr>
          <w:rFonts w:ascii="Times New Roman" w:hAnsi="Times New Roman" w:cs="Times New Roman"/>
          <w:sz w:val="28"/>
          <w:szCs w:val="28"/>
          <w:lang w:val="kk-KZ"/>
        </w:rPr>
        <w:t xml:space="preserve"> – бақылау кезеңіндегі жиілік;</w:t>
      </w:r>
    </w:p>
    <w:p w:rsidR="00683603" w:rsidRPr="00703517" w:rsidRDefault="00683603" w:rsidP="00683603">
      <w:pPr>
        <w:pStyle w:val="a4"/>
        <w:spacing w:after="0" w:line="240" w:lineRule="auto"/>
        <w:ind w:left="0" w:firstLine="567"/>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k – салыстырылатын деңгейлер саны (жоғары, орта, төмен).</w:t>
      </w:r>
    </w:p>
    <w:p w:rsidR="00683603" w:rsidRPr="00703517" w:rsidRDefault="00683603" w:rsidP="0090156B">
      <w:pPr>
        <w:pStyle w:val="a4"/>
        <w:spacing w:after="0" w:line="240" w:lineRule="auto"/>
        <w:ind w:left="0" w:firstLine="567"/>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 xml:space="preserve">Әрбір компонент бойынша пәндік біліктің жоғары, орта және төмен деңгейлеріндегі өзгерістер салыстырылып, алынған χ² эмпирикалық мәндері төмендегі </w:t>
      </w:r>
      <w:r w:rsidR="0090156B" w:rsidRPr="00703517">
        <w:rPr>
          <w:rFonts w:ascii="Times New Roman" w:hAnsi="Times New Roman" w:cs="Times New Roman"/>
          <w:sz w:val="28"/>
          <w:szCs w:val="28"/>
          <w:lang w:val="kk-KZ"/>
        </w:rPr>
        <w:t>48-</w:t>
      </w:r>
      <w:r w:rsidRPr="00703517">
        <w:rPr>
          <w:rFonts w:ascii="Times New Roman" w:hAnsi="Times New Roman" w:cs="Times New Roman"/>
          <w:sz w:val="28"/>
          <w:szCs w:val="28"/>
          <w:lang w:val="kk-KZ"/>
        </w:rPr>
        <w:t>кестеде есептелінді.</w:t>
      </w:r>
    </w:p>
    <w:p w:rsidR="0090156B" w:rsidRPr="00703517" w:rsidRDefault="0090156B" w:rsidP="0090156B">
      <w:pPr>
        <w:spacing w:after="0" w:line="240" w:lineRule="auto"/>
        <w:jc w:val="both"/>
        <w:rPr>
          <w:rFonts w:ascii="Times New Roman" w:hAnsi="Times New Roman" w:cs="Times New Roman"/>
          <w:sz w:val="28"/>
          <w:szCs w:val="28"/>
          <w:lang w:val="kk-KZ"/>
        </w:rPr>
      </w:pPr>
    </w:p>
    <w:p w:rsidR="0090156B" w:rsidRPr="00703517" w:rsidRDefault="0090156B" w:rsidP="0090156B">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sz w:val="28"/>
          <w:szCs w:val="28"/>
          <w:lang w:val="kk-KZ"/>
        </w:rPr>
        <w:t>Кесте 48</w:t>
      </w:r>
      <w:r w:rsidR="00683603" w:rsidRPr="00703517">
        <w:rPr>
          <w:rFonts w:ascii="Times New Roman" w:hAnsi="Times New Roman" w:cs="Times New Roman"/>
          <w:sz w:val="28"/>
          <w:szCs w:val="28"/>
          <w:lang w:val="kk-KZ"/>
        </w:rPr>
        <w:t xml:space="preserve"> - χ² эмпирикалық мәндері</w:t>
      </w:r>
    </w:p>
    <w:p w:rsidR="001B1114" w:rsidRPr="00703517" w:rsidRDefault="001B1114" w:rsidP="0090156B">
      <w:pPr>
        <w:spacing w:after="0" w:line="240" w:lineRule="auto"/>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1707"/>
        <w:gridCol w:w="1549"/>
        <w:gridCol w:w="1275"/>
        <w:gridCol w:w="851"/>
        <w:gridCol w:w="1374"/>
        <w:gridCol w:w="1603"/>
        <w:gridCol w:w="1275"/>
      </w:tblGrid>
      <w:tr w:rsidR="00703517" w:rsidRPr="00703517" w:rsidTr="001B1114">
        <w:tc>
          <w:tcPr>
            <w:tcW w:w="1707"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Компоненттер</w:t>
            </w:r>
          </w:p>
        </w:tc>
        <w:tc>
          <w:tcPr>
            <w:tcW w:w="1549"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Деңгейлер</w:t>
            </w:r>
          </w:p>
        </w:tc>
        <w:tc>
          <w:tcPr>
            <w:tcW w:w="1275"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position w:val="-12"/>
                <w:sz w:val="24"/>
                <w:szCs w:val="24"/>
              </w:rPr>
              <w:object w:dxaOrig="300" w:dyaOrig="380">
                <v:shape id="_x0000_i1034" type="#_x0000_t75" style="width:18.6pt;height:16.2pt" o:ole="">
                  <v:imagedata r:id="rId113" o:title=""/>
                </v:shape>
                <o:OLEObject Type="Embed" ProgID="Equation.3" ShapeID="_x0000_i1034" DrawAspect="Content" ObjectID="_1836720134" r:id="rId117"/>
              </w:object>
            </w:r>
            <w:r w:rsidRPr="00703517">
              <w:rPr>
                <w:rFonts w:ascii="Times New Roman" w:hAnsi="Times New Roman" w:cs="Times New Roman"/>
                <w:sz w:val="24"/>
                <w:szCs w:val="24"/>
              </w:rPr>
              <w:t xml:space="preserve"> (анықтау)</w:t>
            </w:r>
          </w:p>
        </w:tc>
        <w:tc>
          <w:tcPr>
            <w:tcW w:w="851" w:type="dxa"/>
          </w:tcPr>
          <w:p w:rsidR="001B1114" w:rsidRPr="00703517" w:rsidRDefault="001B1114" w:rsidP="00683603">
            <w:pPr>
              <w:rPr>
                <w:rFonts w:ascii="Times New Roman" w:hAnsi="Times New Roman" w:cs="Times New Roman"/>
                <w:sz w:val="24"/>
                <w:szCs w:val="24"/>
              </w:rPr>
            </w:pPr>
          </w:p>
        </w:tc>
        <w:tc>
          <w:tcPr>
            <w:tcW w:w="1374"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position w:val="-12"/>
                <w:sz w:val="24"/>
                <w:szCs w:val="24"/>
              </w:rPr>
              <w:object w:dxaOrig="380" w:dyaOrig="380">
                <v:shape id="_x0000_i1035" type="#_x0000_t75" style="width:16.2pt;height:16.2pt" o:ole="">
                  <v:imagedata r:id="rId115" o:title=""/>
                </v:shape>
                <o:OLEObject Type="Embed" ProgID="Equation.3" ShapeID="_x0000_i1035" DrawAspect="Content" ObjectID="_1836720135" r:id="rId118"/>
              </w:object>
            </w:r>
            <w:r w:rsidRPr="00703517">
              <w:rPr>
                <w:rFonts w:ascii="Times New Roman" w:hAnsi="Times New Roman" w:cs="Times New Roman"/>
                <w:sz w:val="24"/>
                <w:szCs w:val="24"/>
              </w:rPr>
              <w:t xml:space="preserve"> (бақылау)</w:t>
            </w:r>
          </w:p>
        </w:tc>
        <w:tc>
          <w:tcPr>
            <w:tcW w:w="1603"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position w:val="-30"/>
                <w:sz w:val="24"/>
                <w:szCs w:val="24"/>
              </w:rPr>
              <w:object w:dxaOrig="1120" w:dyaOrig="760">
                <v:shape id="_x0000_i1036" type="#_x0000_t75" style="width:53.4pt;height:36pt" o:ole="">
                  <v:imagedata r:id="rId119" o:title=""/>
                </v:shape>
                <o:OLEObject Type="Embed" ProgID="Equation.3" ShapeID="_x0000_i1036" DrawAspect="Content" ObjectID="_1836720136" r:id="rId120"/>
              </w:object>
            </w:r>
          </w:p>
        </w:tc>
        <w:tc>
          <w:tcPr>
            <w:tcW w:w="1275" w:type="dxa"/>
          </w:tcPr>
          <w:p w:rsidR="001B1114" w:rsidRPr="00703517" w:rsidRDefault="001B1114" w:rsidP="00683603">
            <w:pPr>
              <w:rPr>
                <w:rFonts w:ascii="Times New Roman" w:hAnsi="Times New Roman" w:cs="Times New Roman"/>
                <w:sz w:val="24"/>
                <w:szCs w:val="24"/>
                <w:lang w:val="kk-KZ"/>
              </w:rPr>
            </w:pPr>
            <w:r w:rsidRPr="00703517">
              <w:rPr>
                <w:rFonts w:ascii="Times New Roman" w:hAnsi="Times New Roman" w:cs="Times New Roman"/>
                <w:position w:val="-14"/>
                <w:sz w:val="24"/>
                <w:szCs w:val="24"/>
              </w:rPr>
              <w:object w:dxaOrig="480" w:dyaOrig="400">
                <v:shape id="_x0000_i1037" type="#_x0000_t75" style="width:24pt;height:18.6pt" o:ole="">
                  <v:imagedata r:id="rId121" o:title=""/>
                </v:shape>
                <o:OLEObject Type="Embed" ProgID="Equation.3" ShapeID="_x0000_i1037" DrawAspect="Content" ObjectID="_1836720137" r:id="rId122"/>
              </w:object>
            </w:r>
          </w:p>
        </w:tc>
      </w:tr>
      <w:tr w:rsidR="00703517" w:rsidRPr="00703517" w:rsidTr="001B1114">
        <w:tc>
          <w:tcPr>
            <w:tcW w:w="1707" w:type="dxa"/>
            <w:vMerge w:val="restart"/>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Тұлғалық-мотивациялық</w:t>
            </w:r>
          </w:p>
        </w:tc>
        <w:tc>
          <w:tcPr>
            <w:tcW w:w="1549"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Жоғары</w:t>
            </w:r>
          </w:p>
        </w:tc>
        <w:tc>
          <w:tcPr>
            <w:tcW w:w="1275"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13</w:t>
            </w:r>
          </w:p>
        </w:tc>
        <w:tc>
          <w:tcPr>
            <w:tcW w:w="851" w:type="dxa"/>
          </w:tcPr>
          <w:p w:rsidR="001B1114" w:rsidRPr="00703517" w:rsidRDefault="001B1114" w:rsidP="00683603">
            <w:pPr>
              <w:rPr>
                <w:rFonts w:ascii="Times New Roman" w:hAnsi="Times New Roman" w:cs="Times New Roman"/>
                <w:sz w:val="24"/>
                <w:szCs w:val="24"/>
              </w:rPr>
            </w:pPr>
          </w:p>
        </w:tc>
        <w:tc>
          <w:tcPr>
            <w:tcW w:w="1374"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55</w:t>
            </w:r>
          </w:p>
        </w:tc>
        <w:tc>
          <w:tcPr>
            <w:tcW w:w="1603"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25,94</w:t>
            </w:r>
          </w:p>
        </w:tc>
        <w:tc>
          <w:tcPr>
            <w:tcW w:w="1275" w:type="dxa"/>
            <w:vMerge w:val="restart"/>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45,96</w:t>
            </w:r>
          </w:p>
        </w:tc>
      </w:tr>
      <w:tr w:rsidR="00703517" w:rsidRPr="00703517" w:rsidTr="001B1114">
        <w:tc>
          <w:tcPr>
            <w:tcW w:w="1707" w:type="dxa"/>
            <w:vMerge/>
          </w:tcPr>
          <w:p w:rsidR="001B1114" w:rsidRPr="00703517" w:rsidRDefault="001B1114" w:rsidP="00683603">
            <w:pPr>
              <w:rPr>
                <w:rFonts w:ascii="Times New Roman" w:hAnsi="Times New Roman" w:cs="Times New Roman"/>
                <w:sz w:val="24"/>
                <w:szCs w:val="24"/>
              </w:rPr>
            </w:pPr>
          </w:p>
        </w:tc>
        <w:tc>
          <w:tcPr>
            <w:tcW w:w="1549"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Орта</w:t>
            </w:r>
          </w:p>
        </w:tc>
        <w:tc>
          <w:tcPr>
            <w:tcW w:w="1275"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36</w:t>
            </w:r>
          </w:p>
        </w:tc>
        <w:tc>
          <w:tcPr>
            <w:tcW w:w="851" w:type="dxa"/>
          </w:tcPr>
          <w:p w:rsidR="001B1114" w:rsidRPr="00703517" w:rsidRDefault="001B1114" w:rsidP="00683603">
            <w:pPr>
              <w:rPr>
                <w:rFonts w:ascii="Times New Roman" w:hAnsi="Times New Roman" w:cs="Times New Roman"/>
                <w:sz w:val="24"/>
                <w:szCs w:val="24"/>
              </w:rPr>
            </w:pPr>
          </w:p>
        </w:tc>
        <w:tc>
          <w:tcPr>
            <w:tcW w:w="1374"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23</w:t>
            </w:r>
          </w:p>
        </w:tc>
        <w:tc>
          <w:tcPr>
            <w:tcW w:w="1603"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2,86</w:t>
            </w:r>
          </w:p>
        </w:tc>
        <w:tc>
          <w:tcPr>
            <w:tcW w:w="1275" w:type="dxa"/>
            <w:vMerge/>
          </w:tcPr>
          <w:p w:rsidR="001B1114" w:rsidRPr="00703517" w:rsidRDefault="001B1114" w:rsidP="00683603">
            <w:pPr>
              <w:rPr>
                <w:rFonts w:ascii="Times New Roman" w:hAnsi="Times New Roman" w:cs="Times New Roman"/>
                <w:sz w:val="24"/>
                <w:szCs w:val="24"/>
              </w:rPr>
            </w:pPr>
          </w:p>
        </w:tc>
      </w:tr>
      <w:tr w:rsidR="00703517" w:rsidRPr="00703517" w:rsidTr="001B1114">
        <w:tc>
          <w:tcPr>
            <w:tcW w:w="1707" w:type="dxa"/>
            <w:vMerge/>
          </w:tcPr>
          <w:p w:rsidR="001B1114" w:rsidRPr="00703517" w:rsidRDefault="001B1114" w:rsidP="00683603">
            <w:pPr>
              <w:rPr>
                <w:rFonts w:ascii="Times New Roman" w:hAnsi="Times New Roman" w:cs="Times New Roman"/>
                <w:sz w:val="24"/>
                <w:szCs w:val="24"/>
              </w:rPr>
            </w:pPr>
          </w:p>
        </w:tc>
        <w:tc>
          <w:tcPr>
            <w:tcW w:w="1549"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Төмен</w:t>
            </w:r>
          </w:p>
        </w:tc>
        <w:tc>
          <w:tcPr>
            <w:tcW w:w="1275"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39</w:t>
            </w:r>
          </w:p>
        </w:tc>
        <w:tc>
          <w:tcPr>
            <w:tcW w:w="851" w:type="dxa"/>
          </w:tcPr>
          <w:p w:rsidR="001B1114" w:rsidRPr="00703517" w:rsidRDefault="001B1114" w:rsidP="00683603">
            <w:pPr>
              <w:rPr>
                <w:rFonts w:ascii="Times New Roman" w:hAnsi="Times New Roman" w:cs="Times New Roman"/>
                <w:sz w:val="24"/>
                <w:szCs w:val="24"/>
              </w:rPr>
            </w:pPr>
          </w:p>
        </w:tc>
        <w:tc>
          <w:tcPr>
            <w:tcW w:w="1374"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10</w:t>
            </w:r>
          </w:p>
        </w:tc>
        <w:tc>
          <w:tcPr>
            <w:tcW w:w="1603"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17,16</w:t>
            </w:r>
          </w:p>
        </w:tc>
        <w:tc>
          <w:tcPr>
            <w:tcW w:w="1275" w:type="dxa"/>
            <w:vMerge/>
          </w:tcPr>
          <w:p w:rsidR="001B1114" w:rsidRPr="00703517" w:rsidRDefault="001B1114" w:rsidP="00683603">
            <w:pPr>
              <w:rPr>
                <w:rFonts w:ascii="Times New Roman" w:hAnsi="Times New Roman" w:cs="Times New Roman"/>
                <w:sz w:val="24"/>
                <w:szCs w:val="24"/>
              </w:rPr>
            </w:pPr>
          </w:p>
        </w:tc>
      </w:tr>
      <w:tr w:rsidR="00703517" w:rsidRPr="00703517" w:rsidTr="001B1114">
        <w:tc>
          <w:tcPr>
            <w:tcW w:w="1707" w:type="dxa"/>
            <w:vMerge w:val="restart"/>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Интегративті-зерттеушілік</w:t>
            </w:r>
          </w:p>
        </w:tc>
        <w:tc>
          <w:tcPr>
            <w:tcW w:w="1549"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Жоғары</w:t>
            </w:r>
          </w:p>
        </w:tc>
        <w:tc>
          <w:tcPr>
            <w:tcW w:w="1275"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11</w:t>
            </w:r>
          </w:p>
        </w:tc>
        <w:tc>
          <w:tcPr>
            <w:tcW w:w="851" w:type="dxa"/>
          </w:tcPr>
          <w:p w:rsidR="001B1114" w:rsidRPr="00703517" w:rsidRDefault="001B1114" w:rsidP="00683603">
            <w:pPr>
              <w:rPr>
                <w:rFonts w:ascii="Times New Roman" w:hAnsi="Times New Roman" w:cs="Times New Roman"/>
                <w:sz w:val="24"/>
                <w:szCs w:val="24"/>
              </w:rPr>
            </w:pPr>
          </w:p>
        </w:tc>
        <w:tc>
          <w:tcPr>
            <w:tcW w:w="1374"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60</w:t>
            </w:r>
          </w:p>
        </w:tc>
        <w:tc>
          <w:tcPr>
            <w:tcW w:w="1603"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33,82</w:t>
            </w:r>
          </w:p>
        </w:tc>
        <w:tc>
          <w:tcPr>
            <w:tcW w:w="1275" w:type="dxa"/>
            <w:vMerge w:val="restart"/>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57,52</w:t>
            </w:r>
          </w:p>
        </w:tc>
      </w:tr>
      <w:tr w:rsidR="00703517" w:rsidRPr="00703517" w:rsidTr="001B1114">
        <w:tc>
          <w:tcPr>
            <w:tcW w:w="1707" w:type="dxa"/>
            <w:vMerge/>
          </w:tcPr>
          <w:p w:rsidR="001B1114" w:rsidRPr="00703517" w:rsidRDefault="001B1114" w:rsidP="00683603">
            <w:pPr>
              <w:rPr>
                <w:rFonts w:ascii="Times New Roman" w:hAnsi="Times New Roman" w:cs="Times New Roman"/>
                <w:sz w:val="24"/>
                <w:szCs w:val="24"/>
              </w:rPr>
            </w:pPr>
          </w:p>
        </w:tc>
        <w:tc>
          <w:tcPr>
            <w:tcW w:w="1549"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Орта</w:t>
            </w:r>
          </w:p>
        </w:tc>
        <w:tc>
          <w:tcPr>
            <w:tcW w:w="1275"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38</w:t>
            </w:r>
          </w:p>
        </w:tc>
        <w:tc>
          <w:tcPr>
            <w:tcW w:w="851" w:type="dxa"/>
          </w:tcPr>
          <w:p w:rsidR="001B1114" w:rsidRPr="00703517" w:rsidRDefault="001B1114" w:rsidP="00683603">
            <w:pPr>
              <w:rPr>
                <w:rFonts w:ascii="Times New Roman" w:hAnsi="Times New Roman" w:cs="Times New Roman"/>
                <w:sz w:val="24"/>
                <w:szCs w:val="24"/>
              </w:rPr>
            </w:pPr>
          </w:p>
        </w:tc>
        <w:tc>
          <w:tcPr>
            <w:tcW w:w="1374"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17</w:t>
            </w:r>
          </w:p>
        </w:tc>
        <w:tc>
          <w:tcPr>
            <w:tcW w:w="1603"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8,02</w:t>
            </w:r>
          </w:p>
        </w:tc>
        <w:tc>
          <w:tcPr>
            <w:tcW w:w="1275" w:type="dxa"/>
            <w:vMerge/>
          </w:tcPr>
          <w:p w:rsidR="001B1114" w:rsidRPr="00703517" w:rsidRDefault="001B1114" w:rsidP="00683603">
            <w:pPr>
              <w:rPr>
                <w:rFonts w:ascii="Times New Roman" w:hAnsi="Times New Roman" w:cs="Times New Roman"/>
                <w:sz w:val="24"/>
                <w:szCs w:val="24"/>
              </w:rPr>
            </w:pPr>
          </w:p>
        </w:tc>
      </w:tr>
      <w:tr w:rsidR="00703517" w:rsidRPr="00703517" w:rsidTr="001B1114">
        <w:tc>
          <w:tcPr>
            <w:tcW w:w="1707" w:type="dxa"/>
            <w:vMerge/>
          </w:tcPr>
          <w:p w:rsidR="001B1114" w:rsidRPr="00703517" w:rsidRDefault="001B1114" w:rsidP="00683603">
            <w:pPr>
              <w:rPr>
                <w:rFonts w:ascii="Times New Roman" w:hAnsi="Times New Roman" w:cs="Times New Roman"/>
                <w:sz w:val="24"/>
                <w:szCs w:val="24"/>
              </w:rPr>
            </w:pPr>
          </w:p>
        </w:tc>
        <w:tc>
          <w:tcPr>
            <w:tcW w:w="1549"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Төмен</w:t>
            </w:r>
          </w:p>
        </w:tc>
        <w:tc>
          <w:tcPr>
            <w:tcW w:w="1275"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39</w:t>
            </w:r>
          </w:p>
        </w:tc>
        <w:tc>
          <w:tcPr>
            <w:tcW w:w="851" w:type="dxa"/>
          </w:tcPr>
          <w:p w:rsidR="001B1114" w:rsidRPr="00703517" w:rsidRDefault="001B1114" w:rsidP="00683603">
            <w:pPr>
              <w:rPr>
                <w:rFonts w:ascii="Times New Roman" w:hAnsi="Times New Roman" w:cs="Times New Roman"/>
                <w:sz w:val="24"/>
                <w:szCs w:val="24"/>
              </w:rPr>
            </w:pPr>
          </w:p>
        </w:tc>
        <w:tc>
          <w:tcPr>
            <w:tcW w:w="1374"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11</w:t>
            </w:r>
          </w:p>
        </w:tc>
        <w:tc>
          <w:tcPr>
            <w:tcW w:w="1603" w:type="dxa"/>
          </w:tcPr>
          <w:p w:rsidR="001B1114" w:rsidRPr="00703517" w:rsidRDefault="001B1114" w:rsidP="00683603">
            <w:pPr>
              <w:rPr>
                <w:rFonts w:ascii="Times New Roman" w:hAnsi="Times New Roman" w:cs="Times New Roman"/>
                <w:sz w:val="24"/>
                <w:szCs w:val="24"/>
              </w:rPr>
            </w:pPr>
            <w:r w:rsidRPr="00703517">
              <w:rPr>
                <w:rFonts w:ascii="Times New Roman" w:hAnsi="Times New Roman" w:cs="Times New Roman"/>
                <w:sz w:val="24"/>
                <w:szCs w:val="24"/>
              </w:rPr>
              <w:t>15,68</w:t>
            </w:r>
          </w:p>
        </w:tc>
        <w:tc>
          <w:tcPr>
            <w:tcW w:w="1275" w:type="dxa"/>
            <w:vMerge/>
          </w:tcPr>
          <w:p w:rsidR="001B1114" w:rsidRPr="00703517" w:rsidRDefault="001B1114" w:rsidP="00683603">
            <w:pPr>
              <w:rPr>
                <w:rFonts w:ascii="Times New Roman" w:hAnsi="Times New Roman" w:cs="Times New Roman"/>
                <w:sz w:val="24"/>
                <w:szCs w:val="24"/>
              </w:rPr>
            </w:pPr>
          </w:p>
        </w:tc>
      </w:tr>
      <w:tr w:rsidR="00703517" w:rsidRPr="00703517" w:rsidTr="001B1114">
        <w:tc>
          <w:tcPr>
            <w:tcW w:w="1707" w:type="dxa"/>
            <w:vMerge w:val="restart"/>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Іс-әрекеттік-рефлексиялық</w:t>
            </w:r>
          </w:p>
        </w:tc>
        <w:tc>
          <w:tcPr>
            <w:tcW w:w="154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Жоғары</w:t>
            </w:r>
          </w:p>
        </w:tc>
        <w:tc>
          <w:tcPr>
            <w:tcW w:w="1275"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8</w:t>
            </w:r>
          </w:p>
        </w:tc>
        <w:tc>
          <w:tcPr>
            <w:tcW w:w="851"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62</w:t>
            </w:r>
          </w:p>
        </w:tc>
        <w:tc>
          <w:tcPr>
            <w:tcW w:w="2977" w:type="dxa"/>
            <w:gridSpan w:val="2"/>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41,66</w:t>
            </w:r>
          </w:p>
        </w:tc>
        <w:tc>
          <w:tcPr>
            <w:tcW w:w="1275" w:type="dxa"/>
            <w:vMerge w:val="restart"/>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71,79</w:t>
            </w:r>
          </w:p>
        </w:tc>
      </w:tr>
      <w:tr w:rsidR="00703517" w:rsidRPr="00703517" w:rsidTr="001B1114">
        <w:tc>
          <w:tcPr>
            <w:tcW w:w="1707" w:type="dxa"/>
            <w:vMerge/>
          </w:tcPr>
          <w:p w:rsidR="00683603" w:rsidRPr="00703517" w:rsidRDefault="00683603" w:rsidP="00683603">
            <w:pPr>
              <w:rPr>
                <w:rFonts w:ascii="Times New Roman" w:hAnsi="Times New Roman" w:cs="Times New Roman"/>
                <w:sz w:val="24"/>
                <w:szCs w:val="24"/>
              </w:rPr>
            </w:pPr>
          </w:p>
        </w:tc>
        <w:tc>
          <w:tcPr>
            <w:tcW w:w="154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Орта</w:t>
            </w:r>
          </w:p>
        </w:tc>
        <w:tc>
          <w:tcPr>
            <w:tcW w:w="1275"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45</w:t>
            </w:r>
          </w:p>
        </w:tc>
        <w:tc>
          <w:tcPr>
            <w:tcW w:w="851"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20</w:t>
            </w:r>
          </w:p>
        </w:tc>
        <w:tc>
          <w:tcPr>
            <w:tcW w:w="2977" w:type="dxa"/>
            <w:gridSpan w:val="2"/>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9,62</w:t>
            </w:r>
          </w:p>
        </w:tc>
        <w:tc>
          <w:tcPr>
            <w:tcW w:w="1275" w:type="dxa"/>
            <w:vMerge/>
          </w:tcPr>
          <w:p w:rsidR="00683603" w:rsidRPr="00703517" w:rsidRDefault="00683603" w:rsidP="00683603">
            <w:pPr>
              <w:rPr>
                <w:rFonts w:ascii="Times New Roman" w:hAnsi="Times New Roman" w:cs="Times New Roman"/>
                <w:sz w:val="24"/>
                <w:szCs w:val="24"/>
              </w:rPr>
            </w:pPr>
          </w:p>
        </w:tc>
      </w:tr>
      <w:tr w:rsidR="00683603" w:rsidRPr="00703517" w:rsidTr="001B1114">
        <w:tc>
          <w:tcPr>
            <w:tcW w:w="1707" w:type="dxa"/>
            <w:vMerge/>
          </w:tcPr>
          <w:p w:rsidR="00683603" w:rsidRPr="00703517" w:rsidRDefault="00683603" w:rsidP="00683603">
            <w:pPr>
              <w:rPr>
                <w:rFonts w:ascii="Times New Roman" w:hAnsi="Times New Roman" w:cs="Times New Roman"/>
                <w:sz w:val="24"/>
                <w:szCs w:val="24"/>
              </w:rPr>
            </w:pPr>
          </w:p>
        </w:tc>
        <w:tc>
          <w:tcPr>
            <w:tcW w:w="154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Төмен</w:t>
            </w:r>
          </w:p>
        </w:tc>
        <w:tc>
          <w:tcPr>
            <w:tcW w:w="1275"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35</w:t>
            </w:r>
          </w:p>
        </w:tc>
        <w:tc>
          <w:tcPr>
            <w:tcW w:w="851"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6</w:t>
            </w:r>
          </w:p>
        </w:tc>
        <w:tc>
          <w:tcPr>
            <w:tcW w:w="2977" w:type="dxa"/>
            <w:gridSpan w:val="2"/>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20,51</w:t>
            </w:r>
          </w:p>
        </w:tc>
        <w:tc>
          <w:tcPr>
            <w:tcW w:w="1275" w:type="dxa"/>
            <w:vMerge/>
          </w:tcPr>
          <w:p w:rsidR="00683603" w:rsidRPr="00703517" w:rsidRDefault="00683603" w:rsidP="00683603">
            <w:pPr>
              <w:rPr>
                <w:rFonts w:ascii="Times New Roman" w:hAnsi="Times New Roman" w:cs="Times New Roman"/>
                <w:sz w:val="24"/>
                <w:szCs w:val="24"/>
              </w:rPr>
            </w:pPr>
          </w:p>
        </w:tc>
      </w:tr>
    </w:tbl>
    <w:p w:rsidR="00683603" w:rsidRPr="00703517" w:rsidRDefault="00683603" w:rsidP="00683603">
      <w:pPr>
        <w:pStyle w:val="a4"/>
        <w:spacing w:after="0" w:line="240" w:lineRule="auto"/>
        <w:ind w:left="0" w:firstLine="567"/>
        <w:jc w:val="both"/>
        <w:rPr>
          <w:rFonts w:ascii="Times New Roman" w:hAnsi="Times New Roman" w:cs="Times New Roman"/>
          <w:sz w:val="24"/>
          <w:szCs w:val="24"/>
          <w:lang w:val="kk-KZ"/>
        </w:rPr>
      </w:pP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Кестеде берілген деректер әрбір құрылымдық компонент бойынша пәндік біліктің қалыптасу деңгейлерінің анықтау және бақылау кезеңдеріндегі айырмашылықтарын сандық тұрғыда сипаттайды. Әр деңгей бойынша есептелген жеке </w:t>
      </w:r>
      <w:r w:rsidRPr="00DF0179">
        <w:rPr>
          <w:rFonts w:ascii="Times New Roman" w:hAnsi="Times New Roman" w:cs="Times New Roman"/>
          <w:sz w:val="28"/>
          <w:szCs w:val="28"/>
        </w:rPr>
        <w:t>χ</w:t>
      </w:r>
      <w:r w:rsidRPr="00AE0514">
        <w:rPr>
          <w:rFonts w:ascii="Times New Roman" w:hAnsi="Times New Roman" w:cs="Times New Roman"/>
          <w:sz w:val="28"/>
          <w:szCs w:val="28"/>
          <w:lang w:val="kk-KZ"/>
        </w:rPr>
        <w:t xml:space="preserve">² қосындылары жинақталып, компоненттерге сәйкес </w:t>
      </w:r>
      <w:r w:rsidRPr="00DF0179">
        <w:rPr>
          <w:rFonts w:ascii="Times New Roman" w:hAnsi="Times New Roman" w:cs="Times New Roman"/>
          <w:sz w:val="28"/>
          <w:szCs w:val="28"/>
        </w:rPr>
        <w:t>χ</w:t>
      </w:r>
      <w:r w:rsidRPr="00AE0514">
        <w:rPr>
          <w:rFonts w:ascii="Times New Roman" w:hAnsi="Times New Roman" w:cs="Times New Roman"/>
          <w:sz w:val="28"/>
          <w:szCs w:val="28"/>
          <w:lang w:val="kk-KZ"/>
        </w:rPr>
        <w:t>² эмпирикалық мәндері анықталды. Алынған эмпирикалық мәндер еркіндік дәрежесіне (df = 2) және маңыздылық деңгейіне (</w:t>
      </w:r>
      <w:r w:rsidRPr="00DF0179">
        <w:rPr>
          <w:rFonts w:ascii="Times New Roman" w:hAnsi="Times New Roman" w:cs="Times New Roman"/>
          <w:sz w:val="28"/>
          <w:szCs w:val="28"/>
        </w:rPr>
        <w:t>α</w:t>
      </w:r>
      <w:r w:rsidRPr="00AE0514">
        <w:rPr>
          <w:rFonts w:ascii="Times New Roman" w:hAnsi="Times New Roman" w:cs="Times New Roman"/>
          <w:sz w:val="28"/>
          <w:szCs w:val="28"/>
          <w:lang w:val="kk-KZ"/>
        </w:rPr>
        <w:t xml:space="preserve"> = 0,05) сәйкес кестелік </w:t>
      </w:r>
      <w:r w:rsidRPr="00DF0179">
        <w:rPr>
          <w:rFonts w:ascii="Times New Roman" w:hAnsi="Times New Roman" w:cs="Times New Roman"/>
          <w:sz w:val="28"/>
          <w:szCs w:val="28"/>
        </w:rPr>
        <w:t>χ</w:t>
      </w:r>
      <w:r w:rsidRPr="00AE0514">
        <w:rPr>
          <w:rFonts w:ascii="Times New Roman" w:hAnsi="Times New Roman" w:cs="Times New Roman"/>
          <w:sz w:val="28"/>
          <w:szCs w:val="28"/>
          <w:lang w:val="kk-KZ"/>
        </w:rPr>
        <w:t xml:space="preserve">²crit мәнімен салыстыру үшін келесі </w:t>
      </w:r>
      <w:r w:rsidR="0090156B" w:rsidRPr="00AE0514">
        <w:rPr>
          <w:rFonts w:ascii="Times New Roman" w:hAnsi="Times New Roman" w:cs="Times New Roman"/>
          <w:sz w:val="28"/>
          <w:szCs w:val="28"/>
          <w:lang w:val="kk-KZ"/>
        </w:rPr>
        <w:t>49-</w:t>
      </w:r>
      <w:r w:rsidRPr="00AE0514">
        <w:rPr>
          <w:rFonts w:ascii="Times New Roman" w:hAnsi="Times New Roman" w:cs="Times New Roman"/>
          <w:sz w:val="28"/>
          <w:szCs w:val="28"/>
          <w:lang w:val="kk-KZ"/>
        </w:rPr>
        <w:t>кестеде жүйеленіп ұсынылды.</w:t>
      </w: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p>
    <w:p w:rsidR="00683603" w:rsidRPr="00AE0514" w:rsidRDefault="0090156B" w:rsidP="00DF0179">
      <w:pPr>
        <w:spacing w:after="0" w:line="240" w:lineRule="auto"/>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Кесте 49</w:t>
      </w:r>
      <w:r w:rsidR="00683603" w:rsidRPr="00AE0514">
        <w:rPr>
          <w:rFonts w:ascii="Times New Roman" w:hAnsi="Times New Roman" w:cs="Times New Roman"/>
          <w:sz w:val="28"/>
          <w:szCs w:val="28"/>
          <w:lang w:val="kk-KZ"/>
        </w:rPr>
        <w:t xml:space="preserve"> - Эксперимент тобында пәндік біліктің құрылымдық компоненттері бойынша Пирсонның </w:t>
      </w:r>
      <w:r w:rsidR="00683603" w:rsidRPr="00DF0179">
        <w:rPr>
          <w:rFonts w:ascii="Times New Roman" w:hAnsi="Times New Roman" w:cs="Times New Roman"/>
          <w:sz w:val="28"/>
          <w:szCs w:val="28"/>
        </w:rPr>
        <w:t>χ</w:t>
      </w:r>
      <w:r w:rsidR="00683603" w:rsidRPr="00AE0514">
        <w:rPr>
          <w:rFonts w:ascii="Times New Roman" w:hAnsi="Times New Roman" w:cs="Times New Roman"/>
          <w:sz w:val="28"/>
          <w:szCs w:val="28"/>
          <w:lang w:val="kk-KZ"/>
        </w:rPr>
        <w:t>² критерийі нәтижелерін салыстырмалы бағалау</w:t>
      </w:r>
    </w:p>
    <w:p w:rsidR="0090156B" w:rsidRPr="00703517" w:rsidRDefault="0090156B" w:rsidP="0090156B">
      <w:pPr>
        <w:pStyle w:val="a4"/>
        <w:spacing w:after="0" w:line="240" w:lineRule="auto"/>
        <w:ind w:left="0"/>
        <w:jc w:val="both"/>
        <w:rPr>
          <w:rFonts w:ascii="Times New Roman" w:hAnsi="Times New Roman" w:cs="Times New Roman"/>
          <w:sz w:val="28"/>
          <w:szCs w:val="28"/>
          <w:lang w:val="kk-KZ"/>
        </w:rPr>
      </w:pPr>
    </w:p>
    <w:tbl>
      <w:tblPr>
        <w:tblStyle w:val="a6"/>
        <w:tblW w:w="9634" w:type="dxa"/>
        <w:tblLook w:val="04A0" w:firstRow="1" w:lastRow="0" w:firstColumn="1" w:lastColumn="0" w:noHBand="0" w:noVBand="1"/>
      </w:tblPr>
      <w:tblGrid>
        <w:gridCol w:w="1869"/>
        <w:gridCol w:w="1869"/>
        <w:gridCol w:w="1869"/>
        <w:gridCol w:w="1869"/>
        <w:gridCol w:w="2158"/>
      </w:tblGrid>
      <w:tr w:rsidR="00703517" w:rsidRPr="00703517" w:rsidTr="001B1114">
        <w:tc>
          <w:tcPr>
            <w:tcW w:w="1869" w:type="dxa"/>
          </w:tcPr>
          <w:p w:rsidR="00683603" w:rsidRPr="00703517" w:rsidRDefault="00683603" w:rsidP="001B1114">
            <w:pPr>
              <w:jc w:val="center"/>
              <w:rPr>
                <w:rFonts w:ascii="Times New Roman" w:hAnsi="Times New Roman" w:cs="Times New Roman"/>
                <w:sz w:val="24"/>
                <w:szCs w:val="24"/>
              </w:rPr>
            </w:pPr>
            <w:r w:rsidRPr="00703517">
              <w:rPr>
                <w:rFonts w:ascii="Times New Roman" w:hAnsi="Times New Roman" w:cs="Times New Roman"/>
                <w:sz w:val="24"/>
                <w:szCs w:val="24"/>
              </w:rPr>
              <w:t>Компонент</w:t>
            </w:r>
          </w:p>
        </w:tc>
        <w:tc>
          <w:tcPr>
            <w:tcW w:w="1869" w:type="dxa"/>
          </w:tcPr>
          <w:p w:rsidR="00683603" w:rsidRPr="00703517" w:rsidRDefault="00683603" w:rsidP="001B1114">
            <w:pPr>
              <w:jc w:val="center"/>
              <w:rPr>
                <w:rFonts w:ascii="Times New Roman" w:hAnsi="Times New Roman" w:cs="Times New Roman"/>
                <w:sz w:val="24"/>
                <w:szCs w:val="24"/>
              </w:rPr>
            </w:pPr>
            <w:r w:rsidRPr="00703517">
              <w:rPr>
                <w:rFonts w:ascii="Times New Roman" w:hAnsi="Times New Roman" w:cs="Times New Roman"/>
                <w:position w:val="-14"/>
                <w:sz w:val="24"/>
                <w:szCs w:val="24"/>
              </w:rPr>
              <w:object w:dxaOrig="480" w:dyaOrig="400">
                <v:shape id="_x0000_i1038" type="#_x0000_t75" style="width:24pt;height:18.6pt" o:ole="">
                  <v:imagedata r:id="rId123" o:title=""/>
                </v:shape>
                <o:OLEObject Type="Embed" ProgID="Equation.3" ShapeID="_x0000_i1038" DrawAspect="Content" ObjectID="_1836720138" r:id="rId124"/>
              </w:object>
            </w:r>
          </w:p>
        </w:tc>
        <w:tc>
          <w:tcPr>
            <w:tcW w:w="1869" w:type="dxa"/>
          </w:tcPr>
          <w:p w:rsidR="00683603" w:rsidRPr="00703517" w:rsidRDefault="00683603" w:rsidP="001B1114">
            <w:pPr>
              <w:jc w:val="center"/>
              <w:rPr>
                <w:rFonts w:ascii="Times New Roman" w:hAnsi="Times New Roman" w:cs="Times New Roman"/>
                <w:sz w:val="24"/>
                <w:szCs w:val="24"/>
              </w:rPr>
            </w:pPr>
            <w:r w:rsidRPr="00703517">
              <w:rPr>
                <w:rFonts w:ascii="Times New Roman" w:hAnsi="Times New Roman" w:cs="Times New Roman"/>
                <w:sz w:val="24"/>
                <w:szCs w:val="24"/>
              </w:rPr>
              <w:t>df</w:t>
            </w:r>
          </w:p>
        </w:tc>
        <w:tc>
          <w:tcPr>
            <w:tcW w:w="1869" w:type="dxa"/>
          </w:tcPr>
          <w:p w:rsidR="00683603" w:rsidRPr="00703517" w:rsidRDefault="00683603" w:rsidP="001B1114">
            <w:pPr>
              <w:jc w:val="center"/>
              <w:rPr>
                <w:rFonts w:ascii="Times New Roman" w:hAnsi="Times New Roman" w:cs="Times New Roman"/>
                <w:sz w:val="24"/>
                <w:szCs w:val="24"/>
              </w:rPr>
            </w:pPr>
            <w:r w:rsidRPr="00703517">
              <w:rPr>
                <w:rFonts w:ascii="Times New Roman" w:hAnsi="Times New Roman" w:cs="Times New Roman"/>
                <w:position w:val="-12"/>
                <w:sz w:val="24"/>
                <w:szCs w:val="24"/>
              </w:rPr>
              <w:object w:dxaOrig="440" w:dyaOrig="380">
                <v:shape id="_x0000_i1039" type="#_x0000_t75" style="width:24pt;height:16.2pt" o:ole="">
                  <v:imagedata r:id="rId125" o:title=""/>
                </v:shape>
                <o:OLEObject Type="Embed" ProgID="Equation.3" ShapeID="_x0000_i1039" DrawAspect="Content" ObjectID="_1836720139" r:id="rId126"/>
              </w:object>
            </w:r>
            <w:r w:rsidRPr="00703517">
              <w:rPr>
                <w:rFonts w:ascii="Times New Roman" w:hAnsi="Times New Roman" w:cs="Times New Roman"/>
                <w:sz w:val="24"/>
                <w:szCs w:val="24"/>
              </w:rPr>
              <w:t xml:space="preserve"> (α=0,05)</w:t>
            </w:r>
          </w:p>
        </w:tc>
        <w:tc>
          <w:tcPr>
            <w:tcW w:w="2158" w:type="dxa"/>
          </w:tcPr>
          <w:p w:rsidR="00683603" w:rsidRPr="00703517" w:rsidRDefault="00683603" w:rsidP="001B1114">
            <w:pPr>
              <w:jc w:val="center"/>
              <w:rPr>
                <w:rFonts w:ascii="Times New Roman" w:hAnsi="Times New Roman" w:cs="Times New Roman"/>
                <w:sz w:val="24"/>
                <w:szCs w:val="24"/>
              </w:rPr>
            </w:pPr>
            <w:r w:rsidRPr="00703517">
              <w:rPr>
                <w:rFonts w:ascii="Times New Roman" w:hAnsi="Times New Roman" w:cs="Times New Roman"/>
                <w:sz w:val="24"/>
                <w:szCs w:val="24"/>
              </w:rPr>
              <w:t>Қорытынды</w:t>
            </w:r>
          </w:p>
        </w:tc>
      </w:tr>
      <w:tr w:rsidR="00703517" w:rsidRPr="00703517" w:rsidTr="001B1114">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Тұлғалық-мотивациялық</w:t>
            </w:r>
          </w:p>
        </w:tc>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45,96</w:t>
            </w:r>
          </w:p>
        </w:tc>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2</w:t>
            </w:r>
          </w:p>
        </w:tc>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5,99</w:t>
            </w:r>
          </w:p>
        </w:tc>
        <w:tc>
          <w:tcPr>
            <w:tcW w:w="2158"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Айырмашылық мәнді</w:t>
            </w:r>
          </w:p>
        </w:tc>
      </w:tr>
      <w:tr w:rsidR="00703517" w:rsidRPr="00703517" w:rsidTr="001B1114">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Интегративті-зерттеушілік</w:t>
            </w:r>
          </w:p>
        </w:tc>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57,52</w:t>
            </w:r>
          </w:p>
        </w:tc>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2</w:t>
            </w:r>
          </w:p>
        </w:tc>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5,99</w:t>
            </w:r>
          </w:p>
        </w:tc>
        <w:tc>
          <w:tcPr>
            <w:tcW w:w="2158"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Айырмашылық мәнді</w:t>
            </w:r>
          </w:p>
        </w:tc>
      </w:tr>
      <w:tr w:rsidR="00683603" w:rsidRPr="00703517" w:rsidTr="001B1114">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Іс-әрекеттік-рефлексиялық</w:t>
            </w:r>
          </w:p>
        </w:tc>
        <w:tc>
          <w:tcPr>
            <w:tcW w:w="1869" w:type="dxa"/>
          </w:tcPr>
          <w:p w:rsidR="00683603" w:rsidRPr="00703517" w:rsidRDefault="00683603" w:rsidP="00683603">
            <w:pPr>
              <w:rPr>
                <w:rFonts w:ascii="Times New Roman" w:hAnsi="Times New Roman" w:cs="Times New Roman"/>
                <w:sz w:val="24"/>
                <w:szCs w:val="24"/>
                <w:lang w:val="en-US"/>
              </w:rPr>
            </w:pPr>
            <w:r w:rsidRPr="00703517">
              <w:rPr>
                <w:rFonts w:ascii="Times New Roman" w:hAnsi="Times New Roman" w:cs="Times New Roman"/>
                <w:sz w:val="24"/>
                <w:szCs w:val="24"/>
              </w:rPr>
              <w:t>71,79</w:t>
            </w:r>
          </w:p>
        </w:tc>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2</w:t>
            </w:r>
          </w:p>
        </w:tc>
        <w:tc>
          <w:tcPr>
            <w:tcW w:w="1869"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5,99</w:t>
            </w:r>
          </w:p>
        </w:tc>
        <w:tc>
          <w:tcPr>
            <w:tcW w:w="2158" w:type="dxa"/>
          </w:tcPr>
          <w:p w:rsidR="00683603" w:rsidRPr="00703517" w:rsidRDefault="00683603" w:rsidP="00683603">
            <w:pPr>
              <w:rPr>
                <w:rFonts w:ascii="Times New Roman" w:hAnsi="Times New Roman" w:cs="Times New Roman"/>
                <w:sz w:val="24"/>
                <w:szCs w:val="24"/>
              </w:rPr>
            </w:pPr>
            <w:r w:rsidRPr="00703517">
              <w:rPr>
                <w:rFonts w:ascii="Times New Roman" w:hAnsi="Times New Roman" w:cs="Times New Roman"/>
                <w:sz w:val="24"/>
                <w:szCs w:val="24"/>
              </w:rPr>
              <w:t>Айырмашылық мәнді</w:t>
            </w:r>
          </w:p>
        </w:tc>
      </w:tr>
    </w:tbl>
    <w:p w:rsidR="00683603" w:rsidRPr="00703517" w:rsidRDefault="00683603" w:rsidP="00683603">
      <w:pPr>
        <w:pStyle w:val="a4"/>
        <w:spacing w:after="0" w:line="240" w:lineRule="auto"/>
        <w:ind w:left="0" w:firstLine="709"/>
        <w:jc w:val="both"/>
        <w:rPr>
          <w:rFonts w:ascii="Times New Roman" w:hAnsi="Times New Roman" w:cs="Times New Roman"/>
          <w:sz w:val="28"/>
          <w:szCs w:val="28"/>
          <w:lang w:val="kk-KZ"/>
        </w:rPr>
      </w:pP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Пирсонның </w:t>
      </w:r>
      <w:r w:rsidRPr="00DF0179">
        <w:rPr>
          <w:rFonts w:ascii="Times New Roman" w:hAnsi="Times New Roman" w:cs="Times New Roman"/>
          <w:sz w:val="28"/>
          <w:szCs w:val="28"/>
        </w:rPr>
        <w:t>χ</w:t>
      </w:r>
      <w:r w:rsidRPr="00AE0514">
        <w:rPr>
          <w:rFonts w:ascii="Times New Roman" w:hAnsi="Times New Roman" w:cs="Times New Roman"/>
          <w:sz w:val="28"/>
          <w:szCs w:val="28"/>
          <w:lang w:val="kk-KZ"/>
        </w:rPr>
        <w:t xml:space="preserve">² критерийі бойынша есептеу нәтижелері эксперимент тобында пәндік біліктің барлық құрылымдық компоненттері үшін анықтау және бақылау кезеңдері арасындағы айырмашылықтардың статистикалық тұрғыдан мәнді екенін көрсетеді. Барлық компоненттер бойынша алынған </w:t>
      </w:r>
      <w:r w:rsidRPr="00DF0179">
        <w:rPr>
          <w:rFonts w:ascii="Times New Roman" w:hAnsi="Times New Roman" w:cs="Times New Roman"/>
          <w:sz w:val="28"/>
          <w:szCs w:val="28"/>
        </w:rPr>
        <w:t>χ</w:t>
      </w:r>
      <w:r w:rsidRPr="00AE0514">
        <w:rPr>
          <w:rFonts w:ascii="Times New Roman" w:hAnsi="Times New Roman" w:cs="Times New Roman"/>
          <w:sz w:val="28"/>
          <w:szCs w:val="28"/>
          <w:lang w:val="kk-KZ"/>
        </w:rPr>
        <w:t xml:space="preserve">² эмпирикалық мәндер </w:t>
      </w:r>
      <w:r w:rsidRPr="00DF0179">
        <w:rPr>
          <w:rFonts w:ascii="Times New Roman" w:hAnsi="Times New Roman" w:cs="Times New Roman"/>
          <w:sz w:val="28"/>
          <w:szCs w:val="28"/>
        </w:rPr>
        <w:t>χ</w:t>
      </w:r>
      <w:r w:rsidRPr="00AE0514">
        <w:rPr>
          <w:rFonts w:ascii="Times New Roman" w:hAnsi="Times New Roman" w:cs="Times New Roman"/>
          <w:sz w:val="28"/>
          <w:szCs w:val="28"/>
          <w:lang w:val="kk-KZ"/>
        </w:rPr>
        <w:t>² кестелік мәнінен (</w:t>
      </w:r>
      <w:r w:rsidRPr="00DF0179">
        <w:rPr>
          <w:rFonts w:ascii="Times New Roman" w:hAnsi="Times New Roman" w:cs="Times New Roman"/>
          <w:sz w:val="28"/>
          <w:szCs w:val="28"/>
        </w:rPr>
        <w:object w:dxaOrig="440" w:dyaOrig="380">
          <v:shape id="_x0000_i1040" type="#_x0000_t75" style="width:24pt;height:16.2pt" o:ole="">
            <v:imagedata r:id="rId125" o:title=""/>
          </v:shape>
          <o:OLEObject Type="Embed" ProgID="Equation.3" ShapeID="_x0000_i1040" DrawAspect="Content" ObjectID="_1836720140" r:id="rId127"/>
        </w:object>
      </w:r>
      <w:r w:rsidRPr="00AE0514">
        <w:rPr>
          <w:rFonts w:ascii="Times New Roman" w:hAnsi="Times New Roman" w:cs="Times New Roman"/>
          <w:sz w:val="28"/>
          <w:szCs w:val="28"/>
          <w:lang w:val="kk-KZ"/>
        </w:rPr>
        <w:t xml:space="preserve">=5,99, </w:t>
      </w:r>
      <w:r w:rsidRPr="00AE0514">
        <w:rPr>
          <w:rFonts w:ascii="Cambria Math" w:hAnsi="Cambria Math" w:cs="Cambria Math"/>
          <w:sz w:val="28"/>
          <w:szCs w:val="28"/>
          <w:lang w:val="kk-KZ"/>
        </w:rPr>
        <w:t>𝛼</w:t>
      </w:r>
      <w:r w:rsidRPr="00AE0514">
        <w:rPr>
          <w:rFonts w:ascii="Times New Roman" w:hAnsi="Times New Roman" w:cs="Times New Roman"/>
          <w:sz w:val="28"/>
          <w:szCs w:val="28"/>
          <w:lang w:val="kk-KZ"/>
        </w:rPr>
        <w:t>=0,05) жоғары болғандықтан, нөлдік болжам теріске шығарылып, балама болжам қабылданады.</w:t>
      </w:r>
    </w:p>
    <w:p w:rsidR="00683603" w:rsidRPr="00AE0514" w:rsidRDefault="00683603" w:rsidP="00DF0179">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Бұл нәтижелер эксперимент тобында STEM білім беру негізінде жүзеге асырылған әдістемелік жүйенің бастауыш сынып оқушыларының пәндік білігінің тұлғалық-мотивациялық, интегративті-зерттеушілік және іс-әрекеттік-рефлексиялық компоненттерінің қалыптасуына тиімді әсер еткенін дәлелдейді.</w:t>
      </w:r>
    </w:p>
    <w:p w:rsidR="00683603" w:rsidRPr="00AE0514" w:rsidRDefault="00683603" w:rsidP="00DF0179">
      <w:pPr>
        <w:spacing w:after="0" w:line="240" w:lineRule="auto"/>
        <w:jc w:val="both"/>
        <w:rPr>
          <w:rFonts w:ascii="Times New Roman" w:hAnsi="Times New Roman" w:cs="Times New Roman"/>
          <w:sz w:val="28"/>
          <w:szCs w:val="28"/>
          <w:lang w:val="kk-KZ"/>
        </w:rPr>
      </w:pPr>
    </w:p>
    <w:p w:rsidR="00683603" w:rsidRPr="00703517" w:rsidRDefault="00683603" w:rsidP="00683603">
      <w:pPr>
        <w:spacing w:after="0" w:line="240" w:lineRule="auto"/>
        <w:jc w:val="center"/>
        <w:rPr>
          <w:rFonts w:ascii="Times New Roman" w:hAnsi="Times New Roman" w:cs="Times New Roman"/>
          <w:b/>
          <w:sz w:val="28"/>
          <w:szCs w:val="28"/>
          <w:lang w:val="kk-KZ"/>
        </w:rPr>
      </w:pPr>
    </w:p>
    <w:p w:rsidR="00683603" w:rsidRPr="00703517" w:rsidRDefault="00683603" w:rsidP="00683603">
      <w:pPr>
        <w:spacing w:after="0" w:line="240" w:lineRule="auto"/>
        <w:jc w:val="center"/>
        <w:rPr>
          <w:rFonts w:ascii="Times New Roman" w:hAnsi="Times New Roman" w:cs="Times New Roman"/>
          <w:b/>
          <w:sz w:val="28"/>
          <w:szCs w:val="28"/>
          <w:lang w:val="kk-KZ"/>
        </w:rPr>
      </w:pPr>
    </w:p>
    <w:p w:rsidR="00683603" w:rsidRPr="00703517" w:rsidRDefault="00683603" w:rsidP="00683603">
      <w:pPr>
        <w:spacing w:after="0" w:line="240" w:lineRule="auto"/>
        <w:jc w:val="center"/>
        <w:rPr>
          <w:rFonts w:ascii="Times New Roman" w:hAnsi="Times New Roman" w:cs="Times New Roman"/>
          <w:b/>
          <w:sz w:val="28"/>
          <w:szCs w:val="28"/>
          <w:lang w:val="kk-KZ"/>
        </w:rPr>
      </w:pPr>
    </w:p>
    <w:p w:rsidR="00683603" w:rsidRPr="00703517" w:rsidRDefault="00683603" w:rsidP="00683603">
      <w:pPr>
        <w:spacing w:after="0" w:line="240" w:lineRule="auto"/>
        <w:jc w:val="center"/>
        <w:rPr>
          <w:rFonts w:ascii="Times New Roman" w:hAnsi="Times New Roman" w:cs="Times New Roman"/>
          <w:b/>
          <w:sz w:val="28"/>
          <w:szCs w:val="28"/>
          <w:lang w:val="kk-KZ"/>
        </w:rPr>
      </w:pPr>
    </w:p>
    <w:p w:rsidR="00683603" w:rsidRPr="00703517" w:rsidRDefault="00683603" w:rsidP="00683603">
      <w:pPr>
        <w:spacing w:after="0" w:line="240" w:lineRule="auto"/>
        <w:jc w:val="center"/>
        <w:rPr>
          <w:rFonts w:ascii="Times New Roman" w:hAnsi="Times New Roman" w:cs="Times New Roman"/>
          <w:b/>
          <w:sz w:val="28"/>
          <w:szCs w:val="28"/>
          <w:lang w:val="kk-KZ"/>
        </w:rPr>
      </w:pPr>
    </w:p>
    <w:p w:rsidR="00683603" w:rsidRPr="00703517" w:rsidRDefault="00683603" w:rsidP="00683603">
      <w:pPr>
        <w:spacing w:after="0" w:line="240" w:lineRule="auto"/>
        <w:jc w:val="center"/>
        <w:rPr>
          <w:rFonts w:ascii="Times New Roman" w:hAnsi="Times New Roman" w:cs="Times New Roman"/>
          <w:b/>
          <w:sz w:val="28"/>
          <w:szCs w:val="28"/>
          <w:lang w:val="kk-KZ"/>
        </w:rPr>
      </w:pPr>
    </w:p>
    <w:p w:rsidR="00683603" w:rsidRPr="00703517" w:rsidRDefault="00683603" w:rsidP="0090156B">
      <w:pPr>
        <w:spacing w:after="0" w:line="240" w:lineRule="auto"/>
        <w:rPr>
          <w:rFonts w:ascii="Times New Roman" w:hAnsi="Times New Roman" w:cs="Times New Roman"/>
          <w:b/>
          <w:sz w:val="28"/>
          <w:szCs w:val="28"/>
          <w:lang w:val="kk-KZ"/>
        </w:rPr>
      </w:pPr>
    </w:p>
    <w:p w:rsidR="0090156B" w:rsidRPr="00703517" w:rsidRDefault="0090156B" w:rsidP="0090156B">
      <w:pPr>
        <w:spacing w:after="0" w:line="240" w:lineRule="auto"/>
        <w:rPr>
          <w:rFonts w:ascii="Times New Roman" w:hAnsi="Times New Roman" w:cs="Times New Roman"/>
          <w:b/>
          <w:sz w:val="28"/>
          <w:szCs w:val="28"/>
          <w:lang w:val="kk-KZ"/>
        </w:rPr>
      </w:pPr>
    </w:p>
    <w:p w:rsidR="008F275D" w:rsidRPr="00703517" w:rsidRDefault="008F275D" w:rsidP="00683603">
      <w:pPr>
        <w:spacing w:after="0" w:line="240" w:lineRule="auto"/>
        <w:jc w:val="center"/>
        <w:rPr>
          <w:rFonts w:ascii="Times New Roman" w:hAnsi="Times New Roman" w:cs="Times New Roman"/>
          <w:b/>
          <w:sz w:val="28"/>
          <w:szCs w:val="28"/>
          <w:lang w:val="kk-KZ"/>
        </w:rPr>
      </w:pPr>
    </w:p>
    <w:p w:rsidR="001B1114" w:rsidRPr="00703517" w:rsidRDefault="001B1114" w:rsidP="00683603">
      <w:pPr>
        <w:spacing w:after="0" w:line="240" w:lineRule="auto"/>
        <w:ind w:firstLine="709"/>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br w:type="page"/>
      </w:r>
    </w:p>
    <w:p w:rsidR="00683603" w:rsidRPr="00AE0514" w:rsidRDefault="00683603" w:rsidP="00844DF4">
      <w:pPr>
        <w:spacing w:after="0" w:line="240" w:lineRule="auto"/>
        <w:ind w:firstLine="567"/>
        <w:jc w:val="center"/>
        <w:rPr>
          <w:rFonts w:ascii="Times New Roman" w:hAnsi="Times New Roman" w:cs="Times New Roman"/>
          <w:b/>
          <w:sz w:val="28"/>
          <w:szCs w:val="28"/>
          <w:lang w:val="kk-KZ"/>
        </w:rPr>
      </w:pPr>
      <w:r w:rsidRPr="00AE0514">
        <w:rPr>
          <w:rFonts w:ascii="Times New Roman" w:hAnsi="Times New Roman" w:cs="Times New Roman"/>
          <w:b/>
          <w:sz w:val="28"/>
          <w:szCs w:val="28"/>
          <w:lang w:val="kk-KZ"/>
        </w:rPr>
        <w:t>ҚОРЫТЫНДЫ</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Қазіргі білім беру жүйесінде оқыту мазмұнын жаңарту, пәнаралық интеграцияны күшейту және оқушылардың білімін практикалық тұрғыда қолдана алу қабілетін дамыту маңызды міндеттердің бірі болып табылады. Осы тұрғыда STEM білім беру ғылым, технология, инженерия және математика пәндерінің өзара байланысы негізінде оқушылардың зерттеушілік, шығармашылық және сыни ойлау қабілеттерін дамытуға мүмкіндік береді.</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Осыған байланысты орындалған диссертациялық зерттеу STEM білім беру негізінде бастауыш сынып оқушыларының пәндік білігін қалыптастыру мәселесіне арналды. Зерттеу барысында ұсынылған ғылыми болжам дәлелденіп, қойылған міндеттер толық шешімін тапты.</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Жүргізілген теориялық және тәжірибелік зерттеу нәтижелері төмендегідей </w:t>
      </w:r>
      <w:r w:rsidRPr="00AE0514">
        <w:rPr>
          <w:rFonts w:ascii="Times New Roman" w:hAnsi="Times New Roman" w:cs="Times New Roman"/>
          <w:i/>
          <w:sz w:val="28"/>
          <w:szCs w:val="28"/>
          <w:lang w:val="kk-KZ"/>
        </w:rPr>
        <w:t>қорытындылар</w:t>
      </w:r>
      <w:r w:rsidRPr="00AE0514">
        <w:rPr>
          <w:rFonts w:ascii="Times New Roman" w:hAnsi="Times New Roman" w:cs="Times New Roman"/>
          <w:sz w:val="28"/>
          <w:szCs w:val="28"/>
          <w:lang w:val="kk-KZ"/>
        </w:rPr>
        <w:t xml:space="preserve"> жасауға мүмкіндік берді:</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Зерттеудің </w:t>
      </w:r>
      <w:r w:rsidRPr="00AE0514">
        <w:rPr>
          <w:rFonts w:ascii="Times New Roman" w:hAnsi="Times New Roman" w:cs="Times New Roman"/>
          <w:i/>
          <w:sz w:val="28"/>
          <w:szCs w:val="28"/>
          <w:lang w:val="kk-KZ"/>
        </w:rPr>
        <w:t>бірінші міндетіне</w:t>
      </w:r>
      <w:r w:rsidRPr="00AE0514">
        <w:rPr>
          <w:rFonts w:ascii="Times New Roman" w:hAnsi="Times New Roman" w:cs="Times New Roman"/>
          <w:sz w:val="28"/>
          <w:szCs w:val="28"/>
          <w:lang w:val="kk-KZ"/>
        </w:rPr>
        <w:t xml:space="preserve"> сәйкес педагогикалық, психологиялық және әдістемелік әдебиеттерге жан-жақты талдау жүргізіліп, </w:t>
      </w:r>
      <w:r w:rsidRPr="00AE0514">
        <w:rPr>
          <w:rFonts w:ascii="Times New Roman" w:hAnsi="Times New Roman" w:cs="Times New Roman"/>
          <w:i/>
          <w:sz w:val="28"/>
          <w:szCs w:val="28"/>
          <w:lang w:val="kk-KZ"/>
        </w:rPr>
        <w:t>«STEM білім беру»</w:t>
      </w:r>
      <w:r w:rsidRPr="00AE0514">
        <w:rPr>
          <w:rFonts w:ascii="Times New Roman" w:hAnsi="Times New Roman" w:cs="Times New Roman"/>
          <w:sz w:val="28"/>
          <w:szCs w:val="28"/>
          <w:lang w:val="kk-KZ"/>
        </w:rPr>
        <w:t xml:space="preserve"> және </w:t>
      </w:r>
      <w:r w:rsidRPr="00AE0514">
        <w:rPr>
          <w:rFonts w:ascii="Times New Roman" w:hAnsi="Times New Roman" w:cs="Times New Roman"/>
          <w:i/>
          <w:sz w:val="28"/>
          <w:szCs w:val="28"/>
          <w:lang w:val="kk-KZ"/>
        </w:rPr>
        <w:t>«пәндік білік»</w:t>
      </w:r>
      <w:r w:rsidRPr="00AE0514">
        <w:rPr>
          <w:rFonts w:ascii="Times New Roman" w:hAnsi="Times New Roman" w:cs="Times New Roman"/>
          <w:sz w:val="28"/>
          <w:szCs w:val="28"/>
          <w:lang w:val="kk-KZ"/>
        </w:rPr>
        <w:t xml:space="preserve"> ұғымдары мен </w:t>
      </w:r>
      <w:r w:rsidRPr="00AE0514">
        <w:rPr>
          <w:rFonts w:ascii="Times New Roman" w:hAnsi="Times New Roman" w:cs="Times New Roman"/>
          <w:i/>
          <w:sz w:val="28"/>
          <w:szCs w:val="28"/>
          <w:lang w:val="kk-KZ"/>
        </w:rPr>
        <w:t>«STEM білім беру негізінде бастауыш сынып оқушыларының пәндік білігін қалыптастыру»</w:t>
      </w:r>
      <w:r w:rsidRPr="00AE0514">
        <w:rPr>
          <w:rFonts w:ascii="Times New Roman" w:hAnsi="Times New Roman" w:cs="Times New Roman"/>
          <w:sz w:val="28"/>
          <w:szCs w:val="28"/>
          <w:lang w:val="kk-KZ"/>
        </w:rPr>
        <w:t xml:space="preserve"> түсінігінің мәні мен мазмұны нақтыланды</w:t>
      </w:r>
      <w:r w:rsidRPr="00AE0514">
        <w:rPr>
          <w:rFonts w:ascii="Times New Roman" w:hAnsi="Times New Roman" w:cs="Times New Roman"/>
          <w:i/>
          <w:sz w:val="28"/>
          <w:szCs w:val="28"/>
          <w:lang w:val="kk-KZ"/>
        </w:rPr>
        <w:t>. «STEM білім беру»</w:t>
      </w:r>
      <w:r w:rsidRPr="00AE0514">
        <w:rPr>
          <w:rFonts w:ascii="Times New Roman" w:hAnsi="Times New Roman" w:cs="Times New Roman"/>
          <w:sz w:val="28"/>
          <w:szCs w:val="28"/>
          <w:lang w:val="kk-KZ"/>
        </w:rPr>
        <w:t xml:space="preserve"> ұғымы ғылым, технология, инженерия және математика пәндерінің мазмұнын өзара байланыста қарастырып, оқу тапсырмаларын нақты практикалық әрекеттермен (бақылау, қарапайым зерттеу, есеп шығару, модельдеу, құрастыру) ұштастыруға бағытталған кіріктірілген білім беру жүйесі ретінде сипатталды. </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i/>
          <w:sz w:val="28"/>
          <w:szCs w:val="28"/>
          <w:lang w:val="kk-KZ"/>
        </w:rPr>
        <w:t>«Пәндік білік»</w:t>
      </w:r>
      <w:r w:rsidRPr="00AE0514">
        <w:rPr>
          <w:rFonts w:ascii="Times New Roman" w:hAnsi="Times New Roman" w:cs="Times New Roman"/>
          <w:sz w:val="28"/>
          <w:szCs w:val="28"/>
          <w:lang w:val="kk-KZ"/>
        </w:rPr>
        <w:t xml:space="preserve"> ұғымы оқушының пәнге қатысты теориялық білімін танымдық процестер арқылы меңгеріп, оны оқу және өмірлік жағдайларда саналы, функционалды және шығармашылық түрде қолдана алу қабілеті ретінде қарастырылды. Пәндік білік білім, іскерлік және тәжірибелік әрекеттің өзара байланысы негізінде қалыптасатын күрделі құрылымдық қасиет болып табылады. </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i/>
          <w:sz w:val="28"/>
          <w:szCs w:val="28"/>
          <w:lang w:val="kk-KZ"/>
        </w:rPr>
        <w:t>«STEM білім беру негізінде бастауыш сынып оқушыларының пәндік білігін қалыптастыру»</w:t>
      </w:r>
      <w:r w:rsidRPr="00AE0514">
        <w:rPr>
          <w:rFonts w:ascii="Times New Roman" w:hAnsi="Times New Roman" w:cs="Times New Roman"/>
          <w:sz w:val="28"/>
          <w:szCs w:val="28"/>
          <w:lang w:val="kk-KZ"/>
        </w:rPr>
        <w:t xml:space="preserve"> түсінігі бастауыш мектеп пәндерінің мазмұнын өзара байланыста ұйымдастыру арқылы оқушылардың пәндік білімді түсінуін, оны қарапайым зерттеу, есеп шығару, модельдеу, тәжірибе орындау сияқты әрекеттерде қолдана алуын жүйелі түрде дамытуға бағытталған педагогикалық үдеріс ретінде қарастырылды.</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Зерттеудің </w:t>
      </w:r>
      <w:r w:rsidRPr="00AE0514">
        <w:rPr>
          <w:rFonts w:ascii="Times New Roman" w:hAnsi="Times New Roman" w:cs="Times New Roman"/>
          <w:i/>
          <w:sz w:val="28"/>
          <w:szCs w:val="28"/>
          <w:lang w:val="kk-KZ"/>
        </w:rPr>
        <w:t>екінші міндетін</w:t>
      </w:r>
      <w:r w:rsidRPr="00AE0514">
        <w:rPr>
          <w:rFonts w:ascii="Times New Roman" w:hAnsi="Times New Roman" w:cs="Times New Roman"/>
          <w:sz w:val="28"/>
          <w:szCs w:val="28"/>
          <w:lang w:val="kk-KZ"/>
        </w:rPr>
        <w:t xml:space="preserve"> жүзеге асыру барысында STEM білім беру негізінде бастауыш сынып оқушыларының пәндік білігін қалыптастырудың әдіснамалық тұғырлары мен ұстанымдары айқындалды. Зерттеу барысында бұл үдерістің ғылыми негізін жүйелік, тұлғалық-бағдарлы, іс-әрекеттік, құзыреттілік және интегративті тұғырлар құрайтыны анықталды. Жүйелік тұғыр STEM білім беру негізінде пәндік білікті қалыптастыру үдерісін тұтас педагогикалық жүйе ретінде қарастыруға мүмкіндік берсе, тұлғалық-бағдарлы тұғыр оқушылардың жеке ерекшеліктері мен қызығушылықтарын ескере отырып оқыту үдерісін ұйымдастыруға бағытталады. Іс-әрекеттік тұғыр оқушылардың танымдық әрекетін белсенді ұйымдастыруды көздейді, ал құзыреттілік тұғыр білімді тәжірибеде қолдану қабілетін дамытуға негізделеді. Интегративті тұғыр STEM пәндерінің мазмұнын өзара байланыста ұйымдастыру арқылы оқушылардың білімін тұтас және жүйелі меңгеруіне мүмкіндік береді.</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Сонымен қатар STEM білім беру негізінде пәндік білікті қалыптастыру үдерісін ұйымдастыруда бірқатар педагогикалық ұстанымдардың маңызды екендігі анықталды. Оларға ғылыми негізділік, жүйелілік және бірізділік, пәнаралық интеграция, практикалық бағыттылық, зерттеушілік әрекет және рефлексия ұстанымдары жатады. Аталған ұстанымдар оқушылардың оқу әрекетін тиімді ұйымдастыруға, олардың танымдық белсенділігін арттыруға және пәндік білімдерін саналы меңгеруіне жағдай жасайды.</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Зерттеудің </w:t>
      </w:r>
      <w:r w:rsidRPr="00AE0514">
        <w:rPr>
          <w:rFonts w:ascii="Times New Roman" w:hAnsi="Times New Roman" w:cs="Times New Roman"/>
          <w:i/>
          <w:sz w:val="28"/>
          <w:szCs w:val="28"/>
          <w:lang w:val="kk-KZ"/>
        </w:rPr>
        <w:t>үшінші міндетін</w:t>
      </w:r>
      <w:r w:rsidRPr="00AE0514">
        <w:rPr>
          <w:rFonts w:ascii="Times New Roman" w:hAnsi="Times New Roman" w:cs="Times New Roman"/>
          <w:sz w:val="28"/>
          <w:szCs w:val="28"/>
          <w:lang w:val="kk-KZ"/>
        </w:rPr>
        <w:t xml:space="preserve"> жүзеге асыру барысында STEM білім беру негізінде бастауыш сынып оқушыларының пәндік білігін қалыптастырудың құрылымдық-мазмұндық моделі әзірленді. Әзірленген модель зерттелетін педагогикалық үдерістің құрылымын, мазмұнын және нәтижесін жүйелі түрде сипаттайды. </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Модельдің құрылымы мақсаттық-әдіснамалық, мазмұндық-процесуалдық және өлшемдік-нәтижелік өзара байланысқан блоктардан тұрады. Мақсаттық-әдіснамалық блокта зерттеудің мақсаты, теориялық және әдіснамалық негіздері айқындалды. Мазмұндық-процесуалдық блокта STEM сабақтары, жобалық және тәжірибелік жұмыстар арқылы пәндік білікті қалыптастырудың педагогикалық тетіктері сипатталды. Ал өлшемдік-нәтижелік блокта пәндік біліктің тұлғалық-мотивациялық, интегративті-зерттеушілік және іс-әрекеттік-рефлексиялық компоненттері, олардың өлшемдері мен қалыптасу деңгейлері белгіленді.</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Модель құрылымында пәндік біліктің үш негізгі компоненті анықталды: тұлғалық-мотивациялық, интегративті-зерттеушілік және іс-әрекеттік-рефлексиялық компоненттер. Тұлғалық-мотивациялық компонент оқушылардың оқу әрекетіне деген қызығушылығын, танымдық уәжін және пәндік білімге деген құндылықтық қатынасын сипаттайды. Интегративті-зерттеушілік компонент оқушылардың ғылыми білімді пәнаралық байланыста меңгеруін және зерттеушілік тапсырмаларды орындау қабілетін қамтиды. Іс-әрекеттік-рефлексиялық компонент оқушылардың алған білімдерін практикалық әрекетте қолдануын және өз оқу әрекетін талдау қабілетін сипаттайды. Ұсынылған модель STEM білім беру негізінде пәндік білікті қалыптастыру үдерісінің ғылыми негізделген құрылымын айқындауға мүмкіндік берді.</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Зерттеудің </w:t>
      </w:r>
      <w:r w:rsidRPr="00AE0514">
        <w:rPr>
          <w:rFonts w:ascii="Times New Roman" w:hAnsi="Times New Roman" w:cs="Times New Roman"/>
          <w:i/>
          <w:sz w:val="28"/>
          <w:szCs w:val="28"/>
          <w:lang w:val="kk-KZ"/>
        </w:rPr>
        <w:t>төртінші міндетін</w:t>
      </w:r>
      <w:r w:rsidRPr="00AE0514">
        <w:rPr>
          <w:rFonts w:ascii="Times New Roman" w:hAnsi="Times New Roman" w:cs="Times New Roman"/>
          <w:sz w:val="28"/>
          <w:szCs w:val="28"/>
          <w:lang w:val="kk-KZ"/>
        </w:rPr>
        <w:t xml:space="preserve"> жүзеге асыру барысында STEM білім беру негізінде бастауыш сынып оқушыларының пәндік білігін қалыптастырудың әдістемелік жүйесі әзірленіп, оның тиімділігі тәжірибелік-эксперименттік жұмыс барысында тексерілді. Әдістемелік жүйе аясында оқушылардың пәндік білігін қалыптастыруға арналған «STEM білім беру негізі» факультатив курсының оқу бағдарламасы, «STEM білім беру негізі бойынша тапсырмалар кешені», «Пәндік білікті қалыптастыруға бағытталған үшдеңгейлі STEM-сабақтар» сабақ жоспарларының жинағы және «STEM &amp; пәндік білік» сайты әзірленді. Ұсынылған әдістемелік жүйе оқу мазмұнын пәнаралық байланыста ұйымдастыруды, зерттеушілік және жобалық тапсырмаларды қолдануды, проблемалық оқыту әдістерін пайдалануды және STEM бағытындағы практикалық жұмыстарды жүйелі енгізуді қамтиды. Сонымен қатар оқыту үдерісінде топтық жұмыс, зертханалық тәжірибелер, жобалық тапсырмалар және цифрлық білім беру құралдары қолданылды.</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Тәжірибелік-эксперимент жұмысы барысында бастауыш сынып оқушыларының пәндік білігінің қалыптасу деңгейі диагностикалық әдістемелер арқылы анықталды. Эксперимент нәтижелері STEM білім беру негізінде ұйымдастырылған оқу үдерісінің оқушылардың пәндік білігін қалыптастыруға оң әсер ететінін көрсетті. Эксперименттік топтағы оқушылардың пәндік білігінің тұлғалық-мотивациялық, интегративті-зерттеушілік және іс-әрекеттік-рефлексиялық компоненттері бойынша көрсеткіштері бақылау тобымен салыстырғанда жоғарылағаны анықталды. Алынған нәтижелер Пирсонның </w:t>
      </w:r>
      <w:r w:rsidRPr="00844DF4">
        <w:rPr>
          <w:rFonts w:ascii="Times New Roman" w:hAnsi="Times New Roman" w:cs="Times New Roman"/>
          <w:sz w:val="28"/>
          <w:szCs w:val="28"/>
        </w:rPr>
        <w:t>χ</w:t>
      </w:r>
      <w:r w:rsidRPr="00AE0514">
        <w:rPr>
          <w:rFonts w:ascii="Times New Roman" w:hAnsi="Times New Roman" w:cs="Times New Roman"/>
          <w:sz w:val="28"/>
          <w:szCs w:val="28"/>
          <w:lang w:val="kk-KZ"/>
        </w:rPr>
        <w:t>² критерийі бойынша статистикалық өңдеуден өткізіліп, ұсынылған әдістемелік жүйенің тиімділігі ғылыми тұрғыдан дәлелденді.</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Зерттеу барысында алынған нәтижелер ұсынылған ғылыми болжамның дұрыстығын растады және STEM білім беру негізінде ұйымдастырылған оқу үдерісі бастауыш сынып оқушыларының пәндік білігін тиімді қалыптастыруға мүмкіндік беретінін көрсетті. Зерттеу нәтижелері бастауыш мектептің оқу тәжірибесінде STEM білім беру элементтерін жүйелі қолдану оқушылардың пәндік білімді түсінуіне, оны пәнаралық байланыста қолдануына, зерттеу және практикалық әрекеттерді орындауына, сондай-ақ алынған нәтижелерді талдау және рефлексия жасау дағдыларын дамытуға ықпал ететінін дәлелдейді.</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Зерттеу нәтижелері бойынша төмендегідей ұсыныстар жасалды:</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1. Зерттеу барысында әзірленген «STEM білім беру негізі» факультатив курсының бағдарламасын, STEM сабақтарының үлгілерін, тапсырмалар кешенін бастауыш мектептің оқу тәжірибесіне енгізу ұсынылады.</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2. Педагогикалық жоғары оқу орындарында бастауыш сынып оқушыларының STEM білім беру негізінде пәндік білігін қалыптастырудың әдістемесін оқу пәндерінің мазмұнына енгізу ұсынылады.</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Зерттеу мәселесі күрделі болғандықтан, оның барлық қырларын толық қамту мүмкін емес. Сондықтан жүргізілген зерттеу STEM білім беру негізінде бастауыш сынып оқушыларының пәндік білігін қалыптастыру мәселесінің тек белгілі бір аспектілерін қарастырды. Болашақта бұл мәселені бастауыш мектептің барлық сыныптары деңгейінде тереңірек зерттеу, STEM білім беру мазмұнын оқу пәндерімен кеңінен интеграциялау және пәндік білікті қалыптастырудың жаңа педагогикалық технологияларын әзірлеу қажеттілігі туындайды.</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Жүргізілген зерттеу нәтижелері STEM білім беру негізінде бастауыш сынып оқушыларының пәндік білігін қалыптастыру мәселесін теориялық және практикалық тұрғыдан дамытуға үлес қосады және білім беру тәжірибесінде тиімді қолдануға мүмкіндік береді.</w:t>
      </w:r>
    </w:p>
    <w:p w:rsidR="00683603" w:rsidRPr="00AE0514" w:rsidRDefault="00683603" w:rsidP="00844DF4">
      <w:pPr>
        <w:spacing w:after="0" w:line="240" w:lineRule="auto"/>
        <w:ind w:firstLine="567"/>
        <w:jc w:val="both"/>
        <w:rPr>
          <w:rFonts w:ascii="Times New Roman" w:hAnsi="Times New Roman" w:cs="Times New Roman"/>
          <w:sz w:val="28"/>
          <w:szCs w:val="28"/>
          <w:lang w:val="kk-KZ"/>
        </w:rPr>
      </w:pPr>
    </w:p>
    <w:p w:rsidR="00362083" w:rsidRPr="00AE0514" w:rsidRDefault="00362083" w:rsidP="00844DF4">
      <w:pPr>
        <w:spacing w:after="0" w:line="240" w:lineRule="auto"/>
        <w:ind w:firstLine="567"/>
        <w:jc w:val="both"/>
        <w:rPr>
          <w:rFonts w:ascii="Times New Roman" w:hAnsi="Times New Roman" w:cs="Times New Roman"/>
          <w:sz w:val="28"/>
          <w:szCs w:val="28"/>
          <w:lang w:val="kk-KZ"/>
        </w:rPr>
      </w:pPr>
    </w:p>
    <w:p w:rsidR="00362083" w:rsidRPr="00AE0514" w:rsidRDefault="00362083" w:rsidP="00D362D7">
      <w:pPr>
        <w:spacing w:after="0" w:line="240" w:lineRule="auto"/>
        <w:ind w:firstLine="567"/>
        <w:jc w:val="center"/>
        <w:rPr>
          <w:rFonts w:ascii="Times New Roman" w:hAnsi="Times New Roman" w:cs="Times New Roman"/>
          <w:b/>
          <w:sz w:val="28"/>
          <w:szCs w:val="28"/>
          <w:lang w:val="kk-KZ"/>
        </w:rPr>
      </w:pPr>
      <w:r w:rsidRPr="00AE0514">
        <w:rPr>
          <w:rFonts w:ascii="Times New Roman" w:hAnsi="Times New Roman" w:cs="Times New Roman"/>
          <w:b/>
          <w:sz w:val="28"/>
          <w:szCs w:val="28"/>
          <w:lang w:val="kk-KZ"/>
        </w:rPr>
        <w:t>ПАЙДАЛАНЫЛҒАН ӘДЕБИЕТТЕР ТІЗІМІ</w:t>
      </w:r>
    </w:p>
    <w:p w:rsidR="00362083" w:rsidRPr="00AE0514" w:rsidRDefault="00362083" w:rsidP="00D362D7">
      <w:pPr>
        <w:spacing w:after="0" w:line="240" w:lineRule="auto"/>
        <w:ind w:firstLine="567"/>
        <w:jc w:val="both"/>
        <w:rPr>
          <w:rFonts w:ascii="Times New Roman" w:hAnsi="Times New Roman" w:cs="Times New Roman"/>
          <w:sz w:val="28"/>
          <w:szCs w:val="28"/>
          <w:lang w:val="kk-KZ"/>
        </w:rPr>
      </w:pPr>
    </w:p>
    <w:p w:rsidR="00015D67" w:rsidRPr="005E1564" w:rsidRDefault="00CE58B2" w:rsidP="005E1564">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1</w:t>
      </w:r>
      <w:r w:rsidR="002F64AE" w:rsidRPr="00AE0514">
        <w:rPr>
          <w:rFonts w:ascii="Times New Roman" w:hAnsi="Times New Roman" w:cs="Times New Roman"/>
          <w:sz w:val="28"/>
          <w:szCs w:val="28"/>
          <w:lang w:val="kk-KZ"/>
        </w:rPr>
        <w:t xml:space="preserve"> </w:t>
      </w:r>
      <w:r w:rsidR="005E1564" w:rsidRPr="005E1564">
        <w:rPr>
          <w:rFonts w:ascii="Times New Roman" w:hAnsi="Times New Roman" w:cs="Times New Roman"/>
          <w:sz w:val="28"/>
          <w:szCs w:val="28"/>
          <w:lang w:val="kk-KZ"/>
        </w:rPr>
        <w:t>Білім берудегі STEM-тәсілін іске асырудың дидактикалық негіздері. Әдістемелік құрал. - Астана: Ы. Алтынсарин атындағы Ұлттық білім академиясы, 2023. – 160 б.</w:t>
      </w:r>
    </w:p>
    <w:p w:rsidR="00140815" w:rsidRPr="007D641E" w:rsidRDefault="00140815" w:rsidP="00D362D7">
      <w:pPr>
        <w:spacing w:after="0" w:line="240" w:lineRule="auto"/>
        <w:ind w:firstLine="567"/>
        <w:jc w:val="both"/>
        <w:rPr>
          <w:rFonts w:ascii="Times New Roman" w:hAnsi="Times New Roman" w:cs="Times New Roman"/>
          <w:sz w:val="28"/>
          <w:szCs w:val="28"/>
        </w:rPr>
      </w:pPr>
      <w:r w:rsidRPr="00AE0514">
        <w:rPr>
          <w:rFonts w:ascii="Times New Roman" w:hAnsi="Times New Roman" w:cs="Times New Roman"/>
          <w:sz w:val="28"/>
          <w:szCs w:val="28"/>
          <w:lang w:val="kk-KZ"/>
        </w:rPr>
        <w:t>2 Қазақс</w:t>
      </w:r>
      <w:r w:rsidR="00626FC0" w:rsidRPr="00AE0514">
        <w:rPr>
          <w:rFonts w:ascii="Times New Roman" w:hAnsi="Times New Roman" w:cs="Times New Roman"/>
          <w:sz w:val="28"/>
          <w:szCs w:val="28"/>
          <w:lang w:val="kk-KZ"/>
        </w:rPr>
        <w:t>тан Республикасының Президенті -</w:t>
      </w:r>
      <w:r w:rsidRPr="00AE0514">
        <w:rPr>
          <w:rFonts w:ascii="Times New Roman" w:hAnsi="Times New Roman" w:cs="Times New Roman"/>
          <w:sz w:val="28"/>
          <w:szCs w:val="28"/>
          <w:lang w:val="kk-KZ"/>
        </w:rPr>
        <w:t xml:space="preserve"> Елбасы Н.Ә.Назарбаевтың «Қазақстан - 2050» Стратегиясы қалыптасқан мемлекеттің жаңа саяси бағыты. </w:t>
      </w:r>
      <w:r w:rsidRPr="007D641E">
        <w:rPr>
          <w:rFonts w:ascii="Times New Roman" w:hAnsi="Times New Roman" w:cs="Times New Roman"/>
          <w:sz w:val="28"/>
          <w:szCs w:val="28"/>
        </w:rPr>
        <w:t xml:space="preserve">Қазақстан халқына Жолдауы. </w:t>
      </w:r>
      <w:r w:rsidR="001B1114" w:rsidRPr="007D641E">
        <w:rPr>
          <w:rFonts w:ascii="Times New Roman" w:hAnsi="Times New Roman" w:cs="Times New Roman"/>
          <w:sz w:val="28"/>
          <w:szCs w:val="28"/>
        </w:rPr>
        <w:t xml:space="preserve">– </w:t>
      </w:r>
      <w:r w:rsidRPr="007D641E">
        <w:rPr>
          <w:rFonts w:ascii="Times New Roman" w:hAnsi="Times New Roman" w:cs="Times New Roman"/>
          <w:sz w:val="28"/>
          <w:szCs w:val="28"/>
        </w:rPr>
        <w:t>Астана</w:t>
      </w:r>
      <w:r w:rsidR="001B1114" w:rsidRPr="007D641E">
        <w:rPr>
          <w:rFonts w:ascii="Times New Roman" w:hAnsi="Times New Roman" w:cs="Times New Roman"/>
          <w:sz w:val="28"/>
          <w:szCs w:val="28"/>
        </w:rPr>
        <w:t xml:space="preserve">, </w:t>
      </w:r>
      <w:r w:rsidRPr="007D641E">
        <w:rPr>
          <w:rFonts w:ascii="Times New Roman" w:hAnsi="Times New Roman" w:cs="Times New Roman"/>
          <w:sz w:val="28"/>
          <w:szCs w:val="28"/>
        </w:rPr>
        <w:t xml:space="preserve">2012 </w:t>
      </w:r>
      <w:hyperlink r:id="rId128" w:history="1">
        <w:r w:rsidRPr="007D641E">
          <w:rPr>
            <w:rStyle w:val="a3"/>
            <w:rFonts w:ascii="Times New Roman" w:hAnsi="Times New Roman" w:cs="Times New Roman"/>
            <w:sz w:val="28"/>
            <w:szCs w:val="28"/>
          </w:rPr>
          <w:t>https://adilet.zan.kz/kaz/docs/K1200002050</w:t>
        </w:r>
      </w:hyperlink>
      <w:r w:rsidR="001B1114" w:rsidRPr="007D641E">
        <w:rPr>
          <w:rFonts w:ascii="Times New Roman" w:hAnsi="Times New Roman" w:cs="Times New Roman"/>
          <w:sz w:val="28"/>
          <w:szCs w:val="28"/>
        </w:rPr>
        <w:t xml:space="preserve">  14.05.2025.</w:t>
      </w:r>
    </w:p>
    <w:p w:rsidR="00347707" w:rsidRPr="007D641E" w:rsidRDefault="00566CF9"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3 </w:t>
      </w:r>
      <w:r w:rsidR="00626FC0" w:rsidRPr="007D641E">
        <w:rPr>
          <w:rFonts w:ascii="Times New Roman" w:hAnsi="Times New Roman" w:cs="Times New Roman"/>
          <w:sz w:val="28"/>
          <w:szCs w:val="28"/>
        </w:rPr>
        <w:t>STEM-білім беру тұжырымдамасы. -</w:t>
      </w:r>
      <w:r w:rsidR="00347707" w:rsidRPr="007D641E">
        <w:rPr>
          <w:rFonts w:ascii="Times New Roman" w:hAnsi="Times New Roman" w:cs="Times New Roman"/>
          <w:sz w:val="28"/>
          <w:szCs w:val="28"/>
        </w:rPr>
        <w:t xml:space="preserve"> Астана: Ы. Алтынсарин атындағыҰБА</w:t>
      </w:r>
      <w:r w:rsidR="00626FC0" w:rsidRPr="007D641E">
        <w:rPr>
          <w:rFonts w:ascii="Times New Roman" w:hAnsi="Times New Roman" w:cs="Times New Roman"/>
          <w:sz w:val="28"/>
          <w:szCs w:val="28"/>
        </w:rPr>
        <w:t>, 2023. -</w:t>
      </w:r>
      <w:r w:rsidR="00347707" w:rsidRPr="007D641E">
        <w:rPr>
          <w:rFonts w:ascii="Times New Roman" w:hAnsi="Times New Roman" w:cs="Times New Roman"/>
          <w:sz w:val="28"/>
          <w:szCs w:val="28"/>
        </w:rPr>
        <w:t xml:space="preserve"> 16 б.</w:t>
      </w:r>
    </w:p>
    <w:p w:rsidR="00566CF9" w:rsidRPr="007D641E" w:rsidRDefault="00566CF9"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4</w:t>
      </w:r>
      <w:r w:rsidR="00FA21ED" w:rsidRPr="007D641E">
        <w:rPr>
          <w:rFonts w:ascii="Times New Roman" w:hAnsi="Times New Roman" w:cs="Times New Roman"/>
          <w:sz w:val="28"/>
          <w:szCs w:val="28"/>
        </w:rPr>
        <w:t xml:space="preserve"> Тоқаев Қ.К. Қазақстан жасанды интеллект дәуірінде: өзекті мәселелер және оны түбегейлі цифрлық өзгерістер арқылы шешу: Қазақстан халқына Жолдау. </w:t>
      </w:r>
      <w:r w:rsidR="00DE1C1C" w:rsidRPr="007D641E">
        <w:rPr>
          <w:rFonts w:ascii="Times New Roman" w:hAnsi="Times New Roman" w:cs="Times New Roman"/>
          <w:sz w:val="28"/>
          <w:szCs w:val="28"/>
        </w:rPr>
        <w:t>–</w:t>
      </w:r>
      <w:r w:rsidR="00FA21ED" w:rsidRPr="007D641E">
        <w:rPr>
          <w:rFonts w:ascii="Times New Roman" w:hAnsi="Times New Roman" w:cs="Times New Roman"/>
          <w:sz w:val="28"/>
          <w:szCs w:val="28"/>
        </w:rPr>
        <w:t xml:space="preserve"> Астана</w:t>
      </w:r>
      <w:r w:rsidR="00DE1C1C" w:rsidRPr="007D641E">
        <w:rPr>
          <w:rFonts w:ascii="Times New Roman" w:hAnsi="Times New Roman" w:cs="Times New Roman"/>
          <w:sz w:val="28"/>
          <w:szCs w:val="28"/>
        </w:rPr>
        <w:t xml:space="preserve">, 2025 </w:t>
      </w:r>
      <w:hyperlink r:id="rId129" w:tgtFrame="_new" w:history="1">
        <w:r w:rsidR="00FA21ED" w:rsidRPr="007D641E">
          <w:rPr>
            <w:rStyle w:val="a3"/>
            <w:rFonts w:ascii="Times New Roman" w:hAnsi="Times New Roman" w:cs="Times New Roman"/>
            <w:sz w:val="28"/>
            <w:szCs w:val="28"/>
          </w:rPr>
          <w:t>https://www.akorda.kz</w:t>
        </w:r>
      </w:hyperlink>
      <w:r w:rsidR="00DE1C1C" w:rsidRPr="007D641E">
        <w:rPr>
          <w:rFonts w:ascii="Times New Roman" w:hAnsi="Times New Roman" w:cs="Times New Roman"/>
          <w:sz w:val="28"/>
          <w:szCs w:val="28"/>
        </w:rPr>
        <w:t xml:space="preserve"> 18.05.2025.</w:t>
      </w:r>
    </w:p>
    <w:p w:rsidR="00566CF9" w:rsidRPr="007D641E" w:rsidRDefault="00C56CB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5</w:t>
      </w:r>
      <w:r w:rsidR="002F64AE" w:rsidRPr="007D641E">
        <w:rPr>
          <w:rFonts w:ascii="Times New Roman" w:hAnsi="Times New Roman" w:cs="Times New Roman"/>
          <w:sz w:val="28"/>
          <w:szCs w:val="28"/>
        </w:rPr>
        <w:t xml:space="preserve"> </w:t>
      </w:r>
      <w:r w:rsidR="00566CF9" w:rsidRPr="007D641E">
        <w:rPr>
          <w:rFonts w:ascii="Times New Roman" w:hAnsi="Times New Roman" w:cs="Times New Roman"/>
          <w:sz w:val="28"/>
          <w:szCs w:val="28"/>
        </w:rPr>
        <w:t>Қазақстан Республикасында мектепке дейінгі, орта, техникалық және кәсіп</w:t>
      </w:r>
      <w:r w:rsidR="00184EFF" w:rsidRPr="007D641E">
        <w:rPr>
          <w:rFonts w:ascii="Times New Roman" w:hAnsi="Times New Roman" w:cs="Times New Roman"/>
          <w:sz w:val="28"/>
          <w:szCs w:val="28"/>
        </w:rPr>
        <w:t xml:space="preserve">тік білім беруді дамытудың 2023 - </w:t>
      </w:r>
      <w:r w:rsidR="00566CF9" w:rsidRPr="007D641E">
        <w:rPr>
          <w:rFonts w:ascii="Times New Roman" w:hAnsi="Times New Roman" w:cs="Times New Roman"/>
          <w:sz w:val="28"/>
          <w:szCs w:val="28"/>
        </w:rPr>
        <w:t xml:space="preserve">2029 ж.ж. тұжырымдамасы. ҚР Үкіметі </w:t>
      </w:r>
    </w:p>
    <w:p w:rsidR="00CE58B2" w:rsidRPr="007D641E" w:rsidRDefault="00DE1C1C"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Қ</w:t>
      </w:r>
      <w:r w:rsidR="00566CF9" w:rsidRPr="007D641E">
        <w:rPr>
          <w:rFonts w:ascii="Times New Roman" w:hAnsi="Times New Roman" w:cs="Times New Roman"/>
          <w:sz w:val="28"/>
          <w:szCs w:val="28"/>
        </w:rPr>
        <w:t>аулысы</w:t>
      </w:r>
      <w:r w:rsidRPr="007D641E">
        <w:rPr>
          <w:rFonts w:ascii="Times New Roman" w:hAnsi="Times New Roman" w:cs="Times New Roman"/>
          <w:sz w:val="28"/>
          <w:szCs w:val="28"/>
        </w:rPr>
        <w:t>,</w:t>
      </w:r>
      <w:r w:rsidR="00566CF9" w:rsidRPr="007D641E">
        <w:rPr>
          <w:rFonts w:ascii="Times New Roman" w:hAnsi="Times New Roman" w:cs="Times New Roman"/>
          <w:sz w:val="28"/>
          <w:szCs w:val="28"/>
        </w:rPr>
        <w:t xml:space="preserve"> №249 </w:t>
      </w:r>
      <w:hyperlink r:id="rId130" w:history="1">
        <w:r w:rsidR="00CE06DE" w:rsidRPr="007D641E">
          <w:rPr>
            <w:rStyle w:val="a3"/>
            <w:rFonts w:ascii="Times New Roman" w:hAnsi="Times New Roman" w:cs="Times New Roman"/>
            <w:sz w:val="28"/>
            <w:szCs w:val="28"/>
          </w:rPr>
          <w:t>https://adilet.zan.kz/kaz/docs/P2300000249</w:t>
        </w:r>
      </w:hyperlink>
      <w:r w:rsidRPr="007D641E">
        <w:rPr>
          <w:rFonts w:ascii="Times New Roman" w:hAnsi="Times New Roman" w:cs="Times New Roman"/>
          <w:sz w:val="28"/>
          <w:szCs w:val="28"/>
        </w:rPr>
        <w:t xml:space="preserve">  17.06.2025.</w:t>
      </w:r>
    </w:p>
    <w:p w:rsidR="00CE06DE" w:rsidRPr="007D641E" w:rsidRDefault="00765BDE"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6</w:t>
      </w:r>
      <w:r w:rsidR="002F64AE" w:rsidRPr="007D641E">
        <w:rPr>
          <w:rFonts w:ascii="Times New Roman" w:hAnsi="Times New Roman" w:cs="Times New Roman"/>
          <w:sz w:val="28"/>
          <w:szCs w:val="28"/>
        </w:rPr>
        <w:t xml:space="preserve"> </w:t>
      </w:r>
      <w:r w:rsidR="00626FC0" w:rsidRPr="007D641E">
        <w:rPr>
          <w:rFonts w:ascii="Times New Roman" w:hAnsi="Times New Roman" w:cs="Times New Roman"/>
          <w:sz w:val="28"/>
          <w:szCs w:val="28"/>
        </w:rPr>
        <w:t>Жұмаділлаева А. STEM -</w:t>
      </w:r>
      <w:r w:rsidR="00EC6F81" w:rsidRPr="007D641E">
        <w:rPr>
          <w:rFonts w:ascii="Times New Roman" w:hAnsi="Times New Roman" w:cs="Times New Roman"/>
          <w:sz w:val="28"/>
          <w:szCs w:val="28"/>
        </w:rPr>
        <w:t xml:space="preserve"> білім берудегі тың бағыт, жаңа тренд</w:t>
      </w:r>
      <w:r w:rsidR="00703517" w:rsidRPr="007D641E">
        <w:rPr>
          <w:rFonts w:ascii="Times New Roman" w:hAnsi="Times New Roman" w:cs="Times New Roman"/>
          <w:sz w:val="28"/>
          <w:szCs w:val="28"/>
        </w:rPr>
        <w:t>/</w:t>
      </w:r>
      <w:r w:rsidR="00E5411A" w:rsidRPr="007D641E">
        <w:rPr>
          <w:rFonts w:ascii="Times New Roman" w:hAnsi="Times New Roman" w:cs="Times New Roman"/>
          <w:sz w:val="28"/>
          <w:szCs w:val="28"/>
        </w:rPr>
        <w:t xml:space="preserve">/Егемен Қазақстан. </w:t>
      </w:r>
      <w:r w:rsidR="00DE1C1C" w:rsidRPr="007D641E">
        <w:rPr>
          <w:rFonts w:ascii="Times New Roman" w:hAnsi="Times New Roman" w:cs="Times New Roman"/>
          <w:sz w:val="28"/>
          <w:szCs w:val="28"/>
        </w:rPr>
        <w:t>–</w:t>
      </w:r>
      <w:r w:rsidR="00035F7A" w:rsidRPr="007D641E">
        <w:rPr>
          <w:rFonts w:ascii="Times New Roman" w:hAnsi="Times New Roman" w:cs="Times New Roman"/>
          <w:sz w:val="28"/>
          <w:szCs w:val="28"/>
        </w:rPr>
        <w:t>2021</w:t>
      </w:r>
      <w:r w:rsidR="005D58CA" w:rsidRPr="007D641E">
        <w:rPr>
          <w:rFonts w:ascii="Times New Roman" w:hAnsi="Times New Roman" w:cs="Times New Roman"/>
          <w:sz w:val="28"/>
          <w:szCs w:val="28"/>
        </w:rPr>
        <w:t xml:space="preserve">     </w:t>
      </w:r>
      <w:hyperlink r:id="rId131" w:history="1">
        <w:r w:rsidR="00EC6F81" w:rsidRPr="007D641E">
          <w:rPr>
            <w:rStyle w:val="a3"/>
            <w:rFonts w:ascii="Times New Roman" w:hAnsi="Times New Roman" w:cs="Times New Roman"/>
            <w:sz w:val="28"/>
            <w:szCs w:val="28"/>
          </w:rPr>
          <w:t>https://egemen.kz/article/260885-stem-%E2%80%93-bilim-berudegi-tynh-baghyt-dganha-trend</w:t>
        </w:r>
      </w:hyperlink>
      <w:r w:rsidR="00DE1C1C" w:rsidRPr="007D641E">
        <w:rPr>
          <w:rFonts w:ascii="Times New Roman" w:hAnsi="Times New Roman" w:cs="Times New Roman"/>
          <w:sz w:val="28"/>
          <w:szCs w:val="28"/>
        </w:rPr>
        <w:t xml:space="preserve"> 13.07.2025.</w:t>
      </w:r>
    </w:p>
    <w:p w:rsidR="00CE06DE" w:rsidRPr="007D641E" w:rsidRDefault="00795CB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7</w:t>
      </w:r>
      <w:r w:rsidR="009F7F54" w:rsidRPr="007D641E">
        <w:rPr>
          <w:rFonts w:ascii="Times New Roman" w:hAnsi="Times New Roman" w:cs="Times New Roman"/>
          <w:sz w:val="28"/>
          <w:szCs w:val="28"/>
        </w:rPr>
        <w:t xml:space="preserve"> Тотикова Г.А., Есалиева А.А., Сабырханова Л.Ш., Ермекбаев М.А.</w:t>
      </w:r>
      <w:r w:rsidR="00035F7A" w:rsidRPr="007D641E">
        <w:rPr>
          <w:rFonts w:ascii="Times New Roman" w:hAnsi="Times New Roman" w:cs="Times New Roman"/>
          <w:sz w:val="28"/>
          <w:szCs w:val="28"/>
        </w:rPr>
        <w:t xml:space="preserve"> </w:t>
      </w:r>
      <w:r w:rsidR="009F7F54" w:rsidRPr="007D641E">
        <w:rPr>
          <w:rFonts w:ascii="Times New Roman" w:hAnsi="Times New Roman" w:cs="Times New Roman"/>
          <w:sz w:val="28"/>
          <w:szCs w:val="28"/>
        </w:rPr>
        <w:t xml:space="preserve">Бастауыш сыныптың </w:t>
      </w:r>
      <w:r w:rsidR="00CE06DE" w:rsidRPr="007D641E">
        <w:rPr>
          <w:rFonts w:ascii="Times New Roman" w:hAnsi="Times New Roman" w:cs="Times New Roman"/>
          <w:sz w:val="28"/>
          <w:szCs w:val="28"/>
        </w:rPr>
        <w:t>STE</w:t>
      </w:r>
      <w:r w:rsidR="00EC6F81" w:rsidRPr="007D641E">
        <w:rPr>
          <w:rFonts w:ascii="Times New Roman" w:hAnsi="Times New Roman" w:cs="Times New Roman"/>
          <w:sz w:val="28"/>
          <w:szCs w:val="28"/>
        </w:rPr>
        <w:t>А</w:t>
      </w:r>
      <w:r w:rsidR="00CE06DE" w:rsidRPr="007D641E">
        <w:rPr>
          <w:rFonts w:ascii="Times New Roman" w:hAnsi="Times New Roman" w:cs="Times New Roman"/>
          <w:sz w:val="28"/>
          <w:szCs w:val="28"/>
        </w:rPr>
        <w:t xml:space="preserve">M </w:t>
      </w:r>
      <w:r w:rsidR="009F7F54" w:rsidRPr="007D641E">
        <w:rPr>
          <w:rFonts w:ascii="Times New Roman" w:hAnsi="Times New Roman" w:cs="Times New Roman"/>
          <w:sz w:val="28"/>
          <w:szCs w:val="28"/>
        </w:rPr>
        <w:t>пәндеріне 2D және 3D дидактикалық материалдарды жасауға графикалық бағдарламаларды қолдану.</w:t>
      </w:r>
      <w:r w:rsidR="009D0E0B" w:rsidRPr="007D641E">
        <w:rPr>
          <w:rFonts w:ascii="Times New Roman" w:hAnsi="Times New Roman" w:cs="Times New Roman"/>
          <w:sz w:val="28"/>
          <w:szCs w:val="28"/>
        </w:rPr>
        <w:t xml:space="preserve"> Оқу құралы</w:t>
      </w:r>
      <w:r w:rsidR="00CE06DE" w:rsidRPr="007D641E">
        <w:rPr>
          <w:rFonts w:ascii="Times New Roman" w:hAnsi="Times New Roman" w:cs="Times New Roman"/>
          <w:sz w:val="28"/>
          <w:szCs w:val="28"/>
        </w:rPr>
        <w:t>.</w:t>
      </w:r>
      <w:r w:rsidR="009D0E0B" w:rsidRPr="007D641E">
        <w:rPr>
          <w:rFonts w:ascii="Times New Roman" w:hAnsi="Times New Roman" w:cs="Times New Roman"/>
          <w:sz w:val="28"/>
          <w:szCs w:val="28"/>
        </w:rPr>
        <w:t xml:space="preserve"> –</w:t>
      </w:r>
      <w:r w:rsidR="005808C1" w:rsidRPr="007D641E">
        <w:rPr>
          <w:rFonts w:ascii="Times New Roman" w:hAnsi="Times New Roman" w:cs="Times New Roman"/>
          <w:sz w:val="28"/>
          <w:szCs w:val="28"/>
        </w:rPr>
        <w:t xml:space="preserve"> </w:t>
      </w:r>
      <w:r w:rsidR="009D0E0B" w:rsidRPr="007D641E">
        <w:rPr>
          <w:rFonts w:ascii="Times New Roman" w:hAnsi="Times New Roman" w:cs="Times New Roman"/>
          <w:sz w:val="28"/>
          <w:szCs w:val="28"/>
        </w:rPr>
        <w:t xml:space="preserve">Шымкент, «Нұрлы Бейне» баспасы, </w:t>
      </w:r>
      <w:r w:rsidR="00D26D58" w:rsidRPr="007D641E">
        <w:rPr>
          <w:rFonts w:ascii="Times New Roman" w:hAnsi="Times New Roman" w:cs="Times New Roman"/>
          <w:sz w:val="28"/>
          <w:szCs w:val="28"/>
        </w:rPr>
        <w:t>202</w:t>
      </w:r>
      <w:r w:rsidR="009D0E0B" w:rsidRPr="007D641E">
        <w:rPr>
          <w:rFonts w:ascii="Times New Roman" w:hAnsi="Times New Roman" w:cs="Times New Roman"/>
          <w:sz w:val="28"/>
          <w:szCs w:val="28"/>
        </w:rPr>
        <w:t>5. – 155 б.</w:t>
      </w:r>
    </w:p>
    <w:p w:rsidR="009B2D18" w:rsidRPr="007D641E" w:rsidRDefault="00795CB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8</w:t>
      </w:r>
      <w:r w:rsidR="009B2D18" w:rsidRPr="007D641E">
        <w:rPr>
          <w:rFonts w:ascii="Times New Roman" w:hAnsi="Times New Roman" w:cs="Times New Roman"/>
          <w:sz w:val="28"/>
          <w:szCs w:val="28"/>
        </w:rPr>
        <w:t xml:space="preserve"> Головко И.С. Инженерное 3D моделирование и прототипирование в школе </w:t>
      </w:r>
      <w:r w:rsidR="002E0FB0" w:rsidRPr="007D641E">
        <w:rPr>
          <w:rFonts w:ascii="Times New Roman" w:hAnsi="Times New Roman" w:cs="Times New Roman"/>
          <w:sz w:val="28"/>
          <w:szCs w:val="28"/>
        </w:rPr>
        <w:t xml:space="preserve">// </w:t>
      </w:r>
      <w:r w:rsidR="009B2D18" w:rsidRPr="007D641E">
        <w:rPr>
          <w:rFonts w:ascii="Times New Roman" w:hAnsi="Times New Roman" w:cs="Times New Roman"/>
          <w:sz w:val="28"/>
          <w:szCs w:val="28"/>
        </w:rPr>
        <w:t xml:space="preserve">Наука и образование: Векторы развития. </w:t>
      </w:r>
      <w:r w:rsidR="00983B0A" w:rsidRPr="007D641E">
        <w:rPr>
          <w:rFonts w:ascii="Times New Roman" w:hAnsi="Times New Roman" w:cs="Times New Roman"/>
          <w:sz w:val="28"/>
          <w:szCs w:val="28"/>
        </w:rPr>
        <w:t>-</w:t>
      </w:r>
      <w:r w:rsidR="009B2D18" w:rsidRPr="007D641E">
        <w:rPr>
          <w:rFonts w:ascii="Times New Roman" w:hAnsi="Times New Roman" w:cs="Times New Roman"/>
          <w:sz w:val="28"/>
          <w:szCs w:val="28"/>
        </w:rPr>
        <w:t xml:space="preserve">2016. - №1. </w:t>
      </w:r>
      <w:r w:rsidR="00626FC0" w:rsidRPr="007D641E">
        <w:rPr>
          <w:rFonts w:ascii="Times New Roman" w:hAnsi="Times New Roman" w:cs="Times New Roman"/>
          <w:sz w:val="28"/>
          <w:szCs w:val="28"/>
        </w:rPr>
        <w:t>-</w:t>
      </w:r>
      <w:r w:rsidR="009B2D18" w:rsidRPr="007D641E">
        <w:rPr>
          <w:rFonts w:ascii="Times New Roman" w:hAnsi="Times New Roman" w:cs="Times New Roman"/>
          <w:sz w:val="28"/>
          <w:szCs w:val="28"/>
        </w:rPr>
        <w:t xml:space="preserve"> С. 266 </w:t>
      </w:r>
      <w:r w:rsidR="00184EFF" w:rsidRPr="007D641E">
        <w:rPr>
          <w:rFonts w:ascii="Times New Roman" w:hAnsi="Times New Roman" w:cs="Times New Roman"/>
          <w:sz w:val="28"/>
          <w:szCs w:val="28"/>
        </w:rPr>
        <w:t>-</w:t>
      </w:r>
      <w:r w:rsidR="009B2D18" w:rsidRPr="007D641E">
        <w:rPr>
          <w:rFonts w:ascii="Times New Roman" w:hAnsi="Times New Roman" w:cs="Times New Roman"/>
          <w:sz w:val="28"/>
          <w:szCs w:val="28"/>
        </w:rPr>
        <w:t xml:space="preserve"> 271.</w:t>
      </w:r>
    </w:p>
    <w:p w:rsidR="00626FC0" w:rsidRPr="007D641E" w:rsidRDefault="00795CB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9</w:t>
      </w:r>
      <w:r w:rsidR="002F64AE" w:rsidRPr="007D641E">
        <w:rPr>
          <w:rFonts w:ascii="Times New Roman" w:hAnsi="Times New Roman" w:cs="Times New Roman"/>
          <w:sz w:val="28"/>
          <w:szCs w:val="28"/>
        </w:rPr>
        <w:t xml:space="preserve"> </w:t>
      </w:r>
      <w:r w:rsidR="00626FC0" w:rsidRPr="007D641E">
        <w:rPr>
          <w:rFonts w:ascii="Times New Roman" w:hAnsi="Times New Roman" w:cs="Times New Roman"/>
          <w:sz w:val="28"/>
          <w:szCs w:val="28"/>
        </w:rPr>
        <w:t xml:space="preserve">Тастанбекова Н.Д. Жоғары кәсіптік білім беру жүйесінде дуальды оқыту жағдайында білім алушылардың кәсіби біліктілігін жетілдірудің ғылыми-педагогикалық негіздері: </w:t>
      </w:r>
      <w:r w:rsidR="00DE1C1C" w:rsidRPr="007D641E">
        <w:rPr>
          <w:rFonts w:ascii="Times New Roman" w:hAnsi="Times New Roman" w:cs="Times New Roman"/>
          <w:sz w:val="28"/>
          <w:szCs w:val="28"/>
        </w:rPr>
        <w:t>филос. док. (</w:t>
      </w:r>
      <w:r w:rsidR="00626FC0" w:rsidRPr="007D641E">
        <w:rPr>
          <w:rFonts w:ascii="Times New Roman" w:hAnsi="Times New Roman" w:cs="Times New Roman"/>
          <w:sz w:val="28"/>
          <w:szCs w:val="28"/>
        </w:rPr>
        <w:t>PhD</w:t>
      </w:r>
      <w:r w:rsidR="00DE1C1C" w:rsidRPr="007D641E">
        <w:rPr>
          <w:rFonts w:ascii="Times New Roman" w:hAnsi="Times New Roman" w:cs="Times New Roman"/>
          <w:sz w:val="28"/>
          <w:szCs w:val="28"/>
        </w:rPr>
        <w:t>)  …   дис.</w:t>
      </w:r>
      <w:r w:rsidR="00626FC0" w:rsidRPr="007D641E">
        <w:rPr>
          <w:rFonts w:ascii="Times New Roman" w:hAnsi="Times New Roman" w:cs="Times New Roman"/>
          <w:sz w:val="28"/>
          <w:szCs w:val="28"/>
        </w:rPr>
        <w:t>: 6D012000. - Нұр-Сұлтан, 2021.</w:t>
      </w:r>
      <w:r w:rsidR="00DE1C1C" w:rsidRPr="007D641E">
        <w:rPr>
          <w:rFonts w:ascii="Times New Roman" w:hAnsi="Times New Roman" w:cs="Times New Roman"/>
          <w:sz w:val="28"/>
          <w:szCs w:val="28"/>
        </w:rPr>
        <w:t xml:space="preserve"> – 140 с.</w:t>
      </w:r>
    </w:p>
    <w:p w:rsidR="00626FC0" w:rsidRPr="007D641E" w:rsidRDefault="00626FC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10 Жаманқұлова Н.Б. Студенттердің өздігінен білім алу біліктері мен дағдыларын қалыптастыру: дис. … канд. пед. наук. - Алматы, 1998. - 156 б.</w:t>
      </w:r>
    </w:p>
    <w:p w:rsidR="00626FC0" w:rsidRPr="007D641E" w:rsidRDefault="00626FC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11 Смородинова М.В. Формирование предметных компетенций учащихся основного общего образования: дис. …</w:t>
      </w:r>
      <w:r w:rsidR="009626FA" w:rsidRPr="007D641E">
        <w:rPr>
          <w:rFonts w:ascii="Times New Roman" w:hAnsi="Times New Roman" w:cs="Times New Roman"/>
          <w:sz w:val="28"/>
          <w:szCs w:val="28"/>
        </w:rPr>
        <w:t xml:space="preserve"> канд. пед. наук: 13.00.01.</w:t>
      </w:r>
      <w:r w:rsidR="00DE1C1C" w:rsidRPr="007D641E">
        <w:rPr>
          <w:rFonts w:ascii="Times New Roman" w:hAnsi="Times New Roman" w:cs="Times New Roman"/>
          <w:sz w:val="28"/>
          <w:szCs w:val="28"/>
        </w:rPr>
        <w:t>–</w:t>
      </w:r>
      <w:r w:rsidRPr="007D641E">
        <w:rPr>
          <w:rFonts w:ascii="Times New Roman" w:hAnsi="Times New Roman" w:cs="Times New Roman"/>
          <w:sz w:val="28"/>
          <w:szCs w:val="28"/>
        </w:rPr>
        <w:t>М</w:t>
      </w:r>
      <w:r w:rsidR="00DE1C1C" w:rsidRPr="007D641E">
        <w:rPr>
          <w:rFonts w:ascii="Times New Roman" w:hAnsi="Times New Roman" w:cs="Times New Roman"/>
          <w:sz w:val="28"/>
          <w:szCs w:val="28"/>
        </w:rPr>
        <w:t>.</w:t>
      </w:r>
      <w:r w:rsidR="009626FA" w:rsidRPr="007D641E">
        <w:rPr>
          <w:rFonts w:ascii="Times New Roman" w:hAnsi="Times New Roman" w:cs="Times New Roman"/>
          <w:sz w:val="28"/>
          <w:szCs w:val="28"/>
        </w:rPr>
        <w:t>, 2015.- 194</w:t>
      </w:r>
      <w:r w:rsidRPr="007D641E">
        <w:rPr>
          <w:rFonts w:ascii="Times New Roman" w:hAnsi="Times New Roman" w:cs="Times New Roman"/>
          <w:sz w:val="28"/>
          <w:szCs w:val="28"/>
        </w:rPr>
        <w:t>с.</w:t>
      </w:r>
    </w:p>
    <w:p w:rsidR="00626FC0" w:rsidRPr="007D641E" w:rsidRDefault="00626FC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12 Махаева Т.П. Формирование предметной компетентности будущего учителя математики в условиях модульно-рейтинговой системы обучения геометрии: дис. … канд. пед. наук: 13.00.02. - Красноярск, 2005. - 192 с.</w:t>
      </w:r>
    </w:p>
    <w:p w:rsidR="00626FC0" w:rsidRPr="007D641E" w:rsidRDefault="00626FC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13 Никитин П.В. Формирование предметных компетенций в области информационных технологий будущих учителей информатики на основе междисциплинарного подхода: дис. … канд. пед. наук: 13.00.02. - Чебоксары, 2013. - 220 с.</w:t>
      </w:r>
    </w:p>
    <w:p w:rsidR="00626FC0" w:rsidRPr="007D641E" w:rsidRDefault="00626FC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14 Казачек Н.А. Педагогические условия формирования предметной компетентности будущего учителя математики: дис. … канд. пед. наук: 13.00.08. - Чита, 2011. - 233 с.</w:t>
      </w:r>
    </w:p>
    <w:p w:rsidR="00626FC0" w:rsidRPr="007D641E" w:rsidRDefault="00626FC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15 Джадрина М.Д. Развитие предметных умений учащихся в процессе обучения химии: дис. … канд. пед. наук: 13.00.02. </w:t>
      </w:r>
      <w:r w:rsidR="00DE1C1C" w:rsidRPr="007D641E">
        <w:rPr>
          <w:rFonts w:ascii="Times New Roman" w:hAnsi="Times New Roman" w:cs="Times New Roman"/>
          <w:sz w:val="28"/>
          <w:szCs w:val="28"/>
        </w:rPr>
        <w:t>–</w:t>
      </w:r>
      <w:r w:rsidRPr="007D641E">
        <w:rPr>
          <w:rFonts w:ascii="Times New Roman" w:hAnsi="Times New Roman" w:cs="Times New Roman"/>
          <w:sz w:val="28"/>
          <w:szCs w:val="28"/>
        </w:rPr>
        <w:t xml:space="preserve"> М</w:t>
      </w:r>
      <w:r w:rsidR="00DE1C1C" w:rsidRPr="007D641E">
        <w:rPr>
          <w:rFonts w:ascii="Times New Roman" w:hAnsi="Times New Roman" w:cs="Times New Roman"/>
          <w:sz w:val="28"/>
          <w:szCs w:val="28"/>
        </w:rPr>
        <w:t>.</w:t>
      </w:r>
      <w:r w:rsidRPr="007D641E">
        <w:rPr>
          <w:rFonts w:ascii="Times New Roman" w:hAnsi="Times New Roman" w:cs="Times New Roman"/>
          <w:sz w:val="28"/>
          <w:szCs w:val="28"/>
        </w:rPr>
        <w:t>, 1985. - 162 с.</w:t>
      </w:r>
    </w:p>
    <w:p w:rsidR="00626FC0" w:rsidRPr="007D641E" w:rsidRDefault="00626FC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16 Гормакова В.В. Формирование метапредметных умений младших школьников в исследовательской деятельности: дис. … канд. пед. наук: 13.00.01. - Кемерово, 2019. - 200 с.</w:t>
      </w:r>
    </w:p>
    <w:p w:rsidR="00626FC0" w:rsidRPr="007D641E" w:rsidRDefault="00626FC0" w:rsidP="00D362D7">
      <w:pPr>
        <w:spacing w:after="0" w:line="240" w:lineRule="auto"/>
        <w:ind w:firstLine="567"/>
        <w:jc w:val="both"/>
        <w:rPr>
          <w:rFonts w:ascii="Times New Roman" w:hAnsi="Times New Roman" w:cs="Times New Roman"/>
          <w:sz w:val="28"/>
          <w:szCs w:val="28"/>
          <w:highlight w:val="yellow"/>
        </w:rPr>
      </w:pPr>
      <w:r w:rsidRPr="007D641E">
        <w:rPr>
          <w:rFonts w:ascii="Times New Roman" w:hAnsi="Times New Roman" w:cs="Times New Roman"/>
          <w:sz w:val="28"/>
          <w:szCs w:val="28"/>
        </w:rPr>
        <w:t>17 Попова М.С. Формирование метапредметных умений младших школьников при изучении русской лексики в поликультурной школе через использование заданий, предполагающих работу с текстом // Молодой ученый. - 2021. - №25(367). – С. 431–433.</w:t>
      </w:r>
    </w:p>
    <w:p w:rsidR="00626FC0" w:rsidRPr="007D641E" w:rsidRDefault="00626FC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18 Махмутова Л.Г. Учебник как средство формирования предметных образовательных компетенций младшего школьника: дис. … канд. пед. наук: 13.00.01. - Оренбург, 2007. - 240 с.</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19 Коурова С.И., Розыев А.Ш. Формирование предметных умений обучающихся в процессе изучения учебных дисциплин // Научный форум: педагогика и психология. - 2021. - №4(53). - С. 45-49.</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20 </w:t>
      </w:r>
      <w:r w:rsidR="00E90D08" w:rsidRPr="007D641E">
        <w:rPr>
          <w:rFonts w:ascii="Times New Roman" w:hAnsi="Times New Roman" w:cs="Times New Roman"/>
          <w:sz w:val="28"/>
          <w:szCs w:val="28"/>
        </w:rPr>
        <w:t>Саурықова Ж.</w:t>
      </w:r>
      <w:r w:rsidRPr="007D641E">
        <w:rPr>
          <w:rFonts w:ascii="Times New Roman" w:hAnsi="Times New Roman" w:cs="Times New Roman"/>
          <w:sz w:val="28"/>
          <w:szCs w:val="28"/>
        </w:rPr>
        <w:t>М. Жаңартылған бастауыштың білім мазмұны аясында пәнаралық байланысты жүзеге асыруды</w:t>
      </w:r>
      <w:r w:rsidR="00E90D08" w:rsidRPr="007D641E">
        <w:rPr>
          <w:rFonts w:ascii="Times New Roman" w:hAnsi="Times New Roman" w:cs="Times New Roman"/>
          <w:sz w:val="28"/>
          <w:szCs w:val="28"/>
        </w:rPr>
        <w:t xml:space="preserve">ң педагогикалық шарттары: </w:t>
      </w:r>
      <w:r w:rsidR="00DE1C1C" w:rsidRPr="007D641E">
        <w:rPr>
          <w:rFonts w:ascii="Times New Roman" w:hAnsi="Times New Roman" w:cs="Times New Roman"/>
          <w:sz w:val="28"/>
          <w:szCs w:val="28"/>
        </w:rPr>
        <w:t>филос. док. (PhD)  ...</w:t>
      </w:r>
      <w:r w:rsidR="00E90D08" w:rsidRPr="007D641E">
        <w:rPr>
          <w:rFonts w:ascii="Times New Roman" w:hAnsi="Times New Roman" w:cs="Times New Roman"/>
          <w:sz w:val="28"/>
          <w:szCs w:val="28"/>
        </w:rPr>
        <w:t>дис</w:t>
      </w:r>
      <w:r w:rsidR="00DE1C1C" w:rsidRPr="007D641E">
        <w:rPr>
          <w:rFonts w:ascii="Times New Roman" w:hAnsi="Times New Roman" w:cs="Times New Roman"/>
          <w:sz w:val="28"/>
          <w:szCs w:val="28"/>
        </w:rPr>
        <w:t>.</w:t>
      </w:r>
      <w:r w:rsidR="00E90D08" w:rsidRPr="007D641E">
        <w:rPr>
          <w:rFonts w:ascii="Times New Roman" w:hAnsi="Times New Roman" w:cs="Times New Roman"/>
          <w:sz w:val="28"/>
          <w:szCs w:val="28"/>
        </w:rPr>
        <w:t>: 6D010200. - Талдықорған, 2019. -</w:t>
      </w:r>
      <w:r w:rsidRPr="007D641E">
        <w:rPr>
          <w:rFonts w:ascii="Times New Roman" w:hAnsi="Times New Roman" w:cs="Times New Roman"/>
          <w:sz w:val="28"/>
          <w:szCs w:val="28"/>
        </w:rPr>
        <w:t xml:space="preserve"> 169 б.</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21</w:t>
      </w:r>
      <w:r w:rsidR="00E90D08" w:rsidRPr="007D641E">
        <w:rPr>
          <w:rFonts w:ascii="Times New Roman" w:hAnsi="Times New Roman" w:cs="Times New Roman"/>
          <w:sz w:val="28"/>
          <w:szCs w:val="28"/>
        </w:rPr>
        <w:t xml:space="preserve"> Омарова Г.</w:t>
      </w:r>
      <w:r w:rsidRPr="007D641E">
        <w:rPr>
          <w:rFonts w:ascii="Times New Roman" w:hAnsi="Times New Roman" w:cs="Times New Roman"/>
          <w:sz w:val="28"/>
          <w:szCs w:val="28"/>
        </w:rPr>
        <w:t>Ж. Жаңартылған білім мазмұны жағдайында бастауыш сынып оқушыларының сөздіктерді</w:t>
      </w:r>
      <w:r w:rsidR="00E90D08" w:rsidRPr="007D641E">
        <w:rPr>
          <w:rFonts w:ascii="Times New Roman" w:hAnsi="Times New Roman" w:cs="Times New Roman"/>
          <w:sz w:val="28"/>
          <w:szCs w:val="28"/>
        </w:rPr>
        <w:t xml:space="preserve"> пайдалану білігін қалыптастыру</w:t>
      </w:r>
      <w:r w:rsidR="00DE1C1C" w:rsidRPr="007D641E">
        <w:rPr>
          <w:rFonts w:ascii="Times New Roman" w:hAnsi="Times New Roman" w:cs="Times New Roman"/>
          <w:sz w:val="28"/>
          <w:szCs w:val="28"/>
        </w:rPr>
        <w:t xml:space="preserve">: филос. док. (PhD)  ... дис.: </w:t>
      </w:r>
      <w:r w:rsidR="00E90D08" w:rsidRPr="007D641E">
        <w:rPr>
          <w:rFonts w:ascii="Times New Roman" w:hAnsi="Times New Roman" w:cs="Times New Roman"/>
          <w:sz w:val="28"/>
          <w:szCs w:val="28"/>
        </w:rPr>
        <w:t>6D010200. - Алматы, 2022. -</w:t>
      </w:r>
      <w:r w:rsidRPr="007D641E">
        <w:rPr>
          <w:rFonts w:ascii="Times New Roman" w:hAnsi="Times New Roman" w:cs="Times New Roman"/>
          <w:sz w:val="28"/>
          <w:szCs w:val="28"/>
        </w:rPr>
        <w:t xml:space="preserve"> 160 б.</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22</w:t>
      </w:r>
      <w:r w:rsidR="00E90D08" w:rsidRPr="007D641E">
        <w:rPr>
          <w:rFonts w:ascii="Times New Roman" w:hAnsi="Times New Roman" w:cs="Times New Roman"/>
          <w:sz w:val="28"/>
          <w:szCs w:val="28"/>
        </w:rPr>
        <w:t xml:space="preserve"> Есполова Г.</w:t>
      </w:r>
      <w:r w:rsidRPr="007D641E">
        <w:rPr>
          <w:rFonts w:ascii="Times New Roman" w:hAnsi="Times New Roman" w:cs="Times New Roman"/>
          <w:sz w:val="28"/>
          <w:szCs w:val="28"/>
        </w:rPr>
        <w:t>Қ. Жаңартылған білім беру мазмұнында бастауыш сынып оқушыларының зерттеуші</w:t>
      </w:r>
      <w:r w:rsidR="00E90D08" w:rsidRPr="007D641E">
        <w:rPr>
          <w:rFonts w:ascii="Times New Roman" w:hAnsi="Times New Roman" w:cs="Times New Roman"/>
          <w:sz w:val="28"/>
          <w:szCs w:val="28"/>
        </w:rPr>
        <w:t>лік құзыреттілігін қалыптастыру</w:t>
      </w:r>
      <w:r w:rsidR="00DE1C1C" w:rsidRPr="007D641E">
        <w:rPr>
          <w:rFonts w:ascii="Times New Roman" w:hAnsi="Times New Roman" w:cs="Times New Roman"/>
          <w:sz w:val="28"/>
          <w:szCs w:val="28"/>
        </w:rPr>
        <w:t>: филос. док. (PhD)  ... дис</w:t>
      </w:r>
      <w:r w:rsidR="00E90D08" w:rsidRPr="007D641E">
        <w:rPr>
          <w:rFonts w:ascii="Times New Roman" w:hAnsi="Times New Roman" w:cs="Times New Roman"/>
          <w:sz w:val="28"/>
          <w:szCs w:val="28"/>
        </w:rPr>
        <w:t>. - Талдықорған, 2021. -</w:t>
      </w:r>
      <w:r w:rsidRPr="007D641E">
        <w:rPr>
          <w:rFonts w:ascii="Times New Roman" w:hAnsi="Times New Roman" w:cs="Times New Roman"/>
          <w:sz w:val="28"/>
          <w:szCs w:val="28"/>
        </w:rPr>
        <w:t xml:space="preserve"> 218 б.</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23</w:t>
      </w:r>
      <w:r w:rsidR="00E90D08" w:rsidRPr="007D641E">
        <w:rPr>
          <w:rFonts w:ascii="Times New Roman" w:hAnsi="Times New Roman" w:cs="Times New Roman"/>
          <w:sz w:val="28"/>
          <w:szCs w:val="28"/>
        </w:rPr>
        <w:t xml:space="preserve"> Жұмабаева Ж.</w:t>
      </w:r>
      <w:r w:rsidRPr="007D641E">
        <w:rPr>
          <w:rFonts w:ascii="Times New Roman" w:hAnsi="Times New Roman" w:cs="Times New Roman"/>
          <w:sz w:val="28"/>
          <w:szCs w:val="28"/>
        </w:rPr>
        <w:t>А. Бастауыш білім беру пә</w:t>
      </w:r>
      <w:r w:rsidR="00E90D08" w:rsidRPr="007D641E">
        <w:rPr>
          <w:rFonts w:ascii="Times New Roman" w:hAnsi="Times New Roman" w:cs="Times New Roman"/>
          <w:sz w:val="28"/>
          <w:szCs w:val="28"/>
        </w:rPr>
        <w:t>ндерін метапәндік тұрғыда оқыту</w:t>
      </w:r>
      <w:r w:rsidR="00DE1C1C" w:rsidRPr="007D641E">
        <w:rPr>
          <w:rFonts w:ascii="Times New Roman" w:hAnsi="Times New Roman" w:cs="Times New Roman"/>
          <w:sz w:val="28"/>
          <w:szCs w:val="28"/>
        </w:rPr>
        <w:t>: филос. док. (PhD)  ... дис.</w:t>
      </w:r>
      <w:r w:rsidR="00E90D08" w:rsidRPr="007D641E">
        <w:rPr>
          <w:rFonts w:ascii="Times New Roman" w:hAnsi="Times New Roman" w:cs="Times New Roman"/>
          <w:sz w:val="28"/>
          <w:szCs w:val="28"/>
        </w:rPr>
        <w:t>: 6D010200. - Алматы, 2021. -</w:t>
      </w:r>
      <w:r w:rsidRPr="007D641E">
        <w:rPr>
          <w:rFonts w:ascii="Times New Roman" w:hAnsi="Times New Roman" w:cs="Times New Roman"/>
          <w:sz w:val="28"/>
          <w:szCs w:val="28"/>
        </w:rPr>
        <w:t xml:space="preserve"> 169 б.</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24</w:t>
      </w:r>
      <w:r w:rsidR="00AD123A" w:rsidRPr="007D641E">
        <w:rPr>
          <w:rFonts w:ascii="Times New Roman" w:hAnsi="Times New Roman" w:cs="Times New Roman"/>
          <w:sz w:val="28"/>
          <w:szCs w:val="28"/>
        </w:rPr>
        <w:t xml:space="preserve"> </w:t>
      </w:r>
      <w:r w:rsidR="00E90D08" w:rsidRPr="007D641E">
        <w:rPr>
          <w:rFonts w:ascii="Times New Roman" w:hAnsi="Times New Roman" w:cs="Times New Roman"/>
          <w:sz w:val="28"/>
          <w:szCs w:val="28"/>
        </w:rPr>
        <w:t>Ахатаева К.</w:t>
      </w:r>
      <w:r w:rsidRPr="007D641E">
        <w:rPr>
          <w:rFonts w:ascii="Times New Roman" w:hAnsi="Times New Roman" w:cs="Times New Roman"/>
          <w:sz w:val="28"/>
          <w:szCs w:val="28"/>
        </w:rPr>
        <w:t xml:space="preserve">Б. Жоғары сынып оқушыларының шығармашылық жұмыстарын өздігінше </w:t>
      </w:r>
      <w:r w:rsidR="00E90D08" w:rsidRPr="007D641E">
        <w:rPr>
          <w:rFonts w:ascii="Times New Roman" w:hAnsi="Times New Roman" w:cs="Times New Roman"/>
          <w:sz w:val="28"/>
          <w:szCs w:val="28"/>
        </w:rPr>
        <w:t>орындау біліктерін қалыптастыру</w:t>
      </w:r>
      <w:r w:rsidRPr="007D641E">
        <w:rPr>
          <w:rFonts w:ascii="Times New Roman" w:hAnsi="Times New Roman" w:cs="Times New Roman"/>
          <w:sz w:val="28"/>
          <w:szCs w:val="28"/>
        </w:rPr>
        <w:t>: ав</w:t>
      </w:r>
      <w:r w:rsidR="00E90D08" w:rsidRPr="007D641E">
        <w:rPr>
          <w:rFonts w:ascii="Times New Roman" w:hAnsi="Times New Roman" w:cs="Times New Roman"/>
          <w:sz w:val="28"/>
          <w:szCs w:val="28"/>
        </w:rPr>
        <w:t>тореф</w:t>
      </w:r>
      <w:r w:rsidR="00DE1C1C" w:rsidRPr="007D641E">
        <w:rPr>
          <w:rFonts w:ascii="Times New Roman" w:hAnsi="Times New Roman" w:cs="Times New Roman"/>
          <w:sz w:val="28"/>
          <w:szCs w:val="28"/>
        </w:rPr>
        <w:t xml:space="preserve">.  </w:t>
      </w:r>
      <w:r w:rsidR="00E90D08" w:rsidRPr="007D641E">
        <w:rPr>
          <w:rFonts w:ascii="Times New Roman" w:hAnsi="Times New Roman" w:cs="Times New Roman"/>
          <w:sz w:val="28"/>
          <w:szCs w:val="28"/>
        </w:rPr>
        <w:t xml:space="preserve"> … канд. пед. наук. - Алматы, 2007. -</w:t>
      </w:r>
      <w:r w:rsidRPr="007D641E">
        <w:rPr>
          <w:rFonts w:ascii="Times New Roman" w:hAnsi="Times New Roman" w:cs="Times New Roman"/>
          <w:sz w:val="28"/>
          <w:szCs w:val="28"/>
        </w:rPr>
        <w:t xml:space="preserve"> 30 б.</w:t>
      </w:r>
    </w:p>
    <w:p w:rsidR="00F229EC"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25</w:t>
      </w:r>
      <w:r w:rsidR="00AD123A" w:rsidRPr="007D641E">
        <w:rPr>
          <w:rFonts w:ascii="Times New Roman" w:hAnsi="Times New Roman" w:cs="Times New Roman"/>
          <w:sz w:val="28"/>
          <w:szCs w:val="28"/>
        </w:rPr>
        <w:t xml:space="preserve"> </w:t>
      </w:r>
      <w:r w:rsidR="00F229EC" w:rsidRPr="007D641E">
        <w:rPr>
          <w:rFonts w:ascii="Times New Roman" w:hAnsi="Times New Roman" w:cs="Times New Roman"/>
          <w:sz w:val="28"/>
          <w:szCs w:val="28"/>
        </w:rPr>
        <w:t>Вербицкий А.А. Активное обучение в высшей школе: контекстный подход. – М.: Высшая школа, 1991. – 207 с.</w:t>
      </w:r>
    </w:p>
    <w:p w:rsidR="00AD123A"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26</w:t>
      </w:r>
      <w:r w:rsidR="00430405" w:rsidRPr="007D641E">
        <w:rPr>
          <w:rFonts w:ascii="Times New Roman" w:hAnsi="Times New Roman" w:cs="Times New Roman"/>
          <w:sz w:val="28"/>
          <w:szCs w:val="28"/>
        </w:rPr>
        <w:t xml:space="preserve"> Масимова Х.</w:t>
      </w:r>
      <w:r w:rsidRPr="007D641E">
        <w:rPr>
          <w:rFonts w:ascii="Times New Roman" w:hAnsi="Times New Roman" w:cs="Times New Roman"/>
          <w:sz w:val="28"/>
          <w:szCs w:val="28"/>
        </w:rPr>
        <w:t>Т. Педагогтердің біліктілікті арттыру жағдайында оқушылардың оқу жетістікт</w:t>
      </w:r>
      <w:r w:rsidR="00430405" w:rsidRPr="007D641E">
        <w:rPr>
          <w:rFonts w:ascii="Times New Roman" w:hAnsi="Times New Roman" w:cs="Times New Roman"/>
          <w:sz w:val="28"/>
          <w:szCs w:val="28"/>
        </w:rPr>
        <w:t>ерін бағалау іс-әрекетін дамыту</w:t>
      </w:r>
      <w:r w:rsidR="00DE1C1C" w:rsidRPr="007D641E">
        <w:rPr>
          <w:rFonts w:ascii="Times New Roman" w:hAnsi="Times New Roman" w:cs="Times New Roman"/>
          <w:sz w:val="28"/>
          <w:szCs w:val="28"/>
        </w:rPr>
        <w:t xml:space="preserve">: филос. док. (PhD)  ... дис.: </w:t>
      </w:r>
      <w:r w:rsidR="00430405" w:rsidRPr="007D641E">
        <w:rPr>
          <w:rFonts w:ascii="Times New Roman" w:hAnsi="Times New Roman" w:cs="Times New Roman"/>
          <w:sz w:val="28"/>
          <w:szCs w:val="28"/>
        </w:rPr>
        <w:t>6D010300. - Алматы, 2022. -</w:t>
      </w:r>
      <w:r w:rsidR="00AD123A" w:rsidRPr="007D641E">
        <w:rPr>
          <w:rFonts w:ascii="Times New Roman" w:hAnsi="Times New Roman" w:cs="Times New Roman"/>
          <w:sz w:val="28"/>
          <w:szCs w:val="28"/>
        </w:rPr>
        <w:t xml:space="preserve"> 225 б.</w:t>
      </w:r>
    </w:p>
    <w:p w:rsidR="00AD123A"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27 </w:t>
      </w:r>
      <w:r w:rsidR="00AD123A" w:rsidRPr="007D641E">
        <w:rPr>
          <w:rFonts w:ascii="Times New Roman" w:hAnsi="Times New Roman" w:cs="Times New Roman"/>
          <w:sz w:val="28"/>
          <w:szCs w:val="28"/>
        </w:rPr>
        <w:t>Искакова Л.М., Алпысбаева Л.А., Ермаханов Б.Ө. Бастауыш сынып оқушыларын STEM бағдарламалары арқылы сыни ойлау дағдыларын дамыту // Абай атындағы ҚазҰПУ Хабаршысы. «Педагогика ғылымдары» сериясы - Алматы, 2023. - № 1 (77). – Б. 228 - 238.</w:t>
      </w:r>
    </w:p>
    <w:p w:rsidR="00F94094"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28 </w:t>
      </w:r>
      <w:r w:rsidR="00F94094" w:rsidRPr="007D641E">
        <w:rPr>
          <w:rFonts w:ascii="Times New Roman" w:hAnsi="Times New Roman" w:cs="Times New Roman"/>
          <w:sz w:val="28"/>
          <w:szCs w:val="28"/>
        </w:rPr>
        <w:t>Кокиева Г.А.</w:t>
      </w:r>
      <w:r w:rsidR="00AD123A" w:rsidRPr="007D641E">
        <w:rPr>
          <w:rFonts w:ascii="Times New Roman" w:hAnsi="Times New Roman" w:cs="Times New Roman"/>
          <w:sz w:val="28"/>
          <w:szCs w:val="28"/>
        </w:rPr>
        <w:t xml:space="preserve"> </w:t>
      </w:r>
      <w:r w:rsidR="00F94094" w:rsidRPr="007D641E">
        <w:rPr>
          <w:rFonts w:ascii="Times New Roman" w:hAnsi="Times New Roman" w:cs="Times New Roman"/>
          <w:sz w:val="28"/>
          <w:szCs w:val="28"/>
        </w:rPr>
        <w:t xml:space="preserve">Бастауыш сыныптардағы жаратылыстану пәнінен оқушылардың зерттеушілік қабілеттерін дамытуға арналған STEM IDEA технологиясымен жасалған инновациялық AI сабақ нәтижелері  // </w:t>
      </w:r>
      <w:hyperlink r:id="rId132" w:history="1">
        <w:r w:rsidR="00F94094" w:rsidRPr="00D362D7">
          <w:rPr>
            <w:rStyle w:val="a3"/>
            <w:rFonts w:ascii="Times New Roman" w:hAnsi="Times New Roman" w:cs="Times New Roman"/>
            <w:color w:val="auto"/>
            <w:sz w:val="28"/>
            <w:szCs w:val="28"/>
            <w:u w:val="none"/>
          </w:rPr>
          <w:t xml:space="preserve"> Scientific Research and Experimental Development</w:t>
        </w:r>
      </w:hyperlink>
      <w:r w:rsidR="00DE1C1C" w:rsidRPr="00D362D7">
        <w:rPr>
          <w:rFonts w:ascii="Times New Roman" w:hAnsi="Times New Roman" w:cs="Times New Roman"/>
          <w:sz w:val="28"/>
          <w:szCs w:val="28"/>
        </w:rPr>
        <w:t>.</w:t>
      </w:r>
      <w:r w:rsidR="00DE1C1C" w:rsidRPr="007D641E">
        <w:rPr>
          <w:rFonts w:ascii="Times New Roman" w:hAnsi="Times New Roman" w:cs="Times New Roman"/>
          <w:sz w:val="28"/>
          <w:szCs w:val="28"/>
        </w:rPr>
        <w:t xml:space="preserve"> - </w:t>
      </w:r>
      <w:r w:rsidR="00F94094" w:rsidRPr="007D641E">
        <w:rPr>
          <w:rFonts w:ascii="Times New Roman" w:hAnsi="Times New Roman" w:cs="Times New Roman"/>
          <w:sz w:val="28"/>
          <w:szCs w:val="28"/>
        </w:rPr>
        <w:t>2025.</w:t>
      </w:r>
      <w:r w:rsidR="00DE1C1C" w:rsidRPr="007D641E">
        <w:rPr>
          <w:rFonts w:ascii="Times New Roman" w:hAnsi="Times New Roman" w:cs="Times New Roman"/>
          <w:sz w:val="28"/>
          <w:szCs w:val="28"/>
        </w:rPr>
        <w:t xml:space="preserve"> - №9. – Б. 15-28.</w:t>
      </w:r>
    </w:p>
    <w:p w:rsidR="00251B2F" w:rsidRPr="007D641E" w:rsidRDefault="003346EE"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29 </w:t>
      </w:r>
      <w:r w:rsidR="00251B2F" w:rsidRPr="007D641E">
        <w:rPr>
          <w:rFonts w:ascii="Times New Roman" w:hAnsi="Times New Roman" w:cs="Times New Roman"/>
          <w:sz w:val="28"/>
          <w:szCs w:val="28"/>
        </w:rPr>
        <w:t>Айтбай Г.Б. STEM білім беру тұжырымдамасын сыныптан тыс математикалық іс-шараларда іске асыру // Qazaq Journal of Young Scientist.</w:t>
      </w:r>
      <w:r w:rsidRPr="007D641E">
        <w:rPr>
          <w:rFonts w:ascii="Times New Roman" w:hAnsi="Times New Roman" w:cs="Times New Roman"/>
          <w:sz w:val="28"/>
          <w:szCs w:val="28"/>
        </w:rPr>
        <w:t xml:space="preserve"> – 2025. - №9. - Б. 5 -</w:t>
      </w:r>
      <w:r w:rsidR="00251B2F" w:rsidRPr="007D641E">
        <w:rPr>
          <w:rFonts w:ascii="Times New Roman" w:hAnsi="Times New Roman" w:cs="Times New Roman"/>
          <w:sz w:val="28"/>
          <w:szCs w:val="28"/>
        </w:rPr>
        <w:t xml:space="preserve"> 10.</w:t>
      </w:r>
    </w:p>
    <w:p w:rsidR="00432EE9"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30 </w:t>
      </w:r>
      <w:r w:rsidR="00432EE9" w:rsidRPr="007D641E">
        <w:rPr>
          <w:rFonts w:ascii="Times New Roman" w:hAnsi="Times New Roman" w:cs="Times New Roman"/>
          <w:sz w:val="28"/>
          <w:szCs w:val="28"/>
        </w:rPr>
        <w:t>Есназар А.Ж. STEM білім беру жағдайында PHET</w:t>
      </w:r>
      <w:r w:rsidR="002358F8" w:rsidRPr="007D641E">
        <w:rPr>
          <w:rFonts w:ascii="Times New Roman" w:hAnsi="Times New Roman" w:cs="Times New Roman"/>
          <w:sz w:val="28"/>
          <w:szCs w:val="28"/>
        </w:rPr>
        <w:t xml:space="preserve"> симуляцияларын қолдану // </w:t>
      </w:r>
      <w:r w:rsidR="00432EE9" w:rsidRPr="007D641E">
        <w:rPr>
          <w:rFonts w:ascii="Times New Roman" w:hAnsi="Times New Roman" w:cs="Times New Roman"/>
          <w:sz w:val="28"/>
          <w:szCs w:val="28"/>
        </w:rPr>
        <w:t>ILIM.</w:t>
      </w:r>
      <w:r w:rsidR="002358F8" w:rsidRPr="007D641E">
        <w:rPr>
          <w:rFonts w:ascii="Times New Roman" w:hAnsi="Times New Roman" w:cs="Times New Roman"/>
          <w:sz w:val="28"/>
          <w:szCs w:val="28"/>
        </w:rPr>
        <w:t xml:space="preserve"> </w:t>
      </w:r>
      <w:r w:rsidR="00432EE9" w:rsidRPr="007D641E">
        <w:rPr>
          <w:rFonts w:ascii="Times New Roman" w:hAnsi="Times New Roman" w:cs="Times New Roman"/>
          <w:sz w:val="28"/>
          <w:szCs w:val="28"/>
        </w:rPr>
        <w:t>-</w:t>
      </w:r>
      <w:r w:rsidR="002358F8" w:rsidRPr="007D641E">
        <w:rPr>
          <w:rFonts w:ascii="Times New Roman" w:hAnsi="Times New Roman" w:cs="Times New Roman"/>
          <w:sz w:val="28"/>
          <w:szCs w:val="28"/>
        </w:rPr>
        <w:t xml:space="preserve"> </w:t>
      </w:r>
      <w:r w:rsidR="00432EE9" w:rsidRPr="007D641E">
        <w:rPr>
          <w:rFonts w:ascii="Times New Roman" w:hAnsi="Times New Roman" w:cs="Times New Roman"/>
          <w:sz w:val="28"/>
          <w:szCs w:val="28"/>
        </w:rPr>
        <w:t>2024.</w:t>
      </w:r>
      <w:r w:rsidR="002358F8" w:rsidRPr="007D641E">
        <w:rPr>
          <w:rFonts w:ascii="Times New Roman" w:hAnsi="Times New Roman" w:cs="Times New Roman"/>
          <w:sz w:val="28"/>
          <w:szCs w:val="28"/>
        </w:rPr>
        <w:t xml:space="preserve"> </w:t>
      </w:r>
      <w:r w:rsidR="00432EE9" w:rsidRPr="007D641E">
        <w:rPr>
          <w:rFonts w:ascii="Times New Roman" w:hAnsi="Times New Roman" w:cs="Times New Roman"/>
          <w:sz w:val="28"/>
          <w:szCs w:val="28"/>
        </w:rPr>
        <w:t>-</w:t>
      </w:r>
      <w:r w:rsidR="002358F8" w:rsidRPr="007D641E">
        <w:rPr>
          <w:rFonts w:ascii="Times New Roman" w:hAnsi="Times New Roman" w:cs="Times New Roman"/>
          <w:sz w:val="28"/>
          <w:szCs w:val="28"/>
        </w:rPr>
        <w:t xml:space="preserve"> </w:t>
      </w:r>
      <w:r w:rsidR="00432EE9" w:rsidRPr="007D641E">
        <w:rPr>
          <w:rFonts w:ascii="Times New Roman" w:hAnsi="Times New Roman" w:cs="Times New Roman"/>
          <w:sz w:val="28"/>
          <w:szCs w:val="28"/>
        </w:rPr>
        <w:t xml:space="preserve">Volume 42, </w:t>
      </w:r>
      <w:r w:rsidR="002358F8" w:rsidRPr="007D641E">
        <w:rPr>
          <w:rFonts w:ascii="Times New Roman" w:hAnsi="Times New Roman" w:cs="Times New Roman"/>
          <w:sz w:val="28"/>
          <w:szCs w:val="28"/>
        </w:rPr>
        <w:t xml:space="preserve">- </w:t>
      </w:r>
      <w:r w:rsidR="00432EE9" w:rsidRPr="007D641E">
        <w:rPr>
          <w:rFonts w:ascii="Times New Roman" w:hAnsi="Times New Roman" w:cs="Times New Roman"/>
          <w:sz w:val="28"/>
          <w:szCs w:val="28"/>
        </w:rPr>
        <w:t>Issue 4. -</w:t>
      </w:r>
      <w:r w:rsidR="002358F8" w:rsidRPr="007D641E">
        <w:rPr>
          <w:rFonts w:ascii="Times New Roman" w:hAnsi="Times New Roman" w:cs="Times New Roman"/>
          <w:sz w:val="28"/>
          <w:szCs w:val="28"/>
        </w:rPr>
        <w:t xml:space="preserve"> </w:t>
      </w:r>
      <w:r w:rsidR="00432EE9" w:rsidRPr="007D641E">
        <w:rPr>
          <w:rFonts w:ascii="Times New Roman" w:hAnsi="Times New Roman" w:cs="Times New Roman"/>
          <w:sz w:val="28"/>
          <w:szCs w:val="28"/>
        </w:rPr>
        <w:t>Б.</w:t>
      </w:r>
      <w:r w:rsidR="002358F8" w:rsidRPr="007D641E">
        <w:rPr>
          <w:rFonts w:ascii="Times New Roman" w:hAnsi="Times New Roman" w:cs="Times New Roman"/>
          <w:sz w:val="28"/>
          <w:szCs w:val="28"/>
        </w:rPr>
        <w:t xml:space="preserve"> </w:t>
      </w:r>
      <w:r w:rsidR="00432EE9" w:rsidRPr="007D641E">
        <w:rPr>
          <w:rFonts w:ascii="Times New Roman" w:hAnsi="Times New Roman" w:cs="Times New Roman"/>
          <w:sz w:val="28"/>
          <w:szCs w:val="28"/>
        </w:rPr>
        <w:t xml:space="preserve">34-47. </w:t>
      </w:r>
    </w:p>
    <w:p w:rsidR="00251B2F" w:rsidRPr="007D641E" w:rsidRDefault="002F64AE"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31</w:t>
      </w:r>
      <w:r w:rsidR="00251B2F" w:rsidRPr="007D641E">
        <w:rPr>
          <w:rFonts w:ascii="Times New Roman" w:hAnsi="Times New Roman" w:cs="Times New Roman"/>
          <w:sz w:val="28"/>
          <w:szCs w:val="28"/>
        </w:rPr>
        <w:t xml:space="preserve"> </w:t>
      </w:r>
      <w:r w:rsidR="00507D04" w:rsidRPr="007D641E">
        <w:rPr>
          <w:rFonts w:ascii="Times New Roman" w:hAnsi="Times New Roman" w:cs="Times New Roman"/>
          <w:sz w:val="28"/>
          <w:szCs w:val="28"/>
        </w:rPr>
        <w:t>Тотикова Г.А. Бастауыш сыныптарда математиканы оқытуда оқушылардың кеңістіктік түсініктерін қалыптастыру және критериальді бағалау: философия докторы (PhD) дәреж. алу үшін дайындал. дисс.: 6D010900 – математика. М.Әуезов атындағы Оңтүстік Қазақстан университеті. – Шымкент: 2021. - 173 б.</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32 Мубараков А.М. Научно методические основы преемственности обучение математике в системе непрерывного образования: дис. ... док. пед. наук. </w:t>
      </w:r>
      <w:r w:rsidR="00C75345" w:rsidRPr="007D641E">
        <w:rPr>
          <w:rFonts w:ascii="Times New Roman" w:hAnsi="Times New Roman" w:cs="Times New Roman"/>
          <w:sz w:val="28"/>
          <w:szCs w:val="28"/>
        </w:rPr>
        <w:t xml:space="preserve">- </w:t>
      </w:r>
      <w:r w:rsidRPr="007D641E">
        <w:rPr>
          <w:rFonts w:ascii="Times New Roman" w:hAnsi="Times New Roman" w:cs="Times New Roman"/>
          <w:sz w:val="28"/>
          <w:szCs w:val="28"/>
        </w:rPr>
        <w:t>Алматы: КАО</w:t>
      </w:r>
      <w:r w:rsidR="00C75345" w:rsidRPr="007D641E">
        <w:rPr>
          <w:rFonts w:ascii="Times New Roman" w:hAnsi="Times New Roman" w:cs="Times New Roman"/>
          <w:sz w:val="28"/>
          <w:szCs w:val="28"/>
        </w:rPr>
        <w:t>,</w:t>
      </w:r>
      <w:r w:rsidRPr="007D641E">
        <w:rPr>
          <w:rFonts w:ascii="Times New Roman" w:hAnsi="Times New Roman" w:cs="Times New Roman"/>
          <w:sz w:val="28"/>
          <w:szCs w:val="28"/>
        </w:rPr>
        <w:t xml:space="preserve"> 2003. - 225 с.</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33 Сейлова З.Т. Негізгі мектепте математиканы оқытуды ізгілендірудің ерекшеліктері</w:t>
      </w:r>
      <w:r w:rsidR="00703517" w:rsidRPr="007D641E">
        <w:rPr>
          <w:rFonts w:ascii="Times New Roman" w:hAnsi="Times New Roman" w:cs="Times New Roman"/>
          <w:sz w:val="28"/>
          <w:szCs w:val="28"/>
        </w:rPr>
        <w:t xml:space="preserve">: </w:t>
      </w:r>
      <w:r w:rsidRPr="007D641E">
        <w:rPr>
          <w:rFonts w:ascii="Times New Roman" w:hAnsi="Times New Roman" w:cs="Times New Roman"/>
          <w:sz w:val="28"/>
          <w:szCs w:val="28"/>
        </w:rPr>
        <w:t xml:space="preserve">оқу-әдістемелік құрал. </w:t>
      </w:r>
      <w:r w:rsidR="00C75345" w:rsidRPr="007D641E">
        <w:rPr>
          <w:rFonts w:ascii="Times New Roman" w:hAnsi="Times New Roman" w:cs="Times New Roman"/>
          <w:sz w:val="28"/>
          <w:szCs w:val="28"/>
        </w:rPr>
        <w:t xml:space="preserve">- </w:t>
      </w:r>
      <w:r w:rsidRPr="007D641E">
        <w:rPr>
          <w:rFonts w:ascii="Times New Roman" w:hAnsi="Times New Roman" w:cs="Times New Roman"/>
          <w:sz w:val="28"/>
          <w:szCs w:val="28"/>
        </w:rPr>
        <w:t>Қызылорда: Қорқыт ата атындағы ҚМУ, 2003.- 110 б.</w:t>
      </w:r>
    </w:p>
    <w:p w:rsidR="00251B2F" w:rsidRPr="007D641E" w:rsidRDefault="003346EE"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34 </w:t>
      </w:r>
      <w:r w:rsidR="00251B2F" w:rsidRPr="007D641E">
        <w:rPr>
          <w:rFonts w:ascii="Times New Roman" w:hAnsi="Times New Roman" w:cs="Times New Roman"/>
          <w:sz w:val="28"/>
          <w:szCs w:val="28"/>
        </w:rPr>
        <w:t>Мухаметнур А.С., Сеитова С.М. Особенности и возможности применения STEM-технологий на уроках математики // Вестник науки.- 2025.</w:t>
      </w:r>
      <w:r w:rsidR="00C75345" w:rsidRPr="007D641E">
        <w:rPr>
          <w:rFonts w:ascii="Times New Roman" w:hAnsi="Times New Roman" w:cs="Times New Roman"/>
          <w:sz w:val="28"/>
          <w:szCs w:val="28"/>
        </w:rPr>
        <w:t xml:space="preserve">–Т. 1, </w:t>
      </w:r>
      <w:r w:rsidR="00251B2F" w:rsidRPr="007D641E">
        <w:rPr>
          <w:rFonts w:ascii="Times New Roman" w:hAnsi="Times New Roman" w:cs="Times New Roman"/>
          <w:sz w:val="28"/>
          <w:szCs w:val="28"/>
        </w:rPr>
        <w:t xml:space="preserve">№5(86). - С. 403 - 409. </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35 Смaгулов Е.Ж. Дидактические основый формирования математического мышления учащихся в системе непрерывного математического образования: дис. ... док. пед. наук. </w:t>
      </w:r>
      <w:r w:rsidR="00C75345" w:rsidRPr="007D641E">
        <w:rPr>
          <w:rFonts w:ascii="Times New Roman" w:hAnsi="Times New Roman" w:cs="Times New Roman"/>
          <w:sz w:val="28"/>
          <w:szCs w:val="28"/>
        </w:rPr>
        <w:t xml:space="preserve">- </w:t>
      </w:r>
      <w:r w:rsidRPr="007D641E">
        <w:rPr>
          <w:rFonts w:ascii="Times New Roman" w:hAnsi="Times New Roman" w:cs="Times New Roman"/>
          <w:sz w:val="28"/>
          <w:szCs w:val="28"/>
        </w:rPr>
        <w:t>Алматы: КазНПУ</w:t>
      </w:r>
      <w:r w:rsidR="00C75345" w:rsidRPr="007D641E">
        <w:rPr>
          <w:rFonts w:ascii="Times New Roman" w:hAnsi="Times New Roman" w:cs="Times New Roman"/>
          <w:sz w:val="28"/>
          <w:szCs w:val="28"/>
        </w:rPr>
        <w:t>,</w:t>
      </w:r>
      <w:r w:rsidRPr="007D641E">
        <w:rPr>
          <w:rFonts w:ascii="Times New Roman" w:hAnsi="Times New Roman" w:cs="Times New Roman"/>
          <w:sz w:val="28"/>
          <w:szCs w:val="28"/>
        </w:rPr>
        <w:t xml:space="preserve"> 2009. - 285 с.</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36 Кадирбаева Р.И., Жотабай Н.М. Жоғары сынып оқушыларына математика пәнін оқытуда STEM технологияларын қолданудың мәні мен маңызы // Абылай хан ат. ҚазХҚжӘТУ Хабаршысы «Педагогика ғылымдары» сериясы</w:t>
      </w:r>
      <w:r w:rsidR="00C75345" w:rsidRPr="007D641E">
        <w:rPr>
          <w:rFonts w:ascii="Times New Roman" w:hAnsi="Times New Roman" w:cs="Times New Roman"/>
          <w:sz w:val="28"/>
          <w:szCs w:val="28"/>
        </w:rPr>
        <w:t>.</w:t>
      </w:r>
      <w:r w:rsidRPr="007D641E">
        <w:rPr>
          <w:rFonts w:ascii="Times New Roman" w:hAnsi="Times New Roman" w:cs="Times New Roman"/>
          <w:sz w:val="28"/>
          <w:szCs w:val="28"/>
        </w:rPr>
        <w:t xml:space="preserve"> - 2025. </w:t>
      </w:r>
      <w:r w:rsidR="00C75345" w:rsidRPr="007D641E">
        <w:rPr>
          <w:rFonts w:ascii="Times New Roman" w:hAnsi="Times New Roman" w:cs="Times New Roman"/>
          <w:sz w:val="28"/>
          <w:szCs w:val="28"/>
        </w:rPr>
        <w:t xml:space="preserve">- №2(77). </w:t>
      </w:r>
      <w:r w:rsidRPr="007D641E">
        <w:rPr>
          <w:rFonts w:ascii="Times New Roman" w:hAnsi="Times New Roman" w:cs="Times New Roman"/>
          <w:sz w:val="28"/>
          <w:szCs w:val="28"/>
        </w:rPr>
        <w:t>– Б. 649–666.</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37 Бекбауова А.У., Туребаева К.Ж. Оқушының пәнге құштарлығын арттыруда STEM технологиясын қолдану // Абай атындағы ҚазҰПУ-ң Хабаршысы</w:t>
      </w:r>
      <w:r w:rsidR="00703517" w:rsidRPr="007D641E">
        <w:rPr>
          <w:rFonts w:ascii="Times New Roman" w:hAnsi="Times New Roman" w:cs="Times New Roman"/>
          <w:sz w:val="28"/>
          <w:szCs w:val="28"/>
        </w:rPr>
        <w:t xml:space="preserve">. </w:t>
      </w:r>
      <w:r w:rsidRPr="007D641E">
        <w:rPr>
          <w:rFonts w:ascii="Times New Roman" w:hAnsi="Times New Roman" w:cs="Times New Roman"/>
          <w:sz w:val="28"/>
          <w:szCs w:val="28"/>
        </w:rPr>
        <w:t>«Педагогика ғылымдары» сериясы.</w:t>
      </w:r>
      <w:r w:rsidR="002358F8" w:rsidRPr="007D641E">
        <w:rPr>
          <w:rFonts w:ascii="Times New Roman" w:hAnsi="Times New Roman" w:cs="Times New Roman"/>
          <w:sz w:val="28"/>
          <w:szCs w:val="28"/>
        </w:rPr>
        <w:t xml:space="preserve"> </w:t>
      </w:r>
      <w:r w:rsidRPr="007D641E">
        <w:rPr>
          <w:rFonts w:ascii="Times New Roman" w:hAnsi="Times New Roman" w:cs="Times New Roman"/>
          <w:sz w:val="28"/>
          <w:szCs w:val="28"/>
        </w:rPr>
        <w:t>-</w:t>
      </w:r>
      <w:r w:rsidR="002358F8" w:rsidRPr="007D641E">
        <w:rPr>
          <w:rFonts w:ascii="Times New Roman" w:hAnsi="Times New Roman" w:cs="Times New Roman"/>
          <w:sz w:val="28"/>
          <w:szCs w:val="28"/>
        </w:rPr>
        <w:t xml:space="preserve"> </w:t>
      </w:r>
      <w:r w:rsidRPr="007D641E">
        <w:rPr>
          <w:rFonts w:ascii="Times New Roman" w:hAnsi="Times New Roman" w:cs="Times New Roman"/>
          <w:sz w:val="28"/>
          <w:szCs w:val="28"/>
        </w:rPr>
        <w:t>2022.</w:t>
      </w:r>
      <w:r w:rsidR="002358F8" w:rsidRPr="007D641E">
        <w:rPr>
          <w:rFonts w:ascii="Times New Roman" w:hAnsi="Times New Roman" w:cs="Times New Roman"/>
          <w:sz w:val="28"/>
          <w:szCs w:val="28"/>
        </w:rPr>
        <w:t xml:space="preserve"> </w:t>
      </w:r>
      <w:r w:rsidRPr="007D641E">
        <w:rPr>
          <w:rFonts w:ascii="Times New Roman" w:hAnsi="Times New Roman" w:cs="Times New Roman"/>
          <w:sz w:val="28"/>
          <w:szCs w:val="28"/>
        </w:rPr>
        <w:t xml:space="preserve">- </w:t>
      </w:r>
      <w:r w:rsidR="00C75345" w:rsidRPr="007D641E">
        <w:rPr>
          <w:rFonts w:ascii="Times New Roman" w:hAnsi="Times New Roman" w:cs="Times New Roman"/>
          <w:sz w:val="28"/>
          <w:szCs w:val="28"/>
        </w:rPr>
        <w:t>№</w:t>
      </w:r>
      <w:r w:rsidRPr="007D641E">
        <w:rPr>
          <w:rFonts w:ascii="Times New Roman" w:hAnsi="Times New Roman" w:cs="Times New Roman"/>
          <w:sz w:val="28"/>
          <w:szCs w:val="28"/>
        </w:rPr>
        <w:t xml:space="preserve">4(76) – Б. 227–239. </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38 Қожабаев Қ.Ғ.Математиканы оқыту әдістері: </w:t>
      </w:r>
      <w:r w:rsidR="00703517" w:rsidRPr="007D641E">
        <w:rPr>
          <w:rFonts w:ascii="Times New Roman" w:hAnsi="Times New Roman" w:cs="Times New Roman"/>
          <w:sz w:val="28"/>
          <w:szCs w:val="28"/>
        </w:rPr>
        <w:t>к</w:t>
      </w:r>
      <w:r w:rsidRPr="007D641E">
        <w:rPr>
          <w:rFonts w:ascii="Times New Roman" w:hAnsi="Times New Roman" w:cs="Times New Roman"/>
          <w:sz w:val="28"/>
          <w:szCs w:val="28"/>
        </w:rPr>
        <w:t>өмекші оқу құралы</w:t>
      </w:r>
      <w:r w:rsidR="003346EE" w:rsidRPr="007D641E">
        <w:rPr>
          <w:rFonts w:ascii="Times New Roman" w:hAnsi="Times New Roman" w:cs="Times New Roman"/>
          <w:sz w:val="28"/>
          <w:szCs w:val="28"/>
        </w:rPr>
        <w:t>. - Алматы: Санат, 1998. -</w:t>
      </w:r>
      <w:r w:rsidRPr="007D641E">
        <w:rPr>
          <w:rFonts w:ascii="Times New Roman" w:hAnsi="Times New Roman" w:cs="Times New Roman"/>
          <w:sz w:val="28"/>
          <w:szCs w:val="28"/>
        </w:rPr>
        <w:t xml:space="preserve"> 104 б.</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39 Сеитова С.М. Орта мектепте жоғары математика элементтерін оқытудың ғылыми-әдістемелік негіздері: пед. ғыл. д</w:t>
      </w:r>
      <w:r w:rsidR="003346EE" w:rsidRPr="007D641E">
        <w:rPr>
          <w:rFonts w:ascii="Times New Roman" w:hAnsi="Times New Roman" w:cs="Times New Roman"/>
          <w:sz w:val="28"/>
          <w:szCs w:val="28"/>
        </w:rPr>
        <w:t>ок. ... дис. - Шымкент, 2010. -</w:t>
      </w:r>
      <w:r w:rsidRPr="007D641E">
        <w:rPr>
          <w:rFonts w:ascii="Times New Roman" w:hAnsi="Times New Roman" w:cs="Times New Roman"/>
          <w:sz w:val="28"/>
          <w:szCs w:val="28"/>
        </w:rPr>
        <w:t xml:space="preserve"> 244 б. </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40 Нурмухамедова Ж.М. Методическая система обучения курсу математического анализа в школе и педагогическ</w:t>
      </w:r>
      <w:r w:rsidR="003346EE" w:rsidRPr="007D641E">
        <w:rPr>
          <w:rFonts w:ascii="Times New Roman" w:hAnsi="Times New Roman" w:cs="Times New Roman"/>
          <w:sz w:val="28"/>
          <w:szCs w:val="28"/>
        </w:rPr>
        <w:t xml:space="preserve">ом вузе: дис. … </w:t>
      </w:r>
      <w:r w:rsidR="00C75345" w:rsidRPr="007D641E">
        <w:rPr>
          <w:rFonts w:ascii="Times New Roman" w:hAnsi="Times New Roman" w:cs="Times New Roman"/>
          <w:sz w:val="28"/>
          <w:szCs w:val="28"/>
        </w:rPr>
        <w:t xml:space="preserve"> док</w:t>
      </w:r>
      <w:r w:rsidR="007753ED" w:rsidRPr="007D641E">
        <w:rPr>
          <w:rFonts w:ascii="Times New Roman" w:hAnsi="Times New Roman" w:cs="Times New Roman"/>
          <w:sz w:val="28"/>
          <w:szCs w:val="28"/>
        </w:rPr>
        <w:t>. филос. (</w:t>
      </w:r>
      <w:r w:rsidR="003346EE" w:rsidRPr="007D641E">
        <w:rPr>
          <w:rFonts w:ascii="Times New Roman" w:hAnsi="Times New Roman" w:cs="Times New Roman"/>
          <w:sz w:val="28"/>
          <w:szCs w:val="28"/>
        </w:rPr>
        <w:t>PhD</w:t>
      </w:r>
      <w:r w:rsidR="007753ED" w:rsidRPr="007D641E">
        <w:rPr>
          <w:rFonts w:ascii="Times New Roman" w:hAnsi="Times New Roman" w:cs="Times New Roman"/>
          <w:sz w:val="28"/>
          <w:szCs w:val="28"/>
        </w:rPr>
        <w:t>)</w:t>
      </w:r>
      <w:r w:rsidR="003346EE" w:rsidRPr="007D641E">
        <w:rPr>
          <w:rFonts w:ascii="Times New Roman" w:hAnsi="Times New Roman" w:cs="Times New Roman"/>
          <w:sz w:val="28"/>
          <w:szCs w:val="28"/>
        </w:rPr>
        <w:t>: 6D010900. -</w:t>
      </w:r>
      <w:r w:rsidRPr="007D641E">
        <w:rPr>
          <w:rFonts w:ascii="Times New Roman" w:hAnsi="Times New Roman" w:cs="Times New Roman"/>
          <w:sz w:val="28"/>
          <w:szCs w:val="28"/>
        </w:rPr>
        <w:t xml:space="preserve"> Алматы, 2016. - 101 с.</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41 Билялова Ж.Т. Бастауыш сыныптарда математиканы оқытуда оқу есептерін пайдалану әдістемесі: пед.ғыл. канд.</w:t>
      </w:r>
      <w:r w:rsidR="007753ED" w:rsidRPr="007D641E">
        <w:rPr>
          <w:rFonts w:ascii="Times New Roman" w:hAnsi="Times New Roman" w:cs="Times New Roman"/>
          <w:sz w:val="28"/>
          <w:szCs w:val="28"/>
        </w:rPr>
        <w:t xml:space="preserve">   .</w:t>
      </w:r>
      <w:r w:rsidRPr="007D641E">
        <w:rPr>
          <w:rFonts w:ascii="Times New Roman" w:hAnsi="Times New Roman" w:cs="Times New Roman"/>
          <w:sz w:val="28"/>
          <w:szCs w:val="28"/>
        </w:rPr>
        <w:t>.. автореф.–Алматы, 2000.–26 б.</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42 Almukhambetova A., Kuzhabekova A. Negotiating conflicting discourses. Female students’ experiences in STEM majors in an international university in Central Asia</w:t>
      </w:r>
      <w:r w:rsidR="007753ED" w:rsidRPr="00AE0514">
        <w:rPr>
          <w:rFonts w:ascii="Times New Roman" w:hAnsi="Times New Roman" w:cs="Times New Roman"/>
          <w:sz w:val="28"/>
          <w:szCs w:val="28"/>
          <w:lang w:val="en-US"/>
        </w:rPr>
        <w:t xml:space="preserve"> // </w:t>
      </w:r>
      <w:r w:rsidRPr="00AE0514">
        <w:rPr>
          <w:rFonts w:ascii="Times New Roman" w:hAnsi="Times New Roman" w:cs="Times New Roman"/>
          <w:sz w:val="28"/>
          <w:szCs w:val="28"/>
          <w:lang w:val="en-US"/>
        </w:rPr>
        <w:t>International Journal of Science Education</w:t>
      </w:r>
      <w:r w:rsidR="007753ED" w:rsidRPr="00AE0514">
        <w:rPr>
          <w:rFonts w:ascii="Times New Roman" w:hAnsi="Times New Roman" w:cs="Times New Roman"/>
          <w:sz w:val="28"/>
          <w:szCs w:val="28"/>
          <w:lang w:val="en-US"/>
        </w:rPr>
        <w:t xml:space="preserve">.- 2021. – Vol. </w:t>
      </w:r>
      <w:r w:rsidRPr="00AE0514">
        <w:rPr>
          <w:rFonts w:ascii="Times New Roman" w:hAnsi="Times New Roman" w:cs="Times New Roman"/>
          <w:sz w:val="28"/>
          <w:szCs w:val="28"/>
          <w:lang w:val="en-US"/>
        </w:rPr>
        <w:t>43</w:t>
      </w:r>
      <w:r w:rsidR="007753ED"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4</w:t>
      </w:r>
      <w:r w:rsidR="007753ED" w:rsidRPr="00AE0514">
        <w:rPr>
          <w:rFonts w:ascii="Times New Roman" w:hAnsi="Times New Roman" w:cs="Times New Roman"/>
          <w:sz w:val="28"/>
          <w:szCs w:val="28"/>
          <w:lang w:val="en-US"/>
        </w:rPr>
        <w:t xml:space="preserve">. – </w:t>
      </w:r>
      <w:r w:rsidR="007753ED" w:rsidRPr="007D641E">
        <w:rPr>
          <w:rFonts w:ascii="Times New Roman" w:hAnsi="Times New Roman" w:cs="Times New Roman"/>
          <w:sz w:val="28"/>
          <w:szCs w:val="28"/>
        </w:rPr>
        <w:t>Р</w:t>
      </w:r>
      <w:r w:rsidR="007753ED"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570–593.</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43 Tsakaler</w:t>
      </w:r>
      <w:r w:rsidR="00520A5A" w:rsidRPr="00AE0514">
        <w:rPr>
          <w:rFonts w:ascii="Times New Roman" w:hAnsi="Times New Roman" w:cs="Times New Roman"/>
          <w:sz w:val="28"/>
          <w:szCs w:val="28"/>
          <w:lang w:val="en-US"/>
        </w:rPr>
        <w:t>ou M., Perveen A., Ayapbergenov</w:t>
      </w:r>
      <w:r w:rsidRPr="00AE0514">
        <w:rPr>
          <w:rFonts w:ascii="Times New Roman" w:hAnsi="Times New Roman" w:cs="Times New Roman"/>
          <w:sz w:val="28"/>
          <w:szCs w:val="28"/>
          <w:lang w:val="en-US"/>
        </w:rPr>
        <w:t xml:space="preserve"> A.</w:t>
      </w:r>
      <w:r w:rsidR="00520A5A"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Rysbekova A., Bakytzhanuly A. Understanding the factors influencing women’s career trajectories in STEM education in Kazakhstan</w:t>
      </w:r>
      <w:r w:rsidR="007753ED" w:rsidRPr="00AE0514">
        <w:rPr>
          <w:rFonts w:ascii="Times New Roman" w:hAnsi="Times New Roman" w:cs="Times New Roman"/>
          <w:sz w:val="28"/>
          <w:szCs w:val="28"/>
          <w:lang w:val="en-US"/>
        </w:rPr>
        <w:t xml:space="preserve"> // </w:t>
      </w:r>
      <w:r w:rsidRPr="00AE0514">
        <w:rPr>
          <w:rFonts w:ascii="Times New Roman" w:hAnsi="Times New Roman" w:cs="Times New Roman"/>
          <w:sz w:val="28"/>
          <w:szCs w:val="28"/>
          <w:lang w:val="en-US"/>
        </w:rPr>
        <w:t xml:space="preserve"> Proceedings of the 5th International Conference on Gender Research</w:t>
      </w:r>
      <w:r w:rsidR="007753ED" w:rsidRPr="00AE0514">
        <w:rPr>
          <w:rFonts w:ascii="Times New Roman" w:hAnsi="Times New Roman" w:cs="Times New Roman"/>
          <w:sz w:val="28"/>
          <w:szCs w:val="28"/>
          <w:lang w:val="en-US"/>
        </w:rPr>
        <w:t xml:space="preserve">. - 2022. - Vol. </w:t>
      </w:r>
      <w:r w:rsidRPr="00AE0514">
        <w:rPr>
          <w:rFonts w:ascii="Times New Roman" w:hAnsi="Times New Roman" w:cs="Times New Roman"/>
          <w:sz w:val="28"/>
          <w:szCs w:val="28"/>
          <w:lang w:val="en-US"/>
        </w:rPr>
        <w:t>5</w:t>
      </w:r>
      <w:r w:rsidR="007753ED"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1</w:t>
      </w:r>
      <w:r w:rsidR="007753ED" w:rsidRPr="00AE0514">
        <w:rPr>
          <w:rFonts w:ascii="Times New Roman" w:hAnsi="Times New Roman" w:cs="Times New Roman"/>
          <w:sz w:val="28"/>
          <w:szCs w:val="28"/>
          <w:lang w:val="en-US"/>
        </w:rPr>
        <w:t xml:space="preserve">. – </w:t>
      </w:r>
      <w:r w:rsidR="007753ED" w:rsidRPr="007D641E">
        <w:rPr>
          <w:rFonts w:ascii="Times New Roman" w:hAnsi="Times New Roman" w:cs="Times New Roman"/>
          <w:sz w:val="28"/>
          <w:szCs w:val="28"/>
        </w:rPr>
        <w:t>Р</w:t>
      </w:r>
      <w:r w:rsidR="007753ED"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186.</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44 Kurmankulov S., Dikhanbayeva D.</w:t>
      </w:r>
      <w:r w:rsidR="00520A5A" w:rsidRPr="00AE0514">
        <w:rPr>
          <w:rFonts w:ascii="Times New Roman" w:hAnsi="Times New Roman" w:cs="Times New Roman"/>
          <w:sz w:val="28"/>
          <w:szCs w:val="28"/>
          <w:lang w:val="en-US"/>
        </w:rPr>
        <w:t xml:space="preserve">, Perveen A., </w:t>
      </w:r>
      <w:r w:rsidRPr="00AE0514">
        <w:rPr>
          <w:rFonts w:ascii="Times New Roman" w:hAnsi="Times New Roman" w:cs="Times New Roman"/>
          <w:sz w:val="28"/>
          <w:szCs w:val="28"/>
          <w:lang w:val="en-US"/>
        </w:rPr>
        <w:t>Tsakalerou M. Female engineers in a transitional economy: perceptual facilitators for and barriers to studying in STEM fields</w:t>
      </w:r>
      <w:r w:rsidR="007753ED"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ASEE Annual Conference and Exposition</w:t>
      </w:r>
      <w:r w:rsidR="007753ED"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Conference Proceedings.</w:t>
      </w:r>
      <w:r w:rsidR="007753ED" w:rsidRPr="00AE0514">
        <w:rPr>
          <w:rFonts w:ascii="Times New Roman" w:hAnsi="Times New Roman" w:cs="Times New Roman"/>
          <w:sz w:val="28"/>
          <w:szCs w:val="28"/>
          <w:lang w:val="en-US"/>
        </w:rPr>
        <w:t xml:space="preserve">- 2023. - Vol. 1. – </w:t>
      </w:r>
      <w:r w:rsidR="007753ED" w:rsidRPr="007D641E">
        <w:rPr>
          <w:rFonts w:ascii="Times New Roman" w:hAnsi="Times New Roman" w:cs="Times New Roman"/>
          <w:sz w:val="28"/>
          <w:szCs w:val="28"/>
        </w:rPr>
        <w:t>Р</w:t>
      </w:r>
      <w:r w:rsidR="007753ED" w:rsidRPr="00AE0514">
        <w:rPr>
          <w:rFonts w:ascii="Times New Roman" w:hAnsi="Times New Roman" w:cs="Times New Roman"/>
          <w:sz w:val="28"/>
          <w:szCs w:val="28"/>
          <w:lang w:val="en-US"/>
        </w:rPr>
        <w:t>. 25-39.</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45 </w:t>
      </w:r>
      <w:r w:rsidRPr="007D641E">
        <w:rPr>
          <w:rFonts w:ascii="Times New Roman" w:hAnsi="Times New Roman" w:cs="Times New Roman"/>
          <w:sz w:val="28"/>
          <w:szCs w:val="28"/>
        </w:rPr>
        <w:t>Шаушекова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Б</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Қ</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Ибраева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Э</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С</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Қазақстандағы</w:t>
      </w:r>
      <w:r w:rsidRPr="00AE0514">
        <w:rPr>
          <w:rFonts w:ascii="Times New Roman" w:hAnsi="Times New Roman" w:cs="Times New Roman"/>
          <w:sz w:val="28"/>
          <w:szCs w:val="28"/>
          <w:lang w:val="en-US"/>
        </w:rPr>
        <w:t xml:space="preserve"> STEM </w:t>
      </w:r>
      <w:r w:rsidRPr="007D641E">
        <w:rPr>
          <w:rFonts w:ascii="Times New Roman" w:hAnsi="Times New Roman" w:cs="Times New Roman"/>
          <w:sz w:val="28"/>
          <w:szCs w:val="28"/>
        </w:rPr>
        <w:t>білім</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беруінің</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ерекшеліктері</w:t>
      </w:r>
      <w:r w:rsidRPr="00AE0514">
        <w:rPr>
          <w:rFonts w:ascii="Times New Roman" w:hAnsi="Times New Roman" w:cs="Times New Roman"/>
          <w:sz w:val="28"/>
          <w:szCs w:val="28"/>
          <w:lang w:val="en-US"/>
        </w:rPr>
        <w:t xml:space="preserve"> // </w:t>
      </w:r>
      <w:r w:rsidRPr="007D641E">
        <w:rPr>
          <w:rFonts w:ascii="Times New Roman" w:hAnsi="Times New Roman" w:cs="Times New Roman"/>
          <w:sz w:val="28"/>
          <w:szCs w:val="28"/>
        </w:rPr>
        <w:t>Абай</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атындағы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ҚазҰПУ</w:t>
      </w:r>
      <w:r w:rsidRPr="00AE0514">
        <w:rPr>
          <w:rFonts w:ascii="Times New Roman" w:hAnsi="Times New Roman" w:cs="Times New Roman"/>
          <w:sz w:val="28"/>
          <w:szCs w:val="28"/>
          <w:lang w:val="en-US"/>
        </w:rPr>
        <w:t xml:space="preserve"> - </w:t>
      </w:r>
      <w:r w:rsidRPr="007D641E">
        <w:rPr>
          <w:rFonts w:ascii="Times New Roman" w:hAnsi="Times New Roman" w:cs="Times New Roman"/>
          <w:sz w:val="28"/>
          <w:szCs w:val="28"/>
        </w:rPr>
        <w:t>нің</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Хабаршысы</w:t>
      </w:r>
      <w:r w:rsidR="00703517"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Арнайы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педагогика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сериясы</w:t>
      </w:r>
      <w:r w:rsidRPr="00AE0514">
        <w:rPr>
          <w:rFonts w:ascii="Times New Roman" w:hAnsi="Times New Roman" w:cs="Times New Roman"/>
          <w:sz w:val="28"/>
          <w:szCs w:val="28"/>
          <w:lang w:val="en-US"/>
        </w:rPr>
        <w:t xml:space="preserve">. -  2021. - №1(64). – </w:t>
      </w:r>
      <w:r w:rsidRPr="007D641E">
        <w:rPr>
          <w:rFonts w:ascii="Times New Roman" w:hAnsi="Times New Roman" w:cs="Times New Roman"/>
          <w:sz w:val="28"/>
          <w:szCs w:val="28"/>
        </w:rPr>
        <w:t>Б</w:t>
      </w:r>
      <w:r w:rsidRPr="00AE0514">
        <w:rPr>
          <w:rFonts w:ascii="Times New Roman" w:hAnsi="Times New Roman" w:cs="Times New Roman"/>
          <w:sz w:val="28"/>
          <w:szCs w:val="28"/>
          <w:lang w:val="en-US"/>
        </w:rPr>
        <w:t>. 13 – 16</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46 </w:t>
      </w:r>
      <w:r w:rsidRPr="007D641E">
        <w:rPr>
          <w:rFonts w:ascii="Times New Roman" w:hAnsi="Times New Roman" w:cs="Times New Roman"/>
          <w:sz w:val="28"/>
          <w:szCs w:val="28"/>
        </w:rPr>
        <w:t>Наушабеков</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Ж</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Джапашов</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Н</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М</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Оспанбеков</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Е</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Орта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мектеп</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оқушыларының</w:t>
      </w:r>
      <w:r w:rsidRPr="00AE0514">
        <w:rPr>
          <w:rFonts w:ascii="Times New Roman" w:hAnsi="Times New Roman" w:cs="Times New Roman"/>
          <w:sz w:val="28"/>
          <w:szCs w:val="28"/>
          <w:lang w:val="en-US"/>
        </w:rPr>
        <w:t xml:space="preserve"> STEM </w:t>
      </w:r>
      <w:r w:rsidRPr="007D641E">
        <w:rPr>
          <w:rFonts w:ascii="Times New Roman" w:hAnsi="Times New Roman" w:cs="Times New Roman"/>
          <w:sz w:val="28"/>
          <w:szCs w:val="28"/>
        </w:rPr>
        <w:t>мансабына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көзқарасы</w:t>
      </w:r>
      <w:r w:rsidRPr="00AE0514">
        <w:rPr>
          <w:rFonts w:ascii="Times New Roman" w:hAnsi="Times New Roman" w:cs="Times New Roman"/>
          <w:sz w:val="28"/>
          <w:szCs w:val="28"/>
          <w:lang w:val="en-US"/>
        </w:rPr>
        <w:t xml:space="preserve"> // </w:t>
      </w:r>
      <w:r w:rsidRPr="007D641E">
        <w:rPr>
          <w:rFonts w:ascii="Times New Roman" w:hAnsi="Times New Roman" w:cs="Times New Roman"/>
          <w:sz w:val="28"/>
          <w:szCs w:val="28"/>
        </w:rPr>
        <w:t>Абай</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атындағы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ҚазҰПУ</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нің</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Хабаршысы</w:t>
      </w:r>
      <w:r w:rsidR="00703517"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Педагогика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ғылымдары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сериясы</w:t>
      </w:r>
      <w:r w:rsidRPr="00AE0514">
        <w:rPr>
          <w:rFonts w:ascii="Times New Roman" w:hAnsi="Times New Roman" w:cs="Times New Roman"/>
          <w:sz w:val="28"/>
          <w:szCs w:val="28"/>
          <w:lang w:val="en-US"/>
        </w:rPr>
        <w:t>.–2022.-</w:t>
      </w:r>
      <w:r w:rsidR="007753ED"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2(74). – </w:t>
      </w:r>
      <w:r w:rsidRPr="007D641E">
        <w:rPr>
          <w:rFonts w:ascii="Times New Roman" w:hAnsi="Times New Roman" w:cs="Times New Roman"/>
          <w:sz w:val="28"/>
          <w:szCs w:val="28"/>
        </w:rPr>
        <w:t>Б</w:t>
      </w:r>
      <w:r w:rsidRPr="00AE0514">
        <w:rPr>
          <w:rFonts w:ascii="Times New Roman" w:hAnsi="Times New Roman" w:cs="Times New Roman"/>
          <w:sz w:val="28"/>
          <w:szCs w:val="28"/>
          <w:lang w:val="en-US"/>
        </w:rPr>
        <w:t xml:space="preserve">. 265 – 272. </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47 </w:t>
      </w:r>
      <w:r w:rsidRPr="007D641E">
        <w:rPr>
          <w:rFonts w:ascii="Times New Roman" w:hAnsi="Times New Roman" w:cs="Times New Roman"/>
          <w:sz w:val="28"/>
          <w:szCs w:val="28"/>
        </w:rPr>
        <w:t>Онтагарова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Д</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Р</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Жолымбаев</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М</w:t>
      </w:r>
      <w:r w:rsidRPr="00AE0514">
        <w:rPr>
          <w:rFonts w:ascii="Times New Roman" w:hAnsi="Times New Roman" w:cs="Times New Roman"/>
          <w:sz w:val="28"/>
          <w:szCs w:val="28"/>
          <w:lang w:val="en-US"/>
        </w:rPr>
        <w:t xml:space="preserve">. STEM </w:t>
      </w:r>
      <w:r w:rsidRPr="007D641E">
        <w:rPr>
          <w:rFonts w:ascii="Times New Roman" w:hAnsi="Times New Roman" w:cs="Times New Roman"/>
          <w:sz w:val="28"/>
          <w:szCs w:val="28"/>
        </w:rPr>
        <w:t>оқытудың</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әдістері</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мен</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формалары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оқу</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құралы</w:t>
      </w:r>
      <w:r w:rsidRPr="00AE0514">
        <w:rPr>
          <w:rFonts w:ascii="Times New Roman" w:hAnsi="Times New Roman" w:cs="Times New Roman"/>
          <w:sz w:val="28"/>
          <w:szCs w:val="28"/>
          <w:lang w:val="en-US"/>
        </w:rPr>
        <w:t>.</w:t>
      </w:r>
      <w:r w:rsidR="007753ED"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Алматы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Қазақ</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университеті</w:t>
      </w:r>
      <w:r w:rsidRPr="00AE0514">
        <w:rPr>
          <w:rFonts w:ascii="Times New Roman" w:hAnsi="Times New Roman" w:cs="Times New Roman"/>
          <w:sz w:val="28"/>
          <w:szCs w:val="28"/>
          <w:lang w:val="en-US"/>
        </w:rPr>
        <w:t xml:space="preserve">, 2023. – 103 </w:t>
      </w:r>
      <w:r w:rsidRPr="007D641E">
        <w:rPr>
          <w:rFonts w:ascii="Times New Roman" w:hAnsi="Times New Roman" w:cs="Times New Roman"/>
          <w:sz w:val="28"/>
          <w:szCs w:val="28"/>
        </w:rPr>
        <w:t>б</w:t>
      </w:r>
      <w:r w:rsidRPr="00AE0514">
        <w:rPr>
          <w:rFonts w:ascii="Times New Roman" w:hAnsi="Times New Roman" w:cs="Times New Roman"/>
          <w:sz w:val="28"/>
          <w:szCs w:val="28"/>
          <w:lang w:val="en-US"/>
        </w:rPr>
        <w:t>.</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48 Seitenova S., Khassanova I., Khabiyeva </w:t>
      </w:r>
      <w:r w:rsidR="00520A5A" w:rsidRPr="00AE0514">
        <w:rPr>
          <w:rFonts w:ascii="Times New Roman" w:hAnsi="Times New Roman" w:cs="Times New Roman"/>
          <w:sz w:val="28"/>
          <w:szCs w:val="28"/>
          <w:lang w:val="en-US"/>
        </w:rPr>
        <w:t xml:space="preserve">D., Kazetova A., Madenova L., </w:t>
      </w:r>
      <w:r w:rsidRPr="00AE0514">
        <w:rPr>
          <w:rFonts w:ascii="Times New Roman" w:hAnsi="Times New Roman" w:cs="Times New Roman"/>
          <w:sz w:val="28"/>
          <w:szCs w:val="28"/>
          <w:lang w:val="en-US"/>
        </w:rPr>
        <w:t>Yerbolat B. The effect of STEM practices on teaching speaking skills in language lessons</w:t>
      </w:r>
      <w:r w:rsidR="007753ED" w:rsidRPr="00AE0514">
        <w:rPr>
          <w:rFonts w:ascii="Times New Roman" w:hAnsi="Times New Roman" w:cs="Times New Roman"/>
          <w:sz w:val="28"/>
          <w:szCs w:val="28"/>
          <w:lang w:val="en-US"/>
        </w:rPr>
        <w:t xml:space="preserve"> // </w:t>
      </w:r>
      <w:r w:rsidRPr="00AE0514">
        <w:rPr>
          <w:rFonts w:ascii="Times New Roman" w:hAnsi="Times New Roman" w:cs="Times New Roman"/>
          <w:sz w:val="28"/>
          <w:szCs w:val="28"/>
          <w:lang w:val="en-US"/>
        </w:rPr>
        <w:t>International Journal of Education in Mathematics, Science, and Technology (IJEMST)</w:t>
      </w:r>
      <w:r w:rsidR="007753ED" w:rsidRPr="00AE0514">
        <w:rPr>
          <w:rFonts w:ascii="Times New Roman" w:hAnsi="Times New Roman" w:cs="Times New Roman"/>
          <w:sz w:val="28"/>
          <w:szCs w:val="28"/>
          <w:lang w:val="en-US"/>
        </w:rPr>
        <w:t xml:space="preserve">. - 2023. - Vol. </w:t>
      </w:r>
      <w:r w:rsidRPr="00AE0514">
        <w:rPr>
          <w:rFonts w:ascii="Times New Roman" w:hAnsi="Times New Roman" w:cs="Times New Roman"/>
          <w:sz w:val="28"/>
          <w:szCs w:val="28"/>
          <w:lang w:val="en-US"/>
        </w:rPr>
        <w:t>11</w:t>
      </w:r>
      <w:r w:rsidR="007753ED"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2</w:t>
      </w:r>
      <w:r w:rsidR="007753ED" w:rsidRPr="00AE0514">
        <w:rPr>
          <w:rFonts w:ascii="Times New Roman" w:hAnsi="Times New Roman" w:cs="Times New Roman"/>
          <w:sz w:val="28"/>
          <w:szCs w:val="28"/>
          <w:lang w:val="en-US"/>
        </w:rPr>
        <w:t xml:space="preserve">. – </w:t>
      </w:r>
      <w:r w:rsidR="007753ED" w:rsidRPr="007D641E">
        <w:rPr>
          <w:rFonts w:ascii="Times New Roman" w:hAnsi="Times New Roman" w:cs="Times New Roman"/>
          <w:sz w:val="28"/>
          <w:szCs w:val="28"/>
        </w:rPr>
        <w:t>Р</w:t>
      </w:r>
      <w:r w:rsidR="007753ED"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388-406.</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49 </w:t>
      </w:r>
      <w:r w:rsidRPr="007D641E">
        <w:rPr>
          <w:rFonts w:ascii="Times New Roman" w:hAnsi="Times New Roman" w:cs="Times New Roman"/>
          <w:sz w:val="28"/>
          <w:szCs w:val="28"/>
        </w:rPr>
        <w:t>Абдибаева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Ы</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Ұ</w:t>
      </w:r>
      <w:r w:rsidRPr="00AE0514">
        <w:rPr>
          <w:rFonts w:ascii="Times New Roman" w:hAnsi="Times New Roman" w:cs="Times New Roman"/>
          <w:sz w:val="28"/>
          <w:szCs w:val="28"/>
          <w:lang w:val="en-US"/>
        </w:rPr>
        <w:t xml:space="preserve">. STEM </w:t>
      </w:r>
      <w:r w:rsidRPr="007D641E">
        <w:rPr>
          <w:rFonts w:ascii="Times New Roman" w:hAnsi="Times New Roman" w:cs="Times New Roman"/>
          <w:sz w:val="28"/>
          <w:szCs w:val="28"/>
        </w:rPr>
        <w:t>білім</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беру</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технологиясы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арқылы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тарих</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және</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құқық</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негіздері</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сабақтарын</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оқытудың</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ерекшелігі</w:t>
      </w:r>
      <w:r w:rsidRPr="00AE0514">
        <w:rPr>
          <w:rFonts w:ascii="Times New Roman" w:hAnsi="Times New Roman" w:cs="Times New Roman"/>
          <w:sz w:val="28"/>
          <w:szCs w:val="28"/>
          <w:lang w:val="en-US"/>
        </w:rPr>
        <w:t>.</w:t>
      </w:r>
      <w:r w:rsidR="007753ED" w:rsidRPr="00AE0514">
        <w:rPr>
          <w:rFonts w:ascii="Times New Roman" w:hAnsi="Times New Roman" w:cs="Times New Roman"/>
          <w:sz w:val="28"/>
          <w:szCs w:val="28"/>
          <w:lang w:val="en-US"/>
        </w:rPr>
        <w:t xml:space="preserve">– </w:t>
      </w:r>
      <w:r w:rsidR="00DF529E" w:rsidRPr="00AE0514">
        <w:rPr>
          <w:rFonts w:ascii="Times New Roman" w:hAnsi="Times New Roman" w:cs="Times New Roman"/>
          <w:sz w:val="28"/>
          <w:szCs w:val="28"/>
          <w:lang w:val="en-US"/>
        </w:rPr>
        <w:t>2021</w:t>
      </w:r>
      <w:hyperlink r:id="rId133" w:history="1">
        <w:r w:rsidRPr="00AE0514">
          <w:rPr>
            <w:rStyle w:val="a3"/>
            <w:rFonts w:ascii="Times New Roman" w:hAnsi="Times New Roman" w:cs="Times New Roman"/>
            <w:sz w:val="28"/>
            <w:szCs w:val="28"/>
            <w:lang w:val="en-US"/>
          </w:rPr>
          <w:t>https://ust.kz/word/stem_bilim_bery_tehnologiyasy_arqyly_tarih_jane_quqyq_negizderi_sabaqtaryn_oqytydyng_erekseligi-277684.html</w:t>
        </w:r>
      </w:hyperlink>
      <w:r w:rsidR="007753ED" w:rsidRPr="00AE0514">
        <w:rPr>
          <w:rFonts w:ascii="Times New Roman" w:hAnsi="Times New Roman" w:cs="Times New Roman"/>
          <w:sz w:val="28"/>
          <w:szCs w:val="28"/>
          <w:lang w:val="en-US"/>
        </w:rPr>
        <w:t xml:space="preserve">  13.05.2025.</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50 </w:t>
      </w:r>
      <w:hyperlink r:id="rId134" w:history="1">
        <w:r w:rsidRPr="00AE0514">
          <w:rPr>
            <w:rStyle w:val="a3"/>
            <w:rFonts w:ascii="Times New Roman" w:hAnsi="Times New Roman" w:cs="Times New Roman"/>
            <w:color w:val="auto"/>
            <w:sz w:val="28"/>
            <w:szCs w:val="28"/>
            <w:u w:val="none"/>
            <w:lang w:val="en-US"/>
          </w:rPr>
          <w:t>Papert</w:t>
        </w:r>
      </w:hyperlink>
      <w:r w:rsidRPr="00AE0514">
        <w:rPr>
          <w:rFonts w:ascii="Times New Roman" w:hAnsi="Times New Roman" w:cs="Times New Roman"/>
          <w:sz w:val="28"/>
          <w:szCs w:val="28"/>
          <w:lang w:val="en-US"/>
        </w:rPr>
        <w:t xml:space="preserve"> S. Mindstormschildren, computers, and powerful ideas. </w:t>
      </w:r>
      <w:r w:rsidR="007753ED"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New York: </w:t>
      </w:r>
      <w:hyperlink r:id="rId135" w:tooltip="Показать другие книги от Basic Books, Inc." w:history="1">
        <w:r w:rsidRPr="00AE0514">
          <w:rPr>
            <w:rStyle w:val="a3"/>
            <w:rFonts w:ascii="Times New Roman" w:hAnsi="Times New Roman" w:cs="Times New Roman"/>
            <w:color w:val="auto"/>
            <w:sz w:val="28"/>
            <w:szCs w:val="28"/>
            <w:u w:val="none"/>
            <w:lang w:val="en-US"/>
          </w:rPr>
          <w:t xml:space="preserve">Basic Books, </w:t>
        </w:r>
      </w:hyperlink>
      <w:r w:rsidRPr="00AE0514">
        <w:rPr>
          <w:rFonts w:ascii="Times New Roman" w:hAnsi="Times New Roman" w:cs="Times New Roman"/>
          <w:sz w:val="28"/>
          <w:szCs w:val="28"/>
          <w:lang w:val="en-US"/>
        </w:rPr>
        <w:t xml:space="preserve">1982. </w:t>
      </w:r>
      <w:r w:rsidR="007753ED"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230</w:t>
      </w:r>
      <w:r w:rsidR="007753ED" w:rsidRPr="00AE0514">
        <w:rPr>
          <w:rFonts w:ascii="Times New Roman" w:hAnsi="Times New Roman" w:cs="Times New Roman"/>
          <w:sz w:val="28"/>
          <w:szCs w:val="28"/>
          <w:lang w:val="en-US"/>
        </w:rPr>
        <w:t xml:space="preserve"> </w:t>
      </w:r>
      <w:r w:rsidR="007753ED" w:rsidRPr="007D641E">
        <w:rPr>
          <w:rFonts w:ascii="Times New Roman" w:hAnsi="Times New Roman" w:cs="Times New Roman"/>
          <w:sz w:val="28"/>
          <w:szCs w:val="28"/>
        </w:rPr>
        <w:t>р</w:t>
      </w:r>
      <w:r w:rsidRPr="00AE0514">
        <w:rPr>
          <w:rFonts w:ascii="Times New Roman" w:hAnsi="Times New Roman" w:cs="Times New Roman"/>
          <w:sz w:val="28"/>
          <w:szCs w:val="28"/>
          <w:lang w:val="en-US"/>
        </w:rPr>
        <w:t>.</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51 Дьюи Д. </w:t>
      </w:r>
      <w:r w:rsidR="0099081F" w:rsidRPr="007D641E">
        <w:rPr>
          <w:rFonts w:ascii="Times New Roman" w:hAnsi="Times New Roman" w:cs="Times New Roman"/>
          <w:sz w:val="28"/>
          <w:szCs w:val="28"/>
        </w:rPr>
        <w:t>Демократия и образование. - М.:</w:t>
      </w:r>
      <w:r w:rsidRPr="007D641E">
        <w:rPr>
          <w:rFonts w:ascii="Times New Roman" w:hAnsi="Times New Roman" w:cs="Times New Roman"/>
          <w:sz w:val="28"/>
          <w:szCs w:val="28"/>
        </w:rPr>
        <w:t>Педагогика-</w:t>
      </w:r>
      <w:r w:rsidR="0099081F" w:rsidRPr="007D641E">
        <w:rPr>
          <w:rFonts w:ascii="Times New Roman" w:hAnsi="Times New Roman" w:cs="Times New Roman"/>
          <w:sz w:val="28"/>
          <w:szCs w:val="28"/>
        </w:rPr>
        <w:t>Пресс,</w:t>
      </w:r>
      <w:r w:rsidRPr="007D641E">
        <w:rPr>
          <w:rFonts w:ascii="Times New Roman" w:hAnsi="Times New Roman" w:cs="Times New Roman"/>
          <w:sz w:val="28"/>
          <w:szCs w:val="28"/>
        </w:rPr>
        <w:t>2000.</w:t>
      </w:r>
      <w:r w:rsidR="007753ED" w:rsidRPr="007D641E">
        <w:rPr>
          <w:rFonts w:ascii="Times New Roman" w:hAnsi="Times New Roman" w:cs="Times New Roman"/>
          <w:sz w:val="28"/>
          <w:szCs w:val="28"/>
        </w:rPr>
        <w:t>–</w:t>
      </w:r>
      <w:r w:rsidR="0099081F" w:rsidRPr="007D641E">
        <w:rPr>
          <w:rFonts w:ascii="Times New Roman" w:hAnsi="Times New Roman" w:cs="Times New Roman"/>
          <w:sz w:val="28"/>
          <w:szCs w:val="28"/>
        </w:rPr>
        <w:t>383</w:t>
      </w:r>
      <w:r w:rsidRPr="007D641E">
        <w:rPr>
          <w:rFonts w:ascii="Times New Roman" w:hAnsi="Times New Roman" w:cs="Times New Roman"/>
          <w:sz w:val="28"/>
          <w:szCs w:val="28"/>
        </w:rPr>
        <w:t>с.</w:t>
      </w:r>
    </w:p>
    <w:p w:rsidR="00251B2F" w:rsidRPr="007D641E" w:rsidRDefault="00251B2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52 Кильпатрик В.Х. Метод проектов. Применение целевой установки в педагогическом процессе. -Л.: Брокгауз</w:t>
      </w:r>
      <w:r w:rsidR="007753ED" w:rsidRPr="007D641E">
        <w:rPr>
          <w:rFonts w:ascii="Times New Roman" w:hAnsi="Times New Roman" w:cs="Times New Roman"/>
          <w:sz w:val="28"/>
          <w:szCs w:val="28"/>
        </w:rPr>
        <w:t>–</w:t>
      </w:r>
      <w:r w:rsidRPr="007D641E">
        <w:rPr>
          <w:rFonts w:ascii="Times New Roman" w:hAnsi="Times New Roman" w:cs="Times New Roman"/>
          <w:sz w:val="28"/>
          <w:szCs w:val="28"/>
        </w:rPr>
        <w:t>Ефрон</w:t>
      </w:r>
      <w:r w:rsidR="007753ED" w:rsidRPr="007D641E">
        <w:rPr>
          <w:rFonts w:ascii="Times New Roman" w:hAnsi="Times New Roman" w:cs="Times New Roman"/>
          <w:sz w:val="28"/>
          <w:szCs w:val="28"/>
        </w:rPr>
        <w:t>,</w:t>
      </w:r>
      <w:r w:rsidRPr="007D641E">
        <w:rPr>
          <w:rFonts w:ascii="Times New Roman" w:hAnsi="Times New Roman" w:cs="Times New Roman"/>
          <w:sz w:val="28"/>
          <w:szCs w:val="28"/>
        </w:rPr>
        <w:t xml:space="preserve"> 1925. - 43 с.</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7D641E">
        <w:rPr>
          <w:rFonts w:ascii="Times New Roman" w:hAnsi="Times New Roman" w:cs="Times New Roman"/>
          <w:sz w:val="28"/>
          <w:szCs w:val="28"/>
        </w:rPr>
        <w:t xml:space="preserve">53 Пиаже Ж. Теория, эксперименты, дискуссии: </w:t>
      </w:r>
      <w:r w:rsidR="007753ED" w:rsidRPr="007D641E">
        <w:rPr>
          <w:rFonts w:ascii="Times New Roman" w:hAnsi="Times New Roman" w:cs="Times New Roman"/>
          <w:sz w:val="28"/>
          <w:szCs w:val="28"/>
        </w:rPr>
        <w:t>у</w:t>
      </w:r>
      <w:r w:rsidRPr="007D641E">
        <w:rPr>
          <w:rFonts w:ascii="Times New Roman" w:hAnsi="Times New Roman" w:cs="Times New Roman"/>
          <w:sz w:val="28"/>
          <w:szCs w:val="28"/>
        </w:rPr>
        <w:t xml:space="preserve">чеб. пособие для студентов психол. специальностей и направлений / </w:t>
      </w:r>
      <w:r w:rsidR="007753ED" w:rsidRPr="007D641E">
        <w:rPr>
          <w:rFonts w:ascii="Times New Roman" w:hAnsi="Times New Roman" w:cs="Times New Roman"/>
          <w:sz w:val="28"/>
          <w:szCs w:val="28"/>
        </w:rPr>
        <w:t>п</w:t>
      </w:r>
      <w:r w:rsidRPr="007D641E">
        <w:rPr>
          <w:rFonts w:ascii="Times New Roman" w:hAnsi="Times New Roman" w:cs="Times New Roman"/>
          <w:sz w:val="28"/>
          <w:szCs w:val="28"/>
        </w:rPr>
        <w:t>од ред. Л</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Ф</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Обуховой</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Г</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В</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Бурменской</w:t>
      </w:r>
      <w:r w:rsidRPr="00AE0514">
        <w:rPr>
          <w:rFonts w:ascii="Times New Roman" w:hAnsi="Times New Roman" w:cs="Times New Roman"/>
          <w:sz w:val="28"/>
          <w:szCs w:val="28"/>
          <w:lang w:val="en-US"/>
        </w:rPr>
        <w:t xml:space="preserve">. - </w:t>
      </w:r>
      <w:r w:rsidRPr="007D641E">
        <w:rPr>
          <w:rFonts w:ascii="Times New Roman" w:hAnsi="Times New Roman" w:cs="Times New Roman"/>
          <w:sz w:val="28"/>
          <w:szCs w:val="28"/>
        </w:rPr>
        <w:t>М</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Гардарики</w:t>
      </w:r>
      <w:r w:rsidRPr="00AE0514">
        <w:rPr>
          <w:rFonts w:ascii="Times New Roman" w:hAnsi="Times New Roman" w:cs="Times New Roman"/>
          <w:sz w:val="28"/>
          <w:szCs w:val="28"/>
          <w:lang w:val="en-US"/>
        </w:rPr>
        <w:t xml:space="preserve">, 2001. - 622 </w:t>
      </w:r>
      <w:r w:rsidRPr="007D641E">
        <w:rPr>
          <w:rFonts w:ascii="Times New Roman" w:hAnsi="Times New Roman" w:cs="Times New Roman"/>
          <w:sz w:val="28"/>
          <w:szCs w:val="28"/>
        </w:rPr>
        <w:t>с</w:t>
      </w:r>
      <w:r w:rsidRPr="00AE0514">
        <w:rPr>
          <w:rFonts w:ascii="Times New Roman" w:hAnsi="Times New Roman" w:cs="Times New Roman"/>
          <w:sz w:val="28"/>
          <w:szCs w:val="28"/>
          <w:lang w:val="en-US"/>
        </w:rPr>
        <w:t>.</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54 Sungur Gul K., Saylan Kirmizigul A.S., Ates H., Garzon J. Advantages and challenges of STEM education in K-12: Systematic review and research synthesis</w:t>
      </w:r>
      <w:r w:rsidR="007753ED"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 International Journal of Research in Education and Science (IJRES)</w:t>
      </w:r>
      <w:r w:rsidR="007753ED" w:rsidRPr="00AE0514">
        <w:rPr>
          <w:rFonts w:ascii="Times New Roman" w:hAnsi="Times New Roman" w:cs="Times New Roman"/>
          <w:sz w:val="28"/>
          <w:szCs w:val="28"/>
          <w:lang w:val="en-US"/>
        </w:rPr>
        <w:t xml:space="preserve">. - 2023. - Vol. </w:t>
      </w:r>
      <w:r w:rsidRPr="00AE0514">
        <w:rPr>
          <w:rFonts w:ascii="Times New Roman" w:hAnsi="Times New Roman" w:cs="Times New Roman"/>
          <w:sz w:val="28"/>
          <w:szCs w:val="28"/>
          <w:lang w:val="en-US"/>
        </w:rPr>
        <w:t>9</w:t>
      </w:r>
      <w:r w:rsidR="007753ED"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2</w:t>
      </w:r>
      <w:r w:rsidR="007753ED" w:rsidRPr="00AE0514">
        <w:rPr>
          <w:rFonts w:ascii="Times New Roman" w:hAnsi="Times New Roman" w:cs="Times New Roman"/>
          <w:sz w:val="28"/>
          <w:szCs w:val="28"/>
          <w:lang w:val="en-US"/>
        </w:rPr>
        <w:t xml:space="preserve">. – </w:t>
      </w:r>
      <w:r w:rsidR="007753ED" w:rsidRPr="007D641E">
        <w:rPr>
          <w:rFonts w:ascii="Times New Roman" w:hAnsi="Times New Roman" w:cs="Times New Roman"/>
          <w:sz w:val="28"/>
          <w:szCs w:val="28"/>
        </w:rPr>
        <w:t>Р</w:t>
      </w:r>
      <w:r w:rsidR="007753ED"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283-307.</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55 Ramaley J.A. The changing role of higher education: Learning to deal with wicked problems</w:t>
      </w:r>
      <w:r w:rsidR="007753ED" w:rsidRPr="00AE0514">
        <w:rPr>
          <w:rFonts w:ascii="Times New Roman" w:hAnsi="Times New Roman" w:cs="Times New Roman"/>
          <w:sz w:val="28"/>
          <w:szCs w:val="28"/>
          <w:lang w:val="en-US"/>
        </w:rPr>
        <w:t xml:space="preserve"> // </w:t>
      </w:r>
      <w:r w:rsidRPr="00AE0514">
        <w:rPr>
          <w:rFonts w:ascii="Times New Roman" w:hAnsi="Times New Roman" w:cs="Times New Roman"/>
          <w:sz w:val="28"/>
          <w:szCs w:val="28"/>
          <w:lang w:val="en-US"/>
        </w:rPr>
        <w:t>Journal of Higher Education Outreach and Engagement</w:t>
      </w:r>
      <w:r w:rsidR="007753ED" w:rsidRPr="00AE0514">
        <w:rPr>
          <w:rFonts w:ascii="Times New Roman" w:hAnsi="Times New Roman" w:cs="Times New Roman"/>
          <w:sz w:val="28"/>
          <w:szCs w:val="28"/>
          <w:lang w:val="en-US"/>
        </w:rPr>
        <w:t xml:space="preserve">. - 2014. - Vol. </w:t>
      </w:r>
      <w:r w:rsidRPr="00AE0514">
        <w:rPr>
          <w:rFonts w:ascii="Times New Roman" w:hAnsi="Times New Roman" w:cs="Times New Roman"/>
          <w:sz w:val="28"/>
          <w:szCs w:val="28"/>
          <w:lang w:val="en-US"/>
        </w:rPr>
        <w:t>18</w:t>
      </w:r>
      <w:r w:rsidR="007753ED"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3</w:t>
      </w:r>
      <w:r w:rsidR="007753ED" w:rsidRPr="00AE0514">
        <w:rPr>
          <w:rFonts w:ascii="Times New Roman" w:hAnsi="Times New Roman" w:cs="Times New Roman"/>
          <w:sz w:val="28"/>
          <w:szCs w:val="28"/>
          <w:lang w:val="en-US"/>
        </w:rPr>
        <w:t xml:space="preserve">. – </w:t>
      </w:r>
      <w:r w:rsidR="007753ED" w:rsidRPr="007D641E">
        <w:rPr>
          <w:rFonts w:ascii="Times New Roman" w:hAnsi="Times New Roman" w:cs="Times New Roman"/>
          <w:sz w:val="28"/>
          <w:szCs w:val="28"/>
        </w:rPr>
        <w:t>Р</w:t>
      </w:r>
      <w:r w:rsidR="007753ED"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7–22.</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56 </w:t>
      </w:r>
      <w:r w:rsidR="001D2518" w:rsidRPr="00AE0514">
        <w:rPr>
          <w:rFonts w:ascii="Times New Roman" w:hAnsi="Times New Roman" w:cs="Times New Roman"/>
          <w:sz w:val="28"/>
          <w:szCs w:val="28"/>
          <w:lang w:val="en-US"/>
        </w:rPr>
        <w:t>Honey M.A. Designing Integrated STEM Learning Experiences.</w:t>
      </w:r>
      <w:r w:rsidR="001D2518" w:rsidRPr="00AE0514">
        <w:rPr>
          <w:rFonts w:ascii="Times New Roman" w:hAnsi="Times New Roman" w:cs="Times New Roman"/>
          <w:sz w:val="28"/>
          <w:szCs w:val="28"/>
          <w:lang w:val="en-US"/>
        </w:rPr>
        <w:br/>
        <w:t xml:space="preserve">In: STEM Integration in K-12 Education. </w:t>
      </w:r>
      <w:r w:rsidR="007753ED" w:rsidRPr="00AE0514">
        <w:rPr>
          <w:rFonts w:ascii="Times New Roman" w:hAnsi="Times New Roman" w:cs="Times New Roman"/>
          <w:sz w:val="28"/>
          <w:szCs w:val="28"/>
          <w:lang w:val="en-US"/>
        </w:rPr>
        <w:t xml:space="preserve">- </w:t>
      </w:r>
      <w:r w:rsidR="001D2518" w:rsidRPr="00AE0514">
        <w:rPr>
          <w:rFonts w:ascii="Times New Roman" w:hAnsi="Times New Roman" w:cs="Times New Roman"/>
          <w:sz w:val="28"/>
          <w:szCs w:val="28"/>
          <w:lang w:val="en-US"/>
        </w:rPr>
        <w:t>Washington: National Academies Press, 2014.</w:t>
      </w:r>
      <w:r w:rsidR="007753ED" w:rsidRPr="00AE0514">
        <w:rPr>
          <w:rFonts w:ascii="Times New Roman" w:hAnsi="Times New Roman" w:cs="Times New Roman"/>
          <w:sz w:val="28"/>
          <w:szCs w:val="28"/>
          <w:lang w:val="en-US"/>
        </w:rPr>
        <w:t xml:space="preserve"> – 125 </w:t>
      </w:r>
      <w:r w:rsidR="007753ED" w:rsidRPr="007D641E">
        <w:rPr>
          <w:rFonts w:ascii="Times New Roman" w:hAnsi="Times New Roman" w:cs="Times New Roman"/>
          <w:sz w:val="28"/>
          <w:szCs w:val="28"/>
        </w:rPr>
        <w:t>р</w:t>
      </w:r>
      <w:r w:rsidR="007753ED" w:rsidRPr="00AE0514">
        <w:rPr>
          <w:rFonts w:ascii="Times New Roman" w:hAnsi="Times New Roman" w:cs="Times New Roman"/>
          <w:sz w:val="28"/>
          <w:szCs w:val="28"/>
          <w:lang w:val="en-US"/>
        </w:rPr>
        <w:t>.</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57 </w:t>
      </w:r>
      <w:r w:rsidR="004A0D34" w:rsidRPr="00AE0514">
        <w:rPr>
          <w:rFonts w:ascii="Times New Roman" w:hAnsi="Times New Roman" w:cs="Times New Roman"/>
          <w:sz w:val="28"/>
          <w:szCs w:val="28"/>
          <w:lang w:val="en-US"/>
        </w:rPr>
        <w:t>Margot K.,</w:t>
      </w:r>
      <w:r w:rsidRPr="00AE0514">
        <w:rPr>
          <w:rFonts w:ascii="Times New Roman" w:hAnsi="Times New Roman" w:cs="Times New Roman"/>
          <w:sz w:val="28"/>
          <w:szCs w:val="28"/>
          <w:lang w:val="en-US"/>
        </w:rPr>
        <w:t xml:space="preserve"> Kettler T.Teachers’ perception of STEM integration and education: A systematic literaturereview</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International Journal of STEM Education</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 xml:space="preserve"> 2019</w:t>
      </w:r>
      <w:r w:rsidR="00BF1EEE" w:rsidRPr="00AE0514">
        <w:rPr>
          <w:rFonts w:ascii="Times New Roman" w:hAnsi="Times New Roman" w:cs="Times New Roman"/>
          <w:sz w:val="28"/>
          <w:szCs w:val="28"/>
          <w:lang w:val="en-US"/>
        </w:rPr>
        <w:t xml:space="preserve">. - Vol. </w:t>
      </w:r>
      <w:r w:rsidRPr="00AE0514">
        <w:rPr>
          <w:rFonts w:ascii="Times New Roman" w:hAnsi="Times New Roman" w:cs="Times New Roman"/>
          <w:sz w:val="28"/>
          <w:szCs w:val="28"/>
          <w:lang w:val="en-US"/>
        </w:rPr>
        <w:t>6</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2</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1 - 16.</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58 English L.D. STEM education K</w:t>
      </w:r>
      <w:r w:rsidRPr="00AE0514">
        <w:rPr>
          <w:rFonts w:ascii="Times New Roman" w:hAnsi="Times New Roman" w:cs="Times New Roman"/>
          <w:sz w:val="28"/>
          <w:szCs w:val="28"/>
          <w:lang w:val="en-US"/>
        </w:rPr>
        <w:noBreakHyphen/>
        <w:t>12: perspectives on integration</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International Journal of STEM Education</w:t>
      </w:r>
      <w:r w:rsidR="00BF1EEE" w:rsidRPr="00AE0514">
        <w:rPr>
          <w:rFonts w:ascii="Times New Roman" w:hAnsi="Times New Roman" w:cs="Times New Roman"/>
          <w:sz w:val="28"/>
          <w:szCs w:val="28"/>
          <w:lang w:val="en-US"/>
        </w:rPr>
        <w:t xml:space="preserve">. - 2016. - Vol.  </w:t>
      </w:r>
      <w:r w:rsidRPr="00AE0514">
        <w:rPr>
          <w:rFonts w:ascii="Times New Roman" w:hAnsi="Times New Roman" w:cs="Times New Roman"/>
          <w:sz w:val="28"/>
          <w:szCs w:val="28"/>
          <w:lang w:val="en-US"/>
        </w:rPr>
        <w:t>3</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1</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1–8.</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59 </w:t>
      </w:r>
      <w:r w:rsidR="004A0D34" w:rsidRPr="00AE0514">
        <w:rPr>
          <w:rFonts w:ascii="Times New Roman" w:hAnsi="Times New Roman" w:cs="Times New Roman"/>
          <w:sz w:val="28"/>
          <w:szCs w:val="28"/>
          <w:lang w:val="en-US"/>
        </w:rPr>
        <w:t xml:space="preserve">Basham J.D., </w:t>
      </w:r>
      <w:r w:rsidRPr="00AE0514">
        <w:rPr>
          <w:rFonts w:ascii="Times New Roman" w:hAnsi="Times New Roman" w:cs="Times New Roman"/>
          <w:sz w:val="28"/>
          <w:szCs w:val="28"/>
          <w:lang w:val="en-US"/>
        </w:rPr>
        <w:t>Marino M.T.Understanding STEM Education and Supporting Students through Universal Design for Learning</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br/>
        <w:t>Teaching Exceptional Children</w:t>
      </w:r>
      <w:r w:rsidR="00BF1EEE" w:rsidRPr="00AE0514">
        <w:rPr>
          <w:rFonts w:ascii="Times New Roman" w:hAnsi="Times New Roman" w:cs="Times New Roman"/>
          <w:sz w:val="28"/>
          <w:szCs w:val="28"/>
          <w:lang w:val="en-US"/>
        </w:rPr>
        <w:t xml:space="preserve">. - 2013. - Vol. </w:t>
      </w:r>
      <w:r w:rsidRPr="00AE0514">
        <w:rPr>
          <w:rFonts w:ascii="Times New Roman" w:hAnsi="Times New Roman" w:cs="Times New Roman"/>
          <w:sz w:val="28"/>
          <w:szCs w:val="28"/>
          <w:lang w:val="en-US"/>
        </w:rPr>
        <w:t>45</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4</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8–15.</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60 Archer L., DeWitt J., Osborne </w:t>
      </w:r>
      <w:r w:rsidR="004A0D34" w:rsidRPr="00AE0514">
        <w:rPr>
          <w:rFonts w:ascii="Times New Roman" w:hAnsi="Times New Roman" w:cs="Times New Roman"/>
          <w:sz w:val="28"/>
          <w:szCs w:val="28"/>
          <w:lang w:val="en-US"/>
        </w:rPr>
        <w:t xml:space="preserve">J. F., Dillon J. S., Wong B., </w:t>
      </w:r>
      <w:r w:rsidRPr="00AE0514">
        <w:rPr>
          <w:rFonts w:ascii="Times New Roman" w:hAnsi="Times New Roman" w:cs="Times New Roman"/>
          <w:sz w:val="28"/>
          <w:szCs w:val="28"/>
          <w:lang w:val="en-US"/>
        </w:rPr>
        <w:t>Willis B. ASPIRES Report: Young people’s science and career aspirations</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King’s College London</w:t>
      </w:r>
      <w:r w:rsidR="00BF1EEE" w:rsidRPr="00AE0514">
        <w:rPr>
          <w:rFonts w:ascii="Times New Roman" w:hAnsi="Times New Roman" w:cs="Times New Roman"/>
          <w:sz w:val="28"/>
          <w:szCs w:val="28"/>
          <w:lang w:val="en-US"/>
        </w:rPr>
        <w:t xml:space="preserve">,2013.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 10–14.</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61 </w:t>
      </w:r>
      <w:r w:rsidR="004A0D34" w:rsidRPr="00AE0514">
        <w:rPr>
          <w:rFonts w:ascii="Times New Roman" w:hAnsi="Times New Roman" w:cs="Times New Roman"/>
          <w:sz w:val="28"/>
          <w:szCs w:val="28"/>
          <w:lang w:val="en-US"/>
        </w:rPr>
        <w:t xml:space="preserve">Bowen G.M., Knoll E., </w:t>
      </w:r>
      <w:r w:rsidRPr="00AE0514">
        <w:rPr>
          <w:rFonts w:ascii="Times New Roman" w:hAnsi="Times New Roman" w:cs="Times New Roman"/>
          <w:sz w:val="28"/>
          <w:szCs w:val="28"/>
          <w:lang w:val="en-US"/>
        </w:rPr>
        <w:t>Willison A.M. Using Bee</w:t>
      </w:r>
      <w:r w:rsidRPr="00AE0514">
        <w:rPr>
          <w:rFonts w:ascii="Times New Roman" w:hAnsi="Times New Roman" w:cs="Times New Roman"/>
          <w:sz w:val="28"/>
          <w:szCs w:val="28"/>
          <w:lang w:val="en-US"/>
        </w:rPr>
        <w:noBreakHyphen/>
        <w:t>Bots in Early Learning STEM: An Analysis of Resources. In C.D. Tippett &amp; T. M. Milford (Eds.), Contemporary Trends and Issues in Science Education: Exploring Elementary Science Teaching and Learning in Canada</w:t>
      </w:r>
      <w:r w:rsidR="00BF1EEE" w:rsidRPr="00AE0514">
        <w:rPr>
          <w:rFonts w:ascii="Times New Roman" w:hAnsi="Times New Roman" w:cs="Times New Roman"/>
          <w:sz w:val="28"/>
          <w:szCs w:val="28"/>
          <w:lang w:val="en-US"/>
        </w:rPr>
        <w:t xml:space="preserve">. -Springer International Publishing, 2023. - </w:t>
      </w:r>
      <w:r w:rsidRPr="00AE0514">
        <w:rPr>
          <w:rFonts w:ascii="Times New Roman" w:hAnsi="Times New Roman" w:cs="Times New Roman"/>
          <w:sz w:val="28"/>
          <w:szCs w:val="28"/>
          <w:lang w:val="en-US"/>
        </w:rPr>
        <w:t xml:space="preserve">Vol. 53, </w:t>
      </w:r>
      <w:r w:rsidR="00BF1EEE" w:rsidRPr="00AE0514">
        <w:rPr>
          <w:rFonts w:ascii="Times New Roman" w:hAnsi="Times New Roman" w:cs="Times New Roman"/>
          <w:sz w:val="28"/>
          <w:szCs w:val="28"/>
          <w:lang w:val="en-US"/>
        </w:rPr>
        <w:t>P</w:t>
      </w:r>
      <w:r w:rsidRPr="00AE0514">
        <w:rPr>
          <w:rFonts w:ascii="Times New Roman" w:hAnsi="Times New Roman" w:cs="Times New Roman"/>
          <w:sz w:val="28"/>
          <w:szCs w:val="28"/>
          <w:lang w:val="en-US"/>
        </w:rPr>
        <w:t xml:space="preserve">. 147–165. </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62 </w:t>
      </w:r>
      <w:r w:rsidR="004A0D34" w:rsidRPr="00AE0514">
        <w:rPr>
          <w:rFonts w:ascii="Times New Roman" w:hAnsi="Times New Roman" w:cs="Times New Roman"/>
          <w:sz w:val="28"/>
          <w:szCs w:val="28"/>
          <w:lang w:val="en-US"/>
        </w:rPr>
        <w:t xml:space="preserve">Dasgupta N., </w:t>
      </w:r>
      <w:r w:rsidRPr="00AE0514">
        <w:rPr>
          <w:rFonts w:ascii="Times New Roman" w:hAnsi="Times New Roman" w:cs="Times New Roman"/>
          <w:sz w:val="28"/>
          <w:szCs w:val="28"/>
          <w:lang w:val="en-US"/>
        </w:rPr>
        <w:t>Stout J.G.Girls and Women in Science, Technology, Engineering, and Mathematics</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Policy Insights from the Behavioral and Brain Sciences</w:t>
      </w:r>
      <w:r w:rsidR="00BF1EEE" w:rsidRPr="00AE0514">
        <w:rPr>
          <w:rFonts w:ascii="Times New Roman" w:hAnsi="Times New Roman" w:cs="Times New Roman"/>
          <w:sz w:val="28"/>
          <w:szCs w:val="28"/>
          <w:lang w:val="en-US"/>
        </w:rPr>
        <w:t xml:space="preserve">. - 2014. - Vol. </w:t>
      </w:r>
      <w:r w:rsidRPr="00AE0514">
        <w:rPr>
          <w:rFonts w:ascii="Times New Roman" w:hAnsi="Times New Roman" w:cs="Times New Roman"/>
          <w:sz w:val="28"/>
          <w:szCs w:val="28"/>
          <w:lang w:val="en-US"/>
        </w:rPr>
        <w:t>1</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1</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21–29.</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63 Bloodhart B., Balgopal M.M., Casper A.M</w:t>
      </w:r>
      <w:r w:rsidR="004A0D34" w:rsidRPr="00AE0514">
        <w:rPr>
          <w:rFonts w:ascii="Times New Roman" w:hAnsi="Times New Roman" w:cs="Times New Roman"/>
          <w:sz w:val="28"/>
          <w:szCs w:val="28"/>
          <w:lang w:val="en-US"/>
        </w:rPr>
        <w:t>., Sample McMeeking L.B.,</w:t>
      </w:r>
      <w:r w:rsidRPr="00AE0514">
        <w:rPr>
          <w:rFonts w:ascii="Times New Roman" w:hAnsi="Times New Roman" w:cs="Times New Roman"/>
          <w:sz w:val="28"/>
          <w:szCs w:val="28"/>
          <w:lang w:val="en-US"/>
        </w:rPr>
        <w:t xml:space="preserve"> Fischer E.V. Outperforming yet undervalued: Undergraduate women in STEM</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PLOS ONE</w:t>
      </w:r>
      <w:r w:rsidR="00BF1EEE" w:rsidRPr="00AE0514">
        <w:rPr>
          <w:rFonts w:ascii="Times New Roman" w:hAnsi="Times New Roman" w:cs="Times New Roman"/>
          <w:sz w:val="28"/>
          <w:szCs w:val="28"/>
          <w:lang w:val="en-US"/>
        </w:rPr>
        <w:t xml:space="preserve">. -2020. - Vol. </w:t>
      </w:r>
      <w:r w:rsidRPr="00AE0514">
        <w:rPr>
          <w:rFonts w:ascii="Times New Roman" w:hAnsi="Times New Roman" w:cs="Times New Roman"/>
          <w:sz w:val="28"/>
          <w:szCs w:val="28"/>
          <w:lang w:val="en-US"/>
        </w:rPr>
        <w:t>15</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6</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234685.</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64 Blustein D.L., Kenny M.E., Di Fabio A., Guichard J. Expanding the impact of the psychology of working: engaging psychology in the struggle for decent work and human rights</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Journal of Career Assessment</w:t>
      </w:r>
      <w:r w:rsidR="00BF1EEE" w:rsidRPr="00AE0514">
        <w:rPr>
          <w:rFonts w:ascii="Times New Roman" w:hAnsi="Times New Roman" w:cs="Times New Roman"/>
          <w:sz w:val="28"/>
          <w:szCs w:val="28"/>
          <w:lang w:val="en-US"/>
        </w:rPr>
        <w:t xml:space="preserve">. - 2018. - Vol. </w:t>
      </w:r>
      <w:r w:rsidRPr="00AE0514">
        <w:rPr>
          <w:rFonts w:ascii="Times New Roman" w:hAnsi="Times New Roman" w:cs="Times New Roman"/>
          <w:sz w:val="28"/>
          <w:szCs w:val="28"/>
          <w:lang w:val="en-US"/>
        </w:rPr>
        <w:t>26</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4</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3</w:t>
      </w:r>
      <w:r w:rsidRPr="00AE0514">
        <w:rPr>
          <w:rFonts w:ascii="Times New Roman" w:hAnsi="Times New Roman" w:cs="Times New Roman"/>
          <w:sz w:val="28"/>
          <w:szCs w:val="28"/>
          <w:lang w:val="en-US"/>
        </w:rPr>
        <w:noBreakHyphen/>
        <w:t>28.</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65 </w:t>
      </w:r>
      <w:r w:rsidR="004A0D34" w:rsidRPr="00AE0514">
        <w:rPr>
          <w:rFonts w:ascii="Times New Roman" w:hAnsi="Times New Roman" w:cs="Times New Roman"/>
          <w:sz w:val="28"/>
          <w:szCs w:val="28"/>
          <w:lang w:val="en-US"/>
        </w:rPr>
        <w:t xml:space="preserve">Salzman H., </w:t>
      </w:r>
      <w:r w:rsidRPr="00AE0514">
        <w:rPr>
          <w:rFonts w:ascii="Times New Roman" w:hAnsi="Times New Roman" w:cs="Times New Roman"/>
          <w:sz w:val="28"/>
          <w:szCs w:val="28"/>
          <w:lang w:val="en-US"/>
        </w:rPr>
        <w:t>Benderly B.L.STEM performance and supply: Assessing the evidence for education policy</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Journal of Science Education and Technology</w:t>
      </w:r>
      <w:r w:rsidR="00BF1EEE" w:rsidRPr="00AE0514">
        <w:rPr>
          <w:rFonts w:ascii="Times New Roman" w:hAnsi="Times New Roman" w:cs="Times New Roman"/>
          <w:sz w:val="28"/>
          <w:szCs w:val="28"/>
          <w:lang w:val="en-US"/>
        </w:rPr>
        <w:t xml:space="preserve">. - 2019. - Vol. </w:t>
      </w:r>
      <w:r w:rsidRPr="00AE0514">
        <w:rPr>
          <w:rFonts w:ascii="Times New Roman" w:hAnsi="Times New Roman" w:cs="Times New Roman"/>
          <w:sz w:val="28"/>
          <w:szCs w:val="28"/>
          <w:lang w:val="en-US"/>
        </w:rPr>
        <w:t>28</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1</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9</w:t>
      </w:r>
      <w:r w:rsidRPr="00AE0514">
        <w:rPr>
          <w:rFonts w:ascii="Times New Roman" w:hAnsi="Times New Roman" w:cs="Times New Roman"/>
          <w:sz w:val="28"/>
          <w:szCs w:val="28"/>
          <w:lang w:val="en-US"/>
        </w:rPr>
        <w:noBreakHyphen/>
        <w:t>25.</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66 </w:t>
      </w:r>
      <w:r w:rsidR="004A0D34" w:rsidRPr="00AE0514">
        <w:rPr>
          <w:rFonts w:ascii="Times New Roman" w:hAnsi="Times New Roman" w:cs="Times New Roman"/>
          <w:sz w:val="28"/>
          <w:szCs w:val="28"/>
          <w:lang w:val="en-US"/>
        </w:rPr>
        <w:t xml:space="preserve">Zhang P., Ding L., </w:t>
      </w:r>
      <w:r w:rsidRPr="00AE0514">
        <w:rPr>
          <w:rFonts w:ascii="Times New Roman" w:hAnsi="Times New Roman" w:cs="Times New Roman"/>
          <w:sz w:val="28"/>
          <w:szCs w:val="28"/>
          <w:lang w:val="en-US"/>
        </w:rPr>
        <w:t>Mazur E. Peer Instruction in Introductory Physics: A method to bring about positive changes in students’ attitudes and beliefs</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Physical Review Physics Education Research</w:t>
      </w:r>
      <w:r w:rsidR="00BF1EEE" w:rsidRPr="00AE0514">
        <w:rPr>
          <w:rFonts w:ascii="Times New Roman" w:hAnsi="Times New Roman" w:cs="Times New Roman"/>
          <w:sz w:val="28"/>
          <w:szCs w:val="28"/>
          <w:lang w:val="en-US"/>
        </w:rPr>
        <w:t xml:space="preserve">. – 2017. - Vol. </w:t>
      </w:r>
      <w:r w:rsidRPr="00AE0514">
        <w:rPr>
          <w:rFonts w:ascii="Times New Roman" w:hAnsi="Times New Roman" w:cs="Times New Roman"/>
          <w:sz w:val="28"/>
          <w:szCs w:val="28"/>
          <w:lang w:val="en-US"/>
        </w:rPr>
        <w:t>113</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10104.</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67 Wieman C.E. Large-scale comparison of science teaching methods sends clear message</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Proceedings of the National Academy of Sciences (PNAS)</w:t>
      </w:r>
      <w:r w:rsidR="00BF1EEE" w:rsidRPr="00AE0514">
        <w:rPr>
          <w:rFonts w:ascii="Times New Roman" w:hAnsi="Times New Roman" w:cs="Times New Roman"/>
          <w:sz w:val="28"/>
          <w:szCs w:val="28"/>
          <w:lang w:val="en-US"/>
        </w:rPr>
        <w:t xml:space="preserve">. - 2014. - Vol. </w:t>
      </w:r>
      <w:r w:rsidRPr="00AE0514">
        <w:rPr>
          <w:rFonts w:ascii="Times New Roman" w:hAnsi="Times New Roman" w:cs="Times New Roman"/>
          <w:sz w:val="28"/>
          <w:szCs w:val="28"/>
          <w:lang w:val="en-US"/>
        </w:rPr>
        <w:t>111</w:t>
      </w:r>
      <w:r w:rsidR="00BF1EEE"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23.</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 18-28.</w:t>
      </w:r>
    </w:p>
    <w:p w:rsidR="00251B2F" w:rsidRPr="00AE0514" w:rsidRDefault="00251B2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68 </w:t>
      </w:r>
      <w:r w:rsidR="00E450C3" w:rsidRPr="00AE0514">
        <w:rPr>
          <w:rFonts w:ascii="Times New Roman" w:hAnsi="Times New Roman" w:cs="Times New Roman"/>
          <w:sz w:val="28"/>
          <w:szCs w:val="28"/>
          <w:lang w:val="en-US"/>
        </w:rPr>
        <w:t>Malcom S.M., Chubin D.E.,</w:t>
      </w:r>
      <w:r w:rsidRPr="00AE0514">
        <w:rPr>
          <w:rFonts w:ascii="Times New Roman" w:hAnsi="Times New Roman" w:cs="Times New Roman"/>
          <w:sz w:val="28"/>
          <w:szCs w:val="28"/>
          <w:lang w:val="en-US"/>
        </w:rPr>
        <w:t xml:space="preserve"> Jesse J.K. Standing Our Ground: A Guidebook for STEM Educators in the Post-Michigan Era.</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 Washington: American Association for the Advancement of Science</w:t>
      </w:r>
      <w:r w:rsidR="00BF1EEE" w:rsidRPr="00AE0514">
        <w:rPr>
          <w:rFonts w:ascii="Times New Roman" w:hAnsi="Times New Roman" w:cs="Times New Roman"/>
          <w:sz w:val="28"/>
          <w:szCs w:val="28"/>
          <w:lang w:val="en-US"/>
        </w:rPr>
        <w:t xml:space="preserve">, 2004. – 189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w:t>
      </w:r>
    </w:p>
    <w:p w:rsidR="00A257C1" w:rsidRPr="00AE0514" w:rsidRDefault="00A257C1"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69 </w:t>
      </w:r>
      <w:r w:rsidRPr="007D641E">
        <w:rPr>
          <w:rFonts w:ascii="Times New Roman" w:hAnsi="Times New Roman" w:cs="Times New Roman"/>
          <w:sz w:val="28"/>
          <w:szCs w:val="28"/>
        </w:rPr>
        <w:t>Байтұрсынұлы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Тіл</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тағылымы</w:t>
      </w:r>
      <w:r w:rsidRPr="00AE0514">
        <w:rPr>
          <w:rFonts w:ascii="Times New Roman" w:hAnsi="Times New Roman" w:cs="Times New Roman"/>
          <w:sz w:val="28"/>
          <w:szCs w:val="28"/>
          <w:lang w:val="en-US"/>
        </w:rPr>
        <w:t xml:space="preserve">. – </w:t>
      </w:r>
      <w:r w:rsidRPr="007D641E">
        <w:rPr>
          <w:rFonts w:ascii="Times New Roman" w:hAnsi="Times New Roman" w:cs="Times New Roman"/>
          <w:sz w:val="28"/>
          <w:szCs w:val="28"/>
        </w:rPr>
        <w:t>Алматы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Ана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тілі</w:t>
      </w:r>
      <w:r w:rsidRPr="00AE0514">
        <w:rPr>
          <w:rFonts w:ascii="Times New Roman" w:hAnsi="Times New Roman" w:cs="Times New Roman"/>
          <w:sz w:val="28"/>
          <w:szCs w:val="28"/>
          <w:lang w:val="en-US"/>
        </w:rPr>
        <w:t xml:space="preserve">, 1992. – 349 </w:t>
      </w:r>
      <w:r w:rsidRPr="007D641E">
        <w:rPr>
          <w:rFonts w:ascii="Times New Roman" w:hAnsi="Times New Roman" w:cs="Times New Roman"/>
          <w:sz w:val="28"/>
          <w:szCs w:val="28"/>
        </w:rPr>
        <w:t>б</w:t>
      </w:r>
      <w:r w:rsidRPr="00AE0514">
        <w:rPr>
          <w:rFonts w:ascii="Times New Roman" w:hAnsi="Times New Roman" w:cs="Times New Roman"/>
          <w:sz w:val="28"/>
          <w:szCs w:val="28"/>
          <w:lang w:val="en-US"/>
        </w:rPr>
        <w:t>.</w:t>
      </w:r>
    </w:p>
    <w:p w:rsidR="00A257C1" w:rsidRPr="007D641E" w:rsidRDefault="00A257C1"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70 Успаева М.Г., Гачаев А.М. STEM-образование: научный дискурс и образовательные практики. Управление образованием: теория и практика </w:t>
      </w:r>
      <w:r w:rsidR="00BF1EEE" w:rsidRPr="007D641E">
        <w:rPr>
          <w:rFonts w:ascii="Times New Roman" w:hAnsi="Times New Roman" w:cs="Times New Roman"/>
          <w:sz w:val="28"/>
          <w:szCs w:val="28"/>
        </w:rPr>
        <w:t>/</w:t>
      </w:r>
      <w:r w:rsidRPr="007D641E">
        <w:rPr>
          <w:rFonts w:ascii="Times New Roman" w:hAnsi="Times New Roman" w:cs="Times New Roman"/>
          <w:sz w:val="28"/>
          <w:szCs w:val="28"/>
        </w:rPr>
        <w:t>/ Education Management Review</w:t>
      </w:r>
      <w:r w:rsidR="00BF1EEE" w:rsidRPr="007D641E">
        <w:rPr>
          <w:rFonts w:ascii="Times New Roman" w:hAnsi="Times New Roman" w:cs="Times New Roman"/>
          <w:sz w:val="28"/>
          <w:szCs w:val="28"/>
        </w:rPr>
        <w:t xml:space="preserve">. - </w:t>
      </w:r>
      <w:r w:rsidRPr="007D641E">
        <w:rPr>
          <w:rFonts w:ascii="Times New Roman" w:hAnsi="Times New Roman" w:cs="Times New Roman"/>
          <w:sz w:val="28"/>
          <w:szCs w:val="28"/>
        </w:rPr>
        <w:t xml:space="preserve">2022. </w:t>
      </w:r>
      <w:r w:rsidR="00BF1EEE" w:rsidRPr="007D641E">
        <w:rPr>
          <w:rFonts w:ascii="Times New Roman" w:hAnsi="Times New Roman" w:cs="Times New Roman"/>
          <w:sz w:val="28"/>
          <w:szCs w:val="28"/>
        </w:rPr>
        <w:t xml:space="preserve">– Т. 12, </w:t>
      </w:r>
      <w:r w:rsidRPr="007D641E">
        <w:rPr>
          <w:rFonts w:ascii="Times New Roman" w:hAnsi="Times New Roman" w:cs="Times New Roman"/>
          <w:sz w:val="28"/>
          <w:szCs w:val="28"/>
        </w:rPr>
        <w:t xml:space="preserve">№9. </w:t>
      </w:r>
      <w:r w:rsidR="00BF1EEE" w:rsidRPr="007D641E">
        <w:rPr>
          <w:rFonts w:ascii="Times New Roman" w:hAnsi="Times New Roman" w:cs="Times New Roman"/>
          <w:sz w:val="28"/>
          <w:szCs w:val="28"/>
        </w:rPr>
        <w:t xml:space="preserve">- </w:t>
      </w:r>
      <w:r w:rsidRPr="007D641E">
        <w:rPr>
          <w:rFonts w:ascii="Times New Roman" w:hAnsi="Times New Roman" w:cs="Times New Roman"/>
          <w:sz w:val="28"/>
          <w:szCs w:val="28"/>
        </w:rPr>
        <w:t>С. 110-116.</w:t>
      </w:r>
    </w:p>
    <w:p w:rsidR="00251B2F" w:rsidRPr="007D641E" w:rsidRDefault="00A257C1"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71 Мұсаева Ж.Р., Жұмабаева А.Е. STEM білім беруді бастауыш сыныптарда пайдаланудың тиімділігі</w:t>
      </w:r>
      <w:hyperlink r:id="rId136" w:history="1">
        <w:r w:rsidR="00BF1EEE" w:rsidRPr="00D362D7">
          <w:rPr>
            <w:rStyle w:val="a3"/>
            <w:rFonts w:ascii="Times New Roman" w:hAnsi="Times New Roman" w:cs="Times New Roman"/>
            <w:color w:val="auto"/>
            <w:sz w:val="28"/>
            <w:szCs w:val="28"/>
            <w:u w:val="none"/>
          </w:rPr>
          <w:t xml:space="preserve"> // </w:t>
        </w:r>
        <w:r w:rsidRPr="00D362D7">
          <w:rPr>
            <w:rStyle w:val="a3"/>
            <w:rFonts w:ascii="Times New Roman" w:hAnsi="Times New Roman" w:cs="Times New Roman"/>
            <w:color w:val="auto"/>
            <w:sz w:val="28"/>
            <w:szCs w:val="28"/>
            <w:u w:val="none"/>
          </w:rPr>
          <w:t>Úzliksiz bilimlendiriw sistemasínda aralíqtan oqítíwdíń integraciyasí» atamasındaǵı V Xalıqaralıq ilimiy - teoriyalıq konferenciya</w:t>
        </w:r>
      </w:hyperlink>
      <w:r w:rsidRPr="007D641E">
        <w:rPr>
          <w:rFonts w:ascii="Times New Roman" w:hAnsi="Times New Roman" w:cs="Times New Roman"/>
          <w:sz w:val="28"/>
          <w:szCs w:val="28"/>
        </w:rPr>
        <w:t>. - 2025. - Vol. 1</w:t>
      </w:r>
      <w:r w:rsidR="00BF1EEE" w:rsidRPr="007D641E">
        <w:rPr>
          <w:rFonts w:ascii="Times New Roman" w:hAnsi="Times New Roman" w:cs="Times New Roman"/>
          <w:sz w:val="28"/>
          <w:szCs w:val="28"/>
        </w:rPr>
        <w:t>, №</w:t>
      </w:r>
      <w:r w:rsidRPr="007D641E">
        <w:rPr>
          <w:rFonts w:ascii="Times New Roman" w:hAnsi="Times New Roman" w:cs="Times New Roman"/>
          <w:sz w:val="28"/>
          <w:szCs w:val="28"/>
        </w:rPr>
        <w:t xml:space="preserve">13. </w:t>
      </w:r>
      <w:r w:rsidR="00BF1EEE" w:rsidRPr="007D641E">
        <w:rPr>
          <w:rFonts w:ascii="Times New Roman" w:hAnsi="Times New Roman" w:cs="Times New Roman"/>
          <w:sz w:val="28"/>
          <w:szCs w:val="28"/>
        </w:rPr>
        <w:t>–Р.</w:t>
      </w:r>
      <w:r w:rsidRPr="007D641E">
        <w:rPr>
          <w:rFonts w:ascii="Times New Roman" w:hAnsi="Times New Roman" w:cs="Times New Roman"/>
          <w:sz w:val="28"/>
          <w:szCs w:val="28"/>
        </w:rPr>
        <w:t xml:space="preserve"> 64-68.</w:t>
      </w:r>
    </w:p>
    <w:p w:rsidR="00A257C1" w:rsidRPr="00AE0514" w:rsidRDefault="00A257C1"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72 </w:t>
      </w:r>
      <w:r w:rsidR="001D2518" w:rsidRPr="00AE0514">
        <w:rPr>
          <w:rFonts w:ascii="Times New Roman" w:hAnsi="Times New Roman" w:cs="Times New Roman"/>
          <w:sz w:val="28"/>
          <w:szCs w:val="28"/>
          <w:lang w:val="en-US"/>
        </w:rPr>
        <w:t>Honey M.A., Pearson G., Schweingruber H.A. Developing a Framework for Integrated STEM Education.</w:t>
      </w:r>
      <w:r w:rsidR="00BF1EEE" w:rsidRPr="00AE0514">
        <w:rPr>
          <w:rFonts w:ascii="Times New Roman" w:hAnsi="Times New Roman" w:cs="Times New Roman"/>
          <w:sz w:val="28"/>
          <w:szCs w:val="28"/>
          <w:lang w:val="en-US"/>
        </w:rPr>
        <w:t>-</w:t>
      </w:r>
      <w:r w:rsidR="001D2518" w:rsidRPr="00AE0514">
        <w:rPr>
          <w:rFonts w:ascii="Times New Roman" w:hAnsi="Times New Roman" w:cs="Times New Roman"/>
          <w:sz w:val="28"/>
          <w:szCs w:val="28"/>
          <w:lang w:val="en-US"/>
        </w:rPr>
        <w:t>Washington: National Academy of Engineering &amp; National Research Council, 2014.</w:t>
      </w:r>
      <w:r w:rsidR="00BF1EEE" w:rsidRPr="00AE0514">
        <w:rPr>
          <w:rFonts w:ascii="Times New Roman" w:hAnsi="Times New Roman" w:cs="Times New Roman"/>
          <w:sz w:val="28"/>
          <w:szCs w:val="28"/>
          <w:lang w:val="en-US"/>
        </w:rPr>
        <w:t xml:space="preserve"> – 141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w:t>
      </w:r>
    </w:p>
    <w:p w:rsidR="00A257C1" w:rsidRPr="00AE0514" w:rsidRDefault="00A257C1"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73 Le H.C., Nguyen V.H., Nguyen T.L. Integrated STEM Approaches and Associated Outcomes of K-12 Student Learning: A Systematic Review</w:t>
      </w:r>
      <w:r w:rsidR="00BF1EEE"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 Educ. Sci. </w:t>
      </w:r>
      <w:r w:rsidR="00BF1EEE"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2023</w:t>
      </w:r>
      <w:r w:rsidR="00BF1EEE" w:rsidRPr="00AE0514">
        <w:rPr>
          <w:rFonts w:ascii="Times New Roman" w:hAnsi="Times New Roman" w:cs="Times New Roman"/>
          <w:sz w:val="28"/>
          <w:szCs w:val="28"/>
          <w:lang w:val="en-US"/>
        </w:rPr>
        <w:t xml:space="preserve">. - Vol. </w:t>
      </w:r>
      <w:r w:rsidRPr="00AE0514">
        <w:rPr>
          <w:rFonts w:ascii="Times New Roman" w:hAnsi="Times New Roman" w:cs="Times New Roman"/>
          <w:sz w:val="28"/>
          <w:szCs w:val="28"/>
          <w:lang w:val="en-US"/>
        </w:rPr>
        <w:t xml:space="preserve"> 13</w:t>
      </w:r>
      <w:r w:rsidR="00BF1EEE" w:rsidRPr="00AE0514">
        <w:rPr>
          <w:rFonts w:ascii="Times New Roman" w:hAnsi="Times New Roman" w:cs="Times New Roman"/>
          <w:sz w:val="28"/>
          <w:szCs w:val="28"/>
          <w:lang w:val="en-US"/>
        </w:rPr>
        <w:t xml:space="preserve">. – </w:t>
      </w:r>
      <w:r w:rsidR="00BF1EEE" w:rsidRPr="007D641E">
        <w:rPr>
          <w:rFonts w:ascii="Times New Roman" w:hAnsi="Times New Roman" w:cs="Times New Roman"/>
          <w:sz w:val="28"/>
          <w:szCs w:val="28"/>
        </w:rPr>
        <w:t>Р</w:t>
      </w:r>
      <w:r w:rsidR="00BF1EEE"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297. </w:t>
      </w:r>
    </w:p>
    <w:p w:rsidR="00A257C1" w:rsidRPr="00AE0514" w:rsidRDefault="00A257C1"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74 Yakman G. STEAM Education: An Overview of Creating a Model ofIntegrative Education</w:t>
      </w:r>
      <w:r w:rsidR="00927174"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 In The Pupils’ Attitudes TowardsTechnology Conference</w:t>
      </w:r>
      <w:r w:rsidR="00927174" w:rsidRPr="00AE0514">
        <w:rPr>
          <w:rFonts w:ascii="Times New Roman" w:hAnsi="Times New Roman" w:cs="Times New Roman"/>
          <w:sz w:val="28"/>
          <w:szCs w:val="28"/>
          <w:lang w:val="en-US"/>
        </w:rPr>
        <w:t xml:space="preserve">. – </w:t>
      </w:r>
      <w:r w:rsidR="00BF1EEE" w:rsidRPr="00AE0514">
        <w:rPr>
          <w:rFonts w:ascii="Times New Roman" w:hAnsi="Times New Roman" w:cs="Times New Roman"/>
          <w:sz w:val="28"/>
          <w:szCs w:val="28"/>
          <w:lang w:val="en-US"/>
        </w:rPr>
        <w:t>Academia</w:t>
      </w:r>
      <w:r w:rsidR="00927174" w:rsidRPr="00AE0514">
        <w:rPr>
          <w:rFonts w:ascii="Times New Roman" w:hAnsi="Times New Roman" w:cs="Times New Roman"/>
          <w:sz w:val="28"/>
          <w:szCs w:val="28"/>
          <w:lang w:val="en-US"/>
        </w:rPr>
        <w:t>,</w:t>
      </w:r>
      <w:r w:rsidR="00BF1EEE" w:rsidRPr="00AE0514">
        <w:rPr>
          <w:rFonts w:ascii="Times New Roman" w:hAnsi="Times New Roman" w:cs="Times New Roman"/>
          <w:sz w:val="28"/>
          <w:szCs w:val="28"/>
          <w:lang w:val="en-US"/>
        </w:rPr>
        <w:t xml:space="preserve"> 2007</w:t>
      </w:r>
      <w:r w:rsidR="00927174" w:rsidRPr="00AE0514">
        <w:rPr>
          <w:rFonts w:ascii="Times New Roman" w:hAnsi="Times New Roman" w:cs="Times New Roman"/>
          <w:sz w:val="28"/>
          <w:szCs w:val="28"/>
          <w:lang w:val="en-US"/>
        </w:rPr>
        <w:t>. - P</w:t>
      </w:r>
      <w:r w:rsidRPr="00AE0514">
        <w:rPr>
          <w:rFonts w:ascii="Times New Roman" w:hAnsi="Times New Roman" w:cs="Times New Roman"/>
          <w:sz w:val="28"/>
          <w:szCs w:val="28"/>
          <w:lang w:val="en-US"/>
        </w:rPr>
        <w:t>. 1-28</w:t>
      </w:r>
      <w:r w:rsidR="00927174" w:rsidRPr="00AE0514">
        <w:rPr>
          <w:rFonts w:ascii="Times New Roman" w:hAnsi="Times New Roman" w:cs="Times New Roman"/>
          <w:sz w:val="28"/>
          <w:szCs w:val="28"/>
          <w:lang w:val="en-US"/>
        </w:rPr>
        <w:t>.</w:t>
      </w:r>
    </w:p>
    <w:p w:rsidR="00A257C1" w:rsidRPr="00AE0514" w:rsidRDefault="00A257C1"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75 English L.D. STEM education K</w:t>
      </w:r>
      <w:r w:rsidRPr="00AE0514">
        <w:rPr>
          <w:rFonts w:ascii="Times New Roman" w:hAnsi="Times New Roman" w:cs="Times New Roman"/>
          <w:sz w:val="28"/>
          <w:szCs w:val="28"/>
          <w:lang w:val="en-US"/>
        </w:rPr>
        <w:noBreakHyphen/>
        <w:t>12: perspectives on integration</w:t>
      </w:r>
      <w:r w:rsidR="00927174"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 International Journal of STEM Education</w:t>
      </w:r>
      <w:r w:rsidR="00927174" w:rsidRPr="00AE0514">
        <w:rPr>
          <w:rFonts w:ascii="Times New Roman" w:hAnsi="Times New Roman" w:cs="Times New Roman"/>
          <w:sz w:val="28"/>
          <w:szCs w:val="28"/>
          <w:lang w:val="en-US"/>
        </w:rPr>
        <w:t xml:space="preserve">. -2016. - Vol. </w:t>
      </w:r>
      <w:r w:rsidRPr="00AE0514">
        <w:rPr>
          <w:rFonts w:ascii="Times New Roman" w:hAnsi="Times New Roman" w:cs="Times New Roman"/>
          <w:sz w:val="28"/>
          <w:szCs w:val="28"/>
          <w:lang w:val="en-US"/>
        </w:rPr>
        <w:t>3</w:t>
      </w:r>
      <w:r w:rsidR="00927174"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3. </w:t>
      </w:r>
      <w:r w:rsidR="00E11E77" w:rsidRPr="00D362D7">
        <w:rPr>
          <w:rFonts w:ascii="Times New Roman" w:hAnsi="Times New Roman" w:cs="Times New Roman"/>
          <w:sz w:val="28"/>
          <w:szCs w:val="28"/>
        </w:rPr>
        <w:fldChar w:fldCharType="begin"/>
      </w:r>
      <w:r w:rsidRPr="00AE0514">
        <w:rPr>
          <w:rFonts w:ascii="Times New Roman" w:hAnsi="Times New Roman" w:cs="Times New Roman"/>
          <w:sz w:val="28"/>
          <w:szCs w:val="28"/>
          <w:lang w:val="en-US"/>
        </w:rPr>
        <w:instrText xml:space="preserve"> HYPERLINK "https://stemeducationjournal.springeropen.com/articles/10.1186/s40594-016-0036-1</w:instrText>
      </w:r>
    </w:p>
    <w:p w:rsidR="00A257C1" w:rsidRPr="00AE0514" w:rsidRDefault="00A257C1" w:rsidP="00D362D7">
      <w:pPr>
        <w:spacing w:after="0" w:line="240" w:lineRule="auto"/>
        <w:ind w:firstLine="567"/>
        <w:jc w:val="both"/>
        <w:rPr>
          <w:rStyle w:val="a3"/>
          <w:rFonts w:ascii="Times New Roman" w:hAnsi="Times New Roman" w:cs="Times New Roman"/>
          <w:color w:val="auto"/>
          <w:sz w:val="28"/>
          <w:szCs w:val="28"/>
          <w:u w:val="none"/>
          <w:lang w:val="en-US"/>
        </w:rPr>
      </w:pPr>
      <w:r w:rsidRPr="00AE0514">
        <w:rPr>
          <w:rFonts w:ascii="Times New Roman" w:hAnsi="Times New Roman" w:cs="Times New Roman"/>
          <w:sz w:val="28"/>
          <w:szCs w:val="28"/>
          <w:lang w:val="en-US"/>
        </w:rPr>
        <w:instrText xml:space="preserve">76" </w:instrText>
      </w:r>
      <w:r w:rsidR="00E11E77" w:rsidRPr="00D362D7">
        <w:rPr>
          <w:rFonts w:ascii="Times New Roman" w:hAnsi="Times New Roman" w:cs="Times New Roman"/>
          <w:sz w:val="28"/>
          <w:szCs w:val="28"/>
        </w:rPr>
        <w:fldChar w:fldCharType="separate"/>
      </w:r>
      <w:r w:rsidR="00927174" w:rsidRPr="00AE0514">
        <w:rPr>
          <w:rStyle w:val="a3"/>
          <w:rFonts w:ascii="Times New Roman" w:hAnsi="Times New Roman" w:cs="Times New Roman"/>
          <w:color w:val="auto"/>
          <w:sz w:val="28"/>
          <w:szCs w:val="28"/>
          <w:u w:val="none"/>
          <w:lang w:val="en-US"/>
        </w:rPr>
        <w:t xml:space="preserve">– </w:t>
      </w:r>
      <w:r w:rsidR="00927174" w:rsidRPr="00D362D7">
        <w:rPr>
          <w:rStyle w:val="a3"/>
          <w:rFonts w:ascii="Times New Roman" w:hAnsi="Times New Roman" w:cs="Times New Roman"/>
          <w:color w:val="auto"/>
          <w:sz w:val="28"/>
          <w:szCs w:val="28"/>
          <w:u w:val="none"/>
        </w:rPr>
        <w:t>Р</w:t>
      </w:r>
      <w:r w:rsidR="00927174" w:rsidRPr="00AE0514">
        <w:rPr>
          <w:rStyle w:val="a3"/>
          <w:rFonts w:ascii="Times New Roman" w:hAnsi="Times New Roman" w:cs="Times New Roman"/>
          <w:color w:val="auto"/>
          <w:sz w:val="28"/>
          <w:szCs w:val="28"/>
          <w:u w:val="none"/>
          <w:lang w:val="en-US"/>
        </w:rPr>
        <w:t>. 41-80.</w:t>
      </w:r>
    </w:p>
    <w:p w:rsidR="00A257C1" w:rsidRPr="00AE0514" w:rsidRDefault="00A257C1" w:rsidP="00D362D7">
      <w:pPr>
        <w:spacing w:after="0" w:line="240" w:lineRule="auto"/>
        <w:ind w:firstLine="567"/>
        <w:jc w:val="both"/>
        <w:rPr>
          <w:rFonts w:ascii="Times New Roman" w:hAnsi="Times New Roman" w:cs="Times New Roman"/>
          <w:sz w:val="28"/>
          <w:szCs w:val="28"/>
          <w:lang w:val="en-US"/>
        </w:rPr>
      </w:pPr>
      <w:r w:rsidRPr="00D362D7">
        <w:rPr>
          <w:rStyle w:val="a3"/>
          <w:rFonts w:ascii="Times New Roman" w:hAnsi="Times New Roman" w:cs="Times New Roman"/>
          <w:color w:val="auto"/>
          <w:sz w:val="28"/>
          <w:szCs w:val="28"/>
          <w:u w:val="none"/>
          <w:lang w:val="en-US"/>
        </w:rPr>
        <w:t>76</w:t>
      </w:r>
      <w:r w:rsidR="00E11E77" w:rsidRPr="00D362D7">
        <w:rPr>
          <w:rFonts w:ascii="Times New Roman" w:hAnsi="Times New Roman" w:cs="Times New Roman"/>
          <w:sz w:val="28"/>
          <w:szCs w:val="28"/>
        </w:rPr>
        <w:fldChar w:fldCharType="end"/>
      </w:r>
      <w:r w:rsidR="00D362D7">
        <w:rPr>
          <w:rFonts w:ascii="Times New Roman" w:hAnsi="Times New Roman" w:cs="Times New Roman"/>
          <w:sz w:val="28"/>
          <w:szCs w:val="28"/>
          <w:lang w:val="kk-KZ"/>
        </w:rPr>
        <w:t xml:space="preserve"> </w:t>
      </w:r>
      <w:r w:rsidRPr="00D362D7">
        <w:rPr>
          <w:rFonts w:ascii="Times New Roman" w:hAnsi="Times New Roman" w:cs="Times New Roman"/>
          <w:sz w:val="28"/>
          <w:szCs w:val="28"/>
          <w:lang w:val="en-US"/>
        </w:rPr>
        <w:t xml:space="preserve">Jones V.R., Roberts T. STEM Literacy in Technology Education. </w:t>
      </w:r>
      <w:r w:rsidRPr="00AE0514">
        <w:rPr>
          <w:rFonts w:ascii="Times New Roman" w:hAnsi="Times New Roman" w:cs="Times New Roman"/>
          <w:sz w:val="28"/>
          <w:szCs w:val="28"/>
          <w:lang w:val="en-US"/>
        </w:rPr>
        <w:t>In: Fox-Turnbull W., Williams P.J. (eds)</w:t>
      </w:r>
      <w:r w:rsidR="00CE7FDA"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Locating Technology Education in STEM Teaching and Learning. Contemporary Issues in Technology Education.</w:t>
      </w:r>
      <w:r w:rsidR="00927174" w:rsidRPr="00AE0514">
        <w:rPr>
          <w:rFonts w:ascii="Times New Roman" w:hAnsi="Times New Roman" w:cs="Times New Roman"/>
          <w:sz w:val="28"/>
          <w:szCs w:val="28"/>
          <w:lang w:val="en-US"/>
        </w:rPr>
        <w:t xml:space="preserve"> –Singapore: </w:t>
      </w:r>
      <w:r w:rsidRPr="00AE0514">
        <w:rPr>
          <w:rFonts w:ascii="Times New Roman" w:hAnsi="Times New Roman" w:cs="Times New Roman"/>
          <w:sz w:val="28"/>
          <w:szCs w:val="28"/>
          <w:lang w:val="en-US"/>
        </w:rPr>
        <w:t xml:space="preserve">Springer, 2024. </w:t>
      </w:r>
      <w:r w:rsidR="00927174"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307</w:t>
      </w:r>
      <w:r w:rsidR="00927174" w:rsidRPr="007D641E">
        <w:rPr>
          <w:rFonts w:ascii="Times New Roman" w:hAnsi="Times New Roman" w:cs="Times New Roman"/>
          <w:sz w:val="28"/>
          <w:szCs w:val="28"/>
        </w:rPr>
        <w:t>р</w:t>
      </w:r>
      <w:r w:rsidR="00927174" w:rsidRPr="00AE0514">
        <w:rPr>
          <w:rFonts w:ascii="Times New Roman" w:hAnsi="Times New Roman" w:cs="Times New Roman"/>
          <w:sz w:val="28"/>
          <w:szCs w:val="28"/>
          <w:lang w:val="en-US"/>
        </w:rPr>
        <w:t>.</w:t>
      </w:r>
    </w:p>
    <w:p w:rsidR="00A257C1" w:rsidRPr="00AE0514" w:rsidRDefault="00A257C1"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77 </w:t>
      </w:r>
      <w:r w:rsidRPr="007D641E">
        <w:rPr>
          <w:rFonts w:ascii="Times New Roman" w:hAnsi="Times New Roman" w:cs="Times New Roman"/>
          <w:sz w:val="28"/>
          <w:szCs w:val="28"/>
        </w:rPr>
        <w:t>Ретроспективный</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анализ</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и</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анализ</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перспектив</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развития</w:t>
      </w:r>
      <w:r w:rsidRPr="00AE0514">
        <w:rPr>
          <w:rFonts w:ascii="Times New Roman" w:hAnsi="Times New Roman" w:cs="Times New Roman"/>
          <w:sz w:val="28"/>
          <w:szCs w:val="28"/>
          <w:lang w:val="en-US"/>
        </w:rPr>
        <w:t xml:space="preserve"> STE</w:t>
      </w:r>
      <w:r w:rsidRPr="007D641E">
        <w:rPr>
          <w:rFonts w:ascii="Times New Roman" w:hAnsi="Times New Roman" w:cs="Times New Roman"/>
          <w:sz w:val="28"/>
          <w:szCs w:val="28"/>
        </w:rPr>
        <w:t>А</w:t>
      </w:r>
      <w:r w:rsidRPr="00AE0514">
        <w:rPr>
          <w:rFonts w:ascii="Times New Roman" w:hAnsi="Times New Roman" w:cs="Times New Roman"/>
          <w:sz w:val="28"/>
          <w:szCs w:val="28"/>
          <w:lang w:val="en-US"/>
        </w:rPr>
        <w:t xml:space="preserve">M - </w:t>
      </w:r>
      <w:r w:rsidRPr="007D641E">
        <w:rPr>
          <w:rFonts w:ascii="Times New Roman" w:hAnsi="Times New Roman" w:cs="Times New Roman"/>
          <w:sz w:val="28"/>
          <w:szCs w:val="28"/>
        </w:rPr>
        <w:t>образования</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в</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Республике</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Казахстан</w:t>
      </w:r>
      <w:r w:rsidRPr="00AE0514">
        <w:rPr>
          <w:rFonts w:ascii="Times New Roman" w:hAnsi="Times New Roman" w:cs="Times New Roman"/>
          <w:sz w:val="28"/>
          <w:szCs w:val="28"/>
          <w:lang w:val="en-US"/>
        </w:rPr>
        <w:t xml:space="preserve">. </w:t>
      </w:r>
      <w:r w:rsidR="00927174"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Нур</w:t>
      </w:r>
      <w:r w:rsidRPr="00AE0514">
        <w:rPr>
          <w:rFonts w:ascii="Times New Roman" w:hAnsi="Times New Roman" w:cs="Times New Roman"/>
          <w:sz w:val="28"/>
          <w:szCs w:val="28"/>
          <w:lang w:val="en-US"/>
        </w:rPr>
        <w:t xml:space="preserve"> - </w:t>
      </w:r>
      <w:r w:rsidRPr="007D641E">
        <w:rPr>
          <w:rFonts w:ascii="Times New Roman" w:hAnsi="Times New Roman" w:cs="Times New Roman"/>
          <w:sz w:val="28"/>
          <w:szCs w:val="28"/>
        </w:rPr>
        <w:t>Султан</w:t>
      </w:r>
      <w:r w:rsidRPr="00AE0514">
        <w:rPr>
          <w:rFonts w:ascii="Times New Roman" w:hAnsi="Times New Roman" w:cs="Times New Roman"/>
          <w:sz w:val="28"/>
          <w:szCs w:val="28"/>
          <w:lang w:val="en-US"/>
        </w:rPr>
        <w:t>: Caravan of knowledg</w:t>
      </w:r>
      <w:r w:rsidR="00927174"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 xml:space="preserve"> 2017. – 97 c.</w:t>
      </w:r>
    </w:p>
    <w:p w:rsidR="00AD240A" w:rsidRPr="00AE0514" w:rsidRDefault="00A257C1"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78 Shaughnessy J.M. Mathematics in a STEAM Context</w:t>
      </w:r>
      <w:r w:rsidR="00927174"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 Mathematics Teaching in the Middle School</w:t>
      </w:r>
      <w:r w:rsidR="00927174" w:rsidRPr="00AE0514">
        <w:rPr>
          <w:rFonts w:ascii="Times New Roman" w:hAnsi="Times New Roman" w:cs="Times New Roman"/>
          <w:sz w:val="28"/>
          <w:szCs w:val="28"/>
          <w:lang w:val="en-US"/>
        </w:rPr>
        <w:t xml:space="preserve">. - 2013. - Vol. </w:t>
      </w:r>
      <w:r w:rsidRPr="00AE0514">
        <w:rPr>
          <w:rFonts w:ascii="Times New Roman" w:hAnsi="Times New Roman" w:cs="Times New Roman"/>
          <w:sz w:val="28"/>
          <w:szCs w:val="28"/>
          <w:lang w:val="en-US"/>
        </w:rPr>
        <w:t>18</w:t>
      </w:r>
      <w:r w:rsidR="00927174"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6</w:t>
      </w:r>
      <w:r w:rsidR="00927174" w:rsidRPr="00AE0514">
        <w:rPr>
          <w:rFonts w:ascii="Times New Roman" w:hAnsi="Times New Roman" w:cs="Times New Roman"/>
          <w:sz w:val="28"/>
          <w:szCs w:val="28"/>
          <w:lang w:val="en-US"/>
        </w:rPr>
        <w:t xml:space="preserve">. – </w:t>
      </w:r>
      <w:r w:rsidR="00927174" w:rsidRPr="007D641E">
        <w:rPr>
          <w:rFonts w:ascii="Times New Roman" w:hAnsi="Times New Roman" w:cs="Times New Roman"/>
          <w:sz w:val="28"/>
          <w:szCs w:val="28"/>
        </w:rPr>
        <w:t>Р</w:t>
      </w:r>
      <w:r w:rsidR="00927174"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324</w:t>
      </w:r>
      <w:r w:rsidR="00927174" w:rsidRPr="00AE0514">
        <w:rPr>
          <w:rFonts w:ascii="Times New Roman" w:hAnsi="Times New Roman" w:cs="Times New Roman"/>
          <w:sz w:val="28"/>
          <w:szCs w:val="28"/>
          <w:lang w:val="en-US"/>
        </w:rPr>
        <w:t>.</w:t>
      </w:r>
    </w:p>
    <w:p w:rsidR="00A257C1" w:rsidRPr="00AE0514" w:rsidRDefault="00AD240A"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79 </w:t>
      </w:r>
      <w:r w:rsidR="00A257C1" w:rsidRPr="00AE0514">
        <w:rPr>
          <w:rFonts w:ascii="Times New Roman" w:hAnsi="Times New Roman" w:cs="Times New Roman"/>
          <w:sz w:val="28"/>
          <w:szCs w:val="28"/>
          <w:lang w:val="en-US"/>
        </w:rPr>
        <w:t>Breiner J.M., Harkness S.S., Johnson C.C., Koehler C.M. What Is STEM? A Discussion about Conceptions of STEM in Education and Partnerships</w:t>
      </w:r>
      <w:r w:rsidR="00927174" w:rsidRPr="00AE0514">
        <w:rPr>
          <w:rFonts w:ascii="Times New Roman" w:hAnsi="Times New Roman" w:cs="Times New Roman"/>
          <w:sz w:val="28"/>
          <w:szCs w:val="28"/>
          <w:lang w:val="en-US"/>
        </w:rPr>
        <w:t xml:space="preserve"> //</w:t>
      </w:r>
      <w:r w:rsidR="00A257C1" w:rsidRPr="00AE0514">
        <w:rPr>
          <w:rFonts w:ascii="Times New Roman" w:hAnsi="Times New Roman" w:cs="Times New Roman"/>
          <w:sz w:val="28"/>
          <w:szCs w:val="28"/>
          <w:lang w:val="en-US"/>
        </w:rPr>
        <w:t xml:space="preserve"> School Science and Mathematics</w:t>
      </w:r>
      <w:r w:rsidR="00927174" w:rsidRPr="00AE0514">
        <w:rPr>
          <w:rFonts w:ascii="Times New Roman" w:hAnsi="Times New Roman" w:cs="Times New Roman"/>
          <w:sz w:val="28"/>
          <w:szCs w:val="28"/>
          <w:lang w:val="en-US"/>
        </w:rPr>
        <w:t xml:space="preserve">. - 2012. - Vol. </w:t>
      </w:r>
      <w:r w:rsidR="00A257C1" w:rsidRPr="00AE0514">
        <w:rPr>
          <w:rFonts w:ascii="Times New Roman" w:hAnsi="Times New Roman" w:cs="Times New Roman"/>
          <w:sz w:val="28"/>
          <w:szCs w:val="28"/>
          <w:lang w:val="en-US"/>
        </w:rPr>
        <w:t>112</w:t>
      </w:r>
      <w:r w:rsidR="00927174" w:rsidRPr="00AE0514">
        <w:rPr>
          <w:rFonts w:ascii="Times New Roman" w:hAnsi="Times New Roman" w:cs="Times New Roman"/>
          <w:sz w:val="28"/>
          <w:szCs w:val="28"/>
          <w:lang w:val="en-US"/>
        </w:rPr>
        <w:t xml:space="preserve">. – </w:t>
      </w:r>
      <w:r w:rsidR="00927174" w:rsidRPr="007D641E">
        <w:rPr>
          <w:rFonts w:ascii="Times New Roman" w:hAnsi="Times New Roman" w:cs="Times New Roman"/>
          <w:sz w:val="28"/>
          <w:szCs w:val="28"/>
        </w:rPr>
        <w:t>Р</w:t>
      </w:r>
      <w:r w:rsidR="00927174" w:rsidRPr="00AE0514">
        <w:rPr>
          <w:rFonts w:ascii="Times New Roman" w:hAnsi="Times New Roman" w:cs="Times New Roman"/>
          <w:sz w:val="28"/>
          <w:szCs w:val="28"/>
          <w:lang w:val="en-US"/>
        </w:rPr>
        <w:t>.</w:t>
      </w:r>
      <w:r w:rsidR="00A257C1" w:rsidRPr="00AE0514">
        <w:rPr>
          <w:rFonts w:ascii="Times New Roman" w:hAnsi="Times New Roman" w:cs="Times New Roman"/>
          <w:sz w:val="28"/>
          <w:szCs w:val="28"/>
          <w:lang w:val="en-US"/>
        </w:rPr>
        <w:t xml:space="preserve"> 3-11.</w:t>
      </w:r>
    </w:p>
    <w:p w:rsidR="00A257C1" w:rsidRPr="00AE0514" w:rsidRDefault="00AD240A"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80</w:t>
      </w:r>
      <w:r w:rsidR="00A257C1" w:rsidRPr="00AE0514">
        <w:rPr>
          <w:rFonts w:ascii="Times New Roman" w:hAnsi="Times New Roman" w:cs="Times New Roman"/>
          <w:sz w:val="28"/>
          <w:szCs w:val="28"/>
          <w:lang w:val="en-US"/>
        </w:rPr>
        <w:t xml:space="preserve">Bybee R.W. The case for STEAM education challenges and opportunities. </w:t>
      </w:r>
      <w:r w:rsidR="00927174" w:rsidRPr="00AE0514">
        <w:rPr>
          <w:rFonts w:ascii="Times New Roman" w:hAnsi="Times New Roman" w:cs="Times New Roman"/>
          <w:sz w:val="28"/>
          <w:szCs w:val="28"/>
          <w:lang w:val="en-US"/>
        </w:rPr>
        <w:t>-</w:t>
      </w:r>
      <w:r w:rsidR="00A257C1" w:rsidRPr="00AE0514">
        <w:rPr>
          <w:rFonts w:ascii="Times New Roman" w:hAnsi="Times New Roman" w:cs="Times New Roman"/>
          <w:sz w:val="28"/>
          <w:szCs w:val="28"/>
          <w:lang w:val="en-US"/>
        </w:rPr>
        <w:t>Washington: National STEAM Teachers Asociation</w:t>
      </w:r>
      <w:r w:rsidR="00927174" w:rsidRPr="00AE0514">
        <w:rPr>
          <w:rFonts w:ascii="Times New Roman" w:hAnsi="Times New Roman" w:cs="Times New Roman"/>
          <w:sz w:val="28"/>
          <w:szCs w:val="28"/>
          <w:lang w:val="en-US"/>
        </w:rPr>
        <w:t xml:space="preserve">, 2013. – 150 </w:t>
      </w:r>
      <w:r w:rsidR="00927174" w:rsidRPr="007D641E">
        <w:rPr>
          <w:rFonts w:ascii="Times New Roman" w:hAnsi="Times New Roman" w:cs="Times New Roman"/>
          <w:sz w:val="28"/>
          <w:szCs w:val="28"/>
        </w:rPr>
        <w:t>р</w:t>
      </w:r>
      <w:r w:rsidR="00927174" w:rsidRPr="00AE0514">
        <w:rPr>
          <w:rFonts w:ascii="Times New Roman" w:hAnsi="Times New Roman" w:cs="Times New Roman"/>
          <w:sz w:val="28"/>
          <w:szCs w:val="28"/>
          <w:lang w:val="en-US"/>
        </w:rPr>
        <w:t>.</w:t>
      </w:r>
    </w:p>
    <w:p w:rsidR="00A257C1" w:rsidRPr="00AE0514" w:rsidRDefault="00AD240A"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81</w:t>
      </w:r>
      <w:r w:rsidR="00E133B6" w:rsidRPr="00AE0514">
        <w:rPr>
          <w:rFonts w:ascii="Times New Roman" w:hAnsi="Times New Roman" w:cs="Times New Roman"/>
          <w:sz w:val="28"/>
          <w:szCs w:val="28"/>
          <w:lang w:val="en-US"/>
        </w:rPr>
        <w:t>Moo</w:t>
      </w:r>
      <w:r w:rsidR="00A257C1" w:rsidRPr="00AE0514">
        <w:rPr>
          <w:rFonts w:ascii="Times New Roman" w:hAnsi="Times New Roman" w:cs="Times New Roman"/>
          <w:sz w:val="28"/>
          <w:szCs w:val="28"/>
          <w:lang w:val="en-US"/>
        </w:rPr>
        <w:t>s M. STEAM, STEAM education, STEAMAnia</w:t>
      </w:r>
      <w:r w:rsidR="00927174" w:rsidRPr="00AE0514">
        <w:rPr>
          <w:rFonts w:ascii="Times New Roman" w:hAnsi="Times New Roman" w:cs="Times New Roman"/>
          <w:sz w:val="28"/>
          <w:szCs w:val="28"/>
          <w:lang w:val="en-US"/>
        </w:rPr>
        <w:t xml:space="preserve"> //</w:t>
      </w:r>
      <w:r w:rsidR="00A257C1" w:rsidRPr="00AE0514">
        <w:rPr>
          <w:rFonts w:ascii="Times New Roman" w:hAnsi="Times New Roman" w:cs="Times New Roman"/>
          <w:sz w:val="28"/>
          <w:szCs w:val="28"/>
          <w:lang w:val="en-US"/>
        </w:rPr>
        <w:t xml:space="preserve"> The Technology Teacher</w:t>
      </w:r>
      <w:r w:rsidR="00927174" w:rsidRPr="00AE0514">
        <w:rPr>
          <w:rFonts w:ascii="Times New Roman" w:hAnsi="Times New Roman" w:cs="Times New Roman"/>
          <w:sz w:val="28"/>
          <w:szCs w:val="28"/>
          <w:lang w:val="en-US"/>
        </w:rPr>
        <w:t xml:space="preserve">. - 2009. - Vol. </w:t>
      </w:r>
      <w:r w:rsidR="00A257C1" w:rsidRPr="00AE0514">
        <w:rPr>
          <w:rFonts w:ascii="Times New Roman" w:hAnsi="Times New Roman" w:cs="Times New Roman"/>
          <w:sz w:val="28"/>
          <w:szCs w:val="28"/>
          <w:lang w:val="en-US"/>
        </w:rPr>
        <w:t xml:space="preserve"> 68</w:t>
      </w:r>
      <w:r w:rsidR="00927174" w:rsidRPr="00AE0514">
        <w:rPr>
          <w:rFonts w:ascii="Times New Roman" w:hAnsi="Times New Roman" w:cs="Times New Roman"/>
          <w:sz w:val="28"/>
          <w:szCs w:val="28"/>
          <w:lang w:val="en-US"/>
        </w:rPr>
        <w:t>, №</w:t>
      </w:r>
      <w:r w:rsidR="00A257C1" w:rsidRPr="00AE0514">
        <w:rPr>
          <w:rFonts w:ascii="Times New Roman" w:hAnsi="Times New Roman" w:cs="Times New Roman"/>
          <w:sz w:val="28"/>
          <w:szCs w:val="28"/>
          <w:lang w:val="en-US"/>
        </w:rPr>
        <w:t>4</w:t>
      </w:r>
      <w:r w:rsidR="00927174" w:rsidRPr="00AE0514">
        <w:rPr>
          <w:rFonts w:ascii="Times New Roman" w:hAnsi="Times New Roman" w:cs="Times New Roman"/>
          <w:sz w:val="28"/>
          <w:szCs w:val="28"/>
          <w:lang w:val="en-US"/>
        </w:rPr>
        <w:t xml:space="preserve">. – </w:t>
      </w:r>
      <w:r w:rsidR="00927174" w:rsidRPr="007D641E">
        <w:rPr>
          <w:rFonts w:ascii="Times New Roman" w:hAnsi="Times New Roman" w:cs="Times New Roman"/>
          <w:sz w:val="28"/>
          <w:szCs w:val="28"/>
        </w:rPr>
        <w:t>Р</w:t>
      </w:r>
      <w:r w:rsidR="00927174" w:rsidRPr="00AE0514">
        <w:rPr>
          <w:rFonts w:ascii="Times New Roman" w:hAnsi="Times New Roman" w:cs="Times New Roman"/>
          <w:sz w:val="28"/>
          <w:szCs w:val="28"/>
          <w:lang w:val="en-US"/>
        </w:rPr>
        <w:t xml:space="preserve">. </w:t>
      </w:r>
      <w:r w:rsidR="00A257C1" w:rsidRPr="00AE0514">
        <w:rPr>
          <w:rFonts w:ascii="Times New Roman" w:hAnsi="Times New Roman" w:cs="Times New Roman"/>
          <w:sz w:val="28"/>
          <w:szCs w:val="28"/>
          <w:lang w:val="en-US"/>
        </w:rPr>
        <w:t>20–27.</w:t>
      </w:r>
    </w:p>
    <w:p w:rsidR="00A257C1" w:rsidRPr="00AE0514" w:rsidRDefault="00AD240A"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82</w:t>
      </w:r>
      <w:r w:rsidR="00A257C1" w:rsidRPr="00AE0514">
        <w:rPr>
          <w:rFonts w:ascii="Times New Roman" w:hAnsi="Times New Roman" w:cs="Times New Roman"/>
          <w:sz w:val="28"/>
          <w:szCs w:val="28"/>
          <w:lang w:val="en-US"/>
        </w:rPr>
        <w:t xml:space="preserve"> Baran E., Bilici S. C., Mesutoglu C., Ocak C. Moving STEAM beyond schools: Students’ perceptions about an out of school STEAM education program</w:t>
      </w:r>
      <w:r w:rsidR="00927174" w:rsidRPr="00AE0514">
        <w:rPr>
          <w:rFonts w:ascii="Times New Roman" w:hAnsi="Times New Roman" w:cs="Times New Roman"/>
          <w:sz w:val="28"/>
          <w:szCs w:val="28"/>
          <w:lang w:val="en-US"/>
        </w:rPr>
        <w:t xml:space="preserve"> // </w:t>
      </w:r>
      <w:r w:rsidR="00A257C1" w:rsidRPr="00AE0514">
        <w:rPr>
          <w:rFonts w:ascii="Times New Roman" w:hAnsi="Times New Roman" w:cs="Times New Roman"/>
          <w:sz w:val="28"/>
          <w:szCs w:val="28"/>
          <w:lang w:val="en-US"/>
        </w:rPr>
        <w:t>International Journal of Education in Mathematics, Science and Technology</w:t>
      </w:r>
      <w:r w:rsidR="00927174" w:rsidRPr="00AE0514">
        <w:rPr>
          <w:rFonts w:ascii="Times New Roman" w:hAnsi="Times New Roman" w:cs="Times New Roman"/>
          <w:sz w:val="28"/>
          <w:szCs w:val="28"/>
          <w:lang w:val="en-US"/>
        </w:rPr>
        <w:t xml:space="preserve">. – 2016. - Vol. </w:t>
      </w:r>
      <w:r w:rsidR="00A257C1" w:rsidRPr="00AE0514">
        <w:rPr>
          <w:rFonts w:ascii="Times New Roman" w:hAnsi="Times New Roman" w:cs="Times New Roman"/>
          <w:sz w:val="28"/>
          <w:szCs w:val="28"/>
          <w:lang w:val="en-US"/>
        </w:rPr>
        <w:t>4</w:t>
      </w:r>
      <w:r w:rsidR="00927174" w:rsidRPr="00AE0514">
        <w:rPr>
          <w:rFonts w:ascii="Times New Roman" w:hAnsi="Times New Roman" w:cs="Times New Roman"/>
          <w:sz w:val="28"/>
          <w:szCs w:val="28"/>
          <w:lang w:val="en-US"/>
        </w:rPr>
        <w:t>, №</w:t>
      </w:r>
      <w:r w:rsidR="00A257C1" w:rsidRPr="00AE0514">
        <w:rPr>
          <w:rFonts w:ascii="Times New Roman" w:hAnsi="Times New Roman" w:cs="Times New Roman"/>
          <w:sz w:val="28"/>
          <w:szCs w:val="28"/>
          <w:lang w:val="en-US"/>
        </w:rPr>
        <w:t>1</w:t>
      </w:r>
      <w:r w:rsidR="00927174" w:rsidRPr="00AE0514">
        <w:rPr>
          <w:rFonts w:ascii="Times New Roman" w:hAnsi="Times New Roman" w:cs="Times New Roman"/>
          <w:sz w:val="28"/>
          <w:szCs w:val="28"/>
          <w:lang w:val="en-US"/>
        </w:rPr>
        <w:t xml:space="preserve">. – </w:t>
      </w:r>
      <w:r w:rsidR="00927174" w:rsidRPr="007D641E">
        <w:rPr>
          <w:rFonts w:ascii="Times New Roman" w:hAnsi="Times New Roman" w:cs="Times New Roman"/>
          <w:sz w:val="28"/>
          <w:szCs w:val="28"/>
        </w:rPr>
        <w:t>Р</w:t>
      </w:r>
      <w:r w:rsidR="00927174" w:rsidRPr="00AE0514">
        <w:rPr>
          <w:rFonts w:ascii="Times New Roman" w:hAnsi="Times New Roman" w:cs="Times New Roman"/>
          <w:sz w:val="28"/>
          <w:szCs w:val="28"/>
          <w:lang w:val="en-US"/>
        </w:rPr>
        <w:t xml:space="preserve">. </w:t>
      </w:r>
      <w:r w:rsidR="00A257C1" w:rsidRPr="00AE0514">
        <w:rPr>
          <w:rFonts w:ascii="Times New Roman" w:hAnsi="Times New Roman" w:cs="Times New Roman"/>
          <w:sz w:val="28"/>
          <w:szCs w:val="28"/>
          <w:lang w:val="en-US"/>
        </w:rPr>
        <w:t>9–19.</w:t>
      </w:r>
    </w:p>
    <w:p w:rsidR="00A257C1" w:rsidRPr="00AE0514" w:rsidRDefault="00AD240A"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83</w:t>
      </w:r>
      <w:r w:rsidR="00A257C1" w:rsidRPr="00AE0514">
        <w:rPr>
          <w:rFonts w:ascii="Times New Roman" w:hAnsi="Times New Roman" w:cs="Times New Roman"/>
          <w:sz w:val="28"/>
          <w:szCs w:val="28"/>
          <w:lang w:val="en-US"/>
        </w:rPr>
        <w:t xml:space="preserve"> Bryan L.A., Moore T.J., Johnson C.C., Roehrig G.H. Integrated STEAM education. In C.C.Johnson, E.E.Peters-Burton and T.J.Moore (Eds.)</w:t>
      </w:r>
      <w:r w:rsidR="004D2E5C" w:rsidRPr="00AE0514">
        <w:rPr>
          <w:rFonts w:ascii="Times New Roman" w:hAnsi="Times New Roman" w:cs="Times New Roman"/>
          <w:sz w:val="28"/>
          <w:szCs w:val="28"/>
          <w:lang w:val="en-US"/>
        </w:rPr>
        <w:t>.</w:t>
      </w:r>
      <w:r w:rsidR="00A257C1" w:rsidRPr="00AE0514">
        <w:rPr>
          <w:rFonts w:ascii="Times New Roman" w:hAnsi="Times New Roman" w:cs="Times New Roman"/>
          <w:sz w:val="28"/>
          <w:szCs w:val="28"/>
          <w:lang w:val="en-US"/>
        </w:rPr>
        <w:t xml:space="preserve"> STEAM roadmap: A framework for integration</w:t>
      </w:r>
      <w:r w:rsidR="00927174" w:rsidRPr="00AE0514">
        <w:rPr>
          <w:rFonts w:ascii="Times New Roman" w:hAnsi="Times New Roman" w:cs="Times New Roman"/>
          <w:sz w:val="28"/>
          <w:szCs w:val="28"/>
          <w:lang w:val="en-US"/>
        </w:rPr>
        <w:t xml:space="preserve">. -London: Taylor &amp; Francis, 2015. - </w:t>
      </w:r>
      <w:r w:rsidR="004D2E5C" w:rsidRPr="00AE0514">
        <w:rPr>
          <w:rFonts w:ascii="Times New Roman" w:hAnsi="Times New Roman" w:cs="Times New Roman"/>
          <w:sz w:val="28"/>
          <w:szCs w:val="28"/>
          <w:lang w:val="en-US"/>
        </w:rPr>
        <w:t>P</w:t>
      </w:r>
      <w:r w:rsidR="00A257C1" w:rsidRPr="00AE0514">
        <w:rPr>
          <w:rFonts w:ascii="Times New Roman" w:hAnsi="Times New Roman" w:cs="Times New Roman"/>
          <w:sz w:val="28"/>
          <w:szCs w:val="28"/>
          <w:lang w:val="en-US"/>
        </w:rPr>
        <w:t xml:space="preserve">. 23–37. </w:t>
      </w:r>
    </w:p>
    <w:p w:rsidR="008E5893" w:rsidRPr="007D641E" w:rsidRDefault="00AD240A"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84</w:t>
      </w:r>
      <w:r w:rsidR="00A257C1" w:rsidRPr="007D641E">
        <w:rPr>
          <w:rFonts w:ascii="Times New Roman" w:hAnsi="Times New Roman" w:cs="Times New Roman"/>
          <w:sz w:val="28"/>
          <w:szCs w:val="28"/>
        </w:rPr>
        <w:t>Корецкий М.Г., Тукаева Л.Р. Развитие STEM-подхода в России и мире</w:t>
      </w:r>
      <w:r w:rsidR="004D2E5C" w:rsidRPr="007D641E">
        <w:rPr>
          <w:rFonts w:ascii="Times New Roman" w:hAnsi="Times New Roman" w:cs="Times New Roman"/>
          <w:sz w:val="28"/>
          <w:szCs w:val="28"/>
        </w:rPr>
        <w:t xml:space="preserve"> //</w:t>
      </w:r>
      <w:r w:rsidR="00A257C1" w:rsidRPr="007D641E">
        <w:rPr>
          <w:rFonts w:ascii="Times New Roman" w:hAnsi="Times New Roman" w:cs="Times New Roman"/>
          <w:sz w:val="28"/>
          <w:szCs w:val="28"/>
        </w:rPr>
        <w:t xml:space="preserve">Гуманитарные и социальные науки. </w:t>
      </w:r>
      <w:r w:rsidR="004D2E5C" w:rsidRPr="007D641E">
        <w:rPr>
          <w:rFonts w:ascii="Times New Roman" w:hAnsi="Times New Roman" w:cs="Times New Roman"/>
          <w:sz w:val="28"/>
          <w:szCs w:val="28"/>
        </w:rPr>
        <w:t xml:space="preserve">- </w:t>
      </w:r>
      <w:r w:rsidR="00A257C1" w:rsidRPr="007D641E">
        <w:rPr>
          <w:rFonts w:ascii="Times New Roman" w:hAnsi="Times New Roman" w:cs="Times New Roman"/>
          <w:sz w:val="28"/>
          <w:szCs w:val="28"/>
        </w:rPr>
        <w:t>2022.</w:t>
      </w:r>
      <w:r w:rsidR="004D2E5C" w:rsidRPr="007D641E">
        <w:rPr>
          <w:rFonts w:ascii="Times New Roman" w:hAnsi="Times New Roman" w:cs="Times New Roman"/>
          <w:sz w:val="28"/>
          <w:szCs w:val="28"/>
        </w:rPr>
        <w:t xml:space="preserve">- </w:t>
      </w:r>
      <w:r w:rsidR="00A257C1" w:rsidRPr="007D641E">
        <w:rPr>
          <w:rFonts w:ascii="Times New Roman" w:hAnsi="Times New Roman" w:cs="Times New Roman"/>
          <w:sz w:val="28"/>
          <w:szCs w:val="28"/>
        </w:rPr>
        <w:t>Т. 93</w:t>
      </w:r>
      <w:r w:rsidR="004D2E5C" w:rsidRPr="007D641E">
        <w:rPr>
          <w:rFonts w:ascii="Times New Roman" w:hAnsi="Times New Roman" w:cs="Times New Roman"/>
          <w:sz w:val="28"/>
          <w:szCs w:val="28"/>
        </w:rPr>
        <w:t>,</w:t>
      </w:r>
      <w:r w:rsidR="00A257C1" w:rsidRPr="007D641E">
        <w:rPr>
          <w:rFonts w:ascii="Times New Roman" w:hAnsi="Times New Roman" w:cs="Times New Roman"/>
          <w:sz w:val="28"/>
          <w:szCs w:val="28"/>
        </w:rPr>
        <w:t xml:space="preserve"> №4. </w:t>
      </w:r>
      <w:r w:rsidR="004D2E5C" w:rsidRPr="007D641E">
        <w:rPr>
          <w:rFonts w:ascii="Times New Roman" w:hAnsi="Times New Roman" w:cs="Times New Roman"/>
          <w:sz w:val="28"/>
          <w:szCs w:val="28"/>
        </w:rPr>
        <w:t xml:space="preserve">– </w:t>
      </w:r>
      <w:r w:rsidR="00A257C1" w:rsidRPr="007D641E">
        <w:rPr>
          <w:rFonts w:ascii="Times New Roman" w:hAnsi="Times New Roman" w:cs="Times New Roman"/>
          <w:sz w:val="28"/>
          <w:szCs w:val="28"/>
        </w:rPr>
        <w:t>С</w:t>
      </w:r>
      <w:r w:rsidR="004D2E5C" w:rsidRPr="007D641E">
        <w:rPr>
          <w:rFonts w:ascii="Times New Roman" w:hAnsi="Times New Roman" w:cs="Times New Roman"/>
          <w:sz w:val="28"/>
          <w:szCs w:val="28"/>
        </w:rPr>
        <w:t>.</w:t>
      </w:r>
      <w:r w:rsidR="00A257C1" w:rsidRPr="007D641E">
        <w:rPr>
          <w:rFonts w:ascii="Times New Roman" w:hAnsi="Times New Roman" w:cs="Times New Roman"/>
          <w:sz w:val="28"/>
          <w:szCs w:val="28"/>
        </w:rPr>
        <w:t xml:space="preserve"> 148 – 153.</w:t>
      </w:r>
    </w:p>
    <w:p w:rsidR="008E5893" w:rsidRPr="007D641E" w:rsidRDefault="008E5893"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85 Конюшенко С.М.STEM и STEAM как инновационные подходы современного образования</w:t>
      </w:r>
      <w:r w:rsidR="004D2E5C" w:rsidRPr="007D641E">
        <w:rPr>
          <w:rFonts w:ascii="Times New Roman" w:hAnsi="Times New Roman" w:cs="Times New Roman"/>
          <w:sz w:val="28"/>
          <w:szCs w:val="28"/>
        </w:rPr>
        <w:t xml:space="preserve"> //</w:t>
      </w:r>
      <w:r w:rsidRPr="007D641E">
        <w:rPr>
          <w:rFonts w:ascii="Times New Roman" w:hAnsi="Times New Roman" w:cs="Times New Roman"/>
          <w:sz w:val="28"/>
          <w:szCs w:val="28"/>
        </w:rPr>
        <w:t xml:space="preserve"> Педагогика и психология современного образования.</w:t>
      </w:r>
      <w:r w:rsidR="004D2E5C" w:rsidRPr="007D641E">
        <w:rPr>
          <w:rFonts w:ascii="Times New Roman" w:hAnsi="Times New Roman" w:cs="Times New Roman"/>
          <w:sz w:val="28"/>
          <w:szCs w:val="28"/>
        </w:rPr>
        <w:t xml:space="preserve"> -</w:t>
      </w:r>
      <w:r w:rsidRPr="007D641E">
        <w:rPr>
          <w:rFonts w:ascii="Times New Roman" w:hAnsi="Times New Roman" w:cs="Times New Roman"/>
          <w:sz w:val="28"/>
          <w:szCs w:val="28"/>
        </w:rPr>
        <w:t xml:space="preserve"> 2024.</w:t>
      </w:r>
      <w:r w:rsidR="004D2E5C" w:rsidRPr="007D641E">
        <w:rPr>
          <w:rFonts w:ascii="Times New Roman" w:hAnsi="Times New Roman" w:cs="Times New Roman"/>
          <w:sz w:val="28"/>
          <w:szCs w:val="28"/>
        </w:rPr>
        <w:t xml:space="preserve"> - №1. – С.</w:t>
      </w:r>
      <w:r w:rsidRPr="007D641E">
        <w:rPr>
          <w:rFonts w:ascii="Times New Roman" w:hAnsi="Times New Roman" w:cs="Times New Roman"/>
          <w:sz w:val="28"/>
          <w:szCs w:val="28"/>
        </w:rPr>
        <w:t xml:space="preserve"> 28-40.</w:t>
      </w:r>
    </w:p>
    <w:p w:rsidR="008E5893" w:rsidRPr="007D641E" w:rsidRDefault="008E5893"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86 Караев Ж.А., Бейсембаев Г.Б., Мазбаев О.Б.Дидактические вопросы развития системы образования на основе STEM-подхода // Білім-Образование</w:t>
      </w:r>
      <w:r w:rsidR="004D2E5C" w:rsidRPr="007D641E">
        <w:rPr>
          <w:rFonts w:ascii="Times New Roman" w:hAnsi="Times New Roman" w:cs="Times New Roman"/>
          <w:sz w:val="28"/>
          <w:szCs w:val="28"/>
        </w:rPr>
        <w:t>.–</w:t>
      </w:r>
      <w:r w:rsidRPr="007D641E">
        <w:rPr>
          <w:rFonts w:ascii="Times New Roman" w:hAnsi="Times New Roman" w:cs="Times New Roman"/>
          <w:sz w:val="28"/>
          <w:szCs w:val="28"/>
        </w:rPr>
        <w:t>2022</w:t>
      </w:r>
      <w:r w:rsidR="004D2E5C" w:rsidRPr="007D641E">
        <w:rPr>
          <w:rFonts w:ascii="Times New Roman" w:hAnsi="Times New Roman" w:cs="Times New Roman"/>
          <w:sz w:val="28"/>
          <w:szCs w:val="28"/>
        </w:rPr>
        <w:t xml:space="preserve">. </w:t>
      </w:r>
      <w:r w:rsidRPr="007D641E">
        <w:rPr>
          <w:rFonts w:ascii="Times New Roman" w:hAnsi="Times New Roman" w:cs="Times New Roman"/>
          <w:sz w:val="28"/>
          <w:szCs w:val="28"/>
        </w:rPr>
        <w:t>- №1.- Б. 5-14.</w:t>
      </w:r>
    </w:p>
    <w:p w:rsidR="008E5893" w:rsidRPr="007D641E" w:rsidRDefault="008E5893"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87 Молдабекова К.Жаратылыстану бағытындағы пәндерді STEM негізінде оқыту әдістемесі // «Білім беру кеңістігіндегі инновациялар» ғылыми журналы</w:t>
      </w:r>
      <w:r w:rsidR="004D2E5C" w:rsidRPr="007D641E">
        <w:rPr>
          <w:rFonts w:ascii="Times New Roman" w:hAnsi="Times New Roman" w:cs="Times New Roman"/>
          <w:sz w:val="28"/>
          <w:szCs w:val="28"/>
        </w:rPr>
        <w:t>. –</w:t>
      </w:r>
      <w:r w:rsidRPr="007D641E">
        <w:rPr>
          <w:rFonts w:ascii="Times New Roman" w:hAnsi="Times New Roman" w:cs="Times New Roman"/>
          <w:sz w:val="28"/>
          <w:szCs w:val="28"/>
        </w:rPr>
        <w:t xml:space="preserve"> 2020</w:t>
      </w:r>
      <w:r w:rsidR="004D2E5C" w:rsidRPr="007D641E">
        <w:rPr>
          <w:rFonts w:ascii="Times New Roman" w:hAnsi="Times New Roman" w:cs="Times New Roman"/>
          <w:sz w:val="28"/>
          <w:szCs w:val="28"/>
        </w:rPr>
        <w:t xml:space="preserve">. - </w:t>
      </w:r>
      <w:r w:rsidRPr="007D641E">
        <w:rPr>
          <w:rFonts w:ascii="Times New Roman" w:hAnsi="Times New Roman" w:cs="Times New Roman"/>
          <w:sz w:val="28"/>
          <w:szCs w:val="28"/>
        </w:rPr>
        <w:t>№2.</w:t>
      </w:r>
      <w:r w:rsidR="004D2E5C" w:rsidRPr="007D641E">
        <w:rPr>
          <w:rFonts w:ascii="Times New Roman" w:hAnsi="Times New Roman" w:cs="Times New Roman"/>
          <w:sz w:val="28"/>
          <w:szCs w:val="28"/>
        </w:rPr>
        <w:t xml:space="preserve"> – Б. 15-24.</w:t>
      </w:r>
    </w:p>
    <w:p w:rsidR="008E5893" w:rsidRPr="007D641E" w:rsidRDefault="008E5893"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88 Қожахметова Т. STEM білім беру – жобалық оқытудың негізі</w:t>
      </w:r>
      <w:r w:rsidR="00CE7FDA" w:rsidRPr="007D641E">
        <w:rPr>
          <w:rFonts w:ascii="Times New Roman" w:hAnsi="Times New Roman" w:cs="Times New Roman"/>
          <w:sz w:val="28"/>
          <w:szCs w:val="28"/>
        </w:rPr>
        <w:t xml:space="preserve">. </w:t>
      </w:r>
      <w:r w:rsidRPr="007D641E">
        <w:rPr>
          <w:rFonts w:ascii="Times New Roman" w:hAnsi="Times New Roman" w:cs="Times New Roman"/>
          <w:sz w:val="28"/>
          <w:szCs w:val="28"/>
        </w:rPr>
        <w:t xml:space="preserve"> «Жобалық оқыту әдістемесі және STEM бағыттары» // «Педагогика және психология» журналы</w:t>
      </w:r>
      <w:r w:rsidR="004D2E5C" w:rsidRPr="007D641E">
        <w:rPr>
          <w:rFonts w:ascii="Times New Roman" w:hAnsi="Times New Roman" w:cs="Times New Roman"/>
          <w:sz w:val="28"/>
          <w:szCs w:val="28"/>
        </w:rPr>
        <w:t>. –</w:t>
      </w:r>
      <w:r w:rsidRPr="007D641E">
        <w:rPr>
          <w:rFonts w:ascii="Times New Roman" w:hAnsi="Times New Roman" w:cs="Times New Roman"/>
          <w:sz w:val="28"/>
          <w:szCs w:val="28"/>
        </w:rPr>
        <w:t xml:space="preserve"> 2021</w:t>
      </w:r>
      <w:r w:rsidR="004D2E5C" w:rsidRPr="007D641E">
        <w:rPr>
          <w:rFonts w:ascii="Times New Roman" w:hAnsi="Times New Roman" w:cs="Times New Roman"/>
          <w:sz w:val="28"/>
          <w:szCs w:val="28"/>
        </w:rPr>
        <w:t>. -</w:t>
      </w:r>
      <w:r w:rsidRPr="007D641E">
        <w:rPr>
          <w:rFonts w:ascii="Times New Roman" w:hAnsi="Times New Roman" w:cs="Times New Roman"/>
          <w:sz w:val="28"/>
          <w:szCs w:val="28"/>
        </w:rPr>
        <w:t xml:space="preserve"> №4.</w:t>
      </w:r>
      <w:r w:rsidR="004D2E5C" w:rsidRPr="007D641E">
        <w:rPr>
          <w:rFonts w:ascii="Times New Roman" w:hAnsi="Times New Roman" w:cs="Times New Roman"/>
          <w:sz w:val="28"/>
          <w:szCs w:val="28"/>
        </w:rPr>
        <w:t xml:space="preserve"> – Б. 16-29.</w:t>
      </w:r>
    </w:p>
    <w:p w:rsidR="008E5893" w:rsidRPr="00AE0514" w:rsidRDefault="008E5893" w:rsidP="00D362D7">
      <w:pPr>
        <w:spacing w:after="0" w:line="240" w:lineRule="auto"/>
        <w:ind w:firstLine="567"/>
        <w:jc w:val="both"/>
        <w:rPr>
          <w:rFonts w:ascii="Times New Roman" w:hAnsi="Times New Roman" w:cs="Times New Roman"/>
          <w:sz w:val="28"/>
          <w:szCs w:val="28"/>
          <w:lang w:val="en-US"/>
        </w:rPr>
      </w:pPr>
      <w:r w:rsidRPr="007D641E">
        <w:rPr>
          <w:rFonts w:ascii="Times New Roman" w:hAnsi="Times New Roman" w:cs="Times New Roman"/>
          <w:sz w:val="28"/>
          <w:szCs w:val="28"/>
        </w:rPr>
        <w:t>89 Жолымбаева О.М., Абильмажинов Е.Т., Шакерхан К.О., Онтагарова Д.Р., Садыкова Р.А.Приоритетные аспекты внедрения STEM-образования в Казахстане и за рубежом и сравнение тенденций его развития // Вестник Московского университета. Педагогические</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образование</w:t>
      </w:r>
      <w:r w:rsidRPr="00AE0514">
        <w:rPr>
          <w:rFonts w:ascii="Times New Roman" w:hAnsi="Times New Roman" w:cs="Times New Roman"/>
          <w:sz w:val="28"/>
          <w:szCs w:val="28"/>
          <w:lang w:val="en-US"/>
        </w:rPr>
        <w:t xml:space="preserve">. </w:t>
      </w:r>
      <w:r w:rsidR="004D2E5C"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2021. </w:t>
      </w:r>
      <w:r w:rsidR="004D2E5C" w:rsidRPr="00AE0514">
        <w:rPr>
          <w:rFonts w:ascii="Times New Roman" w:hAnsi="Times New Roman" w:cs="Times New Roman"/>
          <w:sz w:val="28"/>
          <w:szCs w:val="28"/>
          <w:lang w:val="en-US"/>
        </w:rPr>
        <w:t xml:space="preserve">- </w:t>
      </w:r>
      <w:r w:rsidR="004D2E5C" w:rsidRPr="007D641E">
        <w:rPr>
          <w:rFonts w:ascii="Times New Roman" w:hAnsi="Times New Roman" w:cs="Times New Roman"/>
          <w:sz w:val="28"/>
          <w:szCs w:val="28"/>
        </w:rPr>
        <w:t>Серия</w:t>
      </w:r>
      <w:r w:rsidR="004D2E5C" w:rsidRPr="00AE0514">
        <w:rPr>
          <w:rFonts w:ascii="Times New Roman" w:hAnsi="Times New Roman" w:cs="Times New Roman"/>
          <w:sz w:val="28"/>
          <w:szCs w:val="28"/>
          <w:lang w:val="en-US"/>
        </w:rPr>
        <w:t xml:space="preserve"> 20, </w:t>
      </w:r>
      <w:r w:rsidRPr="00AE0514">
        <w:rPr>
          <w:rFonts w:ascii="Times New Roman" w:hAnsi="Times New Roman" w:cs="Times New Roman"/>
          <w:sz w:val="28"/>
          <w:szCs w:val="28"/>
          <w:lang w:val="en-US"/>
        </w:rPr>
        <w:t xml:space="preserve">№4. </w:t>
      </w:r>
      <w:r w:rsidRPr="007D641E">
        <w:rPr>
          <w:rFonts w:ascii="Times New Roman" w:hAnsi="Times New Roman" w:cs="Times New Roman"/>
          <w:sz w:val="28"/>
          <w:szCs w:val="28"/>
        </w:rPr>
        <w:t>С</w:t>
      </w:r>
      <w:r w:rsidRPr="00AE0514">
        <w:rPr>
          <w:rFonts w:ascii="Times New Roman" w:hAnsi="Times New Roman" w:cs="Times New Roman"/>
          <w:sz w:val="28"/>
          <w:szCs w:val="28"/>
          <w:lang w:val="en-US"/>
        </w:rPr>
        <w:t xml:space="preserve">. 87-97. </w:t>
      </w:r>
    </w:p>
    <w:p w:rsidR="005F3B11" w:rsidRPr="00AE0514" w:rsidRDefault="008E5893"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90 Parks M.B., Hendryx E.P., Taylor A.T. The study of stream litter accumulation as a model for cross-disciplinary, transformative, affordable, and scalable undergraduate research experiences in STEM</w:t>
      </w:r>
      <w:r w:rsidR="004D2E5C"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 Interdisciplinary Journal of Environmental and Science Education</w:t>
      </w:r>
      <w:r w:rsidR="004D2E5C" w:rsidRPr="00AE0514">
        <w:rPr>
          <w:rFonts w:ascii="Times New Roman" w:hAnsi="Times New Roman" w:cs="Times New Roman"/>
          <w:sz w:val="28"/>
          <w:szCs w:val="28"/>
          <w:lang w:val="en-US"/>
        </w:rPr>
        <w:t xml:space="preserve">. - 2021. - Vol. </w:t>
      </w:r>
      <w:r w:rsidRPr="00AE0514">
        <w:rPr>
          <w:rFonts w:ascii="Times New Roman" w:hAnsi="Times New Roman" w:cs="Times New Roman"/>
          <w:sz w:val="28"/>
          <w:szCs w:val="28"/>
          <w:lang w:val="en-US"/>
        </w:rPr>
        <w:t>17</w:t>
      </w:r>
      <w:r w:rsidR="004D2E5C" w:rsidRPr="00AE0514">
        <w:rPr>
          <w:rFonts w:ascii="Times New Roman" w:hAnsi="Times New Roman" w:cs="Times New Roman"/>
          <w:sz w:val="28"/>
          <w:szCs w:val="28"/>
          <w:lang w:val="en-US"/>
        </w:rPr>
        <w:t>, №</w:t>
      </w:r>
      <w:r w:rsidRPr="00AE0514">
        <w:rPr>
          <w:rFonts w:ascii="Times New Roman" w:hAnsi="Times New Roman" w:cs="Times New Roman"/>
          <w:sz w:val="28"/>
          <w:szCs w:val="28"/>
          <w:lang w:val="en-US"/>
        </w:rPr>
        <w:t>3.</w:t>
      </w:r>
      <w:r w:rsidR="004D2E5C" w:rsidRPr="00AE0514">
        <w:rPr>
          <w:rFonts w:ascii="Times New Roman" w:hAnsi="Times New Roman" w:cs="Times New Roman"/>
          <w:sz w:val="28"/>
          <w:szCs w:val="28"/>
          <w:lang w:val="en-US"/>
        </w:rPr>
        <w:t xml:space="preserve"> – </w:t>
      </w:r>
      <w:r w:rsidR="004D2E5C" w:rsidRPr="007D641E">
        <w:rPr>
          <w:rFonts w:ascii="Times New Roman" w:hAnsi="Times New Roman" w:cs="Times New Roman"/>
          <w:sz w:val="28"/>
          <w:szCs w:val="28"/>
        </w:rPr>
        <w:t>Р</w:t>
      </w:r>
      <w:r w:rsidR="004D2E5C" w:rsidRPr="00AE0514">
        <w:rPr>
          <w:rFonts w:ascii="Times New Roman" w:hAnsi="Times New Roman" w:cs="Times New Roman"/>
          <w:sz w:val="28"/>
          <w:szCs w:val="28"/>
          <w:lang w:val="en-US"/>
        </w:rPr>
        <w:t>. 17-29.</w:t>
      </w:r>
    </w:p>
    <w:p w:rsidR="005F3B11" w:rsidRPr="00AE0514" w:rsidRDefault="005F3B11"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91 «2023-2024 </w:t>
      </w:r>
      <w:r w:rsidRPr="007D641E">
        <w:rPr>
          <w:rFonts w:ascii="Times New Roman" w:hAnsi="Times New Roman" w:cs="Times New Roman"/>
          <w:sz w:val="28"/>
          <w:szCs w:val="28"/>
        </w:rPr>
        <w:t>оқу</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жылында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Қазақстан</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Республикасының</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орта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білім</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беру</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ұйымдарындағы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оқу</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тәрбие</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процесінің</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ерекшеліктері</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туралы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әдістемелік</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нұсқау</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хат</w:t>
      </w:r>
      <w:r w:rsidRPr="00AE0514">
        <w:rPr>
          <w:rFonts w:ascii="Times New Roman" w:hAnsi="Times New Roman" w:cs="Times New Roman"/>
          <w:sz w:val="28"/>
          <w:szCs w:val="28"/>
          <w:lang w:val="en-US"/>
        </w:rPr>
        <w:t xml:space="preserve">. – </w:t>
      </w:r>
      <w:r w:rsidRPr="007D641E">
        <w:rPr>
          <w:rFonts w:ascii="Times New Roman" w:hAnsi="Times New Roman" w:cs="Times New Roman"/>
          <w:sz w:val="28"/>
          <w:szCs w:val="28"/>
        </w:rPr>
        <w:t>Астана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Ы</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Алтынсарин</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атындағы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ҰБА</w:t>
      </w:r>
      <w:r w:rsidRPr="00AE0514">
        <w:rPr>
          <w:rFonts w:ascii="Times New Roman" w:hAnsi="Times New Roman" w:cs="Times New Roman"/>
          <w:sz w:val="28"/>
          <w:szCs w:val="28"/>
          <w:lang w:val="en-US"/>
        </w:rPr>
        <w:t xml:space="preserve">, 2023.–104 </w:t>
      </w:r>
      <w:r w:rsidRPr="007D641E">
        <w:rPr>
          <w:rFonts w:ascii="Times New Roman" w:hAnsi="Times New Roman" w:cs="Times New Roman"/>
          <w:sz w:val="28"/>
          <w:szCs w:val="28"/>
        </w:rPr>
        <w:t>б</w:t>
      </w:r>
      <w:r w:rsidRPr="00AE0514">
        <w:rPr>
          <w:rFonts w:ascii="Times New Roman" w:hAnsi="Times New Roman" w:cs="Times New Roman"/>
          <w:sz w:val="28"/>
          <w:szCs w:val="28"/>
          <w:lang w:val="en-US"/>
        </w:rPr>
        <w:t>.</w:t>
      </w:r>
    </w:p>
    <w:p w:rsidR="005F3B11" w:rsidRPr="007D641E" w:rsidRDefault="005F3B11"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92 Сибгатуллина В., Чемеков В.Н.,Никитин П.И. STEM</w:t>
      </w:r>
      <w:r w:rsidRPr="007D641E">
        <w:rPr>
          <w:rFonts w:ascii="Times New Roman" w:hAnsi="Times New Roman" w:cs="Times New Roman"/>
          <w:sz w:val="28"/>
          <w:szCs w:val="28"/>
        </w:rPr>
        <w:noBreakHyphen/>
        <w:t>образование: теоретические основы и компонентный состав</w:t>
      </w:r>
      <w:r w:rsidR="004D2E5C" w:rsidRPr="007D641E">
        <w:rPr>
          <w:rFonts w:ascii="Times New Roman" w:hAnsi="Times New Roman" w:cs="Times New Roman"/>
          <w:sz w:val="28"/>
          <w:szCs w:val="28"/>
        </w:rPr>
        <w:t xml:space="preserve"> // </w:t>
      </w:r>
      <w:r w:rsidRPr="007D641E">
        <w:rPr>
          <w:rFonts w:ascii="Times New Roman" w:hAnsi="Times New Roman" w:cs="Times New Roman"/>
          <w:sz w:val="28"/>
          <w:szCs w:val="28"/>
        </w:rPr>
        <w:t>Вестник Челябинского государственного педагогического университета</w:t>
      </w:r>
      <w:r w:rsidR="004D2E5C" w:rsidRPr="007D641E">
        <w:rPr>
          <w:rFonts w:ascii="Times New Roman" w:hAnsi="Times New Roman" w:cs="Times New Roman"/>
          <w:sz w:val="28"/>
          <w:szCs w:val="28"/>
        </w:rPr>
        <w:t xml:space="preserve">. - </w:t>
      </w:r>
      <w:r w:rsidRPr="007D641E">
        <w:rPr>
          <w:rFonts w:ascii="Times New Roman" w:hAnsi="Times New Roman" w:cs="Times New Roman"/>
          <w:sz w:val="28"/>
          <w:szCs w:val="28"/>
        </w:rPr>
        <w:t>2024.</w:t>
      </w:r>
      <w:r w:rsidR="004D2E5C" w:rsidRPr="007D641E">
        <w:rPr>
          <w:rFonts w:ascii="Times New Roman" w:hAnsi="Times New Roman" w:cs="Times New Roman"/>
          <w:sz w:val="28"/>
          <w:szCs w:val="28"/>
        </w:rPr>
        <w:t xml:space="preserve"> - №1. – С. 18-27.</w:t>
      </w:r>
    </w:p>
    <w:p w:rsidR="005F3B11" w:rsidRPr="007D641E" w:rsidRDefault="005F3B11"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93 Андреева И.В.</w:t>
      </w:r>
      <w:r w:rsidR="00934420" w:rsidRPr="007D641E">
        <w:rPr>
          <w:rFonts w:ascii="Times New Roman" w:hAnsi="Times New Roman" w:cs="Times New Roman"/>
          <w:sz w:val="28"/>
          <w:szCs w:val="28"/>
        </w:rPr>
        <w:t xml:space="preserve">,Михайлик Е.В., Добрынина М.А. </w:t>
      </w:r>
      <w:r w:rsidRPr="007D641E">
        <w:rPr>
          <w:rFonts w:ascii="Times New Roman" w:hAnsi="Times New Roman" w:cs="Times New Roman"/>
          <w:sz w:val="28"/>
          <w:szCs w:val="28"/>
        </w:rPr>
        <w:t>Stem-образование как ключевой фактор развития инженерно-технических компетенций обучающихся общеобразовательных организаций // Мир науки. Педагогика и психология. - 2021.- №1</w:t>
      </w:r>
      <w:r w:rsidR="00934420" w:rsidRPr="007D641E">
        <w:rPr>
          <w:rFonts w:ascii="Times New Roman" w:hAnsi="Times New Roman" w:cs="Times New Roman"/>
          <w:sz w:val="28"/>
          <w:szCs w:val="28"/>
        </w:rPr>
        <w:t>. –</w:t>
      </w:r>
      <w:hyperlink r:id="rId137" w:history="1"/>
      <w:r w:rsidR="00934420" w:rsidRPr="007D641E">
        <w:rPr>
          <w:rFonts w:ascii="Times New Roman" w:hAnsi="Times New Roman" w:cs="Times New Roman"/>
          <w:sz w:val="28"/>
          <w:szCs w:val="28"/>
        </w:rPr>
        <w:t>С. 17-29.</w:t>
      </w:r>
    </w:p>
    <w:p w:rsidR="005F3B11" w:rsidRPr="007D641E" w:rsidRDefault="005F3B11"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94 Бейсенбаева А.STEM-білім беру: теория және тәжірибе</w:t>
      </w:r>
      <w:r w:rsidR="00CE7FDA" w:rsidRPr="007D641E">
        <w:rPr>
          <w:rFonts w:ascii="Times New Roman" w:hAnsi="Times New Roman" w:cs="Times New Roman"/>
          <w:sz w:val="28"/>
          <w:szCs w:val="28"/>
        </w:rPr>
        <w:t>.</w:t>
      </w:r>
      <w:r w:rsidRPr="007D641E">
        <w:rPr>
          <w:rFonts w:ascii="Times New Roman" w:hAnsi="Times New Roman" w:cs="Times New Roman"/>
          <w:sz w:val="28"/>
          <w:szCs w:val="28"/>
        </w:rPr>
        <w:t xml:space="preserve"> Интеграциялық оқытудың теориялық негіздері</w:t>
      </w:r>
      <w:r w:rsidR="00934420" w:rsidRPr="007D641E">
        <w:rPr>
          <w:rFonts w:ascii="Times New Roman" w:hAnsi="Times New Roman" w:cs="Times New Roman"/>
          <w:sz w:val="28"/>
          <w:szCs w:val="28"/>
        </w:rPr>
        <w:t xml:space="preserve">. - </w:t>
      </w:r>
      <w:r w:rsidRPr="007D641E">
        <w:rPr>
          <w:rFonts w:ascii="Times New Roman" w:hAnsi="Times New Roman" w:cs="Times New Roman"/>
          <w:sz w:val="28"/>
          <w:szCs w:val="28"/>
        </w:rPr>
        <w:t>Алматы: Қазақ университеті, 2016.</w:t>
      </w:r>
      <w:r w:rsidR="00934420" w:rsidRPr="007D641E">
        <w:rPr>
          <w:rFonts w:ascii="Times New Roman" w:hAnsi="Times New Roman" w:cs="Times New Roman"/>
          <w:sz w:val="28"/>
          <w:szCs w:val="28"/>
        </w:rPr>
        <w:t xml:space="preserve"> – 122 б.</w:t>
      </w:r>
    </w:p>
    <w:p w:rsidR="005F3B11" w:rsidRPr="007D641E" w:rsidRDefault="005F3B11"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95 Әбдіғаппарова Б.С. STEM білім берудің теориялық негіздері. – Алматы, 2019.</w:t>
      </w:r>
      <w:r w:rsidR="00934420" w:rsidRPr="007D641E">
        <w:rPr>
          <w:rFonts w:ascii="Times New Roman" w:hAnsi="Times New Roman" w:cs="Times New Roman"/>
          <w:sz w:val="28"/>
          <w:szCs w:val="28"/>
        </w:rPr>
        <w:t xml:space="preserve">  – 141 б. </w:t>
      </w:r>
    </w:p>
    <w:p w:rsidR="00C72A40" w:rsidRPr="007D641E" w:rsidRDefault="005F3B11"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96 Құдайбергенова К.С. Инновациялық білім беру технологиялары. – Нұр-Сұлтан, 2020.</w:t>
      </w:r>
      <w:r w:rsidR="00934420" w:rsidRPr="007D641E">
        <w:rPr>
          <w:rFonts w:ascii="Times New Roman" w:hAnsi="Times New Roman" w:cs="Times New Roman"/>
          <w:sz w:val="28"/>
          <w:szCs w:val="28"/>
        </w:rPr>
        <w:t xml:space="preserve"> – 181 б. </w:t>
      </w:r>
    </w:p>
    <w:p w:rsidR="00C72A40" w:rsidRPr="007D641E" w:rsidRDefault="00C72A4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97 Тұрғанбаева Б.А. Білім беру жүйесіндегі интеграциялық үдерістер. – Алматы, 2018.</w:t>
      </w:r>
      <w:r w:rsidR="00CE7FDA" w:rsidRPr="007D641E">
        <w:rPr>
          <w:rFonts w:ascii="Times New Roman" w:hAnsi="Times New Roman" w:cs="Times New Roman"/>
          <w:sz w:val="28"/>
          <w:szCs w:val="28"/>
        </w:rPr>
        <w:t xml:space="preserve"> – 128 б.</w:t>
      </w:r>
    </w:p>
    <w:p w:rsidR="00C72A40" w:rsidRPr="007D641E" w:rsidRDefault="00C72A4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98 Есипов Б.П. Самостоятельная работа учащихся на уроке.</w:t>
      </w:r>
      <w:r w:rsidR="00934420" w:rsidRPr="007D641E">
        <w:rPr>
          <w:rFonts w:ascii="Times New Roman" w:hAnsi="Times New Roman" w:cs="Times New Roman"/>
          <w:sz w:val="28"/>
          <w:szCs w:val="28"/>
        </w:rPr>
        <w:t xml:space="preserve"> -</w:t>
      </w:r>
      <w:r w:rsidRPr="007D641E">
        <w:rPr>
          <w:rFonts w:ascii="Times New Roman" w:hAnsi="Times New Roman" w:cs="Times New Roman"/>
          <w:sz w:val="28"/>
          <w:szCs w:val="28"/>
        </w:rPr>
        <w:t xml:space="preserve"> М.: Учпедгиз, 1961. - 239 с.</w:t>
      </w:r>
    </w:p>
    <w:p w:rsidR="0094173B" w:rsidRPr="007D641E" w:rsidRDefault="00C72A40"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99 Лернер И.Я. Об учебных умениях и их отражении в учебниках</w:t>
      </w:r>
      <w:r w:rsidR="00934420" w:rsidRPr="007D641E">
        <w:rPr>
          <w:rFonts w:ascii="Times New Roman" w:hAnsi="Times New Roman" w:cs="Times New Roman"/>
          <w:sz w:val="28"/>
          <w:szCs w:val="28"/>
        </w:rPr>
        <w:t>.</w:t>
      </w:r>
      <w:r w:rsidRPr="007D641E">
        <w:rPr>
          <w:rFonts w:ascii="Times New Roman" w:hAnsi="Times New Roman" w:cs="Times New Roman"/>
          <w:sz w:val="28"/>
          <w:szCs w:val="28"/>
        </w:rPr>
        <w:t xml:space="preserve"> Проблемы школьного учебника. - М.: Просвещение, 1983. </w:t>
      </w:r>
      <w:r w:rsidR="00934420" w:rsidRPr="007D641E">
        <w:rPr>
          <w:rFonts w:ascii="Times New Roman" w:hAnsi="Times New Roman" w:cs="Times New Roman"/>
          <w:sz w:val="28"/>
          <w:szCs w:val="28"/>
        </w:rPr>
        <w:t xml:space="preserve">- Вып. 12. </w:t>
      </w:r>
      <w:r w:rsidRPr="007D641E">
        <w:rPr>
          <w:rFonts w:ascii="Times New Roman" w:hAnsi="Times New Roman" w:cs="Times New Roman"/>
          <w:sz w:val="28"/>
          <w:szCs w:val="28"/>
        </w:rPr>
        <w:t>- С. 228 - 234.</w:t>
      </w:r>
    </w:p>
    <w:p w:rsidR="006D5EDF" w:rsidRPr="007D641E" w:rsidRDefault="0094173B"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100 </w:t>
      </w:r>
      <w:r w:rsidR="006D5EDF" w:rsidRPr="007D641E">
        <w:rPr>
          <w:rFonts w:ascii="Times New Roman" w:hAnsi="Times New Roman" w:cs="Times New Roman"/>
          <w:sz w:val="28"/>
          <w:szCs w:val="28"/>
        </w:rPr>
        <w:t>Щукина Г.И. Педагогические проблемы формирования познавательных интересов учащихся.</w:t>
      </w:r>
      <w:r w:rsidR="00934420" w:rsidRPr="007D641E">
        <w:rPr>
          <w:rFonts w:ascii="Times New Roman" w:hAnsi="Times New Roman" w:cs="Times New Roman"/>
          <w:sz w:val="28"/>
          <w:szCs w:val="28"/>
        </w:rPr>
        <w:t xml:space="preserve"> -</w:t>
      </w:r>
      <w:r w:rsidR="006D5EDF" w:rsidRPr="007D641E">
        <w:rPr>
          <w:rFonts w:ascii="Times New Roman" w:hAnsi="Times New Roman" w:cs="Times New Roman"/>
          <w:sz w:val="28"/>
          <w:szCs w:val="28"/>
        </w:rPr>
        <w:t xml:space="preserve"> М.: Педагогика,1988.</w:t>
      </w:r>
      <w:r w:rsidR="00934420" w:rsidRPr="007D641E">
        <w:rPr>
          <w:rFonts w:ascii="Times New Roman" w:hAnsi="Times New Roman" w:cs="Times New Roman"/>
          <w:sz w:val="28"/>
          <w:szCs w:val="28"/>
        </w:rPr>
        <w:t>–</w:t>
      </w:r>
      <w:r w:rsidR="006D5EDF" w:rsidRPr="007D641E">
        <w:rPr>
          <w:rFonts w:ascii="Times New Roman" w:hAnsi="Times New Roman" w:cs="Times New Roman"/>
          <w:sz w:val="28"/>
          <w:szCs w:val="28"/>
        </w:rPr>
        <w:t>208с.</w:t>
      </w:r>
    </w:p>
    <w:p w:rsidR="0094173B" w:rsidRPr="007D641E" w:rsidRDefault="006D5ED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101 Бабанский Ю.К. Рациональная организация учебной деятельности. – М.: Знание, 1981. -96 с.</w:t>
      </w:r>
    </w:p>
    <w:p w:rsidR="0094173B" w:rsidRPr="007D641E" w:rsidRDefault="00981583"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102 </w:t>
      </w:r>
      <w:r w:rsidR="0094173B" w:rsidRPr="007D641E">
        <w:rPr>
          <w:rFonts w:ascii="Times New Roman" w:hAnsi="Times New Roman" w:cs="Times New Roman"/>
          <w:sz w:val="28"/>
          <w:szCs w:val="28"/>
        </w:rPr>
        <w:t xml:space="preserve">Психолого-педагогический словарь/ </w:t>
      </w:r>
      <w:r w:rsidR="00934420" w:rsidRPr="007D641E">
        <w:rPr>
          <w:rFonts w:ascii="Times New Roman" w:hAnsi="Times New Roman" w:cs="Times New Roman"/>
          <w:sz w:val="28"/>
          <w:szCs w:val="28"/>
        </w:rPr>
        <w:t>п</w:t>
      </w:r>
      <w:r w:rsidR="0094173B" w:rsidRPr="007D641E">
        <w:rPr>
          <w:rFonts w:ascii="Times New Roman" w:hAnsi="Times New Roman" w:cs="Times New Roman"/>
          <w:sz w:val="28"/>
          <w:szCs w:val="28"/>
        </w:rPr>
        <w:t xml:space="preserve">од. ред. В.А.Мижерикова. </w:t>
      </w:r>
      <w:r w:rsidR="00934420" w:rsidRPr="007D641E">
        <w:rPr>
          <w:rFonts w:ascii="Times New Roman" w:hAnsi="Times New Roman" w:cs="Times New Roman"/>
          <w:sz w:val="28"/>
          <w:szCs w:val="28"/>
        </w:rPr>
        <w:t xml:space="preserve">- </w:t>
      </w:r>
      <w:r w:rsidR="0094173B" w:rsidRPr="007D641E">
        <w:rPr>
          <w:rFonts w:ascii="Times New Roman" w:hAnsi="Times New Roman" w:cs="Times New Roman"/>
          <w:sz w:val="28"/>
          <w:szCs w:val="28"/>
        </w:rPr>
        <w:t>Ростов-на-Дону: Феникс, 1998. - 541 с.</w:t>
      </w:r>
    </w:p>
    <w:p w:rsidR="0094173B" w:rsidRPr="007D641E" w:rsidRDefault="0094173B"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103 Кабанова-Меллер Е.Н. Учебная деятельность и развивающее обучение. - М.: Знание, 1981.-95 с.</w:t>
      </w:r>
    </w:p>
    <w:p w:rsidR="0094173B" w:rsidRPr="007D641E" w:rsidRDefault="0094173B"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104 Давыдов В.В. Теория развивающего обучения. </w:t>
      </w:r>
      <w:r w:rsidR="00934420" w:rsidRPr="007D641E">
        <w:rPr>
          <w:rFonts w:ascii="Times New Roman" w:hAnsi="Times New Roman" w:cs="Times New Roman"/>
          <w:sz w:val="28"/>
          <w:szCs w:val="28"/>
        </w:rPr>
        <w:t xml:space="preserve">- </w:t>
      </w:r>
      <w:r w:rsidRPr="007D641E">
        <w:rPr>
          <w:rFonts w:ascii="Times New Roman" w:hAnsi="Times New Roman" w:cs="Times New Roman"/>
          <w:sz w:val="28"/>
          <w:szCs w:val="28"/>
        </w:rPr>
        <w:t>М.: ИНТОР, 1996</w:t>
      </w:r>
      <w:r w:rsidR="00934420" w:rsidRPr="007D641E">
        <w:rPr>
          <w:rFonts w:ascii="Times New Roman" w:hAnsi="Times New Roman" w:cs="Times New Roman"/>
          <w:sz w:val="28"/>
          <w:szCs w:val="28"/>
        </w:rPr>
        <w:t xml:space="preserve">. – </w:t>
      </w:r>
      <w:r w:rsidRPr="007D641E">
        <w:rPr>
          <w:rFonts w:ascii="Times New Roman" w:hAnsi="Times New Roman" w:cs="Times New Roman"/>
          <w:sz w:val="28"/>
          <w:szCs w:val="28"/>
        </w:rPr>
        <w:t>544с.</w:t>
      </w:r>
    </w:p>
    <w:p w:rsidR="0094173B" w:rsidRPr="007D641E" w:rsidRDefault="0094173B"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105 Байтұрсынұлы А. Тіл тағылымы. – Алматы: Ана тілі, 1992. – 349 б.</w:t>
      </w:r>
    </w:p>
    <w:p w:rsidR="00F229EC" w:rsidRPr="007D641E" w:rsidRDefault="0094173B"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106 </w:t>
      </w:r>
      <w:r w:rsidR="00F229EC" w:rsidRPr="007D641E">
        <w:rPr>
          <w:rFonts w:ascii="Times New Roman" w:hAnsi="Times New Roman" w:cs="Times New Roman"/>
          <w:sz w:val="28"/>
          <w:szCs w:val="28"/>
        </w:rPr>
        <w:t xml:space="preserve">Колеченко А.К. Энциклопедия педагогических технологий: пособие для преподавателей. </w:t>
      </w:r>
      <w:r w:rsidR="00934420" w:rsidRPr="007D641E">
        <w:rPr>
          <w:rFonts w:ascii="Times New Roman" w:hAnsi="Times New Roman" w:cs="Times New Roman"/>
          <w:sz w:val="28"/>
          <w:szCs w:val="28"/>
        </w:rPr>
        <w:t>–</w:t>
      </w:r>
      <w:r w:rsidR="00F229EC" w:rsidRPr="007D641E">
        <w:rPr>
          <w:rFonts w:ascii="Times New Roman" w:hAnsi="Times New Roman" w:cs="Times New Roman"/>
          <w:sz w:val="28"/>
          <w:szCs w:val="28"/>
        </w:rPr>
        <w:t xml:space="preserve"> С</w:t>
      </w:r>
      <w:r w:rsidR="00934420" w:rsidRPr="007D641E">
        <w:rPr>
          <w:rFonts w:ascii="Times New Roman" w:hAnsi="Times New Roman" w:cs="Times New Roman"/>
          <w:sz w:val="28"/>
          <w:szCs w:val="28"/>
        </w:rPr>
        <w:t>пб.</w:t>
      </w:r>
      <w:r w:rsidR="00F229EC" w:rsidRPr="007D641E">
        <w:rPr>
          <w:rFonts w:ascii="Times New Roman" w:hAnsi="Times New Roman" w:cs="Times New Roman"/>
          <w:sz w:val="28"/>
          <w:szCs w:val="28"/>
        </w:rPr>
        <w:t>: КАРО, 2006. - 368 с.</w:t>
      </w:r>
    </w:p>
    <w:p w:rsidR="0099081F" w:rsidRPr="007D641E" w:rsidRDefault="00F229EC"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107 </w:t>
      </w:r>
      <w:r w:rsidR="0099081F" w:rsidRPr="007D641E">
        <w:rPr>
          <w:rFonts w:ascii="Times New Roman" w:hAnsi="Times New Roman" w:cs="Times New Roman"/>
          <w:sz w:val="28"/>
          <w:szCs w:val="28"/>
        </w:rPr>
        <w:t>Баймаханбетова М.А., Стамбекова А.А. Понятие и сущность предметного умения в системе STEM-образования</w:t>
      </w:r>
      <w:r w:rsidR="00934420" w:rsidRPr="007D641E">
        <w:rPr>
          <w:rFonts w:ascii="Times New Roman" w:hAnsi="Times New Roman" w:cs="Times New Roman"/>
          <w:sz w:val="28"/>
          <w:szCs w:val="28"/>
        </w:rPr>
        <w:t xml:space="preserve"> // </w:t>
      </w:r>
      <w:r w:rsidR="0099081F" w:rsidRPr="007D641E">
        <w:rPr>
          <w:rFonts w:ascii="Times New Roman" w:hAnsi="Times New Roman" w:cs="Times New Roman"/>
          <w:sz w:val="28"/>
          <w:szCs w:val="28"/>
        </w:rPr>
        <w:t>Proceedings of the 12th International Scientific Conference «World Scientific Reports».</w:t>
      </w:r>
      <w:r w:rsidR="00934420" w:rsidRPr="007D641E">
        <w:rPr>
          <w:rFonts w:ascii="Times New Roman" w:hAnsi="Times New Roman" w:cs="Times New Roman"/>
          <w:sz w:val="28"/>
          <w:szCs w:val="28"/>
        </w:rPr>
        <w:t xml:space="preserve"> -</w:t>
      </w:r>
      <w:r w:rsidR="0099081F" w:rsidRPr="007D641E">
        <w:rPr>
          <w:rFonts w:ascii="Times New Roman" w:hAnsi="Times New Roman" w:cs="Times New Roman"/>
          <w:sz w:val="28"/>
          <w:szCs w:val="28"/>
        </w:rPr>
        <w:t xml:space="preserve"> Paris, 2026.</w:t>
      </w:r>
      <w:r w:rsidR="00934420" w:rsidRPr="007D641E">
        <w:rPr>
          <w:rFonts w:ascii="Times New Roman" w:hAnsi="Times New Roman" w:cs="Times New Roman"/>
          <w:sz w:val="28"/>
          <w:szCs w:val="28"/>
        </w:rPr>
        <w:t>– 141 с.</w:t>
      </w:r>
    </w:p>
    <w:p w:rsidR="0094173B" w:rsidRPr="007D641E" w:rsidRDefault="0099081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108 </w:t>
      </w:r>
      <w:r w:rsidR="00F8263F" w:rsidRPr="007D641E">
        <w:rPr>
          <w:rFonts w:ascii="Times New Roman" w:hAnsi="Times New Roman" w:cs="Times New Roman"/>
          <w:sz w:val="28"/>
          <w:szCs w:val="28"/>
        </w:rPr>
        <w:t>ЛошкареваН.А. Формирование общеучебных умений и навыков школьников как составной части целостного учебно-воспитательного процесса</w:t>
      </w:r>
      <w:r w:rsidR="00934420" w:rsidRPr="007D641E">
        <w:rPr>
          <w:rFonts w:ascii="Times New Roman" w:hAnsi="Times New Roman" w:cs="Times New Roman"/>
          <w:sz w:val="28"/>
          <w:szCs w:val="28"/>
        </w:rPr>
        <w:t>:ди</w:t>
      </w:r>
      <w:r w:rsidR="00F8263F" w:rsidRPr="007D641E">
        <w:rPr>
          <w:rFonts w:ascii="Times New Roman" w:hAnsi="Times New Roman" w:cs="Times New Roman"/>
          <w:sz w:val="28"/>
          <w:szCs w:val="28"/>
        </w:rPr>
        <w:t>с</w:t>
      </w:r>
      <w:r w:rsidR="00934420" w:rsidRPr="007D641E">
        <w:rPr>
          <w:rFonts w:ascii="Times New Roman" w:hAnsi="Times New Roman" w:cs="Times New Roman"/>
          <w:sz w:val="28"/>
          <w:szCs w:val="28"/>
        </w:rPr>
        <w:t xml:space="preserve">. </w:t>
      </w:r>
      <w:r w:rsidR="00F8263F" w:rsidRPr="007D641E">
        <w:rPr>
          <w:rFonts w:ascii="Times New Roman" w:hAnsi="Times New Roman" w:cs="Times New Roman"/>
          <w:sz w:val="28"/>
          <w:szCs w:val="28"/>
        </w:rPr>
        <w:t xml:space="preserve"> ...док</w:t>
      </w:r>
      <w:r w:rsidR="00934420" w:rsidRPr="007D641E">
        <w:rPr>
          <w:rFonts w:ascii="Times New Roman" w:hAnsi="Times New Roman" w:cs="Times New Roman"/>
          <w:sz w:val="28"/>
          <w:szCs w:val="28"/>
        </w:rPr>
        <w:t>.</w:t>
      </w:r>
      <w:r w:rsidR="00F8263F" w:rsidRPr="007D641E">
        <w:rPr>
          <w:rFonts w:ascii="Times New Roman" w:hAnsi="Times New Roman" w:cs="Times New Roman"/>
          <w:sz w:val="28"/>
          <w:szCs w:val="28"/>
        </w:rPr>
        <w:t xml:space="preserve">пед. наук. </w:t>
      </w:r>
      <w:r w:rsidR="00934420" w:rsidRPr="007D641E">
        <w:rPr>
          <w:rFonts w:ascii="Times New Roman" w:hAnsi="Times New Roman" w:cs="Times New Roman"/>
          <w:sz w:val="28"/>
          <w:szCs w:val="28"/>
        </w:rPr>
        <w:t>–</w:t>
      </w:r>
      <w:r w:rsidR="00F8263F" w:rsidRPr="007D641E">
        <w:rPr>
          <w:rFonts w:ascii="Times New Roman" w:hAnsi="Times New Roman" w:cs="Times New Roman"/>
          <w:sz w:val="28"/>
          <w:szCs w:val="28"/>
        </w:rPr>
        <w:t>М</w:t>
      </w:r>
      <w:r w:rsidR="00934420" w:rsidRPr="007D641E">
        <w:rPr>
          <w:rFonts w:ascii="Times New Roman" w:hAnsi="Times New Roman" w:cs="Times New Roman"/>
          <w:sz w:val="28"/>
          <w:szCs w:val="28"/>
        </w:rPr>
        <w:t>.</w:t>
      </w:r>
      <w:r w:rsidR="00F8263F" w:rsidRPr="007D641E">
        <w:rPr>
          <w:rFonts w:ascii="Times New Roman" w:hAnsi="Times New Roman" w:cs="Times New Roman"/>
          <w:sz w:val="28"/>
          <w:szCs w:val="28"/>
        </w:rPr>
        <w:t>, 1990. - 378 с.</w:t>
      </w:r>
    </w:p>
    <w:p w:rsidR="006B563E" w:rsidRPr="00AE0514" w:rsidRDefault="0099081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109</w:t>
      </w:r>
      <w:r w:rsidR="003E72F2" w:rsidRPr="00AE0514">
        <w:rPr>
          <w:rFonts w:ascii="Times New Roman" w:hAnsi="Times New Roman" w:cs="Times New Roman"/>
          <w:sz w:val="28"/>
          <w:szCs w:val="28"/>
          <w:lang w:val="en-US"/>
        </w:rPr>
        <w:t xml:space="preserve"> </w:t>
      </w:r>
      <w:r w:rsidR="00F8263F" w:rsidRPr="00AE0514">
        <w:rPr>
          <w:rFonts w:ascii="Times New Roman" w:hAnsi="Times New Roman" w:cs="Times New Roman"/>
          <w:sz w:val="28"/>
          <w:szCs w:val="28"/>
          <w:lang w:val="en-US"/>
        </w:rPr>
        <w:t>Baimakhanbetova M.A., Stambekova A.S. The meaning of the concept of "Skill" and "Subject Skill" // Proceedings of the 5th International Scientific Conference «World Scientific Reports»</w:t>
      </w:r>
      <w:r w:rsidR="00934420" w:rsidRPr="00AE0514">
        <w:rPr>
          <w:rFonts w:ascii="Times New Roman" w:hAnsi="Times New Roman" w:cs="Times New Roman"/>
          <w:sz w:val="28"/>
          <w:szCs w:val="28"/>
          <w:lang w:val="en-US"/>
        </w:rPr>
        <w:t xml:space="preserve">. - </w:t>
      </w:r>
      <w:r w:rsidR="00F8263F" w:rsidRPr="00AE0514">
        <w:rPr>
          <w:rFonts w:ascii="Times New Roman" w:hAnsi="Times New Roman" w:cs="Times New Roman"/>
          <w:sz w:val="28"/>
          <w:szCs w:val="28"/>
          <w:lang w:val="en-US"/>
        </w:rPr>
        <w:t xml:space="preserve">Paris, 2024. </w:t>
      </w:r>
      <w:r w:rsidR="00934420" w:rsidRPr="00AE0514">
        <w:rPr>
          <w:rFonts w:ascii="Times New Roman" w:hAnsi="Times New Roman" w:cs="Times New Roman"/>
          <w:sz w:val="28"/>
          <w:szCs w:val="28"/>
          <w:lang w:val="en-US"/>
        </w:rPr>
        <w:t xml:space="preserve">- </w:t>
      </w:r>
      <w:r w:rsidR="00F8263F" w:rsidRPr="00AE0514">
        <w:rPr>
          <w:rFonts w:ascii="Times New Roman" w:hAnsi="Times New Roman" w:cs="Times New Roman"/>
          <w:sz w:val="28"/>
          <w:szCs w:val="28"/>
          <w:lang w:val="en-US"/>
        </w:rPr>
        <w:t>146p.</w:t>
      </w:r>
    </w:p>
    <w:p w:rsidR="008F0B2E" w:rsidRPr="007D641E" w:rsidRDefault="0099081F" w:rsidP="00D362D7">
      <w:pPr>
        <w:spacing w:after="0" w:line="240" w:lineRule="auto"/>
        <w:ind w:firstLine="567"/>
        <w:jc w:val="both"/>
        <w:rPr>
          <w:rFonts w:ascii="Times New Roman" w:hAnsi="Times New Roman" w:cs="Times New Roman"/>
          <w:sz w:val="28"/>
          <w:szCs w:val="28"/>
        </w:rPr>
      </w:pPr>
      <w:r w:rsidRPr="00AE0514">
        <w:rPr>
          <w:rFonts w:ascii="Times New Roman" w:hAnsi="Times New Roman" w:cs="Times New Roman"/>
          <w:sz w:val="28"/>
          <w:szCs w:val="28"/>
          <w:lang w:val="en-US"/>
        </w:rPr>
        <w:t>110</w:t>
      </w:r>
      <w:r w:rsidR="003E72F2"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Жайтапова</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А</w:t>
      </w:r>
      <w:r w:rsidR="008F0B2E" w:rsidRPr="00AE0514">
        <w:rPr>
          <w:rFonts w:ascii="Times New Roman" w:hAnsi="Times New Roman" w:cs="Times New Roman"/>
          <w:sz w:val="28"/>
          <w:szCs w:val="28"/>
          <w:lang w:val="en-US"/>
        </w:rPr>
        <w:t>.</w:t>
      </w:r>
      <w:r w:rsidR="008F0B2E" w:rsidRPr="007D641E">
        <w:rPr>
          <w:rFonts w:ascii="Times New Roman" w:hAnsi="Times New Roman" w:cs="Times New Roman"/>
          <w:sz w:val="28"/>
          <w:szCs w:val="28"/>
        </w:rPr>
        <w:t>Ә</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Пәндік</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білік</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теориялық</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және</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практикалық</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міндеттерді</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шешуге</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дайындық</w:t>
      </w:r>
      <w:r w:rsidR="008F0B2E" w:rsidRPr="00AE0514">
        <w:rPr>
          <w:rFonts w:ascii="Times New Roman" w:hAnsi="Times New Roman" w:cs="Times New Roman"/>
          <w:sz w:val="28"/>
          <w:szCs w:val="28"/>
          <w:lang w:val="en-US"/>
        </w:rPr>
        <w:t>.</w:t>
      </w:r>
      <w:r w:rsidR="00934420" w:rsidRPr="00AE0514">
        <w:rPr>
          <w:rFonts w:ascii="Times New Roman" w:hAnsi="Times New Roman" w:cs="Times New Roman"/>
          <w:sz w:val="28"/>
          <w:szCs w:val="28"/>
          <w:lang w:val="en-US"/>
        </w:rPr>
        <w:t>-</w:t>
      </w:r>
      <w:r w:rsidR="008F0B2E" w:rsidRPr="00AE0514">
        <w:rPr>
          <w:rFonts w:ascii="Times New Roman" w:hAnsi="Times New Roman" w:cs="Times New Roman"/>
          <w:sz w:val="28"/>
          <w:szCs w:val="28"/>
          <w:lang w:val="en-US"/>
        </w:rPr>
        <w:t xml:space="preserve"> </w:t>
      </w:r>
      <w:r w:rsidR="008F0B2E" w:rsidRPr="007D641E">
        <w:rPr>
          <w:rFonts w:ascii="Times New Roman" w:hAnsi="Times New Roman" w:cs="Times New Roman"/>
          <w:sz w:val="28"/>
          <w:szCs w:val="28"/>
        </w:rPr>
        <w:t>Алматы, 2010. – 256 б.</w:t>
      </w:r>
    </w:p>
    <w:p w:rsidR="00BA0A74" w:rsidRPr="007D641E" w:rsidRDefault="0099081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111</w:t>
      </w:r>
      <w:r w:rsidR="003E72F2" w:rsidRPr="007D641E">
        <w:rPr>
          <w:rFonts w:ascii="Times New Roman" w:hAnsi="Times New Roman" w:cs="Times New Roman"/>
          <w:sz w:val="28"/>
          <w:szCs w:val="28"/>
        </w:rPr>
        <w:t xml:space="preserve"> </w:t>
      </w:r>
      <w:r w:rsidR="00BA0A74" w:rsidRPr="007D641E">
        <w:rPr>
          <w:rFonts w:ascii="Times New Roman" w:hAnsi="Times New Roman" w:cs="Times New Roman"/>
          <w:sz w:val="28"/>
          <w:szCs w:val="28"/>
        </w:rPr>
        <w:t xml:space="preserve">Хуторской А.В. Ключевые компетенции и образовательные стандарты. Доклад на Отделении философии образования и теоретической педагогики РАО  // Эйдос. - 2002. - №1. - С. 1. </w:t>
      </w:r>
    </w:p>
    <w:p w:rsidR="00BA0A74" w:rsidRPr="007D641E" w:rsidRDefault="0099081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112</w:t>
      </w:r>
      <w:r w:rsidR="003E72F2" w:rsidRPr="007D641E">
        <w:rPr>
          <w:rFonts w:ascii="Times New Roman" w:hAnsi="Times New Roman" w:cs="Times New Roman"/>
          <w:sz w:val="28"/>
          <w:szCs w:val="28"/>
        </w:rPr>
        <w:t xml:space="preserve"> </w:t>
      </w:r>
      <w:r w:rsidR="00BA0A74" w:rsidRPr="007D641E">
        <w:rPr>
          <w:rFonts w:ascii="Times New Roman" w:hAnsi="Times New Roman" w:cs="Times New Roman"/>
          <w:sz w:val="28"/>
          <w:szCs w:val="28"/>
        </w:rPr>
        <w:t>Рыжаков М.В. Ключевые компетенции: возможностиприменения</w:t>
      </w:r>
      <w:r w:rsidR="00934420" w:rsidRPr="007D641E">
        <w:rPr>
          <w:rFonts w:ascii="Times New Roman" w:hAnsi="Times New Roman" w:cs="Times New Roman"/>
          <w:sz w:val="28"/>
          <w:szCs w:val="28"/>
        </w:rPr>
        <w:t xml:space="preserve"> //</w:t>
      </w:r>
      <w:r w:rsidR="00BA0A74" w:rsidRPr="007D641E">
        <w:rPr>
          <w:rFonts w:ascii="Times New Roman" w:hAnsi="Times New Roman" w:cs="Times New Roman"/>
          <w:sz w:val="28"/>
          <w:szCs w:val="28"/>
        </w:rPr>
        <w:t xml:space="preserve"> Стандарты и мониторинг в образовании</w:t>
      </w:r>
      <w:r w:rsidR="00934420" w:rsidRPr="007D641E">
        <w:rPr>
          <w:rFonts w:ascii="Times New Roman" w:hAnsi="Times New Roman" w:cs="Times New Roman"/>
          <w:sz w:val="28"/>
          <w:szCs w:val="28"/>
        </w:rPr>
        <w:t xml:space="preserve">. - 1999. - </w:t>
      </w:r>
      <w:r w:rsidR="00BA0A74" w:rsidRPr="007D641E">
        <w:rPr>
          <w:rFonts w:ascii="Times New Roman" w:hAnsi="Times New Roman" w:cs="Times New Roman"/>
          <w:sz w:val="28"/>
          <w:szCs w:val="28"/>
        </w:rPr>
        <w:t>№4.</w:t>
      </w:r>
      <w:r w:rsidR="00934420" w:rsidRPr="007D641E">
        <w:rPr>
          <w:rFonts w:ascii="Times New Roman" w:hAnsi="Times New Roman" w:cs="Times New Roman"/>
          <w:sz w:val="28"/>
          <w:szCs w:val="28"/>
        </w:rPr>
        <w:t xml:space="preserve"> -</w:t>
      </w:r>
      <w:r w:rsidR="00BA0A74" w:rsidRPr="007D641E">
        <w:rPr>
          <w:rFonts w:ascii="Times New Roman" w:hAnsi="Times New Roman" w:cs="Times New Roman"/>
          <w:sz w:val="28"/>
          <w:szCs w:val="28"/>
        </w:rPr>
        <w:t xml:space="preserve"> С.6–9</w:t>
      </w:r>
      <w:r w:rsidR="00934420" w:rsidRPr="007D641E">
        <w:rPr>
          <w:rFonts w:ascii="Times New Roman" w:hAnsi="Times New Roman" w:cs="Times New Roman"/>
          <w:sz w:val="28"/>
          <w:szCs w:val="28"/>
        </w:rPr>
        <w:t>.</w:t>
      </w:r>
    </w:p>
    <w:p w:rsidR="00BA0A74" w:rsidRPr="00AE0514" w:rsidRDefault="0099081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113</w:t>
      </w:r>
      <w:r w:rsidR="003E72F2"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Bloom</w:t>
      </w:r>
      <w:r w:rsidR="00BA0A74" w:rsidRPr="00AE0514">
        <w:rPr>
          <w:rFonts w:ascii="Times New Roman" w:hAnsi="Times New Roman" w:cs="Times New Roman"/>
          <w:sz w:val="28"/>
          <w:szCs w:val="28"/>
          <w:lang w:val="en-US"/>
        </w:rPr>
        <w:t xml:space="preserve"> B.S. Taxonomy of Educational Objectives, Handbook: The Cognitive Domain. David McKay</w:t>
      </w:r>
      <w:r w:rsidR="00934420" w:rsidRPr="00AE0514">
        <w:rPr>
          <w:rFonts w:ascii="Times New Roman" w:hAnsi="Times New Roman" w:cs="Times New Roman"/>
          <w:sz w:val="28"/>
          <w:szCs w:val="28"/>
          <w:lang w:val="en-US"/>
        </w:rPr>
        <w:t>.</w:t>
      </w:r>
      <w:r w:rsidR="00BA0A74" w:rsidRPr="00AE0514">
        <w:rPr>
          <w:rFonts w:ascii="Times New Roman" w:hAnsi="Times New Roman" w:cs="Times New Roman"/>
          <w:sz w:val="28"/>
          <w:szCs w:val="28"/>
          <w:lang w:val="en-US"/>
        </w:rPr>
        <w:t xml:space="preserve">STEM </w:t>
      </w:r>
      <w:r w:rsidR="00BA0A74" w:rsidRPr="007D641E">
        <w:rPr>
          <w:rFonts w:ascii="Times New Roman" w:hAnsi="Times New Roman" w:cs="Times New Roman"/>
          <w:sz w:val="28"/>
          <w:szCs w:val="28"/>
        </w:rPr>
        <w:t>білім</w:t>
      </w:r>
      <w:r w:rsidR="00BA0A74" w:rsidRPr="00AE0514">
        <w:rPr>
          <w:rFonts w:ascii="Times New Roman" w:hAnsi="Times New Roman" w:cs="Times New Roman"/>
          <w:sz w:val="28"/>
          <w:szCs w:val="28"/>
          <w:lang w:val="en-US"/>
        </w:rPr>
        <w:t xml:space="preserve"> </w:t>
      </w:r>
      <w:r w:rsidR="00BA0A74" w:rsidRPr="007D641E">
        <w:rPr>
          <w:rFonts w:ascii="Times New Roman" w:hAnsi="Times New Roman" w:cs="Times New Roman"/>
          <w:sz w:val="28"/>
          <w:szCs w:val="28"/>
        </w:rPr>
        <w:t>берудің</w:t>
      </w:r>
      <w:r w:rsidR="00BA0A74" w:rsidRPr="00AE0514">
        <w:rPr>
          <w:rFonts w:ascii="Times New Roman" w:hAnsi="Times New Roman" w:cs="Times New Roman"/>
          <w:sz w:val="28"/>
          <w:szCs w:val="28"/>
          <w:lang w:val="en-US"/>
        </w:rPr>
        <w:t xml:space="preserve"> </w:t>
      </w:r>
      <w:r w:rsidR="00BA0A74" w:rsidRPr="007D641E">
        <w:rPr>
          <w:rFonts w:ascii="Times New Roman" w:hAnsi="Times New Roman" w:cs="Times New Roman"/>
          <w:sz w:val="28"/>
          <w:szCs w:val="28"/>
        </w:rPr>
        <w:t>әлемде</w:t>
      </w:r>
      <w:r w:rsidR="00BA0A74" w:rsidRPr="00AE0514">
        <w:rPr>
          <w:rFonts w:ascii="Times New Roman" w:hAnsi="Times New Roman" w:cs="Times New Roman"/>
          <w:sz w:val="28"/>
          <w:szCs w:val="28"/>
          <w:lang w:val="en-US"/>
        </w:rPr>
        <w:t xml:space="preserve"> </w:t>
      </w:r>
      <w:r w:rsidR="00BA0A74" w:rsidRPr="007D641E">
        <w:rPr>
          <w:rFonts w:ascii="Times New Roman" w:hAnsi="Times New Roman" w:cs="Times New Roman"/>
          <w:sz w:val="28"/>
          <w:szCs w:val="28"/>
        </w:rPr>
        <w:t>және</w:t>
      </w:r>
      <w:r w:rsidR="00BA0A74" w:rsidRPr="00AE0514">
        <w:rPr>
          <w:rFonts w:ascii="Times New Roman" w:hAnsi="Times New Roman" w:cs="Times New Roman"/>
          <w:sz w:val="28"/>
          <w:szCs w:val="28"/>
          <w:lang w:val="en-US"/>
        </w:rPr>
        <w:t xml:space="preserve"> </w:t>
      </w:r>
      <w:r w:rsidR="00BA0A74" w:rsidRPr="007D641E">
        <w:rPr>
          <w:rFonts w:ascii="Times New Roman" w:hAnsi="Times New Roman" w:cs="Times New Roman"/>
          <w:sz w:val="28"/>
          <w:szCs w:val="28"/>
        </w:rPr>
        <w:t>Қазақстанда</w:t>
      </w:r>
      <w:r w:rsidR="00BA0A74" w:rsidRPr="00AE0514">
        <w:rPr>
          <w:rFonts w:ascii="Times New Roman" w:hAnsi="Times New Roman" w:cs="Times New Roman"/>
          <w:sz w:val="28"/>
          <w:szCs w:val="28"/>
          <w:lang w:val="en-US"/>
        </w:rPr>
        <w:t xml:space="preserve"> </w:t>
      </w:r>
      <w:r w:rsidR="00BA0A74" w:rsidRPr="007D641E">
        <w:rPr>
          <w:rFonts w:ascii="Times New Roman" w:hAnsi="Times New Roman" w:cs="Times New Roman"/>
          <w:sz w:val="28"/>
          <w:szCs w:val="28"/>
        </w:rPr>
        <w:t>дамуы</w:t>
      </w:r>
      <w:r w:rsidR="00BA0A74" w:rsidRPr="00AE0514">
        <w:rPr>
          <w:rFonts w:ascii="Times New Roman" w:hAnsi="Times New Roman" w:cs="Times New Roman"/>
          <w:sz w:val="28"/>
          <w:szCs w:val="28"/>
          <w:lang w:val="en-US"/>
        </w:rPr>
        <w:t xml:space="preserve">. </w:t>
      </w:r>
      <w:r w:rsidR="00934420" w:rsidRPr="00AE0514">
        <w:rPr>
          <w:rFonts w:ascii="Times New Roman" w:hAnsi="Times New Roman" w:cs="Times New Roman"/>
          <w:sz w:val="28"/>
          <w:szCs w:val="28"/>
          <w:lang w:val="en-US"/>
        </w:rPr>
        <w:t xml:space="preserve">-New York, 1956 </w:t>
      </w:r>
      <w:hyperlink r:id="rId138" w:history="1">
        <w:r w:rsidR="00BA0A74" w:rsidRPr="00AE0514">
          <w:rPr>
            <w:rStyle w:val="a3"/>
            <w:rFonts w:ascii="Times New Roman" w:hAnsi="Times New Roman" w:cs="Times New Roman"/>
            <w:sz w:val="28"/>
            <w:szCs w:val="28"/>
            <w:lang w:val="en-US"/>
          </w:rPr>
          <w:t>https://tilmedia.kz/kk/info/134</w:t>
        </w:r>
      </w:hyperlink>
      <w:r w:rsidR="00934420" w:rsidRPr="00AE0514">
        <w:rPr>
          <w:rFonts w:ascii="Times New Roman" w:hAnsi="Times New Roman" w:cs="Times New Roman"/>
          <w:sz w:val="28"/>
          <w:szCs w:val="28"/>
          <w:lang w:val="en-US"/>
        </w:rPr>
        <w:t xml:space="preserve">  19.07.2025.</w:t>
      </w:r>
    </w:p>
    <w:p w:rsidR="0099081F" w:rsidRPr="00AE0514" w:rsidRDefault="0099081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114</w:t>
      </w:r>
      <w:r w:rsidR="003E72F2"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Баймаханбетова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М</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Инженерлік</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ойлауды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дамыту</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пәндік</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біліктің</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жаңа</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сапасы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ретінде</w:t>
      </w:r>
      <w:r w:rsidR="00CE7FDA" w:rsidRPr="00AE0514">
        <w:rPr>
          <w:rFonts w:ascii="Times New Roman" w:hAnsi="Times New Roman" w:cs="Times New Roman"/>
          <w:sz w:val="28"/>
          <w:szCs w:val="28"/>
          <w:lang w:val="en-US"/>
        </w:rPr>
        <w:t xml:space="preserve"> // </w:t>
      </w:r>
      <w:r w:rsidRPr="00AE0514">
        <w:rPr>
          <w:rFonts w:ascii="Times New Roman" w:hAnsi="Times New Roman" w:cs="Times New Roman"/>
          <w:sz w:val="28"/>
          <w:szCs w:val="28"/>
          <w:lang w:val="en-US"/>
        </w:rPr>
        <w:t xml:space="preserve">«DARA QAZAQ» </w:t>
      </w:r>
      <w:r w:rsidRPr="007D641E">
        <w:rPr>
          <w:rFonts w:ascii="Times New Roman" w:hAnsi="Times New Roman" w:cs="Times New Roman"/>
          <w:sz w:val="28"/>
          <w:szCs w:val="28"/>
        </w:rPr>
        <w:t>республикалық</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ғылыми</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әдістемелік</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ақпараттық</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танымдық</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педагогикалық</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журналы</w:t>
      </w:r>
      <w:r w:rsidRPr="00AE0514">
        <w:rPr>
          <w:rFonts w:ascii="Times New Roman" w:hAnsi="Times New Roman" w:cs="Times New Roman"/>
          <w:sz w:val="28"/>
          <w:szCs w:val="28"/>
          <w:lang w:val="en-US"/>
        </w:rPr>
        <w:t xml:space="preserve">. «2026 </w:t>
      </w:r>
      <w:r w:rsidRPr="007D641E">
        <w:rPr>
          <w:rFonts w:ascii="Times New Roman" w:hAnsi="Times New Roman" w:cs="Times New Roman"/>
          <w:sz w:val="28"/>
          <w:szCs w:val="28"/>
        </w:rPr>
        <w:t>жылдың</w:t>
      </w:r>
      <w:r w:rsidRPr="00AE0514">
        <w:rPr>
          <w:rFonts w:ascii="Times New Roman" w:hAnsi="Times New Roman" w:cs="Times New Roman"/>
          <w:sz w:val="28"/>
          <w:szCs w:val="28"/>
          <w:lang w:val="en-US"/>
        </w:rPr>
        <w:t xml:space="preserve"> XX </w:t>
      </w:r>
      <w:r w:rsidRPr="007D641E">
        <w:rPr>
          <w:rFonts w:ascii="Times New Roman" w:hAnsi="Times New Roman" w:cs="Times New Roman"/>
          <w:sz w:val="28"/>
          <w:szCs w:val="28"/>
        </w:rPr>
        <w:t>республикалық</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конференциясы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атты</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қашықтықтан</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ұйымдастырылған</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республикалық</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ғылыми</w:t>
      </w:r>
      <w:r w:rsidRPr="00AE0514">
        <w:rPr>
          <w:rFonts w:ascii="Times New Roman" w:hAnsi="Times New Roman" w:cs="Times New Roman"/>
          <w:sz w:val="28"/>
          <w:szCs w:val="28"/>
          <w:lang w:val="en-US"/>
        </w:rPr>
        <w:t>-</w:t>
      </w:r>
      <w:r w:rsidRPr="007D641E">
        <w:rPr>
          <w:rFonts w:ascii="Times New Roman" w:hAnsi="Times New Roman" w:cs="Times New Roman"/>
          <w:sz w:val="28"/>
          <w:szCs w:val="28"/>
        </w:rPr>
        <w:t>тәжірибелік</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конференциясының</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материалдар</w:t>
      </w:r>
      <w:r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жинағы</w:t>
      </w:r>
      <w:r w:rsidRPr="00AE0514">
        <w:rPr>
          <w:rFonts w:ascii="Times New Roman" w:hAnsi="Times New Roman" w:cs="Times New Roman"/>
          <w:sz w:val="28"/>
          <w:szCs w:val="28"/>
          <w:lang w:val="en-US"/>
        </w:rPr>
        <w:t xml:space="preserve">. </w:t>
      </w:r>
      <w:r w:rsidR="00934420" w:rsidRPr="00AE0514">
        <w:rPr>
          <w:rFonts w:ascii="Times New Roman" w:hAnsi="Times New Roman" w:cs="Times New Roman"/>
          <w:sz w:val="28"/>
          <w:szCs w:val="28"/>
          <w:lang w:val="en-US"/>
        </w:rPr>
        <w:t>-</w:t>
      </w:r>
      <w:r w:rsidRPr="007D641E">
        <w:rPr>
          <w:rFonts w:ascii="Times New Roman" w:hAnsi="Times New Roman" w:cs="Times New Roman"/>
          <w:sz w:val="28"/>
          <w:szCs w:val="28"/>
        </w:rPr>
        <w:t>Алматы</w:t>
      </w:r>
      <w:r w:rsidRPr="00AE0514">
        <w:rPr>
          <w:rFonts w:ascii="Times New Roman" w:hAnsi="Times New Roman" w:cs="Times New Roman"/>
          <w:sz w:val="28"/>
          <w:szCs w:val="28"/>
          <w:lang w:val="en-US"/>
        </w:rPr>
        <w:t xml:space="preserve">, 2026. </w:t>
      </w:r>
      <w:r w:rsidR="00934420" w:rsidRPr="00AE0514">
        <w:rPr>
          <w:rFonts w:ascii="Times New Roman" w:hAnsi="Times New Roman" w:cs="Times New Roman"/>
          <w:sz w:val="28"/>
          <w:szCs w:val="28"/>
          <w:lang w:val="en-US"/>
        </w:rPr>
        <w:t xml:space="preserve">– </w:t>
      </w:r>
      <w:r w:rsidR="00934420" w:rsidRPr="007D641E">
        <w:rPr>
          <w:rFonts w:ascii="Times New Roman" w:hAnsi="Times New Roman" w:cs="Times New Roman"/>
          <w:sz w:val="28"/>
          <w:szCs w:val="28"/>
        </w:rPr>
        <w:t>Б</w:t>
      </w:r>
      <w:r w:rsidR="00934420"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17-20. </w:t>
      </w:r>
    </w:p>
    <w:p w:rsidR="0099081F" w:rsidRPr="00AE0514" w:rsidRDefault="0099081F"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 xml:space="preserve">115 </w:t>
      </w:r>
      <w:r w:rsidR="00070DEA" w:rsidRPr="007D641E">
        <w:rPr>
          <w:rFonts w:ascii="Times New Roman" w:hAnsi="Times New Roman" w:cs="Times New Roman"/>
          <w:sz w:val="28"/>
          <w:szCs w:val="28"/>
        </w:rPr>
        <w:t>Бүгінгі</w:t>
      </w:r>
      <w:r w:rsidR="00070DEA" w:rsidRPr="00AE0514">
        <w:rPr>
          <w:rFonts w:ascii="Times New Roman" w:hAnsi="Times New Roman" w:cs="Times New Roman"/>
          <w:sz w:val="28"/>
          <w:szCs w:val="28"/>
          <w:lang w:val="en-US"/>
        </w:rPr>
        <w:t xml:space="preserve"> </w:t>
      </w:r>
      <w:r w:rsidR="00070DEA" w:rsidRPr="007D641E">
        <w:rPr>
          <w:rFonts w:ascii="Times New Roman" w:hAnsi="Times New Roman" w:cs="Times New Roman"/>
          <w:sz w:val="28"/>
          <w:szCs w:val="28"/>
        </w:rPr>
        <w:t>Қазақстанда</w:t>
      </w:r>
      <w:r w:rsidR="00070DEA" w:rsidRPr="00AE0514">
        <w:rPr>
          <w:rFonts w:ascii="Times New Roman" w:hAnsi="Times New Roman" w:cs="Times New Roman"/>
          <w:sz w:val="28"/>
          <w:szCs w:val="28"/>
          <w:lang w:val="en-US"/>
        </w:rPr>
        <w:t xml:space="preserve"> STEM </w:t>
      </w:r>
      <w:r w:rsidR="00070DEA" w:rsidRPr="007D641E">
        <w:rPr>
          <w:rFonts w:ascii="Times New Roman" w:hAnsi="Times New Roman" w:cs="Times New Roman"/>
          <w:sz w:val="28"/>
          <w:szCs w:val="28"/>
        </w:rPr>
        <w:t>білімінің</w:t>
      </w:r>
      <w:r w:rsidR="00070DEA" w:rsidRPr="00AE0514">
        <w:rPr>
          <w:rFonts w:ascii="Times New Roman" w:hAnsi="Times New Roman" w:cs="Times New Roman"/>
          <w:sz w:val="28"/>
          <w:szCs w:val="28"/>
          <w:lang w:val="en-US"/>
        </w:rPr>
        <w:t xml:space="preserve"> </w:t>
      </w:r>
      <w:r w:rsidR="00070DEA" w:rsidRPr="007D641E">
        <w:rPr>
          <w:rFonts w:ascii="Times New Roman" w:hAnsi="Times New Roman" w:cs="Times New Roman"/>
          <w:sz w:val="28"/>
          <w:szCs w:val="28"/>
        </w:rPr>
        <w:t>белсенді</w:t>
      </w:r>
      <w:r w:rsidR="00070DEA" w:rsidRPr="00AE0514">
        <w:rPr>
          <w:rFonts w:ascii="Times New Roman" w:hAnsi="Times New Roman" w:cs="Times New Roman"/>
          <w:sz w:val="28"/>
          <w:szCs w:val="28"/>
          <w:lang w:val="en-US"/>
        </w:rPr>
        <w:t xml:space="preserve"> </w:t>
      </w:r>
      <w:r w:rsidR="00070DEA" w:rsidRPr="007D641E">
        <w:rPr>
          <w:rFonts w:ascii="Times New Roman" w:hAnsi="Times New Roman" w:cs="Times New Roman"/>
          <w:sz w:val="28"/>
          <w:szCs w:val="28"/>
        </w:rPr>
        <w:t>дамуы</w:t>
      </w:r>
      <w:r w:rsidR="00070DEA" w:rsidRPr="00AE0514">
        <w:rPr>
          <w:rFonts w:ascii="Times New Roman" w:hAnsi="Times New Roman" w:cs="Times New Roman"/>
          <w:sz w:val="28"/>
          <w:szCs w:val="28"/>
          <w:lang w:val="en-US"/>
        </w:rPr>
        <w:t xml:space="preserve">. </w:t>
      </w:r>
      <w:r w:rsidR="00934420" w:rsidRPr="00AE0514">
        <w:rPr>
          <w:rFonts w:ascii="Times New Roman" w:hAnsi="Times New Roman" w:cs="Times New Roman"/>
          <w:sz w:val="28"/>
          <w:szCs w:val="28"/>
          <w:lang w:val="en-US"/>
        </w:rPr>
        <w:t>–2020.</w:t>
      </w:r>
    </w:p>
    <w:p w:rsidR="00070DEA" w:rsidRPr="007D641E" w:rsidRDefault="0099081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 xml:space="preserve">116 </w:t>
      </w:r>
      <w:r w:rsidR="00070DEA" w:rsidRPr="007D641E">
        <w:rPr>
          <w:rFonts w:ascii="Times New Roman" w:hAnsi="Times New Roman" w:cs="Times New Roman"/>
          <w:sz w:val="28"/>
          <w:szCs w:val="28"/>
        </w:rPr>
        <w:t xml:space="preserve">Заманауи тренд - STEM білім беру бағыты </w:t>
      </w:r>
      <w:hyperlink r:id="rId139" w:history="1">
        <w:r w:rsidR="00070DEA" w:rsidRPr="007D641E">
          <w:rPr>
            <w:rStyle w:val="a3"/>
            <w:rFonts w:ascii="Times New Roman" w:hAnsi="Times New Roman" w:cs="Times New Roman"/>
            <w:sz w:val="28"/>
            <w:szCs w:val="28"/>
          </w:rPr>
          <w:t>https://aqtobegazeti.kz/?p=94122</w:t>
        </w:r>
      </w:hyperlink>
      <w:r w:rsidR="00934420" w:rsidRPr="007D641E">
        <w:rPr>
          <w:rFonts w:ascii="Times New Roman" w:hAnsi="Times New Roman" w:cs="Times New Roman"/>
          <w:sz w:val="28"/>
          <w:szCs w:val="28"/>
        </w:rPr>
        <w:t xml:space="preserve">  19.04.2025.</w:t>
      </w:r>
    </w:p>
    <w:p w:rsidR="00F77F1B" w:rsidRPr="007D641E" w:rsidRDefault="004F6461"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w:t>
      </w:r>
      <w:r w:rsidR="0099081F" w:rsidRPr="007D641E">
        <w:rPr>
          <w:rFonts w:ascii="Times New Roman" w:hAnsi="Times New Roman" w:cs="Times New Roman"/>
          <w:sz w:val="28"/>
          <w:szCs w:val="28"/>
        </w:rPr>
        <w:t>17</w:t>
      </w:r>
      <w:r w:rsidR="003E72F2" w:rsidRPr="007D641E">
        <w:rPr>
          <w:rFonts w:ascii="Times New Roman" w:hAnsi="Times New Roman" w:cs="Times New Roman"/>
          <w:sz w:val="28"/>
          <w:szCs w:val="28"/>
        </w:rPr>
        <w:t xml:space="preserve"> </w:t>
      </w:r>
      <w:r w:rsidRPr="007D641E">
        <w:rPr>
          <w:rFonts w:ascii="Times New Roman" w:hAnsi="Times New Roman" w:cs="Times New Roman"/>
          <w:sz w:val="28"/>
          <w:szCs w:val="28"/>
        </w:rPr>
        <w:t xml:space="preserve">STEM – білім беру бағдарламасының жаңа тренді. </w:t>
      </w:r>
      <w:hyperlink r:id="rId140" w:history="1">
        <w:r w:rsidRPr="007D641E">
          <w:rPr>
            <w:rStyle w:val="a3"/>
            <w:rFonts w:ascii="Times New Roman" w:hAnsi="Times New Roman" w:cs="Times New Roman"/>
            <w:sz w:val="28"/>
            <w:szCs w:val="28"/>
          </w:rPr>
          <w:t>https://infohub.kz/kz/article/stem-bilim-beru-bagdarlamasinin-jana-trendi.html</w:t>
        </w:r>
      </w:hyperlink>
      <w:r w:rsidR="00934420" w:rsidRPr="007D641E">
        <w:rPr>
          <w:rFonts w:ascii="Times New Roman" w:hAnsi="Times New Roman" w:cs="Times New Roman"/>
          <w:sz w:val="28"/>
          <w:szCs w:val="28"/>
        </w:rPr>
        <w:t xml:space="preserve">  16.08.2025.</w:t>
      </w:r>
    </w:p>
    <w:p w:rsidR="00F77F1B" w:rsidRPr="007D641E" w:rsidRDefault="0099081F"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118</w:t>
      </w:r>
      <w:r w:rsidR="003E72F2" w:rsidRPr="007D641E">
        <w:rPr>
          <w:rFonts w:ascii="Times New Roman" w:hAnsi="Times New Roman" w:cs="Times New Roman"/>
          <w:sz w:val="28"/>
          <w:szCs w:val="28"/>
        </w:rPr>
        <w:t xml:space="preserve"> </w:t>
      </w:r>
      <w:r w:rsidR="004F6461" w:rsidRPr="007D641E">
        <w:rPr>
          <w:rFonts w:ascii="Times New Roman" w:hAnsi="Times New Roman" w:cs="Times New Roman"/>
          <w:sz w:val="28"/>
          <w:szCs w:val="28"/>
        </w:rPr>
        <w:t xml:space="preserve">Қазақстанда STEM мен ІТ саласын оқытатын 5 мектеп. </w:t>
      </w:r>
      <w:hyperlink r:id="rId141" w:history="1">
        <w:r w:rsidR="004F6461" w:rsidRPr="007D641E">
          <w:rPr>
            <w:rStyle w:val="a3"/>
            <w:rFonts w:ascii="Times New Roman" w:hAnsi="Times New Roman" w:cs="Times New Roman"/>
            <w:sz w:val="28"/>
            <w:szCs w:val="28"/>
          </w:rPr>
          <w:t>https://5qbe.kz/ru/posts/azastanda-stem-men-it-salasyn-oytatyn-top-5-mektep</w:t>
        </w:r>
      </w:hyperlink>
      <w:r w:rsidR="00934420" w:rsidRPr="007D641E">
        <w:rPr>
          <w:rFonts w:ascii="Times New Roman" w:hAnsi="Times New Roman" w:cs="Times New Roman"/>
          <w:sz w:val="28"/>
          <w:szCs w:val="28"/>
        </w:rPr>
        <w:t>11.08.2025.</w:t>
      </w:r>
    </w:p>
    <w:p w:rsidR="005E1564" w:rsidRDefault="0099081F" w:rsidP="005E1564">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119</w:t>
      </w:r>
      <w:r w:rsidR="00F77F1B" w:rsidRPr="007D641E">
        <w:rPr>
          <w:rFonts w:ascii="Times New Roman" w:hAnsi="Times New Roman" w:cs="Times New Roman"/>
          <w:sz w:val="28"/>
          <w:szCs w:val="28"/>
        </w:rPr>
        <w:t xml:space="preserve"> </w:t>
      </w:r>
      <w:r w:rsidR="005E1564" w:rsidRPr="005E1564">
        <w:rPr>
          <w:rFonts w:ascii="Times New Roman" w:hAnsi="Times New Roman" w:cs="Times New Roman"/>
          <w:sz w:val="28"/>
          <w:szCs w:val="28"/>
        </w:rPr>
        <w:t>Изтлеуова А.А., Оқушылардың функционалдық сау</w:t>
      </w:r>
      <w:r w:rsidR="005E1564">
        <w:rPr>
          <w:rFonts w:ascii="Times New Roman" w:hAnsi="Times New Roman" w:cs="Times New Roman"/>
          <w:sz w:val="28"/>
          <w:szCs w:val="28"/>
        </w:rPr>
        <w:t>аттылығын қалыптастырудағы STEM</w:t>
      </w:r>
      <w:r w:rsidR="005E1564" w:rsidRPr="005E1564">
        <w:rPr>
          <w:rFonts w:ascii="Times New Roman" w:hAnsi="Times New Roman" w:cs="Times New Roman"/>
          <w:sz w:val="28"/>
          <w:szCs w:val="28"/>
        </w:rPr>
        <w:t xml:space="preserve"> технологиясы-Ақтөбе: «Өрлеу» БАҰО» АҚ филиалының баспа бөлімі, 2021 ж.- </w:t>
      </w:r>
      <w:r w:rsidR="005E1564">
        <w:rPr>
          <w:rFonts w:ascii="Times New Roman" w:hAnsi="Times New Roman" w:cs="Times New Roman"/>
          <w:sz w:val="28"/>
          <w:szCs w:val="28"/>
        </w:rPr>
        <w:t>41 б</w:t>
      </w:r>
      <w:r w:rsidR="005E1564" w:rsidRPr="005E1564">
        <w:rPr>
          <w:rFonts w:ascii="Times New Roman" w:hAnsi="Times New Roman" w:cs="Times New Roman"/>
          <w:sz w:val="28"/>
          <w:szCs w:val="28"/>
        </w:rPr>
        <w:t>.</w:t>
      </w:r>
    </w:p>
    <w:p w:rsidR="00F77F1B" w:rsidRPr="007D641E" w:rsidRDefault="005E1564" w:rsidP="00D362D7">
      <w:pPr>
        <w:spacing w:after="0" w:line="240" w:lineRule="auto"/>
        <w:ind w:firstLine="567"/>
        <w:jc w:val="both"/>
        <w:rPr>
          <w:rFonts w:ascii="Times New Roman" w:hAnsi="Times New Roman" w:cs="Times New Roman"/>
          <w:sz w:val="28"/>
          <w:szCs w:val="28"/>
        </w:rPr>
      </w:pPr>
      <w:r w:rsidRPr="005E1564">
        <w:rPr>
          <w:rFonts w:ascii="Times New Roman" w:hAnsi="Times New Roman" w:cs="Times New Roman"/>
          <w:sz w:val="28"/>
          <w:szCs w:val="28"/>
        </w:rPr>
        <w:t xml:space="preserve">120 </w:t>
      </w:r>
      <w:r w:rsidR="00F77F1B" w:rsidRPr="007D641E">
        <w:rPr>
          <w:rFonts w:ascii="Times New Roman" w:hAnsi="Times New Roman" w:cs="Times New Roman"/>
          <w:sz w:val="28"/>
          <w:szCs w:val="28"/>
        </w:rPr>
        <w:t xml:space="preserve">«STEM DAY-2024 ғылыми STEM-жобалар байқауы». </w:t>
      </w:r>
      <w:hyperlink r:id="rId142" w:history="1">
        <w:r w:rsidR="00F77F1B" w:rsidRPr="007D641E">
          <w:rPr>
            <w:rStyle w:val="a3"/>
            <w:rFonts w:ascii="Times New Roman" w:hAnsi="Times New Roman" w:cs="Times New Roman"/>
            <w:sz w:val="28"/>
            <w:szCs w:val="28"/>
          </w:rPr>
          <w:t>https://ppu.edu.kz/kz/stem-day-2024yil1m-zobalar-bajauyi</w:t>
        </w:r>
      </w:hyperlink>
      <w:r w:rsidR="00934420" w:rsidRPr="007D641E">
        <w:rPr>
          <w:rFonts w:ascii="Times New Roman" w:hAnsi="Times New Roman" w:cs="Times New Roman"/>
          <w:sz w:val="28"/>
          <w:szCs w:val="28"/>
        </w:rPr>
        <w:t xml:space="preserve">  11.03.2025.</w:t>
      </w:r>
    </w:p>
    <w:p w:rsidR="004F6461" w:rsidRPr="007D641E" w:rsidRDefault="005E1564"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kk-KZ"/>
        </w:rPr>
        <w:t>1</w:t>
      </w:r>
      <w:r w:rsidR="003E72F2" w:rsidRPr="007D641E">
        <w:rPr>
          <w:rFonts w:ascii="Times New Roman" w:hAnsi="Times New Roman" w:cs="Times New Roman"/>
          <w:sz w:val="28"/>
          <w:szCs w:val="28"/>
        </w:rPr>
        <w:t xml:space="preserve"> </w:t>
      </w:r>
      <w:r w:rsidR="004F6461" w:rsidRPr="007D641E">
        <w:rPr>
          <w:rFonts w:ascii="Times New Roman" w:hAnsi="Times New Roman" w:cs="Times New Roman"/>
          <w:sz w:val="28"/>
          <w:szCs w:val="28"/>
        </w:rPr>
        <w:t>Білім берудегі инновация: ЮНИСЕФ Түркістанда өзінің STEАMбағдарламаларын  ұсынды</w:t>
      </w:r>
      <w:r w:rsidR="003E72F2" w:rsidRPr="007D641E">
        <w:rPr>
          <w:rFonts w:ascii="Times New Roman" w:hAnsi="Times New Roman" w:cs="Times New Roman"/>
          <w:sz w:val="28"/>
          <w:szCs w:val="28"/>
        </w:rPr>
        <w:t xml:space="preserve"> </w:t>
      </w:r>
      <w:hyperlink r:id="rId143" w:history="1">
        <w:r w:rsidR="003E72F2" w:rsidRPr="007D641E">
          <w:rPr>
            <w:rStyle w:val="a3"/>
            <w:rFonts w:ascii="Times New Roman" w:hAnsi="Times New Roman" w:cs="Times New Roman"/>
            <w:sz w:val="28"/>
            <w:szCs w:val="28"/>
          </w:rPr>
          <w:t>https://www.unicef.org/kazakhstan/kk</w:t>
        </w:r>
      </w:hyperlink>
      <w:r w:rsidR="00945051" w:rsidRPr="007D641E">
        <w:rPr>
          <w:rFonts w:ascii="Times New Roman" w:hAnsi="Times New Roman" w:cs="Times New Roman"/>
          <w:sz w:val="28"/>
          <w:szCs w:val="28"/>
        </w:rPr>
        <w:t xml:space="preserve"> 18.04.2025.</w:t>
      </w:r>
    </w:p>
    <w:p w:rsidR="004F6461" w:rsidRPr="007D641E" w:rsidRDefault="005E1564"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kk-KZ"/>
        </w:rPr>
        <w:t>2</w:t>
      </w:r>
      <w:r w:rsidR="008D1B47">
        <w:rPr>
          <w:rFonts w:ascii="Times New Roman" w:hAnsi="Times New Roman" w:cs="Times New Roman"/>
          <w:sz w:val="28"/>
          <w:szCs w:val="28"/>
          <w:lang w:val="kk-KZ"/>
        </w:rPr>
        <w:t xml:space="preserve"> </w:t>
      </w:r>
      <w:r w:rsidR="004F6461" w:rsidRPr="007D641E">
        <w:rPr>
          <w:rFonts w:ascii="Times New Roman" w:hAnsi="Times New Roman" w:cs="Times New Roman"/>
          <w:sz w:val="28"/>
          <w:szCs w:val="28"/>
        </w:rPr>
        <w:t>TEDx STEM білім беру. IoT технологияла</w:t>
      </w:r>
      <w:r w:rsidR="0069618F" w:rsidRPr="007D641E">
        <w:rPr>
          <w:rFonts w:ascii="Times New Roman" w:hAnsi="Times New Roman" w:cs="Times New Roman"/>
          <w:sz w:val="28"/>
          <w:szCs w:val="28"/>
        </w:rPr>
        <w:t>рының білім саласындағы маңызы.</w:t>
      </w:r>
      <w:r w:rsidR="00D362D7">
        <w:rPr>
          <w:rFonts w:ascii="Times New Roman" w:hAnsi="Times New Roman" w:cs="Times New Roman"/>
          <w:sz w:val="28"/>
          <w:szCs w:val="28"/>
        </w:rPr>
        <w:t xml:space="preserve"> </w:t>
      </w:r>
      <w:hyperlink r:id="rId144" w:history="1">
        <w:r w:rsidR="00D362D7" w:rsidRPr="008F4662">
          <w:rPr>
            <w:rStyle w:val="a3"/>
            <w:rFonts w:ascii="Times New Roman" w:hAnsi="Times New Roman" w:cs="Times New Roman"/>
            <w:sz w:val="28"/>
            <w:szCs w:val="28"/>
          </w:rPr>
          <w:t>https://it.auezov.edu.kz/kaz/home-kk-kz/2271-tedx-%E2%80%9Cstem-%D0%B1%D1%96%D0%BB%D1%96%D0%BC%D0%B1%D0%B5%D1%80%D1%83-iot</w:t>
        </w:r>
      </w:hyperlink>
      <w:r w:rsidR="00945051" w:rsidRPr="007D641E">
        <w:rPr>
          <w:rFonts w:ascii="Times New Roman" w:hAnsi="Times New Roman" w:cs="Times New Roman"/>
          <w:sz w:val="28"/>
          <w:szCs w:val="28"/>
        </w:rPr>
        <w:t xml:space="preserve">  14.07.2025.</w:t>
      </w:r>
    </w:p>
    <w:p w:rsidR="0099081F" w:rsidRPr="007D641E" w:rsidRDefault="005E1564"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12</w:t>
      </w:r>
      <w:r w:rsidR="008D1B47">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00AA7D20" w:rsidRPr="007D641E">
        <w:rPr>
          <w:rFonts w:ascii="Times New Roman" w:hAnsi="Times New Roman" w:cs="Times New Roman"/>
          <w:sz w:val="28"/>
          <w:szCs w:val="28"/>
        </w:rPr>
        <w:t>Алтынсарин Ы. Таза бұлақ. – Алматы: Мектеп, 1994. – 210 б.</w:t>
      </w:r>
    </w:p>
    <w:p w:rsidR="00AA7D20" w:rsidRPr="007D641E" w:rsidRDefault="008D1B47"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124 </w:t>
      </w:r>
      <w:r w:rsidR="00AA7D20" w:rsidRPr="007D641E">
        <w:rPr>
          <w:rFonts w:ascii="Times New Roman" w:hAnsi="Times New Roman" w:cs="Times New Roman"/>
          <w:sz w:val="28"/>
          <w:szCs w:val="28"/>
        </w:rPr>
        <w:t>Жұмабаев М. Педагогика. – Алматы: Marfu Press, 2024. – 204 б.</w:t>
      </w:r>
    </w:p>
    <w:p w:rsidR="00667F18" w:rsidRPr="007D641E" w:rsidRDefault="008D1B47"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kk-KZ"/>
        </w:rPr>
        <w:t>5</w:t>
      </w:r>
      <w:r w:rsidR="00AA7D20" w:rsidRPr="007D641E">
        <w:rPr>
          <w:rFonts w:ascii="Times New Roman" w:hAnsi="Times New Roman" w:cs="Times New Roman"/>
          <w:sz w:val="28"/>
          <w:szCs w:val="28"/>
        </w:rPr>
        <w:t xml:space="preserve"> Ушинский К.Д. Избранные произведения </w:t>
      </w:r>
      <w:r w:rsidR="00945051" w:rsidRPr="007D641E">
        <w:rPr>
          <w:rFonts w:ascii="Times New Roman" w:hAnsi="Times New Roman" w:cs="Times New Roman"/>
          <w:sz w:val="28"/>
          <w:szCs w:val="28"/>
        </w:rPr>
        <w:t xml:space="preserve">// </w:t>
      </w:r>
      <w:r w:rsidR="00CE7FDA" w:rsidRPr="007D641E">
        <w:rPr>
          <w:rFonts w:ascii="Times New Roman" w:hAnsi="Times New Roman" w:cs="Times New Roman"/>
          <w:sz w:val="28"/>
          <w:szCs w:val="28"/>
        </w:rPr>
        <w:t xml:space="preserve">В </w:t>
      </w:r>
      <w:r w:rsidR="00AA7D20" w:rsidRPr="007D641E">
        <w:rPr>
          <w:rFonts w:ascii="Times New Roman" w:hAnsi="Times New Roman" w:cs="Times New Roman"/>
          <w:sz w:val="28"/>
          <w:szCs w:val="28"/>
        </w:rPr>
        <w:t xml:space="preserve">6 т. </w:t>
      </w:r>
      <w:r w:rsidR="00945051"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М</w:t>
      </w:r>
      <w:r w:rsidR="00945051" w:rsidRPr="007D641E">
        <w:rPr>
          <w:rFonts w:ascii="Times New Roman" w:hAnsi="Times New Roman" w:cs="Times New Roman"/>
          <w:sz w:val="28"/>
          <w:szCs w:val="28"/>
        </w:rPr>
        <w:t>.</w:t>
      </w:r>
      <w:r w:rsidR="00AA7D20" w:rsidRPr="007D641E">
        <w:rPr>
          <w:rFonts w:ascii="Times New Roman" w:hAnsi="Times New Roman" w:cs="Times New Roman"/>
          <w:sz w:val="28"/>
          <w:szCs w:val="28"/>
        </w:rPr>
        <w:t xml:space="preserve">: Педагогика, 1989. </w:t>
      </w:r>
      <w:r w:rsidR="00945051" w:rsidRPr="007D641E">
        <w:rPr>
          <w:rFonts w:ascii="Times New Roman" w:hAnsi="Times New Roman" w:cs="Times New Roman"/>
          <w:sz w:val="28"/>
          <w:szCs w:val="28"/>
        </w:rPr>
        <w:t xml:space="preserve">- Т. 3. </w:t>
      </w:r>
      <w:r w:rsidR="00AA7D20" w:rsidRPr="007D641E">
        <w:rPr>
          <w:rFonts w:ascii="Times New Roman" w:hAnsi="Times New Roman" w:cs="Times New Roman"/>
          <w:sz w:val="28"/>
          <w:szCs w:val="28"/>
        </w:rPr>
        <w:t>– 510 с.</w:t>
      </w:r>
    </w:p>
    <w:p w:rsidR="0091159E" w:rsidRPr="007D641E" w:rsidRDefault="008D1B47"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kk-KZ"/>
        </w:rPr>
        <w:t>6</w:t>
      </w:r>
      <w:r w:rsidR="00667F18"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Эльконин Д.Б. Психологические вопросы формирования учебной деятельности в младшем школьном возрасте</w:t>
      </w:r>
      <w:r w:rsidR="00945051"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 xml:space="preserve"> В кн.: Психология младшего школьника. – Екатеринбург:УрГПУ, 2018. – </w:t>
      </w:r>
      <w:r w:rsidR="00945051" w:rsidRPr="007D641E">
        <w:rPr>
          <w:rFonts w:ascii="Times New Roman" w:hAnsi="Times New Roman" w:cs="Times New Roman"/>
          <w:sz w:val="28"/>
          <w:szCs w:val="28"/>
        </w:rPr>
        <w:t xml:space="preserve">С. </w:t>
      </w:r>
      <w:r w:rsidR="00AA7D20" w:rsidRPr="007D641E">
        <w:rPr>
          <w:rFonts w:ascii="Times New Roman" w:hAnsi="Times New Roman" w:cs="Times New Roman"/>
          <w:sz w:val="28"/>
          <w:szCs w:val="28"/>
        </w:rPr>
        <w:t>79-81.</w:t>
      </w:r>
    </w:p>
    <w:p w:rsidR="0091159E" w:rsidRPr="007D641E" w:rsidRDefault="008D1B47"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kk-KZ"/>
        </w:rPr>
        <w:t>7</w:t>
      </w:r>
      <w:r w:rsidR="0091159E"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Оконь В. Введение в общую дидактику. – М</w:t>
      </w:r>
      <w:r w:rsidR="00945051" w:rsidRPr="007D641E">
        <w:rPr>
          <w:rFonts w:ascii="Times New Roman" w:hAnsi="Times New Roman" w:cs="Times New Roman"/>
          <w:sz w:val="28"/>
          <w:szCs w:val="28"/>
        </w:rPr>
        <w:t>.</w:t>
      </w:r>
      <w:r w:rsidR="00AA7D20" w:rsidRPr="007D641E">
        <w:rPr>
          <w:rFonts w:ascii="Times New Roman" w:hAnsi="Times New Roman" w:cs="Times New Roman"/>
          <w:sz w:val="28"/>
          <w:szCs w:val="28"/>
        </w:rPr>
        <w:t>: Высшая школа, 1990. – 384 с.</w:t>
      </w:r>
    </w:p>
    <w:p w:rsidR="0091159E" w:rsidRPr="007D641E" w:rsidRDefault="008D1B47"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kk-KZ"/>
        </w:rPr>
        <w:t>8</w:t>
      </w:r>
      <w:r w:rsidR="0091159E"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Скаткин  М.Н. Методика естествознания в начальной школе. – М</w:t>
      </w:r>
      <w:r w:rsidR="00945051" w:rsidRPr="007D641E">
        <w:rPr>
          <w:rFonts w:ascii="Times New Roman" w:hAnsi="Times New Roman" w:cs="Times New Roman"/>
          <w:sz w:val="28"/>
          <w:szCs w:val="28"/>
        </w:rPr>
        <w:t>.</w:t>
      </w:r>
      <w:r w:rsidR="00AA7D20" w:rsidRPr="007D641E">
        <w:rPr>
          <w:rFonts w:ascii="Times New Roman" w:hAnsi="Times New Roman" w:cs="Times New Roman"/>
          <w:sz w:val="28"/>
          <w:szCs w:val="28"/>
        </w:rPr>
        <w:t>: Наше Завтра, 2024. – 232 с.</w:t>
      </w:r>
    </w:p>
    <w:p w:rsidR="0091159E" w:rsidRPr="007D641E" w:rsidRDefault="008D1B47"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kk-KZ"/>
        </w:rPr>
        <w:t>9</w:t>
      </w:r>
      <w:r w:rsidR="0091159E"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Подласый И.П. Педагогика. Новый курс.</w:t>
      </w:r>
      <w:r w:rsidR="00945051"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 xml:space="preserve"> М</w:t>
      </w:r>
      <w:r w:rsidR="00945051" w:rsidRPr="007D641E">
        <w:rPr>
          <w:rFonts w:ascii="Times New Roman" w:hAnsi="Times New Roman" w:cs="Times New Roman"/>
          <w:sz w:val="28"/>
          <w:szCs w:val="28"/>
        </w:rPr>
        <w:t>.</w:t>
      </w:r>
      <w:r w:rsidR="00AA7D20" w:rsidRPr="007D641E">
        <w:rPr>
          <w:rFonts w:ascii="Times New Roman" w:hAnsi="Times New Roman" w:cs="Times New Roman"/>
          <w:sz w:val="28"/>
          <w:szCs w:val="28"/>
        </w:rPr>
        <w:t>: Педагогика</w:t>
      </w:r>
      <w:r w:rsidR="00CE7FDA" w:rsidRPr="007D641E">
        <w:rPr>
          <w:rFonts w:ascii="Times New Roman" w:hAnsi="Times New Roman" w:cs="Times New Roman"/>
          <w:sz w:val="28"/>
          <w:szCs w:val="28"/>
        </w:rPr>
        <w:t>,</w:t>
      </w:r>
      <w:r w:rsidR="00AA7D20" w:rsidRPr="007D641E">
        <w:rPr>
          <w:rFonts w:ascii="Times New Roman" w:hAnsi="Times New Roman" w:cs="Times New Roman"/>
          <w:sz w:val="28"/>
          <w:szCs w:val="28"/>
        </w:rPr>
        <w:t xml:space="preserve"> 1999. </w:t>
      </w:r>
      <w:r w:rsidR="00945051" w:rsidRPr="007D641E">
        <w:rPr>
          <w:rFonts w:ascii="Times New Roman" w:hAnsi="Times New Roman" w:cs="Times New Roman"/>
          <w:sz w:val="28"/>
          <w:szCs w:val="28"/>
        </w:rPr>
        <w:t xml:space="preserve">– Книга 1. </w:t>
      </w:r>
      <w:r w:rsidR="00AA7D20" w:rsidRPr="007D641E">
        <w:rPr>
          <w:rFonts w:ascii="Times New Roman" w:hAnsi="Times New Roman" w:cs="Times New Roman"/>
          <w:sz w:val="28"/>
          <w:szCs w:val="28"/>
        </w:rPr>
        <w:t>– 576 с.</w:t>
      </w:r>
    </w:p>
    <w:p w:rsidR="00DE2FB7" w:rsidRPr="007D641E" w:rsidRDefault="008D1B47"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30</w:t>
      </w:r>
      <w:r w:rsidR="0091159E"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Сластенин В.А., Исаев И.Ф., Шиянов Е.Н. Педагогика</w:t>
      </w:r>
      <w:r w:rsidR="00945051" w:rsidRPr="007D641E">
        <w:rPr>
          <w:rFonts w:ascii="Times New Roman" w:hAnsi="Times New Roman" w:cs="Times New Roman"/>
          <w:sz w:val="28"/>
          <w:szCs w:val="28"/>
        </w:rPr>
        <w:t>. -</w:t>
      </w:r>
      <w:r w:rsidR="00AA7D20" w:rsidRPr="007D641E">
        <w:rPr>
          <w:rFonts w:ascii="Times New Roman" w:hAnsi="Times New Roman" w:cs="Times New Roman"/>
          <w:sz w:val="28"/>
          <w:szCs w:val="28"/>
        </w:rPr>
        <w:t xml:space="preserve"> Академия, 2013. – 496 с. </w:t>
      </w:r>
    </w:p>
    <w:p w:rsidR="00DE2FB7" w:rsidRPr="007D641E" w:rsidRDefault="008D1B47"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31</w:t>
      </w:r>
      <w:r w:rsidR="00DE2FB7"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Коменский Я.А. Лабиринт Света и Рай Сердца. – М</w:t>
      </w:r>
      <w:r w:rsidR="00945051" w:rsidRPr="007D641E">
        <w:rPr>
          <w:rFonts w:ascii="Times New Roman" w:hAnsi="Times New Roman" w:cs="Times New Roman"/>
          <w:sz w:val="28"/>
          <w:szCs w:val="28"/>
        </w:rPr>
        <w:t>.</w:t>
      </w:r>
      <w:r w:rsidR="00AA7D20" w:rsidRPr="007D641E">
        <w:rPr>
          <w:rFonts w:ascii="Times New Roman" w:hAnsi="Times New Roman" w:cs="Times New Roman"/>
          <w:sz w:val="28"/>
          <w:szCs w:val="28"/>
        </w:rPr>
        <w:t>: Идательство МИК, 2000. - 320 с.</w:t>
      </w:r>
    </w:p>
    <w:p w:rsidR="00DE2FB7"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32</w:t>
      </w:r>
      <w:r w:rsidR="00DE2FB7"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 xml:space="preserve">Бабанский Ю.К. Оптимизация процесса обучения: Общедидактический аспект. </w:t>
      </w:r>
      <w:r w:rsidR="00945051"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М</w:t>
      </w:r>
      <w:r w:rsidR="00945051" w:rsidRPr="007D641E">
        <w:rPr>
          <w:rFonts w:ascii="Times New Roman" w:hAnsi="Times New Roman" w:cs="Times New Roman"/>
          <w:sz w:val="28"/>
          <w:szCs w:val="28"/>
        </w:rPr>
        <w:t>.</w:t>
      </w:r>
      <w:r w:rsidR="00AA7D20" w:rsidRPr="007D641E">
        <w:rPr>
          <w:rFonts w:ascii="Times New Roman" w:hAnsi="Times New Roman" w:cs="Times New Roman"/>
          <w:sz w:val="28"/>
          <w:szCs w:val="28"/>
        </w:rPr>
        <w:t>: Педагогика, 1977.-  256 с.</w:t>
      </w:r>
    </w:p>
    <w:p w:rsidR="00667F18"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lang w:val="kk-KZ"/>
        </w:rPr>
        <w:t>3</w:t>
      </w:r>
      <w:r w:rsidR="00DE2FB7"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Лернер И.Я. Философия дидактики и дидактика как философия. – М</w:t>
      </w:r>
      <w:r w:rsidR="00945051" w:rsidRPr="007D641E">
        <w:rPr>
          <w:rFonts w:ascii="Times New Roman" w:hAnsi="Times New Roman" w:cs="Times New Roman"/>
          <w:sz w:val="28"/>
          <w:szCs w:val="28"/>
        </w:rPr>
        <w:t xml:space="preserve">., </w:t>
      </w:r>
      <w:r w:rsidR="00AA7D20" w:rsidRPr="007D641E">
        <w:rPr>
          <w:rFonts w:ascii="Times New Roman" w:hAnsi="Times New Roman" w:cs="Times New Roman"/>
          <w:sz w:val="28"/>
          <w:szCs w:val="28"/>
        </w:rPr>
        <w:t>1995. – 49 с.</w:t>
      </w:r>
    </w:p>
    <w:p w:rsidR="00AA7D20"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lang w:val="kk-KZ"/>
        </w:rPr>
        <w:t>4</w:t>
      </w:r>
      <w:r w:rsidR="00D362D7">
        <w:rPr>
          <w:rFonts w:ascii="Times New Roman" w:hAnsi="Times New Roman" w:cs="Times New Roman"/>
          <w:sz w:val="28"/>
          <w:szCs w:val="28"/>
          <w:lang w:val="kk-KZ"/>
        </w:rPr>
        <w:t xml:space="preserve"> </w:t>
      </w:r>
      <w:r w:rsidR="00AA7D20" w:rsidRPr="007D641E">
        <w:rPr>
          <w:rFonts w:ascii="Times New Roman" w:hAnsi="Times New Roman" w:cs="Times New Roman"/>
          <w:sz w:val="28"/>
          <w:szCs w:val="28"/>
        </w:rPr>
        <w:t>Данилов М.А. Дидактика. – М</w:t>
      </w:r>
      <w:r w:rsidR="00945051" w:rsidRPr="007D641E">
        <w:rPr>
          <w:rFonts w:ascii="Times New Roman" w:hAnsi="Times New Roman" w:cs="Times New Roman"/>
          <w:sz w:val="28"/>
          <w:szCs w:val="28"/>
        </w:rPr>
        <w:t>.</w:t>
      </w:r>
      <w:r w:rsidR="00AA7D20" w:rsidRPr="007D641E">
        <w:rPr>
          <w:rFonts w:ascii="Times New Roman" w:hAnsi="Times New Roman" w:cs="Times New Roman"/>
          <w:sz w:val="28"/>
          <w:szCs w:val="28"/>
        </w:rPr>
        <w:t>: АПН РСФСР, 1957. – 517 с.</w:t>
      </w:r>
    </w:p>
    <w:p w:rsidR="00850F40"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lang w:val="kk-KZ"/>
        </w:rPr>
        <w:t>5</w:t>
      </w:r>
      <w:r w:rsidR="00D362D7">
        <w:rPr>
          <w:rFonts w:ascii="Times New Roman" w:hAnsi="Times New Roman" w:cs="Times New Roman"/>
          <w:sz w:val="28"/>
          <w:szCs w:val="28"/>
        </w:rPr>
        <w:t xml:space="preserve"> </w:t>
      </w:r>
      <w:r w:rsidR="00850F40" w:rsidRPr="007D641E">
        <w:rPr>
          <w:rFonts w:ascii="Times New Roman" w:hAnsi="Times New Roman" w:cs="Times New Roman"/>
          <w:sz w:val="28"/>
          <w:szCs w:val="28"/>
        </w:rPr>
        <w:t xml:space="preserve">Қаратаева М.С., Беркімбаев К.М. STEM технологиясын оқытудың әдіс-тәсілдері // Абай атындағы ҚазҰПУ Хабаршысы. Физика-математика ғылымдар сериясы. </w:t>
      </w:r>
      <w:r w:rsidR="00945051" w:rsidRPr="007D641E">
        <w:rPr>
          <w:rFonts w:ascii="Times New Roman" w:hAnsi="Times New Roman" w:cs="Times New Roman"/>
          <w:sz w:val="28"/>
          <w:szCs w:val="28"/>
        </w:rPr>
        <w:t xml:space="preserve">- </w:t>
      </w:r>
      <w:r w:rsidR="00850F40" w:rsidRPr="007D641E">
        <w:rPr>
          <w:rFonts w:ascii="Times New Roman" w:hAnsi="Times New Roman" w:cs="Times New Roman"/>
          <w:sz w:val="28"/>
          <w:szCs w:val="28"/>
        </w:rPr>
        <w:t xml:space="preserve">2023. </w:t>
      </w:r>
      <w:r w:rsidR="00945051" w:rsidRPr="007D641E">
        <w:rPr>
          <w:rFonts w:ascii="Times New Roman" w:hAnsi="Times New Roman" w:cs="Times New Roman"/>
          <w:sz w:val="28"/>
          <w:szCs w:val="28"/>
        </w:rPr>
        <w:t xml:space="preserve">- №3(83). </w:t>
      </w:r>
      <w:r w:rsidR="00850F40" w:rsidRPr="007D641E">
        <w:rPr>
          <w:rFonts w:ascii="Times New Roman" w:hAnsi="Times New Roman" w:cs="Times New Roman"/>
          <w:sz w:val="28"/>
          <w:szCs w:val="28"/>
        </w:rPr>
        <w:t xml:space="preserve">– </w:t>
      </w:r>
      <w:r w:rsidR="00945051" w:rsidRPr="007D641E">
        <w:rPr>
          <w:rFonts w:ascii="Times New Roman" w:hAnsi="Times New Roman" w:cs="Times New Roman"/>
          <w:sz w:val="28"/>
          <w:szCs w:val="28"/>
        </w:rPr>
        <w:t xml:space="preserve">Б. </w:t>
      </w:r>
      <w:r w:rsidR="00850F40" w:rsidRPr="007D641E">
        <w:rPr>
          <w:rFonts w:ascii="Times New Roman" w:hAnsi="Times New Roman" w:cs="Times New Roman"/>
          <w:sz w:val="28"/>
          <w:szCs w:val="28"/>
        </w:rPr>
        <w:t>227-236.</w:t>
      </w:r>
    </w:p>
    <w:p w:rsidR="00850F40"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lang w:val="kk-KZ"/>
        </w:rPr>
        <w:t>6</w:t>
      </w:r>
      <w:r w:rsidR="00D362D7">
        <w:rPr>
          <w:rFonts w:ascii="Times New Roman" w:hAnsi="Times New Roman" w:cs="Times New Roman"/>
          <w:sz w:val="28"/>
          <w:szCs w:val="28"/>
        </w:rPr>
        <w:t xml:space="preserve"> </w:t>
      </w:r>
      <w:r w:rsidR="004C44B9" w:rsidRPr="007D641E">
        <w:rPr>
          <w:rFonts w:ascii="Times New Roman" w:hAnsi="Times New Roman" w:cs="Times New Roman"/>
          <w:sz w:val="28"/>
          <w:szCs w:val="28"/>
        </w:rPr>
        <w:t>Мельничук И.А.</w:t>
      </w:r>
      <w:r w:rsidR="008D1B47">
        <w:rPr>
          <w:rFonts w:ascii="Times New Roman" w:hAnsi="Times New Roman" w:cs="Times New Roman"/>
          <w:sz w:val="28"/>
          <w:szCs w:val="28"/>
          <w:lang w:val="kk-KZ"/>
        </w:rPr>
        <w:t xml:space="preserve"> </w:t>
      </w:r>
      <w:r w:rsidR="004C44B9" w:rsidRPr="007D641E">
        <w:rPr>
          <w:rFonts w:ascii="Times New Roman" w:hAnsi="Times New Roman" w:cs="Times New Roman"/>
          <w:sz w:val="28"/>
          <w:szCs w:val="28"/>
        </w:rPr>
        <w:t xml:space="preserve">Исследовательская деятельность младших школьников. </w:t>
      </w:r>
      <w:r w:rsidR="00945051" w:rsidRPr="007D641E">
        <w:rPr>
          <w:rFonts w:ascii="Times New Roman" w:hAnsi="Times New Roman" w:cs="Times New Roman"/>
          <w:sz w:val="28"/>
          <w:szCs w:val="28"/>
        </w:rPr>
        <w:t xml:space="preserve">- </w:t>
      </w:r>
      <w:r w:rsidR="004C44B9" w:rsidRPr="007D641E">
        <w:rPr>
          <w:rFonts w:ascii="Times New Roman" w:hAnsi="Times New Roman" w:cs="Times New Roman"/>
          <w:sz w:val="28"/>
          <w:szCs w:val="28"/>
        </w:rPr>
        <w:t xml:space="preserve">Брест: БрГУ, 2011. </w:t>
      </w:r>
      <w:r w:rsidR="00945051" w:rsidRPr="007D641E">
        <w:rPr>
          <w:rFonts w:ascii="Times New Roman" w:hAnsi="Times New Roman" w:cs="Times New Roman"/>
          <w:sz w:val="28"/>
          <w:szCs w:val="28"/>
        </w:rPr>
        <w:t xml:space="preserve">- </w:t>
      </w:r>
      <w:r w:rsidR="004C44B9" w:rsidRPr="007D641E">
        <w:rPr>
          <w:rFonts w:ascii="Times New Roman" w:hAnsi="Times New Roman" w:cs="Times New Roman"/>
          <w:sz w:val="28"/>
          <w:szCs w:val="28"/>
        </w:rPr>
        <w:t>87 с.</w:t>
      </w:r>
    </w:p>
    <w:p w:rsidR="004C44B9"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lang w:val="kk-KZ"/>
        </w:rPr>
        <w:t>7</w:t>
      </w:r>
      <w:r w:rsidR="007A5BCD" w:rsidRPr="007D641E">
        <w:rPr>
          <w:rFonts w:ascii="Times New Roman" w:hAnsi="Times New Roman" w:cs="Times New Roman"/>
          <w:sz w:val="28"/>
          <w:szCs w:val="28"/>
        </w:rPr>
        <w:t xml:space="preserve"> </w:t>
      </w:r>
      <w:r w:rsidR="004C44B9" w:rsidRPr="007D641E">
        <w:rPr>
          <w:rFonts w:ascii="Times New Roman" w:hAnsi="Times New Roman" w:cs="Times New Roman"/>
          <w:sz w:val="28"/>
          <w:szCs w:val="28"/>
        </w:rPr>
        <w:t>Нуриханова Н.К. Формирование интеллектуальных умений у младших школьников в образовательном</w:t>
      </w:r>
      <w:r w:rsidR="00D362D7">
        <w:rPr>
          <w:rFonts w:ascii="Times New Roman" w:hAnsi="Times New Roman" w:cs="Times New Roman"/>
          <w:sz w:val="28"/>
          <w:szCs w:val="28"/>
        </w:rPr>
        <w:t xml:space="preserve"> процессе: автореф. </w:t>
      </w:r>
      <w:r w:rsidR="004C44B9" w:rsidRPr="007D641E">
        <w:rPr>
          <w:rFonts w:ascii="Times New Roman" w:hAnsi="Times New Roman" w:cs="Times New Roman"/>
          <w:sz w:val="28"/>
          <w:szCs w:val="28"/>
        </w:rPr>
        <w:t>… канд. пед. наук. - Уфа, 2006.</w:t>
      </w:r>
      <w:r w:rsidR="00945051" w:rsidRPr="007D641E">
        <w:rPr>
          <w:rFonts w:ascii="Times New Roman" w:hAnsi="Times New Roman" w:cs="Times New Roman"/>
          <w:sz w:val="28"/>
          <w:szCs w:val="28"/>
        </w:rPr>
        <w:t xml:space="preserve"> – 125 с.</w:t>
      </w:r>
    </w:p>
    <w:p w:rsidR="00667F18"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lang w:val="kk-KZ"/>
        </w:rPr>
        <w:t>8</w:t>
      </w:r>
      <w:r w:rsidR="004C44B9" w:rsidRPr="007D641E">
        <w:rPr>
          <w:rFonts w:ascii="Times New Roman" w:hAnsi="Times New Roman" w:cs="Times New Roman"/>
          <w:sz w:val="28"/>
          <w:szCs w:val="28"/>
        </w:rPr>
        <w:t xml:space="preserve"> </w:t>
      </w:r>
      <w:r w:rsidR="00667F18" w:rsidRPr="007D641E">
        <w:rPr>
          <w:rFonts w:ascii="Times New Roman" w:hAnsi="Times New Roman" w:cs="Times New Roman"/>
          <w:sz w:val="28"/>
          <w:szCs w:val="28"/>
        </w:rPr>
        <w:t>Баймаханбетова М.А., Стамбекова А.С. Бастауыш сыныптарда STEM білім беруге қажетті жағдайлар</w:t>
      </w:r>
      <w:r w:rsidR="00945051" w:rsidRPr="007D641E">
        <w:rPr>
          <w:rFonts w:ascii="Times New Roman" w:hAnsi="Times New Roman" w:cs="Times New Roman"/>
          <w:sz w:val="28"/>
          <w:szCs w:val="28"/>
        </w:rPr>
        <w:t xml:space="preserve"> // </w:t>
      </w:r>
      <w:r w:rsidR="00667F18" w:rsidRPr="007D641E">
        <w:rPr>
          <w:rFonts w:ascii="Times New Roman" w:hAnsi="Times New Roman" w:cs="Times New Roman"/>
          <w:sz w:val="28"/>
          <w:szCs w:val="28"/>
        </w:rPr>
        <w:t xml:space="preserve">Жалпы ғылым мен білімнің </w:t>
      </w:r>
      <w:r w:rsidR="00945051" w:rsidRPr="007D641E">
        <w:rPr>
          <w:rFonts w:ascii="Times New Roman" w:hAnsi="Times New Roman" w:cs="Times New Roman"/>
          <w:sz w:val="28"/>
          <w:szCs w:val="28"/>
        </w:rPr>
        <w:t xml:space="preserve">жаршысы, </w:t>
      </w:r>
      <w:r w:rsidR="00667F18" w:rsidRPr="007D641E">
        <w:rPr>
          <w:rFonts w:ascii="Times New Roman" w:hAnsi="Times New Roman" w:cs="Times New Roman"/>
          <w:sz w:val="28"/>
          <w:szCs w:val="28"/>
        </w:rPr>
        <w:t xml:space="preserve">Республикалық ғылыми журналы.  </w:t>
      </w:r>
      <w:r w:rsidR="00945051" w:rsidRPr="007D641E">
        <w:rPr>
          <w:rFonts w:ascii="Times New Roman" w:hAnsi="Times New Roman" w:cs="Times New Roman"/>
          <w:sz w:val="28"/>
          <w:szCs w:val="28"/>
        </w:rPr>
        <w:t xml:space="preserve">– </w:t>
      </w:r>
      <w:r w:rsidR="00667F18" w:rsidRPr="007D641E">
        <w:rPr>
          <w:rFonts w:ascii="Times New Roman" w:hAnsi="Times New Roman" w:cs="Times New Roman"/>
          <w:sz w:val="28"/>
          <w:szCs w:val="28"/>
        </w:rPr>
        <w:t>Астана</w:t>
      </w:r>
      <w:r w:rsidR="00945051" w:rsidRPr="007D641E">
        <w:rPr>
          <w:rFonts w:ascii="Times New Roman" w:hAnsi="Times New Roman" w:cs="Times New Roman"/>
          <w:sz w:val="28"/>
          <w:szCs w:val="28"/>
        </w:rPr>
        <w:t>,</w:t>
      </w:r>
      <w:r w:rsidR="00667F18" w:rsidRPr="007D641E">
        <w:rPr>
          <w:rFonts w:ascii="Times New Roman" w:hAnsi="Times New Roman" w:cs="Times New Roman"/>
          <w:sz w:val="28"/>
          <w:szCs w:val="28"/>
        </w:rPr>
        <w:t xml:space="preserve"> 2025</w:t>
      </w:r>
      <w:r w:rsidR="00945051" w:rsidRPr="007D641E">
        <w:rPr>
          <w:rFonts w:ascii="Times New Roman" w:hAnsi="Times New Roman" w:cs="Times New Roman"/>
          <w:sz w:val="28"/>
          <w:szCs w:val="28"/>
        </w:rPr>
        <w:t>. -№7(5)</w:t>
      </w:r>
      <w:r w:rsidR="00667F18" w:rsidRPr="007D641E">
        <w:rPr>
          <w:rFonts w:ascii="Times New Roman" w:hAnsi="Times New Roman" w:cs="Times New Roman"/>
          <w:sz w:val="28"/>
          <w:szCs w:val="28"/>
        </w:rPr>
        <w:t xml:space="preserve">. </w:t>
      </w:r>
      <w:r w:rsidR="00945051" w:rsidRPr="007D641E">
        <w:rPr>
          <w:rFonts w:ascii="Times New Roman" w:hAnsi="Times New Roman" w:cs="Times New Roman"/>
          <w:sz w:val="28"/>
          <w:szCs w:val="28"/>
        </w:rPr>
        <w:t xml:space="preserve"> – Б.</w:t>
      </w:r>
      <w:r w:rsidR="00667F18" w:rsidRPr="007D641E">
        <w:rPr>
          <w:rFonts w:ascii="Times New Roman" w:hAnsi="Times New Roman" w:cs="Times New Roman"/>
          <w:sz w:val="28"/>
          <w:szCs w:val="28"/>
        </w:rPr>
        <w:t xml:space="preserve"> 53-60</w:t>
      </w:r>
      <w:r w:rsidR="00945051" w:rsidRPr="007D641E">
        <w:rPr>
          <w:rFonts w:ascii="Times New Roman" w:hAnsi="Times New Roman" w:cs="Times New Roman"/>
          <w:sz w:val="28"/>
          <w:szCs w:val="28"/>
        </w:rPr>
        <w:t>.</w:t>
      </w:r>
    </w:p>
    <w:p w:rsidR="004C44B9"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lang w:val="kk-KZ"/>
        </w:rPr>
        <w:t>9</w:t>
      </w:r>
      <w:r w:rsidR="00667F18" w:rsidRPr="007D641E">
        <w:rPr>
          <w:rFonts w:ascii="Times New Roman" w:hAnsi="Times New Roman" w:cs="Times New Roman"/>
          <w:sz w:val="28"/>
          <w:szCs w:val="28"/>
        </w:rPr>
        <w:t xml:space="preserve"> </w:t>
      </w:r>
      <w:r w:rsidR="00945051" w:rsidRPr="007D641E">
        <w:rPr>
          <w:rFonts w:ascii="Times New Roman" w:hAnsi="Times New Roman" w:cs="Times New Roman"/>
          <w:sz w:val="28"/>
          <w:szCs w:val="28"/>
        </w:rPr>
        <w:t xml:space="preserve">Шунк </w:t>
      </w:r>
      <w:r w:rsidR="004C44B9" w:rsidRPr="007D641E">
        <w:rPr>
          <w:rFonts w:ascii="Times New Roman" w:hAnsi="Times New Roman" w:cs="Times New Roman"/>
          <w:sz w:val="28"/>
          <w:szCs w:val="28"/>
        </w:rPr>
        <w:t>Дейл Х. Оқыту теориясы. Білім беру көкжиегі. – Алматы: Ұлттық аударма бюросы. қоғамдық қоры, 2019. – 608 б.</w:t>
      </w:r>
    </w:p>
    <w:p w:rsidR="004C44B9" w:rsidRPr="00D362D7" w:rsidRDefault="004C44B9" w:rsidP="00D362D7">
      <w:pPr>
        <w:spacing w:after="0" w:line="240" w:lineRule="auto"/>
        <w:ind w:firstLine="567"/>
        <w:jc w:val="both"/>
        <w:rPr>
          <w:rFonts w:ascii="Times New Roman" w:hAnsi="Times New Roman" w:cs="Times New Roman"/>
          <w:sz w:val="28"/>
          <w:szCs w:val="28"/>
          <w:lang w:val="en-US"/>
        </w:rPr>
      </w:pPr>
      <w:r w:rsidRPr="00D362D7">
        <w:rPr>
          <w:rFonts w:ascii="Times New Roman" w:hAnsi="Times New Roman" w:cs="Times New Roman"/>
          <w:sz w:val="28"/>
          <w:szCs w:val="28"/>
          <w:lang w:val="en-US"/>
        </w:rPr>
        <w:t>1</w:t>
      </w:r>
      <w:r w:rsidR="00FF241A">
        <w:rPr>
          <w:rFonts w:ascii="Times New Roman" w:hAnsi="Times New Roman" w:cs="Times New Roman"/>
          <w:sz w:val="28"/>
          <w:szCs w:val="28"/>
          <w:lang w:val="kk-KZ"/>
        </w:rPr>
        <w:t>40</w:t>
      </w:r>
      <w:r w:rsidR="007A5BCD" w:rsidRPr="00D362D7">
        <w:rPr>
          <w:rFonts w:ascii="Times New Roman" w:hAnsi="Times New Roman" w:cs="Times New Roman"/>
          <w:sz w:val="28"/>
          <w:szCs w:val="28"/>
          <w:lang w:val="en-US"/>
        </w:rPr>
        <w:t xml:space="preserve"> </w:t>
      </w:r>
      <w:r w:rsidRPr="00D362D7">
        <w:rPr>
          <w:rFonts w:ascii="Times New Roman" w:hAnsi="Times New Roman" w:cs="Times New Roman"/>
          <w:sz w:val="28"/>
          <w:szCs w:val="28"/>
          <w:lang w:val="en-US"/>
        </w:rPr>
        <w:t>EU STEM COALITION</w:t>
      </w:r>
      <w:r w:rsidR="00D362D7">
        <w:rPr>
          <w:rFonts w:ascii="Times New Roman" w:hAnsi="Times New Roman" w:cs="Times New Roman"/>
          <w:sz w:val="28"/>
          <w:szCs w:val="28"/>
          <w:lang w:val="kk-KZ"/>
        </w:rPr>
        <w:t xml:space="preserve"> </w:t>
      </w:r>
      <w:hyperlink r:id="rId145" w:history="1">
        <w:r w:rsidRPr="00D362D7">
          <w:rPr>
            <w:rStyle w:val="a3"/>
            <w:rFonts w:ascii="Times New Roman" w:hAnsi="Times New Roman" w:cs="Times New Roman"/>
            <w:sz w:val="28"/>
            <w:szCs w:val="28"/>
            <w:lang w:val="en-US"/>
          </w:rPr>
          <w:t>https://stemcoalition.eu/publications/taskforce-meeting-norway-march-2023</w:t>
        </w:r>
      </w:hyperlink>
      <w:r w:rsidR="00945051" w:rsidRPr="00D362D7">
        <w:rPr>
          <w:rFonts w:ascii="Times New Roman" w:hAnsi="Times New Roman" w:cs="Times New Roman"/>
          <w:sz w:val="28"/>
          <w:szCs w:val="28"/>
          <w:lang w:val="en-US"/>
        </w:rPr>
        <w:t xml:space="preserve">  18.04.2025.</w:t>
      </w:r>
    </w:p>
    <w:p w:rsidR="004C44B9"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41</w:t>
      </w:r>
      <w:r w:rsidR="007A5BCD" w:rsidRPr="007D641E">
        <w:rPr>
          <w:rFonts w:ascii="Times New Roman" w:hAnsi="Times New Roman" w:cs="Times New Roman"/>
          <w:sz w:val="28"/>
          <w:szCs w:val="28"/>
        </w:rPr>
        <w:t xml:space="preserve"> Зинченко В.П. Психологические основы педагогики. – М.: Гардарики, 2002. – 431 с.</w:t>
      </w:r>
    </w:p>
    <w:p w:rsidR="004C44B9"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42</w:t>
      </w:r>
      <w:r w:rsidR="00381CFA" w:rsidRPr="007D641E">
        <w:rPr>
          <w:rFonts w:ascii="Times New Roman" w:hAnsi="Times New Roman" w:cs="Times New Roman"/>
          <w:sz w:val="28"/>
          <w:szCs w:val="28"/>
        </w:rPr>
        <w:t xml:space="preserve"> Добрынин Н.Ф. Внимание и его воспитание. – М.: Педагогика, 1958. – 128 с.</w:t>
      </w:r>
    </w:p>
    <w:p w:rsidR="00E66BA9"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lang w:val="kk-KZ"/>
        </w:rPr>
        <w:t>3</w:t>
      </w:r>
      <w:r w:rsidR="003E6B5E" w:rsidRPr="007D641E">
        <w:rPr>
          <w:rFonts w:ascii="Times New Roman" w:hAnsi="Times New Roman" w:cs="Times New Roman"/>
          <w:sz w:val="28"/>
          <w:szCs w:val="28"/>
        </w:rPr>
        <w:t xml:space="preserve"> </w:t>
      </w:r>
      <w:r w:rsidR="004C44B9" w:rsidRPr="007D641E">
        <w:rPr>
          <w:rFonts w:ascii="Times New Roman" w:hAnsi="Times New Roman" w:cs="Times New Roman"/>
          <w:sz w:val="28"/>
          <w:szCs w:val="28"/>
        </w:rPr>
        <w:t>Мурашев Г.А. Внимание</w:t>
      </w:r>
      <w:r w:rsidR="00CE7FDA" w:rsidRPr="007D641E">
        <w:rPr>
          <w:rFonts w:ascii="Times New Roman" w:hAnsi="Times New Roman" w:cs="Times New Roman"/>
          <w:sz w:val="28"/>
          <w:szCs w:val="28"/>
        </w:rPr>
        <w:t>.</w:t>
      </w:r>
      <w:r w:rsidR="003E6B5E" w:rsidRPr="007D641E">
        <w:rPr>
          <w:rFonts w:ascii="Times New Roman" w:hAnsi="Times New Roman" w:cs="Times New Roman"/>
          <w:sz w:val="28"/>
          <w:szCs w:val="28"/>
        </w:rPr>
        <w:t xml:space="preserve"> </w:t>
      </w:r>
      <w:r w:rsidR="004C44B9" w:rsidRPr="007D641E">
        <w:rPr>
          <w:rFonts w:ascii="Times New Roman" w:hAnsi="Times New Roman" w:cs="Times New Roman"/>
          <w:sz w:val="28"/>
          <w:szCs w:val="28"/>
        </w:rPr>
        <w:t xml:space="preserve">Познавательные процессы и способности в обучении. </w:t>
      </w:r>
      <w:r w:rsidR="00945051" w:rsidRPr="007D641E">
        <w:rPr>
          <w:rFonts w:ascii="Times New Roman" w:hAnsi="Times New Roman" w:cs="Times New Roman"/>
          <w:sz w:val="28"/>
          <w:szCs w:val="28"/>
        </w:rPr>
        <w:t xml:space="preserve">- </w:t>
      </w:r>
      <w:r w:rsidR="004C44B9" w:rsidRPr="007D641E">
        <w:rPr>
          <w:rFonts w:ascii="Times New Roman" w:hAnsi="Times New Roman" w:cs="Times New Roman"/>
          <w:sz w:val="28"/>
          <w:szCs w:val="28"/>
        </w:rPr>
        <w:t>М., 1990.</w:t>
      </w:r>
      <w:r w:rsidR="00945051" w:rsidRPr="007D641E">
        <w:rPr>
          <w:rFonts w:ascii="Times New Roman" w:hAnsi="Times New Roman" w:cs="Times New Roman"/>
          <w:sz w:val="28"/>
          <w:szCs w:val="28"/>
        </w:rPr>
        <w:t xml:space="preserve"> – 169 с.</w:t>
      </w:r>
    </w:p>
    <w:p w:rsidR="00667F18"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lang w:val="kk-KZ"/>
        </w:rPr>
        <w:t>4</w:t>
      </w:r>
      <w:r w:rsidR="009C1313" w:rsidRPr="007D641E">
        <w:rPr>
          <w:rFonts w:ascii="Times New Roman" w:hAnsi="Times New Roman" w:cs="Times New Roman"/>
          <w:sz w:val="28"/>
          <w:szCs w:val="28"/>
        </w:rPr>
        <w:t xml:space="preserve"> </w:t>
      </w:r>
      <w:r w:rsidR="00E66BA9" w:rsidRPr="007D641E">
        <w:rPr>
          <w:rFonts w:ascii="Times New Roman" w:hAnsi="Times New Roman" w:cs="Times New Roman"/>
          <w:sz w:val="28"/>
          <w:szCs w:val="28"/>
        </w:rPr>
        <w:t>Выготский Л.С.  Воображение и творчество в детском возрасте. -  Перспектива, 2020. – 125 с.</w:t>
      </w:r>
    </w:p>
    <w:p w:rsidR="004D2A9D"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145 </w:t>
      </w:r>
      <w:r w:rsidR="00E66BA9" w:rsidRPr="007D641E">
        <w:rPr>
          <w:rFonts w:ascii="Times New Roman" w:hAnsi="Times New Roman" w:cs="Times New Roman"/>
          <w:sz w:val="28"/>
          <w:szCs w:val="28"/>
        </w:rPr>
        <w:t>Пиаже Ж. Речь и мышление ребенка. – М</w:t>
      </w:r>
      <w:r w:rsidR="00945051" w:rsidRPr="007D641E">
        <w:rPr>
          <w:rFonts w:ascii="Times New Roman" w:hAnsi="Times New Roman" w:cs="Times New Roman"/>
          <w:sz w:val="28"/>
          <w:szCs w:val="28"/>
        </w:rPr>
        <w:t>.</w:t>
      </w:r>
      <w:r w:rsidR="00E66BA9" w:rsidRPr="007D641E">
        <w:rPr>
          <w:rFonts w:ascii="Times New Roman" w:hAnsi="Times New Roman" w:cs="Times New Roman"/>
          <w:sz w:val="28"/>
          <w:szCs w:val="28"/>
        </w:rPr>
        <w:t>:АСТ, 2022. – 340 с.</w:t>
      </w:r>
    </w:p>
    <w:p w:rsidR="00667F18" w:rsidRPr="007D641E" w:rsidRDefault="004D2A9D" w:rsidP="00D362D7">
      <w:pPr>
        <w:spacing w:after="0" w:line="240" w:lineRule="auto"/>
        <w:ind w:firstLine="567"/>
        <w:jc w:val="both"/>
        <w:rPr>
          <w:rFonts w:ascii="Times New Roman" w:hAnsi="Times New Roman" w:cs="Times New Roman"/>
          <w:sz w:val="28"/>
          <w:szCs w:val="28"/>
        </w:rPr>
      </w:pPr>
      <w:r w:rsidRPr="007D641E">
        <w:rPr>
          <w:rFonts w:ascii="Times New Roman" w:hAnsi="Times New Roman" w:cs="Times New Roman"/>
          <w:sz w:val="28"/>
          <w:szCs w:val="28"/>
        </w:rPr>
        <w:t>1</w:t>
      </w:r>
      <w:r w:rsidR="00FF241A">
        <w:rPr>
          <w:rFonts w:ascii="Times New Roman" w:hAnsi="Times New Roman" w:cs="Times New Roman"/>
          <w:sz w:val="28"/>
          <w:szCs w:val="28"/>
        </w:rPr>
        <w:t>4</w:t>
      </w:r>
      <w:r w:rsidR="0030604B">
        <w:rPr>
          <w:rFonts w:ascii="Times New Roman" w:hAnsi="Times New Roman" w:cs="Times New Roman"/>
          <w:sz w:val="28"/>
          <w:szCs w:val="28"/>
          <w:lang w:val="kk-KZ"/>
        </w:rPr>
        <w:t>6</w:t>
      </w:r>
      <w:r w:rsidR="009C1313" w:rsidRPr="007D641E">
        <w:rPr>
          <w:rFonts w:ascii="Times New Roman" w:hAnsi="Times New Roman" w:cs="Times New Roman"/>
          <w:sz w:val="28"/>
          <w:szCs w:val="28"/>
        </w:rPr>
        <w:t xml:space="preserve"> </w:t>
      </w:r>
      <w:r w:rsidR="00E66BA9" w:rsidRPr="007D641E">
        <w:rPr>
          <w:rFonts w:ascii="Times New Roman" w:hAnsi="Times New Roman" w:cs="Times New Roman"/>
          <w:sz w:val="28"/>
          <w:szCs w:val="28"/>
        </w:rPr>
        <w:t>Леонтьев А.Н.  К вопросу о сознательности учения</w:t>
      </w:r>
      <w:r w:rsidR="00945051" w:rsidRPr="007D641E">
        <w:rPr>
          <w:rFonts w:ascii="Times New Roman" w:hAnsi="Times New Roman" w:cs="Times New Roman"/>
          <w:sz w:val="28"/>
          <w:szCs w:val="28"/>
        </w:rPr>
        <w:t xml:space="preserve"> //</w:t>
      </w:r>
      <w:r w:rsidR="00E66BA9" w:rsidRPr="007D641E">
        <w:rPr>
          <w:rFonts w:ascii="Times New Roman" w:hAnsi="Times New Roman" w:cs="Times New Roman"/>
          <w:sz w:val="28"/>
          <w:szCs w:val="28"/>
        </w:rPr>
        <w:t xml:space="preserve"> Психологическая наука и образование. </w:t>
      </w:r>
      <w:r w:rsidR="00945051" w:rsidRPr="007D641E">
        <w:rPr>
          <w:rFonts w:ascii="Times New Roman" w:hAnsi="Times New Roman" w:cs="Times New Roman"/>
          <w:sz w:val="28"/>
          <w:szCs w:val="28"/>
        </w:rPr>
        <w:t xml:space="preserve">- </w:t>
      </w:r>
      <w:r w:rsidR="00E66BA9" w:rsidRPr="007D641E">
        <w:rPr>
          <w:rFonts w:ascii="Times New Roman" w:hAnsi="Times New Roman" w:cs="Times New Roman"/>
          <w:sz w:val="28"/>
          <w:szCs w:val="28"/>
        </w:rPr>
        <w:t xml:space="preserve">1997. </w:t>
      </w:r>
      <w:r w:rsidR="00945051" w:rsidRPr="007D641E">
        <w:rPr>
          <w:rFonts w:ascii="Times New Roman" w:hAnsi="Times New Roman" w:cs="Times New Roman"/>
          <w:sz w:val="28"/>
          <w:szCs w:val="28"/>
        </w:rPr>
        <w:t>– Т. 2, №1. – С. 18-26.</w:t>
      </w:r>
    </w:p>
    <w:p w:rsidR="004D2A9D"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0030604B">
        <w:rPr>
          <w:rFonts w:ascii="Times New Roman" w:hAnsi="Times New Roman" w:cs="Times New Roman"/>
          <w:sz w:val="28"/>
          <w:szCs w:val="28"/>
          <w:lang w:val="kk-KZ"/>
        </w:rPr>
        <w:t>7</w:t>
      </w:r>
      <w:r w:rsidR="00667F18" w:rsidRPr="007D641E">
        <w:rPr>
          <w:rFonts w:ascii="Times New Roman" w:hAnsi="Times New Roman" w:cs="Times New Roman"/>
          <w:sz w:val="28"/>
          <w:szCs w:val="28"/>
        </w:rPr>
        <w:t xml:space="preserve"> </w:t>
      </w:r>
      <w:r w:rsidR="004D2A9D" w:rsidRPr="007D641E">
        <w:rPr>
          <w:rFonts w:ascii="Times New Roman" w:hAnsi="Times New Roman" w:cs="Times New Roman"/>
          <w:sz w:val="28"/>
          <w:szCs w:val="28"/>
        </w:rPr>
        <w:t>Мұқанов М.  Ақыл-ой өрісі. - Алматы, 1980. – 210 б.</w:t>
      </w:r>
    </w:p>
    <w:p w:rsidR="005E1564" w:rsidRPr="005E1564" w:rsidRDefault="004D2A9D" w:rsidP="005E1564">
      <w:pPr>
        <w:spacing w:after="0" w:line="240" w:lineRule="auto"/>
        <w:ind w:firstLine="567"/>
        <w:jc w:val="both"/>
        <w:rPr>
          <w:rFonts w:ascii="Times New Roman" w:hAnsi="Times New Roman" w:cs="Times New Roman"/>
          <w:sz w:val="28"/>
          <w:szCs w:val="28"/>
          <w:lang w:val="kk-KZ"/>
        </w:rPr>
      </w:pPr>
      <w:r w:rsidRPr="007D641E">
        <w:rPr>
          <w:rFonts w:ascii="Times New Roman" w:hAnsi="Times New Roman" w:cs="Times New Roman"/>
          <w:sz w:val="28"/>
          <w:szCs w:val="28"/>
        </w:rPr>
        <w:t>1</w:t>
      </w:r>
      <w:r w:rsidR="00FF241A">
        <w:rPr>
          <w:rFonts w:ascii="Times New Roman" w:hAnsi="Times New Roman" w:cs="Times New Roman"/>
          <w:sz w:val="28"/>
          <w:szCs w:val="28"/>
        </w:rPr>
        <w:t>4</w:t>
      </w:r>
      <w:r w:rsidR="0030604B">
        <w:rPr>
          <w:rFonts w:ascii="Times New Roman" w:hAnsi="Times New Roman" w:cs="Times New Roman"/>
          <w:sz w:val="28"/>
          <w:szCs w:val="28"/>
          <w:lang w:val="kk-KZ"/>
        </w:rPr>
        <w:t>8</w:t>
      </w:r>
      <w:r w:rsidR="009C1313" w:rsidRPr="007D641E">
        <w:rPr>
          <w:rFonts w:ascii="Times New Roman" w:hAnsi="Times New Roman" w:cs="Times New Roman"/>
          <w:sz w:val="28"/>
          <w:szCs w:val="28"/>
        </w:rPr>
        <w:t xml:space="preserve"> </w:t>
      </w:r>
      <w:r w:rsidR="005E1564" w:rsidRPr="005E1564">
        <w:rPr>
          <w:rFonts w:ascii="Times New Roman" w:hAnsi="Times New Roman" w:cs="Times New Roman"/>
          <w:sz w:val="28"/>
          <w:szCs w:val="28"/>
          <w:lang w:val="kk-KZ"/>
        </w:rPr>
        <w:t>STEM-білім беруде қолданылатын әді</w:t>
      </w:r>
      <w:r w:rsidR="005E1564">
        <w:rPr>
          <w:rFonts w:ascii="Times New Roman" w:hAnsi="Times New Roman" w:cs="Times New Roman"/>
          <w:sz w:val="28"/>
          <w:szCs w:val="28"/>
          <w:lang w:val="kk-KZ"/>
        </w:rPr>
        <w:t xml:space="preserve">стемелік тәсілдер: әдістемелік </w:t>
      </w:r>
      <w:r w:rsidR="005E1564" w:rsidRPr="00AE0514">
        <w:rPr>
          <w:rFonts w:ascii="Times New Roman" w:hAnsi="Times New Roman" w:cs="Times New Roman"/>
          <w:sz w:val="28"/>
          <w:szCs w:val="28"/>
        </w:rPr>
        <w:t>нұсқаулық. - Ақтау, 2021ж. – 48 б.</w:t>
      </w:r>
    </w:p>
    <w:p w:rsidR="00193E64"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0030604B">
        <w:rPr>
          <w:rFonts w:ascii="Times New Roman" w:hAnsi="Times New Roman" w:cs="Times New Roman"/>
          <w:sz w:val="28"/>
          <w:szCs w:val="28"/>
          <w:lang w:val="kk-KZ"/>
        </w:rPr>
        <w:t>9</w:t>
      </w:r>
      <w:r w:rsidR="009C1313" w:rsidRPr="007D641E">
        <w:rPr>
          <w:rFonts w:ascii="Times New Roman" w:hAnsi="Times New Roman" w:cs="Times New Roman"/>
          <w:sz w:val="28"/>
          <w:szCs w:val="28"/>
        </w:rPr>
        <w:t xml:space="preserve"> </w:t>
      </w:r>
      <w:r w:rsidR="00667F18" w:rsidRPr="007D641E">
        <w:rPr>
          <w:rFonts w:ascii="Times New Roman" w:hAnsi="Times New Roman" w:cs="Times New Roman"/>
          <w:sz w:val="28"/>
          <w:szCs w:val="28"/>
        </w:rPr>
        <w:t xml:space="preserve">Божович Л.И. Личность и ее формирование в детском возрасте: Психологическое исследование. </w:t>
      </w:r>
      <w:r w:rsidR="00945051" w:rsidRPr="007D641E">
        <w:rPr>
          <w:rFonts w:ascii="Times New Roman" w:hAnsi="Times New Roman" w:cs="Times New Roman"/>
          <w:sz w:val="28"/>
          <w:szCs w:val="28"/>
        </w:rPr>
        <w:t>–</w:t>
      </w:r>
      <w:r w:rsidR="00667F18" w:rsidRPr="007D641E">
        <w:rPr>
          <w:rFonts w:ascii="Times New Roman" w:hAnsi="Times New Roman" w:cs="Times New Roman"/>
          <w:sz w:val="28"/>
          <w:szCs w:val="28"/>
        </w:rPr>
        <w:t>М</w:t>
      </w:r>
      <w:r w:rsidR="00945051" w:rsidRPr="007D641E">
        <w:rPr>
          <w:rFonts w:ascii="Times New Roman" w:hAnsi="Times New Roman" w:cs="Times New Roman"/>
          <w:sz w:val="28"/>
          <w:szCs w:val="28"/>
        </w:rPr>
        <w:t>.</w:t>
      </w:r>
      <w:r w:rsidR="00667F18" w:rsidRPr="007D641E">
        <w:rPr>
          <w:rFonts w:ascii="Times New Roman" w:hAnsi="Times New Roman" w:cs="Times New Roman"/>
          <w:sz w:val="28"/>
          <w:szCs w:val="28"/>
        </w:rPr>
        <w:t>: Просвещение, 1968. - 464 с.</w:t>
      </w:r>
    </w:p>
    <w:p w:rsidR="00193E64"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150</w:t>
      </w:r>
      <w:r w:rsidR="009C1313" w:rsidRPr="007D641E">
        <w:rPr>
          <w:rFonts w:ascii="Times New Roman" w:hAnsi="Times New Roman" w:cs="Times New Roman"/>
          <w:sz w:val="28"/>
          <w:szCs w:val="28"/>
        </w:rPr>
        <w:t xml:space="preserve"> </w:t>
      </w:r>
      <w:r w:rsidR="00193E64" w:rsidRPr="007D641E">
        <w:rPr>
          <w:rFonts w:ascii="Times New Roman" w:hAnsi="Times New Roman" w:cs="Times New Roman"/>
          <w:sz w:val="28"/>
          <w:szCs w:val="28"/>
        </w:rPr>
        <w:t xml:space="preserve">Маслоу А. Мотивация и личность. </w:t>
      </w:r>
      <w:r w:rsidR="00CE7FDA" w:rsidRPr="007D641E">
        <w:rPr>
          <w:rFonts w:ascii="Times New Roman" w:hAnsi="Times New Roman" w:cs="Times New Roman"/>
          <w:sz w:val="28"/>
          <w:szCs w:val="28"/>
        </w:rPr>
        <w:t>–</w:t>
      </w:r>
      <w:r w:rsidR="00193E64" w:rsidRPr="007D641E">
        <w:rPr>
          <w:rFonts w:ascii="Times New Roman" w:hAnsi="Times New Roman" w:cs="Times New Roman"/>
          <w:sz w:val="28"/>
          <w:szCs w:val="28"/>
        </w:rPr>
        <w:t xml:space="preserve"> С</w:t>
      </w:r>
      <w:r w:rsidR="00945051" w:rsidRPr="007D641E">
        <w:rPr>
          <w:rFonts w:ascii="Times New Roman" w:hAnsi="Times New Roman" w:cs="Times New Roman"/>
          <w:sz w:val="28"/>
          <w:szCs w:val="28"/>
        </w:rPr>
        <w:t>п</w:t>
      </w:r>
      <w:r w:rsidR="00193E64" w:rsidRPr="007D641E">
        <w:rPr>
          <w:rFonts w:ascii="Times New Roman" w:hAnsi="Times New Roman" w:cs="Times New Roman"/>
          <w:sz w:val="28"/>
          <w:szCs w:val="28"/>
        </w:rPr>
        <w:t>б</w:t>
      </w:r>
      <w:r w:rsidR="00CE7FDA" w:rsidRPr="007D641E">
        <w:rPr>
          <w:rFonts w:ascii="Times New Roman" w:hAnsi="Times New Roman" w:cs="Times New Roman"/>
          <w:sz w:val="28"/>
          <w:szCs w:val="28"/>
        </w:rPr>
        <w:t>.</w:t>
      </w:r>
      <w:r w:rsidR="00193E64" w:rsidRPr="007D641E">
        <w:rPr>
          <w:rFonts w:ascii="Times New Roman" w:hAnsi="Times New Roman" w:cs="Times New Roman"/>
          <w:sz w:val="28"/>
          <w:szCs w:val="28"/>
        </w:rPr>
        <w:t>: Питер-Трейд, 2019. - 400 с.</w:t>
      </w:r>
    </w:p>
    <w:p w:rsidR="00847510"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5</w:t>
      </w:r>
      <w:r w:rsidR="0030604B">
        <w:rPr>
          <w:rFonts w:ascii="Times New Roman" w:hAnsi="Times New Roman" w:cs="Times New Roman"/>
          <w:sz w:val="28"/>
          <w:szCs w:val="28"/>
          <w:lang w:val="kk-KZ"/>
        </w:rPr>
        <w:t>1</w:t>
      </w:r>
      <w:r w:rsidR="00193E64" w:rsidRPr="007D641E">
        <w:rPr>
          <w:rFonts w:ascii="Times New Roman" w:hAnsi="Times New Roman" w:cs="Times New Roman"/>
          <w:sz w:val="28"/>
          <w:szCs w:val="28"/>
        </w:rPr>
        <w:t xml:space="preserve"> </w:t>
      </w:r>
      <w:r w:rsidR="009C1313" w:rsidRPr="007D641E">
        <w:rPr>
          <w:rFonts w:ascii="Times New Roman" w:hAnsi="Times New Roman" w:cs="Times New Roman"/>
          <w:sz w:val="28"/>
          <w:szCs w:val="28"/>
        </w:rPr>
        <w:t>Хекхаузен Х.</w:t>
      </w:r>
      <w:r w:rsidR="00847510" w:rsidRPr="007D641E">
        <w:rPr>
          <w:rFonts w:ascii="Times New Roman" w:hAnsi="Times New Roman" w:cs="Times New Roman"/>
          <w:sz w:val="28"/>
          <w:szCs w:val="28"/>
        </w:rPr>
        <w:t xml:space="preserve"> </w:t>
      </w:r>
      <w:r w:rsidR="009C1313" w:rsidRPr="007D641E">
        <w:rPr>
          <w:rFonts w:ascii="Times New Roman" w:hAnsi="Times New Roman" w:cs="Times New Roman"/>
          <w:sz w:val="28"/>
          <w:szCs w:val="28"/>
        </w:rPr>
        <w:t xml:space="preserve">Мотивация и деятельность. – СПб.: Питер, 2003. – 860 с. </w:t>
      </w:r>
    </w:p>
    <w:p w:rsidR="000455FD"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5</w:t>
      </w:r>
      <w:r w:rsidR="0030604B">
        <w:rPr>
          <w:rFonts w:ascii="Times New Roman" w:hAnsi="Times New Roman" w:cs="Times New Roman"/>
          <w:sz w:val="28"/>
          <w:szCs w:val="28"/>
          <w:lang w:val="kk-KZ"/>
        </w:rPr>
        <w:t>2</w:t>
      </w:r>
      <w:r w:rsidR="00847510" w:rsidRPr="007D641E">
        <w:rPr>
          <w:rFonts w:ascii="Times New Roman" w:hAnsi="Times New Roman" w:cs="Times New Roman"/>
          <w:sz w:val="28"/>
          <w:szCs w:val="28"/>
        </w:rPr>
        <w:t xml:space="preserve"> </w:t>
      </w:r>
      <w:r w:rsidR="00193E64" w:rsidRPr="007D641E">
        <w:rPr>
          <w:rFonts w:ascii="Times New Roman" w:hAnsi="Times New Roman" w:cs="Times New Roman"/>
          <w:sz w:val="28"/>
          <w:szCs w:val="28"/>
        </w:rPr>
        <w:t xml:space="preserve">Маркова А.К. Формирование мотивации учения в школьном возрасте: </w:t>
      </w:r>
      <w:r w:rsidR="00945051" w:rsidRPr="007D641E">
        <w:rPr>
          <w:rFonts w:ascii="Times New Roman" w:hAnsi="Times New Roman" w:cs="Times New Roman"/>
          <w:sz w:val="28"/>
          <w:szCs w:val="28"/>
        </w:rPr>
        <w:t>пос</w:t>
      </w:r>
      <w:r w:rsidR="00193E64" w:rsidRPr="007D641E">
        <w:rPr>
          <w:rFonts w:ascii="Times New Roman" w:hAnsi="Times New Roman" w:cs="Times New Roman"/>
          <w:sz w:val="28"/>
          <w:szCs w:val="28"/>
        </w:rPr>
        <w:t xml:space="preserve">обие для учителя. </w:t>
      </w:r>
      <w:r w:rsidR="00945051" w:rsidRPr="007D641E">
        <w:rPr>
          <w:rFonts w:ascii="Times New Roman" w:hAnsi="Times New Roman" w:cs="Times New Roman"/>
          <w:sz w:val="28"/>
          <w:szCs w:val="28"/>
        </w:rPr>
        <w:t>–</w:t>
      </w:r>
      <w:r w:rsidR="00193E64" w:rsidRPr="007D641E">
        <w:rPr>
          <w:rFonts w:ascii="Times New Roman" w:hAnsi="Times New Roman" w:cs="Times New Roman"/>
          <w:sz w:val="28"/>
          <w:szCs w:val="28"/>
        </w:rPr>
        <w:t xml:space="preserve"> М</w:t>
      </w:r>
      <w:r w:rsidR="00945051" w:rsidRPr="007D641E">
        <w:rPr>
          <w:rFonts w:ascii="Times New Roman" w:hAnsi="Times New Roman" w:cs="Times New Roman"/>
          <w:sz w:val="28"/>
          <w:szCs w:val="28"/>
        </w:rPr>
        <w:t>.</w:t>
      </w:r>
      <w:r w:rsidR="00193E64" w:rsidRPr="007D641E">
        <w:rPr>
          <w:rFonts w:ascii="Times New Roman" w:hAnsi="Times New Roman" w:cs="Times New Roman"/>
          <w:sz w:val="28"/>
          <w:szCs w:val="28"/>
        </w:rPr>
        <w:t>: Просвещение, 1983. – 96 с.</w:t>
      </w:r>
    </w:p>
    <w:p w:rsidR="000455FD"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30604B">
        <w:rPr>
          <w:rFonts w:ascii="Times New Roman" w:hAnsi="Times New Roman" w:cs="Times New Roman"/>
          <w:sz w:val="28"/>
          <w:szCs w:val="28"/>
          <w:lang w:val="kk-KZ"/>
        </w:rPr>
        <w:t>3</w:t>
      </w:r>
      <w:r w:rsidR="00507D04" w:rsidRPr="007D641E">
        <w:rPr>
          <w:rFonts w:ascii="Times New Roman" w:hAnsi="Times New Roman" w:cs="Times New Roman"/>
          <w:sz w:val="28"/>
          <w:szCs w:val="28"/>
        </w:rPr>
        <w:t xml:space="preserve"> </w:t>
      </w:r>
      <w:r w:rsidR="000455FD" w:rsidRPr="007D641E">
        <w:rPr>
          <w:rFonts w:ascii="Times New Roman" w:hAnsi="Times New Roman" w:cs="Times New Roman"/>
          <w:sz w:val="28"/>
          <w:szCs w:val="28"/>
        </w:rPr>
        <w:t>Краевский В.В. Методология педагогики:</w:t>
      </w:r>
      <w:r w:rsidR="00C867FE" w:rsidRPr="007D641E">
        <w:rPr>
          <w:rFonts w:ascii="Times New Roman" w:hAnsi="Times New Roman" w:cs="Times New Roman"/>
          <w:sz w:val="28"/>
          <w:szCs w:val="28"/>
        </w:rPr>
        <w:t xml:space="preserve"> новый этап.</w:t>
      </w:r>
      <w:r w:rsidR="00945051" w:rsidRPr="007D641E">
        <w:rPr>
          <w:rFonts w:ascii="Times New Roman" w:hAnsi="Times New Roman" w:cs="Times New Roman"/>
          <w:sz w:val="28"/>
          <w:szCs w:val="28"/>
        </w:rPr>
        <w:t xml:space="preserve"> –</w:t>
      </w:r>
      <w:r w:rsidR="000455FD" w:rsidRPr="007D641E">
        <w:rPr>
          <w:rFonts w:ascii="Times New Roman" w:hAnsi="Times New Roman" w:cs="Times New Roman"/>
          <w:sz w:val="28"/>
          <w:szCs w:val="28"/>
        </w:rPr>
        <w:t>М</w:t>
      </w:r>
      <w:r w:rsidR="00945051" w:rsidRPr="007D641E">
        <w:rPr>
          <w:rFonts w:ascii="Times New Roman" w:hAnsi="Times New Roman" w:cs="Times New Roman"/>
          <w:sz w:val="28"/>
          <w:szCs w:val="28"/>
        </w:rPr>
        <w:t>.</w:t>
      </w:r>
      <w:r w:rsidR="000455FD" w:rsidRPr="007D641E">
        <w:rPr>
          <w:rFonts w:ascii="Times New Roman" w:hAnsi="Times New Roman" w:cs="Times New Roman"/>
          <w:sz w:val="28"/>
          <w:szCs w:val="28"/>
        </w:rPr>
        <w:t>: Издательский центр «Академия», 2006. – 400 с.</w:t>
      </w:r>
    </w:p>
    <w:p w:rsidR="00F31686"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30604B">
        <w:rPr>
          <w:rFonts w:ascii="Times New Roman" w:hAnsi="Times New Roman" w:cs="Times New Roman"/>
          <w:sz w:val="28"/>
          <w:szCs w:val="28"/>
          <w:lang w:val="kk-KZ"/>
        </w:rPr>
        <w:t>4</w:t>
      </w:r>
      <w:r w:rsidR="00507D04" w:rsidRPr="007D641E">
        <w:rPr>
          <w:rFonts w:ascii="Times New Roman" w:hAnsi="Times New Roman" w:cs="Times New Roman"/>
          <w:sz w:val="28"/>
          <w:szCs w:val="28"/>
        </w:rPr>
        <w:t xml:space="preserve"> </w:t>
      </w:r>
      <w:r w:rsidR="00F31686" w:rsidRPr="007D641E">
        <w:rPr>
          <w:rFonts w:ascii="Times New Roman" w:hAnsi="Times New Roman" w:cs="Times New Roman"/>
          <w:sz w:val="28"/>
          <w:szCs w:val="28"/>
        </w:rPr>
        <w:t>Берталанфи Л. фон. Общая теория систем – критический обзор. Исследования по общей теории систем</w:t>
      </w:r>
      <w:r w:rsidR="00945051" w:rsidRPr="007D641E">
        <w:rPr>
          <w:rFonts w:ascii="Times New Roman" w:hAnsi="Times New Roman" w:cs="Times New Roman"/>
          <w:sz w:val="28"/>
          <w:szCs w:val="28"/>
        </w:rPr>
        <w:t xml:space="preserve"> //</w:t>
      </w:r>
      <w:r w:rsidR="00F31686" w:rsidRPr="007D641E">
        <w:rPr>
          <w:rFonts w:ascii="Times New Roman" w:hAnsi="Times New Roman" w:cs="Times New Roman"/>
          <w:sz w:val="28"/>
          <w:szCs w:val="28"/>
        </w:rPr>
        <w:t xml:space="preserve"> Сборник переводов / </w:t>
      </w:r>
      <w:r w:rsidR="00945051" w:rsidRPr="007D641E">
        <w:rPr>
          <w:rFonts w:ascii="Times New Roman" w:hAnsi="Times New Roman" w:cs="Times New Roman"/>
          <w:sz w:val="28"/>
          <w:szCs w:val="28"/>
        </w:rPr>
        <w:t>о</w:t>
      </w:r>
      <w:r w:rsidR="00F31686" w:rsidRPr="007D641E">
        <w:rPr>
          <w:rFonts w:ascii="Times New Roman" w:hAnsi="Times New Roman" w:cs="Times New Roman"/>
          <w:sz w:val="28"/>
          <w:szCs w:val="28"/>
        </w:rPr>
        <w:t xml:space="preserve">бщ. ред.В.Н.Садовского и Э.Г.Юдина. – М.: Прогресс, 1969. </w:t>
      </w:r>
      <w:r w:rsidR="00945051" w:rsidRPr="007D641E">
        <w:rPr>
          <w:rFonts w:ascii="Times New Roman" w:hAnsi="Times New Roman" w:cs="Times New Roman"/>
          <w:sz w:val="28"/>
          <w:szCs w:val="28"/>
        </w:rPr>
        <w:t xml:space="preserve">- </w:t>
      </w:r>
      <w:r w:rsidR="00F31686" w:rsidRPr="007D641E">
        <w:rPr>
          <w:rFonts w:ascii="Times New Roman" w:hAnsi="Times New Roman" w:cs="Times New Roman"/>
          <w:sz w:val="28"/>
          <w:szCs w:val="28"/>
        </w:rPr>
        <w:t>С. 23–82.</w:t>
      </w:r>
    </w:p>
    <w:p w:rsidR="00E66BA9"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30604B">
        <w:rPr>
          <w:rFonts w:ascii="Times New Roman" w:hAnsi="Times New Roman" w:cs="Times New Roman"/>
          <w:sz w:val="28"/>
          <w:szCs w:val="28"/>
          <w:lang w:val="kk-KZ"/>
        </w:rPr>
        <w:t>5</w:t>
      </w:r>
      <w:r w:rsidR="00507D04" w:rsidRPr="007D641E">
        <w:rPr>
          <w:rFonts w:ascii="Times New Roman" w:hAnsi="Times New Roman" w:cs="Times New Roman"/>
          <w:sz w:val="28"/>
          <w:szCs w:val="28"/>
        </w:rPr>
        <w:t xml:space="preserve"> </w:t>
      </w:r>
      <w:r w:rsidR="0070472E" w:rsidRPr="007D641E">
        <w:rPr>
          <w:rFonts w:ascii="Times New Roman" w:hAnsi="Times New Roman" w:cs="Times New Roman"/>
          <w:sz w:val="28"/>
          <w:szCs w:val="28"/>
        </w:rPr>
        <w:t xml:space="preserve">Архангельский С.И. Лекции по научной организации учебного процесса в высшей школе. </w:t>
      </w:r>
      <w:r w:rsidR="00945051" w:rsidRPr="007D641E">
        <w:rPr>
          <w:rFonts w:ascii="Times New Roman" w:hAnsi="Times New Roman" w:cs="Times New Roman"/>
          <w:sz w:val="28"/>
          <w:szCs w:val="28"/>
        </w:rPr>
        <w:t xml:space="preserve">- </w:t>
      </w:r>
      <w:r w:rsidR="0070472E" w:rsidRPr="007D641E">
        <w:rPr>
          <w:rFonts w:ascii="Times New Roman" w:hAnsi="Times New Roman" w:cs="Times New Roman"/>
          <w:sz w:val="28"/>
          <w:szCs w:val="28"/>
        </w:rPr>
        <w:t>М.: Высш. шк., 1976. - 199 с.</w:t>
      </w:r>
    </w:p>
    <w:p w:rsidR="0070472E"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30604B">
        <w:rPr>
          <w:rFonts w:ascii="Times New Roman" w:hAnsi="Times New Roman" w:cs="Times New Roman"/>
          <w:sz w:val="28"/>
          <w:szCs w:val="28"/>
          <w:lang w:val="kk-KZ"/>
        </w:rPr>
        <w:t>6</w:t>
      </w:r>
      <w:r w:rsidR="00507D04" w:rsidRPr="007D641E">
        <w:rPr>
          <w:rFonts w:ascii="Times New Roman" w:hAnsi="Times New Roman" w:cs="Times New Roman"/>
          <w:sz w:val="28"/>
          <w:szCs w:val="28"/>
        </w:rPr>
        <w:t xml:space="preserve"> </w:t>
      </w:r>
      <w:r w:rsidR="0070472E" w:rsidRPr="007D641E">
        <w:rPr>
          <w:rFonts w:ascii="Times New Roman" w:hAnsi="Times New Roman" w:cs="Times New Roman"/>
          <w:sz w:val="28"/>
          <w:szCs w:val="28"/>
        </w:rPr>
        <w:t>Беспалько В.П. Теория создания и применения</w:t>
      </w:r>
      <w:r w:rsidR="00945051" w:rsidRPr="007D641E">
        <w:rPr>
          <w:rFonts w:ascii="Times New Roman" w:hAnsi="Times New Roman" w:cs="Times New Roman"/>
          <w:sz w:val="28"/>
          <w:szCs w:val="28"/>
        </w:rPr>
        <w:t>:учебник</w:t>
      </w:r>
      <w:r w:rsidR="0070472E" w:rsidRPr="007D641E">
        <w:rPr>
          <w:rFonts w:ascii="Times New Roman" w:hAnsi="Times New Roman" w:cs="Times New Roman"/>
          <w:sz w:val="28"/>
          <w:szCs w:val="28"/>
        </w:rPr>
        <w:t xml:space="preserve">. </w:t>
      </w:r>
      <w:r w:rsidR="00945051" w:rsidRPr="007D641E">
        <w:rPr>
          <w:rFonts w:ascii="Times New Roman" w:hAnsi="Times New Roman" w:cs="Times New Roman"/>
          <w:sz w:val="28"/>
          <w:szCs w:val="28"/>
        </w:rPr>
        <w:t xml:space="preserve">- </w:t>
      </w:r>
      <w:r w:rsidR="0070472E" w:rsidRPr="007D641E">
        <w:rPr>
          <w:rFonts w:ascii="Times New Roman" w:hAnsi="Times New Roman" w:cs="Times New Roman"/>
          <w:sz w:val="28"/>
          <w:szCs w:val="28"/>
        </w:rPr>
        <w:t>М.: НИИ школьных технологий, 2006. - 192 с.</w:t>
      </w:r>
    </w:p>
    <w:p w:rsidR="00352540"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30604B">
        <w:rPr>
          <w:rFonts w:ascii="Times New Roman" w:hAnsi="Times New Roman" w:cs="Times New Roman"/>
          <w:sz w:val="28"/>
          <w:szCs w:val="28"/>
          <w:lang w:val="kk-KZ"/>
        </w:rPr>
        <w:t>7</w:t>
      </w:r>
      <w:r w:rsidR="00507D04" w:rsidRPr="007D641E">
        <w:rPr>
          <w:rFonts w:ascii="Times New Roman" w:hAnsi="Times New Roman" w:cs="Times New Roman"/>
          <w:sz w:val="28"/>
          <w:szCs w:val="28"/>
        </w:rPr>
        <w:t xml:space="preserve"> </w:t>
      </w:r>
      <w:r w:rsidR="0070472E" w:rsidRPr="007D641E">
        <w:rPr>
          <w:rFonts w:ascii="Times New Roman" w:hAnsi="Times New Roman" w:cs="Times New Roman"/>
          <w:sz w:val="28"/>
          <w:szCs w:val="28"/>
        </w:rPr>
        <w:t xml:space="preserve">Блауберг И.В. Проблема целостности и системный подход. -М.: Эдиториал УРСС, 1997. – 448 с. </w:t>
      </w:r>
    </w:p>
    <w:p w:rsidR="00C72A40"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30604B">
        <w:rPr>
          <w:rFonts w:ascii="Times New Roman" w:hAnsi="Times New Roman" w:cs="Times New Roman"/>
          <w:sz w:val="28"/>
          <w:szCs w:val="28"/>
          <w:lang w:val="kk-KZ"/>
        </w:rPr>
        <w:t>8</w:t>
      </w:r>
      <w:r w:rsidR="00507D04" w:rsidRPr="007D641E">
        <w:rPr>
          <w:rFonts w:ascii="Times New Roman" w:hAnsi="Times New Roman" w:cs="Times New Roman"/>
          <w:sz w:val="28"/>
          <w:szCs w:val="28"/>
        </w:rPr>
        <w:t xml:space="preserve"> </w:t>
      </w:r>
      <w:r w:rsidR="000455FD" w:rsidRPr="007D641E">
        <w:rPr>
          <w:rFonts w:ascii="Times New Roman" w:hAnsi="Times New Roman" w:cs="Times New Roman"/>
          <w:sz w:val="28"/>
          <w:szCs w:val="28"/>
        </w:rPr>
        <w:t xml:space="preserve">Сластенин </w:t>
      </w:r>
      <w:r w:rsidR="00C867FE" w:rsidRPr="007D641E">
        <w:rPr>
          <w:rFonts w:ascii="Times New Roman" w:hAnsi="Times New Roman" w:cs="Times New Roman"/>
          <w:sz w:val="28"/>
          <w:szCs w:val="28"/>
        </w:rPr>
        <w:t>В.А.</w:t>
      </w:r>
      <w:r w:rsidR="00945051" w:rsidRPr="007D641E">
        <w:rPr>
          <w:rFonts w:ascii="Times New Roman" w:hAnsi="Times New Roman" w:cs="Times New Roman"/>
          <w:sz w:val="28"/>
          <w:szCs w:val="28"/>
        </w:rPr>
        <w:t>,Исаев И.Ф., Шиянов Е.Н.</w:t>
      </w:r>
      <w:r w:rsidR="000455FD" w:rsidRPr="007D641E">
        <w:rPr>
          <w:rFonts w:ascii="Times New Roman" w:hAnsi="Times New Roman" w:cs="Times New Roman"/>
          <w:sz w:val="28"/>
          <w:szCs w:val="28"/>
        </w:rPr>
        <w:t>Педагогика</w:t>
      </w:r>
      <w:r w:rsidR="00945051" w:rsidRPr="007D641E">
        <w:rPr>
          <w:rFonts w:ascii="Times New Roman" w:hAnsi="Times New Roman" w:cs="Times New Roman"/>
          <w:sz w:val="28"/>
          <w:szCs w:val="28"/>
        </w:rPr>
        <w:t>: учеб</w:t>
      </w:r>
      <w:r w:rsidR="000455FD" w:rsidRPr="007D641E">
        <w:rPr>
          <w:rFonts w:ascii="Times New Roman" w:hAnsi="Times New Roman" w:cs="Times New Roman"/>
          <w:sz w:val="28"/>
          <w:szCs w:val="28"/>
        </w:rPr>
        <w:t>. пособие для студ. высш.</w:t>
      </w:r>
      <w:r w:rsidR="00C867FE" w:rsidRPr="007D641E">
        <w:rPr>
          <w:rFonts w:ascii="Times New Roman" w:hAnsi="Times New Roman" w:cs="Times New Roman"/>
          <w:sz w:val="28"/>
          <w:szCs w:val="28"/>
        </w:rPr>
        <w:t xml:space="preserve"> пед. учеб. </w:t>
      </w:r>
      <w:r w:rsidR="00CE7FDA" w:rsidRPr="007D641E">
        <w:rPr>
          <w:rFonts w:ascii="Times New Roman" w:hAnsi="Times New Roman" w:cs="Times New Roman"/>
          <w:sz w:val="28"/>
          <w:szCs w:val="28"/>
        </w:rPr>
        <w:t>з</w:t>
      </w:r>
      <w:r w:rsidR="00C867FE" w:rsidRPr="007D641E">
        <w:rPr>
          <w:rFonts w:ascii="Times New Roman" w:hAnsi="Times New Roman" w:cs="Times New Roman"/>
          <w:sz w:val="28"/>
          <w:szCs w:val="28"/>
        </w:rPr>
        <w:t>аведений</w:t>
      </w:r>
      <w:r w:rsidR="00945051" w:rsidRPr="007D641E">
        <w:rPr>
          <w:rFonts w:ascii="Times New Roman" w:hAnsi="Times New Roman" w:cs="Times New Roman"/>
          <w:sz w:val="28"/>
          <w:szCs w:val="28"/>
        </w:rPr>
        <w:t xml:space="preserve"> /п</w:t>
      </w:r>
      <w:r w:rsidR="00C867FE" w:rsidRPr="007D641E">
        <w:rPr>
          <w:rFonts w:ascii="Times New Roman" w:hAnsi="Times New Roman" w:cs="Times New Roman"/>
          <w:sz w:val="28"/>
          <w:szCs w:val="28"/>
        </w:rPr>
        <w:t>од ред. В.А.</w:t>
      </w:r>
      <w:r w:rsidR="000455FD" w:rsidRPr="007D641E">
        <w:rPr>
          <w:rFonts w:ascii="Times New Roman" w:hAnsi="Times New Roman" w:cs="Times New Roman"/>
          <w:sz w:val="28"/>
          <w:szCs w:val="28"/>
        </w:rPr>
        <w:t>Сластенина. - М.: Издательский центр "Академия", 2013. - 576 с.</w:t>
      </w:r>
    </w:p>
    <w:p w:rsidR="00F31686"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30604B">
        <w:rPr>
          <w:rFonts w:ascii="Times New Roman" w:hAnsi="Times New Roman" w:cs="Times New Roman"/>
          <w:sz w:val="28"/>
          <w:szCs w:val="28"/>
          <w:lang w:val="kk-KZ"/>
        </w:rPr>
        <w:t>9</w:t>
      </w:r>
      <w:r w:rsidR="00507D04" w:rsidRPr="007D641E">
        <w:rPr>
          <w:rFonts w:ascii="Times New Roman" w:hAnsi="Times New Roman" w:cs="Times New Roman"/>
          <w:sz w:val="28"/>
          <w:szCs w:val="28"/>
        </w:rPr>
        <w:t xml:space="preserve"> </w:t>
      </w:r>
      <w:r w:rsidR="00C867FE" w:rsidRPr="007D641E">
        <w:rPr>
          <w:rFonts w:ascii="Times New Roman" w:hAnsi="Times New Roman" w:cs="Times New Roman"/>
          <w:sz w:val="28"/>
          <w:szCs w:val="28"/>
        </w:rPr>
        <w:t xml:space="preserve">Юдин Э.Г. Методология науки. Системность. Деятельность. </w:t>
      </w:r>
      <w:r w:rsidR="00945051" w:rsidRPr="007D641E">
        <w:rPr>
          <w:rFonts w:ascii="Times New Roman" w:hAnsi="Times New Roman" w:cs="Times New Roman"/>
          <w:sz w:val="28"/>
          <w:szCs w:val="28"/>
        </w:rPr>
        <w:t xml:space="preserve">- </w:t>
      </w:r>
      <w:r w:rsidR="00C867FE" w:rsidRPr="007D641E">
        <w:rPr>
          <w:rFonts w:ascii="Times New Roman" w:hAnsi="Times New Roman" w:cs="Times New Roman"/>
          <w:sz w:val="28"/>
          <w:szCs w:val="28"/>
        </w:rPr>
        <w:t>Эдиториал УРСС, 1997. – 444 с.</w:t>
      </w:r>
    </w:p>
    <w:p w:rsidR="00F3168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160</w:t>
      </w:r>
      <w:r w:rsidR="00507D04" w:rsidRPr="007D641E">
        <w:rPr>
          <w:rFonts w:ascii="Times New Roman" w:hAnsi="Times New Roman" w:cs="Times New Roman"/>
          <w:sz w:val="28"/>
          <w:szCs w:val="28"/>
        </w:rPr>
        <w:t xml:space="preserve"> </w:t>
      </w:r>
      <w:r w:rsidR="00CE7FDA" w:rsidRPr="007D641E">
        <w:rPr>
          <w:rFonts w:ascii="Times New Roman" w:hAnsi="Times New Roman" w:cs="Times New Roman"/>
          <w:sz w:val="28"/>
          <w:szCs w:val="28"/>
        </w:rPr>
        <w:t xml:space="preserve">Головко-Гаршина </w:t>
      </w:r>
      <w:r w:rsidR="00F31686" w:rsidRPr="007D641E">
        <w:rPr>
          <w:rFonts w:ascii="Times New Roman" w:hAnsi="Times New Roman" w:cs="Times New Roman"/>
          <w:sz w:val="28"/>
          <w:szCs w:val="28"/>
        </w:rPr>
        <w:t xml:space="preserve">Кузьмина Н.В.Акмеологическая теория повышения качества подготовки специалистов образования. </w:t>
      </w:r>
      <w:r w:rsidR="00945051" w:rsidRPr="007D641E">
        <w:rPr>
          <w:rFonts w:ascii="Times New Roman" w:hAnsi="Times New Roman" w:cs="Times New Roman"/>
          <w:sz w:val="28"/>
          <w:szCs w:val="28"/>
        </w:rPr>
        <w:t xml:space="preserve">- </w:t>
      </w:r>
      <w:r w:rsidR="00F31686" w:rsidRPr="007D641E">
        <w:rPr>
          <w:rFonts w:ascii="Times New Roman" w:hAnsi="Times New Roman" w:cs="Times New Roman"/>
          <w:sz w:val="28"/>
          <w:szCs w:val="28"/>
        </w:rPr>
        <w:t>М., 2001.</w:t>
      </w:r>
      <w:r w:rsidR="00945051" w:rsidRPr="007D641E">
        <w:rPr>
          <w:rFonts w:ascii="Times New Roman" w:hAnsi="Times New Roman" w:cs="Times New Roman"/>
          <w:sz w:val="28"/>
          <w:szCs w:val="28"/>
        </w:rPr>
        <w:t xml:space="preserve"> – 158 с.</w:t>
      </w:r>
    </w:p>
    <w:p w:rsidR="006C227C" w:rsidRPr="00D362D7"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lang w:val="kk-KZ"/>
        </w:rPr>
        <w:t>6</w:t>
      </w:r>
      <w:r w:rsidR="0030604B">
        <w:rPr>
          <w:rFonts w:ascii="Times New Roman" w:hAnsi="Times New Roman" w:cs="Times New Roman"/>
          <w:sz w:val="28"/>
          <w:szCs w:val="28"/>
          <w:lang w:val="kk-KZ"/>
        </w:rPr>
        <w:t>1</w:t>
      </w:r>
      <w:r w:rsidR="00507D04" w:rsidRPr="00D362D7">
        <w:rPr>
          <w:rFonts w:ascii="Times New Roman" w:hAnsi="Times New Roman" w:cs="Times New Roman"/>
          <w:sz w:val="28"/>
          <w:szCs w:val="28"/>
          <w:lang w:val="en-US"/>
        </w:rPr>
        <w:t xml:space="preserve"> </w:t>
      </w:r>
      <w:r w:rsidR="00256EB5" w:rsidRPr="00D362D7">
        <w:rPr>
          <w:rFonts w:ascii="Times New Roman" w:hAnsi="Times New Roman" w:cs="Times New Roman"/>
          <w:sz w:val="28"/>
          <w:szCs w:val="28"/>
          <w:lang w:val="en-US"/>
        </w:rPr>
        <w:t>Kelley T.R., Knowles J.G. A conceptual framework for integrated STEM education // International Journ</w:t>
      </w:r>
      <w:r w:rsidR="00D362D7">
        <w:rPr>
          <w:rFonts w:ascii="Times New Roman" w:hAnsi="Times New Roman" w:cs="Times New Roman"/>
          <w:sz w:val="28"/>
          <w:szCs w:val="28"/>
          <w:lang w:val="en-US"/>
        </w:rPr>
        <w:t>al of STEM Education. – 2016.–</w:t>
      </w:r>
      <w:r w:rsidR="00256EB5" w:rsidRPr="00D362D7">
        <w:rPr>
          <w:rFonts w:ascii="Times New Roman" w:hAnsi="Times New Roman" w:cs="Times New Roman"/>
          <w:sz w:val="28"/>
          <w:szCs w:val="28"/>
          <w:lang w:val="en-US"/>
        </w:rPr>
        <w:t>Vol. 3</w:t>
      </w:r>
      <w:r w:rsidR="00945051" w:rsidRPr="00D362D7">
        <w:rPr>
          <w:rFonts w:ascii="Times New Roman" w:hAnsi="Times New Roman" w:cs="Times New Roman"/>
          <w:sz w:val="28"/>
          <w:szCs w:val="28"/>
          <w:lang w:val="en-US"/>
        </w:rPr>
        <w:t>,</w:t>
      </w:r>
      <w:r w:rsidR="00D362D7" w:rsidRPr="00D362D7">
        <w:rPr>
          <w:rFonts w:ascii="Times New Roman" w:hAnsi="Times New Roman" w:cs="Times New Roman"/>
          <w:sz w:val="28"/>
          <w:szCs w:val="28"/>
          <w:lang w:val="en-US"/>
        </w:rPr>
        <w:t xml:space="preserve"> №11. – P.</w:t>
      </w:r>
      <w:r w:rsidR="00256EB5" w:rsidRPr="00D362D7">
        <w:rPr>
          <w:rFonts w:ascii="Times New Roman" w:hAnsi="Times New Roman" w:cs="Times New Roman"/>
          <w:sz w:val="28"/>
          <w:szCs w:val="28"/>
          <w:lang w:val="en-US"/>
        </w:rPr>
        <w:t>1–11.</w:t>
      </w:r>
    </w:p>
    <w:p w:rsidR="00B03E5C"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6</w:t>
      </w:r>
      <w:r w:rsidR="0030604B">
        <w:rPr>
          <w:rFonts w:ascii="Times New Roman" w:hAnsi="Times New Roman" w:cs="Times New Roman"/>
          <w:sz w:val="28"/>
          <w:szCs w:val="28"/>
          <w:lang w:val="kk-KZ"/>
        </w:rPr>
        <w:t>2</w:t>
      </w:r>
      <w:r w:rsidR="00507D04" w:rsidRPr="007D641E">
        <w:rPr>
          <w:rFonts w:ascii="Times New Roman" w:hAnsi="Times New Roman" w:cs="Times New Roman"/>
          <w:sz w:val="28"/>
          <w:szCs w:val="28"/>
        </w:rPr>
        <w:t xml:space="preserve"> </w:t>
      </w:r>
      <w:r w:rsidR="000B78DF" w:rsidRPr="007D641E">
        <w:rPr>
          <w:rFonts w:ascii="Times New Roman" w:hAnsi="Times New Roman" w:cs="Times New Roman"/>
          <w:sz w:val="28"/>
          <w:szCs w:val="28"/>
        </w:rPr>
        <w:t>Обухов А.С., ЛовягинС.А.</w:t>
      </w:r>
      <w:r w:rsidR="006C227C" w:rsidRPr="007D641E">
        <w:rPr>
          <w:rFonts w:ascii="Times New Roman" w:hAnsi="Times New Roman" w:cs="Times New Roman"/>
          <w:sz w:val="28"/>
          <w:szCs w:val="28"/>
        </w:rPr>
        <w:t>Практические задания в области STEM-образования</w:t>
      </w:r>
      <w:r w:rsidR="00945051" w:rsidRPr="007D641E">
        <w:rPr>
          <w:rFonts w:ascii="Times New Roman" w:hAnsi="Times New Roman" w:cs="Times New Roman"/>
          <w:sz w:val="28"/>
          <w:szCs w:val="28"/>
        </w:rPr>
        <w:t xml:space="preserve"> //</w:t>
      </w:r>
      <w:r w:rsidR="006C227C" w:rsidRPr="007D641E">
        <w:rPr>
          <w:rFonts w:ascii="Times New Roman" w:hAnsi="Times New Roman" w:cs="Times New Roman"/>
          <w:sz w:val="28"/>
          <w:szCs w:val="28"/>
        </w:rPr>
        <w:t xml:space="preserve"> Сборник в </w:t>
      </w:r>
      <w:r w:rsidR="00945051" w:rsidRPr="007D641E">
        <w:rPr>
          <w:rFonts w:ascii="Times New Roman" w:hAnsi="Times New Roman" w:cs="Times New Roman"/>
          <w:sz w:val="28"/>
          <w:szCs w:val="28"/>
        </w:rPr>
        <w:t>3 т.</w:t>
      </w:r>
      <w:r w:rsidR="006C227C" w:rsidRPr="007D641E">
        <w:rPr>
          <w:rFonts w:ascii="Times New Roman" w:hAnsi="Times New Roman" w:cs="Times New Roman"/>
          <w:sz w:val="28"/>
          <w:szCs w:val="28"/>
        </w:rPr>
        <w:t>Задания для работы с учащимися начальной школы</w:t>
      </w:r>
      <w:r w:rsidR="000B78DF" w:rsidRPr="007D641E">
        <w:rPr>
          <w:rFonts w:ascii="Times New Roman" w:hAnsi="Times New Roman" w:cs="Times New Roman"/>
          <w:sz w:val="28"/>
          <w:szCs w:val="28"/>
        </w:rPr>
        <w:t xml:space="preserve"> / </w:t>
      </w:r>
      <w:r w:rsidR="00945051" w:rsidRPr="007D641E">
        <w:rPr>
          <w:rFonts w:ascii="Times New Roman" w:hAnsi="Times New Roman" w:cs="Times New Roman"/>
          <w:sz w:val="28"/>
          <w:szCs w:val="28"/>
        </w:rPr>
        <w:t>р</w:t>
      </w:r>
      <w:r w:rsidR="000B78DF" w:rsidRPr="007D641E">
        <w:rPr>
          <w:rFonts w:ascii="Times New Roman" w:hAnsi="Times New Roman" w:cs="Times New Roman"/>
          <w:sz w:val="28"/>
          <w:szCs w:val="28"/>
        </w:rPr>
        <w:t>ед</w:t>
      </w:r>
      <w:r w:rsidR="00CE7FDA" w:rsidRPr="007D641E">
        <w:rPr>
          <w:rFonts w:ascii="Times New Roman" w:hAnsi="Times New Roman" w:cs="Times New Roman"/>
          <w:sz w:val="28"/>
          <w:szCs w:val="28"/>
        </w:rPr>
        <w:t>.</w:t>
      </w:r>
      <w:r w:rsidR="000B78DF" w:rsidRPr="007D641E">
        <w:rPr>
          <w:rFonts w:ascii="Times New Roman" w:hAnsi="Times New Roman" w:cs="Times New Roman"/>
          <w:sz w:val="28"/>
          <w:szCs w:val="28"/>
        </w:rPr>
        <w:t xml:space="preserve"> и сост</w:t>
      </w:r>
      <w:r w:rsidR="00945051" w:rsidRPr="007D641E">
        <w:rPr>
          <w:rFonts w:ascii="Times New Roman" w:hAnsi="Times New Roman" w:cs="Times New Roman"/>
          <w:sz w:val="28"/>
          <w:szCs w:val="28"/>
        </w:rPr>
        <w:t>.</w:t>
      </w:r>
      <w:r w:rsidR="000B78DF" w:rsidRPr="007D641E">
        <w:rPr>
          <w:rFonts w:ascii="Times New Roman" w:hAnsi="Times New Roman" w:cs="Times New Roman"/>
          <w:sz w:val="28"/>
          <w:szCs w:val="28"/>
        </w:rPr>
        <w:t xml:space="preserve"> А.С.Обухов</w:t>
      </w:r>
      <w:r w:rsidR="00945051" w:rsidRPr="007D641E">
        <w:rPr>
          <w:rFonts w:ascii="Times New Roman" w:hAnsi="Times New Roman" w:cs="Times New Roman"/>
          <w:sz w:val="28"/>
          <w:szCs w:val="28"/>
        </w:rPr>
        <w:t>;на</w:t>
      </w:r>
      <w:r w:rsidR="000B78DF" w:rsidRPr="007D641E">
        <w:rPr>
          <w:rFonts w:ascii="Times New Roman" w:hAnsi="Times New Roman" w:cs="Times New Roman"/>
          <w:sz w:val="28"/>
          <w:szCs w:val="28"/>
        </w:rPr>
        <w:t>учный консультант С.А.Ловягин. -</w:t>
      </w:r>
      <w:r w:rsidR="006C227C" w:rsidRPr="007D641E">
        <w:rPr>
          <w:rFonts w:ascii="Times New Roman" w:hAnsi="Times New Roman" w:cs="Times New Roman"/>
          <w:sz w:val="28"/>
          <w:szCs w:val="28"/>
        </w:rPr>
        <w:t xml:space="preserve"> М.: Библиотека журнала «Ис</w:t>
      </w:r>
      <w:r w:rsidR="000B78DF" w:rsidRPr="007D641E">
        <w:rPr>
          <w:rFonts w:ascii="Times New Roman" w:hAnsi="Times New Roman" w:cs="Times New Roman"/>
          <w:sz w:val="28"/>
          <w:szCs w:val="28"/>
        </w:rPr>
        <w:t xml:space="preserve">следователь/Researcher», 2021. </w:t>
      </w:r>
      <w:r w:rsidR="00945051" w:rsidRPr="007D641E">
        <w:rPr>
          <w:rFonts w:ascii="Times New Roman" w:hAnsi="Times New Roman" w:cs="Times New Roman"/>
          <w:sz w:val="28"/>
          <w:szCs w:val="28"/>
        </w:rPr>
        <w:t>– Т. 1. –</w:t>
      </w:r>
      <w:r w:rsidR="00B03E5C" w:rsidRPr="007D641E">
        <w:rPr>
          <w:rFonts w:ascii="Times New Roman" w:hAnsi="Times New Roman" w:cs="Times New Roman"/>
          <w:sz w:val="28"/>
          <w:szCs w:val="28"/>
        </w:rPr>
        <w:t xml:space="preserve"> 99</w:t>
      </w:r>
      <w:r w:rsidR="006C227C" w:rsidRPr="007D641E">
        <w:rPr>
          <w:rFonts w:ascii="Times New Roman" w:hAnsi="Times New Roman" w:cs="Times New Roman"/>
          <w:sz w:val="28"/>
          <w:szCs w:val="28"/>
        </w:rPr>
        <w:t>с.</w:t>
      </w:r>
    </w:p>
    <w:p w:rsidR="00F41E43"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30604B">
        <w:rPr>
          <w:rFonts w:ascii="Times New Roman" w:hAnsi="Times New Roman" w:cs="Times New Roman"/>
          <w:sz w:val="28"/>
          <w:szCs w:val="28"/>
          <w:lang w:val="kk-KZ"/>
        </w:rPr>
        <w:t>3</w:t>
      </w:r>
      <w:r w:rsidR="00507D04" w:rsidRPr="00AE0514">
        <w:rPr>
          <w:rFonts w:ascii="Times New Roman" w:hAnsi="Times New Roman" w:cs="Times New Roman"/>
          <w:sz w:val="28"/>
          <w:szCs w:val="28"/>
          <w:lang w:val="en-US"/>
        </w:rPr>
        <w:t xml:space="preserve"> </w:t>
      </w:r>
      <w:r w:rsidR="004C45BD" w:rsidRPr="00AE0514">
        <w:rPr>
          <w:rFonts w:ascii="Times New Roman" w:hAnsi="Times New Roman" w:cs="Times New Roman"/>
          <w:sz w:val="28"/>
          <w:szCs w:val="28"/>
          <w:lang w:val="en-US"/>
        </w:rPr>
        <w:t>Pitt J.</w:t>
      </w:r>
      <w:r w:rsidR="00F41E43" w:rsidRPr="00AE0514">
        <w:rPr>
          <w:rFonts w:ascii="Times New Roman" w:hAnsi="Times New Roman" w:cs="Times New Roman"/>
          <w:sz w:val="28"/>
          <w:szCs w:val="28"/>
          <w:lang w:val="en-US"/>
        </w:rPr>
        <w:t>C. Thinking About Technology: Foundations of the Philosophy of Technology. – New York: Seven Bridges Press, 2000. – 138 p.</w:t>
      </w:r>
    </w:p>
    <w:p w:rsidR="00B03E5C" w:rsidRPr="00AE0514" w:rsidRDefault="00B03E5C"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1</w:t>
      </w:r>
      <w:r w:rsidR="00FF241A">
        <w:rPr>
          <w:rFonts w:ascii="Times New Roman" w:hAnsi="Times New Roman" w:cs="Times New Roman"/>
          <w:sz w:val="28"/>
          <w:szCs w:val="28"/>
          <w:lang w:val="en-US"/>
        </w:rPr>
        <w:t>6</w:t>
      </w:r>
      <w:r w:rsidR="0030604B">
        <w:rPr>
          <w:rFonts w:ascii="Times New Roman" w:hAnsi="Times New Roman" w:cs="Times New Roman"/>
          <w:sz w:val="28"/>
          <w:szCs w:val="28"/>
          <w:lang w:val="kk-KZ"/>
        </w:rPr>
        <w:t>4</w:t>
      </w:r>
      <w:r w:rsidRPr="00AE0514">
        <w:rPr>
          <w:rFonts w:ascii="Times New Roman" w:hAnsi="Times New Roman" w:cs="Times New Roman"/>
          <w:sz w:val="28"/>
          <w:szCs w:val="28"/>
          <w:lang w:val="en-US"/>
        </w:rPr>
        <w:t xml:space="preserve"> Mukushev B., Bazarbekova A., Ibatayev Z., Sydykova Z., Mukushev S. The role of self-organization theory in the development of students’ interdisciplinary research ability // International Journal of Evaluation and Research in Education (IJERE)</w:t>
      </w:r>
      <w:r w:rsidR="00945051" w:rsidRPr="00AE0514">
        <w:rPr>
          <w:rFonts w:ascii="Times New Roman" w:hAnsi="Times New Roman" w:cs="Times New Roman"/>
          <w:sz w:val="28"/>
          <w:szCs w:val="28"/>
          <w:lang w:val="en-US"/>
        </w:rPr>
        <w:t xml:space="preserve">. - 2024. - </w:t>
      </w:r>
      <w:r w:rsidRPr="00AE0514">
        <w:rPr>
          <w:rFonts w:ascii="Times New Roman" w:hAnsi="Times New Roman" w:cs="Times New Roman"/>
          <w:sz w:val="28"/>
          <w:szCs w:val="28"/>
          <w:lang w:val="en-US"/>
        </w:rPr>
        <w:t xml:space="preserve">Vol. 13, </w:t>
      </w:r>
      <w:r w:rsidR="00945051" w:rsidRPr="00AE0514">
        <w:rPr>
          <w:rFonts w:ascii="Times New Roman" w:hAnsi="Times New Roman" w:cs="Times New Roman"/>
          <w:sz w:val="28"/>
          <w:szCs w:val="28"/>
          <w:lang w:val="en-US"/>
        </w:rPr>
        <w:t>№</w:t>
      </w:r>
      <w:r w:rsidRPr="00AE0514">
        <w:rPr>
          <w:rFonts w:ascii="Times New Roman" w:hAnsi="Times New Roman" w:cs="Times New Roman"/>
          <w:sz w:val="28"/>
          <w:szCs w:val="28"/>
          <w:lang w:val="en-US"/>
        </w:rPr>
        <w:t>4</w:t>
      </w:r>
      <w:r w:rsidR="00945051" w:rsidRPr="00AE0514">
        <w:rPr>
          <w:rFonts w:ascii="Times New Roman" w:hAnsi="Times New Roman" w:cs="Times New Roman"/>
          <w:sz w:val="28"/>
          <w:szCs w:val="28"/>
          <w:lang w:val="en-US"/>
        </w:rPr>
        <w:t>. - P</w:t>
      </w:r>
      <w:r w:rsidRPr="00AE0514">
        <w:rPr>
          <w:rFonts w:ascii="Times New Roman" w:hAnsi="Times New Roman" w:cs="Times New Roman"/>
          <w:sz w:val="28"/>
          <w:szCs w:val="28"/>
          <w:lang w:val="en-US"/>
        </w:rPr>
        <w:t>. 2527–2535</w:t>
      </w:r>
      <w:r w:rsidR="00945051" w:rsidRPr="00AE0514">
        <w:rPr>
          <w:rFonts w:ascii="Times New Roman" w:hAnsi="Times New Roman" w:cs="Times New Roman"/>
          <w:sz w:val="28"/>
          <w:szCs w:val="28"/>
          <w:lang w:val="en-US"/>
        </w:rPr>
        <w:t>.</w:t>
      </w:r>
      <w:hyperlink r:id="rId146" w:history="1"/>
    </w:p>
    <w:p w:rsidR="00AA7D20"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30604B">
        <w:rPr>
          <w:rFonts w:ascii="Times New Roman" w:hAnsi="Times New Roman" w:cs="Times New Roman"/>
          <w:sz w:val="28"/>
          <w:szCs w:val="28"/>
          <w:lang w:val="kk-KZ"/>
        </w:rPr>
        <w:t>5</w:t>
      </w:r>
      <w:r w:rsidR="00507D04" w:rsidRPr="00AE0514">
        <w:rPr>
          <w:rFonts w:ascii="Times New Roman" w:hAnsi="Times New Roman" w:cs="Times New Roman"/>
          <w:sz w:val="28"/>
          <w:szCs w:val="28"/>
          <w:lang w:val="en-US"/>
        </w:rPr>
        <w:t xml:space="preserve"> </w:t>
      </w:r>
      <w:r w:rsidR="00462B4E" w:rsidRPr="00AE0514">
        <w:rPr>
          <w:rFonts w:ascii="Times New Roman" w:hAnsi="Times New Roman" w:cs="Times New Roman"/>
          <w:sz w:val="28"/>
          <w:szCs w:val="28"/>
          <w:lang w:val="en-US"/>
        </w:rPr>
        <w:t>Toiynbekova M.</w:t>
      </w:r>
      <w:r w:rsidR="00F5224F" w:rsidRPr="00AE0514">
        <w:rPr>
          <w:rFonts w:ascii="Times New Roman" w:hAnsi="Times New Roman" w:cs="Times New Roman"/>
          <w:sz w:val="28"/>
          <w:szCs w:val="28"/>
          <w:lang w:val="en-US"/>
        </w:rPr>
        <w:t>S.</w:t>
      </w:r>
      <w:r w:rsidR="00462B4E" w:rsidRPr="00AE0514">
        <w:rPr>
          <w:rFonts w:ascii="Times New Roman" w:hAnsi="Times New Roman" w:cs="Times New Roman"/>
          <w:sz w:val="28"/>
          <w:szCs w:val="28"/>
          <w:lang w:val="en-US"/>
        </w:rPr>
        <w:t xml:space="preserve"> Interdisciplinary research in education: new challenges in pedagogy</w:t>
      </w:r>
      <w:r w:rsidR="00910F95" w:rsidRPr="00AE0514">
        <w:rPr>
          <w:rFonts w:ascii="Times New Roman" w:hAnsi="Times New Roman" w:cs="Times New Roman"/>
          <w:sz w:val="28"/>
          <w:szCs w:val="28"/>
          <w:lang w:val="en-US"/>
        </w:rPr>
        <w:t xml:space="preserve"> // </w:t>
      </w:r>
      <w:r w:rsidR="00462B4E" w:rsidRPr="00AE0514">
        <w:rPr>
          <w:rFonts w:ascii="Times New Roman" w:hAnsi="Times New Roman" w:cs="Times New Roman"/>
          <w:sz w:val="28"/>
          <w:szCs w:val="28"/>
          <w:lang w:val="en-US"/>
        </w:rPr>
        <w:t> Eurasian Science Review An International Peer-Reviewed Multidisciplinary Journal</w:t>
      </w:r>
      <w:r w:rsidR="00910F95" w:rsidRPr="00AE0514">
        <w:rPr>
          <w:rFonts w:ascii="Times New Roman" w:hAnsi="Times New Roman" w:cs="Times New Roman"/>
          <w:sz w:val="28"/>
          <w:szCs w:val="28"/>
          <w:lang w:val="en-US"/>
        </w:rPr>
        <w:t xml:space="preserve">. - </w:t>
      </w:r>
      <w:r w:rsidR="00945051" w:rsidRPr="00AE0514">
        <w:rPr>
          <w:rFonts w:ascii="Times New Roman" w:hAnsi="Times New Roman" w:cs="Times New Roman"/>
          <w:sz w:val="28"/>
          <w:szCs w:val="28"/>
          <w:lang w:val="en-US"/>
        </w:rPr>
        <w:t>2025.</w:t>
      </w:r>
      <w:r w:rsidR="00910F95" w:rsidRPr="00AE0514">
        <w:rPr>
          <w:rFonts w:ascii="Times New Roman" w:hAnsi="Times New Roman" w:cs="Times New Roman"/>
          <w:sz w:val="28"/>
          <w:szCs w:val="28"/>
          <w:lang w:val="en-US"/>
        </w:rPr>
        <w:t xml:space="preserve"> -</w:t>
      </w:r>
      <w:r w:rsidR="00945051" w:rsidRPr="00AE0514">
        <w:rPr>
          <w:rFonts w:ascii="Times New Roman" w:hAnsi="Times New Roman" w:cs="Times New Roman"/>
          <w:sz w:val="28"/>
          <w:szCs w:val="28"/>
          <w:lang w:val="en-US"/>
        </w:rPr>
        <w:t> </w:t>
      </w:r>
      <w:r w:rsidR="00910F95" w:rsidRPr="00AE0514">
        <w:rPr>
          <w:rFonts w:ascii="Times New Roman" w:hAnsi="Times New Roman" w:cs="Times New Roman"/>
          <w:sz w:val="28"/>
          <w:szCs w:val="28"/>
          <w:lang w:val="en-US"/>
        </w:rPr>
        <w:t xml:space="preserve">Vol. </w:t>
      </w:r>
      <w:r w:rsidR="00462B4E" w:rsidRPr="00AE0514">
        <w:rPr>
          <w:rFonts w:ascii="Times New Roman" w:hAnsi="Times New Roman" w:cs="Times New Roman"/>
          <w:sz w:val="28"/>
          <w:szCs w:val="28"/>
          <w:lang w:val="en-US"/>
        </w:rPr>
        <w:t>3</w:t>
      </w:r>
      <w:r w:rsidR="00910F95" w:rsidRPr="00AE0514">
        <w:rPr>
          <w:rFonts w:ascii="Times New Roman" w:hAnsi="Times New Roman" w:cs="Times New Roman"/>
          <w:sz w:val="28"/>
          <w:szCs w:val="28"/>
          <w:lang w:val="en-US"/>
        </w:rPr>
        <w:t>, №</w:t>
      </w:r>
      <w:r w:rsidR="00462B4E" w:rsidRPr="00AE0514">
        <w:rPr>
          <w:rFonts w:ascii="Times New Roman" w:hAnsi="Times New Roman" w:cs="Times New Roman"/>
          <w:sz w:val="28"/>
          <w:szCs w:val="28"/>
          <w:lang w:val="en-US"/>
        </w:rPr>
        <w:t>2</w:t>
      </w:r>
      <w:r w:rsidR="00910F95" w:rsidRPr="00AE0514">
        <w:rPr>
          <w:rFonts w:ascii="Times New Roman" w:hAnsi="Times New Roman" w:cs="Times New Roman"/>
          <w:sz w:val="28"/>
          <w:szCs w:val="28"/>
          <w:lang w:val="en-US"/>
        </w:rPr>
        <w:t xml:space="preserve">. – </w:t>
      </w:r>
      <w:r w:rsidR="00910F95" w:rsidRPr="007D641E">
        <w:rPr>
          <w:rFonts w:ascii="Times New Roman" w:hAnsi="Times New Roman" w:cs="Times New Roman"/>
          <w:sz w:val="28"/>
          <w:szCs w:val="28"/>
        </w:rPr>
        <w:t>Р</w:t>
      </w:r>
      <w:r w:rsidR="00910F95" w:rsidRPr="00AE0514">
        <w:rPr>
          <w:rFonts w:ascii="Times New Roman" w:hAnsi="Times New Roman" w:cs="Times New Roman"/>
          <w:sz w:val="28"/>
          <w:szCs w:val="28"/>
          <w:lang w:val="en-US"/>
        </w:rPr>
        <w:t>.</w:t>
      </w:r>
      <w:r w:rsidR="00462B4E" w:rsidRPr="00AE0514">
        <w:rPr>
          <w:rFonts w:ascii="Times New Roman" w:hAnsi="Times New Roman" w:cs="Times New Roman"/>
          <w:sz w:val="28"/>
          <w:szCs w:val="28"/>
          <w:lang w:val="en-US"/>
        </w:rPr>
        <w:t xml:space="preserve"> 114–118. </w:t>
      </w:r>
    </w:p>
    <w:p w:rsidR="008C1442"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30604B">
        <w:rPr>
          <w:rFonts w:ascii="Times New Roman" w:hAnsi="Times New Roman" w:cs="Times New Roman"/>
          <w:sz w:val="28"/>
          <w:szCs w:val="28"/>
          <w:lang w:val="kk-KZ"/>
        </w:rPr>
        <w:t>6</w:t>
      </w:r>
      <w:r w:rsidR="00507D04" w:rsidRPr="00AE0514">
        <w:rPr>
          <w:rFonts w:ascii="Times New Roman" w:hAnsi="Times New Roman" w:cs="Times New Roman"/>
          <w:sz w:val="28"/>
          <w:szCs w:val="28"/>
          <w:lang w:val="en-US"/>
        </w:rPr>
        <w:t xml:space="preserve"> </w:t>
      </w:r>
      <w:r w:rsidR="00462B4E" w:rsidRPr="007D641E">
        <w:rPr>
          <w:rFonts w:ascii="Times New Roman" w:hAnsi="Times New Roman" w:cs="Times New Roman"/>
          <w:sz w:val="28"/>
          <w:szCs w:val="28"/>
        </w:rPr>
        <w:t>Жанпейісова</w:t>
      </w:r>
      <w:r w:rsidR="00462B4E" w:rsidRPr="00AE0514">
        <w:rPr>
          <w:rFonts w:ascii="Times New Roman" w:hAnsi="Times New Roman" w:cs="Times New Roman"/>
          <w:sz w:val="28"/>
          <w:szCs w:val="28"/>
          <w:lang w:val="en-US"/>
        </w:rPr>
        <w:t xml:space="preserve"> </w:t>
      </w:r>
      <w:r w:rsidR="00462B4E" w:rsidRPr="007D641E">
        <w:rPr>
          <w:rFonts w:ascii="Times New Roman" w:hAnsi="Times New Roman" w:cs="Times New Roman"/>
          <w:sz w:val="28"/>
          <w:szCs w:val="28"/>
        </w:rPr>
        <w:t>М</w:t>
      </w:r>
      <w:r w:rsidR="00462B4E" w:rsidRPr="00AE0514">
        <w:rPr>
          <w:rFonts w:ascii="Times New Roman" w:hAnsi="Times New Roman" w:cs="Times New Roman"/>
          <w:sz w:val="28"/>
          <w:szCs w:val="28"/>
          <w:lang w:val="en-US"/>
        </w:rPr>
        <w:t xml:space="preserve">. </w:t>
      </w:r>
      <w:r w:rsidR="00462B4E" w:rsidRPr="007D641E">
        <w:rPr>
          <w:rFonts w:ascii="Times New Roman" w:hAnsi="Times New Roman" w:cs="Times New Roman"/>
          <w:sz w:val="28"/>
          <w:szCs w:val="28"/>
        </w:rPr>
        <w:t>Модульдік</w:t>
      </w:r>
      <w:r w:rsidR="00462B4E" w:rsidRPr="00AE0514">
        <w:rPr>
          <w:rFonts w:ascii="Times New Roman" w:hAnsi="Times New Roman" w:cs="Times New Roman"/>
          <w:sz w:val="28"/>
          <w:szCs w:val="28"/>
          <w:lang w:val="en-US"/>
        </w:rPr>
        <w:t xml:space="preserve"> </w:t>
      </w:r>
      <w:r w:rsidR="00462B4E" w:rsidRPr="007D641E">
        <w:rPr>
          <w:rFonts w:ascii="Times New Roman" w:hAnsi="Times New Roman" w:cs="Times New Roman"/>
          <w:sz w:val="28"/>
          <w:szCs w:val="28"/>
        </w:rPr>
        <w:t>оқыту</w:t>
      </w:r>
      <w:r w:rsidR="00462B4E" w:rsidRPr="00AE0514">
        <w:rPr>
          <w:rFonts w:ascii="Times New Roman" w:hAnsi="Times New Roman" w:cs="Times New Roman"/>
          <w:sz w:val="28"/>
          <w:szCs w:val="28"/>
          <w:lang w:val="en-US"/>
        </w:rPr>
        <w:t xml:space="preserve"> </w:t>
      </w:r>
      <w:r w:rsidR="00462B4E" w:rsidRPr="007D641E">
        <w:rPr>
          <w:rFonts w:ascii="Times New Roman" w:hAnsi="Times New Roman" w:cs="Times New Roman"/>
          <w:sz w:val="28"/>
          <w:szCs w:val="28"/>
        </w:rPr>
        <w:t>технологиясы</w:t>
      </w:r>
      <w:r w:rsidR="00462B4E" w:rsidRPr="00AE0514">
        <w:rPr>
          <w:rFonts w:ascii="Times New Roman" w:hAnsi="Times New Roman" w:cs="Times New Roman"/>
          <w:sz w:val="28"/>
          <w:szCs w:val="28"/>
          <w:lang w:val="en-US"/>
        </w:rPr>
        <w:t xml:space="preserve"> </w:t>
      </w:r>
      <w:r w:rsidR="00462B4E" w:rsidRPr="007D641E">
        <w:rPr>
          <w:rFonts w:ascii="Times New Roman" w:hAnsi="Times New Roman" w:cs="Times New Roman"/>
          <w:sz w:val="28"/>
          <w:szCs w:val="28"/>
        </w:rPr>
        <w:t>оқушыны</w:t>
      </w:r>
      <w:r w:rsidR="00462B4E" w:rsidRPr="00AE0514">
        <w:rPr>
          <w:rFonts w:ascii="Times New Roman" w:hAnsi="Times New Roman" w:cs="Times New Roman"/>
          <w:sz w:val="28"/>
          <w:szCs w:val="28"/>
          <w:lang w:val="en-US"/>
        </w:rPr>
        <w:t xml:space="preserve"> </w:t>
      </w:r>
      <w:r w:rsidR="00462B4E" w:rsidRPr="007D641E">
        <w:rPr>
          <w:rFonts w:ascii="Times New Roman" w:hAnsi="Times New Roman" w:cs="Times New Roman"/>
          <w:sz w:val="28"/>
          <w:szCs w:val="28"/>
        </w:rPr>
        <w:t>дамыту</w:t>
      </w:r>
      <w:r w:rsidR="00462B4E" w:rsidRPr="00AE0514">
        <w:rPr>
          <w:rFonts w:ascii="Times New Roman" w:hAnsi="Times New Roman" w:cs="Times New Roman"/>
          <w:sz w:val="28"/>
          <w:szCs w:val="28"/>
          <w:lang w:val="en-US"/>
        </w:rPr>
        <w:t xml:space="preserve"> </w:t>
      </w:r>
      <w:r w:rsidR="00462B4E" w:rsidRPr="007D641E">
        <w:rPr>
          <w:rFonts w:ascii="Times New Roman" w:hAnsi="Times New Roman" w:cs="Times New Roman"/>
          <w:sz w:val="28"/>
          <w:szCs w:val="28"/>
        </w:rPr>
        <w:t>құралы</w:t>
      </w:r>
      <w:r w:rsidR="00462B4E" w:rsidRPr="00AE0514">
        <w:rPr>
          <w:rFonts w:ascii="Times New Roman" w:hAnsi="Times New Roman" w:cs="Times New Roman"/>
          <w:sz w:val="28"/>
          <w:szCs w:val="28"/>
          <w:lang w:val="en-US"/>
        </w:rPr>
        <w:t xml:space="preserve">. - </w:t>
      </w:r>
      <w:r w:rsidR="00462B4E" w:rsidRPr="007D641E">
        <w:rPr>
          <w:rFonts w:ascii="Times New Roman" w:hAnsi="Times New Roman" w:cs="Times New Roman"/>
          <w:sz w:val="28"/>
          <w:szCs w:val="28"/>
        </w:rPr>
        <w:t>Алматы</w:t>
      </w:r>
      <w:r w:rsidR="00462B4E" w:rsidRPr="00AE0514">
        <w:rPr>
          <w:rFonts w:ascii="Times New Roman" w:hAnsi="Times New Roman" w:cs="Times New Roman"/>
          <w:sz w:val="28"/>
          <w:szCs w:val="28"/>
          <w:lang w:val="en-US"/>
        </w:rPr>
        <w:t>, 2006.</w:t>
      </w:r>
      <w:r w:rsidR="00910F95" w:rsidRPr="00AE0514">
        <w:rPr>
          <w:rFonts w:ascii="Times New Roman" w:hAnsi="Times New Roman" w:cs="Times New Roman"/>
          <w:sz w:val="28"/>
          <w:szCs w:val="28"/>
          <w:lang w:val="en-US"/>
        </w:rPr>
        <w:t xml:space="preserve"> – 122 </w:t>
      </w:r>
      <w:r w:rsidR="00910F95" w:rsidRPr="007D641E">
        <w:rPr>
          <w:rFonts w:ascii="Times New Roman" w:hAnsi="Times New Roman" w:cs="Times New Roman"/>
          <w:sz w:val="28"/>
          <w:szCs w:val="28"/>
        </w:rPr>
        <w:t>б</w:t>
      </w:r>
      <w:r w:rsidR="00910F95" w:rsidRPr="00AE0514">
        <w:rPr>
          <w:rFonts w:ascii="Times New Roman" w:hAnsi="Times New Roman" w:cs="Times New Roman"/>
          <w:sz w:val="28"/>
          <w:szCs w:val="28"/>
          <w:lang w:val="en-US"/>
        </w:rPr>
        <w:t>.</w:t>
      </w:r>
    </w:p>
    <w:p w:rsidR="00AA7D20"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30604B">
        <w:rPr>
          <w:rFonts w:ascii="Times New Roman" w:hAnsi="Times New Roman" w:cs="Times New Roman"/>
          <w:sz w:val="28"/>
          <w:szCs w:val="28"/>
          <w:lang w:val="kk-KZ"/>
        </w:rPr>
        <w:t>7</w:t>
      </w:r>
      <w:r w:rsidR="00507D04" w:rsidRPr="00AE0514">
        <w:rPr>
          <w:rFonts w:ascii="Times New Roman" w:hAnsi="Times New Roman" w:cs="Times New Roman"/>
          <w:sz w:val="28"/>
          <w:szCs w:val="28"/>
          <w:lang w:val="en-US"/>
        </w:rPr>
        <w:t xml:space="preserve"> </w:t>
      </w:r>
      <w:r w:rsidR="008C1442" w:rsidRPr="00AE0514">
        <w:rPr>
          <w:rFonts w:ascii="Times New Roman" w:hAnsi="Times New Roman" w:cs="Times New Roman"/>
          <w:sz w:val="28"/>
          <w:szCs w:val="28"/>
          <w:lang w:val="en-US"/>
        </w:rPr>
        <w:t>Mukhatayev A., Omarova S. Surveying methodological competence in computer science: Implications for professional growth/</w:t>
      </w:r>
      <w:r w:rsidR="00910F95" w:rsidRPr="00AE0514">
        <w:rPr>
          <w:rFonts w:ascii="Times New Roman" w:hAnsi="Times New Roman" w:cs="Times New Roman"/>
          <w:sz w:val="28"/>
          <w:szCs w:val="28"/>
          <w:lang w:val="en-US"/>
        </w:rPr>
        <w:t>/</w:t>
      </w:r>
      <w:hyperlink r:id="rId147" w:history="1">
        <w:r w:rsidR="008C1442" w:rsidRPr="00D362D7">
          <w:rPr>
            <w:rStyle w:val="a3"/>
            <w:rFonts w:ascii="Times New Roman" w:hAnsi="Times New Roman" w:cs="Times New Roman"/>
            <w:color w:val="auto"/>
            <w:sz w:val="28"/>
            <w:szCs w:val="28"/>
            <w:u w:val="none"/>
          </w:rPr>
          <w:t>Н</w:t>
        </w:r>
        <w:r w:rsidR="008C1442" w:rsidRPr="00AE0514">
          <w:rPr>
            <w:rStyle w:val="a3"/>
            <w:rFonts w:ascii="Times New Roman" w:hAnsi="Times New Roman" w:cs="Times New Roman"/>
            <w:color w:val="auto"/>
            <w:sz w:val="28"/>
            <w:szCs w:val="28"/>
            <w:u w:val="none"/>
            <w:lang w:val="en-US"/>
          </w:rPr>
          <w:t xml:space="preserve">igher education in </w:t>
        </w:r>
        <w:r w:rsidR="00910F95" w:rsidRPr="00AE0514">
          <w:rPr>
            <w:rStyle w:val="a3"/>
            <w:rFonts w:ascii="Times New Roman" w:hAnsi="Times New Roman" w:cs="Times New Roman"/>
            <w:color w:val="auto"/>
            <w:sz w:val="28"/>
            <w:szCs w:val="28"/>
            <w:u w:val="none"/>
            <w:lang w:val="en-US"/>
          </w:rPr>
          <w:t>K</w:t>
        </w:r>
        <w:r w:rsidR="008C1442" w:rsidRPr="00AE0514">
          <w:rPr>
            <w:rStyle w:val="a3"/>
            <w:rFonts w:ascii="Times New Roman" w:hAnsi="Times New Roman" w:cs="Times New Roman"/>
            <w:color w:val="auto"/>
            <w:sz w:val="28"/>
            <w:szCs w:val="28"/>
            <w:u w:val="none"/>
            <w:lang w:val="en-US"/>
          </w:rPr>
          <w:t>azakhstan</w:t>
        </w:r>
      </w:hyperlink>
      <w:r w:rsidR="008C1442" w:rsidRPr="00AE0514">
        <w:rPr>
          <w:rFonts w:ascii="Times New Roman" w:hAnsi="Times New Roman" w:cs="Times New Roman"/>
          <w:sz w:val="28"/>
          <w:szCs w:val="28"/>
          <w:lang w:val="en-US"/>
        </w:rPr>
        <w:t xml:space="preserve">.  </w:t>
      </w:r>
      <w:r w:rsidR="00910F95" w:rsidRPr="00AE0514">
        <w:rPr>
          <w:rFonts w:ascii="Times New Roman" w:hAnsi="Times New Roman" w:cs="Times New Roman"/>
          <w:sz w:val="28"/>
          <w:szCs w:val="28"/>
          <w:lang w:val="en-US"/>
        </w:rPr>
        <w:t>- 2024. -</w:t>
      </w:r>
      <w:r w:rsidR="008C1442" w:rsidRPr="00AE0514">
        <w:rPr>
          <w:rFonts w:ascii="Times New Roman" w:hAnsi="Times New Roman" w:cs="Times New Roman"/>
          <w:sz w:val="28"/>
          <w:szCs w:val="28"/>
          <w:lang w:val="en-US"/>
        </w:rPr>
        <w:t>Vol. 47</w:t>
      </w:r>
      <w:r w:rsidR="00910F95" w:rsidRPr="00AE0514">
        <w:rPr>
          <w:rFonts w:ascii="Times New Roman" w:hAnsi="Times New Roman" w:cs="Times New Roman"/>
          <w:sz w:val="28"/>
          <w:szCs w:val="28"/>
          <w:lang w:val="en-US"/>
        </w:rPr>
        <w:t>,№</w:t>
      </w:r>
      <w:r w:rsidR="008C1442" w:rsidRPr="00AE0514">
        <w:rPr>
          <w:rFonts w:ascii="Times New Roman" w:hAnsi="Times New Roman" w:cs="Times New Roman"/>
          <w:sz w:val="28"/>
          <w:szCs w:val="28"/>
          <w:lang w:val="en-US"/>
        </w:rPr>
        <w:t>3</w:t>
      </w:r>
      <w:r w:rsidR="00910F95" w:rsidRPr="00AE0514">
        <w:rPr>
          <w:rFonts w:ascii="Times New Roman" w:hAnsi="Times New Roman" w:cs="Times New Roman"/>
          <w:sz w:val="28"/>
          <w:szCs w:val="28"/>
          <w:lang w:val="en-US"/>
        </w:rPr>
        <w:t xml:space="preserve">. – </w:t>
      </w:r>
      <w:r w:rsidR="00910F95" w:rsidRPr="007D641E">
        <w:rPr>
          <w:rFonts w:ascii="Times New Roman" w:hAnsi="Times New Roman" w:cs="Times New Roman"/>
          <w:sz w:val="28"/>
          <w:szCs w:val="28"/>
        </w:rPr>
        <w:t>Р</w:t>
      </w:r>
      <w:r w:rsidR="00910F95" w:rsidRPr="00AE0514">
        <w:rPr>
          <w:rFonts w:ascii="Times New Roman" w:hAnsi="Times New Roman" w:cs="Times New Roman"/>
          <w:sz w:val="28"/>
          <w:szCs w:val="28"/>
          <w:lang w:val="en-US"/>
        </w:rPr>
        <w:t>. 15-28.</w:t>
      </w:r>
    </w:p>
    <w:p w:rsidR="00F5224F"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30604B">
        <w:rPr>
          <w:rFonts w:ascii="Times New Roman" w:hAnsi="Times New Roman" w:cs="Times New Roman"/>
          <w:sz w:val="28"/>
          <w:szCs w:val="28"/>
          <w:lang w:val="kk-KZ"/>
        </w:rPr>
        <w:t>8</w:t>
      </w:r>
      <w:r w:rsidR="00507D04" w:rsidRPr="00AE0514">
        <w:rPr>
          <w:rFonts w:ascii="Times New Roman" w:hAnsi="Times New Roman" w:cs="Times New Roman"/>
          <w:sz w:val="28"/>
          <w:szCs w:val="28"/>
          <w:lang w:val="en-US"/>
        </w:rPr>
        <w:t xml:space="preserve"> </w:t>
      </w:r>
      <w:r w:rsidR="00F5224F" w:rsidRPr="007D641E">
        <w:rPr>
          <w:rFonts w:ascii="Times New Roman" w:hAnsi="Times New Roman" w:cs="Times New Roman"/>
          <w:sz w:val="28"/>
          <w:szCs w:val="28"/>
        </w:rPr>
        <w:t>Бейсенова</w:t>
      </w:r>
      <w:r w:rsidR="00F5224F" w:rsidRPr="00AE0514">
        <w:rPr>
          <w:rFonts w:ascii="Times New Roman" w:hAnsi="Times New Roman" w:cs="Times New Roman"/>
          <w:sz w:val="28"/>
          <w:szCs w:val="28"/>
          <w:lang w:val="en-US"/>
        </w:rPr>
        <w:t xml:space="preserve"> </w:t>
      </w:r>
      <w:r w:rsidR="00F5224F" w:rsidRPr="007D641E">
        <w:rPr>
          <w:rFonts w:ascii="Times New Roman" w:hAnsi="Times New Roman" w:cs="Times New Roman"/>
          <w:sz w:val="28"/>
          <w:szCs w:val="28"/>
        </w:rPr>
        <w:t>Ә</w:t>
      </w:r>
      <w:r w:rsidR="00F5224F" w:rsidRPr="00AE0514">
        <w:rPr>
          <w:rFonts w:ascii="Times New Roman" w:hAnsi="Times New Roman" w:cs="Times New Roman"/>
          <w:sz w:val="28"/>
          <w:szCs w:val="28"/>
          <w:lang w:val="en-US"/>
        </w:rPr>
        <w:t>.</w:t>
      </w:r>
      <w:r w:rsidR="00F5224F" w:rsidRPr="007D641E">
        <w:rPr>
          <w:rFonts w:ascii="Times New Roman" w:hAnsi="Times New Roman" w:cs="Times New Roman"/>
          <w:sz w:val="28"/>
          <w:szCs w:val="28"/>
        </w:rPr>
        <w:t>С</w:t>
      </w:r>
      <w:r w:rsidR="00F5224F" w:rsidRPr="00AE0514">
        <w:rPr>
          <w:rFonts w:ascii="Times New Roman" w:hAnsi="Times New Roman" w:cs="Times New Roman"/>
          <w:sz w:val="28"/>
          <w:szCs w:val="28"/>
          <w:lang w:val="en-US"/>
        </w:rPr>
        <w:t>.</w:t>
      </w:r>
      <w:r w:rsidR="00F5224F" w:rsidRPr="007D641E">
        <w:rPr>
          <w:rFonts w:ascii="Times New Roman" w:hAnsi="Times New Roman" w:cs="Times New Roman"/>
          <w:sz w:val="28"/>
          <w:szCs w:val="28"/>
        </w:rPr>
        <w:t>Қазақстанның</w:t>
      </w:r>
      <w:r w:rsidR="00F5224F" w:rsidRPr="00AE0514">
        <w:rPr>
          <w:rFonts w:ascii="Times New Roman" w:hAnsi="Times New Roman" w:cs="Times New Roman"/>
          <w:sz w:val="28"/>
          <w:szCs w:val="28"/>
          <w:lang w:val="en-US"/>
        </w:rPr>
        <w:t xml:space="preserve"> </w:t>
      </w:r>
      <w:r w:rsidR="00F5224F" w:rsidRPr="007D641E">
        <w:rPr>
          <w:rFonts w:ascii="Times New Roman" w:hAnsi="Times New Roman" w:cs="Times New Roman"/>
          <w:sz w:val="28"/>
          <w:szCs w:val="28"/>
        </w:rPr>
        <w:t>физикалық</w:t>
      </w:r>
      <w:r w:rsidR="00F5224F" w:rsidRPr="00AE0514">
        <w:rPr>
          <w:rFonts w:ascii="Times New Roman" w:hAnsi="Times New Roman" w:cs="Times New Roman"/>
          <w:sz w:val="28"/>
          <w:szCs w:val="28"/>
          <w:lang w:val="en-US"/>
        </w:rPr>
        <w:t xml:space="preserve"> </w:t>
      </w:r>
      <w:r w:rsidR="00F5224F" w:rsidRPr="007D641E">
        <w:rPr>
          <w:rFonts w:ascii="Times New Roman" w:hAnsi="Times New Roman" w:cs="Times New Roman"/>
          <w:sz w:val="28"/>
          <w:szCs w:val="28"/>
        </w:rPr>
        <w:t>географиясы</w:t>
      </w:r>
      <w:r w:rsidR="00F5224F" w:rsidRPr="00AE0514">
        <w:rPr>
          <w:rFonts w:ascii="Times New Roman" w:hAnsi="Times New Roman" w:cs="Times New Roman"/>
          <w:sz w:val="28"/>
          <w:szCs w:val="28"/>
          <w:lang w:val="en-US"/>
        </w:rPr>
        <w:t xml:space="preserve">: </w:t>
      </w:r>
      <w:r w:rsidR="00F5224F" w:rsidRPr="007D641E">
        <w:rPr>
          <w:rFonts w:ascii="Times New Roman" w:hAnsi="Times New Roman" w:cs="Times New Roman"/>
          <w:sz w:val="28"/>
          <w:szCs w:val="28"/>
        </w:rPr>
        <w:t>оқулық</w:t>
      </w:r>
      <w:r w:rsidR="00F5224F" w:rsidRPr="00AE0514">
        <w:rPr>
          <w:rFonts w:ascii="Times New Roman" w:hAnsi="Times New Roman" w:cs="Times New Roman"/>
          <w:sz w:val="28"/>
          <w:szCs w:val="28"/>
          <w:lang w:val="en-US"/>
        </w:rPr>
        <w:t xml:space="preserve">. </w:t>
      </w:r>
      <w:r w:rsidR="00F5224F" w:rsidRPr="007D641E">
        <w:rPr>
          <w:rFonts w:ascii="Times New Roman" w:hAnsi="Times New Roman" w:cs="Times New Roman"/>
          <w:sz w:val="28"/>
          <w:szCs w:val="28"/>
        </w:rPr>
        <w:t>Алматы</w:t>
      </w:r>
      <w:r w:rsidR="00F5224F" w:rsidRPr="00AE0514">
        <w:rPr>
          <w:rFonts w:ascii="Times New Roman" w:hAnsi="Times New Roman" w:cs="Times New Roman"/>
          <w:sz w:val="28"/>
          <w:szCs w:val="28"/>
          <w:lang w:val="en-US"/>
        </w:rPr>
        <w:t xml:space="preserve">, 2014. – 539 </w:t>
      </w:r>
      <w:r w:rsidR="00F5224F" w:rsidRPr="007D641E">
        <w:rPr>
          <w:rFonts w:ascii="Times New Roman" w:hAnsi="Times New Roman" w:cs="Times New Roman"/>
          <w:sz w:val="28"/>
          <w:szCs w:val="28"/>
        </w:rPr>
        <w:t>б</w:t>
      </w:r>
      <w:r w:rsidR="00F5224F" w:rsidRPr="00AE0514">
        <w:rPr>
          <w:rFonts w:ascii="Times New Roman" w:hAnsi="Times New Roman" w:cs="Times New Roman"/>
          <w:sz w:val="28"/>
          <w:szCs w:val="28"/>
          <w:lang w:val="en-US"/>
        </w:rPr>
        <w:t>.</w:t>
      </w:r>
    </w:p>
    <w:p w:rsidR="00B2189F"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16</w:t>
      </w:r>
      <w:r w:rsidR="0030604B">
        <w:rPr>
          <w:rFonts w:ascii="Times New Roman" w:hAnsi="Times New Roman" w:cs="Times New Roman"/>
          <w:sz w:val="28"/>
          <w:szCs w:val="28"/>
          <w:lang w:val="kk-KZ"/>
        </w:rPr>
        <w:t>9</w:t>
      </w:r>
      <w:r w:rsidR="00507D04" w:rsidRPr="00AE0514">
        <w:rPr>
          <w:rFonts w:ascii="Times New Roman" w:hAnsi="Times New Roman" w:cs="Times New Roman"/>
          <w:sz w:val="28"/>
          <w:szCs w:val="28"/>
          <w:lang w:val="en-US"/>
        </w:rPr>
        <w:t xml:space="preserve"> </w:t>
      </w:r>
      <w:r w:rsidR="008C1442" w:rsidRPr="007D641E">
        <w:rPr>
          <w:rFonts w:ascii="Times New Roman" w:hAnsi="Times New Roman" w:cs="Times New Roman"/>
          <w:sz w:val="28"/>
          <w:szCs w:val="28"/>
        </w:rPr>
        <w:t>Сарыбеков</w:t>
      </w:r>
      <w:r w:rsidR="008C1442" w:rsidRPr="00AE0514">
        <w:rPr>
          <w:rFonts w:ascii="Times New Roman" w:hAnsi="Times New Roman" w:cs="Times New Roman"/>
          <w:sz w:val="28"/>
          <w:szCs w:val="28"/>
          <w:lang w:val="en-US"/>
        </w:rPr>
        <w:t xml:space="preserve"> </w:t>
      </w:r>
      <w:r w:rsidR="008C1442" w:rsidRPr="007D641E">
        <w:rPr>
          <w:rFonts w:ascii="Times New Roman" w:hAnsi="Times New Roman" w:cs="Times New Roman"/>
          <w:sz w:val="28"/>
          <w:szCs w:val="28"/>
        </w:rPr>
        <w:t>М</w:t>
      </w:r>
      <w:r w:rsidR="008C1442" w:rsidRPr="00AE0514">
        <w:rPr>
          <w:rFonts w:ascii="Times New Roman" w:hAnsi="Times New Roman" w:cs="Times New Roman"/>
          <w:sz w:val="28"/>
          <w:szCs w:val="28"/>
          <w:lang w:val="en-US"/>
        </w:rPr>
        <w:t>.</w:t>
      </w:r>
      <w:r w:rsidR="008C1442" w:rsidRPr="007D641E">
        <w:rPr>
          <w:rFonts w:ascii="Times New Roman" w:hAnsi="Times New Roman" w:cs="Times New Roman"/>
          <w:sz w:val="28"/>
          <w:szCs w:val="28"/>
        </w:rPr>
        <w:t>Н</w:t>
      </w:r>
      <w:r w:rsidR="008C1442" w:rsidRPr="00AE0514">
        <w:rPr>
          <w:rFonts w:ascii="Times New Roman" w:hAnsi="Times New Roman" w:cs="Times New Roman"/>
          <w:sz w:val="28"/>
          <w:szCs w:val="28"/>
          <w:lang w:val="en-US"/>
        </w:rPr>
        <w:t>.</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Бастауыш</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сынып</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мұғалімдерін</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болашақ</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маман</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ретінде</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экологиялық</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тәрбиеге</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дайындаудың</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теориясы</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мен</w:t>
      </w:r>
      <w:r w:rsidR="009B58EF" w:rsidRPr="00AE0514">
        <w:rPr>
          <w:rFonts w:ascii="Times New Roman" w:hAnsi="Times New Roman" w:cs="Times New Roman"/>
          <w:sz w:val="28"/>
          <w:szCs w:val="28"/>
          <w:lang w:val="en-US"/>
        </w:rPr>
        <w:t xml:space="preserve"> </w:t>
      </w:r>
      <w:r w:rsidR="009B58EF" w:rsidRPr="007D641E">
        <w:rPr>
          <w:rFonts w:ascii="Times New Roman" w:hAnsi="Times New Roman" w:cs="Times New Roman"/>
          <w:sz w:val="28"/>
          <w:szCs w:val="28"/>
        </w:rPr>
        <w:t>практикасы</w:t>
      </w:r>
      <w:r w:rsidR="009B58EF" w:rsidRPr="00AE0514">
        <w:rPr>
          <w:rFonts w:ascii="Times New Roman" w:hAnsi="Times New Roman" w:cs="Times New Roman"/>
          <w:sz w:val="28"/>
          <w:szCs w:val="28"/>
          <w:lang w:val="en-US"/>
        </w:rPr>
        <w:t>.</w:t>
      </w:r>
      <w:r w:rsidR="005F627D" w:rsidRPr="00AE0514">
        <w:rPr>
          <w:rFonts w:ascii="Times New Roman" w:hAnsi="Times New Roman" w:cs="Times New Roman"/>
          <w:sz w:val="28"/>
          <w:szCs w:val="28"/>
          <w:lang w:val="en-US"/>
        </w:rPr>
        <w:t xml:space="preserve">- </w:t>
      </w:r>
      <w:r w:rsidR="008C1442" w:rsidRPr="007D641E">
        <w:rPr>
          <w:rFonts w:ascii="Times New Roman" w:hAnsi="Times New Roman" w:cs="Times New Roman"/>
          <w:sz w:val="28"/>
          <w:szCs w:val="28"/>
        </w:rPr>
        <w:t>Алматы: Ғылым</w:t>
      </w:r>
      <w:r w:rsidR="005F627D" w:rsidRPr="007D641E">
        <w:rPr>
          <w:rFonts w:ascii="Times New Roman" w:hAnsi="Times New Roman" w:cs="Times New Roman"/>
          <w:sz w:val="28"/>
          <w:szCs w:val="28"/>
        </w:rPr>
        <w:t>,</w:t>
      </w:r>
      <w:r w:rsidR="009B58EF" w:rsidRPr="007D641E">
        <w:rPr>
          <w:rFonts w:ascii="Times New Roman" w:hAnsi="Times New Roman" w:cs="Times New Roman"/>
          <w:sz w:val="28"/>
          <w:szCs w:val="28"/>
        </w:rPr>
        <w:t xml:space="preserve">1997. - 152 б. </w:t>
      </w:r>
    </w:p>
    <w:p w:rsidR="00981397"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170</w:t>
      </w:r>
      <w:r w:rsidR="00507D04" w:rsidRPr="007D641E">
        <w:rPr>
          <w:rFonts w:ascii="Times New Roman" w:hAnsi="Times New Roman" w:cs="Times New Roman"/>
          <w:sz w:val="28"/>
          <w:szCs w:val="28"/>
        </w:rPr>
        <w:t xml:space="preserve"> </w:t>
      </w:r>
      <w:r w:rsidR="00B2189F" w:rsidRPr="007D641E">
        <w:rPr>
          <w:rFonts w:ascii="Times New Roman" w:hAnsi="Times New Roman" w:cs="Times New Roman"/>
          <w:sz w:val="28"/>
          <w:szCs w:val="28"/>
        </w:rPr>
        <w:t>АбдильдинЖ. Собрание сочинений. Диалектическая логика: Общие проблемы. Категории сферы непосредственного. Категории сферы сущности и целост-ности. Формы и методы познания. Ролькатегории</w:t>
      </w:r>
      <w:r w:rsidR="00B2189F" w:rsidRPr="00AE0514">
        <w:rPr>
          <w:rFonts w:ascii="Times New Roman" w:hAnsi="Times New Roman" w:cs="Times New Roman"/>
          <w:sz w:val="28"/>
          <w:szCs w:val="28"/>
          <w:lang w:val="en-US"/>
        </w:rPr>
        <w:t xml:space="preserve"> «</w:t>
      </w:r>
      <w:r w:rsidR="00B2189F" w:rsidRPr="007D641E">
        <w:rPr>
          <w:rFonts w:ascii="Times New Roman" w:hAnsi="Times New Roman" w:cs="Times New Roman"/>
          <w:sz w:val="28"/>
          <w:szCs w:val="28"/>
        </w:rPr>
        <w:t>идея</w:t>
      </w:r>
      <w:r w:rsidR="00B2189F" w:rsidRPr="00AE0514">
        <w:rPr>
          <w:rFonts w:ascii="Times New Roman" w:hAnsi="Times New Roman" w:cs="Times New Roman"/>
          <w:sz w:val="28"/>
          <w:szCs w:val="28"/>
          <w:lang w:val="en-US"/>
        </w:rPr>
        <w:t xml:space="preserve">» </w:t>
      </w:r>
      <w:r w:rsidR="00B2189F" w:rsidRPr="007D641E">
        <w:rPr>
          <w:rFonts w:ascii="Times New Roman" w:hAnsi="Times New Roman" w:cs="Times New Roman"/>
          <w:sz w:val="28"/>
          <w:szCs w:val="28"/>
        </w:rPr>
        <w:t>внаучномпознании</w:t>
      </w:r>
      <w:r w:rsidR="00B2189F" w:rsidRPr="00AE0514">
        <w:rPr>
          <w:rFonts w:ascii="Times New Roman" w:hAnsi="Times New Roman" w:cs="Times New Roman"/>
          <w:sz w:val="28"/>
          <w:szCs w:val="28"/>
          <w:lang w:val="en-US"/>
        </w:rPr>
        <w:t xml:space="preserve">. – </w:t>
      </w:r>
      <w:r w:rsidR="00B2189F" w:rsidRPr="007D641E">
        <w:rPr>
          <w:rFonts w:ascii="Times New Roman" w:hAnsi="Times New Roman" w:cs="Times New Roman"/>
          <w:sz w:val="28"/>
          <w:szCs w:val="28"/>
        </w:rPr>
        <w:t>Астана</w:t>
      </w:r>
      <w:r w:rsidR="00B2189F" w:rsidRPr="00AE0514">
        <w:rPr>
          <w:rFonts w:ascii="Times New Roman" w:hAnsi="Times New Roman" w:cs="Times New Roman"/>
          <w:sz w:val="28"/>
          <w:szCs w:val="28"/>
          <w:lang w:val="en-US"/>
        </w:rPr>
        <w:t xml:space="preserve">, </w:t>
      </w:r>
      <w:r w:rsidR="00981397" w:rsidRPr="00AE0514">
        <w:rPr>
          <w:rFonts w:ascii="Times New Roman" w:hAnsi="Times New Roman" w:cs="Times New Roman"/>
          <w:sz w:val="28"/>
          <w:szCs w:val="28"/>
          <w:lang w:val="en-US"/>
        </w:rPr>
        <w:t xml:space="preserve">2011. </w:t>
      </w:r>
      <w:r w:rsidR="005F627D" w:rsidRPr="00AE0514">
        <w:rPr>
          <w:rFonts w:ascii="Times New Roman" w:hAnsi="Times New Roman" w:cs="Times New Roman"/>
          <w:sz w:val="28"/>
          <w:szCs w:val="28"/>
          <w:lang w:val="en-US"/>
        </w:rPr>
        <w:t xml:space="preserve">- </w:t>
      </w:r>
      <w:r w:rsidR="005F627D" w:rsidRPr="007D641E">
        <w:rPr>
          <w:rFonts w:ascii="Times New Roman" w:hAnsi="Times New Roman" w:cs="Times New Roman"/>
          <w:sz w:val="28"/>
          <w:szCs w:val="28"/>
        </w:rPr>
        <w:t>Т</w:t>
      </w:r>
      <w:r w:rsidR="005F627D" w:rsidRPr="00AE0514">
        <w:rPr>
          <w:rFonts w:ascii="Times New Roman" w:hAnsi="Times New Roman" w:cs="Times New Roman"/>
          <w:sz w:val="28"/>
          <w:szCs w:val="28"/>
          <w:lang w:val="en-US"/>
        </w:rPr>
        <w:t xml:space="preserve">. 4. </w:t>
      </w:r>
      <w:r w:rsidR="00981397" w:rsidRPr="00AE0514">
        <w:rPr>
          <w:rFonts w:ascii="Times New Roman" w:hAnsi="Times New Roman" w:cs="Times New Roman"/>
          <w:sz w:val="28"/>
          <w:szCs w:val="28"/>
          <w:lang w:val="en-US"/>
        </w:rPr>
        <w:t>-</w:t>
      </w:r>
      <w:r w:rsidR="00B2189F" w:rsidRPr="00AE0514">
        <w:rPr>
          <w:rFonts w:ascii="Times New Roman" w:hAnsi="Times New Roman" w:cs="Times New Roman"/>
          <w:sz w:val="28"/>
          <w:szCs w:val="28"/>
          <w:lang w:val="en-US"/>
        </w:rPr>
        <w:t xml:space="preserve"> 440 </w:t>
      </w:r>
      <w:r w:rsidR="00B2189F" w:rsidRPr="007D641E">
        <w:rPr>
          <w:rFonts w:ascii="Times New Roman" w:hAnsi="Times New Roman" w:cs="Times New Roman"/>
          <w:sz w:val="28"/>
          <w:szCs w:val="28"/>
        </w:rPr>
        <w:t>с</w:t>
      </w:r>
      <w:r w:rsidR="00B2189F" w:rsidRPr="00AE0514">
        <w:rPr>
          <w:rFonts w:ascii="Times New Roman" w:hAnsi="Times New Roman" w:cs="Times New Roman"/>
          <w:sz w:val="28"/>
          <w:szCs w:val="28"/>
          <w:lang w:val="en-US"/>
        </w:rPr>
        <w:t>.</w:t>
      </w:r>
    </w:p>
    <w:p w:rsidR="00981397"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lang w:val="kk-KZ"/>
        </w:rPr>
        <w:t>7</w:t>
      </w:r>
      <w:r w:rsidR="0030604B">
        <w:rPr>
          <w:rFonts w:ascii="Times New Roman" w:hAnsi="Times New Roman" w:cs="Times New Roman"/>
          <w:sz w:val="28"/>
          <w:szCs w:val="28"/>
          <w:lang w:val="kk-KZ"/>
        </w:rPr>
        <w:t>1</w:t>
      </w:r>
      <w:r w:rsidR="00981397" w:rsidRPr="00AE0514">
        <w:rPr>
          <w:rFonts w:ascii="Times New Roman" w:hAnsi="Times New Roman" w:cs="Times New Roman"/>
          <w:sz w:val="28"/>
          <w:szCs w:val="28"/>
          <w:lang w:val="en-US"/>
        </w:rPr>
        <w:t xml:space="preserve"> Zholymbaev O.M., Abilmazhinov Y.T., Shakerkhan K.O., Ontagarova D.R., Sadykova A.A. Priority aspects of STEM education implementation in Kazakhstan and abroad and comparative aspects in development trends</w:t>
      </w:r>
      <w:r w:rsidR="005F627D" w:rsidRPr="00AE0514">
        <w:rPr>
          <w:rFonts w:ascii="Times New Roman" w:hAnsi="Times New Roman" w:cs="Times New Roman"/>
          <w:sz w:val="28"/>
          <w:szCs w:val="28"/>
          <w:lang w:val="en-US"/>
        </w:rPr>
        <w:t xml:space="preserve"> //</w:t>
      </w:r>
      <w:r w:rsidR="00981397" w:rsidRPr="00AE0514">
        <w:rPr>
          <w:rFonts w:ascii="Times New Roman" w:hAnsi="Times New Roman" w:cs="Times New Roman"/>
          <w:sz w:val="28"/>
          <w:szCs w:val="28"/>
          <w:lang w:val="en-US"/>
        </w:rPr>
        <w:t xml:space="preserve"> Bulletin of Moscow University. Pedagogical Education</w:t>
      </w:r>
      <w:r w:rsidR="005F627D" w:rsidRPr="00AE0514">
        <w:rPr>
          <w:rFonts w:ascii="Times New Roman" w:hAnsi="Times New Roman" w:cs="Times New Roman"/>
          <w:sz w:val="28"/>
          <w:szCs w:val="28"/>
          <w:lang w:val="en-US"/>
        </w:rPr>
        <w:t>. - 2025. - Vol.  20, №</w:t>
      </w:r>
      <w:r w:rsidR="00981397" w:rsidRPr="00AE0514">
        <w:rPr>
          <w:rFonts w:ascii="Times New Roman" w:hAnsi="Times New Roman" w:cs="Times New Roman"/>
          <w:sz w:val="28"/>
          <w:szCs w:val="28"/>
          <w:lang w:val="en-US"/>
        </w:rPr>
        <w:t>4</w:t>
      </w:r>
      <w:r w:rsidR="005F627D" w:rsidRPr="00AE0514">
        <w:rPr>
          <w:rFonts w:ascii="Times New Roman" w:hAnsi="Times New Roman" w:cs="Times New Roman"/>
          <w:sz w:val="28"/>
          <w:szCs w:val="28"/>
          <w:lang w:val="en-US"/>
        </w:rPr>
        <w:t xml:space="preserve">. – </w:t>
      </w:r>
      <w:r w:rsidR="005F627D" w:rsidRPr="007D641E">
        <w:rPr>
          <w:rFonts w:ascii="Times New Roman" w:hAnsi="Times New Roman" w:cs="Times New Roman"/>
          <w:sz w:val="28"/>
          <w:szCs w:val="28"/>
        </w:rPr>
        <w:t>Р</w:t>
      </w:r>
      <w:r w:rsidR="005F627D" w:rsidRPr="00AE0514">
        <w:rPr>
          <w:rFonts w:ascii="Times New Roman" w:hAnsi="Times New Roman" w:cs="Times New Roman"/>
          <w:sz w:val="28"/>
          <w:szCs w:val="28"/>
          <w:lang w:val="en-US"/>
        </w:rPr>
        <w:t>.</w:t>
      </w:r>
      <w:r w:rsidR="00981397" w:rsidRPr="00AE0514">
        <w:rPr>
          <w:rFonts w:ascii="Times New Roman" w:hAnsi="Times New Roman" w:cs="Times New Roman"/>
          <w:sz w:val="28"/>
          <w:szCs w:val="28"/>
          <w:lang w:val="en-US"/>
        </w:rPr>
        <w:t xml:space="preserve"> 87–98. </w:t>
      </w:r>
    </w:p>
    <w:p w:rsidR="00981397"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lang w:val="kk-KZ"/>
        </w:rPr>
        <w:t>7</w:t>
      </w:r>
      <w:r w:rsidR="0030604B">
        <w:rPr>
          <w:rFonts w:ascii="Times New Roman" w:hAnsi="Times New Roman" w:cs="Times New Roman"/>
          <w:sz w:val="28"/>
          <w:szCs w:val="28"/>
          <w:lang w:val="kk-KZ"/>
        </w:rPr>
        <w:t>2</w:t>
      </w:r>
      <w:r w:rsidR="00507D04" w:rsidRPr="00AE0514">
        <w:rPr>
          <w:rFonts w:ascii="Times New Roman" w:hAnsi="Times New Roman" w:cs="Times New Roman"/>
          <w:sz w:val="28"/>
          <w:szCs w:val="28"/>
          <w:lang w:val="en-US"/>
        </w:rPr>
        <w:t xml:space="preserve"> </w:t>
      </w:r>
      <w:r w:rsidR="00981397" w:rsidRPr="00AE0514">
        <w:rPr>
          <w:rFonts w:ascii="Times New Roman" w:hAnsi="Times New Roman" w:cs="Times New Roman"/>
          <w:sz w:val="28"/>
          <w:szCs w:val="28"/>
          <w:lang w:val="en-US"/>
        </w:rPr>
        <w:t xml:space="preserve">Klein J.T. Interdisciplinarity: History, Theory, and Practice. </w:t>
      </w:r>
      <w:r w:rsidR="005F627D" w:rsidRPr="00AE0514">
        <w:rPr>
          <w:rFonts w:ascii="Times New Roman" w:hAnsi="Times New Roman" w:cs="Times New Roman"/>
          <w:sz w:val="28"/>
          <w:szCs w:val="28"/>
          <w:lang w:val="en-US"/>
        </w:rPr>
        <w:t xml:space="preserve">- </w:t>
      </w:r>
      <w:r w:rsidR="00981397" w:rsidRPr="00AE0514">
        <w:rPr>
          <w:rFonts w:ascii="Times New Roman" w:hAnsi="Times New Roman" w:cs="Times New Roman"/>
          <w:sz w:val="28"/>
          <w:szCs w:val="28"/>
          <w:lang w:val="en-US"/>
        </w:rPr>
        <w:t>Wayne State University Press</w:t>
      </w:r>
      <w:r w:rsidR="00D93756" w:rsidRPr="00AE0514">
        <w:rPr>
          <w:rFonts w:ascii="Times New Roman" w:hAnsi="Times New Roman" w:cs="Times New Roman"/>
          <w:sz w:val="28"/>
          <w:szCs w:val="28"/>
          <w:lang w:val="en-US"/>
        </w:rPr>
        <w:t xml:space="preserve">, </w:t>
      </w:r>
      <w:r w:rsidR="005F627D" w:rsidRPr="00AE0514">
        <w:rPr>
          <w:rFonts w:ascii="Times New Roman" w:hAnsi="Times New Roman" w:cs="Times New Roman"/>
          <w:sz w:val="28"/>
          <w:szCs w:val="28"/>
          <w:lang w:val="en-US"/>
        </w:rPr>
        <w:t>1990.</w:t>
      </w:r>
      <w:r w:rsidR="00D93756" w:rsidRPr="00AE0514">
        <w:rPr>
          <w:rFonts w:ascii="Times New Roman" w:hAnsi="Times New Roman" w:cs="Times New Roman"/>
          <w:sz w:val="28"/>
          <w:szCs w:val="28"/>
          <w:lang w:val="en-US"/>
        </w:rPr>
        <w:t xml:space="preserve"> -</w:t>
      </w:r>
      <w:r w:rsidR="00C049DE" w:rsidRPr="00AE0514">
        <w:rPr>
          <w:rFonts w:ascii="Times New Roman" w:hAnsi="Times New Roman" w:cs="Times New Roman"/>
          <w:sz w:val="28"/>
          <w:szCs w:val="28"/>
          <w:lang w:val="en-US"/>
        </w:rPr>
        <w:t>332</w:t>
      </w:r>
      <w:r w:rsidR="00D93756" w:rsidRPr="00AE0514">
        <w:rPr>
          <w:rFonts w:ascii="Times New Roman" w:hAnsi="Times New Roman" w:cs="Times New Roman"/>
          <w:sz w:val="28"/>
          <w:szCs w:val="28"/>
          <w:lang w:val="en-US"/>
        </w:rPr>
        <w:t xml:space="preserve"> </w:t>
      </w:r>
      <w:r w:rsidR="00D93756" w:rsidRPr="007D641E">
        <w:rPr>
          <w:rFonts w:ascii="Times New Roman" w:hAnsi="Times New Roman" w:cs="Times New Roman"/>
          <w:sz w:val="28"/>
          <w:szCs w:val="28"/>
        </w:rPr>
        <w:t>р</w:t>
      </w:r>
      <w:r w:rsidR="00C049DE" w:rsidRPr="00AE0514">
        <w:rPr>
          <w:rFonts w:ascii="Times New Roman" w:hAnsi="Times New Roman" w:cs="Times New Roman"/>
          <w:sz w:val="28"/>
          <w:szCs w:val="28"/>
          <w:lang w:val="en-US"/>
        </w:rPr>
        <w:t>.</w:t>
      </w:r>
    </w:p>
    <w:p w:rsidR="00981397"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17</w:t>
      </w:r>
      <w:r w:rsidR="0030604B">
        <w:rPr>
          <w:rFonts w:ascii="Times New Roman" w:hAnsi="Times New Roman" w:cs="Times New Roman"/>
          <w:sz w:val="28"/>
          <w:szCs w:val="28"/>
          <w:lang w:val="kk-KZ"/>
        </w:rPr>
        <w:t>3</w:t>
      </w:r>
      <w:r w:rsidR="00507D04" w:rsidRPr="00AE0514">
        <w:rPr>
          <w:rFonts w:ascii="Times New Roman" w:hAnsi="Times New Roman" w:cs="Times New Roman"/>
          <w:sz w:val="28"/>
          <w:szCs w:val="28"/>
          <w:lang w:val="en-US"/>
        </w:rPr>
        <w:t xml:space="preserve"> </w:t>
      </w:r>
      <w:r w:rsidR="00C049DE" w:rsidRPr="00AE0514">
        <w:rPr>
          <w:rFonts w:ascii="Times New Roman" w:hAnsi="Times New Roman" w:cs="Times New Roman"/>
          <w:sz w:val="28"/>
          <w:szCs w:val="28"/>
          <w:lang w:val="en-US"/>
        </w:rPr>
        <w:t>Jacobs H.H. Interdisciplinary curriculum: Design and implementation. Association for Supervision and Curriculum Development (ASCD).</w:t>
      </w:r>
      <w:r w:rsidR="00D93756" w:rsidRPr="00AE0514">
        <w:rPr>
          <w:rFonts w:ascii="Times New Roman" w:hAnsi="Times New Roman" w:cs="Times New Roman"/>
          <w:sz w:val="28"/>
          <w:szCs w:val="28"/>
          <w:lang w:val="en-US"/>
        </w:rPr>
        <w:t xml:space="preserve">- 1989. - </w:t>
      </w:r>
      <w:r w:rsidR="00C049DE" w:rsidRPr="007D641E">
        <w:rPr>
          <w:rFonts w:ascii="Times New Roman" w:hAnsi="Times New Roman" w:cs="Times New Roman"/>
          <w:sz w:val="28"/>
          <w:szCs w:val="28"/>
        </w:rPr>
        <w:t>Р</w:t>
      </w:r>
      <w:r w:rsidR="00C049DE" w:rsidRPr="00AE0514">
        <w:rPr>
          <w:rFonts w:ascii="Times New Roman" w:hAnsi="Times New Roman" w:cs="Times New Roman"/>
          <w:sz w:val="28"/>
          <w:szCs w:val="28"/>
          <w:lang w:val="en-US"/>
        </w:rPr>
        <w:t>. 97.</w:t>
      </w:r>
    </w:p>
    <w:p w:rsidR="00E13B02"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17</w:t>
      </w:r>
      <w:r w:rsidR="0030604B">
        <w:rPr>
          <w:rFonts w:ascii="Times New Roman" w:hAnsi="Times New Roman" w:cs="Times New Roman"/>
          <w:sz w:val="28"/>
          <w:szCs w:val="28"/>
          <w:lang w:val="kk-KZ"/>
        </w:rPr>
        <w:t>4</w:t>
      </w:r>
      <w:r w:rsidR="00507D04" w:rsidRPr="00AE0514">
        <w:rPr>
          <w:rFonts w:ascii="Times New Roman" w:hAnsi="Times New Roman" w:cs="Times New Roman"/>
          <w:sz w:val="28"/>
          <w:szCs w:val="28"/>
          <w:lang w:val="en-US"/>
        </w:rPr>
        <w:t xml:space="preserve"> </w:t>
      </w:r>
      <w:r w:rsidR="00E13B02" w:rsidRPr="00AE0514">
        <w:rPr>
          <w:rFonts w:ascii="Times New Roman" w:hAnsi="Times New Roman" w:cs="Times New Roman"/>
          <w:sz w:val="28"/>
          <w:szCs w:val="28"/>
          <w:lang w:val="en-US"/>
        </w:rPr>
        <w:t>Stohlmann M., Moore T., Roehrig G. Considerations for teaching integrated STEM education</w:t>
      </w:r>
      <w:r w:rsidR="00D93756" w:rsidRPr="00AE0514">
        <w:rPr>
          <w:rFonts w:ascii="Times New Roman" w:hAnsi="Times New Roman" w:cs="Times New Roman"/>
          <w:sz w:val="28"/>
          <w:szCs w:val="28"/>
          <w:lang w:val="en-US"/>
        </w:rPr>
        <w:t xml:space="preserve"> //</w:t>
      </w:r>
      <w:r w:rsidR="00E13B02" w:rsidRPr="00AE0514">
        <w:rPr>
          <w:rFonts w:ascii="Times New Roman" w:hAnsi="Times New Roman" w:cs="Times New Roman"/>
          <w:sz w:val="28"/>
          <w:szCs w:val="28"/>
          <w:lang w:val="en-US"/>
        </w:rPr>
        <w:t>Journal of Pre-College Engineering Education Research</w:t>
      </w:r>
      <w:r w:rsidR="00D93756" w:rsidRPr="00AE0514">
        <w:rPr>
          <w:rFonts w:ascii="Times New Roman" w:hAnsi="Times New Roman" w:cs="Times New Roman"/>
          <w:sz w:val="28"/>
          <w:szCs w:val="28"/>
          <w:lang w:val="en-US"/>
        </w:rPr>
        <w:t xml:space="preserve">. - 2012. -  Vol. </w:t>
      </w:r>
      <w:r w:rsidR="00E13B02" w:rsidRPr="00AE0514">
        <w:rPr>
          <w:rFonts w:ascii="Times New Roman" w:hAnsi="Times New Roman" w:cs="Times New Roman"/>
          <w:sz w:val="28"/>
          <w:szCs w:val="28"/>
          <w:lang w:val="en-US"/>
        </w:rPr>
        <w:t>2</w:t>
      </w:r>
      <w:r w:rsidR="00D93756" w:rsidRPr="00AE0514">
        <w:rPr>
          <w:rFonts w:ascii="Times New Roman" w:hAnsi="Times New Roman" w:cs="Times New Roman"/>
          <w:sz w:val="28"/>
          <w:szCs w:val="28"/>
          <w:lang w:val="en-US"/>
        </w:rPr>
        <w:t>, №</w:t>
      </w:r>
      <w:r w:rsidR="00E13B02" w:rsidRPr="00AE0514">
        <w:rPr>
          <w:rFonts w:ascii="Times New Roman" w:hAnsi="Times New Roman" w:cs="Times New Roman"/>
          <w:sz w:val="28"/>
          <w:szCs w:val="28"/>
          <w:lang w:val="en-US"/>
        </w:rPr>
        <w:t>1</w:t>
      </w:r>
      <w:r w:rsidR="00D93756" w:rsidRPr="00AE0514">
        <w:rPr>
          <w:rFonts w:ascii="Times New Roman" w:hAnsi="Times New Roman" w:cs="Times New Roman"/>
          <w:sz w:val="28"/>
          <w:szCs w:val="28"/>
          <w:lang w:val="en-US"/>
        </w:rPr>
        <w:t xml:space="preserve">. – </w:t>
      </w:r>
      <w:r w:rsidR="00D93756" w:rsidRPr="007D641E">
        <w:rPr>
          <w:rFonts w:ascii="Times New Roman" w:hAnsi="Times New Roman" w:cs="Times New Roman"/>
          <w:sz w:val="28"/>
          <w:szCs w:val="28"/>
        </w:rPr>
        <w:t>Р</w:t>
      </w:r>
      <w:r w:rsidR="00D93756" w:rsidRPr="00AE0514">
        <w:rPr>
          <w:rFonts w:ascii="Times New Roman" w:hAnsi="Times New Roman" w:cs="Times New Roman"/>
          <w:sz w:val="28"/>
          <w:szCs w:val="28"/>
          <w:lang w:val="en-US"/>
        </w:rPr>
        <w:t>.</w:t>
      </w:r>
      <w:r w:rsidR="00E13B02" w:rsidRPr="00AE0514">
        <w:rPr>
          <w:rFonts w:ascii="Times New Roman" w:hAnsi="Times New Roman" w:cs="Times New Roman"/>
          <w:sz w:val="28"/>
          <w:szCs w:val="28"/>
          <w:lang w:val="en-US"/>
        </w:rPr>
        <w:t xml:space="preserve"> 28-34.</w:t>
      </w:r>
    </w:p>
    <w:p w:rsidR="004C45BD"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w:t>
      </w:r>
      <w:r w:rsidR="0030604B">
        <w:rPr>
          <w:rFonts w:ascii="Times New Roman" w:hAnsi="Times New Roman" w:cs="Times New Roman"/>
          <w:sz w:val="28"/>
          <w:szCs w:val="28"/>
          <w:lang w:val="kk-KZ"/>
        </w:rPr>
        <w:t>5</w:t>
      </w:r>
      <w:r w:rsidR="004C45BD" w:rsidRPr="007D641E">
        <w:rPr>
          <w:rFonts w:ascii="Times New Roman" w:hAnsi="Times New Roman" w:cs="Times New Roman"/>
          <w:sz w:val="28"/>
          <w:szCs w:val="28"/>
        </w:rPr>
        <w:t xml:space="preserve"> Всесвятский Б.В. Исследовательский подход к природе и жизни. – М.: Государственное издательство, 1926. – 120 с.</w:t>
      </w:r>
    </w:p>
    <w:p w:rsidR="004C45BD"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17</w:t>
      </w:r>
      <w:r w:rsidR="0030604B">
        <w:rPr>
          <w:rFonts w:ascii="Times New Roman" w:hAnsi="Times New Roman" w:cs="Times New Roman"/>
          <w:sz w:val="28"/>
          <w:szCs w:val="28"/>
          <w:lang w:val="kk-KZ"/>
        </w:rPr>
        <w:t>6</w:t>
      </w:r>
      <w:r w:rsidR="004C45BD" w:rsidRPr="00AE0514">
        <w:rPr>
          <w:rFonts w:ascii="Times New Roman" w:hAnsi="Times New Roman" w:cs="Times New Roman"/>
          <w:sz w:val="28"/>
          <w:szCs w:val="28"/>
          <w:lang w:val="en-US"/>
        </w:rPr>
        <w:t xml:space="preserve"> Schwab J.J. The Teaching of Science as Enquiry. – Cambridge: Harvard University Press, 1962. – 144 p.</w:t>
      </w:r>
    </w:p>
    <w:p w:rsidR="00C049DE" w:rsidRPr="007D641E" w:rsidRDefault="007E1C2B" w:rsidP="00D362D7">
      <w:pPr>
        <w:spacing w:after="0" w:line="240" w:lineRule="auto"/>
        <w:ind w:firstLine="567"/>
        <w:jc w:val="both"/>
        <w:rPr>
          <w:rFonts w:ascii="Times New Roman" w:hAnsi="Times New Roman" w:cs="Times New Roman"/>
          <w:sz w:val="28"/>
          <w:szCs w:val="28"/>
        </w:rPr>
      </w:pPr>
      <w:r w:rsidRPr="00AE0514">
        <w:rPr>
          <w:rFonts w:ascii="Times New Roman" w:hAnsi="Times New Roman" w:cs="Times New Roman"/>
          <w:sz w:val="28"/>
          <w:szCs w:val="28"/>
          <w:lang w:val="en-US"/>
        </w:rPr>
        <w:t>1</w:t>
      </w:r>
      <w:r w:rsidR="00FF241A">
        <w:rPr>
          <w:rFonts w:ascii="Times New Roman" w:hAnsi="Times New Roman" w:cs="Times New Roman"/>
          <w:sz w:val="28"/>
          <w:szCs w:val="28"/>
          <w:lang w:val="en-US"/>
        </w:rPr>
        <w:t>7</w:t>
      </w:r>
      <w:r w:rsidR="0030604B">
        <w:rPr>
          <w:rFonts w:ascii="Times New Roman" w:hAnsi="Times New Roman" w:cs="Times New Roman"/>
          <w:sz w:val="28"/>
          <w:szCs w:val="28"/>
          <w:lang w:val="kk-KZ"/>
        </w:rPr>
        <w:t>7</w:t>
      </w:r>
      <w:r w:rsidR="00507D04"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Dewey J. Experience and Education.</w:t>
      </w:r>
      <w:r w:rsidR="00D93756" w:rsidRPr="00AE0514">
        <w:rPr>
          <w:rFonts w:ascii="Times New Roman" w:hAnsi="Times New Roman" w:cs="Times New Roman"/>
          <w:sz w:val="28"/>
          <w:szCs w:val="28"/>
          <w:lang w:val="en-US"/>
        </w:rPr>
        <w:t xml:space="preserve">- </w:t>
      </w:r>
      <w:r w:rsidRPr="007D641E">
        <w:rPr>
          <w:rFonts w:ascii="Times New Roman" w:hAnsi="Times New Roman" w:cs="Times New Roman"/>
          <w:sz w:val="28"/>
          <w:szCs w:val="28"/>
        </w:rPr>
        <w:t>New York: Macmillan</w:t>
      </w:r>
      <w:r w:rsidR="00D93756" w:rsidRPr="007D641E">
        <w:rPr>
          <w:rFonts w:ascii="Times New Roman" w:hAnsi="Times New Roman" w:cs="Times New Roman"/>
          <w:sz w:val="28"/>
          <w:szCs w:val="28"/>
        </w:rPr>
        <w:t>, 1938. –</w:t>
      </w:r>
      <w:r w:rsidR="00250F7D" w:rsidRPr="007D641E">
        <w:rPr>
          <w:rFonts w:ascii="Times New Roman" w:hAnsi="Times New Roman" w:cs="Times New Roman"/>
          <w:sz w:val="28"/>
          <w:szCs w:val="28"/>
        </w:rPr>
        <w:t xml:space="preserve"> 169</w:t>
      </w:r>
      <w:r w:rsidR="00D93756" w:rsidRPr="007D641E">
        <w:rPr>
          <w:rFonts w:ascii="Times New Roman" w:hAnsi="Times New Roman" w:cs="Times New Roman"/>
          <w:sz w:val="28"/>
          <w:szCs w:val="28"/>
        </w:rPr>
        <w:t xml:space="preserve"> р</w:t>
      </w:r>
      <w:r w:rsidR="00250F7D" w:rsidRPr="007D641E">
        <w:rPr>
          <w:rFonts w:ascii="Times New Roman" w:hAnsi="Times New Roman" w:cs="Times New Roman"/>
          <w:sz w:val="28"/>
          <w:szCs w:val="28"/>
        </w:rPr>
        <w:t>.</w:t>
      </w:r>
    </w:p>
    <w:p w:rsidR="007E1C2B"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w:t>
      </w:r>
      <w:r w:rsidR="0030604B">
        <w:rPr>
          <w:rFonts w:ascii="Times New Roman" w:hAnsi="Times New Roman" w:cs="Times New Roman"/>
          <w:sz w:val="28"/>
          <w:szCs w:val="28"/>
          <w:lang w:val="kk-KZ"/>
        </w:rPr>
        <w:t>8</w:t>
      </w:r>
      <w:r w:rsidR="00507D04" w:rsidRPr="007D641E">
        <w:rPr>
          <w:rFonts w:ascii="Times New Roman" w:hAnsi="Times New Roman" w:cs="Times New Roman"/>
          <w:sz w:val="28"/>
          <w:szCs w:val="28"/>
        </w:rPr>
        <w:t xml:space="preserve"> </w:t>
      </w:r>
      <w:r w:rsidR="007E1C2B" w:rsidRPr="007D641E">
        <w:rPr>
          <w:rFonts w:ascii="Times New Roman" w:hAnsi="Times New Roman" w:cs="Times New Roman"/>
          <w:sz w:val="28"/>
          <w:szCs w:val="28"/>
        </w:rPr>
        <w:t>Рубинштейн С.А. Проблемы общей психологии. - М.: Педагогика, 1973. - 422 с.</w:t>
      </w:r>
    </w:p>
    <w:p w:rsidR="00A8004A"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w:t>
      </w:r>
      <w:r w:rsidR="0030604B">
        <w:rPr>
          <w:rFonts w:ascii="Times New Roman" w:hAnsi="Times New Roman" w:cs="Times New Roman"/>
          <w:sz w:val="28"/>
          <w:szCs w:val="28"/>
          <w:lang w:val="kk-KZ"/>
        </w:rPr>
        <w:t>9</w:t>
      </w:r>
      <w:r w:rsidR="00507D04" w:rsidRPr="007D641E">
        <w:rPr>
          <w:rFonts w:ascii="Times New Roman" w:hAnsi="Times New Roman" w:cs="Times New Roman"/>
          <w:sz w:val="28"/>
          <w:szCs w:val="28"/>
        </w:rPr>
        <w:t xml:space="preserve"> </w:t>
      </w:r>
      <w:r w:rsidR="00D90B71" w:rsidRPr="007D641E">
        <w:rPr>
          <w:rFonts w:ascii="Times New Roman" w:hAnsi="Times New Roman" w:cs="Times New Roman"/>
          <w:sz w:val="28"/>
          <w:szCs w:val="28"/>
        </w:rPr>
        <w:t>Выготский Л.</w:t>
      </w:r>
      <w:r w:rsidR="006C679B" w:rsidRPr="007D641E">
        <w:rPr>
          <w:rFonts w:ascii="Times New Roman" w:hAnsi="Times New Roman" w:cs="Times New Roman"/>
          <w:sz w:val="28"/>
          <w:szCs w:val="28"/>
        </w:rPr>
        <w:t>С. Психология развития ребенка.</w:t>
      </w:r>
      <w:r w:rsidR="00D90B71" w:rsidRPr="007D641E">
        <w:rPr>
          <w:rFonts w:ascii="Times New Roman" w:hAnsi="Times New Roman" w:cs="Times New Roman"/>
          <w:sz w:val="28"/>
          <w:szCs w:val="28"/>
        </w:rPr>
        <w:t xml:space="preserve"> -</w:t>
      </w:r>
      <w:r w:rsidR="006C679B" w:rsidRPr="007D641E">
        <w:rPr>
          <w:rFonts w:ascii="Times New Roman" w:hAnsi="Times New Roman" w:cs="Times New Roman"/>
          <w:sz w:val="28"/>
          <w:szCs w:val="28"/>
        </w:rPr>
        <w:t xml:space="preserve"> М: Изд-</w:t>
      </w:r>
      <w:r w:rsidR="00D90B71" w:rsidRPr="007D641E">
        <w:rPr>
          <w:rFonts w:ascii="Times New Roman" w:hAnsi="Times New Roman" w:cs="Times New Roman"/>
          <w:sz w:val="28"/>
          <w:szCs w:val="28"/>
        </w:rPr>
        <w:t>во Смысл</w:t>
      </w:r>
      <w:r w:rsidR="00D93756" w:rsidRPr="007D641E">
        <w:rPr>
          <w:rFonts w:ascii="Times New Roman" w:hAnsi="Times New Roman" w:cs="Times New Roman"/>
          <w:sz w:val="28"/>
          <w:szCs w:val="28"/>
        </w:rPr>
        <w:t>;</w:t>
      </w:r>
      <w:r w:rsidR="00D90B71" w:rsidRPr="007D641E">
        <w:rPr>
          <w:rFonts w:ascii="Times New Roman" w:hAnsi="Times New Roman" w:cs="Times New Roman"/>
          <w:sz w:val="28"/>
          <w:szCs w:val="28"/>
        </w:rPr>
        <w:t xml:space="preserve"> Изд-во Эксмо, 2004. </w:t>
      </w:r>
      <w:r w:rsidR="00BB246E" w:rsidRPr="007D641E">
        <w:rPr>
          <w:rFonts w:ascii="Times New Roman" w:hAnsi="Times New Roman" w:cs="Times New Roman"/>
          <w:sz w:val="28"/>
          <w:szCs w:val="28"/>
        </w:rPr>
        <w:t>–</w:t>
      </w:r>
      <w:r w:rsidR="006C679B" w:rsidRPr="007D641E">
        <w:rPr>
          <w:rFonts w:ascii="Times New Roman" w:hAnsi="Times New Roman" w:cs="Times New Roman"/>
          <w:sz w:val="28"/>
          <w:szCs w:val="28"/>
        </w:rPr>
        <w:t xml:space="preserve"> 512с. </w:t>
      </w:r>
    </w:p>
    <w:p w:rsidR="00250F7D"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180</w:t>
      </w:r>
      <w:r w:rsidR="00507D04" w:rsidRPr="007D641E">
        <w:rPr>
          <w:rFonts w:ascii="Times New Roman" w:hAnsi="Times New Roman" w:cs="Times New Roman"/>
          <w:sz w:val="28"/>
          <w:szCs w:val="28"/>
        </w:rPr>
        <w:t xml:space="preserve"> </w:t>
      </w:r>
      <w:r w:rsidR="00A8004A" w:rsidRPr="007D641E">
        <w:rPr>
          <w:rFonts w:ascii="Times New Roman" w:hAnsi="Times New Roman" w:cs="Times New Roman"/>
          <w:sz w:val="28"/>
          <w:szCs w:val="28"/>
        </w:rPr>
        <w:t>Леонтьев А</w:t>
      </w:r>
      <w:r w:rsidR="00D93756" w:rsidRPr="007D641E">
        <w:rPr>
          <w:rFonts w:ascii="Times New Roman" w:hAnsi="Times New Roman" w:cs="Times New Roman"/>
          <w:sz w:val="28"/>
          <w:szCs w:val="28"/>
        </w:rPr>
        <w:t>.</w:t>
      </w:r>
      <w:r w:rsidR="00A8004A" w:rsidRPr="007D641E">
        <w:rPr>
          <w:rFonts w:ascii="Times New Roman" w:hAnsi="Times New Roman" w:cs="Times New Roman"/>
          <w:sz w:val="28"/>
          <w:szCs w:val="28"/>
        </w:rPr>
        <w:t>Н. Деятельность. Сознание.</w:t>
      </w:r>
      <w:r w:rsidR="00D90B71" w:rsidRPr="007D641E">
        <w:rPr>
          <w:rFonts w:ascii="Times New Roman" w:hAnsi="Times New Roman" w:cs="Times New Roman"/>
          <w:sz w:val="28"/>
          <w:szCs w:val="28"/>
        </w:rPr>
        <w:t xml:space="preserve"> Личность. -М.</w:t>
      </w:r>
      <w:r w:rsidR="00A8004A" w:rsidRPr="007D641E">
        <w:rPr>
          <w:rFonts w:ascii="Times New Roman" w:hAnsi="Times New Roman" w:cs="Times New Roman"/>
          <w:sz w:val="28"/>
          <w:szCs w:val="28"/>
        </w:rPr>
        <w:t xml:space="preserve">: Педагогика, 1975. </w:t>
      </w:r>
      <w:r w:rsidR="00250F7D" w:rsidRPr="007D641E">
        <w:rPr>
          <w:rFonts w:ascii="Times New Roman" w:hAnsi="Times New Roman" w:cs="Times New Roman"/>
          <w:sz w:val="28"/>
          <w:szCs w:val="28"/>
        </w:rPr>
        <w:t xml:space="preserve">- </w:t>
      </w:r>
      <w:r w:rsidR="00A8004A" w:rsidRPr="007D641E">
        <w:rPr>
          <w:rFonts w:ascii="Times New Roman" w:hAnsi="Times New Roman" w:cs="Times New Roman"/>
          <w:sz w:val="28"/>
          <w:szCs w:val="28"/>
        </w:rPr>
        <w:t>170 с.</w:t>
      </w:r>
    </w:p>
    <w:p w:rsidR="00324A53"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8</w:t>
      </w:r>
      <w:r w:rsidR="0030604B">
        <w:rPr>
          <w:rFonts w:ascii="Times New Roman" w:hAnsi="Times New Roman" w:cs="Times New Roman"/>
          <w:sz w:val="28"/>
          <w:szCs w:val="28"/>
          <w:lang w:val="kk-KZ"/>
        </w:rPr>
        <w:t>1</w:t>
      </w:r>
      <w:r w:rsidR="00507D04" w:rsidRPr="007D641E">
        <w:rPr>
          <w:rFonts w:ascii="Times New Roman" w:hAnsi="Times New Roman" w:cs="Times New Roman"/>
          <w:sz w:val="28"/>
          <w:szCs w:val="28"/>
        </w:rPr>
        <w:t xml:space="preserve"> </w:t>
      </w:r>
      <w:r w:rsidR="00D90B71" w:rsidRPr="007D641E">
        <w:rPr>
          <w:rFonts w:ascii="Times New Roman" w:hAnsi="Times New Roman" w:cs="Times New Roman"/>
          <w:sz w:val="28"/>
          <w:szCs w:val="28"/>
        </w:rPr>
        <w:t>Эльконин Д.Б. Психология развити</w:t>
      </w:r>
      <w:r w:rsidR="00250F7D" w:rsidRPr="007D641E">
        <w:rPr>
          <w:rFonts w:ascii="Times New Roman" w:hAnsi="Times New Roman" w:cs="Times New Roman"/>
          <w:sz w:val="28"/>
          <w:szCs w:val="28"/>
        </w:rPr>
        <w:t xml:space="preserve">я. </w:t>
      </w:r>
      <w:r w:rsidR="00D93756" w:rsidRPr="007D641E">
        <w:rPr>
          <w:rFonts w:ascii="Times New Roman" w:hAnsi="Times New Roman" w:cs="Times New Roman"/>
          <w:sz w:val="28"/>
          <w:szCs w:val="28"/>
        </w:rPr>
        <w:t xml:space="preserve">– </w:t>
      </w:r>
      <w:r w:rsidR="00250F7D" w:rsidRPr="007D641E">
        <w:rPr>
          <w:rFonts w:ascii="Times New Roman" w:hAnsi="Times New Roman" w:cs="Times New Roman"/>
          <w:sz w:val="28"/>
          <w:szCs w:val="28"/>
        </w:rPr>
        <w:t>М</w:t>
      </w:r>
      <w:r w:rsidR="00D93756" w:rsidRPr="007D641E">
        <w:rPr>
          <w:rFonts w:ascii="Times New Roman" w:hAnsi="Times New Roman" w:cs="Times New Roman"/>
          <w:sz w:val="28"/>
          <w:szCs w:val="28"/>
        </w:rPr>
        <w:t>.</w:t>
      </w:r>
      <w:r w:rsidR="00250F7D" w:rsidRPr="007D641E">
        <w:rPr>
          <w:rFonts w:ascii="Times New Roman" w:hAnsi="Times New Roman" w:cs="Times New Roman"/>
          <w:sz w:val="28"/>
          <w:szCs w:val="28"/>
        </w:rPr>
        <w:t>: Академия, 2001</w:t>
      </w:r>
      <w:r w:rsidR="00D93756" w:rsidRPr="007D641E">
        <w:rPr>
          <w:rFonts w:ascii="Times New Roman" w:hAnsi="Times New Roman" w:cs="Times New Roman"/>
          <w:sz w:val="28"/>
          <w:szCs w:val="28"/>
        </w:rPr>
        <w:t xml:space="preserve">. – </w:t>
      </w:r>
      <w:r w:rsidR="00250F7D" w:rsidRPr="007D641E">
        <w:rPr>
          <w:rFonts w:ascii="Times New Roman" w:hAnsi="Times New Roman" w:cs="Times New Roman"/>
          <w:sz w:val="28"/>
          <w:szCs w:val="28"/>
        </w:rPr>
        <w:t>144</w:t>
      </w:r>
      <w:r w:rsidR="00D90B71" w:rsidRPr="007D641E">
        <w:rPr>
          <w:rFonts w:ascii="Times New Roman" w:hAnsi="Times New Roman" w:cs="Times New Roman"/>
          <w:sz w:val="28"/>
          <w:szCs w:val="28"/>
        </w:rPr>
        <w:t>с.</w:t>
      </w:r>
    </w:p>
    <w:p w:rsidR="00324A53"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8</w:t>
      </w:r>
      <w:r w:rsidR="0030604B">
        <w:rPr>
          <w:rFonts w:ascii="Times New Roman" w:hAnsi="Times New Roman" w:cs="Times New Roman"/>
          <w:sz w:val="28"/>
          <w:szCs w:val="28"/>
          <w:lang w:val="kk-KZ"/>
        </w:rPr>
        <w:t>2</w:t>
      </w:r>
      <w:r w:rsidR="00507D04" w:rsidRPr="007D641E">
        <w:rPr>
          <w:rFonts w:ascii="Times New Roman" w:hAnsi="Times New Roman" w:cs="Times New Roman"/>
          <w:sz w:val="28"/>
          <w:szCs w:val="28"/>
        </w:rPr>
        <w:t xml:space="preserve"> </w:t>
      </w:r>
      <w:r w:rsidR="00D90B71" w:rsidRPr="007D641E">
        <w:rPr>
          <w:rFonts w:ascii="Times New Roman" w:hAnsi="Times New Roman" w:cs="Times New Roman"/>
          <w:sz w:val="28"/>
          <w:szCs w:val="28"/>
        </w:rPr>
        <w:t>Давыдов В.В. Виды обобщения в обучении. – М</w:t>
      </w:r>
      <w:r w:rsidR="00D93756" w:rsidRPr="007D641E">
        <w:rPr>
          <w:rFonts w:ascii="Times New Roman" w:hAnsi="Times New Roman" w:cs="Times New Roman"/>
          <w:sz w:val="28"/>
          <w:szCs w:val="28"/>
        </w:rPr>
        <w:t>.</w:t>
      </w:r>
      <w:r w:rsidR="00D90B71" w:rsidRPr="007D641E">
        <w:rPr>
          <w:rFonts w:ascii="Times New Roman" w:hAnsi="Times New Roman" w:cs="Times New Roman"/>
          <w:sz w:val="28"/>
          <w:szCs w:val="28"/>
        </w:rPr>
        <w:t>: Просвещение, 1972. – 270 с.</w:t>
      </w:r>
    </w:p>
    <w:p w:rsidR="00324A53"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w:t>
      </w:r>
      <w:r w:rsidR="0030604B">
        <w:rPr>
          <w:rFonts w:ascii="Times New Roman" w:hAnsi="Times New Roman" w:cs="Times New Roman"/>
          <w:sz w:val="28"/>
          <w:szCs w:val="28"/>
          <w:lang w:val="kk-KZ"/>
        </w:rPr>
        <w:t>3</w:t>
      </w:r>
      <w:r w:rsidR="00507D04" w:rsidRPr="007D641E">
        <w:rPr>
          <w:rFonts w:ascii="Times New Roman" w:hAnsi="Times New Roman" w:cs="Times New Roman"/>
          <w:sz w:val="28"/>
          <w:szCs w:val="28"/>
        </w:rPr>
        <w:t xml:space="preserve"> </w:t>
      </w:r>
      <w:r w:rsidR="00D90B71" w:rsidRPr="007D641E">
        <w:rPr>
          <w:rFonts w:ascii="Times New Roman" w:hAnsi="Times New Roman" w:cs="Times New Roman"/>
          <w:sz w:val="28"/>
          <w:szCs w:val="28"/>
        </w:rPr>
        <w:t>Гальперин П.Я. Введение в п</w:t>
      </w:r>
      <w:r w:rsidR="00324A53" w:rsidRPr="007D641E">
        <w:rPr>
          <w:rFonts w:ascii="Times New Roman" w:hAnsi="Times New Roman" w:cs="Times New Roman"/>
          <w:sz w:val="28"/>
          <w:szCs w:val="28"/>
        </w:rPr>
        <w:t xml:space="preserve">сихологию. </w:t>
      </w:r>
      <w:r w:rsidR="00D93756" w:rsidRPr="007D641E">
        <w:rPr>
          <w:rFonts w:ascii="Times New Roman" w:hAnsi="Times New Roman" w:cs="Times New Roman"/>
          <w:sz w:val="28"/>
          <w:szCs w:val="28"/>
        </w:rPr>
        <w:t xml:space="preserve">- </w:t>
      </w:r>
      <w:r w:rsidR="00324A53" w:rsidRPr="007D641E">
        <w:rPr>
          <w:rFonts w:ascii="Times New Roman" w:hAnsi="Times New Roman" w:cs="Times New Roman"/>
          <w:sz w:val="28"/>
          <w:szCs w:val="28"/>
        </w:rPr>
        <w:t>М.</w:t>
      </w:r>
      <w:r w:rsidR="00D90B71" w:rsidRPr="007D641E">
        <w:rPr>
          <w:rFonts w:ascii="Times New Roman" w:hAnsi="Times New Roman" w:cs="Times New Roman"/>
          <w:sz w:val="28"/>
          <w:szCs w:val="28"/>
        </w:rPr>
        <w:t>: МГУ, 1976. - 150 с.</w:t>
      </w:r>
    </w:p>
    <w:p w:rsidR="00981397" w:rsidRPr="007D641E" w:rsidRDefault="00FF241A"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w:t>
      </w:r>
      <w:r w:rsidR="0030604B">
        <w:rPr>
          <w:rFonts w:ascii="Times New Roman" w:hAnsi="Times New Roman" w:cs="Times New Roman"/>
          <w:sz w:val="28"/>
          <w:szCs w:val="28"/>
          <w:lang w:val="kk-KZ"/>
        </w:rPr>
        <w:t>4</w:t>
      </w:r>
      <w:r w:rsidR="00507D04" w:rsidRPr="007D641E">
        <w:rPr>
          <w:rFonts w:ascii="Times New Roman" w:hAnsi="Times New Roman" w:cs="Times New Roman"/>
          <w:sz w:val="28"/>
          <w:szCs w:val="28"/>
        </w:rPr>
        <w:t xml:space="preserve"> </w:t>
      </w:r>
      <w:r w:rsidR="00BF4D0D" w:rsidRPr="007D641E">
        <w:rPr>
          <w:rFonts w:ascii="Times New Roman" w:hAnsi="Times New Roman" w:cs="Times New Roman"/>
          <w:sz w:val="28"/>
          <w:szCs w:val="28"/>
        </w:rPr>
        <w:t xml:space="preserve">Талызина Н.Ф. </w:t>
      </w:r>
      <w:r w:rsidR="00D90B71" w:rsidRPr="007D641E">
        <w:rPr>
          <w:rFonts w:ascii="Times New Roman" w:hAnsi="Times New Roman" w:cs="Times New Roman"/>
          <w:sz w:val="28"/>
          <w:szCs w:val="28"/>
        </w:rPr>
        <w:t xml:space="preserve">Педагогическая психология: </w:t>
      </w:r>
      <w:r w:rsidR="00D93756" w:rsidRPr="007D641E">
        <w:rPr>
          <w:rFonts w:ascii="Times New Roman" w:hAnsi="Times New Roman" w:cs="Times New Roman"/>
          <w:sz w:val="28"/>
          <w:szCs w:val="28"/>
        </w:rPr>
        <w:t>у</w:t>
      </w:r>
      <w:r w:rsidR="00D90B71" w:rsidRPr="007D641E">
        <w:rPr>
          <w:rFonts w:ascii="Times New Roman" w:hAnsi="Times New Roman" w:cs="Times New Roman"/>
          <w:sz w:val="28"/>
          <w:szCs w:val="28"/>
        </w:rPr>
        <w:t>чеб. пособие для студ. сред. пед. учеб. заведений. - М.: Издательский центр «Академия», 1998. - 288 с. </w:t>
      </w:r>
    </w:p>
    <w:p w:rsidR="00562CD4"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18</w:t>
      </w:r>
      <w:r w:rsidR="0030604B">
        <w:rPr>
          <w:rFonts w:ascii="Times New Roman" w:hAnsi="Times New Roman" w:cs="Times New Roman"/>
          <w:sz w:val="28"/>
          <w:szCs w:val="28"/>
          <w:lang w:val="kk-KZ"/>
        </w:rPr>
        <w:t>5</w:t>
      </w:r>
      <w:r w:rsidR="00507D04" w:rsidRPr="00AE0514">
        <w:rPr>
          <w:rFonts w:ascii="Times New Roman" w:hAnsi="Times New Roman" w:cs="Times New Roman"/>
          <w:sz w:val="28"/>
          <w:szCs w:val="28"/>
          <w:lang w:val="en-US"/>
        </w:rPr>
        <w:t xml:space="preserve"> </w:t>
      </w:r>
      <w:r w:rsidR="00562CD4" w:rsidRPr="00AE0514">
        <w:rPr>
          <w:rFonts w:ascii="Times New Roman" w:hAnsi="Times New Roman" w:cs="Times New Roman"/>
          <w:sz w:val="28"/>
          <w:szCs w:val="28"/>
          <w:lang w:val="en-US"/>
        </w:rPr>
        <w:t>Engeström Y. Learning by Expanding: An Activity-Theoretical Approach to Developmental Research.</w:t>
      </w:r>
      <w:r w:rsidR="00D93756" w:rsidRPr="00AE0514">
        <w:rPr>
          <w:rFonts w:ascii="Times New Roman" w:hAnsi="Times New Roman" w:cs="Times New Roman"/>
          <w:sz w:val="28"/>
          <w:szCs w:val="28"/>
          <w:lang w:val="en-US"/>
        </w:rPr>
        <w:t xml:space="preserve"> - </w:t>
      </w:r>
      <w:r w:rsidR="00562CD4" w:rsidRPr="00AE0514">
        <w:rPr>
          <w:rFonts w:ascii="Times New Roman" w:hAnsi="Times New Roman" w:cs="Times New Roman"/>
          <w:sz w:val="28"/>
          <w:szCs w:val="28"/>
          <w:lang w:val="en-US"/>
        </w:rPr>
        <w:t>2nd ed. – Cambridge: Cambridge University Press, 2015. - 330 p.</w:t>
      </w:r>
    </w:p>
    <w:p w:rsidR="00324A53"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18</w:t>
      </w:r>
      <w:r w:rsidR="0030604B">
        <w:rPr>
          <w:rFonts w:ascii="Times New Roman" w:hAnsi="Times New Roman" w:cs="Times New Roman"/>
          <w:sz w:val="28"/>
          <w:szCs w:val="28"/>
          <w:lang w:val="kk-KZ"/>
        </w:rPr>
        <w:t>6</w:t>
      </w:r>
      <w:r w:rsidR="00507D04" w:rsidRPr="00AE0514">
        <w:rPr>
          <w:rFonts w:ascii="Times New Roman" w:hAnsi="Times New Roman" w:cs="Times New Roman"/>
          <w:sz w:val="28"/>
          <w:szCs w:val="28"/>
          <w:lang w:val="en-US"/>
        </w:rPr>
        <w:t xml:space="preserve"> </w:t>
      </w:r>
      <w:r w:rsidR="00BB246E" w:rsidRPr="00AE0514">
        <w:rPr>
          <w:rFonts w:ascii="Times New Roman" w:hAnsi="Times New Roman" w:cs="Times New Roman"/>
          <w:sz w:val="28"/>
          <w:szCs w:val="28"/>
          <w:lang w:val="en-US"/>
        </w:rPr>
        <w:t>English L.D., King D. STEM Education in the Junior Secondary: The State of Play</w:t>
      </w:r>
      <w:r w:rsidR="00D93756" w:rsidRPr="00AE0514">
        <w:rPr>
          <w:rFonts w:ascii="Times New Roman" w:hAnsi="Times New Roman" w:cs="Times New Roman"/>
          <w:sz w:val="28"/>
          <w:szCs w:val="28"/>
          <w:lang w:val="en-US"/>
        </w:rPr>
        <w:t xml:space="preserve"> //</w:t>
      </w:r>
      <w:r w:rsidR="00BB246E" w:rsidRPr="00AE0514">
        <w:rPr>
          <w:rFonts w:ascii="Times New Roman" w:hAnsi="Times New Roman" w:cs="Times New Roman"/>
          <w:sz w:val="28"/>
          <w:szCs w:val="28"/>
          <w:lang w:val="en-US"/>
        </w:rPr>
        <w:t xml:space="preserve"> International Journal of Science and Mathematics Education</w:t>
      </w:r>
      <w:r w:rsidR="00D93756" w:rsidRPr="00AE0514">
        <w:rPr>
          <w:rFonts w:ascii="Times New Roman" w:hAnsi="Times New Roman" w:cs="Times New Roman"/>
          <w:sz w:val="28"/>
          <w:szCs w:val="28"/>
          <w:lang w:val="en-US"/>
        </w:rPr>
        <w:t xml:space="preserve">. - 2015.  - Vol. </w:t>
      </w:r>
      <w:r w:rsidR="00BB246E" w:rsidRPr="00AE0514">
        <w:rPr>
          <w:rFonts w:ascii="Times New Roman" w:hAnsi="Times New Roman" w:cs="Times New Roman"/>
          <w:sz w:val="28"/>
          <w:szCs w:val="28"/>
          <w:lang w:val="en-US"/>
        </w:rPr>
        <w:t>13</w:t>
      </w:r>
      <w:r w:rsidR="00D93756" w:rsidRPr="00AE0514">
        <w:rPr>
          <w:rFonts w:ascii="Times New Roman" w:hAnsi="Times New Roman" w:cs="Times New Roman"/>
          <w:sz w:val="28"/>
          <w:szCs w:val="28"/>
          <w:lang w:val="en-US"/>
        </w:rPr>
        <w:t>, №</w:t>
      </w:r>
      <w:r w:rsidR="00BB246E" w:rsidRPr="00AE0514">
        <w:rPr>
          <w:rFonts w:ascii="Times New Roman" w:hAnsi="Times New Roman" w:cs="Times New Roman"/>
          <w:sz w:val="28"/>
          <w:szCs w:val="28"/>
          <w:lang w:val="en-US"/>
        </w:rPr>
        <w:t>1</w:t>
      </w:r>
      <w:r w:rsidR="00D93756" w:rsidRPr="00AE0514">
        <w:rPr>
          <w:rFonts w:ascii="Times New Roman" w:hAnsi="Times New Roman" w:cs="Times New Roman"/>
          <w:sz w:val="28"/>
          <w:szCs w:val="28"/>
          <w:lang w:val="en-US"/>
        </w:rPr>
        <w:t xml:space="preserve">. – </w:t>
      </w:r>
      <w:r w:rsidR="00BB246E" w:rsidRPr="00AE0514">
        <w:rPr>
          <w:rFonts w:ascii="Times New Roman" w:hAnsi="Times New Roman" w:cs="Times New Roman"/>
          <w:sz w:val="28"/>
          <w:szCs w:val="28"/>
          <w:lang w:val="en-US"/>
        </w:rPr>
        <w:t>S</w:t>
      </w:r>
      <w:r w:rsidR="00D93756" w:rsidRPr="00AE0514">
        <w:rPr>
          <w:rFonts w:ascii="Times New Roman" w:hAnsi="Times New Roman" w:cs="Times New Roman"/>
          <w:sz w:val="28"/>
          <w:szCs w:val="28"/>
          <w:lang w:val="en-US"/>
        </w:rPr>
        <w:t xml:space="preserve">. </w:t>
      </w:r>
      <w:r w:rsidR="00BB246E" w:rsidRPr="00AE0514">
        <w:rPr>
          <w:rFonts w:ascii="Times New Roman" w:hAnsi="Times New Roman" w:cs="Times New Roman"/>
          <w:sz w:val="28"/>
          <w:szCs w:val="28"/>
          <w:lang w:val="en-US"/>
        </w:rPr>
        <w:t>1–5.</w:t>
      </w:r>
    </w:p>
    <w:p w:rsidR="00324A53" w:rsidRPr="00AE0514" w:rsidRDefault="00BB246E" w:rsidP="00D362D7">
      <w:pPr>
        <w:spacing w:after="0" w:line="240" w:lineRule="auto"/>
        <w:ind w:firstLine="567"/>
        <w:jc w:val="both"/>
        <w:rPr>
          <w:rFonts w:ascii="Times New Roman" w:hAnsi="Times New Roman" w:cs="Times New Roman"/>
          <w:sz w:val="28"/>
          <w:szCs w:val="28"/>
          <w:lang w:val="en-US"/>
        </w:rPr>
      </w:pPr>
      <w:r w:rsidRPr="00AE0514">
        <w:rPr>
          <w:rFonts w:ascii="Times New Roman" w:hAnsi="Times New Roman" w:cs="Times New Roman"/>
          <w:sz w:val="28"/>
          <w:szCs w:val="28"/>
          <w:lang w:val="en-US"/>
        </w:rPr>
        <w:t>1</w:t>
      </w:r>
      <w:r w:rsidR="00FF241A">
        <w:rPr>
          <w:rFonts w:ascii="Times New Roman" w:hAnsi="Times New Roman" w:cs="Times New Roman"/>
          <w:sz w:val="28"/>
          <w:szCs w:val="28"/>
          <w:lang w:val="en-US"/>
        </w:rPr>
        <w:t>8</w:t>
      </w:r>
      <w:r w:rsidR="0030604B">
        <w:rPr>
          <w:rFonts w:ascii="Times New Roman" w:hAnsi="Times New Roman" w:cs="Times New Roman"/>
          <w:sz w:val="28"/>
          <w:szCs w:val="28"/>
          <w:lang w:val="kk-KZ"/>
        </w:rPr>
        <w:t>7</w:t>
      </w:r>
      <w:r w:rsidR="00507D04"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Cunningham C., Lachapelle M. Engineering is Elementary Curriculum: Teacher Guide and Student Materials.</w:t>
      </w:r>
      <w:r w:rsidR="00D93756" w:rsidRPr="00AE0514">
        <w:rPr>
          <w:rFonts w:ascii="Times New Roman" w:hAnsi="Times New Roman" w:cs="Times New Roman"/>
          <w:sz w:val="28"/>
          <w:szCs w:val="28"/>
          <w:lang w:val="en-US"/>
        </w:rPr>
        <w:t xml:space="preserve">- </w:t>
      </w:r>
      <w:r w:rsidRPr="00AE0514">
        <w:rPr>
          <w:rFonts w:ascii="Times New Roman" w:hAnsi="Times New Roman" w:cs="Times New Roman"/>
          <w:sz w:val="28"/>
          <w:szCs w:val="28"/>
          <w:lang w:val="en-US"/>
        </w:rPr>
        <w:t xml:space="preserve">Boston: Museum of Science, </w:t>
      </w:r>
      <w:r w:rsidR="00D93756" w:rsidRPr="00AE0514">
        <w:rPr>
          <w:rFonts w:ascii="Times New Roman" w:hAnsi="Times New Roman" w:cs="Times New Roman"/>
          <w:sz w:val="28"/>
          <w:szCs w:val="28"/>
          <w:lang w:val="en-US"/>
        </w:rPr>
        <w:t xml:space="preserve">2013 </w:t>
      </w:r>
      <w:hyperlink r:id="rId148" w:tgtFrame="_new" w:history="1">
        <w:r w:rsidRPr="00AE0514">
          <w:rPr>
            <w:rStyle w:val="a3"/>
            <w:rFonts w:ascii="Times New Roman" w:hAnsi="Times New Roman" w:cs="Times New Roman"/>
            <w:sz w:val="28"/>
            <w:szCs w:val="28"/>
            <w:lang w:val="en-US"/>
          </w:rPr>
          <w:t>https://www.eie.org/</w:t>
        </w:r>
      </w:hyperlink>
      <w:r w:rsidR="00D93756" w:rsidRPr="00AE0514">
        <w:rPr>
          <w:rFonts w:ascii="Times New Roman" w:hAnsi="Times New Roman" w:cs="Times New Roman"/>
          <w:sz w:val="28"/>
          <w:szCs w:val="28"/>
          <w:lang w:val="en-US"/>
        </w:rPr>
        <w:t xml:space="preserve">  19.05.2025.</w:t>
      </w:r>
    </w:p>
    <w:p w:rsidR="00324A53"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18</w:t>
      </w:r>
      <w:r w:rsidR="0030604B">
        <w:rPr>
          <w:rFonts w:ascii="Times New Roman" w:hAnsi="Times New Roman" w:cs="Times New Roman"/>
          <w:sz w:val="28"/>
          <w:szCs w:val="28"/>
          <w:lang w:val="kk-KZ"/>
        </w:rPr>
        <w:t>8</w:t>
      </w:r>
      <w:r w:rsidR="00507D04" w:rsidRPr="00AE0514">
        <w:rPr>
          <w:rFonts w:ascii="Times New Roman" w:hAnsi="Times New Roman" w:cs="Times New Roman"/>
          <w:sz w:val="28"/>
          <w:szCs w:val="28"/>
          <w:lang w:val="en-US"/>
        </w:rPr>
        <w:t xml:space="preserve"> </w:t>
      </w:r>
      <w:r w:rsidR="00C61EBF" w:rsidRPr="00AE0514">
        <w:rPr>
          <w:rFonts w:ascii="Times New Roman" w:hAnsi="Times New Roman" w:cs="Times New Roman"/>
          <w:sz w:val="28"/>
          <w:szCs w:val="28"/>
          <w:lang w:val="en-US"/>
        </w:rPr>
        <w:t>Lucas B., Claxton G. Engineering Habits of Mind: An Education Perspective</w:t>
      </w:r>
      <w:r w:rsidR="00D93756" w:rsidRPr="00AE0514">
        <w:rPr>
          <w:rFonts w:ascii="Times New Roman" w:hAnsi="Times New Roman" w:cs="Times New Roman"/>
          <w:sz w:val="28"/>
          <w:szCs w:val="28"/>
          <w:lang w:val="en-US"/>
        </w:rPr>
        <w:t xml:space="preserve"> // </w:t>
      </w:r>
      <w:r w:rsidR="00C61EBF" w:rsidRPr="00AE0514">
        <w:rPr>
          <w:rFonts w:ascii="Times New Roman" w:hAnsi="Times New Roman" w:cs="Times New Roman"/>
          <w:sz w:val="28"/>
          <w:szCs w:val="28"/>
          <w:lang w:val="en-US"/>
        </w:rPr>
        <w:t>International Journal of Technology and Design Education</w:t>
      </w:r>
      <w:r w:rsidR="00D93756" w:rsidRPr="00AE0514">
        <w:rPr>
          <w:rFonts w:ascii="Times New Roman" w:hAnsi="Times New Roman" w:cs="Times New Roman"/>
          <w:sz w:val="28"/>
          <w:szCs w:val="28"/>
          <w:lang w:val="en-US"/>
        </w:rPr>
        <w:t xml:space="preserve">. - 2010. - Vol. </w:t>
      </w:r>
      <w:r w:rsidR="00C61EBF" w:rsidRPr="00AE0514">
        <w:rPr>
          <w:rFonts w:ascii="Times New Roman" w:hAnsi="Times New Roman" w:cs="Times New Roman"/>
          <w:sz w:val="28"/>
          <w:szCs w:val="28"/>
          <w:lang w:val="en-US"/>
        </w:rPr>
        <w:t>20</w:t>
      </w:r>
      <w:r w:rsidR="00D93756" w:rsidRPr="00AE0514">
        <w:rPr>
          <w:rFonts w:ascii="Times New Roman" w:hAnsi="Times New Roman" w:cs="Times New Roman"/>
          <w:sz w:val="28"/>
          <w:szCs w:val="28"/>
          <w:lang w:val="en-US"/>
        </w:rPr>
        <w:t>, №</w:t>
      </w:r>
      <w:r w:rsidR="00C61EBF" w:rsidRPr="00AE0514">
        <w:rPr>
          <w:rFonts w:ascii="Times New Roman" w:hAnsi="Times New Roman" w:cs="Times New Roman"/>
          <w:sz w:val="28"/>
          <w:szCs w:val="28"/>
          <w:lang w:val="en-US"/>
        </w:rPr>
        <w:t>1</w:t>
      </w:r>
      <w:r w:rsidR="00D93756" w:rsidRPr="00AE0514">
        <w:rPr>
          <w:rFonts w:ascii="Times New Roman" w:hAnsi="Times New Roman" w:cs="Times New Roman"/>
          <w:sz w:val="28"/>
          <w:szCs w:val="28"/>
          <w:lang w:val="en-US"/>
        </w:rPr>
        <w:t xml:space="preserve">. – </w:t>
      </w:r>
      <w:r w:rsidR="00D93756" w:rsidRPr="007D641E">
        <w:rPr>
          <w:rFonts w:ascii="Times New Roman" w:hAnsi="Times New Roman" w:cs="Times New Roman"/>
          <w:sz w:val="28"/>
          <w:szCs w:val="28"/>
        </w:rPr>
        <w:t>Р</w:t>
      </w:r>
      <w:r w:rsidR="00D93756" w:rsidRPr="00AE0514">
        <w:rPr>
          <w:rFonts w:ascii="Times New Roman" w:hAnsi="Times New Roman" w:cs="Times New Roman"/>
          <w:sz w:val="28"/>
          <w:szCs w:val="28"/>
          <w:lang w:val="en-US"/>
        </w:rPr>
        <w:t xml:space="preserve">. </w:t>
      </w:r>
      <w:r w:rsidR="00C61EBF" w:rsidRPr="00AE0514">
        <w:rPr>
          <w:rFonts w:ascii="Times New Roman" w:hAnsi="Times New Roman" w:cs="Times New Roman"/>
          <w:sz w:val="28"/>
          <w:szCs w:val="28"/>
          <w:lang w:val="en-US"/>
        </w:rPr>
        <w:t>65–79.</w:t>
      </w:r>
    </w:p>
    <w:p w:rsidR="00F31597" w:rsidRPr="00AE0514" w:rsidRDefault="00FF241A"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18</w:t>
      </w:r>
      <w:r w:rsidR="0030604B">
        <w:rPr>
          <w:rFonts w:ascii="Times New Roman" w:hAnsi="Times New Roman" w:cs="Times New Roman"/>
          <w:sz w:val="28"/>
          <w:szCs w:val="28"/>
          <w:lang w:val="kk-KZ"/>
        </w:rPr>
        <w:t>9</w:t>
      </w:r>
      <w:r w:rsidR="00F31597" w:rsidRPr="00AE0514">
        <w:rPr>
          <w:rFonts w:ascii="Times New Roman" w:hAnsi="Times New Roman" w:cs="Times New Roman"/>
          <w:sz w:val="28"/>
          <w:szCs w:val="28"/>
          <w:lang w:val="en-US"/>
        </w:rPr>
        <w:t xml:space="preserve"> STEM - </w:t>
      </w:r>
      <w:r w:rsidR="00F31597" w:rsidRPr="007D641E">
        <w:rPr>
          <w:rFonts w:ascii="Times New Roman" w:hAnsi="Times New Roman" w:cs="Times New Roman"/>
          <w:sz w:val="28"/>
          <w:szCs w:val="28"/>
        </w:rPr>
        <w:t>технология</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негізінде</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орта</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білім</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беру</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мазмұнын</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қайта</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құрылымдау</w:t>
      </w:r>
      <w:r w:rsidR="00F31597" w:rsidRPr="00AE0514">
        <w:rPr>
          <w:rFonts w:ascii="Times New Roman" w:hAnsi="Times New Roman" w:cs="Times New Roman"/>
          <w:sz w:val="28"/>
          <w:szCs w:val="28"/>
          <w:lang w:val="en-US"/>
        </w:rPr>
        <w:t xml:space="preserve">. </w:t>
      </w:r>
      <w:r w:rsidR="00D93756"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Нұр</w:t>
      </w:r>
      <w:r w:rsidR="00F31597" w:rsidRPr="00AE0514">
        <w:rPr>
          <w:rFonts w:ascii="Times New Roman" w:hAnsi="Times New Roman" w:cs="Times New Roman"/>
          <w:sz w:val="28"/>
          <w:szCs w:val="28"/>
          <w:lang w:val="en-US"/>
        </w:rPr>
        <w:t>-</w:t>
      </w:r>
      <w:r w:rsidR="00F31597" w:rsidRPr="007D641E">
        <w:rPr>
          <w:rFonts w:ascii="Times New Roman" w:hAnsi="Times New Roman" w:cs="Times New Roman"/>
          <w:sz w:val="28"/>
          <w:szCs w:val="28"/>
        </w:rPr>
        <w:t>сұлтан</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Ы</w:t>
      </w:r>
      <w:r w:rsidR="00F31597" w:rsidRPr="00AE0514">
        <w:rPr>
          <w:rFonts w:ascii="Times New Roman" w:hAnsi="Times New Roman" w:cs="Times New Roman"/>
          <w:sz w:val="28"/>
          <w:szCs w:val="28"/>
          <w:lang w:val="en-US"/>
        </w:rPr>
        <w:t>.</w:t>
      </w:r>
      <w:r w:rsidR="00F31597" w:rsidRPr="007D641E">
        <w:rPr>
          <w:rFonts w:ascii="Times New Roman" w:hAnsi="Times New Roman" w:cs="Times New Roman"/>
          <w:sz w:val="28"/>
          <w:szCs w:val="28"/>
        </w:rPr>
        <w:t>Алтынсарин</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атындағы</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ұлттық</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білім</w:t>
      </w:r>
      <w:r w:rsidR="00F31597" w:rsidRPr="00AE0514">
        <w:rPr>
          <w:rFonts w:ascii="Times New Roman" w:hAnsi="Times New Roman" w:cs="Times New Roman"/>
          <w:sz w:val="28"/>
          <w:szCs w:val="28"/>
          <w:lang w:val="en-US"/>
        </w:rPr>
        <w:t xml:space="preserve"> </w:t>
      </w:r>
      <w:r w:rsidR="00F31597" w:rsidRPr="007D641E">
        <w:rPr>
          <w:rFonts w:ascii="Times New Roman" w:hAnsi="Times New Roman" w:cs="Times New Roman"/>
          <w:sz w:val="28"/>
          <w:szCs w:val="28"/>
        </w:rPr>
        <w:t>академиясы</w:t>
      </w:r>
      <w:r w:rsidR="00D93756" w:rsidRPr="00AE0514">
        <w:rPr>
          <w:rFonts w:ascii="Times New Roman" w:hAnsi="Times New Roman" w:cs="Times New Roman"/>
          <w:sz w:val="28"/>
          <w:szCs w:val="28"/>
          <w:lang w:val="en-US"/>
        </w:rPr>
        <w:t>,</w:t>
      </w:r>
      <w:r w:rsidR="00F31597" w:rsidRPr="00AE0514">
        <w:rPr>
          <w:rFonts w:ascii="Times New Roman" w:hAnsi="Times New Roman" w:cs="Times New Roman"/>
          <w:sz w:val="28"/>
          <w:szCs w:val="28"/>
          <w:lang w:val="en-US"/>
        </w:rPr>
        <w:t xml:space="preserve"> 2022. – 120 </w:t>
      </w:r>
      <w:r w:rsidR="00F31597" w:rsidRPr="007D641E">
        <w:rPr>
          <w:rFonts w:ascii="Times New Roman" w:hAnsi="Times New Roman" w:cs="Times New Roman"/>
          <w:sz w:val="28"/>
          <w:szCs w:val="28"/>
        </w:rPr>
        <w:t>б</w:t>
      </w:r>
      <w:r w:rsidR="00F31597" w:rsidRPr="00AE0514">
        <w:rPr>
          <w:rFonts w:ascii="Times New Roman" w:hAnsi="Times New Roman" w:cs="Times New Roman"/>
          <w:sz w:val="28"/>
          <w:szCs w:val="28"/>
          <w:lang w:val="en-US"/>
        </w:rPr>
        <w:t>.</w:t>
      </w:r>
    </w:p>
    <w:p w:rsidR="00BF4D0D"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190</w:t>
      </w:r>
      <w:r w:rsidR="00507D04" w:rsidRPr="00AE0514">
        <w:rPr>
          <w:rFonts w:ascii="Times New Roman" w:hAnsi="Times New Roman" w:cs="Times New Roman"/>
          <w:sz w:val="28"/>
          <w:szCs w:val="28"/>
          <w:lang w:val="en-US"/>
        </w:rPr>
        <w:t xml:space="preserve"> </w:t>
      </w:r>
      <w:r w:rsidR="00BF4D0D" w:rsidRPr="007D641E">
        <w:rPr>
          <w:rFonts w:ascii="Times New Roman" w:hAnsi="Times New Roman" w:cs="Times New Roman"/>
          <w:sz w:val="28"/>
          <w:szCs w:val="28"/>
        </w:rPr>
        <w:t>Баймаханбетова</w:t>
      </w:r>
      <w:r w:rsidR="00BF4D0D" w:rsidRPr="00AE0514">
        <w:rPr>
          <w:rFonts w:ascii="Times New Roman" w:hAnsi="Times New Roman" w:cs="Times New Roman"/>
          <w:sz w:val="28"/>
          <w:szCs w:val="28"/>
          <w:lang w:val="en-US"/>
        </w:rPr>
        <w:t xml:space="preserve"> </w:t>
      </w:r>
      <w:r w:rsidR="00BF4D0D" w:rsidRPr="007D641E">
        <w:rPr>
          <w:rFonts w:ascii="Times New Roman" w:hAnsi="Times New Roman" w:cs="Times New Roman"/>
          <w:sz w:val="28"/>
          <w:szCs w:val="28"/>
        </w:rPr>
        <w:t>М</w:t>
      </w:r>
      <w:r w:rsidR="00BF4D0D" w:rsidRPr="00AE0514">
        <w:rPr>
          <w:rFonts w:ascii="Times New Roman" w:hAnsi="Times New Roman" w:cs="Times New Roman"/>
          <w:sz w:val="28"/>
          <w:szCs w:val="28"/>
          <w:lang w:val="en-US"/>
        </w:rPr>
        <w:t>.</w:t>
      </w:r>
      <w:r w:rsidR="00BF4D0D" w:rsidRPr="007D641E">
        <w:rPr>
          <w:rFonts w:ascii="Times New Roman" w:hAnsi="Times New Roman" w:cs="Times New Roman"/>
          <w:sz w:val="28"/>
          <w:szCs w:val="28"/>
        </w:rPr>
        <w:t>А</w:t>
      </w:r>
      <w:r w:rsidR="00BF4D0D" w:rsidRPr="00AE0514">
        <w:rPr>
          <w:rFonts w:ascii="Times New Roman" w:hAnsi="Times New Roman" w:cs="Times New Roman"/>
          <w:sz w:val="28"/>
          <w:szCs w:val="28"/>
          <w:lang w:val="en-US"/>
        </w:rPr>
        <w:t xml:space="preserve">. </w:t>
      </w:r>
      <w:r w:rsidR="00BF4D0D" w:rsidRPr="007D641E">
        <w:rPr>
          <w:rFonts w:ascii="Times New Roman" w:hAnsi="Times New Roman" w:cs="Times New Roman"/>
          <w:sz w:val="28"/>
          <w:szCs w:val="28"/>
        </w:rPr>
        <w:t>Жобалық</w:t>
      </w:r>
      <w:r w:rsidR="00BF4D0D" w:rsidRPr="00AE0514">
        <w:rPr>
          <w:rFonts w:ascii="Times New Roman" w:hAnsi="Times New Roman" w:cs="Times New Roman"/>
          <w:sz w:val="28"/>
          <w:szCs w:val="28"/>
          <w:lang w:val="en-US"/>
        </w:rPr>
        <w:t xml:space="preserve"> </w:t>
      </w:r>
      <w:r w:rsidR="00BF4D0D" w:rsidRPr="007D641E">
        <w:rPr>
          <w:rFonts w:ascii="Times New Roman" w:hAnsi="Times New Roman" w:cs="Times New Roman"/>
          <w:sz w:val="28"/>
          <w:szCs w:val="28"/>
        </w:rPr>
        <w:t>іс</w:t>
      </w:r>
      <w:r w:rsidR="00BF4D0D" w:rsidRPr="00AE0514">
        <w:rPr>
          <w:rFonts w:ascii="Times New Roman" w:hAnsi="Times New Roman" w:cs="Times New Roman"/>
          <w:sz w:val="28"/>
          <w:szCs w:val="28"/>
          <w:lang w:val="en-US"/>
        </w:rPr>
        <w:t>-</w:t>
      </w:r>
      <w:r w:rsidR="00BF4D0D" w:rsidRPr="007D641E">
        <w:rPr>
          <w:rFonts w:ascii="Times New Roman" w:hAnsi="Times New Roman" w:cs="Times New Roman"/>
          <w:sz w:val="28"/>
          <w:szCs w:val="28"/>
        </w:rPr>
        <w:t>әрекет</w:t>
      </w:r>
      <w:r w:rsidR="00BF4D0D" w:rsidRPr="00AE0514">
        <w:rPr>
          <w:rFonts w:ascii="Times New Roman" w:hAnsi="Times New Roman" w:cs="Times New Roman"/>
          <w:sz w:val="28"/>
          <w:szCs w:val="28"/>
          <w:lang w:val="en-US"/>
        </w:rPr>
        <w:t xml:space="preserve"> </w:t>
      </w:r>
      <w:r w:rsidR="00BF4D0D" w:rsidRPr="007D641E">
        <w:rPr>
          <w:rFonts w:ascii="Times New Roman" w:hAnsi="Times New Roman" w:cs="Times New Roman"/>
          <w:sz w:val="28"/>
          <w:szCs w:val="28"/>
        </w:rPr>
        <w:t>арқылы</w:t>
      </w:r>
      <w:r w:rsidR="00BF4D0D" w:rsidRPr="00AE0514">
        <w:rPr>
          <w:rFonts w:ascii="Times New Roman" w:hAnsi="Times New Roman" w:cs="Times New Roman"/>
          <w:sz w:val="28"/>
          <w:szCs w:val="28"/>
          <w:lang w:val="en-US"/>
        </w:rPr>
        <w:t xml:space="preserve"> </w:t>
      </w:r>
      <w:r w:rsidR="00BF4D0D" w:rsidRPr="007D641E">
        <w:rPr>
          <w:rFonts w:ascii="Times New Roman" w:hAnsi="Times New Roman" w:cs="Times New Roman"/>
          <w:sz w:val="28"/>
          <w:szCs w:val="28"/>
        </w:rPr>
        <w:t>пәндік</w:t>
      </w:r>
      <w:r w:rsidR="00BF4D0D" w:rsidRPr="00AE0514">
        <w:rPr>
          <w:rFonts w:ascii="Times New Roman" w:hAnsi="Times New Roman" w:cs="Times New Roman"/>
          <w:sz w:val="28"/>
          <w:szCs w:val="28"/>
          <w:lang w:val="en-US"/>
        </w:rPr>
        <w:t xml:space="preserve"> </w:t>
      </w:r>
      <w:r w:rsidR="00BF4D0D" w:rsidRPr="007D641E">
        <w:rPr>
          <w:rFonts w:ascii="Times New Roman" w:hAnsi="Times New Roman" w:cs="Times New Roman"/>
          <w:sz w:val="28"/>
          <w:szCs w:val="28"/>
        </w:rPr>
        <w:t>білікті</w:t>
      </w:r>
      <w:r w:rsidR="00BF4D0D" w:rsidRPr="00AE0514">
        <w:rPr>
          <w:rFonts w:ascii="Times New Roman" w:hAnsi="Times New Roman" w:cs="Times New Roman"/>
          <w:sz w:val="28"/>
          <w:szCs w:val="28"/>
          <w:lang w:val="en-US"/>
        </w:rPr>
        <w:t xml:space="preserve"> </w:t>
      </w:r>
      <w:r w:rsidR="00BF4D0D" w:rsidRPr="007D641E">
        <w:rPr>
          <w:rFonts w:ascii="Times New Roman" w:hAnsi="Times New Roman" w:cs="Times New Roman"/>
          <w:sz w:val="28"/>
          <w:szCs w:val="28"/>
        </w:rPr>
        <w:t>қалыптастыру</w:t>
      </w:r>
      <w:r w:rsidR="00BF4D0D" w:rsidRPr="00AE0514">
        <w:rPr>
          <w:rFonts w:ascii="Times New Roman" w:hAnsi="Times New Roman" w:cs="Times New Roman"/>
          <w:sz w:val="28"/>
          <w:szCs w:val="28"/>
          <w:lang w:val="en-US"/>
        </w:rPr>
        <w:t xml:space="preserve"> </w:t>
      </w:r>
      <w:r w:rsidR="00BF4D0D" w:rsidRPr="007D641E">
        <w:rPr>
          <w:rFonts w:ascii="Times New Roman" w:hAnsi="Times New Roman" w:cs="Times New Roman"/>
          <w:sz w:val="28"/>
          <w:szCs w:val="28"/>
        </w:rPr>
        <w:t>мүмкіндіктері</w:t>
      </w:r>
      <w:r w:rsidR="00D93756" w:rsidRPr="00AE0514">
        <w:rPr>
          <w:rFonts w:ascii="Times New Roman" w:hAnsi="Times New Roman" w:cs="Times New Roman"/>
          <w:sz w:val="28"/>
          <w:szCs w:val="28"/>
          <w:lang w:val="en-US"/>
        </w:rPr>
        <w:t xml:space="preserve"> //</w:t>
      </w:r>
      <w:r w:rsidR="00BF4D0D" w:rsidRPr="00AE0514">
        <w:rPr>
          <w:rFonts w:ascii="Times New Roman" w:hAnsi="Times New Roman" w:cs="Times New Roman"/>
          <w:sz w:val="28"/>
          <w:szCs w:val="28"/>
          <w:lang w:val="en-US"/>
        </w:rPr>
        <w:t xml:space="preserve"> Proceedings of the 12th International Scientific Conference «Reviews of Modern Science». </w:t>
      </w:r>
      <w:r w:rsidR="00D93756" w:rsidRPr="00AE0514">
        <w:rPr>
          <w:rFonts w:ascii="Times New Roman" w:hAnsi="Times New Roman" w:cs="Times New Roman"/>
          <w:sz w:val="28"/>
          <w:szCs w:val="28"/>
          <w:lang w:val="en-US"/>
        </w:rPr>
        <w:t xml:space="preserve">– Switzerland: </w:t>
      </w:r>
      <w:r w:rsidR="00BF4D0D" w:rsidRPr="00AE0514">
        <w:rPr>
          <w:rFonts w:ascii="Times New Roman" w:hAnsi="Times New Roman" w:cs="Times New Roman"/>
          <w:sz w:val="28"/>
          <w:szCs w:val="28"/>
          <w:lang w:val="en-US"/>
        </w:rPr>
        <w:t xml:space="preserve">Zürich, 2026. </w:t>
      </w:r>
      <w:r w:rsidR="00D93756" w:rsidRPr="00AE0514">
        <w:rPr>
          <w:rFonts w:ascii="Times New Roman" w:hAnsi="Times New Roman" w:cs="Times New Roman"/>
          <w:sz w:val="28"/>
          <w:szCs w:val="28"/>
          <w:lang w:val="en-US"/>
        </w:rPr>
        <w:t xml:space="preserve">– </w:t>
      </w:r>
      <w:r w:rsidR="00D93756" w:rsidRPr="007D641E">
        <w:rPr>
          <w:rFonts w:ascii="Times New Roman" w:hAnsi="Times New Roman" w:cs="Times New Roman"/>
          <w:sz w:val="28"/>
          <w:szCs w:val="28"/>
        </w:rPr>
        <w:t>Р</w:t>
      </w:r>
      <w:r w:rsidR="00D93756" w:rsidRPr="00AE0514">
        <w:rPr>
          <w:rFonts w:ascii="Times New Roman" w:hAnsi="Times New Roman" w:cs="Times New Roman"/>
          <w:sz w:val="28"/>
          <w:szCs w:val="28"/>
          <w:lang w:val="en-US"/>
        </w:rPr>
        <w:t>.</w:t>
      </w:r>
      <w:r w:rsidR="00BF4D0D" w:rsidRPr="00AE0514">
        <w:rPr>
          <w:rFonts w:ascii="Times New Roman" w:hAnsi="Times New Roman" w:cs="Times New Roman"/>
          <w:sz w:val="28"/>
          <w:szCs w:val="28"/>
          <w:lang w:val="en-US"/>
        </w:rPr>
        <w:t xml:space="preserve"> 59-61.</w:t>
      </w:r>
    </w:p>
    <w:p w:rsidR="00E10758"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191</w:t>
      </w:r>
      <w:r w:rsidR="00BF4D0D" w:rsidRPr="00AE0514">
        <w:rPr>
          <w:rFonts w:ascii="Times New Roman" w:hAnsi="Times New Roman" w:cs="Times New Roman"/>
          <w:sz w:val="28"/>
          <w:szCs w:val="28"/>
          <w:lang w:val="en-US"/>
        </w:rPr>
        <w:t xml:space="preserve"> </w:t>
      </w:r>
      <w:r w:rsidR="002168DC" w:rsidRPr="007D641E">
        <w:rPr>
          <w:rFonts w:ascii="Times New Roman" w:hAnsi="Times New Roman" w:cs="Times New Roman"/>
          <w:sz w:val="28"/>
          <w:szCs w:val="28"/>
        </w:rPr>
        <w:t>Жұмашева</w:t>
      </w:r>
      <w:r w:rsidR="002168DC" w:rsidRPr="00AE0514">
        <w:rPr>
          <w:rFonts w:ascii="Times New Roman" w:hAnsi="Times New Roman" w:cs="Times New Roman"/>
          <w:sz w:val="28"/>
          <w:szCs w:val="28"/>
          <w:lang w:val="en-US"/>
        </w:rPr>
        <w:t xml:space="preserve"> </w:t>
      </w:r>
      <w:r w:rsidR="002168DC" w:rsidRPr="007D641E">
        <w:rPr>
          <w:rFonts w:ascii="Times New Roman" w:hAnsi="Times New Roman" w:cs="Times New Roman"/>
          <w:sz w:val="28"/>
          <w:szCs w:val="28"/>
        </w:rPr>
        <w:t>Т</w:t>
      </w:r>
      <w:r w:rsidR="002168DC" w:rsidRPr="00AE0514">
        <w:rPr>
          <w:rFonts w:ascii="Times New Roman" w:hAnsi="Times New Roman" w:cs="Times New Roman"/>
          <w:sz w:val="28"/>
          <w:szCs w:val="28"/>
          <w:lang w:val="en-US"/>
        </w:rPr>
        <w:t>.</w:t>
      </w:r>
      <w:r w:rsidR="002168DC" w:rsidRPr="007D641E">
        <w:rPr>
          <w:rFonts w:ascii="Times New Roman" w:hAnsi="Times New Roman" w:cs="Times New Roman"/>
          <w:sz w:val="28"/>
          <w:szCs w:val="28"/>
        </w:rPr>
        <w:t>С</w:t>
      </w:r>
      <w:r w:rsidR="002168DC" w:rsidRPr="00AE0514">
        <w:rPr>
          <w:rFonts w:ascii="Times New Roman" w:hAnsi="Times New Roman" w:cs="Times New Roman"/>
          <w:sz w:val="28"/>
          <w:szCs w:val="28"/>
          <w:lang w:val="en-US"/>
        </w:rPr>
        <w:t xml:space="preserve">. </w:t>
      </w:r>
      <w:r w:rsidR="002168DC" w:rsidRPr="007D641E">
        <w:rPr>
          <w:rFonts w:ascii="Times New Roman" w:hAnsi="Times New Roman" w:cs="Times New Roman"/>
          <w:sz w:val="28"/>
          <w:szCs w:val="28"/>
        </w:rPr>
        <w:t>Мектепке</w:t>
      </w:r>
      <w:r w:rsidR="002168DC" w:rsidRPr="00AE0514">
        <w:rPr>
          <w:rFonts w:ascii="Times New Roman" w:hAnsi="Times New Roman" w:cs="Times New Roman"/>
          <w:sz w:val="28"/>
          <w:szCs w:val="28"/>
          <w:lang w:val="en-US"/>
        </w:rPr>
        <w:t xml:space="preserve"> </w:t>
      </w:r>
      <w:r w:rsidR="002168DC" w:rsidRPr="007D641E">
        <w:rPr>
          <w:rFonts w:ascii="Times New Roman" w:hAnsi="Times New Roman" w:cs="Times New Roman"/>
          <w:sz w:val="28"/>
          <w:szCs w:val="28"/>
        </w:rPr>
        <w:t>дейінгі</w:t>
      </w:r>
      <w:r w:rsidR="002168DC" w:rsidRPr="00AE0514">
        <w:rPr>
          <w:rFonts w:ascii="Times New Roman" w:hAnsi="Times New Roman" w:cs="Times New Roman"/>
          <w:sz w:val="28"/>
          <w:szCs w:val="28"/>
          <w:lang w:val="en-US"/>
        </w:rPr>
        <w:t xml:space="preserve"> </w:t>
      </w:r>
      <w:r w:rsidR="002168DC" w:rsidRPr="007D641E">
        <w:rPr>
          <w:rFonts w:ascii="Times New Roman" w:hAnsi="Times New Roman" w:cs="Times New Roman"/>
          <w:sz w:val="28"/>
          <w:szCs w:val="28"/>
        </w:rPr>
        <w:t>педагогика</w:t>
      </w:r>
      <w:r w:rsidR="002168DC" w:rsidRPr="00AE0514">
        <w:rPr>
          <w:rFonts w:ascii="Times New Roman" w:hAnsi="Times New Roman" w:cs="Times New Roman"/>
          <w:sz w:val="28"/>
          <w:szCs w:val="28"/>
          <w:lang w:val="en-US"/>
        </w:rPr>
        <w:t xml:space="preserve">: </w:t>
      </w:r>
      <w:r w:rsidR="002168DC" w:rsidRPr="007D641E">
        <w:rPr>
          <w:rFonts w:ascii="Times New Roman" w:hAnsi="Times New Roman" w:cs="Times New Roman"/>
          <w:sz w:val="28"/>
          <w:szCs w:val="28"/>
        </w:rPr>
        <w:t>оқу</w:t>
      </w:r>
      <w:r w:rsidR="002168DC" w:rsidRPr="00AE0514">
        <w:rPr>
          <w:rFonts w:ascii="Times New Roman" w:hAnsi="Times New Roman" w:cs="Times New Roman"/>
          <w:sz w:val="28"/>
          <w:szCs w:val="28"/>
          <w:lang w:val="en-US"/>
        </w:rPr>
        <w:t>-</w:t>
      </w:r>
      <w:r w:rsidR="002168DC" w:rsidRPr="007D641E">
        <w:rPr>
          <w:rFonts w:ascii="Times New Roman" w:hAnsi="Times New Roman" w:cs="Times New Roman"/>
          <w:sz w:val="28"/>
          <w:szCs w:val="28"/>
        </w:rPr>
        <w:t>әдістемелік</w:t>
      </w:r>
      <w:r w:rsidR="002168DC" w:rsidRPr="00AE0514">
        <w:rPr>
          <w:rFonts w:ascii="Times New Roman" w:hAnsi="Times New Roman" w:cs="Times New Roman"/>
          <w:sz w:val="28"/>
          <w:szCs w:val="28"/>
          <w:lang w:val="en-US"/>
        </w:rPr>
        <w:t xml:space="preserve"> </w:t>
      </w:r>
      <w:r w:rsidR="002168DC" w:rsidRPr="007D641E">
        <w:rPr>
          <w:rFonts w:ascii="Times New Roman" w:hAnsi="Times New Roman" w:cs="Times New Roman"/>
          <w:sz w:val="28"/>
          <w:szCs w:val="28"/>
        </w:rPr>
        <w:t>құрал</w:t>
      </w:r>
      <w:r w:rsidR="002168DC" w:rsidRPr="00AE0514">
        <w:rPr>
          <w:rFonts w:ascii="Times New Roman" w:hAnsi="Times New Roman" w:cs="Times New Roman"/>
          <w:sz w:val="28"/>
          <w:szCs w:val="28"/>
          <w:lang w:val="en-US"/>
        </w:rPr>
        <w:t xml:space="preserve">. – </w:t>
      </w:r>
      <w:r w:rsidR="002168DC" w:rsidRPr="007D641E">
        <w:rPr>
          <w:rFonts w:ascii="Times New Roman" w:hAnsi="Times New Roman" w:cs="Times New Roman"/>
          <w:sz w:val="28"/>
          <w:szCs w:val="28"/>
        </w:rPr>
        <w:t>Астана</w:t>
      </w:r>
      <w:r w:rsidR="002168DC" w:rsidRPr="00AE0514">
        <w:rPr>
          <w:rFonts w:ascii="Times New Roman" w:hAnsi="Times New Roman" w:cs="Times New Roman"/>
          <w:sz w:val="28"/>
          <w:szCs w:val="28"/>
          <w:lang w:val="en-US"/>
        </w:rPr>
        <w:t xml:space="preserve">: ASU Press, 2022. – 231 </w:t>
      </w:r>
      <w:r w:rsidR="002168DC" w:rsidRPr="007D641E">
        <w:rPr>
          <w:rFonts w:ascii="Times New Roman" w:hAnsi="Times New Roman" w:cs="Times New Roman"/>
          <w:sz w:val="28"/>
          <w:szCs w:val="28"/>
        </w:rPr>
        <w:t>б</w:t>
      </w:r>
      <w:r w:rsidR="002168DC" w:rsidRPr="00AE0514">
        <w:rPr>
          <w:rFonts w:ascii="Times New Roman" w:hAnsi="Times New Roman" w:cs="Times New Roman"/>
          <w:sz w:val="28"/>
          <w:szCs w:val="28"/>
          <w:lang w:val="en-US"/>
        </w:rPr>
        <w:t>.</w:t>
      </w:r>
    </w:p>
    <w:p w:rsidR="00E10758"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192</w:t>
      </w:r>
      <w:r w:rsidR="00507D04" w:rsidRPr="007D641E">
        <w:rPr>
          <w:rFonts w:ascii="Times New Roman" w:hAnsi="Times New Roman" w:cs="Times New Roman"/>
          <w:sz w:val="28"/>
          <w:szCs w:val="28"/>
        </w:rPr>
        <w:t xml:space="preserve"> </w:t>
      </w:r>
      <w:r w:rsidR="00E10758" w:rsidRPr="007D641E">
        <w:rPr>
          <w:rFonts w:ascii="Times New Roman" w:hAnsi="Times New Roman" w:cs="Times New Roman"/>
          <w:sz w:val="28"/>
          <w:szCs w:val="28"/>
        </w:rPr>
        <w:t>Романенко Т.В. Педагогический потенциал системы профтехобразования как основа конкурентоспособного государства</w:t>
      </w:r>
      <w:r w:rsidR="00D93756" w:rsidRPr="007D641E">
        <w:rPr>
          <w:rFonts w:ascii="Times New Roman" w:hAnsi="Times New Roman" w:cs="Times New Roman"/>
          <w:sz w:val="28"/>
          <w:szCs w:val="28"/>
        </w:rPr>
        <w:t xml:space="preserve"> //</w:t>
      </w:r>
      <w:r w:rsidR="00E10758" w:rsidRPr="007D641E">
        <w:rPr>
          <w:rFonts w:ascii="Times New Roman" w:hAnsi="Times New Roman" w:cs="Times New Roman"/>
          <w:sz w:val="28"/>
          <w:szCs w:val="28"/>
        </w:rPr>
        <w:t>Ярославский педагогический вестник</w:t>
      </w:r>
      <w:r w:rsidR="00D93756" w:rsidRPr="007D641E">
        <w:rPr>
          <w:rFonts w:ascii="Times New Roman" w:hAnsi="Times New Roman" w:cs="Times New Roman"/>
          <w:sz w:val="28"/>
          <w:szCs w:val="28"/>
        </w:rPr>
        <w:t>. –</w:t>
      </w:r>
      <w:r w:rsidR="00E10758" w:rsidRPr="007D641E">
        <w:rPr>
          <w:rFonts w:ascii="Times New Roman" w:hAnsi="Times New Roman" w:cs="Times New Roman"/>
          <w:sz w:val="28"/>
          <w:szCs w:val="28"/>
        </w:rPr>
        <w:t xml:space="preserve"> 2023</w:t>
      </w:r>
      <w:r w:rsidR="00D93756" w:rsidRPr="007D641E">
        <w:rPr>
          <w:rFonts w:ascii="Times New Roman" w:hAnsi="Times New Roman" w:cs="Times New Roman"/>
          <w:sz w:val="28"/>
          <w:szCs w:val="28"/>
        </w:rPr>
        <w:t>. - №5(134). – С.</w:t>
      </w:r>
      <w:r w:rsidR="00E10758" w:rsidRPr="007D641E">
        <w:rPr>
          <w:rFonts w:ascii="Times New Roman" w:hAnsi="Times New Roman" w:cs="Times New Roman"/>
          <w:sz w:val="28"/>
          <w:szCs w:val="28"/>
        </w:rPr>
        <w:t xml:space="preserve"> 31–37.</w:t>
      </w:r>
    </w:p>
    <w:p w:rsidR="002168DC"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193</w:t>
      </w:r>
      <w:r w:rsidR="00507D04" w:rsidRPr="00AE0514">
        <w:rPr>
          <w:rFonts w:ascii="Times New Roman" w:hAnsi="Times New Roman" w:cs="Times New Roman"/>
          <w:sz w:val="28"/>
          <w:szCs w:val="28"/>
          <w:lang w:val="en-US"/>
        </w:rPr>
        <w:t xml:space="preserve"> </w:t>
      </w:r>
      <w:r w:rsidR="004A6123" w:rsidRPr="00AE0514">
        <w:rPr>
          <w:rFonts w:ascii="Times New Roman" w:hAnsi="Times New Roman" w:cs="Times New Roman"/>
          <w:sz w:val="28"/>
          <w:szCs w:val="28"/>
          <w:lang w:val="en-US"/>
        </w:rPr>
        <w:t>Han J., Kelley T.</w:t>
      </w:r>
      <w:r w:rsidR="00855B6B" w:rsidRPr="00AE0514">
        <w:rPr>
          <w:rFonts w:ascii="Times New Roman" w:hAnsi="Times New Roman" w:cs="Times New Roman"/>
          <w:sz w:val="28"/>
          <w:szCs w:val="28"/>
          <w:lang w:val="en-US"/>
        </w:rPr>
        <w:t>R., Men</w:t>
      </w:r>
      <w:r w:rsidR="004A6123" w:rsidRPr="00AE0514">
        <w:rPr>
          <w:rFonts w:ascii="Times New Roman" w:hAnsi="Times New Roman" w:cs="Times New Roman"/>
          <w:sz w:val="28"/>
          <w:szCs w:val="28"/>
          <w:lang w:val="en-US"/>
        </w:rPr>
        <w:t>tzer N., Knowles J.</w:t>
      </w:r>
      <w:r w:rsidR="00855B6B" w:rsidRPr="00AE0514">
        <w:rPr>
          <w:rFonts w:ascii="Times New Roman" w:hAnsi="Times New Roman" w:cs="Times New Roman"/>
          <w:sz w:val="28"/>
          <w:szCs w:val="28"/>
          <w:lang w:val="en-US"/>
        </w:rPr>
        <w:t>G. Integrated STEM Education: A Systematic Literature Review</w:t>
      </w:r>
      <w:r w:rsidR="00D93756" w:rsidRPr="00AE0514">
        <w:rPr>
          <w:rFonts w:ascii="Times New Roman" w:hAnsi="Times New Roman" w:cs="Times New Roman"/>
          <w:sz w:val="28"/>
          <w:szCs w:val="28"/>
          <w:lang w:val="en-US"/>
        </w:rPr>
        <w:t xml:space="preserve"> // </w:t>
      </w:r>
      <w:r w:rsidR="00855B6B" w:rsidRPr="00AE0514">
        <w:rPr>
          <w:rFonts w:ascii="Times New Roman" w:hAnsi="Times New Roman" w:cs="Times New Roman"/>
          <w:sz w:val="28"/>
          <w:szCs w:val="28"/>
          <w:lang w:val="en-US"/>
        </w:rPr>
        <w:t>Journal of STEM Teacher Education</w:t>
      </w:r>
      <w:r w:rsidR="00D93756" w:rsidRPr="00AE0514">
        <w:rPr>
          <w:rFonts w:ascii="Times New Roman" w:hAnsi="Times New Roman" w:cs="Times New Roman"/>
          <w:sz w:val="28"/>
          <w:szCs w:val="28"/>
          <w:lang w:val="en-US"/>
        </w:rPr>
        <w:t xml:space="preserve">. - 2021. - Vol. </w:t>
      </w:r>
      <w:r w:rsidR="00855B6B" w:rsidRPr="00AE0514">
        <w:rPr>
          <w:rFonts w:ascii="Times New Roman" w:hAnsi="Times New Roman" w:cs="Times New Roman"/>
          <w:sz w:val="28"/>
          <w:szCs w:val="28"/>
          <w:lang w:val="en-US"/>
        </w:rPr>
        <w:t>56</w:t>
      </w:r>
      <w:r w:rsidR="00D93756" w:rsidRPr="00AE0514">
        <w:rPr>
          <w:rFonts w:ascii="Times New Roman" w:hAnsi="Times New Roman" w:cs="Times New Roman"/>
          <w:sz w:val="28"/>
          <w:szCs w:val="28"/>
          <w:lang w:val="en-US"/>
        </w:rPr>
        <w:t>, №</w:t>
      </w:r>
      <w:r w:rsidR="00855B6B" w:rsidRPr="00AE0514">
        <w:rPr>
          <w:rFonts w:ascii="Times New Roman" w:hAnsi="Times New Roman" w:cs="Times New Roman"/>
          <w:sz w:val="28"/>
          <w:szCs w:val="28"/>
          <w:lang w:val="en-US"/>
        </w:rPr>
        <w:t>2.</w:t>
      </w:r>
      <w:r w:rsidR="00D93756" w:rsidRPr="00AE0514">
        <w:rPr>
          <w:rFonts w:ascii="Times New Roman" w:hAnsi="Times New Roman" w:cs="Times New Roman"/>
          <w:sz w:val="28"/>
          <w:szCs w:val="28"/>
          <w:lang w:val="en-US"/>
        </w:rPr>
        <w:t xml:space="preserve"> – </w:t>
      </w:r>
      <w:r w:rsidR="00D93756" w:rsidRPr="007D641E">
        <w:rPr>
          <w:rFonts w:ascii="Times New Roman" w:hAnsi="Times New Roman" w:cs="Times New Roman"/>
          <w:sz w:val="28"/>
          <w:szCs w:val="28"/>
        </w:rPr>
        <w:t>Р</w:t>
      </w:r>
      <w:r w:rsidR="00D93756" w:rsidRPr="00AE0514">
        <w:rPr>
          <w:rFonts w:ascii="Times New Roman" w:hAnsi="Times New Roman" w:cs="Times New Roman"/>
          <w:sz w:val="28"/>
          <w:szCs w:val="28"/>
          <w:lang w:val="en-US"/>
        </w:rPr>
        <w:t>. 18-27.</w:t>
      </w:r>
    </w:p>
    <w:p w:rsidR="001D2518"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194</w:t>
      </w:r>
      <w:r w:rsidR="00507D04" w:rsidRPr="00AE0514">
        <w:rPr>
          <w:rFonts w:ascii="Times New Roman" w:hAnsi="Times New Roman" w:cs="Times New Roman"/>
          <w:sz w:val="28"/>
          <w:szCs w:val="28"/>
          <w:lang w:val="en-US"/>
        </w:rPr>
        <w:t xml:space="preserve"> </w:t>
      </w:r>
      <w:r w:rsidR="00206B98" w:rsidRPr="00AE0514">
        <w:rPr>
          <w:rFonts w:ascii="Times New Roman" w:hAnsi="Times New Roman" w:cs="Times New Roman"/>
          <w:sz w:val="28"/>
          <w:szCs w:val="28"/>
          <w:lang w:val="en-US"/>
        </w:rPr>
        <w:t xml:space="preserve">Bybee R.W.What Is STEM Education? </w:t>
      </w:r>
      <w:r w:rsidR="00D93756" w:rsidRPr="00AE0514">
        <w:rPr>
          <w:rFonts w:ascii="Times New Roman" w:hAnsi="Times New Roman" w:cs="Times New Roman"/>
          <w:sz w:val="28"/>
          <w:szCs w:val="28"/>
          <w:lang w:val="en-US"/>
        </w:rPr>
        <w:t xml:space="preserve">// </w:t>
      </w:r>
      <w:r w:rsidR="00206B98" w:rsidRPr="00AE0514">
        <w:rPr>
          <w:rFonts w:ascii="Times New Roman" w:hAnsi="Times New Roman" w:cs="Times New Roman"/>
          <w:sz w:val="28"/>
          <w:szCs w:val="28"/>
          <w:lang w:val="en-US"/>
        </w:rPr>
        <w:t>Science</w:t>
      </w:r>
      <w:r w:rsidR="00D93756" w:rsidRPr="00AE0514">
        <w:rPr>
          <w:rFonts w:ascii="Times New Roman" w:hAnsi="Times New Roman" w:cs="Times New Roman"/>
          <w:sz w:val="28"/>
          <w:szCs w:val="28"/>
          <w:lang w:val="en-US"/>
        </w:rPr>
        <w:t>. –</w:t>
      </w:r>
      <w:r w:rsidR="00206B98" w:rsidRPr="00AE0514">
        <w:rPr>
          <w:rFonts w:ascii="Times New Roman" w:hAnsi="Times New Roman" w:cs="Times New Roman"/>
          <w:sz w:val="28"/>
          <w:szCs w:val="28"/>
          <w:lang w:val="en-US"/>
        </w:rPr>
        <w:t xml:space="preserve"> 2010</w:t>
      </w:r>
      <w:r w:rsidR="00D93756" w:rsidRPr="00AE0514">
        <w:rPr>
          <w:rFonts w:ascii="Times New Roman" w:hAnsi="Times New Roman" w:cs="Times New Roman"/>
          <w:sz w:val="28"/>
          <w:szCs w:val="28"/>
          <w:lang w:val="en-US"/>
        </w:rPr>
        <w:t>. -</w:t>
      </w:r>
      <w:r w:rsidR="00206B98" w:rsidRPr="00AE0514">
        <w:rPr>
          <w:rFonts w:ascii="Times New Roman" w:hAnsi="Times New Roman" w:cs="Times New Roman"/>
          <w:sz w:val="28"/>
          <w:szCs w:val="28"/>
          <w:lang w:val="en-US"/>
        </w:rPr>
        <w:t xml:space="preserve"> Vol. 329</w:t>
      </w:r>
      <w:r w:rsidR="00D93756" w:rsidRPr="00AE0514">
        <w:rPr>
          <w:rFonts w:ascii="Times New Roman" w:hAnsi="Times New Roman" w:cs="Times New Roman"/>
          <w:sz w:val="28"/>
          <w:szCs w:val="28"/>
          <w:lang w:val="en-US"/>
        </w:rPr>
        <w:t>, №</w:t>
      </w:r>
      <w:r w:rsidR="00206B98" w:rsidRPr="00AE0514">
        <w:rPr>
          <w:rFonts w:ascii="Times New Roman" w:hAnsi="Times New Roman" w:cs="Times New Roman"/>
          <w:sz w:val="28"/>
          <w:szCs w:val="28"/>
          <w:lang w:val="en-US"/>
        </w:rPr>
        <w:t>5995</w:t>
      </w:r>
      <w:r w:rsidR="00D93756" w:rsidRPr="00AE0514">
        <w:rPr>
          <w:rFonts w:ascii="Times New Roman" w:hAnsi="Times New Roman" w:cs="Times New Roman"/>
          <w:sz w:val="28"/>
          <w:szCs w:val="28"/>
          <w:lang w:val="en-US"/>
        </w:rPr>
        <w:t xml:space="preserve">. – </w:t>
      </w:r>
      <w:r w:rsidR="00D93756" w:rsidRPr="007D641E">
        <w:rPr>
          <w:rFonts w:ascii="Times New Roman" w:hAnsi="Times New Roman" w:cs="Times New Roman"/>
          <w:sz w:val="28"/>
          <w:szCs w:val="28"/>
        </w:rPr>
        <w:t>Р</w:t>
      </w:r>
      <w:r w:rsidR="00D93756" w:rsidRPr="00AE0514">
        <w:rPr>
          <w:rFonts w:ascii="Times New Roman" w:hAnsi="Times New Roman" w:cs="Times New Roman"/>
          <w:sz w:val="28"/>
          <w:szCs w:val="28"/>
          <w:lang w:val="en-US"/>
        </w:rPr>
        <w:t>. 10-29.</w:t>
      </w:r>
      <w:hyperlink r:id="rId149" w:history="1"/>
    </w:p>
    <w:p w:rsidR="00C3570A"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195</w:t>
      </w:r>
      <w:r w:rsidR="00C3570A" w:rsidRPr="00AE0514">
        <w:rPr>
          <w:rFonts w:ascii="Times New Roman" w:hAnsi="Times New Roman" w:cs="Times New Roman"/>
          <w:sz w:val="28"/>
          <w:szCs w:val="28"/>
          <w:lang w:val="en-US"/>
        </w:rPr>
        <w:t xml:space="preserve"> </w:t>
      </w:r>
      <w:r w:rsidR="00525593" w:rsidRPr="00AE0514">
        <w:rPr>
          <w:rFonts w:ascii="Times New Roman" w:hAnsi="Times New Roman" w:cs="Times New Roman"/>
          <w:sz w:val="28"/>
          <w:szCs w:val="28"/>
          <w:lang w:val="en-US"/>
        </w:rPr>
        <w:t>Honey M., Pearson G.</w:t>
      </w:r>
      <w:r w:rsidR="00E337D3" w:rsidRPr="00AE0514">
        <w:rPr>
          <w:rFonts w:ascii="Times New Roman" w:hAnsi="Times New Roman" w:cs="Times New Roman"/>
          <w:sz w:val="28"/>
          <w:szCs w:val="28"/>
          <w:lang w:val="en-US"/>
        </w:rPr>
        <w:t>,</w:t>
      </w:r>
      <w:r w:rsidR="00525593" w:rsidRPr="00AE0514">
        <w:rPr>
          <w:rFonts w:ascii="Times New Roman" w:hAnsi="Times New Roman" w:cs="Times New Roman"/>
          <w:sz w:val="28"/>
          <w:szCs w:val="28"/>
          <w:lang w:val="en-US"/>
        </w:rPr>
        <w:t xml:space="preserve"> Schweingruber H.STEM Integration in K-12 Education: Status, Prospects, and an Agenda for Research.</w:t>
      </w:r>
      <w:r w:rsidR="00D93756" w:rsidRPr="00AE0514">
        <w:rPr>
          <w:rFonts w:ascii="Times New Roman" w:hAnsi="Times New Roman" w:cs="Times New Roman"/>
          <w:sz w:val="28"/>
          <w:szCs w:val="28"/>
          <w:lang w:val="en-US"/>
        </w:rPr>
        <w:t xml:space="preserve">- </w:t>
      </w:r>
      <w:r w:rsidR="00525593" w:rsidRPr="00AE0514">
        <w:rPr>
          <w:rFonts w:ascii="Times New Roman" w:hAnsi="Times New Roman" w:cs="Times New Roman"/>
          <w:sz w:val="28"/>
          <w:szCs w:val="28"/>
          <w:lang w:val="en-US"/>
        </w:rPr>
        <w:t xml:space="preserve">Washington: National Academies Press, 2014. </w:t>
      </w:r>
      <w:hyperlink r:id="rId150" w:tgtFrame="_new" w:history="1"/>
      <w:r w:rsidR="00D93756" w:rsidRPr="00AE0514">
        <w:rPr>
          <w:rFonts w:ascii="Times New Roman" w:hAnsi="Times New Roman" w:cs="Times New Roman"/>
          <w:sz w:val="28"/>
          <w:szCs w:val="28"/>
          <w:lang w:val="en-US"/>
        </w:rPr>
        <w:t xml:space="preserve"> - 141 </w:t>
      </w:r>
      <w:r w:rsidR="00D93756" w:rsidRPr="007D641E">
        <w:rPr>
          <w:rFonts w:ascii="Times New Roman" w:hAnsi="Times New Roman" w:cs="Times New Roman"/>
          <w:sz w:val="28"/>
          <w:szCs w:val="28"/>
        </w:rPr>
        <w:t>р</w:t>
      </w:r>
      <w:r w:rsidR="00D93756" w:rsidRPr="00AE0514">
        <w:rPr>
          <w:rFonts w:ascii="Times New Roman" w:hAnsi="Times New Roman" w:cs="Times New Roman"/>
          <w:sz w:val="28"/>
          <w:szCs w:val="28"/>
          <w:lang w:val="en-US"/>
        </w:rPr>
        <w:t>.</w:t>
      </w:r>
    </w:p>
    <w:p w:rsidR="001D7EE9"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196</w:t>
      </w:r>
      <w:r w:rsidR="00E14F5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Куралбаева</w:t>
      </w:r>
      <w:r w:rsidR="00F304C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А</w:t>
      </w:r>
      <w:r w:rsidR="00F304C8" w:rsidRPr="00AE0514">
        <w:rPr>
          <w:rFonts w:ascii="Times New Roman" w:hAnsi="Times New Roman" w:cs="Times New Roman"/>
          <w:sz w:val="28"/>
          <w:szCs w:val="28"/>
          <w:lang w:val="en-US"/>
        </w:rPr>
        <w:t>.</w:t>
      </w:r>
      <w:r w:rsidR="00F304C8" w:rsidRPr="007D641E">
        <w:rPr>
          <w:rFonts w:ascii="Times New Roman" w:hAnsi="Times New Roman" w:cs="Times New Roman"/>
          <w:sz w:val="28"/>
          <w:szCs w:val="28"/>
        </w:rPr>
        <w:t>А</w:t>
      </w:r>
      <w:r w:rsidR="00F304C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Бастауыш</w:t>
      </w:r>
      <w:r w:rsidR="00F304C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сынып</w:t>
      </w:r>
      <w:r w:rsidR="00F304C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пәндерін</w:t>
      </w:r>
      <w:r w:rsidR="00F304C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интеграциялау</w:t>
      </w:r>
      <w:r w:rsidR="00F304C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негізінде</w:t>
      </w:r>
      <w:r w:rsidR="00F304C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білім</w:t>
      </w:r>
      <w:r w:rsidR="00F304C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сапасын</w:t>
      </w:r>
      <w:r w:rsidR="00F304C8" w:rsidRPr="00AE0514">
        <w:rPr>
          <w:rFonts w:ascii="Times New Roman" w:hAnsi="Times New Roman" w:cs="Times New Roman"/>
          <w:sz w:val="28"/>
          <w:szCs w:val="28"/>
          <w:lang w:val="en-US"/>
        </w:rPr>
        <w:t xml:space="preserve"> </w:t>
      </w:r>
      <w:r w:rsidR="00F304C8" w:rsidRPr="007D641E">
        <w:rPr>
          <w:rFonts w:ascii="Times New Roman" w:hAnsi="Times New Roman" w:cs="Times New Roman"/>
          <w:sz w:val="28"/>
          <w:szCs w:val="28"/>
        </w:rPr>
        <w:t>арттыру</w:t>
      </w:r>
      <w:r w:rsidR="00D93756" w:rsidRPr="00AE0514">
        <w:rPr>
          <w:rFonts w:ascii="Times New Roman" w:hAnsi="Times New Roman" w:cs="Times New Roman"/>
          <w:sz w:val="28"/>
          <w:szCs w:val="28"/>
          <w:lang w:val="en-US"/>
        </w:rPr>
        <w:t>:</w:t>
      </w:r>
      <w:r w:rsidR="00D93756" w:rsidRPr="007D641E">
        <w:rPr>
          <w:rFonts w:ascii="Times New Roman" w:hAnsi="Times New Roman" w:cs="Times New Roman"/>
          <w:sz w:val="28"/>
          <w:szCs w:val="28"/>
        </w:rPr>
        <w:t>филос</w:t>
      </w:r>
      <w:r w:rsidR="00D93756" w:rsidRPr="00AE0514">
        <w:rPr>
          <w:rFonts w:ascii="Times New Roman" w:hAnsi="Times New Roman" w:cs="Times New Roman"/>
          <w:sz w:val="28"/>
          <w:szCs w:val="28"/>
          <w:lang w:val="en-US"/>
        </w:rPr>
        <w:t xml:space="preserve">. </w:t>
      </w:r>
      <w:r w:rsidR="00D93756" w:rsidRPr="007D641E">
        <w:rPr>
          <w:rFonts w:ascii="Times New Roman" w:hAnsi="Times New Roman" w:cs="Times New Roman"/>
          <w:sz w:val="28"/>
          <w:szCs w:val="28"/>
        </w:rPr>
        <w:t>док</w:t>
      </w:r>
      <w:r w:rsidR="00D93756" w:rsidRPr="00AE0514">
        <w:rPr>
          <w:rFonts w:ascii="Times New Roman" w:hAnsi="Times New Roman" w:cs="Times New Roman"/>
          <w:sz w:val="28"/>
          <w:szCs w:val="28"/>
          <w:lang w:val="en-US"/>
        </w:rPr>
        <w:t xml:space="preserve">. (PhD)  </w:t>
      </w:r>
      <w:r w:rsidR="00F304C8" w:rsidRPr="00AE0514">
        <w:rPr>
          <w:rFonts w:ascii="Times New Roman" w:hAnsi="Times New Roman" w:cs="Times New Roman"/>
          <w:sz w:val="28"/>
          <w:szCs w:val="28"/>
          <w:lang w:val="en-US"/>
        </w:rPr>
        <w:t>…</w:t>
      </w:r>
      <w:r w:rsidR="00D93756" w:rsidRPr="007D641E">
        <w:rPr>
          <w:rFonts w:ascii="Times New Roman" w:hAnsi="Times New Roman" w:cs="Times New Roman"/>
          <w:sz w:val="28"/>
          <w:szCs w:val="28"/>
        </w:rPr>
        <w:t>дис</w:t>
      </w:r>
      <w:r w:rsidR="00D93756" w:rsidRPr="00AE0514">
        <w:rPr>
          <w:rFonts w:ascii="Times New Roman" w:hAnsi="Times New Roman" w:cs="Times New Roman"/>
          <w:sz w:val="28"/>
          <w:szCs w:val="28"/>
          <w:lang w:val="en-US"/>
        </w:rPr>
        <w:t>.</w:t>
      </w:r>
      <w:r w:rsidR="00F304C8" w:rsidRPr="00AE0514">
        <w:rPr>
          <w:rFonts w:ascii="Times New Roman" w:hAnsi="Times New Roman" w:cs="Times New Roman"/>
          <w:sz w:val="28"/>
          <w:szCs w:val="28"/>
          <w:lang w:val="en-US"/>
        </w:rPr>
        <w:t xml:space="preserve">: 6D010300. - </w:t>
      </w:r>
      <w:r w:rsidR="00F304C8" w:rsidRPr="007D641E">
        <w:rPr>
          <w:rFonts w:ascii="Times New Roman" w:hAnsi="Times New Roman" w:cs="Times New Roman"/>
          <w:sz w:val="28"/>
          <w:szCs w:val="28"/>
        </w:rPr>
        <w:t>Түркістан</w:t>
      </w:r>
      <w:r w:rsidR="00F304C8" w:rsidRPr="00AE0514">
        <w:rPr>
          <w:rFonts w:ascii="Times New Roman" w:hAnsi="Times New Roman" w:cs="Times New Roman"/>
          <w:sz w:val="28"/>
          <w:szCs w:val="28"/>
          <w:lang w:val="en-US"/>
        </w:rPr>
        <w:t xml:space="preserve">, 2014. </w:t>
      </w:r>
      <w:r w:rsidR="00D93756" w:rsidRPr="00AE0514">
        <w:rPr>
          <w:rFonts w:ascii="Times New Roman" w:hAnsi="Times New Roman" w:cs="Times New Roman"/>
          <w:sz w:val="28"/>
          <w:szCs w:val="28"/>
          <w:lang w:val="en-US"/>
        </w:rPr>
        <w:t xml:space="preserve">– 136 </w:t>
      </w:r>
      <w:r w:rsidR="00D93756" w:rsidRPr="007D641E">
        <w:rPr>
          <w:rFonts w:ascii="Times New Roman" w:hAnsi="Times New Roman" w:cs="Times New Roman"/>
          <w:sz w:val="28"/>
          <w:szCs w:val="28"/>
        </w:rPr>
        <w:t>б</w:t>
      </w:r>
      <w:r w:rsidR="00D93756" w:rsidRPr="00AE0514">
        <w:rPr>
          <w:rFonts w:ascii="Times New Roman" w:hAnsi="Times New Roman" w:cs="Times New Roman"/>
          <w:sz w:val="28"/>
          <w:szCs w:val="28"/>
          <w:lang w:val="en-US"/>
        </w:rPr>
        <w:t>.</w:t>
      </w:r>
    </w:p>
    <w:p w:rsidR="001D7EE9" w:rsidRPr="001D4C1E" w:rsidRDefault="0030604B" w:rsidP="00D362D7">
      <w:pPr>
        <w:spacing w:after="0" w:line="240" w:lineRule="auto"/>
        <w:ind w:firstLine="567"/>
        <w:jc w:val="both"/>
        <w:rPr>
          <w:rFonts w:ascii="Times New Roman" w:hAnsi="Times New Roman" w:cs="Times New Roman"/>
          <w:sz w:val="28"/>
          <w:szCs w:val="28"/>
          <w:lang w:val="en-US"/>
        </w:rPr>
      </w:pPr>
      <w:r w:rsidRPr="001D4C1E">
        <w:rPr>
          <w:rFonts w:ascii="Times New Roman" w:hAnsi="Times New Roman" w:cs="Times New Roman"/>
          <w:sz w:val="28"/>
          <w:szCs w:val="28"/>
          <w:lang w:val="en-US"/>
        </w:rPr>
        <w:t>197</w:t>
      </w:r>
      <w:r w:rsidR="00E14F58"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Рысбаева</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А</w:t>
      </w:r>
      <w:r w:rsidR="001D7EE9" w:rsidRPr="001D4C1E">
        <w:rPr>
          <w:rFonts w:ascii="Times New Roman" w:hAnsi="Times New Roman" w:cs="Times New Roman"/>
          <w:sz w:val="28"/>
          <w:szCs w:val="28"/>
          <w:lang w:val="en-US"/>
        </w:rPr>
        <w:t>.</w:t>
      </w:r>
      <w:r w:rsidR="001D7EE9" w:rsidRPr="007D641E">
        <w:rPr>
          <w:rFonts w:ascii="Times New Roman" w:hAnsi="Times New Roman" w:cs="Times New Roman"/>
          <w:sz w:val="28"/>
          <w:szCs w:val="28"/>
        </w:rPr>
        <w:t>К</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Педагогика</w:t>
      </w:r>
      <w:r w:rsidR="001D7EE9" w:rsidRPr="001D4C1E">
        <w:rPr>
          <w:rFonts w:ascii="Times New Roman" w:hAnsi="Times New Roman" w:cs="Times New Roman"/>
          <w:sz w:val="28"/>
          <w:szCs w:val="28"/>
          <w:lang w:val="en-US"/>
        </w:rPr>
        <w:t xml:space="preserve">. </w:t>
      </w:r>
      <w:r w:rsidR="00C75FE4"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Алматы</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Қазақ</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университеті</w:t>
      </w:r>
      <w:r w:rsidR="001D7EE9" w:rsidRPr="001D4C1E">
        <w:rPr>
          <w:rFonts w:ascii="Times New Roman" w:hAnsi="Times New Roman" w:cs="Times New Roman"/>
          <w:sz w:val="28"/>
          <w:szCs w:val="28"/>
          <w:lang w:val="en-US"/>
        </w:rPr>
        <w:t>, 2012.</w:t>
      </w:r>
      <w:r w:rsidR="00C75FE4" w:rsidRPr="001D4C1E">
        <w:rPr>
          <w:rFonts w:ascii="Times New Roman" w:hAnsi="Times New Roman" w:cs="Times New Roman"/>
          <w:sz w:val="28"/>
          <w:szCs w:val="28"/>
          <w:lang w:val="en-US"/>
        </w:rPr>
        <w:t xml:space="preserve"> – 123 </w:t>
      </w:r>
      <w:r w:rsidR="00C75FE4" w:rsidRPr="007D641E">
        <w:rPr>
          <w:rFonts w:ascii="Times New Roman" w:hAnsi="Times New Roman" w:cs="Times New Roman"/>
          <w:sz w:val="28"/>
          <w:szCs w:val="28"/>
        </w:rPr>
        <w:t>б</w:t>
      </w:r>
      <w:r w:rsidR="00C75FE4" w:rsidRPr="001D4C1E">
        <w:rPr>
          <w:rFonts w:ascii="Times New Roman" w:hAnsi="Times New Roman" w:cs="Times New Roman"/>
          <w:sz w:val="28"/>
          <w:szCs w:val="28"/>
          <w:lang w:val="en-US"/>
        </w:rPr>
        <w:t>.</w:t>
      </w:r>
    </w:p>
    <w:p w:rsidR="001D2518" w:rsidRPr="001D4C1E" w:rsidRDefault="0030604B" w:rsidP="00D362D7">
      <w:pPr>
        <w:spacing w:after="0" w:line="240" w:lineRule="auto"/>
        <w:ind w:firstLine="567"/>
        <w:jc w:val="both"/>
        <w:rPr>
          <w:rFonts w:ascii="Times New Roman" w:hAnsi="Times New Roman" w:cs="Times New Roman"/>
          <w:sz w:val="28"/>
          <w:szCs w:val="28"/>
          <w:lang w:val="en-US"/>
        </w:rPr>
      </w:pPr>
      <w:r w:rsidRPr="001D4C1E">
        <w:rPr>
          <w:rFonts w:ascii="Times New Roman" w:hAnsi="Times New Roman" w:cs="Times New Roman"/>
          <w:sz w:val="28"/>
          <w:szCs w:val="28"/>
          <w:lang w:val="en-US"/>
        </w:rPr>
        <w:t>198</w:t>
      </w:r>
      <w:r w:rsidR="00E14F58"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Саурыкова</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Ж</w:t>
      </w:r>
      <w:r w:rsidR="001D7EE9" w:rsidRPr="001D4C1E">
        <w:rPr>
          <w:rFonts w:ascii="Times New Roman" w:hAnsi="Times New Roman" w:cs="Times New Roman"/>
          <w:sz w:val="28"/>
          <w:szCs w:val="28"/>
          <w:lang w:val="en-US"/>
        </w:rPr>
        <w:t>.</w:t>
      </w:r>
      <w:r w:rsidR="001D7EE9" w:rsidRPr="007D641E">
        <w:rPr>
          <w:rFonts w:ascii="Times New Roman" w:hAnsi="Times New Roman" w:cs="Times New Roman"/>
          <w:sz w:val="28"/>
          <w:szCs w:val="28"/>
        </w:rPr>
        <w:t>М</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Жаңартылған</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білім</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мазмұны</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жағдайында</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пәнаралық</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байланыстарды</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жүзеге</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асырудың</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педагогикалық</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негіздері</w:t>
      </w:r>
      <w:r w:rsidR="00C75FE4"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Педагогика</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және</w:t>
      </w:r>
      <w:r w:rsidR="001D7EE9" w:rsidRPr="001D4C1E">
        <w:rPr>
          <w:rFonts w:ascii="Times New Roman" w:hAnsi="Times New Roman" w:cs="Times New Roman"/>
          <w:sz w:val="28"/>
          <w:szCs w:val="28"/>
          <w:lang w:val="en-US"/>
        </w:rPr>
        <w:t xml:space="preserve"> </w:t>
      </w:r>
      <w:r w:rsidR="001D7EE9" w:rsidRPr="007D641E">
        <w:rPr>
          <w:rFonts w:ascii="Times New Roman" w:hAnsi="Times New Roman" w:cs="Times New Roman"/>
          <w:sz w:val="28"/>
          <w:szCs w:val="28"/>
        </w:rPr>
        <w:t>психология</w:t>
      </w:r>
      <w:r w:rsidR="00C75FE4" w:rsidRPr="001D4C1E">
        <w:rPr>
          <w:rFonts w:ascii="Times New Roman" w:hAnsi="Times New Roman" w:cs="Times New Roman"/>
          <w:sz w:val="28"/>
          <w:szCs w:val="28"/>
          <w:lang w:val="en-US"/>
        </w:rPr>
        <w:t>. –</w:t>
      </w:r>
      <w:r w:rsidR="001D7EE9" w:rsidRPr="001D4C1E">
        <w:rPr>
          <w:rFonts w:ascii="Times New Roman" w:hAnsi="Times New Roman" w:cs="Times New Roman"/>
          <w:sz w:val="28"/>
          <w:szCs w:val="28"/>
          <w:lang w:val="en-US"/>
        </w:rPr>
        <w:t xml:space="preserve"> 2019</w:t>
      </w:r>
      <w:r w:rsidR="00C75FE4" w:rsidRPr="001D4C1E">
        <w:rPr>
          <w:rFonts w:ascii="Times New Roman" w:hAnsi="Times New Roman" w:cs="Times New Roman"/>
          <w:sz w:val="28"/>
          <w:szCs w:val="28"/>
          <w:lang w:val="en-US"/>
        </w:rPr>
        <w:t>. -</w:t>
      </w:r>
      <w:r w:rsidR="001D7EE9" w:rsidRPr="001D4C1E">
        <w:rPr>
          <w:rFonts w:ascii="Times New Roman" w:hAnsi="Times New Roman" w:cs="Times New Roman"/>
          <w:sz w:val="28"/>
          <w:szCs w:val="28"/>
          <w:lang w:val="en-US"/>
        </w:rPr>
        <w:t xml:space="preserve"> №3</w:t>
      </w:r>
      <w:r w:rsidR="00C75FE4" w:rsidRPr="001D4C1E">
        <w:rPr>
          <w:rFonts w:ascii="Times New Roman" w:hAnsi="Times New Roman" w:cs="Times New Roman"/>
          <w:sz w:val="28"/>
          <w:szCs w:val="28"/>
          <w:lang w:val="en-US"/>
        </w:rPr>
        <w:t xml:space="preserve"> – </w:t>
      </w:r>
      <w:r w:rsidR="00C75FE4" w:rsidRPr="007D641E">
        <w:rPr>
          <w:rFonts w:ascii="Times New Roman" w:hAnsi="Times New Roman" w:cs="Times New Roman"/>
          <w:sz w:val="28"/>
          <w:szCs w:val="28"/>
        </w:rPr>
        <w:t>Б</w:t>
      </w:r>
      <w:r w:rsidR="00C75FE4" w:rsidRPr="001D4C1E">
        <w:rPr>
          <w:rFonts w:ascii="Times New Roman" w:hAnsi="Times New Roman" w:cs="Times New Roman"/>
          <w:sz w:val="28"/>
          <w:szCs w:val="28"/>
          <w:lang w:val="en-US"/>
        </w:rPr>
        <w:t xml:space="preserve">. </w:t>
      </w:r>
      <w:r w:rsidR="001D7EE9" w:rsidRPr="001D4C1E">
        <w:rPr>
          <w:rFonts w:ascii="Times New Roman" w:hAnsi="Times New Roman" w:cs="Times New Roman"/>
          <w:sz w:val="28"/>
          <w:szCs w:val="28"/>
          <w:lang w:val="en-US"/>
        </w:rPr>
        <w:t>120-126.</w:t>
      </w:r>
    </w:p>
    <w:p w:rsidR="001D2518" w:rsidRPr="001D4C1E" w:rsidRDefault="0030604B" w:rsidP="00D362D7">
      <w:pPr>
        <w:spacing w:after="0" w:line="240" w:lineRule="auto"/>
        <w:ind w:firstLine="567"/>
        <w:jc w:val="both"/>
        <w:rPr>
          <w:rFonts w:ascii="Times New Roman" w:hAnsi="Times New Roman" w:cs="Times New Roman"/>
          <w:sz w:val="28"/>
          <w:szCs w:val="28"/>
          <w:lang w:val="en-US"/>
        </w:rPr>
      </w:pPr>
      <w:r w:rsidRPr="001D4C1E">
        <w:rPr>
          <w:rFonts w:ascii="Times New Roman" w:hAnsi="Times New Roman" w:cs="Times New Roman"/>
          <w:sz w:val="28"/>
          <w:szCs w:val="28"/>
          <w:lang w:val="en-US"/>
        </w:rPr>
        <w:t>199</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Жанадилова</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Қ</w:t>
      </w:r>
      <w:r w:rsidR="00B022E8" w:rsidRPr="001D4C1E">
        <w:rPr>
          <w:rFonts w:ascii="Times New Roman" w:hAnsi="Times New Roman" w:cs="Times New Roman"/>
          <w:sz w:val="28"/>
          <w:szCs w:val="28"/>
          <w:lang w:val="en-US"/>
        </w:rPr>
        <w:t>.</w:t>
      </w:r>
      <w:r w:rsidR="00B022E8" w:rsidRPr="007D641E">
        <w:rPr>
          <w:rFonts w:ascii="Times New Roman" w:hAnsi="Times New Roman" w:cs="Times New Roman"/>
          <w:sz w:val="28"/>
          <w:szCs w:val="28"/>
        </w:rPr>
        <w:t>Б</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Жұмабаева</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Ә</w:t>
      </w:r>
      <w:r w:rsidR="00B022E8" w:rsidRPr="001D4C1E">
        <w:rPr>
          <w:rFonts w:ascii="Times New Roman" w:hAnsi="Times New Roman" w:cs="Times New Roman"/>
          <w:sz w:val="28"/>
          <w:szCs w:val="28"/>
          <w:lang w:val="en-US"/>
        </w:rPr>
        <w:t>.</w:t>
      </w:r>
      <w:r w:rsidR="00B022E8" w:rsidRPr="007D641E">
        <w:rPr>
          <w:rFonts w:ascii="Times New Roman" w:hAnsi="Times New Roman" w:cs="Times New Roman"/>
          <w:sz w:val="28"/>
          <w:szCs w:val="28"/>
        </w:rPr>
        <w:t>Е</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Бастауыш</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сынып</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педагогтерінің</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метақұзыреттілігін</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қалыптастыруда</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оқытудың</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жаңа</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тәсілдерін</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қолдану</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ерекшеліктері</w:t>
      </w:r>
      <w:r w:rsidR="00B022E8" w:rsidRPr="001D4C1E">
        <w:rPr>
          <w:rFonts w:ascii="Times New Roman" w:hAnsi="Times New Roman" w:cs="Times New Roman"/>
          <w:sz w:val="28"/>
          <w:szCs w:val="28"/>
          <w:lang w:val="en-US"/>
        </w:rPr>
        <w:t xml:space="preserve"> // </w:t>
      </w:r>
      <w:r w:rsidR="00B022E8" w:rsidRPr="007D641E">
        <w:rPr>
          <w:rFonts w:ascii="Times New Roman" w:hAnsi="Times New Roman" w:cs="Times New Roman"/>
          <w:sz w:val="28"/>
          <w:szCs w:val="28"/>
        </w:rPr>
        <w:t>Қазақ</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ұлттық</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қыздар</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педагогикалық</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университетінің</w:t>
      </w:r>
      <w:r w:rsidR="00B022E8" w:rsidRPr="001D4C1E">
        <w:rPr>
          <w:rFonts w:ascii="Times New Roman" w:hAnsi="Times New Roman" w:cs="Times New Roman"/>
          <w:sz w:val="28"/>
          <w:szCs w:val="28"/>
          <w:lang w:val="en-US"/>
        </w:rPr>
        <w:t xml:space="preserve"> </w:t>
      </w:r>
      <w:r w:rsidR="00B022E8" w:rsidRPr="007D641E">
        <w:rPr>
          <w:rFonts w:ascii="Times New Roman" w:hAnsi="Times New Roman" w:cs="Times New Roman"/>
          <w:sz w:val="28"/>
          <w:szCs w:val="28"/>
        </w:rPr>
        <w:t>Хабаршысы</w:t>
      </w:r>
      <w:r w:rsidR="00B022E8" w:rsidRPr="001D4C1E">
        <w:rPr>
          <w:rFonts w:ascii="Times New Roman" w:hAnsi="Times New Roman" w:cs="Times New Roman"/>
          <w:sz w:val="28"/>
          <w:szCs w:val="28"/>
          <w:lang w:val="en-US"/>
        </w:rPr>
        <w:t xml:space="preserve">. – 2020. – №3(83). – </w:t>
      </w:r>
      <w:r w:rsidR="00B022E8" w:rsidRPr="007D641E">
        <w:rPr>
          <w:rFonts w:ascii="Times New Roman" w:hAnsi="Times New Roman" w:cs="Times New Roman"/>
          <w:sz w:val="28"/>
          <w:szCs w:val="28"/>
        </w:rPr>
        <w:t>Б</w:t>
      </w:r>
      <w:r w:rsidR="00B022E8" w:rsidRPr="001D4C1E">
        <w:rPr>
          <w:rFonts w:ascii="Times New Roman" w:hAnsi="Times New Roman" w:cs="Times New Roman"/>
          <w:sz w:val="28"/>
          <w:szCs w:val="28"/>
          <w:lang w:val="en-US"/>
        </w:rPr>
        <w:t>. 150–156.</w:t>
      </w:r>
    </w:p>
    <w:p w:rsidR="001D2518"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200</w:t>
      </w:r>
      <w:r w:rsidR="00E14F58" w:rsidRPr="007D641E">
        <w:rPr>
          <w:rFonts w:ascii="Times New Roman" w:hAnsi="Times New Roman" w:cs="Times New Roman"/>
          <w:sz w:val="28"/>
          <w:szCs w:val="28"/>
        </w:rPr>
        <w:t xml:space="preserve"> </w:t>
      </w:r>
      <w:r w:rsidR="00260732" w:rsidRPr="007D641E">
        <w:rPr>
          <w:rFonts w:ascii="Times New Roman" w:hAnsi="Times New Roman" w:cs="Times New Roman"/>
          <w:sz w:val="28"/>
          <w:szCs w:val="28"/>
        </w:rPr>
        <w:t>Набидуллин А.С. Перспективы и возможности дисциплины «Общее языкознание» в повышении научно-познавательного потенциала студентов // Вестник Казахского национального педагогического университета имени Абая. Серия «Филология». – 2020. – №2(72). – С. 195–199.</w:t>
      </w:r>
    </w:p>
    <w:p w:rsidR="001D2518"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201</w:t>
      </w:r>
      <w:r w:rsidR="00E14F58" w:rsidRPr="007D641E">
        <w:rPr>
          <w:rFonts w:ascii="Times New Roman" w:hAnsi="Times New Roman" w:cs="Times New Roman"/>
          <w:sz w:val="28"/>
          <w:szCs w:val="28"/>
        </w:rPr>
        <w:t xml:space="preserve"> </w:t>
      </w:r>
      <w:r w:rsidR="004A0A57" w:rsidRPr="007D641E">
        <w:rPr>
          <w:rFonts w:ascii="Times New Roman" w:hAnsi="Times New Roman" w:cs="Times New Roman"/>
          <w:sz w:val="28"/>
          <w:szCs w:val="28"/>
        </w:rPr>
        <w:t>Нағымжанова Қ.М. Университет студенттерінің педагогикалық креативтілігін инновациялық білім беру ортасында қалыптастырудың ғылыми негіздері: пед. ғыл. док.</w:t>
      </w:r>
      <w:r w:rsidR="00C75FE4" w:rsidRPr="007D641E">
        <w:rPr>
          <w:rFonts w:ascii="Times New Roman" w:hAnsi="Times New Roman" w:cs="Times New Roman"/>
          <w:sz w:val="28"/>
          <w:szCs w:val="28"/>
        </w:rPr>
        <w:t xml:space="preserve">  .</w:t>
      </w:r>
      <w:r w:rsidR="004A0A57" w:rsidRPr="007D641E">
        <w:rPr>
          <w:rFonts w:ascii="Times New Roman" w:hAnsi="Times New Roman" w:cs="Times New Roman"/>
          <w:sz w:val="28"/>
          <w:szCs w:val="28"/>
        </w:rPr>
        <w:t>.. дис.: 13.00.01. – Алматы, 2010. – 345 б.</w:t>
      </w:r>
    </w:p>
    <w:p w:rsidR="001D2518"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202</w:t>
      </w:r>
      <w:r w:rsidR="00260732" w:rsidRPr="007D641E">
        <w:rPr>
          <w:rFonts w:ascii="Times New Roman" w:hAnsi="Times New Roman" w:cs="Times New Roman"/>
          <w:sz w:val="28"/>
          <w:szCs w:val="28"/>
        </w:rPr>
        <w:t> </w:t>
      </w:r>
      <w:r w:rsidR="00600D2D" w:rsidRPr="007D641E">
        <w:rPr>
          <w:rFonts w:ascii="Times New Roman" w:hAnsi="Times New Roman" w:cs="Times New Roman"/>
          <w:sz w:val="28"/>
          <w:szCs w:val="28"/>
        </w:rPr>
        <w:t xml:space="preserve">Матюшкин А.М. </w:t>
      </w:r>
      <w:r w:rsidR="00260732" w:rsidRPr="007D641E">
        <w:rPr>
          <w:rFonts w:ascii="Times New Roman" w:hAnsi="Times New Roman" w:cs="Times New Roman"/>
          <w:sz w:val="28"/>
          <w:szCs w:val="28"/>
        </w:rPr>
        <w:t>Концепция творческой одаренности</w:t>
      </w:r>
      <w:r w:rsidR="00C75FE4" w:rsidRPr="007D641E">
        <w:rPr>
          <w:rFonts w:ascii="Times New Roman" w:hAnsi="Times New Roman" w:cs="Times New Roman"/>
          <w:sz w:val="28"/>
          <w:szCs w:val="28"/>
        </w:rPr>
        <w:t xml:space="preserve"> // </w:t>
      </w:r>
      <w:r w:rsidR="00260732" w:rsidRPr="007D641E">
        <w:rPr>
          <w:rFonts w:ascii="Times New Roman" w:hAnsi="Times New Roman" w:cs="Times New Roman"/>
          <w:sz w:val="28"/>
          <w:szCs w:val="28"/>
        </w:rPr>
        <w:t> Вестник прак</w:t>
      </w:r>
      <w:r w:rsidR="00600D2D" w:rsidRPr="007D641E">
        <w:rPr>
          <w:rFonts w:ascii="Times New Roman" w:hAnsi="Times New Roman" w:cs="Times New Roman"/>
          <w:sz w:val="28"/>
          <w:szCs w:val="28"/>
        </w:rPr>
        <w:t>тической психологии образования.</w:t>
      </w:r>
      <w:r w:rsidR="00260732" w:rsidRPr="007D641E">
        <w:rPr>
          <w:rFonts w:ascii="Times New Roman" w:hAnsi="Times New Roman" w:cs="Times New Roman"/>
          <w:sz w:val="28"/>
          <w:szCs w:val="28"/>
        </w:rPr>
        <w:t> </w:t>
      </w:r>
      <w:r w:rsidR="00C75FE4" w:rsidRPr="007D641E">
        <w:rPr>
          <w:rFonts w:ascii="Times New Roman" w:hAnsi="Times New Roman" w:cs="Times New Roman"/>
          <w:sz w:val="28"/>
          <w:szCs w:val="28"/>
        </w:rPr>
        <w:t xml:space="preserve">– </w:t>
      </w:r>
      <w:r w:rsidR="00600D2D" w:rsidRPr="007D641E">
        <w:rPr>
          <w:rFonts w:ascii="Times New Roman" w:hAnsi="Times New Roman" w:cs="Times New Roman"/>
          <w:sz w:val="28"/>
          <w:szCs w:val="28"/>
        </w:rPr>
        <w:t>2012</w:t>
      </w:r>
      <w:r w:rsidR="00C75FE4" w:rsidRPr="007D641E">
        <w:rPr>
          <w:rFonts w:ascii="Times New Roman" w:hAnsi="Times New Roman" w:cs="Times New Roman"/>
          <w:sz w:val="28"/>
          <w:szCs w:val="28"/>
        </w:rPr>
        <w:t>. -№</w:t>
      </w:r>
      <w:r w:rsidR="00260732" w:rsidRPr="007D641E">
        <w:rPr>
          <w:rFonts w:ascii="Times New Roman" w:hAnsi="Times New Roman" w:cs="Times New Roman"/>
          <w:sz w:val="28"/>
          <w:szCs w:val="28"/>
        </w:rPr>
        <w:t>9</w:t>
      </w:r>
      <w:r w:rsidR="00600D2D" w:rsidRPr="007D641E">
        <w:rPr>
          <w:rFonts w:ascii="Times New Roman" w:hAnsi="Times New Roman" w:cs="Times New Roman"/>
          <w:sz w:val="28"/>
          <w:szCs w:val="28"/>
        </w:rPr>
        <w:t>(4)</w:t>
      </w:r>
      <w:r w:rsidR="00C75FE4" w:rsidRPr="007D641E">
        <w:rPr>
          <w:rFonts w:ascii="Times New Roman" w:hAnsi="Times New Roman" w:cs="Times New Roman"/>
          <w:sz w:val="28"/>
          <w:szCs w:val="28"/>
        </w:rPr>
        <w:t>. – С.</w:t>
      </w:r>
      <w:r w:rsidR="00600D2D" w:rsidRPr="007D641E">
        <w:rPr>
          <w:rFonts w:ascii="Times New Roman" w:hAnsi="Times New Roman" w:cs="Times New Roman"/>
          <w:sz w:val="28"/>
          <w:szCs w:val="28"/>
        </w:rPr>
        <w:t xml:space="preserve"> 83-</w:t>
      </w:r>
      <w:r w:rsidR="00260732" w:rsidRPr="007D641E">
        <w:rPr>
          <w:rFonts w:ascii="Times New Roman" w:hAnsi="Times New Roman" w:cs="Times New Roman"/>
          <w:sz w:val="28"/>
          <w:szCs w:val="28"/>
        </w:rPr>
        <w:t>86.</w:t>
      </w:r>
    </w:p>
    <w:p w:rsidR="008D3933"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203</w:t>
      </w:r>
      <w:r w:rsidR="008D3933" w:rsidRPr="00AE0514">
        <w:rPr>
          <w:rFonts w:ascii="Times New Roman" w:hAnsi="Times New Roman" w:cs="Times New Roman"/>
          <w:sz w:val="28"/>
          <w:szCs w:val="28"/>
          <w:lang w:val="en-US"/>
        </w:rPr>
        <w:t xml:space="preserve"> Torrance E.P. Torrance Tests of Creative Thinking</w:t>
      </w:r>
      <w:r w:rsidR="00C75FE4" w:rsidRPr="00AE0514">
        <w:rPr>
          <w:rFonts w:ascii="Times New Roman" w:hAnsi="Times New Roman" w:cs="Times New Roman"/>
          <w:sz w:val="28"/>
          <w:szCs w:val="28"/>
          <w:lang w:val="en-US"/>
        </w:rPr>
        <w:t>. -</w:t>
      </w:r>
      <w:r w:rsidR="008D3933" w:rsidRPr="00AE0514">
        <w:rPr>
          <w:rFonts w:ascii="Times New Roman" w:hAnsi="Times New Roman" w:cs="Times New Roman"/>
          <w:sz w:val="28"/>
          <w:szCs w:val="28"/>
          <w:lang w:val="en-US"/>
        </w:rPr>
        <w:t xml:space="preserve"> Verbal &amp; Figural</w:t>
      </w:r>
      <w:r w:rsidR="00C75FE4" w:rsidRPr="00AE0514">
        <w:rPr>
          <w:rFonts w:ascii="Times New Roman" w:hAnsi="Times New Roman" w:cs="Times New Roman"/>
          <w:sz w:val="28"/>
          <w:szCs w:val="28"/>
          <w:lang w:val="en-US"/>
        </w:rPr>
        <w:t>,</w:t>
      </w:r>
      <w:r w:rsidR="008D3933" w:rsidRPr="00AE0514">
        <w:rPr>
          <w:rFonts w:ascii="Times New Roman" w:hAnsi="Times New Roman" w:cs="Times New Roman"/>
          <w:sz w:val="28"/>
          <w:szCs w:val="28"/>
          <w:lang w:val="en-US"/>
        </w:rPr>
        <w:t>1974</w:t>
      </w:r>
      <w:r w:rsidR="00C75FE4" w:rsidRPr="00AE0514">
        <w:rPr>
          <w:rFonts w:ascii="Times New Roman" w:hAnsi="Times New Roman" w:cs="Times New Roman"/>
          <w:sz w:val="28"/>
          <w:szCs w:val="28"/>
          <w:lang w:val="en-US"/>
        </w:rPr>
        <w:t xml:space="preserve">. – 133 </w:t>
      </w:r>
      <w:r w:rsidR="00C75FE4" w:rsidRPr="007D641E">
        <w:rPr>
          <w:rFonts w:ascii="Times New Roman" w:hAnsi="Times New Roman" w:cs="Times New Roman"/>
          <w:sz w:val="28"/>
          <w:szCs w:val="28"/>
        </w:rPr>
        <w:t>р</w:t>
      </w:r>
      <w:r w:rsidR="00C75FE4" w:rsidRPr="00AE0514">
        <w:rPr>
          <w:rFonts w:ascii="Times New Roman" w:hAnsi="Times New Roman" w:cs="Times New Roman"/>
          <w:sz w:val="28"/>
          <w:szCs w:val="28"/>
          <w:lang w:val="en-US"/>
        </w:rPr>
        <w:t>.</w:t>
      </w:r>
    </w:p>
    <w:p w:rsidR="008D3933"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204</w:t>
      </w:r>
      <w:r w:rsidR="008D3933" w:rsidRPr="007D641E">
        <w:rPr>
          <w:rFonts w:ascii="Times New Roman" w:hAnsi="Times New Roman" w:cs="Times New Roman"/>
          <w:sz w:val="28"/>
          <w:szCs w:val="28"/>
        </w:rPr>
        <w:t xml:space="preserve"> Гильфорд Дж. Три стороны интеллекта. Психология мышления. </w:t>
      </w:r>
      <w:r w:rsidR="00C75FE4" w:rsidRPr="007D641E">
        <w:rPr>
          <w:rFonts w:ascii="Times New Roman" w:hAnsi="Times New Roman" w:cs="Times New Roman"/>
          <w:sz w:val="28"/>
          <w:szCs w:val="28"/>
        </w:rPr>
        <w:t xml:space="preserve">– </w:t>
      </w:r>
      <w:r w:rsidR="008D3933" w:rsidRPr="007D641E">
        <w:rPr>
          <w:rFonts w:ascii="Times New Roman" w:hAnsi="Times New Roman" w:cs="Times New Roman"/>
          <w:sz w:val="28"/>
          <w:szCs w:val="28"/>
        </w:rPr>
        <w:t>М</w:t>
      </w:r>
      <w:r w:rsidR="00C75FE4" w:rsidRPr="007D641E">
        <w:rPr>
          <w:rFonts w:ascii="Times New Roman" w:hAnsi="Times New Roman" w:cs="Times New Roman"/>
          <w:sz w:val="28"/>
          <w:szCs w:val="28"/>
        </w:rPr>
        <w:t xml:space="preserve">.: </w:t>
      </w:r>
      <w:r w:rsidR="008D3933" w:rsidRPr="007D641E">
        <w:rPr>
          <w:rFonts w:ascii="Times New Roman" w:hAnsi="Times New Roman" w:cs="Times New Roman"/>
          <w:sz w:val="28"/>
          <w:szCs w:val="28"/>
        </w:rPr>
        <w:t>Прогресс, 1965.</w:t>
      </w:r>
      <w:r w:rsidR="00C75FE4" w:rsidRPr="007D641E">
        <w:rPr>
          <w:rFonts w:ascii="Times New Roman" w:hAnsi="Times New Roman" w:cs="Times New Roman"/>
          <w:sz w:val="28"/>
          <w:szCs w:val="28"/>
        </w:rPr>
        <w:t xml:space="preserve"> – 123 с.</w:t>
      </w:r>
    </w:p>
    <w:p w:rsidR="008D3933"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205</w:t>
      </w:r>
      <w:r w:rsidR="00C5785D" w:rsidRPr="007D641E">
        <w:rPr>
          <w:rFonts w:ascii="Times New Roman" w:hAnsi="Times New Roman" w:cs="Times New Roman"/>
          <w:sz w:val="28"/>
          <w:szCs w:val="28"/>
        </w:rPr>
        <w:t xml:space="preserve"> Оспанбекова М.Н. Болашақ бастауыш сынып мұғалімдерін инновациялық технологиялар негізінде оқушылардың рефлексиясын дамытуға даярлау: филос. док. </w:t>
      </w:r>
      <w:r w:rsidR="00C5785D" w:rsidRPr="00AE0514">
        <w:rPr>
          <w:rFonts w:ascii="Times New Roman" w:hAnsi="Times New Roman" w:cs="Times New Roman"/>
          <w:sz w:val="28"/>
          <w:szCs w:val="28"/>
          <w:lang w:val="en-US"/>
        </w:rPr>
        <w:t xml:space="preserve">(PhD) ... </w:t>
      </w:r>
      <w:r w:rsidR="00C5785D" w:rsidRPr="007D641E">
        <w:rPr>
          <w:rFonts w:ascii="Times New Roman" w:hAnsi="Times New Roman" w:cs="Times New Roman"/>
          <w:sz w:val="28"/>
          <w:szCs w:val="28"/>
        </w:rPr>
        <w:t>дис</w:t>
      </w:r>
      <w:r w:rsidR="00C5785D" w:rsidRPr="00AE0514">
        <w:rPr>
          <w:rFonts w:ascii="Times New Roman" w:hAnsi="Times New Roman" w:cs="Times New Roman"/>
          <w:sz w:val="28"/>
          <w:szCs w:val="28"/>
          <w:lang w:val="en-US"/>
        </w:rPr>
        <w:t xml:space="preserve">. - </w:t>
      </w:r>
      <w:r w:rsidR="00C5785D" w:rsidRPr="007D641E">
        <w:rPr>
          <w:rFonts w:ascii="Times New Roman" w:hAnsi="Times New Roman" w:cs="Times New Roman"/>
          <w:sz w:val="28"/>
          <w:szCs w:val="28"/>
        </w:rPr>
        <w:t>Алматы</w:t>
      </w:r>
      <w:r w:rsidR="00C5785D" w:rsidRPr="00AE0514">
        <w:rPr>
          <w:rFonts w:ascii="Times New Roman" w:hAnsi="Times New Roman" w:cs="Times New Roman"/>
          <w:sz w:val="28"/>
          <w:szCs w:val="28"/>
          <w:lang w:val="en-US"/>
        </w:rPr>
        <w:t xml:space="preserve">, 2018. – 181 </w:t>
      </w:r>
      <w:r w:rsidR="00C5785D" w:rsidRPr="007D641E">
        <w:rPr>
          <w:rFonts w:ascii="Times New Roman" w:hAnsi="Times New Roman" w:cs="Times New Roman"/>
          <w:sz w:val="28"/>
          <w:szCs w:val="28"/>
        </w:rPr>
        <w:t>б</w:t>
      </w:r>
      <w:r w:rsidR="00C5785D" w:rsidRPr="00AE0514">
        <w:rPr>
          <w:rFonts w:ascii="Times New Roman" w:hAnsi="Times New Roman" w:cs="Times New Roman"/>
          <w:sz w:val="28"/>
          <w:szCs w:val="28"/>
          <w:lang w:val="en-US"/>
        </w:rPr>
        <w:t>.</w:t>
      </w:r>
    </w:p>
    <w:p w:rsidR="008D3933"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206</w:t>
      </w:r>
      <w:r w:rsidR="00E14F58" w:rsidRPr="00AE0514">
        <w:rPr>
          <w:rFonts w:ascii="Times New Roman" w:hAnsi="Times New Roman" w:cs="Times New Roman"/>
          <w:sz w:val="28"/>
          <w:szCs w:val="28"/>
          <w:lang w:val="en-US"/>
        </w:rPr>
        <w:t xml:space="preserve"> </w:t>
      </w:r>
      <w:r w:rsidR="008341BF" w:rsidRPr="00AE0514">
        <w:rPr>
          <w:rFonts w:ascii="Times New Roman" w:hAnsi="Times New Roman" w:cs="Times New Roman"/>
          <w:sz w:val="28"/>
          <w:szCs w:val="28"/>
          <w:lang w:val="en-US"/>
        </w:rPr>
        <w:t>Hernández</w:t>
      </w:r>
      <w:r w:rsidR="008341BF" w:rsidRPr="00AE0514">
        <w:rPr>
          <w:rFonts w:ascii="Times New Roman" w:hAnsi="Times New Roman" w:cs="Times New Roman"/>
          <w:sz w:val="28"/>
          <w:szCs w:val="28"/>
          <w:lang w:val="en-US"/>
        </w:rPr>
        <w:noBreakHyphen/>
        <w:t>Ramos P.F., De La Paz S. Learning history in middle school by designing multimedia in a project</w:t>
      </w:r>
      <w:r w:rsidR="008341BF" w:rsidRPr="00AE0514">
        <w:rPr>
          <w:rFonts w:ascii="Times New Roman" w:hAnsi="Times New Roman" w:cs="Times New Roman"/>
          <w:sz w:val="28"/>
          <w:szCs w:val="28"/>
          <w:lang w:val="en-US"/>
        </w:rPr>
        <w:noBreakHyphen/>
        <w:t>based learning experience</w:t>
      </w:r>
      <w:r w:rsidR="00C75FE4" w:rsidRPr="00AE0514">
        <w:rPr>
          <w:rFonts w:ascii="Times New Roman" w:hAnsi="Times New Roman" w:cs="Times New Roman"/>
          <w:sz w:val="28"/>
          <w:szCs w:val="28"/>
          <w:lang w:val="en-US"/>
        </w:rPr>
        <w:t xml:space="preserve"> //</w:t>
      </w:r>
      <w:r w:rsidR="008341BF" w:rsidRPr="00AE0514">
        <w:rPr>
          <w:rFonts w:ascii="Times New Roman" w:hAnsi="Times New Roman" w:cs="Times New Roman"/>
          <w:sz w:val="28"/>
          <w:szCs w:val="28"/>
          <w:lang w:val="en-US"/>
        </w:rPr>
        <w:t xml:space="preserve"> Journal of Research on Technology in Education</w:t>
      </w:r>
      <w:r w:rsidR="00C75FE4" w:rsidRPr="00AE0514">
        <w:rPr>
          <w:rFonts w:ascii="Times New Roman" w:hAnsi="Times New Roman" w:cs="Times New Roman"/>
          <w:sz w:val="28"/>
          <w:szCs w:val="28"/>
          <w:lang w:val="en-US"/>
        </w:rPr>
        <w:t xml:space="preserve">. - 2009. - Vol. </w:t>
      </w:r>
      <w:r w:rsidR="008341BF" w:rsidRPr="00AE0514">
        <w:rPr>
          <w:rFonts w:ascii="Times New Roman" w:hAnsi="Times New Roman" w:cs="Times New Roman"/>
          <w:sz w:val="28"/>
          <w:szCs w:val="28"/>
          <w:lang w:val="en-US"/>
        </w:rPr>
        <w:t>42</w:t>
      </w:r>
      <w:r w:rsidR="00C75FE4" w:rsidRPr="00AE0514">
        <w:rPr>
          <w:rFonts w:ascii="Times New Roman" w:hAnsi="Times New Roman" w:cs="Times New Roman"/>
          <w:sz w:val="28"/>
          <w:szCs w:val="28"/>
          <w:lang w:val="en-US"/>
        </w:rPr>
        <w:t>, №</w:t>
      </w:r>
      <w:r w:rsidR="008341BF" w:rsidRPr="00AE0514">
        <w:rPr>
          <w:rFonts w:ascii="Times New Roman" w:hAnsi="Times New Roman" w:cs="Times New Roman"/>
          <w:sz w:val="28"/>
          <w:szCs w:val="28"/>
          <w:lang w:val="en-US"/>
        </w:rPr>
        <w:t>2</w:t>
      </w:r>
      <w:r w:rsidR="00C75FE4" w:rsidRPr="00AE0514">
        <w:rPr>
          <w:rFonts w:ascii="Times New Roman" w:hAnsi="Times New Roman" w:cs="Times New Roman"/>
          <w:sz w:val="28"/>
          <w:szCs w:val="28"/>
          <w:lang w:val="en-US"/>
        </w:rPr>
        <w:t xml:space="preserve">. – </w:t>
      </w:r>
      <w:r w:rsidR="00C75FE4" w:rsidRPr="007D641E">
        <w:rPr>
          <w:rFonts w:ascii="Times New Roman" w:hAnsi="Times New Roman" w:cs="Times New Roman"/>
          <w:sz w:val="28"/>
          <w:szCs w:val="28"/>
        </w:rPr>
        <w:t>Р</w:t>
      </w:r>
      <w:r w:rsidR="00C75FE4" w:rsidRPr="00AE0514">
        <w:rPr>
          <w:rFonts w:ascii="Times New Roman" w:hAnsi="Times New Roman" w:cs="Times New Roman"/>
          <w:sz w:val="28"/>
          <w:szCs w:val="28"/>
          <w:lang w:val="en-US"/>
        </w:rPr>
        <w:t>.</w:t>
      </w:r>
      <w:r w:rsidR="008341BF" w:rsidRPr="00AE0514">
        <w:rPr>
          <w:rFonts w:ascii="Times New Roman" w:hAnsi="Times New Roman" w:cs="Times New Roman"/>
          <w:sz w:val="28"/>
          <w:szCs w:val="28"/>
          <w:lang w:val="en-US"/>
        </w:rPr>
        <w:t xml:space="preserve"> 151–173.</w:t>
      </w:r>
    </w:p>
    <w:p w:rsidR="006D013C"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207</w:t>
      </w:r>
      <w:r w:rsidR="00E14F58" w:rsidRPr="00AE0514">
        <w:rPr>
          <w:rFonts w:ascii="Times New Roman" w:hAnsi="Times New Roman" w:cs="Times New Roman"/>
          <w:sz w:val="28"/>
          <w:szCs w:val="28"/>
          <w:lang w:val="en-US"/>
        </w:rPr>
        <w:t xml:space="preserve"> </w:t>
      </w:r>
      <w:r w:rsidR="008341BF" w:rsidRPr="00AE0514">
        <w:rPr>
          <w:rFonts w:ascii="Times New Roman" w:hAnsi="Times New Roman" w:cs="Times New Roman"/>
          <w:sz w:val="28"/>
          <w:szCs w:val="28"/>
          <w:lang w:val="en-US"/>
        </w:rPr>
        <w:t>Nurkeshov B., Mamykova R.</w:t>
      </w:r>
      <w:r w:rsidR="008341BF" w:rsidRPr="007D641E">
        <w:rPr>
          <w:rFonts w:ascii="Times New Roman" w:hAnsi="Times New Roman" w:cs="Times New Roman"/>
          <w:sz w:val="28"/>
          <w:szCs w:val="28"/>
        </w:rPr>
        <w:t>Эффективность</w:t>
      </w:r>
      <w:r w:rsidR="00E14F58" w:rsidRPr="00AE0514">
        <w:rPr>
          <w:rFonts w:ascii="Times New Roman" w:hAnsi="Times New Roman" w:cs="Times New Roman"/>
          <w:sz w:val="28"/>
          <w:szCs w:val="28"/>
          <w:lang w:val="en-US"/>
        </w:rPr>
        <w:t xml:space="preserve"> </w:t>
      </w:r>
      <w:r w:rsidR="008341BF" w:rsidRPr="007D641E">
        <w:rPr>
          <w:rFonts w:ascii="Times New Roman" w:hAnsi="Times New Roman" w:cs="Times New Roman"/>
          <w:sz w:val="28"/>
          <w:szCs w:val="28"/>
        </w:rPr>
        <w:t>использования</w:t>
      </w:r>
      <w:r w:rsidR="008341BF" w:rsidRPr="00AE0514">
        <w:rPr>
          <w:rFonts w:ascii="Times New Roman" w:hAnsi="Times New Roman" w:cs="Times New Roman"/>
          <w:sz w:val="28"/>
          <w:szCs w:val="28"/>
          <w:lang w:val="en-US"/>
        </w:rPr>
        <w:t xml:space="preserve"> STEM </w:t>
      </w:r>
      <w:r w:rsidR="008341BF" w:rsidRPr="007D641E">
        <w:rPr>
          <w:rFonts w:ascii="Times New Roman" w:hAnsi="Times New Roman" w:cs="Times New Roman"/>
          <w:sz w:val="28"/>
          <w:szCs w:val="28"/>
        </w:rPr>
        <w:t>обучениянаоснове</w:t>
      </w:r>
      <w:r w:rsidR="008341BF" w:rsidRPr="00AE0514">
        <w:rPr>
          <w:rFonts w:ascii="Times New Roman" w:hAnsi="Times New Roman" w:cs="Times New Roman"/>
          <w:sz w:val="28"/>
          <w:szCs w:val="28"/>
          <w:lang w:val="en-US"/>
        </w:rPr>
        <w:t xml:space="preserve"> Case</w:t>
      </w:r>
      <w:r w:rsidR="008341BF" w:rsidRPr="00AE0514">
        <w:rPr>
          <w:rFonts w:ascii="Times New Roman" w:hAnsi="Times New Roman" w:cs="Times New Roman"/>
          <w:sz w:val="28"/>
          <w:szCs w:val="28"/>
          <w:lang w:val="en-US"/>
        </w:rPr>
        <w:noBreakHyphen/>
        <w:t xml:space="preserve">Based Learning </w:t>
      </w:r>
      <w:r w:rsidR="008341BF" w:rsidRPr="007D641E">
        <w:rPr>
          <w:rFonts w:ascii="Times New Roman" w:hAnsi="Times New Roman" w:cs="Times New Roman"/>
          <w:sz w:val="28"/>
          <w:szCs w:val="28"/>
        </w:rPr>
        <w:t>в</w:t>
      </w:r>
      <w:r w:rsidR="00E14F58" w:rsidRPr="00AE0514">
        <w:rPr>
          <w:rFonts w:ascii="Times New Roman" w:hAnsi="Times New Roman" w:cs="Times New Roman"/>
          <w:sz w:val="28"/>
          <w:szCs w:val="28"/>
          <w:lang w:val="en-US"/>
        </w:rPr>
        <w:t xml:space="preserve"> </w:t>
      </w:r>
      <w:r w:rsidR="008341BF" w:rsidRPr="007D641E">
        <w:rPr>
          <w:rFonts w:ascii="Times New Roman" w:hAnsi="Times New Roman" w:cs="Times New Roman"/>
          <w:sz w:val="28"/>
          <w:szCs w:val="28"/>
        </w:rPr>
        <w:t>процессе</w:t>
      </w:r>
      <w:r w:rsidR="00E14F58" w:rsidRPr="00AE0514">
        <w:rPr>
          <w:rFonts w:ascii="Times New Roman" w:hAnsi="Times New Roman" w:cs="Times New Roman"/>
          <w:sz w:val="28"/>
          <w:szCs w:val="28"/>
          <w:lang w:val="en-US"/>
        </w:rPr>
        <w:t xml:space="preserve"> </w:t>
      </w:r>
      <w:r w:rsidR="008341BF" w:rsidRPr="007D641E">
        <w:rPr>
          <w:rFonts w:ascii="Times New Roman" w:hAnsi="Times New Roman" w:cs="Times New Roman"/>
          <w:sz w:val="28"/>
          <w:szCs w:val="28"/>
        </w:rPr>
        <w:t>преподавания</w:t>
      </w:r>
      <w:r w:rsidR="00E14F58" w:rsidRPr="00AE0514">
        <w:rPr>
          <w:rFonts w:ascii="Times New Roman" w:hAnsi="Times New Roman" w:cs="Times New Roman"/>
          <w:sz w:val="28"/>
          <w:szCs w:val="28"/>
          <w:lang w:val="en-US"/>
        </w:rPr>
        <w:t xml:space="preserve"> </w:t>
      </w:r>
      <w:r w:rsidR="008341BF" w:rsidRPr="007D641E">
        <w:rPr>
          <w:rFonts w:ascii="Times New Roman" w:hAnsi="Times New Roman" w:cs="Times New Roman"/>
          <w:sz w:val="28"/>
          <w:szCs w:val="28"/>
        </w:rPr>
        <w:t>биологии</w:t>
      </w:r>
      <w:r w:rsidR="00C75FE4" w:rsidRPr="00AE0514">
        <w:rPr>
          <w:rFonts w:ascii="Times New Roman" w:hAnsi="Times New Roman" w:cs="Times New Roman"/>
          <w:sz w:val="28"/>
          <w:szCs w:val="28"/>
          <w:lang w:val="en-US"/>
        </w:rPr>
        <w:t xml:space="preserve"> //</w:t>
      </w:r>
      <w:r w:rsidR="008341BF" w:rsidRPr="00AE0514">
        <w:rPr>
          <w:rFonts w:ascii="Times New Roman" w:hAnsi="Times New Roman" w:cs="Times New Roman"/>
          <w:sz w:val="28"/>
          <w:szCs w:val="28"/>
          <w:lang w:val="en-US"/>
        </w:rPr>
        <w:t>Bulletin of Pedagogic Science</w:t>
      </w:r>
      <w:r w:rsidR="00C75FE4" w:rsidRPr="00AE0514">
        <w:rPr>
          <w:rFonts w:ascii="Times New Roman" w:hAnsi="Times New Roman" w:cs="Times New Roman"/>
          <w:sz w:val="28"/>
          <w:szCs w:val="28"/>
          <w:lang w:val="en-US"/>
        </w:rPr>
        <w:t xml:space="preserve">. – </w:t>
      </w:r>
      <w:r w:rsidR="008341BF" w:rsidRPr="00AE0514">
        <w:rPr>
          <w:rFonts w:ascii="Times New Roman" w:hAnsi="Times New Roman" w:cs="Times New Roman"/>
          <w:sz w:val="28"/>
          <w:szCs w:val="28"/>
          <w:lang w:val="en-US"/>
        </w:rPr>
        <w:t>2022</w:t>
      </w:r>
      <w:r w:rsidR="00C75FE4" w:rsidRPr="00AE0514">
        <w:rPr>
          <w:rFonts w:ascii="Times New Roman" w:hAnsi="Times New Roman" w:cs="Times New Roman"/>
          <w:sz w:val="28"/>
          <w:szCs w:val="28"/>
          <w:lang w:val="en-US"/>
        </w:rPr>
        <w:t xml:space="preserve">. -Vol. </w:t>
      </w:r>
      <w:r w:rsidR="008341BF" w:rsidRPr="00AE0514">
        <w:rPr>
          <w:rFonts w:ascii="Times New Roman" w:hAnsi="Times New Roman" w:cs="Times New Roman"/>
          <w:sz w:val="28"/>
          <w:szCs w:val="28"/>
          <w:lang w:val="en-US"/>
        </w:rPr>
        <w:t>72</w:t>
      </w:r>
      <w:r w:rsidR="00C75FE4" w:rsidRPr="00AE0514">
        <w:rPr>
          <w:rFonts w:ascii="Times New Roman" w:hAnsi="Times New Roman" w:cs="Times New Roman"/>
          <w:sz w:val="28"/>
          <w:szCs w:val="28"/>
          <w:lang w:val="en-US"/>
        </w:rPr>
        <w:t>, №</w:t>
      </w:r>
      <w:r w:rsidR="008341BF" w:rsidRPr="00AE0514">
        <w:rPr>
          <w:rFonts w:ascii="Times New Roman" w:hAnsi="Times New Roman" w:cs="Times New Roman"/>
          <w:sz w:val="28"/>
          <w:szCs w:val="28"/>
          <w:lang w:val="en-US"/>
        </w:rPr>
        <w:t>3</w:t>
      </w:r>
      <w:r w:rsidR="00C75FE4" w:rsidRPr="00AE0514">
        <w:rPr>
          <w:rFonts w:ascii="Times New Roman" w:hAnsi="Times New Roman" w:cs="Times New Roman"/>
          <w:sz w:val="28"/>
          <w:szCs w:val="28"/>
          <w:lang w:val="en-US"/>
        </w:rPr>
        <w:t xml:space="preserve">. – </w:t>
      </w:r>
      <w:r w:rsidR="00C75FE4" w:rsidRPr="007D641E">
        <w:rPr>
          <w:rFonts w:ascii="Times New Roman" w:hAnsi="Times New Roman" w:cs="Times New Roman"/>
          <w:sz w:val="28"/>
          <w:szCs w:val="28"/>
        </w:rPr>
        <w:t>Р</w:t>
      </w:r>
      <w:r w:rsidR="00C75FE4" w:rsidRPr="00AE0514">
        <w:rPr>
          <w:rFonts w:ascii="Times New Roman" w:hAnsi="Times New Roman" w:cs="Times New Roman"/>
          <w:sz w:val="28"/>
          <w:szCs w:val="28"/>
          <w:lang w:val="en-US"/>
        </w:rPr>
        <w:t>.</w:t>
      </w:r>
      <w:r w:rsidR="008341BF" w:rsidRPr="00AE0514">
        <w:rPr>
          <w:rFonts w:ascii="Times New Roman" w:hAnsi="Times New Roman" w:cs="Times New Roman"/>
          <w:sz w:val="28"/>
          <w:szCs w:val="28"/>
          <w:lang w:val="en-US"/>
        </w:rPr>
        <w:t xml:space="preserve"> 130–139. </w:t>
      </w:r>
      <w:hyperlink r:id="rId151" w:tgtFrame="_new" w:history="1"/>
    </w:p>
    <w:p w:rsidR="00DA3D73"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208</w:t>
      </w:r>
      <w:r w:rsidR="00E14F58"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Баймаханбетова</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М</w:t>
      </w:r>
      <w:r w:rsidR="00DA3D73" w:rsidRPr="00AE0514">
        <w:rPr>
          <w:rFonts w:ascii="Times New Roman" w:hAnsi="Times New Roman" w:cs="Times New Roman"/>
          <w:sz w:val="28"/>
          <w:szCs w:val="28"/>
          <w:lang w:val="en-US"/>
        </w:rPr>
        <w:t>.</w:t>
      </w:r>
      <w:r w:rsidR="00DA3D73" w:rsidRPr="007D641E">
        <w:rPr>
          <w:rFonts w:ascii="Times New Roman" w:hAnsi="Times New Roman" w:cs="Times New Roman"/>
          <w:sz w:val="28"/>
          <w:szCs w:val="28"/>
        </w:rPr>
        <w:t>А</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Акимбекова</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Ш</w:t>
      </w:r>
      <w:r w:rsidR="00DA3D73" w:rsidRPr="00AE0514">
        <w:rPr>
          <w:rFonts w:ascii="Times New Roman" w:hAnsi="Times New Roman" w:cs="Times New Roman"/>
          <w:sz w:val="28"/>
          <w:szCs w:val="28"/>
          <w:lang w:val="en-US"/>
        </w:rPr>
        <w:t>.</w:t>
      </w:r>
      <w:r w:rsidR="00DA3D73" w:rsidRPr="007D641E">
        <w:rPr>
          <w:rFonts w:ascii="Times New Roman" w:hAnsi="Times New Roman" w:cs="Times New Roman"/>
          <w:sz w:val="28"/>
          <w:szCs w:val="28"/>
        </w:rPr>
        <w:t>А</w:t>
      </w:r>
      <w:r w:rsidR="00DA3D73" w:rsidRPr="00AE0514">
        <w:rPr>
          <w:rFonts w:ascii="Times New Roman" w:hAnsi="Times New Roman" w:cs="Times New Roman"/>
          <w:sz w:val="28"/>
          <w:szCs w:val="28"/>
          <w:lang w:val="en-US"/>
        </w:rPr>
        <w:t xml:space="preserve">. STEM </w:t>
      </w:r>
      <w:r w:rsidR="00DA3D73" w:rsidRPr="007D641E">
        <w:rPr>
          <w:rFonts w:ascii="Times New Roman" w:hAnsi="Times New Roman" w:cs="Times New Roman"/>
          <w:sz w:val="28"/>
          <w:szCs w:val="28"/>
        </w:rPr>
        <w:t>білім</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беру</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негізінде</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бастауыш</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сынып</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оқушыларының</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пәндік</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білігін</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қалыптастырудың</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өлшемдері</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мен</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көрсеткіштері</w:t>
      </w:r>
      <w:r w:rsidR="00C75FE4" w:rsidRPr="00AE0514">
        <w:rPr>
          <w:rFonts w:ascii="Times New Roman" w:hAnsi="Times New Roman" w:cs="Times New Roman"/>
          <w:sz w:val="28"/>
          <w:szCs w:val="28"/>
          <w:lang w:val="en-US"/>
        </w:rPr>
        <w:t xml:space="preserve"> //</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Абай</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атындағы</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ҚазҰПУ</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Хабаршысы</w:t>
      </w:r>
      <w:r w:rsidR="00C75FE4" w:rsidRPr="00AE0514">
        <w:rPr>
          <w:rFonts w:ascii="Times New Roman" w:hAnsi="Times New Roman" w:cs="Times New Roman"/>
          <w:sz w:val="28"/>
          <w:szCs w:val="28"/>
          <w:lang w:val="en-US"/>
        </w:rPr>
        <w:t>.</w:t>
      </w:r>
      <w:r w:rsidR="00DA3D73" w:rsidRPr="00AE0514">
        <w:rPr>
          <w:rFonts w:ascii="Times New Roman" w:hAnsi="Times New Roman" w:cs="Times New Roman"/>
          <w:sz w:val="28"/>
          <w:szCs w:val="28"/>
          <w:lang w:val="en-US"/>
        </w:rPr>
        <w:t xml:space="preserve"> </w:t>
      </w:r>
      <w:r w:rsidR="00DA3D73" w:rsidRPr="007D641E">
        <w:rPr>
          <w:rFonts w:ascii="Times New Roman" w:hAnsi="Times New Roman" w:cs="Times New Roman"/>
          <w:sz w:val="28"/>
          <w:szCs w:val="28"/>
        </w:rPr>
        <w:t>«Педагогика ғылымдары» сериясы</w:t>
      </w:r>
      <w:r w:rsidR="00C75FE4" w:rsidRPr="007D641E">
        <w:rPr>
          <w:rFonts w:ascii="Times New Roman" w:hAnsi="Times New Roman" w:cs="Times New Roman"/>
          <w:sz w:val="28"/>
          <w:szCs w:val="28"/>
        </w:rPr>
        <w:t>. –</w:t>
      </w:r>
      <w:r w:rsidR="00DA3D73" w:rsidRPr="007D641E">
        <w:rPr>
          <w:rFonts w:ascii="Times New Roman" w:hAnsi="Times New Roman" w:cs="Times New Roman"/>
          <w:sz w:val="28"/>
          <w:szCs w:val="28"/>
        </w:rPr>
        <w:t xml:space="preserve"> 2025</w:t>
      </w:r>
      <w:r w:rsidR="00C75FE4" w:rsidRPr="007D641E">
        <w:rPr>
          <w:rFonts w:ascii="Times New Roman" w:hAnsi="Times New Roman" w:cs="Times New Roman"/>
          <w:sz w:val="28"/>
          <w:szCs w:val="28"/>
        </w:rPr>
        <w:t>. - №4(88). –</w:t>
      </w:r>
      <w:r w:rsidR="00DA3D73" w:rsidRPr="007D641E">
        <w:rPr>
          <w:rFonts w:ascii="Times New Roman" w:hAnsi="Times New Roman" w:cs="Times New Roman"/>
          <w:sz w:val="28"/>
          <w:szCs w:val="28"/>
        </w:rPr>
        <w:t xml:space="preserve"> Б</w:t>
      </w:r>
      <w:r w:rsidR="00C75FE4" w:rsidRPr="007D641E">
        <w:rPr>
          <w:rFonts w:ascii="Times New Roman" w:hAnsi="Times New Roman" w:cs="Times New Roman"/>
          <w:sz w:val="28"/>
          <w:szCs w:val="28"/>
        </w:rPr>
        <w:t>.</w:t>
      </w:r>
      <w:r w:rsidR="00DA3D73" w:rsidRPr="007D641E">
        <w:rPr>
          <w:rFonts w:ascii="Times New Roman" w:hAnsi="Times New Roman" w:cs="Times New Roman"/>
          <w:sz w:val="28"/>
          <w:szCs w:val="28"/>
        </w:rPr>
        <w:t xml:space="preserve"> 433-447</w:t>
      </w:r>
      <w:r w:rsidR="00C75FE4" w:rsidRPr="007D641E">
        <w:rPr>
          <w:rFonts w:ascii="Times New Roman" w:hAnsi="Times New Roman" w:cs="Times New Roman"/>
          <w:sz w:val="28"/>
          <w:szCs w:val="28"/>
        </w:rPr>
        <w:t>.</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209</w:t>
      </w:r>
      <w:r w:rsidR="002C5ADB" w:rsidRPr="007D641E">
        <w:rPr>
          <w:rFonts w:ascii="Times New Roman" w:hAnsi="Times New Roman" w:cs="Times New Roman"/>
          <w:sz w:val="28"/>
          <w:szCs w:val="28"/>
        </w:rPr>
        <w:t xml:space="preserve"> </w:t>
      </w:r>
      <w:r w:rsidR="00E133B6" w:rsidRPr="007D641E">
        <w:rPr>
          <w:rFonts w:ascii="Times New Roman" w:hAnsi="Times New Roman" w:cs="Times New Roman"/>
          <w:sz w:val="28"/>
          <w:szCs w:val="28"/>
        </w:rPr>
        <w:t>Маркова А.К. Формирование мотивации учения. – М</w:t>
      </w:r>
      <w:r w:rsidR="00C75FE4" w:rsidRPr="007D641E">
        <w:rPr>
          <w:rFonts w:ascii="Times New Roman" w:hAnsi="Times New Roman" w:cs="Times New Roman"/>
          <w:sz w:val="28"/>
          <w:szCs w:val="28"/>
        </w:rPr>
        <w:t>.</w:t>
      </w:r>
      <w:r w:rsidR="00E133B6" w:rsidRPr="007D641E">
        <w:rPr>
          <w:rFonts w:ascii="Times New Roman" w:hAnsi="Times New Roman" w:cs="Times New Roman"/>
          <w:sz w:val="28"/>
          <w:szCs w:val="28"/>
        </w:rPr>
        <w:t>: Педагогика, 1990. – 192 с.</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210</w:t>
      </w:r>
      <w:r w:rsidR="00E14F58" w:rsidRPr="007D641E">
        <w:rPr>
          <w:rFonts w:ascii="Times New Roman" w:hAnsi="Times New Roman" w:cs="Times New Roman"/>
          <w:sz w:val="28"/>
          <w:szCs w:val="28"/>
        </w:rPr>
        <w:t xml:space="preserve"> </w:t>
      </w:r>
      <w:r w:rsidR="00A909A1" w:rsidRPr="007D641E">
        <w:rPr>
          <w:rFonts w:ascii="Times New Roman" w:hAnsi="Times New Roman" w:cs="Times New Roman"/>
          <w:sz w:val="28"/>
          <w:szCs w:val="28"/>
        </w:rPr>
        <w:t>Ильин Е.П. Мотивация и мотивы. –С</w:t>
      </w:r>
      <w:r w:rsidR="00C75FE4" w:rsidRPr="007D641E">
        <w:rPr>
          <w:rFonts w:ascii="Times New Roman" w:hAnsi="Times New Roman" w:cs="Times New Roman"/>
          <w:sz w:val="28"/>
          <w:szCs w:val="28"/>
        </w:rPr>
        <w:t>пб.</w:t>
      </w:r>
      <w:r w:rsidR="00A909A1" w:rsidRPr="007D641E">
        <w:rPr>
          <w:rFonts w:ascii="Times New Roman" w:hAnsi="Times New Roman" w:cs="Times New Roman"/>
          <w:sz w:val="28"/>
          <w:szCs w:val="28"/>
        </w:rPr>
        <w:t>: Питер,2002.–512</w:t>
      </w:r>
      <w:r w:rsidR="00E133B6" w:rsidRPr="007D641E">
        <w:rPr>
          <w:rFonts w:ascii="Times New Roman" w:hAnsi="Times New Roman" w:cs="Times New Roman"/>
          <w:sz w:val="28"/>
          <w:szCs w:val="28"/>
        </w:rPr>
        <w:t>с.</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w:t>
      </w:r>
      <w:r w:rsidR="00E14F58" w:rsidRPr="007D641E">
        <w:rPr>
          <w:rFonts w:ascii="Times New Roman" w:hAnsi="Times New Roman" w:cs="Times New Roman"/>
          <w:sz w:val="28"/>
          <w:szCs w:val="28"/>
        </w:rPr>
        <w:t xml:space="preserve"> </w:t>
      </w:r>
      <w:r w:rsidR="00A909A1" w:rsidRPr="007D641E">
        <w:rPr>
          <w:rFonts w:ascii="Times New Roman" w:hAnsi="Times New Roman" w:cs="Times New Roman"/>
          <w:sz w:val="28"/>
          <w:szCs w:val="28"/>
        </w:rPr>
        <w:t>Дауткалиева П.</w:t>
      </w:r>
      <w:r w:rsidR="00E133B6" w:rsidRPr="007D641E">
        <w:rPr>
          <w:rFonts w:ascii="Times New Roman" w:hAnsi="Times New Roman" w:cs="Times New Roman"/>
          <w:sz w:val="28"/>
          <w:szCs w:val="28"/>
        </w:rPr>
        <w:t xml:space="preserve">Б. Болашақ педагогтердің кәсіби мотивациясын қалыптастырудың педагогикалық шарттары: </w:t>
      </w:r>
      <w:r w:rsidR="00417072" w:rsidRPr="007D641E">
        <w:rPr>
          <w:rFonts w:ascii="Times New Roman" w:hAnsi="Times New Roman" w:cs="Times New Roman"/>
          <w:sz w:val="28"/>
          <w:szCs w:val="28"/>
        </w:rPr>
        <w:t>филос. док. (</w:t>
      </w:r>
      <w:r w:rsidR="00E133B6" w:rsidRPr="007D641E">
        <w:rPr>
          <w:rFonts w:ascii="Times New Roman" w:hAnsi="Times New Roman" w:cs="Times New Roman"/>
          <w:sz w:val="28"/>
          <w:szCs w:val="28"/>
        </w:rPr>
        <w:t>PhD</w:t>
      </w:r>
      <w:r w:rsidR="00417072" w:rsidRPr="007D641E">
        <w:rPr>
          <w:rFonts w:ascii="Times New Roman" w:hAnsi="Times New Roman" w:cs="Times New Roman"/>
          <w:sz w:val="28"/>
          <w:szCs w:val="28"/>
        </w:rPr>
        <w:t>)  ...</w:t>
      </w:r>
      <w:r w:rsidR="00E133B6" w:rsidRPr="007D641E">
        <w:rPr>
          <w:rFonts w:ascii="Times New Roman" w:hAnsi="Times New Roman" w:cs="Times New Roman"/>
          <w:sz w:val="28"/>
          <w:szCs w:val="28"/>
        </w:rPr>
        <w:t>дис. – Атырау, 2023. – 186 б.</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212</w:t>
      </w:r>
      <w:r w:rsidR="00E133B6" w:rsidRPr="007D641E">
        <w:rPr>
          <w:rFonts w:ascii="Times New Roman" w:hAnsi="Times New Roman" w:cs="Times New Roman"/>
          <w:sz w:val="28"/>
          <w:szCs w:val="28"/>
        </w:rPr>
        <w:t xml:space="preserve"> Тәжібаев Т.Т. Жалпы психология. – Алматы: Қазақ университеті, 1993. – 240 б.</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213</w:t>
      </w:r>
      <w:r w:rsidR="00E133B6" w:rsidRPr="007D641E">
        <w:rPr>
          <w:rFonts w:ascii="Times New Roman" w:hAnsi="Times New Roman" w:cs="Times New Roman"/>
          <w:sz w:val="28"/>
          <w:szCs w:val="28"/>
        </w:rPr>
        <w:t xml:space="preserve"> Жарықбаев Қ.Б. Психология. – Алматы: Білім, 1993. – 272 б.</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214</w:t>
      </w:r>
      <w:r w:rsidR="00E133B6" w:rsidRPr="007D641E">
        <w:rPr>
          <w:rFonts w:ascii="Times New Roman" w:hAnsi="Times New Roman" w:cs="Times New Roman"/>
          <w:sz w:val="28"/>
          <w:szCs w:val="28"/>
        </w:rPr>
        <w:t xml:space="preserve"> Жақыпов С.М. Психология познавательной деятельности студентов в процессе обучения. – Алматы: Қазақ университеті, 1999. – 176 с.</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215</w:t>
      </w:r>
      <w:r w:rsidR="00E133B6" w:rsidRPr="007D641E">
        <w:rPr>
          <w:rFonts w:ascii="Times New Roman" w:hAnsi="Times New Roman" w:cs="Times New Roman"/>
          <w:sz w:val="28"/>
          <w:szCs w:val="28"/>
        </w:rPr>
        <w:t xml:space="preserve"> Соколова Т.Ю. Условия обучения исследовательской деятельности учащихся в начальной школе: ди</w:t>
      </w:r>
      <w:r w:rsidR="00D362D7">
        <w:rPr>
          <w:rFonts w:ascii="Times New Roman" w:hAnsi="Times New Roman" w:cs="Times New Roman"/>
          <w:sz w:val="28"/>
          <w:szCs w:val="28"/>
        </w:rPr>
        <w:t>с. … канд. пед. наук: 13.00.01.</w:t>
      </w:r>
      <w:r w:rsidR="00E133B6" w:rsidRPr="007D641E">
        <w:rPr>
          <w:rFonts w:ascii="Times New Roman" w:hAnsi="Times New Roman" w:cs="Times New Roman"/>
          <w:sz w:val="28"/>
          <w:szCs w:val="28"/>
        </w:rPr>
        <w:t>– М</w:t>
      </w:r>
      <w:r w:rsidR="00417072" w:rsidRPr="007D641E">
        <w:rPr>
          <w:rFonts w:ascii="Times New Roman" w:hAnsi="Times New Roman" w:cs="Times New Roman"/>
          <w:sz w:val="28"/>
          <w:szCs w:val="28"/>
        </w:rPr>
        <w:t>.</w:t>
      </w:r>
      <w:r w:rsidR="00D362D7">
        <w:rPr>
          <w:rFonts w:ascii="Times New Roman" w:hAnsi="Times New Roman" w:cs="Times New Roman"/>
          <w:sz w:val="28"/>
          <w:szCs w:val="28"/>
        </w:rPr>
        <w:t>, 2005.–</w:t>
      </w:r>
      <w:r w:rsidR="00E133B6" w:rsidRPr="007D641E">
        <w:rPr>
          <w:rFonts w:ascii="Times New Roman" w:hAnsi="Times New Roman" w:cs="Times New Roman"/>
          <w:sz w:val="28"/>
          <w:szCs w:val="28"/>
        </w:rPr>
        <w:t>187 с.</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216</w:t>
      </w:r>
      <w:r w:rsidR="00571D3F" w:rsidRPr="007D641E">
        <w:rPr>
          <w:rFonts w:ascii="Times New Roman" w:hAnsi="Times New Roman" w:cs="Times New Roman"/>
          <w:sz w:val="28"/>
          <w:szCs w:val="28"/>
        </w:rPr>
        <w:t xml:space="preserve"> Кузнецова Е.А.Содержание и этапы обучения </w:t>
      </w:r>
      <w:r w:rsidR="00E133B6" w:rsidRPr="007D641E">
        <w:rPr>
          <w:rFonts w:ascii="Times New Roman" w:hAnsi="Times New Roman" w:cs="Times New Roman"/>
          <w:sz w:val="28"/>
          <w:szCs w:val="28"/>
        </w:rPr>
        <w:t>проектно-исследовательской деятельности учащихся в начальной школе: дис. … канд. пед. наук: 13.00.01. – М</w:t>
      </w:r>
      <w:r w:rsidR="00417072" w:rsidRPr="007D641E">
        <w:rPr>
          <w:rFonts w:ascii="Times New Roman" w:hAnsi="Times New Roman" w:cs="Times New Roman"/>
          <w:sz w:val="28"/>
          <w:szCs w:val="28"/>
        </w:rPr>
        <w:t>.</w:t>
      </w:r>
      <w:r w:rsidR="00E133B6" w:rsidRPr="007D641E">
        <w:rPr>
          <w:rFonts w:ascii="Times New Roman" w:hAnsi="Times New Roman" w:cs="Times New Roman"/>
          <w:sz w:val="28"/>
          <w:szCs w:val="28"/>
        </w:rPr>
        <w:t>, 2008. – 192 с.</w:t>
      </w:r>
    </w:p>
    <w:p w:rsidR="00E14F58"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217</w:t>
      </w:r>
      <w:r w:rsidR="00EF086F" w:rsidRPr="007D641E">
        <w:rPr>
          <w:rFonts w:ascii="Times New Roman" w:hAnsi="Times New Roman" w:cs="Times New Roman"/>
          <w:sz w:val="28"/>
          <w:szCs w:val="28"/>
        </w:rPr>
        <w:t xml:space="preserve"> Жанбурбаева А.М. </w:t>
      </w:r>
      <w:r w:rsidR="00571D3F" w:rsidRPr="007D641E">
        <w:rPr>
          <w:rFonts w:ascii="Times New Roman" w:hAnsi="Times New Roman" w:cs="Times New Roman"/>
          <w:sz w:val="28"/>
          <w:szCs w:val="28"/>
        </w:rPr>
        <w:t xml:space="preserve">Становление </w:t>
      </w:r>
      <w:r w:rsidR="00E133B6" w:rsidRPr="007D641E">
        <w:rPr>
          <w:rFonts w:ascii="Times New Roman" w:hAnsi="Times New Roman" w:cs="Times New Roman"/>
          <w:sz w:val="28"/>
          <w:szCs w:val="28"/>
        </w:rPr>
        <w:t>учебно-исследовательской деятельности учащихся в условиях инновационной образовательной среды: дис. … канд. пед. наук: 13.</w:t>
      </w:r>
      <w:r w:rsidR="00E14F58" w:rsidRPr="007D641E">
        <w:rPr>
          <w:rFonts w:ascii="Times New Roman" w:hAnsi="Times New Roman" w:cs="Times New Roman"/>
          <w:sz w:val="28"/>
          <w:szCs w:val="28"/>
        </w:rPr>
        <w:t>00.01. – Алматы, 2011. – 168 с.</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218</w:t>
      </w:r>
      <w:r w:rsidR="00E14F58" w:rsidRPr="007D641E">
        <w:rPr>
          <w:rFonts w:ascii="Times New Roman" w:hAnsi="Times New Roman" w:cs="Times New Roman"/>
          <w:sz w:val="28"/>
          <w:szCs w:val="28"/>
        </w:rPr>
        <w:t xml:space="preserve"> </w:t>
      </w:r>
      <w:r w:rsidR="00E133B6" w:rsidRPr="007D641E">
        <w:rPr>
          <w:rFonts w:ascii="Times New Roman" w:hAnsi="Times New Roman" w:cs="Times New Roman"/>
          <w:sz w:val="28"/>
          <w:szCs w:val="28"/>
        </w:rPr>
        <w:t>Носаева И.В. Педагогические условия формирования исследовательской культуры учащихся на начальном этапе образования: дис. … канд. пед. наук. – С</w:t>
      </w:r>
      <w:r w:rsidR="00417072" w:rsidRPr="007D641E">
        <w:rPr>
          <w:rFonts w:ascii="Times New Roman" w:hAnsi="Times New Roman" w:cs="Times New Roman"/>
          <w:sz w:val="28"/>
          <w:szCs w:val="28"/>
        </w:rPr>
        <w:t>пб.</w:t>
      </w:r>
      <w:r w:rsidR="00E133B6" w:rsidRPr="007D641E">
        <w:rPr>
          <w:rFonts w:ascii="Times New Roman" w:hAnsi="Times New Roman" w:cs="Times New Roman"/>
          <w:sz w:val="28"/>
          <w:szCs w:val="28"/>
        </w:rPr>
        <w:t>, 2001. – 183 с.</w:t>
      </w:r>
    </w:p>
    <w:p w:rsidR="00E133B6"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219</w:t>
      </w:r>
      <w:r w:rsidR="00E133B6" w:rsidRPr="00AE0514">
        <w:rPr>
          <w:rFonts w:ascii="Times New Roman" w:hAnsi="Times New Roman" w:cs="Times New Roman"/>
          <w:sz w:val="28"/>
          <w:szCs w:val="28"/>
          <w:lang w:val="en-US"/>
        </w:rPr>
        <w:t xml:space="preserve"> Ryan R.M., Deci E.L. Self-Determination Theory: Basic Psychological Needs in Motivation, Development, and Wellness. – New York: Guilford Press, 2017. – 756 p. </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220</w:t>
      </w:r>
      <w:r w:rsidR="00E14F58" w:rsidRPr="007D641E">
        <w:rPr>
          <w:rFonts w:ascii="Times New Roman" w:hAnsi="Times New Roman" w:cs="Times New Roman"/>
          <w:sz w:val="28"/>
          <w:szCs w:val="28"/>
        </w:rPr>
        <w:t xml:space="preserve"> </w:t>
      </w:r>
      <w:r w:rsidR="00E133B6" w:rsidRPr="007D641E">
        <w:rPr>
          <w:rFonts w:ascii="Times New Roman" w:hAnsi="Times New Roman" w:cs="Times New Roman"/>
          <w:sz w:val="28"/>
          <w:szCs w:val="28"/>
        </w:rPr>
        <w:t>Семенова Н.А. Формирование исследовательских умений младших школьников: дис. … канд. пед. наук: 13.00.01. – Томск, 2007. – 203 с.</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221</w:t>
      </w:r>
      <w:r w:rsidR="00E14F58" w:rsidRPr="007D641E">
        <w:rPr>
          <w:rFonts w:ascii="Times New Roman" w:hAnsi="Times New Roman" w:cs="Times New Roman"/>
          <w:sz w:val="28"/>
          <w:szCs w:val="28"/>
        </w:rPr>
        <w:t xml:space="preserve"> </w:t>
      </w:r>
      <w:r w:rsidR="00E133B6" w:rsidRPr="007D641E">
        <w:rPr>
          <w:rFonts w:ascii="Times New Roman" w:hAnsi="Times New Roman" w:cs="Times New Roman"/>
          <w:sz w:val="28"/>
          <w:szCs w:val="28"/>
        </w:rPr>
        <w:t>Мұханбетжанова Ә.У. Құзыреттілік тұрғы негізінде білім мазмұнын жобалау теориясы мен әдістемесі: пед. ғыл. д</w:t>
      </w:r>
      <w:r w:rsidR="00417072" w:rsidRPr="007D641E">
        <w:rPr>
          <w:rFonts w:ascii="Times New Roman" w:hAnsi="Times New Roman" w:cs="Times New Roman"/>
          <w:sz w:val="28"/>
          <w:szCs w:val="28"/>
        </w:rPr>
        <w:t xml:space="preserve">ок.  ... </w:t>
      </w:r>
      <w:r w:rsidR="00D362D7">
        <w:rPr>
          <w:rFonts w:ascii="Times New Roman" w:hAnsi="Times New Roman" w:cs="Times New Roman"/>
          <w:sz w:val="28"/>
          <w:szCs w:val="28"/>
        </w:rPr>
        <w:t xml:space="preserve"> дис. – Алматы, 2009. –</w:t>
      </w:r>
      <w:r w:rsidR="00E133B6" w:rsidRPr="007D641E">
        <w:rPr>
          <w:rFonts w:ascii="Times New Roman" w:hAnsi="Times New Roman" w:cs="Times New Roman"/>
          <w:sz w:val="28"/>
          <w:szCs w:val="28"/>
        </w:rPr>
        <w:t>312 б.</w:t>
      </w:r>
    </w:p>
    <w:p w:rsidR="00812F55"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222</w:t>
      </w:r>
      <w:r w:rsidR="00E14F58" w:rsidRPr="007D641E">
        <w:rPr>
          <w:rFonts w:ascii="Times New Roman" w:hAnsi="Times New Roman" w:cs="Times New Roman"/>
          <w:sz w:val="28"/>
          <w:szCs w:val="28"/>
        </w:rPr>
        <w:t xml:space="preserve"> </w:t>
      </w:r>
      <w:r w:rsidR="00E133B6" w:rsidRPr="007D641E">
        <w:rPr>
          <w:rFonts w:ascii="Times New Roman" w:hAnsi="Times New Roman" w:cs="Times New Roman"/>
          <w:sz w:val="28"/>
          <w:szCs w:val="28"/>
        </w:rPr>
        <w:t>Харченко Е.В. Педагогические условия активизации познавательной деятельности учащихся начальных классов: дис. … канд. пед. наук: 13.00.01. – Челябинск, 1997. – 167 с.</w:t>
      </w:r>
    </w:p>
    <w:p w:rsidR="00CC1E73"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223</w:t>
      </w:r>
      <w:r w:rsidR="00E14F58" w:rsidRPr="00AE0514">
        <w:rPr>
          <w:rFonts w:ascii="Times New Roman" w:hAnsi="Times New Roman" w:cs="Times New Roman"/>
          <w:sz w:val="28"/>
          <w:szCs w:val="28"/>
          <w:lang w:val="en-US"/>
        </w:rPr>
        <w:t xml:space="preserve"> </w:t>
      </w:r>
      <w:r w:rsidR="00CC1E73" w:rsidRPr="00AE0514">
        <w:rPr>
          <w:rFonts w:ascii="Times New Roman" w:hAnsi="Times New Roman" w:cs="Times New Roman"/>
          <w:sz w:val="28"/>
          <w:szCs w:val="28"/>
          <w:lang w:val="en-US"/>
        </w:rPr>
        <w:t>Baimakhanbetova M.A., Stambekova A.S., Bayraktar A., Sikhimbayeva S.M., Ibragimova U.The implications of stem training on the development of younger students' researchabilities: An exploration of practices</w:t>
      </w:r>
      <w:r w:rsidR="00417072" w:rsidRPr="00AE0514">
        <w:rPr>
          <w:rFonts w:ascii="Times New Roman" w:hAnsi="Times New Roman" w:cs="Times New Roman"/>
          <w:sz w:val="28"/>
          <w:szCs w:val="28"/>
          <w:lang w:val="en-US"/>
        </w:rPr>
        <w:t xml:space="preserve"> //</w:t>
      </w:r>
      <w:r w:rsidR="00CC1E73" w:rsidRPr="00AE0514">
        <w:rPr>
          <w:rFonts w:ascii="Times New Roman" w:hAnsi="Times New Roman" w:cs="Times New Roman"/>
          <w:sz w:val="28"/>
          <w:szCs w:val="28"/>
          <w:lang w:val="en-US"/>
        </w:rPr>
        <w:t xml:space="preserve"> Journal of Education and e-Learning Research. </w:t>
      </w:r>
      <w:r w:rsidR="00417072" w:rsidRPr="00AE0514">
        <w:rPr>
          <w:rFonts w:ascii="Times New Roman" w:hAnsi="Times New Roman" w:cs="Times New Roman"/>
          <w:sz w:val="28"/>
          <w:szCs w:val="28"/>
          <w:lang w:val="en-US"/>
        </w:rPr>
        <w:t xml:space="preserve">- 2023. -  </w:t>
      </w:r>
      <w:r w:rsidR="00CC1E73" w:rsidRPr="00AE0514">
        <w:rPr>
          <w:rFonts w:ascii="Times New Roman" w:hAnsi="Times New Roman" w:cs="Times New Roman"/>
          <w:sz w:val="28"/>
          <w:szCs w:val="28"/>
          <w:lang w:val="en-US"/>
        </w:rPr>
        <w:t xml:space="preserve">Vol. 10, </w:t>
      </w:r>
      <w:r w:rsidR="00417072" w:rsidRPr="00AE0514">
        <w:rPr>
          <w:rFonts w:ascii="Times New Roman" w:hAnsi="Times New Roman" w:cs="Times New Roman"/>
          <w:sz w:val="28"/>
          <w:szCs w:val="28"/>
          <w:lang w:val="en-US"/>
        </w:rPr>
        <w:t>№</w:t>
      </w:r>
      <w:r w:rsidR="00CC1E73" w:rsidRPr="00AE0514">
        <w:rPr>
          <w:rFonts w:ascii="Times New Roman" w:hAnsi="Times New Roman" w:cs="Times New Roman"/>
          <w:sz w:val="28"/>
          <w:szCs w:val="28"/>
          <w:lang w:val="en-US"/>
        </w:rPr>
        <w:t>4</w:t>
      </w:r>
      <w:r w:rsidR="00417072" w:rsidRPr="00AE0514">
        <w:rPr>
          <w:rFonts w:ascii="Times New Roman" w:hAnsi="Times New Roman" w:cs="Times New Roman"/>
          <w:sz w:val="28"/>
          <w:szCs w:val="28"/>
          <w:lang w:val="en-US"/>
        </w:rPr>
        <w:t xml:space="preserve">. – </w:t>
      </w:r>
      <w:r w:rsidR="00417072" w:rsidRPr="007D641E">
        <w:rPr>
          <w:rFonts w:ascii="Times New Roman" w:hAnsi="Times New Roman" w:cs="Times New Roman"/>
          <w:sz w:val="28"/>
          <w:szCs w:val="28"/>
        </w:rPr>
        <w:t>Р</w:t>
      </w:r>
      <w:r w:rsidR="00417072" w:rsidRPr="00AE0514">
        <w:rPr>
          <w:rFonts w:ascii="Times New Roman" w:hAnsi="Times New Roman" w:cs="Times New Roman"/>
          <w:sz w:val="28"/>
          <w:szCs w:val="28"/>
          <w:lang w:val="en-US"/>
        </w:rPr>
        <w:t>.</w:t>
      </w:r>
      <w:r w:rsidR="00CC1E73" w:rsidRPr="00AE0514">
        <w:rPr>
          <w:rFonts w:ascii="Times New Roman" w:hAnsi="Times New Roman" w:cs="Times New Roman"/>
          <w:sz w:val="28"/>
          <w:szCs w:val="28"/>
          <w:lang w:val="en-US"/>
        </w:rPr>
        <w:t xml:space="preserve"> 845-854</w:t>
      </w:r>
      <w:r w:rsidR="00417072" w:rsidRPr="00AE0514">
        <w:rPr>
          <w:rFonts w:ascii="Times New Roman" w:hAnsi="Times New Roman" w:cs="Times New Roman"/>
          <w:sz w:val="28"/>
          <w:szCs w:val="28"/>
          <w:lang w:val="en-US"/>
        </w:rPr>
        <w:t>.</w:t>
      </w:r>
    </w:p>
    <w:p w:rsidR="00E133B6"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224</w:t>
      </w:r>
      <w:r w:rsidR="00E14F58" w:rsidRPr="007D641E">
        <w:rPr>
          <w:rFonts w:ascii="Times New Roman" w:hAnsi="Times New Roman" w:cs="Times New Roman"/>
          <w:sz w:val="28"/>
          <w:szCs w:val="28"/>
        </w:rPr>
        <w:t xml:space="preserve"> </w:t>
      </w:r>
      <w:r w:rsidR="00E133B6" w:rsidRPr="007D641E">
        <w:rPr>
          <w:rFonts w:ascii="Times New Roman" w:hAnsi="Times New Roman" w:cs="Times New Roman"/>
          <w:sz w:val="28"/>
          <w:szCs w:val="28"/>
        </w:rPr>
        <w:t>Выготский Л.С. Мышление и речь. – М</w:t>
      </w:r>
      <w:r w:rsidR="00417072" w:rsidRPr="007D641E">
        <w:rPr>
          <w:rFonts w:ascii="Times New Roman" w:hAnsi="Times New Roman" w:cs="Times New Roman"/>
          <w:sz w:val="28"/>
          <w:szCs w:val="28"/>
        </w:rPr>
        <w:t>.</w:t>
      </w:r>
      <w:r w:rsidR="00E133B6" w:rsidRPr="007D641E">
        <w:rPr>
          <w:rFonts w:ascii="Times New Roman" w:hAnsi="Times New Roman" w:cs="Times New Roman"/>
          <w:sz w:val="28"/>
          <w:szCs w:val="28"/>
        </w:rPr>
        <w:t>: Лабиринт, 1999. – 352 с.</w:t>
      </w:r>
    </w:p>
    <w:p w:rsidR="00E133B6"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225</w:t>
      </w:r>
      <w:r w:rsidR="00E133B6" w:rsidRPr="00AE0514">
        <w:rPr>
          <w:rFonts w:ascii="Times New Roman" w:hAnsi="Times New Roman" w:cs="Times New Roman"/>
          <w:sz w:val="28"/>
          <w:szCs w:val="28"/>
          <w:lang w:val="en-US"/>
        </w:rPr>
        <w:t xml:space="preserve"> Sanders M. Integrative STEM Education as “Best Practice”. – Baltimore: Technology Education Research Center, 2009. – 28 p.</w:t>
      </w:r>
    </w:p>
    <w:p w:rsidR="00812F55"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226</w:t>
      </w:r>
      <w:r w:rsidR="00812F55" w:rsidRPr="00AE0514">
        <w:rPr>
          <w:rFonts w:ascii="Times New Roman" w:hAnsi="Times New Roman" w:cs="Times New Roman"/>
          <w:sz w:val="28"/>
          <w:szCs w:val="28"/>
          <w:lang w:val="en-US"/>
        </w:rPr>
        <w:t xml:space="preserve"> Bybee R.</w:t>
      </w:r>
      <w:r w:rsidR="00E133B6" w:rsidRPr="00AE0514">
        <w:rPr>
          <w:rFonts w:ascii="Times New Roman" w:hAnsi="Times New Roman" w:cs="Times New Roman"/>
          <w:sz w:val="28"/>
          <w:szCs w:val="28"/>
          <w:lang w:val="en-US"/>
        </w:rPr>
        <w:t>W. The BSCS 5E Instructional Model: Creating Teachable Moments. – Arlington: NSTA Press, 2015. – 96 p.</w:t>
      </w:r>
    </w:p>
    <w:p w:rsidR="00E133B6"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227</w:t>
      </w:r>
      <w:r w:rsidR="00E14F58"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Ыбыраимжанов</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Қ</w:t>
      </w:r>
      <w:r w:rsidR="00E133B6" w:rsidRPr="00AE0514">
        <w:rPr>
          <w:rFonts w:ascii="Times New Roman" w:hAnsi="Times New Roman" w:cs="Times New Roman"/>
          <w:sz w:val="28"/>
          <w:szCs w:val="28"/>
          <w:lang w:val="en-US"/>
        </w:rPr>
        <w:t>.</w:t>
      </w:r>
      <w:r w:rsidR="00E133B6" w:rsidRPr="007D641E">
        <w:rPr>
          <w:rFonts w:ascii="Times New Roman" w:hAnsi="Times New Roman" w:cs="Times New Roman"/>
          <w:sz w:val="28"/>
          <w:szCs w:val="28"/>
        </w:rPr>
        <w:t>Т</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Бастауыш</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білім</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беру</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педагогикасы</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оқу</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құралы</w:t>
      </w:r>
      <w:r w:rsidR="00E133B6" w:rsidRPr="00AE0514">
        <w:rPr>
          <w:rFonts w:ascii="Times New Roman" w:hAnsi="Times New Roman" w:cs="Times New Roman"/>
          <w:sz w:val="28"/>
          <w:szCs w:val="28"/>
          <w:lang w:val="en-US"/>
        </w:rPr>
        <w:t xml:space="preserve">. – </w:t>
      </w:r>
      <w:r w:rsidR="00E133B6" w:rsidRPr="007D641E">
        <w:rPr>
          <w:rFonts w:ascii="Times New Roman" w:hAnsi="Times New Roman" w:cs="Times New Roman"/>
          <w:sz w:val="28"/>
          <w:szCs w:val="28"/>
        </w:rPr>
        <w:t>Алматы</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Эверо</w:t>
      </w:r>
      <w:r w:rsidR="00E133B6" w:rsidRPr="00AE0514">
        <w:rPr>
          <w:rFonts w:ascii="Times New Roman" w:hAnsi="Times New Roman" w:cs="Times New Roman"/>
          <w:sz w:val="28"/>
          <w:szCs w:val="28"/>
          <w:lang w:val="en-US"/>
        </w:rPr>
        <w:t xml:space="preserve">, 2017. – 332 </w:t>
      </w:r>
      <w:r w:rsidR="00E133B6" w:rsidRPr="007D641E">
        <w:rPr>
          <w:rFonts w:ascii="Times New Roman" w:hAnsi="Times New Roman" w:cs="Times New Roman"/>
          <w:sz w:val="28"/>
          <w:szCs w:val="28"/>
        </w:rPr>
        <w:t>б</w:t>
      </w:r>
      <w:r w:rsidR="00E133B6" w:rsidRPr="00AE0514">
        <w:rPr>
          <w:rFonts w:ascii="Times New Roman" w:hAnsi="Times New Roman" w:cs="Times New Roman"/>
          <w:sz w:val="28"/>
          <w:szCs w:val="28"/>
          <w:lang w:val="en-US"/>
        </w:rPr>
        <w:t>.</w:t>
      </w:r>
    </w:p>
    <w:p w:rsidR="00D362D7"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228</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Есполова</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Г</w:t>
      </w:r>
      <w:r w:rsidR="000C53B0" w:rsidRPr="00AE0514">
        <w:rPr>
          <w:rFonts w:ascii="Times New Roman" w:hAnsi="Times New Roman" w:cs="Times New Roman"/>
          <w:sz w:val="28"/>
          <w:szCs w:val="28"/>
          <w:lang w:val="en-US"/>
        </w:rPr>
        <w:t>.</w:t>
      </w:r>
      <w:r w:rsidR="00E133B6" w:rsidRPr="007D641E">
        <w:rPr>
          <w:rFonts w:ascii="Times New Roman" w:hAnsi="Times New Roman" w:cs="Times New Roman"/>
          <w:sz w:val="28"/>
          <w:szCs w:val="28"/>
        </w:rPr>
        <w:t>К</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Бастауыш</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сынып</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оқушыларының</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зерттеушілік</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құзыреттілігін</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қалыптастыру</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дис</w:t>
      </w:r>
      <w:r w:rsidR="00E133B6" w:rsidRPr="00AE0514">
        <w:rPr>
          <w:rFonts w:ascii="Times New Roman" w:hAnsi="Times New Roman" w:cs="Times New Roman"/>
          <w:sz w:val="28"/>
          <w:szCs w:val="28"/>
          <w:lang w:val="en-US"/>
        </w:rPr>
        <w:t xml:space="preserve">. … </w:t>
      </w:r>
      <w:r w:rsidR="00E133B6" w:rsidRPr="007D641E">
        <w:rPr>
          <w:rFonts w:ascii="Times New Roman" w:hAnsi="Times New Roman" w:cs="Times New Roman"/>
          <w:sz w:val="28"/>
          <w:szCs w:val="28"/>
        </w:rPr>
        <w:t>канд</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пед</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наук</w:t>
      </w:r>
      <w:r w:rsidR="00E133B6" w:rsidRPr="00AE0514">
        <w:rPr>
          <w:rFonts w:ascii="Times New Roman" w:hAnsi="Times New Roman" w:cs="Times New Roman"/>
          <w:sz w:val="28"/>
          <w:szCs w:val="28"/>
          <w:lang w:val="en-US"/>
        </w:rPr>
        <w:t xml:space="preserve">. – </w:t>
      </w:r>
      <w:r w:rsidR="00E133B6" w:rsidRPr="007D641E">
        <w:rPr>
          <w:rFonts w:ascii="Times New Roman" w:hAnsi="Times New Roman" w:cs="Times New Roman"/>
          <w:sz w:val="28"/>
          <w:szCs w:val="28"/>
        </w:rPr>
        <w:t>Алматы</w:t>
      </w:r>
      <w:r w:rsidR="00E133B6" w:rsidRPr="00AE0514">
        <w:rPr>
          <w:rFonts w:ascii="Times New Roman" w:hAnsi="Times New Roman" w:cs="Times New Roman"/>
          <w:sz w:val="28"/>
          <w:szCs w:val="28"/>
          <w:lang w:val="en-US"/>
        </w:rPr>
        <w:t xml:space="preserve">, 2010. – 180 </w:t>
      </w:r>
      <w:r w:rsidR="00E133B6" w:rsidRPr="007D641E">
        <w:rPr>
          <w:rFonts w:ascii="Times New Roman" w:hAnsi="Times New Roman" w:cs="Times New Roman"/>
          <w:sz w:val="28"/>
          <w:szCs w:val="28"/>
        </w:rPr>
        <w:t>б</w:t>
      </w:r>
      <w:r w:rsidR="00E133B6" w:rsidRPr="00AE0514">
        <w:rPr>
          <w:rFonts w:ascii="Times New Roman" w:hAnsi="Times New Roman" w:cs="Times New Roman"/>
          <w:sz w:val="28"/>
          <w:szCs w:val="28"/>
          <w:lang w:val="en-US"/>
        </w:rPr>
        <w:t>.</w:t>
      </w:r>
    </w:p>
    <w:p w:rsidR="00E133B6"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229</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Ахатаева</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Ұ</w:t>
      </w:r>
      <w:r w:rsidR="000C53B0" w:rsidRPr="00AE0514">
        <w:rPr>
          <w:rFonts w:ascii="Times New Roman" w:hAnsi="Times New Roman" w:cs="Times New Roman"/>
          <w:sz w:val="28"/>
          <w:szCs w:val="28"/>
          <w:lang w:val="en-US"/>
        </w:rPr>
        <w:t>.</w:t>
      </w:r>
      <w:r w:rsidR="00E133B6" w:rsidRPr="007D641E">
        <w:rPr>
          <w:rFonts w:ascii="Times New Roman" w:hAnsi="Times New Roman" w:cs="Times New Roman"/>
          <w:sz w:val="28"/>
          <w:szCs w:val="28"/>
        </w:rPr>
        <w:t>Б</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Болашақ</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мұғалімдерді</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бастауыш</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сынып</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оқушыларының</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зерттеушілік</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іс</w:t>
      </w:r>
      <w:r w:rsidR="00E133B6" w:rsidRPr="00AE0514">
        <w:rPr>
          <w:rFonts w:ascii="Times New Roman" w:hAnsi="Times New Roman" w:cs="Times New Roman"/>
          <w:sz w:val="28"/>
          <w:szCs w:val="28"/>
          <w:lang w:val="en-US"/>
        </w:rPr>
        <w:t>-</w:t>
      </w:r>
      <w:r w:rsidR="00E133B6" w:rsidRPr="007D641E">
        <w:rPr>
          <w:rFonts w:ascii="Times New Roman" w:hAnsi="Times New Roman" w:cs="Times New Roman"/>
          <w:sz w:val="28"/>
          <w:szCs w:val="28"/>
        </w:rPr>
        <w:t>әрекетін</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дамытуға</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даярлау</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дис</w:t>
      </w:r>
      <w:r w:rsidR="00E133B6" w:rsidRPr="00AE0514">
        <w:rPr>
          <w:rFonts w:ascii="Times New Roman" w:hAnsi="Times New Roman" w:cs="Times New Roman"/>
          <w:sz w:val="28"/>
          <w:szCs w:val="28"/>
          <w:lang w:val="en-US"/>
        </w:rPr>
        <w:t xml:space="preserve">. … </w:t>
      </w:r>
      <w:r w:rsidR="00E133B6" w:rsidRPr="007D641E">
        <w:rPr>
          <w:rFonts w:ascii="Times New Roman" w:hAnsi="Times New Roman" w:cs="Times New Roman"/>
          <w:sz w:val="28"/>
          <w:szCs w:val="28"/>
        </w:rPr>
        <w:t>канд</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пед</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наук</w:t>
      </w:r>
      <w:r w:rsidR="00E133B6" w:rsidRPr="00AE0514">
        <w:rPr>
          <w:rFonts w:ascii="Times New Roman" w:hAnsi="Times New Roman" w:cs="Times New Roman"/>
          <w:sz w:val="28"/>
          <w:szCs w:val="28"/>
          <w:lang w:val="en-US"/>
        </w:rPr>
        <w:t xml:space="preserve">. – </w:t>
      </w:r>
      <w:r w:rsidR="00E133B6" w:rsidRPr="007D641E">
        <w:rPr>
          <w:rFonts w:ascii="Times New Roman" w:hAnsi="Times New Roman" w:cs="Times New Roman"/>
          <w:sz w:val="28"/>
          <w:szCs w:val="28"/>
        </w:rPr>
        <w:t>Алматы</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Абай</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атындағы</w:t>
      </w:r>
      <w:r w:rsidR="00E133B6" w:rsidRPr="00AE0514">
        <w:rPr>
          <w:rFonts w:ascii="Times New Roman" w:hAnsi="Times New Roman" w:cs="Times New Roman"/>
          <w:sz w:val="28"/>
          <w:szCs w:val="28"/>
          <w:lang w:val="en-US"/>
        </w:rPr>
        <w:t xml:space="preserve"> </w:t>
      </w:r>
      <w:r w:rsidR="00E133B6" w:rsidRPr="007D641E">
        <w:rPr>
          <w:rFonts w:ascii="Times New Roman" w:hAnsi="Times New Roman" w:cs="Times New Roman"/>
          <w:sz w:val="28"/>
          <w:szCs w:val="28"/>
        </w:rPr>
        <w:t>ҚазҰПУ</w:t>
      </w:r>
      <w:r w:rsidR="00E133B6" w:rsidRPr="00AE0514">
        <w:rPr>
          <w:rFonts w:ascii="Times New Roman" w:hAnsi="Times New Roman" w:cs="Times New Roman"/>
          <w:sz w:val="28"/>
          <w:szCs w:val="28"/>
          <w:lang w:val="en-US"/>
        </w:rPr>
        <w:t xml:space="preserve">, 2014. – 160 </w:t>
      </w:r>
      <w:r w:rsidR="00E133B6" w:rsidRPr="007D641E">
        <w:rPr>
          <w:rFonts w:ascii="Times New Roman" w:hAnsi="Times New Roman" w:cs="Times New Roman"/>
          <w:sz w:val="28"/>
          <w:szCs w:val="28"/>
        </w:rPr>
        <w:t>б</w:t>
      </w:r>
      <w:r w:rsidR="00E133B6" w:rsidRPr="00AE0514">
        <w:rPr>
          <w:rFonts w:ascii="Times New Roman" w:hAnsi="Times New Roman" w:cs="Times New Roman"/>
          <w:sz w:val="28"/>
          <w:szCs w:val="28"/>
          <w:lang w:val="en-US"/>
        </w:rPr>
        <w:t>.</w:t>
      </w:r>
    </w:p>
    <w:p w:rsidR="000C53B0"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230</w:t>
      </w:r>
      <w:r w:rsidR="00E14F58" w:rsidRPr="007D641E">
        <w:rPr>
          <w:rFonts w:ascii="Times New Roman" w:hAnsi="Times New Roman" w:cs="Times New Roman"/>
          <w:sz w:val="28"/>
          <w:szCs w:val="28"/>
        </w:rPr>
        <w:t xml:space="preserve"> </w:t>
      </w:r>
      <w:r w:rsidR="0085261A" w:rsidRPr="007D641E">
        <w:rPr>
          <w:rFonts w:ascii="Times New Roman" w:hAnsi="Times New Roman" w:cs="Times New Roman"/>
          <w:sz w:val="28"/>
          <w:szCs w:val="28"/>
        </w:rPr>
        <w:t>Краевский В.В. Методология педагогического исследования: учеб. пособие. – М.: Академия, 2001. – 256 с.</w:t>
      </w:r>
    </w:p>
    <w:p w:rsidR="000C53B0"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231</w:t>
      </w:r>
      <w:r w:rsidR="00E14F58" w:rsidRPr="007D641E">
        <w:rPr>
          <w:rFonts w:ascii="Times New Roman" w:hAnsi="Times New Roman" w:cs="Times New Roman"/>
          <w:sz w:val="28"/>
          <w:szCs w:val="28"/>
        </w:rPr>
        <w:t xml:space="preserve"> </w:t>
      </w:r>
      <w:r w:rsidR="000C53B0" w:rsidRPr="007D641E">
        <w:rPr>
          <w:rFonts w:ascii="Times New Roman" w:hAnsi="Times New Roman" w:cs="Times New Roman"/>
          <w:sz w:val="28"/>
          <w:szCs w:val="28"/>
        </w:rPr>
        <w:t>Штофф В.А. Моделирование и философия. – М.: Наука, 1966. – 302 с.</w:t>
      </w:r>
    </w:p>
    <w:p w:rsidR="000C53B0"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232</w:t>
      </w:r>
      <w:r w:rsidR="000C53B0" w:rsidRPr="007D641E">
        <w:rPr>
          <w:rFonts w:ascii="Times New Roman" w:hAnsi="Times New Roman" w:cs="Times New Roman"/>
          <w:sz w:val="28"/>
          <w:szCs w:val="28"/>
        </w:rPr>
        <w:t xml:space="preserve"> Неуймин Я.Г. Модели в науке и технике. – Л.: Наука, 1984. – 189 с.</w:t>
      </w:r>
    </w:p>
    <w:p w:rsidR="000C53B0"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233</w:t>
      </w:r>
      <w:r w:rsidR="00E14F58" w:rsidRPr="00AE0514">
        <w:rPr>
          <w:rFonts w:ascii="Times New Roman" w:hAnsi="Times New Roman" w:cs="Times New Roman"/>
          <w:sz w:val="28"/>
          <w:szCs w:val="28"/>
          <w:lang w:val="en-US"/>
        </w:rPr>
        <w:t xml:space="preserve"> </w:t>
      </w:r>
      <w:r w:rsidR="000C53B0" w:rsidRPr="00AE0514">
        <w:rPr>
          <w:rFonts w:ascii="Times New Roman" w:hAnsi="Times New Roman" w:cs="Times New Roman"/>
          <w:sz w:val="28"/>
          <w:szCs w:val="28"/>
          <w:lang w:val="en-US"/>
        </w:rPr>
        <w:t>National Research Council. A Framework for K-12 Science Education: Practices, Crosscutting Concepts, and Core Ideas. – Washington: The National Academies Press, 2012. – 385 p.</w:t>
      </w:r>
    </w:p>
    <w:p w:rsidR="000C53B0"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234</w:t>
      </w:r>
      <w:r w:rsidR="00E14F58"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Салыбекова</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Ф</w:t>
      </w:r>
      <w:r w:rsidR="000C53B0" w:rsidRPr="00AE0514">
        <w:rPr>
          <w:rFonts w:ascii="Times New Roman" w:hAnsi="Times New Roman" w:cs="Times New Roman"/>
          <w:sz w:val="28"/>
          <w:szCs w:val="28"/>
          <w:lang w:val="en-US"/>
        </w:rPr>
        <w:t>.</w:t>
      </w:r>
      <w:r w:rsidR="000C53B0" w:rsidRPr="007D641E">
        <w:rPr>
          <w:rFonts w:ascii="Times New Roman" w:hAnsi="Times New Roman" w:cs="Times New Roman"/>
          <w:sz w:val="28"/>
          <w:szCs w:val="28"/>
        </w:rPr>
        <w:t>М</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Болашақ</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мұғалімдердің</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кәсіби</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құзыреттілігін</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қалыптастырудың</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құрылымдық</w:t>
      </w:r>
      <w:r w:rsidR="000C53B0" w:rsidRPr="00AE0514">
        <w:rPr>
          <w:rFonts w:ascii="Times New Roman" w:hAnsi="Times New Roman" w:cs="Times New Roman"/>
          <w:sz w:val="28"/>
          <w:szCs w:val="28"/>
          <w:lang w:val="en-US"/>
        </w:rPr>
        <w:t>-</w:t>
      </w:r>
      <w:r w:rsidR="000C53B0" w:rsidRPr="007D641E">
        <w:rPr>
          <w:rFonts w:ascii="Times New Roman" w:hAnsi="Times New Roman" w:cs="Times New Roman"/>
          <w:sz w:val="28"/>
          <w:szCs w:val="28"/>
        </w:rPr>
        <w:t>мазмұндық</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моделі</w:t>
      </w:r>
      <w:r w:rsidR="000C53B0"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филос</w:t>
      </w:r>
      <w:r w:rsidR="00417072"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док</w:t>
      </w:r>
      <w:r w:rsidR="00417072" w:rsidRPr="00AE0514">
        <w:rPr>
          <w:rFonts w:ascii="Times New Roman" w:hAnsi="Times New Roman" w:cs="Times New Roman"/>
          <w:sz w:val="28"/>
          <w:szCs w:val="28"/>
          <w:lang w:val="en-US"/>
        </w:rPr>
        <w:t xml:space="preserve">. (PhD).  </w:t>
      </w:r>
      <w:r w:rsidR="000C53B0" w:rsidRPr="00AE0514">
        <w:rPr>
          <w:rFonts w:ascii="Times New Roman" w:hAnsi="Times New Roman" w:cs="Times New Roman"/>
          <w:sz w:val="28"/>
          <w:szCs w:val="28"/>
          <w:lang w:val="en-US"/>
        </w:rPr>
        <w:t>...</w:t>
      </w:r>
      <w:r w:rsidR="00417072" w:rsidRPr="007D641E">
        <w:rPr>
          <w:rFonts w:ascii="Times New Roman" w:hAnsi="Times New Roman" w:cs="Times New Roman"/>
          <w:sz w:val="28"/>
          <w:szCs w:val="28"/>
        </w:rPr>
        <w:t>дис</w:t>
      </w:r>
      <w:r w:rsidR="00417072" w:rsidRPr="00AE0514">
        <w:rPr>
          <w:rFonts w:ascii="Times New Roman" w:hAnsi="Times New Roman" w:cs="Times New Roman"/>
          <w:sz w:val="28"/>
          <w:szCs w:val="28"/>
          <w:lang w:val="en-US"/>
        </w:rPr>
        <w:t xml:space="preserve">.  </w:t>
      </w:r>
      <w:r w:rsidR="000C53B0" w:rsidRPr="00AE0514">
        <w:rPr>
          <w:rFonts w:ascii="Times New Roman" w:hAnsi="Times New Roman" w:cs="Times New Roman"/>
          <w:sz w:val="28"/>
          <w:szCs w:val="28"/>
          <w:lang w:val="en-US"/>
        </w:rPr>
        <w:t xml:space="preserve"> – </w:t>
      </w:r>
      <w:r w:rsidR="000C53B0" w:rsidRPr="007D641E">
        <w:rPr>
          <w:rFonts w:ascii="Times New Roman" w:hAnsi="Times New Roman" w:cs="Times New Roman"/>
          <w:sz w:val="28"/>
          <w:szCs w:val="28"/>
        </w:rPr>
        <w:t>Алматы</w:t>
      </w:r>
      <w:r w:rsidR="000C53B0" w:rsidRPr="00AE0514">
        <w:rPr>
          <w:rFonts w:ascii="Times New Roman" w:hAnsi="Times New Roman" w:cs="Times New Roman"/>
          <w:sz w:val="28"/>
          <w:szCs w:val="28"/>
          <w:lang w:val="en-US"/>
        </w:rPr>
        <w:t xml:space="preserve">, 2018. – 178 </w:t>
      </w:r>
      <w:r w:rsidR="000C53B0" w:rsidRPr="007D641E">
        <w:rPr>
          <w:rFonts w:ascii="Times New Roman" w:hAnsi="Times New Roman" w:cs="Times New Roman"/>
          <w:sz w:val="28"/>
          <w:szCs w:val="28"/>
        </w:rPr>
        <w:t>б</w:t>
      </w:r>
      <w:r w:rsidR="000C53B0" w:rsidRPr="00AE0514">
        <w:rPr>
          <w:rFonts w:ascii="Times New Roman" w:hAnsi="Times New Roman" w:cs="Times New Roman"/>
          <w:sz w:val="28"/>
          <w:szCs w:val="28"/>
          <w:lang w:val="en-US"/>
        </w:rPr>
        <w:t>.</w:t>
      </w:r>
    </w:p>
    <w:p w:rsidR="000C53B0"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235</w:t>
      </w:r>
      <w:r w:rsidR="00E14F58"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Масимова</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Х</w:t>
      </w:r>
      <w:r w:rsidR="000C53B0" w:rsidRPr="00AE0514">
        <w:rPr>
          <w:rFonts w:ascii="Times New Roman" w:hAnsi="Times New Roman" w:cs="Times New Roman"/>
          <w:sz w:val="28"/>
          <w:szCs w:val="28"/>
          <w:lang w:val="en-US"/>
        </w:rPr>
        <w:t>.</w:t>
      </w:r>
      <w:r w:rsidR="000C53B0" w:rsidRPr="007D641E">
        <w:rPr>
          <w:rFonts w:ascii="Times New Roman" w:hAnsi="Times New Roman" w:cs="Times New Roman"/>
          <w:sz w:val="28"/>
          <w:szCs w:val="28"/>
        </w:rPr>
        <w:t>Т</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Педагогтердің</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біліктілікті</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арттыру</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жағдайында</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оқушылардың</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оқу</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жетістіктерін</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бағалау</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іс</w:t>
      </w:r>
      <w:r w:rsidR="000C53B0" w:rsidRPr="00AE0514">
        <w:rPr>
          <w:rFonts w:ascii="Times New Roman" w:hAnsi="Times New Roman" w:cs="Times New Roman"/>
          <w:sz w:val="28"/>
          <w:szCs w:val="28"/>
          <w:lang w:val="en-US"/>
        </w:rPr>
        <w:t>-</w:t>
      </w:r>
      <w:r w:rsidR="000C53B0" w:rsidRPr="007D641E">
        <w:rPr>
          <w:rFonts w:ascii="Times New Roman" w:hAnsi="Times New Roman" w:cs="Times New Roman"/>
          <w:sz w:val="28"/>
          <w:szCs w:val="28"/>
        </w:rPr>
        <w:t>әрекетін</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дамыту</w:t>
      </w:r>
      <w:r w:rsidR="00417072"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филос</w:t>
      </w:r>
      <w:r w:rsidR="00417072"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док</w:t>
      </w:r>
      <w:r w:rsidR="00417072" w:rsidRPr="00AE0514">
        <w:rPr>
          <w:rFonts w:ascii="Times New Roman" w:hAnsi="Times New Roman" w:cs="Times New Roman"/>
          <w:sz w:val="28"/>
          <w:szCs w:val="28"/>
          <w:lang w:val="en-US"/>
        </w:rPr>
        <w:t xml:space="preserve">. (PhD).  ...  </w:t>
      </w:r>
      <w:r w:rsidR="00417072" w:rsidRPr="007D641E">
        <w:rPr>
          <w:rFonts w:ascii="Times New Roman" w:hAnsi="Times New Roman" w:cs="Times New Roman"/>
          <w:sz w:val="28"/>
          <w:szCs w:val="28"/>
        </w:rPr>
        <w:t>дис</w:t>
      </w:r>
      <w:r w:rsidR="00417072" w:rsidRPr="00AE0514">
        <w:rPr>
          <w:rFonts w:ascii="Times New Roman" w:hAnsi="Times New Roman" w:cs="Times New Roman"/>
          <w:sz w:val="28"/>
          <w:szCs w:val="28"/>
          <w:lang w:val="en-US"/>
        </w:rPr>
        <w:t xml:space="preserve">. </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Алматы</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Абай</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атындағы</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ҚазҰПУ</w:t>
      </w:r>
      <w:r w:rsidR="000C53B0" w:rsidRPr="00AE0514">
        <w:rPr>
          <w:rFonts w:ascii="Times New Roman" w:hAnsi="Times New Roman" w:cs="Times New Roman"/>
          <w:sz w:val="28"/>
          <w:szCs w:val="28"/>
          <w:lang w:val="en-US"/>
        </w:rPr>
        <w:t xml:space="preserve">, 2022. – 173 </w:t>
      </w:r>
      <w:r w:rsidR="000C53B0" w:rsidRPr="007D641E">
        <w:rPr>
          <w:rFonts w:ascii="Times New Roman" w:hAnsi="Times New Roman" w:cs="Times New Roman"/>
          <w:sz w:val="28"/>
          <w:szCs w:val="28"/>
        </w:rPr>
        <w:t>б</w:t>
      </w:r>
      <w:r w:rsidR="000C53B0" w:rsidRPr="00AE0514">
        <w:rPr>
          <w:rFonts w:ascii="Times New Roman" w:hAnsi="Times New Roman" w:cs="Times New Roman"/>
          <w:sz w:val="28"/>
          <w:szCs w:val="28"/>
          <w:lang w:val="en-US"/>
        </w:rPr>
        <w:t>.</w:t>
      </w:r>
    </w:p>
    <w:p w:rsidR="000C53B0"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236</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Абуханова</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А</w:t>
      </w:r>
      <w:r w:rsidR="000C53B0" w:rsidRPr="00AE0514">
        <w:rPr>
          <w:rFonts w:ascii="Times New Roman" w:hAnsi="Times New Roman" w:cs="Times New Roman"/>
          <w:sz w:val="28"/>
          <w:szCs w:val="28"/>
          <w:lang w:val="en-US"/>
        </w:rPr>
        <w:t>.</w:t>
      </w:r>
      <w:r w:rsidR="000C53B0" w:rsidRPr="007D641E">
        <w:rPr>
          <w:rFonts w:ascii="Times New Roman" w:hAnsi="Times New Roman" w:cs="Times New Roman"/>
          <w:sz w:val="28"/>
          <w:szCs w:val="28"/>
        </w:rPr>
        <w:t>Б</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Болашақ</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педагогтердің</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кәсіби</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даярлығын</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жетілдірудің</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құрылымдық</w:t>
      </w:r>
      <w:r w:rsidR="000C53B0" w:rsidRPr="00AE0514">
        <w:rPr>
          <w:rFonts w:ascii="Times New Roman" w:hAnsi="Times New Roman" w:cs="Times New Roman"/>
          <w:sz w:val="28"/>
          <w:szCs w:val="28"/>
          <w:lang w:val="en-US"/>
        </w:rPr>
        <w:t>-</w:t>
      </w:r>
      <w:r w:rsidR="000C53B0" w:rsidRPr="007D641E">
        <w:rPr>
          <w:rFonts w:ascii="Times New Roman" w:hAnsi="Times New Roman" w:cs="Times New Roman"/>
          <w:sz w:val="28"/>
          <w:szCs w:val="28"/>
        </w:rPr>
        <w:t>мазмұндық</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моделі</w:t>
      </w:r>
      <w:r w:rsidR="000C53B0" w:rsidRPr="00AE0514">
        <w:rPr>
          <w:rFonts w:ascii="Times New Roman" w:hAnsi="Times New Roman" w:cs="Times New Roman"/>
          <w:sz w:val="28"/>
          <w:szCs w:val="28"/>
          <w:lang w:val="en-US"/>
        </w:rPr>
        <w:t>:</w:t>
      </w:r>
      <w:r w:rsidR="00417072"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филос</w:t>
      </w:r>
      <w:r w:rsidR="00417072"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док</w:t>
      </w:r>
      <w:r w:rsidR="00417072" w:rsidRPr="00AE0514">
        <w:rPr>
          <w:rFonts w:ascii="Times New Roman" w:hAnsi="Times New Roman" w:cs="Times New Roman"/>
          <w:sz w:val="28"/>
          <w:szCs w:val="28"/>
          <w:lang w:val="en-US"/>
        </w:rPr>
        <w:t xml:space="preserve">. (PhD).  ...  </w:t>
      </w:r>
      <w:r w:rsidR="00417072" w:rsidRPr="007D641E">
        <w:rPr>
          <w:rFonts w:ascii="Times New Roman" w:hAnsi="Times New Roman" w:cs="Times New Roman"/>
          <w:sz w:val="28"/>
          <w:szCs w:val="28"/>
        </w:rPr>
        <w:t>дис</w:t>
      </w:r>
      <w:r w:rsidR="00417072" w:rsidRPr="00AE0514">
        <w:rPr>
          <w:rFonts w:ascii="Times New Roman" w:hAnsi="Times New Roman" w:cs="Times New Roman"/>
          <w:sz w:val="28"/>
          <w:szCs w:val="28"/>
          <w:lang w:val="en-US"/>
        </w:rPr>
        <w:t xml:space="preserve">.   </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Алматы</w:t>
      </w:r>
      <w:r w:rsidR="000C53B0" w:rsidRPr="00AE0514">
        <w:rPr>
          <w:rFonts w:ascii="Times New Roman" w:hAnsi="Times New Roman" w:cs="Times New Roman"/>
          <w:sz w:val="28"/>
          <w:szCs w:val="28"/>
          <w:lang w:val="en-US"/>
        </w:rPr>
        <w:t xml:space="preserve">, 2017. – 165 </w:t>
      </w:r>
      <w:r w:rsidR="000C53B0" w:rsidRPr="007D641E">
        <w:rPr>
          <w:rFonts w:ascii="Times New Roman" w:hAnsi="Times New Roman" w:cs="Times New Roman"/>
          <w:sz w:val="28"/>
          <w:szCs w:val="28"/>
        </w:rPr>
        <w:t>б</w:t>
      </w:r>
      <w:r w:rsidR="000C53B0" w:rsidRPr="00AE0514">
        <w:rPr>
          <w:rFonts w:ascii="Times New Roman" w:hAnsi="Times New Roman" w:cs="Times New Roman"/>
          <w:sz w:val="28"/>
          <w:szCs w:val="28"/>
          <w:lang w:val="en-US"/>
        </w:rPr>
        <w:t>.</w:t>
      </w:r>
    </w:p>
    <w:p w:rsidR="000C53B0" w:rsidRPr="00AE0514" w:rsidRDefault="0030604B" w:rsidP="00D362D7">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237</w:t>
      </w:r>
      <w:r w:rsidR="00E14F58"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Шарипходжаева</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Ж</w:t>
      </w:r>
      <w:r w:rsidR="000C53B0" w:rsidRPr="00AE0514">
        <w:rPr>
          <w:rFonts w:ascii="Times New Roman" w:hAnsi="Times New Roman" w:cs="Times New Roman"/>
          <w:sz w:val="28"/>
          <w:szCs w:val="28"/>
          <w:lang w:val="en-US"/>
        </w:rPr>
        <w:t>.</w:t>
      </w:r>
      <w:r w:rsidR="000C53B0" w:rsidRPr="007D641E">
        <w:rPr>
          <w:rFonts w:ascii="Times New Roman" w:hAnsi="Times New Roman" w:cs="Times New Roman"/>
          <w:sz w:val="28"/>
          <w:szCs w:val="28"/>
        </w:rPr>
        <w:t>Б</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Болашақ</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мамандарды</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кәсіби</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даярлаудың</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құрылымдық</w:t>
      </w:r>
      <w:r w:rsidR="000C53B0" w:rsidRPr="00AE0514">
        <w:rPr>
          <w:rFonts w:ascii="Times New Roman" w:hAnsi="Times New Roman" w:cs="Times New Roman"/>
          <w:sz w:val="28"/>
          <w:szCs w:val="28"/>
          <w:lang w:val="en-US"/>
        </w:rPr>
        <w:t>-</w:t>
      </w:r>
      <w:r w:rsidR="000C53B0" w:rsidRPr="007D641E">
        <w:rPr>
          <w:rFonts w:ascii="Times New Roman" w:hAnsi="Times New Roman" w:cs="Times New Roman"/>
          <w:sz w:val="28"/>
          <w:szCs w:val="28"/>
        </w:rPr>
        <w:t>мазмұндық</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моделі</w:t>
      </w:r>
      <w:r w:rsidR="000C53B0" w:rsidRPr="00AE0514">
        <w:rPr>
          <w:rFonts w:ascii="Times New Roman" w:hAnsi="Times New Roman" w:cs="Times New Roman"/>
          <w:sz w:val="28"/>
          <w:szCs w:val="28"/>
          <w:lang w:val="en-US"/>
        </w:rPr>
        <w:t>:</w:t>
      </w:r>
      <w:r w:rsidR="00417072"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филос</w:t>
      </w:r>
      <w:r w:rsidR="00417072"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док</w:t>
      </w:r>
      <w:r w:rsidR="00417072" w:rsidRPr="00AE0514">
        <w:rPr>
          <w:rFonts w:ascii="Times New Roman" w:hAnsi="Times New Roman" w:cs="Times New Roman"/>
          <w:sz w:val="28"/>
          <w:szCs w:val="28"/>
          <w:lang w:val="en-US"/>
        </w:rPr>
        <w:t xml:space="preserve">. (PhD).  ...  </w:t>
      </w:r>
      <w:r w:rsidR="00417072" w:rsidRPr="007D641E">
        <w:rPr>
          <w:rFonts w:ascii="Times New Roman" w:hAnsi="Times New Roman" w:cs="Times New Roman"/>
          <w:sz w:val="28"/>
          <w:szCs w:val="28"/>
        </w:rPr>
        <w:t>дис</w:t>
      </w:r>
      <w:r w:rsidR="00417072" w:rsidRPr="00AE0514">
        <w:rPr>
          <w:rFonts w:ascii="Times New Roman" w:hAnsi="Times New Roman" w:cs="Times New Roman"/>
          <w:sz w:val="28"/>
          <w:szCs w:val="28"/>
          <w:lang w:val="en-US"/>
        </w:rPr>
        <w:t xml:space="preserve">.   </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Алматы</w:t>
      </w:r>
      <w:r w:rsidR="000C53B0" w:rsidRPr="00AE0514">
        <w:rPr>
          <w:rFonts w:ascii="Times New Roman" w:hAnsi="Times New Roman" w:cs="Times New Roman"/>
          <w:sz w:val="28"/>
          <w:szCs w:val="28"/>
          <w:lang w:val="en-US"/>
        </w:rPr>
        <w:t xml:space="preserve">, 2019. – 182 </w:t>
      </w:r>
      <w:r w:rsidR="000C53B0" w:rsidRPr="007D641E">
        <w:rPr>
          <w:rFonts w:ascii="Times New Roman" w:hAnsi="Times New Roman" w:cs="Times New Roman"/>
          <w:sz w:val="28"/>
          <w:szCs w:val="28"/>
        </w:rPr>
        <w:t>б</w:t>
      </w:r>
      <w:r w:rsidR="000C53B0" w:rsidRPr="00AE0514">
        <w:rPr>
          <w:rFonts w:ascii="Times New Roman" w:hAnsi="Times New Roman" w:cs="Times New Roman"/>
          <w:sz w:val="28"/>
          <w:szCs w:val="28"/>
          <w:lang w:val="en-US"/>
        </w:rPr>
        <w:t>.</w:t>
      </w:r>
    </w:p>
    <w:p w:rsidR="00055200"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238</w:t>
      </w:r>
      <w:r w:rsidR="006E4645"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Оразбаева</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К</w:t>
      </w:r>
      <w:r w:rsidR="000C53B0" w:rsidRPr="00AE0514">
        <w:rPr>
          <w:rFonts w:ascii="Times New Roman" w:hAnsi="Times New Roman" w:cs="Times New Roman"/>
          <w:sz w:val="28"/>
          <w:szCs w:val="28"/>
          <w:lang w:val="en-US"/>
        </w:rPr>
        <w:t>.</w:t>
      </w:r>
      <w:r w:rsidR="000C53B0" w:rsidRPr="007D641E">
        <w:rPr>
          <w:rFonts w:ascii="Times New Roman" w:hAnsi="Times New Roman" w:cs="Times New Roman"/>
          <w:sz w:val="28"/>
          <w:szCs w:val="28"/>
        </w:rPr>
        <w:t>О</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Болашақ</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мұғалімдердің</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кәсіби</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құзыреттілігін</w:t>
      </w:r>
      <w:r w:rsidR="000C53B0" w:rsidRPr="00AE0514">
        <w:rPr>
          <w:rFonts w:ascii="Times New Roman" w:hAnsi="Times New Roman" w:cs="Times New Roman"/>
          <w:sz w:val="28"/>
          <w:szCs w:val="28"/>
          <w:lang w:val="en-US"/>
        </w:rPr>
        <w:t xml:space="preserve"> </w:t>
      </w:r>
      <w:r w:rsidR="000C53B0" w:rsidRPr="007D641E">
        <w:rPr>
          <w:rFonts w:ascii="Times New Roman" w:hAnsi="Times New Roman" w:cs="Times New Roman"/>
          <w:sz w:val="28"/>
          <w:szCs w:val="28"/>
        </w:rPr>
        <w:t>қалыптастыру</w:t>
      </w:r>
      <w:r w:rsidR="000C53B0"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филос</w:t>
      </w:r>
      <w:r w:rsidR="00417072"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док</w:t>
      </w:r>
      <w:r w:rsidR="00417072" w:rsidRPr="00AE0514">
        <w:rPr>
          <w:rFonts w:ascii="Times New Roman" w:hAnsi="Times New Roman" w:cs="Times New Roman"/>
          <w:sz w:val="28"/>
          <w:szCs w:val="28"/>
          <w:lang w:val="en-US"/>
        </w:rPr>
        <w:t xml:space="preserve">. </w:t>
      </w:r>
      <w:r w:rsidR="00417072" w:rsidRPr="007D641E">
        <w:rPr>
          <w:rFonts w:ascii="Times New Roman" w:hAnsi="Times New Roman" w:cs="Times New Roman"/>
          <w:sz w:val="28"/>
          <w:szCs w:val="28"/>
        </w:rPr>
        <w:t xml:space="preserve">(PhD).  ...  дис.   </w:t>
      </w:r>
      <w:r w:rsidR="000C53B0" w:rsidRPr="007D641E">
        <w:rPr>
          <w:rFonts w:ascii="Times New Roman" w:hAnsi="Times New Roman" w:cs="Times New Roman"/>
          <w:sz w:val="28"/>
          <w:szCs w:val="28"/>
        </w:rPr>
        <w:t>– Алматы, 2016. – 170 б.</w:t>
      </w:r>
    </w:p>
    <w:p w:rsidR="00055200"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239</w:t>
      </w:r>
      <w:r w:rsidR="00055200" w:rsidRPr="007D641E">
        <w:rPr>
          <w:rFonts w:ascii="Times New Roman" w:hAnsi="Times New Roman" w:cs="Times New Roman"/>
          <w:sz w:val="28"/>
          <w:szCs w:val="28"/>
        </w:rPr>
        <w:t xml:space="preserve"> </w:t>
      </w:r>
      <w:r w:rsidR="006E7E2B" w:rsidRPr="007D641E">
        <w:rPr>
          <w:rFonts w:ascii="Times New Roman" w:hAnsi="Times New Roman" w:cs="Times New Roman"/>
          <w:sz w:val="28"/>
          <w:szCs w:val="28"/>
        </w:rPr>
        <w:t>Казанцева Г.Н. Изучение общей самооценки личности</w:t>
      </w:r>
      <w:r w:rsidR="00E337D3" w:rsidRPr="007D641E">
        <w:rPr>
          <w:rFonts w:ascii="Times New Roman" w:hAnsi="Times New Roman" w:cs="Times New Roman"/>
          <w:sz w:val="28"/>
          <w:szCs w:val="28"/>
        </w:rPr>
        <w:t>.</w:t>
      </w:r>
      <w:r w:rsidR="006E7E2B" w:rsidRPr="007D641E">
        <w:rPr>
          <w:rFonts w:ascii="Times New Roman" w:hAnsi="Times New Roman" w:cs="Times New Roman"/>
          <w:sz w:val="28"/>
          <w:szCs w:val="28"/>
        </w:rPr>
        <w:t xml:space="preserve"> Практикум по возрастной и педагогической психологии / под ред. А.И. Щербакова. – М.: Просвещение, 1987. – </w:t>
      </w:r>
      <w:r w:rsidR="00417072" w:rsidRPr="007D641E">
        <w:rPr>
          <w:rFonts w:ascii="Times New Roman" w:hAnsi="Times New Roman" w:cs="Times New Roman"/>
          <w:sz w:val="28"/>
          <w:szCs w:val="28"/>
        </w:rPr>
        <w:t>С</w:t>
      </w:r>
      <w:r w:rsidR="006E7E2B" w:rsidRPr="007D641E">
        <w:rPr>
          <w:rFonts w:ascii="Times New Roman" w:hAnsi="Times New Roman" w:cs="Times New Roman"/>
          <w:sz w:val="28"/>
          <w:szCs w:val="28"/>
        </w:rPr>
        <w:t>. 85–88.</w:t>
      </w:r>
    </w:p>
    <w:p w:rsidR="00055200"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240</w:t>
      </w:r>
      <w:r w:rsidR="00055200" w:rsidRPr="007D641E">
        <w:rPr>
          <w:rFonts w:ascii="Times New Roman" w:hAnsi="Times New Roman" w:cs="Times New Roman"/>
          <w:sz w:val="28"/>
          <w:szCs w:val="28"/>
        </w:rPr>
        <w:t xml:space="preserve"> </w:t>
      </w:r>
      <w:r w:rsidR="00114395" w:rsidRPr="007D641E">
        <w:rPr>
          <w:rFonts w:ascii="Times New Roman" w:hAnsi="Times New Roman" w:cs="Times New Roman"/>
          <w:sz w:val="28"/>
          <w:szCs w:val="28"/>
        </w:rPr>
        <w:t>Савенков</w:t>
      </w:r>
      <w:r w:rsidR="00055200" w:rsidRPr="007D641E">
        <w:rPr>
          <w:rFonts w:ascii="Times New Roman" w:hAnsi="Times New Roman" w:cs="Times New Roman"/>
          <w:sz w:val="28"/>
          <w:szCs w:val="28"/>
        </w:rPr>
        <w:t xml:space="preserve"> А.И. Содержание и организация исследовательского обучения школьников. – М</w:t>
      </w:r>
      <w:r w:rsidR="00417072" w:rsidRPr="007D641E">
        <w:rPr>
          <w:rFonts w:ascii="Times New Roman" w:hAnsi="Times New Roman" w:cs="Times New Roman"/>
          <w:sz w:val="28"/>
          <w:szCs w:val="28"/>
        </w:rPr>
        <w:t>.</w:t>
      </w:r>
      <w:r w:rsidR="00055200" w:rsidRPr="007D641E">
        <w:rPr>
          <w:rFonts w:ascii="Times New Roman" w:hAnsi="Times New Roman" w:cs="Times New Roman"/>
          <w:sz w:val="28"/>
          <w:szCs w:val="28"/>
        </w:rPr>
        <w:t>: Сентябрь, 2003. - 204 с.</w:t>
      </w:r>
    </w:p>
    <w:p w:rsidR="00114395"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241</w:t>
      </w:r>
      <w:r w:rsidR="00055200" w:rsidRPr="007D641E">
        <w:rPr>
          <w:rFonts w:ascii="Times New Roman" w:hAnsi="Times New Roman" w:cs="Times New Roman"/>
          <w:sz w:val="28"/>
          <w:szCs w:val="28"/>
        </w:rPr>
        <w:t xml:space="preserve"> Карпов А.В. Рефлексивность как психическое свойство и методика ее диагностики // Психологический журнал. - 2003. - Т. 24</w:t>
      </w:r>
      <w:r w:rsidR="00417072" w:rsidRPr="007D641E">
        <w:rPr>
          <w:rFonts w:ascii="Times New Roman" w:hAnsi="Times New Roman" w:cs="Times New Roman"/>
          <w:sz w:val="28"/>
          <w:szCs w:val="28"/>
        </w:rPr>
        <w:t>,</w:t>
      </w:r>
      <w:r w:rsidR="00055200" w:rsidRPr="007D641E">
        <w:rPr>
          <w:rFonts w:ascii="Times New Roman" w:hAnsi="Times New Roman" w:cs="Times New Roman"/>
          <w:sz w:val="28"/>
          <w:szCs w:val="28"/>
        </w:rPr>
        <w:t xml:space="preserve"> №5. - С. 45–57.</w:t>
      </w:r>
    </w:p>
    <w:p w:rsidR="00114395"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242</w:t>
      </w:r>
      <w:r w:rsidR="00114395" w:rsidRPr="00AE0514">
        <w:rPr>
          <w:rFonts w:ascii="Times New Roman" w:hAnsi="Times New Roman" w:cs="Times New Roman"/>
          <w:sz w:val="28"/>
          <w:szCs w:val="28"/>
          <w:lang w:val="en-US"/>
        </w:rPr>
        <w:t xml:space="preserve"> Baimakhanbetova M.A., Stambekova S.A., Umirbekova </w:t>
      </w:r>
      <w:r w:rsidR="00114395" w:rsidRPr="007D641E">
        <w:rPr>
          <w:rFonts w:ascii="Times New Roman" w:hAnsi="Times New Roman" w:cs="Times New Roman"/>
          <w:sz w:val="28"/>
          <w:szCs w:val="28"/>
        </w:rPr>
        <w:t>А</w:t>
      </w:r>
      <w:r w:rsidR="00114395" w:rsidRPr="00AE0514">
        <w:rPr>
          <w:rFonts w:ascii="Times New Roman" w:hAnsi="Times New Roman" w:cs="Times New Roman"/>
          <w:sz w:val="28"/>
          <w:szCs w:val="28"/>
          <w:lang w:val="en-US"/>
        </w:rPr>
        <w:t xml:space="preserve">.N. Methodology for forming subject knowledge of primary school students based on stem education// </w:t>
      </w:r>
      <w:r w:rsidR="00114395" w:rsidRPr="007D641E">
        <w:rPr>
          <w:rFonts w:ascii="Times New Roman" w:hAnsi="Times New Roman" w:cs="Times New Roman"/>
          <w:sz w:val="28"/>
          <w:szCs w:val="28"/>
        </w:rPr>
        <w:t>Өрлеу</w:t>
      </w:r>
      <w:r w:rsidR="00114395" w:rsidRPr="00AE0514">
        <w:rPr>
          <w:rFonts w:ascii="Times New Roman" w:hAnsi="Times New Roman" w:cs="Times New Roman"/>
          <w:sz w:val="28"/>
          <w:szCs w:val="28"/>
          <w:lang w:val="en-US"/>
        </w:rPr>
        <w:t xml:space="preserve">. </w:t>
      </w:r>
      <w:r w:rsidR="00114395" w:rsidRPr="007D641E">
        <w:rPr>
          <w:rFonts w:ascii="Times New Roman" w:hAnsi="Times New Roman" w:cs="Times New Roman"/>
          <w:sz w:val="28"/>
          <w:szCs w:val="28"/>
        </w:rPr>
        <w:t xml:space="preserve">Вести непрерывного образования. </w:t>
      </w:r>
      <w:r w:rsidR="00417072" w:rsidRPr="007D641E">
        <w:rPr>
          <w:rFonts w:ascii="Times New Roman" w:hAnsi="Times New Roman" w:cs="Times New Roman"/>
          <w:sz w:val="28"/>
          <w:szCs w:val="28"/>
        </w:rPr>
        <w:t xml:space="preserve">– </w:t>
      </w:r>
      <w:r w:rsidR="00114395" w:rsidRPr="007D641E">
        <w:rPr>
          <w:rFonts w:ascii="Times New Roman" w:hAnsi="Times New Roman" w:cs="Times New Roman"/>
          <w:sz w:val="28"/>
          <w:szCs w:val="28"/>
        </w:rPr>
        <w:t>2025</w:t>
      </w:r>
      <w:r w:rsidR="00417072" w:rsidRPr="007D641E">
        <w:rPr>
          <w:rFonts w:ascii="Times New Roman" w:hAnsi="Times New Roman" w:cs="Times New Roman"/>
          <w:sz w:val="28"/>
          <w:szCs w:val="28"/>
        </w:rPr>
        <w:t>. -№1(48). – Р.</w:t>
      </w:r>
      <w:r w:rsidR="00114395" w:rsidRPr="007D641E">
        <w:rPr>
          <w:rFonts w:ascii="Times New Roman" w:hAnsi="Times New Roman" w:cs="Times New Roman"/>
          <w:sz w:val="28"/>
          <w:szCs w:val="28"/>
        </w:rPr>
        <w:t>29-38.</w:t>
      </w:r>
    </w:p>
    <w:p w:rsidR="00114395"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243</w:t>
      </w:r>
      <w:r w:rsidR="00114395" w:rsidRPr="007D641E">
        <w:rPr>
          <w:rFonts w:ascii="Times New Roman" w:hAnsi="Times New Roman" w:cs="Times New Roman"/>
          <w:sz w:val="28"/>
          <w:szCs w:val="28"/>
        </w:rPr>
        <w:t xml:space="preserve"> Валеев Г.Х.Методология научной деятельности в сфере социогуманитарного знания. </w:t>
      </w:r>
      <w:r w:rsidR="00417072" w:rsidRPr="007D641E">
        <w:rPr>
          <w:rFonts w:ascii="Times New Roman" w:hAnsi="Times New Roman" w:cs="Times New Roman"/>
          <w:sz w:val="28"/>
          <w:szCs w:val="28"/>
        </w:rPr>
        <w:t xml:space="preserve">Качества подготовки специалистов образования. </w:t>
      </w:r>
      <w:r w:rsidR="00114395" w:rsidRPr="007D641E">
        <w:rPr>
          <w:rFonts w:ascii="Times New Roman" w:hAnsi="Times New Roman" w:cs="Times New Roman"/>
          <w:sz w:val="28"/>
          <w:szCs w:val="28"/>
        </w:rPr>
        <w:t>– М.: Наука, 2005. – 234 с.</w:t>
      </w:r>
    </w:p>
    <w:p w:rsidR="00114395"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244</w:t>
      </w:r>
      <w:r w:rsidR="00114395" w:rsidRPr="007D641E">
        <w:rPr>
          <w:rFonts w:ascii="Times New Roman" w:hAnsi="Times New Roman" w:cs="Times New Roman"/>
          <w:sz w:val="28"/>
          <w:szCs w:val="28"/>
        </w:rPr>
        <w:t xml:space="preserve"> Лернер И.Я. Дидактические основы методов обучения. – М.: Педагогика, 1981. – 186 с.</w:t>
      </w:r>
    </w:p>
    <w:p w:rsidR="008D1980" w:rsidRPr="007D641E" w:rsidRDefault="0030604B"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245</w:t>
      </w:r>
      <w:r w:rsidR="00114395" w:rsidRPr="007D641E">
        <w:rPr>
          <w:rFonts w:ascii="Times New Roman" w:hAnsi="Times New Roman" w:cs="Times New Roman"/>
          <w:sz w:val="28"/>
          <w:szCs w:val="28"/>
        </w:rPr>
        <w:t xml:space="preserve"> </w:t>
      </w:r>
      <w:r w:rsidR="005E0D46" w:rsidRPr="007D641E">
        <w:rPr>
          <w:rFonts w:ascii="Times New Roman" w:hAnsi="Times New Roman" w:cs="Times New Roman"/>
          <w:sz w:val="28"/>
          <w:szCs w:val="28"/>
        </w:rPr>
        <w:t>Кузьмина Н.В. Профессионализм личности преподавателя и мастера производственного обучения. – М.: Высшая школа, 1990. – 117 с.</w:t>
      </w:r>
    </w:p>
    <w:p w:rsidR="00D362D7" w:rsidRDefault="00394055" w:rsidP="00D36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246</w:t>
      </w:r>
      <w:r w:rsidR="006E4645" w:rsidRPr="007D641E">
        <w:rPr>
          <w:rFonts w:ascii="Times New Roman" w:hAnsi="Times New Roman" w:cs="Times New Roman"/>
          <w:sz w:val="28"/>
          <w:szCs w:val="28"/>
        </w:rPr>
        <w:t xml:space="preserve"> Баймаханбетова М.А., Стамбекова А.С. «STEM білім беру негізі бойынша тапсырмалар кешені» (Бастауыштың 3-сыныптарына арналған). – Шымкент: «Нұрлы бейне» баспасы, 2026. - 60 б.</w:t>
      </w:r>
    </w:p>
    <w:p w:rsidR="0030604B" w:rsidRDefault="0030604B" w:rsidP="00D362D7">
      <w:pPr>
        <w:spacing w:after="0" w:line="240" w:lineRule="auto"/>
        <w:jc w:val="center"/>
        <w:rPr>
          <w:rFonts w:ascii="Times New Roman" w:hAnsi="Times New Roman" w:cs="Times New Roman"/>
          <w:b/>
          <w:sz w:val="28"/>
          <w:szCs w:val="28"/>
        </w:rPr>
      </w:pPr>
    </w:p>
    <w:p w:rsidR="0030604B" w:rsidRDefault="0030604B" w:rsidP="00D362D7">
      <w:pPr>
        <w:spacing w:after="0" w:line="240" w:lineRule="auto"/>
        <w:jc w:val="center"/>
        <w:rPr>
          <w:rFonts w:ascii="Times New Roman" w:hAnsi="Times New Roman" w:cs="Times New Roman"/>
          <w:b/>
          <w:sz w:val="28"/>
          <w:szCs w:val="28"/>
        </w:rPr>
      </w:pPr>
    </w:p>
    <w:p w:rsidR="0030604B" w:rsidRDefault="0030604B" w:rsidP="00D362D7">
      <w:pPr>
        <w:spacing w:after="0" w:line="240" w:lineRule="auto"/>
        <w:jc w:val="center"/>
        <w:rPr>
          <w:rFonts w:ascii="Times New Roman" w:hAnsi="Times New Roman" w:cs="Times New Roman"/>
          <w:b/>
          <w:sz w:val="28"/>
          <w:szCs w:val="28"/>
        </w:rPr>
      </w:pPr>
    </w:p>
    <w:p w:rsidR="0030604B" w:rsidRDefault="0030604B" w:rsidP="00D362D7">
      <w:pPr>
        <w:spacing w:after="0" w:line="240" w:lineRule="auto"/>
        <w:jc w:val="center"/>
        <w:rPr>
          <w:rFonts w:ascii="Times New Roman" w:hAnsi="Times New Roman" w:cs="Times New Roman"/>
          <w:b/>
          <w:sz w:val="28"/>
          <w:szCs w:val="28"/>
        </w:rPr>
      </w:pPr>
    </w:p>
    <w:p w:rsidR="0030604B" w:rsidRDefault="0030604B" w:rsidP="00D362D7">
      <w:pPr>
        <w:spacing w:after="0" w:line="240" w:lineRule="auto"/>
        <w:jc w:val="center"/>
        <w:rPr>
          <w:rFonts w:ascii="Times New Roman" w:hAnsi="Times New Roman" w:cs="Times New Roman"/>
          <w:b/>
          <w:sz w:val="28"/>
          <w:szCs w:val="28"/>
        </w:rPr>
      </w:pPr>
    </w:p>
    <w:p w:rsidR="0030604B" w:rsidRDefault="0030604B" w:rsidP="00D362D7">
      <w:pPr>
        <w:spacing w:after="0" w:line="240" w:lineRule="auto"/>
        <w:jc w:val="center"/>
        <w:rPr>
          <w:rFonts w:ascii="Times New Roman" w:hAnsi="Times New Roman" w:cs="Times New Roman"/>
          <w:b/>
          <w:sz w:val="28"/>
          <w:szCs w:val="28"/>
        </w:rPr>
      </w:pPr>
    </w:p>
    <w:p w:rsidR="0030604B" w:rsidRDefault="0030604B" w:rsidP="00D362D7">
      <w:pPr>
        <w:spacing w:after="0" w:line="240" w:lineRule="auto"/>
        <w:jc w:val="center"/>
        <w:rPr>
          <w:rFonts w:ascii="Times New Roman" w:hAnsi="Times New Roman" w:cs="Times New Roman"/>
          <w:b/>
          <w:sz w:val="28"/>
          <w:szCs w:val="28"/>
        </w:rPr>
      </w:pPr>
    </w:p>
    <w:p w:rsidR="00312108" w:rsidRPr="00D362D7" w:rsidRDefault="00312108" w:rsidP="00D362D7">
      <w:pPr>
        <w:spacing w:after="0" w:line="240" w:lineRule="auto"/>
        <w:jc w:val="center"/>
        <w:rPr>
          <w:rFonts w:ascii="Times New Roman" w:hAnsi="Times New Roman" w:cs="Times New Roman"/>
          <w:b/>
          <w:sz w:val="28"/>
          <w:szCs w:val="28"/>
        </w:rPr>
      </w:pPr>
      <w:r w:rsidRPr="00D362D7">
        <w:rPr>
          <w:rFonts w:ascii="Times New Roman" w:hAnsi="Times New Roman" w:cs="Times New Roman"/>
          <w:b/>
          <w:sz w:val="28"/>
          <w:szCs w:val="28"/>
        </w:rPr>
        <w:t>ҚОСЫМША А</w:t>
      </w:r>
    </w:p>
    <w:p w:rsidR="00417072" w:rsidRPr="00D362D7" w:rsidRDefault="00417072" w:rsidP="00D362D7">
      <w:pPr>
        <w:spacing w:after="0" w:line="240" w:lineRule="auto"/>
        <w:jc w:val="center"/>
        <w:rPr>
          <w:rFonts w:ascii="Times New Roman" w:hAnsi="Times New Roman" w:cs="Times New Roman"/>
          <w:b/>
          <w:sz w:val="28"/>
          <w:szCs w:val="28"/>
        </w:rPr>
      </w:pPr>
    </w:p>
    <w:p w:rsidR="00312108" w:rsidRPr="00D362D7" w:rsidRDefault="00312108" w:rsidP="00D362D7">
      <w:pPr>
        <w:spacing w:after="0" w:line="240" w:lineRule="auto"/>
        <w:jc w:val="center"/>
        <w:rPr>
          <w:rFonts w:ascii="Times New Roman" w:hAnsi="Times New Roman" w:cs="Times New Roman"/>
          <w:b/>
          <w:sz w:val="28"/>
          <w:szCs w:val="28"/>
        </w:rPr>
      </w:pPr>
      <w:r w:rsidRPr="00D362D7">
        <w:rPr>
          <w:rFonts w:ascii="Times New Roman" w:hAnsi="Times New Roman" w:cs="Times New Roman"/>
          <w:b/>
          <w:sz w:val="28"/>
          <w:szCs w:val="28"/>
        </w:rPr>
        <w:t>Г.Н. Казанцева әдістемесі негізінде бейімделген «STEM мазмұнды тапсырмалар арқылы пәндік білімді меңгеруге қызығушылығын анықтау сауалнамасы»</w:t>
      </w:r>
    </w:p>
    <w:p w:rsidR="00417072" w:rsidRPr="00D362D7" w:rsidRDefault="00417072" w:rsidP="00D362D7">
      <w:pPr>
        <w:spacing w:after="0" w:line="240" w:lineRule="auto"/>
        <w:jc w:val="center"/>
        <w:rPr>
          <w:rFonts w:ascii="Times New Roman" w:hAnsi="Times New Roman" w:cs="Times New Roman"/>
          <w:b/>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Г.Н.</w:t>
      </w:r>
      <w:r w:rsidR="00757BD7" w:rsidRPr="00D362D7">
        <w:rPr>
          <w:rFonts w:ascii="Times New Roman" w:hAnsi="Times New Roman" w:cs="Times New Roman"/>
          <w:sz w:val="28"/>
          <w:szCs w:val="28"/>
        </w:rPr>
        <w:t xml:space="preserve"> </w:t>
      </w:r>
      <w:r w:rsidRPr="00D362D7">
        <w:rPr>
          <w:rFonts w:ascii="Times New Roman" w:hAnsi="Times New Roman" w:cs="Times New Roman"/>
          <w:sz w:val="28"/>
          <w:szCs w:val="28"/>
        </w:rPr>
        <w:t>Казанцева әдістемесі педагогикалық-психологиялық зерттеулерде оқушылардың оқу пәніне қатынасын және оқу әрекетіне байланысты қызығушылықтың деңгейін айқындауға мүмкіндік беретін құрал ретінде кеңінен қолданылады. Әдістеменің зерттеу тәжірибесінде орныққан валидтілігі мен сенімділігі оны бастауыш сынып оқушыларының STEM мазмұнды тапсырмаларға қатысты танымдық қызығушылығын диагностикалауда қолданудың әдіснамалық негізділігін қамтамасыз етеді.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Әдістеме STEM мазмұнды тапсырмалар контексіне бейімделді. Бейімдеу үдерісінде әдістеменің құрылымдық-логикалық негізі сақталып, сауалнама тұжырымдары бастауыш сынып оқушысының STEM мазмұнды тапсырмалар арқылы пәндік білімді меңгеруге қызығушылығын айқындауға бағдарланды.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Сауалнама 10 сұрақтан тұрады. Әр тұжырым оқушының STEM мазмұнды тапсырмаларға (есеп, тәжірибе, модельдеу) қатынасын және оны орындауға қызығушылық танытуын анықтауға бағытталған.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Оқушыға арналған нұсқаулық: Берілген пікірлерді оқып, өз ойыңа сәйкес келетін жауапты белгіле.</w:t>
      </w:r>
    </w:p>
    <w:p w:rsidR="00417072" w:rsidRPr="00D362D7" w:rsidRDefault="00417072" w:rsidP="00D362D7">
      <w:pPr>
        <w:spacing w:after="0" w:line="240" w:lineRule="auto"/>
        <w:jc w:val="both"/>
        <w:rPr>
          <w:rFonts w:ascii="Times New Roman" w:hAnsi="Times New Roman" w:cs="Times New Roman"/>
          <w:sz w:val="28"/>
          <w:szCs w:val="28"/>
        </w:rPr>
      </w:pPr>
    </w:p>
    <w:p w:rsidR="00312108" w:rsidRPr="00D362D7" w:rsidRDefault="00417072" w:rsidP="00D362D7">
      <w:pPr>
        <w:spacing w:after="0" w:line="240" w:lineRule="auto"/>
        <w:jc w:val="both"/>
        <w:rPr>
          <w:rFonts w:ascii="Times New Roman" w:hAnsi="Times New Roman" w:cs="Times New Roman"/>
          <w:sz w:val="28"/>
          <w:szCs w:val="28"/>
        </w:rPr>
      </w:pPr>
      <w:r w:rsidRPr="00D362D7">
        <w:rPr>
          <w:rFonts w:ascii="Times New Roman" w:hAnsi="Times New Roman" w:cs="Times New Roman"/>
          <w:sz w:val="28"/>
          <w:szCs w:val="28"/>
        </w:rPr>
        <w:t xml:space="preserve">Кесте А.1 - </w:t>
      </w:r>
      <w:r w:rsidR="00312108" w:rsidRPr="00D362D7">
        <w:rPr>
          <w:rFonts w:ascii="Times New Roman" w:hAnsi="Times New Roman" w:cs="Times New Roman"/>
          <w:sz w:val="28"/>
          <w:szCs w:val="28"/>
        </w:rPr>
        <w:t>Сауалнама сұрақтары</w:t>
      </w:r>
    </w:p>
    <w:p w:rsidR="00417072" w:rsidRPr="00D362D7" w:rsidRDefault="00417072" w:rsidP="00D362D7">
      <w:pPr>
        <w:spacing w:after="0" w:line="240" w:lineRule="auto"/>
        <w:jc w:val="both"/>
        <w:rPr>
          <w:rFonts w:ascii="Times New Roman" w:hAnsi="Times New Roman" w:cs="Times New Roman"/>
          <w:sz w:val="28"/>
          <w:szCs w:val="28"/>
        </w:rPr>
      </w:pPr>
    </w:p>
    <w:tbl>
      <w:tblPr>
        <w:tblStyle w:val="a6"/>
        <w:tblW w:w="9634" w:type="dxa"/>
        <w:tblLook w:val="04A0" w:firstRow="1" w:lastRow="0" w:firstColumn="1" w:lastColumn="0" w:noHBand="0" w:noVBand="1"/>
      </w:tblPr>
      <w:tblGrid>
        <w:gridCol w:w="5949"/>
        <w:gridCol w:w="1276"/>
        <w:gridCol w:w="850"/>
        <w:gridCol w:w="1559"/>
      </w:tblGrid>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Сауалнама тұжырымдары</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Келісемін</w:t>
            </w: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Кейде</w:t>
            </w: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Келіспеймін</w:t>
            </w: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STEM мазмұнды тапсырмаларды (тәжірибе, есеп, модель жасау) орындау маған қызықты</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Сабақта тәжірибе жасау немесе бақылау жүргізу маған қызық</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Қиындау тапсырмалар мені қызықтырады</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Тапсырманың шешімін өзім табуға талпынамын</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Есептер мен тапсырмаларда пәндік білімді қолдану маған қызық</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Жаңа тақырыпты өткенде оны түсінуге қызығушылық танытамын</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Модель құрастыру немесе сызба жасау арқылы түсінген ұнайды</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STEM тапсырмаларын орындағанда уақыттың қалай өткенін байқамай қаламын</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Қосымша мысал/тапсырма орындап көруге қызығушылық танытамын</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r w:rsidR="00703517" w:rsidRPr="00703517" w:rsidTr="00417072">
        <w:tc>
          <w:tcPr>
            <w:tcW w:w="5949" w:type="dxa"/>
          </w:tcPr>
          <w:p w:rsidR="00417072" w:rsidRPr="00703517" w:rsidRDefault="00417072"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Пәнді жақсы меңгеру мен үшін қызық әрі маңызды деп ойлаймын</w:t>
            </w:r>
          </w:p>
        </w:tc>
        <w:tc>
          <w:tcPr>
            <w:tcW w:w="1276"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850" w:type="dxa"/>
          </w:tcPr>
          <w:p w:rsidR="00417072" w:rsidRPr="00703517" w:rsidRDefault="00417072" w:rsidP="0030171D">
            <w:pPr>
              <w:jc w:val="both"/>
              <w:rPr>
                <w:rFonts w:ascii="Times New Roman" w:eastAsia="Times New Roman" w:hAnsi="Times New Roman" w:cs="Times New Roman"/>
                <w:sz w:val="24"/>
                <w:szCs w:val="24"/>
                <w:lang w:eastAsia="ar-SA"/>
              </w:rPr>
            </w:pPr>
          </w:p>
        </w:tc>
        <w:tc>
          <w:tcPr>
            <w:tcW w:w="1559" w:type="dxa"/>
          </w:tcPr>
          <w:p w:rsidR="00417072" w:rsidRPr="00703517" w:rsidRDefault="00417072" w:rsidP="0030171D">
            <w:pPr>
              <w:jc w:val="both"/>
              <w:rPr>
                <w:rFonts w:ascii="Times New Roman" w:eastAsia="Times New Roman" w:hAnsi="Times New Roman" w:cs="Times New Roman"/>
                <w:sz w:val="24"/>
                <w:szCs w:val="24"/>
                <w:lang w:eastAsia="ar-SA"/>
              </w:rPr>
            </w:pPr>
          </w:p>
        </w:tc>
      </w:tr>
    </w:tbl>
    <w:p w:rsidR="00417072" w:rsidRPr="00703517" w:rsidRDefault="00417072" w:rsidP="00312108">
      <w:pPr>
        <w:spacing w:after="0" w:line="240" w:lineRule="auto"/>
        <w:ind w:firstLine="567"/>
        <w:jc w:val="both"/>
        <w:rPr>
          <w:rFonts w:ascii="Times New Roman" w:eastAsia="Times New Roman" w:hAnsi="Times New Roman" w:cs="Times New Roman"/>
          <w:sz w:val="28"/>
          <w:szCs w:val="28"/>
          <w:lang w:val="kk-KZ" w:eastAsia="ar-SA"/>
        </w:rPr>
      </w:pP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 xml:space="preserve">Деңгейлік бағалау шкаласы. </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мазмұнды тапсырмалар арқылы пәндік білімді меңгеруге қызығушылығы» көрсеткішінің қалыптасу деңгейін анықтау үшін сауалнама нәтижелері балдық жүйе бойынша өңделді: әр тұжырым бойынша «келісемін» – 2 балл, «кейде» – 1 балл, «келіспеймін» – 0 балл. Максималды балл – 20.</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Жиналған баллдар негізінде қызығушылық көрсеткіші бойынша деңгейлер төмендегідей айқындалды: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Жоғары деңгей (16–20 балл). Оқушыларда STEM мазмұнды тапсырмалар арқылы пәндік білімді меңгеруге тұрақты танымдық қызығушылық қалыптасқан. Олар оқу тапсырмаларын орындауға белсенді қатысып, зерттеу сипатындағы жұмыстарға ынта танытады. Пәнаралық байланыстарды түсінуге ұмтылады, мәселені шешу барысында шығармашылық тәсілдерді қолдануға талпынады. Оқу әрекетіне оң қатынас байқалып, танымдық белсенділігі тұрақты сипатқа ие болады. Мұндай оқушылар тапсырмаларды өз бетінше орындауға, жаңа білімді іздеуге және оны практикалық жағдайларда қолдануға қызығушылық танытады.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Орта деңгей (9–15 балл). Оқушыларда STEM мазмұнды тапсырмаларға деген қызығушылық бар, алайда ол тұрақсыз сипатта байқалады. Танымдық белсенділік көбіне тапсырманың мазмұнына, күрделілік деңгейіне немесе мұғалімнің қолдауына байланысты өзгеріп отырады. Оқушылар тапсырмаларды орындауға қатысады, бірақ зерттеушілік әрекетке толық белсенділік танытпайды. Пәнаралық байланыстарды түсінуі жартылай байқалып, практикалық тапсырмаларды орындауда кей жағдайда қосымша түсіндіру мен бағыттауды қажет етеді.</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Төмен деңгей (0–8 балл). Оқушыларда STEM мазмұнды тапсырмалар арқылы пәндік білімді меңгеруге қызығушылық әлсіз немесе сирек байқалады. Олар оқу тапсырмаларын орындауға енжар қатысып, зерттеу немесе тәжірибелік әрекеттерге белсенділік танытпайды. Танымдық қызығушылығы тұрақсыз, тапсырмаларды орындау көбіне сыртқы талаптарға ғана негізделеді. Пәнаралық байланыстарды түсінуі жеткіліксіз, ал практикалық тапсырмаларды орындауда мұғалімнің тұрақты көмегін қажет етеді.</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p>
    <w:p w:rsidR="00312108" w:rsidRPr="00703517" w:rsidRDefault="00312108" w:rsidP="00417072">
      <w:pPr>
        <w:spacing w:after="0" w:line="240" w:lineRule="auto"/>
        <w:ind w:firstLine="567"/>
        <w:jc w:val="both"/>
        <w:rPr>
          <w:rFonts w:ascii="Times New Roman" w:eastAsia="Times New Roman" w:hAnsi="Times New Roman" w:cs="Times New Roman"/>
          <w:sz w:val="28"/>
          <w:szCs w:val="28"/>
          <w:lang w:val="kk-KZ" w:eastAsia="ar-SA"/>
        </w:rPr>
      </w:pPr>
    </w:p>
    <w:p w:rsidR="00312108" w:rsidRPr="00703517" w:rsidRDefault="00312108" w:rsidP="00417072">
      <w:pPr>
        <w:spacing w:after="0" w:line="240" w:lineRule="auto"/>
        <w:ind w:firstLine="567"/>
        <w:jc w:val="both"/>
        <w:rPr>
          <w:rFonts w:ascii="Times New Roman" w:eastAsia="Times New Roman" w:hAnsi="Times New Roman" w:cs="Times New Roman"/>
          <w:sz w:val="28"/>
          <w:szCs w:val="28"/>
          <w:lang w:val="kk-KZ" w:eastAsia="ar-SA"/>
        </w:rPr>
      </w:pPr>
    </w:p>
    <w:p w:rsidR="00312108" w:rsidRPr="00703517" w:rsidRDefault="00312108" w:rsidP="00417072">
      <w:pPr>
        <w:spacing w:after="0" w:line="240" w:lineRule="auto"/>
        <w:ind w:firstLine="567"/>
        <w:jc w:val="both"/>
        <w:rPr>
          <w:rFonts w:ascii="Times New Roman" w:eastAsia="Times New Roman" w:hAnsi="Times New Roman" w:cs="Times New Roman"/>
          <w:sz w:val="28"/>
          <w:szCs w:val="28"/>
          <w:lang w:val="kk-KZ" w:eastAsia="ar-SA"/>
        </w:rPr>
      </w:pPr>
    </w:p>
    <w:p w:rsidR="00312108" w:rsidRPr="00703517" w:rsidRDefault="00312108" w:rsidP="00417072">
      <w:pPr>
        <w:spacing w:after="0" w:line="240" w:lineRule="auto"/>
        <w:ind w:firstLine="567"/>
        <w:jc w:val="both"/>
        <w:rPr>
          <w:rFonts w:ascii="Times New Roman" w:eastAsia="Times New Roman" w:hAnsi="Times New Roman" w:cs="Times New Roman"/>
          <w:sz w:val="28"/>
          <w:szCs w:val="28"/>
          <w:lang w:val="kk-KZ" w:eastAsia="ar-SA"/>
        </w:rPr>
      </w:pPr>
    </w:p>
    <w:p w:rsidR="00312108" w:rsidRPr="00703517" w:rsidRDefault="00312108" w:rsidP="00417072">
      <w:pPr>
        <w:spacing w:after="0" w:line="240" w:lineRule="auto"/>
        <w:ind w:firstLine="567"/>
        <w:jc w:val="both"/>
        <w:rPr>
          <w:rFonts w:ascii="Times New Roman" w:eastAsia="Times New Roman" w:hAnsi="Times New Roman" w:cs="Times New Roman"/>
          <w:sz w:val="28"/>
          <w:szCs w:val="28"/>
          <w:lang w:val="kk-KZ" w:eastAsia="ar-SA"/>
        </w:rPr>
      </w:pPr>
    </w:p>
    <w:p w:rsidR="00312108" w:rsidRPr="00703517" w:rsidRDefault="00312108" w:rsidP="00417072">
      <w:pPr>
        <w:spacing w:after="0" w:line="240" w:lineRule="auto"/>
        <w:ind w:firstLine="567"/>
        <w:jc w:val="both"/>
        <w:rPr>
          <w:rFonts w:ascii="Times New Roman" w:eastAsia="Times New Roman" w:hAnsi="Times New Roman" w:cs="Times New Roman"/>
          <w:sz w:val="28"/>
          <w:szCs w:val="28"/>
          <w:lang w:val="kk-KZ" w:eastAsia="ar-SA"/>
        </w:rPr>
      </w:pPr>
    </w:p>
    <w:p w:rsidR="00312108" w:rsidRPr="00703517" w:rsidRDefault="00312108" w:rsidP="00417072">
      <w:pPr>
        <w:spacing w:after="0" w:line="240" w:lineRule="auto"/>
        <w:ind w:firstLine="567"/>
        <w:jc w:val="both"/>
        <w:rPr>
          <w:rFonts w:ascii="Times New Roman" w:eastAsia="Times New Roman" w:hAnsi="Times New Roman" w:cs="Times New Roman"/>
          <w:sz w:val="28"/>
          <w:szCs w:val="28"/>
          <w:lang w:val="kk-KZ" w:eastAsia="ar-SA"/>
        </w:rPr>
      </w:pPr>
    </w:p>
    <w:p w:rsidR="00312108" w:rsidRPr="00703517" w:rsidRDefault="00312108" w:rsidP="00417072">
      <w:pPr>
        <w:spacing w:after="0" w:line="240" w:lineRule="auto"/>
        <w:ind w:firstLine="567"/>
        <w:jc w:val="both"/>
        <w:rPr>
          <w:rFonts w:ascii="Times New Roman" w:eastAsia="Times New Roman" w:hAnsi="Times New Roman" w:cs="Times New Roman"/>
          <w:sz w:val="28"/>
          <w:szCs w:val="28"/>
          <w:lang w:val="kk-KZ" w:eastAsia="ar-SA"/>
        </w:rPr>
      </w:pPr>
    </w:p>
    <w:p w:rsidR="00312108" w:rsidRPr="00703517" w:rsidRDefault="00312108" w:rsidP="00417072">
      <w:pPr>
        <w:spacing w:after="0" w:line="240" w:lineRule="auto"/>
        <w:ind w:firstLine="567"/>
        <w:jc w:val="both"/>
        <w:rPr>
          <w:rFonts w:ascii="Times New Roman" w:eastAsia="Times New Roman" w:hAnsi="Times New Roman" w:cs="Times New Roman"/>
          <w:sz w:val="28"/>
          <w:szCs w:val="28"/>
          <w:lang w:val="kk-KZ" w:eastAsia="ar-SA"/>
        </w:rPr>
      </w:pPr>
    </w:p>
    <w:p w:rsidR="00312108" w:rsidRPr="00AE0514" w:rsidRDefault="00312108" w:rsidP="00D362D7">
      <w:pPr>
        <w:spacing w:after="0" w:line="240" w:lineRule="auto"/>
        <w:ind w:firstLine="567"/>
        <w:jc w:val="center"/>
        <w:rPr>
          <w:rFonts w:ascii="Times New Roman" w:hAnsi="Times New Roman" w:cs="Times New Roman"/>
          <w:b/>
          <w:sz w:val="28"/>
          <w:szCs w:val="28"/>
          <w:lang w:val="kk-KZ"/>
        </w:rPr>
      </w:pPr>
      <w:r w:rsidRPr="00AE0514">
        <w:rPr>
          <w:rFonts w:ascii="Times New Roman" w:hAnsi="Times New Roman" w:cs="Times New Roman"/>
          <w:b/>
          <w:sz w:val="28"/>
          <w:szCs w:val="28"/>
          <w:lang w:val="kk-KZ"/>
        </w:rPr>
        <w:t>ҚОСЫМША Ә</w:t>
      </w:r>
    </w:p>
    <w:p w:rsidR="00417072" w:rsidRPr="00AE0514" w:rsidRDefault="00417072" w:rsidP="00D362D7">
      <w:pPr>
        <w:spacing w:after="0" w:line="240" w:lineRule="auto"/>
        <w:ind w:firstLine="567"/>
        <w:jc w:val="center"/>
        <w:rPr>
          <w:rFonts w:ascii="Times New Roman" w:hAnsi="Times New Roman" w:cs="Times New Roman"/>
          <w:b/>
          <w:sz w:val="28"/>
          <w:szCs w:val="28"/>
          <w:lang w:val="kk-KZ"/>
        </w:rPr>
      </w:pPr>
    </w:p>
    <w:p w:rsidR="00312108" w:rsidRPr="00AE0514" w:rsidRDefault="00312108" w:rsidP="00D362D7">
      <w:pPr>
        <w:spacing w:after="0" w:line="240" w:lineRule="auto"/>
        <w:ind w:firstLine="567"/>
        <w:jc w:val="center"/>
        <w:rPr>
          <w:rFonts w:ascii="Times New Roman" w:hAnsi="Times New Roman" w:cs="Times New Roman"/>
          <w:b/>
          <w:sz w:val="28"/>
          <w:szCs w:val="28"/>
          <w:lang w:val="kk-KZ"/>
        </w:rPr>
      </w:pPr>
      <w:r w:rsidRPr="00AE0514">
        <w:rPr>
          <w:rFonts w:ascii="Times New Roman" w:hAnsi="Times New Roman" w:cs="Times New Roman"/>
          <w:b/>
          <w:sz w:val="28"/>
          <w:szCs w:val="28"/>
          <w:lang w:val="kk-KZ"/>
        </w:rPr>
        <w:t>«STEM тапсырмаларында пәндік білімнің өмірлік маңызын түсіну ынтасын анықтау әдістемесі» атты авторлық сауалнама</w:t>
      </w:r>
    </w:p>
    <w:p w:rsidR="00417072" w:rsidRPr="00AE0514" w:rsidRDefault="00417072" w:rsidP="00D362D7">
      <w:pPr>
        <w:spacing w:after="0" w:line="240" w:lineRule="auto"/>
        <w:ind w:firstLine="567"/>
        <w:jc w:val="both"/>
        <w:rPr>
          <w:rFonts w:ascii="Times New Roman" w:hAnsi="Times New Roman" w:cs="Times New Roman"/>
          <w:sz w:val="28"/>
          <w:szCs w:val="28"/>
          <w:lang w:val="kk-KZ"/>
        </w:rPr>
      </w:pP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Әдістеменің мақсаты – STEM білім беру негізінде бастауыш сынып оқушыларының пәндік білімнің оқу және өмірлік маңызын құндылық ретінде қабылдауын және STEM тапсырмаларын орындауға ішкі ынта деңгейін айқындау.</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Әдістеме сауалнама түрінде жүргізілді. Оқушыларға пәндік білімнің өмірлік маңызын ұғынуына, сондай-ақ STEM мазмұнды тапсырмаларды орындауға деген уәждік қатынасын айқындайтын сұрақтар ұсынылды. Әр сұрақ бойынша оқушы өз көзқарасына сәйкес жауапты таңдады.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Сауалнама сұрақтары: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1. Пәндік білімнің оқу барысында не үшін қажет екенін түсінемін.</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2. Сабақта алған білімімнің өмірде қажет болатынын сезінемін.</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3. STEM тапсырмаларын орындау мені пәндік білімді жақсы меңгеруге ынталандырады.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4. Тапсырманы орындау барысында пәндік білімнің не үшін қажет екенін ойлаймын.</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5. Пәндік білімді қолдану тапсырманы орындауға қызығушылығымды арттырады.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6. Сабақта меңгерілген білімді өмірмен байланыстыру маған маңызды.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7. Пәндік білімді қолдану тапсырманың мағынасын тереңірек түсінуге көмектеседі.</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8. STEM тапсырмалары пәндік білімнің қажет екенін сезінуге мүмкіндік береді.</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9. Пәндік білімді меңгеру менің болашақ өмірім үшін маңызды деп есептеймін.</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10. STEM мазмұнды тапсырмалар пәндік білімге деген ынтамды күшейтеді.</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Ұсынылған сауалнама нәтижелерін бағалау балдық жүйе негізінде жүзеге асырылды. Әрбір сұрақ бойынша білім алушылардың жауаптары «келісемін» – 2 балл, «кейде» – 1 балл және «келіспеймін» – 0 балл шкаласы бойынша бағаланды. Сауалнама бойынша жиналуы мүмкін ең жоғары балл 20-ны құрады. Әр оқушының жинаған баллдарының қосындысы есептеліп, алынған нәтижелер негізінде зерттеліп отырған көрсеткіштің қалыптасу деңгейі айқындалды.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Жоғары деңгей (16–20 балл): пәндік білімнің оқу және өмірлік маңызын саналы түсінуімен, STEM тапсырмаларын орындауға тұрақты ішкі ынтамен қатысуымен сипатталады.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Орта деңгей (9–15 балл): пәндік білімнің маңызын жалпы деңгейде түсіну және STEM тапсырмаларын орындауға ынтаның тұрақсыз көрінуі.</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Төмен деңгей (0–8 балл): пәндік білімнің өмірлік маңызын әлсіз түсіну және STEM тапсырмаларын орындауға мотивінің төмен болуы.</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ҚОСЫМША Б</w:t>
      </w:r>
    </w:p>
    <w:p w:rsidR="00417072" w:rsidRPr="00AE0514" w:rsidRDefault="00417072" w:rsidP="00D362D7">
      <w:pPr>
        <w:spacing w:after="0" w:line="240" w:lineRule="auto"/>
        <w:ind w:firstLine="567"/>
        <w:jc w:val="both"/>
        <w:rPr>
          <w:rFonts w:ascii="Times New Roman" w:hAnsi="Times New Roman" w:cs="Times New Roman"/>
          <w:sz w:val="28"/>
          <w:szCs w:val="28"/>
          <w:lang w:val="kk-KZ"/>
        </w:rPr>
      </w:pP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STEM мазмұны негізінде пәндік ұғымдар, заңдылықтарды меңгеру тесті</w:t>
      </w:r>
    </w:p>
    <w:p w:rsidR="00417072" w:rsidRPr="00AE0514" w:rsidRDefault="00417072" w:rsidP="00D362D7">
      <w:pPr>
        <w:spacing w:after="0" w:line="240" w:lineRule="auto"/>
        <w:ind w:firstLine="567"/>
        <w:jc w:val="both"/>
        <w:rPr>
          <w:rFonts w:ascii="Times New Roman" w:hAnsi="Times New Roman" w:cs="Times New Roman"/>
          <w:sz w:val="28"/>
          <w:szCs w:val="28"/>
          <w:lang w:val="kk-KZ"/>
        </w:rPr>
      </w:pP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Мақсаты: STEM мазмұны негізінде негізгі пәндік ұғымдар мен қарапайым заңдылықтарды меңгеру деңгейін анықтау</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Нұсқаулық: Дұрыс жауапты таңда.</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1. Өсімдіктің өсуіне ең қажетті жағдайды көрсет.</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A) Дыбыс</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B) Жарық</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C) Ойын</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D) Қағаз</w:t>
      </w:r>
    </w:p>
    <w:p w:rsidR="00312108" w:rsidRPr="00AE0514" w:rsidRDefault="00312108" w:rsidP="00D362D7">
      <w:pPr>
        <w:spacing w:after="0" w:line="240" w:lineRule="auto"/>
        <w:ind w:firstLine="567"/>
        <w:jc w:val="both"/>
        <w:rPr>
          <w:rFonts w:ascii="Times New Roman" w:hAnsi="Times New Roman" w:cs="Times New Roman"/>
          <w:sz w:val="28"/>
          <w:szCs w:val="28"/>
          <w:lang w:val="kk-KZ"/>
        </w:rPr>
      </w:pPr>
      <w:r w:rsidRPr="00AE0514">
        <w:rPr>
          <w:rFonts w:ascii="Times New Roman" w:hAnsi="Times New Roman" w:cs="Times New Roman"/>
          <w:sz w:val="28"/>
          <w:szCs w:val="28"/>
          <w:lang w:val="kk-KZ"/>
        </w:rPr>
        <w:t>Дұрыс жауап: B (жаратылыстану – себеп-салдарлық заңдылық)</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2. Қай зат суда батады?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A) Ағаш таяқша</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B) Пластик бөтелке</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C) Тас</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D) Қағаз</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Дұрыс жауап: C (жаратылыстану – заттың қасиеті)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3. Электр тізбегінде шамның жануы үшін не қажет?</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A) Тек шам</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B) Тек сым</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C) Батарея мен сым</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D) Су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Дұрыс жауап: C (технология – жүйелілік заңдылығы)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4. Егер суды мұздатсақ, ол қандай күйге өтеді?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A) Газ тәрізді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B) Сұйық</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C) Қатты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D) Жұмсақ</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Дұрыс жауап: C (жаратылыстану – зат күйінің өзгеруі)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5. Қайсысы қарапайым механизмге жатады?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A) Доп</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B) Кітап</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C) Иінтірек</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D) Сурет</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Дұрыс жауап: C (инженерлік ойлау элементі)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6. Өсімдіктер қорегін қалай алады?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A) Тамыр арқылы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B) Жапырақ арқылы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C) Сабақ арқылы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D) Гүл арқылы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Дұрыс жауап: A (биологиялық заңдылық)</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7. Егер допты жоғары лақтырсақ, ол неге қайта жерге түседі?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A) Ауаның әсерінен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B) Жердің тарту күшінің әсерінен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C) Күннің әсерінен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D) Желдің әсерінен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Дұрыс жауап: B (табиғи заңдылықты түсіну)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8. Қайсысы өлшеу құралы болып табылады?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A) Қалам</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B) Сызғыш</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C) Дәптер</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D) Өшіргіш</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Дұрыс жауап: B (математика – өлшеу ұғымы)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9. Күн сәулесі қандай энергия көзіне жатады?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A) Жасанды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B) Табиғи</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C) Қауіпті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D) Артық</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Дұрыс жауап: B (энергия көздері туралы ұғым)</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10. Заттардың көлемін анықтау үшін қандай әрекет орындалады?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A) Салыстыру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B) Бояу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C) Кесу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D) Жапсыру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Дұрыс жауап: A (математикалық және зерттеушілік әрекет)</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Бағалау шкаласы мен нәтижелердің интерпретациясы.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Интегративті-зерттеушілік компонентінің STEM мазмұны негізінде негізгі пәндік ұғымдар мен заңдылықтарды меңгеру білімі көрсеткішінің қалыптасу деңгейін анықтау үшін 10 тест тапсырмасынан тұратын диагностикалық құрал қолданылды. Әрбір дұрыс жауап 1 балмен бағаланды. Тест бойынша ең жоғары балл – 10.</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Төмен деңгей (0–3 балл) – оқушы негізгі пәндік ұғымдар мен заңдылықтарды үстірт меңгерген, оларды тануда және ажыратуда қиналады; қарапайым STEM мазмұнды тапсырмаларды орындау барысында білімін қолдану тұрақсыз сипатта байқалады.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Орта деңгей (4–7 балл) – оқушы негізгі пәндік ұғымдар мен заңдылықтарды жалпы деңгейде меңгерген, типтік тапсырмаларда дұрыс қолдана алады, алайда интеграцияланған STEM жағдаяттарында білімін жүйелі қолдануда ішінара қиындықтар кездеседі.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Жоғары деңгей (8–10 балл) – оқушы STEM мазмұны негізіндегі негізгі пәндік ұғымдар мен заңдылықтарды толық әрі саналы меңгерген, оларды әртүрлі оқу-танымдық жағдайларда дұрыс қолдана алады және себеп–салдарлық байланыстарды түсінуі айқын көрінеді.</w:t>
      </w: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5E0D46" w:rsidRPr="00D362D7" w:rsidRDefault="005E0D46"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center"/>
        <w:rPr>
          <w:rFonts w:ascii="Times New Roman" w:hAnsi="Times New Roman" w:cs="Times New Roman"/>
          <w:b/>
          <w:sz w:val="28"/>
          <w:szCs w:val="28"/>
        </w:rPr>
      </w:pPr>
      <w:r w:rsidRPr="00D362D7">
        <w:rPr>
          <w:rFonts w:ascii="Times New Roman" w:hAnsi="Times New Roman" w:cs="Times New Roman"/>
          <w:b/>
          <w:sz w:val="28"/>
          <w:szCs w:val="28"/>
        </w:rPr>
        <w:t>ҚОСЫМША В</w:t>
      </w:r>
    </w:p>
    <w:p w:rsidR="00417072" w:rsidRPr="00D362D7" w:rsidRDefault="00417072" w:rsidP="00D362D7">
      <w:pPr>
        <w:spacing w:after="0" w:line="240" w:lineRule="auto"/>
        <w:ind w:firstLine="567"/>
        <w:jc w:val="center"/>
        <w:rPr>
          <w:rFonts w:ascii="Times New Roman" w:hAnsi="Times New Roman" w:cs="Times New Roman"/>
          <w:b/>
          <w:sz w:val="28"/>
          <w:szCs w:val="28"/>
        </w:rPr>
      </w:pPr>
    </w:p>
    <w:p w:rsidR="00312108" w:rsidRPr="00D362D7" w:rsidRDefault="00312108" w:rsidP="00D362D7">
      <w:pPr>
        <w:spacing w:after="0" w:line="240" w:lineRule="auto"/>
        <w:ind w:firstLine="567"/>
        <w:jc w:val="center"/>
        <w:rPr>
          <w:rFonts w:ascii="Times New Roman" w:hAnsi="Times New Roman" w:cs="Times New Roman"/>
          <w:b/>
          <w:sz w:val="28"/>
          <w:szCs w:val="28"/>
        </w:rPr>
      </w:pPr>
      <w:r w:rsidRPr="00D362D7">
        <w:rPr>
          <w:rFonts w:ascii="Times New Roman" w:hAnsi="Times New Roman" w:cs="Times New Roman"/>
          <w:b/>
          <w:sz w:val="28"/>
          <w:szCs w:val="28"/>
        </w:rPr>
        <w:t>«Пәнаралық жағдаяттық тапсырмалар арқылы пәндік білімдердің байланысын диагностикалау» авторлық әдістеме</w:t>
      </w:r>
    </w:p>
    <w:p w:rsidR="00417072" w:rsidRPr="00D362D7" w:rsidRDefault="00417072"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Мақсаты – STEM мазмұны негізінде бастауыш сынып оқушыларының пәндік білімдердің пәнаралық байланысын түсіну және оларды кіріктіре қолдану деңгейін анықтау.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Әдістеме пәнаралық жағдаяттық тапсырмалар түрінде жүзеге асырылды. Әр тапсырма кемінде екі немесе үш оқу пәнінің (математика, жаратылыстану, дүниетану, технология элементтері) мазмұнын біріктіруді талап ететін өмірлік немесе оқу жағдаятына негізделді.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1-тапсырма. «Судың булануы қай кезде тез жүреді?»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Жағдаят: Мектеп ауласында екі бірдей ыдысқа су құйылды. Бір ыдыс күннің астына, екіншісі көлеңкеге қойылды. Күн соңында екі ыдыстағы судың мөлшері әртүрлі болды.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Пәнаралық бағдарлау сұрақтары.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Судың азаюын анықтау үшін қандай өлшеу қажет?</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Бұл құбылысты түсіндіру үшін қай пәндердің білімі керек?</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Кіріктіру әрекеті. Оқушы математикалық өлшеу (көлемді салыстыру), жаратылыстану пәнінен булану құбылысы туралы білім және дүниетану пәніндегі ауа райы туралы түсініктерді біріктіріп қолданады.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Нәтижені түсіндіру. Оқушы өлшеу нәтижелеріне сүйене отырып, күн сәулесі мен жылудың су булануына әсерін түсіндіреді, қорытынды жасайды.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Бұл тапсырмада математика (өлшеу, салыстыру), жаратылыстану (физикалық құбылыс), дүниетану (табиғи жағдай) мазмұны кіріктіріледі.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2-тапсырма. «Қай ағаш тез өседі?»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Жағдаят. Мектеп ауласында үш түрлі ағаш өсіп тұр. Оқушылар бір апта ішінде осы ағаштардың биіктігін өлшеп, нәтижелерін жазып алды.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Пәнаралық бағдарлау сұрақтары.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Ағаштардың өсуін анықтау үшін қандай деректер қажет?</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Өсу айырмашылығын түсіндіру үшін қандай пәндер көмектеседі?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Кіріктіру әрекеті. Оқушы математикалық өлшеу нәтижелерін (биіктік), жаратылыстану пәніндегі өсімдік тіршілігі туралы білімді және дүниетану пәніндегі табиғи жағдайлар (күн, су, топырақ) туралы түсініктерді кіріктіре қолданады.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Нәтижені түсіндіру. Оқушы алынған деректерді салыстырып, қай ағаштың не себепті тез немесе баяу өскенін пәндік ұғымдарға сүйене отырып түсіндіреді.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Бұл тапсырмада математика (дерек, салыстыру), жаратылыстану (өсімдік өсуі), дүниетану (қоршаған орта) мазмұны біріктіріледі.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xml:space="preserve">Пәнаралық жағдаяттық тапсырмаларды орындау нәтижелері критериалды 0–3 балдық шкала бойынша бағаланды. </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Бағалау критерийлері: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3 балл – оқушы жағдаятты толық түсінеді, кемінде екі–үш пәннен алынған білімдерді саналы түрде кіріктіріп қолданады; өлшеу, бақылау немесе салыстыру нәтижелерін дұрыс пайдаланып, себеп–салдарлық байланысты анық көрсетеді және негізделген қорытынды жасайды.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2 балл – оқушы жағдаятты жалпы түсінеді, пәндер арасындағы байланысты анықтайды, алайда білімдерді кіріктіруі толық емес; қорытындысы ішінара негізделген немесе түсіндіруі шектеулі сипатта болады.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1 балл – оқушы тапсырманы ішінара орындайды; пәндік білімдерді бөлек қолданады, олардың өзара байланысын нақты көрсете алмайды; қорытындысы дәлелсіз немесе жалпылама сипатта беріледі.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0 балл – оқушы тапсырманы орындай алмайды немесе пәндік білімдерді қолданбайды; пәнаралық байланысты анықтамайды.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Бағалау нәтижелеріне сәйкес STEM мазмұны негізінде пәндік білімдердің пәнаралық байланысын түсіну көрсеткішінің қалыптасу деңгейлері төмендегідей айқындалды: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Жоғары деңгей – оқушы пәндік білімдерді пәнаралық байланыста саналы түрде түсінеді, әртүрлі оқу пәндерінде меңгерілген білімдерді бір оқу жағдаятын шешуде кіріктіре қолданады және нәтижені логикалық тұрғыдан негіздей алады.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Орта деңгей – оқушы пәндер арасындағы байланысты түсінеді, бірақ оны қолдануы тұрақсыз; білімдерді кіріктіруі ішінара сипатта болып, қорытынды жасау барысында жүйелілік жеткіліксіз байқалады.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Төмен деңгей – оқушы пәндік білімдерді оқшау қабылдайды; пәнаралық байланысты түсінбейді немесе оны қолдана алмайды; оқу жағдаятын шешуде пәндік білімдерді кіріктіріп пайдалану дағдысы қалыптаспаған.</w:t>
      </w: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Default="00312108" w:rsidP="00D362D7">
      <w:pPr>
        <w:spacing w:after="0" w:line="240" w:lineRule="auto"/>
        <w:ind w:firstLine="567"/>
        <w:jc w:val="both"/>
        <w:rPr>
          <w:rFonts w:ascii="Times New Roman" w:hAnsi="Times New Roman" w:cs="Times New Roman"/>
          <w:sz w:val="28"/>
          <w:szCs w:val="28"/>
        </w:rPr>
      </w:pPr>
    </w:p>
    <w:p w:rsidR="00D362D7" w:rsidRPr="00D362D7" w:rsidRDefault="00D362D7"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center"/>
        <w:rPr>
          <w:rFonts w:ascii="Times New Roman" w:hAnsi="Times New Roman" w:cs="Times New Roman"/>
          <w:b/>
          <w:sz w:val="28"/>
          <w:szCs w:val="28"/>
        </w:rPr>
      </w:pPr>
      <w:r w:rsidRPr="00D362D7">
        <w:rPr>
          <w:rFonts w:ascii="Times New Roman" w:hAnsi="Times New Roman" w:cs="Times New Roman"/>
          <w:b/>
          <w:sz w:val="28"/>
          <w:szCs w:val="28"/>
        </w:rPr>
        <w:t>ҚОСЫМША Г</w:t>
      </w:r>
    </w:p>
    <w:p w:rsidR="00417072" w:rsidRPr="00D362D7" w:rsidRDefault="00417072"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center"/>
        <w:rPr>
          <w:rFonts w:ascii="Times New Roman" w:hAnsi="Times New Roman" w:cs="Times New Roman"/>
          <w:b/>
          <w:sz w:val="28"/>
          <w:szCs w:val="28"/>
        </w:rPr>
      </w:pPr>
      <w:r w:rsidRPr="00D362D7">
        <w:rPr>
          <w:rFonts w:ascii="Times New Roman" w:hAnsi="Times New Roman" w:cs="Times New Roman"/>
          <w:b/>
          <w:sz w:val="28"/>
          <w:szCs w:val="28"/>
        </w:rPr>
        <w:t>А.И. Савенков ұсынған бастауыш сынып оқушыларының оқу-зерттеушілік біліктерін диагностикалау тапсырмалары</w:t>
      </w:r>
    </w:p>
    <w:p w:rsidR="00417072" w:rsidRPr="00D362D7" w:rsidRDefault="00417072"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А.И.</w:t>
      </w:r>
      <w:r w:rsidR="00D362D7">
        <w:rPr>
          <w:rFonts w:ascii="Times New Roman" w:hAnsi="Times New Roman" w:cs="Times New Roman"/>
          <w:sz w:val="28"/>
          <w:szCs w:val="28"/>
          <w:lang w:val="kk-KZ"/>
        </w:rPr>
        <w:t xml:space="preserve"> </w:t>
      </w:r>
      <w:r w:rsidRPr="00D362D7">
        <w:rPr>
          <w:rFonts w:ascii="Times New Roman" w:hAnsi="Times New Roman" w:cs="Times New Roman"/>
          <w:sz w:val="28"/>
          <w:szCs w:val="28"/>
        </w:rPr>
        <w:t>Савенков ұсынған оқу-зерттеушілік біліктерді диагностикалау тапсырмаларының мақсаты – STEM мазмұны негізінде бастауыш сынып оқушыларының қарапайым зерттеу, жоба мен тәжірибе мазмұнын түсіну, деректерді ажырату, салыстыру, сондай-ақ алынған нәтижелер бойынша логикалық қорытынды жасау қабілеттерінің қалыптасу деңгейін анықтау.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Бұл әдістеме оқушының зерттеу жағдаятына танымдық тұрғыдан бағдарлануын, дерекке сүйеніп ой қорытуын және пәндік білімді зерттеушілік әрекетте қолдану мүмкіндігін айқындауға бағытталады.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Әдістеменің мазмұны бастауыш сынып оқушыларына бейімделген қысқа оқу-зерттеушілік тапсырмалар жүйесінен тұрады. Тапсырмалар STEM мазмұнды қарапайым зерттеу, тәжірибе және жобалық жағдаяттарға негізделіп құрастырылды.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Интегративті тапсырма</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1. «Табиғи жағдайлар заттар мен өсімдіктерге қалай әсер етеді?»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Зерттеу жағдаяты. Оқушылар үш шағын тәжірибе жүргізді: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Өсімдікке су әсері. Екі бірдей өсімдік отырғызылды.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Бірінші өсімдікке күн сайын су құйылды.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Екінші өсімдікке екі күнде бір рет су құйылды.</w:t>
      </w:r>
    </w:p>
    <w:p w:rsidR="00312108" w:rsidRPr="00703517" w:rsidRDefault="00312108" w:rsidP="00417072">
      <w:pPr>
        <w:spacing w:after="0" w:line="240" w:lineRule="auto"/>
        <w:jc w:val="both"/>
        <w:rPr>
          <w:rFonts w:ascii="Times New Roman" w:eastAsia="Times New Roman" w:hAnsi="Times New Roman" w:cs="Times New Roman"/>
          <w:sz w:val="28"/>
          <w:szCs w:val="28"/>
          <w:lang w:val="kk-KZ" w:eastAsia="ar-SA"/>
        </w:rPr>
      </w:pPr>
    </w:p>
    <w:p w:rsidR="00417072" w:rsidRPr="00703517" w:rsidRDefault="00417072" w:rsidP="00417072">
      <w:pPr>
        <w:spacing w:after="0" w:line="240" w:lineRule="auto"/>
        <w:jc w:val="both"/>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sz w:val="28"/>
          <w:szCs w:val="28"/>
          <w:lang w:val="kk-KZ" w:eastAsia="ar-SA"/>
        </w:rPr>
        <w:t>Кесте Г.1</w:t>
      </w:r>
    </w:p>
    <w:p w:rsidR="00417072" w:rsidRPr="00703517" w:rsidRDefault="00417072" w:rsidP="00417072">
      <w:pPr>
        <w:spacing w:after="0" w:line="240" w:lineRule="auto"/>
        <w:jc w:val="both"/>
        <w:rPr>
          <w:rFonts w:ascii="Times New Roman" w:eastAsia="Times New Roman" w:hAnsi="Times New Roman" w:cs="Times New Roman"/>
          <w:sz w:val="28"/>
          <w:szCs w:val="28"/>
          <w:lang w:val="kk-KZ" w:eastAsia="ar-SA"/>
        </w:rPr>
      </w:pPr>
    </w:p>
    <w:tbl>
      <w:tblPr>
        <w:tblStyle w:val="a6"/>
        <w:tblW w:w="9634" w:type="dxa"/>
        <w:tblLook w:val="04A0" w:firstRow="1" w:lastRow="0" w:firstColumn="1" w:lastColumn="0" w:noHBand="0" w:noVBand="1"/>
      </w:tblPr>
      <w:tblGrid>
        <w:gridCol w:w="4672"/>
        <w:gridCol w:w="4962"/>
      </w:tblGrid>
      <w:tr w:rsidR="00703517" w:rsidRPr="00703517" w:rsidTr="00417072">
        <w:tc>
          <w:tcPr>
            <w:tcW w:w="4672" w:type="dxa"/>
          </w:tcPr>
          <w:p w:rsidR="00312108" w:rsidRPr="00703517" w:rsidRDefault="00312108" w:rsidP="00417072">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Өсімдік</w:t>
            </w:r>
          </w:p>
        </w:tc>
        <w:tc>
          <w:tcPr>
            <w:tcW w:w="4962" w:type="dxa"/>
          </w:tcPr>
          <w:p w:rsidR="00312108" w:rsidRPr="00703517" w:rsidRDefault="00312108" w:rsidP="00417072">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7 күннен кейінгі биіктігі</w:t>
            </w:r>
          </w:p>
        </w:tc>
      </w:tr>
      <w:tr w:rsidR="00703517" w:rsidRPr="00703517" w:rsidTr="00417072">
        <w:tc>
          <w:tcPr>
            <w:tcW w:w="4672"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Күн сайын су құйылған</w:t>
            </w:r>
          </w:p>
        </w:tc>
        <w:tc>
          <w:tcPr>
            <w:tcW w:w="4962"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9 см</w:t>
            </w:r>
          </w:p>
        </w:tc>
      </w:tr>
      <w:tr w:rsidR="00703517" w:rsidRPr="00703517" w:rsidTr="00417072">
        <w:tc>
          <w:tcPr>
            <w:tcW w:w="4672" w:type="dxa"/>
          </w:tcPr>
          <w:p w:rsidR="00312108" w:rsidRPr="00703517" w:rsidRDefault="00312108" w:rsidP="0030171D">
            <w:pPr>
              <w:jc w:val="both"/>
              <w:rPr>
                <w:rFonts w:ascii="Times New Roman" w:eastAsia="Times New Roman" w:hAnsi="Times New Roman" w:cs="Times New Roman"/>
                <w:sz w:val="24"/>
                <w:szCs w:val="24"/>
                <w:lang w:val="kk-KZ" w:eastAsia="ar-SA"/>
              </w:rPr>
            </w:pPr>
            <w:r w:rsidRPr="00703517">
              <w:rPr>
                <w:rFonts w:ascii="Times New Roman" w:eastAsia="Times New Roman" w:hAnsi="Times New Roman" w:cs="Times New Roman"/>
                <w:sz w:val="24"/>
                <w:szCs w:val="24"/>
                <w:lang w:val="kk-KZ" w:eastAsia="ar-SA"/>
              </w:rPr>
              <w:t>Екі күнде бір рет су құйылған</w:t>
            </w:r>
          </w:p>
        </w:tc>
        <w:tc>
          <w:tcPr>
            <w:tcW w:w="4962"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5 см</w:t>
            </w:r>
          </w:p>
        </w:tc>
      </w:tr>
    </w:tbl>
    <w:p w:rsidR="00312108" w:rsidRPr="00703517" w:rsidRDefault="00312108" w:rsidP="00312108">
      <w:pPr>
        <w:spacing w:after="0" w:line="240" w:lineRule="auto"/>
        <w:ind w:firstLine="709"/>
        <w:jc w:val="both"/>
        <w:rPr>
          <w:rFonts w:ascii="Times New Roman" w:eastAsia="Times New Roman" w:hAnsi="Times New Roman" w:cs="Times New Roman"/>
          <w:sz w:val="28"/>
          <w:szCs w:val="28"/>
          <w:lang w:val="kk-KZ" w:eastAsia="ar-SA"/>
        </w:rPr>
      </w:pPr>
    </w:p>
    <w:p w:rsidR="00312108" w:rsidRPr="00703517" w:rsidRDefault="00312108" w:rsidP="00312108">
      <w:pPr>
        <w:spacing w:after="0" w:line="240" w:lineRule="auto"/>
        <w:ind w:firstLine="709"/>
        <w:jc w:val="both"/>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sz w:val="28"/>
          <w:szCs w:val="28"/>
          <w:lang w:val="kk-KZ" w:eastAsia="ar-SA"/>
        </w:rPr>
        <w:t>2. Заттардың суда батуы немесе қалқуы.</w:t>
      </w:r>
    </w:p>
    <w:p w:rsidR="00312108" w:rsidRPr="00703517" w:rsidRDefault="00312108" w:rsidP="00312108">
      <w:pPr>
        <w:spacing w:after="0" w:line="240" w:lineRule="auto"/>
        <w:ind w:firstLine="709"/>
        <w:jc w:val="both"/>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sz w:val="28"/>
          <w:szCs w:val="28"/>
          <w:lang w:val="kk-KZ" w:eastAsia="ar-SA"/>
        </w:rPr>
        <w:t>Суы бар ыдысқа үш зат салынды: ағаш таяқша, тас, пластик қақпақ.</w:t>
      </w:r>
    </w:p>
    <w:p w:rsidR="00417072" w:rsidRPr="00703517" w:rsidRDefault="00417072" w:rsidP="00312108">
      <w:pPr>
        <w:spacing w:after="0" w:line="240" w:lineRule="auto"/>
        <w:ind w:firstLine="709"/>
        <w:jc w:val="both"/>
        <w:rPr>
          <w:rFonts w:ascii="Times New Roman" w:eastAsia="Times New Roman" w:hAnsi="Times New Roman" w:cs="Times New Roman"/>
          <w:sz w:val="28"/>
          <w:szCs w:val="28"/>
          <w:lang w:val="kk-KZ" w:eastAsia="ar-SA"/>
        </w:rPr>
      </w:pPr>
    </w:p>
    <w:p w:rsidR="00417072" w:rsidRPr="00703517" w:rsidRDefault="00417072" w:rsidP="00417072">
      <w:pPr>
        <w:spacing w:after="0" w:line="240" w:lineRule="auto"/>
        <w:jc w:val="both"/>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sz w:val="28"/>
          <w:szCs w:val="28"/>
          <w:lang w:val="kk-KZ" w:eastAsia="ar-SA"/>
        </w:rPr>
        <w:t>Кесте Г.2</w:t>
      </w:r>
    </w:p>
    <w:p w:rsidR="00417072" w:rsidRPr="00703517" w:rsidRDefault="00417072" w:rsidP="00312108">
      <w:pPr>
        <w:spacing w:after="0" w:line="240" w:lineRule="auto"/>
        <w:ind w:firstLine="709"/>
        <w:jc w:val="both"/>
        <w:rPr>
          <w:rFonts w:ascii="Times New Roman" w:eastAsia="Times New Roman" w:hAnsi="Times New Roman" w:cs="Times New Roman"/>
          <w:sz w:val="28"/>
          <w:szCs w:val="28"/>
          <w:lang w:val="kk-KZ" w:eastAsia="ar-SA"/>
        </w:rPr>
      </w:pPr>
    </w:p>
    <w:tbl>
      <w:tblPr>
        <w:tblStyle w:val="a6"/>
        <w:tblW w:w="9634" w:type="dxa"/>
        <w:tblLook w:val="04A0" w:firstRow="1" w:lastRow="0" w:firstColumn="1" w:lastColumn="0" w:noHBand="0" w:noVBand="1"/>
      </w:tblPr>
      <w:tblGrid>
        <w:gridCol w:w="4531"/>
        <w:gridCol w:w="5103"/>
      </w:tblGrid>
      <w:tr w:rsidR="00703517" w:rsidRPr="00703517" w:rsidTr="00417072">
        <w:tc>
          <w:tcPr>
            <w:tcW w:w="4531" w:type="dxa"/>
          </w:tcPr>
          <w:p w:rsidR="00312108" w:rsidRPr="00703517" w:rsidRDefault="00312108" w:rsidP="00417072">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Зат</w:t>
            </w:r>
          </w:p>
        </w:tc>
        <w:tc>
          <w:tcPr>
            <w:tcW w:w="5103" w:type="dxa"/>
          </w:tcPr>
          <w:p w:rsidR="00312108" w:rsidRPr="00703517" w:rsidRDefault="00312108" w:rsidP="00417072">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Нәтиже</w:t>
            </w:r>
          </w:p>
        </w:tc>
      </w:tr>
      <w:tr w:rsidR="00703517" w:rsidRPr="00703517" w:rsidTr="00417072">
        <w:tc>
          <w:tcPr>
            <w:tcW w:w="4531"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Ағаш таяқша</w:t>
            </w:r>
          </w:p>
        </w:tc>
        <w:tc>
          <w:tcPr>
            <w:tcW w:w="5103"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Қалқып тұрды</w:t>
            </w:r>
          </w:p>
        </w:tc>
      </w:tr>
      <w:tr w:rsidR="00703517" w:rsidRPr="00703517" w:rsidTr="00417072">
        <w:tc>
          <w:tcPr>
            <w:tcW w:w="4531"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Тас</w:t>
            </w:r>
          </w:p>
        </w:tc>
        <w:tc>
          <w:tcPr>
            <w:tcW w:w="5103"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Батылды</w:t>
            </w:r>
          </w:p>
        </w:tc>
      </w:tr>
      <w:tr w:rsidR="00703517" w:rsidRPr="00703517" w:rsidTr="00417072">
        <w:tc>
          <w:tcPr>
            <w:tcW w:w="4531"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Пластик қақпақ</w:t>
            </w:r>
          </w:p>
        </w:tc>
        <w:tc>
          <w:tcPr>
            <w:tcW w:w="5103"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Қалқып тұрды</w:t>
            </w:r>
          </w:p>
        </w:tc>
      </w:tr>
    </w:tbl>
    <w:p w:rsidR="00312108" w:rsidRPr="00703517" w:rsidRDefault="00312108" w:rsidP="00312108">
      <w:pPr>
        <w:spacing w:after="0" w:line="240" w:lineRule="auto"/>
        <w:ind w:firstLine="709"/>
        <w:jc w:val="both"/>
        <w:rPr>
          <w:rFonts w:ascii="Times New Roman" w:eastAsia="Times New Roman" w:hAnsi="Times New Roman" w:cs="Times New Roman"/>
          <w:sz w:val="28"/>
          <w:szCs w:val="28"/>
          <w:lang w:val="kk-KZ" w:eastAsia="ar-SA"/>
        </w:rPr>
      </w:pPr>
    </w:p>
    <w:p w:rsidR="00312108" w:rsidRPr="00703517" w:rsidRDefault="00312108" w:rsidP="00312108">
      <w:pPr>
        <w:spacing w:after="0" w:line="240" w:lineRule="auto"/>
        <w:ind w:firstLine="709"/>
        <w:jc w:val="both"/>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sz w:val="28"/>
          <w:szCs w:val="28"/>
          <w:lang w:val="kk-KZ" w:eastAsia="ar-SA"/>
        </w:rPr>
        <w:t>3. Жолдың қозғалысқа әсері</w:t>
      </w:r>
    </w:p>
    <w:p w:rsidR="00312108" w:rsidRPr="00703517" w:rsidRDefault="00312108" w:rsidP="00312108">
      <w:pPr>
        <w:spacing w:after="0" w:line="240" w:lineRule="auto"/>
        <w:ind w:firstLine="709"/>
        <w:jc w:val="both"/>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sz w:val="28"/>
          <w:szCs w:val="28"/>
          <w:lang w:val="kk-KZ" w:eastAsia="ar-SA"/>
        </w:rPr>
        <w:t>Ойыншық машина бірдей қашықтықты екі түрлі жолмен жүріп өтті.</w:t>
      </w:r>
    </w:p>
    <w:p w:rsidR="00417072" w:rsidRPr="00703517" w:rsidRDefault="00417072" w:rsidP="00312108">
      <w:pPr>
        <w:spacing w:after="0" w:line="240" w:lineRule="auto"/>
        <w:ind w:firstLine="709"/>
        <w:jc w:val="both"/>
        <w:rPr>
          <w:rFonts w:ascii="Times New Roman" w:eastAsia="Times New Roman" w:hAnsi="Times New Roman" w:cs="Times New Roman"/>
          <w:sz w:val="28"/>
          <w:szCs w:val="28"/>
          <w:lang w:val="kk-KZ" w:eastAsia="ar-SA"/>
        </w:rPr>
      </w:pPr>
    </w:p>
    <w:p w:rsidR="00417072" w:rsidRPr="00703517" w:rsidRDefault="00417072" w:rsidP="00417072">
      <w:pPr>
        <w:spacing w:after="0" w:line="240" w:lineRule="auto"/>
        <w:jc w:val="both"/>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sz w:val="28"/>
          <w:szCs w:val="28"/>
          <w:lang w:val="kk-KZ" w:eastAsia="ar-SA"/>
        </w:rPr>
        <w:br w:type="page"/>
      </w:r>
    </w:p>
    <w:p w:rsidR="00417072" w:rsidRPr="00703517" w:rsidRDefault="00417072" w:rsidP="00417072">
      <w:pPr>
        <w:spacing w:after="0" w:line="240" w:lineRule="auto"/>
        <w:jc w:val="both"/>
        <w:rPr>
          <w:rFonts w:ascii="Times New Roman" w:eastAsia="Times New Roman" w:hAnsi="Times New Roman" w:cs="Times New Roman"/>
          <w:sz w:val="28"/>
          <w:szCs w:val="28"/>
          <w:lang w:val="kk-KZ" w:eastAsia="ar-SA"/>
        </w:rPr>
      </w:pPr>
      <w:r w:rsidRPr="00703517">
        <w:rPr>
          <w:rFonts w:ascii="Times New Roman" w:eastAsia="Times New Roman" w:hAnsi="Times New Roman" w:cs="Times New Roman"/>
          <w:sz w:val="28"/>
          <w:szCs w:val="28"/>
          <w:lang w:val="kk-KZ" w:eastAsia="ar-SA"/>
        </w:rPr>
        <w:t>Кесте Г.3</w:t>
      </w:r>
    </w:p>
    <w:p w:rsidR="00417072" w:rsidRPr="00703517" w:rsidRDefault="00417072" w:rsidP="00312108">
      <w:pPr>
        <w:spacing w:after="0" w:line="240" w:lineRule="auto"/>
        <w:ind w:firstLine="709"/>
        <w:jc w:val="both"/>
        <w:rPr>
          <w:rFonts w:ascii="Times New Roman" w:eastAsia="Times New Roman" w:hAnsi="Times New Roman" w:cs="Times New Roman"/>
          <w:sz w:val="28"/>
          <w:szCs w:val="28"/>
          <w:lang w:val="kk-KZ" w:eastAsia="ar-SA"/>
        </w:rPr>
      </w:pPr>
    </w:p>
    <w:tbl>
      <w:tblPr>
        <w:tblStyle w:val="a6"/>
        <w:tblW w:w="9634" w:type="dxa"/>
        <w:tblLook w:val="04A0" w:firstRow="1" w:lastRow="0" w:firstColumn="1" w:lastColumn="0" w:noHBand="0" w:noVBand="1"/>
      </w:tblPr>
      <w:tblGrid>
        <w:gridCol w:w="3964"/>
        <w:gridCol w:w="5670"/>
      </w:tblGrid>
      <w:tr w:rsidR="00703517" w:rsidRPr="00703517" w:rsidTr="00417072">
        <w:tc>
          <w:tcPr>
            <w:tcW w:w="3964" w:type="dxa"/>
          </w:tcPr>
          <w:p w:rsidR="00312108" w:rsidRPr="00703517" w:rsidRDefault="00312108" w:rsidP="00417072">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Жол түрі</w:t>
            </w:r>
          </w:p>
        </w:tc>
        <w:tc>
          <w:tcPr>
            <w:tcW w:w="5670" w:type="dxa"/>
          </w:tcPr>
          <w:p w:rsidR="00312108" w:rsidRPr="00703517" w:rsidRDefault="00312108" w:rsidP="00417072">
            <w:pPr>
              <w:jc w:val="center"/>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Жету уақыты</w:t>
            </w:r>
          </w:p>
        </w:tc>
      </w:tr>
      <w:tr w:rsidR="00703517" w:rsidRPr="00703517" w:rsidTr="00417072">
        <w:tc>
          <w:tcPr>
            <w:tcW w:w="3964"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Тегіс жол</w:t>
            </w:r>
          </w:p>
        </w:tc>
        <w:tc>
          <w:tcPr>
            <w:tcW w:w="5670"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8 секунд</w:t>
            </w:r>
          </w:p>
        </w:tc>
      </w:tr>
      <w:tr w:rsidR="00703517" w:rsidRPr="00703517" w:rsidTr="00417072">
        <w:tc>
          <w:tcPr>
            <w:tcW w:w="3964"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Кедір-бұдыр жол</w:t>
            </w:r>
          </w:p>
        </w:tc>
        <w:tc>
          <w:tcPr>
            <w:tcW w:w="5670" w:type="dxa"/>
          </w:tcPr>
          <w:p w:rsidR="00312108" w:rsidRPr="00703517" w:rsidRDefault="00312108" w:rsidP="0030171D">
            <w:pPr>
              <w:jc w:val="both"/>
              <w:rPr>
                <w:rFonts w:ascii="Times New Roman" w:eastAsia="Times New Roman" w:hAnsi="Times New Roman" w:cs="Times New Roman"/>
                <w:sz w:val="24"/>
                <w:szCs w:val="24"/>
                <w:lang w:eastAsia="ar-SA"/>
              </w:rPr>
            </w:pPr>
            <w:r w:rsidRPr="00703517">
              <w:rPr>
                <w:rFonts w:ascii="Times New Roman" w:eastAsia="Times New Roman" w:hAnsi="Times New Roman" w:cs="Times New Roman"/>
                <w:sz w:val="24"/>
                <w:szCs w:val="24"/>
                <w:lang w:val="kk-KZ" w:eastAsia="ar-SA"/>
              </w:rPr>
              <w:t>15 секунд</w:t>
            </w:r>
          </w:p>
        </w:tc>
      </w:tr>
    </w:tbl>
    <w:p w:rsidR="00312108" w:rsidRPr="00703517" w:rsidRDefault="00312108" w:rsidP="00312108">
      <w:pPr>
        <w:spacing w:after="0" w:line="240" w:lineRule="auto"/>
        <w:ind w:firstLine="709"/>
        <w:jc w:val="both"/>
        <w:rPr>
          <w:rFonts w:ascii="Times New Roman" w:eastAsia="Times New Roman" w:hAnsi="Times New Roman" w:cs="Times New Roman"/>
          <w:sz w:val="28"/>
          <w:szCs w:val="28"/>
          <w:lang w:val="kk-KZ" w:eastAsia="ar-SA"/>
        </w:rPr>
      </w:pP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Тапсырмалар</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1. Әр тәжірибе бойынша алынған деректерді оқып, нені байқағаныңды сипатта.</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2. Үш тәжірибедегі деректерді салыстыр (қайсысында айырмашылық көп болды?).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3. Табиғи жағдайлардың (су, заттың қасиеті, жолдың түрі) нәтижеге қалай әсер еткенін түсіндір.</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4. Барлық тәжірибелерге ортақ қорытынды жаса.</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xml:space="preserve">Интегративті-зерттеушілік тапсырманы орындау нәтижелері критериалды 0–3 балдық шкала бойынша бағаланды. </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3 балл – оқушы барлық тәжірибелердің мазмұнын толық түсінеді; деректерді дұрыс оқып, салыстырады; табиғи жағдайлардың нәтижеге әсерін нақты түсіндіреді; барлық тәжірибелерді біріктіретін негізделген қорытынды жасайды.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2 балл – оқушы тәжірибелердің мазмұнын жалпы түсінеді; деректерді салыстырады, алайда себеп–салдарлық байланысты толық ашпайды немесе қорытындысы ішінара сипатта болады.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1 балл – оқушы тапсырманы ішінара орындайды; деректерді салыстыруда қателіктер жібереді; себеп–салдарлық байланыс пен қорытындыны анық көрсетпейді.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0 балл – оқушы тапсырманы орындай алмайды немесе деректермен жұмыс жасамайды; қорытынды жасалмайды.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Бағалау нәтижелеріне сәйкес интегративті-зерттеушілік компоненттің STEM мазмұны негізінде зерттеу, тәжірибе және бақылау нәтижелерін түсіну және қорытындылау көрсеткішінің қалыптасу деңгейлері төмендегідей айқындалды: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Жоғары деңгей – оқушы қарапайым зерттеу мен тәжірибелердің мазмұнын саналы түрде түсінеді, алынған деректерді өзара салыстырып, табиғи жағдайлардың әсерін себеп–салдарлық тұрғыдан негіздейді және интегративті қорытынды жасай алады.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Орта деңгей – оқушы зерттеу мазмұнын түсінеді, бірақ деректерді салыстыруы немесе түсіндіруі толық емес; қорытындысы жалпы сипатта болады.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Төмен деңгей – оқушы зерттеу мазмұнын толық түсінбейді; деректерді ажырату, салыстыру және қорытындылау дағдылары қалыптаспаған.</w:t>
      </w: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center"/>
        <w:rPr>
          <w:rFonts w:ascii="Times New Roman" w:hAnsi="Times New Roman" w:cs="Times New Roman"/>
          <w:b/>
          <w:sz w:val="28"/>
          <w:szCs w:val="28"/>
        </w:rPr>
      </w:pPr>
      <w:r w:rsidRPr="00D362D7">
        <w:rPr>
          <w:rFonts w:ascii="Times New Roman" w:hAnsi="Times New Roman" w:cs="Times New Roman"/>
          <w:b/>
          <w:sz w:val="28"/>
          <w:szCs w:val="28"/>
        </w:rPr>
        <w:t>ҚОСЫМША Ғ</w:t>
      </w:r>
    </w:p>
    <w:p w:rsidR="00417072" w:rsidRPr="00D362D7" w:rsidRDefault="00417072" w:rsidP="00D362D7">
      <w:pPr>
        <w:spacing w:after="0" w:line="240" w:lineRule="auto"/>
        <w:ind w:firstLine="567"/>
        <w:jc w:val="center"/>
        <w:rPr>
          <w:rFonts w:ascii="Times New Roman" w:hAnsi="Times New Roman" w:cs="Times New Roman"/>
          <w:b/>
          <w:sz w:val="28"/>
          <w:szCs w:val="28"/>
        </w:rPr>
      </w:pPr>
    </w:p>
    <w:p w:rsidR="00312108" w:rsidRPr="00D362D7" w:rsidRDefault="00312108" w:rsidP="00D362D7">
      <w:pPr>
        <w:spacing w:after="0" w:line="240" w:lineRule="auto"/>
        <w:ind w:firstLine="567"/>
        <w:jc w:val="center"/>
        <w:rPr>
          <w:rFonts w:ascii="Times New Roman" w:hAnsi="Times New Roman" w:cs="Times New Roman"/>
          <w:b/>
          <w:sz w:val="28"/>
          <w:szCs w:val="28"/>
        </w:rPr>
      </w:pPr>
      <w:r w:rsidRPr="00D362D7">
        <w:rPr>
          <w:rFonts w:ascii="Times New Roman" w:hAnsi="Times New Roman" w:cs="Times New Roman"/>
          <w:b/>
          <w:sz w:val="28"/>
          <w:szCs w:val="28"/>
        </w:rPr>
        <w:t>А.В.Карпов ұсынған «Рефлексивтілік деңгейін диагностикалау әдістемесі» негізінде бейімделген диагностикалық әдістеме</w:t>
      </w:r>
    </w:p>
    <w:p w:rsidR="00417072" w:rsidRPr="00D362D7" w:rsidRDefault="00417072" w:rsidP="00D362D7">
      <w:pPr>
        <w:spacing w:after="0" w:line="240" w:lineRule="auto"/>
        <w:ind w:firstLine="567"/>
        <w:jc w:val="both"/>
        <w:rPr>
          <w:rFonts w:ascii="Times New Roman" w:hAnsi="Times New Roman" w:cs="Times New Roman"/>
          <w:sz w:val="28"/>
          <w:szCs w:val="28"/>
        </w:rPr>
      </w:pP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Әдістеме бастауыш сынып оқушыларының жас және танымдық ерекшеліктерін ескере отырып, практикалық, жобалық және тәжірибелік тапсырмаларды орындағаннан кейінгі рефлексиялық әрекеттерін айқындауға бағытталды. Әдістеме оқушының орындалған әрекетті талдауын, өз әрекетіне саналы баға беруін және оны жетілдіруге бағытталған рефлексиялық қабілеттерін анықтауға мүмкіндік береді.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Әдістеменің мақсаты – тұлғаның рефлексивтілік деңгейін, яғни өз әрекетін талдау, бағалау және болашақ әрекетін саналы жоспарлау қабілеттерінің даму дәрежесін анықтау. Зерттеу барысында бұл мақсат бастауыш сынып деңгейіне сәйкес нақтыланып, оқу тапсырмаларын орындау үдерісіндегі рефлексиялық көріністерді диагностикалауға бағдарланды.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Әдістеме адамның рефлексиялық әрекетін төмендегі үш қырда кешенді түрде диагностикалауға бағытталған: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орындалған әрекетті түсіндіру (ретроспективті рефлексия);</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әрекет барысындағы өзіндік бағалау (ситуациялық рефлексия);</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 келесі әрекетті жетілдіруді жоспарлау (перспективті рефлексия).</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Бұл құрылым іс-әрекеттік-рефлексиялық компоненттің «орындаған тапсырманың нәтижесін түсіндіру, өз әрекетін бағалау және жетілдіру рефлексиясы» көрсеткішіне тікелей сәйкес келеді.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Сұрақтар мазмұны: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Ретроспективті рефлексия (орындалған әрекетті талдау, нәтижені түсіндіру)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1. «Мен істеп болғаннан кейін өз әрекеттеріме қайта оралып, оларды ой елегінен өткіземін».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2. «Өз іс-әрекетімнің нәтижесі неге дәл осылай шыққанын түсінуге тырысамын».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3. «Жұмыс аяқталған соң, қандай қателік жібергенімді талдаймын».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Ситуациялық рефлексия (әрекет үстіндегі өзін-өзі бақылау, бағалау)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4. «Іс барысында өз әрекетімнің дұрыс немесе дұрыс еместігін сеземін».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5. «Қиын жағдайда не істеп жатқанымды бақылауға тырысамын».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6. «Әрекет үстінде өз мүмкіндігімді бағалай аламын».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Перспективті рефлексия (болашақ әрекетті жоспарлау, жетілдіру)</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7. «Келесі жолы жұмысты қалай жақсы орындауға болатынын алдын ала ойлаймын».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8. «Өткен қателіктерімді ескере отырып, әрекетімді өзгертуді жоспарлаймын».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9. «Алдағы іс-әрекетімді алдын ала ойластырамын».</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Бейімделген әдістеме бойынша рефлексиялық тұжырымдарға берілген жауаптар 5 балдық Лайкерт шкаласы негізінде бағаланды: «толықтай келісемін» – 5 балл, «келісемін» – 4 балл, «кейде» – 3 балл, «келіспеймін» – 2 балл, «мүлде келіспеймін» – 1 балл. Әр оқушының рефлексиялық деңгейі барлық тұжырымдар бойынша жиналған баллдардың қосындысы негізінде анықталды.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Жалпы баллдарға сәйкес орындаған тапсырманың нәтижесін түсіндіру, өз әрекетін бағалау және жетілдіру рефлексиясы көрсеткішінің қалыптасу деңгейлері төмендегідей айқындалды:</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Жоғары деңгей (36–45 балл): Оқушы орындалған тапсырманың нәтижесін саналы түрде түсіндіреді, өз әрекетінің тиімді және тиімсіз тұстарын айқындай алады, қателіктерін талдап, келесі әрекетті жетілдіру жолдарын жоспарлайды. Рефлексия жүйелі әрі тұрақты сипатта көрінеді.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Орта деңгей (24–35 балл): Оқушы өз әрекетін бағалай алады, алайда рефлексиясы тұрақсыз; тапсырма нәтижесін түсіндіруі мен жетілдіру ұсыныстары ішінара сипатта болады. Рефлексия көбіне сыртқы бағыттауға немесе жағдайға тәуелді.</w:t>
      </w:r>
    </w:p>
    <w:p w:rsidR="00312108" w:rsidRPr="00D362D7" w:rsidRDefault="00312108" w:rsidP="00D362D7">
      <w:pPr>
        <w:spacing w:after="0" w:line="240" w:lineRule="auto"/>
        <w:ind w:firstLine="567"/>
        <w:jc w:val="both"/>
        <w:rPr>
          <w:rFonts w:ascii="Times New Roman" w:hAnsi="Times New Roman" w:cs="Times New Roman"/>
          <w:sz w:val="28"/>
          <w:szCs w:val="28"/>
        </w:rPr>
      </w:pPr>
      <w:r w:rsidRPr="00D362D7">
        <w:rPr>
          <w:rFonts w:ascii="Times New Roman" w:hAnsi="Times New Roman" w:cs="Times New Roman"/>
          <w:sz w:val="28"/>
          <w:szCs w:val="28"/>
        </w:rPr>
        <w:t>Төмен деңгей (9–23 балл): Оқушы орындалған әрекетті талдауда қиындық көреді, өз әрекетіне саналы баға беруі әлсіз, келесі әрекетті жетілдіру рефлексиясы айқын байқалмайды. Рефлексия эпизодтық немесе қалыптаспаған сипатта.</w:t>
      </w:r>
    </w:p>
    <w:p w:rsidR="00312108" w:rsidRPr="00D362D7" w:rsidRDefault="00312108" w:rsidP="00D362D7">
      <w:pPr>
        <w:spacing w:after="0" w:line="240" w:lineRule="auto"/>
        <w:ind w:firstLine="567"/>
        <w:jc w:val="both"/>
        <w:rPr>
          <w:rFonts w:ascii="Times New Roman" w:hAnsi="Times New Roman" w:cs="Times New Roman"/>
          <w:sz w:val="28"/>
          <w:szCs w:val="28"/>
        </w:rPr>
      </w:pPr>
    </w:p>
    <w:p w:rsidR="00312108" w:rsidRPr="00703517" w:rsidRDefault="00312108" w:rsidP="00703517">
      <w:pPr>
        <w:spacing w:after="0" w:line="240" w:lineRule="auto"/>
        <w:ind w:firstLine="567"/>
        <w:jc w:val="both"/>
        <w:rPr>
          <w:rFonts w:ascii="Times New Roman" w:hAnsi="Times New Roman" w:cs="Times New Roman"/>
          <w:sz w:val="28"/>
          <w:szCs w:val="28"/>
          <w:lang w:val="kk-KZ"/>
        </w:rPr>
      </w:pPr>
    </w:p>
    <w:p w:rsidR="00312108" w:rsidRPr="00703517" w:rsidRDefault="00312108" w:rsidP="00703517">
      <w:pPr>
        <w:spacing w:after="0" w:line="240" w:lineRule="auto"/>
        <w:ind w:firstLine="567"/>
        <w:jc w:val="both"/>
        <w:rPr>
          <w:rFonts w:ascii="Times New Roman" w:hAnsi="Times New Roman" w:cs="Times New Roman"/>
          <w:sz w:val="28"/>
          <w:szCs w:val="28"/>
          <w:lang w:val="kk-KZ"/>
        </w:rPr>
      </w:pPr>
    </w:p>
    <w:p w:rsidR="00312108" w:rsidRPr="00703517" w:rsidRDefault="00312108" w:rsidP="00703517">
      <w:pPr>
        <w:spacing w:after="0" w:line="240" w:lineRule="auto"/>
        <w:ind w:firstLine="567"/>
        <w:jc w:val="both"/>
        <w:rPr>
          <w:rFonts w:ascii="Times New Roman" w:hAnsi="Times New Roman" w:cs="Times New Roman"/>
          <w:sz w:val="28"/>
          <w:szCs w:val="28"/>
          <w:lang w:val="kk-KZ"/>
        </w:rPr>
      </w:pPr>
    </w:p>
    <w:p w:rsidR="00312108" w:rsidRPr="00703517" w:rsidRDefault="00312108" w:rsidP="00703517">
      <w:pPr>
        <w:spacing w:after="0" w:line="240" w:lineRule="auto"/>
        <w:ind w:firstLine="567"/>
        <w:jc w:val="both"/>
        <w:rPr>
          <w:rFonts w:ascii="Times New Roman" w:hAnsi="Times New Roman" w:cs="Times New Roman"/>
          <w:sz w:val="28"/>
          <w:szCs w:val="28"/>
          <w:lang w:val="kk-KZ"/>
        </w:rPr>
      </w:pPr>
    </w:p>
    <w:p w:rsidR="00312108" w:rsidRPr="00703517" w:rsidRDefault="00312108" w:rsidP="00703517">
      <w:pPr>
        <w:spacing w:after="0" w:line="240" w:lineRule="auto"/>
        <w:ind w:firstLine="567"/>
        <w:jc w:val="both"/>
        <w:rPr>
          <w:rFonts w:ascii="Times New Roman" w:hAnsi="Times New Roman" w:cs="Times New Roman"/>
          <w:sz w:val="28"/>
          <w:szCs w:val="28"/>
          <w:lang w:val="kk-KZ"/>
        </w:rPr>
      </w:pPr>
    </w:p>
    <w:p w:rsidR="00312108" w:rsidRPr="00703517" w:rsidRDefault="00312108" w:rsidP="00703517">
      <w:pPr>
        <w:spacing w:after="0" w:line="240" w:lineRule="auto"/>
        <w:ind w:firstLine="567"/>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5E0D46" w:rsidRPr="00703517" w:rsidRDefault="005E0D46" w:rsidP="00312108">
      <w:pPr>
        <w:spacing w:after="0" w:line="240" w:lineRule="auto"/>
        <w:ind w:firstLine="709"/>
        <w:jc w:val="both"/>
        <w:rPr>
          <w:rFonts w:ascii="Times New Roman" w:hAnsi="Times New Roman" w:cs="Times New Roman"/>
          <w:sz w:val="28"/>
          <w:szCs w:val="28"/>
          <w:lang w:val="kk-KZ"/>
        </w:rPr>
      </w:pPr>
    </w:p>
    <w:p w:rsidR="005E0D46" w:rsidRPr="00703517" w:rsidRDefault="005E0D46" w:rsidP="00312108">
      <w:pPr>
        <w:spacing w:after="0" w:line="240" w:lineRule="auto"/>
        <w:ind w:firstLine="709"/>
        <w:jc w:val="both"/>
        <w:rPr>
          <w:rFonts w:ascii="Times New Roman" w:hAnsi="Times New Roman" w:cs="Times New Roman"/>
          <w:sz w:val="28"/>
          <w:szCs w:val="28"/>
          <w:lang w:val="kk-KZ"/>
        </w:rPr>
      </w:pPr>
    </w:p>
    <w:p w:rsidR="005E0D46" w:rsidRPr="00703517" w:rsidRDefault="005E0D46" w:rsidP="00312108">
      <w:pPr>
        <w:spacing w:after="0" w:line="240" w:lineRule="auto"/>
        <w:ind w:firstLine="709"/>
        <w:jc w:val="both"/>
        <w:rPr>
          <w:rFonts w:ascii="Times New Roman" w:hAnsi="Times New Roman" w:cs="Times New Roman"/>
          <w:sz w:val="28"/>
          <w:szCs w:val="28"/>
          <w:lang w:val="kk-KZ"/>
        </w:rPr>
      </w:pPr>
    </w:p>
    <w:p w:rsidR="005E0D46" w:rsidRPr="00703517" w:rsidRDefault="005E0D46"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312108" w:rsidRPr="00703517" w:rsidRDefault="00312108" w:rsidP="00D41B8B">
      <w:pPr>
        <w:spacing w:after="0" w:line="240" w:lineRule="auto"/>
        <w:jc w:val="both"/>
        <w:rPr>
          <w:rFonts w:ascii="Times New Roman" w:hAnsi="Times New Roman" w:cs="Times New Roman"/>
          <w:sz w:val="28"/>
          <w:szCs w:val="28"/>
          <w:lang w:val="kk-KZ"/>
        </w:rPr>
      </w:pPr>
    </w:p>
    <w:p w:rsidR="00D41B8B" w:rsidRPr="00703517" w:rsidRDefault="00D41B8B" w:rsidP="00D41B8B">
      <w:pPr>
        <w:spacing w:after="0" w:line="240" w:lineRule="auto"/>
        <w:jc w:val="both"/>
        <w:rPr>
          <w:rFonts w:ascii="Times New Roman" w:hAnsi="Times New Roman" w:cs="Times New Roman"/>
          <w:sz w:val="28"/>
          <w:szCs w:val="28"/>
          <w:lang w:val="kk-KZ"/>
        </w:rPr>
      </w:pPr>
    </w:p>
    <w:p w:rsidR="00D41B8B" w:rsidRPr="00703517" w:rsidRDefault="00D41B8B" w:rsidP="00D41B8B">
      <w:pPr>
        <w:spacing w:after="0" w:line="240" w:lineRule="auto"/>
        <w:jc w:val="both"/>
        <w:rPr>
          <w:rFonts w:ascii="Times New Roman" w:hAnsi="Times New Roman" w:cs="Times New Roman"/>
          <w:sz w:val="28"/>
          <w:szCs w:val="28"/>
          <w:lang w:val="kk-KZ"/>
        </w:rPr>
      </w:pPr>
    </w:p>
    <w:p w:rsidR="00312108" w:rsidRPr="00703517" w:rsidRDefault="00312108" w:rsidP="00703517">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t>ҚОСЫМША Д</w:t>
      </w:r>
    </w:p>
    <w:p w:rsidR="00703517" w:rsidRPr="00703517" w:rsidRDefault="00703517" w:rsidP="00703517">
      <w:pPr>
        <w:spacing w:after="0" w:line="240" w:lineRule="auto"/>
        <w:jc w:val="center"/>
        <w:rPr>
          <w:rFonts w:ascii="Times New Roman" w:hAnsi="Times New Roman" w:cs="Times New Roman"/>
          <w:b/>
          <w:sz w:val="28"/>
          <w:szCs w:val="28"/>
          <w:lang w:val="kk-KZ"/>
        </w:rPr>
      </w:pPr>
    </w:p>
    <w:p w:rsidR="00312108" w:rsidRPr="00703517" w:rsidRDefault="00D41B8B" w:rsidP="00703517">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t>Тапсырмалар жинағы</w:t>
      </w:r>
    </w:p>
    <w:p w:rsidR="00D41B8B" w:rsidRPr="00703517" w:rsidRDefault="00D41B8B" w:rsidP="00D41B8B">
      <w:pPr>
        <w:spacing w:after="0" w:line="240" w:lineRule="auto"/>
        <w:ind w:firstLine="709"/>
        <w:jc w:val="center"/>
        <w:rPr>
          <w:rFonts w:ascii="Times New Roman" w:hAnsi="Times New Roman" w:cs="Times New Roman"/>
          <w:b/>
          <w:sz w:val="28"/>
          <w:szCs w:val="28"/>
          <w:lang w:val="kk-KZ"/>
        </w:rPr>
      </w:pPr>
    </w:p>
    <w:p w:rsidR="00312108" w:rsidRPr="00703517" w:rsidRDefault="0079392E" w:rsidP="0079392E">
      <w:pPr>
        <w:spacing w:after="0" w:line="240" w:lineRule="auto"/>
        <w:ind w:firstLine="142"/>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5897880" cy="8039100"/>
            <wp:effectExtent l="19050" t="19050" r="26670" b="1905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152">
                      <a:duotone>
                        <a:prstClr val="black"/>
                        <a:schemeClr val="accent4">
                          <a:tint val="45000"/>
                          <a:satMod val="400000"/>
                        </a:schemeClr>
                      </a:duotone>
                      <a:extLst>
                        <a:ext uri="{28A0092B-C50C-407E-A947-70E740481C1C}">
                          <a14:useLocalDpi xmlns:a14="http://schemas.microsoft.com/office/drawing/2010/main" val="0"/>
                        </a:ext>
                      </a:extLst>
                    </a:blip>
                    <a:stretch>
                      <a:fillRect/>
                    </a:stretch>
                  </pic:blipFill>
                  <pic:spPr>
                    <a:xfrm>
                      <a:off x="0" y="0"/>
                      <a:ext cx="5920676" cy="8070172"/>
                    </a:xfrm>
                    <a:prstGeom prst="rect">
                      <a:avLst/>
                    </a:prstGeom>
                    <a:ln>
                      <a:solidFill>
                        <a:schemeClr val="accent1"/>
                      </a:solidFill>
                    </a:ln>
                  </pic:spPr>
                </pic:pic>
              </a:graphicData>
            </a:graphic>
          </wp:inline>
        </w:drawing>
      </w:r>
    </w:p>
    <w:p w:rsidR="00703517" w:rsidRPr="00703517" w:rsidRDefault="00703517" w:rsidP="00D41B8B">
      <w:pPr>
        <w:spacing w:after="0" w:line="240" w:lineRule="auto"/>
        <w:ind w:firstLine="709"/>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br w:type="page"/>
      </w:r>
    </w:p>
    <w:p w:rsidR="00D41B8B" w:rsidRPr="00703517" w:rsidRDefault="00D41B8B" w:rsidP="00703517">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t>ҚОСЫМША Е</w:t>
      </w:r>
    </w:p>
    <w:p w:rsidR="00703517" w:rsidRPr="00703517" w:rsidRDefault="00703517" w:rsidP="00703517">
      <w:pPr>
        <w:spacing w:after="0" w:line="240" w:lineRule="auto"/>
        <w:jc w:val="center"/>
        <w:rPr>
          <w:rFonts w:ascii="Times New Roman" w:hAnsi="Times New Roman" w:cs="Times New Roman"/>
          <w:b/>
          <w:sz w:val="28"/>
          <w:szCs w:val="28"/>
          <w:lang w:val="kk-KZ"/>
        </w:rPr>
      </w:pPr>
    </w:p>
    <w:p w:rsidR="00312108" w:rsidRPr="00703517" w:rsidRDefault="005E0D46" w:rsidP="00703517">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t>Куәлік</w:t>
      </w:r>
    </w:p>
    <w:p w:rsidR="00312108" w:rsidRPr="00703517" w:rsidRDefault="00312108" w:rsidP="00312108">
      <w:pPr>
        <w:spacing w:after="0" w:line="240" w:lineRule="auto"/>
        <w:ind w:firstLine="709"/>
        <w:jc w:val="both"/>
        <w:rPr>
          <w:rFonts w:ascii="Times New Roman" w:hAnsi="Times New Roman" w:cs="Times New Roman"/>
          <w:sz w:val="28"/>
          <w:szCs w:val="28"/>
          <w:lang w:val="kk-KZ"/>
        </w:rPr>
      </w:pPr>
    </w:p>
    <w:p w:rsidR="00E4146E" w:rsidRPr="00703517" w:rsidRDefault="00E4146E" w:rsidP="00E4146E">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noProof/>
          <w:sz w:val="28"/>
          <w:szCs w:val="28"/>
          <w:lang w:eastAsia="ru-RU"/>
        </w:rPr>
        <w:drawing>
          <wp:inline distT="0" distB="0" distL="0" distR="0">
            <wp:extent cx="5887085" cy="7877175"/>
            <wp:effectExtent l="0" t="0" r="0" b="9525"/>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53">
                      <a:extLst>
                        <a:ext uri="{28A0092B-C50C-407E-A947-70E740481C1C}">
                          <a14:useLocalDpi xmlns:a14="http://schemas.microsoft.com/office/drawing/2010/main" val="0"/>
                        </a:ext>
                      </a:extLst>
                    </a:blip>
                    <a:stretch>
                      <a:fillRect/>
                    </a:stretch>
                  </pic:blipFill>
                  <pic:spPr>
                    <a:xfrm>
                      <a:off x="0" y="0"/>
                      <a:ext cx="5899751" cy="7894123"/>
                    </a:xfrm>
                    <a:prstGeom prst="rect">
                      <a:avLst/>
                    </a:prstGeom>
                  </pic:spPr>
                </pic:pic>
              </a:graphicData>
            </a:graphic>
          </wp:inline>
        </w:drawing>
      </w:r>
    </w:p>
    <w:p w:rsidR="00E4146E" w:rsidRPr="00703517" w:rsidRDefault="00E4146E" w:rsidP="00E4146E">
      <w:pPr>
        <w:spacing w:after="0" w:line="240" w:lineRule="auto"/>
        <w:jc w:val="center"/>
        <w:rPr>
          <w:rFonts w:ascii="Times New Roman" w:hAnsi="Times New Roman" w:cs="Times New Roman"/>
          <w:b/>
          <w:sz w:val="28"/>
          <w:szCs w:val="28"/>
          <w:lang w:val="kk-KZ"/>
        </w:rPr>
      </w:pPr>
    </w:p>
    <w:p w:rsidR="00981F21" w:rsidRPr="00703517" w:rsidRDefault="00703517" w:rsidP="00703517">
      <w:pPr>
        <w:spacing w:after="0" w:line="240" w:lineRule="auto"/>
        <w:ind w:firstLine="709"/>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br w:type="page"/>
      </w:r>
    </w:p>
    <w:p w:rsidR="00981F21" w:rsidRPr="00703517" w:rsidRDefault="00981F21" w:rsidP="00E4146E">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noProof/>
          <w:sz w:val="28"/>
          <w:szCs w:val="28"/>
          <w:lang w:eastAsia="ru-RU"/>
        </w:rPr>
        <w:drawing>
          <wp:inline distT="0" distB="0" distL="0" distR="0">
            <wp:extent cx="5962015" cy="8204548"/>
            <wp:effectExtent l="0" t="0" r="635" b="6350"/>
            <wp:docPr id="12" name="Рисунок 12" descr="C:\Users\User\Downloads\WhatsApp Image 2026-03-12 at 14.5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WhatsApp Image 2026-03-12 at 14.50.00.jpe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965145" cy="8208855"/>
                    </a:xfrm>
                    <a:prstGeom prst="rect">
                      <a:avLst/>
                    </a:prstGeom>
                    <a:noFill/>
                    <a:ln>
                      <a:noFill/>
                    </a:ln>
                  </pic:spPr>
                </pic:pic>
              </a:graphicData>
            </a:graphic>
          </wp:inline>
        </w:drawing>
      </w:r>
    </w:p>
    <w:p w:rsidR="00981F21" w:rsidRPr="00703517" w:rsidRDefault="00981F21" w:rsidP="00E4146E">
      <w:pPr>
        <w:spacing w:after="0" w:line="240" w:lineRule="auto"/>
        <w:jc w:val="center"/>
        <w:rPr>
          <w:rFonts w:ascii="Times New Roman" w:hAnsi="Times New Roman" w:cs="Times New Roman"/>
          <w:b/>
          <w:sz w:val="28"/>
          <w:szCs w:val="28"/>
          <w:lang w:val="kk-KZ"/>
        </w:rPr>
      </w:pPr>
    </w:p>
    <w:p w:rsidR="00981F21" w:rsidRPr="00703517" w:rsidRDefault="00981F21" w:rsidP="00E4146E">
      <w:pPr>
        <w:spacing w:after="0" w:line="240" w:lineRule="auto"/>
        <w:jc w:val="center"/>
        <w:rPr>
          <w:rFonts w:ascii="Times New Roman" w:hAnsi="Times New Roman" w:cs="Times New Roman"/>
          <w:b/>
          <w:sz w:val="28"/>
          <w:szCs w:val="28"/>
          <w:lang w:val="kk-KZ"/>
        </w:rPr>
      </w:pPr>
    </w:p>
    <w:p w:rsidR="00981F21" w:rsidRPr="00703517" w:rsidRDefault="00981F21" w:rsidP="008A04F6">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noProof/>
          <w:sz w:val="28"/>
          <w:szCs w:val="28"/>
          <w:lang w:eastAsia="ru-RU"/>
        </w:rPr>
        <w:drawing>
          <wp:inline distT="0" distB="0" distL="0" distR="0">
            <wp:extent cx="5973445" cy="8404964"/>
            <wp:effectExtent l="0" t="0" r="8255" b="0"/>
            <wp:docPr id="18" name="Рисунок 18" descr="C:\Users\User\Downloads\WhatsApp Image 2026-03-12 at 14.54.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wnloads\WhatsApp Image 2026-03-12 at 14.54.32.jpe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83806" cy="8419542"/>
                    </a:xfrm>
                    <a:prstGeom prst="rect">
                      <a:avLst/>
                    </a:prstGeom>
                    <a:noFill/>
                    <a:ln>
                      <a:noFill/>
                    </a:ln>
                  </pic:spPr>
                </pic:pic>
              </a:graphicData>
            </a:graphic>
          </wp:inline>
        </w:drawing>
      </w:r>
    </w:p>
    <w:p w:rsidR="00981F21" w:rsidRPr="00703517" w:rsidRDefault="00981F21" w:rsidP="00981F21">
      <w:pPr>
        <w:spacing w:after="0" w:line="240" w:lineRule="auto"/>
        <w:rPr>
          <w:rFonts w:ascii="Times New Roman" w:hAnsi="Times New Roman" w:cs="Times New Roman"/>
          <w:b/>
          <w:sz w:val="28"/>
          <w:szCs w:val="28"/>
          <w:lang w:val="kk-KZ"/>
        </w:rPr>
      </w:pPr>
    </w:p>
    <w:p w:rsidR="00981F21" w:rsidRPr="00703517" w:rsidRDefault="00981F21" w:rsidP="008A04F6">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noProof/>
          <w:sz w:val="28"/>
          <w:szCs w:val="28"/>
          <w:lang w:eastAsia="ru-RU"/>
        </w:rPr>
        <w:drawing>
          <wp:inline distT="0" distB="0" distL="0" distR="0">
            <wp:extent cx="5974080" cy="8430016"/>
            <wp:effectExtent l="0" t="0" r="7620" b="9525"/>
            <wp:docPr id="20" name="Рисунок 20" descr="C:\Users\User\Downloads\WhatsApp Image 2026-03-12 at 14.55.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wnloads\WhatsApp Image 2026-03-12 at 14.55.13.jpe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982590" cy="8442025"/>
                    </a:xfrm>
                    <a:prstGeom prst="rect">
                      <a:avLst/>
                    </a:prstGeom>
                    <a:noFill/>
                    <a:ln>
                      <a:noFill/>
                    </a:ln>
                  </pic:spPr>
                </pic:pic>
              </a:graphicData>
            </a:graphic>
          </wp:inline>
        </w:drawing>
      </w:r>
    </w:p>
    <w:p w:rsidR="00703517" w:rsidRPr="00703517" w:rsidRDefault="00703517" w:rsidP="00E4146E">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br w:type="page"/>
      </w:r>
    </w:p>
    <w:p w:rsidR="00E4146E" w:rsidRPr="00703517" w:rsidRDefault="00E4146E" w:rsidP="00703517">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t xml:space="preserve">ҚОСЫМША </w:t>
      </w:r>
      <w:r w:rsidR="00E337D3">
        <w:rPr>
          <w:rFonts w:ascii="Times New Roman" w:hAnsi="Times New Roman" w:cs="Times New Roman"/>
          <w:b/>
          <w:sz w:val="28"/>
          <w:szCs w:val="28"/>
          <w:lang w:val="kk-KZ"/>
        </w:rPr>
        <w:t>Ж</w:t>
      </w:r>
    </w:p>
    <w:p w:rsidR="00703517" w:rsidRPr="00703517" w:rsidRDefault="00703517" w:rsidP="00703517">
      <w:pPr>
        <w:spacing w:after="0" w:line="240" w:lineRule="auto"/>
        <w:jc w:val="center"/>
        <w:rPr>
          <w:rFonts w:ascii="Times New Roman" w:hAnsi="Times New Roman" w:cs="Times New Roman"/>
          <w:b/>
          <w:sz w:val="28"/>
          <w:szCs w:val="28"/>
          <w:lang w:val="kk-KZ"/>
        </w:rPr>
      </w:pPr>
    </w:p>
    <w:p w:rsidR="00E4146E" w:rsidRPr="00703517" w:rsidRDefault="00E4146E" w:rsidP="00703517">
      <w:pPr>
        <w:spacing w:after="0" w:line="240" w:lineRule="auto"/>
        <w:jc w:val="center"/>
        <w:rPr>
          <w:rFonts w:ascii="Times New Roman" w:hAnsi="Times New Roman" w:cs="Times New Roman"/>
          <w:b/>
          <w:sz w:val="28"/>
          <w:szCs w:val="28"/>
          <w:lang w:val="kk-KZ"/>
        </w:rPr>
      </w:pPr>
      <w:r w:rsidRPr="00703517">
        <w:rPr>
          <w:rFonts w:ascii="Times New Roman" w:hAnsi="Times New Roman" w:cs="Times New Roman"/>
          <w:b/>
          <w:sz w:val="28"/>
          <w:szCs w:val="28"/>
          <w:lang w:val="kk-KZ"/>
        </w:rPr>
        <w:t>А</w:t>
      </w:r>
      <w:r w:rsidR="00703517" w:rsidRPr="00703517">
        <w:rPr>
          <w:rFonts w:ascii="Times New Roman" w:hAnsi="Times New Roman" w:cs="Times New Roman"/>
          <w:b/>
          <w:sz w:val="28"/>
          <w:szCs w:val="28"/>
          <w:lang w:val="kk-KZ"/>
        </w:rPr>
        <w:t>кт</w:t>
      </w:r>
    </w:p>
    <w:p w:rsidR="00312108" w:rsidRPr="00703517" w:rsidRDefault="00312108" w:rsidP="005E0D46">
      <w:pPr>
        <w:spacing w:after="0" w:line="240" w:lineRule="auto"/>
        <w:jc w:val="both"/>
        <w:rPr>
          <w:rFonts w:ascii="Times New Roman" w:hAnsi="Times New Roman" w:cs="Times New Roman"/>
          <w:sz w:val="28"/>
          <w:szCs w:val="28"/>
          <w:lang w:val="kk-KZ"/>
        </w:rPr>
      </w:pPr>
    </w:p>
    <w:p w:rsidR="00312108" w:rsidRPr="00703517" w:rsidRDefault="00E4146E" w:rsidP="00703517">
      <w:pPr>
        <w:spacing w:after="0" w:line="240" w:lineRule="auto"/>
        <w:jc w:val="center"/>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6048375" cy="8018780"/>
            <wp:effectExtent l="0" t="0" r="9525" b="1270"/>
            <wp:docPr id="1" name="Рисунок 1" descr="D:\диссертация доктор 2024 новый\материалы\ПРЕДЗАЩИТА\АКТЫ\ак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диссертация доктор 2024 новый\материалы\ПРЕДЗАЩИТА\АКТЫ\акт.jpe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59945" cy="8034119"/>
                    </a:xfrm>
                    <a:prstGeom prst="rect">
                      <a:avLst/>
                    </a:prstGeom>
                    <a:noFill/>
                    <a:ln>
                      <a:noFill/>
                    </a:ln>
                  </pic:spPr>
                </pic:pic>
              </a:graphicData>
            </a:graphic>
          </wp:inline>
        </w:drawing>
      </w:r>
    </w:p>
    <w:p w:rsidR="00E4146E" w:rsidRPr="00703517" w:rsidRDefault="00E4146E" w:rsidP="00703517">
      <w:pPr>
        <w:spacing w:after="0" w:line="240" w:lineRule="auto"/>
        <w:rPr>
          <w:rFonts w:ascii="Times New Roman" w:hAnsi="Times New Roman" w:cs="Times New Roman"/>
          <w:b/>
          <w:sz w:val="28"/>
          <w:szCs w:val="28"/>
          <w:lang w:val="kk-KZ"/>
        </w:rPr>
      </w:pPr>
    </w:p>
    <w:p w:rsidR="00E4146E" w:rsidRPr="00703517" w:rsidRDefault="00E4146E" w:rsidP="00703517">
      <w:pPr>
        <w:spacing w:after="0" w:line="240" w:lineRule="auto"/>
        <w:jc w:val="both"/>
        <w:rPr>
          <w:rFonts w:ascii="Times New Roman" w:hAnsi="Times New Roman" w:cs="Times New Roman"/>
          <w:sz w:val="28"/>
          <w:szCs w:val="28"/>
          <w:lang w:val="kk-KZ"/>
        </w:rPr>
      </w:pPr>
      <w:r w:rsidRPr="00703517">
        <w:rPr>
          <w:rFonts w:ascii="Times New Roman" w:hAnsi="Times New Roman" w:cs="Times New Roman"/>
          <w:noProof/>
          <w:sz w:val="28"/>
          <w:szCs w:val="28"/>
          <w:lang w:eastAsia="ru-RU"/>
        </w:rPr>
        <w:drawing>
          <wp:inline distT="0" distB="0" distL="0" distR="0">
            <wp:extent cx="6115050" cy="8153400"/>
            <wp:effectExtent l="0" t="0" r="0" b="0"/>
            <wp:docPr id="10" name="Рисунок 10" descr="D:\диссертация доктор 2024 новый\материалы\ПРЕДЗАЩИТА\АКТЫ\акт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диссертация доктор 2024 новый\материалы\ПРЕДЗАЩИТА\АКТЫ\акт 1.jpe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124352" cy="8165803"/>
                    </a:xfrm>
                    <a:prstGeom prst="rect">
                      <a:avLst/>
                    </a:prstGeom>
                    <a:noFill/>
                    <a:ln>
                      <a:noFill/>
                    </a:ln>
                  </pic:spPr>
                </pic:pic>
              </a:graphicData>
            </a:graphic>
          </wp:inline>
        </w:drawing>
      </w:r>
    </w:p>
    <w:sectPr w:rsidR="00E4146E" w:rsidRPr="00703517" w:rsidSect="003E05F4">
      <w:footerReference w:type="default" r:id="rId159"/>
      <w:pgSz w:w="11906" w:h="16838" w:code="9"/>
      <w:pgMar w:top="1134" w:right="566"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87C" w:rsidRDefault="003F687C" w:rsidP="0008472D">
      <w:pPr>
        <w:spacing w:after="0" w:line="240" w:lineRule="auto"/>
      </w:pPr>
      <w:r>
        <w:separator/>
      </w:r>
    </w:p>
  </w:endnote>
  <w:endnote w:type="continuationSeparator" w:id="0">
    <w:p w:rsidR="003F687C" w:rsidRDefault="003F687C" w:rsidP="00084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704663"/>
      <w:docPartObj>
        <w:docPartGallery w:val="Page Numbers (Bottom of Page)"/>
        <w:docPartUnique/>
      </w:docPartObj>
    </w:sdtPr>
    <w:sdtEndPr>
      <w:rPr>
        <w:rFonts w:ascii="Times New Roman" w:hAnsi="Times New Roman" w:cs="Times New Roman"/>
        <w:sz w:val="28"/>
        <w:szCs w:val="28"/>
      </w:rPr>
    </w:sdtEndPr>
    <w:sdtContent>
      <w:p w:rsidR="00754C7A" w:rsidRPr="00191A1F" w:rsidRDefault="00754C7A">
        <w:pPr>
          <w:pStyle w:val="ad"/>
          <w:jc w:val="center"/>
          <w:rPr>
            <w:rFonts w:ascii="Times New Roman" w:hAnsi="Times New Roman" w:cs="Times New Roman"/>
            <w:sz w:val="28"/>
            <w:szCs w:val="28"/>
          </w:rPr>
        </w:pPr>
        <w:r w:rsidRPr="00191A1F">
          <w:rPr>
            <w:rFonts w:ascii="Times New Roman" w:hAnsi="Times New Roman" w:cs="Times New Roman"/>
            <w:sz w:val="28"/>
            <w:szCs w:val="28"/>
          </w:rPr>
          <w:fldChar w:fldCharType="begin"/>
        </w:r>
        <w:r w:rsidRPr="00191A1F">
          <w:rPr>
            <w:rFonts w:ascii="Times New Roman" w:hAnsi="Times New Roman" w:cs="Times New Roman"/>
            <w:sz w:val="28"/>
            <w:szCs w:val="28"/>
          </w:rPr>
          <w:instrText>PAGE   \* MERGEFORMAT</w:instrText>
        </w:r>
        <w:r w:rsidRPr="00191A1F">
          <w:rPr>
            <w:rFonts w:ascii="Times New Roman" w:hAnsi="Times New Roman" w:cs="Times New Roman"/>
            <w:sz w:val="28"/>
            <w:szCs w:val="28"/>
          </w:rPr>
          <w:fldChar w:fldCharType="separate"/>
        </w:r>
        <w:r w:rsidR="00EA36C8">
          <w:rPr>
            <w:rFonts w:ascii="Times New Roman" w:hAnsi="Times New Roman" w:cs="Times New Roman"/>
            <w:noProof/>
            <w:sz w:val="28"/>
            <w:szCs w:val="28"/>
          </w:rPr>
          <w:t>25</w:t>
        </w:r>
        <w:r w:rsidRPr="00191A1F">
          <w:rPr>
            <w:rFonts w:ascii="Times New Roman" w:hAnsi="Times New Roman" w:cs="Times New Roman"/>
            <w:sz w:val="28"/>
            <w:szCs w:val="28"/>
          </w:rPr>
          <w:fldChar w:fldCharType="end"/>
        </w:r>
      </w:p>
    </w:sdtContent>
  </w:sdt>
  <w:p w:rsidR="00754C7A" w:rsidRDefault="00754C7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87C" w:rsidRDefault="003F687C" w:rsidP="0008472D">
      <w:pPr>
        <w:spacing w:after="0" w:line="240" w:lineRule="auto"/>
      </w:pPr>
      <w:r>
        <w:separator/>
      </w:r>
    </w:p>
  </w:footnote>
  <w:footnote w:type="continuationSeparator" w:id="0">
    <w:p w:rsidR="003F687C" w:rsidRDefault="003F687C" w:rsidP="000847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85F54"/>
    <w:multiLevelType w:val="hybridMultilevel"/>
    <w:tmpl w:val="D8BAF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F0502"/>
    <w:multiLevelType w:val="hybridMultilevel"/>
    <w:tmpl w:val="D9948094"/>
    <w:lvl w:ilvl="0" w:tplc="6D1C4A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7A8328C"/>
    <w:multiLevelType w:val="hybridMultilevel"/>
    <w:tmpl w:val="D744F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4F681A"/>
    <w:multiLevelType w:val="hybridMultilevel"/>
    <w:tmpl w:val="6BBC9C92"/>
    <w:lvl w:ilvl="0" w:tplc="32649924">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37E03DD5"/>
    <w:multiLevelType w:val="hybridMultilevel"/>
    <w:tmpl w:val="3FB8C9B0"/>
    <w:lvl w:ilvl="0" w:tplc="ED86BFC4">
      <w:start w:val="142"/>
      <w:numFmt w:val="decimal"/>
      <w:lvlText w:val="%1"/>
      <w:lvlJc w:val="left"/>
      <w:pPr>
        <w:ind w:left="999" w:hanging="43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91774A7"/>
    <w:multiLevelType w:val="hybridMultilevel"/>
    <w:tmpl w:val="44C83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211300"/>
    <w:multiLevelType w:val="hybridMultilevel"/>
    <w:tmpl w:val="E182F668"/>
    <w:lvl w:ilvl="0" w:tplc="3D80A406">
      <w:start w:val="3"/>
      <w:numFmt w:val="bullet"/>
      <w:lvlText w:val="-"/>
      <w:lvlJc w:val="left"/>
      <w:pPr>
        <w:ind w:left="786" w:hanging="360"/>
      </w:pPr>
      <w:rPr>
        <w:rFonts w:ascii="Times New Roman" w:eastAsiaTheme="minor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5B1F0E52"/>
    <w:multiLevelType w:val="hybridMultilevel"/>
    <w:tmpl w:val="6CF8F816"/>
    <w:lvl w:ilvl="0" w:tplc="879E205A">
      <w:start w:val="123"/>
      <w:numFmt w:val="decimal"/>
      <w:lvlText w:val="%1"/>
      <w:lvlJc w:val="left"/>
      <w:pPr>
        <w:ind w:left="999" w:hanging="432"/>
      </w:pPr>
      <w:rPr>
        <w:rFonts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C062162"/>
    <w:multiLevelType w:val="hybridMultilevel"/>
    <w:tmpl w:val="5B22A3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F464616"/>
    <w:multiLevelType w:val="hybridMultilevel"/>
    <w:tmpl w:val="D6E478A8"/>
    <w:lvl w:ilvl="0" w:tplc="AB30E2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EC110E0"/>
    <w:multiLevelType w:val="hybridMultilevel"/>
    <w:tmpl w:val="D8BAF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0"/>
  </w:num>
  <w:num w:numId="4">
    <w:abstractNumId w:val="5"/>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3"/>
  </w:num>
  <w:num w:numId="10">
    <w:abstractNumId w:val="1"/>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CB3"/>
    <w:rsid w:val="000013EB"/>
    <w:rsid w:val="0000253C"/>
    <w:rsid w:val="00005CAE"/>
    <w:rsid w:val="000072F2"/>
    <w:rsid w:val="00013B22"/>
    <w:rsid w:val="00015D67"/>
    <w:rsid w:val="00017FC7"/>
    <w:rsid w:val="00020885"/>
    <w:rsid w:val="00020D30"/>
    <w:rsid w:val="000214EF"/>
    <w:rsid w:val="00021663"/>
    <w:rsid w:val="000226CF"/>
    <w:rsid w:val="00022BB4"/>
    <w:rsid w:val="000234C0"/>
    <w:rsid w:val="000262E4"/>
    <w:rsid w:val="000309BF"/>
    <w:rsid w:val="000344A6"/>
    <w:rsid w:val="00034ECA"/>
    <w:rsid w:val="00035F7A"/>
    <w:rsid w:val="00036687"/>
    <w:rsid w:val="000413CC"/>
    <w:rsid w:val="00042E08"/>
    <w:rsid w:val="000455FD"/>
    <w:rsid w:val="000468D8"/>
    <w:rsid w:val="00046EAE"/>
    <w:rsid w:val="00047189"/>
    <w:rsid w:val="0005053C"/>
    <w:rsid w:val="00051979"/>
    <w:rsid w:val="0005258E"/>
    <w:rsid w:val="00052CB0"/>
    <w:rsid w:val="00052F13"/>
    <w:rsid w:val="0005510D"/>
    <w:rsid w:val="00055200"/>
    <w:rsid w:val="00055658"/>
    <w:rsid w:val="00055A51"/>
    <w:rsid w:val="00057FD0"/>
    <w:rsid w:val="0006061A"/>
    <w:rsid w:val="00063D4C"/>
    <w:rsid w:val="00064C3D"/>
    <w:rsid w:val="000652ED"/>
    <w:rsid w:val="00065915"/>
    <w:rsid w:val="000663DC"/>
    <w:rsid w:val="0006713A"/>
    <w:rsid w:val="00067926"/>
    <w:rsid w:val="00070DEA"/>
    <w:rsid w:val="00070F9B"/>
    <w:rsid w:val="00072343"/>
    <w:rsid w:val="00073CE5"/>
    <w:rsid w:val="00074936"/>
    <w:rsid w:val="00077DB0"/>
    <w:rsid w:val="0008109F"/>
    <w:rsid w:val="0008248E"/>
    <w:rsid w:val="000828B1"/>
    <w:rsid w:val="00083340"/>
    <w:rsid w:val="000833B2"/>
    <w:rsid w:val="00083B95"/>
    <w:rsid w:val="0008472D"/>
    <w:rsid w:val="000862DB"/>
    <w:rsid w:val="00095E5B"/>
    <w:rsid w:val="0009678A"/>
    <w:rsid w:val="00096EF3"/>
    <w:rsid w:val="000977FD"/>
    <w:rsid w:val="000A0141"/>
    <w:rsid w:val="000A01BD"/>
    <w:rsid w:val="000A1C13"/>
    <w:rsid w:val="000A2183"/>
    <w:rsid w:val="000A7EDA"/>
    <w:rsid w:val="000B0299"/>
    <w:rsid w:val="000B0C5F"/>
    <w:rsid w:val="000B18A3"/>
    <w:rsid w:val="000B32BA"/>
    <w:rsid w:val="000B6C97"/>
    <w:rsid w:val="000B6FFD"/>
    <w:rsid w:val="000B78DF"/>
    <w:rsid w:val="000C15CD"/>
    <w:rsid w:val="000C2B3A"/>
    <w:rsid w:val="000C4905"/>
    <w:rsid w:val="000C4F56"/>
    <w:rsid w:val="000C53B0"/>
    <w:rsid w:val="000C7B66"/>
    <w:rsid w:val="000D1DD5"/>
    <w:rsid w:val="000D327D"/>
    <w:rsid w:val="000D489C"/>
    <w:rsid w:val="000D7219"/>
    <w:rsid w:val="000E0420"/>
    <w:rsid w:val="000E5107"/>
    <w:rsid w:val="000E53C6"/>
    <w:rsid w:val="000E6786"/>
    <w:rsid w:val="000F1016"/>
    <w:rsid w:val="000F174C"/>
    <w:rsid w:val="000F3513"/>
    <w:rsid w:val="000F3754"/>
    <w:rsid w:val="000F4AAC"/>
    <w:rsid w:val="000F6D34"/>
    <w:rsid w:val="000F7387"/>
    <w:rsid w:val="000F76B9"/>
    <w:rsid w:val="00100130"/>
    <w:rsid w:val="00100384"/>
    <w:rsid w:val="0010242C"/>
    <w:rsid w:val="00102C70"/>
    <w:rsid w:val="00103B0C"/>
    <w:rsid w:val="00106CD1"/>
    <w:rsid w:val="00110A84"/>
    <w:rsid w:val="0011322B"/>
    <w:rsid w:val="00113663"/>
    <w:rsid w:val="00113D3D"/>
    <w:rsid w:val="00114395"/>
    <w:rsid w:val="00116416"/>
    <w:rsid w:val="001170AD"/>
    <w:rsid w:val="0012100E"/>
    <w:rsid w:val="00122201"/>
    <w:rsid w:val="00125BA3"/>
    <w:rsid w:val="00127BE7"/>
    <w:rsid w:val="00130910"/>
    <w:rsid w:val="0013192B"/>
    <w:rsid w:val="00131B66"/>
    <w:rsid w:val="00132ACB"/>
    <w:rsid w:val="001333D8"/>
    <w:rsid w:val="001335AF"/>
    <w:rsid w:val="001359B6"/>
    <w:rsid w:val="00137243"/>
    <w:rsid w:val="00140815"/>
    <w:rsid w:val="00144475"/>
    <w:rsid w:val="001451B4"/>
    <w:rsid w:val="00145E03"/>
    <w:rsid w:val="001466CE"/>
    <w:rsid w:val="00146824"/>
    <w:rsid w:val="00152EF7"/>
    <w:rsid w:val="001546C6"/>
    <w:rsid w:val="00154B59"/>
    <w:rsid w:val="00154F17"/>
    <w:rsid w:val="00157865"/>
    <w:rsid w:val="00160AC2"/>
    <w:rsid w:val="0016298B"/>
    <w:rsid w:val="00162CAA"/>
    <w:rsid w:val="00162DC4"/>
    <w:rsid w:val="00163C93"/>
    <w:rsid w:val="0016444B"/>
    <w:rsid w:val="00167CC2"/>
    <w:rsid w:val="00172097"/>
    <w:rsid w:val="0017289F"/>
    <w:rsid w:val="0017502C"/>
    <w:rsid w:val="0017530A"/>
    <w:rsid w:val="00181AE4"/>
    <w:rsid w:val="00182E4F"/>
    <w:rsid w:val="00184E40"/>
    <w:rsid w:val="00184E54"/>
    <w:rsid w:val="00184EFF"/>
    <w:rsid w:val="00185167"/>
    <w:rsid w:val="00185967"/>
    <w:rsid w:val="00185DFE"/>
    <w:rsid w:val="00186466"/>
    <w:rsid w:val="00186C28"/>
    <w:rsid w:val="00191277"/>
    <w:rsid w:val="00191A1F"/>
    <w:rsid w:val="00191D3A"/>
    <w:rsid w:val="00192C92"/>
    <w:rsid w:val="001934CA"/>
    <w:rsid w:val="00193E64"/>
    <w:rsid w:val="00194299"/>
    <w:rsid w:val="00196E92"/>
    <w:rsid w:val="001A0DD9"/>
    <w:rsid w:val="001A1DF8"/>
    <w:rsid w:val="001A3F1B"/>
    <w:rsid w:val="001A63B6"/>
    <w:rsid w:val="001A6B1B"/>
    <w:rsid w:val="001A7A0A"/>
    <w:rsid w:val="001B0783"/>
    <w:rsid w:val="001B1114"/>
    <w:rsid w:val="001B1926"/>
    <w:rsid w:val="001B4B47"/>
    <w:rsid w:val="001B5BDF"/>
    <w:rsid w:val="001C1062"/>
    <w:rsid w:val="001C353A"/>
    <w:rsid w:val="001C4F5B"/>
    <w:rsid w:val="001C69EA"/>
    <w:rsid w:val="001C6B0F"/>
    <w:rsid w:val="001D14C0"/>
    <w:rsid w:val="001D1870"/>
    <w:rsid w:val="001D2518"/>
    <w:rsid w:val="001D45E0"/>
    <w:rsid w:val="001D4C1E"/>
    <w:rsid w:val="001D6AE8"/>
    <w:rsid w:val="001D7EE9"/>
    <w:rsid w:val="001E19E5"/>
    <w:rsid w:val="001E4CE0"/>
    <w:rsid w:val="001E59DC"/>
    <w:rsid w:val="001E674D"/>
    <w:rsid w:val="001E6831"/>
    <w:rsid w:val="001E6F7C"/>
    <w:rsid w:val="001F0A5C"/>
    <w:rsid w:val="001F0D7A"/>
    <w:rsid w:val="001F32C2"/>
    <w:rsid w:val="001F32CE"/>
    <w:rsid w:val="001F40A4"/>
    <w:rsid w:val="001F4845"/>
    <w:rsid w:val="001F4DAC"/>
    <w:rsid w:val="001F6D62"/>
    <w:rsid w:val="0020200C"/>
    <w:rsid w:val="00203298"/>
    <w:rsid w:val="0020535F"/>
    <w:rsid w:val="00205AB3"/>
    <w:rsid w:val="00206B98"/>
    <w:rsid w:val="00211A96"/>
    <w:rsid w:val="002121F9"/>
    <w:rsid w:val="002125E5"/>
    <w:rsid w:val="0021272D"/>
    <w:rsid w:val="00212C02"/>
    <w:rsid w:val="002132CF"/>
    <w:rsid w:val="00213FFC"/>
    <w:rsid w:val="00216892"/>
    <w:rsid w:val="002168DC"/>
    <w:rsid w:val="00217B21"/>
    <w:rsid w:val="00221C21"/>
    <w:rsid w:val="0022335C"/>
    <w:rsid w:val="0022489E"/>
    <w:rsid w:val="00227385"/>
    <w:rsid w:val="00230780"/>
    <w:rsid w:val="002336BF"/>
    <w:rsid w:val="00233B06"/>
    <w:rsid w:val="00234047"/>
    <w:rsid w:val="0023404A"/>
    <w:rsid w:val="002349B4"/>
    <w:rsid w:val="00234BC6"/>
    <w:rsid w:val="002358F8"/>
    <w:rsid w:val="0023624F"/>
    <w:rsid w:val="002377CC"/>
    <w:rsid w:val="00245A0B"/>
    <w:rsid w:val="00250F7D"/>
    <w:rsid w:val="00251B2F"/>
    <w:rsid w:val="00251D69"/>
    <w:rsid w:val="0025219C"/>
    <w:rsid w:val="002543D1"/>
    <w:rsid w:val="00256EB5"/>
    <w:rsid w:val="00260732"/>
    <w:rsid w:val="00264821"/>
    <w:rsid w:val="00264AD3"/>
    <w:rsid w:val="0026684C"/>
    <w:rsid w:val="00270AC9"/>
    <w:rsid w:val="00271B17"/>
    <w:rsid w:val="00272B33"/>
    <w:rsid w:val="0028223D"/>
    <w:rsid w:val="00283745"/>
    <w:rsid w:val="00283D6B"/>
    <w:rsid w:val="00287693"/>
    <w:rsid w:val="00291478"/>
    <w:rsid w:val="002920CC"/>
    <w:rsid w:val="00292A3C"/>
    <w:rsid w:val="00295087"/>
    <w:rsid w:val="00295196"/>
    <w:rsid w:val="00296BB0"/>
    <w:rsid w:val="0029767C"/>
    <w:rsid w:val="002A03EA"/>
    <w:rsid w:val="002A1423"/>
    <w:rsid w:val="002A2459"/>
    <w:rsid w:val="002A3C06"/>
    <w:rsid w:val="002A4CA6"/>
    <w:rsid w:val="002A4E5C"/>
    <w:rsid w:val="002A6824"/>
    <w:rsid w:val="002B4B40"/>
    <w:rsid w:val="002B702A"/>
    <w:rsid w:val="002B7109"/>
    <w:rsid w:val="002C1111"/>
    <w:rsid w:val="002C39D1"/>
    <w:rsid w:val="002C4D3A"/>
    <w:rsid w:val="002C5ADB"/>
    <w:rsid w:val="002C6AF0"/>
    <w:rsid w:val="002D0AF3"/>
    <w:rsid w:val="002D2995"/>
    <w:rsid w:val="002D3C8C"/>
    <w:rsid w:val="002D3D27"/>
    <w:rsid w:val="002D415A"/>
    <w:rsid w:val="002D56DE"/>
    <w:rsid w:val="002D6382"/>
    <w:rsid w:val="002D6A5D"/>
    <w:rsid w:val="002D6F2D"/>
    <w:rsid w:val="002D75DE"/>
    <w:rsid w:val="002E06DF"/>
    <w:rsid w:val="002E0FB0"/>
    <w:rsid w:val="002E219B"/>
    <w:rsid w:val="002E58A2"/>
    <w:rsid w:val="002F5559"/>
    <w:rsid w:val="002F616E"/>
    <w:rsid w:val="002F64AE"/>
    <w:rsid w:val="002F7C35"/>
    <w:rsid w:val="0030171D"/>
    <w:rsid w:val="00303249"/>
    <w:rsid w:val="00303ACC"/>
    <w:rsid w:val="00304253"/>
    <w:rsid w:val="003050BC"/>
    <w:rsid w:val="003053CE"/>
    <w:rsid w:val="00305769"/>
    <w:rsid w:val="0030604B"/>
    <w:rsid w:val="00306AD2"/>
    <w:rsid w:val="00306EEC"/>
    <w:rsid w:val="00307823"/>
    <w:rsid w:val="003110D0"/>
    <w:rsid w:val="003115FE"/>
    <w:rsid w:val="00312108"/>
    <w:rsid w:val="00314B71"/>
    <w:rsid w:val="00314EF8"/>
    <w:rsid w:val="0032015D"/>
    <w:rsid w:val="00321E34"/>
    <w:rsid w:val="00322CA5"/>
    <w:rsid w:val="00323FDA"/>
    <w:rsid w:val="00324A53"/>
    <w:rsid w:val="0032577D"/>
    <w:rsid w:val="00326F0C"/>
    <w:rsid w:val="0032767A"/>
    <w:rsid w:val="003341B3"/>
    <w:rsid w:val="003346EE"/>
    <w:rsid w:val="00335E67"/>
    <w:rsid w:val="003369E3"/>
    <w:rsid w:val="00337DC6"/>
    <w:rsid w:val="003403E0"/>
    <w:rsid w:val="00340F40"/>
    <w:rsid w:val="003427A3"/>
    <w:rsid w:val="00344004"/>
    <w:rsid w:val="0034511D"/>
    <w:rsid w:val="00345BF1"/>
    <w:rsid w:val="00347707"/>
    <w:rsid w:val="003477F7"/>
    <w:rsid w:val="00350D8B"/>
    <w:rsid w:val="00352540"/>
    <w:rsid w:val="00355B68"/>
    <w:rsid w:val="00355F39"/>
    <w:rsid w:val="003567E5"/>
    <w:rsid w:val="00356865"/>
    <w:rsid w:val="00357081"/>
    <w:rsid w:val="00357D00"/>
    <w:rsid w:val="00362083"/>
    <w:rsid w:val="00362BE0"/>
    <w:rsid w:val="00363291"/>
    <w:rsid w:val="00365AF6"/>
    <w:rsid w:val="0036689F"/>
    <w:rsid w:val="0036693B"/>
    <w:rsid w:val="00370D43"/>
    <w:rsid w:val="00371030"/>
    <w:rsid w:val="00372231"/>
    <w:rsid w:val="003733CE"/>
    <w:rsid w:val="00374E0B"/>
    <w:rsid w:val="00375D5B"/>
    <w:rsid w:val="003767A5"/>
    <w:rsid w:val="00377BE7"/>
    <w:rsid w:val="00377D1C"/>
    <w:rsid w:val="0038040A"/>
    <w:rsid w:val="00381CFA"/>
    <w:rsid w:val="00383231"/>
    <w:rsid w:val="0038492B"/>
    <w:rsid w:val="00385DC6"/>
    <w:rsid w:val="00387720"/>
    <w:rsid w:val="00394055"/>
    <w:rsid w:val="00394CF9"/>
    <w:rsid w:val="00395855"/>
    <w:rsid w:val="00396A33"/>
    <w:rsid w:val="003977E3"/>
    <w:rsid w:val="003A12A8"/>
    <w:rsid w:val="003A39B6"/>
    <w:rsid w:val="003A6D9E"/>
    <w:rsid w:val="003A78B9"/>
    <w:rsid w:val="003A7C8D"/>
    <w:rsid w:val="003B109E"/>
    <w:rsid w:val="003B1698"/>
    <w:rsid w:val="003B1F49"/>
    <w:rsid w:val="003B4784"/>
    <w:rsid w:val="003B6142"/>
    <w:rsid w:val="003B7F13"/>
    <w:rsid w:val="003C0158"/>
    <w:rsid w:val="003C1120"/>
    <w:rsid w:val="003C24A6"/>
    <w:rsid w:val="003C40F2"/>
    <w:rsid w:val="003C5446"/>
    <w:rsid w:val="003C5987"/>
    <w:rsid w:val="003C5D98"/>
    <w:rsid w:val="003D42B4"/>
    <w:rsid w:val="003E05F4"/>
    <w:rsid w:val="003E34EC"/>
    <w:rsid w:val="003E35FC"/>
    <w:rsid w:val="003E453E"/>
    <w:rsid w:val="003E52C8"/>
    <w:rsid w:val="003E5344"/>
    <w:rsid w:val="003E58D9"/>
    <w:rsid w:val="003E5997"/>
    <w:rsid w:val="003E6B5E"/>
    <w:rsid w:val="003E72F2"/>
    <w:rsid w:val="003E7F09"/>
    <w:rsid w:val="003F1FA2"/>
    <w:rsid w:val="003F21B4"/>
    <w:rsid w:val="003F41B4"/>
    <w:rsid w:val="003F430F"/>
    <w:rsid w:val="003F687C"/>
    <w:rsid w:val="004000A9"/>
    <w:rsid w:val="00401B5F"/>
    <w:rsid w:val="004026CA"/>
    <w:rsid w:val="004057C6"/>
    <w:rsid w:val="004067A5"/>
    <w:rsid w:val="00407C4C"/>
    <w:rsid w:val="00410FFA"/>
    <w:rsid w:val="00414A2C"/>
    <w:rsid w:val="00417072"/>
    <w:rsid w:val="00417158"/>
    <w:rsid w:val="00420231"/>
    <w:rsid w:val="00420637"/>
    <w:rsid w:val="0042139A"/>
    <w:rsid w:val="00421F56"/>
    <w:rsid w:val="004262FC"/>
    <w:rsid w:val="00430185"/>
    <w:rsid w:val="00430405"/>
    <w:rsid w:val="004306DC"/>
    <w:rsid w:val="00432EE9"/>
    <w:rsid w:val="00433AED"/>
    <w:rsid w:val="0043522C"/>
    <w:rsid w:val="0043716A"/>
    <w:rsid w:val="0044113C"/>
    <w:rsid w:val="0044414B"/>
    <w:rsid w:val="00445EC8"/>
    <w:rsid w:val="004475E5"/>
    <w:rsid w:val="004500E9"/>
    <w:rsid w:val="00450922"/>
    <w:rsid w:val="004511B8"/>
    <w:rsid w:val="00452591"/>
    <w:rsid w:val="00452A31"/>
    <w:rsid w:val="00453020"/>
    <w:rsid w:val="0045321C"/>
    <w:rsid w:val="00454CC8"/>
    <w:rsid w:val="00455864"/>
    <w:rsid w:val="00455C63"/>
    <w:rsid w:val="0046095F"/>
    <w:rsid w:val="00460E25"/>
    <w:rsid w:val="00461118"/>
    <w:rsid w:val="0046222C"/>
    <w:rsid w:val="00462B4E"/>
    <w:rsid w:val="00465583"/>
    <w:rsid w:val="00465DC0"/>
    <w:rsid w:val="00466E43"/>
    <w:rsid w:val="004710A6"/>
    <w:rsid w:val="00472088"/>
    <w:rsid w:val="00475172"/>
    <w:rsid w:val="004754CC"/>
    <w:rsid w:val="00475D76"/>
    <w:rsid w:val="00476680"/>
    <w:rsid w:val="00477138"/>
    <w:rsid w:val="0047795E"/>
    <w:rsid w:val="00477A86"/>
    <w:rsid w:val="0048142B"/>
    <w:rsid w:val="00485F69"/>
    <w:rsid w:val="00490818"/>
    <w:rsid w:val="0049261E"/>
    <w:rsid w:val="00494609"/>
    <w:rsid w:val="00494ADE"/>
    <w:rsid w:val="004951FA"/>
    <w:rsid w:val="00495F04"/>
    <w:rsid w:val="004962E7"/>
    <w:rsid w:val="004964E6"/>
    <w:rsid w:val="00496858"/>
    <w:rsid w:val="004A0A31"/>
    <w:rsid w:val="004A0A57"/>
    <w:rsid w:val="004A0D34"/>
    <w:rsid w:val="004A14BF"/>
    <w:rsid w:val="004A33D4"/>
    <w:rsid w:val="004A4075"/>
    <w:rsid w:val="004A6123"/>
    <w:rsid w:val="004A6CB3"/>
    <w:rsid w:val="004B1BE3"/>
    <w:rsid w:val="004B3CD1"/>
    <w:rsid w:val="004B57EC"/>
    <w:rsid w:val="004B6823"/>
    <w:rsid w:val="004C05E7"/>
    <w:rsid w:val="004C2760"/>
    <w:rsid w:val="004C396B"/>
    <w:rsid w:val="004C3FAC"/>
    <w:rsid w:val="004C4078"/>
    <w:rsid w:val="004C44B9"/>
    <w:rsid w:val="004C45BD"/>
    <w:rsid w:val="004C5472"/>
    <w:rsid w:val="004C799A"/>
    <w:rsid w:val="004D2A9D"/>
    <w:rsid w:val="004D2B88"/>
    <w:rsid w:val="004D2E5C"/>
    <w:rsid w:val="004D3506"/>
    <w:rsid w:val="004D46A5"/>
    <w:rsid w:val="004D5987"/>
    <w:rsid w:val="004E0821"/>
    <w:rsid w:val="004E5025"/>
    <w:rsid w:val="004E5FEB"/>
    <w:rsid w:val="004E655A"/>
    <w:rsid w:val="004F00BE"/>
    <w:rsid w:val="004F6461"/>
    <w:rsid w:val="004F6F53"/>
    <w:rsid w:val="005014A7"/>
    <w:rsid w:val="00502B4F"/>
    <w:rsid w:val="00504612"/>
    <w:rsid w:val="00505112"/>
    <w:rsid w:val="00506BC1"/>
    <w:rsid w:val="005076C4"/>
    <w:rsid w:val="00507D04"/>
    <w:rsid w:val="00512FAF"/>
    <w:rsid w:val="00513927"/>
    <w:rsid w:val="00513AF3"/>
    <w:rsid w:val="00520A5A"/>
    <w:rsid w:val="0052190F"/>
    <w:rsid w:val="00522C88"/>
    <w:rsid w:val="00523205"/>
    <w:rsid w:val="00525593"/>
    <w:rsid w:val="00525BD1"/>
    <w:rsid w:val="00530932"/>
    <w:rsid w:val="00535417"/>
    <w:rsid w:val="00537E03"/>
    <w:rsid w:val="00541B96"/>
    <w:rsid w:val="00542449"/>
    <w:rsid w:val="00543F12"/>
    <w:rsid w:val="00544C74"/>
    <w:rsid w:val="00550EB8"/>
    <w:rsid w:val="005552F6"/>
    <w:rsid w:val="00557E3F"/>
    <w:rsid w:val="00562CD4"/>
    <w:rsid w:val="00565777"/>
    <w:rsid w:val="00566CF9"/>
    <w:rsid w:val="00567137"/>
    <w:rsid w:val="00571D3F"/>
    <w:rsid w:val="0057375C"/>
    <w:rsid w:val="00575D39"/>
    <w:rsid w:val="00580137"/>
    <w:rsid w:val="005808C1"/>
    <w:rsid w:val="00584988"/>
    <w:rsid w:val="005862D0"/>
    <w:rsid w:val="005900A0"/>
    <w:rsid w:val="00595B1D"/>
    <w:rsid w:val="0059735A"/>
    <w:rsid w:val="005A1188"/>
    <w:rsid w:val="005A3F10"/>
    <w:rsid w:val="005A4B3A"/>
    <w:rsid w:val="005A546C"/>
    <w:rsid w:val="005B2AA4"/>
    <w:rsid w:val="005B304C"/>
    <w:rsid w:val="005B793B"/>
    <w:rsid w:val="005B7A94"/>
    <w:rsid w:val="005B7E30"/>
    <w:rsid w:val="005C018E"/>
    <w:rsid w:val="005C2111"/>
    <w:rsid w:val="005C37AE"/>
    <w:rsid w:val="005C59AD"/>
    <w:rsid w:val="005D0C3A"/>
    <w:rsid w:val="005D1883"/>
    <w:rsid w:val="005D2B3E"/>
    <w:rsid w:val="005D30F3"/>
    <w:rsid w:val="005D327F"/>
    <w:rsid w:val="005D3431"/>
    <w:rsid w:val="005D362C"/>
    <w:rsid w:val="005D478D"/>
    <w:rsid w:val="005D58CA"/>
    <w:rsid w:val="005D6C3E"/>
    <w:rsid w:val="005E0D46"/>
    <w:rsid w:val="005E12E3"/>
    <w:rsid w:val="005E1564"/>
    <w:rsid w:val="005E1813"/>
    <w:rsid w:val="005E1E0A"/>
    <w:rsid w:val="005E27A3"/>
    <w:rsid w:val="005F075A"/>
    <w:rsid w:val="005F24B9"/>
    <w:rsid w:val="005F28B2"/>
    <w:rsid w:val="005F2AB8"/>
    <w:rsid w:val="005F3B11"/>
    <w:rsid w:val="005F580D"/>
    <w:rsid w:val="005F627D"/>
    <w:rsid w:val="005F7018"/>
    <w:rsid w:val="00600D2D"/>
    <w:rsid w:val="006011A4"/>
    <w:rsid w:val="0060380B"/>
    <w:rsid w:val="006045FF"/>
    <w:rsid w:val="0061047C"/>
    <w:rsid w:val="006107FB"/>
    <w:rsid w:val="00611C3B"/>
    <w:rsid w:val="006144B8"/>
    <w:rsid w:val="006159B0"/>
    <w:rsid w:val="00623F95"/>
    <w:rsid w:val="00626FC0"/>
    <w:rsid w:val="00627236"/>
    <w:rsid w:val="006274BC"/>
    <w:rsid w:val="00632CB2"/>
    <w:rsid w:val="00633450"/>
    <w:rsid w:val="00633987"/>
    <w:rsid w:val="006352C4"/>
    <w:rsid w:val="006356DD"/>
    <w:rsid w:val="00640155"/>
    <w:rsid w:val="00640A0E"/>
    <w:rsid w:val="00641D7C"/>
    <w:rsid w:val="00645E11"/>
    <w:rsid w:val="00646289"/>
    <w:rsid w:val="006514BD"/>
    <w:rsid w:val="00652951"/>
    <w:rsid w:val="00652A30"/>
    <w:rsid w:val="006552B6"/>
    <w:rsid w:val="0066390A"/>
    <w:rsid w:val="00664005"/>
    <w:rsid w:val="006644E0"/>
    <w:rsid w:val="00666974"/>
    <w:rsid w:val="00667DB1"/>
    <w:rsid w:val="00667F18"/>
    <w:rsid w:val="00670D99"/>
    <w:rsid w:val="0067213D"/>
    <w:rsid w:val="00680391"/>
    <w:rsid w:val="00681D86"/>
    <w:rsid w:val="006834C8"/>
    <w:rsid w:val="00683603"/>
    <w:rsid w:val="00683738"/>
    <w:rsid w:val="00684460"/>
    <w:rsid w:val="006851DC"/>
    <w:rsid w:val="00685E38"/>
    <w:rsid w:val="006863F8"/>
    <w:rsid w:val="00686F7B"/>
    <w:rsid w:val="0068774B"/>
    <w:rsid w:val="00690F4C"/>
    <w:rsid w:val="00694853"/>
    <w:rsid w:val="0069618F"/>
    <w:rsid w:val="00696276"/>
    <w:rsid w:val="00697B01"/>
    <w:rsid w:val="006A39F6"/>
    <w:rsid w:val="006A427E"/>
    <w:rsid w:val="006A54A9"/>
    <w:rsid w:val="006A5AF6"/>
    <w:rsid w:val="006B02B1"/>
    <w:rsid w:val="006B271B"/>
    <w:rsid w:val="006B2C3C"/>
    <w:rsid w:val="006B2EEC"/>
    <w:rsid w:val="006B563E"/>
    <w:rsid w:val="006B7D4D"/>
    <w:rsid w:val="006C11FB"/>
    <w:rsid w:val="006C227C"/>
    <w:rsid w:val="006C5857"/>
    <w:rsid w:val="006C679B"/>
    <w:rsid w:val="006D013C"/>
    <w:rsid w:val="006D19CB"/>
    <w:rsid w:val="006D3E2C"/>
    <w:rsid w:val="006D5EDF"/>
    <w:rsid w:val="006D7495"/>
    <w:rsid w:val="006E1B9B"/>
    <w:rsid w:val="006E3075"/>
    <w:rsid w:val="006E4645"/>
    <w:rsid w:val="006E4D53"/>
    <w:rsid w:val="006E6DFF"/>
    <w:rsid w:val="006E7E2B"/>
    <w:rsid w:val="006F0D2E"/>
    <w:rsid w:val="006F1EFA"/>
    <w:rsid w:val="006F212D"/>
    <w:rsid w:val="006F5299"/>
    <w:rsid w:val="006F54E7"/>
    <w:rsid w:val="006F782B"/>
    <w:rsid w:val="0070185B"/>
    <w:rsid w:val="00703517"/>
    <w:rsid w:val="0070472E"/>
    <w:rsid w:val="00704ADE"/>
    <w:rsid w:val="007052EF"/>
    <w:rsid w:val="00705557"/>
    <w:rsid w:val="0070577F"/>
    <w:rsid w:val="0070615C"/>
    <w:rsid w:val="0070712D"/>
    <w:rsid w:val="007107D9"/>
    <w:rsid w:val="00711A91"/>
    <w:rsid w:val="00716015"/>
    <w:rsid w:val="00717B38"/>
    <w:rsid w:val="0072122F"/>
    <w:rsid w:val="0072401D"/>
    <w:rsid w:val="00724286"/>
    <w:rsid w:val="00727BA5"/>
    <w:rsid w:val="00730059"/>
    <w:rsid w:val="007368D8"/>
    <w:rsid w:val="007372EC"/>
    <w:rsid w:val="00737D42"/>
    <w:rsid w:val="00740E92"/>
    <w:rsid w:val="00741BAC"/>
    <w:rsid w:val="00747917"/>
    <w:rsid w:val="00751CAC"/>
    <w:rsid w:val="00752FD4"/>
    <w:rsid w:val="00754C7A"/>
    <w:rsid w:val="00756859"/>
    <w:rsid w:val="00757BD7"/>
    <w:rsid w:val="007604A3"/>
    <w:rsid w:val="00763206"/>
    <w:rsid w:val="00765BDE"/>
    <w:rsid w:val="0076653B"/>
    <w:rsid w:val="00771944"/>
    <w:rsid w:val="0077334D"/>
    <w:rsid w:val="007735AA"/>
    <w:rsid w:val="007739F2"/>
    <w:rsid w:val="007753E9"/>
    <w:rsid w:val="007753ED"/>
    <w:rsid w:val="007770CC"/>
    <w:rsid w:val="007853EA"/>
    <w:rsid w:val="007869C5"/>
    <w:rsid w:val="00786B2A"/>
    <w:rsid w:val="00787132"/>
    <w:rsid w:val="0078789B"/>
    <w:rsid w:val="00790D92"/>
    <w:rsid w:val="0079392E"/>
    <w:rsid w:val="00795CBF"/>
    <w:rsid w:val="007A023A"/>
    <w:rsid w:val="007A1986"/>
    <w:rsid w:val="007A1AD1"/>
    <w:rsid w:val="007A353C"/>
    <w:rsid w:val="007A44F5"/>
    <w:rsid w:val="007A470B"/>
    <w:rsid w:val="007A4744"/>
    <w:rsid w:val="007A4BE8"/>
    <w:rsid w:val="007A4E84"/>
    <w:rsid w:val="007A556D"/>
    <w:rsid w:val="007A5BCD"/>
    <w:rsid w:val="007A6DC7"/>
    <w:rsid w:val="007A6F21"/>
    <w:rsid w:val="007C021D"/>
    <w:rsid w:val="007C1123"/>
    <w:rsid w:val="007C2C65"/>
    <w:rsid w:val="007C2DF3"/>
    <w:rsid w:val="007C2FD9"/>
    <w:rsid w:val="007C54D9"/>
    <w:rsid w:val="007C5770"/>
    <w:rsid w:val="007C6984"/>
    <w:rsid w:val="007C6A26"/>
    <w:rsid w:val="007D158B"/>
    <w:rsid w:val="007D381F"/>
    <w:rsid w:val="007D4945"/>
    <w:rsid w:val="007D4DAD"/>
    <w:rsid w:val="007D4ED8"/>
    <w:rsid w:val="007D5AA3"/>
    <w:rsid w:val="007D641E"/>
    <w:rsid w:val="007D6C28"/>
    <w:rsid w:val="007E054E"/>
    <w:rsid w:val="007E13E6"/>
    <w:rsid w:val="007E1B29"/>
    <w:rsid w:val="007E1BB1"/>
    <w:rsid w:val="007E1C2B"/>
    <w:rsid w:val="007E1EB1"/>
    <w:rsid w:val="007E363E"/>
    <w:rsid w:val="007E7AE9"/>
    <w:rsid w:val="007F026F"/>
    <w:rsid w:val="007F3E57"/>
    <w:rsid w:val="007F66DE"/>
    <w:rsid w:val="007F6C30"/>
    <w:rsid w:val="007F751C"/>
    <w:rsid w:val="00800A8E"/>
    <w:rsid w:val="008058D6"/>
    <w:rsid w:val="00805900"/>
    <w:rsid w:val="008062A5"/>
    <w:rsid w:val="0081062E"/>
    <w:rsid w:val="00811286"/>
    <w:rsid w:val="00812F55"/>
    <w:rsid w:val="00813026"/>
    <w:rsid w:val="00821546"/>
    <w:rsid w:val="00821ED0"/>
    <w:rsid w:val="008226B0"/>
    <w:rsid w:val="0082683B"/>
    <w:rsid w:val="00826F4B"/>
    <w:rsid w:val="0083241C"/>
    <w:rsid w:val="008341BF"/>
    <w:rsid w:val="008349CA"/>
    <w:rsid w:val="00834AF4"/>
    <w:rsid w:val="00843C1A"/>
    <w:rsid w:val="00844333"/>
    <w:rsid w:val="008446F9"/>
    <w:rsid w:val="00844DF4"/>
    <w:rsid w:val="00845193"/>
    <w:rsid w:val="008464B4"/>
    <w:rsid w:val="008471CF"/>
    <w:rsid w:val="00847510"/>
    <w:rsid w:val="00850F40"/>
    <w:rsid w:val="0085187A"/>
    <w:rsid w:val="0085261A"/>
    <w:rsid w:val="0085301B"/>
    <w:rsid w:val="00854DA3"/>
    <w:rsid w:val="00855B6B"/>
    <w:rsid w:val="00855CE4"/>
    <w:rsid w:val="008560BC"/>
    <w:rsid w:val="00856C53"/>
    <w:rsid w:val="00856C7E"/>
    <w:rsid w:val="00857058"/>
    <w:rsid w:val="00857930"/>
    <w:rsid w:val="00860B95"/>
    <w:rsid w:val="00861493"/>
    <w:rsid w:val="00861772"/>
    <w:rsid w:val="00861D65"/>
    <w:rsid w:val="008632DF"/>
    <w:rsid w:val="00863F8F"/>
    <w:rsid w:val="00870788"/>
    <w:rsid w:val="00870B42"/>
    <w:rsid w:val="00872C78"/>
    <w:rsid w:val="0087324A"/>
    <w:rsid w:val="00874B61"/>
    <w:rsid w:val="008777E5"/>
    <w:rsid w:val="00880931"/>
    <w:rsid w:val="00882A67"/>
    <w:rsid w:val="00882E60"/>
    <w:rsid w:val="00885142"/>
    <w:rsid w:val="008856F7"/>
    <w:rsid w:val="00885D06"/>
    <w:rsid w:val="00886BF6"/>
    <w:rsid w:val="00891B75"/>
    <w:rsid w:val="00893BE8"/>
    <w:rsid w:val="0089457C"/>
    <w:rsid w:val="008977B7"/>
    <w:rsid w:val="008A04F6"/>
    <w:rsid w:val="008A1BBE"/>
    <w:rsid w:val="008A2659"/>
    <w:rsid w:val="008A38DE"/>
    <w:rsid w:val="008A5CB8"/>
    <w:rsid w:val="008B1070"/>
    <w:rsid w:val="008B4A6A"/>
    <w:rsid w:val="008B58F6"/>
    <w:rsid w:val="008B659F"/>
    <w:rsid w:val="008B6844"/>
    <w:rsid w:val="008C1442"/>
    <w:rsid w:val="008C2E59"/>
    <w:rsid w:val="008C4F37"/>
    <w:rsid w:val="008C575B"/>
    <w:rsid w:val="008C57F0"/>
    <w:rsid w:val="008C7C61"/>
    <w:rsid w:val="008C7D72"/>
    <w:rsid w:val="008D1980"/>
    <w:rsid w:val="008D1B47"/>
    <w:rsid w:val="008D314A"/>
    <w:rsid w:val="008D3933"/>
    <w:rsid w:val="008D4F36"/>
    <w:rsid w:val="008D6ABC"/>
    <w:rsid w:val="008E02D6"/>
    <w:rsid w:val="008E2621"/>
    <w:rsid w:val="008E5893"/>
    <w:rsid w:val="008E7A84"/>
    <w:rsid w:val="008F0B2E"/>
    <w:rsid w:val="008F136A"/>
    <w:rsid w:val="008F275D"/>
    <w:rsid w:val="008F2E3B"/>
    <w:rsid w:val="008F2E80"/>
    <w:rsid w:val="008F467A"/>
    <w:rsid w:val="00900876"/>
    <w:rsid w:val="0090156B"/>
    <w:rsid w:val="00902329"/>
    <w:rsid w:val="0090265F"/>
    <w:rsid w:val="009030EC"/>
    <w:rsid w:val="00906F87"/>
    <w:rsid w:val="009106BC"/>
    <w:rsid w:val="009108AF"/>
    <w:rsid w:val="00910EFE"/>
    <w:rsid w:val="00910F95"/>
    <w:rsid w:val="0091159E"/>
    <w:rsid w:val="00913F8B"/>
    <w:rsid w:val="00914228"/>
    <w:rsid w:val="00914E4D"/>
    <w:rsid w:val="00916E7D"/>
    <w:rsid w:val="00916FB6"/>
    <w:rsid w:val="0091780F"/>
    <w:rsid w:val="00920AF9"/>
    <w:rsid w:val="00925B4D"/>
    <w:rsid w:val="00927174"/>
    <w:rsid w:val="0092758E"/>
    <w:rsid w:val="00930219"/>
    <w:rsid w:val="00934420"/>
    <w:rsid w:val="00935B73"/>
    <w:rsid w:val="009400BA"/>
    <w:rsid w:val="009401B2"/>
    <w:rsid w:val="009404E9"/>
    <w:rsid w:val="0094173B"/>
    <w:rsid w:val="00942B06"/>
    <w:rsid w:val="00942D0B"/>
    <w:rsid w:val="00944AFB"/>
    <w:rsid w:val="00945051"/>
    <w:rsid w:val="00945B78"/>
    <w:rsid w:val="00946306"/>
    <w:rsid w:val="00946356"/>
    <w:rsid w:val="009471DD"/>
    <w:rsid w:val="00947788"/>
    <w:rsid w:val="0095003A"/>
    <w:rsid w:val="0095024B"/>
    <w:rsid w:val="00951A05"/>
    <w:rsid w:val="00951CF9"/>
    <w:rsid w:val="00951DE8"/>
    <w:rsid w:val="00954555"/>
    <w:rsid w:val="00954678"/>
    <w:rsid w:val="00954F20"/>
    <w:rsid w:val="0095571D"/>
    <w:rsid w:val="00955A33"/>
    <w:rsid w:val="00956589"/>
    <w:rsid w:val="009567C8"/>
    <w:rsid w:val="0095750D"/>
    <w:rsid w:val="00961877"/>
    <w:rsid w:val="009626FA"/>
    <w:rsid w:val="00962835"/>
    <w:rsid w:val="00962CB9"/>
    <w:rsid w:val="009671B6"/>
    <w:rsid w:val="00970661"/>
    <w:rsid w:val="00973E45"/>
    <w:rsid w:val="009773A4"/>
    <w:rsid w:val="00981397"/>
    <w:rsid w:val="00981583"/>
    <w:rsid w:val="00981F21"/>
    <w:rsid w:val="00983B0A"/>
    <w:rsid w:val="009845FB"/>
    <w:rsid w:val="00986BC8"/>
    <w:rsid w:val="00986D71"/>
    <w:rsid w:val="00987A85"/>
    <w:rsid w:val="0099081F"/>
    <w:rsid w:val="00991A74"/>
    <w:rsid w:val="00994483"/>
    <w:rsid w:val="00995C07"/>
    <w:rsid w:val="00997EF0"/>
    <w:rsid w:val="009A0727"/>
    <w:rsid w:val="009A0CD8"/>
    <w:rsid w:val="009A0CD9"/>
    <w:rsid w:val="009A426F"/>
    <w:rsid w:val="009A6BCD"/>
    <w:rsid w:val="009A7149"/>
    <w:rsid w:val="009B2D18"/>
    <w:rsid w:val="009B4007"/>
    <w:rsid w:val="009B4D1E"/>
    <w:rsid w:val="009B58EF"/>
    <w:rsid w:val="009B59A1"/>
    <w:rsid w:val="009B691E"/>
    <w:rsid w:val="009C1313"/>
    <w:rsid w:val="009C3007"/>
    <w:rsid w:val="009C5F6D"/>
    <w:rsid w:val="009C75AA"/>
    <w:rsid w:val="009D0E0B"/>
    <w:rsid w:val="009D21D9"/>
    <w:rsid w:val="009D22C1"/>
    <w:rsid w:val="009D2DA8"/>
    <w:rsid w:val="009D2E86"/>
    <w:rsid w:val="009D5407"/>
    <w:rsid w:val="009D5961"/>
    <w:rsid w:val="009D5BD6"/>
    <w:rsid w:val="009D6802"/>
    <w:rsid w:val="009E118D"/>
    <w:rsid w:val="009E19EA"/>
    <w:rsid w:val="009E4DD5"/>
    <w:rsid w:val="009E51B2"/>
    <w:rsid w:val="009E56D4"/>
    <w:rsid w:val="009E5F72"/>
    <w:rsid w:val="009E605A"/>
    <w:rsid w:val="009F0772"/>
    <w:rsid w:val="009F1525"/>
    <w:rsid w:val="009F3405"/>
    <w:rsid w:val="009F7F54"/>
    <w:rsid w:val="00A0100D"/>
    <w:rsid w:val="00A0129B"/>
    <w:rsid w:val="00A01302"/>
    <w:rsid w:val="00A03144"/>
    <w:rsid w:val="00A063E5"/>
    <w:rsid w:val="00A0650A"/>
    <w:rsid w:val="00A14810"/>
    <w:rsid w:val="00A157B4"/>
    <w:rsid w:val="00A173FF"/>
    <w:rsid w:val="00A17CE0"/>
    <w:rsid w:val="00A208CA"/>
    <w:rsid w:val="00A20DE1"/>
    <w:rsid w:val="00A236AA"/>
    <w:rsid w:val="00A24488"/>
    <w:rsid w:val="00A24652"/>
    <w:rsid w:val="00A252C5"/>
    <w:rsid w:val="00A257C1"/>
    <w:rsid w:val="00A35D79"/>
    <w:rsid w:val="00A37C0E"/>
    <w:rsid w:val="00A40685"/>
    <w:rsid w:val="00A40ED2"/>
    <w:rsid w:val="00A4350C"/>
    <w:rsid w:val="00A44A0B"/>
    <w:rsid w:val="00A46442"/>
    <w:rsid w:val="00A46482"/>
    <w:rsid w:val="00A50390"/>
    <w:rsid w:val="00A50559"/>
    <w:rsid w:val="00A50C5B"/>
    <w:rsid w:val="00A50E6A"/>
    <w:rsid w:val="00A5122C"/>
    <w:rsid w:val="00A51DE5"/>
    <w:rsid w:val="00A542D5"/>
    <w:rsid w:val="00A54DE7"/>
    <w:rsid w:val="00A54EB3"/>
    <w:rsid w:val="00A63DCB"/>
    <w:rsid w:val="00A664AE"/>
    <w:rsid w:val="00A75022"/>
    <w:rsid w:val="00A76814"/>
    <w:rsid w:val="00A775CF"/>
    <w:rsid w:val="00A8004A"/>
    <w:rsid w:val="00A819DC"/>
    <w:rsid w:val="00A84C6E"/>
    <w:rsid w:val="00A90421"/>
    <w:rsid w:val="00A909A1"/>
    <w:rsid w:val="00A935C2"/>
    <w:rsid w:val="00A9427B"/>
    <w:rsid w:val="00A9494F"/>
    <w:rsid w:val="00A96EBA"/>
    <w:rsid w:val="00A97BD4"/>
    <w:rsid w:val="00A97F0C"/>
    <w:rsid w:val="00AA0408"/>
    <w:rsid w:val="00AA2DF7"/>
    <w:rsid w:val="00AA3E18"/>
    <w:rsid w:val="00AA7D20"/>
    <w:rsid w:val="00AB02D2"/>
    <w:rsid w:val="00AB09B4"/>
    <w:rsid w:val="00AB3810"/>
    <w:rsid w:val="00AB44B0"/>
    <w:rsid w:val="00AB5934"/>
    <w:rsid w:val="00AB7204"/>
    <w:rsid w:val="00AB7A5A"/>
    <w:rsid w:val="00AC28A8"/>
    <w:rsid w:val="00AC4269"/>
    <w:rsid w:val="00AC4B30"/>
    <w:rsid w:val="00AC4FC6"/>
    <w:rsid w:val="00AC7B53"/>
    <w:rsid w:val="00AD123A"/>
    <w:rsid w:val="00AD240A"/>
    <w:rsid w:val="00AD3995"/>
    <w:rsid w:val="00AD5549"/>
    <w:rsid w:val="00AD6C3A"/>
    <w:rsid w:val="00AD6C6F"/>
    <w:rsid w:val="00AD7293"/>
    <w:rsid w:val="00AD7736"/>
    <w:rsid w:val="00AD7B59"/>
    <w:rsid w:val="00AE0514"/>
    <w:rsid w:val="00AE21CD"/>
    <w:rsid w:val="00AE2323"/>
    <w:rsid w:val="00AE4F1C"/>
    <w:rsid w:val="00AE68AB"/>
    <w:rsid w:val="00AF09A9"/>
    <w:rsid w:val="00AF36B0"/>
    <w:rsid w:val="00AF384C"/>
    <w:rsid w:val="00AF3B7A"/>
    <w:rsid w:val="00AF5273"/>
    <w:rsid w:val="00AF5613"/>
    <w:rsid w:val="00B003E2"/>
    <w:rsid w:val="00B00969"/>
    <w:rsid w:val="00B022E8"/>
    <w:rsid w:val="00B02EA5"/>
    <w:rsid w:val="00B03E5C"/>
    <w:rsid w:val="00B0645A"/>
    <w:rsid w:val="00B11863"/>
    <w:rsid w:val="00B11A2A"/>
    <w:rsid w:val="00B11BDB"/>
    <w:rsid w:val="00B11E1E"/>
    <w:rsid w:val="00B11E4D"/>
    <w:rsid w:val="00B134BF"/>
    <w:rsid w:val="00B20DEA"/>
    <w:rsid w:val="00B2189F"/>
    <w:rsid w:val="00B23FF6"/>
    <w:rsid w:val="00B25FF0"/>
    <w:rsid w:val="00B26175"/>
    <w:rsid w:val="00B27DCE"/>
    <w:rsid w:val="00B30199"/>
    <w:rsid w:val="00B309B5"/>
    <w:rsid w:val="00B32B7B"/>
    <w:rsid w:val="00B35A37"/>
    <w:rsid w:val="00B36CFC"/>
    <w:rsid w:val="00B370F0"/>
    <w:rsid w:val="00B41B0B"/>
    <w:rsid w:val="00B41EBA"/>
    <w:rsid w:val="00B4432E"/>
    <w:rsid w:val="00B45272"/>
    <w:rsid w:val="00B45D7C"/>
    <w:rsid w:val="00B47C95"/>
    <w:rsid w:val="00B5368D"/>
    <w:rsid w:val="00B55483"/>
    <w:rsid w:val="00B56684"/>
    <w:rsid w:val="00B57A29"/>
    <w:rsid w:val="00B6103D"/>
    <w:rsid w:val="00B62FEC"/>
    <w:rsid w:val="00B63BAA"/>
    <w:rsid w:val="00B64269"/>
    <w:rsid w:val="00B66684"/>
    <w:rsid w:val="00B66BD8"/>
    <w:rsid w:val="00B66DE4"/>
    <w:rsid w:val="00B66DF4"/>
    <w:rsid w:val="00B707BC"/>
    <w:rsid w:val="00B720DA"/>
    <w:rsid w:val="00B721E3"/>
    <w:rsid w:val="00B817FD"/>
    <w:rsid w:val="00B83A8C"/>
    <w:rsid w:val="00B83FB9"/>
    <w:rsid w:val="00B85792"/>
    <w:rsid w:val="00B87FF2"/>
    <w:rsid w:val="00B91AA6"/>
    <w:rsid w:val="00B928ED"/>
    <w:rsid w:val="00B92F92"/>
    <w:rsid w:val="00B949BC"/>
    <w:rsid w:val="00B9560D"/>
    <w:rsid w:val="00B968A0"/>
    <w:rsid w:val="00BA0113"/>
    <w:rsid w:val="00BA0A74"/>
    <w:rsid w:val="00BA162E"/>
    <w:rsid w:val="00BA2E6C"/>
    <w:rsid w:val="00BA6600"/>
    <w:rsid w:val="00BB246E"/>
    <w:rsid w:val="00BB2EFE"/>
    <w:rsid w:val="00BB2F1E"/>
    <w:rsid w:val="00BB3C86"/>
    <w:rsid w:val="00BB3F29"/>
    <w:rsid w:val="00BB47F9"/>
    <w:rsid w:val="00BC12A5"/>
    <w:rsid w:val="00BC1924"/>
    <w:rsid w:val="00BC5A2F"/>
    <w:rsid w:val="00BC79FB"/>
    <w:rsid w:val="00BD14BE"/>
    <w:rsid w:val="00BD3C1E"/>
    <w:rsid w:val="00BD3D2A"/>
    <w:rsid w:val="00BE7932"/>
    <w:rsid w:val="00BF03E1"/>
    <w:rsid w:val="00BF1EEE"/>
    <w:rsid w:val="00BF2D71"/>
    <w:rsid w:val="00BF3BC0"/>
    <w:rsid w:val="00BF40F7"/>
    <w:rsid w:val="00BF4AFA"/>
    <w:rsid w:val="00BF4D0D"/>
    <w:rsid w:val="00BF6B71"/>
    <w:rsid w:val="00C00737"/>
    <w:rsid w:val="00C00B85"/>
    <w:rsid w:val="00C01394"/>
    <w:rsid w:val="00C02254"/>
    <w:rsid w:val="00C042BF"/>
    <w:rsid w:val="00C049DE"/>
    <w:rsid w:val="00C05540"/>
    <w:rsid w:val="00C05D11"/>
    <w:rsid w:val="00C0781C"/>
    <w:rsid w:val="00C12754"/>
    <w:rsid w:val="00C16878"/>
    <w:rsid w:val="00C16EB7"/>
    <w:rsid w:val="00C20EA2"/>
    <w:rsid w:val="00C2161E"/>
    <w:rsid w:val="00C25721"/>
    <w:rsid w:val="00C25FE6"/>
    <w:rsid w:val="00C30073"/>
    <w:rsid w:val="00C307AF"/>
    <w:rsid w:val="00C32DFF"/>
    <w:rsid w:val="00C3570A"/>
    <w:rsid w:val="00C35EBC"/>
    <w:rsid w:val="00C36C62"/>
    <w:rsid w:val="00C402EC"/>
    <w:rsid w:val="00C413EF"/>
    <w:rsid w:val="00C41463"/>
    <w:rsid w:val="00C46633"/>
    <w:rsid w:val="00C479B5"/>
    <w:rsid w:val="00C50626"/>
    <w:rsid w:val="00C520C3"/>
    <w:rsid w:val="00C56586"/>
    <w:rsid w:val="00C56CBF"/>
    <w:rsid w:val="00C5785D"/>
    <w:rsid w:val="00C61EBF"/>
    <w:rsid w:val="00C65E08"/>
    <w:rsid w:val="00C7092B"/>
    <w:rsid w:val="00C70C91"/>
    <w:rsid w:val="00C72152"/>
    <w:rsid w:val="00C72A40"/>
    <w:rsid w:val="00C75345"/>
    <w:rsid w:val="00C75B0A"/>
    <w:rsid w:val="00C75FE4"/>
    <w:rsid w:val="00C7730E"/>
    <w:rsid w:val="00C77923"/>
    <w:rsid w:val="00C8005D"/>
    <w:rsid w:val="00C8249B"/>
    <w:rsid w:val="00C85950"/>
    <w:rsid w:val="00C85A17"/>
    <w:rsid w:val="00C867FE"/>
    <w:rsid w:val="00C87B84"/>
    <w:rsid w:val="00C9315D"/>
    <w:rsid w:val="00C9361D"/>
    <w:rsid w:val="00C96963"/>
    <w:rsid w:val="00C97C6C"/>
    <w:rsid w:val="00CA4576"/>
    <w:rsid w:val="00CA5E41"/>
    <w:rsid w:val="00CB14E5"/>
    <w:rsid w:val="00CB3BA0"/>
    <w:rsid w:val="00CB5D0A"/>
    <w:rsid w:val="00CB6712"/>
    <w:rsid w:val="00CB689F"/>
    <w:rsid w:val="00CC003B"/>
    <w:rsid w:val="00CC0842"/>
    <w:rsid w:val="00CC1E73"/>
    <w:rsid w:val="00CC3234"/>
    <w:rsid w:val="00CC3623"/>
    <w:rsid w:val="00CC6649"/>
    <w:rsid w:val="00CD09F1"/>
    <w:rsid w:val="00CD0DD5"/>
    <w:rsid w:val="00CD1B2D"/>
    <w:rsid w:val="00CD2B51"/>
    <w:rsid w:val="00CD4D5C"/>
    <w:rsid w:val="00CD5CDB"/>
    <w:rsid w:val="00CD5D2A"/>
    <w:rsid w:val="00CD6007"/>
    <w:rsid w:val="00CD6389"/>
    <w:rsid w:val="00CD7A90"/>
    <w:rsid w:val="00CE013B"/>
    <w:rsid w:val="00CE06DE"/>
    <w:rsid w:val="00CE126F"/>
    <w:rsid w:val="00CE3788"/>
    <w:rsid w:val="00CE392F"/>
    <w:rsid w:val="00CE3A40"/>
    <w:rsid w:val="00CE3AC6"/>
    <w:rsid w:val="00CE58B2"/>
    <w:rsid w:val="00CE7FDA"/>
    <w:rsid w:val="00CF1BBC"/>
    <w:rsid w:val="00CF65B4"/>
    <w:rsid w:val="00D0002A"/>
    <w:rsid w:val="00D031DA"/>
    <w:rsid w:val="00D0620F"/>
    <w:rsid w:val="00D10D90"/>
    <w:rsid w:val="00D11883"/>
    <w:rsid w:val="00D15472"/>
    <w:rsid w:val="00D162CF"/>
    <w:rsid w:val="00D17718"/>
    <w:rsid w:val="00D17D8F"/>
    <w:rsid w:val="00D17EE5"/>
    <w:rsid w:val="00D214CD"/>
    <w:rsid w:val="00D2225D"/>
    <w:rsid w:val="00D22C94"/>
    <w:rsid w:val="00D26D58"/>
    <w:rsid w:val="00D272FF"/>
    <w:rsid w:val="00D27CC5"/>
    <w:rsid w:val="00D348FD"/>
    <w:rsid w:val="00D34BE7"/>
    <w:rsid w:val="00D362D7"/>
    <w:rsid w:val="00D36824"/>
    <w:rsid w:val="00D40EE7"/>
    <w:rsid w:val="00D4149D"/>
    <w:rsid w:val="00D41B8B"/>
    <w:rsid w:val="00D427DB"/>
    <w:rsid w:val="00D44640"/>
    <w:rsid w:val="00D45174"/>
    <w:rsid w:val="00D45401"/>
    <w:rsid w:val="00D46B25"/>
    <w:rsid w:val="00D53D3C"/>
    <w:rsid w:val="00D56158"/>
    <w:rsid w:val="00D61FFB"/>
    <w:rsid w:val="00D6323A"/>
    <w:rsid w:val="00D63796"/>
    <w:rsid w:val="00D72013"/>
    <w:rsid w:val="00D746E8"/>
    <w:rsid w:val="00D771DD"/>
    <w:rsid w:val="00D80283"/>
    <w:rsid w:val="00D806BD"/>
    <w:rsid w:val="00D83FC3"/>
    <w:rsid w:val="00D85233"/>
    <w:rsid w:val="00D866A4"/>
    <w:rsid w:val="00D86728"/>
    <w:rsid w:val="00D90B71"/>
    <w:rsid w:val="00D91F43"/>
    <w:rsid w:val="00D92770"/>
    <w:rsid w:val="00D9322C"/>
    <w:rsid w:val="00D93756"/>
    <w:rsid w:val="00DA0B8D"/>
    <w:rsid w:val="00DA165D"/>
    <w:rsid w:val="00DA252C"/>
    <w:rsid w:val="00DA37A5"/>
    <w:rsid w:val="00DA3D73"/>
    <w:rsid w:val="00DA4AE2"/>
    <w:rsid w:val="00DA7219"/>
    <w:rsid w:val="00DB041E"/>
    <w:rsid w:val="00DB10B8"/>
    <w:rsid w:val="00DB45ED"/>
    <w:rsid w:val="00DB4D12"/>
    <w:rsid w:val="00DB4FD3"/>
    <w:rsid w:val="00DB5951"/>
    <w:rsid w:val="00DC1E47"/>
    <w:rsid w:val="00DC4196"/>
    <w:rsid w:val="00DC4968"/>
    <w:rsid w:val="00DC4AA2"/>
    <w:rsid w:val="00DC61E7"/>
    <w:rsid w:val="00DC7771"/>
    <w:rsid w:val="00DD0066"/>
    <w:rsid w:val="00DD019D"/>
    <w:rsid w:val="00DD1A79"/>
    <w:rsid w:val="00DD2974"/>
    <w:rsid w:val="00DD3256"/>
    <w:rsid w:val="00DD3750"/>
    <w:rsid w:val="00DD4A1F"/>
    <w:rsid w:val="00DD4C6A"/>
    <w:rsid w:val="00DD4EE4"/>
    <w:rsid w:val="00DE1013"/>
    <w:rsid w:val="00DE1C1C"/>
    <w:rsid w:val="00DE2FB7"/>
    <w:rsid w:val="00DE3545"/>
    <w:rsid w:val="00DE4234"/>
    <w:rsid w:val="00DE4C0B"/>
    <w:rsid w:val="00DE4DBB"/>
    <w:rsid w:val="00DE60A0"/>
    <w:rsid w:val="00DE6A41"/>
    <w:rsid w:val="00DE7780"/>
    <w:rsid w:val="00DF0179"/>
    <w:rsid w:val="00DF1FE9"/>
    <w:rsid w:val="00DF2D3E"/>
    <w:rsid w:val="00DF375F"/>
    <w:rsid w:val="00DF3B89"/>
    <w:rsid w:val="00DF529E"/>
    <w:rsid w:val="00E008A5"/>
    <w:rsid w:val="00E00AE9"/>
    <w:rsid w:val="00E03B3C"/>
    <w:rsid w:val="00E0426A"/>
    <w:rsid w:val="00E104D7"/>
    <w:rsid w:val="00E10758"/>
    <w:rsid w:val="00E11E77"/>
    <w:rsid w:val="00E1258F"/>
    <w:rsid w:val="00E12AF2"/>
    <w:rsid w:val="00E133B6"/>
    <w:rsid w:val="00E138DA"/>
    <w:rsid w:val="00E13B02"/>
    <w:rsid w:val="00E14F58"/>
    <w:rsid w:val="00E153F9"/>
    <w:rsid w:val="00E15F72"/>
    <w:rsid w:val="00E1642C"/>
    <w:rsid w:val="00E17BD4"/>
    <w:rsid w:val="00E21126"/>
    <w:rsid w:val="00E272AC"/>
    <w:rsid w:val="00E279BC"/>
    <w:rsid w:val="00E31578"/>
    <w:rsid w:val="00E32898"/>
    <w:rsid w:val="00E337D3"/>
    <w:rsid w:val="00E34046"/>
    <w:rsid w:val="00E348F6"/>
    <w:rsid w:val="00E35D25"/>
    <w:rsid w:val="00E366FF"/>
    <w:rsid w:val="00E4146E"/>
    <w:rsid w:val="00E4166D"/>
    <w:rsid w:val="00E42F18"/>
    <w:rsid w:val="00E430A6"/>
    <w:rsid w:val="00E445A3"/>
    <w:rsid w:val="00E450C3"/>
    <w:rsid w:val="00E455C8"/>
    <w:rsid w:val="00E47AD3"/>
    <w:rsid w:val="00E5096D"/>
    <w:rsid w:val="00E50E6A"/>
    <w:rsid w:val="00E5411A"/>
    <w:rsid w:val="00E54146"/>
    <w:rsid w:val="00E54152"/>
    <w:rsid w:val="00E553ED"/>
    <w:rsid w:val="00E55ABC"/>
    <w:rsid w:val="00E56965"/>
    <w:rsid w:val="00E617A7"/>
    <w:rsid w:val="00E642A8"/>
    <w:rsid w:val="00E642F2"/>
    <w:rsid w:val="00E64DBC"/>
    <w:rsid w:val="00E65C3F"/>
    <w:rsid w:val="00E65FB8"/>
    <w:rsid w:val="00E66BA9"/>
    <w:rsid w:val="00E67C26"/>
    <w:rsid w:val="00E700CB"/>
    <w:rsid w:val="00E74E3C"/>
    <w:rsid w:val="00E81D6F"/>
    <w:rsid w:val="00E8364C"/>
    <w:rsid w:val="00E84A16"/>
    <w:rsid w:val="00E85CF9"/>
    <w:rsid w:val="00E90D08"/>
    <w:rsid w:val="00E92196"/>
    <w:rsid w:val="00E93831"/>
    <w:rsid w:val="00E94497"/>
    <w:rsid w:val="00E957F1"/>
    <w:rsid w:val="00E97CB1"/>
    <w:rsid w:val="00EA0DB0"/>
    <w:rsid w:val="00EA1CB6"/>
    <w:rsid w:val="00EA20D5"/>
    <w:rsid w:val="00EA2AC3"/>
    <w:rsid w:val="00EA36C8"/>
    <w:rsid w:val="00EA41BD"/>
    <w:rsid w:val="00EA5335"/>
    <w:rsid w:val="00EA794E"/>
    <w:rsid w:val="00EB1CCF"/>
    <w:rsid w:val="00EB386A"/>
    <w:rsid w:val="00EB4931"/>
    <w:rsid w:val="00EB6689"/>
    <w:rsid w:val="00EB6AC5"/>
    <w:rsid w:val="00EB712C"/>
    <w:rsid w:val="00EC01A8"/>
    <w:rsid w:val="00EC0AC7"/>
    <w:rsid w:val="00EC1B1D"/>
    <w:rsid w:val="00EC4B0F"/>
    <w:rsid w:val="00EC6467"/>
    <w:rsid w:val="00EC6EF9"/>
    <w:rsid w:val="00EC6F81"/>
    <w:rsid w:val="00EC7A76"/>
    <w:rsid w:val="00EC7A80"/>
    <w:rsid w:val="00ED13E7"/>
    <w:rsid w:val="00ED20A3"/>
    <w:rsid w:val="00ED23B2"/>
    <w:rsid w:val="00ED4648"/>
    <w:rsid w:val="00ED68D1"/>
    <w:rsid w:val="00ED6F93"/>
    <w:rsid w:val="00EE0A29"/>
    <w:rsid w:val="00EE1F82"/>
    <w:rsid w:val="00EE32B0"/>
    <w:rsid w:val="00EE33C3"/>
    <w:rsid w:val="00EE5B0D"/>
    <w:rsid w:val="00EE6113"/>
    <w:rsid w:val="00EE66A5"/>
    <w:rsid w:val="00EF086F"/>
    <w:rsid w:val="00EF1D0B"/>
    <w:rsid w:val="00EF3325"/>
    <w:rsid w:val="00EF3F94"/>
    <w:rsid w:val="00EF4CF8"/>
    <w:rsid w:val="00EF5794"/>
    <w:rsid w:val="00EF6172"/>
    <w:rsid w:val="00EF670F"/>
    <w:rsid w:val="00EF6C33"/>
    <w:rsid w:val="00EF6CC8"/>
    <w:rsid w:val="00EF6E09"/>
    <w:rsid w:val="00F00C65"/>
    <w:rsid w:val="00F0117E"/>
    <w:rsid w:val="00F0141B"/>
    <w:rsid w:val="00F0173F"/>
    <w:rsid w:val="00F05F08"/>
    <w:rsid w:val="00F0650A"/>
    <w:rsid w:val="00F06BC1"/>
    <w:rsid w:val="00F07D0C"/>
    <w:rsid w:val="00F10A36"/>
    <w:rsid w:val="00F11BB5"/>
    <w:rsid w:val="00F1212F"/>
    <w:rsid w:val="00F12E9C"/>
    <w:rsid w:val="00F140DD"/>
    <w:rsid w:val="00F146C8"/>
    <w:rsid w:val="00F1737A"/>
    <w:rsid w:val="00F2042F"/>
    <w:rsid w:val="00F20939"/>
    <w:rsid w:val="00F2200C"/>
    <w:rsid w:val="00F226F6"/>
    <w:rsid w:val="00F229EC"/>
    <w:rsid w:val="00F26A78"/>
    <w:rsid w:val="00F304C8"/>
    <w:rsid w:val="00F30BA3"/>
    <w:rsid w:val="00F31597"/>
    <w:rsid w:val="00F31686"/>
    <w:rsid w:val="00F33FEC"/>
    <w:rsid w:val="00F41B06"/>
    <w:rsid w:val="00F41E43"/>
    <w:rsid w:val="00F42DC2"/>
    <w:rsid w:val="00F479D1"/>
    <w:rsid w:val="00F50787"/>
    <w:rsid w:val="00F5088D"/>
    <w:rsid w:val="00F50F80"/>
    <w:rsid w:val="00F5224F"/>
    <w:rsid w:val="00F52410"/>
    <w:rsid w:val="00F537F2"/>
    <w:rsid w:val="00F54105"/>
    <w:rsid w:val="00F5444C"/>
    <w:rsid w:val="00F60210"/>
    <w:rsid w:val="00F615AC"/>
    <w:rsid w:val="00F62569"/>
    <w:rsid w:val="00F657D9"/>
    <w:rsid w:val="00F65A44"/>
    <w:rsid w:val="00F65CFE"/>
    <w:rsid w:val="00F67186"/>
    <w:rsid w:val="00F705E2"/>
    <w:rsid w:val="00F7192A"/>
    <w:rsid w:val="00F72253"/>
    <w:rsid w:val="00F72E61"/>
    <w:rsid w:val="00F739F0"/>
    <w:rsid w:val="00F7436E"/>
    <w:rsid w:val="00F75021"/>
    <w:rsid w:val="00F761A6"/>
    <w:rsid w:val="00F76B43"/>
    <w:rsid w:val="00F77226"/>
    <w:rsid w:val="00F77ADA"/>
    <w:rsid w:val="00F77F1B"/>
    <w:rsid w:val="00F801C8"/>
    <w:rsid w:val="00F80BA9"/>
    <w:rsid w:val="00F80BED"/>
    <w:rsid w:val="00F81E99"/>
    <w:rsid w:val="00F820C1"/>
    <w:rsid w:val="00F8263F"/>
    <w:rsid w:val="00F82A7B"/>
    <w:rsid w:val="00F84153"/>
    <w:rsid w:val="00F844C7"/>
    <w:rsid w:val="00F84C20"/>
    <w:rsid w:val="00F85F18"/>
    <w:rsid w:val="00F8642C"/>
    <w:rsid w:val="00F90624"/>
    <w:rsid w:val="00F91439"/>
    <w:rsid w:val="00F94094"/>
    <w:rsid w:val="00F95DA7"/>
    <w:rsid w:val="00F96615"/>
    <w:rsid w:val="00F966A8"/>
    <w:rsid w:val="00F96CE1"/>
    <w:rsid w:val="00F97E23"/>
    <w:rsid w:val="00FA1452"/>
    <w:rsid w:val="00FA1CD2"/>
    <w:rsid w:val="00FA1D93"/>
    <w:rsid w:val="00FA21ED"/>
    <w:rsid w:val="00FA4725"/>
    <w:rsid w:val="00FA72ED"/>
    <w:rsid w:val="00FB3F5C"/>
    <w:rsid w:val="00FB4679"/>
    <w:rsid w:val="00FB53E4"/>
    <w:rsid w:val="00FB5561"/>
    <w:rsid w:val="00FC094D"/>
    <w:rsid w:val="00FC40DF"/>
    <w:rsid w:val="00FC4239"/>
    <w:rsid w:val="00FC590E"/>
    <w:rsid w:val="00FC6F48"/>
    <w:rsid w:val="00FD1696"/>
    <w:rsid w:val="00FD4A78"/>
    <w:rsid w:val="00FD4FC9"/>
    <w:rsid w:val="00FD52D2"/>
    <w:rsid w:val="00FD5C87"/>
    <w:rsid w:val="00FD61B0"/>
    <w:rsid w:val="00FE1681"/>
    <w:rsid w:val="00FE3A56"/>
    <w:rsid w:val="00FE42F0"/>
    <w:rsid w:val="00FE45E7"/>
    <w:rsid w:val="00FE5D90"/>
    <w:rsid w:val="00FE6088"/>
    <w:rsid w:val="00FE6F25"/>
    <w:rsid w:val="00FF2256"/>
    <w:rsid w:val="00FF241A"/>
    <w:rsid w:val="00FF577D"/>
    <w:rsid w:val="00FF69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3FAA3D-BAF0-44F3-86E2-989D9F1F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12C"/>
  </w:style>
  <w:style w:type="paragraph" w:styleId="1">
    <w:name w:val="heading 1"/>
    <w:basedOn w:val="a"/>
    <w:next w:val="a"/>
    <w:link w:val="10"/>
    <w:uiPriority w:val="9"/>
    <w:qFormat/>
    <w:rsid w:val="001170AD"/>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unhideWhenUsed/>
    <w:qFormat/>
    <w:rsid w:val="001170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D29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F820C1"/>
    <w:rPr>
      <w:color w:val="0563C1" w:themeColor="hyperlink"/>
      <w:u w:val="single"/>
    </w:rPr>
  </w:style>
  <w:style w:type="paragraph" w:styleId="a4">
    <w:name w:val="List Paragraph"/>
    <w:basedOn w:val="a"/>
    <w:uiPriority w:val="34"/>
    <w:qFormat/>
    <w:rsid w:val="00EF5794"/>
    <w:pPr>
      <w:ind w:left="720"/>
      <w:contextualSpacing/>
    </w:pPr>
  </w:style>
  <w:style w:type="character" w:styleId="a5">
    <w:name w:val="Strong"/>
    <w:basedOn w:val="a0"/>
    <w:uiPriority w:val="22"/>
    <w:qFormat/>
    <w:rsid w:val="00A35D79"/>
    <w:rPr>
      <w:b/>
      <w:bCs/>
    </w:rPr>
  </w:style>
  <w:style w:type="table" w:styleId="a6">
    <w:name w:val="Table Grid"/>
    <w:basedOn w:val="a1"/>
    <w:uiPriority w:val="39"/>
    <w:rsid w:val="005A4B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aliases w:val="Интервалсыз,No Spacing1"/>
    <w:link w:val="a8"/>
    <w:uiPriority w:val="1"/>
    <w:qFormat/>
    <w:rsid w:val="00B817FD"/>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aliases w:val="Интервалсыз Знак,No Spacing1 Знак"/>
    <w:link w:val="a7"/>
    <w:uiPriority w:val="1"/>
    <w:qFormat/>
    <w:locked/>
    <w:rsid w:val="00B817FD"/>
    <w:rPr>
      <w:rFonts w:ascii="Times New Roman" w:eastAsia="Times New Roman" w:hAnsi="Times New Roman" w:cs="Times New Roman"/>
      <w:sz w:val="24"/>
      <w:szCs w:val="24"/>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a"/>
    <w:uiPriority w:val="99"/>
    <w:qFormat/>
    <w:rsid w:val="00670D99"/>
    <w:pPr>
      <w:spacing w:before="280" w:after="119" w:line="240" w:lineRule="auto"/>
    </w:pPr>
    <w:rPr>
      <w:rFonts w:ascii="Times New Roman" w:eastAsia="Times New Roman" w:hAnsi="Times New Roman" w:cs="Times New Roman"/>
      <w:sz w:val="24"/>
      <w:szCs w:val="24"/>
      <w:lang w:eastAsia="ar-SA"/>
    </w:r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9"/>
    <w:uiPriority w:val="99"/>
    <w:qFormat/>
    <w:rsid w:val="00670D99"/>
    <w:rPr>
      <w:rFonts w:ascii="Times New Roman" w:eastAsia="Times New Roman" w:hAnsi="Times New Roman" w:cs="Times New Roman"/>
      <w:sz w:val="24"/>
      <w:szCs w:val="24"/>
      <w:lang w:eastAsia="ar-SA"/>
    </w:rPr>
  </w:style>
  <w:style w:type="paragraph" w:styleId="ab">
    <w:name w:val="header"/>
    <w:basedOn w:val="a"/>
    <w:link w:val="ac"/>
    <w:uiPriority w:val="99"/>
    <w:unhideWhenUsed/>
    <w:rsid w:val="0008472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8472D"/>
  </w:style>
  <w:style w:type="paragraph" w:styleId="ad">
    <w:name w:val="footer"/>
    <w:basedOn w:val="a"/>
    <w:link w:val="ae"/>
    <w:uiPriority w:val="99"/>
    <w:unhideWhenUsed/>
    <w:rsid w:val="0008472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8472D"/>
  </w:style>
  <w:style w:type="character" w:customStyle="1" w:styleId="w">
    <w:name w:val="w"/>
    <w:basedOn w:val="a0"/>
    <w:rsid w:val="001170AD"/>
  </w:style>
  <w:style w:type="character" w:customStyle="1" w:styleId="10">
    <w:name w:val="Заголовок 1 Знак"/>
    <w:basedOn w:val="a0"/>
    <w:link w:val="1"/>
    <w:uiPriority w:val="9"/>
    <w:rsid w:val="001170AD"/>
    <w:rPr>
      <w:rFonts w:asciiTheme="majorHAnsi" w:eastAsiaTheme="majorEastAsia" w:hAnsiTheme="majorHAnsi" w:cstheme="majorBidi"/>
      <w:b/>
      <w:bCs/>
      <w:color w:val="2E74B5" w:themeColor="accent1" w:themeShade="BF"/>
      <w:sz w:val="28"/>
      <w:szCs w:val="28"/>
      <w:lang w:eastAsia="ru-RU"/>
    </w:rPr>
  </w:style>
  <w:style w:type="paragraph" w:customStyle="1" w:styleId="s8">
    <w:name w:val="s8"/>
    <w:basedOn w:val="a"/>
    <w:rsid w:val="001170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170A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DD2974"/>
    <w:rPr>
      <w:rFonts w:ascii="Times New Roman" w:eastAsia="Times New Roman" w:hAnsi="Times New Roman" w:cs="Times New Roman"/>
      <w:b/>
      <w:bCs/>
      <w:sz w:val="27"/>
      <w:szCs w:val="27"/>
      <w:lang w:eastAsia="ru-RU"/>
    </w:rPr>
  </w:style>
  <w:style w:type="character" w:styleId="af">
    <w:name w:val="Emphasis"/>
    <w:basedOn w:val="a0"/>
    <w:uiPriority w:val="20"/>
    <w:qFormat/>
    <w:rsid w:val="00DD2974"/>
    <w:rPr>
      <w:i/>
      <w:iCs/>
    </w:rPr>
  </w:style>
  <w:style w:type="character" w:customStyle="1" w:styleId="bumpedfont15">
    <w:name w:val="bumpedfont15"/>
    <w:basedOn w:val="a0"/>
    <w:rsid w:val="00362083"/>
  </w:style>
  <w:style w:type="character" w:customStyle="1" w:styleId="relative">
    <w:name w:val="relative"/>
    <w:basedOn w:val="a0"/>
    <w:rsid w:val="00C97C6C"/>
  </w:style>
  <w:style w:type="paragraph" w:customStyle="1" w:styleId="richfactdown-paragraph">
    <w:name w:val="richfactdown-paragraph"/>
    <w:basedOn w:val="a"/>
    <w:rsid w:val="000C2B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F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F751C"/>
    <w:rPr>
      <w:rFonts w:ascii="Courier New" w:eastAsia="Times New Roman" w:hAnsi="Courier New" w:cs="Courier New"/>
      <w:sz w:val="20"/>
      <w:szCs w:val="20"/>
      <w:lang w:eastAsia="ru-RU"/>
    </w:rPr>
  </w:style>
  <w:style w:type="character" w:customStyle="1" w:styleId="y2iqfc">
    <w:name w:val="y2iqfc"/>
    <w:basedOn w:val="a0"/>
    <w:qFormat/>
    <w:rsid w:val="007F751C"/>
  </w:style>
  <w:style w:type="character" w:styleId="af0">
    <w:name w:val="FollowedHyperlink"/>
    <w:basedOn w:val="a0"/>
    <w:uiPriority w:val="99"/>
    <w:semiHidden/>
    <w:unhideWhenUsed/>
    <w:rsid w:val="00566CF9"/>
    <w:rPr>
      <w:color w:val="954F72" w:themeColor="followedHyperlink"/>
      <w:u w:val="single"/>
    </w:rPr>
  </w:style>
  <w:style w:type="character" w:customStyle="1" w:styleId="Web">
    <w:name w:val="Обычный (Web) Знак"/>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 Знак4 Знак"/>
    <w:uiPriority w:val="99"/>
    <w:rsid w:val="00FB3F5C"/>
    <w:rPr>
      <w:rFonts w:ascii="Times New Roman" w:eastAsia="Times New Roman" w:hAnsi="Times New Roman" w:cs="Times New Roman"/>
      <w:sz w:val="24"/>
      <w:szCs w:val="24"/>
      <w:lang w:eastAsia="ru-RU"/>
    </w:rPr>
  </w:style>
  <w:style w:type="character" w:customStyle="1" w:styleId="vkekvd">
    <w:name w:val="vkekvd"/>
    <w:basedOn w:val="a0"/>
    <w:rsid w:val="004E655A"/>
  </w:style>
  <w:style w:type="character" w:customStyle="1" w:styleId="italic">
    <w:name w:val="italic"/>
    <w:basedOn w:val="a0"/>
    <w:rsid w:val="00991A74"/>
  </w:style>
  <w:style w:type="character" w:customStyle="1" w:styleId="name">
    <w:name w:val="name"/>
    <w:basedOn w:val="a0"/>
    <w:rsid w:val="00F94094"/>
  </w:style>
  <w:style w:type="character" w:customStyle="1" w:styleId="separator">
    <w:name w:val="separator"/>
    <w:basedOn w:val="a0"/>
    <w:rsid w:val="008C1442"/>
  </w:style>
  <w:style w:type="character" w:customStyle="1" w:styleId="agcmg">
    <w:name w:val="a_gcmg"/>
    <w:basedOn w:val="a0"/>
    <w:rsid w:val="00683603"/>
  </w:style>
  <w:style w:type="paragraph" w:customStyle="1" w:styleId="TableParagraph">
    <w:name w:val="Table Paragraph"/>
    <w:basedOn w:val="a"/>
    <w:uiPriority w:val="1"/>
    <w:qFormat/>
    <w:rsid w:val="00683603"/>
    <w:pPr>
      <w:widowControl w:val="0"/>
      <w:autoSpaceDE w:val="0"/>
      <w:autoSpaceDN w:val="0"/>
      <w:spacing w:after="0" w:line="240" w:lineRule="auto"/>
    </w:pPr>
    <w:rPr>
      <w:rFonts w:ascii="Times New Roman" w:eastAsia="Times New Roman" w:hAnsi="Times New Roman" w:cs="Times New Roman"/>
      <w:lang w:val="kk-KZ"/>
    </w:rPr>
  </w:style>
  <w:style w:type="paragraph" w:customStyle="1" w:styleId="Default">
    <w:name w:val="Default"/>
    <w:uiPriority w:val="99"/>
    <w:qFormat/>
    <w:rsid w:val="0068360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Balloon Text"/>
    <w:basedOn w:val="a"/>
    <w:link w:val="af2"/>
    <w:uiPriority w:val="99"/>
    <w:semiHidden/>
    <w:unhideWhenUsed/>
    <w:rsid w:val="00EC7A7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C7A76"/>
    <w:rPr>
      <w:rFonts w:ascii="Tahoma" w:hAnsi="Tahoma" w:cs="Tahoma"/>
      <w:sz w:val="16"/>
      <w:szCs w:val="16"/>
    </w:rPr>
  </w:style>
  <w:style w:type="paragraph" w:styleId="af3">
    <w:name w:val="Title"/>
    <w:basedOn w:val="a"/>
    <w:next w:val="a"/>
    <w:link w:val="af4"/>
    <w:uiPriority w:val="10"/>
    <w:qFormat/>
    <w:rsid w:val="00D632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Название Знак"/>
    <w:basedOn w:val="a0"/>
    <w:link w:val="af3"/>
    <w:uiPriority w:val="10"/>
    <w:rsid w:val="00D6323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16106">
      <w:bodyDiv w:val="1"/>
      <w:marLeft w:val="0"/>
      <w:marRight w:val="0"/>
      <w:marTop w:val="0"/>
      <w:marBottom w:val="0"/>
      <w:divBdr>
        <w:top w:val="none" w:sz="0" w:space="0" w:color="auto"/>
        <w:left w:val="none" w:sz="0" w:space="0" w:color="auto"/>
        <w:bottom w:val="none" w:sz="0" w:space="0" w:color="auto"/>
        <w:right w:val="none" w:sz="0" w:space="0" w:color="auto"/>
      </w:divBdr>
    </w:div>
    <w:div w:id="104809870">
      <w:bodyDiv w:val="1"/>
      <w:marLeft w:val="0"/>
      <w:marRight w:val="0"/>
      <w:marTop w:val="0"/>
      <w:marBottom w:val="0"/>
      <w:divBdr>
        <w:top w:val="none" w:sz="0" w:space="0" w:color="auto"/>
        <w:left w:val="none" w:sz="0" w:space="0" w:color="auto"/>
        <w:bottom w:val="none" w:sz="0" w:space="0" w:color="auto"/>
        <w:right w:val="none" w:sz="0" w:space="0" w:color="auto"/>
      </w:divBdr>
    </w:div>
    <w:div w:id="133445959">
      <w:bodyDiv w:val="1"/>
      <w:marLeft w:val="0"/>
      <w:marRight w:val="0"/>
      <w:marTop w:val="0"/>
      <w:marBottom w:val="0"/>
      <w:divBdr>
        <w:top w:val="none" w:sz="0" w:space="0" w:color="auto"/>
        <w:left w:val="none" w:sz="0" w:space="0" w:color="auto"/>
        <w:bottom w:val="none" w:sz="0" w:space="0" w:color="auto"/>
        <w:right w:val="none" w:sz="0" w:space="0" w:color="auto"/>
      </w:divBdr>
    </w:div>
    <w:div w:id="133908552">
      <w:bodyDiv w:val="1"/>
      <w:marLeft w:val="0"/>
      <w:marRight w:val="0"/>
      <w:marTop w:val="0"/>
      <w:marBottom w:val="0"/>
      <w:divBdr>
        <w:top w:val="none" w:sz="0" w:space="0" w:color="auto"/>
        <w:left w:val="none" w:sz="0" w:space="0" w:color="auto"/>
        <w:bottom w:val="none" w:sz="0" w:space="0" w:color="auto"/>
        <w:right w:val="none" w:sz="0" w:space="0" w:color="auto"/>
      </w:divBdr>
    </w:div>
    <w:div w:id="233392785">
      <w:bodyDiv w:val="1"/>
      <w:marLeft w:val="0"/>
      <w:marRight w:val="0"/>
      <w:marTop w:val="0"/>
      <w:marBottom w:val="0"/>
      <w:divBdr>
        <w:top w:val="none" w:sz="0" w:space="0" w:color="auto"/>
        <w:left w:val="none" w:sz="0" w:space="0" w:color="auto"/>
        <w:bottom w:val="none" w:sz="0" w:space="0" w:color="auto"/>
        <w:right w:val="none" w:sz="0" w:space="0" w:color="auto"/>
      </w:divBdr>
    </w:div>
    <w:div w:id="244076829">
      <w:bodyDiv w:val="1"/>
      <w:marLeft w:val="0"/>
      <w:marRight w:val="0"/>
      <w:marTop w:val="0"/>
      <w:marBottom w:val="0"/>
      <w:divBdr>
        <w:top w:val="none" w:sz="0" w:space="0" w:color="auto"/>
        <w:left w:val="none" w:sz="0" w:space="0" w:color="auto"/>
        <w:bottom w:val="none" w:sz="0" w:space="0" w:color="auto"/>
        <w:right w:val="none" w:sz="0" w:space="0" w:color="auto"/>
      </w:divBdr>
    </w:div>
    <w:div w:id="324016831">
      <w:bodyDiv w:val="1"/>
      <w:marLeft w:val="0"/>
      <w:marRight w:val="0"/>
      <w:marTop w:val="0"/>
      <w:marBottom w:val="0"/>
      <w:divBdr>
        <w:top w:val="none" w:sz="0" w:space="0" w:color="auto"/>
        <w:left w:val="none" w:sz="0" w:space="0" w:color="auto"/>
        <w:bottom w:val="none" w:sz="0" w:space="0" w:color="auto"/>
        <w:right w:val="none" w:sz="0" w:space="0" w:color="auto"/>
      </w:divBdr>
    </w:div>
    <w:div w:id="332151499">
      <w:bodyDiv w:val="1"/>
      <w:marLeft w:val="0"/>
      <w:marRight w:val="0"/>
      <w:marTop w:val="0"/>
      <w:marBottom w:val="0"/>
      <w:divBdr>
        <w:top w:val="none" w:sz="0" w:space="0" w:color="auto"/>
        <w:left w:val="none" w:sz="0" w:space="0" w:color="auto"/>
        <w:bottom w:val="none" w:sz="0" w:space="0" w:color="auto"/>
        <w:right w:val="none" w:sz="0" w:space="0" w:color="auto"/>
      </w:divBdr>
    </w:div>
    <w:div w:id="355085605">
      <w:bodyDiv w:val="1"/>
      <w:marLeft w:val="0"/>
      <w:marRight w:val="0"/>
      <w:marTop w:val="0"/>
      <w:marBottom w:val="0"/>
      <w:divBdr>
        <w:top w:val="none" w:sz="0" w:space="0" w:color="auto"/>
        <w:left w:val="none" w:sz="0" w:space="0" w:color="auto"/>
        <w:bottom w:val="none" w:sz="0" w:space="0" w:color="auto"/>
        <w:right w:val="none" w:sz="0" w:space="0" w:color="auto"/>
      </w:divBdr>
    </w:div>
    <w:div w:id="418449376">
      <w:bodyDiv w:val="1"/>
      <w:marLeft w:val="0"/>
      <w:marRight w:val="0"/>
      <w:marTop w:val="0"/>
      <w:marBottom w:val="0"/>
      <w:divBdr>
        <w:top w:val="none" w:sz="0" w:space="0" w:color="auto"/>
        <w:left w:val="none" w:sz="0" w:space="0" w:color="auto"/>
        <w:bottom w:val="none" w:sz="0" w:space="0" w:color="auto"/>
        <w:right w:val="none" w:sz="0" w:space="0" w:color="auto"/>
      </w:divBdr>
    </w:div>
    <w:div w:id="435945769">
      <w:bodyDiv w:val="1"/>
      <w:marLeft w:val="0"/>
      <w:marRight w:val="0"/>
      <w:marTop w:val="0"/>
      <w:marBottom w:val="0"/>
      <w:divBdr>
        <w:top w:val="none" w:sz="0" w:space="0" w:color="auto"/>
        <w:left w:val="none" w:sz="0" w:space="0" w:color="auto"/>
        <w:bottom w:val="none" w:sz="0" w:space="0" w:color="auto"/>
        <w:right w:val="none" w:sz="0" w:space="0" w:color="auto"/>
      </w:divBdr>
    </w:div>
    <w:div w:id="592321336">
      <w:bodyDiv w:val="1"/>
      <w:marLeft w:val="0"/>
      <w:marRight w:val="0"/>
      <w:marTop w:val="0"/>
      <w:marBottom w:val="0"/>
      <w:divBdr>
        <w:top w:val="none" w:sz="0" w:space="0" w:color="auto"/>
        <w:left w:val="none" w:sz="0" w:space="0" w:color="auto"/>
        <w:bottom w:val="none" w:sz="0" w:space="0" w:color="auto"/>
        <w:right w:val="none" w:sz="0" w:space="0" w:color="auto"/>
      </w:divBdr>
    </w:div>
    <w:div w:id="615599762">
      <w:bodyDiv w:val="1"/>
      <w:marLeft w:val="0"/>
      <w:marRight w:val="0"/>
      <w:marTop w:val="0"/>
      <w:marBottom w:val="0"/>
      <w:divBdr>
        <w:top w:val="none" w:sz="0" w:space="0" w:color="auto"/>
        <w:left w:val="none" w:sz="0" w:space="0" w:color="auto"/>
        <w:bottom w:val="none" w:sz="0" w:space="0" w:color="auto"/>
        <w:right w:val="none" w:sz="0" w:space="0" w:color="auto"/>
      </w:divBdr>
    </w:div>
    <w:div w:id="650065083">
      <w:bodyDiv w:val="1"/>
      <w:marLeft w:val="0"/>
      <w:marRight w:val="0"/>
      <w:marTop w:val="0"/>
      <w:marBottom w:val="0"/>
      <w:divBdr>
        <w:top w:val="none" w:sz="0" w:space="0" w:color="auto"/>
        <w:left w:val="none" w:sz="0" w:space="0" w:color="auto"/>
        <w:bottom w:val="none" w:sz="0" w:space="0" w:color="auto"/>
        <w:right w:val="none" w:sz="0" w:space="0" w:color="auto"/>
      </w:divBdr>
    </w:div>
    <w:div w:id="658196448">
      <w:bodyDiv w:val="1"/>
      <w:marLeft w:val="0"/>
      <w:marRight w:val="0"/>
      <w:marTop w:val="0"/>
      <w:marBottom w:val="0"/>
      <w:divBdr>
        <w:top w:val="none" w:sz="0" w:space="0" w:color="auto"/>
        <w:left w:val="none" w:sz="0" w:space="0" w:color="auto"/>
        <w:bottom w:val="none" w:sz="0" w:space="0" w:color="auto"/>
        <w:right w:val="none" w:sz="0" w:space="0" w:color="auto"/>
      </w:divBdr>
    </w:div>
    <w:div w:id="721556548">
      <w:bodyDiv w:val="1"/>
      <w:marLeft w:val="0"/>
      <w:marRight w:val="0"/>
      <w:marTop w:val="0"/>
      <w:marBottom w:val="0"/>
      <w:divBdr>
        <w:top w:val="none" w:sz="0" w:space="0" w:color="auto"/>
        <w:left w:val="none" w:sz="0" w:space="0" w:color="auto"/>
        <w:bottom w:val="none" w:sz="0" w:space="0" w:color="auto"/>
        <w:right w:val="none" w:sz="0" w:space="0" w:color="auto"/>
      </w:divBdr>
    </w:div>
    <w:div w:id="758984581">
      <w:bodyDiv w:val="1"/>
      <w:marLeft w:val="0"/>
      <w:marRight w:val="0"/>
      <w:marTop w:val="0"/>
      <w:marBottom w:val="0"/>
      <w:divBdr>
        <w:top w:val="none" w:sz="0" w:space="0" w:color="auto"/>
        <w:left w:val="none" w:sz="0" w:space="0" w:color="auto"/>
        <w:bottom w:val="none" w:sz="0" w:space="0" w:color="auto"/>
        <w:right w:val="none" w:sz="0" w:space="0" w:color="auto"/>
      </w:divBdr>
    </w:div>
    <w:div w:id="784009257">
      <w:bodyDiv w:val="1"/>
      <w:marLeft w:val="0"/>
      <w:marRight w:val="0"/>
      <w:marTop w:val="0"/>
      <w:marBottom w:val="0"/>
      <w:divBdr>
        <w:top w:val="none" w:sz="0" w:space="0" w:color="auto"/>
        <w:left w:val="none" w:sz="0" w:space="0" w:color="auto"/>
        <w:bottom w:val="none" w:sz="0" w:space="0" w:color="auto"/>
        <w:right w:val="none" w:sz="0" w:space="0" w:color="auto"/>
      </w:divBdr>
    </w:div>
    <w:div w:id="786050878">
      <w:bodyDiv w:val="1"/>
      <w:marLeft w:val="0"/>
      <w:marRight w:val="0"/>
      <w:marTop w:val="0"/>
      <w:marBottom w:val="0"/>
      <w:divBdr>
        <w:top w:val="none" w:sz="0" w:space="0" w:color="auto"/>
        <w:left w:val="none" w:sz="0" w:space="0" w:color="auto"/>
        <w:bottom w:val="none" w:sz="0" w:space="0" w:color="auto"/>
        <w:right w:val="none" w:sz="0" w:space="0" w:color="auto"/>
      </w:divBdr>
    </w:div>
    <w:div w:id="891385170">
      <w:bodyDiv w:val="1"/>
      <w:marLeft w:val="0"/>
      <w:marRight w:val="0"/>
      <w:marTop w:val="0"/>
      <w:marBottom w:val="0"/>
      <w:divBdr>
        <w:top w:val="none" w:sz="0" w:space="0" w:color="auto"/>
        <w:left w:val="none" w:sz="0" w:space="0" w:color="auto"/>
        <w:bottom w:val="none" w:sz="0" w:space="0" w:color="auto"/>
        <w:right w:val="none" w:sz="0" w:space="0" w:color="auto"/>
      </w:divBdr>
    </w:div>
    <w:div w:id="917248137">
      <w:bodyDiv w:val="1"/>
      <w:marLeft w:val="0"/>
      <w:marRight w:val="0"/>
      <w:marTop w:val="0"/>
      <w:marBottom w:val="0"/>
      <w:divBdr>
        <w:top w:val="none" w:sz="0" w:space="0" w:color="auto"/>
        <w:left w:val="none" w:sz="0" w:space="0" w:color="auto"/>
        <w:bottom w:val="none" w:sz="0" w:space="0" w:color="auto"/>
        <w:right w:val="none" w:sz="0" w:space="0" w:color="auto"/>
      </w:divBdr>
    </w:div>
    <w:div w:id="920603175">
      <w:bodyDiv w:val="1"/>
      <w:marLeft w:val="0"/>
      <w:marRight w:val="0"/>
      <w:marTop w:val="0"/>
      <w:marBottom w:val="0"/>
      <w:divBdr>
        <w:top w:val="none" w:sz="0" w:space="0" w:color="auto"/>
        <w:left w:val="none" w:sz="0" w:space="0" w:color="auto"/>
        <w:bottom w:val="none" w:sz="0" w:space="0" w:color="auto"/>
        <w:right w:val="none" w:sz="0" w:space="0" w:color="auto"/>
      </w:divBdr>
    </w:div>
    <w:div w:id="1045374100">
      <w:bodyDiv w:val="1"/>
      <w:marLeft w:val="0"/>
      <w:marRight w:val="0"/>
      <w:marTop w:val="0"/>
      <w:marBottom w:val="0"/>
      <w:divBdr>
        <w:top w:val="none" w:sz="0" w:space="0" w:color="auto"/>
        <w:left w:val="none" w:sz="0" w:space="0" w:color="auto"/>
        <w:bottom w:val="none" w:sz="0" w:space="0" w:color="auto"/>
        <w:right w:val="none" w:sz="0" w:space="0" w:color="auto"/>
      </w:divBdr>
    </w:div>
    <w:div w:id="1054237947">
      <w:bodyDiv w:val="1"/>
      <w:marLeft w:val="0"/>
      <w:marRight w:val="0"/>
      <w:marTop w:val="0"/>
      <w:marBottom w:val="0"/>
      <w:divBdr>
        <w:top w:val="none" w:sz="0" w:space="0" w:color="auto"/>
        <w:left w:val="none" w:sz="0" w:space="0" w:color="auto"/>
        <w:bottom w:val="none" w:sz="0" w:space="0" w:color="auto"/>
        <w:right w:val="none" w:sz="0" w:space="0" w:color="auto"/>
      </w:divBdr>
    </w:div>
    <w:div w:id="1135679184">
      <w:bodyDiv w:val="1"/>
      <w:marLeft w:val="0"/>
      <w:marRight w:val="0"/>
      <w:marTop w:val="0"/>
      <w:marBottom w:val="0"/>
      <w:divBdr>
        <w:top w:val="none" w:sz="0" w:space="0" w:color="auto"/>
        <w:left w:val="none" w:sz="0" w:space="0" w:color="auto"/>
        <w:bottom w:val="none" w:sz="0" w:space="0" w:color="auto"/>
        <w:right w:val="none" w:sz="0" w:space="0" w:color="auto"/>
      </w:divBdr>
    </w:div>
    <w:div w:id="1139886266">
      <w:bodyDiv w:val="1"/>
      <w:marLeft w:val="0"/>
      <w:marRight w:val="0"/>
      <w:marTop w:val="0"/>
      <w:marBottom w:val="0"/>
      <w:divBdr>
        <w:top w:val="none" w:sz="0" w:space="0" w:color="auto"/>
        <w:left w:val="none" w:sz="0" w:space="0" w:color="auto"/>
        <w:bottom w:val="none" w:sz="0" w:space="0" w:color="auto"/>
        <w:right w:val="none" w:sz="0" w:space="0" w:color="auto"/>
      </w:divBdr>
    </w:div>
    <w:div w:id="1165435184">
      <w:bodyDiv w:val="1"/>
      <w:marLeft w:val="0"/>
      <w:marRight w:val="0"/>
      <w:marTop w:val="0"/>
      <w:marBottom w:val="0"/>
      <w:divBdr>
        <w:top w:val="none" w:sz="0" w:space="0" w:color="auto"/>
        <w:left w:val="none" w:sz="0" w:space="0" w:color="auto"/>
        <w:bottom w:val="none" w:sz="0" w:space="0" w:color="auto"/>
        <w:right w:val="none" w:sz="0" w:space="0" w:color="auto"/>
      </w:divBdr>
    </w:div>
    <w:div w:id="1179007522">
      <w:bodyDiv w:val="1"/>
      <w:marLeft w:val="0"/>
      <w:marRight w:val="0"/>
      <w:marTop w:val="0"/>
      <w:marBottom w:val="0"/>
      <w:divBdr>
        <w:top w:val="none" w:sz="0" w:space="0" w:color="auto"/>
        <w:left w:val="none" w:sz="0" w:space="0" w:color="auto"/>
        <w:bottom w:val="none" w:sz="0" w:space="0" w:color="auto"/>
        <w:right w:val="none" w:sz="0" w:space="0" w:color="auto"/>
      </w:divBdr>
    </w:div>
    <w:div w:id="1238590133">
      <w:bodyDiv w:val="1"/>
      <w:marLeft w:val="0"/>
      <w:marRight w:val="0"/>
      <w:marTop w:val="0"/>
      <w:marBottom w:val="0"/>
      <w:divBdr>
        <w:top w:val="none" w:sz="0" w:space="0" w:color="auto"/>
        <w:left w:val="none" w:sz="0" w:space="0" w:color="auto"/>
        <w:bottom w:val="none" w:sz="0" w:space="0" w:color="auto"/>
        <w:right w:val="none" w:sz="0" w:space="0" w:color="auto"/>
      </w:divBdr>
      <w:divsChild>
        <w:div w:id="170729262">
          <w:marLeft w:val="0"/>
          <w:marRight w:val="0"/>
          <w:marTop w:val="0"/>
          <w:marBottom w:val="0"/>
          <w:divBdr>
            <w:top w:val="none" w:sz="0" w:space="0" w:color="auto"/>
            <w:left w:val="none" w:sz="0" w:space="0" w:color="auto"/>
            <w:bottom w:val="none" w:sz="0" w:space="0" w:color="auto"/>
            <w:right w:val="none" w:sz="0" w:space="0" w:color="auto"/>
          </w:divBdr>
          <w:divsChild>
            <w:div w:id="392893401">
              <w:marLeft w:val="1740"/>
              <w:marRight w:val="0"/>
              <w:marTop w:val="0"/>
              <w:marBottom w:val="240"/>
              <w:divBdr>
                <w:top w:val="none" w:sz="0" w:space="0" w:color="auto"/>
                <w:left w:val="none" w:sz="0" w:space="0" w:color="auto"/>
                <w:bottom w:val="none" w:sz="0" w:space="0" w:color="auto"/>
                <w:right w:val="none" w:sz="0" w:space="0" w:color="auto"/>
              </w:divBdr>
            </w:div>
          </w:divsChild>
        </w:div>
        <w:div w:id="885408230">
          <w:marLeft w:val="0"/>
          <w:marRight w:val="0"/>
          <w:marTop w:val="0"/>
          <w:marBottom w:val="0"/>
          <w:divBdr>
            <w:top w:val="none" w:sz="0" w:space="0" w:color="auto"/>
            <w:left w:val="none" w:sz="0" w:space="0" w:color="auto"/>
            <w:bottom w:val="none" w:sz="0" w:space="0" w:color="auto"/>
            <w:right w:val="none" w:sz="0" w:space="0" w:color="auto"/>
          </w:divBdr>
          <w:divsChild>
            <w:div w:id="2133551243">
              <w:marLeft w:val="1740"/>
              <w:marRight w:val="0"/>
              <w:marTop w:val="0"/>
              <w:marBottom w:val="240"/>
              <w:divBdr>
                <w:top w:val="none" w:sz="0" w:space="0" w:color="auto"/>
                <w:left w:val="none" w:sz="0" w:space="0" w:color="auto"/>
                <w:bottom w:val="none" w:sz="0" w:space="0" w:color="auto"/>
                <w:right w:val="none" w:sz="0" w:space="0" w:color="auto"/>
              </w:divBdr>
            </w:div>
          </w:divsChild>
        </w:div>
        <w:div w:id="1050498800">
          <w:marLeft w:val="0"/>
          <w:marRight w:val="0"/>
          <w:marTop w:val="0"/>
          <w:marBottom w:val="0"/>
          <w:divBdr>
            <w:top w:val="none" w:sz="0" w:space="0" w:color="auto"/>
            <w:left w:val="none" w:sz="0" w:space="0" w:color="auto"/>
            <w:bottom w:val="none" w:sz="0" w:space="0" w:color="auto"/>
            <w:right w:val="none" w:sz="0" w:space="0" w:color="auto"/>
          </w:divBdr>
          <w:divsChild>
            <w:div w:id="501630609">
              <w:marLeft w:val="1740"/>
              <w:marRight w:val="0"/>
              <w:marTop w:val="0"/>
              <w:marBottom w:val="240"/>
              <w:divBdr>
                <w:top w:val="none" w:sz="0" w:space="0" w:color="auto"/>
                <w:left w:val="none" w:sz="0" w:space="0" w:color="auto"/>
                <w:bottom w:val="none" w:sz="0" w:space="0" w:color="auto"/>
                <w:right w:val="none" w:sz="0" w:space="0" w:color="auto"/>
              </w:divBdr>
            </w:div>
          </w:divsChild>
        </w:div>
        <w:div w:id="1547258285">
          <w:marLeft w:val="0"/>
          <w:marRight w:val="0"/>
          <w:marTop w:val="0"/>
          <w:marBottom w:val="0"/>
          <w:divBdr>
            <w:top w:val="none" w:sz="0" w:space="0" w:color="auto"/>
            <w:left w:val="none" w:sz="0" w:space="0" w:color="auto"/>
            <w:bottom w:val="none" w:sz="0" w:space="0" w:color="auto"/>
            <w:right w:val="none" w:sz="0" w:space="0" w:color="auto"/>
          </w:divBdr>
          <w:divsChild>
            <w:div w:id="952059167">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245528735">
      <w:bodyDiv w:val="1"/>
      <w:marLeft w:val="0"/>
      <w:marRight w:val="0"/>
      <w:marTop w:val="0"/>
      <w:marBottom w:val="0"/>
      <w:divBdr>
        <w:top w:val="none" w:sz="0" w:space="0" w:color="auto"/>
        <w:left w:val="none" w:sz="0" w:space="0" w:color="auto"/>
        <w:bottom w:val="none" w:sz="0" w:space="0" w:color="auto"/>
        <w:right w:val="none" w:sz="0" w:space="0" w:color="auto"/>
      </w:divBdr>
      <w:divsChild>
        <w:div w:id="194391972">
          <w:marLeft w:val="0"/>
          <w:marRight w:val="0"/>
          <w:marTop w:val="120"/>
          <w:marBottom w:val="0"/>
          <w:divBdr>
            <w:top w:val="none" w:sz="0" w:space="0" w:color="auto"/>
            <w:left w:val="none" w:sz="0" w:space="0" w:color="auto"/>
            <w:bottom w:val="none" w:sz="0" w:space="0" w:color="auto"/>
            <w:right w:val="none" w:sz="0" w:space="0" w:color="auto"/>
          </w:divBdr>
        </w:div>
        <w:div w:id="1478840483">
          <w:marLeft w:val="0"/>
          <w:marRight w:val="0"/>
          <w:marTop w:val="120"/>
          <w:marBottom w:val="0"/>
          <w:divBdr>
            <w:top w:val="none" w:sz="0" w:space="0" w:color="auto"/>
            <w:left w:val="none" w:sz="0" w:space="0" w:color="auto"/>
            <w:bottom w:val="none" w:sz="0" w:space="0" w:color="auto"/>
            <w:right w:val="none" w:sz="0" w:space="0" w:color="auto"/>
          </w:divBdr>
        </w:div>
        <w:div w:id="2044935164">
          <w:marLeft w:val="0"/>
          <w:marRight w:val="0"/>
          <w:marTop w:val="0"/>
          <w:marBottom w:val="0"/>
          <w:divBdr>
            <w:top w:val="none" w:sz="0" w:space="0" w:color="auto"/>
            <w:left w:val="none" w:sz="0" w:space="0" w:color="auto"/>
            <w:bottom w:val="none" w:sz="0" w:space="0" w:color="auto"/>
            <w:right w:val="none" w:sz="0" w:space="0" w:color="auto"/>
          </w:divBdr>
        </w:div>
      </w:divsChild>
    </w:div>
    <w:div w:id="1288664620">
      <w:bodyDiv w:val="1"/>
      <w:marLeft w:val="0"/>
      <w:marRight w:val="0"/>
      <w:marTop w:val="0"/>
      <w:marBottom w:val="0"/>
      <w:divBdr>
        <w:top w:val="none" w:sz="0" w:space="0" w:color="auto"/>
        <w:left w:val="none" w:sz="0" w:space="0" w:color="auto"/>
        <w:bottom w:val="none" w:sz="0" w:space="0" w:color="auto"/>
        <w:right w:val="none" w:sz="0" w:space="0" w:color="auto"/>
      </w:divBdr>
    </w:div>
    <w:div w:id="1418673270">
      <w:bodyDiv w:val="1"/>
      <w:marLeft w:val="0"/>
      <w:marRight w:val="0"/>
      <w:marTop w:val="0"/>
      <w:marBottom w:val="0"/>
      <w:divBdr>
        <w:top w:val="none" w:sz="0" w:space="0" w:color="auto"/>
        <w:left w:val="none" w:sz="0" w:space="0" w:color="auto"/>
        <w:bottom w:val="none" w:sz="0" w:space="0" w:color="auto"/>
        <w:right w:val="none" w:sz="0" w:space="0" w:color="auto"/>
      </w:divBdr>
    </w:div>
    <w:div w:id="1491680476">
      <w:bodyDiv w:val="1"/>
      <w:marLeft w:val="0"/>
      <w:marRight w:val="0"/>
      <w:marTop w:val="0"/>
      <w:marBottom w:val="0"/>
      <w:divBdr>
        <w:top w:val="none" w:sz="0" w:space="0" w:color="auto"/>
        <w:left w:val="none" w:sz="0" w:space="0" w:color="auto"/>
        <w:bottom w:val="none" w:sz="0" w:space="0" w:color="auto"/>
        <w:right w:val="none" w:sz="0" w:space="0" w:color="auto"/>
      </w:divBdr>
    </w:div>
    <w:div w:id="1558665550">
      <w:bodyDiv w:val="1"/>
      <w:marLeft w:val="0"/>
      <w:marRight w:val="0"/>
      <w:marTop w:val="0"/>
      <w:marBottom w:val="0"/>
      <w:divBdr>
        <w:top w:val="none" w:sz="0" w:space="0" w:color="auto"/>
        <w:left w:val="none" w:sz="0" w:space="0" w:color="auto"/>
        <w:bottom w:val="none" w:sz="0" w:space="0" w:color="auto"/>
        <w:right w:val="none" w:sz="0" w:space="0" w:color="auto"/>
      </w:divBdr>
      <w:divsChild>
        <w:div w:id="675956687">
          <w:marLeft w:val="0"/>
          <w:marRight w:val="0"/>
          <w:marTop w:val="0"/>
          <w:marBottom w:val="225"/>
          <w:divBdr>
            <w:top w:val="none" w:sz="0" w:space="0" w:color="auto"/>
            <w:left w:val="none" w:sz="0" w:space="0" w:color="auto"/>
            <w:bottom w:val="none" w:sz="0" w:space="0" w:color="auto"/>
            <w:right w:val="none" w:sz="0" w:space="0" w:color="auto"/>
          </w:divBdr>
        </w:div>
        <w:div w:id="1721005810">
          <w:marLeft w:val="0"/>
          <w:marRight w:val="0"/>
          <w:marTop w:val="0"/>
          <w:marBottom w:val="225"/>
          <w:divBdr>
            <w:top w:val="none" w:sz="0" w:space="0" w:color="auto"/>
            <w:left w:val="none" w:sz="0" w:space="0" w:color="auto"/>
            <w:bottom w:val="none" w:sz="0" w:space="0" w:color="auto"/>
            <w:right w:val="none" w:sz="0" w:space="0" w:color="auto"/>
          </w:divBdr>
        </w:div>
      </w:divsChild>
    </w:div>
    <w:div w:id="1564440542">
      <w:bodyDiv w:val="1"/>
      <w:marLeft w:val="0"/>
      <w:marRight w:val="0"/>
      <w:marTop w:val="0"/>
      <w:marBottom w:val="0"/>
      <w:divBdr>
        <w:top w:val="none" w:sz="0" w:space="0" w:color="auto"/>
        <w:left w:val="none" w:sz="0" w:space="0" w:color="auto"/>
        <w:bottom w:val="none" w:sz="0" w:space="0" w:color="auto"/>
        <w:right w:val="none" w:sz="0" w:space="0" w:color="auto"/>
      </w:divBdr>
    </w:div>
    <w:div w:id="1573273073">
      <w:bodyDiv w:val="1"/>
      <w:marLeft w:val="0"/>
      <w:marRight w:val="0"/>
      <w:marTop w:val="0"/>
      <w:marBottom w:val="0"/>
      <w:divBdr>
        <w:top w:val="none" w:sz="0" w:space="0" w:color="auto"/>
        <w:left w:val="none" w:sz="0" w:space="0" w:color="auto"/>
        <w:bottom w:val="none" w:sz="0" w:space="0" w:color="auto"/>
        <w:right w:val="none" w:sz="0" w:space="0" w:color="auto"/>
      </w:divBdr>
    </w:div>
    <w:div w:id="1576863610">
      <w:bodyDiv w:val="1"/>
      <w:marLeft w:val="0"/>
      <w:marRight w:val="0"/>
      <w:marTop w:val="0"/>
      <w:marBottom w:val="0"/>
      <w:divBdr>
        <w:top w:val="none" w:sz="0" w:space="0" w:color="auto"/>
        <w:left w:val="none" w:sz="0" w:space="0" w:color="auto"/>
        <w:bottom w:val="none" w:sz="0" w:space="0" w:color="auto"/>
        <w:right w:val="none" w:sz="0" w:space="0" w:color="auto"/>
      </w:divBdr>
      <w:divsChild>
        <w:div w:id="62456518">
          <w:marLeft w:val="0"/>
          <w:marRight w:val="0"/>
          <w:marTop w:val="0"/>
          <w:marBottom w:val="225"/>
          <w:divBdr>
            <w:top w:val="none" w:sz="0" w:space="0" w:color="auto"/>
            <w:left w:val="none" w:sz="0" w:space="0" w:color="auto"/>
            <w:bottom w:val="none" w:sz="0" w:space="0" w:color="auto"/>
            <w:right w:val="none" w:sz="0" w:space="0" w:color="auto"/>
          </w:divBdr>
        </w:div>
        <w:div w:id="997656105">
          <w:marLeft w:val="0"/>
          <w:marRight w:val="0"/>
          <w:marTop w:val="0"/>
          <w:marBottom w:val="225"/>
          <w:divBdr>
            <w:top w:val="none" w:sz="0" w:space="0" w:color="auto"/>
            <w:left w:val="none" w:sz="0" w:space="0" w:color="auto"/>
            <w:bottom w:val="none" w:sz="0" w:space="0" w:color="auto"/>
            <w:right w:val="none" w:sz="0" w:space="0" w:color="auto"/>
          </w:divBdr>
        </w:div>
        <w:div w:id="1070349865">
          <w:marLeft w:val="0"/>
          <w:marRight w:val="0"/>
          <w:marTop w:val="0"/>
          <w:marBottom w:val="225"/>
          <w:divBdr>
            <w:top w:val="none" w:sz="0" w:space="0" w:color="auto"/>
            <w:left w:val="none" w:sz="0" w:space="0" w:color="auto"/>
            <w:bottom w:val="none" w:sz="0" w:space="0" w:color="auto"/>
            <w:right w:val="none" w:sz="0" w:space="0" w:color="auto"/>
          </w:divBdr>
        </w:div>
        <w:div w:id="1217887486">
          <w:marLeft w:val="0"/>
          <w:marRight w:val="0"/>
          <w:marTop w:val="0"/>
          <w:marBottom w:val="225"/>
          <w:divBdr>
            <w:top w:val="none" w:sz="0" w:space="0" w:color="auto"/>
            <w:left w:val="none" w:sz="0" w:space="0" w:color="auto"/>
            <w:bottom w:val="none" w:sz="0" w:space="0" w:color="auto"/>
            <w:right w:val="none" w:sz="0" w:space="0" w:color="auto"/>
          </w:divBdr>
        </w:div>
        <w:div w:id="1361469338">
          <w:marLeft w:val="0"/>
          <w:marRight w:val="0"/>
          <w:marTop w:val="0"/>
          <w:marBottom w:val="225"/>
          <w:divBdr>
            <w:top w:val="none" w:sz="0" w:space="0" w:color="auto"/>
            <w:left w:val="none" w:sz="0" w:space="0" w:color="auto"/>
            <w:bottom w:val="none" w:sz="0" w:space="0" w:color="auto"/>
            <w:right w:val="none" w:sz="0" w:space="0" w:color="auto"/>
          </w:divBdr>
        </w:div>
        <w:div w:id="1775516481">
          <w:marLeft w:val="0"/>
          <w:marRight w:val="0"/>
          <w:marTop w:val="0"/>
          <w:marBottom w:val="225"/>
          <w:divBdr>
            <w:top w:val="none" w:sz="0" w:space="0" w:color="auto"/>
            <w:left w:val="none" w:sz="0" w:space="0" w:color="auto"/>
            <w:bottom w:val="none" w:sz="0" w:space="0" w:color="auto"/>
            <w:right w:val="none" w:sz="0" w:space="0" w:color="auto"/>
          </w:divBdr>
        </w:div>
      </w:divsChild>
    </w:div>
    <w:div w:id="1607998406">
      <w:bodyDiv w:val="1"/>
      <w:marLeft w:val="0"/>
      <w:marRight w:val="0"/>
      <w:marTop w:val="0"/>
      <w:marBottom w:val="0"/>
      <w:divBdr>
        <w:top w:val="none" w:sz="0" w:space="0" w:color="auto"/>
        <w:left w:val="none" w:sz="0" w:space="0" w:color="auto"/>
        <w:bottom w:val="none" w:sz="0" w:space="0" w:color="auto"/>
        <w:right w:val="none" w:sz="0" w:space="0" w:color="auto"/>
      </w:divBdr>
    </w:div>
    <w:div w:id="1641229270">
      <w:bodyDiv w:val="1"/>
      <w:marLeft w:val="0"/>
      <w:marRight w:val="0"/>
      <w:marTop w:val="0"/>
      <w:marBottom w:val="0"/>
      <w:divBdr>
        <w:top w:val="none" w:sz="0" w:space="0" w:color="auto"/>
        <w:left w:val="none" w:sz="0" w:space="0" w:color="auto"/>
        <w:bottom w:val="none" w:sz="0" w:space="0" w:color="auto"/>
        <w:right w:val="none" w:sz="0" w:space="0" w:color="auto"/>
      </w:divBdr>
    </w:div>
    <w:div w:id="1663698005">
      <w:bodyDiv w:val="1"/>
      <w:marLeft w:val="0"/>
      <w:marRight w:val="0"/>
      <w:marTop w:val="0"/>
      <w:marBottom w:val="0"/>
      <w:divBdr>
        <w:top w:val="none" w:sz="0" w:space="0" w:color="auto"/>
        <w:left w:val="none" w:sz="0" w:space="0" w:color="auto"/>
        <w:bottom w:val="none" w:sz="0" w:space="0" w:color="auto"/>
        <w:right w:val="none" w:sz="0" w:space="0" w:color="auto"/>
      </w:divBdr>
    </w:div>
    <w:div w:id="1665350764">
      <w:bodyDiv w:val="1"/>
      <w:marLeft w:val="0"/>
      <w:marRight w:val="0"/>
      <w:marTop w:val="0"/>
      <w:marBottom w:val="0"/>
      <w:divBdr>
        <w:top w:val="none" w:sz="0" w:space="0" w:color="auto"/>
        <w:left w:val="none" w:sz="0" w:space="0" w:color="auto"/>
        <w:bottom w:val="none" w:sz="0" w:space="0" w:color="auto"/>
        <w:right w:val="none" w:sz="0" w:space="0" w:color="auto"/>
      </w:divBdr>
    </w:div>
    <w:div w:id="1669597770">
      <w:bodyDiv w:val="1"/>
      <w:marLeft w:val="0"/>
      <w:marRight w:val="0"/>
      <w:marTop w:val="0"/>
      <w:marBottom w:val="0"/>
      <w:divBdr>
        <w:top w:val="none" w:sz="0" w:space="0" w:color="auto"/>
        <w:left w:val="none" w:sz="0" w:space="0" w:color="auto"/>
        <w:bottom w:val="none" w:sz="0" w:space="0" w:color="auto"/>
        <w:right w:val="none" w:sz="0" w:space="0" w:color="auto"/>
      </w:divBdr>
    </w:div>
    <w:div w:id="1783766855">
      <w:bodyDiv w:val="1"/>
      <w:marLeft w:val="0"/>
      <w:marRight w:val="0"/>
      <w:marTop w:val="0"/>
      <w:marBottom w:val="0"/>
      <w:divBdr>
        <w:top w:val="none" w:sz="0" w:space="0" w:color="auto"/>
        <w:left w:val="none" w:sz="0" w:space="0" w:color="auto"/>
        <w:bottom w:val="none" w:sz="0" w:space="0" w:color="auto"/>
        <w:right w:val="none" w:sz="0" w:space="0" w:color="auto"/>
      </w:divBdr>
    </w:div>
    <w:div w:id="1808429239">
      <w:bodyDiv w:val="1"/>
      <w:marLeft w:val="0"/>
      <w:marRight w:val="0"/>
      <w:marTop w:val="0"/>
      <w:marBottom w:val="0"/>
      <w:divBdr>
        <w:top w:val="none" w:sz="0" w:space="0" w:color="auto"/>
        <w:left w:val="none" w:sz="0" w:space="0" w:color="auto"/>
        <w:bottom w:val="none" w:sz="0" w:space="0" w:color="auto"/>
        <w:right w:val="none" w:sz="0" w:space="0" w:color="auto"/>
      </w:divBdr>
    </w:div>
    <w:div w:id="1864705218">
      <w:bodyDiv w:val="1"/>
      <w:marLeft w:val="0"/>
      <w:marRight w:val="0"/>
      <w:marTop w:val="0"/>
      <w:marBottom w:val="0"/>
      <w:divBdr>
        <w:top w:val="none" w:sz="0" w:space="0" w:color="auto"/>
        <w:left w:val="none" w:sz="0" w:space="0" w:color="auto"/>
        <w:bottom w:val="none" w:sz="0" w:space="0" w:color="auto"/>
        <w:right w:val="none" w:sz="0" w:space="0" w:color="auto"/>
      </w:divBdr>
    </w:div>
    <w:div w:id="1869751753">
      <w:bodyDiv w:val="1"/>
      <w:marLeft w:val="0"/>
      <w:marRight w:val="0"/>
      <w:marTop w:val="0"/>
      <w:marBottom w:val="0"/>
      <w:divBdr>
        <w:top w:val="none" w:sz="0" w:space="0" w:color="auto"/>
        <w:left w:val="none" w:sz="0" w:space="0" w:color="auto"/>
        <w:bottom w:val="none" w:sz="0" w:space="0" w:color="auto"/>
        <w:right w:val="none" w:sz="0" w:space="0" w:color="auto"/>
      </w:divBdr>
    </w:div>
    <w:div w:id="2117554681">
      <w:bodyDiv w:val="1"/>
      <w:marLeft w:val="0"/>
      <w:marRight w:val="0"/>
      <w:marTop w:val="0"/>
      <w:marBottom w:val="0"/>
      <w:divBdr>
        <w:top w:val="none" w:sz="0" w:space="0" w:color="auto"/>
        <w:left w:val="none" w:sz="0" w:space="0" w:color="auto"/>
        <w:bottom w:val="none" w:sz="0" w:space="0" w:color="auto"/>
        <w:right w:val="none" w:sz="0" w:space="0" w:color="auto"/>
      </w:divBdr>
      <w:divsChild>
        <w:div w:id="180319340">
          <w:marLeft w:val="0"/>
          <w:marRight w:val="0"/>
          <w:marTop w:val="0"/>
          <w:marBottom w:val="225"/>
          <w:divBdr>
            <w:top w:val="none" w:sz="0" w:space="0" w:color="auto"/>
            <w:left w:val="none" w:sz="0" w:space="0" w:color="auto"/>
            <w:bottom w:val="none" w:sz="0" w:space="0" w:color="auto"/>
            <w:right w:val="none" w:sz="0" w:space="0" w:color="auto"/>
          </w:divBdr>
        </w:div>
        <w:div w:id="951786538">
          <w:marLeft w:val="0"/>
          <w:marRight w:val="0"/>
          <w:marTop w:val="0"/>
          <w:marBottom w:val="225"/>
          <w:divBdr>
            <w:top w:val="none" w:sz="0" w:space="0" w:color="auto"/>
            <w:left w:val="none" w:sz="0" w:space="0" w:color="auto"/>
            <w:bottom w:val="none" w:sz="0" w:space="0" w:color="auto"/>
            <w:right w:val="none" w:sz="0" w:space="0" w:color="auto"/>
          </w:divBdr>
        </w:div>
        <w:div w:id="1846165790">
          <w:marLeft w:val="0"/>
          <w:marRight w:val="0"/>
          <w:marTop w:val="0"/>
          <w:marBottom w:val="225"/>
          <w:divBdr>
            <w:top w:val="none" w:sz="0" w:space="0" w:color="auto"/>
            <w:left w:val="none" w:sz="0" w:space="0" w:color="auto"/>
            <w:bottom w:val="none" w:sz="0" w:space="0" w:color="auto"/>
            <w:right w:val="none" w:sz="0" w:space="0" w:color="auto"/>
          </w:divBdr>
        </w:div>
      </w:divsChild>
    </w:div>
    <w:div w:id="214546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117" Type="http://schemas.openxmlformats.org/officeDocument/2006/relationships/oleObject" Target="embeddings/oleObject10.bin"/><Relationship Id="rId21" Type="http://schemas.microsoft.com/office/2007/relationships/diagramDrawing" Target="diagrams/drawing1.xml"/><Relationship Id="rId42" Type="http://schemas.openxmlformats.org/officeDocument/2006/relationships/chart" Target="charts/chart4.xml"/><Relationship Id="rId47" Type="http://schemas.openxmlformats.org/officeDocument/2006/relationships/image" Target="media/image4.wmf"/><Relationship Id="rId63" Type="http://schemas.openxmlformats.org/officeDocument/2006/relationships/hyperlink" Target="https://www.canva.com/design/DAG6RmpdCxE/keK_8DVb3pLxHLYPvmuK8w/edit?utm_content=DAG6RmpdCxE&amp;utm_campaign=designshare&amp;utm_medium=link2&amp;utm_source=sharebutton" TargetMode="External"/><Relationship Id="rId68" Type="http://schemas.openxmlformats.org/officeDocument/2006/relationships/image" Target="media/image15.png"/><Relationship Id="rId84" Type="http://schemas.microsoft.com/office/2007/relationships/diagramDrawing" Target="diagrams/drawing5.xml"/><Relationship Id="rId89" Type="http://schemas.openxmlformats.org/officeDocument/2006/relationships/image" Target="media/image27.png"/><Relationship Id="rId112" Type="http://schemas.openxmlformats.org/officeDocument/2006/relationships/oleObject" Target="embeddings/oleObject7.bin"/><Relationship Id="rId133" Type="http://schemas.openxmlformats.org/officeDocument/2006/relationships/hyperlink" Target="https://ust.kz/word/stem_bilim_bery_tehnologiyasy_arqyly_tarih_jane_quqyq_negizderi_sabaqtaryn_oqytydyng_erekseligi-277684.html" TargetMode="External"/><Relationship Id="rId138" Type="http://schemas.openxmlformats.org/officeDocument/2006/relationships/hyperlink" Target="https://tilmedia.kz/kk/info/134" TargetMode="External"/><Relationship Id="rId154" Type="http://schemas.openxmlformats.org/officeDocument/2006/relationships/image" Target="media/image46.jpeg"/><Relationship Id="rId159" Type="http://schemas.openxmlformats.org/officeDocument/2006/relationships/footer" Target="footer1.xml"/><Relationship Id="rId16" Type="http://schemas.openxmlformats.org/officeDocument/2006/relationships/image" Target="media/image2.jpeg"/><Relationship Id="rId107" Type="http://schemas.openxmlformats.org/officeDocument/2006/relationships/chart" Target="charts/chart13.xml"/><Relationship Id="rId11" Type="http://schemas.openxmlformats.org/officeDocument/2006/relationships/hyperlink" Target="https://akorda.kz/kz/memleket-basshysy-kasym-zhomart-tokaevtyn-adiletti-kazakstannyn-ekonomikalyk-bagdary-atty-kazakstan-halkyna-zholdauy-18333" TargetMode="External"/><Relationship Id="rId32" Type="http://schemas.openxmlformats.org/officeDocument/2006/relationships/diagramData" Target="diagrams/data4.xml"/><Relationship Id="rId37" Type="http://schemas.openxmlformats.org/officeDocument/2006/relationships/image" Target="media/image3.emf"/><Relationship Id="rId53" Type="http://schemas.openxmlformats.org/officeDocument/2006/relationships/image" Target="media/image7.wmf"/><Relationship Id="rId58" Type="http://schemas.openxmlformats.org/officeDocument/2006/relationships/image" Target="media/image9.png"/><Relationship Id="rId74" Type="http://schemas.openxmlformats.org/officeDocument/2006/relationships/hyperlink" Target="https://learningapps.org/display?v=pa6yv1shj25" TargetMode="External"/><Relationship Id="rId79" Type="http://schemas.openxmlformats.org/officeDocument/2006/relationships/image" Target="media/image22.png"/><Relationship Id="rId102" Type="http://schemas.openxmlformats.org/officeDocument/2006/relationships/image" Target="media/image36.png"/><Relationship Id="rId123" Type="http://schemas.openxmlformats.org/officeDocument/2006/relationships/image" Target="media/image42.wmf"/><Relationship Id="rId128" Type="http://schemas.openxmlformats.org/officeDocument/2006/relationships/hyperlink" Target="https://adilet.zan.kz/kaz/docs/K1200002050" TargetMode="External"/><Relationship Id="rId144" Type="http://schemas.openxmlformats.org/officeDocument/2006/relationships/hyperlink" Target="https://it.auezov.edu.kz/kaz/home-kk-kz/2271-tedx-%E2%80%9Cstem-%D0%B1%D1%96%D0%BB%D1%96%D0%BC%D0%B1%D0%B5%D1%80%D1%83-iot" TargetMode="External"/><Relationship Id="rId149" Type="http://schemas.openxmlformats.org/officeDocument/2006/relationships/hyperlink" Target="https://doi.org/10.1126/science.1194998" TargetMode="External"/><Relationship Id="rId5" Type="http://schemas.openxmlformats.org/officeDocument/2006/relationships/webSettings" Target="webSettings.xml"/><Relationship Id="rId90" Type="http://schemas.openxmlformats.org/officeDocument/2006/relationships/image" Target="media/image28.png"/><Relationship Id="rId95" Type="http://schemas.openxmlformats.org/officeDocument/2006/relationships/image" Target="media/image33.png"/><Relationship Id="rId160" Type="http://schemas.openxmlformats.org/officeDocument/2006/relationships/fontTable" Target="fontTable.xml"/><Relationship Id="rId22" Type="http://schemas.openxmlformats.org/officeDocument/2006/relationships/diagramData" Target="diagrams/data2.xml"/><Relationship Id="rId27" Type="http://schemas.openxmlformats.org/officeDocument/2006/relationships/diagramData" Target="diagrams/data3.xml"/><Relationship Id="rId43" Type="http://schemas.openxmlformats.org/officeDocument/2006/relationships/chart" Target="charts/chart5.xml"/><Relationship Id="rId48" Type="http://schemas.openxmlformats.org/officeDocument/2006/relationships/oleObject" Target="embeddings/oleObject2.bin"/><Relationship Id="rId64" Type="http://schemas.openxmlformats.org/officeDocument/2006/relationships/hyperlink" Target="https://www.youtube.com/watch?v=YTqEXL3Aj9U" TargetMode="External"/><Relationship Id="rId69" Type="http://schemas.openxmlformats.org/officeDocument/2006/relationships/image" Target="media/image16.png"/><Relationship Id="rId113" Type="http://schemas.openxmlformats.org/officeDocument/2006/relationships/image" Target="media/image38.wmf"/><Relationship Id="rId118" Type="http://schemas.openxmlformats.org/officeDocument/2006/relationships/oleObject" Target="embeddings/oleObject11.bin"/><Relationship Id="rId134" Type="http://schemas.openxmlformats.org/officeDocument/2006/relationships/hyperlink" Target="https://openlibrary.org/authors/OL548353A/Seymour_Papert" TargetMode="External"/><Relationship Id="rId139" Type="http://schemas.openxmlformats.org/officeDocument/2006/relationships/hyperlink" Target="https://aqtobegazeti.kz/?p=94122" TargetMode="External"/><Relationship Id="rId80" Type="http://schemas.openxmlformats.org/officeDocument/2006/relationships/diagramData" Target="diagrams/data5.xml"/><Relationship Id="rId85" Type="http://schemas.openxmlformats.org/officeDocument/2006/relationships/image" Target="media/image23.png"/><Relationship Id="rId150" Type="http://schemas.openxmlformats.org/officeDocument/2006/relationships/hyperlink" Target="https://doi.org/10.17226/18612" TargetMode="External"/><Relationship Id="rId155" Type="http://schemas.openxmlformats.org/officeDocument/2006/relationships/image" Target="media/image47.jpeg"/><Relationship Id="rId12" Type="http://schemas.openxmlformats.org/officeDocument/2006/relationships/hyperlink" Target="https://www.akorda.kz" TargetMode="External"/><Relationship Id="rId17" Type="http://schemas.openxmlformats.org/officeDocument/2006/relationships/diagramData" Target="diagrams/data1.xml"/><Relationship Id="rId33" Type="http://schemas.openxmlformats.org/officeDocument/2006/relationships/diagramLayout" Target="diagrams/layout4.xml"/><Relationship Id="rId38" Type="http://schemas.openxmlformats.org/officeDocument/2006/relationships/oleObject" Target="embeddings/oleObject1.bin"/><Relationship Id="rId59" Type="http://schemas.openxmlformats.org/officeDocument/2006/relationships/image" Target="media/image10.png"/><Relationship Id="rId103" Type="http://schemas.openxmlformats.org/officeDocument/2006/relationships/chart" Target="charts/chart9.xml"/><Relationship Id="rId108" Type="http://schemas.openxmlformats.org/officeDocument/2006/relationships/chart" Target="charts/chart14.xml"/><Relationship Id="rId124" Type="http://schemas.openxmlformats.org/officeDocument/2006/relationships/oleObject" Target="embeddings/oleObject14.bin"/><Relationship Id="rId129" Type="http://schemas.openxmlformats.org/officeDocument/2006/relationships/hyperlink" Target="https://www.akorda.kz" TargetMode="External"/><Relationship Id="rId20" Type="http://schemas.openxmlformats.org/officeDocument/2006/relationships/diagramColors" Target="diagrams/colors1.xml"/><Relationship Id="rId41" Type="http://schemas.openxmlformats.org/officeDocument/2006/relationships/chart" Target="charts/chart3.xml"/><Relationship Id="rId54" Type="http://schemas.openxmlformats.org/officeDocument/2006/relationships/oleObject" Target="embeddings/oleObject5.bin"/><Relationship Id="rId62" Type="http://schemas.openxmlformats.org/officeDocument/2006/relationships/image" Target="media/image12.png"/><Relationship Id="rId70" Type="http://schemas.openxmlformats.org/officeDocument/2006/relationships/image" Target="media/image17.png"/><Relationship Id="rId75" Type="http://schemas.openxmlformats.org/officeDocument/2006/relationships/hyperlink" Target="https://www.canva.com/design/DAG6Xap_Gyo/P8b3-wYmfYNQ9vELl8lh3Q/edit?utm_content=DAG6Xap_Gyo&amp;utm_campaign=designshare&amp;utm_medium=link2&amp;utm_source=sharebutton" TargetMode="External"/><Relationship Id="rId83" Type="http://schemas.openxmlformats.org/officeDocument/2006/relationships/diagramColors" Target="diagrams/colors5.xml"/><Relationship Id="rId88" Type="http://schemas.openxmlformats.org/officeDocument/2006/relationships/image" Target="media/image26.png"/><Relationship Id="rId91" Type="http://schemas.openxmlformats.org/officeDocument/2006/relationships/image" Target="media/image29.png"/><Relationship Id="rId96" Type="http://schemas.openxmlformats.org/officeDocument/2006/relationships/image" Target="media/image34.png"/><Relationship Id="rId111" Type="http://schemas.openxmlformats.org/officeDocument/2006/relationships/image" Target="media/image37.wmf"/><Relationship Id="rId132" Type="http://schemas.openxmlformats.org/officeDocument/2006/relationships/hyperlink" Target="https://ojs.publisher.agency/index.php/SRED/issue/view/125" TargetMode="External"/><Relationship Id="rId140" Type="http://schemas.openxmlformats.org/officeDocument/2006/relationships/hyperlink" Target="https://infohub.kz/kz/article/stem-bilim-beru-bagdarlamasinin-jana-trendi.html" TargetMode="External"/><Relationship Id="rId145" Type="http://schemas.openxmlformats.org/officeDocument/2006/relationships/hyperlink" Target="https://stemcoalition.eu/publications/taskforce-meeting-norway-march-2023" TargetMode="External"/><Relationship Id="rId153" Type="http://schemas.openxmlformats.org/officeDocument/2006/relationships/image" Target="media/image45.jpe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image" Target="media/image5.wmf"/><Relationship Id="rId57" Type="http://schemas.openxmlformats.org/officeDocument/2006/relationships/image" Target="media/image8.png"/><Relationship Id="rId106" Type="http://schemas.openxmlformats.org/officeDocument/2006/relationships/chart" Target="charts/chart12.xml"/><Relationship Id="rId114" Type="http://schemas.openxmlformats.org/officeDocument/2006/relationships/oleObject" Target="embeddings/oleObject8.bin"/><Relationship Id="rId119" Type="http://schemas.openxmlformats.org/officeDocument/2006/relationships/image" Target="media/image40.wmf"/><Relationship Id="rId127" Type="http://schemas.openxmlformats.org/officeDocument/2006/relationships/oleObject" Target="embeddings/oleObject16.bin"/><Relationship Id="rId10" Type="http://schemas.openxmlformats.org/officeDocument/2006/relationships/hyperlink" Target="https://egemen.kz/article/206857-mindet-%E2%80%93-dgeti-turli-ilim-biletin-urpaq-tarbieleu" TargetMode="External"/><Relationship Id="rId31" Type="http://schemas.microsoft.com/office/2007/relationships/diagramDrawing" Target="diagrams/drawing3.xml"/><Relationship Id="rId44" Type="http://schemas.openxmlformats.org/officeDocument/2006/relationships/chart" Target="charts/chart6.xml"/><Relationship Id="rId52" Type="http://schemas.openxmlformats.org/officeDocument/2006/relationships/oleObject" Target="embeddings/oleObject4.bin"/><Relationship Id="rId60" Type="http://schemas.openxmlformats.org/officeDocument/2006/relationships/hyperlink" Target="https://youtube.com/shorts/nQGx9384jDY?feature=share" TargetMode="External"/><Relationship Id="rId65" Type="http://schemas.openxmlformats.org/officeDocument/2006/relationships/hyperlink" Target="https://www.youtube.com/watch?v=Qno-7iXGAq0" TargetMode="External"/><Relationship Id="rId73" Type="http://schemas.openxmlformats.org/officeDocument/2006/relationships/hyperlink" Target="https://www.youtube.com/watch?si=oM6mXlePK-1SGfin&amp;v=7VC2eFA6-AE&amp;feature=youtu.be" TargetMode="External"/><Relationship Id="rId78" Type="http://schemas.openxmlformats.org/officeDocument/2006/relationships/image" Target="media/image21.jpeg"/><Relationship Id="rId81" Type="http://schemas.openxmlformats.org/officeDocument/2006/relationships/diagramLayout" Target="diagrams/layout5.xml"/><Relationship Id="rId86" Type="http://schemas.openxmlformats.org/officeDocument/2006/relationships/image" Target="media/image24.png"/><Relationship Id="rId94" Type="http://schemas.openxmlformats.org/officeDocument/2006/relationships/image" Target="media/image32.png"/><Relationship Id="rId99" Type="http://schemas.openxmlformats.org/officeDocument/2006/relationships/hyperlink" Target="https://www.youtube.com/watch?v=IxfzJGqNgdo" TargetMode="External"/><Relationship Id="rId101" Type="http://schemas.openxmlformats.org/officeDocument/2006/relationships/hyperlink" Target="https://www.youtube.com/" TargetMode="External"/><Relationship Id="rId122" Type="http://schemas.openxmlformats.org/officeDocument/2006/relationships/oleObject" Target="embeddings/oleObject13.bin"/><Relationship Id="rId130" Type="http://schemas.openxmlformats.org/officeDocument/2006/relationships/hyperlink" Target="https://adilet.zan.kz/kaz/docs/P2300000249" TargetMode="External"/><Relationship Id="rId135" Type="http://schemas.openxmlformats.org/officeDocument/2006/relationships/hyperlink" Target="https://openlibrary.org/publishers/Basic_Books,_Inc." TargetMode="External"/><Relationship Id="rId143" Type="http://schemas.openxmlformats.org/officeDocument/2006/relationships/hyperlink" Target="https://www.unicef.org/kazakhstan/kk" TargetMode="External"/><Relationship Id="rId148" Type="http://schemas.openxmlformats.org/officeDocument/2006/relationships/hyperlink" Target="https://www.eie.org/" TargetMode="External"/><Relationship Id="rId151" Type="http://schemas.openxmlformats.org/officeDocument/2006/relationships/hyperlink" Target="https://bulletin-pedagogic-sc.kaznu.kz/index.php/1-ped/article/view/1229" TargetMode="External"/><Relationship Id="rId156"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hyperlink" Target="https://adilet.zan.kz/kaz/docs/K1200002050" TargetMode="External"/><Relationship Id="rId13" Type="http://schemas.openxmlformats.org/officeDocument/2006/relationships/hyperlink" Target="https://www.doi.org/10.69927/PZCN2866" TargetMode="External"/><Relationship Id="rId18" Type="http://schemas.openxmlformats.org/officeDocument/2006/relationships/diagramLayout" Target="diagrams/layout1.xml"/><Relationship Id="rId39" Type="http://schemas.openxmlformats.org/officeDocument/2006/relationships/chart" Target="charts/chart1.xml"/><Relationship Id="rId109" Type="http://schemas.openxmlformats.org/officeDocument/2006/relationships/chart" Target="charts/chart15.xml"/><Relationship Id="rId34" Type="http://schemas.openxmlformats.org/officeDocument/2006/relationships/diagramQuickStyle" Target="diagrams/quickStyle4.xml"/><Relationship Id="rId50" Type="http://schemas.openxmlformats.org/officeDocument/2006/relationships/oleObject" Target="embeddings/oleObject3.bin"/><Relationship Id="rId55" Type="http://schemas.openxmlformats.org/officeDocument/2006/relationships/oleObject" Target="embeddings/oleObject6.bin"/><Relationship Id="rId76" Type="http://schemas.openxmlformats.org/officeDocument/2006/relationships/image" Target="media/image19.png"/><Relationship Id="rId97" Type="http://schemas.openxmlformats.org/officeDocument/2006/relationships/image" Target="media/image35.png"/><Relationship Id="rId104" Type="http://schemas.openxmlformats.org/officeDocument/2006/relationships/chart" Target="charts/chart10.xml"/><Relationship Id="rId120" Type="http://schemas.openxmlformats.org/officeDocument/2006/relationships/oleObject" Target="embeddings/oleObject12.bin"/><Relationship Id="rId125" Type="http://schemas.openxmlformats.org/officeDocument/2006/relationships/image" Target="media/image43.wmf"/><Relationship Id="rId141" Type="http://schemas.openxmlformats.org/officeDocument/2006/relationships/hyperlink" Target="https://5qbe.kz/ru/posts/azastanda-stem-men-it-salasyn-oytatyn-top-5-mektep" TargetMode="External"/><Relationship Id="rId146" Type="http://schemas.openxmlformats.org/officeDocument/2006/relationships/hyperlink" Target="http://doi.org/10.11591/ijere.v13i4.28856" TargetMode="External"/><Relationship Id="rId7" Type="http://schemas.openxmlformats.org/officeDocument/2006/relationships/endnotes" Target="endnotes.xml"/><Relationship Id="rId71" Type="http://schemas.openxmlformats.org/officeDocument/2006/relationships/image" Target="media/image18.png"/><Relationship Id="rId92" Type="http://schemas.openxmlformats.org/officeDocument/2006/relationships/image" Target="media/image30.png"/><Relationship Id="rId2" Type="http://schemas.openxmlformats.org/officeDocument/2006/relationships/numbering" Target="numbering.xml"/><Relationship Id="rId29" Type="http://schemas.openxmlformats.org/officeDocument/2006/relationships/diagramQuickStyle" Target="diagrams/quickStyle3.xml"/><Relationship Id="rId24" Type="http://schemas.openxmlformats.org/officeDocument/2006/relationships/diagramQuickStyle" Target="diagrams/quickStyle2.xml"/><Relationship Id="rId40" Type="http://schemas.openxmlformats.org/officeDocument/2006/relationships/chart" Target="charts/chart2.xml"/><Relationship Id="rId45" Type="http://schemas.openxmlformats.org/officeDocument/2006/relationships/chart" Target="charts/chart7.xml"/><Relationship Id="rId66" Type="http://schemas.openxmlformats.org/officeDocument/2006/relationships/image" Target="media/image13.png"/><Relationship Id="rId87" Type="http://schemas.openxmlformats.org/officeDocument/2006/relationships/image" Target="media/image25.jpeg"/><Relationship Id="rId110" Type="http://schemas.openxmlformats.org/officeDocument/2006/relationships/chart" Target="charts/chart16.xml"/><Relationship Id="rId115" Type="http://schemas.openxmlformats.org/officeDocument/2006/relationships/image" Target="media/image39.wmf"/><Relationship Id="rId131" Type="http://schemas.openxmlformats.org/officeDocument/2006/relationships/hyperlink" Target="https://egemen.kz/article/260885-stem-%E2%80%93-bilim-berudegi-tynh-baghyt-dganha-trend" TargetMode="External"/><Relationship Id="rId136" Type="http://schemas.openxmlformats.org/officeDocument/2006/relationships/hyperlink" Target="https://academicsbook.com/index.php/konferensiya/issue/view/31" TargetMode="External"/><Relationship Id="rId157" Type="http://schemas.openxmlformats.org/officeDocument/2006/relationships/image" Target="media/image49.jpeg"/><Relationship Id="rId61" Type="http://schemas.openxmlformats.org/officeDocument/2006/relationships/image" Target="media/image11.png"/><Relationship Id="rId82" Type="http://schemas.openxmlformats.org/officeDocument/2006/relationships/diagramQuickStyle" Target="diagrams/quickStyle5.xml"/><Relationship Id="rId152" Type="http://schemas.openxmlformats.org/officeDocument/2006/relationships/image" Target="media/image44.jpeg"/><Relationship Id="rId19" Type="http://schemas.openxmlformats.org/officeDocument/2006/relationships/diagramQuickStyle" Target="diagrams/quickStyle1.xml"/><Relationship Id="rId14" Type="http://schemas.openxmlformats.org/officeDocument/2006/relationships/hyperlink" Target="https://doi.org/10.51889/2959-5762.2025.88.4.038" TargetMode="External"/><Relationship Id="rId30" Type="http://schemas.openxmlformats.org/officeDocument/2006/relationships/diagramColors" Target="diagrams/colors3.xml"/><Relationship Id="rId35" Type="http://schemas.openxmlformats.org/officeDocument/2006/relationships/diagramColors" Target="diagrams/colors4.xml"/><Relationship Id="rId56" Type="http://schemas.openxmlformats.org/officeDocument/2006/relationships/hyperlink" Target="https://youtu.be/TnoobfvAY10?si=Bw0GEWH18uLFO38c" TargetMode="External"/><Relationship Id="rId77" Type="http://schemas.openxmlformats.org/officeDocument/2006/relationships/image" Target="media/image20.png"/><Relationship Id="rId100" Type="http://schemas.openxmlformats.org/officeDocument/2006/relationships/hyperlink" Target="https://www.youtube.com/watch" TargetMode="External"/><Relationship Id="rId105" Type="http://schemas.openxmlformats.org/officeDocument/2006/relationships/chart" Target="charts/chart11.xml"/><Relationship Id="rId126" Type="http://schemas.openxmlformats.org/officeDocument/2006/relationships/oleObject" Target="embeddings/oleObject15.bin"/><Relationship Id="rId147" Type="http://schemas.openxmlformats.org/officeDocument/2006/relationships/hyperlink" Target="https://highedujournal.kz/index.php/1/issue/view/6" TargetMode="External"/><Relationship Id="rId8" Type="http://schemas.openxmlformats.org/officeDocument/2006/relationships/hyperlink" Target="https://adilet.zan.kz/kaz/docs/P2300000249" TargetMode="External"/><Relationship Id="rId51" Type="http://schemas.openxmlformats.org/officeDocument/2006/relationships/image" Target="media/image6.wmf"/><Relationship Id="rId72" Type="http://schemas.openxmlformats.org/officeDocument/2006/relationships/hyperlink" Target="https://www.canva.com/design/DAG6VzwR0qo/UEX59qL3PF-knT9_qPE3BA/edit?utm_content=DAG6VzwR0qo&amp;utm_campaign=designshare&amp;utm_medium=link2&amp;utm_source=sharebutton" TargetMode="External"/><Relationship Id="rId93" Type="http://schemas.openxmlformats.org/officeDocument/2006/relationships/image" Target="media/image31.png"/><Relationship Id="rId98" Type="http://schemas.openxmlformats.org/officeDocument/2006/relationships/hyperlink" Target="https://www.youtube.com/watch?v=B7lBobnDoxA" TargetMode="External"/><Relationship Id="rId121" Type="http://schemas.openxmlformats.org/officeDocument/2006/relationships/image" Target="media/image41.wmf"/><Relationship Id="rId142" Type="http://schemas.openxmlformats.org/officeDocument/2006/relationships/hyperlink" Target="https://ppu.edu.kz/kz/stem-day-2024yil1m-zobalar-bajauyi" TargetMode="External"/><Relationship Id="rId3" Type="http://schemas.openxmlformats.org/officeDocument/2006/relationships/styles" Target="styles.xml"/><Relationship Id="rId25" Type="http://schemas.openxmlformats.org/officeDocument/2006/relationships/diagramColors" Target="diagrams/colors2.xml"/><Relationship Id="rId46" Type="http://schemas.openxmlformats.org/officeDocument/2006/relationships/chart" Target="charts/chart8.xml"/><Relationship Id="rId67" Type="http://schemas.openxmlformats.org/officeDocument/2006/relationships/image" Target="media/image14.png"/><Relationship Id="rId116" Type="http://schemas.openxmlformats.org/officeDocument/2006/relationships/oleObject" Target="embeddings/oleObject9.bin"/><Relationship Id="rId137" Type="http://schemas.openxmlformats.org/officeDocument/2006/relationships/hyperlink" Target="https://elibrary.ru/item.asp?id=45789542" TargetMode="External"/><Relationship Id="rId158" Type="http://schemas.openxmlformats.org/officeDocument/2006/relationships/image" Target="media/image5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9.09</c:v>
                </c:pt>
                <c:pt idx="1">
                  <c:v>15.12</c:v>
                </c:pt>
              </c:numCache>
            </c:numRef>
          </c:val>
          <c:extLst xmlns:c16r2="http://schemas.microsoft.com/office/drawing/2015/06/chart">
            <c:ext xmlns:c16="http://schemas.microsoft.com/office/drawing/2014/chart" uri="{C3380CC4-5D6E-409C-BE32-E72D297353CC}">
              <c16:uniqueId val="{00000000-B5BB-47A7-A8E9-9970F0F7FB0E}"/>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44.32</c:v>
                </c:pt>
                <c:pt idx="1">
                  <c:v>39.53</c:v>
                </c:pt>
              </c:numCache>
            </c:numRef>
          </c:val>
          <c:extLst xmlns:c16r2="http://schemas.microsoft.com/office/drawing/2015/06/chart">
            <c:ext xmlns:c16="http://schemas.microsoft.com/office/drawing/2014/chart" uri="{C3380CC4-5D6E-409C-BE32-E72D297353CC}">
              <c16:uniqueId val="{00000001-B5BB-47A7-A8E9-9970F0F7FB0E}"/>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46.59</c:v>
                </c:pt>
                <c:pt idx="1">
                  <c:v>45.35</c:v>
                </c:pt>
              </c:numCache>
            </c:numRef>
          </c:val>
          <c:extLst xmlns:c16r2="http://schemas.microsoft.com/office/drawing/2015/06/chart">
            <c:ext xmlns:c16="http://schemas.microsoft.com/office/drawing/2014/chart" uri="{C3380CC4-5D6E-409C-BE32-E72D297353CC}">
              <c16:uniqueId val="{00000002-B5BB-47A7-A8E9-9970F0F7FB0E}"/>
            </c:ext>
          </c:extLst>
        </c:ser>
        <c:dLbls>
          <c:showLegendKey val="0"/>
          <c:showVal val="0"/>
          <c:showCatName val="0"/>
          <c:showSerName val="0"/>
          <c:showPercent val="0"/>
          <c:showBubbleSize val="0"/>
        </c:dLbls>
        <c:gapWidth val="219"/>
        <c:overlap val="-27"/>
        <c:axId val="398912688"/>
        <c:axId val="398911120"/>
      </c:barChart>
      <c:catAx>
        <c:axId val="39891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98911120"/>
        <c:crosses val="autoZero"/>
        <c:auto val="1"/>
        <c:lblAlgn val="ctr"/>
        <c:lblOffset val="100"/>
        <c:noMultiLvlLbl val="0"/>
      </c:catAx>
      <c:valAx>
        <c:axId val="39891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98912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64.77</c:v>
                </c:pt>
                <c:pt idx="1">
                  <c:v>20.93</c:v>
                </c:pt>
              </c:numCache>
            </c:numRef>
          </c:val>
          <c:extLst xmlns:c16r2="http://schemas.microsoft.com/office/drawing/2015/06/chart">
            <c:ext xmlns:c16="http://schemas.microsoft.com/office/drawing/2014/chart" uri="{C3380CC4-5D6E-409C-BE32-E72D297353CC}">
              <c16:uniqueId val="{00000000-E144-44CC-AD9E-AE0E2C0D84E3}"/>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22.73</c:v>
                </c:pt>
                <c:pt idx="1">
                  <c:v>40.700000000000003</c:v>
                </c:pt>
              </c:numCache>
            </c:numRef>
          </c:val>
          <c:extLst xmlns:c16r2="http://schemas.microsoft.com/office/drawing/2015/06/chart">
            <c:ext xmlns:c16="http://schemas.microsoft.com/office/drawing/2014/chart" uri="{C3380CC4-5D6E-409C-BE32-E72D297353CC}">
              <c16:uniqueId val="{00000001-E144-44CC-AD9E-AE0E2C0D84E3}"/>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12.5</c:v>
                </c:pt>
                <c:pt idx="1">
                  <c:v>38.370000000000005</c:v>
                </c:pt>
              </c:numCache>
            </c:numRef>
          </c:val>
          <c:extLst xmlns:c16r2="http://schemas.microsoft.com/office/drawing/2015/06/chart">
            <c:ext xmlns:c16="http://schemas.microsoft.com/office/drawing/2014/chart" uri="{C3380CC4-5D6E-409C-BE32-E72D297353CC}">
              <c16:uniqueId val="{00000002-E144-44CC-AD9E-AE0E2C0D84E3}"/>
            </c:ext>
          </c:extLst>
        </c:ser>
        <c:dLbls>
          <c:showLegendKey val="0"/>
          <c:showVal val="0"/>
          <c:showCatName val="0"/>
          <c:showSerName val="0"/>
          <c:showPercent val="0"/>
          <c:showBubbleSize val="0"/>
        </c:dLbls>
        <c:gapWidth val="219"/>
        <c:overlap val="-27"/>
        <c:axId val="376322760"/>
        <c:axId val="376316880"/>
      </c:barChart>
      <c:catAx>
        <c:axId val="376322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16880"/>
        <c:crosses val="autoZero"/>
        <c:auto val="1"/>
        <c:lblAlgn val="ctr"/>
        <c:lblOffset val="100"/>
        <c:noMultiLvlLbl val="0"/>
      </c:catAx>
      <c:valAx>
        <c:axId val="37631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22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69.319999999999993</c:v>
                </c:pt>
                <c:pt idx="1">
                  <c:v>25.58</c:v>
                </c:pt>
              </c:numCache>
            </c:numRef>
          </c:val>
          <c:extLst xmlns:c16r2="http://schemas.microsoft.com/office/drawing/2015/06/chart">
            <c:ext xmlns:c16="http://schemas.microsoft.com/office/drawing/2014/chart" uri="{C3380CC4-5D6E-409C-BE32-E72D297353CC}">
              <c16:uniqueId val="{00000000-65CB-4290-B507-FA746BC7A4AF}"/>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19.32</c:v>
                </c:pt>
                <c:pt idx="1">
                  <c:v>34.880000000000003</c:v>
                </c:pt>
              </c:numCache>
            </c:numRef>
          </c:val>
          <c:extLst xmlns:c16r2="http://schemas.microsoft.com/office/drawing/2015/06/chart">
            <c:ext xmlns:c16="http://schemas.microsoft.com/office/drawing/2014/chart" uri="{C3380CC4-5D6E-409C-BE32-E72D297353CC}">
              <c16:uniqueId val="{00000001-65CB-4290-B507-FA746BC7A4AF}"/>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11.360000000000024</c:v>
                </c:pt>
                <c:pt idx="1">
                  <c:v>39.54</c:v>
                </c:pt>
              </c:numCache>
            </c:numRef>
          </c:val>
          <c:extLst xmlns:c16r2="http://schemas.microsoft.com/office/drawing/2015/06/chart">
            <c:ext xmlns:c16="http://schemas.microsoft.com/office/drawing/2014/chart" uri="{C3380CC4-5D6E-409C-BE32-E72D297353CC}">
              <c16:uniqueId val="{00000002-65CB-4290-B507-FA746BC7A4AF}"/>
            </c:ext>
          </c:extLst>
        </c:ser>
        <c:dLbls>
          <c:showLegendKey val="0"/>
          <c:showVal val="0"/>
          <c:showCatName val="0"/>
          <c:showSerName val="0"/>
          <c:showPercent val="0"/>
          <c:showBubbleSize val="0"/>
        </c:dLbls>
        <c:gapWidth val="219"/>
        <c:overlap val="-27"/>
        <c:axId val="376316096"/>
        <c:axId val="376320408"/>
      </c:barChart>
      <c:catAx>
        <c:axId val="37631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20408"/>
        <c:crosses val="autoZero"/>
        <c:auto val="1"/>
        <c:lblAlgn val="ctr"/>
        <c:lblOffset val="100"/>
        <c:noMultiLvlLbl val="0"/>
      </c:catAx>
      <c:valAx>
        <c:axId val="376320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1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67.05</c:v>
                </c:pt>
                <c:pt idx="1">
                  <c:v>18.600000000000001</c:v>
                </c:pt>
              </c:numCache>
            </c:numRef>
          </c:val>
          <c:extLst xmlns:c16r2="http://schemas.microsoft.com/office/drawing/2015/06/chart">
            <c:ext xmlns:c16="http://schemas.microsoft.com/office/drawing/2014/chart" uri="{C3380CC4-5D6E-409C-BE32-E72D297353CC}">
              <c16:uniqueId val="{00000000-2F15-416D-882A-D070476F86A3}"/>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18.18</c:v>
                </c:pt>
                <c:pt idx="1">
                  <c:v>45.35</c:v>
                </c:pt>
              </c:numCache>
            </c:numRef>
          </c:val>
          <c:extLst xmlns:c16r2="http://schemas.microsoft.com/office/drawing/2015/06/chart">
            <c:ext xmlns:c16="http://schemas.microsoft.com/office/drawing/2014/chart" uri="{C3380CC4-5D6E-409C-BE32-E72D297353CC}">
              <c16:uniqueId val="{00000001-2F15-416D-882A-D070476F86A3}"/>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14.77</c:v>
                </c:pt>
                <c:pt idx="1">
                  <c:v>36.050000000000004</c:v>
                </c:pt>
              </c:numCache>
            </c:numRef>
          </c:val>
          <c:extLst xmlns:c16r2="http://schemas.microsoft.com/office/drawing/2015/06/chart">
            <c:ext xmlns:c16="http://schemas.microsoft.com/office/drawing/2014/chart" uri="{C3380CC4-5D6E-409C-BE32-E72D297353CC}">
              <c16:uniqueId val="{00000002-2F15-416D-882A-D070476F86A3}"/>
            </c:ext>
          </c:extLst>
        </c:ser>
        <c:dLbls>
          <c:showLegendKey val="0"/>
          <c:showVal val="0"/>
          <c:showCatName val="0"/>
          <c:showSerName val="0"/>
          <c:showPercent val="0"/>
          <c:showBubbleSize val="0"/>
        </c:dLbls>
        <c:gapWidth val="219"/>
        <c:overlap val="-27"/>
        <c:axId val="376317664"/>
        <c:axId val="376321584"/>
      </c:barChart>
      <c:catAx>
        <c:axId val="37631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21584"/>
        <c:crosses val="autoZero"/>
        <c:auto val="1"/>
        <c:lblAlgn val="ctr"/>
        <c:lblOffset val="100"/>
        <c:noMultiLvlLbl val="0"/>
      </c:catAx>
      <c:valAx>
        <c:axId val="37632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1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71.59</c:v>
                </c:pt>
                <c:pt idx="1">
                  <c:v>20.93</c:v>
                </c:pt>
              </c:numCache>
            </c:numRef>
          </c:val>
          <c:extLst xmlns:c16r2="http://schemas.microsoft.com/office/drawing/2015/06/chart">
            <c:ext xmlns:c16="http://schemas.microsoft.com/office/drawing/2014/chart" uri="{C3380CC4-5D6E-409C-BE32-E72D297353CC}">
              <c16:uniqueId val="{00000000-CFAF-4B76-A8C6-4FBB696F2E85}"/>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20.459999999999987</c:v>
                </c:pt>
                <c:pt idx="1">
                  <c:v>41.86</c:v>
                </c:pt>
              </c:numCache>
            </c:numRef>
          </c:val>
          <c:extLst xmlns:c16r2="http://schemas.microsoft.com/office/drawing/2015/06/chart">
            <c:ext xmlns:c16="http://schemas.microsoft.com/office/drawing/2014/chart" uri="{C3380CC4-5D6E-409C-BE32-E72D297353CC}">
              <c16:uniqueId val="{00000001-CFAF-4B76-A8C6-4FBB696F2E85}"/>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7.95</c:v>
                </c:pt>
                <c:pt idx="1">
                  <c:v>37.21</c:v>
                </c:pt>
              </c:numCache>
            </c:numRef>
          </c:val>
          <c:extLst xmlns:c16r2="http://schemas.microsoft.com/office/drawing/2015/06/chart">
            <c:ext xmlns:c16="http://schemas.microsoft.com/office/drawing/2014/chart" uri="{C3380CC4-5D6E-409C-BE32-E72D297353CC}">
              <c16:uniqueId val="{00000002-CFAF-4B76-A8C6-4FBB696F2E85}"/>
            </c:ext>
          </c:extLst>
        </c:ser>
        <c:dLbls>
          <c:showLegendKey val="0"/>
          <c:showVal val="0"/>
          <c:showCatName val="0"/>
          <c:showSerName val="0"/>
          <c:showPercent val="0"/>
          <c:showBubbleSize val="0"/>
        </c:dLbls>
        <c:gapWidth val="219"/>
        <c:overlap val="-27"/>
        <c:axId val="376318448"/>
        <c:axId val="376316488"/>
      </c:barChart>
      <c:catAx>
        <c:axId val="37631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16488"/>
        <c:crosses val="autoZero"/>
        <c:auto val="1"/>
        <c:lblAlgn val="ctr"/>
        <c:lblOffset val="100"/>
        <c:noMultiLvlLbl val="0"/>
      </c:catAx>
      <c:valAx>
        <c:axId val="376316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1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67.05</c:v>
                </c:pt>
                <c:pt idx="1">
                  <c:v>18.600000000000001</c:v>
                </c:pt>
              </c:numCache>
            </c:numRef>
          </c:val>
          <c:extLst xmlns:c16r2="http://schemas.microsoft.com/office/drawing/2015/06/chart">
            <c:ext xmlns:c16="http://schemas.microsoft.com/office/drawing/2014/chart" uri="{C3380CC4-5D6E-409C-BE32-E72D297353CC}">
              <c16:uniqueId val="{00000000-0E80-4DA0-8727-A45DEFA68398}"/>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19.309999999999999</c:v>
                </c:pt>
                <c:pt idx="1">
                  <c:v>41.86</c:v>
                </c:pt>
              </c:numCache>
            </c:numRef>
          </c:val>
          <c:extLst xmlns:c16r2="http://schemas.microsoft.com/office/drawing/2015/06/chart">
            <c:ext xmlns:c16="http://schemas.microsoft.com/office/drawing/2014/chart" uri="{C3380CC4-5D6E-409C-BE32-E72D297353CC}">
              <c16:uniqueId val="{00000001-0E80-4DA0-8727-A45DEFA68398}"/>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13.64</c:v>
                </c:pt>
                <c:pt idx="1">
                  <c:v>39.54</c:v>
                </c:pt>
              </c:numCache>
            </c:numRef>
          </c:val>
          <c:extLst xmlns:c16r2="http://schemas.microsoft.com/office/drawing/2015/06/chart">
            <c:ext xmlns:c16="http://schemas.microsoft.com/office/drawing/2014/chart" uri="{C3380CC4-5D6E-409C-BE32-E72D297353CC}">
              <c16:uniqueId val="{00000002-0E80-4DA0-8727-A45DEFA68398}"/>
            </c:ext>
          </c:extLst>
        </c:ser>
        <c:dLbls>
          <c:showLegendKey val="0"/>
          <c:showVal val="0"/>
          <c:showCatName val="0"/>
          <c:showSerName val="0"/>
          <c:showPercent val="0"/>
          <c:showBubbleSize val="0"/>
        </c:dLbls>
        <c:gapWidth val="219"/>
        <c:overlap val="-27"/>
        <c:axId val="376320016"/>
        <c:axId val="376318840"/>
      </c:barChart>
      <c:catAx>
        <c:axId val="37632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18840"/>
        <c:crosses val="autoZero"/>
        <c:auto val="1"/>
        <c:lblAlgn val="ctr"/>
        <c:lblOffset val="100"/>
        <c:noMultiLvlLbl val="0"/>
      </c:catAx>
      <c:valAx>
        <c:axId val="376318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2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73.86</c:v>
                </c:pt>
                <c:pt idx="1">
                  <c:v>16.279999999999987</c:v>
                </c:pt>
              </c:numCache>
            </c:numRef>
          </c:val>
          <c:extLst xmlns:c16r2="http://schemas.microsoft.com/office/drawing/2015/06/chart">
            <c:ext xmlns:c16="http://schemas.microsoft.com/office/drawing/2014/chart" uri="{C3380CC4-5D6E-409C-BE32-E72D297353CC}">
              <c16:uniqueId val="{00000000-9C9B-4F63-96E4-7BF92C909219}"/>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17.05</c:v>
                </c:pt>
                <c:pt idx="1">
                  <c:v>45.35</c:v>
                </c:pt>
              </c:numCache>
            </c:numRef>
          </c:val>
          <c:extLst xmlns:c16r2="http://schemas.microsoft.com/office/drawing/2015/06/chart">
            <c:ext xmlns:c16="http://schemas.microsoft.com/office/drawing/2014/chart" uri="{C3380CC4-5D6E-409C-BE32-E72D297353CC}">
              <c16:uniqueId val="{00000001-9C9B-4F63-96E4-7BF92C909219}"/>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9.09</c:v>
                </c:pt>
                <c:pt idx="1">
                  <c:v>38.370000000000005</c:v>
                </c:pt>
              </c:numCache>
            </c:numRef>
          </c:val>
          <c:extLst xmlns:c16r2="http://schemas.microsoft.com/office/drawing/2015/06/chart">
            <c:ext xmlns:c16="http://schemas.microsoft.com/office/drawing/2014/chart" uri="{C3380CC4-5D6E-409C-BE32-E72D297353CC}">
              <c16:uniqueId val="{00000002-9C9B-4F63-96E4-7BF92C909219}"/>
            </c:ext>
          </c:extLst>
        </c:ser>
        <c:dLbls>
          <c:showLegendKey val="0"/>
          <c:showVal val="0"/>
          <c:showCatName val="0"/>
          <c:showSerName val="0"/>
          <c:showPercent val="0"/>
          <c:showBubbleSize val="0"/>
        </c:dLbls>
        <c:gapWidth val="219"/>
        <c:overlap val="-27"/>
        <c:axId val="376321976"/>
        <c:axId val="376319624"/>
      </c:barChart>
      <c:catAx>
        <c:axId val="37632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19624"/>
        <c:crosses val="autoZero"/>
        <c:auto val="1"/>
        <c:lblAlgn val="ctr"/>
        <c:lblOffset val="100"/>
        <c:noMultiLvlLbl val="0"/>
      </c:catAx>
      <c:valAx>
        <c:axId val="376319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21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65.910000000000025</c:v>
                </c:pt>
                <c:pt idx="1">
                  <c:v>20.93</c:v>
                </c:pt>
              </c:numCache>
            </c:numRef>
          </c:val>
          <c:extLst xmlns:c16r2="http://schemas.microsoft.com/office/drawing/2015/06/chart">
            <c:ext xmlns:c16="http://schemas.microsoft.com/office/drawing/2014/chart" uri="{C3380CC4-5D6E-409C-BE32-E72D297353CC}">
              <c16:uniqueId val="{00000000-8D99-4514-A3EE-B0324C47337A}"/>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27.27</c:v>
                </c:pt>
                <c:pt idx="1">
                  <c:v>45.35</c:v>
                </c:pt>
              </c:numCache>
            </c:numRef>
          </c:val>
          <c:extLst xmlns:c16r2="http://schemas.microsoft.com/office/drawing/2015/06/chart">
            <c:ext xmlns:c16="http://schemas.microsoft.com/office/drawing/2014/chart" uri="{C3380CC4-5D6E-409C-BE32-E72D297353CC}">
              <c16:uniqueId val="{00000001-8D99-4514-A3EE-B0324C47337A}"/>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6.8199999999999985</c:v>
                </c:pt>
                <c:pt idx="1">
                  <c:v>33.720000000000013</c:v>
                </c:pt>
              </c:numCache>
            </c:numRef>
          </c:val>
          <c:extLst xmlns:c16r2="http://schemas.microsoft.com/office/drawing/2015/06/chart">
            <c:ext xmlns:c16="http://schemas.microsoft.com/office/drawing/2014/chart" uri="{C3380CC4-5D6E-409C-BE32-E72D297353CC}">
              <c16:uniqueId val="{00000002-8D99-4514-A3EE-B0324C47337A}"/>
            </c:ext>
          </c:extLst>
        </c:ser>
        <c:dLbls>
          <c:showLegendKey val="0"/>
          <c:showVal val="0"/>
          <c:showCatName val="0"/>
          <c:showSerName val="0"/>
          <c:showPercent val="0"/>
          <c:showBubbleSize val="0"/>
        </c:dLbls>
        <c:gapWidth val="219"/>
        <c:overlap val="-27"/>
        <c:axId val="377785800"/>
        <c:axId val="404151816"/>
      </c:barChart>
      <c:catAx>
        <c:axId val="377785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04151816"/>
        <c:crosses val="autoZero"/>
        <c:auto val="1"/>
        <c:lblAlgn val="ctr"/>
        <c:lblOffset val="100"/>
        <c:noMultiLvlLbl val="0"/>
      </c:catAx>
      <c:valAx>
        <c:axId val="404151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7785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15.91</c:v>
                </c:pt>
                <c:pt idx="1">
                  <c:v>13.950000000000006</c:v>
                </c:pt>
              </c:numCache>
            </c:numRef>
          </c:val>
          <c:extLst xmlns:c16r2="http://schemas.microsoft.com/office/drawing/2015/06/chart">
            <c:ext xmlns:c16="http://schemas.microsoft.com/office/drawing/2014/chart" uri="{C3380CC4-5D6E-409C-BE32-E72D297353CC}">
              <c16:uniqueId val="{00000000-6756-4098-AA43-EA150CBD9714}"/>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39.770000000000003</c:v>
                </c:pt>
                <c:pt idx="1">
                  <c:v>44.190000000000012</c:v>
                </c:pt>
              </c:numCache>
            </c:numRef>
          </c:val>
          <c:extLst xmlns:c16r2="http://schemas.microsoft.com/office/drawing/2015/06/chart">
            <c:ext xmlns:c16="http://schemas.microsoft.com/office/drawing/2014/chart" uri="{C3380CC4-5D6E-409C-BE32-E72D297353CC}">
              <c16:uniqueId val="{00000001-6756-4098-AA43-EA150CBD9714}"/>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44.32</c:v>
                </c:pt>
                <c:pt idx="1">
                  <c:v>41.86</c:v>
                </c:pt>
              </c:numCache>
            </c:numRef>
          </c:val>
          <c:extLst xmlns:c16r2="http://schemas.microsoft.com/office/drawing/2015/06/chart">
            <c:ext xmlns:c16="http://schemas.microsoft.com/office/drawing/2014/chart" uri="{C3380CC4-5D6E-409C-BE32-E72D297353CC}">
              <c16:uniqueId val="{00000002-6756-4098-AA43-EA150CBD9714}"/>
            </c:ext>
          </c:extLst>
        </c:ser>
        <c:dLbls>
          <c:showLegendKey val="0"/>
          <c:showVal val="0"/>
          <c:showCatName val="0"/>
          <c:showSerName val="0"/>
          <c:showPercent val="0"/>
          <c:showBubbleSize val="0"/>
        </c:dLbls>
        <c:gapWidth val="219"/>
        <c:overlap val="-27"/>
        <c:axId val="398909944"/>
        <c:axId val="398911904"/>
      </c:barChart>
      <c:catAx>
        <c:axId val="39890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98911904"/>
        <c:crosses val="autoZero"/>
        <c:auto val="1"/>
        <c:lblAlgn val="ctr"/>
        <c:lblOffset val="100"/>
        <c:noMultiLvlLbl val="0"/>
      </c:catAx>
      <c:valAx>
        <c:axId val="398911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9890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19.32</c:v>
                </c:pt>
                <c:pt idx="1">
                  <c:v>17.45</c:v>
                </c:pt>
              </c:numCache>
            </c:numRef>
          </c:val>
          <c:extLst xmlns:c16r2="http://schemas.microsoft.com/office/drawing/2015/06/chart">
            <c:ext xmlns:c16="http://schemas.microsoft.com/office/drawing/2014/chart" uri="{C3380CC4-5D6E-409C-BE32-E72D297353CC}">
              <c16:uniqueId val="{00000000-96C4-457F-99E2-152C5CB95131}"/>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39.770000000000003</c:v>
                </c:pt>
                <c:pt idx="1">
                  <c:v>39.53</c:v>
                </c:pt>
              </c:numCache>
            </c:numRef>
          </c:val>
          <c:extLst xmlns:c16r2="http://schemas.microsoft.com/office/drawing/2015/06/chart">
            <c:ext xmlns:c16="http://schemas.microsoft.com/office/drawing/2014/chart" uri="{C3380CC4-5D6E-409C-BE32-E72D297353CC}">
              <c16:uniqueId val="{00000001-96C4-457F-99E2-152C5CB95131}"/>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40.910000000000004</c:v>
                </c:pt>
                <c:pt idx="1">
                  <c:v>43.02</c:v>
                </c:pt>
              </c:numCache>
            </c:numRef>
          </c:val>
          <c:extLst xmlns:c16r2="http://schemas.microsoft.com/office/drawing/2015/06/chart">
            <c:ext xmlns:c16="http://schemas.microsoft.com/office/drawing/2014/chart" uri="{C3380CC4-5D6E-409C-BE32-E72D297353CC}">
              <c16:uniqueId val="{00000002-96C4-457F-99E2-152C5CB95131}"/>
            </c:ext>
          </c:extLst>
        </c:ser>
        <c:dLbls>
          <c:showLegendKey val="0"/>
          <c:showVal val="0"/>
          <c:showCatName val="0"/>
          <c:showSerName val="0"/>
          <c:showPercent val="0"/>
          <c:showBubbleSize val="0"/>
        </c:dLbls>
        <c:gapWidth val="219"/>
        <c:overlap val="-27"/>
        <c:axId val="378859144"/>
        <c:axId val="378859928"/>
      </c:barChart>
      <c:catAx>
        <c:axId val="378859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8859928"/>
        <c:crosses val="autoZero"/>
        <c:auto val="1"/>
        <c:lblAlgn val="ctr"/>
        <c:lblOffset val="100"/>
        <c:noMultiLvlLbl val="0"/>
      </c:catAx>
      <c:valAx>
        <c:axId val="378859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8859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9.09</c:v>
                </c:pt>
                <c:pt idx="1">
                  <c:v>11.63</c:v>
                </c:pt>
              </c:numCache>
            </c:numRef>
          </c:val>
          <c:extLst xmlns:c16r2="http://schemas.microsoft.com/office/drawing/2015/06/chart">
            <c:ext xmlns:c16="http://schemas.microsoft.com/office/drawing/2014/chart" uri="{C3380CC4-5D6E-409C-BE32-E72D297353CC}">
              <c16:uniqueId val="{00000000-6E94-4F33-89AE-9BBF916C5F34}"/>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42.05</c:v>
                </c:pt>
                <c:pt idx="1">
                  <c:v>44.18</c:v>
                </c:pt>
              </c:numCache>
            </c:numRef>
          </c:val>
          <c:extLst xmlns:c16r2="http://schemas.microsoft.com/office/drawing/2015/06/chart">
            <c:ext xmlns:c16="http://schemas.microsoft.com/office/drawing/2014/chart" uri="{C3380CC4-5D6E-409C-BE32-E72D297353CC}">
              <c16:uniqueId val="{00000001-6E94-4F33-89AE-9BBF916C5F34}"/>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48.86</c:v>
                </c:pt>
                <c:pt idx="1">
                  <c:v>44.190000000000012</c:v>
                </c:pt>
              </c:numCache>
            </c:numRef>
          </c:val>
          <c:extLst xmlns:c16r2="http://schemas.microsoft.com/office/drawing/2015/06/chart">
            <c:ext xmlns:c16="http://schemas.microsoft.com/office/drawing/2014/chart" uri="{C3380CC4-5D6E-409C-BE32-E72D297353CC}">
              <c16:uniqueId val="{00000002-6E94-4F33-89AE-9BBF916C5F34}"/>
            </c:ext>
          </c:extLst>
        </c:ser>
        <c:dLbls>
          <c:showLegendKey val="0"/>
          <c:showVal val="0"/>
          <c:showCatName val="0"/>
          <c:showSerName val="0"/>
          <c:showPercent val="0"/>
          <c:showBubbleSize val="0"/>
        </c:dLbls>
        <c:gapWidth val="219"/>
        <c:overlap val="-27"/>
        <c:axId val="378857968"/>
        <c:axId val="378859536"/>
      </c:barChart>
      <c:catAx>
        <c:axId val="37885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8859536"/>
        <c:crosses val="autoZero"/>
        <c:auto val="1"/>
        <c:lblAlgn val="ctr"/>
        <c:lblOffset val="100"/>
        <c:noMultiLvlLbl val="0"/>
      </c:catAx>
      <c:valAx>
        <c:axId val="378859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885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12.5</c:v>
                </c:pt>
                <c:pt idx="1">
                  <c:v>10.47</c:v>
                </c:pt>
              </c:numCache>
            </c:numRef>
          </c:val>
          <c:extLst xmlns:c16r2="http://schemas.microsoft.com/office/drawing/2015/06/chart">
            <c:ext xmlns:c16="http://schemas.microsoft.com/office/drawing/2014/chart" uri="{C3380CC4-5D6E-409C-BE32-E72D297353CC}">
              <c16:uniqueId val="{00000000-00E6-4B91-B688-4ACC5D858B19}"/>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45.45</c:v>
                </c:pt>
                <c:pt idx="1">
                  <c:v>50</c:v>
                </c:pt>
              </c:numCache>
            </c:numRef>
          </c:val>
          <c:extLst xmlns:c16r2="http://schemas.microsoft.com/office/drawing/2015/06/chart">
            <c:ext xmlns:c16="http://schemas.microsoft.com/office/drawing/2014/chart" uri="{C3380CC4-5D6E-409C-BE32-E72D297353CC}">
              <c16:uniqueId val="{00000001-00E6-4B91-B688-4ACC5D858B19}"/>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42.05</c:v>
                </c:pt>
                <c:pt idx="1">
                  <c:v>39.53</c:v>
                </c:pt>
              </c:numCache>
            </c:numRef>
          </c:val>
          <c:extLst xmlns:c16r2="http://schemas.microsoft.com/office/drawing/2015/06/chart">
            <c:ext xmlns:c16="http://schemas.microsoft.com/office/drawing/2014/chart" uri="{C3380CC4-5D6E-409C-BE32-E72D297353CC}">
              <c16:uniqueId val="{00000002-00E6-4B91-B688-4ACC5D858B19}"/>
            </c:ext>
          </c:extLst>
        </c:ser>
        <c:dLbls>
          <c:showLegendKey val="0"/>
          <c:showVal val="0"/>
          <c:showCatName val="0"/>
          <c:showSerName val="0"/>
          <c:showPercent val="0"/>
          <c:showBubbleSize val="0"/>
        </c:dLbls>
        <c:gapWidth val="219"/>
        <c:overlap val="-27"/>
        <c:axId val="378860320"/>
        <c:axId val="378857184"/>
      </c:barChart>
      <c:catAx>
        <c:axId val="37886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8857184"/>
        <c:crosses val="autoZero"/>
        <c:auto val="1"/>
        <c:lblAlgn val="ctr"/>
        <c:lblOffset val="100"/>
        <c:noMultiLvlLbl val="0"/>
      </c:catAx>
      <c:valAx>
        <c:axId val="37885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886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15.91</c:v>
                </c:pt>
                <c:pt idx="1">
                  <c:v>17.439999999999987</c:v>
                </c:pt>
              </c:numCache>
            </c:numRef>
          </c:val>
          <c:extLst xmlns:c16r2="http://schemas.microsoft.com/office/drawing/2015/06/chart">
            <c:ext xmlns:c16="http://schemas.microsoft.com/office/drawing/2014/chart" uri="{C3380CC4-5D6E-409C-BE32-E72D297353CC}">
              <c16:uniqueId val="{00000000-2BD3-423B-8214-8C7CBED4302E}"/>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43.18</c:v>
                </c:pt>
                <c:pt idx="1">
                  <c:v>41.86</c:v>
                </c:pt>
              </c:numCache>
            </c:numRef>
          </c:val>
          <c:extLst xmlns:c16r2="http://schemas.microsoft.com/office/drawing/2015/06/chart">
            <c:ext xmlns:c16="http://schemas.microsoft.com/office/drawing/2014/chart" uri="{C3380CC4-5D6E-409C-BE32-E72D297353CC}">
              <c16:uniqueId val="{00000001-2BD3-423B-8214-8C7CBED4302E}"/>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40.910000000000004</c:v>
                </c:pt>
                <c:pt idx="1">
                  <c:v>40.700000000000003</c:v>
                </c:pt>
              </c:numCache>
            </c:numRef>
          </c:val>
          <c:extLst xmlns:c16r2="http://schemas.microsoft.com/office/drawing/2015/06/chart">
            <c:ext xmlns:c16="http://schemas.microsoft.com/office/drawing/2014/chart" uri="{C3380CC4-5D6E-409C-BE32-E72D297353CC}">
              <c16:uniqueId val="{00000002-2BD3-423B-8214-8C7CBED4302E}"/>
            </c:ext>
          </c:extLst>
        </c:ser>
        <c:dLbls>
          <c:showLegendKey val="0"/>
          <c:showVal val="0"/>
          <c:showCatName val="0"/>
          <c:showSerName val="0"/>
          <c:showPercent val="0"/>
          <c:showBubbleSize val="0"/>
        </c:dLbls>
        <c:gapWidth val="219"/>
        <c:overlap val="-27"/>
        <c:axId val="511313232"/>
        <c:axId val="511314408"/>
      </c:barChart>
      <c:catAx>
        <c:axId val="51131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11314408"/>
        <c:crosses val="autoZero"/>
        <c:auto val="1"/>
        <c:lblAlgn val="ctr"/>
        <c:lblOffset val="100"/>
        <c:noMultiLvlLbl val="0"/>
      </c:catAx>
      <c:valAx>
        <c:axId val="511314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1131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7.95</c:v>
                </c:pt>
                <c:pt idx="1">
                  <c:v>11.63</c:v>
                </c:pt>
              </c:numCache>
            </c:numRef>
          </c:val>
          <c:extLst xmlns:c16r2="http://schemas.microsoft.com/office/drawing/2015/06/chart">
            <c:ext xmlns:c16="http://schemas.microsoft.com/office/drawing/2014/chart" uri="{C3380CC4-5D6E-409C-BE32-E72D297353CC}">
              <c16:uniqueId val="{00000000-E8B0-4C38-B814-386EBF98D7EF}"/>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50</c:v>
                </c:pt>
                <c:pt idx="1">
                  <c:v>46.51</c:v>
                </c:pt>
              </c:numCache>
            </c:numRef>
          </c:val>
          <c:extLst xmlns:c16r2="http://schemas.microsoft.com/office/drawing/2015/06/chart">
            <c:ext xmlns:c16="http://schemas.microsoft.com/office/drawing/2014/chart" uri="{C3380CC4-5D6E-409C-BE32-E72D297353CC}">
              <c16:uniqueId val="{00000001-E8B0-4C38-B814-386EBF98D7EF}"/>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42.05</c:v>
                </c:pt>
                <c:pt idx="1">
                  <c:v>41.86</c:v>
                </c:pt>
              </c:numCache>
            </c:numRef>
          </c:val>
          <c:extLst xmlns:c16r2="http://schemas.microsoft.com/office/drawing/2015/06/chart">
            <c:ext xmlns:c16="http://schemas.microsoft.com/office/drawing/2014/chart" uri="{C3380CC4-5D6E-409C-BE32-E72D297353CC}">
              <c16:uniqueId val="{00000002-E8B0-4C38-B814-386EBF98D7EF}"/>
            </c:ext>
          </c:extLst>
        </c:ser>
        <c:dLbls>
          <c:showLegendKey val="0"/>
          <c:showVal val="0"/>
          <c:showCatName val="0"/>
          <c:showSerName val="0"/>
          <c:showPercent val="0"/>
          <c:showBubbleSize val="0"/>
        </c:dLbls>
        <c:gapWidth val="219"/>
        <c:overlap val="-27"/>
        <c:axId val="511315192"/>
        <c:axId val="511315976"/>
      </c:barChart>
      <c:catAx>
        <c:axId val="511315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11315976"/>
        <c:crosses val="autoZero"/>
        <c:auto val="1"/>
        <c:lblAlgn val="ctr"/>
        <c:lblOffset val="100"/>
        <c:noMultiLvlLbl val="0"/>
      </c:catAx>
      <c:valAx>
        <c:axId val="511315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11315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10.23</c:v>
                </c:pt>
                <c:pt idx="1">
                  <c:v>13.950000000000006</c:v>
                </c:pt>
              </c:numCache>
            </c:numRef>
          </c:val>
          <c:extLst xmlns:c16r2="http://schemas.microsoft.com/office/drawing/2015/06/chart">
            <c:ext xmlns:c16="http://schemas.microsoft.com/office/drawing/2014/chart" uri="{C3380CC4-5D6E-409C-BE32-E72D297353CC}">
              <c16:uniqueId val="{00000000-F4D5-4C42-A338-44DFFD0CD594}"/>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51.13</c:v>
                </c:pt>
                <c:pt idx="1">
                  <c:v>50</c:v>
                </c:pt>
              </c:numCache>
            </c:numRef>
          </c:val>
          <c:extLst xmlns:c16r2="http://schemas.microsoft.com/office/drawing/2015/06/chart">
            <c:ext xmlns:c16="http://schemas.microsoft.com/office/drawing/2014/chart" uri="{C3380CC4-5D6E-409C-BE32-E72D297353CC}">
              <c16:uniqueId val="{00000001-F4D5-4C42-A338-44DFFD0CD594}"/>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38.64</c:v>
                </c:pt>
                <c:pt idx="1">
                  <c:v>36.050000000000004</c:v>
                </c:pt>
              </c:numCache>
            </c:numRef>
          </c:val>
          <c:extLst xmlns:c16r2="http://schemas.microsoft.com/office/drawing/2015/06/chart">
            <c:ext xmlns:c16="http://schemas.microsoft.com/office/drawing/2014/chart" uri="{C3380CC4-5D6E-409C-BE32-E72D297353CC}">
              <c16:uniqueId val="{00000002-F4D5-4C42-A338-44DFFD0CD594}"/>
            </c:ext>
          </c:extLst>
        </c:ser>
        <c:dLbls>
          <c:showLegendKey val="0"/>
          <c:showVal val="0"/>
          <c:showCatName val="0"/>
          <c:showSerName val="0"/>
          <c:showPercent val="0"/>
          <c:showBubbleSize val="0"/>
        </c:dLbls>
        <c:gapWidth val="219"/>
        <c:overlap val="-27"/>
        <c:axId val="562257176"/>
        <c:axId val="378684008"/>
      </c:barChart>
      <c:catAx>
        <c:axId val="562257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8684008"/>
        <c:crosses val="autoZero"/>
        <c:auto val="1"/>
        <c:lblAlgn val="ctr"/>
        <c:lblOffset val="100"/>
        <c:noMultiLvlLbl val="0"/>
      </c:catAx>
      <c:valAx>
        <c:axId val="378684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2257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54.55</c:v>
                </c:pt>
                <c:pt idx="1">
                  <c:v>19.77</c:v>
                </c:pt>
              </c:numCache>
            </c:numRef>
          </c:val>
          <c:extLst xmlns:c16r2="http://schemas.microsoft.com/office/drawing/2015/06/chart">
            <c:ext xmlns:c16="http://schemas.microsoft.com/office/drawing/2014/chart" uri="{C3380CC4-5D6E-409C-BE32-E72D297353CC}">
              <c16:uniqueId val="{00000000-DDE9-4E30-ABAE-2ED76086D278}"/>
            </c:ext>
          </c:extLst>
        </c:ser>
        <c:ser>
          <c:idx val="1"/>
          <c:order val="1"/>
          <c:tx>
            <c:strRef>
              <c:f>Лист1!$C$1</c:f>
              <c:strCache>
                <c:ptCount val="1"/>
                <c:pt idx="0">
                  <c:v>Орта </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36.36</c:v>
                </c:pt>
                <c:pt idx="1">
                  <c:v>43.02</c:v>
                </c:pt>
              </c:numCache>
            </c:numRef>
          </c:val>
          <c:extLst xmlns:c16r2="http://schemas.microsoft.com/office/drawing/2015/06/chart">
            <c:ext xmlns:c16="http://schemas.microsoft.com/office/drawing/2014/chart" uri="{C3380CC4-5D6E-409C-BE32-E72D297353CC}">
              <c16:uniqueId val="{00000001-DDE9-4E30-ABAE-2ED76086D278}"/>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9.09</c:v>
                </c:pt>
                <c:pt idx="1">
                  <c:v>37.21</c:v>
                </c:pt>
              </c:numCache>
            </c:numRef>
          </c:val>
          <c:extLst xmlns:c16r2="http://schemas.microsoft.com/office/drawing/2015/06/chart">
            <c:ext xmlns:c16="http://schemas.microsoft.com/office/drawing/2014/chart" uri="{C3380CC4-5D6E-409C-BE32-E72D297353CC}">
              <c16:uniqueId val="{00000002-DDE9-4E30-ABAE-2ED76086D278}"/>
            </c:ext>
          </c:extLst>
        </c:ser>
        <c:dLbls>
          <c:showLegendKey val="0"/>
          <c:showVal val="0"/>
          <c:showCatName val="0"/>
          <c:showSerName val="0"/>
          <c:showPercent val="0"/>
          <c:showBubbleSize val="0"/>
        </c:dLbls>
        <c:gapWidth val="219"/>
        <c:overlap val="-27"/>
        <c:axId val="381502000"/>
        <c:axId val="376322368"/>
      </c:barChart>
      <c:catAx>
        <c:axId val="38150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6322368"/>
        <c:crosses val="autoZero"/>
        <c:auto val="1"/>
        <c:lblAlgn val="ctr"/>
        <c:lblOffset val="100"/>
        <c:noMultiLvlLbl val="0"/>
      </c:catAx>
      <c:valAx>
        <c:axId val="37632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8150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A91C22-BED8-4ACA-9D75-576912F3A489}" type="doc">
      <dgm:prSet loTypeId="urn:microsoft.com/office/officeart/2005/8/layout/cycle7" loCatId="cycle" qsTypeId="urn:microsoft.com/office/officeart/2005/8/quickstyle/simple1" qsCatId="simple" csTypeId="urn:microsoft.com/office/officeart/2005/8/colors/colorful1#2" csCatId="colorful" phldr="1"/>
      <dgm:spPr/>
      <dgm:t>
        <a:bodyPr/>
        <a:lstStyle/>
        <a:p>
          <a:endParaRPr lang="ru-RU"/>
        </a:p>
      </dgm:t>
    </dgm:pt>
    <dgm:pt modelId="{2851AF1A-DDA5-412C-9D49-ADED669A3C9C}">
      <dgm:prSet phldrT="[Текст]" custT="1"/>
      <dgm:spPr>
        <a:solidFill>
          <a:srgbClr val="FFFF00"/>
        </a:solidFill>
      </dgm:spPr>
      <dgm:t>
        <a:bodyPr/>
        <a:lstStyle/>
        <a:p>
          <a:r>
            <a:rPr lang="ru-RU" sz="1050" b="1">
              <a:solidFill>
                <a:schemeClr val="tx1"/>
              </a:solidFill>
              <a:latin typeface="Times New Roman" panose="02020603050405020304" pitchFamily="18" charset="0"/>
              <a:cs typeface="Times New Roman" panose="02020603050405020304" pitchFamily="18" charset="0"/>
            </a:rPr>
            <a:t>Еркінен тыс зейін қою</a:t>
          </a:r>
        </a:p>
      </dgm:t>
    </dgm:pt>
    <dgm:pt modelId="{2215AA78-EB44-4D84-8C14-3E4190D2E01A}" type="parTrans" cxnId="{F94A5C82-1BEB-435D-877E-DFA8CC50D5F2}">
      <dgm:prSet/>
      <dgm:spPr/>
      <dgm:t>
        <a:bodyPr/>
        <a:lstStyle/>
        <a:p>
          <a:endParaRPr lang="ru-RU"/>
        </a:p>
      </dgm:t>
    </dgm:pt>
    <dgm:pt modelId="{601A1845-48A2-4042-8DAC-2931E869F488}" type="sibTrans" cxnId="{F94A5C82-1BEB-435D-877E-DFA8CC50D5F2}">
      <dgm:prSet/>
      <dgm:spPr/>
      <dgm:t>
        <a:bodyPr/>
        <a:lstStyle/>
        <a:p>
          <a:endParaRPr lang="ru-RU"/>
        </a:p>
      </dgm:t>
    </dgm:pt>
    <dgm:pt modelId="{6769AD1E-7D5D-4458-BCA2-C189FAE9876D}">
      <dgm:prSet phldrT="[Текст]" custT="1"/>
      <dgm:spPr>
        <a:solidFill>
          <a:schemeClr val="accent1">
            <a:lumMod val="60000"/>
            <a:lumOff val="40000"/>
          </a:schemeClr>
        </a:solidFill>
      </dgm:spPr>
      <dgm:t>
        <a:bodyPr/>
        <a:lstStyle/>
        <a:p>
          <a:pPr algn="ctr"/>
          <a:r>
            <a:rPr lang="ru-RU" sz="1050" b="1">
              <a:solidFill>
                <a:schemeClr val="tx1"/>
              </a:solidFill>
              <a:latin typeface="Times New Roman" panose="02020603050405020304" pitchFamily="18" charset="0"/>
              <a:cs typeface="Times New Roman" panose="02020603050405020304" pitchFamily="18" charset="0"/>
            </a:rPr>
            <a:t>Саналы түрде </a:t>
          </a:r>
        </a:p>
        <a:p>
          <a:pPr algn="ctr"/>
          <a:r>
            <a:rPr lang="ru-RU" sz="1050" b="1">
              <a:solidFill>
                <a:schemeClr val="tx1"/>
              </a:solidFill>
              <a:latin typeface="Times New Roman" panose="02020603050405020304" pitchFamily="18" charset="0"/>
              <a:cs typeface="Times New Roman" panose="02020603050405020304" pitchFamily="18" charset="0"/>
            </a:rPr>
            <a:t>ерік-жігерін күштемей </a:t>
          </a:r>
        </a:p>
        <a:p>
          <a:pPr algn="ctr"/>
          <a:r>
            <a:rPr lang="ru-RU" sz="1050" b="1">
              <a:solidFill>
                <a:schemeClr val="tx1"/>
              </a:solidFill>
              <a:latin typeface="Times New Roman" panose="02020603050405020304" pitchFamily="18" charset="0"/>
              <a:cs typeface="Times New Roman" panose="02020603050405020304" pitchFamily="18" charset="0"/>
            </a:rPr>
            <a:t>зейін қою</a:t>
          </a:r>
        </a:p>
      </dgm:t>
    </dgm:pt>
    <dgm:pt modelId="{D14A17B1-CCC7-4B4B-BC27-559446DA8B8C}" type="parTrans" cxnId="{EF44EB54-1B61-4453-9B03-3053526FC36A}">
      <dgm:prSet/>
      <dgm:spPr/>
      <dgm:t>
        <a:bodyPr/>
        <a:lstStyle/>
        <a:p>
          <a:endParaRPr lang="ru-RU"/>
        </a:p>
      </dgm:t>
    </dgm:pt>
    <dgm:pt modelId="{0FF6D7C6-9232-4DC3-BA32-05A63774BC9E}" type="sibTrans" cxnId="{EF44EB54-1B61-4453-9B03-3053526FC36A}">
      <dgm:prSet/>
      <dgm:spPr/>
      <dgm:t>
        <a:bodyPr/>
        <a:lstStyle/>
        <a:p>
          <a:endParaRPr lang="ru-RU"/>
        </a:p>
      </dgm:t>
    </dgm:pt>
    <dgm:pt modelId="{5E689BB5-74F0-4E13-8828-5FD0B06982CC}">
      <dgm:prSet phldrT="[Текст]" custT="1"/>
      <dgm:spPr>
        <a:solidFill>
          <a:schemeClr val="accent6">
            <a:lumMod val="60000"/>
            <a:lumOff val="40000"/>
          </a:schemeClr>
        </a:solidFill>
      </dgm:spPr>
      <dgm:t>
        <a:bodyPr/>
        <a:lstStyle/>
        <a:p>
          <a:r>
            <a:rPr lang="ru-RU" sz="1050" b="1">
              <a:solidFill>
                <a:schemeClr val="tx1"/>
              </a:solidFill>
              <a:latin typeface="Times New Roman" panose="02020603050405020304" pitchFamily="18" charset="0"/>
              <a:cs typeface="Times New Roman" panose="02020603050405020304" pitchFamily="18" charset="0"/>
            </a:rPr>
            <a:t>Саналы түрде  ерік-жігерін күштеп  зейін қою</a:t>
          </a:r>
        </a:p>
      </dgm:t>
    </dgm:pt>
    <dgm:pt modelId="{2FFD1D79-6F83-4273-A861-ABEB0425D0A0}" type="parTrans" cxnId="{CA9531E1-29E6-49C4-9C5B-0F46B178C6D4}">
      <dgm:prSet/>
      <dgm:spPr/>
      <dgm:t>
        <a:bodyPr/>
        <a:lstStyle/>
        <a:p>
          <a:endParaRPr lang="ru-RU"/>
        </a:p>
      </dgm:t>
    </dgm:pt>
    <dgm:pt modelId="{9437706B-ADFD-4559-A414-CD77B4AD7997}" type="sibTrans" cxnId="{CA9531E1-29E6-49C4-9C5B-0F46B178C6D4}">
      <dgm:prSet/>
      <dgm:spPr/>
      <dgm:t>
        <a:bodyPr/>
        <a:lstStyle/>
        <a:p>
          <a:endParaRPr lang="ru-RU"/>
        </a:p>
      </dgm:t>
    </dgm:pt>
    <dgm:pt modelId="{92917A1B-D31A-4925-811D-C326B719ADD3}" type="pres">
      <dgm:prSet presAssocID="{E4A91C22-BED8-4ACA-9D75-576912F3A489}" presName="Name0" presStyleCnt="0">
        <dgm:presLayoutVars>
          <dgm:dir/>
          <dgm:resizeHandles val="exact"/>
        </dgm:presLayoutVars>
      </dgm:prSet>
      <dgm:spPr/>
      <dgm:t>
        <a:bodyPr/>
        <a:lstStyle/>
        <a:p>
          <a:endParaRPr lang="ru-RU"/>
        </a:p>
      </dgm:t>
    </dgm:pt>
    <dgm:pt modelId="{6D80CC5E-9D72-4EDF-9156-A7CA3F27A7CE}" type="pres">
      <dgm:prSet presAssocID="{2851AF1A-DDA5-412C-9D49-ADED669A3C9C}" presName="node" presStyleLbl="node1" presStyleIdx="0" presStyleCnt="3" custScaleX="266494" custScaleY="135040">
        <dgm:presLayoutVars>
          <dgm:bulletEnabled val="1"/>
        </dgm:presLayoutVars>
      </dgm:prSet>
      <dgm:spPr/>
      <dgm:t>
        <a:bodyPr/>
        <a:lstStyle/>
        <a:p>
          <a:endParaRPr lang="ru-RU"/>
        </a:p>
      </dgm:t>
    </dgm:pt>
    <dgm:pt modelId="{70D9EFDE-773C-437A-BAD6-266A7C3634BF}" type="pres">
      <dgm:prSet presAssocID="{601A1845-48A2-4042-8DAC-2931E869F488}" presName="sibTrans" presStyleLbl="sibTrans2D1" presStyleIdx="0" presStyleCnt="3" custAng="250548"/>
      <dgm:spPr/>
      <dgm:t>
        <a:bodyPr/>
        <a:lstStyle/>
        <a:p>
          <a:endParaRPr lang="ru-RU"/>
        </a:p>
      </dgm:t>
    </dgm:pt>
    <dgm:pt modelId="{5251C2EC-8310-48C8-BA43-D5B72F552A4E}" type="pres">
      <dgm:prSet presAssocID="{601A1845-48A2-4042-8DAC-2931E869F488}" presName="connectorText" presStyleLbl="sibTrans2D1" presStyleIdx="0" presStyleCnt="3"/>
      <dgm:spPr/>
      <dgm:t>
        <a:bodyPr/>
        <a:lstStyle/>
        <a:p>
          <a:endParaRPr lang="ru-RU"/>
        </a:p>
      </dgm:t>
    </dgm:pt>
    <dgm:pt modelId="{8BD4D608-4FD5-4A54-A904-725891926DB9}" type="pres">
      <dgm:prSet presAssocID="{6769AD1E-7D5D-4458-BCA2-C189FAE9876D}" presName="node" presStyleLbl="node1" presStyleIdx="1" presStyleCnt="3" custScaleX="254893" custScaleY="180363" custRadScaleRad="172083" custRadScaleInc="-25860">
        <dgm:presLayoutVars>
          <dgm:bulletEnabled val="1"/>
        </dgm:presLayoutVars>
      </dgm:prSet>
      <dgm:spPr/>
      <dgm:t>
        <a:bodyPr/>
        <a:lstStyle/>
        <a:p>
          <a:endParaRPr lang="ru-RU"/>
        </a:p>
      </dgm:t>
    </dgm:pt>
    <dgm:pt modelId="{B424495F-495F-4B93-B255-18F7EBF4679D}" type="pres">
      <dgm:prSet presAssocID="{0FF6D7C6-9232-4DC3-BA32-05A63774BC9E}" presName="sibTrans" presStyleLbl="sibTrans2D1" presStyleIdx="1" presStyleCnt="3" custLinFactNeighborX="-721" custLinFactNeighborY="0"/>
      <dgm:spPr/>
      <dgm:t>
        <a:bodyPr/>
        <a:lstStyle/>
        <a:p>
          <a:endParaRPr lang="ru-RU"/>
        </a:p>
      </dgm:t>
    </dgm:pt>
    <dgm:pt modelId="{14E5A9AF-0FE1-4108-8784-F3D6301D1F79}" type="pres">
      <dgm:prSet presAssocID="{0FF6D7C6-9232-4DC3-BA32-05A63774BC9E}" presName="connectorText" presStyleLbl="sibTrans2D1" presStyleIdx="1" presStyleCnt="3"/>
      <dgm:spPr/>
      <dgm:t>
        <a:bodyPr/>
        <a:lstStyle/>
        <a:p>
          <a:endParaRPr lang="ru-RU"/>
        </a:p>
      </dgm:t>
    </dgm:pt>
    <dgm:pt modelId="{B95D3908-4A71-4EB6-B8BD-3EA8126035F5}" type="pres">
      <dgm:prSet presAssocID="{5E689BB5-74F0-4E13-8828-5FD0B06982CC}" presName="node" presStyleLbl="node1" presStyleIdx="2" presStyleCnt="3" custScaleX="253809" custScaleY="183200" custRadScaleRad="202131" custRadScaleInc="27615">
        <dgm:presLayoutVars>
          <dgm:bulletEnabled val="1"/>
        </dgm:presLayoutVars>
      </dgm:prSet>
      <dgm:spPr/>
      <dgm:t>
        <a:bodyPr/>
        <a:lstStyle/>
        <a:p>
          <a:endParaRPr lang="ru-RU"/>
        </a:p>
      </dgm:t>
    </dgm:pt>
    <dgm:pt modelId="{6E106659-815C-48CC-BF23-6A2E0D20D323}" type="pres">
      <dgm:prSet presAssocID="{9437706B-ADFD-4559-A414-CD77B4AD7997}" presName="sibTrans" presStyleLbl="sibTrans2D1" presStyleIdx="2" presStyleCnt="3" custAng="20949590"/>
      <dgm:spPr/>
      <dgm:t>
        <a:bodyPr/>
        <a:lstStyle/>
        <a:p>
          <a:endParaRPr lang="ru-RU"/>
        </a:p>
      </dgm:t>
    </dgm:pt>
    <dgm:pt modelId="{2B052609-6208-4272-8B8B-1835BFC08C52}" type="pres">
      <dgm:prSet presAssocID="{9437706B-ADFD-4559-A414-CD77B4AD7997}" presName="connectorText" presStyleLbl="sibTrans2D1" presStyleIdx="2" presStyleCnt="3"/>
      <dgm:spPr/>
      <dgm:t>
        <a:bodyPr/>
        <a:lstStyle/>
        <a:p>
          <a:endParaRPr lang="ru-RU"/>
        </a:p>
      </dgm:t>
    </dgm:pt>
  </dgm:ptLst>
  <dgm:cxnLst>
    <dgm:cxn modelId="{4312A0B7-BFBF-4D4C-BCE9-7F05FA08E403}" type="presOf" srcId="{0FF6D7C6-9232-4DC3-BA32-05A63774BC9E}" destId="{14E5A9AF-0FE1-4108-8784-F3D6301D1F79}" srcOrd="1" destOrd="0" presId="urn:microsoft.com/office/officeart/2005/8/layout/cycle7"/>
    <dgm:cxn modelId="{CA9531E1-29E6-49C4-9C5B-0F46B178C6D4}" srcId="{E4A91C22-BED8-4ACA-9D75-576912F3A489}" destId="{5E689BB5-74F0-4E13-8828-5FD0B06982CC}" srcOrd="2" destOrd="0" parTransId="{2FFD1D79-6F83-4273-A861-ABEB0425D0A0}" sibTransId="{9437706B-ADFD-4559-A414-CD77B4AD7997}"/>
    <dgm:cxn modelId="{F94A5C82-1BEB-435D-877E-DFA8CC50D5F2}" srcId="{E4A91C22-BED8-4ACA-9D75-576912F3A489}" destId="{2851AF1A-DDA5-412C-9D49-ADED669A3C9C}" srcOrd="0" destOrd="0" parTransId="{2215AA78-EB44-4D84-8C14-3E4190D2E01A}" sibTransId="{601A1845-48A2-4042-8DAC-2931E869F488}"/>
    <dgm:cxn modelId="{31E8F767-E835-4CAE-965E-F0A3BDE0B501}" type="presOf" srcId="{2851AF1A-DDA5-412C-9D49-ADED669A3C9C}" destId="{6D80CC5E-9D72-4EDF-9156-A7CA3F27A7CE}" srcOrd="0" destOrd="0" presId="urn:microsoft.com/office/officeart/2005/8/layout/cycle7"/>
    <dgm:cxn modelId="{3AF5B09E-A35E-42AA-AAEE-C6F0A499E597}" type="presOf" srcId="{5E689BB5-74F0-4E13-8828-5FD0B06982CC}" destId="{B95D3908-4A71-4EB6-B8BD-3EA8126035F5}" srcOrd="0" destOrd="0" presId="urn:microsoft.com/office/officeart/2005/8/layout/cycle7"/>
    <dgm:cxn modelId="{6497CEA0-84E1-4334-806D-EAFE0279E4C4}" type="presOf" srcId="{601A1845-48A2-4042-8DAC-2931E869F488}" destId="{5251C2EC-8310-48C8-BA43-D5B72F552A4E}" srcOrd="1" destOrd="0" presId="urn:microsoft.com/office/officeart/2005/8/layout/cycle7"/>
    <dgm:cxn modelId="{EFD54A9E-636C-4D10-8DDE-D75EAC256D60}" type="presOf" srcId="{9437706B-ADFD-4559-A414-CD77B4AD7997}" destId="{2B052609-6208-4272-8B8B-1835BFC08C52}" srcOrd="1" destOrd="0" presId="urn:microsoft.com/office/officeart/2005/8/layout/cycle7"/>
    <dgm:cxn modelId="{2C1640CA-A1C9-483D-A96B-8C8F71D12A49}" type="presOf" srcId="{601A1845-48A2-4042-8DAC-2931E869F488}" destId="{70D9EFDE-773C-437A-BAD6-266A7C3634BF}" srcOrd="0" destOrd="0" presId="urn:microsoft.com/office/officeart/2005/8/layout/cycle7"/>
    <dgm:cxn modelId="{56F15C6B-CE9A-4782-9B30-6EC31F854966}" type="presOf" srcId="{0FF6D7C6-9232-4DC3-BA32-05A63774BC9E}" destId="{B424495F-495F-4B93-B255-18F7EBF4679D}" srcOrd="0" destOrd="0" presId="urn:microsoft.com/office/officeart/2005/8/layout/cycle7"/>
    <dgm:cxn modelId="{70B36CAC-789B-40DB-B053-1A77D7010EC3}" type="presOf" srcId="{6769AD1E-7D5D-4458-BCA2-C189FAE9876D}" destId="{8BD4D608-4FD5-4A54-A904-725891926DB9}" srcOrd="0" destOrd="0" presId="urn:microsoft.com/office/officeart/2005/8/layout/cycle7"/>
    <dgm:cxn modelId="{EF44EB54-1B61-4453-9B03-3053526FC36A}" srcId="{E4A91C22-BED8-4ACA-9D75-576912F3A489}" destId="{6769AD1E-7D5D-4458-BCA2-C189FAE9876D}" srcOrd="1" destOrd="0" parTransId="{D14A17B1-CCC7-4B4B-BC27-559446DA8B8C}" sibTransId="{0FF6D7C6-9232-4DC3-BA32-05A63774BC9E}"/>
    <dgm:cxn modelId="{87C2D72A-4CB7-42AC-A112-C914209055DC}" type="presOf" srcId="{9437706B-ADFD-4559-A414-CD77B4AD7997}" destId="{6E106659-815C-48CC-BF23-6A2E0D20D323}" srcOrd="0" destOrd="0" presId="urn:microsoft.com/office/officeart/2005/8/layout/cycle7"/>
    <dgm:cxn modelId="{2939AB5E-B2F3-49D7-A853-3F11EF4AADF7}" type="presOf" srcId="{E4A91C22-BED8-4ACA-9D75-576912F3A489}" destId="{92917A1B-D31A-4925-811D-C326B719ADD3}" srcOrd="0" destOrd="0" presId="urn:microsoft.com/office/officeart/2005/8/layout/cycle7"/>
    <dgm:cxn modelId="{A9B8A7E2-B244-403D-93F0-FDE7F187B7FD}" type="presParOf" srcId="{92917A1B-D31A-4925-811D-C326B719ADD3}" destId="{6D80CC5E-9D72-4EDF-9156-A7CA3F27A7CE}" srcOrd="0" destOrd="0" presId="urn:microsoft.com/office/officeart/2005/8/layout/cycle7"/>
    <dgm:cxn modelId="{F4F0C752-1431-46B5-B16E-9151E54341B3}" type="presParOf" srcId="{92917A1B-D31A-4925-811D-C326B719ADD3}" destId="{70D9EFDE-773C-437A-BAD6-266A7C3634BF}" srcOrd="1" destOrd="0" presId="urn:microsoft.com/office/officeart/2005/8/layout/cycle7"/>
    <dgm:cxn modelId="{40F62EEF-E8AC-41F2-A114-51E0F3C0939E}" type="presParOf" srcId="{70D9EFDE-773C-437A-BAD6-266A7C3634BF}" destId="{5251C2EC-8310-48C8-BA43-D5B72F552A4E}" srcOrd="0" destOrd="0" presId="urn:microsoft.com/office/officeart/2005/8/layout/cycle7"/>
    <dgm:cxn modelId="{D6E9138D-40B9-48B3-9B75-EA3D39953836}" type="presParOf" srcId="{92917A1B-D31A-4925-811D-C326B719ADD3}" destId="{8BD4D608-4FD5-4A54-A904-725891926DB9}" srcOrd="2" destOrd="0" presId="urn:microsoft.com/office/officeart/2005/8/layout/cycle7"/>
    <dgm:cxn modelId="{2C4CCDA5-ECDF-4953-B3E4-0997A6735BF4}" type="presParOf" srcId="{92917A1B-D31A-4925-811D-C326B719ADD3}" destId="{B424495F-495F-4B93-B255-18F7EBF4679D}" srcOrd="3" destOrd="0" presId="urn:microsoft.com/office/officeart/2005/8/layout/cycle7"/>
    <dgm:cxn modelId="{721A7C7B-18A1-4B8C-9B80-7DFD711471CB}" type="presParOf" srcId="{B424495F-495F-4B93-B255-18F7EBF4679D}" destId="{14E5A9AF-0FE1-4108-8784-F3D6301D1F79}" srcOrd="0" destOrd="0" presId="urn:microsoft.com/office/officeart/2005/8/layout/cycle7"/>
    <dgm:cxn modelId="{90CA5AD7-CDA7-4603-BE4E-A1311CEB38CE}" type="presParOf" srcId="{92917A1B-D31A-4925-811D-C326B719ADD3}" destId="{B95D3908-4A71-4EB6-B8BD-3EA8126035F5}" srcOrd="4" destOrd="0" presId="urn:microsoft.com/office/officeart/2005/8/layout/cycle7"/>
    <dgm:cxn modelId="{8455DC04-D5D6-4B7F-A91B-37607F1594DE}" type="presParOf" srcId="{92917A1B-D31A-4925-811D-C326B719ADD3}" destId="{6E106659-815C-48CC-BF23-6A2E0D20D323}" srcOrd="5" destOrd="0" presId="urn:microsoft.com/office/officeart/2005/8/layout/cycle7"/>
    <dgm:cxn modelId="{D3B59ED6-2226-4F3E-A666-8A0BC9E99365}" type="presParOf" srcId="{6E106659-815C-48CC-BF23-6A2E0D20D323}" destId="{2B052609-6208-4272-8B8B-1835BFC08C52}" srcOrd="0" destOrd="0" presId="urn:microsoft.com/office/officeart/2005/8/layout/cycle7"/>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31A872-F85E-413D-83E4-F7F4D6315AA5}" type="doc">
      <dgm:prSet loTypeId="urn:microsoft.com/office/officeart/2005/8/layout/cycle6" loCatId="cycle" qsTypeId="urn:microsoft.com/office/officeart/2005/8/quickstyle/simple1" qsCatId="simple" csTypeId="urn:microsoft.com/office/officeart/2005/8/colors/accent0_3" csCatId="mainScheme" phldr="1"/>
      <dgm:spPr/>
      <dgm:t>
        <a:bodyPr/>
        <a:lstStyle/>
        <a:p>
          <a:endParaRPr lang="ru-RU"/>
        </a:p>
      </dgm:t>
    </dgm:pt>
    <dgm:pt modelId="{068D2EC8-8DA0-4DC7-AD7F-BFAF752EFF88}">
      <dgm:prSet phldrT="[Текст]" custT="1"/>
      <dgm:spPr>
        <a:solidFill>
          <a:srgbClr val="92D050"/>
        </a:solidFill>
      </dgm:spPr>
      <dgm:t>
        <a:bodyPr/>
        <a:lstStyle/>
        <a:p>
          <a:r>
            <a:rPr lang="ru-RU" sz="1050" b="1"/>
            <a:t>зияткерлік біліктерді қалыптастыру</a:t>
          </a:r>
        </a:p>
      </dgm:t>
    </dgm:pt>
    <dgm:pt modelId="{0AD31014-DBD3-49E6-BF95-5B99914614E1}" type="parTrans" cxnId="{5716346C-7649-4573-B698-8DEEFE880888}">
      <dgm:prSet/>
      <dgm:spPr/>
      <dgm:t>
        <a:bodyPr/>
        <a:lstStyle/>
        <a:p>
          <a:endParaRPr lang="ru-RU"/>
        </a:p>
      </dgm:t>
    </dgm:pt>
    <dgm:pt modelId="{F0453AFA-6939-41B6-9644-EA1420D0D10C}" type="sibTrans" cxnId="{5716346C-7649-4573-B698-8DEEFE880888}">
      <dgm:prSet/>
      <dgm:spPr/>
      <dgm:t>
        <a:bodyPr/>
        <a:lstStyle/>
        <a:p>
          <a:endParaRPr lang="ru-RU"/>
        </a:p>
      </dgm:t>
    </dgm:pt>
    <dgm:pt modelId="{ED8AE26B-58A6-4555-BECC-87899691C34B}">
      <dgm:prSet phldrT="[Текст]" custT="1"/>
      <dgm:spPr>
        <a:solidFill>
          <a:schemeClr val="accent2">
            <a:lumMod val="75000"/>
          </a:schemeClr>
        </a:solidFill>
      </dgm:spPr>
      <dgm:t>
        <a:bodyPr/>
        <a:lstStyle/>
        <a:p>
          <a:r>
            <a:rPr lang="ru-RU" sz="1050" b="1"/>
            <a:t>нақты оқу-зияткерлік біліктерді қалыптастыру</a:t>
          </a:r>
        </a:p>
      </dgm:t>
    </dgm:pt>
    <dgm:pt modelId="{E6F12EF4-7988-4298-BD68-333CBD272EC3}" type="parTrans" cxnId="{EF9D347A-4A74-44D3-972B-03A09F21BD86}">
      <dgm:prSet/>
      <dgm:spPr/>
      <dgm:t>
        <a:bodyPr/>
        <a:lstStyle/>
        <a:p>
          <a:endParaRPr lang="ru-RU"/>
        </a:p>
      </dgm:t>
    </dgm:pt>
    <dgm:pt modelId="{08C92E96-65B6-429A-A6E6-F3C2B9D0467F}" type="sibTrans" cxnId="{EF9D347A-4A74-44D3-972B-03A09F21BD86}">
      <dgm:prSet/>
      <dgm:spPr/>
      <dgm:t>
        <a:bodyPr/>
        <a:lstStyle/>
        <a:p>
          <a:endParaRPr lang="ru-RU"/>
        </a:p>
      </dgm:t>
    </dgm:pt>
    <dgm:pt modelId="{E2FF66F5-7CD3-479C-B5CF-EF7D521C8C81}">
      <dgm:prSet phldrT="[Текст]" custT="1"/>
      <dgm:spPr>
        <a:solidFill>
          <a:schemeClr val="accent1">
            <a:lumMod val="75000"/>
          </a:schemeClr>
        </a:solidFill>
      </dgm:spPr>
      <dgm:t>
        <a:bodyPr/>
        <a:lstStyle/>
        <a:p>
          <a:r>
            <a:rPr lang="ru-RU" sz="1050" b="1"/>
            <a:t>сыни  ойлауын  қалыптастыру</a:t>
          </a:r>
        </a:p>
      </dgm:t>
    </dgm:pt>
    <dgm:pt modelId="{D8FFC1BE-4135-47F1-9C99-125E24AA2083}" type="parTrans" cxnId="{E1375B87-261F-41A3-92AE-BA632D903319}">
      <dgm:prSet/>
      <dgm:spPr/>
      <dgm:t>
        <a:bodyPr/>
        <a:lstStyle/>
        <a:p>
          <a:endParaRPr lang="ru-RU"/>
        </a:p>
      </dgm:t>
    </dgm:pt>
    <dgm:pt modelId="{1835A29D-51D8-41CE-A2D9-EA3B3ADBB7E3}" type="sibTrans" cxnId="{E1375B87-261F-41A3-92AE-BA632D903319}">
      <dgm:prSet/>
      <dgm:spPr/>
      <dgm:t>
        <a:bodyPr/>
        <a:lstStyle/>
        <a:p>
          <a:endParaRPr lang="ru-RU"/>
        </a:p>
      </dgm:t>
    </dgm:pt>
    <dgm:pt modelId="{13B3D4FF-39E0-4644-ACAF-DAA69506FE2A}">
      <dgm:prSet phldrT="[Текст]" custT="1"/>
      <dgm:spPr>
        <a:solidFill>
          <a:srgbClr val="FFC000"/>
        </a:solidFill>
      </dgm:spPr>
      <dgm:t>
        <a:bodyPr/>
        <a:lstStyle/>
        <a:p>
          <a:r>
            <a:rPr lang="ru-RU" sz="1000" b="1"/>
            <a:t>оқушының білім алуды өз бетімен ұйымдастыра білуі</a:t>
          </a:r>
        </a:p>
      </dgm:t>
    </dgm:pt>
    <dgm:pt modelId="{D1AC3B6B-BA3B-456A-BAB6-D6B2971CDFBC}" type="parTrans" cxnId="{F959A125-79B7-4A2C-9268-F7A86D36526B}">
      <dgm:prSet/>
      <dgm:spPr/>
      <dgm:t>
        <a:bodyPr/>
        <a:lstStyle/>
        <a:p>
          <a:endParaRPr lang="ru-RU"/>
        </a:p>
      </dgm:t>
    </dgm:pt>
    <dgm:pt modelId="{3EFF9697-2EBC-4724-B919-A651AAA5AD83}" type="sibTrans" cxnId="{F959A125-79B7-4A2C-9268-F7A86D36526B}">
      <dgm:prSet/>
      <dgm:spPr/>
      <dgm:t>
        <a:bodyPr/>
        <a:lstStyle/>
        <a:p>
          <a:endParaRPr lang="ru-RU"/>
        </a:p>
      </dgm:t>
    </dgm:pt>
    <dgm:pt modelId="{B8AF468A-4882-4ACB-A837-8AD0F046D963}" type="pres">
      <dgm:prSet presAssocID="{9331A872-F85E-413D-83E4-F7F4D6315AA5}" presName="cycle" presStyleCnt="0">
        <dgm:presLayoutVars>
          <dgm:dir/>
          <dgm:resizeHandles val="exact"/>
        </dgm:presLayoutVars>
      </dgm:prSet>
      <dgm:spPr/>
      <dgm:t>
        <a:bodyPr/>
        <a:lstStyle/>
        <a:p>
          <a:endParaRPr lang="ru-RU"/>
        </a:p>
      </dgm:t>
    </dgm:pt>
    <dgm:pt modelId="{89BC6356-2563-4F61-91C0-708E44F38ADF}" type="pres">
      <dgm:prSet presAssocID="{068D2EC8-8DA0-4DC7-AD7F-BFAF752EFF88}" presName="node" presStyleLbl="node1" presStyleIdx="0" presStyleCnt="4" custScaleX="228761" custScaleY="99539" custRadScaleRad="78796" custRadScaleInc="44983">
        <dgm:presLayoutVars>
          <dgm:bulletEnabled val="1"/>
        </dgm:presLayoutVars>
      </dgm:prSet>
      <dgm:spPr/>
      <dgm:t>
        <a:bodyPr/>
        <a:lstStyle/>
        <a:p>
          <a:endParaRPr lang="ru-RU"/>
        </a:p>
      </dgm:t>
    </dgm:pt>
    <dgm:pt modelId="{00A7156B-2CCD-4773-B1A3-5D6DD344BE13}" type="pres">
      <dgm:prSet presAssocID="{068D2EC8-8DA0-4DC7-AD7F-BFAF752EFF88}" presName="spNode" presStyleCnt="0"/>
      <dgm:spPr/>
    </dgm:pt>
    <dgm:pt modelId="{474FCB9C-6AC4-4B7D-A4E6-7D279FD99736}" type="pres">
      <dgm:prSet presAssocID="{F0453AFA-6939-41B6-9644-EA1420D0D10C}" presName="sibTrans" presStyleLbl="sibTrans1D1" presStyleIdx="0" presStyleCnt="4"/>
      <dgm:spPr/>
      <dgm:t>
        <a:bodyPr/>
        <a:lstStyle/>
        <a:p>
          <a:endParaRPr lang="ru-RU"/>
        </a:p>
      </dgm:t>
    </dgm:pt>
    <dgm:pt modelId="{0F5FB4B7-CA6B-4DA8-A197-1F9E9FCD24D2}" type="pres">
      <dgm:prSet presAssocID="{ED8AE26B-58A6-4555-BECC-87899691C34B}" presName="node" presStyleLbl="node1" presStyleIdx="1" presStyleCnt="4" custScaleX="210550" custScaleY="108458" custRadScaleRad="165385" custRadScaleInc="2157">
        <dgm:presLayoutVars>
          <dgm:bulletEnabled val="1"/>
        </dgm:presLayoutVars>
      </dgm:prSet>
      <dgm:spPr/>
      <dgm:t>
        <a:bodyPr/>
        <a:lstStyle/>
        <a:p>
          <a:endParaRPr lang="ru-RU"/>
        </a:p>
      </dgm:t>
    </dgm:pt>
    <dgm:pt modelId="{1A03C31E-0E6F-48F5-86C2-D2D7C7D853D2}" type="pres">
      <dgm:prSet presAssocID="{ED8AE26B-58A6-4555-BECC-87899691C34B}" presName="spNode" presStyleCnt="0"/>
      <dgm:spPr/>
    </dgm:pt>
    <dgm:pt modelId="{2C4EF66B-301C-462E-970C-B45F58B3457D}" type="pres">
      <dgm:prSet presAssocID="{08C92E96-65B6-429A-A6E6-F3C2B9D0467F}" presName="sibTrans" presStyleLbl="sibTrans1D1" presStyleIdx="1" presStyleCnt="4"/>
      <dgm:spPr/>
      <dgm:t>
        <a:bodyPr/>
        <a:lstStyle/>
        <a:p>
          <a:endParaRPr lang="ru-RU"/>
        </a:p>
      </dgm:t>
    </dgm:pt>
    <dgm:pt modelId="{EC972CCC-30AA-4E80-A086-97B26A3CA2AA}" type="pres">
      <dgm:prSet presAssocID="{E2FF66F5-7CD3-479C-B5CF-EF7D521C8C81}" presName="node" presStyleLbl="node1" presStyleIdx="2" presStyleCnt="4" custScaleX="216723" custScaleY="116360" custRadScaleRad="80154" custRadScaleInc="-13274">
        <dgm:presLayoutVars>
          <dgm:bulletEnabled val="1"/>
        </dgm:presLayoutVars>
      </dgm:prSet>
      <dgm:spPr/>
      <dgm:t>
        <a:bodyPr/>
        <a:lstStyle/>
        <a:p>
          <a:endParaRPr lang="ru-RU"/>
        </a:p>
      </dgm:t>
    </dgm:pt>
    <dgm:pt modelId="{55A87FF3-78C0-4EA0-8B54-087BA61DF040}" type="pres">
      <dgm:prSet presAssocID="{E2FF66F5-7CD3-479C-B5CF-EF7D521C8C81}" presName="spNode" presStyleCnt="0"/>
      <dgm:spPr/>
    </dgm:pt>
    <dgm:pt modelId="{F47C64E1-95B5-41A4-92DA-BB27AD433BC4}" type="pres">
      <dgm:prSet presAssocID="{1835A29D-51D8-41CE-A2D9-EA3B3ADBB7E3}" presName="sibTrans" presStyleLbl="sibTrans1D1" presStyleIdx="2" presStyleCnt="4"/>
      <dgm:spPr/>
      <dgm:t>
        <a:bodyPr/>
        <a:lstStyle/>
        <a:p>
          <a:endParaRPr lang="ru-RU"/>
        </a:p>
      </dgm:t>
    </dgm:pt>
    <dgm:pt modelId="{E2168F26-20F7-48F0-931F-E910795F956A}" type="pres">
      <dgm:prSet presAssocID="{13B3D4FF-39E0-4644-ACAF-DAA69506FE2A}" presName="node" presStyleLbl="node1" presStyleIdx="3" presStyleCnt="4" custScaleX="209445" custScaleY="117719" custRadScaleRad="147641" custRadScaleInc="2416">
        <dgm:presLayoutVars>
          <dgm:bulletEnabled val="1"/>
        </dgm:presLayoutVars>
      </dgm:prSet>
      <dgm:spPr/>
      <dgm:t>
        <a:bodyPr/>
        <a:lstStyle/>
        <a:p>
          <a:endParaRPr lang="ru-RU"/>
        </a:p>
      </dgm:t>
    </dgm:pt>
    <dgm:pt modelId="{05F53577-54AF-4ABB-A32E-FCAA47FC3AA8}" type="pres">
      <dgm:prSet presAssocID="{13B3D4FF-39E0-4644-ACAF-DAA69506FE2A}" presName="spNode" presStyleCnt="0"/>
      <dgm:spPr/>
    </dgm:pt>
    <dgm:pt modelId="{319A9484-920A-4067-96FB-79881FC1D85E}" type="pres">
      <dgm:prSet presAssocID="{3EFF9697-2EBC-4724-B919-A651AAA5AD83}" presName="sibTrans" presStyleLbl="sibTrans1D1" presStyleIdx="3" presStyleCnt="4"/>
      <dgm:spPr/>
      <dgm:t>
        <a:bodyPr/>
        <a:lstStyle/>
        <a:p>
          <a:endParaRPr lang="ru-RU"/>
        </a:p>
      </dgm:t>
    </dgm:pt>
  </dgm:ptLst>
  <dgm:cxnLst>
    <dgm:cxn modelId="{8B75E59C-7A69-40CA-BBAD-A8D7EB3145FF}" type="presOf" srcId="{9331A872-F85E-413D-83E4-F7F4D6315AA5}" destId="{B8AF468A-4882-4ACB-A837-8AD0F046D963}" srcOrd="0" destOrd="0" presId="urn:microsoft.com/office/officeart/2005/8/layout/cycle6"/>
    <dgm:cxn modelId="{6075BDA6-F9DC-4128-9C5C-C2EB0E0111AF}" type="presOf" srcId="{E2FF66F5-7CD3-479C-B5CF-EF7D521C8C81}" destId="{EC972CCC-30AA-4E80-A086-97B26A3CA2AA}" srcOrd="0" destOrd="0" presId="urn:microsoft.com/office/officeart/2005/8/layout/cycle6"/>
    <dgm:cxn modelId="{4CA937AF-0365-43E9-84D0-EF12A1D04C6E}" type="presOf" srcId="{1835A29D-51D8-41CE-A2D9-EA3B3ADBB7E3}" destId="{F47C64E1-95B5-41A4-92DA-BB27AD433BC4}" srcOrd="0" destOrd="0" presId="urn:microsoft.com/office/officeart/2005/8/layout/cycle6"/>
    <dgm:cxn modelId="{59D5EF01-B001-4295-8D75-62580CADEE14}" type="presOf" srcId="{08C92E96-65B6-429A-A6E6-F3C2B9D0467F}" destId="{2C4EF66B-301C-462E-970C-B45F58B3457D}" srcOrd="0" destOrd="0" presId="urn:microsoft.com/office/officeart/2005/8/layout/cycle6"/>
    <dgm:cxn modelId="{E1375B87-261F-41A3-92AE-BA632D903319}" srcId="{9331A872-F85E-413D-83E4-F7F4D6315AA5}" destId="{E2FF66F5-7CD3-479C-B5CF-EF7D521C8C81}" srcOrd="2" destOrd="0" parTransId="{D8FFC1BE-4135-47F1-9C99-125E24AA2083}" sibTransId="{1835A29D-51D8-41CE-A2D9-EA3B3ADBB7E3}"/>
    <dgm:cxn modelId="{66ED7A4E-B2F2-4AE1-A0B1-001BF0ABDB53}" type="presOf" srcId="{ED8AE26B-58A6-4555-BECC-87899691C34B}" destId="{0F5FB4B7-CA6B-4DA8-A197-1F9E9FCD24D2}" srcOrd="0" destOrd="0" presId="urn:microsoft.com/office/officeart/2005/8/layout/cycle6"/>
    <dgm:cxn modelId="{87E5C58B-23AB-4090-9455-A50BA817F520}" type="presOf" srcId="{3EFF9697-2EBC-4724-B919-A651AAA5AD83}" destId="{319A9484-920A-4067-96FB-79881FC1D85E}" srcOrd="0" destOrd="0" presId="urn:microsoft.com/office/officeart/2005/8/layout/cycle6"/>
    <dgm:cxn modelId="{F959A125-79B7-4A2C-9268-F7A86D36526B}" srcId="{9331A872-F85E-413D-83E4-F7F4D6315AA5}" destId="{13B3D4FF-39E0-4644-ACAF-DAA69506FE2A}" srcOrd="3" destOrd="0" parTransId="{D1AC3B6B-BA3B-456A-BAB6-D6B2971CDFBC}" sibTransId="{3EFF9697-2EBC-4724-B919-A651AAA5AD83}"/>
    <dgm:cxn modelId="{EEB41275-FAAD-4EE4-8A89-E56DFEBD0828}" type="presOf" srcId="{068D2EC8-8DA0-4DC7-AD7F-BFAF752EFF88}" destId="{89BC6356-2563-4F61-91C0-708E44F38ADF}" srcOrd="0" destOrd="0" presId="urn:microsoft.com/office/officeart/2005/8/layout/cycle6"/>
    <dgm:cxn modelId="{EF9D347A-4A74-44D3-972B-03A09F21BD86}" srcId="{9331A872-F85E-413D-83E4-F7F4D6315AA5}" destId="{ED8AE26B-58A6-4555-BECC-87899691C34B}" srcOrd="1" destOrd="0" parTransId="{E6F12EF4-7988-4298-BD68-333CBD272EC3}" sibTransId="{08C92E96-65B6-429A-A6E6-F3C2B9D0467F}"/>
    <dgm:cxn modelId="{144F5F6D-11AE-46C0-878F-2FFD589CB77D}" type="presOf" srcId="{F0453AFA-6939-41B6-9644-EA1420D0D10C}" destId="{474FCB9C-6AC4-4B7D-A4E6-7D279FD99736}" srcOrd="0" destOrd="0" presId="urn:microsoft.com/office/officeart/2005/8/layout/cycle6"/>
    <dgm:cxn modelId="{C4289ED5-462B-4816-A7E7-C336F6ACA37E}" type="presOf" srcId="{13B3D4FF-39E0-4644-ACAF-DAA69506FE2A}" destId="{E2168F26-20F7-48F0-931F-E910795F956A}" srcOrd="0" destOrd="0" presId="urn:microsoft.com/office/officeart/2005/8/layout/cycle6"/>
    <dgm:cxn modelId="{5716346C-7649-4573-B698-8DEEFE880888}" srcId="{9331A872-F85E-413D-83E4-F7F4D6315AA5}" destId="{068D2EC8-8DA0-4DC7-AD7F-BFAF752EFF88}" srcOrd="0" destOrd="0" parTransId="{0AD31014-DBD3-49E6-BF95-5B99914614E1}" sibTransId="{F0453AFA-6939-41B6-9644-EA1420D0D10C}"/>
    <dgm:cxn modelId="{58FE7341-D61D-4BCB-BB17-6E97D9359623}" type="presParOf" srcId="{B8AF468A-4882-4ACB-A837-8AD0F046D963}" destId="{89BC6356-2563-4F61-91C0-708E44F38ADF}" srcOrd="0" destOrd="0" presId="urn:microsoft.com/office/officeart/2005/8/layout/cycle6"/>
    <dgm:cxn modelId="{4A086589-679F-48CC-A132-6AA52C2BCAE5}" type="presParOf" srcId="{B8AF468A-4882-4ACB-A837-8AD0F046D963}" destId="{00A7156B-2CCD-4773-B1A3-5D6DD344BE13}" srcOrd="1" destOrd="0" presId="urn:microsoft.com/office/officeart/2005/8/layout/cycle6"/>
    <dgm:cxn modelId="{0CB901E1-F7FC-46C9-A689-D8938E60E015}" type="presParOf" srcId="{B8AF468A-4882-4ACB-A837-8AD0F046D963}" destId="{474FCB9C-6AC4-4B7D-A4E6-7D279FD99736}" srcOrd="2" destOrd="0" presId="urn:microsoft.com/office/officeart/2005/8/layout/cycle6"/>
    <dgm:cxn modelId="{1C4BE564-88E0-4AA6-8A0F-CB61AC291963}" type="presParOf" srcId="{B8AF468A-4882-4ACB-A837-8AD0F046D963}" destId="{0F5FB4B7-CA6B-4DA8-A197-1F9E9FCD24D2}" srcOrd="3" destOrd="0" presId="urn:microsoft.com/office/officeart/2005/8/layout/cycle6"/>
    <dgm:cxn modelId="{3F019F42-888E-4441-A434-0EE74C802798}" type="presParOf" srcId="{B8AF468A-4882-4ACB-A837-8AD0F046D963}" destId="{1A03C31E-0E6F-48F5-86C2-D2D7C7D853D2}" srcOrd="4" destOrd="0" presId="urn:microsoft.com/office/officeart/2005/8/layout/cycle6"/>
    <dgm:cxn modelId="{FA9FC553-DD72-472D-9E4E-BA755E987DE5}" type="presParOf" srcId="{B8AF468A-4882-4ACB-A837-8AD0F046D963}" destId="{2C4EF66B-301C-462E-970C-B45F58B3457D}" srcOrd="5" destOrd="0" presId="urn:microsoft.com/office/officeart/2005/8/layout/cycle6"/>
    <dgm:cxn modelId="{849A9DA5-D67B-420F-BACF-05531DA37639}" type="presParOf" srcId="{B8AF468A-4882-4ACB-A837-8AD0F046D963}" destId="{EC972CCC-30AA-4E80-A086-97B26A3CA2AA}" srcOrd="6" destOrd="0" presId="urn:microsoft.com/office/officeart/2005/8/layout/cycle6"/>
    <dgm:cxn modelId="{299DD326-8A2F-4610-8F5B-53CB8D1EAE28}" type="presParOf" srcId="{B8AF468A-4882-4ACB-A837-8AD0F046D963}" destId="{55A87FF3-78C0-4EA0-8B54-087BA61DF040}" srcOrd="7" destOrd="0" presId="urn:microsoft.com/office/officeart/2005/8/layout/cycle6"/>
    <dgm:cxn modelId="{B93CABD6-CBB3-4061-B321-6E1BF31B3B07}" type="presParOf" srcId="{B8AF468A-4882-4ACB-A837-8AD0F046D963}" destId="{F47C64E1-95B5-41A4-92DA-BB27AD433BC4}" srcOrd="8" destOrd="0" presId="urn:microsoft.com/office/officeart/2005/8/layout/cycle6"/>
    <dgm:cxn modelId="{8BB3E2C9-0717-4B01-941F-09F008A5DA06}" type="presParOf" srcId="{B8AF468A-4882-4ACB-A837-8AD0F046D963}" destId="{E2168F26-20F7-48F0-931F-E910795F956A}" srcOrd="9" destOrd="0" presId="urn:microsoft.com/office/officeart/2005/8/layout/cycle6"/>
    <dgm:cxn modelId="{952ECE65-D7EA-4111-B059-70F1A5690BAB}" type="presParOf" srcId="{B8AF468A-4882-4ACB-A837-8AD0F046D963}" destId="{05F53577-54AF-4ABB-A32E-FCAA47FC3AA8}" srcOrd="10" destOrd="0" presId="urn:microsoft.com/office/officeart/2005/8/layout/cycle6"/>
    <dgm:cxn modelId="{B9E680A7-652F-46BD-A3C0-4B96FA180E34}" type="presParOf" srcId="{B8AF468A-4882-4ACB-A837-8AD0F046D963}" destId="{319A9484-920A-4067-96FB-79881FC1D85E}" srcOrd="11" destOrd="0" presId="urn:microsoft.com/office/officeart/2005/8/layout/cycle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A7ECC2C-F8FF-4686-B2DA-3028522021BE}" type="doc">
      <dgm:prSet loTypeId="urn:microsoft.com/office/officeart/2005/8/layout/list1" loCatId="list" qsTypeId="urn:microsoft.com/office/officeart/2005/8/quickstyle/simple1" qsCatId="simple" csTypeId="urn:microsoft.com/office/officeart/2005/8/colors/colorful4" csCatId="colorful" phldr="1"/>
      <dgm:spPr/>
      <dgm:t>
        <a:bodyPr/>
        <a:lstStyle/>
        <a:p>
          <a:endParaRPr lang="kk-KZ"/>
        </a:p>
      </dgm:t>
    </dgm:pt>
    <dgm:pt modelId="{9253157E-F4AF-41B0-96B3-98E14237B0BE}">
      <dgm:prSet phldrT="[Текст]" custT="1"/>
      <dgm:spPr/>
      <dgm:t>
        <a:bodyPr/>
        <a:lstStyle/>
        <a:p>
          <a:pPr algn="l"/>
          <a:r>
            <a:rPr lang="kk-KZ" sz="1000">
              <a:solidFill>
                <a:sysClr val="windowText" lastClr="000000"/>
              </a:solidFill>
              <a:latin typeface="Times New Roman" panose="02020603050405020304" pitchFamily="18" charset="0"/>
              <a:cs typeface="Times New Roman" panose="02020603050405020304" pitchFamily="18" charset="0"/>
            </a:rPr>
            <a:t>Танымдық-дамытушылық қызметі</a:t>
          </a:r>
        </a:p>
      </dgm:t>
    </dgm:pt>
    <dgm:pt modelId="{3FBDD25A-C5E3-442B-A037-D9F9596B8515}" type="parTrans" cxnId="{B6E0E8B3-10C3-4A3A-B587-A7E1EAB5BFFB}">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DA384632-D88A-484B-B1CE-1A2E0C5D5E2D}" type="sibTrans" cxnId="{B6E0E8B3-10C3-4A3A-B587-A7E1EAB5BFFB}">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E3B6E5E4-6711-45D6-BF91-C7AB77F963B5}">
      <dgm:prSet phldrT="[Текст]"/>
      <dgm:spPr/>
      <dgm:t>
        <a:bodyPr/>
        <a:lstStyle/>
        <a:p>
          <a:r>
            <a:rPr lang="kk-KZ">
              <a:solidFill>
                <a:sysClr val="windowText" lastClr="000000"/>
              </a:solidFill>
              <a:latin typeface="Times New Roman" panose="02020603050405020304" pitchFamily="18" charset="0"/>
              <a:cs typeface="Times New Roman" panose="02020603050405020304" pitchFamily="18" charset="0"/>
            </a:rPr>
            <a:t>Танымдық белсенділікті дамытады</a:t>
          </a:r>
        </a:p>
      </dgm:t>
    </dgm:pt>
    <dgm:pt modelId="{9D1A02F3-4442-4ED6-B735-976DCD1819D4}" type="parTrans" cxnId="{B287479E-0853-4C31-8337-C4C9DE617CA5}">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455758D7-FAC4-4915-B401-3A9CD0E45B73}" type="sibTrans" cxnId="{B287479E-0853-4C31-8337-C4C9DE617CA5}">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4F26338D-EAA2-4FBF-9762-01CCC609267D}">
      <dgm:prSet phldrT="[Текст]" custT="1"/>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Әдіснамалық-құрылымдық қызметі</a:t>
          </a:r>
        </a:p>
      </dgm:t>
    </dgm:pt>
    <dgm:pt modelId="{F1461358-A7E9-457C-BFA5-5E3238D5D72F}" type="parTrans" cxnId="{0E12A412-A8CA-46A2-9F73-ADA4075E6D66}">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CD77ED54-2090-4F53-9A3A-4FC184908720}" type="sibTrans" cxnId="{0E12A412-A8CA-46A2-9F73-ADA4075E6D66}">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1BA2D963-5006-4F8D-A32A-99843E1172B5}">
      <dgm:prSet phldrT="[Текст]"/>
      <dgm:spPr/>
      <dgm:t>
        <a:bodyPr/>
        <a:lstStyle/>
        <a:p>
          <a:r>
            <a:rPr lang="kk-KZ">
              <a:solidFill>
                <a:sysClr val="windowText" lastClr="000000"/>
              </a:solidFill>
              <a:latin typeface="Times New Roman" panose="02020603050405020304" pitchFamily="18" charset="0"/>
              <a:cs typeface="Times New Roman" panose="02020603050405020304" pitchFamily="18" charset="0"/>
            </a:rPr>
            <a:t>Пәндік білімді зерттеу логикасы негізінде меңгертеді</a:t>
          </a:r>
        </a:p>
      </dgm:t>
    </dgm:pt>
    <dgm:pt modelId="{DE1E42EF-B6D9-4831-A5C5-FE2428524D0C}" type="parTrans" cxnId="{536060A0-4EC2-45DD-AE49-813D96293FB1}">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DF910F06-B0AC-4946-8B66-360934B0F8EA}" type="sibTrans" cxnId="{536060A0-4EC2-45DD-AE49-813D96293FB1}">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66037748-C6B7-495E-8AC6-3AF331662523}">
      <dgm:prSet phldrT="[Текст]" custT="1"/>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Тұлғалық-қалыптастырушы қызметі</a:t>
          </a:r>
        </a:p>
      </dgm:t>
    </dgm:pt>
    <dgm:pt modelId="{D355B379-D43E-4BC4-BBD3-87C8F4D1D9CD}" type="parTrans" cxnId="{EC823FFF-D237-4E65-9BB3-716342A22B85}">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7D5DDF4A-1BDB-4C04-9B07-03E0BD3B6BD5}" type="sibTrans" cxnId="{EC823FFF-D237-4E65-9BB3-716342A22B85}">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9594E4F0-6AC0-4BAC-B751-3EDD76489A9E}">
      <dgm:prSet phldrT="[Текст]"/>
      <dgm:spPr/>
      <dgm:t>
        <a:bodyPr/>
        <a:lstStyle/>
        <a:p>
          <a:r>
            <a:rPr lang="kk-KZ">
              <a:solidFill>
                <a:sysClr val="windowText" lastClr="000000"/>
              </a:solidFill>
              <a:latin typeface="Times New Roman" panose="02020603050405020304" pitchFamily="18" charset="0"/>
              <a:cs typeface="Times New Roman" panose="02020603050405020304" pitchFamily="18" charset="0"/>
            </a:rPr>
            <a:t>Зерттеушілік мәдениетті қалыптастырады</a:t>
          </a:r>
        </a:p>
      </dgm:t>
    </dgm:pt>
    <dgm:pt modelId="{A41D3536-83BB-45DD-97AC-D035DA3218D5}" type="parTrans" cxnId="{2515BE3A-31A8-4D36-A48C-F8BDE03719C4}">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64B56E3E-593A-4589-8ECC-90E978F9DB0A}" type="sibTrans" cxnId="{2515BE3A-31A8-4D36-A48C-F8BDE03719C4}">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4A82DFB5-F956-4547-9D01-D67FAA339CE8}">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Оқытуды белсендіреді</a:t>
          </a:r>
        </a:p>
      </dgm:t>
    </dgm:pt>
    <dgm:pt modelId="{A0B719F1-1104-49F6-AEEB-E4164B675FE5}" type="parTrans" cxnId="{286AC850-A925-4921-B5D2-90FA8AAF2FA7}">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4D25245C-8508-418D-A302-715A2686AEB9}" type="sibTrans" cxnId="{286AC850-A925-4921-B5D2-90FA8AAF2FA7}">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A2DD5923-3450-411A-9B27-101BA50CDBEC}">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Интеллектуалдық-шығармашылық әлеуетті дамытады</a:t>
          </a:r>
        </a:p>
      </dgm:t>
    </dgm:pt>
    <dgm:pt modelId="{4B5A05E4-14CB-4CD3-8C7D-68B783446381}" type="parTrans" cxnId="{66433166-983A-467D-AE26-7E3D425D35C6}">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9031F89A-CB4A-4180-A396-E6B9C1CA48C0}" type="sibTrans" cxnId="{66433166-983A-467D-AE26-7E3D425D35C6}">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9208673B-7561-4E95-85D8-2D8AA27F20E0}">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Ғылыми-зерттеушілік қабілеттерді қалыптастырады</a:t>
          </a:r>
        </a:p>
      </dgm:t>
    </dgm:pt>
    <dgm:pt modelId="{E8E61F9C-AA31-4EAE-A9A6-3036FD225A50}" type="parTrans" cxnId="{C595AE59-F336-49CB-8382-EFE4A9EA9A83}">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0FF878F3-163F-4BE8-BFB1-9DFEF707A245}" type="sibTrans" cxnId="{C595AE59-F336-49CB-8382-EFE4A9EA9A83}">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77D4B9E5-DAB9-4517-8FD0-7126BEF97D4A}">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Қоршаған ортаны ғылыми тану тәсілі ретінде қызмет атқарады</a:t>
          </a:r>
        </a:p>
      </dgm:t>
    </dgm:pt>
    <dgm:pt modelId="{03E73254-9B81-4FF4-9935-CBE269C65E79}" type="parTrans" cxnId="{12579CE4-1A98-4E59-90C5-2BC62C1B68A2}">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14654847-CE97-40BD-9A0D-FD189B76D6AE}" type="sibTrans" cxnId="{12579CE4-1A98-4E59-90C5-2BC62C1B68A2}">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A191188A-0CD5-4C32-919D-A71E010E00C4}">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STEM мазмұнын пәнаралық кіріктіруді қамтамасыз етеді</a:t>
          </a:r>
        </a:p>
      </dgm:t>
    </dgm:pt>
    <dgm:pt modelId="{B892C548-6E74-4140-8EFB-B8A0275A0BC8}" type="parTrans" cxnId="{EEA214C8-873B-4CDC-BE83-525495DBC6EE}">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1BD96F8C-95EE-4AC5-95AE-ECA3A86BAA61}" type="sibTrans" cxnId="{EEA214C8-873B-4CDC-BE83-525495DBC6EE}">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48B4BAB0-92FF-4CFD-9A9C-60295571BD78}">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Жобалық әрекетке зерттеушілік сипат береді</a:t>
          </a:r>
        </a:p>
      </dgm:t>
    </dgm:pt>
    <dgm:pt modelId="{717D5F34-2D47-4CB6-A7E3-EEB1F4FAC0B7}" type="parTrans" cxnId="{AF2D94AB-89F9-4B75-8B9A-D446ADE28D51}">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444462E2-3122-4702-B8CC-A0723A8B5FF1}" type="sibTrans" cxnId="{AF2D94AB-89F9-4B75-8B9A-D446ADE28D51}">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74E1C9A3-362A-4EB1-B204-623439FE9031}">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Танымдық әрекетті өздігінен ұйымдастыруға бағыттайды</a:t>
          </a:r>
        </a:p>
      </dgm:t>
    </dgm:pt>
    <dgm:pt modelId="{A4CBD65A-1706-4F39-9420-C553921479D3}" type="parTrans" cxnId="{00D9EB79-AC2E-4ECF-A84C-EF4B28EF6081}">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98820AB8-17DC-43E2-B9F6-FF7C5BCDA595}" type="sibTrans" cxnId="{00D9EB79-AC2E-4ECF-A84C-EF4B28EF6081}">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83F5DFD4-FE07-4881-9C1C-FF4886CC544E}">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Білім мазмұнын зерттеу әдістерімен байытады</a:t>
          </a:r>
        </a:p>
      </dgm:t>
    </dgm:pt>
    <dgm:pt modelId="{B321EDE9-2B50-4D70-A14D-60DE6768053B}" type="parTrans" cxnId="{ABE6A415-FCD2-43AB-9E7C-A3AD07607B8C}">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66016C04-9499-47CB-8C33-4FB8E99465D0}" type="sibTrans" cxnId="{ABE6A415-FCD2-43AB-9E7C-A3AD07607B8C}">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B1088D17-8481-48AE-B31A-29D04877429A}">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Зерттеушілік даярлықты дамытады</a:t>
          </a:r>
        </a:p>
      </dgm:t>
    </dgm:pt>
    <dgm:pt modelId="{D3F99FD1-3DC0-4815-89C0-ECCE7498CE8C}" type="parTrans" cxnId="{2F134104-B101-4F86-84CA-4BEF9D58547C}">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483CBADD-051E-44CE-81ED-AF40A7CBA6C4}" type="sibTrans" cxnId="{2F134104-B101-4F86-84CA-4BEF9D58547C}">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275EF6A3-B38F-414F-8459-4F019A386F70}">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Өзіндік зерттеу әрекеті дағдыларын қалыптастырады</a:t>
          </a:r>
        </a:p>
      </dgm:t>
    </dgm:pt>
    <dgm:pt modelId="{7D7207AB-719B-4BCC-845B-5855BC20BDF5}" type="parTrans" cxnId="{C1B69248-AB86-473C-84BE-4AFC61A5845B}">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4A398D54-BC25-4CEF-9CA4-C3E7F1BE3CEA}" type="sibTrans" cxnId="{C1B69248-AB86-473C-84BE-4AFC61A5845B}">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05057E61-F868-41D9-8254-3ED3B33B7064}">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Пәндік білімнің өмірлік маңызын түсінуге ықпал етеді</a:t>
          </a:r>
        </a:p>
      </dgm:t>
    </dgm:pt>
    <dgm:pt modelId="{F4E72318-B811-4126-B513-60838708F600}" type="parTrans" cxnId="{94A05AC2-C826-4FD2-AE06-369CE979D013}">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BB692C5A-918B-44A2-A91F-273A5B2784D7}" type="sibTrans" cxnId="{94A05AC2-C826-4FD2-AE06-369CE979D013}">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4EF9D83A-28DA-41AD-B328-2128902DEA6A}">
      <dgm:prSet/>
      <dgm:spPr/>
      <dgm:t>
        <a:bodyPr/>
        <a:lstStyle/>
        <a:p>
          <a:r>
            <a:rPr lang="kk-KZ">
              <a:solidFill>
                <a:sysClr val="windowText" lastClr="000000"/>
              </a:solidFill>
              <a:latin typeface="Times New Roman" panose="02020603050405020304" pitchFamily="18" charset="0"/>
              <a:cs typeface="Times New Roman" panose="02020603050405020304" pitchFamily="18" charset="0"/>
            </a:rPr>
            <a:t>Дүниетанымды ғылыми негізде қалыптастырады</a:t>
          </a:r>
        </a:p>
      </dgm:t>
    </dgm:pt>
    <dgm:pt modelId="{A1919EB7-68DE-44A2-8751-F37C94EBC11D}" type="parTrans" cxnId="{1F280245-0C01-45E4-A03E-51087D77A1BA}">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23655D00-465B-4F2F-B147-09F7BED8818B}" type="sibTrans" cxnId="{1F280245-0C01-45E4-A03E-51087D77A1BA}">
      <dgm:prSet/>
      <dgm:spPr/>
      <dgm:t>
        <a:bodyPr/>
        <a:lstStyle/>
        <a:p>
          <a:endParaRPr lang="kk-KZ">
            <a:solidFill>
              <a:sysClr val="windowText" lastClr="000000"/>
            </a:solidFill>
            <a:latin typeface="Times New Roman" panose="02020603050405020304" pitchFamily="18" charset="0"/>
            <a:cs typeface="Times New Roman" panose="02020603050405020304" pitchFamily="18" charset="0"/>
          </a:endParaRPr>
        </a:p>
      </dgm:t>
    </dgm:pt>
    <dgm:pt modelId="{CEE7269B-5ACF-4881-BC28-7F9000BC9871}" type="pres">
      <dgm:prSet presAssocID="{FA7ECC2C-F8FF-4686-B2DA-3028522021BE}" presName="linear" presStyleCnt="0">
        <dgm:presLayoutVars>
          <dgm:dir/>
          <dgm:animLvl val="lvl"/>
          <dgm:resizeHandles val="exact"/>
        </dgm:presLayoutVars>
      </dgm:prSet>
      <dgm:spPr/>
      <dgm:t>
        <a:bodyPr/>
        <a:lstStyle/>
        <a:p>
          <a:endParaRPr lang="ru-RU"/>
        </a:p>
      </dgm:t>
    </dgm:pt>
    <dgm:pt modelId="{AA0FC433-32AD-4E9E-8BBF-F3E381A751E2}" type="pres">
      <dgm:prSet presAssocID="{9253157E-F4AF-41B0-96B3-98E14237B0BE}" presName="parentLin" presStyleCnt="0"/>
      <dgm:spPr/>
    </dgm:pt>
    <dgm:pt modelId="{23F14C41-09BC-4E02-A2AF-E3D80AED9476}" type="pres">
      <dgm:prSet presAssocID="{9253157E-F4AF-41B0-96B3-98E14237B0BE}" presName="parentLeftMargin" presStyleLbl="node1" presStyleIdx="0" presStyleCnt="3"/>
      <dgm:spPr/>
      <dgm:t>
        <a:bodyPr/>
        <a:lstStyle/>
        <a:p>
          <a:endParaRPr lang="ru-RU"/>
        </a:p>
      </dgm:t>
    </dgm:pt>
    <dgm:pt modelId="{74E0D724-3E80-4470-BA77-C0E3A2451D58}" type="pres">
      <dgm:prSet presAssocID="{9253157E-F4AF-41B0-96B3-98E14237B0BE}" presName="parentText" presStyleLbl="node1" presStyleIdx="0" presStyleCnt="3">
        <dgm:presLayoutVars>
          <dgm:chMax val="0"/>
          <dgm:bulletEnabled val="1"/>
        </dgm:presLayoutVars>
      </dgm:prSet>
      <dgm:spPr/>
      <dgm:t>
        <a:bodyPr/>
        <a:lstStyle/>
        <a:p>
          <a:endParaRPr lang="ru-RU"/>
        </a:p>
      </dgm:t>
    </dgm:pt>
    <dgm:pt modelId="{9DAFC4BA-B8DF-4AFD-918A-3ECBCE173D15}" type="pres">
      <dgm:prSet presAssocID="{9253157E-F4AF-41B0-96B3-98E14237B0BE}" presName="negativeSpace" presStyleCnt="0"/>
      <dgm:spPr/>
    </dgm:pt>
    <dgm:pt modelId="{FFEDCB0A-1EB0-4077-96F7-C54A951B829A}" type="pres">
      <dgm:prSet presAssocID="{9253157E-F4AF-41B0-96B3-98E14237B0BE}" presName="childText" presStyleLbl="conFgAcc1" presStyleIdx="0" presStyleCnt="3">
        <dgm:presLayoutVars>
          <dgm:bulletEnabled val="1"/>
        </dgm:presLayoutVars>
      </dgm:prSet>
      <dgm:spPr/>
      <dgm:t>
        <a:bodyPr/>
        <a:lstStyle/>
        <a:p>
          <a:endParaRPr lang="ru-RU"/>
        </a:p>
      </dgm:t>
    </dgm:pt>
    <dgm:pt modelId="{3C7B4AFE-1A27-49C8-B94F-A530BDCB4032}" type="pres">
      <dgm:prSet presAssocID="{DA384632-D88A-484B-B1CE-1A2E0C5D5E2D}" presName="spaceBetweenRectangles" presStyleCnt="0"/>
      <dgm:spPr/>
    </dgm:pt>
    <dgm:pt modelId="{A9305F42-DB5E-4E12-BE57-1F05E995E606}" type="pres">
      <dgm:prSet presAssocID="{4F26338D-EAA2-4FBF-9762-01CCC609267D}" presName="parentLin" presStyleCnt="0"/>
      <dgm:spPr/>
    </dgm:pt>
    <dgm:pt modelId="{5A1570DA-AB2D-4A0D-B87D-A9CA78BE53E6}" type="pres">
      <dgm:prSet presAssocID="{4F26338D-EAA2-4FBF-9762-01CCC609267D}" presName="parentLeftMargin" presStyleLbl="node1" presStyleIdx="0" presStyleCnt="3"/>
      <dgm:spPr/>
      <dgm:t>
        <a:bodyPr/>
        <a:lstStyle/>
        <a:p>
          <a:endParaRPr lang="ru-RU"/>
        </a:p>
      </dgm:t>
    </dgm:pt>
    <dgm:pt modelId="{732B0A49-8424-428A-98D2-AAFC4C7105AD}" type="pres">
      <dgm:prSet presAssocID="{4F26338D-EAA2-4FBF-9762-01CCC609267D}" presName="parentText" presStyleLbl="node1" presStyleIdx="1" presStyleCnt="3">
        <dgm:presLayoutVars>
          <dgm:chMax val="0"/>
          <dgm:bulletEnabled val="1"/>
        </dgm:presLayoutVars>
      </dgm:prSet>
      <dgm:spPr/>
      <dgm:t>
        <a:bodyPr/>
        <a:lstStyle/>
        <a:p>
          <a:endParaRPr lang="ru-RU"/>
        </a:p>
      </dgm:t>
    </dgm:pt>
    <dgm:pt modelId="{901F5632-BA57-481F-903D-AFD74A6C31E1}" type="pres">
      <dgm:prSet presAssocID="{4F26338D-EAA2-4FBF-9762-01CCC609267D}" presName="negativeSpace" presStyleCnt="0"/>
      <dgm:spPr/>
    </dgm:pt>
    <dgm:pt modelId="{5F96CD75-F9BA-41E4-9918-17770F2AA9CB}" type="pres">
      <dgm:prSet presAssocID="{4F26338D-EAA2-4FBF-9762-01CCC609267D}" presName="childText" presStyleLbl="conFgAcc1" presStyleIdx="1" presStyleCnt="3">
        <dgm:presLayoutVars>
          <dgm:bulletEnabled val="1"/>
        </dgm:presLayoutVars>
      </dgm:prSet>
      <dgm:spPr/>
      <dgm:t>
        <a:bodyPr/>
        <a:lstStyle/>
        <a:p>
          <a:endParaRPr lang="ru-RU"/>
        </a:p>
      </dgm:t>
    </dgm:pt>
    <dgm:pt modelId="{2E73A8BB-3B70-4EE2-9BA8-F97E72510D57}" type="pres">
      <dgm:prSet presAssocID="{CD77ED54-2090-4F53-9A3A-4FC184908720}" presName="spaceBetweenRectangles" presStyleCnt="0"/>
      <dgm:spPr/>
    </dgm:pt>
    <dgm:pt modelId="{2BE64B6A-51DF-48F4-BC59-DD9863661A20}" type="pres">
      <dgm:prSet presAssocID="{66037748-C6B7-495E-8AC6-3AF331662523}" presName="parentLin" presStyleCnt="0"/>
      <dgm:spPr/>
    </dgm:pt>
    <dgm:pt modelId="{D5E42FA6-1200-496A-AE39-97B5ED7D45BC}" type="pres">
      <dgm:prSet presAssocID="{66037748-C6B7-495E-8AC6-3AF331662523}" presName="parentLeftMargin" presStyleLbl="node1" presStyleIdx="1" presStyleCnt="3"/>
      <dgm:spPr/>
      <dgm:t>
        <a:bodyPr/>
        <a:lstStyle/>
        <a:p>
          <a:endParaRPr lang="ru-RU"/>
        </a:p>
      </dgm:t>
    </dgm:pt>
    <dgm:pt modelId="{6FDEE9E7-BE18-4D7C-A820-B01F2D887A57}" type="pres">
      <dgm:prSet presAssocID="{66037748-C6B7-495E-8AC6-3AF331662523}" presName="parentText" presStyleLbl="node1" presStyleIdx="2" presStyleCnt="3">
        <dgm:presLayoutVars>
          <dgm:chMax val="0"/>
          <dgm:bulletEnabled val="1"/>
        </dgm:presLayoutVars>
      </dgm:prSet>
      <dgm:spPr/>
      <dgm:t>
        <a:bodyPr/>
        <a:lstStyle/>
        <a:p>
          <a:endParaRPr lang="ru-RU"/>
        </a:p>
      </dgm:t>
    </dgm:pt>
    <dgm:pt modelId="{86CD9E9B-7BE4-4B4F-BF84-2DBB0F68AEE1}" type="pres">
      <dgm:prSet presAssocID="{66037748-C6B7-495E-8AC6-3AF331662523}" presName="negativeSpace" presStyleCnt="0"/>
      <dgm:spPr/>
    </dgm:pt>
    <dgm:pt modelId="{7A8B0AC1-4503-41A8-A95B-5FB6CAE26D94}" type="pres">
      <dgm:prSet presAssocID="{66037748-C6B7-495E-8AC6-3AF331662523}" presName="childText" presStyleLbl="conFgAcc1" presStyleIdx="2" presStyleCnt="3">
        <dgm:presLayoutVars>
          <dgm:bulletEnabled val="1"/>
        </dgm:presLayoutVars>
      </dgm:prSet>
      <dgm:spPr/>
      <dgm:t>
        <a:bodyPr/>
        <a:lstStyle/>
        <a:p>
          <a:endParaRPr lang="ru-RU"/>
        </a:p>
      </dgm:t>
    </dgm:pt>
  </dgm:ptLst>
  <dgm:cxnLst>
    <dgm:cxn modelId="{2515BE3A-31A8-4D36-A48C-F8BDE03719C4}" srcId="{66037748-C6B7-495E-8AC6-3AF331662523}" destId="{9594E4F0-6AC0-4BAC-B751-3EDD76489A9E}" srcOrd="0" destOrd="0" parTransId="{A41D3536-83BB-45DD-97AC-D035DA3218D5}" sibTransId="{64B56E3E-593A-4589-8ECC-90E978F9DB0A}"/>
    <dgm:cxn modelId="{CBDC79B8-8C31-426E-8C1F-647C49D9B04F}" type="presOf" srcId="{9208673B-7561-4E95-85D8-2D8AA27F20E0}" destId="{FFEDCB0A-1EB0-4077-96F7-C54A951B829A}" srcOrd="0" destOrd="3" presId="urn:microsoft.com/office/officeart/2005/8/layout/list1"/>
    <dgm:cxn modelId="{EC823FFF-D237-4E65-9BB3-716342A22B85}" srcId="{FA7ECC2C-F8FF-4686-B2DA-3028522021BE}" destId="{66037748-C6B7-495E-8AC6-3AF331662523}" srcOrd="2" destOrd="0" parTransId="{D355B379-D43E-4BC4-BBD3-87C8F4D1D9CD}" sibTransId="{7D5DDF4A-1BDB-4C04-9B07-03E0BD3B6BD5}"/>
    <dgm:cxn modelId="{ABE6A415-FCD2-43AB-9E7C-A3AD07607B8C}" srcId="{4F26338D-EAA2-4FBF-9762-01CCC609267D}" destId="{83F5DFD4-FE07-4881-9C1C-FF4886CC544E}" srcOrd="4" destOrd="0" parTransId="{B321EDE9-2B50-4D70-A14D-60DE6768053B}" sibTransId="{66016C04-9499-47CB-8C33-4FB8E99465D0}"/>
    <dgm:cxn modelId="{B234EC6B-75D4-4E44-984F-2A75DDFA82DB}" type="presOf" srcId="{4A82DFB5-F956-4547-9D01-D67FAA339CE8}" destId="{FFEDCB0A-1EB0-4077-96F7-C54A951B829A}" srcOrd="0" destOrd="1" presId="urn:microsoft.com/office/officeart/2005/8/layout/list1"/>
    <dgm:cxn modelId="{12579CE4-1A98-4E59-90C5-2BC62C1B68A2}" srcId="{9253157E-F4AF-41B0-96B3-98E14237B0BE}" destId="{77D4B9E5-DAB9-4517-8FD0-7126BEF97D4A}" srcOrd="4" destOrd="0" parTransId="{03E73254-9B81-4FF4-9935-CBE269C65E79}" sibTransId="{14654847-CE97-40BD-9A0D-FD189B76D6AE}"/>
    <dgm:cxn modelId="{B6E0E8B3-10C3-4A3A-B587-A7E1EAB5BFFB}" srcId="{FA7ECC2C-F8FF-4686-B2DA-3028522021BE}" destId="{9253157E-F4AF-41B0-96B3-98E14237B0BE}" srcOrd="0" destOrd="0" parTransId="{3FBDD25A-C5E3-442B-A037-D9F9596B8515}" sibTransId="{DA384632-D88A-484B-B1CE-1A2E0C5D5E2D}"/>
    <dgm:cxn modelId="{00D9EB79-AC2E-4ECF-A84C-EF4B28EF6081}" srcId="{4F26338D-EAA2-4FBF-9762-01CCC609267D}" destId="{74E1C9A3-362A-4EB1-B204-623439FE9031}" srcOrd="3" destOrd="0" parTransId="{A4CBD65A-1706-4F39-9420-C553921479D3}" sibTransId="{98820AB8-17DC-43E2-B9F6-FF7C5BCDA595}"/>
    <dgm:cxn modelId="{EEA214C8-873B-4CDC-BE83-525495DBC6EE}" srcId="{4F26338D-EAA2-4FBF-9762-01CCC609267D}" destId="{A191188A-0CD5-4C32-919D-A71E010E00C4}" srcOrd="1" destOrd="0" parTransId="{B892C548-6E74-4140-8EFB-B8A0275A0BC8}" sibTransId="{1BD96F8C-95EE-4AC5-95AE-ECA3A86BAA61}"/>
    <dgm:cxn modelId="{1F280245-0C01-45E4-A03E-51087D77A1BA}" srcId="{66037748-C6B7-495E-8AC6-3AF331662523}" destId="{4EF9D83A-28DA-41AD-B328-2128902DEA6A}" srcOrd="4" destOrd="0" parTransId="{A1919EB7-68DE-44A2-8751-F37C94EBC11D}" sibTransId="{23655D00-465B-4F2F-B147-09F7BED8818B}"/>
    <dgm:cxn modelId="{536060A0-4EC2-45DD-AE49-813D96293FB1}" srcId="{4F26338D-EAA2-4FBF-9762-01CCC609267D}" destId="{1BA2D963-5006-4F8D-A32A-99843E1172B5}" srcOrd="0" destOrd="0" parTransId="{DE1E42EF-B6D9-4831-A5C5-FE2428524D0C}" sibTransId="{DF910F06-B0AC-4946-8B66-360934B0F8EA}"/>
    <dgm:cxn modelId="{66433166-983A-467D-AE26-7E3D425D35C6}" srcId="{9253157E-F4AF-41B0-96B3-98E14237B0BE}" destId="{A2DD5923-3450-411A-9B27-101BA50CDBEC}" srcOrd="2" destOrd="0" parTransId="{4B5A05E4-14CB-4CD3-8C7D-68B783446381}" sibTransId="{9031F89A-CB4A-4180-A396-E6B9C1CA48C0}"/>
    <dgm:cxn modelId="{88BFC965-18FB-4985-BAEF-FB2B1EC9613F}" type="presOf" srcId="{48B4BAB0-92FF-4CFD-9A9C-60295571BD78}" destId="{5F96CD75-F9BA-41E4-9918-17770F2AA9CB}" srcOrd="0" destOrd="2" presId="urn:microsoft.com/office/officeart/2005/8/layout/list1"/>
    <dgm:cxn modelId="{B287479E-0853-4C31-8337-C4C9DE617CA5}" srcId="{9253157E-F4AF-41B0-96B3-98E14237B0BE}" destId="{E3B6E5E4-6711-45D6-BF91-C7AB77F963B5}" srcOrd="0" destOrd="0" parTransId="{9D1A02F3-4442-4ED6-B735-976DCD1819D4}" sibTransId="{455758D7-FAC4-4915-B401-3A9CD0E45B73}"/>
    <dgm:cxn modelId="{F9BEEC46-ABE4-4393-B6AA-E07996EA3956}" type="presOf" srcId="{4EF9D83A-28DA-41AD-B328-2128902DEA6A}" destId="{7A8B0AC1-4503-41A8-A95B-5FB6CAE26D94}" srcOrd="0" destOrd="4" presId="urn:microsoft.com/office/officeart/2005/8/layout/list1"/>
    <dgm:cxn modelId="{D6688E0A-3695-491D-B8EC-C95CB2555A85}" type="presOf" srcId="{275EF6A3-B38F-414F-8459-4F019A386F70}" destId="{7A8B0AC1-4503-41A8-A95B-5FB6CAE26D94}" srcOrd="0" destOrd="2" presId="urn:microsoft.com/office/officeart/2005/8/layout/list1"/>
    <dgm:cxn modelId="{210B2C17-95E7-45F5-8BD6-F7C11F0F69D6}" type="presOf" srcId="{A2DD5923-3450-411A-9B27-101BA50CDBEC}" destId="{FFEDCB0A-1EB0-4077-96F7-C54A951B829A}" srcOrd="0" destOrd="2" presId="urn:microsoft.com/office/officeart/2005/8/layout/list1"/>
    <dgm:cxn modelId="{286AC850-A925-4921-B5D2-90FA8AAF2FA7}" srcId="{9253157E-F4AF-41B0-96B3-98E14237B0BE}" destId="{4A82DFB5-F956-4547-9D01-D67FAA339CE8}" srcOrd="1" destOrd="0" parTransId="{A0B719F1-1104-49F6-AEEB-E4164B675FE5}" sibTransId="{4D25245C-8508-418D-A302-715A2686AEB9}"/>
    <dgm:cxn modelId="{0AB9BD47-B6CB-49ED-8836-697BDE26F8BB}" type="presOf" srcId="{77D4B9E5-DAB9-4517-8FD0-7126BEF97D4A}" destId="{FFEDCB0A-1EB0-4077-96F7-C54A951B829A}" srcOrd="0" destOrd="4" presId="urn:microsoft.com/office/officeart/2005/8/layout/list1"/>
    <dgm:cxn modelId="{9A7AE41D-5097-455C-B85E-21CCAD9846E9}" type="presOf" srcId="{83F5DFD4-FE07-4881-9C1C-FF4886CC544E}" destId="{5F96CD75-F9BA-41E4-9918-17770F2AA9CB}" srcOrd="0" destOrd="4" presId="urn:microsoft.com/office/officeart/2005/8/layout/list1"/>
    <dgm:cxn modelId="{1F39CD6F-EC3E-4CD2-9AC7-1BB00952BC8E}" type="presOf" srcId="{74E1C9A3-362A-4EB1-B204-623439FE9031}" destId="{5F96CD75-F9BA-41E4-9918-17770F2AA9CB}" srcOrd="0" destOrd="3" presId="urn:microsoft.com/office/officeart/2005/8/layout/list1"/>
    <dgm:cxn modelId="{4B98173C-F4F2-4A8B-B28B-F7CE4B4B7ED1}" type="presOf" srcId="{B1088D17-8481-48AE-B31A-29D04877429A}" destId="{7A8B0AC1-4503-41A8-A95B-5FB6CAE26D94}" srcOrd="0" destOrd="1" presId="urn:microsoft.com/office/officeart/2005/8/layout/list1"/>
    <dgm:cxn modelId="{86B22594-5B35-4023-80E9-BDE8A4E44930}" type="presOf" srcId="{4F26338D-EAA2-4FBF-9762-01CCC609267D}" destId="{732B0A49-8424-428A-98D2-AAFC4C7105AD}" srcOrd="1" destOrd="0" presId="urn:microsoft.com/office/officeart/2005/8/layout/list1"/>
    <dgm:cxn modelId="{83D2C9CF-4443-4B18-816B-C7C83F8203F8}" type="presOf" srcId="{9594E4F0-6AC0-4BAC-B751-3EDD76489A9E}" destId="{7A8B0AC1-4503-41A8-A95B-5FB6CAE26D94}" srcOrd="0" destOrd="0" presId="urn:microsoft.com/office/officeart/2005/8/layout/list1"/>
    <dgm:cxn modelId="{2EF5DCF0-5374-4D24-ACA9-101A42C0503C}" type="presOf" srcId="{05057E61-F868-41D9-8254-3ED3B33B7064}" destId="{7A8B0AC1-4503-41A8-A95B-5FB6CAE26D94}" srcOrd="0" destOrd="3" presId="urn:microsoft.com/office/officeart/2005/8/layout/list1"/>
    <dgm:cxn modelId="{2F134104-B101-4F86-84CA-4BEF9D58547C}" srcId="{66037748-C6B7-495E-8AC6-3AF331662523}" destId="{B1088D17-8481-48AE-B31A-29D04877429A}" srcOrd="1" destOrd="0" parTransId="{D3F99FD1-3DC0-4815-89C0-ECCE7498CE8C}" sibTransId="{483CBADD-051E-44CE-81ED-AF40A7CBA6C4}"/>
    <dgm:cxn modelId="{983EFD2C-4DAB-46F3-A125-C9FF38BD3631}" type="presOf" srcId="{A191188A-0CD5-4C32-919D-A71E010E00C4}" destId="{5F96CD75-F9BA-41E4-9918-17770F2AA9CB}" srcOrd="0" destOrd="1" presId="urn:microsoft.com/office/officeart/2005/8/layout/list1"/>
    <dgm:cxn modelId="{9E3E6CB5-A392-40F7-9B22-EE9EFA7470E5}" type="presOf" srcId="{66037748-C6B7-495E-8AC6-3AF331662523}" destId="{D5E42FA6-1200-496A-AE39-97B5ED7D45BC}" srcOrd="0" destOrd="0" presId="urn:microsoft.com/office/officeart/2005/8/layout/list1"/>
    <dgm:cxn modelId="{89487086-DE05-43E4-93A9-CB4C5EA0690E}" type="presOf" srcId="{FA7ECC2C-F8FF-4686-B2DA-3028522021BE}" destId="{CEE7269B-5ACF-4881-BC28-7F9000BC9871}" srcOrd="0" destOrd="0" presId="urn:microsoft.com/office/officeart/2005/8/layout/list1"/>
    <dgm:cxn modelId="{6416101C-7F99-48D1-9639-150747D6EB35}" type="presOf" srcId="{9253157E-F4AF-41B0-96B3-98E14237B0BE}" destId="{74E0D724-3E80-4470-BA77-C0E3A2451D58}" srcOrd="1" destOrd="0" presId="urn:microsoft.com/office/officeart/2005/8/layout/list1"/>
    <dgm:cxn modelId="{5C74C755-14C3-4A1C-9E6C-F48AFDC720BE}" type="presOf" srcId="{E3B6E5E4-6711-45D6-BF91-C7AB77F963B5}" destId="{FFEDCB0A-1EB0-4077-96F7-C54A951B829A}" srcOrd="0" destOrd="0" presId="urn:microsoft.com/office/officeart/2005/8/layout/list1"/>
    <dgm:cxn modelId="{0E12A412-A8CA-46A2-9F73-ADA4075E6D66}" srcId="{FA7ECC2C-F8FF-4686-B2DA-3028522021BE}" destId="{4F26338D-EAA2-4FBF-9762-01CCC609267D}" srcOrd="1" destOrd="0" parTransId="{F1461358-A7E9-457C-BFA5-5E3238D5D72F}" sibTransId="{CD77ED54-2090-4F53-9A3A-4FC184908720}"/>
    <dgm:cxn modelId="{C1B69248-AB86-473C-84BE-4AFC61A5845B}" srcId="{66037748-C6B7-495E-8AC6-3AF331662523}" destId="{275EF6A3-B38F-414F-8459-4F019A386F70}" srcOrd="2" destOrd="0" parTransId="{7D7207AB-719B-4BCC-845B-5855BC20BDF5}" sibTransId="{4A398D54-BC25-4CEF-9CA4-C3E7F1BE3CEA}"/>
    <dgm:cxn modelId="{C187CD5A-9340-4038-A788-1AA52C4D1F7C}" type="presOf" srcId="{66037748-C6B7-495E-8AC6-3AF331662523}" destId="{6FDEE9E7-BE18-4D7C-A820-B01F2D887A57}" srcOrd="1" destOrd="0" presId="urn:microsoft.com/office/officeart/2005/8/layout/list1"/>
    <dgm:cxn modelId="{3C5144E6-80B5-424D-A59B-61C5CA8CE9AB}" type="presOf" srcId="{4F26338D-EAA2-4FBF-9762-01CCC609267D}" destId="{5A1570DA-AB2D-4A0D-B87D-A9CA78BE53E6}" srcOrd="0" destOrd="0" presId="urn:microsoft.com/office/officeart/2005/8/layout/list1"/>
    <dgm:cxn modelId="{C595AE59-F336-49CB-8382-EFE4A9EA9A83}" srcId="{9253157E-F4AF-41B0-96B3-98E14237B0BE}" destId="{9208673B-7561-4E95-85D8-2D8AA27F20E0}" srcOrd="3" destOrd="0" parTransId="{E8E61F9C-AA31-4EAE-A9A6-3036FD225A50}" sibTransId="{0FF878F3-163F-4BE8-BFB1-9DFEF707A245}"/>
    <dgm:cxn modelId="{725EEC3C-AF22-4595-A285-56692F320102}" type="presOf" srcId="{1BA2D963-5006-4F8D-A32A-99843E1172B5}" destId="{5F96CD75-F9BA-41E4-9918-17770F2AA9CB}" srcOrd="0" destOrd="0" presId="urn:microsoft.com/office/officeart/2005/8/layout/list1"/>
    <dgm:cxn modelId="{94A05AC2-C826-4FD2-AE06-369CE979D013}" srcId="{66037748-C6B7-495E-8AC6-3AF331662523}" destId="{05057E61-F868-41D9-8254-3ED3B33B7064}" srcOrd="3" destOrd="0" parTransId="{F4E72318-B811-4126-B513-60838708F600}" sibTransId="{BB692C5A-918B-44A2-A91F-273A5B2784D7}"/>
    <dgm:cxn modelId="{AF2D94AB-89F9-4B75-8B9A-D446ADE28D51}" srcId="{4F26338D-EAA2-4FBF-9762-01CCC609267D}" destId="{48B4BAB0-92FF-4CFD-9A9C-60295571BD78}" srcOrd="2" destOrd="0" parTransId="{717D5F34-2D47-4CB6-A7E3-EEB1F4FAC0B7}" sibTransId="{444462E2-3122-4702-B8CC-A0723A8B5FF1}"/>
    <dgm:cxn modelId="{06FD9B6C-03B6-416E-9B3D-4FA94820FBB8}" type="presOf" srcId="{9253157E-F4AF-41B0-96B3-98E14237B0BE}" destId="{23F14C41-09BC-4E02-A2AF-E3D80AED9476}" srcOrd="0" destOrd="0" presId="urn:microsoft.com/office/officeart/2005/8/layout/list1"/>
    <dgm:cxn modelId="{19FDD7B4-A128-4125-95CB-254DA3673802}" type="presParOf" srcId="{CEE7269B-5ACF-4881-BC28-7F9000BC9871}" destId="{AA0FC433-32AD-4E9E-8BBF-F3E381A751E2}" srcOrd="0" destOrd="0" presId="urn:microsoft.com/office/officeart/2005/8/layout/list1"/>
    <dgm:cxn modelId="{C4994385-8893-43D7-AE37-E9B7963A5D7F}" type="presParOf" srcId="{AA0FC433-32AD-4E9E-8BBF-F3E381A751E2}" destId="{23F14C41-09BC-4E02-A2AF-E3D80AED9476}" srcOrd="0" destOrd="0" presId="urn:microsoft.com/office/officeart/2005/8/layout/list1"/>
    <dgm:cxn modelId="{B7CF62F2-49BB-4EF6-BA7A-F395EDE5890C}" type="presParOf" srcId="{AA0FC433-32AD-4E9E-8BBF-F3E381A751E2}" destId="{74E0D724-3E80-4470-BA77-C0E3A2451D58}" srcOrd="1" destOrd="0" presId="urn:microsoft.com/office/officeart/2005/8/layout/list1"/>
    <dgm:cxn modelId="{9FB6F9E4-C511-4D30-A5B1-52159BE7679B}" type="presParOf" srcId="{CEE7269B-5ACF-4881-BC28-7F9000BC9871}" destId="{9DAFC4BA-B8DF-4AFD-918A-3ECBCE173D15}" srcOrd="1" destOrd="0" presId="urn:microsoft.com/office/officeart/2005/8/layout/list1"/>
    <dgm:cxn modelId="{C9D9244D-5B09-4174-BFFF-991B18CA85D9}" type="presParOf" srcId="{CEE7269B-5ACF-4881-BC28-7F9000BC9871}" destId="{FFEDCB0A-1EB0-4077-96F7-C54A951B829A}" srcOrd="2" destOrd="0" presId="urn:microsoft.com/office/officeart/2005/8/layout/list1"/>
    <dgm:cxn modelId="{9DE7CF45-D6FE-43A8-8336-2D5FE038FBDF}" type="presParOf" srcId="{CEE7269B-5ACF-4881-BC28-7F9000BC9871}" destId="{3C7B4AFE-1A27-49C8-B94F-A530BDCB4032}" srcOrd="3" destOrd="0" presId="urn:microsoft.com/office/officeart/2005/8/layout/list1"/>
    <dgm:cxn modelId="{961BF75F-1FE7-479D-81F7-243D1669BD39}" type="presParOf" srcId="{CEE7269B-5ACF-4881-BC28-7F9000BC9871}" destId="{A9305F42-DB5E-4E12-BE57-1F05E995E606}" srcOrd="4" destOrd="0" presId="urn:microsoft.com/office/officeart/2005/8/layout/list1"/>
    <dgm:cxn modelId="{11DEAA5D-5B53-469C-91B5-F51B19A198D3}" type="presParOf" srcId="{A9305F42-DB5E-4E12-BE57-1F05E995E606}" destId="{5A1570DA-AB2D-4A0D-B87D-A9CA78BE53E6}" srcOrd="0" destOrd="0" presId="urn:microsoft.com/office/officeart/2005/8/layout/list1"/>
    <dgm:cxn modelId="{2C4EF42E-22D7-4558-A70E-FF3B8D54A173}" type="presParOf" srcId="{A9305F42-DB5E-4E12-BE57-1F05E995E606}" destId="{732B0A49-8424-428A-98D2-AAFC4C7105AD}" srcOrd="1" destOrd="0" presId="urn:microsoft.com/office/officeart/2005/8/layout/list1"/>
    <dgm:cxn modelId="{A0EF5A26-122D-4B4F-8876-7928AA10BB7D}" type="presParOf" srcId="{CEE7269B-5ACF-4881-BC28-7F9000BC9871}" destId="{901F5632-BA57-481F-903D-AFD74A6C31E1}" srcOrd="5" destOrd="0" presId="urn:microsoft.com/office/officeart/2005/8/layout/list1"/>
    <dgm:cxn modelId="{EA83D4CA-4823-4199-A446-CA5B3F4D17ED}" type="presParOf" srcId="{CEE7269B-5ACF-4881-BC28-7F9000BC9871}" destId="{5F96CD75-F9BA-41E4-9918-17770F2AA9CB}" srcOrd="6" destOrd="0" presId="urn:microsoft.com/office/officeart/2005/8/layout/list1"/>
    <dgm:cxn modelId="{58B3E092-1939-4292-AEA4-F6F86E2E5A5D}" type="presParOf" srcId="{CEE7269B-5ACF-4881-BC28-7F9000BC9871}" destId="{2E73A8BB-3B70-4EE2-9BA8-F97E72510D57}" srcOrd="7" destOrd="0" presId="urn:microsoft.com/office/officeart/2005/8/layout/list1"/>
    <dgm:cxn modelId="{1964A313-362B-4639-92E8-6A540419AC19}" type="presParOf" srcId="{CEE7269B-5ACF-4881-BC28-7F9000BC9871}" destId="{2BE64B6A-51DF-48F4-BC59-DD9863661A20}" srcOrd="8" destOrd="0" presId="urn:microsoft.com/office/officeart/2005/8/layout/list1"/>
    <dgm:cxn modelId="{3C5084DC-31F4-45BF-B978-8FAAA86DF018}" type="presParOf" srcId="{2BE64B6A-51DF-48F4-BC59-DD9863661A20}" destId="{D5E42FA6-1200-496A-AE39-97B5ED7D45BC}" srcOrd="0" destOrd="0" presId="urn:microsoft.com/office/officeart/2005/8/layout/list1"/>
    <dgm:cxn modelId="{8CFED4E1-05C3-4A0B-BD35-C25CF7DD4131}" type="presParOf" srcId="{2BE64B6A-51DF-48F4-BC59-DD9863661A20}" destId="{6FDEE9E7-BE18-4D7C-A820-B01F2D887A57}" srcOrd="1" destOrd="0" presId="urn:microsoft.com/office/officeart/2005/8/layout/list1"/>
    <dgm:cxn modelId="{62E3D950-B5ED-4ECE-9D63-FB84725C8847}" type="presParOf" srcId="{CEE7269B-5ACF-4881-BC28-7F9000BC9871}" destId="{86CD9E9B-7BE4-4B4F-BF84-2DBB0F68AEE1}" srcOrd="9" destOrd="0" presId="urn:microsoft.com/office/officeart/2005/8/layout/list1"/>
    <dgm:cxn modelId="{27172737-BA23-49A7-B10C-9DF7A4311DBC}" type="presParOf" srcId="{CEE7269B-5ACF-4881-BC28-7F9000BC9871}" destId="{7A8B0AC1-4503-41A8-A95B-5FB6CAE26D94}" srcOrd="10" destOrd="0" presId="urn:microsoft.com/office/officeart/2005/8/layout/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9F4523F-5D92-4351-ACEA-7634DB91A97B}"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ru-RU"/>
        </a:p>
      </dgm:t>
    </dgm:pt>
    <dgm:pt modelId="{60682C22-CCD1-4B40-9FF9-7893F4D181F3}">
      <dgm:prSet phldrT="[Текст]" custT="1"/>
      <dgm:spPr/>
      <dgm:t>
        <a:bodyPr/>
        <a:lstStyle/>
        <a:p>
          <a:r>
            <a:rPr lang="ru-RU" sz="1050" b="1">
              <a:solidFill>
                <a:sysClr val="windowText" lastClr="000000"/>
              </a:solidFill>
              <a:latin typeface="Times New Roman" pitchFamily="18" charset="0"/>
              <a:cs typeface="Times New Roman" pitchFamily="18" charset="0"/>
            </a:rPr>
            <a:t>Зерттеу білігі</a:t>
          </a:r>
        </a:p>
      </dgm:t>
    </dgm:pt>
    <dgm:pt modelId="{42137D84-7897-4AC4-9D0B-7050DF069400}" type="parTrans" cxnId="{2BE89757-4102-417A-82DA-35D9C7DE5166}">
      <dgm:prSet/>
      <dgm:spPr/>
      <dgm:t>
        <a:bodyPr/>
        <a:lstStyle/>
        <a:p>
          <a:endParaRPr lang="ru-RU"/>
        </a:p>
      </dgm:t>
    </dgm:pt>
    <dgm:pt modelId="{D0F9CF64-208D-48ED-96CD-2BC4E8F33BF0}" type="sibTrans" cxnId="{2BE89757-4102-417A-82DA-35D9C7DE5166}">
      <dgm:prSet/>
      <dgm:spPr/>
      <dgm:t>
        <a:bodyPr/>
        <a:lstStyle/>
        <a:p>
          <a:endParaRPr lang="ru-RU"/>
        </a:p>
      </dgm:t>
    </dgm:pt>
    <dgm:pt modelId="{A701A526-3E88-4A3C-8360-4156C795FCCB}">
      <dgm:prSet phldrT="[Текст]" custT="1"/>
      <dgm:spPr/>
      <dgm:t>
        <a:bodyPr/>
        <a:lstStyle/>
        <a:p>
          <a:r>
            <a:rPr lang="ru-RU" sz="1050" b="1">
              <a:solidFill>
                <a:sysClr val="windowText" lastClr="000000"/>
              </a:solidFill>
              <a:latin typeface="Times New Roman" pitchFamily="18" charset="0"/>
              <a:cs typeface="Times New Roman" pitchFamily="18" charset="0"/>
            </a:rPr>
            <a:t>Ізденімдік білігі</a:t>
          </a:r>
          <a:endParaRPr lang="ru-RU" sz="1050"/>
        </a:p>
      </dgm:t>
    </dgm:pt>
    <dgm:pt modelId="{85BC2537-F1FD-4267-B25A-E114E2002DC4}" type="parTrans" cxnId="{AC38C5D3-D3E7-44EA-A612-793B8FED94E0}">
      <dgm:prSet/>
      <dgm:spPr/>
      <dgm:t>
        <a:bodyPr/>
        <a:lstStyle/>
        <a:p>
          <a:endParaRPr lang="ru-RU"/>
        </a:p>
      </dgm:t>
    </dgm:pt>
    <dgm:pt modelId="{FFCB4636-5FFE-45B4-A8C6-F86E08C20FEA}" type="sibTrans" cxnId="{AC38C5D3-D3E7-44EA-A612-793B8FED94E0}">
      <dgm:prSet/>
      <dgm:spPr/>
      <dgm:t>
        <a:bodyPr/>
        <a:lstStyle/>
        <a:p>
          <a:endParaRPr lang="ru-RU"/>
        </a:p>
      </dgm:t>
    </dgm:pt>
    <dgm:pt modelId="{F3E57D09-5CA1-4DFB-959A-B9BEB371D8A7}">
      <dgm:prSet phldrT="[Текст]" custT="1"/>
      <dgm:spPr/>
      <dgm:t>
        <a:bodyPr/>
        <a:lstStyle/>
        <a:p>
          <a:r>
            <a:rPr lang="ru-RU" sz="1050" b="1">
              <a:solidFill>
                <a:sysClr val="windowText" lastClr="000000"/>
              </a:solidFill>
              <a:latin typeface="Times New Roman" pitchFamily="18" charset="0"/>
              <a:cs typeface="Times New Roman" pitchFamily="18" charset="0"/>
            </a:rPr>
            <a:t>Жобалау білігі</a:t>
          </a:r>
          <a:endParaRPr lang="ru-RU" sz="1050"/>
        </a:p>
      </dgm:t>
    </dgm:pt>
    <dgm:pt modelId="{E297A8A1-131F-48DF-AD79-05883453C2B1}" type="parTrans" cxnId="{B9B655EF-46E9-4C2C-8FB3-9078E2605FC4}">
      <dgm:prSet/>
      <dgm:spPr/>
      <dgm:t>
        <a:bodyPr/>
        <a:lstStyle/>
        <a:p>
          <a:endParaRPr lang="ru-RU"/>
        </a:p>
      </dgm:t>
    </dgm:pt>
    <dgm:pt modelId="{7F35500A-8B81-44D0-B680-4C2BDC7ACBE5}" type="sibTrans" cxnId="{B9B655EF-46E9-4C2C-8FB3-9078E2605FC4}">
      <dgm:prSet/>
      <dgm:spPr/>
      <dgm:t>
        <a:bodyPr/>
        <a:lstStyle/>
        <a:p>
          <a:endParaRPr lang="ru-RU"/>
        </a:p>
      </dgm:t>
    </dgm:pt>
    <dgm:pt modelId="{5E7F700F-9EB2-461A-88F9-B5645E5E29D4}">
      <dgm:prSet phldrT="[Текст]" custT="1"/>
      <dgm:spPr/>
      <dgm:t>
        <a:bodyPr/>
        <a:lstStyle/>
        <a:p>
          <a:r>
            <a:rPr lang="ru-RU" sz="1050" b="1">
              <a:solidFill>
                <a:sysClr val="windowText" lastClr="000000"/>
              </a:solidFill>
              <a:latin typeface="Times New Roman" pitchFamily="18" charset="0"/>
              <a:cs typeface="Times New Roman" pitchFamily="18" charset="0"/>
            </a:rPr>
            <a:t>Тәжірибелік білігі</a:t>
          </a:r>
          <a:endParaRPr lang="ru-RU" sz="1050"/>
        </a:p>
      </dgm:t>
    </dgm:pt>
    <dgm:pt modelId="{0EEBC5BF-1232-4B9A-8DBC-4DAC66E71B28}" type="parTrans" cxnId="{27C41D97-E8BA-4E17-A305-860504F390DE}">
      <dgm:prSet/>
      <dgm:spPr/>
      <dgm:t>
        <a:bodyPr/>
        <a:lstStyle/>
        <a:p>
          <a:endParaRPr lang="ru-RU"/>
        </a:p>
      </dgm:t>
    </dgm:pt>
    <dgm:pt modelId="{D2FE7610-C1B7-4074-8445-95EE8A04A54B}" type="sibTrans" cxnId="{27C41D97-E8BA-4E17-A305-860504F390DE}">
      <dgm:prSet/>
      <dgm:spPr/>
      <dgm:t>
        <a:bodyPr/>
        <a:lstStyle/>
        <a:p>
          <a:endParaRPr lang="ru-RU"/>
        </a:p>
      </dgm:t>
    </dgm:pt>
    <dgm:pt modelId="{0178035D-E370-4EE2-B7E7-46BB5F7C999C}">
      <dgm:prSet phldrT="[Текст]" custT="1"/>
      <dgm:spPr/>
      <dgm:t>
        <a:bodyPr/>
        <a:lstStyle/>
        <a:p>
          <a:pPr>
            <a:lnSpc>
              <a:spcPct val="100000"/>
            </a:lnSpc>
            <a:spcAft>
              <a:spcPts val="0"/>
            </a:spcAft>
          </a:pPr>
          <a:r>
            <a:rPr lang="ru-RU" sz="900" b="1">
              <a:solidFill>
                <a:sysClr val="windowText" lastClr="000000"/>
              </a:solidFill>
              <a:latin typeface="Times New Roman" pitchFamily="18" charset="0"/>
              <a:cs typeface="Times New Roman" pitchFamily="18" charset="0"/>
            </a:rPr>
            <a:t>Коммуника-тивтік</a:t>
          </a:r>
        </a:p>
        <a:p>
          <a:pPr>
            <a:lnSpc>
              <a:spcPct val="100000"/>
            </a:lnSpc>
            <a:spcAft>
              <a:spcPts val="0"/>
            </a:spcAft>
          </a:pPr>
          <a:r>
            <a:rPr lang="ru-RU" sz="900" b="1">
              <a:solidFill>
                <a:sysClr val="windowText" lastClr="000000"/>
              </a:solidFill>
              <a:latin typeface="Times New Roman" pitchFamily="18" charset="0"/>
              <a:cs typeface="Times New Roman" pitchFamily="18" charset="0"/>
            </a:rPr>
            <a:t> білік-дағдылары</a:t>
          </a:r>
          <a:endParaRPr lang="ru-RU" sz="900"/>
        </a:p>
      </dgm:t>
    </dgm:pt>
    <dgm:pt modelId="{11C38EE8-30B2-43AC-AAAB-B37C92B903F1}" type="parTrans" cxnId="{CFDEE618-8BDF-4A8C-996D-E259F334B264}">
      <dgm:prSet/>
      <dgm:spPr/>
      <dgm:t>
        <a:bodyPr/>
        <a:lstStyle/>
        <a:p>
          <a:endParaRPr lang="ru-RU"/>
        </a:p>
      </dgm:t>
    </dgm:pt>
    <dgm:pt modelId="{DFE17D16-DDBC-45B7-A1A1-C4F7922063B6}" type="sibTrans" cxnId="{CFDEE618-8BDF-4A8C-996D-E259F334B264}">
      <dgm:prSet/>
      <dgm:spPr/>
      <dgm:t>
        <a:bodyPr/>
        <a:lstStyle/>
        <a:p>
          <a:endParaRPr lang="ru-RU"/>
        </a:p>
      </dgm:t>
    </dgm:pt>
    <dgm:pt modelId="{FA050A42-A819-4539-A966-45E8E3A53A4A}" type="pres">
      <dgm:prSet presAssocID="{E9F4523F-5D92-4351-ACEA-7634DB91A97B}" presName="cycle" presStyleCnt="0">
        <dgm:presLayoutVars>
          <dgm:dir/>
          <dgm:resizeHandles val="exact"/>
        </dgm:presLayoutVars>
      </dgm:prSet>
      <dgm:spPr/>
      <dgm:t>
        <a:bodyPr/>
        <a:lstStyle/>
        <a:p>
          <a:endParaRPr lang="ru-RU"/>
        </a:p>
      </dgm:t>
    </dgm:pt>
    <dgm:pt modelId="{882715F9-FF59-4522-964E-AADC63CBB4B1}" type="pres">
      <dgm:prSet presAssocID="{60682C22-CCD1-4B40-9FF9-7893F4D181F3}" presName="node" presStyleLbl="node1" presStyleIdx="0" presStyleCnt="5">
        <dgm:presLayoutVars>
          <dgm:bulletEnabled val="1"/>
        </dgm:presLayoutVars>
      </dgm:prSet>
      <dgm:spPr/>
      <dgm:t>
        <a:bodyPr/>
        <a:lstStyle/>
        <a:p>
          <a:endParaRPr lang="ru-RU"/>
        </a:p>
      </dgm:t>
    </dgm:pt>
    <dgm:pt modelId="{7F3C918E-0B27-4BD8-863C-BF69CE321349}" type="pres">
      <dgm:prSet presAssocID="{60682C22-CCD1-4B40-9FF9-7893F4D181F3}" presName="spNode" presStyleCnt="0"/>
      <dgm:spPr/>
    </dgm:pt>
    <dgm:pt modelId="{2122EF25-ECCD-4A55-8AD4-2035FA61069E}" type="pres">
      <dgm:prSet presAssocID="{D0F9CF64-208D-48ED-96CD-2BC4E8F33BF0}" presName="sibTrans" presStyleLbl="sibTrans1D1" presStyleIdx="0" presStyleCnt="5"/>
      <dgm:spPr/>
      <dgm:t>
        <a:bodyPr/>
        <a:lstStyle/>
        <a:p>
          <a:endParaRPr lang="ru-RU"/>
        </a:p>
      </dgm:t>
    </dgm:pt>
    <dgm:pt modelId="{B5219965-430A-42A1-ACBF-83C20A7E5E71}" type="pres">
      <dgm:prSet presAssocID="{A701A526-3E88-4A3C-8360-4156C795FCCB}" presName="node" presStyleLbl="node1" presStyleIdx="1" presStyleCnt="5">
        <dgm:presLayoutVars>
          <dgm:bulletEnabled val="1"/>
        </dgm:presLayoutVars>
      </dgm:prSet>
      <dgm:spPr/>
      <dgm:t>
        <a:bodyPr/>
        <a:lstStyle/>
        <a:p>
          <a:endParaRPr lang="ru-RU"/>
        </a:p>
      </dgm:t>
    </dgm:pt>
    <dgm:pt modelId="{FBE80741-4E6B-411F-82B8-36FE56D6BDEF}" type="pres">
      <dgm:prSet presAssocID="{A701A526-3E88-4A3C-8360-4156C795FCCB}" presName="spNode" presStyleCnt="0"/>
      <dgm:spPr/>
    </dgm:pt>
    <dgm:pt modelId="{64E87208-342F-458C-A150-6D0953388252}" type="pres">
      <dgm:prSet presAssocID="{FFCB4636-5FFE-45B4-A8C6-F86E08C20FEA}" presName="sibTrans" presStyleLbl="sibTrans1D1" presStyleIdx="1" presStyleCnt="5"/>
      <dgm:spPr/>
      <dgm:t>
        <a:bodyPr/>
        <a:lstStyle/>
        <a:p>
          <a:endParaRPr lang="ru-RU"/>
        </a:p>
      </dgm:t>
    </dgm:pt>
    <dgm:pt modelId="{60F8BA13-043C-41A3-B9B1-E932713A9790}" type="pres">
      <dgm:prSet presAssocID="{F3E57D09-5CA1-4DFB-959A-B9BEB371D8A7}" presName="node" presStyleLbl="node1" presStyleIdx="2" presStyleCnt="5">
        <dgm:presLayoutVars>
          <dgm:bulletEnabled val="1"/>
        </dgm:presLayoutVars>
      </dgm:prSet>
      <dgm:spPr/>
      <dgm:t>
        <a:bodyPr/>
        <a:lstStyle/>
        <a:p>
          <a:endParaRPr lang="ru-RU"/>
        </a:p>
      </dgm:t>
    </dgm:pt>
    <dgm:pt modelId="{FA0AD64D-0503-415D-B640-2112DD3BC9EE}" type="pres">
      <dgm:prSet presAssocID="{F3E57D09-5CA1-4DFB-959A-B9BEB371D8A7}" presName="spNode" presStyleCnt="0"/>
      <dgm:spPr/>
    </dgm:pt>
    <dgm:pt modelId="{C7F2B72F-6DC3-4352-874C-0C96915EB1BD}" type="pres">
      <dgm:prSet presAssocID="{7F35500A-8B81-44D0-B680-4C2BDC7ACBE5}" presName="sibTrans" presStyleLbl="sibTrans1D1" presStyleIdx="2" presStyleCnt="5"/>
      <dgm:spPr/>
      <dgm:t>
        <a:bodyPr/>
        <a:lstStyle/>
        <a:p>
          <a:endParaRPr lang="ru-RU"/>
        </a:p>
      </dgm:t>
    </dgm:pt>
    <dgm:pt modelId="{07B71C98-12C0-475A-83D8-D77B511738FD}" type="pres">
      <dgm:prSet presAssocID="{5E7F700F-9EB2-461A-88F9-B5645E5E29D4}" presName="node" presStyleLbl="node1" presStyleIdx="3" presStyleCnt="5">
        <dgm:presLayoutVars>
          <dgm:bulletEnabled val="1"/>
        </dgm:presLayoutVars>
      </dgm:prSet>
      <dgm:spPr/>
      <dgm:t>
        <a:bodyPr/>
        <a:lstStyle/>
        <a:p>
          <a:endParaRPr lang="ru-RU"/>
        </a:p>
      </dgm:t>
    </dgm:pt>
    <dgm:pt modelId="{8E4D3F16-028A-49D3-A719-A0453B6ADD5D}" type="pres">
      <dgm:prSet presAssocID="{5E7F700F-9EB2-461A-88F9-B5645E5E29D4}" presName="spNode" presStyleCnt="0"/>
      <dgm:spPr/>
    </dgm:pt>
    <dgm:pt modelId="{3A018F82-CA7B-4847-BC02-7E0CDE70AC40}" type="pres">
      <dgm:prSet presAssocID="{D2FE7610-C1B7-4074-8445-95EE8A04A54B}" presName="sibTrans" presStyleLbl="sibTrans1D1" presStyleIdx="3" presStyleCnt="5"/>
      <dgm:spPr/>
      <dgm:t>
        <a:bodyPr/>
        <a:lstStyle/>
        <a:p>
          <a:endParaRPr lang="ru-RU"/>
        </a:p>
      </dgm:t>
    </dgm:pt>
    <dgm:pt modelId="{C5739DD7-AB42-4BDD-954C-718421A1AE56}" type="pres">
      <dgm:prSet presAssocID="{0178035D-E370-4EE2-B7E7-46BB5F7C999C}" presName="node" presStyleLbl="node1" presStyleIdx="4" presStyleCnt="5">
        <dgm:presLayoutVars>
          <dgm:bulletEnabled val="1"/>
        </dgm:presLayoutVars>
      </dgm:prSet>
      <dgm:spPr/>
      <dgm:t>
        <a:bodyPr/>
        <a:lstStyle/>
        <a:p>
          <a:endParaRPr lang="ru-RU"/>
        </a:p>
      </dgm:t>
    </dgm:pt>
    <dgm:pt modelId="{2574DE67-5C99-44D7-8240-05BDFAE52CBB}" type="pres">
      <dgm:prSet presAssocID="{0178035D-E370-4EE2-B7E7-46BB5F7C999C}" presName="spNode" presStyleCnt="0"/>
      <dgm:spPr/>
    </dgm:pt>
    <dgm:pt modelId="{EF8AF44F-1D5F-4297-AB7A-64ED6C3C75E4}" type="pres">
      <dgm:prSet presAssocID="{DFE17D16-DDBC-45B7-A1A1-C4F7922063B6}" presName="sibTrans" presStyleLbl="sibTrans1D1" presStyleIdx="4" presStyleCnt="5"/>
      <dgm:spPr/>
      <dgm:t>
        <a:bodyPr/>
        <a:lstStyle/>
        <a:p>
          <a:endParaRPr lang="ru-RU"/>
        </a:p>
      </dgm:t>
    </dgm:pt>
  </dgm:ptLst>
  <dgm:cxnLst>
    <dgm:cxn modelId="{CFDEE618-8BDF-4A8C-996D-E259F334B264}" srcId="{E9F4523F-5D92-4351-ACEA-7634DB91A97B}" destId="{0178035D-E370-4EE2-B7E7-46BB5F7C999C}" srcOrd="4" destOrd="0" parTransId="{11C38EE8-30B2-43AC-AAAB-B37C92B903F1}" sibTransId="{DFE17D16-DDBC-45B7-A1A1-C4F7922063B6}"/>
    <dgm:cxn modelId="{E75A788D-954D-4398-8AB1-0B5948244446}" type="presOf" srcId="{5E7F700F-9EB2-461A-88F9-B5645E5E29D4}" destId="{07B71C98-12C0-475A-83D8-D77B511738FD}" srcOrd="0" destOrd="0" presId="urn:microsoft.com/office/officeart/2005/8/layout/cycle5"/>
    <dgm:cxn modelId="{B9B655EF-46E9-4C2C-8FB3-9078E2605FC4}" srcId="{E9F4523F-5D92-4351-ACEA-7634DB91A97B}" destId="{F3E57D09-5CA1-4DFB-959A-B9BEB371D8A7}" srcOrd="2" destOrd="0" parTransId="{E297A8A1-131F-48DF-AD79-05883453C2B1}" sibTransId="{7F35500A-8B81-44D0-B680-4C2BDC7ACBE5}"/>
    <dgm:cxn modelId="{27C41D97-E8BA-4E17-A305-860504F390DE}" srcId="{E9F4523F-5D92-4351-ACEA-7634DB91A97B}" destId="{5E7F700F-9EB2-461A-88F9-B5645E5E29D4}" srcOrd="3" destOrd="0" parTransId="{0EEBC5BF-1232-4B9A-8DBC-4DAC66E71B28}" sibTransId="{D2FE7610-C1B7-4074-8445-95EE8A04A54B}"/>
    <dgm:cxn modelId="{08186DC3-D327-4BDB-8702-28013F6CCFB0}" type="presOf" srcId="{7F35500A-8B81-44D0-B680-4C2BDC7ACBE5}" destId="{C7F2B72F-6DC3-4352-874C-0C96915EB1BD}" srcOrd="0" destOrd="0" presId="urn:microsoft.com/office/officeart/2005/8/layout/cycle5"/>
    <dgm:cxn modelId="{BEA622F7-8D24-40D8-94C9-41BA08BEF1BF}" type="presOf" srcId="{F3E57D09-5CA1-4DFB-959A-B9BEB371D8A7}" destId="{60F8BA13-043C-41A3-B9B1-E932713A9790}" srcOrd="0" destOrd="0" presId="urn:microsoft.com/office/officeart/2005/8/layout/cycle5"/>
    <dgm:cxn modelId="{434C136F-05F3-4BC8-9CB6-D8CFFB7C7B84}" type="presOf" srcId="{0178035D-E370-4EE2-B7E7-46BB5F7C999C}" destId="{C5739DD7-AB42-4BDD-954C-718421A1AE56}" srcOrd="0" destOrd="0" presId="urn:microsoft.com/office/officeart/2005/8/layout/cycle5"/>
    <dgm:cxn modelId="{8C8AACC4-0F4F-4126-8EA5-33DC40BB82F5}" type="presOf" srcId="{D2FE7610-C1B7-4074-8445-95EE8A04A54B}" destId="{3A018F82-CA7B-4847-BC02-7E0CDE70AC40}" srcOrd="0" destOrd="0" presId="urn:microsoft.com/office/officeart/2005/8/layout/cycle5"/>
    <dgm:cxn modelId="{B84BDCD2-10B2-418C-A6BC-11AC8F504FE9}" type="presOf" srcId="{E9F4523F-5D92-4351-ACEA-7634DB91A97B}" destId="{FA050A42-A819-4539-A966-45E8E3A53A4A}" srcOrd="0" destOrd="0" presId="urn:microsoft.com/office/officeart/2005/8/layout/cycle5"/>
    <dgm:cxn modelId="{4243E1D4-47A5-4778-83C9-45C01501586D}" type="presOf" srcId="{60682C22-CCD1-4B40-9FF9-7893F4D181F3}" destId="{882715F9-FF59-4522-964E-AADC63CBB4B1}" srcOrd="0" destOrd="0" presId="urn:microsoft.com/office/officeart/2005/8/layout/cycle5"/>
    <dgm:cxn modelId="{9C7A5C93-3802-4059-B8F0-5DAE5C35E530}" type="presOf" srcId="{D0F9CF64-208D-48ED-96CD-2BC4E8F33BF0}" destId="{2122EF25-ECCD-4A55-8AD4-2035FA61069E}" srcOrd="0" destOrd="0" presId="urn:microsoft.com/office/officeart/2005/8/layout/cycle5"/>
    <dgm:cxn modelId="{2BE89757-4102-417A-82DA-35D9C7DE5166}" srcId="{E9F4523F-5D92-4351-ACEA-7634DB91A97B}" destId="{60682C22-CCD1-4B40-9FF9-7893F4D181F3}" srcOrd="0" destOrd="0" parTransId="{42137D84-7897-4AC4-9D0B-7050DF069400}" sibTransId="{D0F9CF64-208D-48ED-96CD-2BC4E8F33BF0}"/>
    <dgm:cxn modelId="{85872FAA-0A7B-467C-88C6-209CC6D0DC10}" type="presOf" srcId="{DFE17D16-DDBC-45B7-A1A1-C4F7922063B6}" destId="{EF8AF44F-1D5F-4297-AB7A-64ED6C3C75E4}" srcOrd="0" destOrd="0" presId="urn:microsoft.com/office/officeart/2005/8/layout/cycle5"/>
    <dgm:cxn modelId="{720E27BD-478D-40A2-A4FD-5F144041BFB6}" type="presOf" srcId="{FFCB4636-5FFE-45B4-A8C6-F86E08C20FEA}" destId="{64E87208-342F-458C-A150-6D0953388252}" srcOrd="0" destOrd="0" presId="urn:microsoft.com/office/officeart/2005/8/layout/cycle5"/>
    <dgm:cxn modelId="{ABF138A4-A901-4732-8D72-CBC710CB0773}" type="presOf" srcId="{A701A526-3E88-4A3C-8360-4156C795FCCB}" destId="{B5219965-430A-42A1-ACBF-83C20A7E5E71}" srcOrd="0" destOrd="0" presId="urn:microsoft.com/office/officeart/2005/8/layout/cycle5"/>
    <dgm:cxn modelId="{AC38C5D3-D3E7-44EA-A612-793B8FED94E0}" srcId="{E9F4523F-5D92-4351-ACEA-7634DB91A97B}" destId="{A701A526-3E88-4A3C-8360-4156C795FCCB}" srcOrd="1" destOrd="0" parTransId="{85BC2537-F1FD-4267-B25A-E114E2002DC4}" sibTransId="{FFCB4636-5FFE-45B4-A8C6-F86E08C20FEA}"/>
    <dgm:cxn modelId="{09D62558-2D49-4BA5-813E-66B526450B6B}" type="presParOf" srcId="{FA050A42-A819-4539-A966-45E8E3A53A4A}" destId="{882715F9-FF59-4522-964E-AADC63CBB4B1}" srcOrd="0" destOrd="0" presId="urn:microsoft.com/office/officeart/2005/8/layout/cycle5"/>
    <dgm:cxn modelId="{289FF4EF-CCC2-4E2D-B03B-6C30B6815102}" type="presParOf" srcId="{FA050A42-A819-4539-A966-45E8E3A53A4A}" destId="{7F3C918E-0B27-4BD8-863C-BF69CE321349}" srcOrd="1" destOrd="0" presId="urn:microsoft.com/office/officeart/2005/8/layout/cycle5"/>
    <dgm:cxn modelId="{6E7C292A-AAED-41BA-B7F6-F95362C96BEE}" type="presParOf" srcId="{FA050A42-A819-4539-A966-45E8E3A53A4A}" destId="{2122EF25-ECCD-4A55-8AD4-2035FA61069E}" srcOrd="2" destOrd="0" presId="urn:microsoft.com/office/officeart/2005/8/layout/cycle5"/>
    <dgm:cxn modelId="{ECB66802-61E2-4B01-9693-126E7D883E6C}" type="presParOf" srcId="{FA050A42-A819-4539-A966-45E8E3A53A4A}" destId="{B5219965-430A-42A1-ACBF-83C20A7E5E71}" srcOrd="3" destOrd="0" presId="urn:microsoft.com/office/officeart/2005/8/layout/cycle5"/>
    <dgm:cxn modelId="{56B0F338-64BE-460A-99F9-5AEFDCB4C85F}" type="presParOf" srcId="{FA050A42-A819-4539-A966-45E8E3A53A4A}" destId="{FBE80741-4E6B-411F-82B8-36FE56D6BDEF}" srcOrd="4" destOrd="0" presId="urn:microsoft.com/office/officeart/2005/8/layout/cycle5"/>
    <dgm:cxn modelId="{71165115-5021-43F9-BB0B-E9B1BC0A36CA}" type="presParOf" srcId="{FA050A42-A819-4539-A966-45E8E3A53A4A}" destId="{64E87208-342F-458C-A150-6D0953388252}" srcOrd="5" destOrd="0" presId="urn:microsoft.com/office/officeart/2005/8/layout/cycle5"/>
    <dgm:cxn modelId="{D24C97A8-A8BE-4372-BEAD-BFF49FD2E415}" type="presParOf" srcId="{FA050A42-A819-4539-A966-45E8E3A53A4A}" destId="{60F8BA13-043C-41A3-B9B1-E932713A9790}" srcOrd="6" destOrd="0" presId="urn:microsoft.com/office/officeart/2005/8/layout/cycle5"/>
    <dgm:cxn modelId="{4E459F96-811C-4ACE-8D31-025594658D96}" type="presParOf" srcId="{FA050A42-A819-4539-A966-45E8E3A53A4A}" destId="{FA0AD64D-0503-415D-B640-2112DD3BC9EE}" srcOrd="7" destOrd="0" presId="urn:microsoft.com/office/officeart/2005/8/layout/cycle5"/>
    <dgm:cxn modelId="{4F971F13-6BA4-4D99-9847-83E552B1033B}" type="presParOf" srcId="{FA050A42-A819-4539-A966-45E8E3A53A4A}" destId="{C7F2B72F-6DC3-4352-874C-0C96915EB1BD}" srcOrd="8" destOrd="0" presId="urn:microsoft.com/office/officeart/2005/8/layout/cycle5"/>
    <dgm:cxn modelId="{664B910A-3136-404F-9469-B83AC722E9E3}" type="presParOf" srcId="{FA050A42-A819-4539-A966-45E8E3A53A4A}" destId="{07B71C98-12C0-475A-83D8-D77B511738FD}" srcOrd="9" destOrd="0" presId="urn:microsoft.com/office/officeart/2005/8/layout/cycle5"/>
    <dgm:cxn modelId="{FA495C1B-B710-4094-9B81-686981BF3313}" type="presParOf" srcId="{FA050A42-A819-4539-A966-45E8E3A53A4A}" destId="{8E4D3F16-028A-49D3-A719-A0453B6ADD5D}" srcOrd="10" destOrd="0" presId="urn:microsoft.com/office/officeart/2005/8/layout/cycle5"/>
    <dgm:cxn modelId="{8011CCE5-B433-45F4-B7FD-D1A38DE1EECA}" type="presParOf" srcId="{FA050A42-A819-4539-A966-45E8E3A53A4A}" destId="{3A018F82-CA7B-4847-BC02-7E0CDE70AC40}" srcOrd="11" destOrd="0" presId="urn:microsoft.com/office/officeart/2005/8/layout/cycle5"/>
    <dgm:cxn modelId="{2BC1E740-4770-4B2D-AF27-6EC8AC5A8C6C}" type="presParOf" srcId="{FA050A42-A819-4539-A966-45E8E3A53A4A}" destId="{C5739DD7-AB42-4BDD-954C-718421A1AE56}" srcOrd="12" destOrd="0" presId="urn:microsoft.com/office/officeart/2005/8/layout/cycle5"/>
    <dgm:cxn modelId="{9DD7A7F0-52A1-4BAD-90A2-0A5A8AC92D93}" type="presParOf" srcId="{FA050A42-A819-4539-A966-45E8E3A53A4A}" destId="{2574DE67-5C99-44D7-8240-05BDFAE52CBB}" srcOrd="13" destOrd="0" presId="urn:microsoft.com/office/officeart/2005/8/layout/cycle5"/>
    <dgm:cxn modelId="{3D354932-BF09-44EB-9E8D-336E4357F14D}" type="presParOf" srcId="{FA050A42-A819-4539-A966-45E8E3A53A4A}" destId="{EF8AF44F-1D5F-4297-AB7A-64ED6C3C75E4}" srcOrd="14" destOrd="0" presId="urn:microsoft.com/office/officeart/2005/8/layout/cycle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C87098E-C488-47AE-A5B0-44286016E436}" type="doc">
      <dgm:prSet loTypeId="urn:microsoft.com/office/officeart/2005/8/layout/hierarchy4" loCatId="relationship" qsTypeId="urn:microsoft.com/office/officeart/2005/8/quickstyle/simple1" qsCatId="simple" csTypeId="urn:microsoft.com/office/officeart/2005/8/colors/colorful5" csCatId="colorful" phldr="1"/>
      <dgm:spPr/>
      <dgm:t>
        <a:bodyPr/>
        <a:lstStyle/>
        <a:p>
          <a:endParaRPr lang="ru-RU"/>
        </a:p>
      </dgm:t>
    </dgm:pt>
    <dgm:pt modelId="{D0E46377-EDFA-48E2-9F10-8545FDBD7709}">
      <dgm:prSet phldrT="[Текст]" custT="1"/>
      <dgm:spPr/>
      <dgm:t>
        <a:bodyPr/>
        <a:lstStyle/>
        <a:p>
          <a:r>
            <a:rPr lang="ru-RU" sz="900" b="1">
              <a:solidFill>
                <a:schemeClr val="tx1"/>
              </a:solidFill>
              <a:latin typeface="Times New Roman" pitchFamily="18" charset="0"/>
              <a:cs typeface="Times New Roman" pitchFamily="18" charset="0"/>
            </a:rPr>
            <a:t>математика</a:t>
          </a:r>
        </a:p>
      </dgm:t>
    </dgm:pt>
    <dgm:pt modelId="{CFE2E1E4-929C-45BB-8617-3BB1478CC049}" type="parTrans" cxnId="{CB8C1DC9-B497-4AC8-9E35-34B3701D1307}">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91EA89B7-942E-417C-AF0B-8DCAC21852C6}" type="sibTrans" cxnId="{CB8C1DC9-B497-4AC8-9E35-34B3701D1307}">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BFC30082-F4D1-4290-BFA8-C5C89965A390}">
      <dgm:prSet phldrT="[Текст]" custT="1"/>
      <dgm:spPr/>
      <dgm:t>
        <a:bodyPr/>
        <a:lstStyle/>
        <a:p>
          <a:r>
            <a:rPr lang="ru-RU" sz="1050" b="1">
              <a:solidFill>
                <a:schemeClr val="tx1"/>
              </a:solidFill>
              <a:latin typeface="Times New Roman" panose="02020603050405020304" pitchFamily="18" charset="0"/>
              <a:cs typeface="Times New Roman" panose="02020603050405020304" pitchFamily="18" charset="0"/>
            </a:rPr>
            <a:t>уақыт өлшемі</a:t>
          </a:r>
        </a:p>
      </dgm:t>
    </dgm:pt>
    <dgm:pt modelId="{49D8FBB7-4EBD-4FF7-94B9-F65B8423E681}" type="parTrans" cxnId="{E1EAFC3E-F6A2-4312-81F1-02335328D582}">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4D3C4396-1D91-42A8-AE22-3761907CAABB}" type="sibTrans" cxnId="{E1EAFC3E-F6A2-4312-81F1-02335328D582}">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652C68C4-959B-4C3C-A30F-001E6E64AB4C}">
      <dgm:prSet phldrT="[Текст]" custT="1"/>
      <dgm:spPr/>
      <dgm:t>
        <a:bodyPr/>
        <a:lstStyle/>
        <a:p>
          <a:r>
            <a:rPr lang="ru-RU" sz="1000" b="1">
              <a:solidFill>
                <a:schemeClr val="tx1"/>
              </a:solidFill>
              <a:latin typeface="Times New Roman" panose="02020603050405020304" pitchFamily="18" charset="0"/>
              <a:cs typeface="Times New Roman" panose="02020603050405020304" pitchFamily="18" charset="0"/>
            </a:rPr>
            <a:t>кеңістік өлшемі</a:t>
          </a:r>
        </a:p>
      </dgm:t>
    </dgm:pt>
    <dgm:pt modelId="{71751D84-9BE2-438E-A7C2-8992BBEF79F0}" type="parTrans" cxnId="{0A838EC1-1DAA-4811-9F88-21DA27A707E6}">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DEE72999-A876-462E-90B5-AAB8D01E651F}" type="sibTrans" cxnId="{0A838EC1-1DAA-4811-9F88-21DA27A707E6}">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885EFECB-066C-4C18-A629-B9F2AEC0AB23}">
      <dgm:prSet phldrT="[Текст]" custT="1"/>
      <dgm:spPr/>
      <dgm:t>
        <a:bodyPr/>
        <a:lstStyle/>
        <a:p>
          <a:r>
            <a:rPr lang="ru-RU" sz="900" b="1">
              <a:solidFill>
                <a:schemeClr val="tx1"/>
              </a:solidFill>
              <a:latin typeface="Times New Roman" panose="02020603050405020304" pitchFamily="18" charset="0"/>
              <a:cs typeface="Times New Roman" panose="02020603050405020304" pitchFamily="18" charset="0"/>
            </a:rPr>
            <a:t>дүниетану</a:t>
          </a:r>
        </a:p>
      </dgm:t>
    </dgm:pt>
    <dgm:pt modelId="{A3EC0416-B977-4FF7-9151-22F0EE486B29}" type="parTrans" cxnId="{DC3426BB-7159-48E1-AA13-32BD09B286F5}">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544A4E02-3B7F-4EB5-AEF8-E646DA1E339B}" type="sibTrans" cxnId="{DC3426BB-7159-48E1-AA13-32BD09B286F5}">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18D646D5-4353-4F59-A5E6-8BB69E31641B}">
      <dgm:prSet phldrT="[Текст]" custT="1"/>
      <dgm:spPr/>
      <dgm:t>
        <a:bodyPr/>
        <a:lstStyle/>
        <a:p>
          <a:r>
            <a:rPr lang="ru-RU" sz="1000" b="1">
              <a:solidFill>
                <a:schemeClr val="tx1"/>
              </a:solidFill>
              <a:latin typeface="Times New Roman" panose="02020603050405020304" pitchFamily="18" charset="0"/>
              <a:cs typeface="Times New Roman" panose="02020603050405020304" pitchFamily="18" charset="0"/>
            </a:rPr>
            <a:t>ауа, жел, жаңбыр, қар</a:t>
          </a:r>
        </a:p>
      </dgm:t>
    </dgm:pt>
    <dgm:pt modelId="{168A1B36-15F1-4CEF-883E-AB4AB4B3358D}" type="parTrans" cxnId="{CB77D982-E11C-4648-8E58-67D8EB914864}">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6251439B-6A41-456A-99F9-F56594D1A9FB}" type="sibTrans" cxnId="{CB77D982-E11C-4648-8E58-67D8EB914864}">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2C519725-0DF8-4343-B9FF-C38B493402FC}">
      <dgm:prSet phldrT="[Текст]" custT="1"/>
      <dgm:spPr/>
      <dgm:t>
        <a:bodyPr/>
        <a:lstStyle/>
        <a:p>
          <a:r>
            <a:rPr lang="ru-RU" sz="1000" b="1">
              <a:solidFill>
                <a:schemeClr val="tx1"/>
              </a:solidFill>
              <a:latin typeface="Times New Roman" panose="02020603050405020304" pitchFamily="18" charset="0"/>
              <a:cs typeface="Times New Roman" panose="02020603050405020304" pitchFamily="18" charset="0"/>
            </a:rPr>
            <a:t>температура</a:t>
          </a:r>
        </a:p>
      </dgm:t>
    </dgm:pt>
    <dgm:pt modelId="{97FE0A40-6D58-4CA4-8775-7CE11E9DFCD8}" type="parTrans" cxnId="{2D26E194-4F3E-4CF6-955C-A4B542C9E806}">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C055F1F1-7A50-4DA9-8DAB-E9CAECBE8D87}" type="sibTrans" cxnId="{2D26E194-4F3E-4CF6-955C-A4B542C9E806}">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E1AB1A9B-6DBB-4112-A5A9-6FE46B05AEF2}">
      <dgm:prSet phldrT="[Текст]" custT="1"/>
      <dgm:spPr/>
      <dgm:t>
        <a:bodyPr/>
        <a:lstStyle/>
        <a:p>
          <a:r>
            <a:rPr lang="ru-RU" sz="1000" b="1">
              <a:solidFill>
                <a:schemeClr val="tx1"/>
              </a:solidFill>
              <a:latin typeface="Times New Roman" panose="02020603050405020304" pitchFamily="18" charset="0"/>
              <a:cs typeface="Times New Roman" panose="02020603050405020304" pitchFamily="18" charset="0"/>
            </a:rPr>
            <a:t>робот техникасы</a:t>
          </a:r>
        </a:p>
      </dgm:t>
    </dgm:pt>
    <dgm:pt modelId="{1BBA5CAE-5DCF-4BD6-9BBD-811AFEE63BE5}" type="parTrans" cxnId="{FC2D41D1-D0E2-4F7A-8DAE-CB3BB2CEB6E2}">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5007C6F2-D0AC-4E39-959C-1936C84C39AB}" type="sibTrans" cxnId="{FC2D41D1-D0E2-4F7A-8DAE-CB3BB2CEB6E2}">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7FCBD817-217C-4681-A67C-84344F8EB6FD}">
      <dgm:prSet phldrT="[Текст]" custT="1"/>
      <dgm:spPr/>
      <dgm:t>
        <a:bodyPr/>
        <a:lstStyle/>
        <a:p>
          <a:r>
            <a:rPr lang="ru-RU" sz="1000" b="1">
              <a:solidFill>
                <a:schemeClr val="tx1"/>
              </a:solidFill>
              <a:latin typeface="Times New Roman" panose="02020603050405020304" pitchFamily="18" charset="0"/>
              <a:cs typeface="Times New Roman" panose="02020603050405020304" pitchFamily="18" charset="0"/>
            </a:rPr>
            <a:t>күн райын алдын ала есептеу арқылы сезу</a:t>
          </a:r>
        </a:p>
      </dgm:t>
    </dgm:pt>
    <dgm:pt modelId="{B5110A19-CA20-4C4A-81B1-6A632AFF0FE6}" type="parTrans" cxnId="{BA8595D1-CDDF-4B05-B4E1-9FCA5EE5C911}">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F5A44EBC-FF9B-426D-B366-7DFB0FD277A2}" type="sibTrans" cxnId="{BA8595D1-CDDF-4B05-B4E1-9FCA5EE5C911}">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E296DA72-2593-41F6-A4A5-2CF4CF8E92EB}">
      <dgm:prSet phldrT="[Текст]" custT="1"/>
      <dgm:spPr/>
      <dgm:t>
        <a:bodyPr/>
        <a:lstStyle/>
        <a:p>
          <a:r>
            <a:rPr lang="ru-RU" sz="1000" b="1">
              <a:solidFill>
                <a:schemeClr val="tx1"/>
              </a:solidFill>
              <a:latin typeface="Times New Roman" panose="02020603050405020304" pitchFamily="18" charset="0"/>
              <a:cs typeface="Times New Roman" panose="02020603050405020304" pitchFamily="18" charset="0"/>
            </a:rPr>
            <a:t>суық пен ыстықты реттеуші</a:t>
          </a:r>
        </a:p>
      </dgm:t>
    </dgm:pt>
    <dgm:pt modelId="{4070C8C7-ED05-4453-8EC4-9ACF08AF25DA}" type="parTrans" cxnId="{6FB631BE-51C3-43AE-BD52-FC4526726D6D}">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906D7868-811B-4589-B722-B4DA103DB424}" type="sibTrans" cxnId="{6FB631BE-51C3-43AE-BD52-FC4526726D6D}">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0BE29432-27FC-458B-8B17-38FEAD6624C7}" type="pres">
      <dgm:prSet presAssocID="{3C87098E-C488-47AE-A5B0-44286016E436}" presName="Name0" presStyleCnt="0">
        <dgm:presLayoutVars>
          <dgm:chPref val="1"/>
          <dgm:dir/>
          <dgm:animOne val="branch"/>
          <dgm:animLvl val="lvl"/>
          <dgm:resizeHandles/>
        </dgm:presLayoutVars>
      </dgm:prSet>
      <dgm:spPr/>
      <dgm:t>
        <a:bodyPr/>
        <a:lstStyle/>
        <a:p>
          <a:endParaRPr lang="ru-RU"/>
        </a:p>
      </dgm:t>
    </dgm:pt>
    <dgm:pt modelId="{DDADFEB9-30C5-4811-BE7E-C27F306B43FF}" type="pres">
      <dgm:prSet presAssocID="{D0E46377-EDFA-48E2-9F10-8545FDBD7709}" presName="vertOne" presStyleCnt="0"/>
      <dgm:spPr/>
    </dgm:pt>
    <dgm:pt modelId="{9B329962-BB16-450D-86A7-F9FDFF54165A}" type="pres">
      <dgm:prSet presAssocID="{D0E46377-EDFA-48E2-9F10-8545FDBD7709}" presName="txOne" presStyleLbl="node0" presStyleIdx="0" presStyleCnt="3">
        <dgm:presLayoutVars>
          <dgm:chPref val="3"/>
        </dgm:presLayoutVars>
      </dgm:prSet>
      <dgm:spPr/>
      <dgm:t>
        <a:bodyPr/>
        <a:lstStyle/>
        <a:p>
          <a:endParaRPr lang="ru-RU"/>
        </a:p>
      </dgm:t>
    </dgm:pt>
    <dgm:pt modelId="{7848064F-D9F5-4650-819E-46CB10ECE480}" type="pres">
      <dgm:prSet presAssocID="{D0E46377-EDFA-48E2-9F10-8545FDBD7709}" presName="parTransOne" presStyleCnt="0"/>
      <dgm:spPr/>
    </dgm:pt>
    <dgm:pt modelId="{00D81174-7035-4258-9A40-A486B6043D93}" type="pres">
      <dgm:prSet presAssocID="{D0E46377-EDFA-48E2-9F10-8545FDBD7709}" presName="horzOne" presStyleCnt="0"/>
      <dgm:spPr/>
    </dgm:pt>
    <dgm:pt modelId="{888C2806-F4B8-41CE-A017-E294473BB654}" type="pres">
      <dgm:prSet presAssocID="{BFC30082-F4D1-4290-BFA8-C5C89965A390}" presName="vertTwo" presStyleCnt="0"/>
      <dgm:spPr/>
    </dgm:pt>
    <dgm:pt modelId="{4E3C0D61-AD33-4CF3-84F8-D149517B2A1A}" type="pres">
      <dgm:prSet presAssocID="{BFC30082-F4D1-4290-BFA8-C5C89965A390}" presName="txTwo" presStyleLbl="node2" presStyleIdx="0" presStyleCnt="6">
        <dgm:presLayoutVars>
          <dgm:chPref val="3"/>
        </dgm:presLayoutVars>
      </dgm:prSet>
      <dgm:spPr/>
      <dgm:t>
        <a:bodyPr/>
        <a:lstStyle/>
        <a:p>
          <a:endParaRPr lang="ru-RU"/>
        </a:p>
      </dgm:t>
    </dgm:pt>
    <dgm:pt modelId="{4170E65E-2BDF-403E-A145-BEE5489A3087}" type="pres">
      <dgm:prSet presAssocID="{BFC30082-F4D1-4290-BFA8-C5C89965A390}" presName="horzTwo" presStyleCnt="0"/>
      <dgm:spPr/>
    </dgm:pt>
    <dgm:pt modelId="{DD5AD0BC-10C0-42AA-8B39-B88F03230146}" type="pres">
      <dgm:prSet presAssocID="{4D3C4396-1D91-42A8-AE22-3761907CAABB}" presName="sibSpaceTwo" presStyleCnt="0"/>
      <dgm:spPr/>
    </dgm:pt>
    <dgm:pt modelId="{776DA97C-108D-404B-8D45-3B361773FB2E}" type="pres">
      <dgm:prSet presAssocID="{652C68C4-959B-4C3C-A30F-001E6E64AB4C}" presName="vertTwo" presStyleCnt="0"/>
      <dgm:spPr/>
    </dgm:pt>
    <dgm:pt modelId="{AA14C10E-38CE-4573-8314-117298247AC9}" type="pres">
      <dgm:prSet presAssocID="{652C68C4-959B-4C3C-A30F-001E6E64AB4C}" presName="txTwo" presStyleLbl="node2" presStyleIdx="1" presStyleCnt="6">
        <dgm:presLayoutVars>
          <dgm:chPref val="3"/>
        </dgm:presLayoutVars>
      </dgm:prSet>
      <dgm:spPr/>
      <dgm:t>
        <a:bodyPr/>
        <a:lstStyle/>
        <a:p>
          <a:endParaRPr lang="ru-RU"/>
        </a:p>
      </dgm:t>
    </dgm:pt>
    <dgm:pt modelId="{940637A4-BD0E-4971-B95A-C9BA995577E9}" type="pres">
      <dgm:prSet presAssocID="{652C68C4-959B-4C3C-A30F-001E6E64AB4C}" presName="horzTwo" presStyleCnt="0"/>
      <dgm:spPr/>
    </dgm:pt>
    <dgm:pt modelId="{80EC4229-8ECD-4D3C-8A66-E604E0652681}" type="pres">
      <dgm:prSet presAssocID="{91EA89B7-942E-417C-AF0B-8DCAC21852C6}" presName="sibSpaceOne" presStyleCnt="0"/>
      <dgm:spPr/>
    </dgm:pt>
    <dgm:pt modelId="{01C6347B-FAD5-4BAE-ACC3-066BB80C05F8}" type="pres">
      <dgm:prSet presAssocID="{885EFECB-066C-4C18-A629-B9F2AEC0AB23}" presName="vertOne" presStyleCnt="0"/>
      <dgm:spPr/>
    </dgm:pt>
    <dgm:pt modelId="{FCC7029E-57D9-478E-BDA1-FE6A8FE5162B}" type="pres">
      <dgm:prSet presAssocID="{885EFECB-066C-4C18-A629-B9F2AEC0AB23}" presName="txOne" presStyleLbl="node0" presStyleIdx="1" presStyleCnt="3">
        <dgm:presLayoutVars>
          <dgm:chPref val="3"/>
        </dgm:presLayoutVars>
      </dgm:prSet>
      <dgm:spPr/>
      <dgm:t>
        <a:bodyPr/>
        <a:lstStyle/>
        <a:p>
          <a:endParaRPr lang="ru-RU"/>
        </a:p>
      </dgm:t>
    </dgm:pt>
    <dgm:pt modelId="{5B7ABF0E-6722-4809-B3AF-1C01B53748A5}" type="pres">
      <dgm:prSet presAssocID="{885EFECB-066C-4C18-A629-B9F2AEC0AB23}" presName="parTransOne" presStyleCnt="0"/>
      <dgm:spPr/>
    </dgm:pt>
    <dgm:pt modelId="{E520C424-3976-4417-8A8D-DF262AE97119}" type="pres">
      <dgm:prSet presAssocID="{885EFECB-066C-4C18-A629-B9F2AEC0AB23}" presName="horzOne" presStyleCnt="0"/>
      <dgm:spPr/>
    </dgm:pt>
    <dgm:pt modelId="{E0289915-03D4-404E-901C-08422E1A8146}" type="pres">
      <dgm:prSet presAssocID="{18D646D5-4353-4F59-A5E6-8BB69E31641B}" presName="vertTwo" presStyleCnt="0"/>
      <dgm:spPr/>
    </dgm:pt>
    <dgm:pt modelId="{C11CEE43-837C-4203-A54F-EC6597F1C6BA}" type="pres">
      <dgm:prSet presAssocID="{18D646D5-4353-4F59-A5E6-8BB69E31641B}" presName="txTwo" presStyleLbl="node2" presStyleIdx="2" presStyleCnt="6">
        <dgm:presLayoutVars>
          <dgm:chPref val="3"/>
        </dgm:presLayoutVars>
      </dgm:prSet>
      <dgm:spPr/>
      <dgm:t>
        <a:bodyPr/>
        <a:lstStyle/>
        <a:p>
          <a:endParaRPr lang="ru-RU"/>
        </a:p>
      </dgm:t>
    </dgm:pt>
    <dgm:pt modelId="{9AFAFC88-9729-490F-8CC3-31677AB535B5}" type="pres">
      <dgm:prSet presAssocID="{18D646D5-4353-4F59-A5E6-8BB69E31641B}" presName="horzTwo" presStyleCnt="0"/>
      <dgm:spPr/>
    </dgm:pt>
    <dgm:pt modelId="{4B0D4BF4-BAE9-4AB6-A807-BEBFE1E876C7}" type="pres">
      <dgm:prSet presAssocID="{6251439B-6A41-456A-99F9-F56594D1A9FB}" presName="sibSpaceTwo" presStyleCnt="0"/>
      <dgm:spPr/>
    </dgm:pt>
    <dgm:pt modelId="{9A6E504F-F22B-4BB5-8A9F-65CAD13356C4}" type="pres">
      <dgm:prSet presAssocID="{2C519725-0DF8-4343-B9FF-C38B493402FC}" presName="vertTwo" presStyleCnt="0"/>
      <dgm:spPr/>
    </dgm:pt>
    <dgm:pt modelId="{9F416CC0-40AF-4FA6-B1B2-80D7A94A66EE}" type="pres">
      <dgm:prSet presAssocID="{2C519725-0DF8-4343-B9FF-C38B493402FC}" presName="txTwo" presStyleLbl="node2" presStyleIdx="3" presStyleCnt="6">
        <dgm:presLayoutVars>
          <dgm:chPref val="3"/>
        </dgm:presLayoutVars>
      </dgm:prSet>
      <dgm:spPr/>
      <dgm:t>
        <a:bodyPr/>
        <a:lstStyle/>
        <a:p>
          <a:endParaRPr lang="ru-RU"/>
        </a:p>
      </dgm:t>
    </dgm:pt>
    <dgm:pt modelId="{D44F7346-69DE-413C-B67B-E9244E7800D7}" type="pres">
      <dgm:prSet presAssocID="{2C519725-0DF8-4343-B9FF-C38B493402FC}" presName="horzTwo" presStyleCnt="0"/>
      <dgm:spPr/>
    </dgm:pt>
    <dgm:pt modelId="{BACD63E0-023E-4F9D-B8EF-B9F140DEA23A}" type="pres">
      <dgm:prSet presAssocID="{544A4E02-3B7F-4EB5-AEF8-E646DA1E339B}" presName="sibSpaceOne" presStyleCnt="0"/>
      <dgm:spPr/>
    </dgm:pt>
    <dgm:pt modelId="{3F5D7797-4D88-47A2-A3F2-389EAC7A6116}" type="pres">
      <dgm:prSet presAssocID="{E1AB1A9B-6DBB-4112-A5A9-6FE46B05AEF2}" presName="vertOne" presStyleCnt="0"/>
      <dgm:spPr/>
    </dgm:pt>
    <dgm:pt modelId="{D33B0FAB-9667-4461-92F9-908F180D7C2A}" type="pres">
      <dgm:prSet presAssocID="{E1AB1A9B-6DBB-4112-A5A9-6FE46B05AEF2}" presName="txOne" presStyleLbl="node0" presStyleIdx="2" presStyleCnt="3">
        <dgm:presLayoutVars>
          <dgm:chPref val="3"/>
        </dgm:presLayoutVars>
      </dgm:prSet>
      <dgm:spPr/>
      <dgm:t>
        <a:bodyPr/>
        <a:lstStyle/>
        <a:p>
          <a:endParaRPr lang="ru-RU"/>
        </a:p>
      </dgm:t>
    </dgm:pt>
    <dgm:pt modelId="{A7774EF9-96F4-45F4-A768-35C1E8975004}" type="pres">
      <dgm:prSet presAssocID="{E1AB1A9B-6DBB-4112-A5A9-6FE46B05AEF2}" presName="parTransOne" presStyleCnt="0"/>
      <dgm:spPr/>
    </dgm:pt>
    <dgm:pt modelId="{17F574E6-C53B-4ADF-8A72-7B687572013D}" type="pres">
      <dgm:prSet presAssocID="{E1AB1A9B-6DBB-4112-A5A9-6FE46B05AEF2}" presName="horzOne" presStyleCnt="0"/>
      <dgm:spPr/>
    </dgm:pt>
    <dgm:pt modelId="{DEA4EBEC-2514-4EEE-BB6E-3383A4B79647}" type="pres">
      <dgm:prSet presAssocID="{7FCBD817-217C-4681-A67C-84344F8EB6FD}" presName="vertTwo" presStyleCnt="0"/>
      <dgm:spPr/>
    </dgm:pt>
    <dgm:pt modelId="{E7129578-9593-4BF2-AA8A-B4CB6C1CC727}" type="pres">
      <dgm:prSet presAssocID="{7FCBD817-217C-4681-A67C-84344F8EB6FD}" presName="txTwo" presStyleLbl="node2" presStyleIdx="4" presStyleCnt="6">
        <dgm:presLayoutVars>
          <dgm:chPref val="3"/>
        </dgm:presLayoutVars>
      </dgm:prSet>
      <dgm:spPr/>
      <dgm:t>
        <a:bodyPr/>
        <a:lstStyle/>
        <a:p>
          <a:endParaRPr lang="ru-RU"/>
        </a:p>
      </dgm:t>
    </dgm:pt>
    <dgm:pt modelId="{BC7B348D-3DB6-4F22-8F3C-18FC3E34926A}" type="pres">
      <dgm:prSet presAssocID="{7FCBD817-217C-4681-A67C-84344F8EB6FD}" presName="horzTwo" presStyleCnt="0"/>
      <dgm:spPr/>
    </dgm:pt>
    <dgm:pt modelId="{AD502652-792C-4015-99AE-80E0DCD27D77}" type="pres">
      <dgm:prSet presAssocID="{F5A44EBC-FF9B-426D-B366-7DFB0FD277A2}" presName="sibSpaceTwo" presStyleCnt="0"/>
      <dgm:spPr/>
    </dgm:pt>
    <dgm:pt modelId="{232A760F-4349-4F8D-AF0B-DA7C311C812E}" type="pres">
      <dgm:prSet presAssocID="{E296DA72-2593-41F6-A4A5-2CF4CF8E92EB}" presName="vertTwo" presStyleCnt="0"/>
      <dgm:spPr/>
    </dgm:pt>
    <dgm:pt modelId="{22C63187-C7FF-40CA-85CB-D3A19E9E4349}" type="pres">
      <dgm:prSet presAssocID="{E296DA72-2593-41F6-A4A5-2CF4CF8E92EB}" presName="txTwo" presStyleLbl="node2" presStyleIdx="5" presStyleCnt="6">
        <dgm:presLayoutVars>
          <dgm:chPref val="3"/>
        </dgm:presLayoutVars>
      </dgm:prSet>
      <dgm:spPr/>
      <dgm:t>
        <a:bodyPr/>
        <a:lstStyle/>
        <a:p>
          <a:endParaRPr lang="ru-RU"/>
        </a:p>
      </dgm:t>
    </dgm:pt>
    <dgm:pt modelId="{7A3A3857-6594-4010-8EC0-1C717BA58047}" type="pres">
      <dgm:prSet presAssocID="{E296DA72-2593-41F6-A4A5-2CF4CF8E92EB}" presName="horzTwo" presStyleCnt="0"/>
      <dgm:spPr/>
    </dgm:pt>
  </dgm:ptLst>
  <dgm:cxnLst>
    <dgm:cxn modelId="{DC3426BB-7159-48E1-AA13-32BD09B286F5}" srcId="{3C87098E-C488-47AE-A5B0-44286016E436}" destId="{885EFECB-066C-4C18-A629-B9F2AEC0AB23}" srcOrd="1" destOrd="0" parTransId="{A3EC0416-B977-4FF7-9151-22F0EE486B29}" sibTransId="{544A4E02-3B7F-4EB5-AEF8-E646DA1E339B}"/>
    <dgm:cxn modelId="{6FB631BE-51C3-43AE-BD52-FC4526726D6D}" srcId="{E1AB1A9B-6DBB-4112-A5A9-6FE46B05AEF2}" destId="{E296DA72-2593-41F6-A4A5-2CF4CF8E92EB}" srcOrd="1" destOrd="0" parTransId="{4070C8C7-ED05-4453-8EC4-9ACF08AF25DA}" sibTransId="{906D7868-811B-4589-B722-B4DA103DB424}"/>
    <dgm:cxn modelId="{CF6A523F-FFF3-4B3A-B766-2A5D08C76E81}" type="presOf" srcId="{D0E46377-EDFA-48E2-9F10-8545FDBD7709}" destId="{9B329962-BB16-450D-86A7-F9FDFF54165A}" srcOrd="0" destOrd="0" presId="urn:microsoft.com/office/officeart/2005/8/layout/hierarchy4"/>
    <dgm:cxn modelId="{5AAB5AF8-0674-41C2-AF97-2124E137CD7B}" type="presOf" srcId="{E296DA72-2593-41F6-A4A5-2CF4CF8E92EB}" destId="{22C63187-C7FF-40CA-85CB-D3A19E9E4349}" srcOrd="0" destOrd="0" presId="urn:microsoft.com/office/officeart/2005/8/layout/hierarchy4"/>
    <dgm:cxn modelId="{FC2D41D1-D0E2-4F7A-8DAE-CB3BB2CEB6E2}" srcId="{3C87098E-C488-47AE-A5B0-44286016E436}" destId="{E1AB1A9B-6DBB-4112-A5A9-6FE46B05AEF2}" srcOrd="2" destOrd="0" parTransId="{1BBA5CAE-5DCF-4BD6-9BBD-811AFEE63BE5}" sibTransId="{5007C6F2-D0AC-4E39-959C-1936C84C39AB}"/>
    <dgm:cxn modelId="{BA8595D1-CDDF-4B05-B4E1-9FCA5EE5C911}" srcId="{E1AB1A9B-6DBB-4112-A5A9-6FE46B05AEF2}" destId="{7FCBD817-217C-4681-A67C-84344F8EB6FD}" srcOrd="0" destOrd="0" parTransId="{B5110A19-CA20-4C4A-81B1-6A632AFF0FE6}" sibTransId="{F5A44EBC-FF9B-426D-B366-7DFB0FD277A2}"/>
    <dgm:cxn modelId="{CB8C1DC9-B497-4AC8-9E35-34B3701D1307}" srcId="{3C87098E-C488-47AE-A5B0-44286016E436}" destId="{D0E46377-EDFA-48E2-9F10-8545FDBD7709}" srcOrd="0" destOrd="0" parTransId="{CFE2E1E4-929C-45BB-8617-3BB1478CC049}" sibTransId="{91EA89B7-942E-417C-AF0B-8DCAC21852C6}"/>
    <dgm:cxn modelId="{A9F577A7-B682-4CC9-BC5E-43E987315312}" type="presOf" srcId="{E1AB1A9B-6DBB-4112-A5A9-6FE46B05AEF2}" destId="{D33B0FAB-9667-4461-92F9-908F180D7C2A}" srcOrd="0" destOrd="0" presId="urn:microsoft.com/office/officeart/2005/8/layout/hierarchy4"/>
    <dgm:cxn modelId="{5BE2862D-4434-4D04-BA97-A636BEABF23E}" type="presOf" srcId="{885EFECB-066C-4C18-A629-B9F2AEC0AB23}" destId="{FCC7029E-57D9-478E-BDA1-FE6A8FE5162B}" srcOrd="0" destOrd="0" presId="urn:microsoft.com/office/officeart/2005/8/layout/hierarchy4"/>
    <dgm:cxn modelId="{93D55624-D0CF-4ECE-B183-E339155CA4AF}" type="presOf" srcId="{652C68C4-959B-4C3C-A30F-001E6E64AB4C}" destId="{AA14C10E-38CE-4573-8314-117298247AC9}" srcOrd="0" destOrd="0" presId="urn:microsoft.com/office/officeart/2005/8/layout/hierarchy4"/>
    <dgm:cxn modelId="{0A838EC1-1DAA-4811-9F88-21DA27A707E6}" srcId="{D0E46377-EDFA-48E2-9F10-8545FDBD7709}" destId="{652C68C4-959B-4C3C-A30F-001E6E64AB4C}" srcOrd="1" destOrd="0" parTransId="{71751D84-9BE2-438E-A7C2-8992BBEF79F0}" sibTransId="{DEE72999-A876-462E-90B5-AAB8D01E651F}"/>
    <dgm:cxn modelId="{B58B807C-B79B-4B50-8553-66F48DA72392}" type="presOf" srcId="{BFC30082-F4D1-4290-BFA8-C5C89965A390}" destId="{4E3C0D61-AD33-4CF3-84F8-D149517B2A1A}" srcOrd="0" destOrd="0" presId="urn:microsoft.com/office/officeart/2005/8/layout/hierarchy4"/>
    <dgm:cxn modelId="{8D236A08-C210-488F-9A29-A0E36E6804CD}" type="presOf" srcId="{3C87098E-C488-47AE-A5B0-44286016E436}" destId="{0BE29432-27FC-458B-8B17-38FEAD6624C7}" srcOrd="0" destOrd="0" presId="urn:microsoft.com/office/officeart/2005/8/layout/hierarchy4"/>
    <dgm:cxn modelId="{56C7208F-CBC6-42C4-8F93-93567E5387E0}" type="presOf" srcId="{18D646D5-4353-4F59-A5E6-8BB69E31641B}" destId="{C11CEE43-837C-4203-A54F-EC6597F1C6BA}" srcOrd="0" destOrd="0" presId="urn:microsoft.com/office/officeart/2005/8/layout/hierarchy4"/>
    <dgm:cxn modelId="{CB77D982-E11C-4648-8E58-67D8EB914864}" srcId="{885EFECB-066C-4C18-A629-B9F2AEC0AB23}" destId="{18D646D5-4353-4F59-A5E6-8BB69E31641B}" srcOrd="0" destOrd="0" parTransId="{168A1B36-15F1-4CEF-883E-AB4AB4B3358D}" sibTransId="{6251439B-6A41-456A-99F9-F56594D1A9FB}"/>
    <dgm:cxn modelId="{2D26E194-4F3E-4CF6-955C-A4B542C9E806}" srcId="{885EFECB-066C-4C18-A629-B9F2AEC0AB23}" destId="{2C519725-0DF8-4343-B9FF-C38B493402FC}" srcOrd="1" destOrd="0" parTransId="{97FE0A40-6D58-4CA4-8775-7CE11E9DFCD8}" sibTransId="{C055F1F1-7A50-4DA9-8DAB-E9CAECBE8D87}"/>
    <dgm:cxn modelId="{C8CF2741-6287-48A1-BA09-D12417A42C9F}" type="presOf" srcId="{7FCBD817-217C-4681-A67C-84344F8EB6FD}" destId="{E7129578-9593-4BF2-AA8A-B4CB6C1CC727}" srcOrd="0" destOrd="0" presId="urn:microsoft.com/office/officeart/2005/8/layout/hierarchy4"/>
    <dgm:cxn modelId="{4098CAE7-8C3A-4330-B4BC-C1A8CB763EBA}" type="presOf" srcId="{2C519725-0DF8-4343-B9FF-C38B493402FC}" destId="{9F416CC0-40AF-4FA6-B1B2-80D7A94A66EE}" srcOrd="0" destOrd="0" presId="urn:microsoft.com/office/officeart/2005/8/layout/hierarchy4"/>
    <dgm:cxn modelId="{E1EAFC3E-F6A2-4312-81F1-02335328D582}" srcId="{D0E46377-EDFA-48E2-9F10-8545FDBD7709}" destId="{BFC30082-F4D1-4290-BFA8-C5C89965A390}" srcOrd="0" destOrd="0" parTransId="{49D8FBB7-4EBD-4FF7-94B9-F65B8423E681}" sibTransId="{4D3C4396-1D91-42A8-AE22-3761907CAABB}"/>
    <dgm:cxn modelId="{23B314D8-DD96-494E-AF86-3F881FBA75A1}" type="presParOf" srcId="{0BE29432-27FC-458B-8B17-38FEAD6624C7}" destId="{DDADFEB9-30C5-4811-BE7E-C27F306B43FF}" srcOrd="0" destOrd="0" presId="urn:microsoft.com/office/officeart/2005/8/layout/hierarchy4"/>
    <dgm:cxn modelId="{7B82B836-5977-4403-82B6-FC0753F966A5}" type="presParOf" srcId="{DDADFEB9-30C5-4811-BE7E-C27F306B43FF}" destId="{9B329962-BB16-450D-86A7-F9FDFF54165A}" srcOrd="0" destOrd="0" presId="urn:microsoft.com/office/officeart/2005/8/layout/hierarchy4"/>
    <dgm:cxn modelId="{984AF8C9-517F-431E-A9FF-E17393C851EE}" type="presParOf" srcId="{DDADFEB9-30C5-4811-BE7E-C27F306B43FF}" destId="{7848064F-D9F5-4650-819E-46CB10ECE480}" srcOrd="1" destOrd="0" presId="urn:microsoft.com/office/officeart/2005/8/layout/hierarchy4"/>
    <dgm:cxn modelId="{5050ABB5-6190-470B-A941-5BAC470ACA02}" type="presParOf" srcId="{DDADFEB9-30C5-4811-BE7E-C27F306B43FF}" destId="{00D81174-7035-4258-9A40-A486B6043D93}" srcOrd="2" destOrd="0" presId="urn:microsoft.com/office/officeart/2005/8/layout/hierarchy4"/>
    <dgm:cxn modelId="{DD34D295-B6DD-4047-B046-E69FD8A4197A}" type="presParOf" srcId="{00D81174-7035-4258-9A40-A486B6043D93}" destId="{888C2806-F4B8-41CE-A017-E294473BB654}" srcOrd="0" destOrd="0" presId="urn:microsoft.com/office/officeart/2005/8/layout/hierarchy4"/>
    <dgm:cxn modelId="{3BC8FF15-791C-4B3A-B08E-02B35CCF9754}" type="presParOf" srcId="{888C2806-F4B8-41CE-A017-E294473BB654}" destId="{4E3C0D61-AD33-4CF3-84F8-D149517B2A1A}" srcOrd="0" destOrd="0" presId="urn:microsoft.com/office/officeart/2005/8/layout/hierarchy4"/>
    <dgm:cxn modelId="{0FCC08F1-957B-4E69-A575-A30EC4B43008}" type="presParOf" srcId="{888C2806-F4B8-41CE-A017-E294473BB654}" destId="{4170E65E-2BDF-403E-A145-BEE5489A3087}" srcOrd="1" destOrd="0" presId="urn:microsoft.com/office/officeart/2005/8/layout/hierarchy4"/>
    <dgm:cxn modelId="{8537F0F9-B8EC-4693-A085-8B6080E05C8B}" type="presParOf" srcId="{00D81174-7035-4258-9A40-A486B6043D93}" destId="{DD5AD0BC-10C0-42AA-8B39-B88F03230146}" srcOrd="1" destOrd="0" presId="urn:microsoft.com/office/officeart/2005/8/layout/hierarchy4"/>
    <dgm:cxn modelId="{B247FB77-4F21-4A84-A075-1E9B8008BC30}" type="presParOf" srcId="{00D81174-7035-4258-9A40-A486B6043D93}" destId="{776DA97C-108D-404B-8D45-3B361773FB2E}" srcOrd="2" destOrd="0" presId="urn:microsoft.com/office/officeart/2005/8/layout/hierarchy4"/>
    <dgm:cxn modelId="{C7327B2B-624B-47A1-8C9D-573671AFFDE4}" type="presParOf" srcId="{776DA97C-108D-404B-8D45-3B361773FB2E}" destId="{AA14C10E-38CE-4573-8314-117298247AC9}" srcOrd="0" destOrd="0" presId="urn:microsoft.com/office/officeart/2005/8/layout/hierarchy4"/>
    <dgm:cxn modelId="{4980B44F-6EC4-4039-BF59-FB7FF6CC9AF2}" type="presParOf" srcId="{776DA97C-108D-404B-8D45-3B361773FB2E}" destId="{940637A4-BD0E-4971-B95A-C9BA995577E9}" srcOrd="1" destOrd="0" presId="urn:microsoft.com/office/officeart/2005/8/layout/hierarchy4"/>
    <dgm:cxn modelId="{EFA9C755-03E1-4107-A824-9D27ACBFB915}" type="presParOf" srcId="{0BE29432-27FC-458B-8B17-38FEAD6624C7}" destId="{80EC4229-8ECD-4D3C-8A66-E604E0652681}" srcOrd="1" destOrd="0" presId="urn:microsoft.com/office/officeart/2005/8/layout/hierarchy4"/>
    <dgm:cxn modelId="{F7AD5425-AD6F-4592-8761-57DA6F6FC37C}" type="presParOf" srcId="{0BE29432-27FC-458B-8B17-38FEAD6624C7}" destId="{01C6347B-FAD5-4BAE-ACC3-066BB80C05F8}" srcOrd="2" destOrd="0" presId="urn:microsoft.com/office/officeart/2005/8/layout/hierarchy4"/>
    <dgm:cxn modelId="{4237ABEB-40D2-4F8C-940D-F67133FA96C4}" type="presParOf" srcId="{01C6347B-FAD5-4BAE-ACC3-066BB80C05F8}" destId="{FCC7029E-57D9-478E-BDA1-FE6A8FE5162B}" srcOrd="0" destOrd="0" presId="urn:microsoft.com/office/officeart/2005/8/layout/hierarchy4"/>
    <dgm:cxn modelId="{16AA1B2D-770C-4D74-8395-95319E9384BD}" type="presParOf" srcId="{01C6347B-FAD5-4BAE-ACC3-066BB80C05F8}" destId="{5B7ABF0E-6722-4809-B3AF-1C01B53748A5}" srcOrd="1" destOrd="0" presId="urn:microsoft.com/office/officeart/2005/8/layout/hierarchy4"/>
    <dgm:cxn modelId="{2FA53FBA-A21D-4973-BC2A-5862B7EBA4E9}" type="presParOf" srcId="{01C6347B-FAD5-4BAE-ACC3-066BB80C05F8}" destId="{E520C424-3976-4417-8A8D-DF262AE97119}" srcOrd="2" destOrd="0" presId="urn:microsoft.com/office/officeart/2005/8/layout/hierarchy4"/>
    <dgm:cxn modelId="{318048F3-8372-488A-8C32-98A42F3AC7F7}" type="presParOf" srcId="{E520C424-3976-4417-8A8D-DF262AE97119}" destId="{E0289915-03D4-404E-901C-08422E1A8146}" srcOrd="0" destOrd="0" presId="urn:microsoft.com/office/officeart/2005/8/layout/hierarchy4"/>
    <dgm:cxn modelId="{046D3F58-A88D-4030-A55E-6FC574F39E02}" type="presParOf" srcId="{E0289915-03D4-404E-901C-08422E1A8146}" destId="{C11CEE43-837C-4203-A54F-EC6597F1C6BA}" srcOrd="0" destOrd="0" presId="urn:microsoft.com/office/officeart/2005/8/layout/hierarchy4"/>
    <dgm:cxn modelId="{BCBF2A3B-7A03-4405-B907-65DF401B3936}" type="presParOf" srcId="{E0289915-03D4-404E-901C-08422E1A8146}" destId="{9AFAFC88-9729-490F-8CC3-31677AB535B5}" srcOrd="1" destOrd="0" presId="urn:microsoft.com/office/officeart/2005/8/layout/hierarchy4"/>
    <dgm:cxn modelId="{F5670A80-0FE8-4B19-ACD1-39911F85C914}" type="presParOf" srcId="{E520C424-3976-4417-8A8D-DF262AE97119}" destId="{4B0D4BF4-BAE9-4AB6-A807-BEBFE1E876C7}" srcOrd="1" destOrd="0" presId="urn:microsoft.com/office/officeart/2005/8/layout/hierarchy4"/>
    <dgm:cxn modelId="{DA9D77A1-15AD-4FD4-A904-A88C6952B02A}" type="presParOf" srcId="{E520C424-3976-4417-8A8D-DF262AE97119}" destId="{9A6E504F-F22B-4BB5-8A9F-65CAD13356C4}" srcOrd="2" destOrd="0" presId="urn:microsoft.com/office/officeart/2005/8/layout/hierarchy4"/>
    <dgm:cxn modelId="{B3A4070C-418D-4312-83FA-03370B3EBC5D}" type="presParOf" srcId="{9A6E504F-F22B-4BB5-8A9F-65CAD13356C4}" destId="{9F416CC0-40AF-4FA6-B1B2-80D7A94A66EE}" srcOrd="0" destOrd="0" presId="urn:microsoft.com/office/officeart/2005/8/layout/hierarchy4"/>
    <dgm:cxn modelId="{90BEB2E1-0535-4422-85E5-EC9CC6A194AD}" type="presParOf" srcId="{9A6E504F-F22B-4BB5-8A9F-65CAD13356C4}" destId="{D44F7346-69DE-413C-B67B-E9244E7800D7}" srcOrd="1" destOrd="0" presId="urn:microsoft.com/office/officeart/2005/8/layout/hierarchy4"/>
    <dgm:cxn modelId="{148C9093-CE51-4C71-A942-4E80A12AB8DE}" type="presParOf" srcId="{0BE29432-27FC-458B-8B17-38FEAD6624C7}" destId="{BACD63E0-023E-4F9D-B8EF-B9F140DEA23A}" srcOrd="3" destOrd="0" presId="urn:microsoft.com/office/officeart/2005/8/layout/hierarchy4"/>
    <dgm:cxn modelId="{DCE239E0-F905-43A0-8046-57D7AA7D540D}" type="presParOf" srcId="{0BE29432-27FC-458B-8B17-38FEAD6624C7}" destId="{3F5D7797-4D88-47A2-A3F2-389EAC7A6116}" srcOrd="4" destOrd="0" presId="urn:microsoft.com/office/officeart/2005/8/layout/hierarchy4"/>
    <dgm:cxn modelId="{13EFD79A-1BF4-49D1-8017-6631B2C7552D}" type="presParOf" srcId="{3F5D7797-4D88-47A2-A3F2-389EAC7A6116}" destId="{D33B0FAB-9667-4461-92F9-908F180D7C2A}" srcOrd="0" destOrd="0" presId="urn:microsoft.com/office/officeart/2005/8/layout/hierarchy4"/>
    <dgm:cxn modelId="{3F30293E-A1DE-4D6F-8AAF-DD9AC8AC5EEB}" type="presParOf" srcId="{3F5D7797-4D88-47A2-A3F2-389EAC7A6116}" destId="{A7774EF9-96F4-45F4-A768-35C1E8975004}" srcOrd="1" destOrd="0" presId="urn:microsoft.com/office/officeart/2005/8/layout/hierarchy4"/>
    <dgm:cxn modelId="{CA6A5491-D04C-4B12-A771-2C1F955D0590}" type="presParOf" srcId="{3F5D7797-4D88-47A2-A3F2-389EAC7A6116}" destId="{17F574E6-C53B-4ADF-8A72-7B687572013D}" srcOrd="2" destOrd="0" presId="urn:microsoft.com/office/officeart/2005/8/layout/hierarchy4"/>
    <dgm:cxn modelId="{0450E253-98ED-4A02-8733-D12B97367BD5}" type="presParOf" srcId="{17F574E6-C53B-4ADF-8A72-7B687572013D}" destId="{DEA4EBEC-2514-4EEE-BB6E-3383A4B79647}" srcOrd="0" destOrd="0" presId="urn:microsoft.com/office/officeart/2005/8/layout/hierarchy4"/>
    <dgm:cxn modelId="{47B2DCC7-8374-44CB-B87A-043850DFB0A9}" type="presParOf" srcId="{DEA4EBEC-2514-4EEE-BB6E-3383A4B79647}" destId="{E7129578-9593-4BF2-AA8A-B4CB6C1CC727}" srcOrd="0" destOrd="0" presId="urn:microsoft.com/office/officeart/2005/8/layout/hierarchy4"/>
    <dgm:cxn modelId="{D513D32E-A875-4D3E-8C0D-21CFF21BA8A7}" type="presParOf" srcId="{DEA4EBEC-2514-4EEE-BB6E-3383A4B79647}" destId="{BC7B348D-3DB6-4F22-8F3C-18FC3E34926A}" srcOrd="1" destOrd="0" presId="urn:microsoft.com/office/officeart/2005/8/layout/hierarchy4"/>
    <dgm:cxn modelId="{CD028420-F16F-4A6D-B297-132EB7E3403F}" type="presParOf" srcId="{17F574E6-C53B-4ADF-8A72-7B687572013D}" destId="{AD502652-792C-4015-99AE-80E0DCD27D77}" srcOrd="1" destOrd="0" presId="urn:microsoft.com/office/officeart/2005/8/layout/hierarchy4"/>
    <dgm:cxn modelId="{3D04C44E-49ED-479E-A654-0FE17F0879C1}" type="presParOf" srcId="{17F574E6-C53B-4ADF-8A72-7B687572013D}" destId="{232A760F-4349-4F8D-AF0B-DA7C311C812E}" srcOrd="2" destOrd="0" presId="urn:microsoft.com/office/officeart/2005/8/layout/hierarchy4"/>
    <dgm:cxn modelId="{9D806B42-87BC-4D50-BDBD-55FFB03E4876}" type="presParOf" srcId="{232A760F-4349-4F8D-AF0B-DA7C311C812E}" destId="{22C63187-C7FF-40CA-85CB-D3A19E9E4349}" srcOrd="0" destOrd="0" presId="urn:microsoft.com/office/officeart/2005/8/layout/hierarchy4"/>
    <dgm:cxn modelId="{BFD93C38-1B09-4226-B53C-AFFFC5532AD1}" type="presParOf" srcId="{232A760F-4349-4F8D-AF0B-DA7C311C812E}" destId="{7A3A3857-6594-4010-8EC0-1C717BA58047}" srcOrd="1" destOrd="0" presId="urn:microsoft.com/office/officeart/2005/8/layout/hierarchy4"/>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80CC5E-9D72-4EDF-9156-A7CA3F27A7CE}">
      <dsp:nvSpPr>
        <dsp:cNvPr id="0" name=""/>
        <dsp:cNvSpPr/>
      </dsp:nvSpPr>
      <dsp:spPr>
        <a:xfrm>
          <a:off x="1634385" y="-122342"/>
          <a:ext cx="2213128" cy="560727"/>
        </a:xfrm>
        <a:prstGeom prst="roundRect">
          <a:avLst>
            <a:gd name="adj" fmla="val 10000"/>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solidFill>
                <a:schemeClr val="tx1"/>
              </a:solidFill>
              <a:latin typeface="Times New Roman" panose="02020603050405020304" pitchFamily="18" charset="0"/>
              <a:cs typeface="Times New Roman" panose="02020603050405020304" pitchFamily="18" charset="0"/>
            </a:rPr>
            <a:t>Еркінен тыс зейін қою</a:t>
          </a:r>
        </a:p>
      </dsp:txBody>
      <dsp:txXfrm>
        <a:off x="1650808" y="-105919"/>
        <a:ext cx="2180282" cy="527881"/>
      </dsp:txXfrm>
    </dsp:sp>
    <dsp:sp modelId="{70D9EFDE-773C-437A-BAD6-266A7C3634BF}">
      <dsp:nvSpPr>
        <dsp:cNvPr id="0" name=""/>
        <dsp:cNvSpPr/>
      </dsp:nvSpPr>
      <dsp:spPr>
        <a:xfrm rot="2689333">
          <a:off x="3052401" y="604410"/>
          <a:ext cx="586295" cy="145330"/>
        </a:xfrm>
        <a:prstGeom prst="lef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3096000" y="633476"/>
        <a:ext cx="499097" cy="87198"/>
      </dsp:txXfrm>
    </dsp:sp>
    <dsp:sp modelId="{8BD4D608-4FD5-4A54-A904-725891926DB9}">
      <dsp:nvSpPr>
        <dsp:cNvPr id="0" name=""/>
        <dsp:cNvSpPr/>
      </dsp:nvSpPr>
      <dsp:spPr>
        <a:xfrm>
          <a:off x="3001361" y="915767"/>
          <a:ext cx="2116786" cy="748922"/>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solidFill>
                <a:schemeClr val="tx1"/>
              </a:solidFill>
              <a:latin typeface="Times New Roman" panose="02020603050405020304" pitchFamily="18" charset="0"/>
              <a:cs typeface="Times New Roman" panose="02020603050405020304" pitchFamily="18" charset="0"/>
            </a:rPr>
            <a:t>Саналы түрде </a:t>
          </a:r>
        </a:p>
        <a:p>
          <a:pPr lvl="0" algn="ctr" defTabSz="466725">
            <a:lnSpc>
              <a:spcPct val="90000"/>
            </a:lnSpc>
            <a:spcBef>
              <a:spcPct val="0"/>
            </a:spcBef>
            <a:spcAft>
              <a:spcPct val="35000"/>
            </a:spcAft>
          </a:pPr>
          <a:r>
            <a:rPr lang="ru-RU" sz="1050" b="1" kern="1200">
              <a:solidFill>
                <a:schemeClr val="tx1"/>
              </a:solidFill>
              <a:latin typeface="Times New Roman" panose="02020603050405020304" pitchFamily="18" charset="0"/>
              <a:cs typeface="Times New Roman" panose="02020603050405020304" pitchFamily="18" charset="0"/>
            </a:rPr>
            <a:t>ерік-жігерін күштемей </a:t>
          </a:r>
        </a:p>
        <a:p>
          <a:pPr lvl="0" algn="ctr" defTabSz="466725">
            <a:lnSpc>
              <a:spcPct val="90000"/>
            </a:lnSpc>
            <a:spcBef>
              <a:spcPct val="0"/>
            </a:spcBef>
            <a:spcAft>
              <a:spcPct val="35000"/>
            </a:spcAft>
          </a:pPr>
          <a:r>
            <a:rPr lang="ru-RU" sz="1050" b="1" kern="1200">
              <a:solidFill>
                <a:schemeClr val="tx1"/>
              </a:solidFill>
              <a:latin typeface="Times New Roman" panose="02020603050405020304" pitchFamily="18" charset="0"/>
              <a:cs typeface="Times New Roman" panose="02020603050405020304" pitchFamily="18" charset="0"/>
            </a:rPr>
            <a:t>зейін қою</a:t>
          </a:r>
        </a:p>
      </dsp:txBody>
      <dsp:txXfrm>
        <a:off x="3023296" y="937702"/>
        <a:ext cx="2072916" cy="705052"/>
      </dsp:txXfrm>
    </dsp:sp>
    <dsp:sp modelId="{B424495F-495F-4B93-B255-18F7EBF4679D}">
      <dsp:nvSpPr>
        <dsp:cNvPr id="0" name=""/>
        <dsp:cNvSpPr/>
      </dsp:nvSpPr>
      <dsp:spPr>
        <a:xfrm rot="10762992">
          <a:off x="2322637" y="1233063"/>
          <a:ext cx="586295" cy="145330"/>
        </a:xfrm>
        <a:prstGeom prst="lef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10800000">
        <a:off x="2366236" y="1262129"/>
        <a:ext cx="499097" cy="87198"/>
      </dsp:txXfrm>
    </dsp:sp>
    <dsp:sp modelId="{B95D3908-4A71-4EB6-B8BD-3EA8126035F5}">
      <dsp:nvSpPr>
        <dsp:cNvPr id="0" name=""/>
        <dsp:cNvSpPr/>
      </dsp:nvSpPr>
      <dsp:spPr>
        <a:xfrm>
          <a:off x="130877" y="940828"/>
          <a:ext cx="2107784" cy="760702"/>
        </a:xfrm>
        <a:prstGeom prst="roundRect">
          <a:avLst>
            <a:gd name="adj" fmla="val 10000"/>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solidFill>
                <a:schemeClr val="tx1"/>
              </a:solidFill>
              <a:latin typeface="Times New Roman" panose="02020603050405020304" pitchFamily="18" charset="0"/>
              <a:cs typeface="Times New Roman" panose="02020603050405020304" pitchFamily="18" charset="0"/>
            </a:rPr>
            <a:t>Саналы түрде  ерік-жігерін күштеп  зейін қою</a:t>
          </a:r>
        </a:p>
      </dsp:txBody>
      <dsp:txXfrm>
        <a:off x="153157" y="963108"/>
        <a:ext cx="2063224" cy="716142"/>
      </dsp:txXfrm>
    </dsp:sp>
    <dsp:sp modelId="{6E106659-815C-48CC-BF23-6A2E0D20D323}">
      <dsp:nvSpPr>
        <dsp:cNvPr id="0" name=""/>
        <dsp:cNvSpPr/>
      </dsp:nvSpPr>
      <dsp:spPr>
        <a:xfrm rot="18743024">
          <a:off x="1736598" y="616941"/>
          <a:ext cx="586295" cy="145330"/>
        </a:xfrm>
        <a:prstGeom prst="lef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1780197" y="646007"/>
        <a:ext cx="499097" cy="871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BC6356-2563-4F61-91C0-708E44F38ADF}">
      <dsp:nvSpPr>
        <dsp:cNvPr id="0" name=""/>
        <dsp:cNvSpPr/>
      </dsp:nvSpPr>
      <dsp:spPr>
        <a:xfrm>
          <a:off x="1995727" y="177823"/>
          <a:ext cx="1801718" cy="509578"/>
        </a:xfrm>
        <a:prstGeom prst="roundRect">
          <a:avLst/>
        </a:prstGeom>
        <a:solidFill>
          <a:srgbClr val="92D050"/>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t>зияткерлік біліктерді қалыптастыру</a:t>
          </a:r>
        </a:p>
      </dsp:txBody>
      <dsp:txXfrm>
        <a:off x="2020603" y="202699"/>
        <a:ext cx="1751966" cy="459826"/>
      </dsp:txXfrm>
    </dsp:sp>
    <dsp:sp modelId="{474FCB9C-6AC4-4B7D-A4E6-7D279FD99736}">
      <dsp:nvSpPr>
        <dsp:cNvPr id="0" name=""/>
        <dsp:cNvSpPr/>
      </dsp:nvSpPr>
      <dsp:spPr>
        <a:xfrm>
          <a:off x="2257930" y="643230"/>
          <a:ext cx="1692023" cy="1692023"/>
        </a:xfrm>
        <a:custGeom>
          <a:avLst/>
          <a:gdLst/>
          <a:ahLst/>
          <a:cxnLst/>
          <a:rect l="0" t="0" r="0" b="0"/>
          <a:pathLst>
            <a:path>
              <a:moveTo>
                <a:pt x="1118452" y="45067"/>
              </a:moveTo>
              <a:arcTo wR="846011" hR="846011" stAng="17327139" swAng="1117893"/>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F5FB4B7-CA6B-4DA8-A197-1F9E9FCD24D2}">
      <dsp:nvSpPr>
        <dsp:cNvPr id="0" name=""/>
        <dsp:cNvSpPr/>
      </dsp:nvSpPr>
      <dsp:spPr>
        <a:xfrm>
          <a:off x="3310967" y="819014"/>
          <a:ext cx="1658288" cy="555238"/>
        </a:xfrm>
        <a:prstGeom prst="roundRect">
          <a:avLst/>
        </a:prstGeom>
        <a:solidFill>
          <a:schemeClr val="accent2">
            <a:lumMod val="7500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t>нақты оқу-зияткерлік біліктерді қалыптастыру</a:t>
          </a:r>
        </a:p>
      </dsp:txBody>
      <dsp:txXfrm>
        <a:off x="3338071" y="846118"/>
        <a:ext cx="1604080" cy="501030"/>
      </dsp:txXfrm>
    </dsp:sp>
    <dsp:sp modelId="{2C4EF66B-301C-462E-970C-B45F58B3457D}">
      <dsp:nvSpPr>
        <dsp:cNvPr id="0" name=""/>
        <dsp:cNvSpPr/>
      </dsp:nvSpPr>
      <dsp:spPr>
        <a:xfrm>
          <a:off x="2269809" y="-184249"/>
          <a:ext cx="1692023" cy="1692023"/>
        </a:xfrm>
        <a:custGeom>
          <a:avLst/>
          <a:gdLst/>
          <a:ahLst/>
          <a:cxnLst/>
          <a:rect l="0" t="0" r="0" b="0"/>
          <a:pathLst>
            <a:path>
              <a:moveTo>
                <a:pt x="1300549" y="1559547"/>
              </a:moveTo>
              <a:arcTo wR="846011" hR="846011" stAng="3450120" swAng="774581"/>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C972CCC-30AA-4E80-A086-97B26A3CA2AA}">
      <dsp:nvSpPr>
        <dsp:cNvPr id="0" name=""/>
        <dsp:cNvSpPr/>
      </dsp:nvSpPr>
      <dsp:spPr>
        <a:xfrm>
          <a:off x="1934663" y="1459460"/>
          <a:ext cx="1706906" cy="595692"/>
        </a:xfrm>
        <a:prstGeom prst="roundRect">
          <a:avLst/>
        </a:prstGeom>
        <a:solidFill>
          <a:schemeClr val="accent1">
            <a:lumMod val="7500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t>сыни  ойлауын  қалыптастыру</a:t>
          </a:r>
        </a:p>
      </dsp:txBody>
      <dsp:txXfrm>
        <a:off x="1963742" y="1488539"/>
        <a:ext cx="1648748" cy="537534"/>
      </dsp:txXfrm>
    </dsp:sp>
    <dsp:sp modelId="{F47C64E1-95B5-41A4-92DA-BB27AD433BC4}">
      <dsp:nvSpPr>
        <dsp:cNvPr id="0" name=""/>
        <dsp:cNvSpPr/>
      </dsp:nvSpPr>
      <dsp:spPr>
        <a:xfrm>
          <a:off x="1693199" y="-174227"/>
          <a:ext cx="1692023" cy="1692023"/>
        </a:xfrm>
        <a:custGeom>
          <a:avLst/>
          <a:gdLst/>
          <a:ahLst/>
          <a:cxnLst/>
          <a:rect l="0" t="0" r="0" b="0"/>
          <a:pathLst>
            <a:path>
              <a:moveTo>
                <a:pt x="535461" y="1632964"/>
              </a:moveTo>
              <a:arcTo wR="846011" hR="846011" stAng="6692122" swAng="788779"/>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2168F26-20F7-48F0-931F-E910795F956A}">
      <dsp:nvSpPr>
        <dsp:cNvPr id="0" name=""/>
        <dsp:cNvSpPr/>
      </dsp:nvSpPr>
      <dsp:spPr>
        <a:xfrm>
          <a:off x="667270" y="763706"/>
          <a:ext cx="1649585" cy="602649"/>
        </a:xfrm>
        <a:prstGeom prst="roundRect">
          <a:avLst/>
        </a:prstGeom>
        <a:solidFill>
          <a:srgbClr val="FFC000"/>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оқушының білім алуды өз бетімен ұйымдастыра білуі</a:t>
          </a:r>
        </a:p>
      </dsp:txBody>
      <dsp:txXfrm>
        <a:off x="696689" y="793125"/>
        <a:ext cx="1590747" cy="543811"/>
      </dsp:txXfrm>
    </dsp:sp>
    <dsp:sp modelId="{319A9484-920A-4067-96FB-79881FC1D85E}">
      <dsp:nvSpPr>
        <dsp:cNvPr id="0" name=""/>
        <dsp:cNvSpPr/>
      </dsp:nvSpPr>
      <dsp:spPr>
        <a:xfrm>
          <a:off x="1745234" y="646292"/>
          <a:ext cx="1692023" cy="1692023"/>
        </a:xfrm>
        <a:custGeom>
          <a:avLst/>
          <a:gdLst/>
          <a:ahLst/>
          <a:cxnLst/>
          <a:rect l="0" t="0" r="0" b="0"/>
          <a:pathLst>
            <a:path>
              <a:moveTo>
                <a:pt x="417636" y="116470"/>
              </a:moveTo>
              <a:arcTo wR="846011" hR="846011" stAng="14374750" swAng="741613"/>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EDCB0A-1EB0-4077-96F7-C54A951B829A}">
      <dsp:nvSpPr>
        <dsp:cNvPr id="0" name=""/>
        <dsp:cNvSpPr/>
      </dsp:nvSpPr>
      <dsp:spPr>
        <a:xfrm>
          <a:off x="0" y="143767"/>
          <a:ext cx="5496559" cy="93555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594" tIns="187452" rIns="426594" bIns="64008" numCol="1" spcCol="1270" anchor="t" anchorCtr="0">
          <a:noAutofit/>
        </a:bodyPr>
        <a:lstStyle/>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Танымдық белсенділікті дамытады</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Оқытуды белсендіреді</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Интеллектуалдық-шығармашылық әлеуетті дамытады</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Ғылыми-зерттеушілік қабілеттерді қалыптастырады</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Қоршаған ортаны ғылыми тану тәсілі ретінде қызмет атқарады</a:t>
          </a:r>
        </a:p>
      </dsp:txBody>
      <dsp:txXfrm>
        <a:off x="0" y="143767"/>
        <a:ext cx="5496559" cy="935550"/>
      </dsp:txXfrm>
    </dsp:sp>
    <dsp:sp modelId="{74E0D724-3E80-4470-BA77-C0E3A2451D58}">
      <dsp:nvSpPr>
        <dsp:cNvPr id="0" name=""/>
        <dsp:cNvSpPr/>
      </dsp:nvSpPr>
      <dsp:spPr>
        <a:xfrm>
          <a:off x="274828" y="10927"/>
          <a:ext cx="3847592" cy="26568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430" tIns="0" rIns="145430" bIns="0" numCol="1" spcCol="1270" anchor="ctr" anchorCtr="0">
          <a:noAutofit/>
        </a:bodyPr>
        <a:lstStyle/>
        <a:p>
          <a:pPr lvl="0" algn="l" defTabSz="444500">
            <a:lnSpc>
              <a:spcPct val="90000"/>
            </a:lnSpc>
            <a:spcBef>
              <a:spcPct val="0"/>
            </a:spcBef>
            <a:spcAft>
              <a:spcPct val="35000"/>
            </a:spcAft>
          </a:pPr>
          <a:r>
            <a:rPr lang="kk-KZ" sz="1000" kern="1200">
              <a:solidFill>
                <a:sysClr val="windowText" lastClr="000000"/>
              </a:solidFill>
              <a:latin typeface="Times New Roman" panose="02020603050405020304" pitchFamily="18" charset="0"/>
              <a:cs typeface="Times New Roman" panose="02020603050405020304" pitchFamily="18" charset="0"/>
            </a:rPr>
            <a:t>Танымдық-дамытушылық қызметі</a:t>
          </a:r>
        </a:p>
      </dsp:txBody>
      <dsp:txXfrm>
        <a:off x="287797" y="23896"/>
        <a:ext cx="3821654" cy="239742"/>
      </dsp:txXfrm>
    </dsp:sp>
    <dsp:sp modelId="{5F96CD75-F9BA-41E4-9918-17770F2AA9CB}">
      <dsp:nvSpPr>
        <dsp:cNvPr id="0" name=""/>
        <dsp:cNvSpPr/>
      </dsp:nvSpPr>
      <dsp:spPr>
        <a:xfrm>
          <a:off x="0" y="1260757"/>
          <a:ext cx="5496559" cy="935550"/>
        </a:xfrm>
        <a:prstGeom prst="rect">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594" tIns="187452" rIns="426594" bIns="64008" numCol="1" spcCol="1270" anchor="t" anchorCtr="0">
          <a:noAutofit/>
        </a:bodyPr>
        <a:lstStyle/>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Пәндік білімді зерттеу логикасы негізінде меңгертеді</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STEM мазмұнын пәнаралық кіріктіруді қамтамасыз етеді</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Жобалық әрекетке зерттеушілік сипат береді</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Танымдық әрекетті өздігінен ұйымдастыруға бағыттайды</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Білім мазмұнын зерттеу әдістерімен байытады</a:t>
          </a:r>
        </a:p>
      </dsp:txBody>
      <dsp:txXfrm>
        <a:off x="0" y="1260757"/>
        <a:ext cx="5496559" cy="935550"/>
      </dsp:txXfrm>
    </dsp:sp>
    <dsp:sp modelId="{732B0A49-8424-428A-98D2-AAFC4C7105AD}">
      <dsp:nvSpPr>
        <dsp:cNvPr id="0" name=""/>
        <dsp:cNvSpPr/>
      </dsp:nvSpPr>
      <dsp:spPr>
        <a:xfrm>
          <a:off x="274828" y="1127917"/>
          <a:ext cx="3847592" cy="265680"/>
        </a:xfrm>
        <a:prstGeom prst="roundRect">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430" tIns="0" rIns="145430" bIns="0" numCol="1" spcCol="1270" anchor="ctr" anchorCtr="0">
          <a:noAutofit/>
        </a:bodyPr>
        <a:lstStyle/>
        <a:p>
          <a:pPr lvl="0" algn="l" defTabSz="444500">
            <a:lnSpc>
              <a:spcPct val="90000"/>
            </a:lnSpc>
            <a:spcBef>
              <a:spcPct val="0"/>
            </a:spcBef>
            <a:spcAft>
              <a:spcPct val="35000"/>
            </a:spcAft>
          </a:pPr>
          <a:r>
            <a:rPr lang="kk-KZ" sz="1000" kern="1200">
              <a:solidFill>
                <a:sysClr val="windowText" lastClr="000000"/>
              </a:solidFill>
              <a:latin typeface="Times New Roman" panose="02020603050405020304" pitchFamily="18" charset="0"/>
              <a:cs typeface="Times New Roman" panose="02020603050405020304" pitchFamily="18" charset="0"/>
            </a:rPr>
            <a:t>Әдіснамалық-құрылымдық қызметі</a:t>
          </a:r>
        </a:p>
      </dsp:txBody>
      <dsp:txXfrm>
        <a:off x="287797" y="1140886"/>
        <a:ext cx="3821654" cy="239742"/>
      </dsp:txXfrm>
    </dsp:sp>
    <dsp:sp modelId="{7A8B0AC1-4503-41A8-A95B-5FB6CAE26D94}">
      <dsp:nvSpPr>
        <dsp:cNvPr id="0" name=""/>
        <dsp:cNvSpPr/>
      </dsp:nvSpPr>
      <dsp:spPr>
        <a:xfrm>
          <a:off x="0" y="2377747"/>
          <a:ext cx="5496559" cy="935550"/>
        </a:xfrm>
        <a:prstGeom prst="rect">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594" tIns="187452" rIns="426594" bIns="64008" numCol="1" spcCol="1270" anchor="t" anchorCtr="0">
          <a:noAutofit/>
        </a:bodyPr>
        <a:lstStyle/>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Зерттеушілік мәдениетті қалыптастырады</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Зерттеушілік даярлықты дамытады</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Өзіндік зерттеу әрекеті дағдыларын қалыптастырады</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Пәндік білімнің өмірлік маңызын түсінуге ықпал етеді</a:t>
          </a:r>
        </a:p>
        <a:p>
          <a:pPr marL="57150" lvl="1" indent="-57150" algn="l" defTabSz="400050">
            <a:lnSpc>
              <a:spcPct val="90000"/>
            </a:lnSpc>
            <a:spcBef>
              <a:spcPct val="0"/>
            </a:spcBef>
            <a:spcAft>
              <a:spcPct val="15000"/>
            </a:spcAft>
            <a:buChar char="••"/>
          </a:pPr>
          <a:r>
            <a:rPr lang="kk-KZ" sz="900" kern="1200">
              <a:solidFill>
                <a:sysClr val="windowText" lastClr="000000"/>
              </a:solidFill>
              <a:latin typeface="Times New Roman" panose="02020603050405020304" pitchFamily="18" charset="0"/>
              <a:cs typeface="Times New Roman" panose="02020603050405020304" pitchFamily="18" charset="0"/>
            </a:rPr>
            <a:t>Дүниетанымды ғылыми негізде қалыптастырады</a:t>
          </a:r>
        </a:p>
      </dsp:txBody>
      <dsp:txXfrm>
        <a:off x="0" y="2377747"/>
        <a:ext cx="5496559" cy="935550"/>
      </dsp:txXfrm>
    </dsp:sp>
    <dsp:sp modelId="{6FDEE9E7-BE18-4D7C-A820-B01F2D887A57}">
      <dsp:nvSpPr>
        <dsp:cNvPr id="0" name=""/>
        <dsp:cNvSpPr/>
      </dsp:nvSpPr>
      <dsp:spPr>
        <a:xfrm>
          <a:off x="274828" y="2244907"/>
          <a:ext cx="3847592" cy="265680"/>
        </a:xfrm>
        <a:prstGeom prst="round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430" tIns="0" rIns="145430" bIns="0" numCol="1" spcCol="1270" anchor="ctr" anchorCtr="0">
          <a:noAutofit/>
        </a:bodyPr>
        <a:lstStyle/>
        <a:p>
          <a:pPr lvl="0" algn="l" defTabSz="444500">
            <a:lnSpc>
              <a:spcPct val="90000"/>
            </a:lnSpc>
            <a:spcBef>
              <a:spcPct val="0"/>
            </a:spcBef>
            <a:spcAft>
              <a:spcPct val="35000"/>
            </a:spcAft>
          </a:pPr>
          <a:r>
            <a:rPr lang="kk-KZ" sz="1000" kern="1200">
              <a:solidFill>
                <a:sysClr val="windowText" lastClr="000000"/>
              </a:solidFill>
              <a:latin typeface="Times New Roman" panose="02020603050405020304" pitchFamily="18" charset="0"/>
              <a:cs typeface="Times New Roman" panose="02020603050405020304" pitchFamily="18" charset="0"/>
            </a:rPr>
            <a:t>Тұлғалық-қалыптастырушы қызметі</a:t>
          </a:r>
        </a:p>
      </dsp:txBody>
      <dsp:txXfrm>
        <a:off x="287797" y="2257876"/>
        <a:ext cx="3821654" cy="23974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2715F9-FF59-4522-964E-AADC63CBB4B1}">
      <dsp:nvSpPr>
        <dsp:cNvPr id="0" name=""/>
        <dsp:cNvSpPr/>
      </dsp:nvSpPr>
      <dsp:spPr>
        <a:xfrm>
          <a:off x="2298501" y="808"/>
          <a:ext cx="889396" cy="5781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solidFill>
                <a:sysClr val="windowText" lastClr="000000"/>
              </a:solidFill>
              <a:latin typeface="Times New Roman" pitchFamily="18" charset="0"/>
              <a:cs typeface="Times New Roman" pitchFamily="18" charset="0"/>
            </a:rPr>
            <a:t>Зерттеу білігі</a:t>
          </a:r>
        </a:p>
      </dsp:txBody>
      <dsp:txXfrm>
        <a:off x="2326722" y="29029"/>
        <a:ext cx="832954" cy="521665"/>
      </dsp:txXfrm>
    </dsp:sp>
    <dsp:sp modelId="{2122EF25-ECCD-4A55-8AD4-2035FA61069E}">
      <dsp:nvSpPr>
        <dsp:cNvPr id="0" name=""/>
        <dsp:cNvSpPr/>
      </dsp:nvSpPr>
      <dsp:spPr>
        <a:xfrm>
          <a:off x="1589088" y="289862"/>
          <a:ext cx="2308223" cy="2308223"/>
        </a:xfrm>
        <a:custGeom>
          <a:avLst/>
          <a:gdLst/>
          <a:ahLst/>
          <a:cxnLst/>
          <a:rect l="0" t="0" r="0" b="0"/>
          <a:pathLst>
            <a:path>
              <a:moveTo>
                <a:pt x="1717742" y="146990"/>
              </a:moveTo>
              <a:arcTo wR="1154111" hR="1154111" stAng="17954002" swAng="121064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5219965-430A-42A1-ACBF-83C20A7E5E71}">
      <dsp:nvSpPr>
        <dsp:cNvPr id="0" name=""/>
        <dsp:cNvSpPr/>
      </dsp:nvSpPr>
      <dsp:spPr>
        <a:xfrm>
          <a:off x="3396127" y="798280"/>
          <a:ext cx="889396" cy="5781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solidFill>
                <a:sysClr val="windowText" lastClr="000000"/>
              </a:solidFill>
              <a:latin typeface="Times New Roman" pitchFamily="18" charset="0"/>
              <a:cs typeface="Times New Roman" pitchFamily="18" charset="0"/>
            </a:rPr>
            <a:t>Ізденімдік білігі</a:t>
          </a:r>
          <a:endParaRPr lang="ru-RU" sz="1050" kern="1200"/>
        </a:p>
      </dsp:txBody>
      <dsp:txXfrm>
        <a:off x="3424348" y="826501"/>
        <a:ext cx="832954" cy="521665"/>
      </dsp:txXfrm>
    </dsp:sp>
    <dsp:sp modelId="{64E87208-342F-458C-A150-6D0953388252}">
      <dsp:nvSpPr>
        <dsp:cNvPr id="0" name=""/>
        <dsp:cNvSpPr/>
      </dsp:nvSpPr>
      <dsp:spPr>
        <a:xfrm>
          <a:off x="1589088" y="289862"/>
          <a:ext cx="2308223" cy="2308223"/>
        </a:xfrm>
        <a:custGeom>
          <a:avLst/>
          <a:gdLst/>
          <a:ahLst/>
          <a:cxnLst/>
          <a:rect l="0" t="0" r="0" b="0"/>
          <a:pathLst>
            <a:path>
              <a:moveTo>
                <a:pt x="2305448" y="1234102"/>
              </a:moveTo>
              <a:arcTo wR="1154111" hR="1154111" stAng="21838458" swAng="1359031"/>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0F8BA13-043C-41A3-B9B1-E932713A9790}">
      <dsp:nvSpPr>
        <dsp:cNvPr id="0" name=""/>
        <dsp:cNvSpPr/>
      </dsp:nvSpPr>
      <dsp:spPr>
        <a:xfrm>
          <a:off x="2976871" y="2088616"/>
          <a:ext cx="889396" cy="5781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solidFill>
                <a:sysClr val="windowText" lastClr="000000"/>
              </a:solidFill>
              <a:latin typeface="Times New Roman" pitchFamily="18" charset="0"/>
              <a:cs typeface="Times New Roman" pitchFamily="18" charset="0"/>
            </a:rPr>
            <a:t>Жобалау білігі</a:t>
          </a:r>
          <a:endParaRPr lang="ru-RU" sz="1050" kern="1200"/>
        </a:p>
      </dsp:txBody>
      <dsp:txXfrm>
        <a:off x="3005092" y="2116837"/>
        <a:ext cx="832954" cy="521665"/>
      </dsp:txXfrm>
    </dsp:sp>
    <dsp:sp modelId="{C7F2B72F-6DC3-4352-874C-0C96915EB1BD}">
      <dsp:nvSpPr>
        <dsp:cNvPr id="0" name=""/>
        <dsp:cNvSpPr/>
      </dsp:nvSpPr>
      <dsp:spPr>
        <a:xfrm>
          <a:off x="1589088" y="289862"/>
          <a:ext cx="2308223" cy="2308223"/>
        </a:xfrm>
        <a:custGeom>
          <a:avLst/>
          <a:gdLst/>
          <a:ahLst/>
          <a:cxnLst/>
          <a:rect l="0" t="0" r="0" b="0"/>
          <a:pathLst>
            <a:path>
              <a:moveTo>
                <a:pt x="1295584" y="2299519"/>
              </a:moveTo>
              <a:arcTo wR="1154111" hR="1154111" stAng="4977533" swAng="844934"/>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7B71C98-12C0-475A-83D8-D77B511738FD}">
      <dsp:nvSpPr>
        <dsp:cNvPr id="0" name=""/>
        <dsp:cNvSpPr/>
      </dsp:nvSpPr>
      <dsp:spPr>
        <a:xfrm>
          <a:off x="1620131" y="2088616"/>
          <a:ext cx="889396" cy="5781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solidFill>
                <a:sysClr val="windowText" lastClr="000000"/>
              </a:solidFill>
              <a:latin typeface="Times New Roman" pitchFamily="18" charset="0"/>
              <a:cs typeface="Times New Roman" pitchFamily="18" charset="0"/>
            </a:rPr>
            <a:t>Тәжірибелік білігі</a:t>
          </a:r>
          <a:endParaRPr lang="ru-RU" sz="1050" kern="1200"/>
        </a:p>
      </dsp:txBody>
      <dsp:txXfrm>
        <a:off x="1648352" y="2116837"/>
        <a:ext cx="832954" cy="521665"/>
      </dsp:txXfrm>
    </dsp:sp>
    <dsp:sp modelId="{3A018F82-CA7B-4847-BC02-7E0CDE70AC40}">
      <dsp:nvSpPr>
        <dsp:cNvPr id="0" name=""/>
        <dsp:cNvSpPr/>
      </dsp:nvSpPr>
      <dsp:spPr>
        <a:xfrm>
          <a:off x="1589088" y="289862"/>
          <a:ext cx="2308223" cy="2308223"/>
        </a:xfrm>
        <a:custGeom>
          <a:avLst/>
          <a:gdLst/>
          <a:ahLst/>
          <a:cxnLst/>
          <a:rect l="0" t="0" r="0" b="0"/>
          <a:pathLst>
            <a:path>
              <a:moveTo>
                <a:pt x="122381" y="1671322"/>
              </a:moveTo>
              <a:arcTo wR="1154111" hR="1154111" stAng="9202511" swAng="1359031"/>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5739DD7-AB42-4BDD-954C-718421A1AE56}">
      <dsp:nvSpPr>
        <dsp:cNvPr id="0" name=""/>
        <dsp:cNvSpPr/>
      </dsp:nvSpPr>
      <dsp:spPr>
        <a:xfrm>
          <a:off x="1200876" y="798280"/>
          <a:ext cx="889396" cy="5781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100000"/>
            </a:lnSpc>
            <a:spcBef>
              <a:spcPct val="0"/>
            </a:spcBef>
            <a:spcAft>
              <a:spcPts val="0"/>
            </a:spcAft>
          </a:pPr>
          <a:r>
            <a:rPr lang="ru-RU" sz="900" b="1" kern="1200">
              <a:solidFill>
                <a:sysClr val="windowText" lastClr="000000"/>
              </a:solidFill>
              <a:latin typeface="Times New Roman" pitchFamily="18" charset="0"/>
              <a:cs typeface="Times New Roman" pitchFamily="18" charset="0"/>
            </a:rPr>
            <a:t>Коммуника-тивтік</a:t>
          </a:r>
        </a:p>
        <a:p>
          <a:pPr lvl="0" algn="ctr" defTabSz="400050">
            <a:lnSpc>
              <a:spcPct val="100000"/>
            </a:lnSpc>
            <a:spcBef>
              <a:spcPct val="0"/>
            </a:spcBef>
            <a:spcAft>
              <a:spcPts val="0"/>
            </a:spcAft>
          </a:pPr>
          <a:r>
            <a:rPr lang="ru-RU" sz="900" b="1" kern="1200">
              <a:solidFill>
                <a:sysClr val="windowText" lastClr="000000"/>
              </a:solidFill>
              <a:latin typeface="Times New Roman" pitchFamily="18" charset="0"/>
              <a:cs typeface="Times New Roman" pitchFamily="18" charset="0"/>
            </a:rPr>
            <a:t> білік-дағдылары</a:t>
          </a:r>
          <a:endParaRPr lang="ru-RU" sz="900" kern="1200"/>
        </a:p>
      </dsp:txBody>
      <dsp:txXfrm>
        <a:off x="1229097" y="826501"/>
        <a:ext cx="832954" cy="521665"/>
      </dsp:txXfrm>
    </dsp:sp>
    <dsp:sp modelId="{EF8AF44F-1D5F-4297-AB7A-64ED6C3C75E4}">
      <dsp:nvSpPr>
        <dsp:cNvPr id="0" name=""/>
        <dsp:cNvSpPr/>
      </dsp:nvSpPr>
      <dsp:spPr>
        <a:xfrm>
          <a:off x="1589088" y="289862"/>
          <a:ext cx="2308223" cy="2308223"/>
        </a:xfrm>
        <a:custGeom>
          <a:avLst/>
          <a:gdLst/>
          <a:ahLst/>
          <a:cxnLst/>
          <a:rect l="0" t="0" r="0" b="0"/>
          <a:pathLst>
            <a:path>
              <a:moveTo>
                <a:pt x="277687" y="403209"/>
              </a:moveTo>
              <a:arcTo wR="1154111" hR="1154111" stAng="13235359" swAng="121064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329962-BB16-450D-86A7-F9FDFF54165A}">
      <dsp:nvSpPr>
        <dsp:cNvPr id="0" name=""/>
        <dsp:cNvSpPr/>
      </dsp:nvSpPr>
      <dsp:spPr>
        <a:xfrm>
          <a:off x="3575" y="253"/>
          <a:ext cx="1907611" cy="69857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solidFill>
                <a:schemeClr val="tx1"/>
              </a:solidFill>
              <a:latin typeface="Times New Roman" pitchFamily="18" charset="0"/>
              <a:cs typeface="Times New Roman" pitchFamily="18" charset="0"/>
            </a:rPr>
            <a:t>математика</a:t>
          </a:r>
        </a:p>
      </dsp:txBody>
      <dsp:txXfrm>
        <a:off x="24036" y="20714"/>
        <a:ext cx="1866689" cy="657653"/>
      </dsp:txXfrm>
    </dsp:sp>
    <dsp:sp modelId="{4E3C0D61-AD33-4CF3-84F8-D149517B2A1A}">
      <dsp:nvSpPr>
        <dsp:cNvPr id="0" name=""/>
        <dsp:cNvSpPr/>
      </dsp:nvSpPr>
      <dsp:spPr>
        <a:xfrm>
          <a:off x="3575" y="851206"/>
          <a:ext cx="915360" cy="69857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solidFill>
                <a:schemeClr val="tx1"/>
              </a:solidFill>
              <a:latin typeface="Times New Roman" panose="02020603050405020304" pitchFamily="18" charset="0"/>
              <a:cs typeface="Times New Roman" panose="02020603050405020304" pitchFamily="18" charset="0"/>
            </a:rPr>
            <a:t>уақыт өлшемі</a:t>
          </a:r>
        </a:p>
      </dsp:txBody>
      <dsp:txXfrm>
        <a:off x="24036" y="871667"/>
        <a:ext cx="874438" cy="657653"/>
      </dsp:txXfrm>
    </dsp:sp>
    <dsp:sp modelId="{AA14C10E-38CE-4573-8314-117298247AC9}">
      <dsp:nvSpPr>
        <dsp:cNvPr id="0" name=""/>
        <dsp:cNvSpPr/>
      </dsp:nvSpPr>
      <dsp:spPr>
        <a:xfrm>
          <a:off x="995826" y="851206"/>
          <a:ext cx="915360" cy="69857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Times New Roman" panose="02020603050405020304" pitchFamily="18" charset="0"/>
              <a:cs typeface="Times New Roman" panose="02020603050405020304" pitchFamily="18" charset="0"/>
            </a:rPr>
            <a:t>кеңістік өлшемі</a:t>
          </a:r>
        </a:p>
      </dsp:txBody>
      <dsp:txXfrm>
        <a:off x="1016287" y="871667"/>
        <a:ext cx="874438" cy="657653"/>
      </dsp:txXfrm>
    </dsp:sp>
    <dsp:sp modelId="{FCC7029E-57D9-478E-BDA1-FE6A8FE5162B}">
      <dsp:nvSpPr>
        <dsp:cNvPr id="0" name=""/>
        <dsp:cNvSpPr/>
      </dsp:nvSpPr>
      <dsp:spPr>
        <a:xfrm>
          <a:off x="2064967" y="253"/>
          <a:ext cx="1907611" cy="69857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solidFill>
                <a:schemeClr val="tx1"/>
              </a:solidFill>
              <a:latin typeface="Times New Roman" panose="02020603050405020304" pitchFamily="18" charset="0"/>
              <a:cs typeface="Times New Roman" panose="02020603050405020304" pitchFamily="18" charset="0"/>
            </a:rPr>
            <a:t>дүниетану</a:t>
          </a:r>
        </a:p>
      </dsp:txBody>
      <dsp:txXfrm>
        <a:off x="2085428" y="20714"/>
        <a:ext cx="1866689" cy="657653"/>
      </dsp:txXfrm>
    </dsp:sp>
    <dsp:sp modelId="{C11CEE43-837C-4203-A54F-EC6597F1C6BA}">
      <dsp:nvSpPr>
        <dsp:cNvPr id="0" name=""/>
        <dsp:cNvSpPr/>
      </dsp:nvSpPr>
      <dsp:spPr>
        <a:xfrm>
          <a:off x="2064967" y="851206"/>
          <a:ext cx="915360" cy="69857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Times New Roman" panose="02020603050405020304" pitchFamily="18" charset="0"/>
              <a:cs typeface="Times New Roman" panose="02020603050405020304" pitchFamily="18" charset="0"/>
            </a:rPr>
            <a:t>ауа, жел, жаңбыр, қар</a:t>
          </a:r>
        </a:p>
      </dsp:txBody>
      <dsp:txXfrm>
        <a:off x="2085428" y="871667"/>
        <a:ext cx="874438" cy="657653"/>
      </dsp:txXfrm>
    </dsp:sp>
    <dsp:sp modelId="{9F416CC0-40AF-4FA6-B1B2-80D7A94A66EE}">
      <dsp:nvSpPr>
        <dsp:cNvPr id="0" name=""/>
        <dsp:cNvSpPr/>
      </dsp:nvSpPr>
      <dsp:spPr>
        <a:xfrm>
          <a:off x="3057218" y="851206"/>
          <a:ext cx="915360" cy="69857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Times New Roman" panose="02020603050405020304" pitchFamily="18" charset="0"/>
              <a:cs typeface="Times New Roman" panose="02020603050405020304" pitchFamily="18" charset="0"/>
            </a:rPr>
            <a:t>температура</a:t>
          </a:r>
        </a:p>
      </dsp:txBody>
      <dsp:txXfrm>
        <a:off x="3077679" y="871667"/>
        <a:ext cx="874438" cy="657653"/>
      </dsp:txXfrm>
    </dsp:sp>
    <dsp:sp modelId="{D33B0FAB-9667-4461-92F9-908F180D7C2A}">
      <dsp:nvSpPr>
        <dsp:cNvPr id="0" name=""/>
        <dsp:cNvSpPr/>
      </dsp:nvSpPr>
      <dsp:spPr>
        <a:xfrm>
          <a:off x="4126359" y="253"/>
          <a:ext cx="1907611" cy="69857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Times New Roman" panose="02020603050405020304" pitchFamily="18" charset="0"/>
              <a:cs typeface="Times New Roman" panose="02020603050405020304" pitchFamily="18" charset="0"/>
            </a:rPr>
            <a:t>робот техникасы</a:t>
          </a:r>
        </a:p>
      </dsp:txBody>
      <dsp:txXfrm>
        <a:off x="4146820" y="20714"/>
        <a:ext cx="1866689" cy="657653"/>
      </dsp:txXfrm>
    </dsp:sp>
    <dsp:sp modelId="{E7129578-9593-4BF2-AA8A-B4CB6C1CC727}">
      <dsp:nvSpPr>
        <dsp:cNvPr id="0" name=""/>
        <dsp:cNvSpPr/>
      </dsp:nvSpPr>
      <dsp:spPr>
        <a:xfrm>
          <a:off x="4126359" y="851206"/>
          <a:ext cx="915360" cy="69857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Times New Roman" panose="02020603050405020304" pitchFamily="18" charset="0"/>
              <a:cs typeface="Times New Roman" panose="02020603050405020304" pitchFamily="18" charset="0"/>
            </a:rPr>
            <a:t>күн райын алдын ала есептеу арқылы сезу</a:t>
          </a:r>
        </a:p>
      </dsp:txBody>
      <dsp:txXfrm>
        <a:off x="4146820" y="871667"/>
        <a:ext cx="874438" cy="657653"/>
      </dsp:txXfrm>
    </dsp:sp>
    <dsp:sp modelId="{22C63187-C7FF-40CA-85CB-D3A19E9E4349}">
      <dsp:nvSpPr>
        <dsp:cNvPr id="0" name=""/>
        <dsp:cNvSpPr/>
      </dsp:nvSpPr>
      <dsp:spPr>
        <a:xfrm>
          <a:off x="5118609" y="851206"/>
          <a:ext cx="915360" cy="69857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Times New Roman" panose="02020603050405020304" pitchFamily="18" charset="0"/>
              <a:cs typeface="Times New Roman" panose="02020603050405020304" pitchFamily="18" charset="0"/>
            </a:rPr>
            <a:t>суық пен ыстықты реттеуші</a:t>
          </a:r>
        </a:p>
      </dsp:txBody>
      <dsp:txXfrm>
        <a:off x="5139070" y="871667"/>
        <a:ext cx="874438" cy="657653"/>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9F5A4-846D-4FA0-960D-63CDA5263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26</Pages>
  <Words>71755</Words>
  <Characters>409008</Characters>
  <Application>Microsoft Office Word</Application>
  <DocSecurity>0</DocSecurity>
  <Lines>3408</Lines>
  <Paragraphs>959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NESSI</dc:creator>
  <cp:keywords/>
  <dc:description/>
  <cp:lastModifiedBy>User</cp:lastModifiedBy>
  <cp:revision>55</cp:revision>
  <dcterms:created xsi:type="dcterms:W3CDTF">2026-03-30T03:56:00Z</dcterms:created>
  <dcterms:modified xsi:type="dcterms:W3CDTF">2026-04-03T06:10:00Z</dcterms:modified>
</cp:coreProperties>
</file>