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diagrams/data13.xml" ContentType="application/vnd.openxmlformats-officedocument.drawingml.diagramData+xml"/>
  <Override PartName="/word/diagrams/layout13.xml" ContentType="application/vnd.openxmlformats-officedocument.drawingml.diagramLayout+xml"/>
  <Override PartName="/word/diagrams/quickStyle13.xml" ContentType="application/vnd.openxmlformats-officedocument.drawingml.diagramStyle+xml"/>
  <Override PartName="/word/diagrams/colors13.xml" ContentType="application/vnd.openxmlformats-officedocument.drawingml.diagramColors+xml"/>
  <Override PartName="/word/diagrams/drawing13.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AB982" w14:textId="77777777" w:rsidR="000877F4" w:rsidRDefault="0030475F">
      <w:pPr>
        <w:jc w:val="center"/>
        <w:rPr>
          <w:sz w:val="28"/>
          <w:szCs w:val="28"/>
        </w:rPr>
      </w:pPr>
      <w:r>
        <w:rPr>
          <w:sz w:val="28"/>
          <w:szCs w:val="28"/>
        </w:rPr>
        <w:t>Казахский национальный педагогический университет имени Абая</w:t>
      </w:r>
    </w:p>
    <w:p w14:paraId="3F9B8EF0" w14:textId="77777777" w:rsidR="000877F4" w:rsidRDefault="0030475F">
      <w:pPr>
        <w:jc w:val="both"/>
        <w:rPr>
          <w:sz w:val="28"/>
          <w:szCs w:val="28"/>
        </w:rPr>
      </w:pPr>
      <w:r>
        <w:rPr>
          <w:sz w:val="28"/>
          <w:szCs w:val="28"/>
        </w:rPr>
        <w:t xml:space="preserve"> </w:t>
      </w:r>
    </w:p>
    <w:p w14:paraId="7F4AD574" w14:textId="77777777" w:rsidR="00697637" w:rsidRDefault="00697637">
      <w:pPr>
        <w:jc w:val="both"/>
        <w:rPr>
          <w:sz w:val="28"/>
          <w:szCs w:val="28"/>
        </w:rPr>
      </w:pPr>
    </w:p>
    <w:p w14:paraId="10537F84" w14:textId="77777777" w:rsidR="00697637" w:rsidRDefault="00697637">
      <w:pPr>
        <w:jc w:val="both"/>
        <w:rPr>
          <w:sz w:val="28"/>
          <w:szCs w:val="28"/>
        </w:rPr>
      </w:pPr>
    </w:p>
    <w:p w14:paraId="4DC75771" w14:textId="7662AB93" w:rsidR="000877F4" w:rsidRDefault="00697637" w:rsidP="00697637">
      <w:pPr>
        <w:tabs>
          <w:tab w:val="left" w:pos="4770"/>
          <w:tab w:val="left" w:pos="31680"/>
        </w:tabs>
        <w:ind w:firstLine="567"/>
        <w:jc w:val="both"/>
        <w:rPr>
          <w:b/>
          <w:sz w:val="28"/>
          <w:szCs w:val="28"/>
        </w:rPr>
      </w:pPr>
      <w:r w:rsidRPr="00D4494E">
        <w:rPr>
          <w:sz w:val="28"/>
          <w:szCs w:val="28"/>
        </w:rPr>
        <w:t>УДК:</w:t>
      </w:r>
      <w:r w:rsidR="009E2522">
        <w:rPr>
          <w:sz w:val="28"/>
          <w:szCs w:val="28"/>
          <w:lang w:val="kk-KZ"/>
        </w:rPr>
        <w:t xml:space="preserve"> 37.091.33:821.161.1(043)</w:t>
      </w:r>
      <w:r>
        <w:rPr>
          <w:sz w:val="28"/>
          <w:szCs w:val="28"/>
        </w:rPr>
        <w:tab/>
        <w:t xml:space="preserve">                                   На правах рукописи </w:t>
      </w:r>
    </w:p>
    <w:p w14:paraId="7372641D" w14:textId="77777777" w:rsidR="000877F4" w:rsidRDefault="0030475F">
      <w:pPr>
        <w:jc w:val="both"/>
        <w:rPr>
          <w:b/>
          <w:sz w:val="28"/>
          <w:szCs w:val="28"/>
        </w:rPr>
      </w:pPr>
      <w:r>
        <w:rPr>
          <w:b/>
          <w:sz w:val="28"/>
          <w:szCs w:val="28"/>
        </w:rPr>
        <w:t xml:space="preserve">  </w:t>
      </w:r>
    </w:p>
    <w:p w14:paraId="0677931E" w14:textId="77777777" w:rsidR="000877F4" w:rsidRDefault="000877F4">
      <w:pPr>
        <w:jc w:val="center"/>
        <w:rPr>
          <w:b/>
          <w:sz w:val="28"/>
          <w:szCs w:val="28"/>
        </w:rPr>
      </w:pPr>
    </w:p>
    <w:p w14:paraId="34538CA3" w14:textId="77777777" w:rsidR="000877F4" w:rsidRDefault="000877F4">
      <w:pPr>
        <w:jc w:val="center"/>
        <w:rPr>
          <w:b/>
          <w:sz w:val="28"/>
          <w:szCs w:val="28"/>
        </w:rPr>
      </w:pPr>
    </w:p>
    <w:p w14:paraId="04471F89" w14:textId="77777777" w:rsidR="000877F4" w:rsidRDefault="000877F4">
      <w:pPr>
        <w:jc w:val="center"/>
        <w:rPr>
          <w:b/>
          <w:sz w:val="28"/>
          <w:szCs w:val="28"/>
        </w:rPr>
      </w:pPr>
    </w:p>
    <w:p w14:paraId="5DD45F8A" w14:textId="77777777" w:rsidR="00697637" w:rsidRDefault="00697637">
      <w:pPr>
        <w:jc w:val="center"/>
        <w:rPr>
          <w:b/>
          <w:sz w:val="28"/>
          <w:szCs w:val="28"/>
        </w:rPr>
      </w:pPr>
    </w:p>
    <w:p w14:paraId="4C0BAD6C" w14:textId="77777777" w:rsidR="00697637" w:rsidRDefault="00697637">
      <w:pPr>
        <w:jc w:val="center"/>
        <w:rPr>
          <w:b/>
          <w:sz w:val="28"/>
          <w:szCs w:val="28"/>
        </w:rPr>
      </w:pPr>
    </w:p>
    <w:p w14:paraId="379187D6" w14:textId="77777777" w:rsidR="000877F4" w:rsidRDefault="0030475F">
      <w:pPr>
        <w:jc w:val="center"/>
        <w:rPr>
          <w:b/>
          <w:sz w:val="28"/>
          <w:szCs w:val="28"/>
          <w:lang w:val="kk-KZ"/>
        </w:rPr>
      </w:pPr>
      <w:r>
        <w:rPr>
          <w:b/>
          <w:sz w:val="28"/>
          <w:szCs w:val="28"/>
          <w:lang w:val="kk-KZ"/>
        </w:rPr>
        <w:t>БАЙБОЛОВ АЛИБЕК УАЛИХАНОВИЧ</w:t>
      </w:r>
    </w:p>
    <w:p w14:paraId="6514F801" w14:textId="77777777" w:rsidR="000877F4" w:rsidRDefault="0030475F">
      <w:pPr>
        <w:jc w:val="center"/>
        <w:rPr>
          <w:b/>
          <w:sz w:val="28"/>
          <w:szCs w:val="28"/>
        </w:rPr>
      </w:pPr>
      <w:r>
        <w:rPr>
          <w:b/>
          <w:sz w:val="28"/>
          <w:szCs w:val="28"/>
        </w:rPr>
        <w:t xml:space="preserve"> </w:t>
      </w:r>
    </w:p>
    <w:p w14:paraId="707B2157" w14:textId="77777777" w:rsidR="000877F4" w:rsidRPr="00D136F2" w:rsidRDefault="000877F4">
      <w:pPr>
        <w:jc w:val="center"/>
        <w:rPr>
          <w:bCs/>
          <w:sz w:val="28"/>
          <w:szCs w:val="28"/>
        </w:rPr>
      </w:pPr>
    </w:p>
    <w:p w14:paraId="3EBB04C9" w14:textId="77777777" w:rsidR="000877F4" w:rsidRPr="00762945" w:rsidRDefault="000877F4">
      <w:pPr>
        <w:rPr>
          <w:bCs/>
          <w:sz w:val="28"/>
          <w:szCs w:val="28"/>
        </w:rPr>
      </w:pPr>
    </w:p>
    <w:p w14:paraId="27B3685D" w14:textId="77777777" w:rsidR="000877F4" w:rsidRDefault="000877F4">
      <w:pPr>
        <w:jc w:val="center"/>
        <w:rPr>
          <w:bCs/>
          <w:sz w:val="28"/>
          <w:szCs w:val="28"/>
          <w:lang w:val="kk-KZ"/>
        </w:rPr>
      </w:pPr>
    </w:p>
    <w:p w14:paraId="28B78D5B" w14:textId="77777777" w:rsidR="000877F4" w:rsidRDefault="0030475F">
      <w:pPr>
        <w:jc w:val="center"/>
        <w:rPr>
          <w:b/>
          <w:sz w:val="28"/>
          <w:szCs w:val="28"/>
          <w:lang w:val="kk-KZ"/>
        </w:rPr>
      </w:pPr>
      <w:r>
        <w:rPr>
          <w:b/>
          <w:sz w:val="28"/>
          <w:szCs w:val="28"/>
          <w:lang w:val="kk-KZ"/>
        </w:rPr>
        <w:t xml:space="preserve">Национальный код в современной литературе Казахстана и методика </w:t>
      </w:r>
    </w:p>
    <w:p w14:paraId="24B6A02C" w14:textId="7D6A2FE4" w:rsidR="000877F4" w:rsidRDefault="0030475F">
      <w:pPr>
        <w:jc w:val="center"/>
        <w:rPr>
          <w:b/>
          <w:sz w:val="28"/>
          <w:szCs w:val="28"/>
        </w:rPr>
      </w:pPr>
      <w:r>
        <w:rPr>
          <w:b/>
          <w:sz w:val="28"/>
          <w:szCs w:val="28"/>
          <w:lang w:val="kk-KZ"/>
        </w:rPr>
        <w:t xml:space="preserve">его </w:t>
      </w:r>
      <w:r w:rsidR="00620FE5">
        <w:rPr>
          <w:b/>
          <w:sz w:val="28"/>
          <w:szCs w:val="28"/>
          <w:lang w:val="kk-KZ"/>
        </w:rPr>
        <w:t>изучения</w:t>
      </w:r>
      <w:r>
        <w:rPr>
          <w:b/>
          <w:sz w:val="28"/>
          <w:szCs w:val="28"/>
        </w:rPr>
        <w:t xml:space="preserve"> </w:t>
      </w:r>
    </w:p>
    <w:p w14:paraId="0D2B6FBC" w14:textId="77777777" w:rsidR="000877F4" w:rsidRDefault="000877F4">
      <w:pPr>
        <w:jc w:val="center"/>
        <w:rPr>
          <w:sz w:val="28"/>
          <w:szCs w:val="28"/>
          <w:lang w:val="kk-KZ"/>
        </w:rPr>
      </w:pPr>
    </w:p>
    <w:p w14:paraId="2DFD803C" w14:textId="77777777" w:rsidR="00697637" w:rsidRDefault="00697637">
      <w:pPr>
        <w:jc w:val="center"/>
        <w:rPr>
          <w:sz w:val="28"/>
          <w:szCs w:val="28"/>
          <w:lang w:val="kk-KZ"/>
        </w:rPr>
      </w:pPr>
    </w:p>
    <w:p w14:paraId="5ADEB7C9" w14:textId="77777777" w:rsidR="00697637" w:rsidRDefault="00697637" w:rsidP="00697637">
      <w:pPr>
        <w:rPr>
          <w:sz w:val="28"/>
          <w:szCs w:val="28"/>
          <w:lang w:val="kk-KZ"/>
        </w:rPr>
      </w:pPr>
    </w:p>
    <w:p w14:paraId="136B76C9" w14:textId="77777777" w:rsidR="00697637" w:rsidRDefault="00697637" w:rsidP="00697637">
      <w:pPr>
        <w:rPr>
          <w:sz w:val="28"/>
          <w:szCs w:val="28"/>
          <w:lang w:val="kk-KZ"/>
        </w:rPr>
      </w:pPr>
    </w:p>
    <w:p w14:paraId="43F99E4A" w14:textId="77777777" w:rsidR="000877F4" w:rsidRDefault="0030475F">
      <w:pPr>
        <w:jc w:val="center"/>
        <w:rPr>
          <w:sz w:val="28"/>
          <w:szCs w:val="28"/>
        </w:rPr>
      </w:pPr>
      <w:r>
        <w:rPr>
          <w:sz w:val="28"/>
          <w:szCs w:val="28"/>
        </w:rPr>
        <w:t>6D011800 – Русский язык и литература</w:t>
      </w:r>
    </w:p>
    <w:p w14:paraId="5A3A6076" w14:textId="77777777" w:rsidR="000877F4" w:rsidRDefault="000877F4">
      <w:pPr>
        <w:jc w:val="center"/>
        <w:rPr>
          <w:sz w:val="28"/>
          <w:szCs w:val="28"/>
        </w:rPr>
      </w:pPr>
    </w:p>
    <w:p w14:paraId="726866D1" w14:textId="77777777" w:rsidR="00697637" w:rsidRDefault="00697637" w:rsidP="00697637">
      <w:pPr>
        <w:rPr>
          <w:sz w:val="28"/>
          <w:szCs w:val="28"/>
        </w:rPr>
      </w:pPr>
    </w:p>
    <w:p w14:paraId="76EFCBEE" w14:textId="77777777" w:rsidR="00697637" w:rsidRDefault="00697637" w:rsidP="00697637">
      <w:pPr>
        <w:rPr>
          <w:sz w:val="28"/>
          <w:szCs w:val="28"/>
        </w:rPr>
      </w:pPr>
    </w:p>
    <w:p w14:paraId="0E16B554" w14:textId="77777777" w:rsidR="00697637" w:rsidRDefault="00697637">
      <w:pPr>
        <w:jc w:val="center"/>
        <w:rPr>
          <w:sz w:val="28"/>
          <w:szCs w:val="28"/>
        </w:rPr>
      </w:pPr>
    </w:p>
    <w:p w14:paraId="0C937812" w14:textId="77777777" w:rsidR="000877F4" w:rsidRDefault="0030475F">
      <w:pPr>
        <w:jc w:val="center"/>
        <w:rPr>
          <w:sz w:val="28"/>
          <w:szCs w:val="28"/>
        </w:rPr>
      </w:pPr>
      <w:r>
        <w:rPr>
          <w:sz w:val="28"/>
          <w:szCs w:val="28"/>
        </w:rPr>
        <w:t xml:space="preserve">Диссертация на соискание степени </w:t>
      </w:r>
    </w:p>
    <w:p w14:paraId="1071FEEB" w14:textId="77777777" w:rsidR="000877F4" w:rsidRDefault="0030475F">
      <w:pPr>
        <w:jc w:val="center"/>
        <w:rPr>
          <w:sz w:val="28"/>
          <w:szCs w:val="28"/>
        </w:rPr>
      </w:pPr>
      <w:r>
        <w:rPr>
          <w:sz w:val="28"/>
          <w:szCs w:val="28"/>
        </w:rPr>
        <w:t>доктора философии (PhD)</w:t>
      </w:r>
    </w:p>
    <w:p w14:paraId="004D2F94" w14:textId="77777777" w:rsidR="000877F4" w:rsidRDefault="0030475F">
      <w:pPr>
        <w:jc w:val="center"/>
        <w:rPr>
          <w:sz w:val="28"/>
          <w:szCs w:val="28"/>
        </w:rPr>
      </w:pPr>
      <w:r>
        <w:rPr>
          <w:sz w:val="28"/>
          <w:szCs w:val="28"/>
        </w:rPr>
        <w:t xml:space="preserve"> </w:t>
      </w:r>
    </w:p>
    <w:p w14:paraId="2C26E8B4" w14:textId="77777777" w:rsidR="000877F4" w:rsidRDefault="000877F4">
      <w:pPr>
        <w:jc w:val="center"/>
        <w:rPr>
          <w:sz w:val="28"/>
          <w:szCs w:val="28"/>
        </w:rPr>
      </w:pPr>
    </w:p>
    <w:p w14:paraId="0737635F" w14:textId="7584CBC2" w:rsidR="000877F4" w:rsidRDefault="000877F4" w:rsidP="00697637">
      <w:pPr>
        <w:rPr>
          <w:sz w:val="28"/>
          <w:szCs w:val="28"/>
        </w:rPr>
      </w:pPr>
    </w:p>
    <w:p w14:paraId="7877FD68" w14:textId="77777777" w:rsidR="00697637" w:rsidRDefault="00697637" w:rsidP="00697637">
      <w:pPr>
        <w:rPr>
          <w:sz w:val="28"/>
          <w:szCs w:val="28"/>
        </w:rPr>
      </w:pPr>
    </w:p>
    <w:p w14:paraId="72EBEBA1" w14:textId="77777777" w:rsidR="000877F4" w:rsidRDefault="0030475F" w:rsidP="00697637">
      <w:pPr>
        <w:ind w:firstLine="6804"/>
        <w:rPr>
          <w:sz w:val="28"/>
          <w:szCs w:val="28"/>
        </w:rPr>
      </w:pPr>
      <w:r>
        <w:rPr>
          <w:sz w:val="28"/>
          <w:szCs w:val="28"/>
        </w:rPr>
        <w:t>Научные консультанты</w:t>
      </w:r>
    </w:p>
    <w:p w14:paraId="5FBB8190" w14:textId="233580D7" w:rsidR="000877F4" w:rsidRDefault="0030475F" w:rsidP="00697637">
      <w:pPr>
        <w:ind w:firstLine="6804"/>
        <w:rPr>
          <w:sz w:val="28"/>
          <w:szCs w:val="28"/>
        </w:rPr>
      </w:pPr>
      <w:r>
        <w:rPr>
          <w:sz w:val="28"/>
          <w:szCs w:val="28"/>
        </w:rPr>
        <w:t>д.ф</w:t>
      </w:r>
      <w:r>
        <w:rPr>
          <w:sz w:val="28"/>
          <w:szCs w:val="28"/>
          <w:lang w:val="kk-KZ"/>
        </w:rPr>
        <w:t>.</w:t>
      </w:r>
      <w:r>
        <w:rPr>
          <w:sz w:val="28"/>
          <w:szCs w:val="28"/>
        </w:rPr>
        <w:t>н., проф</w:t>
      </w:r>
      <w:r w:rsidR="00697637">
        <w:rPr>
          <w:sz w:val="28"/>
          <w:szCs w:val="28"/>
        </w:rPr>
        <w:t>.</w:t>
      </w:r>
      <w:r>
        <w:rPr>
          <w:sz w:val="28"/>
          <w:szCs w:val="28"/>
        </w:rPr>
        <w:t xml:space="preserve">  </w:t>
      </w:r>
    </w:p>
    <w:p w14:paraId="376657BE" w14:textId="77777777" w:rsidR="000877F4" w:rsidRDefault="0030475F" w:rsidP="00697637">
      <w:pPr>
        <w:ind w:firstLine="6804"/>
        <w:rPr>
          <w:sz w:val="28"/>
          <w:szCs w:val="28"/>
        </w:rPr>
      </w:pPr>
      <w:r>
        <w:rPr>
          <w:sz w:val="28"/>
          <w:szCs w:val="28"/>
        </w:rPr>
        <w:t>Абишева С.Д.</w:t>
      </w:r>
    </w:p>
    <w:p w14:paraId="6C40D31C" w14:textId="77777777" w:rsidR="000877F4" w:rsidRDefault="0030475F" w:rsidP="00697637">
      <w:pPr>
        <w:ind w:firstLine="6804"/>
        <w:rPr>
          <w:sz w:val="28"/>
          <w:szCs w:val="28"/>
        </w:rPr>
      </w:pPr>
      <w:r>
        <w:rPr>
          <w:sz w:val="28"/>
          <w:szCs w:val="28"/>
        </w:rPr>
        <w:t xml:space="preserve"> </w:t>
      </w:r>
    </w:p>
    <w:p w14:paraId="0DEFD721" w14:textId="4C534838" w:rsidR="000877F4" w:rsidRDefault="0030475F" w:rsidP="00697637">
      <w:pPr>
        <w:ind w:firstLine="6804"/>
        <w:rPr>
          <w:sz w:val="28"/>
          <w:szCs w:val="28"/>
        </w:rPr>
      </w:pPr>
      <w:r>
        <w:rPr>
          <w:sz w:val="28"/>
          <w:szCs w:val="28"/>
        </w:rPr>
        <w:t>д.ф.н, проф</w:t>
      </w:r>
      <w:r w:rsidR="00697637">
        <w:rPr>
          <w:sz w:val="28"/>
          <w:szCs w:val="28"/>
        </w:rPr>
        <w:t>.</w:t>
      </w:r>
    </w:p>
    <w:p w14:paraId="451CCD80" w14:textId="77777777" w:rsidR="000877F4" w:rsidRDefault="0030475F" w:rsidP="00697637">
      <w:pPr>
        <w:ind w:firstLine="6804"/>
        <w:rPr>
          <w:sz w:val="28"/>
          <w:szCs w:val="28"/>
        </w:rPr>
      </w:pPr>
      <w:r>
        <w:rPr>
          <w:bCs/>
          <w:sz w:val="28"/>
          <w:szCs w:val="28"/>
          <w:shd w:val="clear" w:color="auto" w:fill="FFFFFF"/>
        </w:rPr>
        <w:t>Бахтикиреева У.М.</w:t>
      </w:r>
      <w:r>
        <w:rPr>
          <w:sz w:val="28"/>
          <w:szCs w:val="28"/>
        </w:rPr>
        <w:t xml:space="preserve"> </w:t>
      </w:r>
    </w:p>
    <w:p w14:paraId="7D049065" w14:textId="3BF7FA52" w:rsidR="000877F4" w:rsidRDefault="0030475F" w:rsidP="00697637">
      <w:pPr>
        <w:ind w:firstLine="6804"/>
        <w:rPr>
          <w:sz w:val="28"/>
          <w:szCs w:val="28"/>
        </w:rPr>
      </w:pPr>
      <w:r>
        <w:rPr>
          <w:sz w:val="28"/>
          <w:szCs w:val="28"/>
        </w:rPr>
        <w:t>г. Москва (Р</w:t>
      </w:r>
      <w:r w:rsidR="00697637">
        <w:rPr>
          <w:sz w:val="28"/>
          <w:szCs w:val="28"/>
        </w:rPr>
        <w:t>Ф</w:t>
      </w:r>
      <w:r>
        <w:rPr>
          <w:sz w:val="28"/>
          <w:szCs w:val="28"/>
        </w:rPr>
        <w:t>)</w:t>
      </w:r>
    </w:p>
    <w:p w14:paraId="33247E49" w14:textId="77777777" w:rsidR="000877F4" w:rsidRDefault="0030475F">
      <w:pPr>
        <w:jc w:val="both"/>
        <w:rPr>
          <w:sz w:val="28"/>
          <w:szCs w:val="28"/>
        </w:rPr>
      </w:pPr>
      <w:r>
        <w:rPr>
          <w:sz w:val="28"/>
          <w:szCs w:val="28"/>
        </w:rPr>
        <w:t xml:space="preserve"> </w:t>
      </w:r>
    </w:p>
    <w:p w14:paraId="7745B1A7" w14:textId="7198913F" w:rsidR="000877F4" w:rsidRDefault="0030475F" w:rsidP="002603D4">
      <w:pPr>
        <w:jc w:val="both"/>
        <w:rPr>
          <w:sz w:val="28"/>
          <w:szCs w:val="28"/>
        </w:rPr>
      </w:pPr>
      <w:r>
        <w:rPr>
          <w:sz w:val="28"/>
          <w:szCs w:val="28"/>
        </w:rPr>
        <w:t xml:space="preserve">  </w:t>
      </w:r>
    </w:p>
    <w:p w14:paraId="47BD5CA3" w14:textId="77777777" w:rsidR="000877F4" w:rsidRDefault="0030475F">
      <w:pPr>
        <w:jc w:val="center"/>
        <w:rPr>
          <w:sz w:val="28"/>
          <w:szCs w:val="28"/>
        </w:rPr>
      </w:pPr>
      <w:r>
        <w:rPr>
          <w:sz w:val="28"/>
          <w:szCs w:val="28"/>
        </w:rPr>
        <w:t>Республика Казахстан</w:t>
      </w:r>
    </w:p>
    <w:p w14:paraId="4697B48D" w14:textId="4AE81DB0" w:rsidR="000877F4" w:rsidRDefault="002603D4">
      <w:pPr>
        <w:jc w:val="center"/>
        <w:rPr>
          <w:sz w:val="28"/>
          <w:szCs w:val="28"/>
          <w:lang w:val="kk-KZ"/>
        </w:rPr>
      </w:pPr>
      <w:r>
        <w:rPr>
          <w:noProof/>
          <w:sz w:val="28"/>
          <w:szCs w:val="28"/>
        </w:rPr>
        <mc:AlternateContent>
          <mc:Choice Requires="wps">
            <w:drawing>
              <wp:anchor distT="0" distB="0" distL="114300" distR="114300" simplePos="0" relativeHeight="251683840" behindDoc="0" locked="0" layoutInCell="1" allowOverlap="1" wp14:anchorId="45C7BD4F" wp14:editId="791D2899">
                <wp:simplePos x="0" y="0"/>
                <wp:positionH relativeFrom="column">
                  <wp:posOffset>2539365</wp:posOffset>
                </wp:positionH>
                <wp:positionV relativeFrom="paragraph">
                  <wp:posOffset>337185</wp:posOffset>
                </wp:positionV>
                <wp:extent cx="1190625" cy="495300"/>
                <wp:effectExtent l="0" t="0" r="28575" b="19050"/>
                <wp:wrapNone/>
                <wp:docPr id="752342974" name="Прямоугольник 37"/>
                <wp:cNvGraphicFramePr/>
                <a:graphic xmlns:a="http://schemas.openxmlformats.org/drawingml/2006/main">
                  <a:graphicData uri="http://schemas.microsoft.com/office/word/2010/wordprocessingShape">
                    <wps:wsp>
                      <wps:cNvSpPr/>
                      <wps:spPr>
                        <a:xfrm>
                          <a:off x="0" y="0"/>
                          <a:ext cx="1190625" cy="49530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D74A907" id="Прямоугольник 37" o:spid="_x0000_s1026" style="position:absolute;margin-left:199.95pt;margin-top:26.55pt;width:93.75pt;height:39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dmrZwIAACwFAAAOAAAAZHJzL2Uyb0RvYy54bWysVE1v2zAMvQ/YfxB0X21nabcGdYogRYYB&#10;RVusHXpWZCkxJosapcTJfv0o2XGyLqdhF5k0+filR93c7hrDtgp9DbbkxUXOmbISqtquSv79ZfHh&#10;M2c+CFsJA1aVfK88v52+f3fTuokawRpMpZBREOsnrSv5OgQ3yTIv16oR/gKcsmTUgI0IpOIqq1C0&#10;FL0x2SjPr7IWsHIIUnlPf+86I5+m+ForGR619iowU3KqLaQT07mMZza9EZMVCreuZV+G+IcqGlFb&#10;SjqEuhNBsA3Wf4VqaongQYcLCU0GWtdSpR6omyJ/083zWjiVeqHheDeMyf+/sPJh++yekMbQOj/x&#10;JMYudhqb+KX62C4Naz8MS+0Ck/SzKK7zq9ElZ5Js4+vLj3maZnZEO/Thi4KGRaHkSJeRZiS29z5Q&#10;RnI9uMRkxsbTg6mrRW1MUiIN1Nwg2wq6wOWqiBdGuBMv0iIyO9afpLA3qov6TWlWV1TxKGVP1DrG&#10;FFIqG676uMaSd4RpqmAAFueAJhyK6X0jTCXKDcD8HPDPjAMiZQUbBnBTW8BzAaofQ+bO/9B913Ns&#10;fwnV/gkZQkd47+Sipku4Fz48CSSG0y7Q1oZHOrSBtuTQS5ytAX+d+x/9iXhk5ayljSm5/7kRqDgz&#10;Xy1R8roYj+OKJWV8+WlECp5alqcWu2nmQHda0PvgZBKjfzAHUSM0r7Tcs5iVTMJKyl1yGfCgzEO3&#10;yfQ8SDWbJTdaKyfCvX12MgaPU40ke9m9CnQ9EwNx+AEO2yUmbwjZ+UakhdkmgK4TW49z7edNK5nI&#10;2D8fcedP9eR1fOSmvwEAAP//AwBQSwMEFAAGAAgAAAAhALjKtnffAAAACgEAAA8AAABkcnMvZG93&#10;bnJldi54bWxMj0FOwzAQRfdI3MEaJDYVdUwoNCFOVRWxYIGAwgGceEgi4nEUO2m4PcMKlqP/9P+b&#10;Yre4Xsw4hs6TBrVOQCDV3nbUaPh4f7zaggjRkDW9J9TwjQF25flZYXLrT/SG8zE2gkso5EZDG+OQ&#10;SxnqFp0Jaz8gcfbpR2cin2Mj7WhOXO56eZ0kt9KZjnihNQMeWqy/jpPTcIgv8+qhqva9nVavIXt+&#10;CsoPWl9eLPt7EBGX+AfDrz6rQ8lOlZ/IBtFrSLMsY1TDJlUgGNhs725AVEymSoEsC/n/hfIHAAD/&#10;/wMAUEsBAi0AFAAGAAgAAAAhALaDOJL+AAAA4QEAABMAAAAAAAAAAAAAAAAAAAAAAFtDb250ZW50&#10;X1R5cGVzXS54bWxQSwECLQAUAAYACAAAACEAOP0h/9YAAACUAQAACwAAAAAAAAAAAAAAAAAvAQAA&#10;X3JlbHMvLnJlbHNQSwECLQAUAAYACAAAACEAxanZq2cCAAAsBQAADgAAAAAAAAAAAAAAAAAuAgAA&#10;ZHJzL2Uyb0RvYy54bWxQSwECLQAUAAYACAAAACEAuMq2d98AAAAKAQAADwAAAAAAAAAAAAAAAADB&#10;BAAAZHJzL2Rvd25yZXYueG1sUEsFBgAAAAAEAAQA8wAAAM0FAAAAAA==&#10;" fillcolor="white [3201]" strokecolor="white [3212]" strokeweight="2pt"/>
            </w:pict>
          </mc:Fallback>
        </mc:AlternateContent>
      </w:r>
      <w:r>
        <w:rPr>
          <w:sz w:val="28"/>
          <w:szCs w:val="28"/>
        </w:rPr>
        <w:t>Алматы, 202</w:t>
      </w:r>
      <w:r>
        <w:rPr>
          <w:sz w:val="28"/>
          <w:szCs w:val="28"/>
          <w:lang w:val="kk-KZ"/>
        </w:rPr>
        <w:t>6</w:t>
      </w:r>
    </w:p>
    <w:p w14:paraId="68224ACF" w14:textId="77777777" w:rsidR="00697637" w:rsidRDefault="00697637" w:rsidP="00697637">
      <w:pPr>
        <w:jc w:val="center"/>
        <w:rPr>
          <w:b/>
          <w:bCs/>
          <w:sz w:val="28"/>
          <w:szCs w:val="28"/>
          <w:lang w:val="kk-KZ"/>
        </w:rPr>
      </w:pPr>
      <w:r>
        <w:rPr>
          <w:b/>
          <w:bCs/>
          <w:sz w:val="28"/>
          <w:szCs w:val="28"/>
          <w:lang w:val="kk-KZ"/>
        </w:rPr>
        <w:lastRenderedPageBreak/>
        <w:t>СОДЕРЖАНИЕ</w:t>
      </w:r>
    </w:p>
    <w:p w14:paraId="4863FA42" w14:textId="77777777" w:rsidR="00697637" w:rsidRDefault="00697637" w:rsidP="00697637">
      <w:pPr>
        <w:jc w:val="center"/>
        <w:rPr>
          <w:b/>
          <w:bCs/>
          <w:sz w:val="28"/>
          <w:szCs w:val="28"/>
          <w:lang w:val="kk-KZ"/>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08"/>
        <w:gridCol w:w="620"/>
      </w:tblGrid>
      <w:tr w:rsidR="00697637" w14:paraId="0B723CB6" w14:textId="77777777" w:rsidTr="004C3024">
        <w:tc>
          <w:tcPr>
            <w:tcW w:w="9008" w:type="dxa"/>
          </w:tcPr>
          <w:p w14:paraId="75BC65A9" w14:textId="545A8508" w:rsidR="00697637" w:rsidRPr="00697637" w:rsidRDefault="00697637" w:rsidP="00697637">
            <w:pPr>
              <w:widowControl w:val="0"/>
              <w:overflowPunct w:val="0"/>
              <w:autoSpaceDE w:val="0"/>
              <w:autoSpaceDN w:val="0"/>
              <w:adjustRightInd w:val="0"/>
              <w:rPr>
                <w:b/>
                <w:sz w:val="28"/>
                <w:szCs w:val="28"/>
              </w:rPr>
            </w:pPr>
            <w:r>
              <w:rPr>
                <w:b/>
                <w:sz w:val="28"/>
                <w:szCs w:val="28"/>
              </w:rPr>
              <w:t>ОПРЕДЕЛЕНИЯ</w:t>
            </w:r>
          </w:p>
        </w:tc>
        <w:tc>
          <w:tcPr>
            <w:tcW w:w="620" w:type="dxa"/>
          </w:tcPr>
          <w:p w14:paraId="57950874" w14:textId="6B09AF29" w:rsidR="00697637" w:rsidRPr="00697637" w:rsidRDefault="00C44186" w:rsidP="00697637">
            <w:pPr>
              <w:jc w:val="center"/>
              <w:rPr>
                <w:sz w:val="28"/>
                <w:szCs w:val="28"/>
                <w:lang w:val="kk-KZ"/>
              </w:rPr>
            </w:pPr>
            <w:r>
              <w:rPr>
                <w:sz w:val="28"/>
                <w:szCs w:val="28"/>
                <w:lang w:val="kk-KZ"/>
              </w:rPr>
              <w:t>4</w:t>
            </w:r>
          </w:p>
        </w:tc>
      </w:tr>
      <w:tr w:rsidR="00697637" w14:paraId="67C46A6A" w14:textId="77777777" w:rsidTr="004C3024">
        <w:tc>
          <w:tcPr>
            <w:tcW w:w="9008" w:type="dxa"/>
          </w:tcPr>
          <w:p w14:paraId="388FBB2E" w14:textId="68B1F0AD" w:rsidR="00697637" w:rsidRPr="00697637" w:rsidRDefault="00697637" w:rsidP="00697637">
            <w:pPr>
              <w:widowControl w:val="0"/>
              <w:overflowPunct w:val="0"/>
              <w:autoSpaceDE w:val="0"/>
              <w:autoSpaceDN w:val="0"/>
              <w:adjustRightInd w:val="0"/>
              <w:rPr>
                <w:b/>
                <w:sz w:val="28"/>
                <w:szCs w:val="28"/>
              </w:rPr>
            </w:pPr>
            <w:r>
              <w:rPr>
                <w:b/>
                <w:sz w:val="28"/>
                <w:szCs w:val="28"/>
              </w:rPr>
              <w:t>ОБОЗНАЧЕНИЯ И СОКРАЩЕНИЯ</w:t>
            </w:r>
          </w:p>
        </w:tc>
        <w:tc>
          <w:tcPr>
            <w:tcW w:w="620" w:type="dxa"/>
          </w:tcPr>
          <w:p w14:paraId="7D0C9BDD" w14:textId="082E4168" w:rsidR="00697637" w:rsidRPr="00697637" w:rsidRDefault="00C44186" w:rsidP="00697637">
            <w:pPr>
              <w:jc w:val="center"/>
              <w:rPr>
                <w:sz w:val="28"/>
                <w:szCs w:val="28"/>
                <w:lang w:val="kk-KZ"/>
              </w:rPr>
            </w:pPr>
            <w:r>
              <w:rPr>
                <w:sz w:val="28"/>
                <w:szCs w:val="28"/>
                <w:lang w:val="kk-KZ"/>
              </w:rPr>
              <w:t>7</w:t>
            </w:r>
          </w:p>
        </w:tc>
      </w:tr>
      <w:tr w:rsidR="00697637" w14:paraId="41E802A9" w14:textId="77777777" w:rsidTr="004C3024">
        <w:tc>
          <w:tcPr>
            <w:tcW w:w="9008" w:type="dxa"/>
          </w:tcPr>
          <w:p w14:paraId="75334B88" w14:textId="517F7D40" w:rsidR="00697637" w:rsidRPr="00697637" w:rsidRDefault="00697637" w:rsidP="00697637">
            <w:pPr>
              <w:shd w:val="clear" w:color="auto" w:fill="FFFFFF"/>
            </w:pPr>
            <w:r w:rsidRPr="00222DD9">
              <w:rPr>
                <w:b/>
                <w:bCs/>
                <w:color w:val="000000"/>
                <w:sz w:val="28"/>
                <w:szCs w:val="28"/>
              </w:rPr>
              <w:t>ВВЕДЕНИЕ</w:t>
            </w:r>
          </w:p>
        </w:tc>
        <w:tc>
          <w:tcPr>
            <w:tcW w:w="620" w:type="dxa"/>
          </w:tcPr>
          <w:p w14:paraId="4BE5973E" w14:textId="361A1F53" w:rsidR="00697637" w:rsidRPr="00697637" w:rsidRDefault="00C44186" w:rsidP="00697637">
            <w:pPr>
              <w:jc w:val="center"/>
              <w:rPr>
                <w:sz w:val="28"/>
                <w:szCs w:val="28"/>
                <w:lang w:val="kk-KZ"/>
              </w:rPr>
            </w:pPr>
            <w:r>
              <w:rPr>
                <w:sz w:val="28"/>
                <w:szCs w:val="28"/>
                <w:lang w:val="kk-KZ"/>
              </w:rPr>
              <w:t>8</w:t>
            </w:r>
          </w:p>
        </w:tc>
      </w:tr>
      <w:tr w:rsidR="00697637" w14:paraId="45FAA96A" w14:textId="77777777" w:rsidTr="004C3024">
        <w:tc>
          <w:tcPr>
            <w:tcW w:w="9008" w:type="dxa"/>
          </w:tcPr>
          <w:p w14:paraId="7CBADEC3" w14:textId="07B53438" w:rsidR="00697637" w:rsidRPr="002603D4" w:rsidRDefault="00697637" w:rsidP="00697637">
            <w:pPr>
              <w:jc w:val="both"/>
              <w:rPr>
                <w:b/>
                <w:bCs/>
                <w:sz w:val="28"/>
                <w:szCs w:val="28"/>
              </w:rPr>
            </w:pPr>
            <w:r w:rsidRPr="002603D4">
              <w:rPr>
                <w:b/>
                <w:bCs/>
                <w:sz w:val="28"/>
                <w:szCs w:val="28"/>
                <w:lang w:val="kk-KZ"/>
              </w:rPr>
              <w:t xml:space="preserve">1 </w:t>
            </w:r>
            <w:r w:rsidRPr="002603D4">
              <w:rPr>
                <w:b/>
                <w:bCs/>
                <w:sz w:val="28"/>
                <w:szCs w:val="28"/>
              </w:rPr>
              <w:t xml:space="preserve">НАЦИОНАЛЬНЫЙ КОД КАК КАТЕГОРИЯ НАУЧНОГО И ХУДОЖЕСТВЕННОГО ОСМЫСЛЕНИЯ </w:t>
            </w:r>
          </w:p>
        </w:tc>
        <w:tc>
          <w:tcPr>
            <w:tcW w:w="620" w:type="dxa"/>
          </w:tcPr>
          <w:p w14:paraId="187B3F80" w14:textId="77777777" w:rsidR="00C44186" w:rsidRDefault="00C44186" w:rsidP="00697637">
            <w:pPr>
              <w:jc w:val="center"/>
              <w:rPr>
                <w:sz w:val="28"/>
                <w:szCs w:val="28"/>
                <w:lang w:val="kk-KZ"/>
              </w:rPr>
            </w:pPr>
          </w:p>
          <w:p w14:paraId="2800E916" w14:textId="02E783A4" w:rsidR="00697637" w:rsidRPr="00697637" w:rsidRDefault="00C44186" w:rsidP="00697637">
            <w:pPr>
              <w:jc w:val="center"/>
              <w:rPr>
                <w:sz w:val="28"/>
                <w:szCs w:val="28"/>
                <w:lang w:val="kk-KZ"/>
              </w:rPr>
            </w:pPr>
            <w:r>
              <w:rPr>
                <w:sz w:val="28"/>
                <w:szCs w:val="28"/>
                <w:lang w:val="kk-KZ"/>
              </w:rPr>
              <w:t>18</w:t>
            </w:r>
          </w:p>
        </w:tc>
      </w:tr>
      <w:tr w:rsidR="00697637" w14:paraId="0D24DF54" w14:textId="77777777" w:rsidTr="004C3024">
        <w:tc>
          <w:tcPr>
            <w:tcW w:w="9008" w:type="dxa"/>
          </w:tcPr>
          <w:p w14:paraId="3C4218BB" w14:textId="6668C8B0" w:rsidR="00697637" w:rsidRPr="00697637" w:rsidRDefault="00697637" w:rsidP="00697637">
            <w:pPr>
              <w:jc w:val="both"/>
              <w:rPr>
                <w:sz w:val="28"/>
                <w:szCs w:val="28"/>
              </w:rPr>
            </w:pPr>
            <w:r>
              <w:rPr>
                <w:sz w:val="28"/>
                <w:szCs w:val="28"/>
              </w:rPr>
              <w:t>1.1 Эволюция понятия «национальный код»</w:t>
            </w:r>
          </w:p>
        </w:tc>
        <w:tc>
          <w:tcPr>
            <w:tcW w:w="620" w:type="dxa"/>
          </w:tcPr>
          <w:p w14:paraId="4EBB93E0" w14:textId="711C2B32" w:rsidR="00697637" w:rsidRPr="00697637" w:rsidRDefault="00A02A61" w:rsidP="00697637">
            <w:pPr>
              <w:jc w:val="center"/>
              <w:rPr>
                <w:sz w:val="28"/>
                <w:szCs w:val="28"/>
                <w:lang w:val="kk-KZ"/>
              </w:rPr>
            </w:pPr>
            <w:r>
              <w:rPr>
                <w:sz w:val="28"/>
                <w:szCs w:val="28"/>
                <w:lang w:val="kk-KZ"/>
              </w:rPr>
              <w:t>1</w:t>
            </w:r>
            <w:r w:rsidR="00C44186">
              <w:rPr>
                <w:sz w:val="28"/>
                <w:szCs w:val="28"/>
                <w:lang w:val="kk-KZ"/>
              </w:rPr>
              <w:t>8</w:t>
            </w:r>
          </w:p>
        </w:tc>
      </w:tr>
      <w:tr w:rsidR="00697637" w14:paraId="74A02228" w14:textId="77777777" w:rsidTr="004C3024">
        <w:tc>
          <w:tcPr>
            <w:tcW w:w="9008" w:type="dxa"/>
          </w:tcPr>
          <w:p w14:paraId="5A986305" w14:textId="0E9752B4" w:rsidR="00697637" w:rsidRPr="00697637" w:rsidRDefault="00697637" w:rsidP="00697637">
            <w:pPr>
              <w:ind w:firstLine="34"/>
              <w:jc w:val="both"/>
              <w:rPr>
                <w:sz w:val="28"/>
                <w:szCs w:val="28"/>
                <w:lang w:val="kk-KZ"/>
              </w:rPr>
            </w:pPr>
            <w:r>
              <w:rPr>
                <w:sz w:val="28"/>
                <w:szCs w:val="28"/>
              </w:rPr>
              <w:t xml:space="preserve">1.2 </w:t>
            </w:r>
            <w:r>
              <w:rPr>
                <w:sz w:val="28"/>
                <w:szCs w:val="28"/>
                <w:lang w:val="kk-KZ"/>
              </w:rPr>
              <w:t>Н</w:t>
            </w:r>
            <w:r>
              <w:rPr>
                <w:sz w:val="28"/>
                <w:szCs w:val="28"/>
              </w:rPr>
              <w:t>ациональн</w:t>
            </w:r>
            <w:r>
              <w:rPr>
                <w:sz w:val="28"/>
                <w:szCs w:val="28"/>
                <w:lang w:val="kk-KZ"/>
              </w:rPr>
              <w:t>ый</w:t>
            </w:r>
            <w:r>
              <w:rPr>
                <w:sz w:val="28"/>
                <w:szCs w:val="28"/>
              </w:rPr>
              <w:t xml:space="preserve"> код</w:t>
            </w:r>
            <w:r>
              <w:rPr>
                <w:sz w:val="28"/>
                <w:szCs w:val="28"/>
                <w:lang w:val="kk-KZ"/>
              </w:rPr>
              <w:t>: генезис, сущность, современные тенденции</w:t>
            </w:r>
          </w:p>
        </w:tc>
        <w:tc>
          <w:tcPr>
            <w:tcW w:w="620" w:type="dxa"/>
          </w:tcPr>
          <w:p w14:paraId="231B97ED" w14:textId="2BEF16F4" w:rsidR="00697637" w:rsidRPr="00697637" w:rsidRDefault="00E554A2" w:rsidP="00697637">
            <w:pPr>
              <w:jc w:val="center"/>
              <w:rPr>
                <w:sz w:val="28"/>
                <w:szCs w:val="28"/>
                <w:lang w:val="kk-KZ"/>
              </w:rPr>
            </w:pPr>
            <w:r>
              <w:rPr>
                <w:sz w:val="28"/>
                <w:szCs w:val="28"/>
                <w:lang w:val="kk-KZ"/>
              </w:rPr>
              <w:t>3</w:t>
            </w:r>
            <w:r w:rsidR="00C44186">
              <w:rPr>
                <w:sz w:val="28"/>
                <w:szCs w:val="28"/>
                <w:lang w:val="kk-KZ"/>
              </w:rPr>
              <w:t>1</w:t>
            </w:r>
          </w:p>
        </w:tc>
      </w:tr>
      <w:tr w:rsidR="00697637" w14:paraId="0D005A64" w14:textId="77777777" w:rsidTr="004C3024">
        <w:tc>
          <w:tcPr>
            <w:tcW w:w="9008" w:type="dxa"/>
          </w:tcPr>
          <w:p w14:paraId="3E4B482D" w14:textId="0678CAE2" w:rsidR="00697637" w:rsidRPr="00697637" w:rsidRDefault="00697637" w:rsidP="00697637">
            <w:pPr>
              <w:ind w:firstLine="34"/>
              <w:jc w:val="both"/>
              <w:rPr>
                <w:sz w:val="28"/>
                <w:szCs w:val="28"/>
                <w:lang w:val="kk-KZ"/>
              </w:rPr>
            </w:pPr>
            <w:r>
              <w:rPr>
                <w:sz w:val="28"/>
                <w:szCs w:val="28"/>
              </w:rPr>
              <w:t>1.3 Проблема классификации национального кода в современной</w:t>
            </w:r>
            <w:r>
              <w:rPr>
                <w:sz w:val="28"/>
                <w:szCs w:val="28"/>
                <w:lang w:val="kk-KZ"/>
              </w:rPr>
              <w:t xml:space="preserve"> литературе </w:t>
            </w:r>
          </w:p>
        </w:tc>
        <w:tc>
          <w:tcPr>
            <w:tcW w:w="620" w:type="dxa"/>
          </w:tcPr>
          <w:p w14:paraId="30123401" w14:textId="77777777" w:rsidR="00697637" w:rsidRDefault="00697637" w:rsidP="00697637">
            <w:pPr>
              <w:jc w:val="center"/>
              <w:rPr>
                <w:sz w:val="28"/>
                <w:szCs w:val="28"/>
                <w:lang w:val="kk-KZ"/>
              </w:rPr>
            </w:pPr>
          </w:p>
          <w:p w14:paraId="691CB2B3" w14:textId="3CD0B359" w:rsidR="00E554A2" w:rsidRPr="00697637" w:rsidRDefault="00E554A2" w:rsidP="00697637">
            <w:pPr>
              <w:jc w:val="center"/>
              <w:rPr>
                <w:sz w:val="28"/>
                <w:szCs w:val="28"/>
                <w:lang w:val="kk-KZ"/>
              </w:rPr>
            </w:pPr>
            <w:r>
              <w:rPr>
                <w:sz w:val="28"/>
                <w:szCs w:val="28"/>
                <w:lang w:val="kk-KZ"/>
              </w:rPr>
              <w:t>4</w:t>
            </w:r>
            <w:r w:rsidR="00C44186">
              <w:rPr>
                <w:sz w:val="28"/>
                <w:szCs w:val="28"/>
                <w:lang w:val="kk-KZ"/>
              </w:rPr>
              <w:t>3</w:t>
            </w:r>
          </w:p>
        </w:tc>
      </w:tr>
      <w:tr w:rsidR="00C44186" w14:paraId="7B8E2F00" w14:textId="77777777" w:rsidTr="004C3024">
        <w:tc>
          <w:tcPr>
            <w:tcW w:w="9008" w:type="dxa"/>
          </w:tcPr>
          <w:p w14:paraId="597F1EFB" w14:textId="3A1428F8" w:rsidR="00C44186" w:rsidRPr="00C44186" w:rsidRDefault="00C44186" w:rsidP="00C44186">
            <w:pPr>
              <w:jc w:val="both"/>
              <w:rPr>
                <w:sz w:val="28"/>
                <w:szCs w:val="28"/>
                <w:lang w:val="kk-KZ"/>
              </w:rPr>
            </w:pPr>
            <w:r w:rsidRPr="00C44186">
              <w:rPr>
                <w:sz w:val="28"/>
                <w:szCs w:val="28"/>
                <w:lang w:val="kk-KZ"/>
              </w:rPr>
              <w:t>Выводы по 1 разделу</w:t>
            </w:r>
          </w:p>
        </w:tc>
        <w:tc>
          <w:tcPr>
            <w:tcW w:w="620" w:type="dxa"/>
          </w:tcPr>
          <w:p w14:paraId="7CD4675C" w14:textId="0698B0A9" w:rsidR="00C44186" w:rsidRDefault="00C44186" w:rsidP="00697637">
            <w:pPr>
              <w:jc w:val="center"/>
              <w:rPr>
                <w:sz w:val="28"/>
                <w:szCs w:val="28"/>
                <w:lang w:val="kk-KZ"/>
              </w:rPr>
            </w:pPr>
            <w:r>
              <w:rPr>
                <w:sz w:val="28"/>
                <w:szCs w:val="28"/>
                <w:lang w:val="kk-KZ"/>
              </w:rPr>
              <w:t>58</w:t>
            </w:r>
          </w:p>
        </w:tc>
      </w:tr>
      <w:tr w:rsidR="00697637" w14:paraId="77091777" w14:textId="77777777" w:rsidTr="004C3024">
        <w:tc>
          <w:tcPr>
            <w:tcW w:w="9008" w:type="dxa"/>
          </w:tcPr>
          <w:p w14:paraId="61986E3E" w14:textId="33A28AF2" w:rsidR="00697637" w:rsidRPr="002603D4" w:rsidRDefault="00697637" w:rsidP="002603D4">
            <w:pPr>
              <w:jc w:val="both"/>
              <w:rPr>
                <w:b/>
                <w:bCs/>
                <w:sz w:val="28"/>
                <w:szCs w:val="28"/>
                <w:lang w:val="kk-KZ"/>
              </w:rPr>
            </w:pPr>
            <w:r w:rsidRPr="002603D4">
              <w:rPr>
                <w:b/>
                <w:bCs/>
                <w:sz w:val="28"/>
                <w:szCs w:val="28"/>
                <w:lang w:val="kk-KZ"/>
              </w:rPr>
              <w:t>2 НАЦИОНАЛЬНЫЙ КОД И ХУДОЖЕСТВЕННЫЙ МИР КАК СИСТЕМА</w:t>
            </w:r>
          </w:p>
        </w:tc>
        <w:tc>
          <w:tcPr>
            <w:tcW w:w="620" w:type="dxa"/>
          </w:tcPr>
          <w:p w14:paraId="3306C130" w14:textId="77777777" w:rsidR="00697637" w:rsidRDefault="00697637" w:rsidP="00697637">
            <w:pPr>
              <w:jc w:val="center"/>
              <w:rPr>
                <w:sz w:val="28"/>
                <w:szCs w:val="28"/>
                <w:lang w:val="kk-KZ"/>
              </w:rPr>
            </w:pPr>
          </w:p>
          <w:p w14:paraId="2FCA180A" w14:textId="4A3C456A" w:rsidR="00E554A2" w:rsidRPr="00697637" w:rsidRDefault="00C44186" w:rsidP="00697637">
            <w:pPr>
              <w:jc w:val="center"/>
              <w:rPr>
                <w:sz w:val="28"/>
                <w:szCs w:val="28"/>
                <w:lang w:val="kk-KZ"/>
              </w:rPr>
            </w:pPr>
            <w:r>
              <w:rPr>
                <w:sz w:val="28"/>
                <w:szCs w:val="28"/>
                <w:lang w:val="kk-KZ"/>
              </w:rPr>
              <w:t>60</w:t>
            </w:r>
          </w:p>
        </w:tc>
      </w:tr>
      <w:tr w:rsidR="00697637" w14:paraId="599AEAED" w14:textId="77777777" w:rsidTr="004C3024">
        <w:tc>
          <w:tcPr>
            <w:tcW w:w="9008" w:type="dxa"/>
          </w:tcPr>
          <w:p w14:paraId="32D61649" w14:textId="61159A31" w:rsidR="00697637" w:rsidRPr="00697637" w:rsidRDefault="00697637" w:rsidP="00C44186">
            <w:pPr>
              <w:jc w:val="both"/>
              <w:rPr>
                <w:sz w:val="28"/>
                <w:szCs w:val="28"/>
              </w:rPr>
            </w:pPr>
            <w:r>
              <w:rPr>
                <w:sz w:val="28"/>
                <w:szCs w:val="28"/>
              </w:rPr>
              <w:t>2.1 Природно-ландшафтный код в современной литературе Казахстана</w:t>
            </w:r>
          </w:p>
        </w:tc>
        <w:tc>
          <w:tcPr>
            <w:tcW w:w="620" w:type="dxa"/>
          </w:tcPr>
          <w:p w14:paraId="5A21B148" w14:textId="1F208D9C" w:rsidR="00697637" w:rsidRPr="00697637" w:rsidRDefault="00C44186" w:rsidP="00697637">
            <w:pPr>
              <w:jc w:val="center"/>
              <w:rPr>
                <w:sz w:val="28"/>
                <w:szCs w:val="28"/>
                <w:lang w:val="kk-KZ"/>
              </w:rPr>
            </w:pPr>
            <w:r>
              <w:rPr>
                <w:sz w:val="28"/>
                <w:szCs w:val="28"/>
                <w:lang w:val="kk-KZ"/>
              </w:rPr>
              <w:t>60</w:t>
            </w:r>
          </w:p>
        </w:tc>
      </w:tr>
      <w:tr w:rsidR="00697637" w14:paraId="2D82C828" w14:textId="77777777" w:rsidTr="004C3024">
        <w:tc>
          <w:tcPr>
            <w:tcW w:w="9008" w:type="dxa"/>
          </w:tcPr>
          <w:p w14:paraId="273362C9" w14:textId="281A6375" w:rsidR="00697637" w:rsidRPr="00697637" w:rsidRDefault="00697637" w:rsidP="00C44186">
            <w:pPr>
              <w:jc w:val="both"/>
              <w:rPr>
                <w:sz w:val="28"/>
                <w:szCs w:val="28"/>
              </w:rPr>
            </w:pPr>
            <w:r>
              <w:rPr>
                <w:rStyle w:val="a7"/>
                <w:rFonts w:eastAsia="SimSun"/>
                <w:b w:val="0"/>
                <w:sz w:val="28"/>
                <w:szCs w:val="28"/>
                <w:shd w:val="clear" w:color="auto" w:fill="FFFFFF"/>
              </w:rPr>
              <w:t>2.1.1 Мир</w:t>
            </w:r>
            <w:r>
              <w:rPr>
                <w:sz w:val="28"/>
                <w:szCs w:val="28"/>
                <w:shd w:val="clear" w:color="auto" w:fill="FFFFFF"/>
              </w:rPr>
              <w:t> природы и функции пейзажа (</w:t>
            </w:r>
            <w:r>
              <w:rPr>
                <w:sz w:val="28"/>
                <w:szCs w:val="28"/>
                <w:shd w:val="clear" w:color="auto" w:fill="FFFFFF"/>
                <w:lang w:val="kk-KZ"/>
              </w:rPr>
              <w:t>с</w:t>
            </w:r>
            <w:r>
              <w:rPr>
                <w:sz w:val="28"/>
                <w:szCs w:val="28"/>
              </w:rPr>
              <w:t xml:space="preserve">тепь, </w:t>
            </w:r>
            <w:r>
              <w:rPr>
                <w:sz w:val="28"/>
                <w:szCs w:val="28"/>
                <w:lang w:val="kk-KZ"/>
              </w:rPr>
              <w:t>г</w:t>
            </w:r>
            <w:r>
              <w:rPr>
                <w:sz w:val="28"/>
                <w:szCs w:val="28"/>
              </w:rPr>
              <w:t>оры</w:t>
            </w:r>
            <w:r>
              <w:rPr>
                <w:sz w:val="28"/>
                <w:szCs w:val="28"/>
                <w:shd w:val="clear" w:color="auto" w:fill="FFFFFF"/>
              </w:rPr>
              <w:t>)</w:t>
            </w:r>
          </w:p>
        </w:tc>
        <w:tc>
          <w:tcPr>
            <w:tcW w:w="620" w:type="dxa"/>
          </w:tcPr>
          <w:p w14:paraId="796186F1" w14:textId="7FB25C28" w:rsidR="00697637" w:rsidRPr="00697637" w:rsidRDefault="00C44186" w:rsidP="00697637">
            <w:pPr>
              <w:jc w:val="center"/>
              <w:rPr>
                <w:sz w:val="28"/>
                <w:szCs w:val="28"/>
                <w:lang w:val="kk-KZ"/>
              </w:rPr>
            </w:pPr>
            <w:r>
              <w:rPr>
                <w:sz w:val="28"/>
                <w:szCs w:val="28"/>
                <w:lang w:val="kk-KZ"/>
              </w:rPr>
              <w:t>60</w:t>
            </w:r>
          </w:p>
        </w:tc>
      </w:tr>
      <w:tr w:rsidR="00697637" w:rsidRPr="00697637" w14:paraId="0862A25A" w14:textId="77777777" w:rsidTr="004C3024">
        <w:tc>
          <w:tcPr>
            <w:tcW w:w="9008" w:type="dxa"/>
          </w:tcPr>
          <w:p w14:paraId="42BDB909" w14:textId="73189487" w:rsidR="00697637" w:rsidRPr="00697637" w:rsidRDefault="00697637" w:rsidP="00C44186">
            <w:pPr>
              <w:jc w:val="both"/>
              <w:rPr>
                <w:sz w:val="28"/>
                <w:szCs w:val="28"/>
                <w:lang w:val="kk-KZ"/>
              </w:rPr>
            </w:pPr>
            <w:r>
              <w:rPr>
                <w:sz w:val="28"/>
                <w:szCs w:val="28"/>
              </w:rPr>
              <w:t>2.1.2 Национальн</w:t>
            </w:r>
            <w:r w:rsidR="008D2D39">
              <w:rPr>
                <w:sz w:val="28"/>
                <w:szCs w:val="28"/>
                <w:lang w:val="kk-KZ"/>
              </w:rPr>
              <w:t xml:space="preserve">ый код и </w:t>
            </w:r>
            <w:r>
              <w:rPr>
                <w:sz w:val="28"/>
                <w:szCs w:val="28"/>
              </w:rPr>
              <w:t>архетипы животных</w:t>
            </w:r>
          </w:p>
        </w:tc>
        <w:tc>
          <w:tcPr>
            <w:tcW w:w="620" w:type="dxa"/>
          </w:tcPr>
          <w:p w14:paraId="03705B13" w14:textId="0842E25B" w:rsidR="00697637" w:rsidRPr="00697637" w:rsidRDefault="00E554A2" w:rsidP="0030475F">
            <w:pPr>
              <w:jc w:val="center"/>
              <w:rPr>
                <w:sz w:val="28"/>
                <w:szCs w:val="28"/>
                <w:lang w:val="kk-KZ"/>
              </w:rPr>
            </w:pPr>
            <w:r>
              <w:rPr>
                <w:sz w:val="28"/>
                <w:szCs w:val="28"/>
                <w:lang w:val="kk-KZ"/>
              </w:rPr>
              <w:t>7</w:t>
            </w:r>
            <w:r w:rsidR="00C44186">
              <w:rPr>
                <w:sz w:val="28"/>
                <w:szCs w:val="28"/>
                <w:lang w:val="kk-KZ"/>
              </w:rPr>
              <w:t>7</w:t>
            </w:r>
          </w:p>
        </w:tc>
      </w:tr>
      <w:tr w:rsidR="00697637" w:rsidRPr="00697637" w14:paraId="592A2F5A" w14:textId="77777777" w:rsidTr="004C3024">
        <w:tc>
          <w:tcPr>
            <w:tcW w:w="9008" w:type="dxa"/>
          </w:tcPr>
          <w:p w14:paraId="4AFAFDE2" w14:textId="615E08D1" w:rsidR="00697637" w:rsidRDefault="00697637" w:rsidP="0030475F">
            <w:pPr>
              <w:rPr>
                <w:b/>
                <w:bCs/>
                <w:sz w:val="28"/>
                <w:szCs w:val="28"/>
                <w:lang w:val="kk-KZ"/>
              </w:rPr>
            </w:pPr>
            <w:r>
              <w:rPr>
                <w:sz w:val="28"/>
                <w:szCs w:val="28"/>
                <w:lang w:val="kk-KZ"/>
              </w:rPr>
              <w:t>2.1.3 Символика и образы растений в казахстанской литературе</w:t>
            </w:r>
          </w:p>
        </w:tc>
        <w:tc>
          <w:tcPr>
            <w:tcW w:w="620" w:type="dxa"/>
          </w:tcPr>
          <w:p w14:paraId="19EAA0DE" w14:textId="5B2BF1D8" w:rsidR="00697637" w:rsidRPr="00697637" w:rsidRDefault="00E554A2" w:rsidP="0030475F">
            <w:pPr>
              <w:jc w:val="center"/>
              <w:rPr>
                <w:sz w:val="28"/>
                <w:szCs w:val="28"/>
                <w:lang w:val="kk-KZ"/>
              </w:rPr>
            </w:pPr>
            <w:r>
              <w:rPr>
                <w:sz w:val="28"/>
                <w:szCs w:val="28"/>
                <w:lang w:val="kk-KZ"/>
              </w:rPr>
              <w:t>8</w:t>
            </w:r>
            <w:r w:rsidR="00C44186">
              <w:rPr>
                <w:sz w:val="28"/>
                <w:szCs w:val="28"/>
                <w:lang w:val="kk-KZ"/>
              </w:rPr>
              <w:t>9</w:t>
            </w:r>
          </w:p>
        </w:tc>
      </w:tr>
      <w:tr w:rsidR="00697637" w:rsidRPr="00697637" w14:paraId="57A1D315" w14:textId="77777777" w:rsidTr="004C3024">
        <w:tc>
          <w:tcPr>
            <w:tcW w:w="9008" w:type="dxa"/>
          </w:tcPr>
          <w:p w14:paraId="42676D35" w14:textId="6655629C" w:rsidR="00697637" w:rsidRPr="00697637" w:rsidRDefault="00697637" w:rsidP="00697637">
            <w:pPr>
              <w:jc w:val="both"/>
              <w:rPr>
                <w:sz w:val="28"/>
                <w:szCs w:val="28"/>
              </w:rPr>
            </w:pPr>
            <w:r>
              <w:rPr>
                <w:sz w:val="28"/>
                <w:szCs w:val="28"/>
              </w:rPr>
              <w:t>2.2 Репрезентация национального кода в исторической памяти</w:t>
            </w:r>
          </w:p>
        </w:tc>
        <w:tc>
          <w:tcPr>
            <w:tcW w:w="620" w:type="dxa"/>
          </w:tcPr>
          <w:p w14:paraId="14D5581B" w14:textId="5710923C" w:rsidR="00697637" w:rsidRPr="00697637" w:rsidRDefault="00E554A2" w:rsidP="0030475F">
            <w:pPr>
              <w:jc w:val="center"/>
              <w:rPr>
                <w:sz w:val="28"/>
                <w:szCs w:val="28"/>
                <w:lang w:val="kk-KZ"/>
              </w:rPr>
            </w:pPr>
            <w:r>
              <w:rPr>
                <w:sz w:val="28"/>
                <w:szCs w:val="28"/>
                <w:lang w:val="kk-KZ"/>
              </w:rPr>
              <w:t>9</w:t>
            </w:r>
            <w:r w:rsidR="00C44186">
              <w:rPr>
                <w:sz w:val="28"/>
                <w:szCs w:val="28"/>
                <w:lang w:val="kk-KZ"/>
              </w:rPr>
              <w:t>7</w:t>
            </w:r>
          </w:p>
        </w:tc>
      </w:tr>
      <w:tr w:rsidR="00697637" w:rsidRPr="00697637" w14:paraId="284A1341" w14:textId="77777777" w:rsidTr="004C3024">
        <w:tc>
          <w:tcPr>
            <w:tcW w:w="9008" w:type="dxa"/>
          </w:tcPr>
          <w:p w14:paraId="762BAD35" w14:textId="2E49D0BE" w:rsidR="00697637" w:rsidRPr="00697637" w:rsidRDefault="00697637" w:rsidP="00697637">
            <w:pPr>
              <w:jc w:val="both"/>
              <w:rPr>
                <w:sz w:val="28"/>
                <w:szCs w:val="28"/>
              </w:rPr>
            </w:pPr>
            <w:r>
              <w:rPr>
                <w:sz w:val="28"/>
                <w:szCs w:val="28"/>
              </w:rPr>
              <w:t xml:space="preserve">2.2.1 </w:t>
            </w:r>
            <w:r>
              <w:rPr>
                <w:rStyle w:val="a7"/>
                <w:rFonts w:eastAsia="SimSun"/>
                <w:b w:val="0"/>
                <w:sz w:val="28"/>
                <w:szCs w:val="28"/>
                <w:shd w:val="clear" w:color="auto" w:fill="FFFFFF"/>
              </w:rPr>
              <w:t>Национально</w:t>
            </w:r>
            <w:r>
              <w:rPr>
                <w:sz w:val="28"/>
                <w:szCs w:val="28"/>
                <w:shd w:val="clear" w:color="auto" w:fill="FFFFFF"/>
              </w:rPr>
              <w:t>-историческая проблематика (</w:t>
            </w:r>
            <w:r>
              <w:rPr>
                <w:sz w:val="28"/>
                <w:szCs w:val="28"/>
                <w:shd w:val="clear" w:color="auto" w:fill="FFFFFF"/>
                <w:lang w:val="kk-KZ"/>
              </w:rPr>
              <w:t>г</w:t>
            </w:r>
            <w:r>
              <w:rPr>
                <w:sz w:val="28"/>
                <w:szCs w:val="28"/>
              </w:rPr>
              <w:t xml:space="preserve">олод, </w:t>
            </w:r>
            <w:r>
              <w:rPr>
                <w:sz w:val="28"/>
                <w:szCs w:val="28"/>
                <w:lang w:val="kk-KZ"/>
              </w:rPr>
              <w:t>дж</w:t>
            </w:r>
            <w:r>
              <w:rPr>
                <w:sz w:val="28"/>
                <w:szCs w:val="28"/>
              </w:rPr>
              <w:t>ут, Алашорда,</w:t>
            </w:r>
            <w:r>
              <w:rPr>
                <w:sz w:val="28"/>
                <w:szCs w:val="28"/>
                <w:lang w:val="kk-KZ"/>
              </w:rPr>
              <w:t xml:space="preserve"> р</w:t>
            </w:r>
            <w:r>
              <w:rPr>
                <w:sz w:val="28"/>
                <w:szCs w:val="28"/>
              </w:rPr>
              <w:t>епрессии,</w:t>
            </w:r>
            <w:r>
              <w:rPr>
                <w:sz w:val="28"/>
                <w:szCs w:val="28"/>
                <w:lang w:val="kk-KZ"/>
              </w:rPr>
              <w:t xml:space="preserve"> к</w:t>
            </w:r>
            <w:r>
              <w:rPr>
                <w:sz w:val="28"/>
                <w:szCs w:val="28"/>
              </w:rPr>
              <w:t>расный террор)</w:t>
            </w:r>
          </w:p>
        </w:tc>
        <w:tc>
          <w:tcPr>
            <w:tcW w:w="620" w:type="dxa"/>
          </w:tcPr>
          <w:p w14:paraId="3C64FCDD" w14:textId="77777777" w:rsidR="00697637" w:rsidRDefault="00697637" w:rsidP="0030475F">
            <w:pPr>
              <w:jc w:val="center"/>
              <w:rPr>
                <w:sz w:val="28"/>
                <w:szCs w:val="28"/>
                <w:lang w:val="kk-KZ"/>
              </w:rPr>
            </w:pPr>
          </w:p>
          <w:p w14:paraId="04A0CFA1" w14:textId="377A287D" w:rsidR="00E554A2" w:rsidRPr="00697637" w:rsidRDefault="00E554A2" w:rsidP="0030475F">
            <w:pPr>
              <w:jc w:val="center"/>
              <w:rPr>
                <w:sz w:val="28"/>
                <w:szCs w:val="28"/>
                <w:lang w:val="kk-KZ"/>
              </w:rPr>
            </w:pPr>
            <w:r>
              <w:rPr>
                <w:sz w:val="28"/>
                <w:szCs w:val="28"/>
                <w:lang w:val="kk-KZ"/>
              </w:rPr>
              <w:t>9</w:t>
            </w:r>
            <w:r w:rsidR="00C44186">
              <w:rPr>
                <w:sz w:val="28"/>
                <w:szCs w:val="28"/>
                <w:lang w:val="kk-KZ"/>
              </w:rPr>
              <w:t>7</w:t>
            </w:r>
          </w:p>
        </w:tc>
      </w:tr>
      <w:tr w:rsidR="00697637" w:rsidRPr="00697637" w14:paraId="6388B7AD" w14:textId="77777777" w:rsidTr="004C3024">
        <w:tc>
          <w:tcPr>
            <w:tcW w:w="9008" w:type="dxa"/>
          </w:tcPr>
          <w:p w14:paraId="3CD16E32" w14:textId="365D209B" w:rsidR="00697637" w:rsidRPr="00697637" w:rsidRDefault="00697637" w:rsidP="00697637">
            <w:pPr>
              <w:jc w:val="both"/>
              <w:rPr>
                <w:sz w:val="28"/>
                <w:szCs w:val="28"/>
              </w:rPr>
            </w:pPr>
            <w:r>
              <w:rPr>
                <w:sz w:val="28"/>
                <w:szCs w:val="28"/>
              </w:rPr>
              <w:t xml:space="preserve">2.2.2 Честь как основной код </w:t>
            </w:r>
            <w:r>
              <w:rPr>
                <w:bCs/>
                <w:sz w:val="28"/>
                <w:szCs w:val="28"/>
              </w:rPr>
              <w:t>в литературе Казахстана</w:t>
            </w:r>
          </w:p>
        </w:tc>
        <w:tc>
          <w:tcPr>
            <w:tcW w:w="620" w:type="dxa"/>
          </w:tcPr>
          <w:p w14:paraId="497D35E0" w14:textId="4C3E1894" w:rsidR="00697637" w:rsidRPr="00697637" w:rsidRDefault="00E554A2" w:rsidP="0030475F">
            <w:pPr>
              <w:jc w:val="center"/>
              <w:rPr>
                <w:sz w:val="28"/>
                <w:szCs w:val="28"/>
                <w:lang w:val="kk-KZ"/>
              </w:rPr>
            </w:pPr>
            <w:r>
              <w:rPr>
                <w:sz w:val="28"/>
                <w:szCs w:val="28"/>
                <w:lang w:val="kk-KZ"/>
              </w:rPr>
              <w:t>11</w:t>
            </w:r>
            <w:r w:rsidR="00C44186">
              <w:rPr>
                <w:sz w:val="28"/>
                <w:szCs w:val="28"/>
                <w:lang w:val="kk-KZ"/>
              </w:rPr>
              <w:t>3</w:t>
            </w:r>
          </w:p>
        </w:tc>
      </w:tr>
      <w:tr w:rsidR="00697637" w:rsidRPr="00697637" w14:paraId="0C547FB3" w14:textId="77777777" w:rsidTr="004C3024">
        <w:tc>
          <w:tcPr>
            <w:tcW w:w="9008" w:type="dxa"/>
          </w:tcPr>
          <w:p w14:paraId="0EFB57DE" w14:textId="04CC639A" w:rsidR="00697637" w:rsidRDefault="00697637" w:rsidP="00E554A2">
            <w:pPr>
              <w:jc w:val="both"/>
              <w:rPr>
                <w:b/>
                <w:bCs/>
                <w:sz w:val="28"/>
                <w:szCs w:val="28"/>
                <w:lang w:val="kk-KZ"/>
              </w:rPr>
            </w:pPr>
            <w:r>
              <w:rPr>
                <w:sz w:val="28"/>
                <w:szCs w:val="28"/>
              </w:rPr>
              <w:t>2.2.3 Мотивы памяти и манкур</w:t>
            </w:r>
            <w:r>
              <w:rPr>
                <w:sz w:val="28"/>
                <w:szCs w:val="28"/>
                <w:lang w:val="kk-KZ"/>
              </w:rPr>
              <w:t>т</w:t>
            </w:r>
            <w:r>
              <w:rPr>
                <w:sz w:val="28"/>
                <w:szCs w:val="28"/>
              </w:rPr>
              <w:t>ства</w:t>
            </w:r>
            <w:r>
              <w:rPr>
                <w:sz w:val="28"/>
                <w:szCs w:val="28"/>
                <w:shd w:val="clear" w:color="auto" w:fill="FFFFFF"/>
              </w:rPr>
              <w:t> как отражение нравственно-философских исканий</w:t>
            </w:r>
          </w:p>
        </w:tc>
        <w:tc>
          <w:tcPr>
            <w:tcW w:w="620" w:type="dxa"/>
          </w:tcPr>
          <w:p w14:paraId="116E3CE8" w14:textId="77777777" w:rsidR="00697637" w:rsidRDefault="00697637" w:rsidP="0030475F">
            <w:pPr>
              <w:jc w:val="center"/>
              <w:rPr>
                <w:sz w:val="28"/>
                <w:szCs w:val="28"/>
                <w:lang w:val="kk-KZ"/>
              </w:rPr>
            </w:pPr>
          </w:p>
          <w:p w14:paraId="5B66A854" w14:textId="45077E80" w:rsidR="00E554A2" w:rsidRPr="00697637" w:rsidRDefault="00E554A2" w:rsidP="0030475F">
            <w:pPr>
              <w:jc w:val="center"/>
              <w:rPr>
                <w:sz w:val="28"/>
                <w:szCs w:val="28"/>
                <w:lang w:val="kk-KZ"/>
              </w:rPr>
            </w:pPr>
            <w:r>
              <w:rPr>
                <w:sz w:val="28"/>
                <w:szCs w:val="28"/>
                <w:lang w:val="kk-KZ"/>
              </w:rPr>
              <w:t>11</w:t>
            </w:r>
            <w:r w:rsidR="00C44186">
              <w:rPr>
                <w:sz w:val="28"/>
                <w:szCs w:val="28"/>
                <w:lang w:val="kk-KZ"/>
              </w:rPr>
              <w:t>6</w:t>
            </w:r>
          </w:p>
        </w:tc>
      </w:tr>
      <w:tr w:rsidR="00E554A2" w:rsidRPr="00697637" w14:paraId="627F16DE" w14:textId="77777777" w:rsidTr="004C3024">
        <w:tc>
          <w:tcPr>
            <w:tcW w:w="9008" w:type="dxa"/>
          </w:tcPr>
          <w:p w14:paraId="280D753D" w14:textId="0C75C7A3" w:rsidR="00E554A2" w:rsidRPr="00E554A2" w:rsidRDefault="00E554A2" w:rsidP="00E554A2">
            <w:pPr>
              <w:pStyle w:val="ae"/>
              <w:tabs>
                <w:tab w:val="left" w:pos="567"/>
              </w:tabs>
              <w:spacing w:before="0" w:beforeAutospacing="0" w:after="0" w:afterAutospacing="0"/>
              <w:jc w:val="both"/>
              <w:rPr>
                <w:color w:val="000000"/>
                <w:sz w:val="28"/>
                <w:szCs w:val="28"/>
                <w:highlight w:val="yellow"/>
                <w:lang w:val="ru-RU"/>
              </w:rPr>
            </w:pPr>
            <w:r w:rsidRPr="00E554A2">
              <w:rPr>
                <w:color w:val="000000"/>
                <w:sz w:val="28"/>
                <w:szCs w:val="28"/>
                <w:lang w:val="ru-RU"/>
              </w:rPr>
              <w:t xml:space="preserve">Выводы по </w:t>
            </w:r>
            <w:r w:rsidR="00C44186">
              <w:rPr>
                <w:color w:val="000000"/>
                <w:sz w:val="28"/>
                <w:szCs w:val="28"/>
                <w:lang w:val="ru-RU"/>
              </w:rPr>
              <w:t xml:space="preserve">2 </w:t>
            </w:r>
            <w:r w:rsidRPr="00E554A2">
              <w:rPr>
                <w:color w:val="000000"/>
                <w:sz w:val="28"/>
                <w:szCs w:val="28"/>
                <w:lang w:val="ru-RU"/>
              </w:rPr>
              <w:t>разделу</w:t>
            </w:r>
          </w:p>
        </w:tc>
        <w:tc>
          <w:tcPr>
            <w:tcW w:w="620" w:type="dxa"/>
          </w:tcPr>
          <w:p w14:paraId="27577DBA" w14:textId="2A5ACECE" w:rsidR="00E554A2" w:rsidRDefault="00E554A2" w:rsidP="0030475F">
            <w:pPr>
              <w:jc w:val="center"/>
              <w:rPr>
                <w:sz w:val="28"/>
                <w:szCs w:val="28"/>
                <w:lang w:val="kk-KZ"/>
              </w:rPr>
            </w:pPr>
            <w:r>
              <w:rPr>
                <w:sz w:val="28"/>
                <w:szCs w:val="28"/>
                <w:lang w:val="kk-KZ"/>
              </w:rPr>
              <w:t>1</w:t>
            </w:r>
            <w:r w:rsidR="00C44186">
              <w:rPr>
                <w:sz w:val="28"/>
                <w:szCs w:val="28"/>
                <w:lang w:val="kk-KZ"/>
              </w:rPr>
              <w:t>20</w:t>
            </w:r>
          </w:p>
        </w:tc>
      </w:tr>
      <w:tr w:rsidR="00697637" w:rsidRPr="00697637" w14:paraId="6C1E48F8" w14:textId="77777777" w:rsidTr="004C3024">
        <w:tc>
          <w:tcPr>
            <w:tcW w:w="9008" w:type="dxa"/>
          </w:tcPr>
          <w:p w14:paraId="34AF2C5C" w14:textId="204F7616" w:rsidR="00697637" w:rsidRPr="002603D4" w:rsidRDefault="00697637" w:rsidP="00697637">
            <w:pPr>
              <w:jc w:val="both"/>
              <w:rPr>
                <w:b/>
                <w:bCs/>
                <w:sz w:val="28"/>
                <w:szCs w:val="28"/>
                <w:lang w:val="kk-KZ"/>
              </w:rPr>
            </w:pPr>
            <w:r w:rsidRPr="002603D4">
              <w:rPr>
                <w:b/>
                <w:bCs/>
                <w:sz w:val="28"/>
                <w:szCs w:val="28"/>
                <w:lang w:val="kk-KZ"/>
              </w:rPr>
              <w:t>3 ХУДОЖЕСТВЕННАЯ ЭСТЕТИКА НАЦИОНАЛЬНЫХ КОДОВ В СОВРЕМЕННОЙ ЛИТЕРАТУРЕ КАЗАХСТАНА</w:t>
            </w:r>
          </w:p>
        </w:tc>
        <w:tc>
          <w:tcPr>
            <w:tcW w:w="620" w:type="dxa"/>
          </w:tcPr>
          <w:p w14:paraId="3E90BACA" w14:textId="77777777" w:rsidR="00697637" w:rsidRDefault="00697637" w:rsidP="0030475F">
            <w:pPr>
              <w:jc w:val="center"/>
              <w:rPr>
                <w:sz w:val="28"/>
                <w:szCs w:val="28"/>
                <w:lang w:val="kk-KZ"/>
              </w:rPr>
            </w:pPr>
          </w:p>
          <w:p w14:paraId="3F45997E" w14:textId="31D35F70" w:rsidR="00E554A2" w:rsidRPr="00697637" w:rsidRDefault="00E554A2" w:rsidP="0030475F">
            <w:pPr>
              <w:jc w:val="center"/>
              <w:rPr>
                <w:sz w:val="28"/>
                <w:szCs w:val="28"/>
                <w:lang w:val="kk-KZ"/>
              </w:rPr>
            </w:pPr>
            <w:r>
              <w:rPr>
                <w:sz w:val="28"/>
                <w:szCs w:val="28"/>
                <w:lang w:val="kk-KZ"/>
              </w:rPr>
              <w:t>12</w:t>
            </w:r>
            <w:r w:rsidR="00C44186">
              <w:rPr>
                <w:sz w:val="28"/>
                <w:szCs w:val="28"/>
                <w:lang w:val="kk-KZ"/>
              </w:rPr>
              <w:t>2</w:t>
            </w:r>
          </w:p>
        </w:tc>
      </w:tr>
      <w:tr w:rsidR="00697637" w:rsidRPr="00697637" w14:paraId="1EBE81FD" w14:textId="77777777" w:rsidTr="004C3024">
        <w:tc>
          <w:tcPr>
            <w:tcW w:w="9008" w:type="dxa"/>
          </w:tcPr>
          <w:p w14:paraId="60E235E6" w14:textId="5E3D56FC" w:rsidR="00697637" w:rsidRPr="00697637" w:rsidRDefault="00697637" w:rsidP="00697637">
            <w:pPr>
              <w:jc w:val="both"/>
              <w:rPr>
                <w:sz w:val="28"/>
                <w:szCs w:val="28"/>
              </w:rPr>
            </w:pPr>
            <w:r>
              <w:rPr>
                <w:sz w:val="28"/>
                <w:szCs w:val="28"/>
                <w:lang w:val="kk-KZ"/>
              </w:rPr>
              <w:t>3</w:t>
            </w:r>
            <w:r>
              <w:rPr>
                <w:sz w:val="28"/>
                <w:szCs w:val="28"/>
              </w:rPr>
              <w:t>.</w:t>
            </w:r>
            <w:r>
              <w:rPr>
                <w:sz w:val="28"/>
                <w:szCs w:val="28"/>
                <w:lang w:val="kk-KZ"/>
              </w:rPr>
              <w:t>1</w:t>
            </w:r>
            <w:r>
              <w:rPr>
                <w:sz w:val="28"/>
                <w:szCs w:val="28"/>
              </w:rPr>
              <w:t xml:space="preserve"> Семейно-бытовые отношения как отображение национального кода </w:t>
            </w:r>
          </w:p>
        </w:tc>
        <w:tc>
          <w:tcPr>
            <w:tcW w:w="620" w:type="dxa"/>
          </w:tcPr>
          <w:p w14:paraId="613A904B" w14:textId="64CDA2F5" w:rsidR="00697637" w:rsidRPr="00697637" w:rsidRDefault="00E554A2" w:rsidP="0030475F">
            <w:pPr>
              <w:jc w:val="center"/>
              <w:rPr>
                <w:sz w:val="28"/>
                <w:szCs w:val="28"/>
                <w:lang w:val="kk-KZ"/>
              </w:rPr>
            </w:pPr>
            <w:r>
              <w:rPr>
                <w:sz w:val="28"/>
                <w:szCs w:val="28"/>
                <w:lang w:val="kk-KZ"/>
              </w:rPr>
              <w:t>12</w:t>
            </w:r>
            <w:r w:rsidR="00C44186">
              <w:rPr>
                <w:sz w:val="28"/>
                <w:szCs w:val="28"/>
                <w:lang w:val="kk-KZ"/>
              </w:rPr>
              <w:t>2</w:t>
            </w:r>
          </w:p>
        </w:tc>
      </w:tr>
      <w:tr w:rsidR="00697637" w:rsidRPr="00697637" w14:paraId="4F94E7D3" w14:textId="77777777" w:rsidTr="004C3024">
        <w:tc>
          <w:tcPr>
            <w:tcW w:w="9008" w:type="dxa"/>
          </w:tcPr>
          <w:p w14:paraId="0D8D7A3D" w14:textId="58096212" w:rsidR="00697637" w:rsidRPr="00697637" w:rsidRDefault="00697637" w:rsidP="00697637">
            <w:pPr>
              <w:jc w:val="both"/>
              <w:rPr>
                <w:sz w:val="28"/>
                <w:szCs w:val="28"/>
              </w:rPr>
            </w:pPr>
            <w:r>
              <w:rPr>
                <w:sz w:val="28"/>
                <w:szCs w:val="28"/>
                <w:lang w:val="kk-KZ"/>
              </w:rPr>
              <w:t>3</w:t>
            </w:r>
            <w:r>
              <w:rPr>
                <w:sz w:val="28"/>
                <w:szCs w:val="28"/>
              </w:rPr>
              <w:t>.</w:t>
            </w:r>
            <w:r>
              <w:rPr>
                <w:sz w:val="28"/>
                <w:szCs w:val="28"/>
                <w:lang w:val="kk-KZ"/>
              </w:rPr>
              <w:t>1</w:t>
            </w:r>
            <w:r>
              <w:rPr>
                <w:sz w:val="28"/>
                <w:szCs w:val="28"/>
              </w:rPr>
              <w:t>.1</w:t>
            </w:r>
            <w:r>
              <w:rPr>
                <w:sz w:val="28"/>
                <w:szCs w:val="28"/>
                <w:lang w:val="kk-KZ"/>
              </w:rPr>
              <w:t xml:space="preserve"> </w:t>
            </w:r>
            <w:r>
              <w:rPr>
                <w:sz w:val="28"/>
                <w:szCs w:val="28"/>
              </w:rPr>
              <w:t>Отображение мира семьи в современной литературе Казахстана</w:t>
            </w:r>
          </w:p>
        </w:tc>
        <w:tc>
          <w:tcPr>
            <w:tcW w:w="620" w:type="dxa"/>
          </w:tcPr>
          <w:p w14:paraId="079739E6" w14:textId="30EF34D7" w:rsidR="00697637" w:rsidRPr="00697637" w:rsidRDefault="00E554A2" w:rsidP="0030475F">
            <w:pPr>
              <w:jc w:val="center"/>
              <w:rPr>
                <w:sz w:val="28"/>
                <w:szCs w:val="28"/>
                <w:lang w:val="kk-KZ"/>
              </w:rPr>
            </w:pPr>
            <w:r>
              <w:rPr>
                <w:sz w:val="28"/>
                <w:szCs w:val="28"/>
                <w:lang w:val="kk-KZ"/>
              </w:rPr>
              <w:t>12</w:t>
            </w:r>
            <w:r w:rsidR="00C44186">
              <w:rPr>
                <w:sz w:val="28"/>
                <w:szCs w:val="28"/>
                <w:lang w:val="kk-KZ"/>
              </w:rPr>
              <w:t>2</w:t>
            </w:r>
          </w:p>
        </w:tc>
      </w:tr>
      <w:tr w:rsidR="00697637" w:rsidRPr="00697637" w14:paraId="10B470D9" w14:textId="77777777" w:rsidTr="004C3024">
        <w:tc>
          <w:tcPr>
            <w:tcW w:w="9008" w:type="dxa"/>
          </w:tcPr>
          <w:p w14:paraId="1E8E5721" w14:textId="2E016DFD" w:rsidR="00697637" w:rsidRDefault="00697637" w:rsidP="00697637">
            <w:pPr>
              <w:rPr>
                <w:b/>
                <w:bCs/>
                <w:sz w:val="28"/>
                <w:szCs w:val="28"/>
                <w:lang w:val="kk-KZ"/>
              </w:rPr>
            </w:pPr>
            <w:r>
              <w:rPr>
                <w:sz w:val="28"/>
                <w:szCs w:val="28"/>
                <w:shd w:val="clear" w:color="auto" w:fill="FFFFFF"/>
                <w:lang w:val="kk-KZ"/>
              </w:rPr>
              <w:t>3</w:t>
            </w:r>
            <w:r>
              <w:rPr>
                <w:sz w:val="28"/>
                <w:szCs w:val="28"/>
                <w:shd w:val="clear" w:color="auto" w:fill="FFFFFF"/>
              </w:rPr>
              <w:t>.</w:t>
            </w:r>
            <w:r>
              <w:rPr>
                <w:sz w:val="28"/>
                <w:szCs w:val="28"/>
                <w:shd w:val="clear" w:color="auto" w:fill="FFFFFF"/>
                <w:lang w:val="kk-KZ"/>
              </w:rPr>
              <w:t>1</w:t>
            </w:r>
            <w:r>
              <w:rPr>
                <w:sz w:val="28"/>
                <w:szCs w:val="28"/>
                <w:shd w:val="clear" w:color="auto" w:fill="FFFFFF"/>
              </w:rPr>
              <w:t>.2 Художественные средства изображения несчастной семьи</w:t>
            </w:r>
          </w:p>
        </w:tc>
        <w:tc>
          <w:tcPr>
            <w:tcW w:w="620" w:type="dxa"/>
          </w:tcPr>
          <w:p w14:paraId="55B15FC8" w14:textId="7CB191ED" w:rsidR="00697637" w:rsidRPr="00697637" w:rsidRDefault="00E554A2" w:rsidP="00697637">
            <w:pPr>
              <w:jc w:val="center"/>
              <w:rPr>
                <w:sz w:val="28"/>
                <w:szCs w:val="28"/>
                <w:lang w:val="kk-KZ"/>
              </w:rPr>
            </w:pPr>
            <w:r>
              <w:rPr>
                <w:sz w:val="28"/>
                <w:szCs w:val="28"/>
                <w:lang w:val="kk-KZ"/>
              </w:rPr>
              <w:t>12</w:t>
            </w:r>
            <w:r w:rsidR="00C44186">
              <w:rPr>
                <w:sz w:val="28"/>
                <w:szCs w:val="28"/>
                <w:lang w:val="kk-KZ"/>
              </w:rPr>
              <w:t>6</w:t>
            </w:r>
          </w:p>
        </w:tc>
      </w:tr>
      <w:tr w:rsidR="00697637" w:rsidRPr="00697637" w14:paraId="2BF9793E" w14:textId="77777777" w:rsidTr="004C3024">
        <w:tc>
          <w:tcPr>
            <w:tcW w:w="9008" w:type="dxa"/>
          </w:tcPr>
          <w:p w14:paraId="7559EB9A" w14:textId="5DB0B4A8" w:rsidR="00697637" w:rsidRPr="00697637" w:rsidRDefault="00697637" w:rsidP="00697637">
            <w:pPr>
              <w:tabs>
                <w:tab w:val="left" w:pos="270"/>
                <w:tab w:val="left" w:pos="537"/>
                <w:tab w:val="left" w:pos="833"/>
                <w:tab w:val="left" w:pos="976"/>
              </w:tabs>
              <w:jc w:val="both"/>
              <w:rPr>
                <w:sz w:val="28"/>
                <w:szCs w:val="28"/>
              </w:rPr>
            </w:pPr>
            <w:r>
              <w:rPr>
                <w:sz w:val="28"/>
                <w:szCs w:val="28"/>
                <w:lang w:val="kk-KZ"/>
              </w:rPr>
              <w:t>3</w:t>
            </w:r>
            <w:r>
              <w:rPr>
                <w:sz w:val="28"/>
                <w:szCs w:val="28"/>
              </w:rPr>
              <w:t>.</w:t>
            </w:r>
            <w:r>
              <w:rPr>
                <w:sz w:val="28"/>
                <w:szCs w:val="28"/>
                <w:lang w:val="kk-KZ"/>
              </w:rPr>
              <w:t xml:space="preserve">2 </w:t>
            </w:r>
            <w:r>
              <w:rPr>
                <w:sz w:val="28"/>
                <w:szCs w:val="28"/>
              </w:rPr>
              <w:t>Мифо-с</w:t>
            </w:r>
            <w:r>
              <w:rPr>
                <w:sz w:val="28"/>
                <w:szCs w:val="28"/>
                <w:shd w:val="clear" w:color="auto" w:fill="FFFFFF"/>
              </w:rPr>
              <w:t>емиотические основания культурных </w:t>
            </w:r>
            <w:r>
              <w:rPr>
                <w:rStyle w:val="a7"/>
                <w:rFonts w:eastAsia="SimSun"/>
                <w:b w:val="0"/>
                <w:sz w:val="28"/>
                <w:szCs w:val="28"/>
                <w:shd w:val="clear" w:color="auto" w:fill="FFFFFF"/>
              </w:rPr>
              <w:t>кодов</w:t>
            </w:r>
            <w:r>
              <w:rPr>
                <w:rStyle w:val="a7"/>
                <w:b w:val="0"/>
                <w:sz w:val="28"/>
                <w:szCs w:val="28"/>
                <w:shd w:val="clear" w:color="auto" w:fill="FFFFFF"/>
                <w:lang w:val="kk-KZ"/>
              </w:rPr>
              <w:t xml:space="preserve"> </w:t>
            </w:r>
            <w:r>
              <w:rPr>
                <w:sz w:val="28"/>
                <w:szCs w:val="28"/>
              </w:rPr>
              <w:t>(</w:t>
            </w:r>
            <w:r>
              <w:rPr>
                <w:sz w:val="28"/>
                <w:szCs w:val="28"/>
                <w:lang w:val="kk-KZ"/>
              </w:rPr>
              <w:t>р</w:t>
            </w:r>
            <w:r>
              <w:rPr>
                <w:sz w:val="28"/>
                <w:szCs w:val="28"/>
              </w:rPr>
              <w:t>елигия/миф/знак)</w:t>
            </w:r>
          </w:p>
        </w:tc>
        <w:tc>
          <w:tcPr>
            <w:tcW w:w="620" w:type="dxa"/>
          </w:tcPr>
          <w:p w14:paraId="3C4129D1" w14:textId="77777777" w:rsidR="00697637" w:rsidRDefault="00697637" w:rsidP="00697637">
            <w:pPr>
              <w:jc w:val="center"/>
              <w:rPr>
                <w:sz w:val="28"/>
                <w:szCs w:val="28"/>
                <w:lang w:val="kk-KZ"/>
              </w:rPr>
            </w:pPr>
          </w:p>
          <w:p w14:paraId="15B06AAF" w14:textId="17DCA06D" w:rsidR="00E554A2" w:rsidRPr="00697637" w:rsidRDefault="00E554A2" w:rsidP="00697637">
            <w:pPr>
              <w:jc w:val="center"/>
              <w:rPr>
                <w:sz w:val="28"/>
                <w:szCs w:val="28"/>
                <w:lang w:val="kk-KZ"/>
              </w:rPr>
            </w:pPr>
            <w:r>
              <w:rPr>
                <w:sz w:val="28"/>
                <w:szCs w:val="28"/>
                <w:lang w:val="kk-KZ"/>
              </w:rPr>
              <w:t>1</w:t>
            </w:r>
            <w:r w:rsidR="00C44186">
              <w:rPr>
                <w:sz w:val="28"/>
                <w:szCs w:val="28"/>
                <w:lang w:val="kk-KZ"/>
              </w:rPr>
              <w:t>30</w:t>
            </w:r>
          </w:p>
        </w:tc>
      </w:tr>
      <w:tr w:rsidR="00697637" w:rsidRPr="00697637" w14:paraId="72D7400D" w14:textId="77777777" w:rsidTr="004C3024">
        <w:tc>
          <w:tcPr>
            <w:tcW w:w="9008" w:type="dxa"/>
          </w:tcPr>
          <w:p w14:paraId="1D840FA7" w14:textId="1F3C4835" w:rsidR="00697637" w:rsidRPr="00697637" w:rsidRDefault="00697637" w:rsidP="00697637">
            <w:pPr>
              <w:jc w:val="both"/>
              <w:rPr>
                <w:sz w:val="28"/>
                <w:szCs w:val="28"/>
              </w:rPr>
            </w:pPr>
            <w:r>
              <w:rPr>
                <w:sz w:val="28"/>
                <w:szCs w:val="28"/>
                <w:lang w:val="kk-KZ"/>
              </w:rPr>
              <w:t>3</w:t>
            </w:r>
            <w:r>
              <w:rPr>
                <w:sz w:val="28"/>
                <w:szCs w:val="28"/>
              </w:rPr>
              <w:t>.</w:t>
            </w:r>
            <w:r>
              <w:rPr>
                <w:sz w:val="28"/>
                <w:szCs w:val="28"/>
                <w:lang w:val="kk-KZ"/>
              </w:rPr>
              <w:t>2</w:t>
            </w:r>
            <w:r>
              <w:rPr>
                <w:sz w:val="28"/>
                <w:szCs w:val="28"/>
              </w:rPr>
              <w:t>.1</w:t>
            </w:r>
            <w:r>
              <w:rPr>
                <w:sz w:val="28"/>
                <w:szCs w:val="28"/>
                <w:lang w:val="kk-KZ"/>
              </w:rPr>
              <w:t xml:space="preserve"> Отображение в</w:t>
            </w:r>
            <w:r>
              <w:rPr>
                <w:sz w:val="28"/>
                <w:szCs w:val="28"/>
              </w:rPr>
              <w:t>ерования в литературе</w:t>
            </w:r>
            <w:r>
              <w:rPr>
                <w:sz w:val="28"/>
                <w:szCs w:val="28"/>
                <w:lang w:val="kk-KZ"/>
              </w:rPr>
              <w:t xml:space="preserve"> Казахстана</w:t>
            </w:r>
          </w:p>
        </w:tc>
        <w:tc>
          <w:tcPr>
            <w:tcW w:w="620" w:type="dxa"/>
          </w:tcPr>
          <w:p w14:paraId="6E594C76" w14:textId="7B5130DB" w:rsidR="00697637" w:rsidRPr="00697637" w:rsidRDefault="00E554A2" w:rsidP="00697637">
            <w:pPr>
              <w:jc w:val="center"/>
              <w:rPr>
                <w:sz w:val="28"/>
                <w:szCs w:val="28"/>
                <w:lang w:val="kk-KZ"/>
              </w:rPr>
            </w:pPr>
            <w:r>
              <w:rPr>
                <w:sz w:val="28"/>
                <w:szCs w:val="28"/>
                <w:lang w:val="kk-KZ"/>
              </w:rPr>
              <w:t>1</w:t>
            </w:r>
            <w:r w:rsidR="00C44186">
              <w:rPr>
                <w:sz w:val="28"/>
                <w:szCs w:val="28"/>
                <w:lang w:val="kk-KZ"/>
              </w:rPr>
              <w:t>30</w:t>
            </w:r>
          </w:p>
        </w:tc>
      </w:tr>
      <w:tr w:rsidR="00697637" w:rsidRPr="00697637" w14:paraId="5E755172" w14:textId="77777777" w:rsidTr="004C3024">
        <w:tc>
          <w:tcPr>
            <w:tcW w:w="9008" w:type="dxa"/>
          </w:tcPr>
          <w:p w14:paraId="3C779531" w14:textId="13F36E83" w:rsidR="00697637" w:rsidRPr="00697637" w:rsidRDefault="00697637" w:rsidP="00697637">
            <w:pPr>
              <w:jc w:val="both"/>
              <w:rPr>
                <w:sz w:val="28"/>
                <w:szCs w:val="28"/>
              </w:rPr>
            </w:pPr>
            <w:r>
              <w:rPr>
                <w:sz w:val="28"/>
                <w:szCs w:val="28"/>
                <w:lang w:val="kk-KZ"/>
              </w:rPr>
              <w:t>3</w:t>
            </w:r>
            <w:r>
              <w:rPr>
                <w:sz w:val="28"/>
                <w:szCs w:val="28"/>
              </w:rPr>
              <w:t>.</w:t>
            </w:r>
            <w:r>
              <w:rPr>
                <w:sz w:val="28"/>
                <w:szCs w:val="28"/>
                <w:lang w:val="kk-KZ"/>
              </w:rPr>
              <w:t>2</w:t>
            </w:r>
            <w:r>
              <w:rPr>
                <w:sz w:val="28"/>
                <w:szCs w:val="28"/>
              </w:rPr>
              <w:t>.2 Числа</w:t>
            </w:r>
            <w:r>
              <w:rPr>
                <w:sz w:val="28"/>
                <w:szCs w:val="28"/>
                <w:shd w:val="clear" w:color="auto" w:fill="FFFFFF"/>
              </w:rPr>
              <w:t xml:space="preserve"> как отображение поведенческих </w:t>
            </w:r>
            <w:r>
              <w:rPr>
                <w:rStyle w:val="a7"/>
                <w:rFonts w:eastAsia="SimSun"/>
                <w:b w:val="0"/>
                <w:sz w:val="28"/>
                <w:szCs w:val="28"/>
                <w:shd w:val="clear" w:color="auto" w:fill="FFFFFF"/>
              </w:rPr>
              <w:t>кодов</w:t>
            </w:r>
            <w:r>
              <w:rPr>
                <w:sz w:val="28"/>
                <w:szCs w:val="28"/>
                <w:shd w:val="clear" w:color="auto" w:fill="FFFFFF"/>
              </w:rPr>
              <w:t> </w:t>
            </w:r>
          </w:p>
        </w:tc>
        <w:tc>
          <w:tcPr>
            <w:tcW w:w="620" w:type="dxa"/>
          </w:tcPr>
          <w:p w14:paraId="52A3515D" w14:textId="59239D1C" w:rsidR="00697637" w:rsidRPr="00697637" w:rsidRDefault="00E554A2" w:rsidP="0030475F">
            <w:pPr>
              <w:jc w:val="center"/>
              <w:rPr>
                <w:sz w:val="28"/>
                <w:szCs w:val="28"/>
                <w:lang w:val="kk-KZ"/>
              </w:rPr>
            </w:pPr>
            <w:r>
              <w:rPr>
                <w:sz w:val="28"/>
                <w:szCs w:val="28"/>
                <w:lang w:val="kk-KZ"/>
              </w:rPr>
              <w:t>14</w:t>
            </w:r>
            <w:r w:rsidR="00C44186">
              <w:rPr>
                <w:sz w:val="28"/>
                <w:szCs w:val="28"/>
                <w:lang w:val="kk-KZ"/>
              </w:rPr>
              <w:t>1</w:t>
            </w:r>
          </w:p>
        </w:tc>
      </w:tr>
      <w:tr w:rsidR="00697637" w:rsidRPr="00697637" w14:paraId="63BC7550" w14:textId="77777777" w:rsidTr="004C3024">
        <w:tc>
          <w:tcPr>
            <w:tcW w:w="9008" w:type="dxa"/>
          </w:tcPr>
          <w:p w14:paraId="55C27B7F" w14:textId="32463D27" w:rsidR="00697637" w:rsidRDefault="00697637" w:rsidP="0030475F">
            <w:pPr>
              <w:tabs>
                <w:tab w:val="left" w:pos="270"/>
                <w:tab w:val="left" w:pos="537"/>
                <w:tab w:val="left" w:pos="833"/>
                <w:tab w:val="left" w:pos="976"/>
              </w:tabs>
              <w:jc w:val="both"/>
              <w:rPr>
                <w:sz w:val="28"/>
                <w:szCs w:val="28"/>
                <w:lang w:val="kk-KZ"/>
              </w:rPr>
            </w:pPr>
            <w:r>
              <w:rPr>
                <w:sz w:val="28"/>
                <w:szCs w:val="28"/>
                <w:shd w:val="clear" w:color="auto" w:fill="FFFFFF"/>
              </w:rPr>
              <w:t>3.2.3 Цветообозначение как компонент национального кода</w:t>
            </w:r>
          </w:p>
        </w:tc>
        <w:tc>
          <w:tcPr>
            <w:tcW w:w="620" w:type="dxa"/>
          </w:tcPr>
          <w:p w14:paraId="2108A55C" w14:textId="26C55F2B" w:rsidR="00697637" w:rsidRPr="00697637" w:rsidRDefault="00E554A2" w:rsidP="0030475F">
            <w:pPr>
              <w:jc w:val="center"/>
              <w:rPr>
                <w:sz w:val="28"/>
                <w:szCs w:val="28"/>
                <w:lang w:val="kk-KZ"/>
              </w:rPr>
            </w:pPr>
            <w:r>
              <w:rPr>
                <w:sz w:val="28"/>
                <w:szCs w:val="28"/>
                <w:lang w:val="kk-KZ"/>
              </w:rPr>
              <w:t>1</w:t>
            </w:r>
            <w:r w:rsidR="00C44186">
              <w:rPr>
                <w:sz w:val="28"/>
                <w:szCs w:val="28"/>
                <w:lang w:val="kk-KZ"/>
              </w:rPr>
              <w:t>50</w:t>
            </w:r>
          </w:p>
        </w:tc>
      </w:tr>
      <w:tr w:rsidR="004C3024" w:rsidRPr="00697637" w14:paraId="6515214D" w14:textId="77777777" w:rsidTr="004C3024">
        <w:tc>
          <w:tcPr>
            <w:tcW w:w="9008" w:type="dxa"/>
          </w:tcPr>
          <w:p w14:paraId="6CEBFDF6" w14:textId="4EC82C6C" w:rsidR="004C3024" w:rsidRPr="007851B0" w:rsidRDefault="004C3024" w:rsidP="004C3024">
            <w:pPr>
              <w:jc w:val="both"/>
              <w:rPr>
                <w:color w:val="000000"/>
                <w:sz w:val="28"/>
                <w:szCs w:val="28"/>
                <w:lang w:val="kk-KZ"/>
              </w:rPr>
            </w:pPr>
            <w:r w:rsidRPr="007851B0">
              <w:rPr>
                <w:color w:val="000000"/>
                <w:sz w:val="28"/>
                <w:szCs w:val="28"/>
                <w:lang w:val="kk-KZ"/>
              </w:rPr>
              <w:t>Выводы по 3 разделу</w:t>
            </w:r>
          </w:p>
        </w:tc>
        <w:tc>
          <w:tcPr>
            <w:tcW w:w="620" w:type="dxa"/>
          </w:tcPr>
          <w:p w14:paraId="347AC645" w14:textId="4E03F76A" w:rsidR="004C3024" w:rsidRDefault="004C3024" w:rsidP="0030475F">
            <w:pPr>
              <w:jc w:val="center"/>
              <w:rPr>
                <w:sz w:val="28"/>
                <w:szCs w:val="28"/>
                <w:lang w:val="kk-KZ"/>
              </w:rPr>
            </w:pPr>
            <w:r w:rsidRPr="007851B0">
              <w:rPr>
                <w:sz w:val="28"/>
                <w:szCs w:val="28"/>
                <w:lang w:val="kk-KZ"/>
              </w:rPr>
              <w:t>157</w:t>
            </w:r>
          </w:p>
        </w:tc>
      </w:tr>
      <w:tr w:rsidR="00697637" w:rsidRPr="00697637" w14:paraId="21CC152B" w14:textId="77777777" w:rsidTr="004C3024">
        <w:tc>
          <w:tcPr>
            <w:tcW w:w="9008" w:type="dxa"/>
          </w:tcPr>
          <w:p w14:paraId="4FED756C" w14:textId="56FDA5F9" w:rsidR="00697637" w:rsidRPr="0007414E" w:rsidRDefault="00697637" w:rsidP="00445221">
            <w:pPr>
              <w:jc w:val="both"/>
              <w:rPr>
                <w:rFonts w:eastAsia="Arial"/>
                <w:b/>
                <w:bCs/>
                <w:sz w:val="28"/>
                <w:szCs w:val="28"/>
                <w:shd w:val="clear" w:color="auto" w:fill="FFFFFF"/>
              </w:rPr>
            </w:pPr>
            <w:r w:rsidRPr="0007414E">
              <w:rPr>
                <w:rFonts w:eastAsia="Arial"/>
                <w:b/>
                <w:bCs/>
                <w:sz w:val="28"/>
                <w:szCs w:val="28"/>
                <w:shd w:val="clear" w:color="auto" w:fill="FFFFFF"/>
                <w:lang w:val="kk-KZ"/>
              </w:rPr>
              <w:t xml:space="preserve">4 </w:t>
            </w:r>
            <w:r w:rsidR="00FC4C64" w:rsidRPr="0007414E">
              <w:rPr>
                <w:rFonts w:eastAsia="Arial"/>
                <w:b/>
                <w:bCs/>
                <w:sz w:val="28"/>
                <w:szCs w:val="28"/>
                <w:shd w:val="clear" w:color="auto" w:fill="FFFFFF"/>
              </w:rPr>
              <w:t>ФОРМИРОВАНИЕ СОЦИОКУЛЬТУРНОЙ ИДЕНТИЧНОСТИ БУДУЩИХ УЧИТЕЛЕЙ РУССКОГО ЯЗЫКА И ЛИТЕРАТУРЫ ЧЕРЕЗ ИНТЕРПРЕТАЦИЮ КАЗАХСКИХ НАЦИОНАЛЬНЫХ КОДОВ РУССКОЯЗЫЧНОЙ ЛИТЕРАТУРЫ КАЗАХСТАНА</w:t>
            </w:r>
          </w:p>
        </w:tc>
        <w:tc>
          <w:tcPr>
            <w:tcW w:w="620" w:type="dxa"/>
          </w:tcPr>
          <w:p w14:paraId="6DF361DF" w14:textId="77777777" w:rsidR="00697637" w:rsidRPr="0007414E" w:rsidRDefault="00697637" w:rsidP="0030475F">
            <w:pPr>
              <w:jc w:val="center"/>
              <w:rPr>
                <w:sz w:val="28"/>
                <w:szCs w:val="28"/>
                <w:lang w:val="kk-KZ"/>
              </w:rPr>
            </w:pPr>
          </w:p>
          <w:p w14:paraId="067E9538" w14:textId="77777777" w:rsidR="00FC4C64" w:rsidRPr="0007414E" w:rsidRDefault="00FC4C64" w:rsidP="0030475F">
            <w:pPr>
              <w:jc w:val="center"/>
              <w:rPr>
                <w:sz w:val="28"/>
                <w:szCs w:val="28"/>
                <w:lang w:val="kk-KZ"/>
              </w:rPr>
            </w:pPr>
          </w:p>
          <w:p w14:paraId="713E9761" w14:textId="77777777" w:rsidR="00FC4C64" w:rsidRPr="0007414E" w:rsidRDefault="00FC4C64" w:rsidP="0030475F">
            <w:pPr>
              <w:jc w:val="center"/>
              <w:rPr>
                <w:sz w:val="28"/>
                <w:szCs w:val="28"/>
                <w:lang w:val="kk-KZ"/>
              </w:rPr>
            </w:pPr>
          </w:p>
          <w:p w14:paraId="63BE97A2" w14:textId="6D730974" w:rsidR="00E554A2" w:rsidRPr="00697637" w:rsidRDefault="00E554A2" w:rsidP="0030475F">
            <w:pPr>
              <w:jc w:val="center"/>
              <w:rPr>
                <w:sz w:val="28"/>
                <w:szCs w:val="28"/>
                <w:lang w:val="kk-KZ"/>
              </w:rPr>
            </w:pPr>
            <w:r w:rsidRPr="0007414E">
              <w:rPr>
                <w:sz w:val="28"/>
                <w:szCs w:val="28"/>
                <w:lang w:val="kk-KZ"/>
              </w:rPr>
              <w:t>15</w:t>
            </w:r>
            <w:r w:rsidR="004C3024" w:rsidRPr="0007414E">
              <w:rPr>
                <w:sz w:val="28"/>
                <w:szCs w:val="28"/>
                <w:lang w:val="kk-KZ"/>
              </w:rPr>
              <w:t>8</w:t>
            </w:r>
          </w:p>
        </w:tc>
      </w:tr>
      <w:tr w:rsidR="00697637" w:rsidRPr="00697637" w14:paraId="611F1379" w14:textId="77777777" w:rsidTr="004C3024">
        <w:tc>
          <w:tcPr>
            <w:tcW w:w="9008" w:type="dxa"/>
          </w:tcPr>
          <w:p w14:paraId="1FF4A885" w14:textId="186FADD5" w:rsidR="00697637" w:rsidRPr="00E32834" w:rsidRDefault="00697637" w:rsidP="00697637">
            <w:pPr>
              <w:jc w:val="both"/>
              <w:rPr>
                <w:bCs/>
                <w:sz w:val="28"/>
                <w:szCs w:val="28"/>
              </w:rPr>
            </w:pPr>
            <w:r w:rsidRPr="00E32834">
              <w:rPr>
                <w:bCs/>
                <w:sz w:val="28"/>
                <w:szCs w:val="28"/>
              </w:rPr>
              <w:t xml:space="preserve">4.1 </w:t>
            </w:r>
            <w:r w:rsidR="004C3024" w:rsidRPr="00E32834">
              <w:rPr>
                <w:bCs/>
                <w:color w:val="000000"/>
                <w:sz w:val="28"/>
                <w:szCs w:val="28"/>
              </w:rPr>
              <w:t>Модель формирования социокультурной идентичности будущих учителей русского языка и литературы через интерпретацию казахских национальных кодов русскоязычной литературы Казахстана</w:t>
            </w:r>
            <w:r w:rsidR="004C3024" w:rsidRPr="00E32834">
              <w:rPr>
                <w:bCs/>
                <w:sz w:val="28"/>
                <w:szCs w:val="28"/>
              </w:rPr>
              <w:t xml:space="preserve"> </w:t>
            </w:r>
          </w:p>
        </w:tc>
        <w:tc>
          <w:tcPr>
            <w:tcW w:w="620" w:type="dxa"/>
          </w:tcPr>
          <w:p w14:paraId="03C05520" w14:textId="77777777" w:rsidR="00697637" w:rsidRPr="00E32834" w:rsidRDefault="00697637" w:rsidP="0030475F">
            <w:pPr>
              <w:jc w:val="center"/>
              <w:rPr>
                <w:sz w:val="28"/>
                <w:szCs w:val="28"/>
                <w:lang w:val="kk-KZ"/>
              </w:rPr>
            </w:pPr>
          </w:p>
          <w:p w14:paraId="65E9CD07" w14:textId="77777777" w:rsidR="00E554A2" w:rsidRPr="00E32834" w:rsidRDefault="00E554A2" w:rsidP="0030475F">
            <w:pPr>
              <w:jc w:val="center"/>
              <w:rPr>
                <w:sz w:val="28"/>
                <w:szCs w:val="28"/>
                <w:lang w:val="kk-KZ"/>
              </w:rPr>
            </w:pPr>
          </w:p>
          <w:p w14:paraId="07F1C4FF" w14:textId="0F6C808D" w:rsidR="00E554A2" w:rsidRPr="00697637" w:rsidRDefault="00E554A2" w:rsidP="004C3024">
            <w:pPr>
              <w:jc w:val="center"/>
              <w:rPr>
                <w:sz w:val="28"/>
                <w:szCs w:val="28"/>
                <w:lang w:val="kk-KZ"/>
              </w:rPr>
            </w:pPr>
            <w:r w:rsidRPr="00E32834">
              <w:rPr>
                <w:sz w:val="28"/>
                <w:szCs w:val="28"/>
                <w:lang w:val="kk-KZ"/>
              </w:rPr>
              <w:t>15</w:t>
            </w:r>
            <w:r w:rsidR="004C3024" w:rsidRPr="00E32834">
              <w:rPr>
                <w:sz w:val="28"/>
                <w:szCs w:val="28"/>
                <w:lang w:val="kk-KZ"/>
              </w:rPr>
              <w:t>8</w:t>
            </w:r>
          </w:p>
        </w:tc>
      </w:tr>
      <w:tr w:rsidR="004C3024" w:rsidRPr="003B1233" w14:paraId="66647C2E" w14:textId="77777777" w:rsidTr="004C3024">
        <w:tc>
          <w:tcPr>
            <w:tcW w:w="9008" w:type="dxa"/>
          </w:tcPr>
          <w:p w14:paraId="1655E401" w14:textId="730BF41F" w:rsidR="004C3024" w:rsidRPr="003B1233" w:rsidRDefault="004C3024" w:rsidP="004C3024">
            <w:pPr>
              <w:tabs>
                <w:tab w:val="left" w:pos="851"/>
              </w:tabs>
              <w:jc w:val="both"/>
            </w:pPr>
            <w:r w:rsidRPr="003B1233">
              <w:rPr>
                <w:color w:val="000000"/>
                <w:sz w:val="28"/>
                <w:szCs w:val="28"/>
              </w:rPr>
              <w:lastRenderedPageBreak/>
              <w:t>4.1.1 Результаты опытно-экспериментальной работы по формированию социокультурной идентичности будущих учителей русского языка и литературы через интерпретацию казахских национальных кодов русскоязычной литературы Казахстана</w:t>
            </w:r>
          </w:p>
        </w:tc>
        <w:tc>
          <w:tcPr>
            <w:tcW w:w="620" w:type="dxa"/>
          </w:tcPr>
          <w:p w14:paraId="42416F57" w14:textId="77777777" w:rsidR="004C3024" w:rsidRPr="003B1233" w:rsidRDefault="004C3024" w:rsidP="0030475F">
            <w:pPr>
              <w:jc w:val="center"/>
              <w:rPr>
                <w:sz w:val="28"/>
                <w:szCs w:val="28"/>
                <w:lang w:val="kk-KZ"/>
              </w:rPr>
            </w:pPr>
          </w:p>
          <w:p w14:paraId="7053E78A" w14:textId="77777777" w:rsidR="004C3024" w:rsidRPr="003B1233" w:rsidRDefault="004C3024" w:rsidP="0030475F">
            <w:pPr>
              <w:jc w:val="center"/>
              <w:rPr>
                <w:sz w:val="28"/>
                <w:szCs w:val="28"/>
                <w:lang w:val="kk-KZ"/>
              </w:rPr>
            </w:pPr>
          </w:p>
          <w:p w14:paraId="72C0681F" w14:textId="77777777" w:rsidR="004C3024" w:rsidRPr="003B1233" w:rsidRDefault="004C3024" w:rsidP="0030475F">
            <w:pPr>
              <w:jc w:val="center"/>
              <w:rPr>
                <w:sz w:val="28"/>
                <w:szCs w:val="28"/>
                <w:lang w:val="kk-KZ"/>
              </w:rPr>
            </w:pPr>
          </w:p>
          <w:p w14:paraId="7818B1A8" w14:textId="61141697" w:rsidR="004C3024" w:rsidRPr="003B1233" w:rsidRDefault="004C3024" w:rsidP="0030475F">
            <w:pPr>
              <w:jc w:val="center"/>
              <w:rPr>
                <w:sz w:val="28"/>
                <w:szCs w:val="28"/>
                <w:lang w:val="kk-KZ"/>
              </w:rPr>
            </w:pPr>
            <w:r w:rsidRPr="003B1233">
              <w:rPr>
                <w:sz w:val="28"/>
                <w:szCs w:val="28"/>
                <w:lang w:val="kk-KZ"/>
              </w:rPr>
              <w:t>158</w:t>
            </w:r>
          </w:p>
        </w:tc>
      </w:tr>
      <w:tr w:rsidR="00697637" w:rsidRPr="003B1233" w14:paraId="64E1FD60" w14:textId="77777777" w:rsidTr="004C3024">
        <w:tc>
          <w:tcPr>
            <w:tcW w:w="9008" w:type="dxa"/>
          </w:tcPr>
          <w:p w14:paraId="003AE293" w14:textId="73E6676A" w:rsidR="00697637" w:rsidRPr="003B1233" w:rsidRDefault="00697637" w:rsidP="00697637">
            <w:pPr>
              <w:jc w:val="both"/>
              <w:rPr>
                <w:bCs/>
                <w:sz w:val="28"/>
                <w:szCs w:val="28"/>
              </w:rPr>
            </w:pPr>
            <w:r w:rsidRPr="003B1233">
              <w:rPr>
                <w:bCs/>
                <w:sz w:val="28"/>
                <w:szCs w:val="28"/>
              </w:rPr>
              <w:t xml:space="preserve">4.2 </w:t>
            </w:r>
            <w:r w:rsidR="009F09AC" w:rsidRPr="003B1233">
              <w:rPr>
                <w:bCs/>
                <w:color w:val="000000"/>
                <w:sz w:val="28"/>
                <w:szCs w:val="28"/>
              </w:rPr>
              <w:t>Этапы экспериментальной работы</w:t>
            </w:r>
          </w:p>
        </w:tc>
        <w:tc>
          <w:tcPr>
            <w:tcW w:w="620" w:type="dxa"/>
          </w:tcPr>
          <w:p w14:paraId="6E12DE2B" w14:textId="5CC7FD4A" w:rsidR="00697637" w:rsidRPr="003B1233" w:rsidRDefault="00E554A2" w:rsidP="0030475F">
            <w:pPr>
              <w:jc w:val="center"/>
              <w:rPr>
                <w:sz w:val="28"/>
                <w:szCs w:val="28"/>
                <w:lang w:val="kk-KZ"/>
              </w:rPr>
            </w:pPr>
            <w:r w:rsidRPr="003B1233">
              <w:rPr>
                <w:sz w:val="28"/>
                <w:szCs w:val="28"/>
                <w:lang w:val="kk-KZ"/>
              </w:rPr>
              <w:t>166</w:t>
            </w:r>
          </w:p>
        </w:tc>
      </w:tr>
      <w:tr w:rsidR="004C3024" w:rsidRPr="003B1233" w14:paraId="63EA5DE7" w14:textId="77777777" w:rsidTr="004C3024">
        <w:tc>
          <w:tcPr>
            <w:tcW w:w="9008" w:type="dxa"/>
          </w:tcPr>
          <w:p w14:paraId="5CFD9E6B" w14:textId="0074C83A" w:rsidR="004C3024" w:rsidRPr="003B1233" w:rsidRDefault="004C3024" w:rsidP="004C3024">
            <w:pPr>
              <w:jc w:val="both"/>
            </w:pPr>
            <w:r w:rsidRPr="003B1233">
              <w:rPr>
                <w:color w:val="000000"/>
                <w:sz w:val="28"/>
                <w:szCs w:val="28"/>
              </w:rPr>
              <w:t>4.2.1 Констатирующий эксперимент</w:t>
            </w:r>
          </w:p>
        </w:tc>
        <w:tc>
          <w:tcPr>
            <w:tcW w:w="620" w:type="dxa"/>
          </w:tcPr>
          <w:p w14:paraId="08B35C58" w14:textId="554C11C5" w:rsidR="004C3024" w:rsidRPr="003B1233" w:rsidRDefault="004C3024" w:rsidP="0030475F">
            <w:pPr>
              <w:jc w:val="center"/>
              <w:rPr>
                <w:sz w:val="28"/>
                <w:szCs w:val="28"/>
                <w:lang w:val="kk-KZ"/>
              </w:rPr>
            </w:pPr>
            <w:r w:rsidRPr="003B1233">
              <w:rPr>
                <w:sz w:val="28"/>
                <w:szCs w:val="28"/>
                <w:lang w:val="kk-KZ"/>
              </w:rPr>
              <w:t>166</w:t>
            </w:r>
          </w:p>
        </w:tc>
      </w:tr>
      <w:tr w:rsidR="004C3024" w:rsidRPr="003B1233" w14:paraId="399F68C5" w14:textId="77777777" w:rsidTr="004C3024">
        <w:tc>
          <w:tcPr>
            <w:tcW w:w="9008" w:type="dxa"/>
          </w:tcPr>
          <w:p w14:paraId="515A2969" w14:textId="785D8BC1" w:rsidR="004C3024" w:rsidRPr="003B1233" w:rsidRDefault="004C3024" w:rsidP="004C3024">
            <w:pPr>
              <w:jc w:val="both"/>
            </w:pPr>
            <w:r w:rsidRPr="003B1233">
              <w:rPr>
                <w:color w:val="000000"/>
                <w:sz w:val="28"/>
                <w:szCs w:val="28"/>
              </w:rPr>
              <w:t>4.2.2 Формирующий эксперимент</w:t>
            </w:r>
          </w:p>
        </w:tc>
        <w:tc>
          <w:tcPr>
            <w:tcW w:w="620" w:type="dxa"/>
          </w:tcPr>
          <w:p w14:paraId="0AF37A17" w14:textId="3D6F7F6B" w:rsidR="004C3024" w:rsidRPr="003B1233" w:rsidRDefault="004C3024" w:rsidP="0030475F">
            <w:pPr>
              <w:jc w:val="center"/>
              <w:rPr>
                <w:sz w:val="28"/>
                <w:szCs w:val="28"/>
                <w:lang w:val="kk-KZ"/>
              </w:rPr>
            </w:pPr>
            <w:r w:rsidRPr="003B1233">
              <w:rPr>
                <w:sz w:val="28"/>
                <w:szCs w:val="28"/>
                <w:lang w:val="kk-KZ"/>
              </w:rPr>
              <w:t>170</w:t>
            </w:r>
          </w:p>
        </w:tc>
      </w:tr>
      <w:tr w:rsidR="004C3024" w:rsidRPr="00697637" w14:paraId="3A565DBD" w14:textId="77777777" w:rsidTr="004C3024">
        <w:tc>
          <w:tcPr>
            <w:tcW w:w="9008" w:type="dxa"/>
          </w:tcPr>
          <w:p w14:paraId="73A15B5C" w14:textId="7D1ADB06" w:rsidR="004C3024" w:rsidRPr="003B1233" w:rsidRDefault="004C3024" w:rsidP="004C3024">
            <w:pPr>
              <w:jc w:val="both"/>
            </w:pPr>
            <w:r w:rsidRPr="003B1233">
              <w:rPr>
                <w:color w:val="000000"/>
                <w:sz w:val="28"/>
                <w:szCs w:val="28"/>
              </w:rPr>
              <w:t xml:space="preserve">4.2.3 Результаты опытно-экспериментальной работы по формированию формирования социокультурной идентичности будущих учителей русского языка и литературы через интерпретацию казахских национальных кодов русскоязычной литературы Казахстана </w:t>
            </w:r>
          </w:p>
        </w:tc>
        <w:tc>
          <w:tcPr>
            <w:tcW w:w="620" w:type="dxa"/>
          </w:tcPr>
          <w:p w14:paraId="7011595E" w14:textId="77777777" w:rsidR="004C3024" w:rsidRPr="003B1233" w:rsidRDefault="004C3024" w:rsidP="0030475F">
            <w:pPr>
              <w:jc w:val="center"/>
              <w:rPr>
                <w:sz w:val="28"/>
                <w:szCs w:val="28"/>
                <w:lang w:val="kk-KZ"/>
              </w:rPr>
            </w:pPr>
          </w:p>
          <w:p w14:paraId="2875BC50" w14:textId="77777777" w:rsidR="004C3024" w:rsidRPr="003B1233" w:rsidRDefault="004C3024" w:rsidP="0030475F">
            <w:pPr>
              <w:jc w:val="center"/>
              <w:rPr>
                <w:sz w:val="28"/>
                <w:szCs w:val="28"/>
                <w:lang w:val="kk-KZ"/>
              </w:rPr>
            </w:pPr>
          </w:p>
          <w:p w14:paraId="171BEAC2" w14:textId="77777777" w:rsidR="004C3024" w:rsidRPr="003B1233" w:rsidRDefault="004C3024" w:rsidP="0030475F">
            <w:pPr>
              <w:jc w:val="center"/>
              <w:rPr>
                <w:sz w:val="28"/>
                <w:szCs w:val="28"/>
                <w:lang w:val="kk-KZ"/>
              </w:rPr>
            </w:pPr>
          </w:p>
          <w:p w14:paraId="103AC9A4" w14:textId="2DDA2BF8" w:rsidR="004C3024" w:rsidRDefault="004C3024" w:rsidP="0030475F">
            <w:pPr>
              <w:jc w:val="center"/>
              <w:rPr>
                <w:sz w:val="28"/>
                <w:szCs w:val="28"/>
                <w:lang w:val="kk-KZ"/>
              </w:rPr>
            </w:pPr>
            <w:r w:rsidRPr="003B1233">
              <w:rPr>
                <w:sz w:val="28"/>
                <w:szCs w:val="28"/>
                <w:lang w:val="kk-KZ"/>
              </w:rPr>
              <w:t>174</w:t>
            </w:r>
          </w:p>
        </w:tc>
      </w:tr>
      <w:tr w:rsidR="00697637" w:rsidRPr="00697637" w14:paraId="20B25E27" w14:textId="77777777" w:rsidTr="004C3024">
        <w:tc>
          <w:tcPr>
            <w:tcW w:w="9008" w:type="dxa"/>
          </w:tcPr>
          <w:p w14:paraId="4CC2275D" w14:textId="4EC275FD" w:rsidR="00697637" w:rsidRPr="004C3024" w:rsidRDefault="004C3024" w:rsidP="002603D4">
            <w:pPr>
              <w:jc w:val="both"/>
              <w:rPr>
                <w:sz w:val="28"/>
                <w:szCs w:val="28"/>
                <w:highlight w:val="yellow"/>
                <w:lang w:val="kk-KZ"/>
              </w:rPr>
            </w:pPr>
            <w:r w:rsidRPr="004C3024">
              <w:rPr>
                <w:color w:val="000000"/>
                <w:sz w:val="28"/>
                <w:szCs w:val="28"/>
              </w:rPr>
              <w:t>Выводы по </w:t>
            </w:r>
            <w:r>
              <w:rPr>
                <w:color w:val="000000"/>
                <w:sz w:val="28"/>
                <w:szCs w:val="28"/>
              </w:rPr>
              <w:t>4</w:t>
            </w:r>
            <w:r w:rsidRPr="004C3024">
              <w:rPr>
                <w:color w:val="000000"/>
                <w:sz w:val="28"/>
                <w:szCs w:val="28"/>
              </w:rPr>
              <w:t xml:space="preserve"> разделу</w:t>
            </w:r>
          </w:p>
        </w:tc>
        <w:tc>
          <w:tcPr>
            <w:tcW w:w="620" w:type="dxa"/>
          </w:tcPr>
          <w:p w14:paraId="4F6CEC4E" w14:textId="136EC977" w:rsidR="00E554A2" w:rsidRPr="00697637" w:rsidRDefault="00E554A2" w:rsidP="004C3024">
            <w:pPr>
              <w:rPr>
                <w:sz w:val="28"/>
                <w:szCs w:val="28"/>
                <w:lang w:val="kk-KZ"/>
              </w:rPr>
            </w:pPr>
            <w:r>
              <w:rPr>
                <w:sz w:val="28"/>
                <w:szCs w:val="28"/>
                <w:lang w:val="kk-KZ"/>
              </w:rPr>
              <w:t>17</w:t>
            </w:r>
            <w:r w:rsidR="004C3024">
              <w:rPr>
                <w:sz w:val="28"/>
                <w:szCs w:val="28"/>
                <w:lang w:val="kk-KZ"/>
              </w:rPr>
              <w:t>7</w:t>
            </w:r>
          </w:p>
        </w:tc>
      </w:tr>
      <w:tr w:rsidR="00E554A2" w:rsidRPr="00697637" w14:paraId="2066B302" w14:textId="77777777" w:rsidTr="004C3024">
        <w:tc>
          <w:tcPr>
            <w:tcW w:w="9008" w:type="dxa"/>
          </w:tcPr>
          <w:p w14:paraId="1D4BB53D" w14:textId="02EAF3D7" w:rsidR="00E554A2" w:rsidRPr="004C3024" w:rsidRDefault="004C3024" w:rsidP="004C3024">
            <w:pPr>
              <w:pStyle w:val="Style2"/>
              <w:widowControl/>
              <w:spacing w:line="240" w:lineRule="auto"/>
              <w:ind w:firstLine="0"/>
              <w:rPr>
                <w:b/>
                <w:bCs/>
                <w:sz w:val="28"/>
                <w:szCs w:val="28"/>
                <w:lang w:val="ru-RU"/>
              </w:rPr>
            </w:pPr>
            <w:r>
              <w:rPr>
                <w:rStyle w:val="FontStyle11"/>
                <w:b/>
                <w:bCs/>
                <w:sz w:val="28"/>
                <w:szCs w:val="28"/>
                <w:lang w:val="ru-RU"/>
              </w:rPr>
              <w:t>ЗАКЛЮЧЕНИЕ</w:t>
            </w:r>
          </w:p>
        </w:tc>
        <w:tc>
          <w:tcPr>
            <w:tcW w:w="620" w:type="dxa"/>
          </w:tcPr>
          <w:p w14:paraId="7C749AE1" w14:textId="328C8BED" w:rsidR="00E554A2" w:rsidRDefault="00E554A2" w:rsidP="0030475F">
            <w:pPr>
              <w:jc w:val="center"/>
              <w:rPr>
                <w:sz w:val="28"/>
                <w:szCs w:val="28"/>
                <w:lang w:val="kk-KZ"/>
              </w:rPr>
            </w:pPr>
            <w:r>
              <w:rPr>
                <w:sz w:val="28"/>
                <w:szCs w:val="28"/>
                <w:lang w:val="kk-KZ"/>
              </w:rPr>
              <w:t>17</w:t>
            </w:r>
            <w:r w:rsidR="004C3024">
              <w:rPr>
                <w:sz w:val="28"/>
                <w:szCs w:val="28"/>
                <w:lang w:val="kk-KZ"/>
              </w:rPr>
              <w:t>9</w:t>
            </w:r>
          </w:p>
        </w:tc>
      </w:tr>
      <w:tr w:rsidR="004C3024" w:rsidRPr="00697637" w14:paraId="490E0DF2" w14:textId="77777777" w:rsidTr="004C3024">
        <w:tc>
          <w:tcPr>
            <w:tcW w:w="9008" w:type="dxa"/>
          </w:tcPr>
          <w:p w14:paraId="7762558E" w14:textId="1FCE4ADF" w:rsidR="004C3024" w:rsidRPr="004C3024" w:rsidRDefault="004C3024" w:rsidP="004C3024">
            <w:pPr>
              <w:rPr>
                <w:rStyle w:val="FontStyle11"/>
                <w:b/>
                <w:bCs/>
                <w:color w:val="000000" w:themeColor="text1"/>
                <w:sz w:val="28"/>
                <w:szCs w:val="28"/>
                <w:lang w:val="kk-KZ"/>
              </w:rPr>
            </w:pPr>
            <w:r>
              <w:rPr>
                <w:b/>
                <w:bCs/>
                <w:color w:val="000000" w:themeColor="text1"/>
                <w:sz w:val="28"/>
                <w:szCs w:val="28"/>
                <w:lang w:val="kk-KZ"/>
              </w:rPr>
              <w:t>СПИСОК ИСПОЛЬЗОВАННЫХ ИСТОЧНИКОВ</w:t>
            </w:r>
          </w:p>
        </w:tc>
        <w:tc>
          <w:tcPr>
            <w:tcW w:w="620" w:type="dxa"/>
          </w:tcPr>
          <w:p w14:paraId="12790DAB" w14:textId="16B6801F" w:rsidR="004C3024" w:rsidRDefault="004C3024" w:rsidP="0030475F">
            <w:pPr>
              <w:jc w:val="center"/>
              <w:rPr>
                <w:sz w:val="28"/>
                <w:szCs w:val="28"/>
                <w:lang w:val="kk-KZ"/>
              </w:rPr>
            </w:pPr>
            <w:r>
              <w:rPr>
                <w:sz w:val="28"/>
                <w:szCs w:val="28"/>
                <w:lang w:val="kk-KZ"/>
              </w:rPr>
              <w:t>184</w:t>
            </w:r>
          </w:p>
        </w:tc>
      </w:tr>
      <w:tr w:rsidR="004C3024" w:rsidRPr="00697637" w14:paraId="50CCAEF7" w14:textId="77777777" w:rsidTr="004C3024">
        <w:tc>
          <w:tcPr>
            <w:tcW w:w="9008" w:type="dxa"/>
          </w:tcPr>
          <w:p w14:paraId="06C3A63E" w14:textId="77777777" w:rsidR="004C3024" w:rsidRDefault="004C3024" w:rsidP="004C3024">
            <w:pPr>
              <w:pStyle w:val="Style2"/>
              <w:widowControl/>
              <w:spacing w:line="240" w:lineRule="auto"/>
              <w:ind w:firstLine="0"/>
              <w:rPr>
                <w:rStyle w:val="FontStyle11"/>
                <w:b/>
                <w:bCs/>
                <w:sz w:val="28"/>
                <w:szCs w:val="28"/>
                <w:lang w:val="ru-RU"/>
              </w:rPr>
            </w:pPr>
          </w:p>
        </w:tc>
        <w:tc>
          <w:tcPr>
            <w:tcW w:w="620" w:type="dxa"/>
          </w:tcPr>
          <w:p w14:paraId="1ACD4B41" w14:textId="77777777" w:rsidR="004C3024" w:rsidRDefault="004C3024" w:rsidP="0030475F">
            <w:pPr>
              <w:jc w:val="center"/>
              <w:rPr>
                <w:sz w:val="28"/>
                <w:szCs w:val="28"/>
                <w:lang w:val="kk-KZ"/>
              </w:rPr>
            </w:pPr>
          </w:p>
        </w:tc>
      </w:tr>
    </w:tbl>
    <w:p w14:paraId="602F08C5" w14:textId="77777777" w:rsidR="000877F4" w:rsidRDefault="000877F4">
      <w:pPr>
        <w:shd w:val="clear" w:color="auto" w:fill="FFFFFF"/>
        <w:ind w:firstLine="567"/>
        <w:jc w:val="both"/>
        <w:rPr>
          <w:sz w:val="28"/>
          <w:szCs w:val="28"/>
        </w:rPr>
      </w:pPr>
    </w:p>
    <w:p w14:paraId="3F0CC58B" w14:textId="77777777" w:rsidR="00E554A2" w:rsidRDefault="00E554A2">
      <w:pPr>
        <w:widowControl w:val="0"/>
        <w:overflowPunct w:val="0"/>
        <w:autoSpaceDE w:val="0"/>
        <w:autoSpaceDN w:val="0"/>
        <w:adjustRightInd w:val="0"/>
        <w:jc w:val="center"/>
        <w:rPr>
          <w:b/>
          <w:sz w:val="28"/>
          <w:szCs w:val="28"/>
        </w:rPr>
      </w:pPr>
      <w:r>
        <w:rPr>
          <w:b/>
          <w:sz w:val="28"/>
          <w:szCs w:val="28"/>
        </w:rPr>
        <w:br w:type="page"/>
      </w:r>
    </w:p>
    <w:p w14:paraId="061A4BFB" w14:textId="71A416D4" w:rsidR="000877F4" w:rsidRDefault="0030475F">
      <w:pPr>
        <w:widowControl w:val="0"/>
        <w:overflowPunct w:val="0"/>
        <w:autoSpaceDE w:val="0"/>
        <w:autoSpaceDN w:val="0"/>
        <w:adjustRightInd w:val="0"/>
        <w:jc w:val="center"/>
        <w:rPr>
          <w:b/>
          <w:sz w:val="28"/>
          <w:szCs w:val="28"/>
        </w:rPr>
      </w:pPr>
      <w:r>
        <w:rPr>
          <w:b/>
          <w:sz w:val="28"/>
          <w:szCs w:val="28"/>
        </w:rPr>
        <w:lastRenderedPageBreak/>
        <w:t>ОПРЕДЕЛЕНИЯ</w:t>
      </w:r>
    </w:p>
    <w:p w14:paraId="76FAB785" w14:textId="77777777" w:rsidR="00697637" w:rsidRDefault="00697637">
      <w:pPr>
        <w:widowControl w:val="0"/>
        <w:overflowPunct w:val="0"/>
        <w:autoSpaceDE w:val="0"/>
        <w:autoSpaceDN w:val="0"/>
        <w:adjustRightInd w:val="0"/>
        <w:jc w:val="center"/>
        <w:rPr>
          <w:b/>
          <w:sz w:val="28"/>
          <w:szCs w:val="28"/>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6514"/>
      </w:tblGrid>
      <w:tr w:rsidR="00DB33DB" w14:paraId="782AF71C" w14:textId="77777777" w:rsidTr="003E6A49">
        <w:tc>
          <w:tcPr>
            <w:tcW w:w="3114" w:type="dxa"/>
          </w:tcPr>
          <w:p w14:paraId="7241B57F" w14:textId="111DA860" w:rsidR="00DB33DB" w:rsidRDefault="00DB33DB" w:rsidP="001C1D2F">
            <w:pPr>
              <w:widowControl w:val="0"/>
              <w:overflowPunct w:val="0"/>
              <w:autoSpaceDE w:val="0"/>
              <w:autoSpaceDN w:val="0"/>
              <w:adjustRightInd w:val="0"/>
              <w:jc w:val="both"/>
              <w:rPr>
                <w:b/>
                <w:bCs/>
                <w:sz w:val="28"/>
                <w:szCs w:val="28"/>
                <w:lang w:val="kk-KZ"/>
              </w:rPr>
            </w:pPr>
            <w:r>
              <w:rPr>
                <w:b/>
                <w:bCs/>
                <w:sz w:val="28"/>
                <w:szCs w:val="28"/>
                <w:lang w:val="kk-KZ"/>
              </w:rPr>
              <w:t>Антропоморфный код</w:t>
            </w:r>
          </w:p>
        </w:tc>
        <w:tc>
          <w:tcPr>
            <w:tcW w:w="6514" w:type="dxa"/>
          </w:tcPr>
          <w:p w14:paraId="5DDCBC26" w14:textId="23686DF4" w:rsidR="00DB33DB" w:rsidRDefault="00DB33DB" w:rsidP="001C1D2F">
            <w:pPr>
              <w:widowControl w:val="0"/>
              <w:overflowPunct w:val="0"/>
              <w:autoSpaceDE w:val="0"/>
              <w:autoSpaceDN w:val="0"/>
              <w:adjustRightInd w:val="0"/>
              <w:jc w:val="both"/>
              <w:rPr>
                <w:b/>
                <w:bCs/>
                <w:sz w:val="28"/>
                <w:szCs w:val="28"/>
                <w:lang w:val="kk-KZ"/>
              </w:rPr>
            </w:pPr>
            <w:r>
              <w:rPr>
                <w:rFonts w:eastAsia="TimesNewRomanPSMT"/>
                <w:sz w:val="28"/>
                <w:szCs w:val="28"/>
                <w:lang w:val="kk-KZ"/>
              </w:rPr>
              <w:t>тип национального кода, который свойствен человеку</w:t>
            </w:r>
          </w:p>
        </w:tc>
      </w:tr>
      <w:tr w:rsidR="00DB33DB" w14:paraId="09B4AEBB" w14:textId="77777777" w:rsidTr="003E6A49">
        <w:tc>
          <w:tcPr>
            <w:tcW w:w="3114" w:type="dxa"/>
          </w:tcPr>
          <w:p w14:paraId="2356F04C" w14:textId="39BC4FDC" w:rsidR="00DB33DB" w:rsidRDefault="00DB33DB" w:rsidP="001C1D2F">
            <w:pPr>
              <w:widowControl w:val="0"/>
              <w:overflowPunct w:val="0"/>
              <w:autoSpaceDE w:val="0"/>
              <w:autoSpaceDN w:val="0"/>
              <w:adjustRightInd w:val="0"/>
              <w:jc w:val="both"/>
              <w:rPr>
                <w:b/>
                <w:bCs/>
                <w:sz w:val="28"/>
                <w:szCs w:val="28"/>
                <w:lang w:val="kk-KZ"/>
              </w:rPr>
            </w:pPr>
            <w:r>
              <w:rPr>
                <w:b/>
                <w:sz w:val="28"/>
                <w:szCs w:val="28"/>
              </w:rPr>
              <w:t>Blended learning</w:t>
            </w:r>
          </w:p>
        </w:tc>
        <w:tc>
          <w:tcPr>
            <w:tcW w:w="6514" w:type="dxa"/>
          </w:tcPr>
          <w:p w14:paraId="594D68A7" w14:textId="6867106E" w:rsidR="00DB33DB" w:rsidRDefault="00DB33DB" w:rsidP="001C1D2F">
            <w:pPr>
              <w:widowControl w:val="0"/>
              <w:overflowPunct w:val="0"/>
              <w:autoSpaceDE w:val="0"/>
              <w:autoSpaceDN w:val="0"/>
              <w:adjustRightInd w:val="0"/>
              <w:jc w:val="both"/>
              <w:rPr>
                <w:b/>
                <w:bCs/>
                <w:sz w:val="28"/>
                <w:szCs w:val="28"/>
                <w:lang w:val="kk-KZ"/>
              </w:rPr>
            </w:pPr>
            <w:r>
              <w:rPr>
                <w:sz w:val="28"/>
                <w:szCs w:val="28"/>
                <w:lang w:val="kk-KZ"/>
              </w:rPr>
              <w:t>о</w:t>
            </w:r>
            <w:r>
              <w:rPr>
                <w:sz w:val="28"/>
                <w:szCs w:val="28"/>
              </w:rPr>
              <w:t>бучающая программа</w:t>
            </w:r>
          </w:p>
        </w:tc>
      </w:tr>
      <w:tr w:rsidR="00DB33DB" w14:paraId="373E16F8" w14:textId="77777777" w:rsidTr="003E6A49">
        <w:tc>
          <w:tcPr>
            <w:tcW w:w="3114" w:type="dxa"/>
          </w:tcPr>
          <w:p w14:paraId="739FEA29" w14:textId="68C4A7DC" w:rsidR="00DB33DB" w:rsidRDefault="00DB33DB" w:rsidP="001C1D2F">
            <w:pPr>
              <w:widowControl w:val="0"/>
              <w:overflowPunct w:val="0"/>
              <w:autoSpaceDE w:val="0"/>
              <w:autoSpaceDN w:val="0"/>
              <w:adjustRightInd w:val="0"/>
              <w:jc w:val="both"/>
              <w:rPr>
                <w:b/>
                <w:bCs/>
                <w:sz w:val="28"/>
                <w:szCs w:val="28"/>
                <w:lang w:val="kk-KZ"/>
              </w:rPr>
            </w:pPr>
            <w:r>
              <w:rPr>
                <w:b/>
                <w:sz w:val="28"/>
                <w:szCs w:val="28"/>
              </w:rPr>
              <w:t>Гуманизация</w:t>
            </w:r>
          </w:p>
        </w:tc>
        <w:tc>
          <w:tcPr>
            <w:tcW w:w="6514" w:type="dxa"/>
          </w:tcPr>
          <w:p w14:paraId="58E729DE" w14:textId="07A984D2" w:rsidR="00DB33DB" w:rsidRDefault="00DB33DB" w:rsidP="001C1D2F">
            <w:pPr>
              <w:widowControl w:val="0"/>
              <w:overflowPunct w:val="0"/>
              <w:autoSpaceDE w:val="0"/>
              <w:autoSpaceDN w:val="0"/>
              <w:adjustRightInd w:val="0"/>
              <w:jc w:val="both"/>
              <w:rPr>
                <w:b/>
                <w:bCs/>
                <w:sz w:val="28"/>
                <w:szCs w:val="28"/>
                <w:lang w:val="kk-KZ"/>
              </w:rPr>
            </w:pPr>
            <w:r>
              <w:rPr>
                <w:sz w:val="28"/>
                <w:szCs w:val="28"/>
                <w:lang w:val="kk-KZ"/>
              </w:rPr>
              <w:t>у</w:t>
            </w:r>
            <w:r>
              <w:rPr>
                <w:sz w:val="28"/>
                <w:szCs w:val="28"/>
              </w:rPr>
              <w:t>важение</w:t>
            </w:r>
            <w:r>
              <w:rPr>
                <w:sz w:val="28"/>
                <w:szCs w:val="28"/>
                <w:lang w:val="kk-KZ"/>
              </w:rPr>
              <w:t xml:space="preserve"> </w:t>
            </w:r>
            <w:r>
              <w:rPr>
                <w:sz w:val="28"/>
                <w:szCs w:val="28"/>
              </w:rPr>
              <w:t>человеческих ценностей как парадигма</w:t>
            </w:r>
          </w:p>
        </w:tc>
      </w:tr>
      <w:tr w:rsidR="00DB33DB" w14:paraId="72A569C2" w14:textId="77777777" w:rsidTr="003E6A49">
        <w:tc>
          <w:tcPr>
            <w:tcW w:w="3114" w:type="dxa"/>
          </w:tcPr>
          <w:p w14:paraId="64040275" w14:textId="62C1E6C1" w:rsidR="00DB33DB" w:rsidRDefault="00DB33DB" w:rsidP="001C1D2F">
            <w:pPr>
              <w:widowControl w:val="0"/>
              <w:overflowPunct w:val="0"/>
              <w:autoSpaceDE w:val="0"/>
              <w:autoSpaceDN w:val="0"/>
              <w:adjustRightInd w:val="0"/>
              <w:jc w:val="both"/>
              <w:rPr>
                <w:b/>
                <w:bCs/>
                <w:sz w:val="28"/>
                <w:szCs w:val="28"/>
                <w:lang w:val="kk-KZ"/>
              </w:rPr>
            </w:pPr>
            <w:r w:rsidRPr="001C1D2F">
              <w:rPr>
                <w:b/>
                <w:sz w:val="28"/>
                <w:szCs w:val="28"/>
              </w:rPr>
              <w:t>Жанр</w:t>
            </w:r>
          </w:p>
        </w:tc>
        <w:tc>
          <w:tcPr>
            <w:tcW w:w="6514" w:type="dxa"/>
          </w:tcPr>
          <w:p w14:paraId="08DF1E98" w14:textId="57183AD8" w:rsidR="00DB33DB" w:rsidRDefault="00DB33DB" w:rsidP="001C1D2F">
            <w:pPr>
              <w:widowControl w:val="0"/>
              <w:overflowPunct w:val="0"/>
              <w:autoSpaceDE w:val="0"/>
              <w:autoSpaceDN w:val="0"/>
              <w:adjustRightInd w:val="0"/>
              <w:jc w:val="both"/>
              <w:rPr>
                <w:b/>
                <w:bCs/>
                <w:sz w:val="28"/>
                <w:szCs w:val="28"/>
                <w:lang w:val="kk-KZ"/>
              </w:rPr>
            </w:pPr>
            <w:r>
              <w:rPr>
                <w:sz w:val="28"/>
                <w:szCs w:val="28"/>
                <w:shd w:val="clear" w:color="auto" w:fill="FFFFFF"/>
                <w:lang w:val="kk-KZ"/>
              </w:rPr>
              <w:t>с</w:t>
            </w:r>
            <w:r w:rsidRPr="001C1D2F">
              <w:rPr>
                <w:sz w:val="28"/>
                <w:szCs w:val="28"/>
                <w:shd w:val="clear" w:color="auto" w:fill="FFFFFF"/>
              </w:rPr>
              <w:t>овокупность содержательных особенностей произведения</w:t>
            </w:r>
          </w:p>
        </w:tc>
      </w:tr>
      <w:tr w:rsidR="00DB33DB" w14:paraId="60BDF77B" w14:textId="77777777" w:rsidTr="003E6A49">
        <w:tc>
          <w:tcPr>
            <w:tcW w:w="3114" w:type="dxa"/>
          </w:tcPr>
          <w:p w14:paraId="4ED72EB0" w14:textId="2650FBCD" w:rsidR="00DB33DB" w:rsidRDefault="00DB33DB" w:rsidP="001C1D2F">
            <w:pPr>
              <w:widowControl w:val="0"/>
              <w:overflowPunct w:val="0"/>
              <w:autoSpaceDE w:val="0"/>
              <w:autoSpaceDN w:val="0"/>
              <w:adjustRightInd w:val="0"/>
              <w:jc w:val="both"/>
              <w:rPr>
                <w:b/>
                <w:bCs/>
                <w:sz w:val="28"/>
                <w:szCs w:val="28"/>
                <w:lang w:val="kk-KZ"/>
              </w:rPr>
            </w:pPr>
            <w:r w:rsidRPr="001C1D2F">
              <w:rPr>
                <w:b/>
                <w:bCs/>
                <w:color w:val="000000"/>
                <w:sz w:val="28"/>
                <w:szCs w:val="28"/>
              </w:rPr>
              <w:t>Зооморфный код</w:t>
            </w:r>
          </w:p>
        </w:tc>
        <w:tc>
          <w:tcPr>
            <w:tcW w:w="6514" w:type="dxa"/>
          </w:tcPr>
          <w:p w14:paraId="3026EF7A" w14:textId="46EE149F" w:rsidR="00DB33DB" w:rsidRDefault="00DB33DB" w:rsidP="001C1D2F">
            <w:pPr>
              <w:widowControl w:val="0"/>
              <w:overflowPunct w:val="0"/>
              <w:autoSpaceDE w:val="0"/>
              <w:autoSpaceDN w:val="0"/>
              <w:adjustRightInd w:val="0"/>
              <w:jc w:val="both"/>
              <w:rPr>
                <w:b/>
                <w:bCs/>
                <w:sz w:val="28"/>
                <w:szCs w:val="28"/>
                <w:lang w:val="kk-KZ"/>
              </w:rPr>
            </w:pPr>
            <w:r>
              <w:rPr>
                <w:color w:val="000000"/>
                <w:sz w:val="28"/>
                <w:szCs w:val="28"/>
                <w:lang w:val="kk-KZ"/>
              </w:rPr>
              <w:t>с</w:t>
            </w:r>
            <w:r w:rsidRPr="001C1D2F">
              <w:rPr>
                <w:color w:val="000000"/>
                <w:sz w:val="28"/>
                <w:szCs w:val="28"/>
              </w:rPr>
              <w:t>овокупность представлений о животном мире</w:t>
            </w:r>
            <w:r w:rsidRPr="001C1D2F">
              <w:rPr>
                <w:color w:val="000000"/>
                <w:sz w:val="28"/>
                <w:szCs w:val="28"/>
                <w:lang w:val="kk-KZ"/>
              </w:rPr>
              <w:t xml:space="preserve"> </w:t>
            </w:r>
            <w:r w:rsidRPr="001C1D2F">
              <w:rPr>
                <w:color w:val="000000"/>
                <w:sz w:val="28"/>
                <w:szCs w:val="28"/>
              </w:rPr>
              <w:t>и других живых существ,</w:t>
            </w:r>
            <w:r w:rsidRPr="001C1D2F">
              <w:rPr>
                <w:color w:val="000000"/>
                <w:sz w:val="28"/>
                <w:szCs w:val="28"/>
                <w:lang w:val="kk-KZ"/>
              </w:rPr>
              <w:t xml:space="preserve"> </w:t>
            </w:r>
            <w:r w:rsidRPr="001C1D2F">
              <w:rPr>
                <w:color w:val="000000"/>
                <w:sz w:val="28"/>
                <w:szCs w:val="28"/>
              </w:rPr>
              <w:t>дополняющие их природные свойства функционально значимыми для культуры смыслами</w:t>
            </w:r>
          </w:p>
        </w:tc>
      </w:tr>
      <w:tr w:rsidR="00DB33DB" w14:paraId="0473C3B1" w14:textId="77777777" w:rsidTr="003E6A49">
        <w:tc>
          <w:tcPr>
            <w:tcW w:w="3114" w:type="dxa"/>
          </w:tcPr>
          <w:p w14:paraId="72CC138E" w14:textId="1513D242" w:rsidR="00DB33DB" w:rsidRDefault="00DB33DB" w:rsidP="001C1D2F">
            <w:pPr>
              <w:widowControl w:val="0"/>
              <w:overflowPunct w:val="0"/>
              <w:autoSpaceDE w:val="0"/>
              <w:autoSpaceDN w:val="0"/>
              <w:adjustRightInd w:val="0"/>
              <w:jc w:val="both"/>
              <w:rPr>
                <w:b/>
                <w:bCs/>
                <w:sz w:val="28"/>
                <w:szCs w:val="28"/>
                <w:lang w:val="kk-KZ"/>
              </w:rPr>
            </w:pPr>
            <w:r w:rsidRPr="001C1D2F">
              <w:rPr>
                <w:b/>
                <w:sz w:val="28"/>
                <w:szCs w:val="28"/>
              </w:rPr>
              <w:t>Имплицитный автор</w:t>
            </w:r>
          </w:p>
        </w:tc>
        <w:tc>
          <w:tcPr>
            <w:tcW w:w="6514" w:type="dxa"/>
          </w:tcPr>
          <w:p w14:paraId="1A1721AE" w14:textId="5DB28124" w:rsidR="00DB33DB" w:rsidRDefault="00DB33DB" w:rsidP="001C1D2F">
            <w:pPr>
              <w:widowControl w:val="0"/>
              <w:overflowPunct w:val="0"/>
              <w:autoSpaceDE w:val="0"/>
              <w:autoSpaceDN w:val="0"/>
              <w:adjustRightInd w:val="0"/>
              <w:jc w:val="both"/>
              <w:rPr>
                <w:b/>
                <w:bCs/>
                <w:sz w:val="28"/>
                <w:szCs w:val="28"/>
                <w:lang w:val="kk-KZ"/>
              </w:rPr>
            </w:pPr>
            <w:r>
              <w:rPr>
                <w:sz w:val="28"/>
                <w:szCs w:val="28"/>
                <w:shd w:val="clear" w:color="auto" w:fill="FFFFFF"/>
                <w:lang w:val="kk-KZ"/>
              </w:rPr>
              <w:t>о</w:t>
            </w:r>
            <w:r w:rsidRPr="001C1D2F">
              <w:rPr>
                <w:sz w:val="28"/>
                <w:szCs w:val="28"/>
                <w:shd w:val="clear" w:color="auto" w:fill="FFFFFF"/>
              </w:rPr>
              <w:t>браз автора, создаваемый читателем</w:t>
            </w:r>
          </w:p>
        </w:tc>
      </w:tr>
      <w:tr w:rsidR="00DB33DB" w14:paraId="67618E09" w14:textId="77777777" w:rsidTr="003E6A49">
        <w:tc>
          <w:tcPr>
            <w:tcW w:w="3114" w:type="dxa"/>
          </w:tcPr>
          <w:p w14:paraId="6827089B" w14:textId="17423834" w:rsidR="00DB33DB" w:rsidRDefault="00DB33DB" w:rsidP="001C1D2F">
            <w:pPr>
              <w:widowControl w:val="0"/>
              <w:overflowPunct w:val="0"/>
              <w:autoSpaceDE w:val="0"/>
              <w:autoSpaceDN w:val="0"/>
              <w:adjustRightInd w:val="0"/>
              <w:jc w:val="both"/>
              <w:rPr>
                <w:b/>
                <w:bCs/>
                <w:sz w:val="28"/>
                <w:szCs w:val="28"/>
                <w:lang w:val="kk-KZ"/>
              </w:rPr>
            </w:pPr>
            <w:r w:rsidRPr="001C1D2F">
              <w:rPr>
                <w:b/>
                <w:bCs/>
                <w:color w:val="000000"/>
                <w:sz w:val="28"/>
                <w:szCs w:val="28"/>
              </w:rPr>
              <w:t>Интеракция</w:t>
            </w:r>
          </w:p>
        </w:tc>
        <w:tc>
          <w:tcPr>
            <w:tcW w:w="6514" w:type="dxa"/>
          </w:tcPr>
          <w:p w14:paraId="3C822210" w14:textId="1E780F91" w:rsidR="00DB33DB" w:rsidRDefault="00DB33DB" w:rsidP="001C1D2F">
            <w:pPr>
              <w:widowControl w:val="0"/>
              <w:overflowPunct w:val="0"/>
              <w:autoSpaceDE w:val="0"/>
              <w:autoSpaceDN w:val="0"/>
              <w:adjustRightInd w:val="0"/>
              <w:jc w:val="both"/>
              <w:rPr>
                <w:b/>
                <w:bCs/>
                <w:sz w:val="28"/>
                <w:szCs w:val="28"/>
                <w:lang w:val="kk-KZ"/>
              </w:rPr>
            </w:pPr>
            <w:r>
              <w:rPr>
                <w:color w:val="000000"/>
                <w:sz w:val="28"/>
                <w:szCs w:val="28"/>
                <w:lang w:val="kk-KZ"/>
              </w:rPr>
              <w:t>в</w:t>
            </w:r>
            <w:r w:rsidRPr="001C1D2F">
              <w:rPr>
                <w:color w:val="000000"/>
                <w:sz w:val="28"/>
                <w:szCs w:val="28"/>
              </w:rPr>
              <w:t>заимодействие между предметами</w:t>
            </w:r>
            <w:r>
              <w:rPr>
                <w:color w:val="000000"/>
                <w:sz w:val="28"/>
                <w:szCs w:val="28"/>
                <w:lang w:val="kk-KZ"/>
              </w:rPr>
              <w:t>,</w:t>
            </w:r>
            <w:r w:rsidRPr="001C1D2F">
              <w:rPr>
                <w:color w:val="000000"/>
                <w:sz w:val="28"/>
                <w:szCs w:val="28"/>
              </w:rPr>
              <w:t> процессами</w:t>
            </w:r>
            <w:r>
              <w:rPr>
                <w:color w:val="000000"/>
                <w:sz w:val="28"/>
                <w:szCs w:val="28"/>
                <w:lang w:val="kk-KZ"/>
              </w:rPr>
              <w:t xml:space="preserve"> или людьми</w:t>
            </w:r>
          </w:p>
        </w:tc>
      </w:tr>
      <w:tr w:rsidR="00DB33DB" w14:paraId="00990F78" w14:textId="77777777" w:rsidTr="003E6A49">
        <w:tc>
          <w:tcPr>
            <w:tcW w:w="3114" w:type="dxa"/>
          </w:tcPr>
          <w:p w14:paraId="24B662B6" w14:textId="2C279C60" w:rsidR="00DB33DB" w:rsidRPr="001C1D2F" w:rsidRDefault="00190B3B" w:rsidP="001C1D2F">
            <w:pPr>
              <w:widowControl w:val="0"/>
              <w:overflowPunct w:val="0"/>
              <w:autoSpaceDE w:val="0"/>
              <w:autoSpaceDN w:val="0"/>
              <w:adjustRightInd w:val="0"/>
              <w:jc w:val="both"/>
              <w:rPr>
                <w:b/>
                <w:bCs/>
                <w:color w:val="000000"/>
                <w:sz w:val="28"/>
                <w:szCs w:val="28"/>
              </w:rPr>
            </w:pPr>
            <w:r w:rsidRPr="001C1D2F">
              <w:rPr>
                <w:b/>
                <w:sz w:val="28"/>
                <w:szCs w:val="28"/>
              </w:rPr>
              <w:t>Кластер</w:t>
            </w:r>
          </w:p>
        </w:tc>
        <w:tc>
          <w:tcPr>
            <w:tcW w:w="6514" w:type="dxa"/>
          </w:tcPr>
          <w:p w14:paraId="03F59D1D" w14:textId="7D9E870A" w:rsidR="00DB33DB" w:rsidRDefault="00190B3B" w:rsidP="001C1D2F">
            <w:pPr>
              <w:widowControl w:val="0"/>
              <w:overflowPunct w:val="0"/>
              <w:autoSpaceDE w:val="0"/>
              <w:autoSpaceDN w:val="0"/>
              <w:adjustRightInd w:val="0"/>
              <w:jc w:val="both"/>
              <w:rPr>
                <w:color w:val="000000"/>
                <w:sz w:val="28"/>
                <w:szCs w:val="28"/>
                <w:lang w:val="kk-KZ"/>
              </w:rPr>
            </w:pPr>
            <w:r>
              <w:rPr>
                <w:sz w:val="28"/>
                <w:szCs w:val="28"/>
                <w:lang w:val="kk-KZ"/>
              </w:rPr>
              <w:t>о</w:t>
            </w:r>
            <w:r w:rsidRPr="001C1D2F">
              <w:rPr>
                <w:sz w:val="28"/>
                <w:szCs w:val="28"/>
              </w:rPr>
              <w:t>бъединение однородных элементов</w:t>
            </w:r>
          </w:p>
        </w:tc>
      </w:tr>
      <w:tr w:rsidR="00DB33DB" w14:paraId="0431D96C" w14:textId="77777777" w:rsidTr="003E6A49">
        <w:tc>
          <w:tcPr>
            <w:tcW w:w="3114" w:type="dxa"/>
          </w:tcPr>
          <w:p w14:paraId="4146C1FE" w14:textId="5A231EB5" w:rsidR="00DB33DB" w:rsidRPr="001C1D2F" w:rsidRDefault="00190B3B" w:rsidP="001C1D2F">
            <w:pPr>
              <w:widowControl w:val="0"/>
              <w:overflowPunct w:val="0"/>
              <w:autoSpaceDE w:val="0"/>
              <w:autoSpaceDN w:val="0"/>
              <w:adjustRightInd w:val="0"/>
              <w:jc w:val="both"/>
              <w:rPr>
                <w:b/>
                <w:bCs/>
                <w:color w:val="000000"/>
                <w:sz w:val="28"/>
                <w:szCs w:val="28"/>
              </w:rPr>
            </w:pPr>
            <w:r w:rsidRPr="001C1D2F">
              <w:rPr>
                <w:b/>
                <w:sz w:val="28"/>
                <w:szCs w:val="28"/>
                <w:lang w:val="kk-KZ"/>
              </w:rPr>
              <w:t>Код</w:t>
            </w:r>
          </w:p>
        </w:tc>
        <w:tc>
          <w:tcPr>
            <w:tcW w:w="6514" w:type="dxa"/>
          </w:tcPr>
          <w:p w14:paraId="528CF222" w14:textId="15962F66" w:rsidR="00DB33DB" w:rsidRDefault="00190B3B" w:rsidP="001C1D2F">
            <w:pPr>
              <w:widowControl w:val="0"/>
              <w:overflowPunct w:val="0"/>
              <w:autoSpaceDE w:val="0"/>
              <w:autoSpaceDN w:val="0"/>
              <w:adjustRightInd w:val="0"/>
              <w:jc w:val="both"/>
              <w:rPr>
                <w:color w:val="000000"/>
                <w:sz w:val="28"/>
                <w:szCs w:val="28"/>
                <w:lang w:val="kk-KZ"/>
              </w:rPr>
            </w:pPr>
            <w:r>
              <w:rPr>
                <w:color w:val="000000"/>
                <w:sz w:val="28"/>
                <w:szCs w:val="28"/>
                <w:lang w:val="kk-KZ"/>
              </w:rPr>
              <w:t>с</w:t>
            </w:r>
            <w:r w:rsidRPr="001C1D2F">
              <w:rPr>
                <w:color w:val="000000"/>
                <w:sz w:val="28"/>
                <w:szCs w:val="28"/>
              </w:rPr>
              <w:t>истема</w:t>
            </w:r>
            <w:r w:rsidRPr="001C1D2F">
              <w:rPr>
                <w:color w:val="000000"/>
                <w:sz w:val="28"/>
                <w:szCs w:val="28"/>
                <w:lang w:val="kk-KZ"/>
              </w:rPr>
              <w:t xml:space="preserve"> </w:t>
            </w:r>
            <w:r w:rsidRPr="001C1D2F">
              <w:rPr>
                <w:color w:val="000000"/>
                <w:sz w:val="28"/>
                <w:szCs w:val="28"/>
              </w:rPr>
              <w:t>символов</w:t>
            </w:r>
          </w:p>
        </w:tc>
      </w:tr>
      <w:tr w:rsidR="00DB33DB" w14:paraId="69C18192" w14:textId="77777777" w:rsidTr="003E6A49">
        <w:tc>
          <w:tcPr>
            <w:tcW w:w="3114" w:type="dxa"/>
          </w:tcPr>
          <w:p w14:paraId="38977B5B" w14:textId="7DF036D5" w:rsidR="00DB33DB" w:rsidRPr="001C1D2F" w:rsidRDefault="00190B3B" w:rsidP="001C1D2F">
            <w:pPr>
              <w:widowControl w:val="0"/>
              <w:overflowPunct w:val="0"/>
              <w:autoSpaceDE w:val="0"/>
              <w:autoSpaceDN w:val="0"/>
              <w:adjustRightInd w:val="0"/>
              <w:jc w:val="both"/>
              <w:rPr>
                <w:b/>
                <w:bCs/>
                <w:color w:val="000000"/>
                <w:sz w:val="28"/>
                <w:szCs w:val="28"/>
              </w:rPr>
            </w:pPr>
            <w:r w:rsidRPr="001C1D2F">
              <w:rPr>
                <w:b/>
                <w:bCs/>
                <w:sz w:val="28"/>
                <w:szCs w:val="28"/>
                <w:shd w:val="clear" w:color="auto" w:fill="FFFFFF"/>
                <w:lang w:val="kk-KZ"/>
              </w:rPr>
              <w:t>Культура</w:t>
            </w:r>
          </w:p>
        </w:tc>
        <w:tc>
          <w:tcPr>
            <w:tcW w:w="6514" w:type="dxa"/>
          </w:tcPr>
          <w:p w14:paraId="26641D37" w14:textId="4461FE07" w:rsidR="00DB33DB" w:rsidRDefault="00190B3B" w:rsidP="001C1D2F">
            <w:pPr>
              <w:widowControl w:val="0"/>
              <w:overflowPunct w:val="0"/>
              <w:autoSpaceDE w:val="0"/>
              <w:autoSpaceDN w:val="0"/>
              <w:adjustRightInd w:val="0"/>
              <w:jc w:val="both"/>
              <w:rPr>
                <w:color w:val="000000"/>
                <w:sz w:val="28"/>
                <w:szCs w:val="28"/>
                <w:lang w:val="kk-KZ"/>
              </w:rPr>
            </w:pPr>
            <w:r>
              <w:rPr>
                <w:color w:val="000000"/>
                <w:sz w:val="28"/>
                <w:szCs w:val="28"/>
                <w:lang w:val="kk-KZ"/>
              </w:rPr>
              <w:t>комплекс</w:t>
            </w:r>
            <w:r w:rsidRPr="001C1D2F">
              <w:rPr>
                <w:color w:val="000000"/>
                <w:sz w:val="28"/>
                <w:szCs w:val="28"/>
              </w:rPr>
              <w:t xml:space="preserve"> общественных норм, ценностей, обычаев, традиций, искусства, языка, религии, технологий и других элементов, которые передаются из поколения в поколение</w:t>
            </w:r>
          </w:p>
        </w:tc>
      </w:tr>
      <w:tr w:rsidR="00DB33DB" w14:paraId="450EFB35" w14:textId="77777777" w:rsidTr="003E6A49">
        <w:tc>
          <w:tcPr>
            <w:tcW w:w="3114" w:type="dxa"/>
          </w:tcPr>
          <w:p w14:paraId="3367B5C7" w14:textId="50DCC47E" w:rsidR="00DB33DB" w:rsidRPr="001C1D2F" w:rsidRDefault="00190B3B" w:rsidP="001C1D2F">
            <w:pPr>
              <w:widowControl w:val="0"/>
              <w:overflowPunct w:val="0"/>
              <w:autoSpaceDE w:val="0"/>
              <w:autoSpaceDN w:val="0"/>
              <w:adjustRightInd w:val="0"/>
              <w:jc w:val="both"/>
              <w:rPr>
                <w:b/>
                <w:bCs/>
                <w:color w:val="000000"/>
                <w:sz w:val="28"/>
                <w:szCs w:val="28"/>
              </w:rPr>
            </w:pPr>
            <w:r w:rsidRPr="001C1D2F">
              <w:rPr>
                <w:b/>
                <w:sz w:val="28"/>
                <w:szCs w:val="28"/>
                <w:lang w:val="kk-KZ"/>
              </w:rPr>
              <w:t>Нация</w:t>
            </w:r>
          </w:p>
        </w:tc>
        <w:tc>
          <w:tcPr>
            <w:tcW w:w="6514" w:type="dxa"/>
          </w:tcPr>
          <w:p w14:paraId="2CB55F1F" w14:textId="14A4D18F" w:rsidR="00DB33DB" w:rsidRDefault="00190B3B" w:rsidP="001C1D2F">
            <w:pPr>
              <w:widowControl w:val="0"/>
              <w:overflowPunct w:val="0"/>
              <w:autoSpaceDE w:val="0"/>
              <w:autoSpaceDN w:val="0"/>
              <w:adjustRightInd w:val="0"/>
              <w:jc w:val="both"/>
              <w:rPr>
                <w:color w:val="000000"/>
                <w:sz w:val="28"/>
                <w:szCs w:val="28"/>
                <w:lang w:val="kk-KZ"/>
              </w:rPr>
            </w:pPr>
            <w:r>
              <w:rPr>
                <w:color w:val="000000"/>
                <w:sz w:val="28"/>
                <w:szCs w:val="28"/>
                <w:lang w:val="kk-KZ"/>
              </w:rPr>
              <w:t>и</w:t>
            </w:r>
            <w:r w:rsidRPr="001C1D2F">
              <w:rPr>
                <w:color w:val="000000"/>
                <w:sz w:val="28"/>
                <w:szCs w:val="28"/>
              </w:rPr>
              <w:t>сторически сложившаяся из различных племён и народностей общность людей, основанная на единстве территории, экономических связей, литературного языка, духовных и культурных особенностей, поведенческих стереотипов и бытового уклада</w:t>
            </w:r>
          </w:p>
        </w:tc>
      </w:tr>
      <w:tr w:rsidR="00190B3B" w14:paraId="3407BEAA" w14:textId="77777777" w:rsidTr="003E6A49">
        <w:tc>
          <w:tcPr>
            <w:tcW w:w="3114" w:type="dxa"/>
          </w:tcPr>
          <w:p w14:paraId="35B8A34E" w14:textId="5840D665" w:rsidR="00190B3B" w:rsidRPr="001C1D2F" w:rsidRDefault="00190B3B" w:rsidP="001C1D2F">
            <w:pPr>
              <w:widowControl w:val="0"/>
              <w:overflowPunct w:val="0"/>
              <w:autoSpaceDE w:val="0"/>
              <w:autoSpaceDN w:val="0"/>
              <w:adjustRightInd w:val="0"/>
              <w:jc w:val="both"/>
              <w:rPr>
                <w:b/>
                <w:sz w:val="28"/>
                <w:szCs w:val="28"/>
                <w:lang w:val="kk-KZ"/>
              </w:rPr>
            </w:pPr>
            <w:r w:rsidRPr="001C1D2F">
              <w:rPr>
                <w:b/>
                <w:sz w:val="28"/>
                <w:szCs w:val="28"/>
                <w:lang w:val="kk-KZ"/>
              </w:rPr>
              <w:t>Постколониальная теория</w:t>
            </w:r>
          </w:p>
        </w:tc>
        <w:tc>
          <w:tcPr>
            <w:tcW w:w="6514" w:type="dxa"/>
          </w:tcPr>
          <w:p w14:paraId="075DC97F" w14:textId="00725B29" w:rsidR="00190B3B" w:rsidRDefault="00190B3B" w:rsidP="001C1D2F">
            <w:pPr>
              <w:widowControl w:val="0"/>
              <w:overflowPunct w:val="0"/>
              <w:autoSpaceDE w:val="0"/>
              <w:autoSpaceDN w:val="0"/>
              <w:adjustRightInd w:val="0"/>
              <w:jc w:val="both"/>
              <w:rPr>
                <w:color w:val="000000"/>
                <w:sz w:val="28"/>
                <w:szCs w:val="28"/>
                <w:lang w:val="kk-KZ"/>
              </w:rPr>
            </w:pPr>
            <w:r>
              <w:rPr>
                <w:color w:val="000000"/>
                <w:sz w:val="28"/>
                <w:szCs w:val="28"/>
                <w:lang w:val="kk-KZ"/>
              </w:rPr>
              <w:t>м</w:t>
            </w:r>
            <w:r w:rsidRPr="001C1D2F">
              <w:rPr>
                <w:color w:val="000000"/>
                <w:sz w:val="28"/>
                <w:szCs w:val="28"/>
              </w:rPr>
              <w:t>еждисциплинарное нап</w:t>
            </w:r>
            <w:r>
              <w:rPr>
                <w:color w:val="000000"/>
                <w:sz w:val="28"/>
                <w:szCs w:val="28"/>
              </w:rPr>
              <w:t>равление исследований, содержащих</w:t>
            </w:r>
            <w:r w:rsidRPr="001C1D2F">
              <w:rPr>
                <w:color w:val="000000"/>
                <w:sz w:val="28"/>
                <w:szCs w:val="28"/>
              </w:rPr>
              <w:t xml:space="preserve"> анализ культурного наследия колониализма</w:t>
            </w:r>
          </w:p>
        </w:tc>
      </w:tr>
      <w:tr w:rsidR="00190B3B" w14:paraId="30AFEE5B" w14:textId="77777777" w:rsidTr="003E6A49">
        <w:tc>
          <w:tcPr>
            <w:tcW w:w="3114" w:type="dxa"/>
          </w:tcPr>
          <w:p w14:paraId="6EF06B3E" w14:textId="63EB7651" w:rsidR="00190B3B" w:rsidRPr="001C1D2F" w:rsidRDefault="00190B3B" w:rsidP="001C1D2F">
            <w:pPr>
              <w:widowControl w:val="0"/>
              <w:overflowPunct w:val="0"/>
              <w:autoSpaceDE w:val="0"/>
              <w:autoSpaceDN w:val="0"/>
              <w:adjustRightInd w:val="0"/>
              <w:jc w:val="both"/>
              <w:rPr>
                <w:b/>
                <w:sz w:val="28"/>
                <w:szCs w:val="28"/>
                <w:lang w:val="kk-KZ"/>
              </w:rPr>
            </w:pPr>
            <w:r w:rsidRPr="001C1D2F">
              <w:rPr>
                <w:b/>
                <w:sz w:val="28"/>
                <w:szCs w:val="28"/>
                <w:shd w:val="clear" w:color="auto" w:fill="FFFFFF"/>
              </w:rPr>
              <w:t>Smart education</w:t>
            </w:r>
          </w:p>
        </w:tc>
        <w:tc>
          <w:tcPr>
            <w:tcW w:w="6514" w:type="dxa"/>
          </w:tcPr>
          <w:p w14:paraId="184F2E4D" w14:textId="5C973505" w:rsidR="00190B3B" w:rsidRDefault="00190B3B" w:rsidP="001C1D2F">
            <w:pPr>
              <w:widowControl w:val="0"/>
              <w:overflowPunct w:val="0"/>
              <w:autoSpaceDE w:val="0"/>
              <w:autoSpaceDN w:val="0"/>
              <w:adjustRightInd w:val="0"/>
              <w:jc w:val="both"/>
              <w:rPr>
                <w:color w:val="000000"/>
                <w:sz w:val="28"/>
                <w:szCs w:val="28"/>
                <w:lang w:val="kk-KZ"/>
              </w:rPr>
            </w:pPr>
            <w:r>
              <w:rPr>
                <w:sz w:val="28"/>
                <w:szCs w:val="28"/>
                <w:shd w:val="clear" w:color="auto" w:fill="FFFFFF"/>
                <w:lang w:val="kk-KZ"/>
              </w:rPr>
              <w:t>ш</w:t>
            </w:r>
            <w:r w:rsidRPr="001C1D2F">
              <w:rPr>
                <w:sz w:val="28"/>
                <w:szCs w:val="28"/>
                <w:shd w:val="clear" w:color="auto" w:fill="FFFFFF"/>
              </w:rPr>
              <w:t>ирокая доступность знаний</w:t>
            </w:r>
          </w:p>
        </w:tc>
      </w:tr>
      <w:tr w:rsidR="00190B3B" w14:paraId="68030C1D" w14:textId="77777777" w:rsidTr="003E6A49">
        <w:tc>
          <w:tcPr>
            <w:tcW w:w="3114" w:type="dxa"/>
          </w:tcPr>
          <w:p w14:paraId="6B5BFF30" w14:textId="0824A389" w:rsidR="00190B3B" w:rsidRPr="001C1D2F" w:rsidRDefault="00190B3B" w:rsidP="001C1D2F">
            <w:pPr>
              <w:widowControl w:val="0"/>
              <w:overflowPunct w:val="0"/>
              <w:autoSpaceDE w:val="0"/>
              <w:autoSpaceDN w:val="0"/>
              <w:adjustRightInd w:val="0"/>
              <w:jc w:val="both"/>
              <w:rPr>
                <w:b/>
                <w:sz w:val="28"/>
                <w:szCs w:val="28"/>
                <w:shd w:val="clear" w:color="auto" w:fill="FFFFFF"/>
              </w:rPr>
            </w:pPr>
            <w:r w:rsidRPr="001C1D2F">
              <w:rPr>
                <w:b/>
                <w:bCs/>
                <w:sz w:val="28"/>
                <w:szCs w:val="28"/>
                <w:shd w:val="clear" w:color="auto" w:fill="FFFFFF"/>
                <w:lang w:val="kk-KZ"/>
              </w:rPr>
              <w:t>Соматический код</w:t>
            </w:r>
          </w:p>
        </w:tc>
        <w:tc>
          <w:tcPr>
            <w:tcW w:w="6514" w:type="dxa"/>
          </w:tcPr>
          <w:p w14:paraId="4359D311" w14:textId="6A16CB27" w:rsidR="00190B3B" w:rsidRDefault="00190B3B" w:rsidP="001C1D2F">
            <w:pPr>
              <w:widowControl w:val="0"/>
              <w:overflowPunct w:val="0"/>
              <w:autoSpaceDE w:val="0"/>
              <w:autoSpaceDN w:val="0"/>
              <w:adjustRightInd w:val="0"/>
              <w:jc w:val="both"/>
              <w:rPr>
                <w:sz w:val="28"/>
                <w:szCs w:val="28"/>
                <w:shd w:val="clear" w:color="auto" w:fill="FFFFFF"/>
                <w:lang w:val="kk-KZ"/>
              </w:rPr>
            </w:pPr>
            <w:r w:rsidRPr="001C1D2F">
              <w:rPr>
                <w:rFonts w:eastAsia="SimSun"/>
                <w:color w:val="0A0A0A"/>
                <w:sz w:val="28"/>
                <w:szCs w:val="28"/>
                <w:shd w:val="clear" w:color="auto" w:fill="FFFFFF"/>
              </w:rPr>
              <w:t>система знаков, включающая названия частей тела (соматизмы) и связанные с ними устойчивые культурные смыслы, фразеологизмы, метафоры и жесты</w:t>
            </w:r>
          </w:p>
        </w:tc>
      </w:tr>
      <w:tr w:rsidR="00190B3B" w14:paraId="71DDBB0C" w14:textId="77777777" w:rsidTr="003E6A49">
        <w:tc>
          <w:tcPr>
            <w:tcW w:w="3114" w:type="dxa"/>
          </w:tcPr>
          <w:p w14:paraId="4C160232" w14:textId="6AF4BD03" w:rsidR="00190B3B" w:rsidRPr="001C1D2F" w:rsidRDefault="00190B3B" w:rsidP="001C1D2F">
            <w:pPr>
              <w:widowControl w:val="0"/>
              <w:overflowPunct w:val="0"/>
              <w:autoSpaceDE w:val="0"/>
              <w:autoSpaceDN w:val="0"/>
              <w:adjustRightInd w:val="0"/>
              <w:jc w:val="both"/>
              <w:rPr>
                <w:b/>
                <w:sz w:val="28"/>
                <w:szCs w:val="28"/>
                <w:shd w:val="clear" w:color="auto" w:fill="FFFFFF"/>
              </w:rPr>
            </w:pPr>
            <w:r w:rsidRPr="001C1D2F">
              <w:rPr>
                <w:b/>
                <w:sz w:val="28"/>
                <w:szCs w:val="28"/>
                <w:lang w:val="kk-KZ"/>
              </w:rPr>
              <w:t>Фитоморфный код</w:t>
            </w:r>
          </w:p>
        </w:tc>
        <w:tc>
          <w:tcPr>
            <w:tcW w:w="6514" w:type="dxa"/>
          </w:tcPr>
          <w:p w14:paraId="035F160E" w14:textId="423B8C2F" w:rsidR="00190B3B" w:rsidRDefault="00190B3B" w:rsidP="001C1D2F">
            <w:pPr>
              <w:widowControl w:val="0"/>
              <w:overflowPunct w:val="0"/>
              <w:autoSpaceDE w:val="0"/>
              <w:autoSpaceDN w:val="0"/>
              <w:adjustRightInd w:val="0"/>
              <w:jc w:val="both"/>
              <w:rPr>
                <w:sz w:val="28"/>
                <w:szCs w:val="28"/>
                <w:shd w:val="clear" w:color="auto" w:fill="FFFFFF"/>
                <w:lang w:val="kk-KZ"/>
              </w:rPr>
            </w:pPr>
            <w:r>
              <w:rPr>
                <w:bCs/>
                <w:sz w:val="28"/>
                <w:szCs w:val="28"/>
                <w:lang w:val="kk-KZ"/>
              </w:rPr>
              <w:t>к</w:t>
            </w:r>
            <w:r w:rsidRPr="00232161">
              <w:rPr>
                <w:bCs/>
                <w:sz w:val="28"/>
                <w:szCs w:val="28"/>
                <w:lang w:val="kk-KZ"/>
              </w:rPr>
              <w:t>омплекс</w:t>
            </w:r>
            <w:r>
              <w:rPr>
                <w:b/>
                <w:sz w:val="28"/>
                <w:szCs w:val="28"/>
                <w:lang w:val="kk-KZ"/>
              </w:rPr>
              <w:t xml:space="preserve"> </w:t>
            </w:r>
            <w:r w:rsidRPr="001C1D2F">
              <w:rPr>
                <w:color w:val="000000"/>
                <w:sz w:val="28"/>
                <w:szCs w:val="28"/>
              </w:rPr>
              <w:t>растительного мира</w:t>
            </w:r>
          </w:p>
        </w:tc>
      </w:tr>
      <w:tr w:rsidR="00190B3B" w14:paraId="5DDA542A" w14:textId="77777777" w:rsidTr="003E6A49">
        <w:tc>
          <w:tcPr>
            <w:tcW w:w="3114" w:type="dxa"/>
          </w:tcPr>
          <w:p w14:paraId="0DDA831B" w14:textId="016D6563" w:rsidR="00190B3B" w:rsidRPr="001C1D2F" w:rsidRDefault="00190B3B" w:rsidP="001C1D2F">
            <w:pPr>
              <w:widowControl w:val="0"/>
              <w:overflowPunct w:val="0"/>
              <w:autoSpaceDE w:val="0"/>
              <w:autoSpaceDN w:val="0"/>
              <w:adjustRightInd w:val="0"/>
              <w:jc w:val="both"/>
              <w:rPr>
                <w:b/>
                <w:sz w:val="28"/>
                <w:szCs w:val="28"/>
                <w:lang w:val="kk-KZ"/>
              </w:rPr>
            </w:pPr>
            <w:r w:rsidRPr="001C1D2F">
              <w:rPr>
                <w:b/>
                <w:bCs/>
                <w:color w:val="000000"/>
                <w:sz w:val="28"/>
                <w:szCs w:val="28"/>
              </w:rPr>
              <w:t>Ценностный подход</w:t>
            </w:r>
          </w:p>
        </w:tc>
        <w:tc>
          <w:tcPr>
            <w:tcW w:w="6514" w:type="dxa"/>
          </w:tcPr>
          <w:p w14:paraId="12E45D41" w14:textId="7C938653" w:rsidR="00190B3B" w:rsidRDefault="00190B3B" w:rsidP="001C1D2F">
            <w:pPr>
              <w:widowControl w:val="0"/>
              <w:overflowPunct w:val="0"/>
              <w:autoSpaceDE w:val="0"/>
              <w:autoSpaceDN w:val="0"/>
              <w:adjustRightInd w:val="0"/>
              <w:jc w:val="both"/>
              <w:rPr>
                <w:bCs/>
                <w:sz w:val="28"/>
                <w:szCs w:val="28"/>
                <w:lang w:val="kk-KZ"/>
              </w:rPr>
            </w:pPr>
            <w:r>
              <w:rPr>
                <w:color w:val="000000"/>
                <w:sz w:val="28"/>
                <w:szCs w:val="28"/>
                <w:lang w:val="kk-KZ"/>
              </w:rPr>
              <w:t>п</w:t>
            </w:r>
            <w:r w:rsidRPr="001C1D2F">
              <w:rPr>
                <w:color w:val="000000"/>
                <w:sz w:val="28"/>
                <w:szCs w:val="28"/>
              </w:rPr>
              <w:t>одход, в основе которого лежит представление о том,</w:t>
            </w:r>
            <w:r w:rsidRPr="001C1D2F">
              <w:rPr>
                <w:color w:val="000000"/>
                <w:sz w:val="28"/>
                <w:szCs w:val="28"/>
                <w:lang w:val="kk-KZ"/>
              </w:rPr>
              <w:t xml:space="preserve"> </w:t>
            </w:r>
            <w:r w:rsidRPr="001C1D2F">
              <w:rPr>
                <w:color w:val="000000"/>
                <w:sz w:val="28"/>
                <w:szCs w:val="28"/>
              </w:rPr>
              <w:t>что ценности составляют ядро культуры, и основная</w:t>
            </w:r>
            <w:r w:rsidRPr="001C1D2F">
              <w:rPr>
                <w:color w:val="000000"/>
                <w:sz w:val="28"/>
                <w:szCs w:val="28"/>
                <w:lang w:val="kk-KZ"/>
              </w:rPr>
              <w:t xml:space="preserve"> </w:t>
            </w:r>
            <w:r w:rsidRPr="001C1D2F">
              <w:rPr>
                <w:color w:val="000000"/>
                <w:sz w:val="28"/>
                <w:szCs w:val="28"/>
              </w:rPr>
              <w:t>задача исследователя ‒ выявить структуру системы</w:t>
            </w:r>
            <w:r w:rsidRPr="001C1D2F">
              <w:rPr>
                <w:color w:val="000000"/>
                <w:sz w:val="28"/>
                <w:szCs w:val="28"/>
                <w:lang w:val="kk-KZ"/>
              </w:rPr>
              <w:t xml:space="preserve"> </w:t>
            </w:r>
            <w:r w:rsidRPr="001C1D2F">
              <w:rPr>
                <w:color w:val="000000"/>
                <w:sz w:val="28"/>
                <w:szCs w:val="28"/>
              </w:rPr>
              <w:t>ценностей</w:t>
            </w:r>
          </w:p>
        </w:tc>
      </w:tr>
      <w:tr w:rsidR="00190B3B" w14:paraId="574662A8" w14:textId="77777777" w:rsidTr="003E6A49">
        <w:tc>
          <w:tcPr>
            <w:tcW w:w="3114" w:type="dxa"/>
          </w:tcPr>
          <w:p w14:paraId="702426AE" w14:textId="1353411F" w:rsidR="00190B3B" w:rsidRPr="001C1D2F" w:rsidRDefault="00190B3B" w:rsidP="001C1D2F">
            <w:pPr>
              <w:widowControl w:val="0"/>
              <w:overflowPunct w:val="0"/>
              <w:autoSpaceDE w:val="0"/>
              <w:autoSpaceDN w:val="0"/>
              <w:adjustRightInd w:val="0"/>
              <w:jc w:val="both"/>
              <w:rPr>
                <w:b/>
                <w:sz w:val="28"/>
                <w:szCs w:val="28"/>
                <w:lang w:val="kk-KZ"/>
              </w:rPr>
            </w:pPr>
            <w:r w:rsidRPr="001C1D2F">
              <w:rPr>
                <w:b/>
                <w:sz w:val="28"/>
                <w:szCs w:val="28"/>
                <w:lang w:val="kk-KZ" w:eastAsia="en-US"/>
              </w:rPr>
              <w:t>Этнос</w:t>
            </w:r>
          </w:p>
        </w:tc>
        <w:tc>
          <w:tcPr>
            <w:tcW w:w="6514" w:type="dxa"/>
          </w:tcPr>
          <w:p w14:paraId="35ECC4CB" w14:textId="4E4F490D" w:rsidR="00190B3B" w:rsidRDefault="00190B3B" w:rsidP="001C1D2F">
            <w:pPr>
              <w:widowControl w:val="0"/>
              <w:overflowPunct w:val="0"/>
              <w:autoSpaceDE w:val="0"/>
              <w:autoSpaceDN w:val="0"/>
              <w:adjustRightInd w:val="0"/>
              <w:jc w:val="both"/>
              <w:rPr>
                <w:bCs/>
                <w:sz w:val="28"/>
                <w:szCs w:val="28"/>
                <w:lang w:val="kk-KZ"/>
              </w:rPr>
            </w:pPr>
            <w:r>
              <w:rPr>
                <w:color w:val="000000"/>
                <w:sz w:val="28"/>
                <w:szCs w:val="28"/>
                <w:lang w:val="kk-KZ"/>
              </w:rPr>
              <w:t>и</w:t>
            </w:r>
            <w:r w:rsidRPr="001C1D2F">
              <w:rPr>
                <w:color w:val="000000"/>
                <w:sz w:val="28"/>
                <w:szCs w:val="28"/>
                <w:lang w:val="kk-KZ"/>
              </w:rPr>
              <w:t>с</w:t>
            </w:r>
            <w:r w:rsidRPr="001C1D2F">
              <w:rPr>
                <w:color w:val="000000"/>
                <w:sz w:val="28"/>
                <w:szCs w:val="28"/>
              </w:rPr>
              <w:t>торически сложившаяся устойчивая группа людей,</w:t>
            </w:r>
            <w:r w:rsidRPr="001C1D2F">
              <w:rPr>
                <w:color w:val="000000"/>
                <w:sz w:val="28"/>
                <w:szCs w:val="28"/>
                <w:lang w:val="kk-KZ"/>
              </w:rPr>
              <w:t xml:space="preserve"> </w:t>
            </w:r>
            <w:r w:rsidRPr="001C1D2F">
              <w:rPr>
                <w:color w:val="000000"/>
                <w:sz w:val="28"/>
                <w:szCs w:val="28"/>
              </w:rPr>
              <w:t>объединённых общими чертами культуры и</w:t>
            </w:r>
            <w:r w:rsidRPr="001C1D2F">
              <w:rPr>
                <w:color w:val="000000"/>
                <w:sz w:val="28"/>
                <w:szCs w:val="28"/>
                <w:lang w:val="kk-KZ"/>
              </w:rPr>
              <w:t xml:space="preserve"> </w:t>
            </w:r>
            <w:r w:rsidRPr="001C1D2F">
              <w:rPr>
                <w:color w:val="000000"/>
                <w:sz w:val="28"/>
                <w:szCs w:val="28"/>
              </w:rPr>
              <w:t>исторической памятью</w:t>
            </w:r>
          </w:p>
        </w:tc>
      </w:tr>
    </w:tbl>
    <w:p w14:paraId="2676A9C5" w14:textId="4FDD8E80" w:rsidR="001C1D2F" w:rsidRPr="001C1D2F" w:rsidRDefault="001C1D2F" w:rsidP="001C1D2F">
      <w:pPr>
        <w:ind w:firstLine="567"/>
        <w:jc w:val="both"/>
        <w:rPr>
          <w:color w:val="000000"/>
          <w:sz w:val="28"/>
          <w:szCs w:val="28"/>
          <w:lang w:val="kk-KZ"/>
        </w:rPr>
      </w:pPr>
      <w:r w:rsidRPr="001C1D2F">
        <w:rPr>
          <w:b/>
          <w:bCs/>
          <w:color w:val="000000"/>
          <w:sz w:val="28"/>
          <w:szCs w:val="28"/>
        </w:rPr>
        <w:t xml:space="preserve"> </w:t>
      </w:r>
    </w:p>
    <w:p w14:paraId="350FC041" w14:textId="181905E9" w:rsidR="000877F4" w:rsidRPr="008C5CC2" w:rsidRDefault="0030475F" w:rsidP="002D05AB">
      <w:pPr>
        <w:shd w:val="clear" w:color="auto" w:fill="FFFFFF"/>
        <w:jc w:val="both"/>
        <w:rPr>
          <w:b/>
          <w:sz w:val="28"/>
          <w:szCs w:val="28"/>
          <w:lang w:val="kk-KZ"/>
        </w:rPr>
      </w:pPr>
      <w:r>
        <w:rPr>
          <w:b/>
          <w:sz w:val="28"/>
          <w:szCs w:val="28"/>
          <w:lang w:val="kk-KZ" w:eastAsia="en-US"/>
        </w:rPr>
        <w:lastRenderedPageBreak/>
        <w:t xml:space="preserve">         </w:t>
      </w:r>
      <w:r w:rsidR="002D05AB">
        <w:rPr>
          <w:b/>
          <w:sz w:val="28"/>
          <w:szCs w:val="28"/>
          <w:lang w:val="kk-KZ" w:eastAsia="en-US"/>
        </w:rPr>
        <w:t xml:space="preserve">                          </w:t>
      </w:r>
      <w:r>
        <w:rPr>
          <w:b/>
          <w:sz w:val="28"/>
          <w:szCs w:val="28"/>
        </w:rPr>
        <w:t>ОБОЗНАЧЕНИЯ И СОКРАЩЕНИЯ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283"/>
        <w:gridCol w:w="6661"/>
      </w:tblGrid>
      <w:tr w:rsidR="00591F15" w14:paraId="7E2104E1" w14:textId="77777777" w:rsidTr="00F2371F">
        <w:tc>
          <w:tcPr>
            <w:tcW w:w="2694" w:type="dxa"/>
            <w:tcBorders>
              <w:top w:val="nil"/>
              <w:left w:val="nil"/>
              <w:bottom w:val="nil"/>
              <w:right w:val="nil"/>
            </w:tcBorders>
          </w:tcPr>
          <w:p w14:paraId="384F4B2A" w14:textId="187A4BAB" w:rsidR="00591F15" w:rsidRPr="00591F15" w:rsidRDefault="00591F15">
            <w:pPr>
              <w:widowControl w:val="0"/>
              <w:overflowPunct w:val="0"/>
              <w:autoSpaceDE w:val="0"/>
              <w:autoSpaceDN w:val="0"/>
              <w:adjustRightInd w:val="0"/>
              <w:rPr>
                <w:sz w:val="28"/>
                <w:szCs w:val="28"/>
                <w:lang w:val="kk-KZ"/>
              </w:rPr>
            </w:pPr>
          </w:p>
        </w:tc>
        <w:tc>
          <w:tcPr>
            <w:tcW w:w="283" w:type="dxa"/>
            <w:tcBorders>
              <w:top w:val="nil"/>
              <w:left w:val="nil"/>
              <w:bottom w:val="nil"/>
              <w:right w:val="nil"/>
            </w:tcBorders>
          </w:tcPr>
          <w:p w14:paraId="66F8C7F3" w14:textId="77777777" w:rsidR="00591F15" w:rsidRPr="00591F15" w:rsidRDefault="00591F15">
            <w:pPr>
              <w:widowControl w:val="0"/>
              <w:overflowPunct w:val="0"/>
              <w:autoSpaceDE w:val="0"/>
              <w:autoSpaceDN w:val="0"/>
              <w:adjustRightInd w:val="0"/>
              <w:rPr>
                <w:sz w:val="28"/>
                <w:szCs w:val="28"/>
                <w:lang w:val="kk-KZ"/>
              </w:rPr>
            </w:pPr>
          </w:p>
        </w:tc>
        <w:tc>
          <w:tcPr>
            <w:tcW w:w="6661" w:type="dxa"/>
            <w:tcBorders>
              <w:top w:val="nil"/>
              <w:left w:val="nil"/>
              <w:bottom w:val="nil"/>
              <w:right w:val="nil"/>
            </w:tcBorders>
          </w:tcPr>
          <w:p w14:paraId="55036405" w14:textId="10DC1AB2" w:rsidR="00591F15" w:rsidRPr="00591F15" w:rsidRDefault="00591F15">
            <w:pPr>
              <w:widowControl w:val="0"/>
              <w:overflowPunct w:val="0"/>
              <w:autoSpaceDE w:val="0"/>
              <w:autoSpaceDN w:val="0"/>
              <w:adjustRightInd w:val="0"/>
              <w:rPr>
                <w:sz w:val="28"/>
                <w:szCs w:val="28"/>
                <w:lang w:val="kk-KZ"/>
              </w:rPr>
            </w:pPr>
          </w:p>
        </w:tc>
      </w:tr>
      <w:tr w:rsidR="00591F15" w14:paraId="465E3EBD" w14:textId="77777777" w:rsidTr="00F2371F">
        <w:tc>
          <w:tcPr>
            <w:tcW w:w="2694" w:type="dxa"/>
            <w:tcBorders>
              <w:top w:val="nil"/>
              <w:left w:val="nil"/>
              <w:bottom w:val="nil"/>
              <w:right w:val="nil"/>
            </w:tcBorders>
          </w:tcPr>
          <w:p w14:paraId="53C52F9C" w14:textId="1E9AEE64" w:rsidR="00591F15" w:rsidRPr="003B0022" w:rsidRDefault="00591F15">
            <w:pPr>
              <w:widowControl w:val="0"/>
              <w:overflowPunct w:val="0"/>
              <w:autoSpaceDE w:val="0"/>
              <w:autoSpaceDN w:val="0"/>
              <w:adjustRightInd w:val="0"/>
              <w:rPr>
                <w:b/>
                <w:sz w:val="28"/>
                <w:szCs w:val="28"/>
              </w:rPr>
            </w:pPr>
            <w:r w:rsidRPr="003B0022">
              <w:rPr>
                <w:b/>
                <w:bCs/>
                <w:sz w:val="28"/>
                <w:szCs w:val="28"/>
              </w:rPr>
              <w:t>КазНПУ им</w:t>
            </w:r>
            <w:r w:rsidR="00BD2478" w:rsidRPr="003B0022">
              <w:rPr>
                <w:b/>
                <w:bCs/>
                <w:sz w:val="28"/>
                <w:szCs w:val="28"/>
                <w:lang w:val="kk-KZ"/>
              </w:rPr>
              <w:t>.</w:t>
            </w:r>
            <w:r w:rsidRPr="003B0022">
              <w:rPr>
                <w:b/>
                <w:bCs/>
                <w:sz w:val="28"/>
                <w:szCs w:val="28"/>
              </w:rPr>
              <w:t xml:space="preserve"> Абая</w:t>
            </w:r>
          </w:p>
        </w:tc>
        <w:tc>
          <w:tcPr>
            <w:tcW w:w="283" w:type="dxa"/>
            <w:tcBorders>
              <w:top w:val="nil"/>
              <w:left w:val="nil"/>
              <w:bottom w:val="nil"/>
              <w:right w:val="nil"/>
            </w:tcBorders>
          </w:tcPr>
          <w:p w14:paraId="49C9DE02" w14:textId="77777777" w:rsidR="00591F15" w:rsidRDefault="00591F15">
            <w:pPr>
              <w:widowControl w:val="0"/>
              <w:overflowPunct w:val="0"/>
              <w:autoSpaceDE w:val="0"/>
              <w:autoSpaceDN w:val="0"/>
              <w:adjustRightInd w:val="0"/>
              <w:rPr>
                <w:sz w:val="28"/>
                <w:szCs w:val="28"/>
              </w:rPr>
            </w:pPr>
          </w:p>
        </w:tc>
        <w:tc>
          <w:tcPr>
            <w:tcW w:w="6661" w:type="dxa"/>
            <w:tcBorders>
              <w:top w:val="nil"/>
              <w:left w:val="nil"/>
              <w:bottom w:val="nil"/>
              <w:right w:val="nil"/>
            </w:tcBorders>
          </w:tcPr>
          <w:p w14:paraId="645A1AB6" w14:textId="77777777" w:rsidR="00367FEF" w:rsidRDefault="00591F15">
            <w:pPr>
              <w:widowControl w:val="0"/>
              <w:overflowPunct w:val="0"/>
              <w:autoSpaceDE w:val="0"/>
              <w:autoSpaceDN w:val="0"/>
              <w:adjustRightInd w:val="0"/>
              <w:rPr>
                <w:sz w:val="28"/>
                <w:szCs w:val="28"/>
              </w:rPr>
            </w:pPr>
            <w:r>
              <w:rPr>
                <w:sz w:val="28"/>
                <w:szCs w:val="28"/>
              </w:rPr>
              <w:t>Казахский национальный педагогический университет</w:t>
            </w:r>
          </w:p>
          <w:p w14:paraId="4EC067E3" w14:textId="4CD3F2D4" w:rsidR="00591F15" w:rsidRDefault="00591F15">
            <w:pPr>
              <w:widowControl w:val="0"/>
              <w:overflowPunct w:val="0"/>
              <w:autoSpaceDE w:val="0"/>
              <w:autoSpaceDN w:val="0"/>
              <w:adjustRightInd w:val="0"/>
              <w:rPr>
                <w:sz w:val="28"/>
                <w:szCs w:val="28"/>
              </w:rPr>
            </w:pPr>
            <w:r>
              <w:rPr>
                <w:sz w:val="28"/>
                <w:szCs w:val="28"/>
              </w:rPr>
              <w:t>им</w:t>
            </w:r>
            <w:r w:rsidR="00C912B0">
              <w:rPr>
                <w:sz w:val="28"/>
                <w:szCs w:val="28"/>
                <w:lang w:val="kk-KZ"/>
              </w:rPr>
              <w:t xml:space="preserve">. </w:t>
            </w:r>
            <w:r>
              <w:rPr>
                <w:sz w:val="28"/>
                <w:szCs w:val="28"/>
              </w:rPr>
              <w:t>Абая</w:t>
            </w:r>
          </w:p>
        </w:tc>
      </w:tr>
      <w:tr w:rsidR="00591F15" w14:paraId="2E6A9261" w14:textId="77777777" w:rsidTr="00F2371F">
        <w:tc>
          <w:tcPr>
            <w:tcW w:w="2694" w:type="dxa"/>
            <w:tcBorders>
              <w:top w:val="nil"/>
              <w:left w:val="nil"/>
              <w:bottom w:val="nil"/>
              <w:right w:val="nil"/>
            </w:tcBorders>
          </w:tcPr>
          <w:p w14:paraId="012C4069" w14:textId="0124C3C7" w:rsidR="00591F15" w:rsidRPr="003B0022" w:rsidRDefault="00591F15">
            <w:pPr>
              <w:widowControl w:val="0"/>
              <w:shd w:val="clear" w:color="auto" w:fill="FFFFFF"/>
              <w:overflowPunct w:val="0"/>
              <w:autoSpaceDE w:val="0"/>
              <w:autoSpaceDN w:val="0"/>
              <w:adjustRightInd w:val="0"/>
              <w:rPr>
                <w:b/>
                <w:sz w:val="28"/>
                <w:szCs w:val="28"/>
                <w:lang w:val="kk-KZ"/>
              </w:rPr>
            </w:pPr>
            <w:r w:rsidRPr="003B0022">
              <w:rPr>
                <w:b/>
                <w:sz w:val="28"/>
                <w:szCs w:val="28"/>
                <w:lang w:val="kk-KZ"/>
              </w:rPr>
              <w:t>КК</w:t>
            </w:r>
          </w:p>
        </w:tc>
        <w:tc>
          <w:tcPr>
            <w:tcW w:w="283" w:type="dxa"/>
            <w:tcBorders>
              <w:top w:val="nil"/>
              <w:left w:val="nil"/>
              <w:bottom w:val="nil"/>
              <w:right w:val="nil"/>
            </w:tcBorders>
          </w:tcPr>
          <w:p w14:paraId="61D70908" w14:textId="77777777" w:rsidR="00591F15" w:rsidRDefault="00591F15" w:rsidP="002603D4">
            <w:pPr>
              <w:widowControl w:val="0"/>
              <w:shd w:val="clear" w:color="auto" w:fill="FFFFFF"/>
              <w:overflowPunct w:val="0"/>
              <w:autoSpaceDE w:val="0"/>
              <w:autoSpaceDN w:val="0"/>
              <w:adjustRightInd w:val="0"/>
              <w:rPr>
                <w:sz w:val="28"/>
                <w:szCs w:val="28"/>
                <w:lang w:val="kk-KZ"/>
              </w:rPr>
            </w:pPr>
          </w:p>
        </w:tc>
        <w:tc>
          <w:tcPr>
            <w:tcW w:w="6661" w:type="dxa"/>
            <w:tcBorders>
              <w:top w:val="nil"/>
              <w:left w:val="nil"/>
              <w:bottom w:val="nil"/>
              <w:right w:val="nil"/>
            </w:tcBorders>
          </w:tcPr>
          <w:p w14:paraId="05ABE486" w14:textId="1A8C1E67" w:rsidR="00591F15" w:rsidRPr="00BD2478" w:rsidRDefault="00852A86" w:rsidP="002603D4">
            <w:pPr>
              <w:widowControl w:val="0"/>
              <w:shd w:val="clear" w:color="auto" w:fill="FFFFFF"/>
              <w:overflowPunct w:val="0"/>
              <w:autoSpaceDE w:val="0"/>
              <w:autoSpaceDN w:val="0"/>
              <w:adjustRightInd w:val="0"/>
              <w:rPr>
                <w:sz w:val="28"/>
                <w:szCs w:val="28"/>
                <w:lang w:val="kk-KZ"/>
              </w:rPr>
            </w:pPr>
            <w:r>
              <w:rPr>
                <w:sz w:val="28"/>
                <w:szCs w:val="28"/>
                <w:lang w:val="kk-KZ"/>
              </w:rPr>
              <w:t>к</w:t>
            </w:r>
            <w:r w:rsidR="00591F15">
              <w:rPr>
                <w:sz w:val="28"/>
                <w:szCs w:val="28"/>
                <w:lang w:val="kk-KZ"/>
              </w:rPr>
              <w:t>ультурный код</w:t>
            </w:r>
          </w:p>
        </w:tc>
      </w:tr>
      <w:tr w:rsidR="00591F15" w14:paraId="2ED2A5F6" w14:textId="77777777" w:rsidTr="00F2371F">
        <w:tc>
          <w:tcPr>
            <w:tcW w:w="2694" w:type="dxa"/>
            <w:tcBorders>
              <w:top w:val="nil"/>
              <w:left w:val="nil"/>
              <w:bottom w:val="nil"/>
              <w:right w:val="nil"/>
            </w:tcBorders>
          </w:tcPr>
          <w:p w14:paraId="497E5D14" w14:textId="77777777" w:rsidR="00591F15" w:rsidRPr="003B0022" w:rsidRDefault="00591F15">
            <w:pPr>
              <w:widowControl w:val="0"/>
              <w:overflowPunct w:val="0"/>
              <w:autoSpaceDE w:val="0"/>
              <w:autoSpaceDN w:val="0"/>
              <w:adjustRightInd w:val="0"/>
              <w:rPr>
                <w:b/>
                <w:sz w:val="28"/>
                <w:szCs w:val="28"/>
              </w:rPr>
            </w:pPr>
            <w:r w:rsidRPr="003B0022">
              <w:rPr>
                <w:b/>
                <w:sz w:val="28"/>
                <w:szCs w:val="28"/>
              </w:rPr>
              <w:t>М</w:t>
            </w:r>
            <w:r w:rsidRPr="003B0022">
              <w:rPr>
                <w:b/>
                <w:sz w:val="28"/>
                <w:szCs w:val="28"/>
                <w:lang w:val="kk-KZ"/>
              </w:rPr>
              <w:t>НВО</w:t>
            </w:r>
            <w:r w:rsidRPr="003B0022">
              <w:rPr>
                <w:b/>
                <w:sz w:val="28"/>
                <w:szCs w:val="28"/>
              </w:rPr>
              <w:t xml:space="preserve"> РК</w:t>
            </w:r>
          </w:p>
        </w:tc>
        <w:tc>
          <w:tcPr>
            <w:tcW w:w="283" w:type="dxa"/>
            <w:tcBorders>
              <w:top w:val="nil"/>
              <w:left w:val="nil"/>
              <w:bottom w:val="nil"/>
              <w:right w:val="nil"/>
            </w:tcBorders>
          </w:tcPr>
          <w:p w14:paraId="51ABE55B" w14:textId="77777777" w:rsidR="00591F15" w:rsidRDefault="00591F15">
            <w:pPr>
              <w:widowControl w:val="0"/>
              <w:overflowPunct w:val="0"/>
              <w:autoSpaceDE w:val="0"/>
              <w:autoSpaceDN w:val="0"/>
              <w:adjustRightInd w:val="0"/>
              <w:rPr>
                <w:sz w:val="28"/>
                <w:szCs w:val="28"/>
              </w:rPr>
            </w:pPr>
          </w:p>
        </w:tc>
        <w:tc>
          <w:tcPr>
            <w:tcW w:w="6661" w:type="dxa"/>
            <w:tcBorders>
              <w:top w:val="nil"/>
              <w:left w:val="nil"/>
              <w:bottom w:val="nil"/>
              <w:right w:val="nil"/>
            </w:tcBorders>
          </w:tcPr>
          <w:p w14:paraId="0FC5B58D" w14:textId="5F8AA343" w:rsidR="00591F15" w:rsidRDefault="00591F15">
            <w:pPr>
              <w:widowControl w:val="0"/>
              <w:overflowPunct w:val="0"/>
              <w:autoSpaceDE w:val="0"/>
              <w:autoSpaceDN w:val="0"/>
              <w:adjustRightInd w:val="0"/>
              <w:rPr>
                <w:sz w:val="28"/>
                <w:szCs w:val="28"/>
              </w:rPr>
            </w:pPr>
            <w:r>
              <w:rPr>
                <w:sz w:val="28"/>
                <w:szCs w:val="28"/>
              </w:rPr>
              <w:t xml:space="preserve">Министерство </w:t>
            </w:r>
            <w:r w:rsidR="009E725D">
              <w:rPr>
                <w:sz w:val="28"/>
                <w:szCs w:val="28"/>
                <w:lang w:val="kk-KZ"/>
              </w:rPr>
              <w:t>н</w:t>
            </w:r>
            <w:r>
              <w:rPr>
                <w:sz w:val="28"/>
                <w:szCs w:val="28"/>
              </w:rPr>
              <w:t>ауки</w:t>
            </w:r>
            <w:r>
              <w:rPr>
                <w:sz w:val="28"/>
                <w:szCs w:val="28"/>
                <w:lang w:val="kk-KZ"/>
              </w:rPr>
              <w:t xml:space="preserve"> и высшего образования</w:t>
            </w:r>
            <w:r>
              <w:rPr>
                <w:sz w:val="28"/>
                <w:szCs w:val="28"/>
              </w:rPr>
              <w:t xml:space="preserve"> Республики Казахстан</w:t>
            </w:r>
          </w:p>
        </w:tc>
      </w:tr>
      <w:tr w:rsidR="00591F15" w14:paraId="5776FC18" w14:textId="77777777" w:rsidTr="00F2371F">
        <w:tc>
          <w:tcPr>
            <w:tcW w:w="2694" w:type="dxa"/>
            <w:tcBorders>
              <w:top w:val="nil"/>
              <w:left w:val="nil"/>
              <w:bottom w:val="nil"/>
              <w:right w:val="nil"/>
            </w:tcBorders>
          </w:tcPr>
          <w:p w14:paraId="623589A2" w14:textId="77777777" w:rsidR="00591F15" w:rsidRPr="003B0022" w:rsidRDefault="00591F15">
            <w:pPr>
              <w:widowControl w:val="0"/>
              <w:overflowPunct w:val="0"/>
              <w:autoSpaceDE w:val="0"/>
              <w:autoSpaceDN w:val="0"/>
              <w:adjustRightInd w:val="0"/>
              <w:rPr>
                <w:b/>
                <w:bCs/>
                <w:sz w:val="28"/>
                <w:szCs w:val="28"/>
              </w:rPr>
            </w:pPr>
            <w:r w:rsidRPr="003B0022">
              <w:rPr>
                <w:b/>
                <w:sz w:val="28"/>
                <w:szCs w:val="28"/>
              </w:rPr>
              <w:t>ОП</w:t>
            </w:r>
          </w:p>
        </w:tc>
        <w:tc>
          <w:tcPr>
            <w:tcW w:w="283" w:type="dxa"/>
            <w:tcBorders>
              <w:top w:val="nil"/>
              <w:left w:val="nil"/>
              <w:bottom w:val="nil"/>
              <w:right w:val="nil"/>
            </w:tcBorders>
          </w:tcPr>
          <w:p w14:paraId="47F2E30F" w14:textId="77777777" w:rsidR="00591F15" w:rsidRDefault="00591F15" w:rsidP="002603D4">
            <w:pPr>
              <w:widowControl w:val="0"/>
              <w:overflowPunct w:val="0"/>
              <w:autoSpaceDE w:val="0"/>
              <w:autoSpaceDN w:val="0"/>
              <w:adjustRightInd w:val="0"/>
              <w:ind w:left="-79" w:firstLine="79"/>
              <w:rPr>
                <w:sz w:val="28"/>
                <w:szCs w:val="28"/>
              </w:rPr>
            </w:pPr>
          </w:p>
        </w:tc>
        <w:tc>
          <w:tcPr>
            <w:tcW w:w="6661" w:type="dxa"/>
            <w:tcBorders>
              <w:top w:val="nil"/>
              <w:left w:val="nil"/>
              <w:bottom w:val="nil"/>
              <w:right w:val="nil"/>
            </w:tcBorders>
          </w:tcPr>
          <w:p w14:paraId="3AEDFFB1" w14:textId="038B6C6F" w:rsidR="00591F15" w:rsidRDefault="00852A86" w:rsidP="002603D4">
            <w:pPr>
              <w:widowControl w:val="0"/>
              <w:overflowPunct w:val="0"/>
              <w:autoSpaceDE w:val="0"/>
              <w:autoSpaceDN w:val="0"/>
              <w:adjustRightInd w:val="0"/>
              <w:ind w:left="-79" w:firstLine="79"/>
              <w:rPr>
                <w:sz w:val="28"/>
                <w:szCs w:val="28"/>
              </w:rPr>
            </w:pPr>
            <w:r>
              <w:rPr>
                <w:sz w:val="28"/>
                <w:szCs w:val="28"/>
              </w:rPr>
              <w:t>о</w:t>
            </w:r>
            <w:r w:rsidR="00591F15">
              <w:rPr>
                <w:sz w:val="28"/>
                <w:szCs w:val="28"/>
              </w:rPr>
              <w:t>бразовательная программа</w:t>
            </w:r>
          </w:p>
        </w:tc>
      </w:tr>
      <w:tr w:rsidR="00591F15" w14:paraId="6DC97BDE" w14:textId="77777777" w:rsidTr="00F2371F">
        <w:tc>
          <w:tcPr>
            <w:tcW w:w="2694" w:type="dxa"/>
            <w:tcBorders>
              <w:top w:val="nil"/>
              <w:left w:val="nil"/>
              <w:bottom w:val="nil"/>
              <w:right w:val="nil"/>
            </w:tcBorders>
          </w:tcPr>
          <w:p w14:paraId="6D98B66A" w14:textId="3BA11DE2" w:rsidR="00591F15" w:rsidRPr="003B0022" w:rsidRDefault="00591F15">
            <w:pPr>
              <w:widowControl w:val="0"/>
              <w:overflowPunct w:val="0"/>
              <w:autoSpaceDE w:val="0"/>
              <w:autoSpaceDN w:val="0"/>
              <w:adjustRightInd w:val="0"/>
              <w:rPr>
                <w:b/>
                <w:sz w:val="28"/>
                <w:szCs w:val="28"/>
                <w:lang w:val="kk-KZ"/>
              </w:rPr>
            </w:pPr>
            <w:r w:rsidRPr="003B0022">
              <w:rPr>
                <w:b/>
                <w:sz w:val="28"/>
                <w:szCs w:val="28"/>
                <w:lang w:val="kk-KZ"/>
              </w:rPr>
              <w:t>НК</w:t>
            </w:r>
          </w:p>
        </w:tc>
        <w:tc>
          <w:tcPr>
            <w:tcW w:w="283" w:type="dxa"/>
            <w:tcBorders>
              <w:top w:val="nil"/>
              <w:left w:val="nil"/>
              <w:bottom w:val="nil"/>
              <w:right w:val="nil"/>
            </w:tcBorders>
          </w:tcPr>
          <w:p w14:paraId="5A27D1F5" w14:textId="77777777" w:rsidR="00591F15" w:rsidRDefault="00591F15">
            <w:pPr>
              <w:widowControl w:val="0"/>
              <w:shd w:val="clear" w:color="auto" w:fill="FFFFFF"/>
              <w:overflowPunct w:val="0"/>
              <w:autoSpaceDE w:val="0"/>
              <w:autoSpaceDN w:val="0"/>
              <w:adjustRightInd w:val="0"/>
              <w:rPr>
                <w:sz w:val="28"/>
                <w:szCs w:val="28"/>
                <w:lang w:val="kk-KZ"/>
              </w:rPr>
            </w:pPr>
          </w:p>
        </w:tc>
        <w:tc>
          <w:tcPr>
            <w:tcW w:w="6661" w:type="dxa"/>
            <w:tcBorders>
              <w:top w:val="nil"/>
              <w:left w:val="nil"/>
              <w:bottom w:val="nil"/>
              <w:right w:val="nil"/>
            </w:tcBorders>
          </w:tcPr>
          <w:p w14:paraId="5232468D" w14:textId="1F04E2EA" w:rsidR="00591F15" w:rsidRPr="00833B53" w:rsidRDefault="00852A86">
            <w:pPr>
              <w:widowControl w:val="0"/>
              <w:shd w:val="clear" w:color="auto" w:fill="FFFFFF"/>
              <w:overflowPunct w:val="0"/>
              <w:autoSpaceDE w:val="0"/>
              <w:autoSpaceDN w:val="0"/>
              <w:adjustRightInd w:val="0"/>
              <w:rPr>
                <w:sz w:val="28"/>
                <w:szCs w:val="28"/>
                <w:lang w:val="kk-KZ"/>
              </w:rPr>
            </w:pPr>
            <w:r>
              <w:rPr>
                <w:sz w:val="28"/>
                <w:szCs w:val="28"/>
                <w:lang w:val="kk-KZ"/>
              </w:rPr>
              <w:t>н</w:t>
            </w:r>
            <w:r w:rsidR="00591F15">
              <w:rPr>
                <w:sz w:val="28"/>
                <w:szCs w:val="28"/>
                <w:lang w:val="kk-KZ"/>
              </w:rPr>
              <w:t>ациональный ко</w:t>
            </w:r>
            <w:r w:rsidR="00833B53">
              <w:rPr>
                <w:sz w:val="28"/>
                <w:szCs w:val="28"/>
                <w:lang w:val="kk-KZ"/>
              </w:rPr>
              <w:t>д</w:t>
            </w:r>
          </w:p>
        </w:tc>
      </w:tr>
      <w:tr w:rsidR="00591F15" w14:paraId="69364BAD" w14:textId="77777777" w:rsidTr="00F2371F">
        <w:tc>
          <w:tcPr>
            <w:tcW w:w="2694" w:type="dxa"/>
            <w:tcBorders>
              <w:top w:val="nil"/>
              <w:left w:val="nil"/>
              <w:bottom w:val="nil"/>
              <w:right w:val="nil"/>
            </w:tcBorders>
          </w:tcPr>
          <w:p w14:paraId="65A1DC06" w14:textId="77777777" w:rsidR="00591F15" w:rsidRPr="003B0022" w:rsidRDefault="00591F15">
            <w:pPr>
              <w:widowControl w:val="0"/>
              <w:overflowPunct w:val="0"/>
              <w:autoSpaceDE w:val="0"/>
              <w:autoSpaceDN w:val="0"/>
              <w:adjustRightInd w:val="0"/>
              <w:rPr>
                <w:b/>
                <w:sz w:val="28"/>
                <w:szCs w:val="28"/>
              </w:rPr>
            </w:pPr>
            <w:r w:rsidRPr="003B0022">
              <w:rPr>
                <w:b/>
                <w:sz w:val="28"/>
                <w:szCs w:val="28"/>
              </w:rPr>
              <w:t>РК</w:t>
            </w:r>
          </w:p>
        </w:tc>
        <w:tc>
          <w:tcPr>
            <w:tcW w:w="283" w:type="dxa"/>
            <w:tcBorders>
              <w:top w:val="nil"/>
              <w:left w:val="nil"/>
              <w:bottom w:val="nil"/>
              <w:right w:val="nil"/>
            </w:tcBorders>
          </w:tcPr>
          <w:p w14:paraId="780CD762" w14:textId="77777777" w:rsidR="00591F15" w:rsidRDefault="00591F15" w:rsidP="002603D4">
            <w:pPr>
              <w:widowControl w:val="0"/>
              <w:overflowPunct w:val="0"/>
              <w:autoSpaceDE w:val="0"/>
              <w:autoSpaceDN w:val="0"/>
              <w:adjustRightInd w:val="0"/>
              <w:rPr>
                <w:sz w:val="28"/>
                <w:szCs w:val="28"/>
              </w:rPr>
            </w:pPr>
          </w:p>
        </w:tc>
        <w:tc>
          <w:tcPr>
            <w:tcW w:w="6661" w:type="dxa"/>
            <w:tcBorders>
              <w:top w:val="nil"/>
              <w:left w:val="nil"/>
              <w:bottom w:val="nil"/>
              <w:right w:val="nil"/>
            </w:tcBorders>
          </w:tcPr>
          <w:p w14:paraId="0D82AD12" w14:textId="44AE9166" w:rsidR="00591F15" w:rsidRDefault="00591F15" w:rsidP="002603D4">
            <w:pPr>
              <w:widowControl w:val="0"/>
              <w:overflowPunct w:val="0"/>
              <w:autoSpaceDE w:val="0"/>
              <w:autoSpaceDN w:val="0"/>
              <w:adjustRightInd w:val="0"/>
              <w:rPr>
                <w:sz w:val="28"/>
                <w:szCs w:val="28"/>
              </w:rPr>
            </w:pPr>
            <w:r>
              <w:rPr>
                <w:sz w:val="28"/>
                <w:szCs w:val="28"/>
              </w:rPr>
              <w:t>Республика Казахстан</w:t>
            </w:r>
          </w:p>
        </w:tc>
      </w:tr>
      <w:tr w:rsidR="00591F15" w14:paraId="5F973685" w14:textId="77777777" w:rsidTr="00F2371F">
        <w:tc>
          <w:tcPr>
            <w:tcW w:w="2694" w:type="dxa"/>
            <w:tcBorders>
              <w:top w:val="nil"/>
              <w:left w:val="nil"/>
              <w:bottom w:val="nil"/>
              <w:right w:val="nil"/>
            </w:tcBorders>
          </w:tcPr>
          <w:p w14:paraId="780B983A" w14:textId="48BCF69A" w:rsidR="00591F15" w:rsidRPr="003B0022" w:rsidRDefault="002B3174">
            <w:pPr>
              <w:widowControl w:val="0"/>
              <w:overflowPunct w:val="0"/>
              <w:autoSpaceDE w:val="0"/>
              <w:autoSpaceDN w:val="0"/>
              <w:adjustRightInd w:val="0"/>
              <w:rPr>
                <w:b/>
                <w:sz w:val="28"/>
                <w:szCs w:val="28"/>
              </w:rPr>
            </w:pPr>
            <w:r w:rsidRPr="003B0022">
              <w:rPr>
                <w:b/>
                <w:sz w:val="28"/>
                <w:szCs w:val="28"/>
                <w:lang w:val="kk-KZ"/>
              </w:rPr>
              <w:t>Ф</w:t>
            </w:r>
            <w:r w:rsidR="00591F15" w:rsidRPr="003B0022">
              <w:rPr>
                <w:b/>
                <w:sz w:val="28"/>
                <w:szCs w:val="28"/>
              </w:rPr>
              <w:t>Г</w:t>
            </w:r>
          </w:p>
        </w:tc>
        <w:tc>
          <w:tcPr>
            <w:tcW w:w="283" w:type="dxa"/>
            <w:tcBorders>
              <w:top w:val="nil"/>
              <w:left w:val="nil"/>
              <w:bottom w:val="nil"/>
              <w:right w:val="nil"/>
            </w:tcBorders>
          </w:tcPr>
          <w:p w14:paraId="438852C1" w14:textId="77777777" w:rsidR="00591F15" w:rsidRDefault="00591F15" w:rsidP="002603D4">
            <w:pPr>
              <w:widowControl w:val="0"/>
              <w:shd w:val="clear" w:color="auto" w:fill="FFFFFF"/>
              <w:overflowPunct w:val="0"/>
              <w:autoSpaceDE w:val="0"/>
              <w:autoSpaceDN w:val="0"/>
              <w:adjustRightInd w:val="0"/>
              <w:rPr>
                <w:sz w:val="28"/>
                <w:szCs w:val="28"/>
              </w:rPr>
            </w:pPr>
          </w:p>
        </w:tc>
        <w:tc>
          <w:tcPr>
            <w:tcW w:w="6661" w:type="dxa"/>
            <w:tcBorders>
              <w:top w:val="nil"/>
              <w:left w:val="nil"/>
              <w:bottom w:val="nil"/>
              <w:right w:val="nil"/>
            </w:tcBorders>
          </w:tcPr>
          <w:p w14:paraId="6FDBD56A" w14:textId="2E2221E8" w:rsidR="00591F15" w:rsidRPr="002B3174" w:rsidRDefault="00A343CE" w:rsidP="002603D4">
            <w:pPr>
              <w:widowControl w:val="0"/>
              <w:shd w:val="clear" w:color="auto" w:fill="FFFFFF"/>
              <w:overflowPunct w:val="0"/>
              <w:autoSpaceDE w:val="0"/>
              <w:autoSpaceDN w:val="0"/>
              <w:adjustRightInd w:val="0"/>
              <w:rPr>
                <w:sz w:val="28"/>
                <w:szCs w:val="28"/>
                <w:lang w:val="kk-KZ"/>
              </w:rPr>
            </w:pPr>
            <w:r>
              <w:rPr>
                <w:sz w:val="28"/>
                <w:szCs w:val="28"/>
                <w:lang w:val="kk-KZ"/>
              </w:rPr>
              <w:t>ф</w:t>
            </w:r>
            <w:r w:rsidR="008F3A67">
              <w:rPr>
                <w:sz w:val="28"/>
                <w:szCs w:val="28"/>
                <w:lang w:val="kk-KZ"/>
              </w:rPr>
              <w:t>окус-группа</w:t>
            </w:r>
          </w:p>
        </w:tc>
      </w:tr>
      <w:tr w:rsidR="00F2371F" w14:paraId="3198A688" w14:textId="77777777" w:rsidTr="00F2371F">
        <w:tc>
          <w:tcPr>
            <w:tcW w:w="2694" w:type="dxa"/>
            <w:tcBorders>
              <w:top w:val="nil"/>
              <w:left w:val="nil"/>
              <w:bottom w:val="nil"/>
              <w:right w:val="nil"/>
            </w:tcBorders>
          </w:tcPr>
          <w:p w14:paraId="0F0409B7" w14:textId="768DCDA7" w:rsidR="00F2371F" w:rsidRPr="003B0022" w:rsidRDefault="00F2371F">
            <w:pPr>
              <w:widowControl w:val="0"/>
              <w:overflowPunct w:val="0"/>
              <w:autoSpaceDE w:val="0"/>
              <w:autoSpaceDN w:val="0"/>
              <w:adjustRightInd w:val="0"/>
              <w:rPr>
                <w:b/>
                <w:sz w:val="28"/>
                <w:szCs w:val="28"/>
                <w:lang w:val="kk-KZ"/>
              </w:rPr>
            </w:pPr>
            <w:r w:rsidRPr="003B0022">
              <w:rPr>
                <w:b/>
                <w:sz w:val="28"/>
                <w:szCs w:val="28"/>
                <w:lang w:eastAsia="ar-SA"/>
              </w:rPr>
              <w:t>ИКК</w:t>
            </w:r>
          </w:p>
        </w:tc>
        <w:tc>
          <w:tcPr>
            <w:tcW w:w="283" w:type="dxa"/>
            <w:tcBorders>
              <w:top w:val="nil"/>
              <w:left w:val="nil"/>
              <w:bottom w:val="nil"/>
              <w:right w:val="nil"/>
            </w:tcBorders>
          </w:tcPr>
          <w:p w14:paraId="28F57AB0" w14:textId="77777777" w:rsidR="00F2371F" w:rsidRDefault="00F2371F" w:rsidP="002603D4">
            <w:pPr>
              <w:widowControl w:val="0"/>
              <w:shd w:val="clear" w:color="auto" w:fill="FFFFFF"/>
              <w:overflowPunct w:val="0"/>
              <w:autoSpaceDE w:val="0"/>
              <w:autoSpaceDN w:val="0"/>
              <w:adjustRightInd w:val="0"/>
              <w:rPr>
                <w:sz w:val="28"/>
                <w:szCs w:val="28"/>
              </w:rPr>
            </w:pPr>
          </w:p>
        </w:tc>
        <w:tc>
          <w:tcPr>
            <w:tcW w:w="6661" w:type="dxa"/>
            <w:tcBorders>
              <w:top w:val="nil"/>
              <w:left w:val="nil"/>
              <w:bottom w:val="nil"/>
              <w:right w:val="nil"/>
            </w:tcBorders>
          </w:tcPr>
          <w:p w14:paraId="6C70772B" w14:textId="5B1E4117" w:rsidR="00F2371F" w:rsidRDefault="00F2371F" w:rsidP="002603D4">
            <w:pPr>
              <w:widowControl w:val="0"/>
              <w:shd w:val="clear" w:color="auto" w:fill="FFFFFF"/>
              <w:overflowPunct w:val="0"/>
              <w:autoSpaceDE w:val="0"/>
              <w:autoSpaceDN w:val="0"/>
              <w:adjustRightInd w:val="0"/>
              <w:rPr>
                <w:sz w:val="28"/>
                <w:szCs w:val="28"/>
                <w:lang w:val="kk-KZ"/>
              </w:rPr>
            </w:pPr>
            <w:r>
              <w:rPr>
                <w:sz w:val="28"/>
                <w:szCs w:val="28"/>
                <w:lang w:val="kk-KZ" w:eastAsia="ar-SA"/>
              </w:rPr>
              <w:t>и</w:t>
            </w:r>
            <w:r>
              <w:rPr>
                <w:sz w:val="28"/>
                <w:szCs w:val="28"/>
                <w:lang w:eastAsia="ar-SA"/>
              </w:rPr>
              <w:t>сторико-культурный код</w:t>
            </w:r>
          </w:p>
        </w:tc>
      </w:tr>
    </w:tbl>
    <w:p w14:paraId="484CB321" w14:textId="613F7953" w:rsidR="00222DD9" w:rsidRPr="005608FE" w:rsidRDefault="0030475F" w:rsidP="005608FE">
      <w:pPr>
        <w:suppressAutoHyphens/>
        <w:rPr>
          <w:sz w:val="28"/>
          <w:szCs w:val="28"/>
          <w:lang w:val="kk-KZ" w:eastAsia="ar-SA"/>
        </w:rPr>
      </w:pPr>
      <w:r>
        <w:rPr>
          <w:sz w:val="28"/>
          <w:szCs w:val="28"/>
          <w:lang w:val="kk-KZ" w:eastAsia="ar-SA"/>
        </w:rPr>
        <w:t xml:space="preserve">  </w:t>
      </w:r>
      <w:r w:rsidR="00A343CE">
        <w:rPr>
          <w:sz w:val="28"/>
          <w:szCs w:val="28"/>
          <w:lang w:val="kk-KZ" w:eastAsia="ar-SA"/>
        </w:rPr>
        <w:t xml:space="preserve">                            </w:t>
      </w:r>
      <w:r w:rsidR="00342B38">
        <w:rPr>
          <w:sz w:val="28"/>
          <w:szCs w:val="28"/>
          <w:lang w:val="kk-KZ" w:eastAsia="ar-SA"/>
        </w:rPr>
        <w:t xml:space="preserve"> </w:t>
      </w:r>
    </w:p>
    <w:p w14:paraId="7FBE6D6A" w14:textId="77777777" w:rsidR="00222DD9" w:rsidRDefault="00222DD9" w:rsidP="00222DD9">
      <w:pPr>
        <w:shd w:val="clear" w:color="auto" w:fill="FFFFFF"/>
        <w:rPr>
          <w:bCs/>
          <w:sz w:val="28"/>
          <w:szCs w:val="28"/>
          <w:lang w:val="kk-KZ"/>
        </w:rPr>
      </w:pPr>
    </w:p>
    <w:p w14:paraId="74C9FFE1" w14:textId="77777777" w:rsidR="00222DD9" w:rsidRDefault="00222DD9" w:rsidP="00222DD9">
      <w:pPr>
        <w:shd w:val="clear" w:color="auto" w:fill="FFFFFF"/>
        <w:rPr>
          <w:bCs/>
          <w:sz w:val="28"/>
          <w:szCs w:val="28"/>
          <w:lang w:val="kk-KZ"/>
        </w:rPr>
      </w:pPr>
    </w:p>
    <w:p w14:paraId="7B8F2AFE" w14:textId="77777777" w:rsidR="00222DD9" w:rsidRDefault="00222DD9" w:rsidP="00222DD9">
      <w:pPr>
        <w:shd w:val="clear" w:color="auto" w:fill="FFFFFF"/>
        <w:rPr>
          <w:bCs/>
          <w:sz w:val="28"/>
          <w:szCs w:val="28"/>
          <w:lang w:val="kk-KZ"/>
        </w:rPr>
      </w:pPr>
    </w:p>
    <w:p w14:paraId="1AA718F7" w14:textId="77777777" w:rsidR="00222DD9" w:rsidRDefault="00222DD9" w:rsidP="00222DD9">
      <w:pPr>
        <w:shd w:val="clear" w:color="auto" w:fill="FFFFFF"/>
        <w:rPr>
          <w:bCs/>
          <w:sz w:val="28"/>
          <w:szCs w:val="28"/>
          <w:lang w:val="kk-KZ"/>
        </w:rPr>
      </w:pPr>
    </w:p>
    <w:p w14:paraId="12EF8B1F" w14:textId="77777777" w:rsidR="00222DD9" w:rsidRDefault="00222DD9" w:rsidP="00222DD9">
      <w:pPr>
        <w:shd w:val="clear" w:color="auto" w:fill="FFFFFF"/>
        <w:rPr>
          <w:bCs/>
          <w:sz w:val="28"/>
          <w:szCs w:val="28"/>
          <w:lang w:val="kk-KZ"/>
        </w:rPr>
      </w:pPr>
    </w:p>
    <w:p w14:paraId="72B482C0" w14:textId="77777777" w:rsidR="00222DD9" w:rsidRDefault="00222DD9" w:rsidP="00222DD9">
      <w:pPr>
        <w:shd w:val="clear" w:color="auto" w:fill="FFFFFF"/>
        <w:rPr>
          <w:bCs/>
          <w:sz w:val="28"/>
          <w:szCs w:val="28"/>
          <w:lang w:val="kk-KZ"/>
        </w:rPr>
      </w:pPr>
    </w:p>
    <w:p w14:paraId="79FD5740" w14:textId="77777777" w:rsidR="00222DD9" w:rsidRDefault="00222DD9" w:rsidP="00222DD9">
      <w:pPr>
        <w:shd w:val="clear" w:color="auto" w:fill="FFFFFF"/>
        <w:rPr>
          <w:bCs/>
          <w:sz w:val="28"/>
          <w:szCs w:val="28"/>
          <w:lang w:val="kk-KZ"/>
        </w:rPr>
      </w:pPr>
    </w:p>
    <w:p w14:paraId="0535113C" w14:textId="77777777" w:rsidR="00222DD9" w:rsidRDefault="00222DD9" w:rsidP="00222DD9">
      <w:pPr>
        <w:shd w:val="clear" w:color="auto" w:fill="FFFFFF"/>
        <w:rPr>
          <w:bCs/>
          <w:sz w:val="28"/>
          <w:szCs w:val="28"/>
          <w:lang w:val="kk-KZ"/>
        </w:rPr>
      </w:pPr>
    </w:p>
    <w:p w14:paraId="1F83FD70" w14:textId="77777777" w:rsidR="00222DD9" w:rsidRDefault="00222DD9" w:rsidP="00222DD9">
      <w:pPr>
        <w:shd w:val="clear" w:color="auto" w:fill="FFFFFF"/>
        <w:rPr>
          <w:bCs/>
          <w:sz w:val="28"/>
          <w:szCs w:val="28"/>
          <w:lang w:val="kk-KZ"/>
        </w:rPr>
      </w:pPr>
    </w:p>
    <w:p w14:paraId="4A819813" w14:textId="77777777" w:rsidR="00222DD9" w:rsidRDefault="00222DD9" w:rsidP="00222DD9">
      <w:pPr>
        <w:shd w:val="clear" w:color="auto" w:fill="FFFFFF"/>
        <w:rPr>
          <w:bCs/>
          <w:sz w:val="28"/>
          <w:szCs w:val="28"/>
          <w:lang w:val="kk-KZ"/>
        </w:rPr>
      </w:pPr>
    </w:p>
    <w:p w14:paraId="584CF7B0" w14:textId="77777777" w:rsidR="00222DD9" w:rsidRDefault="00222DD9" w:rsidP="00222DD9">
      <w:pPr>
        <w:shd w:val="clear" w:color="auto" w:fill="FFFFFF"/>
        <w:rPr>
          <w:bCs/>
          <w:sz w:val="28"/>
          <w:szCs w:val="28"/>
          <w:lang w:val="kk-KZ"/>
        </w:rPr>
      </w:pPr>
    </w:p>
    <w:p w14:paraId="3B58A014" w14:textId="77777777" w:rsidR="00222DD9" w:rsidRDefault="00222DD9" w:rsidP="00222DD9">
      <w:pPr>
        <w:shd w:val="clear" w:color="auto" w:fill="FFFFFF"/>
        <w:rPr>
          <w:bCs/>
          <w:sz w:val="28"/>
          <w:szCs w:val="28"/>
          <w:lang w:val="kk-KZ"/>
        </w:rPr>
      </w:pPr>
    </w:p>
    <w:p w14:paraId="2D7F97DB" w14:textId="77777777" w:rsidR="00222DD9" w:rsidRDefault="00222DD9" w:rsidP="00222DD9">
      <w:pPr>
        <w:shd w:val="clear" w:color="auto" w:fill="FFFFFF"/>
        <w:rPr>
          <w:bCs/>
          <w:sz w:val="28"/>
          <w:szCs w:val="28"/>
          <w:lang w:val="kk-KZ"/>
        </w:rPr>
      </w:pPr>
    </w:p>
    <w:p w14:paraId="56EEA687" w14:textId="77777777" w:rsidR="00222DD9" w:rsidRDefault="00222DD9" w:rsidP="00222DD9">
      <w:pPr>
        <w:shd w:val="clear" w:color="auto" w:fill="FFFFFF"/>
        <w:rPr>
          <w:bCs/>
          <w:sz w:val="28"/>
          <w:szCs w:val="28"/>
          <w:lang w:val="kk-KZ"/>
        </w:rPr>
      </w:pPr>
    </w:p>
    <w:p w14:paraId="2C07DF0A" w14:textId="77777777" w:rsidR="00222DD9" w:rsidRDefault="00222DD9" w:rsidP="00222DD9">
      <w:pPr>
        <w:shd w:val="clear" w:color="auto" w:fill="FFFFFF"/>
        <w:rPr>
          <w:bCs/>
          <w:sz w:val="28"/>
          <w:szCs w:val="28"/>
          <w:lang w:val="kk-KZ"/>
        </w:rPr>
      </w:pPr>
    </w:p>
    <w:p w14:paraId="53C6BAD8" w14:textId="77777777" w:rsidR="00222DD9" w:rsidRDefault="00222DD9" w:rsidP="00222DD9">
      <w:pPr>
        <w:shd w:val="clear" w:color="auto" w:fill="FFFFFF"/>
        <w:rPr>
          <w:bCs/>
          <w:sz w:val="28"/>
          <w:szCs w:val="28"/>
          <w:lang w:val="kk-KZ"/>
        </w:rPr>
      </w:pPr>
    </w:p>
    <w:p w14:paraId="75442976" w14:textId="77777777" w:rsidR="00222DD9" w:rsidRDefault="00222DD9" w:rsidP="00222DD9">
      <w:pPr>
        <w:shd w:val="clear" w:color="auto" w:fill="FFFFFF"/>
        <w:rPr>
          <w:bCs/>
          <w:sz w:val="28"/>
          <w:szCs w:val="28"/>
          <w:lang w:val="kk-KZ"/>
        </w:rPr>
      </w:pPr>
    </w:p>
    <w:p w14:paraId="00541891" w14:textId="77777777" w:rsidR="00222DD9" w:rsidRDefault="00222DD9" w:rsidP="00222DD9">
      <w:pPr>
        <w:shd w:val="clear" w:color="auto" w:fill="FFFFFF"/>
        <w:rPr>
          <w:bCs/>
          <w:sz w:val="28"/>
          <w:szCs w:val="28"/>
          <w:lang w:val="kk-KZ"/>
        </w:rPr>
      </w:pPr>
    </w:p>
    <w:p w14:paraId="5A1E710B" w14:textId="77777777" w:rsidR="00A27393" w:rsidRDefault="00A27393" w:rsidP="00222DD9">
      <w:pPr>
        <w:shd w:val="clear" w:color="auto" w:fill="FFFFFF"/>
        <w:jc w:val="center"/>
        <w:rPr>
          <w:b/>
          <w:bCs/>
          <w:color w:val="000000"/>
          <w:sz w:val="28"/>
          <w:szCs w:val="28"/>
        </w:rPr>
      </w:pPr>
    </w:p>
    <w:p w14:paraId="22CF4633" w14:textId="77777777" w:rsidR="00A27393" w:rsidRDefault="00A27393" w:rsidP="00222DD9">
      <w:pPr>
        <w:shd w:val="clear" w:color="auto" w:fill="FFFFFF"/>
        <w:jc w:val="center"/>
        <w:rPr>
          <w:b/>
          <w:bCs/>
          <w:color w:val="000000"/>
          <w:sz w:val="28"/>
          <w:szCs w:val="28"/>
        </w:rPr>
      </w:pPr>
    </w:p>
    <w:p w14:paraId="0C294353" w14:textId="77777777" w:rsidR="00A27393" w:rsidRDefault="00A27393" w:rsidP="00222DD9">
      <w:pPr>
        <w:shd w:val="clear" w:color="auto" w:fill="FFFFFF"/>
        <w:jc w:val="center"/>
        <w:rPr>
          <w:b/>
          <w:bCs/>
          <w:color w:val="000000"/>
          <w:sz w:val="28"/>
          <w:szCs w:val="28"/>
        </w:rPr>
      </w:pPr>
    </w:p>
    <w:p w14:paraId="2CCB75E1" w14:textId="77777777" w:rsidR="00A27393" w:rsidRDefault="00A27393" w:rsidP="00222DD9">
      <w:pPr>
        <w:shd w:val="clear" w:color="auto" w:fill="FFFFFF"/>
        <w:jc w:val="center"/>
        <w:rPr>
          <w:b/>
          <w:bCs/>
          <w:color w:val="000000"/>
          <w:sz w:val="28"/>
          <w:szCs w:val="28"/>
        </w:rPr>
      </w:pPr>
    </w:p>
    <w:p w14:paraId="0F017CF8" w14:textId="72EAB93D" w:rsidR="00A27393" w:rsidRDefault="00A27393" w:rsidP="00222DD9">
      <w:pPr>
        <w:shd w:val="clear" w:color="auto" w:fill="FFFFFF"/>
        <w:jc w:val="center"/>
        <w:rPr>
          <w:b/>
          <w:bCs/>
          <w:color w:val="000000"/>
          <w:sz w:val="28"/>
          <w:szCs w:val="28"/>
        </w:rPr>
      </w:pPr>
    </w:p>
    <w:p w14:paraId="31D14CED" w14:textId="1114BC17" w:rsidR="00DA5D46" w:rsidRDefault="00DA5D46" w:rsidP="00222DD9">
      <w:pPr>
        <w:shd w:val="clear" w:color="auto" w:fill="FFFFFF"/>
        <w:jc w:val="center"/>
        <w:rPr>
          <w:b/>
          <w:bCs/>
          <w:color w:val="000000"/>
          <w:sz w:val="28"/>
          <w:szCs w:val="28"/>
        </w:rPr>
      </w:pPr>
    </w:p>
    <w:p w14:paraId="63808576" w14:textId="4AE9CC49" w:rsidR="00DA5D46" w:rsidRDefault="00DA5D46" w:rsidP="00222DD9">
      <w:pPr>
        <w:shd w:val="clear" w:color="auto" w:fill="FFFFFF"/>
        <w:jc w:val="center"/>
        <w:rPr>
          <w:b/>
          <w:bCs/>
          <w:color w:val="000000"/>
          <w:sz w:val="28"/>
          <w:szCs w:val="28"/>
        </w:rPr>
      </w:pPr>
    </w:p>
    <w:p w14:paraId="064EFC51" w14:textId="5A334FC6" w:rsidR="00DA5D46" w:rsidRDefault="00DA5D46" w:rsidP="00222DD9">
      <w:pPr>
        <w:shd w:val="clear" w:color="auto" w:fill="FFFFFF"/>
        <w:jc w:val="center"/>
        <w:rPr>
          <w:b/>
          <w:bCs/>
          <w:color w:val="000000"/>
          <w:sz w:val="28"/>
          <w:szCs w:val="28"/>
        </w:rPr>
      </w:pPr>
    </w:p>
    <w:p w14:paraId="7D884295" w14:textId="60DA542A" w:rsidR="00DA5D46" w:rsidRDefault="00DA5D46" w:rsidP="00222DD9">
      <w:pPr>
        <w:shd w:val="clear" w:color="auto" w:fill="FFFFFF"/>
        <w:jc w:val="center"/>
        <w:rPr>
          <w:b/>
          <w:bCs/>
          <w:color w:val="000000"/>
          <w:sz w:val="28"/>
          <w:szCs w:val="28"/>
        </w:rPr>
      </w:pPr>
    </w:p>
    <w:p w14:paraId="32DBB6C6" w14:textId="638A9A5A" w:rsidR="00DA5D46" w:rsidRDefault="00DA5D46" w:rsidP="00222DD9">
      <w:pPr>
        <w:shd w:val="clear" w:color="auto" w:fill="FFFFFF"/>
        <w:jc w:val="center"/>
        <w:rPr>
          <w:b/>
          <w:bCs/>
          <w:color w:val="000000"/>
          <w:sz w:val="28"/>
          <w:szCs w:val="28"/>
        </w:rPr>
      </w:pPr>
    </w:p>
    <w:p w14:paraId="5750563F" w14:textId="5E866CF3" w:rsidR="00DA5D46" w:rsidRDefault="00DA5D46" w:rsidP="00222DD9">
      <w:pPr>
        <w:shd w:val="clear" w:color="auto" w:fill="FFFFFF"/>
        <w:jc w:val="center"/>
        <w:rPr>
          <w:b/>
          <w:bCs/>
          <w:color w:val="000000"/>
          <w:sz w:val="28"/>
          <w:szCs w:val="28"/>
        </w:rPr>
      </w:pPr>
    </w:p>
    <w:p w14:paraId="660E8150" w14:textId="77777777" w:rsidR="00584D39" w:rsidRDefault="00584D39" w:rsidP="00222DD9">
      <w:pPr>
        <w:shd w:val="clear" w:color="auto" w:fill="FFFFFF"/>
        <w:jc w:val="center"/>
        <w:rPr>
          <w:b/>
          <w:bCs/>
          <w:color w:val="000000"/>
          <w:sz w:val="28"/>
          <w:szCs w:val="28"/>
        </w:rPr>
      </w:pPr>
    </w:p>
    <w:p w14:paraId="22966608" w14:textId="1819C161" w:rsidR="00222DD9" w:rsidRPr="00222DD9" w:rsidRDefault="00222DD9" w:rsidP="00222DD9">
      <w:pPr>
        <w:shd w:val="clear" w:color="auto" w:fill="FFFFFF"/>
        <w:jc w:val="center"/>
      </w:pPr>
      <w:r w:rsidRPr="00222DD9">
        <w:rPr>
          <w:b/>
          <w:bCs/>
          <w:color w:val="000000"/>
          <w:sz w:val="28"/>
          <w:szCs w:val="28"/>
        </w:rPr>
        <w:lastRenderedPageBreak/>
        <w:t>ВВЕДЕНИЕ</w:t>
      </w:r>
    </w:p>
    <w:p w14:paraId="7ED51400" w14:textId="77777777" w:rsidR="00222DD9" w:rsidRPr="00222DD9" w:rsidRDefault="00222DD9" w:rsidP="00222DD9">
      <w:pPr>
        <w:shd w:val="clear" w:color="auto" w:fill="FFFFFF"/>
        <w:jc w:val="center"/>
      </w:pPr>
      <w:r w:rsidRPr="00222DD9">
        <w:t> </w:t>
      </w:r>
    </w:p>
    <w:p w14:paraId="4F6D2EB3" w14:textId="59C0C24B" w:rsidR="00222DD9" w:rsidRPr="00222DD9" w:rsidRDefault="00222DD9" w:rsidP="00222DD9">
      <w:pPr>
        <w:ind w:firstLine="567"/>
        <w:jc w:val="both"/>
      </w:pPr>
      <w:r w:rsidRPr="00222DD9">
        <w:rPr>
          <w:b/>
          <w:bCs/>
          <w:color w:val="000000"/>
          <w:sz w:val="28"/>
          <w:szCs w:val="28"/>
        </w:rPr>
        <w:t>Актуальность</w:t>
      </w:r>
      <w:r w:rsidRPr="00F815BE">
        <w:rPr>
          <w:b/>
          <w:bCs/>
          <w:color w:val="000000"/>
          <w:sz w:val="28"/>
          <w:szCs w:val="28"/>
        </w:rPr>
        <w:t>.</w:t>
      </w:r>
      <w:r w:rsidRPr="00222DD9">
        <w:rPr>
          <w:color w:val="000000"/>
          <w:sz w:val="28"/>
          <w:szCs w:val="28"/>
        </w:rPr>
        <w:t xml:space="preserve"> Одним</w:t>
      </w:r>
      <w:r w:rsidR="008E7633">
        <w:rPr>
          <w:color w:val="000000"/>
          <w:sz w:val="28"/>
          <w:szCs w:val="28"/>
        </w:rPr>
        <w:t>и</w:t>
      </w:r>
      <w:r w:rsidRPr="00222DD9">
        <w:rPr>
          <w:color w:val="000000"/>
          <w:sz w:val="28"/>
          <w:szCs w:val="28"/>
        </w:rPr>
        <w:t xml:space="preserve"> из современных теоретических понятий, применяемых для анализа различных социокультурных и художественных явлений, являются терминологические сочетания «культурный код» и «национальный код». Вынесенное в заглавие настоящего исследования, оно становится одним из основания актуальности диссертационного исследования. </w:t>
      </w:r>
    </w:p>
    <w:p w14:paraId="2AA555AE" w14:textId="34B9794F" w:rsidR="00222DD9" w:rsidRPr="00B10CD0" w:rsidRDefault="00222DD9" w:rsidP="00222DD9">
      <w:pPr>
        <w:ind w:firstLine="567"/>
        <w:jc w:val="both"/>
      </w:pPr>
      <w:r w:rsidRPr="00222DD9">
        <w:rPr>
          <w:color w:val="000000"/>
          <w:sz w:val="28"/>
          <w:szCs w:val="28"/>
        </w:rPr>
        <w:t xml:space="preserve">Необходимость в постановке и решении научной проблемы, выдвинутой в рамках </w:t>
      </w:r>
      <w:r w:rsidRPr="00B10CD0">
        <w:rPr>
          <w:color w:val="000000"/>
          <w:sz w:val="28"/>
          <w:szCs w:val="28"/>
        </w:rPr>
        <w:t>диссертационного исследования, обусловлена тем, что при всем многообразии работ, посвященных изучению культурного и национального кода, приведшему к достаточно разработанной теоретической базе исследования, актуальным остается поиск и обнаружение, анализ и интерпретация национального кода в современной литературе Казахстана, которая художественно воплощает социкультурную и национальную картины мира, при этом формально конструируя текст на русском языке. Обращая внимание на сеантические различия в понимании терминов «социокультурный код» и «национальный код», мы делаем акцент на последнем, предпринимая попытку поиска и систематизации проявления национального кода в инонацион</w:t>
      </w:r>
      <w:r w:rsidR="00EE5106">
        <w:rPr>
          <w:color w:val="000000"/>
          <w:sz w:val="28"/>
          <w:szCs w:val="28"/>
        </w:rPr>
        <w:t>а</w:t>
      </w:r>
      <w:r w:rsidRPr="00B10CD0">
        <w:rPr>
          <w:color w:val="000000"/>
          <w:sz w:val="28"/>
          <w:szCs w:val="28"/>
        </w:rPr>
        <w:t xml:space="preserve">льном художественном дискурсе через литературоведческую интерпретацию. Такой подход кажется, во-первых, актуальным, во-вторых, перпективным, поскольку позволяет соединить несоединимое – русскоязычный художественный текст и казахский национальный код. </w:t>
      </w:r>
    </w:p>
    <w:p w14:paraId="23D4C715" w14:textId="77777777" w:rsidR="00222DD9" w:rsidRPr="00B10CD0" w:rsidRDefault="00222DD9" w:rsidP="00222DD9">
      <w:pPr>
        <w:ind w:firstLine="567"/>
        <w:jc w:val="both"/>
      </w:pPr>
      <w:r w:rsidRPr="00B10CD0">
        <w:rPr>
          <w:color w:val="000000"/>
          <w:sz w:val="28"/>
          <w:szCs w:val="28"/>
        </w:rPr>
        <w:t xml:space="preserve">Последние годы ХХ века и начало ХХI столетия характеризуются появлением большого объема художественных произведений на русском языке, созданных казахстанскими авторами. Такой культурный всплеск позволяет говорить об интенсификации развития казахстанского литературного процесса, появлении условий для развития литературы различных жанров и направлений и дает основание для периодизации и осмысления событий литературной жизни современного Казахстана. </w:t>
      </w:r>
    </w:p>
    <w:p w14:paraId="34E6466C" w14:textId="77777777" w:rsidR="00222DD9" w:rsidRPr="00B10CD0" w:rsidRDefault="00222DD9" w:rsidP="00222DD9">
      <w:pPr>
        <w:ind w:firstLine="567"/>
        <w:jc w:val="both"/>
      </w:pPr>
      <w:r w:rsidRPr="00B10CD0">
        <w:rPr>
          <w:color w:val="000000"/>
          <w:sz w:val="28"/>
          <w:szCs w:val="28"/>
        </w:rPr>
        <w:t xml:space="preserve">Выбранный ракурс исследования – интерпретация национального кода – соотносится с академическими интересами в области культурологии, теории литературы, семиотики и других научных направлений. Одним из стимулирующих факторов здесь выступает стремление академических представителей различных стран осмыслить место и роль специфического, характерного для определённого национального сообщества, разделении глобального и местного в целях сохранения идентичности различного уровня и формы. </w:t>
      </w:r>
    </w:p>
    <w:p w14:paraId="01287641" w14:textId="77777777" w:rsidR="00222DD9" w:rsidRPr="00B10CD0" w:rsidRDefault="00222DD9" w:rsidP="00222DD9">
      <w:pPr>
        <w:ind w:firstLine="567"/>
        <w:jc w:val="both"/>
      </w:pPr>
      <w:r w:rsidRPr="00B10CD0">
        <w:rPr>
          <w:color w:val="000000"/>
          <w:sz w:val="28"/>
          <w:szCs w:val="28"/>
        </w:rPr>
        <w:t>В постсоветскую эпоху Казахстан претерпел значительные социально-политические и культурные изменения, что привело к возобновлению интереса к сохранению и развитию национальной идентичности через язык, литературу и образование. Современная литература Казахстана, в частности ‒ на русском языке, ‒ воплощает развивающийся образ нации и предлагает обширный материал для расшифровки культурных символов, ценностей и архетипов, составляющих казахский национальный код.</w:t>
      </w:r>
    </w:p>
    <w:p w14:paraId="084D4700" w14:textId="77777777" w:rsidR="00222DD9" w:rsidRPr="00B10CD0" w:rsidRDefault="00222DD9" w:rsidP="00222DD9">
      <w:pPr>
        <w:ind w:firstLine="567"/>
        <w:jc w:val="both"/>
      </w:pPr>
      <w:r w:rsidRPr="00B10CD0">
        <w:rPr>
          <w:color w:val="000000"/>
          <w:sz w:val="28"/>
          <w:szCs w:val="28"/>
        </w:rPr>
        <w:lastRenderedPageBreak/>
        <w:t xml:space="preserve">Актуальность данного исследования заключается в анализе и интерпретации национального кода как культурной и литературной категории и разработке эффективных педагогических стратегий для его интеграции в образовательный процесс. </w:t>
      </w:r>
    </w:p>
    <w:p w14:paraId="17A98500" w14:textId="0858A724" w:rsidR="00222DD9" w:rsidRPr="00B10CD0" w:rsidRDefault="00222DD9" w:rsidP="00222DD9">
      <w:pPr>
        <w:ind w:firstLine="567"/>
        <w:jc w:val="both"/>
      </w:pPr>
      <w:r w:rsidRPr="00B10CD0">
        <w:rPr>
          <w:color w:val="000000"/>
          <w:sz w:val="28"/>
          <w:szCs w:val="28"/>
        </w:rPr>
        <w:t>Сочетание двух важных научных составляющих –</w:t>
      </w:r>
      <w:r w:rsidR="00A020B0">
        <w:rPr>
          <w:color w:val="000000"/>
          <w:sz w:val="28"/>
          <w:szCs w:val="28"/>
        </w:rPr>
        <w:t xml:space="preserve"> культурный</w:t>
      </w:r>
      <w:r w:rsidRPr="00B10CD0">
        <w:rPr>
          <w:color w:val="000000"/>
          <w:sz w:val="28"/>
          <w:szCs w:val="28"/>
        </w:rPr>
        <w:t xml:space="preserve"> код в русскоязычной литературе Казахстана и опора на изучение национального кода – обусловливают актуальность исследования, поднимающего проблемы, важные для развития литературоведения и методики преподавания литературы. </w:t>
      </w:r>
    </w:p>
    <w:p w14:paraId="39DCE270" w14:textId="3E3D393B" w:rsidR="00CC00FE" w:rsidRDefault="00222DD9" w:rsidP="00CC00FE">
      <w:pPr>
        <w:ind w:firstLine="567"/>
        <w:jc w:val="both"/>
        <w:rPr>
          <w:color w:val="000000"/>
          <w:sz w:val="28"/>
          <w:szCs w:val="28"/>
        </w:rPr>
      </w:pPr>
      <w:r w:rsidRPr="00B10CD0">
        <w:rPr>
          <w:b/>
          <w:bCs/>
          <w:color w:val="000000"/>
          <w:sz w:val="28"/>
          <w:szCs w:val="28"/>
        </w:rPr>
        <w:t>Степень изученности проблемы. </w:t>
      </w:r>
      <w:r w:rsidRPr="00B10CD0">
        <w:rPr>
          <w:color w:val="000000"/>
          <w:sz w:val="28"/>
          <w:szCs w:val="28"/>
        </w:rPr>
        <w:t>Понятие «национальный код» активно бытует в научном об</w:t>
      </w:r>
      <w:r w:rsidR="0093556B">
        <w:rPr>
          <w:color w:val="000000"/>
          <w:sz w:val="28"/>
          <w:szCs w:val="28"/>
        </w:rPr>
        <w:t>о</w:t>
      </w:r>
      <w:r w:rsidRPr="00B10CD0">
        <w:rPr>
          <w:color w:val="000000"/>
          <w:sz w:val="28"/>
          <w:szCs w:val="28"/>
        </w:rPr>
        <w:t>роте, но при этом требует уточнения как в плане теоретического осмысления, так и практической реализации в образовательном процессе. Понимание национального кода и национального образа мира формировалась на стыке ряда гуманитарных наук: философии, лингвистики, культурологии, этнопсихологии, литературоведения и других наук. Осознание национального и инонационального берет истоки в еще в Древней Греции и Риме, где национальное самосознание базировалось на теории о «своем» и «чужом». В средневековой Европе и исламско-арабском культурном поле национальное самосознание уступает религиозной принадлежности и самоидентификации. Первые научные труды и попытки осмыслить национального как специфического принадлежат Вильгельму фон Гумбольдту,</w:t>
      </w:r>
      <w:r w:rsidR="00105636">
        <w:rPr>
          <w:color w:val="000000"/>
          <w:sz w:val="28"/>
          <w:szCs w:val="28"/>
          <w:lang w:val="kk-KZ"/>
        </w:rPr>
        <w:t xml:space="preserve"> </w:t>
      </w:r>
      <w:r w:rsidRPr="00B10CD0">
        <w:rPr>
          <w:color w:val="000000"/>
          <w:sz w:val="28"/>
          <w:szCs w:val="28"/>
        </w:rPr>
        <w:t>который в труд</w:t>
      </w:r>
      <w:r w:rsidR="00A04DF4">
        <w:rPr>
          <w:color w:val="000000"/>
          <w:sz w:val="28"/>
          <w:szCs w:val="28"/>
          <w:lang w:val="kk-KZ"/>
        </w:rPr>
        <w:t xml:space="preserve">е </w:t>
      </w:r>
      <w:r w:rsidRPr="00B10CD0">
        <w:rPr>
          <w:color w:val="000000"/>
          <w:sz w:val="28"/>
          <w:szCs w:val="28"/>
        </w:rPr>
        <w:t>«Язык и философия культуры»</w:t>
      </w:r>
      <w:r w:rsidR="00105636">
        <w:rPr>
          <w:color w:val="000000"/>
          <w:sz w:val="28"/>
          <w:szCs w:val="28"/>
          <w:lang w:val="kk-KZ"/>
        </w:rPr>
        <w:t xml:space="preserve"> </w:t>
      </w:r>
      <w:r w:rsidR="00105636" w:rsidRPr="00B10CD0">
        <w:rPr>
          <w:color w:val="000000"/>
          <w:sz w:val="28"/>
          <w:szCs w:val="28"/>
        </w:rPr>
        <w:t>[1]</w:t>
      </w:r>
      <w:r w:rsidR="00105636">
        <w:rPr>
          <w:color w:val="000000"/>
          <w:sz w:val="28"/>
          <w:szCs w:val="28"/>
          <w:lang w:val="kk-KZ"/>
        </w:rPr>
        <w:t xml:space="preserve"> </w:t>
      </w:r>
      <w:r w:rsidRPr="00B10CD0">
        <w:rPr>
          <w:color w:val="000000"/>
          <w:sz w:val="28"/>
          <w:szCs w:val="28"/>
        </w:rPr>
        <w:t xml:space="preserve">обосновал теорию о языке как выражении мировоззрения народа. Дальнейшие исследования, опирающиеся на представления В.Гумбольдта, обогатили представления о различении «национального» как особенного, отличного от глобального контекста, как это сделал </w:t>
      </w:r>
      <w:r w:rsidRPr="00B10CD0">
        <w:rPr>
          <w:color w:val="000000"/>
          <w:sz w:val="28"/>
          <w:szCs w:val="28"/>
          <w:shd w:val="clear" w:color="auto" w:fill="FFFFFF"/>
        </w:rPr>
        <w:t>А.А. Потебня</w:t>
      </w:r>
      <w:r w:rsidRPr="00B10CD0">
        <w:rPr>
          <w:color w:val="000000"/>
          <w:sz w:val="28"/>
          <w:szCs w:val="28"/>
        </w:rPr>
        <w:t xml:space="preserve"> [2], считавшего, что в изучении языка необходимо применение логического, психологического и лингвистического метода.</w:t>
      </w:r>
    </w:p>
    <w:p w14:paraId="1B40A582" w14:textId="55A8B867" w:rsidR="00222DD9" w:rsidRPr="000F1D25" w:rsidRDefault="00222DD9" w:rsidP="000F1D25">
      <w:pPr>
        <w:ind w:firstLine="567"/>
        <w:jc w:val="both"/>
        <w:rPr>
          <w:color w:val="000000"/>
          <w:sz w:val="28"/>
          <w:szCs w:val="28"/>
          <w:lang w:val="kk-KZ"/>
        </w:rPr>
      </w:pPr>
      <w:r w:rsidRPr="00B10CD0">
        <w:rPr>
          <w:color w:val="000000"/>
          <w:sz w:val="28"/>
          <w:szCs w:val="28"/>
        </w:rPr>
        <w:t>У</w:t>
      </w:r>
      <w:r w:rsidR="00CC00FE">
        <w:rPr>
          <w:color w:val="000000"/>
          <w:sz w:val="28"/>
          <w:szCs w:val="28"/>
        </w:rPr>
        <w:t>мберто</w:t>
      </w:r>
      <w:r w:rsidRPr="00B10CD0">
        <w:rPr>
          <w:color w:val="000000"/>
          <w:sz w:val="28"/>
          <w:szCs w:val="28"/>
        </w:rPr>
        <w:t xml:space="preserve"> Эко</w:t>
      </w:r>
      <w:r w:rsidR="00CC00FE">
        <w:rPr>
          <w:color w:val="000000"/>
          <w:sz w:val="28"/>
          <w:szCs w:val="28"/>
        </w:rPr>
        <w:t xml:space="preserve"> считает</w:t>
      </w:r>
      <w:r w:rsidRPr="00B10CD0">
        <w:rPr>
          <w:color w:val="000000"/>
          <w:sz w:val="28"/>
          <w:szCs w:val="28"/>
        </w:rPr>
        <w:t xml:space="preserve">, </w:t>
      </w:r>
      <w:r w:rsidR="00CC00FE">
        <w:rPr>
          <w:color w:val="000000"/>
          <w:sz w:val="28"/>
          <w:szCs w:val="28"/>
        </w:rPr>
        <w:t xml:space="preserve">что </w:t>
      </w:r>
      <w:r w:rsidR="004A5340">
        <w:rPr>
          <w:color w:val="000000"/>
          <w:sz w:val="28"/>
          <w:szCs w:val="28"/>
          <w:lang w:val="kk-KZ"/>
        </w:rPr>
        <w:t>«</w:t>
      </w:r>
      <w:r w:rsidRPr="00B10CD0">
        <w:rPr>
          <w:color w:val="000000"/>
          <w:sz w:val="28"/>
          <w:szCs w:val="28"/>
        </w:rPr>
        <w:t>код – репертуар противопоставленных друг другу символов</w:t>
      </w:r>
      <w:r w:rsidR="004A5340">
        <w:rPr>
          <w:color w:val="000000"/>
          <w:sz w:val="28"/>
          <w:szCs w:val="28"/>
          <w:lang w:val="kk-KZ"/>
        </w:rPr>
        <w:t>»</w:t>
      </w:r>
      <w:r w:rsidR="000F1D25">
        <w:rPr>
          <w:color w:val="000000"/>
          <w:sz w:val="28"/>
          <w:szCs w:val="28"/>
          <w:lang w:val="kk-KZ"/>
        </w:rPr>
        <w:t xml:space="preserve"> [3, с. 44]</w:t>
      </w:r>
      <w:r w:rsidR="00B24598">
        <w:rPr>
          <w:color w:val="000000"/>
          <w:sz w:val="28"/>
          <w:szCs w:val="28"/>
          <w:lang w:val="kk-KZ"/>
        </w:rPr>
        <w:t xml:space="preserve">. </w:t>
      </w:r>
      <w:r w:rsidR="00D0276A">
        <w:rPr>
          <w:color w:val="000000"/>
          <w:sz w:val="28"/>
          <w:szCs w:val="28"/>
          <w:lang w:val="kk-KZ"/>
        </w:rPr>
        <w:t xml:space="preserve">А </w:t>
      </w:r>
      <w:r w:rsidR="00D0276A" w:rsidRPr="004C099D">
        <w:rPr>
          <w:iCs/>
          <w:color w:val="000000"/>
          <w:sz w:val="28"/>
          <w:szCs w:val="28"/>
          <w:lang w:val="kk-KZ"/>
        </w:rPr>
        <w:t>код</w:t>
      </w:r>
      <w:r w:rsidR="00D0276A">
        <w:rPr>
          <w:color w:val="000000"/>
          <w:sz w:val="28"/>
          <w:szCs w:val="28"/>
          <w:lang w:val="kk-KZ"/>
        </w:rPr>
        <w:t xml:space="preserve"> п</w:t>
      </w:r>
      <w:r w:rsidR="00645F70">
        <w:rPr>
          <w:color w:val="000000"/>
          <w:sz w:val="28"/>
          <w:szCs w:val="28"/>
          <w:lang w:val="kk-KZ"/>
        </w:rPr>
        <w:t xml:space="preserve">о утверждению, </w:t>
      </w:r>
      <w:r w:rsidRPr="00B10CD0">
        <w:rPr>
          <w:color w:val="000000"/>
          <w:sz w:val="28"/>
          <w:szCs w:val="28"/>
        </w:rPr>
        <w:t>Ю</w:t>
      </w:r>
      <w:r w:rsidR="00645F70">
        <w:rPr>
          <w:color w:val="000000"/>
          <w:sz w:val="28"/>
          <w:szCs w:val="28"/>
        </w:rPr>
        <w:t xml:space="preserve">рия </w:t>
      </w:r>
      <w:r w:rsidRPr="00B10CD0">
        <w:rPr>
          <w:color w:val="000000"/>
          <w:sz w:val="28"/>
          <w:szCs w:val="28"/>
        </w:rPr>
        <w:t>Лотман</w:t>
      </w:r>
      <w:r w:rsidR="00645F70">
        <w:rPr>
          <w:color w:val="000000"/>
          <w:sz w:val="28"/>
          <w:szCs w:val="28"/>
        </w:rPr>
        <w:t>а</w:t>
      </w:r>
      <w:r w:rsidRPr="00B10CD0">
        <w:rPr>
          <w:color w:val="000000"/>
          <w:sz w:val="28"/>
          <w:szCs w:val="28"/>
        </w:rPr>
        <w:t>,</w:t>
      </w:r>
      <w:r w:rsidR="00D0276A">
        <w:rPr>
          <w:color w:val="000000"/>
          <w:sz w:val="28"/>
          <w:szCs w:val="28"/>
        </w:rPr>
        <w:t xml:space="preserve"> </w:t>
      </w:r>
      <w:r w:rsidRPr="00B10CD0">
        <w:rPr>
          <w:color w:val="000000"/>
          <w:sz w:val="28"/>
          <w:szCs w:val="28"/>
        </w:rPr>
        <w:t>«несёт представление об искусственной структуре»</w:t>
      </w:r>
      <w:r w:rsidR="004C099D">
        <w:rPr>
          <w:color w:val="000000"/>
          <w:sz w:val="28"/>
          <w:szCs w:val="28"/>
        </w:rPr>
        <w:t xml:space="preserve"> [</w:t>
      </w:r>
      <w:r w:rsidR="00B26C22">
        <w:rPr>
          <w:color w:val="000000"/>
          <w:sz w:val="28"/>
          <w:szCs w:val="28"/>
          <w:lang w:val="kk-KZ"/>
        </w:rPr>
        <w:t>4, с. 3</w:t>
      </w:r>
      <w:r w:rsidR="004C099D">
        <w:rPr>
          <w:color w:val="000000"/>
          <w:sz w:val="28"/>
          <w:szCs w:val="28"/>
        </w:rPr>
        <w:t>]</w:t>
      </w:r>
      <w:r w:rsidRPr="00B10CD0">
        <w:rPr>
          <w:color w:val="000000"/>
          <w:sz w:val="28"/>
          <w:szCs w:val="28"/>
        </w:rPr>
        <w:t>.    </w:t>
      </w:r>
    </w:p>
    <w:p w14:paraId="1A1A2DA4" w14:textId="42A51A52" w:rsidR="00222DD9" w:rsidRPr="00B10CD0" w:rsidRDefault="00222DD9" w:rsidP="00222DD9">
      <w:pPr>
        <w:ind w:firstLine="567"/>
        <w:jc w:val="both"/>
      </w:pPr>
      <w:r w:rsidRPr="00B10CD0">
        <w:rPr>
          <w:color w:val="000000"/>
          <w:sz w:val="28"/>
          <w:szCs w:val="28"/>
        </w:rPr>
        <w:t>Изучение и интерпретация казахского национального кода осуществлялась задолго до теоертического опредления данного понятия. Ч.Ч. Валиханов</w:t>
      </w:r>
      <w:r w:rsidR="007056D7">
        <w:rPr>
          <w:color w:val="000000"/>
          <w:sz w:val="28"/>
          <w:szCs w:val="28"/>
          <w:lang w:val="kk-KZ"/>
        </w:rPr>
        <w:t xml:space="preserve"> [5]</w:t>
      </w:r>
      <w:r w:rsidRPr="00B10CD0">
        <w:rPr>
          <w:color w:val="000000"/>
          <w:sz w:val="28"/>
          <w:szCs w:val="28"/>
        </w:rPr>
        <w:t>, А.Х. Маргулан</w:t>
      </w:r>
      <w:r w:rsidR="00FC2328">
        <w:rPr>
          <w:color w:val="000000"/>
          <w:sz w:val="28"/>
          <w:szCs w:val="28"/>
          <w:lang w:val="kk-KZ"/>
        </w:rPr>
        <w:t xml:space="preserve"> [6]</w:t>
      </w:r>
      <w:r w:rsidRPr="00B10CD0">
        <w:rPr>
          <w:color w:val="000000"/>
          <w:sz w:val="28"/>
          <w:szCs w:val="28"/>
        </w:rPr>
        <w:t>,</w:t>
      </w:r>
      <w:r w:rsidR="001B62DF">
        <w:rPr>
          <w:color w:val="000000"/>
          <w:sz w:val="28"/>
          <w:szCs w:val="28"/>
          <w:lang w:val="kk-KZ"/>
        </w:rPr>
        <w:t xml:space="preserve"> [</w:t>
      </w:r>
      <w:r w:rsidR="00365E35">
        <w:rPr>
          <w:color w:val="000000"/>
          <w:sz w:val="28"/>
          <w:szCs w:val="28"/>
          <w:lang w:val="kk-KZ"/>
        </w:rPr>
        <w:t>7</w:t>
      </w:r>
      <w:r w:rsidR="001B62DF">
        <w:rPr>
          <w:color w:val="000000"/>
          <w:sz w:val="28"/>
          <w:szCs w:val="28"/>
          <w:lang w:val="kk-KZ"/>
        </w:rPr>
        <w:t>]</w:t>
      </w:r>
      <w:r w:rsidR="00365E35">
        <w:rPr>
          <w:color w:val="000000"/>
          <w:sz w:val="28"/>
          <w:szCs w:val="28"/>
          <w:lang w:val="kk-KZ"/>
        </w:rPr>
        <w:t xml:space="preserve">, </w:t>
      </w:r>
      <w:r w:rsidR="001B62DF">
        <w:rPr>
          <w:color w:val="000000"/>
          <w:sz w:val="28"/>
          <w:szCs w:val="28"/>
          <w:lang w:val="kk-KZ"/>
        </w:rPr>
        <w:t>[</w:t>
      </w:r>
      <w:r w:rsidR="00365E35">
        <w:rPr>
          <w:color w:val="000000"/>
          <w:sz w:val="28"/>
          <w:szCs w:val="28"/>
          <w:lang w:val="kk-KZ"/>
        </w:rPr>
        <w:t>8</w:t>
      </w:r>
      <w:r w:rsidR="001B62DF">
        <w:rPr>
          <w:color w:val="000000"/>
          <w:sz w:val="28"/>
          <w:szCs w:val="28"/>
          <w:lang w:val="kk-KZ"/>
        </w:rPr>
        <w:t>]</w:t>
      </w:r>
      <w:r w:rsidR="00365E35">
        <w:rPr>
          <w:color w:val="000000"/>
          <w:sz w:val="28"/>
          <w:szCs w:val="28"/>
          <w:lang w:val="kk-KZ"/>
        </w:rPr>
        <w:t>,</w:t>
      </w:r>
      <w:r w:rsidRPr="00B10CD0">
        <w:rPr>
          <w:color w:val="000000"/>
          <w:sz w:val="28"/>
          <w:szCs w:val="28"/>
        </w:rPr>
        <w:t xml:space="preserve"> О.О. Сулейменов</w:t>
      </w:r>
      <w:r w:rsidR="002D6128">
        <w:rPr>
          <w:color w:val="000000"/>
          <w:sz w:val="28"/>
          <w:szCs w:val="28"/>
          <w:lang w:val="kk-KZ"/>
        </w:rPr>
        <w:t xml:space="preserve"> [9]</w:t>
      </w:r>
      <w:r w:rsidRPr="00B10CD0">
        <w:rPr>
          <w:color w:val="000000"/>
          <w:sz w:val="28"/>
          <w:szCs w:val="28"/>
        </w:rPr>
        <w:t>, А.К. Ахметов</w:t>
      </w:r>
      <w:r w:rsidR="0006098C">
        <w:rPr>
          <w:color w:val="000000"/>
          <w:sz w:val="28"/>
          <w:szCs w:val="28"/>
          <w:lang w:val="kk-KZ"/>
        </w:rPr>
        <w:t xml:space="preserve"> [10]</w:t>
      </w:r>
      <w:r w:rsidRPr="00B10CD0">
        <w:rPr>
          <w:color w:val="000000"/>
          <w:sz w:val="28"/>
          <w:szCs w:val="28"/>
        </w:rPr>
        <w:t>, С. Кондыбай</w:t>
      </w:r>
      <w:r w:rsidR="00F578F2">
        <w:rPr>
          <w:color w:val="000000"/>
          <w:sz w:val="28"/>
          <w:szCs w:val="28"/>
          <w:lang w:val="kk-KZ"/>
        </w:rPr>
        <w:t xml:space="preserve"> [11],</w:t>
      </w:r>
      <w:r w:rsidR="00901EAC">
        <w:rPr>
          <w:color w:val="000000"/>
          <w:sz w:val="28"/>
          <w:szCs w:val="28"/>
          <w:lang w:val="kk-KZ"/>
        </w:rPr>
        <w:t xml:space="preserve"> </w:t>
      </w:r>
      <w:r w:rsidR="00F578F2">
        <w:rPr>
          <w:color w:val="000000"/>
          <w:sz w:val="28"/>
          <w:szCs w:val="28"/>
          <w:lang w:val="kk-KZ"/>
        </w:rPr>
        <w:t>[12],</w:t>
      </w:r>
      <w:r w:rsidRPr="00B10CD0">
        <w:rPr>
          <w:color w:val="000000"/>
          <w:sz w:val="28"/>
          <w:szCs w:val="28"/>
        </w:rPr>
        <w:t xml:space="preserve"> З. Наурызбаева</w:t>
      </w:r>
      <w:r w:rsidR="00F578F2">
        <w:rPr>
          <w:color w:val="000000"/>
          <w:sz w:val="28"/>
          <w:szCs w:val="28"/>
          <w:lang w:val="kk-KZ"/>
        </w:rPr>
        <w:t xml:space="preserve"> [1</w:t>
      </w:r>
      <w:r w:rsidR="00B574D6">
        <w:rPr>
          <w:color w:val="000000"/>
          <w:sz w:val="28"/>
          <w:szCs w:val="28"/>
          <w:lang w:val="kk-KZ"/>
        </w:rPr>
        <w:t>3</w:t>
      </w:r>
      <w:r w:rsidR="00F578F2">
        <w:rPr>
          <w:color w:val="000000"/>
          <w:sz w:val="28"/>
          <w:szCs w:val="28"/>
          <w:lang w:val="kk-KZ"/>
        </w:rPr>
        <w:t>]</w:t>
      </w:r>
      <w:r w:rsidR="004C099D">
        <w:rPr>
          <w:color w:val="000000"/>
          <w:sz w:val="28"/>
          <w:szCs w:val="28"/>
        </w:rPr>
        <w:t xml:space="preserve"> и др.</w:t>
      </w:r>
      <w:r w:rsidR="00C1246F">
        <w:rPr>
          <w:color w:val="000000"/>
          <w:sz w:val="28"/>
          <w:szCs w:val="28"/>
          <w:lang w:val="kk-KZ"/>
        </w:rPr>
        <w:t xml:space="preserve"> </w:t>
      </w:r>
      <w:r w:rsidRPr="00B10CD0">
        <w:rPr>
          <w:color w:val="000000"/>
          <w:sz w:val="28"/>
          <w:szCs w:val="28"/>
        </w:rPr>
        <w:t>внесли свой вклад в изучение кода как символа нации.</w:t>
      </w:r>
    </w:p>
    <w:p w14:paraId="7955B601" w14:textId="0E833E45" w:rsidR="00222DD9" w:rsidRPr="00B10CD0" w:rsidRDefault="00222DD9" w:rsidP="00222DD9">
      <w:pPr>
        <w:ind w:firstLine="567"/>
        <w:jc w:val="both"/>
      </w:pPr>
      <w:r w:rsidRPr="00B10CD0">
        <w:rPr>
          <w:b/>
          <w:bCs/>
          <w:color w:val="000000"/>
          <w:sz w:val="28"/>
          <w:szCs w:val="28"/>
        </w:rPr>
        <w:t>Научная новизна</w:t>
      </w:r>
      <w:r w:rsidR="00553407">
        <w:rPr>
          <w:b/>
          <w:bCs/>
          <w:color w:val="000000"/>
          <w:sz w:val="28"/>
          <w:szCs w:val="28"/>
          <w:lang w:val="kk-KZ"/>
        </w:rPr>
        <w:t>.</w:t>
      </w:r>
      <w:r w:rsidRPr="00B10CD0">
        <w:rPr>
          <w:color w:val="000000"/>
          <w:sz w:val="28"/>
          <w:szCs w:val="28"/>
        </w:rPr>
        <w:t xml:space="preserve"> В диссертации впервые системно исследована репрезентация казахского национального кода в русскоязычной литературе Казахстана: дается теоретическое обоснование, классификация и структурно-семантический анализ казахского национального кода: природно-ландшафтного, кода исторической памяти, семейно-бытовых отношений и мифосемиотического кода. Также разработана и апробирована модель формирования социокультурной идентичности будущих учителей русского языка и литературы через интерпретацию казахских национальных кодов русскоязычной литературы Казахстана</w:t>
      </w:r>
      <w:r w:rsidR="00C61E3D">
        <w:rPr>
          <w:color w:val="000000"/>
          <w:sz w:val="28"/>
          <w:szCs w:val="28"/>
        </w:rPr>
        <w:t>.</w:t>
      </w:r>
    </w:p>
    <w:p w14:paraId="683444DD" w14:textId="77777777" w:rsidR="00222DD9" w:rsidRPr="00B10CD0" w:rsidRDefault="00222DD9" w:rsidP="00222DD9">
      <w:pPr>
        <w:ind w:firstLine="567"/>
        <w:jc w:val="both"/>
      </w:pPr>
      <w:r w:rsidRPr="00B10CD0">
        <w:rPr>
          <w:b/>
          <w:bCs/>
          <w:color w:val="000000"/>
          <w:sz w:val="28"/>
          <w:szCs w:val="28"/>
        </w:rPr>
        <w:lastRenderedPageBreak/>
        <w:t xml:space="preserve">Целью данной диссертации </w:t>
      </w:r>
      <w:r w:rsidRPr="00B10CD0">
        <w:rPr>
          <w:color w:val="000000"/>
          <w:sz w:val="28"/>
          <w:szCs w:val="28"/>
        </w:rPr>
        <w:t>является исследование структуры и семантики казахского национального кода в современной русскоязычной литературе.</w:t>
      </w:r>
    </w:p>
    <w:p w14:paraId="3842BFE8" w14:textId="77777777" w:rsidR="00222DD9" w:rsidRPr="00B10CD0" w:rsidRDefault="00222DD9" w:rsidP="00222DD9">
      <w:pPr>
        <w:ind w:firstLine="567"/>
        <w:jc w:val="both"/>
      </w:pPr>
      <w:r w:rsidRPr="00B10CD0">
        <w:rPr>
          <w:color w:val="000000"/>
          <w:sz w:val="28"/>
          <w:szCs w:val="28"/>
        </w:rPr>
        <w:t xml:space="preserve">Для достижения этой цели были сформулированы следующие исследовательские </w:t>
      </w:r>
      <w:r w:rsidRPr="00B10CD0">
        <w:rPr>
          <w:b/>
          <w:bCs/>
          <w:color w:val="000000"/>
          <w:sz w:val="28"/>
          <w:szCs w:val="28"/>
        </w:rPr>
        <w:t>задачи</w:t>
      </w:r>
      <w:r w:rsidRPr="00B10CD0">
        <w:rPr>
          <w:color w:val="000000"/>
          <w:sz w:val="28"/>
          <w:szCs w:val="28"/>
        </w:rPr>
        <w:t>:</w:t>
      </w:r>
    </w:p>
    <w:p w14:paraId="73C8F727" w14:textId="77777777" w:rsidR="00222DD9" w:rsidRPr="00B10CD0" w:rsidRDefault="00222DD9" w:rsidP="001C1D2F">
      <w:pPr>
        <w:numPr>
          <w:ilvl w:val="0"/>
          <w:numId w:val="11"/>
        </w:numPr>
        <w:tabs>
          <w:tab w:val="clear" w:pos="720"/>
          <w:tab w:val="num" w:pos="360"/>
        </w:tabs>
        <w:ind w:left="0" w:firstLine="567"/>
        <w:jc w:val="both"/>
      </w:pPr>
      <w:r w:rsidRPr="00B10CD0">
        <w:rPr>
          <w:color w:val="000000"/>
          <w:sz w:val="28"/>
          <w:szCs w:val="28"/>
        </w:rPr>
        <w:t>раскрыть историческую, культурную и этнографическую суть казахского национального кода;</w:t>
      </w:r>
    </w:p>
    <w:p w14:paraId="7FBE8521" w14:textId="77777777" w:rsidR="00222DD9" w:rsidRPr="00B10CD0" w:rsidRDefault="00222DD9" w:rsidP="001C1D2F">
      <w:pPr>
        <w:numPr>
          <w:ilvl w:val="0"/>
          <w:numId w:val="11"/>
        </w:numPr>
        <w:tabs>
          <w:tab w:val="clear" w:pos="720"/>
          <w:tab w:val="num" w:pos="360"/>
        </w:tabs>
        <w:ind w:left="0" w:firstLine="567"/>
        <w:jc w:val="both"/>
      </w:pPr>
      <w:r w:rsidRPr="00B10CD0">
        <w:rPr>
          <w:color w:val="000000"/>
          <w:sz w:val="28"/>
          <w:szCs w:val="28"/>
        </w:rPr>
        <w:t>дать теоретическое обоснование понятию «национальный код» и выявить элементы казахского национального кода в современной русскоязычной литературе Казахстана;</w:t>
      </w:r>
    </w:p>
    <w:p w14:paraId="4B064DD4" w14:textId="7D4F38A2" w:rsidR="00222DD9" w:rsidRPr="00B10CD0" w:rsidRDefault="00222DD9" w:rsidP="001C1D2F">
      <w:pPr>
        <w:numPr>
          <w:ilvl w:val="0"/>
          <w:numId w:val="11"/>
        </w:numPr>
        <w:tabs>
          <w:tab w:val="clear" w:pos="720"/>
          <w:tab w:val="num" w:pos="360"/>
        </w:tabs>
        <w:ind w:left="0" w:firstLine="567"/>
        <w:jc w:val="both"/>
      </w:pPr>
      <w:r w:rsidRPr="00B10CD0">
        <w:rPr>
          <w:color w:val="000000"/>
          <w:sz w:val="28"/>
          <w:szCs w:val="28"/>
        </w:rPr>
        <w:t>провести струтурно-семантический анализ казахского национального кода в в русскоязычной литературе Казахстана;</w:t>
      </w:r>
    </w:p>
    <w:p w14:paraId="4BE4AE2F" w14:textId="77777777" w:rsidR="00222DD9" w:rsidRPr="00B10CD0" w:rsidRDefault="00222DD9" w:rsidP="001C1D2F">
      <w:pPr>
        <w:numPr>
          <w:ilvl w:val="0"/>
          <w:numId w:val="11"/>
        </w:numPr>
        <w:tabs>
          <w:tab w:val="clear" w:pos="720"/>
          <w:tab w:val="num" w:pos="360"/>
        </w:tabs>
        <w:ind w:left="0" w:firstLine="567"/>
        <w:jc w:val="both"/>
      </w:pPr>
      <w:r w:rsidRPr="00B10CD0">
        <w:rPr>
          <w:color w:val="000000"/>
          <w:sz w:val="28"/>
          <w:szCs w:val="28"/>
        </w:rPr>
        <w:t>классифицировать типы репрезентации казахского национального кода в русскоязычной литературе Казахстана;</w:t>
      </w:r>
    </w:p>
    <w:p w14:paraId="1EFB17B2" w14:textId="77777777" w:rsidR="00222DD9" w:rsidRPr="00B10CD0" w:rsidRDefault="00222DD9" w:rsidP="001C1D2F">
      <w:pPr>
        <w:numPr>
          <w:ilvl w:val="0"/>
          <w:numId w:val="11"/>
        </w:numPr>
        <w:tabs>
          <w:tab w:val="clear" w:pos="720"/>
          <w:tab w:val="num" w:pos="360"/>
        </w:tabs>
        <w:ind w:left="0" w:firstLine="567"/>
        <w:jc w:val="both"/>
      </w:pPr>
      <w:r w:rsidRPr="00B10CD0">
        <w:rPr>
          <w:color w:val="000000"/>
          <w:sz w:val="28"/>
          <w:szCs w:val="28"/>
        </w:rPr>
        <w:t>разработать и апробировать модель формирования социокультурной идентичности будущих учителей русского языка и литературы посредством изучения казахского национального кода в русскоязычной литературе Казахстана.  </w:t>
      </w:r>
    </w:p>
    <w:p w14:paraId="21C8BA3E" w14:textId="77777777" w:rsidR="00222DD9" w:rsidRPr="00B10CD0" w:rsidRDefault="00222DD9" w:rsidP="00222DD9">
      <w:pPr>
        <w:ind w:firstLine="567"/>
        <w:jc w:val="both"/>
      </w:pPr>
      <w:r w:rsidRPr="00B10CD0">
        <w:rPr>
          <w:b/>
          <w:bCs/>
          <w:color w:val="000000"/>
          <w:sz w:val="28"/>
          <w:szCs w:val="28"/>
        </w:rPr>
        <w:t>Объектом исследования</w:t>
      </w:r>
      <w:r w:rsidRPr="00B10CD0">
        <w:rPr>
          <w:color w:val="000000"/>
          <w:sz w:val="28"/>
          <w:szCs w:val="28"/>
        </w:rPr>
        <w:t> стал казахский национальный код как социокультурный и литературный феномен, его структура и семантика в современной русскоязычной литературе Казахстана.</w:t>
      </w:r>
    </w:p>
    <w:p w14:paraId="2C9DA74E" w14:textId="77777777" w:rsidR="00222DD9" w:rsidRPr="00B10CD0" w:rsidRDefault="00222DD9" w:rsidP="00222DD9">
      <w:pPr>
        <w:ind w:firstLine="567"/>
        <w:jc w:val="both"/>
      </w:pPr>
      <w:r w:rsidRPr="00B10CD0">
        <w:rPr>
          <w:b/>
          <w:bCs/>
          <w:color w:val="000000"/>
          <w:sz w:val="28"/>
          <w:szCs w:val="28"/>
        </w:rPr>
        <w:t>Предметом</w:t>
      </w:r>
      <w:r w:rsidRPr="00B10CD0">
        <w:rPr>
          <w:color w:val="000000"/>
          <w:sz w:val="28"/>
          <w:szCs w:val="28"/>
        </w:rPr>
        <w:t> </w:t>
      </w:r>
      <w:r w:rsidRPr="00B10CD0">
        <w:rPr>
          <w:b/>
          <w:bCs/>
          <w:color w:val="000000"/>
          <w:sz w:val="28"/>
          <w:szCs w:val="28"/>
        </w:rPr>
        <w:t>исследования</w:t>
      </w:r>
      <w:r w:rsidRPr="00B10CD0">
        <w:rPr>
          <w:color w:val="000000"/>
          <w:sz w:val="28"/>
          <w:szCs w:val="28"/>
        </w:rPr>
        <w:t xml:space="preserve"> является репрезентация казахского национального кода в современной русскоязычной литературе Казахстана и методические стратегии формирования социокультурной идентичности через его интерпретацию.</w:t>
      </w:r>
    </w:p>
    <w:p w14:paraId="37281974" w14:textId="77777777" w:rsidR="00222DD9" w:rsidRPr="00415354" w:rsidRDefault="00222DD9" w:rsidP="00415354">
      <w:pPr>
        <w:ind w:firstLine="567"/>
        <w:jc w:val="both"/>
        <w:rPr>
          <w:sz w:val="28"/>
          <w:szCs w:val="28"/>
        </w:rPr>
      </w:pPr>
      <w:r w:rsidRPr="00415354">
        <w:rPr>
          <w:b/>
          <w:bCs/>
          <w:sz w:val="28"/>
          <w:szCs w:val="28"/>
        </w:rPr>
        <w:t>Материалы исследования.</w:t>
      </w:r>
      <w:r w:rsidRPr="00415354">
        <w:rPr>
          <w:sz w:val="28"/>
          <w:szCs w:val="28"/>
        </w:rPr>
        <w:t xml:space="preserve"> Исследование основано на анализе широкого корпуса литературных текстов современных казахстанских авторов, чьи произведения отражают различные измерения национального кода, такие как символические значения степных ландшафтов, коллективная историческая память и традиционные семейные структуры. Кроме того, критические и теоретические работы зарубежных и казахстанских ученых обеспечивают концептуальную основу для литературной и семиотической интерпретации. В разделах исследования мы проанализировали произведения  авторов Казахстана сквозь призму национального кода: «Мир природы и функции пейзажа (Степь, Горы)» (Ч. Валиханов, А. Кунанбаев, Б. Каирбеков («Я знаю: солнце в небе голубом»), Н. Чернова (стихотворение «Степь цветёт», повесть «Степной городок»), Ж. Нуркенов («Степь», «Хлеб», «Иртышу»), В. Мосолов (рассказ «Дождь в степи»), К. Бакбергенов (стихотворения «Кочевье», «Колыбельная»), А. Жаксылыков («Сын степей и гор»), Владимир Гундарев, Б. Канапьянов («Жалгыз агаш», «Бахчисарай», «Балбал», «Песочные часы», «Ворон»), Н. Веревочкин («Скульптор»), Елдос Токтарбай («Горная птица»); «Национально-культурные образы-архетипы животных» (А. Ким («Казах верхом», роман-сказка «Белка»), О. Сулейменов («Аргамаки»), Д. Амантай (рассказ «Внук аксакала Толеутая»), Р. Байгужаева (рассказ «Белоплечий»), Р. Сейсенбаев (роман «Ночные голоса», «Проклятый учитель»), М. Магауин (повесть «Судьба </w:t>
      </w:r>
      <w:r w:rsidRPr="00415354">
        <w:rPr>
          <w:sz w:val="28"/>
          <w:szCs w:val="28"/>
        </w:rPr>
        <w:lastRenderedPageBreak/>
        <w:t xml:space="preserve">скакуна»), Талгат Алимов (рассказ «Кокпар ‒ игра настоящих джигитов»), М. Каназов (повесть «Одинокий»), М. Зверев (сборник рассказов «Кладовая чудес»), Н. Верёвочкин (рассказ «Лёшка»), Д. Накипов, М. Ауэзов (рассказ «Серый лютый»), М. Магауин (повесть «Гибель борзого» («Тазының өлімі»), Р. Стикеева (рассказ «Собака»), Е. Клепикова («Пан Тырц и Мурзик»), Ч. Айтматов (роман «И дольше века длится день» («Буранный полустанок»); «Природный мир растений в литературе» (Е. Клепикова (цикл рассказов «Алматинские быльки»), И. Одегов (рассказ «Пуруша»), Любовь Шашкова («Полынь»), З. Асим (рассказ «Книга дождя. Фрагменты»), Н. Чернова (стихотворении «Ослепительное Лето!»), С. Ли, Р. Отарбаев (драма «Султан Бейбарыс»), М. Омар («Мёд и немного полыни»); «Национально-историческая проблематика (Голод, Джут Алашорда, Репрессии, Красный террор)» (Б. Жандарбек (роман-дилогия «Саки»), К. Жумадилов (повесть «Лебеди в западне»), У. Тажикенова (повесть «На берегу»), Э. Кульбаев (повесть «Вечный лучник»), Ю. Манакова (повесть «Таёжных кряжей родники»), М. Земсков (роман «Когда «Мерло» теряет вкус»), Ю. Серебрянский (повесть «Destination. Дорожная пастораль»), С. Елубаев (роман «Одинокая юрта»), Е. Клепикова («Алматинские быльки»), В. Михайлов («Хроника великого джута»), Лаврентий Сон (киносценарий «Жеруйык»), О. Жанайдаров (драмы «Джут», «План», «Магазин», «Хан»); «Честь как основной код в литературе Казахстана» (Р. Сейсенбаев («Проклятый учитель»), Д. Амантай (рассказ «На вершине Каркаралы»), А. Мекебаев (рассказ «Невеста»), С. Павлюченко (рассказ «Ведьма его мечты»); «Мотивы памяти и манкурства как отражение нравственно-философских исканий» (Д. Сугралинов (роман «Кирпичи-2»), А. Кемелбаева («Мангурты»), Д. Амантай («Мы всего лишь люди»), Е. Турсунов (роман «Мелочи жизни»), О. Арукенова (роман «Февраль»), А. Жолымбетов (рассказ «Точка, точка, запятая...»), К. Оркин (роман «Муви»), Нурлана Санжара (повесть «Олиара»); «Отображение мира семьи в современной литрературе Казахстана» (Т. Умбетова (повесть «Заберите меня домой»), Ж. Кусаинова (рассказ «Мой папа курит только «Беломор»), В. Шупейкин (рассказ «Игорёк, Артём и Айка»), Т. Павленко («Эхо войны»), Д. Куантканов (повесть «Марьям»); «Художественные средства изображеня несчастной семьи» Ю. Ким (рассказ «Пока идет снег»), Р. Алдабергенова (рассказ «Бабка Умсынай»), Л. Калмагамбетова (рассказ «AIDS»); «Верования казахов в литературе /вербально /невербально/ аруак» (О. Бокей (повесть «Снежная девушка»), З. Наурзбаева и Л. Калаус («Приключения Бату и его друзей в поисках Золотой чаши»), З. Турехан (роман-фэнтези «Амина Туран в стране номадов»), Д. Кадыржанов (роман-верлибр «История про хорошего и доброго парня»), Т. Абдиков (повесть «Битва здравомыслия»), Д. Досжан (повесть «Душа»), Т. Саукетаев (роман «Я – сумасшедший»), К. Туменбай (рассказ «Сосед»), Д. Куат (рассказ «Пигмалион из Тущибулака»), С. Назарова (рассказ «Мой зеленоглазый аруах»); «Числа как отображение поведенческих кодов» (К. Филонов («Благие вести»), А. Новожилова (рассказ «Плачущая ива»), Н. Верёвочкин («Сруб из лиственницы»), В. Крутова («Шымкентский триптих»), С. Ли («Записки на </w:t>
      </w:r>
      <w:r w:rsidRPr="00415354">
        <w:rPr>
          <w:sz w:val="28"/>
          <w:szCs w:val="28"/>
        </w:rPr>
        <w:lastRenderedPageBreak/>
        <w:t>рисовом зёрнышке»), А. Бескемпирова (рассказ «Митька»); «Цветообозначение как компонент национального кода» (М. Земсков («Саксофон Гавриила»), А. Жаксылыков («Ваятель»), В. Шупейкин («На границе не бывает тишины...»), С. Ахметов (повесть «Срочники»).</w:t>
      </w:r>
    </w:p>
    <w:p w14:paraId="186540DF" w14:textId="77777777" w:rsidR="00222DD9" w:rsidRPr="00B10CD0" w:rsidRDefault="00222DD9" w:rsidP="00222DD9">
      <w:pPr>
        <w:ind w:firstLine="567"/>
        <w:jc w:val="both"/>
      </w:pPr>
      <w:r w:rsidRPr="00B10CD0">
        <w:rPr>
          <w:b/>
          <w:bCs/>
          <w:color w:val="000000"/>
          <w:sz w:val="28"/>
          <w:szCs w:val="28"/>
        </w:rPr>
        <w:t>Методологическая и теоретическая основа</w:t>
      </w:r>
      <w:r w:rsidRPr="00B10CD0">
        <w:rPr>
          <w:color w:val="000000"/>
          <w:sz w:val="28"/>
          <w:szCs w:val="28"/>
        </w:rPr>
        <w:t xml:space="preserve"> диссертации носит междисциплинарный характер. </w:t>
      </w:r>
    </w:p>
    <w:p w14:paraId="7F767AA8" w14:textId="7B121702" w:rsidR="00222DD9" w:rsidRPr="00B10CD0" w:rsidRDefault="00222DD9" w:rsidP="00222DD9">
      <w:pPr>
        <w:ind w:firstLine="567"/>
        <w:jc w:val="both"/>
      </w:pPr>
      <w:r w:rsidRPr="00B10CD0">
        <w:rPr>
          <w:color w:val="000000"/>
          <w:sz w:val="28"/>
          <w:szCs w:val="28"/>
        </w:rPr>
        <w:t>При определении теоретических оснований национального кода в литературе была осуществлена опора на философско-культурологические идеи: К.Н. Леонтьева, Н.Я. Данилевского о культурно-исторических типах и самобытности цивилизаций, теорию символической природы культуры П.А. Флоренского, В.И. Вернадского о биосфере и ноосфере, идею творческой природы культуры Н.А. Бердяева, ментальности и культурных представлений А.Я. Гуревич, теорию ментальности в социокультурном пространстве Э.М. Думнова, философской антропологии К. Вальверде, ментальности и менталитета как ключевой категории гуманитарного знания В.П. Визгина, концепцию национальных образов мира Г.Д. Гачева и др.</w:t>
      </w:r>
    </w:p>
    <w:p w14:paraId="7F4C8274" w14:textId="64F0DDA0" w:rsidR="00222DD9" w:rsidRPr="00B10CD0" w:rsidRDefault="00222DD9" w:rsidP="00222DD9">
      <w:pPr>
        <w:ind w:firstLine="567"/>
        <w:jc w:val="both"/>
      </w:pPr>
      <w:r w:rsidRPr="00B10CD0">
        <w:rPr>
          <w:color w:val="000000"/>
          <w:sz w:val="28"/>
          <w:szCs w:val="28"/>
        </w:rPr>
        <w:t>Культурная память как основа национального кода исследовалась с опорой на теорию психосоциологии менталитета Б.Л. Душкова, исследования по феномену культурной памяти Ю.В. Аленьковой, теории культурной памяти Г.А. Бакиевой, формирования глобальной культурной памяти К.А. Пахалюка, этнотекста как формы проявления культурной памяти З.В. Брандта и др.</w:t>
      </w:r>
    </w:p>
    <w:p w14:paraId="35358D0F" w14:textId="2EB48EAE" w:rsidR="00222DD9" w:rsidRPr="00B10CD0" w:rsidRDefault="00222DD9" w:rsidP="00222DD9">
      <w:pPr>
        <w:ind w:firstLine="567"/>
        <w:jc w:val="both"/>
      </w:pPr>
      <w:r w:rsidRPr="00B10CD0">
        <w:rPr>
          <w:color w:val="000000"/>
          <w:sz w:val="28"/>
          <w:szCs w:val="28"/>
        </w:rPr>
        <w:t>Исследование семантики казахского национального кода опиралось на труды Ю.М. Лотмана о культуре как знаковой системе, а художественного текста как механизма сохранения семиотического кода, А.В. Михайлова о языке как форме существования культуры, теорию пассионарности Л.Н. Гумилева, идеи М.М. Бахтина и диалогизме и полифонизме романа, теоретические положения о транслингвизме и трансляции культуры У.М. Бахтикиреевой, исследования имагологии казахов Д.Н. Дюсекенева, идеи об истоках ментальности казахов Д. Кшибекова и др.</w:t>
      </w:r>
    </w:p>
    <w:p w14:paraId="62714819" w14:textId="3B2A72AD" w:rsidR="00222DD9" w:rsidRPr="00B10CD0" w:rsidRDefault="00222DD9" w:rsidP="00222DD9">
      <w:pPr>
        <w:ind w:firstLine="567"/>
        <w:jc w:val="both"/>
      </w:pPr>
      <w:r w:rsidRPr="00B10CD0">
        <w:rPr>
          <w:color w:val="000000"/>
          <w:sz w:val="28"/>
          <w:szCs w:val="28"/>
        </w:rPr>
        <w:t>Структурно-семантический анализ выявления казахского национального кода опирался на исследования зарубежных и казахстанских исследователей, а именно следующие теории: поэтики художественного образа в литературе Л.В. Чернец, структурно-семантической модели мира в поэтическом тексте С.Д. Абишевой, автора и героя в постмодернистской прозе Л.В.</w:t>
      </w:r>
      <w:r w:rsidR="001934DD">
        <w:rPr>
          <w:color w:val="000000"/>
          <w:sz w:val="28"/>
          <w:szCs w:val="28"/>
          <w:lang w:val="kk-KZ"/>
        </w:rPr>
        <w:t xml:space="preserve"> </w:t>
      </w:r>
      <w:r w:rsidRPr="00B10CD0">
        <w:rPr>
          <w:color w:val="000000"/>
          <w:sz w:val="28"/>
          <w:szCs w:val="28"/>
        </w:rPr>
        <w:t>Сафроновой, о соотношении художественного мира и художественного текста В.В. Савельевой, мифологии и мифотворчества А.Ф. Лосева, фундаментальные положения теории казахской прозы С.А. Каскабасова, комплексно-концентрической теории изучения тюркских культур Е.Д. Турсунова, теоретические исследования традиционной культуры казахов Х.А. Аргынбаева казахской мифологии З.</w:t>
      </w:r>
      <w:r w:rsidR="004B41AD">
        <w:rPr>
          <w:color w:val="000000"/>
          <w:sz w:val="28"/>
          <w:szCs w:val="28"/>
        </w:rPr>
        <w:t xml:space="preserve"> </w:t>
      </w:r>
      <w:r w:rsidRPr="00B10CD0">
        <w:rPr>
          <w:color w:val="000000"/>
          <w:sz w:val="28"/>
          <w:szCs w:val="28"/>
        </w:rPr>
        <w:t>Наурызбаевой, вопросы актуальной мифопоэтики С.М. Алтыбаевой, идеи об особенностях семейно-брачных отношений казахов С. Уалиевой  и др.</w:t>
      </w:r>
    </w:p>
    <w:p w14:paraId="2EE7C425" w14:textId="5FBAAFFA" w:rsidR="00222DD9" w:rsidRPr="00B10CD0" w:rsidRDefault="00222DD9" w:rsidP="00222DD9">
      <w:pPr>
        <w:tabs>
          <w:tab w:val="left" w:pos="993"/>
        </w:tabs>
        <w:ind w:firstLine="567"/>
        <w:jc w:val="both"/>
      </w:pPr>
      <w:r w:rsidRPr="00B10CD0">
        <w:rPr>
          <w:color w:val="000000"/>
          <w:sz w:val="28"/>
          <w:szCs w:val="28"/>
        </w:rPr>
        <w:lastRenderedPageBreak/>
        <w:t>Анализ исторических и теоретических особенностей русскоязычной литературы Казахстана нашел опору в исследованиях З.Н.</w:t>
      </w:r>
      <w:r w:rsidR="002D343F">
        <w:rPr>
          <w:color w:val="000000"/>
          <w:sz w:val="28"/>
          <w:szCs w:val="28"/>
        </w:rPr>
        <w:t xml:space="preserve"> </w:t>
      </w:r>
      <w:r w:rsidRPr="00B10CD0">
        <w:rPr>
          <w:color w:val="000000"/>
          <w:sz w:val="28"/>
          <w:szCs w:val="28"/>
        </w:rPr>
        <w:t>Поляк, С.В.</w:t>
      </w:r>
      <w:r w:rsidR="002D343F">
        <w:rPr>
          <w:color w:val="000000"/>
          <w:sz w:val="28"/>
          <w:szCs w:val="28"/>
        </w:rPr>
        <w:t xml:space="preserve"> </w:t>
      </w:r>
      <w:r w:rsidRPr="00B10CD0">
        <w:rPr>
          <w:color w:val="000000"/>
          <w:sz w:val="28"/>
          <w:szCs w:val="28"/>
        </w:rPr>
        <w:t>Ананьевой и др.</w:t>
      </w:r>
    </w:p>
    <w:p w14:paraId="0C5C89D9" w14:textId="77777777" w:rsidR="00222DD9" w:rsidRPr="00B10CD0" w:rsidRDefault="00222DD9" w:rsidP="001C1D2F">
      <w:pPr>
        <w:tabs>
          <w:tab w:val="left" w:pos="993"/>
        </w:tabs>
        <w:ind w:firstLine="567"/>
        <w:jc w:val="both"/>
      </w:pPr>
      <w:r w:rsidRPr="00B10CD0">
        <w:rPr>
          <w:color w:val="000000"/>
          <w:sz w:val="28"/>
          <w:szCs w:val="28"/>
        </w:rPr>
        <w:t>В диссертации используется комплекс междисциплинарных методов:</w:t>
      </w:r>
    </w:p>
    <w:p w14:paraId="55210B78" w14:textId="77777777" w:rsidR="00222DD9" w:rsidRPr="00B10CD0" w:rsidRDefault="00222DD9" w:rsidP="001C1D2F">
      <w:pPr>
        <w:numPr>
          <w:ilvl w:val="0"/>
          <w:numId w:val="6"/>
        </w:numPr>
        <w:tabs>
          <w:tab w:val="left" w:pos="993"/>
        </w:tabs>
        <w:ind w:left="0" w:firstLine="567"/>
        <w:jc w:val="both"/>
      </w:pPr>
      <w:r w:rsidRPr="00B10CD0">
        <w:rPr>
          <w:color w:val="000000"/>
          <w:sz w:val="28"/>
          <w:szCs w:val="28"/>
        </w:rPr>
        <w:t xml:space="preserve">Структурно-семантический анализ в целях интерпретации казахского национального кода в произведениях русскоязычной литературы Казахстана. </w:t>
      </w:r>
    </w:p>
    <w:p w14:paraId="6FC1D8ED" w14:textId="28782DBA" w:rsidR="00222DD9" w:rsidRPr="00B10CD0" w:rsidRDefault="00222DD9" w:rsidP="001C1D2F">
      <w:pPr>
        <w:numPr>
          <w:ilvl w:val="0"/>
          <w:numId w:val="6"/>
        </w:numPr>
        <w:tabs>
          <w:tab w:val="left" w:pos="993"/>
        </w:tabs>
        <w:ind w:left="0" w:firstLine="567"/>
        <w:jc w:val="both"/>
      </w:pPr>
      <w:r w:rsidRPr="00B10CD0">
        <w:rPr>
          <w:color w:val="000000"/>
          <w:sz w:val="28"/>
          <w:szCs w:val="28"/>
        </w:rPr>
        <w:t>Культурно-семиотический анализ для раскодировки неявны</w:t>
      </w:r>
      <w:r w:rsidR="00B106AF">
        <w:rPr>
          <w:color w:val="000000"/>
          <w:sz w:val="28"/>
          <w:szCs w:val="28"/>
        </w:rPr>
        <w:t>х культурных значений в текстах.</w:t>
      </w:r>
    </w:p>
    <w:p w14:paraId="7AABF03C" w14:textId="322BAFEF" w:rsidR="00222DD9" w:rsidRPr="00B10CD0" w:rsidRDefault="00222DD9" w:rsidP="001C1D2F">
      <w:pPr>
        <w:numPr>
          <w:ilvl w:val="0"/>
          <w:numId w:val="6"/>
        </w:numPr>
        <w:tabs>
          <w:tab w:val="left" w:pos="993"/>
        </w:tabs>
        <w:ind w:left="0" w:firstLine="567"/>
        <w:jc w:val="both"/>
      </w:pPr>
      <w:r w:rsidRPr="00B10CD0">
        <w:rPr>
          <w:color w:val="000000"/>
          <w:sz w:val="28"/>
          <w:szCs w:val="28"/>
        </w:rPr>
        <w:t>Сравнительно-типологический анализ для проведения различий и сходств в поэт</w:t>
      </w:r>
      <w:r w:rsidR="00B106AF">
        <w:rPr>
          <w:color w:val="000000"/>
          <w:sz w:val="28"/>
          <w:szCs w:val="28"/>
        </w:rPr>
        <w:t>ике художественных произведений.</w:t>
      </w:r>
    </w:p>
    <w:p w14:paraId="312C1C9E" w14:textId="77777777" w:rsidR="00222DD9" w:rsidRPr="00B10CD0" w:rsidRDefault="00222DD9" w:rsidP="001C1D2F">
      <w:pPr>
        <w:numPr>
          <w:ilvl w:val="0"/>
          <w:numId w:val="6"/>
        </w:numPr>
        <w:tabs>
          <w:tab w:val="left" w:pos="993"/>
        </w:tabs>
        <w:ind w:left="0" w:firstLine="567"/>
        <w:jc w:val="both"/>
      </w:pPr>
      <w:r w:rsidRPr="00B10CD0">
        <w:rPr>
          <w:color w:val="000000"/>
          <w:sz w:val="28"/>
          <w:szCs w:val="28"/>
        </w:rPr>
        <w:t>Педагогическое моделирование и эксперимент и статистические методы подсчета результатов в рамках подтверждения педагогической гипотезы.</w:t>
      </w:r>
    </w:p>
    <w:p w14:paraId="0452A5C1" w14:textId="33EBF4BB" w:rsidR="00222DD9" w:rsidRPr="00B10CD0" w:rsidRDefault="00222DD9" w:rsidP="00222DD9">
      <w:pPr>
        <w:widowControl w:val="0"/>
        <w:tabs>
          <w:tab w:val="left" w:pos="993"/>
        </w:tabs>
        <w:ind w:firstLine="567"/>
        <w:jc w:val="both"/>
      </w:pPr>
      <w:r w:rsidRPr="00B10CD0">
        <w:rPr>
          <w:b/>
          <w:bCs/>
          <w:color w:val="000000"/>
          <w:sz w:val="28"/>
          <w:szCs w:val="28"/>
        </w:rPr>
        <w:t>Положения, выносимые на защиту</w:t>
      </w:r>
    </w:p>
    <w:p w14:paraId="71AD941C" w14:textId="77777777" w:rsidR="00222DD9" w:rsidRPr="00B10CD0" w:rsidRDefault="00222DD9" w:rsidP="00222DD9">
      <w:pPr>
        <w:widowControl w:val="0"/>
        <w:tabs>
          <w:tab w:val="left" w:pos="993"/>
        </w:tabs>
        <w:ind w:firstLine="567"/>
        <w:jc w:val="both"/>
      </w:pPr>
      <w:r w:rsidRPr="00B10CD0">
        <w:rPr>
          <w:color w:val="000000"/>
          <w:sz w:val="28"/>
          <w:szCs w:val="28"/>
        </w:rPr>
        <w:t>1.</w:t>
      </w:r>
      <w:r w:rsidRPr="00B10CD0">
        <w:rPr>
          <w:b/>
          <w:bCs/>
          <w:color w:val="000000"/>
          <w:sz w:val="28"/>
          <w:szCs w:val="28"/>
        </w:rPr>
        <w:t> </w:t>
      </w:r>
      <w:r w:rsidRPr="00B10CD0">
        <w:rPr>
          <w:color w:val="000000"/>
          <w:sz w:val="28"/>
          <w:szCs w:val="28"/>
        </w:rPr>
        <w:t>Национальный код является междисциплинарной научной категорией, обладающей социокультурной значимостью и ложащаяся в основу структурно-семантического анализа художественного текста. </w:t>
      </w:r>
    </w:p>
    <w:p w14:paraId="2B17DC73" w14:textId="77777777" w:rsidR="00222DD9" w:rsidRPr="00B10CD0" w:rsidRDefault="00222DD9" w:rsidP="00222DD9">
      <w:pPr>
        <w:widowControl w:val="0"/>
        <w:ind w:firstLine="567"/>
        <w:jc w:val="both"/>
      </w:pPr>
      <w:r w:rsidRPr="00B10CD0">
        <w:rPr>
          <w:color w:val="000000"/>
          <w:sz w:val="28"/>
          <w:szCs w:val="28"/>
        </w:rPr>
        <w:t>2. Казахский национальный код в современной русскоязычной литературе Казахстана представляет собой особую систему значений культурного, исторического, этнографического характера, отображающую особенности национальной картины мира. </w:t>
      </w:r>
    </w:p>
    <w:p w14:paraId="4D70FF5E" w14:textId="77777777" w:rsidR="00222DD9" w:rsidRPr="00B10CD0" w:rsidRDefault="00222DD9" w:rsidP="00222DD9">
      <w:pPr>
        <w:widowControl w:val="0"/>
        <w:ind w:firstLine="567"/>
        <w:jc w:val="both"/>
      </w:pPr>
      <w:r w:rsidRPr="00B10CD0">
        <w:rPr>
          <w:color w:val="000000"/>
          <w:sz w:val="28"/>
          <w:szCs w:val="28"/>
        </w:rPr>
        <w:t>3. Русскоязычная литература Казахстана демонстрирует общность стилевых, жанровых, структурно-семантических форм репрезентации казахского национального кода.</w:t>
      </w:r>
    </w:p>
    <w:p w14:paraId="03019FF4" w14:textId="77777777" w:rsidR="00222DD9" w:rsidRPr="00B10CD0" w:rsidRDefault="00222DD9" w:rsidP="00222DD9">
      <w:pPr>
        <w:widowControl w:val="0"/>
        <w:ind w:firstLine="567"/>
        <w:jc w:val="both"/>
      </w:pPr>
      <w:r w:rsidRPr="00B10CD0">
        <w:rPr>
          <w:color w:val="000000"/>
          <w:sz w:val="28"/>
          <w:szCs w:val="28"/>
        </w:rPr>
        <w:t>4. Типология казахского национального кода включает природно-ландшафтный, код исторической памяти, код семейно-бытовых отношений и мифосемиотический код.</w:t>
      </w:r>
    </w:p>
    <w:p w14:paraId="70620F35" w14:textId="77777777" w:rsidR="00222DD9" w:rsidRPr="00B10CD0" w:rsidRDefault="00222DD9" w:rsidP="00222DD9">
      <w:pPr>
        <w:widowControl w:val="0"/>
        <w:ind w:firstLine="567"/>
        <w:jc w:val="both"/>
      </w:pPr>
      <w:r w:rsidRPr="00B10CD0">
        <w:rPr>
          <w:color w:val="000000"/>
          <w:sz w:val="28"/>
          <w:szCs w:val="28"/>
        </w:rPr>
        <w:t>5. Формирование социокультурной идентичности становится успешным при условии системно организованной интерпретации казахского национального кода в русскоязычной литературе Казахстана.</w:t>
      </w:r>
    </w:p>
    <w:p w14:paraId="7CEE4D9A" w14:textId="77777777" w:rsidR="00222DD9" w:rsidRPr="00B10CD0" w:rsidRDefault="00222DD9" w:rsidP="00222DD9">
      <w:pPr>
        <w:widowControl w:val="0"/>
        <w:ind w:firstLine="567"/>
        <w:jc w:val="both"/>
      </w:pPr>
      <w:r w:rsidRPr="00B10CD0">
        <w:rPr>
          <w:b/>
          <w:bCs/>
          <w:color w:val="000000"/>
          <w:sz w:val="28"/>
          <w:szCs w:val="28"/>
        </w:rPr>
        <w:t>Научно-практическая значимость</w:t>
      </w:r>
      <w:r w:rsidRPr="00B10CD0">
        <w:rPr>
          <w:color w:val="000000"/>
          <w:sz w:val="28"/>
          <w:szCs w:val="28"/>
        </w:rPr>
        <w:t> исследования заключается в использовании в учебном процессе организаций образования разных уровней, при разработке учебных и методических пособий и рекомендаций, составлении типовых и рабочих учебных программ, студентами филологических факультетов высших учебных заведений.</w:t>
      </w:r>
    </w:p>
    <w:p w14:paraId="5D240CB2" w14:textId="77777777" w:rsidR="00222DD9" w:rsidRPr="00B10CD0" w:rsidRDefault="00222DD9" w:rsidP="00222DD9">
      <w:pPr>
        <w:widowControl w:val="0"/>
        <w:ind w:firstLine="567"/>
        <w:jc w:val="both"/>
      </w:pPr>
      <w:r w:rsidRPr="00B10CD0">
        <w:rPr>
          <w:b/>
          <w:bCs/>
          <w:color w:val="000000"/>
          <w:sz w:val="28"/>
          <w:szCs w:val="28"/>
        </w:rPr>
        <w:t xml:space="preserve">Апробация работы. </w:t>
      </w:r>
      <w:r w:rsidRPr="00B10CD0">
        <w:rPr>
          <w:color w:val="000000"/>
          <w:sz w:val="28"/>
          <w:szCs w:val="28"/>
        </w:rPr>
        <w:t>По теме исследования было опубликовано более 29 работ, из них: 7 статей в зарубежных изданиях, относящихся к базе Scopus и WoS; 6 статей в изданиях, рекомендованных КОКСНВО МНВО РК; 4 статьи в изданиях международных конференций; 2 статьи дальнего зарубежья, 2 статьи в изданиях республиканских конференций, участие в 8 коллективных монографиях и 6 научных проектах грантового финансирования КН МНВО РК.</w:t>
      </w:r>
    </w:p>
    <w:p w14:paraId="4B07FD54" w14:textId="77777777" w:rsidR="00222DD9" w:rsidRPr="00B10CD0" w:rsidRDefault="00222DD9" w:rsidP="00222DD9">
      <w:pPr>
        <w:widowControl w:val="0"/>
        <w:ind w:firstLine="567"/>
        <w:jc w:val="both"/>
        <w:rPr>
          <w:lang w:val="en-US"/>
        </w:rPr>
      </w:pPr>
      <w:r w:rsidRPr="00B10CD0">
        <w:rPr>
          <w:color w:val="000000"/>
          <w:sz w:val="28"/>
          <w:szCs w:val="28"/>
          <w:lang w:val="en-US"/>
        </w:rPr>
        <w:t xml:space="preserve">1) Abisheva, S. D., Sabirova, D. A., Serikova, S. K., Baishukurova, G. Z., &amp; Baibolov, A.U (20%). (2020). Reception “Requiem” VA Mozart in the poem by M. Makatayev “Mozart. Requiem”. </w:t>
      </w:r>
      <w:r w:rsidRPr="00B10CD0">
        <w:rPr>
          <w:color w:val="000000"/>
          <w:sz w:val="28"/>
          <w:szCs w:val="28"/>
        </w:rPr>
        <w:t>Процентиль</w:t>
      </w:r>
      <w:r w:rsidRPr="00B10CD0">
        <w:rPr>
          <w:color w:val="000000"/>
          <w:sz w:val="28"/>
          <w:szCs w:val="28"/>
          <w:lang w:val="en-US"/>
        </w:rPr>
        <w:t xml:space="preserve"> 45. Q3. Talent Development &amp; Excellence, 12(1), 14-25.  </w:t>
      </w:r>
    </w:p>
    <w:p w14:paraId="0C8E523D" w14:textId="6860E269" w:rsidR="00222DD9" w:rsidRPr="00B10CD0" w:rsidRDefault="00222DD9" w:rsidP="00222DD9">
      <w:pPr>
        <w:widowControl w:val="0"/>
        <w:ind w:firstLine="567"/>
        <w:jc w:val="both"/>
        <w:rPr>
          <w:lang w:val="en-US"/>
        </w:rPr>
      </w:pPr>
      <w:r w:rsidRPr="00B10CD0">
        <w:rPr>
          <w:color w:val="000000"/>
          <w:sz w:val="28"/>
          <w:szCs w:val="28"/>
          <w:lang w:val="en-US"/>
        </w:rPr>
        <w:lastRenderedPageBreak/>
        <w:t xml:space="preserve">2) Aigul Onalbayeva., Gulnur Baishukurova., Akerke Irgebayeva., </w:t>
      </w:r>
      <w:r w:rsidRPr="00B10CD0">
        <w:rPr>
          <w:color w:val="000000"/>
          <w:sz w:val="28"/>
          <w:szCs w:val="28"/>
        </w:rPr>
        <w:t>А</w:t>
      </w:r>
      <w:r w:rsidRPr="00B10CD0">
        <w:rPr>
          <w:color w:val="000000"/>
          <w:sz w:val="28"/>
          <w:szCs w:val="28"/>
          <w:lang w:val="en-US"/>
        </w:rPr>
        <w:t xml:space="preserve">sel Kozhakhmetova., Aizhan Nussupbekova, Baibolov Alibek (20%). </w:t>
      </w:r>
      <w:r w:rsidRPr="00B10CD0">
        <w:rPr>
          <w:color w:val="000000"/>
          <w:sz w:val="28"/>
          <w:szCs w:val="28"/>
        </w:rPr>
        <w:t>Процентиль</w:t>
      </w:r>
      <w:r w:rsidRPr="00B10CD0">
        <w:rPr>
          <w:color w:val="000000"/>
          <w:sz w:val="28"/>
          <w:szCs w:val="28"/>
          <w:lang w:val="en-US"/>
        </w:rPr>
        <w:t xml:space="preserve"> 40. Q3. Research Article Verbalization of the Concept Family in the Content of School Textbooks on Russian Language and Literature. REVIEW OF INTERNATIONAL GEOGRAPHICAL EDUCATION. ISSN: 2146-0353  © RIGEO 11(5), SPRING, 2021. - </w:t>
      </w:r>
      <w:r w:rsidRPr="00B10CD0">
        <w:rPr>
          <w:color w:val="000000"/>
          <w:sz w:val="28"/>
          <w:szCs w:val="28"/>
        </w:rPr>
        <w:t>Р</w:t>
      </w:r>
      <w:r w:rsidRPr="00B10CD0">
        <w:rPr>
          <w:color w:val="000000"/>
          <w:sz w:val="28"/>
          <w:szCs w:val="28"/>
          <w:lang w:val="en-US"/>
        </w:rPr>
        <w:t>. 4450-4456. https://rigeo.org/menu-script/index.php/rigeo/article/view/1516  </w:t>
      </w:r>
    </w:p>
    <w:p w14:paraId="4AF5B604" w14:textId="77777777" w:rsidR="00222DD9" w:rsidRPr="00B10CD0" w:rsidRDefault="00222DD9" w:rsidP="00222DD9">
      <w:pPr>
        <w:widowControl w:val="0"/>
        <w:ind w:firstLine="567"/>
        <w:jc w:val="both"/>
        <w:rPr>
          <w:lang w:val="en-US"/>
        </w:rPr>
      </w:pPr>
      <w:r w:rsidRPr="00B10CD0">
        <w:rPr>
          <w:color w:val="000000"/>
          <w:sz w:val="28"/>
          <w:szCs w:val="28"/>
          <w:lang w:val="en-US"/>
        </w:rPr>
        <w:t xml:space="preserve">3) Aida, N., Samal, S., Lelya, B., Feruza, S., Gulnara, A. &amp; Alibek, B (20%). </w:t>
      </w:r>
      <w:r w:rsidRPr="00B10CD0">
        <w:rPr>
          <w:color w:val="000000"/>
          <w:sz w:val="28"/>
          <w:szCs w:val="28"/>
        </w:rPr>
        <w:t>Процентиль</w:t>
      </w:r>
      <w:r w:rsidRPr="00B10CD0">
        <w:rPr>
          <w:color w:val="000000"/>
          <w:sz w:val="28"/>
          <w:szCs w:val="28"/>
          <w:lang w:val="en-US"/>
        </w:rPr>
        <w:t xml:space="preserve"> 45. Q2. (2022). Teachers&amp;apos; views on the methodology of teaching Internet literature. Cypriot Journal of Educational Science. 17 (8), 2946-2959. https://doi.org/10.18844/cjes.v17i8.7911  </w:t>
      </w:r>
    </w:p>
    <w:p w14:paraId="4F5498B6" w14:textId="77777777" w:rsidR="00222DD9" w:rsidRPr="00B10CD0" w:rsidRDefault="00222DD9" w:rsidP="00222DD9">
      <w:pPr>
        <w:widowControl w:val="0"/>
        <w:ind w:firstLine="567"/>
        <w:jc w:val="both"/>
        <w:rPr>
          <w:lang w:val="en-US"/>
        </w:rPr>
      </w:pPr>
      <w:r w:rsidRPr="00B10CD0">
        <w:rPr>
          <w:color w:val="000000"/>
          <w:sz w:val="28"/>
          <w:szCs w:val="28"/>
          <w:lang w:val="en-US"/>
        </w:rPr>
        <w:t xml:space="preserve">4) Baibolov Alibek (40%), Aliyeva Zhanat, Seisenbiyeva Eleonora, Sadykova Roza. </w:t>
      </w:r>
      <w:r w:rsidRPr="00B10CD0">
        <w:rPr>
          <w:color w:val="000000"/>
          <w:sz w:val="28"/>
          <w:szCs w:val="28"/>
        </w:rPr>
        <w:t>Процентиль</w:t>
      </w:r>
      <w:r w:rsidRPr="00B10CD0">
        <w:rPr>
          <w:color w:val="000000"/>
          <w:sz w:val="28"/>
          <w:szCs w:val="28"/>
          <w:lang w:val="en-US"/>
        </w:rPr>
        <w:t xml:space="preserve"> 50. Q3. VALUABLE STUDY OF THE NATIONAL WORLD PICTURE 0F NARRATIVES IN MODERN LITERATURE. AD ALTA. Journal of interdisciplinary research, 2024.  https://doi.org/10.26577/ejph.2022.v187.i3.016 1-4 p.  </w:t>
      </w:r>
    </w:p>
    <w:p w14:paraId="7B734F1D" w14:textId="77777777" w:rsidR="00222DD9" w:rsidRPr="00B10CD0" w:rsidRDefault="00222DD9" w:rsidP="00222DD9">
      <w:pPr>
        <w:widowControl w:val="0"/>
        <w:ind w:firstLine="567"/>
        <w:jc w:val="both"/>
        <w:rPr>
          <w:lang w:val="en-US"/>
        </w:rPr>
      </w:pPr>
      <w:r w:rsidRPr="00B10CD0">
        <w:rPr>
          <w:color w:val="000000"/>
          <w:sz w:val="28"/>
          <w:szCs w:val="28"/>
          <w:lang w:val="en-US"/>
        </w:rPr>
        <w:t xml:space="preserve">5) Sabirova D.A., Nurbaeva A.M., Sametova Zh.Sh., Baibolov A.U. (20%), Moldagali M.B. </w:t>
      </w:r>
      <w:r w:rsidRPr="00B10CD0">
        <w:rPr>
          <w:color w:val="000000"/>
          <w:sz w:val="28"/>
          <w:szCs w:val="28"/>
        </w:rPr>
        <w:t>Процентиль</w:t>
      </w:r>
      <w:r w:rsidRPr="00B10CD0">
        <w:rPr>
          <w:color w:val="000000"/>
          <w:sz w:val="28"/>
          <w:szCs w:val="28"/>
          <w:lang w:val="en-US"/>
        </w:rPr>
        <w:t xml:space="preserve"> 60. Q2. Artistic features of Lydia Kossutskaya’s prose for children (based on the material of the Kazakh literary online magazine Daktil) // Journal of Ecohumanism, 2024 3(3), 1511-1516. https://doi.org/10.62754/joe.v3i3.3616  </w:t>
      </w:r>
    </w:p>
    <w:p w14:paraId="11AEF2F0" w14:textId="77777777" w:rsidR="00222DD9" w:rsidRPr="00B10CD0" w:rsidRDefault="00222DD9" w:rsidP="00222DD9">
      <w:pPr>
        <w:widowControl w:val="0"/>
        <w:ind w:firstLine="567"/>
        <w:jc w:val="both"/>
        <w:rPr>
          <w:lang w:val="en-US"/>
        </w:rPr>
      </w:pPr>
      <w:r w:rsidRPr="00B10CD0">
        <w:rPr>
          <w:color w:val="000000"/>
          <w:sz w:val="28"/>
          <w:szCs w:val="28"/>
          <w:lang w:val="en-US"/>
        </w:rPr>
        <w:t xml:space="preserve">6) S. Serikova, G. Atembayeva, </w:t>
      </w:r>
      <w:r w:rsidRPr="00B10CD0">
        <w:rPr>
          <w:color w:val="000000"/>
          <w:sz w:val="28"/>
          <w:szCs w:val="28"/>
        </w:rPr>
        <w:t>А</w:t>
      </w:r>
      <w:r w:rsidRPr="00B10CD0">
        <w:rPr>
          <w:color w:val="000000"/>
          <w:sz w:val="28"/>
          <w:szCs w:val="28"/>
          <w:lang w:val="en-US"/>
        </w:rPr>
        <w:t xml:space="preserve">. Baibolov (30%). </w:t>
      </w:r>
      <w:r w:rsidRPr="00B10CD0">
        <w:rPr>
          <w:color w:val="000000"/>
          <w:sz w:val="28"/>
          <w:szCs w:val="28"/>
        </w:rPr>
        <w:t>Процентиль</w:t>
      </w:r>
      <w:r w:rsidRPr="00B10CD0">
        <w:rPr>
          <w:color w:val="000000"/>
          <w:sz w:val="28"/>
          <w:szCs w:val="28"/>
          <w:lang w:val="en-US"/>
        </w:rPr>
        <w:t xml:space="preserve"> 50. Q3. Study of Transmedial and Artistic Representation of the Image of Kazakhstan in Modern Scientific Literature. SEEJPH Volume XXVI, S2, 2025, ISBN 2197-5248, Posted 03-02-2025. https://doi.org/10.70135/seejph.vi.4292  </w:t>
      </w:r>
    </w:p>
    <w:p w14:paraId="7FAAAE23" w14:textId="77777777" w:rsidR="00222DD9" w:rsidRPr="00B10CD0" w:rsidRDefault="00222DD9" w:rsidP="00222DD9">
      <w:pPr>
        <w:widowControl w:val="0"/>
        <w:ind w:firstLine="567"/>
        <w:jc w:val="both"/>
        <w:rPr>
          <w:lang w:val="en-US"/>
        </w:rPr>
      </w:pPr>
      <w:r w:rsidRPr="00B10CD0">
        <w:rPr>
          <w:color w:val="000000"/>
          <w:sz w:val="28"/>
          <w:szCs w:val="28"/>
          <w:lang w:val="en-US"/>
        </w:rPr>
        <w:t xml:space="preserve">7) Alibek Baibolov (60%), Saule Abisheva, Akhlima Saparova, Zhanakul Sametova, Dina Sabirova, Yeldos Toktarbay. </w:t>
      </w:r>
      <w:r w:rsidRPr="00B10CD0">
        <w:rPr>
          <w:color w:val="000000"/>
          <w:sz w:val="28"/>
          <w:szCs w:val="28"/>
        </w:rPr>
        <w:t>Процентиль</w:t>
      </w:r>
      <w:r w:rsidRPr="00B10CD0">
        <w:rPr>
          <w:color w:val="000000"/>
          <w:sz w:val="28"/>
          <w:szCs w:val="28"/>
          <w:lang w:val="en-US"/>
        </w:rPr>
        <w:t xml:space="preserve"> 79. Q1. National Code in the Literature of Kazakhstan and Central Asia. QUBAHAN ACADEMIC JOURNAL. VOL 5, NO. 3, September 2025. </w:t>
      </w:r>
      <w:r w:rsidRPr="00B10CD0">
        <w:rPr>
          <w:color w:val="000000"/>
          <w:sz w:val="28"/>
          <w:szCs w:val="28"/>
        </w:rPr>
        <w:t>С</w:t>
      </w:r>
      <w:r w:rsidRPr="00B10CD0">
        <w:rPr>
          <w:color w:val="000000"/>
          <w:sz w:val="28"/>
          <w:szCs w:val="28"/>
          <w:lang w:val="en-US"/>
        </w:rPr>
        <w:t>. 547-558. https://doi.org/10.48161/qaj.v5n3a2103  </w:t>
      </w:r>
    </w:p>
    <w:p w14:paraId="51E76375" w14:textId="77777777" w:rsidR="00222DD9" w:rsidRPr="00B10CD0" w:rsidRDefault="00222DD9" w:rsidP="00222DD9">
      <w:pPr>
        <w:widowControl w:val="0"/>
        <w:ind w:firstLine="567"/>
        <w:jc w:val="both"/>
      </w:pPr>
      <w:r w:rsidRPr="00B10CD0">
        <w:rPr>
          <w:color w:val="000000"/>
          <w:sz w:val="28"/>
          <w:szCs w:val="28"/>
        </w:rPr>
        <w:t>8) Cабирова Д.А., Байболов А.У. (50%) Интертекстуальность и ее функции в художественном тексте. Вестник КазНПУ им Абая. Серия филологическая. – Алматы, 2019. – № 4 (50). С. 70-72. https://sp.kaznpu.kz/docs/jurnal_file/file20200121011257.pdf  </w:t>
      </w:r>
    </w:p>
    <w:p w14:paraId="34DF6B54" w14:textId="77777777" w:rsidR="00222DD9" w:rsidRPr="00B10CD0" w:rsidRDefault="00222DD9" w:rsidP="00222DD9">
      <w:pPr>
        <w:widowControl w:val="0"/>
        <w:ind w:firstLine="567"/>
        <w:jc w:val="both"/>
        <w:rPr>
          <w:lang w:val="en-US"/>
        </w:rPr>
      </w:pPr>
      <w:r w:rsidRPr="00B10CD0">
        <w:rPr>
          <w:color w:val="000000"/>
          <w:sz w:val="28"/>
          <w:szCs w:val="28"/>
        </w:rPr>
        <w:t xml:space="preserve">9) Серикова С.К., Сабирова Д.А., Байболов А.У. (60%) Литература как фактор воспитания личности. ISSN 2073-333X Международный научный журнал. Қазақстанның ғылымы мен өмірі. Наука и жизнь Казахстана. </w:t>
      </w:r>
      <w:r w:rsidRPr="00B10CD0">
        <w:rPr>
          <w:color w:val="000000"/>
          <w:sz w:val="28"/>
          <w:szCs w:val="28"/>
          <w:lang w:val="en-US"/>
        </w:rPr>
        <w:t xml:space="preserve">Science and life of Kazakhstan №10/1 2019. – </w:t>
      </w:r>
      <w:r w:rsidRPr="00B10CD0">
        <w:rPr>
          <w:color w:val="000000"/>
          <w:sz w:val="28"/>
          <w:szCs w:val="28"/>
        </w:rPr>
        <w:t>Алматы</w:t>
      </w:r>
      <w:r w:rsidRPr="00B10CD0">
        <w:rPr>
          <w:color w:val="000000"/>
          <w:sz w:val="28"/>
          <w:szCs w:val="28"/>
          <w:lang w:val="en-US"/>
        </w:rPr>
        <w:t xml:space="preserve">. – 153-160 </w:t>
      </w:r>
      <w:r w:rsidRPr="00B10CD0">
        <w:rPr>
          <w:color w:val="000000"/>
          <w:sz w:val="28"/>
          <w:szCs w:val="28"/>
        </w:rPr>
        <w:t>с</w:t>
      </w:r>
      <w:r w:rsidRPr="00B10CD0">
        <w:rPr>
          <w:color w:val="000000"/>
          <w:sz w:val="28"/>
          <w:szCs w:val="28"/>
          <w:lang w:val="en-US"/>
        </w:rPr>
        <w:t>. https://auezov.edu.kz/um/media/attachments/2024/12/21/10_1-20191.pdf  </w:t>
      </w:r>
    </w:p>
    <w:p w14:paraId="7A253799" w14:textId="77777777" w:rsidR="00222DD9" w:rsidRPr="00B10CD0" w:rsidRDefault="00222DD9" w:rsidP="00222DD9">
      <w:pPr>
        <w:widowControl w:val="0"/>
        <w:ind w:firstLine="567"/>
        <w:jc w:val="both"/>
      </w:pPr>
      <w:r w:rsidRPr="00B10CD0">
        <w:rPr>
          <w:color w:val="000000"/>
          <w:sz w:val="28"/>
          <w:szCs w:val="28"/>
        </w:rPr>
        <w:t>10) Сабирова Д.А., Байболов А.У. (50%) Интермедиальность как предмет научных исследований. Вестник КазНПУ им. Абая, серия «Филологические науки». ‒ №3 (69), 2019 г. ‒ Алматы. ‒ 224-229 с. https://bulletin-philology.kaznpu.kz/index.php/ped/issue/view/26/40  </w:t>
      </w:r>
    </w:p>
    <w:p w14:paraId="00D2F0BB" w14:textId="77777777" w:rsidR="00222DD9" w:rsidRPr="00B10CD0" w:rsidRDefault="00222DD9" w:rsidP="00222DD9">
      <w:pPr>
        <w:widowControl w:val="0"/>
        <w:ind w:firstLine="567"/>
        <w:jc w:val="both"/>
      </w:pPr>
      <w:r w:rsidRPr="00B10CD0">
        <w:rPr>
          <w:color w:val="000000"/>
          <w:sz w:val="28"/>
          <w:szCs w:val="28"/>
        </w:rPr>
        <w:t xml:space="preserve">11) Байболов А.У. (100%) Вопросы национального кода в рассказах Бахытжана Канапьянова. Вестник КазНПУ им. Абая, серия «Филология». </w:t>
      </w:r>
      <w:r w:rsidRPr="00B10CD0">
        <w:rPr>
          <w:color w:val="000000"/>
          <w:sz w:val="28"/>
          <w:szCs w:val="28"/>
        </w:rPr>
        <w:lastRenderedPageBreak/>
        <w:t>№1(75), 2021 г. С. 209-214. https://doi.org/10.51889/2021-1.1728-7804.35  </w:t>
      </w:r>
    </w:p>
    <w:p w14:paraId="3769EB0F" w14:textId="77777777" w:rsidR="00222DD9" w:rsidRPr="00B10CD0" w:rsidRDefault="00222DD9" w:rsidP="00222DD9">
      <w:pPr>
        <w:widowControl w:val="0"/>
        <w:ind w:firstLine="567"/>
        <w:jc w:val="both"/>
      </w:pPr>
      <w:r w:rsidRPr="00B10CD0">
        <w:rPr>
          <w:color w:val="000000"/>
          <w:sz w:val="28"/>
          <w:szCs w:val="28"/>
        </w:rPr>
        <w:t>12) Байболов А.У. (100%) Сұлтан Раев драмаларындағы постколониалды эстетика. Ясауи хабаршысы. Филология сериясы. ‒ Түркістан, 2023. ‒ № 4 (76). 204-207 б. https://doi.org/10.47526/2023-4/2664-0686.10  </w:t>
      </w:r>
    </w:p>
    <w:p w14:paraId="756B6FF8" w14:textId="77777777" w:rsidR="00222DD9" w:rsidRPr="00B10CD0" w:rsidRDefault="00222DD9" w:rsidP="00222DD9">
      <w:pPr>
        <w:widowControl w:val="0"/>
        <w:ind w:firstLine="567"/>
        <w:jc w:val="both"/>
        <w:rPr>
          <w:lang w:val="en-US"/>
        </w:rPr>
      </w:pPr>
      <w:r w:rsidRPr="00B10CD0">
        <w:rPr>
          <w:color w:val="000000"/>
          <w:sz w:val="28"/>
          <w:szCs w:val="28"/>
        </w:rPr>
        <w:t xml:space="preserve">13) Серикова С.К., Байболов А.У. (60%) Қазақстан бейнесінің трансмедиалды және көркемдік көрінісін зерттеудің теориялық негіздері. Margulan university. Тіл және әдебиет: Теориясы мен тәжірибесі. ‒ Павлодар, 2025. ‒ Том 4, № 3. </w:t>
      </w:r>
      <w:r w:rsidRPr="00B10CD0">
        <w:rPr>
          <w:color w:val="000000"/>
          <w:sz w:val="28"/>
          <w:szCs w:val="28"/>
          <w:lang w:val="en-US"/>
        </w:rPr>
        <w:t xml:space="preserve">96-107 </w:t>
      </w:r>
      <w:r w:rsidRPr="00B10CD0">
        <w:rPr>
          <w:color w:val="000000"/>
          <w:sz w:val="28"/>
          <w:szCs w:val="28"/>
        </w:rPr>
        <w:t>б</w:t>
      </w:r>
      <w:r w:rsidRPr="00B10CD0">
        <w:rPr>
          <w:color w:val="000000"/>
          <w:sz w:val="28"/>
          <w:szCs w:val="28"/>
          <w:lang w:val="en-US"/>
        </w:rPr>
        <w:t>. DOI: https://doi.org/10.52301/2957-5567-2025-4-3-96-107  </w:t>
      </w:r>
    </w:p>
    <w:p w14:paraId="35B37A60" w14:textId="77777777" w:rsidR="00222DD9" w:rsidRPr="00B10CD0" w:rsidRDefault="00222DD9" w:rsidP="00222DD9">
      <w:pPr>
        <w:widowControl w:val="0"/>
        <w:ind w:firstLine="567"/>
        <w:jc w:val="both"/>
        <w:rPr>
          <w:lang w:val="en-US"/>
        </w:rPr>
      </w:pPr>
      <w:r w:rsidRPr="00B10CD0">
        <w:rPr>
          <w:color w:val="000000"/>
          <w:sz w:val="28"/>
          <w:szCs w:val="28"/>
          <w:lang w:val="en-US"/>
        </w:rPr>
        <w:t>14) Sabirova D., Serikova S., Baibolov A. (30%) Reading as a social and psychological phenomenon. VOL 1, No 35, (2019) Scientific discussion (Praha, Czech Republic) ISSN 3041-4245. – P. 18-20.  </w:t>
      </w:r>
    </w:p>
    <w:p w14:paraId="416A8353" w14:textId="77777777" w:rsidR="00222DD9" w:rsidRPr="00B10CD0" w:rsidRDefault="00222DD9" w:rsidP="00222DD9">
      <w:pPr>
        <w:widowControl w:val="0"/>
        <w:ind w:firstLine="567"/>
        <w:jc w:val="both"/>
      </w:pPr>
      <w:r w:rsidRPr="00B10CD0">
        <w:rPr>
          <w:color w:val="000000"/>
          <w:sz w:val="28"/>
          <w:szCs w:val="28"/>
          <w:lang w:val="en-US"/>
        </w:rPr>
        <w:t xml:space="preserve">15) Sabirova D, Baibolov. (40%) The specificity of the chronotope in modern prose in Kazakhstan. MINISTRY OF FOREIGN AFFAIRS OF TURKMENISTAN. MINISTRY OF EDUCATION OF TURKMENISTAN. ACADEMY OF SCIENCES OF TURKMENISTAN. MUHAMMET BAYRAM HAN-THE-TURKMEN AND TRADITIONS OF HUMANISM, PATRIOTISM AND COURAGE OF THE TURKMEN PEOPLE. </w:t>
      </w:r>
      <w:r w:rsidRPr="00B10CD0">
        <w:rPr>
          <w:color w:val="000000"/>
          <w:sz w:val="28"/>
          <w:szCs w:val="28"/>
        </w:rPr>
        <w:t xml:space="preserve">International Forum. – Ashgabat. 155-164 с. 2021.   </w:t>
      </w:r>
    </w:p>
    <w:p w14:paraId="2E3CE7D0" w14:textId="77777777" w:rsidR="00222DD9" w:rsidRPr="00B10CD0" w:rsidRDefault="00222DD9" w:rsidP="00222DD9">
      <w:pPr>
        <w:widowControl w:val="0"/>
        <w:ind w:firstLine="567"/>
        <w:jc w:val="both"/>
        <w:rPr>
          <w:lang w:val="en-US"/>
        </w:rPr>
      </w:pPr>
      <w:r w:rsidRPr="00B10CD0">
        <w:rPr>
          <w:color w:val="000000"/>
          <w:sz w:val="28"/>
          <w:szCs w:val="28"/>
        </w:rPr>
        <w:t>16) Байболов А.У. (100%) Национальные образы мира в прозе Бахытжана Канапьянова. Федеральное государственное автономное образовательное учреждение высшего образования «РОССИЙСКИЙ УНИВЕРСИТЕТ ДРУЖБЫ НАРОДОВ». НАЦИОНАЛЬНЫЕ ОБРАЗЫ МИРА В ЗЕРКАЛЕ РУССКОГО ЯЗЫКА. Сборник статей молодых исследователей. – Москва, 2021. Российский</w:t>
      </w:r>
      <w:r w:rsidRPr="00B10CD0">
        <w:rPr>
          <w:color w:val="000000"/>
          <w:sz w:val="28"/>
          <w:szCs w:val="28"/>
          <w:lang w:val="en-US"/>
        </w:rPr>
        <w:t xml:space="preserve"> </w:t>
      </w:r>
      <w:r w:rsidRPr="00B10CD0">
        <w:rPr>
          <w:color w:val="000000"/>
          <w:sz w:val="28"/>
          <w:szCs w:val="28"/>
        </w:rPr>
        <w:t>университет</w:t>
      </w:r>
      <w:r w:rsidRPr="00B10CD0">
        <w:rPr>
          <w:color w:val="000000"/>
          <w:sz w:val="28"/>
          <w:szCs w:val="28"/>
          <w:lang w:val="en-US"/>
        </w:rPr>
        <w:t xml:space="preserve"> </w:t>
      </w:r>
      <w:r w:rsidRPr="00B10CD0">
        <w:rPr>
          <w:color w:val="000000"/>
          <w:sz w:val="28"/>
          <w:szCs w:val="28"/>
        </w:rPr>
        <w:t>дружбы</w:t>
      </w:r>
      <w:r w:rsidRPr="00B10CD0">
        <w:rPr>
          <w:color w:val="000000"/>
          <w:sz w:val="28"/>
          <w:szCs w:val="28"/>
          <w:lang w:val="en-US"/>
        </w:rPr>
        <w:t xml:space="preserve"> </w:t>
      </w:r>
      <w:r w:rsidRPr="00B10CD0">
        <w:rPr>
          <w:color w:val="000000"/>
          <w:sz w:val="28"/>
          <w:szCs w:val="28"/>
        </w:rPr>
        <w:t>народов</w:t>
      </w:r>
      <w:r w:rsidRPr="00B10CD0">
        <w:rPr>
          <w:color w:val="000000"/>
          <w:sz w:val="28"/>
          <w:szCs w:val="28"/>
          <w:lang w:val="en-US"/>
        </w:rPr>
        <w:t xml:space="preserve">. </w:t>
      </w:r>
      <w:r w:rsidRPr="00B10CD0">
        <w:rPr>
          <w:color w:val="000000"/>
          <w:sz w:val="28"/>
          <w:szCs w:val="28"/>
        </w:rPr>
        <w:t>С</w:t>
      </w:r>
      <w:r w:rsidRPr="00B10CD0">
        <w:rPr>
          <w:color w:val="000000"/>
          <w:sz w:val="28"/>
          <w:szCs w:val="28"/>
          <w:lang w:val="en-US"/>
        </w:rPr>
        <w:t>. 26-34.  </w:t>
      </w:r>
    </w:p>
    <w:p w14:paraId="7195D62D" w14:textId="77777777" w:rsidR="00222DD9" w:rsidRPr="00B10CD0" w:rsidRDefault="00222DD9" w:rsidP="00222DD9">
      <w:pPr>
        <w:widowControl w:val="0"/>
        <w:ind w:firstLine="567"/>
        <w:jc w:val="both"/>
      </w:pPr>
      <w:r w:rsidRPr="00B10CD0">
        <w:rPr>
          <w:color w:val="000000"/>
          <w:sz w:val="28"/>
          <w:szCs w:val="28"/>
          <w:lang w:val="en-US"/>
        </w:rPr>
        <w:t xml:space="preserve">17) Sabirova D., Serikova S., Baibolov </w:t>
      </w:r>
      <w:r w:rsidRPr="00B10CD0">
        <w:rPr>
          <w:color w:val="000000"/>
          <w:sz w:val="28"/>
          <w:szCs w:val="28"/>
        </w:rPr>
        <w:t>А</w:t>
      </w:r>
      <w:r w:rsidRPr="00B10CD0">
        <w:rPr>
          <w:color w:val="000000"/>
          <w:sz w:val="28"/>
          <w:szCs w:val="28"/>
          <w:lang w:val="en-US"/>
        </w:rPr>
        <w:t xml:space="preserve">. (30%) Study of Transmedial and Artistic Representation of the Image of Kazakhstan in Modern Scientific Literature. </w:t>
      </w:r>
      <w:r w:rsidRPr="00B10CD0">
        <w:rPr>
          <w:color w:val="000000"/>
          <w:sz w:val="28"/>
          <w:szCs w:val="28"/>
        </w:rPr>
        <w:t>SEEJPH Volume XXVI. S2, 2025. ISBN: 2197-5248; Posted: 03-02-2025.  </w:t>
      </w:r>
    </w:p>
    <w:p w14:paraId="1C465E5B" w14:textId="77777777" w:rsidR="00222DD9" w:rsidRPr="00B10CD0" w:rsidRDefault="00222DD9" w:rsidP="00222DD9">
      <w:pPr>
        <w:widowControl w:val="0"/>
        <w:ind w:firstLine="567"/>
        <w:jc w:val="both"/>
      </w:pPr>
      <w:r w:rsidRPr="00B10CD0">
        <w:rPr>
          <w:color w:val="000000"/>
          <w:sz w:val="28"/>
          <w:szCs w:val="28"/>
        </w:rPr>
        <w:t>18) Байболов А.У. (100%) Национальный код в произведениях Абая. Международная научно-практическая онлайн конференция. «Духовное наследие аль-Фараби и Абая: место и актуальность в современной цивилизации». – 2021, Қазақ университеті. – Алматы. С. 21-29.  </w:t>
      </w:r>
    </w:p>
    <w:p w14:paraId="529E9303" w14:textId="77777777" w:rsidR="00222DD9" w:rsidRPr="00B10CD0" w:rsidRDefault="00222DD9" w:rsidP="00222DD9">
      <w:pPr>
        <w:widowControl w:val="0"/>
        <w:ind w:firstLine="567"/>
        <w:jc w:val="both"/>
      </w:pPr>
      <w:r w:rsidRPr="00B10CD0">
        <w:rPr>
          <w:color w:val="000000"/>
          <w:sz w:val="28"/>
          <w:szCs w:val="28"/>
        </w:rPr>
        <w:t>19) Байболов А. (100%) Сұлтанмахмұт Торайғыровтың әдеби әлемі. «Торайгыроведение и проблемы современной филологии»: материалы республиканской научно-практической конференции, посвященной 130-летию со дня рождения Султанмахмута Торайгырова. ‒ Алматы: Институт литературы и искусства им. М.О. Ауэзова, 2023. ‒ С. 102-108.  </w:t>
      </w:r>
    </w:p>
    <w:p w14:paraId="287ABEA5" w14:textId="77777777" w:rsidR="00222DD9" w:rsidRPr="00B10CD0" w:rsidRDefault="00222DD9" w:rsidP="00222DD9">
      <w:pPr>
        <w:widowControl w:val="0"/>
        <w:ind w:firstLine="567"/>
        <w:jc w:val="both"/>
      </w:pPr>
      <w:r w:rsidRPr="00B10CD0">
        <w:rPr>
          <w:color w:val="000000"/>
          <w:sz w:val="28"/>
          <w:szCs w:val="28"/>
        </w:rPr>
        <w:t xml:space="preserve">20) Байболов А. (100%) Кемел Тоқаев шығармаларының көркемдік ерекшеліктері. Кемел Тоқаев және ұлттық әдебиеттегі детектив жанры: республикалық, ғылыми-теориялық конференция материалдары. ‒ Алматы: 2023. ‒ 116-124 б. </w:t>
      </w:r>
    </w:p>
    <w:p w14:paraId="07F090A5" w14:textId="77777777" w:rsidR="00222DD9" w:rsidRPr="00B10CD0" w:rsidRDefault="00222DD9" w:rsidP="00222DD9">
      <w:pPr>
        <w:widowControl w:val="0"/>
        <w:ind w:firstLine="567"/>
        <w:jc w:val="both"/>
      </w:pPr>
      <w:r w:rsidRPr="00B10CD0">
        <w:rPr>
          <w:color w:val="000000"/>
          <w:sz w:val="28"/>
          <w:szCs w:val="28"/>
        </w:rPr>
        <w:t xml:space="preserve">21) Байболов А.У. (100%) Национальный код в рассказах Б. Канапиянова. X Международная научно-теоретическая конференция «Проблемы поэтики и стиховедения», посвященная 100-летию со дня рождения ветерана Великой Отечественной войны, писателя, ученого, педагога Адибаева Хасена </w:t>
      </w:r>
      <w:r w:rsidRPr="00B10CD0">
        <w:rPr>
          <w:color w:val="000000"/>
          <w:sz w:val="28"/>
          <w:szCs w:val="28"/>
        </w:rPr>
        <w:lastRenderedPageBreak/>
        <w:t>Адибаевича. 23-25 мая 2024 г. (РЕСПУБЛИКАНСКАЯ КОНФЕРЕНЦИЯ)</w:t>
      </w:r>
    </w:p>
    <w:p w14:paraId="32E9AF1B" w14:textId="77777777" w:rsidR="00222DD9" w:rsidRPr="00B10CD0" w:rsidRDefault="00222DD9" w:rsidP="00222DD9">
      <w:pPr>
        <w:widowControl w:val="0"/>
        <w:ind w:firstLine="567"/>
        <w:jc w:val="both"/>
      </w:pPr>
      <w:r w:rsidRPr="00B10CD0">
        <w:rPr>
          <w:color w:val="000000"/>
          <w:sz w:val="28"/>
          <w:szCs w:val="28"/>
        </w:rPr>
        <w:t>22) Байбол Ә. (50%), Тоқтарбай Е. Қазіргі қазақ прозасы: жанр мен стиль мәселелері. Монография. ‒ «Асыл мұра» баспасы, Алматы, 2022 ж. ‒ 200 б. Қазақстан Республикасының Білім және ғылым министрлігі Ә. Бөкейхан Алаш ғылыми-зерттеу институты Ғылыми кеңесінің шешімімен шыққан. №7 ‒ ҒК, 21.05.2022 ж.  </w:t>
      </w:r>
    </w:p>
    <w:p w14:paraId="49EF7C3E" w14:textId="77777777" w:rsidR="00222DD9" w:rsidRPr="00B10CD0" w:rsidRDefault="00222DD9" w:rsidP="00222DD9">
      <w:pPr>
        <w:widowControl w:val="0"/>
        <w:ind w:firstLine="567"/>
        <w:jc w:val="both"/>
      </w:pPr>
      <w:r w:rsidRPr="00B10CD0">
        <w:rPr>
          <w:color w:val="000000"/>
          <w:sz w:val="28"/>
          <w:szCs w:val="28"/>
        </w:rPr>
        <w:t>23) Байбол А. (50%), Токтарбай Е. «Алтайский текст» в русской и казахской литературах. Монография. ‒ Алматы: Издательство «Qyr balasy», 2023 г. ‒ 120 с. Рекомендовано Ученым советом НИИ Абая при КазНУ им. аль-Фараби.  </w:t>
      </w:r>
    </w:p>
    <w:p w14:paraId="037E43C6" w14:textId="77777777" w:rsidR="00222DD9" w:rsidRPr="00B10CD0" w:rsidRDefault="00222DD9" w:rsidP="00222DD9">
      <w:pPr>
        <w:widowControl w:val="0"/>
        <w:ind w:firstLine="567"/>
        <w:jc w:val="both"/>
      </w:pPr>
      <w:r w:rsidRPr="00B10CD0">
        <w:rPr>
          <w:color w:val="000000"/>
          <w:sz w:val="28"/>
          <w:szCs w:val="28"/>
        </w:rPr>
        <w:t>24) Интернет-литература Казахстана: основные художественные тенденции. Коллективная монография. Сабирова Д.А., Молдагали М.Б., Адибаева Ш.Т., Нурбаева А.М., Саметова Ж.Ш., Байболов А.У. (15%), Умарова А.Б., Сабирова Р.С., Сусузова А.А. ‒ Алматы: «AQQALAM», 2024. ‒ 256 с. Рекомендовано советом филологического факультета КазНПУ им. Абая. Протокол №1 от 25.09.2024 г.  </w:t>
      </w:r>
    </w:p>
    <w:p w14:paraId="1DFAAFF7" w14:textId="77777777" w:rsidR="00222DD9" w:rsidRPr="00B10CD0" w:rsidRDefault="00222DD9" w:rsidP="00222DD9">
      <w:pPr>
        <w:widowControl w:val="0"/>
        <w:ind w:firstLine="567"/>
        <w:jc w:val="both"/>
      </w:pPr>
      <w:r w:rsidRPr="00B10CD0">
        <w:rPr>
          <w:color w:val="000000"/>
          <w:sz w:val="28"/>
          <w:szCs w:val="28"/>
        </w:rPr>
        <w:t>25) Тоқтарбай Е., Байбол Ә. (50%) Ұлттық әдебиет мұраты. Әдеби зерттеулер. ‒ Алматы: «ATA Creative Hub» баспасы, 2024 жыл. ‒ 268 бет.  </w:t>
      </w:r>
    </w:p>
    <w:p w14:paraId="353D5093" w14:textId="77777777" w:rsidR="00222DD9" w:rsidRPr="00B10CD0" w:rsidRDefault="00222DD9" w:rsidP="00222DD9">
      <w:pPr>
        <w:widowControl w:val="0"/>
        <w:ind w:firstLine="567"/>
        <w:jc w:val="both"/>
      </w:pPr>
      <w:r w:rsidRPr="00B10CD0">
        <w:rPr>
          <w:color w:val="000000"/>
          <w:sz w:val="28"/>
          <w:szCs w:val="28"/>
        </w:rPr>
        <w:t>26) Орталық Азия әдебиеті: постотарлық эстетика және әдеби байланыстар (ұжымдық монография) / жауапты редактор А.М. Ахметова. ‒ Алматы: «Арыс» баспасы, 2024. ‒ 600 бет. ҚР ҒЖБМ ҒК М.О. Әуезов атындағы Әдебиет және өнер институтының Ғылыми кеңесі басуға ұсынған. (30%,  </w:t>
      </w:r>
    </w:p>
    <w:p w14:paraId="0C48F9F0" w14:textId="77777777" w:rsidR="00222DD9" w:rsidRPr="00B10CD0" w:rsidRDefault="00222DD9" w:rsidP="00222DD9">
      <w:pPr>
        <w:widowControl w:val="0"/>
        <w:ind w:firstLine="567"/>
        <w:jc w:val="both"/>
      </w:pPr>
      <w:r w:rsidRPr="00B10CD0">
        <w:rPr>
          <w:color w:val="000000"/>
          <w:sz w:val="28"/>
          <w:szCs w:val="28"/>
        </w:rPr>
        <w:t>27) І. Жансүгірұлы. Жаңадан табылған шығармалар / Құраст.: Е. Тоқтарбай, Ә. Байбол. (50%) ‒ Алматы: «ATA Creative Hub» баспасы, 2024. ‒ 308 бет. әл-Фараби атындағы Қазақ ұлттық университеті жанындағы Абай ғылыми-зерттеу институты Ғылыми кеңесінің шешімімен шыққан. Хаттама №21, 30.05.2024 ж.  </w:t>
      </w:r>
    </w:p>
    <w:p w14:paraId="66A91A31" w14:textId="77777777" w:rsidR="00222DD9" w:rsidRPr="00B10CD0" w:rsidRDefault="00222DD9" w:rsidP="00222DD9">
      <w:pPr>
        <w:widowControl w:val="0"/>
        <w:ind w:firstLine="567"/>
        <w:jc w:val="both"/>
      </w:pPr>
      <w:r w:rsidRPr="00B10CD0">
        <w:rPr>
          <w:color w:val="000000"/>
          <w:sz w:val="28"/>
          <w:szCs w:val="28"/>
        </w:rPr>
        <w:t>28) Қаныш Сәтбаев феномені. Өмірі, қызметі туралы беймәлім деректер. Ұжымдық монография. Байбол Ә. (40%), Біләл Е., Абайхан Ж. ‒ Алматы: «Qyr balasy» ҚҚ, 2024 ж. ‒ 216 бет.  </w:t>
      </w:r>
    </w:p>
    <w:p w14:paraId="005EB7E0" w14:textId="77777777" w:rsidR="00222DD9" w:rsidRPr="00B10CD0" w:rsidRDefault="00222DD9" w:rsidP="00222DD9">
      <w:pPr>
        <w:widowControl w:val="0"/>
        <w:ind w:firstLine="567"/>
        <w:jc w:val="both"/>
      </w:pPr>
      <w:r w:rsidRPr="00B10CD0">
        <w:rPr>
          <w:color w:val="000000"/>
          <w:sz w:val="28"/>
          <w:szCs w:val="28"/>
        </w:rPr>
        <w:t>29) Бөкен Г., Байбол Ә. (50%) Мұхамедсәлім Кәшімұлы шығармашылығы және XX ғасыр басындағы қазақ әдебиетіндегі ағартушылық идея. Монография. ‒ Алматы: «ЛАНТАР BOOKS», 2025 ж. ‒ 160 бет. Монография әл-Фараби атындағы Қазақ ұлттық университеті жанындағы Абай ҒЗИ Ғылыми кеңесінің шешімімен баспаға ұсынылған. №12 хаттама, 14.11.2024 ж.  </w:t>
      </w:r>
    </w:p>
    <w:p w14:paraId="3954F8F5" w14:textId="77777777" w:rsidR="00222DD9" w:rsidRPr="00B10CD0" w:rsidRDefault="00222DD9" w:rsidP="00222DD9">
      <w:pPr>
        <w:shd w:val="clear" w:color="auto" w:fill="FFFFFF"/>
        <w:rPr>
          <w:bCs/>
          <w:sz w:val="28"/>
          <w:szCs w:val="28"/>
          <w:lang w:val="kk-KZ"/>
        </w:rPr>
      </w:pPr>
    </w:p>
    <w:p w14:paraId="36828613" w14:textId="77777777" w:rsidR="00222DD9" w:rsidRPr="00B10CD0" w:rsidRDefault="00222DD9">
      <w:pPr>
        <w:shd w:val="clear" w:color="auto" w:fill="FFFFFF"/>
        <w:ind w:firstLine="567"/>
        <w:rPr>
          <w:b/>
          <w:bCs/>
          <w:sz w:val="28"/>
          <w:szCs w:val="28"/>
          <w:lang w:val="kk-KZ"/>
        </w:rPr>
      </w:pPr>
    </w:p>
    <w:p w14:paraId="6E262454" w14:textId="72DA29CD" w:rsidR="000877F4" w:rsidRPr="00B10CD0" w:rsidRDefault="0030475F">
      <w:pPr>
        <w:shd w:val="clear" w:color="auto" w:fill="FFFFFF"/>
        <w:ind w:firstLine="567"/>
        <w:rPr>
          <w:b/>
          <w:bCs/>
          <w:sz w:val="28"/>
          <w:szCs w:val="28"/>
          <w:lang w:val="kk-KZ"/>
        </w:rPr>
      </w:pPr>
      <w:r w:rsidRPr="00B10CD0">
        <w:rPr>
          <w:b/>
          <w:bCs/>
          <w:sz w:val="28"/>
          <w:szCs w:val="28"/>
          <w:lang w:val="kk-KZ"/>
        </w:rPr>
        <w:br w:type="page"/>
      </w:r>
    </w:p>
    <w:p w14:paraId="45C82429" w14:textId="506990FF" w:rsidR="000877F4" w:rsidRPr="001C1D2F" w:rsidRDefault="0030475F" w:rsidP="001C1D2F">
      <w:pPr>
        <w:tabs>
          <w:tab w:val="left" w:pos="993"/>
        </w:tabs>
        <w:ind w:firstLine="567"/>
        <w:jc w:val="both"/>
        <w:rPr>
          <w:b/>
          <w:bCs/>
          <w:sz w:val="28"/>
          <w:szCs w:val="28"/>
        </w:rPr>
      </w:pPr>
      <w:r w:rsidRPr="001C1D2F">
        <w:rPr>
          <w:b/>
          <w:bCs/>
          <w:sz w:val="28"/>
          <w:szCs w:val="28"/>
          <w:lang w:val="kk-KZ"/>
        </w:rPr>
        <w:lastRenderedPageBreak/>
        <w:t xml:space="preserve">1 </w:t>
      </w:r>
      <w:r w:rsidRPr="001C1D2F">
        <w:rPr>
          <w:b/>
          <w:bCs/>
          <w:sz w:val="28"/>
          <w:szCs w:val="28"/>
        </w:rPr>
        <w:t>НАЦИОНАЛЬНЫЙ КОД КАК КАТЕГОРИЯ НАУЧНОГО И ХУДОЖЕСТВЕННОГО ОСМЫСЛЕНИЯ</w:t>
      </w:r>
    </w:p>
    <w:p w14:paraId="2A202338" w14:textId="77777777" w:rsidR="000877F4" w:rsidRPr="001C1D2F" w:rsidRDefault="000877F4" w:rsidP="001C1D2F">
      <w:pPr>
        <w:tabs>
          <w:tab w:val="left" w:pos="993"/>
        </w:tabs>
        <w:ind w:firstLine="567"/>
        <w:jc w:val="center"/>
        <w:rPr>
          <w:b/>
          <w:bCs/>
          <w:sz w:val="28"/>
          <w:szCs w:val="28"/>
        </w:rPr>
      </w:pPr>
    </w:p>
    <w:p w14:paraId="2DF3EB85" w14:textId="2CB63371" w:rsidR="000877F4" w:rsidRPr="001C1D2F" w:rsidRDefault="001C1D2F" w:rsidP="001C1D2F">
      <w:pPr>
        <w:pStyle w:val="af1"/>
        <w:numPr>
          <w:ilvl w:val="1"/>
          <w:numId w:val="12"/>
        </w:numPr>
        <w:tabs>
          <w:tab w:val="left" w:pos="993"/>
        </w:tabs>
        <w:spacing w:after="0" w:line="240" w:lineRule="auto"/>
        <w:ind w:left="0" w:firstLine="567"/>
        <w:contextualSpacing w:val="0"/>
        <w:rPr>
          <w:rFonts w:ascii="Times New Roman" w:hAnsi="Times New Roman"/>
          <w:b/>
          <w:bCs/>
          <w:sz w:val="28"/>
          <w:szCs w:val="28"/>
        </w:rPr>
      </w:pPr>
      <w:r w:rsidRPr="001C1D2F">
        <w:rPr>
          <w:rFonts w:ascii="Times New Roman" w:hAnsi="Times New Roman"/>
          <w:b/>
          <w:bCs/>
          <w:sz w:val="28"/>
          <w:szCs w:val="28"/>
        </w:rPr>
        <w:t>Эволюция понятия «Национальный код»</w:t>
      </w:r>
    </w:p>
    <w:p w14:paraId="26453041" w14:textId="7D8ADD91" w:rsidR="002D13CD" w:rsidRDefault="00C93F28" w:rsidP="002D13CD">
      <w:pPr>
        <w:tabs>
          <w:tab w:val="left" w:pos="993"/>
        </w:tabs>
        <w:ind w:firstLine="567"/>
        <w:jc w:val="both"/>
        <w:rPr>
          <w:color w:val="000000" w:themeColor="text1"/>
          <w:sz w:val="28"/>
          <w:szCs w:val="28"/>
          <w:lang w:val="kk-KZ" w:eastAsia="zh-CN"/>
        </w:rPr>
      </w:pPr>
      <w:r>
        <w:rPr>
          <w:color w:val="000000" w:themeColor="text1"/>
          <w:sz w:val="28"/>
          <w:szCs w:val="28"/>
          <w:lang w:val="kk-KZ" w:eastAsia="zh-CN"/>
        </w:rPr>
        <w:t>Научной</w:t>
      </w:r>
      <w:r w:rsidRPr="001C1D2F">
        <w:rPr>
          <w:color w:val="000000" w:themeColor="text1"/>
          <w:sz w:val="28"/>
          <w:szCs w:val="28"/>
          <w:lang w:val="zh-CN" w:eastAsia="zh-CN"/>
        </w:rPr>
        <w:t xml:space="preserve"> базой стали труды </w:t>
      </w:r>
      <w:r>
        <w:rPr>
          <w:color w:val="000000" w:themeColor="text1"/>
          <w:sz w:val="28"/>
          <w:szCs w:val="28"/>
          <w:lang w:val="zh-CN" w:eastAsia="zh-CN"/>
        </w:rPr>
        <w:t>И.Г. Гердера</w:t>
      </w:r>
      <w:r>
        <w:rPr>
          <w:color w:val="000000" w:themeColor="text1"/>
          <w:sz w:val="28"/>
          <w:szCs w:val="28"/>
          <w:lang w:val="kk-KZ" w:eastAsia="zh-CN"/>
        </w:rPr>
        <w:t>,</w:t>
      </w:r>
      <w:r w:rsidRPr="001C1D2F">
        <w:rPr>
          <w:color w:val="000000" w:themeColor="text1"/>
          <w:sz w:val="28"/>
          <w:szCs w:val="28"/>
          <w:lang w:val="zh-CN" w:eastAsia="zh-CN"/>
        </w:rPr>
        <w:t xml:space="preserve"> И.</w:t>
      </w:r>
      <w:r>
        <w:rPr>
          <w:color w:val="000000" w:themeColor="text1"/>
          <w:sz w:val="28"/>
          <w:szCs w:val="28"/>
          <w:lang w:val="zh-CN" w:eastAsia="zh-CN"/>
        </w:rPr>
        <w:t>Г. Фихте,</w:t>
      </w:r>
      <w:r>
        <w:rPr>
          <w:color w:val="000000" w:themeColor="text1"/>
          <w:sz w:val="28"/>
          <w:szCs w:val="28"/>
          <w:lang w:val="kk-KZ" w:eastAsia="zh-CN"/>
        </w:rPr>
        <w:t xml:space="preserve"> </w:t>
      </w:r>
      <w:r>
        <w:rPr>
          <w:color w:val="000000" w:themeColor="text1"/>
          <w:sz w:val="28"/>
          <w:szCs w:val="28"/>
          <w:lang w:val="zh-CN" w:eastAsia="zh-CN"/>
        </w:rPr>
        <w:t>Л.Н. Гумилева и</w:t>
      </w:r>
      <w:r>
        <w:rPr>
          <w:color w:val="000000" w:themeColor="text1"/>
          <w:sz w:val="28"/>
          <w:szCs w:val="28"/>
          <w:lang w:val="kk-KZ" w:eastAsia="zh-CN"/>
        </w:rPr>
        <w:t xml:space="preserve"> др.</w:t>
      </w:r>
      <w:r w:rsidR="00084FE7">
        <w:rPr>
          <w:color w:val="000000" w:themeColor="text1"/>
          <w:sz w:val="28"/>
          <w:szCs w:val="28"/>
          <w:lang w:val="kk-KZ" w:eastAsia="zh-CN"/>
        </w:rPr>
        <w:t xml:space="preserve"> </w:t>
      </w:r>
      <w:r w:rsidR="00147811">
        <w:rPr>
          <w:color w:val="000000" w:themeColor="text1"/>
          <w:sz w:val="28"/>
          <w:szCs w:val="28"/>
          <w:lang w:val="kk-KZ" w:eastAsia="zh-CN"/>
        </w:rPr>
        <w:t xml:space="preserve">видных </w:t>
      </w:r>
      <w:r>
        <w:rPr>
          <w:color w:val="000000" w:themeColor="text1"/>
          <w:sz w:val="28"/>
          <w:szCs w:val="28"/>
          <w:lang w:val="zh-CN" w:eastAsia="zh-CN"/>
        </w:rPr>
        <w:t>учёных</w:t>
      </w:r>
      <w:r w:rsidR="007D21C2">
        <w:rPr>
          <w:color w:val="000000" w:themeColor="text1"/>
          <w:sz w:val="28"/>
          <w:szCs w:val="28"/>
          <w:lang w:val="kk-KZ" w:eastAsia="zh-CN"/>
        </w:rPr>
        <w:t>. К</w:t>
      </w:r>
      <w:r w:rsidR="00897F48">
        <w:rPr>
          <w:color w:val="000000" w:themeColor="text1"/>
          <w:sz w:val="28"/>
          <w:szCs w:val="28"/>
          <w:lang w:val="kk-KZ" w:eastAsia="zh-CN"/>
        </w:rPr>
        <w:t xml:space="preserve">лючевые идеи и концепции национального кода </w:t>
      </w:r>
      <w:r w:rsidR="00AA0B3F">
        <w:rPr>
          <w:color w:val="000000" w:themeColor="text1"/>
          <w:sz w:val="28"/>
          <w:szCs w:val="28"/>
          <w:lang w:val="kk-KZ" w:eastAsia="zh-CN"/>
        </w:rPr>
        <w:t>были описаны</w:t>
      </w:r>
      <w:r w:rsidR="00D76E20">
        <w:rPr>
          <w:color w:val="000000" w:themeColor="text1"/>
          <w:sz w:val="28"/>
          <w:szCs w:val="28"/>
          <w:lang w:val="kk-KZ" w:eastAsia="zh-CN"/>
        </w:rPr>
        <w:t xml:space="preserve"> </w:t>
      </w:r>
      <w:r>
        <w:rPr>
          <w:color w:val="000000" w:themeColor="text1"/>
          <w:sz w:val="28"/>
          <w:szCs w:val="28"/>
          <w:lang w:val="zh-CN" w:eastAsia="zh-CN"/>
        </w:rPr>
        <w:t xml:space="preserve">в </w:t>
      </w:r>
      <w:r w:rsidR="00E76B99">
        <w:rPr>
          <w:color w:val="000000" w:themeColor="text1"/>
          <w:sz w:val="28"/>
          <w:szCs w:val="28"/>
          <w:lang w:val="kk-KZ" w:eastAsia="zh-CN"/>
        </w:rPr>
        <w:t>научном</w:t>
      </w:r>
      <w:r w:rsidR="00D76E20">
        <w:rPr>
          <w:color w:val="000000" w:themeColor="text1"/>
          <w:sz w:val="28"/>
          <w:szCs w:val="28"/>
          <w:lang w:val="kk-KZ" w:eastAsia="zh-CN"/>
        </w:rPr>
        <w:t xml:space="preserve"> труде</w:t>
      </w:r>
      <w:r w:rsidR="00E76B99">
        <w:rPr>
          <w:color w:val="000000" w:themeColor="text1"/>
          <w:sz w:val="28"/>
          <w:szCs w:val="28"/>
          <w:lang w:val="kk-KZ" w:eastAsia="zh-CN"/>
        </w:rPr>
        <w:t xml:space="preserve"> М.</w:t>
      </w:r>
      <w:r w:rsidR="00F01329">
        <w:rPr>
          <w:color w:val="000000" w:themeColor="text1"/>
          <w:sz w:val="28"/>
          <w:szCs w:val="28"/>
          <w:lang w:val="kk-KZ" w:eastAsia="zh-CN"/>
        </w:rPr>
        <w:t xml:space="preserve"> </w:t>
      </w:r>
      <w:r>
        <w:rPr>
          <w:color w:val="000000" w:themeColor="text1"/>
          <w:sz w:val="28"/>
          <w:szCs w:val="28"/>
          <w:lang w:val="zh-CN" w:eastAsia="zh-CN"/>
        </w:rPr>
        <w:t>Львовой «Сущность и содержание феномена национальной идентичности в современных философских, социальных и политических теориях» (2004).</w:t>
      </w:r>
      <w:r w:rsidR="00C3304E">
        <w:rPr>
          <w:color w:val="000000" w:themeColor="text1"/>
          <w:sz w:val="28"/>
          <w:szCs w:val="28"/>
          <w:lang w:val="kk-KZ" w:eastAsia="zh-CN"/>
        </w:rPr>
        <w:t xml:space="preserve"> Вопросы национального кода</w:t>
      </w:r>
      <w:r w:rsidR="009F1C84">
        <w:rPr>
          <w:color w:val="000000" w:themeColor="text1"/>
          <w:sz w:val="28"/>
          <w:szCs w:val="28"/>
          <w:lang w:val="kk-KZ" w:eastAsia="zh-CN"/>
        </w:rPr>
        <w:t xml:space="preserve"> </w:t>
      </w:r>
      <w:r w:rsidR="00F02E43">
        <w:rPr>
          <w:color w:val="000000" w:themeColor="text1"/>
          <w:sz w:val="28"/>
          <w:szCs w:val="28"/>
          <w:lang w:val="kk-KZ" w:eastAsia="zh-CN"/>
        </w:rPr>
        <w:t>одним из первых</w:t>
      </w:r>
      <w:r>
        <w:rPr>
          <w:color w:val="000000" w:themeColor="text1"/>
          <w:sz w:val="28"/>
          <w:szCs w:val="28"/>
          <w:lang w:val="zh-CN" w:eastAsia="zh-CN"/>
        </w:rPr>
        <w:t xml:space="preserve"> </w:t>
      </w:r>
      <w:r w:rsidR="000B46F8">
        <w:rPr>
          <w:color w:val="000000" w:themeColor="text1"/>
          <w:sz w:val="28"/>
          <w:szCs w:val="28"/>
          <w:lang w:val="kk-KZ" w:eastAsia="zh-CN"/>
        </w:rPr>
        <w:t>начал изучать</w:t>
      </w:r>
      <w:r>
        <w:rPr>
          <w:color w:val="000000" w:themeColor="text1"/>
          <w:sz w:val="28"/>
          <w:szCs w:val="28"/>
          <w:lang w:val="zh-CN" w:eastAsia="zh-CN"/>
        </w:rPr>
        <w:t xml:space="preserve"> </w:t>
      </w:r>
      <w:r w:rsidR="005D0F3A">
        <w:rPr>
          <w:color w:val="000000" w:themeColor="text1"/>
          <w:sz w:val="28"/>
          <w:szCs w:val="28"/>
          <w:lang w:val="kk-KZ" w:eastAsia="zh-CN"/>
        </w:rPr>
        <w:t xml:space="preserve">эстетик, культуролог и философ </w:t>
      </w:r>
      <w:r w:rsidR="00F02E43">
        <w:rPr>
          <w:color w:val="000000" w:themeColor="text1"/>
          <w:sz w:val="28"/>
          <w:szCs w:val="28"/>
          <w:lang w:val="kk-KZ" w:eastAsia="zh-CN"/>
        </w:rPr>
        <w:t>Г</w:t>
      </w:r>
      <w:r w:rsidR="00017EAC">
        <w:rPr>
          <w:color w:val="000000" w:themeColor="text1"/>
          <w:sz w:val="28"/>
          <w:szCs w:val="28"/>
          <w:lang w:val="kk-KZ" w:eastAsia="zh-CN"/>
        </w:rPr>
        <w:t xml:space="preserve">. </w:t>
      </w:r>
      <w:r>
        <w:rPr>
          <w:color w:val="000000" w:themeColor="text1"/>
          <w:sz w:val="28"/>
          <w:szCs w:val="28"/>
          <w:lang w:val="zh-CN" w:eastAsia="zh-CN"/>
        </w:rPr>
        <w:t xml:space="preserve">Гачев в </w:t>
      </w:r>
      <w:r w:rsidR="00017EAC">
        <w:rPr>
          <w:color w:val="000000" w:themeColor="text1"/>
          <w:sz w:val="28"/>
          <w:szCs w:val="28"/>
          <w:lang w:val="kk-KZ" w:eastAsia="zh-CN"/>
        </w:rPr>
        <w:t>нижеизло</w:t>
      </w:r>
      <w:r w:rsidR="00E21AE6">
        <w:rPr>
          <w:color w:val="000000" w:themeColor="text1"/>
          <w:sz w:val="28"/>
          <w:szCs w:val="28"/>
          <w:lang w:val="kk-KZ" w:eastAsia="zh-CN"/>
        </w:rPr>
        <w:t>женных исследованиях:</w:t>
      </w:r>
      <w:r w:rsidR="00155219">
        <w:rPr>
          <w:color w:val="000000" w:themeColor="text1"/>
          <w:sz w:val="28"/>
          <w:szCs w:val="28"/>
          <w:lang w:val="kk-KZ" w:eastAsia="zh-CN"/>
        </w:rPr>
        <w:t xml:space="preserve"> </w:t>
      </w:r>
      <w:r>
        <w:rPr>
          <w:color w:val="000000" w:themeColor="text1"/>
          <w:sz w:val="28"/>
          <w:szCs w:val="28"/>
          <w:lang w:val="zh-CN" w:eastAsia="zh-CN"/>
        </w:rPr>
        <w:t xml:space="preserve">«Национальные образы мира: Общие вопросы. Русский. Болгарский. Киргизский. Грузинский. Армянский» (1988), </w:t>
      </w:r>
      <w:r w:rsidR="00E103D5">
        <w:rPr>
          <w:color w:val="000000" w:themeColor="text1"/>
          <w:sz w:val="28"/>
          <w:szCs w:val="28"/>
          <w:lang w:val="kk-KZ" w:eastAsia="zh-CN"/>
        </w:rPr>
        <w:t>«Книга удивлений, или Естествознание глазами гуманитария, или Образы в науке» (1991)</w:t>
      </w:r>
      <w:r w:rsidR="007F3ECE">
        <w:rPr>
          <w:color w:val="000000" w:themeColor="text1"/>
          <w:sz w:val="28"/>
          <w:szCs w:val="28"/>
          <w:lang w:val="kk-KZ" w:eastAsia="zh-CN"/>
        </w:rPr>
        <w:t>, «</w:t>
      </w:r>
      <w:r w:rsidR="004B627C">
        <w:rPr>
          <w:color w:val="000000" w:themeColor="text1"/>
          <w:sz w:val="28"/>
          <w:szCs w:val="28"/>
          <w:lang w:val="kk-KZ" w:eastAsia="zh-CN"/>
        </w:rPr>
        <w:t>Национальные образы мира: Космо-Психо-Логос</w:t>
      </w:r>
      <w:r w:rsidR="007F3ECE">
        <w:rPr>
          <w:color w:val="000000" w:themeColor="text1"/>
          <w:sz w:val="28"/>
          <w:szCs w:val="28"/>
          <w:lang w:val="kk-KZ" w:eastAsia="zh-CN"/>
        </w:rPr>
        <w:t>»</w:t>
      </w:r>
      <w:r w:rsidR="004B627C">
        <w:rPr>
          <w:color w:val="000000" w:themeColor="text1"/>
          <w:sz w:val="28"/>
          <w:szCs w:val="28"/>
          <w:lang w:val="kk-KZ" w:eastAsia="zh-CN"/>
        </w:rPr>
        <w:t xml:space="preserve"> (1994),</w:t>
      </w:r>
      <w:r w:rsidR="008229A3">
        <w:rPr>
          <w:color w:val="000000" w:themeColor="text1"/>
          <w:sz w:val="28"/>
          <w:szCs w:val="28"/>
          <w:lang w:val="kk-KZ" w:eastAsia="zh-CN"/>
        </w:rPr>
        <w:t xml:space="preserve"> </w:t>
      </w:r>
      <w:r w:rsidR="00051418">
        <w:rPr>
          <w:color w:val="000000" w:themeColor="text1"/>
          <w:sz w:val="28"/>
          <w:szCs w:val="28"/>
          <w:lang w:val="zh-CN" w:eastAsia="zh-CN"/>
        </w:rPr>
        <w:t>«</w:t>
      </w:r>
      <w:r w:rsidR="00777492">
        <w:rPr>
          <w:color w:val="000000" w:themeColor="text1"/>
          <w:sz w:val="28"/>
          <w:szCs w:val="28"/>
          <w:lang w:val="kk-KZ" w:eastAsia="zh-CN"/>
        </w:rPr>
        <w:t xml:space="preserve">Национальные образы мира: </w:t>
      </w:r>
      <w:r w:rsidR="00051418">
        <w:rPr>
          <w:color w:val="000000" w:themeColor="text1"/>
          <w:sz w:val="28"/>
          <w:szCs w:val="28"/>
          <w:lang w:val="zh-CN" w:eastAsia="zh-CN"/>
        </w:rPr>
        <w:t>Америка в сравнении с Россией и</w:t>
      </w:r>
      <w:r w:rsidR="00837E85">
        <w:rPr>
          <w:color w:val="000000" w:themeColor="text1"/>
          <w:sz w:val="28"/>
          <w:szCs w:val="28"/>
          <w:lang w:val="kk-KZ" w:eastAsia="zh-CN"/>
        </w:rPr>
        <w:t xml:space="preserve"> с</w:t>
      </w:r>
      <w:r w:rsidR="00051418">
        <w:rPr>
          <w:color w:val="000000" w:themeColor="text1"/>
          <w:sz w:val="28"/>
          <w:szCs w:val="28"/>
          <w:lang w:val="zh-CN" w:eastAsia="zh-CN"/>
        </w:rPr>
        <w:t>лавянством»</w:t>
      </w:r>
      <w:r w:rsidR="008A394B">
        <w:rPr>
          <w:color w:val="000000" w:themeColor="text1"/>
          <w:sz w:val="28"/>
          <w:szCs w:val="28"/>
          <w:lang w:val="kk-KZ" w:eastAsia="zh-CN"/>
        </w:rPr>
        <w:t xml:space="preserve"> (1997)</w:t>
      </w:r>
      <w:r w:rsidR="00D7710E">
        <w:rPr>
          <w:color w:val="000000" w:themeColor="text1"/>
          <w:sz w:val="28"/>
          <w:szCs w:val="28"/>
          <w:lang w:val="kk-KZ" w:eastAsia="zh-CN"/>
        </w:rPr>
        <w:t>, «</w:t>
      </w:r>
      <w:r w:rsidR="007B6C38">
        <w:rPr>
          <w:color w:val="000000" w:themeColor="text1"/>
          <w:sz w:val="28"/>
          <w:szCs w:val="28"/>
          <w:lang w:val="kk-KZ" w:eastAsia="zh-CN"/>
        </w:rPr>
        <w:t xml:space="preserve">Национальные образы мира: </w:t>
      </w:r>
      <w:r w:rsidR="007D0D5E">
        <w:rPr>
          <w:color w:val="000000" w:themeColor="text1"/>
          <w:sz w:val="28"/>
          <w:szCs w:val="28"/>
          <w:lang w:val="kk-KZ" w:eastAsia="zh-CN"/>
        </w:rPr>
        <w:t xml:space="preserve">Евразия ‒ </w:t>
      </w:r>
      <w:r w:rsidR="00CD062C">
        <w:rPr>
          <w:color w:val="000000" w:themeColor="text1"/>
          <w:sz w:val="28"/>
          <w:szCs w:val="28"/>
          <w:lang w:val="kk-KZ" w:eastAsia="zh-CN"/>
        </w:rPr>
        <w:t>космос кочевника, земледельца и горца</w:t>
      </w:r>
      <w:r w:rsidR="00D7710E">
        <w:rPr>
          <w:color w:val="000000" w:themeColor="text1"/>
          <w:sz w:val="28"/>
          <w:szCs w:val="28"/>
          <w:lang w:val="kk-KZ" w:eastAsia="zh-CN"/>
        </w:rPr>
        <w:t>»</w:t>
      </w:r>
      <w:r w:rsidR="00CD062C">
        <w:rPr>
          <w:color w:val="000000" w:themeColor="text1"/>
          <w:sz w:val="28"/>
          <w:szCs w:val="28"/>
          <w:lang w:val="kk-KZ" w:eastAsia="zh-CN"/>
        </w:rPr>
        <w:t xml:space="preserve"> (1999)</w:t>
      </w:r>
      <w:r w:rsidR="00E61195">
        <w:rPr>
          <w:color w:val="000000" w:themeColor="text1"/>
          <w:sz w:val="28"/>
          <w:szCs w:val="28"/>
          <w:lang w:val="kk-KZ" w:eastAsia="zh-CN"/>
        </w:rPr>
        <w:t>, «</w:t>
      </w:r>
      <w:r w:rsidR="007B73F3">
        <w:rPr>
          <w:color w:val="000000" w:themeColor="text1"/>
          <w:sz w:val="28"/>
          <w:szCs w:val="28"/>
          <w:lang w:val="kk-KZ" w:eastAsia="zh-CN"/>
        </w:rPr>
        <w:t xml:space="preserve">Национальные образы мира: </w:t>
      </w:r>
      <w:r w:rsidR="00E45CFD">
        <w:rPr>
          <w:color w:val="000000" w:themeColor="text1"/>
          <w:sz w:val="28"/>
          <w:szCs w:val="28"/>
          <w:lang w:val="kk-KZ" w:eastAsia="zh-CN"/>
        </w:rPr>
        <w:t xml:space="preserve">Кавказ: </w:t>
      </w:r>
      <w:r w:rsidR="001B343F">
        <w:rPr>
          <w:color w:val="000000" w:themeColor="text1"/>
          <w:sz w:val="28"/>
          <w:szCs w:val="28"/>
          <w:lang w:val="kk-KZ" w:eastAsia="zh-CN"/>
        </w:rPr>
        <w:t>Грузия. Азербайжан. Армения</w:t>
      </w:r>
      <w:r w:rsidR="00E61195">
        <w:rPr>
          <w:color w:val="000000" w:themeColor="text1"/>
          <w:sz w:val="28"/>
          <w:szCs w:val="28"/>
          <w:lang w:val="kk-KZ" w:eastAsia="zh-CN"/>
        </w:rPr>
        <w:t>»</w:t>
      </w:r>
      <w:r w:rsidR="001B343F">
        <w:rPr>
          <w:color w:val="000000" w:themeColor="text1"/>
          <w:sz w:val="28"/>
          <w:szCs w:val="28"/>
          <w:lang w:val="kk-KZ" w:eastAsia="zh-CN"/>
        </w:rPr>
        <w:t xml:space="preserve"> (2002),</w:t>
      </w:r>
      <w:r w:rsidR="00FE497E">
        <w:rPr>
          <w:color w:val="000000" w:themeColor="text1"/>
          <w:sz w:val="28"/>
          <w:szCs w:val="28"/>
          <w:lang w:val="kk-KZ" w:eastAsia="zh-CN"/>
        </w:rPr>
        <w:t xml:space="preserve"> </w:t>
      </w:r>
      <w:r w:rsidR="001B343F">
        <w:rPr>
          <w:color w:val="000000" w:themeColor="text1"/>
          <w:sz w:val="28"/>
          <w:szCs w:val="28"/>
          <w:lang w:val="kk-KZ" w:eastAsia="zh-CN"/>
        </w:rPr>
        <w:t>«</w:t>
      </w:r>
      <w:r w:rsidR="00FE497E">
        <w:rPr>
          <w:color w:val="000000" w:themeColor="text1"/>
          <w:sz w:val="28"/>
          <w:szCs w:val="28"/>
          <w:lang w:val="kk-KZ" w:eastAsia="zh-CN"/>
        </w:rPr>
        <w:t>Национальные образы мира</w:t>
      </w:r>
      <w:r w:rsidR="0072367A">
        <w:rPr>
          <w:color w:val="000000" w:themeColor="text1"/>
          <w:sz w:val="28"/>
          <w:szCs w:val="28"/>
          <w:lang w:val="kk-KZ" w:eastAsia="zh-CN"/>
        </w:rPr>
        <w:t xml:space="preserve">. </w:t>
      </w:r>
      <w:r w:rsidR="00FE372F">
        <w:rPr>
          <w:color w:val="000000" w:themeColor="text1"/>
          <w:sz w:val="28"/>
          <w:szCs w:val="28"/>
          <w:lang w:val="kk-KZ" w:eastAsia="zh-CN"/>
        </w:rPr>
        <w:t>Центральная Азия: Казахстан. Киргизия. Космос Ислама</w:t>
      </w:r>
      <w:r w:rsidR="001B343F">
        <w:rPr>
          <w:color w:val="000000" w:themeColor="text1"/>
          <w:sz w:val="28"/>
          <w:szCs w:val="28"/>
          <w:lang w:val="kk-KZ" w:eastAsia="zh-CN"/>
        </w:rPr>
        <w:t>»</w:t>
      </w:r>
      <w:r w:rsidR="00FE372F">
        <w:rPr>
          <w:color w:val="000000" w:themeColor="text1"/>
          <w:sz w:val="28"/>
          <w:szCs w:val="28"/>
          <w:lang w:val="kk-KZ" w:eastAsia="zh-CN"/>
        </w:rPr>
        <w:t xml:space="preserve"> (2002), «</w:t>
      </w:r>
      <w:r w:rsidR="00E35D8A">
        <w:rPr>
          <w:color w:val="000000" w:themeColor="text1"/>
          <w:sz w:val="28"/>
          <w:szCs w:val="28"/>
          <w:lang w:val="kk-KZ" w:eastAsia="zh-CN"/>
        </w:rPr>
        <w:t>Национальные образы мира</w:t>
      </w:r>
      <w:r w:rsidR="00DC2E8E">
        <w:rPr>
          <w:color w:val="000000" w:themeColor="text1"/>
          <w:sz w:val="28"/>
          <w:szCs w:val="28"/>
          <w:lang w:val="kk-KZ" w:eastAsia="zh-CN"/>
        </w:rPr>
        <w:t>. Соседи России: Польша. Литва. Эстония</w:t>
      </w:r>
      <w:r w:rsidR="00FE372F">
        <w:rPr>
          <w:color w:val="000000" w:themeColor="text1"/>
          <w:sz w:val="28"/>
          <w:szCs w:val="28"/>
          <w:lang w:val="kk-KZ" w:eastAsia="zh-CN"/>
        </w:rPr>
        <w:t>»</w:t>
      </w:r>
      <w:r w:rsidR="00DC2E8E">
        <w:rPr>
          <w:color w:val="000000" w:themeColor="text1"/>
          <w:sz w:val="28"/>
          <w:szCs w:val="28"/>
          <w:lang w:val="kk-KZ" w:eastAsia="zh-CN"/>
        </w:rPr>
        <w:t xml:space="preserve"> (2003), «</w:t>
      </w:r>
      <w:r w:rsidR="004C1C4C">
        <w:rPr>
          <w:color w:val="000000" w:themeColor="text1"/>
          <w:sz w:val="28"/>
          <w:szCs w:val="28"/>
          <w:lang w:val="kk-KZ" w:eastAsia="zh-CN"/>
        </w:rPr>
        <w:t>Англия: Интеллектуальное путешествие</w:t>
      </w:r>
      <w:r w:rsidR="00DC2E8E">
        <w:rPr>
          <w:color w:val="000000" w:themeColor="text1"/>
          <w:sz w:val="28"/>
          <w:szCs w:val="28"/>
          <w:lang w:val="kk-KZ" w:eastAsia="zh-CN"/>
        </w:rPr>
        <w:t>»</w:t>
      </w:r>
      <w:r w:rsidR="004C1C4C">
        <w:rPr>
          <w:color w:val="000000" w:themeColor="text1"/>
          <w:sz w:val="28"/>
          <w:szCs w:val="28"/>
          <w:lang w:val="kk-KZ" w:eastAsia="zh-CN"/>
        </w:rPr>
        <w:t xml:space="preserve"> (2007), «</w:t>
      </w:r>
      <w:r w:rsidR="00715D2D">
        <w:rPr>
          <w:color w:val="000000" w:themeColor="text1"/>
          <w:sz w:val="28"/>
          <w:szCs w:val="28"/>
          <w:lang w:val="kk-KZ" w:eastAsia="zh-CN"/>
        </w:rPr>
        <w:t>Италия: Опыт экзистенциальной культурологии</w:t>
      </w:r>
      <w:r w:rsidR="004C1C4C">
        <w:rPr>
          <w:color w:val="000000" w:themeColor="text1"/>
          <w:sz w:val="28"/>
          <w:szCs w:val="28"/>
          <w:lang w:val="kk-KZ" w:eastAsia="zh-CN"/>
        </w:rPr>
        <w:t>»</w:t>
      </w:r>
      <w:r w:rsidR="00715D2D">
        <w:rPr>
          <w:color w:val="000000" w:themeColor="text1"/>
          <w:sz w:val="28"/>
          <w:szCs w:val="28"/>
          <w:lang w:val="kk-KZ" w:eastAsia="zh-CN"/>
        </w:rPr>
        <w:t xml:space="preserve"> (2007), «</w:t>
      </w:r>
      <w:r w:rsidR="00741980">
        <w:rPr>
          <w:color w:val="000000" w:themeColor="text1"/>
          <w:sz w:val="28"/>
          <w:szCs w:val="28"/>
          <w:lang w:val="kk-KZ" w:eastAsia="zh-CN"/>
        </w:rPr>
        <w:t>Ментальности народов мира</w:t>
      </w:r>
      <w:r w:rsidR="00715D2D">
        <w:rPr>
          <w:color w:val="000000" w:themeColor="text1"/>
          <w:sz w:val="28"/>
          <w:szCs w:val="28"/>
          <w:lang w:val="kk-KZ" w:eastAsia="zh-CN"/>
        </w:rPr>
        <w:t>»</w:t>
      </w:r>
      <w:r w:rsidR="00741980">
        <w:rPr>
          <w:color w:val="000000" w:themeColor="text1"/>
          <w:sz w:val="28"/>
          <w:szCs w:val="28"/>
          <w:lang w:val="kk-KZ" w:eastAsia="zh-CN"/>
        </w:rPr>
        <w:t xml:space="preserve"> (2008)</w:t>
      </w:r>
      <w:r w:rsidR="00EE5896">
        <w:rPr>
          <w:color w:val="000000" w:themeColor="text1"/>
          <w:sz w:val="28"/>
          <w:szCs w:val="28"/>
          <w:lang w:val="kk-KZ" w:eastAsia="zh-CN"/>
        </w:rPr>
        <w:t>, «Национальные образы мира. Эллада, Германия, Франция: Опыт экзистенциальной культурологии» (2008), «</w:t>
      </w:r>
      <w:r w:rsidR="00321DD7">
        <w:rPr>
          <w:color w:val="000000" w:themeColor="text1"/>
          <w:sz w:val="28"/>
          <w:szCs w:val="28"/>
          <w:lang w:val="kk-KZ" w:eastAsia="zh-CN"/>
        </w:rPr>
        <w:t>Образы Божества в культуре: Национальные варианты</w:t>
      </w:r>
      <w:r w:rsidR="00EE5896">
        <w:rPr>
          <w:color w:val="000000" w:themeColor="text1"/>
          <w:sz w:val="28"/>
          <w:szCs w:val="28"/>
          <w:lang w:val="kk-KZ" w:eastAsia="zh-CN"/>
        </w:rPr>
        <w:t>»</w:t>
      </w:r>
      <w:r w:rsidR="00321DD7">
        <w:rPr>
          <w:color w:val="000000" w:themeColor="text1"/>
          <w:sz w:val="28"/>
          <w:szCs w:val="28"/>
          <w:lang w:val="kk-KZ" w:eastAsia="zh-CN"/>
        </w:rPr>
        <w:t xml:space="preserve"> (2016)</w:t>
      </w:r>
      <w:r w:rsidR="008141D7">
        <w:rPr>
          <w:color w:val="000000" w:themeColor="text1"/>
          <w:sz w:val="28"/>
          <w:szCs w:val="28"/>
          <w:lang w:val="kk-KZ" w:eastAsia="zh-CN"/>
        </w:rPr>
        <w:t>, «Германский образ мира: Германия в сравнении с Россией» (2019)</w:t>
      </w:r>
      <w:r w:rsidR="00481C0A">
        <w:rPr>
          <w:color w:val="000000" w:themeColor="text1"/>
          <w:sz w:val="28"/>
          <w:szCs w:val="28"/>
          <w:lang w:val="kk-KZ" w:eastAsia="zh-CN"/>
        </w:rPr>
        <w:t>, «Французский образ мира. Зимой с Декартом» (2019), и др.</w:t>
      </w:r>
    </w:p>
    <w:p w14:paraId="4DF965E1" w14:textId="6ECD4AE2" w:rsidR="000877F4" w:rsidRPr="002D13CD" w:rsidRDefault="00C3304E" w:rsidP="002D13CD">
      <w:pPr>
        <w:tabs>
          <w:tab w:val="left" w:pos="993"/>
        </w:tabs>
        <w:ind w:firstLine="567"/>
        <w:jc w:val="both"/>
        <w:rPr>
          <w:color w:val="000000" w:themeColor="text1"/>
          <w:sz w:val="28"/>
          <w:szCs w:val="28"/>
          <w:lang w:val="kk-KZ" w:eastAsia="zh-CN"/>
        </w:rPr>
      </w:pPr>
      <w:r>
        <w:rPr>
          <w:sz w:val="28"/>
          <w:szCs w:val="28"/>
        </w:rPr>
        <w:t>Понимание н</w:t>
      </w:r>
      <w:r w:rsidR="0030475F">
        <w:rPr>
          <w:sz w:val="28"/>
          <w:szCs w:val="28"/>
        </w:rPr>
        <w:t>ациональн</w:t>
      </w:r>
      <w:r>
        <w:rPr>
          <w:sz w:val="28"/>
          <w:szCs w:val="28"/>
        </w:rPr>
        <w:t xml:space="preserve">ого кода </w:t>
      </w:r>
      <w:r w:rsidR="0030475F">
        <w:rPr>
          <w:sz w:val="28"/>
          <w:szCs w:val="28"/>
        </w:rPr>
        <w:t>и национальн</w:t>
      </w:r>
      <w:r>
        <w:rPr>
          <w:sz w:val="28"/>
          <w:szCs w:val="28"/>
        </w:rPr>
        <w:t>ого</w:t>
      </w:r>
      <w:r w:rsidR="0030475F">
        <w:rPr>
          <w:sz w:val="28"/>
          <w:szCs w:val="28"/>
        </w:rPr>
        <w:t xml:space="preserve"> образ</w:t>
      </w:r>
      <w:r>
        <w:rPr>
          <w:sz w:val="28"/>
          <w:szCs w:val="28"/>
        </w:rPr>
        <w:t>а мира формировало</w:t>
      </w:r>
      <w:r w:rsidR="0030475F">
        <w:rPr>
          <w:sz w:val="28"/>
          <w:szCs w:val="28"/>
        </w:rPr>
        <w:t>сь на стыке многих гуманитарных наук:</w:t>
      </w:r>
      <w:r w:rsidR="0030475F">
        <w:rPr>
          <w:sz w:val="28"/>
          <w:szCs w:val="28"/>
          <w:lang w:val="kk-KZ"/>
        </w:rPr>
        <w:t xml:space="preserve"> </w:t>
      </w:r>
      <w:r w:rsidR="0030475F">
        <w:rPr>
          <w:sz w:val="28"/>
          <w:szCs w:val="28"/>
        </w:rPr>
        <w:t>философии, лингвистики, культурологии и этнопсихологии. Суть данных концепций мы можем проследить в трудах разных ученых, начиная с конца XIX – начала XX века. Данная теоретическая мысль волновала философов и мыслителей еще с древности. Например, в Древней Греции и Риме национальное самосознание базировалось на теории о «своих» и «чужих» (эллины</w:t>
      </w:r>
      <w:r w:rsidR="0030475F">
        <w:rPr>
          <w:sz w:val="28"/>
          <w:szCs w:val="28"/>
          <w:lang w:val="kk-KZ"/>
        </w:rPr>
        <w:t xml:space="preserve"> /</w:t>
      </w:r>
      <w:r w:rsidR="0030475F">
        <w:rPr>
          <w:sz w:val="28"/>
          <w:szCs w:val="28"/>
        </w:rPr>
        <w:t xml:space="preserve"> варвары). В свою очередь</w:t>
      </w:r>
      <w:r w:rsidR="00267B78">
        <w:rPr>
          <w:sz w:val="28"/>
          <w:szCs w:val="28"/>
        </w:rPr>
        <w:t>,</w:t>
      </w:r>
      <w:r w:rsidR="0030475F">
        <w:rPr>
          <w:sz w:val="28"/>
          <w:szCs w:val="28"/>
        </w:rPr>
        <w:t xml:space="preserve"> Геродот в трактате «История» впервые систематически дает обоснование различий между народами. У римлян национальная самоидентичность формируется вокруг идеи «</w:t>
      </w:r>
      <w:r w:rsidR="0030475F">
        <w:rPr>
          <w:i/>
          <w:iCs/>
          <w:sz w:val="28"/>
          <w:szCs w:val="28"/>
        </w:rPr>
        <w:t>civis Romanus sum</w:t>
      </w:r>
      <w:r w:rsidR="0030475F">
        <w:rPr>
          <w:sz w:val="28"/>
          <w:szCs w:val="28"/>
        </w:rPr>
        <w:t>» – римское гражданство, а не этническое происхождение.</w:t>
      </w:r>
      <w:r w:rsidR="0030475F">
        <w:rPr>
          <w:sz w:val="28"/>
          <w:szCs w:val="28"/>
          <w:lang w:val="kk-KZ"/>
        </w:rPr>
        <w:t xml:space="preserve"> </w:t>
      </w:r>
      <w:r w:rsidR="0030475F">
        <w:rPr>
          <w:sz w:val="28"/>
          <w:szCs w:val="28"/>
        </w:rPr>
        <w:t>В Европе средних веков и исламско-арабском мире национальное самосознание уступает религиозной принадлежности и самоидентификации (христиане</w:t>
      </w:r>
      <w:r w:rsidR="0030475F">
        <w:rPr>
          <w:sz w:val="28"/>
          <w:szCs w:val="28"/>
          <w:lang w:val="kk-KZ"/>
        </w:rPr>
        <w:t xml:space="preserve"> / </w:t>
      </w:r>
      <w:r w:rsidR="0030475F">
        <w:rPr>
          <w:sz w:val="28"/>
          <w:szCs w:val="28"/>
        </w:rPr>
        <w:t>мусульмане).</w:t>
      </w:r>
      <w:r w:rsidR="0030475F">
        <w:rPr>
          <w:sz w:val="28"/>
          <w:szCs w:val="28"/>
          <w:lang w:val="kk-KZ"/>
        </w:rPr>
        <w:t xml:space="preserve"> </w:t>
      </w:r>
      <w:r w:rsidR="0030475F">
        <w:rPr>
          <w:sz w:val="28"/>
          <w:szCs w:val="28"/>
        </w:rPr>
        <w:t>А в русском литературном памятнике «Слово о полку Игореве» формируется начало национальной идеи через образ «</w:t>
      </w:r>
      <w:r w:rsidR="0030475F">
        <w:rPr>
          <w:i/>
          <w:iCs/>
          <w:sz w:val="28"/>
          <w:szCs w:val="28"/>
        </w:rPr>
        <w:t>своего</w:t>
      </w:r>
      <w:r w:rsidR="0030475F">
        <w:rPr>
          <w:sz w:val="28"/>
          <w:szCs w:val="28"/>
        </w:rPr>
        <w:t>» народа.</w:t>
      </w:r>
      <w:r w:rsidR="0030475F">
        <w:rPr>
          <w:sz w:val="28"/>
          <w:szCs w:val="28"/>
          <w:lang w:val="kk-KZ"/>
        </w:rPr>
        <w:t xml:space="preserve"> </w:t>
      </w:r>
      <w:r w:rsidR="0030475F">
        <w:rPr>
          <w:sz w:val="28"/>
          <w:szCs w:val="28"/>
        </w:rPr>
        <w:t>Первые научные труды и попытки осмыслить данное научное</w:t>
      </w:r>
      <w:r w:rsidR="0030475F">
        <w:rPr>
          <w:sz w:val="28"/>
          <w:szCs w:val="28"/>
          <w:lang w:val="kk-KZ"/>
        </w:rPr>
        <w:t xml:space="preserve"> </w:t>
      </w:r>
      <w:r w:rsidR="0030475F">
        <w:rPr>
          <w:sz w:val="28"/>
          <w:szCs w:val="28"/>
        </w:rPr>
        <w:t xml:space="preserve">направление принадлежат </w:t>
      </w:r>
      <w:r w:rsidR="0030475F">
        <w:rPr>
          <w:rStyle w:val="a7"/>
          <w:rFonts w:eastAsia="SimSun"/>
          <w:b w:val="0"/>
          <w:bCs w:val="0"/>
          <w:sz w:val="28"/>
          <w:szCs w:val="28"/>
        </w:rPr>
        <w:t>Вильгельму фон Гумбольдту. Е</w:t>
      </w:r>
      <w:r w:rsidR="0030475F">
        <w:rPr>
          <w:sz w:val="28"/>
          <w:szCs w:val="28"/>
        </w:rPr>
        <w:t>го теории о языке как выражении мировоззрения народа стали основой для дальнейших исследований в данном направлении.</w:t>
      </w:r>
      <w:r w:rsidR="0030475F">
        <w:rPr>
          <w:sz w:val="28"/>
          <w:szCs w:val="28"/>
          <w:lang w:val="kk-KZ"/>
        </w:rPr>
        <w:t xml:space="preserve"> </w:t>
      </w:r>
    </w:p>
    <w:p w14:paraId="687A95B0" w14:textId="4994DC06" w:rsidR="001F05D7" w:rsidRDefault="0030475F" w:rsidP="001F05D7">
      <w:pPr>
        <w:ind w:firstLine="567"/>
        <w:jc w:val="both"/>
        <w:rPr>
          <w:color w:val="000000" w:themeColor="text1"/>
          <w:sz w:val="28"/>
          <w:szCs w:val="28"/>
          <w:lang w:val="kk-KZ"/>
        </w:rPr>
      </w:pPr>
      <w:r>
        <w:rPr>
          <w:sz w:val="28"/>
          <w:szCs w:val="28"/>
        </w:rPr>
        <w:lastRenderedPageBreak/>
        <w:t xml:space="preserve">В. фон Гумбольдт считал, что различия между языками являются не просто знаковыми: слова и их формы организовывают и устанавливают понятия. Разные языки выражают </w:t>
      </w:r>
      <w:r w:rsidR="00A80FA8">
        <w:rPr>
          <w:sz w:val="28"/>
          <w:szCs w:val="28"/>
        </w:rPr>
        <w:t>основы различных форм</w:t>
      </w:r>
      <w:r>
        <w:rPr>
          <w:sz w:val="28"/>
          <w:szCs w:val="28"/>
        </w:rPr>
        <w:t xml:space="preserve"> мировоззрения</w:t>
      </w:r>
      <w:r w:rsidR="00A80FA8">
        <w:rPr>
          <w:sz w:val="28"/>
          <w:szCs w:val="28"/>
        </w:rPr>
        <w:t>,</w:t>
      </w:r>
      <w:r>
        <w:rPr>
          <w:sz w:val="28"/>
          <w:szCs w:val="28"/>
        </w:rPr>
        <w:t xml:space="preserve"> в основном</w:t>
      </w:r>
      <w:r w:rsidR="00A80FA8">
        <w:rPr>
          <w:sz w:val="28"/>
          <w:szCs w:val="28"/>
        </w:rPr>
        <w:t>,</w:t>
      </w:r>
      <w:r>
        <w:rPr>
          <w:sz w:val="28"/>
          <w:szCs w:val="28"/>
        </w:rPr>
        <w:t xml:space="preserve"> через свою сущность и силу воздействия и отража</w:t>
      </w:r>
      <w:r w:rsidR="00A80FA8">
        <w:rPr>
          <w:sz w:val="28"/>
          <w:szCs w:val="28"/>
        </w:rPr>
        <w:t>ю</w:t>
      </w:r>
      <w:r>
        <w:rPr>
          <w:sz w:val="28"/>
          <w:szCs w:val="28"/>
        </w:rPr>
        <w:t>т возможности познания. Ученый определил, с какого момента в строении языка происходит «переход от поэзии и научных исследований дальше к ясности и свободе». Изучив особенности, свойственные различным языкам, Гумбольдт проследил, как «живущая в них сила преобразовала в достояние духа одну и ту же лежащую перед ними область» [</w:t>
      </w:r>
      <w:r>
        <w:rPr>
          <w:sz w:val="28"/>
          <w:szCs w:val="28"/>
          <w:lang w:val="kk-KZ"/>
        </w:rPr>
        <w:t>1,</w:t>
      </w:r>
      <w:r w:rsidR="00B02E8F">
        <w:rPr>
          <w:sz w:val="28"/>
          <w:szCs w:val="28"/>
          <w:lang w:val="kk-KZ"/>
        </w:rPr>
        <w:t xml:space="preserve"> </w:t>
      </w:r>
      <w:r w:rsidR="00B10CD0">
        <w:rPr>
          <w:sz w:val="28"/>
          <w:szCs w:val="28"/>
          <w:lang w:val="kk-KZ"/>
        </w:rPr>
        <w:t xml:space="preserve">с. </w:t>
      </w:r>
      <w:r>
        <w:rPr>
          <w:sz w:val="28"/>
          <w:szCs w:val="28"/>
          <w:lang w:val="kk-KZ"/>
        </w:rPr>
        <w:t>210</w:t>
      </w:r>
      <w:r>
        <w:rPr>
          <w:sz w:val="28"/>
          <w:szCs w:val="28"/>
        </w:rPr>
        <w:t>].</w:t>
      </w:r>
      <w:r>
        <w:rPr>
          <w:rFonts w:eastAsia="Arial"/>
          <w:sz w:val="28"/>
          <w:szCs w:val="28"/>
          <w:shd w:val="clear" w:color="auto" w:fill="FFFFFF"/>
          <w:lang w:val="kk-KZ"/>
        </w:rPr>
        <w:t xml:space="preserve"> </w:t>
      </w:r>
      <w:r>
        <w:rPr>
          <w:rFonts w:eastAsia="Arial"/>
          <w:sz w:val="28"/>
          <w:szCs w:val="28"/>
          <w:shd w:val="clear" w:color="auto" w:fill="FFFFFF"/>
        </w:rPr>
        <w:t xml:space="preserve">А.А. Потебня </w:t>
      </w:r>
      <w:r>
        <w:rPr>
          <w:rStyle w:val="a7"/>
          <w:rFonts w:eastAsia="Arial"/>
          <w:b w:val="0"/>
          <w:bCs w:val="0"/>
          <w:sz w:val="28"/>
          <w:szCs w:val="28"/>
          <w:shd w:val="clear" w:color="auto" w:fill="FFFFFF"/>
        </w:rPr>
        <w:t xml:space="preserve">продолжил и развил идеи </w:t>
      </w:r>
      <w:r>
        <w:rPr>
          <w:rStyle w:val="a7"/>
          <w:rFonts w:eastAsia="Arial"/>
          <w:b w:val="0"/>
          <w:bCs w:val="0"/>
          <w:sz w:val="28"/>
          <w:szCs w:val="28"/>
          <w:shd w:val="clear" w:color="auto" w:fill="FFFFFF"/>
          <w:lang w:val="kk-KZ"/>
        </w:rPr>
        <w:t xml:space="preserve">В. </w:t>
      </w:r>
      <w:r>
        <w:rPr>
          <w:rStyle w:val="a7"/>
          <w:rFonts w:eastAsia="Arial"/>
          <w:b w:val="0"/>
          <w:bCs w:val="0"/>
          <w:sz w:val="28"/>
          <w:szCs w:val="28"/>
          <w:shd w:val="clear" w:color="auto" w:fill="FFFFFF"/>
        </w:rPr>
        <w:t>Гумбольдта, переосмыслив их в психологической парадигме</w:t>
      </w:r>
      <w:r>
        <w:rPr>
          <w:sz w:val="28"/>
          <w:szCs w:val="28"/>
        </w:rPr>
        <w:t>. Он считал, что в изучении языка необходимо применение логического, психологического и лингвистического метода. В. Гумбольдт соблюдал данный подход, стрем</w:t>
      </w:r>
      <w:r w:rsidR="00274A8B">
        <w:rPr>
          <w:sz w:val="28"/>
          <w:szCs w:val="28"/>
        </w:rPr>
        <w:t>ясь</w:t>
      </w:r>
      <w:r>
        <w:rPr>
          <w:sz w:val="28"/>
          <w:szCs w:val="28"/>
        </w:rPr>
        <w:t xml:space="preserve"> объя</w:t>
      </w:r>
      <w:r w:rsidR="00274A8B">
        <w:rPr>
          <w:sz w:val="28"/>
          <w:szCs w:val="28"/>
        </w:rPr>
        <w:t>снить природу языка как народного</w:t>
      </w:r>
      <w:r>
        <w:rPr>
          <w:sz w:val="28"/>
          <w:szCs w:val="28"/>
        </w:rPr>
        <w:t xml:space="preserve"> дух</w:t>
      </w:r>
      <w:r w:rsidR="00274A8B">
        <w:rPr>
          <w:sz w:val="28"/>
          <w:szCs w:val="28"/>
        </w:rPr>
        <w:t>а и</w:t>
      </w:r>
      <w:r w:rsidR="001061CF">
        <w:rPr>
          <w:sz w:val="28"/>
          <w:szCs w:val="28"/>
        </w:rPr>
        <w:t xml:space="preserve"> как концентрата </w:t>
      </w:r>
      <w:r>
        <w:rPr>
          <w:sz w:val="28"/>
          <w:szCs w:val="28"/>
        </w:rPr>
        <w:t>и</w:t>
      </w:r>
      <w:r w:rsidR="001061CF">
        <w:rPr>
          <w:sz w:val="28"/>
          <w:szCs w:val="28"/>
        </w:rPr>
        <w:t xml:space="preserve">деи и мысли. А. Потебня считал, </w:t>
      </w:r>
      <w:r>
        <w:rPr>
          <w:sz w:val="28"/>
          <w:szCs w:val="28"/>
        </w:rPr>
        <w:t>что только учитывая знания логики, лингвистики, метафизики и психологии</w:t>
      </w:r>
      <w:r w:rsidR="00DA47A0">
        <w:rPr>
          <w:sz w:val="28"/>
          <w:szCs w:val="28"/>
        </w:rPr>
        <w:t>,</w:t>
      </w:r>
      <w:r>
        <w:rPr>
          <w:sz w:val="28"/>
          <w:szCs w:val="28"/>
        </w:rPr>
        <w:t xml:space="preserve"> возможно получить полное понимание психологии языка [</w:t>
      </w:r>
      <w:r>
        <w:rPr>
          <w:sz w:val="28"/>
          <w:szCs w:val="28"/>
          <w:lang w:val="kk-KZ"/>
        </w:rPr>
        <w:t>2,</w:t>
      </w:r>
      <w:r w:rsidR="00B02E8F">
        <w:rPr>
          <w:sz w:val="28"/>
          <w:szCs w:val="28"/>
          <w:lang w:val="kk-KZ"/>
        </w:rPr>
        <w:t xml:space="preserve"> </w:t>
      </w:r>
      <w:r w:rsidR="00B10CD0">
        <w:rPr>
          <w:sz w:val="28"/>
          <w:szCs w:val="28"/>
          <w:lang w:val="kk-KZ"/>
        </w:rPr>
        <w:t>с.</w:t>
      </w:r>
      <w:r>
        <w:rPr>
          <w:sz w:val="28"/>
          <w:szCs w:val="28"/>
          <w:lang w:val="kk-KZ"/>
        </w:rPr>
        <w:t xml:space="preserve"> 43</w:t>
      </w:r>
      <w:r>
        <w:rPr>
          <w:sz w:val="28"/>
          <w:szCs w:val="28"/>
        </w:rPr>
        <w:t>].</w:t>
      </w:r>
      <w:r>
        <w:rPr>
          <w:sz w:val="28"/>
          <w:szCs w:val="28"/>
          <w:lang w:val="kk-KZ"/>
        </w:rPr>
        <w:t xml:space="preserve"> Он утверждал</w:t>
      </w:r>
      <w:r>
        <w:rPr>
          <w:sz w:val="28"/>
          <w:szCs w:val="28"/>
        </w:rPr>
        <w:t>, что основная роль в познании мира принадлежит поэзии. Именно она предшествует научному познанию мира, человека и общества. Поэзия шире, красочнее и богаче научного познания, потому что наука исследует только одну сторону, поэзия же охватывает весь мир. Переход от поэтического познания к научному достаточно сложен. Поэзия служит основой и подготовкой к формированию образа мышления, раскрывает чувственность человека, его восприимчивость, образность человеческого мышления. Наука пытается систематизировать разнообразные чувственные данные, поэзия же стремится к раскрытию новых чувственных переживаний. Она служит источником, вдохновением науки, которая, в свою очередь, пробуждает поэзию на новый уровень [</w:t>
      </w:r>
      <w:r>
        <w:rPr>
          <w:sz w:val="28"/>
          <w:szCs w:val="28"/>
          <w:lang w:val="kk-KZ"/>
        </w:rPr>
        <w:t>3</w:t>
      </w:r>
      <w:r>
        <w:rPr>
          <w:sz w:val="28"/>
          <w:szCs w:val="28"/>
        </w:rPr>
        <w:t>]</w:t>
      </w:r>
      <w:r>
        <w:rPr>
          <w:sz w:val="28"/>
          <w:szCs w:val="28"/>
          <w:lang w:val="kk-KZ"/>
        </w:rPr>
        <w:t>.</w:t>
      </w:r>
    </w:p>
    <w:p w14:paraId="7288D41C" w14:textId="7D4A3F1F" w:rsidR="000460D9" w:rsidRPr="00452246" w:rsidRDefault="0046644B" w:rsidP="00452246">
      <w:pPr>
        <w:ind w:firstLine="567"/>
        <w:jc w:val="both"/>
        <w:rPr>
          <w:color w:val="000000" w:themeColor="text1"/>
          <w:sz w:val="28"/>
          <w:szCs w:val="28"/>
          <w:lang w:val="kk-KZ"/>
        </w:rPr>
      </w:pPr>
      <w:r>
        <w:rPr>
          <w:color w:val="000000" w:themeColor="text1"/>
          <w:sz w:val="28"/>
          <w:szCs w:val="28"/>
          <w:lang w:val="kk-KZ"/>
        </w:rPr>
        <w:t>Фридрих Вильгельм Кристиан Карл Фердинанд фон Гумбольдт</w:t>
      </w:r>
      <w:r w:rsidR="00452246">
        <w:rPr>
          <w:color w:val="000000" w:themeColor="text1"/>
          <w:sz w:val="28"/>
          <w:szCs w:val="28"/>
          <w:lang w:val="kk-KZ"/>
        </w:rPr>
        <w:t xml:space="preserve"> верно подметил: </w:t>
      </w:r>
      <w:r>
        <w:rPr>
          <w:color w:val="000000"/>
          <w:sz w:val="28"/>
          <w:szCs w:val="28"/>
          <w:lang w:val="kk-KZ"/>
        </w:rPr>
        <w:t>«</w:t>
      </w:r>
      <w:r w:rsidR="00DD43EA">
        <w:rPr>
          <w:color w:val="000000"/>
          <w:sz w:val="28"/>
          <w:szCs w:val="28"/>
          <w:lang w:val="kk-KZ"/>
        </w:rPr>
        <w:t>М</w:t>
      </w:r>
      <w:r>
        <w:rPr>
          <w:color w:val="000000"/>
          <w:sz w:val="28"/>
          <w:szCs w:val="28"/>
        </w:rPr>
        <w:t>ы во многом видим мир так, как нам его преподносит язык</w:t>
      </w:r>
      <w:r>
        <w:rPr>
          <w:color w:val="000000"/>
          <w:sz w:val="28"/>
          <w:szCs w:val="28"/>
          <w:lang w:val="kk-KZ"/>
        </w:rPr>
        <w:t xml:space="preserve">» [4]. </w:t>
      </w:r>
      <w:r w:rsidR="00596A9A">
        <w:rPr>
          <w:color w:val="000000"/>
          <w:sz w:val="28"/>
          <w:szCs w:val="28"/>
          <w:lang w:val="kk-KZ"/>
        </w:rPr>
        <w:t>К этому х</w:t>
      </w:r>
      <w:r>
        <w:rPr>
          <w:color w:val="000000"/>
          <w:sz w:val="28"/>
          <w:szCs w:val="28"/>
          <w:lang w:val="kk-KZ"/>
        </w:rPr>
        <w:t>отел</w:t>
      </w:r>
      <w:r w:rsidR="005A52AC">
        <w:rPr>
          <w:color w:val="000000"/>
          <w:sz w:val="28"/>
          <w:szCs w:val="28"/>
          <w:lang w:val="kk-KZ"/>
        </w:rPr>
        <w:t>ось бы</w:t>
      </w:r>
      <w:r>
        <w:rPr>
          <w:color w:val="000000"/>
          <w:sz w:val="28"/>
          <w:szCs w:val="28"/>
          <w:lang w:val="kk-KZ"/>
        </w:rPr>
        <w:t xml:space="preserve"> ещë </w:t>
      </w:r>
      <w:r w:rsidR="00596A9A">
        <w:rPr>
          <w:color w:val="000000"/>
          <w:sz w:val="28"/>
          <w:szCs w:val="28"/>
          <w:lang w:val="kk-KZ"/>
        </w:rPr>
        <w:t xml:space="preserve">добавить </w:t>
      </w:r>
      <w:r>
        <w:rPr>
          <w:color w:val="000000"/>
          <w:sz w:val="28"/>
          <w:szCs w:val="28"/>
          <w:lang w:val="kk-KZ"/>
        </w:rPr>
        <w:t>национальные образы, менталитет и этнокультурные ос</w:t>
      </w:r>
      <w:r w:rsidR="00743E62">
        <w:rPr>
          <w:color w:val="000000"/>
          <w:sz w:val="28"/>
          <w:szCs w:val="28"/>
          <w:lang w:val="kk-KZ"/>
        </w:rPr>
        <w:t xml:space="preserve">обенности народа. Лингвист </w:t>
      </w:r>
      <w:r>
        <w:rPr>
          <w:color w:val="000000"/>
          <w:sz w:val="28"/>
          <w:szCs w:val="28"/>
          <w:lang w:val="kk-KZ"/>
        </w:rPr>
        <w:t>профессор Т.Б. Радбиль в своей научной работе «Основы изучения языкового менталитета»</w:t>
      </w:r>
      <w:r w:rsidR="003259C6">
        <w:rPr>
          <w:color w:val="000000"/>
          <w:sz w:val="28"/>
          <w:szCs w:val="28"/>
          <w:lang w:val="kk-KZ"/>
        </w:rPr>
        <w:t xml:space="preserve"> отмечает</w:t>
      </w:r>
      <w:r>
        <w:rPr>
          <w:color w:val="000000"/>
          <w:sz w:val="28"/>
          <w:szCs w:val="28"/>
          <w:lang w:val="kk-KZ"/>
        </w:rPr>
        <w:t>: «</w:t>
      </w:r>
      <w:r>
        <w:rPr>
          <w:color w:val="000000"/>
          <w:sz w:val="28"/>
          <w:szCs w:val="28"/>
        </w:rPr>
        <w:t>С самого появления на земле человек был не только существом социальным, мыслящим и говорящим</w:t>
      </w:r>
      <w:r>
        <w:rPr>
          <w:color w:val="000000"/>
          <w:sz w:val="28"/>
          <w:szCs w:val="28"/>
          <w:lang w:val="kk-KZ"/>
        </w:rPr>
        <w:t xml:space="preserve"> ‒ </w:t>
      </w:r>
      <w:r>
        <w:rPr>
          <w:color w:val="000000"/>
          <w:sz w:val="28"/>
          <w:szCs w:val="28"/>
        </w:rPr>
        <w:t xml:space="preserve">он был существом </w:t>
      </w:r>
      <w:r>
        <w:rPr>
          <w:i/>
          <w:iCs/>
          <w:color w:val="000000"/>
          <w:sz w:val="28"/>
          <w:szCs w:val="28"/>
        </w:rPr>
        <w:t>национальным</w:t>
      </w:r>
      <w:r>
        <w:rPr>
          <w:color w:val="000000"/>
          <w:sz w:val="28"/>
          <w:szCs w:val="28"/>
        </w:rPr>
        <w:t>: человек всегда ощущал принадлежность к племени, к роду, к семье как нечто сущностно важное для человеческого типа бытия в мире</w:t>
      </w:r>
      <w:r>
        <w:rPr>
          <w:color w:val="000000"/>
          <w:sz w:val="28"/>
          <w:szCs w:val="28"/>
          <w:lang w:val="kk-KZ"/>
        </w:rPr>
        <w:t>» [5</w:t>
      </w:r>
      <w:r>
        <w:rPr>
          <w:color w:val="000000"/>
          <w:sz w:val="28"/>
          <w:szCs w:val="28"/>
        </w:rPr>
        <w:t>]</w:t>
      </w:r>
      <w:r>
        <w:rPr>
          <w:color w:val="000000"/>
          <w:sz w:val="28"/>
          <w:szCs w:val="28"/>
          <w:lang w:val="kk-KZ"/>
        </w:rPr>
        <w:t xml:space="preserve">. </w:t>
      </w:r>
      <w:r>
        <w:rPr>
          <w:color w:val="000000" w:themeColor="text1"/>
          <w:sz w:val="28"/>
          <w:szCs w:val="28"/>
          <w:lang w:val="zh-CN" w:eastAsia="zh-CN"/>
        </w:rPr>
        <w:t>Сегодня вопросы национального кода и айдентики изучают в Институте филологии и межкультурной коммуникации Казанского (Приволжского) государственного университета</w:t>
      </w:r>
      <w:r w:rsidR="00713C64">
        <w:rPr>
          <w:color w:val="000000" w:themeColor="text1"/>
          <w:sz w:val="28"/>
          <w:szCs w:val="28"/>
          <w:lang w:val="kk-KZ" w:eastAsia="zh-CN"/>
        </w:rPr>
        <w:t xml:space="preserve"> и</w:t>
      </w:r>
      <w:r>
        <w:rPr>
          <w:color w:val="000000" w:themeColor="text1"/>
          <w:sz w:val="28"/>
          <w:szCs w:val="28"/>
          <w:lang w:val="zh-CN" w:eastAsia="zh-CN"/>
        </w:rPr>
        <w:t xml:space="preserve"> Воронежском университете.</w:t>
      </w:r>
    </w:p>
    <w:p w14:paraId="09B1A706" w14:textId="4FD95360" w:rsidR="00111CDF" w:rsidRDefault="0030475F" w:rsidP="004A2362">
      <w:pPr>
        <w:ind w:firstLine="567"/>
        <w:jc w:val="both"/>
        <w:rPr>
          <w:sz w:val="28"/>
          <w:szCs w:val="28"/>
          <w:lang w:val="kk-KZ"/>
        </w:rPr>
      </w:pPr>
      <w:r>
        <w:rPr>
          <w:color w:val="000000" w:themeColor="text1"/>
          <w:sz w:val="28"/>
          <w:szCs w:val="28"/>
          <w:lang w:val="kk-KZ"/>
        </w:rPr>
        <w:t>Вопрос национального кода в</w:t>
      </w:r>
      <w:r w:rsidR="003259C6">
        <w:rPr>
          <w:color w:val="000000" w:themeColor="text1"/>
          <w:sz w:val="28"/>
          <w:szCs w:val="28"/>
          <w:lang w:val="kk-KZ"/>
        </w:rPr>
        <w:t>сегда будет актуален. Это можно проиллюстрировать на примере идентификации представителей корейской народности</w:t>
      </w:r>
      <w:r w:rsidR="00E703AE">
        <w:rPr>
          <w:color w:val="000000" w:themeColor="text1"/>
          <w:sz w:val="28"/>
          <w:szCs w:val="28"/>
          <w:lang w:val="kk-KZ"/>
        </w:rPr>
        <w:t>, которые в современном мире соотнос</w:t>
      </w:r>
      <w:r w:rsidR="00255878">
        <w:rPr>
          <w:color w:val="000000" w:themeColor="text1"/>
          <w:sz w:val="28"/>
          <w:szCs w:val="28"/>
          <w:lang w:val="kk-KZ"/>
        </w:rPr>
        <w:t>я</w:t>
      </w:r>
      <w:r w:rsidR="00E703AE">
        <w:rPr>
          <w:color w:val="000000" w:themeColor="text1"/>
          <w:sz w:val="28"/>
          <w:szCs w:val="28"/>
          <w:lang w:val="kk-KZ"/>
        </w:rPr>
        <w:t>т себя с</w:t>
      </w:r>
      <w:r>
        <w:rPr>
          <w:color w:val="000000" w:themeColor="text1"/>
          <w:sz w:val="28"/>
          <w:szCs w:val="28"/>
          <w:lang w:val="kk-KZ"/>
        </w:rPr>
        <w:t xml:space="preserve"> </w:t>
      </w:r>
      <w:r w:rsidR="00FE149A">
        <w:rPr>
          <w:color w:val="000000" w:themeColor="text1"/>
          <w:sz w:val="28"/>
          <w:szCs w:val="28"/>
          <w:lang w:val="kk-KZ"/>
        </w:rPr>
        <w:t>северокорейским</w:t>
      </w:r>
      <w:r w:rsidR="00E703AE">
        <w:rPr>
          <w:color w:val="000000" w:themeColor="text1"/>
          <w:sz w:val="28"/>
          <w:szCs w:val="28"/>
          <w:lang w:val="kk-KZ"/>
        </w:rPr>
        <w:t xml:space="preserve"> (</w:t>
      </w:r>
      <w:r w:rsidR="00FE149A">
        <w:rPr>
          <w:color w:val="000000" w:themeColor="text1"/>
          <w:sz w:val="28"/>
          <w:szCs w:val="28"/>
          <w:lang w:val="kk-KZ"/>
        </w:rPr>
        <w:t xml:space="preserve">проиживающими в </w:t>
      </w:r>
      <w:r w:rsidR="00E703AE">
        <w:rPr>
          <w:color w:val="000000" w:themeColor="text1"/>
          <w:sz w:val="28"/>
          <w:szCs w:val="28"/>
          <w:lang w:val="kk-KZ"/>
        </w:rPr>
        <w:t>Северн</w:t>
      </w:r>
      <w:r w:rsidR="00FE149A">
        <w:rPr>
          <w:color w:val="000000" w:themeColor="text1"/>
          <w:sz w:val="28"/>
          <w:szCs w:val="28"/>
          <w:lang w:val="kk-KZ"/>
        </w:rPr>
        <w:t>ой Корее</w:t>
      </w:r>
      <w:r w:rsidR="00E703AE">
        <w:rPr>
          <w:color w:val="000000" w:themeColor="text1"/>
          <w:sz w:val="28"/>
          <w:szCs w:val="28"/>
          <w:lang w:val="kk-KZ"/>
        </w:rPr>
        <w:t>) или</w:t>
      </w:r>
      <w:r>
        <w:rPr>
          <w:color w:val="000000" w:themeColor="text1"/>
          <w:sz w:val="28"/>
          <w:szCs w:val="28"/>
          <w:lang w:val="kk-KZ"/>
        </w:rPr>
        <w:t xml:space="preserve"> южнокорей</w:t>
      </w:r>
      <w:r w:rsidR="00E703AE">
        <w:rPr>
          <w:color w:val="000000" w:themeColor="text1"/>
          <w:sz w:val="28"/>
          <w:szCs w:val="28"/>
          <w:lang w:val="kk-KZ"/>
        </w:rPr>
        <w:t xml:space="preserve">ским </w:t>
      </w:r>
      <w:r>
        <w:rPr>
          <w:color w:val="000000" w:themeColor="text1"/>
          <w:sz w:val="28"/>
          <w:szCs w:val="28"/>
          <w:lang w:val="kk-KZ"/>
        </w:rPr>
        <w:t xml:space="preserve"> (</w:t>
      </w:r>
      <w:r w:rsidR="00FE149A">
        <w:rPr>
          <w:color w:val="000000" w:themeColor="text1"/>
          <w:sz w:val="28"/>
          <w:szCs w:val="28"/>
          <w:lang w:val="kk-KZ"/>
        </w:rPr>
        <w:t>проживающими в Южной Корее</w:t>
      </w:r>
      <w:r>
        <w:rPr>
          <w:color w:val="000000" w:themeColor="text1"/>
          <w:sz w:val="28"/>
          <w:szCs w:val="28"/>
          <w:lang w:val="kk-KZ"/>
        </w:rPr>
        <w:t>)</w:t>
      </w:r>
      <w:r w:rsidR="00FE149A">
        <w:rPr>
          <w:color w:val="000000" w:themeColor="text1"/>
          <w:sz w:val="28"/>
          <w:szCs w:val="28"/>
          <w:lang w:val="kk-KZ"/>
        </w:rPr>
        <w:t xml:space="preserve"> вариациями народной формации</w:t>
      </w:r>
      <w:r>
        <w:rPr>
          <w:color w:val="000000" w:themeColor="text1"/>
          <w:sz w:val="28"/>
          <w:szCs w:val="28"/>
          <w:lang w:val="kk-KZ"/>
        </w:rPr>
        <w:t xml:space="preserve">. </w:t>
      </w:r>
      <w:r>
        <w:rPr>
          <w:sz w:val="28"/>
          <w:szCs w:val="28"/>
        </w:rPr>
        <w:t xml:space="preserve">В отличие от </w:t>
      </w:r>
      <w:r>
        <w:rPr>
          <w:sz w:val="28"/>
          <w:szCs w:val="28"/>
          <w:lang w:val="kk-KZ"/>
        </w:rPr>
        <w:t>«</w:t>
      </w:r>
      <w:r>
        <w:rPr>
          <w:sz w:val="28"/>
          <w:szCs w:val="28"/>
        </w:rPr>
        <w:t>заинчи-корейцев</w:t>
      </w:r>
      <w:r>
        <w:rPr>
          <w:sz w:val="28"/>
          <w:szCs w:val="28"/>
          <w:lang w:val="kk-KZ"/>
        </w:rPr>
        <w:t>» (</w:t>
      </w:r>
      <w:r w:rsidR="00111CDF">
        <w:rPr>
          <w:sz w:val="28"/>
          <w:szCs w:val="28"/>
          <w:lang w:val="kk-KZ"/>
        </w:rPr>
        <w:t>которые</w:t>
      </w:r>
      <w:r>
        <w:rPr>
          <w:sz w:val="28"/>
          <w:szCs w:val="28"/>
          <w:lang w:val="kk-KZ"/>
        </w:rPr>
        <w:t xml:space="preserve"> родились </w:t>
      </w:r>
      <w:r>
        <w:rPr>
          <w:sz w:val="28"/>
          <w:szCs w:val="28"/>
        </w:rPr>
        <w:t xml:space="preserve">в Японии и </w:t>
      </w:r>
      <w:r>
        <w:rPr>
          <w:sz w:val="28"/>
          <w:szCs w:val="28"/>
          <w:lang w:val="kk-KZ"/>
        </w:rPr>
        <w:t xml:space="preserve">имеют </w:t>
      </w:r>
      <w:r>
        <w:rPr>
          <w:sz w:val="28"/>
          <w:szCs w:val="28"/>
        </w:rPr>
        <w:t xml:space="preserve">право на проживание в </w:t>
      </w:r>
      <w:r>
        <w:rPr>
          <w:sz w:val="28"/>
          <w:szCs w:val="28"/>
          <w:lang w:val="kk-KZ"/>
        </w:rPr>
        <w:t xml:space="preserve">этой </w:t>
      </w:r>
      <w:r>
        <w:rPr>
          <w:sz w:val="28"/>
          <w:szCs w:val="28"/>
        </w:rPr>
        <w:lastRenderedPageBreak/>
        <w:t>стране</w:t>
      </w:r>
      <w:r>
        <w:rPr>
          <w:sz w:val="28"/>
          <w:szCs w:val="28"/>
          <w:lang w:val="kk-KZ"/>
        </w:rPr>
        <w:t>)</w:t>
      </w:r>
      <w:r>
        <w:rPr>
          <w:sz w:val="28"/>
          <w:szCs w:val="28"/>
        </w:rPr>
        <w:t xml:space="preserve">, </w:t>
      </w:r>
      <w:r>
        <w:rPr>
          <w:sz w:val="28"/>
          <w:szCs w:val="28"/>
          <w:lang w:val="kk-KZ"/>
        </w:rPr>
        <w:t>«</w:t>
      </w:r>
      <w:r>
        <w:rPr>
          <w:sz w:val="28"/>
          <w:szCs w:val="28"/>
        </w:rPr>
        <w:t>чосон-сэки</w:t>
      </w:r>
      <w:r>
        <w:rPr>
          <w:sz w:val="28"/>
          <w:szCs w:val="28"/>
          <w:lang w:val="kk-KZ"/>
        </w:rPr>
        <w:t>»</w:t>
      </w:r>
      <w:r>
        <w:rPr>
          <w:sz w:val="28"/>
          <w:szCs w:val="28"/>
        </w:rPr>
        <w:t xml:space="preserve"> считают себя выходцами из Чосона</w:t>
      </w:r>
      <w:r>
        <w:rPr>
          <w:sz w:val="28"/>
          <w:szCs w:val="28"/>
          <w:lang w:val="kk-KZ"/>
        </w:rPr>
        <w:t xml:space="preserve"> (перв</w:t>
      </w:r>
      <w:r w:rsidR="00111CDF">
        <w:rPr>
          <w:sz w:val="28"/>
          <w:szCs w:val="28"/>
          <w:lang w:val="kk-KZ"/>
        </w:rPr>
        <w:t xml:space="preserve">ое государство в истории Кореи </w:t>
      </w:r>
      <w:r>
        <w:rPr>
          <w:sz w:val="28"/>
          <w:szCs w:val="28"/>
          <w:lang w:val="kk-KZ"/>
        </w:rPr>
        <w:t xml:space="preserve">1392-1910 гг.). </w:t>
      </w:r>
    </w:p>
    <w:p w14:paraId="364AC322" w14:textId="6E34E450" w:rsidR="00475DF4" w:rsidRPr="00065103" w:rsidRDefault="0030475F" w:rsidP="004A2362">
      <w:pPr>
        <w:ind w:firstLine="567"/>
        <w:jc w:val="both"/>
        <w:rPr>
          <w:color w:val="000000" w:themeColor="text1"/>
          <w:sz w:val="28"/>
          <w:szCs w:val="28"/>
          <w:lang w:val="kk-KZ"/>
        </w:rPr>
      </w:pPr>
      <w:r>
        <w:rPr>
          <w:color w:val="000000" w:themeColor="text1"/>
          <w:sz w:val="28"/>
          <w:szCs w:val="28"/>
          <w:lang w:val="kk-KZ"/>
        </w:rPr>
        <w:t xml:space="preserve">Между 1890 и 1930 годами в Австрии </w:t>
      </w:r>
      <w:r w:rsidR="0029612A">
        <w:rPr>
          <w:color w:val="000000" w:themeColor="text1"/>
          <w:sz w:val="28"/>
          <w:szCs w:val="28"/>
          <w:lang w:val="kk-KZ"/>
        </w:rPr>
        <w:t>широко было распространено</w:t>
      </w:r>
      <w:r>
        <w:rPr>
          <w:color w:val="000000" w:themeColor="text1"/>
          <w:sz w:val="28"/>
          <w:szCs w:val="28"/>
          <w:lang w:val="kk-KZ"/>
        </w:rPr>
        <w:t xml:space="preserve"> эзотерическое расистское этнонационалистическое учение под наз</w:t>
      </w:r>
      <w:r w:rsidR="0029612A">
        <w:rPr>
          <w:color w:val="000000" w:themeColor="text1"/>
          <w:sz w:val="28"/>
          <w:szCs w:val="28"/>
          <w:lang w:val="kk-KZ"/>
        </w:rPr>
        <w:t xml:space="preserve">ванием «ариософия» («арманизм»), </w:t>
      </w:r>
      <w:r>
        <w:rPr>
          <w:color w:val="000000" w:themeColor="text1"/>
          <w:sz w:val="28"/>
          <w:szCs w:val="28"/>
          <w:lang w:val="kk-KZ"/>
        </w:rPr>
        <w:t>разработа</w:t>
      </w:r>
      <w:r w:rsidR="0029612A">
        <w:rPr>
          <w:color w:val="000000" w:themeColor="text1"/>
          <w:sz w:val="28"/>
          <w:szCs w:val="28"/>
          <w:lang w:val="kk-KZ"/>
        </w:rPr>
        <w:t>нное</w:t>
      </w:r>
      <w:r>
        <w:rPr>
          <w:color w:val="000000" w:themeColor="text1"/>
          <w:sz w:val="28"/>
          <w:szCs w:val="28"/>
          <w:lang w:val="kk-KZ"/>
        </w:rPr>
        <w:t xml:space="preserve"> австрийски</w:t>
      </w:r>
      <w:r w:rsidR="0029612A">
        <w:rPr>
          <w:color w:val="000000" w:themeColor="text1"/>
          <w:sz w:val="28"/>
          <w:szCs w:val="28"/>
          <w:lang w:val="kk-KZ"/>
        </w:rPr>
        <w:t>ми</w:t>
      </w:r>
      <w:r>
        <w:rPr>
          <w:color w:val="000000" w:themeColor="text1"/>
          <w:sz w:val="28"/>
          <w:szCs w:val="28"/>
          <w:lang w:val="kk-KZ"/>
        </w:rPr>
        <w:t xml:space="preserve"> оккультист</w:t>
      </w:r>
      <w:r w:rsidR="0029612A">
        <w:rPr>
          <w:color w:val="000000" w:themeColor="text1"/>
          <w:sz w:val="28"/>
          <w:szCs w:val="28"/>
          <w:lang w:val="kk-KZ"/>
        </w:rPr>
        <w:t>ами</w:t>
      </w:r>
      <w:r>
        <w:rPr>
          <w:color w:val="000000" w:themeColor="text1"/>
          <w:sz w:val="28"/>
          <w:szCs w:val="28"/>
          <w:lang w:val="kk-KZ"/>
        </w:rPr>
        <w:t xml:space="preserve"> Гвидо фон Лист</w:t>
      </w:r>
      <w:r w:rsidR="0029612A">
        <w:rPr>
          <w:color w:val="000000" w:themeColor="text1"/>
          <w:sz w:val="28"/>
          <w:szCs w:val="28"/>
          <w:lang w:val="kk-KZ"/>
        </w:rPr>
        <w:t>ом</w:t>
      </w:r>
      <w:r>
        <w:rPr>
          <w:color w:val="000000" w:themeColor="text1"/>
          <w:sz w:val="28"/>
          <w:szCs w:val="28"/>
          <w:lang w:val="kk-KZ"/>
        </w:rPr>
        <w:t xml:space="preserve"> и Йорг Ланц фон Либенфельс</w:t>
      </w:r>
      <w:r w:rsidR="0029612A">
        <w:rPr>
          <w:color w:val="000000" w:themeColor="text1"/>
          <w:sz w:val="28"/>
          <w:szCs w:val="28"/>
          <w:lang w:val="kk-KZ"/>
        </w:rPr>
        <w:t>ом</w:t>
      </w:r>
      <w:r>
        <w:rPr>
          <w:color w:val="000000" w:themeColor="text1"/>
          <w:sz w:val="28"/>
          <w:szCs w:val="28"/>
          <w:lang w:val="kk-KZ"/>
        </w:rPr>
        <w:t xml:space="preserve">. </w:t>
      </w:r>
      <w:r w:rsidR="0029612A">
        <w:rPr>
          <w:color w:val="000000" w:themeColor="text1"/>
          <w:sz w:val="28"/>
          <w:szCs w:val="28"/>
          <w:lang w:val="kk-KZ"/>
        </w:rPr>
        <w:t>Подобные</w:t>
      </w:r>
      <w:r>
        <w:rPr>
          <w:color w:val="000000" w:themeColor="text1"/>
          <w:sz w:val="28"/>
          <w:szCs w:val="28"/>
          <w:lang w:val="kk-KZ"/>
        </w:rPr>
        <w:t xml:space="preserve"> теории дискриминируют определенную расу, народ, этнос. А перед национальным кодом стоит задача не показать превосходство одной нации над другой, а раскрыть его этнокультурную, ментальную и историко-генетическую квинтэссенцию.</w:t>
      </w:r>
      <w:r w:rsidR="00A92A4D">
        <w:rPr>
          <w:color w:val="000000" w:themeColor="text1"/>
          <w:sz w:val="28"/>
          <w:szCs w:val="28"/>
          <w:lang w:val="kk-KZ"/>
        </w:rPr>
        <w:t xml:space="preserve"> </w:t>
      </w:r>
      <w:r w:rsidR="0035319C">
        <w:rPr>
          <w:color w:val="000000" w:themeColor="text1"/>
          <w:sz w:val="28"/>
          <w:szCs w:val="28"/>
          <w:lang w:val="kk-KZ"/>
        </w:rPr>
        <w:t xml:space="preserve">Д.ф.н., профессор </w:t>
      </w:r>
      <w:r w:rsidR="00592A22">
        <w:rPr>
          <w:color w:val="000000" w:themeColor="text1"/>
          <w:sz w:val="28"/>
          <w:szCs w:val="28"/>
          <w:lang w:val="kk-KZ"/>
        </w:rPr>
        <w:t xml:space="preserve">Наталия Желтова считает, что </w:t>
      </w:r>
      <w:r>
        <w:rPr>
          <w:color w:val="000000" w:themeColor="text1"/>
          <w:sz w:val="28"/>
          <w:szCs w:val="28"/>
          <w:lang w:val="zh-CN" w:eastAsia="zh-CN"/>
        </w:rPr>
        <w:t>«в литературе национальная идентичность может проявляться в форме, моделируемой автором этнодействительности, выраженной в различных комбинациях этнообразов».</w:t>
      </w:r>
      <w:r w:rsidR="004A2362">
        <w:rPr>
          <w:color w:val="000000" w:themeColor="text1"/>
          <w:sz w:val="28"/>
          <w:szCs w:val="28"/>
          <w:lang w:val="kk-KZ"/>
        </w:rPr>
        <w:t xml:space="preserve"> </w:t>
      </w:r>
      <w:r w:rsidR="004A2362">
        <w:rPr>
          <w:color w:val="000000"/>
          <w:sz w:val="28"/>
          <w:szCs w:val="28"/>
          <w:lang w:val="kk-KZ"/>
        </w:rPr>
        <w:t>А п</w:t>
      </w:r>
      <w:r w:rsidR="00286AAD">
        <w:rPr>
          <w:color w:val="000000"/>
          <w:sz w:val="28"/>
          <w:szCs w:val="28"/>
        </w:rPr>
        <w:t xml:space="preserve">о </w:t>
      </w:r>
      <w:r w:rsidR="00286AAD">
        <w:rPr>
          <w:color w:val="000000"/>
          <w:sz w:val="28"/>
          <w:szCs w:val="28"/>
          <w:lang w:val="kk-KZ"/>
        </w:rPr>
        <w:t>мнению</w:t>
      </w:r>
      <w:r w:rsidR="00286AAD">
        <w:rPr>
          <w:color w:val="000000"/>
          <w:sz w:val="28"/>
          <w:szCs w:val="28"/>
        </w:rPr>
        <w:t xml:space="preserve"> Ю.Н.</w:t>
      </w:r>
      <w:r w:rsidR="00286AAD">
        <w:rPr>
          <w:color w:val="000000"/>
          <w:sz w:val="28"/>
          <w:szCs w:val="28"/>
          <w:lang w:val="kk-KZ"/>
        </w:rPr>
        <w:t xml:space="preserve"> </w:t>
      </w:r>
      <w:r w:rsidR="00286AAD">
        <w:rPr>
          <w:color w:val="000000"/>
          <w:sz w:val="28"/>
          <w:szCs w:val="28"/>
        </w:rPr>
        <w:t xml:space="preserve">Караулова, </w:t>
      </w:r>
      <w:r w:rsidR="006F64AD">
        <w:rPr>
          <w:color w:val="000000"/>
          <w:sz w:val="28"/>
          <w:szCs w:val="28"/>
          <w:lang w:val="kk-KZ"/>
        </w:rPr>
        <w:t>базовой чертой «языковой картины</w:t>
      </w:r>
      <w:r w:rsidR="00374253">
        <w:rPr>
          <w:color w:val="000000"/>
          <w:sz w:val="28"/>
          <w:szCs w:val="28"/>
          <w:lang w:val="kk-KZ"/>
        </w:rPr>
        <w:t xml:space="preserve"> мира» </w:t>
      </w:r>
      <w:r w:rsidR="000042AA">
        <w:rPr>
          <w:color w:val="000000"/>
          <w:sz w:val="28"/>
          <w:szCs w:val="28"/>
          <w:lang w:val="kk-KZ"/>
        </w:rPr>
        <w:t>явля</w:t>
      </w:r>
      <w:r w:rsidR="00A75BAA">
        <w:rPr>
          <w:color w:val="000000"/>
          <w:sz w:val="28"/>
          <w:szCs w:val="28"/>
          <w:lang w:val="kk-KZ"/>
        </w:rPr>
        <w:t>е</w:t>
      </w:r>
      <w:r w:rsidR="000042AA">
        <w:rPr>
          <w:color w:val="000000"/>
          <w:sz w:val="28"/>
          <w:szCs w:val="28"/>
          <w:lang w:val="kk-KZ"/>
        </w:rPr>
        <w:t>тся</w:t>
      </w:r>
      <w:r w:rsidR="00286AAD">
        <w:rPr>
          <w:color w:val="000000"/>
          <w:sz w:val="28"/>
          <w:szCs w:val="28"/>
        </w:rPr>
        <w:t xml:space="preserve"> </w:t>
      </w:r>
      <w:r w:rsidR="00A75BAA">
        <w:rPr>
          <w:color w:val="000000"/>
          <w:sz w:val="28"/>
          <w:szCs w:val="28"/>
          <w:lang w:val="kk-KZ"/>
        </w:rPr>
        <w:t>«</w:t>
      </w:r>
      <w:r w:rsidR="00286AAD">
        <w:rPr>
          <w:color w:val="000000"/>
          <w:sz w:val="28"/>
          <w:szCs w:val="28"/>
        </w:rPr>
        <w:t>любовь к языку</w:t>
      </w:r>
      <w:r w:rsidR="00A75BAA">
        <w:rPr>
          <w:color w:val="000000"/>
          <w:sz w:val="28"/>
          <w:szCs w:val="28"/>
          <w:lang w:val="kk-KZ"/>
        </w:rPr>
        <w:t>»</w:t>
      </w:r>
      <w:r w:rsidR="00286AAD">
        <w:rPr>
          <w:color w:val="000000"/>
          <w:sz w:val="28"/>
          <w:szCs w:val="28"/>
          <w:lang w:val="kk-KZ"/>
        </w:rPr>
        <w:t xml:space="preserve"> (лат. </w:t>
      </w:r>
      <w:r w:rsidR="00286AAD">
        <w:rPr>
          <w:i/>
          <w:iCs/>
          <w:color w:val="000000"/>
          <w:sz w:val="28"/>
          <w:szCs w:val="28"/>
        </w:rPr>
        <w:t>amor linguae</w:t>
      </w:r>
      <w:r w:rsidR="00286AAD">
        <w:rPr>
          <w:color w:val="000000"/>
          <w:sz w:val="28"/>
          <w:szCs w:val="28"/>
          <w:lang w:val="kk-KZ"/>
        </w:rPr>
        <w:t>)</w:t>
      </w:r>
      <w:r w:rsidR="00286AAD">
        <w:rPr>
          <w:color w:val="000000"/>
          <w:sz w:val="28"/>
          <w:szCs w:val="28"/>
        </w:rPr>
        <w:t>.</w:t>
      </w:r>
      <w:r w:rsidR="00286AAD">
        <w:rPr>
          <w:color w:val="000000"/>
          <w:sz w:val="28"/>
          <w:szCs w:val="28"/>
          <w:lang w:val="kk-KZ"/>
        </w:rPr>
        <w:t xml:space="preserve"> Если развивать эту идею, то можно к </w:t>
      </w:r>
      <w:r w:rsidR="006F64AD">
        <w:rPr>
          <w:color w:val="000000"/>
          <w:sz w:val="28"/>
          <w:szCs w:val="28"/>
          <w:lang w:val="kk-KZ"/>
        </w:rPr>
        <w:t xml:space="preserve">ней </w:t>
      </w:r>
      <w:r w:rsidR="00286AAD">
        <w:rPr>
          <w:color w:val="000000"/>
          <w:sz w:val="28"/>
          <w:szCs w:val="28"/>
          <w:lang w:val="kk-KZ"/>
        </w:rPr>
        <w:t xml:space="preserve">без преувеличения </w:t>
      </w:r>
      <w:r w:rsidR="006F64AD">
        <w:rPr>
          <w:color w:val="000000"/>
          <w:sz w:val="28"/>
          <w:szCs w:val="28"/>
          <w:lang w:val="kk-KZ"/>
        </w:rPr>
        <w:t>добавить</w:t>
      </w:r>
      <w:r w:rsidR="00286AAD">
        <w:rPr>
          <w:color w:val="000000"/>
          <w:sz w:val="28"/>
          <w:szCs w:val="28"/>
          <w:lang w:val="kk-KZ"/>
        </w:rPr>
        <w:t xml:space="preserve"> традиции и обычаи, культуру, историческую память, национальные орнаменты народа.</w:t>
      </w:r>
      <w:r w:rsidR="00654C13">
        <w:rPr>
          <w:color w:val="000000"/>
          <w:sz w:val="28"/>
          <w:szCs w:val="28"/>
          <w:lang w:val="kk-KZ"/>
        </w:rPr>
        <w:t xml:space="preserve"> </w:t>
      </w:r>
      <w:r w:rsidR="006F64AD">
        <w:rPr>
          <w:color w:val="000000"/>
          <w:sz w:val="28"/>
          <w:szCs w:val="28"/>
          <w:lang w:val="kk-KZ"/>
        </w:rPr>
        <w:t xml:space="preserve">Так, </w:t>
      </w:r>
      <w:r w:rsidR="00286AAD">
        <w:rPr>
          <w:sz w:val="28"/>
          <w:szCs w:val="28"/>
        </w:rPr>
        <w:t>Ю.М. Лотман заявил о</w:t>
      </w:r>
      <w:r w:rsidR="00654C13">
        <w:rPr>
          <w:sz w:val="28"/>
          <w:szCs w:val="28"/>
          <w:lang w:val="kk-KZ"/>
        </w:rPr>
        <w:t xml:space="preserve"> </w:t>
      </w:r>
      <w:r w:rsidR="00601A97">
        <w:rPr>
          <w:sz w:val="28"/>
          <w:szCs w:val="28"/>
          <w:lang w:val="kk-KZ"/>
        </w:rPr>
        <w:t>потребности</w:t>
      </w:r>
      <w:r w:rsidR="00286AAD">
        <w:rPr>
          <w:sz w:val="28"/>
          <w:szCs w:val="28"/>
        </w:rPr>
        <w:t xml:space="preserve"> </w:t>
      </w:r>
      <w:r w:rsidR="007C312A">
        <w:rPr>
          <w:sz w:val="28"/>
          <w:szCs w:val="28"/>
          <w:lang w:val="kk-KZ"/>
        </w:rPr>
        <w:t>анализировать</w:t>
      </w:r>
      <w:r w:rsidR="00286AAD">
        <w:rPr>
          <w:sz w:val="28"/>
          <w:szCs w:val="28"/>
        </w:rPr>
        <w:t xml:space="preserve"> </w:t>
      </w:r>
      <w:r w:rsidR="007C312A">
        <w:rPr>
          <w:sz w:val="28"/>
          <w:szCs w:val="28"/>
          <w:lang w:val="kk-KZ"/>
        </w:rPr>
        <w:t>«</w:t>
      </w:r>
      <w:r w:rsidR="00286AAD">
        <w:rPr>
          <w:i/>
          <w:iCs/>
          <w:sz w:val="28"/>
          <w:szCs w:val="28"/>
        </w:rPr>
        <w:t>художественный</w:t>
      </w:r>
      <w:r w:rsidR="00286AAD">
        <w:rPr>
          <w:sz w:val="28"/>
          <w:szCs w:val="28"/>
        </w:rPr>
        <w:t xml:space="preserve"> </w:t>
      </w:r>
      <w:r w:rsidR="00286AAD">
        <w:rPr>
          <w:i/>
          <w:iCs/>
          <w:sz w:val="28"/>
          <w:szCs w:val="28"/>
        </w:rPr>
        <w:t>образ</w:t>
      </w:r>
      <w:r w:rsidR="00286AAD">
        <w:rPr>
          <w:sz w:val="28"/>
          <w:szCs w:val="28"/>
        </w:rPr>
        <w:t xml:space="preserve"> как </w:t>
      </w:r>
      <w:r w:rsidR="00286AAD">
        <w:rPr>
          <w:i/>
          <w:iCs/>
          <w:sz w:val="28"/>
          <w:szCs w:val="28"/>
        </w:rPr>
        <w:t>особый</w:t>
      </w:r>
      <w:r w:rsidR="00286AAD">
        <w:rPr>
          <w:sz w:val="28"/>
          <w:szCs w:val="28"/>
        </w:rPr>
        <w:t xml:space="preserve"> </w:t>
      </w:r>
      <w:r w:rsidR="00286AAD">
        <w:rPr>
          <w:i/>
          <w:iCs/>
          <w:sz w:val="28"/>
          <w:szCs w:val="28"/>
        </w:rPr>
        <w:t>знак</w:t>
      </w:r>
      <w:r w:rsidR="00286AAD">
        <w:rPr>
          <w:sz w:val="28"/>
          <w:szCs w:val="28"/>
        </w:rPr>
        <w:t>, требующий особого индивидуального исследовательского инструментария</w:t>
      </w:r>
      <w:r w:rsidR="007C312A">
        <w:rPr>
          <w:sz w:val="28"/>
          <w:szCs w:val="28"/>
          <w:lang w:val="kk-KZ"/>
        </w:rPr>
        <w:t>»</w:t>
      </w:r>
      <w:r w:rsidR="00286AAD">
        <w:rPr>
          <w:sz w:val="28"/>
          <w:szCs w:val="28"/>
          <w:lang w:val="kk-KZ"/>
        </w:rPr>
        <w:t xml:space="preserve"> [6</w:t>
      </w:r>
      <w:r w:rsidR="00286AAD">
        <w:rPr>
          <w:sz w:val="28"/>
          <w:szCs w:val="28"/>
        </w:rPr>
        <w:t>]</w:t>
      </w:r>
      <w:r w:rsidR="00286AAD">
        <w:rPr>
          <w:sz w:val="28"/>
          <w:szCs w:val="28"/>
          <w:lang w:val="kk-KZ"/>
        </w:rPr>
        <w:t>.</w:t>
      </w:r>
      <w:r w:rsidR="00E603AC">
        <w:rPr>
          <w:sz w:val="28"/>
          <w:szCs w:val="28"/>
          <w:lang w:val="kk-KZ"/>
        </w:rPr>
        <w:t xml:space="preserve"> Например, о</w:t>
      </w:r>
      <w:r w:rsidR="00286AAD">
        <w:rPr>
          <w:color w:val="000000" w:themeColor="text1"/>
          <w:sz w:val="28"/>
          <w:szCs w:val="28"/>
        </w:rPr>
        <w:t>рнамент чаще</w:t>
      </w:r>
      <w:r w:rsidR="00286AAD">
        <w:rPr>
          <w:color w:val="000000" w:themeColor="text1"/>
          <w:sz w:val="28"/>
          <w:szCs w:val="28"/>
          <w:lang w:val="kk-KZ"/>
        </w:rPr>
        <w:t xml:space="preserve"> всего наполнен</w:t>
      </w:r>
      <w:r w:rsidR="00286AAD">
        <w:rPr>
          <w:color w:val="000000" w:themeColor="text1"/>
          <w:sz w:val="28"/>
          <w:szCs w:val="28"/>
        </w:rPr>
        <w:t xml:space="preserve"> культурными кодами, </w:t>
      </w:r>
      <w:r w:rsidR="00286AAD">
        <w:rPr>
          <w:color w:val="000000" w:themeColor="text1"/>
          <w:sz w:val="28"/>
          <w:szCs w:val="28"/>
          <w:lang w:val="kk-KZ"/>
        </w:rPr>
        <w:t xml:space="preserve">национальной </w:t>
      </w:r>
      <w:r w:rsidR="00286AAD">
        <w:rPr>
          <w:color w:val="000000" w:themeColor="text1"/>
          <w:sz w:val="28"/>
          <w:szCs w:val="28"/>
        </w:rPr>
        <w:t>символ</w:t>
      </w:r>
      <w:r w:rsidR="00286AAD">
        <w:rPr>
          <w:color w:val="000000" w:themeColor="text1"/>
          <w:sz w:val="28"/>
          <w:szCs w:val="28"/>
          <w:lang w:val="kk-KZ"/>
        </w:rPr>
        <w:t>икой. А п</w:t>
      </w:r>
      <w:r w:rsidR="00286AAD">
        <w:rPr>
          <w:color w:val="000000" w:themeColor="text1"/>
          <w:sz w:val="28"/>
          <w:szCs w:val="28"/>
        </w:rPr>
        <w:t>аттерн</w:t>
      </w:r>
      <w:r w:rsidR="00286AAD">
        <w:rPr>
          <w:color w:val="000000" w:themeColor="text1"/>
          <w:sz w:val="28"/>
          <w:szCs w:val="28"/>
          <w:lang w:val="kk-KZ"/>
        </w:rPr>
        <w:t xml:space="preserve"> выполняет роль фона и </w:t>
      </w:r>
      <w:r w:rsidR="008E5C46">
        <w:rPr>
          <w:color w:val="000000" w:themeColor="text1"/>
          <w:sz w:val="28"/>
          <w:szCs w:val="28"/>
          <w:lang w:val="kk-KZ"/>
        </w:rPr>
        <w:t>реализуется</w:t>
      </w:r>
      <w:r w:rsidR="00286AAD">
        <w:rPr>
          <w:color w:val="000000" w:themeColor="text1"/>
          <w:sz w:val="28"/>
          <w:szCs w:val="28"/>
        </w:rPr>
        <w:t xml:space="preserve"> через варьирование.</w:t>
      </w:r>
      <w:r w:rsidR="00286AAD">
        <w:rPr>
          <w:color w:val="000000" w:themeColor="text1"/>
          <w:sz w:val="28"/>
          <w:szCs w:val="28"/>
          <w:lang w:val="kk-KZ"/>
        </w:rPr>
        <w:t xml:space="preserve"> Тоже самое </w:t>
      </w:r>
      <w:r w:rsidR="008E5C46">
        <w:rPr>
          <w:color w:val="000000" w:themeColor="text1"/>
          <w:sz w:val="28"/>
          <w:szCs w:val="28"/>
          <w:lang w:val="kk-KZ"/>
        </w:rPr>
        <w:t xml:space="preserve">происходит </w:t>
      </w:r>
      <w:r w:rsidR="00286AAD">
        <w:rPr>
          <w:color w:val="000000" w:themeColor="text1"/>
          <w:sz w:val="28"/>
          <w:szCs w:val="28"/>
          <w:lang w:val="kk-KZ"/>
        </w:rPr>
        <w:t xml:space="preserve">с </w:t>
      </w:r>
      <w:r w:rsidR="00286AAD" w:rsidRPr="008E5C46">
        <w:rPr>
          <w:iCs/>
          <w:color w:val="000000" w:themeColor="text1"/>
          <w:sz w:val="28"/>
          <w:szCs w:val="28"/>
          <w:lang w:val="kk-KZ"/>
        </w:rPr>
        <w:t>кодом</w:t>
      </w:r>
      <w:r w:rsidR="008E5C46" w:rsidRPr="008E5C46">
        <w:rPr>
          <w:iCs/>
          <w:color w:val="000000" w:themeColor="text1"/>
          <w:sz w:val="28"/>
          <w:szCs w:val="28"/>
          <w:lang w:val="kk-KZ"/>
        </w:rPr>
        <w:t>:</w:t>
      </w:r>
      <w:r w:rsidR="00286AAD">
        <w:rPr>
          <w:color w:val="000000" w:themeColor="text1"/>
          <w:sz w:val="28"/>
          <w:szCs w:val="28"/>
          <w:lang w:val="kk-KZ"/>
        </w:rPr>
        <w:t xml:space="preserve"> он функционирует как </w:t>
      </w:r>
      <w:r w:rsidR="00286AAD">
        <w:rPr>
          <w:i/>
          <w:iCs/>
          <w:color w:val="000000" w:themeColor="text1"/>
          <w:sz w:val="28"/>
          <w:szCs w:val="28"/>
          <w:lang w:val="kk-KZ"/>
        </w:rPr>
        <w:t>шаблон</w:t>
      </w:r>
      <w:r w:rsidR="00286AAD">
        <w:rPr>
          <w:color w:val="000000" w:themeColor="text1"/>
          <w:sz w:val="28"/>
          <w:szCs w:val="28"/>
          <w:lang w:val="kk-KZ"/>
        </w:rPr>
        <w:t xml:space="preserve">, </w:t>
      </w:r>
      <w:r w:rsidR="00286AAD">
        <w:rPr>
          <w:i/>
          <w:iCs/>
          <w:color w:val="000000" w:themeColor="text1"/>
          <w:sz w:val="28"/>
          <w:szCs w:val="28"/>
          <w:lang w:val="kk-KZ"/>
        </w:rPr>
        <w:t>образец</w:t>
      </w:r>
      <w:r w:rsidR="00286AAD">
        <w:rPr>
          <w:color w:val="000000" w:themeColor="text1"/>
          <w:sz w:val="28"/>
          <w:szCs w:val="28"/>
          <w:lang w:val="kk-KZ"/>
        </w:rPr>
        <w:t>: национальный код, национально-культурный код, культурный код, этнокультурный код, этнопедагогический код, ментальный код (</w:t>
      </w:r>
      <w:r w:rsidR="00286AAD">
        <w:rPr>
          <w:i/>
          <w:iCs/>
          <w:color w:val="000000" w:themeColor="text1"/>
          <w:sz w:val="28"/>
          <w:szCs w:val="28"/>
          <w:lang w:val="kk-KZ"/>
        </w:rPr>
        <w:t>мыслекод</w:t>
      </w:r>
      <w:r w:rsidR="00286AAD">
        <w:rPr>
          <w:color w:val="000000" w:themeColor="text1"/>
          <w:sz w:val="28"/>
          <w:szCs w:val="28"/>
          <w:lang w:val="kk-KZ"/>
        </w:rPr>
        <w:t>), и т.д.</w:t>
      </w:r>
    </w:p>
    <w:p w14:paraId="4BED53BB" w14:textId="49272D6E" w:rsidR="00245602" w:rsidRDefault="0030475F" w:rsidP="009C6315">
      <w:pPr>
        <w:ind w:firstLine="567"/>
        <w:jc w:val="both"/>
        <w:rPr>
          <w:sz w:val="28"/>
          <w:szCs w:val="28"/>
          <w:lang w:val="kk-KZ"/>
        </w:rPr>
      </w:pPr>
      <w:r>
        <w:rPr>
          <w:sz w:val="28"/>
          <w:szCs w:val="28"/>
          <w:lang w:val="kk-KZ"/>
        </w:rPr>
        <w:t xml:space="preserve">Если национальный код, национальное мировосприятие </w:t>
      </w:r>
      <w:r w:rsidR="005D7E53">
        <w:rPr>
          <w:sz w:val="28"/>
          <w:szCs w:val="28"/>
          <w:lang w:val="kk-KZ"/>
        </w:rPr>
        <w:t xml:space="preserve">– </w:t>
      </w:r>
      <w:r>
        <w:rPr>
          <w:sz w:val="28"/>
          <w:szCs w:val="28"/>
          <w:lang w:val="kk-KZ"/>
        </w:rPr>
        <w:t>это более индивидуальное, субъективное понятие (</w:t>
      </w:r>
      <w:r w:rsidR="001D6D15">
        <w:rPr>
          <w:sz w:val="28"/>
          <w:szCs w:val="28"/>
          <w:lang w:val="kk-KZ"/>
        </w:rPr>
        <w:t xml:space="preserve">которое </w:t>
      </w:r>
      <w:r>
        <w:rPr>
          <w:sz w:val="28"/>
          <w:szCs w:val="28"/>
          <w:lang w:val="kk-KZ"/>
        </w:rPr>
        <w:t>каждый понимает по-своему), то в «</w:t>
      </w:r>
      <w:r>
        <w:rPr>
          <w:i/>
          <w:iCs/>
          <w:sz w:val="28"/>
          <w:szCs w:val="28"/>
          <w:lang w:val="kk-KZ"/>
        </w:rPr>
        <w:t>коллективном представлени</w:t>
      </w:r>
      <w:r w:rsidR="001D6D15">
        <w:rPr>
          <w:i/>
          <w:iCs/>
          <w:sz w:val="28"/>
          <w:szCs w:val="28"/>
          <w:lang w:val="kk-KZ"/>
        </w:rPr>
        <w:t>и</w:t>
      </w:r>
      <w:r>
        <w:rPr>
          <w:sz w:val="28"/>
          <w:szCs w:val="28"/>
          <w:lang w:val="kk-KZ"/>
        </w:rPr>
        <w:t>» [8] Э. Дюркгейма это нечто обобщëнное.</w:t>
      </w:r>
      <w:r w:rsidR="00E16303">
        <w:rPr>
          <w:sz w:val="28"/>
          <w:szCs w:val="28"/>
          <w:lang w:val="kk-KZ"/>
        </w:rPr>
        <w:t xml:space="preserve"> </w:t>
      </w:r>
      <w:r w:rsidR="00BF0091">
        <w:rPr>
          <w:sz w:val="28"/>
          <w:szCs w:val="28"/>
          <w:lang w:val="kk-KZ"/>
        </w:rPr>
        <w:t>Важно</w:t>
      </w:r>
      <w:r w:rsidR="00081A74">
        <w:rPr>
          <w:sz w:val="28"/>
          <w:szCs w:val="28"/>
          <w:lang w:val="kk-KZ"/>
        </w:rPr>
        <w:t xml:space="preserve"> </w:t>
      </w:r>
      <w:r w:rsidR="00BF0091">
        <w:rPr>
          <w:sz w:val="28"/>
          <w:szCs w:val="28"/>
          <w:lang w:val="kk-KZ"/>
        </w:rPr>
        <w:t>отметить</w:t>
      </w:r>
      <w:r w:rsidR="003968A8">
        <w:rPr>
          <w:sz w:val="28"/>
          <w:szCs w:val="28"/>
          <w:lang w:val="kk-KZ"/>
        </w:rPr>
        <w:t xml:space="preserve"> дифференциацию</w:t>
      </w:r>
      <w:r w:rsidR="001D6D15">
        <w:rPr>
          <w:sz w:val="28"/>
          <w:szCs w:val="28"/>
          <w:lang w:val="kk-KZ"/>
        </w:rPr>
        <w:t xml:space="preserve"> </w:t>
      </w:r>
      <w:r w:rsidR="00E16303">
        <w:rPr>
          <w:sz w:val="28"/>
          <w:szCs w:val="28"/>
          <w:lang w:val="kk-KZ"/>
        </w:rPr>
        <w:t>лингвист</w:t>
      </w:r>
      <w:r w:rsidR="00533B6A">
        <w:rPr>
          <w:sz w:val="28"/>
          <w:szCs w:val="28"/>
          <w:lang w:val="kk-KZ"/>
        </w:rPr>
        <w:t>а</w:t>
      </w:r>
      <w:r w:rsidR="0041321E">
        <w:rPr>
          <w:sz w:val="28"/>
          <w:szCs w:val="28"/>
          <w:lang w:val="kk-KZ"/>
        </w:rPr>
        <w:t xml:space="preserve"> </w:t>
      </w:r>
      <w:r>
        <w:rPr>
          <w:sz w:val="28"/>
          <w:szCs w:val="28"/>
        </w:rPr>
        <w:t>Н</w:t>
      </w:r>
      <w:r w:rsidR="001D6D15">
        <w:rPr>
          <w:sz w:val="28"/>
          <w:szCs w:val="28"/>
        </w:rPr>
        <w:t>.</w:t>
      </w:r>
      <w:r w:rsidR="00E16303">
        <w:rPr>
          <w:sz w:val="28"/>
          <w:szCs w:val="28"/>
          <w:lang w:val="kk-KZ"/>
        </w:rPr>
        <w:t xml:space="preserve"> </w:t>
      </w:r>
      <w:r>
        <w:rPr>
          <w:sz w:val="28"/>
          <w:szCs w:val="28"/>
        </w:rPr>
        <w:t>Мечковск</w:t>
      </w:r>
      <w:r w:rsidR="00533B6A">
        <w:rPr>
          <w:sz w:val="28"/>
          <w:szCs w:val="28"/>
          <w:lang w:val="kk-KZ"/>
        </w:rPr>
        <w:t>ой</w:t>
      </w:r>
      <w:r>
        <w:rPr>
          <w:sz w:val="28"/>
          <w:szCs w:val="28"/>
        </w:rPr>
        <w:t>:</w:t>
      </w:r>
      <w:r w:rsidR="00081A74">
        <w:rPr>
          <w:sz w:val="28"/>
          <w:szCs w:val="28"/>
          <w:lang w:val="kk-KZ"/>
        </w:rPr>
        <w:t xml:space="preserve"> </w:t>
      </w:r>
      <w:r w:rsidRPr="001D6D15">
        <w:rPr>
          <w:sz w:val="28"/>
          <w:szCs w:val="28"/>
        </w:rPr>
        <w:t>«</w:t>
      </w:r>
      <w:r w:rsidRPr="001D6D15">
        <w:rPr>
          <w:iCs/>
          <w:sz w:val="28"/>
          <w:szCs w:val="28"/>
        </w:rPr>
        <w:t>семантические возможности знаковой системы (кода) определяются тремя характеристиками семиотики</w:t>
      </w:r>
      <w:r w:rsidRPr="001D6D15">
        <w:rPr>
          <w:sz w:val="28"/>
          <w:szCs w:val="28"/>
        </w:rPr>
        <w:t xml:space="preserve">: </w:t>
      </w:r>
      <w:r>
        <w:rPr>
          <w:sz w:val="28"/>
          <w:szCs w:val="28"/>
        </w:rPr>
        <w:t>1) характером плана содержания отдельного знака; 2) составом (количеством и разнообразием) знаков; 3) наличием правил комбинации знаков» [</w:t>
      </w:r>
      <w:r>
        <w:rPr>
          <w:sz w:val="28"/>
          <w:szCs w:val="28"/>
          <w:lang w:val="kk-KZ"/>
        </w:rPr>
        <w:t>9</w:t>
      </w:r>
      <w:r>
        <w:rPr>
          <w:sz w:val="28"/>
          <w:szCs w:val="28"/>
        </w:rPr>
        <w:t>]</w:t>
      </w:r>
      <w:r w:rsidR="0082349B">
        <w:rPr>
          <w:sz w:val="28"/>
          <w:szCs w:val="28"/>
          <w:lang w:val="kk-KZ"/>
        </w:rPr>
        <w:t>.</w:t>
      </w:r>
      <w:r w:rsidR="004033C1">
        <w:rPr>
          <w:sz w:val="28"/>
          <w:szCs w:val="28"/>
          <w:lang w:val="kk-KZ"/>
        </w:rPr>
        <w:t xml:space="preserve"> </w:t>
      </w:r>
      <w:r w:rsidR="00FF546F">
        <w:rPr>
          <w:sz w:val="28"/>
          <w:szCs w:val="28"/>
          <w:lang w:val="kk-KZ"/>
        </w:rPr>
        <w:t xml:space="preserve">В этой связи существует </w:t>
      </w:r>
      <w:r w:rsidR="004033C1">
        <w:rPr>
          <w:sz w:val="28"/>
          <w:szCs w:val="28"/>
          <w:lang w:val="kk-KZ"/>
        </w:rPr>
        <w:t xml:space="preserve">ещë одно </w:t>
      </w:r>
      <w:r w:rsidR="00FF546F">
        <w:rPr>
          <w:sz w:val="28"/>
          <w:szCs w:val="28"/>
          <w:lang w:val="kk-KZ"/>
        </w:rPr>
        <w:t>важное</w:t>
      </w:r>
      <w:r w:rsidR="008D1687">
        <w:rPr>
          <w:sz w:val="28"/>
          <w:szCs w:val="28"/>
          <w:lang w:val="kk-KZ"/>
        </w:rPr>
        <w:t xml:space="preserve"> и интересное</w:t>
      </w:r>
      <w:r w:rsidR="00FF546F">
        <w:rPr>
          <w:sz w:val="28"/>
          <w:szCs w:val="28"/>
          <w:lang w:val="kk-KZ"/>
        </w:rPr>
        <w:t xml:space="preserve"> </w:t>
      </w:r>
      <w:r w:rsidR="009C6315">
        <w:rPr>
          <w:sz w:val="28"/>
          <w:szCs w:val="28"/>
          <w:lang w:val="kk-KZ"/>
        </w:rPr>
        <w:t xml:space="preserve">умозаключение, </w:t>
      </w:r>
      <w:r w:rsidR="00FF546F">
        <w:rPr>
          <w:sz w:val="28"/>
          <w:szCs w:val="28"/>
          <w:lang w:val="kk-KZ"/>
        </w:rPr>
        <w:t xml:space="preserve">которое находим </w:t>
      </w:r>
      <w:r>
        <w:rPr>
          <w:sz w:val="28"/>
          <w:szCs w:val="28"/>
        </w:rPr>
        <w:t>в работах Р</w:t>
      </w:r>
      <w:r w:rsidR="00E52043">
        <w:rPr>
          <w:sz w:val="28"/>
          <w:szCs w:val="28"/>
          <w:lang w:val="kk-KZ"/>
        </w:rPr>
        <w:t>омана</w:t>
      </w:r>
      <w:r>
        <w:rPr>
          <w:sz w:val="28"/>
          <w:szCs w:val="28"/>
        </w:rPr>
        <w:t xml:space="preserve"> Якобсона и У</w:t>
      </w:r>
      <w:r w:rsidR="00E52043">
        <w:rPr>
          <w:sz w:val="28"/>
          <w:szCs w:val="28"/>
          <w:lang w:val="kk-KZ"/>
        </w:rPr>
        <w:t>мберто</w:t>
      </w:r>
      <w:r>
        <w:rPr>
          <w:sz w:val="28"/>
          <w:szCs w:val="28"/>
        </w:rPr>
        <w:t xml:space="preserve"> Эко</w:t>
      </w:r>
      <w:r w:rsidR="00FF546F">
        <w:rPr>
          <w:sz w:val="28"/>
          <w:szCs w:val="28"/>
        </w:rPr>
        <w:t xml:space="preserve">, </w:t>
      </w:r>
      <w:r w:rsidR="003B3B9A">
        <w:rPr>
          <w:sz w:val="28"/>
          <w:szCs w:val="28"/>
        </w:rPr>
        <w:t>у которых</w:t>
      </w:r>
      <w:r>
        <w:rPr>
          <w:sz w:val="28"/>
          <w:szCs w:val="28"/>
        </w:rPr>
        <w:t xml:space="preserve"> «код», «семиотическая структура» и «знаковая система» выступают как синонимичные понятия» [</w:t>
      </w:r>
      <w:r>
        <w:rPr>
          <w:sz w:val="28"/>
          <w:szCs w:val="28"/>
          <w:lang w:val="kk-KZ"/>
        </w:rPr>
        <w:t>10</w:t>
      </w:r>
      <w:r>
        <w:rPr>
          <w:sz w:val="28"/>
          <w:szCs w:val="28"/>
        </w:rPr>
        <w:t>]</w:t>
      </w:r>
      <w:r>
        <w:rPr>
          <w:sz w:val="28"/>
          <w:szCs w:val="28"/>
          <w:lang w:val="kk-KZ"/>
        </w:rPr>
        <w:t>.</w:t>
      </w:r>
      <w:r w:rsidR="000D51F2">
        <w:rPr>
          <w:sz w:val="28"/>
          <w:szCs w:val="28"/>
          <w:lang w:val="kk-KZ"/>
        </w:rPr>
        <w:t xml:space="preserve"> </w:t>
      </w:r>
      <w:r w:rsidR="00A84E88">
        <w:rPr>
          <w:sz w:val="28"/>
          <w:szCs w:val="28"/>
          <w:lang w:val="kk-KZ"/>
        </w:rPr>
        <w:t xml:space="preserve">Для философа и культуролога </w:t>
      </w:r>
      <w:r w:rsidR="00677119">
        <w:rPr>
          <w:sz w:val="28"/>
          <w:szCs w:val="28"/>
          <w:lang w:val="kk-KZ"/>
        </w:rPr>
        <w:t xml:space="preserve">Абраама Моля </w:t>
      </w:r>
      <w:r w:rsidR="00677119" w:rsidRPr="005512EE">
        <w:rPr>
          <w:i/>
          <w:iCs/>
          <w:sz w:val="28"/>
          <w:szCs w:val="28"/>
          <w:lang w:val="kk-KZ"/>
        </w:rPr>
        <w:t>код</w:t>
      </w:r>
      <w:r w:rsidR="00677119">
        <w:rPr>
          <w:sz w:val="28"/>
          <w:szCs w:val="28"/>
          <w:lang w:val="kk-KZ"/>
        </w:rPr>
        <w:t xml:space="preserve"> </w:t>
      </w:r>
      <w:r w:rsidR="005512EE">
        <w:rPr>
          <w:sz w:val="28"/>
          <w:szCs w:val="28"/>
          <w:lang w:val="kk-KZ"/>
        </w:rPr>
        <w:t>не что иное, как</w:t>
      </w:r>
      <w:r>
        <w:rPr>
          <w:sz w:val="28"/>
          <w:szCs w:val="28"/>
        </w:rPr>
        <w:t xml:space="preserve"> «</w:t>
      </w:r>
      <w:r w:rsidR="005512EE">
        <w:rPr>
          <w:sz w:val="28"/>
          <w:szCs w:val="28"/>
          <w:lang w:val="kk-KZ"/>
        </w:rPr>
        <w:t>...</w:t>
      </w:r>
      <w:r>
        <w:rPr>
          <w:sz w:val="28"/>
          <w:szCs w:val="28"/>
        </w:rPr>
        <w:t>различные правила грамматики, синтаксиса, логики, здравого смысла, правдоподобия и т.д.</w:t>
      </w:r>
      <w:r>
        <w:rPr>
          <w:sz w:val="28"/>
          <w:szCs w:val="28"/>
          <w:lang w:val="kk-KZ"/>
        </w:rPr>
        <w:t>» [13</w:t>
      </w:r>
      <w:r>
        <w:rPr>
          <w:sz w:val="28"/>
          <w:szCs w:val="28"/>
        </w:rPr>
        <w:t>].</w:t>
      </w:r>
    </w:p>
    <w:p w14:paraId="648AF767" w14:textId="46A15207" w:rsidR="000877F4" w:rsidRDefault="0030475F" w:rsidP="00D06638">
      <w:pPr>
        <w:ind w:firstLine="567"/>
        <w:jc w:val="both"/>
        <w:rPr>
          <w:sz w:val="28"/>
          <w:szCs w:val="28"/>
          <w:lang w:val="kk-KZ"/>
        </w:rPr>
      </w:pPr>
      <w:r>
        <w:rPr>
          <w:sz w:val="28"/>
          <w:szCs w:val="28"/>
        </w:rPr>
        <w:t>Н. Лав под</w:t>
      </w:r>
      <w:r w:rsidR="00A85804">
        <w:rPr>
          <w:sz w:val="28"/>
          <w:szCs w:val="28"/>
          <w:lang w:val="kk-KZ"/>
        </w:rPr>
        <w:t xml:space="preserve">черкивает, </w:t>
      </w:r>
      <w:r>
        <w:rPr>
          <w:sz w:val="28"/>
          <w:szCs w:val="28"/>
        </w:rPr>
        <w:t>что «представление о языках как кодах составляет ядро языкового мифа</w:t>
      </w:r>
      <w:r>
        <w:rPr>
          <w:sz w:val="28"/>
          <w:szCs w:val="28"/>
          <w:lang w:val="kk-KZ"/>
        </w:rPr>
        <w:t>» [1</w:t>
      </w:r>
      <w:r w:rsidR="00D348BF">
        <w:rPr>
          <w:sz w:val="28"/>
          <w:szCs w:val="28"/>
          <w:lang w:val="kk-KZ"/>
        </w:rPr>
        <w:t>4</w:t>
      </w:r>
      <w:r>
        <w:rPr>
          <w:sz w:val="28"/>
          <w:szCs w:val="28"/>
        </w:rPr>
        <w:t>]</w:t>
      </w:r>
      <w:r w:rsidR="00245602">
        <w:rPr>
          <w:sz w:val="28"/>
          <w:szCs w:val="28"/>
          <w:lang w:val="kk-KZ"/>
        </w:rPr>
        <w:t xml:space="preserve">: </w:t>
      </w:r>
      <w:r>
        <w:rPr>
          <w:sz w:val="28"/>
          <w:szCs w:val="28"/>
        </w:rPr>
        <w:t>«Тот факт, что в простейших случаях мы иногда склонны думать, что существуют прямые неязыковые аналоги «содержания» определённых языковых «сообщений», вряд ли может служить основанием для общего применения кодовой системы» [</w:t>
      </w:r>
      <w:r>
        <w:rPr>
          <w:sz w:val="28"/>
          <w:szCs w:val="28"/>
          <w:lang w:val="kk-KZ"/>
        </w:rPr>
        <w:t>16</w:t>
      </w:r>
      <w:r>
        <w:rPr>
          <w:sz w:val="28"/>
          <w:szCs w:val="28"/>
        </w:rPr>
        <w:t>]</w:t>
      </w:r>
      <w:r>
        <w:rPr>
          <w:sz w:val="28"/>
          <w:szCs w:val="28"/>
          <w:lang w:val="kk-KZ"/>
        </w:rPr>
        <w:t>.</w:t>
      </w:r>
      <w:r w:rsidR="003D31D7">
        <w:rPr>
          <w:sz w:val="28"/>
          <w:szCs w:val="28"/>
          <w:lang w:val="kk-KZ"/>
        </w:rPr>
        <w:t xml:space="preserve"> Размышляя на данную тему</w:t>
      </w:r>
      <w:r w:rsidR="003B3B9A">
        <w:rPr>
          <w:sz w:val="28"/>
          <w:szCs w:val="28"/>
          <w:lang w:val="kk-KZ"/>
        </w:rPr>
        <w:t>,</w:t>
      </w:r>
      <w:r w:rsidR="00F951DF">
        <w:rPr>
          <w:sz w:val="28"/>
          <w:szCs w:val="28"/>
          <w:lang w:val="kk-KZ"/>
        </w:rPr>
        <w:t xml:space="preserve"> </w:t>
      </w:r>
      <w:r>
        <w:rPr>
          <w:sz w:val="28"/>
          <w:szCs w:val="28"/>
        </w:rPr>
        <w:t>Н. Лав</w:t>
      </w:r>
      <w:r w:rsidR="003D31D7">
        <w:rPr>
          <w:sz w:val="28"/>
          <w:szCs w:val="28"/>
          <w:lang w:val="kk-KZ"/>
        </w:rPr>
        <w:t xml:space="preserve"> делает </w:t>
      </w:r>
      <w:r w:rsidR="009B1BAE">
        <w:rPr>
          <w:sz w:val="28"/>
          <w:szCs w:val="28"/>
          <w:lang w:val="kk-KZ"/>
        </w:rPr>
        <w:t>такое заключение:</w:t>
      </w:r>
      <w:r>
        <w:rPr>
          <w:sz w:val="28"/>
          <w:szCs w:val="28"/>
        </w:rPr>
        <w:t xml:space="preserve"> «Именно потому, что мы (думаем, что) создали </w:t>
      </w:r>
      <w:r>
        <w:rPr>
          <w:i/>
          <w:iCs/>
          <w:sz w:val="28"/>
          <w:szCs w:val="28"/>
        </w:rPr>
        <w:t>код</w:t>
      </w:r>
      <w:r>
        <w:rPr>
          <w:sz w:val="28"/>
          <w:szCs w:val="28"/>
        </w:rPr>
        <w:t xml:space="preserve">, мы обнаруживаем склонность идентифицировать в качестве наших «мыслей» якобы постоянное семантическое содержание, которое якобы кодируется в </w:t>
      </w:r>
      <w:r>
        <w:rPr>
          <w:sz w:val="28"/>
          <w:szCs w:val="28"/>
        </w:rPr>
        <w:lastRenderedPageBreak/>
        <w:t>наших высказываниях» [</w:t>
      </w:r>
      <w:r>
        <w:rPr>
          <w:sz w:val="28"/>
          <w:szCs w:val="28"/>
          <w:lang w:val="kk-KZ"/>
        </w:rPr>
        <w:t>17</w:t>
      </w:r>
      <w:r>
        <w:rPr>
          <w:sz w:val="28"/>
          <w:szCs w:val="28"/>
        </w:rPr>
        <w:t>]</w:t>
      </w:r>
      <w:r>
        <w:rPr>
          <w:sz w:val="28"/>
          <w:szCs w:val="28"/>
          <w:lang w:val="kk-KZ"/>
        </w:rPr>
        <w:t>.</w:t>
      </w:r>
      <w:r w:rsidR="00A70B7D">
        <w:rPr>
          <w:sz w:val="28"/>
          <w:szCs w:val="28"/>
          <w:lang w:val="kk-KZ"/>
        </w:rPr>
        <w:t xml:space="preserve"> Для </w:t>
      </w:r>
      <w:r>
        <w:rPr>
          <w:sz w:val="28"/>
          <w:szCs w:val="28"/>
        </w:rPr>
        <w:t>Ю.</w:t>
      </w:r>
      <w:r w:rsidR="00A70B7D">
        <w:rPr>
          <w:sz w:val="28"/>
          <w:szCs w:val="28"/>
          <w:lang w:val="kk-KZ"/>
        </w:rPr>
        <w:t xml:space="preserve"> </w:t>
      </w:r>
      <w:r>
        <w:rPr>
          <w:sz w:val="28"/>
          <w:szCs w:val="28"/>
        </w:rPr>
        <w:t>Лотман</w:t>
      </w:r>
      <w:r w:rsidR="00A70B7D">
        <w:rPr>
          <w:sz w:val="28"/>
          <w:szCs w:val="28"/>
          <w:lang w:val="kk-KZ"/>
        </w:rPr>
        <w:t xml:space="preserve">а </w:t>
      </w:r>
      <w:r w:rsidR="00A70B7D" w:rsidRPr="00171C9E">
        <w:rPr>
          <w:i/>
          <w:iCs/>
          <w:sz w:val="28"/>
          <w:szCs w:val="28"/>
          <w:lang w:val="kk-KZ"/>
        </w:rPr>
        <w:t>код</w:t>
      </w:r>
      <w:r w:rsidR="00A70B7D">
        <w:rPr>
          <w:sz w:val="28"/>
          <w:szCs w:val="28"/>
          <w:lang w:val="kk-KZ"/>
        </w:rPr>
        <w:t xml:space="preserve"> </w:t>
      </w:r>
      <w:r w:rsidR="00171C9E">
        <w:rPr>
          <w:sz w:val="28"/>
          <w:szCs w:val="28"/>
          <w:lang w:val="kk-KZ"/>
        </w:rPr>
        <w:t>‒ это своеобразное явление,</w:t>
      </w:r>
      <w:r w:rsidR="00B47813">
        <w:rPr>
          <w:sz w:val="28"/>
          <w:szCs w:val="28"/>
          <w:lang w:val="kk-KZ"/>
        </w:rPr>
        <w:t xml:space="preserve"> он </w:t>
      </w:r>
      <w:r>
        <w:rPr>
          <w:sz w:val="28"/>
          <w:szCs w:val="28"/>
        </w:rPr>
        <w:t>«несёт представление об искусственной структуре, обусловленной мгновенной договорённостью, в отличие от языка с его «естественным» происхождением и более запутанным характером условности» [</w:t>
      </w:r>
      <w:r>
        <w:rPr>
          <w:sz w:val="28"/>
          <w:szCs w:val="28"/>
          <w:lang w:val="kk-KZ"/>
        </w:rPr>
        <w:t>18</w:t>
      </w:r>
      <w:r>
        <w:rPr>
          <w:sz w:val="28"/>
          <w:szCs w:val="28"/>
        </w:rPr>
        <w:t>]</w:t>
      </w:r>
      <w:r>
        <w:rPr>
          <w:sz w:val="28"/>
          <w:szCs w:val="28"/>
          <w:lang w:val="kk-KZ"/>
        </w:rPr>
        <w:t>.</w:t>
      </w:r>
      <w:r w:rsidR="00D06638">
        <w:rPr>
          <w:sz w:val="28"/>
          <w:szCs w:val="28"/>
          <w:lang w:val="kk-KZ"/>
        </w:rPr>
        <w:t xml:space="preserve"> </w:t>
      </w:r>
      <w:r>
        <w:rPr>
          <w:sz w:val="28"/>
          <w:szCs w:val="28"/>
        </w:rPr>
        <w:t xml:space="preserve">По мнению </w:t>
      </w:r>
      <w:r>
        <w:rPr>
          <w:sz w:val="28"/>
          <w:szCs w:val="28"/>
          <w:lang w:val="kk-KZ"/>
        </w:rPr>
        <w:t xml:space="preserve">О.А. </w:t>
      </w:r>
      <w:r>
        <w:rPr>
          <w:sz w:val="28"/>
          <w:szCs w:val="28"/>
        </w:rPr>
        <w:t xml:space="preserve">Корнилова, «этнический язык ‒ это уникальное коллективное произведение искусства, неотъемлемая часть культуры народа» </w:t>
      </w:r>
      <w:r>
        <w:rPr>
          <w:color w:val="000000"/>
          <w:sz w:val="28"/>
          <w:szCs w:val="28"/>
        </w:rPr>
        <w:t>[</w:t>
      </w:r>
      <w:r>
        <w:rPr>
          <w:color w:val="000000"/>
          <w:sz w:val="28"/>
          <w:szCs w:val="28"/>
          <w:lang w:val="kk-KZ"/>
        </w:rPr>
        <w:t>19].</w:t>
      </w:r>
      <w:r>
        <w:rPr>
          <w:sz w:val="28"/>
          <w:szCs w:val="28"/>
          <w:lang w:val="kk-KZ"/>
        </w:rPr>
        <w:t xml:space="preserve"> </w:t>
      </w:r>
    </w:p>
    <w:p w14:paraId="0319425F" w14:textId="77777777" w:rsidR="00EA6DC2" w:rsidRDefault="00EA6DC2" w:rsidP="00EA6DC2">
      <w:pPr>
        <w:ind w:firstLine="567"/>
        <w:jc w:val="both"/>
        <w:rPr>
          <w:sz w:val="28"/>
          <w:szCs w:val="28"/>
          <w:lang w:val="kk-KZ"/>
        </w:rPr>
      </w:pPr>
      <w:r>
        <w:rPr>
          <w:color w:val="000000" w:themeColor="text1"/>
          <w:sz w:val="28"/>
          <w:szCs w:val="28"/>
          <w:lang w:val="kk-KZ" w:eastAsia="zh-CN"/>
        </w:rPr>
        <w:t>Опираясь на выше перечисленные исследования, мы смогли создать графическую схему, отображающую структурное строение национального кода (рисунок 1).</w:t>
      </w:r>
    </w:p>
    <w:p w14:paraId="7B13D8E7" w14:textId="77777777" w:rsidR="00EA6DC2" w:rsidRDefault="00EA6DC2" w:rsidP="00EA6DC2">
      <w:pPr>
        <w:ind w:firstLine="567"/>
        <w:jc w:val="both"/>
        <w:rPr>
          <w:sz w:val="28"/>
          <w:szCs w:val="28"/>
          <w:lang w:val="kk-KZ"/>
        </w:rPr>
      </w:pPr>
    </w:p>
    <w:p w14:paraId="4374FE12" w14:textId="77777777" w:rsidR="00EA6DC2" w:rsidRPr="001C1D2F" w:rsidRDefault="00EA6DC2" w:rsidP="00EA6DC2">
      <w:pPr>
        <w:pStyle w:val="ae"/>
        <w:spacing w:before="0" w:beforeAutospacing="0" w:after="0" w:afterAutospacing="0"/>
        <w:jc w:val="center"/>
        <w:rPr>
          <w:sz w:val="28"/>
          <w:szCs w:val="28"/>
          <w:lang w:val="ru-RU"/>
        </w:rPr>
      </w:pPr>
      <w:r>
        <w:rPr>
          <w:sz w:val="28"/>
          <w:szCs w:val="28"/>
          <w:lang w:val="ru-RU"/>
        </w:rPr>
        <w:t>культурный код</w:t>
      </w:r>
    </w:p>
    <w:p w14:paraId="7A43D586" w14:textId="77777777" w:rsidR="00EA6DC2" w:rsidRDefault="00EA6DC2" w:rsidP="00EA6DC2">
      <w:pPr>
        <w:pStyle w:val="ae"/>
        <w:spacing w:before="0" w:beforeAutospacing="0" w:after="0" w:afterAutospacing="0"/>
        <w:jc w:val="both"/>
        <w:rPr>
          <w:rStyle w:val="a7"/>
          <w:b w:val="0"/>
          <w:bCs w:val="0"/>
          <w:sz w:val="28"/>
          <w:szCs w:val="28"/>
          <w:lang w:val="ru-RU"/>
        </w:rPr>
      </w:pPr>
      <w:r>
        <w:rPr>
          <w:noProof/>
          <w:sz w:val="28"/>
          <w:szCs w:val="28"/>
          <w:lang w:val="ru-RU" w:eastAsia="ru-RU"/>
        </w:rPr>
        <mc:AlternateContent>
          <mc:Choice Requires="wps">
            <w:drawing>
              <wp:anchor distT="0" distB="0" distL="114300" distR="114300" simplePos="0" relativeHeight="251685888" behindDoc="0" locked="0" layoutInCell="1" allowOverlap="1" wp14:anchorId="5D155E51" wp14:editId="17D037BA">
                <wp:simplePos x="0" y="0"/>
                <wp:positionH relativeFrom="column">
                  <wp:posOffset>2043454</wp:posOffset>
                </wp:positionH>
                <wp:positionV relativeFrom="paragraph">
                  <wp:posOffset>154711</wp:posOffset>
                </wp:positionV>
                <wp:extent cx="1733703" cy="1660017"/>
                <wp:effectExtent l="0" t="0" r="19050" b="16510"/>
                <wp:wrapNone/>
                <wp:docPr id="6" name="Овал 6"/>
                <wp:cNvGraphicFramePr/>
                <a:graphic xmlns:a="http://schemas.openxmlformats.org/drawingml/2006/main">
                  <a:graphicData uri="http://schemas.microsoft.com/office/word/2010/wordprocessingShape">
                    <wps:wsp>
                      <wps:cNvSpPr/>
                      <wps:spPr>
                        <a:xfrm>
                          <a:off x="0" y="0"/>
                          <a:ext cx="1733703" cy="1660017"/>
                        </a:xfrm>
                        <a:prstGeom prst="ellipse">
                          <a:avLst/>
                        </a:prstGeom>
                        <a:solidFill>
                          <a:schemeClr val="accent4">
                            <a:lumMod val="75000"/>
                            <a:alpha val="49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3089738" id="Овал 6" o:spid="_x0000_s1026" style="position:absolute;margin-left:160.9pt;margin-top:12.2pt;width:136.5pt;height:130.7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EekqAIAAK0FAAAOAAAAZHJzL2Uyb0RvYy54bWysVEtu2zAQ3RfoHQjuG0mOYzdG5MBIkKJA&#10;mhhNiqwZiowIUByWpC27h+kZim57CR+pQ0pWjCboouiGmu+bj2bm7HzTaLIWziswJS2OckqE4VAp&#10;81TSL/dX795T4gMzFdNgREm3wtPz+ds3Z62diRHUoCvhCIIYP2ttSesQ7CzLPK9Fw/wRWGFQKcE1&#10;LCDrnrLKsRbRG52N8nySteAq64AL71F62SnpPOFLKXi4ldKLQHRJMbeQXpfex/hm8zM2e3LM1or3&#10;abB/yKJhymDQAeqSBUZWTr2AahR34EGGIw5NBlIqLlINWE2R/1HNXc2sSLVgc7wd2uT/Hyy/WS8d&#10;UVVJJ5QY1uAv2n3f/dz92P0ik9id1voZGt3Zpes5j2QsdSNdE79YBNmkjm6HjopNIByFxfT4eJof&#10;U8JRV0wmeV5MI2r27G6dDx8ENCQSJRVaK+tj1WzG1tc+dNZ7qyj2oFV1pbROTJwUcaEdWTP8x4xz&#10;YcI4uetV8wmqTj49yfP+bzNta9ZJx6e9FPNJIxeBUnYHMbLYgq7oRIWtFjGyNp+FxNZhmaMUb0A4&#10;TKXoVDWrRCeOiaRMXsRMgBFZYm0Ddg/wWplF38rePrqKNPODc/63xLrODh4pMpgwODfKgHsNQIch&#10;cmePLTtoTSQfodriYDnoNs5bfqXw/14zH5bM4YrhMuLZCLf4SA1tSaGnKKnBfXtNHu1x8lFLSYsr&#10;W1L/dcWcoER/NLgTp8V4HHc8MeOT6QgZd6h5PNSYVXMBODEFHijLExntg96T0kHzgNdlEaOiihmO&#10;sUvKg9szF6E7JXifuFgskhnutWXh2txZHsFjV+Pw3m8emLP9kAfcjxvYr/eLQe9so6eBxSqAVGkL&#10;nvva9xtvQhrW/n7Fo3PIJ6vnKzv/DQAA//8DAFBLAwQUAAYACAAAACEAlLbY898AAAAKAQAADwAA&#10;AGRycy9kb3ducmV2LnhtbEyPy07DMBBF90j8gzVI7KjTkKAQ4lQIRCsWVUVArKex8xDxOIrdNPw9&#10;wwqW96E7Z4rNYgcxm8n3jhSsVxEIQ7XTPbUKPt5fbjIQPiBpHBwZBd/Gw6a8vCgw1+5Mb2auQit4&#10;hHyOCroQxlxKX3fGol+50RBnjZssBpZTK/WEZx63g4yj6E5a7IkvdDiap87UX9XJKlj2++fqddcc&#10;Dp+TwzndyW26bZS6vloeH0AEs4S/MvziMzqUzHR0J9JeDApu4zWjBwVxkoDgQnqfsHFkI0szkGUh&#10;/79Q/gAAAP//AwBQSwECLQAUAAYACAAAACEAtoM4kv4AAADhAQAAEwAAAAAAAAAAAAAAAAAAAAAA&#10;W0NvbnRlbnRfVHlwZXNdLnhtbFBLAQItABQABgAIAAAAIQA4/SH/1gAAAJQBAAALAAAAAAAAAAAA&#10;AAAAAC8BAABfcmVscy8ucmVsc1BLAQItABQABgAIAAAAIQCb7EekqAIAAK0FAAAOAAAAAAAAAAAA&#10;AAAAAC4CAABkcnMvZTJvRG9jLnhtbFBLAQItABQABgAIAAAAIQCUttjz3wAAAAoBAAAPAAAAAAAA&#10;AAAAAAAAAAIFAABkcnMvZG93bnJldi54bWxQSwUGAAAAAAQABADzAAAADgYAAAAA&#10;" fillcolor="#5f497a [2407]" strokecolor="#243f60 [1604]" strokeweight="2pt">
                <v:fill opacity="32125f"/>
              </v:oval>
            </w:pict>
          </mc:Fallback>
        </mc:AlternateContent>
      </w:r>
    </w:p>
    <w:p w14:paraId="17635F7B" w14:textId="77777777" w:rsidR="00EA6DC2" w:rsidRDefault="00EA6DC2" w:rsidP="00EA6DC2">
      <w:pPr>
        <w:pStyle w:val="ae"/>
        <w:spacing w:before="0" w:beforeAutospacing="0" w:after="0" w:afterAutospacing="0"/>
        <w:jc w:val="both"/>
        <w:rPr>
          <w:rStyle w:val="a7"/>
          <w:b w:val="0"/>
          <w:bCs w:val="0"/>
          <w:sz w:val="28"/>
          <w:szCs w:val="28"/>
          <w:lang w:val="ru-RU"/>
        </w:rPr>
      </w:pPr>
    </w:p>
    <w:p w14:paraId="5A52B771" w14:textId="77777777" w:rsidR="00EA6DC2" w:rsidRDefault="00EA6DC2" w:rsidP="00EA6DC2">
      <w:pPr>
        <w:pStyle w:val="ae"/>
        <w:spacing w:before="0" w:beforeAutospacing="0" w:after="0" w:afterAutospacing="0"/>
        <w:jc w:val="both"/>
        <w:rPr>
          <w:rStyle w:val="a7"/>
          <w:b w:val="0"/>
          <w:bCs w:val="0"/>
          <w:sz w:val="28"/>
          <w:szCs w:val="28"/>
          <w:lang w:val="ru-RU"/>
        </w:rPr>
      </w:pPr>
    </w:p>
    <w:p w14:paraId="32544803" w14:textId="77777777" w:rsidR="00EA6DC2" w:rsidRDefault="00EA6DC2" w:rsidP="00EA6DC2">
      <w:pPr>
        <w:pStyle w:val="ae"/>
        <w:spacing w:before="0" w:beforeAutospacing="0" w:after="0" w:afterAutospacing="0"/>
        <w:jc w:val="both"/>
        <w:rPr>
          <w:rStyle w:val="a7"/>
          <w:b w:val="0"/>
          <w:bCs w:val="0"/>
          <w:sz w:val="28"/>
          <w:szCs w:val="28"/>
          <w:lang w:val="ru-RU"/>
        </w:rPr>
      </w:pPr>
    </w:p>
    <w:p w14:paraId="665B6C63" w14:textId="77777777" w:rsidR="00EA6DC2" w:rsidRDefault="00EA6DC2" w:rsidP="00EA6DC2">
      <w:pPr>
        <w:pStyle w:val="ae"/>
        <w:spacing w:before="0" w:beforeAutospacing="0" w:after="0" w:afterAutospacing="0"/>
        <w:jc w:val="both"/>
        <w:rPr>
          <w:rStyle w:val="a7"/>
          <w:b w:val="0"/>
          <w:bCs w:val="0"/>
          <w:sz w:val="28"/>
          <w:szCs w:val="28"/>
          <w:lang w:val="ru-RU"/>
        </w:rPr>
      </w:pPr>
    </w:p>
    <w:p w14:paraId="5C59EEE0" w14:textId="77777777" w:rsidR="00EA6DC2" w:rsidRPr="00C17B18" w:rsidRDefault="00EA6DC2" w:rsidP="00EA6DC2">
      <w:pPr>
        <w:pStyle w:val="ae"/>
        <w:spacing w:before="0" w:beforeAutospacing="0" w:after="0" w:afterAutospacing="0"/>
        <w:jc w:val="both"/>
        <w:rPr>
          <w:rStyle w:val="a7"/>
          <w:b w:val="0"/>
          <w:bCs w:val="0"/>
          <w:color w:val="EAF1DD" w:themeColor="accent3" w:themeTint="33"/>
          <w:sz w:val="28"/>
          <w:szCs w:val="28"/>
          <w:lang w:val="ru-RU"/>
          <w14:textFill>
            <w14:solidFill>
              <w14:schemeClr w14:val="accent3">
                <w14:alpha w14:val="87000"/>
                <w14:lumMod w14:val="20000"/>
                <w14:lumOff w14:val="80000"/>
              </w14:schemeClr>
            </w14:solidFill>
          </w14:textFill>
        </w:rPr>
      </w:pPr>
      <w:r>
        <w:rPr>
          <w:noProof/>
          <w:sz w:val="28"/>
          <w:szCs w:val="28"/>
          <w:lang w:val="ru-RU" w:eastAsia="ru-RU"/>
        </w:rPr>
        <mc:AlternateContent>
          <mc:Choice Requires="wps">
            <w:drawing>
              <wp:anchor distT="0" distB="0" distL="114300" distR="114300" simplePos="0" relativeHeight="251687936" behindDoc="0" locked="0" layoutInCell="1" allowOverlap="1" wp14:anchorId="29F68D13" wp14:editId="728ED5B6">
                <wp:simplePos x="0" y="0"/>
                <wp:positionH relativeFrom="column">
                  <wp:posOffset>2679294</wp:posOffset>
                </wp:positionH>
                <wp:positionV relativeFrom="paragraph">
                  <wp:posOffset>60731</wp:posOffset>
                </wp:positionV>
                <wp:extent cx="1711757" cy="1580084"/>
                <wp:effectExtent l="0" t="0" r="22225" b="20320"/>
                <wp:wrapNone/>
                <wp:docPr id="9" name="Овал 9"/>
                <wp:cNvGraphicFramePr/>
                <a:graphic xmlns:a="http://schemas.openxmlformats.org/drawingml/2006/main">
                  <a:graphicData uri="http://schemas.microsoft.com/office/word/2010/wordprocessingShape">
                    <wps:wsp>
                      <wps:cNvSpPr/>
                      <wps:spPr>
                        <a:xfrm>
                          <a:off x="0" y="0"/>
                          <a:ext cx="1711757" cy="1580084"/>
                        </a:xfrm>
                        <a:prstGeom prst="ellipse">
                          <a:avLst/>
                        </a:prstGeom>
                        <a:solidFill>
                          <a:schemeClr val="accent1">
                            <a:lumMod val="75000"/>
                            <a:alpha val="53000"/>
                          </a:scheme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1D79849" id="Овал 9" o:spid="_x0000_s1026" style="position:absolute;margin-left:210.95pt;margin-top:4.8pt;width:134.8pt;height:124.4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vobnwIAADsFAAAOAAAAZHJzL2Uyb0RvYy54bWysVEtu2zAQ3RfoHQjuG0muXTtG5MCN4aJA&#10;mgRIiqzHFGUR4K8kbTk9TM8QdNtL+EgdUoqdNF0V3Ujz43DmzRuene+UJFvuvDC6pMVJTgnXzFRC&#10;r0v69W75bkKJD6ArkEbzkj5wT89nb9+ctXbKB6YxsuKOYBLtp60taROCnWaZZw1X4E+M5RqdtXEK&#10;AqpunVUOWsyuZDbI8w9Za1xlnWHce7QuOiedpfx1zVm4rmvPA5ElxdpC+rr0XcVvNjuD6dqBbQTr&#10;y4B/qEKB0HjpIdUCApCNE69SKcGc8aYOJ8yozNS1YDz1gN0U+R/d3DZgeeoFwfH2AJP/f2nZ1fbG&#10;EVGV9JQSDQpHtP+x/7l/3P8ipxGd1vopBt3aG9drHsXY6q52Kv6xCbJLiD4cEOW7QBgai3FRjEdj&#10;Shj6itEkzyfDmDU7HrfOh0/cKBKFknIphfWxa5jC9tKHLvopKpq9kaJaCimTEpnCL6QjW8AZA2Nc&#10;hyIdlxv1xVSdfTzK837aIG0DnXX0vrdiPYlyMVGq7sUdUpO2pIPREFMQBkjTWkJAUVkEzus1JSDX&#10;yH8WXLr5xWnv1qtDfcPlpPi46IIaqHhfB5aRqot1dOGvq4gQLMA33ZF0RQ+l1BEJnujeIxbH1g0q&#10;SitTPeCYnen47y1bCsx2CT7cgEPCY1+4xOEaP7U02KzpJUoa477/zR7jkYfopaTFBUIgvm3AcUrk&#10;Z40MPS2Gw7hxSRmOxgNU3HPP6rlHb9SFwfkV+FxYlsQYH+STWDuj7nHX5/FWdIFmeHcHea9chG6x&#10;8bVgfD5PYbhlFsKlvrUsJo84RRzvdvfgbE+5gGy9Mk/L9op2XWw8qc18E0wtEiePuOKoooIbmobW&#10;vybxCXiup6jjmzf7DQAA//8DAFBLAwQUAAYACAAAACEA/Z8jH94AAAAJAQAADwAAAGRycy9kb3du&#10;cmV2LnhtbEyPQU+EMBSE7yb+h+aZeNm4BQK4RcrGaLx4E7l4K7RSIn3FtrsL/9560uNkJjPf1MfV&#10;zOSsnJ8sckj3CRCFg5UTjhy695e7AxAfBEoxW1QcNuXh2Fxf1aKS9oJv6tyGkcQS9JXgoENYKkr9&#10;oJURfm8XhdH7tM6IEKUbqXTiEsvNTLMkKakRE8YFLRb1pNXw1Z4Mh91Hft89s7bTDIvd9vrdm210&#10;nN/erI8PQIJaw18YfvEjOjSRqbcnlJ7MHPIsZTHKgZVAol+ytADSc8iKQw60qen/B80PAAAA//8D&#10;AFBLAQItABQABgAIAAAAIQC2gziS/gAAAOEBAAATAAAAAAAAAAAAAAAAAAAAAABbQ29udGVudF9U&#10;eXBlc10ueG1sUEsBAi0AFAAGAAgAAAAhADj9If/WAAAAlAEAAAsAAAAAAAAAAAAAAAAALwEAAF9y&#10;ZWxzLy5yZWxzUEsBAi0AFAAGAAgAAAAhAIye+hufAgAAOwUAAA4AAAAAAAAAAAAAAAAALgIAAGRy&#10;cy9lMm9Eb2MueG1sUEsBAi0AFAAGAAgAAAAhAP2fIx/eAAAACQEAAA8AAAAAAAAAAAAAAAAA+QQA&#10;AGRycy9kb3ducmV2LnhtbFBLBQYAAAAABAAEAPMAAAAEBgAAAAA=&#10;" fillcolor="#365f91 [2404]" strokecolor="#385d8a" strokeweight="2pt">
                <v:fill opacity="34695f"/>
              </v:oval>
            </w:pict>
          </mc:Fallback>
        </mc:AlternateContent>
      </w:r>
      <w:r>
        <w:rPr>
          <w:noProof/>
          <w:sz w:val="28"/>
          <w:szCs w:val="28"/>
          <w:lang w:val="ru-RU" w:eastAsia="ru-RU"/>
        </w:rPr>
        <mc:AlternateContent>
          <mc:Choice Requires="wps">
            <w:drawing>
              <wp:anchor distT="0" distB="0" distL="114300" distR="114300" simplePos="0" relativeHeight="251686912" behindDoc="0" locked="0" layoutInCell="1" allowOverlap="1" wp14:anchorId="6CA98FB7" wp14:editId="3FFB4F33">
                <wp:simplePos x="0" y="0"/>
                <wp:positionH relativeFrom="column">
                  <wp:posOffset>1501140</wp:posOffset>
                </wp:positionH>
                <wp:positionV relativeFrom="paragraph">
                  <wp:posOffset>58953</wp:posOffset>
                </wp:positionV>
                <wp:extent cx="1718691" cy="1602028"/>
                <wp:effectExtent l="0" t="0" r="15240" b="17780"/>
                <wp:wrapNone/>
                <wp:docPr id="8" name="Овал 8"/>
                <wp:cNvGraphicFramePr/>
                <a:graphic xmlns:a="http://schemas.openxmlformats.org/drawingml/2006/main">
                  <a:graphicData uri="http://schemas.microsoft.com/office/word/2010/wordprocessingShape">
                    <wps:wsp>
                      <wps:cNvSpPr/>
                      <wps:spPr>
                        <a:xfrm>
                          <a:off x="0" y="0"/>
                          <a:ext cx="1718691" cy="1602028"/>
                        </a:xfrm>
                        <a:prstGeom prst="ellipse">
                          <a:avLst/>
                        </a:prstGeom>
                        <a:solidFill>
                          <a:srgbClr val="92D050">
                            <a:alpha val="45000"/>
                          </a:srgb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789021E" id="Овал 8" o:spid="_x0000_s1026" style="position:absolute;margin-left:118.2pt;margin-top:4.65pt;width:135.35pt;height:126.1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UPojgIAAB8FAAAOAAAAZHJzL2Uyb0RvYy54bWysVEtuGzEM3RfoHQTtm/nAThwj48CN4aJA&#10;kBhIiqxpjcYjQL9KssfpYXqGottcwkcqpZn8mgIFim40pEg9ko/knJ3vlSQ77rwwuqLFUU4J18zU&#10;Qm8q+uV2+WFCiQ+ga5BG84rec0/PZ+/fnXV2ykvTGllzRxBE+2lnK9qGYKdZ5lnLFfgjY7lGY2Oc&#10;goCq22S1gw7RlczKPD/OOuNq6wzj3uPtojfSWcJvGs7CddN4HoisKOYW0unSuY5nNjuD6caBbQUb&#10;0oB/yEKB0Bj0CWoBAcjWiTdQSjBnvGnCETMqM00jGE81YDVF/ls1Ny1YnmpBcrx9osn/P1h2tVs5&#10;IuqKYqM0KGzR4fvh5+HH4YFMIjud9VN0urErN2gexVjqvnEqfrEIsk+M3j8xyveBMLwsTorJ8WlB&#10;CUNbcZyXeZlQs+fn1vnwiRtFolBRLqWwPlYNU9hd+oBR0fvRK157I0W9FFImxW3WF9KRHWCHT8tF&#10;Ps77t9K20N+OxnmeOo04vndPmK9wpCZdRcvxCF0JAxzFRkJAUVkkx+sNJSA3OOMsuBTg1esBdoi3&#10;nBQfF71TCzXvb2MSf80ilrkA3/ZPUojYBExc6lgtTyM9sBJb0zcjSmtT32Mrneln3Fu2FIh2CT6s&#10;wOFQY124qOEaj0YaLNYMEiWtcd/+dB/9cdbQSkmHS4JEfN2C45TIzxqn8LQYjeJWJWU0PilRcS8t&#10;65cWvVUXBruE44DZJTH6B/koNs6oO9zneYyKJtAMY/eUD8pF6JcX/wiMz+fJDTfJQrjUN5ZF8MhT&#10;5PF2fwfODmMVcCKvzONCvRmt3je+1Ga+DaYRae6eecUeRAW3MHVj+GPENX+pJ6/n/9rsFwAAAP//&#10;AwBQSwMEFAAGAAgAAAAhAIn5y9/dAAAACQEAAA8AAABkcnMvZG93bnJldi54bWxMj0FPhDAQhe8m&#10;/odmTLwYt8AqIlI2GxNNPLqr94HOUpROkZZd/PfWkx4n38t731SbxQ7iSJPvHStIVwkI4tbpnjsF&#10;b/un6wKED8gaB8ek4Js8bOrzswpL7U78Ssdd6EQsYV+iAhPCWErpW0MW/cqNxJEd3GQxxHPqpJ7w&#10;FMvtILMkyaXFnuOCwZEeDbWfu9kqCC+de/64aorifT9b+jpYNNtMqcuLZfsAItAS/sLwqx/VoY5O&#10;jZtZezEoyNb5TYwquF+DiPw2uUtBNBHkaQ6yruT/D+ofAAAA//8DAFBLAQItABQABgAIAAAAIQC2&#10;gziS/gAAAOEBAAATAAAAAAAAAAAAAAAAAAAAAABbQ29udGVudF9UeXBlc10ueG1sUEsBAi0AFAAG&#10;AAgAAAAhADj9If/WAAAAlAEAAAsAAAAAAAAAAAAAAAAALwEAAF9yZWxzLy5yZWxzUEsBAi0AFAAG&#10;AAgAAAAhAOA5Q+iOAgAAHwUAAA4AAAAAAAAAAAAAAAAALgIAAGRycy9lMm9Eb2MueG1sUEsBAi0A&#10;FAAGAAgAAAAhAIn5y9/dAAAACQEAAA8AAAAAAAAAAAAAAAAA6AQAAGRycy9kb3ducmV2LnhtbFBL&#10;BQYAAAAABAAEAPMAAADyBQAAAAA=&#10;" fillcolor="#92d050" strokecolor="#385d8a" strokeweight="2pt">
                <v:fill opacity="29555f"/>
              </v:oval>
            </w:pict>
          </mc:Fallback>
        </mc:AlternateContent>
      </w:r>
    </w:p>
    <w:p w14:paraId="012DEA36" w14:textId="77777777" w:rsidR="00EA6DC2" w:rsidRDefault="00EA6DC2" w:rsidP="00EA6DC2">
      <w:pPr>
        <w:pStyle w:val="ae"/>
        <w:spacing w:before="0" w:beforeAutospacing="0" w:after="0" w:afterAutospacing="0"/>
        <w:jc w:val="both"/>
        <w:rPr>
          <w:rStyle w:val="a7"/>
          <w:b w:val="0"/>
          <w:bCs w:val="0"/>
          <w:sz w:val="28"/>
          <w:szCs w:val="28"/>
          <w:lang w:val="ru-RU"/>
        </w:rPr>
      </w:pPr>
    </w:p>
    <w:p w14:paraId="597EBD22" w14:textId="77777777" w:rsidR="00EA6DC2" w:rsidRDefault="00EA6DC2" w:rsidP="00EA6DC2">
      <w:pPr>
        <w:pStyle w:val="ae"/>
        <w:spacing w:before="0" w:beforeAutospacing="0" w:after="0" w:afterAutospacing="0"/>
        <w:ind w:firstLine="567"/>
        <w:jc w:val="both"/>
        <w:rPr>
          <w:rStyle w:val="a7"/>
          <w:b w:val="0"/>
          <w:bCs w:val="0"/>
          <w:sz w:val="28"/>
          <w:szCs w:val="28"/>
          <w:lang w:val="ru-RU"/>
        </w:rPr>
      </w:pPr>
    </w:p>
    <w:p w14:paraId="6E2A9EF0" w14:textId="77777777" w:rsidR="00EA6DC2" w:rsidRDefault="00EA6DC2" w:rsidP="00EA6DC2">
      <w:pPr>
        <w:pStyle w:val="ae"/>
        <w:spacing w:before="0" w:beforeAutospacing="0" w:after="0" w:afterAutospacing="0"/>
        <w:ind w:firstLine="567"/>
        <w:jc w:val="both"/>
        <w:rPr>
          <w:rStyle w:val="a7"/>
          <w:b w:val="0"/>
          <w:bCs w:val="0"/>
          <w:sz w:val="28"/>
          <w:szCs w:val="28"/>
          <w:lang w:val="ru-RU"/>
        </w:rPr>
      </w:pPr>
    </w:p>
    <w:p w14:paraId="74203D78" w14:textId="77777777" w:rsidR="00EA6DC2" w:rsidRDefault="00EA6DC2" w:rsidP="00EA6DC2">
      <w:pPr>
        <w:pStyle w:val="ae"/>
        <w:spacing w:before="0" w:beforeAutospacing="0" w:after="0" w:afterAutospacing="0"/>
        <w:ind w:firstLine="567"/>
        <w:jc w:val="both"/>
        <w:rPr>
          <w:rStyle w:val="a7"/>
          <w:b w:val="0"/>
          <w:bCs w:val="0"/>
          <w:sz w:val="28"/>
          <w:szCs w:val="28"/>
          <w:lang w:val="ru-RU"/>
        </w:rPr>
      </w:pPr>
    </w:p>
    <w:p w14:paraId="13E30E2C" w14:textId="77777777" w:rsidR="00EA6DC2" w:rsidRDefault="00EA6DC2" w:rsidP="00EA6DC2">
      <w:pPr>
        <w:pStyle w:val="ae"/>
        <w:spacing w:before="0" w:beforeAutospacing="0" w:after="0" w:afterAutospacing="0"/>
        <w:ind w:firstLine="567"/>
        <w:jc w:val="both"/>
        <w:rPr>
          <w:rStyle w:val="a7"/>
          <w:b w:val="0"/>
          <w:bCs w:val="0"/>
          <w:sz w:val="28"/>
          <w:szCs w:val="28"/>
          <w:lang w:val="ru-RU"/>
        </w:rPr>
      </w:pPr>
    </w:p>
    <w:p w14:paraId="08A35EEB" w14:textId="77777777" w:rsidR="00EA6DC2" w:rsidRDefault="00EA6DC2" w:rsidP="00EA6DC2">
      <w:pPr>
        <w:pStyle w:val="ae"/>
        <w:spacing w:before="0" w:beforeAutospacing="0" w:after="0" w:afterAutospacing="0"/>
        <w:ind w:firstLine="567"/>
        <w:jc w:val="both"/>
        <w:rPr>
          <w:rStyle w:val="a7"/>
          <w:b w:val="0"/>
          <w:bCs w:val="0"/>
          <w:sz w:val="28"/>
          <w:szCs w:val="28"/>
          <w:lang w:val="ru-RU"/>
        </w:rPr>
      </w:pPr>
    </w:p>
    <w:p w14:paraId="7E7D01EF" w14:textId="77777777" w:rsidR="00EA6DC2" w:rsidRDefault="00EA6DC2" w:rsidP="00EA6DC2">
      <w:pPr>
        <w:pStyle w:val="ae"/>
        <w:spacing w:before="0" w:beforeAutospacing="0" w:after="0" w:afterAutospacing="0"/>
        <w:ind w:firstLine="567"/>
        <w:jc w:val="both"/>
        <w:rPr>
          <w:rStyle w:val="a7"/>
          <w:b w:val="0"/>
          <w:bCs w:val="0"/>
          <w:sz w:val="28"/>
          <w:szCs w:val="28"/>
          <w:lang w:val="ru-RU"/>
        </w:rPr>
      </w:pPr>
    </w:p>
    <w:p w14:paraId="1CC0203E" w14:textId="77777777" w:rsidR="00EA6DC2" w:rsidRDefault="00EA6DC2" w:rsidP="00EA6DC2">
      <w:pPr>
        <w:pStyle w:val="ae"/>
        <w:spacing w:before="0" w:beforeAutospacing="0" w:after="0" w:afterAutospacing="0"/>
        <w:ind w:firstLine="567"/>
        <w:jc w:val="both"/>
        <w:rPr>
          <w:rStyle w:val="a7"/>
          <w:b w:val="0"/>
          <w:bCs w:val="0"/>
          <w:sz w:val="28"/>
          <w:szCs w:val="28"/>
          <w:lang w:val="ru-RU"/>
        </w:rPr>
      </w:pPr>
      <w:r>
        <w:rPr>
          <w:rStyle w:val="a7"/>
          <w:b w:val="0"/>
          <w:bCs w:val="0"/>
          <w:sz w:val="28"/>
          <w:szCs w:val="28"/>
          <w:lang w:val="ru-RU"/>
        </w:rPr>
        <w:t>национальный образ                                                                  ментальный пласт</w:t>
      </w:r>
    </w:p>
    <w:p w14:paraId="11A1AC17" w14:textId="77777777" w:rsidR="00EA6DC2" w:rsidRDefault="00EA6DC2" w:rsidP="00EA6DC2">
      <w:pPr>
        <w:pStyle w:val="ae"/>
        <w:spacing w:before="0" w:beforeAutospacing="0" w:after="0" w:afterAutospacing="0"/>
        <w:ind w:firstLine="567"/>
        <w:jc w:val="both"/>
        <w:rPr>
          <w:rStyle w:val="a7"/>
          <w:b w:val="0"/>
          <w:bCs w:val="0"/>
          <w:sz w:val="28"/>
          <w:szCs w:val="28"/>
          <w:lang w:val="ru-RU"/>
        </w:rPr>
      </w:pPr>
    </w:p>
    <w:p w14:paraId="02539F5D" w14:textId="77777777" w:rsidR="00EA6DC2" w:rsidRDefault="00EA6DC2" w:rsidP="00EA6DC2">
      <w:pPr>
        <w:pStyle w:val="ae"/>
        <w:spacing w:before="0" w:beforeAutospacing="0" w:after="0" w:afterAutospacing="0"/>
        <w:ind w:firstLine="567"/>
        <w:rPr>
          <w:rStyle w:val="a7"/>
          <w:b w:val="0"/>
          <w:bCs w:val="0"/>
          <w:sz w:val="28"/>
          <w:szCs w:val="28"/>
          <w:lang w:val="ru-RU"/>
        </w:rPr>
      </w:pPr>
      <w:r>
        <w:rPr>
          <w:sz w:val="28"/>
          <w:szCs w:val="28"/>
          <w:lang w:val="ru-RU"/>
        </w:rPr>
        <w:t xml:space="preserve">                          </w:t>
      </w:r>
      <w:r w:rsidRPr="001C1D2F">
        <w:rPr>
          <w:sz w:val="28"/>
          <w:szCs w:val="28"/>
          <w:lang w:val="ru-RU"/>
        </w:rPr>
        <w:t>Рисунок 1 - Основы национального кода</w:t>
      </w:r>
    </w:p>
    <w:p w14:paraId="4434A5B3" w14:textId="77777777" w:rsidR="00EA6DC2" w:rsidRDefault="00EA6DC2" w:rsidP="001C1D2F">
      <w:pPr>
        <w:ind w:firstLine="567"/>
        <w:jc w:val="both"/>
        <w:rPr>
          <w:iCs/>
          <w:sz w:val="28"/>
          <w:szCs w:val="28"/>
        </w:rPr>
      </w:pPr>
    </w:p>
    <w:p w14:paraId="7C114DF8" w14:textId="0FB23F57" w:rsidR="000877F4" w:rsidRDefault="003B3B9A" w:rsidP="001C1D2F">
      <w:pPr>
        <w:ind w:firstLine="567"/>
        <w:jc w:val="both"/>
        <w:rPr>
          <w:color w:val="000000" w:themeColor="text1"/>
          <w:sz w:val="28"/>
          <w:szCs w:val="28"/>
          <w:lang w:val="kk-KZ" w:eastAsia="zh-CN"/>
        </w:rPr>
      </w:pPr>
      <w:r w:rsidRPr="003B3B9A">
        <w:rPr>
          <w:iCs/>
          <w:sz w:val="28"/>
          <w:szCs w:val="28"/>
          <w:lang w:val="kk-KZ"/>
        </w:rPr>
        <w:t>Обратимся далее к проблеме м</w:t>
      </w:r>
      <w:r w:rsidR="0030475F" w:rsidRPr="003B3B9A">
        <w:rPr>
          <w:iCs/>
          <w:sz w:val="28"/>
          <w:szCs w:val="28"/>
          <w:lang w:val="kk-KZ"/>
        </w:rPr>
        <w:t>енталитет</w:t>
      </w:r>
      <w:r w:rsidRPr="003B3B9A">
        <w:rPr>
          <w:iCs/>
          <w:sz w:val="28"/>
          <w:szCs w:val="28"/>
          <w:lang w:val="kk-KZ"/>
        </w:rPr>
        <w:t>а</w:t>
      </w:r>
      <w:r w:rsidR="0030475F" w:rsidRPr="003B3B9A">
        <w:rPr>
          <w:iCs/>
          <w:sz w:val="28"/>
          <w:szCs w:val="28"/>
          <w:lang w:val="kk-KZ"/>
        </w:rPr>
        <w:t xml:space="preserve"> и самоидентифика</w:t>
      </w:r>
      <w:r w:rsidRPr="003B3B9A">
        <w:rPr>
          <w:iCs/>
          <w:sz w:val="28"/>
          <w:szCs w:val="28"/>
          <w:lang w:val="kk-KZ"/>
        </w:rPr>
        <w:t>ции</w:t>
      </w:r>
      <w:r w:rsidR="0030475F" w:rsidRPr="003B3B9A">
        <w:rPr>
          <w:iCs/>
          <w:sz w:val="28"/>
          <w:szCs w:val="28"/>
          <w:lang w:val="kk-KZ"/>
        </w:rPr>
        <w:t xml:space="preserve"> как социокультурн</w:t>
      </w:r>
      <w:r w:rsidRPr="003B3B9A">
        <w:rPr>
          <w:iCs/>
          <w:sz w:val="28"/>
          <w:szCs w:val="28"/>
          <w:lang w:val="kk-KZ"/>
        </w:rPr>
        <w:t>ому</w:t>
      </w:r>
      <w:r w:rsidR="0030475F" w:rsidRPr="003B3B9A">
        <w:rPr>
          <w:iCs/>
          <w:sz w:val="28"/>
          <w:szCs w:val="28"/>
          <w:lang w:val="kk-KZ"/>
        </w:rPr>
        <w:t xml:space="preserve"> феномен</w:t>
      </w:r>
      <w:r w:rsidRPr="003B3B9A">
        <w:rPr>
          <w:iCs/>
          <w:sz w:val="28"/>
          <w:szCs w:val="28"/>
          <w:lang w:val="kk-KZ"/>
        </w:rPr>
        <w:t>у.</w:t>
      </w:r>
      <w:r>
        <w:rPr>
          <w:i/>
          <w:iCs/>
          <w:sz w:val="28"/>
          <w:szCs w:val="28"/>
          <w:lang w:val="kk-KZ"/>
        </w:rPr>
        <w:t xml:space="preserve"> </w:t>
      </w:r>
      <w:r w:rsidR="0030475F">
        <w:rPr>
          <w:sz w:val="28"/>
          <w:szCs w:val="28"/>
        </w:rPr>
        <w:t>В современных источниках понятие менталитет, национальный образ и культурный код широко используются при изучении самоидентичности народов, но часто воспринимаются как синонимы. Эти термины изображают способы, с помощью которых разнообразные народы воспринимают реальность, выражают свою идентичность и создают культурные</w:t>
      </w:r>
      <w:r w:rsidR="0030475F">
        <w:rPr>
          <w:sz w:val="28"/>
          <w:szCs w:val="28"/>
          <w:lang w:val="kk-KZ"/>
        </w:rPr>
        <w:t xml:space="preserve"> пласты. </w:t>
      </w:r>
      <w:r w:rsidR="0030475F">
        <w:rPr>
          <w:sz w:val="28"/>
          <w:szCs w:val="28"/>
        </w:rPr>
        <w:t>Несмотря на различия в определениях, они имеют ряд сходств и пересекаются в концептуальном</w:t>
      </w:r>
      <w:r w:rsidR="0030475F">
        <w:rPr>
          <w:sz w:val="28"/>
          <w:szCs w:val="28"/>
          <w:lang w:val="kk-KZ"/>
        </w:rPr>
        <w:t xml:space="preserve"> и когнитивном</w:t>
      </w:r>
      <w:r w:rsidR="0030475F">
        <w:rPr>
          <w:sz w:val="28"/>
          <w:szCs w:val="28"/>
        </w:rPr>
        <w:t xml:space="preserve"> поле</w:t>
      </w:r>
      <w:r w:rsidR="0030475F">
        <w:rPr>
          <w:sz w:val="28"/>
          <w:szCs w:val="28"/>
          <w:lang w:val="kk-KZ"/>
        </w:rPr>
        <w:t xml:space="preserve">. </w:t>
      </w:r>
      <w:r w:rsidR="001B09DE">
        <w:rPr>
          <w:sz w:val="28"/>
          <w:szCs w:val="28"/>
          <w:lang w:val="kk-KZ"/>
        </w:rPr>
        <w:t>Здесь необходимо отметить</w:t>
      </w:r>
      <w:r w:rsidR="0030475F">
        <w:rPr>
          <w:sz w:val="28"/>
          <w:szCs w:val="28"/>
          <w:lang w:val="kk-KZ"/>
        </w:rPr>
        <w:t xml:space="preserve"> научные работы</w:t>
      </w:r>
      <w:r w:rsidR="001F0DAC">
        <w:rPr>
          <w:sz w:val="28"/>
          <w:szCs w:val="28"/>
          <w:lang w:val="kk-KZ"/>
        </w:rPr>
        <w:t xml:space="preserve"> следующих исследователей</w:t>
      </w:r>
      <w:r w:rsidR="000F45A3">
        <w:rPr>
          <w:sz w:val="28"/>
          <w:szCs w:val="28"/>
          <w:lang w:val="kk-KZ"/>
        </w:rPr>
        <w:t>:</w:t>
      </w:r>
      <w:r w:rsidR="0030475F">
        <w:rPr>
          <w:sz w:val="28"/>
          <w:szCs w:val="28"/>
          <w:lang w:val="kk-KZ"/>
        </w:rPr>
        <w:t xml:space="preserve"> А.А. </w:t>
      </w:r>
      <w:r w:rsidR="0030475F">
        <w:rPr>
          <w:color w:val="000000" w:themeColor="text1"/>
          <w:sz w:val="28"/>
          <w:szCs w:val="28"/>
        </w:rPr>
        <w:t>Буевич</w:t>
      </w:r>
      <w:r w:rsidR="0030475F">
        <w:rPr>
          <w:color w:val="000000" w:themeColor="text1"/>
          <w:sz w:val="28"/>
          <w:szCs w:val="28"/>
          <w:lang w:val="kk-KZ"/>
        </w:rPr>
        <w:t>,</w:t>
      </w:r>
      <w:r w:rsidR="0030475F">
        <w:rPr>
          <w:color w:val="000000" w:themeColor="text1"/>
          <w:sz w:val="28"/>
          <w:szCs w:val="28"/>
        </w:rPr>
        <w:t xml:space="preserve"> </w:t>
      </w:r>
      <w:r w:rsidR="0030475F">
        <w:rPr>
          <w:color w:val="000000" w:themeColor="text1"/>
          <w:sz w:val="28"/>
          <w:szCs w:val="28"/>
          <w:lang w:val="kk-KZ"/>
        </w:rPr>
        <w:t xml:space="preserve">В.А. </w:t>
      </w:r>
      <w:r w:rsidR="0030475F">
        <w:rPr>
          <w:color w:val="000000" w:themeColor="text1"/>
          <w:sz w:val="28"/>
          <w:szCs w:val="28"/>
        </w:rPr>
        <w:t>Маслова</w:t>
      </w:r>
      <w:r w:rsidR="0030475F">
        <w:rPr>
          <w:color w:val="000000" w:themeColor="text1"/>
          <w:sz w:val="28"/>
          <w:szCs w:val="28"/>
          <w:lang w:val="kk-KZ"/>
        </w:rPr>
        <w:t xml:space="preserve"> «</w:t>
      </w:r>
      <w:r w:rsidR="0030475F">
        <w:rPr>
          <w:color w:val="000000" w:themeColor="text1"/>
          <w:sz w:val="28"/>
          <w:szCs w:val="28"/>
        </w:rPr>
        <w:t xml:space="preserve">Код культуры сквозь призму концептуальной метафоры </w:t>
      </w:r>
      <w:r w:rsidR="0030475F">
        <w:rPr>
          <w:color w:val="000000" w:themeColor="text1"/>
          <w:sz w:val="28"/>
          <w:szCs w:val="28"/>
          <w:lang w:val="kk-KZ"/>
        </w:rPr>
        <w:t>«</w:t>
      </w:r>
      <w:r w:rsidR="0030475F">
        <w:rPr>
          <w:color w:val="000000" w:themeColor="text1"/>
          <w:sz w:val="28"/>
          <w:szCs w:val="28"/>
        </w:rPr>
        <w:t>контейнер</w:t>
      </w:r>
      <w:r w:rsidR="0030475F">
        <w:rPr>
          <w:color w:val="000000" w:themeColor="text1"/>
          <w:sz w:val="28"/>
          <w:szCs w:val="28"/>
          <w:lang w:val="kk-KZ"/>
        </w:rPr>
        <w:t>»,</w:t>
      </w:r>
      <w:r w:rsidR="0026495B">
        <w:rPr>
          <w:color w:val="000000" w:themeColor="text1"/>
          <w:sz w:val="28"/>
          <w:szCs w:val="28"/>
          <w:lang w:val="kk-KZ"/>
        </w:rPr>
        <w:t xml:space="preserve"> </w:t>
      </w:r>
      <w:r w:rsidR="0030475F">
        <w:rPr>
          <w:color w:val="000000" w:themeColor="text1"/>
          <w:sz w:val="28"/>
          <w:szCs w:val="28"/>
          <w:lang w:val="kk-KZ"/>
        </w:rPr>
        <w:t xml:space="preserve">Х. </w:t>
      </w:r>
      <w:r w:rsidR="0030475F">
        <w:rPr>
          <w:color w:val="000000" w:themeColor="text1"/>
          <w:sz w:val="28"/>
          <w:szCs w:val="28"/>
          <w:lang w:val="zh-CN" w:eastAsia="zh-CN"/>
        </w:rPr>
        <w:t xml:space="preserve">Бхабха </w:t>
      </w:r>
      <w:r w:rsidR="0030475F">
        <w:rPr>
          <w:color w:val="000000" w:themeColor="text1"/>
          <w:sz w:val="28"/>
          <w:szCs w:val="28"/>
          <w:lang w:val="kk-KZ" w:eastAsia="zh-CN"/>
        </w:rPr>
        <w:t>«</w:t>
      </w:r>
      <w:r w:rsidR="0030475F">
        <w:rPr>
          <w:color w:val="000000" w:themeColor="text1"/>
          <w:sz w:val="28"/>
          <w:szCs w:val="28"/>
          <w:lang w:val="zh-CN" w:eastAsia="zh-CN"/>
        </w:rPr>
        <w:t>Местонахождение культуры</w:t>
      </w:r>
      <w:r w:rsidR="0030475F">
        <w:rPr>
          <w:color w:val="000000" w:themeColor="text1"/>
          <w:sz w:val="28"/>
          <w:szCs w:val="28"/>
          <w:lang w:val="kk-KZ" w:eastAsia="zh-CN"/>
        </w:rPr>
        <w:t xml:space="preserve">», М.Н. </w:t>
      </w:r>
      <w:r w:rsidR="0030475F">
        <w:rPr>
          <w:color w:val="000000" w:themeColor="text1"/>
          <w:sz w:val="28"/>
          <w:szCs w:val="28"/>
          <w:lang w:val="zh-CN" w:eastAsia="zh-CN"/>
        </w:rPr>
        <w:t xml:space="preserve">Виролайнен </w:t>
      </w:r>
      <w:r w:rsidR="0030475F">
        <w:rPr>
          <w:color w:val="000000" w:themeColor="text1"/>
          <w:sz w:val="28"/>
          <w:szCs w:val="28"/>
          <w:lang w:val="kk-KZ" w:eastAsia="zh-CN"/>
        </w:rPr>
        <w:t>«</w:t>
      </w:r>
      <w:r w:rsidR="0030475F">
        <w:rPr>
          <w:color w:val="000000" w:themeColor="text1"/>
          <w:sz w:val="28"/>
          <w:szCs w:val="28"/>
          <w:lang w:val="zh-CN" w:eastAsia="zh-CN"/>
        </w:rPr>
        <w:t>Культурный герой нового времени</w:t>
      </w:r>
      <w:r w:rsidR="0030475F">
        <w:rPr>
          <w:color w:val="000000" w:themeColor="text1"/>
          <w:sz w:val="28"/>
          <w:szCs w:val="28"/>
          <w:lang w:val="kk-KZ" w:eastAsia="zh-CN"/>
        </w:rPr>
        <w:t xml:space="preserve">», Э. </w:t>
      </w:r>
      <w:r w:rsidR="0030475F">
        <w:rPr>
          <w:color w:val="000000" w:themeColor="text1"/>
          <w:sz w:val="28"/>
          <w:szCs w:val="28"/>
          <w:lang w:val="zh-CN" w:eastAsia="zh-CN"/>
        </w:rPr>
        <w:t>Геллнер</w:t>
      </w:r>
      <w:r w:rsidR="000F45A3">
        <w:rPr>
          <w:color w:val="000000" w:themeColor="text1"/>
          <w:sz w:val="28"/>
          <w:szCs w:val="28"/>
          <w:lang w:eastAsia="zh-CN"/>
        </w:rPr>
        <w:t>а</w:t>
      </w:r>
      <w:r w:rsidR="0030475F">
        <w:rPr>
          <w:color w:val="000000" w:themeColor="text1"/>
          <w:sz w:val="28"/>
          <w:szCs w:val="28"/>
          <w:lang w:val="zh-CN" w:eastAsia="zh-CN"/>
        </w:rPr>
        <w:t xml:space="preserve"> </w:t>
      </w:r>
      <w:r w:rsidR="0030475F">
        <w:rPr>
          <w:color w:val="000000" w:themeColor="text1"/>
          <w:sz w:val="28"/>
          <w:szCs w:val="28"/>
          <w:lang w:val="kk-KZ" w:eastAsia="zh-CN"/>
        </w:rPr>
        <w:t>«</w:t>
      </w:r>
      <w:r w:rsidR="0030475F">
        <w:rPr>
          <w:color w:val="000000" w:themeColor="text1"/>
          <w:sz w:val="28"/>
          <w:szCs w:val="28"/>
          <w:lang w:val="zh-CN" w:eastAsia="zh-CN"/>
        </w:rPr>
        <w:t>Нации и национализм</w:t>
      </w:r>
      <w:r w:rsidR="0030475F">
        <w:rPr>
          <w:color w:val="000000" w:themeColor="text1"/>
          <w:sz w:val="28"/>
          <w:szCs w:val="28"/>
          <w:lang w:val="kk-KZ" w:eastAsia="zh-CN"/>
        </w:rPr>
        <w:t>»,</w:t>
      </w:r>
      <w:r w:rsidR="00211E97">
        <w:rPr>
          <w:color w:val="000000" w:themeColor="text1"/>
          <w:sz w:val="28"/>
          <w:szCs w:val="28"/>
          <w:lang w:val="kk-KZ" w:eastAsia="zh-CN"/>
        </w:rPr>
        <w:t xml:space="preserve"> </w:t>
      </w:r>
      <w:r w:rsidR="0030475F">
        <w:rPr>
          <w:color w:val="000000" w:themeColor="text1"/>
          <w:sz w:val="28"/>
          <w:szCs w:val="28"/>
          <w:lang w:val="kk-KZ" w:eastAsia="zh-CN"/>
        </w:rPr>
        <w:t xml:space="preserve">О.Б. </w:t>
      </w:r>
      <w:r w:rsidR="0030475F">
        <w:rPr>
          <w:color w:val="000000" w:themeColor="text1"/>
          <w:sz w:val="28"/>
          <w:szCs w:val="28"/>
          <w:lang w:val="zh-CN" w:eastAsia="zh-CN"/>
        </w:rPr>
        <w:t xml:space="preserve">Кафанова </w:t>
      </w:r>
      <w:r w:rsidR="0030475F">
        <w:rPr>
          <w:color w:val="000000" w:themeColor="text1"/>
          <w:sz w:val="28"/>
          <w:szCs w:val="28"/>
          <w:lang w:val="kk-KZ" w:eastAsia="zh-CN"/>
        </w:rPr>
        <w:t>«</w:t>
      </w:r>
      <w:r w:rsidR="0030475F">
        <w:rPr>
          <w:color w:val="000000" w:themeColor="text1"/>
          <w:sz w:val="28"/>
          <w:szCs w:val="28"/>
          <w:lang w:val="zh-CN" w:eastAsia="zh-CN"/>
        </w:rPr>
        <w:t>Национально-культурные коды: дефиниции и границы</w:t>
      </w:r>
      <w:r w:rsidR="0030475F">
        <w:rPr>
          <w:color w:val="000000" w:themeColor="text1"/>
          <w:sz w:val="28"/>
          <w:szCs w:val="28"/>
          <w:lang w:val="kk-KZ" w:eastAsia="zh-CN"/>
        </w:rPr>
        <w:t xml:space="preserve">», </w:t>
      </w:r>
      <w:r w:rsidR="0030475F">
        <w:rPr>
          <w:color w:val="000000" w:themeColor="text1"/>
          <w:sz w:val="28"/>
          <w:szCs w:val="28"/>
          <w:lang w:val="zh-CN" w:eastAsia="zh-CN"/>
        </w:rPr>
        <w:t>В.Н. Б</w:t>
      </w:r>
      <w:r w:rsidR="0030475F">
        <w:rPr>
          <w:color w:val="000000" w:themeColor="text1"/>
          <w:sz w:val="28"/>
          <w:szCs w:val="28"/>
        </w:rPr>
        <w:t>адмаев</w:t>
      </w:r>
      <w:r w:rsidR="000F45A3">
        <w:rPr>
          <w:color w:val="000000" w:themeColor="text1"/>
          <w:sz w:val="28"/>
          <w:szCs w:val="28"/>
        </w:rPr>
        <w:t>а</w:t>
      </w:r>
      <w:r w:rsidR="0030475F">
        <w:rPr>
          <w:color w:val="000000" w:themeColor="text1"/>
          <w:sz w:val="28"/>
          <w:szCs w:val="28"/>
        </w:rPr>
        <w:t xml:space="preserve"> </w:t>
      </w:r>
      <w:r w:rsidR="0030475F">
        <w:rPr>
          <w:color w:val="000000" w:themeColor="text1"/>
          <w:sz w:val="28"/>
          <w:szCs w:val="28"/>
          <w:lang w:val="kk-KZ"/>
        </w:rPr>
        <w:t>«</w:t>
      </w:r>
      <w:r w:rsidR="0030475F">
        <w:rPr>
          <w:color w:val="000000" w:themeColor="text1"/>
          <w:sz w:val="28"/>
          <w:szCs w:val="28"/>
        </w:rPr>
        <w:t>Феномен национальной идентичности (социально-философский анализ)</w:t>
      </w:r>
      <w:r w:rsidR="0030475F">
        <w:rPr>
          <w:color w:val="000000" w:themeColor="text1"/>
          <w:sz w:val="28"/>
          <w:szCs w:val="28"/>
          <w:lang w:val="kk-KZ"/>
        </w:rPr>
        <w:t>»,</w:t>
      </w:r>
      <w:r w:rsidR="0030475F">
        <w:rPr>
          <w:color w:val="000000" w:themeColor="text1"/>
          <w:sz w:val="28"/>
          <w:szCs w:val="28"/>
          <w:lang w:val="zh-CN" w:eastAsia="zh-CN"/>
        </w:rPr>
        <w:t xml:space="preserve"> </w:t>
      </w:r>
      <w:r w:rsidR="0030475F">
        <w:rPr>
          <w:color w:val="000000" w:themeColor="text1"/>
          <w:sz w:val="28"/>
          <w:szCs w:val="28"/>
          <w:lang w:val="kk-KZ"/>
        </w:rPr>
        <w:t xml:space="preserve">М.В. </w:t>
      </w:r>
      <w:r w:rsidR="000F45A3">
        <w:rPr>
          <w:color w:val="000000" w:themeColor="text1"/>
          <w:sz w:val="28"/>
          <w:szCs w:val="28"/>
        </w:rPr>
        <w:t>Заковоротной</w:t>
      </w:r>
      <w:r w:rsidR="0030475F">
        <w:rPr>
          <w:color w:val="000000" w:themeColor="text1"/>
          <w:sz w:val="28"/>
          <w:szCs w:val="28"/>
        </w:rPr>
        <w:t xml:space="preserve"> </w:t>
      </w:r>
      <w:r w:rsidR="0030475F">
        <w:rPr>
          <w:color w:val="000000" w:themeColor="text1"/>
          <w:sz w:val="28"/>
          <w:szCs w:val="28"/>
          <w:lang w:val="kk-KZ"/>
        </w:rPr>
        <w:t>«</w:t>
      </w:r>
      <w:r w:rsidR="0030475F">
        <w:rPr>
          <w:color w:val="000000" w:themeColor="text1"/>
          <w:sz w:val="28"/>
          <w:szCs w:val="28"/>
        </w:rPr>
        <w:t>Идентичность человека. Социально-философские аспекты</w:t>
      </w:r>
      <w:r w:rsidR="0030475F">
        <w:rPr>
          <w:color w:val="000000" w:themeColor="text1"/>
          <w:sz w:val="28"/>
          <w:szCs w:val="28"/>
          <w:lang w:val="kk-KZ"/>
        </w:rPr>
        <w:t>»,</w:t>
      </w:r>
      <w:r w:rsidR="0030475F">
        <w:rPr>
          <w:color w:val="000000" w:themeColor="text1"/>
          <w:sz w:val="28"/>
          <w:szCs w:val="28"/>
          <w:lang w:val="zh-CN" w:eastAsia="zh-CN"/>
        </w:rPr>
        <w:t xml:space="preserve"> </w:t>
      </w:r>
      <w:r w:rsidR="0030475F">
        <w:rPr>
          <w:color w:val="000000" w:themeColor="text1"/>
          <w:sz w:val="28"/>
          <w:szCs w:val="28"/>
          <w:lang w:val="kk-KZ"/>
        </w:rPr>
        <w:t xml:space="preserve">Э. </w:t>
      </w:r>
      <w:r w:rsidR="0030475F">
        <w:rPr>
          <w:color w:val="000000" w:themeColor="text1"/>
          <w:sz w:val="28"/>
          <w:szCs w:val="28"/>
        </w:rPr>
        <w:t>Эриксон</w:t>
      </w:r>
      <w:r w:rsidR="000F45A3">
        <w:rPr>
          <w:color w:val="000000" w:themeColor="text1"/>
          <w:sz w:val="28"/>
          <w:szCs w:val="28"/>
        </w:rPr>
        <w:t>а</w:t>
      </w:r>
      <w:r w:rsidR="0030475F">
        <w:rPr>
          <w:color w:val="000000" w:themeColor="text1"/>
          <w:sz w:val="28"/>
          <w:szCs w:val="28"/>
        </w:rPr>
        <w:t xml:space="preserve"> </w:t>
      </w:r>
      <w:r w:rsidR="0030475F">
        <w:rPr>
          <w:color w:val="000000" w:themeColor="text1"/>
          <w:sz w:val="28"/>
          <w:szCs w:val="28"/>
          <w:lang w:val="kk-KZ"/>
        </w:rPr>
        <w:t>«</w:t>
      </w:r>
      <w:r w:rsidR="0030475F">
        <w:rPr>
          <w:color w:val="000000" w:themeColor="text1"/>
          <w:sz w:val="28"/>
          <w:szCs w:val="28"/>
        </w:rPr>
        <w:t>Идентичность: юность и кризис</w:t>
      </w:r>
      <w:r w:rsidR="0030475F">
        <w:rPr>
          <w:color w:val="000000" w:themeColor="text1"/>
          <w:sz w:val="28"/>
          <w:szCs w:val="28"/>
          <w:lang w:val="kk-KZ"/>
        </w:rPr>
        <w:t>»,</w:t>
      </w:r>
      <w:r w:rsidR="000F45A3">
        <w:rPr>
          <w:color w:val="000000" w:themeColor="text1"/>
          <w:sz w:val="28"/>
          <w:szCs w:val="28"/>
          <w:lang w:val="zh-CN" w:eastAsia="zh-CN"/>
        </w:rPr>
        <w:t xml:space="preserve"> О.В. Колесов</w:t>
      </w:r>
      <w:r w:rsidR="000F45A3">
        <w:rPr>
          <w:color w:val="000000" w:themeColor="text1"/>
          <w:sz w:val="28"/>
          <w:szCs w:val="28"/>
          <w:lang w:eastAsia="zh-CN"/>
        </w:rPr>
        <w:t>ой</w:t>
      </w:r>
      <w:r w:rsidR="0030475F">
        <w:rPr>
          <w:color w:val="000000" w:themeColor="text1"/>
          <w:sz w:val="28"/>
          <w:szCs w:val="28"/>
          <w:lang w:val="zh-CN" w:eastAsia="zh-CN"/>
        </w:rPr>
        <w:t xml:space="preserve"> </w:t>
      </w:r>
      <w:r w:rsidR="0030475F">
        <w:rPr>
          <w:color w:val="000000" w:themeColor="text1"/>
          <w:sz w:val="28"/>
          <w:szCs w:val="28"/>
          <w:lang w:val="kk-KZ" w:eastAsia="zh-CN"/>
        </w:rPr>
        <w:t>«</w:t>
      </w:r>
      <w:r w:rsidR="0030475F">
        <w:rPr>
          <w:color w:val="000000" w:themeColor="text1"/>
          <w:sz w:val="28"/>
          <w:szCs w:val="28"/>
          <w:lang w:val="zh-CN" w:eastAsia="zh-CN"/>
        </w:rPr>
        <w:t xml:space="preserve">Проблема </w:t>
      </w:r>
      <w:r w:rsidR="0030475F">
        <w:rPr>
          <w:color w:val="000000" w:themeColor="text1"/>
          <w:sz w:val="28"/>
          <w:szCs w:val="28"/>
          <w:lang w:val="zh-CN" w:eastAsia="zh-CN"/>
        </w:rPr>
        <w:lastRenderedPageBreak/>
        <w:t>ментальности в контексте современной культуры</w:t>
      </w:r>
      <w:r w:rsidR="0030475F">
        <w:rPr>
          <w:color w:val="000000" w:themeColor="text1"/>
          <w:sz w:val="28"/>
          <w:szCs w:val="28"/>
          <w:lang w:val="kk-KZ" w:eastAsia="zh-CN"/>
        </w:rPr>
        <w:t xml:space="preserve">», </w:t>
      </w:r>
      <w:r w:rsidR="0030475F">
        <w:rPr>
          <w:color w:val="000000" w:themeColor="text1"/>
          <w:sz w:val="28"/>
          <w:szCs w:val="28"/>
          <w:lang w:val="zh-CN" w:eastAsia="zh-CN"/>
        </w:rPr>
        <w:t>С.В. Кончаков</w:t>
      </w:r>
      <w:r w:rsidR="000F45A3">
        <w:rPr>
          <w:color w:val="000000" w:themeColor="text1"/>
          <w:sz w:val="28"/>
          <w:szCs w:val="28"/>
          <w:lang w:eastAsia="zh-CN"/>
        </w:rPr>
        <w:t>ой</w:t>
      </w:r>
      <w:r w:rsidR="0030475F">
        <w:rPr>
          <w:color w:val="000000" w:themeColor="text1"/>
          <w:sz w:val="28"/>
          <w:szCs w:val="28"/>
          <w:lang w:val="zh-CN" w:eastAsia="zh-CN"/>
        </w:rPr>
        <w:t xml:space="preserve"> </w:t>
      </w:r>
      <w:r w:rsidR="0030475F">
        <w:rPr>
          <w:color w:val="000000" w:themeColor="text1"/>
          <w:sz w:val="28"/>
          <w:szCs w:val="28"/>
          <w:lang w:val="kk-KZ" w:eastAsia="zh-CN"/>
        </w:rPr>
        <w:t>«</w:t>
      </w:r>
      <w:r w:rsidR="0030475F">
        <w:rPr>
          <w:color w:val="000000" w:themeColor="text1"/>
          <w:sz w:val="28"/>
          <w:szCs w:val="28"/>
          <w:lang w:val="zh-CN" w:eastAsia="zh-CN"/>
        </w:rPr>
        <w:t>Проблема национальной идентичности в позднем творчестве Ч. Диккенса</w:t>
      </w:r>
      <w:r w:rsidR="0030475F">
        <w:rPr>
          <w:color w:val="000000" w:themeColor="text1"/>
          <w:sz w:val="28"/>
          <w:szCs w:val="28"/>
          <w:lang w:val="kk-KZ" w:eastAsia="zh-CN"/>
        </w:rPr>
        <w:t>»,</w:t>
      </w:r>
      <w:r w:rsidR="0002515A">
        <w:rPr>
          <w:color w:val="000000" w:themeColor="text1"/>
          <w:sz w:val="28"/>
          <w:szCs w:val="28"/>
          <w:lang w:val="kk-KZ" w:eastAsia="zh-CN"/>
        </w:rPr>
        <w:t xml:space="preserve"> </w:t>
      </w:r>
      <w:r w:rsidR="0030475F">
        <w:rPr>
          <w:color w:val="000000" w:themeColor="text1"/>
          <w:sz w:val="28"/>
          <w:szCs w:val="28"/>
          <w:lang w:val="zh-CN" w:eastAsia="zh-CN"/>
        </w:rPr>
        <w:t>И.К. Полуяхтов</w:t>
      </w:r>
      <w:r w:rsidR="000F45A3">
        <w:rPr>
          <w:color w:val="000000" w:themeColor="text1"/>
          <w:sz w:val="28"/>
          <w:szCs w:val="28"/>
          <w:lang w:eastAsia="zh-CN"/>
        </w:rPr>
        <w:t>ой</w:t>
      </w:r>
      <w:r w:rsidR="0030475F">
        <w:rPr>
          <w:color w:val="000000" w:themeColor="text1"/>
          <w:sz w:val="28"/>
          <w:szCs w:val="28"/>
          <w:lang w:val="zh-CN" w:eastAsia="zh-CN"/>
        </w:rPr>
        <w:t xml:space="preserve"> </w:t>
      </w:r>
      <w:r w:rsidR="0030475F">
        <w:rPr>
          <w:color w:val="000000" w:themeColor="text1"/>
          <w:sz w:val="28"/>
          <w:szCs w:val="28"/>
          <w:lang w:val="kk-KZ" w:eastAsia="zh-CN"/>
        </w:rPr>
        <w:t>«</w:t>
      </w:r>
      <w:r w:rsidR="0030475F">
        <w:rPr>
          <w:color w:val="000000" w:themeColor="text1"/>
          <w:sz w:val="28"/>
          <w:szCs w:val="28"/>
          <w:lang w:val="zh-CN" w:eastAsia="zh-CN"/>
        </w:rPr>
        <w:t>Национальные коды в драме Пиранделло</w:t>
      </w:r>
      <w:r w:rsidR="0030475F">
        <w:rPr>
          <w:color w:val="000000" w:themeColor="text1"/>
          <w:sz w:val="28"/>
          <w:szCs w:val="28"/>
          <w:lang w:val="kk-KZ" w:eastAsia="zh-CN"/>
        </w:rPr>
        <w:t>»,</w:t>
      </w:r>
      <w:r w:rsidR="0030475F">
        <w:rPr>
          <w:sz w:val="28"/>
          <w:szCs w:val="28"/>
          <w:lang w:val="kk-KZ"/>
        </w:rPr>
        <w:t xml:space="preserve"> </w:t>
      </w:r>
      <w:r w:rsidR="0030475F">
        <w:rPr>
          <w:color w:val="000000" w:themeColor="text1"/>
          <w:sz w:val="28"/>
          <w:szCs w:val="28"/>
          <w:lang w:val="zh-CN" w:eastAsia="zh-CN"/>
        </w:rPr>
        <w:t>В. Руднев</w:t>
      </w:r>
      <w:r w:rsidR="000F45A3">
        <w:rPr>
          <w:color w:val="000000" w:themeColor="text1"/>
          <w:sz w:val="28"/>
          <w:szCs w:val="28"/>
          <w:lang w:eastAsia="zh-CN"/>
        </w:rPr>
        <w:t>а</w:t>
      </w:r>
      <w:r w:rsidR="0030475F">
        <w:rPr>
          <w:color w:val="000000" w:themeColor="text1"/>
          <w:sz w:val="28"/>
          <w:szCs w:val="28"/>
          <w:lang w:val="zh-CN" w:eastAsia="zh-CN"/>
        </w:rPr>
        <w:t xml:space="preserve"> </w:t>
      </w:r>
      <w:r w:rsidR="0030475F">
        <w:rPr>
          <w:color w:val="000000" w:themeColor="text1"/>
          <w:sz w:val="28"/>
          <w:szCs w:val="28"/>
          <w:lang w:val="kk-KZ" w:eastAsia="zh-CN"/>
        </w:rPr>
        <w:t>«</w:t>
      </w:r>
      <w:r w:rsidR="000F45A3">
        <w:rPr>
          <w:color w:val="000000" w:themeColor="text1"/>
          <w:sz w:val="28"/>
          <w:szCs w:val="28"/>
          <w:lang w:val="zh-CN" w:eastAsia="zh-CN"/>
        </w:rPr>
        <w:t xml:space="preserve">Словарь культуры </w:t>
      </w:r>
      <w:r w:rsidR="000F45A3">
        <w:rPr>
          <w:color w:val="000000" w:themeColor="text1"/>
          <w:sz w:val="28"/>
          <w:szCs w:val="28"/>
          <w:lang w:eastAsia="zh-CN"/>
        </w:rPr>
        <w:t>ХХ</w:t>
      </w:r>
      <w:r w:rsidR="0030475F">
        <w:rPr>
          <w:color w:val="000000" w:themeColor="text1"/>
          <w:sz w:val="28"/>
          <w:szCs w:val="28"/>
          <w:lang w:val="zh-CN" w:eastAsia="zh-CN"/>
        </w:rPr>
        <w:t xml:space="preserve"> века</w:t>
      </w:r>
      <w:r w:rsidR="0030475F">
        <w:rPr>
          <w:color w:val="000000" w:themeColor="text1"/>
          <w:sz w:val="28"/>
          <w:szCs w:val="28"/>
          <w:lang w:val="kk-KZ" w:eastAsia="zh-CN"/>
        </w:rPr>
        <w:t>»,</w:t>
      </w:r>
      <w:r w:rsidR="0030475F">
        <w:rPr>
          <w:sz w:val="28"/>
          <w:szCs w:val="28"/>
          <w:lang w:val="kk-KZ"/>
        </w:rPr>
        <w:t xml:space="preserve"> </w:t>
      </w:r>
      <w:r w:rsidR="000F45A3">
        <w:rPr>
          <w:color w:val="000000" w:themeColor="text1"/>
          <w:sz w:val="28"/>
          <w:szCs w:val="28"/>
          <w:lang w:val="zh-CN" w:eastAsia="zh-CN"/>
        </w:rPr>
        <w:t>О.Г. Сидоров</w:t>
      </w:r>
      <w:r w:rsidR="000F45A3">
        <w:rPr>
          <w:color w:val="000000" w:themeColor="text1"/>
          <w:sz w:val="28"/>
          <w:szCs w:val="28"/>
          <w:lang w:eastAsia="zh-CN"/>
        </w:rPr>
        <w:t>ой</w:t>
      </w:r>
      <w:r w:rsidR="0030475F">
        <w:rPr>
          <w:color w:val="000000" w:themeColor="text1"/>
          <w:sz w:val="28"/>
          <w:szCs w:val="28"/>
          <w:lang w:val="zh-CN" w:eastAsia="zh-CN"/>
        </w:rPr>
        <w:t xml:space="preserve"> </w:t>
      </w:r>
      <w:r w:rsidR="0030475F">
        <w:rPr>
          <w:color w:val="000000" w:themeColor="text1"/>
          <w:sz w:val="28"/>
          <w:szCs w:val="28"/>
          <w:lang w:val="kk-KZ" w:eastAsia="zh-CN"/>
        </w:rPr>
        <w:t>«</w:t>
      </w:r>
      <w:r w:rsidR="0030475F">
        <w:rPr>
          <w:color w:val="000000" w:themeColor="text1"/>
          <w:sz w:val="28"/>
          <w:szCs w:val="28"/>
          <w:lang w:val="zh-CN" w:eastAsia="zh-CN"/>
        </w:rPr>
        <w:t>Азиатский «акцент» в современной литературе США</w:t>
      </w:r>
      <w:r w:rsidR="0030475F">
        <w:rPr>
          <w:color w:val="000000" w:themeColor="text1"/>
          <w:sz w:val="28"/>
          <w:szCs w:val="28"/>
          <w:lang w:val="kk-KZ" w:eastAsia="zh-CN"/>
        </w:rPr>
        <w:t>»,</w:t>
      </w:r>
      <w:r w:rsidR="0030475F">
        <w:rPr>
          <w:sz w:val="28"/>
          <w:szCs w:val="28"/>
          <w:lang w:val="kk-KZ"/>
        </w:rPr>
        <w:t xml:space="preserve"> </w:t>
      </w:r>
      <w:r w:rsidR="0030475F">
        <w:rPr>
          <w:color w:val="000000" w:themeColor="text1"/>
          <w:sz w:val="28"/>
          <w:szCs w:val="28"/>
          <w:lang w:val="zh-CN" w:eastAsia="zh-CN"/>
        </w:rPr>
        <w:t>Н.И. Степанов</w:t>
      </w:r>
      <w:r w:rsidR="000F45A3">
        <w:rPr>
          <w:color w:val="000000" w:themeColor="text1"/>
          <w:sz w:val="28"/>
          <w:szCs w:val="28"/>
          <w:lang w:eastAsia="zh-CN"/>
        </w:rPr>
        <w:t>ой</w:t>
      </w:r>
      <w:r w:rsidR="0030475F">
        <w:rPr>
          <w:color w:val="000000" w:themeColor="text1"/>
          <w:sz w:val="28"/>
          <w:szCs w:val="28"/>
          <w:lang w:val="zh-CN" w:eastAsia="zh-CN"/>
        </w:rPr>
        <w:t xml:space="preserve"> </w:t>
      </w:r>
      <w:r w:rsidR="0030475F">
        <w:rPr>
          <w:color w:val="000000" w:themeColor="text1"/>
          <w:sz w:val="28"/>
          <w:szCs w:val="28"/>
          <w:lang w:val="kk-KZ" w:eastAsia="zh-CN"/>
        </w:rPr>
        <w:t>«</w:t>
      </w:r>
      <w:r w:rsidR="0030475F">
        <w:rPr>
          <w:color w:val="000000" w:themeColor="text1"/>
          <w:sz w:val="28"/>
          <w:szCs w:val="28"/>
          <w:lang w:val="zh-CN" w:eastAsia="zh-CN"/>
        </w:rPr>
        <w:t>Интертекстуальность и интермедиальность в текстах культуры. Обсерватория культуры</w:t>
      </w:r>
      <w:r w:rsidR="0030475F">
        <w:rPr>
          <w:color w:val="000000" w:themeColor="text1"/>
          <w:sz w:val="28"/>
          <w:szCs w:val="28"/>
          <w:lang w:val="kk-KZ" w:eastAsia="zh-CN"/>
        </w:rPr>
        <w:t>»,</w:t>
      </w:r>
      <w:r w:rsidR="0030475F">
        <w:rPr>
          <w:sz w:val="28"/>
          <w:szCs w:val="28"/>
          <w:lang w:val="kk-KZ"/>
        </w:rPr>
        <w:t xml:space="preserve"> </w:t>
      </w:r>
      <w:r w:rsidR="0030475F">
        <w:rPr>
          <w:color w:val="000000" w:themeColor="text1"/>
          <w:sz w:val="28"/>
          <w:szCs w:val="28"/>
          <w:lang w:val="kk-KZ" w:eastAsia="zh-CN"/>
        </w:rPr>
        <w:t xml:space="preserve">С.П. </w:t>
      </w:r>
      <w:r w:rsidR="0030475F">
        <w:rPr>
          <w:color w:val="000000" w:themeColor="text1"/>
          <w:sz w:val="28"/>
          <w:szCs w:val="28"/>
          <w:lang w:val="zh-CN" w:eastAsia="zh-CN"/>
        </w:rPr>
        <w:t>Толкачев</w:t>
      </w:r>
      <w:r w:rsidR="000F45A3">
        <w:rPr>
          <w:color w:val="000000" w:themeColor="text1"/>
          <w:sz w:val="28"/>
          <w:szCs w:val="28"/>
          <w:lang w:eastAsia="zh-CN"/>
        </w:rPr>
        <w:t>а</w:t>
      </w:r>
      <w:r w:rsidR="0030475F">
        <w:rPr>
          <w:color w:val="000000" w:themeColor="text1"/>
          <w:sz w:val="28"/>
          <w:szCs w:val="28"/>
          <w:lang w:val="zh-CN" w:eastAsia="zh-CN"/>
        </w:rPr>
        <w:t xml:space="preserve"> </w:t>
      </w:r>
      <w:r w:rsidR="0030475F">
        <w:rPr>
          <w:color w:val="000000" w:themeColor="text1"/>
          <w:sz w:val="28"/>
          <w:szCs w:val="28"/>
          <w:lang w:val="kk-KZ" w:eastAsia="zh-CN"/>
        </w:rPr>
        <w:t>«</w:t>
      </w:r>
      <w:r w:rsidR="0030475F">
        <w:rPr>
          <w:color w:val="000000" w:themeColor="text1"/>
          <w:sz w:val="28"/>
          <w:szCs w:val="28"/>
          <w:lang w:val="zh-CN" w:eastAsia="zh-CN"/>
        </w:rPr>
        <w:t>Мультикультурный контекст современного английского романа</w:t>
      </w:r>
      <w:r w:rsidR="0030475F">
        <w:rPr>
          <w:color w:val="000000" w:themeColor="text1"/>
          <w:sz w:val="28"/>
          <w:szCs w:val="28"/>
          <w:lang w:val="kk-KZ" w:eastAsia="zh-CN"/>
        </w:rPr>
        <w:t>»,</w:t>
      </w:r>
      <w:r w:rsidR="0030475F">
        <w:rPr>
          <w:sz w:val="28"/>
          <w:szCs w:val="28"/>
          <w:lang w:val="kk-KZ"/>
        </w:rPr>
        <w:t xml:space="preserve"> </w:t>
      </w:r>
      <w:r w:rsidR="0030475F">
        <w:rPr>
          <w:color w:val="000000" w:themeColor="text1"/>
          <w:sz w:val="28"/>
          <w:szCs w:val="28"/>
          <w:lang w:val="kk-KZ" w:eastAsia="zh-CN"/>
        </w:rPr>
        <w:t xml:space="preserve">С.М. </w:t>
      </w:r>
      <w:r w:rsidR="000F45A3">
        <w:rPr>
          <w:color w:val="000000" w:themeColor="text1"/>
          <w:sz w:val="28"/>
          <w:szCs w:val="28"/>
          <w:lang w:val="zh-CN" w:eastAsia="zh-CN"/>
        </w:rPr>
        <w:t>Толст</w:t>
      </w:r>
      <w:r w:rsidR="000F45A3">
        <w:rPr>
          <w:color w:val="000000" w:themeColor="text1"/>
          <w:sz w:val="28"/>
          <w:szCs w:val="28"/>
          <w:lang w:eastAsia="zh-CN"/>
        </w:rPr>
        <w:t>ой</w:t>
      </w:r>
      <w:r w:rsidR="0030475F">
        <w:rPr>
          <w:color w:val="000000" w:themeColor="text1"/>
          <w:sz w:val="28"/>
          <w:szCs w:val="28"/>
          <w:lang w:val="zh-CN" w:eastAsia="zh-CN"/>
        </w:rPr>
        <w:t xml:space="preserve"> </w:t>
      </w:r>
      <w:r w:rsidR="0030475F">
        <w:rPr>
          <w:color w:val="000000" w:themeColor="text1"/>
          <w:sz w:val="28"/>
          <w:szCs w:val="28"/>
          <w:lang w:val="kk-KZ" w:eastAsia="zh-CN"/>
        </w:rPr>
        <w:t>«</w:t>
      </w:r>
      <w:r w:rsidR="0030475F">
        <w:rPr>
          <w:color w:val="000000" w:themeColor="text1"/>
          <w:sz w:val="28"/>
          <w:szCs w:val="28"/>
          <w:lang w:val="zh-CN" w:eastAsia="zh-CN"/>
        </w:rPr>
        <w:t>К понятию культурных кодов</w:t>
      </w:r>
      <w:r w:rsidR="0030475F">
        <w:rPr>
          <w:color w:val="000000" w:themeColor="text1"/>
          <w:sz w:val="28"/>
          <w:szCs w:val="28"/>
          <w:lang w:val="kk-KZ" w:eastAsia="zh-CN"/>
        </w:rPr>
        <w:t xml:space="preserve">», </w:t>
      </w:r>
      <w:r w:rsidR="0030475F">
        <w:rPr>
          <w:color w:val="000000" w:themeColor="text1"/>
          <w:sz w:val="28"/>
          <w:szCs w:val="28"/>
          <w:lang w:val="zh-CN" w:eastAsia="zh-CN"/>
        </w:rPr>
        <w:t>Л.Ф. Хабибуллин</w:t>
      </w:r>
      <w:r w:rsidR="000F45A3">
        <w:rPr>
          <w:color w:val="000000" w:themeColor="text1"/>
          <w:sz w:val="28"/>
          <w:szCs w:val="28"/>
          <w:lang w:eastAsia="zh-CN"/>
        </w:rPr>
        <w:t>ой</w:t>
      </w:r>
      <w:r w:rsidR="0030475F">
        <w:rPr>
          <w:color w:val="000000" w:themeColor="text1"/>
          <w:sz w:val="28"/>
          <w:szCs w:val="28"/>
          <w:lang w:val="zh-CN" w:eastAsia="zh-CN"/>
        </w:rPr>
        <w:t xml:space="preserve"> </w:t>
      </w:r>
      <w:r w:rsidR="0030475F">
        <w:rPr>
          <w:color w:val="000000" w:themeColor="text1"/>
          <w:sz w:val="28"/>
          <w:szCs w:val="28"/>
          <w:lang w:val="kk-KZ" w:eastAsia="zh-CN"/>
        </w:rPr>
        <w:t>«</w:t>
      </w:r>
      <w:r w:rsidR="0030475F">
        <w:rPr>
          <w:color w:val="000000" w:themeColor="text1"/>
          <w:sz w:val="28"/>
          <w:szCs w:val="28"/>
          <w:lang w:val="zh-CN" w:eastAsia="zh-CN"/>
        </w:rPr>
        <w:t>Национальный миф в современной английской литературе</w:t>
      </w:r>
      <w:r w:rsidR="0030475F">
        <w:rPr>
          <w:color w:val="000000" w:themeColor="text1"/>
          <w:sz w:val="28"/>
          <w:szCs w:val="28"/>
          <w:lang w:val="kk-KZ" w:eastAsia="zh-CN"/>
        </w:rPr>
        <w:t xml:space="preserve">», С. </w:t>
      </w:r>
      <w:r w:rsidR="0030475F">
        <w:rPr>
          <w:color w:val="000000" w:themeColor="text1"/>
          <w:sz w:val="28"/>
          <w:szCs w:val="28"/>
          <w:lang w:val="zh-CN" w:eastAsia="zh-CN"/>
        </w:rPr>
        <w:t>Хантингтон</w:t>
      </w:r>
      <w:r w:rsidR="000F45A3">
        <w:rPr>
          <w:color w:val="000000" w:themeColor="text1"/>
          <w:sz w:val="28"/>
          <w:szCs w:val="28"/>
          <w:lang w:eastAsia="zh-CN"/>
        </w:rPr>
        <w:t>а</w:t>
      </w:r>
      <w:r w:rsidR="0030475F">
        <w:rPr>
          <w:color w:val="000000" w:themeColor="text1"/>
          <w:sz w:val="28"/>
          <w:szCs w:val="28"/>
          <w:lang w:val="zh-CN" w:eastAsia="zh-CN"/>
        </w:rPr>
        <w:t xml:space="preserve"> </w:t>
      </w:r>
      <w:r w:rsidR="0030475F">
        <w:rPr>
          <w:color w:val="000000" w:themeColor="text1"/>
          <w:sz w:val="28"/>
          <w:szCs w:val="28"/>
          <w:lang w:val="kk-KZ" w:eastAsia="zh-CN"/>
        </w:rPr>
        <w:t>«</w:t>
      </w:r>
      <w:r w:rsidR="0030475F">
        <w:rPr>
          <w:color w:val="000000" w:themeColor="text1"/>
          <w:sz w:val="28"/>
          <w:szCs w:val="28"/>
          <w:lang w:val="zh-CN" w:eastAsia="zh-CN"/>
        </w:rPr>
        <w:t>Кто мы?: Вызовы американской национальной идентичности</w:t>
      </w:r>
      <w:r w:rsidR="0030475F">
        <w:rPr>
          <w:color w:val="000000" w:themeColor="text1"/>
          <w:sz w:val="28"/>
          <w:szCs w:val="28"/>
          <w:lang w:val="kk-KZ" w:eastAsia="zh-CN"/>
        </w:rPr>
        <w:t>», «</w:t>
      </w:r>
      <w:r w:rsidR="0030475F">
        <w:rPr>
          <w:color w:val="000000" w:themeColor="text1"/>
          <w:sz w:val="28"/>
          <w:szCs w:val="28"/>
          <w:lang w:val="zh-CN" w:eastAsia="zh-CN"/>
        </w:rPr>
        <w:t>Столкновение цивилизаций</w:t>
      </w:r>
      <w:r w:rsidR="0030475F">
        <w:rPr>
          <w:color w:val="000000" w:themeColor="text1"/>
          <w:sz w:val="28"/>
          <w:szCs w:val="28"/>
          <w:lang w:val="kk-KZ" w:eastAsia="zh-CN"/>
        </w:rPr>
        <w:t>», и др.</w:t>
      </w:r>
      <w:r w:rsidR="004F065E">
        <w:rPr>
          <w:color w:val="000000" w:themeColor="text1"/>
          <w:sz w:val="28"/>
          <w:szCs w:val="28"/>
          <w:lang w:val="kk-KZ" w:eastAsia="zh-CN"/>
        </w:rPr>
        <w:t xml:space="preserve"> </w:t>
      </w:r>
    </w:p>
    <w:p w14:paraId="2DA8812B" w14:textId="77777777" w:rsidR="004767D7" w:rsidRPr="00720C5C" w:rsidRDefault="004767D7" w:rsidP="004767D7">
      <w:pPr>
        <w:pStyle w:val="ae"/>
        <w:spacing w:before="0" w:beforeAutospacing="0" w:after="0" w:afterAutospacing="0"/>
        <w:ind w:firstLine="567"/>
        <w:jc w:val="both"/>
        <w:rPr>
          <w:rFonts w:eastAsia="Times New Roman"/>
          <w:color w:val="000000"/>
          <w:sz w:val="28"/>
          <w:szCs w:val="28"/>
          <w:lang w:val="ru-RU"/>
        </w:rPr>
      </w:pPr>
      <w:r>
        <w:rPr>
          <w:rStyle w:val="a7"/>
          <w:b w:val="0"/>
          <w:bCs w:val="0"/>
          <w:sz w:val="28"/>
          <w:szCs w:val="28"/>
          <w:lang w:val="ru-RU"/>
        </w:rPr>
        <w:t>Менталитет</w:t>
      </w:r>
      <w:r>
        <w:rPr>
          <w:sz w:val="28"/>
          <w:szCs w:val="28"/>
          <w:lang w:val="ru-RU"/>
        </w:rPr>
        <w:t xml:space="preserve"> – константная система мышления. </w:t>
      </w:r>
      <w:r>
        <w:rPr>
          <w:sz w:val="28"/>
          <w:szCs w:val="28"/>
          <w:lang w:val="kk-KZ"/>
        </w:rPr>
        <w:t>Как отмечает Т.Б. Радбиль, «к</w:t>
      </w:r>
      <w:r>
        <w:rPr>
          <w:sz w:val="28"/>
          <w:szCs w:val="28"/>
          <w:lang w:val="ru-RU"/>
        </w:rPr>
        <w:t xml:space="preserve">омплекс </w:t>
      </w:r>
      <w:r>
        <w:rPr>
          <w:i/>
          <w:iCs/>
          <w:sz w:val="28"/>
          <w:szCs w:val="28"/>
          <w:lang w:val="ru-RU"/>
        </w:rPr>
        <w:t>язык</w:t>
      </w:r>
      <w:r>
        <w:rPr>
          <w:sz w:val="28"/>
          <w:szCs w:val="28"/>
          <w:lang w:val="ru-RU"/>
        </w:rPr>
        <w:t xml:space="preserve"> ‒ </w:t>
      </w:r>
      <w:r>
        <w:rPr>
          <w:i/>
          <w:iCs/>
          <w:sz w:val="28"/>
          <w:szCs w:val="28"/>
          <w:lang w:val="ru-RU"/>
        </w:rPr>
        <w:t>мышление</w:t>
      </w:r>
      <w:r>
        <w:rPr>
          <w:sz w:val="28"/>
          <w:szCs w:val="28"/>
          <w:lang w:val="ru-RU"/>
        </w:rPr>
        <w:t xml:space="preserve"> ‒ </w:t>
      </w:r>
      <w:r>
        <w:rPr>
          <w:i/>
          <w:iCs/>
          <w:sz w:val="28"/>
          <w:szCs w:val="28"/>
          <w:lang w:val="ru-RU"/>
        </w:rPr>
        <w:t>мир</w:t>
      </w:r>
      <w:r>
        <w:rPr>
          <w:sz w:val="28"/>
          <w:szCs w:val="28"/>
          <w:lang w:val="ru-RU"/>
        </w:rPr>
        <w:t xml:space="preserve"> как объект изучения появляется уже в глубокой древности</w:t>
      </w:r>
      <w:r>
        <w:rPr>
          <w:sz w:val="28"/>
          <w:szCs w:val="28"/>
          <w:lang w:val="kk-KZ"/>
        </w:rPr>
        <w:t xml:space="preserve">» </w:t>
      </w:r>
      <w:r>
        <w:rPr>
          <w:color w:val="000000"/>
          <w:sz w:val="28"/>
          <w:szCs w:val="28"/>
          <w:lang w:val="kk-KZ"/>
        </w:rPr>
        <w:t>[20</w:t>
      </w:r>
      <w:r>
        <w:rPr>
          <w:color w:val="000000"/>
          <w:sz w:val="28"/>
          <w:szCs w:val="28"/>
          <w:lang w:val="ru-RU"/>
        </w:rPr>
        <w:t>]. Он</w:t>
      </w:r>
      <w:r>
        <w:rPr>
          <w:sz w:val="28"/>
          <w:szCs w:val="28"/>
          <w:lang w:val="ru-RU"/>
        </w:rPr>
        <w:t xml:space="preserve"> определял менталитет как «совокупность способов мышления, присущих определённой эпохе и сообществу»</w:t>
      </w:r>
      <w:r>
        <w:rPr>
          <w:sz w:val="28"/>
          <w:szCs w:val="28"/>
          <w:lang w:val="kk-KZ"/>
        </w:rPr>
        <w:t xml:space="preserve"> </w:t>
      </w:r>
      <w:r>
        <w:rPr>
          <w:sz w:val="28"/>
          <w:szCs w:val="28"/>
          <w:lang w:val="ru-RU"/>
        </w:rPr>
        <w:t>[21].</w:t>
      </w:r>
      <w:r>
        <w:rPr>
          <w:color w:val="000000"/>
          <w:sz w:val="28"/>
          <w:szCs w:val="28"/>
          <w:lang w:val="kk-KZ"/>
        </w:rPr>
        <w:t xml:space="preserve"> </w:t>
      </w:r>
      <w:r>
        <w:rPr>
          <w:rStyle w:val="a7"/>
          <w:b w:val="0"/>
          <w:bCs w:val="0"/>
          <w:sz w:val="28"/>
          <w:szCs w:val="28"/>
          <w:lang w:val="ru-RU"/>
        </w:rPr>
        <w:t>Фернан Бродель</w:t>
      </w:r>
      <w:r>
        <w:rPr>
          <w:sz w:val="28"/>
          <w:szCs w:val="28"/>
          <w:lang w:val="ru-RU"/>
        </w:rPr>
        <w:t xml:space="preserve"> развил свою идею, изучая менталитет как часть «</w:t>
      </w:r>
      <w:r>
        <w:rPr>
          <w:i/>
          <w:iCs/>
          <w:sz w:val="28"/>
          <w:szCs w:val="28"/>
          <w:lang w:val="ru-RU"/>
        </w:rPr>
        <w:t>долгой истории</w:t>
      </w:r>
      <w:r>
        <w:rPr>
          <w:sz w:val="28"/>
          <w:szCs w:val="28"/>
          <w:lang w:val="ru-RU"/>
        </w:rPr>
        <w:t>» – структурных изменений, происходящих медленно и почти незаметно</w:t>
      </w:r>
      <w:r>
        <w:rPr>
          <w:color w:val="000000"/>
          <w:sz w:val="28"/>
          <w:szCs w:val="28"/>
          <w:lang w:val="ru-RU"/>
        </w:rPr>
        <w:t xml:space="preserve"> [22].</w:t>
      </w:r>
      <w:r>
        <w:rPr>
          <w:sz w:val="28"/>
          <w:szCs w:val="28"/>
          <w:lang w:val="ru-RU"/>
        </w:rPr>
        <w:t xml:space="preserve"> В русской традиции данное понятие наиболее близко к убеждениям </w:t>
      </w:r>
      <w:r>
        <w:rPr>
          <w:rStyle w:val="a7"/>
          <w:b w:val="0"/>
          <w:bCs w:val="0"/>
          <w:sz w:val="28"/>
          <w:szCs w:val="28"/>
          <w:lang w:val="ru-RU"/>
        </w:rPr>
        <w:t>Николая Бердяева</w:t>
      </w:r>
      <w:r>
        <w:rPr>
          <w:sz w:val="28"/>
          <w:szCs w:val="28"/>
          <w:lang w:val="ru-RU"/>
        </w:rPr>
        <w:t>, который усмотрел в менталитете глубинные черты национального характера, отражённые в его культуре и истории [23]</w:t>
      </w:r>
      <w:r>
        <w:rPr>
          <w:sz w:val="28"/>
          <w:szCs w:val="28"/>
          <w:lang w:val="kk-KZ"/>
        </w:rPr>
        <w:t xml:space="preserve">. </w:t>
      </w:r>
      <w:r>
        <w:rPr>
          <w:sz w:val="28"/>
          <w:szCs w:val="28"/>
          <w:lang w:val="ru-RU"/>
        </w:rPr>
        <w:t xml:space="preserve">О.В. Колесова дала точное определение </w:t>
      </w:r>
      <w:r w:rsidRPr="00E678BE">
        <w:rPr>
          <w:iCs/>
          <w:sz w:val="28"/>
          <w:szCs w:val="28"/>
          <w:lang w:val="ru-RU"/>
        </w:rPr>
        <w:t>ментальности</w:t>
      </w:r>
      <w:r w:rsidRPr="00E678BE">
        <w:rPr>
          <w:sz w:val="28"/>
          <w:szCs w:val="28"/>
          <w:lang w:val="ru-RU"/>
        </w:rPr>
        <w:t>:</w:t>
      </w:r>
      <w:r>
        <w:rPr>
          <w:sz w:val="28"/>
          <w:szCs w:val="28"/>
          <w:lang w:val="ru-RU"/>
        </w:rPr>
        <w:t xml:space="preserve"> «Понятием «</w:t>
      </w:r>
      <w:r>
        <w:rPr>
          <w:i/>
          <w:iCs/>
          <w:sz w:val="28"/>
          <w:szCs w:val="28"/>
          <w:lang w:val="ru-RU"/>
        </w:rPr>
        <w:t>ментальность</w:t>
      </w:r>
      <w:r>
        <w:rPr>
          <w:sz w:val="28"/>
          <w:szCs w:val="28"/>
          <w:lang w:val="ru-RU"/>
        </w:rPr>
        <w:t>» может быть очерчена структура взаимодействия природного и культурного в человеке, представляющая собой своеобразную матрицу» [24]. Исследователь рассматривает идентичность как то, что «соотносится с образами индивидуальности и отличительности («самости»), воспроизводимыми актером, и формируется (а также изменяется с течением времени) благодаря взаимоотношениям человека со значимыми персонажами из его окружения» [25].</w:t>
      </w:r>
      <w:r>
        <w:rPr>
          <w:rFonts w:eastAsia="Times New Roman"/>
          <w:color w:val="000000"/>
          <w:sz w:val="28"/>
          <w:szCs w:val="28"/>
          <w:lang w:val="kk-KZ"/>
        </w:rPr>
        <w:t xml:space="preserve"> В широком понимании </w:t>
      </w:r>
      <w:r w:rsidRPr="00E678BE">
        <w:rPr>
          <w:rFonts w:eastAsia="Times New Roman"/>
          <w:color w:val="000000"/>
          <w:sz w:val="28"/>
          <w:szCs w:val="28"/>
          <w:lang w:val="kk-KZ"/>
        </w:rPr>
        <w:t>м</w:t>
      </w:r>
      <w:r w:rsidRPr="00E678BE">
        <w:rPr>
          <w:rFonts w:eastAsia="Times New Roman"/>
          <w:iCs/>
          <w:color w:val="000000"/>
          <w:sz w:val="28"/>
          <w:szCs w:val="28"/>
          <w:lang w:val="ru-RU"/>
        </w:rPr>
        <w:t>енталитет</w:t>
      </w:r>
      <w:r>
        <w:rPr>
          <w:rFonts w:eastAsia="Times New Roman"/>
          <w:color w:val="000000"/>
          <w:sz w:val="28"/>
          <w:szCs w:val="28"/>
          <w:lang w:val="ru-RU"/>
        </w:rPr>
        <w:t xml:space="preserve"> осознается как: 1) рассудительность; 2) настроение, душа, характер; 3) сознание, совесть; 4) мужество, 5) страсть; 6) представление, воспоминание; 7) взгляд, воззрение; 8) намерение, план, желание.</w:t>
      </w:r>
      <w:r>
        <w:rPr>
          <w:rFonts w:eastAsia="Times New Roman"/>
          <w:color w:val="000000"/>
          <w:sz w:val="28"/>
          <w:szCs w:val="28"/>
          <w:lang w:val="kk-KZ"/>
        </w:rPr>
        <w:t xml:space="preserve"> </w:t>
      </w:r>
      <w:r>
        <w:rPr>
          <w:rFonts w:eastAsia="Times New Roman"/>
          <w:color w:val="000000"/>
          <w:sz w:val="28"/>
          <w:szCs w:val="28"/>
          <w:lang w:val="ru-RU"/>
        </w:rPr>
        <w:t xml:space="preserve">В переносном смысле можно говорить о менталитете индивидуума. Однако этот термин, прежде всего, ориентирован на этническую группу людей. </w:t>
      </w:r>
      <w:r w:rsidRPr="00E678BE">
        <w:rPr>
          <w:rFonts w:eastAsia="Times New Roman"/>
          <w:iCs/>
          <w:color w:val="000000"/>
          <w:sz w:val="28"/>
          <w:szCs w:val="28"/>
          <w:lang w:val="ru-RU"/>
        </w:rPr>
        <w:t>Менталитет</w:t>
      </w:r>
      <w:r>
        <w:rPr>
          <w:rFonts w:eastAsia="Times New Roman"/>
          <w:color w:val="000000"/>
          <w:sz w:val="28"/>
          <w:szCs w:val="28"/>
          <w:lang w:val="ru-RU"/>
        </w:rPr>
        <w:t xml:space="preserve">, в толковании Большого энциклопедического словаря это </w:t>
      </w:r>
      <w:r w:rsidRPr="00E678BE">
        <w:rPr>
          <w:rFonts w:eastAsia="Times New Roman"/>
          <w:color w:val="000000"/>
          <w:sz w:val="28"/>
          <w:szCs w:val="28"/>
          <w:lang w:val="ru-RU"/>
        </w:rPr>
        <w:t>«</w:t>
      </w:r>
      <w:r>
        <w:rPr>
          <w:rFonts w:eastAsia="Times New Roman"/>
          <w:iCs/>
          <w:color w:val="000000"/>
          <w:sz w:val="28"/>
          <w:szCs w:val="28"/>
          <w:lang w:val="ru-RU"/>
        </w:rPr>
        <w:t>о</w:t>
      </w:r>
      <w:r w:rsidRPr="00E678BE">
        <w:rPr>
          <w:rFonts w:eastAsia="Times New Roman"/>
          <w:iCs/>
          <w:color w:val="000000"/>
          <w:sz w:val="28"/>
          <w:szCs w:val="28"/>
          <w:lang w:val="ru-RU"/>
        </w:rPr>
        <w:t>браз мыслей, совокупность умственных навыков и духовных установок, присущих отдельному человеку или общественной группе</w:t>
      </w:r>
      <w:r w:rsidRPr="00E678BE">
        <w:rPr>
          <w:rFonts w:eastAsia="Times New Roman"/>
          <w:color w:val="000000"/>
          <w:sz w:val="28"/>
          <w:szCs w:val="28"/>
          <w:lang w:val="ru-RU"/>
        </w:rPr>
        <w:t>»</w:t>
      </w:r>
      <w:r>
        <w:rPr>
          <w:rFonts w:eastAsia="Times New Roman"/>
          <w:color w:val="000000"/>
          <w:sz w:val="28"/>
          <w:szCs w:val="28"/>
          <w:lang w:val="ru-RU"/>
        </w:rPr>
        <w:t xml:space="preserve"> [27]. Профессор, культуролог и историк-медиевист Арон Гуревич считает, что под менталитетом следует понимать «наличие у людей того или иного общества, принадлежащих к одной культуре, определенного общего «умственного инструментария», «психологической оснастки», которая дает им возможность по-своему воспринимать и осознавать свое природное и социальное окружение» [28].</w:t>
      </w:r>
      <w:r>
        <w:rPr>
          <w:rFonts w:eastAsia="Times New Roman"/>
          <w:color w:val="000000"/>
          <w:sz w:val="28"/>
          <w:szCs w:val="28"/>
          <w:lang w:val="kk-KZ"/>
        </w:rPr>
        <w:t xml:space="preserve"> </w:t>
      </w:r>
      <w:r w:rsidRPr="0019711C">
        <w:rPr>
          <w:rFonts w:eastAsia="Times New Roman"/>
          <w:iCs/>
          <w:color w:val="000000"/>
          <w:sz w:val="28"/>
          <w:szCs w:val="28"/>
          <w:lang w:val="ru-RU"/>
        </w:rPr>
        <w:t>Мировоззрение имеет 2 основные формы бытования:</w:t>
      </w:r>
      <w:r>
        <w:rPr>
          <w:rFonts w:eastAsia="Times New Roman"/>
          <w:color w:val="000000"/>
          <w:sz w:val="28"/>
          <w:szCs w:val="28"/>
          <w:lang w:val="ru-RU"/>
        </w:rPr>
        <w:t xml:space="preserve"> 1) бытовое мировоззрени</w:t>
      </w:r>
      <w:r>
        <w:rPr>
          <w:rFonts w:eastAsia="Times New Roman"/>
          <w:color w:val="000000"/>
          <w:sz w:val="28"/>
          <w:szCs w:val="28"/>
          <w:lang w:val="kk-KZ"/>
        </w:rPr>
        <w:t>е</w:t>
      </w:r>
      <w:r>
        <w:rPr>
          <w:rFonts w:eastAsia="Times New Roman"/>
          <w:color w:val="000000"/>
          <w:sz w:val="28"/>
          <w:szCs w:val="28"/>
          <w:lang w:val="ru-RU"/>
        </w:rPr>
        <w:t>;</w:t>
      </w:r>
      <w:r>
        <w:rPr>
          <w:rFonts w:eastAsia="Times New Roman"/>
          <w:color w:val="000000"/>
          <w:sz w:val="28"/>
          <w:szCs w:val="28"/>
          <w:lang w:val="kk-KZ"/>
        </w:rPr>
        <w:t xml:space="preserve"> </w:t>
      </w:r>
      <w:r>
        <w:rPr>
          <w:rFonts w:eastAsia="Times New Roman"/>
          <w:color w:val="000000"/>
          <w:sz w:val="28"/>
          <w:szCs w:val="28"/>
          <w:lang w:val="ru-RU"/>
        </w:rPr>
        <w:t>2) теоретическое мировоззрение</w:t>
      </w:r>
      <w:r>
        <w:rPr>
          <w:rFonts w:eastAsia="Times New Roman"/>
          <w:color w:val="000000"/>
          <w:sz w:val="28"/>
          <w:szCs w:val="28"/>
          <w:lang w:val="kk-KZ"/>
        </w:rPr>
        <w:t>.</w:t>
      </w:r>
    </w:p>
    <w:p w14:paraId="0909C180" w14:textId="77777777" w:rsidR="004B59F6" w:rsidRDefault="004767D7" w:rsidP="004B59F6">
      <w:pPr>
        <w:pStyle w:val="ae"/>
        <w:spacing w:before="0" w:beforeAutospacing="0" w:after="0" w:afterAutospacing="0"/>
        <w:ind w:firstLine="567"/>
        <w:jc w:val="both"/>
        <w:rPr>
          <w:color w:val="000000" w:themeColor="text1"/>
          <w:sz w:val="28"/>
          <w:szCs w:val="28"/>
          <w:lang w:val="kk-KZ"/>
        </w:rPr>
      </w:pPr>
      <w:r>
        <w:rPr>
          <w:color w:val="000000" w:themeColor="text1"/>
          <w:sz w:val="28"/>
          <w:szCs w:val="28"/>
          <w:lang w:val="zh-CN"/>
        </w:rPr>
        <w:t xml:space="preserve">Как отмечают культурологи </w:t>
      </w:r>
      <w:r>
        <w:rPr>
          <w:color w:val="000000" w:themeColor="text1"/>
          <w:sz w:val="28"/>
          <w:szCs w:val="28"/>
          <w:lang w:val="ru-RU"/>
        </w:rPr>
        <w:t>Г.Н. Билялова</w:t>
      </w:r>
      <w:r>
        <w:rPr>
          <w:color w:val="000000" w:themeColor="text1"/>
          <w:sz w:val="28"/>
          <w:szCs w:val="28"/>
          <w:lang w:val="kk-KZ"/>
        </w:rPr>
        <w:t xml:space="preserve"> и</w:t>
      </w:r>
      <w:r>
        <w:rPr>
          <w:color w:val="000000" w:themeColor="text1"/>
          <w:sz w:val="28"/>
          <w:szCs w:val="28"/>
          <w:lang w:val="ru-RU"/>
        </w:rPr>
        <w:t xml:space="preserve"> А.А.</w:t>
      </w:r>
      <w:r>
        <w:rPr>
          <w:color w:val="000000" w:themeColor="text1"/>
          <w:sz w:val="28"/>
          <w:szCs w:val="28"/>
          <w:lang w:val="kk-KZ"/>
        </w:rPr>
        <w:t xml:space="preserve"> </w:t>
      </w:r>
      <w:r>
        <w:rPr>
          <w:color w:val="000000" w:themeColor="text1"/>
          <w:sz w:val="28"/>
          <w:szCs w:val="28"/>
          <w:lang w:val="ru-RU"/>
        </w:rPr>
        <w:t>Акишев</w:t>
      </w:r>
      <w:r>
        <w:rPr>
          <w:color w:val="000000" w:themeColor="text1"/>
          <w:sz w:val="28"/>
          <w:szCs w:val="28"/>
          <w:lang w:val="kk-KZ"/>
        </w:rPr>
        <w:t>, «...м</w:t>
      </w:r>
      <w:r>
        <w:rPr>
          <w:color w:val="000000" w:themeColor="text1"/>
          <w:sz w:val="28"/>
          <w:szCs w:val="28"/>
          <w:lang w:val="ru-RU"/>
        </w:rPr>
        <w:t>енталитет, отраженный</w:t>
      </w:r>
      <w:r>
        <w:rPr>
          <w:color w:val="000000" w:themeColor="text1"/>
          <w:sz w:val="28"/>
          <w:szCs w:val="28"/>
          <w:lang w:val="kk-KZ"/>
        </w:rPr>
        <w:t xml:space="preserve"> </w:t>
      </w:r>
      <w:r>
        <w:rPr>
          <w:color w:val="000000" w:themeColor="text1"/>
          <w:sz w:val="28"/>
          <w:szCs w:val="28"/>
          <w:lang w:val="ru-RU"/>
        </w:rPr>
        <w:t>в</w:t>
      </w:r>
      <w:r>
        <w:rPr>
          <w:color w:val="000000" w:themeColor="text1"/>
          <w:sz w:val="28"/>
          <w:szCs w:val="28"/>
          <w:lang w:val="kk-KZ"/>
        </w:rPr>
        <w:t xml:space="preserve"> </w:t>
      </w:r>
      <w:r>
        <w:rPr>
          <w:color w:val="000000" w:themeColor="text1"/>
          <w:sz w:val="28"/>
          <w:szCs w:val="28"/>
          <w:lang w:val="ru-RU"/>
        </w:rPr>
        <w:t>памяти как</w:t>
      </w:r>
      <w:r>
        <w:rPr>
          <w:color w:val="000000" w:themeColor="text1"/>
          <w:sz w:val="28"/>
          <w:szCs w:val="28"/>
          <w:lang w:val="kk-KZ"/>
        </w:rPr>
        <w:t xml:space="preserve"> </w:t>
      </w:r>
      <w:r>
        <w:rPr>
          <w:color w:val="000000" w:themeColor="text1"/>
          <w:sz w:val="28"/>
          <w:szCs w:val="28"/>
          <w:lang w:val="ru-RU"/>
        </w:rPr>
        <w:t>культура</w:t>
      </w:r>
      <w:r>
        <w:rPr>
          <w:color w:val="000000" w:themeColor="text1"/>
          <w:sz w:val="28"/>
          <w:szCs w:val="28"/>
          <w:lang w:val="kk-KZ"/>
        </w:rPr>
        <w:t xml:space="preserve"> </w:t>
      </w:r>
      <w:r>
        <w:rPr>
          <w:color w:val="000000" w:themeColor="text1"/>
          <w:sz w:val="28"/>
          <w:szCs w:val="28"/>
          <w:lang w:val="ru-RU"/>
        </w:rPr>
        <w:t>и</w:t>
      </w:r>
      <w:r>
        <w:rPr>
          <w:color w:val="000000" w:themeColor="text1"/>
          <w:sz w:val="28"/>
          <w:szCs w:val="28"/>
          <w:lang w:val="kk-KZ"/>
        </w:rPr>
        <w:t xml:space="preserve"> </w:t>
      </w:r>
      <w:r>
        <w:rPr>
          <w:color w:val="000000" w:themeColor="text1"/>
          <w:sz w:val="28"/>
          <w:szCs w:val="28"/>
          <w:lang w:val="ru-RU"/>
        </w:rPr>
        <w:t>способ</w:t>
      </w:r>
      <w:r>
        <w:rPr>
          <w:color w:val="000000" w:themeColor="text1"/>
          <w:sz w:val="28"/>
          <w:szCs w:val="28"/>
          <w:lang w:val="kk-KZ"/>
        </w:rPr>
        <w:t xml:space="preserve"> </w:t>
      </w:r>
      <w:r>
        <w:rPr>
          <w:color w:val="000000" w:themeColor="text1"/>
          <w:sz w:val="28"/>
          <w:szCs w:val="28"/>
          <w:lang w:val="ru-RU"/>
        </w:rPr>
        <w:t>мышления,</w:t>
      </w:r>
      <w:r>
        <w:rPr>
          <w:color w:val="000000" w:themeColor="text1"/>
          <w:sz w:val="28"/>
          <w:szCs w:val="28"/>
          <w:lang w:val="kk-KZ"/>
        </w:rPr>
        <w:t xml:space="preserve"> </w:t>
      </w:r>
      <w:r>
        <w:rPr>
          <w:color w:val="000000" w:themeColor="text1"/>
          <w:sz w:val="28"/>
          <w:szCs w:val="28"/>
          <w:lang w:val="ru-RU"/>
        </w:rPr>
        <w:t>является</w:t>
      </w:r>
      <w:r>
        <w:rPr>
          <w:color w:val="000000" w:themeColor="text1"/>
          <w:sz w:val="28"/>
          <w:szCs w:val="28"/>
          <w:lang w:val="kk-KZ"/>
        </w:rPr>
        <w:t xml:space="preserve"> </w:t>
      </w:r>
      <w:r>
        <w:rPr>
          <w:color w:val="000000" w:themeColor="text1"/>
          <w:sz w:val="28"/>
          <w:szCs w:val="28"/>
          <w:lang w:val="ru-RU"/>
        </w:rPr>
        <w:t>субстанциональностью</w:t>
      </w:r>
      <w:r>
        <w:rPr>
          <w:color w:val="000000" w:themeColor="text1"/>
          <w:sz w:val="28"/>
          <w:szCs w:val="28"/>
          <w:lang w:val="kk-KZ"/>
        </w:rPr>
        <w:t xml:space="preserve"> </w:t>
      </w:r>
      <w:r>
        <w:rPr>
          <w:color w:val="000000" w:themeColor="text1"/>
          <w:sz w:val="28"/>
          <w:szCs w:val="28"/>
          <w:lang w:val="ru-RU"/>
        </w:rPr>
        <w:t>этноса, отражаясь</w:t>
      </w:r>
      <w:r>
        <w:rPr>
          <w:color w:val="000000" w:themeColor="text1"/>
          <w:sz w:val="28"/>
          <w:szCs w:val="28"/>
          <w:lang w:val="kk-KZ"/>
        </w:rPr>
        <w:t xml:space="preserve"> </w:t>
      </w:r>
      <w:r>
        <w:rPr>
          <w:color w:val="000000" w:themeColor="text1"/>
          <w:sz w:val="28"/>
          <w:szCs w:val="28"/>
          <w:lang w:val="ru-RU"/>
        </w:rPr>
        <w:t>в</w:t>
      </w:r>
      <w:r>
        <w:rPr>
          <w:color w:val="000000" w:themeColor="text1"/>
          <w:sz w:val="28"/>
          <w:szCs w:val="28"/>
          <w:lang w:val="kk-KZ"/>
        </w:rPr>
        <w:t xml:space="preserve"> </w:t>
      </w:r>
      <w:r>
        <w:rPr>
          <w:color w:val="000000" w:themeColor="text1"/>
          <w:sz w:val="28"/>
          <w:szCs w:val="28"/>
          <w:lang w:val="ru-RU"/>
        </w:rPr>
        <w:t>синтезе</w:t>
      </w:r>
      <w:r>
        <w:rPr>
          <w:color w:val="000000" w:themeColor="text1"/>
          <w:sz w:val="28"/>
          <w:szCs w:val="28"/>
          <w:lang w:val="kk-KZ"/>
        </w:rPr>
        <w:t xml:space="preserve"> </w:t>
      </w:r>
      <w:r>
        <w:rPr>
          <w:color w:val="000000" w:themeColor="text1"/>
          <w:sz w:val="28"/>
          <w:szCs w:val="28"/>
          <w:lang w:val="ru-RU"/>
        </w:rPr>
        <w:t>коллективного</w:t>
      </w:r>
      <w:r>
        <w:rPr>
          <w:color w:val="000000" w:themeColor="text1"/>
          <w:sz w:val="28"/>
          <w:szCs w:val="28"/>
          <w:lang w:val="kk-KZ"/>
        </w:rPr>
        <w:t xml:space="preserve"> </w:t>
      </w:r>
      <w:r>
        <w:rPr>
          <w:color w:val="000000" w:themeColor="text1"/>
          <w:sz w:val="28"/>
          <w:szCs w:val="28"/>
          <w:lang w:val="ru-RU"/>
        </w:rPr>
        <w:lastRenderedPageBreak/>
        <w:t>сознательного</w:t>
      </w:r>
      <w:r>
        <w:rPr>
          <w:color w:val="000000" w:themeColor="text1"/>
          <w:sz w:val="28"/>
          <w:szCs w:val="28"/>
          <w:lang w:val="kk-KZ"/>
        </w:rPr>
        <w:t xml:space="preserve"> </w:t>
      </w:r>
      <w:r>
        <w:rPr>
          <w:color w:val="000000" w:themeColor="text1"/>
          <w:sz w:val="28"/>
          <w:szCs w:val="28"/>
          <w:lang w:val="ru-RU"/>
        </w:rPr>
        <w:t>и</w:t>
      </w:r>
      <w:r>
        <w:rPr>
          <w:color w:val="000000" w:themeColor="text1"/>
          <w:sz w:val="28"/>
          <w:szCs w:val="28"/>
          <w:lang w:val="kk-KZ"/>
        </w:rPr>
        <w:t xml:space="preserve"> </w:t>
      </w:r>
      <w:r>
        <w:rPr>
          <w:color w:val="000000" w:themeColor="text1"/>
          <w:sz w:val="28"/>
          <w:szCs w:val="28"/>
          <w:lang w:val="ru-RU"/>
        </w:rPr>
        <w:t>бессознательного</w:t>
      </w:r>
      <w:r>
        <w:rPr>
          <w:color w:val="000000" w:themeColor="text1"/>
          <w:sz w:val="28"/>
          <w:szCs w:val="28"/>
          <w:lang w:val="kk-KZ"/>
        </w:rPr>
        <w:t xml:space="preserve"> </w:t>
      </w:r>
      <w:r>
        <w:rPr>
          <w:color w:val="000000" w:themeColor="text1"/>
          <w:sz w:val="28"/>
          <w:szCs w:val="28"/>
          <w:lang w:val="ru-RU"/>
        </w:rPr>
        <w:t>этнического</w:t>
      </w:r>
      <w:r>
        <w:rPr>
          <w:color w:val="000000" w:themeColor="text1"/>
          <w:sz w:val="28"/>
          <w:szCs w:val="28"/>
          <w:lang w:val="kk-KZ"/>
        </w:rPr>
        <w:t xml:space="preserve"> </w:t>
      </w:r>
      <w:r>
        <w:rPr>
          <w:color w:val="000000" w:themeColor="text1"/>
          <w:sz w:val="28"/>
          <w:szCs w:val="28"/>
          <w:lang w:val="ru-RU"/>
        </w:rPr>
        <w:t>сознания, этнических</w:t>
      </w:r>
      <w:r>
        <w:rPr>
          <w:color w:val="000000" w:themeColor="text1"/>
          <w:sz w:val="28"/>
          <w:szCs w:val="28"/>
          <w:lang w:val="kk-KZ"/>
        </w:rPr>
        <w:t xml:space="preserve"> </w:t>
      </w:r>
      <w:r>
        <w:rPr>
          <w:color w:val="000000" w:themeColor="text1"/>
          <w:sz w:val="28"/>
          <w:szCs w:val="28"/>
          <w:lang w:val="ru-RU"/>
        </w:rPr>
        <w:t>смыслов, этнических</w:t>
      </w:r>
      <w:r>
        <w:rPr>
          <w:color w:val="000000" w:themeColor="text1"/>
          <w:sz w:val="28"/>
          <w:szCs w:val="28"/>
          <w:lang w:val="kk-KZ"/>
        </w:rPr>
        <w:t xml:space="preserve"> </w:t>
      </w:r>
      <w:r>
        <w:rPr>
          <w:color w:val="000000" w:themeColor="text1"/>
          <w:sz w:val="28"/>
          <w:szCs w:val="28"/>
          <w:lang w:val="ru-RU"/>
        </w:rPr>
        <w:t>символов,</w:t>
      </w:r>
      <w:r>
        <w:rPr>
          <w:color w:val="000000" w:themeColor="text1"/>
          <w:sz w:val="28"/>
          <w:szCs w:val="28"/>
          <w:lang w:val="kk-KZ"/>
        </w:rPr>
        <w:t xml:space="preserve"> </w:t>
      </w:r>
      <w:r>
        <w:rPr>
          <w:color w:val="000000" w:themeColor="text1"/>
          <w:sz w:val="28"/>
          <w:szCs w:val="28"/>
          <w:lang w:val="ru-RU"/>
        </w:rPr>
        <w:t>этнокультурных</w:t>
      </w:r>
      <w:r>
        <w:rPr>
          <w:color w:val="000000" w:themeColor="text1"/>
          <w:sz w:val="28"/>
          <w:szCs w:val="28"/>
          <w:lang w:val="kk-KZ"/>
        </w:rPr>
        <w:t xml:space="preserve"> </w:t>
      </w:r>
      <w:r>
        <w:rPr>
          <w:color w:val="000000" w:themeColor="text1"/>
          <w:sz w:val="28"/>
          <w:szCs w:val="28"/>
          <w:lang w:val="ru-RU"/>
        </w:rPr>
        <w:t>архетипов</w:t>
      </w:r>
      <w:r>
        <w:rPr>
          <w:color w:val="000000" w:themeColor="text1"/>
          <w:sz w:val="28"/>
          <w:szCs w:val="28"/>
          <w:lang w:val="kk-KZ"/>
        </w:rPr>
        <w:t xml:space="preserve"> </w:t>
      </w:r>
      <w:r>
        <w:rPr>
          <w:color w:val="000000" w:themeColor="text1"/>
          <w:sz w:val="28"/>
          <w:szCs w:val="28"/>
          <w:lang w:val="ru-RU"/>
        </w:rPr>
        <w:t>и</w:t>
      </w:r>
      <w:r>
        <w:rPr>
          <w:color w:val="000000" w:themeColor="text1"/>
          <w:sz w:val="28"/>
          <w:szCs w:val="28"/>
          <w:lang w:val="kk-KZ"/>
        </w:rPr>
        <w:t xml:space="preserve"> </w:t>
      </w:r>
      <w:r>
        <w:rPr>
          <w:color w:val="000000" w:themeColor="text1"/>
          <w:sz w:val="28"/>
          <w:szCs w:val="28"/>
          <w:lang w:val="ru-RU"/>
        </w:rPr>
        <w:t>этнического</w:t>
      </w:r>
      <w:r>
        <w:rPr>
          <w:color w:val="000000" w:themeColor="text1"/>
          <w:sz w:val="28"/>
          <w:szCs w:val="28"/>
          <w:lang w:val="kk-KZ"/>
        </w:rPr>
        <w:t xml:space="preserve"> </w:t>
      </w:r>
      <w:r>
        <w:rPr>
          <w:color w:val="000000" w:themeColor="text1"/>
          <w:sz w:val="28"/>
          <w:szCs w:val="28"/>
          <w:lang w:val="ru-RU"/>
        </w:rPr>
        <w:t>языка</w:t>
      </w:r>
      <w:r>
        <w:rPr>
          <w:color w:val="000000" w:themeColor="text1"/>
          <w:sz w:val="28"/>
          <w:szCs w:val="28"/>
          <w:lang w:val="kk-KZ"/>
        </w:rPr>
        <w:t>» [29]. То есть, с помощью менталитета мы можем через устойчивые признаки отличить один народ от другого: «</w:t>
      </w:r>
      <w:r>
        <w:rPr>
          <w:color w:val="000000" w:themeColor="text1"/>
          <w:sz w:val="28"/>
          <w:szCs w:val="28"/>
          <w:lang w:val="ru-RU"/>
        </w:rPr>
        <w:t>Этнический</w:t>
      </w:r>
      <w:r>
        <w:rPr>
          <w:color w:val="000000" w:themeColor="text1"/>
          <w:sz w:val="28"/>
          <w:szCs w:val="28"/>
          <w:lang w:val="kk-KZ"/>
        </w:rPr>
        <w:t xml:space="preserve"> </w:t>
      </w:r>
      <w:r>
        <w:rPr>
          <w:color w:val="000000" w:themeColor="text1"/>
          <w:sz w:val="28"/>
          <w:szCs w:val="28"/>
          <w:lang w:val="ru-RU"/>
        </w:rPr>
        <w:t>менталитет</w:t>
      </w:r>
      <w:r>
        <w:rPr>
          <w:color w:val="000000" w:themeColor="text1"/>
          <w:sz w:val="28"/>
          <w:szCs w:val="28"/>
          <w:lang w:val="kk-KZ"/>
        </w:rPr>
        <w:t xml:space="preserve"> </w:t>
      </w:r>
      <w:r>
        <w:rPr>
          <w:color w:val="000000" w:themeColor="text1"/>
          <w:sz w:val="28"/>
          <w:szCs w:val="28"/>
          <w:lang w:val="ru-RU"/>
        </w:rPr>
        <w:t>человека, социума</w:t>
      </w:r>
      <w:r>
        <w:rPr>
          <w:color w:val="000000" w:themeColor="text1"/>
          <w:sz w:val="28"/>
          <w:szCs w:val="28"/>
          <w:lang w:val="kk-KZ"/>
        </w:rPr>
        <w:t xml:space="preserve"> </w:t>
      </w:r>
      <w:r>
        <w:rPr>
          <w:color w:val="000000" w:themeColor="text1"/>
          <w:sz w:val="28"/>
          <w:szCs w:val="28"/>
          <w:lang w:val="ru-RU"/>
        </w:rPr>
        <w:t>и</w:t>
      </w:r>
      <w:r>
        <w:rPr>
          <w:color w:val="000000" w:themeColor="text1"/>
          <w:sz w:val="28"/>
          <w:szCs w:val="28"/>
          <w:lang w:val="kk-KZ"/>
        </w:rPr>
        <w:t xml:space="preserve"> </w:t>
      </w:r>
      <w:r>
        <w:rPr>
          <w:color w:val="000000" w:themeColor="text1"/>
          <w:sz w:val="28"/>
          <w:szCs w:val="28"/>
          <w:lang w:val="ru-RU"/>
        </w:rPr>
        <w:t>этноса</w:t>
      </w:r>
      <w:r>
        <w:rPr>
          <w:color w:val="000000" w:themeColor="text1"/>
          <w:sz w:val="28"/>
          <w:szCs w:val="28"/>
          <w:lang w:val="kk-KZ"/>
        </w:rPr>
        <w:t xml:space="preserve"> </w:t>
      </w:r>
      <w:r>
        <w:rPr>
          <w:color w:val="000000" w:themeColor="text1"/>
          <w:sz w:val="28"/>
          <w:szCs w:val="28"/>
          <w:lang w:val="ru-RU"/>
        </w:rPr>
        <w:t>представлен</w:t>
      </w:r>
      <w:r>
        <w:rPr>
          <w:color w:val="000000" w:themeColor="text1"/>
          <w:sz w:val="28"/>
          <w:szCs w:val="28"/>
          <w:lang w:val="kk-KZ"/>
        </w:rPr>
        <w:t xml:space="preserve"> </w:t>
      </w:r>
      <w:r>
        <w:rPr>
          <w:color w:val="000000" w:themeColor="text1"/>
          <w:sz w:val="28"/>
          <w:szCs w:val="28"/>
          <w:lang w:val="ru-RU"/>
        </w:rPr>
        <w:t>как: 1)</w:t>
      </w:r>
      <w:r>
        <w:rPr>
          <w:color w:val="000000" w:themeColor="text1"/>
          <w:sz w:val="28"/>
          <w:szCs w:val="28"/>
          <w:lang w:val="kk-KZ"/>
        </w:rPr>
        <w:t xml:space="preserve"> </w:t>
      </w:r>
      <w:r>
        <w:rPr>
          <w:color w:val="000000" w:themeColor="text1"/>
          <w:sz w:val="28"/>
          <w:szCs w:val="28"/>
          <w:lang w:val="ru-RU"/>
        </w:rPr>
        <w:t>коллективная</w:t>
      </w:r>
      <w:r>
        <w:rPr>
          <w:color w:val="000000" w:themeColor="text1"/>
          <w:sz w:val="28"/>
          <w:szCs w:val="28"/>
          <w:lang w:val="kk-KZ"/>
        </w:rPr>
        <w:t xml:space="preserve"> </w:t>
      </w:r>
      <w:r>
        <w:rPr>
          <w:color w:val="000000" w:themeColor="text1"/>
          <w:sz w:val="28"/>
          <w:szCs w:val="28"/>
          <w:lang w:val="ru-RU"/>
        </w:rPr>
        <w:t>внутренняя</w:t>
      </w:r>
      <w:r>
        <w:rPr>
          <w:color w:val="000000" w:themeColor="text1"/>
          <w:sz w:val="28"/>
          <w:szCs w:val="28"/>
          <w:lang w:val="kk-KZ"/>
        </w:rPr>
        <w:t xml:space="preserve"> </w:t>
      </w:r>
      <w:r>
        <w:rPr>
          <w:color w:val="000000" w:themeColor="text1"/>
          <w:sz w:val="28"/>
          <w:szCs w:val="28"/>
          <w:lang w:val="ru-RU"/>
        </w:rPr>
        <w:t>единая</w:t>
      </w:r>
      <w:r>
        <w:rPr>
          <w:color w:val="000000" w:themeColor="text1"/>
          <w:sz w:val="28"/>
          <w:szCs w:val="28"/>
          <w:lang w:val="kk-KZ"/>
        </w:rPr>
        <w:t xml:space="preserve"> </w:t>
      </w:r>
      <w:r>
        <w:rPr>
          <w:color w:val="000000" w:themeColor="text1"/>
          <w:sz w:val="28"/>
          <w:szCs w:val="28"/>
          <w:lang w:val="ru-RU"/>
        </w:rPr>
        <w:t>система</w:t>
      </w:r>
      <w:r>
        <w:rPr>
          <w:color w:val="000000" w:themeColor="text1"/>
          <w:sz w:val="28"/>
          <w:szCs w:val="28"/>
          <w:lang w:val="kk-KZ"/>
        </w:rPr>
        <w:t xml:space="preserve"> </w:t>
      </w:r>
      <w:r>
        <w:rPr>
          <w:color w:val="000000" w:themeColor="text1"/>
          <w:sz w:val="28"/>
          <w:szCs w:val="28"/>
          <w:lang w:val="ru-RU"/>
        </w:rPr>
        <w:t>мыслей, верований, знаний,</w:t>
      </w:r>
      <w:r>
        <w:rPr>
          <w:color w:val="000000" w:themeColor="text1"/>
          <w:sz w:val="28"/>
          <w:szCs w:val="28"/>
          <w:lang w:val="kk-KZ"/>
        </w:rPr>
        <w:t xml:space="preserve"> </w:t>
      </w:r>
      <w:r>
        <w:rPr>
          <w:color w:val="000000" w:themeColor="text1"/>
          <w:sz w:val="28"/>
          <w:szCs w:val="28"/>
          <w:lang w:val="ru-RU"/>
        </w:rPr>
        <w:t>создающий</w:t>
      </w:r>
      <w:r>
        <w:rPr>
          <w:color w:val="000000" w:themeColor="text1"/>
          <w:sz w:val="28"/>
          <w:szCs w:val="28"/>
          <w:lang w:val="kk-KZ"/>
        </w:rPr>
        <w:t xml:space="preserve"> </w:t>
      </w:r>
      <w:r>
        <w:rPr>
          <w:color w:val="000000" w:themeColor="text1"/>
          <w:sz w:val="28"/>
          <w:szCs w:val="28"/>
          <w:lang w:val="ru-RU"/>
        </w:rPr>
        <w:t>этническую</w:t>
      </w:r>
      <w:r>
        <w:rPr>
          <w:color w:val="000000" w:themeColor="text1"/>
          <w:sz w:val="28"/>
          <w:szCs w:val="28"/>
          <w:lang w:val="kk-KZ"/>
        </w:rPr>
        <w:t xml:space="preserve"> </w:t>
      </w:r>
      <w:r>
        <w:rPr>
          <w:color w:val="000000" w:themeColor="text1"/>
          <w:sz w:val="28"/>
          <w:szCs w:val="28"/>
          <w:lang w:val="ru-RU"/>
        </w:rPr>
        <w:t>картину</w:t>
      </w:r>
      <w:r>
        <w:rPr>
          <w:color w:val="000000" w:themeColor="text1"/>
          <w:sz w:val="28"/>
          <w:szCs w:val="28"/>
          <w:lang w:val="kk-KZ"/>
        </w:rPr>
        <w:t xml:space="preserve"> </w:t>
      </w:r>
      <w:r>
        <w:rPr>
          <w:color w:val="000000" w:themeColor="text1"/>
          <w:sz w:val="28"/>
          <w:szCs w:val="28"/>
          <w:lang w:val="ru-RU"/>
        </w:rPr>
        <w:t>мира</w:t>
      </w:r>
      <w:r>
        <w:rPr>
          <w:color w:val="000000" w:themeColor="text1"/>
          <w:sz w:val="28"/>
          <w:szCs w:val="28"/>
          <w:lang w:val="kk-KZ"/>
        </w:rPr>
        <w:t xml:space="preserve"> </w:t>
      </w:r>
      <w:r>
        <w:rPr>
          <w:color w:val="000000" w:themeColor="text1"/>
          <w:sz w:val="28"/>
          <w:szCs w:val="28"/>
          <w:lang w:val="ru-RU"/>
        </w:rPr>
        <w:t>и</w:t>
      </w:r>
      <w:r>
        <w:rPr>
          <w:color w:val="000000" w:themeColor="text1"/>
          <w:sz w:val="28"/>
          <w:szCs w:val="28"/>
          <w:lang w:val="kk-KZ"/>
        </w:rPr>
        <w:t xml:space="preserve"> </w:t>
      </w:r>
      <w:r>
        <w:rPr>
          <w:color w:val="000000" w:themeColor="text1"/>
          <w:sz w:val="28"/>
          <w:szCs w:val="28"/>
          <w:lang w:val="ru-RU"/>
        </w:rPr>
        <w:t>общность</w:t>
      </w:r>
      <w:r>
        <w:rPr>
          <w:color w:val="000000" w:themeColor="text1"/>
          <w:sz w:val="28"/>
          <w:szCs w:val="28"/>
          <w:lang w:val="kk-KZ"/>
        </w:rPr>
        <w:t xml:space="preserve"> </w:t>
      </w:r>
      <w:r>
        <w:rPr>
          <w:color w:val="000000" w:themeColor="text1"/>
          <w:sz w:val="28"/>
          <w:szCs w:val="28"/>
          <w:lang w:val="ru-RU"/>
        </w:rPr>
        <w:t>культурных</w:t>
      </w:r>
      <w:r>
        <w:rPr>
          <w:color w:val="000000" w:themeColor="text1"/>
          <w:sz w:val="28"/>
          <w:szCs w:val="28"/>
          <w:lang w:val="kk-KZ"/>
        </w:rPr>
        <w:t xml:space="preserve"> </w:t>
      </w:r>
      <w:r>
        <w:rPr>
          <w:color w:val="000000" w:themeColor="text1"/>
          <w:sz w:val="28"/>
          <w:szCs w:val="28"/>
          <w:lang w:val="ru-RU"/>
        </w:rPr>
        <w:t>традиций</w:t>
      </w:r>
      <w:r>
        <w:rPr>
          <w:color w:val="000000" w:themeColor="text1"/>
          <w:sz w:val="28"/>
          <w:szCs w:val="28"/>
          <w:lang w:val="kk-KZ"/>
        </w:rPr>
        <w:t xml:space="preserve"> </w:t>
      </w:r>
      <w:r>
        <w:rPr>
          <w:color w:val="000000" w:themeColor="text1"/>
          <w:sz w:val="28"/>
          <w:szCs w:val="28"/>
          <w:lang w:val="ru-RU"/>
        </w:rPr>
        <w:t>этноса; 2) особые</w:t>
      </w:r>
      <w:r>
        <w:rPr>
          <w:color w:val="000000" w:themeColor="text1"/>
          <w:sz w:val="28"/>
          <w:szCs w:val="28"/>
          <w:lang w:val="kk-KZ"/>
        </w:rPr>
        <w:t xml:space="preserve"> </w:t>
      </w:r>
      <w:r>
        <w:rPr>
          <w:color w:val="000000" w:themeColor="text1"/>
          <w:sz w:val="28"/>
          <w:szCs w:val="28"/>
          <w:lang w:val="ru-RU"/>
        </w:rPr>
        <w:t>уровни</w:t>
      </w:r>
      <w:r>
        <w:rPr>
          <w:color w:val="000000" w:themeColor="text1"/>
          <w:sz w:val="28"/>
          <w:szCs w:val="28"/>
          <w:lang w:val="kk-KZ"/>
        </w:rPr>
        <w:t xml:space="preserve"> </w:t>
      </w:r>
      <w:r>
        <w:rPr>
          <w:color w:val="000000" w:themeColor="text1"/>
          <w:sz w:val="28"/>
          <w:szCs w:val="28"/>
          <w:lang w:val="ru-RU"/>
        </w:rPr>
        <w:t>индивидуального</w:t>
      </w:r>
      <w:r>
        <w:rPr>
          <w:color w:val="000000" w:themeColor="text1"/>
          <w:sz w:val="28"/>
          <w:szCs w:val="28"/>
          <w:lang w:val="kk-KZ"/>
        </w:rPr>
        <w:t xml:space="preserve"> </w:t>
      </w:r>
      <w:r>
        <w:rPr>
          <w:color w:val="000000" w:themeColor="text1"/>
          <w:sz w:val="28"/>
          <w:szCs w:val="28"/>
          <w:lang w:val="ru-RU"/>
        </w:rPr>
        <w:t>и</w:t>
      </w:r>
      <w:r>
        <w:rPr>
          <w:color w:val="000000" w:themeColor="text1"/>
          <w:sz w:val="28"/>
          <w:szCs w:val="28"/>
          <w:lang w:val="kk-KZ"/>
        </w:rPr>
        <w:t xml:space="preserve"> </w:t>
      </w:r>
      <w:r>
        <w:rPr>
          <w:color w:val="000000" w:themeColor="text1"/>
          <w:sz w:val="28"/>
          <w:szCs w:val="28"/>
          <w:lang w:val="ru-RU"/>
        </w:rPr>
        <w:t>коллективного</w:t>
      </w:r>
      <w:r>
        <w:rPr>
          <w:color w:val="000000" w:themeColor="text1"/>
          <w:sz w:val="28"/>
          <w:szCs w:val="28"/>
          <w:lang w:val="kk-KZ"/>
        </w:rPr>
        <w:t xml:space="preserve"> </w:t>
      </w:r>
      <w:r>
        <w:rPr>
          <w:color w:val="000000" w:themeColor="text1"/>
          <w:sz w:val="28"/>
          <w:szCs w:val="28"/>
          <w:lang w:val="ru-RU"/>
        </w:rPr>
        <w:t>сознания,</w:t>
      </w:r>
      <w:r>
        <w:rPr>
          <w:color w:val="000000" w:themeColor="text1"/>
          <w:sz w:val="28"/>
          <w:szCs w:val="28"/>
          <w:lang w:val="kk-KZ"/>
        </w:rPr>
        <w:t xml:space="preserve"> </w:t>
      </w:r>
      <w:r>
        <w:rPr>
          <w:color w:val="000000" w:themeColor="text1"/>
          <w:sz w:val="28"/>
          <w:szCs w:val="28"/>
          <w:lang w:val="ru-RU"/>
        </w:rPr>
        <w:t>а</w:t>
      </w:r>
      <w:r>
        <w:rPr>
          <w:color w:val="000000" w:themeColor="text1"/>
          <w:sz w:val="28"/>
          <w:szCs w:val="28"/>
          <w:lang w:val="kk-KZ"/>
        </w:rPr>
        <w:t xml:space="preserve"> </w:t>
      </w:r>
      <w:r>
        <w:rPr>
          <w:color w:val="000000" w:themeColor="text1"/>
          <w:sz w:val="28"/>
          <w:szCs w:val="28"/>
          <w:lang w:val="ru-RU"/>
        </w:rPr>
        <w:t>так</w:t>
      </w:r>
      <w:r>
        <w:rPr>
          <w:color w:val="000000" w:themeColor="text1"/>
          <w:sz w:val="28"/>
          <w:szCs w:val="28"/>
          <w:lang w:val="kk-KZ"/>
        </w:rPr>
        <w:t xml:space="preserve"> </w:t>
      </w:r>
      <w:r>
        <w:rPr>
          <w:color w:val="000000" w:themeColor="text1"/>
          <w:sz w:val="28"/>
          <w:szCs w:val="28"/>
          <w:lang w:val="ru-RU"/>
        </w:rPr>
        <w:t>же</w:t>
      </w:r>
      <w:r>
        <w:rPr>
          <w:color w:val="000000" w:themeColor="text1"/>
          <w:sz w:val="28"/>
          <w:szCs w:val="28"/>
          <w:lang w:val="kk-KZ"/>
        </w:rPr>
        <w:t xml:space="preserve"> </w:t>
      </w:r>
      <w:r>
        <w:rPr>
          <w:color w:val="000000" w:themeColor="text1"/>
          <w:sz w:val="28"/>
          <w:szCs w:val="28"/>
          <w:lang w:val="ru-RU"/>
        </w:rPr>
        <w:t>типа</w:t>
      </w:r>
      <w:r>
        <w:rPr>
          <w:color w:val="000000" w:themeColor="text1"/>
          <w:sz w:val="28"/>
          <w:szCs w:val="28"/>
          <w:lang w:val="kk-KZ"/>
        </w:rPr>
        <w:t xml:space="preserve"> </w:t>
      </w:r>
      <w:r>
        <w:rPr>
          <w:color w:val="000000" w:themeColor="text1"/>
          <w:sz w:val="28"/>
          <w:szCs w:val="28"/>
          <w:lang w:val="ru-RU"/>
        </w:rPr>
        <w:t>мышления; 3) этнические</w:t>
      </w:r>
      <w:r>
        <w:rPr>
          <w:color w:val="000000" w:themeColor="text1"/>
          <w:sz w:val="28"/>
          <w:szCs w:val="28"/>
          <w:lang w:val="kk-KZ"/>
        </w:rPr>
        <w:t xml:space="preserve"> </w:t>
      </w:r>
      <w:r>
        <w:rPr>
          <w:color w:val="000000" w:themeColor="text1"/>
          <w:sz w:val="28"/>
          <w:szCs w:val="28"/>
          <w:lang w:val="ru-RU"/>
        </w:rPr>
        <w:t>ценности,</w:t>
      </w:r>
      <w:r>
        <w:rPr>
          <w:color w:val="000000" w:themeColor="text1"/>
          <w:sz w:val="28"/>
          <w:szCs w:val="28"/>
          <w:lang w:val="kk-KZ"/>
        </w:rPr>
        <w:t xml:space="preserve"> </w:t>
      </w:r>
      <w:r>
        <w:rPr>
          <w:color w:val="000000" w:themeColor="text1"/>
          <w:sz w:val="28"/>
          <w:szCs w:val="28"/>
          <w:lang w:val="ru-RU"/>
        </w:rPr>
        <w:t>отражающие</w:t>
      </w:r>
      <w:r>
        <w:rPr>
          <w:color w:val="000000" w:themeColor="text1"/>
          <w:sz w:val="28"/>
          <w:szCs w:val="28"/>
          <w:lang w:val="kk-KZ"/>
        </w:rPr>
        <w:t xml:space="preserve"> </w:t>
      </w:r>
      <w:r>
        <w:rPr>
          <w:color w:val="000000" w:themeColor="text1"/>
          <w:sz w:val="28"/>
          <w:szCs w:val="28"/>
          <w:lang w:val="ru-RU"/>
        </w:rPr>
        <w:t>глубинный</w:t>
      </w:r>
      <w:r>
        <w:rPr>
          <w:color w:val="000000" w:themeColor="text1"/>
          <w:sz w:val="28"/>
          <w:szCs w:val="28"/>
          <w:lang w:val="kk-KZ"/>
        </w:rPr>
        <w:t xml:space="preserve"> </w:t>
      </w:r>
      <w:r>
        <w:rPr>
          <w:color w:val="000000" w:themeColor="text1"/>
          <w:sz w:val="28"/>
          <w:szCs w:val="28"/>
          <w:lang w:val="ru-RU"/>
        </w:rPr>
        <w:t>уровень</w:t>
      </w:r>
      <w:r>
        <w:rPr>
          <w:color w:val="000000" w:themeColor="text1"/>
          <w:sz w:val="28"/>
          <w:szCs w:val="28"/>
          <w:lang w:val="kk-KZ"/>
        </w:rPr>
        <w:t xml:space="preserve"> </w:t>
      </w:r>
      <w:r>
        <w:rPr>
          <w:color w:val="000000" w:themeColor="text1"/>
          <w:sz w:val="28"/>
          <w:szCs w:val="28"/>
          <w:lang w:val="ru-RU"/>
        </w:rPr>
        <w:t>этнического</w:t>
      </w:r>
      <w:r>
        <w:rPr>
          <w:color w:val="000000" w:themeColor="text1"/>
          <w:sz w:val="28"/>
          <w:szCs w:val="28"/>
          <w:lang w:val="kk-KZ"/>
        </w:rPr>
        <w:t xml:space="preserve"> </w:t>
      </w:r>
      <w:r>
        <w:rPr>
          <w:color w:val="000000" w:themeColor="text1"/>
          <w:sz w:val="28"/>
          <w:szCs w:val="28"/>
          <w:lang w:val="ru-RU"/>
        </w:rPr>
        <w:t>самосознания, показывающие</w:t>
      </w:r>
      <w:r>
        <w:rPr>
          <w:color w:val="000000" w:themeColor="text1"/>
          <w:sz w:val="28"/>
          <w:szCs w:val="28"/>
          <w:lang w:val="kk-KZ"/>
        </w:rPr>
        <w:t xml:space="preserve"> </w:t>
      </w:r>
      <w:r>
        <w:rPr>
          <w:color w:val="000000" w:themeColor="text1"/>
          <w:sz w:val="28"/>
          <w:szCs w:val="28"/>
          <w:lang w:val="ru-RU"/>
        </w:rPr>
        <w:t>жизненно</w:t>
      </w:r>
      <w:r>
        <w:rPr>
          <w:color w:val="000000" w:themeColor="text1"/>
          <w:sz w:val="28"/>
          <w:szCs w:val="28"/>
          <w:lang w:val="kk-KZ"/>
        </w:rPr>
        <w:t xml:space="preserve"> </w:t>
      </w:r>
      <w:r>
        <w:rPr>
          <w:color w:val="000000" w:themeColor="text1"/>
          <w:sz w:val="28"/>
          <w:szCs w:val="28"/>
          <w:lang w:val="ru-RU"/>
        </w:rPr>
        <w:t>важные</w:t>
      </w:r>
      <w:r>
        <w:rPr>
          <w:color w:val="000000" w:themeColor="text1"/>
          <w:sz w:val="28"/>
          <w:szCs w:val="28"/>
          <w:lang w:val="kk-KZ"/>
        </w:rPr>
        <w:t xml:space="preserve"> </w:t>
      </w:r>
      <w:r>
        <w:rPr>
          <w:color w:val="000000" w:themeColor="text1"/>
          <w:sz w:val="28"/>
          <w:szCs w:val="28"/>
          <w:lang w:val="ru-RU"/>
        </w:rPr>
        <w:t>установки; 4)</w:t>
      </w:r>
      <w:r>
        <w:rPr>
          <w:color w:val="000000" w:themeColor="text1"/>
          <w:sz w:val="28"/>
          <w:szCs w:val="28"/>
          <w:lang w:val="kk-KZ"/>
        </w:rPr>
        <w:t xml:space="preserve"> </w:t>
      </w:r>
      <w:r>
        <w:rPr>
          <w:color w:val="000000" w:themeColor="text1"/>
          <w:sz w:val="28"/>
          <w:szCs w:val="28"/>
          <w:lang w:val="ru-RU"/>
        </w:rPr>
        <w:t>бессознательные</w:t>
      </w:r>
      <w:r>
        <w:rPr>
          <w:color w:val="000000" w:themeColor="text1"/>
          <w:sz w:val="28"/>
          <w:szCs w:val="28"/>
          <w:lang w:val="kk-KZ"/>
        </w:rPr>
        <w:t xml:space="preserve"> </w:t>
      </w:r>
      <w:r>
        <w:rPr>
          <w:color w:val="000000" w:themeColor="text1"/>
          <w:sz w:val="28"/>
          <w:szCs w:val="28"/>
          <w:lang w:val="ru-RU"/>
        </w:rPr>
        <w:t>глубины</w:t>
      </w:r>
      <w:r>
        <w:rPr>
          <w:color w:val="000000" w:themeColor="text1"/>
          <w:sz w:val="28"/>
          <w:szCs w:val="28"/>
          <w:lang w:val="kk-KZ"/>
        </w:rPr>
        <w:t xml:space="preserve"> </w:t>
      </w:r>
      <w:r>
        <w:rPr>
          <w:color w:val="000000" w:themeColor="text1"/>
          <w:sz w:val="28"/>
          <w:szCs w:val="28"/>
          <w:lang w:val="ru-RU"/>
        </w:rPr>
        <w:t>психики</w:t>
      </w:r>
      <w:r>
        <w:rPr>
          <w:color w:val="000000" w:themeColor="text1"/>
          <w:sz w:val="28"/>
          <w:szCs w:val="28"/>
          <w:lang w:val="kk-KZ"/>
        </w:rPr>
        <w:t xml:space="preserve"> </w:t>
      </w:r>
      <w:r>
        <w:rPr>
          <w:color w:val="000000" w:themeColor="text1"/>
          <w:sz w:val="28"/>
          <w:szCs w:val="28"/>
          <w:lang w:val="ru-RU"/>
        </w:rPr>
        <w:t>этнофоров</w:t>
      </w:r>
      <w:r>
        <w:rPr>
          <w:color w:val="000000" w:themeColor="text1"/>
          <w:sz w:val="28"/>
          <w:szCs w:val="28"/>
          <w:lang w:val="kk-KZ"/>
        </w:rPr>
        <w:t>»</w:t>
      </w:r>
      <w:r w:rsidR="00297D06">
        <w:rPr>
          <w:color w:val="000000" w:themeColor="text1"/>
          <w:sz w:val="28"/>
          <w:szCs w:val="28"/>
          <w:lang w:val="kk-KZ"/>
        </w:rPr>
        <w:t xml:space="preserve"> </w:t>
      </w:r>
      <w:r w:rsidR="00FA0883">
        <w:rPr>
          <w:color w:val="000000" w:themeColor="text1"/>
          <w:sz w:val="28"/>
          <w:szCs w:val="28"/>
          <w:lang w:val="kk-KZ"/>
        </w:rPr>
        <w:t>[</w:t>
      </w:r>
      <w:r w:rsidR="00603F62" w:rsidRPr="00367C51">
        <w:rPr>
          <w:color w:val="000000" w:themeColor="text1"/>
          <w:sz w:val="28"/>
          <w:szCs w:val="28"/>
          <w:lang w:val="kk-KZ"/>
        </w:rPr>
        <w:t>Билялова Г.Н., Акишев А.А. Менталитет и этническая память в методологическом контексте. Вестник КазНУ. Серия философия. Серия культурология. Серия политология. №1 (46). 2014. 7 с.</w:t>
      </w:r>
      <w:r w:rsidR="00FA0883">
        <w:rPr>
          <w:color w:val="000000" w:themeColor="text1"/>
          <w:sz w:val="28"/>
          <w:szCs w:val="28"/>
          <w:lang w:val="kk-KZ"/>
        </w:rPr>
        <w:t>]</w:t>
      </w:r>
      <w:r w:rsidR="004B59F6">
        <w:rPr>
          <w:color w:val="000000" w:themeColor="text1"/>
          <w:sz w:val="28"/>
          <w:szCs w:val="28"/>
          <w:lang w:val="kk-KZ"/>
        </w:rPr>
        <w:t>.</w:t>
      </w:r>
    </w:p>
    <w:p w14:paraId="49C7F6D6" w14:textId="18900BF3" w:rsidR="004767D7" w:rsidRPr="004B59F6" w:rsidRDefault="006B3FAE" w:rsidP="004B59F6">
      <w:pPr>
        <w:pStyle w:val="ae"/>
        <w:spacing w:before="0" w:beforeAutospacing="0" w:after="0" w:afterAutospacing="0"/>
        <w:ind w:firstLine="567"/>
        <w:jc w:val="both"/>
        <w:rPr>
          <w:color w:val="000000" w:themeColor="text1"/>
          <w:sz w:val="28"/>
          <w:szCs w:val="28"/>
          <w:lang w:val="kk-KZ"/>
        </w:rPr>
      </w:pPr>
      <w:r>
        <w:rPr>
          <w:color w:val="000000" w:themeColor="text1"/>
          <w:sz w:val="28"/>
          <w:szCs w:val="28"/>
          <w:lang w:val="kk-KZ"/>
        </w:rPr>
        <w:t xml:space="preserve">В этом разделе мы рассматриваем </w:t>
      </w:r>
      <w:r w:rsidR="00303878">
        <w:rPr>
          <w:color w:val="000000" w:themeColor="text1"/>
          <w:sz w:val="28"/>
          <w:szCs w:val="28"/>
          <w:lang w:val="kk-KZ"/>
        </w:rPr>
        <w:t>б</w:t>
      </w:r>
      <w:r w:rsidR="004767D7">
        <w:rPr>
          <w:rFonts w:eastAsia="Times New Roman"/>
          <w:color w:val="000000"/>
          <w:sz w:val="28"/>
          <w:szCs w:val="28"/>
          <w:lang w:val="kk-KZ"/>
        </w:rPr>
        <w:t>ольшое количество дефиниций менталитета,</w:t>
      </w:r>
      <w:r w:rsidR="00303878">
        <w:rPr>
          <w:rFonts w:eastAsia="Times New Roman"/>
          <w:color w:val="000000"/>
          <w:sz w:val="28"/>
          <w:szCs w:val="28"/>
          <w:lang w:val="kk-KZ"/>
        </w:rPr>
        <w:t xml:space="preserve"> и это </w:t>
      </w:r>
      <w:r w:rsidR="004767D7">
        <w:rPr>
          <w:rFonts w:eastAsia="Times New Roman"/>
          <w:color w:val="000000"/>
          <w:sz w:val="28"/>
          <w:szCs w:val="28"/>
          <w:lang w:val="kk-KZ"/>
        </w:rPr>
        <w:t xml:space="preserve">ясно демонстрирует многогранность данного </w:t>
      </w:r>
      <w:r w:rsidR="00303878">
        <w:rPr>
          <w:rFonts w:eastAsia="Times New Roman"/>
          <w:color w:val="000000"/>
          <w:sz w:val="28"/>
          <w:szCs w:val="28"/>
          <w:lang w:val="kk-KZ"/>
        </w:rPr>
        <w:t>термина</w:t>
      </w:r>
      <w:r w:rsidR="004767D7">
        <w:rPr>
          <w:rFonts w:eastAsia="Times New Roman"/>
          <w:color w:val="000000"/>
          <w:sz w:val="28"/>
          <w:szCs w:val="28"/>
          <w:lang w:val="kk-KZ"/>
        </w:rPr>
        <w:t>.</w:t>
      </w:r>
      <w:r w:rsidR="00303878">
        <w:rPr>
          <w:rFonts w:eastAsia="Times New Roman"/>
          <w:color w:val="000000"/>
          <w:sz w:val="28"/>
          <w:szCs w:val="28"/>
          <w:lang w:val="kk-KZ"/>
        </w:rPr>
        <w:t xml:space="preserve"> </w:t>
      </w:r>
      <w:r w:rsidR="004767D7">
        <w:rPr>
          <w:rFonts w:eastAsia="Times New Roman"/>
          <w:color w:val="000000"/>
          <w:sz w:val="28"/>
          <w:szCs w:val="28"/>
          <w:lang w:val="kk-KZ"/>
        </w:rPr>
        <w:t>Например, «</w:t>
      </w:r>
      <w:r w:rsidR="004767D7">
        <w:rPr>
          <w:i/>
          <w:iCs/>
          <w:color w:val="000000" w:themeColor="text1"/>
          <w:sz w:val="28"/>
          <w:szCs w:val="28"/>
          <w:lang w:val="kk-KZ"/>
        </w:rPr>
        <w:t>м</w:t>
      </w:r>
      <w:r w:rsidR="004767D7">
        <w:rPr>
          <w:i/>
          <w:iCs/>
          <w:color w:val="000000" w:themeColor="text1"/>
          <w:sz w:val="28"/>
          <w:szCs w:val="28"/>
          <w:lang w:val="ru-RU"/>
        </w:rPr>
        <w:t>ентальность</w:t>
      </w:r>
      <w:r w:rsidR="004767D7">
        <w:rPr>
          <w:color w:val="000000" w:themeColor="text1"/>
          <w:sz w:val="28"/>
          <w:szCs w:val="28"/>
          <w:lang w:val="ru-RU"/>
        </w:rPr>
        <w:t xml:space="preserve"> ‒ совокупность установок и предрасположенностей индивида или социальной группы действовать,</w:t>
      </w:r>
      <w:r w:rsidR="004767D7">
        <w:rPr>
          <w:color w:val="000000" w:themeColor="text1"/>
          <w:sz w:val="28"/>
          <w:szCs w:val="28"/>
        </w:rPr>
        <w:t> </w:t>
      </w:r>
      <w:r w:rsidR="004767D7">
        <w:rPr>
          <w:color w:val="000000" w:themeColor="text1"/>
          <w:sz w:val="28"/>
          <w:szCs w:val="28"/>
          <w:lang w:val="ru-RU"/>
        </w:rPr>
        <w:t>мыслить,</w:t>
      </w:r>
      <w:r w:rsidR="004767D7">
        <w:rPr>
          <w:color w:val="000000" w:themeColor="text1"/>
          <w:sz w:val="28"/>
          <w:szCs w:val="28"/>
        </w:rPr>
        <w:t> </w:t>
      </w:r>
      <w:r w:rsidR="004767D7">
        <w:rPr>
          <w:color w:val="000000" w:themeColor="text1"/>
          <w:sz w:val="28"/>
          <w:szCs w:val="28"/>
          <w:lang w:val="ru-RU"/>
        </w:rPr>
        <w:t>чувствовать и воспринимать мир определенным образом» [30], это «совокупность манер поведения,</w:t>
      </w:r>
      <w:r w:rsidR="004767D7">
        <w:rPr>
          <w:color w:val="000000" w:themeColor="text1"/>
          <w:sz w:val="28"/>
          <w:szCs w:val="28"/>
        </w:rPr>
        <w:t> </w:t>
      </w:r>
      <w:r w:rsidR="004767D7">
        <w:rPr>
          <w:color w:val="000000" w:themeColor="text1"/>
          <w:sz w:val="28"/>
          <w:szCs w:val="28"/>
          <w:lang w:val="ru-RU"/>
        </w:rPr>
        <w:t>мышления,</w:t>
      </w:r>
      <w:r w:rsidR="004767D7">
        <w:rPr>
          <w:color w:val="000000" w:themeColor="text1"/>
          <w:sz w:val="28"/>
          <w:szCs w:val="28"/>
        </w:rPr>
        <w:t> </w:t>
      </w:r>
      <w:r w:rsidR="004767D7">
        <w:rPr>
          <w:color w:val="000000" w:themeColor="text1"/>
          <w:sz w:val="28"/>
          <w:szCs w:val="28"/>
          <w:lang w:val="ru-RU"/>
        </w:rPr>
        <w:t>суждения о чем-либо,</w:t>
      </w:r>
      <w:r w:rsidR="004767D7">
        <w:rPr>
          <w:color w:val="000000" w:themeColor="text1"/>
          <w:sz w:val="28"/>
          <w:szCs w:val="28"/>
        </w:rPr>
        <w:t> </w:t>
      </w:r>
      <w:r w:rsidR="004767D7">
        <w:rPr>
          <w:color w:val="000000" w:themeColor="text1"/>
          <w:sz w:val="28"/>
          <w:szCs w:val="28"/>
          <w:lang w:val="ru-RU"/>
        </w:rPr>
        <w:t>моральные установки,</w:t>
      </w:r>
      <w:r w:rsidR="004767D7">
        <w:rPr>
          <w:color w:val="000000" w:themeColor="text1"/>
          <w:sz w:val="28"/>
          <w:szCs w:val="28"/>
        </w:rPr>
        <w:t> </w:t>
      </w:r>
      <w:r w:rsidR="004767D7">
        <w:rPr>
          <w:color w:val="000000" w:themeColor="text1"/>
          <w:sz w:val="28"/>
          <w:szCs w:val="28"/>
          <w:lang w:val="ru-RU"/>
        </w:rPr>
        <w:t>склад мышления» [31], «не сформулированные четко и не вполне осознаваемые (или вовсе не сознаваемые)</w:t>
      </w:r>
      <w:r w:rsidR="004767D7">
        <w:rPr>
          <w:color w:val="000000" w:themeColor="text1"/>
          <w:sz w:val="28"/>
          <w:szCs w:val="28"/>
        </w:rPr>
        <w:t> </w:t>
      </w:r>
      <w:r w:rsidR="004767D7">
        <w:rPr>
          <w:color w:val="000000" w:themeColor="text1"/>
          <w:sz w:val="28"/>
          <w:szCs w:val="28"/>
          <w:lang w:val="ru-RU"/>
        </w:rPr>
        <w:t>манеры мыслить,</w:t>
      </w:r>
      <w:r w:rsidR="004767D7">
        <w:rPr>
          <w:color w:val="000000" w:themeColor="text1"/>
          <w:sz w:val="28"/>
          <w:szCs w:val="28"/>
        </w:rPr>
        <w:t> </w:t>
      </w:r>
      <w:r w:rsidR="004767D7">
        <w:rPr>
          <w:color w:val="000000" w:themeColor="text1"/>
          <w:sz w:val="28"/>
          <w:szCs w:val="28"/>
          <w:lang w:val="ru-RU"/>
        </w:rPr>
        <w:t>подчас лишенные логики умственные образы,</w:t>
      </w:r>
      <w:r w:rsidR="004767D7">
        <w:rPr>
          <w:color w:val="000000" w:themeColor="text1"/>
          <w:sz w:val="28"/>
          <w:szCs w:val="28"/>
        </w:rPr>
        <w:t> </w:t>
      </w:r>
      <w:r w:rsidR="004767D7">
        <w:rPr>
          <w:color w:val="000000" w:themeColor="text1"/>
          <w:sz w:val="28"/>
          <w:szCs w:val="28"/>
          <w:lang w:val="ru-RU"/>
        </w:rPr>
        <w:t>которые присущи данной эпохе или определенной социальной группе», ментальность ‒ «характерная для конкретной культуры</w:t>
      </w:r>
      <w:r w:rsidR="004767D7">
        <w:rPr>
          <w:color w:val="000000" w:themeColor="text1"/>
          <w:sz w:val="28"/>
          <w:szCs w:val="28"/>
        </w:rPr>
        <w:t> </w:t>
      </w:r>
      <w:r w:rsidR="004767D7">
        <w:rPr>
          <w:color w:val="000000" w:themeColor="text1"/>
          <w:sz w:val="28"/>
          <w:szCs w:val="28"/>
          <w:lang w:val="ru-RU"/>
        </w:rPr>
        <w:t>(субкультуры)</w:t>
      </w:r>
      <w:r w:rsidR="004767D7">
        <w:rPr>
          <w:color w:val="000000" w:themeColor="text1"/>
          <w:sz w:val="28"/>
          <w:szCs w:val="28"/>
        </w:rPr>
        <w:t> </w:t>
      </w:r>
      <w:r w:rsidR="004767D7">
        <w:rPr>
          <w:color w:val="000000" w:themeColor="text1"/>
          <w:sz w:val="28"/>
          <w:szCs w:val="28"/>
          <w:lang w:val="ru-RU"/>
        </w:rPr>
        <w:t>специфика психической жизни представляющих данную культуру</w:t>
      </w:r>
      <w:r w:rsidR="004767D7">
        <w:rPr>
          <w:color w:val="000000" w:themeColor="text1"/>
          <w:sz w:val="28"/>
          <w:szCs w:val="28"/>
        </w:rPr>
        <w:t> </w:t>
      </w:r>
      <w:r w:rsidR="004767D7">
        <w:rPr>
          <w:color w:val="000000" w:themeColor="text1"/>
          <w:sz w:val="28"/>
          <w:szCs w:val="28"/>
          <w:lang w:val="ru-RU"/>
        </w:rPr>
        <w:t xml:space="preserve">(субкультуру) людей» [32]. </w:t>
      </w:r>
      <w:r w:rsidR="004767D7" w:rsidRPr="005F5300">
        <w:rPr>
          <w:color w:val="000000"/>
          <w:sz w:val="28"/>
          <w:szCs w:val="28"/>
          <w:lang w:val="ru-RU"/>
        </w:rPr>
        <w:t>Понятие менталитет</w:t>
      </w:r>
      <w:r w:rsidR="004767D7">
        <w:rPr>
          <w:color w:val="000000"/>
          <w:sz w:val="28"/>
          <w:szCs w:val="28"/>
          <w:lang w:val="ru-RU"/>
        </w:rPr>
        <w:t>а</w:t>
      </w:r>
      <w:r w:rsidR="004767D7" w:rsidRPr="005F5300">
        <w:rPr>
          <w:color w:val="000000"/>
          <w:sz w:val="28"/>
          <w:szCs w:val="28"/>
          <w:lang w:val="ru-RU"/>
        </w:rPr>
        <w:t xml:space="preserve"> сформировалось</w:t>
      </w:r>
      <w:r w:rsidR="004767D7">
        <w:rPr>
          <w:color w:val="000000"/>
          <w:sz w:val="28"/>
          <w:szCs w:val="28"/>
          <w:lang w:val="kk-KZ"/>
        </w:rPr>
        <w:t xml:space="preserve"> </w:t>
      </w:r>
      <w:r w:rsidR="004767D7" w:rsidRPr="005F5300">
        <w:rPr>
          <w:color w:val="000000"/>
          <w:sz w:val="28"/>
          <w:szCs w:val="28"/>
          <w:lang w:val="ru-RU"/>
        </w:rPr>
        <w:t xml:space="preserve">гораздо позднее, чем это произошло с </w:t>
      </w:r>
      <w:r w:rsidR="004767D7">
        <w:rPr>
          <w:color w:val="000000"/>
          <w:sz w:val="28"/>
          <w:szCs w:val="28"/>
          <w:lang w:val="kk-KZ"/>
        </w:rPr>
        <w:t>термином</w:t>
      </w:r>
      <w:r w:rsidR="004767D7" w:rsidRPr="005F5300">
        <w:rPr>
          <w:color w:val="000000"/>
          <w:sz w:val="28"/>
          <w:szCs w:val="28"/>
          <w:lang w:val="ru-RU"/>
        </w:rPr>
        <w:t xml:space="preserve"> </w:t>
      </w:r>
      <w:r w:rsidR="004767D7" w:rsidRPr="00C37A92">
        <w:rPr>
          <w:i/>
          <w:color w:val="000000"/>
          <w:sz w:val="28"/>
          <w:szCs w:val="28"/>
          <w:lang w:val="ru-RU"/>
        </w:rPr>
        <w:t>культура</w:t>
      </w:r>
      <w:r w:rsidR="004767D7">
        <w:rPr>
          <w:color w:val="000000"/>
          <w:sz w:val="28"/>
          <w:szCs w:val="28"/>
          <w:lang w:val="kk-KZ"/>
        </w:rPr>
        <w:t xml:space="preserve">. </w:t>
      </w:r>
      <w:r w:rsidR="004767D7" w:rsidRPr="00816AA3">
        <w:rPr>
          <w:color w:val="000000"/>
          <w:sz w:val="28"/>
          <w:szCs w:val="28"/>
          <w:lang w:val="ru-RU"/>
        </w:rPr>
        <w:t>Сознательно</w:t>
      </w:r>
      <w:r w:rsidR="004767D7">
        <w:rPr>
          <w:color w:val="000000"/>
          <w:sz w:val="28"/>
          <w:szCs w:val="28"/>
          <w:lang w:val="kk-KZ"/>
        </w:rPr>
        <w:t xml:space="preserve">е </w:t>
      </w:r>
      <w:r w:rsidR="004767D7" w:rsidRPr="00816AA3">
        <w:rPr>
          <w:color w:val="000000"/>
          <w:sz w:val="28"/>
          <w:szCs w:val="28"/>
          <w:lang w:val="ru-RU"/>
        </w:rPr>
        <w:t xml:space="preserve">изучение культуры началось </w:t>
      </w:r>
      <w:r w:rsidR="004767D7">
        <w:rPr>
          <w:color w:val="000000"/>
          <w:sz w:val="28"/>
          <w:szCs w:val="28"/>
          <w:lang w:val="kk-KZ"/>
        </w:rPr>
        <w:t xml:space="preserve">еще </w:t>
      </w:r>
      <w:r w:rsidR="004767D7" w:rsidRPr="00816AA3">
        <w:rPr>
          <w:color w:val="000000"/>
          <w:sz w:val="28"/>
          <w:szCs w:val="28"/>
          <w:lang w:val="ru-RU"/>
        </w:rPr>
        <w:t xml:space="preserve">в </w:t>
      </w:r>
      <w:r w:rsidR="004767D7">
        <w:rPr>
          <w:color w:val="000000"/>
          <w:sz w:val="28"/>
          <w:szCs w:val="28"/>
        </w:rPr>
        <w:t>XVIII</w:t>
      </w:r>
      <w:r w:rsidR="004767D7" w:rsidRPr="00816AA3">
        <w:rPr>
          <w:color w:val="000000"/>
          <w:sz w:val="28"/>
          <w:szCs w:val="28"/>
          <w:lang w:val="ru-RU"/>
        </w:rPr>
        <w:t xml:space="preserve"> в.</w:t>
      </w:r>
      <w:r w:rsidR="004767D7">
        <w:rPr>
          <w:color w:val="000000"/>
          <w:sz w:val="28"/>
          <w:szCs w:val="28"/>
          <w:lang w:val="kk-KZ"/>
        </w:rPr>
        <w:t xml:space="preserve"> (</w:t>
      </w:r>
      <w:r w:rsidR="004767D7" w:rsidRPr="00816AA3">
        <w:rPr>
          <w:color w:val="000000"/>
          <w:sz w:val="28"/>
          <w:szCs w:val="28"/>
          <w:lang w:val="ru-RU"/>
        </w:rPr>
        <w:t>Ж.Ж. Руссо, Д. Дидро,</w:t>
      </w:r>
      <w:r w:rsidR="004767D7">
        <w:rPr>
          <w:color w:val="000000"/>
          <w:sz w:val="28"/>
          <w:szCs w:val="28"/>
          <w:lang w:val="kk-KZ"/>
        </w:rPr>
        <w:t xml:space="preserve"> </w:t>
      </w:r>
      <w:r w:rsidR="004767D7" w:rsidRPr="00816AA3">
        <w:rPr>
          <w:color w:val="000000"/>
          <w:sz w:val="28"/>
          <w:szCs w:val="28"/>
          <w:lang w:val="ru-RU"/>
        </w:rPr>
        <w:t xml:space="preserve">П.А. </w:t>
      </w:r>
      <w:r w:rsidR="004767D7" w:rsidRPr="00AB2BA4">
        <w:rPr>
          <w:color w:val="000000"/>
          <w:sz w:val="28"/>
          <w:szCs w:val="28"/>
          <w:lang w:val="ru-RU"/>
        </w:rPr>
        <w:t>Гольбах</w:t>
      </w:r>
      <w:r w:rsidR="004767D7" w:rsidRPr="00AB2BA4">
        <w:rPr>
          <w:color w:val="000000"/>
          <w:sz w:val="28"/>
          <w:szCs w:val="28"/>
          <w:lang w:val="kk-KZ"/>
        </w:rPr>
        <w:t xml:space="preserve">, </w:t>
      </w:r>
      <w:r w:rsidR="004767D7" w:rsidRPr="00AB2BA4">
        <w:rPr>
          <w:color w:val="000000"/>
          <w:sz w:val="28"/>
          <w:szCs w:val="28"/>
          <w:lang w:val="ru-RU"/>
        </w:rPr>
        <w:t>И.Г. Гердер</w:t>
      </w:r>
      <w:r w:rsidR="004767D7" w:rsidRPr="00AB2BA4">
        <w:rPr>
          <w:color w:val="000000"/>
          <w:sz w:val="28"/>
          <w:szCs w:val="28"/>
          <w:lang w:val="kk-KZ"/>
        </w:rPr>
        <w:t xml:space="preserve">). </w:t>
      </w:r>
      <w:r w:rsidR="004767D7" w:rsidRPr="00AB2BA4">
        <w:rPr>
          <w:color w:val="000000"/>
          <w:sz w:val="28"/>
          <w:szCs w:val="28"/>
          <w:lang w:val="ru-RU"/>
        </w:rPr>
        <w:t>В</w:t>
      </w:r>
      <w:r w:rsidR="004767D7" w:rsidRPr="00AB2BA4">
        <w:rPr>
          <w:color w:val="000000"/>
          <w:sz w:val="28"/>
          <w:szCs w:val="28"/>
          <w:lang w:val="kk-KZ"/>
        </w:rPr>
        <w:t xml:space="preserve"> </w:t>
      </w:r>
      <w:r w:rsidR="004767D7" w:rsidRPr="00AB2BA4">
        <w:rPr>
          <w:color w:val="000000"/>
          <w:sz w:val="28"/>
          <w:szCs w:val="28"/>
          <w:lang w:val="ru-RU"/>
        </w:rPr>
        <w:t xml:space="preserve">середине </w:t>
      </w:r>
      <w:r w:rsidR="004767D7" w:rsidRPr="00AB2BA4">
        <w:rPr>
          <w:color w:val="000000"/>
          <w:sz w:val="28"/>
          <w:szCs w:val="28"/>
        </w:rPr>
        <w:t>XIX</w:t>
      </w:r>
      <w:r w:rsidR="004767D7" w:rsidRPr="00AB2BA4">
        <w:rPr>
          <w:color w:val="000000"/>
          <w:sz w:val="28"/>
          <w:szCs w:val="28"/>
          <w:lang w:val="ru-RU"/>
        </w:rPr>
        <w:t xml:space="preserve"> в. </w:t>
      </w:r>
      <w:r w:rsidR="004767D7" w:rsidRPr="00AB2BA4">
        <w:rPr>
          <w:color w:val="000000"/>
          <w:sz w:val="28"/>
          <w:szCs w:val="28"/>
          <w:lang w:val="kk-KZ"/>
        </w:rPr>
        <w:t>к</w:t>
      </w:r>
      <w:r w:rsidR="004767D7" w:rsidRPr="00AB2BA4">
        <w:rPr>
          <w:color w:val="000000"/>
          <w:sz w:val="28"/>
          <w:szCs w:val="28"/>
          <w:lang w:val="ru-RU"/>
        </w:rPr>
        <w:t>ультур</w:t>
      </w:r>
      <w:r w:rsidR="004767D7" w:rsidRPr="00AB2BA4">
        <w:rPr>
          <w:color w:val="000000"/>
          <w:sz w:val="28"/>
          <w:szCs w:val="28"/>
          <w:lang w:val="kk-KZ"/>
        </w:rPr>
        <w:t>а как понятие начинает разветлят</w:t>
      </w:r>
      <w:r w:rsidR="000E2175">
        <w:rPr>
          <w:color w:val="000000"/>
          <w:sz w:val="28"/>
          <w:szCs w:val="28"/>
          <w:lang w:val="kk-KZ"/>
        </w:rPr>
        <w:t>ь</w:t>
      </w:r>
      <w:r w:rsidR="004767D7" w:rsidRPr="00AB2BA4">
        <w:rPr>
          <w:color w:val="000000"/>
          <w:sz w:val="28"/>
          <w:szCs w:val="28"/>
          <w:lang w:val="kk-KZ"/>
        </w:rPr>
        <w:t>ся</w:t>
      </w:r>
      <w:r w:rsidR="000E2175">
        <w:rPr>
          <w:color w:val="000000"/>
          <w:sz w:val="28"/>
          <w:szCs w:val="28"/>
          <w:lang w:val="kk-KZ"/>
        </w:rPr>
        <w:t xml:space="preserve"> на три составляющие</w:t>
      </w:r>
      <w:r w:rsidR="004767D7" w:rsidRPr="00AB2BA4">
        <w:rPr>
          <w:color w:val="000000"/>
          <w:sz w:val="28"/>
          <w:szCs w:val="28"/>
          <w:lang w:val="kk-KZ"/>
        </w:rPr>
        <w:t xml:space="preserve">: </w:t>
      </w:r>
      <w:r w:rsidR="004767D7" w:rsidRPr="00AB2BA4">
        <w:rPr>
          <w:i/>
          <w:iCs/>
          <w:color w:val="000000"/>
          <w:sz w:val="28"/>
          <w:szCs w:val="28"/>
          <w:lang w:val="ru-RU"/>
        </w:rPr>
        <w:t>человек</w:t>
      </w:r>
      <w:r w:rsidR="004767D7" w:rsidRPr="00AB2BA4">
        <w:rPr>
          <w:color w:val="000000"/>
          <w:sz w:val="28"/>
          <w:szCs w:val="28"/>
          <w:lang w:val="ru-RU"/>
        </w:rPr>
        <w:t xml:space="preserve"> ‒ </w:t>
      </w:r>
      <w:r w:rsidR="004767D7" w:rsidRPr="00AB2BA4">
        <w:rPr>
          <w:i/>
          <w:iCs/>
          <w:color w:val="000000"/>
          <w:sz w:val="28"/>
          <w:szCs w:val="28"/>
          <w:lang w:val="ru-RU"/>
        </w:rPr>
        <w:t>мир</w:t>
      </w:r>
      <w:r w:rsidR="004767D7" w:rsidRPr="00AB2BA4">
        <w:rPr>
          <w:color w:val="000000"/>
          <w:sz w:val="28"/>
          <w:szCs w:val="28"/>
          <w:lang w:val="kk-KZ"/>
        </w:rPr>
        <w:t xml:space="preserve">; </w:t>
      </w:r>
      <w:r w:rsidR="004767D7" w:rsidRPr="00AB2BA4">
        <w:rPr>
          <w:i/>
          <w:iCs/>
          <w:color w:val="000000"/>
          <w:sz w:val="28"/>
          <w:szCs w:val="28"/>
          <w:lang w:val="ru-RU"/>
        </w:rPr>
        <w:t>человек</w:t>
      </w:r>
      <w:r w:rsidR="004767D7" w:rsidRPr="00AB2BA4">
        <w:rPr>
          <w:color w:val="000000"/>
          <w:sz w:val="28"/>
          <w:szCs w:val="28"/>
          <w:lang w:val="kk-KZ"/>
        </w:rPr>
        <w:t xml:space="preserve"> ‒ </w:t>
      </w:r>
      <w:r w:rsidR="004767D7" w:rsidRPr="00AB2BA4">
        <w:rPr>
          <w:i/>
          <w:iCs/>
          <w:color w:val="000000"/>
          <w:sz w:val="28"/>
          <w:szCs w:val="28"/>
          <w:lang w:val="ru-RU"/>
        </w:rPr>
        <w:t>общество</w:t>
      </w:r>
      <w:r w:rsidR="004767D7" w:rsidRPr="00AB2BA4">
        <w:rPr>
          <w:color w:val="000000"/>
          <w:sz w:val="28"/>
          <w:szCs w:val="28"/>
          <w:lang w:val="kk-KZ"/>
        </w:rPr>
        <w:t xml:space="preserve">; </w:t>
      </w:r>
      <w:r w:rsidR="004767D7" w:rsidRPr="00AB2BA4">
        <w:rPr>
          <w:i/>
          <w:iCs/>
          <w:color w:val="000000"/>
          <w:sz w:val="28"/>
          <w:szCs w:val="28"/>
          <w:lang w:val="kk-KZ"/>
        </w:rPr>
        <w:t>человек</w:t>
      </w:r>
      <w:r w:rsidR="004767D7" w:rsidRPr="00AB2BA4">
        <w:rPr>
          <w:color w:val="000000"/>
          <w:sz w:val="28"/>
          <w:szCs w:val="28"/>
          <w:lang w:val="kk-KZ"/>
        </w:rPr>
        <w:t xml:space="preserve"> ‒ </w:t>
      </w:r>
      <w:r w:rsidR="004767D7" w:rsidRPr="00AB2BA4">
        <w:rPr>
          <w:i/>
          <w:iCs/>
          <w:color w:val="000000"/>
          <w:sz w:val="28"/>
          <w:szCs w:val="28"/>
          <w:lang w:val="kk-KZ"/>
        </w:rPr>
        <w:t>народ</w:t>
      </w:r>
      <w:r w:rsidR="004767D7" w:rsidRPr="00AB2BA4">
        <w:rPr>
          <w:color w:val="000000"/>
          <w:sz w:val="28"/>
          <w:szCs w:val="28"/>
          <w:lang w:val="kk-KZ"/>
        </w:rPr>
        <w:t xml:space="preserve">; </w:t>
      </w:r>
      <w:r w:rsidR="004767D7" w:rsidRPr="00AB2BA4">
        <w:rPr>
          <w:i/>
          <w:iCs/>
          <w:color w:val="000000"/>
          <w:sz w:val="28"/>
          <w:szCs w:val="28"/>
          <w:lang w:val="kk-KZ"/>
        </w:rPr>
        <w:t>человек</w:t>
      </w:r>
      <w:r w:rsidR="004767D7" w:rsidRPr="00AB2BA4">
        <w:rPr>
          <w:color w:val="000000"/>
          <w:sz w:val="28"/>
          <w:szCs w:val="28"/>
          <w:lang w:val="kk-KZ"/>
        </w:rPr>
        <w:t xml:space="preserve"> ‒ </w:t>
      </w:r>
      <w:r w:rsidR="004767D7" w:rsidRPr="00AB2BA4">
        <w:rPr>
          <w:i/>
          <w:iCs/>
          <w:color w:val="000000"/>
          <w:sz w:val="28"/>
          <w:szCs w:val="28"/>
          <w:lang w:val="kk-KZ"/>
        </w:rPr>
        <w:t>природа</w:t>
      </w:r>
      <w:r w:rsidR="004767D7" w:rsidRPr="00AB2BA4">
        <w:rPr>
          <w:color w:val="000000"/>
          <w:sz w:val="28"/>
          <w:szCs w:val="28"/>
          <w:lang w:val="kk-KZ"/>
        </w:rPr>
        <w:t>, и т.д. [33</w:t>
      </w:r>
      <w:r w:rsidR="004767D7" w:rsidRPr="00AB2BA4">
        <w:rPr>
          <w:color w:val="000000"/>
          <w:sz w:val="28"/>
          <w:szCs w:val="28"/>
          <w:lang w:val="ru-RU"/>
        </w:rPr>
        <w:t xml:space="preserve">]. </w:t>
      </w:r>
      <w:r w:rsidR="004767D7" w:rsidRPr="00AB2BA4">
        <w:rPr>
          <w:color w:val="000000"/>
          <w:sz w:val="28"/>
          <w:szCs w:val="28"/>
          <w:lang w:val="kk-KZ"/>
        </w:rPr>
        <w:t xml:space="preserve">Академик </w:t>
      </w:r>
      <w:r w:rsidR="004767D7" w:rsidRPr="00AB2BA4">
        <w:rPr>
          <w:color w:val="000000"/>
          <w:sz w:val="28"/>
          <w:szCs w:val="28"/>
          <w:lang w:val="ru-RU"/>
        </w:rPr>
        <w:t>Д.С.</w:t>
      </w:r>
      <w:r w:rsidR="004767D7" w:rsidRPr="00AB2BA4">
        <w:rPr>
          <w:color w:val="000000"/>
          <w:sz w:val="28"/>
          <w:szCs w:val="28"/>
          <w:lang w:val="kk-KZ"/>
        </w:rPr>
        <w:t xml:space="preserve"> </w:t>
      </w:r>
      <w:r w:rsidR="004767D7" w:rsidRPr="00AB2BA4">
        <w:rPr>
          <w:color w:val="000000"/>
          <w:sz w:val="28"/>
          <w:szCs w:val="28"/>
          <w:lang w:val="ru-RU"/>
        </w:rPr>
        <w:t xml:space="preserve">Лихачев </w:t>
      </w:r>
      <w:r w:rsidR="00AB2BA4" w:rsidRPr="00AB2BA4">
        <w:rPr>
          <w:color w:val="000000"/>
          <w:sz w:val="28"/>
          <w:szCs w:val="28"/>
          <w:lang w:val="ru-RU"/>
        </w:rPr>
        <w:t xml:space="preserve">в связи с пониманием ментальности </w:t>
      </w:r>
      <w:r w:rsidR="004767D7" w:rsidRPr="00AB2BA4">
        <w:rPr>
          <w:color w:val="000000"/>
          <w:sz w:val="28"/>
          <w:szCs w:val="28"/>
          <w:lang w:val="ru-RU"/>
        </w:rPr>
        <w:t>разгранич</w:t>
      </w:r>
      <w:r w:rsidR="004767D7" w:rsidRPr="00AB2BA4">
        <w:rPr>
          <w:color w:val="000000"/>
          <w:sz w:val="28"/>
          <w:szCs w:val="28"/>
          <w:lang w:val="kk-KZ"/>
        </w:rPr>
        <w:t xml:space="preserve">ивал </w:t>
      </w:r>
      <w:r w:rsidR="004767D7" w:rsidRPr="00AB2BA4">
        <w:rPr>
          <w:color w:val="000000"/>
          <w:sz w:val="28"/>
          <w:szCs w:val="28"/>
          <w:lang w:val="ru-RU"/>
        </w:rPr>
        <w:t xml:space="preserve">понятия </w:t>
      </w:r>
      <w:r w:rsidR="004767D7" w:rsidRPr="00AB2BA4">
        <w:rPr>
          <w:i/>
          <w:iCs/>
          <w:color w:val="000000"/>
          <w:sz w:val="28"/>
          <w:szCs w:val="28"/>
          <w:lang w:val="ru-RU"/>
        </w:rPr>
        <w:t>национальный</w:t>
      </w:r>
      <w:r w:rsidR="004767D7" w:rsidRPr="00AB2BA4">
        <w:rPr>
          <w:color w:val="000000"/>
          <w:sz w:val="28"/>
          <w:szCs w:val="28"/>
          <w:lang w:val="ru-RU"/>
        </w:rPr>
        <w:t xml:space="preserve"> </w:t>
      </w:r>
      <w:r w:rsidR="004767D7" w:rsidRPr="00AB2BA4">
        <w:rPr>
          <w:i/>
          <w:iCs/>
          <w:color w:val="000000"/>
          <w:sz w:val="28"/>
          <w:szCs w:val="28"/>
          <w:lang w:val="ru-RU"/>
        </w:rPr>
        <w:t>характер</w:t>
      </w:r>
      <w:r w:rsidR="004767D7" w:rsidRPr="00AB2BA4">
        <w:rPr>
          <w:color w:val="000000"/>
          <w:sz w:val="28"/>
          <w:szCs w:val="28"/>
          <w:lang w:val="ru-RU"/>
        </w:rPr>
        <w:t xml:space="preserve"> и </w:t>
      </w:r>
      <w:r w:rsidR="004767D7" w:rsidRPr="00AB2BA4">
        <w:rPr>
          <w:i/>
          <w:iCs/>
          <w:color w:val="000000"/>
          <w:sz w:val="28"/>
          <w:szCs w:val="28"/>
          <w:lang w:val="ru-RU"/>
        </w:rPr>
        <w:t>национальный</w:t>
      </w:r>
      <w:r w:rsidR="004767D7" w:rsidRPr="00AB2BA4">
        <w:rPr>
          <w:color w:val="000000"/>
          <w:sz w:val="28"/>
          <w:szCs w:val="28"/>
          <w:lang w:val="ru-RU"/>
        </w:rPr>
        <w:t xml:space="preserve"> </w:t>
      </w:r>
      <w:r w:rsidR="004767D7" w:rsidRPr="00AB2BA4">
        <w:rPr>
          <w:i/>
          <w:iCs/>
          <w:color w:val="000000"/>
          <w:sz w:val="28"/>
          <w:szCs w:val="28"/>
          <w:lang w:val="ru-RU"/>
        </w:rPr>
        <w:t>идеал</w:t>
      </w:r>
      <w:r w:rsidR="004767D7" w:rsidRPr="00AB2BA4">
        <w:rPr>
          <w:color w:val="000000"/>
          <w:sz w:val="28"/>
          <w:szCs w:val="28"/>
          <w:lang w:val="ru-RU"/>
        </w:rPr>
        <w:t>.</w:t>
      </w:r>
      <w:r w:rsidR="004767D7" w:rsidRPr="00AB2BA4">
        <w:rPr>
          <w:color w:val="000000"/>
          <w:sz w:val="28"/>
          <w:szCs w:val="28"/>
          <w:lang w:val="kk-KZ"/>
        </w:rPr>
        <w:t xml:space="preserve"> </w:t>
      </w:r>
      <w:r w:rsidR="00AB2BA4" w:rsidRPr="00AB2BA4">
        <w:rPr>
          <w:color w:val="000000"/>
          <w:sz w:val="28"/>
          <w:szCs w:val="28"/>
          <w:lang w:val="kk-KZ"/>
        </w:rPr>
        <w:t>Таким образ</w:t>
      </w:r>
      <w:r w:rsidR="000E2175">
        <w:rPr>
          <w:color w:val="000000"/>
          <w:sz w:val="28"/>
          <w:szCs w:val="28"/>
          <w:lang w:val="kk-KZ"/>
        </w:rPr>
        <w:t>о</w:t>
      </w:r>
      <w:r w:rsidR="00AB2BA4" w:rsidRPr="00AB2BA4">
        <w:rPr>
          <w:color w:val="000000"/>
          <w:sz w:val="28"/>
          <w:szCs w:val="28"/>
          <w:lang w:val="kk-KZ"/>
        </w:rPr>
        <w:t>м можно сделать вывод о том, что м</w:t>
      </w:r>
      <w:r w:rsidR="004767D7" w:rsidRPr="00AB2BA4">
        <w:rPr>
          <w:sz w:val="28"/>
          <w:szCs w:val="28"/>
          <w:lang w:val="ru-RU"/>
        </w:rPr>
        <w:t>енталитет – это устойчивая система мышления, сформированная под влиянием исторического опыта, социальных норм и традиций.</w:t>
      </w:r>
    </w:p>
    <w:p w14:paraId="797EA258" w14:textId="107A79D8" w:rsidR="005F5268" w:rsidRDefault="005F5268" w:rsidP="005F5268">
      <w:pPr>
        <w:pStyle w:val="ae"/>
        <w:spacing w:before="0" w:beforeAutospacing="0" w:after="0" w:afterAutospacing="0"/>
        <w:ind w:firstLine="567"/>
        <w:jc w:val="both"/>
        <w:rPr>
          <w:sz w:val="28"/>
          <w:szCs w:val="28"/>
          <w:lang w:val="ru-RU"/>
        </w:rPr>
      </w:pPr>
      <w:r>
        <w:rPr>
          <w:i/>
          <w:iCs/>
          <w:sz w:val="28"/>
          <w:szCs w:val="28"/>
          <w:lang w:val="ru-RU"/>
        </w:rPr>
        <w:t>Национальный</w:t>
      </w:r>
      <w:r>
        <w:rPr>
          <w:sz w:val="28"/>
          <w:szCs w:val="28"/>
          <w:lang w:val="ru-RU"/>
        </w:rPr>
        <w:t xml:space="preserve"> </w:t>
      </w:r>
      <w:r>
        <w:rPr>
          <w:i/>
          <w:iCs/>
          <w:sz w:val="28"/>
          <w:szCs w:val="28"/>
          <w:lang w:val="ru-RU"/>
        </w:rPr>
        <w:t>образ</w:t>
      </w:r>
      <w:r>
        <w:rPr>
          <w:sz w:val="28"/>
          <w:szCs w:val="28"/>
          <w:lang w:val="ru-RU"/>
        </w:rPr>
        <w:t xml:space="preserve"> мира в литературе изучали многие ученые через разные подходы – от семиотики (Ю.М. Лотман) и исторической поэтики (Д.С. Лихачёв) до когнитивной лингвистики (</w:t>
      </w:r>
      <w:r w:rsidR="005D78B9">
        <w:rPr>
          <w:sz w:val="28"/>
          <w:szCs w:val="28"/>
          <w:lang w:val="ru-RU"/>
        </w:rPr>
        <w:t xml:space="preserve">Н.Д. </w:t>
      </w:r>
      <w:r w:rsidRPr="00BF0182">
        <w:rPr>
          <w:sz w:val="28"/>
          <w:szCs w:val="28"/>
          <w:lang w:val="ru-RU"/>
        </w:rPr>
        <w:t>Арутюнова</w:t>
      </w:r>
      <w:r>
        <w:rPr>
          <w:sz w:val="28"/>
          <w:szCs w:val="28"/>
          <w:lang w:val="ru-RU"/>
        </w:rPr>
        <w:t>) и социологии (</w:t>
      </w:r>
      <w:r w:rsidRPr="00193096">
        <w:rPr>
          <w:sz w:val="28"/>
          <w:szCs w:val="28"/>
          <w:lang w:val="ru-RU"/>
        </w:rPr>
        <w:t>Б. Андерсон).</w:t>
      </w:r>
      <w:r>
        <w:rPr>
          <w:sz w:val="28"/>
          <w:szCs w:val="28"/>
          <w:lang w:val="ru-RU"/>
        </w:rPr>
        <w:t xml:space="preserve"> Литературные тексты фиксируют и передают национальное восприятие реальности, что делает их важнейшим источником для анализа культурной идентичности. Национальный образ – это совокупность устойчивых представлений о народе, его специфических чертах, отражённых в литературе, искусстве и философии. Концепция «</w:t>
      </w:r>
      <w:r>
        <w:rPr>
          <w:i/>
          <w:iCs/>
          <w:sz w:val="28"/>
          <w:szCs w:val="28"/>
          <w:lang w:val="ru-RU"/>
        </w:rPr>
        <w:t>национального духа</w:t>
      </w:r>
      <w:r>
        <w:rPr>
          <w:sz w:val="28"/>
          <w:szCs w:val="28"/>
          <w:lang w:val="ru-RU"/>
        </w:rPr>
        <w:t>» (</w:t>
      </w:r>
      <w:r>
        <w:rPr>
          <w:i/>
          <w:iCs/>
          <w:sz w:val="28"/>
          <w:szCs w:val="28"/>
        </w:rPr>
        <w:t>Volksgeist</w:t>
      </w:r>
      <w:r>
        <w:rPr>
          <w:sz w:val="28"/>
          <w:szCs w:val="28"/>
          <w:lang w:val="ru-RU"/>
        </w:rPr>
        <w:t xml:space="preserve">) впервые появилась у </w:t>
      </w:r>
      <w:r>
        <w:rPr>
          <w:rStyle w:val="a7"/>
          <w:b w:val="0"/>
          <w:bCs w:val="0"/>
          <w:sz w:val="28"/>
          <w:szCs w:val="28"/>
          <w:lang w:val="ru-RU"/>
        </w:rPr>
        <w:t>Иоганна Готфрида Гердера</w:t>
      </w:r>
      <w:r>
        <w:rPr>
          <w:sz w:val="28"/>
          <w:szCs w:val="28"/>
          <w:lang w:val="ru-RU"/>
        </w:rPr>
        <w:t xml:space="preserve">, который утверждал, что «у каждого народа есть свой </w:t>
      </w:r>
      <w:r>
        <w:rPr>
          <w:i/>
          <w:iCs/>
          <w:sz w:val="28"/>
          <w:szCs w:val="28"/>
          <w:lang w:val="ru-RU"/>
        </w:rPr>
        <w:t>неповторимый</w:t>
      </w:r>
      <w:r>
        <w:rPr>
          <w:sz w:val="28"/>
          <w:szCs w:val="28"/>
          <w:lang w:val="ru-RU"/>
        </w:rPr>
        <w:t xml:space="preserve"> </w:t>
      </w:r>
      <w:r>
        <w:rPr>
          <w:i/>
          <w:iCs/>
          <w:sz w:val="28"/>
          <w:szCs w:val="28"/>
          <w:lang w:val="ru-RU"/>
        </w:rPr>
        <w:t>дух</w:t>
      </w:r>
      <w:r>
        <w:rPr>
          <w:sz w:val="28"/>
          <w:szCs w:val="28"/>
          <w:lang w:val="ru-RU"/>
        </w:rPr>
        <w:t>»</w:t>
      </w:r>
      <w:r>
        <w:rPr>
          <w:sz w:val="28"/>
          <w:szCs w:val="28"/>
          <w:lang w:val="kk-KZ"/>
        </w:rPr>
        <w:t xml:space="preserve"> </w:t>
      </w:r>
      <w:r>
        <w:rPr>
          <w:sz w:val="28"/>
          <w:szCs w:val="28"/>
          <w:lang w:val="ru-RU"/>
        </w:rPr>
        <w:t>[34]. Бенедикт Андерсон анализирует образ мира и картину мира, формируемые через национальную идентичность.</w:t>
      </w:r>
      <w:r>
        <w:rPr>
          <w:sz w:val="28"/>
          <w:szCs w:val="28"/>
          <w:lang w:val="kk-KZ"/>
        </w:rPr>
        <w:t xml:space="preserve"> Ученый </w:t>
      </w:r>
      <w:r>
        <w:rPr>
          <w:sz w:val="28"/>
          <w:szCs w:val="28"/>
          <w:lang w:val="ru-RU"/>
        </w:rPr>
        <w:lastRenderedPageBreak/>
        <w:t>утверждает, что нации – это «воображаемые сообщества», потому что их члены испытывают связь друг с другом, даже если никогда в жизни не встречались. Национальная идентичность развивает своеобразный образ мира, в котором нация воспринимается как ограниченная, но суверенная, а люди представляют ее границы и считают ее наивысшей политической формой</w:t>
      </w:r>
      <w:r>
        <w:rPr>
          <w:sz w:val="28"/>
          <w:szCs w:val="28"/>
          <w:lang w:val="kk-KZ"/>
        </w:rPr>
        <w:t xml:space="preserve">. </w:t>
      </w:r>
      <w:r>
        <w:rPr>
          <w:sz w:val="28"/>
          <w:szCs w:val="28"/>
          <w:lang w:val="ru-RU"/>
        </w:rPr>
        <w:t>Единый язык и культура становятся основой самоидентификации – отказ от латыни и переход к национальным языкам позволил людям мыслить себя частью большого, но понятного сообщества</w:t>
      </w:r>
      <w:r>
        <w:rPr>
          <w:sz w:val="28"/>
          <w:szCs w:val="28"/>
          <w:lang w:val="kk-KZ"/>
        </w:rPr>
        <w:t xml:space="preserve"> [35</w:t>
      </w:r>
      <w:r>
        <w:rPr>
          <w:sz w:val="28"/>
          <w:szCs w:val="28"/>
          <w:lang w:val="ru-RU"/>
        </w:rPr>
        <w:t>].</w:t>
      </w:r>
    </w:p>
    <w:p w14:paraId="43713132" w14:textId="77777777" w:rsidR="00A642B7" w:rsidRDefault="008B5A3E" w:rsidP="00A642B7">
      <w:pPr>
        <w:pStyle w:val="ae"/>
        <w:spacing w:before="0" w:beforeAutospacing="0" w:after="0" w:afterAutospacing="0"/>
        <w:ind w:firstLine="567"/>
        <w:jc w:val="both"/>
        <w:rPr>
          <w:color w:val="000000" w:themeColor="text1"/>
          <w:sz w:val="28"/>
          <w:szCs w:val="28"/>
          <w:lang w:val="kk-KZ"/>
        </w:rPr>
      </w:pPr>
      <w:r>
        <w:rPr>
          <w:iCs/>
          <w:sz w:val="28"/>
          <w:szCs w:val="28"/>
          <w:lang w:val="ru-RU"/>
        </w:rPr>
        <w:t>Перейдем к определению н</w:t>
      </w:r>
      <w:r w:rsidR="0030475F">
        <w:rPr>
          <w:i/>
          <w:iCs/>
          <w:sz w:val="28"/>
          <w:szCs w:val="28"/>
          <w:lang w:val="ru-RU"/>
        </w:rPr>
        <w:t>ациональн</w:t>
      </w:r>
      <w:r>
        <w:rPr>
          <w:i/>
          <w:iCs/>
          <w:sz w:val="28"/>
          <w:szCs w:val="28"/>
          <w:lang w:val="ru-RU"/>
        </w:rPr>
        <w:t>ого</w:t>
      </w:r>
      <w:r w:rsidR="0030475F">
        <w:rPr>
          <w:i/>
          <w:iCs/>
          <w:sz w:val="28"/>
          <w:szCs w:val="28"/>
          <w:lang w:val="ru-RU"/>
        </w:rPr>
        <w:t xml:space="preserve"> код</w:t>
      </w:r>
      <w:r>
        <w:rPr>
          <w:i/>
          <w:iCs/>
          <w:sz w:val="28"/>
          <w:szCs w:val="28"/>
          <w:lang w:val="ru-RU"/>
        </w:rPr>
        <w:t>а</w:t>
      </w:r>
      <w:r w:rsidR="0030475F">
        <w:rPr>
          <w:i/>
          <w:iCs/>
          <w:sz w:val="28"/>
          <w:szCs w:val="28"/>
          <w:lang w:val="ru-RU"/>
        </w:rPr>
        <w:t xml:space="preserve"> как литературоведческ</w:t>
      </w:r>
      <w:r>
        <w:rPr>
          <w:i/>
          <w:iCs/>
          <w:sz w:val="28"/>
          <w:szCs w:val="28"/>
          <w:lang w:val="ru-RU"/>
        </w:rPr>
        <w:t xml:space="preserve">ого феномена. </w:t>
      </w:r>
      <w:r w:rsidR="0030475F">
        <w:rPr>
          <w:sz w:val="28"/>
          <w:szCs w:val="28"/>
          <w:lang w:val="ru-RU"/>
        </w:rPr>
        <w:t xml:space="preserve">В литературоведении национальный образ изучал </w:t>
      </w:r>
      <w:r w:rsidR="00193096">
        <w:rPr>
          <w:rStyle w:val="a7"/>
          <w:b w:val="0"/>
          <w:bCs w:val="0"/>
          <w:sz w:val="28"/>
          <w:szCs w:val="28"/>
          <w:lang w:val="ru-RU"/>
        </w:rPr>
        <w:t>Ю.М.</w:t>
      </w:r>
      <w:r w:rsidR="0030475F">
        <w:rPr>
          <w:rStyle w:val="a7"/>
          <w:b w:val="0"/>
          <w:bCs w:val="0"/>
          <w:sz w:val="28"/>
          <w:szCs w:val="28"/>
          <w:lang w:val="ru-RU"/>
        </w:rPr>
        <w:t xml:space="preserve"> Лотман</w:t>
      </w:r>
      <w:r w:rsidR="0030475F">
        <w:rPr>
          <w:sz w:val="28"/>
          <w:szCs w:val="28"/>
          <w:lang w:val="ru-RU"/>
        </w:rPr>
        <w:t>, связывая его с семиотикой культуры [36]. Национальный образ менее устойчив, чем менталитет, поскольку формируется на уровне массового сознания и изменяется под влиянием медиапространства.</w:t>
      </w:r>
      <w:r w:rsidR="0030475F">
        <w:rPr>
          <w:rStyle w:val="a7"/>
          <w:b w:val="0"/>
          <w:bCs w:val="0"/>
          <w:sz w:val="28"/>
          <w:szCs w:val="28"/>
          <w:lang w:val="ru-RU"/>
        </w:rPr>
        <w:t xml:space="preserve"> Культурный код</w:t>
      </w:r>
      <w:r w:rsidR="0030475F">
        <w:rPr>
          <w:sz w:val="28"/>
          <w:szCs w:val="28"/>
          <w:lang w:val="ru-RU"/>
        </w:rPr>
        <w:t xml:space="preserve"> – это система символов, мифов и знаков, через которые передаётся национальная идентичность. Термин активно использовался в работах </w:t>
      </w:r>
      <w:r w:rsidR="0030475F">
        <w:rPr>
          <w:rStyle w:val="a7"/>
          <w:b w:val="0"/>
          <w:bCs w:val="0"/>
          <w:sz w:val="28"/>
          <w:szCs w:val="28"/>
          <w:lang w:val="ru-RU"/>
        </w:rPr>
        <w:t>Клода Леви-Стросса</w:t>
      </w:r>
      <w:r w:rsidR="0030475F">
        <w:rPr>
          <w:sz w:val="28"/>
          <w:szCs w:val="28"/>
          <w:lang w:val="ru-RU"/>
        </w:rPr>
        <w:t>, который связывал культурный код с мифологическим мышлением [37]</w:t>
      </w:r>
      <w:r w:rsidR="004F065E">
        <w:rPr>
          <w:color w:val="000000" w:themeColor="text1"/>
          <w:sz w:val="28"/>
          <w:szCs w:val="28"/>
          <w:lang w:val="kk-KZ"/>
        </w:rPr>
        <w:t>.</w:t>
      </w:r>
    </w:p>
    <w:p w14:paraId="4151BA23" w14:textId="7BB75628" w:rsidR="000877F4" w:rsidRPr="00A642B7" w:rsidRDefault="002E4BF3" w:rsidP="00A642B7">
      <w:pPr>
        <w:pStyle w:val="ae"/>
        <w:spacing w:before="0" w:beforeAutospacing="0" w:after="0" w:afterAutospacing="0"/>
        <w:ind w:firstLine="567"/>
        <w:jc w:val="both"/>
        <w:rPr>
          <w:color w:val="000000" w:themeColor="text1"/>
          <w:sz w:val="28"/>
          <w:szCs w:val="28"/>
          <w:lang w:val="kk-KZ"/>
        </w:rPr>
      </w:pPr>
      <w:r w:rsidRPr="00A642B7">
        <w:rPr>
          <w:rStyle w:val="a7"/>
          <w:b w:val="0"/>
          <w:bCs w:val="0"/>
          <w:sz w:val="28"/>
          <w:szCs w:val="28"/>
          <w:lang w:val="ru-RU"/>
        </w:rPr>
        <w:t>Р</w:t>
      </w:r>
      <w:r>
        <w:rPr>
          <w:rStyle w:val="a7"/>
          <w:b w:val="0"/>
          <w:bCs w:val="0"/>
          <w:sz w:val="28"/>
          <w:szCs w:val="28"/>
          <w:lang w:val="kk-KZ"/>
        </w:rPr>
        <w:t xml:space="preserve">. </w:t>
      </w:r>
      <w:r w:rsidRPr="00A642B7">
        <w:rPr>
          <w:rStyle w:val="a7"/>
          <w:b w:val="0"/>
          <w:bCs w:val="0"/>
          <w:sz w:val="28"/>
          <w:szCs w:val="28"/>
          <w:lang w:val="ru-RU"/>
        </w:rPr>
        <w:t>Барт</w:t>
      </w:r>
      <w:r w:rsidRPr="00A642B7">
        <w:rPr>
          <w:sz w:val="28"/>
          <w:szCs w:val="28"/>
          <w:lang w:val="ru-RU"/>
        </w:rPr>
        <w:t xml:space="preserve"> в «Мифологиях» рассматривал культурный код как инструмент интерпретации реальности через знаковые системы [</w:t>
      </w:r>
      <w:r>
        <w:rPr>
          <w:sz w:val="28"/>
          <w:szCs w:val="28"/>
          <w:lang w:val="kk-KZ"/>
        </w:rPr>
        <w:t>40</w:t>
      </w:r>
      <w:r w:rsidRPr="00A642B7">
        <w:rPr>
          <w:sz w:val="28"/>
          <w:szCs w:val="28"/>
          <w:lang w:val="ru-RU"/>
        </w:rPr>
        <w:t>].</w:t>
      </w:r>
      <w:r>
        <w:rPr>
          <w:sz w:val="28"/>
          <w:szCs w:val="28"/>
          <w:lang w:val="kk-KZ"/>
        </w:rPr>
        <w:t xml:space="preserve"> </w:t>
      </w:r>
      <w:r w:rsidRPr="00544930">
        <w:rPr>
          <w:sz w:val="28"/>
          <w:szCs w:val="28"/>
          <w:lang w:val="ru-RU"/>
        </w:rPr>
        <w:t xml:space="preserve">В российской науке </w:t>
      </w:r>
      <w:r>
        <w:rPr>
          <w:sz w:val="28"/>
          <w:szCs w:val="28"/>
          <w:lang w:val="kk-KZ"/>
        </w:rPr>
        <w:t>изучением</w:t>
      </w:r>
      <w:r w:rsidRPr="00544930">
        <w:rPr>
          <w:sz w:val="28"/>
          <w:szCs w:val="28"/>
          <w:lang w:val="ru-RU"/>
        </w:rPr>
        <w:t xml:space="preserve"> </w:t>
      </w:r>
      <w:r>
        <w:rPr>
          <w:sz w:val="28"/>
          <w:szCs w:val="28"/>
          <w:lang w:val="kk-KZ"/>
        </w:rPr>
        <w:t>национально-</w:t>
      </w:r>
      <w:r w:rsidRPr="00544930">
        <w:rPr>
          <w:sz w:val="28"/>
          <w:szCs w:val="28"/>
          <w:lang w:val="ru-RU"/>
        </w:rPr>
        <w:t xml:space="preserve">культурных кодов занимались </w:t>
      </w:r>
      <w:r w:rsidRPr="00544930">
        <w:rPr>
          <w:rStyle w:val="a7"/>
          <w:b w:val="0"/>
          <w:bCs w:val="0"/>
          <w:sz w:val="28"/>
          <w:szCs w:val="28"/>
          <w:lang w:val="ru-RU"/>
        </w:rPr>
        <w:t>С</w:t>
      </w:r>
      <w:r>
        <w:rPr>
          <w:rStyle w:val="a7"/>
          <w:b w:val="0"/>
          <w:bCs w:val="0"/>
          <w:sz w:val="28"/>
          <w:szCs w:val="28"/>
          <w:lang w:val="kk-KZ"/>
        </w:rPr>
        <w:t xml:space="preserve">. </w:t>
      </w:r>
      <w:r w:rsidRPr="00544930">
        <w:rPr>
          <w:rStyle w:val="a7"/>
          <w:b w:val="0"/>
          <w:bCs w:val="0"/>
          <w:sz w:val="28"/>
          <w:szCs w:val="28"/>
          <w:lang w:val="ru-RU"/>
        </w:rPr>
        <w:t>Арутюнов</w:t>
      </w:r>
      <w:r w:rsidRPr="00544930">
        <w:rPr>
          <w:sz w:val="28"/>
          <w:szCs w:val="28"/>
          <w:lang w:val="ru-RU"/>
        </w:rPr>
        <w:t xml:space="preserve"> и </w:t>
      </w:r>
      <w:r w:rsidRPr="00544930">
        <w:rPr>
          <w:rStyle w:val="a7"/>
          <w:b w:val="0"/>
          <w:bCs w:val="0"/>
          <w:sz w:val="28"/>
          <w:szCs w:val="28"/>
          <w:lang w:val="ru-RU"/>
        </w:rPr>
        <w:t>М</w:t>
      </w:r>
      <w:r>
        <w:rPr>
          <w:rStyle w:val="a7"/>
          <w:b w:val="0"/>
          <w:bCs w:val="0"/>
          <w:sz w:val="28"/>
          <w:szCs w:val="28"/>
          <w:lang w:val="kk-KZ"/>
        </w:rPr>
        <w:t xml:space="preserve">. </w:t>
      </w:r>
      <w:r w:rsidRPr="00544930">
        <w:rPr>
          <w:rStyle w:val="a7"/>
          <w:b w:val="0"/>
          <w:bCs w:val="0"/>
          <w:sz w:val="28"/>
          <w:szCs w:val="28"/>
          <w:lang w:val="ru-RU"/>
        </w:rPr>
        <w:t>Эпштейн</w:t>
      </w:r>
      <w:r w:rsidRPr="00544930">
        <w:rPr>
          <w:sz w:val="28"/>
          <w:szCs w:val="28"/>
          <w:lang w:val="ru-RU"/>
        </w:rPr>
        <w:t xml:space="preserve"> [</w:t>
      </w:r>
      <w:r>
        <w:rPr>
          <w:sz w:val="28"/>
          <w:szCs w:val="28"/>
          <w:lang w:val="kk-KZ"/>
        </w:rPr>
        <w:t>41</w:t>
      </w:r>
      <w:r w:rsidRPr="00544930">
        <w:rPr>
          <w:sz w:val="28"/>
          <w:szCs w:val="28"/>
          <w:lang w:val="ru-RU"/>
        </w:rPr>
        <w:t>].</w:t>
      </w:r>
      <w:r>
        <w:rPr>
          <w:sz w:val="28"/>
          <w:szCs w:val="28"/>
          <w:lang w:val="kk-KZ"/>
        </w:rPr>
        <w:t xml:space="preserve"> </w:t>
      </w:r>
      <w:r w:rsidRPr="00544930">
        <w:rPr>
          <w:sz w:val="28"/>
          <w:szCs w:val="28"/>
          <w:lang w:val="ru-RU"/>
        </w:rPr>
        <w:t xml:space="preserve">В отличие от </w:t>
      </w:r>
      <w:r w:rsidRPr="00544930">
        <w:rPr>
          <w:i/>
          <w:iCs/>
          <w:sz w:val="28"/>
          <w:szCs w:val="28"/>
          <w:lang w:val="ru-RU"/>
        </w:rPr>
        <w:t>менталитета</w:t>
      </w:r>
      <w:r w:rsidRPr="00544930">
        <w:rPr>
          <w:sz w:val="28"/>
          <w:szCs w:val="28"/>
          <w:lang w:val="ru-RU"/>
        </w:rPr>
        <w:t xml:space="preserve"> и </w:t>
      </w:r>
      <w:r w:rsidRPr="00544930">
        <w:rPr>
          <w:i/>
          <w:iCs/>
          <w:sz w:val="28"/>
          <w:szCs w:val="28"/>
          <w:lang w:val="ru-RU"/>
        </w:rPr>
        <w:t>национального</w:t>
      </w:r>
      <w:r w:rsidRPr="00544930">
        <w:rPr>
          <w:sz w:val="28"/>
          <w:szCs w:val="28"/>
          <w:lang w:val="ru-RU"/>
        </w:rPr>
        <w:t xml:space="preserve"> </w:t>
      </w:r>
      <w:r w:rsidRPr="00544930">
        <w:rPr>
          <w:i/>
          <w:iCs/>
          <w:sz w:val="28"/>
          <w:szCs w:val="28"/>
          <w:lang w:val="ru-RU"/>
        </w:rPr>
        <w:t>образа</w:t>
      </w:r>
      <w:r w:rsidRPr="00544930">
        <w:rPr>
          <w:sz w:val="28"/>
          <w:szCs w:val="28"/>
          <w:lang w:val="ru-RU"/>
        </w:rPr>
        <w:t xml:space="preserve">, </w:t>
      </w:r>
      <w:r w:rsidRPr="00544930">
        <w:rPr>
          <w:i/>
          <w:iCs/>
          <w:sz w:val="28"/>
          <w:szCs w:val="28"/>
          <w:lang w:val="ru-RU"/>
        </w:rPr>
        <w:t>культурный</w:t>
      </w:r>
      <w:r w:rsidRPr="00544930">
        <w:rPr>
          <w:sz w:val="28"/>
          <w:szCs w:val="28"/>
          <w:lang w:val="ru-RU"/>
        </w:rPr>
        <w:t xml:space="preserve"> </w:t>
      </w:r>
      <w:r w:rsidRPr="00544930">
        <w:rPr>
          <w:i/>
          <w:iCs/>
          <w:sz w:val="28"/>
          <w:szCs w:val="28"/>
          <w:lang w:val="ru-RU"/>
        </w:rPr>
        <w:t>код</w:t>
      </w:r>
      <w:r w:rsidRPr="00544930">
        <w:rPr>
          <w:sz w:val="28"/>
          <w:szCs w:val="28"/>
          <w:lang w:val="ru-RU"/>
        </w:rPr>
        <w:t xml:space="preserve"> более подвижен и связан с символической коммуникацией внутри общества.</w:t>
      </w:r>
      <w:r>
        <w:rPr>
          <w:sz w:val="28"/>
          <w:szCs w:val="28"/>
          <w:lang w:val="kk-KZ"/>
        </w:rPr>
        <w:t xml:space="preserve"> </w:t>
      </w:r>
      <w:r w:rsidRPr="00544930">
        <w:rPr>
          <w:rStyle w:val="a7"/>
          <w:b w:val="0"/>
          <w:bCs w:val="0"/>
          <w:sz w:val="28"/>
          <w:szCs w:val="28"/>
          <w:lang w:val="ru-RU"/>
        </w:rPr>
        <w:t>Национальный образ</w:t>
      </w:r>
      <w:r w:rsidRPr="00544930">
        <w:rPr>
          <w:sz w:val="28"/>
          <w:szCs w:val="28"/>
          <w:lang w:val="ru-RU"/>
        </w:rPr>
        <w:t xml:space="preserve"> – совокупность представлений о народе, выраженных в культуре и массовом сознании.</w:t>
      </w:r>
      <w:r>
        <w:rPr>
          <w:rStyle w:val="a7"/>
          <w:b w:val="0"/>
          <w:bCs w:val="0"/>
          <w:sz w:val="28"/>
          <w:szCs w:val="28"/>
          <w:lang w:val="kk-KZ"/>
        </w:rPr>
        <w:t xml:space="preserve"> </w:t>
      </w:r>
      <w:r w:rsidRPr="00544930">
        <w:rPr>
          <w:sz w:val="28"/>
          <w:szCs w:val="28"/>
          <w:lang w:val="ru-RU"/>
        </w:rPr>
        <w:t>М.В. Пименова</w:t>
      </w:r>
      <w:r>
        <w:rPr>
          <w:sz w:val="28"/>
          <w:szCs w:val="28"/>
          <w:lang w:val="kk-KZ"/>
        </w:rPr>
        <w:t xml:space="preserve"> </w:t>
      </w:r>
      <w:r w:rsidR="00FC01C0">
        <w:rPr>
          <w:sz w:val="28"/>
          <w:szCs w:val="28"/>
          <w:lang w:val="kk-KZ"/>
        </w:rPr>
        <w:t>считает</w:t>
      </w:r>
      <w:r w:rsidRPr="00544930">
        <w:rPr>
          <w:sz w:val="28"/>
          <w:szCs w:val="28"/>
          <w:lang w:val="ru-RU"/>
        </w:rPr>
        <w:t xml:space="preserve">, что </w:t>
      </w:r>
      <w:r w:rsidR="00115A2A" w:rsidRPr="00544930">
        <w:rPr>
          <w:sz w:val="28"/>
          <w:szCs w:val="28"/>
          <w:lang w:val="ru-RU"/>
        </w:rPr>
        <w:t xml:space="preserve">определенные структуры </w:t>
      </w:r>
      <w:r w:rsidRPr="00544930">
        <w:rPr>
          <w:sz w:val="28"/>
          <w:szCs w:val="28"/>
          <w:lang w:val="ru-RU"/>
        </w:rPr>
        <w:t xml:space="preserve">«в языке реализуются в виде </w:t>
      </w:r>
      <w:r w:rsidRPr="00544930">
        <w:rPr>
          <w:i/>
          <w:iCs/>
          <w:sz w:val="28"/>
          <w:szCs w:val="28"/>
          <w:lang w:val="ru-RU"/>
        </w:rPr>
        <w:t>системы</w:t>
      </w:r>
      <w:r w:rsidRPr="00544930">
        <w:rPr>
          <w:sz w:val="28"/>
          <w:szCs w:val="28"/>
          <w:lang w:val="ru-RU"/>
        </w:rPr>
        <w:t xml:space="preserve"> </w:t>
      </w:r>
      <w:r w:rsidRPr="00544930">
        <w:rPr>
          <w:i/>
          <w:iCs/>
          <w:sz w:val="28"/>
          <w:szCs w:val="28"/>
          <w:lang w:val="ru-RU"/>
        </w:rPr>
        <w:t>кодов</w:t>
      </w:r>
      <w:r w:rsidRPr="00544930">
        <w:rPr>
          <w:sz w:val="28"/>
          <w:szCs w:val="28"/>
          <w:lang w:val="ru-RU"/>
        </w:rPr>
        <w:t xml:space="preserve"> </w:t>
      </w:r>
      <w:r w:rsidRPr="00544930">
        <w:rPr>
          <w:i/>
          <w:iCs/>
          <w:sz w:val="28"/>
          <w:szCs w:val="28"/>
          <w:lang w:val="ru-RU"/>
        </w:rPr>
        <w:t>культуры</w:t>
      </w:r>
      <w:r w:rsidRPr="00544930">
        <w:rPr>
          <w:sz w:val="28"/>
          <w:szCs w:val="28"/>
          <w:lang w:val="ru-RU"/>
        </w:rPr>
        <w:t xml:space="preserve">; каждую </w:t>
      </w:r>
      <w:r w:rsidRPr="00544930">
        <w:rPr>
          <w:i/>
          <w:iCs/>
          <w:sz w:val="28"/>
          <w:szCs w:val="28"/>
          <w:lang w:val="ru-RU"/>
        </w:rPr>
        <w:t>национальную</w:t>
      </w:r>
      <w:r w:rsidRPr="00544930">
        <w:rPr>
          <w:sz w:val="28"/>
          <w:szCs w:val="28"/>
          <w:lang w:val="ru-RU"/>
        </w:rPr>
        <w:t xml:space="preserve"> </w:t>
      </w:r>
      <w:r w:rsidRPr="00544930">
        <w:rPr>
          <w:i/>
          <w:iCs/>
          <w:sz w:val="28"/>
          <w:szCs w:val="28"/>
          <w:lang w:val="ru-RU"/>
        </w:rPr>
        <w:t>культуру</w:t>
      </w:r>
      <w:r w:rsidRPr="00544930">
        <w:rPr>
          <w:sz w:val="28"/>
          <w:szCs w:val="28"/>
          <w:lang w:val="ru-RU"/>
        </w:rPr>
        <w:t xml:space="preserve"> отличают специфические языковые образы, символы, образующие особый </w:t>
      </w:r>
      <w:r w:rsidRPr="00544930">
        <w:rPr>
          <w:i/>
          <w:iCs/>
          <w:sz w:val="28"/>
          <w:szCs w:val="28"/>
          <w:lang w:val="ru-RU"/>
        </w:rPr>
        <w:t>код</w:t>
      </w:r>
      <w:r w:rsidRPr="00544930">
        <w:rPr>
          <w:sz w:val="28"/>
          <w:szCs w:val="28"/>
          <w:lang w:val="ru-RU"/>
        </w:rPr>
        <w:t xml:space="preserve"> </w:t>
      </w:r>
      <w:r w:rsidRPr="00544930">
        <w:rPr>
          <w:i/>
          <w:iCs/>
          <w:sz w:val="28"/>
          <w:szCs w:val="28"/>
          <w:lang w:val="ru-RU"/>
        </w:rPr>
        <w:t>культуры</w:t>
      </w:r>
      <w:r w:rsidRPr="00544930">
        <w:rPr>
          <w:sz w:val="28"/>
          <w:szCs w:val="28"/>
          <w:lang w:val="ru-RU"/>
        </w:rPr>
        <w:t>»</w:t>
      </w:r>
      <w:r>
        <w:rPr>
          <w:sz w:val="28"/>
          <w:szCs w:val="28"/>
          <w:lang w:val="kk-KZ"/>
        </w:rPr>
        <w:t xml:space="preserve"> </w:t>
      </w:r>
      <w:r w:rsidRPr="00544930">
        <w:rPr>
          <w:sz w:val="28"/>
          <w:szCs w:val="28"/>
          <w:lang w:val="ru-RU"/>
        </w:rPr>
        <w:t>[</w:t>
      </w:r>
      <w:r>
        <w:rPr>
          <w:sz w:val="28"/>
          <w:szCs w:val="28"/>
          <w:lang w:val="kk-KZ"/>
        </w:rPr>
        <w:t>42</w:t>
      </w:r>
      <w:r w:rsidRPr="00544930">
        <w:rPr>
          <w:sz w:val="28"/>
          <w:szCs w:val="28"/>
          <w:lang w:val="ru-RU"/>
        </w:rPr>
        <w:t>].</w:t>
      </w:r>
      <w:r>
        <w:rPr>
          <w:sz w:val="28"/>
          <w:szCs w:val="28"/>
          <w:lang w:val="kk-KZ"/>
        </w:rPr>
        <w:t xml:space="preserve"> </w:t>
      </w:r>
      <w:r w:rsidRPr="00544930">
        <w:rPr>
          <w:sz w:val="28"/>
          <w:szCs w:val="28"/>
          <w:lang w:val="ru-RU"/>
        </w:rPr>
        <w:t>Эти концепции взаимосвязаны, но выполняют разные функции в культуре и обществе</w:t>
      </w:r>
      <w:r w:rsidR="00A02A61" w:rsidRPr="00544930">
        <w:rPr>
          <w:sz w:val="28"/>
          <w:szCs w:val="28"/>
          <w:lang w:val="ru-RU"/>
        </w:rPr>
        <w:t xml:space="preserve"> (таблица 1)</w:t>
      </w:r>
      <w:r>
        <w:rPr>
          <w:sz w:val="28"/>
          <w:szCs w:val="28"/>
          <w:lang w:val="kk-KZ"/>
        </w:rPr>
        <w:t>.</w:t>
      </w:r>
    </w:p>
    <w:p w14:paraId="68F27BCF" w14:textId="77777777" w:rsidR="001C1D2F" w:rsidRDefault="001C1D2F" w:rsidP="001C1D2F">
      <w:pPr>
        <w:jc w:val="both"/>
        <w:rPr>
          <w:sz w:val="28"/>
          <w:szCs w:val="28"/>
          <w:lang w:val="kk-KZ"/>
        </w:rPr>
      </w:pPr>
    </w:p>
    <w:p w14:paraId="0454CBB0" w14:textId="6C0205CA" w:rsidR="000877F4" w:rsidRPr="001C1D2F" w:rsidRDefault="001C1D2F" w:rsidP="001C1D2F">
      <w:pPr>
        <w:jc w:val="both"/>
        <w:rPr>
          <w:sz w:val="28"/>
          <w:szCs w:val="28"/>
        </w:rPr>
      </w:pPr>
      <w:r>
        <w:rPr>
          <w:sz w:val="28"/>
          <w:szCs w:val="28"/>
          <w:lang w:val="kk-KZ"/>
        </w:rPr>
        <w:t xml:space="preserve">Таблица 1 </w:t>
      </w:r>
      <w:r w:rsidR="00115A2A">
        <w:rPr>
          <w:sz w:val="28"/>
          <w:szCs w:val="28"/>
          <w:lang w:val="kk-KZ"/>
        </w:rPr>
        <w:t>–</w:t>
      </w:r>
      <w:r>
        <w:rPr>
          <w:sz w:val="28"/>
          <w:szCs w:val="28"/>
          <w:lang w:val="kk-KZ"/>
        </w:rPr>
        <w:t xml:space="preserve"> </w:t>
      </w:r>
      <w:r w:rsidRPr="001C1D2F">
        <w:rPr>
          <w:sz w:val="28"/>
          <w:szCs w:val="28"/>
        </w:rPr>
        <w:t>Различия теории идентичности народов</w:t>
      </w:r>
    </w:p>
    <w:p w14:paraId="1AA06BAE" w14:textId="77777777" w:rsidR="001C1D2F" w:rsidRPr="001C1D2F" w:rsidRDefault="001C1D2F" w:rsidP="001C1D2F">
      <w:pPr>
        <w:ind w:firstLine="567"/>
        <w:jc w:val="both"/>
        <w:rPr>
          <w:sz w:val="28"/>
          <w:szCs w:val="28"/>
          <w:lang w:val="kk-KZ"/>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4044"/>
        <w:gridCol w:w="3327"/>
      </w:tblGrid>
      <w:tr w:rsidR="000877F4" w14:paraId="7855418C" w14:textId="77777777" w:rsidTr="002603D4">
        <w:tc>
          <w:tcPr>
            <w:tcW w:w="2263" w:type="dxa"/>
            <w:vAlign w:val="center"/>
          </w:tcPr>
          <w:p w14:paraId="4416C454" w14:textId="77777777" w:rsidR="000877F4" w:rsidRPr="001C1D2F" w:rsidRDefault="0030475F">
            <w:pPr>
              <w:ind w:firstLine="709"/>
              <w:jc w:val="both"/>
            </w:pPr>
            <w:r w:rsidRPr="001C1D2F">
              <w:t>Понятие</w:t>
            </w:r>
          </w:p>
        </w:tc>
        <w:tc>
          <w:tcPr>
            <w:tcW w:w="4044" w:type="dxa"/>
            <w:vAlign w:val="center"/>
          </w:tcPr>
          <w:p w14:paraId="3876967E" w14:textId="77777777" w:rsidR="000877F4" w:rsidRPr="001C1D2F" w:rsidRDefault="0030475F">
            <w:pPr>
              <w:ind w:firstLine="709"/>
              <w:jc w:val="both"/>
            </w:pPr>
            <w:r w:rsidRPr="001C1D2F">
              <w:rPr>
                <w:lang w:val="kk-KZ"/>
              </w:rPr>
              <w:t>О</w:t>
            </w:r>
            <w:r w:rsidRPr="001C1D2F">
              <w:t>пределение</w:t>
            </w:r>
          </w:p>
        </w:tc>
        <w:tc>
          <w:tcPr>
            <w:tcW w:w="3327" w:type="dxa"/>
            <w:vAlign w:val="center"/>
          </w:tcPr>
          <w:p w14:paraId="387840A8" w14:textId="77777777" w:rsidR="000877F4" w:rsidRPr="001C1D2F" w:rsidRDefault="0030475F">
            <w:pPr>
              <w:ind w:firstLine="709"/>
              <w:jc w:val="both"/>
            </w:pPr>
            <w:r w:rsidRPr="001C1D2F">
              <w:t>Как проявляется?</w:t>
            </w:r>
          </w:p>
        </w:tc>
      </w:tr>
      <w:tr w:rsidR="000877F4" w14:paraId="78847264" w14:textId="77777777" w:rsidTr="002603D4">
        <w:tc>
          <w:tcPr>
            <w:tcW w:w="2263" w:type="dxa"/>
            <w:vAlign w:val="center"/>
          </w:tcPr>
          <w:p w14:paraId="79C093DD" w14:textId="77777777" w:rsidR="000877F4" w:rsidRPr="001C1D2F" w:rsidRDefault="0030475F">
            <w:r w:rsidRPr="001C1D2F">
              <w:t>Менталитет</w:t>
            </w:r>
          </w:p>
        </w:tc>
        <w:tc>
          <w:tcPr>
            <w:tcW w:w="4044" w:type="dxa"/>
            <w:vAlign w:val="center"/>
          </w:tcPr>
          <w:p w14:paraId="6BF576CD" w14:textId="1FB7E5C0" w:rsidR="000877F4" w:rsidRPr="004322FD" w:rsidRDefault="0030475F">
            <w:pPr>
              <w:jc w:val="both"/>
              <w:rPr>
                <w:lang w:val="kk-KZ"/>
              </w:rPr>
            </w:pPr>
            <w:r w:rsidRPr="001C1D2F">
              <w:t>Специфический способ восприятия мира, мышления и поведения</w:t>
            </w:r>
          </w:p>
        </w:tc>
        <w:tc>
          <w:tcPr>
            <w:tcW w:w="3327" w:type="dxa"/>
            <w:vAlign w:val="center"/>
          </w:tcPr>
          <w:p w14:paraId="42DB7781" w14:textId="397F6536" w:rsidR="000877F4" w:rsidRPr="001C1D2F" w:rsidRDefault="0030475F">
            <w:pPr>
              <w:jc w:val="both"/>
            </w:pPr>
            <w:r w:rsidRPr="001C1D2F">
              <w:t>Формируется исторически,</w:t>
            </w:r>
            <w:r w:rsidR="00EA0A51">
              <w:rPr>
                <w:lang w:val="kk-KZ"/>
              </w:rPr>
              <w:t xml:space="preserve"> </w:t>
            </w:r>
            <w:r w:rsidRPr="001C1D2F">
              <w:t>влияет на поведение и ценности</w:t>
            </w:r>
          </w:p>
        </w:tc>
      </w:tr>
      <w:tr w:rsidR="000877F4" w14:paraId="18E4713D" w14:textId="77777777" w:rsidTr="002603D4">
        <w:tc>
          <w:tcPr>
            <w:tcW w:w="2263" w:type="dxa"/>
            <w:vAlign w:val="center"/>
          </w:tcPr>
          <w:p w14:paraId="0C256110" w14:textId="77777777" w:rsidR="000877F4" w:rsidRPr="001C1D2F" w:rsidRDefault="0030475F">
            <w:r w:rsidRPr="001C1D2F">
              <w:t>Культурный код</w:t>
            </w:r>
          </w:p>
        </w:tc>
        <w:tc>
          <w:tcPr>
            <w:tcW w:w="4044" w:type="dxa"/>
            <w:vAlign w:val="center"/>
          </w:tcPr>
          <w:p w14:paraId="11096AAC" w14:textId="66C8FA9B" w:rsidR="000877F4" w:rsidRPr="00A75970" w:rsidRDefault="0030475F">
            <w:pPr>
              <w:jc w:val="both"/>
              <w:rPr>
                <w:lang w:val="kk-KZ"/>
              </w:rPr>
            </w:pPr>
            <w:r w:rsidRPr="001C1D2F">
              <w:t>Набор традиций,</w:t>
            </w:r>
            <w:r w:rsidR="00A75970">
              <w:rPr>
                <w:lang w:val="kk-KZ"/>
              </w:rPr>
              <w:t xml:space="preserve"> норм и</w:t>
            </w:r>
            <w:r w:rsidRPr="001C1D2F">
              <w:t xml:space="preserve"> мифов</w:t>
            </w:r>
          </w:p>
        </w:tc>
        <w:tc>
          <w:tcPr>
            <w:tcW w:w="3327" w:type="dxa"/>
            <w:vAlign w:val="center"/>
          </w:tcPr>
          <w:p w14:paraId="314E0361" w14:textId="26B4FF67" w:rsidR="000877F4" w:rsidRPr="009B577F" w:rsidRDefault="0030475F">
            <w:pPr>
              <w:jc w:val="both"/>
              <w:rPr>
                <w:lang w:val="kk-KZ"/>
              </w:rPr>
            </w:pPr>
            <w:r w:rsidRPr="001C1D2F">
              <w:t>Включае</w:t>
            </w:r>
            <w:r w:rsidR="009B577F">
              <w:rPr>
                <w:lang w:val="kk-KZ"/>
              </w:rPr>
              <w:t>т</w:t>
            </w:r>
            <w:r w:rsidRPr="001C1D2F">
              <w:t xml:space="preserve"> образы, фольклор,</w:t>
            </w:r>
            <w:r w:rsidR="009B577F">
              <w:rPr>
                <w:lang w:val="kk-KZ"/>
              </w:rPr>
              <w:t xml:space="preserve"> </w:t>
            </w:r>
            <w:r w:rsidRPr="001C1D2F">
              <w:t>искусство</w:t>
            </w:r>
            <w:r w:rsidR="009B577F">
              <w:rPr>
                <w:lang w:val="kk-KZ"/>
              </w:rPr>
              <w:t xml:space="preserve"> и образы</w:t>
            </w:r>
          </w:p>
        </w:tc>
      </w:tr>
      <w:tr w:rsidR="000877F4" w14:paraId="7E56BF7B" w14:textId="77777777" w:rsidTr="002603D4">
        <w:tc>
          <w:tcPr>
            <w:tcW w:w="2263" w:type="dxa"/>
            <w:vAlign w:val="center"/>
          </w:tcPr>
          <w:p w14:paraId="0ED8F234" w14:textId="77777777" w:rsidR="000877F4" w:rsidRPr="001C1D2F" w:rsidRDefault="0030475F">
            <w:r w:rsidRPr="001C1D2F">
              <w:t>Национальный образ</w:t>
            </w:r>
          </w:p>
        </w:tc>
        <w:tc>
          <w:tcPr>
            <w:tcW w:w="4044" w:type="dxa"/>
            <w:vAlign w:val="center"/>
          </w:tcPr>
          <w:p w14:paraId="33D05B7B" w14:textId="374C18A1" w:rsidR="000877F4" w:rsidRPr="001C1D2F" w:rsidRDefault="0030475F">
            <w:pPr>
              <w:jc w:val="both"/>
            </w:pPr>
            <w:r w:rsidRPr="001C1D2F">
              <w:t xml:space="preserve">Устойчивый стереотипный образ народа </w:t>
            </w:r>
          </w:p>
        </w:tc>
        <w:tc>
          <w:tcPr>
            <w:tcW w:w="3327" w:type="dxa"/>
            <w:vAlign w:val="center"/>
          </w:tcPr>
          <w:p w14:paraId="5B524610" w14:textId="65D3BB51" w:rsidR="000877F4" w:rsidRPr="00445B80" w:rsidRDefault="0030475F">
            <w:pPr>
              <w:jc w:val="both"/>
              <w:rPr>
                <w:lang w:val="kk-KZ"/>
              </w:rPr>
            </w:pPr>
            <w:r w:rsidRPr="001C1D2F">
              <w:t>Может быть как положительным, так и отрицательным</w:t>
            </w:r>
            <w:r w:rsidR="00445B80">
              <w:rPr>
                <w:lang w:val="kk-KZ"/>
              </w:rPr>
              <w:t xml:space="preserve"> (</w:t>
            </w:r>
            <w:r w:rsidRPr="001C1D2F">
              <w:t>формируется</w:t>
            </w:r>
            <w:r w:rsidR="00445B80">
              <w:rPr>
                <w:lang w:val="kk-KZ"/>
              </w:rPr>
              <w:t xml:space="preserve"> </w:t>
            </w:r>
            <w:r w:rsidRPr="001C1D2F">
              <w:t>СМИ, историей</w:t>
            </w:r>
            <w:r w:rsidR="00445B80">
              <w:rPr>
                <w:lang w:val="kk-KZ"/>
              </w:rPr>
              <w:t xml:space="preserve"> и литературой)</w:t>
            </w:r>
          </w:p>
        </w:tc>
      </w:tr>
      <w:tr w:rsidR="000877F4" w14:paraId="7EDE7EDB" w14:textId="77777777" w:rsidTr="002603D4">
        <w:tc>
          <w:tcPr>
            <w:tcW w:w="2263" w:type="dxa"/>
            <w:vAlign w:val="center"/>
          </w:tcPr>
          <w:p w14:paraId="60FCD28F" w14:textId="77777777" w:rsidR="000877F4" w:rsidRPr="001C1D2F" w:rsidRDefault="0030475F">
            <w:r w:rsidRPr="001C1D2F">
              <w:t>Национальный код</w:t>
            </w:r>
          </w:p>
        </w:tc>
        <w:tc>
          <w:tcPr>
            <w:tcW w:w="4044" w:type="dxa"/>
            <w:vAlign w:val="center"/>
          </w:tcPr>
          <w:p w14:paraId="5E26A1F9" w14:textId="05DCC337" w:rsidR="000877F4" w:rsidRPr="001C1D2F" w:rsidRDefault="00424160">
            <w:pPr>
              <w:jc w:val="both"/>
            </w:pPr>
            <w:r>
              <w:rPr>
                <w:lang w:val="kk-KZ"/>
              </w:rPr>
              <w:t>О</w:t>
            </w:r>
            <w:r w:rsidRPr="001C1D2F">
              <w:t>пределя</w:t>
            </w:r>
            <w:r>
              <w:rPr>
                <w:lang w:val="kk-KZ"/>
              </w:rPr>
              <w:t xml:space="preserve">ет </w:t>
            </w:r>
            <w:r w:rsidRPr="001C1D2F">
              <w:t>самобытность нации</w:t>
            </w:r>
          </w:p>
        </w:tc>
        <w:tc>
          <w:tcPr>
            <w:tcW w:w="3327" w:type="dxa"/>
            <w:vAlign w:val="center"/>
          </w:tcPr>
          <w:p w14:paraId="0B20A820" w14:textId="6A708119" w:rsidR="000877F4" w:rsidRPr="001C1D2F" w:rsidRDefault="0030475F">
            <w:pPr>
              <w:jc w:val="both"/>
            </w:pPr>
            <w:r w:rsidRPr="001C1D2F">
              <w:t>Может включать культурный</w:t>
            </w:r>
            <w:r w:rsidR="00424160">
              <w:rPr>
                <w:lang w:val="kk-KZ"/>
              </w:rPr>
              <w:t xml:space="preserve"> код, </w:t>
            </w:r>
            <w:r w:rsidRPr="001C1D2F">
              <w:t>традиции,</w:t>
            </w:r>
            <w:r w:rsidR="00424160">
              <w:rPr>
                <w:lang w:val="kk-KZ"/>
              </w:rPr>
              <w:t xml:space="preserve"> литературу и </w:t>
            </w:r>
            <w:r w:rsidRPr="001C1D2F">
              <w:t>ценности</w:t>
            </w:r>
          </w:p>
        </w:tc>
      </w:tr>
    </w:tbl>
    <w:p w14:paraId="38B59058" w14:textId="77777777" w:rsidR="000877F4" w:rsidRDefault="000877F4">
      <w:pPr>
        <w:ind w:firstLine="709"/>
        <w:jc w:val="both"/>
        <w:rPr>
          <w:sz w:val="28"/>
          <w:szCs w:val="28"/>
        </w:rPr>
      </w:pPr>
    </w:p>
    <w:p w14:paraId="7B13FB82" w14:textId="3FCBE4C2" w:rsidR="008E4E1E" w:rsidRPr="00771D7F" w:rsidRDefault="0030475F" w:rsidP="001C1D2F">
      <w:pPr>
        <w:ind w:firstLine="567"/>
        <w:jc w:val="both"/>
        <w:rPr>
          <w:b/>
          <w:bCs/>
          <w:sz w:val="28"/>
          <w:szCs w:val="28"/>
          <w:lang w:val="kk-KZ"/>
        </w:rPr>
      </w:pPr>
      <w:r>
        <w:rPr>
          <w:b/>
          <w:bCs/>
          <w:sz w:val="28"/>
          <w:szCs w:val="28"/>
        </w:rPr>
        <w:t>1.2</w:t>
      </w:r>
      <w:r w:rsidR="00771D7F">
        <w:rPr>
          <w:b/>
          <w:bCs/>
          <w:sz w:val="28"/>
          <w:szCs w:val="28"/>
          <w:lang w:val="kk-KZ"/>
        </w:rPr>
        <w:t xml:space="preserve"> </w:t>
      </w:r>
      <w:r w:rsidR="008E4E1E" w:rsidRPr="00771D7F">
        <w:rPr>
          <w:b/>
          <w:bCs/>
          <w:sz w:val="28"/>
          <w:szCs w:val="28"/>
          <w:lang w:val="kk-KZ"/>
        </w:rPr>
        <w:t>Н</w:t>
      </w:r>
      <w:r w:rsidR="008E4E1E" w:rsidRPr="00771D7F">
        <w:rPr>
          <w:b/>
          <w:bCs/>
          <w:sz w:val="28"/>
          <w:szCs w:val="28"/>
        </w:rPr>
        <w:t>ациональн</w:t>
      </w:r>
      <w:r w:rsidR="008E4E1E" w:rsidRPr="00771D7F">
        <w:rPr>
          <w:b/>
          <w:bCs/>
          <w:sz w:val="28"/>
          <w:szCs w:val="28"/>
          <w:lang w:val="kk-KZ"/>
        </w:rPr>
        <w:t>ый</w:t>
      </w:r>
      <w:r w:rsidR="008E4E1E" w:rsidRPr="00771D7F">
        <w:rPr>
          <w:b/>
          <w:bCs/>
          <w:sz w:val="28"/>
          <w:szCs w:val="28"/>
        </w:rPr>
        <w:t xml:space="preserve"> код</w:t>
      </w:r>
      <w:r w:rsidR="008E4E1E" w:rsidRPr="00771D7F">
        <w:rPr>
          <w:b/>
          <w:bCs/>
          <w:sz w:val="28"/>
          <w:szCs w:val="28"/>
          <w:lang w:val="kk-KZ"/>
        </w:rPr>
        <w:t>: генезис, сущность, современные тенденции</w:t>
      </w:r>
    </w:p>
    <w:p w14:paraId="51B5B8CE" w14:textId="1E51E820" w:rsidR="000877F4" w:rsidRPr="009D5D07" w:rsidRDefault="0077547F" w:rsidP="00C11433">
      <w:pPr>
        <w:ind w:firstLine="567"/>
        <w:jc w:val="both"/>
        <w:rPr>
          <w:sz w:val="28"/>
          <w:szCs w:val="28"/>
          <w:lang w:val="kk-KZ"/>
        </w:rPr>
      </w:pPr>
      <w:r w:rsidRPr="00F03BCF">
        <w:rPr>
          <w:sz w:val="28"/>
          <w:szCs w:val="28"/>
          <w:lang w:val="kk-KZ"/>
        </w:rPr>
        <w:lastRenderedPageBreak/>
        <w:t>К</w:t>
      </w:r>
      <w:r w:rsidRPr="00F03BCF">
        <w:rPr>
          <w:sz w:val="28"/>
          <w:szCs w:val="28"/>
        </w:rPr>
        <w:t>од</w:t>
      </w:r>
      <w:r w:rsidR="00C11433">
        <w:rPr>
          <w:sz w:val="28"/>
          <w:szCs w:val="28"/>
          <w:lang w:val="kk-KZ"/>
        </w:rPr>
        <w:t xml:space="preserve"> ‒</w:t>
      </w:r>
      <w:r w:rsidR="00FA6A4D">
        <w:rPr>
          <w:sz w:val="28"/>
          <w:szCs w:val="28"/>
          <w:lang w:val="kk-KZ"/>
        </w:rPr>
        <w:t xml:space="preserve"> </w:t>
      </w:r>
      <w:r w:rsidR="00742F91">
        <w:rPr>
          <w:sz w:val="28"/>
          <w:szCs w:val="28"/>
          <w:lang w:val="kk-KZ"/>
        </w:rPr>
        <w:t xml:space="preserve">это </w:t>
      </w:r>
      <w:r w:rsidR="002C7AA7">
        <w:rPr>
          <w:sz w:val="28"/>
          <w:szCs w:val="28"/>
          <w:lang w:val="kk-KZ"/>
        </w:rPr>
        <w:t>генетическо-историческ</w:t>
      </w:r>
      <w:r w:rsidR="00FA6A4D">
        <w:rPr>
          <w:sz w:val="28"/>
          <w:szCs w:val="28"/>
          <w:lang w:val="kk-KZ"/>
        </w:rPr>
        <w:t>ий феномен.</w:t>
      </w:r>
      <w:r w:rsidR="00852365">
        <w:rPr>
          <w:sz w:val="28"/>
          <w:szCs w:val="28"/>
          <w:lang w:val="kk-KZ"/>
        </w:rPr>
        <w:t xml:space="preserve"> </w:t>
      </w:r>
      <w:r>
        <w:rPr>
          <w:sz w:val="28"/>
          <w:szCs w:val="28"/>
        </w:rPr>
        <w:t>Н.</w:t>
      </w:r>
      <w:r w:rsidR="00852365">
        <w:rPr>
          <w:sz w:val="28"/>
          <w:szCs w:val="28"/>
          <w:lang w:val="kk-KZ"/>
        </w:rPr>
        <w:t xml:space="preserve"> </w:t>
      </w:r>
      <w:r>
        <w:rPr>
          <w:sz w:val="28"/>
          <w:szCs w:val="28"/>
        </w:rPr>
        <w:t>Мечковская</w:t>
      </w:r>
      <w:r w:rsidR="00854F8E">
        <w:rPr>
          <w:sz w:val="28"/>
          <w:szCs w:val="28"/>
          <w:lang w:val="kk-KZ"/>
        </w:rPr>
        <w:t xml:space="preserve"> </w:t>
      </w:r>
      <w:r w:rsidR="00C84D9A">
        <w:rPr>
          <w:sz w:val="28"/>
          <w:szCs w:val="28"/>
          <w:lang w:val="kk-KZ"/>
        </w:rPr>
        <w:t xml:space="preserve">делает </w:t>
      </w:r>
      <w:r w:rsidR="00C128D2">
        <w:rPr>
          <w:sz w:val="28"/>
          <w:szCs w:val="28"/>
          <w:lang w:val="kk-KZ"/>
        </w:rPr>
        <w:t xml:space="preserve">следующее заключение: </w:t>
      </w:r>
      <w:r>
        <w:rPr>
          <w:sz w:val="28"/>
          <w:szCs w:val="28"/>
        </w:rPr>
        <w:t>«</w:t>
      </w:r>
      <w:r>
        <w:rPr>
          <w:sz w:val="28"/>
          <w:szCs w:val="28"/>
          <w:lang w:val="kk-KZ"/>
        </w:rPr>
        <w:t>С</w:t>
      </w:r>
      <w:r>
        <w:rPr>
          <w:sz w:val="28"/>
          <w:szCs w:val="28"/>
        </w:rPr>
        <w:t>емантические возможности знаковой системы (кода) определяются тремя характеристиками семиотики: 1) характером плана содержания отдельного знака; 2) составом (количеством и разнообразием) знаков; 3) наличием правил комбинации знаков» [</w:t>
      </w:r>
      <w:r>
        <w:rPr>
          <w:sz w:val="28"/>
          <w:szCs w:val="28"/>
          <w:lang w:val="kk-KZ"/>
        </w:rPr>
        <w:t>43</w:t>
      </w:r>
      <w:r>
        <w:rPr>
          <w:sz w:val="28"/>
          <w:szCs w:val="28"/>
        </w:rPr>
        <w:t>]</w:t>
      </w:r>
      <w:r>
        <w:rPr>
          <w:sz w:val="28"/>
          <w:szCs w:val="28"/>
          <w:lang w:val="kk-KZ"/>
        </w:rPr>
        <w:t xml:space="preserve">. </w:t>
      </w:r>
      <w:r w:rsidR="00934B4D">
        <w:rPr>
          <w:sz w:val="28"/>
          <w:szCs w:val="28"/>
          <w:lang w:val="kk-KZ"/>
        </w:rPr>
        <w:t xml:space="preserve">Каждый ученый </w:t>
      </w:r>
      <w:r w:rsidR="00887E98">
        <w:rPr>
          <w:sz w:val="28"/>
          <w:szCs w:val="28"/>
          <w:lang w:val="kk-KZ"/>
        </w:rPr>
        <w:t>по-своему трактует понятие «</w:t>
      </w:r>
      <w:r w:rsidR="00887E98" w:rsidRPr="00887E98">
        <w:rPr>
          <w:i/>
          <w:iCs/>
          <w:sz w:val="28"/>
          <w:szCs w:val="28"/>
          <w:lang w:val="kk-KZ"/>
        </w:rPr>
        <w:t>код</w:t>
      </w:r>
      <w:r w:rsidR="00887E98">
        <w:rPr>
          <w:sz w:val="28"/>
          <w:szCs w:val="28"/>
          <w:lang w:val="kk-KZ"/>
        </w:rPr>
        <w:t>»</w:t>
      </w:r>
      <w:r w:rsidR="00934B4D">
        <w:rPr>
          <w:sz w:val="28"/>
          <w:szCs w:val="28"/>
          <w:lang w:val="kk-KZ"/>
        </w:rPr>
        <w:t xml:space="preserve">. </w:t>
      </w:r>
      <w:r w:rsidR="00887E98">
        <w:rPr>
          <w:sz w:val="28"/>
          <w:szCs w:val="28"/>
          <w:lang w:val="kk-KZ"/>
        </w:rPr>
        <w:t xml:space="preserve">По </w:t>
      </w:r>
      <w:r>
        <w:rPr>
          <w:sz w:val="28"/>
          <w:szCs w:val="28"/>
        </w:rPr>
        <w:t>Ю. Лотман</w:t>
      </w:r>
      <w:r w:rsidR="00887E98">
        <w:rPr>
          <w:sz w:val="28"/>
          <w:szCs w:val="28"/>
          <w:lang w:val="kk-KZ"/>
        </w:rPr>
        <w:t>у</w:t>
      </w:r>
      <w:r w:rsidR="00452B8B">
        <w:rPr>
          <w:sz w:val="28"/>
          <w:szCs w:val="28"/>
          <w:lang w:val="kk-KZ"/>
        </w:rPr>
        <w:t>,</w:t>
      </w:r>
      <w:r w:rsidR="00887E98">
        <w:rPr>
          <w:sz w:val="28"/>
          <w:szCs w:val="28"/>
          <w:lang w:val="kk-KZ"/>
        </w:rPr>
        <w:t xml:space="preserve"> он «</w:t>
      </w:r>
      <w:r>
        <w:rPr>
          <w:sz w:val="28"/>
          <w:szCs w:val="28"/>
        </w:rPr>
        <w:t>несёт представление об искусственной структуре, обусловленной мгновенной договорённостью, в отличие от языка с его «естественным» происхождением и более запутанным характером условности» [</w:t>
      </w:r>
      <w:r>
        <w:rPr>
          <w:sz w:val="28"/>
          <w:szCs w:val="28"/>
          <w:lang w:val="kk-KZ"/>
        </w:rPr>
        <w:t>44</w:t>
      </w:r>
      <w:r>
        <w:rPr>
          <w:sz w:val="28"/>
          <w:szCs w:val="28"/>
        </w:rPr>
        <w:t>].</w:t>
      </w:r>
      <w:r w:rsidR="009D5D07">
        <w:rPr>
          <w:sz w:val="28"/>
          <w:szCs w:val="28"/>
          <w:lang w:val="kk-KZ"/>
        </w:rPr>
        <w:t xml:space="preserve"> </w:t>
      </w:r>
      <w:r>
        <w:rPr>
          <w:sz w:val="28"/>
          <w:szCs w:val="28"/>
        </w:rPr>
        <w:t>Р</w:t>
      </w:r>
      <w:r w:rsidR="009D5D07">
        <w:rPr>
          <w:sz w:val="28"/>
          <w:szCs w:val="28"/>
          <w:lang w:val="kk-KZ"/>
        </w:rPr>
        <w:t>олан</w:t>
      </w:r>
      <w:r>
        <w:rPr>
          <w:sz w:val="28"/>
          <w:szCs w:val="28"/>
        </w:rPr>
        <w:t xml:space="preserve"> Барт</w:t>
      </w:r>
      <w:r w:rsidR="009D5D07">
        <w:rPr>
          <w:sz w:val="28"/>
          <w:szCs w:val="28"/>
          <w:lang w:val="kk-KZ"/>
        </w:rPr>
        <w:t xml:space="preserve"> </w:t>
      </w:r>
      <w:r>
        <w:rPr>
          <w:sz w:val="28"/>
          <w:szCs w:val="28"/>
        </w:rPr>
        <w:t xml:space="preserve">выделяет 5 </w:t>
      </w:r>
      <w:r w:rsidR="009D5D07">
        <w:rPr>
          <w:sz w:val="28"/>
          <w:szCs w:val="28"/>
          <w:lang w:val="kk-KZ"/>
        </w:rPr>
        <w:t>базовых</w:t>
      </w:r>
      <w:r>
        <w:rPr>
          <w:sz w:val="28"/>
          <w:szCs w:val="28"/>
        </w:rPr>
        <w:t xml:space="preserve"> кодов</w:t>
      </w:r>
      <w:r>
        <w:rPr>
          <w:sz w:val="28"/>
          <w:szCs w:val="28"/>
          <w:lang w:val="kk-KZ"/>
        </w:rPr>
        <w:t xml:space="preserve">: </w:t>
      </w:r>
      <w:r>
        <w:rPr>
          <w:sz w:val="28"/>
          <w:szCs w:val="28"/>
        </w:rPr>
        <w:t xml:space="preserve">«Пять кодов образуют своего рода ячеистую сеть, топику. Итак, то, что мы называем здесь </w:t>
      </w:r>
      <w:r>
        <w:rPr>
          <w:i/>
          <w:iCs/>
          <w:sz w:val="28"/>
          <w:szCs w:val="28"/>
          <w:lang w:val="kk-KZ"/>
        </w:rPr>
        <w:t>к</w:t>
      </w:r>
      <w:r>
        <w:rPr>
          <w:i/>
          <w:iCs/>
          <w:sz w:val="28"/>
          <w:szCs w:val="28"/>
        </w:rPr>
        <w:t>одом</w:t>
      </w:r>
      <w:r>
        <w:rPr>
          <w:sz w:val="28"/>
          <w:szCs w:val="28"/>
        </w:rPr>
        <w:t xml:space="preserve">, – это не реестр и не парадигма, которую следует реконструировать любой ценой; </w:t>
      </w:r>
      <w:r>
        <w:rPr>
          <w:i/>
          <w:iCs/>
          <w:sz w:val="28"/>
          <w:szCs w:val="28"/>
        </w:rPr>
        <w:t>код</w:t>
      </w:r>
      <w:r>
        <w:rPr>
          <w:sz w:val="28"/>
          <w:szCs w:val="28"/>
        </w:rPr>
        <w:t xml:space="preserve"> – это перспектива цитации, мираж, сотканный из структур; он откуда-то возникает и куда-то исчезает – вот всё, что о нём известно; всё это осколки чего-то, что уже было читано, видено, совершено, пережито: код и есть след этого уже»</w:t>
      </w:r>
      <w:r w:rsidR="004F065E">
        <w:rPr>
          <w:sz w:val="28"/>
          <w:szCs w:val="28"/>
        </w:rPr>
        <w:t xml:space="preserve"> </w:t>
      </w:r>
      <w:r w:rsidR="004F065E">
        <w:rPr>
          <w:color w:val="000000" w:themeColor="text1"/>
          <w:sz w:val="28"/>
          <w:szCs w:val="28"/>
          <w:lang w:val="kk-KZ" w:eastAsia="zh-CN"/>
        </w:rPr>
        <w:t>(рисунок 3)</w:t>
      </w:r>
      <w:r>
        <w:rPr>
          <w:sz w:val="28"/>
          <w:szCs w:val="28"/>
          <w:lang w:val="kk-KZ"/>
        </w:rPr>
        <w:t xml:space="preserve"> </w:t>
      </w:r>
      <w:r>
        <w:rPr>
          <w:sz w:val="28"/>
          <w:szCs w:val="28"/>
        </w:rPr>
        <w:t>[</w:t>
      </w:r>
      <w:r>
        <w:rPr>
          <w:sz w:val="28"/>
          <w:szCs w:val="28"/>
          <w:lang w:val="kk-KZ"/>
        </w:rPr>
        <w:t>45</w:t>
      </w:r>
      <w:r>
        <w:rPr>
          <w:sz w:val="28"/>
          <w:szCs w:val="28"/>
        </w:rPr>
        <w:t>].</w:t>
      </w:r>
    </w:p>
    <w:p w14:paraId="566FC914" w14:textId="77777777" w:rsidR="001C1D2F" w:rsidRPr="008E4E1E" w:rsidRDefault="001C1D2F" w:rsidP="001C1D2F">
      <w:pPr>
        <w:ind w:firstLine="567"/>
        <w:jc w:val="both"/>
        <w:rPr>
          <w:b/>
          <w:bCs/>
          <w:sz w:val="28"/>
          <w:szCs w:val="28"/>
          <w:lang w:val="kk-KZ"/>
        </w:rPr>
      </w:pPr>
    </w:p>
    <w:p w14:paraId="62EAC8CB" w14:textId="77777777" w:rsidR="000877F4" w:rsidRDefault="0030475F" w:rsidP="002603D4">
      <w:pPr>
        <w:ind w:firstLine="142"/>
        <w:jc w:val="both"/>
        <w:rPr>
          <w:sz w:val="28"/>
          <w:szCs w:val="28"/>
          <w:lang w:val="kk-KZ"/>
        </w:rPr>
      </w:pPr>
      <w:r>
        <w:rPr>
          <w:noProof/>
        </w:rPr>
        <w:drawing>
          <wp:inline distT="0" distB="0" distL="0" distR="0" wp14:anchorId="0F273E3E" wp14:editId="3AA424E1">
            <wp:extent cx="5859145" cy="3064129"/>
            <wp:effectExtent l="0" t="57150" r="65405" b="41275"/>
            <wp:docPr id="1932559726" name="Схема 2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74E2DAA7" w14:textId="77777777" w:rsidR="001C1D2F" w:rsidRDefault="001C1D2F" w:rsidP="006A69CE">
      <w:pPr>
        <w:ind w:firstLine="567"/>
        <w:jc w:val="both"/>
        <w:rPr>
          <w:sz w:val="28"/>
          <w:szCs w:val="28"/>
          <w:lang w:val="kk-KZ"/>
        </w:rPr>
      </w:pPr>
    </w:p>
    <w:p w14:paraId="4F10C0EE" w14:textId="47D0A73A" w:rsidR="001C1D2F" w:rsidRPr="001C1D2F" w:rsidRDefault="001C1D2F" w:rsidP="001C1D2F">
      <w:pPr>
        <w:jc w:val="center"/>
        <w:rPr>
          <w:sz w:val="28"/>
          <w:szCs w:val="28"/>
          <w:lang w:val="kk-KZ"/>
        </w:rPr>
      </w:pPr>
      <w:r>
        <w:rPr>
          <w:sz w:val="28"/>
          <w:szCs w:val="28"/>
          <w:lang w:val="kk-KZ"/>
        </w:rPr>
        <w:t xml:space="preserve">     </w:t>
      </w:r>
      <w:r w:rsidRPr="001C1D2F">
        <w:rPr>
          <w:sz w:val="28"/>
          <w:szCs w:val="28"/>
          <w:lang w:val="kk-KZ"/>
        </w:rPr>
        <w:t xml:space="preserve">Рисунок </w:t>
      </w:r>
      <w:r w:rsidR="004F065E">
        <w:rPr>
          <w:sz w:val="28"/>
          <w:szCs w:val="28"/>
          <w:lang w:val="kk-KZ"/>
        </w:rPr>
        <w:t xml:space="preserve">3 </w:t>
      </w:r>
      <w:r w:rsidRPr="001C1D2F">
        <w:rPr>
          <w:sz w:val="28"/>
          <w:szCs w:val="28"/>
          <w:lang w:val="kk-KZ"/>
        </w:rPr>
        <w:t xml:space="preserve">- </w:t>
      </w:r>
      <w:r w:rsidRPr="001C1D2F">
        <w:rPr>
          <w:sz w:val="28"/>
          <w:szCs w:val="28"/>
        </w:rPr>
        <w:t xml:space="preserve">коды, </w:t>
      </w:r>
      <w:r w:rsidR="00BD05C3">
        <w:rPr>
          <w:sz w:val="28"/>
          <w:szCs w:val="28"/>
          <w:lang w:val="kk-KZ"/>
        </w:rPr>
        <w:t>о</w:t>
      </w:r>
      <w:r w:rsidR="00492AFF">
        <w:rPr>
          <w:sz w:val="28"/>
          <w:szCs w:val="28"/>
          <w:lang w:val="kk-KZ"/>
        </w:rPr>
        <w:t>определенные</w:t>
      </w:r>
      <w:r w:rsidRPr="001C1D2F">
        <w:rPr>
          <w:sz w:val="28"/>
          <w:szCs w:val="28"/>
        </w:rPr>
        <w:t xml:space="preserve"> Р</w:t>
      </w:r>
      <w:r w:rsidR="00492AFF">
        <w:rPr>
          <w:sz w:val="28"/>
          <w:szCs w:val="28"/>
        </w:rPr>
        <w:t>.</w:t>
      </w:r>
      <w:r w:rsidRPr="001C1D2F">
        <w:rPr>
          <w:sz w:val="28"/>
          <w:szCs w:val="28"/>
        </w:rPr>
        <w:t xml:space="preserve"> Бартом</w:t>
      </w:r>
    </w:p>
    <w:p w14:paraId="006DDD51" w14:textId="50C65CF3" w:rsidR="001C1D2F" w:rsidRPr="001C1D2F" w:rsidRDefault="001C1D2F" w:rsidP="001C1D2F">
      <w:pPr>
        <w:jc w:val="center"/>
        <w:rPr>
          <w:sz w:val="28"/>
          <w:szCs w:val="28"/>
          <w:lang w:val="kk-KZ"/>
        </w:rPr>
      </w:pPr>
    </w:p>
    <w:p w14:paraId="4429E013" w14:textId="29C88139" w:rsidR="000877F4" w:rsidRPr="00807995" w:rsidRDefault="00895C8B" w:rsidP="004D6218">
      <w:pPr>
        <w:ind w:firstLine="567"/>
        <w:jc w:val="both"/>
        <w:rPr>
          <w:sz w:val="28"/>
          <w:szCs w:val="28"/>
          <w:lang w:val="kk-KZ"/>
        </w:rPr>
      </w:pPr>
      <w:r>
        <w:rPr>
          <w:sz w:val="28"/>
          <w:szCs w:val="28"/>
          <w:lang w:val="kk-KZ"/>
        </w:rPr>
        <w:t>Можно сделать вывод о том</w:t>
      </w:r>
      <w:r w:rsidR="0030475F">
        <w:rPr>
          <w:sz w:val="28"/>
          <w:szCs w:val="28"/>
          <w:lang w:val="kk-KZ"/>
        </w:rPr>
        <w:t>, н</w:t>
      </w:r>
      <w:r w:rsidR="0030475F" w:rsidRPr="00895C8B">
        <w:rPr>
          <w:sz w:val="28"/>
          <w:szCs w:val="28"/>
          <w:lang w:val="kk-KZ"/>
        </w:rPr>
        <w:t>ациональный код – это зашифрованная информация,</w:t>
      </w:r>
      <w:r w:rsidR="004D6218">
        <w:rPr>
          <w:sz w:val="28"/>
          <w:szCs w:val="28"/>
          <w:lang w:val="kk-KZ"/>
        </w:rPr>
        <w:t xml:space="preserve"> которая требует распознания идентичности, культуры и менталитета. </w:t>
      </w:r>
      <w:r w:rsidR="00235A84">
        <w:rPr>
          <w:sz w:val="28"/>
          <w:szCs w:val="28"/>
          <w:lang w:val="kk-KZ"/>
        </w:rPr>
        <w:t xml:space="preserve">По утверждению </w:t>
      </w:r>
      <w:r w:rsidR="0030475F">
        <w:rPr>
          <w:sz w:val="28"/>
          <w:szCs w:val="28"/>
        </w:rPr>
        <w:t>М.</w:t>
      </w:r>
      <w:r w:rsidR="00235A84">
        <w:rPr>
          <w:sz w:val="28"/>
          <w:szCs w:val="28"/>
          <w:lang w:val="kk-KZ"/>
        </w:rPr>
        <w:t xml:space="preserve"> </w:t>
      </w:r>
      <w:r w:rsidR="0030475F">
        <w:rPr>
          <w:sz w:val="28"/>
          <w:szCs w:val="28"/>
        </w:rPr>
        <w:t>Ковшов</w:t>
      </w:r>
      <w:r w:rsidR="00235A84">
        <w:rPr>
          <w:sz w:val="28"/>
          <w:szCs w:val="28"/>
          <w:lang w:val="kk-KZ"/>
        </w:rPr>
        <w:t>ой</w:t>
      </w:r>
      <w:r w:rsidR="00E770B3">
        <w:rPr>
          <w:sz w:val="28"/>
          <w:szCs w:val="28"/>
          <w:lang w:val="kk-KZ"/>
        </w:rPr>
        <w:t>,</w:t>
      </w:r>
      <w:r w:rsidR="00235A84">
        <w:rPr>
          <w:sz w:val="28"/>
          <w:szCs w:val="28"/>
          <w:lang w:val="kk-KZ"/>
        </w:rPr>
        <w:t xml:space="preserve"> </w:t>
      </w:r>
      <w:r w:rsidR="00003505" w:rsidRPr="00E770B3">
        <w:rPr>
          <w:sz w:val="28"/>
          <w:szCs w:val="28"/>
          <w:lang w:val="kk-KZ"/>
        </w:rPr>
        <w:t>«</w:t>
      </w:r>
      <w:r w:rsidR="00235A84" w:rsidRPr="00E770B3">
        <w:rPr>
          <w:iCs/>
          <w:sz w:val="28"/>
          <w:szCs w:val="28"/>
          <w:lang w:val="kk-KZ"/>
        </w:rPr>
        <w:t>код</w:t>
      </w:r>
      <w:r w:rsidR="00003505" w:rsidRPr="00E770B3">
        <w:rPr>
          <w:iCs/>
          <w:sz w:val="28"/>
          <w:szCs w:val="28"/>
          <w:lang w:val="kk-KZ"/>
        </w:rPr>
        <w:t>»</w:t>
      </w:r>
      <w:r w:rsidR="00E72566">
        <w:rPr>
          <w:iCs/>
          <w:sz w:val="28"/>
          <w:szCs w:val="28"/>
          <w:lang w:val="kk-KZ"/>
        </w:rPr>
        <w:t xml:space="preserve"> приобретает особую важность и</w:t>
      </w:r>
      <w:r w:rsidR="00235A84">
        <w:rPr>
          <w:sz w:val="28"/>
          <w:szCs w:val="28"/>
          <w:lang w:val="kk-KZ"/>
        </w:rPr>
        <w:t xml:space="preserve"> имеет</w:t>
      </w:r>
      <w:r w:rsidR="008827EC">
        <w:rPr>
          <w:sz w:val="28"/>
          <w:szCs w:val="28"/>
          <w:lang w:val="kk-KZ"/>
        </w:rPr>
        <w:t xml:space="preserve"> уникальную</w:t>
      </w:r>
      <w:r w:rsidR="00235A84">
        <w:rPr>
          <w:sz w:val="28"/>
          <w:szCs w:val="28"/>
          <w:lang w:val="kk-KZ"/>
        </w:rPr>
        <w:t xml:space="preserve"> </w:t>
      </w:r>
      <w:r w:rsidR="00601FE1">
        <w:rPr>
          <w:sz w:val="28"/>
          <w:szCs w:val="28"/>
          <w:lang w:val="kk-KZ"/>
        </w:rPr>
        <w:t>специфику</w:t>
      </w:r>
      <w:r w:rsidR="00F52332">
        <w:rPr>
          <w:sz w:val="28"/>
          <w:szCs w:val="28"/>
          <w:lang w:val="kk-KZ"/>
        </w:rPr>
        <w:t xml:space="preserve">: </w:t>
      </w:r>
      <w:r w:rsidR="0030475F">
        <w:rPr>
          <w:sz w:val="28"/>
          <w:szCs w:val="28"/>
        </w:rPr>
        <w:t>«</w:t>
      </w:r>
      <w:r w:rsidR="00F52332">
        <w:rPr>
          <w:sz w:val="28"/>
          <w:szCs w:val="28"/>
          <w:lang w:val="kk-KZ"/>
        </w:rPr>
        <w:t>В</w:t>
      </w:r>
      <w:r w:rsidR="0030475F">
        <w:rPr>
          <w:sz w:val="28"/>
          <w:szCs w:val="28"/>
        </w:rPr>
        <w:t>торичные знаковые системы, в которых используются разные материальные и формальные средства для означивания культурных смыслов, или ценностного содержания, вырабатываемого человеком в процессе миропонимания» [</w:t>
      </w:r>
      <w:r w:rsidR="00C56E1D">
        <w:rPr>
          <w:sz w:val="28"/>
          <w:szCs w:val="28"/>
        </w:rPr>
        <w:t>46,</w:t>
      </w:r>
      <w:r w:rsidR="00A30792">
        <w:rPr>
          <w:sz w:val="28"/>
          <w:szCs w:val="28"/>
          <w:lang w:val="kk-KZ"/>
        </w:rPr>
        <w:t xml:space="preserve"> </w:t>
      </w:r>
      <w:r w:rsidR="0030475F">
        <w:rPr>
          <w:sz w:val="28"/>
          <w:szCs w:val="28"/>
          <w:lang w:val="kk-KZ"/>
        </w:rPr>
        <w:t>47</w:t>
      </w:r>
      <w:r w:rsidR="0030475F">
        <w:rPr>
          <w:sz w:val="28"/>
          <w:szCs w:val="28"/>
        </w:rPr>
        <w:t>].</w:t>
      </w:r>
    </w:p>
    <w:p w14:paraId="498CB613" w14:textId="18484BFC" w:rsidR="00F32AAF" w:rsidRPr="00837ED7" w:rsidRDefault="00F32AAF" w:rsidP="00F32AAF">
      <w:pPr>
        <w:widowControl w:val="0"/>
        <w:overflowPunct w:val="0"/>
        <w:autoSpaceDE w:val="0"/>
        <w:autoSpaceDN w:val="0"/>
        <w:adjustRightInd w:val="0"/>
        <w:ind w:firstLine="567"/>
        <w:jc w:val="both"/>
        <w:rPr>
          <w:color w:val="000000"/>
          <w:sz w:val="28"/>
          <w:szCs w:val="28"/>
          <w:lang w:val="kk-KZ"/>
        </w:rPr>
      </w:pPr>
      <w:r>
        <w:rPr>
          <w:color w:val="000000"/>
          <w:sz w:val="28"/>
          <w:szCs w:val="28"/>
          <w:lang w:val="kk-KZ"/>
        </w:rPr>
        <w:t xml:space="preserve">Канадский </w:t>
      </w:r>
      <w:r>
        <w:rPr>
          <w:rFonts w:eastAsia="SimSun"/>
          <w:color w:val="000000"/>
          <w:sz w:val="28"/>
          <w:szCs w:val="28"/>
          <w:lang w:val="kk-KZ"/>
        </w:rPr>
        <w:t xml:space="preserve">психолог-когнитивист А. Пайвио делит коды на 2 вида: </w:t>
      </w:r>
      <w:r w:rsidRPr="00864A64">
        <w:rPr>
          <w:rFonts w:eastAsia="SimSun"/>
          <w:i/>
          <w:iCs/>
          <w:color w:val="000000"/>
          <w:sz w:val="28"/>
          <w:szCs w:val="28"/>
          <w:lang w:val="kk-KZ"/>
        </w:rPr>
        <w:t>визуальный код</w:t>
      </w:r>
      <w:r>
        <w:rPr>
          <w:rFonts w:eastAsia="SimSun"/>
          <w:color w:val="000000"/>
          <w:sz w:val="28"/>
          <w:szCs w:val="28"/>
          <w:lang w:val="kk-KZ"/>
        </w:rPr>
        <w:t xml:space="preserve"> и </w:t>
      </w:r>
      <w:r w:rsidRPr="00864A64">
        <w:rPr>
          <w:rFonts w:eastAsia="SimSun"/>
          <w:i/>
          <w:iCs/>
          <w:color w:val="000000"/>
          <w:sz w:val="28"/>
          <w:szCs w:val="28"/>
          <w:lang w:val="kk-KZ"/>
        </w:rPr>
        <w:t>вербальный код</w:t>
      </w:r>
      <w:r w:rsidR="00672390">
        <w:rPr>
          <w:rFonts w:eastAsia="SimSun"/>
          <w:color w:val="000000"/>
          <w:sz w:val="28"/>
          <w:szCs w:val="28"/>
          <w:lang w:val="kk-KZ"/>
        </w:rPr>
        <w:t>. Например,</w:t>
      </w:r>
      <w:r w:rsidR="008C635D">
        <w:rPr>
          <w:rFonts w:eastAsia="SimSun"/>
          <w:color w:val="000000"/>
          <w:sz w:val="28"/>
          <w:szCs w:val="28"/>
          <w:lang w:val="kk-KZ"/>
        </w:rPr>
        <w:t xml:space="preserve"> </w:t>
      </w:r>
      <w:r>
        <w:rPr>
          <w:rFonts w:eastAsia="SimSun"/>
          <w:color w:val="000000"/>
          <w:sz w:val="28"/>
          <w:szCs w:val="28"/>
        </w:rPr>
        <w:t>«вербальный код обеспечивает решение</w:t>
      </w:r>
      <w:r>
        <w:rPr>
          <w:color w:val="000000"/>
          <w:sz w:val="28"/>
          <w:szCs w:val="28"/>
          <w:lang w:val="kk-KZ"/>
        </w:rPr>
        <w:t xml:space="preserve"> </w:t>
      </w:r>
      <w:r>
        <w:rPr>
          <w:rFonts w:eastAsia="SimSun"/>
          <w:color w:val="000000"/>
          <w:sz w:val="28"/>
          <w:szCs w:val="28"/>
        </w:rPr>
        <w:t>задач абстрактной символики»</w:t>
      </w:r>
      <w:r>
        <w:rPr>
          <w:rFonts w:eastAsia="SimSun"/>
          <w:color w:val="000000"/>
          <w:sz w:val="28"/>
          <w:szCs w:val="28"/>
          <w:lang w:val="kk-KZ"/>
        </w:rPr>
        <w:t xml:space="preserve"> </w:t>
      </w:r>
      <w:r>
        <w:rPr>
          <w:color w:val="000000"/>
          <w:sz w:val="28"/>
          <w:szCs w:val="28"/>
        </w:rPr>
        <w:t>[</w:t>
      </w:r>
      <w:r>
        <w:rPr>
          <w:color w:val="000000"/>
          <w:sz w:val="28"/>
          <w:szCs w:val="28"/>
          <w:lang w:val="kk-KZ"/>
        </w:rPr>
        <w:t>48</w:t>
      </w:r>
      <w:r>
        <w:rPr>
          <w:color w:val="000000"/>
          <w:sz w:val="28"/>
          <w:szCs w:val="28"/>
        </w:rPr>
        <w:t>]</w:t>
      </w:r>
      <w:r>
        <w:rPr>
          <w:color w:val="000000"/>
          <w:sz w:val="28"/>
          <w:szCs w:val="28"/>
          <w:lang w:val="kk-KZ"/>
        </w:rPr>
        <w:t>.</w:t>
      </w:r>
      <w:r w:rsidR="00572406">
        <w:rPr>
          <w:color w:val="000000"/>
          <w:sz w:val="28"/>
          <w:szCs w:val="28"/>
          <w:lang w:val="kk-KZ"/>
        </w:rPr>
        <w:t xml:space="preserve"> </w:t>
      </w:r>
      <w:r>
        <w:rPr>
          <w:color w:val="000000"/>
          <w:sz w:val="28"/>
          <w:szCs w:val="28"/>
        </w:rPr>
        <w:t xml:space="preserve">Вольтер, Гегель, Ницше или Жорж </w:t>
      </w:r>
      <w:r>
        <w:rPr>
          <w:color w:val="000000"/>
          <w:sz w:val="28"/>
          <w:szCs w:val="28"/>
        </w:rPr>
        <w:lastRenderedPageBreak/>
        <w:t>Санд вызвали к жизни своего рода культурные движения, которые вышли за пределы Франции или Германии и охватили многие страны Европы</w:t>
      </w:r>
      <w:r>
        <w:rPr>
          <w:color w:val="000000"/>
          <w:sz w:val="28"/>
          <w:szCs w:val="28"/>
          <w:lang w:val="kk-KZ"/>
        </w:rPr>
        <w:t xml:space="preserve"> и мира. </w:t>
      </w:r>
    </w:p>
    <w:p w14:paraId="7E3FE64A" w14:textId="77777777" w:rsidR="007D64DA" w:rsidRDefault="00E770B3" w:rsidP="00782C39">
      <w:pPr>
        <w:widowControl w:val="0"/>
        <w:overflowPunct w:val="0"/>
        <w:autoSpaceDE w:val="0"/>
        <w:autoSpaceDN w:val="0"/>
        <w:adjustRightInd w:val="0"/>
        <w:ind w:firstLine="567"/>
        <w:jc w:val="both"/>
        <w:rPr>
          <w:color w:val="000000"/>
          <w:sz w:val="28"/>
          <w:szCs w:val="28"/>
          <w:lang w:val="kk-KZ"/>
        </w:rPr>
      </w:pPr>
      <w:r>
        <w:rPr>
          <w:rFonts w:eastAsia="Arial Unicode MS"/>
          <w:iCs/>
          <w:color w:val="000000"/>
          <w:sz w:val="28"/>
          <w:szCs w:val="28"/>
          <w:lang w:val="kk-KZ"/>
        </w:rPr>
        <w:t>Рассматривая понимание культуры, можно сказать, что к</w:t>
      </w:r>
      <w:r w:rsidR="0030475F" w:rsidRPr="00E770B3">
        <w:rPr>
          <w:rFonts w:eastAsia="Arial Unicode MS"/>
          <w:iCs/>
          <w:color w:val="000000"/>
          <w:sz w:val="28"/>
          <w:szCs w:val="28"/>
          <w:lang w:val="kk-KZ"/>
        </w:rPr>
        <w:t xml:space="preserve">ультура ‒ </w:t>
      </w:r>
      <w:r w:rsidR="00680F8E" w:rsidRPr="00E770B3">
        <w:rPr>
          <w:rFonts w:eastAsia="Arial Unicode MS"/>
          <w:iCs/>
          <w:color w:val="000000"/>
          <w:sz w:val="28"/>
          <w:szCs w:val="28"/>
          <w:lang w:val="kk-KZ"/>
        </w:rPr>
        <w:t>фундамент</w:t>
      </w:r>
      <w:r w:rsidR="0030475F" w:rsidRPr="00E770B3">
        <w:rPr>
          <w:rFonts w:eastAsia="Arial Unicode MS"/>
          <w:iCs/>
          <w:color w:val="000000"/>
          <w:sz w:val="28"/>
          <w:szCs w:val="28"/>
          <w:lang w:val="kk-KZ"/>
        </w:rPr>
        <w:t xml:space="preserve"> народа</w:t>
      </w:r>
      <w:r>
        <w:rPr>
          <w:rFonts w:eastAsia="Arial Unicode MS"/>
          <w:iCs/>
          <w:color w:val="000000"/>
          <w:sz w:val="28"/>
          <w:szCs w:val="28"/>
          <w:lang w:val="kk-KZ"/>
        </w:rPr>
        <w:t xml:space="preserve">, а аткже </w:t>
      </w:r>
      <w:r w:rsidR="0030475F">
        <w:rPr>
          <w:rFonts w:eastAsia="Arial Unicode MS"/>
          <w:color w:val="000000"/>
          <w:sz w:val="28"/>
          <w:szCs w:val="28"/>
        </w:rPr>
        <w:t xml:space="preserve">это </w:t>
      </w:r>
      <w:r w:rsidR="00C32A91">
        <w:rPr>
          <w:rFonts w:eastAsia="Arial Unicode MS"/>
          <w:color w:val="000000"/>
          <w:sz w:val="28"/>
          <w:szCs w:val="28"/>
          <w:lang w:val="kk-KZ"/>
        </w:rPr>
        <w:t>комплекс</w:t>
      </w:r>
      <w:r w:rsidR="0030475F">
        <w:rPr>
          <w:rFonts w:eastAsia="Arial Unicode MS"/>
          <w:color w:val="000000"/>
          <w:sz w:val="28"/>
          <w:szCs w:val="28"/>
        </w:rPr>
        <w:t xml:space="preserve"> </w:t>
      </w:r>
      <w:r w:rsidR="00C32A91">
        <w:rPr>
          <w:rFonts w:eastAsia="Arial Unicode MS"/>
          <w:color w:val="000000"/>
          <w:sz w:val="28"/>
          <w:szCs w:val="28"/>
          <w:lang w:val="kk-KZ"/>
        </w:rPr>
        <w:t>духовных</w:t>
      </w:r>
      <w:r w:rsidR="0030475F">
        <w:rPr>
          <w:rFonts w:eastAsia="Arial Unicode MS"/>
          <w:color w:val="000000"/>
          <w:sz w:val="28"/>
          <w:szCs w:val="28"/>
        </w:rPr>
        <w:t xml:space="preserve"> </w:t>
      </w:r>
      <w:r w:rsidR="00C32A91">
        <w:rPr>
          <w:rFonts w:eastAsia="Arial Unicode MS"/>
          <w:color w:val="000000"/>
          <w:sz w:val="28"/>
          <w:szCs w:val="28"/>
          <w:lang w:val="kk-KZ"/>
        </w:rPr>
        <w:t xml:space="preserve">и </w:t>
      </w:r>
      <w:r w:rsidR="0030475F">
        <w:rPr>
          <w:rFonts w:eastAsia="Arial Unicode MS"/>
          <w:color w:val="000000"/>
          <w:sz w:val="28"/>
          <w:szCs w:val="28"/>
        </w:rPr>
        <w:t>материальных ценностей</w:t>
      </w:r>
      <w:r w:rsidR="006B5106">
        <w:rPr>
          <w:rFonts w:eastAsia="Arial Unicode MS"/>
          <w:color w:val="000000"/>
          <w:sz w:val="28"/>
          <w:szCs w:val="28"/>
          <w:lang w:val="kk-KZ"/>
        </w:rPr>
        <w:t>.</w:t>
      </w:r>
      <w:r w:rsidR="005F4BBE">
        <w:rPr>
          <w:rFonts w:eastAsia="Arial Unicode MS"/>
          <w:color w:val="000000"/>
          <w:sz w:val="28"/>
          <w:szCs w:val="28"/>
          <w:lang w:val="kk-KZ"/>
        </w:rPr>
        <w:t xml:space="preserve"> </w:t>
      </w:r>
      <w:r>
        <w:rPr>
          <w:rFonts w:eastAsia="Arial Unicode MS"/>
          <w:color w:val="000000"/>
          <w:sz w:val="28"/>
          <w:szCs w:val="28"/>
          <w:lang w:val="kk-KZ"/>
        </w:rPr>
        <w:t>К ф</w:t>
      </w:r>
      <w:r w:rsidR="0030475F" w:rsidRPr="005F4BBE">
        <w:rPr>
          <w:color w:val="000000"/>
          <w:sz w:val="28"/>
          <w:szCs w:val="28"/>
        </w:rPr>
        <w:t>орм</w:t>
      </w:r>
      <w:r>
        <w:rPr>
          <w:color w:val="000000"/>
          <w:sz w:val="28"/>
          <w:szCs w:val="28"/>
        </w:rPr>
        <w:t>ам</w:t>
      </w:r>
      <w:r w:rsidR="0030475F">
        <w:rPr>
          <w:i/>
          <w:iCs/>
          <w:color w:val="000000"/>
          <w:sz w:val="28"/>
          <w:szCs w:val="28"/>
        </w:rPr>
        <w:t xml:space="preserve"> </w:t>
      </w:r>
      <w:r w:rsidR="0030475F" w:rsidRPr="005F4BBE">
        <w:rPr>
          <w:color w:val="000000"/>
          <w:sz w:val="28"/>
          <w:szCs w:val="28"/>
        </w:rPr>
        <w:t>культуры</w:t>
      </w:r>
      <w:r>
        <w:rPr>
          <w:i/>
          <w:iCs/>
          <w:color w:val="000000"/>
          <w:sz w:val="28"/>
          <w:szCs w:val="28"/>
        </w:rPr>
        <w:t xml:space="preserve"> </w:t>
      </w:r>
      <w:r w:rsidRPr="00E770B3">
        <w:rPr>
          <w:iCs/>
          <w:color w:val="000000"/>
          <w:sz w:val="28"/>
          <w:szCs w:val="28"/>
        </w:rPr>
        <w:t xml:space="preserve">относятся </w:t>
      </w:r>
      <w:r>
        <w:rPr>
          <w:iCs/>
          <w:color w:val="000000"/>
          <w:sz w:val="28"/>
          <w:szCs w:val="28"/>
        </w:rPr>
        <w:t>т</w:t>
      </w:r>
      <w:r w:rsidR="0030475F" w:rsidRPr="001C1D2F">
        <w:rPr>
          <w:color w:val="000000"/>
          <w:sz w:val="28"/>
          <w:szCs w:val="28"/>
        </w:rPr>
        <w:t>радиционная</w:t>
      </w:r>
      <w:r>
        <w:rPr>
          <w:color w:val="000000"/>
          <w:sz w:val="28"/>
          <w:szCs w:val="28"/>
        </w:rPr>
        <w:t>, э</w:t>
      </w:r>
      <w:r w:rsidR="0030475F" w:rsidRPr="001C1D2F">
        <w:rPr>
          <w:color w:val="000000"/>
          <w:sz w:val="28"/>
          <w:szCs w:val="28"/>
        </w:rPr>
        <w:t>литарная</w:t>
      </w:r>
      <w:r>
        <w:rPr>
          <w:color w:val="000000"/>
          <w:sz w:val="28"/>
          <w:szCs w:val="28"/>
        </w:rPr>
        <w:t>, м</w:t>
      </w:r>
      <w:r w:rsidR="0030475F" w:rsidRPr="001C1D2F">
        <w:rPr>
          <w:color w:val="000000"/>
          <w:sz w:val="28"/>
          <w:szCs w:val="28"/>
        </w:rPr>
        <w:t>ассовая</w:t>
      </w:r>
      <w:r w:rsidR="0030475F" w:rsidRPr="001C1D2F">
        <w:rPr>
          <w:color w:val="000000"/>
          <w:sz w:val="28"/>
          <w:szCs w:val="28"/>
          <w:lang w:val="kk-KZ"/>
        </w:rPr>
        <w:t>.</w:t>
      </w:r>
      <w:r w:rsidR="007D64DA">
        <w:rPr>
          <w:color w:val="000000"/>
          <w:sz w:val="28"/>
          <w:szCs w:val="28"/>
          <w:lang w:val="kk-KZ"/>
        </w:rPr>
        <w:t xml:space="preserve"> </w:t>
      </w:r>
      <w:r w:rsidR="0030475F">
        <w:rPr>
          <w:color w:val="000000"/>
          <w:sz w:val="28"/>
          <w:szCs w:val="28"/>
        </w:rPr>
        <w:t xml:space="preserve">Функцией </w:t>
      </w:r>
      <w:r w:rsidR="0030475F" w:rsidRPr="007D64DA">
        <w:rPr>
          <w:iCs/>
          <w:color w:val="000000"/>
          <w:sz w:val="28"/>
          <w:szCs w:val="28"/>
        </w:rPr>
        <w:t>традиционной</w:t>
      </w:r>
      <w:r w:rsidR="0030475F">
        <w:rPr>
          <w:i/>
          <w:iCs/>
          <w:color w:val="000000"/>
          <w:sz w:val="28"/>
          <w:szCs w:val="28"/>
        </w:rPr>
        <w:t xml:space="preserve"> </w:t>
      </w:r>
      <w:r w:rsidR="0030475F" w:rsidRPr="007D64DA">
        <w:rPr>
          <w:iCs/>
          <w:color w:val="000000"/>
          <w:sz w:val="28"/>
          <w:szCs w:val="28"/>
        </w:rPr>
        <w:t>культуры</w:t>
      </w:r>
      <w:r w:rsidR="0030475F">
        <w:rPr>
          <w:color w:val="000000"/>
          <w:sz w:val="28"/>
          <w:szCs w:val="28"/>
        </w:rPr>
        <w:t xml:space="preserve"> является воспроизводство апробированной (испытанной временем, надежной, одобренной в результате опыта поколений людей) информации в целях сохранения общества.</w:t>
      </w:r>
      <w:r w:rsidR="0030475F">
        <w:rPr>
          <w:color w:val="000000"/>
          <w:sz w:val="28"/>
          <w:szCs w:val="28"/>
          <w:lang w:val="kk-KZ"/>
        </w:rPr>
        <w:t xml:space="preserve"> </w:t>
      </w:r>
      <w:r w:rsidR="0030475F">
        <w:rPr>
          <w:rFonts w:eastAsia="Arial Unicode MS"/>
          <w:color w:val="000000"/>
          <w:sz w:val="28"/>
          <w:szCs w:val="28"/>
        </w:rPr>
        <w:t xml:space="preserve">Элитарная культура не рассчитана на широкую публику и отличается </w:t>
      </w:r>
      <w:r w:rsidR="0030475F">
        <w:rPr>
          <w:rFonts w:eastAsia="Arial Unicode MS"/>
          <w:color w:val="000000"/>
          <w:sz w:val="28"/>
          <w:szCs w:val="28"/>
          <w:lang w:val="kk-KZ"/>
        </w:rPr>
        <w:t>глубиной</w:t>
      </w:r>
      <w:r w:rsidR="0030475F">
        <w:rPr>
          <w:rFonts w:eastAsia="Arial Unicode MS"/>
          <w:color w:val="000000"/>
          <w:sz w:val="28"/>
          <w:szCs w:val="28"/>
        </w:rPr>
        <w:t xml:space="preserve"> содержания.</w:t>
      </w:r>
      <w:r w:rsidR="007D64DA">
        <w:rPr>
          <w:rFonts w:eastAsia="Arial Unicode MS"/>
          <w:color w:val="000000"/>
          <w:sz w:val="28"/>
          <w:szCs w:val="28"/>
        </w:rPr>
        <w:t xml:space="preserve"> </w:t>
      </w:r>
      <w:r w:rsidR="0030475F">
        <w:rPr>
          <w:color w:val="000000"/>
          <w:sz w:val="28"/>
          <w:szCs w:val="28"/>
        </w:rPr>
        <w:t xml:space="preserve">С развитием глубокого изучения национального кода и культуры в целом появились такие понятия как, </w:t>
      </w:r>
      <w:r w:rsidR="0030475F">
        <w:rPr>
          <w:color w:val="000000"/>
          <w:sz w:val="28"/>
          <w:szCs w:val="28"/>
          <w:lang w:val="kk-KZ"/>
        </w:rPr>
        <w:t>«</w:t>
      </w:r>
      <w:r w:rsidR="0030475F">
        <w:rPr>
          <w:i/>
          <w:iCs/>
          <w:color w:val="000000"/>
          <w:sz w:val="28"/>
          <w:szCs w:val="28"/>
          <w:lang w:val="kk-KZ"/>
        </w:rPr>
        <w:t>кросс-культурность</w:t>
      </w:r>
      <w:r w:rsidR="0030475F">
        <w:rPr>
          <w:color w:val="000000"/>
          <w:sz w:val="28"/>
          <w:szCs w:val="28"/>
          <w:lang w:val="kk-KZ"/>
        </w:rPr>
        <w:t>»</w:t>
      </w:r>
      <w:r w:rsidR="0030475F">
        <w:rPr>
          <w:color w:val="000000"/>
          <w:sz w:val="28"/>
          <w:szCs w:val="28"/>
        </w:rPr>
        <w:t xml:space="preserve"> </w:t>
      </w:r>
      <w:r w:rsidR="0030475F">
        <w:rPr>
          <w:color w:val="000000"/>
          <w:sz w:val="28"/>
          <w:szCs w:val="28"/>
          <w:lang w:val="kk-KZ"/>
        </w:rPr>
        <w:t>(</w:t>
      </w:r>
      <w:r w:rsidR="0030475F">
        <w:rPr>
          <w:color w:val="000000"/>
          <w:sz w:val="28"/>
          <w:szCs w:val="28"/>
          <w:lang w:val="en-US"/>
        </w:rPr>
        <w:t>cross</w:t>
      </w:r>
      <w:r w:rsidR="0030475F">
        <w:rPr>
          <w:color w:val="000000"/>
          <w:sz w:val="28"/>
          <w:szCs w:val="28"/>
        </w:rPr>
        <w:t>-</w:t>
      </w:r>
      <w:r w:rsidR="0030475F">
        <w:rPr>
          <w:color w:val="000000"/>
          <w:sz w:val="28"/>
          <w:szCs w:val="28"/>
          <w:lang w:val="en-US"/>
        </w:rPr>
        <w:t>cultural</w:t>
      </w:r>
      <w:r w:rsidR="0030475F">
        <w:rPr>
          <w:color w:val="000000"/>
          <w:sz w:val="28"/>
          <w:szCs w:val="28"/>
          <w:lang w:val="kk-KZ"/>
        </w:rPr>
        <w:t>),</w:t>
      </w:r>
      <w:r w:rsidR="0030475F">
        <w:rPr>
          <w:color w:val="000000"/>
          <w:sz w:val="28"/>
          <w:szCs w:val="28"/>
        </w:rPr>
        <w:t xml:space="preserve"> </w:t>
      </w:r>
      <w:r w:rsidR="0030475F">
        <w:rPr>
          <w:color w:val="000000"/>
          <w:sz w:val="28"/>
          <w:szCs w:val="28"/>
          <w:lang w:val="kk-KZ"/>
        </w:rPr>
        <w:t>«</w:t>
      </w:r>
      <w:r w:rsidR="0030475F">
        <w:rPr>
          <w:i/>
          <w:iCs/>
          <w:color w:val="000000"/>
          <w:sz w:val="28"/>
          <w:szCs w:val="28"/>
          <w:lang w:val="kk-KZ"/>
        </w:rPr>
        <w:t>межкультурная коммуникация</w:t>
      </w:r>
      <w:r w:rsidR="0030475F">
        <w:rPr>
          <w:color w:val="000000"/>
          <w:sz w:val="28"/>
          <w:szCs w:val="28"/>
          <w:lang w:val="kk-KZ"/>
        </w:rPr>
        <w:t>», «</w:t>
      </w:r>
      <w:r w:rsidR="0030475F">
        <w:rPr>
          <w:i/>
          <w:iCs/>
          <w:color w:val="000000"/>
          <w:sz w:val="28"/>
          <w:szCs w:val="28"/>
          <w:lang w:val="kk-KZ"/>
        </w:rPr>
        <w:t>интеркультурализм</w:t>
      </w:r>
      <w:r w:rsidR="0030475F">
        <w:rPr>
          <w:color w:val="000000"/>
          <w:sz w:val="28"/>
          <w:szCs w:val="28"/>
          <w:lang w:val="kk-KZ"/>
        </w:rPr>
        <w:t>», «</w:t>
      </w:r>
      <w:r w:rsidR="0030475F">
        <w:rPr>
          <w:i/>
          <w:iCs/>
          <w:color w:val="000000"/>
          <w:sz w:val="28"/>
          <w:szCs w:val="28"/>
          <w:lang w:val="kk-KZ"/>
        </w:rPr>
        <w:t>транскультурация</w:t>
      </w:r>
      <w:r w:rsidR="0030475F">
        <w:rPr>
          <w:color w:val="000000"/>
          <w:sz w:val="28"/>
          <w:szCs w:val="28"/>
          <w:lang w:val="kk-KZ"/>
        </w:rPr>
        <w:t>», «</w:t>
      </w:r>
      <w:r w:rsidR="0030475F">
        <w:rPr>
          <w:i/>
          <w:iCs/>
          <w:color w:val="000000"/>
          <w:sz w:val="28"/>
          <w:szCs w:val="28"/>
          <w:lang w:val="kk-KZ"/>
        </w:rPr>
        <w:t>мультикультуризм</w:t>
      </w:r>
      <w:r w:rsidR="0030475F">
        <w:rPr>
          <w:color w:val="000000"/>
          <w:sz w:val="28"/>
          <w:szCs w:val="28"/>
          <w:lang w:val="kk-KZ"/>
        </w:rPr>
        <w:t>», и т.д.</w:t>
      </w:r>
      <w:r w:rsidR="007D64DA">
        <w:rPr>
          <w:color w:val="000000"/>
          <w:sz w:val="28"/>
          <w:szCs w:val="28"/>
          <w:lang w:val="kk-KZ"/>
        </w:rPr>
        <w:t xml:space="preserve"> </w:t>
      </w:r>
    </w:p>
    <w:p w14:paraId="02D1745C" w14:textId="66C354A5" w:rsidR="000877F4" w:rsidRDefault="0030475F" w:rsidP="003209E9">
      <w:pPr>
        <w:ind w:firstLine="567"/>
        <w:jc w:val="both"/>
        <w:rPr>
          <w:color w:val="000000"/>
          <w:sz w:val="28"/>
          <w:szCs w:val="28"/>
          <w:lang w:val="kk-KZ"/>
        </w:rPr>
      </w:pPr>
      <w:r>
        <w:rPr>
          <w:color w:val="000000"/>
          <w:sz w:val="28"/>
          <w:szCs w:val="28"/>
          <w:lang w:val="kk-KZ"/>
        </w:rPr>
        <w:t>Как отмечает, В.В. Красных и А.И. Изотов, «р</w:t>
      </w:r>
      <w:r>
        <w:rPr>
          <w:rFonts w:eastAsia="SimSun"/>
          <w:color w:val="000000"/>
          <w:sz w:val="28"/>
          <w:szCs w:val="28"/>
        </w:rPr>
        <w:t xml:space="preserve">ассуждая о кодах культуры, мы должны иметь в виду, что исследователи говорят о различных кодах, таких, например, как </w:t>
      </w:r>
      <w:r>
        <w:rPr>
          <w:rFonts w:eastAsia="SimSun"/>
          <w:i/>
          <w:iCs/>
          <w:color w:val="000000"/>
          <w:sz w:val="28"/>
          <w:szCs w:val="28"/>
        </w:rPr>
        <w:t>анатомический</w:t>
      </w:r>
      <w:r>
        <w:rPr>
          <w:rFonts w:eastAsia="SimSun"/>
          <w:color w:val="000000"/>
          <w:sz w:val="28"/>
          <w:szCs w:val="28"/>
          <w:lang w:val="kk-KZ"/>
        </w:rPr>
        <w:t xml:space="preserve"> (антропоморфный)</w:t>
      </w:r>
      <w:r>
        <w:rPr>
          <w:rFonts w:eastAsia="SimSun"/>
          <w:color w:val="000000"/>
          <w:sz w:val="28"/>
          <w:szCs w:val="28"/>
        </w:rPr>
        <w:t xml:space="preserve">, </w:t>
      </w:r>
      <w:r>
        <w:rPr>
          <w:rFonts w:eastAsia="SimSun"/>
          <w:i/>
          <w:iCs/>
          <w:color w:val="000000"/>
          <w:sz w:val="28"/>
          <w:szCs w:val="28"/>
        </w:rPr>
        <w:t>соматический</w:t>
      </w:r>
      <w:r>
        <w:rPr>
          <w:rFonts w:eastAsia="SimSun"/>
          <w:color w:val="000000"/>
          <w:sz w:val="28"/>
          <w:szCs w:val="28"/>
        </w:rPr>
        <w:t xml:space="preserve">, </w:t>
      </w:r>
      <w:r>
        <w:rPr>
          <w:rFonts w:eastAsia="SimSun"/>
          <w:i/>
          <w:iCs/>
          <w:color w:val="000000"/>
          <w:sz w:val="28"/>
          <w:szCs w:val="28"/>
        </w:rPr>
        <w:t>зооморфный</w:t>
      </w:r>
      <w:r>
        <w:rPr>
          <w:rFonts w:eastAsia="SimSun"/>
          <w:color w:val="000000"/>
          <w:sz w:val="28"/>
          <w:szCs w:val="28"/>
        </w:rPr>
        <w:t xml:space="preserve">, </w:t>
      </w:r>
      <w:r>
        <w:rPr>
          <w:rFonts w:eastAsia="SimSun"/>
          <w:i/>
          <w:iCs/>
          <w:color w:val="000000"/>
          <w:sz w:val="28"/>
          <w:szCs w:val="28"/>
        </w:rPr>
        <w:t>растительный</w:t>
      </w:r>
      <w:r>
        <w:rPr>
          <w:rFonts w:eastAsia="SimSun"/>
          <w:color w:val="000000"/>
          <w:sz w:val="28"/>
          <w:szCs w:val="28"/>
        </w:rPr>
        <w:t>,</w:t>
      </w:r>
      <w:r>
        <w:rPr>
          <w:color w:val="000000"/>
          <w:sz w:val="28"/>
          <w:szCs w:val="28"/>
          <w:lang w:val="kk-KZ"/>
        </w:rPr>
        <w:t xml:space="preserve"> </w:t>
      </w:r>
      <w:r>
        <w:rPr>
          <w:rFonts w:eastAsia="SimSun"/>
          <w:i/>
          <w:iCs/>
          <w:color w:val="000000"/>
          <w:sz w:val="28"/>
          <w:szCs w:val="28"/>
        </w:rPr>
        <w:t>предметный</w:t>
      </w:r>
      <w:r>
        <w:rPr>
          <w:rFonts w:eastAsia="SimSun"/>
          <w:color w:val="000000"/>
          <w:sz w:val="28"/>
          <w:szCs w:val="28"/>
        </w:rPr>
        <w:t xml:space="preserve">, </w:t>
      </w:r>
      <w:r>
        <w:rPr>
          <w:rFonts w:eastAsia="SimSun"/>
          <w:i/>
          <w:iCs/>
          <w:color w:val="000000"/>
          <w:sz w:val="28"/>
          <w:szCs w:val="28"/>
        </w:rPr>
        <w:t>пищевой</w:t>
      </w:r>
      <w:r>
        <w:rPr>
          <w:rFonts w:eastAsia="SimSun"/>
          <w:color w:val="000000"/>
          <w:sz w:val="28"/>
          <w:szCs w:val="28"/>
        </w:rPr>
        <w:t xml:space="preserve">, </w:t>
      </w:r>
      <w:r>
        <w:rPr>
          <w:rFonts w:eastAsia="SimSun"/>
          <w:i/>
          <w:iCs/>
          <w:color w:val="000000"/>
          <w:sz w:val="28"/>
          <w:szCs w:val="28"/>
        </w:rPr>
        <w:t>аксиональный</w:t>
      </w:r>
      <w:r>
        <w:rPr>
          <w:rFonts w:eastAsia="SimSun"/>
          <w:color w:val="000000"/>
          <w:sz w:val="28"/>
          <w:szCs w:val="28"/>
        </w:rPr>
        <w:t xml:space="preserve"> и т.д.</w:t>
      </w:r>
      <w:r>
        <w:rPr>
          <w:color w:val="000000"/>
          <w:sz w:val="28"/>
          <w:szCs w:val="28"/>
          <w:lang w:val="kk-KZ"/>
        </w:rPr>
        <w:t>»</w:t>
      </w:r>
      <w:r>
        <w:rPr>
          <w:color w:val="000000"/>
          <w:sz w:val="28"/>
          <w:szCs w:val="28"/>
        </w:rPr>
        <w:t xml:space="preserve"> [</w:t>
      </w:r>
      <w:r>
        <w:rPr>
          <w:color w:val="000000"/>
          <w:sz w:val="28"/>
          <w:szCs w:val="28"/>
          <w:lang w:val="kk-KZ"/>
        </w:rPr>
        <w:t>49</w:t>
      </w:r>
      <w:r>
        <w:rPr>
          <w:color w:val="000000"/>
          <w:sz w:val="28"/>
          <w:szCs w:val="28"/>
        </w:rPr>
        <w:t>]</w:t>
      </w:r>
      <w:r>
        <w:rPr>
          <w:color w:val="000000"/>
          <w:sz w:val="28"/>
          <w:szCs w:val="28"/>
          <w:lang w:val="kk-KZ"/>
        </w:rPr>
        <w:t>.</w:t>
      </w:r>
      <w:r w:rsidR="0061772D">
        <w:rPr>
          <w:color w:val="000000"/>
          <w:sz w:val="28"/>
          <w:szCs w:val="28"/>
          <w:lang w:val="kk-KZ"/>
        </w:rPr>
        <w:t xml:space="preserve"> Национально-культурный код имеет свою </w:t>
      </w:r>
      <w:r w:rsidR="00662511">
        <w:rPr>
          <w:color w:val="000000"/>
          <w:sz w:val="28"/>
          <w:szCs w:val="28"/>
          <w:lang w:val="kk-KZ"/>
        </w:rPr>
        <w:t>индивидуальную сущность</w:t>
      </w:r>
      <w:r>
        <w:rPr>
          <w:color w:val="000000"/>
          <w:sz w:val="28"/>
          <w:szCs w:val="28"/>
          <w:lang w:val="kk-KZ"/>
        </w:rPr>
        <w:t>:</w:t>
      </w:r>
      <w:r w:rsidR="00662511">
        <w:rPr>
          <w:color w:val="000000"/>
          <w:sz w:val="28"/>
          <w:szCs w:val="28"/>
          <w:lang w:val="kk-KZ"/>
        </w:rPr>
        <w:t xml:space="preserve"> </w:t>
      </w:r>
      <w:r>
        <w:rPr>
          <w:color w:val="000000"/>
          <w:sz w:val="28"/>
          <w:szCs w:val="28"/>
        </w:rPr>
        <w:t xml:space="preserve">«В аспекте референциальности и функциональности </w:t>
      </w:r>
      <w:r w:rsidR="00BB39B6">
        <w:rPr>
          <w:color w:val="000000"/>
          <w:sz w:val="28"/>
          <w:szCs w:val="28"/>
        </w:rPr>
        <w:t>культурный код</w:t>
      </w:r>
      <w:r>
        <w:rPr>
          <w:color w:val="000000"/>
          <w:sz w:val="28"/>
          <w:szCs w:val="28"/>
        </w:rPr>
        <w:t xml:space="preserve"> понимается нами как специфический механизм (инструмент) хранения и преемственной передачи важной информации об истории, философии, духовной и материальной культуре человека (индивидуума), этноса, группы этносов конкретного региона, той или иной цивилизации, всего человечества, Вселенной (Универсум)» [</w:t>
      </w:r>
      <w:r>
        <w:rPr>
          <w:color w:val="000000"/>
          <w:sz w:val="28"/>
          <w:szCs w:val="28"/>
          <w:lang w:val="kk-KZ"/>
        </w:rPr>
        <w:t>53</w:t>
      </w:r>
      <w:r>
        <w:rPr>
          <w:color w:val="000000"/>
          <w:sz w:val="28"/>
          <w:szCs w:val="28"/>
        </w:rPr>
        <w:t>].</w:t>
      </w:r>
      <w:r w:rsidR="00FC08CA">
        <w:rPr>
          <w:color w:val="000000"/>
          <w:sz w:val="28"/>
          <w:szCs w:val="28"/>
          <w:lang w:val="kk-KZ"/>
        </w:rPr>
        <w:t xml:space="preserve"> Касательно </w:t>
      </w:r>
      <w:r w:rsidR="00BB39B6">
        <w:rPr>
          <w:color w:val="000000"/>
          <w:sz w:val="28"/>
          <w:szCs w:val="28"/>
          <w:lang w:val="kk-KZ"/>
        </w:rPr>
        <w:t>национального кода</w:t>
      </w:r>
      <w:r w:rsidR="00A34494">
        <w:rPr>
          <w:color w:val="000000"/>
          <w:sz w:val="28"/>
          <w:szCs w:val="28"/>
          <w:lang w:val="kk-KZ"/>
        </w:rPr>
        <w:t xml:space="preserve"> </w:t>
      </w:r>
      <w:r w:rsidR="00FC08CA">
        <w:rPr>
          <w:color w:val="000000"/>
          <w:sz w:val="28"/>
          <w:szCs w:val="28"/>
          <w:lang w:val="kk-KZ"/>
        </w:rPr>
        <w:t xml:space="preserve">первые </w:t>
      </w:r>
      <w:r>
        <w:rPr>
          <w:color w:val="000000"/>
          <w:sz w:val="28"/>
          <w:szCs w:val="28"/>
        </w:rPr>
        <w:t>основополагающие трактовки были</w:t>
      </w:r>
      <w:r w:rsidR="00FC08CA">
        <w:rPr>
          <w:color w:val="000000"/>
          <w:sz w:val="28"/>
          <w:szCs w:val="28"/>
          <w:lang w:val="kk-KZ"/>
        </w:rPr>
        <w:t xml:space="preserve"> даны</w:t>
      </w:r>
      <w:r>
        <w:rPr>
          <w:color w:val="000000"/>
          <w:sz w:val="28"/>
          <w:szCs w:val="28"/>
        </w:rPr>
        <w:t xml:space="preserve"> в</w:t>
      </w:r>
      <w:r w:rsidR="00FC08CA">
        <w:rPr>
          <w:color w:val="000000"/>
          <w:sz w:val="28"/>
          <w:szCs w:val="28"/>
          <w:lang w:val="kk-KZ"/>
        </w:rPr>
        <w:t xml:space="preserve"> научных работах</w:t>
      </w:r>
      <w:r>
        <w:rPr>
          <w:color w:val="000000"/>
          <w:sz w:val="28"/>
          <w:szCs w:val="28"/>
        </w:rPr>
        <w:t xml:space="preserve"> </w:t>
      </w:r>
      <w:r w:rsidR="0093101E">
        <w:rPr>
          <w:color w:val="000000"/>
          <w:sz w:val="28"/>
          <w:szCs w:val="28"/>
          <w:lang w:val="kk-KZ"/>
        </w:rPr>
        <w:t>Ю</w:t>
      </w:r>
      <w:r w:rsidR="0093101E">
        <w:rPr>
          <w:color w:val="000000"/>
          <w:sz w:val="28"/>
          <w:szCs w:val="28"/>
        </w:rPr>
        <w:t xml:space="preserve">. </w:t>
      </w:r>
      <w:r w:rsidR="0093101E">
        <w:rPr>
          <w:color w:val="000000"/>
          <w:sz w:val="28"/>
          <w:szCs w:val="28"/>
          <w:lang w:val="kk-KZ"/>
        </w:rPr>
        <w:t>Лотмана,</w:t>
      </w:r>
      <w:r w:rsidR="00397149">
        <w:rPr>
          <w:color w:val="000000"/>
          <w:sz w:val="28"/>
          <w:szCs w:val="28"/>
          <w:lang w:val="kk-KZ"/>
        </w:rPr>
        <w:t xml:space="preserve"> </w:t>
      </w:r>
      <w:r w:rsidR="0093101E">
        <w:rPr>
          <w:color w:val="000000"/>
          <w:sz w:val="28"/>
          <w:szCs w:val="28"/>
          <w:lang w:val="kk-KZ"/>
        </w:rPr>
        <w:t>Г</w:t>
      </w:r>
      <w:r w:rsidR="0093101E">
        <w:rPr>
          <w:color w:val="000000"/>
          <w:sz w:val="28"/>
          <w:szCs w:val="28"/>
        </w:rPr>
        <w:t xml:space="preserve">. </w:t>
      </w:r>
      <w:r w:rsidR="0093101E">
        <w:rPr>
          <w:color w:val="000000"/>
          <w:sz w:val="28"/>
          <w:szCs w:val="28"/>
          <w:lang w:val="kk-KZ"/>
        </w:rPr>
        <w:t>Гачева,</w:t>
      </w:r>
      <w:r w:rsidR="0093101E" w:rsidRPr="0093101E">
        <w:rPr>
          <w:color w:val="000000"/>
          <w:sz w:val="28"/>
          <w:szCs w:val="28"/>
          <w:lang w:val="kk-KZ"/>
        </w:rPr>
        <w:t xml:space="preserve"> </w:t>
      </w:r>
      <w:r>
        <w:rPr>
          <w:color w:val="000000"/>
          <w:sz w:val="28"/>
          <w:szCs w:val="28"/>
          <w:lang w:val="kk-KZ"/>
        </w:rPr>
        <w:t>М.</w:t>
      </w:r>
      <w:r>
        <w:rPr>
          <w:color w:val="000000"/>
          <w:sz w:val="28"/>
          <w:szCs w:val="28"/>
        </w:rPr>
        <w:t xml:space="preserve"> </w:t>
      </w:r>
      <w:r>
        <w:rPr>
          <w:color w:val="000000"/>
          <w:sz w:val="28"/>
          <w:szCs w:val="28"/>
          <w:lang w:val="kk-KZ"/>
        </w:rPr>
        <w:t>Фуко,</w:t>
      </w:r>
      <w:r w:rsidR="00397149">
        <w:rPr>
          <w:color w:val="000000"/>
          <w:sz w:val="28"/>
          <w:szCs w:val="28"/>
          <w:lang w:val="kk-KZ"/>
        </w:rPr>
        <w:t xml:space="preserve"> </w:t>
      </w:r>
      <w:r w:rsidR="0093101E">
        <w:rPr>
          <w:color w:val="000000"/>
          <w:sz w:val="28"/>
          <w:szCs w:val="28"/>
          <w:lang w:val="kk-KZ"/>
        </w:rPr>
        <w:t>У.</w:t>
      </w:r>
      <w:r w:rsidR="0093101E">
        <w:rPr>
          <w:color w:val="000000"/>
          <w:sz w:val="28"/>
          <w:szCs w:val="28"/>
        </w:rPr>
        <w:t xml:space="preserve"> </w:t>
      </w:r>
      <w:r w:rsidR="0093101E">
        <w:rPr>
          <w:color w:val="000000"/>
          <w:sz w:val="28"/>
          <w:szCs w:val="28"/>
          <w:lang w:val="kk-KZ"/>
        </w:rPr>
        <w:t>Эко, Б.</w:t>
      </w:r>
      <w:r w:rsidR="0093101E">
        <w:rPr>
          <w:color w:val="000000"/>
          <w:sz w:val="28"/>
          <w:szCs w:val="28"/>
        </w:rPr>
        <w:t xml:space="preserve"> </w:t>
      </w:r>
      <w:r w:rsidR="0093101E">
        <w:rPr>
          <w:color w:val="000000"/>
          <w:sz w:val="28"/>
          <w:szCs w:val="28"/>
          <w:lang w:val="kk-KZ"/>
        </w:rPr>
        <w:t>Успенского,</w:t>
      </w:r>
      <w:r w:rsidR="0093101E">
        <w:rPr>
          <w:color w:val="000000"/>
          <w:sz w:val="28"/>
          <w:szCs w:val="28"/>
        </w:rPr>
        <w:t xml:space="preserve"> </w:t>
      </w:r>
      <w:r>
        <w:rPr>
          <w:color w:val="000000"/>
          <w:sz w:val="28"/>
          <w:szCs w:val="28"/>
          <w:lang w:val="kk-KZ"/>
        </w:rPr>
        <w:t>Р.</w:t>
      </w:r>
      <w:r>
        <w:rPr>
          <w:color w:val="000000"/>
          <w:sz w:val="28"/>
          <w:szCs w:val="28"/>
        </w:rPr>
        <w:t xml:space="preserve"> </w:t>
      </w:r>
      <w:r>
        <w:rPr>
          <w:color w:val="000000"/>
          <w:sz w:val="28"/>
          <w:szCs w:val="28"/>
          <w:lang w:val="kk-KZ"/>
        </w:rPr>
        <w:t>Барта, Р.</w:t>
      </w:r>
      <w:r w:rsidR="00397149">
        <w:rPr>
          <w:color w:val="000000"/>
          <w:sz w:val="28"/>
          <w:szCs w:val="28"/>
          <w:lang w:val="kk-KZ"/>
        </w:rPr>
        <w:t xml:space="preserve"> </w:t>
      </w:r>
      <w:r>
        <w:rPr>
          <w:color w:val="000000"/>
          <w:sz w:val="28"/>
          <w:szCs w:val="28"/>
          <w:lang w:val="kk-KZ"/>
        </w:rPr>
        <w:t>Якобсона, Ж.</w:t>
      </w:r>
      <w:r>
        <w:rPr>
          <w:color w:val="000000"/>
          <w:sz w:val="28"/>
          <w:szCs w:val="28"/>
        </w:rPr>
        <w:t xml:space="preserve"> </w:t>
      </w:r>
      <w:r>
        <w:rPr>
          <w:color w:val="000000"/>
          <w:sz w:val="28"/>
          <w:szCs w:val="28"/>
          <w:lang w:val="kk-KZ"/>
        </w:rPr>
        <w:t>Деррида, К.</w:t>
      </w:r>
      <w:r>
        <w:rPr>
          <w:color w:val="000000"/>
          <w:sz w:val="28"/>
          <w:szCs w:val="28"/>
        </w:rPr>
        <w:t xml:space="preserve"> </w:t>
      </w:r>
      <w:r>
        <w:rPr>
          <w:color w:val="000000"/>
          <w:sz w:val="28"/>
          <w:szCs w:val="28"/>
          <w:lang w:val="kk-KZ"/>
        </w:rPr>
        <w:t>Леви-Стросса, А.</w:t>
      </w:r>
      <w:r>
        <w:rPr>
          <w:color w:val="000000"/>
          <w:sz w:val="28"/>
          <w:szCs w:val="28"/>
        </w:rPr>
        <w:t xml:space="preserve"> </w:t>
      </w:r>
      <w:r>
        <w:rPr>
          <w:color w:val="000000"/>
          <w:sz w:val="28"/>
          <w:szCs w:val="28"/>
          <w:lang w:val="kk-KZ"/>
        </w:rPr>
        <w:t>Лосева, Р.</w:t>
      </w:r>
      <w:r>
        <w:rPr>
          <w:color w:val="000000"/>
          <w:sz w:val="28"/>
          <w:szCs w:val="28"/>
        </w:rPr>
        <w:t xml:space="preserve"> </w:t>
      </w:r>
      <w:r>
        <w:rPr>
          <w:color w:val="000000"/>
          <w:sz w:val="28"/>
          <w:szCs w:val="28"/>
          <w:lang w:val="kk-KZ"/>
        </w:rPr>
        <w:t>Веймана, М.</w:t>
      </w:r>
      <w:r>
        <w:rPr>
          <w:color w:val="000000"/>
          <w:sz w:val="28"/>
          <w:szCs w:val="28"/>
        </w:rPr>
        <w:t xml:space="preserve"> </w:t>
      </w:r>
      <w:r>
        <w:rPr>
          <w:color w:val="000000"/>
          <w:sz w:val="28"/>
          <w:szCs w:val="28"/>
          <w:lang w:val="kk-KZ"/>
        </w:rPr>
        <w:t>Бахтина, Е.</w:t>
      </w:r>
      <w:r w:rsidR="00397149">
        <w:rPr>
          <w:color w:val="000000"/>
          <w:sz w:val="28"/>
          <w:szCs w:val="28"/>
          <w:lang w:val="kk-KZ"/>
        </w:rPr>
        <w:t xml:space="preserve"> </w:t>
      </w:r>
      <w:r>
        <w:rPr>
          <w:color w:val="000000"/>
          <w:sz w:val="28"/>
          <w:szCs w:val="28"/>
          <w:lang w:val="kk-KZ"/>
        </w:rPr>
        <w:t xml:space="preserve">Мелетинского, </w:t>
      </w:r>
      <w:r w:rsidR="00862EEB">
        <w:rPr>
          <w:color w:val="000000"/>
          <w:sz w:val="28"/>
          <w:szCs w:val="28"/>
        </w:rPr>
        <w:t xml:space="preserve">И. Тертеряна, </w:t>
      </w:r>
      <w:r w:rsidR="00A94572">
        <w:rPr>
          <w:color w:val="000000"/>
          <w:sz w:val="28"/>
          <w:szCs w:val="28"/>
          <w:lang w:val="kk-KZ"/>
        </w:rPr>
        <w:t>В.</w:t>
      </w:r>
      <w:r w:rsidR="00A94572">
        <w:rPr>
          <w:color w:val="000000"/>
          <w:sz w:val="28"/>
          <w:szCs w:val="28"/>
        </w:rPr>
        <w:t xml:space="preserve"> </w:t>
      </w:r>
      <w:r w:rsidR="00A94572">
        <w:rPr>
          <w:color w:val="000000"/>
          <w:sz w:val="28"/>
          <w:szCs w:val="28"/>
          <w:lang w:val="kk-KZ"/>
        </w:rPr>
        <w:t xml:space="preserve">Земскова, </w:t>
      </w:r>
      <w:r>
        <w:rPr>
          <w:color w:val="000000"/>
          <w:sz w:val="28"/>
          <w:szCs w:val="28"/>
          <w:lang w:val="kk-KZ"/>
        </w:rPr>
        <w:t>О.</w:t>
      </w:r>
      <w:r>
        <w:rPr>
          <w:color w:val="000000"/>
          <w:sz w:val="28"/>
          <w:szCs w:val="28"/>
        </w:rPr>
        <w:t xml:space="preserve"> </w:t>
      </w:r>
      <w:r>
        <w:rPr>
          <w:color w:val="000000"/>
          <w:sz w:val="28"/>
          <w:szCs w:val="28"/>
          <w:lang w:val="kk-KZ"/>
        </w:rPr>
        <w:t xml:space="preserve">Фрейденберг, </w:t>
      </w:r>
      <w:r w:rsidR="0093101E">
        <w:rPr>
          <w:color w:val="000000"/>
          <w:sz w:val="28"/>
          <w:szCs w:val="28"/>
          <w:lang w:val="kk-KZ"/>
        </w:rPr>
        <w:t>В</w:t>
      </w:r>
      <w:r w:rsidR="0093101E">
        <w:rPr>
          <w:color w:val="000000"/>
          <w:sz w:val="28"/>
          <w:szCs w:val="28"/>
        </w:rPr>
        <w:t xml:space="preserve">. </w:t>
      </w:r>
      <w:r w:rsidR="0093101E">
        <w:rPr>
          <w:color w:val="000000"/>
          <w:sz w:val="28"/>
          <w:szCs w:val="28"/>
          <w:lang w:val="kk-KZ"/>
        </w:rPr>
        <w:t>Шкловского,</w:t>
      </w:r>
      <w:r>
        <w:rPr>
          <w:color w:val="000000"/>
          <w:sz w:val="28"/>
          <w:szCs w:val="28"/>
        </w:rPr>
        <w:t xml:space="preserve"> </w:t>
      </w:r>
      <w:r>
        <w:rPr>
          <w:color w:val="000000"/>
          <w:sz w:val="28"/>
          <w:szCs w:val="28"/>
          <w:lang w:val="kk-KZ"/>
        </w:rPr>
        <w:t>М.</w:t>
      </w:r>
      <w:r w:rsidR="00397149">
        <w:rPr>
          <w:color w:val="000000"/>
          <w:sz w:val="28"/>
          <w:szCs w:val="28"/>
          <w:lang w:val="kk-KZ"/>
        </w:rPr>
        <w:t xml:space="preserve"> </w:t>
      </w:r>
      <w:r>
        <w:rPr>
          <w:color w:val="000000"/>
          <w:sz w:val="28"/>
          <w:szCs w:val="28"/>
          <w:lang w:val="kk-KZ"/>
        </w:rPr>
        <w:t>Элиаде, А.</w:t>
      </w:r>
      <w:r>
        <w:rPr>
          <w:color w:val="000000"/>
          <w:sz w:val="28"/>
          <w:szCs w:val="28"/>
        </w:rPr>
        <w:t xml:space="preserve"> </w:t>
      </w:r>
      <w:r>
        <w:rPr>
          <w:color w:val="000000"/>
          <w:sz w:val="28"/>
          <w:szCs w:val="28"/>
          <w:lang w:val="kk-KZ"/>
        </w:rPr>
        <w:t>Можаевой, Н.</w:t>
      </w:r>
      <w:r>
        <w:rPr>
          <w:color w:val="000000"/>
          <w:sz w:val="28"/>
          <w:szCs w:val="28"/>
        </w:rPr>
        <w:t xml:space="preserve"> </w:t>
      </w:r>
      <w:r>
        <w:rPr>
          <w:color w:val="000000"/>
          <w:sz w:val="28"/>
          <w:szCs w:val="28"/>
          <w:lang w:val="kk-KZ"/>
        </w:rPr>
        <w:t>Осиповой, А.</w:t>
      </w:r>
      <w:r>
        <w:rPr>
          <w:color w:val="000000"/>
          <w:sz w:val="28"/>
          <w:szCs w:val="28"/>
        </w:rPr>
        <w:t xml:space="preserve"> </w:t>
      </w:r>
      <w:r>
        <w:rPr>
          <w:color w:val="000000"/>
          <w:sz w:val="28"/>
          <w:szCs w:val="28"/>
          <w:lang w:val="kk-KZ"/>
        </w:rPr>
        <w:t xml:space="preserve">Кофмана, </w:t>
      </w:r>
      <w:r w:rsidR="00BB15BD">
        <w:rPr>
          <w:color w:val="000000"/>
          <w:sz w:val="28"/>
          <w:szCs w:val="28"/>
        </w:rPr>
        <w:t xml:space="preserve">Л. Осповата, </w:t>
      </w:r>
      <w:r w:rsidR="00D57375">
        <w:rPr>
          <w:color w:val="000000"/>
          <w:sz w:val="28"/>
          <w:szCs w:val="28"/>
          <w:lang w:val="kk-KZ"/>
        </w:rPr>
        <w:t>Н.</w:t>
      </w:r>
      <w:r w:rsidR="00D57375">
        <w:rPr>
          <w:color w:val="000000"/>
          <w:sz w:val="28"/>
          <w:szCs w:val="28"/>
        </w:rPr>
        <w:t xml:space="preserve"> </w:t>
      </w:r>
      <w:r w:rsidR="00D57375">
        <w:rPr>
          <w:color w:val="000000"/>
          <w:sz w:val="28"/>
          <w:szCs w:val="28"/>
          <w:lang w:val="kk-KZ"/>
        </w:rPr>
        <w:t xml:space="preserve">Володиной, </w:t>
      </w:r>
      <w:r>
        <w:rPr>
          <w:color w:val="000000"/>
          <w:sz w:val="28"/>
          <w:szCs w:val="28"/>
          <w:lang w:val="kk-KZ"/>
        </w:rPr>
        <w:t>М.</w:t>
      </w:r>
      <w:r w:rsidR="00397149">
        <w:rPr>
          <w:color w:val="000000"/>
          <w:sz w:val="28"/>
          <w:szCs w:val="28"/>
          <w:lang w:val="kk-KZ"/>
        </w:rPr>
        <w:t xml:space="preserve"> </w:t>
      </w:r>
      <w:r>
        <w:rPr>
          <w:color w:val="000000"/>
          <w:sz w:val="28"/>
          <w:szCs w:val="28"/>
          <w:lang w:val="kk-KZ"/>
        </w:rPr>
        <w:t>Пенцовой</w:t>
      </w:r>
      <w:r>
        <w:rPr>
          <w:color w:val="000000"/>
          <w:sz w:val="28"/>
          <w:szCs w:val="28"/>
        </w:rPr>
        <w:t xml:space="preserve">, В. Кутейщиковой, В. Земскова, </w:t>
      </w:r>
      <w:r w:rsidR="002B61F3">
        <w:rPr>
          <w:color w:val="000000"/>
          <w:sz w:val="28"/>
          <w:szCs w:val="28"/>
        </w:rPr>
        <w:t xml:space="preserve">А.Ф. Кофман, </w:t>
      </w:r>
      <w:r>
        <w:rPr>
          <w:color w:val="000000"/>
          <w:sz w:val="28"/>
          <w:szCs w:val="28"/>
        </w:rPr>
        <w:t xml:space="preserve">Т. Межиковской, </w:t>
      </w:r>
      <w:r>
        <w:rPr>
          <w:color w:val="000000"/>
          <w:sz w:val="28"/>
          <w:szCs w:val="28"/>
          <w:lang w:val="kk-KZ"/>
        </w:rPr>
        <w:t>Ю.</w:t>
      </w:r>
      <w:r w:rsidR="00397149">
        <w:rPr>
          <w:color w:val="000000"/>
          <w:sz w:val="28"/>
          <w:szCs w:val="28"/>
          <w:lang w:val="kk-KZ"/>
        </w:rPr>
        <w:t xml:space="preserve"> </w:t>
      </w:r>
      <w:r>
        <w:rPr>
          <w:color w:val="000000"/>
          <w:sz w:val="28"/>
          <w:szCs w:val="28"/>
          <w:lang w:val="kk-KZ"/>
        </w:rPr>
        <w:t>Кристевой, D.</w:t>
      </w:r>
      <w:r>
        <w:rPr>
          <w:color w:val="000000"/>
          <w:sz w:val="28"/>
          <w:szCs w:val="28"/>
        </w:rPr>
        <w:t xml:space="preserve"> </w:t>
      </w:r>
      <w:r>
        <w:rPr>
          <w:color w:val="000000"/>
          <w:sz w:val="28"/>
          <w:szCs w:val="28"/>
          <w:lang w:val="kk-KZ"/>
        </w:rPr>
        <w:t>Chatman,</w:t>
      </w:r>
      <w:r>
        <w:rPr>
          <w:color w:val="000000"/>
          <w:sz w:val="28"/>
          <w:szCs w:val="28"/>
        </w:rPr>
        <w:t xml:space="preserve"> </w:t>
      </w:r>
      <w:r w:rsidR="00DE264E">
        <w:rPr>
          <w:color w:val="000000"/>
          <w:sz w:val="28"/>
          <w:szCs w:val="28"/>
          <w:lang w:val="kk-KZ"/>
        </w:rPr>
        <w:t>В.</w:t>
      </w:r>
      <w:r w:rsidR="00DE264E">
        <w:rPr>
          <w:color w:val="000000"/>
          <w:sz w:val="28"/>
          <w:szCs w:val="28"/>
        </w:rPr>
        <w:t xml:space="preserve"> </w:t>
      </w:r>
      <w:r w:rsidR="00DE264E">
        <w:rPr>
          <w:color w:val="000000"/>
          <w:sz w:val="28"/>
          <w:szCs w:val="28"/>
          <w:lang w:val="kk-KZ"/>
        </w:rPr>
        <w:t xml:space="preserve">Шмида, </w:t>
      </w:r>
      <w:r>
        <w:rPr>
          <w:color w:val="000000"/>
          <w:sz w:val="28"/>
          <w:szCs w:val="28"/>
          <w:lang w:val="kk-KZ"/>
        </w:rPr>
        <w:t>W</w:t>
      </w:r>
      <w:r>
        <w:rPr>
          <w:color w:val="000000"/>
          <w:sz w:val="28"/>
          <w:szCs w:val="28"/>
        </w:rPr>
        <w:t xml:space="preserve">. </w:t>
      </w:r>
      <w:r>
        <w:rPr>
          <w:color w:val="000000"/>
          <w:sz w:val="28"/>
          <w:szCs w:val="28"/>
          <w:lang w:val="kk-KZ"/>
        </w:rPr>
        <w:t>Booth,</w:t>
      </w:r>
      <w:r>
        <w:rPr>
          <w:color w:val="000000"/>
          <w:sz w:val="28"/>
          <w:szCs w:val="28"/>
        </w:rPr>
        <w:t xml:space="preserve"> </w:t>
      </w:r>
      <w:r>
        <w:rPr>
          <w:color w:val="000000"/>
          <w:sz w:val="28"/>
          <w:szCs w:val="28"/>
          <w:lang w:val="kk-KZ"/>
        </w:rPr>
        <w:t>Л</w:t>
      </w:r>
      <w:r>
        <w:rPr>
          <w:color w:val="000000"/>
          <w:sz w:val="28"/>
          <w:szCs w:val="28"/>
        </w:rPr>
        <w:t xml:space="preserve">. </w:t>
      </w:r>
      <w:r>
        <w:rPr>
          <w:color w:val="000000"/>
          <w:sz w:val="28"/>
          <w:szCs w:val="28"/>
          <w:lang w:val="kk-KZ"/>
        </w:rPr>
        <w:t>Ржанской, С.</w:t>
      </w:r>
      <w:r>
        <w:rPr>
          <w:color w:val="000000"/>
          <w:sz w:val="28"/>
          <w:szCs w:val="28"/>
        </w:rPr>
        <w:t xml:space="preserve"> </w:t>
      </w:r>
      <w:r>
        <w:rPr>
          <w:color w:val="000000"/>
          <w:sz w:val="28"/>
          <w:szCs w:val="28"/>
          <w:lang w:val="kk-KZ"/>
        </w:rPr>
        <w:t>Зенкина, Ф.</w:t>
      </w:r>
      <w:r w:rsidR="00397149">
        <w:rPr>
          <w:color w:val="000000"/>
          <w:sz w:val="28"/>
          <w:szCs w:val="28"/>
          <w:lang w:val="kk-KZ"/>
        </w:rPr>
        <w:t xml:space="preserve"> </w:t>
      </w:r>
      <w:r>
        <w:rPr>
          <w:color w:val="000000"/>
          <w:sz w:val="28"/>
          <w:szCs w:val="28"/>
          <w:lang w:val="kk-KZ"/>
        </w:rPr>
        <w:t>Анкерсмита, Л.</w:t>
      </w:r>
      <w:r>
        <w:rPr>
          <w:color w:val="000000"/>
          <w:sz w:val="28"/>
          <w:szCs w:val="28"/>
        </w:rPr>
        <w:t xml:space="preserve"> </w:t>
      </w:r>
      <w:r>
        <w:rPr>
          <w:color w:val="000000"/>
          <w:sz w:val="28"/>
          <w:szCs w:val="28"/>
          <w:lang w:val="kk-KZ"/>
        </w:rPr>
        <w:t>Татару,</w:t>
      </w:r>
      <w:r>
        <w:rPr>
          <w:color w:val="000000"/>
          <w:sz w:val="28"/>
          <w:szCs w:val="28"/>
        </w:rPr>
        <w:t xml:space="preserve"> и др.</w:t>
      </w:r>
      <w:r>
        <w:rPr>
          <w:color w:val="000000"/>
          <w:sz w:val="28"/>
          <w:szCs w:val="28"/>
          <w:lang w:val="kk-KZ"/>
        </w:rPr>
        <w:t xml:space="preserve"> </w:t>
      </w:r>
      <w:r>
        <w:rPr>
          <w:color w:val="000000"/>
          <w:sz w:val="28"/>
          <w:szCs w:val="28"/>
        </w:rPr>
        <w:t xml:space="preserve">Например, </w:t>
      </w:r>
      <w:r w:rsidR="00D32C46">
        <w:rPr>
          <w:color w:val="000000"/>
          <w:sz w:val="28"/>
          <w:szCs w:val="28"/>
          <w:lang w:val="kk-KZ"/>
        </w:rPr>
        <w:t>представляет</w:t>
      </w:r>
      <w:r>
        <w:rPr>
          <w:color w:val="000000"/>
          <w:sz w:val="28"/>
          <w:szCs w:val="28"/>
        </w:rPr>
        <w:t xml:space="preserve"> </w:t>
      </w:r>
      <w:r w:rsidR="00D32C46">
        <w:rPr>
          <w:color w:val="000000"/>
          <w:sz w:val="28"/>
          <w:szCs w:val="28"/>
          <w:lang w:val="kk-KZ"/>
        </w:rPr>
        <w:t xml:space="preserve">такое понятие как </w:t>
      </w:r>
      <w:r>
        <w:rPr>
          <w:color w:val="000000"/>
          <w:sz w:val="28"/>
          <w:szCs w:val="28"/>
        </w:rPr>
        <w:t>«</w:t>
      </w:r>
      <w:r>
        <w:rPr>
          <w:i/>
          <w:iCs/>
          <w:color w:val="000000"/>
          <w:sz w:val="28"/>
          <w:szCs w:val="28"/>
        </w:rPr>
        <w:t>художественный</w:t>
      </w:r>
      <w:r>
        <w:rPr>
          <w:color w:val="000000"/>
          <w:sz w:val="28"/>
          <w:szCs w:val="28"/>
        </w:rPr>
        <w:t xml:space="preserve"> </w:t>
      </w:r>
      <w:r>
        <w:rPr>
          <w:i/>
          <w:iCs/>
          <w:color w:val="000000"/>
          <w:sz w:val="28"/>
          <w:szCs w:val="28"/>
        </w:rPr>
        <w:t>код</w:t>
      </w:r>
      <w:r>
        <w:rPr>
          <w:color w:val="000000"/>
          <w:sz w:val="28"/>
          <w:szCs w:val="28"/>
        </w:rPr>
        <w:t>»: «Он создается за счет обширной и разветвленной сети взаимоустойчивых и взаимодополняющих художественных констант, мифологем, устойчивых образов и постоянных мотивов» [</w:t>
      </w:r>
      <w:r>
        <w:rPr>
          <w:color w:val="000000"/>
          <w:sz w:val="28"/>
          <w:szCs w:val="28"/>
          <w:lang w:val="kk-KZ"/>
        </w:rPr>
        <w:t>54</w:t>
      </w:r>
      <w:r>
        <w:rPr>
          <w:color w:val="000000"/>
          <w:sz w:val="28"/>
          <w:szCs w:val="28"/>
        </w:rPr>
        <w:t>]</w:t>
      </w:r>
      <w:r>
        <w:rPr>
          <w:color w:val="000000"/>
          <w:sz w:val="28"/>
          <w:szCs w:val="28"/>
          <w:lang w:val="kk-KZ"/>
        </w:rPr>
        <w:t>.</w:t>
      </w:r>
    </w:p>
    <w:p w14:paraId="6A1AE8D0" w14:textId="30EF01D4" w:rsidR="000877F4" w:rsidRDefault="00BB39B6" w:rsidP="00350161">
      <w:pPr>
        <w:ind w:firstLine="567"/>
        <w:jc w:val="both"/>
        <w:rPr>
          <w:sz w:val="28"/>
          <w:szCs w:val="28"/>
          <w:lang w:val="kk-KZ"/>
        </w:rPr>
      </w:pPr>
      <w:r w:rsidRPr="00BB39B6">
        <w:rPr>
          <w:iCs/>
          <w:sz w:val="28"/>
          <w:szCs w:val="28"/>
          <w:lang w:val="kk-KZ"/>
        </w:rPr>
        <w:t>Перейдем к связи н</w:t>
      </w:r>
      <w:r w:rsidR="0030475F" w:rsidRPr="00BB39B6">
        <w:rPr>
          <w:iCs/>
          <w:sz w:val="28"/>
          <w:szCs w:val="28"/>
          <w:lang w:val="kk-KZ"/>
        </w:rPr>
        <w:t>ациональн</w:t>
      </w:r>
      <w:r w:rsidRPr="00BB39B6">
        <w:rPr>
          <w:iCs/>
          <w:sz w:val="28"/>
          <w:szCs w:val="28"/>
          <w:lang w:val="kk-KZ"/>
        </w:rPr>
        <w:t>ого</w:t>
      </w:r>
      <w:r w:rsidR="0030475F" w:rsidRPr="00BB39B6">
        <w:rPr>
          <w:iCs/>
          <w:sz w:val="28"/>
          <w:szCs w:val="28"/>
          <w:lang w:val="kk-KZ"/>
        </w:rPr>
        <w:t xml:space="preserve"> код</w:t>
      </w:r>
      <w:r w:rsidRPr="00BB39B6">
        <w:rPr>
          <w:iCs/>
          <w:sz w:val="28"/>
          <w:szCs w:val="28"/>
          <w:lang w:val="kk-KZ"/>
        </w:rPr>
        <w:t>а</w:t>
      </w:r>
      <w:r w:rsidR="0030475F" w:rsidRPr="00BB39B6">
        <w:rPr>
          <w:iCs/>
          <w:sz w:val="28"/>
          <w:szCs w:val="28"/>
          <w:lang w:val="kk-KZ"/>
        </w:rPr>
        <w:t xml:space="preserve"> и художественн</w:t>
      </w:r>
      <w:r w:rsidRPr="00BB39B6">
        <w:rPr>
          <w:iCs/>
          <w:sz w:val="28"/>
          <w:szCs w:val="28"/>
          <w:lang w:val="kk-KZ"/>
        </w:rPr>
        <w:t>ого</w:t>
      </w:r>
      <w:r w:rsidR="0030475F" w:rsidRPr="00BB39B6">
        <w:rPr>
          <w:iCs/>
          <w:sz w:val="28"/>
          <w:szCs w:val="28"/>
          <w:lang w:val="kk-KZ"/>
        </w:rPr>
        <w:t xml:space="preserve"> текст</w:t>
      </w:r>
      <w:r w:rsidRPr="00BB39B6">
        <w:rPr>
          <w:iCs/>
          <w:sz w:val="28"/>
          <w:szCs w:val="28"/>
          <w:lang w:val="kk-KZ"/>
        </w:rPr>
        <w:t>а.</w:t>
      </w:r>
      <w:r>
        <w:rPr>
          <w:i/>
          <w:iCs/>
          <w:sz w:val="28"/>
          <w:szCs w:val="28"/>
          <w:lang w:val="kk-KZ"/>
        </w:rPr>
        <w:t xml:space="preserve"> </w:t>
      </w:r>
      <w:r w:rsidR="0030475F">
        <w:rPr>
          <w:sz w:val="28"/>
          <w:szCs w:val="28"/>
        </w:rPr>
        <w:t>В.Е. Хализев в «Теории литературы» писал: «Глубинные, сущностные различия между культурами (и, в частности, литературами) стран Запада и Востока, этих двух великих регионов, самоочевидны. Оригинальными и самобытными чертами обладают латиноамериканские страны, ближневосточный регион, дальневосточные культуры, а также Западная и Восточная (по преимуществу славянская) части Европы» [</w:t>
      </w:r>
      <w:r w:rsidR="0030475F">
        <w:rPr>
          <w:sz w:val="28"/>
          <w:szCs w:val="28"/>
          <w:lang w:val="kk-KZ"/>
        </w:rPr>
        <w:t>55</w:t>
      </w:r>
      <w:r w:rsidR="0030475F">
        <w:rPr>
          <w:sz w:val="28"/>
          <w:szCs w:val="28"/>
        </w:rPr>
        <w:t>].</w:t>
      </w:r>
      <w:r w:rsidR="00FE7A24">
        <w:rPr>
          <w:sz w:val="28"/>
          <w:szCs w:val="28"/>
          <w:lang w:val="kk-KZ"/>
        </w:rPr>
        <w:t xml:space="preserve"> </w:t>
      </w:r>
      <w:r w:rsidR="002D640D">
        <w:rPr>
          <w:sz w:val="28"/>
          <w:szCs w:val="28"/>
          <w:lang w:val="kk-KZ"/>
        </w:rPr>
        <w:t>А в</w:t>
      </w:r>
      <w:r w:rsidR="0030475F">
        <w:rPr>
          <w:sz w:val="28"/>
          <w:szCs w:val="28"/>
        </w:rPr>
        <w:t xml:space="preserve"> </w:t>
      </w:r>
      <w:r w:rsidR="002D640D">
        <w:rPr>
          <w:sz w:val="28"/>
          <w:szCs w:val="28"/>
          <w:lang w:val="kk-KZ"/>
        </w:rPr>
        <w:t xml:space="preserve">труде </w:t>
      </w:r>
      <w:r w:rsidR="0030475F">
        <w:rPr>
          <w:sz w:val="28"/>
          <w:szCs w:val="28"/>
        </w:rPr>
        <w:t xml:space="preserve">«Введение в литературоведение» </w:t>
      </w:r>
      <w:r w:rsidR="002D640D">
        <w:rPr>
          <w:sz w:val="28"/>
          <w:szCs w:val="28"/>
          <w:lang w:val="kk-KZ"/>
        </w:rPr>
        <w:t>(</w:t>
      </w:r>
      <w:r w:rsidR="0030475F">
        <w:rPr>
          <w:sz w:val="28"/>
          <w:szCs w:val="28"/>
        </w:rPr>
        <w:t>под редакцией Г.Н. Поспелова</w:t>
      </w:r>
      <w:r w:rsidR="002D640D">
        <w:rPr>
          <w:sz w:val="28"/>
          <w:szCs w:val="28"/>
          <w:lang w:val="kk-KZ"/>
        </w:rPr>
        <w:t>)</w:t>
      </w:r>
      <w:r w:rsidR="0030475F">
        <w:rPr>
          <w:sz w:val="28"/>
          <w:szCs w:val="28"/>
        </w:rPr>
        <w:t xml:space="preserve"> отмечается: «Литература – это искусство слова, поэтому особенности национального языка, на котором она написана, являются непосредственным выражением ее национального своеобразия»</w:t>
      </w:r>
      <w:r w:rsidR="0030475F">
        <w:rPr>
          <w:sz w:val="28"/>
          <w:szCs w:val="28"/>
          <w:lang w:val="kk-KZ"/>
        </w:rPr>
        <w:t xml:space="preserve"> [56].</w:t>
      </w:r>
      <w:r w:rsidR="00350161">
        <w:rPr>
          <w:sz w:val="28"/>
          <w:szCs w:val="28"/>
          <w:lang w:val="kk-KZ"/>
        </w:rPr>
        <w:t xml:space="preserve"> </w:t>
      </w:r>
      <w:r w:rsidR="0030475F">
        <w:rPr>
          <w:sz w:val="28"/>
          <w:szCs w:val="28"/>
        </w:rPr>
        <w:t xml:space="preserve">Одна из </w:t>
      </w:r>
      <w:r w:rsidR="0030475F">
        <w:rPr>
          <w:sz w:val="28"/>
          <w:szCs w:val="28"/>
        </w:rPr>
        <w:lastRenderedPageBreak/>
        <w:t>них предполагает наличие «национально-культурных кодов, связанных с эстетическим аспектом. В самом общем плане эти коды имеют межкультурный характер, приобретающий национальную и индивидуальную окраску в зависимости от бытования в той или иной стране, «присвоении» тем или иным реципиентом» [</w:t>
      </w:r>
      <w:r w:rsidR="0030475F">
        <w:rPr>
          <w:sz w:val="28"/>
          <w:szCs w:val="28"/>
          <w:lang w:val="kk-KZ"/>
        </w:rPr>
        <w:t>63</w:t>
      </w:r>
      <w:r w:rsidR="0030475F">
        <w:rPr>
          <w:sz w:val="28"/>
          <w:szCs w:val="28"/>
        </w:rPr>
        <w:t>].</w:t>
      </w:r>
      <w:r w:rsidR="0030475F">
        <w:rPr>
          <w:sz w:val="28"/>
          <w:szCs w:val="28"/>
          <w:lang w:val="kk-KZ"/>
        </w:rPr>
        <w:t xml:space="preserve"> </w:t>
      </w:r>
      <w:r w:rsidR="00EB6C40">
        <w:rPr>
          <w:color w:val="000000"/>
          <w:sz w:val="28"/>
          <w:szCs w:val="28"/>
          <w:lang w:val="kk-KZ"/>
        </w:rPr>
        <w:t>Как отмечаю</w:t>
      </w:r>
      <w:r w:rsidR="0030475F">
        <w:rPr>
          <w:color w:val="000000"/>
          <w:sz w:val="28"/>
          <w:szCs w:val="28"/>
          <w:lang w:val="kk-KZ"/>
        </w:rPr>
        <w:t xml:space="preserve">т С.М. Алтыбаева и А.Р. Хазбулатов: </w:t>
      </w:r>
      <w:r w:rsidR="0030475F">
        <w:rPr>
          <w:color w:val="000000"/>
          <w:sz w:val="28"/>
          <w:szCs w:val="28"/>
        </w:rPr>
        <w:t xml:space="preserve">«В аспекте референциальности и функциональности </w:t>
      </w:r>
      <w:r w:rsidR="00EB6C40">
        <w:rPr>
          <w:color w:val="000000"/>
          <w:sz w:val="28"/>
          <w:szCs w:val="28"/>
        </w:rPr>
        <w:t>культурный код</w:t>
      </w:r>
      <w:r w:rsidR="0030475F">
        <w:rPr>
          <w:color w:val="000000"/>
          <w:sz w:val="28"/>
          <w:szCs w:val="28"/>
        </w:rPr>
        <w:t xml:space="preserve"> понимается нами как специфический механизм сохранения и последующей трансляции важной информации об истории, философии, духовной и</w:t>
      </w:r>
      <w:r w:rsidR="0030475F">
        <w:rPr>
          <w:color w:val="000000"/>
          <w:sz w:val="28"/>
          <w:szCs w:val="28"/>
          <w:lang w:val="kk-KZ"/>
        </w:rPr>
        <w:t xml:space="preserve"> </w:t>
      </w:r>
      <w:r w:rsidR="0030475F">
        <w:rPr>
          <w:color w:val="000000"/>
          <w:sz w:val="28"/>
          <w:szCs w:val="28"/>
        </w:rPr>
        <w:t>материальной культуре человека (индивидуума), этноса, группы этносов конкретного региона, той или иной цивилизации, всего человечества, Вселенной (Универсум)»</w:t>
      </w:r>
      <w:r w:rsidR="0030475F">
        <w:rPr>
          <w:color w:val="000000"/>
          <w:sz w:val="28"/>
          <w:szCs w:val="28"/>
          <w:lang w:val="kk-KZ"/>
        </w:rPr>
        <w:t xml:space="preserve"> </w:t>
      </w:r>
      <w:r w:rsidR="0030475F">
        <w:rPr>
          <w:color w:val="000000"/>
          <w:sz w:val="28"/>
          <w:szCs w:val="28"/>
        </w:rPr>
        <w:t>[</w:t>
      </w:r>
      <w:r w:rsidR="0030475F">
        <w:rPr>
          <w:color w:val="000000"/>
          <w:sz w:val="28"/>
          <w:szCs w:val="28"/>
          <w:lang w:val="kk-KZ"/>
        </w:rPr>
        <w:t>64</w:t>
      </w:r>
      <w:r w:rsidR="0030475F">
        <w:rPr>
          <w:color w:val="000000"/>
          <w:sz w:val="28"/>
          <w:szCs w:val="28"/>
        </w:rPr>
        <w:t>]</w:t>
      </w:r>
      <w:r w:rsidR="0030475F">
        <w:rPr>
          <w:color w:val="000000"/>
          <w:sz w:val="28"/>
          <w:szCs w:val="28"/>
          <w:lang w:val="kk-KZ"/>
        </w:rPr>
        <w:t>.</w:t>
      </w:r>
      <w:r w:rsidR="00F42F7F">
        <w:rPr>
          <w:color w:val="000000"/>
          <w:sz w:val="28"/>
          <w:szCs w:val="28"/>
          <w:lang w:val="kk-KZ"/>
        </w:rPr>
        <w:t xml:space="preserve"> </w:t>
      </w:r>
      <w:r w:rsidR="0030475F">
        <w:rPr>
          <w:color w:val="000000"/>
          <w:sz w:val="28"/>
          <w:szCs w:val="28"/>
        </w:rPr>
        <w:t>В XX в. противоборство либеральных и социалистических идей было ориентировано на интернационализм (или космополитизм), но после поражения фашизма во Второй мировой войне акцентирование национально-культурных, а тем более расовых различий, стало считаться политнекорректным.</w:t>
      </w:r>
      <w:r w:rsidR="0030475F">
        <w:rPr>
          <w:color w:val="000000"/>
          <w:sz w:val="28"/>
          <w:szCs w:val="28"/>
          <w:lang w:val="kk-KZ"/>
        </w:rPr>
        <w:t xml:space="preserve"> </w:t>
      </w:r>
      <w:r w:rsidR="0030475F">
        <w:rPr>
          <w:color w:val="000000"/>
          <w:sz w:val="28"/>
          <w:szCs w:val="28"/>
        </w:rPr>
        <w:t>В аспекте культурологии О.А. Свирепо</w:t>
      </w:r>
      <w:r w:rsidR="0030475F">
        <w:rPr>
          <w:color w:val="000000"/>
          <w:sz w:val="28"/>
          <w:szCs w:val="28"/>
          <w:lang w:val="kk-KZ"/>
        </w:rPr>
        <w:t xml:space="preserve"> </w:t>
      </w:r>
      <w:r w:rsidR="0030475F">
        <w:rPr>
          <w:color w:val="000000"/>
          <w:sz w:val="28"/>
          <w:szCs w:val="28"/>
        </w:rPr>
        <w:t>предлагает следующую формулировку:</w:t>
      </w:r>
      <w:r w:rsidR="00B7471C">
        <w:rPr>
          <w:color w:val="000000"/>
          <w:sz w:val="28"/>
          <w:szCs w:val="28"/>
          <w:lang w:val="kk-KZ"/>
        </w:rPr>
        <w:t xml:space="preserve"> </w:t>
      </w:r>
      <w:r w:rsidR="0030475F">
        <w:rPr>
          <w:color w:val="000000"/>
          <w:sz w:val="28"/>
          <w:szCs w:val="28"/>
        </w:rPr>
        <w:t>«Культурные коды предназначены</w:t>
      </w:r>
      <w:r w:rsidR="0030475F">
        <w:rPr>
          <w:color w:val="000000"/>
          <w:sz w:val="28"/>
          <w:szCs w:val="28"/>
          <w:lang w:val="kk-KZ"/>
        </w:rPr>
        <w:t xml:space="preserve"> </w:t>
      </w:r>
      <w:r w:rsidR="0030475F">
        <w:rPr>
          <w:color w:val="000000"/>
          <w:sz w:val="28"/>
          <w:szCs w:val="28"/>
        </w:rPr>
        <w:t>для кодирования культурных смыслов ‒ идеационных конструктов, являющихся информационным, эмоциональным, экспрессивным</w:t>
      </w:r>
      <w:r w:rsidR="0030475F">
        <w:rPr>
          <w:color w:val="000000"/>
          <w:sz w:val="28"/>
          <w:szCs w:val="28"/>
          <w:lang w:val="kk-KZ"/>
        </w:rPr>
        <w:t xml:space="preserve"> </w:t>
      </w:r>
      <w:r w:rsidR="0030475F">
        <w:rPr>
          <w:color w:val="000000"/>
          <w:sz w:val="28"/>
          <w:szCs w:val="28"/>
        </w:rPr>
        <w:t>содержанием культурных объектов»</w:t>
      </w:r>
      <w:r w:rsidR="0030475F">
        <w:rPr>
          <w:color w:val="000000"/>
          <w:sz w:val="28"/>
          <w:szCs w:val="28"/>
          <w:lang w:val="kk-KZ"/>
        </w:rPr>
        <w:t xml:space="preserve"> </w:t>
      </w:r>
      <w:r w:rsidR="0030475F">
        <w:rPr>
          <w:color w:val="000000"/>
          <w:sz w:val="28"/>
          <w:szCs w:val="28"/>
        </w:rPr>
        <w:t>[</w:t>
      </w:r>
      <w:r w:rsidR="0030475F">
        <w:rPr>
          <w:color w:val="000000"/>
          <w:sz w:val="28"/>
          <w:szCs w:val="28"/>
          <w:lang w:val="kk-KZ"/>
        </w:rPr>
        <w:t>65</w:t>
      </w:r>
      <w:r w:rsidR="0030475F">
        <w:rPr>
          <w:color w:val="000000"/>
          <w:sz w:val="28"/>
          <w:szCs w:val="28"/>
        </w:rPr>
        <w:t>]</w:t>
      </w:r>
      <w:r w:rsidR="0030475F">
        <w:rPr>
          <w:color w:val="000000"/>
          <w:sz w:val="28"/>
          <w:szCs w:val="28"/>
          <w:lang w:val="kk-KZ"/>
        </w:rPr>
        <w:t>.</w:t>
      </w:r>
      <w:r w:rsidR="0030475F">
        <w:rPr>
          <w:sz w:val="28"/>
          <w:szCs w:val="28"/>
          <w:lang w:val="kk-KZ"/>
        </w:rPr>
        <w:t xml:space="preserve"> </w:t>
      </w:r>
    </w:p>
    <w:p w14:paraId="256255CC" w14:textId="0AA42920" w:rsidR="000877F4" w:rsidRDefault="0030475F" w:rsidP="001C1D2F">
      <w:pPr>
        <w:ind w:firstLine="567"/>
        <w:jc w:val="both"/>
        <w:rPr>
          <w:sz w:val="28"/>
          <w:szCs w:val="28"/>
          <w:lang w:val="kk-KZ"/>
        </w:rPr>
      </w:pPr>
      <w:r>
        <w:rPr>
          <w:sz w:val="28"/>
          <w:szCs w:val="28"/>
          <w:lang w:val="kk-KZ"/>
        </w:rPr>
        <w:t>Литература издавна является средством выражения и сохранения культурной идентичности нации. В контексте Казахстана и Центральной Азии ученые часто ссылаются на «национальный код» в литературе – сложный набор символов, мотивов и повествовательных моделей, которые кодируют коллективную память, ценности и мировоззрение народа. Понимание того, как этот национальный код проявляется в литературных нарративах, имеет решающее значение, поскольку проливает свет на то, как казахстанские авторы репрезентовали культурную идентичность через художественные произведения, особенно в условиях исторических потрясений, таких как колонизация, красный террор, коллективизация и обретение независимости. Понятие «</w:t>
      </w:r>
      <w:r>
        <w:rPr>
          <w:i/>
          <w:iCs/>
          <w:sz w:val="28"/>
          <w:szCs w:val="28"/>
          <w:lang w:val="kk-KZ"/>
        </w:rPr>
        <w:t>национальный</w:t>
      </w:r>
      <w:r>
        <w:rPr>
          <w:sz w:val="28"/>
          <w:szCs w:val="28"/>
          <w:lang w:val="kk-KZ"/>
        </w:rPr>
        <w:t xml:space="preserve"> </w:t>
      </w:r>
      <w:r>
        <w:rPr>
          <w:i/>
          <w:iCs/>
          <w:sz w:val="28"/>
          <w:szCs w:val="28"/>
          <w:lang w:val="kk-KZ"/>
        </w:rPr>
        <w:t>код</w:t>
      </w:r>
      <w:r>
        <w:rPr>
          <w:sz w:val="28"/>
          <w:szCs w:val="28"/>
          <w:lang w:val="kk-KZ"/>
        </w:rPr>
        <w:t xml:space="preserve">» в казахстанском литературном дискурсе приобрело особое значение после обретения независимости в 1991 году, когда возвращение культурных символов и истории стало приоритетом для построения нации [66]. Этот термин обозначает совокупность ключевых культурных знаков ‒ языка, фольклора, архетипических персонажей, исторических ссылок, моральных ценностей ‒ которые отличают идентичность одной нации от другой. Как объясняет А.Т. Ойсылбай, национальный код функционирует как «секретный ключ» к духу народа, сжимая глубоко укоренившиеся ценности и черты в символическую формулу в литературных текстах. Например, казахские романы начала XX века, такие как «Бақытсыз Жамал» («Несчастная Джамал», 1910) М. Дулатова и «Қалың мал» («Калым», 1913) С. Кобеева, изображали тяжелое положение молодых женщин в традиционном обществе, тем самым зашифровывая критику феодальных обычаев и зарождающееся национальное сознание вокруг социальных реформ» [67]. В таких произведениях судьбы отдельных персонажей использовались для комментирования более широких национальных проблем ‒ в данном случае, напряженности между казахскими патриархальными </w:t>
      </w:r>
      <w:r>
        <w:rPr>
          <w:sz w:val="28"/>
          <w:szCs w:val="28"/>
          <w:lang w:val="kk-KZ"/>
        </w:rPr>
        <w:lastRenderedPageBreak/>
        <w:t xml:space="preserve">традициями и современными идеалами равенства. </w:t>
      </w:r>
      <w:r>
        <w:rPr>
          <w:color w:val="000000" w:themeColor="text1"/>
          <w:sz w:val="28"/>
          <w:szCs w:val="28"/>
          <w:lang w:val="zh-CN" w:eastAsia="zh-CN"/>
        </w:rPr>
        <w:t xml:space="preserve">М. Попова </w:t>
      </w:r>
      <w:r w:rsidR="00D508DD">
        <w:rPr>
          <w:color w:val="000000" w:themeColor="text1"/>
          <w:sz w:val="28"/>
          <w:szCs w:val="28"/>
          <w:lang w:val="kk-KZ" w:eastAsia="zh-CN"/>
        </w:rPr>
        <w:t xml:space="preserve">отмечает что </w:t>
      </w:r>
      <w:r>
        <w:rPr>
          <w:color w:val="000000" w:themeColor="text1"/>
          <w:sz w:val="28"/>
          <w:szCs w:val="28"/>
          <w:lang w:val="zh-CN" w:eastAsia="zh-CN"/>
        </w:rPr>
        <w:t>«литература и не обладает объективностью в научном (точнее, естественно-научном, смысле слова), она тем не менее может являться надежным источником для изучения проблемы национальной идентичности ‒ как, собственно говоря, и многих других проблем» [68</w:t>
      </w:r>
      <w:r>
        <w:rPr>
          <w:color w:val="000000" w:themeColor="text1"/>
          <w:sz w:val="28"/>
          <w:szCs w:val="28"/>
        </w:rPr>
        <w:t>]</w:t>
      </w:r>
      <w:r>
        <w:rPr>
          <w:color w:val="000000" w:themeColor="text1"/>
          <w:sz w:val="28"/>
          <w:szCs w:val="28"/>
          <w:lang w:val="kk-KZ"/>
        </w:rPr>
        <w:t>.</w:t>
      </w:r>
    </w:p>
    <w:p w14:paraId="38856122" w14:textId="77777777" w:rsidR="000877F4" w:rsidRDefault="000877F4">
      <w:pPr>
        <w:jc w:val="both"/>
        <w:rPr>
          <w:sz w:val="28"/>
          <w:szCs w:val="28"/>
          <w:lang w:val="kk-KZ"/>
        </w:rPr>
      </w:pPr>
    </w:p>
    <w:p w14:paraId="538A9495" w14:textId="14904F46" w:rsidR="000877F4" w:rsidRPr="001C1D2F" w:rsidRDefault="0030475F" w:rsidP="001C1D2F">
      <w:pPr>
        <w:ind w:firstLine="567"/>
        <w:jc w:val="both"/>
        <w:rPr>
          <w:b/>
          <w:bCs/>
          <w:sz w:val="28"/>
          <w:szCs w:val="28"/>
        </w:rPr>
      </w:pPr>
      <w:r>
        <w:rPr>
          <w:b/>
          <w:bCs/>
          <w:sz w:val="28"/>
          <w:szCs w:val="28"/>
        </w:rPr>
        <w:t>1.3 Проблема классификации национального кода в современной литературе</w:t>
      </w:r>
    </w:p>
    <w:p w14:paraId="067302C1" w14:textId="54AFD2B5" w:rsidR="000877F4" w:rsidRPr="00141B6D" w:rsidRDefault="00141B6D" w:rsidP="001C1D2F">
      <w:pPr>
        <w:ind w:firstLine="567"/>
        <w:jc w:val="both"/>
        <w:rPr>
          <w:bCs/>
          <w:iCs/>
          <w:sz w:val="28"/>
          <w:szCs w:val="28"/>
        </w:rPr>
      </w:pPr>
      <w:r w:rsidRPr="00141B6D">
        <w:rPr>
          <w:bCs/>
          <w:iCs/>
          <w:sz w:val="28"/>
          <w:szCs w:val="28"/>
        </w:rPr>
        <w:t>Одним из</w:t>
      </w:r>
      <w:r>
        <w:rPr>
          <w:bCs/>
          <w:i/>
          <w:iCs/>
          <w:sz w:val="28"/>
          <w:szCs w:val="28"/>
        </w:rPr>
        <w:t xml:space="preserve"> </w:t>
      </w:r>
      <w:r w:rsidRPr="006D3687">
        <w:rPr>
          <w:bCs/>
          <w:iCs/>
          <w:sz w:val="28"/>
          <w:szCs w:val="28"/>
        </w:rPr>
        <w:t>типов национальных кодов становится отображение п</w:t>
      </w:r>
      <w:r w:rsidR="0030475F" w:rsidRPr="006D3687">
        <w:rPr>
          <w:bCs/>
          <w:iCs/>
          <w:sz w:val="28"/>
          <w:szCs w:val="28"/>
        </w:rPr>
        <w:t>риродн</w:t>
      </w:r>
      <w:r w:rsidRPr="006D3687">
        <w:rPr>
          <w:bCs/>
          <w:iCs/>
          <w:sz w:val="28"/>
          <w:szCs w:val="28"/>
        </w:rPr>
        <w:t>ого</w:t>
      </w:r>
      <w:r w:rsidR="0030475F" w:rsidRPr="00141B6D">
        <w:rPr>
          <w:bCs/>
          <w:iCs/>
          <w:sz w:val="28"/>
          <w:szCs w:val="28"/>
        </w:rPr>
        <w:t xml:space="preserve"> ландшафт</w:t>
      </w:r>
      <w:r>
        <w:rPr>
          <w:bCs/>
          <w:iCs/>
          <w:sz w:val="28"/>
          <w:szCs w:val="28"/>
        </w:rPr>
        <w:t xml:space="preserve">а, на фоне которого воплощается </w:t>
      </w:r>
      <w:r w:rsidR="001571C5">
        <w:rPr>
          <w:bCs/>
          <w:iCs/>
          <w:sz w:val="28"/>
          <w:szCs w:val="28"/>
        </w:rPr>
        <w:t xml:space="preserve">культурная и историческая жизнь этноса. </w:t>
      </w:r>
    </w:p>
    <w:p w14:paraId="0782A2A5" w14:textId="06BE823E" w:rsidR="000877F4" w:rsidRPr="005C5E7B" w:rsidRDefault="0030475F" w:rsidP="001C1D2F">
      <w:pPr>
        <w:ind w:firstLine="567"/>
        <w:jc w:val="both"/>
        <w:rPr>
          <w:sz w:val="28"/>
          <w:szCs w:val="28"/>
          <w:lang w:val="kk-KZ"/>
        </w:rPr>
      </w:pPr>
      <w:r>
        <w:rPr>
          <w:sz w:val="28"/>
          <w:szCs w:val="28"/>
        </w:rPr>
        <w:t>Е.Ю. Личман</w:t>
      </w:r>
      <w:r>
        <w:rPr>
          <w:sz w:val="28"/>
          <w:szCs w:val="28"/>
          <w:lang w:val="kk-KZ"/>
        </w:rPr>
        <w:t xml:space="preserve"> в </w:t>
      </w:r>
      <w:r>
        <w:rPr>
          <w:sz w:val="28"/>
          <w:szCs w:val="28"/>
        </w:rPr>
        <w:t>статье «Художественные средства создания пейзажа в национальной литературе и станковой живописи Казахстана XX в.»</w:t>
      </w:r>
      <w:r w:rsidR="003B44E0">
        <w:rPr>
          <w:sz w:val="28"/>
          <w:szCs w:val="28"/>
          <w:lang w:val="kk-KZ"/>
        </w:rPr>
        <w:t xml:space="preserve"> а</w:t>
      </w:r>
      <w:r>
        <w:rPr>
          <w:sz w:val="28"/>
          <w:szCs w:val="28"/>
        </w:rPr>
        <w:t>нализирует</w:t>
      </w:r>
      <w:r w:rsidR="003B44E0">
        <w:rPr>
          <w:sz w:val="28"/>
          <w:szCs w:val="28"/>
          <w:lang w:val="kk-KZ"/>
        </w:rPr>
        <w:t xml:space="preserve"> </w:t>
      </w:r>
      <w:r>
        <w:rPr>
          <w:sz w:val="28"/>
          <w:szCs w:val="28"/>
        </w:rPr>
        <w:t>выразительны</w:t>
      </w:r>
      <w:r w:rsidR="003B44E0">
        <w:rPr>
          <w:sz w:val="28"/>
          <w:szCs w:val="28"/>
          <w:lang w:val="kk-KZ"/>
        </w:rPr>
        <w:t>е</w:t>
      </w:r>
      <w:r>
        <w:rPr>
          <w:sz w:val="28"/>
          <w:szCs w:val="28"/>
        </w:rPr>
        <w:t xml:space="preserve"> средств</w:t>
      </w:r>
      <w:r w:rsidR="003B44E0">
        <w:rPr>
          <w:sz w:val="28"/>
          <w:szCs w:val="28"/>
          <w:lang w:val="kk-KZ"/>
        </w:rPr>
        <w:t xml:space="preserve">а </w:t>
      </w:r>
      <w:r>
        <w:rPr>
          <w:sz w:val="28"/>
          <w:szCs w:val="28"/>
        </w:rPr>
        <w:t>передачи культурных кодов</w:t>
      </w:r>
      <w:r w:rsidR="003B44E0">
        <w:rPr>
          <w:sz w:val="28"/>
          <w:szCs w:val="28"/>
          <w:lang w:val="kk-KZ"/>
        </w:rPr>
        <w:t xml:space="preserve"> через ландшафтный код</w:t>
      </w:r>
      <w:r>
        <w:rPr>
          <w:sz w:val="28"/>
          <w:szCs w:val="28"/>
        </w:rPr>
        <w:t>.</w:t>
      </w:r>
      <w:r w:rsidR="00AF18A5">
        <w:rPr>
          <w:sz w:val="28"/>
          <w:szCs w:val="28"/>
          <w:lang w:val="kk-KZ"/>
        </w:rPr>
        <w:t xml:space="preserve"> Автор </w:t>
      </w:r>
      <w:r>
        <w:rPr>
          <w:sz w:val="28"/>
          <w:szCs w:val="28"/>
        </w:rPr>
        <w:t>рассматривает, как казахстанские писатели и художники используют природу для выражения особенностей мировосприятия и этнических ценностей</w:t>
      </w:r>
      <w:r>
        <w:rPr>
          <w:sz w:val="28"/>
          <w:szCs w:val="28"/>
          <w:lang w:val="kk-KZ"/>
        </w:rPr>
        <w:t xml:space="preserve"> </w:t>
      </w:r>
      <w:r>
        <w:rPr>
          <w:sz w:val="28"/>
          <w:szCs w:val="28"/>
        </w:rPr>
        <w:t>[</w:t>
      </w:r>
      <w:r>
        <w:rPr>
          <w:sz w:val="28"/>
          <w:szCs w:val="28"/>
          <w:lang w:val="kk-KZ"/>
        </w:rPr>
        <w:t>69</w:t>
      </w:r>
      <w:r>
        <w:rPr>
          <w:sz w:val="28"/>
          <w:szCs w:val="28"/>
        </w:rPr>
        <w:t>].</w:t>
      </w:r>
      <w:r>
        <w:rPr>
          <w:sz w:val="28"/>
          <w:szCs w:val="28"/>
          <w:lang w:val="kk-KZ" w:eastAsia="zh-CN"/>
        </w:rPr>
        <w:t xml:space="preserve"> </w:t>
      </w:r>
      <w:r>
        <w:rPr>
          <w:sz w:val="28"/>
          <w:szCs w:val="28"/>
        </w:rPr>
        <w:t>Национальный код представляет собой совокупность символов, образов и идей, которые формируют уникальность народа. В казахстанской культуре степь, горы, реки и бескрайние просторы играют ключевую роль в ф</w:t>
      </w:r>
      <w:r w:rsidR="001571C5">
        <w:rPr>
          <w:sz w:val="28"/>
          <w:szCs w:val="28"/>
        </w:rPr>
        <w:t>ормировании идентичности. Степь</w:t>
      </w:r>
      <w:r>
        <w:rPr>
          <w:sz w:val="28"/>
          <w:szCs w:val="28"/>
        </w:rPr>
        <w:t xml:space="preserve"> как один из центральных образов символизирует «не только географическое пространство, но и философию кочевого народа, его связь с природой и мирозданием» [</w:t>
      </w:r>
      <w:r>
        <w:rPr>
          <w:sz w:val="28"/>
          <w:szCs w:val="28"/>
          <w:lang w:val="kk-KZ"/>
        </w:rPr>
        <w:t>70</w:t>
      </w:r>
      <w:r>
        <w:rPr>
          <w:sz w:val="28"/>
          <w:szCs w:val="28"/>
        </w:rPr>
        <w:t>]. В литературе Казахстана природа часто воспринимается как одушевленный организм, взаимодействующий с человеком. В произведениях Мухтара Ауэзова, Сатимжана Санбаева и Бахыта Каирбекова степной пейзаж представлен не только как окружающая среда, но и как «активный участник событий, формирующий характеры и судьбы персонажей» [</w:t>
      </w:r>
      <w:r>
        <w:rPr>
          <w:sz w:val="28"/>
          <w:szCs w:val="28"/>
          <w:lang w:val="kk-KZ"/>
        </w:rPr>
        <w:t>71</w:t>
      </w:r>
      <w:r>
        <w:rPr>
          <w:sz w:val="28"/>
          <w:szCs w:val="28"/>
        </w:rPr>
        <w:t>]. В литературе национальный пейзаж формируется через специфические языковые средства, такие как метафоры, олицетворения, эпитеты и символы. Например, в романе «Путь Абая» М. Ауэзова степь представлена как бескрайний, живой мир, который одновременно поддерживает и испытывает человека</w:t>
      </w:r>
      <w:r w:rsidR="00EA3A60">
        <w:rPr>
          <w:sz w:val="28"/>
          <w:szCs w:val="28"/>
          <w:lang w:val="kk-KZ"/>
        </w:rPr>
        <w:t>. А в</w:t>
      </w:r>
      <w:r>
        <w:rPr>
          <w:sz w:val="28"/>
          <w:szCs w:val="28"/>
        </w:rPr>
        <w:t xml:space="preserve"> поэзии Б. Каирбекова концепт «степь» раскрывается через разнообразие жанров, от лирических зарисовок до философских размышлений. В цикле «Родные травы» степь представлена как дом, символизирующий единство с природой и родной землей: «Я знаю: солнце в небе голубом</w:t>
      </w:r>
      <w:r w:rsidR="00C56E1D">
        <w:rPr>
          <w:sz w:val="28"/>
          <w:szCs w:val="28"/>
        </w:rPr>
        <w:t>.</w:t>
      </w:r>
      <w:r>
        <w:rPr>
          <w:sz w:val="28"/>
          <w:szCs w:val="28"/>
        </w:rPr>
        <w:t xml:space="preserve"> И эта даль бескрайняя в степях, Вся эта ширь и высь – и есть мой дом»</w:t>
      </w:r>
      <w:r w:rsidR="00867F3B">
        <w:rPr>
          <w:sz w:val="28"/>
          <w:szCs w:val="28"/>
          <w:lang w:val="kk-KZ"/>
        </w:rPr>
        <w:t xml:space="preserve"> [72]</w:t>
      </w:r>
      <w:r>
        <w:rPr>
          <w:sz w:val="28"/>
          <w:szCs w:val="28"/>
        </w:rPr>
        <w:t>. Такое восприятие природы укрепляет связь человека с национальной культурой и исторической памятью. Национальный код народа формируется под влиянием природных условий. В Казахстане степь играет ключевую роль в жизни кочевников, определяя их традиции, обычаи и мировоззрение. В литературе и живописи «этот пейзажный образ становится носителем культурной памяти» [</w:t>
      </w:r>
      <w:r>
        <w:rPr>
          <w:sz w:val="28"/>
          <w:szCs w:val="28"/>
          <w:lang w:val="kk-KZ"/>
        </w:rPr>
        <w:t>72</w:t>
      </w:r>
      <w:r>
        <w:rPr>
          <w:sz w:val="28"/>
          <w:szCs w:val="28"/>
        </w:rPr>
        <w:t>].</w:t>
      </w:r>
      <w:r w:rsidR="003B6BAC">
        <w:rPr>
          <w:sz w:val="28"/>
          <w:szCs w:val="28"/>
        </w:rPr>
        <w:t xml:space="preserve"> </w:t>
      </w:r>
      <w:r>
        <w:rPr>
          <w:sz w:val="28"/>
          <w:szCs w:val="28"/>
        </w:rPr>
        <w:t>Форми</w:t>
      </w:r>
      <w:r w:rsidR="006D3687">
        <w:rPr>
          <w:sz w:val="28"/>
          <w:szCs w:val="28"/>
        </w:rPr>
        <w:t>рование национального колорита</w:t>
      </w:r>
      <w:r>
        <w:rPr>
          <w:sz w:val="28"/>
          <w:szCs w:val="28"/>
        </w:rPr>
        <w:t xml:space="preserve"> выявляет этнические особенности мировосприятия.</w:t>
      </w:r>
      <w:r>
        <w:rPr>
          <w:sz w:val="28"/>
          <w:szCs w:val="28"/>
          <w:lang w:val="kk-KZ"/>
        </w:rPr>
        <w:t xml:space="preserve"> </w:t>
      </w:r>
      <w:r>
        <w:rPr>
          <w:sz w:val="28"/>
          <w:szCs w:val="28"/>
        </w:rPr>
        <w:t xml:space="preserve">Авторы статьи «Травы Великой степи: селеу и жусан» исследуют значение степных растений, таких как </w:t>
      </w:r>
      <w:r>
        <w:rPr>
          <w:sz w:val="28"/>
          <w:szCs w:val="28"/>
        </w:rPr>
        <w:lastRenderedPageBreak/>
        <w:t>полынь (жусан), в биокультурном наследии казахов, подчеркивая их символическое значение в литературе и культуре [</w:t>
      </w:r>
      <w:r>
        <w:rPr>
          <w:sz w:val="28"/>
          <w:szCs w:val="28"/>
          <w:lang w:val="kk-KZ"/>
        </w:rPr>
        <w:t>73</w:t>
      </w:r>
      <w:r>
        <w:rPr>
          <w:sz w:val="28"/>
          <w:szCs w:val="28"/>
        </w:rPr>
        <w:t>].</w:t>
      </w:r>
    </w:p>
    <w:p w14:paraId="3BC69D44" w14:textId="4425A193" w:rsidR="000877F4" w:rsidRPr="001F5FB6" w:rsidRDefault="002E30C6" w:rsidP="001C1D2F">
      <w:pPr>
        <w:ind w:firstLine="567"/>
        <w:jc w:val="both"/>
        <w:rPr>
          <w:color w:val="000000"/>
          <w:sz w:val="28"/>
          <w:szCs w:val="28"/>
          <w:lang w:val="kk-KZ"/>
        </w:rPr>
      </w:pPr>
      <w:r>
        <w:rPr>
          <w:color w:val="000000"/>
          <w:sz w:val="28"/>
          <w:szCs w:val="28"/>
          <w:lang w:val="kk-KZ"/>
        </w:rPr>
        <w:t xml:space="preserve">А.Н. </w:t>
      </w:r>
      <w:r w:rsidR="0030475F">
        <w:rPr>
          <w:color w:val="000000"/>
          <w:sz w:val="28"/>
          <w:szCs w:val="28"/>
          <w:lang w:val="kk-KZ"/>
        </w:rPr>
        <w:t xml:space="preserve">Веселовский </w:t>
      </w:r>
      <w:r w:rsidR="006D3687">
        <w:rPr>
          <w:color w:val="000000"/>
          <w:sz w:val="28"/>
          <w:szCs w:val="28"/>
          <w:lang w:val="kk-KZ"/>
        </w:rPr>
        <w:t>в труде</w:t>
      </w:r>
      <w:r w:rsidR="0030475F">
        <w:rPr>
          <w:color w:val="000000"/>
          <w:sz w:val="28"/>
          <w:szCs w:val="28"/>
          <w:lang w:val="kk-KZ"/>
        </w:rPr>
        <w:t xml:space="preserve"> «Историческая поэтика», </w:t>
      </w:r>
      <w:r>
        <w:rPr>
          <w:color w:val="000000"/>
          <w:sz w:val="28"/>
          <w:szCs w:val="28"/>
          <w:lang w:val="kk-KZ"/>
        </w:rPr>
        <w:t xml:space="preserve">М.Н. </w:t>
      </w:r>
      <w:r w:rsidR="0030475F">
        <w:rPr>
          <w:color w:val="000000"/>
          <w:sz w:val="28"/>
          <w:szCs w:val="28"/>
          <w:lang w:val="kk-KZ"/>
        </w:rPr>
        <w:t xml:space="preserve">Эпштейн </w:t>
      </w:r>
      <w:r w:rsidR="006D3687">
        <w:rPr>
          <w:color w:val="000000"/>
          <w:sz w:val="28"/>
          <w:szCs w:val="28"/>
          <w:lang w:val="kk-KZ"/>
        </w:rPr>
        <w:t xml:space="preserve">в исследовании </w:t>
      </w:r>
      <w:r w:rsidR="0030475F">
        <w:rPr>
          <w:color w:val="000000"/>
          <w:sz w:val="28"/>
          <w:szCs w:val="28"/>
          <w:lang w:val="kk-KZ"/>
        </w:rPr>
        <w:t xml:space="preserve">«Природа, мир, тайник вселенной...», </w:t>
      </w:r>
      <w:r>
        <w:rPr>
          <w:color w:val="000000"/>
          <w:sz w:val="28"/>
          <w:szCs w:val="28"/>
          <w:lang w:val="kk-KZ"/>
        </w:rPr>
        <w:t xml:space="preserve">А.Б. </w:t>
      </w:r>
      <w:r w:rsidR="0030475F">
        <w:rPr>
          <w:color w:val="000000"/>
          <w:sz w:val="28"/>
          <w:szCs w:val="28"/>
          <w:lang w:val="kk-KZ"/>
        </w:rPr>
        <w:t xml:space="preserve">Мордвинов </w:t>
      </w:r>
      <w:r w:rsidR="006D3687">
        <w:rPr>
          <w:color w:val="000000"/>
          <w:sz w:val="28"/>
          <w:szCs w:val="28"/>
          <w:lang w:val="kk-KZ"/>
        </w:rPr>
        <w:t xml:space="preserve">в книге </w:t>
      </w:r>
      <w:r w:rsidR="0030475F">
        <w:rPr>
          <w:color w:val="000000"/>
          <w:sz w:val="28"/>
          <w:szCs w:val="28"/>
          <w:lang w:val="kk-KZ"/>
        </w:rPr>
        <w:t xml:space="preserve">«Сюжет черного солнца в творчестве О. Мандельштама», </w:t>
      </w:r>
      <w:r>
        <w:rPr>
          <w:color w:val="000000"/>
          <w:sz w:val="28"/>
          <w:szCs w:val="28"/>
          <w:lang w:val="kk-KZ"/>
        </w:rPr>
        <w:t xml:space="preserve">Н.О. </w:t>
      </w:r>
      <w:r w:rsidR="0030475F">
        <w:rPr>
          <w:color w:val="000000"/>
          <w:sz w:val="28"/>
          <w:szCs w:val="28"/>
          <w:lang w:val="kk-KZ"/>
        </w:rPr>
        <w:t xml:space="preserve">Осипова </w:t>
      </w:r>
      <w:r w:rsidR="00EA06B4">
        <w:rPr>
          <w:color w:val="000000"/>
          <w:sz w:val="28"/>
          <w:szCs w:val="28"/>
          <w:lang w:val="kk-KZ"/>
        </w:rPr>
        <w:t xml:space="preserve">в тексте </w:t>
      </w:r>
      <w:r w:rsidR="0030475F">
        <w:rPr>
          <w:color w:val="000000"/>
          <w:sz w:val="28"/>
          <w:szCs w:val="28"/>
          <w:lang w:val="kk-KZ"/>
        </w:rPr>
        <w:t xml:space="preserve">«Природа и цивилизация в мифопоэтическом контексте русской поэзии первой трети XX века», </w:t>
      </w:r>
      <w:r w:rsidR="00EA06B4">
        <w:rPr>
          <w:color w:val="000000"/>
          <w:sz w:val="28"/>
          <w:szCs w:val="28"/>
          <w:lang w:val="kk-KZ"/>
        </w:rPr>
        <w:t xml:space="preserve">Г.К. </w:t>
      </w:r>
      <w:r w:rsidR="0030475F">
        <w:rPr>
          <w:color w:val="000000"/>
          <w:sz w:val="28"/>
          <w:szCs w:val="28"/>
          <w:lang w:val="kk-KZ"/>
        </w:rPr>
        <w:t xml:space="preserve">Джандалиева </w:t>
      </w:r>
      <w:r w:rsidR="00EA06B4">
        <w:rPr>
          <w:color w:val="000000"/>
          <w:sz w:val="28"/>
          <w:szCs w:val="28"/>
          <w:lang w:val="kk-KZ"/>
        </w:rPr>
        <w:t xml:space="preserve">в монографии </w:t>
      </w:r>
      <w:r w:rsidR="0030475F">
        <w:rPr>
          <w:color w:val="000000"/>
          <w:sz w:val="28"/>
          <w:szCs w:val="28"/>
          <w:lang w:val="kk-KZ"/>
        </w:rPr>
        <w:t xml:space="preserve">«Тема природы и ее изоброжение в художественной литературе», </w:t>
      </w:r>
      <w:r w:rsidR="00EA06B4">
        <w:rPr>
          <w:color w:val="000000"/>
          <w:sz w:val="28"/>
          <w:szCs w:val="28"/>
          <w:lang w:val="kk-KZ"/>
        </w:rPr>
        <w:t>Е.</w:t>
      </w:r>
      <w:r w:rsidR="0030475F">
        <w:rPr>
          <w:color w:val="000000"/>
          <w:sz w:val="28"/>
          <w:szCs w:val="28"/>
          <w:lang w:val="kk-KZ"/>
        </w:rPr>
        <w:t xml:space="preserve">Юкина, </w:t>
      </w:r>
      <w:r w:rsidR="00EA06B4">
        <w:rPr>
          <w:color w:val="000000"/>
          <w:sz w:val="28"/>
          <w:szCs w:val="28"/>
          <w:lang w:val="kk-KZ"/>
        </w:rPr>
        <w:t>М.</w:t>
      </w:r>
      <w:r w:rsidR="0030475F">
        <w:rPr>
          <w:color w:val="000000"/>
          <w:sz w:val="28"/>
          <w:szCs w:val="28"/>
          <w:lang w:val="kk-KZ"/>
        </w:rPr>
        <w:t xml:space="preserve">Эпштейн </w:t>
      </w:r>
      <w:r w:rsidR="00EA06B4">
        <w:rPr>
          <w:color w:val="000000"/>
          <w:sz w:val="28"/>
          <w:szCs w:val="28"/>
          <w:lang w:val="kk-KZ"/>
        </w:rPr>
        <w:t xml:space="preserve">в труде </w:t>
      </w:r>
      <w:r w:rsidR="0030475F">
        <w:rPr>
          <w:color w:val="000000"/>
          <w:sz w:val="28"/>
          <w:szCs w:val="28"/>
          <w:lang w:val="kk-KZ"/>
        </w:rPr>
        <w:t xml:space="preserve">«Поэтика зимы», </w:t>
      </w:r>
      <w:r w:rsidR="00EA06B4">
        <w:rPr>
          <w:color w:val="000000"/>
          <w:sz w:val="28"/>
          <w:szCs w:val="28"/>
          <w:lang w:val="kk-KZ"/>
        </w:rPr>
        <w:t xml:space="preserve">А.Н. </w:t>
      </w:r>
      <w:r w:rsidR="0030475F">
        <w:rPr>
          <w:color w:val="000000"/>
          <w:sz w:val="28"/>
          <w:szCs w:val="28"/>
          <w:lang w:val="kk-KZ"/>
        </w:rPr>
        <w:t xml:space="preserve">Афанасьев </w:t>
      </w:r>
      <w:r w:rsidR="00EA06B4">
        <w:rPr>
          <w:color w:val="000000"/>
          <w:sz w:val="28"/>
          <w:szCs w:val="28"/>
          <w:lang w:val="kk-KZ"/>
        </w:rPr>
        <w:t xml:space="preserve">в классическом исследовании </w:t>
      </w:r>
      <w:r w:rsidR="0030475F">
        <w:rPr>
          <w:color w:val="000000"/>
          <w:sz w:val="28"/>
          <w:szCs w:val="28"/>
          <w:lang w:val="kk-KZ"/>
        </w:rPr>
        <w:t xml:space="preserve">«Поэтические воззрения славян на природу», </w:t>
      </w:r>
      <w:r w:rsidR="00EA06B4">
        <w:rPr>
          <w:color w:val="000000"/>
          <w:sz w:val="28"/>
          <w:szCs w:val="28"/>
          <w:lang w:val="kk-KZ"/>
        </w:rPr>
        <w:t xml:space="preserve">Б.А. </w:t>
      </w:r>
      <w:r w:rsidR="0030475F">
        <w:rPr>
          <w:color w:val="000000"/>
          <w:sz w:val="28"/>
          <w:szCs w:val="28"/>
          <w:lang w:val="kk-KZ"/>
        </w:rPr>
        <w:t xml:space="preserve">Грифов </w:t>
      </w:r>
      <w:r w:rsidR="00EA06B4">
        <w:rPr>
          <w:color w:val="000000"/>
          <w:sz w:val="28"/>
          <w:szCs w:val="28"/>
          <w:lang w:val="kk-KZ"/>
        </w:rPr>
        <w:t xml:space="preserve">в труде </w:t>
      </w:r>
      <w:r w:rsidR="0030475F">
        <w:rPr>
          <w:color w:val="000000"/>
          <w:sz w:val="28"/>
          <w:szCs w:val="28"/>
          <w:lang w:val="kk-KZ"/>
        </w:rPr>
        <w:t xml:space="preserve">«Пушкинский пейзаж», </w:t>
      </w:r>
      <w:r w:rsidR="00EA06B4">
        <w:rPr>
          <w:color w:val="000000"/>
          <w:sz w:val="28"/>
          <w:szCs w:val="28"/>
          <w:lang w:val="kk-KZ"/>
        </w:rPr>
        <w:t>С.</w:t>
      </w:r>
      <w:r w:rsidR="0030475F">
        <w:rPr>
          <w:color w:val="000000"/>
          <w:sz w:val="28"/>
          <w:szCs w:val="28"/>
          <w:lang w:val="kk-KZ"/>
        </w:rPr>
        <w:t xml:space="preserve">Кузьмина </w:t>
      </w:r>
      <w:r w:rsidR="00EA06B4">
        <w:rPr>
          <w:color w:val="000000"/>
          <w:sz w:val="28"/>
          <w:szCs w:val="28"/>
          <w:lang w:val="kk-KZ"/>
        </w:rPr>
        <w:t xml:space="preserve">в исследовании </w:t>
      </w:r>
      <w:r w:rsidR="0030475F">
        <w:rPr>
          <w:color w:val="000000"/>
          <w:sz w:val="28"/>
          <w:szCs w:val="28"/>
          <w:lang w:val="kk-KZ"/>
        </w:rPr>
        <w:t xml:space="preserve">«Два превращения одного солнца. Заметки к «пушкинской теме» Мандельштама, </w:t>
      </w:r>
      <w:r w:rsidR="00EA06B4">
        <w:rPr>
          <w:color w:val="000000"/>
          <w:sz w:val="28"/>
          <w:szCs w:val="28"/>
          <w:lang w:val="kk-KZ"/>
        </w:rPr>
        <w:t xml:space="preserve">Т.П. </w:t>
      </w:r>
      <w:r w:rsidR="0030475F">
        <w:rPr>
          <w:color w:val="000000"/>
          <w:sz w:val="28"/>
          <w:szCs w:val="28"/>
          <w:lang w:val="kk-KZ"/>
        </w:rPr>
        <w:t>Чаплышкина</w:t>
      </w:r>
      <w:r w:rsidR="00EA06B4">
        <w:rPr>
          <w:color w:val="000000"/>
          <w:sz w:val="28"/>
          <w:szCs w:val="28"/>
          <w:lang w:val="kk-KZ"/>
        </w:rPr>
        <w:t xml:space="preserve"> в труде</w:t>
      </w:r>
      <w:r w:rsidR="0030475F">
        <w:rPr>
          <w:color w:val="000000"/>
          <w:sz w:val="28"/>
          <w:szCs w:val="28"/>
          <w:lang w:val="kk-KZ"/>
        </w:rPr>
        <w:t xml:space="preserve"> «Образ ветра / бури, вихря в новокрестьянской поэзии», </w:t>
      </w:r>
      <w:r w:rsidR="00EA06B4">
        <w:rPr>
          <w:color w:val="000000"/>
          <w:sz w:val="28"/>
          <w:szCs w:val="28"/>
          <w:lang w:val="kk-KZ"/>
        </w:rPr>
        <w:t xml:space="preserve">В.С. </w:t>
      </w:r>
      <w:r w:rsidR="0030475F">
        <w:rPr>
          <w:color w:val="000000"/>
          <w:sz w:val="28"/>
          <w:szCs w:val="28"/>
          <w:lang w:val="kk-KZ"/>
        </w:rPr>
        <w:t xml:space="preserve">Франк </w:t>
      </w:r>
      <w:r w:rsidR="00EA06B4">
        <w:rPr>
          <w:color w:val="000000"/>
          <w:sz w:val="28"/>
          <w:szCs w:val="28"/>
          <w:lang w:val="kk-KZ"/>
        </w:rPr>
        <w:t xml:space="preserve">в книге </w:t>
      </w:r>
      <w:r w:rsidR="0030475F">
        <w:rPr>
          <w:color w:val="000000"/>
          <w:sz w:val="28"/>
          <w:szCs w:val="28"/>
          <w:lang w:val="kk-KZ"/>
        </w:rPr>
        <w:t xml:space="preserve">«Водяной знак. Поэтическое мировоззрение Пастернака», </w:t>
      </w:r>
      <w:r w:rsidR="00EA06B4">
        <w:rPr>
          <w:color w:val="000000"/>
          <w:sz w:val="28"/>
          <w:szCs w:val="28"/>
          <w:lang w:val="kk-KZ"/>
        </w:rPr>
        <w:t>Ф.</w:t>
      </w:r>
      <w:r w:rsidR="0030475F">
        <w:rPr>
          <w:color w:val="000000"/>
          <w:sz w:val="28"/>
          <w:szCs w:val="28"/>
          <w:lang w:val="kk-KZ"/>
        </w:rPr>
        <w:t xml:space="preserve">Розинер </w:t>
      </w:r>
      <w:r w:rsidR="00EA06B4">
        <w:rPr>
          <w:color w:val="000000"/>
          <w:sz w:val="28"/>
          <w:szCs w:val="28"/>
          <w:lang w:val="kk-KZ"/>
        </w:rPr>
        <w:t xml:space="preserve">в исследовании </w:t>
      </w:r>
      <w:r w:rsidR="0030475F">
        <w:rPr>
          <w:color w:val="000000"/>
          <w:sz w:val="28"/>
          <w:szCs w:val="28"/>
          <w:lang w:val="kk-KZ"/>
        </w:rPr>
        <w:t xml:space="preserve">«Гимн солнцу», и др. </w:t>
      </w:r>
      <w:r w:rsidR="0030475F">
        <w:rPr>
          <w:sz w:val="28"/>
          <w:szCs w:val="28"/>
        </w:rPr>
        <w:t>подчеркивают, что образы природы, включая растения, горы и степь, играют ключевую роль в формировании национального кода в литературе, отражая культурные и исторические особенности народа.</w:t>
      </w:r>
      <w:r w:rsidR="0030475F">
        <w:rPr>
          <w:color w:val="000000"/>
          <w:sz w:val="28"/>
          <w:szCs w:val="28"/>
          <w:lang w:val="kk-KZ"/>
        </w:rPr>
        <w:t xml:space="preserve"> Как отмечает р</w:t>
      </w:r>
      <w:r w:rsidR="0030475F">
        <w:rPr>
          <w:color w:val="000000"/>
          <w:sz w:val="28"/>
          <w:szCs w:val="28"/>
        </w:rPr>
        <w:t>усск</w:t>
      </w:r>
      <w:r w:rsidR="0030475F">
        <w:rPr>
          <w:color w:val="000000"/>
          <w:sz w:val="28"/>
          <w:szCs w:val="28"/>
          <w:lang w:val="kk-KZ"/>
        </w:rPr>
        <w:t>ий</w:t>
      </w:r>
      <w:r w:rsidR="0030475F">
        <w:rPr>
          <w:color w:val="000000"/>
          <w:sz w:val="28"/>
          <w:szCs w:val="28"/>
        </w:rPr>
        <w:t xml:space="preserve"> историк, географ и этнолог </w:t>
      </w:r>
      <w:r w:rsidR="0030475F">
        <w:rPr>
          <w:color w:val="000000"/>
          <w:sz w:val="28"/>
          <w:szCs w:val="28"/>
          <w:lang w:val="kk-KZ"/>
        </w:rPr>
        <w:t>Л</w:t>
      </w:r>
      <w:r w:rsidR="0030475F">
        <w:rPr>
          <w:color w:val="000000"/>
          <w:sz w:val="28"/>
          <w:szCs w:val="28"/>
        </w:rPr>
        <w:t>.</w:t>
      </w:r>
      <w:r w:rsidR="0030475F">
        <w:rPr>
          <w:color w:val="000000"/>
          <w:sz w:val="28"/>
          <w:szCs w:val="28"/>
          <w:lang w:val="kk-KZ"/>
        </w:rPr>
        <w:t>Н</w:t>
      </w:r>
      <w:r w:rsidR="0030475F">
        <w:rPr>
          <w:color w:val="000000"/>
          <w:sz w:val="28"/>
          <w:szCs w:val="28"/>
        </w:rPr>
        <w:t>.</w:t>
      </w:r>
      <w:r w:rsidR="0030475F">
        <w:rPr>
          <w:color w:val="000000"/>
          <w:sz w:val="28"/>
          <w:szCs w:val="28"/>
          <w:lang w:val="kk-KZ"/>
        </w:rPr>
        <w:t xml:space="preserve"> </w:t>
      </w:r>
      <w:r w:rsidR="0030475F">
        <w:rPr>
          <w:color w:val="000000"/>
          <w:sz w:val="28"/>
          <w:szCs w:val="28"/>
        </w:rPr>
        <w:t>Гумилев</w:t>
      </w:r>
      <w:r w:rsidR="0030475F">
        <w:rPr>
          <w:color w:val="000000"/>
          <w:sz w:val="28"/>
          <w:szCs w:val="28"/>
          <w:lang w:val="kk-KZ"/>
        </w:rPr>
        <w:t xml:space="preserve"> в своей работе </w:t>
      </w:r>
      <w:r w:rsidR="0030475F">
        <w:rPr>
          <w:color w:val="000000"/>
          <w:sz w:val="28"/>
          <w:szCs w:val="28"/>
        </w:rPr>
        <w:t>«Хунну»</w:t>
      </w:r>
      <w:r w:rsidR="00EA06B4">
        <w:rPr>
          <w:color w:val="000000"/>
          <w:sz w:val="28"/>
          <w:szCs w:val="28"/>
        </w:rPr>
        <w:t>,</w:t>
      </w:r>
      <w:r w:rsidR="00545ABE">
        <w:rPr>
          <w:color w:val="000000"/>
          <w:sz w:val="28"/>
          <w:szCs w:val="28"/>
          <w:lang w:val="kk-KZ"/>
        </w:rPr>
        <w:t xml:space="preserve"> кочевники играли особую роль в истории человечества</w:t>
      </w:r>
      <w:r w:rsidR="0030475F">
        <w:rPr>
          <w:color w:val="000000"/>
          <w:sz w:val="28"/>
          <w:szCs w:val="28"/>
          <w:lang w:val="kk-KZ"/>
        </w:rPr>
        <w:t>:</w:t>
      </w:r>
      <w:r w:rsidR="00545ABE">
        <w:rPr>
          <w:color w:val="000000"/>
          <w:sz w:val="28"/>
          <w:szCs w:val="28"/>
          <w:lang w:val="kk-KZ"/>
        </w:rPr>
        <w:t xml:space="preserve"> </w:t>
      </w:r>
      <w:r w:rsidR="0030475F">
        <w:rPr>
          <w:color w:val="000000"/>
          <w:sz w:val="28"/>
          <w:szCs w:val="28"/>
        </w:rPr>
        <w:t>«Гранича на востоке с древней цивилизацией Китая, а на западе с не менее древней культурой западноевропейского полуконтинента, великая степь, населенная разнообразными народами с разными хозяйственными навыками, религиями, социальными учреждениями и нравами, тем не менее, всеми соседями ощущалась, как некое единство, хотя содержание доминирующего начала ни этнографы, ни историки, ни социологи не могли определить</w:t>
      </w:r>
      <w:r w:rsidR="0030475F">
        <w:rPr>
          <w:color w:val="000000"/>
          <w:sz w:val="28"/>
          <w:szCs w:val="28"/>
          <w:lang w:val="kk-KZ"/>
        </w:rPr>
        <w:t>» [74].</w:t>
      </w:r>
      <w:r w:rsidR="00C56317">
        <w:rPr>
          <w:color w:val="000000"/>
          <w:sz w:val="28"/>
          <w:szCs w:val="28"/>
          <w:lang w:val="kk-KZ"/>
        </w:rPr>
        <w:t xml:space="preserve"> </w:t>
      </w:r>
      <w:r w:rsidR="0030475F">
        <w:rPr>
          <w:sz w:val="28"/>
          <w:szCs w:val="28"/>
        </w:rPr>
        <w:t>Таким образом, влияние природы на восприятие национального кода очевидно: она формирует мировоззрение</w:t>
      </w:r>
      <w:r w:rsidR="00131310">
        <w:rPr>
          <w:sz w:val="28"/>
          <w:szCs w:val="28"/>
          <w:lang w:val="kk-KZ"/>
        </w:rPr>
        <w:t xml:space="preserve"> и</w:t>
      </w:r>
      <w:r w:rsidR="0030475F">
        <w:rPr>
          <w:sz w:val="28"/>
          <w:szCs w:val="28"/>
        </w:rPr>
        <w:t xml:space="preserve"> ментальность</w:t>
      </w:r>
      <w:r w:rsidR="001F5FB6">
        <w:rPr>
          <w:sz w:val="28"/>
          <w:szCs w:val="28"/>
          <w:lang w:val="kk-KZ"/>
        </w:rPr>
        <w:t xml:space="preserve">. </w:t>
      </w:r>
    </w:p>
    <w:p w14:paraId="6AE681AB" w14:textId="1F4C31C8" w:rsidR="000877F4" w:rsidRPr="001C1D2F" w:rsidRDefault="008805DD" w:rsidP="001C1D2F">
      <w:pPr>
        <w:pStyle w:val="ae"/>
        <w:spacing w:before="0" w:beforeAutospacing="0" w:after="0" w:afterAutospacing="0"/>
        <w:ind w:firstLine="567"/>
        <w:jc w:val="both"/>
        <w:rPr>
          <w:color w:val="000000"/>
          <w:sz w:val="28"/>
          <w:szCs w:val="28"/>
          <w:lang w:val="kk-KZ"/>
        </w:rPr>
      </w:pPr>
      <w:r>
        <w:rPr>
          <w:bCs/>
          <w:iCs/>
          <w:sz w:val="28"/>
          <w:szCs w:val="28"/>
          <w:lang w:val="ru-RU"/>
        </w:rPr>
        <w:t xml:space="preserve">Тесно связано с пониманием природного кода современное понимание </w:t>
      </w:r>
      <w:r w:rsidRPr="008805DD">
        <w:rPr>
          <w:bCs/>
          <w:iCs/>
          <w:sz w:val="28"/>
          <w:szCs w:val="28"/>
          <w:lang w:val="ru-RU"/>
        </w:rPr>
        <w:t>и</w:t>
      </w:r>
      <w:r w:rsidR="0030475F" w:rsidRPr="008805DD">
        <w:rPr>
          <w:bCs/>
          <w:iCs/>
          <w:sz w:val="28"/>
          <w:szCs w:val="28"/>
          <w:lang w:val="ru-RU"/>
        </w:rPr>
        <w:t>ст</w:t>
      </w:r>
      <w:r w:rsidRPr="008805DD">
        <w:rPr>
          <w:bCs/>
          <w:iCs/>
          <w:sz w:val="28"/>
          <w:szCs w:val="28"/>
          <w:lang w:val="ru-RU"/>
        </w:rPr>
        <w:t>орической</w:t>
      </w:r>
      <w:r w:rsidR="0030475F" w:rsidRPr="008805DD">
        <w:rPr>
          <w:bCs/>
          <w:iCs/>
          <w:sz w:val="28"/>
          <w:szCs w:val="28"/>
          <w:lang w:val="ru-RU"/>
        </w:rPr>
        <w:t xml:space="preserve"> памят</w:t>
      </w:r>
      <w:r w:rsidRPr="008805DD">
        <w:rPr>
          <w:bCs/>
          <w:iCs/>
          <w:sz w:val="28"/>
          <w:szCs w:val="28"/>
          <w:lang w:val="ru-RU"/>
        </w:rPr>
        <w:t>и.</w:t>
      </w:r>
      <w:r w:rsidR="0030475F" w:rsidRPr="008805DD">
        <w:rPr>
          <w:bCs/>
          <w:iCs/>
          <w:sz w:val="28"/>
          <w:szCs w:val="28"/>
          <w:lang w:val="ru-RU"/>
        </w:rPr>
        <w:t xml:space="preserve"> </w:t>
      </w:r>
      <w:r w:rsidR="0030475F">
        <w:rPr>
          <w:sz w:val="28"/>
          <w:szCs w:val="28"/>
          <w:lang w:val="ru-RU"/>
        </w:rPr>
        <w:t>Вопросами репрезентации национального кода в исторической памяти через литературу занимались многие ученые. Одним из ключевых исследователей в этой области является французский историк Пьер Нора, который ввел понятие «</w:t>
      </w:r>
      <w:r w:rsidR="0030475F">
        <w:rPr>
          <w:i/>
          <w:iCs/>
          <w:sz w:val="28"/>
          <w:szCs w:val="28"/>
          <w:lang w:val="ru-RU"/>
        </w:rPr>
        <w:t>места памяти</w:t>
      </w:r>
      <w:r w:rsidR="0030475F">
        <w:rPr>
          <w:sz w:val="28"/>
          <w:szCs w:val="28"/>
          <w:lang w:val="ru-RU"/>
        </w:rPr>
        <w:t>» (</w:t>
      </w:r>
      <w:r w:rsidR="0030475F">
        <w:rPr>
          <w:rStyle w:val="a5"/>
          <w:sz w:val="28"/>
          <w:szCs w:val="28"/>
        </w:rPr>
        <w:t>lieux</w:t>
      </w:r>
      <w:r w:rsidR="0030475F">
        <w:rPr>
          <w:rStyle w:val="a5"/>
          <w:sz w:val="28"/>
          <w:szCs w:val="28"/>
          <w:lang w:val="ru-RU"/>
        </w:rPr>
        <w:t xml:space="preserve"> </w:t>
      </w:r>
      <w:r w:rsidR="0030475F">
        <w:rPr>
          <w:rStyle w:val="a5"/>
          <w:sz w:val="28"/>
          <w:szCs w:val="28"/>
        </w:rPr>
        <w:t>de</w:t>
      </w:r>
      <w:r w:rsidR="0030475F">
        <w:rPr>
          <w:rStyle w:val="a5"/>
          <w:sz w:val="28"/>
          <w:szCs w:val="28"/>
          <w:lang w:val="ru-RU"/>
        </w:rPr>
        <w:t xml:space="preserve"> </w:t>
      </w:r>
      <w:r w:rsidR="0030475F">
        <w:rPr>
          <w:rStyle w:val="a5"/>
          <w:sz w:val="28"/>
          <w:szCs w:val="28"/>
        </w:rPr>
        <w:t>m</w:t>
      </w:r>
      <w:r w:rsidR="0030475F">
        <w:rPr>
          <w:rStyle w:val="a5"/>
          <w:sz w:val="28"/>
          <w:szCs w:val="28"/>
          <w:lang w:val="ru-RU"/>
        </w:rPr>
        <w:t>é</w:t>
      </w:r>
      <w:r w:rsidR="0030475F">
        <w:rPr>
          <w:rStyle w:val="a5"/>
          <w:sz w:val="28"/>
          <w:szCs w:val="28"/>
        </w:rPr>
        <w:t>moire</w:t>
      </w:r>
      <w:r w:rsidR="0030475F">
        <w:rPr>
          <w:sz w:val="28"/>
          <w:szCs w:val="28"/>
          <w:lang w:val="ru-RU"/>
        </w:rPr>
        <w:t>) [75</w:t>
      </w:r>
      <w:r w:rsidR="0030475F">
        <w:rPr>
          <w:rFonts w:eastAsia="sans-serif"/>
          <w:sz w:val="28"/>
          <w:szCs w:val="28"/>
          <w:lang w:val="ru-RU"/>
        </w:rPr>
        <w:t>].</w:t>
      </w:r>
      <w:r w:rsidR="0030475F">
        <w:rPr>
          <w:sz w:val="28"/>
          <w:szCs w:val="28"/>
          <w:lang w:val="ru-RU"/>
        </w:rPr>
        <w:t xml:space="preserve"> Он рассматривал, как определенные символические элементы, такие как «памятники, праздники и литературные произведения, становятся носителями национальной памяти и идентичности» [76</w:t>
      </w:r>
      <w:r w:rsidR="0030475F">
        <w:rPr>
          <w:rFonts w:eastAsia="sans-serif"/>
          <w:sz w:val="28"/>
          <w:szCs w:val="28"/>
          <w:lang w:val="ru-RU"/>
        </w:rPr>
        <w:t>]</w:t>
      </w:r>
      <w:r w:rsidR="0030475F">
        <w:rPr>
          <w:rFonts w:eastAsia="sans-serif"/>
          <w:sz w:val="28"/>
          <w:szCs w:val="28"/>
          <w:lang w:val="kk-KZ"/>
        </w:rPr>
        <w:t>.</w:t>
      </w:r>
      <w:r w:rsidR="0030475F">
        <w:rPr>
          <w:sz w:val="28"/>
          <w:szCs w:val="28"/>
          <w:lang w:val="kk-KZ"/>
        </w:rPr>
        <w:t xml:space="preserve"> </w:t>
      </w:r>
      <w:r w:rsidR="002F4733">
        <w:rPr>
          <w:sz w:val="28"/>
          <w:szCs w:val="28"/>
          <w:lang w:val="kk-KZ"/>
        </w:rPr>
        <w:t>Также ф</w:t>
      </w:r>
      <w:r w:rsidR="0030475F">
        <w:rPr>
          <w:sz w:val="28"/>
          <w:szCs w:val="28"/>
          <w:lang w:val="ru-RU"/>
        </w:rPr>
        <w:t>илософ, социолог Карл Поппер в своем труде «Открытое общество и его враги» отмечает следующее:</w:t>
      </w:r>
      <w:r w:rsidR="0030475F">
        <w:rPr>
          <w:sz w:val="28"/>
          <w:szCs w:val="28"/>
          <w:lang w:val="kk-KZ"/>
        </w:rPr>
        <w:t xml:space="preserve"> </w:t>
      </w:r>
      <w:r w:rsidR="0030475F">
        <w:rPr>
          <w:sz w:val="28"/>
          <w:szCs w:val="28"/>
          <w:lang w:val="ru-RU"/>
        </w:rPr>
        <w:t>«</w:t>
      </w:r>
      <w:r w:rsidR="0030475F">
        <w:rPr>
          <w:sz w:val="28"/>
          <w:szCs w:val="28"/>
          <w:lang w:val="kk-KZ"/>
        </w:rPr>
        <w:t>С</w:t>
      </w:r>
      <w:r w:rsidR="0030475F">
        <w:rPr>
          <w:sz w:val="28"/>
          <w:szCs w:val="28"/>
          <w:lang w:val="ru-RU"/>
        </w:rPr>
        <w:t xml:space="preserve">войства </w:t>
      </w:r>
      <w:r w:rsidR="0030475F">
        <w:rPr>
          <w:sz w:val="28"/>
          <w:szCs w:val="28"/>
          <w:lang w:val="kk-KZ"/>
        </w:rPr>
        <w:t>«</w:t>
      </w:r>
      <w:r w:rsidR="0030475F">
        <w:rPr>
          <w:sz w:val="28"/>
          <w:szCs w:val="28"/>
          <w:lang w:val="ru-RU"/>
        </w:rPr>
        <w:t>абстрактного общества</w:t>
      </w:r>
      <w:r w:rsidR="0030475F">
        <w:rPr>
          <w:sz w:val="28"/>
          <w:szCs w:val="28"/>
          <w:lang w:val="kk-KZ"/>
        </w:rPr>
        <w:t>»</w:t>
      </w:r>
      <w:r w:rsidR="0030475F">
        <w:rPr>
          <w:sz w:val="28"/>
          <w:szCs w:val="28"/>
          <w:lang w:val="ru-RU"/>
        </w:rPr>
        <w:t xml:space="preserve"> можно объяснить при помощи одной гиперболы.</w:t>
      </w:r>
      <w:r w:rsidR="00BB7F0B">
        <w:rPr>
          <w:sz w:val="28"/>
          <w:szCs w:val="28"/>
          <w:lang w:val="ru-RU"/>
        </w:rPr>
        <w:t xml:space="preserve"> </w:t>
      </w:r>
      <w:r w:rsidR="0030475F">
        <w:rPr>
          <w:sz w:val="28"/>
          <w:szCs w:val="28"/>
          <w:lang w:val="ru-RU"/>
        </w:rPr>
        <w:t>В таком обществе все дела совершаются индивидуумами в полной изоляции, и эти индивидуумы связываются друг с другом при помощи писем или телеграмм и разъезжают в закрытых автомобилях»</w:t>
      </w:r>
      <w:r w:rsidR="0030475F">
        <w:rPr>
          <w:sz w:val="28"/>
          <w:szCs w:val="28"/>
          <w:lang w:val="kk-KZ"/>
        </w:rPr>
        <w:t xml:space="preserve"> [77]</w:t>
      </w:r>
      <w:r w:rsidR="0030475F">
        <w:rPr>
          <w:sz w:val="28"/>
          <w:szCs w:val="28"/>
          <w:lang w:val="ru-RU"/>
        </w:rPr>
        <w:t>.</w:t>
      </w:r>
      <w:r w:rsidR="0030475F">
        <w:rPr>
          <w:lang w:val="kk-KZ"/>
        </w:rPr>
        <w:t xml:space="preserve"> </w:t>
      </w:r>
      <w:r w:rsidR="0030475F">
        <w:rPr>
          <w:rFonts w:eastAsia="sans-serif"/>
          <w:sz w:val="28"/>
          <w:szCs w:val="28"/>
          <w:lang w:val="ru-RU"/>
        </w:rPr>
        <w:t xml:space="preserve">Культурная память направлена на фиксированные моменты в прошлом, которые сворачиваются в символические фигуры, соединяющие множество частных воспоминаний о данном объекте или событии. По сути, для культурной памяти важна не фактическая история, а ее воссоздание ‒ трансформация определения мифа. </w:t>
      </w:r>
      <w:r w:rsidR="0030475F">
        <w:rPr>
          <w:rFonts w:eastAsia="sans-serif"/>
          <w:sz w:val="28"/>
          <w:szCs w:val="28"/>
          <w:lang w:val="ru-RU"/>
        </w:rPr>
        <w:lastRenderedPageBreak/>
        <w:t>Последнее, в понимании Я. Ассмана, является обосновывающей историей, которую рассказывают, чтобы объяснить настоящее из прошлого. Культурному воспоминанию свойственны сакральность и преувеличение групповой идентичности, «которая также может находить выражение в структурной сопричастности ‒ ситуации, когда группа навязывает человеку должность хранителя истории и традиций» [78].</w:t>
      </w:r>
      <w:r w:rsidR="0030475F">
        <w:rPr>
          <w:sz w:val="28"/>
          <w:szCs w:val="28"/>
          <w:lang w:val="ru-RU"/>
        </w:rPr>
        <w:t xml:space="preserve"> Немецкий культуролог Ян Ассман также внес значительный вклад в изучение культурной памяти, исследуя, как литература и «другие формы культурного выражения способствуют сохранению и трансляции коллективной памяти и национального кода» [79</w:t>
      </w:r>
      <w:r w:rsidR="0030475F">
        <w:rPr>
          <w:rFonts w:eastAsia="sans-serif"/>
          <w:sz w:val="28"/>
          <w:szCs w:val="28"/>
          <w:lang w:val="ru-RU"/>
        </w:rPr>
        <w:t>].</w:t>
      </w:r>
      <w:r w:rsidR="0030475F">
        <w:rPr>
          <w:sz w:val="28"/>
          <w:szCs w:val="28"/>
          <w:lang w:val="ru-RU"/>
        </w:rPr>
        <w:t xml:space="preserve"> В российском контексте тема репрезентации исторической памя</w:t>
      </w:r>
      <w:r w:rsidR="00782C96">
        <w:rPr>
          <w:sz w:val="28"/>
          <w:szCs w:val="28"/>
          <w:lang w:val="ru-RU"/>
        </w:rPr>
        <w:t>ти в литературе обсуждалась на М</w:t>
      </w:r>
      <w:r w:rsidR="0030475F">
        <w:rPr>
          <w:sz w:val="28"/>
          <w:szCs w:val="28"/>
          <w:lang w:val="ru-RU"/>
        </w:rPr>
        <w:t>еждународной научной конференции «Национальные коды в языке и литературе», где рассматривались «вопросы конструирования национальной идентичности и роли литературы в этом процессе» [80</w:t>
      </w:r>
      <w:r w:rsidR="0030475F">
        <w:rPr>
          <w:rFonts w:eastAsia="sans-serif"/>
          <w:sz w:val="28"/>
          <w:szCs w:val="28"/>
          <w:lang w:val="ru-RU"/>
        </w:rPr>
        <w:t>].</w:t>
      </w:r>
      <w:r w:rsidR="00284CEB">
        <w:rPr>
          <w:sz w:val="28"/>
          <w:szCs w:val="28"/>
          <w:lang w:val="ru-RU"/>
        </w:rPr>
        <w:t xml:space="preserve"> </w:t>
      </w:r>
      <w:r w:rsidR="0030475F">
        <w:rPr>
          <w:color w:val="000000"/>
          <w:sz w:val="28"/>
          <w:szCs w:val="28"/>
          <w:lang w:val="ru-RU"/>
        </w:rPr>
        <w:t xml:space="preserve">Национальная специфика обрядов относится к уникальным традициям и ритуалам, которые присущи конкретной нации или этнической группе. Эти обряды могут быть связаны с различными аспектами жизни, такими как религия, культура, история, семейные ценности и повседневные практики. Они служат ключевым элементом национальной идентичности и обеспечивают уникальный способ выражения культурного наследия народа. </w:t>
      </w:r>
      <w:r w:rsidR="0030475F">
        <w:rPr>
          <w:color w:val="000000"/>
          <w:sz w:val="28"/>
          <w:szCs w:val="28"/>
          <w:lang w:val="kk-KZ"/>
        </w:rPr>
        <w:t>Как подчеркивал Пол Рикëр</w:t>
      </w:r>
      <w:r w:rsidR="00782C96">
        <w:rPr>
          <w:color w:val="000000"/>
          <w:sz w:val="28"/>
          <w:szCs w:val="28"/>
          <w:lang w:val="kk-KZ"/>
        </w:rPr>
        <w:t>,</w:t>
      </w:r>
      <w:r w:rsidR="0030475F">
        <w:rPr>
          <w:color w:val="000000"/>
          <w:sz w:val="28"/>
          <w:szCs w:val="28"/>
          <w:lang w:val="kk-KZ"/>
        </w:rPr>
        <w:t xml:space="preserve"> история ‒ это «идентичность в действии, рассказываемая и пересказываемая литературным голосом каждого поколения» [81]. </w:t>
      </w:r>
      <w:r w:rsidR="0030475F">
        <w:rPr>
          <w:color w:val="000000"/>
          <w:sz w:val="28"/>
          <w:szCs w:val="28"/>
          <w:lang w:val="ru-RU"/>
        </w:rPr>
        <w:t>Каждый из</w:t>
      </w:r>
      <w:r w:rsidR="0030475F">
        <w:rPr>
          <w:color w:val="000000"/>
          <w:sz w:val="28"/>
          <w:szCs w:val="28"/>
          <w:lang w:val="kk-KZ"/>
        </w:rPr>
        <w:t xml:space="preserve"> вышеуказанных</w:t>
      </w:r>
      <w:r w:rsidR="0030475F">
        <w:rPr>
          <w:color w:val="000000"/>
          <w:sz w:val="28"/>
          <w:szCs w:val="28"/>
          <w:lang w:val="ru-RU"/>
        </w:rPr>
        <w:t xml:space="preserve"> обрядов имеет свои уникальные особенности и значение для национальной культуры и наследия. Они способствуют сохранению и передаче культурных традиций.</w:t>
      </w:r>
      <w:r w:rsidR="0030475F">
        <w:rPr>
          <w:color w:val="000000"/>
          <w:sz w:val="28"/>
          <w:szCs w:val="28"/>
          <w:lang w:val="kk-KZ"/>
        </w:rPr>
        <w:t xml:space="preserve"> </w:t>
      </w:r>
    </w:p>
    <w:p w14:paraId="0ADDFBBC" w14:textId="2E8D7E1F" w:rsidR="000877F4" w:rsidRDefault="0030475F" w:rsidP="001C1D2F">
      <w:pPr>
        <w:pStyle w:val="ae"/>
        <w:spacing w:before="0" w:beforeAutospacing="0" w:after="0" w:afterAutospacing="0"/>
        <w:ind w:firstLine="567"/>
        <w:jc w:val="both"/>
        <w:rPr>
          <w:sz w:val="28"/>
          <w:szCs w:val="28"/>
          <w:lang w:val="ru-RU"/>
        </w:rPr>
      </w:pPr>
      <w:r w:rsidRPr="00782C96">
        <w:rPr>
          <w:bCs/>
          <w:iCs/>
          <w:sz w:val="28"/>
          <w:szCs w:val="28"/>
          <w:lang w:val="ru-RU"/>
        </w:rPr>
        <w:t xml:space="preserve">Семейно-бытовые отношения </w:t>
      </w:r>
      <w:r w:rsidR="00782C96" w:rsidRPr="00782C96">
        <w:rPr>
          <w:bCs/>
          <w:iCs/>
          <w:sz w:val="28"/>
          <w:szCs w:val="28"/>
          <w:lang w:val="ru-RU"/>
        </w:rPr>
        <w:t>в формировании национальных кодов также имеет долгую научную историю.</w:t>
      </w:r>
      <w:r w:rsidR="00782C96">
        <w:rPr>
          <w:bCs/>
          <w:i/>
          <w:iCs/>
          <w:sz w:val="28"/>
          <w:szCs w:val="28"/>
          <w:lang w:val="ru-RU"/>
        </w:rPr>
        <w:t xml:space="preserve"> </w:t>
      </w:r>
      <w:r>
        <w:rPr>
          <w:sz w:val="28"/>
          <w:szCs w:val="28"/>
          <w:lang w:val="ru-RU"/>
        </w:rPr>
        <w:t xml:space="preserve">В русской литературе </w:t>
      </w:r>
      <w:r>
        <w:rPr>
          <w:sz w:val="28"/>
          <w:szCs w:val="28"/>
        </w:rPr>
        <w:t>XIX</w:t>
      </w:r>
      <w:r>
        <w:rPr>
          <w:sz w:val="28"/>
          <w:szCs w:val="28"/>
          <w:lang w:val="ru-RU"/>
        </w:rPr>
        <w:t xml:space="preserve"> века тема семьи занимала центральное место, отражая как личные, так и общественные аспекты жизни. Русские писатели всегда рассматривали семью как основу общества и личности, формирующей характер, мировоззрение и судьбу страны. Произведения Л.Н. Толстого, Ф.М. Достоевского и И.С. Тургенева глубоко исследуют семейные отношения, показывая их влияние на формирование национального характера и общественных устоев. В статье «Тема семьи и семейных ценностей в художественной литературе через призму психологического подхода» рассматривается психологический аспект изучения темы семьи и семейных ценностей в литературе. Автор анализирует, как семейные отношения влияют на личностное развитие героев и отражают культурные особенности общества [82</w:t>
      </w:r>
      <w:r>
        <w:rPr>
          <w:rFonts w:eastAsia="sans-serif"/>
          <w:sz w:val="28"/>
          <w:szCs w:val="28"/>
          <w:lang w:val="ru-RU"/>
        </w:rPr>
        <w:t>].</w:t>
      </w:r>
      <w:r>
        <w:rPr>
          <w:sz w:val="28"/>
          <w:szCs w:val="28"/>
          <w:lang w:val="ru-RU"/>
        </w:rPr>
        <w:t xml:space="preserve"> </w:t>
      </w:r>
      <w:r w:rsidR="00555D4E">
        <w:rPr>
          <w:sz w:val="28"/>
          <w:szCs w:val="28"/>
          <w:lang w:val="ru-RU"/>
        </w:rPr>
        <w:t xml:space="preserve">В научном труде </w:t>
      </w:r>
      <w:r>
        <w:rPr>
          <w:sz w:val="28"/>
          <w:szCs w:val="28"/>
          <w:lang w:val="ru-RU"/>
        </w:rPr>
        <w:t>«Нравственные устои семьи как объект художественного осмысления в русскоязычной литературе Мордовии»</w:t>
      </w:r>
      <w:r w:rsidR="00555D4E">
        <w:rPr>
          <w:sz w:val="28"/>
          <w:szCs w:val="28"/>
          <w:lang w:val="ru-RU"/>
        </w:rPr>
        <w:t xml:space="preserve"> </w:t>
      </w:r>
      <w:r w:rsidR="000132D0">
        <w:rPr>
          <w:sz w:val="28"/>
          <w:szCs w:val="28"/>
          <w:lang w:val="ru-RU"/>
        </w:rPr>
        <w:t>рассматривается</w:t>
      </w:r>
      <w:r>
        <w:rPr>
          <w:sz w:val="28"/>
          <w:szCs w:val="28"/>
          <w:lang w:val="ru-RU"/>
        </w:rPr>
        <w:t xml:space="preserve"> семейные ценности и традиции отражаются в литературе, подчеркивая их роль в формировании национальной идентичности и культурного кода [83].</w:t>
      </w:r>
      <w:r w:rsidR="00F768D2">
        <w:rPr>
          <w:sz w:val="28"/>
          <w:szCs w:val="28"/>
          <w:lang w:val="ru-RU"/>
        </w:rPr>
        <w:t xml:space="preserve"> Мотив семьи</w:t>
      </w:r>
      <w:r>
        <w:rPr>
          <w:rStyle w:val="FontStyle11"/>
          <w:sz w:val="28"/>
          <w:szCs w:val="28"/>
          <w:lang w:val="ru-RU"/>
        </w:rPr>
        <w:t xml:space="preserve"> встречается в нравственных рассказах И. Алтынсарина, в «Словах Назидания» («Қара Сөз») А. Кунанбаева, в романе </w:t>
      </w:r>
      <w:r>
        <w:rPr>
          <w:sz w:val="28"/>
          <w:szCs w:val="28"/>
          <w:shd w:val="clear" w:color="auto" w:fill="FFFFFF"/>
          <w:lang w:val="ru-RU"/>
        </w:rPr>
        <w:t xml:space="preserve">М. Дулатова «Несчастная Жамал» («Бақытсыз Жамал»), </w:t>
      </w:r>
      <w:r>
        <w:rPr>
          <w:rStyle w:val="FontStyle21"/>
          <w:sz w:val="28"/>
          <w:szCs w:val="28"/>
          <w:lang w:val="ru-RU"/>
        </w:rPr>
        <w:t xml:space="preserve">в творчестве </w:t>
      </w:r>
      <w:r>
        <w:rPr>
          <w:sz w:val="28"/>
          <w:szCs w:val="28"/>
          <w:lang w:val="ru-RU"/>
        </w:rPr>
        <w:t xml:space="preserve">С. Торайгырова «Красавица Камар» («Қамар сұлу»), в романе </w:t>
      </w:r>
      <w:r>
        <w:rPr>
          <w:sz w:val="28"/>
          <w:szCs w:val="28"/>
          <w:shd w:val="clear" w:color="auto" w:fill="FFFFFF"/>
          <w:lang w:val="ru-RU"/>
        </w:rPr>
        <w:t xml:space="preserve">Ж. Аймаутова </w:t>
      </w:r>
      <w:r>
        <w:rPr>
          <w:rStyle w:val="apple-converted-space"/>
          <w:sz w:val="28"/>
          <w:szCs w:val="28"/>
          <w:shd w:val="clear" w:color="auto" w:fill="FFFFFF"/>
          <w:lang w:val="ru-RU"/>
        </w:rPr>
        <w:t>«</w:t>
      </w:r>
      <w:r>
        <w:rPr>
          <w:sz w:val="28"/>
          <w:szCs w:val="28"/>
          <w:shd w:val="clear" w:color="auto" w:fill="FFFFFF"/>
          <w:lang w:val="ru-RU"/>
        </w:rPr>
        <w:t xml:space="preserve">Акбилек» («Ақбілек»), в </w:t>
      </w:r>
      <w:r>
        <w:rPr>
          <w:rStyle w:val="FontStyle21"/>
          <w:sz w:val="28"/>
          <w:szCs w:val="28"/>
          <w:lang w:val="ru-RU"/>
        </w:rPr>
        <w:t xml:space="preserve">рассказе М. Жумабаева </w:t>
      </w:r>
      <w:r>
        <w:rPr>
          <w:sz w:val="28"/>
          <w:szCs w:val="28"/>
          <w:lang w:val="ru-RU"/>
        </w:rPr>
        <w:t xml:space="preserve">«Грехопадение Шолпан» </w:t>
      </w:r>
      <w:r>
        <w:rPr>
          <w:sz w:val="28"/>
          <w:szCs w:val="28"/>
          <w:lang w:val="ru-RU"/>
        </w:rPr>
        <w:lastRenderedPageBreak/>
        <w:t>(«</w:t>
      </w:r>
      <w:r>
        <w:rPr>
          <w:sz w:val="28"/>
          <w:szCs w:val="28"/>
          <w:lang w:val="kk-KZ"/>
        </w:rPr>
        <w:t xml:space="preserve">Шолпаның күнәсі»), в </w:t>
      </w:r>
      <w:r>
        <w:rPr>
          <w:sz w:val="28"/>
          <w:szCs w:val="28"/>
          <w:shd w:val="clear" w:color="auto" w:fill="FFFFFF"/>
          <w:lang w:val="ru-RU"/>
        </w:rPr>
        <w:t>романе-эпопее М. Ауэзова «Путь Абая» («Абай жолы»), и др.</w:t>
      </w:r>
    </w:p>
    <w:p w14:paraId="38D93D8F" w14:textId="49FBBF18" w:rsidR="000877F4" w:rsidRDefault="0030475F" w:rsidP="00A21F42">
      <w:pPr>
        <w:pStyle w:val="Style2"/>
        <w:spacing w:line="240" w:lineRule="auto"/>
        <w:ind w:firstLine="567"/>
        <w:rPr>
          <w:sz w:val="28"/>
          <w:szCs w:val="28"/>
          <w:lang w:val="kk-KZ"/>
        </w:rPr>
      </w:pPr>
      <w:r>
        <w:rPr>
          <w:sz w:val="28"/>
          <w:szCs w:val="28"/>
          <w:shd w:val="clear" w:color="auto" w:fill="FFFFFF"/>
          <w:lang w:val="kk-KZ"/>
        </w:rPr>
        <w:t>На тему с</w:t>
      </w:r>
      <w:r w:rsidR="00EC4F13">
        <w:rPr>
          <w:sz w:val="28"/>
          <w:szCs w:val="28"/>
          <w:shd w:val="clear" w:color="auto" w:fill="FFFFFF"/>
          <w:lang w:val="kk-KZ"/>
        </w:rPr>
        <w:t>емьи было написано много трудов. Это следующие произведения:</w:t>
      </w:r>
      <w:r>
        <w:rPr>
          <w:sz w:val="28"/>
          <w:szCs w:val="28"/>
          <w:shd w:val="clear" w:color="auto" w:fill="FFFFFF"/>
          <w:lang w:val="kk-KZ"/>
        </w:rPr>
        <w:t xml:space="preserve"> М. </w:t>
      </w:r>
      <w:r>
        <w:rPr>
          <w:sz w:val="28"/>
          <w:szCs w:val="28"/>
          <w:lang w:val="ru-RU"/>
        </w:rPr>
        <w:t xml:space="preserve">Жумабаев </w:t>
      </w:r>
      <w:r>
        <w:rPr>
          <w:sz w:val="28"/>
          <w:szCs w:val="28"/>
          <w:lang w:val="kk-KZ"/>
        </w:rPr>
        <w:t>«</w:t>
      </w:r>
      <w:r>
        <w:rPr>
          <w:sz w:val="28"/>
          <w:szCs w:val="28"/>
          <w:lang w:val="ru-RU"/>
        </w:rPr>
        <w:t>Педагогика</w:t>
      </w:r>
      <w:r>
        <w:rPr>
          <w:sz w:val="28"/>
          <w:szCs w:val="28"/>
          <w:lang w:val="kk-KZ"/>
        </w:rPr>
        <w:t>»,</w:t>
      </w:r>
      <w:r w:rsidR="001C3FF7">
        <w:rPr>
          <w:sz w:val="28"/>
          <w:szCs w:val="28"/>
          <w:shd w:val="clear" w:color="auto" w:fill="FFFFFF"/>
          <w:lang w:val="kk-KZ"/>
        </w:rPr>
        <w:t xml:space="preserve"> </w:t>
      </w:r>
      <w:r>
        <w:rPr>
          <w:color w:val="000000"/>
          <w:sz w:val="28"/>
          <w:szCs w:val="28"/>
          <w:shd w:val="clear" w:color="auto" w:fill="FFFFFF"/>
          <w:lang w:val="kk-KZ"/>
        </w:rPr>
        <w:t xml:space="preserve">Х.А. </w:t>
      </w:r>
      <w:r>
        <w:rPr>
          <w:sz w:val="28"/>
          <w:szCs w:val="28"/>
          <w:shd w:val="clear" w:color="auto" w:fill="FFFFFF"/>
          <w:lang w:val="ru-RU"/>
        </w:rPr>
        <w:t xml:space="preserve">Аргынбаев </w:t>
      </w:r>
      <w:r>
        <w:rPr>
          <w:sz w:val="28"/>
          <w:szCs w:val="28"/>
          <w:shd w:val="clear" w:color="auto" w:fill="FFFFFF"/>
          <w:lang w:val="kk-KZ"/>
        </w:rPr>
        <w:t>«</w:t>
      </w:r>
      <w:r>
        <w:rPr>
          <w:sz w:val="28"/>
          <w:szCs w:val="28"/>
          <w:shd w:val="clear" w:color="auto" w:fill="FFFFFF"/>
          <w:lang w:val="ru-RU"/>
        </w:rPr>
        <w:t>Свадьба и свадебные обряды у казахов в</w:t>
      </w:r>
      <w:r>
        <w:rPr>
          <w:sz w:val="28"/>
          <w:szCs w:val="28"/>
          <w:shd w:val="clear" w:color="auto" w:fill="FFFFFF"/>
          <w:lang w:val="kk-KZ"/>
        </w:rPr>
        <w:t xml:space="preserve"> </w:t>
      </w:r>
      <w:r>
        <w:rPr>
          <w:sz w:val="28"/>
          <w:szCs w:val="28"/>
          <w:shd w:val="clear" w:color="auto" w:fill="FFFFFF"/>
          <w:lang w:val="ru-RU"/>
        </w:rPr>
        <w:t>прошлом и настоящем</w:t>
      </w:r>
      <w:r>
        <w:rPr>
          <w:sz w:val="28"/>
          <w:szCs w:val="28"/>
          <w:shd w:val="clear" w:color="auto" w:fill="FFFFFF"/>
          <w:lang w:val="kk-KZ"/>
        </w:rPr>
        <w:t xml:space="preserve">», С.Х. </w:t>
      </w:r>
      <w:r>
        <w:rPr>
          <w:sz w:val="28"/>
          <w:szCs w:val="28"/>
          <w:shd w:val="clear" w:color="auto" w:fill="FFFFFF"/>
          <w:lang w:val="ru-RU"/>
        </w:rPr>
        <w:t xml:space="preserve">Шалгинбаева </w:t>
      </w:r>
      <w:r>
        <w:rPr>
          <w:sz w:val="28"/>
          <w:szCs w:val="28"/>
          <w:shd w:val="clear" w:color="auto" w:fill="FFFFFF"/>
          <w:lang w:val="kk-KZ"/>
        </w:rPr>
        <w:t>«</w:t>
      </w:r>
      <w:r>
        <w:rPr>
          <w:sz w:val="28"/>
          <w:szCs w:val="28"/>
          <w:shd w:val="clear" w:color="auto" w:fill="FFFFFF"/>
          <w:lang w:val="ru-RU"/>
        </w:rPr>
        <w:t>Семейные традиции и</w:t>
      </w:r>
      <w:r>
        <w:rPr>
          <w:sz w:val="28"/>
          <w:szCs w:val="28"/>
          <w:shd w:val="clear" w:color="auto" w:fill="FFFFFF"/>
          <w:lang w:val="kk-KZ"/>
        </w:rPr>
        <w:t xml:space="preserve"> </w:t>
      </w:r>
      <w:r>
        <w:rPr>
          <w:sz w:val="28"/>
          <w:szCs w:val="28"/>
          <w:shd w:val="clear" w:color="auto" w:fill="FFFFFF"/>
          <w:lang w:val="ru-RU"/>
        </w:rPr>
        <w:t>социокультурный облик казахов городов Алматы и Тараза</w:t>
      </w:r>
      <w:r>
        <w:rPr>
          <w:sz w:val="28"/>
          <w:szCs w:val="28"/>
          <w:shd w:val="clear" w:color="auto" w:fill="FFFFFF"/>
          <w:lang w:val="kk-KZ"/>
        </w:rPr>
        <w:t xml:space="preserve">», М. </w:t>
      </w:r>
      <w:r>
        <w:rPr>
          <w:sz w:val="28"/>
          <w:szCs w:val="28"/>
          <w:shd w:val="clear" w:color="auto" w:fill="FFFFFF"/>
          <w:lang w:val="ru-RU"/>
        </w:rPr>
        <w:t xml:space="preserve">Кабакова </w:t>
      </w:r>
      <w:r>
        <w:rPr>
          <w:sz w:val="28"/>
          <w:szCs w:val="28"/>
          <w:shd w:val="clear" w:color="auto" w:fill="FFFFFF"/>
          <w:lang w:val="kk-KZ"/>
        </w:rPr>
        <w:t>«</w:t>
      </w:r>
      <w:r>
        <w:rPr>
          <w:sz w:val="28"/>
          <w:szCs w:val="28"/>
          <w:shd w:val="clear" w:color="auto" w:fill="FFFFFF"/>
          <w:lang w:val="ru-RU"/>
        </w:rPr>
        <w:t>Ценности и традиции современной казахской семьи</w:t>
      </w:r>
      <w:r>
        <w:rPr>
          <w:sz w:val="28"/>
          <w:szCs w:val="28"/>
          <w:shd w:val="clear" w:color="auto" w:fill="FFFFFF"/>
          <w:lang w:val="kk-KZ"/>
        </w:rPr>
        <w:t>»,</w:t>
      </w:r>
      <w:r w:rsidR="003B4FA9">
        <w:rPr>
          <w:sz w:val="28"/>
          <w:szCs w:val="28"/>
          <w:shd w:val="clear" w:color="auto" w:fill="FFFFFF"/>
          <w:lang w:val="kk-KZ"/>
        </w:rPr>
        <w:t xml:space="preserve"> </w:t>
      </w:r>
      <w:r>
        <w:rPr>
          <w:sz w:val="28"/>
          <w:szCs w:val="28"/>
          <w:lang w:val="kk-KZ"/>
        </w:rPr>
        <w:t xml:space="preserve">Г.Ж. </w:t>
      </w:r>
      <w:r>
        <w:rPr>
          <w:sz w:val="28"/>
          <w:szCs w:val="28"/>
          <w:lang w:val="ru-RU"/>
        </w:rPr>
        <w:t xml:space="preserve">Нурушева </w:t>
      </w:r>
      <w:r>
        <w:rPr>
          <w:sz w:val="28"/>
          <w:szCs w:val="28"/>
          <w:lang w:val="kk-KZ"/>
        </w:rPr>
        <w:t>«</w:t>
      </w:r>
      <w:r>
        <w:rPr>
          <w:sz w:val="28"/>
          <w:szCs w:val="28"/>
          <w:lang w:val="ru-RU"/>
        </w:rPr>
        <w:t>Образ женщины в творчестве казахских жырау</w:t>
      </w:r>
      <w:r>
        <w:rPr>
          <w:sz w:val="28"/>
          <w:szCs w:val="28"/>
          <w:lang w:val="kk-KZ"/>
        </w:rPr>
        <w:t xml:space="preserve">», С.И. </w:t>
      </w:r>
      <w:r>
        <w:rPr>
          <w:sz w:val="28"/>
          <w:szCs w:val="28"/>
          <w:lang w:val="ru-RU"/>
        </w:rPr>
        <w:t xml:space="preserve">Голод </w:t>
      </w:r>
      <w:r>
        <w:rPr>
          <w:sz w:val="28"/>
          <w:szCs w:val="28"/>
          <w:lang w:val="kk-KZ"/>
        </w:rPr>
        <w:t>«</w:t>
      </w:r>
      <w:r>
        <w:rPr>
          <w:sz w:val="28"/>
          <w:szCs w:val="28"/>
          <w:lang w:val="ru-RU"/>
        </w:rPr>
        <w:t>Семья и брак: историко-социологический анализ</w:t>
      </w:r>
      <w:r>
        <w:rPr>
          <w:sz w:val="28"/>
          <w:szCs w:val="28"/>
          <w:lang w:val="kk-KZ"/>
        </w:rPr>
        <w:t>»,</w:t>
      </w:r>
      <w:r w:rsidR="00361E69">
        <w:rPr>
          <w:sz w:val="28"/>
          <w:szCs w:val="28"/>
          <w:lang w:val="kk-KZ"/>
        </w:rPr>
        <w:t xml:space="preserve"> </w:t>
      </w:r>
      <w:r>
        <w:rPr>
          <w:spacing w:val="-14"/>
          <w:sz w:val="28"/>
          <w:szCs w:val="28"/>
          <w:lang w:val="kk-KZ"/>
        </w:rPr>
        <w:t xml:space="preserve">И.А. </w:t>
      </w:r>
      <w:r>
        <w:rPr>
          <w:sz w:val="28"/>
          <w:szCs w:val="28"/>
          <w:lang w:val="ru-RU"/>
        </w:rPr>
        <w:t xml:space="preserve">Ильин </w:t>
      </w:r>
      <w:r>
        <w:rPr>
          <w:sz w:val="28"/>
          <w:szCs w:val="28"/>
          <w:lang w:val="kk-KZ"/>
        </w:rPr>
        <w:t>«</w:t>
      </w:r>
      <w:r>
        <w:rPr>
          <w:sz w:val="28"/>
          <w:szCs w:val="28"/>
          <w:lang w:val="ru-RU"/>
        </w:rPr>
        <w:t>Семья в свете духовно-нравственных и культурных традиций общества</w:t>
      </w:r>
      <w:r>
        <w:rPr>
          <w:sz w:val="28"/>
          <w:szCs w:val="28"/>
          <w:lang w:val="kk-KZ"/>
        </w:rPr>
        <w:t xml:space="preserve">», З. </w:t>
      </w:r>
      <w:r>
        <w:rPr>
          <w:sz w:val="28"/>
          <w:szCs w:val="28"/>
          <w:lang w:val="ru-RU"/>
        </w:rPr>
        <w:t xml:space="preserve">Матейчек </w:t>
      </w:r>
      <w:r>
        <w:rPr>
          <w:sz w:val="28"/>
          <w:szCs w:val="28"/>
          <w:lang w:val="kk-KZ"/>
        </w:rPr>
        <w:t>«</w:t>
      </w:r>
      <w:r>
        <w:rPr>
          <w:sz w:val="28"/>
          <w:szCs w:val="28"/>
          <w:lang w:val="ru-RU"/>
        </w:rPr>
        <w:t>Родители и дети: книга дл учителя</w:t>
      </w:r>
      <w:r>
        <w:rPr>
          <w:sz w:val="28"/>
          <w:szCs w:val="28"/>
          <w:lang w:val="kk-KZ"/>
        </w:rPr>
        <w:t xml:space="preserve">», И.И. </w:t>
      </w:r>
      <w:r>
        <w:rPr>
          <w:color w:val="000000"/>
          <w:sz w:val="28"/>
          <w:szCs w:val="28"/>
          <w:lang w:val="ru-RU"/>
        </w:rPr>
        <w:t xml:space="preserve">Маркова </w:t>
      </w:r>
      <w:r>
        <w:rPr>
          <w:color w:val="000000"/>
          <w:sz w:val="28"/>
          <w:szCs w:val="28"/>
          <w:lang w:val="kk-KZ"/>
        </w:rPr>
        <w:t>«</w:t>
      </w:r>
      <w:r>
        <w:rPr>
          <w:color w:val="000000"/>
          <w:sz w:val="28"/>
          <w:szCs w:val="28"/>
          <w:lang w:val="ru-RU"/>
        </w:rPr>
        <w:t>Семейные ценности в русской литературе</w:t>
      </w:r>
      <w:r>
        <w:rPr>
          <w:color w:val="000000"/>
          <w:sz w:val="28"/>
          <w:szCs w:val="28"/>
          <w:lang w:val="kk-KZ"/>
        </w:rPr>
        <w:t xml:space="preserve">», Е.М. </w:t>
      </w:r>
      <w:r>
        <w:rPr>
          <w:sz w:val="28"/>
          <w:szCs w:val="28"/>
          <w:lang w:val="ru-RU"/>
        </w:rPr>
        <w:t xml:space="preserve">Лулудова </w:t>
      </w:r>
      <w:r>
        <w:rPr>
          <w:sz w:val="28"/>
          <w:szCs w:val="28"/>
          <w:lang w:val="kk-KZ"/>
        </w:rPr>
        <w:t>«</w:t>
      </w:r>
      <w:r>
        <w:rPr>
          <w:sz w:val="28"/>
          <w:szCs w:val="28"/>
          <w:lang w:val="ru-RU"/>
        </w:rPr>
        <w:t>Архетип дома в контексте литературы и критики</w:t>
      </w:r>
      <w:r>
        <w:rPr>
          <w:sz w:val="28"/>
          <w:szCs w:val="28"/>
          <w:lang w:val="kk-KZ"/>
        </w:rPr>
        <w:t xml:space="preserve">», М. </w:t>
      </w:r>
      <w:r>
        <w:rPr>
          <w:sz w:val="28"/>
          <w:szCs w:val="28"/>
          <w:shd w:val="clear" w:color="auto" w:fill="FFFFFF"/>
          <w:lang w:val="ru-RU"/>
        </w:rPr>
        <w:t xml:space="preserve">Эпштейн, Е. Юкина </w:t>
      </w:r>
      <w:r>
        <w:rPr>
          <w:sz w:val="28"/>
          <w:szCs w:val="28"/>
          <w:shd w:val="clear" w:color="auto" w:fill="FFFFFF"/>
          <w:lang w:val="kk-KZ"/>
        </w:rPr>
        <w:t>«</w:t>
      </w:r>
      <w:r>
        <w:rPr>
          <w:sz w:val="28"/>
          <w:szCs w:val="28"/>
          <w:shd w:val="clear" w:color="auto" w:fill="FFFFFF"/>
          <w:lang w:val="ru-RU"/>
        </w:rPr>
        <w:t>Образы детства</w:t>
      </w:r>
      <w:r>
        <w:rPr>
          <w:sz w:val="28"/>
          <w:szCs w:val="28"/>
          <w:shd w:val="clear" w:color="auto" w:fill="FFFFFF"/>
          <w:lang w:val="kk-KZ"/>
        </w:rPr>
        <w:t xml:space="preserve">», Ю. </w:t>
      </w:r>
      <w:r>
        <w:rPr>
          <w:sz w:val="28"/>
          <w:szCs w:val="28"/>
          <w:lang w:val="ru-RU"/>
        </w:rPr>
        <w:t xml:space="preserve">Герт </w:t>
      </w:r>
      <w:r>
        <w:rPr>
          <w:sz w:val="28"/>
          <w:szCs w:val="28"/>
          <w:lang w:val="kk-KZ"/>
        </w:rPr>
        <w:t>«</w:t>
      </w:r>
      <w:r>
        <w:rPr>
          <w:sz w:val="28"/>
          <w:szCs w:val="28"/>
          <w:lang w:val="ru-RU"/>
        </w:rPr>
        <w:t>Семейный архив</w:t>
      </w:r>
      <w:r>
        <w:rPr>
          <w:sz w:val="28"/>
          <w:szCs w:val="28"/>
          <w:lang w:val="kk-KZ"/>
        </w:rPr>
        <w:t xml:space="preserve">», Т.В. </w:t>
      </w:r>
      <w:r>
        <w:rPr>
          <w:sz w:val="28"/>
          <w:szCs w:val="28"/>
          <w:lang w:val="ru-RU"/>
        </w:rPr>
        <w:t xml:space="preserve">Климова </w:t>
      </w:r>
      <w:r>
        <w:rPr>
          <w:sz w:val="28"/>
          <w:szCs w:val="28"/>
          <w:lang w:val="kk-KZ"/>
        </w:rPr>
        <w:t>«</w:t>
      </w:r>
      <w:r>
        <w:rPr>
          <w:sz w:val="28"/>
          <w:szCs w:val="28"/>
          <w:lang w:val="ru-RU"/>
        </w:rPr>
        <w:t>Социальный портрет современной казахстанской семьи</w:t>
      </w:r>
      <w:r>
        <w:rPr>
          <w:sz w:val="28"/>
          <w:szCs w:val="28"/>
          <w:lang w:val="kk-KZ"/>
        </w:rPr>
        <w:t xml:space="preserve">», М.О. </w:t>
      </w:r>
      <w:r>
        <w:rPr>
          <w:sz w:val="28"/>
          <w:szCs w:val="28"/>
          <w:lang w:val="ru-RU"/>
        </w:rPr>
        <w:t xml:space="preserve">Гершензон </w:t>
      </w:r>
      <w:r>
        <w:rPr>
          <w:sz w:val="28"/>
          <w:szCs w:val="28"/>
          <w:lang w:val="kk-KZ"/>
        </w:rPr>
        <w:t>«</w:t>
      </w:r>
      <w:r>
        <w:rPr>
          <w:sz w:val="28"/>
          <w:szCs w:val="28"/>
          <w:lang w:val="ru-RU"/>
        </w:rPr>
        <w:t>Художественная литература и воспитание</w:t>
      </w:r>
      <w:r>
        <w:rPr>
          <w:sz w:val="28"/>
          <w:szCs w:val="28"/>
          <w:lang w:val="kk-KZ"/>
        </w:rPr>
        <w:t>», и др</w:t>
      </w:r>
      <w:r w:rsidR="001C1D2F">
        <w:rPr>
          <w:sz w:val="28"/>
          <w:szCs w:val="28"/>
          <w:lang w:val="kk-KZ"/>
        </w:rPr>
        <w:t>.</w:t>
      </w:r>
      <w:r w:rsidR="004F065E" w:rsidRPr="004F065E">
        <w:rPr>
          <w:color w:val="000000" w:themeColor="text1"/>
          <w:sz w:val="28"/>
          <w:szCs w:val="28"/>
          <w:lang w:val="kk-KZ" w:eastAsia="zh-CN"/>
        </w:rPr>
        <w:t xml:space="preserve"> </w:t>
      </w:r>
      <w:r w:rsidR="004F065E">
        <w:rPr>
          <w:color w:val="000000" w:themeColor="text1"/>
          <w:sz w:val="28"/>
          <w:szCs w:val="28"/>
          <w:lang w:val="kk-KZ" w:eastAsia="zh-CN"/>
        </w:rPr>
        <w:t>(рисунок 4).</w:t>
      </w:r>
    </w:p>
    <w:p w14:paraId="011B7AC2" w14:textId="3EEB71DB" w:rsidR="000877F4" w:rsidRPr="00F95120" w:rsidRDefault="0003321B" w:rsidP="004855AA">
      <w:pPr>
        <w:rPr>
          <w:i/>
          <w:iCs/>
          <w:sz w:val="28"/>
          <w:szCs w:val="28"/>
          <w:lang w:val="kk-KZ" w:eastAsia="en-US"/>
        </w:rPr>
      </w:pPr>
      <w:r>
        <w:rPr>
          <w:noProof/>
          <w:sz w:val="28"/>
          <w:szCs w:val="28"/>
        </w:rPr>
        <mc:AlternateContent>
          <mc:Choice Requires="wps">
            <w:drawing>
              <wp:anchor distT="0" distB="0" distL="114300" distR="114300" simplePos="0" relativeHeight="251664384" behindDoc="0" locked="0" layoutInCell="1" allowOverlap="1" wp14:anchorId="552BB2FE" wp14:editId="53D7A1E9">
                <wp:simplePos x="0" y="0"/>
                <wp:positionH relativeFrom="page">
                  <wp:posOffset>847725</wp:posOffset>
                </wp:positionH>
                <wp:positionV relativeFrom="paragraph">
                  <wp:posOffset>123190</wp:posOffset>
                </wp:positionV>
                <wp:extent cx="2924175" cy="1571625"/>
                <wp:effectExtent l="0" t="0" r="28575" b="28575"/>
                <wp:wrapNone/>
                <wp:docPr id="1529109206" name="Овал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4175" cy="1571625"/>
                        </a:xfrm>
                        <a:prstGeom prst="ellipse">
                          <a:avLst/>
                        </a:prstGeom>
                        <a:solidFill>
                          <a:srgbClr val="FFFFFF"/>
                        </a:solidFill>
                        <a:ln w="9525">
                          <a:solidFill>
                            <a:srgbClr val="000000"/>
                          </a:solidFill>
                          <a:round/>
                        </a:ln>
                      </wps:spPr>
                      <wps:txbx>
                        <w:txbxContent>
                          <w:p w14:paraId="638A9C58" w14:textId="77777777" w:rsidR="00281E23" w:rsidRDefault="00281E23">
                            <w:pPr>
                              <w:rPr>
                                <w:b/>
                                <w:sz w:val="28"/>
                                <w:szCs w:val="28"/>
                              </w:rPr>
                            </w:pPr>
                            <w:r>
                              <w:rPr>
                                <w:b/>
                                <w:sz w:val="28"/>
                                <w:szCs w:val="28"/>
                              </w:rPr>
                              <w:t xml:space="preserve">Дом </w:t>
                            </w:r>
                          </w:p>
                          <w:p w14:paraId="579CBBA7" w14:textId="77777777" w:rsidR="00281E23" w:rsidRDefault="00281E23"/>
                          <w:p w14:paraId="32D7CDC9" w14:textId="77777777" w:rsidR="00281E23" w:rsidRDefault="00281E23"/>
                          <w:p w14:paraId="1BFE62E0" w14:textId="77777777" w:rsidR="00281E23" w:rsidRDefault="00281E23"/>
                          <w:p w14:paraId="0923F076" w14:textId="77777777" w:rsidR="00281E23" w:rsidRDefault="00281E23"/>
                          <w:p w14:paraId="42CCA47A" w14:textId="77777777" w:rsidR="00281E23" w:rsidRDefault="00281E23"/>
                          <w:p w14:paraId="3FCEAC58" w14:textId="77777777" w:rsidR="00281E23" w:rsidRDefault="00281E23"/>
                          <w:p w14:paraId="76B68581" w14:textId="77777777" w:rsidR="00281E23" w:rsidRDefault="00281E23"/>
                          <w:p w14:paraId="532CA863" w14:textId="77777777" w:rsidR="00281E23" w:rsidRDefault="00281E23">
                            <w:pPr>
                              <w:rPr>
                                <w:b/>
                              </w:rPr>
                            </w:pPr>
                          </w:p>
                          <w:p w14:paraId="7344C7FC" w14:textId="77777777" w:rsidR="00281E23" w:rsidRDefault="00281E23"/>
                          <w:p w14:paraId="30B90F93" w14:textId="77777777" w:rsidR="00281E23" w:rsidRDefault="00281E23"/>
                          <w:p w14:paraId="46974C26" w14:textId="77777777" w:rsidR="00281E23" w:rsidRDefault="00281E23"/>
                          <w:p w14:paraId="35512E2A" w14:textId="77777777" w:rsidR="00281E23" w:rsidRDefault="00281E23"/>
                          <w:p w14:paraId="0664CB5E" w14:textId="77777777" w:rsidR="00281E23" w:rsidRDefault="00281E23"/>
                          <w:p w14:paraId="63DA7AE9" w14:textId="77777777" w:rsidR="00281E23" w:rsidRDefault="00281E23">
                            <w:r>
                              <w:t>ВЕНЕРА</w:t>
                            </w:r>
                          </w:p>
                          <w:p w14:paraId="4FAA2B76" w14:textId="77777777" w:rsidR="00281E23" w:rsidRDefault="00281E23">
                            <w:r>
                              <w:t>ВЕНЕРА</w:t>
                            </w:r>
                          </w:p>
                          <w:p w14:paraId="4E524082" w14:textId="77777777" w:rsidR="00281E23" w:rsidRDefault="00281E23">
                            <w:pPr>
                              <w:jc w:val="center"/>
                            </w:pPr>
                          </w:p>
                          <w:p w14:paraId="4481919E" w14:textId="77777777" w:rsidR="00281E23" w:rsidRDefault="00281E23">
                            <w:pPr>
                              <w:jc w:val="right"/>
                            </w:pPr>
                          </w:p>
                          <w:p w14:paraId="39BC44CC" w14:textId="77777777" w:rsidR="00281E23" w:rsidRDefault="00281E23">
                            <w:pPr>
                              <w:jc w:val="center"/>
                            </w:pPr>
                          </w:p>
                          <w:p w14:paraId="06A81D41" w14:textId="77777777" w:rsidR="00281E23" w:rsidRDefault="00281E23">
                            <w:pPr>
                              <w:jc w:val="center"/>
                            </w:pPr>
                          </w:p>
                          <w:p w14:paraId="7A77039A" w14:textId="77777777" w:rsidR="00281E23" w:rsidRDefault="00281E23">
                            <w:pPr>
                              <w:jc w:val="center"/>
                            </w:pPr>
                          </w:p>
                          <w:p w14:paraId="42D2259A" w14:textId="77777777" w:rsidR="00281E23" w:rsidRDefault="00281E23">
                            <w:pPr>
                              <w:jc w:val="center"/>
                            </w:pPr>
                          </w:p>
                          <w:p w14:paraId="12F96C20" w14:textId="77777777" w:rsidR="00281E23" w:rsidRDefault="00281E23"/>
                          <w:p w14:paraId="05B5BFAD" w14:textId="77777777" w:rsidR="00281E23" w:rsidRDefault="00281E23"/>
                          <w:p w14:paraId="2886FE3B" w14:textId="77777777" w:rsidR="00281E23" w:rsidRDefault="00281E23"/>
                          <w:p w14:paraId="5DD3E19E" w14:textId="77777777" w:rsidR="00281E23" w:rsidRDefault="00281E23"/>
                          <w:p w14:paraId="24834F7B" w14:textId="77777777" w:rsidR="00281E23" w:rsidRDefault="00281E23"/>
                          <w:p w14:paraId="5C8CD66F" w14:textId="77777777" w:rsidR="00281E23" w:rsidRDefault="00281E23"/>
                          <w:p w14:paraId="220B355F" w14:textId="77777777" w:rsidR="00281E23" w:rsidRDefault="00281E23"/>
                          <w:p w14:paraId="230B3735" w14:textId="77777777" w:rsidR="00281E23" w:rsidRDefault="00281E23"/>
                          <w:p w14:paraId="0051C0DA" w14:textId="77777777" w:rsidR="00281E23" w:rsidRDefault="00281E23"/>
                          <w:p w14:paraId="5B602171" w14:textId="77777777" w:rsidR="00281E23" w:rsidRDefault="00281E23"/>
                          <w:p w14:paraId="11EFD960" w14:textId="77777777" w:rsidR="00281E23" w:rsidRDefault="00281E23"/>
                          <w:p w14:paraId="3972FA43" w14:textId="77777777" w:rsidR="00281E23" w:rsidRDefault="00281E23"/>
                          <w:p w14:paraId="0AF7B3A3" w14:textId="77777777" w:rsidR="00281E23" w:rsidRDefault="00281E23"/>
                          <w:p w14:paraId="5BB318C7" w14:textId="77777777" w:rsidR="00281E23" w:rsidRDefault="00281E23"/>
                          <w:p w14:paraId="00CA7CB6" w14:textId="77777777" w:rsidR="00281E23" w:rsidRDefault="00281E23"/>
                          <w:p w14:paraId="731F139A" w14:textId="77777777" w:rsidR="00281E23" w:rsidRDefault="00281E23">
                            <w:pPr>
                              <w:jc w:val="center"/>
                            </w:pPr>
                          </w:p>
                          <w:p w14:paraId="0A3FF1B6" w14:textId="77777777" w:rsidR="00281E23" w:rsidRDefault="00281E23">
                            <w:pPr>
                              <w:jc w:val="center"/>
                            </w:pPr>
                          </w:p>
                          <w:p w14:paraId="52288E62" w14:textId="77777777" w:rsidR="00281E23" w:rsidRDefault="00281E23">
                            <w:pPr>
                              <w:jc w:val="center"/>
                            </w:pPr>
                          </w:p>
                          <w:p w14:paraId="78EB3970" w14:textId="77777777" w:rsidR="00281E23" w:rsidRDefault="00281E23">
                            <w:pPr>
                              <w:jc w:val="center"/>
                            </w:pPr>
                          </w:p>
                          <w:p w14:paraId="730776D8" w14:textId="77777777" w:rsidR="00281E23" w:rsidRDefault="00281E2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oval w14:anchorId="552BB2FE" id="Овал 70" o:spid="_x0000_s1026" style="position:absolute;margin-left:66.75pt;margin-top:9.7pt;width:230.25pt;height:123.7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H6W/gEAAAAEAAAOAAAAZHJzL2Uyb0RvYy54bWysU9tu2zAMfR+wfxD0vjg2knYx4hRFigwD&#10;ugvQ7QNkWbaFyaJGKbGzrx+lpGmwDXsYpgeBFKXDwyNyfTcNhh0Ueg224vlszpmyEhptu4p//bJ7&#10;85YzH4RthAGrKn5Unt9tXr9aj65UBfRgGoWMQKwvR1fxPgRXZpmXvRqEn4FTloIt4CACudhlDYqR&#10;0AeTFfP5TTYCNg5BKu/p9OEU5JuE37ZKhk9t61VgpuLELaQd017HPdusRdmhcL2WZxriH1gMQltK&#10;eoF6EEGwPerfoAYtETy0YSZhyKBttVSpBqomn/9SzVMvnEq1kDjeXWTy/w9Wfjw8uc8YqXv3CPKb&#10;Zxa2vbCdukeEsVeioXR5FCobnS8vD6Lj6Smrxw/Q0NeKfYCkwdTiEAGpOjYlqY8XqdUUmKTDYlUs&#10;8tslZ5Ji+fI2vymWKYcon5879OGdgoFFo+LKGO18lEOU4vDoQ2QkyudbqQIwutlpY5KDXb01yA6C&#10;vn6X1jmBv75mLBsrvlpS+r9DzNP6EwTC3jYnNsaeZYrKxCb0ZZjqiYLRrKE5kmAIpzaksSGjB/zB&#10;2UgtWHH/fS9QcWbeWxJ9lS8WsWeTs1jeFuTgdaS+jggrCarigbOTuQ2nPt871F1PmfJUoYV7+qhW&#10;J/1eWJ15U5slWc8jEfv42k+3XgZ38xMAAP//AwBQSwMEFAAGAAgAAAAhAI3581reAAAACgEAAA8A&#10;AABkcnMvZG93bnJldi54bWxMj01Pg0AQhu8m/ofNmHizS0shQlmaxsZEDx5Ee9+yUyBlZwm7pfjv&#10;HU/2Nm/myftRbGfbiwlH3zlSsFxEIJBqZzpqFHx/vT49g/BBk9G9I1Twgx625f1doXPjrvSJUxUa&#10;wSbkc62gDWHIpfR1i1b7hRuQ+Hdyo9WB5dhIM+orm9terqIolVZ3xAmtHvClxfpcXayCfbOr0knG&#10;IYlP+7eQnA8f7/FSqceHebcBEXAO/zD81efqUHKno7uQ8aJnHccJo3xkaxAMJNmaxx0VrNI0A1kW&#10;8nZC+QsAAP//AwBQSwECLQAUAAYACAAAACEAtoM4kv4AAADhAQAAEwAAAAAAAAAAAAAAAAAAAAAA&#10;W0NvbnRlbnRfVHlwZXNdLnhtbFBLAQItABQABgAIAAAAIQA4/SH/1gAAAJQBAAALAAAAAAAAAAAA&#10;AAAAAC8BAABfcmVscy8ucmVsc1BLAQItABQABgAIAAAAIQCXCH6W/gEAAAAEAAAOAAAAAAAAAAAA&#10;AAAAAC4CAABkcnMvZTJvRG9jLnhtbFBLAQItABQABgAIAAAAIQCN+fNa3gAAAAoBAAAPAAAAAAAA&#10;AAAAAAAAAFgEAABkcnMvZG93bnJldi54bWxQSwUGAAAAAAQABADzAAAAYwUAAAAA&#10;">
                <v:textbox>
                  <w:txbxContent>
                    <w:p w14:paraId="638A9C58" w14:textId="77777777" w:rsidR="00281E23" w:rsidRDefault="00281E23">
                      <w:pPr>
                        <w:rPr>
                          <w:b/>
                          <w:sz w:val="28"/>
                          <w:szCs w:val="28"/>
                        </w:rPr>
                      </w:pPr>
                      <w:r>
                        <w:rPr>
                          <w:b/>
                          <w:sz w:val="28"/>
                          <w:szCs w:val="28"/>
                        </w:rPr>
                        <w:t xml:space="preserve">Дом </w:t>
                      </w:r>
                    </w:p>
                    <w:p w14:paraId="579CBBA7" w14:textId="77777777" w:rsidR="00281E23" w:rsidRDefault="00281E23"/>
                    <w:p w14:paraId="32D7CDC9" w14:textId="77777777" w:rsidR="00281E23" w:rsidRDefault="00281E23"/>
                    <w:p w14:paraId="1BFE62E0" w14:textId="77777777" w:rsidR="00281E23" w:rsidRDefault="00281E23"/>
                    <w:p w14:paraId="0923F076" w14:textId="77777777" w:rsidR="00281E23" w:rsidRDefault="00281E23"/>
                    <w:p w14:paraId="42CCA47A" w14:textId="77777777" w:rsidR="00281E23" w:rsidRDefault="00281E23"/>
                    <w:p w14:paraId="3FCEAC58" w14:textId="77777777" w:rsidR="00281E23" w:rsidRDefault="00281E23"/>
                    <w:p w14:paraId="76B68581" w14:textId="77777777" w:rsidR="00281E23" w:rsidRDefault="00281E23"/>
                    <w:p w14:paraId="532CA863" w14:textId="77777777" w:rsidR="00281E23" w:rsidRDefault="00281E23">
                      <w:pPr>
                        <w:rPr>
                          <w:b/>
                        </w:rPr>
                      </w:pPr>
                    </w:p>
                    <w:p w14:paraId="7344C7FC" w14:textId="77777777" w:rsidR="00281E23" w:rsidRDefault="00281E23"/>
                    <w:p w14:paraId="30B90F93" w14:textId="77777777" w:rsidR="00281E23" w:rsidRDefault="00281E23"/>
                    <w:p w14:paraId="46974C26" w14:textId="77777777" w:rsidR="00281E23" w:rsidRDefault="00281E23"/>
                    <w:p w14:paraId="35512E2A" w14:textId="77777777" w:rsidR="00281E23" w:rsidRDefault="00281E23"/>
                    <w:p w14:paraId="0664CB5E" w14:textId="77777777" w:rsidR="00281E23" w:rsidRDefault="00281E23"/>
                    <w:p w14:paraId="63DA7AE9" w14:textId="77777777" w:rsidR="00281E23" w:rsidRDefault="00281E23">
                      <w:r>
                        <w:t>ВЕНЕРА</w:t>
                      </w:r>
                    </w:p>
                    <w:p w14:paraId="4FAA2B76" w14:textId="77777777" w:rsidR="00281E23" w:rsidRDefault="00281E23">
                      <w:r>
                        <w:t>ВЕНЕРА</w:t>
                      </w:r>
                    </w:p>
                    <w:p w14:paraId="4E524082" w14:textId="77777777" w:rsidR="00281E23" w:rsidRDefault="00281E23">
                      <w:pPr>
                        <w:jc w:val="center"/>
                      </w:pPr>
                    </w:p>
                    <w:p w14:paraId="4481919E" w14:textId="77777777" w:rsidR="00281E23" w:rsidRDefault="00281E23">
                      <w:pPr>
                        <w:jc w:val="right"/>
                      </w:pPr>
                    </w:p>
                    <w:p w14:paraId="39BC44CC" w14:textId="77777777" w:rsidR="00281E23" w:rsidRDefault="00281E23">
                      <w:pPr>
                        <w:jc w:val="center"/>
                      </w:pPr>
                    </w:p>
                    <w:p w14:paraId="06A81D41" w14:textId="77777777" w:rsidR="00281E23" w:rsidRDefault="00281E23">
                      <w:pPr>
                        <w:jc w:val="center"/>
                      </w:pPr>
                    </w:p>
                    <w:p w14:paraId="7A77039A" w14:textId="77777777" w:rsidR="00281E23" w:rsidRDefault="00281E23">
                      <w:pPr>
                        <w:jc w:val="center"/>
                      </w:pPr>
                    </w:p>
                    <w:p w14:paraId="42D2259A" w14:textId="77777777" w:rsidR="00281E23" w:rsidRDefault="00281E23">
                      <w:pPr>
                        <w:jc w:val="center"/>
                      </w:pPr>
                    </w:p>
                    <w:p w14:paraId="12F96C20" w14:textId="77777777" w:rsidR="00281E23" w:rsidRDefault="00281E23"/>
                    <w:p w14:paraId="05B5BFAD" w14:textId="77777777" w:rsidR="00281E23" w:rsidRDefault="00281E23"/>
                    <w:p w14:paraId="2886FE3B" w14:textId="77777777" w:rsidR="00281E23" w:rsidRDefault="00281E23"/>
                    <w:p w14:paraId="5DD3E19E" w14:textId="77777777" w:rsidR="00281E23" w:rsidRDefault="00281E23"/>
                    <w:p w14:paraId="24834F7B" w14:textId="77777777" w:rsidR="00281E23" w:rsidRDefault="00281E23"/>
                    <w:p w14:paraId="5C8CD66F" w14:textId="77777777" w:rsidR="00281E23" w:rsidRDefault="00281E23"/>
                    <w:p w14:paraId="220B355F" w14:textId="77777777" w:rsidR="00281E23" w:rsidRDefault="00281E23"/>
                    <w:p w14:paraId="230B3735" w14:textId="77777777" w:rsidR="00281E23" w:rsidRDefault="00281E23"/>
                    <w:p w14:paraId="0051C0DA" w14:textId="77777777" w:rsidR="00281E23" w:rsidRDefault="00281E23"/>
                    <w:p w14:paraId="5B602171" w14:textId="77777777" w:rsidR="00281E23" w:rsidRDefault="00281E23"/>
                    <w:p w14:paraId="11EFD960" w14:textId="77777777" w:rsidR="00281E23" w:rsidRDefault="00281E23"/>
                    <w:p w14:paraId="3972FA43" w14:textId="77777777" w:rsidR="00281E23" w:rsidRDefault="00281E23"/>
                    <w:p w14:paraId="0AF7B3A3" w14:textId="77777777" w:rsidR="00281E23" w:rsidRDefault="00281E23"/>
                    <w:p w14:paraId="5BB318C7" w14:textId="77777777" w:rsidR="00281E23" w:rsidRDefault="00281E23"/>
                    <w:p w14:paraId="00CA7CB6" w14:textId="77777777" w:rsidR="00281E23" w:rsidRDefault="00281E23"/>
                    <w:p w14:paraId="731F139A" w14:textId="77777777" w:rsidR="00281E23" w:rsidRDefault="00281E23">
                      <w:pPr>
                        <w:jc w:val="center"/>
                      </w:pPr>
                    </w:p>
                    <w:p w14:paraId="0A3FF1B6" w14:textId="77777777" w:rsidR="00281E23" w:rsidRDefault="00281E23">
                      <w:pPr>
                        <w:jc w:val="center"/>
                      </w:pPr>
                    </w:p>
                    <w:p w14:paraId="52288E62" w14:textId="77777777" w:rsidR="00281E23" w:rsidRDefault="00281E23">
                      <w:pPr>
                        <w:jc w:val="center"/>
                      </w:pPr>
                    </w:p>
                    <w:p w14:paraId="78EB3970" w14:textId="77777777" w:rsidR="00281E23" w:rsidRDefault="00281E23">
                      <w:pPr>
                        <w:jc w:val="center"/>
                      </w:pPr>
                    </w:p>
                    <w:p w14:paraId="730776D8" w14:textId="77777777" w:rsidR="00281E23" w:rsidRDefault="00281E23"/>
                  </w:txbxContent>
                </v:textbox>
                <w10:wrap anchorx="page"/>
              </v:oval>
            </w:pict>
          </mc:Fallback>
        </mc:AlternateContent>
      </w:r>
      <w:r>
        <w:rPr>
          <w:noProof/>
          <w:sz w:val="28"/>
          <w:szCs w:val="28"/>
        </w:rPr>
        <mc:AlternateContent>
          <mc:Choice Requires="wps">
            <w:drawing>
              <wp:anchor distT="0" distB="0" distL="114300" distR="114300" simplePos="0" relativeHeight="251663360" behindDoc="0" locked="0" layoutInCell="1" allowOverlap="1" wp14:anchorId="7B556A95" wp14:editId="125CCE80">
                <wp:simplePos x="0" y="0"/>
                <wp:positionH relativeFrom="column">
                  <wp:posOffset>2720340</wp:posOffset>
                </wp:positionH>
                <wp:positionV relativeFrom="paragraph">
                  <wp:posOffset>85091</wp:posOffset>
                </wp:positionV>
                <wp:extent cx="3190875" cy="1447800"/>
                <wp:effectExtent l="0" t="0" r="28575" b="19050"/>
                <wp:wrapNone/>
                <wp:docPr id="1124200930" name="Овал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90875" cy="1447800"/>
                        </a:xfrm>
                        <a:prstGeom prst="ellipse">
                          <a:avLst/>
                        </a:prstGeom>
                        <a:solidFill>
                          <a:srgbClr val="FFFFFF"/>
                        </a:solidFill>
                        <a:ln w="9525">
                          <a:solidFill>
                            <a:srgbClr val="000000"/>
                          </a:solidFill>
                          <a:round/>
                        </a:ln>
                      </wps:spPr>
                      <wps:txbx>
                        <w:txbxContent>
                          <w:p w14:paraId="11EBB71E" w14:textId="77777777" w:rsidR="00281E23" w:rsidRDefault="00281E23">
                            <w:pPr>
                              <w:rPr>
                                <w:b/>
                                <w:sz w:val="28"/>
                                <w:szCs w:val="28"/>
                              </w:rPr>
                            </w:pPr>
                            <w:r>
                              <w:rPr>
                                <w:b/>
                                <w:sz w:val="28"/>
                                <w:szCs w:val="28"/>
                              </w:rPr>
                              <w:t>Быт</w:t>
                            </w:r>
                          </w:p>
                          <w:p w14:paraId="1ADCA7C2" w14:textId="77777777" w:rsidR="00281E23" w:rsidRDefault="00281E23">
                            <w:pPr>
                              <w:jc w:val="center"/>
                            </w:pPr>
                          </w:p>
                          <w:p w14:paraId="1E1C859E" w14:textId="77777777" w:rsidR="00281E23" w:rsidRDefault="00281E23">
                            <w:pPr>
                              <w:jc w:val="center"/>
                            </w:pPr>
                          </w:p>
                          <w:p w14:paraId="473EB6AB" w14:textId="77777777" w:rsidR="00281E23" w:rsidRDefault="00281E2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oval w14:anchorId="7B556A95" id="Овал 68" o:spid="_x0000_s1027" style="position:absolute;margin-left:214.2pt;margin-top:6.7pt;width:251.25pt;height:11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FG1BQIAAAcEAAAOAAAAZHJzL2Uyb0RvYy54bWysU9uO2yAQfa/Uf0C8N3bSpJtYcVarrFJV&#10;2nYrbfsBGGMbFTN0ILHTr+9Astn08lSVB8QwcDjnzLC+HXvDDgq9Blvy6STnTFkJtbZtyb9+2b1Z&#10;cuaDsLUwYFXJj8rz283rV+vBFWoGHZhaISMQ64vBlbwLwRVZ5mWneuEn4JSlZAPYi0AhtlmNYiD0&#10;3mSzPH+XDYC1Q5DKe9q9PyX5JuE3jZLhsWm8CsyUnLiFNGOaqzhnm7UoWhSu0/JMQ/wDi15oS49e&#10;oO5FEGyP+g+oXksED02YSOgzaBotVdJAaqb5b2qeOuFU0kLmeHexyf8/WPnp8OQ+Y6Tu3QPIb55Z&#10;2HbCtuoOEYZOiZqem0ajssH54nIhBp6usmr4CDWVVuwDJA/GBvsISOrYmKw+XqxWY2CSNt9OV/ny&#10;ZsGZpNx0Pr9Z5qkYmSierzv04b2CnsVFyZUx2vlohyjE4cGHyEgUz6eSAjC63mljUoBttTXIDoJK&#10;v0sjiSCh18eMZUPJV4vZIiH/kvPXEHkaf4NA2Nv6xMbYs03RmdiEvghjNTJdnz2MOxXUR/IN4dSN&#10;9Hto0QH+4GygTiy5/74XqDgzHyx5vyJ7YuumYL64mVGA15nqOiOsJKiSB85Oy204tfveoW47emma&#10;hFq4o3o1Otn4wupMn7otuXv+GbGdr+N06uX/bn4CAAD//wMAUEsDBBQABgAIAAAAIQCcg1eB3wAA&#10;AAoBAAAPAAAAZHJzL2Rvd25yZXYueG1sTI9NT8MwDIbvSPyHyEjcWPq1aeuaThMTEhw4UNg9a7y2&#10;WuNUTdaVf485wcmy3kevHxe72fZiwtF3jhTEiwgEUu1MR42Cr8+XpzUIHzQZ3TtCBd/oYVfe3xU6&#10;N+5GHzhVoRFcQj7XCtoQhlxKX7dotV+4AYmzsxutDryOjTSjvnG57WUSRStpdUd8odUDPrdYX6qr&#10;VXBo9tVqkmlYpufDa1heju9vaazU48O834IIOIc/GH71WR1Kdjq5KxkvegVZss4Y5SDlycAmjTYg&#10;TgqSLM5AloX8/0L5AwAA//8DAFBLAQItABQABgAIAAAAIQC2gziS/gAAAOEBAAATAAAAAAAAAAAA&#10;AAAAAAAAAABbQ29udGVudF9UeXBlc10ueG1sUEsBAi0AFAAGAAgAAAAhADj9If/WAAAAlAEAAAsA&#10;AAAAAAAAAAAAAAAALwEAAF9yZWxzLy5yZWxzUEsBAi0AFAAGAAgAAAAhACisUbUFAgAABwQAAA4A&#10;AAAAAAAAAAAAAAAALgIAAGRycy9lMm9Eb2MueG1sUEsBAi0AFAAGAAgAAAAhAJyDV4HfAAAACgEA&#10;AA8AAAAAAAAAAAAAAAAAXwQAAGRycy9kb3ducmV2LnhtbFBLBQYAAAAABAAEAPMAAABrBQAAAAA=&#10;">
                <v:textbox>
                  <w:txbxContent>
                    <w:p w14:paraId="11EBB71E" w14:textId="77777777" w:rsidR="00281E23" w:rsidRDefault="00281E23">
                      <w:pPr>
                        <w:rPr>
                          <w:b/>
                          <w:sz w:val="28"/>
                          <w:szCs w:val="28"/>
                        </w:rPr>
                      </w:pPr>
                      <w:r>
                        <w:rPr>
                          <w:b/>
                          <w:sz w:val="28"/>
                          <w:szCs w:val="28"/>
                        </w:rPr>
                        <w:t>Быт</w:t>
                      </w:r>
                    </w:p>
                    <w:p w14:paraId="1ADCA7C2" w14:textId="77777777" w:rsidR="00281E23" w:rsidRDefault="00281E23">
                      <w:pPr>
                        <w:jc w:val="center"/>
                      </w:pPr>
                    </w:p>
                    <w:p w14:paraId="1E1C859E" w14:textId="77777777" w:rsidR="00281E23" w:rsidRDefault="00281E23">
                      <w:pPr>
                        <w:jc w:val="center"/>
                      </w:pPr>
                    </w:p>
                    <w:p w14:paraId="473EB6AB" w14:textId="77777777" w:rsidR="00281E23" w:rsidRDefault="00281E23"/>
                  </w:txbxContent>
                </v:textbox>
              </v:oval>
            </w:pict>
          </mc:Fallback>
        </mc:AlternateContent>
      </w:r>
    </w:p>
    <w:p w14:paraId="16412152" w14:textId="0B2F5ADB" w:rsidR="000877F4" w:rsidRDefault="000877F4">
      <w:pPr>
        <w:ind w:firstLine="709"/>
        <w:rPr>
          <w:sz w:val="28"/>
          <w:szCs w:val="28"/>
          <w:lang w:eastAsia="en-US"/>
        </w:rPr>
      </w:pPr>
    </w:p>
    <w:p w14:paraId="5BA80D26" w14:textId="1266021B" w:rsidR="000877F4" w:rsidRDefault="000877F4">
      <w:pPr>
        <w:ind w:firstLine="709"/>
        <w:rPr>
          <w:sz w:val="28"/>
          <w:szCs w:val="28"/>
          <w:lang w:eastAsia="en-US"/>
        </w:rPr>
      </w:pPr>
    </w:p>
    <w:p w14:paraId="590D3F49" w14:textId="074E0496" w:rsidR="000877F4" w:rsidRDefault="000877F4">
      <w:pPr>
        <w:ind w:firstLine="709"/>
        <w:rPr>
          <w:sz w:val="28"/>
          <w:szCs w:val="28"/>
          <w:lang w:eastAsia="en-US"/>
        </w:rPr>
      </w:pPr>
    </w:p>
    <w:p w14:paraId="6C41B8D2" w14:textId="1A5E6CF4" w:rsidR="000877F4" w:rsidRDefault="0003321B">
      <w:pPr>
        <w:ind w:firstLine="709"/>
        <w:rPr>
          <w:sz w:val="28"/>
          <w:szCs w:val="28"/>
          <w:lang w:eastAsia="en-US"/>
        </w:rPr>
      </w:pPr>
      <w:r>
        <w:rPr>
          <w:noProof/>
          <w:sz w:val="28"/>
          <w:szCs w:val="28"/>
        </w:rPr>
        <mc:AlternateContent>
          <mc:Choice Requires="wps">
            <w:drawing>
              <wp:anchor distT="0" distB="0" distL="114300" distR="114300" simplePos="0" relativeHeight="251662336" behindDoc="0" locked="0" layoutInCell="1" allowOverlap="1" wp14:anchorId="309C8DEC" wp14:editId="3976DF54">
                <wp:simplePos x="0" y="0"/>
                <wp:positionH relativeFrom="margin">
                  <wp:align>left</wp:align>
                </wp:positionH>
                <wp:positionV relativeFrom="paragraph">
                  <wp:posOffset>172720</wp:posOffset>
                </wp:positionV>
                <wp:extent cx="3028950" cy="2076450"/>
                <wp:effectExtent l="0" t="0" r="19050" b="19050"/>
                <wp:wrapNone/>
                <wp:docPr id="65885069" name="Овал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28950" cy="2076450"/>
                        </a:xfrm>
                        <a:prstGeom prst="ellipse">
                          <a:avLst/>
                        </a:prstGeom>
                        <a:solidFill>
                          <a:srgbClr val="FFFFFF"/>
                        </a:solidFill>
                        <a:ln w="9525">
                          <a:solidFill>
                            <a:srgbClr val="000000"/>
                          </a:solidFill>
                          <a:round/>
                        </a:ln>
                      </wps:spPr>
                      <wps:txbx>
                        <w:txbxContent>
                          <w:p w14:paraId="371B0EC1" w14:textId="77777777" w:rsidR="00281E23" w:rsidRDefault="00281E23"/>
                          <w:p w14:paraId="2411C1F4" w14:textId="77777777" w:rsidR="00281E23" w:rsidRDefault="00281E23">
                            <w:pPr>
                              <w:rPr>
                                <w:sz w:val="16"/>
                                <w:szCs w:val="16"/>
                              </w:rPr>
                            </w:pPr>
                          </w:p>
                          <w:p w14:paraId="584A7E30" w14:textId="77777777" w:rsidR="00281E23" w:rsidRDefault="00281E23"/>
                          <w:p w14:paraId="3CD7DB64" w14:textId="77777777" w:rsidR="00281E23" w:rsidRDefault="00281E23">
                            <w:pPr>
                              <w:rPr>
                                <w:b/>
                                <w:sz w:val="28"/>
                                <w:szCs w:val="28"/>
                              </w:rPr>
                            </w:pPr>
                            <w:r>
                              <w:rPr>
                                <w:b/>
                                <w:sz w:val="28"/>
                                <w:szCs w:val="28"/>
                              </w:rPr>
                              <w:t>Дети</w:t>
                            </w:r>
                          </w:p>
                          <w:p w14:paraId="40087102" w14:textId="77777777" w:rsidR="00281E23" w:rsidRDefault="00281E23"/>
                          <w:p w14:paraId="30A7155D" w14:textId="77777777" w:rsidR="00281E23" w:rsidRDefault="00281E23">
                            <w:pPr>
                              <w:jc w:val="center"/>
                            </w:pPr>
                          </w:p>
                          <w:p w14:paraId="14EB4D7B" w14:textId="77777777" w:rsidR="00281E23" w:rsidRPr="0003321B" w:rsidRDefault="00281E23">
                            <w:pPr>
                              <w:jc w:val="center"/>
                              <w:rPr>
                                <w:b/>
                                <w:bCs/>
                              </w:rPr>
                            </w:pPr>
                            <w:r w:rsidRPr="0003321B">
                              <w:rPr>
                                <w:b/>
                                <w:bCs/>
                              </w:rPr>
                              <w:t>ГОРОД</w:t>
                            </w:r>
                          </w:p>
                          <w:p w14:paraId="2208201B" w14:textId="77777777" w:rsidR="00281E23" w:rsidRDefault="00281E23">
                            <w:pPr>
                              <w:jc w:val="center"/>
                            </w:pPr>
                          </w:p>
                          <w:p w14:paraId="2CC47D08" w14:textId="77777777" w:rsidR="00281E23" w:rsidRDefault="00281E2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oval w14:anchorId="309C8DEC" id="Овал 66" o:spid="_x0000_s1028" style="position:absolute;left:0;text-align:left;margin-left:0;margin-top:13.6pt;width:238.5pt;height:163.5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PX/BQIAAAcEAAAOAAAAZHJzL2Uyb0RvYy54bWysU9tu2zAMfR+wfxD0vtjxkrYx4hRFigwD&#10;ugvQ7QNkWbaFyaJGKbG7rx+lpGl2eRqmB0EUxUOeQ2p9Ow2GHRR6Dbbi81nOmbISGm27in/9sntz&#10;w5kPwjbCgFUVf1Ke325ev1qPrlQF9GAahYxArC9HV/E+BFdmmZe9GoSfgVOWnC3gIAKZ2GUNipHQ&#10;B5MVeX6VjYCNQ5DKe7q9Pzr5JuG3rZLhU9t6FZipONUW0o5pr+Oebdai7FC4XstTGeIfqhiEtpT0&#10;DHUvgmB71H9ADVoieGjDTMKQQdtqqRIHYjPPf2Pz2AunEhcSx7uzTP7/wcqPh0f3GWPp3j2A/OaZ&#10;hW0vbKfuEGHslWgo3TwKlY3Ol+eAaHgKZfX4ARpqrdgHSBpMLQ4RkNixKUn9dJZaTYFJunybFzer&#10;JXVEkq/Ir68WZMQconwOd+jDOwUDi4eKK2O081EOUYrDgw/H18+vEgMwutlpY5KBXb01yA6CWr9L&#10;65TAXz4zlo0VXy2LZUL+xecvIfK0/gaBsLfNsRpjTzJFZeIQ+jJM9cR0QyxjbLypoXki3RCO00i/&#10;hw494A/ORprEivvve4GKM/Pekvar+WIRRzcZi+V1QQZeeupLj7CSoCoeODset+E47nuHuusp0zwR&#10;tXBH/Wp1kvGlqlP5NG2pF6efEcf50k6vXv7v5icAAAD//wMAUEsDBBQABgAIAAAAIQArT+Zx3QAA&#10;AAcBAAAPAAAAZHJzL2Rvd25yZXYueG1sTI9BT4NAEIXvJv6HzZh4s0uhlIYyNI2NiR48iHrfslsg&#10;ZWcJu6X47x1P9jjvvbz3TbGbbS8mM/rOEcJyEYEwVDvdUYPw9fnytAHhgyKtekcG4cd42JX3d4XK&#10;tbvSh5mq0AguIZ8rhDaEIZfS162xyi/cYIi9kxutCnyOjdSjunK57WUcRWtpVUe80KrBPLemPlcX&#10;i3Bo9tV6kklIk9PhNaTn7/e3ZIn4+DDvtyCCmcN/GP7wGR1KZjq6C2kvegR+JCDEWQyC3VWWsXBE&#10;SNJVDLIs5C1/+QsAAP//AwBQSwECLQAUAAYACAAAACEAtoM4kv4AAADhAQAAEwAAAAAAAAAAAAAA&#10;AAAAAAAAW0NvbnRlbnRfVHlwZXNdLnhtbFBLAQItABQABgAIAAAAIQA4/SH/1gAAAJQBAAALAAAA&#10;AAAAAAAAAAAAAC8BAABfcmVscy8ucmVsc1BLAQItABQABgAIAAAAIQDfiPX/BQIAAAcEAAAOAAAA&#10;AAAAAAAAAAAAAC4CAABkcnMvZTJvRG9jLnhtbFBLAQItABQABgAIAAAAIQArT+Zx3QAAAAcBAAAP&#10;AAAAAAAAAAAAAAAAAF8EAABkcnMvZG93bnJldi54bWxQSwUGAAAAAAQABADzAAAAaQUAAAAA&#10;">
                <v:textbox>
                  <w:txbxContent>
                    <w:p w14:paraId="371B0EC1" w14:textId="77777777" w:rsidR="00281E23" w:rsidRDefault="00281E23"/>
                    <w:p w14:paraId="2411C1F4" w14:textId="77777777" w:rsidR="00281E23" w:rsidRDefault="00281E23">
                      <w:pPr>
                        <w:rPr>
                          <w:sz w:val="16"/>
                          <w:szCs w:val="16"/>
                        </w:rPr>
                      </w:pPr>
                    </w:p>
                    <w:p w14:paraId="584A7E30" w14:textId="77777777" w:rsidR="00281E23" w:rsidRDefault="00281E23"/>
                    <w:p w14:paraId="3CD7DB64" w14:textId="77777777" w:rsidR="00281E23" w:rsidRDefault="00281E23">
                      <w:pPr>
                        <w:rPr>
                          <w:b/>
                          <w:sz w:val="28"/>
                          <w:szCs w:val="28"/>
                        </w:rPr>
                      </w:pPr>
                      <w:r>
                        <w:rPr>
                          <w:b/>
                          <w:sz w:val="28"/>
                          <w:szCs w:val="28"/>
                        </w:rPr>
                        <w:t>Дети</w:t>
                      </w:r>
                    </w:p>
                    <w:p w14:paraId="40087102" w14:textId="77777777" w:rsidR="00281E23" w:rsidRDefault="00281E23"/>
                    <w:p w14:paraId="30A7155D" w14:textId="77777777" w:rsidR="00281E23" w:rsidRDefault="00281E23">
                      <w:pPr>
                        <w:jc w:val="center"/>
                      </w:pPr>
                    </w:p>
                    <w:p w14:paraId="14EB4D7B" w14:textId="77777777" w:rsidR="00281E23" w:rsidRPr="0003321B" w:rsidRDefault="00281E23">
                      <w:pPr>
                        <w:jc w:val="center"/>
                        <w:rPr>
                          <w:b/>
                          <w:bCs/>
                        </w:rPr>
                      </w:pPr>
                      <w:r w:rsidRPr="0003321B">
                        <w:rPr>
                          <w:b/>
                          <w:bCs/>
                        </w:rPr>
                        <w:t>ГОРОД</w:t>
                      </w:r>
                    </w:p>
                    <w:p w14:paraId="2208201B" w14:textId="77777777" w:rsidR="00281E23" w:rsidRDefault="00281E23">
                      <w:pPr>
                        <w:jc w:val="center"/>
                      </w:pPr>
                    </w:p>
                    <w:p w14:paraId="2CC47D08" w14:textId="77777777" w:rsidR="00281E23" w:rsidRDefault="00281E23"/>
                  </w:txbxContent>
                </v:textbox>
                <w10:wrap anchorx="margin"/>
              </v:oval>
            </w:pict>
          </mc:Fallback>
        </mc:AlternateContent>
      </w:r>
    </w:p>
    <w:p w14:paraId="305C404F" w14:textId="29D2E315" w:rsidR="000877F4" w:rsidRDefault="0003321B">
      <w:pPr>
        <w:widowControl w:val="0"/>
        <w:overflowPunct w:val="0"/>
        <w:autoSpaceDE w:val="0"/>
        <w:autoSpaceDN w:val="0"/>
        <w:adjustRightInd w:val="0"/>
        <w:ind w:firstLine="709"/>
        <w:jc w:val="both"/>
        <w:rPr>
          <w:sz w:val="28"/>
          <w:szCs w:val="28"/>
          <w:lang w:val="kk-KZ"/>
        </w:rPr>
      </w:pPr>
      <w:r>
        <w:rPr>
          <w:noProof/>
          <w:sz w:val="28"/>
          <w:szCs w:val="28"/>
        </w:rPr>
        <mc:AlternateContent>
          <mc:Choice Requires="wps">
            <w:drawing>
              <wp:anchor distT="0" distB="0" distL="114300" distR="114300" simplePos="0" relativeHeight="251665408" behindDoc="0" locked="0" layoutInCell="1" allowOverlap="1" wp14:anchorId="117C1B20" wp14:editId="6997B3B8">
                <wp:simplePos x="0" y="0"/>
                <wp:positionH relativeFrom="column">
                  <wp:posOffset>2415540</wp:posOffset>
                </wp:positionH>
                <wp:positionV relativeFrom="paragraph">
                  <wp:posOffset>111125</wp:posOffset>
                </wp:positionV>
                <wp:extent cx="3514725" cy="1924050"/>
                <wp:effectExtent l="0" t="0" r="28575" b="19050"/>
                <wp:wrapNone/>
                <wp:docPr id="2018975676" name="Овал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4725" cy="1924050"/>
                        </a:xfrm>
                        <a:prstGeom prst="ellipse">
                          <a:avLst/>
                        </a:prstGeom>
                        <a:solidFill>
                          <a:srgbClr val="FFFFFF"/>
                        </a:solidFill>
                        <a:ln w="9525">
                          <a:solidFill>
                            <a:srgbClr val="000000"/>
                          </a:solidFill>
                          <a:round/>
                        </a:ln>
                      </wps:spPr>
                      <wps:txbx>
                        <w:txbxContent>
                          <w:p w14:paraId="7E0578C8" w14:textId="77777777" w:rsidR="00281E23" w:rsidRDefault="00281E23">
                            <w:pPr>
                              <w:jc w:val="center"/>
                              <w:rPr>
                                <w:b/>
                                <w:sz w:val="28"/>
                                <w:szCs w:val="28"/>
                              </w:rPr>
                            </w:pPr>
                            <w:r>
                              <w:rPr>
                                <w:b/>
                                <w:sz w:val="28"/>
                                <w:szCs w:val="28"/>
                              </w:rPr>
                              <w:t>Семья</w:t>
                            </w:r>
                          </w:p>
                          <w:p w14:paraId="32F78086" w14:textId="77777777" w:rsidR="00281E23" w:rsidRDefault="00281E23">
                            <w:pPr>
                              <w:rPr>
                                <w:b/>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oval w14:anchorId="117C1B20" id="Овал 64" o:spid="_x0000_s1029" style="position:absolute;left:0;text-align:left;margin-left:190.2pt;margin-top:8.75pt;width:276.75pt;height:15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6DAwIAAAcEAAAOAAAAZHJzL2Uyb0RvYy54bWysU9uO2yAQfa/Uf0C8N7bTpNtYcVarrFJV&#10;2l6kbT8AY2yjYoYOJHb69R1INhu1VR+q8oAYhjmccxjWt9Ng2EGh12ArXsxyzpSV0GjbVfzrl92r&#10;t5z5IGwjDFhV8aPy/Hbz8sV6dKWaQw+mUcgIxPpydBXvQ3BllnnZq0H4GThlKdkCDiJQiF3WoBgJ&#10;fTDZPM/fZCNg4xCk8p52709Jvkn4batk+NS2XgVmKk7cQpoxzXWcs81alB0K12t5piH+gcUgtKVL&#10;L1D3Igi2R/0b1KAlgoc2zCQMGbStlippIDVF/ouax144lbSQOd5dbPL/D1Z+PDy6zxipe/cA8ptn&#10;Fra9sJ26Q4SxV6Kh64poVDY6X14KYuCplNXjB2joacU+QPJganGIgKSOTcnq48VqNQUmafP1sljc&#10;zJecScoVq/kiX6bHyET5VO7Qh3cKBhYXFVfGaOejHaIUhwcfIiNRPp1KCsDoZqeNSQF29dYgOwh6&#10;+l0aSQQJvT5mLBsrvloSl79D5Gn8CQJhb5sTG2PPNkVnYhP6Mkz1xHRDkmNt3KmhOZJvCKdupN9D&#10;ix7wB2cjdWLF/fe9QMWZeW/J+1WxWMTWTcFieTOnAK8z9XVGWElQFQ+cnZbbcGr3vUPd9XRTkYRa&#10;uKP3anWy8ZnVmT51W3L3/DNiO1/H6dTz/938BAAA//8DAFBLAwQUAAYACAAAACEA0s/se98AAAAK&#10;AQAADwAAAGRycy9kb3ducmV2LnhtbEyPwU7DMBBE70j8g7VI3KjdmpQ2xKkqKiQ4cCC0dzfZJlHj&#10;dRS7afh7lhMcV2808zbbTK4TIw6h9WRgPlMgkEpftVQb2H+9PqxAhGipsp0nNPCNATb57U1m08pf&#10;6RPHItaCSyik1kATY59KGcoGnQ0z3yMxO/nB2cjnUMtqsFcud51cKLWUzrbEC43t8aXB8lxcnIFd&#10;vS2Wo9Qx0afdW0zOh493PTfm/m7aPoOIOMW/MPzqszrk7HT0F6qC6AzolXrkKIOnBAQH1lqvQRyZ&#10;LFQCMs/k/xfyHwAAAP//AwBQSwECLQAUAAYACAAAACEAtoM4kv4AAADhAQAAEwAAAAAAAAAAAAAA&#10;AAAAAAAAW0NvbnRlbnRfVHlwZXNdLnhtbFBLAQItABQABgAIAAAAIQA4/SH/1gAAAJQBAAALAAAA&#10;AAAAAAAAAAAAAC8BAABfcmVscy8ucmVsc1BLAQItABQABgAIAAAAIQD/Cz6DAwIAAAcEAAAOAAAA&#10;AAAAAAAAAAAAAC4CAABkcnMvZTJvRG9jLnhtbFBLAQItABQABgAIAAAAIQDSz+x73wAAAAoBAAAP&#10;AAAAAAAAAAAAAAAAAF0EAABkcnMvZG93bnJldi54bWxQSwUGAAAAAAQABADzAAAAaQUAAAAA&#10;">
                <v:textbox>
                  <w:txbxContent>
                    <w:p w14:paraId="7E0578C8" w14:textId="77777777" w:rsidR="00281E23" w:rsidRDefault="00281E23">
                      <w:pPr>
                        <w:jc w:val="center"/>
                        <w:rPr>
                          <w:b/>
                          <w:sz w:val="28"/>
                          <w:szCs w:val="28"/>
                        </w:rPr>
                      </w:pPr>
                      <w:r>
                        <w:rPr>
                          <w:b/>
                          <w:sz w:val="28"/>
                          <w:szCs w:val="28"/>
                        </w:rPr>
                        <w:t>Семья</w:t>
                      </w:r>
                    </w:p>
                    <w:p w14:paraId="32F78086" w14:textId="77777777" w:rsidR="00281E23" w:rsidRDefault="00281E23">
                      <w:pPr>
                        <w:rPr>
                          <w:b/>
                          <w:sz w:val="28"/>
                          <w:szCs w:val="28"/>
                        </w:rPr>
                      </w:pPr>
                    </w:p>
                  </w:txbxContent>
                </v:textbox>
              </v:oval>
            </w:pict>
          </mc:Fallback>
        </mc:AlternateContent>
      </w:r>
    </w:p>
    <w:p w14:paraId="5E1BDF74" w14:textId="77777777" w:rsidR="000877F4" w:rsidRDefault="000877F4">
      <w:pPr>
        <w:widowControl w:val="0"/>
        <w:overflowPunct w:val="0"/>
        <w:autoSpaceDE w:val="0"/>
        <w:autoSpaceDN w:val="0"/>
        <w:adjustRightInd w:val="0"/>
        <w:ind w:firstLine="709"/>
        <w:jc w:val="both"/>
        <w:rPr>
          <w:sz w:val="28"/>
          <w:szCs w:val="28"/>
          <w:lang w:val="kk-KZ"/>
        </w:rPr>
      </w:pPr>
    </w:p>
    <w:p w14:paraId="6E584D4A" w14:textId="77777777" w:rsidR="000877F4" w:rsidRDefault="000877F4">
      <w:pPr>
        <w:widowControl w:val="0"/>
        <w:overflowPunct w:val="0"/>
        <w:autoSpaceDE w:val="0"/>
        <w:autoSpaceDN w:val="0"/>
        <w:adjustRightInd w:val="0"/>
        <w:ind w:firstLine="709"/>
        <w:jc w:val="both"/>
        <w:rPr>
          <w:sz w:val="28"/>
          <w:szCs w:val="28"/>
          <w:lang w:val="kk-KZ"/>
        </w:rPr>
      </w:pPr>
    </w:p>
    <w:p w14:paraId="4C99FC27" w14:textId="77777777" w:rsidR="000877F4" w:rsidRDefault="000877F4">
      <w:pPr>
        <w:widowControl w:val="0"/>
        <w:overflowPunct w:val="0"/>
        <w:autoSpaceDE w:val="0"/>
        <w:autoSpaceDN w:val="0"/>
        <w:adjustRightInd w:val="0"/>
        <w:ind w:firstLine="709"/>
        <w:jc w:val="both"/>
        <w:rPr>
          <w:sz w:val="28"/>
          <w:szCs w:val="28"/>
          <w:lang w:val="kk-KZ"/>
        </w:rPr>
      </w:pPr>
    </w:p>
    <w:p w14:paraId="4A6B5024" w14:textId="77777777" w:rsidR="000877F4" w:rsidRDefault="000877F4">
      <w:pPr>
        <w:widowControl w:val="0"/>
        <w:overflowPunct w:val="0"/>
        <w:autoSpaceDE w:val="0"/>
        <w:autoSpaceDN w:val="0"/>
        <w:adjustRightInd w:val="0"/>
        <w:ind w:firstLine="709"/>
        <w:jc w:val="both"/>
        <w:rPr>
          <w:sz w:val="28"/>
          <w:szCs w:val="28"/>
          <w:lang w:val="kk-KZ"/>
        </w:rPr>
      </w:pPr>
    </w:p>
    <w:p w14:paraId="11EE451B" w14:textId="77777777" w:rsidR="000877F4" w:rsidRDefault="000877F4">
      <w:pPr>
        <w:widowControl w:val="0"/>
        <w:overflowPunct w:val="0"/>
        <w:autoSpaceDE w:val="0"/>
        <w:autoSpaceDN w:val="0"/>
        <w:adjustRightInd w:val="0"/>
        <w:ind w:firstLine="709"/>
        <w:jc w:val="both"/>
        <w:rPr>
          <w:sz w:val="28"/>
          <w:szCs w:val="28"/>
          <w:lang w:val="kk-KZ"/>
        </w:rPr>
      </w:pPr>
    </w:p>
    <w:p w14:paraId="7CDDCFFB" w14:textId="77777777" w:rsidR="000877F4" w:rsidRDefault="000877F4">
      <w:pPr>
        <w:widowControl w:val="0"/>
        <w:overflowPunct w:val="0"/>
        <w:autoSpaceDE w:val="0"/>
        <w:autoSpaceDN w:val="0"/>
        <w:adjustRightInd w:val="0"/>
        <w:ind w:firstLine="709"/>
        <w:jc w:val="both"/>
        <w:rPr>
          <w:sz w:val="28"/>
          <w:szCs w:val="28"/>
          <w:lang w:val="kk-KZ"/>
        </w:rPr>
      </w:pPr>
    </w:p>
    <w:p w14:paraId="19935D7F" w14:textId="6E44ACF0" w:rsidR="000877F4" w:rsidRDefault="000877F4" w:rsidP="001A05FE">
      <w:pPr>
        <w:widowControl w:val="0"/>
        <w:overflowPunct w:val="0"/>
        <w:autoSpaceDE w:val="0"/>
        <w:autoSpaceDN w:val="0"/>
        <w:adjustRightInd w:val="0"/>
        <w:jc w:val="both"/>
        <w:rPr>
          <w:sz w:val="28"/>
          <w:szCs w:val="28"/>
          <w:lang w:val="kk-KZ"/>
        </w:rPr>
      </w:pPr>
    </w:p>
    <w:p w14:paraId="6AE07BC8" w14:textId="1F79C37E" w:rsidR="001A05FE" w:rsidRDefault="001A05FE" w:rsidP="001A05FE">
      <w:pPr>
        <w:widowControl w:val="0"/>
        <w:overflowPunct w:val="0"/>
        <w:autoSpaceDE w:val="0"/>
        <w:autoSpaceDN w:val="0"/>
        <w:adjustRightInd w:val="0"/>
        <w:jc w:val="both"/>
        <w:rPr>
          <w:sz w:val="28"/>
          <w:szCs w:val="28"/>
          <w:lang w:val="kk-KZ"/>
        </w:rPr>
      </w:pPr>
    </w:p>
    <w:p w14:paraId="45769C84" w14:textId="77777777" w:rsidR="000877F4" w:rsidRDefault="000877F4">
      <w:pPr>
        <w:widowControl w:val="0"/>
        <w:overflowPunct w:val="0"/>
        <w:autoSpaceDE w:val="0"/>
        <w:autoSpaceDN w:val="0"/>
        <w:adjustRightInd w:val="0"/>
        <w:jc w:val="both"/>
        <w:rPr>
          <w:sz w:val="28"/>
          <w:szCs w:val="28"/>
          <w:lang w:val="kk-KZ"/>
        </w:rPr>
      </w:pPr>
    </w:p>
    <w:p w14:paraId="725F4373" w14:textId="1BFC69D0" w:rsidR="000877F4" w:rsidRDefault="0030475F">
      <w:pPr>
        <w:widowControl w:val="0"/>
        <w:overflowPunct w:val="0"/>
        <w:autoSpaceDE w:val="0"/>
        <w:autoSpaceDN w:val="0"/>
        <w:adjustRightInd w:val="0"/>
        <w:ind w:firstLine="709"/>
        <w:rPr>
          <w:sz w:val="28"/>
          <w:szCs w:val="28"/>
        </w:rPr>
      </w:pPr>
      <w:r>
        <w:rPr>
          <w:noProof/>
          <w:sz w:val="28"/>
          <w:szCs w:val="28"/>
        </w:rPr>
        <mc:AlternateContent>
          <mc:Choice Requires="wps">
            <w:drawing>
              <wp:anchor distT="0" distB="0" distL="114300" distR="114300" simplePos="0" relativeHeight="251666432" behindDoc="0" locked="0" layoutInCell="1" allowOverlap="1" wp14:anchorId="0BDF1381" wp14:editId="796C7CB6">
                <wp:simplePos x="0" y="0"/>
                <wp:positionH relativeFrom="column">
                  <wp:posOffset>1937945</wp:posOffset>
                </wp:positionH>
                <wp:positionV relativeFrom="paragraph">
                  <wp:posOffset>51914</wp:posOffset>
                </wp:positionV>
                <wp:extent cx="1009767" cy="248920"/>
                <wp:effectExtent l="0" t="0" r="19050" b="17780"/>
                <wp:wrapNone/>
                <wp:docPr id="700224562" name="Прямоугольник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9767" cy="248920"/>
                        </a:xfrm>
                        <a:prstGeom prst="rect">
                          <a:avLst/>
                        </a:prstGeom>
                        <a:solidFill>
                          <a:srgbClr val="FFFFFF"/>
                        </a:solidFill>
                        <a:ln w="9525">
                          <a:solidFill>
                            <a:srgbClr val="000000"/>
                          </a:solidFill>
                          <a:miter lim="800000"/>
                        </a:ln>
                      </wps:spPr>
                      <wps:txbx>
                        <w:txbxContent>
                          <w:p w14:paraId="18586951" w14:textId="0363CA9D" w:rsidR="00281E23" w:rsidRDefault="00281E23">
                            <w:pPr>
                              <w:jc w:val="center"/>
                              <w:rPr>
                                <w:lang w:val="kk-KZ"/>
                              </w:rPr>
                            </w:pPr>
                            <w:r>
                              <w:rPr>
                                <w:lang w:val="kk-KZ"/>
                              </w:rPr>
                              <w:t>ШАНЫРАКккаааааККК</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rect w14:anchorId="0BDF1381" id="Прямоугольник 62" o:spid="_x0000_s1030" style="position:absolute;left:0;text-align:left;margin-left:152.6pt;margin-top:4.1pt;width:79.5pt;height:19.6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Gv/CQIAABAEAAAOAAAAZHJzL2Uyb0RvYy54bWysU9uO2yAQfa/Uf0C8N3aiZLOx4qxWWaWq&#10;tG1X2vYDMMY2KmboQOKkX9+BZLPu5akqD4hh4HDOmWF9d+wNOyj0GmzJp5OcM2Ul1Nq2Jf/6Zffu&#10;ljMfhK2FAatKflKe323evlkPrlAz6MDUChmBWF8MruRdCK7IMi871Qs/AacsJRvAXgQKsc1qFAOh&#10;9yab5flNNgDWDkEq72n34Zzkm4TfNEqGz03jVWCm5MQtpBnTXMU526xF0aJwnZYXGuIfWPRCW3r0&#10;CvUggmB71H9A9VoieGjCREKfQdNoqZIGUjPNf1Pz3AmnkhYyx7urTf7/wcpPh2f3hJG6d48gv3lm&#10;YdsJ26p7RBg6JWp6bhqNygbni+uFGHi6yqrhI9RUWrEPkDw4NthHQFLHjsnq09VqdQxM0uY0z1fL&#10;myVnknKz+e1qlmqRieLltkMf3ivoWVyUHKmUCV0cHn2IbETxciSxB6PrnTYmBdhWW4PsIKjsuzSS&#10;ABI5PmYsG0q+WswWCfmXnB9D5Gn8DaLXgfrX6L7kt+NDxl78ihbFbvRFOFZHpuuSzyNQ3KmgPpGB&#10;COe2pG9Eiw7wB2cDtWTJ/fe9QMWZ+WCpCKvpfB57OAXzxZIsYzjOVOOMsJKgSh44Oy+34dz3e4e6&#10;7eilaVJt4Z4K1+jk6SurC31qu2T15YvEvh7H6dTrR978BAAA//8DAFBLAwQUAAYACAAAACEAlaSX&#10;xt0AAAAIAQAADwAAAGRycy9kb3ducmV2LnhtbEyPQU/DMAyF70j8h8hI3FhCV8YoTScEGhLHrbtw&#10;cxvTFpqkatKt8Osxp3Hys97T8+d8M9teHGkMnXcabhcKBLnam841Gg7l9mYNIkR0BnvvSMM3BdgU&#10;lxc5Zsaf3I6O+9gILnEhQw1tjEMmZahbshgWfiDH3ocfLUZex0aaEU9cbnuZKLWSFjvHF1oc6Lml&#10;+ms/WQ1VlxzwZ1e+KvuwXca3ufyc3l+0vr6anx5BRJrjOQx/+IwOBTNVfnImiF7DUt0lHNWw5sF+&#10;ukpZVCzuU5BFLv8/UPwCAAD//wMAUEsBAi0AFAAGAAgAAAAhALaDOJL+AAAA4QEAABMAAAAAAAAA&#10;AAAAAAAAAAAAAFtDb250ZW50X1R5cGVzXS54bWxQSwECLQAUAAYACAAAACEAOP0h/9YAAACUAQAA&#10;CwAAAAAAAAAAAAAAAAAvAQAAX3JlbHMvLnJlbHNQSwECLQAUAAYACAAAACEAMTxr/wkCAAAQBAAA&#10;DgAAAAAAAAAAAAAAAAAuAgAAZHJzL2Uyb0RvYy54bWxQSwECLQAUAAYACAAAACEAlaSXxt0AAAAI&#10;AQAADwAAAAAAAAAAAAAAAABjBAAAZHJzL2Rvd25yZXYueG1sUEsFBgAAAAAEAAQA8wAAAG0FAAAA&#10;AA==&#10;">
                <v:textbox>
                  <w:txbxContent>
                    <w:p w14:paraId="18586951" w14:textId="0363CA9D" w:rsidR="00281E23" w:rsidRDefault="00281E23">
                      <w:pPr>
                        <w:jc w:val="center"/>
                        <w:rPr>
                          <w:lang w:val="kk-KZ"/>
                        </w:rPr>
                      </w:pPr>
                      <w:r>
                        <w:rPr>
                          <w:lang w:val="kk-KZ"/>
                        </w:rPr>
                        <w:t>ШАНЫРАКккаааааККК</w:t>
                      </w:r>
                    </w:p>
                  </w:txbxContent>
                </v:textbox>
              </v:rect>
            </w:pict>
          </mc:Fallback>
        </mc:AlternateContent>
      </w:r>
      <w:r>
        <w:rPr>
          <w:noProof/>
          <w:sz w:val="28"/>
          <w:szCs w:val="28"/>
        </w:rPr>
        <mc:AlternateContent>
          <mc:Choice Requires="wps">
            <w:drawing>
              <wp:anchor distT="0" distB="0" distL="114300" distR="114300" simplePos="0" relativeHeight="251669504" behindDoc="0" locked="0" layoutInCell="1" allowOverlap="1" wp14:anchorId="6A35EA74" wp14:editId="317046E6">
                <wp:simplePos x="0" y="0"/>
                <wp:positionH relativeFrom="column">
                  <wp:posOffset>363220</wp:posOffset>
                </wp:positionH>
                <wp:positionV relativeFrom="paragraph">
                  <wp:posOffset>1004570</wp:posOffset>
                </wp:positionV>
                <wp:extent cx="1414145" cy="313055"/>
                <wp:effectExtent l="0" t="0" r="14605" b="10795"/>
                <wp:wrapNone/>
                <wp:docPr id="834452026" name="Прямоугольник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4145" cy="313055"/>
                        </a:xfrm>
                        <a:prstGeom prst="rect">
                          <a:avLst/>
                        </a:prstGeom>
                        <a:solidFill>
                          <a:srgbClr val="FFFFFF"/>
                        </a:solidFill>
                        <a:ln w="9525">
                          <a:solidFill>
                            <a:srgbClr val="000000"/>
                          </a:solidFill>
                          <a:miter lim="800000"/>
                        </a:ln>
                      </wps:spPr>
                      <wps:txbx>
                        <w:txbxContent>
                          <w:p w14:paraId="5F8F0011" w14:textId="77777777" w:rsidR="00281E23" w:rsidRDefault="00281E23">
                            <w:pPr>
                              <w:jc w:val="center"/>
                              <w:rPr>
                                <w:lang w:val="kk-KZ"/>
                              </w:rPr>
                            </w:pPr>
                            <w:r>
                              <w:rPr>
                                <w:lang w:val="kk-KZ"/>
                              </w:rPr>
                              <w:t>ТИШИНА</w:t>
                            </w:r>
                          </w:p>
                          <w:p w14:paraId="0C027E72" w14:textId="77777777" w:rsidR="00281E23" w:rsidRDefault="00281E23"/>
                        </w:txbxContent>
                      </wps:txbx>
                      <wps:bodyPr rot="0" vert="horz" wrap="square" lIns="91440" tIns="45720" rIns="91440" bIns="45720" anchor="t" anchorCtr="0" upright="1">
                        <a:noAutofit/>
                      </wps:bodyPr>
                    </wps:wsp>
                  </a:graphicData>
                </a:graphic>
              </wp:anchor>
            </w:drawing>
          </mc:Choice>
          <mc:Fallback>
            <w:pict>
              <v:rect w14:anchorId="6A35EA74" id="Прямоугольник 60" o:spid="_x0000_s1031" style="position:absolute;left:0;text-align:left;margin-left:28.6pt;margin-top:79.1pt;width:111.35pt;height:24.6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BswBgIAABAEAAAOAAAAZHJzL2Uyb0RvYy54bWysU9tu2zAMfR+wfxD0vjhO46014hRFigwD&#10;unVAtw9QZNkWJosapcTOvn6Ukqbe5WmYDQiiSB2Sh0er27E37KDQa7AVz2dzzpSVUGvbVvzrl+2b&#10;a858ELYWBqyq+FF5frt+/Wo1uFItoANTK2QEYn05uIp3Ibgyy7zsVC/8DJyy5GwAexHIxDarUQyE&#10;3ptsMZ+/zQbA2iFI5T2d3p+cfJ3wm0bJ8Ng0XgVmKk61hbRiWndxzdYrUbYoXKfluQzxD1X0QltK&#10;eoG6F0GwPeo/oHotETw0YSahz6BptFSpB+omn//WzVMnnEq9EDneXWjy/w9Wfjo8uc8YS/fuAeQ3&#10;zyxsOmFbdYcIQ6dETenySFQ2OF9eLkTD01W2Gz5CTaMV+wCJg7HBPgJSd2xMVB8vVKsxMEmH+TL+&#10;BWeSfFf51bwoUgpRPt926MN7BT2Lm4ojjTKhi8ODD7EaUT6HpOrB6HqrjUkGtruNQXYQNPZt+s7o&#10;fhpmLBsqflMsioT8i89PIebp+xtErwPp1+i+4tfTIGPPfEWKohp9GcbdyHRd8dRpPNlBfSQCEU6y&#10;pGdEmw7wB2cDSbLi/vteoOLMfLA0hJt8uYwaTsayeLcgA6ee3dQjrCSoigfOTttNOOl+71C3HWXK&#10;U9cW7mhwjU6cvlR1Lp9kl6g+P5Go66mdol4e8vonAAAA//8DAFBLAwQUAAYACAAAACEAV0/bht4A&#10;AAAKAQAADwAAAGRycy9kb3ducmV2LnhtbEyPQU+DQBCF7yb+h82YeLO7YpBCWRqjqYnHll68LTAC&#10;lZ0l7NKiv97xpLc3817efJNvFzuIM06+d6ThfqVAINWu6anVcCx3d2sQPhhqzOAINXyhh21xfZWb&#10;rHEX2uP5EFrBJeQzo6ELYcyk9HWH1viVG5HY+3CTNYHHqZXNZC5cbgcZKfUoremJL3RmxOcO68/D&#10;bDVUfXQ03/vyVdl09xDelvI0v79ofXuzPG1ABFzCXxh+8RkdCmaq3EyNF4OGOIk4yft4zYIDUZKm&#10;ICoWKolBFrn8/0LxAwAA//8DAFBLAQItABQABgAIAAAAIQC2gziS/gAAAOEBAAATAAAAAAAAAAAA&#10;AAAAAAAAAABbQ29udGVudF9UeXBlc10ueG1sUEsBAi0AFAAGAAgAAAAhADj9If/WAAAAlAEAAAsA&#10;AAAAAAAAAAAAAAAALwEAAF9yZWxzLy5yZWxzUEsBAi0AFAAGAAgAAAAhAI8EGzAGAgAAEAQAAA4A&#10;AAAAAAAAAAAAAAAALgIAAGRycy9lMm9Eb2MueG1sUEsBAi0AFAAGAAgAAAAhAFdP24beAAAACgEA&#10;AA8AAAAAAAAAAAAAAAAAYAQAAGRycy9kb3ducmV2LnhtbFBLBQYAAAAABAAEAPMAAABrBQAAAAA=&#10;">
                <v:textbox>
                  <w:txbxContent>
                    <w:p w14:paraId="5F8F0011" w14:textId="77777777" w:rsidR="00281E23" w:rsidRDefault="00281E23">
                      <w:pPr>
                        <w:jc w:val="center"/>
                        <w:rPr>
                          <w:lang w:val="kk-KZ"/>
                        </w:rPr>
                      </w:pPr>
                      <w:r>
                        <w:rPr>
                          <w:lang w:val="kk-KZ"/>
                        </w:rPr>
                        <w:t>ТИШИНА</w:t>
                      </w:r>
                    </w:p>
                    <w:p w14:paraId="0C027E72" w14:textId="77777777" w:rsidR="00281E23" w:rsidRDefault="00281E23"/>
                  </w:txbxContent>
                </v:textbox>
              </v:rect>
            </w:pict>
          </mc:Fallback>
        </mc:AlternateContent>
      </w:r>
      <w:r>
        <w:rPr>
          <w:noProof/>
          <w:sz w:val="28"/>
          <w:szCs w:val="28"/>
        </w:rPr>
        <mc:AlternateContent>
          <mc:Choice Requires="wps">
            <w:drawing>
              <wp:anchor distT="0" distB="0" distL="114300" distR="114300" simplePos="0" relativeHeight="251670528" behindDoc="0" locked="0" layoutInCell="1" allowOverlap="1" wp14:anchorId="3B5CA877" wp14:editId="6CB7BEEF">
                <wp:simplePos x="0" y="0"/>
                <wp:positionH relativeFrom="column">
                  <wp:posOffset>651510</wp:posOffset>
                </wp:positionH>
                <wp:positionV relativeFrom="paragraph">
                  <wp:posOffset>428625</wp:posOffset>
                </wp:positionV>
                <wp:extent cx="1125855" cy="282575"/>
                <wp:effectExtent l="0" t="0" r="17145" b="22225"/>
                <wp:wrapNone/>
                <wp:docPr id="1264077105" name="Прямоугольник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5855" cy="282575"/>
                        </a:xfrm>
                        <a:prstGeom prst="rect">
                          <a:avLst/>
                        </a:prstGeom>
                        <a:solidFill>
                          <a:srgbClr val="FFFFFF"/>
                        </a:solidFill>
                        <a:ln w="9525">
                          <a:solidFill>
                            <a:srgbClr val="000000"/>
                          </a:solidFill>
                          <a:miter lim="800000"/>
                        </a:ln>
                      </wps:spPr>
                      <wps:txbx>
                        <w:txbxContent>
                          <w:p w14:paraId="27AE725F" w14:textId="77777777" w:rsidR="00281E23" w:rsidRDefault="00281E23">
                            <w:pPr>
                              <w:jc w:val="center"/>
                            </w:pPr>
                            <w:r>
                              <w:t>ТЕПЛО</w:t>
                            </w:r>
                          </w:p>
                          <w:p w14:paraId="6A667BC7" w14:textId="77777777" w:rsidR="00281E23" w:rsidRDefault="00281E23"/>
                        </w:txbxContent>
                      </wps:txbx>
                      <wps:bodyPr rot="0" vert="horz" wrap="square" lIns="91440" tIns="45720" rIns="91440" bIns="45720" anchor="t" anchorCtr="0" upright="1">
                        <a:noAutofit/>
                      </wps:bodyPr>
                    </wps:wsp>
                  </a:graphicData>
                </a:graphic>
              </wp:anchor>
            </w:drawing>
          </mc:Choice>
          <mc:Fallback>
            <w:pict>
              <v:rect w14:anchorId="3B5CA877" id="Прямоугольник 58" o:spid="_x0000_s1032" style="position:absolute;left:0;text-align:left;margin-left:51.3pt;margin-top:33.75pt;width:88.65pt;height:22.2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z8kBwIAABAEAAAOAAAAZHJzL2Uyb0RvYy54bWysU9tu2zAMfR+wfxD0vjg24jY14hRFigwD&#10;uq1Atw+QZdkWJosapcTpvn6UkqbZ5WmYHgRRpA7Jw6PV7WE0bK/Qa7A1z2dzzpSV0Grb1/zrl+27&#10;JWc+CNsKA1bV/Fl5frt++2Y1uUoVMIBpFTICsb6aXM2HEFyVZV4OahR+Bk5ZcnaAowhkYp+1KCZC&#10;H01WzOdX2QTYOgSpvKfb+6OTrxN+1ykZPnedV4GZmlNtIe2Y9ibu2Xolqh6FG7Q8lSH+oYpRaEtJ&#10;z1D3Igi2Q/0H1KglgocuzCSMGXSdlir1QN3k89+6eRqEU6kXIse7M03+/8HKT/sn94ixdO8eQH7z&#10;zMJmELZXd4gwDUq0lC6PRGWT89X5QTQ8PWXN9BFaGq3YBUgcHDocIyB1xw6J6ucz1eoQmKTLPC/K&#10;ZVlyJslXLIvyukwpRPXy2qEP7xWMLB5qjjTKhC72Dz7EakT1EpKqB6PbrTYmGdg3G4NsL2js27RO&#10;6P4yzFg21fymLMqE/IvPX0LM0/obxKgD6dfosebLyyBjT3xFiqIafRUOzYHptuZXESjeNNA+E4EI&#10;R1nSN6LDAPiDs4kkWXP/fSdQcWY+WBrCTb5YRA0nY1FeF2Tgpae59AgrCarmgbPjcROOut851P1A&#10;mfLUtYU7GlynE6evVZ3KJ9klqk9fJOr60k5Rrx95/RMAAP//AwBQSwMEFAAGAAgAAAAhAGYN6t7e&#10;AAAACgEAAA8AAABkcnMvZG93bnJldi54bWxMj8FOwzAQRO9I/IO1SNyo3SBSEuJUCFQkjm164baJ&#10;lyQQ21HstIGvZznBcTRPs2+L7WIHcaIp9N5pWK8UCHKNN71rNRyr3c09iBDRGRy8Iw1fFGBbXl4U&#10;mBt/dns6HWIreMSFHDV0MY65lKHpyGJY+ZEcd+9+shg5Tq00E5553A4yUSqVFnvHFzoc6amj5vMw&#10;Ww11nxzxe1+9KJvtbuPrUn3Mb89aX18tjw8gIi3xD4ZffVaHkp1qPzsTxMBZJSmjGtLNHQgGkk2W&#10;gai5WScKZFnI/y+UPwAAAP//AwBQSwECLQAUAAYACAAAACEAtoM4kv4AAADhAQAAEwAAAAAAAAAA&#10;AAAAAAAAAAAAW0NvbnRlbnRfVHlwZXNdLnhtbFBLAQItABQABgAIAAAAIQA4/SH/1gAAAJQBAAAL&#10;AAAAAAAAAAAAAAAAAC8BAABfcmVscy8ucmVsc1BLAQItABQABgAIAAAAIQBA0z8kBwIAABAEAAAO&#10;AAAAAAAAAAAAAAAAAC4CAABkcnMvZTJvRG9jLnhtbFBLAQItABQABgAIAAAAIQBmDere3gAAAAoB&#10;AAAPAAAAAAAAAAAAAAAAAGEEAABkcnMvZG93bnJldi54bWxQSwUGAAAAAAQABADzAAAAbAUAAAAA&#10;">
                <v:textbox>
                  <w:txbxContent>
                    <w:p w14:paraId="27AE725F" w14:textId="77777777" w:rsidR="00281E23" w:rsidRDefault="00281E23">
                      <w:pPr>
                        <w:jc w:val="center"/>
                      </w:pPr>
                      <w:r>
                        <w:t>ТЕПЛО</w:t>
                      </w:r>
                    </w:p>
                    <w:p w14:paraId="6A667BC7" w14:textId="77777777" w:rsidR="00281E23" w:rsidRDefault="00281E23"/>
                  </w:txbxContent>
                </v:textbox>
              </v:rect>
            </w:pict>
          </mc:Fallback>
        </mc:AlternateContent>
      </w:r>
      <w:r>
        <w:rPr>
          <w:noProof/>
          <w:sz w:val="28"/>
          <w:szCs w:val="28"/>
        </w:rPr>
        <mc:AlternateContent>
          <mc:Choice Requires="wps">
            <w:drawing>
              <wp:anchor distT="0" distB="0" distL="114300" distR="114300" simplePos="0" relativeHeight="251671552" behindDoc="0" locked="0" layoutInCell="1" allowOverlap="1" wp14:anchorId="6024D1A1" wp14:editId="7F8B0299">
                <wp:simplePos x="0" y="0"/>
                <wp:positionH relativeFrom="column">
                  <wp:posOffset>1786255</wp:posOffset>
                </wp:positionH>
                <wp:positionV relativeFrom="paragraph">
                  <wp:posOffset>1669415</wp:posOffset>
                </wp:positionV>
                <wp:extent cx="1032510" cy="287655"/>
                <wp:effectExtent l="0" t="0" r="15240" b="17145"/>
                <wp:wrapNone/>
                <wp:docPr id="586506723" name="Прямоугольник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2510" cy="287655"/>
                        </a:xfrm>
                        <a:prstGeom prst="rect">
                          <a:avLst/>
                        </a:prstGeom>
                        <a:solidFill>
                          <a:srgbClr val="FFFFFF"/>
                        </a:solidFill>
                        <a:ln w="9525">
                          <a:solidFill>
                            <a:srgbClr val="000000"/>
                          </a:solidFill>
                          <a:miter lim="800000"/>
                        </a:ln>
                      </wps:spPr>
                      <wps:txbx>
                        <w:txbxContent>
                          <w:p w14:paraId="4B708A35" w14:textId="77777777" w:rsidR="00281E23" w:rsidRDefault="00281E23">
                            <w:pPr>
                              <w:jc w:val="center"/>
                              <w:rPr>
                                <w:lang w:val="kk-KZ"/>
                              </w:rPr>
                            </w:pPr>
                            <w:r>
                              <w:rPr>
                                <w:lang w:val="kk-KZ"/>
                              </w:rPr>
                              <w:t>БАЗИС</w:t>
                            </w:r>
                          </w:p>
                          <w:p w14:paraId="3772F0FD" w14:textId="77777777" w:rsidR="00281E23" w:rsidRDefault="00281E23"/>
                        </w:txbxContent>
                      </wps:txbx>
                      <wps:bodyPr rot="0" vert="horz" wrap="square" lIns="91440" tIns="45720" rIns="91440" bIns="45720" anchor="t" anchorCtr="0" upright="1">
                        <a:noAutofit/>
                      </wps:bodyPr>
                    </wps:wsp>
                  </a:graphicData>
                </a:graphic>
              </wp:anchor>
            </w:drawing>
          </mc:Choice>
          <mc:Fallback>
            <w:pict>
              <v:rect w14:anchorId="6024D1A1" id="Прямоугольник 56" o:spid="_x0000_s1033" style="position:absolute;left:0;text-align:left;margin-left:140.65pt;margin-top:131.45pt;width:81.3pt;height:22.6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WvoBwIAABAEAAAOAAAAZHJzL2Uyb0RvYy54bWysU9uO2yAQfa/Uf0C8N7403mStOKtVVqkq&#10;bS/Sth+AMbZRMdCBxE6/vgPJZt3LU1UeEMMMZ2bOHDZ306DIUYCTRlc0W6SUCM1NI3VX0a9f9m/W&#10;lDjPdMOU0aKiJ+Ho3fb1q81oS5Gb3qhGAEEQ7crRVrT33pZJ4ngvBuYWxgqNztbAwDya0CUNsBHR&#10;B5XkaXqTjAYaC4YL5/D24eyk24jftoL7T23rhCeqolibjzvEvQ57st2wsgNme8kvZbB/qGJgUmPS&#10;K9QD84wcQP4BNUgOxpnWL7gZEtO2kovYA3aTpb9189QzK2IvSI6zV5rc/4PlH49P9jOE0p19NPyb&#10;I9rseqY7cQ9gxl6wBtNlgahktK68PgiGw6ekHj+YBkfLDt5EDqYWhgCI3ZEpUn26Ui0mTzheZunb&#10;vMhwIhx9+Xp1UxQxBSufX1tw/p0wAwmHigKOMqKz46PzoRpWPofE6o2SzV4qFQ3o6p0CcmQ49n1c&#10;F3Q3D1OajBW9LfIiIv/ic3OINK6/QQzSo36VHCq6ngcpfeErUBTU6Eo/1RORTUVXASjc1KY5IYFg&#10;zrLEb4SH3sAPSkaUZEXd9wMDQYl6r3EIt9lyGTQcjWWxytGAuaeee5jmCFVRT8n5uPNn3R8syK7H&#10;TFnsWpt7HFwrI6cvVV3KR9lFqi9fJOh6bseol4+8/QkAAP//AwBQSwMEFAAGAAgAAAAhABXQE7Pg&#10;AAAACwEAAA8AAABkcnMvZG93bnJldi54bWxMj8FOwzAMhu+TeIfISNy2ZOk0daXphEBD4rh1F25p&#10;E9pC41RNuhWeHnNit9/yp9+f8/3senaxY+g8KlivBDCLtTcdNgrO5WGZAgtRo9G9R6vg2wbYF3eL&#10;XGfGX/FoL6fYMCrBkGkFbYxDxnmoW+t0WPnBIu0+/Oh0pHFsuBn1lcpdz6UQW+50h3Sh1YN9bm39&#10;dZqcgqqTZ/1zLF+F2x2S+DaXn9P7i1IP9/PTI7Bo5/gPw58+qUNBTpWf0ATWK5DpOiGUwlbugBGx&#10;2SQUKgWJSCXwIue3PxS/AAAA//8DAFBLAQItABQABgAIAAAAIQC2gziS/gAAAOEBAAATAAAAAAAA&#10;AAAAAAAAAAAAAABbQ29udGVudF9UeXBlc10ueG1sUEsBAi0AFAAGAAgAAAAhADj9If/WAAAAlAEA&#10;AAsAAAAAAAAAAAAAAAAALwEAAF9yZWxzLy5yZWxzUEsBAi0AFAAGAAgAAAAhADBVa+gHAgAAEAQA&#10;AA4AAAAAAAAAAAAAAAAALgIAAGRycy9lMm9Eb2MueG1sUEsBAi0AFAAGAAgAAAAhABXQE7PgAAAA&#10;CwEAAA8AAAAAAAAAAAAAAAAAYQQAAGRycy9kb3ducmV2LnhtbFBLBQYAAAAABAAEAPMAAABuBQAA&#10;AAA=&#10;">
                <v:textbox>
                  <w:txbxContent>
                    <w:p w14:paraId="4B708A35" w14:textId="77777777" w:rsidR="00281E23" w:rsidRDefault="00281E23">
                      <w:pPr>
                        <w:jc w:val="center"/>
                        <w:rPr>
                          <w:lang w:val="kk-KZ"/>
                        </w:rPr>
                      </w:pPr>
                      <w:r>
                        <w:rPr>
                          <w:lang w:val="kk-KZ"/>
                        </w:rPr>
                        <w:t>БАЗИС</w:t>
                      </w:r>
                    </w:p>
                    <w:p w14:paraId="3772F0FD" w14:textId="77777777" w:rsidR="00281E23" w:rsidRDefault="00281E23"/>
                  </w:txbxContent>
                </v:textbox>
              </v:rect>
            </w:pict>
          </mc:Fallback>
        </mc:AlternateContent>
      </w:r>
      <w:r>
        <w:rPr>
          <w:noProof/>
          <w:sz w:val="28"/>
          <w:szCs w:val="28"/>
        </w:rPr>
        <mc:AlternateContent>
          <mc:Choice Requires="wps">
            <w:drawing>
              <wp:anchor distT="0" distB="0" distL="114300" distR="114300" simplePos="0" relativeHeight="251673600" behindDoc="0" locked="0" layoutInCell="1" allowOverlap="1" wp14:anchorId="12EFA41E" wp14:editId="0E77C22E">
                <wp:simplePos x="0" y="0"/>
                <wp:positionH relativeFrom="column">
                  <wp:posOffset>4435475</wp:posOffset>
                </wp:positionH>
                <wp:positionV relativeFrom="paragraph">
                  <wp:posOffset>488315</wp:posOffset>
                </wp:positionV>
                <wp:extent cx="1312545" cy="288290"/>
                <wp:effectExtent l="0" t="0" r="20955" b="16510"/>
                <wp:wrapNone/>
                <wp:docPr id="1336033213" name="Прямоугольник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2545" cy="288290"/>
                        </a:xfrm>
                        <a:prstGeom prst="rect">
                          <a:avLst/>
                        </a:prstGeom>
                        <a:solidFill>
                          <a:srgbClr val="FFFFFF"/>
                        </a:solidFill>
                        <a:ln w="9525">
                          <a:solidFill>
                            <a:srgbClr val="000000"/>
                          </a:solidFill>
                          <a:miter lim="800000"/>
                        </a:ln>
                      </wps:spPr>
                      <wps:txbx>
                        <w:txbxContent>
                          <w:p w14:paraId="7B50EF07" w14:textId="77777777" w:rsidR="00281E23" w:rsidRDefault="00281E23">
                            <w:pPr>
                              <w:jc w:val="center"/>
                            </w:pPr>
                            <w:r>
                              <w:t>УЮТ</w:t>
                            </w:r>
                          </w:p>
                          <w:p w14:paraId="6AEEE79C" w14:textId="77777777" w:rsidR="00281E23" w:rsidRDefault="00281E23"/>
                        </w:txbxContent>
                      </wps:txbx>
                      <wps:bodyPr rot="0" vert="horz" wrap="square" lIns="91440" tIns="45720" rIns="91440" bIns="45720" anchor="t" anchorCtr="0" upright="1">
                        <a:noAutofit/>
                      </wps:bodyPr>
                    </wps:wsp>
                  </a:graphicData>
                </a:graphic>
              </wp:anchor>
            </w:drawing>
          </mc:Choice>
          <mc:Fallback>
            <w:pict>
              <v:rect w14:anchorId="12EFA41E" id="Прямоугольник 54" o:spid="_x0000_s1034" style="position:absolute;left:0;text-align:left;margin-left:349.25pt;margin-top:38.45pt;width:103.35pt;height:22.7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1caCAIAABAEAAAOAAAAZHJzL2Uyb0RvYy54bWysU9uO2yAQfa/Uf0C8N47dpE2sOKtVVqkq&#10;bS/Sth+AMbZRMUMHEmf79R1INutenqrygBhmOJw5M7O5OQ2GHRV6Dbbi+WzOmbISGm27in/9sn+1&#10;4swHYRthwKqKPyrPb7YvX2xGV6oCejCNQkYg1pejq3gfgiuzzMteDcLPwClLzhZwEIFM7LIGxUjo&#10;g8mK+fxNNgI2DkEq7+n27uzk24TftkqGT23rVWCm4sQtpB3TXsc9225E2aFwvZYXGuIfWAxCW/r0&#10;CnUngmAH1H9ADVoieGjDTMKQQdtqqVIOlE0+/y2bh144lXIhcby7yuT/H6z8eHxwnzFS9+4e5DfP&#10;LOx6YTt1iwhjr0RD3+VRqGx0vrw+iIanp6weP0BDpRWHAEmDU4tDBKTs2ClJ/XiVWp0Ck3SZv86L&#10;5WLJmSRfsVoV61SLTJRPrx368E7BwOKh4kilTOjieO9DZCPKp5DEHoxu9tqYZGBX7wyyo6Cy79NK&#10;CVCS0zBj2Vjx9bJYJuRffH4KMU/rbxCDDtS/Rg8VX02DjL3oFSWK3ejLcKpPTDcUGIHiTQ3NIwmI&#10;cG5LGiM69IA/OBupJSvuvx8EKs7Me0tFWOeLRezhZCyWbwsycOqppx5hJUFVPHB2Pu7Cue8PDnXX&#10;0095ytrCLRWu1UnTZ1YX+tR2SerLiMS+ntop6nmQtz8BAAD//wMAUEsDBBQABgAIAAAAIQCr2RD8&#10;3wAAAAoBAAAPAAAAZHJzL2Rvd25yZXYueG1sTI/BTsMwEETvSPyDtUjcqI2rhiaNUyFQkTi26YWb&#10;Ey9JSryOYqcNfD3mVI6reZp5m29n27Mzjr5zpOBxIYAh1c501Cg4lruHNTAfNBndO0IF3+hhW9ze&#10;5Doz7kJ7PB9Cw2IJ+UwraEMYMs593aLVfuEGpJh9utHqEM+x4WbUl1huey6FSLjVHcWFVg/40mL9&#10;dZisgqqTR/2zL9+ETXfL8D6Xp+njVan7u/l5AyzgHK4w/OlHdSiiU+UmMp71CpJ0vYqogqckBRaB&#10;VKwksCqSUi6BFzn//0LxCwAA//8DAFBLAQItABQABgAIAAAAIQC2gziS/gAAAOEBAAATAAAAAAAA&#10;AAAAAAAAAAAAAABbQ29udGVudF9UeXBlc10ueG1sUEsBAi0AFAAGAAgAAAAhADj9If/WAAAAlAEA&#10;AAsAAAAAAAAAAAAAAAAALwEAAF9yZWxzLy5yZWxzUEsBAi0AFAAGAAgAAAAhAMaXVxoIAgAAEAQA&#10;AA4AAAAAAAAAAAAAAAAALgIAAGRycy9lMm9Eb2MueG1sUEsBAi0AFAAGAAgAAAAhAKvZEPzfAAAA&#10;CgEAAA8AAAAAAAAAAAAAAAAAYgQAAGRycy9kb3ducmV2LnhtbFBLBQYAAAAABAAEAPMAAABuBQAA&#10;AAA=&#10;">
                <v:textbox>
                  <w:txbxContent>
                    <w:p w14:paraId="7B50EF07" w14:textId="77777777" w:rsidR="00281E23" w:rsidRDefault="00281E23">
                      <w:pPr>
                        <w:jc w:val="center"/>
                      </w:pPr>
                      <w:r>
                        <w:t>УЮТ</w:t>
                      </w:r>
                    </w:p>
                    <w:p w14:paraId="6AEEE79C" w14:textId="77777777" w:rsidR="00281E23" w:rsidRDefault="00281E23"/>
                  </w:txbxContent>
                </v:textbox>
              </v:rect>
            </w:pict>
          </mc:Fallback>
        </mc:AlternateContent>
      </w:r>
      <w:r>
        <w:rPr>
          <w:noProof/>
          <w:sz w:val="28"/>
          <w:szCs w:val="28"/>
        </w:rPr>
        <mc:AlternateContent>
          <mc:Choice Requires="wps">
            <w:drawing>
              <wp:anchor distT="0" distB="0" distL="114300" distR="114300" simplePos="0" relativeHeight="251674624" behindDoc="0" locked="0" layoutInCell="1" allowOverlap="1" wp14:anchorId="236129CB" wp14:editId="618D045F">
                <wp:simplePos x="0" y="0"/>
                <wp:positionH relativeFrom="column">
                  <wp:posOffset>4435475</wp:posOffset>
                </wp:positionH>
                <wp:positionV relativeFrom="paragraph">
                  <wp:posOffset>1054735</wp:posOffset>
                </wp:positionV>
                <wp:extent cx="1320800" cy="262890"/>
                <wp:effectExtent l="0" t="0" r="12700" b="22860"/>
                <wp:wrapNone/>
                <wp:docPr id="1207718513" name="Прямоугольник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0800" cy="262890"/>
                        </a:xfrm>
                        <a:prstGeom prst="rect">
                          <a:avLst/>
                        </a:prstGeom>
                        <a:solidFill>
                          <a:srgbClr val="FFFFFF"/>
                        </a:solidFill>
                        <a:ln w="9525">
                          <a:solidFill>
                            <a:srgbClr val="000000"/>
                          </a:solidFill>
                          <a:miter lim="800000"/>
                        </a:ln>
                      </wps:spPr>
                      <wps:txbx>
                        <w:txbxContent>
                          <w:p w14:paraId="0BF4AB70" w14:textId="77777777" w:rsidR="00281E23" w:rsidRDefault="00281E23">
                            <w:pPr>
                              <w:jc w:val="center"/>
                            </w:pPr>
                            <w:r>
                              <w:t>РОДИНА</w:t>
                            </w:r>
                          </w:p>
                          <w:p w14:paraId="4461977E" w14:textId="77777777" w:rsidR="00281E23" w:rsidRDefault="00281E23"/>
                        </w:txbxContent>
                      </wps:txbx>
                      <wps:bodyPr rot="0" vert="horz" wrap="square" lIns="91440" tIns="45720" rIns="91440" bIns="45720" anchor="t" anchorCtr="0" upright="1">
                        <a:noAutofit/>
                      </wps:bodyPr>
                    </wps:wsp>
                  </a:graphicData>
                </a:graphic>
              </wp:anchor>
            </w:drawing>
          </mc:Choice>
          <mc:Fallback>
            <w:pict>
              <v:rect w14:anchorId="236129CB" id="Прямоугольник 52" o:spid="_x0000_s1035" style="position:absolute;left:0;text-align:left;margin-left:349.25pt;margin-top:83.05pt;width:104pt;height:20.7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CDbCgIAABAEAAAOAAAAZHJzL2Uyb0RvYy54bWysU9uOGyEMfa/Uf0C8N3Npsk1GmaxWWaWq&#10;tO1W2vYDCMNkUBlMDclM+vU1JJtNL09VeUAYm2OfY7O8HXvDDgq9BlvzYpJzpqyERttdzb9+2byZ&#10;c+aDsI0wYFXNj8rz29XrV8vBVaqEDkyjkBGI9dXgat6F4Kos87JTvfATcMqSswXsRSATd1mDYiD0&#10;3mRlnt9kA2DjEKTynm7vT06+Svhtq2R4bFuvAjM1p9pC2jHt27hnq6Wodihcp+W5DPEPVfRCW0p6&#10;gboXQbA96j+gei0RPLRhIqHPoG21VIkDsSny39g8dcKpxIXE8e4ik/9/sPLT4cl9xli6dw8gv3lm&#10;Yd0Ju1N3iDB0SjSUrohCZYPz1eVBNDw9ZdvhIzTUWrEPkDQYW+wjILFjY5L6eJFajYFJuizelvk8&#10;p45I8pU35XyRepGJ6vm1Qx/eK+hZPNQcqZUJXRwefIjViOo5JFUPRjcbbUwycLddG2QHQW3fpJUI&#10;EMnrMGPZUPPFrJwl5F98/hoiT+tvEL0ONL9G9zUnOrTOQcae9YoSxWn0VRi3I9MNJYwx8WYLzZEE&#10;RDiNJX0jOnSAPzgbaCRr7r/vBSrOzAdLTVgU02mc4WRMZ+9KMvDas732CCsJquaBs9NxHU5zv3eo&#10;dx1lKhJrC3fUuFYnTV+qOpdPY5ekPn+RONfXdop6+cirnwAAAP//AwBQSwMEFAAGAAgAAAAhAOHQ&#10;MJHgAAAACwEAAA8AAABkcnMvZG93bnJldi54bWxMj8FOwzAMhu9IvENkJG4sWdHC2jWdEGhIHLfu&#10;wi1tTNvRJFWTboWnx5zG0f4//f6cb2fbszOOofNOwXIhgKGrvelco+BY7h7WwELUzujeO1TwjQG2&#10;xe1NrjPjL26P50NsGJW4kGkFbYxDxnmoW7Q6LPyAjrJPP1odaRwbbkZ9oXLb80QIya3uHF1o9YAv&#10;LdZfh8kqqLrkqH/25Zuw6e4xvs/lafp4Ver+bn7eAIs4xysMf/qkDgU5VX5yJrBegUzXK0IpkHIJ&#10;jIhUSNpUChLxtAJe5Pz/D8UvAAAA//8DAFBLAQItABQABgAIAAAAIQC2gziS/gAAAOEBAAATAAAA&#10;AAAAAAAAAAAAAAAAAABbQ29udGVudF9UeXBlc10ueG1sUEsBAi0AFAAGAAgAAAAhADj9If/WAAAA&#10;lAEAAAsAAAAAAAAAAAAAAAAALwEAAF9yZWxzLy5yZWxzUEsBAi0AFAAGAAgAAAAhAJAwINsKAgAA&#10;EAQAAA4AAAAAAAAAAAAAAAAALgIAAGRycy9lMm9Eb2MueG1sUEsBAi0AFAAGAAgAAAAhAOHQMJHg&#10;AAAACwEAAA8AAAAAAAAAAAAAAAAAZAQAAGRycy9kb3ducmV2LnhtbFBLBQYAAAAABAAEAPMAAABx&#10;BQAAAAA=&#10;">
                <v:textbox>
                  <w:txbxContent>
                    <w:p w14:paraId="0BF4AB70" w14:textId="77777777" w:rsidR="00281E23" w:rsidRDefault="00281E23">
                      <w:pPr>
                        <w:jc w:val="center"/>
                      </w:pPr>
                      <w:r>
                        <w:t>РОДИНА</w:t>
                      </w:r>
                    </w:p>
                    <w:p w14:paraId="4461977E" w14:textId="77777777" w:rsidR="00281E23" w:rsidRDefault="00281E23"/>
                  </w:txbxContent>
                </v:textbox>
              </v:rect>
            </w:pict>
          </mc:Fallback>
        </mc:AlternateContent>
      </w:r>
      <w:r>
        <w:rPr>
          <w:noProof/>
          <w:sz w:val="28"/>
          <w:szCs w:val="28"/>
        </w:rPr>
        <mc:AlternateContent>
          <mc:Choice Requires="wps">
            <w:drawing>
              <wp:anchor distT="0" distB="0" distL="114300" distR="114300" simplePos="0" relativeHeight="251675648" behindDoc="0" locked="0" layoutInCell="1" allowOverlap="1" wp14:anchorId="79ED901E" wp14:editId="29BEC669">
                <wp:simplePos x="0" y="0"/>
                <wp:positionH relativeFrom="column">
                  <wp:posOffset>2522855</wp:posOffset>
                </wp:positionH>
                <wp:positionV relativeFrom="paragraph">
                  <wp:posOffset>428625</wp:posOffset>
                </wp:positionV>
                <wp:extent cx="143510" cy="229235"/>
                <wp:effectExtent l="38100" t="38100" r="27940" b="18415"/>
                <wp:wrapNone/>
                <wp:docPr id="2020569994" name="Прямая со стрелкой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43510" cy="229235"/>
                        </a:xfrm>
                        <a:prstGeom prst="straightConnector1">
                          <a:avLst/>
                        </a:prstGeom>
                        <a:noFill/>
                        <a:ln w="9525">
                          <a:solidFill>
                            <a:srgbClr val="000000"/>
                          </a:solidFill>
                          <a:round/>
                          <a:tailEnd type="triangle" w="med" len="med"/>
                        </a:ln>
                      </wps:spPr>
                      <wps:bodyPr/>
                    </wps:wsp>
                  </a:graphicData>
                </a:graphic>
              </wp:anchor>
            </w:drawing>
          </mc:Choice>
          <mc:Fallback xmlns:wpsCustomData="http://www.wps.cn/officeDocument/2013/wpsCustomData">
            <w:pict>
              <v:shape id="Прямая со стрелкой 50" o:spid="_x0000_s1026" o:spt="32" type="#_x0000_t32" style="position:absolute;left:0pt;flip:x y;margin-left:198.65pt;margin-top:33.75pt;height:18.05pt;width:11.3pt;z-index:251675648;mso-width-relative:page;mso-height-relative:page;" filled="f" stroked="t" coordsize="21600,21600" o:gfxdata="UEsDBAoAAAAAAIdO4kAAAAAAAAAAAAAAAAAEAAAAZHJzL1BLAwQUAAAACACHTuJA4HoHh9kAAAAK&#10;AQAADwAAAGRycy9kb3ducmV2LnhtbE2PMU/DMBCFdyT+g3VIbNQOKS0JcTogMQFCtF3Y3PiaRI3P&#10;buym5d9zTDCe3qf3vqtWFzeICcfYe9KQzRQIpMbbnloN283L3SOImAxZM3hCDd8YYVVfX1WmtP5M&#10;nzitUyu4hGJpNHQphVLK2HToTJz5gMTZ3o/OJD7HVtrRnLncDfJeqYV0pide6EzA5w6bw/rkNOxV&#10;aD6Kzas9HsN8at++tiF7P2h9e5OpJxAJL+kPhl99VoeanXb+RDaKQUNeLHNGNSyWDyAYmGdFAWLH&#10;pMoXIOtK/n+h/gFQSwMEFAAAAAgAh07iQK6dBmQzAgAAGwQAAA4AAABkcnMvZTJvRG9jLnhtbK1T&#10;vW7bMBDeC/QdCO61bCUKasFyBrtph7Q1kLQ7TVEWUYpHkLRlb2lfII/QV+jSoT/IM0hv1CNtOE26&#10;ZKgG4k7H++67746T822jyEZYJ0EXdDQYUiI0h1LqVUE/XF+8eEmJ80yXTIEWBd0JR8+nz59NWpOL&#10;FGpQpbAEQbTLW1PQ2nuTJ4njtWiYG4ARGoMV2IZ5dO0qKS1rEb1RSTocniUt2NJY4MI5/DvfB+kB&#10;0T4FEKpKcjEHvm6E9ntUKxTz2JKrpXF0GtlWleD+fVU54YkqKHbq44lF0F6GM5lOWL6yzNSSHyiw&#10;p1B41FPDpMaiR6g584ysrfwHqpHcgoPKDzg0yb6RqAh2MRo+0uaqZkbEXlBqZ46iu/8Hy99tFpbI&#10;sqDpMB1mZ+Px+JQSzRqcfPe1v+lvu9/dt/6W9J+7Ozz6L/1N97371f3s7rofJIsKtsblCDTTCxs0&#10;4Ft9ZS6Bf3JEw6xmeiViJ9c7g6ijoHnyICU4ziCPZfsWSrzD1h6inNvKNqRS0rwJidH6GKxQBsUj&#10;2zjJ3XGSYusJx5+j05NshDPmGErTcXqSxaosD4Ah2VjnXwtoSDAK6rxlclX7GWiNOwN2X4JtLp0P&#10;dO8TQrKGC6lUXB2lSVvQcZZmkZMDJcsQDNecXS1nypINC8sXvwOLB9csrHUZwTyT6pUuiY9CeStR&#10;OiVoqNCIkhIl8MUGa09J6YOQQbuw8S5fQrlb2BAOHu5M5H7Y77CUf/vx1v2bnv4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4HoHh9kAAAAKAQAADwAAAAAAAAABACAAAAAiAAAAZHJzL2Rvd25yZXYu&#10;eG1sUEsBAhQAFAAAAAgAh07iQK6dBmQzAgAAGwQAAA4AAAAAAAAAAQAgAAAAKAEAAGRycy9lMm9E&#10;b2MueG1sUEsFBgAAAAAGAAYAWQEAAM0FAAAAAA==&#10;">
                <v:fill on="f" focussize="0,0"/>
                <v:stroke color="#000000" joinstyle="round" endarrow="block"/>
                <v:imagedata o:title=""/>
                <o:lock v:ext="edit" aspectratio="f"/>
              </v:shape>
            </w:pict>
          </mc:Fallback>
        </mc:AlternateContent>
      </w:r>
      <w:r>
        <w:rPr>
          <w:noProof/>
          <w:sz w:val="28"/>
          <w:szCs w:val="28"/>
        </w:rPr>
        <mc:AlternateContent>
          <mc:Choice Requires="wps">
            <w:drawing>
              <wp:anchor distT="0" distB="0" distL="114300" distR="114300" simplePos="0" relativeHeight="251676672" behindDoc="0" locked="0" layoutInCell="1" allowOverlap="1" wp14:anchorId="16CE7932" wp14:editId="0A0C3ED8">
                <wp:simplePos x="0" y="0"/>
                <wp:positionH relativeFrom="column">
                  <wp:posOffset>3394710</wp:posOffset>
                </wp:positionH>
                <wp:positionV relativeFrom="paragraph">
                  <wp:posOffset>428625</wp:posOffset>
                </wp:positionV>
                <wp:extent cx="160655" cy="229235"/>
                <wp:effectExtent l="0" t="38100" r="48895" b="18415"/>
                <wp:wrapNone/>
                <wp:docPr id="1949461868" name="Прямая со стрелкой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655" cy="229235"/>
                        </a:xfrm>
                        <a:prstGeom prst="straightConnector1">
                          <a:avLst/>
                        </a:prstGeom>
                        <a:noFill/>
                        <a:ln w="9525">
                          <a:solidFill>
                            <a:srgbClr val="000000"/>
                          </a:solidFill>
                          <a:round/>
                          <a:tailEnd type="triangle" w="med" len="med"/>
                        </a:ln>
                      </wps:spPr>
                      <wps:bodyPr/>
                    </wps:wsp>
                  </a:graphicData>
                </a:graphic>
              </wp:anchor>
            </w:drawing>
          </mc:Choice>
          <mc:Fallback xmlns:wpsCustomData="http://www.wps.cn/officeDocument/2013/wpsCustomData">
            <w:pict>
              <v:shape id="Прямая со стрелкой 48" o:spid="_x0000_s1026" o:spt="32" type="#_x0000_t32" style="position:absolute;left:0pt;flip:y;margin-left:267.3pt;margin-top:33.75pt;height:18.05pt;width:12.65pt;z-index:251676672;mso-width-relative:page;mso-height-relative:page;" filled="f" stroked="t" coordsize="21600,21600" o:gfxdata="UEsDBAoAAAAAAIdO4kAAAAAAAAAAAAAAAAAEAAAAZHJzL1BLAwQUAAAACACHTuJAXgIW8NoAAAAK&#10;AQAADwAAAGRycy9kb3ducmV2LnhtbE2PwU7DMBBE70j8g7VIXBC12+K0DXF6AEpPqCItdzdekqjx&#10;OordNvl7zAmOq3maeZutB9uyC/a+caRgOhHAkEpnGqoUHPabxyUwHzQZ3TpCBSN6WOe3N5lOjbvS&#10;J16KULFYQj7VCuoQupRzX9ZotZ+4Dilm3663OsSzr7jp9TWW25bPhEi41Q3FhVp3+FJjeSrOVsFr&#10;sZObr4fDMBvL7UfxvjztaHxT6v5uKp6BBRzCHwy/+lEd8uh0dGcynrUK5PwpiaiCZCGBRUDK1QrY&#10;MZJingDPM/7/hfwHUEsDBBQAAAAIAIdO4kC0xL/9LgIAABEEAAAOAAAAZHJzL2Uyb0RvYy54bWyt&#10;U71u2zAQ3gv0HQjutWzVNmzBcga76ZK2AZJ2pynKIkrxCJK27C3tC+QR+gpZOvQHeQbpjXqkDadJ&#10;lwzlQJC8u+++++44O9vVimyFdRJ0Tge9PiVCcyikXuf04/X5qwklzjNdMAVa5HQvHD2bv3wxa0wm&#10;UqhAFcISBNEua0xOK+9NliSOV6JmrgdGaDSWYGvm8WrXSWFZg+i1StJ+f5w0YAtjgQvn8HV5MNIj&#10;on0OIJSl5GIJfFML7Q+oVijmsSRXSePoPLItS8H9h7J0whOVU6zUxx2T4HkV9mQ+Y9naMlNJfqTA&#10;nkPhSU01kxqTnqCWzDOysfIfqFpyCw5K3+NQJ4dCoiJYxaD/RJurihkRa0GpnTmJ7v4fLH+/vbRE&#10;FjgJ0+F0OB5Mxth/zWrsfPutu+lu29/tXXdLui/tPW7d1+6m/d7+an+29+0PMpwEBRvjMgRa6Esb&#10;NOA7fWUugH92RMOiYnotYiXXe4OogxCRPAoJF2eQx6p5BwX6sI2HKOeutDUplTSfQmAAR8nILvZv&#10;f+qf2HnC8XEw7o9HI0o4mtJ0mr4exVwsCzAh2Fjn3wqoSTjk1HnL5LryC9AaJwXsIQXbXjgfSD4E&#10;hGAN51KpODBKkyan01E6ipwcKFkEY3Bzdr1aKEu2LIxcXEcWj9wsbHQRwTyT6o0uiI/yeCtRMCVo&#10;yFCLghIl8J+G04GS0kf5gmIH7VdQ7C9tMAclcVIi9+NUh1H8+x69Hn7y/A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eAhbw2gAAAAoBAAAPAAAAAAAAAAEAIAAAACIAAABkcnMvZG93bnJldi54bWxQ&#10;SwECFAAUAAAACACHTuJAtMS//S4CAAARBAAADgAAAAAAAAABACAAAAApAQAAZHJzL2Uyb0RvYy54&#10;bWxQSwUGAAAAAAYABgBZAQAAyQUAAAAA&#10;">
                <v:fill on="f" focussize="0,0"/>
                <v:stroke color="#000000" joinstyle="round" endarrow="block"/>
                <v:imagedata o:title=""/>
                <o:lock v:ext="edit" aspectratio="f"/>
              </v:shape>
            </w:pict>
          </mc:Fallback>
        </mc:AlternateContent>
      </w:r>
      <w:r>
        <w:rPr>
          <w:noProof/>
          <w:sz w:val="28"/>
          <w:szCs w:val="28"/>
        </w:rPr>
        <mc:AlternateContent>
          <mc:Choice Requires="wps">
            <w:drawing>
              <wp:anchor distT="0" distB="0" distL="114300" distR="114300" simplePos="0" relativeHeight="251677696" behindDoc="0" locked="0" layoutInCell="1" allowOverlap="1" wp14:anchorId="12D3A97B" wp14:editId="5D199252">
                <wp:simplePos x="0" y="0"/>
                <wp:positionH relativeFrom="column">
                  <wp:posOffset>3742055</wp:posOffset>
                </wp:positionH>
                <wp:positionV relativeFrom="paragraph">
                  <wp:posOffset>653415</wp:posOffset>
                </wp:positionV>
                <wp:extent cx="533400" cy="186690"/>
                <wp:effectExtent l="0" t="38100" r="57150" b="22860"/>
                <wp:wrapNone/>
                <wp:docPr id="707977036" name="Прямая со стрелкой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33400" cy="186690"/>
                        </a:xfrm>
                        <a:prstGeom prst="straightConnector1">
                          <a:avLst/>
                        </a:prstGeom>
                        <a:noFill/>
                        <a:ln w="9525">
                          <a:solidFill>
                            <a:srgbClr val="000000"/>
                          </a:solidFill>
                          <a:round/>
                          <a:tailEnd type="triangle" w="med" len="med"/>
                        </a:ln>
                      </wps:spPr>
                      <wps:bodyPr/>
                    </wps:wsp>
                  </a:graphicData>
                </a:graphic>
              </wp:anchor>
            </w:drawing>
          </mc:Choice>
          <mc:Fallback xmlns:wpsCustomData="http://www.wps.cn/officeDocument/2013/wpsCustomData">
            <w:pict>
              <v:shape id="Прямая со стрелкой 46" o:spid="_x0000_s1026" o:spt="32" type="#_x0000_t32" style="position:absolute;left:0pt;flip:y;margin-left:294.65pt;margin-top:51.45pt;height:14.7pt;width:42pt;z-index:251677696;mso-width-relative:page;mso-height-relative:page;" filled="f" stroked="t" coordsize="21600,21600" o:gfxdata="UEsDBAoAAAAAAIdO4kAAAAAAAAAAAAAAAAAEAAAAZHJzL1BLAwQUAAAACACHTuJAzwdau9oAAAAL&#10;AQAADwAAAGRycy9kb3ducmV2LnhtbE2PwU7DMBBE70j8g7VIXFBrN1FLGuL0ABROqCItdzdZkqjx&#10;OordNvl7lhMcd+ZpdibbjLYTFxx860jDYq5AIJWuaqnWcNhvZwkIHwxVpnOEGib0sMlvbzKTVu5K&#10;n3gpQi04hHxqNDQh9KmUvmzQGj93PRJ7326wJvA51LIazJXDbScjpVbSmpb4Q2N6fG6wPBVnq+Gl&#10;2C23Xw+HMZrK94/iLTntaHrV+v5uoZ5ABBzDHwy/9bk65Nzp6M5UedFpWCbrmFE2VLQGwcTqMWbl&#10;yEocxSDzTP7fkP8AUEsDBBQAAAAIAIdO4kB9dK+7LwIAABAEAAAOAAAAZHJzL2Uyb0RvYy54bWyt&#10;U81y2jAQvnem76DRvdhAgMBgcoCml7RlJmnvQpaxprJWIwkMt7QvkEfoK/TSQ38mz2C/UVeCIWl6&#10;yaE+aCSv9tvv+3Y1vdhVimyFdRJ0RrudlBKhOeRSrzP64eby1TklzjOdMwVaZHQvHL2YvXwxrc1E&#10;9KAElQtLEES7SW0yWnpvJknieCkq5jpghMZgAbZiHo92neSW1YheqaSXpsOkBpsbC1w4h38XhyA9&#10;ItrnAEJRSC4WwDeV0P6AaoViHiW5UhpHZ5FtUQju3xeFE56ojKJSH1csgvtVWJPZlE3WlplS8iMF&#10;9hwKTzRVTGoseoJaMM/Ixsp/oCrJLTgofIdDlRyEREdQRTd94s11yYyIWtBqZ06mu/8Hy99tl5bI&#10;PKOjdDQejdL+kBLNKmx887W9be+a38239o60n5t7XNov7W3zvfnV/Gzumx/kbBgMrI2bIM5cL22w&#10;gO/0tbkC/skRDfOS6bWIQm72BlG7ISP5KyUcnEEaq/ot5HiHbTxEN3eFrUihpPkYEgM4OkZ2sX37&#10;U/vEzhOOPwf9/lmKjeUY6p4Ph+PY3oRNAkxINtb5NwIqEjYZdd4yuS79HLTGQQF7KMG2V84Hkg8J&#10;IVnDpVQqzovSpM7oeNAbRE4OlMxDMFxzdr2aK0u2LExc/KJijDy+ZmGj8wjmmVSvdU58tMdbiYYp&#10;QUOFSuSUKIHPNOwOlJQ+2hccO3i/gny/tCEcnMRBidyPQx0m8fE53np4yLM/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zwdau9oAAAALAQAADwAAAAAAAAABACAAAAAiAAAAZHJzL2Rvd25yZXYueG1s&#10;UEsBAhQAFAAAAAgAh07iQH10r7svAgAAEAQAAA4AAAAAAAAAAQAgAAAAKQEAAGRycy9lMm9Eb2Mu&#10;eG1sUEsFBgAAAAAGAAYAWQEAAMoFAAAAAA==&#10;">
                <v:fill on="f" focussize="0,0"/>
                <v:stroke color="#000000" joinstyle="round" endarrow="block"/>
                <v:imagedata o:title=""/>
                <o:lock v:ext="edit" aspectratio="f"/>
              </v:shape>
            </w:pict>
          </mc:Fallback>
        </mc:AlternateContent>
      </w:r>
      <w:r>
        <w:rPr>
          <w:noProof/>
          <w:sz w:val="28"/>
          <w:szCs w:val="28"/>
        </w:rPr>
        <mc:AlternateContent>
          <mc:Choice Requires="wps">
            <w:drawing>
              <wp:anchor distT="0" distB="0" distL="114300" distR="114300" simplePos="0" relativeHeight="251678720" behindDoc="0" locked="0" layoutInCell="1" allowOverlap="1" wp14:anchorId="390F4E4C" wp14:editId="1B3B92C7">
                <wp:simplePos x="0" y="0"/>
                <wp:positionH relativeFrom="column">
                  <wp:posOffset>3742055</wp:posOffset>
                </wp:positionH>
                <wp:positionV relativeFrom="paragraph">
                  <wp:posOffset>1169670</wp:posOffset>
                </wp:positionV>
                <wp:extent cx="533400" cy="8255"/>
                <wp:effectExtent l="0" t="76200" r="19050" b="86995"/>
                <wp:wrapNone/>
                <wp:docPr id="1875649685" name="Прямая со стрелкой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33400" cy="8255"/>
                        </a:xfrm>
                        <a:prstGeom prst="straightConnector1">
                          <a:avLst/>
                        </a:prstGeom>
                        <a:noFill/>
                        <a:ln w="9525">
                          <a:solidFill>
                            <a:srgbClr val="000000"/>
                          </a:solidFill>
                          <a:round/>
                          <a:tailEnd type="triangle" w="med" len="med"/>
                        </a:ln>
                      </wps:spPr>
                      <wps:bodyPr/>
                    </wps:wsp>
                  </a:graphicData>
                </a:graphic>
              </wp:anchor>
            </w:drawing>
          </mc:Choice>
          <mc:Fallback xmlns:wpsCustomData="http://www.wps.cn/officeDocument/2013/wpsCustomData">
            <w:pict>
              <v:shape id="Прямая со стрелкой 44" o:spid="_x0000_s1026" o:spt="32" type="#_x0000_t32" style="position:absolute;left:0pt;flip:y;margin-left:294.65pt;margin-top:92.1pt;height:0.65pt;width:42pt;z-index:251678720;mso-width-relative:page;mso-height-relative:page;" filled="f" stroked="t" coordsize="21600,21600" o:gfxdata="UEsDBAoAAAAAAIdO4kAAAAAAAAAAAAAAAAAEAAAAZHJzL1BLAwQUAAAACACHTuJAgeTindkAAAAL&#10;AQAADwAAAGRycy9kb3ducmV2LnhtbE2PwU7DMBBE70j8g7VIXBB1mpISQpwegNITqgjl7sZLEjVe&#10;R7HbJn/P9gTHnXmanclXo+3ECQffOlIwn0UgkCpnWqoV7L7W9ykIHzQZ3TlCBRN6WBXXV7nOjDvT&#10;J57KUAsOIZ9pBU0IfSalrxq02s9cj8TejxusDnwOtTSDPnO47WQcRUtpdUv8odE9vjRYHcqjVfBa&#10;bpP1991ujKdq81G+p4ctTW9K3d7Mo2cQAcfwB8OlPleHgjvt3ZGMF52CJH1aMMpG+hCDYGL5uGBl&#10;f1GSBGSRy/8bil9QSwMEFAAAAAgAh07iQGFcybUtAgAADwQAAA4AAABkcnMvZTJvRG9jLnhtbK1T&#10;vW7bMBDeC/QdCO61bMdKHcNyBrvpkrYGknanKcoiSvEIkrbsLe0L5BHyCl069Ad5BumNeqQMp0mX&#10;DOVAkLy777777jg931WKbIV1EnRGB70+JUJzyKVeZ/Tj9cWrMSXOM50zBVpkdC8cPZ+9fDGtzUQM&#10;oQSVC0sQRLtJbTJaem8mSeJ4KSrmemCERmMBtmIer3ad5JbViF6pZNjvnyY12NxY4MI5fF10RnpA&#10;tM8BhKKQXCyAbyqhfYdqhWIeS3KlNI7OItuiENx/KAonPFEZxUp93DEJnldhT2ZTNllbZkrJDxTY&#10;cyg8qaliUmPSI9SCeUY2Vv4DVUluwUHhexyqpCskKoJVDPpPtLkqmRGxFpTamaPo7v/B8vfbpSUy&#10;x0kYv05PR2en45QSzSrsfHPX3rS3ze/mW3tL2i/NPW7t1/am+d78an42980PMhoFBWvjJgg010sb&#10;NOA7fWUugX92RMO8ZHotYiXXe4OogxCRPAoJF2eQx6p+Bzn6sI2HKOeusBUplDSfQmAAR8nILvZv&#10;f+yf2HnC8TE9ORn1sbMcTeNhmsZMbBJAQqixzr8VUJFwyKjzlsl16eegNc4J2C4B2146Hyg+BIRg&#10;DRdSqTguSpM6o2fpMI2MHCiZB2Nwc3a9mitLtiwMXFwHFo/cLGx0HsE8k+qNzomP4ngrUS4laMhQ&#10;iZwSJfCXhlNHSemDeEGvTvkV5PulDeagI85J5H6Y6TCIf9+j18M/nv0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geTindkAAAALAQAADwAAAAAAAAABACAAAAAiAAAAZHJzL2Rvd25yZXYueG1sUEsB&#10;AhQAFAAAAAgAh07iQGFcybUtAgAADwQAAA4AAAAAAAAAAQAgAAAAKAEAAGRycy9lMm9Eb2MueG1s&#10;UEsFBgAAAAAGAAYAWQEAAMcFAAAAAA==&#10;">
                <v:fill on="f" focussize="0,0"/>
                <v:stroke color="#000000" joinstyle="round" endarrow="block"/>
                <v:imagedata o:title=""/>
                <o:lock v:ext="edit" aspectratio="f"/>
              </v:shape>
            </w:pict>
          </mc:Fallback>
        </mc:AlternateContent>
      </w:r>
      <w:r>
        <w:rPr>
          <w:noProof/>
          <w:sz w:val="28"/>
          <w:szCs w:val="28"/>
        </w:rPr>
        <mc:AlternateContent>
          <mc:Choice Requires="wps">
            <w:drawing>
              <wp:anchor distT="0" distB="0" distL="114300" distR="114300" simplePos="0" relativeHeight="251680768" behindDoc="0" locked="0" layoutInCell="1" allowOverlap="1" wp14:anchorId="577A959D" wp14:editId="14CA8027">
                <wp:simplePos x="0" y="0"/>
                <wp:positionH relativeFrom="column">
                  <wp:posOffset>2412365</wp:posOffset>
                </wp:positionH>
                <wp:positionV relativeFrom="paragraph">
                  <wp:posOffset>1410970</wp:posOffset>
                </wp:positionV>
                <wp:extent cx="254000" cy="178435"/>
                <wp:effectExtent l="38100" t="0" r="31750" b="50165"/>
                <wp:wrapNone/>
                <wp:docPr id="94480497" name="Прямая со стрелкой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4000" cy="178435"/>
                        </a:xfrm>
                        <a:prstGeom prst="straightConnector1">
                          <a:avLst/>
                        </a:prstGeom>
                        <a:noFill/>
                        <a:ln w="9525">
                          <a:solidFill>
                            <a:srgbClr val="000000"/>
                          </a:solidFill>
                          <a:round/>
                          <a:tailEnd type="triangle" w="med" len="med"/>
                        </a:ln>
                      </wps:spPr>
                      <wps:bodyPr/>
                    </wps:wsp>
                  </a:graphicData>
                </a:graphic>
              </wp:anchor>
            </w:drawing>
          </mc:Choice>
          <mc:Fallback xmlns:wpsCustomData="http://www.wps.cn/officeDocument/2013/wpsCustomData">
            <w:pict>
              <v:shape id="Прямая со стрелкой 42" o:spid="_x0000_s1026" o:spt="32" type="#_x0000_t32" style="position:absolute;left:0pt;flip:x;margin-left:189.95pt;margin-top:111.1pt;height:14.05pt;width:20pt;z-index:251680768;mso-width-relative:page;mso-height-relative:page;" filled="f" stroked="t" coordsize="21600,21600" o:gfxdata="UEsDBAoAAAAAAIdO4kAAAAAAAAAAAAAAAAAEAAAAZHJzL1BLAwQUAAAACACHTuJAyv3G2dkAAAAL&#10;AQAADwAAAGRycy9kb3ducmV2LnhtbE2PQU/CQBCF7yb+h82YeDGw2yIKtVsOKnIyxIL3pR3bhu5s&#10;012g/fcOJ53bvPfy5pt0NdhWnLH3jSMN0VSBQCpc2VClYb9bTxYgfDBUmtYRahjRwyq7vUlNUroL&#10;feE5D5XgEvKJ0VCH0CVS+qJGa/zUdUjs/bjemsBrX8myNxcut62MlXqS1jTEF2rT4WuNxTE/WQ1v&#10;+Xa+/n7YD/FYbD7zj8VxS+O71vd3kXoBEXAIf2G44jM6ZMx0cCcqvWg1zJ6XS45qiHlAcOIxuioH&#10;VuZqBjJL5f8fsl9QSwMEFAAAAAgAh07iQGoLywQtAgAADwQAAA4AAABkcnMvZTJvRG9jLnhtbK1T&#10;zXLTMBC+M8M7aHQndkJCU0+cHhIKhwKdaXkARZZjDbJWIylxciu8QB+BV+DCgZ/pM9hvxErOpLRc&#10;ekAHjaTd/fbbb1ezs12tyFZYJ0HndDhIKRGaQyH1Oqcfr89fTClxnumCKdAip3vh6Nn8+bNZYzIx&#10;ggpUISxBEO2yxuS08t5kSeJ4JWrmBmCERmMJtmYer3adFJY1iF6rZJSmr5IGbGEscOEcvi57Iz0g&#10;2qcAQllKLpbAN7XQvke1QjGPJblKGkfnkW1ZCu4/lKUTnqicYqU+7pgEz6uwJ/MZy9aWmUryAwX2&#10;FAqPaqqZ1Jj0CLVknpGNlf9A1ZJbcFD6AYc66QuJimAVw/SRNlcVMyLWglI7cxTd/T9Y/n57aYks&#10;cno6Hk/T8ekJJZrV2Pf2a3fT3ba/22/dLek+t3e4dV+6m/Z7+6v92d61P8h4FPRrjMsQZqEvbVCA&#10;7/SVuQD+yRENi4rptYh1XO8Nog5DRPIgJFycQRar5h0U6MM2HqKYu9LWpFTSvA2BARwFI7vYvf2x&#10;e2LnCcfH0WScpthXjqbhyXT8chJzsSzAhGBjnX8joCbhkFPnLZPryi9Aa5wTsH0Ktr1wPpC8DwjB&#10;Gs6lUnFclCYN6jUZTSInB0oWwRjcnF2vFsqSLQsDF9eBxQM3CxtdRDDPpHqtC+KjPN5KFEwJGjLU&#10;oqBECfyl4dRTUvogX1Cs134Fxf7SBnNQEuckcj/MdBjEv+/R6/4fz/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yv3G2dkAAAALAQAADwAAAAAAAAABACAAAAAiAAAAZHJzL2Rvd25yZXYueG1sUEsB&#10;AhQAFAAAAAgAh07iQGoLywQtAgAADwQAAA4AAAAAAAAAAQAgAAAAKAEAAGRycy9lMm9Eb2MueG1s&#10;UEsFBgAAAAAGAAYAWQEAAMcFAAAAAA==&#10;">
                <v:fill on="f" focussize="0,0"/>
                <v:stroke color="#000000" joinstyle="round" endarrow="block"/>
                <v:imagedata o:title=""/>
                <o:lock v:ext="edit" aspectratio="f"/>
              </v:shape>
            </w:pict>
          </mc:Fallback>
        </mc:AlternateContent>
      </w:r>
      <w:r>
        <w:rPr>
          <w:noProof/>
          <w:sz w:val="28"/>
          <w:szCs w:val="28"/>
        </w:rPr>
        <mc:AlternateContent>
          <mc:Choice Requires="wps">
            <w:drawing>
              <wp:anchor distT="0" distB="0" distL="114300" distR="114300" simplePos="0" relativeHeight="251681792" behindDoc="0" locked="0" layoutInCell="1" allowOverlap="1" wp14:anchorId="37A32306" wp14:editId="08836244">
                <wp:simplePos x="0" y="0"/>
                <wp:positionH relativeFrom="column">
                  <wp:posOffset>1896110</wp:posOffset>
                </wp:positionH>
                <wp:positionV relativeFrom="paragraph">
                  <wp:posOffset>653415</wp:posOffset>
                </wp:positionV>
                <wp:extent cx="415290" cy="186690"/>
                <wp:effectExtent l="38100" t="38100" r="22860" b="22860"/>
                <wp:wrapNone/>
                <wp:docPr id="1910533639" name="Прямая со стрелкой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15290" cy="186690"/>
                        </a:xfrm>
                        <a:prstGeom prst="straightConnector1">
                          <a:avLst/>
                        </a:prstGeom>
                        <a:noFill/>
                        <a:ln w="9525">
                          <a:solidFill>
                            <a:srgbClr val="000000"/>
                          </a:solidFill>
                          <a:round/>
                          <a:tailEnd type="triangle" w="med" len="med"/>
                        </a:ln>
                      </wps:spPr>
                      <wps:bodyPr/>
                    </wps:wsp>
                  </a:graphicData>
                </a:graphic>
              </wp:anchor>
            </w:drawing>
          </mc:Choice>
          <mc:Fallback xmlns:wpsCustomData="http://www.wps.cn/officeDocument/2013/wpsCustomData">
            <w:pict>
              <v:shape id="Прямая со стрелкой 40" o:spid="_x0000_s1026" o:spt="32" type="#_x0000_t32" style="position:absolute;left:0pt;flip:x y;margin-left:149.3pt;margin-top:51.45pt;height:14.7pt;width:32.7pt;z-index:251681792;mso-width-relative:page;mso-height-relative:page;" filled="f" stroked="t" coordsize="21600,21600" o:gfxdata="UEsDBAoAAAAAAIdO4kAAAAAAAAAAAAAAAAAEAAAAZHJzL1BLAwQUAAAACACHTuJAyeSXidkAAAAL&#10;AQAADwAAAGRycy9kb3ducmV2LnhtbE2PwW7CMBBE75X6D9YicSt2EhSREIdDpZ5KVRW4cDOxSSLi&#10;tYlNoH/f7ak97szT7Ey1ediBTWYMvUMJyUIAM9g43WMr4bB/e1kBC1GhVoNDI+HbBNjUz0+VKrW7&#10;45eZdrFlFIKhVBK6GH3JeWg6Y1VYOG+QvLMbrYp0ji3Xo7pTuB14KkTOreqRPnTKm9fONJfdzUo4&#10;C998Fvt3fb365dRujweffFyknM8SsQYWzSP+wfBbn6pDTZ1O7oY6sEFCWqxyQskQaQGMiCxf0roT&#10;KVmaAa8r/n9D/QNQSwMEFAAAAAgAh07iQKwwcMMzAgAAGwQAAA4AAABkcnMvZTJvRG9jLnhtbK1T&#10;zXLTMBC+M8M7aHSnzk+TaTxxekgoHApkpoW7Isu2BlmrkZQ4uRVeoI/QV+DCgZ/pM9hvxEoJgZZL&#10;D/ig2fVqv93v29X0fFsrshHWSdAZ7Z/0KBGaQy51mdH31xcvzihxnumcKdAiozvh6Pns+bNpY1Ix&#10;gApULixBEO3SxmS08t6kSeJ4JWrmTsAIjcECbM08urZMcssaRK9VMuj1xkkDNjcWuHAO/y72QXpA&#10;tE8BhKKQXCyAr2uh/R7VCsU8UnKVNI7OYrdFIbh/VxROeKIyikx9PLEI2qtwJrMpS0vLTCX5oQX2&#10;lBYecaqZ1Fj0CLVgnpG1lf9A1ZJbcFD4Ew51sicSFUEW/d4jba4qZkTkglI7cxTd/T9Y/naztETm&#10;uAmTfm80HI6HE0o0q3Hy7V130922P9sv3S3pPrX3eHSfu5v2a/uj/d7et9/IaVSwMS5FoLle2qAB&#10;3+orcwn8oyMa5hXTpYhMrncGUftB8+RBSnCcwT5WzRvI8Q5be4hybgtbk0JJ8zokRutDsEIZFI9s&#10;4yR3x0mKrSccf572R4MJzphjqH82HqMdqrI0AIZkY51/JaAmwcio85bJsvJz0Bp3Buy+BNtcOr9P&#10;/J0QkjVcSKXi6ihNmoxORoNR7MmBknkIhmvOlqu5smTDwvLF79DFg2sW1jqPYJ5J9VLnxEehvJUo&#10;nRI0VKhFTokS+GKDtW9J6YOQQbuw8S5dQb5b2hAOHu5MJH3Y77CUf/vx1p83Pfs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yeSXidkAAAALAQAADwAAAAAAAAABACAAAAAiAAAAZHJzL2Rvd25yZXYu&#10;eG1sUEsBAhQAFAAAAAgAh07iQKwwcMMzAgAAGwQAAA4AAAAAAAAAAQAgAAAAKAEAAGRycy9lMm9E&#10;b2MueG1sUEsFBgAAAAAGAAYAWQEAAM0FAAAAAA==&#10;">
                <v:fill on="f" focussize="0,0"/>
                <v:stroke color="#000000" joinstyle="round" endarrow="block"/>
                <v:imagedata o:title=""/>
                <o:lock v:ext="edit" aspectratio="f"/>
              </v:shape>
            </w:pict>
          </mc:Fallback>
        </mc:AlternateContent>
      </w:r>
      <w:r>
        <w:rPr>
          <w:noProof/>
          <w:sz w:val="28"/>
          <w:szCs w:val="28"/>
        </w:rPr>
        <mc:AlternateContent>
          <mc:Choice Requires="wps">
            <w:drawing>
              <wp:anchor distT="0" distB="0" distL="114300" distR="114300" simplePos="0" relativeHeight="251682816" behindDoc="0" locked="0" layoutInCell="1" allowOverlap="1" wp14:anchorId="335D9050" wp14:editId="27761D16">
                <wp:simplePos x="0" y="0"/>
                <wp:positionH relativeFrom="column">
                  <wp:posOffset>1896110</wp:posOffset>
                </wp:positionH>
                <wp:positionV relativeFrom="paragraph">
                  <wp:posOffset>1118870</wp:posOffset>
                </wp:positionV>
                <wp:extent cx="415290" cy="8255"/>
                <wp:effectExtent l="38100" t="76200" r="0" b="86995"/>
                <wp:wrapNone/>
                <wp:docPr id="2106895377" name="Прямая со стрелкой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15290" cy="8255"/>
                        </a:xfrm>
                        <a:prstGeom prst="straightConnector1">
                          <a:avLst/>
                        </a:prstGeom>
                        <a:noFill/>
                        <a:ln w="9525">
                          <a:solidFill>
                            <a:srgbClr val="000000"/>
                          </a:solidFill>
                          <a:round/>
                          <a:tailEnd type="triangle" w="med" len="med"/>
                        </a:ln>
                      </wps:spPr>
                      <wps:bodyPr/>
                    </wps:wsp>
                  </a:graphicData>
                </a:graphic>
              </wp:anchor>
            </w:drawing>
          </mc:Choice>
          <mc:Fallback xmlns:wpsCustomData="http://www.wps.cn/officeDocument/2013/wpsCustomData">
            <w:pict>
              <v:shape id="Прямая со стрелкой 38" o:spid="_x0000_s1026" o:spt="32" type="#_x0000_t32" style="position:absolute;left:0pt;flip:x y;margin-left:149.3pt;margin-top:88.1pt;height:0.65pt;width:32.7pt;z-index:251682816;mso-width-relative:page;mso-height-relative:page;" filled="f" stroked="t" coordsize="21600,21600" o:gfxdata="UEsDBAoAAAAAAIdO4kAAAAAAAAAAAAAAAAAEAAAAZHJzL1BLAwQUAAAACACHTuJANWCBwtkAAAAL&#10;AQAADwAAAGRycy9kb3ducmV2LnhtbE2PwW7CMBBE75X6D9Yi9VacpDRAiMOhUk9tVRW49GbiJYmI&#10;1yY2gf59l1N73Jmn2ZlyfbW9GHEInSMF6TQBgVQ701GjYLd9fVyACFGT0b0jVPCDAdbV/V2pC+Mu&#10;9IXjJjaCQygUWkEboy+kDHWLVoep80jsHdxgdeRzaKQZ9IXDbS+zJMml1R3xh1Z7fGmxPm7OVsEh&#10;8fXncvtmTic/G5v3751PP45KPUzSZAUi4jX+wXCrz9Wh4k57dyYTRK8gWy5yRtmY5xkIJp7yGa/b&#10;35T5M8iqlP83VL9QSwMEFAAAAAgAh07iQH+HBPEyAgAAGQQAAA4AAABkcnMvZTJvRG9jLnhtbK1T&#10;zXLTMBC+M8M7aHQnTlzSJpk4PSQUDgUy08JdkWVbg6zVSEqc3Aov0EfgFbhw4Gf6DPYbsVIyKS2X&#10;HvBBs/Lufvvtt6vp+bZWZCOsk6AzOuj1KRGaQy51mdEP1xcvRpQ4z3TOFGiR0Z1w9Hz2/Nm0MROR&#10;QgUqF5YgiHaTxmS08t5MksTxStTM9cAIjc4CbM08Xm2Z5JY1iF6rJO33T5MGbG4scOEc/l3snfSA&#10;aJ8CCEUhuVgAX9dC+z2qFYp5bMlV0jg6i2yLQnD/viic8ERlFDv18cQiaK/CmcymbFJaZirJDxTY&#10;Uyg86qlmUmPRI9SCeUbWVv4DVUtuwUHhexzqZN9IVAS7GPQfaXNVMSNiLyi1M0fR3f+D5e82S0tk&#10;ntF00D8djYcnZ2eUaFbj5Nuv3U132/5uv3W3pPvc3uHRfelu2u/tr/Zne9f+ICejoGBj3ASB5npp&#10;gwZ8q6/MJfBPjmiYV0yXInZyvTOIOggZyYOUcHEGeayat5BjDFt7iHJuC1uTQknzJiRG62OwQhkU&#10;j2zjJHfHSYqtJxx/vhwM0zHOmKNrlA6HsSabBLiQaqzzrwXUJBgZdd4yWVZ+DlrjxoDdF2CbS+cD&#10;2fuEkKzhQioVF0dp0mR0PEyHkZEDJfPgDGHOlqu5smTDwurF78DiQZiFtc4jmGdSvdI58VEmbyUK&#10;pwQNFWqRU6IEvtdg7SkpfZAxKLefwQry3dIGd1AUNyZyP2x3WMm/7zHq/kXP/g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A1YIHC2QAAAAsBAAAPAAAAAAAAAAEAIAAAACIAAABkcnMvZG93bnJldi54&#10;bWxQSwECFAAUAAAACACHTuJAf4cE8TICAAAZBAAADgAAAAAAAAABACAAAAAoAQAAZHJzL2Uyb0Rv&#10;Yy54bWxQSwUGAAAAAAYABgBZAQAAzAUAAAAA&#10;">
                <v:fill on="f" focussize="0,0"/>
                <v:stroke color="#000000" joinstyle="round" endarrow="block"/>
                <v:imagedata o:title=""/>
                <o:lock v:ext="edit" aspectratio="f"/>
              </v:shape>
            </w:pict>
          </mc:Fallback>
        </mc:AlternateContent>
      </w:r>
      <w:r>
        <w:rPr>
          <w:noProof/>
          <w:sz w:val="28"/>
          <w:szCs w:val="28"/>
        </w:rPr>
        <mc:AlternateContent>
          <mc:Choice Requires="wps">
            <w:drawing>
              <wp:anchor distT="0" distB="0" distL="114300" distR="114300" simplePos="0" relativeHeight="251667456" behindDoc="0" locked="0" layoutInCell="1" allowOverlap="1" wp14:anchorId="7946AE87" wp14:editId="27A27392">
                <wp:simplePos x="0" y="0"/>
                <wp:positionH relativeFrom="column">
                  <wp:posOffset>3199765</wp:posOffset>
                </wp:positionH>
                <wp:positionV relativeFrom="paragraph">
                  <wp:posOffset>52705</wp:posOffset>
                </wp:positionV>
                <wp:extent cx="1075690" cy="248920"/>
                <wp:effectExtent l="0" t="0" r="10160" b="17780"/>
                <wp:wrapNone/>
                <wp:docPr id="495673799" name="Прямоугольник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5690" cy="248920"/>
                        </a:xfrm>
                        <a:prstGeom prst="rect">
                          <a:avLst/>
                        </a:prstGeom>
                        <a:solidFill>
                          <a:srgbClr val="FFFFFF"/>
                        </a:solidFill>
                        <a:ln w="9525">
                          <a:solidFill>
                            <a:srgbClr val="000000"/>
                          </a:solidFill>
                          <a:miter lim="800000"/>
                        </a:ln>
                      </wps:spPr>
                      <wps:txbx>
                        <w:txbxContent>
                          <w:p w14:paraId="10E11E36" w14:textId="77777777" w:rsidR="00281E23" w:rsidRDefault="00281E23">
                            <w:pPr>
                              <w:jc w:val="center"/>
                              <w:rPr>
                                <w:lang w:val="kk-KZ"/>
                              </w:rPr>
                            </w:pPr>
                            <w:r>
                              <w:rPr>
                                <w:lang w:val="kk-KZ"/>
                              </w:rPr>
                              <w:t>ДЕТИ</w:t>
                            </w:r>
                          </w:p>
                        </w:txbxContent>
                      </wps:txbx>
                      <wps:bodyPr rot="0" vert="horz" wrap="square" lIns="91440" tIns="45720" rIns="91440" bIns="45720" anchor="t" anchorCtr="0" upright="1">
                        <a:noAutofit/>
                      </wps:bodyPr>
                    </wps:wsp>
                  </a:graphicData>
                </a:graphic>
              </wp:anchor>
            </w:drawing>
          </mc:Choice>
          <mc:Fallback>
            <w:pict>
              <v:rect w14:anchorId="7946AE87" id="Прямоугольник 36" o:spid="_x0000_s1036" style="position:absolute;left:0;text-align:left;margin-left:251.95pt;margin-top:4.15pt;width:84.7pt;height:19.6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lOtCAIAABEEAAAOAAAAZHJzL2Uyb0RvYy54bWysU9uO2yAQfa/Uf0C8N46jZDex4qxWWaWq&#10;tG1X2vYDMMY2KmboQOKkX9+BZLPu5akqD4hh4HDOmWF9d+wNOyj0GmzJ88mUM2Ul1Nq2Jf/6Zfdu&#10;yZkPwtbCgFUlPynP7zZv36wHV6gZdGBqhYxArC8GV/IuBFdkmZed6oWfgFOWkg1gLwKF2GY1ioHQ&#10;e5PNptObbACsHYJU3tPuwznJNwm/aZQMn5vGq8BMyYlbSDOmuYpztlmLokXhOi0vNMQ/sOiFtvTo&#10;FepBBMH2qP+A6rVE8NCEiYQ+g6bRUiUNpCaf/qbmuRNOJS1kjndXm/z/g5WfDs/uCSN17x5BfvPM&#10;wrYTtlX3iDB0StT0XB6Nygbni+uFGHi6yqrhI9RUWrEPkDw4NthHQFLHjsnq09VqdQxM0mY+vV3c&#10;rKgiknKz+XI1S7XIRPFy26EP7xX0LC5KjlTKhC4Ojz5ENqJ4OZLYg9H1ThuTAmyrrUF2EFT2XRpJ&#10;AIkcHzOWDSVfLWaLhPxLzo8hpmn8DaLXgfrX6L7ky/EhYy9+RYtiN/oiHKsj03XUHpHiVgX1iRxE&#10;OPcl/SNadIA/OBuoJ0vuv+8FKs7MB0tVWOXzeWziFMwXt+QZw3GmGmeElQRV8sDZebkN58bfO9Rt&#10;Ry/lSbaFe6pco5Opr6wu/KnvkteXPxIbexynU68/efMTAAD//wMAUEsDBBQABgAIAAAAIQAPb0pO&#10;3gAAAAgBAAAPAAAAZHJzL2Rvd25yZXYueG1sTI/NTsMwEITvSLyDtUjcqE1D/0I2FQIViWObXrht&#10;4iUJxHYUO23g6XFPcJvVjGa+zbaT6cSJB986i3A/UyDYVk63tkY4Fru7NQgfyGrqnGWEb/awza+v&#10;Mkq1O9s9nw6hFrHE+pQQmhD6VEpfNWzIz1zPNnofbjAU4jnUUg90juWmk3OlltJQa+NCQz0/N1x9&#10;HUaDULbzI/3si1dlNrskvE3F5/j+gnh7Mz09ggg8hb8wXPAjOuSRqXSj1V50CAuVbGIUYZ2AiP5y&#10;lURRIjysFiDzTP5/IP8FAAD//wMAUEsBAi0AFAAGAAgAAAAhALaDOJL+AAAA4QEAABMAAAAAAAAA&#10;AAAAAAAAAAAAAFtDb250ZW50X1R5cGVzXS54bWxQSwECLQAUAAYACAAAACEAOP0h/9YAAACUAQAA&#10;CwAAAAAAAAAAAAAAAAAvAQAAX3JlbHMvLnJlbHNQSwECLQAUAAYACAAAACEAch5TrQgCAAARBAAA&#10;DgAAAAAAAAAAAAAAAAAuAgAAZHJzL2Uyb0RvYy54bWxQSwECLQAUAAYACAAAACEAD29KTt4AAAAI&#10;AQAADwAAAAAAAAAAAAAAAABiBAAAZHJzL2Rvd25yZXYueG1sUEsFBgAAAAAEAAQA8wAAAG0FAAAA&#10;AA==&#10;">
                <v:textbox>
                  <w:txbxContent>
                    <w:p w14:paraId="10E11E36" w14:textId="77777777" w:rsidR="00281E23" w:rsidRDefault="00281E23">
                      <w:pPr>
                        <w:jc w:val="center"/>
                        <w:rPr>
                          <w:lang w:val="kk-KZ"/>
                        </w:rPr>
                      </w:pPr>
                      <w:r>
                        <w:rPr>
                          <w:lang w:val="kk-KZ"/>
                        </w:rPr>
                        <w:t>ДЕТИ</w:t>
                      </w:r>
                    </w:p>
                  </w:txbxContent>
                </v:textbox>
              </v:rect>
            </w:pict>
          </mc:Fallback>
        </mc:AlternateContent>
      </w:r>
    </w:p>
    <w:p w14:paraId="4BAB8844" w14:textId="7F307DE3" w:rsidR="000877F4" w:rsidRDefault="000877F4">
      <w:pPr>
        <w:widowControl w:val="0"/>
        <w:overflowPunct w:val="0"/>
        <w:autoSpaceDE w:val="0"/>
        <w:autoSpaceDN w:val="0"/>
        <w:adjustRightInd w:val="0"/>
        <w:ind w:firstLine="709"/>
        <w:rPr>
          <w:sz w:val="28"/>
          <w:szCs w:val="28"/>
        </w:rPr>
      </w:pPr>
    </w:p>
    <w:p w14:paraId="0E976B5A" w14:textId="21AC1E28" w:rsidR="000877F4" w:rsidRDefault="000877F4">
      <w:pPr>
        <w:widowControl w:val="0"/>
        <w:overflowPunct w:val="0"/>
        <w:autoSpaceDE w:val="0"/>
        <w:autoSpaceDN w:val="0"/>
        <w:adjustRightInd w:val="0"/>
        <w:ind w:firstLine="709"/>
        <w:rPr>
          <w:sz w:val="28"/>
          <w:szCs w:val="28"/>
        </w:rPr>
      </w:pPr>
    </w:p>
    <w:p w14:paraId="61FE1C95" w14:textId="20B73F2D" w:rsidR="000877F4" w:rsidRDefault="00782C96">
      <w:pPr>
        <w:widowControl w:val="0"/>
        <w:overflowPunct w:val="0"/>
        <w:autoSpaceDE w:val="0"/>
        <w:autoSpaceDN w:val="0"/>
        <w:adjustRightInd w:val="0"/>
        <w:ind w:firstLine="709"/>
        <w:jc w:val="center"/>
        <w:rPr>
          <w:sz w:val="28"/>
          <w:szCs w:val="28"/>
        </w:rPr>
      </w:pPr>
      <w:r>
        <w:rPr>
          <w:noProof/>
          <w:sz w:val="28"/>
          <w:szCs w:val="28"/>
        </w:rPr>
        <mc:AlternateContent>
          <mc:Choice Requires="wps">
            <w:drawing>
              <wp:anchor distT="0" distB="0" distL="114300" distR="114300" simplePos="0" relativeHeight="251668480" behindDoc="0" locked="0" layoutInCell="1" allowOverlap="1" wp14:anchorId="1E386BB4" wp14:editId="0DD84D5E">
                <wp:simplePos x="0" y="0"/>
                <wp:positionH relativeFrom="column">
                  <wp:posOffset>1501140</wp:posOffset>
                </wp:positionH>
                <wp:positionV relativeFrom="paragraph">
                  <wp:posOffset>42545</wp:posOffset>
                </wp:positionV>
                <wp:extent cx="2486025" cy="720090"/>
                <wp:effectExtent l="0" t="0" r="28575" b="22860"/>
                <wp:wrapNone/>
                <wp:docPr id="2059353591" name="Овал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720090"/>
                        </a:xfrm>
                        <a:prstGeom prst="ellipse">
                          <a:avLst/>
                        </a:prstGeom>
                        <a:solidFill>
                          <a:srgbClr val="FFFFFF"/>
                        </a:solidFill>
                        <a:ln w="9525">
                          <a:solidFill>
                            <a:srgbClr val="000000"/>
                          </a:solidFill>
                          <a:round/>
                        </a:ln>
                      </wps:spPr>
                      <wps:txbx>
                        <w:txbxContent>
                          <w:p w14:paraId="5EE8A8E8" w14:textId="77777777" w:rsidR="00281E23" w:rsidRDefault="00281E23">
                            <w:pPr>
                              <w:jc w:val="center"/>
                              <w:rPr>
                                <w:b/>
                                <w:lang w:val="kk-KZ"/>
                              </w:rPr>
                            </w:pPr>
                            <w:r>
                              <w:rPr>
                                <w:b/>
                              </w:rPr>
                              <w:t xml:space="preserve">СЕМЬЯ </w:t>
                            </w:r>
                          </w:p>
                          <w:p w14:paraId="1EA4A479" w14:textId="77777777" w:rsidR="00281E23" w:rsidRDefault="00281E23">
                            <w:pPr>
                              <w:rPr>
                                <w:b/>
                                <w:lang w:val="en-US"/>
                              </w:rPr>
                            </w:pP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oval w14:anchorId="1E386BB4" id="Овал 34" o:spid="_x0000_s1037" style="position:absolute;left:0;text-align:left;margin-left:118.2pt;margin-top:3.35pt;width:195.75pt;height:56.7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yYbAgIAAAcEAAAOAAAAZHJzL2Uyb0RvYy54bWysU9uO2yAQfa/Uf0C8N7ajZLux4qxWWaWq&#10;tL1I234AxthGxQwdSOz06zuQbDZqqz5U5QExDBzOOTOs76bBsINCr8FWvJjlnCkrodG2q/jXL7s3&#10;t5z5IGwjDFhV8aPy/G7z+tV6dKWaQw+mUcgIxPpydBXvQ3BllnnZq0H4GThlKdkCDiJQiF3WoBgJ&#10;fTDZPM9vshGwcQhSeU+7D6ck3yT8tlUyfGpbrwIzFSduIc2Y5jrO2WYtyg6F67U80xD/wGIQ2tKj&#10;F6gHEQTbo/4NatASwUMbZhKGDNpWS5U0kJoi/0XNUy+cSlrIHO8uNvn/Bys/Hp7cZ4zUvXsE+c0z&#10;C9te2E7dI8LYK9HQc0U0KhudLy8XYuDpKqvHD9BQacU+QPJganGIgKSOTcnq48VqNQUmaXO+uL3J&#10;50vOJOXeUiVXqRaZKJ9vO/ThnYKBxUXFlTHa+eiGKMXh0YdISJTPp5IAMLrZaWNSgF29NcgOgiq/&#10;SyNpIJ3Xx4xlY8VXS6Lyd4g8jT9BIOxtc2Jj7NmlaEzsQV+GqZ6YbsjC5GHcqqE5km8Ip26k30OL&#10;HvAHZyN1YsX9971AxZl5b8n7VbFYxNZNwWJJZnGG15n6OiOsJKiKB85Oy204tfveoe56eqlISi3c&#10;U71anXx8YXXmT92W7D3/jNjO13E69fJ/Nz8BAAD//wMAUEsDBBQABgAIAAAAIQCkkUbf3wAAAAkB&#10;AAAPAAAAZHJzL2Rvd25yZXYueG1sTI/LTsMwEEX3SPyDNUjsqPOgaRviVBUVEiy6IMDejadJ1Hgc&#10;xW4a/p5hBcvRPbr3TLGdbS8mHH3nSEG8iEAg1c501Cj4/Hh5WIPwQZPRvSNU8I0etuXtTaFz4670&#10;jlMVGsEl5HOtoA1hyKX0dYtW+4UbkDg7udHqwOfYSDPqK5fbXiZRlEmrO+KFVg/43GJ9ri5Wwb7Z&#10;Vdkk07BMT/vXsDx/Hd7SWKn7u3n3BCLgHP5g+NVndSjZ6eguZLzoFSRp9siogmwFgvMsWW1AHBlM&#10;ohhkWcj/H5Q/AAAA//8DAFBLAQItABQABgAIAAAAIQC2gziS/gAAAOEBAAATAAAAAAAAAAAAAAAA&#10;AAAAAABbQ29udGVudF9UeXBlc10ueG1sUEsBAi0AFAAGAAgAAAAhADj9If/WAAAAlAEAAAsAAAAA&#10;AAAAAAAAAAAALwEAAF9yZWxzLy5yZWxzUEsBAi0AFAAGAAgAAAAhAMivJhsCAgAABwQAAA4AAAAA&#10;AAAAAAAAAAAALgIAAGRycy9lMm9Eb2MueG1sUEsBAi0AFAAGAAgAAAAhAKSRRt/fAAAACQEAAA8A&#10;AAAAAAAAAAAAAAAAXAQAAGRycy9kb3ducmV2LnhtbFBLBQYAAAAABAAEAPMAAABoBQAAAAA=&#10;">
                <v:textbox>
                  <w:txbxContent>
                    <w:p w14:paraId="5EE8A8E8" w14:textId="77777777" w:rsidR="00281E23" w:rsidRDefault="00281E23">
                      <w:pPr>
                        <w:jc w:val="center"/>
                        <w:rPr>
                          <w:b/>
                          <w:lang w:val="kk-KZ"/>
                        </w:rPr>
                      </w:pPr>
                      <w:r>
                        <w:rPr>
                          <w:b/>
                        </w:rPr>
                        <w:t xml:space="preserve">СЕМЬЯ </w:t>
                      </w:r>
                    </w:p>
                    <w:p w14:paraId="1EA4A479" w14:textId="77777777" w:rsidR="00281E23" w:rsidRDefault="00281E23">
                      <w:pPr>
                        <w:rPr>
                          <w:b/>
                          <w:lang w:val="en-US"/>
                        </w:rPr>
                      </w:pPr>
                    </w:p>
                  </w:txbxContent>
                </v:textbox>
              </v:oval>
            </w:pict>
          </mc:Fallback>
        </mc:AlternateContent>
      </w:r>
    </w:p>
    <w:p w14:paraId="6C9B6581" w14:textId="40192BEF" w:rsidR="000877F4" w:rsidRDefault="000877F4">
      <w:pPr>
        <w:ind w:firstLine="709"/>
        <w:rPr>
          <w:sz w:val="28"/>
          <w:szCs w:val="28"/>
          <w:lang w:eastAsia="en-US"/>
        </w:rPr>
      </w:pPr>
    </w:p>
    <w:p w14:paraId="2091FCDA" w14:textId="77777777" w:rsidR="000877F4" w:rsidRDefault="000877F4">
      <w:pPr>
        <w:ind w:firstLine="709"/>
        <w:rPr>
          <w:b/>
          <w:sz w:val="28"/>
          <w:szCs w:val="28"/>
          <w:lang w:eastAsia="en-US"/>
        </w:rPr>
      </w:pPr>
    </w:p>
    <w:p w14:paraId="1B9DFBC2" w14:textId="77777777" w:rsidR="000877F4" w:rsidRDefault="0030475F">
      <w:pPr>
        <w:ind w:firstLine="709"/>
        <w:rPr>
          <w:b/>
          <w:sz w:val="28"/>
          <w:szCs w:val="28"/>
          <w:lang w:eastAsia="en-US"/>
        </w:rPr>
      </w:pPr>
      <w:r>
        <w:rPr>
          <w:noProof/>
          <w:sz w:val="28"/>
          <w:szCs w:val="28"/>
        </w:rPr>
        <mc:AlternateContent>
          <mc:Choice Requires="wps">
            <w:drawing>
              <wp:anchor distT="0" distB="0" distL="114300" distR="114300" simplePos="0" relativeHeight="251679744" behindDoc="0" locked="0" layoutInCell="1" allowOverlap="1" wp14:anchorId="128A33E7" wp14:editId="5AF5D10D">
                <wp:simplePos x="0" y="0"/>
                <wp:positionH relativeFrom="column">
                  <wp:posOffset>3318510</wp:posOffset>
                </wp:positionH>
                <wp:positionV relativeFrom="paragraph">
                  <wp:posOffset>120650</wp:posOffset>
                </wp:positionV>
                <wp:extent cx="296545" cy="178435"/>
                <wp:effectExtent l="0" t="0" r="84455" b="50165"/>
                <wp:wrapNone/>
                <wp:docPr id="412462832" name="Прямая со стрелкой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6545" cy="178435"/>
                        </a:xfrm>
                        <a:prstGeom prst="straightConnector1">
                          <a:avLst/>
                        </a:prstGeom>
                        <a:noFill/>
                        <a:ln w="9525">
                          <a:solidFill>
                            <a:srgbClr val="000000"/>
                          </a:solidFill>
                          <a:round/>
                          <a:tailEnd type="triangle" w="med" len="med"/>
                        </a:ln>
                      </wps:spPr>
                      <wps:bodyPr/>
                    </wps:wsp>
                  </a:graphicData>
                </a:graphic>
              </wp:anchor>
            </w:drawing>
          </mc:Choice>
          <mc:Fallback xmlns:wpsCustomData="http://www.wps.cn/officeDocument/2013/wpsCustomData">
            <w:pict>
              <v:shape id="Прямая со стрелкой 32" o:spid="_x0000_s1026" o:spt="32" type="#_x0000_t32" style="position:absolute;left:0pt;margin-left:261.3pt;margin-top:9.5pt;height:14.05pt;width:23.35pt;z-index:251679744;mso-width-relative:page;mso-height-relative:page;" filled="f" stroked="t" coordsize="21600,21600" o:gfxdata="UEsDBAoAAAAAAIdO4kAAAAAAAAAAAAAAAAAEAAAAZHJzL1BLAwQUAAAACACHTuJAbHCYYNkAAAAJ&#10;AQAADwAAAGRycy9kb3ducmV2LnhtbE2Py07DMBBF90j8gzVI7KiTQA0JcSpBhcimSLQIsXTjIbaI&#10;7Sh2X3w9wwqWo3t059x6cXQD2+MUbfAS8lkGDH0XtPW9hLfN09UdsJiU12oIHiWcMMKiOT+rVaXD&#10;wb/ifp16RiU+VkqCSWmsOI+dQafiLIzoKfsMk1OJzqnnelIHKncDL7JMcKespw9GjfhosPta75yE&#10;tPw4GfHePZT2ZfO8Eva7bdullJcXeXYPLOEx/cHwq0/q0JDTNuy8jmyQMC8KQSgFJW0iYC7Ka2Bb&#10;CTe3OfCm5v8XND9QSwMEFAAAAAgAh07iQJ/+ZG8pAgAABgQAAA4AAABkcnMvZTJvRG9jLnhtbK1T&#10;S27bMBDdF+gdCO5r2YqdOoLlLOymm7Q1kPQANEVZRCkOQdKWvUt7gRyhV8imi36QM0g36pB23Cbd&#10;ZFEtCFIz8+a9x+HkfFsrshHWSdA5HfT6lAjNoZB6ldOP1xevxpQ4z3TBFGiR051w9Hz68sWkMZlI&#10;oQJVCEsQRLusMTmtvDdZkjheiZq5HhihMViCrZnHo10lhWUNotcqSfv906QBWxgLXDiHf+f7ID0g&#10;2ucAQllKLubA17XQfo9qhWIeJblKGkenkW1ZCu4/lKUTnqicolIfV2yC+2VYk+mEZSvLTCX5gQJ7&#10;DoUnmmomNTY9Qs2ZZ2Rt5T9QteQWHJS+x6FO9kKiI6hi0H/izVXFjIha0Gpnjqa7/wfL328Wlsgi&#10;p8NBOjxNxycpJZrVePHt1+6mu21/tXfdLek+t/e4dF+6m/Zb+7P90d633wkmo4GNcRnizPTCBgv4&#10;Vl+ZS+CfHNEwq5heiSjkemcQdRAqkkcl4eAM0lg276DAHLb2EN3clrYOkOgT2cZL2x0vTWw94fgz&#10;PTsdDUeUcAwNXo+HJ6PYgWUPxcY6/1ZATcImp85bJleVn4HWOB5gB7EV21w6H6ix7KEgdNZwIZWK&#10;U6I0aXJ6NkpHscCBkkUIhjRnV8uZsmTDwpzF78DiUZqFtS4imGdSvdEF8dEUbyXapAQNHWpRUKIE&#10;Ps6w21NS+mBa8Gnv+BKK3cKGcPAPxyNyP4xymL+/zzHrz/Od/g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BscJhg2QAAAAkBAAAPAAAAAAAAAAEAIAAAACIAAABkcnMvZG93bnJldi54bWxQSwECFAAU&#10;AAAACACHTuJAn/5kbykCAAAGBAAADgAAAAAAAAABACAAAAAoAQAAZHJzL2Uyb0RvYy54bWxQSwUG&#10;AAAAAAYABgBZAQAAwwUAAAAA&#10;">
                <v:fill on="f" focussize="0,0"/>
                <v:stroke color="#000000" joinstyle="round" endarrow="block"/>
                <v:imagedata o:title=""/>
                <o:lock v:ext="edit" aspectratio="f"/>
              </v:shape>
            </w:pict>
          </mc:Fallback>
        </mc:AlternateContent>
      </w:r>
    </w:p>
    <w:p w14:paraId="16CFFCAC" w14:textId="77777777" w:rsidR="000877F4" w:rsidRDefault="0030475F">
      <w:pPr>
        <w:ind w:firstLine="709"/>
        <w:rPr>
          <w:b/>
          <w:sz w:val="28"/>
          <w:szCs w:val="28"/>
          <w:lang w:eastAsia="en-US"/>
        </w:rPr>
      </w:pPr>
      <w:r>
        <w:rPr>
          <w:noProof/>
          <w:sz w:val="28"/>
          <w:szCs w:val="28"/>
        </w:rPr>
        <mc:AlternateContent>
          <mc:Choice Requires="wps">
            <w:drawing>
              <wp:anchor distT="0" distB="0" distL="114300" distR="114300" simplePos="0" relativeHeight="251672576" behindDoc="0" locked="0" layoutInCell="1" allowOverlap="1" wp14:anchorId="2361B90A" wp14:editId="77047BE3">
                <wp:simplePos x="0" y="0"/>
                <wp:positionH relativeFrom="column">
                  <wp:posOffset>3199765</wp:posOffset>
                </wp:positionH>
                <wp:positionV relativeFrom="paragraph">
                  <wp:posOffset>130175</wp:posOffset>
                </wp:positionV>
                <wp:extent cx="1641475" cy="484505"/>
                <wp:effectExtent l="0" t="0" r="15875" b="10795"/>
                <wp:wrapNone/>
                <wp:docPr id="2098037492" name="Прямоугольник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1475" cy="484505"/>
                        </a:xfrm>
                        <a:prstGeom prst="rect">
                          <a:avLst/>
                        </a:prstGeom>
                        <a:solidFill>
                          <a:srgbClr val="FFFFFF"/>
                        </a:solidFill>
                        <a:ln w="9525">
                          <a:solidFill>
                            <a:srgbClr val="000000"/>
                          </a:solidFill>
                          <a:miter lim="800000"/>
                        </a:ln>
                      </wps:spPr>
                      <wps:txbx>
                        <w:txbxContent>
                          <w:p w14:paraId="282ACDBF" w14:textId="15F48392" w:rsidR="00281E23" w:rsidRDefault="00281E23" w:rsidP="00AE223E">
                            <w:pPr>
                              <w:jc w:val="center"/>
                            </w:pPr>
                            <w:r>
                              <w:rPr>
                                <w:lang w:val="kk-KZ"/>
                              </w:rPr>
                              <w:t>ГЕНЕАЛОГИЯ</w:t>
                            </w:r>
                          </w:p>
                        </w:txbxContent>
                      </wps:txbx>
                      <wps:bodyPr rot="0" vert="horz" wrap="square" lIns="91440" tIns="45720" rIns="91440" bIns="45720" anchor="t" anchorCtr="0" upright="1">
                        <a:noAutofit/>
                      </wps:bodyPr>
                    </wps:wsp>
                  </a:graphicData>
                </a:graphic>
              </wp:anchor>
            </w:drawing>
          </mc:Choice>
          <mc:Fallback>
            <w:pict>
              <v:rect w14:anchorId="2361B90A" id="Прямоугольник 30" o:spid="_x0000_s1038" style="position:absolute;left:0;text-align:left;margin-left:251.95pt;margin-top:10.25pt;width:129.25pt;height:38.1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mNCAIAABEEAAAOAAAAZHJzL2Uyb0RvYy54bWysU9tu2zAMfR+wfxD0vjgO7F6MOEWRIsOA&#10;bivQ7QMUWbaFyaJGKbGzrx+lpGl2eRqmB0EUqUPy8Gh5Nw2G7RV6Dbbm+WzOmbISGm27mn/9snl3&#10;w5kPwjbCgFU1PyjP71Zv3yxHV6kF9GAahYxArK9GV/M+BFdlmZe9GoSfgVOWnC3gIAKZ2GUNipHQ&#10;B5Mt5vOrbARsHIJU3tPtw9HJVwm/bZUMn9vWq8BMzam2kHZM+zbu2Wopqg6F67U8lSH+oYpBaEtJ&#10;z1APIgi2Q/0H1KAlgoc2zCQMGbStlir1QN3k89+6ee6FU6kXIse7M03+/8HKT/tn94SxdO8eQX7z&#10;zMK6F7ZT94gw9ko0lC6PRGWj89X5QTQ8PWXb8SM0NFqxC5A4mFocIiB1x6ZE9eFMtZoCk3SZXxV5&#10;cV1yJslX3BTlvEwpRPXy2qEP7xUMLB5qjjTKhC72jz7EakT1EpKqB6ObjTYmGdht1wbZXtDYN2md&#10;0P1lmLFsrPltuSgT8i8+fwkxT+tvEIMOpF+jh5rfXAYZe+IrUhTV6KswbSemG+p9EZHi1RaaAzGI&#10;cNQl/SM69IA/OBtJkzX333cCFWfmg6Up3OZFEUWcjKK8XpCBl57tpUdYSVA1D5wdj+twFP7Ooe56&#10;ypSnti3c0+RanUh9repUP+kucX36I1HYl3aKev3Jq58AAAD//wMAUEsDBBQABgAIAAAAIQCU5jaC&#10;3wAAAAkBAAAPAAAAZHJzL2Rvd25yZXYueG1sTI9BT4NAEIXvJv6HzZh4s7tSiwUZGqNpE48tvXhb&#10;YASUnSXs0qK/3u1Jj5P35b1vss1senGi0XWWEe4XCgRxZeuOG4Rjsb1bg3Bec617y4TwTQ42+fVV&#10;ptPannlPp4NvRChhl2qE1vshldJVLRntFnYgDtmHHY324RwbWY/6HMpNLyOlYml0x2Gh1QO9tFR9&#10;HSaDUHbRUf/si50yyXbp3+bic3p/Rby9mZ+fQHia/R8MF/2gDnlwKu3EtRM9wkotk4AiRGoFIgCP&#10;cfQAokRI4jXIPJP/P8h/AQAA//8DAFBLAQItABQABgAIAAAAIQC2gziS/gAAAOEBAAATAAAAAAAA&#10;AAAAAAAAAAAAAABbQ29udGVudF9UeXBlc10ueG1sUEsBAi0AFAAGAAgAAAAhADj9If/WAAAAlAEA&#10;AAsAAAAAAAAAAAAAAAAALwEAAF9yZWxzLy5yZWxzUEsBAi0AFAAGAAgAAAAhAP7EiY0IAgAAEQQA&#10;AA4AAAAAAAAAAAAAAAAALgIAAGRycy9lMm9Eb2MueG1sUEsBAi0AFAAGAAgAAAAhAJTmNoLfAAAA&#10;CQEAAA8AAAAAAAAAAAAAAAAAYgQAAGRycy9kb3ducmV2LnhtbFBLBQYAAAAABAAEAPMAAABuBQAA&#10;AAA=&#10;">
                <v:textbox>
                  <w:txbxContent>
                    <w:p w14:paraId="282ACDBF" w14:textId="15F48392" w:rsidR="00281E23" w:rsidRDefault="00281E23" w:rsidP="00AE223E">
                      <w:pPr>
                        <w:jc w:val="center"/>
                      </w:pPr>
                      <w:r>
                        <w:rPr>
                          <w:lang w:val="kk-KZ"/>
                        </w:rPr>
                        <w:t>ГЕНЕАЛОГИЯ</w:t>
                      </w:r>
                    </w:p>
                  </w:txbxContent>
                </v:textbox>
              </v:rect>
            </w:pict>
          </mc:Fallback>
        </mc:AlternateContent>
      </w:r>
    </w:p>
    <w:p w14:paraId="441D18FE" w14:textId="77777777" w:rsidR="000877F4" w:rsidRDefault="000877F4">
      <w:pPr>
        <w:ind w:firstLine="709"/>
        <w:rPr>
          <w:b/>
          <w:sz w:val="28"/>
          <w:szCs w:val="28"/>
          <w:lang w:eastAsia="en-US"/>
        </w:rPr>
      </w:pPr>
    </w:p>
    <w:p w14:paraId="05ED7680" w14:textId="77777777" w:rsidR="001C1D2F" w:rsidRDefault="001C1D2F">
      <w:pPr>
        <w:suppressAutoHyphens/>
        <w:ind w:firstLine="567"/>
        <w:jc w:val="both"/>
        <w:rPr>
          <w:sz w:val="28"/>
          <w:szCs w:val="28"/>
        </w:rPr>
      </w:pPr>
    </w:p>
    <w:p w14:paraId="50914BDE" w14:textId="77777777" w:rsidR="001C1D2F" w:rsidRDefault="001C1D2F">
      <w:pPr>
        <w:suppressAutoHyphens/>
        <w:ind w:firstLine="567"/>
        <w:jc w:val="both"/>
        <w:rPr>
          <w:sz w:val="28"/>
          <w:szCs w:val="28"/>
        </w:rPr>
      </w:pPr>
    </w:p>
    <w:p w14:paraId="0B2AF747" w14:textId="71F056AC" w:rsidR="001C1D2F" w:rsidRPr="001C1D2F" w:rsidRDefault="001C1D2F" w:rsidP="001C1D2F">
      <w:pPr>
        <w:suppressAutoHyphens/>
        <w:jc w:val="center"/>
        <w:rPr>
          <w:sz w:val="28"/>
          <w:szCs w:val="28"/>
          <w:lang w:val="kk-KZ" w:eastAsia="en-US"/>
        </w:rPr>
      </w:pPr>
      <w:r w:rsidRPr="00FE1498">
        <w:rPr>
          <w:sz w:val="28"/>
          <w:szCs w:val="28"/>
          <w:lang w:val="kk-KZ" w:eastAsia="en-US"/>
        </w:rPr>
        <w:t xml:space="preserve">Рисунок </w:t>
      </w:r>
      <w:r w:rsidR="004F065E" w:rsidRPr="00FE1498">
        <w:rPr>
          <w:sz w:val="28"/>
          <w:szCs w:val="28"/>
          <w:lang w:val="kk-KZ" w:eastAsia="en-US"/>
        </w:rPr>
        <w:t>4</w:t>
      </w:r>
      <w:r w:rsidRPr="00FE1498">
        <w:rPr>
          <w:sz w:val="28"/>
          <w:szCs w:val="28"/>
          <w:lang w:val="kk-KZ" w:eastAsia="en-US"/>
        </w:rPr>
        <w:t xml:space="preserve"> - Семья как социальный институт</w:t>
      </w:r>
    </w:p>
    <w:p w14:paraId="2DA1691D" w14:textId="77777777" w:rsidR="001C1D2F" w:rsidRDefault="001C1D2F">
      <w:pPr>
        <w:suppressAutoHyphens/>
        <w:ind w:firstLine="567"/>
        <w:jc w:val="both"/>
        <w:rPr>
          <w:i/>
          <w:iCs/>
          <w:sz w:val="28"/>
          <w:szCs w:val="28"/>
          <w:lang w:val="kk-KZ" w:eastAsia="en-US"/>
        </w:rPr>
      </w:pPr>
    </w:p>
    <w:p w14:paraId="154583FC" w14:textId="4E65AAC2" w:rsidR="000877F4" w:rsidRPr="001C1D2F" w:rsidRDefault="0030475F" w:rsidP="001C1D2F">
      <w:pPr>
        <w:suppressAutoHyphens/>
        <w:ind w:firstLine="567"/>
        <w:jc w:val="both"/>
        <w:rPr>
          <w:sz w:val="28"/>
          <w:szCs w:val="28"/>
          <w:lang w:val="kk-KZ"/>
        </w:rPr>
      </w:pPr>
      <w:r>
        <w:rPr>
          <w:sz w:val="28"/>
          <w:szCs w:val="28"/>
        </w:rPr>
        <w:lastRenderedPageBreak/>
        <w:t>Таким образом, семейно-бытовые отношения в литературе служат важным средством отображения национального кода, отражая культурные ценности и общественные нормы, что подтверждается исследованиями в области литературоведения и фольклористики.</w:t>
      </w:r>
    </w:p>
    <w:p w14:paraId="3201B1A0" w14:textId="123C50F3" w:rsidR="0022032B" w:rsidRDefault="00EC4F13" w:rsidP="008979F3">
      <w:pPr>
        <w:pStyle w:val="ae"/>
        <w:spacing w:before="0" w:beforeAutospacing="0" w:after="0" w:afterAutospacing="0"/>
        <w:ind w:firstLine="567"/>
        <w:jc w:val="both"/>
        <w:rPr>
          <w:sz w:val="28"/>
          <w:szCs w:val="28"/>
          <w:lang w:val="ru-RU"/>
        </w:rPr>
      </w:pPr>
      <w:r w:rsidRPr="00EC4F13">
        <w:rPr>
          <w:bCs/>
          <w:iCs/>
          <w:sz w:val="28"/>
          <w:szCs w:val="28"/>
          <w:lang w:val="ru-RU"/>
        </w:rPr>
        <w:t xml:space="preserve">Одной из составляющих национального кода в культуре и литературе становятся </w:t>
      </w:r>
      <w:r w:rsidRPr="00EC4F13">
        <w:rPr>
          <w:bCs/>
          <w:i/>
          <w:iCs/>
          <w:sz w:val="28"/>
          <w:szCs w:val="28"/>
          <w:lang w:val="ru-RU"/>
        </w:rPr>
        <w:t>символика и мифология</w:t>
      </w:r>
      <w:r w:rsidRPr="00EC4F13">
        <w:rPr>
          <w:bCs/>
          <w:iCs/>
          <w:sz w:val="28"/>
          <w:szCs w:val="28"/>
          <w:lang w:val="ru-RU"/>
        </w:rPr>
        <w:t>. Так, п</w:t>
      </w:r>
      <w:r w:rsidR="008979F3" w:rsidRPr="00EC4F13">
        <w:rPr>
          <w:sz w:val="28"/>
          <w:szCs w:val="28"/>
          <w:lang w:val="ru-RU"/>
        </w:rPr>
        <w:t>о</w:t>
      </w:r>
      <w:r w:rsidR="008979F3">
        <w:rPr>
          <w:sz w:val="28"/>
          <w:szCs w:val="28"/>
          <w:lang w:val="ru-RU"/>
        </w:rPr>
        <w:t xml:space="preserve"> мнению, Э. Кассирера: «...Принцип символизма с его универсальностью, значимостью и общеприменимостью позволяет войти в</w:t>
      </w:r>
      <w:r w:rsidR="008979F3">
        <w:rPr>
          <w:sz w:val="28"/>
          <w:szCs w:val="28"/>
        </w:rPr>
        <w:t> </w:t>
      </w:r>
      <w:r w:rsidR="008979F3">
        <w:rPr>
          <w:sz w:val="28"/>
          <w:szCs w:val="28"/>
          <w:lang w:val="ru-RU"/>
        </w:rPr>
        <w:t>специфически человеческий мир, в мир человеческой культуры» [88]. Символы,</w:t>
      </w:r>
      <w:r w:rsidR="00905ED1">
        <w:rPr>
          <w:sz w:val="28"/>
          <w:szCs w:val="28"/>
          <w:lang w:val="ru-RU"/>
        </w:rPr>
        <w:t xml:space="preserve"> </w:t>
      </w:r>
      <w:r w:rsidR="00B77DB6">
        <w:rPr>
          <w:sz w:val="28"/>
          <w:szCs w:val="28"/>
          <w:lang w:val="ru-RU"/>
        </w:rPr>
        <w:t xml:space="preserve">различаются </w:t>
      </w:r>
      <w:r w:rsidR="008979F3">
        <w:rPr>
          <w:sz w:val="28"/>
          <w:szCs w:val="28"/>
          <w:lang w:val="ru-RU"/>
        </w:rPr>
        <w:t xml:space="preserve">«не единообразием, а как раз своей изменчивостью» [Там же]. Референция – это передача </w:t>
      </w:r>
      <w:r w:rsidR="004D44E1">
        <w:rPr>
          <w:sz w:val="28"/>
          <w:szCs w:val="28"/>
          <w:lang w:val="ru-RU"/>
        </w:rPr>
        <w:t>данных</w:t>
      </w:r>
      <w:r w:rsidR="008979F3">
        <w:rPr>
          <w:sz w:val="28"/>
          <w:szCs w:val="28"/>
          <w:lang w:val="ru-RU"/>
        </w:rPr>
        <w:t xml:space="preserve"> о</w:t>
      </w:r>
      <w:r w:rsidR="008846D9">
        <w:rPr>
          <w:sz w:val="28"/>
          <w:szCs w:val="28"/>
          <w:lang w:val="ru-RU"/>
        </w:rPr>
        <w:t xml:space="preserve"> бытие. </w:t>
      </w:r>
      <w:r w:rsidR="008979F3">
        <w:rPr>
          <w:sz w:val="28"/>
          <w:szCs w:val="28"/>
          <w:lang w:val="ru-RU"/>
        </w:rPr>
        <w:t>Именно это является важным в процессе формирования культурного кода</w:t>
      </w:r>
      <w:r w:rsidR="004F065E">
        <w:rPr>
          <w:sz w:val="28"/>
          <w:szCs w:val="28"/>
          <w:lang w:val="ru-RU"/>
        </w:rPr>
        <w:t xml:space="preserve"> </w:t>
      </w:r>
      <w:r w:rsidR="004F065E">
        <w:rPr>
          <w:color w:val="000000" w:themeColor="text1"/>
          <w:sz w:val="28"/>
          <w:szCs w:val="28"/>
          <w:lang w:val="kk-KZ"/>
        </w:rPr>
        <w:t>(рисунок 5).</w:t>
      </w:r>
    </w:p>
    <w:p w14:paraId="5B21F6CB" w14:textId="77777777" w:rsidR="001C1D2F" w:rsidRPr="00D03A64" w:rsidRDefault="001C1D2F" w:rsidP="001C1D2F">
      <w:pPr>
        <w:pStyle w:val="ae"/>
        <w:spacing w:before="0" w:beforeAutospacing="0" w:after="0" w:afterAutospacing="0"/>
        <w:ind w:firstLine="567"/>
        <w:jc w:val="both"/>
        <w:rPr>
          <w:sz w:val="28"/>
          <w:szCs w:val="28"/>
          <w:lang w:val="ru-RU"/>
        </w:rPr>
      </w:pPr>
    </w:p>
    <w:p w14:paraId="22358E4C" w14:textId="6CAFA32F" w:rsidR="000877F4" w:rsidRDefault="0030475F" w:rsidP="009513EB">
      <w:pPr>
        <w:widowControl w:val="0"/>
        <w:overflowPunct w:val="0"/>
        <w:autoSpaceDE w:val="0"/>
        <w:autoSpaceDN w:val="0"/>
        <w:adjustRightInd w:val="0"/>
        <w:jc w:val="center"/>
        <w:rPr>
          <w:b/>
          <w:bCs/>
          <w:color w:val="000000"/>
          <w:spacing w:val="-6"/>
          <w:sz w:val="28"/>
          <w:szCs w:val="28"/>
          <w:lang w:val="kk-KZ" w:eastAsia="en-US"/>
        </w:rPr>
      </w:pPr>
      <w:r>
        <w:rPr>
          <w:noProof/>
          <w:sz w:val="20"/>
          <w:szCs w:val="20"/>
        </w:rPr>
        <w:drawing>
          <wp:inline distT="0" distB="0" distL="0" distR="0" wp14:anchorId="0211A9B5" wp14:editId="34AA12DF">
            <wp:extent cx="933450" cy="2557671"/>
            <wp:effectExtent l="19050" t="0" r="38100" b="14605"/>
            <wp:docPr id="975198516" name="Схема 2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4E1D6571" w14:textId="77777777" w:rsidR="001C1D2F" w:rsidRDefault="001C1D2F" w:rsidP="000855B6">
      <w:pPr>
        <w:widowControl w:val="0"/>
        <w:overflowPunct w:val="0"/>
        <w:autoSpaceDE w:val="0"/>
        <w:autoSpaceDN w:val="0"/>
        <w:adjustRightInd w:val="0"/>
        <w:jc w:val="right"/>
        <w:rPr>
          <w:i/>
          <w:iCs/>
          <w:color w:val="000000"/>
          <w:spacing w:val="-6"/>
          <w:sz w:val="28"/>
          <w:szCs w:val="28"/>
          <w:lang w:val="kk-KZ" w:eastAsia="en-US"/>
        </w:rPr>
      </w:pPr>
    </w:p>
    <w:p w14:paraId="0F9F2125" w14:textId="56979317" w:rsidR="00960968" w:rsidRPr="001C1D2F" w:rsidRDefault="001C1D2F" w:rsidP="001C1D2F">
      <w:pPr>
        <w:widowControl w:val="0"/>
        <w:overflowPunct w:val="0"/>
        <w:autoSpaceDE w:val="0"/>
        <w:autoSpaceDN w:val="0"/>
        <w:adjustRightInd w:val="0"/>
        <w:jc w:val="center"/>
        <w:rPr>
          <w:color w:val="000000"/>
          <w:spacing w:val="-6"/>
          <w:sz w:val="28"/>
          <w:szCs w:val="28"/>
          <w:lang w:val="kk-KZ" w:eastAsia="en-US"/>
        </w:rPr>
      </w:pPr>
      <w:r w:rsidRPr="001C1D2F">
        <w:rPr>
          <w:color w:val="000000"/>
          <w:spacing w:val="-6"/>
          <w:sz w:val="28"/>
          <w:szCs w:val="28"/>
          <w:lang w:val="kk-KZ" w:eastAsia="en-US"/>
        </w:rPr>
        <w:t xml:space="preserve">Рисунок </w:t>
      </w:r>
      <w:r w:rsidR="004F065E">
        <w:rPr>
          <w:color w:val="000000"/>
          <w:spacing w:val="-6"/>
          <w:sz w:val="28"/>
          <w:szCs w:val="28"/>
          <w:lang w:val="kk-KZ" w:eastAsia="en-US"/>
        </w:rPr>
        <w:t xml:space="preserve"> 5 </w:t>
      </w:r>
      <w:r w:rsidR="00EC4F13">
        <w:rPr>
          <w:color w:val="000000"/>
          <w:spacing w:val="-6"/>
          <w:sz w:val="28"/>
          <w:szCs w:val="28"/>
          <w:lang w:val="kk-KZ" w:eastAsia="en-US"/>
        </w:rPr>
        <w:t>–</w:t>
      </w:r>
      <w:r w:rsidRPr="001C1D2F">
        <w:rPr>
          <w:color w:val="000000"/>
          <w:spacing w:val="-6"/>
          <w:sz w:val="28"/>
          <w:szCs w:val="28"/>
          <w:lang w:val="kk-KZ" w:eastAsia="en-US"/>
        </w:rPr>
        <w:t xml:space="preserve"> </w:t>
      </w:r>
      <w:r w:rsidR="00960968" w:rsidRPr="001C1D2F">
        <w:rPr>
          <w:color w:val="000000"/>
          <w:spacing w:val="-6"/>
          <w:sz w:val="28"/>
          <w:szCs w:val="28"/>
          <w:lang w:val="kk-KZ" w:eastAsia="en-US"/>
        </w:rPr>
        <w:t xml:space="preserve">Схема </w:t>
      </w:r>
      <w:r w:rsidR="00EC4F13">
        <w:rPr>
          <w:color w:val="000000"/>
          <w:spacing w:val="-6"/>
          <w:sz w:val="28"/>
          <w:szCs w:val="28"/>
          <w:lang w:val="kk-KZ" w:eastAsia="en-US"/>
        </w:rPr>
        <w:t>«</w:t>
      </w:r>
      <w:r w:rsidR="00960968" w:rsidRPr="001C1D2F">
        <w:rPr>
          <w:color w:val="000000"/>
          <w:spacing w:val="-6"/>
          <w:sz w:val="28"/>
          <w:szCs w:val="28"/>
          <w:lang w:val="kk-KZ" w:eastAsia="en-US"/>
        </w:rPr>
        <w:t>Человек и мир</w:t>
      </w:r>
      <w:r w:rsidR="00EC4F13">
        <w:rPr>
          <w:color w:val="000000"/>
          <w:spacing w:val="-6"/>
          <w:sz w:val="28"/>
          <w:szCs w:val="28"/>
          <w:lang w:val="kk-KZ" w:eastAsia="en-US"/>
        </w:rPr>
        <w:t>»</w:t>
      </w:r>
    </w:p>
    <w:p w14:paraId="58D11BC5" w14:textId="77777777" w:rsidR="001C1D2F" w:rsidRPr="000855B6" w:rsidRDefault="001C1D2F" w:rsidP="000855B6">
      <w:pPr>
        <w:widowControl w:val="0"/>
        <w:overflowPunct w:val="0"/>
        <w:autoSpaceDE w:val="0"/>
        <w:autoSpaceDN w:val="0"/>
        <w:adjustRightInd w:val="0"/>
        <w:jc w:val="right"/>
        <w:rPr>
          <w:i/>
          <w:iCs/>
          <w:color w:val="000000"/>
          <w:spacing w:val="-6"/>
          <w:sz w:val="28"/>
          <w:szCs w:val="28"/>
          <w:lang w:val="kk-KZ" w:eastAsia="en-US"/>
        </w:rPr>
      </w:pPr>
    </w:p>
    <w:p w14:paraId="6105752B" w14:textId="5DD9CBF6" w:rsidR="000877F4" w:rsidRPr="009E6A64" w:rsidRDefault="0030475F" w:rsidP="001C1D2F">
      <w:pPr>
        <w:widowControl w:val="0"/>
        <w:overflowPunct w:val="0"/>
        <w:autoSpaceDE w:val="0"/>
        <w:autoSpaceDN w:val="0"/>
        <w:adjustRightInd w:val="0"/>
        <w:ind w:firstLine="567"/>
        <w:jc w:val="both"/>
        <w:rPr>
          <w:color w:val="000000"/>
          <w:spacing w:val="-6"/>
          <w:sz w:val="28"/>
          <w:szCs w:val="28"/>
          <w:lang w:val="kk-KZ"/>
        </w:rPr>
      </w:pPr>
      <w:r>
        <w:rPr>
          <w:color w:val="000000"/>
          <w:spacing w:val="-6"/>
          <w:sz w:val="28"/>
          <w:szCs w:val="28"/>
          <w:lang w:val="kk-KZ"/>
        </w:rPr>
        <w:t>Система магии и обрядов (мифология), эти</w:t>
      </w:r>
      <w:r w:rsidRPr="001C1D2F">
        <w:rPr>
          <w:sz w:val="28"/>
          <w:szCs w:val="28"/>
          <w:lang w:val="kk-KZ"/>
        </w:rPr>
        <w:t xml:space="preserve">ческие нормы (этика и религия), эстетическое влияние (искусство, литература), научно-гносеологическое (философия и др. науки) направление </w:t>
      </w:r>
      <w:r w:rsidR="00EC4F13">
        <w:rPr>
          <w:sz w:val="28"/>
          <w:szCs w:val="28"/>
          <w:lang w:val="kk-KZ"/>
        </w:rPr>
        <w:t xml:space="preserve">– </w:t>
      </w:r>
      <w:r w:rsidRPr="001C1D2F">
        <w:rPr>
          <w:sz w:val="28"/>
          <w:szCs w:val="28"/>
          <w:lang w:val="kk-KZ"/>
        </w:rPr>
        <w:t>все это отражается в национальном коде</w:t>
      </w:r>
      <w:r w:rsidR="004F065E">
        <w:rPr>
          <w:sz w:val="28"/>
          <w:szCs w:val="28"/>
          <w:lang w:val="kk-KZ"/>
        </w:rPr>
        <w:t xml:space="preserve"> </w:t>
      </w:r>
      <w:r w:rsidR="004F065E">
        <w:rPr>
          <w:color w:val="000000" w:themeColor="text1"/>
          <w:sz w:val="28"/>
          <w:szCs w:val="28"/>
          <w:lang w:val="kk-KZ" w:eastAsia="zh-CN"/>
        </w:rPr>
        <w:t>(рисунок 6).</w:t>
      </w:r>
      <w:r>
        <w:rPr>
          <w:color w:val="000000"/>
          <w:spacing w:val="-6"/>
          <w:sz w:val="28"/>
          <w:szCs w:val="28"/>
          <w:lang w:val="kk-KZ"/>
        </w:rPr>
        <w:t xml:space="preserve">   </w:t>
      </w:r>
    </w:p>
    <w:p w14:paraId="296CD2E8" w14:textId="77777777" w:rsidR="000877F4" w:rsidRDefault="0030475F" w:rsidP="001C1D2F">
      <w:pPr>
        <w:widowControl w:val="0"/>
        <w:overflowPunct w:val="0"/>
        <w:autoSpaceDE w:val="0"/>
        <w:autoSpaceDN w:val="0"/>
        <w:adjustRightInd w:val="0"/>
        <w:ind w:firstLine="426"/>
        <w:rPr>
          <w:b/>
          <w:color w:val="000000"/>
          <w:spacing w:val="-6"/>
          <w:sz w:val="28"/>
          <w:szCs w:val="28"/>
          <w:lang w:val="kk-KZ"/>
        </w:rPr>
      </w:pPr>
      <w:r>
        <w:rPr>
          <w:b/>
          <w:noProof/>
          <w:color w:val="000000"/>
          <w:spacing w:val="-6"/>
          <w:sz w:val="28"/>
          <w:szCs w:val="28"/>
        </w:rPr>
        <w:drawing>
          <wp:inline distT="0" distB="0" distL="0" distR="0" wp14:anchorId="2065996C" wp14:editId="2E083667">
            <wp:extent cx="5618480" cy="2439698"/>
            <wp:effectExtent l="0" t="0" r="20320" b="0"/>
            <wp:docPr id="881335613" name="Схема 2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7889D358" w14:textId="77777777" w:rsidR="001C1D2F" w:rsidRDefault="001C1D2F">
      <w:pPr>
        <w:ind w:firstLine="567"/>
        <w:jc w:val="right"/>
        <w:rPr>
          <w:i/>
          <w:iCs/>
          <w:color w:val="000000"/>
          <w:sz w:val="28"/>
          <w:szCs w:val="28"/>
        </w:rPr>
      </w:pPr>
    </w:p>
    <w:p w14:paraId="57B7B659" w14:textId="109EC85A" w:rsidR="00EC4F13" w:rsidRDefault="001C1D2F" w:rsidP="001C1D2F">
      <w:pPr>
        <w:jc w:val="center"/>
        <w:rPr>
          <w:color w:val="000000"/>
          <w:sz w:val="28"/>
          <w:szCs w:val="28"/>
        </w:rPr>
      </w:pPr>
      <w:r w:rsidRPr="001C1D2F">
        <w:rPr>
          <w:color w:val="000000"/>
          <w:sz w:val="28"/>
          <w:szCs w:val="28"/>
        </w:rPr>
        <w:lastRenderedPageBreak/>
        <w:t xml:space="preserve">Рисунок </w:t>
      </w:r>
      <w:r w:rsidR="004F065E">
        <w:rPr>
          <w:color w:val="000000"/>
          <w:sz w:val="28"/>
          <w:szCs w:val="28"/>
        </w:rPr>
        <w:t xml:space="preserve">6 </w:t>
      </w:r>
      <w:r w:rsidR="00EC4F13">
        <w:rPr>
          <w:color w:val="000000"/>
          <w:sz w:val="28"/>
          <w:szCs w:val="28"/>
        </w:rPr>
        <w:t>–</w:t>
      </w:r>
      <w:r w:rsidRPr="001C1D2F">
        <w:rPr>
          <w:color w:val="000000"/>
          <w:sz w:val="28"/>
          <w:szCs w:val="28"/>
        </w:rPr>
        <w:t xml:space="preserve"> </w:t>
      </w:r>
      <w:r w:rsidR="00EC4F13">
        <w:rPr>
          <w:color w:val="000000"/>
          <w:sz w:val="28"/>
          <w:szCs w:val="28"/>
        </w:rPr>
        <w:t>взаимосвязь различных составляющих при конструировании национального кода</w:t>
      </w:r>
    </w:p>
    <w:p w14:paraId="26FD5E46" w14:textId="77777777" w:rsidR="00EC4F13" w:rsidRDefault="00EC4F13" w:rsidP="001C1D2F">
      <w:pPr>
        <w:jc w:val="center"/>
        <w:rPr>
          <w:color w:val="000000"/>
          <w:sz w:val="28"/>
          <w:szCs w:val="28"/>
        </w:rPr>
      </w:pPr>
    </w:p>
    <w:p w14:paraId="4EE3D16B" w14:textId="04540981" w:rsidR="000877F4" w:rsidRPr="00EC4F13" w:rsidRDefault="001C1D2F" w:rsidP="001C1D2F">
      <w:pPr>
        <w:jc w:val="center"/>
        <w:rPr>
          <w:color w:val="000000"/>
        </w:rPr>
      </w:pPr>
      <w:r w:rsidRPr="00EC4F13">
        <w:rPr>
          <w:color w:val="000000"/>
        </w:rPr>
        <w:t>Схема составлена</w:t>
      </w:r>
      <w:r w:rsidRPr="00EC4F13">
        <w:rPr>
          <w:color w:val="000000"/>
          <w:lang w:val="kk-KZ"/>
        </w:rPr>
        <w:t xml:space="preserve"> профессором Абишевой С.Д.</w:t>
      </w:r>
    </w:p>
    <w:p w14:paraId="2600B860" w14:textId="77777777" w:rsidR="001C1D2F" w:rsidRDefault="001C1D2F">
      <w:pPr>
        <w:ind w:firstLine="567"/>
        <w:jc w:val="right"/>
        <w:rPr>
          <w:rFonts w:eastAsia="SimSun"/>
          <w:color w:val="000000"/>
          <w:sz w:val="28"/>
          <w:szCs w:val="28"/>
          <w:lang w:val="kk-KZ"/>
        </w:rPr>
      </w:pPr>
    </w:p>
    <w:p w14:paraId="4DEE5B58" w14:textId="5C07F08F" w:rsidR="000877F4" w:rsidRDefault="0030475F" w:rsidP="001C1D2F">
      <w:pPr>
        <w:widowControl w:val="0"/>
        <w:tabs>
          <w:tab w:val="left" w:pos="567"/>
        </w:tabs>
        <w:overflowPunct w:val="0"/>
        <w:autoSpaceDE w:val="0"/>
        <w:autoSpaceDN w:val="0"/>
        <w:adjustRightInd w:val="0"/>
        <w:jc w:val="both"/>
        <w:rPr>
          <w:color w:val="000000"/>
          <w:spacing w:val="-6"/>
          <w:sz w:val="28"/>
          <w:szCs w:val="28"/>
          <w:lang w:val="kk-KZ"/>
        </w:rPr>
      </w:pPr>
      <w:r>
        <w:rPr>
          <w:b/>
          <w:bCs/>
          <w:color w:val="000000"/>
          <w:spacing w:val="-6"/>
          <w:sz w:val="28"/>
          <w:szCs w:val="28"/>
          <w:lang w:val="kk-KZ"/>
        </w:rPr>
        <w:tab/>
      </w:r>
      <w:r>
        <w:rPr>
          <w:color w:val="000000"/>
          <w:spacing w:val="-6"/>
          <w:sz w:val="28"/>
          <w:szCs w:val="28"/>
          <w:lang w:val="kk-KZ"/>
        </w:rPr>
        <w:t xml:space="preserve">Например, если говорить о тюркской культуре как историко-генеалогическом феномене, то она должна занимать своë особое место в мировой историографии. Вот что пишет </w:t>
      </w:r>
      <w:r>
        <w:rPr>
          <w:color w:val="000000"/>
          <w:sz w:val="28"/>
          <w:szCs w:val="28"/>
          <w:lang w:val="kk-KZ"/>
        </w:rPr>
        <w:t xml:space="preserve">востоковед, иранист, тюрколог Короглы Х.Г.: </w:t>
      </w:r>
      <w:r>
        <w:rPr>
          <w:color w:val="000000"/>
          <w:sz w:val="28"/>
          <w:szCs w:val="28"/>
        </w:rPr>
        <w:t>«</w:t>
      </w:r>
      <w:r>
        <w:rPr>
          <w:color w:val="000000"/>
          <w:sz w:val="28"/>
          <w:szCs w:val="28"/>
          <w:lang w:val="kk-KZ"/>
        </w:rPr>
        <w:t>В</w:t>
      </w:r>
      <w:r>
        <w:rPr>
          <w:color w:val="000000"/>
          <w:sz w:val="28"/>
          <w:szCs w:val="28"/>
        </w:rPr>
        <w:t xml:space="preserve"> результате ассимиляции местного ираноязычного населения появляется новое этническое понятие – </w:t>
      </w:r>
      <w:r>
        <w:rPr>
          <w:color w:val="000000"/>
          <w:sz w:val="28"/>
          <w:szCs w:val="28"/>
          <w:lang w:val="kk-KZ"/>
        </w:rPr>
        <w:t>«</w:t>
      </w:r>
      <w:r>
        <w:rPr>
          <w:color w:val="000000"/>
          <w:sz w:val="28"/>
          <w:szCs w:val="28"/>
        </w:rPr>
        <w:t>среднеазиатские тюрки</w:t>
      </w:r>
      <w:r>
        <w:rPr>
          <w:color w:val="000000"/>
          <w:sz w:val="28"/>
          <w:szCs w:val="28"/>
          <w:lang w:val="kk-KZ"/>
        </w:rPr>
        <w:t>»</w:t>
      </w:r>
      <w:r>
        <w:rPr>
          <w:color w:val="000000"/>
          <w:sz w:val="28"/>
          <w:szCs w:val="28"/>
        </w:rPr>
        <w:t>, которые успешно синтезировали две культуры – иранскую и тюркскую»</w:t>
      </w:r>
      <w:r>
        <w:rPr>
          <w:color w:val="000000"/>
          <w:sz w:val="28"/>
          <w:szCs w:val="28"/>
          <w:lang w:val="kk-KZ"/>
        </w:rPr>
        <w:t>.</w:t>
      </w:r>
      <w:r>
        <w:rPr>
          <w:color w:val="000000"/>
          <w:spacing w:val="-6"/>
          <w:sz w:val="28"/>
          <w:szCs w:val="28"/>
          <w:lang w:val="kk-KZ"/>
        </w:rPr>
        <w:t xml:space="preserve"> А </w:t>
      </w:r>
      <w:r>
        <w:rPr>
          <w:color w:val="000000"/>
          <w:sz w:val="28"/>
          <w:szCs w:val="28"/>
          <w:lang w:val="kk-KZ"/>
        </w:rPr>
        <w:t>т</w:t>
      </w:r>
      <w:r>
        <w:rPr>
          <w:color w:val="000000"/>
          <w:sz w:val="28"/>
          <w:szCs w:val="28"/>
        </w:rPr>
        <w:t>юрколог Г</w:t>
      </w:r>
      <w:r>
        <w:rPr>
          <w:color w:val="000000"/>
          <w:sz w:val="28"/>
          <w:szCs w:val="28"/>
          <w:lang w:val="kk-KZ"/>
        </w:rPr>
        <w:t>убайдулла</w:t>
      </w:r>
      <w:r>
        <w:rPr>
          <w:color w:val="000000"/>
          <w:sz w:val="28"/>
          <w:szCs w:val="28"/>
        </w:rPr>
        <w:t xml:space="preserve"> </w:t>
      </w:r>
      <w:r>
        <w:rPr>
          <w:color w:val="000000"/>
          <w:sz w:val="28"/>
          <w:szCs w:val="28"/>
          <w:lang w:val="kk-KZ"/>
        </w:rPr>
        <w:t>А</w:t>
      </w:r>
      <w:r>
        <w:rPr>
          <w:color w:val="000000"/>
          <w:sz w:val="28"/>
          <w:szCs w:val="28"/>
        </w:rPr>
        <w:t xml:space="preserve">йдаров </w:t>
      </w:r>
      <w:r>
        <w:rPr>
          <w:color w:val="000000"/>
          <w:sz w:val="28"/>
          <w:szCs w:val="28"/>
          <w:lang w:val="kk-KZ"/>
        </w:rPr>
        <w:t xml:space="preserve">в своем труде </w:t>
      </w:r>
      <w:r>
        <w:rPr>
          <w:color w:val="000000"/>
          <w:sz w:val="28"/>
          <w:szCs w:val="28"/>
        </w:rPr>
        <w:t xml:space="preserve">«Язык памятника </w:t>
      </w:r>
      <w:r>
        <w:rPr>
          <w:color w:val="000000"/>
          <w:sz w:val="28"/>
          <w:szCs w:val="28"/>
          <w:lang w:val="kk-KZ"/>
        </w:rPr>
        <w:t>К</w:t>
      </w:r>
      <w:r>
        <w:rPr>
          <w:color w:val="000000"/>
          <w:sz w:val="28"/>
          <w:szCs w:val="28"/>
        </w:rPr>
        <w:t>юль</w:t>
      </w:r>
      <w:r>
        <w:rPr>
          <w:color w:val="000000"/>
          <w:sz w:val="28"/>
          <w:szCs w:val="28"/>
          <w:lang w:val="kk-KZ"/>
        </w:rPr>
        <w:t>-Т</w:t>
      </w:r>
      <w:r>
        <w:rPr>
          <w:color w:val="000000"/>
          <w:sz w:val="28"/>
          <w:szCs w:val="28"/>
        </w:rPr>
        <w:t>егину:</w:t>
      </w:r>
      <w:r>
        <w:rPr>
          <w:color w:val="000000"/>
          <w:sz w:val="28"/>
          <w:szCs w:val="28"/>
          <w:lang w:val="kk-KZ"/>
        </w:rPr>
        <w:t xml:space="preserve"> </w:t>
      </w:r>
      <w:r>
        <w:rPr>
          <w:color w:val="000000"/>
          <w:sz w:val="28"/>
          <w:szCs w:val="28"/>
        </w:rPr>
        <w:t>VIII век»</w:t>
      </w:r>
      <w:r>
        <w:rPr>
          <w:color w:val="000000"/>
          <w:sz w:val="28"/>
          <w:szCs w:val="28"/>
          <w:lang w:val="kk-KZ"/>
        </w:rPr>
        <w:t xml:space="preserve"> пишет</w:t>
      </w:r>
      <w:r w:rsidR="00EC4F13">
        <w:rPr>
          <w:color w:val="000000"/>
          <w:sz w:val="28"/>
          <w:szCs w:val="28"/>
          <w:lang w:val="kk-KZ"/>
        </w:rPr>
        <w:t>,</w:t>
      </w:r>
      <w:r>
        <w:rPr>
          <w:color w:val="000000"/>
          <w:sz w:val="28"/>
          <w:szCs w:val="28"/>
          <w:lang w:val="kk-KZ"/>
        </w:rPr>
        <w:t xml:space="preserve"> что: </w:t>
      </w:r>
      <w:r>
        <w:rPr>
          <w:color w:val="000000"/>
          <w:sz w:val="28"/>
          <w:szCs w:val="28"/>
        </w:rPr>
        <w:t>«</w:t>
      </w:r>
      <w:r>
        <w:rPr>
          <w:color w:val="000000"/>
          <w:sz w:val="28"/>
          <w:szCs w:val="28"/>
          <w:lang w:val="kk-KZ"/>
        </w:rPr>
        <w:t>Н</w:t>
      </w:r>
      <w:r>
        <w:rPr>
          <w:color w:val="000000"/>
          <w:sz w:val="28"/>
          <w:szCs w:val="28"/>
        </w:rPr>
        <w:t xml:space="preserve">а памятнике древнетюркскому кагану </w:t>
      </w:r>
      <w:r>
        <w:rPr>
          <w:color w:val="000000"/>
          <w:sz w:val="28"/>
          <w:szCs w:val="28"/>
          <w:lang w:val="kk-KZ"/>
        </w:rPr>
        <w:t>К</w:t>
      </w:r>
      <w:r>
        <w:rPr>
          <w:color w:val="000000"/>
          <w:sz w:val="28"/>
          <w:szCs w:val="28"/>
        </w:rPr>
        <w:t>юльтегину VIII</w:t>
      </w:r>
      <w:r>
        <w:rPr>
          <w:color w:val="000000"/>
          <w:sz w:val="28"/>
          <w:szCs w:val="28"/>
          <w:lang w:val="kk-KZ"/>
        </w:rPr>
        <w:t xml:space="preserve"> </w:t>
      </w:r>
      <w:r>
        <w:rPr>
          <w:color w:val="000000"/>
          <w:sz w:val="28"/>
          <w:szCs w:val="28"/>
        </w:rPr>
        <w:t xml:space="preserve">в., найденном русским ученым </w:t>
      </w:r>
      <w:r>
        <w:rPr>
          <w:color w:val="000000"/>
          <w:sz w:val="28"/>
          <w:szCs w:val="28"/>
          <w:lang w:val="kk-KZ"/>
        </w:rPr>
        <w:t>Н</w:t>
      </w:r>
      <w:r>
        <w:rPr>
          <w:color w:val="000000"/>
          <w:sz w:val="28"/>
          <w:szCs w:val="28"/>
        </w:rPr>
        <w:t>.М. Ядринцевым, есть надпись, язык которой относится к орхоно</w:t>
      </w:r>
      <w:r>
        <w:rPr>
          <w:color w:val="000000"/>
          <w:sz w:val="28"/>
          <w:szCs w:val="28"/>
          <w:lang w:val="kk-KZ"/>
        </w:rPr>
        <w:t>-</w:t>
      </w:r>
      <w:r>
        <w:rPr>
          <w:color w:val="000000"/>
          <w:sz w:val="28"/>
          <w:szCs w:val="28"/>
        </w:rPr>
        <w:t>енисейским памятникам древнетюркской письменности.</w:t>
      </w:r>
      <w:r w:rsidR="008547ED">
        <w:rPr>
          <w:color w:val="000000"/>
          <w:sz w:val="28"/>
          <w:szCs w:val="28"/>
          <w:lang w:val="kk-KZ"/>
        </w:rPr>
        <w:t xml:space="preserve"> </w:t>
      </w:r>
      <w:r>
        <w:rPr>
          <w:color w:val="000000"/>
          <w:sz w:val="28"/>
          <w:szCs w:val="28"/>
          <w:lang w:val="kk-KZ"/>
        </w:rPr>
        <w:t>Б</w:t>
      </w:r>
      <w:r>
        <w:rPr>
          <w:color w:val="000000"/>
          <w:sz w:val="28"/>
          <w:szCs w:val="28"/>
        </w:rPr>
        <w:t xml:space="preserve">ольшая надпись посвящена историческому повествованию, которое </w:t>
      </w:r>
      <w:r>
        <w:rPr>
          <w:color w:val="000000"/>
          <w:sz w:val="28"/>
          <w:szCs w:val="28"/>
          <w:lang w:val="kk-KZ"/>
        </w:rPr>
        <w:t>Б</w:t>
      </w:r>
      <w:r>
        <w:rPr>
          <w:color w:val="000000"/>
          <w:sz w:val="28"/>
          <w:szCs w:val="28"/>
        </w:rPr>
        <w:t xml:space="preserve">ильге-каган начинает с давних времен, он упоминает предка </w:t>
      </w:r>
      <w:r>
        <w:rPr>
          <w:color w:val="000000"/>
          <w:sz w:val="28"/>
          <w:szCs w:val="28"/>
          <w:lang w:val="kk-KZ"/>
        </w:rPr>
        <w:t>Б</w:t>
      </w:r>
      <w:r>
        <w:rPr>
          <w:color w:val="000000"/>
          <w:sz w:val="28"/>
          <w:szCs w:val="28"/>
        </w:rPr>
        <w:t>умына-кагана и (</w:t>
      </w:r>
      <w:r>
        <w:rPr>
          <w:color w:val="000000"/>
          <w:sz w:val="28"/>
          <w:szCs w:val="28"/>
          <w:lang w:val="kk-KZ"/>
        </w:rPr>
        <w:t>И</w:t>
      </w:r>
      <w:r>
        <w:rPr>
          <w:color w:val="000000"/>
          <w:sz w:val="28"/>
          <w:szCs w:val="28"/>
        </w:rPr>
        <w:t>стеми-кагана), покорившего народы в четырех концах света и твердо державшего в своей власти племенной союз тюрков</w:t>
      </w:r>
      <w:r>
        <w:rPr>
          <w:color w:val="000000"/>
          <w:sz w:val="28"/>
          <w:szCs w:val="28"/>
          <w:lang w:val="kk-KZ"/>
        </w:rPr>
        <w:t>» [89].</w:t>
      </w:r>
    </w:p>
    <w:p w14:paraId="4C330EC4" w14:textId="77777777" w:rsidR="000877F4" w:rsidRDefault="0030475F">
      <w:pPr>
        <w:widowControl w:val="0"/>
        <w:overflowPunct w:val="0"/>
        <w:autoSpaceDE w:val="0"/>
        <w:autoSpaceDN w:val="0"/>
        <w:adjustRightInd w:val="0"/>
        <w:ind w:firstLine="567"/>
        <w:jc w:val="both"/>
        <w:rPr>
          <w:i/>
          <w:iCs/>
          <w:color w:val="000000"/>
          <w:spacing w:val="-6"/>
          <w:sz w:val="28"/>
          <w:szCs w:val="28"/>
          <w:lang w:val="kk-KZ"/>
        </w:rPr>
      </w:pPr>
      <w:r>
        <w:rPr>
          <w:i/>
          <w:iCs/>
          <w:color w:val="000000"/>
          <w:spacing w:val="-6"/>
          <w:sz w:val="28"/>
          <w:szCs w:val="28"/>
          <w:lang w:val="kk-KZ"/>
        </w:rPr>
        <w:t>Национальный код и жанровая специфика художественного текста</w:t>
      </w:r>
    </w:p>
    <w:p w14:paraId="301FA37A" w14:textId="4FDEC869" w:rsidR="00646869" w:rsidRDefault="00FD47DD" w:rsidP="00646869">
      <w:pPr>
        <w:widowControl w:val="0"/>
        <w:overflowPunct w:val="0"/>
        <w:autoSpaceDE w:val="0"/>
        <w:autoSpaceDN w:val="0"/>
        <w:adjustRightInd w:val="0"/>
        <w:ind w:firstLine="567"/>
        <w:jc w:val="both"/>
        <w:rPr>
          <w:sz w:val="28"/>
          <w:szCs w:val="28"/>
          <w:lang w:val="kk-KZ"/>
        </w:rPr>
      </w:pPr>
      <w:r>
        <w:rPr>
          <w:sz w:val="28"/>
          <w:szCs w:val="28"/>
          <w:lang w:val="kk-KZ"/>
        </w:rPr>
        <w:t>Художественный м</w:t>
      </w:r>
      <w:r>
        <w:rPr>
          <w:sz w:val="28"/>
          <w:szCs w:val="28"/>
        </w:rPr>
        <w:t>ир,</w:t>
      </w:r>
      <w:r w:rsidR="007C67B6">
        <w:rPr>
          <w:sz w:val="28"/>
          <w:szCs w:val="28"/>
          <w:lang w:val="kk-KZ"/>
        </w:rPr>
        <w:t xml:space="preserve"> это своего рода эстетическо-семиотическое поле</w:t>
      </w:r>
      <w:r w:rsidR="00D3582E">
        <w:rPr>
          <w:sz w:val="28"/>
          <w:szCs w:val="28"/>
          <w:lang w:val="kk-KZ"/>
        </w:rPr>
        <w:t xml:space="preserve">: </w:t>
      </w:r>
      <w:r>
        <w:rPr>
          <w:sz w:val="28"/>
          <w:szCs w:val="28"/>
          <w:lang w:val="kk-KZ"/>
        </w:rPr>
        <w:t>«</w:t>
      </w:r>
      <w:r w:rsidR="00D3582E">
        <w:rPr>
          <w:sz w:val="28"/>
          <w:szCs w:val="28"/>
          <w:lang w:val="kk-KZ"/>
        </w:rPr>
        <w:t>П</w:t>
      </w:r>
      <w:r>
        <w:rPr>
          <w:sz w:val="28"/>
          <w:szCs w:val="28"/>
        </w:rPr>
        <w:t>ерсонажи мира искусства и мира реальности обмениваются значениями, которые являются социальными конструктами и носят изменчивый, зависимый от времени и места характер»</w:t>
      </w:r>
      <w:r>
        <w:rPr>
          <w:sz w:val="28"/>
          <w:szCs w:val="28"/>
          <w:lang w:val="kk-KZ"/>
        </w:rPr>
        <w:t xml:space="preserve"> [90</w:t>
      </w:r>
      <w:r>
        <w:rPr>
          <w:sz w:val="28"/>
          <w:szCs w:val="28"/>
        </w:rPr>
        <w:t>]</w:t>
      </w:r>
      <w:r>
        <w:rPr>
          <w:sz w:val="28"/>
          <w:szCs w:val="28"/>
          <w:lang w:val="kk-KZ"/>
        </w:rPr>
        <w:t>.</w:t>
      </w:r>
      <w:r w:rsidR="00D05127">
        <w:rPr>
          <w:sz w:val="28"/>
          <w:szCs w:val="28"/>
          <w:lang w:val="kk-KZ"/>
        </w:rPr>
        <w:t xml:space="preserve"> </w:t>
      </w:r>
      <w:r w:rsidR="003C170B">
        <w:rPr>
          <w:sz w:val="28"/>
          <w:szCs w:val="28"/>
          <w:lang w:val="kk-KZ"/>
        </w:rPr>
        <w:t>В</w:t>
      </w:r>
      <w:r>
        <w:rPr>
          <w:sz w:val="28"/>
          <w:szCs w:val="28"/>
        </w:rPr>
        <w:t xml:space="preserve"> «Теории литературных жанров»</w:t>
      </w:r>
      <w:r w:rsidR="007375CA">
        <w:rPr>
          <w:sz w:val="28"/>
          <w:szCs w:val="28"/>
          <w:lang w:val="kk-KZ"/>
        </w:rPr>
        <w:t xml:space="preserve"> </w:t>
      </w:r>
      <w:r w:rsidR="000450E7">
        <w:rPr>
          <w:sz w:val="28"/>
          <w:szCs w:val="28"/>
          <w:lang w:val="kk-KZ"/>
        </w:rPr>
        <w:t>говорится следующее</w:t>
      </w:r>
      <w:r w:rsidR="00EC4F13">
        <w:rPr>
          <w:sz w:val="28"/>
          <w:szCs w:val="28"/>
          <w:lang w:val="kk-KZ"/>
        </w:rPr>
        <w:t>,</w:t>
      </w:r>
      <w:r w:rsidR="00EC4F13">
        <w:rPr>
          <w:sz w:val="28"/>
          <w:szCs w:val="28"/>
        </w:rPr>
        <w:t xml:space="preserve"> «в</w:t>
      </w:r>
      <w:r>
        <w:rPr>
          <w:sz w:val="28"/>
          <w:szCs w:val="28"/>
        </w:rPr>
        <w:t>ыстраиваемый исследователем ряд текстов сходных в том или ином отношении (и якобы связанных друг с другом генетически без посредства их авторов) ограничен в основном его собственной начитанностью и способностью улавливать черты разнообразных сходств» [</w:t>
      </w:r>
      <w:r>
        <w:rPr>
          <w:sz w:val="28"/>
          <w:szCs w:val="28"/>
          <w:lang w:val="kk-KZ"/>
        </w:rPr>
        <w:t>91</w:t>
      </w:r>
      <w:r>
        <w:rPr>
          <w:sz w:val="28"/>
          <w:szCs w:val="28"/>
        </w:rPr>
        <w:t>].</w:t>
      </w:r>
      <w:r w:rsidR="00DB7B46">
        <w:rPr>
          <w:sz w:val="28"/>
          <w:szCs w:val="28"/>
          <w:lang w:val="kk-KZ"/>
        </w:rPr>
        <w:t xml:space="preserve"> </w:t>
      </w:r>
      <w:r>
        <w:rPr>
          <w:sz w:val="28"/>
          <w:szCs w:val="28"/>
        </w:rPr>
        <w:t>Можно ли рассматривать жанр как культурный код?</w:t>
      </w:r>
      <w:r w:rsidR="00DB7B46">
        <w:rPr>
          <w:sz w:val="28"/>
          <w:szCs w:val="28"/>
          <w:lang w:val="kk-KZ"/>
        </w:rPr>
        <w:t xml:space="preserve"> </w:t>
      </w:r>
      <w:r>
        <w:rPr>
          <w:color w:val="000000"/>
          <w:sz w:val="28"/>
          <w:szCs w:val="28"/>
        </w:rPr>
        <w:t>С</w:t>
      </w:r>
      <w:r>
        <w:rPr>
          <w:sz w:val="28"/>
          <w:szCs w:val="28"/>
        </w:rPr>
        <w:t>.Н. Зенкин,</w:t>
      </w:r>
      <w:r w:rsidR="00431CE5">
        <w:rPr>
          <w:sz w:val="28"/>
          <w:szCs w:val="28"/>
          <w:lang w:val="kk-KZ"/>
        </w:rPr>
        <w:t xml:space="preserve"> уточняет </w:t>
      </w:r>
      <w:r w:rsidR="00545DF1">
        <w:rPr>
          <w:sz w:val="28"/>
          <w:szCs w:val="28"/>
          <w:lang w:val="kk-KZ"/>
        </w:rPr>
        <w:t xml:space="preserve">и разграничивает </w:t>
      </w:r>
      <w:r w:rsidR="001E0069">
        <w:rPr>
          <w:sz w:val="28"/>
          <w:szCs w:val="28"/>
          <w:lang w:val="kk-KZ"/>
        </w:rPr>
        <w:t>это понятие</w:t>
      </w:r>
      <w:r>
        <w:rPr>
          <w:sz w:val="28"/>
          <w:szCs w:val="28"/>
        </w:rPr>
        <w:t>:</w:t>
      </w:r>
      <w:r>
        <w:rPr>
          <w:sz w:val="28"/>
          <w:szCs w:val="28"/>
          <w:lang w:val="kk-KZ"/>
        </w:rPr>
        <w:t xml:space="preserve"> </w:t>
      </w:r>
      <w:r>
        <w:rPr>
          <w:sz w:val="28"/>
          <w:szCs w:val="28"/>
        </w:rPr>
        <w:t>«</w:t>
      </w:r>
      <w:r>
        <w:rPr>
          <w:sz w:val="28"/>
          <w:szCs w:val="28"/>
          <w:lang w:val="kk-KZ"/>
        </w:rPr>
        <w:t>Л</w:t>
      </w:r>
      <w:r>
        <w:rPr>
          <w:sz w:val="28"/>
          <w:szCs w:val="28"/>
        </w:rPr>
        <w:t>итературные жанры формируются в истории вообще не по одной, а по нескольким несовместимым логикам, и потому дело теории ‒</w:t>
      </w:r>
      <w:r>
        <w:rPr>
          <w:sz w:val="28"/>
          <w:szCs w:val="28"/>
          <w:lang w:val="kk-KZ"/>
        </w:rPr>
        <w:t xml:space="preserve"> </w:t>
      </w:r>
      <w:r>
        <w:rPr>
          <w:sz w:val="28"/>
          <w:szCs w:val="28"/>
        </w:rPr>
        <w:t>классифицировать не сами жанры (такая классификация по определению не может быть научной), а только жанровые логики, способы, которыми они образуются и определяются» [</w:t>
      </w:r>
      <w:r>
        <w:rPr>
          <w:sz w:val="28"/>
          <w:szCs w:val="28"/>
          <w:lang w:val="kk-KZ"/>
        </w:rPr>
        <w:t>95</w:t>
      </w:r>
      <w:r>
        <w:rPr>
          <w:sz w:val="28"/>
          <w:szCs w:val="28"/>
        </w:rPr>
        <w:t>]</w:t>
      </w:r>
      <w:r>
        <w:rPr>
          <w:sz w:val="28"/>
          <w:szCs w:val="28"/>
          <w:lang w:val="kk-KZ"/>
        </w:rPr>
        <w:t>.</w:t>
      </w:r>
      <w:r w:rsidR="005A42A7">
        <w:rPr>
          <w:sz w:val="28"/>
          <w:szCs w:val="28"/>
          <w:lang w:val="kk-KZ"/>
        </w:rPr>
        <w:t xml:space="preserve"> </w:t>
      </w:r>
      <w:r>
        <w:rPr>
          <w:sz w:val="28"/>
          <w:szCs w:val="28"/>
          <w:lang w:val="kk-KZ"/>
        </w:rPr>
        <w:t xml:space="preserve">Н.Л. Лейдермен </w:t>
      </w:r>
      <w:r>
        <w:rPr>
          <w:sz w:val="28"/>
          <w:szCs w:val="28"/>
        </w:rPr>
        <w:t xml:space="preserve">развивает </w:t>
      </w:r>
      <w:r w:rsidR="005A42A7">
        <w:rPr>
          <w:sz w:val="28"/>
          <w:szCs w:val="28"/>
          <w:lang w:val="kk-KZ"/>
        </w:rPr>
        <w:t>эту</w:t>
      </w:r>
      <w:r>
        <w:rPr>
          <w:sz w:val="28"/>
          <w:szCs w:val="28"/>
        </w:rPr>
        <w:t xml:space="preserve"> мысль следующим образом: «Художественное произведение – это многослойная знаковая система, не вторичная, а скорее двоичная, т.е.</w:t>
      </w:r>
      <w:r>
        <w:rPr>
          <w:sz w:val="28"/>
          <w:szCs w:val="28"/>
          <w:lang w:val="kk-KZ"/>
        </w:rPr>
        <w:t xml:space="preserve"> </w:t>
      </w:r>
      <w:r>
        <w:rPr>
          <w:sz w:val="28"/>
          <w:szCs w:val="28"/>
        </w:rPr>
        <w:t>состоящая из двух сигнальных систем, которые как бы надстраиваются друг над другом: из собственно грамматической и художественной, а последняя же, в свою очередь, состоит из наслаивающихся друг на друга трех образных подсистем: виртуально предметной, миромоделирующей, мифологической»</w:t>
      </w:r>
      <w:r>
        <w:rPr>
          <w:sz w:val="28"/>
          <w:szCs w:val="28"/>
          <w:lang w:val="kk-KZ"/>
        </w:rPr>
        <w:t xml:space="preserve"> [96</w:t>
      </w:r>
      <w:r>
        <w:rPr>
          <w:sz w:val="28"/>
          <w:szCs w:val="28"/>
        </w:rPr>
        <w:t>]</w:t>
      </w:r>
      <w:r w:rsidR="00C56E1D">
        <w:rPr>
          <w:sz w:val="28"/>
          <w:szCs w:val="28"/>
        </w:rPr>
        <w:t>.</w:t>
      </w:r>
    </w:p>
    <w:p w14:paraId="776C550C" w14:textId="2246F39C" w:rsidR="00000FBC" w:rsidRPr="008A68C7" w:rsidRDefault="0030475F" w:rsidP="008A68C7">
      <w:pPr>
        <w:widowControl w:val="0"/>
        <w:overflowPunct w:val="0"/>
        <w:autoSpaceDE w:val="0"/>
        <w:autoSpaceDN w:val="0"/>
        <w:adjustRightInd w:val="0"/>
        <w:ind w:firstLine="567"/>
        <w:jc w:val="both"/>
        <w:rPr>
          <w:sz w:val="28"/>
          <w:szCs w:val="28"/>
          <w:lang w:val="kk-KZ"/>
        </w:rPr>
      </w:pPr>
      <w:r>
        <w:rPr>
          <w:sz w:val="28"/>
          <w:szCs w:val="28"/>
        </w:rPr>
        <w:t xml:space="preserve">В.И. Тюпа предлагает для научного описания художественной реальности: «Анализ, подвергающий научному описанию семиотическую данность текста, чтобы идентифицировать его как манифестацию смысловой архитектоники эстетического объекта, точнее всего было бы именовать </w:t>
      </w:r>
      <w:r>
        <w:rPr>
          <w:i/>
          <w:iCs/>
          <w:sz w:val="28"/>
          <w:szCs w:val="28"/>
        </w:rPr>
        <w:t>семиоэстетическим</w:t>
      </w:r>
      <w:r>
        <w:rPr>
          <w:sz w:val="28"/>
          <w:szCs w:val="28"/>
        </w:rPr>
        <w:t>»</w:t>
      </w:r>
      <w:r>
        <w:rPr>
          <w:sz w:val="28"/>
          <w:szCs w:val="28"/>
          <w:lang w:val="kk-KZ"/>
        </w:rPr>
        <w:t xml:space="preserve"> [97</w:t>
      </w:r>
      <w:r>
        <w:rPr>
          <w:sz w:val="28"/>
          <w:szCs w:val="28"/>
        </w:rPr>
        <w:t>]</w:t>
      </w:r>
      <w:r>
        <w:rPr>
          <w:sz w:val="28"/>
          <w:szCs w:val="28"/>
          <w:lang w:val="kk-KZ"/>
        </w:rPr>
        <w:t>.</w:t>
      </w:r>
      <w:r>
        <w:rPr>
          <w:sz w:val="28"/>
          <w:szCs w:val="28"/>
        </w:rPr>
        <w:t xml:space="preserve"> Н.Л. Лейдерман уточняет: «Если исследователь ставит перед собой задачу </w:t>
      </w:r>
      <w:r>
        <w:rPr>
          <w:sz w:val="28"/>
          <w:szCs w:val="28"/>
        </w:rPr>
        <w:lastRenderedPageBreak/>
        <w:t>охарактеризовать именно художественную специфику текста (или доказать, что текст действительно художественный), ему следует выяснять, как этот текст вызывает впечатление наглядно-зримой реальности; как и во что эта наглядно</w:t>
      </w:r>
      <w:r>
        <w:rPr>
          <w:sz w:val="28"/>
          <w:szCs w:val="28"/>
          <w:lang w:val="kk-KZ"/>
        </w:rPr>
        <w:t>-</w:t>
      </w:r>
      <w:r>
        <w:rPr>
          <w:sz w:val="28"/>
          <w:szCs w:val="28"/>
        </w:rPr>
        <w:t>зримая реальность самоорганизуется».</w:t>
      </w:r>
      <w:r w:rsidR="008A68C7">
        <w:rPr>
          <w:sz w:val="28"/>
          <w:szCs w:val="28"/>
          <w:lang w:val="kk-KZ"/>
        </w:rPr>
        <w:t xml:space="preserve"> </w:t>
      </w:r>
      <w:r>
        <w:rPr>
          <w:sz w:val="28"/>
          <w:szCs w:val="28"/>
        </w:rPr>
        <w:t>Так, С.А. Федоров пишет: «В произведениях литературы на смену связной картине жизни, основанной на фабуле как развертывании событий, пришел зачастую не столько традиционный жанровый сюжетный принцип отбора и расположения материала в пространственно-временном измерении и линейной последовательности, сколько создание некоей целостности, построенной на сочетании различных пластов материала» [</w:t>
      </w:r>
      <w:r>
        <w:rPr>
          <w:sz w:val="28"/>
          <w:szCs w:val="28"/>
          <w:lang w:val="kk-KZ"/>
        </w:rPr>
        <w:t>100</w:t>
      </w:r>
      <w:r>
        <w:rPr>
          <w:sz w:val="28"/>
          <w:szCs w:val="28"/>
        </w:rPr>
        <w:t>]</w:t>
      </w:r>
      <w:r>
        <w:rPr>
          <w:sz w:val="28"/>
          <w:szCs w:val="28"/>
          <w:lang w:val="kk-KZ"/>
        </w:rPr>
        <w:t>.</w:t>
      </w:r>
      <w:r w:rsidR="004F065E">
        <w:rPr>
          <w:sz w:val="28"/>
          <w:szCs w:val="28"/>
        </w:rPr>
        <w:t xml:space="preserve"> </w:t>
      </w:r>
      <w:r w:rsidR="004F065E">
        <w:rPr>
          <w:color w:val="000000" w:themeColor="text1"/>
          <w:sz w:val="28"/>
          <w:szCs w:val="28"/>
          <w:lang w:val="kk-KZ" w:eastAsia="zh-CN"/>
        </w:rPr>
        <w:t>(рисунок 7).</w:t>
      </w:r>
    </w:p>
    <w:p w14:paraId="6C62BA58" w14:textId="77777777" w:rsidR="002F4976" w:rsidRPr="002F4976" w:rsidRDefault="002F4976" w:rsidP="00000FBC">
      <w:pPr>
        <w:ind w:firstLine="567"/>
        <w:jc w:val="both"/>
        <w:rPr>
          <w:sz w:val="16"/>
          <w:szCs w:val="16"/>
          <w:lang w:val="kk-KZ"/>
        </w:rPr>
      </w:pPr>
    </w:p>
    <w:p w14:paraId="0BA70FC4" w14:textId="77777777" w:rsidR="000877F4" w:rsidRDefault="0030475F">
      <w:pPr>
        <w:jc w:val="both"/>
        <w:rPr>
          <w:sz w:val="28"/>
          <w:szCs w:val="28"/>
          <w:lang w:val="kk-KZ"/>
        </w:rPr>
      </w:pPr>
      <w:r>
        <w:rPr>
          <w:noProof/>
          <w:sz w:val="28"/>
          <w:szCs w:val="28"/>
        </w:rPr>
        <w:drawing>
          <wp:inline distT="0" distB="0" distL="0" distR="0" wp14:anchorId="5B6FDECC" wp14:editId="7E87A378">
            <wp:extent cx="5938135" cy="1699774"/>
            <wp:effectExtent l="0" t="0" r="5715" b="0"/>
            <wp:docPr id="904203287"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203287" name="Рисунок 2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0" y="0"/>
                      <a:ext cx="6017384" cy="1722459"/>
                    </a:xfrm>
                    <a:prstGeom prst="rect">
                      <a:avLst/>
                    </a:prstGeom>
                    <a:noFill/>
                    <a:ln>
                      <a:noFill/>
                    </a:ln>
                  </pic:spPr>
                </pic:pic>
              </a:graphicData>
            </a:graphic>
          </wp:inline>
        </w:drawing>
      </w:r>
      <w:r>
        <w:rPr>
          <w:sz w:val="28"/>
          <w:szCs w:val="28"/>
        </w:rPr>
        <w:t xml:space="preserve"> </w:t>
      </w:r>
    </w:p>
    <w:p w14:paraId="4AD05485" w14:textId="77777777" w:rsidR="002F4976" w:rsidRDefault="002F4976" w:rsidP="00000FBC">
      <w:pPr>
        <w:jc w:val="right"/>
        <w:rPr>
          <w:i/>
          <w:iCs/>
          <w:sz w:val="28"/>
          <w:szCs w:val="28"/>
          <w:lang w:val="kk-KZ"/>
        </w:rPr>
      </w:pPr>
    </w:p>
    <w:p w14:paraId="4C709173" w14:textId="45BFF875" w:rsidR="00000FBC" w:rsidRPr="002F4976" w:rsidRDefault="002F4976" w:rsidP="002F4976">
      <w:pPr>
        <w:jc w:val="center"/>
        <w:rPr>
          <w:sz w:val="28"/>
          <w:szCs w:val="28"/>
          <w:lang w:val="kk-KZ"/>
        </w:rPr>
      </w:pPr>
      <w:r w:rsidRPr="002F4976">
        <w:rPr>
          <w:sz w:val="28"/>
          <w:szCs w:val="28"/>
          <w:lang w:val="kk-KZ"/>
        </w:rPr>
        <w:t xml:space="preserve">Рисунок </w:t>
      </w:r>
      <w:r w:rsidR="004F065E">
        <w:rPr>
          <w:sz w:val="28"/>
          <w:szCs w:val="28"/>
          <w:lang w:val="kk-KZ"/>
        </w:rPr>
        <w:t xml:space="preserve">7 </w:t>
      </w:r>
      <w:r w:rsidRPr="002F4976">
        <w:rPr>
          <w:sz w:val="28"/>
          <w:szCs w:val="28"/>
          <w:lang w:val="kk-KZ"/>
        </w:rPr>
        <w:t xml:space="preserve">- </w:t>
      </w:r>
      <w:r w:rsidR="00000FBC" w:rsidRPr="002F4976">
        <w:rPr>
          <w:sz w:val="28"/>
          <w:szCs w:val="28"/>
          <w:lang w:val="kk-KZ"/>
        </w:rPr>
        <w:t>Модель национального кода</w:t>
      </w:r>
    </w:p>
    <w:p w14:paraId="30D51190" w14:textId="77777777" w:rsidR="002F4976" w:rsidRPr="00000FBC" w:rsidRDefault="002F4976" w:rsidP="00000FBC">
      <w:pPr>
        <w:jc w:val="right"/>
        <w:rPr>
          <w:i/>
          <w:iCs/>
          <w:sz w:val="28"/>
          <w:szCs w:val="28"/>
          <w:lang w:val="kk-KZ"/>
        </w:rPr>
      </w:pPr>
    </w:p>
    <w:p w14:paraId="231493C4" w14:textId="71A448D6" w:rsidR="000877F4" w:rsidRDefault="0030475F" w:rsidP="002F4976">
      <w:pPr>
        <w:ind w:firstLine="567"/>
        <w:jc w:val="both"/>
        <w:rPr>
          <w:sz w:val="28"/>
          <w:szCs w:val="28"/>
          <w:lang w:val="kk-KZ"/>
        </w:rPr>
      </w:pPr>
      <w:r>
        <w:rPr>
          <w:sz w:val="28"/>
          <w:szCs w:val="28"/>
        </w:rPr>
        <w:t>Изучив существующие теории, мы разработали свою модель национального кода, основанную на мифо-семиотическом анализе</w:t>
      </w:r>
      <w:r w:rsidR="00A02A61">
        <w:rPr>
          <w:sz w:val="28"/>
          <w:szCs w:val="28"/>
        </w:rPr>
        <w:t xml:space="preserve"> </w:t>
      </w:r>
      <w:r w:rsidR="00A02A61">
        <w:rPr>
          <w:color w:val="000000" w:themeColor="text1"/>
          <w:sz w:val="28"/>
          <w:szCs w:val="28"/>
          <w:lang w:val="kk-KZ" w:eastAsia="zh-CN"/>
        </w:rPr>
        <w:t>(рисунок 8).</w:t>
      </w:r>
    </w:p>
    <w:p w14:paraId="67759D91" w14:textId="77777777" w:rsidR="000877F4" w:rsidRDefault="0030475F" w:rsidP="002F4976">
      <w:pPr>
        <w:ind w:firstLine="142"/>
        <w:jc w:val="both"/>
        <w:rPr>
          <w:sz w:val="28"/>
          <w:szCs w:val="28"/>
          <w:lang w:val="kk-KZ"/>
        </w:rPr>
      </w:pPr>
      <w:r>
        <w:rPr>
          <w:noProof/>
          <w:sz w:val="16"/>
        </w:rPr>
        <w:drawing>
          <wp:inline distT="0" distB="0" distL="0" distR="0" wp14:anchorId="7434B3AA" wp14:editId="10BCACE0">
            <wp:extent cx="5940425" cy="1722214"/>
            <wp:effectExtent l="0" t="0" r="22225" b="0"/>
            <wp:docPr id="683060726" name="Схема 2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14:paraId="2C67163A" w14:textId="77777777" w:rsidR="002F4976" w:rsidRDefault="002F4976">
      <w:pPr>
        <w:ind w:firstLine="708"/>
        <w:jc w:val="both"/>
        <w:rPr>
          <w:sz w:val="28"/>
          <w:szCs w:val="28"/>
        </w:rPr>
      </w:pPr>
    </w:p>
    <w:p w14:paraId="5A4DD1D5" w14:textId="4864D7CE" w:rsidR="002F4976" w:rsidRDefault="002F4976" w:rsidP="002F4976">
      <w:pPr>
        <w:jc w:val="center"/>
        <w:rPr>
          <w:sz w:val="28"/>
          <w:szCs w:val="28"/>
          <w:lang w:val="kk-KZ"/>
        </w:rPr>
      </w:pPr>
      <w:r>
        <w:rPr>
          <w:sz w:val="28"/>
          <w:szCs w:val="28"/>
        </w:rPr>
        <w:t>Рису</w:t>
      </w:r>
      <w:r w:rsidRPr="002F4976">
        <w:rPr>
          <w:sz w:val="28"/>
          <w:szCs w:val="28"/>
        </w:rPr>
        <w:t>нок</w:t>
      </w:r>
      <w:r w:rsidR="004F065E">
        <w:rPr>
          <w:sz w:val="28"/>
          <w:szCs w:val="28"/>
        </w:rPr>
        <w:t xml:space="preserve"> 8 </w:t>
      </w:r>
      <w:r w:rsidR="00062F8D">
        <w:rPr>
          <w:color w:val="000000"/>
          <w:sz w:val="28"/>
          <w:szCs w:val="28"/>
        </w:rPr>
        <w:t>–</w:t>
      </w:r>
      <w:r w:rsidRPr="002F4976">
        <w:rPr>
          <w:sz w:val="28"/>
          <w:szCs w:val="28"/>
        </w:rPr>
        <w:t xml:space="preserve"> </w:t>
      </w:r>
      <w:r w:rsidR="00F0217A">
        <w:rPr>
          <w:sz w:val="28"/>
          <w:szCs w:val="28"/>
          <w:lang w:val="kk-KZ"/>
        </w:rPr>
        <w:t xml:space="preserve">Универсальная </w:t>
      </w:r>
      <w:r w:rsidR="00F0217A" w:rsidRPr="00405342">
        <w:rPr>
          <w:sz w:val="28"/>
          <w:szCs w:val="28"/>
          <w:lang w:val="kk-KZ"/>
        </w:rPr>
        <w:t>м</w:t>
      </w:r>
      <w:r w:rsidRPr="00405342">
        <w:rPr>
          <w:sz w:val="28"/>
          <w:szCs w:val="28"/>
        </w:rPr>
        <w:t>одель</w:t>
      </w:r>
      <w:r w:rsidR="00F0217A" w:rsidRPr="00405342">
        <w:rPr>
          <w:sz w:val="28"/>
          <w:szCs w:val="28"/>
          <w:lang w:val="kk-KZ"/>
        </w:rPr>
        <w:t xml:space="preserve"> </w:t>
      </w:r>
      <w:r w:rsidR="00F0217A">
        <w:rPr>
          <w:sz w:val="28"/>
          <w:szCs w:val="28"/>
          <w:lang w:val="kk-KZ"/>
        </w:rPr>
        <w:t>национального кода</w:t>
      </w:r>
    </w:p>
    <w:p w14:paraId="02ADD25C" w14:textId="7677B630" w:rsidR="002F4976" w:rsidRPr="002F4976" w:rsidRDefault="002F4976">
      <w:pPr>
        <w:ind w:firstLine="708"/>
        <w:jc w:val="both"/>
        <w:rPr>
          <w:sz w:val="28"/>
          <w:szCs w:val="28"/>
          <w:lang w:val="kk-KZ"/>
        </w:rPr>
      </w:pPr>
    </w:p>
    <w:p w14:paraId="387BBABD" w14:textId="4C375EEA" w:rsidR="000528CB" w:rsidRDefault="0030475F" w:rsidP="00444859">
      <w:pPr>
        <w:tabs>
          <w:tab w:val="left" w:pos="1418"/>
        </w:tabs>
        <w:ind w:firstLine="567"/>
        <w:jc w:val="both"/>
        <w:rPr>
          <w:color w:val="000000"/>
          <w:sz w:val="28"/>
          <w:szCs w:val="28"/>
          <w:lang w:val="kk-KZ"/>
        </w:rPr>
      </w:pPr>
      <w:r>
        <w:rPr>
          <w:sz w:val="28"/>
          <w:szCs w:val="28"/>
        </w:rPr>
        <w:t>Эта модель показывает, как символы, традиции и исторические нарративы формируют целостный образ нации в современной литературе.</w:t>
      </w:r>
      <w:r w:rsidR="002B3A64">
        <w:rPr>
          <w:sz w:val="28"/>
          <w:szCs w:val="28"/>
          <w:lang w:val="kk-KZ"/>
        </w:rPr>
        <w:t xml:space="preserve"> </w:t>
      </w:r>
      <w:r>
        <w:rPr>
          <w:color w:val="000000"/>
          <w:sz w:val="28"/>
          <w:szCs w:val="28"/>
        </w:rPr>
        <w:t xml:space="preserve">Уникальность народа, нации, этноса заключается в его менталитете. </w:t>
      </w:r>
      <w:r w:rsidR="00062F8D">
        <w:rPr>
          <w:color w:val="000000"/>
          <w:sz w:val="28"/>
          <w:szCs w:val="28"/>
        </w:rPr>
        <w:t>Возникает вопрос о природе менталитета.</w:t>
      </w:r>
      <w:r w:rsidR="006E5D48">
        <w:rPr>
          <w:color w:val="000000"/>
          <w:sz w:val="28"/>
          <w:szCs w:val="28"/>
          <w:lang w:val="kk-KZ"/>
        </w:rPr>
        <w:t xml:space="preserve"> </w:t>
      </w:r>
      <w:r>
        <w:rPr>
          <w:color w:val="000000"/>
          <w:sz w:val="28"/>
          <w:szCs w:val="28"/>
        </w:rPr>
        <w:t>У каждого народа есть свои неповторимые особенности, ценности, свое мировосприятие, взгляд на мир, на природу, на определенные вещи. Ва</w:t>
      </w:r>
      <w:r w:rsidR="00062F8D">
        <w:rPr>
          <w:color w:val="000000"/>
          <w:sz w:val="28"/>
          <w:szCs w:val="28"/>
        </w:rPr>
        <w:t>жное качество современного мира</w:t>
      </w:r>
      <w:r>
        <w:rPr>
          <w:color w:val="000000"/>
          <w:sz w:val="28"/>
          <w:szCs w:val="28"/>
        </w:rPr>
        <w:t xml:space="preserve"> </w:t>
      </w:r>
      <w:r w:rsidR="00062F8D">
        <w:rPr>
          <w:color w:val="000000"/>
          <w:sz w:val="28"/>
          <w:szCs w:val="28"/>
        </w:rPr>
        <w:t xml:space="preserve">– </w:t>
      </w:r>
      <w:r>
        <w:rPr>
          <w:color w:val="000000"/>
          <w:sz w:val="28"/>
          <w:szCs w:val="28"/>
        </w:rPr>
        <w:t xml:space="preserve">это национальное, этическое, культурное, этническое отличие и исторический путь развития </w:t>
      </w:r>
      <w:r w:rsidR="005D657D">
        <w:rPr>
          <w:color w:val="000000"/>
          <w:sz w:val="28"/>
          <w:szCs w:val="28"/>
          <w:lang w:val="kk-KZ"/>
        </w:rPr>
        <w:t>народа</w:t>
      </w:r>
      <w:r>
        <w:rPr>
          <w:color w:val="000000"/>
          <w:sz w:val="28"/>
          <w:szCs w:val="28"/>
        </w:rPr>
        <w:t xml:space="preserve">. Писатели Казахстана пишут на двух языках: на казахском и на русском. И само население читает книги как на казахском, так и на русском языках. Евразия </w:t>
      </w:r>
      <w:r w:rsidR="00380990">
        <w:rPr>
          <w:color w:val="000000"/>
          <w:sz w:val="28"/>
          <w:szCs w:val="28"/>
        </w:rPr>
        <w:t xml:space="preserve">представляет </w:t>
      </w:r>
      <w:r w:rsidR="00380990">
        <w:rPr>
          <w:color w:val="000000"/>
          <w:sz w:val="28"/>
          <w:szCs w:val="28"/>
        </w:rPr>
        <w:lastRenderedPageBreak/>
        <w:t xml:space="preserve">собой </w:t>
      </w:r>
      <w:r>
        <w:rPr>
          <w:color w:val="000000"/>
          <w:sz w:val="28"/>
          <w:szCs w:val="28"/>
        </w:rPr>
        <w:t>поликультурное пространство. Как отмечает Г. Гачев, «с терминами «Евразия», «евразийский», «евразийство» ныне автоматически связывается определенный набор историософских и геополитических идей: Евразия (и Россия как ее ядро) – третье между Востоком и Западом</w:t>
      </w:r>
      <w:r w:rsidR="00380990">
        <w:rPr>
          <w:color w:val="000000"/>
          <w:sz w:val="28"/>
          <w:szCs w:val="28"/>
        </w:rPr>
        <w:t xml:space="preserve"> пространство с </w:t>
      </w:r>
      <w:r>
        <w:rPr>
          <w:color w:val="000000"/>
          <w:sz w:val="28"/>
          <w:szCs w:val="28"/>
        </w:rPr>
        <w:t>особ</w:t>
      </w:r>
      <w:r w:rsidR="00380990">
        <w:rPr>
          <w:color w:val="000000"/>
          <w:sz w:val="28"/>
          <w:szCs w:val="28"/>
        </w:rPr>
        <w:t>ой</w:t>
      </w:r>
      <w:r>
        <w:rPr>
          <w:color w:val="000000"/>
          <w:sz w:val="28"/>
          <w:szCs w:val="28"/>
        </w:rPr>
        <w:t xml:space="preserve"> судьб</w:t>
      </w:r>
      <w:r w:rsidR="00380990">
        <w:rPr>
          <w:color w:val="000000"/>
          <w:sz w:val="28"/>
          <w:szCs w:val="28"/>
        </w:rPr>
        <w:t>ой, историей</w:t>
      </w:r>
      <w:r>
        <w:rPr>
          <w:color w:val="000000"/>
          <w:sz w:val="28"/>
          <w:szCs w:val="28"/>
        </w:rPr>
        <w:t xml:space="preserve"> и политик</w:t>
      </w:r>
      <w:r w:rsidR="00380990">
        <w:rPr>
          <w:color w:val="000000"/>
          <w:sz w:val="28"/>
          <w:szCs w:val="28"/>
        </w:rPr>
        <w:t>ой</w:t>
      </w:r>
      <w:r>
        <w:rPr>
          <w:color w:val="000000"/>
          <w:sz w:val="28"/>
          <w:szCs w:val="28"/>
        </w:rPr>
        <w:t>» [</w:t>
      </w:r>
      <w:r>
        <w:rPr>
          <w:color w:val="000000"/>
          <w:sz w:val="28"/>
          <w:szCs w:val="28"/>
          <w:lang w:val="kk-KZ"/>
        </w:rPr>
        <w:t>102</w:t>
      </w:r>
      <w:r>
        <w:rPr>
          <w:sz w:val="28"/>
          <w:szCs w:val="28"/>
          <w:lang w:val="kk-KZ"/>
        </w:rPr>
        <w:t>].</w:t>
      </w:r>
      <w:r w:rsidR="00444859">
        <w:rPr>
          <w:color w:val="000000"/>
          <w:sz w:val="28"/>
          <w:szCs w:val="28"/>
          <w:lang w:val="kk-KZ"/>
        </w:rPr>
        <w:t xml:space="preserve"> </w:t>
      </w:r>
      <w:r>
        <w:rPr>
          <w:color w:val="000000"/>
          <w:sz w:val="28"/>
          <w:szCs w:val="28"/>
        </w:rPr>
        <w:t>Евразию населяют разные</w:t>
      </w:r>
      <w:r w:rsidR="005B1A7F">
        <w:rPr>
          <w:color w:val="000000"/>
          <w:sz w:val="28"/>
          <w:szCs w:val="28"/>
          <w:lang w:val="kk-KZ"/>
        </w:rPr>
        <w:t xml:space="preserve"> народности. </w:t>
      </w:r>
      <w:r>
        <w:rPr>
          <w:color w:val="000000"/>
          <w:sz w:val="28"/>
          <w:szCs w:val="28"/>
        </w:rPr>
        <w:t>У каждого из них есть свои отличия. Мир не стоит на месте: постоянно развивается</w:t>
      </w:r>
      <w:r w:rsidR="00DD4A89">
        <w:rPr>
          <w:color w:val="000000"/>
          <w:sz w:val="28"/>
          <w:szCs w:val="28"/>
          <w:lang w:val="kk-KZ"/>
        </w:rPr>
        <w:t xml:space="preserve"> и</w:t>
      </w:r>
      <w:r>
        <w:rPr>
          <w:color w:val="000000"/>
          <w:sz w:val="28"/>
          <w:szCs w:val="28"/>
        </w:rPr>
        <w:t xml:space="preserve"> усовершенствуется. Сейчас </w:t>
      </w:r>
      <w:r w:rsidR="00380990">
        <w:rPr>
          <w:color w:val="000000"/>
          <w:sz w:val="28"/>
          <w:szCs w:val="28"/>
        </w:rPr>
        <w:t>сложной задачей является</w:t>
      </w:r>
      <w:r>
        <w:rPr>
          <w:color w:val="000000"/>
          <w:sz w:val="28"/>
          <w:szCs w:val="28"/>
        </w:rPr>
        <w:t xml:space="preserve"> противостоя</w:t>
      </w:r>
      <w:r w:rsidR="00380990">
        <w:rPr>
          <w:color w:val="000000"/>
          <w:sz w:val="28"/>
          <w:szCs w:val="28"/>
        </w:rPr>
        <w:t>ние</w:t>
      </w:r>
      <w:r>
        <w:rPr>
          <w:color w:val="000000"/>
          <w:sz w:val="28"/>
          <w:szCs w:val="28"/>
        </w:rPr>
        <w:t xml:space="preserve"> темпу глобализации.</w:t>
      </w:r>
      <w:r w:rsidR="009520E1">
        <w:rPr>
          <w:color w:val="000000"/>
          <w:sz w:val="28"/>
          <w:szCs w:val="28"/>
          <w:lang w:val="kk-KZ"/>
        </w:rPr>
        <w:t xml:space="preserve"> </w:t>
      </w:r>
      <w:r>
        <w:rPr>
          <w:color w:val="000000"/>
          <w:sz w:val="28"/>
          <w:szCs w:val="28"/>
        </w:rPr>
        <w:t xml:space="preserve">Каждый </w:t>
      </w:r>
      <w:r>
        <w:rPr>
          <w:i/>
          <w:iCs/>
          <w:color w:val="000000"/>
          <w:sz w:val="28"/>
          <w:szCs w:val="28"/>
        </w:rPr>
        <w:t>национально</w:t>
      </w:r>
      <w:r>
        <w:rPr>
          <w:i/>
          <w:iCs/>
          <w:color w:val="000000"/>
          <w:sz w:val="28"/>
          <w:szCs w:val="28"/>
          <w:lang w:val="kk-KZ"/>
        </w:rPr>
        <w:t>-</w:t>
      </w:r>
      <w:r>
        <w:rPr>
          <w:i/>
          <w:iCs/>
          <w:color w:val="000000"/>
          <w:sz w:val="28"/>
          <w:szCs w:val="28"/>
        </w:rPr>
        <w:t>культурный</w:t>
      </w:r>
      <w:r>
        <w:rPr>
          <w:color w:val="000000"/>
          <w:sz w:val="28"/>
          <w:szCs w:val="28"/>
        </w:rPr>
        <w:t xml:space="preserve"> </w:t>
      </w:r>
      <w:r>
        <w:rPr>
          <w:i/>
          <w:iCs/>
          <w:color w:val="000000"/>
          <w:sz w:val="28"/>
          <w:szCs w:val="28"/>
        </w:rPr>
        <w:t>код</w:t>
      </w:r>
      <w:r w:rsidR="00380990">
        <w:rPr>
          <w:i/>
          <w:iCs/>
          <w:color w:val="000000"/>
          <w:sz w:val="28"/>
          <w:szCs w:val="28"/>
        </w:rPr>
        <w:t>,</w:t>
      </w:r>
      <w:r>
        <w:rPr>
          <w:color w:val="000000"/>
          <w:sz w:val="28"/>
          <w:szCs w:val="28"/>
        </w:rPr>
        <w:t xml:space="preserve"> как пазл</w:t>
      </w:r>
      <w:r w:rsidR="00380990">
        <w:rPr>
          <w:color w:val="000000"/>
          <w:sz w:val="28"/>
          <w:szCs w:val="28"/>
        </w:rPr>
        <w:t>,</w:t>
      </w:r>
      <w:r>
        <w:rPr>
          <w:color w:val="000000"/>
          <w:sz w:val="28"/>
          <w:szCs w:val="28"/>
        </w:rPr>
        <w:t xml:space="preserve"> формирует этот </w:t>
      </w:r>
      <w:r w:rsidR="00380990">
        <w:rPr>
          <w:color w:val="000000"/>
          <w:sz w:val="28"/>
          <w:szCs w:val="28"/>
        </w:rPr>
        <w:t xml:space="preserve">общий мир. Главная уникальность этого процесса </w:t>
      </w:r>
      <w:r w:rsidR="00FC30EF">
        <w:rPr>
          <w:color w:val="000000"/>
          <w:sz w:val="28"/>
          <w:szCs w:val="28"/>
        </w:rPr>
        <w:t xml:space="preserve">– </w:t>
      </w:r>
      <w:r>
        <w:rPr>
          <w:color w:val="000000"/>
          <w:sz w:val="28"/>
          <w:szCs w:val="28"/>
        </w:rPr>
        <w:t>разнообразие. На фоне глобализаци</w:t>
      </w:r>
      <w:r>
        <w:rPr>
          <w:color w:val="000000"/>
          <w:sz w:val="28"/>
          <w:szCs w:val="28"/>
          <w:lang w:val="kk-KZ"/>
        </w:rPr>
        <w:t>и</w:t>
      </w:r>
      <w:r>
        <w:rPr>
          <w:color w:val="000000"/>
          <w:sz w:val="28"/>
          <w:szCs w:val="28"/>
        </w:rPr>
        <w:t>, вестернизаци</w:t>
      </w:r>
      <w:r>
        <w:rPr>
          <w:color w:val="000000"/>
          <w:sz w:val="28"/>
          <w:szCs w:val="28"/>
          <w:lang w:val="kk-KZ"/>
        </w:rPr>
        <w:t>и</w:t>
      </w:r>
      <w:r>
        <w:rPr>
          <w:color w:val="000000"/>
          <w:sz w:val="28"/>
          <w:szCs w:val="28"/>
        </w:rPr>
        <w:t xml:space="preserve"> </w:t>
      </w:r>
      <w:r w:rsidR="00FC30EF">
        <w:rPr>
          <w:color w:val="000000"/>
          <w:sz w:val="28"/>
          <w:szCs w:val="28"/>
        </w:rPr>
        <w:t>существует опасность утраты идентичности</w:t>
      </w:r>
      <w:r w:rsidR="00DE6B36">
        <w:rPr>
          <w:color w:val="000000"/>
          <w:sz w:val="28"/>
          <w:szCs w:val="28"/>
        </w:rPr>
        <w:t xml:space="preserve">, поскольку те, кто придерживается политики глобализации, стараются избегать </w:t>
      </w:r>
      <w:r w:rsidR="00DE6B36">
        <w:rPr>
          <w:color w:val="000000"/>
          <w:sz w:val="28"/>
          <w:szCs w:val="28"/>
          <w:lang w:val="kk-KZ"/>
        </w:rPr>
        <w:t>таких понятий</w:t>
      </w:r>
      <w:r w:rsidR="00AB513B">
        <w:rPr>
          <w:color w:val="000000"/>
          <w:sz w:val="28"/>
          <w:szCs w:val="28"/>
          <w:lang w:val="kk-KZ"/>
        </w:rPr>
        <w:t>,</w:t>
      </w:r>
      <w:r>
        <w:rPr>
          <w:color w:val="000000"/>
          <w:sz w:val="28"/>
          <w:szCs w:val="28"/>
          <w:lang w:val="kk-KZ"/>
        </w:rPr>
        <w:t xml:space="preserve"> как «</w:t>
      </w:r>
      <w:r>
        <w:rPr>
          <w:i/>
          <w:iCs/>
          <w:color w:val="000000"/>
          <w:sz w:val="28"/>
          <w:szCs w:val="28"/>
        </w:rPr>
        <w:t>культурное наследие</w:t>
      </w:r>
      <w:r>
        <w:rPr>
          <w:color w:val="000000"/>
          <w:sz w:val="28"/>
          <w:szCs w:val="28"/>
          <w:lang w:val="kk-KZ"/>
        </w:rPr>
        <w:t>»</w:t>
      </w:r>
      <w:r>
        <w:rPr>
          <w:color w:val="000000"/>
          <w:sz w:val="28"/>
          <w:szCs w:val="28"/>
        </w:rPr>
        <w:t xml:space="preserve">, </w:t>
      </w:r>
      <w:r>
        <w:rPr>
          <w:color w:val="000000"/>
          <w:sz w:val="28"/>
          <w:szCs w:val="28"/>
          <w:lang w:val="kk-KZ"/>
        </w:rPr>
        <w:t>«</w:t>
      </w:r>
      <w:r>
        <w:rPr>
          <w:i/>
          <w:iCs/>
          <w:color w:val="000000"/>
          <w:sz w:val="28"/>
          <w:szCs w:val="28"/>
        </w:rPr>
        <w:t>национальные</w:t>
      </w:r>
      <w:r>
        <w:rPr>
          <w:color w:val="000000"/>
          <w:sz w:val="28"/>
          <w:szCs w:val="28"/>
        </w:rPr>
        <w:t xml:space="preserve"> </w:t>
      </w:r>
      <w:r>
        <w:rPr>
          <w:i/>
          <w:iCs/>
          <w:color w:val="000000"/>
          <w:sz w:val="28"/>
          <w:szCs w:val="28"/>
        </w:rPr>
        <w:t>идеалы</w:t>
      </w:r>
      <w:r>
        <w:rPr>
          <w:color w:val="000000"/>
          <w:sz w:val="28"/>
          <w:szCs w:val="28"/>
          <w:lang w:val="kk-KZ"/>
        </w:rPr>
        <w:t>»</w:t>
      </w:r>
      <w:r>
        <w:rPr>
          <w:color w:val="000000"/>
          <w:sz w:val="28"/>
          <w:szCs w:val="28"/>
        </w:rPr>
        <w:t>.</w:t>
      </w:r>
      <w:r>
        <w:rPr>
          <w:color w:val="000000"/>
          <w:sz w:val="28"/>
          <w:szCs w:val="28"/>
          <w:lang w:val="kk-KZ"/>
        </w:rPr>
        <w:t xml:space="preserve"> </w:t>
      </w:r>
    </w:p>
    <w:p w14:paraId="40BC9D20" w14:textId="4D28249E" w:rsidR="000877F4" w:rsidRPr="003F719E" w:rsidRDefault="0030475F" w:rsidP="002F4976">
      <w:pPr>
        <w:ind w:firstLine="567"/>
        <w:jc w:val="both"/>
        <w:rPr>
          <w:color w:val="000000"/>
          <w:sz w:val="28"/>
          <w:szCs w:val="28"/>
          <w:lang w:val="kk-KZ"/>
        </w:rPr>
      </w:pPr>
      <w:r>
        <w:rPr>
          <w:color w:val="000000"/>
          <w:sz w:val="28"/>
          <w:szCs w:val="28"/>
        </w:rPr>
        <w:t>Национально-культурное самосознание – это долгий исторический процесс.</w:t>
      </w:r>
      <w:r w:rsidR="006D755D">
        <w:rPr>
          <w:color w:val="000000"/>
          <w:sz w:val="28"/>
          <w:szCs w:val="28"/>
          <w:lang w:val="kk-KZ"/>
        </w:rPr>
        <w:t xml:space="preserve"> А</w:t>
      </w:r>
      <w:r>
        <w:rPr>
          <w:color w:val="000000"/>
          <w:sz w:val="28"/>
          <w:szCs w:val="28"/>
        </w:rPr>
        <w:t>нглийский футуролог Рэй Хэммонд считает</w:t>
      </w:r>
      <w:r>
        <w:rPr>
          <w:color w:val="000000"/>
          <w:sz w:val="28"/>
          <w:szCs w:val="28"/>
          <w:lang w:val="kk-KZ"/>
        </w:rPr>
        <w:t xml:space="preserve"> </w:t>
      </w:r>
      <w:r>
        <w:rPr>
          <w:color w:val="000000"/>
          <w:sz w:val="28"/>
          <w:szCs w:val="28"/>
        </w:rPr>
        <w:t xml:space="preserve">что, «XXI век – это время, когда эволюция закончится, когда биологическое развитие потеряет свою важную роль в истории цивилизации и уступит свое место технологическому прогрессу». Национально-культурный код помогает понять психологию народа. Как писал Рут Бенедикт в книге «Хризантема и меч»: «Одна из нерешенных проблем двадцатого столетия заключается в том, что мы до сих пор имеем смутное и предвзятое представление о том, что именно делает Японию страной японцев, США </w:t>
      </w:r>
      <w:r w:rsidR="00C435A0">
        <w:rPr>
          <w:color w:val="000000"/>
          <w:sz w:val="28"/>
          <w:szCs w:val="28"/>
        </w:rPr>
        <w:t xml:space="preserve">– </w:t>
      </w:r>
      <w:r>
        <w:rPr>
          <w:color w:val="000000"/>
          <w:sz w:val="28"/>
          <w:szCs w:val="28"/>
        </w:rPr>
        <w:t xml:space="preserve">страной американцев, Францию </w:t>
      </w:r>
      <w:r w:rsidR="00C435A0">
        <w:rPr>
          <w:color w:val="000000"/>
          <w:sz w:val="28"/>
          <w:szCs w:val="28"/>
        </w:rPr>
        <w:t xml:space="preserve">– </w:t>
      </w:r>
      <w:r>
        <w:rPr>
          <w:color w:val="000000"/>
          <w:sz w:val="28"/>
          <w:szCs w:val="28"/>
        </w:rPr>
        <w:t xml:space="preserve">страной французов, а Россию </w:t>
      </w:r>
      <w:r w:rsidR="000D428C">
        <w:rPr>
          <w:color w:val="000000"/>
          <w:sz w:val="28"/>
          <w:szCs w:val="28"/>
        </w:rPr>
        <w:t xml:space="preserve">– </w:t>
      </w:r>
      <w:r>
        <w:rPr>
          <w:color w:val="000000"/>
          <w:sz w:val="28"/>
          <w:szCs w:val="28"/>
        </w:rPr>
        <w:t>страной русских». В словаре В.И. Даля говорится, что «код – тайна, тайнопись, загадка, секрет, шифр».</w:t>
      </w:r>
      <w:r w:rsidR="00933F66">
        <w:rPr>
          <w:color w:val="000000"/>
          <w:sz w:val="28"/>
          <w:szCs w:val="28"/>
          <w:lang w:val="kk-KZ"/>
        </w:rPr>
        <w:t xml:space="preserve"> </w:t>
      </w:r>
      <w:r w:rsidR="00933F66">
        <w:rPr>
          <w:bCs/>
          <w:color w:val="000000" w:themeColor="text1"/>
          <w:sz w:val="28"/>
          <w:szCs w:val="28"/>
          <w:lang w:val="kk-KZ"/>
        </w:rPr>
        <w:t>П</w:t>
      </w:r>
      <w:r w:rsidR="00933F66">
        <w:rPr>
          <w:bCs/>
          <w:color w:val="000000" w:themeColor="text1"/>
          <w:sz w:val="28"/>
          <w:szCs w:val="28"/>
        </w:rPr>
        <w:t>онятие «национальный код» активно функционирует в массовом и научном дискурсе, однако в гуманитарных науках оно ещё не обладает единым и строго фиксированным теоретическим определением и используется в ряде конкурирующих трактовок.</w:t>
      </w:r>
      <w:r w:rsidR="00933F66">
        <w:rPr>
          <w:color w:val="000000"/>
          <w:sz w:val="28"/>
          <w:szCs w:val="28"/>
          <w:lang w:val="kk-KZ"/>
        </w:rPr>
        <w:t xml:space="preserve"> </w:t>
      </w:r>
      <w:r>
        <w:rPr>
          <w:color w:val="000000"/>
          <w:sz w:val="28"/>
          <w:szCs w:val="28"/>
        </w:rPr>
        <w:t>Как подчеркивает</w:t>
      </w:r>
      <w:r w:rsidR="00CC4339">
        <w:rPr>
          <w:color w:val="000000"/>
          <w:sz w:val="28"/>
          <w:szCs w:val="28"/>
          <w:lang w:val="kk-KZ"/>
        </w:rPr>
        <w:t>, п</w:t>
      </w:r>
      <w:r>
        <w:rPr>
          <w:color w:val="000000"/>
          <w:sz w:val="28"/>
          <w:szCs w:val="28"/>
        </w:rPr>
        <w:t>рофессор</w:t>
      </w:r>
      <w:r>
        <w:rPr>
          <w:color w:val="000000"/>
          <w:sz w:val="28"/>
          <w:szCs w:val="28"/>
          <w:lang w:val="kk-KZ"/>
        </w:rPr>
        <w:t xml:space="preserve"> </w:t>
      </w:r>
      <w:r>
        <w:rPr>
          <w:color w:val="000000"/>
          <w:sz w:val="28"/>
          <w:szCs w:val="28"/>
        </w:rPr>
        <w:t>С</w:t>
      </w:r>
      <w:r w:rsidR="00CC4339">
        <w:rPr>
          <w:color w:val="000000"/>
          <w:sz w:val="28"/>
          <w:szCs w:val="28"/>
          <w:lang w:val="kk-KZ"/>
        </w:rPr>
        <w:t>.</w:t>
      </w:r>
      <w:r>
        <w:rPr>
          <w:color w:val="000000"/>
          <w:sz w:val="28"/>
          <w:szCs w:val="28"/>
        </w:rPr>
        <w:t xml:space="preserve"> Абишева:</w:t>
      </w:r>
      <w:r>
        <w:rPr>
          <w:color w:val="000000"/>
          <w:sz w:val="28"/>
          <w:szCs w:val="28"/>
          <w:lang w:val="kk-KZ"/>
        </w:rPr>
        <w:t xml:space="preserve"> </w:t>
      </w:r>
      <w:r>
        <w:rPr>
          <w:color w:val="000000"/>
          <w:sz w:val="28"/>
          <w:szCs w:val="28"/>
        </w:rPr>
        <w:t>«Макатаев обращается к выразительным образам, передающим состояние солнца и его цветовую гамму: «қызарып» («наливаясь огнем»), «жарқырап» («сверкая»), «қалтырап» («дрожа»), «сарғайып» («желтая»), «жалаулатып» («пы</w:t>
      </w:r>
      <w:r w:rsidR="000D428C">
        <w:rPr>
          <w:color w:val="000000"/>
          <w:sz w:val="28"/>
          <w:szCs w:val="28"/>
        </w:rPr>
        <w:t>лая»), «кешігіп» («запаздывая»), и</w:t>
      </w:r>
      <w:r>
        <w:rPr>
          <w:color w:val="000000"/>
          <w:sz w:val="28"/>
          <w:szCs w:val="28"/>
        </w:rPr>
        <w:t>спользует метафорические ряды и мифологические коды для создания его внешнего облика» [</w:t>
      </w:r>
      <w:r>
        <w:rPr>
          <w:color w:val="000000"/>
          <w:sz w:val="28"/>
          <w:szCs w:val="28"/>
          <w:lang w:val="kk-KZ"/>
        </w:rPr>
        <w:t>103</w:t>
      </w:r>
      <w:r>
        <w:rPr>
          <w:sz w:val="28"/>
          <w:szCs w:val="28"/>
        </w:rPr>
        <w:t>]</w:t>
      </w:r>
      <w:r>
        <w:rPr>
          <w:color w:val="000000"/>
          <w:sz w:val="28"/>
          <w:szCs w:val="28"/>
          <w:lang w:val="kk-KZ"/>
        </w:rPr>
        <w:t xml:space="preserve">. </w:t>
      </w:r>
      <w:r>
        <w:rPr>
          <w:color w:val="000000"/>
          <w:sz w:val="28"/>
          <w:szCs w:val="28"/>
        </w:rPr>
        <w:t>Такие этнографические черты мы можем встретить и в поэзи</w:t>
      </w:r>
      <w:r>
        <w:rPr>
          <w:color w:val="000000"/>
          <w:sz w:val="28"/>
          <w:szCs w:val="28"/>
          <w:lang w:val="kk-KZ"/>
        </w:rPr>
        <w:t>и</w:t>
      </w:r>
      <w:r>
        <w:rPr>
          <w:color w:val="000000"/>
          <w:sz w:val="28"/>
          <w:szCs w:val="28"/>
        </w:rPr>
        <w:t xml:space="preserve"> классика казахской литературы, поэта, мыслителя Абая Кунанбаева. Например, «тайға міндік», «үкі тақтық», «қыран шықса қияға», «жүйрік тіл, терең ой», «жаңбырлы жайдай сырқырап», «шоқпардай кекілі бар, қамыс құлақ», «сіз – жалын шоқ, біз – бір май», «тұмар тағылса да», «күлімсіреп аспан тұр», бота тірсек», и т.п. Эти слова, эти образы знакомы и понятны каждому казаху,</w:t>
      </w:r>
      <w:r>
        <w:rPr>
          <w:color w:val="000000"/>
          <w:sz w:val="28"/>
          <w:szCs w:val="28"/>
          <w:lang w:val="kk-KZ"/>
        </w:rPr>
        <w:t xml:space="preserve"> </w:t>
      </w:r>
      <w:r>
        <w:rPr>
          <w:color w:val="000000"/>
          <w:sz w:val="28"/>
          <w:szCs w:val="28"/>
        </w:rPr>
        <w:t>каждому</w:t>
      </w:r>
      <w:r>
        <w:rPr>
          <w:color w:val="000000"/>
          <w:sz w:val="28"/>
          <w:szCs w:val="28"/>
          <w:lang w:val="kk-KZ"/>
        </w:rPr>
        <w:t xml:space="preserve"> </w:t>
      </w:r>
      <w:r>
        <w:rPr>
          <w:color w:val="000000"/>
          <w:sz w:val="28"/>
          <w:szCs w:val="28"/>
        </w:rPr>
        <w:t>человеку</w:t>
      </w:r>
      <w:r w:rsidR="000D428C">
        <w:rPr>
          <w:color w:val="000000"/>
          <w:sz w:val="28"/>
          <w:szCs w:val="28"/>
        </w:rPr>
        <w:t>,</w:t>
      </w:r>
      <w:r>
        <w:rPr>
          <w:color w:val="000000"/>
          <w:sz w:val="28"/>
          <w:szCs w:val="28"/>
        </w:rPr>
        <w:t xml:space="preserve"> который живет в</w:t>
      </w:r>
      <w:r w:rsidR="00BD6256">
        <w:rPr>
          <w:color w:val="000000"/>
          <w:sz w:val="28"/>
          <w:szCs w:val="28"/>
          <w:lang w:val="kk-KZ"/>
        </w:rPr>
        <w:t xml:space="preserve"> Казахстане. </w:t>
      </w:r>
      <w:r>
        <w:rPr>
          <w:color w:val="000000"/>
          <w:sz w:val="28"/>
          <w:szCs w:val="28"/>
        </w:rPr>
        <w:t>В поэтических произведениях Абая облако, небо, Луна, конь, лето, осень, зима, беркут, лиса, трав</w:t>
      </w:r>
      <w:r w:rsidR="000D428C">
        <w:rPr>
          <w:color w:val="000000"/>
          <w:sz w:val="28"/>
          <w:szCs w:val="28"/>
        </w:rPr>
        <w:t>а, Солнце, Родина персонифицирую</w:t>
      </w:r>
      <w:r>
        <w:rPr>
          <w:color w:val="000000"/>
          <w:sz w:val="28"/>
          <w:szCs w:val="28"/>
        </w:rPr>
        <w:t>тся в человеческий облик. Автор передает кодифицированную информацию через художественную литературу. Как отмечает,</w:t>
      </w:r>
      <w:r w:rsidR="001F24F1">
        <w:rPr>
          <w:color w:val="000000"/>
          <w:sz w:val="28"/>
          <w:szCs w:val="28"/>
          <w:lang w:val="kk-KZ"/>
        </w:rPr>
        <w:t xml:space="preserve"> </w:t>
      </w:r>
      <w:r>
        <w:rPr>
          <w:color w:val="000000"/>
          <w:sz w:val="28"/>
          <w:szCs w:val="28"/>
        </w:rPr>
        <w:t>профессор В</w:t>
      </w:r>
      <w:r w:rsidR="001F24F1">
        <w:rPr>
          <w:color w:val="000000"/>
          <w:sz w:val="28"/>
          <w:szCs w:val="28"/>
          <w:lang w:val="kk-KZ"/>
        </w:rPr>
        <w:t>.</w:t>
      </w:r>
      <w:r>
        <w:rPr>
          <w:color w:val="000000"/>
          <w:sz w:val="28"/>
          <w:szCs w:val="28"/>
        </w:rPr>
        <w:t xml:space="preserve"> Савельева</w:t>
      </w:r>
      <w:r w:rsidR="000D428C">
        <w:rPr>
          <w:color w:val="000000"/>
          <w:sz w:val="28"/>
          <w:szCs w:val="28"/>
        </w:rPr>
        <w:t>,</w:t>
      </w:r>
      <w:r>
        <w:rPr>
          <w:color w:val="000000"/>
          <w:sz w:val="28"/>
          <w:szCs w:val="28"/>
        </w:rPr>
        <w:t xml:space="preserve"> «модели художественных миров жанров – это своеобразные формулы, в которую каждый автор подставляет свои особенные данные...» [</w:t>
      </w:r>
      <w:r>
        <w:rPr>
          <w:color w:val="000000"/>
          <w:sz w:val="28"/>
          <w:szCs w:val="28"/>
          <w:lang w:val="kk-KZ"/>
        </w:rPr>
        <w:t>104</w:t>
      </w:r>
      <w:r>
        <w:rPr>
          <w:sz w:val="28"/>
          <w:szCs w:val="28"/>
        </w:rPr>
        <w:t>]</w:t>
      </w:r>
      <w:r>
        <w:rPr>
          <w:sz w:val="28"/>
          <w:szCs w:val="28"/>
          <w:lang w:val="kk-KZ"/>
        </w:rPr>
        <w:t>.</w:t>
      </w:r>
      <w:r>
        <w:rPr>
          <w:color w:val="000000"/>
          <w:sz w:val="28"/>
          <w:szCs w:val="28"/>
          <w:lang w:val="kk-KZ"/>
        </w:rPr>
        <w:t xml:space="preserve"> А по мнению</w:t>
      </w:r>
      <w:r w:rsidR="003F719E">
        <w:rPr>
          <w:color w:val="000000"/>
          <w:sz w:val="28"/>
          <w:szCs w:val="28"/>
          <w:lang w:val="kk-KZ"/>
        </w:rPr>
        <w:t>,</w:t>
      </w:r>
      <w:r>
        <w:rPr>
          <w:color w:val="000000"/>
          <w:sz w:val="28"/>
          <w:szCs w:val="28"/>
        </w:rPr>
        <w:t xml:space="preserve"> профессор</w:t>
      </w:r>
      <w:r>
        <w:rPr>
          <w:color w:val="000000"/>
          <w:sz w:val="28"/>
          <w:szCs w:val="28"/>
          <w:lang w:val="kk-KZ"/>
        </w:rPr>
        <w:t xml:space="preserve">а </w:t>
      </w:r>
      <w:r>
        <w:rPr>
          <w:color w:val="000000"/>
          <w:sz w:val="28"/>
          <w:szCs w:val="28"/>
        </w:rPr>
        <w:t>Ж</w:t>
      </w:r>
      <w:r w:rsidR="003F719E">
        <w:rPr>
          <w:color w:val="000000"/>
          <w:sz w:val="28"/>
          <w:szCs w:val="28"/>
          <w:lang w:val="kk-KZ"/>
        </w:rPr>
        <w:t xml:space="preserve">. </w:t>
      </w:r>
      <w:r>
        <w:rPr>
          <w:color w:val="000000"/>
          <w:sz w:val="28"/>
          <w:szCs w:val="28"/>
        </w:rPr>
        <w:t>Толысбаев</w:t>
      </w:r>
      <w:r w:rsidR="000D428C">
        <w:rPr>
          <w:color w:val="000000"/>
          <w:sz w:val="28"/>
          <w:szCs w:val="28"/>
          <w:lang w:val="kk-KZ"/>
        </w:rPr>
        <w:t>ой,</w:t>
      </w:r>
      <w:r>
        <w:rPr>
          <w:color w:val="000000"/>
          <w:sz w:val="28"/>
          <w:szCs w:val="28"/>
          <w:lang w:val="kk-KZ"/>
        </w:rPr>
        <w:t xml:space="preserve"> </w:t>
      </w:r>
      <w:r>
        <w:rPr>
          <w:color w:val="000000"/>
          <w:sz w:val="28"/>
          <w:szCs w:val="28"/>
        </w:rPr>
        <w:t xml:space="preserve">«Каждая историко-литературная эпоха «приводила» свои жанры: </w:t>
      </w:r>
      <w:r>
        <w:rPr>
          <w:color w:val="000000"/>
          <w:sz w:val="28"/>
          <w:szCs w:val="28"/>
        </w:rPr>
        <w:lastRenderedPageBreak/>
        <w:t>древнегреческая лирика – элегию, ямб, эпиникий, эпитафию; провансальская литература – канцону, пастораль, альбу; лирика Возрождения – сонет; эпоха классицизма – трагедию, оду» [</w:t>
      </w:r>
      <w:r>
        <w:rPr>
          <w:color w:val="000000"/>
          <w:sz w:val="28"/>
          <w:szCs w:val="28"/>
          <w:lang w:val="kk-KZ"/>
        </w:rPr>
        <w:t>105].</w:t>
      </w:r>
      <w:r w:rsidR="009D60E1">
        <w:rPr>
          <w:color w:val="000000"/>
          <w:sz w:val="28"/>
          <w:szCs w:val="28"/>
          <w:lang w:val="kk-KZ"/>
        </w:rPr>
        <w:t xml:space="preserve"> </w:t>
      </w:r>
      <w:r w:rsidR="000D428C">
        <w:rPr>
          <w:color w:val="000000"/>
          <w:sz w:val="28"/>
          <w:szCs w:val="28"/>
          <w:lang w:val="kk-KZ"/>
        </w:rPr>
        <w:t>Суммируя все позиции по данном вопросу, мы можем сделать заключение о том, что н</w:t>
      </w:r>
      <w:r>
        <w:rPr>
          <w:sz w:val="28"/>
          <w:szCs w:val="28"/>
          <w:lang w:val="kk-KZ"/>
        </w:rPr>
        <w:t xml:space="preserve">ациональный код </w:t>
      </w:r>
      <w:r w:rsidR="000D428C">
        <w:rPr>
          <w:sz w:val="28"/>
          <w:szCs w:val="28"/>
          <w:lang w:val="kk-KZ"/>
        </w:rPr>
        <w:t xml:space="preserve">представяет собой уникальную форму постижения мира и айдентики </w:t>
      </w:r>
      <w:r>
        <w:rPr>
          <w:sz w:val="28"/>
          <w:szCs w:val="28"/>
          <w:lang w:val="kk-KZ"/>
        </w:rPr>
        <w:t>народа, нации, этноса.</w:t>
      </w:r>
    </w:p>
    <w:p w14:paraId="46D28D29" w14:textId="77777777" w:rsidR="00C44186" w:rsidRPr="002F4976" w:rsidRDefault="00C44186" w:rsidP="002F4976">
      <w:pPr>
        <w:ind w:firstLine="567"/>
        <w:jc w:val="both"/>
        <w:rPr>
          <w:color w:val="000000"/>
          <w:sz w:val="28"/>
          <w:szCs w:val="28"/>
          <w:lang w:val="kk-KZ"/>
        </w:rPr>
      </w:pPr>
    </w:p>
    <w:p w14:paraId="1EE4A181" w14:textId="77777777" w:rsidR="000877F4" w:rsidRDefault="0030475F" w:rsidP="002F4976">
      <w:pPr>
        <w:ind w:firstLine="567"/>
        <w:jc w:val="both"/>
        <w:rPr>
          <w:b/>
          <w:bCs/>
          <w:sz w:val="28"/>
          <w:szCs w:val="28"/>
          <w:lang w:val="kk-KZ"/>
        </w:rPr>
      </w:pPr>
      <w:r>
        <w:rPr>
          <w:b/>
          <w:bCs/>
          <w:sz w:val="28"/>
          <w:szCs w:val="28"/>
          <w:lang w:val="kk-KZ"/>
        </w:rPr>
        <w:t>Выводы по 1 разделу</w:t>
      </w:r>
    </w:p>
    <w:p w14:paraId="45F7A65C" w14:textId="614D2569" w:rsidR="000877F4" w:rsidRPr="00BE42E8" w:rsidRDefault="00DC1E2E" w:rsidP="00BE42E8">
      <w:pPr>
        <w:ind w:firstLine="567"/>
        <w:jc w:val="both"/>
        <w:rPr>
          <w:color w:val="000000"/>
          <w:sz w:val="28"/>
          <w:szCs w:val="28"/>
          <w:lang w:val="kk-KZ"/>
        </w:rPr>
      </w:pPr>
      <w:r w:rsidRPr="00622036">
        <w:rPr>
          <w:color w:val="000000"/>
          <w:sz w:val="28"/>
          <w:szCs w:val="28"/>
          <w:lang w:val="kk-KZ"/>
        </w:rPr>
        <w:t>1</w:t>
      </w:r>
      <w:r w:rsidR="008D244A" w:rsidRPr="00622036">
        <w:rPr>
          <w:color w:val="000000"/>
          <w:sz w:val="28"/>
          <w:szCs w:val="28"/>
          <w:lang w:val="kk-KZ"/>
        </w:rPr>
        <w:t xml:space="preserve">. </w:t>
      </w:r>
      <w:r w:rsidR="008D244A" w:rsidRPr="00622036">
        <w:rPr>
          <w:color w:val="000000"/>
          <w:sz w:val="28"/>
          <w:szCs w:val="28"/>
        </w:rPr>
        <w:t>В каждом конкретном случае национальные коды, возникшие у себя на родине, претерпевали неизбежную трансформацию в ходе своей «акклиматизации» в инокультурной и иноязычной среде.</w:t>
      </w:r>
      <w:r w:rsidR="008D244A" w:rsidRPr="00622036">
        <w:rPr>
          <w:color w:val="000000"/>
          <w:sz w:val="28"/>
          <w:szCs w:val="28"/>
          <w:lang w:val="kk-KZ"/>
        </w:rPr>
        <w:t xml:space="preserve"> </w:t>
      </w:r>
      <w:r w:rsidR="008D244A" w:rsidRPr="00622036">
        <w:rPr>
          <w:sz w:val="28"/>
          <w:szCs w:val="28"/>
        </w:rPr>
        <w:t>Национальный образ – это совокупность устойчивых представлений о народе</w:t>
      </w:r>
      <w:r w:rsidR="00472346">
        <w:rPr>
          <w:sz w:val="28"/>
          <w:szCs w:val="28"/>
          <w:lang w:val="kk-KZ"/>
        </w:rPr>
        <w:t xml:space="preserve"> и</w:t>
      </w:r>
      <w:r w:rsidR="008D244A" w:rsidRPr="00622036">
        <w:rPr>
          <w:sz w:val="28"/>
          <w:szCs w:val="28"/>
        </w:rPr>
        <w:t xml:space="preserve"> его специфических чертах</w:t>
      </w:r>
      <w:r w:rsidR="00472346">
        <w:rPr>
          <w:sz w:val="28"/>
          <w:szCs w:val="28"/>
          <w:lang w:val="kk-KZ"/>
        </w:rPr>
        <w:t>.</w:t>
      </w:r>
      <w:r w:rsidR="008D244A" w:rsidRPr="00622036">
        <w:rPr>
          <w:color w:val="000000"/>
          <w:sz w:val="28"/>
          <w:szCs w:val="28"/>
          <w:lang w:val="kk-KZ"/>
        </w:rPr>
        <w:t xml:space="preserve"> </w:t>
      </w:r>
    </w:p>
    <w:p w14:paraId="48B5E725" w14:textId="5A286FDF" w:rsidR="000877F4" w:rsidRPr="00622036" w:rsidRDefault="00BE42E8" w:rsidP="002F4976">
      <w:pPr>
        <w:ind w:firstLine="567"/>
        <w:jc w:val="both"/>
        <w:rPr>
          <w:sz w:val="28"/>
          <w:szCs w:val="28"/>
          <w:lang w:val="kk-KZ"/>
        </w:rPr>
      </w:pPr>
      <w:r>
        <w:rPr>
          <w:color w:val="000000"/>
          <w:sz w:val="28"/>
          <w:szCs w:val="28"/>
          <w:lang w:val="kk-KZ"/>
        </w:rPr>
        <w:t>2</w:t>
      </w:r>
      <w:r w:rsidR="008D244A" w:rsidRPr="00622036">
        <w:rPr>
          <w:color w:val="000000"/>
          <w:sz w:val="28"/>
          <w:szCs w:val="28"/>
          <w:lang w:val="kk-KZ"/>
        </w:rPr>
        <w:t xml:space="preserve">. </w:t>
      </w:r>
      <w:r w:rsidR="008D244A" w:rsidRPr="00622036">
        <w:rPr>
          <w:rStyle w:val="a7"/>
          <w:rFonts w:eastAsia="SimSun"/>
          <w:b w:val="0"/>
          <w:bCs w:val="0"/>
          <w:sz w:val="28"/>
          <w:szCs w:val="28"/>
        </w:rPr>
        <w:t>Менталитет</w:t>
      </w:r>
      <w:r w:rsidR="008D244A" w:rsidRPr="00622036">
        <w:rPr>
          <w:sz w:val="28"/>
          <w:szCs w:val="28"/>
        </w:rPr>
        <w:t xml:space="preserve"> – константная система мышления.</w:t>
      </w:r>
      <w:r w:rsidR="008D244A" w:rsidRPr="00622036">
        <w:rPr>
          <w:color w:val="000000"/>
          <w:sz w:val="28"/>
          <w:szCs w:val="28"/>
          <w:lang w:val="kk-KZ"/>
        </w:rPr>
        <w:t xml:space="preserve"> </w:t>
      </w:r>
      <w:r w:rsidR="008D244A" w:rsidRPr="00622036">
        <w:rPr>
          <w:sz w:val="28"/>
          <w:szCs w:val="28"/>
        </w:rPr>
        <w:t>В современных источниках поняти</w:t>
      </w:r>
      <w:r w:rsidR="00970913">
        <w:rPr>
          <w:sz w:val="28"/>
          <w:szCs w:val="28"/>
        </w:rPr>
        <w:t>я</w:t>
      </w:r>
      <w:r w:rsidR="008D244A" w:rsidRPr="00622036">
        <w:rPr>
          <w:sz w:val="28"/>
          <w:szCs w:val="28"/>
        </w:rPr>
        <w:t xml:space="preserve"> </w:t>
      </w:r>
      <w:r w:rsidR="00970913">
        <w:rPr>
          <w:i/>
          <w:sz w:val="28"/>
          <w:szCs w:val="28"/>
        </w:rPr>
        <w:t>менталитет, национальный образ,</w:t>
      </w:r>
      <w:r w:rsidR="008D244A" w:rsidRPr="00970913">
        <w:rPr>
          <w:i/>
          <w:sz w:val="28"/>
          <w:szCs w:val="28"/>
          <w:lang w:val="kk-KZ"/>
        </w:rPr>
        <w:t xml:space="preserve"> </w:t>
      </w:r>
      <w:r w:rsidR="008D244A" w:rsidRPr="00970913">
        <w:rPr>
          <w:i/>
          <w:sz w:val="28"/>
          <w:szCs w:val="28"/>
        </w:rPr>
        <w:t>культурный код</w:t>
      </w:r>
      <w:r w:rsidR="008D244A" w:rsidRPr="00622036">
        <w:rPr>
          <w:sz w:val="28"/>
          <w:szCs w:val="28"/>
        </w:rPr>
        <w:t xml:space="preserve"> широко используются при изучении самоидентичности народов, но часто воспринимаются как синонимы. Эти термины изображают способы, с помощью которых разнообразные народы воспринимают реальность, выражают свою идентичность и создают культурные</w:t>
      </w:r>
      <w:r w:rsidR="008D244A" w:rsidRPr="00622036">
        <w:rPr>
          <w:sz w:val="28"/>
          <w:szCs w:val="28"/>
          <w:lang w:val="kk-KZ"/>
        </w:rPr>
        <w:t xml:space="preserve"> пласты. </w:t>
      </w:r>
    </w:p>
    <w:p w14:paraId="3D8C7449" w14:textId="173C6FCF" w:rsidR="000877F4" w:rsidRPr="0053027B" w:rsidRDefault="00BE42E8" w:rsidP="0053027B">
      <w:pPr>
        <w:ind w:firstLine="567"/>
        <w:jc w:val="both"/>
        <w:rPr>
          <w:sz w:val="28"/>
          <w:szCs w:val="28"/>
          <w:lang w:val="kk-KZ"/>
        </w:rPr>
      </w:pPr>
      <w:r>
        <w:rPr>
          <w:sz w:val="28"/>
          <w:szCs w:val="28"/>
          <w:lang w:val="kk-KZ"/>
        </w:rPr>
        <w:t>3</w:t>
      </w:r>
      <w:r w:rsidR="008D244A" w:rsidRPr="00622036">
        <w:rPr>
          <w:sz w:val="28"/>
          <w:szCs w:val="28"/>
          <w:lang w:val="kk-KZ"/>
        </w:rPr>
        <w:t>. Н</w:t>
      </w:r>
      <w:r w:rsidR="008D244A" w:rsidRPr="00622036">
        <w:rPr>
          <w:sz w:val="28"/>
          <w:szCs w:val="28"/>
        </w:rPr>
        <w:t>ациональный код – это зашифрованная информация, дающая возможность</w:t>
      </w:r>
      <w:r w:rsidR="008D244A" w:rsidRPr="00622036">
        <w:rPr>
          <w:sz w:val="28"/>
          <w:szCs w:val="28"/>
          <w:lang w:val="kk-KZ"/>
        </w:rPr>
        <w:t xml:space="preserve"> </w:t>
      </w:r>
      <w:r w:rsidR="00970913">
        <w:rPr>
          <w:sz w:val="28"/>
          <w:szCs w:val="28"/>
          <w:lang w:val="kk-KZ"/>
        </w:rPr>
        <w:t xml:space="preserve">определить </w:t>
      </w:r>
      <w:r w:rsidR="008D244A" w:rsidRPr="00622036">
        <w:rPr>
          <w:sz w:val="28"/>
          <w:szCs w:val="28"/>
          <w:lang w:val="kk-KZ"/>
        </w:rPr>
        <w:t>идентичность</w:t>
      </w:r>
      <w:r w:rsidR="00507D95">
        <w:rPr>
          <w:sz w:val="28"/>
          <w:szCs w:val="28"/>
          <w:lang w:val="kk-KZ"/>
        </w:rPr>
        <w:t xml:space="preserve"> </w:t>
      </w:r>
      <w:r w:rsidR="00970913">
        <w:rPr>
          <w:sz w:val="28"/>
          <w:szCs w:val="28"/>
          <w:lang w:val="kk-KZ"/>
        </w:rPr>
        <w:t>конкретного</w:t>
      </w:r>
      <w:r w:rsidR="00507D95">
        <w:rPr>
          <w:sz w:val="28"/>
          <w:szCs w:val="28"/>
          <w:lang w:val="kk-KZ"/>
        </w:rPr>
        <w:t xml:space="preserve"> народа</w:t>
      </w:r>
      <w:r w:rsidR="008D244A" w:rsidRPr="00622036">
        <w:rPr>
          <w:sz w:val="28"/>
          <w:szCs w:val="28"/>
        </w:rPr>
        <w:t>.</w:t>
      </w:r>
      <w:r w:rsidR="00BB0C2A" w:rsidRPr="00622036">
        <w:rPr>
          <w:color w:val="000000"/>
          <w:sz w:val="28"/>
          <w:szCs w:val="28"/>
          <w:lang w:val="kk-KZ"/>
        </w:rPr>
        <w:t xml:space="preserve"> </w:t>
      </w:r>
      <w:r w:rsidR="00970913">
        <w:rPr>
          <w:sz w:val="28"/>
          <w:szCs w:val="28"/>
        </w:rPr>
        <w:t>На национальный код</w:t>
      </w:r>
      <w:r w:rsidR="006A15F6" w:rsidRPr="00622036">
        <w:rPr>
          <w:sz w:val="28"/>
          <w:szCs w:val="28"/>
        </w:rPr>
        <w:t xml:space="preserve"> влия</w:t>
      </w:r>
      <w:r w:rsidR="00970913">
        <w:rPr>
          <w:sz w:val="28"/>
          <w:szCs w:val="28"/>
        </w:rPr>
        <w:t>ет</w:t>
      </w:r>
      <w:r w:rsidR="006A15F6" w:rsidRPr="00622036">
        <w:rPr>
          <w:sz w:val="28"/>
          <w:szCs w:val="28"/>
        </w:rPr>
        <w:t xml:space="preserve"> природ</w:t>
      </w:r>
      <w:r w:rsidR="00970913">
        <w:rPr>
          <w:sz w:val="28"/>
          <w:szCs w:val="28"/>
        </w:rPr>
        <w:t xml:space="preserve">а, семейные отношения, религиозные верования, мифы и другие культурные представления. Все это </w:t>
      </w:r>
      <w:r w:rsidR="006A15F6" w:rsidRPr="00622036">
        <w:rPr>
          <w:sz w:val="28"/>
          <w:szCs w:val="28"/>
        </w:rPr>
        <w:t>формирует мировоззрение</w:t>
      </w:r>
      <w:r w:rsidR="000A03D2">
        <w:rPr>
          <w:sz w:val="28"/>
          <w:szCs w:val="28"/>
          <w:lang w:val="kk-KZ"/>
        </w:rPr>
        <w:t xml:space="preserve"> и национально-культурный пласт народа.</w:t>
      </w:r>
      <w:r w:rsidR="0053027B">
        <w:rPr>
          <w:sz w:val="28"/>
          <w:szCs w:val="28"/>
          <w:lang w:val="kk-KZ"/>
        </w:rPr>
        <w:t xml:space="preserve"> </w:t>
      </w:r>
      <w:r w:rsidR="006A15F6" w:rsidRPr="00622036">
        <w:rPr>
          <w:sz w:val="28"/>
          <w:szCs w:val="28"/>
        </w:rPr>
        <w:t xml:space="preserve">Национальный код представляет собой совокупность символов, образов и идей, которые формируют уникальность народа. </w:t>
      </w:r>
    </w:p>
    <w:p w14:paraId="5055D8EE" w14:textId="77777777" w:rsidR="000877F4" w:rsidRDefault="000877F4" w:rsidP="002F4976">
      <w:pPr>
        <w:ind w:firstLine="567"/>
        <w:jc w:val="both"/>
        <w:rPr>
          <w:color w:val="000000"/>
          <w:sz w:val="28"/>
          <w:szCs w:val="28"/>
          <w:lang w:val="kk-KZ"/>
        </w:rPr>
      </w:pPr>
    </w:p>
    <w:p w14:paraId="086FF616" w14:textId="77777777" w:rsidR="000877F4" w:rsidRDefault="000877F4" w:rsidP="002F4976">
      <w:pPr>
        <w:ind w:firstLine="567"/>
        <w:jc w:val="both"/>
        <w:rPr>
          <w:sz w:val="28"/>
          <w:szCs w:val="28"/>
          <w:lang w:val="kk-KZ"/>
        </w:rPr>
      </w:pPr>
    </w:p>
    <w:p w14:paraId="20A52968" w14:textId="7C27E818" w:rsidR="000877F4" w:rsidRDefault="0030475F" w:rsidP="002F4976">
      <w:pPr>
        <w:ind w:firstLine="567"/>
        <w:rPr>
          <w:b/>
          <w:bCs/>
          <w:sz w:val="28"/>
          <w:szCs w:val="28"/>
          <w:lang w:val="kk-KZ"/>
        </w:rPr>
      </w:pPr>
      <w:r>
        <w:rPr>
          <w:b/>
          <w:bCs/>
          <w:sz w:val="28"/>
          <w:szCs w:val="28"/>
          <w:lang w:val="kk-KZ"/>
        </w:rPr>
        <w:br w:type="page"/>
      </w:r>
    </w:p>
    <w:p w14:paraId="7B325045" w14:textId="21FFE472" w:rsidR="000877F4" w:rsidRDefault="0030475F" w:rsidP="002F4976">
      <w:pPr>
        <w:ind w:firstLine="567"/>
        <w:jc w:val="both"/>
        <w:rPr>
          <w:b/>
          <w:bCs/>
          <w:sz w:val="28"/>
          <w:szCs w:val="28"/>
          <w:lang w:val="kk-KZ"/>
        </w:rPr>
      </w:pPr>
      <w:r>
        <w:rPr>
          <w:b/>
          <w:bCs/>
          <w:sz w:val="28"/>
          <w:szCs w:val="28"/>
          <w:lang w:val="kk-KZ"/>
        </w:rPr>
        <w:lastRenderedPageBreak/>
        <w:t>2 НАЦИОНАЛЬНЫЙ КОД И ХУДОЖЕСТВЕННЫЙ МИР КАК СИСТЕМА</w:t>
      </w:r>
    </w:p>
    <w:p w14:paraId="543E70EF" w14:textId="77777777" w:rsidR="000877F4" w:rsidRDefault="000877F4" w:rsidP="002F4976">
      <w:pPr>
        <w:ind w:firstLine="567"/>
        <w:rPr>
          <w:sz w:val="28"/>
          <w:szCs w:val="28"/>
          <w:lang w:val="kk-KZ"/>
        </w:rPr>
      </w:pPr>
    </w:p>
    <w:p w14:paraId="0407EEF3" w14:textId="70EBA97A" w:rsidR="000877F4" w:rsidRDefault="0030475F" w:rsidP="002F4976">
      <w:pPr>
        <w:ind w:firstLine="567"/>
        <w:jc w:val="both"/>
        <w:rPr>
          <w:b/>
          <w:bCs/>
          <w:sz w:val="28"/>
          <w:szCs w:val="28"/>
          <w:lang w:val="kk-KZ"/>
        </w:rPr>
      </w:pPr>
      <w:r>
        <w:rPr>
          <w:b/>
          <w:bCs/>
          <w:sz w:val="28"/>
          <w:szCs w:val="28"/>
        </w:rPr>
        <w:t>2.1 Природно-ландшафтный код в современной литературе Казахстана</w:t>
      </w:r>
    </w:p>
    <w:p w14:paraId="51F88DAC" w14:textId="77777777" w:rsidR="002F4976" w:rsidRDefault="002F4976" w:rsidP="002F4976">
      <w:pPr>
        <w:ind w:firstLine="708"/>
        <w:jc w:val="both"/>
        <w:rPr>
          <w:b/>
          <w:bCs/>
          <w:sz w:val="28"/>
          <w:szCs w:val="28"/>
          <w:lang w:val="kk-KZ"/>
        </w:rPr>
      </w:pPr>
    </w:p>
    <w:p w14:paraId="5D05A75F" w14:textId="41694A9C" w:rsidR="000877F4" w:rsidRPr="000E2175" w:rsidRDefault="0030475F" w:rsidP="002F4976">
      <w:pPr>
        <w:ind w:firstLineChars="202" w:firstLine="568"/>
        <w:jc w:val="both"/>
        <w:rPr>
          <w:b/>
          <w:bCs/>
          <w:sz w:val="28"/>
          <w:szCs w:val="28"/>
          <w:lang w:val="kk-KZ"/>
        </w:rPr>
      </w:pPr>
      <w:r w:rsidRPr="000E2175">
        <w:rPr>
          <w:rStyle w:val="a7"/>
          <w:rFonts w:eastAsia="SimSun"/>
          <w:bCs w:val="0"/>
          <w:sz w:val="28"/>
          <w:szCs w:val="28"/>
          <w:shd w:val="clear" w:color="auto" w:fill="FFFFFF"/>
        </w:rPr>
        <w:t>2.1.1 Мир</w:t>
      </w:r>
      <w:r w:rsidRPr="000E2175">
        <w:rPr>
          <w:bCs/>
          <w:sz w:val="28"/>
          <w:szCs w:val="28"/>
          <w:shd w:val="clear" w:color="auto" w:fill="FFFFFF"/>
        </w:rPr>
        <w:t> </w:t>
      </w:r>
      <w:r w:rsidRPr="000E2175">
        <w:rPr>
          <w:b/>
          <w:sz w:val="28"/>
          <w:szCs w:val="28"/>
          <w:shd w:val="clear" w:color="auto" w:fill="FFFFFF"/>
        </w:rPr>
        <w:t>природы и функции пейзажа (</w:t>
      </w:r>
      <w:r w:rsidR="00155599" w:rsidRPr="000E2175">
        <w:rPr>
          <w:b/>
          <w:sz w:val="28"/>
          <w:szCs w:val="28"/>
          <w:lang w:val="kk-KZ"/>
        </w:rPr>
        <w:t>с</w:t>
      </w:r>
      <w:r w:rsidRPr="000E2175">
        <w:rPr>
          <w:b/>
          <w:sz w:val="28"/>
          <w:szCs w:val="28"/>
        </w:rPr>
        <w:t xml:space="preserve">тепь, </w:t>
      </w:r>
      <w:r w:rsidR="00155599" w:rsidRPr="000E2175">
        <w:rPr>
          <w:b/>
          <w:sz w:val="28"/>
          <w:szCs w:val="28"/>
          <w:lang w:val="kk-KZ"/>
        </w:rPr>
        <w:t>г</w:t>
      </w:r>
      <w:r w:rsidRPr="000E2175">
        <w:rPr>
          <w:b/>
          <w:sz w:val="28"/>
          <w:szCs w:val="28"/>
        </w:rPr>
        <w:t>оры</w:t>
      </w:r>
      <w:r w:rsidRPr="000E2175">
        <w:rPr>
          <w:b/>
          <w:sz w:val="28"/>
          <w:szCs w:val="28"/>
          <w:shd w:val="clear" w:color="auto" w:fill="FFFFFF"/>
        </w:rPr>
        <w:t>)</w:t>
      </w:r>
    </w:p>
    <w:p w14:paraId="1886A2E5" w14:textId="77777777" w:rsidR="00B00B61" w:rsidRDefault="0030475F" w:rsidP="002F4976">
      <w:pPr>
        <w:ind w:firstLine="567"/>
        <w:jc w:val="both"/>
        <w:rPr>
          <w:sz w:val="28"/>
          <w:szCs w:val="28"/>
          <w:shd w:val="clear" w:color="auto" w:fill="FFFFFF"/>
          <w:lang w:val="kk-KZ"/>
        </w:rPr>
      </w:pPr>
      <w:r>
        <w:rPr>
          <w:color w:val="000000"/>
          <w:sz w:val="28"/>
          <w:szCs w:val="28"/>
          <w:shd w:val="clear" w:color="auto" w:fill="FFFFFF"/>
        </w:rPr>
        <w:t>Кочевье – это особая социокультурная система, специфический культурный тип, связанный с особым образом жизни, мировоззрением, ценностями и т.п. Длительный кочевой образ жизни казахов, как и всех народов степи, сыграл важнейшую роль в создании оригинальной культуры и формировании других социальных систем. Для кочевника пространство было безгранично. В отличие от земледельца, глубоко укоренившегося на своей земле, кочевник был в постоянном движении. Земля, наравне с прочими природными условиями, выступает у кочевых народов в своей первичной безграничности. Действительно, с древнейших времен кочевая Степь представляла собой уникальный очаг словесно-музыкального творчества и исполнительского искусства, с развитыми и устойчивыми канонами, жанрами, системами, формами этого рода деятельности.</w:t>
      </w:r>
    </w:p>
    <w:p w14:paraId="724128C3" w14:textId="77777777" w:rsidR="002334BF" w:rsidRDefault="0030475F" w:rsidP="002334BF">
      <w:pPr>
        <w:ind w:firstLine="567"/>
        <w:jc w:val="both"/>
        <w:rPr>
          <w:sz w:val="28"/>
          <w:szCs w:val="28"/>
          <w:shd w:val="clear" w:color="auto" w:fill="FFFFFF"/>
          <w:lang w:val="kk-KZ"/>
        </w:rPr>
      </w:pPr>
      <w:r>
        <w:rPr>
          <w:sz w:val="28"/>
          <w:szCs w:val="28"/>
          <w:lang w:val="kk-KZ"/>
        </w:rPr>
        <w:t>В этом разделе мы проанализировали творчество</w:t>
      </w:r>
      <w:r w:rsidR="00B00B61">
        <w:rPr>
          <w:sz w:val="28"/>
          <w:szCs w:val="28"/>
          <w:lang w:val="kk-KZ"/>
        </w:rPr>
        <w:t xml:space="preserve"> </w:t>
      </w:r>
      <w:r>
        <w:rPr>
          <w:sz w:val="28"/>
          <w:szCs w:val="28"/>
          <w:lang w:val="kk-KZ"/>
        </w:rPr>
        <w:t>Бахыта Каирбекова (</w:t>
      </w:r>
      <w:r>
        <w:rPr>
          <w:sz w:val="28"/>
          <w:szCs w:val="28"/>
        </w:rPr>
        <w:t>«Я знаю: солнце в небе голубом»</w:t>
      </w:r>
      <w:r>
        <w:rPr>
          <w:sz w:val="28"/>
          <w:szCs w:val="28"/>
          <w:lang w:val="kk-KZ"/>
        </w:rPr>
        <w:t xml:space="preserve">), Надежды Черновой (стихотворение </w:t>
      </w:r>
      <w:r>
        <w:rPr>
          <w:sz w:val="28"/>
          <w:szCs w:val="28"/>
        </w:rPr>
        <w:t>«Степь цветёт»</w:t>
      </w:r>
      <w:r>
        <w:rPr>
          <w:sz w:val="28"/>
          <w:szCs w:val="28"/>
          <w:lang w:val="kk-KZ"/>
        </w:rPr>
        <w:t xml:space="preserve">, повесть </w:t>
      </w:r>
      <w:r>
        <w:rPr>
          <w:color w:val="000000"/>
          <w:sz w:val="28"/>
          <w:szCs w:val="28"/>
          <w:lang w:val="kk-KZ"/>
        </w:rPr>
        <w:t>«</w:t>
      </w:r>
      <w:r>
        <w:rPr>
          <w:color w:val="000000"/>
          <w:sz w:val="28"/>
          <w:szCs w:val="28"/>
        </w:rPr>
        <w:t>Степной городок»</w:t>
      </w:r>
      <w:r>
        <w:rPr>
          <w:sz w:val="28"/>
          <w:szCs w:val="28"/>
          <w:lang w:val="kk-KZ"/>
        </w:rPr>
        <w:t>), Жанаталапа Нуркенова («Степь», «Хлеб», «Иртышу»),</w:t>
      </w:r>
      <w:r w:rsidR="00BC2CDB">
        <w:rPr>
          <w:sz w:val="28"/>
          <w:szCs w:val="28"/>
          <w:lang w:val="kk-KZ"/>
        </w:rPr>
        <w:t xml:space="preserve"> </w:t>
      </w:r>
      <w:r>
        <w:rPr>
          <w:sz w:val="28"/>
          <w:szCs w:val="28"/>
        </w:rPr>
        <w:t>Аслан</w:t>
      </w:r>
      <w:r>
        <w:rPr>
          <w:sz w:val="28"/>
          <w:szCs w:val="28"/>
          <w:lang w:val="kk-KZ"/>
        </w:rPr>
        <w:t>а</w:t>
      </w:r>
      <w:r>
        <w:rPr>
          <w:sz w:val="28"/>
          <w:szCs w:val="28"/>
        </w:rPr>
        <w:t xml:space="preserve"> Жаксылыков</w:t>
      </w:r>
      <w:r>
        <w:rPr>
          <w:sz w:val="28"/>
          <w:szCs w:val="28"/>
          <w:lang w:val="kk-KZ"/>
        </w:rPr>
        <w:t>а</w:t>
      </w:r>
      <w:r>
        <w:rPr>
          <w:sz w:val="28"/>
          <w:szCs w:val="28"/>
        </w:rPr>
        <w:t xml:space="preserve"> </w:t>
      </w:r>
      <w:r>
        <w:rPr>
          <w:sz w:val="28"/>
          <w:szCs w:val="28"/>
          <w:lang w:val="kk-KZ"/>
        </w:rPr>
        <w:t>(</w:t>
      </w:r>
      <w:r>
        <w:rPr>
          <w:sz w:val="28"/>
          <w:szCs w:val="28"/>
        </w:rPr>
        <w:t>«Сын степей и гор»</w:t>
      </w:r>
      <w:r>
        <w:rPr>
          <w:sz w:val="28"/>
          <w:szCs w:val="28"/>
          <w:lang w:val="kk-KZ"/>
        </w:rPr>
        <w:t xml:space="preserve">), </w:t>
      </w:r>
      <w:r>
        <w:rPr>
          <w:color w:val="000000"/>
          <w:sz w:val="28"/>
          <w:szCs w:val="28"/>
          <w:lang w:val="kk-KZ"/>
        </w:rPr>
        <w:t>Бахытжана Канапьянова («Жалгыз агаш», «Бахчисарай»</w:t>
      </w:r>
      <w:r>
        <w:rPr>
          <w:sz w:val="28"/>
          <w:szCs w:val="28"/>
          <w:lang w:val="kk-KZ"/>
        </w:rPr>
        <w:t xml:space="preserve">, </w:t>
      </w:r>
      <w:r>
        <w:rPr>
          <w:color w:val="000000"/>
          <w:sz w:val="28"/>
          <w:szCs w:val="28"/>
          <w:lang w:val="kk-KZ"/>
        </w:rPr>
        <w:t>«Балбал», «Песочные часы», «Ворон»),</w:t>
      </w:r>
      <w:r>
        <w:rPr>
          <w:sz w:val="28"/>
          <w:szCs w:val="28"/>
          <w:lang w:val="kk-KZ"/>
        </w:rPr>
        <w:t xml:space="preserve"> </w:t>
      </w:r>
      <w:r>
        <w:rPr>
          <w:color w:val="000000"/>
          <w:sz w:val="28"/>
          <w:szCs w:val="28"/>
        </w:rPr>
        <w:t>Н</w:t>
      </w:r>
      <w:r>
        <w:rPr>
          <w:color w:val="000000"/>
          <w:sz w:val="28"/>
          <w:szCs w:val="28"/>
          <w:lang w:val="kk-KZ"/>
        </w:rPr>
        <w:t>иколая</w:t>
      </w:r>
      <w:r>
        <w:rPr>
          <w:color w:val="000000"/>
          <w:sz w:val="28"/>
          <w:szCs w:val="28"/>
        </w:rPr>
        <w:t xml:space="preserve"> Веревочкина </w:t>
      </w:r>
      <w:r>
        <w:rPr>
          <w:color w:val="000000"/>
          <w:sz w:val="28"/>
          <w:szCs w:val="28"/>
          <w:lang w:val="kk-KZ"/>
        </w:rPr>
        <w:t>(</w:t>
      </w:r>
      <w:r>
        <w:rPr>
          <w:color w:val="000000"/>
          <w:sz w:val="28"/>
          <w:szCs w:val="28"/>
        </w:rPr>
        <w:t>«Скульптор»</w:t>
      </w:r>
      <w:r>
        <w:rPr>
          <w:color w:val="000000"/>
          <w:sz w:val="28"/>
          <w:szCs w:val="28"/>
          <w:lang w:val="kk-KZ"/>
        </w:rPr>
        <w:t>).</w:t>
      </w:r>
    </w:p>
    <w:p w14:paraId="191049FE" w14:textId="77777777" w:rsidR="002179F8" w:rsidRDefault="0030475F" w:rsidP="002179F8">
      <w:pPr>
        <w:ind w:firstLine="567"/>
        <w:jc w:val="both"/>
        <w:rPr>
          <w:sz w:val="28"/>
          <w:szCs w:val="28"/>
          <w:shd w:val="clear" w:color="auto" w:fill="FFFFFF"/>
          <w:lang w:val="kk-KZ"/>
        </w:rPr>
      </w:pPr>
      <w:r>
        <w:rPr>
          <w:sz w:val="28"/>
          <w:szCs w:val="28"/>
        </w:rPr>
        <w:t xml:space="preserve">Для </w:t>
      </w:r>
      <w:r w:rsidR="00FB5B64">
        <w:rPr>
          <w:sz w:val="28"/>
          <w:szCs w:val="28"/>
          <w:lang w:val="kk-KZ"/>
        </w:rPr>
        <w:t xml:space="preserve">Ч. </w:t>
      </w:r>
      <w:r>
        <w:rPr>
          <w:sz w:val="28"/>
          <w:szCs w:val="28"/>
        </w:rPr>
        <w:t>Валиханова</w:t>
      </w:r>
      <w:r w:rsidR="000E2175">
        <w:rPr>
          <w:sz w:val="28"/>
          <w:szCs w:val="28"/>
        </w:rPr>
        <w:t>, чье</w:t>
      </w:r>
      <w:r w:rsidR="00F25C51">
        <w:rPr>
          <w:sz w:val="28"/>
          <w:szCs w:val="28"/>
        </w:rPr>
        <w:t xml:space="preserve"> </w:t>
      </w:r>
      <w:r w:rsidR="000E2175">
        <w:rPr>
          <w:color w:val="000000"/>
          <w:sz w:val="28"/>
          <w:szCs w:val="28"/>
          <w:lang w:val="kk-KZ"/>
        </w:rPr>
        <w:t xml:space="preserve">190-летие отмечалось в 2025 году, </w:t>
      </w:r>
      <w:r>
        <w:rPr>
          <w:sz w:val="28"/>
          <w:szCs w:val="28"/>
        </w:rPr>
        <w:t>степь – это прежде всего родина, колыбель казахского народа, пространство свободы, силы и вдохновения.</w:t>
      </w:r>
      <w:r w:rsidR="003477D5">
        <w:rPr>
          <w:sz w:val="28"/>
          <w:szCs w:val="28"/>
          <w:lang w:val="kk-KZ"/>
        </w:rPr>
        <w:t xml:space="preserve"> Как верно отмечает</w:t>
      </w:r>
      <w:r w:rsidR="002334BF">
        <w:rPr>
          <w:sz w:val="28"/>
          <w:szCs w:val="28"/>
          <w:lang w:val="kk-KZ"/>
        </w:rPr>
        <w:t>, А.Х. Турспекова, «</w:t>
      </w:r>
      <w:r w:rsidR="002334BF">
        <w:rPr>
          <w:sz w:val="28"/>
          <w:szCs w:val="28"/>
        </w:rPr>
        <w:t>Ценность не имеет цены, она имеет достоинство</w:t>
      </w:r>
      <w:r w:rsidR="002334BF">
        <w:rPr>
          <w:sz w:val="28"/>
          <w:szCs w:val="28"/>
          <w:lang w:val="kk-KZ"/>
        </w:rPr>
        <w:t>»</w:t>
      </w:r>
      <w:r w:rsidR="002334BF">
        <w:rPr>
          <w:sz w:val="28"/>
          <w:szCs w:val="28"/>
        </w:rPr>
        <w:t xml:space="preserve"> [</w:t>
      </w:r>
      <w:r w:rsidR="002334BF">
        <w:rPr>
          <w:sz w:val="28"/>
          <w:szCs w:val="28"/>
          <w:lang w:val="kk-KZ"/>
        </w:rPr>
        <w:t>106</w:t>
      </w:r>
      <w:r w:rsidR="002334BF">
        <w:rPr>
          <w:sz w:val="28"/>
          <w:szCs w:val="28"/>
        </w:rPr>
        <w:t>].</w:t>
      </w:r>
      <w:r w:rsidR="002334BF">
        <w:rPr>
          <w:sz w:val="28"/>
          <w:szCs w:val="28"/>
          <w:lang w:val="kk-KZ"/>
        </w:rPr>
        <w:t xml:space="preserve"> </w:t>
      </w:r>
      <w:r>
        <w:rPr>
          <w:sz w:val="28"/>
          <w:szCs w:val="28"/>
        </w:rPr>
        <w:t>В своих произведениях он не просто описывает её природные особенности, но придаёт ей философское и культурное осмысление, связывая её с историей, традициями и будущим казахского народа.</w:t>
      </w:r>
      <w:r w:rsidR="00E976FD">
        <w:rPr>
          <w:sz w:val="28"/>
          <w:szCs w:val="28"/>
          <w:lang w:val="kk-KZ"/>
        </w:rPr>
        <w:t xml:space="preserve"> </w:t>
      </w:r>
      <w:r w:rsidR="00072E2C">
        <w:rPr>
          <w:color w:val="000000"/>
          <w:sz w:val="28"/>
          <w:szCs w:val="28"/>
          <w:lang w:val="kk-KZ"/>
        </w:rPr>
        <w:t>Как</w:t>
      </w:r>
      <w:r>
        <w:rPr>
          <w:color w:val="000000"/>
          <w:sz w:val="28"/>
          <w:szCs w:val="28"/>
          <w:lang w:val="kk-KZ"/>
        </w:rPr>
        <w:t xml:space="preserve"> отмечает литературовед Д</w:t>
      </w:r>
      <w:r w:rsidR="009C4427">
        <w:rPr>
          <w:color w:val="000000"/>
          <w:sz w:val="28"/>
          <w:szCs w:val="28"/>
          <w:lang w:val="kk-KZ"/>
        </w:rPr>
        <w:t>амир</w:t>
      </w:r>
      <w:r>
        <w:rPr>
          <w:color w:val="000000"/>
          <w:sz w:val="28"/>
          <w:szCs w:val="28"/>
          <w:lang w:val="kk-KZ"/>
        </w:rPr>
        <w:t xml:space="preserve"> Дюсекенев: «</w:t>
      </w:r>
      <w:r>
        <w:rPr>
          <w:color w:val="000000"/>
          <w:sz w:val="28"/>
          <w:szCs w:val="28"/>
        </w:rPr>
        <w:t>Несмотря на то, что внутренний Восток не был далёкой экзотикой, всё-таки ощущался дефицит достоверной информации. Появляются различные попытки художественного освоения Казахской степи»</w:t>
      </w:r>
      <w:r w:rsidR="00220723">
        <w:rPr>
          <w:color w:val="000000"/>
          <w:sz w:val="28"/>
          <w:szCs w:val="28"/>
          <w:lang w:val="kk-KZ"/>
        </w:rPr>
        <w:t xml:space="preserve"> </w:t>
      </w:r>
      <w:r>
        <w:rPr>
          <w:color w:val="000000"/>
          <w:sz w:val="28"/>
          <w:szCs w:val="28"/>
        </w:rPr>
        <w:t>[</w:t>
      </w:r>
      <w:r>
        <w:rPr>
          <w:color w:val="000000"/>
          <w:sz w:val="28"/>
          <w:szCs w:val="28"/>
          <w:lang w:val="kk-KZ"/>
        </w:rPr>
        <w:t>107</w:t>
      </w:r>
      <w:r>
        <w:rPr>
          <w:color w:val="000000"/>
          <w:sz w:val="28"/>
          <w:szCs w:val="28"/>
        </w:rPr>
        <w:t>].</w:t>
      </w:r>
      <w:r>
        <w:rPr>
          <w:color w:val="000000"/>
          <w:sz w:val="28"/>
          <w:szCs w:val="28"/>
          <w:lang w:val="kk-KZ"/>
        </w:rPr>
        <w:t xml:space="preserve"> </w:t>
      </w:r>
      <w:r w:rsidR="0034121D">
        <w:rPr>
          <w:color w:val="000000"/>
          <w:sz w:val="28"/>
          <w:szCs w:val="28"/>
          <w:lang w:val="kk-KZ"/>
        </w:rPr>
        <w:t>Баян</w:t>
      </w:r>
      <w:r w:rsidR="007655EE">
        <w:rPr>
          <w:color w:val="000000"/>
          <w:sz w:val="28"/>
          <w:szCs w:val="28"/>
          <w:lang w:val="kk-KZ"/>
        </w:rPr>
        <w:t xml:space="preserve">аул для </w:t>
      </w:r>
      <w:r w:rsidR="00A56381">
        <w:rPr>
          <w:color w:val="000000"/>
          <w:sz w:val="28"/>
          <w:szCs w:val="28"/>
          <w:lang w:val="kk-KZ"/>
        </w:rPr>
        <w:t>Чокан</w:t>
      </w:r>
      <w:r w:rsidR="007655EE">
        <w:rPr>
          <w:color w:val="000000"/>
          <w:sz w:val="28"/>
          <w:szCs w:val="28"/>
          <w:lang w:val="kk-KZ"/>
        </w:rPr>
        <w:t>а</w:t>
      </w:r>
      <w:r w:rsidR="00A56381">
        <w:rPr>
          <w:color w:val="000000"/>
          <w:sz w:val="28"/>
          <w:szCs w:val="28"/>
          <w:lang w:val="kk-KZ"/>
        </w:rPr>
        <w:t xml:space="preserve"> </w:t>
      </w:r>
      <w:r>
        <w:rPr>
          <w:sz w:val="28"/>
          <w:szCs w:val="28"/>
          <w:shd w:val="clear" w:color="auto" w:fill="FFFFFF"/>
        </w:rPr>
        <w:t>Валиханов</w:t>
      </w:r>
      <w:r w:rsidR="007655EE">
        <w:rPr>
          <w:sz w:val="28"/>
          <w:szCs w:val="28"/>
          <w:shd w:val="clear" w:color="auto" w:fill="FFFFFF"/>
          <w:lang w:val="kk-KZ"/>
        </w:rPr>
        <w:t>а это что</w:t>
      </w:r>
      <w:r w:rsidR="00592E9D">
        <w:rPr>
          <w:sz w:val="28"/>
          <w:szCs w:val="28"/>
          <w:shd w:val="clear" w:color="auto" w:fill="FFFFFF"/>
          <w:lang w:val="kk-KZ"/>
        </w:rPr>
        <w:t xml:space="preserve">-то </w:t>
      </w:r>
      <w:r w:rsidR="00975EF6">
        <w:rPr>
          <w:sz w:val="28"/>
          <w:szCs w:val="28"/>
          <w:shd w:val="clear" w:color="auto" w:fill="FFFFFF"/>
          <w:lang w:val="kk-KZ"/>
        </w:rPr>
        <w:t>сакральное. Он</w:t>
      </w:r>
      <w:r>
        <w:rPr>
          <w:sz w:val="28"/>
          <w:szCs w:val="28"/>
          <w:shd w:val="clear" w:color="auto" w:fill="FFFFFF"/>
        </w:rPr>
        <w:t xml:space="preserve"> в </w:t>
      </w:r>
      <w:r w:rsidR="008A3A7A">
        <w:rPr>
          <w:sz w:val="28"/>
          <w:szCs w:val="28"/>
          <w:shd w:val="clear" w:color="auto" w:fill="FFFFFF"/>
          <w:lang w:val="kk-KZ"/>
        </w:rPr>
        <w:t>дневниковых</w:t>
      </w:r>
      <w:r w:rsidR="00DD71D7">
        <w:rPr>
          <w:sz w:val="28"/>
          <w:szCs w:val="28"/>
          <w:shd w:val="clear" w:color="auto" w:fill="FFFFFF"/>
          <w:lang w:val="kk-KZ"/>
        </w:rPr>
        <w:t xml:space="preserve"> записях</w:t>
      </w:r>
      <w:r w:rsidR="00975EF6">
        <w:rPr>
          <w:sz w:val="28"/>
          <w:szCs w:val="28"/>
          <w:shd w:val="clear" w:color="auto" w:fill="FFFFFF"/>
          <w:lang w:val="kk-KZ"/>
        </w:rPr>
        <w:t xml:space="preserve"> </w:t>
      </w:r>
      <w:r w:rsidR="00EC6EE3">
        <w:rPr>
          <w:sz w:val="28"/>
          <w:szCs w:val="28"/>
          <w:shd w:val="clear" w:color="auto" w:fill="FFFFFF"/>
          <w:lang w:val="kk-KZ"/>
        </w:rPr>
        <w:t>пишет об этом с любовью</w:t>
      </w:r>
      <w:r>
        <w:rPr>
          <w:sz w:val="28"/>
          <w:szCs w:val="28"/>
          <w:shd w:val="clear" w:color="auto" w:fill="FFFFFF"/>
        </w:rPr>
        <w:t>: «</w:t>
      </w:r>
      <w:r>
        <w:rPr>
          <w:bCs/>
          <w:sz w:val="28"/>
          <w:szCs w:val="28"/>
        </w:rPr>
        <w:t xml:space="preserve">Так как это не входит в рамки моих путевых впечатлений, то ограничусь лишь одним указанием. Учреждение областей из Средней орды, занимавшей обширную степную полосу земли, простиравшуюся более </w:t>
      </w:r>
      <w:r w:rsidR="00C56E1D">
        <w:rPr>
          <w:bCs/>
          <w:sz w:val="28"/>
          <w:szCs w:val="28"/>
        </w:rPr>
        <w:t>(</w:t>
      </w:r>
      <w:r>
        <w:rPr>
          <w:bCs/>
          <w:sz w:val="28"/>
          <w:szCs w:val="28"/>
        </w:rPr>
        <w:t>чем на</w:t>
      </w:r>
      <w:r w:rsidR="00C56E1D">
        <w:rPr>
          <w:bCs/>
          <w:sz w:val="28"/>
          <w:szCs w:val="28"/>
        </w:rPr>
        <w:t>)</w:t>
      </w:r>
      <w:r>
        <w:rPr>
          <w:bCs/>
          <w:sz w:val="28"/>
          <w:szCs w:val="28"/>
        </w:rPr>
        <w:t xml:space="preserve"> 900 тыс. квадратных верст»</w:t>
      </w:r>
      <w:r>
        <w:rPr>
          <w:bCs/>
          <w:sz w:val="28"/>
          <w:szCs w:val="28"/>
          <w:lang w:val="kk-KZ"/>
        </w:rPr>
        <w:t xml:space="preserve"> [108]</w:t>
      </w:r>
      <w:r>
        <w:rPr>
          <w:sz w:val="28"/>
          <w:szCs w:val="28"/>
          <w:shd w:val="clear" w:color="auto" w:fill="FFFFFF"/>
        </w:rPr>
        <w:t>.</w:t>
      </w:r>
      <w:r w:rsidR="008C732A">
        <w:rPr>
          <w:sz w:val="28"/>
          <w:szCs w:val="28"/>
          <w:shd w:val="clear" w:color="auto" w:fill="FFFFFF"/>
          <w:lang w:val="kk-KZ"/>
        </w:rPr>
        <w:t xml:space="preserve"> </w:t>
      </w:r>
      <w:r w:rsidR="001769D2">
        <w:rPr>
          <w:sz w:val="28"/>
          <w:szCs w:val="28"/>
          <w:shd w:val="clear" w:color="auto" w:fill="FFFFFF"/>
          <w:lang w:val="kk-KZ"/>
        </w:rPr>
        <w:t>Ш</w:t>
      </w:r>
      <w:r>
        <w:rPr>
          <w:bCs/>
          <w:sz w:val="28"/>
          <w:szCs w:val="28"/>
          <w:lang w:val="kk-KZ"/>
        </w:rPr>
        <w:t>. Сатпаев</w:t>
      </w:r>
      <w:r w:rsidR="00072E2C">
        <w:rPr>
          <w:bCs/>
          <w:sz w:val="28"/>
          <w:szCs w:val="28"/>
          <w:lang w:val="kk-KZ"/>
        </w:rPr>
        <w:t xml:space="preserve"> писал: </w:t>
      </w:r>
      <w:r>
        <w:rPr>
          <w:sz w:val="28"/>
          <w:szCs w:val="28"/>
          <w:shd w:val="clear" w:color="auto" w:fill="FFFFFF"/>
        </w:rPr>
        <w:t>«</w:t>
      </w:r>
      <w:r>
        <w:rPr>
          <w:bCs/>
          <w:sz w:val="28"/>
          <w:szCs w:val="28"/>
        </w:rPr>
        <w:t xml:space="preserve">Народные песни: «Пыльный поход», сложенная во время набега, в котором был убит храбрый богатырь Боян; «Тряси мешки» – в память зимнего похода на волжских калмыков, во время которого киргизы голодали </w:t>
      </w:r>
      <w:r>
        <w:rPr>
          <w:bCs/>
          <w:sz w:val="28"/>
          <w:szCs w:val="28"/>
          <w:lang w:val="kk-KZ"/>
        </w:rPr>
        <w:t>семь</w:t>
      </w:r>
      <w:r>
        <w:rPr>
          <w:bCs/>
          <w:sz w:val="28"/>
          <w:szCs w:val="28"/>
        </w:rPr>
        <w:t xml:space="preserve"> дней, пока не взяли добычи, – разыгрываются до сих пор киргизскими музыкантами и напоминают потомкам поколения Аблая прежние славные времена</w:t>
      </w:r>
      <w:r>
        <w:rPr>
          <w:sz w:val="28"/>
          <w:szCs w:val="28"/>
          <w:shd w:val="clear" w:color="auto" w:fill="FFFFFF"/>
        </w:rPr>
        <w:t>»</w:t>
      </w:r>
      <w:r>
        <w:rPr>
          <w:sz w:val="28"/>
          <w:szCs w:val="28"/>
          <w:lang w:val="kk-KZ"/>
        </w:rPr>
        <w:t xml:space="preserve"> </w:t>
      </w:r>
      <w:r>
        <w:rPr>
          <w:sz w:val="28"/>
          <w:szCs w:val="28"/>
        </w:rPr>
        <w:t>[</w:t>
      </w:r>
      <w:r>
        <w:rPr>
          <w:sz w:val="28"/>
          <w:szCs w:val="28"/>
          <w:lang w:val="kk-KZ"/>
        </w:rPr>
        <w:t>110</w:t>
      </w:r>
      <w:r>
        <w:rPr>
          <w:sz w:val="28"/>
          <w:szCs w:val="28"/>
        </w:rPr>
        <w:t>]</w:t>
      </w:r>
      <w:r>
        <w:rPr>
          <w:sz w:val="28"/>
          <w:szCs w:val="28"/>
          <w:lang w:val="kk-KZ"/>
        </w:rPr>
        <w:t>.</w:t>
      </w:r>
      <w:r w:rsidR="00A2296F">
        <w:rPr>
          <w:bCs/>
          <w:sz w:val="28"/>
          <w:szCs w:val="28"/>
          <w:lang w:val="kk-KZ"/>
        </w:rPr>
        <w:t xml:space="preserve"> </w:t>
      </w:r>
      <w:r>
        <w:rPr>
          <w:sz w:val="28"/>
          <w:szCs w:val="28"/>
          <w:shd w:val="clear" w:color="auto" w:fill="FFFFFF"/>
        </w:rPr>
        <w:t>Степь –</w:t>
      </w:r>
      <w:r w:rsidR="007A0D8C">
        <w:rPr>
          <w:sz w:val="28"/>
          <w:szCs w:val="28"/>
          <w:shd w:val="clear" w:color="auto" w:fill="FFFFFF"/>
          <w:lang w:val="kk-KZ"/>
        </w:rPr>
        <w:t xml:space="preserve"> центральная тема</w:t>
      </w:r>
      <w:r>
        <w:rPr>
          <w:sz w:val="28"/>
          <w:szCs w:val="28"/>
          <w:shd w:val="clear" w:color="auto" w:fill="FFFFFF"/>
        </w:rPr>
        <w:t xml:space="preserve"> в творчестве</w:t>
      </w:r>
      <w:r w:rsidR="007A0D8C">
        <w:rPr>
          <w:sz w:val="28"/>
          <w:szCs w:val="28"/>
          <w:shd w:val="clear" w:color="auto" w:fill="FFFFFF"/>
          <w:lang w:val="kk-KZ"/>
        </w:rPr>
        <w:t xml:space="preserve"> </w:t>
      </w:r>
      <w:r w:rsidR="00072E2C">
        <w:rPr>
          <w:sz w:val="28"/>
          <w:szCs w:val="28"/>
          <w:shd w:val="clear" w:color="auto" w:fill="FFFFFF"/>
          <w:lang w:val="kk-KZ"/>
        </w:rPr>
        <w:t>этого</w:t>
      </w:r>
      <w:r w:rsidR="001569F5">
        <w:rPr>
          <w:sz w:val="28"/>
          <w:szCs w:val="28"/>
          <w:shd w:val="clear" w:color="auto" w:fill="FFFFFF"/>
          <w:lang w:val="kk-KZ"/>
        </w:rPr>
        <w:t xml:space="preserve"> ученого: </w:t>
      </w:r>
      <w:r>
        <w:rPr>
          <w:bCs/>
          <w:sz w:val="28"/>
          <w:szCs w:val="28"/>
        </w:rPr>
        <w:t xml:space="preserve">«Озера Алакуль и Балхаш, по всей вероятности, еще в </w:t>
      </w:r>
      <w:r>
        <w:rPr>
          <w:bCs/>
          <w:sz w:val="28"/>
          <w:szCs w:val="28"/>
        </w:rPr>
        <w:lastRenderedPageBreak/>
        <w:t>весьма недавнее время составляли одно общее водохранилище, потому что и теперь, во время весенних разливов, Алакуль, по словам киргиз, непосредственно сообщается с Балхашом через солончаковую полосу. Эту-то полосу г. Семенов считает естественной границей, где оканчивается Киргизская степь и начинается Средняя Азия, другая почва, другая флора и фауна»</w:t>
      </w:r>
      <w:r>
        <w:rPr>
          <w:bCs/>
          <w:sz w:val="28"/>
          <w:szCs w:val="28"/>
          <w:vertAlign w:val="superscript"/>
          <w:lang w:val="kk-KZ"/>
        </w:rPr>
        <w:t xml:space="preserve"> </w:t>
      </w:r>
      <w:r>
        <w:rPr>
          <w:sz w:val="28"/>
          <w:szCs w:val="28"/>
          <w:shd w:val="clear" w:color="auto" w:fill="FFFFFF"/>
          <w:lang w:val="kk-KZ"/>
        </w:rPr>
        <w:t>[112</w:t>
      </w:r>
      <w:r>
        <w:rPr>
          <w:sz w:val="28"/>
          <w:szCs w:val="28"/>
          <w:shd w:val="clear" w:color="auto" w:fill="FFFFFF"/>
        </w:rPr>
        <w:t>]</w:t>
      </w:r>
      <w:r>
        <w:rPr>
          <w:sz w:val="28"/>
          <w:szCs w:val="28"/>
          <w:lang w:val="kk-KZ"/>
        </w:rPr>
        <w:t>.</w:t>
      </w:r>
    </w:p>
    <w:p w14:paraId="60CE1867" w14:textId="005662BA" w:rsidR="000877F4" w:rsidRPr="002179F8" w:rsidRDefault="00BB0476" w:rsidP="002179F8">
      <w:pPr>
        <w:ind w:firstLine="567"/>
        <w:jc w:val="both"/>
        <w:rPr>
          <w:sz w:val="28"/>
          <w:szCs w:val="28"/>
          <w:shd w:val="clear" w:color="auto" w:fill="FFFFFF"/>
          <w:lang w:val="kk-KZ"/>
        </w:rPr>
      </w:pPr>
      <w:r>
        <w:rPr>
          <w:sz w:val="28"/>
          <w:szCs w:val="28"/>
          <w:shd w:val="clear" w:color="auto" w:fill="FFFFFF"/>
          <w:lang w:val="kk-KZ"/>
        </w:rPr>
        <w:t xml:space="preserve">Ч. </w:t>
      </w:r>
      <w:r>
        <w:rPr>
          <w:sz w:val="28"/>
          <w:szCs w:val="28"/>
          <w:shd w:val="clear" w:color="auto" w:fill="FFFFFF"/>
        </w:rPr>
        <w:t>Валиханов</w:t>
      </w:r>
      <w:r w:rsidR="002C5362">
        <w:rPr>
          <w:sz w:val="28"/>
          <w:szCs w:val="28"/>
          <w:shd w:val="clear" w:color="auto" w:fill="FFFFFF"/>
          <w:lang w:val="kk-KZ"/>
        </w:rPr>
        <w:t>у</w:t>
      </w:r>
      <w:r w:rsidR="002179F8">
        <w:rPr>
          <w:sz w:val="28"/>
          <w:szCs w:val="28"/>
          <w:shd w:val="clear" w:color="auto" w:fill="FFFFFF"/>
          <w:lang w:val="kk-KZ"/>
        </w:rPr>
        <w:t xml:space="preserve"> интересен быт и мировосприятие людей в Степи: </w:t>
      </w:r>
      <w:r>
        <w:rPr>
          <w:bCs/>
          <w:sz w:val="28"/>
          <w:szCs w:val="28"/>
        </w:rPr>
        <w:t>«</w:t>
      </w:r>
      <w:r>
        <w:rPr>
          <w:bCs/>
          <w:sz w:val="28"/>
          <w:szCs w:val="28"/>
          <w:lang w:val="kk-KZ"/>
        </w:rPr>
        <w:t>...</w:t>
      </w:r>
      <w:r>
        <w:rPr>
          <w:bCs/>
          <w:sz w:val="28"/>
          <w:szCs w:val="28"/>
        </w:rPr>
        <w:t>Джунгария не отличается большой своеобразностью растительности. Флора равнин та же, что в южных частях Киргизской степи, а горная похожа, с небольшими исключениями, на алтайскую, но в зоологическом отношении действительно заметна некоторая особенность» [</w:t>
      </w:r>
      <w:r>
        <w:rPr>
          <w:bCs/>
          <w:sz w:val="28"/>
          <w:szCs w:val="28"/>
          <w:lang w:val="kk-KZ"/>
        </w:rPr>
        <w:t>115</w:t>
      </w:r>
      <w:r>
        <w:rPr>
          <w:sz w:val="28"/>
          <w:szCs w:val="28"/>
          <w:shd w:val="clear" w:color="auto" w:fill="FFFFFF"/>
        </w:rPr>
        <w:t>]</w:t>
      </w:r>
      <w:r>
        <w:rPr>
          <w:sz w:val="28"/>
          <w:szCs w:val="28"/>
          <w:shd w:val="clear" w:color="auto" w:fill="FFFFFF"/>
          <w:lang w:val="kk-KZ"/>
        </w:rPr>
        <w:t>.</w:t>
      </w:r>
      <w:r>
        <w:rPr>
          <w:sz w:val="28"/>
          <w:szCs w:val="28"/>
          <w:lang w:val="kk-KZ"/>
        </w:rPr>
        <w:t xml:space="preserve"> </w:t>
      </w:r>
    </w:p>
    <w:p w14:paraId="005B9039" w14:textId="3226D1FB" w:rsidR="009D3867" w:rsidRPr="00A575FC" w:rsidRDefault="0030475F" w:rsidP="00026950">
      <w:pPr>
        <w:ind w:firstLine="567"/>
        <w:jc w:val="both"/>
        <w:rPr>
          <w:sz w:val="28"/>
          <w:szCs w:val="28"/>
          <w:lang w:val="kk-KZ"/>
        </w:rPr>
      </w:pPr>
      <w:r>
        <w:rPr>
          <w:sz w:val="28"/>
          <w:szCs w:val="28"/>
        </w:rPr>
        <w:t xml:space="preserve">Степь – </w:t>
      </w:r>
      <w:r w:rsidR="00026950">
        <w:rPr>
          <w:sz w:val="28"/>
          <w:szCs w:val="28"/>
          <w:lang w:val="kk-KZ"/>
        </w:rPr>
        <w:t>пространство</w:t>
      </w:r>
      <w:r>
        <w:rPr>
          <w:sz w:val="28"/>
          <w:szCs w:val="28"/>
        </w:rPr>
        <w:t>, где вершится судьба</w:t>
      </w:r>
      <w:r w:rsidR="00026950">
        <w:rPr>
          <w:sz w:val="28"/>
          <w:szCs w:val="28"/>
          <w:lang w:val="kk-KZ"/>
        </w:rPr>
        <w:t xml:space="preserve"> человека и целого народа</w:t>
      </w:r>
      <w:r>
        <w:rPr>
          <w:bCs/>
          <w:sz w:val="28"/>
          <w:szCs w:val="28"/>
        </w:rPr>
        <w:t>:</w:t>
      </w:r>
      <w:r w:rsidR="00B11012">
        <w:rPr>
          <w:bCs/>
          <w:sz w:val="28"/>
          <w:szCs w:val="28"/>
          <w:lang w:val="kk-KZ"/>
        </w:rPr>
        <w:t xml:space="preserve"> </w:t>
      </w:r>
      <w:r w:rsidR="00DE70F9">
        <w:rPr>
          <w:bCs/>
          <w:sz w:val="28"/>
          <w:szCs w:val="28"/>
          <w:lang w:val="kk-KZ"/>
        </w:rPr>
        <w:t>«</w:t>
      </w:r>
      <w:r>
        <w:rPr>
          <w:bCs/>
          <w:sz w:val="28"/>
          <w:szCs w:val="28"/>
        </w:rPr>
        <w:t>Белую кость составляют только султаны, потомки монголов, завоевателей киргизской степи, производящие себя от одного из сыновей Джучи-Токай-Тимура, внука Чингисхана»</w:t>
      </w:r>
      <w:r>
        <w:rPr>
          <w:sz w:val="28"/>
          <w:szCs w:val="28"/>
        </w:rPr>
        <w:t xml:space="preserve"> [</w:t>
      </w:r>
      <w:r>
        <w:rPr>
          <w:sz w:val="28"/>
          <w:szCs w:val="28"/>
          <w:lang w:val="kk-KZ"/>
        </w:rPr>
        <w:t>118</w:t>
      </w:r>
      <w:r>
        <w:rPr>
          <w:sz w:val="28"/>
          <w:szCs w:val="28"/>
        </w:rPr>
        <w:t>]</w:t>
      </w:r>
      <w:r>
        <w:rPr>
          <w:sz w:val="28"/>
          <w:szCs w:val="28"/>
          <w:lang w:val="kk-KZ"/>
        </w:rPr>
        <w:t>.</w:t>
      </w:r>
      <w:r w:rsidR="00A575FC">
        <w:rPr>
          <w:sz w:val="28"/>
          <w:szCs w:val="28"/>
          <w:lang w:val="kk-KZ"/>
        </w:rPr>
        <w:t xml:space="preserve"> </w:t>
      </w:r>
      <w:r w:rsidR="009D3867">
        <w:rPr>
          <w:color w:val="000000"/>
          <w:sz w:val="28"/>
          <w:szCs w:val="28"/>
          <w:lang w:val="kk-KZ"/>
        </w:rPr>
        <w:t>Про</w:t>
      </w:r>
      <w:r w:rsidR="00447D42">
        <w:rPr>
          <w:color w:val="000000"/>
          <w:sz w:val="28"/>
          <w:szCs w:val="28"/>
          <w:lang w:val="kk-KZ"/>
        </w:rPr>
        <w:t xml:space="preserve"> национально-культурный пласт </w:t>
      </w:r>
      <w:r w:rsidR="009D3867">
        <w:rPr>
          <w:color w:val="000000"/>
          <w:sz w:val="28"/>
          <w:szCs w:val="28"/>
          <w:lang w:val="kk-KZ"/>
        </w:rPr>
        <w:t>Казахстана</w:t>
      </w:r>
      <w:r w:rsidR="00447D42">
        <w:rPr>
          <w:color w:val="000000"/>
          <w:sz w:val="28"/>
          <w:szCs w:val="28"/>
          <w:lang w:val="kk-KZ"/>
        </w:rPr>
        <w:t xml:space="preserve"> </w:t>
      </w:r>
      <w:r w:rsidR="009D3867">
        <w:rPr>
          <w:color w:val="000000"/>
          <w:sz w:val="28"/>
          <w:szCs w:val="28"/>
          <w:lang w:val="kk-KZ"/>
        </w:rPr>
        <w:t>было написано немало работ</w:t>
      </w:r>
      <w:r w:rsidR="00447D42">
        <w:rPr>
          <w:color w:val="000000"/>
          <w:sz w:val="28"/>
          <w:szCs w:val="28"/>
          <w:lang w:val="kk-KZ"/>
        </w:rPr>
        <w:t xml:space="preserve">: </w:t>
      </w:r>
      <w:r w:rsidR="009D3867">
        <w:rPr>
          <w:color w:val="000000"/>
          <w:sz w:val="28"/>
          <w:szCs w:val="28"/>
          <w:lang w:val="kk-KZ"/>
        </w:rPr>
        <w:t xml:space="preserve">Г.Д. </w:t>
      </w:r>
      <w:r w:rsidR="009D3867">
        <w:rPr>
          <w:color w:val="000000"/>
          <w:sz w:val="28"/>
          <w:szCs w:val="28"/>
        </w:rPr>
        <w:t>Гребенщиков «По горам Алтая»,</w:t>
      </w:r>
      <w:r w:rsidR="009D3867">
        <w:rPr>
          <w:color w:val="000000"/>
          <w:sz w:val="28"/>
          <w:szCs w:val="28"/>
          <w:lang w:val="kk-KZ"/>
        </w:rPr>
        <w:t xml:space="preserve"> А. </w:t>
      </w:r>
      <w:r w:rsidR="009D3867">
        <w:rPr>
          <w:color w:val="000000"/>
          <w:sz w:val="28"/>
          <w:szCs w:val="28"/>
        </w:rPr>
        <w:t xml:space="preserve">Сорокин </w:t>
      </w:r>
      <w:r w:rsidR="009D3867">
        <w:rPr>
          <w:color w:val="000000"/>
          <w:sz w:val="28"/>
          <w:szCs w:val="28"/>
          <w:lang w:val="kk-KZ"/>
        </w:rPr>
        <w:t>«</w:t>
      </w:r>
      <w:r w:rsidR="009D3867">
        <w:rPr>
          <w:color w:val="000000"/>
          <w:sz w:val="28"/>
          <w:szCs w:val="28"/>
        </w:rPr>
        <w:t>Голос Степного края</w:t>
      </w:r>
      <w:r w:rsidR="009D3867">
        <w:rPr>
          <w:color w:val="000000"/>
          <w:sz w:val="28"/>
          <w:szCs w:val="28"/>
          <w:lang w:val="kk-KZ"/>
        </w:rPr>
        <w:t>»</w:t>
      </w:r>
      <w:r w:rsidR="000B5200">
        <w:rPr>
          <w:color w:val="000000"/>
          <w:sz w:val="28"/>
          <w:szCs w:val="28"/>
          <w:lang w:val="kk-KZ"/>
        </w:rPr>
        <w:t>,</w:t>
      </w:r>
      <w:r w:rsidR="00600893">
        <w:rPr>
          <w:color w:val="000000"/>
          <w:sz w:val="28"/>
          <w:szCs w:val="28"/>
          <w:lang w:val="kk-KZ"/>
        </w:rPr>
        <w:t xml:space="preserve"> </w:t>
      </w:r>
      <w:r w:rsidR="00D6446C" w:rsidRPr="00D43D04">
        <w:rPr>
          <w:color w:val="000000" w:themeColor="text1"/>
          <w:sz w:val="28"/>
          <w:szCs w:val="28"/>
        </w:rPr>
        <w:t>В.А. Ушаков «Киргиз-Кайсак: повесть»,</w:t>
      </w:r>
      <w:r w:rsidR="00360B02">
        <w:rPr>
          <w:color w:val="000000"/>
          <w:sz w:val="28"/>
          <w:szCs w:val="28"/>
          <w:lang w:val="kk-KZ"/>
        </w:rPr>
        <w:t xml:space="preserve"> </w:t>
      </w:r>
      <w:r w:rsidR="009D3867">
        <w:rPr>
          <w:color w:val="000000"/>
          <w:sz w:val="28"/>
          <w:szCs w:val="28"/>
          <w:lang w:val="kk-KZ"/>
        </w:rPr>
        <w:t xml:space="preserve">Е.А. </w:t>
      </w:r>
      <w:r w:rsidR="009D3867">
        <w:rPr>
          <w:color w:val="000000"/>
          <w:sz w:val="28"/>
          <w:szCs w:val="28"/>
        </w:rPr>
        <w:t xml:space="preserve">Худенко </w:t>
      </w:r>
      <w:r w:rsidR="009D3867">
        <w:rPr>
          <w:color w:val="000000"/>
          <w:sz w:val="28"/>
          <w:szCs w:val="28"/>
          <w:lang w:val="kk-KZ"/>
        </w:rPr>
        <w:t>«</w:t>
      </w:r>
      <w:r w:rsidR="009D3867">
        <w:rPr>
          <w:color w:val="000000"/>
          <w:sz w:val="28"/>
          <w:szCs w:val="28"/>
        </w:rPr>
        <w:t>Киргизская степь в путевых записках и очерках М.М. Пришвина: имагология и поэтика</w:t>
      </w:r>
      <w:r w:rsidR="009D3867">
        <w:rPr>
          <w:color w:val="000000"/>
          <w:sz w:val="28"/>
          <w:szCs w:val="28"/>
          <w:lang w:val="kk-KZ"/>
        </w:rPr>
        <w:t>», и др.</w:t>
      </w:r>
    </w:p>
    <w:p w14:paraId="0D0FCDAC" w14:textId="0F7F2F1E" w:rsidR="001B038F" w:rsidRDefault="0030475F" w:rsidP="001B038F">
      <w:pPr>
        <w:shd w:val="clear" w:color="auto" w:fill="FFFFFF"/>
        <w:ind w:firstLine="567"/>
        <w:contextualSpacing/>
        <w:jc w:val="both"/>
        <w:rPr>
          <w:color w:val="000000"/>
          <w:sz w:val="28"/>
          <w:szCs w:val="28"/>
          <w:lang w:val="kk-KZ"/>
        </w:rPr>
      </w:pPr>
      <w:r>
        <w:rPr>
          <w:sz w:val="28"/>
          <w:szCs w:val="28"/>
          <w:lang w:val="kk-KZ"/>
        </w:rPr>
        <w:t>Теме формирования национального мировосприятия было посвящено немало работ. Например,</w:t>
      </w:r>
      <w:r w:rsidR="00030A62">
        <w:rPr>
          <w:sz w:val="28"/>
          <w:szCs w:val="28"/>
          <w:lang w:val="kk-KZ"/>
        </w:rPr>
        <w:t xml:space="preserve"> таких авторов, как</w:t>
      </w:r>
      <w:r>
        <w:rPr>
          <w:sz w:val="28"/>
          <w:szCs w:val="28"/>
          <w:lang w:val="kk-KZ"/>
        </w:rPr>
        <w:t xml:space="preserve"> </w:t>
      </w:r>
      <w:r>
        <w:rPr>
          <w:color w:val="000000"/>
          <w:sz w:val="28"/>
          <w:szCs w:val="28"/>
          <w:lang w:val="kk-KZ"/>
        </w:rPr>
        <w:t>Г.К. Бельгер «Казахское слово», С.А. Каскабасов «Колыбель искусства», «Золотая жила», А.А. Галиев «Традиционное мировоззрени</w:t>
      </w:r>
      <w:r w:rsidR="00030A62">
        <w:rPr>
          <w:color w:val="000000"/>
          <w:sz w:val="28"/>
          <w:szCs w:val="28"/>
          <w:lang w:val="kk-KZ"/>
        </w:rPr>
        <w:t>е казахов», А.Т. Бактыбаева «К п</w:t>
      </w:r>
      <w:r>
        <w:rPr>
          <w:color w:val="000000"/>
          <w:sz w:val="28"/>
          <w:szCs w:val="28"/>
          <w:lang w:val="kk-KZ"/>
        </w:rPr>
        <w:t>роблеме символа-концепта (сокол ‒ сұңқар в традиции русского и казахского ф</w:t>
      </w:r>
      <w:r w:rsidR="00030A62">
        <w:rPr>
          <w:color w:val="000000"/>
          <w:sz w:val="28"/>
          <w:szCs w:val="28"/>
          <w:lang w:val="kk-KZ"/>
        </w:rPr>
        <w:t>ольклора)</w:t>
      </w:r>
      <w:r>
        <w:rPr>
          <w:color w:val="000000"/>
          <w:sz w:val="28"/>
          <w:szCs w:val="28"/>
          <w:lang w:val="kk-KZ"/>
        </w:rPr>
        <w:t xml:space="preserve">», Л.В. Валькова «Мифопоэтическая символика </w:t>
      </w:r>
      <w:r>
        <w:rPr>
          <w:i/>
          <w:iCs/>
          <w:color w:val="000000"/>
          <w:sz w:val="28"/>
          <w:szCs w:val="28"/>
          <w:lang w:val="kk-KZ"/>
        </w:rPr>
        <w:t>камня</w:t>
      </w:r>
      <w:r>
        <w:rPr>
          <w:color w:val="000000"/>
          <w:sz w:val="28"/>
          <w:szCs w:val="28"/>
          <w:lang w:val="kk-KZ"/>
        </w:rPr>
        <w:t xml:space="preserve"> в русской поэзии XIX-XX </w:t>
      </w:r>
      <w:r w:rsidR="00030A62">
        <w:rPr>
          <w:color w:val="000000"/>
          <w:sz w:val="28"/>
          <w:szCs w:val="28"/>
          <w:lang w:val="kk-KZ"/>
        </w:rPr>
        <w:t>веков</w:t>
      </w:r>
      <w:r>
        <w:rPr>
          <w:color w:val="000000"/>
          <w:sz w:val="28"/>
          <w:szCs w:val="28"/>
          <w:lang w:val="kk-KZ"/>
        </w:rPr>
        <w:t>», А. Моль «Теория информации и эстетическое восприятие», Е.Д. Турсунов «Возникновение баксы, акынов, сэри и жырау», С. Негимов «Ақын-жыраулар поэзиясы: Генезис. Стилистика. Поэтика», «Кочевники. Эстетика: Познание мира традиционным казахским искусством», О.А. Сегизбаев «Казахская философия XV ‒ начала XX века», Г.М. Камбарбаева «Природа в лирике Абая», В.В. Савельева «Художественный текст и художественный мир», Г.З. Шашкина «Слово в образной системе поэта (на материале поэзии Олжаса Сулейменов</w:t>
      </w:r>
      <w:r w:rsidR="00AF6E22">
        <w:rPr>
          <w:color w:val="000000"/>
          <w:sz w:val="28"/>
          <w:szCs w:val="28"/>
          <w:lang w:val="kk-KZ"/>
        </w:rPr>
        <w:t>а)</w:t>
      </w:r>
      <w:r>
        <w:rPr>
          <w:color w:val="000000"/>
          <w:sz w:val="28"/>
          <w:szCs w:val="28"/>
          <w:lang w:val="kk-KZ"/>
        </w:rPr>
        <w:t>», А.Ж. Жаксылыков «Образы, мотивы и идеи с религиозной содержательностью в произведениях казахской литературы: Типология, эстетика, генезис», А.Т. Байменова «Особенности философской лирики»</w:t>
      </w:r>
      <w:r w:rsidR="0062054A">
        <w:rPr>
          <w:color w:val="000000"/>
          <w:sz w:val="28"/>
          <w:szCs w:val="28"/>
          <w:lang w:val="kk-KZ"/>
        </w:rPr>
        <w:t>.</w:t>
      </w:r>
    </w:p>
    <w:p w14:paraId="66FFF73D" w14:textId="77777777" w:rsidR="00ED4766" w:rsidRDefault="0030475F" w:rsidP="001B038F">
      <w:pPr>
        <w:shd w:val="clear" w:color="auto" w:fill="FFFFFF"/>
        <w:ind w:firstLine="567"/>
        <w:contextualSpacing/>
        <w:jc w:val="both"/>
        <w:rPr>
          <w:sz w:val="28"/>
          <w:szCs w:val="28"/>
          <w:lang w:val="kk-KZ"/>
        </w:rPr>
      </w:pPr>
      <w:r>
        <w:rPr>
          <w:sz w:val="28"/>
          <w:szCs w:val="28"/>
          <w:lang w:val="kk-KZ"/>
        </w:rPr>
        <w:t>Мы не зря выбрали Ч. Валиханова для исторического экскурса. Потому что с этим именем связано всестороннее описание Казахской степи. Л</w:t>
      </w:r>
      <w:r w:rsidR="00AF6E22">
        <w:rPr>
          <w:sz w:val="28"/>
          <w:szCs w:val="28"/>
          <w:lang w:val="kk-KZ"/>
        </w:rPr>
        <w:t>.</w:t>
      </w:r>
      <w:r>
        <w:rPr>
          <w:sz w:val="28"/>
          <w:szCs w:val="28"/>
          <w:lang w:val="kk-KZ"/>
        </w:rPr>
        <w:t>Н</w:t>
      </w:r>
      <w:r w:rsidR="00AF6E22">
        <w:rPr>
          <w:sz w:val="28"/>
          <w:szCs w:val="28"/>
          <w:lang w:val="kk-KZ"/>
        </w:rPr>
        <w:t>.</w:t>
      </w:r>
      <w:r>
        <w:rPr>
          <w:sz w:val="28"/>
          <w:szCs w:val="28"/>
          <w:lang w:val="kk-KZ"/>
        </w:rPr>
        <w:t xml:space="preserve"> Гумилев</w:t>
      </w:r>
      <w:r w:rsidR="00AF6E22">
        <w:rPr>
          <w:sz w:val="28"/>
          <w:szCs w:val="28"/>
          <w:lang w:val="kk-KZ"/>
        </w:rPr>
        <w:t>,</w:t>
      </w:r>
      <w:r>
        <w:rPr>
          <w:sz w:val="28"/>
          <w:szCs w:val="28"/>
          <w:lang w:val="kk-KZ"/>
        </w:rPr>
        <w:t xml:space="preserve"> продвигая идею </w:t>
      </w:r>
      <w:r>
        <w:rPr>
          <w:i/>
          <w:iCs/>
          <w:sz w:val="28"/>
          <w:szCs w:val="28"/>
          <w:lang w:val="kk-KZ"/>
        </w:rPr>
        <w:t>евразийства</w:t>
      </w:r>
      <w:r w:rsidR="00AF6E22">
        <w:rPr>
          <w:i/>
          <w:iCs/>
          <w:sz w:val="28"/>
          <w:szCs w:val="28"/>
          <w:lang w:val="kk-KZ"/>
        </w:rPr>
        <w:t xml:space="preserve">, </w:t>
      </w:r>
      <w:r>
        <w:rPr>
          <w:sz w:val="28"/>
          <w:szCs w:val="28"/>
          <w:lang w:val="kk-KZ"/>
        </w:rPr>
        <w:t xml:space="preserve">ссылался на </w:t>
      </w:r>
      <w:r w:rsidR="00AF6E22">
        <w:rPr>
          <w:sz w:val="28"/>
          <w:szCs w:val="28"/>
          <w:lang w:val="kk-KZ"/>
        </w:rPr>
        <w:t>исследования казахского исследователя</w:t>
      </w:r>
      <w:r>
        <w:rPr>
          <w:sz w:val="28"/>
          <w:szCs w:val="28"/>
          <w:lang w:val="kk-KZ"/>
        </w:rPr>
        <w:t>.</w:t>
      </w:r>
      <w:r w:rsidR="007F2887">
        <w:rPr>
          <w:sz w:val="28"/>
          <w:szCs w:val="28"/>
          <w:lang w:val="kk-KZ"/>
        </w:rPr>
        <w:t xml:space="preserve"> </w:t>
      </w:r>
    </w:p>
    <w:p w14:paraId="45C07145" w14:textId="77777777" w:rsidR="00ED4766" w:rsidRDefault="00ED4766" w:rsidP="001B038F">
      <w:pPr>
        <w:shd w:val="clear" w:color="auto" w:fill="FFFFFF"/>
        <w:ind w:firstLine="567"/>
        <w:contextualSpacing/>
        <w:jc w:val="both"/>
        <w:rPr>
          <w:sz w:val="28"/>
          <w:szCs w:val="28"/>
          <w:lang w:val="kk-KZ"/>
        </w:rPr>
      </w:pPr>
      <w:r>
        <w:rPr>
          <w:sz w:val="28"/>
          <w:szCs w:val="28"/>
          <w:lang w:val="kk-KZ"/>
        </w:rPr>
        <w:t xml:space="preserve">Рассмотрим репрезентацию природного национального кода в исследуемом материалек. </w:t>
      </w:r>
      <w:r w:rsidR="007F2887">
        <w:rPr>
          <w:sz w:val="28"/>
          <w:szCs w:val="28"/>
        </w:rPr>
        <w:t>Рассказ «Дождь в степи»</w:t>
      </w:r>
      <w:r w:rsidR="007F2887">
        <w:rPr>
          <w:sz w:val="28"/>
          <w:szCs w:val="28"/>
          <w:lang w:val="kk-KZ"/>
        </w:rPr>
        <w:t xml:space="preserve"> </w:t>
      </w:r>
      <w:r w:rsidR="007F2887" w:rsidRPr="005E1CD7">
        <w:rPr>
          <w:sz w:val="28"/>
          <w:szCs w:val="28"/>
          <w:lang w:val="kk-KZ"/>
        </w:rPr>
        <w:t>Виктора Мосолова</w:t>
      </w:r>
      <w:r w:rsidR="007F2887">
        <w:rPr>
          <w:sz w:val="28"/>
          <w:szCs w:val="28"/>
          <w:lang w:val="kk-KZ"/>
        </w:rPr>
        <w:t xml:space="preserve"> </w:t>
      </w:r>
      <w:r w:rsidR="007F2887">
        <w:rPr>
          <w:sz w:val="28"/>
          <w:szCs w:val="28"/>
        </w:rPr>
        <w:t>повествует о жизни зоолога, живущего в чабанской зимовке в одиночестве. Он изучает хищных птиц, обитателей</w:t>
      </w:r>
      <w:r w:rsidR="007F2887">
        <w:rPr>
          <w:sz w:val="28"/>
          <w:szCs w:val="28"/>
          <w:lang w:val="kk-KZ"/>
        </w:rPr>
        <w:t xml:space="preserve"> степи,</w:t>
      </w:r>
      <w:r w:rsidR="007F2887">
        <w:rPr>
          <w:sz w:val="28"/>
          <w:szCs w:val="28"/>
        </w:rPr>
        <w:t xml:space="preserve"> и наблюдает за природой, полной тайн и неожиданных встреч.</w:t>
      </w:r>
      <w:r w:rsidR="007F2887">
        <w:rPr>
          <w:sz w:val="28"/>
          <w:szCs w:val="28"/>
          <w:lang w:val="kk-KZ"/>
        </w:rPr>
        <w:t xml:space="preserve"> Сам автор был по</w:t>
      </w:r>
      <w:r>
        <w:rPr>
          <w:sz w:val="28"/>
          <w:szCs w:val="28"/>
          <w:lang w:val="kk-KZ"/>
        </w:rPr>
        <w:t xml:space="preserve"> профессии ученым-зоологом. О</w:t>
      </w:r>
      <w:r w:rsidR="007F2887">
        <w:rPr>
          <w:sz w:val="28"/>
          <w:szCs w:val="28"/>
          <w:lang w:val="kk-KZ"/>
        </w:rPr>
        <w:t xml:space="preserve">бъездив весь Казахстан, </w:t>
      </w:r>
      <w:r>
        <w:rPr>
          <w:sz w:val="28"/>
          <w:szCs w:val="28"/>
          <w:lang w:val="kk-KZ"/>
        </w:rPr>
        <w:t xml:space="preserve">он </w:t>
      </w:r>
      <w:r w:rsidR="007F2887">
        <w:rPr>
          <w:sz w:val="28"/>
          <w:szCs w:val="28"/>
          <w:lang w:val="kk-KZ"/>
        </w:rPr>
        <w:t xml:space="preserve">исследовал животный мир (зоокод) страны и писал рассказы натуралистического </w:t>
      </w:r>
      <w:r w:rsidR="007F2887">
        <w:rPr>
          <w:sz w:val="28"/>
          <w:szCs w:val="28"/>
          <w:lang w:val="kk-KZ"/>
        </w:rPr>
        <w:lastRenderedPageBreak/>
        <w:t xml:space="preserve">характера, очерки и статьи. </w:t>
      </w:r>
      <w:r w:rsidR="007F2887">
        <w:rPr>
          <w:sz w:val="28"/>
          <w:szCs w:val="28"/>
        </w:rPr>
        <w:t xml:space="preserve">Степь </w:t>
      </w:r>
      <w:r>
        <w:rPr>
          <w:sz w:val="28"/>
          <w:szCs w:val="28"/>
        </w:rPr>
        <w:t xml:space="preserve">у него </w:t>
      </w:r>
      <w:r w:rsidR="007F2887">
        <w:rPr>
          <w:sz w:val="28"/>
          <w:szCs w:val="28"/>
        </w:rPr>
        <w:t>предстает живой, изменчивой и непредсказуемой. Описания степных просторов, грозы</w:t>
      </w:r>
      <w:r w:rsidR="007F2887">
        <w:rPr>
          <w:sz w:val="28"/>
          <w:szCs w:val="28"/>
          <w:lang w:val="kk-KZ"/>
        </w:rPr>
        <w:t xml:space="preserve"> </w:t>
      </w:r>
      <w:r w:rsidR="007F2887">
        <w:rPr>
          <w:sz w:val="28"/>
          <w:szCs w:val="28"/>
        </w:rPr>
        <w:t>и солнц</w:t>
      </w:r>
      <w:r w:rsidR="007F2887">
        <w:rPr>
          <w:sz w:val="28"/>
          <w:szCs w:val="28"/>
          <w:lang w:val="kk-KZ"/>
        </w:rPr>
        <w:t xml:space="preserve">е </w:t>
      </w:r>
      <w:r w:rsidR="007F2887">
        <w:rPr>
          <w:sz w:val="28"/>
          <w:szCs w:val="28"/>
        </w:rPr>
        <w:t>создают яркий контраст между суровыми условиями и красотой окружающего мира. Автор уделяет внимание грядущему ливню, его звукам и влиянию на героев. Природа здесь не просто фон, а действующее лицо, определяющее ход событий​. Этот рассказ сочетает натуралистическую прозу с философским размышлением о месте человека в дикой природе.</w:t>
      </w:r>
      <w:r w:rsidR="004108F9">
        <w:rPr>
          <w:sz w:val="28"/>
          <w:szCs w:val="28"/>
          <w:lang w:val="kk-KZ"/>
        </w:rPr>
        <w:t xml:space="preserve"> </w:t>
      </w:r>
    </w:p>
    <w:p w14:paraId="36BF8F15" w14:textId="77777777" w:rsidR="005F0ACF" w:rsidRDefault="004108F9" w:rsidP="001B038F">
      <w:pPr>
        <w:shd w:val="clear" w:color="auto" w:fill="FFFFFF"/>
        <w:ind w:firstLine="567"/>
        <w:contextualSpacing/>
        <w:jc w:val="both"/>
        <w:rPr>
          <w:sz w:val="28"/>
          <w:szCs w:val="28"/>
          <w:lang w:val="kk-KZ"/>
        </w:rPr>
      </w:pPr>
      <w:r>
        <w:rPr>
          <w:sz w:val="28"/>
          <w:szCs w:val="28"/>
        </w:rPr>
        <w:t xml:space="preserve">Образ степи в поэзии </w:t>
      </w:r>
      <w:r w:rsidRPr="004108F9">
        <w:rPr>
          <w:sz w:val="28"/>
          <w:szCs w:val="28"/>
        </w:rPr>
        <w:t>Кайрата Бакбергенова</w:t>
      </w:r>
      <w:r>
        <w:rPr>
          <w:sz w:val="28"/>
          <w:szCs w:val="28"/>
        </w:rPr>
        <w:t xml:space="preserve"> предстает как первооснова кочевой идентичности, пространство свободы и внутреннего поиска.</w:t>
      </w:r>
      <w:r>
        <w:rPr>
          <w:sz w:val="28"/>
          <w:szCs w:val="28"/>
          <w:lang w:val="kk-KZ"/>
        </w:rPr>
        <w:t xml:space="preserve"> </w:t>
      </w:r>
      <w:r>
        <w:rPr>
          <w:sz w:val="28"/>
          <w:szCs w:val="28"/>
        </w:rPr>
        <w:t>В стихотворении «Кочевье» степь связана с непостоянством и вечным движением. Лирический герой ощущает себя перекати-полем, ищущим чужие боли и скрывающим свою тоску. Для него степь – это не просто место, а стихийная сила, диктующая ритм жизни: «Только жизнь моя – качели».</w:t>
      </w:r>
      <w:r>
        <w:rPr>
          <w:sz w:val="28"/>
          <w:szCs w:val="28"/>
          <w:lang w:val="kk-KZ"/>
        </w:rPr>
        <w:t xml:space="preserve"> </w:t>
      </w:r>
      <w:r>
        <w:rPr>
          <w:sz w:val="28"/>
          <w:szCs w:val="28"/>
        </w:rPr>
        <w:t>В «Колыбельной» степь превращается в материнское лоно, в котором герой хочет раствориться. Он просит ее укачать, словно младенец, доверяясь древнему ритму кочевого мира: «Укачай меня, мать, в колыбели степной»</w:t>
      </w:r>
      <w:r>
        <w:rPr>
          <w:sz w:val="28"/>
          <w:szCs w:val="28"/>
          <w:lang w:val="kk-KZ"/>
        </w:rPr>
        <w:t xml:space="preserve">. </w:t>
      </w:r>
    </w:p>
    <w:p w14:paraId="5B742353" w14:textId="5945E927" w:rsidR="007F2887" w:rsidRPr="001B038F" w:rsidRDefault="007F2887" w:rsidP="001B038F">
      <w:pPr>
        <w:shd w:val="clear" w:color="auto" w:fill="FFFFFF"/>
        <w:ind w:firstLine="567"/>
        <w:contextualSpacing/>
        <w:jc w:val="both"/>
        <w:rPr>
          <w:color w:val="000000"/>
          <w:sz w:val="28"/>
          <w:szCs w:val="28"/>
          <w:lang w:val="kk-KZ"/>
        </w:rPr>
      </w:pPr>
      <w:r w:rsidRPr="00654914">
        <w:rPr>
          <w:sz w:val="28"/>
          <w:szCs w:val="28"/>
          <w:lang w:val="kk-KZ"/>
        </w:rPr>
        <w:t>Елдос Токтарбай</w:t>
      </w:r>
      <w:r>
        <w:rPr>
          <w:sz w:val="28"/>
          <w:szCs w:val="28"/>
          <w:lang w:val="kk-KZ"/>
        </w:rPr>
        <w:t xml:space="preserve"> ‒ молодой писатель, критик, литуратуровед, алашовед, доктор </w:t>
      </w:r>
      <w:r>
        <w:rPr>
          <w:sz w:val="28"/>
          <w:szCs w:val="28"/>
          <w:lang w:val="en-US"/>
        </w:rPr>
        <w:t>PhD</w:t>
      </w:r>
      <w:r>
        <w:rPr>
          <w:sz w:val="28"/>
          <w:szCs w:val="28"/>
          <w:lang w:val="kk-KZ"/>
        </w:rPr>
        <w:t>, член Союза писателей Казахстана, обладатель Государственной молодежной премии «Дарын»</w:t>
      </w:r>
      <w:r w:rsidR="005F0ACF">
        <w:rPr>
          <w:sz w:val="28"/>
          <w:szCs w:val="28"/>
          <w:lang w:val="kk-KZ"/>
        </w:rPr>
        <w:t xml:space="preserve">, </w:t>
      </w:r>
      <w:r>
        <w:rPr>
          <w:sz w:val="28"/>
          <w:szCs w:val="28"/>
          <w:lang w:val="kk-KZ"/>
        </w:rPr>
        <w:t>в сборнике рассказов «Горная птица» описывает степи родной земли и призывает читателя ценить природу.</w:t>
      </w:r>
    </w:p>
    <w:p w14:paraId="57FE8F91" w14:textId="4C9A6DD3" w:rsidR="000877F4" w:rsidRDefault="0030475F" w:rsidP="002F4976">
      <w:pPr>
        <w:shd w:val="clear" w:color="auto" w:fill="FFFFFF"/>
        <w:ind w:firstLine="567"/>
        <w:contextualSpacing/>
        <w:jc w:val="both"/>
        <w:rPr>
          <w:sz w:val="28"/>
          <w:szCs w:val="28"/>
          <w:lang w:val="kk-KZ"/>
        </w:rPr>
      </w:pPr>
      <w:r>
        <w:rPr>
          <w:sz w:val="28"/>
          <w:szCs w:val="28"/>
        </w:rPr>
        <w:t xml:space="preserve">Образ степи в поэзии </w:t>
      </w:r>
      <w:r w:rsidRPr="006019D4">
        <w:rPr>
          <w:bCs/>
          <w:i/>
          <w:sz w:val="28"/>
          <w:szCs w:val="28"/>
        </w:rPr>
        <w:t>Бахыта Каирбекова</w:t>
      </w:r>
      <w:r>
        <w:rPr>
          <w:sz w:val="28"/>
          <w:szCs w:val="28"/>
        </w:rPr>
        <w:t xml:space="preserve"> занимает центральное место, формируя не только природный, но и философский контекст его творчества. Степь в лирике поэта выступает многогранным символом, объединяющим историческую память, личные переживания и космическое восприятие мира.</w:t>
      </w:r>
    </w:p>
    <w:p w14:paraId="69560877" w14:textId="4FA20EDE" w:rsidR="000877F4" w:rsidRPr="003169A7" w:rsidRDefault="0030475F" w:rsidP="003169A7">
      <w:pPr>
        <w:ind w:firstLine="567"/>
        <w:jc w:val="both"/>
        <w:rPr>
          <w:sz w:val="28"/>
          <w:szCs w:val="28"/>
        </w:rPr>
      </w:pPr>
      <w:r>
        <w:rPr>
          <w:sz w:val="28"/>
          <w:szCs w:val="28"/>
          <w:lang w:val="kk-KZ"/>
        </w:rPr>
        <w:t xml:space="preserve">Б. </w:t>
      </w:r>
      <w:r>
        <w:rPr>
          <w:sz w:val="28"/>
          <w:szCs w:val="28"/>
        </w:rPr>
        <w:t>Каирбеков изображает степь как ментальный локус, который одновременно воплощает в себе устойчивость традиций и динамику жизни. В его стихах степь предстает в статичном величии, символизируя вечность, но в то же время она изменчива и подвижна, отражая природные процессы и исторические перемены. Эта двойственность</w:t>
      </w:r>
      <w:r>
        <w:rPr>
          <w:sz w:val="28"/>
          <w:szCs w:val="28"/>
          <w:lang w:val="kk-KZ"/>
        </w:rPr>
        <w:t xml:space="preserve"> (</w:t>
      </w:r>
      <w:r>
        <w:rPr>
          <w:i/>
          <w:iCs/>
          <w:sz w:val="28"/>
          <w:szCs w:val="28"/>
          <w:lang w:val="kk-KZ"/>
        </w:rPr>
        <w:t>дуальность</w:t>
      </w:r>
      <w:r>
        <w:rPr>
          <w:sz w:val="28"/>
          <w:szCs w:val="28"/>
          <w:lang w:val="kk-KZ"/>
        </w:rPr>
        <w:t>)</w:t>
      </w:r>
      <w:r>
        <w:rPr>
          <w:sz w:val="28"/>
          <w:szCs w:val="28"/>
        </w:rPr>
        <w:t xml:space="preserve"> проявляется в сочетании мотивов бескрайнего простора и жестких условий жизни, в которых человек вынужден искать баланс между свободой и привязанностью к родной земле.</w:t>
      </w:r>
      <w:r>
        <w:rPr>
          <w:sz w:val="28"/>
          <w:szCs w:val="28"/>
          <w:lang w:val="kk-KZ"/>
        </w:rPr>
        <w:t xml:space="preserve"> </w:t>
      </w:r>
      <w:r>
        <w:rPr>
          <w:sz w:val="28"/>
          <w:szCs w:val="28"/>
        </w:rPr>
        <w:t xml:space="preserve">Одним из ключевых мотивов, связанных со степью, является дорога. Лирический герой </w:t>
      </w:r>
      <w:r>
        <w:rPr>
          <w:sz w:val="28"/>
          <w:szCs w:val="28"/>
          <w:lang w:val="kk-KZ"/>
        </w:rPr>
        <w:t xml:space="preserve">Б. </w:t>
      </w:r>
      <w:r>
        <w:rPr>
          <w:sz w:val="28"/>
          <w:szCs w:val="28"/>
        </w:rPr>
        <w:t>Каирбекова – странник, который, покидая степь, неизменно возвращается к ней, находя в этом пространстве истоки своей идентичности. Этот мотив подчеркивает философскую основу его поэзии: дорога символизирует жизненный путь, поиск истины и непрерывное движение духа.</w:t>
      </w:r>
      <w:r>
        <w:rPr>
          <w:sz w:val="28"/>
          <w:szCs w:val="28"/>
          <w:lang w:val="kk-KZ"/>
        </w:rPr>
        <w:t xml:space="preserve"> </w:t>
      </w:r>
      <w:r>
        <w:rPr>
          <w:sz w:val="28"/>
          <w:szCs w:val="28"/>
        </w:rPr>
        <w:t xml:space="preserve">Важным элементом степного мира у </w:t>
      </w:r>
      <w:r>
        <w:rPr>
          <w:sz w:val="28"/>
          <w:szCs w:val="28"/>
          <w:lang w:val="kk-KZ"/>
        </w:rPr>
        <w:t xml:space="preserve">Б. </w:t>
      </w:r>
      <w:r>
        <w:rPr>
          <w:sz w:val="28"/>
          <w:szCs w:val="28"/>
        </w:rPr>
        <w:t>Каирбекова становится природа. Он детализировано описывает цвета, звуки и запахи степи, создавая живописные пейзажи, наполненные символизмом. Полынь, ковыли, аргамаки, кузнечики – эти образы формируют целостный мир, в котором природное и человеческое сливаются воедино.</w:t>
      </w:r>
      <w:r>
        <w:rPr>
          <w:sz w:val="28"/>
          <w:szCs w:val="28"/>
          <w:lang w:val="kk-KZ"/>
        </w:rPr>
        <w:t xml:space="preserve"> </w:t>
      </w:r>
      <w:r>
        <w:rPr>
          <w:sz w:val="28"/>
          <w:szCs w:val="28"/>
        </w:rPr>
        <w:t>Кроме того, степь в</w:t>
      </w:r>
      <w:r>
        <w:rPr>
          <w:sz w:val="28"/>
          <w:szCs w:val="28"/>
          <w:lang w:val="kk-KZ"/>
        </w:rPr>
        <w:t xml:space="preserve"> его</w:t>
      </w:r>
      <w:r>
        <w:rPr>
          <w:sz w:val="28"/>
          <w:szCs w:val="28"/>
        </w:rPr>
        <w:t xml:space="preserve"> поэзии выполняет функцию соединения времен. Через образ предков, живших в этом пространстве, </w:t>
      </w:r>
      <w:r>
        <w:rPr>
          <w:sz w:val="28"/>
          <w:szCs w:val="28"/>
          <w:lang w:val="kk-KZ"/>
        </w:rPr>
        <w:t>автор</w:t>
      </w:r>
      <w:r>
        <w:rPr>
          <w:sz w:val="28"/>
          <w:szCs w:val="28"/>
        </w:rPr>
        <w:t xml:space="preserve"> выстраивает связь поколений, выражая тревогу за сохранение исторической памяти и традиций. В его текстах степь становится не просто географическим </w:t>
      </w:r>
      <w:r>
        <w:rPr>
          <w:sz w:val="28"/>
          <w:szCs w:val="28"/>
        </w:rPr>
        <w:lastRenderedPageBreak/>
        <w:t>пространством, а домом, хранящим духовные коды народа.</w:t>
      </w:r>
      <w:r>
        <w:rPr>
          <w:sz w:val="28"/>
          <w:szCs w:val="28"/>
          <w:lang w:val="kk-KZ"/>
        </w:rPr>
        <w:t xml:space="preserve"> </w:t>
      </w:r>
      <w:r>
        <w:rPr>
          <w:sz w:val="28"/>
          <w:szCs w:val="28"/>
        </w:rPr>
        <w:t>Таким образом, степь в творчестве Бахыта Каирбекова является не только природным ландшафтом, но и сложной философской категорией, через которую поэт осмысливает вопросы времени, пространства и национальной идентичности.</w:t>
      </w:r>
      <w:r>
        <w:rPr>
          <w:sz w:val="28"/>
          <w:szCs w:val="28"/>
          <w:lang w:val="kk-KZ"/>
        </w:rPr>
        <w:t xml:space="preserve"> </w:t>
      </w:r>
      <w:r>
        <w:rPr>
          <w:sz w:val="28"/>
          <w:szCs w:val="28"/>
        </w:rPr>
        <w:t>Его творчество показывает, как природа становится не просто фоном, а носителем исторической памяти и духовной глубины, формируя уникальное мировосприятие казахского народа</w:t>
      </w:r>
      <w:r w:rsidR="00CA3A48">
        <w:rPr>
          <w:sz w:val="28"/>
          <w:szCs w:val="28"/>
          <w:lang w:val="kk-KZ"/>
        </w:rPr>
        <w:t xml:space="preserve">: </w:t>
      </w:r>
      <w:r>
        <w:rPr>
          <w:sz w:val="28"/>
          <w:szCs w:val="28"/>
        </w:rPr>
        <w:t>«Понятие времени и пространства у древних было другим</w:t>
      </w:r>
      <w:r>
        <w:rPr>
          <w:sz w:val="28"/>
          <w:szCs w:val="28"/>
          <w:lang w:val="kk-KZ"/>
        </w:rPr>
        <w:t>.</w:t>
      </w:r>
      <w:r>
        <w:rPr>
          <w:sz w:val="28"/>
          <w:szCs w:val="28"/>
        </w:rPr>
        <w:t xml:space="preserve"> Акын-сказитель мог петь три-четыре, а то и больше дней» [</w:t>
      </w:r>
      <w:r>
        <w:rPr>
          <w:sz w:val="28"/>
          <w:szCs w:val="28"/>
          <w:lang w:val="kk-KZ"/>
        </w:rPr>
        <w:t>120</w:t>
      </w:r>
      <w:r>
        <w:rPr>
          <w:sz w:val="28"/>
          <w:szCs w:val="28"/>
        </w:rPr>
        <w:t>].</w:t>
      </w:r>
      <w:r w:rsidR="00165A0A">
        <w:rPr>
          <w:sz w:val="28"/>
          <w:szCs w:val="28"/>
          <w:lang w:val="kk-KZ"/>
        </w:rPr>
        <w:t xml:space="preserve"> С усил</w:t>
      </w:r>
      <w:r w:rsidR="002B7F2F">
        <w:rPr>
          <w:sz w:val="28"/>
          <w:szCs w:val="28"/>
          <w:lang w:val="kk-KZ"/>
        </w:rPr>
        <w:t>е</w:t>
      </w:r>
      <w:r w:rsidR="00165A0A">
        <w:rPr>
          <w:sz w:val="28"/>
          <w:szCs w:val="28"/>
          <w:lang w:val="kk-KZ"/>
        </w:rPr>
        <w:t>нием</w:t>
      </w:r>
      <w:r w:rsidR="00E5262E">
        <w:rPr>
          <w:sz w:val="28"/>
          <w:szCs w:val="28"/>
          <w:lang w:val="kk-KZ"/>
        </w:rPr>
        <w:t xml:space="preserve"> процесса глобализации и вестернизации </w:t>
      </w:r>
      <w:r w:rsidR="00C644E3">
        <w:rPr>
          <w:sz w:val="28"/>
          <w:szCs w:val="28"/>
          <w:lang w:val="kk-KZ"/>
        </w:rPr>
        <w:t>молод</w:t>
      </w:r>
      <w:r w:rsidR="003169A7">
        <w:rPr>
          <w:sz w:val="28"/>
          <w:szCs w:val="28"/>
          <w:lang w:val="kk-KZ"/>
        </w:rPr>
        <w:t>ое поколение</w:t>
      </w:r>
      <w:r w:rsidR="00C644E3">
        <w:rPr>
          <w:sz w:val="28"/>
          <w:szCs w:val="28"/>
          <w:lang w:val="kk-KZ"/>
        </w:rPr>
        <w:t xml:space="preserve"> </w:t>
      </w:r>
      <w:r w:rsidR="000D62AE">
        <w:rPr>
          <w:sz w:val="28"/>
          <w:szCs w:val="28"/>
          <w:lang w:val="kk-KZ"/>
        </w:rPr>
        <w:t>начало</w:t>
      </w:r>
      <w:r w:rsidR="004D4C7D">
        <w:rPr>
          <w:sz w:val="28"/>
          <w:szCs w:val="28"/>
          <w:lang w:val="kk-KZ"/>
        </w:rPr>
        <w:t xml:space="preserve"> забывать свои культурные ценности, историю</w:t>
      </w:r>
      <w:r w:rsidR="003169A7">
        <w:rPr>
          <w:sz w:val="28"/>
          <w:szCs w:val="28"/>
          <w:lang w:val="kk-KZ"/>
        </w:rPr>
        <w:t xml:space="preserve">, обычаи и традиции: </w:t>
      </w:r>
      <w:r>
        <w:rPr>
          <w:sz w:val="28"/>
          <w:szCs w:val="28"/>
        </w:rPr>
        <w:t>«Современная молодежь, вообще, человек ХХI века – похож на перекати</w:t>
      </w:r>
      <w:r w:rsidR="001E2B29">
        <w:rPr>
          <w:sz w:val="28"/>
          <w:szCs w:val="28"/>
          <w:lang w:val="kk-KZ"/>
        </w:rPr>
        <w:t>-</w:t>
      </w:r>
      <w:r>
        <w:rPr>
          <w:sz w:val="28"/>
          <w:szCs w:val="28"/>
        </w:rPr>
        <w:t>поле</w:t>
      </w:r>
      <w:r w:rsidR="005C2DE3">
        <w:rPr>
          <w:sz w:val="28"/>
          <w:szCs w:val="28"/>
          <w:lang w:val="kk-KZ"/>
        </w:rPr>
        <w:t xml:space="preserve">. </w:t>
      </w:r>
      <w:r>
        <w:rPr>
          <w:sz w:val="28"/>
          <w:szCs w:val="28"/>
        </w:rPr>
        <w:t>Спутанность мыслей и ощущений, беспомощность, бесперспективность (катишься, куда ветер подует, а он задувает чаще в ямы, овраги, лощины, где и погибаешь в одиночестве), суета, торопливость в решениях и поступках, категоричность – это отрывание корней, отчаянная попытка зацепиться за что-то древнее, искреннее нас» [</w:t>
      </w:r>
      <w:r>
        <w:rPr>
          <w:sz w:val="28"/>
          <w:szCs w:val="28"/>
          <w:lang w:val="kk-KZ"/>
        </w:rPr>
        <w:t>122</w:t>
      </w:r>
      <w:r>
        <w:rPr>
          <w:sz w:val="28"/>
          <w:szCs w:val="28"/>
        </w:rPr>
        <w:t>].</w:t>
      </w:r>
      <w:r w:rsidR="003B6FD1">
        <w:rPr>
          <w:sz w:val="28"/>
          <w:szCs w:val="28"/>
          <w:lang w:val="kk-KZ"/>
        </w:rPr>
        <w:t xml:space="preserve"> </w:t>
      </w:r>
      <w:r>
        <w:rPr>
          <w:sz w:val="28"/>
          <w:szCs w:val="28"/>
        </w:rPr>
        <w:t xml:space="preserve">В степной природе </w:t>
      </w:r>
      <w:r>
        <w:rPr>
          <w:sz w:val="28"/>
          <w:szCs w:val="28"/>
          <w:lang w:val="kk-KZ"/>
        </w:rPr>
        <w:t xml:space="preserve">автор </w:t>
      </w:r>
      <w:r>
        <w:rPr>
          <w:sz w:val="28"/>
          <w:szCs w:val="28"/>
        </w:rPr>
        <w:t>видит основн</w:t>
      </w:r>
      <w:r>
        <w:rPr>
          <w:sz w:val="28"/>
          <w:szCs w:val="28"/>
          <w:lang w:val="kk-KZ"/>
        </w:rPr>
        <w:t>ые</w:t>
      </w:r>
      <w:r>
        <w:rPr>
          <w:sz w:val="28"/>
          <w:szCs w:val="28"/>
        </w:rPr>
        <w:t xml:space="preserve"> пейзажные образы</w:t>
      </w:r>
      <w:r>
        <w:rPr>
          <w:sz w:val="28"/>
          <w:szCs w:val="28"/>
          <w:lang w:val="kk-KZ"/>
        </w:rPr>
        <w:t>, которые</w:t>
      </w:r>
      <w:r>
        <w:rPr>
          <w:sz w:val="28"/>
          <w:szCs w:val="28"/>
        </w:rPr>
        <w:t xml:space="preserve"> контрастно соединяют в себе</w:t>
      </w:r>
      <w:r>
        <w:rPr>
          <w:sz w:val="28"/>
          <w:szCs w:val="28"/>
          <w:lang w:val="kk-KZ"/>
        </w:rPr>
        <w:t xml:space="preserve"> и</w:t>
      </w:r>
      <w:r>
        <w:rPr>
          <w:sz w:val="28"/>
          <w:szCs w:val="28"/>
        </w:rPr>
        <w:t xml:space="preserve"> динамику и статику.</w:t>
      </w:r>
    </w:p>
    <w:p w14:paraId="248FB365" w14:textId="77777777" w:rsidR="000877F4" w:rsidRDefault="0030475F" w:rsidP="002F4976">
      <w:pPr>
        <w:pStyle w:val="Pa18"/>
        <w:spacing w:line="240" w:lineRule="auto"/>
        <w:ind w:left="2124" w:firstLine="567"/>
        <w:jc w:val="both"/>
        <w:rPr>
          <w:rFonts w:ascii="Times New Roman" w:hAnsi="Times New Roman"/>
          <w:i/>
          <w:iCs/>
          <w:sz w:val="28"/>
          <w:szCs w:val="28"/>
        </w:rPr>
      </w:pPr>
      <w:r>
        <w:rPr>
          <w:rFonts w:ascii="Times New Roman" w:hAnsi="Times New Roman"/>
          <w:i/>
          <w:iCs/>
          <w:sz w:val="28"/>
          <w:szCs w:val="28"/>
        </w:rPr>
        <w:t xml:space="preserve">В белых ливнях бродят кони, </w:t>
      </w:r>
    </w:p>
    <w:p w14:paraId="37E1EE54" w14:textId="77777777" w:rsidR="000877F4" w:rsidRDefault="0030475F" w:rsidP="002F4976">
      <w:pPr>
        <w:pStyle w:val="Pa18"/>
        <w:spacing w:line="240" w:lineRule="auto"/>
        <w:ind w:left="2124" w:firstLine="570"/>
        <w:jc w:val="both"/>
        <w:rPr>
          <w:rFonts w:ascii="Times New Roman" w:hAnsi="Times New Roman"/>
          <w:i/>
          <w:iCs/>
          <w:sz w:val="28"/>
          <w:szCs w:val="28"/>
        </w:rPr>
      </w:pPr>
      <w:r>
        <w:rPr>
          <w:rFonts w:ascii="Times New Roman" w:hAnsi="Times New Roman"/>
          <w:i/>
          <w:iCs/>
          <w:sz w:val="28"/>
          <w:szCs w:val="28"/>
        </w:rPr>
        <w:t xml:space="preserve">Там – в беспамятстве степи – </w:t>
      </w:r>
    </w:p>
    <w:p w14:paraId="7180CEAD" w14:textId="77777777" w:rsidR="000877F4" w:rsidRDefault="0030475F" w:rsidP="002F4976">
      <w:pPr>
        <w:pStyle w:val="Pa18"/>
        <w:spacing w:line="240" w:lineRule="auto"/>
        <w:ind w:left="2124" w:firstLine="570"/>
        <w:jc w:val="both"/>
        <w:rPr>
          <w:rFonts w:ascii="Times New Roman" w:hAnsi="Times New Roman"/>
          <w:i/>
          <w:iCs/>
          <w:sz w:val="28"/>
          <w:szCs w:val="28"/>
        </w:rPr>
      </w:pPr>
      <w:r>
        <w:rPr>
          <w:rFonts w:ascii="Times New Roman" w:hAnsi="Times New Roman"/>
          <w:i/>
          <w:iCs/>
          <w:sz w:val="28"/>
          <w:szCs w:val="28"/>
        </w:rPr>
        <w:t xml:space="preserve">В беззаботном небе тонет </w:t>
      </w:r>
    </w:p>
    <w:p w14:paraId="7585AB98" w14:textId="77777777" w:rsidR="000877F4" w:rsidRDefault="0030475F" w:rsidP="002F4976">
      <w:pPr>
        <w:pStyle w:val="Pa18"/>
        <w:spacing w:line="240" w:lineRule="auto"/>
        <w:ind w:left="2124" w:firstLine="570"/>
        <w:jc w:val="both"/>
        <w:rPr>
          <w:rFonts w:ascii="Times New Roman" w:hAnsi="Times New Roman"/>
          <w:i/>
          <w:iCs/>
          <w:sz w:val="28"/>
          <w:szCs w:val="28"/>
        </w:rPr>
      </w:pPr>
      <w:r>
        <w:rPr>
          <w:rFonts w:ascii="Times New Roman" w:hAnsi="Times New Roman"/>
          <w:i/>
          <w:iCs/>
          <w:sz w:val="28"/>
          <w:szCs w:val="28"/>
        </w:rPr>
        <w:t>Маета</w:t>
      </w:r>
      <w:r>
        <w:rPr>
          <w:rFonts w:ascii="Times New Roman" w:hAnsi="Times New Roman"/>
          <w:i/>
          <w:iCs/>
          <w:sz w:val="28"/>
          <w:szCs w:val="28"/>
          <w:lang w:val="kk-KZ"/>
        </w:rPr>
        <w:t>...</w:t>
      </w:r>
      <w:r>
        <w:rPr>
          <w:rFonts w:ascii="Times New Roman" w:hAnsi="Times New Roman"/>
          <w:i/>
          <w:iCs/>
          <w:sz w:val="28"/>
          <w:szCs w:val="28"/>
        </w:rPr>
        <w:t xml:space="preserve"> </w:t>
      </w:r>
    </w:p>
    <w:p w14:paraId="507C931E" w14:textId="490F6434" w:rsidR="000877F4" w:rsidRPr="002F4976" w:rsidRDefault="0030475F" w:rsidP="002F4976">
      <w:pPr>
        <w:pStyle w:val="Pa18"/>
        <w:spacing w:line="240" w:lineRule="auto"/>
        <w:ind w:left="2124" w:firstLine="570"/>
        <w:jc w:val="both"/>
        <w:rPr>
          <w:rFonts w:ascii="Times New Roman" w:hAnsi="Times New Roman"/>
          <w:i/>
          <w:iCs/>
          <w:sz w:val="28"/>
          <w:szCs w:val="28"/>
        </w:rPr>
      </w:pPr>
      <w:r>
        <w:rPr>
          <w:rFonts w:ascii="Times New Roman" w:hAnsi="Times New Roman"/>
          <w:i/>
          <w:iCs/>
          <w:sz w:val="28"/>
          <w:szCs w:val="28"/>
        </w:rPr>
        <w:t>И сердце спит</w:t>
      </w:r>
      <w:r w:rsidR="002F4976">
        <w:rPr>
          <w:rFonts w:ascii="Times New Roman" w:hAnsi="Times New Roman"/>
          <w:i/>
          <w:iCs/>
          <w:sz w:val="28"/>
          <w:szCs w:val="28"/>
        </w:rPr>
        <w:t xml:space="preserve"> </w:t>
      </w:r>
      <w:r>
        <w:rPr>
          <w:rFonts w:ascii="Times New Roman" w:hAnsi="Times New Roman"/>
          <w:sz w:val="28"/>
          <w:szCs w:val="28"/>
        </w:rPr>
        <w:t>[</w:t>
      </w:r>
      <w:r>
        <w:rPr>
          <w:rFonts w:ascii="Times New Roman" w:hAnsi="Times New Roman"/>
          <w:sz w:val="28"/>
          <w:szCs w:val="28"/>
          <w:lang w:val="kk-KZ"/>
        </w:rPr>
        <w:t>123</w:t>
      </w:r>
      <w:r>
        <w:rPr>
          <w:rFonts w:ascii="Times New Roman" w:hAnsi="Times New Roman"/>
          <w:sz w:val="28"/>
          <w:szCs w:val="28"/>
        </w:rPr>
        <w:t>].</w:t>
      </w:r>
    </w:p>
    <w:p w14:paraId="5E5A7F1C" w14:textId="0FDB2001" w:rsidR="000877F4" w:rsidRPr="006C05EA" w:rsidRDefault="0030475F" w:rsidP="006C05EA">
      <w:pPr>
        <w:pStyle w:val="Pa6"/>
        <w:spacing w:line="240" w:lineRule="auto"/>
        <w:ind w:firstLine="567"/>
        <w:jc w:val="both"/>
        <w:rPr>
          <w:rFonts w:ascii="Times New Roman" w:hAnsi="Times New Roman"/>
          <w:sz w:val="28"/>
          <w:szCs w:val="28"/>
          <w:lang w:val="kk-KZ"/>
        </w:rPr>
      </w:pPr>
      <w:r>
        <w:rPr>
          <w:rFonts w:ascii="Times New Roman" w:hAnsi="Times New Roman"/>
          <w:sz w:val="28"/>
          <w:szCs w:val="28"/>
        </w:rPr>
        <w:t>В про</w:t>
      </w:r>
      <w:r>
        <w:rPr>
          <w:rFonts w:ascii="Times New Roman" w:hAnsi="Times New Roman"/>
          <w:sz w:val="28"/>
          <w:szCs w:val="28"/>
        </w:rPr>
        <w:softHyphen/>
        <w:t xml:space="preserve">изведении представлен фольклорный мирообраз степного «раздолья», связанный с образом коня. В произведении акцентирован апогей жизненной силы. В поэзии </w:t>
      </w:r>
      <w:r>
        <w:rPr>
          <w:rFonts w:ascii="Times New Roman" w:hAnsi="Times New Roman"/>
          <w:sz w:val="28"/>
          <w:szCs w:val="28"/>
          <w:lang w:val="kk-KZ"/>
        </w:rPr>
        <w:t xml:space="preserve">Б. </w:t>
      </w:r>
      <w:r>
        <w:rPr>
          <w:rFonts w:ascii="Times New Roman" w:hAnsi="Times New Roman"/>
          <w:sz w:val="28"/>
          <w:szCs w:val="28"/>
        </w:rPr>
        <w:t>Каирбекова в изображении степного края доминирует мотив опьяняющей красоты, силы и полноты природной жизни.</w:t>
      </w:r>
      <w:r>
        <w:rPr>
          <w:rFonts w:ascii="Times New Roman" w:hAnsi="Times New Roman"/>
          <w:sz w:val="28"/>
          <w:szCs w:val="28"/>
          <w:lang w:val="kk-KZ"/>
        </w:rPr>
        <w:t xml:space="preserve"> </w:t>
      </w:r>
      <w:r>
        <w:rPr>
          <w:rFonts w:ascii="Times New Roman" w:hAnsi="Times New Roman"/>
          <w:color w:val="000000"/>
          <w:sz w:val="28"/>
          <w:szCs w:val="28"/>
        </w:rPr>
        <w:t>Нельзя забывать, «что стихотворные формы в сознании поэтов и читателей семантизируются, это общеизвестно»</w:t>
      </w:r>
      <w:r>
        <w:rPr>
          <w:rFonts w:ascii="Times New Roman" w:hAnsi="Times New Roman"/>
          <w:color w:val="000000"/>
          <w:sz w:val="28"/>
          <w:szCs w:val="28"/>
          <w:lang w:val="kk-KZ"/>
        </w:rPr>
        <w:t xml:space="preserve"> [124</w:t>
      </w:r>
      <w:r>
        <w:rPr>
          <w:rFonts w:ascii="Times New Roman" w:hAnsi="Times New Roman"/>
          <w:color w:val="000000"/>
          <w:sz w:val="28"/>
          <w:szCs w:val="28"/>
        </w:rPr>
        <w:t>]</w:t>
      </w:r>
      <w:r>
        <w:rPr>
          <w:rFonts w:ascii="Times New Roman" w:hAnsi="Times New Roman"/>
          <w:color w:val="000000"/>
          <w:sz w:val="28"/>
          <w:szCs w:val="28"/>
          <w:lang w:val="kk-KZ"/>
        </w:rPr>
        <w:t>.</w:t>
      </w:r>
      <w:r w:rsidR="00D20806">
        <w:rPr>
          <w:rFonts w:ascii="Times New Roman" w:hAnsi="Times New Roman"/>
          <w:color w:val="000000"/>
          <w:sz w:val="28"/>
          <w:szCs w:val="28"/>
          <w:lang w:val="kk-KZ"/>
        </w:rPr>
        <w:t xml:space="preserve"> </w:t>
      </w:r>
      <w:r>
        <w:rPr>
          <w:rFonts w:ascii="Times New Roman" w:hAnsi="Times New Roman"/>
          <w:sz w:val="28"/>
          <w:szCs w:val="28"/>
        </w:rPr>
        <w:t xml:space="preserve">В изображении избыточной красоты природы поэт изображает колористическую образность: </w:t>
      </w:r>
    </w:p>
    <w:p w14:paraId="3FCC93D0" w14:textId="77777777" w:rsidR="000877F4" w:rsidRDefault="0030475F">
      <w:pPr>
        <w:pStyle w:val="Pa18"/>
        <w:spacing w:line="240" w:lineRule="auto"/>
        <w:ind w:left="2124" w:firstLine="708"/>
        <w:jc w:val="both"/>
        <w:rPr>
          <w:rFonts w:ascii="Times New Roman" w:hAnsi="Times New Roman"/>
          <w:i/>
          <w:iCs/>
          <w:sz w:val="28"/>
          <w:szCs w:val="28"/>
        </w:rPr>
      </w:pPr>
      <w:r>
        <w:rPr>
          <w:rFonts w:ascii="Times New Roman" w:hAnsi="Times New Roman"/>
          <w:i/>
          <w:iCs/>
          <w:sz w:val="28"/>
          <w:szCs w:val="28"/>
        </w:rPr>
        <w:t xml:space="preserve">Сферичен свод и выступы вершин, </w:t>
      </w:r>
    </w:p>
    <w:p w14:paraId="264F7745" w14:textId="77777777" w:rsidR="000877F4" w:rsidRDefault="0030475F">
      <w:pPr>
        <w:pStyle w:val="Pa18"/>
        <w:spacing w:line="240" w:lineRule="auto"/>
        <w:ind w:left="2124" w:firstLine="708"/>
        <w:jc w:val="both"/>
        <w:rPr>
          <w:rFonts w:ascii="Times New Roman" w:hAnsi="Times New Roman"/>
          <w:i/>
          <w:iCs/>
          <w:sz w:val="28"/>
          <w:szCs w:val="28"/>
        </w:rPr>
      </w:pPr>
      <w:r>
        <w:rPr>
          <w:rFonts w:ascii="Times New Roman" w:hAnsi="Times New Roman"/>
          <w:i/>
          <w:iCs/>
          <w:sz w:val="28"/>
          <w:szCs w:val="28"/>
        </w:rPr>
        <w:t xml:space="preserve">Как айсберги, плывут навстречу солнцу... </w:t>
      </w:r>
    </w:p>
    <w:p w14:paraId="519F4A56" w14:textId="77777777" w:rsidR="000877F4" w:rsidRDefault="0030475F">
      <w:pPr>
        <w:pStyle w:val="Pa18"/>
        <w:spacing w:line="240" w:lineRule="auto"/>
        <w:ind w:left="2124" w:firstLine="708"/>
        <w:jc w:val="both"/>
        <w:rPr>
          <w:rFonts w:ascii="Times New Roman" w:hAnsi="Times New Roman"/>
          <w:i/>
          <w:iCs/>
          <w:sz w:val="28"/>
          <w:szCs w:val="28"/>
        </w:rPr>
      </w:pPr>
      <w:r>
        <w:rPr>
          <w:rFonts w:ascii="Times New Roman" w:hAnsi="Times New Roman"/>
          <w:i/>
          <w:iCs/>
          <w:sz w:val="28"/>
          <w:szCs w:val="28"/>
        </w:rPr>
        <w:t>И, кажется, я – путник, я один</w:t>
      </w:r>
      <w:r>
        <w:rPr>
          <w:rFonts w:ascii="Times New Roman" w:hAnsi="Times New Roman"/>
          <w:i/>
          <w:iCs/>
          <w:sz w:val="28"/>
          <w:szCs w:val="28"/>
          <w:lang w:val="kk-KZ"/>
        </w:rPr>
        <w:t>,</w:t>
      </w:r>
      <w:r>
        <w:rPr>
          <w:rFonts w:ascii="Times New Roman" w:hAnsi="Times New Roman"/>
          <w:i/>
          <w:iCs/>
          <w:sz w:val="28"/>
          <w:szCs w:val="28"/>
        </w:rPr>
        <w:t xml:space="preserve"> </w:t>
      </w:r>
    </w:p>
    <w:p w14:paraId="2D893F04" w14:textId="56AEA52F" w:rsidR="000877F4" w:rsidRPr="002F4976" w:rsidRDefault="0030475F" w:rsidP="002F4976">
      <w:pPr>
        <w:pStyle w:val="Pa18"/>
        <w:spacing w:line="240" w:lineRule="auto"/>
        <w:ind w:left="2124" w:firstLine="708"/>
        <w:jc w:val="both"/>
        <w:rPr>
          <w:rFonts w:ascii="Times New Roman" w:hAnsi="Times New Roman"/>
          <w:i/>
          <w:iCs/>
          <w:sz w:val="28"/>
          <w:szCs w:val="28"/>
        </w:rPr>
      </w:pPr>
      <w:r>
        <w:rPr>
          <w:rFonts w:ascii="Times New Roman" w:hAnsi="Times New Roman"/>
          <w:i/>
          <w:iCs/>
          <w:sz w:val="28"/>
          <w:szCs w:val="28"/>
        </w:rPr>
        <w:t>В степи блуждаю в поисках колодца</w:t>
      </w:r>
      <w:r w:rsidR="002F4976">
        <w:rPr>
          <w:rFonts w:ascii="Times New Roman" w:hAnsi="Times New Roman"/>
          <w:i/>
          <w:iCs/>
          <w:sz w:val="28"/>
          <w:szCs w:val="28"/>
        </w:rPr>
        <w:t xml:space="preserve"> </w:t>
      </w:r>
      <w:r>
        <w:rPr>
          <w:rFonts w:ascii="Times New Roman" w:hAnsi="Times New Roman"/>
          <w:sz w:val="28"/>
          <w:szCs w:val="28"/>
        </w:rPr>
        <w:t>[</w:t>
      </w:r>
      <w:r>
        <w:rPr>
          <w:rFonts w:ascii="Times New Roman" w:hAnsi="Times New Roman"/>
          <w:sz w:val="28"/>
          <w:szCs w:val="28"/>
          <w:lang w:val="kk-KZ"/>
        </w:rPr>
        <w:t>125</w:t>
      </w:r>
      <w:r>
        <w:rPr>
          <w:rFonts w:ascii="Times New Roman" w:hAnsi="Times New Roman"/>
          <w:sz w:val="28"/>
          <w:szCs w:val="28"/>
        </w:rPr>
        <w:t>].</w:t>
      </w:r>
    </w:p>
    <w:p w14:paraId="05433C4C" w14:textId="77777777" w:rsidR="000877F4" w:rsidRDefault="0030475F">
      <w:pPr>
        <w:pStyle w:val="Pa13"/>
        <w:spacing w:line="240" w:lineRule="auto"/>
        <w:ind w:firstLine="567"/>
        <w:jc w:val="both"/>
        <w:rPr>
          <w:rStyle w:val="A60"/>
          <w:rFonts w:ascii="Times New Roman" w:hAnsi="Times New Roman"/>
          <w:sz w:val="28"/>
          <w:szCs w:val="28"/>
        </w:rPr>
      </w:pPr>
      <w:r>
        <w:rPr>
          <w:rStyle w:val="A60"/>
          <w:rFonts w:ascii="Times New Roman" w:hAnsi="Times New Roman"/>
          <w:sz w:val="28"/>
          <w:szCs w:val="28"/>
        </w:rPr>
        <w:t>Поэзия Б</w:t>
      </w:r>
      <w:r>
        <w:rPr>
          <w:rStyle w:val="A60"/>
          <w:rFonts w:ascii="Times New Roman" w:hAnsi="Times New Roman"/>
          <w:sz w:val="28"/>
          <w:szCs w:val="28"/>
          <w:lang w:val="kk-KZ"/>
        </w:rPr>
        <w:t>.</w:t>
      </w:r>
      <w:r>
        <w:rPr>
          <w:rStyle w:val="A60"/>
          <w:rFonts w:ascii="Times New Roman" w:hAnsi="Times New Roman"/>
          <w:sz w:val="28"/>
          <w:szCs w:val="28"/>
        </w:rPr>
        <w:t xml:space="preserve"> Каирбекова – любопытный пример того, как творчество становится способом изучения самого себя. Уже в ранних стихах он пророчит себе практически бессмертие: </w:t>
      </w:r>
    </w:p>
    <w:p w14:paraId="7F6CD9CA" w14:textId="77777777" w:rsidR="000877F4" w:rsidRDefault="0030475F">
      <w:pPr>
        <w:pStyle w:val="Pa26"/>
        <w:spacing w:line="240" w:lineRule="auto"/>
        <w:ind w:left="2832" w:firstLine="708"/>
        <w:jc w:val="both"/>
        <w:rPr>
          <w:rFonts w:ascii="Times New Roman" w:hAnsi="Times New Roman"/>
          <w:i/>
          <w:iCs/>
          <w:sz w:val="28"/>
          <w:szCs w:val="28"/>
        </w:rPr>
      </w:pPr>
      <w:r>
        <w:rPr>
          <w:rStyle w:val="A60"/>
          <w:rFonts w:ascii="Times New Roman" w:hAnsi="Times New Roman"/>
          <w:i/>
          <w:iCs/>
          <w:sz w:val="28"/>
          <w:szCs w:val="28"/>
        </w:rPr>
        <w:t xml:space="preserve">Когда в степи моей </w:t>
      </w:r>
    </w:p>
    <w:p w14:paraId="0DEC24B4" w14:textId="77777777" w:rsidR="000877F4" w:rsidRDefault="0030475F">
      <w:pPr>
        <w:pStyle w:val="Pa26"/>
        <w:spacing w:line="240" w:lineRule="auto"/>
        <w:ind w:left="2832" w:firstLine="708"/>
        <w:jc w:val="both"/>
        <w:rPr>
          <w:rFonts w:ascii="Times New Roman" w:hAnsi="Times New Roman"/>
          <w:i/>
          <w:iCs/>
          <w:sz w:val="28"/>
          <w:szCs w:val="28"/>
        </w:rPr>
      </w:pPr>
      <w:r>
        <w:rPr>
          <w:rStyle w:val="A60"/>
          <w:rFonts w:ascii="Times New Roman" w:hAnsi="Times New Roman"/>
          <w:i/>
          <w:iCs/>
          <w:sz w:val="28"/>
          <w:szCs w:val="28"/>
        </w:rPr>
        <w:t xml:space="preserve">Умолкнут кузнечики, </w:t>
      </w:r>
    </w:p>
    <w:p w14:paraId="7EE7C1A0" w14:textId="0503D205" w:rsidR="000877F4" w:rsidRPr="002F4976" w:rsidRDefault="0030475F" w:rsidP="002F4976">
      <w:pPr>
        <w:pStyle w:val="Pa10"/>
        <w:spacing w:line="240" w:lineRule="auto"/>
        <w:ind w:left="2832" w:firstLine="708"/>
        <w:jc w:val="both"/>
        <w:rPr>
          <w:rFonts w:ascii="Times New Roman" w:hAnsi="Times New Roman"/>
          <w:i/>
          <w:iCs/>
          <w:sz w:val="28"/>
          <w:szCs w:val="28"/>
          <w:lang w:val="kk-KZ"/>
        </w:rPr>
      </w:pPr>
      <w:r>
        <w:rPr>
          <w:rStyle w:val="A60"/>
          <w:rFonts w:ascii="Times New Roman" w:hAnsi="Times New Roman"/>
          <w:i/>
          <w:iCs/>
          <w:sz w:val="28"/>
          <w:szCs w:val="28"/>
        </w:rPr>
        <w:t>Я умру</w:t>
      </w:r>
      <w:r>
        <w:rPr>
          <w:rStyle w:val="A60"/>
          <w:rFonts w:ascii="Times New Roman" w:hAnsi="Times New Roman"/>
          <w:i/>
          <w:iCs/>
          <w:sz w:val="28"/>
          <w:szCs w:val="28"/>
          <w:lang w:val="kk-KZ"/>
        </w:rPr>
        <w:t>...</w:t>
      </w:r>
      <w:r>
        <w:rPr>
          <w:rFonts w:ascii="Times New Roman" w:hAnsi="Times New Roman"/>
          <w:i/>
          <w:iCs/>
          <w:sz w:val="28"/>
          <w:szCs w:val="28"/>
        </w:rPr>
        <w:t xml:space="preserve"> </w:t>
      </w:r>
      <w:r>
        <w:rPr>
          <w:rFonts w:ascii="Times New Roman" w:hAnsi="Times New Roman"/>
          <w:sz w:val="28"/>
          <w:szCs w:val="28"/>
        </w:rPr>
        <w:t>[</w:t>
      </w:r>
      <w:r>
        <w:rPr>
          <w:rFonts w:ascii="Times New Roman" w:hAnsi="Times New Roman"/>
          <w:sz w:val="28"/>
          <w:szCs w:val="28"/>
          <w:lang w:val="kk-KZ"/>
        </w:rPr>
        <w:t>126</w:t>
      </w:r>
      <w:r>
        <w:rPr>
          <w:rFonts w:ascii="Times New Roman" w:hAnsi="Times New Roman"/>
          <w:sz w:val="28"/>
          <w:szCs w:val="28"/>
        </w:rPr>
        <w:t>].</w:t>
      </w:r>
    </w:p>
    <w:p w14:paraId="6897763B" w14:textId="2BA5E658" w:rsidR="000877F4" w:rsidRDefault="0030475F" w:rsidP="002F4976">
      <w:pPr>
        <w:ind w:firstLine="567"/>
        <w:jc w:val="both"/>
        <w:rPr>
          <w:sz w:val="28"/>
          <w:szCs w:val="28"/>
          <w:lang w:val="kk-KZ"/>
        </w:rPr>
      </w:pPr>
      <w:r>
        <w:rPr>
          <w:sz w:val="28"/>
          <w:szCs w:val="28"/>
        </w:rPr>
        <w:t xml:space="preserve">Жизнь и творчество </w:t>
      </w:r>
      <w:r w:rsidRPr="007B7C06">
        <w:rPr>
          <w:bCs/>
          <w:i/>
          <w:sz w:val="28"/>
          <w:szCs w:val="28"/>
        </w:rPr>
        <w:t>Надежды</w:t>
      </w:r>
      <w:r w:rsidRPr="007B7C06">
        <w:rPr>
          <w:bCs/>
          <w:i/>
          <w:sz w:val="28"/>
          <w:szCs w:val="28"/>
          <w:lang w:val="kk-KZ"/>
        </w:rPr>
        <w:t xml:space="preserve"> Черновой</w:t>
      </w:r>
      <w:r>
        <w:rPr>
          <w:sz w:val="28"/>
          <w:szCs w:val="28"/>
        </w:rPr>
        <w:t xml:space="preserve"> </w:t>
      </w:r>
      <w:r w:rsidR="007332DF">
        <w:rPr>
          <w:sz w:val="28"/>
          <w:szCs w:val="28"/>
          <w:lang w:val="kk-KZ"/>
        </w:rPr>
        <w:t xml:space="preserve">тесно </w:t>
      </w:r>
      <w:r>
        <w:rPr>
          <w:sz w:val="28"/>
          <w:szCs w:val="28"/>
        </w:rPr>
        <w:t>связан</w:t>
      </w:r>
      <w:r w:rsidR="007332DF">
        <w:rPr>
          <w:sz w:val="28"/>
          <w:szCs w:val="28"/>
          <w:lang w:val="kk-KZ"/>
        </w:rPr>
        <w:t>о</w:t>
      </w:r>
      <w:r>
        <w:rPr>
          <w:sz w:val="28"/>
          <w:szCs w:val="28"/>
        </w:rPr>
        <w:t xml:space="preserve"> с Казахстаном, его</w:t>
      </w:r>
      <w:r w:rsidR="007332DF">
        <w:rPr>
          <w:sz w:val="28"/>
          <w:szCs w:val="28"/>
          <w:lang w:val="kk-KZ"/>
        </w:rPr>
        <w:t xml:space="preserve"> </w:t>
      </w:r>
      <w:r>
        <w:rPr>
          <w:sz w:val="28"/>
          <w:szCs w:val="28"/>
        </w:rPr>
        <w:t>историей</w:t>
      </w:r>
      <w:r w:rsidR="00147050">
        <w:rPr>
          <w:sz w:val="28"/>
          <w:szCs w:val="28"/>
          <w:lang w:val="kk-KZ"/>
        </w:rPr>
        <w:t xml:space="preserve"> и </w:t>
      </w:r>
      <w:r>
        <w:rPr>
          <w:sz w:val="28"/>
          <w:szCs w:val="28"/>
        </w:rPr>
        <w:t>культурой.</w:t>
      </w:r>
      <w:r>
        <w:rPr>
          <w:sz w:val="28"/>
          <w:szCs w:val="28"/>
          <w:lang w:val="kk-KZ"/>
        </w:rPr>
        <w:t xml:space="preserve"> </w:t>
      </w:r>
      <w:r>
        <w:rPr>
          <w:sz w:val="28"/>
          <w:szCs w:val="28"/>
        </w:rPr>
        <w:t>Образ степи у Черновой тесно связан с временем и любовью.</w:t>
      </w:r>
      <w:r>
        <w:rPr>
          <w:sz w:val="28"/>
          <w:szCs w:val="28"/>
          <w:lang w:val="kk-KZ"/>
        </w:rPr>
        <w:t xml:space="preserve"> Когда лирический </w:t>
      </w:r>
      <w:r>
        <w:rPr>
          <w:sz w:val="28"/>
          <w:szCs w:val="28"/>
        </w:rPr>
        <w:t>герой пьёт воду, его охватывает ощущение бессмертия</w:t>
      </w:r>
      <w:r>
        <w:rPr>
          <w:sz w:val="28"/>
          <w:szCs w:val="28"/>
          <w:lang w:val="kk-KZ"/>
        </w:rPr>
        <w:t xml:space="preserve"> (</w:t>
      </w:r>
      <w:r>
        <w:rPr>
          <w:i/>
          <w:iCs/>
          <w:sz w:val="28"/>
          <w:szCs w:val="28"/>
          <w:lang w:val="kk-KZ"/>
        </w:rPr>
        <w:t>на ум приходит миф о святой воде ‒ Абильхаяте которая дарует человеку бессмертие [Әбілхаят]</w:t>
      </w:r>
      <w:r>
        <w:rPr>
          <w:sz w:val="28"/>
          <w:szCs w:val="28"/>
          <w:lang w:val="kk-KZ"/>
        </w:rPr>
        <w:t>)</w:t>
      </w:r>
      <w:r>
        <w:rPr>
          <w:sz w:val="28"/>
          <w:szCs w:val="28"/>
        </w:rPr>
        <w:t>:</w:t>
      </w:r>
      <w:r>
        <w:rPr>
          <w:sz w:val="28"/>
          <w:szCs w:val="28"/>
          <w:lang w:val="kk-KZ"/>
        </w:rPr>
        <w:t xml:space="preserve"> </w:t>
      </w:r>
      <w:r>
        <w:rPr>
          <w:sz w:val="28"/>
          <w:szCs w:val="28"/>
        </w:rPr>
        <w:t xml:space="preserve">«Нас не тронет старость никогда / Сколько бы </w:t>
      </w:r>
      <w:r>
        <w:rPr>
          <w:sz w:val="28"/>
          <w:szCs w:val="28"/>
        </w:rPr>
        <w:lastRenderedPageBreak/>
        <w:t>на свете мы ни жили».</w:t>
      </w:r>
      <w:r w:rsidR="007B7C06">
        <w:rPr>
          <w:sz w:val="28"/>
          <w:szCs w:val="28"/>
        </w:rPr>
        <w:t xml:space="preserve"> Лирический герой задается вопросом: «</w:t>
      </w:r>
      <w:r>
        <w:rPr>
          <w:sz w:val="28"/>
          <w:szCs w:val="28"/>
        </w:rPr>
        <w:t>Это иллюзия или, возможно, правда, доступная лишь тем, кто живет в гармонии со степью?</w:t>
      </w:r>
      <w:r w:rsidR="007B7C06">
        <w:rPr>
          <w:sz w:val="28"/>
          <w:szCs w:val="28"/>
        </w:rPr>
        <w:t>»</w:t>
      </w:r>
      <w:r>
        <w:rPr>
          <w:sz w:val="28"/>
          <w:szCs w:val="28"/>
        </w:rPr>
        <w:t xml:space="preserve"> Здесь степь – это место, где чувства острее, а время течёт иначе. Любовь, охватывающая героя, кажется не просто мгновенной, а вечной</w:t>
      </w:r>
      <w:r>
        <w:rPr>
          <w:sz w:val="28"/>
          <w:szCs w:val="28"/>
          <w:lang w:val="kk-KZ"/>
        </w:rPr>
        <w:t xml:space="preserve">: </w:t>
      </w:r>
      <w:r>
        <w:rPr>
          <w:sz w:val="28"/>
          <w:szCs w:val="28"/>
        </w:rPr>
        <w:t>«Ведь люблю я, любят и меня – / Целый день, а может, и столетье».</w:t>
      </w:r>
    </w:p>
    <w:p w14:paraId="159F94D2" w14:textId="77777777" w:rsidR="000877F4" w:rsidRDefault="0030475F" w:rsidP="002F4976">
      <w:pPr>
        <w:ind w:firstLine="567"/>
        <w:jc w:val="both"/>
        <w:rPr>
          <w:sz w:val="28"/>
          <w:szCs w:val="28"/>
        </w:rPr>
      </w:pPr>
      <w:r>
        <w:rPr>
          <w:sz w:val="28"/>
          <w:szCs w:val="28"/>
        </w:rPr>
        <w:t>Чернова создаёт образ степи как символ бесконечности, в котором одно мгновение способно вместить целую вечность.</w:t>
      </w:r>
      <w:r>
        <w:rPr>
          <w:sz w:val="28"/>
          <w:szCs w:val="28"/>
          <w:lang w:val="kk-KZ"/>
        </w:rPr>
        <w:t xml:space="preserve"> Стихотворения автора </w:t>
      </w:r>
      <w:r>
        <w:rPr>
          <w:sz w:val="28"/>
          <w:szCs w:val="28"/>
        </w:rPr>
        <w:t xml:space="preserve">о степи – это гимн жизни, молодости и любви. В её </w:t>
      </w:r>
      <w:r>
        <w:rPr>
          <w:sz w:val="28"/>
          <w:szCs w:val="28"/>
          <w:lang w:val="kk-KZ"/>
        </w:rPr>
        <w:t>произведениях</w:t>
      </w:r>
      <w:r>
        <w:rPr>
          <w:sz w:val="28"/>
          <w:szCs w:val="28"/>
        </w:rPr>
        <w:t xml:space="preserve"> степь цветёт не только цветами, но и чувствами, наполняя человека ощущением силы</w:t>
      </w:r>
      <w:r>
        <w:rPr>
          <w:sz w:val="28"/>
          <w:szCs w:val="28"/>
          <w:lang w:val="kk-KZ"/>
        </w:rPr>
        <w:t xml:space="preserve"> и </w:t>
      </w:r>
      <w:r>
        <w:rPr>
          <w:sz w:val="28"/>
          <w:szCs w:val="28"/>
        </w:rPr>
        <w:t>свободы. Это пространство, где даже горечь полыни становится частью великой гармонии.</w:t>
      </w:r>
      <w:r>
        <w:rPr>
          <w:sz w:val="28"/>
          <w:szCs w:val="28"/>
          <w:lang w:val="kk-KZ"/>
        </w:rPr>
        <w:t xml:space="preserve"> </w:t>
      </w:r>
      <w:r>
        <w:rPr>
          <w:sz w:val="28"/>
          <w:szCs w:val="28"/>
        </w:rPr>
        <w:t xml:space="preserve">В стихотворении </w:t>
      </w:r>
      <w:r>
        <w:rPr>
          <w:sz w:val="28"/>
          <w:szCs w:val="28"/>
          <w:lang w:val="kk-KZ"/>
        </w:rPr>
        <w:t>автора</w:t>
      </w:r>
      <w:r>
        <w:rPr>
          <w:sz w:val="28"/>
          <w:szCs w:val="28"/>
        </w:rPr>
        <w:t xml:space="preserve"> «Степь цветёт» степь предстает не просто природным ландшафтом, а пространством, наполненным жизнью.</w:t>
      </w:r>
      <w:r>
        <w:rPr>
          <w:sz w:val="28"/>
          <w:szCs w:val="28"/>
          <w:lang w:val="kk-KZ"/>
        </w:rPr>
        <w:t xml:space="preserve"> </w:t>
      </w:r>
      <w:r>
        <w:rPr>
          <w:sz w:val="28"/>
          <w:szCs w:val="28"/>
        </w:rPr>
        <w:t>Поэтесса раскрывает степь через вкус, запах, движение времени, создавая картину, в которой соединяются чувственность и философия.</w:t>
      </w:r>
      <w:r>
        <w:rPr>
          <w:sz w:val="28"/>
          <w:szCs w:val="28"/>
          <w:lang w:val="kk-KZ"/>
        </w:rPr>
        <w:t xml:space="preserve"> Автор </w:t>
      </w:r>
      <w:r>
        <w:rPr>
          <w:sz w:val="28"/>
          <w:szCs w:val="28"/>
        </w:rPr>
        <w:t>изображает степь пьянящей, горько-сладкой, используя контраст полыни и медуницы:</w:t>
      </w:r>
      <w:r>
        <w:rPr>
          <w:sz w:val="28"/>
          <w:szCs w:val="28"/>
          <w:lang w:val="kk-KZ"/>
        </w:rPr>
        <w:t xml:space="preserve"> </w:t>
      </w:r>
      <w:r>
        <w:rPr>
          <w:sz w:val="28"/>
          <w:szCs w:val="28"/>
        </w:rPr>
        <w:t>«Горчит уже полынь, / Но так много мёда в медунице»</w:t>
      </w:r>
      <w:r>
        <w:rPr>
          <w:sz w:val="28"/>
          <w:szCs w:val="28"/>
          <w:lang w:val="kk-KZ"/>
        </w:rPr>
        <w:t xml:space="preserve">. </w:t>
      </w:r>
      <w:r>
        <w:rPr>
          <w:sz w:val="28"/>
          <w:szCs w:val="28"/>
        </w:rPr>
        <w:t>Этот контраст символизирует переплетение горечи и сладости жизни, ее неотвратимое течение и неизменную красоту. Подобно медунице, степь дает силы, питает молодость, а студёная вода из колодца освежает горячие губы.</w:t>
      </w:r>
    </w:p>
    <w:p w14:paraId="3C92F37D" w14:textId="77777777" w:rsidR="007F5FE7" w:rsidRDefault="0030475F" w:rsidP="007F5FE7">
      <w:pPr>
        <w:ind w:firstLine="567"/>
        <w:jc w:val="both"/>
        <w:rPr>
          <w:sz w:val="28"/>
          <w:szCs w:val="28"/>
          <w:lang w:val="kk-KZ"/>
        </w:rPr>
      </w:pPr>
      <w:r>
        <w:rPr>
          <w:sz w:val="28"/>
          <w:szCs w:val="28"/>
        </w:rPr>
        <w:t>Творчество Н</w:t>
      </w:r>
      <w:r>
        <w:rPr>
          <w:sz w:val="28"/>
          <w:szCs w:val="28"/>
          <w:lang w:val="kk-KZ"/>
        </w:rPr>
        <w:t xml:space="preserve">. </w:t>
      </w:r>
      <w:r>
        <w:rPr>
          <w:sz w:val="28"/>
          <w:szCs w:val="28"/>
        </w:rPr>
        <w:t xml:space="preserve">Черновой всегда вызывало интерес </w:t>
      </w:r>
      <w:r w:rsidR="00CC02C9">
        <w:rPr>
          <w:sz w:val="28"/>
          <w:szCs w:val="28"/>
          <w:lang w:val="kk-KZ"/>
        </w:rPr>
        <w:t xml:space="preserve">ученых и </w:t>
      </w:r>
      <w:r>
        <w:rPr>
          <w:sz w:val="28"/>
          <w:szCs w:val="28"/>
        </w:rPr>
        <w:t>читателя.</w:t>
      </w:r>
      <w:r>
        <w:rPr>
          <w:sz w:val="28"/>
          <w:szCs w:val="28"/>
          <w:lang w:val="kk-KZ"/>
        </w:rPr>
        <w:t xml:space="preserve"> </w:t>
      </w:r>
      <w:r>
        <w:rPr>
          <w:sz w:val="28"/>
          <w:szCs w:val="28"/>
          <w:shd w:val="clear" w:color="auto" w:fill="FFFFFF"/>
        </w:rPr>
        <w:t xml:space="preserve">Ее первая книга «Возраст августа» увидела свет в 1978 году. Она стала своеобразным признанием в любви своей Родине. Иртыш и Прииртышье, степь с ее своеобразной красотой, детство, проведенное в горном Баянауле </w:t>
      </w:r>
      <w:r>
        <w:rPr>
          <w:sz w:val="28"/>
          <w:szCs w:val="28"/>
        </w:rPr>
        <w:t>–</w:t>
      </w:r>
      <w:r>
        <w:rPr>
          <w:sz w:val="28"/>
          <w:szCs w:val="28"/>
          <w:shd w:val="clear" w:color="auto" w:fill="FFFFFF"/>
        </w:rPr>
        <w:t xml:space="preserve"> дали вдохновение и отразились в стихах дыханием жизни, радостью встреч и приятных воспоминаний. </w:t>
      </w:r>
      <w:r w:rsidR="006C51EB">
        <w:rPr>
          <w:sz w:val="28"/>
          <w:szCs w:val="28"/>
          <w:shd w:val="clear" w:color="auto" w:fill="FFFFFF"/>
        </w:rPr>
        <w:t>Вскоре после первого</w:t>
      </w:r>
      <w:r>
        <w:rPr>
          <w:sz w:val="28"/>
          <w:szCs w:val="28"/>
          <w:shd w:val="clear" w:color="auto" w:fill="FFFFFF"/>
        </w:rPr>
        <w:t xml:space="preserve"> появляются и другие сборники: «Цветущий саксаул», «Помню», «Скалы и легенды Баянаула», «Кочевница </w:t>
      </w:r>
      <w:r>
        <w:rPr>
          <w:sz w:val="28"/>
          <w:szCs w:val="28"/>
        </w:rPr>
        <w:t>–</w:t>
      </w:r>
      <w:r>
        <w:rPr>
          <w:sz w:val="28"/>
          <w:szCs w:val="28"/>
          <w:shd w:val="clear" w:color="auto" w:fill="FFFFFF"/>
        </w:rPr>
        <w:t xml:space="preserve"> жизнь». В 1996 году вышел сборник стихов «На два голоса». Возглавляя отдел прозы в журнале «Простор», </w:t>
      </w:r>
      <w:r w:rsidR="006C51EB">
        <w:rPr>
          <w:sz w:val="28"/>
          <w:szCs w:val="28"/>
        </w:rPr>
        <w:t>Н</w:t>
      </w:r>
      <w:r w:rsidR="006C51EB">
        <w:rPr>
          <w:sz w:val="28"/>
          <w:szCs w:val="28"/>
          <w:lang w:val="kk-KZ"/>
        </w:rPr>
        <w:t xml:space="preserve">. </w:t>
      </w:r>
      <w:r w:rsidR="006C51EB">
        <w:rPr>
          <w:sz w:val="28"/>
          <w:szCs w:val="28"/>
        </w:rPr>
        <w:t>Чернова</w:t>
      </w:r>
      <w:r>
        <w:rPr>
          <w:sz w:val="28"/>
          <w:szCs w:val="28"/>
          <w:shd w:val="clear" w:color="auto" w:fill="FFFFFF"/>
        </w:rPr>
        <w:t xml:space="preserve"> активно способствовала открытию новых имен в казахстанской литературе</w:t>
      </w:r>
      <w:r>
        <w:rPr>
          <w:sz w:val="28"/>
          <w:szCs w:val="28"/>
        </w:rPr>
        <w:t>.</w:t>
      </w:r>
      <w:r w:rsidR="009D7F73">
        <w:rPr>
          <w:sz w:val="28"/>
          <w:szCs w:val="28"/>
          <w:lang w:val="kk-KZ"/>
        </w:rPr>
        <w:t xml:space="preserve"> </w:t>
      </w:r>
      <w:r w:rsidR="00796965">
        <w:rPr>
          <w:sz w:val="28"/>
          <w:szCs w:val="28"/>
        </w:rPr>
        <w:t>Степь в поэзии и прозе казахских, русских, украинских писателей – это живописное место, вдохновляющее и воспитывающее любовь к малой Родине.</w:t>
      </w:r>
    </w:p>
    <w:p w14:paraId="6C4B4D24" w14:textId="0D7FBF97" w:rsidR="000877F4" w:rsidRDefault="00AF0EC7" w:rsidP="00A83F0A">
      <w:pPr>
        <w:ind w:firstLine="567"/>
        <w:jc w:val="both"/>
        <w:rPr>
          <w:sz w:val="28"/>
          <w:szCs w:val="28"/>
          <w:lang w:val="kk-KZ"/>
        </w:rPr>
      </w:pPr>
      <w:r w:rsidRPr="000431EB">
        <w:rPr>
          <w:i/>
          <w:iCs/>
          <w:sz w:val="28"/>
          <w:szCs w:val="28"/>
          <w:lang w:val="kk-KZ"/>
        </w:rPr>
        <w:t>Жанаталап Нуркенов</w:t>
      </w:r>
      <w:r>
        <w:rPr>
          <w:sz w:val="28"/>
          <w:szCs w:val="28"/>
          <w:lang w:val="kk-KZ"/>
        </w:rPr>
        <w:t xml:space="preserve"> через стихотворение «Степь» показывает шир</w:t>
      </w:r>
      <w:r w:rsidR="00804711">
        <w:rPr>
          <w:sz w:val="28"/>
          <w:szCs w:val="28"/>
          <w:lang w:val="kk-KZ"/>
        </w:rPr>
        <w:t>о</w:t>
      </w:r>
      <w:r>
        <w:rPr>
          <w:sz w:val="28"/>
          <w:szCs w:val="28"/>
          <w:lang w:val="kk-KZ"/>
        </w:rPr>
        <w:t>ту и</w:t>
      </w:r>
      <w:r w:rsidR="00E0044C">
        <w:rPr>
          <w:sz w:val="28"/>
          <w:szCs w:val="28"/>
          <w:lang w:val="kk-KZ"/>
        </w:rPr>
        <w:t xml:space="preserve"> </w:t>
      </w:r>
      <w:r w:rsidR="00000B84">
        <w:rPr>
          <w:sz w:val="28"/>
          <w:szCs w:val="28"/>
          <w:lang w:val="kk-KZ"/>
        </w:rPr>
        <w:t>красивый ландшафт Казахстана.</w:t>
      </w:r>
      <w:r w:rsidR="00784057">
        <w:rPr>
          <w:sz w:val="28"/>
          <w:szCs w:val="28"/>
          <w:lang w:val="kk-KZ"/>
        </w:rPr>
        <w:t xml:space="preserve"> </w:t>
      </w:r>
      <w:r w:rsidR="0030475F">
        <w:rPr>
          <w:sz w:val="28"/>
          <w:szCs w:val="28"/>
        </w:rPr>
        <w:t xml:space="preserve">Степь становится отправной точкой поэта, и его Муза </w:t>
      </w:r>
      <w:r w:rsidR="0030475F">
        <w:rPr>
          <w:sz w:val="28"/>
          <w:szCs w:val="28"/>
          <w:lang w:val="kk-KZ"/>
        </w:rPr>
        <w:t>‒</w:t>
      </w:r>
      <w:r w:rsidR="0030475F">
        <w:rPr>
          <w:sz w:val="28"/>
          <w:szCs w:val="28"/>
        </w:rPr>
        <w:t xml:space="preserve"> степная. </w:t>
      </w:r>
      <w:r w:rsidR="00CD57E3">
        <w:rPr>
          <w:sz w:val="28"/>
          <w:szCs w:val="28"/>
          <w:lang w:val="kk-KZ"/>
        </w:rPr>
        <w:t xml:space="preserve">Если выразится </w:t>
      </w:r>
      <w:r w:rsidR="00D73CC5">
        <w:rPr>
          <w:sz w:val="28"/>
          <w:szCs w:val="28"/>
          <w:lang w:val="kk-KZ"/>
        </w:rPr>
        <w:t xml:space="preserve">поэтично, </w:t>
      </w:r>
      <w:r w:rsidR="000C3C11">
        <w:rPr>
          <w:sz w:val="28"/>
          <w:szCs w:val="28"/>
          <w:lang w:val="kk-KZ"/>
        </w:rPr>
        <w:t>даже у Степи есть историческая и генетическая память</w:t>
      </w:r>
      <w:r w:rsidR="00A83F0A">
        <w:rPr>
          <w:sz w:val="28"/>
          <w:szCs w:val="28"/>
          <w:lang w:val="kk-KZ"/>
        </w:rPr>
        <w:t xml:space="preserve">: </w:t>
      </w:r>
      <w:r w:rsidR="0030475F">
        <w:rPr>
          <w:sz w:val="28"/>
          <w:szCs w:val="28"/>
        </w:rPr>
        <w:t>«Степи – это родовое наследие степных народов. Наследие, которое досталось им по праву рождения, и мы обязаны помочь им передать его в сохраненном виде будущему» [</w:t>
      </w:r>
      <w:r w:rsidR="0030475F">
        <w:rPr>
          <w:sz w:val="28"/>
          <w:szCs w:val="28"/>
          <w:lang w:val="kk-KZ"/>
        </w:rPr>
        <w:t>132</w:t>
      </w:r>
      <w:r w:rsidR="0030475F">
        <w:rPr>
          <w:sz w:val="28"/>
          <w:szCs w:val="28"/>
        </w:rPr>
        <w:t>].</w:t>
      </w:r>
      <w:r w:rsidR="0030475F">
        <w:rPr>
          <w:sz w:val="28"/>
          <w:szCs w:val="28"/>
          <w:lang w:val="kk-KZ"/>
        </w:rPr>
        <w:t xml:space="preserve"> В с</w:t>
      </w:r>
      <w:r w:rsidR="00214293">
        <w:rPr>
          <w:sz w:val="28"/>
          <w:szCs w:val="28"/>
          <w:lang w:val="kk-KZ"/>
        </w:rPr>
        <w:t>тихотворении «Иртышу» автор выра</w:t>
      </w:r>
      <w:r w:rsidR="0030475F">
        <w:rPr>
          <w:sz w:val="28"/>
          <w:szCs w:val="28"/>
          <w:lang w:val="kk-KZ"/>
        </w:rPr>
        <w:t>жает благодарность родной земле:</w:t>
      </w:r>
    </w:p>
    <w:p w14:paraId="1FDB5943" w14:textId="77777777" w:rsidR="000877F4" w:rsidRDefault="0030475F">
      <w:pPr>
        <w:ind w:left="2123" w:firstLine="709"/>
        <w:jc w:val="both"/>
        <w:rPr>
          <w:i/>
          <w:iCs/>
          <w:sz w:val="28"/>
          <w:szCs w:val="28"/>
          <w:lang w:val="kk-KZ"/>
        </w:rPr>
      </w:pPr>
      <w:r>
        <w:rPr>
          <w:i/>
          <w:iCs/>
          <w:sz w:val="28"/>
          <w:szCs w:val="28"/>
          <w:lang w:val="kk-KZ"/>
        </w:rPr>
        <w:t>С детских лет его в душе ношу,</w:t>
      </w:r>
    </w:p>
    <w:p w14:paraId="3CFC2A7E" w14:textId="77777777" w:rsidR="000877F4" w:rsidRDefault="0030475F">
      <w:pPr>
        <w:ind w:left="2123" w:firstLine="709"/>
        <w:jc w:val="both"/>
        <w:rPr>
          <w:i/>
          <w:iCs/>
          <w:sz w:val="28"/>
          <w:szCs w:val="28"/>
          <w:lang w:val="kk-KZ"/>
        </w:rPr>
      </w:pPr>
      <w:r>
        <w:rPr>
          <w:i/>
          <w:iCs/>
          <w:sz w:val="28"/>
          <w:szCs w:val="28"/>
          <w:lang w:val="kk-KZ"/>
        </w:rPr>
        <w:t>И когда мне было тяжело,</w:t>
      </w:r>
    </w:p>
    <w:p w14:paraId="30F704BB" w14:textId="77777777" w:rsidR="000877F4" w:rsidRDefault="0030475F">
      <w:pPr>
        <w:ind w:left="2123" w:firstLine="709"/>
        <w:jc w:val="both"/>
        <w:rPr>
          <w:i/>
          <w:iCs/>
          <w:sz w:val="28"/>
          <w:szCs w:val="28"/>
          <w:lang w:val="kk-KZ"/>
        </w:rPr>
      </w:pPr>
      <w:r>
        <w:rPr>
          <w:i/>
          <w:iCs/>
          <w:sz w:val="28"/>
          <w:szCs w:val="28"/>
          <w:lang w:val="kk-KZ"/>
        </w:rPr>
        <w:t>Приходил всегда я к Иртышу,</w:t>
      </w:r>
    </w:p>
    <w:p w14:paraId="5642E1C1" w14:textId="2D6FE3DE" w:rsidR="000877F4" w:rsidRPr="002F4976" w:rsidRDefault="0030475F" w:rsidP="002F4976">
      <w:pPr>
        <w:ind w:left="2123" w:firstLine="709"/>
        <w:jc w:val="both"/>
        <w:rPr>
          <w:i/>
          <w:iCs/>
          <w:sz w:val="28"/>
          <w:szCs w:val="28"/>
          <w:lang w:val="kk-KZ"/>
        </w:rPr>
      </w:pPr>
      <w:r>
        <w:rPr>
          <w:i/>
          <w:iCs/>
          <w:sz w:val="28"/>
          <w:szCs w:val="28"/>
          <w:lang w:val="kk-KZ"/>
        </w:rPr>
        <w:t>Где качался в брызгах солнце плот</w:t>
      </w:r>
      <w:r w:rsidR="002F4976">
        <w:rPr>
          <w:i/>
          <w:iCs/>
          <w:sz w:val="28"/>
          <w:szCs w:val="28"/>
          <w:lang w:val="kk-KZ"/>
        </w:rPr>
        <w:t xml:space="preserve"> </w:t>
      </w:r>
      <w:r>
        <w:rPr>
          <w:sz w:val="28"/>
          <w:szCs w:val="28"/>
          <w:lang w:val="kk-KZ"/>
        </w:rPr>
        <w:t>[133]</w:t>
      </w:r>
      <w:r w:rsidR="002F4976">
        <w:rPr>
          <w:sz w:val="28"/>
          <w:szCs w:val="28"/>
          <w:lang w:val="kk-KZ"/>
        </w:rPr>
        <w:t>.</w:t>
      </w:r>
    </w:p>
    <w:p w14:paraId="2FECDF77" w14:textId="257C0C81" w:rsidR="000877F4" w:rsidRDefault="0030475F" w:rsidP="002F4976">
      <w:pPr>
        <w:ind w:firstLine="567"/>
        <w:jc w:val="both"/>
        <w:rPr>
          <w:sz w:val="28"/>
          <w:szCs w:val="28"/>
          <w:lang w:val="kk-KZ"/>
        </w:rPr>
      </w:pPr>
      <w:r>
        <w:rPr>
          <w:sz w:val="28"/>
          <w:szCs w:val="28"/>
          <w:lang w:val="kk-KZ"/>
        </w:rPr>
        <w:t>В этикете у номадов есть своего рода обычай, когда человек выражает благодарнос</w:t>
      </w:r>
      <w:r w:rsidR="00214293">
        <w:rPr>
          <w:sz w:val="28"/>
          <w:szCs w:val="28"/>
          <w:lang w:val="kk-KZ"/>
        </w:rPr>
        <w:t>т</w:t>
      </w:r>
      <w:r>
        <w:rPr>
          <w:sz w:val="28"/>
          <w:szCs w:val="28"/>
          <w:lang w:val="kk-KZ"/>
        </w:rPr>
        <w:t xml:space="preserve">ь родной земле, горам, верному псу, своему коню, родным, </w:t>
      </w:r>
      <w:r>
        <w:rPr>
          <w:sz w:val="28"/>
          <w:szCs w:val="28"/>
          <w:lang w:val="kk-KZ"/>
        </w:rPr>
        <w:lastRenderedPageBreak/>
        <w:t>близким, и т.п. Это и есть связь с природой, дань Матери-Земле (</w:t>
      </w:r>
      <w:r>
        <w:rPr>
          <w:i/>
          <w:iCs/>
          <w:sz w:val="28"/>
          <w:szCs w:val="28"/>
          <w:lang w:val="kk-KZ"/>
        </w:rPr>
        <w:t>Жер-Ана</w:t>
      </w:r>
      <w:r>
        <w:rPr>
          <w:sz w:val="28"/>
          <w:szCs w:val="28"/>
          <w:lang w:val="kk-KZ"/>
        </w:rPr>
        <w:t xml:space="preserve">). В сознании кочевника формируется картина мира, образ природы, степи. А такой человек никогда не поменяет родную земля на другую, он будет сражаться за неë. </w:t>
      </w:r>
      <w:r>
        <w:rPr>
          <w:sz w:val="28"/>
          <w:szCs w:val="28"/>
        </w:rPr>
        <w:t>Удивительное прост</w:t>
      </w:r>
      <w:r w:rsidR="00214293">
        <w:rPr>
          <w:sz w:val="28"/>
          <w:szCs w:val="28"/>
        </w:rPr>
        <w:t>ранственное разнообразие степей</w:t>
      </w:r>
      <w:r>
        <w:rPr>
          <w:sz w:val="28"/>
          <w:szCs w:val="28"/>
        </w:rPr>
        <w:t xml:space="preserve"> всегда оправдывалось различиями в характере динамики степных компонентов в разных географических районах. Попытаемся проанализировать степь не с привычных позиций атомистической методологии, дробящей явление до возможного предела, а</w:t>
      </w:r>
      <w:r>
        <w:rPr>
          <w:sz w:val="28"/>
          <w:szCs w:val="28"/>
          <w:lang w:val="kk-KZ"/>
        </w:rPr>
        <w:t xml:space="preserve"> через призму </w:t>
      </w:r>
      <w:r>
        <w:rPr>
          <w:sz w:val="28"/>
          <w:szCs w:val="28"/>
        </w:rPr>
        <w:t>образного восприятия.</w:t>
      </w:r>
      <w:r w:rsidR="00381D1D">
        <w:rPr>
          <w:sz w:val="28"/>
          <w:szCs w:val="28"/>
          <w:lang w:val="kk-KZ"/>
        </w:rPr>
        <w:t xml:space="preserve"> </w:t>
      </w:r>
      <w:r>
        <w:rPr>
          <w:sz w:val="28"/>
          <w:szCs w:val="28"/>
          <w:lang w:val="kk-KZ"/>
        </w:rPr>
        <w:t>Как отмечает, профессор С.Д. Абишева «любой поэтический текст (в частности, стихотворный) включен в систему «адресант ‒ текст ‒ адресат», в которой взаимодействие первого и последнего компонентов происходит только в процессе опосредованной коммуникации через текст» [134].</w:t>
      </w:r>
    </w:p>
    <w:p w14:paraId="2D45AB41" w14:textId="1A0C718A" w:rsidR="000877F4" w:rsidRDefault="0030475F" w:rsidP="002F4976">
      <w:pPr>
        <w:ind w:firstLine="567"/>
        <w:jc w:val="both"/>
        <w:rPr>
          <w:sz w:val="28"/>
          <w:szCs w:val="28"/>
          <w:lang w:val="kk-KZ"/>
        </w:rPr>
      </w:pPr>
      <w:r>
        <w:rPr>
          <w:sz w:val="28"/>
          <w:szCs w:val="28"/>
        </w:rPr>
        <w:t xml:space="preserve">В произведении </w:t>
      </w:r>
      <w:r w:rsidRPr="0032791B">
        <w:rPr>
          <w:bCs/>
          <w:i/>
          <w:sz w:val="28"/>
          <w:szCs w:val="28"/>
        </w:rPr>
        <w:t>Аслана Жаксылыкова</w:t>
      </w:r>
      <w:r>
        <w:rPr>
          <w:sz w:val="28"/>
          <w:szCs w:val="28"/>
        </w:rPr>
        <w:t xml:space="preserve"> «Сын степей и гор» горы Калбы предстают перед читателем как живой, одухотворённый мир, наполненный красотой</w:t>
      </w:r>
      <w:r>
        <w:rPr>
          <w:sz w:val="28"/>
          <w:szCs w:val="28"/>
          <w:lang w:val="kk-KZ"/>
        </w:rPr>
        <w:t xml:space="preserve"> и </w:t>
      </w:r>
      <w:r>
        <w:rPr>
          <w:sz w:val="28"/>
          <w:szCs w:val="28"/>
        </w:rPr>
        <w:t>величием. Автор использует пейзаж не просто как фон для повествования, но как полноценного героя, способного передавать эмоции, память и судьбу людей, родившихся на этой земле.</w:t>
      </w:r>
      <w:r>
        <w:rPr>
          <w:sz w:val="28"/>
          <w:szCs w:val="28"/>
          <w:lang w:val="kk-KZ"/>
        </w:rPr>
        <w:t xml:space="preserve"> Для автора характерно «пейзажное мышление» ‒ «это способность воспринимать духовные понятия в ландшафтных формах» [135]. </w:t>
      </w:r>
      <w:r>
        <w:rPr>
          <w:sz w:val="28"/>
          <w:szCs w:val="28"/>
        </w:rPr>
        <w:t>Гора в произведении символизирует устойчивость, силу и связь человека с его корнями. Автор описывает Калбинский хребет через богатую палитру красок и звуков: «</w:t>
      </w:r>
      <w:r>
        <w:rPr>
          <w:sz w:val="28"/>
          <w:szCs w:val="28"/>
          <w:lang w:val="kk-KZ"/>
        </w:rPr>
        <w:t>В</w:t>
      </w:r>
      <w:r>
        <w:rPr>
          <w:sz w:val="28"/>
          <w:szCs w:val="28"/>
        </w:rPr>
        <w:t>етреные скалы ка</w:t>
      </w:r>
      <w:r w:rsidR="0032791B">
        <w:rPr>
          <w:sz w:val="28"/>
          <w:szCs w:val="28"/>
        </w:rPr>
        <w:t>жутся угрюмыми воинами-</w:t>
      </w:r>
      <w:r>
        <w:rPr>
          <w:sz w:val="28"/>
          <w:szCs w:val="28"/>
        </w:rPr>
        <w:t>исполинами», «воздух напоен ароматом медовых трав», «склоны зажигаются ярко-оранжевым пламенем разливов цветов». Эти эпитеты создают образ гор как хранителей истории, немых свидетелей вековой борьбы казахов за свою землю.</w:t>
      </w:r>
      <w:r>
        <w:rPr>
          <w:sz w:val="28"/>
          <w:szCs w:val="28"/>
          <w:lang w:val="kk-KZ"/>
        </w:rPr>
        <w:t xml:space="preserve"> </w:t>
      </w:r>
      <w:r>
        <w:rPr>
          <w:sz w:val="28"/>
          <w:szCs w:val="28"/>
        </w:rPr>
        <w:t>Гора у Жаксылыкова – это не только природный ландшафт, но и место духовного укоренения. Главный герой произведения Адий Шарипов, даже будучи прикованным болезнью к постели, продолжает грезить родными горами. Для него они становятся символом утраченного, но не забытого дома, источником вдохновения и силы. Воспоминания о горах родины поддерживают его в трудные моменты, превращая природу в духовный ориентир.</w:t>
      </w:r>
      <w:r>
        <w:rPr>
          <w:sz w:val="28"/>
          <w:szCs w:val="28"/>
          <w:lang w:val="kk-KZ"/>
        </w:rPr>
        <w:t xml:space="preserve"> </w:t>
      </w:r>
      <w:r>
        <w:rPr>
          <w:sz w:val="28"/>
          <w:szCs w:val="28"/>
        </w:rPr>
        <w:t>Кроме того, автор показывает взаимосвязь гор с людьми. Он говорит о богатстве этих мест, о щедрости природы, которая при бережном отношении способна сделать народ преуспевающим. Однако история знает и другую сторону: за эти земли веками шли войны, здесь сталкивались интересы народов, и даже внутри казахских племён существовало соперничество. Гора в этом смысле становится ареной исторических событий, символом борьбы за наследие и право на жизнь в этом благословенном крае.</w:t>
      </w:r>
      <w:r>
        <w:rPr>
          <w:sz w:val="28"/>
          <w:szCs w:val="28"/>
          <w:lang w:val="kk-KZ"/>
        </w:rPr>
        <w:t xml:space="preserve"> </w:t>
      </w:r>
      <w:r>
        <w:rPr>
          <w:sz w:val="28"/>
          <w:szCs w:val="28"/>
        </w:rPr>
        <w:t>Таким образом, образ горы в произведении «Сын степей и гор» многослоен. Это и физическая реальность, и культурный символ, и духовная опора героя. Горы здесь – это не просто географическая местность, а живое пространство, которое впитывает в себя память поколений, сохраняет их судьбы и продолжает оставаться вечным символом родины для каждого, кто хоть раз ощутил на себе дыхание этих древних хребтов</w:t>
      </w:r>
      <w:r>
        <w:rPr>
          <w:sz w:val="28"/>
          <w:szCs w:val="28"/>
          <w:lang w:val="kk-KZ"/>
        </w:rPr>
        <w:t>.</w:t>
      </w:r>
    </w:p>
    <w:p w14:paraId="64C799FA" w14:textId="03CFD721" w:rsidR="000877F4" w:rsidRDefault="0030475F" w:rsidP="002F4976">
      <w:pPr>
        <w:ind w:firstLine="567"/>
        <w:jc w:val="both"/>
        <w:rPr>
          <w:color w:val="000000"/>
          <w:sz w:val="28"/>
          <w:szCs w:val="28"/>
        </w:rPr>
      </w:pPr>
      <w:r>
        <w:rPr>
          <w:color w:val="000000"/>
          <w:sz w:val="28"/>
          <w:szCs w:val="28"/>
        </w:rPr>
        <w:t xml:space="preserve">Казахстанского поэта, прозаика, публициста, основателя и главного редактора журнала «Нива» </w:t>
      </w:r>
      <w:r w:rsidRPr="0032791B">
        <w:rPr>
          <w:bCs/>
          <w:i/>
          <w:color w:val="000000"/>
          <w:sz w:val="28"/>
          <w:szCs w:val="28"/>
        </w:rPr>
        <w:t>Владимира Гундарева</w:t>
      </w:r>
      <w:r w:rsidR="0032791B">
        <w:rPr>
          <w:color w:val="000000"/>
          <w:sz w:val="28"/>
          <w:szCs w:val="28"/>
        </w:rPr>
        <w:t xml:space="preserve"> наз</w:t>
      </w:r>
      <w:r>
        <w:rPr>
          <w:color w:val="000000"/>
          <w:sz w:val="28"/>
          <w:szCs w:val="28"/>
        </w:rPr>
        <w:t xml:space="preserve">ывали «русским сыном </w:t>
      </w:r>
      <w:r>
        <w:rPr>
          <w:color w:val="000000"/>
          <w:sz w:val="28"/>
          <w:szCs w:val="28"/>
        </w:rPr>
        <w:lastRenderedPageBreak/>
        <w:t>казахского народа». Потому что он родился в селе Большеречье Кыштовского района</w:t>
      </w:r>
      <w:r w:rsidR="002F4976">
        <w:rPr>
          <w:color w:val="000000"/>
          <w:sz w:val="28"/>
          <w:szCs w:val="28"/>
        </w:rPr>
        <w:t xml:space="preserve"> </w:t>
      </w:r>
      <w:r>
        <w:rPr>
          <w:color w:val="000000"/>
          <w:sz w:val="28"/>
          <w:szCs w:val="28"/>
        </w:rPr>
        <w:t>Новосибирской области, а</w:t>
      </w:r>
      <w:r w:rsidR="00063571">
        <w:rPr>
          <w:color w:val="000000"/>
          <w:sz w:val="28"/>
          <w:szCs w:val="28"/>
          <w:lang w:val="kk-KZ"/>
        </w:rPr>
        <w:t xml:space="preserve"> </w:t>
      </w:r>
      <w:r>
        <w:rPr>
          <w:color w:val="000000"/>
          <w:sz w:val="28"/>
          <w:szCs w:val="28"/>
        </w:rPr>
        <w:t>всю сознательную жизнь прожил в Казахстане. Романтизм, лирика и любовь к родной земле ярко отражается в его стихотворениях. В своих воспоминаниях автор пишет следующее: «Приехал я в Целиноград совсем мальчишкой, и семнадцати не было.</w:t>
      </w:r>
      <w:r w:rsidR="00E609F6">
        <w:rPr>
          <w:color w:val="000000"/>
          <w:sz w:val="28"/>
          <w:szCs w:val="28"/>
          <w:lang w:val="kk-KZ"/>
        </w:rPr>
        <w:t xml:space="preserve"> </w:t>
      </w:r>
      <w:r>
        <w:rPr>
          <w:color w:val="000000"/>
          <w:sz w:val="28"/>
          <w:szCs w:val="28"/>
        </w:rPr>
        <w:t>Писал же я больше не по заданиям, а по выбору сердца.</w:t>
      </w:r>
      <w:r>
        <w:rPr>
          <w:color w:val="000000"/>
          <w:sz w:val="28"/>
          <w:szCs w:val="28"/>
          <w:lang w:val="kk-KZ"/>
        </w:rPr>
        <w:t xml:space="preserve"> </w:t>
      </w:r>
      <w:r>
        <w:rPr>
          <w:color w:val="000000"/>
          <w:sz w:val="28"/>
          <w:szCs w:val="28"/>
        </w:rPr>
        <w:t>И вполне закономерно, что все без исключения мои многочисленные книги – и поэтические, и прозаические – повествуют об этом прекрасном степном крае и его замечательных людях, прославивших своими деяниями Атамекен – землю своих великих предков, родное Отечество»</w:t>
      </w:r>
      <w:r>
        <w:rPr>
          <w:color w:val="000000"/>
          <w:sz w:val="28"/>
          <w:szCs w:val="28"/>
          <w:lang w:val="kk-KZ"/>
        </w:rPr>
        <w:t xml:space="preserve"> [136</w:t>
      </w:r>
      <w:r>
        <w:rPr>
          <w:color w:val="000000"/>
          <w:sz w:val="28"/>
          <w:szCs w:val="28"/>
        </w:rPr>
        <w:t>]</w:t>
      </w:r>
      <w:r w:rsidR="00654BA3">
        <w:rPr>
          <w:color w:val="000000"/>
          <w:sz w:val="28"/>
          <w:szCs w:val="28"/>
        </w:rPr>
        <w:t>.</w:t>
      </w:r>
    </w:p>
    <w:p w14:paraId="586B02F5" w14:textId="77777777" w:rsidR="000877F4" w:rsidRDefault="0030475F">
      <w:pPr>
        <w:ind w:left="2832" w:firstLine="708"/>
        <w:jc w:val="both"/>
        <w:rPr>
          <w:i/>
          <w:iCs/>
          <w:color w:val="000000"/>
          <w:sz w:val="28"/>
          <w:szCs w:val="28"/>
        </w:rPr>
      </w:pPr>
      <w:r>
        <w:rPr>
          <w:i/>
          <w:iCs/>
          <w:color w:val="000000"/>
          <w:sz w:val="28"/>
          <w:szCs w:val="28"/>
        </w:rPr>
        <w:t>В зерне пшеницы –</w:t>
      </w:r>
    </w:p>
    <w:p w14:paraId="1C5D4381" w14:textId="77777777" w:rsidR="000877F4" w:rsidRDefault="0030475F">
      <w:pPr>
        <w:ind w:left="2832" w:firstLine="708"/>
        <w:jc w:val="both"/>
        <w:rPr>
          <w:i/>
          <w:iCs/>
          <w:color w:val="000000"/>
          <w:sz w:val="28"/>
          <w:szCs w:val="28"/>
        </w:rPr>
      </w:pPr>
      <w:r>
        <w:rPr>
          <w:i/>
          <w:iCs/>
          <w:color w:val="000000"/>
          <w:sz w:val="28"/>
          <w:szCs w:val="28"/>
        </w:rPr>
        <w:t>наши боль и счастье,</w:t>
      </w:r>
    </w:p>
    <w:p w14:paraId="40F35ED1" w14:textId="77777777" w:rsidR="000877F4" w:rsidRDefault="0030475F">
      <w:pPr>
        <w:ind w:left="2832" w:firstLine="708"/>
        <w:jc w:val="both"/>
        <w:rPr>
          <w:i/>
          <w:iCs/>
          <w:color w:val="000000"/>
          <w:sz w:val="28"/>
          <w:szCs w:val="28"/>
        </w:rPr>
      </w:pPr>
      <w:r>
        <w:rPr>
          <w:i/>
          <w:iCs/>
          <w:color w:val="000000"/>
          <w:sz w:val="28"/>
          <w:szCs w:val="28"/>
        </w:rPr>
        <w:t>Сплав мужества</w:t>
      </w:r>
    </w:p>
    <w:p w14:paraId="53893F2F" w14:textId="77777777" w:rsidR="000877F4" w:rsidRDefault="0030475F">
      <w:pPr>
        <w:ind w:left="2832" w:firstLine="708"/>
        <w:jc w:val="both"/>
        <w:rPr>
          <w:i/>
          <w:iCs/>
          <w:color w:val="000000"/>
          <w:sz w:val="28"/>
          <w:szCs w:val="28"/>
        </w:rPr>
      </w:pPr>
      <w:r>
        <w:rPr>
          <w:i/>
          <w:iCs/>
          <w:color w:val="000000"/>
          <w:sz w:val="28"/>
          <w:szCs w:val="28"/>
        </w:rPr>
        <w:t>и нежности людской.</w:t>
      </w:r>
    </w:p>
    <w:p w14:paraId="5349BDF2" w14:textId="77777777" w:rsidR="000877F4" w:rsidRDefault="0030475F">
      <w:pPr>
        <w:ind w:left="2832" w:firstLine="708"/>
        <w:jc w:val="both"/>
        <w:rPr>
          <w:i/>
          <w:iCs/>
          <w:color w:val="000000"/>
          <w:sz w:val="28"/>
          <w:szCs w:val="28"/>
        </w:rPr>
      </w:pPr>
      <w:r>
        <w:rPr>
          <w:i/>
          <w:iCs/>
          <w:color w:val="000000"/>
          <w:sz w:val="28"/>
          <w:szCs w:val="28"/>
        </w:rPr>
        <w:t>Мы все к нему</w:t>
      </w:r>
    </w:p>
    <w:p w14:paraId="4F08DEE1" w14:textId="77777777" w:rsidR="000877F4" w:rsidRDefault="0030475F">
      <w:pPr>
        <w:ind w:left="2832" w:firstLine="708"/>
        <w:jc w:val="both"/>
        <w:rPr>
          <w:i/>
          <w:iCs/>
          <w:color w:val="000000"/>
          <w:sz w:val="28"/>
          <w:szCs w:val="28"/>
        </w:rPr>
      </w:pPr>
      <w:r>
        <w:rPr>
          <w:i/>
          <w:iCs/>
          <w:color w:val="000000"/>
          <w:sz w:val="28"/>
          <w:szCs w:val="28"/>
        </w:rPr>
        <w:t>своей судьбой причастны:</w:t>
      </w:r>
    </w:p>
    <w:p w14:paraId="225B4225" w14:textId="77777777" w:rsidR="000877F4" w:rsidRDefault="0030475F">
      <w:pPr>
        <w:ind w:left="2832" w:firstLine="708"/>
        <w:jc w:val="both"/>
        <w:rPr>
          <w:i/>
          <w:iCs/>
          <w:color w:val="000000"/>
          <w:sz w:val="28"/>
          <w:szCs w:val="28"/>
        </w:rPr>
      </w:pPr>
      <w:r>
        <w:rPr>
          <w:i/>
          <w:iCs/>
          <w:color w:val="000000"/>
          <w:sz w:val="28"/>
          <w:szCs w:val="28"/>
        </w:rPr>
        <w:t>Трудом, любовью,</w:t>
      </w:r>
    </w:p>
    <w:p w14:paraId="22054834" w14:textId="77777777" w:rsidR="000877F4" w:rsidRDefault="0030475F">
      <w:pPr>
        <w:ind w:left="2832" w:firstLine="708"/>
        <w:jc w:val="both"/>
        <w:rPr>
          <w:i/>
          <w:iCs/>
          <w:color w:val="000000"/>
          <w:sz w:val="28"/>
          <w:szCs w:val="28"/>
        </w:rPr>
      </w:pPr>
      <w:r>
        <w:rPr>
          <w:i/>
          <w:iCs/>
          <w:color w:val="000000"/>
          <w:sz w:val="28"/>
          <w:szCs w:val="28"/>
        </w:rPr>
        <w:t>песней и строкой.</w:t>
      </w:r>
    </w:p>
    <w:p w14:paraId="3FAFC6A9" w14:textId="76ECD18A" w:rsidR="000877F4" w:rsidRPr="009E2ECE" w:rsidRDefault="0030475F">
      <w:pPr>
        <w:ind w:left="2832" w:firstLine="708"/>
        <w:jc w:val="right"/>
        <w:rPr>
          <w:i/>
          <w:iCs/>
          <w:color w:val="000000"/>
          <w:sz w:val="28"/>
          <w:szCs w:val="28"/>
          <w:lang w:val="kk-KZ"/>
        </w:rPr>
      </w:pPr>
      <w:r w:rsidRPr="009E2ECE">
        <w:rPr>
          <w:i/>
          <w:iCs/>
          <w:color w:val="000000"/>
          <w:sz w:val="28"/>
          <w:szCs w:val="28"/>
        </w:rPr>
        <w:t>«Деревня моя деревянная, дальняя..</w:t>
      </w:r>
      <w:r w:rsidR="007C16B1">
        <w:rPr>
          <w:i/>
          <w:iCs/>
          <w:color w:val="000000"/>
          <w:sz w:val="28"/>
          <w:szCs w:val="28"/>
          <w:lang w:val="kk-KZ"/>
        </w:rPr>
        <w:t>.</w:t>
      </w:r>
      <w:r w:rsidRPr="009E2ECE">
        <w:rPr>
          <w:i/>
          <w:iCs/>
          <w:color w:val="000000"/>
          <w:sz w:val="28"/>
          <w:szCs w:val="28"/>
        </w:rPr>
        <w:t>».</w:t>
      </w:r>
    </w:p>
    <w:p w14:paraId="55651E14" w14:textId="5878DA88" w:rsidR="000877F4" w:rsidRDefault="0030475F" w:rsidP="002F4976">
      <w:pPr>
        <w:tabs>
          <w:tab w:val="left" w:pos="567"/>
        </w:tabs>
        <w:jc w:val="both"/>
        <w:rPr>
          <w:color w:val="000000"/>
          <w:sz w:val="28"/>
          <w:szCs w:val="28"/>
          <w:lang w:val="kk-KZ"/>
        </w:rPr>
      </w:pPr>
      <w:r>
        <w:rPr>
          <w:color w:val="000000"/>
          <w:sz w:val="28"/>
          <w:szCs w:val="28"/>
        </w:rPr>
        <w:tab/>
        <w:t xml:space="preserve">Владимир Гундарев </w:t>
      </w:r>
      <w:r w:rsidR="00F1513A">
        <w:rPr>
          <w:color w:val="000000"/>
          <w:sz w:val="28"/>
          <w:szCs w:val="28"/>
          <w:lang w:val="kk-KZ"/>
        </w:rPr>
        <w:t>а</w:t>
      </w:r>
      <w:r>
        <w:rPr>
          <w:color w:val="000000"/>
          <w:sz w:val="28"/>
          <w:szCs w:val="28"/>
        </w:rPr>
        <w:t>втор свыше двадцати поэтических и художественно-документальных книг. Его произведения переводились на</w:t>
      </w:r>
      <w:r w:rsidR="00E869A6">
        <w:rPr>
          <w:color w:val="000000"/>
          <w:sz w:val="28"/>
          <w:szCs w:val="28"/>
          <w:lang w:val="kk-KZ"/>
        </w:rPr>
        <w:t xml:space="preserve"> несколько языков</w:t>
      </w:r>
      <w:r w:rsidR="005E71EA">
        <w:rPr>
          <w:color w:val="000000"/>
          <w:sz w:val="28"/>
          <w:szCs w:val="28"/>
          <w:lang w:val="kk-KZ"/>
        </w:rPr>
        <w:t xml:space="preserve"> (</w:t>
      </w:r>
      <w:r w:rsidR="000230AC">
        <w:rPr>
          <w:color w:val="000000"/>
          <w:sz w:val="28"/>
          <w:szCs w:val="28"/>
        </w:rPr>
        <w:t>корейский</w:t>
      </w:r>
      <w:r w:rsidR="005E71EA">
        <w:rPr>
          <w:color w:val="000000"/>
          <w:sz w:val="28"/>
          <w:szCs w:val="28"/>
          <w:lang w:val="kk-KZ"/>
        </w:rPr>
        <w:t xml:space="preserve">, </w:t>
      </w:r>
      <w:r w:rsidR="000230AC">
        <w:rPr>
          <w:color w:val="000000"/>
          <w:sz w:val="28"/>
          <w:szCs w:val="28"/>
        </w:rPr>
        <w:t>французский</w:t>
      </w:r>
      <w:r w:rsidR="005E71EA">
        <w:rPr>
          <w:color w:val="000000"/>
          <w:sz w:val="28"/>
          <w:szCs w:val="28"/>
          <w:lang w:val="kk-KZ"/>
        </w:rPr>
        <w:t>, н</w:t>
      </w:r>
      <w:r w:rsidR="000230AC">
        <w:rPr>
          <w:color w:val="000000"/>
          <w:sz w:val="28"/>
          <w:szCs w:val="28"/>
        </w:rPr>
        <w:t>емецкий</w:t>
      </w:r>
      <w:r w:rsidR="005E71EA">
        <w:rPr>
          <w:color w:val="000000"/>
          <w:sz w:val="28"/>
          <w:szCs w:val="28"/>
          <w:lang w:val="kk-KZ"/>
        </w:rPr>
        <w:t xml:space="preserve">, </w:t>
      </w:r>
      <w:r w:rsidR="000230AC">
        <w:rPr>
          <w:color w:val="000000"/>
          <w:sz w:val="28"/>
          <w:szCs w:val="28"/>
        </w:rPr>
        <w:t>словацкий</w:t>
      </w:r>
      <w:r w:rsidR="005E71EA">
        <w:rPr>
          <w:color w:val="000000"/>
          <w:sz w:val="28"/>
          <w:szCs w:val="28"/>
          <w:lang w:val="kk-KZ"/>
        </w:rPr>
        <w:t xml:space="preserve">, </w:t>
      </w:r>
      <w:r>
        <w:rPr>
          <w:color w:val="000000"/>
          <w:sz w:val="28"/>
          <w:szCs w:val="28"/>
        </w:rPr>
        <w:t>казахский, украинский</w:t>
      </w:r>
      <w:r w:rsidR="005E71EA">
        <w:rPr>
          <w:color w:val="000000"/>
          <w:sz w:val="28"/>
          <w:szCs w:val="28"/>
          <w:lang w:val="kk-KZ"/>
        </w:rPr>
        <w:t xml:space="preserve">, </w:t>
      </w:r>
      <w:r>
        <w:rPr>
          <w:color w:val="000000"/>
          <w:sz w:val="28"/>
          <w:szCs w:val="28"/>
        </w:rPr>
        <w:t>португальский</w:t>
      </w:r>
      <w:r w:rsidR="005E71EA">
        <w:rPr>
          <w:color w:val="000000"/>
          <w:sz w:val="28"/>
          <w:szCs w:val="28"/>
          <w:lang w:val="kk-KZ"/>
        </w:rPr>
        <w:t xml:space="preserve">, испанский). </w:t>
      </w:r>
      <w:r>
        <w:rPr>
          <w:color w:val="000000"/>
          <w:sz w:val="28"/>
          <w:szCs w:val="28"/>
        </w:rPr>
        <w:t>«Нива» Гундарева – это, во-первых, целина, которая привела его в Казахста</w:t>
      </w:r>
      <w:r w:rsidR="00A87B9F">
        <w:rPr>
          <w:color w:val="000000"/>
          <w:sz w:val="28"/>
          <w:szCs w:val="28"/>
        </w:rPr>
        <w:t xml:space="preserve">н, потому что по характеру он </w:t>
      </w:r>
      <w:r>
        <w:rPr>
          <w:color w:val="000000"/>
          <w:sz w:val="28"/>
          <w:szCs w:val="28"/>
        </w:rPr>
        <w:t>первопроходец и потому, что ему всегда больше всех надо. Его душа органично впитала две культуры: русскую и казахскую. Эта «всемирная отзывчивость», как видим, не утрачена современной поэтической традицией:</w:t>
      </w:r>
    </w:p>
    <w:p w14:paraId="233FD98E" w14:textId="77777777" w:rsidR="000877F4" w:rsidRDefault="0030475F">
      <w:pPr>
        <w:ind w:left="2124" w:firstLine="708"/>
        <w:jc w:val="both"/>
        <w:rPr>
          <w:i/>
          <w:iCs/>
          <w:color w:val="000000"/>
          <w:sz w:val="28"/>
          <w:szCs w:val="28"/>
        </w:rPr>
      </w:pPr>
      <w:r>
        <w:rPr>
          <w:i/>
          <w:iCs/>
          <w:color w:val="000000"/>
          <w:sz w:val="28"/>
          <w:szCs w:val="28"/>
        </w:rPr>
        <w:t>Возрастал я на целинной ниве,</w:t>
      </w:r>
    </w:p>
    <w:p w14:paraId="6389F2D4" w14:textId="77777777" w:rsidR="000877F4" w:rsidRDefault="0030475F">
      <w:pPr>
        <w:ind w:left="2124" w:firstLine="708"/>
        <w:jc w:val="both"/>
        <w:rPr>
          <w:i/>
          <w:iCs/>
          <w:color w:val="000000"/>
          <w:sz w:val="28"/>
          <w:szCs w:val="28"/>
        </w:rPr>
      </w:pPr>
      <w:r>
        <w:rPr>
          <w:i/>
          <w:iCs/>
          <w:color w:val="000000"/>
          <w:sz w:val="28"/>
          <w:szCs w:val="28"/>
        </w:rPr>
        <w:t>Стала близкой мне степная даль.</w:t>
      </w:r>
    </w:p>
    <w:p w14:paraId="3E358B7A" w14:textId="77777777" w:rsidR="000877F4" w:rsidRDefault="0030475F">
      <w:pPr>
        <w:ind w:left="2124" w:firstLine="708"/>
        <w:jc w:val="both"/>
        <w:rPr>
          <w:i/>
          <w:iCs/>
          <w:color w:val="000000"/>
          <w:sz w:val="28"/>
          <w:szCs w:val="28"/>
        </w:rPr>
      </w:pPr>
      <w:r>
        <w:rPr>
          <w:i/>
          <w:iCs/>
          <w:color w:val="000000"/>
          <w:sz w:val="28"/>
          <w:szCs w:val="28"/>
        </w:rPr>
        <w:t>Вряд ли был бы без неё счастливей,</w:t>
      </w:r>
    </w:p>
    <w:p w14:paraId="2734A6B5" w14:textId="77777777" w:rsidR="000877F4" w:rsidRDefault="0030475F">
      <w:pPr>
        <w:ind w:left="2124" w:firstLine="708"/>
        <w:jc w:val="both"/>
        <w:rPr>
          <w:i/>
          <w:iCs/>
          <w:color w:val="000000"/>
          <w:sz w:val="28"/>
          <w:szCs w:val="28"/>
        </w:rPr>
      </w:pPr>
      <w:r>
        <w:rPr>
          <w:i/>
          <w:iCs/>
          <w:color w:val="000000"/>
          <w:sz w:val="28"/>
          <w:szCs w:val="28"/>
        </w:rPr>
        <w:t>Высоты достиг бы я едва ль.</w:t>
      </w:r>
    </w:p>
    <w:p w14:paraId="6413F6F9" w14:textId="3902C65D" w:rsidR="000877F4" w:rsidRDefault="0030475F" w:rsidP="0056448A">
      <w:pPr>
        <w:ind w:firstLine="567"/>
        <w:jc w:val="both"/>
        <w:rPr>
          <w:sz w:val="28"/>
          <w:szCs w:val="28"/>
          <w:lang w:val="kk-KZ"/>
        </w:rPr>
      </w:pPr>
      <w:r>
        <w:rPr>
          <w:sz w:val="28"/>
          <w:szCs w:val="28"/>
        </w:rPr>
        <w:t>Теория</w:t>
      </w:r>
      <w:r>
        <w:rPr>
          <w:sz w:val="28"/>
          <w:szCs w:val="28"/>
          <w:lang w:val="kk-KZ"/>
        </w:rPr>
        <w:t xml:space="preserve"> национально-культурного кода, это –</w:t>
      </w:r>
      <w:r>
        <w:rPr>
          <w:sz w:val="28"/>
          <w:szCs w:val="28"/>
        </w:rPr>
        <w:t xml:space="preserve"> актуальн</w:t>
      </w:r>
      <w:r>
        <w:rPr>
          <w:sz w:val="28"/>
          <w:szCs w:val="28"/>
          <w:lang w:val="kk-KZ"/>
        </w:rPr>
        <w:t xml:space="preserve">ое </w:t>
      </w:r>
      <w:r>
        <w:rPr>
          <w:sz w:val="28"/>
          <w:szCs w:val="28"/>
        </w:rPr>
        <w:t>научн</w:t>
      </w:r>
      <w:r>
        <w:rPr>
          <w:sz w:val="28"/>
          <w:szCs w:val="28"/>
          <w:lang w:val="kk-KZ"/>
        </w:rPr>
        <w:t>ое н</w:t>
      </w:r>
      <w:r>
        <w:rPr>
          <w:sz w:val="28"/>
          <w:szCs w:val="28"/>
        </w:rPr>
        <w:t>аправление,</w:t>
      </w:r>
      <w:r>
        <w:rPr>
          <w:sz w:val="28"/>
          <w:szCs w:val="28"/>
          <w:lang w:val="kk-KZ"/>
        </w:rPr>
        <w:t xml:space="preserve"> заинтересовывающий </w:t>
      </w:r>
      <w:r>
        <w:rPr>
          <w:sz w:val="28"/>
          <w:szCs w:val="28"/>
        </w:rPr>
        <w:t>вс</w:t>
      </w:r>
      <w:r>
        <w:rPr>
          <w:sz w:val="28"/>
          <w:szCs w:val="28"/>
          <w:lang w:val="kk-KZ"/>
        </w:rPr>
        <w:t>ё</w:t>
      </w:r>
      <w:r>
        <w:rPr>
          <w:sz w:val="28"/>
          <w:szCs w:val="28"/>
        </w:rPr>
        <w:t xml:space="preserve"> больше </w:t>
      </w:r>
      <w:r>
        <w:rPr>
          <w:sz w:val="28"/>
          <w:szCs w:val="28"/>
          <w:lang w:val="kk-KZ"/>
        </w:rPr>
        <w:t>ученых.</w:t>
      </w:r>
      <w:r w:rsidR="00B2461D">
        <w:rPr>
          <w:sz w:val="28"/>
          <w:szCs w:val="28"/>
          <w:lang w:val="kk-KZ"/>
        </w:rPr>
        <w:t xml:space="preserve"> </w:t>
      </w:r>
      <w:r w:rsidR="00644B25">
        <w:rPr>
          <w:sz w:val="28"/>
          <w:szCs w:val="28"/>
          <w:lang w:val="kk-KZ"/>
        </w:rPr>
        <w:t>По мнению,</w:t>
      </w:r>
      <w:r w:rsidR="00C608AC">
        <w:rPr>
          <w:sz w:val="28"/>
          <w:szCs w:val="28"/>
          <w:lang w:val="kk-KZ"/>
        </w:rPr>
        <w:t xml:space="preserve"> </w:t>
      </w:r>
      <w:r>
        <w:rPr>
          <w:bCs/>
          <w:color w:val="000000"/>
          <w:sz w:val="28"/>
          <w:szCs w:val="28"/>
          <w:lang w:val="kk-KZ"/>
        </w:rPr>
        <w:t>Г</w:t>
      </w:r>
      <w:r w:rsidR="00644B25">
        <w:rPr>
          <w:bCs/>
          <w:color w:val="000000"/>
          <w:sz w:val="28"/>
          <w:szCs w:val="28"/>
          <w:lang w:val="kk-KZ"/>
        </w:rPr>
        <w:t>.</w:t>
      </w:r>
      <w:r>
        <w:rPr>
          <w:bCs/>
          <w:color w:val="000000"/>
          <w:sz w:val="28"/>
          <w:szCs w:val="28"/>
          <w:lang w:val="kk-KZ"/>
        </w:rPr>
        <w:t xml:space="preserve"> Гачев</w:t>
      </w:r>
      <w:r w:rsidR="00644B25">
        <w:rPr>
          <w:bCs/>
          <w:color w:val="000000"/>
          <w:sz w:val="28"/>
          <w:szCs w:val="28"/>
          <w:lang w:val="kk-KZ"/>
        </w:rPr>
        <w:t>а</w:t>
      </w:r>
      <w:r>
        <w:rPr>
          <w:bCs/>
          <w:color w:val="000000"/>
          <w:sz w:val="28"/>
          <w:szCs w:val="28"/>
          <w:lang w:val="kk-KZ"/>
        </w:rPr>
        <w:t xml:space="preserve">, </w:t>
      </w:r>
      <w:r>
        <w:rPr>
          <w:sz w:val="28"/>
          <w:szCs w:val="28"/>
          <w:lang w:val="kk-KZ"/>
        </w:rPr>
        <w:t>«</w:t>
      </w:r>
      <w:r>
        <w:rPr>
          <w:bCs/>
          <w:color w:val="000000"/>
          <w:sz w:val="28"/>
          <w:szCs w:val="28"/>
          <w:lang w:val="kk-KZ"/>
        </w:rPr>
        <w:t>наш предмет – национальный космос, в древнем смысле – как строй мира, миропорядок</w:t>
      </w:r>
      <w:r w:rsidR="007975FE">
        <w:rPr>
          <w:bCs/>
          <w:color w:val="000000"/>
          <w:sz w:val="28"/>
          <w:szCs w:val="28"/>
          <w:lang w:val="kk-KZ"/>
        </w:rPr>
        <w:t>...</w:t>
      </w:r>
      <w:r>
        <w:rPr>
          <w:sz w:val="28"/>
          <w:szCs w:val="28"/>
          <w:lang w:val="kk-KZ"/>
        </w:rPr>
        <w:t>» [137</w:t>
      </w:r>
      <w:r>
        <w:rPr>
          <w:bCs/>
          <w:color w:val="000000"/>
          <w:sz w:val="28"/>
          <w:szCs w:val="28"/>
        </w:rPr>
        <w:t>]</w:t>
      </w:r>
      <w:r>
        <w:rPr>
          <w:bCs/>
          <w:color w:val="000000"/>
          <w:sz w:val="28"/>
          <w:szCs w:val="28"/>
          <w:lang w:val="kk-KZ"/>
        </w:rPr>
        <w:t>.</w:t>
      </w:r>
      <w:r>
        <w:rPr>
          <w:sz w:val="28"/>
          <w:szCs w:val="28"/>
          <w:lang w:val="kk-KZ"/>
        </w:rPr>
        <w:t xml:space="preserve"> </w:t>
      </w:r>
      <w:r w:rsidR="00FE6975">
        <w:rPr>
          <w:sz w:val="28"/>
          <w:szCs w:val="28"/>
          <w:lang w:val="kk-KZ"/>
        </w:rPr>
        <w:t xml:space="preserve">А для </w:t>
      </w:r>
      <w:r>
        <w:rPr>
          <w:bCs/>
          <w:color w:val="000000"/>
          <w:sz w:val="28"/>
          <w:szCs w:val="28"/>
          <w:lang w:val="kk-KZ"/>
        </w:rPr>
        <w:t>К</w:t>
      </w:r>
      <w:r w:rsidR="00FE6975">
        <w:rPr>
          <w:bCs/>
          <w:color w:val="000000"/>
          <w:sz w:val="28"/>
          <w:szCs w:val="28"/>
          <w:lang w:val="kk-KZ"/>
        </w:rPr>
        <w:t xml:space="preserve">. </w:t>
      </w:r>
      <w:r w:rsidR="00A87B9F">
        <w:rPr>
          <w:bCs/>
          <w:color w:val="000000"/>
          <w:sz w:val="28"/>
          <w:szCs w:val="28"/>
          <w:lang w:val="kk-KZ"/>
        </w:rPr>
        <w:t>Рапая</w:t>
      </w:r>
      <w:r>
        <w:rPr>
          <w:bCs/>
          <w:color w:val="000000"/>
          <w:sz w:val="28"/>
          <w:szCs w:val="28"/>
          <w:lang w:val="kk-KZ"/>
        </w:rPr>
        <w:t xml:space="preserve"> </w:t>
      </w:r>
      <w:r>
        <w:rPr>
          <w:sz w:val="28"/>
          <w:szCs w:val="28"/>
          <w:lang w:val="kk-KZ"/>
        </w:rPr>
        <w:t>«</w:t>
      </w:r>
      <w:r>
        <w:rPr>
          <w:bCs/>
          <w:color w:val="000000"/>
          <w:sz w:val="28"/>
          <w:szCs w:val="28"/>
          <w:lang w:val="kk-KZ"/>
        </w:rPr>
        <w:t>это бессознательный смысл той или иной вещи или явления, будь то машина, еда, отношения, даже страна в контексте культуры, в которой мы воспитаны</w:t>
      </w:r>
      <w:r>
        <w:rPr>
          <w:sz w:val="28"/>
          <w:szCs w:val="28"/>
          <w:lang w:val="kk-KZ"/>
        </w:rPr>
        <w:t>» [138]</w:t>
      </w:r>
      <w:r>
        <w:rPr>
          <w:bCs/>
          <w:color w:val="000000"/>
          <w:sz w:val="28"/>
          <w:szCs w:val="28"/>
          <w:lang w:val="kk-KZ"/>
        </w:rPr>
        <w:t>.</w:t>
      </w:r>
    </w:p>
    <w:p w14:paraId="6DA911D7" w14:textId="60863ED8" w:rsidR="00AD76C4" w:rsidRDefault="0030475F" w:rsidP="002F4976">
      <w:pPr>
        <w:ind w:firstLine="567"/>
        <w:jc w:val="both"/>
        <w:rPr>
          <w:color w:val="000000"/>
          <w:sz w:val="28"/>
          <w:szCs w:val="28"/>
          <w:shd w:val="clear" w:color="auto" w:fill="FFFFFF"/>
          <w:lang w:val="kk-KZ"/>
        </w:rPr>
      </w:pPr>
      <w:r>
        <w:rPr>
          <w:color w:val="000000"/>
          <w:sz w:val="28"/>
          <w:szCs w:val="28"/>
          <w:lang w:val="kk-KZ"/>
        </w:rPr>
        <w:t xml:space="preserve">Бахытжан Канапьянов ‒ </w:t>
      </w:r>
      <w:r>
        <w:rPr>
          <w:color w:val="000000"/>
          <w:sz w:val="28"/>
          <w:szCs w:val="28"/>
          <w:shd w:val="clear" w:color="auto" w:fill="FFFFFF"/>
          <w:lang w:val="kk-KZ"/>
        </w:rPr>
        <w:t xml:space="preserve">лауреат Государственной премии Республики Казахстан в области литературы и искусства имени Абая, </w:t>
      </w:r>
      <w:r>
        <w:rPr>
          <w:color w:val="000000"/>
          <w:sz w:val="28"/>
          <w:szCs w:val="28"/>
        </w:rPr>
        <w:t>член Союза</w:t>
      </w:r>
      <w:r>
        <w:rPr>
          <w:color w:val="000000"/>
          <w:sz w:val="28"/>
          <w:szCs w:val="28"/>
          <w:lang w:val="kk-KZ"/>
        </w:rPr>
        <w:t xml:space="preserve"> </w:t>
      </w:r>
      <w:r>
        <w:rPr>
          <w:color w:val="000000"/>
          <w:sz w:val="28"/>
          <w:szCs w:val="28"/>
        </w:rPr>
        <w:t>писателей Казахстана, член Союза кинематографистов</w:t>
      </w:r>
      <w:r>
        <w:rPr>
          <w:color w:val="000000"/>
          <w:sz w:val="28"/>
          <w:szCs w:val="28"/>
          <w:lang w:val="kk-KZ"/>
        </w:rPr>
        <w:t xml:space="preserve"> </w:t>
      </w:r>
      <w:r>
        <w:rPr>
          <w:color w:val="000000"/>
          <w:sz w:val="28"/>
          <w:szCs w:val="28"/>
        </w:rPr>
        <w:t>СНГ и Балтии</w:t>
      </w:r>
      <w:r>
        <w:rPr>
          <w:color w:val="000000"/>
          <w:sz w:val="28"/>
          <w:szCs w:val="28"/>
          <w:lang w:val="kk-KZ"/>
        </w:rPr>
        <w:t>,</w:t>
      </w:r>
      <w:r w:rsidR="005E62EE">
        <w:rPr>
          <w:color w:val="000000"/>
          <w:sz w:val="28"/>
          <w:szCs w:val="28"/>
          <w:lang w:val="kk-KZ"/>
        </w:rPr>
        <w:t xml:space="preserve"> </w:t>
      </w:r>
      <w:r>
        <w:rPr>
          <w:color w:val="000000"/>
          <w:sz w:val="28"/>
          <w:szCs w:val="28"/>
          <w:shd w:val="clear" w:color="auto" w:fill="FFFFFF"/>
          <w:lang w:val="kk-KZ"/>
        </w:rPr>
        <w:t>поэт, сценарист, писатель, переводчик</w:t>
      </w:r>
      <w:r w:rsidR="005E62EE">
        <w:rPr>
          <w:color w:val="000000"/>
          <w:sz w:val="28"/>
          <w:szCs w:val="28"/>
          <w:shd w:val="clear" w:color="auto" w:fill="FFFFFF"/>
          <w:lang w:val="kk-KZ"/>
        </w:rPr>
        <w:t xml:space="preserve"> и</w:t>
      </w:r>
      <w:r>
        <w:rPr>
          <w:color w:val="000000"/>
          <w:sz w:val="28"/>
          <w:szCs w:val="28"/>
          <w:shd w:val="clear" w:color="auto" w:fill="FFFFFF"/>
          <w:lang w:val="kk-KZ"/>
        </w:rPr>
        <w:t xml:space="preserve"> </w:t>
      </w:r>
      <w:r w:rsidR="0015274A">
        <w:rPr>
          <w:color w:val="000000"/>
          <w:sz w:val="28"/>
          <w:szCs w:val="28"/>
          <w:shd w:val="clear" w:color="auto" w:fill="FFFFFF"/>
          <w:lang w:val="kk-KZ"/>
        </w:rPr>
        <w:t>издатель</w:t>
      </w:r>
      <w:r w:rsidR="00A87B9F">
        <w:rPr>
          <w:color w:val="000000"/>
          <w:sz w:val="28"/>
          <w:szCs w:val="28"/>
          <w:shd w:val="clear" w:color="auto" w:fill="FFFFFF"/>
          <w:lang w:val="kk-KZ"/>
        </w:rPr>
        <w:t>,</w:t>
      </w:r>
      <w:r>
        <w:rPr>
          <w:color w:val="000000"/>
          <w:sz w:val="28"/>
          <w:szCs w:val="28"/>
          <w:shd w:val="clear" w:color="auto" w:fill="FFFFFF"/>
          <w:lang w:val="kk-KZ"/>
        </w:rPr>
        <w:t xml:space="preserve"> перевел на русский язык </w:t>
      </w:r>
      <w:r>
        <w:rPr>
          <w:color w:val="000000"/>
          <w:sz w:val="28"/>
          <w:szCs w:val="28"/>
          <w:shd w:val="clear" w:color="auto" w:fill="FFFFFF"/>
        </w:rPr>
        <w:t>Махамбета</w:t>
      </w:r>
      <w:r>
        <w:rPr>
          <w:color w:val="000000"/>
          <w:sz w:val="28"/>
          <w:szCs w:val="28"/>
          <w:shd w:val="clear" w:color="auto" w:fill="FFFFFF"/>
          <w:lang w:val="kk-KZ"/>
        </w:rPr>
        <w:t xml:space="preserve"> Утемисова, А</w:t>
      </w:r>
      <w:r>
        <w:rPr>
          <w:color w:val="000000"/>
          <w:sz w:val="28"/>
          <w:szCs w:val="28"/>
          <w:shd w:val="clear" w:color="auto" w:fill="FFFFFF"/>
        </w:rPr>
        <w:t>бая</w:t>
      </w:r>
      <w:r>
        <w:rPr>
          <w:color w:val="000000"/>
          <w:sz w:val="28"/>
          <w:szCs w:val="28"/>
          <w:shd w:val="clear" w:color="auto" w:fill="FFFFFF"/>
          <w:lang w:val="kk-KZ"/>
        </w:rPr>
        <w:t xml:space="preserve"> Кунанбаева</w:t>
      </w:r>
      <w:r>
        <w:rPr>
          <w:color w:val="000000"/>
          <w:sz w:val="28"/>
          <w:szCs w:val="28"/>
          <w:shd w:val="clear" w:color="auto" w:fill="FFFFFF"/>
        </w:rPr>
        <w:t>, Кенена</w:t>
      </w:r>
      <w:r>
        <w:rPr>
          <w:color w:val="000000"/>
          <w:sz w:val="28"/>
          <w:szCs w:val="28"/>
          <w:shd w:val="clear" w:color="auto" w:fill="FFFFFF"/>
          <w:lang w:val="kk-KZ"/>
        </w:rPr>
        <w:t xml:space="preserve"> Азербаева</w:t>
      </w:r>
      <w:r>
        <w:rPr>
          <w:color w:val="000000"/>
          <w:sz w:val="28"/>
          <w:szCs w:val="28"/>
          <w:shd w:val="clear" w:color="auto" w:fill="FFFFFF"/>
        </w:rPr>
        <w:t>,</w:t>
      </w:r>
      <w:r>
        <w:rPr>
          <w:color w:val="000000"/>
          <w:sz w:val="28"/>
          <w:szCs w:val="28"/>
          <w:shd w:val="clear" w:color="auto" w:fill="FFFFFF"/>
          <w:lang w:val="kk-KZ"/>
        </w:rPr>
        <w:t xml:space="preserve"> </w:t>
      </w:r>
      <w:r>
        <w:rPr>
          <w:color w:val="000000"/>
          <w:sz w:val="28"/>
          <w:szCs w:val="28"/>
          <w:shd w:val="clear" w:color="auto" w:fill="FFFFFF"/>
        </w:rPr>
        <w:t>Жамбыла</w:t>
      </w:r>
      <w:r>
        <w:rPr>
          <w:color w:val="000000"/>
          <w:sz w:val="28"/>
          <w:szCs w:val="28"/>
          <w:shd w:val="clear" w:color="auto" w:fill="FFFFFF"/>
          <w:lang w:val="kk-KZ"/>
        </w:rPr>
        <w:t xml:space="preserve"> Жабаева, </w:t>
      </w:r>
      <w:r>
        <w:rPr>
          <w:color w:val="000000"/>
          <w:sz w:val="28"/>
          <w:szCs w:val="28"/>
          <w:shd w:val="clear" w:color="auto" w:fill="FFFFFF"/>
        </w:rPr>
        <w:t>Шакарима,</w:t>
      </w:r>
      <w:r w:rsidR="0000497F">
        <w:rPr>
          <w:color w:val="000000"/>
          <w:sz w:val="28"/>
          <w:szCs w:val="28"/>
          <w:shd w:val="clear" w:color="auto" w:fill="FFFFFF"/>
          <w:lang w:val="kk-KZ"/>
        </w:rPr>
        <w:t xml:space="preserve"> и др</w:t>
      </w:r>
      <w:r>
        <w:rPr>
          <w:color w:val="000000"/>
          <w:sz w:val="28"/>
          <w:szCs w:val="28"/>
          <w:shd w:val="clear" w:color="auto" w:fill="FFFFFF"/>
          <w:lang w:val="kk-KZ"/>
        </w:rPr>
        <w:t xml:space="preserve">. Его самые ранние стихи </w:t>
      </w:r>
      <w:r>
        <w:rPr>
          <w:color w:val="000000"/>
          <w:sz w:val="28"/>
          <w:szCs w:val="28"/>
          <w:shd w:val="clear" w:color="auto" w:fill="FFFFFF"/>
        </w:rPr>
        <w:t xml:space="preserve">были </w:t>
      </w:r>
      <w:r>
        <w:rPr>
          <w:color w:val="000000"/>
          <w:sz w:val="28"/>
          <w:szCs w:val="28"/>
          <w:shd w:val="clear" w:color="auto" w:fill="FFFFFF"/>
          <w:lang w:val="kk-KZ"/>
        </w:rPr>
        <w:t>напечатаны</w:t>
      </w:r>
      <w:r>
        <w:rPr>
          <w:color w:val="000000"/>
          <w:sz w:val="28"/>
          <w:szCs w:val="28"/>
          <w:shd w:val="clear" w:color="auto" w:fill="FFFFFF"/>
        </w:rPr>
        <w:t xml:space="preserve"> в </w:t>
      </w:r>
      <w:r>
        <w:rPr>
          <w:sz w:val="28"/>
          <w:szCs w:val="28"/>
          <w:lang w:val="kk-KZ"/>
        </w:rPr>
        <w:t>«</w:t>
      </w:r>
      <w:r>
        <w:rPr>
          <w:color w:val="000000"/>
          <w:sz w:val="28"/>
          <w:szCs w:val="28"/>
          <w:shd w:val="clear" w:color="auto" w:fill="FFFFFF"/>
        </w:rPr>
        <w:t>Простор</w:t>
      </w:r>
      <w:r>
        <w:rPr>
          <w:color w:val="000000"/>
          <w:sz w:val="28"/>
          <w:szCs w:val="28"/>
          <w:shd w:val="clear" w:color="auto" w:fill="FFFFFF"/>
          <w:lang w:val="kk-KZ"/>
        </w:rPr>
        <w:t>е</w:t>
      </w:r>
      <w:r>
        <w:rPr>
          <w:sz w:val="28"/>
          <w:szCs w:val="28"/>
          <w:lang w:val="kk-KZ"/>
        </w:rPr>
        <w:t>»</w:t>
      </w:r>
      <w:r>
        <w:rPr>
          <w:color w:val="000000"/>
          <w:sz w:val="28"/>
          <w:szCs w:val="28"/>
          <w:shd w:val="clear" w:color="auto" w:fill="FFFFFF"/>
          <w:lang w:val="kk-KZ"/>
        </w:rPr>
        <w:t>, начал он свой творческий путь ещ</w:t>
      </w:r>
      <w:r>
        <w:rPr>
          <w:color w:val="000000"/>
          <w:sz w:val="28"/>
          <w:szCs w:val="28"/>
          <w:shd w:val="clear" w:color="auto" w:fill="FFFFFF"/>
        </w:rPr>
        <w:t xml:space="preserve">ё </w:t>
      </w:r>
      <w:r>
        <w:rPr>
          <w:color w:val="000000"/>
          <w:sz w:val="28"/>
          <w:szCs w:val="28"/>
          <w:shd w:val="clear" w:color="auto" w:fill="FFFFFF"/>
          <w:lang w:val="kk-KZ"/>
        </w:rPr>
        <w:t>в далеких семидесятых прошлого столетия. Он редакт</w:t>
      </w:r>
      <w:r w:rsidR="00FA0CAC">
        <w:rPr>
          <w:color w:val="000000"/>
          <w:sz w:val="28"/>
          <w:szCs w:val="28"/>
          <w:shd w:val="clear" w:color="auto" w:fill="FFFFFF"/>
          <w:lang w:val="kk-KZ"/>
        </w:rPr>
        <w:t xml:space="preserve">ор </w:t>
      </w:r>
      <w:r w:rsidR="00FA0CAC">
        <w:rPr>
          <w:color w:val="000000"/>
          <w:sz w:val="28"/>
          <w:szCs w:val="28"/>
          <w:shd w:val="clear" w:color="auto" w:fill="FFFFFF"/>
          <w:lang w:val="kk-KZ"/>
        </w:rPr>
        <w:lastRenderedPageBreak/>
        <w:t xml:space="preserve">альманахов </w:t>
      </w:r>
      <w:r>
        <w:rPr>
          <w:sz w:val="28"/>
          <w:szCs w:val="28"/>
          <w:lang w:val="kk-KZ"/>
        </w:rPr>
        <w:t>«</w:t>
      </w:r>
      <w:r>
        <w:rPr>
          <w:color w:val="000000"/>
          <w:sz w:val="28"/>
          <w:szCs w:val="28"/>
          <w:shd w:val="clear" w:color="auto" w:fill="FFFFFF"/>
          <w:lang w:val="kk-KZ"/>
        </w:rPr>
        <w:t>Литературная Алма-Ата</w:t>
      </w:r>
      <w:r>
        <w:rPr>
          <w:sz w:val="28"/>
          <w:szCs w:val="28"/>
          <w:lang w:val="kk-KZ"/>
        </w:rPr>
        <w:t>»</w:t>
      </w:r>
      <w:r>
        <w:rPr>
          <w:color w:val="000000"/>
          <w:sz w:val="28"/>
          <w:szCs w:val="28"/>
          <w:shd w:val="clear" w:color="auto" w:fill="FFFFFF"/>
          <w:lang w:val="kk-KZ"/>
        </w:rPr>
        <w:t xml:space="preserve">, </w:t>
      </w:r>
      <w:r>
        <w:rPr>
          <w:sz w:val="28"/>
          <w:szCs w:val="28"/>
          <w:lang w:val="kk-KZ"/>
        </w:rPr>
        <w:t>«</w:t>
      </w:r>
      <w:r>
        <w:rPr>
          <w:color w:val="000000"/>
          <w:sz w:val="28"/>
          <w:szCs w:val="28"/>
          <w:shd w:val="clear" w:color="auto" w:fill="FFFFFF"/>
          <w:lang w:val="kk-KZ"/>
        </w:rPr>
        <w:t>Литературная Азия</w:t>
      </w:r>
      <w:r>
        <w:rPr>
          <w:sz w:val="28"/>
          <w:szCs w:val="28"/>
          <w:lang w:val="kk-KZ"/>
        </w:rPr>
        <w:t>»</w:t>
      </w:r>
      <w:r>
        <w:rPr>
          <w:color w:val="000000"/>
          <w:sz w:val="28"/>
          <w:szCs w:val="28"/>
          <w:shd w:val="clear" w:color="auto" w:fill="FFFFFF"/>
          <w:lang w:val="kk-KZ"/>
        </w:rPr>
        <w:t xml:space="preserve">. Поэтические произведения </w:t>
      </w:r>
      <w:r>
        <w:rPr>
          <w:color w:val="000000"/>
          <w:sz w:val="28"/>
          <w:szCs w:val="28"/>
          <w:shd w:val="clear" w:color="auto" w:fill="FFFFFF"/>
        </w:rPr>
        <w:t>Б</w:t>
      </w:r>
      <w:r>
        <w:rPr>
          <w:color w:val="000000"/>
          <w:sz w:val="28"/>
          <w:szCs w:val="28"/>
          <w:shd w:val="clear" w:color="auto" w:fill="FFFFFF"/>
          <w:lang w:val="kk-KZ"/>
        </w:rPr>
        <w:t xml:space="preserve">. </w:t>
      </w:r>
      <w:r>
        <w:rPr>
          <w:color w:val="000000"/>
          <w:sz w:val="28"/>
          <w:szCs w:val="28"/>
          <w:shd w:val="clear" w:color="auto" w:fill="FFFFFF"/>
        </w:rPr>
        <w:t>Канапьянов</w:t>
      </w:r>
      <w:r>
        <w:rPr>
          <w:color w:val="000000"/>
          <w:sz w:val="28"/>
          <w:szCs w:val="28"/>
          <w:shd w:val="clear" w:color="auto" w:fill="FFFFFF"/>
          <w:lang w:val="kk-KZ"/>
        </w:rPr>
        <w:t xml:space="preserve">а </w:t>
      </w:r>
      <w:r>
        <w:rPr>
          <w:color w:val="000000"/>
          <w:sz w:val="28"/>
          <w:szCs w:val="28"/>
          <w:shd w:val="clear" w:color="auto" w:fill="FFFFFF"/>
        </w:rPr>
        <w:t>переводились на</w:t>
      </w:r>
      <w:r>
        <w:rPr>
          <w:color w:val="000000"/>
          <w:sz w:val="28"/>
          <w:szCs w:val="28"/>
          <w:shd w:val="clear" w:color="auto" w:fill="FFFFFF"/>
          <w:lang w:val="kk-KZ"/>
        </w:rPr>
        <w:t xml:space="preserve"> киргизский, польский, немецкий, корейский, финский</w:t>
      </w:r>
      <w:r w:rsidR="008132A0">
        <w:rPr>
          <w:color w:val="000000"/>
          <w:sz w:val="28"/>
          <w:szCs w:val="28"/>
          <w:shd w:val="clear" w:color="auto" w:fill="FFFFFF"/>
          <w:lang w:val="kk-KZ"/>
        </w:rPr>
        <w:t>,</w:t>
      </w:r>
      <w:r>
        <w:rPr>
          <w:color w:val="000000"/>
          <w:sz w:val="28"/>
          <w:szCs w:val="28"/>
          <w:shd w:val="clear" w:color="auto" w:fill="FFFFFF"/>
          <w:lang w:val="kk-KZ"/>
        </w:rPr>
        <w:t xml:space="preserve"> таджикский, грузинский, малайский, русский языки. </w:t>
      </w:r>
    </w:p>
    <w:p w14:paraId="6CF69867" w14:textId="6DE10C7D" w:rsidR="000877F4" w:rsidRDefault="0030475F" w:rsidP="002F4976">
      <w:pPr>
        <w:ind w:firstLine="567"/>
        <w:jc w:val="both"/>
        <w:rPr>
          <w:sz w:val="28"/>
          <w:szCs w:val="28"/>
          <w:lang w:val="kk-KZ"/>
        </w:rPr>
      </w:pPr>
      <w:r>
        <w:rPr>
          <w:color w:val="000000"/>
          <w:sz w:val="28"/>
          <w:szCs w:val="28"/>
          <w:lang w:val="kk-KZ"/>
        </w:rPr>
        <w:t xml:space="preserve">Рассказ «Жалгыз агаш» («Одинокое дерево») насыщен этнографическими, национально-культурными элементами: </w:t>
      </w:r>
    </w:p>
    <w:p w14:paraId="4B41A17A" w14:textId="7602F7CB" w:rsidR="000877F4" w:rsidRPr="002F4976" w:rsidRDefault="0030475F" w:rsidP="002F4976">
      <w:pPr>
        <w:pStyle w:val="af1"/>
        <w:numPr>
          <w:ilvl w:val="0"/>
          <w:numId w:val="16"/>
        </w:numPr>
        <w:shd w:val="clear" w:color="auto" w:fill="FFFFFF"/>
        <w:spacing w:after="0" w:line="240" w:lineRule="auto"/>
        <w:ind w:left="0" w:firstLine="567"/>
        <w:jc w:val="both"/>
        <w:rPr>
          <w:rFonts w:ascii="Times New Roman" w:hAnsi="Times New Roman"/>
          <w:color w:val="000000"/>
          <w:sz w:val="28"/>
          <w:szCs w:val="28"/>
          <w:lang w:val="kk-KZ"/>
        </w:rPr>
      </w:pPr>
      <w:r w:rsidRPr="002F4976">
        <w:rPr>
          <w:color w:val="000000"/>
          <w:sz w:val="28"/>
          <w:szCs w:val="28"/>
          <w:lang w:val="kk-KZ"/>
        </w:rPr>
        <w:t xml:space="preserve"> </w:t>
      </w:r>
      <w:r w:rsidRPr="002F4976">
        <w:rPr>
          <w:rFonts w:ascii="Times New Roman" w:hAnsi="Times New Roman"/>
          <w:color w:val="000000"/>
          <w:sz w:val="28"/>
          <w:szCs w:val="28"/>
          <w:lang w:val="kk-KZ"/>
        </w:rPr>
        <w:t>Долина;</w:t>
      </w:r>
    </w:p>
    <w:p w14:paraId="2FDC9B1D" w14:textId="6AE9302A" w:rsidR="000877F4" w:rsidRPr="002F4976" w:rsidRDefault="0030475F" w:rsidP="002F4976">
      <w:pPr>
        <w:pStyle w:val="af1"/>
        <w:numPr>
          <w:ilvl w:val="0"/>
          <w:numId w:val="16"/>
        </w:numPr>
        <w:shd w:val="clear" w:color="auto" w:fill="FFFFFF"/>
        <w:spacing w:after="0" w:line="240" w:lineRule="auto"/>
        <w:ind w:left="0" w:firstLine="567"/>
        <w:jc w:val="both"/>
        <w:rPr>
          <w:rFonts w:ascii="Times New Roman" w:hAnsi="Times New Roman"/>
          <w:color w:val="000000"/>
          <w:sz w:val="28"/>
          <w:szCs w:val="28"/>
          <w:lang w:val="kk-KZ"/>
        </w:rPr>
      </w:pPr>
      <w:r w:rsidRPr="002F4976">
        <w:rPr>
          <w:rFonts w:ascii="Times New Roman" w:hAnsi="Times New Roman"/>
          <w:color w:val="000000"/>
          <w:sz w:val="28"/>
          <w:szCs w:val="28"/>
          <w:lang w:val="kk-KZ"/>
        </w:rPr>
        <w:t xml:space="preserve"> Трава;  </w:t>
      </w:r>
    </w:p>
    <w:p w14:paraId="3D37808D" w14:textId="0EE99A32" w:rsidR="000877F4" w:rsidRPr="002F4976" w:rsidRDefault="0030475F" w:rsidP="002F4976">
      <w:pPr>
        <w:pStyle w:val="af1"/>
        <w:numPr>
          <w:ilvl w:val="0"/>
          <w:numId w:val="16"/>
        </w:numPr>
        <w:shd w:val="clear" w:color="auto" w:fill="FFFFFF"/>
        <w:spacing w:after="0" w:line="240" w:lineRule="auto"/>
        <w:ind w:left="0" w:firstLine="567"/>
        <w:jc w:val="both"/>
        <w:rPr>
          <w:rFonts w:ascii="Times New Roman" w:hAnsi="Times New Roman"/>
          <w:color w:val="000000"/>
          <w:sz w:val="28"/>
          <w:szCs w:val="28"/>
          <w:lang w:val="kk-KZ"/>
        </w:rPr>
      </w:pPr>
      <w:r w:rsidRPr="002F4976">
        <w:rPr>
          <w:rFonts w:ascii="Times New Roman" w:hAnsi="Times New Roman"/>
          <w:color w:val="000000"/>
          <w:sz w:val="28"/>
          <w:szCs w:val="28"/>
          <w:lang w:val="kk-KZ"/>
        </w:rPr>
        <w:t xml:space="preserve"> Предгорья; </w:t>
      </w:r>
    </w:p>
    <w:p w14:paraId="154B72F9" w14:textId="32CD2909" w:rsidR="000877F4" w:rsidRPr="002F4976" w:rsidRDefault="0030475F" w:rsidP="002F4976">
      <w:pPr>
        <w:pStyle w:val="af1"/>
        <w:numPr>
          <w:ilvl w:val="0"/>
          <w:numId w:val="16"/>
        </w:numPr>
        <w:shd w:val="clear" w:color="auto" w:fill="FFFFFF"/>
        <w:spacing w:after="0" w:line="240" w:lineRule="auto"/>
        <w:ind w:left="0" w:firstLine="567"/>
        <w:jc w:val="both"/>
        <w:rPr>
          <w:rFonts w:ascii="Times New Roman" w:hAnsi="Times New Roman"/>
          <w:color w:val="000000"/>
          <w:sz w:val="28"/>
          <w:szCs w:val="28"/>
          <w:lang w:val="kk-KZ"/>
        </w:rPr>
      </w:pPr>
      <w:r w:rsidRPr="002F4976">
        <w:rPr>
          <w:rFonts w:ascii="Times New Roman" w:hAnsi="Times New Roman"/>
          <w:color w:val="000000"/>
          <w:sz w:val="28"/>
          <w:szCs w:val="28"/>
          <w:lang w:val="kk-KZ"/>
        </w:rPr>
        <w:t xml:space="preserve"> Роса; </w:t>
      </w:r>
    </w:p>
    <w:p w14:paraId="0A867475" w14:textId="03AC12F1" w:rsidR="000877F4" w:rsidRPr="002F4976" w:rsidRDefault="0030475F" w:rsidP="002F4976">
      <w:pPr>
        <w:pStyle w:val="af1"/>
        <w:numPr>
          <w:ilvl w:val="0"/>
          <w:numId w:val="16"/>
        </w:numPr>
        <w:shd w:val="clear" w:color="auto" w:fill="FFFFFF"/>
        <w:spacing w:after="0" w:line="240" w:lineRule="auto"/>
        <w:ind w:left="0" w:firstLine="567"/>
        <w:jc w:val="both"/>
        <w:rPr>
          <w:rFonts w:ascii="Times New Roman" w:hAnsi="Times New Roman"/>
          <w:color w:val="000000"/>
          <w:sz w:val="28"/>
          <w:szCs w:val="28"/>
          <w:lang w:val="kk-KZ"/>
        </w:rPr>
      </w:pPr>
      <w:r w:rsidRPr="002F4976">
        <w:rPr>
          <w:rFonts w:ascii="Times New Roman" w:hAnsi="Times New Roman"/>
          <w:color w:val="000000"/>
          <w:sz w:val="28"/>
          <w:szCs w:val="28"/>
          <w:lang w:val="kk-KZ"/>
        </w:rPr>
        <w:t xml:space="preserve"> Копыта; </w:t>
      </w:r>
    </w:p>
    <w:p w14:paraId="632E503E" w14:textId="7B5F64C4" w:rsidR="000877F4" w:rsidRPr="002F4976" w:rsidRDefault="0030475F" w:rsidP="002F4976">
      <w:pPr>
        <w:pStyle w:val="af1"/>
        <w:numPr>
          <w:ilvl w:val="0"/>
          <w:numId w:val="16"/>
        </w:numPr>
        <w:shd w:val="clear" w:color="auto" w:fill="FFFFFF"/>
        <w:spacing w:after="0" w:line="240" w:lineRule="auto"/>
        <w:ind w:left="0" w:firstLine="567"/>
        <w:jc w:val="both"/>
        <w:rPr>
          <w:rFonts w:ascii="Times New Roman" w:hAnsi="Times New Roman"/>
          <w:color w:val="000000"/>
          <w:sz w:val="28"/>
          <w:szCs w:val="28"/>
          <w:lang w:val="kk-KZ"/>
        </w:rPr>
      </w:pPr>
      <w:r w:rsidRPr="002F4976">
        <w:rPr>
          <w:rFonts w:ascii="Times New Roman" w:hAnsi="Times New Roman"/>
          <w:color w:val="000000"/>
          <w:sz w:val="28"/>
          <w:szCs w:val="28"/>
          <w:lang w:val="kk-KZ"/>
        </w:rPr>
        <w:t xml:space="preserve"> Степь; </w:t>
      </w:r>
    </w:p>
    <w:p w14:paraId="02C94D05" w14:textId="15A99C68" w:rsidR="000877F4" w:rsidRPr="002F4976" w:rsidRDefault="0030475F" w:rsidP="002F4976">
      <w:pPr>
        <w:pStyle w:val="af1"/>
        <w:numPr>
          <w:ilvl w:val="0"/>
          <w:numId w:val="16"/>
        </w:numPr>
        <w:shd w:val="clear" w:color="auto" w:fill="FFFFFF"/>
        <w:spacing w:after="0" w:line="240" w:lineRule="auto"/>
        <w:ind w:left="0" w:firstLine="567"/>
        <w:jc w:val="both"/>
        <w:rPr>
          <w:rFonts w:ascii="Times New Roman" w:hAnsi="Times New Roman"/>
          <w:color w:val="000000"/>
          <w:sz w:val="28"/>
          <w:szCs w:val="28"/>
          <w:lang w:val="kk-KZ"/>
        </w:rPr>
      </w:pPr>
      <w:r w:rsidRPr="002F4976">
        <w:rPr>
          <w:rFonts w:ascii="Times New Roman" w:hAnsi="Times New Roman"/>
          <w:color w:val="000000"/>
          <w:sz w:val="28"/>
          <w:szCs w:val="28"/>
          <w:lang w:val="kk-KZ"/>
        </w:rPr>
        <w:t xml:space="preserve"> Путник; </w:t>
      </w:r>
    </w:p>
    <w:p w14:paraId="7F9C5AE8" w14:textId="26E1F628" w:rsidR="000877F4" w:rsidRPr="002F4976" w:rsidRDefault="0030475F" w:rsidP="002F4976">
      <w:pPr>
        <w:pStyle w:val="af1"/>
        <w:numPr>
          <w:ilvl w:val="0"/>
          <w:numId w:val="16"/>
        </w:numPr>
        <w:shd w:val="clear" w:color="auto" w:fill="FFFFFF"/>
        <w:spacing w:after="0" w:line="240" w:lineRule="auto"/>
        <w:ind w:left="0" w:firstLine="567"/>
        <w:jc w:val="both"/>
        <w:rPr>
          <w:rFonts w:ascii="Times New Roman" w:hAnsi="Times New Roman"/>
          <w:color w:val="000000"/>
          <w:sz w:val="28"/>
          <w:szCs w:val="28"/>
          <w:lang w:val="kk-KZ"/>
        </w:rPr>
      </w:pPr>
      <w:r w:rsidRPr="002F4976">
        <w:rPr>
          <w:rFonts w:ascii="Times New Roman" w:hAnsi="Times New Roman"/>
          <w:color w:val="000000"/>
          <w:sz w:val="28"/>
          <w:szCs w:val="28"/>
          <w:lang w:val="kk-KZ"/>
        </w:rPr>
        <w:t xml:space="preserve"> Балбалы; </w:t>
      </w:r>
    </w:p>
    <w:p w14:paraId="2C5868ED" w14:textId="45AD3519" w:rsidR="000877F4" w:rsidRPr="002F4976" w:rsidRDefault="0030475F" w:rsidP="002F4976">
      <w:pPr>
        <w:pStyle w:val="af1"/>
        <w:numPr>
          <w:ilvl w:val="0"/>
          <w:numId w:val="16"/>
        </w:numPr>
        <w:shd w:val="clear" w:color="auto" w:fill="FFFFFF"/>
        <w:spacing w:after="0" w:line="240" w:lineRule="auto"/>
        <w:ind w:left="0" w:firstLine="567"/>
        <w:jc w:val="both"/>
        <w:rPr>
          <w:rFonts w:ascii="Times New Roman" w:hAnsi="Times New Roman"/>
          <w:color w:val="000000"/>
          <w:sz w:val="28"/>
          <w:szCs w:val="28"/>
          <w:lang w:val="kk-KZ"/>
        </w:rPr>
      </w:pPr>
      <w:r w:rsidRPr="002F4976">
        <w:rPr>
          <w:rFonts w:ascii="Times New Roman" w:hAnsi="Times New Roman"/>
          <w:color w:val="000000"/>
          <w:sz w:val="28"/>
          <w:szCs w:val="28"/>
          <w:lang w:val="kk-KZ"/>
        </w:rPr>
        <w:t xml:space="preserve"> Старый чабан; </w:t>
      </w:r>
    </w:p>
    <w:p w14:paraId="56BE1334" w14:textId="20DACE62" w:rsidR="000877F4" w:rsidRPr="002F4976" w:rsidRDefault="0030475F" w:rsidP="002F4976">
      <w:pPr>
        <w:pStyle w:val="af1"/>
        <w:numPr>
          <w:ilvl w:val="0"/>
          <w:numId w:val="16"/>
        </w:numPr>
        <w:shd w:val="clear" w:color="auto" w:fill="FFFFFF"/>
        <w:spacing w:after="0" w:line="240" w:lineRule="auto"/>
        <w:ind w:left="0" w:firstLine="567"/>
        <w:jc w:val="both"/>
        <w:rPr>
          <w:rFonts w:ascii="Times New Roman" w:hAnsi="Times New Roman"/>
          <w:color w:val="000000"/>
          <w:sz w:val="28"/>
          <w:szCs w:val="28"/>
          <w:lang w:val="kk-KZ"/>
        </w:rPr>
      </w:pPr>
      <w:r w:rsidRPr="002F4976">
        <w:rPr>
          <w:rFonts w:ascii="Times New Roman" w:hAnsi="Times New Roman"/>
          <w:color w:val="000000"/>
          <w:sz w:val="28"/>
          <w:szCs w:val="28"/>
          <w:lang w:val="kk-KZ"/>
        </w:rPr>
        <w:t xml:space="preserve"> Отар; </w:t>
      </w:r>
    </w:p>
    <w:p w14:paraId="54F39A31" w14:textId="052C5854" w:rsidR="000877F4" w:rsidRPr="002F4976" w:rsidRDefault="0030475F" w:rsidP="002F4976">
      <w:pPr>
        <w:pStyle w:val="af1"/>
        <w:numPr>
          <w:ilvl w:val="0"/>
          <w:numId w:val="16"/>
        </w:numPr>
        <w:shd w:val="clear" w:color="auto" w:fill="FFFFFF"/>
        <w:spacing w:after="0" w:line="240" w:lineRule="auto"/>
        <w:ind w:left="0" w:firstLine="567"/>
        <w:jc w:val="both"/>
        <w:rPr>
          <w:rFonts w:ascii="Times New Roman" w:hAnsi="Times New Roman"/>
          <w:color w:val="000000"/>
          <w:sz w:val="28"/>
          <w:szCs w:val="28"/>
          <w:lang w:val="kk-KZ"/>
        </w:rPr>
      </w:pPr>
      <w:r w:rsidRPr="002F4976">
        <w:rPr>
          <w:rFonts w:ascii="Times New Roman" w:hAnsi="Times New Roman"/>
          <w:color w:val="000000"/>
          <w:sz w:val="28"/>
          <w:szCs w:val="28"/>
          <w:lang w:val="kk-KZ"/>
        </w:rPr>
        <w:t xml:space="preserve"> Овца; </w:t>
      </w:r>
    </w:p>
    <w:p w14:paraId="206F1DA6" w14:textId="11453003" w:rsidR="000877F4" w:rsidRPr="002F4976" w:rsidRDefault="0030475F" w:rsidP="002F4976">
      <w:pPr>
        <w:pStyle w:val="af1"/>
        <w:numPr>
          <w:ilvl w:val="0"/>
          <w:numId w:val="16"/>
        </w:numPr>
        <w:shd w:val="clear" w:color="auto" w:fill="FFFFFF"/>
        <w:spacing w:after="0" w:line="240" w:lineRule="auto"/>
        <w:ind w:left="0" w:firstLine="567"/>
        <w:jc w:val="both"/>
        <w:rPr>
          <w:rFonts w:ascii="Times New Roman" w:hAnsi="Times New Roman"/>
          <w:color w:val="000000"/>
          <w:sz w:val="28"/>
          <w:szCs w:val="28"/>
          <w:lang w:val="kk-KZ"/>
        </w:rPr>
      </w:pPr>
      <w:r w:rsidRPr="002F4976">
        <w:rPr>
          <w:rFonts w:ascii="Times New Roman" w:hAnsi="Times New Roman"/>
          <w:color w:val="000000"/>
          <w:sz w:val="28"/>
          <w:szCs w:val="28"/>
          <w:lang w:val="kk-KZ"/>
        </w:rPr>
        <w:t xml:space="preserve"> Поводья; </w:t>
      </w:r>
    </w:p>
    <w:p w14:paraId="61D12698" w14:textId="264F9DFC" w:rsidR="000877F4" w:rsidRPr="002F4976" w:rsidRDefault="0030475F" w:rsidP="002F4976">
      <w:pPr>
        <w:pStyle w:val="af1"/>
        <w:numPr>
          <w:ilvl w:val="0"/>
          <w:numId w:val="16"/>
        </w:numPr>
        <w:shd w:val="clear" w:color="auto" w:fill="FFFFFF"/>
        <w:spacing w:after="0" w:line="240" w:lineRule="auto"/>
        <w:ind w:left="0" w:firstLine="567"/>
        <w:jc w:val="both"/>
        <w:rPr>
          <w:rFonts w:ascii="Times New Roman" w:hAnsi="Times New Roman"/>
          <w:color w:val="000000"/>
          <w:sz w:val="28"/>
          <w:szCs w:val="28"/>
          <w:lang w:val="kk-KZ"/>
        </w:rPr>
      </w:pPr>
      <w:r w:rsidRPr="002F4976">
        <w:rPr>
          <w:rFonts w:ascii="Times New Roman" w:hAnsi="Times New Roman"/>
          <w:color w:val="000000"/>
          <w:sz w:val="28"/>
          <w:szCs w:val="28"/>
          <w:lang w:val="kk-KZ"/>
        </w:rPr>
        <w:t xml:space="preserve"> Пес Акдаул; </w:t>
      </w:r>
    </w:p>
    <w:p w14:paraId="2FC28563" w14:textId="576C9D8B" w:rsidR="000877F4" w:rsidRPr="002F4976" w:rsidRDefault="0030475F" w:rsidP="002F4976">
      <w:pPr>
        <w:pStyle w:val="af1"/>
        <w:numPr>
          <w:ilvl w:val="0"/>
          <w:numId w:val="16"/>
        </w:numPr>
        <w:shd w:val="clear" w:color="auto" w:fill="FFFFFF"/>
        <w:spacing w:after="0" w:line="240" w:lineRule="auto"/>
        <w:ind w:left="0" w:firstLine="567"/>
        <w:jc w:val="both"/>
        <w:rPr>
          <w:rFonts w:ascii="Times New Roman" w:hAnsi="Times New Roman"/>
          <w:color w:val="000000"/>
          <w:sz w:val="28"/>
          <w:szCs w:val="28"/>
          <w:lang w:val="kk-KZ"/>
        </w:rPr>
      </w:pPr>
      <w:r w:rsidRPr="002F4976">
        <w:rPr>
          <w:rFonts w:ascii="Times New Roman" w:hAnsi="Times New Roman"/>
          <w:color w:val="000000"/>
          <w:sz w:val="28"/>
          <w:szCs w:val="28"/>
          <w:lang w:val="kk-KZ"/>
        </w:rPr>
        <w:t xml:space="preserve"> С</w:t>
      </w:r>
      <w:r w:rsidRPr="002F4976">
        <w:rPr>
          <w:rFonts w:ascii="Times New Roman" w:hAnsi="Times New Roman"/>
          <w:color w:val="000000"/>
          <w:sz w:val="28"/>
          <w:szCs w:val="28"/>
        </w:rPr>
        <w:t>айгачонок</w:t>
      </w:r>
      <w:r w:rsidRPr="002F4976">
        <w:rPr>
          <w:rFonts w:ascii="Times New Roman" w:hAnsi="Times New Roman"/>
          <w:color w:val="000000"/>
          <w:sz w:val="28"/>
          <w:szCs w:val="28"/>
          <w:lang w:val="kk-KZ"/>
        </w:rPr>
        <w:t xml:space="preserve">; </w:t>
      </w:r>
    </w:p>
    <w:p w14:paraId="5483FD95" w14:textId="7CE4C4E5" w:rsidR="000877F4" w:rsidRPr="002F4976" w:rsidRDefault="0030475F" w:rsidP="002F4976">
      <w:pPr>
        <w:pStyle w:val="af1"/>
        <w:numPr>
          <w:ilvl w:val="0"/>
          <w:numId w:val="16"/>
        </w:numPr>
        <w:shd w:val="clear" w:color="auto" w:fill="FFFFFF"/>
        <w:spacing w:after="0" w:line="240" w:lineRule="auto"/>
        <w:ind w:left="0" w:firstLine="567"/>
        <w:jc w:val="both"/>
        <w:rPr>
          <w:rFonts w:ascii="Times New Roman" w:hAnsi="Times New Roman"/>
          <w:color w:val="000000"/>
          <w:sz w:val="28"/>
          <w:szCs w:val="28"/>
          <w:lang w:val="kk-KZ"/>
        </w:rPr>
      </w:pPr>
      <w:r w:rsidRPr="002F4976">
        <w:rPr>
          <w:rFonts w:ascii="Times New Roman" w:hAnsi="Times New Roman"/>
          <w:color w:val="000000"/>
          <w:sz w:val="28"/>
          <w:szCs w:val="28"/>
          <w:lang w:val="kk-KZ"/>
        </w:rPr>
        <w:t xml:space="preserve"> Береза; </w:t>
      </w:r>
    </w:p>
    <w:p w14:paraId="3CFEBEBD" w14:textId="5A7B9A1A" w:rsidR="000877F4" w:rsidRPr="00F44A36" w:rsidRDefault="00376061" w:rsidP="00F44A36">
      <w:pPr>
        <w:pStyle w:val="af1"/>
        <w:numPr>
          <w:ilvl w:val="0"/>
          <w:numId w:val="16"/>
        </w:numPr>
        <w:shd w:val="clear" w:color="auto" w:fill="FFFFFF"/>
        <w:spacing w:after="0" w:line="240" w:lineRule="auto"/>
        <w:ind w:left="0" w:firstLine="567"/>
        <w:jc w:val="both"/>
        <w:rPr>
          <w:rFonts w:ascii="Times New Roman" w:hAnsi="Times New Roman"/>
          <w:color w:val="000000"/>
          <w:sz w:val="28"/>
          <w:szCs w:val="28"/>
          <w:lang w:val="kk-KZ"/>
        </w:rPr>
      </w:pPr>
      <w:r>
        <w:rPr>
          <w:rFonts w:ascii="Times New Roman" w:hAnsi="Times New Roman"/>
          <w:color w:val="000000"/>
          <w:sz w:val="28"/>
          <w:szCs w:val="28"/>
          <w:lang w:val="kk-KZ"/>
        </w:rPr>
        <w:t xml:space="preserve"> Аул.</w:t>
      </w:r>
    </w:p>
    <w:p w14:paraId="13E835CD" w14:textId="4FFE515D" w:rsidR="000877F4" w:rsidRDefault="0030475F">
      <w:pPr>
        <w:shd w:val="clear" w:color="auto" w:fill="FFFFFF"/>
        <w:ind w:firstLine="567"/>
        <w:jc w:val="both"/>
        <w:rPr>
          <w:color w:val="000000"/>
          <w:sz w:val="28"/>
          <w:szCs w:val="28"/>
          <w:lang w:val="kk-KZ"/>
        </w:rPr>
      </w:pPr>
      <w:r>
        <w:rPr>
          <w:color w:val="000000"/>
          <w:sz w:val="28"/>
          <w:szCs w:val="28"/>
          <w:lang w:val="kk-KZ"/>
        </w:rPr>
        <w:t>Старый чабан</w:t>
      </w:r>
      <w:r>
        <w:rPr>
          <w:color w:val="000000"/>
          <w:sz w:val="28"/>
          <w:szCs w:val="28"/>
        </w:rPr>
        <w:t xml:space="preserve"> </w:t>
      </w:r>
      <w:r>
        <w:rPr>
          <w:color w:val="000000"/>
          <w:sz w:val="28"/>
          <w:szCs w:val="28"/>
          <w:lang w:val="kk-KZ"/>
        </w:rPr>
        <w:t>(қарт шопан) и береза (қайың) вступают в диалог. Интересно наблюдать за динамикой чувств героя и движением его мыслей. Дерево</w:t>
      </w:r>
      <w:r w:rsidR="00376061">
        <w:rPr>
          <w:color w:val="000000"/>
          <w:sz w:val="28"/>
          <w:szCs w:val="28"/>
          <w:lang w:val="kk-KZ"/>
        </w:rPr>
        <w:t>,</w:t>
      </w:r>
      <w:r>
        <w:rPr>
          <w:color w:val="000000"/>
          <w:sz w:val="28"/>
          <w:szCs w:val="28"/>
          <w:lang w:val="kk-KZ"/>
        </w:rPr>
        <w:t xml:space="preserve"> которое многое повидало на своем веку</w:t>
      </w:r>
      <w:r w:rsidR="00376061">
        <w:rPr>
          <w:color w:val="000000"/>
          <w:sz w:val="28"/>
          <w:szCs w:val="28"/>
          <w:lang w:val="kk-KZ"/>
        </w:rPr>
        <w:t>,</w:t>
      </w:r>
      <w:r>
        <w:rPr>
          <w:color w:val="000000"/>
          <w:sz w:val="28"/>
          <w:szCs w:val="28"/>
          <w:lang w:val="kk-KZ"/>
        </w:rPr>
        <w:t xml:space="preserve"> называет чабана «Досом», то есть другом (на казахском). Этим писатель показывает тонкую связь между человеком и природой. Береза – плачущее дерево. По поверью казахов</w:t>
      </w:r>
      <w:r w:rsidR="00376061">
        <w:rPr>
          <w:color w:val="000000"/>
          <w:sz w:val="28"/>
          <w:szCs w:val="28"/>
          <w:lang w:val="kk-KZ"/>
        </w:rPr>
        <w:t>,</w:t>
      </w:r>
      <w:r>
        <w:rPr>
          <w:color w:val="000000"/>
          <w:sz w:val="28"/>
          <w:szCs w:val="28"/>
          <w:lang w:val="kk-KZ"/>
        </w:rPr>
        <w:t xml:space="preserve"> ее нельзя срубать, а то может случиться несчастье. А у древних славян береза считается «священным деревом», которое оберегает человека, семью, является символом чистоты, света, олицетворяет нежность и женское начало. Хронотоп: бескрайняя степь – долина – аул: «</w:t>
      </w:r>
      <w:r>
        <w:rPr>
          <w:color w:val="000000"/>
          <w:sz w:val="28"/>
          <w:szCs w:val="28"/>
        </w:rPr>
        <w:t>Заметив на горизонте мерцающие огни аула, Дос обрадовался, и обветренные уста чабана затянули песню</w:t>
      </w:r>
      <w:r>
        <w:rPr>
          <w:color w:val="000000"/>
          <w:sz w:val="28"/>
          <w:szCs w:val="28"/>
          <w:lang w:val="kk-KZ"/>
        </w:rPr>
        <w:t xml:space="preserve">» [139]. Есть такая легенда, что «в давние времена над землей летела песня, и в тех местах, где она пролетала низко, люди выучились петь. И всех ближе к земле летела песня над казахскими бескрайними степями. Вот почему казахи и стали первыми песенниками на свете» [140]. Чабан любит петь, </w:t>
      </w:r>
      <w:r w:rsidR="00463FEB">
        <w:rPr>
          <w:color w:val="000000"/>
          <w:sz w:val="28"/>
          <w:szCs w:val="28"/>
          <w:lang w:val="kk-KZ"/>
        </w:rPr>
        <w:t xml:space="preserve">для </w:t>
      </w:r>
      <w:r>
        <w:rPr>
          <w:color w:val="000000"/>
          <w:sz w:val="28"/>
          <w:szCs w:val="28"/>
          <w:lang w:val="kk-KZ"/>
        </w:rPr>
        <w:t xml:space="preserve">номада песня является неотъемлемым компонентом его мироощущения и обыденной жизни. Близится осень, за ней суровая зима, затем весна, весной пробуждается природа. </w:t>
      </w:r>
      <w:r>
        <w:rPr>
          <w:color w:val="000000"/>
          <w:sz w:val="28"/>
          <w:szCs w:val="28"/>
          <w:shd w:val="clear" w:color="auto" w:fill="FFFFFF"/>
          <w:lang w:val="kk-KZ"/>
        </w:rPr>
        <w:t>Одинокое дерево (жалғыз ағаш) у казахов, это – символ одиночества, гордости, бесконечности, мудрости, стойкости, душевного покоя и гармонии, а дорога – длинный жизненный путь человека.</w:t>
      </w:r>
      <w:r>
        <w:rPr>
          <w:color w:val="000000"/>
          <w:sz w:val="28"/>
          <w:szCs w:val="28"/>
          <w:lang w:val="kk-KZ"/>
        </w:rPr>
        <w:t xml:space="preserve"> </w:t>
      </w:r>
      <w:r>
        <w:rPr>
          <w:color w:val="000000"/>
          <w:sz w:val="28"/>
          <w:szCs w:val="28"/>
          <w:shd w:val="clear" w:color="auto" w:fill="FFFFFF"/>
          <w:lang w:val="kk-KZ"/>
        </w:rPr>
        <w:t xml:space="preserve">В рассказе конь фигурирует как верный друг и надежный спутник чабана: </w:t>
      </w:r>
      <w:r>
        <w:rPr>
          <w:color w:val="000000"/>
          <w:sz w:val="28"/>
          <w:szCs w:val="28"/>
          <w:lang w:val="kk-KZ"/>
        </w:rPr>
        <w:t>«</w:t>
      </w:r>
      <w:r>
        <w:rPr>
          <w:color w:val="000000"/>
          <w:sz w:val="28"/>
          <w:szCs w:val="28"/>
          <w:shd w:val="clear" w:color="auto" w:fill="FFFFFF"/>
          <w:lang w:val="kk-KZ"/>
        </w:rPr>
        <w:t>...</w:t>
      </w:r>
      <w:r>
        <w:rPr>
          <w:color w:val="000000"/>
          <w:sz w:val="28"/>
          <w:szCs w:val="28"/>
        </w:rPr>
        <w:t xml:space="preserve">устав в высоких травах предгорья, выходил на нее и отдыхал, и копыта, влажные от росы, мерно отстукивали степную мелодию </w:t>
      </w:r>
      <w:r>
        <w:rPr>
          <w:color w:val="000000"/>
          <w:sz w:val="28"/>
          <w:szCs w:val="28"/>
          <w:lang w:val="kk-KZ"/>
        </w:rPr>
        <w:t>–</w:t>
      </w:r>
      <w:r>
        <w:rPr>
          <w:color w:val="000000"/>
          <w:sz w:val="28"/>
          <w:szCs w:val="28"/>
        </w:rPr>
        <w:t xml:space="preserve"> цок, цок, цок..</w:t>
      </w:r>
      <w:r>
        <w:rPr>
          <w:color w:val="000000"/>
          <w:sz w:val="28"/>
          <w:szCs w:val="28"/>
          <w:lang w:val="kk-KZ"/>
        </w:rPr>
        <w:t xml:space="preserve">.». У казахского народа есть многочисленные пословицы и </w:t>
      </w:r>
      <w:r>
        <w:rPr>
          <w:color w:val="000000"/>
          <w:sz w:val="28"/>
          <w:szCs w:val="28"/>
          <w:lang w:val="kk-KZ"/>
        </w:rPr>
        <w:lastRenderedPageBreak/>
        <w:t xml:space="preserve">поговорки, посвященные этой теме. К примеру, ат – ер қанаты / жаман атқа жал бітсе, жанына торсық байлатпас / жылқы – жалын төсейді, есек – тұяғын төсейді / арық атқа қамшы ауыр / аттың сыры иесіне мәлім / соқыр атқа – қотыр ат үйір / жүзден – жүйрік, мыңнан – тұлпар... </w:t>
      </w:r>
      <w:r w:rsidR="00C5160B">
        <w:rPr>
          <w:color w:val="000000"/>
          <w:sz w:val="28"/>
          <w:szCs w:val="28"/>
          <w:lang w:val="kk-KZ"/>
        </w:rPr>
        <w:t xml:space="preserve">Профессор </w:t>
      </w:r>
      <w:r>
        <w:rPr>
          <w:color w:val="000000"/>
          <w:sz w:val="28"/>
          <w:szCs w:val="28"/>
          <w:shd w:val="clear" w:color="auto" w:fill="FFFFFF"/>
          <w:lang w:val="kk-KZ"/>
        </w:rPr>
        <w:t xml:space="preserve">С. Абишева считает, что </w:t>
      </w:r>
      <w:r>
        <w:rPr>
          <w:color w:val="000000"/>
          <w:sz w:val="28"/>
          <w:szCs w:val="28"/>
          <w:lang w:val="kk-KZ"/>
        </w:rPr>
        <w:t>«</w:t>
      </w:r>
      <w:r>
        <w:rPr>
          <w:color w:val="000000"/>
          <w:sz w:val="28"/>
          <w:szCs w:val="28"/>
          <w:shd w:val="clear" w:color="auto" w:fill="FFFFFF"/>
          <w:lang w:val="kk-KZ"/>
        </w:rPr>
        <w:t>этому животному, тесно связанному с историей кочевничества, всегда принадлежала особая роль, которая сформировала его мифопоэтическую символику</w:t>
      </w:r>
      <w:r>
        <w:rPr>
          <w:color w:val="000000"/>
          <w:sz w:val="28"/>
          <w:szCs w:val="28"/>
          <w:lang w:val="kk-KZ"/>
        </w:rPr>
        <w:t>»</w:t>
      </w:r>
      <w:r>
        <w:rPr>
          <w:color w:val="000000"/>
          <w:sz w:val="28"/>
          <w:szCs w:val="28"/>
          <w:shd w:val="clear" w:color="auto" w:fill="FFFFFF"/>
          <w:lang w:val="kk-KZ"/>
        </w:rPr>
        <w:t xml:space="preserve"> [103,</w:t>
      </w:r>
      <w:r w:rsidR="00654BA3">
        <w:rPr>
          <w:color w:val="000000"/>
          <w:sz w:val="28"/>
          <w:szCs w:val="28"/>
          <w:shd w:val="clear" w:color="auto" w:fill="FFFFFF"/>
          <w:lang w:val="kk-KZ"/>
        </w:rPr>
        <w:t>с.</w:t>
      </w:r>
      <w:r>
        <w:rPr>
          <w:color w:val="000000"/>
          <w:sz w:val="28"/>
          <w:szCs w:val="28"/>
          <w:shd w:val="clear" w:color="auto" w:fill="FFFFFF"/>
          <w:lang w:val="kk-KZ"/>
        </w:rPr>
        <w:t xml:space="preserve"> 167].</w:t>
      </w:r>
    </w:p>
    <w:p w14:paraId="0606E691" w14:textId="0548E8B3" w:rsidR="000877F4" w:rsidRDefault="0030475F">
      <w:pPr>
        <w:shd w:val="clear" w:color="auto" w:fill="FFFFFF"/>
        <w:ind w:firstLine="567"/>
        <w:jc w:val="both"/>
        <w:rPr>
          <w:color w:val="000000"/>
          <w:sz w:val="28"/>
          <w:szCs w:val="28"/>
          <w:lang w:val="kk-KZ"/>
        </w:rPr>
      </w:pPr>
      <w:r>
        <w:rPr>
          <w:color w:val="000000"/>
          <w:sz w:val="28"/>
          <w:szCs w:val="28"/>
          <w:lang w:val="kk-KZ"/>
        </w:rPr>
        <w:t>Рассказ «Балбал». «</w:t>
      </w:r>
      <w:r w:rsidRPr="00E7659B">
        <w:rPr>
          <w:bCs/>
          <w:color w:val="000000"/>
          <w:sz w:val="28"/>
          <w:szCs w:val="28"/>
          <w:lang w:val="kk-KZ"/>
        </w:rPr>
        <w:t>БАЛБАЛ</w:t>
      </w:r>
      <w:r>
        <w:rPr>
          <w:b/>
          <w:bCs/>
          <w:color w:val="000000"/>
          <w:sz w:val="28"/>
          <w:szCs w:val="28"/>
          <w:lang w:val="kk-KZ"/>
        </w:rPr>
        <w:t xml:space="preserve"> </w:t>
      </w:r>
      <w:r>
        <w:rPr>
          <w:color w:val="000000"/>
          <w:sz w:val="28"/>
          <w:szCs w:val="28"/>
          <w:lang w:val="kk-KZ"/>
        </w:rPr>
        <w:t>‒ балбал (ы), каменная баба» [141], это не только археологический артефакт или исторический памятник, но и мост между прошлым и настоящим, настоящим и будущим: «</w:t>
      </w:r>
      <w:r>
        <w:rPr>
          <w:color w:val="000000"/>
          <w:sz w:val="28"/>
          <w:szCs w:val="28"/>
        </w:rPr>
        <w:t>Степь исходит испариной, дымится. Беззвучно катится по ней ясная, полуденная тень беркута</w:t>
      </w:r>
      <w:r>
        <w:rPr>
          <w:color w:val="000000"/>
          <w:sz w:val="28"/>
          <w:szCs w:val="28"/>
          <w:lang w:val="kk-KZ"/>
        </w:rPr>
        <w:t>». Беркут – гордая птица. Он занимает отдельное место в геральдике и олицетворяет свободу, стойкость духа, смелость, возвышенность: «</w:t>
      </w:r>
      <w:r w:rsidRPr="00603647">
        <w:rPr>
          <w:bCs/>
          <w:color w:val="000000"/>
          <w:sz w:val="28"/>
          <w:szCs w:val="28"/>
          <w:lang w:val="kk-KZ"/>
        </w:rPr>
        <w:t>БҮРКІТ</w:t>
      </w:r>
      <w:r>
        <w:rPr>
          <w:b/>
          <w:bCs/>
          <w:color w:val="000000"/>
          <w:sz w:val="28"/>
          <w:szCs w:val="28"/>
          <w:lang w:val="kk-KZ"/>
        </w:rPr>
        <w:t xml:space="preserve"> </w:t>
      </w:r>
      <w:r>
        <w:rPr>
          <w:color w:val="000000"/>
          <w:sz w:val="28"/>
          <w:szCs w:val="28"/>
          <w:lang w:val="kk-KZ"/>
        </w:rPr>
        <w:t xml:space="preserve">‒ таулы, далалы жерлерді мекендейтін тегеурінді, имек тұмсық жыртқыш құс» [142]. У казахов есть такие выражения как </w:t>
      </w:r>
      <w:r>
        <w:rPr>
          <w:i/>
          <w:iCs/>
          <w:color w:val="000000"/>
          <w:sz w:val="28"/>
          <w:szCs w:val="28"/>
          <w:lang w:val="kk-KZ"/>
        </w:rPr>
        <w:t>бүркіт көз</w:t>
      </w:r>
      <w:r>
        <w:rPr>
          <w:color w:val="000000"/>
          <w:sz w:val="28"/>
          <w:szCs w:val="28"/>
          <w:lang w:val="kk-KZ"/>
        </w:rPr>
        <w:t xml:space="preserve">, </w:t>
      </w:r>
      <w:r>
        <w:rPr>
          <w:i/>
          <w:iCs/>
          <w:color w:val="000000"/>
          <w:sz w:val="28"/>
          <w:szCs w:val="28"/>
          <w:lang w:val="kk-KZ"/>
        </w:rPr>
        <w:t>бүркіт қабақ</w:t>
      </w:r>
      <w:r>
        <w:rPr>
          <w:color w:val="000000"/>
          <w:sz w:val="28"/>
          <w:szCs w:val="28"/>
          <w:lang w:val="kk-KZ"/>
        </w:rPr>
        <w:t xml:space="preserve">, </w:t>
      </w:r>
      <w:r>
        <w:rPr>
          <w:i/>
          <w:iCs/>
          <w:color w:val="000000"/>
          <w:sz w:val="28"/>
          <w:szCs w:val="28"/>
          <w:lang w:val="kk-KZ"/>
        </w:rPr>
        <w:t>бүркіт</w:t>
      </w:r>
      <w:r>
        <w:rPr>
          <w:color w:val="000000"/>
          <w:sz w:val="28"/>
          <w:szCs w:val="28"/>
          <w:lang w:val="kk-KZ"/>
        </w:rPr>
        <w:t xml:space="preserve"> </w:t>
      </w:r>
      <w:r>
        <w:rPr>
          <w:i/>
          <w:iCs/>
          <w:color w:val="000000"/>
          <w:sz w:val="28"/>
          <w:szCs w:val="28"/>
          <w:lang w:val="kk-KZ"/>
        </w:rPr>
        <w:t>салды</w:t>
      </w:r>
      <w:r>
        <w:rPr>
          <w:color w:val="000000"/>
          <w:sz w:val="28"/>
          <w:szCs w:val="28"/>
          <w:lang w:val="kk-KZ"/>
        </w:rPr>
        <w:t xml:space="preserve">. </w:t>
      </w:r>
    </w:p>
    <w:p w14:paraId="51C80105" w14:textId="022AF72D" w:rsidR="000877F4" w:rsidRDefault="0030475F">
      <w:pPr>
        <w:shd w:val="clear" w:color="auto" w:fill="FFFFFF"/>
        <w:ind w:firstLine="567"/>
        <w:jc w:val="both"/>
        <w:rPr>
          <w:color w:val="000000"/>
          <w:sz w:val="28"/>
          <w:szCs w:val="28"/>
          <w:shd w:val="clear" w:color="auto" w:fill="FFFFFF"/>
          <w:lang w:val="kk-KZ"/>
        </w:rPr>
      </w:pPr>
      <w:r>
        <w:rPr>
          <w:color w:val="000000"/>
          <w:sz w:val="28"/>
          <w:szCs w:val="28"/>
          <w:lang w:val="kk-KZ"/>
        </w:rPr>
        <w:t xml:space="preserve">В </w:t>
      </w:r>
      <w:r w:rsidR="00603647">
        <w:rPr>
          <w:color w:val="000000"/>
          <w:sz w:val="28"/>
          <w:szCs w:val="28"/>
          <w:lang w:val="kk-KZ"/>
        </w:rPr>
        <w:t>рассказе «Песочные часы</w:t>
      </w:r>
      <w:r>
        <w:rPr>
          <w:color w:val="000000"/>
          <w:sz w:val="28"/>
          <w:szCs w:val="28"/>
          <w:lang w:val="kk-KZ"/>
        </w:rPr>
        <w:t>» встречаются такие слова</w:t>
      </w:r>
      <w:r w:rsidR="00603647">
        <w:rPr>
          <w:color w:val="000000"/>
          <w:sz w:val="28"/>
          <w:szCs w:val="28"/>
          <w:lang w:val="kk-KZ"/>
        </w:rPr>
        <w:t>,</w:t>
      </w:r>
      <w:r>
        <w:rPr>
          <w:color w:val="000000"/>
          <w:sz w:val="28"/>
          <w:szCs w:val="28"/>
          <w:lang w:val="kk-KZ"/>
        </w:rPr>
        <w:t xml:space="preserve"> как солончаки, такыры (тақыр), саксаул (сексеуіл), верблюжья колючка (жантақ), бархан (құм төбе) и все это создает необычайную картину. «Ворон» – философское произведение. Писатель размышляет на тему черного (ворон) и белого (лебедь). Ворон – долгожитель, а лебедь – символ любви. В казахском языке қара – это черный, а қар – это снег, лебедь – аққу.</w:t>
      </w:r>
      <w:r w:rsidR="00FE2656">
        <w:rPr>
          <w:color w:val="000000"/>
          <w:sz w:val="28"/>
          <w:szCs w:val="28"/>
          <w:lang w:val="kk-KZ"/>
        </w:rPr>
        <w:t xml:space="preserve"> </w:t>
      </w:r>
      <w:r w:rsidR="003C39D4">
        <w:rPr>
          <w:color w:val="000000"/>
          <w:sz w:val="28"/>
          <w:szCs w:val="28"/>
          <w:lang w:val="kk-KZ"/>
        </w:rPr>
        <w:t>Философ и культуролог</w:t>
      </w:r>
      <w:r>
        <w:rPr>
          <w:color w:val="000000"/>
          <w:sz w:val="28"/>
          <w:szCs w:val="28"/>
          <w:lang w:val="kk-KZ"/>
        </w:rPr>
        <w:t xml:space="preserve"> А. Кулсариева считает, что «...по сей день на обширных территориях Казахстана везде можно встретить обвешанного белыми лоскутами ткани (своебразный дань почитания, знак святости) одинокое дерево, дерево, растущее у источника, у входа в пещеру и т.д.» [143]. Как утверждает учёный</w:t>
      </w:r>
      <w:r w:rsidR="00E05CFE">
        <w:rPr>
          <w:color w:val="000000"/>
          <w:sz w:val="28"/>
          <w:szCs w:val="28"/>
          <w:lang w:val="kk-KZ"/>
        </w:rPr>
        <w:t>,</w:t>
      </w:r>
      <w:r>
        <w:rPr>
          <w:color w:val="000000"/>
          <w:sz w:val="28"/>
          <w:szCs w:val="28"/>
          <w:lang w:val="kk-KZ"/>
        </w:rPr>
        <w:t xml:space="preserve"> «эти места столь же почитаемы и посещаемы народом, как и мечеть» [</w:t>
      </w:r>
      <w:r w:rsidR="00654BA3">
        <w:rPr>
          <w:color w:val="000000"/>
          <w:sz w:val="28"/>
          <w:szCs w:val="28"/>
          <w:lang w:val="kk-KZ"/>
        </w:rPr>
        <w:t>143,с. 5</w:t>
      </w:r>
      <w:r>
        <w:rPr>
          <w:color w:val="000000"/>
          <w:sz w:val="28"/>
          <w:szCs w:val="28"/>
          <w:lang w:val="kk-KZ"/>
        </w:rPr>
        <w:t xml:space="preserve">]. В рассказах Б. Канапьянова чувствуется восточный колорит и тюркские мотивы. </w:t>
      </w:r>
      <w:r>
        <w:rPr>
          <w:color w:val="000000"/>
          <w:sz w:val="28"/>
          <w:szCs w:val="28"/>
          <w:shd w:val="clear" w:color="auto" w:fill="FFFFFF"/>
          <w:lang w:val="kk-KZ"/>
        </w:rPr>
        <w:t>Все это свидетельствует о том, что национальн</w:t>
      </w:r>
      <w:r w:rsidR="00E05CFE">
        <w:rPr>
          <w:color w:val="000000"/>
          <w:sz w:val="28"/>
          <w:szCs w:val="28"/>
          <w:shd w:val="clear" w:color="auto" w:fill="FFFFFF"/>
          <w:lang w:val="kk-KZ"/>
        </w:rPr>
        <w:t>ый</w:t>
      </w:r>
      <w:r>
        <w:rPr>
          <w:color w:val="000000"/>
          <w:sz w:val="28"/>
          <w:szCs w:val="28"/>
          <w:shd w:val="clear" w:color="auto" w:fill="FFFFFF"/>
          <w:lang w:val="kk-KZ"/>
        </w:rPr>
        <w:t xml:space="preserve"> код является главной составляющей творчеств</w:t>
      </w:r>
      <w:r w:rsidR="00E05CFE">
        <w:rPr>
          <w:color w:val="000000"/>
          <w:sz w:val="28"/>
          <w:szCs w:val="28"/>
          <w:shd w:val="clear" w:color="auto" w:fill="FFFFFF"/>
          <w:lang w:val="kk-KZ"/>
        </w:rPr>
        <w:t>а</w:t>
      </w:r>
      <w:r>
        <w:rPr>
          <w:color w:val="000000"/>
          <w:sz w:val="28"/>
          <w:szCs w:val="28"/>
          <w:shd w:val="clear" w:color="auto" w:fill="FFFFFF"/>
          <w:lang w:val="kk-KZ"/>
        </w:rPr>
        <w:t xml:space="preserve"> автора. Для его персонажей степь (дала), балбалы (рунические памятники), беркут (бүркіт), конь (жылқы / ат), </w:t>
      </w:r>
      <w:r>
        <w:rPr>
          <w:color w:val="000000"/>
          <w:sz w:val="28"/>
          <w:szCs w:val="28"/>
          <w:lang w:val="kk-KZ"/>
        </w:rPr>
        <w:t>река (өзен), гора (тау), Родина (Отан / Атамекен), Солнце (Күн), Луна (Ай), юрта (киізүй)</w:t>
      </w:r>
      <w:r w:rsidR="00431D95">
        <w:rPr>
          <w:color w:val="000000"/>
          <w:sz w:val="28"/>
          <w:szCs w:val="28"/>
          <w:lang w:val="kk-KZ"/>
        </w:rPr>
        <w:t>,</w:t>
      </w:r>
      <w:r>
        <w:rPr>
          <w:color w:val="000000"/>
          <w:sz w:val="28"/>
          <w:szCs w:val="28"/>
          <w:lang w:val="kk-KZ"/>
        </w:rPr>
        <w:t xml:space="preserve"> </w:t>
      </w:r>
      <w:r>
        <w:rPr>
          <w:color w:val="000000"/>
          <w:sz w:val="28"/>
          <w:szCs w:val="28"/>
          <w:shd w:val="clear" w:color="auto" w:fill="FFFFFF"/>
          <w:lang w:val="kk-KZ"/>
        </w:rPr>
        <w:t>имеют несколько иной смысл</w:t>
      </w:r>
      <w:r w:rsidR="00E05CFE">
        <w:rPr>
          <w:color w:val="000000"/>
          <w:sz w:val="28"/>
          <w:szCs w:val="28"/>
          <w:shd w:val="clear" w:color="auto" w:fill="FFFFFF"/>
          <w:lang w:val="kk-KZ"/>
        </w:rPr>
        <w:t>:</w:t>
      </w:r>
      <w:r>
        <w:rPr>
          <w:color w:val="000000"/>
          <w:sz w:val="28"/>
          <w:szCs w:val="28"/>
          <w:shd w:val="clear" w:color="auto" w:fill="FFFFFF"/>
          <w:lang w:val="kk-KZ"/>
        </w:rPr>
        <w:t xml:space="preserve"> это не просто слова, это система ценностей.</w:t>
      </w:r>
      <w:r>
        <w:rPr>
          <w:color w:val="000000"/>
          <w:sz w:val="28"/>
          <w:szCs w:val="28"/>
          <w:lang w:val="kk-KZ"/>
        </w:rPr>
        <w:t xml:space="preserve"> </w:t>
      </w:r>
      <w:r>
        <w:rPr>
          <w:sz w:val="28"/>
          <w:szCs w:val="28"/>
        </w:rPr>
        <w:t>Проза Б. Канапьянова наполнена искренностью. Писатель умеет находить такие слова</w:t>
      </w:r>
      <w:r>
        <w:rPr>
          <w:sz w:val="28"/>
          <w:szCs w:val="28"/>
          <w:lang w:val="kk-KZ"/>
        </w:rPr>
        <w:t xml:space="preserve"> </w:t>
      </w:r>
      <w:r>
        <w:rPr>
          <w:sz w:val="28"/>
          <w:szCs w:val="28"/>
        </w:rPr>
        <w:t>и</w:t>
      </w:r>
      <w:r>
        <w:rPr>
          <w:sz w:val="28"/>
          <w:szCs w:val="28"/>
          <w:lang w:val="kk-KZ"/>
        </w:rPr>
        <w:t xml:space="preserve"> </w:t>
      </w:r>
      <w:r>
        <w:rPr>
          <w:sz w:val="28"/>
          <w:szCs w:val="28"/>
        </w:rPr>
        <w:t>разные</w:t>
      </w:r>
      <w:r>
        <w:rPr>
          <w:sz w:val="28"/>
          <w:szCs w:val="28"/>
          <w:lang w:val="kk-KZ"/>
        </w:rPr>
        <w:t xml:space="preserve"> </w:t>
      </w:r>
      <w:r>
        <w:rPr>
          <w:sz w:val="28"/>
          <w:szCs w:val="28"/>
        </w:rPr>
        <w:t>жизненные</w:t>
      </w:r>
      <w:r w:rsidR="008352C5">
        <w:rPr>
          <w:sz w:val="28"/>
          <w:szCs w:val="28"/>
        </w:rPr>
        <w:t xml:space="preserve"> </w:t>
      </w:r>
      <w:r>
        <w:rPr>
          <w:sz w:val="28"/>
          <w:szCs w:val="28"/>
        </w:rPr>
        <w:t>ситуации</w:t>
      </w:r>
      <w:r w:rsidR="008352C5">
        <w:rPr>
          <w:sz w:val="28"/>
          <w:szCs w:val="28"/>
        </w:rPr>
        <w:t>,</w:t>
      </w:r>
      <w:r>
        <w:rPr>
          <w:sz w:val="28"/>
          <w:szCs w:val="28"/>
        </w:rPr>
        <w:t xml:space="preserve"> которые могут до глубины души тронуть читателя. Автор любит природу и</w:t>
      </w:r>
      <w:r>
        <w:rPr>
          <w:sz w:val="28"/>
          <w:szCs w:val="28"/>
          <w:lang w:val="kk-KZ"/>
        </w:rPr>
        <w:t xml:space="preserve"> </w:t>
      </w:r>
      <w:r>
        <w:rPr>
          <w:sz w:val="28"/>
          <w:szCs w:val="28"/>
        </w:rPr>
        <w:t>мир</w:t>
      </w:r>
      <w:r w:rsidR="008352C5">
        <w:rPr>
          <w:sz w:val="28"/>
          <w:szCs w:val="28"/>
        </w:rPr>
        <w:t>,</w:t>
      </w:r>
      <w:r>
        <w:rPr>
          <w:sz w:val="28"/>
          <w:szCs w:val="28"/>
          <w:lang w:val="kk-KZ"/>
        </w:rPr>
        <w:t xml:space="preserve"> </w:t>
      </w:r>
      <w:r>
        <w:rPr>
          <w:sz w:val="28"/>
          <w:szCs w:val="28"/>
        </w:rPr>
        <w:t>который окружает его. Он призывает людей защищать природу, защищать этноландшафт. Есть такой термин</w:t>
      </w:r>
      <w:r w:rsidR="008352C5">
        <w:rPr>
          <w:sz w:val="28"/>
          <w:szCs w:val="28"/>
        </w:rPr>
        <w:t>,</w:t>
      </w:r>
      <w:r>
        <w:rPr>
          <w:sz w:val="28"/>
          <w:szCs w:val="28"/>
        </w:rPr>
        <w:t xml:space="preserve"> как</w:t>
      </w:r>
      <w:r>
        <w:rPr>
          <w:sz w:val="28"/>
          <w:szCs w:val="28"/>
          <w:lang w:val="kk-KZ"/>
        </w:rPr>
        <w:t xml:space="preserve"> «</w:t>
      </w:r>
      <w:r>
        <w:rPr>
          <w:i/>
          <w:iCs/>
          <w:sz w:val="28"/>
          <w:szCs w:val="28"/>
        </w:rPr>
        <w:t>культурный</w:t>
      </w:r>
      <w:r>
        <w:rPr>
          <w:sz w:val="28"/>
          <w:szCs w:val="28"/>
        </w:rPr>
        <w:t xml:space="preserve"> </w:t>
      </w:r>
      <w:r>
        <w:rPr>
          <w:i/>
          <w:iCs/>
          <w:sz w:val="28"/>
          <w:szCs w:val="28"/>
        </w:rPr>
        <w:t>ландшафт</w:t>
      </w:r>
      <w:r>
        <w:rPr>
          <w:sz w:val="28"/>
          <w:szCs w:val="28"/>
          <w:lang w:val="kk-KZ"/>
        </w:rPr>
        <w:t>»</w:t>
      </w:r>
      <w:r>
        <w:rPr>
          <w:sz w:val="28"/>
          <w:szCs w:val="28"/>
        </w:rPr>
        <w:t>. Как по</w:t>
      </w:r>
      <w:r w:rsidR="008352C5">
        <w:rPr>
          <w:sz w:val="28"/>
          <w:szCs w:val="28"/>
          <w:lang w:val="kk-KZ"/>
        </w:rPr>
        <w:t>дчеркиваю</w:t>
      </w:r>
      <w:r>
        <w:rPr>
          <w:sz w:val="28"/>
          <w:szCs w:val="28"/>
          <w:lang w:val="kk-KZ"/>
        </w:rPr>
        <w:t>т</w:t>
      </w:r>
      <w:r>
        <w:rPr>
          <w:sz w:val="28"/>
          <w:szCs w:val="28"/>
        </w:rPr>
        <w:t xml:space="preserve"> Ю.А. Веденин и М.Е. Кулешова</w:t>
      </w:r>
      <w:r w:rsidR="008352C5">
        <w:rPr>
          <w:sz w:val="28"/>
          <w:szCs w:val="28"/>
        </w:rPr>
        <w:t>,</w:t>
      </w:r>
      <w:r>
        <w:rPr>
          <w:sz w:val="28"/>
          <w:szCs w:val="28"/>
        </w:rPr>
        <w:t xml:space="preserve"> это </w:t>
      </w:r>
      <w:r>
        <w:rPr>
          <w:sz w:val="28"/>
          <w:szCs w:val="28"/>
          <w:lang w:val="kk-KZ"/>
        </w:rPr>
        <w:t>«</w:t>
      </w:r>
      <w:r>
        <w:rPr>
          <w:sz w:val="28"/>
          <w:szCs w:val="28"/>
        </w:rPr>
        <w:t>природно-культурный территориальный комплекс, сформировавшийся в результате эволюционного взаимодействия природы и человек</w:t>
      </w:r>
      <w:r w:rsidR="00B1347C">
        <w:rPr>
          <w:sz w:val="28"/>
          <w:szCs w:val="28"/>
          <w:lang w:val="kk-KZ"/>
        </w:rPr>
        <w:t>а...</w:t>
      </w:r>
      <w:r>
        <w:rPr>
          <w:sz w:val="28"/>
          <w:szCs w:val="28"/>
          <w:lang w:val="kk-KZ"/>
        </w:rPr>
        <w:t>»</w:t>
      </w:r>
      <w:r>
        <w:rPr>
          <w:sz w:val="28"/>
          <w:szCs w:val="28"/>
        </w:rPr>
        <w:t xml:space="preserve"> [</w:t>
      </w:r>
      <w:r>
        <w:rPr>
          <w:sz w:val="28"/>
          <w:szCs w:val="28"/>
          <w:lang w:val="kk-KZ"/>
        </w:rPr>
        <w:t>144</w:t>
      </w:r>
      <w:r>
        <w:rPr>
          <w:sz w:val="28"/>
          <w:szCs w:val="28"/>
        </w:rPr>
        <w:t>].</w:t>
      </w:r>
      <w:r w:rsidR="00B44972">
        <w:rPr>
          <w:sz w:val="28"/>
          <w:szCs w:val="28"/>
          <w:lang w:val="kk-KZ"/>
        </w:rPr>
        <w:t xml:space="preserve"> </w:t>
      </w:r>
      <w:r>
        <w:rPr>
          <w:sz w:val="28"/>
          <w:szCs w:val="28"/>
        </w:rPr>
        <w:t>Т.А. Абжанова</w:t>
      </w:r>
      <w:r>
        <w:rPr>
          <w:sz w:val="28"/>
          <w:szCs w:val="28"/>
          <w:lang w:val="kk-KZ"/>
        </w:rPr>
        <w:t xml:space="preserve"> считает</w:t>
      </w:r>
      <w:r w:rsidR="008352C5">
        <w:rPr>
          <w:sz w:val="28"/>
          <w:szCs w:val="28"/>
          <w:lang w:val="kk-KZ"/>
        </w:rPr>
        <w:t>,</w:t>
      </w:r>
      <w:r>
        <w:rPr>
          <w:sz w:val="28"/>
          <w:szCs w:val="28"/>
          <w:lang w:val="kk-KZ"/>
        </w:rPr>
        <w:t xml:space="preserve"> </w:t>
      </w:r>
      <w:r>
        <w:rPr>
          <w:sz w:val="28"/>
          <w:szCs w:val="28"/>
        </w:rPr>
        <w:t>что</w:t>
      </w:r>
      <w:r>
        <w:rPr>
          <w:sz w:val="28"/>
          <w:szCs w:val="28"/>
          <w:lang w:val="kk-KZ"/>
        </w:rPr>
        <w:t xml:space="preserve"> «</w:t>
      </w:r>
      <w:r>
        <w:rPr>
          <w:sz w:val="28"/>
          <w:szCs w:val="28"/>
        </w:rPr>
        <w:t>в некоторых культурах белый цвет считается траурным, поэтому невесты выходят замуж в платьях других оттенков. Долгое время в Шотландии было принято выходить замуж в зеленом платье, поскольку этот цвет считался цветом фей и мстительных духов</w:t>
      </w:r>
      <w:r>
        <w:rPr>
          <w:sz w:val="28"/>
          <w:szCs w:val="28"/>
          <w:lang w:val="kk-KZ"/>
        </w:rPr>
        <w:t>»</w:t>
      </w:r>
      <w:r>
        <w:rPr>
          <w:sz w:val="28"/>
          <w:szCs w:val="28"/>
        </w:rPr>
        <w:t xml:space="preserve"> [</w:t>
      </w:r>
      <w:r>
        <w:rPr>
          <w:sz w:val="28"/>
          <w:szCs w:val="28"/>
          <w:lang w:val="kk-KZ"/>
        </w:rPr>
        <w:t>145</w:t>
      </w:r>
      <w:r>
        <w:rPr>
          <w:sz w:val="28"/>
          <w:szCs w:val="28"/>
        </w:rPr>
        <w:t xml:space="preserve">]. Это в казахской культуре, этикете называется </w:t>
      </w:r>
      <w:r>
        <w:rPr>
          <w:sz w:val="28"/>
          <w:szCs w:val="28"/>
          <w:lang w:val="kk-KZ"/>
        </w:rPr>
        <w:t>«</w:t>
      </w:r>
      <w:r>
        <w:rPr>
          <w:i/>
          <w:iCs/>
          <w:sz w:val="28"/>
          <w:szCs w:val="28"/>
        </w:rPr>
        <w:t>ырым-тыйымдар</w:t>
      </w:r>
      <w:r>
        <w:rPr>
          <w:sz w:val="28"/>
          <w:szCs w:val="28"/>
          <w:lang w:val="kk-KZ"/>
        </w:rPr>
        <w:t>»</w:t>
      </w:r>
      <w:r>
        <w:rPr>
          <w:sz w:val="28"/>
          <w:szCs w:val="28"/>
        </w:rPr>
        <w:t xml:space="preserve">, то что нельзя делать, то есть </w:t>
      </w:r>
      <w:r>
        <w:rPr>
          <w:i/>
          <w:iCs/>
          <w:sz w:val="28"/>
          <w:szCs w:val="28"/>
        </w:rPr>
        <w:t>табу</w:t>
      </w:r>
      <w:r>
        <w:rPr>
          <w:sz w:val="28"/>
          <w:szCs w:val="28"/>
        </w:rPr>
        <w:t xml:space="preserve">. Например, </w:t>
      </w:r>
      <w:r>
        <w:rPr>
          <w:sz w:val="28"/>
          <w:szCs w:val="28"/>
          <w:lang w:val="kk-KZ"/>
        </w:rPr>
        <w:t>«</w:t>
      </w:r>
      <w:r>
        <w:rPr>
          <w:sz w:val="28"/>
          <w:szCs w:val="28"/>
        </w:rPr>
        <w:t xml:space="preserve">не сиди у крыльца </w:t>
      </w:r>
      <w:r>
        <w:rPr>
          <w:sz w:val="28"/>
          <w:szCs w:val="28"/>
        </w:rPr>
        <w:lastRenderedPageBreak/>
        <w:t>(босағада отырма), не плюй в небо (көкке қарап түкірме), не плюй в колодец (өзің су ішкен құдыққа түкірме)</w:t>
      </w:r>
      <w:r>
        <w:rPr>
          <w:sz w:val="28"/>
          <w:szCs w:val="28"/>
          <w:lang w:val="kk-KZ"/>
        </w:rPr>
        <w:t xml:space="preserve">» </w:t>
      </w:r>
      <w:r>
        <w:rPr>
          <w:bCs/>
          <w:color w:val="000000"/>
          <w:sz w:val="28"/>
          <w:szCs w:val="28"/>
          <w:lang w:val="kk-KZ"/>
        </w:rPr>
        <w:t>[146</w:t>
      </w:r>
      <w:r>
        <w:rPr>
          <w:sz w:val="28"/>
          <w:szCs w:val="28"/>
          <w:lang w:val="kk-KZ"/>
        </w:rPr>
        <w:t>]</w:t>
      </w:r>
      <w:r>
        <w:rPr>
          <w:sz w:val="28"/>
          <w:szCs w:val="28"/>
        </w:rPr>
        <w:t>, и т.п. Это не только суеверие, но и культурное, национальное, ментальное поле</w:t>
      </w:r>
      <w:r w:rsidR="003D0714">
        <w:rPr>
          <w:sz w:val="28"/>
          <w:szCs w:val="28"/>
          <w:lang w:val="kk-KZ"/>
        </w:rPr>
        <w:t xml:space="preserve"> </w:t>
      </w:r>
      <w:r>
        <w:rPr>
          <w:sz w:val="28"/>
          <w:szCs w:val="28"/>
        </w:rPr>
        <w:t>народа.</w:t>
      </w:r>
    </w:p>
    <w:p w14:paraId="5BEFF299" w14:textId="77777777" w:rsidR="002F4976" w:rsidRPr="00654BA3" w:rsidRDefault="002F4976">
      <w:pPr>
        <w:jc w:val="both"/>
        <w:rPr>
          <w:sz w:val="28"/>
          <w:szCs w:val="28"/>
          <w:lang w:val="kk-KZ" w:eastAsia="zh-CN" w:bidi="ar"/>
        </w:rPr>
      </w:pPr>
    </w:p>
    <w:p w14:paraId="1DDF422E" w14:textId="7C8C0455" w:rsidR="000877F4" w:rsidRPr="002F4976" w:rsidRDefault="0030475F" w:rsidP="002F4976">
      <w:pPr>
        <w:ind w:firstLine="567"/>
        <w:jc w:val="both"/>
        <w:rPr>
          <w:sz w:val="28"/>
          <w:szCs w:val="28"/>
        </w:rPr>
      </w:pPr>
      <w:r w:rsidRPr="00B8698F">
        <w:rPr>
          <w:sz w:val="28"/>
          <w:szCs w:val="28"/>
          <w:lang w:eastAsia="zh-CN" w:bidi="ar"/>
        </w:rPr>
        <w:t>2.1.2 Национальн</w:t>
      </w:r>
      <w:r w:rsidR="00F921CE" w:rsidRPr="00B8698F">
        <w:rPr>
          <w:sz w:val="28"/>
          <w:szCs w:val="28"/>
          <w:lang w:val="kk-KZ" w:eastAsia="zh-CN" w:bidi="ar"/>
        </w:rPr>
        <w:t xml:space="preserve">ый код и </w:t>
      </w:r>
      <w:r w:rsidRPr="00B8698F">
        <w:rPr>
          <w:sz w:val="28"/>
          <w:szCs w:val="28"/>
          <w:lang w:eastAsia="zh-CN" w:bidi="ar"/>
        </w:rPr>
        <w:t>архетипы животных</w:t>
      </w:r>
    </w:p>
    <w:p w14:paraId="314139BB" w14:textId="39B636B3" w:rsidR="00B24947" w:rsidRDefault="0030475F" w:rsidP="00B24947">
      <w:pPr>
        <w:ind w:firstLine="567"/>
        <w:jc w:val="both"/>
        <w:rPr>
          <w:color w:val="000000"/>
          <w:sz w:val="28"/>
          <w:szCs w:val="28"/>
          <w:lang w:val="kk-KZ"/>
        </w:rPr>
      </w:pPr>
      <w:r w:rsidRPr="002F4976">
        <w:rPr>
          <w:sz w:val="28"/>
          <w:szCs w:val="28"/>
          <w:lang w:val="ru" w:eastAsia="zh-CN" w:bidi="ar"/>
        </w:rPr>
        <w:t>Высокий социальный статус у кочевников в эпоху господства феодального строя символизировался владением четырьмя видами скота – лошадьми, верблюдами, баранами и коровами. Они символизируют четыре стороны света, четыре стихии, четыре типа человеческих характеров и четыре направления, то есть вверх-вниз-вправ</w:t>
      </w:r>
      <w:r w:rsidR="00DB2BF2">
        <w:rPr>
          <w:sz w:val="28"/>
          <w:szCs w:val="28"/>
          <w:lang w:val="ru" w:eastAsia="zh-CN" w:bidi="ar"/>
        </w:rPr>
        <w:t>о-влево. Помимо этих общих черт</w:t>
      </w:r>
      <w:r w:rsidRPr="002F4976">
        <w:rPr>
          <w:sz w:val="28"/>
          <w:szCs w:val="28"/>
          <w:lang w:val="ru" w:eastAsia="zh-CN" w:bidi="ar"/>
        </w:rPr>
        <w:t xml:space="preserve"> каждый из них имеет свою собственную символику. </w:t>
      </w:r>
      <w:r w:rsidRPr="002F4976">
        <w:rPr>
          <w:sz w:val="28"/>
          <w:szCs w:val="28"/>
          <w:lang w:val="kk-KZ"/>
        </w:rPr>
        <w:t>В этой главе было рассмотрено творчество Анатолия Кима (роман</w:t>
      </w:r>
      <w:r>
        <w:rPr>
          <w:sz w:val="28"/>
          <w:szCs w:val="28"/>
          <w:lang w:val="kk-KZ"/>
        </w:rPr>
        <w:t>-сказка «Белка»),</w:t>
      </w:r>
      <w:r w:rsidR="00BE40C2">
        <w:rPr>
          <w:sz w:val="28"/>
          <w:szCs w:val="28"/>
          <w:lang w:val="kk-KZ"/>
        </w:rPr>
        <w:t xml:space="preserve"> </w:t>
      </w:r>
      <w:r>
        <w:rPr>
          <w:sz w:val="28"/>
          <w:szCs w:val="28"/>
          <w:lang w:val="ru" w:eastAsia="zh-CN" w:bidi="ar"/>
        </w:rPr>
        <w:t>Дидара Амантая (рассказ «Внук аксакала Толеутая»), Раушан Байгужаевой (рассказ «Белоплечий»),</w:t>
      </w:r>
      <w:r>
        <w:rPr>
          <w:sz w:val="28"/>
          <w:szCs w:val="28"/>
          <w:lang w:val="kk-KZ"/>
        </w:rPr>
        <w:t xml:space="preserve"> </w:t>
      </w:r>
      <w:r>
        <w:rPr>
          <w:sz w:val="28"/>
          <w:szCs w:val="28"/>
          <w:lang w:val="ru" w:eastAsia="zh-CN" w:bidi="ar"/>
        </w:rPr>
        <w:t>Роллана Сейсенбаева (роман «Ночные голоса»),</w:t>
      </w:r>
      <w:r>
        <w:rPr>
          <w:sz w:val="28"/>
          <w:szCs w:val="28"/>
          <w:lang w:val="kk-KZ"/>
        </w:rPr>
        <w:t xml:space="preserve"> </w:t>
      </w:r>
      <w:r>
        <w:rPr>
          <w:sz w:val="28"/>
          <w:szCs w:val="28"/>
          <w:lang w:val="ru" w:eastAsia="zh-CN" w:bidi="ar"/>
        </w:rPr>
        <w:t>Мухтара Магауина (повесть «Судьба скакуна»),</w:t>
      </w:r>
      <w:r>
        <w:rPr>
          <w:sz w:val="28"/>
          <w:szCs w:val="28"/>
          <w:lang w:val="kk-KZ"/>
        </w:rPr>
        <w:t xml:space="preserve"> </w:t>
      </w:r>
      <w:r>
        <w:rPr>
          <w:sz w:val="28"/>
          <w:szCs w:val="28"/>
          <w:lang w:val="ru" w:eastAsia="zh-CN" w:bidi="ar"/>
        </w:rPr>
        <w:t>Молдахмета Каназова (повесть «Одинокий»),</w:t>
      </w:r>
      <w:r>
        <w:rPr>
          <w:sz w:val="28"/>
          <w:szCs w:val="28"/>
          <w:lang w:val="kk-KZ"/>
        </w:rPr>
        <w:t xml:space="preserve"> </w:t>
      </w:r>
      <w:r>
        <w:rPr>
          <w:color w:val="000000"/>
          <w:sz w:val="28"/>
          <w:szCs w:val="28"/>
          <w:lang w:val="kk-KZ"/>
        </w:rPr>
        <w:t xml:space="preserve">Максима Зверева (сборник рассказов «Кладовая чудес»), </w:t>
      </w:r>
      <w:r>
        <w:rPr>
          <w:sz w:val="28"/>
          <w:szCs w:val="28"/>
          <w:lang w:val="ru" w:eastAsia="zh-CN" w:bidi="ar"/>
        </w:rPr>
        <w:t>Николая Верёвочкина (рассказ «Лёшка»),</w:t>
      </w:r>
      <w:r>
        <w:rPr>
          <w:sz w:val="28"/>
          <w:szCs w:val="28"/>
          <w:lang w:val="kk-KZ"/>
        </w:rPr>
        <w:t xml:space="preserve"> </w:t>
      </w:r>
      <w:r>
        <w:rPr>
          <w:color w:val="000000"/>
          <w:sz w:val="28"/>
          <w:szCs w:val="28"/>
        </w:rPr>
        <w:t>Д</w:t>
      </w:r>
      <w:r>
        <w:rPr>
          <w:color w:val="000000"/>
          <w:sz w:val="28"/>
          <w:szCs w:val="28"/>
          <w:lang w:val="kk-KZ"/>
        </w:rPr>
        <w:t>юсенбека</w:t>
      </w:r>
      <w:r>
        <w:rPr>
          <w:color w:val="000000"/>
          <w:sz w:val="28"/>
          <w:szCs w:val="28"/>
        </w:rPr>
        <w:t xml:space="preserve"> Накипова</w:t>
      </w:r>
      <w:r>
        <w:rPr>
          <w:color w:val="000000"/>
          <w:sz w:val="28"/>
          <w:szCs w:val="28"/>
          <w:lang w:val="kk-KZ"/>
        </w:rPr>
        <w:t xml:space="preserve">, </w:t>
      </w:r>
      <w:r>
        <w:rPr>
          <w:sz w:val="28"/>
          <w:szCs w:val="28"/>
          <w:lang w:val="ru" w:eastAsia="zh-CN" w:bidi="ar"/>
        </w:rPr>
        <w:t>Мухтара Ауэзова (рассказ «Серый лютый»),</w:t>
      </w:r>
      <w:r>
        <w:rPr>
          <w:sz w:val="28"/>
          <w:szCs w:val="28"/>
          <w:lang w:val="kk-KZ"/>
        </w:rPr>
        <w:t xml:space="preserve"> </w:t>
      </w:r>
      <w:r>
        <w:rPr>
          <w:sz w:val="28"/>
          <w:szCs w:val="28"/>
          <w:lang w:val="ru" w:eastAsia="zh-CN" w:bidi="ar"/>
        </w:rPr>
        <w:t>Мухтара Магауина (повесть «Гибель борзого» («Тазының өлімі»),</w:t>
      </w:r>
      <w:r>
        <w:rPr>
          <w:sz w:val="28"/>
          <w:szCs w:val="28"/>
          <w:lang w:val="kk-KZ"/>
        </w:rPr>
        <w:t xml:space="preserve"> </w:t>
      </w:r>
      <w:r>
        <w:rPr>
          <w:color w:val="000000"/>
          <w:sz w:val="28"/>
          <w:szCs w:val="28"/>
          <w:lang w:val="kk-KZ"/>
        </w:rPr>
        <w:t>Елены Клепиковой («</w:t>
      </w:r>
      <w:r>
        <w:rPr>
          <w:color w:val="000000"/>
          <w:sz w:val="28"/>
          <w:szCs w:val="28"/>
        </w:rPr>
        <w:t xml:space="preserve">Пан Тырц и </w:t>
      </w:r>
      <w:r>
        <w:rPr>
          <w:color w:val="000000"/>
          <w:sz w:val="28"/>
          <w:szCs w:val="28"/>
          <w:lang w:val="kk-KZ"/>
        </w:rPr>
        <w:t>Мурзик»</w:t>
      </w:r>
      <w:r w:rsidR="00344CCB">
        <w:rPr>
          <w:color w:val="000000"/>
          <w:sz w:val="28"/>
          <w:szCs w:val="28"/>
          <w:lang w:val="kk-KZ"/>
        </w:rPr>
        <w:t>)</w:t>
      </w:r>
      <w:r>
        <w:rPr>
          <w:color w:val="000000"/>
          <w:sz w:val="28"/>
          <w:szCs w:val="28"/>
          <w:lang w:val="kk-KZ"/>
        </w:rPr>
        <w:t>.</w:t>
      </w:r>
    </w:p>
    <w:p w14:paraId="61E654AA" w14:textId="2984F905" w:rsidR="000877F4" w:rsidRPr="003B6D54" w:rsidRDefault="00A86597" w:rsidP="00A130FE">
      <w:pPr>
        <w:ind w:firstLine="567"/>
        <w:jc w:val="both"/>
        <w:rPr>
          <w:iCs/>
          <w:color w:val="000000"/>
          <w:sz w:val="28"/>
          <w:szCs w:val="28"/>
        </w:rPr>
      </w:pPr>
      <w:r>
        <w:rPr>
          <w:color w:val="000000"/>
          <w:spacing w:val="-6"/>
          <w:sz w:val="28"/>
          <w:szCs w:val="28"/>
          <w:lang w:val="kk-KZ"/>
        </w:rPr>
        <w:t>Как подчеркивают</w:t>
      </w:r>
      <w:r w:rsidR="00B24947">
        <w:rPr>
          <w:color w:val="000000"/>
          <w:spacing w:val="-6"/>
          <w:sz w:val="28"/>
          <w:szCs w:val="28"/>
          <w:lang w:val="kk-KZ"/>
        </w:rPr>
        <w:t xml:space="preserve"> А.Р. Хазбулатов</w:t>
      </w:r>
      <w:r w:rsidR="003B6D54">
        <w:rPr>
          <w:color w:val="000000"/>
          <w:spacing w:val="-6"/>
          <w:sz w:val="28"/>
          <w:szCs w:val="28"/>
          <w:lang w:val="kk-KZ"/>
        </w:rPr>
        <w:t xml:space="preserve">, М.Э. Султанов, Ж.Н. Шайгозова, </w:t>
      </w:r>
      <w:r w:rsidR="00B24947">
        <w:rPr>
          <w:sz w:val="28"/>
          <w:szCs w:val="28"/>
          <w:lang w:val="ru" w:eastAsia="zh-CN" w:bidi="ar"/>
        </w:rPr>
        <w:t>«</w:t>
      </w:r>
      <w:r w:rsidR="00B24947">
        <w:rPr>
          <w:color w:val="000000"/>
          <w:sz w:val="28"/>
          <w:szCs w:val="28"/>
        </w:rPr>
        <w:t xml:space="preserve">Анализ источников, фактологического материала показывает, что к наиболее частотным этнокультурным кодам также  можно отнести зоокоды, фитокоды, персонимы, мифологемы и другие. Мифонимы </w:t>
      </w:r>
      <w:r w:rsidR="00B24947" w:rsidRPr="00016A54">
        <w:rPr>
          <w:color w:val="000000"/>
          <w:sz w:val="28"/>
          <w:szCs w:val="28"/>
        </w:rPr>
        <w:t>(</w:t>
      </w:r>
      <w:r w:rsidR="00B24947">
        <w:rPr>
          <w:i/>
          <w:iCs/>
          <w:color w:val="000000"/>
          <w:sz w:val="28"/>
          <w:szCs w:val="28"/>
        </w:rPr>
        <w:t>мифические</w:t>
      </w:r>
      <w:r w:rsidR="00B24947">
        <w:rPr>
          <w:color w:val="000000"/>
          <w:sz w:val="28"/>
          <w:szCs w:val="28"/>
        </w:rPr>
        <w:t xml:space="preserve"> </w:t>
      </w:r>
      <w:r w:rsidR="00B24947">
        <w:rPr>
          <w:i/>
          <w:iCs/>
          <w:color w:val="000000"/>
          <w:sz w:val="28"/>
          <w:szCs w:val="28"/>
        </w:rPr>
        <w:t>имена</w:t>
      </w:r>
      <w:r w:rsidR="00B24947">
        <w:rPr>
          <w:color w:val="000000"/>
          <w:sz w:val="28"/>
          <w:szCs w:val="28"/>
          <w:lang w:val="kk-KZ"/>
        </w:rPr>
        <w:t xml:space="preserve"> </w:t>
      </w:r>
      <w:r w:rsidR="00B24947">
        <w:rPr>
          <w:i/>
          <w:iCs/>
          <w:color w:val="000000"/>
          <w:sz w:val="28"/>
          <w:szCs w:val="28"/>
        </w:rPr>
        <w:t>собственные</w:t>
      </w:r>
      <w:r w:rsidR="00B24947">
        <w:rPr>
          <w:color w:val="000000"/>
          <w:sz w:val="28"/>
          <w:szCs w:val="28"/>
        </w:rPr>
        <w:t>) могут быть также реализованы в различных типах</w:t>
      </w:r>
      <w:r w:rsidR="00B24947">
        <w:rPr>
          <w:color w:val="000000"/>
          <w:sz w:val="28"/>
          <w:szCs w:val="28"/>
          <w:lang w:val="kk-KZ"/>
        </w:rPr>
        <w:t>»</w:t>
      </w:r>
      <w:r w:rsidR="00B24947">
        <w:rPr>
          <w:sz w:val="28"/>
          <w:szCs w:val="28"/>
          <w:lang w:val="ru" w:eastAsia="zh-CN" w:bidi="ar"/>
        </w:rPr>
        <w:t xml:space="preserve"> </w:t>
      </w:r>
      <w:r w:rsidR="00B24947">
        <w:rPr>
          <w:color w:val="000000"/>
          <w:sz w:val="28"/>
          <w:szCs w:val="28"/>
        </w:rPr>
        <w:t>[</w:t>
      </w:r>
      <w:r w:rsidR="00654BA3">
        <w:rPr>
          <w:color w:val="000000"/>
          <w:sz w:val="28"/>
          <w:szCs w:val="28"/>
        </w:rPr>
        <w:t>147,</w:t>
      </w:r>
      <w:r w:rsidR="00415375">
        <w:rPr>
          <w:color w:val="000000"/>
          <w:sz w:val="28"/>
          <w:szCs w:val="28"/>
          <w:lang w:val="kk-KZ"/>
        </w:rPr>
        <w:t xml:space="preserve"> </w:t>
      </w:r>
      <w:r w:rsidR="00B24947">
        <w:rPr>
          <w:color w:val="000000"/>
          <w:sz w:val="28"/>
          <w:szCs w:val="28"/>
          <w:lang w:val="kk-KZ"/>
        </w:rPr>
        <w:t>148</w:t>
      </w:r>
      <w:r w:rsidR="00B24947">
        <w:rPr>
          <w:color w:val="000000"/>
          <w:sz w:val="28"/>
          <w:szCs w:val="28"/>
        </w:rPr>
        <w:t>]</w:t>
      </w:r>
      <w:r w:rsidR="00B24947">
        <w:rPr>
          <w:color w:val="000000"/>
          <w:sz w:val="28"/>
          <w:szCs w:val="28"/>
          <w:lang w:val="kk-KZ"/>
        </w:rPr>
        <w:t>.</w:t>
      </w:r>
      <w:r w:rsidR="00B24947">
        <w:rPr>
          <w:sz w:val="28"/>
          <w:szCs w:val="28"/>
          <w:lang w:val="kk-KZ" w:eastAsia="zh-CN" w:bidi="ar"/>
        </w:rPr>
        <w:t xml:space="preserve"> </w:t>
      </w:r>
      <w:r w:rsidR="00B24947" w:rsidRPr="003B6D54">
        <w:rPr>
          <w:iCs/>
          <w:color w:val="000000"/>
          <w:sz w:val="28"/>
          <w:szCs w:val="28"/>
        </w:rPr>
        <w:t>Например, есть некоторые священные животные и птицы у казахов (зоокоды или анималистический код):</w:t>
      </w:r>
      <w:r w:rsidR="00A02A61" w:rsidRPr="003B6D54">
        <w:rPr>
          <w:color w:val="000000" w:themeColor="text1"/>
          <w:sz w:val="28"/>
          <w:szCs w:val="28"/>
          <w:lang w:val="kk-KZ" w:eastAsia="zh-CN"/>
        </w:rPr>
        <w:t xml:space="preserve"> (рисунок 9).</w:t>
      </w:r>
    </w:p>
    <w:p w14:paraId="311025C2" w14:textId="77777777" w:rsidR="002F4976" w:rsidRPr="00A130FE" w:rsidRDefault="002F4976" w:rsidP="00A130FE">
      <w:pPr>
        <w:ind w:firstLine="567"/>
        <w:jc w:val="both"/>
        <w:rPr>
          <w:color w:val="000000"/>
          <w:sz w:val="28"/>
          <w:szCs w:val="28"/>
          <w:lang w:val="kk-KZ"/>
        </w:rPr>
      </w:pPr>
    </w:p>
    <w:p w14:paraId="5C4AF1E5" w14:textId="77777777" w:rsidR="000877F4" w:rsidRDefault="0030475F" w:rsidP="002F4976">
      <w:pPr>
        <w:widowControl w:val="0"/>
        <w:overflowPunct w:val="0"/>
        <w:autoSpaceDE w:val="0"/>
        <w:autoSpaceDN w:val="0"/>
        <w:adjustRightInd w:val="0"/>
        <w:ind w:firstLine="142"/>
        <w:jc w:val="both"/>
        <w:rPr>
          <w:color w:val="000000"/>
          <w:sz w:val="28"/>
          <w:szCs w:val="28"/>
        </w:rPr>
      </w:pPr>
      <w:r>
        <w:rPr>
          <w:noProof/>
        </w:rPr>
        <w:drawing>
          <wp:inline distT="0" distB="0" distL="0" distR="0" wp14:anchorId="5F2240B3" wp14:editId="7E910263">
            <wp:extent cx="5962650" cy="2574906"/>
            <wp:effectExtent l="0" t="0" r="0" b="0"/>
            <wp:docPr id="941997032" name="Схема 2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14:paraId="0D0B6025" w14:textId="77777777" w:rsidR="002F4976" w:rsidRPr="002F4976" w:rsidRDefault="002F4976" w:rsidP="00FE461E">
      <w:pPr>
        <w:widowControl w:val="0"/>
        <w:overflowPunct w:val="0"/>
        <w:autoSpaceDE w:val="0"/>
        <w:autoSpaceDN w:val="0"/>
        <w:adjustRightInd w:val="0"/>
        <w:ind w:firstLine="708"/>
        <w:jc w:val="both"/>
        <w:rPr>
          <w:color w:val="000000"/>
          <w:sz w:val="16"/>
          <w:szCs w:val="16"/>
        </w:rPr>
      </w:pPr>
    </w:p>
    <w:p w14:paraId="6B9B6A91" w14:textId="07600C4F" w:rsidR="002F4976" w:rsidRPr="002F4976" w:rsidRDefault="002F4976" w:rsidP="002F4976">
      <w:pPr>
        <w:widowControl w:val="0"/>
        <w:overflowPunct w:val="0"/>
        <w:autoSpaceDE w:val="0"/>
        <w:autoSpaceDN w:val="0"/>
        <w:adjustRightInd w:val="0"/>
        <w:jc w:val="center"/>
        <w:rPr>
          <w:color w:val="000000"/>
          <w:sz w:val="28"/>
          <w:szCs w:val="28"/>
        </w:rPr>
      </w:pPr>
      <w:r w:rsidRPr="002F4976">
        <w:rPr>
          <w:color w:val="000000"/>
          <w:sz w:val="28"/>
          <w:szCs w:val="28"/>
        </w:rPr>
        <w:t>Рисунок</w:t>
      </w:r>
      <w:r w:rsidR="00A02A61">
        <w:rPr>
          <w:color w:val="000000"/>
          <w:sz w:val="28"/>
          <w:szCs w:val="28"/>
        </w:rPr>
        <w:t xml:space="preserve"> 9 </w:t>
      </w:r>
      <w:r w:rsidR="003B6D54">
        <w:rPr>
          <w:color w:val="000000"/>
          <w:sz w:val="28"/>
          <w:szCs w:val="28"/>
        </w:rPr>
        <w:t>–</w:t>
      </w:r>
      <w:r w:rsidRPr="002F4976">
        <w:rPr>
          <w:color w:val="000000"/>
          <w:sz w:val="28"/>
          <w:szCs w:val="28"/>
        </w:rPr>
        <w:t xml:space="preserve"> Зоокоды или анималистический код</w:t>
      </w:r>
    </w:p>
    <w:p w14:paraId="69181772" w14:textId="77777777" w:rsidR="002F4976" w:rsidRDefault="002F4976" w:rsidP="00FE461E">
      <w:pPr>
        <w:widowControl w:val="0"/>
        <w:overflowPunct w:val="0"/>
        <w:autoSpaceDE w:val="0"/>
        <w:autoSpaceDN w:val="0"/>
        <w:adjustRightInd w:val="0"/>
        <w:ind w:firstLine="708"/>
        <w:jc w:val="both"/>
        <w:rPr>
          <w:color w:val="000000"/>
          <w:sz w:val="28"/>
          <w:szCs w:val="28"/>
        </w:rPr>
      </w:pPr>
    </w:p>
    <w:p w14:paraId="179AC5D7" w14:textId="6AE494FB" w:rsidR="00FE461E" w:rsidRDefault="0030475F" w:rsidP="002F4976">
      <w:pPr>
        <w:widowControl w:val="0"/>
        <w:overflowPunct w:val="0"/>
        <w:autoSpaceDE w:val="0"/>
        <w:autoSpaceDN w:val="0"/>
        <w:adjustRightInd w:val="0"/>
        <w:ind w:firstLine="567"/>
        <w:jc w:val="both"/>
        <w:rPr>
          <w:sz w:val="28"/>
          <w:szCs w:val="28"/>
          <w:lang w:val="ru" w:eastAsia="zh-CN" w:bidi="ar"/>
        </w:rPr>
      </w:pPr>
      <w:r>
        <w:rPr>
          <w:color w:val="000000"/>
          <w:sz w:val="28"/>
          <w:szCs w:val="28"/>
        </w:rPr>
        <w:t>Кочевниками особо почитался волк. Древние тюрки считали, что их предки спустились с Неба. Свяще</w:t>
      </w:r>
      <w:r w:rsidRPr="00D969D1">
        <w:rPr>
          <w:sz w:val="28"/>
          <w:szCs w:val="28"/>
        </w:rPr>
        <w:t xml:space="preserve">нным у казахов считается и снежный барс ‒ символ </w:t>
      </w:r>
      <w:r w:rsidRPr="00D969D1">
        <w:rPr>
          <w:sz w:val="28"/>
          <w:szCs w:val="28"/>
        </w:rPr>
        <w:lastRenderedPageBreak/>
        <w:t>Независимого Казахстана.</w:t>
      </w:r>
      <w:r w:rsidR="00E75823" w:rsidRPr="00D969D1">
        <w:rPr>
          <w:sz w:val="28"/>
          <w:szCs w:val="28"/>
          <w:lang w:val="kk-KZ"/>
        </w:rPr>
        <w:t xml:space="preserve"> В </w:t>
      </w:r>
      <w:r w:rsidR="00F42B71" w:rsidRPr="00D969D1">
        <w:rPr>
          <w:sz w:val="28"/>
          <w:szCs w:val="28"/>
          <w:lang w:val="kk-KZ"/>
        </w:rPr>
        <w:t>работе</w:t>
      </w:r>
      <w:r w:rsidR="00D01404" w:rsidRPr="00D969D1">
        <w:rPr>
          <w:sz w:val="28"/>
          <w:szCs w:val="28"/>
          <w:lang w:val="kk-KZ"/>
        </w:rPr>
        <w:t xml:space="preserve"> </w:t>
      </w:r>
      <w:r w:rsidRPr="00D969D1">
        <w:rPr>
          <w:sz w:val="28"/>
          <w:szCs w:val="28"/>
          <w:lang w:val="kk-KZ"/>
        </w:rPr>
        <w:t>А.Р. Хазбулатов</w:t>
      </w:r>
      <w:r w:rsidR="003B6D54">
        <w:rPr>
          <w:sz w:val="28"/>
          <w:szCs w:val="28"/>
          <w:lang w:val="kk-KZ"/>
        </w:rPr>
        <w:t>а</w:t>
      </w:r>
      <w:r w:rsidRPr="00D969D1">
        <w:rPr>
          <w:sz w:val="28"/>
          <w:szCs w:val="28"/>
          <w:lang w:val="kk-KZ"/>
        </w:rPr>
        <w:t>, М.Э. Султанов</w:t>
      </w:r>
      <w:r w:rsidR="003B6D54">
        <w:rPr>
          <w:sz w:val="28"/>
          <w:szCs w:val="28"/>
          <w:lang w:val="kk-KZ"/>
        </w:rPr>
        <w:t>а</w:t>
      </w:r>
      <w:r w:rsidRPr="00D969D1">
        <w:rPr>
          <w:sz w:val="28"/>
          <w:szCs w:val="28"/>
          <w:lang w:val="kk-KZ"/>
        </w:rPr>
        <w:t>, Ж.Н. Шайгозова «Анималистическая вселенная казахской культуры в диаграмме эпох»</w:t>
      </w:r>
      <w:r w:rsidR="003B6D54">
        <w:rPr>
          <w:sz w:val="28"/>
          <w:szCs w:val="28"/>
          <w:lang w:val="kk-KZ"/>
        </w:rPr>
        <w:t xml:space="preserve"> отмечае</w:t>
      </w:r>
      <w:r w:rsidR="00844B09" w:rsidRPr="00D969D1">
        <w:rPr>
          <w:sz w:val="28"/>
          <w:szCs w:val="28"/>
          <w:lang w:val="kk-KZ"/>
        </w:rPr>
        <w:t>т</w:t>
      </w:r>
      <w:r w:rsidR="003B6D54">
        <w:rPr>
          <w:sz w:val="28"/>
          <w:szCs w:val="28"/>
          <w:lang w:val="kk-KZ"/>
        </w:rPr>
        <w:t>ся следующая</w:t>
      </w:r>
      <w:r w:rsidR="00844B09" w:rsidRPr="00D969D1">
        <w:rPr>
          <w:sz w:val="28"/>
          <w:szCs w:val="28"/>
          <w:lang w:val="kk-KZ"/>
        </w:rPr>
        <w:t xml:space="preserve"> </w:t>
      </w:r>
      <w:r w:rsidR="003B1692" w:rsidRPr="00D969D1">
        <w:rPr>
          <w:sz w:val="28"/>
          <w:szCs w:val="28"/>
          <w:lang w:val="kk-KZ"/>
        </w:rPr>
        <w:t>специфик</w:t>
      </w:r>
      <w:r w:rsidR="003B6D54">
        <w:rPr>
          <w:sz w:val="28"/>
          <w:szCs w:val="28"/>
          <w:lang w:val="kk-KZ"/>
        </w:rPr>
        <w:t>а</w:t>
      </w:r>
      <w:r w:rsidR="00A221C0">
        <w:rPr>
          <w:sz w:val="28"/>
          <w:szCs w:val="28"/>
          <w:lang w:val="kk-KZ"/>
        </w:rPr>
        <w:t xml:space="preserve"> </w:t>
      </w:r>
      <w:r w:rsidR="003B6D54">
        <w:rPr>
          <w:sz w:val="28"/>
          <w:szCs w:val="28"/>
          <w:lang w:val="kk-KZ"/>
        </w:rPr>
        <w:t>национального кода</w:t>
      </w:r>
      <w:r w:rsidRPr="00D969D1">
        <w:rPr>
          <w:sz w:val="28"/>
          <w:szCs w:val="28"/>
          <w:lang w:val="kk-KZ"/>
        </w:rPr>
        <w:t>:</w:t>
      </w:r>
      <w:r w:rsidR="00A221C0">
        <w:rPr>
          <w:sz w:val="28"/>
          <w:szCs w:val="28"/>
          <w:lang w:val="kk-KZ"/>
        </w:rPr>
        <w:t xml:space="preserve"> </w:t>
      </w:r>
      <w:r w:rsidRPr="00D969D1">
        <w:rPr>
          <w:sz w:val="28"/>
          <w:szCs w:val="28"/>
          <w:lang w:val="kk-KZ"/>
        </w:rPr>
        <w:t xml:space="preserve">«Архетипические образы номадической вселенной ‒ конь, верблюд, волк/волчица, бык, ворон, лиса, собака, лебедь/утка и другие звери и птицы современные казахские писатели часто вводят в пространство своих текстов как некие символы, имеющие сверхъестественные возможности, способности и особую миссию объединения традиционного мифопоэтического начала с новыми культурными кодами» </w:t>
      </w:r>
      <w:r>
        <w:rPr>
          <w:color w:val="000000"/>
          <w:sz w:val="28"/>
          <w:szCs w:val="28"/>
        </w:rPr>
        <w:t>[</w:t>
      </w:r>
      <w:r w:rsidR="00654BA3">
        <w:rPr>
          <w:color w:val="000000"/>
          <w:sz w:val="28"/>
          <w:szCs w:val="28"/>
          <w:lang w:val="kk-KZ"/>
        </w:rPr>
        <w:t>148</w:t>
      </w:r>
      <w:r>
        <w:rPr>
          <w:color w:val="000000"/>
          <w:sz w:val="28"/>
          <w:szCs w:val="28"/>
          <w:lang w:val="kk-KZ"/>
        </w:rPr>
        <w:t>,</w:t>
      </w:r>
      <w:r w:rsidR="00F135DB">
        <w:rPr>
          <w:color w:val="000000"/>
          <w:sz w:val="28"/>
          <w:szCs w:val="28"/>
          <w:lang w:val="kk-KZ"/>
        </w:rPr>
        <w:t xml:space="preserve"> </w:t>
      </w:r>
      <w:r w:rsidR="00654BA3">
        <w:rPr>
          <w:color w:val="000000"/>
          <w:sz w:val="28"/>
          <w:szCs w:val="28"/>
          <w:lang w:val="kk-KZ"/>
        </w:rPr>
        <w:t>560</w:t>
      </w:r>
      <w:r>
        <w:rPr>
          <w:color w:val="000000"/>
          <w:sz w:val="28"/>
          <w:szCs w:val="28"/>
          <w:lang w:val="kk-KZ"/>
        </w:rPr>
        <w:t>].</w:t>
      </w:r>
      <w:r w:rsidR="00840BDD">
        <w:rPr>
          <w:color w:val="000000"/>
          <w:sz w:val="28"/>
          <w:szCs w:val="28"/>
          <w:lang w:val="kk-KZ"/>
        </w:rPr>
        <w:t xml:space="preserve"> </w:t>
      </w:r>
      <w:r>
        <w:rPr>
          <w:sz w:val="28"/>
          <w:szCs w:val="28"/>
          <w:lang w:val="ru" w:eastAsia="zh-CN" w:bidi="ar"/>
        </w:rPr>
        <w:t>Лошадь ‒ это верный друг кочевника. Большинство казахских писателей в своих произведениях затрагивали эту тему.</w:t>
      </w:r>
      <w:r w:rsidR="00376669">
        <w:rPr>
          <w:sz w:val="28"/>
          <w:szCs w:val="28"/>
          <w:lang w:val="ru" w:eastAsia="zh-CN" w:bidi="ar"/>
        </w:rPr>
        <w:t xml:space="preserve"> </w:t>
      </w:r>
      <w:r>
        <w:rPr>
          <w:sz w:val="28"/>
          <w:szCs w:val="28"/>
          <w:lang w:val="ru" w:eastAsia="zh-CN" w:bidi="ar"/>
        </w:rPr>
        <w:t>По мнению Д. Досжана, степной кентавр или Человек-конь ‒ казахский кочевник.</w:t>
      </w:r>
    </w:p>
    <w:p w14:paraId="4DE37482" w14:textId="2412C81A" w:rsidR="00507A21" w:rsidRDefault="00FE461E" w:rsidP="009075B3">
      <w:pPr>
        <w:widowControl w:val="0"/>
        <w:overflowPunct w:val="0"/>
        <w:autoSpaceDE w:val="0"/>
        <w:autoSpaceDN w:val="0"/>
        <w:adjustRightInd w:val="0"/>
        <w:ind w:firstLine="567"/>
        <w:jc w:val="both"/>
        <w:rPr>
          <w:color w:val="000000"/>
          <w:sz w:val="28"/>
          <w:szCs w:val="28"/>
          <w:lang w:val="kk-KZ"/>
        </w:rPr>
      </w:pPr>
      <w:r>
        <w:rPr>
          <w:sz w:val="28"/>
          <w:szCs w:val="28"/>
          <w:lang w:val="ru" w:eastAsia="zh-CN" w:bidi="ar"/>
        </w:rPr>
        <w:t>Литературовед Г. Гачев считал, что творчество Ч. Айтматова «проникнуто противоборством двух космических начал»: Востока и Запада, традиций и прогресса, самоидентичности и маргинальности. В своем аналитическом исследовании касательно повести Ч. Айтматова «Прощай, Гульсары» Г. Гачев также объединяет человека и коня в единое целое.</w:t>
      </w:r>
      <w:r>
        <w:rPr>
          <w:color w:val="000000"/>
          <w:sz w:val="28"/>
          <w:szCs w:val="28"/>
          <w:lang w:val="kk-KZ"/>
        </w:rPr>
        <w:t xml:space="preserve"> Например, в рассказе </w:t>
      </w:r>
      <w:r w:rsidRPr="00FE461E">
        <w:rPr>
          <w:color w:val="000000"/>
          <w:sz w:val="28"/>
          <w:szCs w:val="28"/>
          <w:lang w:val="kk-KZ"/>
        </w:rPr>
        <w:t>Анатолия Кима</w:t>
      </w:r>
      <w:r>
        <w:rPr>
          <w:color w:val="000000"/>
          <w:sz w:val="28"/>
          <w:szCs w:val="28"/>
          <w:lang w:val="kk-KZ"/>
        </w:rPr>
        <w:t xml:space="preserve"> «Казах верхом» ярко отражëн образ всадника-номада. </w:t>
      </w:r>
      <w:r>
        <w:rPr>
          <w:color w:val="000000"/>
          <w:sz w:val="28"/>
          <w:szCs w:val="28"/>
        </w:rPr>
        <w:t>А</w:t>
      </w:r>
      <w:r>
        <w:rPr>
          <w:color w:val="000000"/>
          <w:sz w:val="28"/>
          <w:szCs w:val="28"/>
          <w:lang w:val="kk-KZ"/>
        </w:rPr>
        <w:t>.</w:t>
      </w:r>
      <w:r>
        <w:rPr>
          <w:color w:val="000000"/>
          <w:sz w:val="28"/>
          <w:szCs w:val="28"/>
        </w:rPr>
        <w:t xml:space="preserve"> Ким – </w:t>
      </w:r>
      <w:r>
        <w:rPr>
          <w:color w:val="000000"/>
          <w:sz w:val="28"/>
          <w:szCs w:val="28"/>
          <w:lang w:val="kk-KZ"/>
        </w:rPr>
        <w:t xml:space="preserve">знаменитый </w:t>
      </w:r>
      <w:r>
        <w:rPr>
          <w:color w:val="000000"/>
          <w:sz w:val="28"/>
          <w:szCs w:val="28"/>
        </w:rPr>
        <w:t>писатель: кореец по национальности, пишущий</w:t>
      </w:r>
      <w:r>
        <w:rPr>
          <w:color w:val="000000"/>
          <w:sz w:val="28"/>
          <w:szCs w:val="28"/>
          <w:lang w:val="kk-KZ"/>
        </w:rPr>
        <w:t xml:space="preserve"> на русском языке.</w:t>
      </w:r>
      <w:r w:rsidR="000A7FAC">
        <w:rPr>
          <w:color w:val="000000"/>
          <w:sz w:val="28"/>
          <w:szCs w:val="28"/>
          <w:lang w:val="kk-KZ"/>
        </w:rPr>
        <w:t xml:space="preserve"> Как говорят казахи: </w:t>
      </w:r>
      <w:r>
        <w:rPr>
          <w:color w:val="000000"/>
          <w:sz w:val="28"/>
          <w:szCs w:val="28"/>
        </w:rPr>
        <w:t>«Конь – крылья героя»</w:t>
      </w:r>
      <w:r w:rsidR="000A7FAC">
        <w:rPr>
          <w:color w:val="000000"/>
          <w:sz w:val="28"/>
          <w:szCs w:val="28"/>
          <w:lang w:val="kk-KZ"/>
        </w:rPr>
        <w:t>.</w:t>
      </w:r>
      <w:r w:rsidR="009075B3">
        <w:rPr>
          <w:color w:val="000000"/>
          <w:sz w:val="28"/>
          <w:szCs w:val="28"/>
          <w:lang w:val="kk-KZ"/>
        </w:rPr>
        <w:t xml:space="preserve"> </w:t>
      </w:r>
      <w:r>
        <w:rPr>
          <w:color w:val="000000"/>
          <w:sz w:val="28"/>
          <w:szCs w:val="28"/>
        </w:rPr>
        <w:t>Тулпар –</w:t>
      </w:r>
      <w:r w:rsidR="009075B3">
        <w:rPr>
          <w:color w:val="000000"/>
          <w:sz w:val="28"/>
          <w:szCs w:val="28"/>
          <w:lang w:val="kk-KZ"/>
        </w:rPr>
        <w:t xml:space="preserve"> </w:t>
      </w:r>
      <w:r>
        <w:rPr>
          <w:color w:val="000000"/>
          <w:sz w:val="28"/>
          <w:szCs w:val="28"/>
        </w:rPr>
        <w:t>один из о</w:t>
      </w:r>
      <w:r>
        <w:rPr>
          <w:color w:val="000000"/>
          <w:sz w:val="28"/>
          <w:szCs w:val="28"/>
          <w:lang w:val="kk-KZ"/>
        </w:rPr>
        <w:t>с</w:t>
      </w:r>
      <w:r>
        <w:rPr>
          <w:color w:val="000000"/>
          <w:sz w:val="28"/>
          <w:szCs w:val="28"/>
        </w:rPr>
        <w:t>новных мотивов фольклора</w:t>
      </w:r>
      <w:r w:rsidR="009075B3">
        <w:rPr>
          <w:color w:val="000000"/>
          <w:sz w:val="28"/>
          <w:szCs w:val="28"/>
          <w:lang w:val="kk-KZ"/>
        </w:rPr>
        <w:t xml:space="preserve"> </w:t>
      </w:r>
      <w:r>
        <w:rPr>
          <w:color w:val="000000"/>
          <w:sz w:val="28"/>
          <w:szCs w:val="28"/>
          <w:lang w:val="kk-KZ"/>
        </w:rPr>
        <w:t>(</w:t>
      </w:r>
      <w:r>
        <w:rPr>
          <w:i/>
          <w:iCs/>
          <w:color w:val="000000"/>
          <w:sz w:val="28"/>
          <w:szCs w:val="28"/>
          <w:lang w:val="kk-KZ"/>
        </w:rPr>
        <w:t>Пырақ / Пырак, который в священную ночь для мусульман ‒ Мирадж вознес Пророка Мухаммада на Небеса</w:t>
      </w:r>
      <w:r>
        <w:rPr>
          <w:color w:val="000000"/>
          <w:sz w:val="28"/>
          <w:szCs w:val="28"/>
          <w:lang w:val="kk-KZ"/>
        </w:rPr>
        <w:t>)</w:t>
      </w:r>
      <w:r>
        <w:rPr>
          <w:color w:val="000000"/>
          <w:sz w:val="28"/>
          <w:szCs w:val="28"/>
        </w:rPr>
        <w:t>.</w:t>
      </w:r>
    </w:p>
    <w:p w14:paraId="6B014B9C" w14:textId="05B5D280" w:rsidR="008426C2" w:rsidRDefault="00FE461E" w:rsidP="008426C2">
      <w:pPr>
        <w:widowControl w:val="0"/>
        <w:overflowPunct w:val="0"/>
        <w:autoSpaceDE w:val="0"/>
        <w:autoSpaceDN w:val="0"/>
        <w:adjustRightInd w:val="0"/>
        <w:ind w:firstLine="567"/>
        <w:jc w:val="both"/>
        <w:rPr>
          <w:color w:val="000000"/>
          <w:sz w:val="28"/>
          <w:szCs w:val="28"/>
          <w:lang w:val="kk-KZ"/>
        </w:rPr>
      </w:pPr>
      <w:r>
        <w:rPr>
          <w:color w:val="000000"/>
          <w:sz w:val="28"/>
          <w:szCs w:val="28"/>
          <w:lang w:val="kk-KZ"/>
        </w:rPr>
        <w:t>Как пишет Б.А. Байтанаев: «У кочевой культуры ‒ своя семиотика, поэтика, эстетика. Пространство, преодолеваемое конем, ‒ вот ключевой образ этой культуры» [150,</w:t>
      </w:r>
      <w:r w:rsidR="00654BA3">
        <w:rPr>
          <w:color w:val="000000"/>
          <w:sz w:val="28"/>
          <w:szCs w:val="28"/>
          <w:lang w:val="kk-KZ"/>
        </w:rPr>
        <w:t>с.</w:t>
      </w:r>
      <w:r>
        <w:rPr>
          <w:color w:val="000000"/>
          <w:sz w:val="28"/>
          <w:szCs w:val="28"/>
          <w:lang w:val="kk-KZ"/>
        </w:rPr>
        <w:t xml:space="preserve"> 170].</w:t>
      </w:r>
      <w:r>
        <w:rPr>
          <w:sz w:val="28"/>
          <w:szCs w:val="28"/>
          <w:lang w:val="kk-KZ" w:eastAsia="zh-CN" w:bidi="ar"/>
        </w:rPr>
        <w:t xml:space="preserve"> </w:t>
      </w:r>
      <w:r>
        <w:rPr>
          <w:color w:val="000000"/>
          <w:sz w:val="28"/>
          <w:szCs w:val="28"/>
          <w:lang w:val="kk-KZ"/>
        </w:rPr>
        <w:t>Для воина-казаха конь связан с житейской и воинской философией, выраженной в форме народной мудрости. Все это четко было отражено в фольклоре: «Ат ‒ ер қанаты», «Байтал шауып бәйге алмас», «Тұлпардың тұяғы, сұңқардың қанаты талған», «Балаң жақсы болса ‒ екі көздің шырағы. Атың жақсы болса ‒ бұл дүниенің пырағы», «Жанашыры жоқ адам ‒ жал-құйрықсыз атпен тең», «Алып ‒ анадан, ат ‒ биеден», и др.</w:t>
      </w:r>
    </w:p>
    <w:p w14:paraId="1875F8A1" w14:textId="69458EA1" w:rsidR="000877F4" w:rsidRDefault="005C56C2" w:rsidP="008426C2">
      <w:pPr>
        <w:widowControl w:val="0"/>
        <w:overflowPunct w:val="0"/>
        <w:autoSpaceDE w:val="0"/>
        <w:autoSpaceDN w:val="0"/>
        <w:adjustRightInd w:val="0"/>
        <w:ind w:firstLine="567"/>
        <w:jc w:val="both"/>
        <w:rPr>
          <w:sz w:val="28"/>
          <w:szCs w:val="28"/>
          <w:lang w:val="kk-KZ" w:eastAsia="zh-CN" w:bidi="ar"/>
        </w:rPr>
      </w:pPr>
      <w:r>
        <w:rPr>
          <w:color w:val="000000"/>
          <w:sz w:val="28"/>
          <w:szCs w:val="28"/>
          <w:lang w:val="kk-KZ"/>
        </w:rPr>
        <w:t>Как подчеркиваю</w:t>
      </w:r>
      <w:r w:rsidR="0030475F">
        <w:rPr>
          <w:color w:val="000000"/>
          <w:sz w:val="28"/>
          <w:szCs w:val="28"/>
          <w:lang w:val="kk-KZ"/>
        </w:rPr>
        <w:t>т В.В. Красных и А.И. Изотов: «</w:t>
      </w:r>
      <w:r w:rsidR="0030475F">
        <w:rPr>
          <w:rFonts w:eastAsia="SimSun"/>
          <w:color w:val="000000"/>
          <w:sz w:val="28"/>
          <w:szCs w:val="28"/>
        </w:rPr>
        <w:t>Коды культуры соотносятся с древнейшими архетипическими представлениями человека. Собственно говоря, коды культуры эти представления и «кодируют</w:t>
      </w:r>
      <w:r w:rsidR="0030475F">
        <w:rPr>
          <w:color w:val="000000"/>
          <w:sz w:val="28"/>
          <w:szCs w:val="28"/>
          <w:lang w:val="kk-KZ"/>
        </w:rPr>
        <w:t xml:space="preserve">» </w:t>
      </w:r>
      <w:r w:rsidR="0030475F">
        <w:rPr>
          <w:rFonts w:eastAsia="SimSun"/>
          <w:color w:val="000000"/>
          <w:sz w:val="28"/>
          <w:szCs w:val="28"/>
        </w:rPr>
        <w:t>[</w:t>
      </w:r>
      <w:r w:rsidR="0030475F">
        <w:rPr>
          <w:rFonts w:eastAsia="SimSun"/>
          <w:color w:val="000000"/>
          <w:sz w:val="28"/>
          <w:szCs w:val="28"/>
          <w:lang w:val="kk-KZ"/>
        </w:rPr>
        <w:t>152</w:t>
      </w:r>
      <w:r w:rsidR="0030475F">
        <w:rPr>
          <w:rFonts w:eastAsia="SimSun"/>
          <w:color w:val="000000"/>
          <w:sz w:val="28"/>
          <w:szCs w:val="28"/>
        </w:rPr>
        <w:t>]</w:t>
      </w:r>
      <w:r w:rsidR="0030475F">
        <w:rPr>
          <w:color w:val="000000"/>
          <w:sz w:val="28"/>
          <w:szCs w:val="28"/>
          <w:lang w:val="kk-KZ"/>
        </w:rPr>
        <w:t xml:space="preserve">. </w:t>
      </w:r>
      <w:r w:rsidR="0030475F">
        <w:rPr>
          <w:sz w:val="28"/>
          <w:szCs w:val="28"/>
          <w:lang w:val="ru" w:eastAsia="zh-CN" w:bidi="ar"/>
        </w:rPr>
        <w:t xml:space="preserve">В казахских эпосах сказочным коням приписывались героические спутники. Образ коня в рассказе «Внук аксакала Толеутая» </w:t>
      </w:r>
      <w:r w:rsidR="0030475F" w:rsidRPr="005C56C2">
        <w:rPr>
          <w:bCs/>
          <w:i/>
          <w:sz w:val="28"/>
          <w:szCs w:val="28"/>
          <w:lang w:val="ru" w:eastAsia="zh-CN" w:bidi="ar"/>
        </w:rPr>
        <w:t>Дидара Амантая</w:t>
      </w:r>
      <w:r w:rsidR="0030475F">
        <w:rPr>
          <w:sz w:val="28"/>
          <w:szCs w:val="28"/>
          <w:lang w:val="ru" w:eastAsia="zh-CN" w:bidi="ar"/>
        </w:rPr>
        <w:t xml:space="preserve"> раскрывается тема развития личности через символику коня. Он находится в центре мира главного героя – мальчика Айдара. Гнедой жеребенок предстает в произведении как олицетворение надежды, взросления и трагической утраты. С самого начала повествования автор дает понять, что у мальчика была одна мечта: стать таким же сильным и большим, как богатырь Темирбек. Но вторая, гораздо более глубокая, более личная мечта быстро затмевает первую. Он хочет, чтобы гнедой жеребенок поскорее вырос и стал его верным товарищем. В этом простом желании стремление Айдара повзрослеть находит символическое выражение: сам конь становится для него не просто животным, а воплощением всех его детских мечтаний и ожиданий.</w:t>
      </w:r>
      <w:r w:rsidR="0030475F">
        <w:rPr>
          <w:sz w:val="28"/>
          <w:szCs w:val="28"/>
          <w:lang w:bidi="ar"/>
        </w:rPr>
        <w:t xml:space="preserve"> </w:t>
      </w:r>
    </w:p>
    <w:p w14:paraId="00CFF0C3" w14:textId="62AEE677" w:rsidR="000877F4" w:rsidRDefault="0030475F">
      <w:pPr>
        <w:ind w:firstLine="567"/>
        <w:jc w:val="both"/>
        <w:rPr>
          <w:sz w:val="28"/>
          <w:szCs w:val="28"/>
          <w:lang w:val="ru"/>
        </w:rPr>
      </w:pPr>
      <w:r>
        <w:rPr>
          <w:sz w:val="28"/>
          <w:szCs w:val="28"/>
          <w:lang w:val="ru" w:eastAsia="zh-CN" w:bidi="ar"/>
        </w:rPr>
        <w:lastRenderedPageBreak/>
        <w:t xml:space="preserve">Рассказ </w:t>
      </w:r>
      <w:r w:rsidRPr="005C56C2">
        <w:rPr>
          <w:bCs/>
          <w:i/>
          <w:sz w:val="28"/>
          <w:szCs w:val="28"/>
          <w:lang w:val="ru" w:eastAsia="zh-CN" w:bidi="ar"/>
        </w:rPr>
        <w:t>Раушан Байгужаевой</w:t>
      </w:r>
      <w:r>
        <w:rPr>
          <w:sz w:val="28"/>
          <w:szCs w:val="28"/>
          <w:lang w:val="ru" w:eastAsia="zh-CN" w:bidi="ar"/>
        </w:rPr>
        <w:t xml:space="preserve"> «Белоплечий» переносит читателя в мир казахских степей, где природа и человек находятся в неразрывной связи. Через историю охотника Асета и его беркута автор раскрывает тему преданности, духовной связи между человеком и животным, а также трагедии выбора между чувствами и традициями.</w:t>
      </w:r>
      <w:r w:rsidR="00545F5F">
        <w:rPr>
          <w:sz w:val="28"/>
          <w:szCs w:val="28"/>
          <w:lang w:val="ru" w:eastAsia="zh-CN" w:bidi="ar"/>
        </w:rPr>
        <w:t xml:space="preserve"> </w:t>
      </w:r>
      <w:r w:rsidR="00D1294B">
        <w:rPr>
          <w:sz w:val="28"/>
          <w:szCs w:val="28"/>
          <w:lang w:val="ru" w:eastAsia="zh-CN" w:bidi="ar"/>
        </w:rPr>
        <w:t xml:space="preserve">По утверждению </w:t>
      </w:r>
      <w:r w:rsidR="00B10CB1">
        <w:rPr>
          <w:sz w:val="28"/>
          <w:szCs w:val="28"/>
          <w:lang w:val="ru" w:eastAsia="zh-CN" w:bidi="ar"/>
        </w:rPr>
        <w:t xml:space="preserve">швейцарского психолога, </w:t>
      </w:r>
      <w:r w:rsidR="00BE792B">
        <w:rPr>
          <w:sz w:val="28"/>
          <w:szCs w:val="28"/>
          <w:lang w:val="ru" w:eastAsia="zh-CN" w:bidi="ar"/>
        </w:rPr>
        <w:t>культуролога и философа</w:t>
      </w:r>
      <w:r>
        <w:rPr>
          <w:color w:val="000000"/>
          <w:sz w:val="28"/>
          <w:szCs w:val="28"/>
          <w:lang w:val="kk-KZ"/>
        </w:rPr>
        <w:t xml:space="preserve"> </w:t>
      </w:r>
      <w:r>
        <w:rPr>
          <w:rFonts w:eastAsia="SimSun"/>
          <w:color w:val="000000"/>
          <w:sz w:val="28"/>
          <w:szCs w:val="28"/>
        </w:rPr>
        <w:t>К</w:t>
      </w:r>
      <w:r w:rsidR="00BE792B">
        <w:rPr>
          <w:rFonts w:eastAsia="SimSun"/>
          <w:color w:val="000000"/>
          <w:sz w:val="28"/>
          <w:szCs w:val="28"/>
          <w:lang w:val="kk-KZ"/>
        </w:rPr>
        <w:t>.</w:t>
      </w:r>
      <w:r>
        <w:rPr>
          <w:rFonts w:eastAsia="SimSun"/>
          <w:color w:val="000000"/>
          <w:sz w:val="28"/>
          <w:szCs w:val="28"/>
        </w:rPr>
        <w:t xml:space="preserve"> Юнг</w:t>
      </w:r>
      <w:r w:rsidR="00BE792B">
        <w:rPr>
          <w:rFonts w:eastAsia="SimSun"/>
          <w:color w:val="000000"/>
          <w:sz w:val="28"/>
          <w:szCs w:val="28"/>
          <w:lang w:val="kk-KZ"/>
        </w:rPr>
        <w:t>а</w:t>
      </w:r>
      <w:r>
        <w:rPr>
          <w:rFonts w:eastAsia="SimSun"/>
          <w:color w:val="000000"/>
          <w:sz w:val="28"/>
          <w:szCs w:val="28"/>
        </w:rPr>
        <w:t>,</w:t>
      </w:r>
      <w:r w:rsidR="00A25959">
        <w:rPr>
          <w:rFonts w:eastAsia="SimSun"/>
          <w:color w:val="000000"/>
          <w:sz w:val="28"/>
          <w:szCs w:val="28"/>
          <w:lang w:val="kk-KZ"/>
        </w:rPr>
        <w:t xml:space="preserve"> «</w:t>
      </w:r>
      <w:r>
        <w:rPr>
          <w:rFonts w:eastAsia="SimSun"/>
          <w:color w:val="000000"/>
          <w:sz w:val="28"/>
          <w:szCs w:val="28"/>
        </w:rPr>
        <w:t>архетипы проявляются в результате бессознательной деятельности, как бы на «поверхности» сознания, в форме различного рода глубинных прообразов-символов</w:t>
      </w:r>
      <w:r w:rsidR="00A25959">
        <w:rPr>
          <w:rFonts w:eastAsia="SimSun"/>
          <w:color w:val="000000"/>
          <w:sz w:val="28"/>
          <w:szCs w:val="28"/>
          <w:lang w:val="kk-KZ"/>
        </w:rPr>
        <w:t>»</w:t>
      </w:r>
      <w:r>
        <w:rPr>
          <w:color w:val="000000"/>
          <w:sz w:val="28"/>
          <w:szCs w:val="28"/>
          <w:lang w:val="kk-KZ"/>
        </w:rPr>
        <w:t xml:space="preserve"> </w:t>
      </w:r>
      <w:r>
        <w:rPr>
          <w:color w:val="000000"/>
          <w:sz w:val="28"/>
          <w:szCs w:val="28"/>
        </w:rPr>
        <w:t>[</w:t>
      </w:r>
      <w:r>
        <w:rPr>
          <w:color w:val="000000"/>
          <w:sz w:val="28"/>
          <w:szCs w:val="28"/>
          <w:lang w:val="kk-KZ"/>
        </w:rPr>
        <w:t>153</w:t>
      </w:r>
      <w:r>
        <w:rPr>
          <w:color w:val="000000"/>
          <w:sz w:val="28"/>
          <w:szCs w:val="28"/>
        </w:rPr>
        <w:t>]</w:t>
      </w:r>
      <w:r>
        <w:rPr>
          <w:color w:val="000000"/>
          <w:sz w:val="28"/>
          <w:szCs w:val="28"/>
          <w:lang w:val="kk-KZ"/>
        </w:rPr>
        <w:t xml:space="preserve">. </w:t>
      </w:r>
      <w:r>
        <w:rPr>
          <w:sz w:val="28"/>
          <w:szCs w:val="28"/>
          <w:lang w:val="ru" w:eastAsia="zh-CN" w:bidi="ar"/>
        </w:rPr>
        <w:t>В центре повествования – беркут Акиык, символ мудрости, силы и независимости. Его образ неразрывно связан с личностью Асета. Белоплечий становится не просто ловчей птицей, а настоящим другом, отражением внутреннего мира своего хозяина. Описывая его, автор подчеркивает ум, грацию и непревзойденную охотничью сноровку: «В его круглых желтых глазах с серым ободком светился ум...». Не случайно именно через образ беркута развивается основная мораль произведения. Асет вынужден отдать Белоплечего в обмен на свою возлюбленную Айжан. Этот выбор становится трагическим – потеря беркута для него равносильна утрате части самого себя. Однако прирученное животное остается верным хозяину: в кульминационный момент охоты Акиык выбирает своего настоящего владельца, что приводит к его гибели. Это подчеркивает силу духовной связи между человеком и животным, выходящей за пределы рационального понимания.</w:t>
      </w:r>
    </w:p>
    <w:p w14:paraId="6C2DA5CF" w14:textId="651EE0E2" w:rsidR="000877F4" w:rsidRPr="005C56C2" w:rsidRDefault="0030475F">
      <w:pPr>
        <w:ind w:firstLine="567"/>
        <w:jc w:val="both"/>
        <w:rPr>
          <w:iCs/>
          <w:sz w:val="28"/>
          <w:szCs w:val="28"/>
          <w:lang w:val="ru"/>
        </w:rPr>
      </w:pPr>
      <w:r w:rsidRPr="005C56C2">
        <w:rPr>
          <w:iCs/>
          <w:sz w:val="28"/>
          <w:szCs w:val="28"/>
          <w:lang w:val="ru" w:eastAsia="zh-CN" w:bidi="ar"/>
        </w:rPr>
        <w:t>Символика животных в произведении</w:t>
      </w:r>
      <w:r w:rsidR="005C56C2">
        <w:rPr>
          <w:iCs/>
          <w:sz w:val="28"/>
          <w:szCs w:val="28"/>
          <w:lang w:val="ru" w:eastAsia="zh-CN" w:bidi="ar"/>
        </w:rPr>
        <w:t xml:space="preserve"> находит глубинную репрезентацию. </w:t>
      </w:r>
      <w:r>
        <w:rPr>
          <w:sz w:val="28"/>
          <w:szCs w:val="28"/>
          <w:lang w:val="ru" w:eastAsia="zh-CN" w:bidi="ar"/>
        </w:rPr>
        <w:t xml:space="preserve">Животные в рассказе не просто дополняют повествование, но становятся полноценными участниками событий. Помимо беркута, встречаются также лисицы, зайцы, хорьки, конь охотника, косули, волки. </w:t>
      </w:r>
      <w:r w:rsidRPr="005C56C2">
        <w:rPr>
          <w:iCs/>
          <w:sz w:val="28"/>
          <w:szCs w:val="28"/>
          <w:lang w:val="ru" w:eastAsia="zh-CN" w:bidi="ar"/>
        </w:rPr>
        <w:t>Каждый из них имеет свою роль и символику:</w:t>
      </w:r>
    </w:p>
    <w:p w14:paraId="2E3EE7DE" w14:textId="692648C5" w:rsidR="000877F4" w:rsidRPr="002F4976" w:rsidRDefault="0030475F" w:rsidP="002F4976">
      <w:pPr>
        <w:pStyle w:val="af1"/>
        <w:numPr>
          <w:ilvl w:val="0"/>
          <w:numId w:val="17"/>
        </w:numPr>
        <w:spacing w:after="0" w:line="240" w:lineRule="auto"/>
        <w:ind w:left="0" w:firstLine="567"/>
        <w:jc w:val="both"/>
        <w:rPr>
          <w:rFonts w:ascii="Times New Roman" w:hAnsi="Times New Roman"/>
          <w:sz w:val="28"/>
          <w:szCs w:val="28"/>
          <w:lang w:val="ru"/>
        </w:rPr>
      </w:pPr>
      <w:r w:rsidRPr="002F4976">
        <w:rPr>
          <w:sz w:val="28"/>
          <w:szCs w:val="28"/>
          <w:lang w:val="ru" w:eastAsia="zh-CN" w:bidi="ar"/>
        </w:rPr>
        <w:t xml:space="preserve"> </w:t>
      </w:r>
      <w:r w:rsidRPr="002F4976">
        <w:rPr>
          <w:rFonts w:ascii="Times New Roman" w:hAnsi="Times New Roman"/>
          <w:sz w:val="28"/>
          <w:szCs w:val="28"/>
          <w:lang w:val="ru" w:eastAsia="zh-CN" w:bidi="ar"/>
        </w:rPr>
        <w:t>Беркут Акиык – символ верности, чести и духовной свободы. Он воплощает неразрывную связь между человеком и природой.</w:t>
      </w:r>
    </w:p>
    <w:p w14:paraId="3E51F841" w14:textId="7CC28DEC" w:rsidR="000877F4" w:rsidRPr="002F4976" w:rsidRDefault="0030475F" w:rsidP="002F4976">
      <w:pPr>
        <w:pStyle w:val="af1"/>
        <w:numPr>
          <w:ilvl w:val="0"/>
          <w:numId w:val="17"/>
        </w:numPr>
        <w:spacing w:after="0" w:line="240" w:lineRule="auto"/>
        <w:ind w:left="0" w:firstLine="567"/>
        <w:jc w:val="both"/>
        <w:rPr>
          <w:rFonts w:ascii="Times New Roman" w:hAnsi="Times New Roman"/>
          <w:sz w:val="28"/>
          <w:szCs w:val="28"/>
          <w:lang w:val="ru"/>
        </w:rPr>
      </w:pPr>
      <w:r w:rsidRPr="002F4976">
        <w:rPr>
          <w:rFonts w:ascii="Times New Roman" w:hAnsi="Times New Roman"/>
          <w:sz w:val="28"/>
          <w:szCs w:val="28"/>
          <w:lang w:val="ru" w:eastAsia="zh-CN" w:bidi="ar"/>
        </w:rPr>
        <w:t xml:space="preserve"> Конь Асета – неотъемлемая часть казахского кочевого мира, символ преданности и силы.</w:t>
      </w:r>
    </w:p>
    <w:p w14:paraId="69ADAFD3" w14:textId="4ECB8733" w:rsidR="000877F4" w:rsidRPr="002F4976" w:rsidRDefault="0030475F" w:rsidP="002F4976">
      <w:pPr>
        <w:pStyle w:val="af1"/>
        <w:numPr>
          <w:ilvl w:val="0"/>
          <w:numId w:val="17"/>
        </w:numPr>
        <w:spacing w:after="0" w:line="240" w:lineRule="auto"/>
        <w:ind w:left="0" w:firstLine="567"/>
        <w:jc w:val="both"/>
        <w:rPr>
          <w:rFonts w:ascii="Times New Roman" w:hAnsi="Times New Roman"/>
          <w:sz w:val="28"/>
          <w:szCs w:val="28"/>
          <w:lang w:val="ru"/>
        </w:rPr>
      </w:pPr>
      <w:r w:rsidRPr="002F4976">
        <w:rPr>
          <w:rFonts w:ascii="Times New Roman" w:hAnsi="Times New Roman"/>
          <w:sz w:val="28"/>
          <w:szCs w:val="28"/>
          <w:lang w:val="ru" w:eastAsia="zh-CN" w:bidi="ar"/>
        </w:rPr>
        <w:t xml:space="preserve"> Лисица – олицетворение хитрости и природной ловкости, является главной добычей охотничьих птиц.</w:t>
      </w:r>
    </w:p>
    <w:p w14:paraId="473F262A" w14:textId="710EA217" w:rsidR="000877F4" w:rsidRPr="006D5019" w:rsidRDefault="0030475F" w:rsidP="002F4976">
      <w:pPr>
        <w:pStyle w:val="af1"/>
        <w:numPr>
          <w:ilvl w:val="0"/>
          <w:numId w:val="17"/>
        </w:numPr>
        <w:spacing w:after="0" w:line="240" w:lineRule="auto"/>
        <w:ind w:left="0" w:firstLine="567"/>
        <w:jc w:val="both"/>
        <w:rPr>
          <w:rFonts w:ascii="Times New Roman" w:hAnsi="Times New Roman"/>
          <w:sz w:val="28"/>
          <w:szCs w:val="28"/>
          <w:lang w:val="ru"/>
        </w:rPr>
      </w:pPr>
      <w:r w:rsidRPr="002F4976">
        <w:rPr>
          <w:rFonts w:ascii="Times New Roman" w:hAnsi="Times New Roman"/>
          <w:sz w:val="28"/>
          <w:szCs w:val="28"/>
          <w:lang w:val="ru" w:eastAsia="zh-CN" w:bidi="ar"/>
        </w:rPr>
        <w:t xml:space="preserve"> Косули и зайцы – символизируют нежность, природную красоту, мирную жизнь, к которой </w:t>
      </w:r>
      <w:r w:rsidRPr="006D5019">
        <w:rPr>
          <w:rFonts w:ascii="Times New Roman" w:hAnsi="Times New Roman"/>
          <w:sz w:val="28"/>
          <w:szCs w:val="28"/>
          <w:lang w:val="ru" w:eastAsia="zh-CN" w:bidi="ar"/>
        </w:rPr>
        <w:t>стремится Айжан.</w:t>
      </w:r>
    </w:p>
    <w:p w14:paraId="725C6D3E" w14:textId="5354FF61" w:rsidR="000877F4" w:rsidRDefault="0030475F">
      <w:pPr>
        <w:ind w:firstLine="567"/>
        <w:jc w:val="both"/>
        <w:rPr>
          <w:color w:val="000000"/>
          <w:sz w:val="28"/>
          <w:szCs w:val="28"/>
          <w:lang w:val="kk-KZ"/>
        </w:rPr>
      </w:pPr>
      <w:r>
        <w:rPr>
          <w:sz w:val="28"/>
          <w:szCs w:val="28"/>
          <w:lang w:val="ru" w:eastAsia="zh-CN" w:bidi="ar"/>
        </w:rPr>
        <w:t>Через образ животных автор проводит параллели с человеческими судьбами: так, лисицы в рассказе напоминают коварных людей, а беркут символизирует высшую силу, не поддающуюся принуждению.</w:t>
      </w:r>
      <w:r w:rsidR="00187158">
        <w:rPr>
          <w:sz w:val="28"/>
          <w:szCs w:val="28"/>
          <w:lang w:val="ru" w:eastAsia="zh-CN" w:bidi="ar"/>
        </w:rPr>
        <w:t xml:space="preserve"> </w:t>
      </w:r>
      <w:r w:rsidR="005C56C2" w:rsidRPr="005C56C2">
        <w:rPr>
          <w:iCs/>
          <w:sz w:val="28"/>
          <w:szCs w:val="28"/>
          <w:lang w:val="ru" w:eastAsia="zh-CN" w:bidi="ar"/>
        </w:rPr>
        <w:t>С</w:t>
      </w:r>
      <w:r w:rsidRPr="005C56C2">
        <w:rPr>
          <w:iCs/>
          <w:sz w:val="28"/>
          <w:szCs w:val="28"/>
          <w:lang w:val="ru" w:eastAsia="zh-CN" w:bidi="ar"/>
        </w:rPr>
        <w:t>вязь человека и животного</w:t>
      </w:r>
      <w:r w:rsidR="005C56C2" w:rsidRPr="005C56C2">
        <w:rPr>
          <w:iCs/>
          <w:sz w:val="28"/>
          <w:szCs w:val="28"/>
          <w:lang w:val="ru" w:eastAsia="zh-CN" w:bidi="ar"/>
        </w:rPr>
        <w:t xml:space="preserve"> становится в произведениях не просто бытовой обыденностью, а приобретает статус духовного единения.</w:t>
      </w:r>
      <w:r w:rsidR="005C56C2">
        <w:rPr>
          <w:i/>
          <w:iCs/>
          <w:sz w:val="28"/>
          <w:szCs w:val="28"/>
          <w:lang w:val="ru" w:eastAsia="zh-CN" w:bidi="ar"/>
        </w:rPr>
        <w:t xml:space="preserve"> </w:t>
      </w:r>
      <w:r>
        <w:rPr>
          <w:sz w:val="28"/>
          <w:szCs w:val="28"/>
          <w:lang w:val="ru" w:eastAsia="zh-CN" w:bidi="ar"/>
        </w:rPr>
        <w:t xml:space="preserve">Одной из ключевых тем рассказа является взаимоотношение человека с природой. Асет с детства изучает повадки ловчих птиц, и эта связь передается ему как наследие. Он понимает беркута не как инструмент охоты, а как живое существо, имеющее душу. Этот мотив также проявляется в финале, когда Асет верит, что душа Белоплечего переродится в новом птенце. Эта идея отсылает к тенгрианским верованиям о вечном </w:t>
      </w:r>
      <w:r>
        <w:rPr>
          <w:sz w:val="28"/>
          <w:szCs w:val="28"/>
          <w:lang w:val="ru" w:eastAsia="zh-CN" w:bidi="ar"/>
        </w:rPr>
        <w:lastRenderedPageBreak/>
        <w:t xml:space="preserve">круговороте душ в природе, показывая глубокие корни казахской культуры. </w:t>
      </w:r>
      <w:r>
        <w:rPr>
          <w:rFonts w:eastAsia="SimSun"/>
          <w:color w:val="000000"/>
          <w:sz w:val="28"/>
          <w:szCs w:val="28"/>
        </w:rPr>
        <w:t>В монографии</w:t>
      </w:r>
      <w:r w:rsidR="00187158">
        <w:rPr>
          <w:rFonts w:eastAsia="SimSun"/>
          <w:color w:val="000000"/>
          <w:sz w:val="28"/>
          <w:szCs w:val="28"/>
        </w:rPr>
        <w:t>,</w:t>
      </w:r>
      <w:r>
        <w:rPr>
          <w:rFonts w:eastAsia="SimSun"/>
          <w:color w:val="000000"/>
          <w:sz w:val="28"/>
          <w:szCs w:val="28"/>
        </w:rPr>
        <w:t xml:space="preserve"> посвященно</w:t>
      </w:r>
      <w:r w:rsidR="00187158">
        <w:rPr>
          <w:rFonts w:eastAsia="SimSun"/>
          <w:color w:val="000000"/>
          <w:sz w:val="28"/>
          <w:szCs w:val="28"/>
        </w:rPr>
        <w:t>й</w:t>
      </w:r>
      <w:r>
        <w:rPr>
          <w:rFonts w:eastAsia="SimSun"/>
          <w:color w:val="000000"/>
          <w:sz w:val="28"/>
          <w:szCs w:val="28"/>
        </w:rPr>
        <w:t xml:space="preserve"> теме национального кода</w:t>
      </w:r>
      <w:r w:rsidR="00187158">
        <w:rPr>
          <w:rFonts w:eastAsia="SimSun"/>
          <w:color w:val="000000"/>
          <w:sz w:val="28"/>
          <w:szCs w:val="28"/>
        </w:rPr>
        <w:t>,</w:t>
      </w:r>
      <w:r w:rsidR="00F006EE">
        <w:rPr>
          <w:rFonts w:eastAsia="SimSun"/>
          <w:color w:val="000000"/>
          <w:sz w:val="28"/>
          <w:szCs w:val="28"/>
          <w:lang w:val="kk-KZ"/>
        </w:rPr>
        <w:t xml:space="preserve"> дается</w:t>
      </w:r>
      <w:r w:rsidR="00792370">
        <w:rPr>
          <w:rFonts w:eastAsia="SimSun"/>
          <w:color w:val="000000"/>
          <w:sz w:val="28"/>
          <w:szCs w:val="28"/>
          <w:lang w:val="kk-KZ"/>
        </w:rPr>
        <w:t xml:space="preserve"> </w:t>
      </w:r>
      <w:r w:rsidR="00136DB4">
        <w:rPr>
          <w:rFonts w:eastAsia="SimSun"/>
          <w:color w:val="000000"/>
          <w:sz w:val="28"/>
          <w:szCs w:val="28"/>
          <w:lang w:val="kk-KZ"/>
        </w:rPr>
        <w:t>точное и</w:t>
      </w:r>
      <w:r w:rsidR="00377763">
        <w:rPr>
          <w:rFonts w:eastAsia="SimSun"/>
          <w:color w:val="000000"/>
          <w:sz w:val="28"/>
          <w:szCs w:val="28"/>
          <w:lang w:val="kk-KZ"/>
        </w:rPr>
        <w:t xml:space="preserve"> своеобразное</w:t>
      </w:r>
      <w:r w:rsidR="00F006EE">
        <w:rPr>
          <w:rFonts w:eastAsia="SimSun"/>
          <w:color w:val="000000"/>
          <w:sz w:val="28"/>
          <w:szCs w:val="28"/>
          <w:lang w:val="kk-KZ"/>
        </w:rPr>
        <w:t xml:space="preserve"> </w:t>
      </w:r>
      <w:r w:rsidR="00792370">
        <w:rPr>
          <w:rFonts w:eastAsia="SimSun"/>
          <w:color w:val="000000"/>
          <w:sz w:val="28"/>
          <w:szCs w:val="28"/>
          <w:lang w:val="kk-KZ"/>
        </w:rPr>
        <w:t>определение</w:t>
      </w:r>
      <w:r>
        <w:rPr>
          <w:rFonts w:eastAsia="SimSun"/>
          <w:color w:val="000000"/>
          <w:sz w:val="28"/>
          <w:szCs w:val="28"/>
        </w:rPr>
        <w:t>:</w:t>
      </w:r>
      <w:r w:rsidR="00377763">
        <w:rPr>
          <w:rFonts w:eastAsia="SimSun"/>
          <w:color w:val="000000"/>
          <w:sz w:val="28"/>
          <w:szCs w:val="28"/>
          <w:lang w:val="kk-KZ"/>
        </w:rPr>
        <w:t xml:space="preserve"> </w:t>
      </w:r>
      <w:r>
        <w:rPr>
          <w:rFonts w:eastAsia="SimSun"/>
          <w:color w:val="000000"/>
          <w:sz w:val="28"/>
          <w:szCs w:val="28"/>
        </w:rPr>
        <w:t>«Действительно, соположенность герменевтического и семиотического понимания «культурной относительности» и есть взаимосвязанность всех коннотаций культурного кода как объемной динамической ментальной конституции, содержащей в себе заданную информацию о культуре того или иного этноса/ группы этносов/ региона»</w:t>
      </w:r>
      <w:r>
        <w:rPr>
          <w:color w:val="000000"/>
          <w:sz w:val="28"/>
          <w:szCs w:val="28"/>
          <w:lang w:val="kk-KZ"/>
        </w:rPr>
        <w:t xml:space="preserve"> [154]. </w:t>
      </w:r>
      <w:r>
        <w:rPr>
          <w:sz w:val="28"/>
          <w:szCs w:val="28"/>
          <w:lang w:val="ru" w:eastAsia="zh-CN" w:bidi="ar"/>
        </w:rPr>
        <w:t>Образ животных в рассказе «Белоплечий» выходит за рамки второстепенных деталей и становится мощным средством раскрытия главной идеи произведения. Через судьбу беркута и его хозяина автор говорит о преданности, выборе, любви и жертве. Взаимоотношения человека и природы представлены не как подчинение, а как глубокая духовная связь, прерывать которую равносильно предательству.</w:t>
      </w:r>
    </w:p>
    <w:p w14:paraId="5ED7E1ED" w14:textId="77777777" w:rsidR="000877F4" w:rsidRDefault="0030475F">
      <w:pPr>
        <w:ind w:firstLine="567"/>
        <w:jc w:val="both"/>
        <w:rPr>
          <w:sz w:val="28"/>
          <w:szCs w:val="28"/>
          <w:lang w:val="ru"/>
        </w:rPr>
      </w:pPr>
      <w:r>
        <w:rPr>
          <w:sz w:val="28"/>
          <w:szCs w:val="28"/>
          <w:lang w:val="ru" w:eastAsia="zh-CN" w:bidi="ar"/>
        </w:rPr>
        <w:t xml:space="preserve">В романе </w:t>
      </w:r>
      <w:r w:rsidRPr="00187158">
        <w:rPr>
          <w:bCs/>
          <w:i/>
          <w:sz w:val="28"/>
          <w:szCs w:val="28"/>
          <w:lang w:val="ru" w:eastAsia="zh-CN" w:bidi="ar"/>
        </w:rPr>
        <w:t>Роллана Сейсенбаева</w:t>
      </w:r>
      <w:r>
        <w:rPr>
          <w:sz w:val="28"/>
          <w:szCs w:val="28"/>
          <w:lang w:val="ru" w:eastAsia="zh-CN" w:bidi="ar"/>
        </w:rPr>
        <w:t xml:space="preserve"> «Ночные голоса» образ коня играет важную роль в раскрытии внутреннего мира главного героя Сайлау. Однако в отличие от традиционных эпосов, здесь конь перестает быть исключительно помощником и защитником, приобретая более сложные и многозначные черты. </w:t>
      </w:r>
    </w:p>
    <w:p w14:paraId="63A59E68" w14:textId="385E8BBD" w:rsidR="000877F4" w:rsidRDefault="0030475F" w:rsidP="00495531">
      <w:pPr>
        <w:ind w:firstLine="567"/>
        <w:jc w:val="both"/>
        <w:rPr>
          <w:sz w:val="28"/>
          <w:szCs w:val="28"/>
          <w:lang w:val="ru" w:eastAsia="zh-CN" w:bidi="ar"/>
        </w:rPr>
      </w:pPr>
      <w:r w:rsidRPr="00D06A6A">
        <w:rPr>
          <w:iCs/>
          <w:sz w:val="28"/>
          <w:szCs w:val="28"/>
          <w:lang w:val="ru" w:eastAsia="zh-CN" w:bidi="ar"/>
        </w:rPr>
        <w:t xml:space="preserve">Огненный жеребец </w:t>
      </w:r>
      <w:r w:rsidR="00D06A6A" w:rsidRPr="00D06A6A">
        <w:rPr>
          <w:iCs/>
          <w:sz w:val="28"/>
          <w:szCs w:val="28"/>
          <w:lang w:val="ru" w:eastAsia="zh-CN" w:bidi="ar"/>
        </w:rPr>
        <w:t xml:space="preserve">в поэтике произведений становится </w:t>
      </w:r>
      <w:r w:rsidRPr="00D06A6A">
        <w:rPr>
          <w:i/>
          <w:iCs/>
          <w:sz w:val="28"/>
          <w:szCs w:val="28"/>
          <w:lang w:val="ru" w:eastAsia="zh-CN" w:bidi="ar"/>
        </w:rPr>
        <w:t>символ</w:t>
      </w:r>
      <w:r w:rsidR="00D06A6A" w:rsidRPr="00D06A6A">
        <w:rPr>
          <w:i/>
          <w:iCs/>
          <w:sz w:val="28"/>
          <w:szCs w:val="28"/>
          <w:lang w:val="ru" w:eastAsia="zh-CN" w:bidi="ar"/>
        </w:rPr>
        <w:t>ом</w:t>
      </w:r>
      <w:r w:rsidRPr="00D06A6A">
        <w:rPr>
          <w:i/>
          <w:iCs/>
          <w:sz w:val="28"/>
          <w:szCs w:val="28"/>
          <w:lang w:val="ru" w:eastAsia="zh-CN" w:bidi="ar"/>
        </w:rPr>
        <w:t xml:space="preserve"> кризиса и разрушения</w:t>
      </w:r>
      <w:r w:rsidR="00D06A6A" w:rsidRPr="00D06A6A">
        <w:rPr>
          <w:i/>
          <w:iCs/>
          <w:sz w:val="28"/>
          <w:szCs w:val="28"/>
          <w:lang w:val="ru" w:eastAsia="zh-CN" w:bidi="ar"/>
        </w:rPr>
        <w:t>.</w:t>
      </w:r>
      <w:r w:rsidR="00D06A6A">
        <w:rPr>
          <w:i/>
          <w:iCs/>
          <w:sz w:val="28"/>
          <w:szCs w:val="28"/>
          <w:lang w:val="ru" w:eastAsia="zh-CN" w:bidi="ar"/>
        </w:rPr>
        <w:t xml:space="preserve"> </w:t>
      </w:r>
      <w:r>
        <w:rPr>
          <w:sz w:val="28"/>
          <w:szCs w:val="28"/>
          <w:lang w:val="ru" w:eastAsia="zh-CN" w:bidi="ar"/>
        </w:rPr>
        <w:t>В одной из центральных сцен романа Сайлау, будучи в состоянии отчаяния, спасает лошадей из горящего вагона. При этом появляется образ рыжего жеребца, который мчится сквозь пламя</w:t>
      </w:r>
      <w:r w:rsidR="00A87FCC">
        <w:rPr>
          <w:sz w:val="28"/>
          <w:szCs w:val="28"/>
          <w:lang w:val="ru" w:eastAsia="zh-CN" w:bidi="ar"/>
        </w:rPr>
        <w:t>.</w:t>
      </w:r>
      <w:r w:rsidR="00495531">
        <w:rPr>
          <w:sz w:val="28"/>
          <w:szCs w:val="28"/>
          <w:lang w:val="ru" w:eastAsia="zh-CN" w:bidi="ar"/>
        </w:rPr>
        <w:t xml:space="preserve"> </w:t>
      </w:r>
      <w:r w:rsidR="00AE3491">
        <w:rPr>
          <w:sz w:val="28"/>
          <w:szCs w:val="28"/>
          <w:lang w:val="ru" w:eastAsia="zh-CN" w:bidi="ar"/>
        </w:rPr>
        <w:t xml:space="preserve">Этот конь </w:t>
      </w:r>
      <w:r>
        <w:rPr>
          <w:sz w:val="28"/>
          <w:szCs w:val="28"/>
          <w:lang w:val="ru" w:eastAsia="zh-CN" w:bidi="ar"/>
        </w:rPr>
        <w:t>не помощник, а угроза, предостережение. Он воплощает собой разрушительную силу, хаос и неизбежность перемен:</w:t>
      </w:r>
      <w:r w:rsidR="00B2658A">
        <w:rPr>
          <w:sz w:val="28"/>
          <w:szCs w:val="28"/>
          <w:lang w:val="ru" w:eastAsia="zh-CN" w:bidi="ar"/>
        </w:rPr>
        <w:t xml:space="preserve"> </w:t>
      </w:r>
      <w:r>
        <w:rPr>
          <w:rFonts w:eastAsia="SimSun"/>
          <w:color w:val="000000"/>
          <w:sz w:val="28"/>
          <w:szCs w:val="28"/>
        </w:rPr>
        <w:t>«</w:t>
      </w:r>
      <w:r w:rsidR="00B2658A">
        <w:rPr>
          <w:rFonts w:eastAsia="SimSun"/>
          <w:color w:val="000000"/>
          <w:sz w:val="28"/>
          <w:szCs w:val="28"/>
          <w:lang w:val="kk-KZ"/>
        </w:rPr>
        <w:t>С</w:t>
      </w:r>
      <w:r>
        <w:rPr>
          <w:rFonts w:eastAsia="SimSun"/>
          <w:color w:val="000000"/>
          <w:sz w:val="28"/>
          <w:szCs w:val="28"/>
        </w:rPr>
        <w:t>истема фантастических представлений о наличии у человека, животных, растений, предметов независимого начала – души; анимизм является характерной чертой первобытных религий и обязательным элементом всех современных верований»</w:t>
      </w:r>
      <w:r>
        <w:rPr>
          <w:color w:val="000000"/>
          <w:sz w:val="28"/>
          <w:szCs w:val="28"/>
          <w:lang w:val="kk-KZ"/>
        </w:rPr>
        <w:t xml:space="preserve"> </w:t>
      </w:r>
      <w:r>
        <w:rPr>
          <w:color w:val="000000"/>
          <w:sz w:val="28"/>
          <w:szCs w:val="28"/>
        </w:rPr>
        <w:t>[</w:t>
      </w:r>
      <w:r>
        <w:rPr>
          <w:color w:val="000000"/>
          <w:sz w:val="28"/>
          <w:szCs w:val="28"/>
          <w:lang w:val="kk-KZ"/>
        </w:rPr>
        <w:t>155</w:t>
      </w:r>
      <w:r>
        <w:rPr>
          <w:color w:val="000000"/>
          <w:sz w:val="28"/>
          <w:szCs w:val="28"/>
        </w:rPr>
        <w:t>]</w:t>
      </w:r>
      <w:r>
        <w:rPr>
          <w:color w:val="000000"/>
          <w:sz w:val="28"/>
          <w:szCs w:val="28"/>
          <w:lang w:val="kk-KZ"/>
        </w:rPr>
        <w:t>.</w:t>
      </w:r>
      <w:r>
        <w:rPr>
          <w:sz w:val="28"/>
          <w:szCs w:val="28"/>
          <w:lang w:val="ru" w:eastAsia="zh-CN" w:bidi="ar"/>
        </w:rPr>
        <w:t xml:space="preserve"> В отличие от эпического коня, который помогает герою преодолевать препятствия, рыжий жеребец становится символом кризиса личности Сайлау, его внутреннего конфликта, чувства потери и боли.</w:t>
      </w:r>
    </w:p>
    <w:p w14:paraId="13AD2EE6" w14:textId="2E15F746" w:rsidR="000877F4" w:rsidRDefault="0030475F" w:rsidP="006A69D4">
      <w:pPr>
        <w:ind w:firstLine="567"/>
        <w:jc w:val="both"/>
        <w:rPr>
          <w:sz w:val="28"/>
          <w:szCs w:val="28"/>
          <w:lang w:val="ru" w:eastAsia="zh-CN" w:bidi="ar"/>
        </w:rPr>
      </w:pPr>
      <w:r>
        <w:rPr>
          <w:sz w:val="28"/>
          <w:szCs w:val="28"/>
          <w:lang w:val="ru" w:eastAsia="zh-CN" w:bidi="ar"/>
        </w:rPr>
        <w:t xml:space="preserve">Противоположность этому образу составляет Сарытобел – конь, который принадлежал отцу Сайлау и на котором герой катался в детстве. </w:t>
      </w:r>
      <w:r w:rsidR="00AE3491" w:rsidRPr="00AE3491">
        <w:rPr>
          <w:iCs/>
          <w:sz w:val="28"/>
          <w:szCs w:val="28"/>
          <w:lang w:val="ru" w:eastAsia="zh-CN" w:bidi="ar"/>
        </w:rPr>
        <w:t xml:space="preserve">Сарытобел – </w:t>
      </w:r>
      <w:r w:rsidR="00AE3491" w:rsidRPr="00AE3491">
        <w:rPr>
          <w:i/>
          <w:iCs/>
          <w:sz w:val="28"/>
          <w:szCs w:val="28"/>
          <w:lang w:val="ru" w:eastAsia="zh-CN" w:bidi="ar"/>
        </w:rPr>
        <w:t>символ памяти, свободы и духовного пути</w:t>
      </w:r>
      <w:r w:rsidR="00AE3491">
        <w:rPr>
          <w:iCs/>
          <w:sz w:val="28"/>
          <w:szCs w:val="28"/>
          <w:lang w:val="ru" w:eastAsia="zh-CN" w:bidi="ar"/>
        </w:rPr>
        <w:t xml:space="preserve">. </w:t>
      </w:r>
      <w:r>
        <w:rPr>
          <w:sz w:val="28"/>
          <w:szCs w:val="28"/>
          <w:lang w:val="ru" w:eastAsia="zh-CN" w:bidi="ar"/>
        </w:rPr>
        <w:t>Воспоминания о Сарытобеле возникают в сознании Сайлау как символ ушедшей молодости, надежд и мечты</w:t>
      </w:r>
      <w:r w:rsidR="00B74782">
        <w:rPr>
          <w:sz w:val="28"/>
          <w:szCs w:val="28"/>
          <w:lang w:val="ru" w:eastAsia="zh-CN" w:bidi="ar"/>
        </w:rPr>
        <w:t>.</w:t>
      </w:r>
      <w:r w:rsidR="006A69D4">
        <w:rPr>
          <w:sz w:val="28"/>
          <w:szCs w:val="28"/>
          <w:lang w:val="ru" w:eastAsia="zh-CN" w:bidi="ar"/>
        </w:rPr>
        <w:t xml:space="preserve"> </w:t>
      </w:r>
      <w:r>
        <w:rPr>
          <w:sz w:val="28"/>
          <w:szCs w:val="28"/>
          <w:lang w:val="ru" w:eastAsia="zh-CN" w:bidi="ar"/>
        </w:rPr>
        <w:t>Сарытобел не просто животное, а воплощение его внутренней свободы, его мечтательного и романтического начала. В отличие от огненного жеребца, который несет угрозу, Сарытобел становится для героя своеобразным наставником, возвращающим его к самому себе. Этот конь выполняет классическую эпическую функцию проводника, однако теперь его роль связана не с физическим спасением, а с духовным перерождением Сайлау.</w:t>
      </w:r>
    </w:p>
    <w:p w14:paraId="1E05A49D" w14:textId="6CC6F74A" w:rsidR="000877F4" w:rsidRDefault="0030475F">
      <w:pPr>
        <w:ind w:firstLine="567"/>
        <w:jc w:val="both"/>
        <w:rPr>
          <w:sz w:val="28"/>
          <w:szCs w:val="28"/>
          <w:lang w:val="ru"/>
        </w:rPr>
      </w:pPr>
      <w:r>
        <w:rPr>
          <w:sz w:val="28"/>
          <w:szCs w:val="28"/>
          <w:lang w:val="ru" w:eastAsia="zh-CN" w:bidi="ar"/>
        </w:rPr>
        <w:t>На протяжении романа мы видим, как восприятие Сайлау этих двух к</w:t>
      </w:r>
      <w:r w:rsidR="00AE3491">
        <w:rPr>
          <w:sz w:val="28"/>
          <w:szCs w:val="28"/>
          <w:lang w:val="ru" w:eastAsia="zh-CN" w:bidi="ar"/>
        </w:rPr>
        <w:t xml:space="preserve">оней меняется, наблюдая </w:t>
      </w:r>
      <w:r w:rsidR="00AE3491" w:rsidRPr="00AE3491">
        <w:rPr>
          <w:i/>
          <w:sz w:val="28"/>
          <w:szCs w:val="28"/>
          <w:lang w:val="ru" w:eastAsia="zh-CN" w:bidi="ar"/>
        </w:rPr>
        <w:t>т</w:t>
      </w:r>
      <w:r w:rsidR="00AE3491">
        <w:rPr>
          <w:i/>
          <w:iCs/>
          <w:sz w:val="28"/>
          <w:szCs w:val="28"/>
          <w:lang w:val="ru" w:eastAsia="zh-CN" w:bidi="ar"/>
        </w:rPr>
        <w:t xml:space="preserve">рансформацию героя через образ коня. </w:t>
      </w:r>
      <w:r>
        <w:rPr>
          <w:sz w:val="28"/>
          <w:szCs w:val="28"/>
          <w:lang w:val="ru" w:eastAsia="zh-CN" w:bidi="ar"/>
        </w:rPr>
        <w:t xml:space="preserve">Если огненный жеребец символизирует кризис, который грозит поглотить героя, то Сарытобел помогает ему выйти из этого состояния. В конце произведения, когда Сайлау смиряется со своей судьбой, находит гармонию и восстанавливает отношения с </w:t>
      </w:r>
      <w:r>
        <w:rPr>
          <w:sz w:val="28"/>
          <w:szCs w:val="28"/>
          <w:lang w:val="ru" w:eastAsia="zh-CN" w:bidi="ar"/>
        </w:rPr>
        <w:lastRenderedPageBreak/>
        <w:t>семьей, Сарытобел вновь появляется в его сознании: «И казалось, что рыжий жеребец Сарытобел огненной тенью промелькнул где-то вдали и громко, призывно заржал, радуясь своему хозяину...»</w:t>
      </w:r>
      <w:bookmarkStart w:id="0" w:name="_Hlk192451810"/>
      <w:r>
        <w:rPr>
          <w:sz w:val="28"/>
          <w:szCs w:val="28"/>
          <w:lang w:val="ru" w:eastAsia="zh-CN" w:bidi="ar"/>
        </w:rPr>
        <w:t xml:space="preserve"> [156</w:t>
      </w:r>
      <w:bookmarkEnd w:id="0"/>
      <w:r>
        <w:rPr>
          <w:sz w:val="28"/>
          <w:szCs w:val="28"/>
          <w:lang w:val="ru" w:eastAsia="zh-CN" w:bidi="ar"/>
        </w:rPr>
        <w:t>]. Таким образом, конь в прозе Р. Сейсенбаева становится не просто животным, но и сложным символом, который помогает раскрыть душевные метания и развитие персонажа. Автор переосмысляет традиционную связку «конь-батыр», доказывая, что даже обычный человек, не являясь воином, может обрести духовное равновесие.</w:t>
      </w:r>
    </w:p>
    <w:p w14:paraId="5988CBD0" w14:textId="5FBAA282" w:rsidR="000877F4" w:rsidRDefault="0030475F">
      <w:pPr>
        <w:ind w:firstLine="567"/>
        <w:jc w:val="both"/>
        <w:rPr>
          <w:sz w:val="28"/>
          <w:szCs w:val="28"/>
          <w:lang w:val="ru" w:eastAsia="zh-CN" w:bidi="ar"/>
        </w:rPr>
      </w:pPr>
      <w:r>
        <w:rPr>
          <w:sz w:val="28"/>
          <w:szCs w:val="28"/>
          <w:lang w:val="ru" w:eastAsia="zh-CN" w:bidi="ar"/>
        </w:rPr>
        <w:t xml:space="preserve">Образ коня в произведении Р. Сейсенбаева продолжает традиции казахского эпоса, но при этом получает новое переосмысление. В романе «Ночные голоса» конь становится не только помощником героя, но и символом его внутреннего мира, его кризиса и преображения. Рыжий огненный жеребец представляет собой разрушительную силу, предостережение и кризис, тогда как Сарытобел олицетворяет свободу, мечту и духовное исцеление. То есть, Роллан Сейсенбаев предлагает читателям новый взгляд на классический казахский символ, показывая, что не только батыр, но и обычный человек достоин поддержки и может стать «батыром духа», сумев обрести гармонию и принять свою судьбу. Доктор филологических наук, фольклорист </w:t>
      </w:r>
      <w:r>
        <w:rPr>
          <w:color w:val="000000"/>
          <w:sz w:val="28"/>
          <w:szCs w:val="28"/>
          <w:lang w:val="kk-KZ"/>
        </w:rPr>
        <w:t>Е.А. Костюхин в книге «Типы и формы животного эпоса» говорит о том, что проникновение животного мифа в литературу происходит через множество форм: «Миф ‒ сказка ‒ басня», «миф ‒ предание ‒ бестиарий», «миф ‒ сказка ‒ сатирический роман» [157].</w:t>
      </w:r>
      <w:r w:rsidR="002E0ADC">
        <w:rPr>
          <w:sz w:val="28"/>
          <w:szCs w:val="28"/>
          <w:lang w:val="ru" w:eastAsia="zh-CN" w:bidi="ar"/>
        </w:rPr>
        <w:t xml:space="preserve"> </w:t>
      </w:r>
      <w:r w:rsidR="002E0ADC" w:rsidRPr="0073196E">
        <w:rPr>
          <w:bCs/>
          <w:i/>
          <w:sz w:val="28"/>
          <w:szCs w:val="28"/>
          <w:lang w:val="ru" w:eastAsia="zh-CN" w:bidi="ar"/>
        </w:rPr>
        <w:t>К</w:t>
      </w:r>
      <w:r w:rsidRPr="0073196E">
        <w:rPr>
          <w:bCs/>
          <w:i/>
          <w:sz w:val="28"/>
          <w:szCs w:val="28"/>
          <w:lang w:val="ru" w:eastAsia="zh-CN" w:bidi="ar"/>
        </w:rPr>
        <w:t>азанат</w:t>
      </w:r>
      <w:r w:rsidRPr="00242BA4">
        <w:rPr>
          <w:sz w:val="28"/>
          <w:szCs w:val="28"/>
          <w:lang w:val="ru" w:eastAsia="zh-CN" w:bidi="ar"/>
        </w:rPr>
        <w:t xml:space="preserve"> ‒ название породы скаковых лошадей. Кочевники ассоциировали его с ветром. Казанатов, тулпаров можно встретить в тюркских мотивах, в фольклоре.</w:t>
      </w:r>
    </w:p>
    <w:p w14:paraId="6FFFCDEA" w14:textId="01263B17" w:rsidR="000877F4" w:rsidRDefault="0030475F" w:rsidP="00F940AA">
      <w:pPr>
        <w:ind w:firstLine="567"/>
        <w:jc w:val="both"/>
        <w:rPr>
          <w:sz w:val="28"/>
          <w:szCs w:val="28"/>
          <w:lang w:val="ru" w:eastAsia="zh-CN" w:bidi="ar"/>
        </w:rPr>
      </w:pPr>
      <w:r>
        <w:rPr>
          <w:sz w:val="28"/>
          <w:szCs w:val="28"/>
          <w:lang w:val="ru" w:eastAsia="zh-CN" w:bidi="ar"/>
        </w:rPr>
        <w:t>В п</w:t>
      </w:r>
      <w:r w:rsidR="00FE2867">
        <w:rPr>
          <w:sz w:val="28"/>
          <w:szCs w:val="28"/>
          <w:lang w:val="ru" w:eastAsia="zh-CN" w:bidi="ar"/>
        </w:rPr>
        <w:t>роизведении</w:t>
      </w:r>
      <w:r>
        <w:rPr>
          <w:sz w:val="28"/>
          <w:szCs w:val="28"/>
          <w:lang w:val="ru" w:eastAsia="zh-CN" w:bidi="ar"/>
        </w:rPr>
        <w:t xml:space="preserve"> </w:t>
      </w:r>
      <w:r w:rsidRPr="0073196E">
        <w:rPr>
          <w:bCs/>
          <w:i/>
          <w:sz w:val="28"/>
          <w:szCs w:val="28"/>
          <w:lang w:val="ru" w:eastAsia="zh-CN" w:bidi="ar"/>
        </w:rPr>
        <w:t>Молдахмета Каназова</w:t>
      </w:r>
      <w:r>
        <w:rPr>
          <w:sz w:val="28"/>
          <w:szCs w:val="28"/>
          <w:lang w:val="ru" w:eastAsia="zh-CN" w:bidi="ar"/>
        </w:rPr>
        <w:t xml:space="preserve"> «Одинокий»</w:t>
      </w:r>
      <w:r w:rsidR="0073196E">
        <w:rPr>
          <w:sz w:val="28"/>
          <w:szCs w:val="28"/>
          <w:lang w:val="ru" w:eastAsia="zh-CN" w:bidi="ar"/>
        </w:rPr>
        <w:t xml:space="preserve">, относящегося к жанру </w:t>
      </w:r>
      <w:r w:rsidR="00FE2867">
        <w:rPr>
          <w:sz w:val="28"/>
          <w:szCs w:val="28"/>
          <w:lang w:val="ru" w:eastAsia="zh-CN" w:bidi="ar"/>
        </w:rPr>
        <w:t>повест</w:t>
      </w:r>
      <w:r w:rsidR="0073196E">
        <w:rPr>
          <w:sz w:val="28"/>
          <w:szCs w:val="28"/>
          <w:lang w:val="ru" w:eastAsia="zh-CN" w:bidi="ar"/>
        </w:rPr>
        <w:t>и</w:t>
      </w:r>
      <w:r>
        <w:rPr>
          <w:sz w:val="28"/>
          <w:szCs w:val="28"/>
          <w:lang w:val="ru" w:eastAsia="zh-CN" w:bidi="ar"/>
        </w:rPr>
        <w:t>, полной</w:t>
      </w:r>
      <w:r w:rsidR="00FE2867">
        <w:rPr>
          <w:sz w:val="28"/>
          <w:szCs w:val="28"/>
          <w:lang w:val="ru" w:eastAsia="zh-CN" w:bidi="ar"/>
        </w:rPr>
        <w:t xml:space="preserve"> </w:t>
      </w:r>
      <w:r>
        <w:rPr>
          <w:sz w:val="28"/>
          <w:szCs w:val="28"/>
          <w:lang w:val="ru" w:eastAsia="zh-CN" w:bidi="ar"/>
        </w:rPr>
        <w:t>тревоги за судьбы «братьев наших меньших», комплекс человеческих идей переведён на эпический язык</w:t>
      </w:r>
      <w:r w:rsidR="00F940AA">
        <w:rPr>
          <w:sz w:val="28"/>
          <w:szCs w:val="28"/>
          <w:lang w:val="ru" w:eastAsia="zh-CN" w:bidi="ar"/>
        </w:rPr>
        <w:t xml:space="preserve">. </w:t>
      </w:r>
      <w:r>
        <w:rPr>
          <w:color w:val="000000"/>
          <w:sz w:val="28"/>
          <w:szCs w:val="28"/>
          <w:lang w:val="ru" w:eastAsia="zh-CN" w:bidi="ar"/>
        </w:rPr>
        <w:t>Символично, что при похоронах часто погребали не всего коня, а лишь его голову. Голова как символ высшего мира должна была следовать за хозяином. Неслучайно в жертву аруахам казахи приносили не барана, а белую кобылу.</w:t>
      </w:r>
    </w:p>
    <w:p w14:paraId="438B84AA" w14:textId="454825BA" w:rsidR="000877F4" w:rsidRDefault="0030475F">
      <w:pPr>
        <w:ind w:firstLine="567"/>
        <w:jc w:val="both"/>
        <w:rPr>
          <w:rFonts w:eastAsia="SimSun"/>
          <w:color w:val="000000"/>
          <w:sz w:val="28"/>
          <w:szCs w:val="28"/>
          <w:shd w:val="clear" w:color="auto" w:fill="FFFFFF"/>
          <w:lang w:val="kk-KZ"/>
        </w:rPr>
      </w:pPr>
      <w:r>
        <w:rPr>
          <w:color w:val="000000"/>
          <w:sz w:val="28"/>
          <w:szCs w:val="28"/>
        </w:rPr>
        <w:t xml:space="preserve">У </w:t>
      </w:r>
      <w:r w:rsidRPr="00B55A6A">
        <w:rPr>
          <w:bCs/>
          <w:i/>
          <w:color w:val="000000"/>
          <w:sz w:val="28"/>
          <w:szCs w:val="28"/>
        </w:rPr>
        <w:t>Д</w:t>
      </w:r>
      <w:r w:rsidRPr="00B55A6A">
        <w:rPr>
          <w:bCs/>
          <w:i/>
          <w:color w:val="000000"/>
          <w:sz w:val="28"/>
          <w:szCs w:val="28"/>
          <w:lang w:val="kk-KZ"/>
        </w:rPr>
        <w:t>юсенбека</w:t>
      </w:r>
      <w:r w:rsidRPr="00B55A6A">
        <w:rPr>
          <w:bCs/>
          <w:i/>
          <w:color w:val="000000"/>
          <w:sz w:val="28"/>
          <w:szCs w:val="28"/>
        </w:rPr>
        <w:t xml:space="preserve"> Накипова</w:t>
      </w:r>
      <w:r w:rsidR="00B55A6A">
        <w:rPr>
          <w:color w:val="000000"/>
          <w:sz w:val="28"/>
          <w:szCs w:val="28"/>
        </w:rPr>
        <w:t xml:space="preserve"> находим </w:t>
      </w:r>
      <w:r>
        <w:rPr>
          <w:color w:val="000000"/>
          <w:sz w:val="28"/>
          <w:szCs w:val="28"/>
        </w:rPr>
        <w:t>обращение к другу, человеку иной этнической принадлежности: «Привет, Такеши Китана... / </w:t>
      </w:r>
      <w:r>
        <w:rPr>
          <w:i/>
          <w:iCs/>
          <w:color w:val="000000"/>
          <w:sz w:val="28"/>
          <w:szCs w:val="28"/>
        </w:rPr>
        <w:t>Наши игры на разных полях,</w:t>
      </w:r>
      <w:r>
        <w:rPr>
          <w:i/>
          <w:iCs/>
          <w:color w:val="000000"/>
          <w:sz w:val="28"/>
          <w:szCs w:val="28"/>
          <w:lang w:val="kk-KZ"/>
        </w:rPr>
        <w:t xml:space="preserve"> </w:t>
      </w:r>
      <w:r>
        <w:rPr>
          <w:i/>
          <w:iCs/>
          <w:color w:val="000000"/>
          <w:sz w:val="28"/>
          <w:szCs w:val="28"/>
        </w:rPr>
        <w:t>/ и пасемся мы на пастбищах разных, / хоть и сходны по генам, / словно стреноженный конь / и дикий мустанг...».</w:t>
      </w:r>
      <w:r>
        <w:rPr>
          <w:color w:val="000000"/>
          <w:sz w:val="28"/>
          <w:szCs w:val="28"/>
        </w:rPr>
        <w:t> Сквозное сравнение здесь ‒ проявление того самого «мышления о мире через коня» (Г. Гачев), которое свойственно культуре, имеющей корни в кочевничьем прошлом. Японец применил бы здесь совсем другое сравнение.</w:t>
      </w:r>
      <w:r>
        <w:rPr>
          <w:color w:val="222222"/>
          <w:sz w:val="28"/>
          <w:szCs w:val="28"/>
          <w:shd w:val="clear" w:color="auto" w:fill="FFFFFF"/>
          <w:lang w:val="kk-KZ"/>
        </w:rPr>
        <w:t xml:space="preserve"> </w:t>
      </w:r>
      <w:r>
        <w:rPr>
          <w:color w:val="000000"/>
          <w:sz w:val="28"/>
          <w:szCs w:val="28"/>
        </w:rPr>
        <w:t>Современный человек цивилизованного мира рассказывает об этом так: </w:t>
      </w:r>
      <w:r>
        <w:rPr>
          <w:i/>
          <w:iCs/>
          <w:color w:val="000000"/>
          <w:sz w:val="28"/>
          <w:szCs w:val="28"/>
        </w:rPr>
        <w:t>«</w:t>
      </w:r>
      <w:r>
        <w:rPr>
          <w:i/>
          <w:iCs/>
          <w:color w:val="000000"/>
          <w:sz w:val="28"/>
          <w:szCs w:val="28"/>
          <w:lang w:val="kk-KZ"/>
        </w:rPr>
        <w:t>Б</w:t>
      </w:r>
      <w:r>
        <w:rPr>
          <w:i/>
          <w:iCs/>
          <w:color w:val="000000"/>
          <w:sz w:val="28"/>
          <w:szCs w:val="28"/>
        </w:rPr>
        <w:t>езвестный всадник умыкает дочь»,</w:t>
      </w:r>
      <w:r>
        <w:rPr>
          <w:color w:val="000000"/>
          <w:sz w:val="28"/>
          <w:szCs w:val="28"/>
        </w:rPr>
        <w:t> а отцу остается </w:t>
      </w:r>
      <w:r>
        <w:rPr>
          <w:i/>
          <w:iCs/>
          <w:color w:val="000000"/>
          <w:sz w:val="28"/>
          <w:szCs w:val="28"/>
        </w:rPr>
        <w:t xml:space="preserve">«сидеть в засаде в камышах», «ни крикнуть, ни догнать уже нельзя» </w:t>
      </w:r>
      <w:r>
        <w:rPr>
          <w:color w:val="000000"/>
          <w:sz w:val="28"/>
          <w:szCs w:val="28"/>
        </w:rPr>
        <w:t>‒ Д. Накипов. Он же ‒ о нестерпимом шуме и грохоте в ночном городе: «Не убивайте тишины, / </w:t>
      </w:r>
      <w:r>
        <w:rPr>
          <w:i/>
          <w:iCs/>
          <w:color w:val="000000"/>
          <w:sz w:val="28"/>
          <w:szCs w:val="28"/>
        </w:rPr>
        <w:t>Обмотайте стремена войлоком...».</w:t>
      </w:r>
    </w:p>
    <w:p w14:paraId="5A6D54EF" w14:textId="749218BE" w:rsidR="000877F4" w:rsidRPr="009427F6" w:rsidRDefault="00B55A6A" w:rsidP="002F4976">
      <w:pPr>
        <w:ind w:firstLine="567"/>
        <w:jc w:val="both"/>
        <w:rPr>
          <w:color w:val="000000"/>
          <w:sz w:val="28"/>
          <w:szCs w:val="28"/>
          <w:lang w:val="kk-KZ"/>
        </w:rPr>
      </w:pPr>
      <w:r>
        <w:rPr>
          <w:color w:val="000000"/>
          <w:sz w:val="28"/>
          <w:szCs w:val="28"/>
        </w:rPr>
        <w:t>Одна из составляющих национального кода – образ игры. Например, к</w:t>
      </w:r>
      <w:r w:rsidR="0030475F">
        <w:rPr>
          <w:color w:val="000000"/>
          <w:sz w:val="28"/>
          <w:szCs w:val="28"/>
        </w:rPr>
        <w:t>окпар – одна из древнейших кочевых игр в Казахстане. В нее играли много сотен лет. Это своего рода целая культура, воспитавшая не одно поколение искусных наездников и воинов.</w:t>
      </w:r>
      <w:r w:rsidR="0030475F">
        <w:rPr>
          <w:color w:val="000000"/>
          <w:sz w:val="28"/>
          <w:szCs w:val="28"/>
          <w:lang w:val="kk-KZ"/>
        </w:rPr>
        <w:t xml:space="preserve"> </w:t>
      </w:r>
      <w:r w:rsidR="0030475F">
        <w:rPr>
          <w:color w:val="000000"/>
          <w:sz w:val="28"/>
          <w:szCs w:val="28"/>
        </w:rPr>
        <w:t xml:space="preserve">Кокпар – жестокая игра, но очень зрелищная. Современные правила игры возникли только в ХХ веке. </w:t>
      </w:r>
      <w:r>
        <w:rPr>
          <w:color w:val="000000"/>
          <w:sz w:val="28"/>
          <w:szCs w:val="28"/>
        </w:rPr>
        <w:t>В некоторых своих моментах</w:t>
      </w:r>
      <w:r w:rsidR="0030475F">
        <w:rPr>
          <w:color w:val="000000"/>
          <w:sz w:val="28"/>
          <w:szCs w:val="28"/>
        </w:rPr>
        <w:t xml:space="preserve"> они </w:t>
      </w:r>
      <w:r w:rsidR="0030475F">
        <w:rPr>
          <w:color w:val="000000"/>
          <w:sz w:val="28"/>
          <w:szCs w:val="28"/>
        </w:rPr>
        <w:lastRenderedPageBreak/>
        <w:t xml:space="preserve">напоминают хоккей, </w:t>
      </w:r>
      <w:r>
        <w:rPr>
          <w:color w:val="000000"/>
          <w:sz w:val="28"/>
          <w:szCs w:val="28"/>
        </w:rPr>
        <w:t>поскольку</w:t>
      </w:r>
      <w:r w:rsidR="0030475F">
        <w:rPr>
          <w:color w:val="000000"/>
          <w:sz w:val="28"/>
          <w:szCs w:val="28"/>
        </w:rPr>
        <w:t xml:space="preserve"> в кокпаре </w:t>
      </w:r>
      <w:r>
        <w:rPr>
          <w:color w:val="000000"/>
          <w:sz w:val="28"/>
          <w:szCs w:val="28"/>
        </w:rPr>
        <w:t>также есть</w:t>
      </w:r>
      <w:r w:rsidR="0030475F">
        <w:rPr>
          <w:color w:val="000000"/>
          <w:sz w:val="28"/>
          <w:szCs w:val="28"/>
        </w:rPr>
        <w:t xml:space="preserve"> несколько периодов (от двух до трех) по 20 минут каждый, а также буллиты (штрафные броски) и удаление с поля. Здесь запрещены физические увечья соперников. Также в игре важна не только подготовка наездника, но и спортивная форма лошади. </w:t>
      </w:r>
      <w:r>
        <w:rPr>
          <w:color w:val="000000"/>
          <w:sz w:val="28"/>
          <w:szCs w:val="28"/>
        </w:rPr>
        <w:t>Есть предположение</w:t>
      </w:r>
      <w:r w:rsidR="0030475F">
        <w:rPr>
          <w:color w:val="000000"/>
          <w:sz w:val="28"/>
          <w:szCs w:val="28"/>
        </w:rPr>
        <w:t>, что для кокпара вывод</w:t>
      </w:r>
      <w:r>
        <w:rPr>
          <w:color w:val="000000"/>
          <w:sz w:val="28"/>
          <w:szCs w:val="28"/>
        </w:rPr>
        <w:t>или</w:t>
      </w:r>
      <w:r w:rsidR="0030475F">
        <w:rPr>
          <w:color w:val="000000"/>
          <w:sz w:val="28"/>
          <w:szCs w:val="28"/>
        </w:rPr>
        <w:t xml:space="preserve"> специальных коней, скрещивая разные породы.</w:t>
      </w:r>
      <w:r w:rsidR="0030475F">
        <w:rPr>
          <w:color w:val="000000"/>
          <w:sz w:val="28"/>
          <w:szCs w:val="28"/>
          <w:lang w:val="kk-KZ"/>
        </w:rPr>
        <w:t xml:space="preserve"> </w:t>
      </w:r>
      <w:r w:rsidR="0030475F">
        <w:rPr>
          <w:color w:val="000000"/>
          <w:sz w:val="28"/>
          <w:szCs w:val="28"/>
        </w:rPr>
        <w:t xml:space="preserve">Писатель </w:t>
      </w:r>
      <w:r w:rsidR="0030475F" w:rsidRPr="00B55A6A">
        <w:rPr>
          <w:bCs/>
          <w:i/>
          <w:color w:val="000000"/>
          <w:sz w:val="28"/>
          <w:szCs w:val="28"/>
        </w:rPr>
        <w:t>Талгат Алимов</w:t>
      </w:r>
      <w:r w:rsidR="0030475F">
        <w:rPr>
          <w:color w:val="000000"/>
          <w:sz w:val="28"/>
          <w:szCs w:val="28"/>
        </w:rPr>
        <w:t xml:space="preserve"> в своем рассказе</w:t>
      </w:r>
      <w:r w:rsidR="0030475F">
        <w:rPr>
          <w:color w:val="000000"/>
          <w:sz w:val="28"/>
          <w:szCs w:val="28"/>
          <w:lang w:val="kk-KZ"/>
        </w:rPr>
        <w:t xml:space="preserve"> «</w:t>
      </w:r>
      <w:r w:rsidR="0030475F">
        <w:rPr>
          <w:color w:val="000000"/>
          <w:sz w:val="28"/>
          <w:szCs w:val="28"/>
        </w:rPr>
        <w:t>Кокпар ‒ игра настоящих джигитов</w:t>
      </w:r>
      <w:r w:rsidR="0030475F">
        <w:rPr>
          <w:color w:val="000000"/>
          <w:sz w:val="28"/>
          <w:szCs w:val="28"/>
          <w:lang w:val="kk-KZ"/>
        </w:rPr>
        <w:t>»</w:t>
      </w:r>
      <w:r w:rsidR="0030475F">
        <w:rPr>
          <w:color w:val="000000"/>
          <w:sz w:val="28"/>
          <w:szCs w:val="28"/>
        </w:rPr>
        <w:t xml:space="preserve"> пишет следующее: </w:t>
      </w:r>
      <w:r w:rsidR="0030475F">
        <w:rPr>
          <w:color w:val="000000"/>
          <w:sz w:val="28"/>
          <w:szCs w:val="28"/>
          <w:lang w:val="kk-KZ"/>
        </w:rPr>
        <w:t>«</w:t>
      </w:r>
      <w:r w:rsidR="0030475F">
        <w:rPr>
          <w:color w:val="000000"/>
          <w:sz w:val="28"/>
          <w:szCs w:val="28"/>
        </w:rPr>
        <w:t>Я как-то спросил Мендыбая, может ли он научить меня кокпару. На что он ответил:</w:t>
      </w:r>
    </w:p>
    <w:p w14:paraId="2F60333C" w14:textId="77777777" w:rsidR="000877F4" w:rsidRDefault="0030475F" w:rsidP="002F4976">
      <w:pPr>
        <w:ind w:firstLine="567"/>
        <w:jc w:val="both"/>
        <w:rPr>
          <w:color w:val="000000"/>
          <w:sz w:val="28"/>
          <w:szCs w:val="28"/>
          <w:lang w:val="kk-KZ"/>
        </w:rPr>
      </w:pPr>
      <w:r>
        <w:rPr>
          <w:color w:val="000000"/>
          <w:sz w:val="28"/>
          <w:szCs w:val="28"/>
          <w:lang w:val="kk-KZ"/>
        </w:rPr>
        <w:t xml:space="preserve">‒ </w:t>
      </w:r>
      <w:r>
        <w:rPr>
          <w:color w:val="000000"/>
          <w:sz w:val="28"/>
          <w:szCs w:val="28"/>
        </w:rPr>
        <w:t>Ты сначала на лошади научись ездить, а то сидишь как горожанин на заборе, вон ведро воды потаскай, не слезая с лошади, это и будет тебе кокпар.</w:t>
      </w:r>
    </w:p>
    <w:p w14:paraId="189A598B" w14:textId="12C97657" w:rsidR="000877F4" w:rsidRDefault="0030475F" w:rsidP="002F4976">
      <w:pPr>
        <w:ind w:firstLine="567"/>
        <w:jc w:val="both"/>
        <w:rPr>
          <w:color w:val="000000"/>
          <w:sz w:val="28"/>
          <w:szCs w:val="28"/>
          <w:lang w:val="kk-KZ"/>
        </w:rPr>
      </w:pPr>
      <w:r>
        <w:rPr>
          <w:color w:val="000000"/>
          <w:sz w:val="28"/>
          <w:szCs w:val="28"/>
        </w:rPr>
        <w:t>Тут меня и осенило. Я несколько раз видел, как он ловко набирал воду в ведро, не слезая с лошади.</w:t>
      </w:r>
      <w:r w:rsidR="0054307B">
        <w:rPr>
          <w:color w:val="000000"/>
          <w:sz w:val="28"/>
          <w:szCs w:val="28"/>
          <w:lang w:val="kk-KZ"/>
        </w:rPr>
        <w:t xml:space="preserve"> </w:t>
      </w:r>
      <w:r>
        <w:rPr>
          <w:color w:val="000000"/>
          <w:sz w:val="28"/>
          <w:szCs w:val="28"/>
        </w:rPr>
        <w:t>Методика тренировки мне стала ясна</w:t>
      </w:r>
      <w:r>
        <w:rPr>
          <w:color w:val="000000"/>
          <w:sz w:val="28"/>
          <w:szCs w:val="28"/>
          <w:lang w:val="kk-KZ"/>
        </w:rPr>
        <w:t xml:space="preserve">» </w:t>
      </w:r>
      <w:r>
        <w:rPr>
          <w:color w:val="000000"/>
          <w:sz w:val="28"/>
          <w:szCs w:val="28"/>
        </w:rPr>
        <w:t>[</w:t>
      </w:r>
      <w:r>
        <w:rPr>
          <w:color w:val="000000"/>
          <w:sz w:val="28"/>
          <w:szCs w:val="28"/>
          <w:lang w:val="kk-KZ"/>
        </w:rPr>
        <w:t>158</w:t>
      </w:r>
      <w:r>
        <w:rPr>
          <w:sz w:val="28"/>
          <w:szCs w:val="28"/>
        </w:rPr>
        <w:t>]</w:t>
      </w:r>
      <w:r>
        <w:rPr>
          <w:sz w:val="28"/>
          <w:szCs w:val="28"/>
          <w:lang w:val="kk-KZ"/>
        </w:rPr>
        <w:t>.</w:t>
      </w:r>
    </w:p>
    <w:p w14:paraId="7469EDAE" w14:textId="77777777" w:rsidR="000877F4" w:rsidRDefault="0030475F" w:rsidP="002F4976">
      <w:pPr>
        <w:ind w:firstLine="567"/>
        <w:jc w:val="both"/>
        <w:rPr>
          <w:rFonts w:eastAsia="SimSun"/>
          <w:color w:val="000000"/>
          <w:sz w:val="28"/>
          <w:szCs w:val="28"/>
          <w:lang w:val="kk-KZ"/>
        </w:rPr>
      </w:pPr>
      <w:r>
        <w:rPr>
          <w:color w:val="000000"/>
          <w:sz w:val="28"/>
          <w:szCs w:val="28"/>
        </w:rPr>
        <w:t>В советское время в кокпар запрещали играть из-за жестокости, но любители все равно это делали. Как и в древности, играли по принципу – аул на аул (село на село).</w:t>
      </w:r>
      <w:r>
        <w:rPr>
          <w:color w:val="000000"/>
          <w:sz w:val="28"/>
          <w:szCs w:val="28"/>
          <w:lang w:val="kk-KZ"/>
        </w:rPr>
        <w:t xml:space="preserve"> </w:t>
      </w:r>
      <w:r>
        <w:rPr>
          <w:color w:val="000000"/>
          <w:sz w:val="28"/>
          <w:szCs w:val="28"/>
        </w:rPr>
        <w:t>После игры козла очищают от шерсти и внутренностей и готовят из него еду для всех участников соревнования. Говорят, что такое мясо считается целебным и помогает излечиться от бесплодия. Причем, речь идет именно о козле, который служил «мячом» в кокпаре.</w:t>
      </w:r>
    </w:p>
    <w:p w14:paraId="21D4A2CD" w14:textId="12382B5B" w:rsidR="003624E8" w:rsidRDefault="00B55A6A" w:rsidP="00B55A6A">
      <w:pPr>
        <w:widowControl w:val="0"/>
        <w:overflowPunct w:val="0"/>
        <w:autoSpaceDE w:val="0"/>
        <w:autoSpaceDN w:val="0"/>
        <w:adjustRightInd w:val="0"/>
        <w:ind w:firstLine="567"/>
        <w:jc w:val="both"/>
        <w:rPr>
          <w:color w:val="000000"/>
          <w:sz w:val="28"/>
          <w:szCs w:val="28"/>
          <w:lang w:val="kk-KZ"/>
        </w:rPr>
      </w:pPr>
      <w:r w:rsidRPr="00B55A6A">
        <w:rPr>
          <w:iCs/>
          <w:color w:val="000000"/>
          <w:sz w:val="28"/>
          <w:szCs w:val="28"/>
          <w:lang w:val="kk-KZ"/>
        </w:rPr>
        <w:t xml:space="preserve">Рассмотрим </w:t>
      </w:r>
      <w:r w:rsidRPr="00B55A6A">
        <w:rPr>
          <w:i/>
          <w:iCs/>
          <w:color w:val="000000"/>
          <w:sz w:val="28"/>
          <w:szCs w:val="28"/>
          <w:lang w:val="kk-KZ"/>
        </w:rPr>
        <w:t>генеологию</w:t>
      </w:r>
      <w:r w:rsidR="0030475F" w:rsidRPr="00B55A6A">
        <w:rPr>
          <w:i/>
          <w:iCs/>
          <w:color w:val="000000"/>
          <w:sz w:val="28"/>
          <w:szCs w:val="28"/>
          <w:lang w:val="kk-KZ"/>
        </w:rPr>
        <w:t xml:space="preserve"> анималистических произведений </w:t>
      </w:r>
      <w:r w:rsidR="0030475F" w:rsidRPr="00B55A6A">
        <w:rPr>
          <w:iCs/>
          <w:color w:val="000000"/>
          <w:sz w:val="28"/>
          <w:szCs w:val="28"/>
          <w:lang w:val="kk-KZ"/>
        </w:rPr>
        <w:t>в литературе Казахстана</w:t>
      </w:r>
      <w:r>
        <w:rPr>
          <w:iCs/>
          <w:color w:val="000000"/>
          <w:sz w:val="28"/>
          <w:szCs w:val="28"/>
          <w:lang w:val="kk-KZ"/>
        </w:rPr>
        <w:t xml:space="preserve">. </w:t>
      </w:r>
      <w:r w:rsidR="0030475F">
        <w:rPr>
          <w:color w:val="000000"/>
          <w:sz w:val="28"/>
          <w:szCs w:val="28"/>
        </w:rPr>
        <w:t>Прогрессу казахской анималистической прозы способствовала и национальная письменная литература. Очень богата система персонажей, образов, выполняющих эстетическую функцию в рамках данной темы. Мир животных в этих художественных произведениях</w:t>
      </w:r>
      <w:r w:rsidR="000B40D5">
        <w:rPr>
          <w:color w:val="000000"/>
          <w:sz w:val="28"/>
          <w:szCs w:val="28"/>
        </w:rPr>
        <w:t xml:space="preserve"> представлен следующим рядом</w:t>
      </w:r>
      <w:r w:rsidR="0030475F">
        <w:rPr>
          <w:color w:val="000000"/>
          <w:sz w:val="28"/>
          <w:szCs w:val="28"/>
        </w:rPr>
        <w:t>: лошади, верблюды, коровы, козы, овцы, собаки, куры и дичи: волки, лисы, зайцы, барсуки, олени, косули разворачивается в рамках национального мировоззрения. Под его влиянием отражаются казахские степи, быт, обычаи и традиции.</w:t>
      </w:r>
    </w:p>
    <w:p w14:paraId="2F341F12" w14:textId="57AED6C0" w:rsidR="000877F4" w:rsidRDefault="0030475F" w:rsidP="002F4976">
      <w:pPr>
        <w:ind w:firstLine="567"/>
        <w:jc w:val="both"/>
        <w:rPr>
          <w:color w:val="000000"/>
          <w:sz w:val="28"/>
          <w:szCs w:val="28"/>
          <w:lang w:val="kk-KZ"/>
        </w:rPr>
      </w:pPr>
      <w:r>
        <w:rPr>
          <w:color w:val="000000"/>
          <w:sz w:val="28"/>
          <w:szCs w:val="28"/>
          <w:lang w:val="kk-KZ"/>
        </w:rPr>
        <w:t>Н</w:t>
      </w:r>
      <w:r>
        <w:rPr>
          <w:color w:val="000000"/>
          <w:sz w:val="28"/>
          <w:szCs w:val="28"/>
        </w:rPr>
        <w:t>аука</w:t>
      </w:r>
      <w:r w:rsidR="00442861">
        <w:rPr>
          <w:color w:val="000000"/>
          <w:sz w:val="28"/>
          <w:szCs w:val="28"/>
        </w:rPr>
        <w:t>,</w:t>
      </w:r>
      <w:r>
        <w:rPr>
          <w:color w:val="000000"/>
          <w:sz w:val="28"/>
          <w:szCs w:val="28"/>
        </w:rPr>
        <w:t xml:space="preserve"> изучающая анатомию, физиологию, биологию лошади, называется иппологией. Этнографические исследования, связанные с лошадью, представлены в трудах А. Келлера, А. Алекторова, Х. Аргынбаева, А. Токтабая, К. Сарткожа</w:t>
      </w:r>
      <w:r>
        <w:rPr>
          <w:color w:val="000000"/>
          <w:sz w:val="28"/>
          <w:szCs w:val="28"/>
          <w:lang w:val="kk-KZ"/>
        </w:rPr>
        <w:t>улы</w:t>
      </w:r>
      <w:r>
        <w:rPr>
          <w:color w:val="000000"/>
          <w:sz w:val="28"/>
          <w:szCs w:val="28"/>
        </w:rPr>
        <w:t>, К. Айдаубая, Б. Камалашулы, Ж. Дадебаева, Н. Алимбая</w:t>
      </w:r>
      <w:r>
        <w:rPr>
          <w:color w:val="000000"/>
          <w:sz w:val="28"/>
          <w:szCs w:val="28"/>
          <w:lang w:val="kk-KZ"/>
        </w:rPr>
        <w:t>, и др</w:t>
      </w:r>
      <w:r>
        <w:rPr>
          <w:color w:val="000000"/>
          <w:sz w:val="28"/>
          <w:szCs w:val="28"/>
        </w:rPr>
        <w:t>.</w:t>
      </w:r>
      <w:r>
        <w:rPr>
          <w:color w:val="000000"/>
          <w:sz w:val="28"/>
          <w:szCs w:val="28"/>
          <w:lang w:val="kk-KZ"/>
        </w:rPr>
        <w:t xml:space="preserve"> </w:t>
      </w:r>
      <w:r>
        <w:rPr>
          <w:color w:val="000000"/>
          <w:sz w:val="28"/>
          <w:szCs w:val="28"/>
        </w:rPr>
        <w:t xml:space="preserve">По верованиям </w:t>
      </w:r>
      <w:r>
        <w:rPr>
          <w:color w:val="000000"/>
          <w:sz w:val="28"/>
          <w:szCs w:val="28"/>
          <w:lang w:val="kk-KZ"/>
        </w:rPr>
        <w:t>кочевников</w:t>
      </w:r>
      <w:r w:rsidR="00442861">
        <w:rPr>
          <w:color w:val="000000"/>
          <w:sz w:val="28"/>
          <w:szCs w:val="28"/>
          <w:lang w:val="kk-KZ"/>
        </w:rPr>
        <w:t>,</w:t>
      </w:r>
      <w:r>
        <w:rPr>
          <w:color w:val="000000"/>
          <w:sz w:val="28"/>
          <w:szCs w:val="28"/>
          <w:lang w:val="kk-KZ"/>
        </w:rPr>
        <w:t xml:space="preserve"> покровитель </w:t>
      </w:r>
      <w:r>
        <w:rPr>
          <w:color w:val="000000"/>
          <w:sz w:val="28"/>
          <w:szCs w:val="28"/>
        </w:rPr>
        <w:t>кон</w:t>
      </w:r>
      <w:r>
        <w:rPr>
          <w:color w:val="000000"/>
          <w:sz w:val="28"/>
          <w:szCs w:val="28"/>
          <w:lang w:val="kk-KZ"/>
        </w:rPr>
        <w:t xml:space="preserve">я ‒ </w:t>
      </w:r>
      <w:r>
        <w:rPr>
          <w:color w:val="000000"/>
          <w:sz w:val="28"/>
          <w:szCs w:val="28"/>
        </w:rPr>
        <w:t>Камбар</w:t>
      </w:r>
      <w:r>
        <w:rPr>
          <w:color w:val="000000"/>
          <w:sz w:val="28"/>
          <w:szCs w:val="28"/>
          <w:lang w:val="kk-KZ"/>
        </w:rPr>
        <w:t>-А</w:t>
      </w:r>
      <w:r>
        <w:rPr>
          <w:color w:val="000000"/>
          <w:sz w:val="28"/>
          <w:szCs w:val="28"/>
        </w:rPr>
        <w:t>та</w:t>
      </w:r>
      <w:r>
        <w:rPr>
          <w:color w:val="000000"/>
          <w:sz w:val="28"/>
          <w:szCs w:val="28"/>
          <w:lang w:val="kk-KZ"/>
        </w:rPr>
        <w:t xml:space="preserve"> (Қамбар ата, Қамбар баба)</w:t>
      </w:r>
      <w:r>
        <w:rPr>
          <w:color w:val="000000"/>
          <w:sz w:val="28"/>
          <w:szCs w:val="28"/>
        </w:rPr>
        <w:t xml:space="preserve">. </w:t>
      </w:r>
      <w:r>
        <w:rPr>
          <w:color w:val="000000"/>
          <w:sz w:val="28"/>
          <w:szCs w:val="28"/>
          <w:lang w:val="kk-KZ"/>
        </w:rPr>
        <w:t xml:space="preserve">А </w:t>
      </w:r>
      <w:r>
        <w:rPr>
          <w:color w:val="000000"/>
          <w:sz w:val="28"/>
          <w:szCs w:val="28"/>
        </w:rPr>
        <w:t>туркмены называют Гамбар баба. Камбар-</w:t>
      </w:r>
      <w:r>
        <w:rPr>
          <w:color w:val="000000"/>
          <w:sz w:val="28"/>
          <w:szCs w:val="28"/>
          <w:lang w:val="kk-KZ"/>
        </w:rPr>
        <w:t>А</w:t>
      </w:r>
      <w:r>
        <w:rPr>
          <w:color w:val="000000"/>
          <w:sz w:val="28"/>
          <w:szCs w:val="28"/>
        </w:rPr>
        <w:t>та встречается в</w:t>
      </w:r>
      <w:r>
        <w:rPr>
          <w:color w:val="000000"/>
          <w:sz w:val="28"/>
          <w:szCs w:val="28"/>
          <w:lang w:val="kk-KZ"/>
        </w:rPr>
        <w:t xml:space="preserve"> фольклоре</w:t>
      </w:r>
      <w:r>
        <w:rPr>
          <w:color w:val="000000"/>
          <w:sz w:val="28"/>
          <w:szCs w:val="28"/>
        </w:rPr>
        <w:t xml:space="preserve"> тюркоязычных народов. </w:t>
      </w:r>
      <w:r>
        <w:rPr>
          <w:color w:val="000000"/>
          <w:sz w:val="28"/>
          <w:szCs w:val="28"/>
          <w:lang w:val="kk-KZ"/>
        </w:rPr>
        <w:t xml:space="preserve">Сильную </w:t>
      </w:r>
      <w:r>
        <w:rPr>
          <w:color w:val="000000"/>
          <w:sz w:val="28"/>
          <w:szCs w:val="28"/>
        </w:rPr>
        <w:t>лошадь казахи называли дюлдил</w:t>
      </w:r>
      <w:r>
        <w:rPr>
          <w:color w:val="000000"/>
          <w:sz w:val="28"/>
          <w:szCs w:val="28"/>
          <w:lang w:val="kk-KZ"/>
        </w:rPr>
        <w:t xml:space="preserve"> (дүлдүл). </w:t>
      </w:r>
      <w:r>
        <w:rPr>
          <w:color w:val="000000"/>
          <w:sz w:val="28"/>
          <w:szCs w:val="28"/>
        </w:rPr>
        <w:t>Лошадь разделена по возрасту на жеребен</w:t>
      </w:r>
      <w:r>
        <w:rPr>
          <w:color w:val="000000"/>
          <w:sz w:val="28"/>
          <w:szCs w:val="28"/>
          <w:lang w:val="kk-KZ"/>
        </w:rPr>
        <w:t>ка</w:t>
      </w:r>
      <w:r>
        <w:rPr>
          <w:color w:val="000000"/>
          <w:sz w:val="28"/>
          <w:szCs w:val="28"/>
        </w:rPr>
        <w:t xml:space="preserve">, жабагы, тай, </w:t>
      </w:r>
      <w:r>
        <w:rPr>
          <w:color w:val="000000"/>
          <w:sz w:val="28"/>
          <w:szCs w:val="28"/>
          <w:lang w:val="kk-KZ"/>
        </w:rPr>
        <w:t>к</w:t>
      </w:r>
      <w:r>
        <w:rPr>
          <w:color w:val="000000"/>
          <w:sz w:val="28"/>
          <w:szCs w:val="28"/>
        </w:rPr>
        <w:t>унан, байтал,</w:t>
      </w:r>
      <w:r>
        <w:rPr>
          <w:color w:val="000000"/>
          <w:sz w:val="28"/>
          <w:szCs w:val="28"/>
          <w:lang w:val="kk-KZ"/>
        </w:rPr>
        <w:t xml:space="preserve"> д</w:t>
      </w:r>
      <w:r>
        <w:rPr>
          <w:color w:val="000000"/>
          <w:sz w:val="28"/>
          <w:szCs w:val="28"/>
        </w:rPr>
        <w:t>онен, бесты, саурик, и др</w:t>
      </w:r>
      <w:r>
        <w:rPr>
          <w:color w:val="000000"/>
          <w:sz w:val="28"/>
          <w:szCs w:val="28"/>
          <w:lang w:val="kk-KZ"/>
        </w:rPr>
        <w:t xml:space="preserve">. </w:t>
      </w:r>
      <w:r>
        <w:rPr>
          <w:color w:val="000000"/>
          <w:sz w:val="28"/>
          <w:szCs w:val="28"/>
        </w:rPr>
        <w:t>Этнографы считают, что Шопан</w:t>
      </w:r>
      <w:r>
        <w:rPr>
          <w:color w:val="000000"/>
          <w:sz w:val="28"/>
          <w:szCs w:val="28"/>
          <w:lang w:val="kk-KZ"/>
        </w:rPr>
        <w:t>-А</w:t>
      </w:r>
      <w:r>
        <w:rPr>
          <w:color w:val="000000"/>
          <w:sz w:val="28"/>
          <w:szCs w:val="28"/>
        </w:rPr>
        <w:t>та является исторической фигурой и был одним из учителей тарикат</w:t>
      </w:r>
      <w:r>
        <w:rPr>
          <w:color w:val="000000"/>
          <w:sz w:val="28"/>
          <w:szCs w:val="28"/>
          <w:lang w:val="kk-KZ"/>
        </w:rPr>
        <w:t>а</w:t>
      </w:r>
      <w:r>
        <w:rPr>
          <w:color w:val="000000"/>
          <w:sz w:val="28"/>
          <w:szCs w:val="28"/>
        </w:rPr>
        <w:t xml:space="preserve"> Хазрет Султан</w:t>
      </w:r>
      <w:r>
        <w:rPr>
          <w:color w:val="000000"/>
          <w:sz w:val="28"/>
          <w:szCs w:val="28"/>
          <w:lang w:val="kk-KZ"/>
        </w:rPr>
        <w:t>а</w:t>
      </w:r>
      <w:r>
        <w:rPr>
          <w:color w:val="000000"/>
          <w:sz w:val="28"/>
          <w:szCs w:val="28"/>
        </w:rPr>
        <w:t xml:space="preserve"> (Ходжа Ахмет</w:t>
      </w:r>
      <w:r w:rsidR="007723AD">
        <w:rPr>
          <w:color w:val="000000"/>
          <w:sz w:val="28"/>
          <w:szCs w:val="28"/>
        </w:rPr>
        <w:t>а</w:t>
      </w:r>
      <w:r>
        <w:rPr>
          <w:color w:val="000000"/>
          <w:sz w:val="28"/>
          <w:szCs w:val="28"/>
        </w:rPr>
        <w:t xml:space="preserve"> Ясави).</w:t>
      </w:r>
      <w:r>
        <w:rPr>
          <w:color w:val="000000"/>
          <w:sz w:val="28"/>
          <w:szCs w:val="28"/>
          <w:lang w:val="kk-KZ"/>
        </w:rPr>
        <w:t xml:space="preserve"> </w:t>
      </w:r>
      <w:r>
        <w:rPr>
          <w:color w:val="000000"/>
          <w:sz w:val="28"/>
          <w:szCs w:val="28"/>
        </w:rPr>
        <w:t>У казахов были такие</w:t>
      </w:r>
      <w:r>
        <w:rPr>
          <w:color w:val="000000"/>
          <w:sz w:val="28"/>
          <w:szCs w:val="28"/>
          <w:lang w:val="kk-KZ"/>
        </w:rPr>
        <w:t xml:space="preserve"> знатоки скакунов</w:t>
      </w:r>
      <w:r>
        <w:rPr>
          <w:color w:val="000000"/>
          <w:sz w:val="28"/>
          <w:szCs w:val="28"/>
        </w:rPr>
        <w:t>, как Тол</w:t>
      </w:r>
      <w:r>
        <w:rPr>
          <w:color w:val="000000"/>
          <w:sz w:val="28"/>
          <w:szCs w:val="28"/>
          <w:lang w:val="kk-KZ"/>
        </w:rPr>
        <w:t>у</w:t>
      </w:r>
      <w:r>
        <w:rPr>
          <w:color w:val="000000"/>
          <w:sz w:val="28"/>
          <w:szCs w:val="28"/>
        </w:rPr>
        <w:t>бай</w:t>
      </w:r>
      <w:r>
        <w:rPr>
          <w:color w:val="000000"/>
          <w:sz w:val="28"/>
          <w:szCs w:val="28"/>
          <w:lang w:val="kk-KZ"/>
        </w:rPr>
        <w:t>-сыншы (Толыбай сыншы)</w:t>
      </w:r>
      <w:r>
        <w:rPr>
          <w:color w:val="000000"/>
          <w:sz w:val="28"/>
          <w:szCs w:val="28"/>
        </w:rPr>
        <w:t>.</w:t>
      </w:r>
      <w:r>
        <w:rPr>
          <w:color w:val="000000"/>
          <w:sz w:val="28"/>
          <w:szCs w:val="28"/>
          <w:lang w:val="kk-KZ"/>
        </w:rPr>
        <w:t xml:space="preserve"> Мифологи считают что образ Кентавра в древнегреческих (эллины, Эллада) мифах связаны с тюрками (</w:t>
      </w:r>
      <w:r w:rsidRPr="007723AD">
        <w:rPr>
          <w:iCs/>
          <w:color w:val="000000"/>
          <w:sz w:val="28"/>
          <w:szCs w:val="28"/>
          <w:lang w:val="kk-KZ"/>
        </w:rPr>
        <w:t>то есть, образ кентавров в индоевропейской мифологии олицитворяет прототюрков</w:t>
      </w:r>
      <w:r>
        <w:rPr>
          <w:color w:val="000000"/>
          <w:sz w:val="28"/>
          <w:szCs w:val="28"/>
          <w:lang w:val="kk-KZ"/>
        </w:rPr>
        <w:t xml:space="preserve">). </w:t>
      </w:r>
    </w:p>
    <w:p w14:paraId="6AABEA28" w14:textId="71BD9F67" w:rsidR="000877F4" w:rsidRDefault="0030475F" w:rsidP="002F4976">
      <w:pPr>
        <w:ind w:firstLine="567"/>
        <w:jc w:val="both"/>
        <w:rPr>
          <w:color w:val="000000"/>
          <w:sz w:val="28"/>
          <w:szCs w:val="28"/>
          <w:lang w:val="kk-KZ"/>
        </w:rPr>
      </w:pPr>
      <w:r>
        <w:rPr>
          <w:color w:val="000000"/>
          <w:sz w:val="28"/>
          <w:szCs w:val="28"/>
        </w:rPr>
        <w:t>В Древнем Египте священным счита</w:t>
      </w:r>
      <w:r>
        <w:rPr>
          <w:color w:val="000000"/>
          <w:sz w:val="28"/>
          <w:szCs w:val="28"/>
          <w:lang w:val="kk-KZ"/>
        </w:rPr>
        <w:t xml:space="preserve">лся </w:t>
      </w:r>
      <w:r>
        <w:rPr>
          <w:color w:val="000000"/>
          <w:sz w:val="28"/>
          <w:szCs w:val="28"/>
        </w:rPr>
        <w:t xml:space="preserve">крокодил, </w:t>
      </w:r>
      <w:r w:rsidR="007723AD">
        <w:rPr>
          <w:color w:val="000000"/>
          <w:sz w:val="28"/>
          <w:szCs w:val="28"/>
          <w:lang w:val="kk-KZ"/>
        </w:rPr>
        <w:t>подобно</w:t>
      </w:r>
      <w:r>
        <w:rPr>
          <w:color w:val="000000"/>
          <w:sz w:val="28"/>
          <w:szCs w:val="28"/>
          <w:lang w:val="kk-KZ"/>
        </w:rPr>
        <w:t xml:space="preserve"> </w:t>
      </w:r>
      <w:r>
        <w:rPr>
          <w:color w:val="000000"/>
          <w:sz w:val="28"/>
          <w:szCs w:val="28"/>
        </w:rPr>
        <w:t>тигр</w:t>
      </w:r>
      <w:r w:rsidR="007723AD">
        <w:rPr>
          <w:color w:val="000000"/>
          <w:sz w:val="28"/>
          <w:szCs w:val="28"/>
        </w:rPr>
        <w:t>у</w:t>
      </w:r>
      <w:r>
        <w:rPr>
          <w:color w:val="000000"/>
          <w:sz w:val="28"/>
          <w:szCs w:val="28"/>
        </w:rPr>
        <w:t xml:space="preserve"> для китайцев, обезьян</w:t>
      </w:r>
      <w:r w:rsidR="007723AD">
        <w:rPr>
          <w:color w:val="000000"/>
          <w:sz w:val="28"/>
          <w:szCs w:val="28"/>
        </w:rPr>
        <w:t>е</w:t>
      </w:r>
      <w:r>
        <w:rPr>
          <w:color w:val="000000"/>
          <w:sz w:val="28"/>
          <w:szCs w:val="28"/>
          <w:lang w:val="kk-KZ"/>
        </w:rPr>
        <w:t xml:space="preserve"> и</w:t>
      </w:r>
      <w:r>
        <w:rPr>
          <w:color w:val="000000"/>
          <w:sz w:val="28"/>
          <w:szCs w:val="28"/>
        </w:rPr>
        <w:t xml:space="preserve"> слон</w:t>
      </w:r>
      <w:r w:rsidR="007723AD">
        <w:rPr>
          <w:color w:val="000000"/>
          <w:sz w:val="28"/>
          <w:szCs w:val="28"/>
        </w:rPr>
        <w:t>у</w:t>
      </w:r>
      <w:r>
        <w:rPr>
          <w:color w:val="000000"/>
          <w:sz w:val="28"/>
          <w:szCs w:val="28"/>
        </w:rPr>
        <w:t xml:space="preserve"> для тайцев, кенгуру для австралийцев, </w:t>
      </w:r>
      <w:r>
        <w:rPr>
          <w:color w:val="000000"/>
          <w:sz w:val="28"/>
          <w:szCs w:val="28"/>
          <w:lang w:val="kk-KZ"/>
        </w:rPr>
        <w:t>в</w:t>
      </w:r>
      <w:r>
        <w:rPr>
          <w:color w:val="000000"/>
          <w:sz w:val="28"/>
          <w:szCs w:val="28"/>
        </w:rPr>
        <w:t>олк</w:t>
      </w:r>
      <w:r w:rsidR="007723AD">
        <w:rPr>
          <w:color w:val="000000"/>
          <w:sz w:val="28"/>
          <w:szCs w:val="28"/>
        </w:rPr>
        <w:t>у</w:t>
      </w:r>
      <w:r>
        <w:rPr>
          <w:color w:val="000000"/>
          <w:sz w:val="28"/>
          <w:szCs w:val="28"/>
        </w:rPr>
        <w:t xml:space="preserve"> для</w:t>
      </w:r>
      <w:r w:rsidR="007723AD">
        <w:rPr>
          <w:color w:val="000000"/>
          <w:sz w:val="28"/>
          <w:szCs w:val="28"/>
        </w:rPr>
        <w:t xml:space="preserve"> населения</w:t>
      </w:r>
      <w:r>
        <w:rPr>
          <w:color w:val="000000"/>
          <w:sz w:val="28"/>
          <w:szCs w:val="28"/>
        </w:rPr>
        <w:t xml:space="preserve"> просторов Евразии и се</w:t>
      </w:r>
      <w:r w:rsidR="007723AD">
        <w:rPr>
          <w:color w:val="000000"/>
          <w:sz w:val="28"/>
          <w:szCs w:val="28"/>
        </w:rPr>
        <w:t>вероамериканского народа, собаке</w:t>
      </w:r>
      <w:r>
        <w:rPr>
          <w:color w:val="000000"/>
          <w:sz w:val="28"/>
          <w:szCs w:val="28"/>
        </w:rPr>
        <w:t xml:space="preserve"> для </w:t>
      </w:r>
      <w:r>
        <w:rPr>
          <w:color w:val="000000"/>
          <w:sz w:val="28"/>
          <w:szCs w:val="28"/>
        </w:rPr>
        <w:lastRenderedPageBreak/>
        <w:t>непальцев,</w:t>
      </w:r>
      <w:r w:rsidR="007723AD">
        <w:rPr>
          <w:color w:val="000000"/>
          <w:sz w:val="28"/>
          <w:szCs w:val="28"/>
          <w:lang w:val="kk-KZ"/>
        </w:rPr>
        <w:t xml:space="preserve"> корове</w:t>
      </w:r>
      <w:r>
        <w:rPr>
          <w:color w:val="000000"/>
          <w:sz w:val="28"/>
          <w:szCs w:val="28"/>
          <w:lang w:val="kk-KZ"/>
        </w:rPr>
        <w:t xml:space="preserve"> для </w:t>
      </w:r>
      <w:r>
        <w:rPr>
          <w:color w:val="000000"/>
          <w:sz w:val="28"/>
          <w:szCs w:val="28"/>
        </w:rPr>
        <w:t>индейцев.</w:t>
      </w:r>
      <w:r>
        <w:rPr>
          <w:color w:val="000000"/>
          <w:sz w:val="28"/>
          <w:szCs w:val="28"/>
          <w:lang w:val="kk-KZ"/>
        </w:rPr>
        <w:t xml:space="preserve"> </w:t>
      </w:r>
      <w:r>
        <w:rPr>
          <w:color w:val="000000"/>
          <w:sz w:val="28"/>
          <w:szCs w:val="28"/>
        </w:rPr>
        <w:t>В иудаизме козел играет особую роль. Кочевники-номады понимали, что у скота есть к</w:t>
      </w:r>
      <w:r>
        <w:rPr>
          <w:color w:val="000000"/>
          <w:sz w:val="28"/>
          <w:szCs w:val="28"/>
          <w:lang w:val="kk-KZ"/>
        </w:rPr>
        <w:t xml:space="preserve">ие, то есть святость. </w:t>
      </w:r>
      <w:r>
        <w:rPr>
          <w:color w:val="000000"/>
          <w:sz w:val="28"/>
          <w:szCs w:val="28"/>
        </w:rPr>
        <w:t>Очевидно, что в основе произведений на анималистическую тематику лежат фольклор, миф и национальное мирово</w:t>
      </w:r>
      <w:r>
        <w:rPr>
          <w:color w:val="000000"/>
          <w:sz w:val="28"/>
          <w:szCs w:val="28"/>
          <w:lang w:val="kk-KZ"/>
        </w:rPr>
        <w:t>сприятие</w:t>
      </w:r>
      <w:r>
        <w:rPr>
          <w:color w:val="000000"/>
          <w:sz w:val="28"/>
          <w:szCs w:val="28"/>
        </w:rPr>
        <w:t>. Эти факторы оказали значительное влияние на развитие анималистической прозы</w:t>
      </w:r>
      <w:r>
        <w:rPr>
          <w:color w:val="000000"/>
          <w:sz w:val="28"/>
          <w:szCs w:val="28"/>
          <w:lang w:val="kk-KZ"/>
        </w:rPr>
        <w:t xml:space="preserve"> Казахстана</w:t>
      </w:r>
      <w:r>
        <w:rPr>
          <w:color w:val="000000"/>
          <w:sz w:val="28"/>
          <w:szCs w:val="28"/>
        </w:rPr>
        <w:t>.</w:t>
      </w:r>
      <w:r>
        <w:rPr>
          <w:color w:val="000000"/>
          <w:sz w:val="28"/>
          <w:szCs w:val="28"/>
          <w:lang w:val="kk-KZ"/>
        </w:rPr>
        <w:t xml:space="preserve"> Зооморфное происхождение мифов проявляется весьма ярко в космогонической группе мифов о солнце, луне, звездах, небе, земле. Немецкая натурмифология конца XIX века все мифы распределяла по двум группам: лунарные и солярные. Как утверждал академик С.А. Каскабасов, космогонические мифы возникли на «основе мифологичеких представлений древних людей о мироздании и опыте их повседневной жизни» [159].</w:t>
      </w:r>
      <w:r w:rsidR="003A6506">
        <w:rPr>
          <w:color w:val="000000"/>
          <w:sz w:val="28"/>
          <w:szCs w:val="28"/>
          <w:lang w:val="kk-KZ"/>
        </w:rPr>
        <w:t xml:space="preserve"> </w:t>
      </w:r>
    </w:p>
    <w:p w14:paraId="6042FBF0" w14:textId="771E0E6F" w:rsidR="000877F4" w:rsidRDefault="0030475F" w:rsidP="002F4976">
      <w:pPr>
        <w:ind w:firstLine="567"/>
        <w:jc w:val="both"/>
        <w:rPr>
          <w:color w:val="000000"/>
          <w:sz w:val="28"/>
          <w:szCs w:val="28"/>
          <w:lang w:val="kk-KZ"/>
        </w:rPr>
      </w:pPr>
      <w:r>
        <w:rPr>
          <w:color w:val="000000"/>
          <w:sz w:val="28"/>
          <w:szCs w:val="28"/>
          <w:lang w:val="kk-KZ"/>
        </w:rPr>
        <w:t xml:space="preserve">Хотелось бы особо отметить сборник рассказов «Кладовая чудес» писателя </w:t>
      </w:r>
      <w:r w:rsidRPr="003A6506">
        <w:rPr>
          <w:bCs/>
          <w:i/>
          <w:color w:val="000000"/>
          <w:sz w:val="28"/>
          <w:szCs w:val="28"/>
          <w:lang w:val="kk-KZ"/>
        </w:rPr>
        <w:t>Максима Зверева</w:t>
      </w:r>
      <w:r>
        <w:rPr>
          <w:color w:val="000000"/>
          <w:sz w:val="28"/>
          <w:szCs w:val="28"/>
          <w:lang w:val="kk-KZ"/>
        </w:rPr>
        <w:t xml:space="preserve">. Рассказы </w:t>
      </w:r>
      <w:r w:rsidR="003A6506">
        <w:rPr>
          <w:color w:val="000000"/>
          <w:sz w:val="28"/>
          <w:szCs w:val="28"/>
          <w:lang w:val="kk-KZ"/>
        </w:rPr>
        <w:t xml:space="preserve">автора </w:t>
      </w:r>
      <w:r>
        <w:rPr>
          <w:color w:val="000000"/>
          <w:sz w:val="28"/>
          <w:szCs w:val="28"/>
          <w:lang w:val="kk-KZ"/>
        </w:rPr>
        <w:t>подчинены единому замыслу ‒ познакомить читателя с психологией и повадками зверей и птиц. Помимо этого стоит упомянуть такие книги автора</w:t>
      </w:r>
      <w:r w:rsidR="003A6506">
        <w:rPr>
          <w:color w:val="000000"/>
          <w:sz w:val="28"/>
          <w:szCs w:val="28"/>
          <w:lang w:val="kk-KZ"/>
        </w:rPr>
        <w:t>,</w:t>
      </w:r>
      <w:r>
        <w:rPr>
          <w:color w:val="000000"/>
          <w:sz w:val="28"/>
          <w:szCs w:val="28"/>
          <w:lang w:val="kk-KZ"/>
        </w:rPr>
        <w:t xml:space="preserve"> как «Барсик», «Белый марал», «В прииртышских лесах и степях», «Волчонок из Бетпакдалы», «Знаете ли вы?», «Золотой сайгак», «Конец белого пятна», и др. Это книги были написаны в духе бестиарий (</w:t>
      </w:r>
      <w:r w:rsidRPr="003A6506">
        <w:rPr>
          <w:iCs/>
          <w:color w:val="000000"/>
          <w:sz w:val="28"/>
          <w:szCs w:val="28"/>
        </w:rPr>
        <w:t>сборник зоологических статей, в которых описыва</w:t>
      </w:r>
      <w:r w:rsidRPr="003A6506">
        <w:rPr>
          <w:iCs/>
          <w:color w:val="000000"/>
          <w:sz w:val="28"/>
          <w:szCs w:val="28"/>
          <w:lang w:val="kk-KZ"/>
        </w:rPr>
        <w:t xml:space="preserve">ются </w:t>
      </w:r>
      <w:r w:rsidRPr="003A6506">
        <w:rPr>
          <w:iCs/>
          <w:color w:val="000000"/>
          <w:sz w:val="28"/>
          <w:szCs w:val="28"/>
        </w:rPr>
        <w:t>различные животные в прозе и стихах</w:t>
      </w:r>
      <w:r w:rsidRPr="003A6506">
        <w:rPr>
          <w:color w:val="000000"/>
          <w:sz w:val="28"/>
          <w:szCs w:val="28"/>
          <w:lang w:val="kk-KZ"/>
        </w:rPr>
        <w:t>).</w:t>
      </w:r>
    </w:p>
    <w:p w14:paraId="7166320B" w14:textId="546B928B" w:rsidR="000877F4" w:rsidRPr="00A4399F" w:rsidRDefault="003A6506" w:rsidP="003A6506">
      <w:pPr>
        <w:widowControl w:val="0"/>
        <w:overflowPunct w:val="0"/>
        <w:autoSpaceDE w:val="0"/>
        <w:autoSpaceDN w:val="0"/>
        <w:adjustRightInd w:val="0"/>
        <w:ind w:firstLine="567"/>
        <w:jc w:val="both"/>
        <w:rPr>
          <w:sz w:val="28"/>
          <w:szCs w:val="28"/>
          <w:lang w:val="ru" w:eastAsia="zh-CN" w:bidi="ar"/>
        </w:rPr>
      </w:pPr>
      <w:r w:rsidRPr="003A6506">
        <w:rPr>
          <w:iCs/>
          <w:color w:val="000000"/>
          <w:sz w:val="28"/>
          <w:szCs w:val="28"/>
          <w:lang w:val="kk-KZ"/>
        </w:rPr>
        <w:t>В ряду анималистических образов в литературе Казахстана можно отметить</w:t>
      </w:r>
      <w:r>
        <w:rPr>
          <w:i/>
          <w:iCs/>
          <w:color w:val="000000"/>
          <w:sz w:val="28"/>
          <w:szCs w:val="28"/>
          <w:lang w:val="kk-KZ"/>
        </w:rPr>
        <w:t xml:space="preserve"> образ собаки. </w:t>
      </w:r>
      <w:r w:rsidRPr="001A28C1">
        <w:rPr>
          <w:color w:val="000000"/>
          <w:sz w:val="28"/>
          <w:szCs w:val="28"/>
          <w:lang w:val="kk-KZ"/>
        </w:rPr>
        <w:t>Так,</w:t>
      </w:r>
      <w:r w:rsidRPr="003A6506">
        <w:rPr>
          <w:i/>
          <w:iCs/>
          <w:color w:val="000000"/>
          <w:sz w:val="28"/>
          <w:szCs w:val="28"/>
          <w:lang w:val="kk-KZ"/>
        </w:rPr>
        <w:t xml:space="preserve"> </w:t>
      </w:r>
      <w:r w:rsidR="0030475F" w:rsidRPr="003A6506">
        <w:rPr>
          <w:bCs/>
          <w:i/>
          <w:sz w:val="28"/>
          <w:szCs w:val="28"/>
          <w:lang w:val="ru" w:eastAsia="zh-CN" w:bidi="ar"/>
        </w:rPr>
        <w:t>Мухтар Магауин</w:t>
      </w:r>
      <w:r w:rsidR="0030475F">
        <w:rPr>
          <w:sz w:val="28"/>
          <w:szCs w:val="28"/>
          <w:lang w:val="ru" w:eastAsia="zh-CN" w:bidi="ar"/>
        </w:rPr>
        <w:t xml:space="preserve"> в </w:t>
      </w:r>
      <w:r>
        <w:rPr>
          <w:sz w:val="28"/>
          <w:szCs w:val="28"/>
          <w:lang w:val="ru" w:eastAsia="zh-CN" w:bidi="ar"/>
        </w:rPr>
        <w:t xml:space="preserve">повести </w:t>
      </w:r>
      <w:r w:rsidR="0030475F">
        <w:rPr>
          <w:sz w:val="28"/>
          <w:szCs w:val="28"/>
          <w:lang w:val="ru" w:eastAsia="zh-CN" w:bidi="ar"/>
        </w:rPr>
        <w:t>«Гибел</w:t>
      </w:r>
      <w:r>
        <w:rPr>
          <w:sz w:val="28"/>
          <w:szCs w:val="28"/>
          <w:lang w:val="ru" w:eastAsia="zh-CN" w:bidi="ar"/>
        </w:rPr>
        <w:t>ь</w:t>
      </w:r>
      <w:r w:rsidR="0030475F">
        <w:rPr>
          <w:sz w:val="28"/>
          <w:szCs w:val="28"/>
          <w:lang w:val="ru" w:eastAsia="zh-CN" w:bidi="ar"/>
        </w:rPr>
        <w:t xml:space="preserve"> борзого»</w:t>
      </w:r>
      <w:r>
        <w:rPr>
          <w:sz w:val="28"/>
          <w:szCs w:val="28"/>
          <w:lang w:val="ru" w:eastAsia="zh-CN" w:bidi="ar"/>
        </w:rPr>
        <w:t xml:space="preserve"> раскрывает </w:t>
      </w:r>
      <w:r w:rsidR="0030475F">
        <w:rPr>
          <w:sz w:val="28"/>
          <w:szCs w:val="28"/>
          <w:lang w:val="ru" w:eastAsia="zh-CN" w:bidi="ar"/>
        </w:rPr>
        <w:t>внутренний мир собаки, показывая ее доброту, верность и</w:t>
      </w:r>
      <w:r w:rsidR="009A3354">
        <w:rPr>
          <w:sz w:val="28"/>
          <w:szCs w:val="28"/>
          <w:lang w:val="ru" w:eastAsia="zh-CN" w:bidi="ar"/>
        </w:rPr>
        <w:t xml:space="preserve"> ум.</w:t>
      </w:r>
      <w:r w:rsidR="00DE6AC3">
        <w:rPr>
          <w:sz w:val="28"/>
          <w:szCs w:val="28"/>
          <w:lang w:val="ru" w:eastAsia="zh-CN" w:bidi="ar"/>
        </w:rPr>
        <w:t xml:space="preserve"> </w:t>
      </w:r>
      <w:r w:rsidR="0030475F">
        <w:rPr>
          <w:color w:val="000000"/>
          <w:sz w:val="28"/>
          <w:szCs w:val="28"/>
        </w:rPr>
        <w:t>Отношение человека к животным всегда отражалось в культуре и традициях</w:t>
      </w:r>
      <w:r w:rsidR="0030475F">
        <w:rPr>
          <w:color w:val="000000"/>
          <w:sz w:val="28"/>
          <w:szCs w:val="28"/>
          <w:lang w:val="kk-KZ"/>
        </w:rPr>
        <w:t xml:space="preserve"> разных народов мира</w:t>
      </w:r>
      <w:r w:rsidR="0030475F">
        <w:rPr>
          <w:color w:val="000000"/>
          <w:sz w:val="28"/>
          <w:szCs w:val="28"/>
        </w:rPr>
        <w:t>. Особенно ярко это заметно на примере собак</w:t>
      </w:r>
      <w:r w:rsidR="0030475F">
        <w:rPr>
          <w:color w:val="000000"/>
          <w:sz w:val="28"/>
          <w:szCs w:val="28"/>
          <w:lang w:val="kk-KZ"/>
        </w:rPr>
        <w:t xml:space="preserve">. </w:t>
      </w:r>
      <w:r w:rsidR="0030475F">
        <w:rPr>
          <w:rFonts w:eastAsia="SimSun"/>
          <w:color w:val="000000"/>
          <w:sz w:val="28"/>
          <w:szCs w:val="28"/>
        </w:rPr>
        <w:t xml:space="preserve">В </w:t>
      </w:r>
      <w:r>
        <w:rPr>
          <w:rFonts w:eastAsia="SimSun"/>
          <w:color w:val="000000"/>
          <w:sz w:val="28"/>
          <w:szCs w:val="28"/>
        </w:rPr>
        <w:t xml:space="preserve">литературоведческом </w:t>
      </w:r>
      <w:r w:rsidR="0030475F">
        <w:rPr>
          <w:rFonts w:eastAsia="SimSun"/>
          <w:color w:val="000000"/>
          <w:sz w:val="28"/>
          <w:szCs w:val="28"/>
        </w:rPr>
        <w:t>словаре</w:t>
      </w:r>
      <w:r w:rsidR="0045203C">
        <w:rPr>
          <w:rFonts w:eastAsia="SimSun"/>
          <w:color w:val="000000"/>
          <w:sz w:val="28"/>
          <w:szCs w:val="28"/>
          <w:lang w:val="kk-KZ"/>
        </w:rPr>
        <w:t xml:space="preserve"> </w:t>
      </w:r>
      <w:r w:rsidR="00432034">
        <w:rPr>
          <w:rFonts w:eastAsia="SimSun"/>
          <w:color w:val="000000"/>
          <w:sz w:val="28"/>
          <w:szCs w:val="28"/>
          <w:lang w:val="kk-KZ"/>
        </w:rPr>
        <w:t>понятию</w:t>
      </w:r>
      <w:r w:rsidR="0045203C">
        <w:rPr>
          <w:rFonts w:eastAsia="SimSun"/>
          <w:color w:val="000000"/>
          <w:sz w:val="28"/>
          <w:szCs w:val="28"/>
          <w:lang w:val="kk-KZ"/>
        </w:rPr>
        <w:t xml:space="preserve"> </w:t>
      </w:r>
      <w:r w:rsidR="0045203C" w:rsidRPr="0045203C">
        <w:rPr>
          <w:rFonts w:eastAsia="SimSun"/>
          <w:i/>
          <w:iCs/>
          <w:color w:val="000000"/>
          <w:sz w:val="28"/>
          <w:szCs w:val="28"/>
          <w:lang w:val="kk-KZ"/>
        </w:rPr>
        <w:t>традиция</w:t>
      </w:r>
      <w:r w:rsidR="0030475F">
        <w:rPr>
          <w:rFonts w:eastAsia="SimSun"/>
          <w:color w:val="000000"/>
          <w:sz w:val="28"/>
          <w:szCs w:val="28"/>
        </w:rPr>
        <w:t xml:space="preserve"> </w:t>
      </w:r>
      <w:r>
        <w:rPr>
          <w:rFonts w:eastAsia="SimSun"/>
          <w:color w:val="000000"/>
          <w:sz w:val="28"/>
          <w:szCs w:val="28"/>
          <w:lang w:val="kk-KZ"/>
        </w:rPr>
        <w:t>да</w:t>
      </w:r>
      <w:r w:rsidR="00432034">
        <w:rPr>
          <w:rFonts w:eastAsia="SimSun"/>
          <w:color w:val="000000"/>
          <w:sz w:val="28"/>
          <w:szCs w:val="28"/>
          <w:lang w:val="kk-KZ"/>
        </w:rPr>
        <w:t>ется</w:t>
      </w:r>
      <w:r w:rsidR="00FF0767">
        <w:rPr>
          <w:rFonts w:eastAsia="SimSun"/>
          <w:color w:val="000000"/>
          <w:sz w:val="28"/>
          <w:szCs w:val="28"/>
          <w:lang w:val="kk-KZ"/>
        </w:rPr>
        <w:t xml:space="preserve"> </w:t>
      </w:r>
      <w:r w:rsidR="00432034">
        <w:rPr>
          <w:rFonts w:eastAsia="SimSun"/>
          <w:color w:val="000000"/>
          <w:sz w:val="28"/>
          <w:szCs w:val="28"/>
          <w:lang w:val="kk-KZ"/>
        </w:rPr>
        <w:t>уникальное</w:t>
      </w:r>
      <w:r w:rsidR="005F2129">
        <w:rPr>
          <w:rFonts w:eastAsia="SimSun"/>
          <w:color w:val="000000"/>
          <w:sz w:val="28"/>
          <w:szCs w:val="28"/>
          <w:lang w:val="kk-KZ"/>
        </w:rPr>
        <w:t xml:space="preserve"> толкование</w:t>
      </w:r>
      <w:r w:rsidR="0030475F">
        <w:rPr>
          <w:rFonts w:eastAsia="SimSun"/>
          <w:color w:val="000000"/>
          <w:sz w:val="28"/>
          <w:szCs w:val="28"/>
        </w:rPr>
        <w:t xml:space="preserve">: «Традиция (лат. </w:t>
      </w:r>
      <w:r w:rsidR="0030475F">
        <w:rPr>
          <w:rFonts w:eastAsia="SimSun"/>
          <w:i/>
          <w:iCs/>
          <w:color w:val="000000"/>
          <w:sz w:val="28"/>
          <w:szCs w:val="28"/>
        </w:rPr>
        <w:t>traditio</w:t>
      </w:r>
      <w:r w:rsidR="0030475F">
        <w:rPr>
          <w:rFonts w:eastAsia="SimSun"/>
          <w:color w:val="000000"/>
          <w:sz w:val="28"/>
          <w:szCs w:val="28"/>
        </w:rPr>
        <w:t xml:space="preserve"> – передача, предание) – общегуманитарное понятие, характеризующее культурную память и преемственность»</w:t>
      </w:r>
      <w:r w:rsidR="0030475F">
        <w:rPr>
          <w:rFonts w:eastAsia="SimSun"/>
          <w:color w:val="000000"/>
          <w:sz w:val="28"/>
          <w:szCs w:val="28"/>
          <w:lang w:val="kk-KZ"/>
        </w:rPr>
        <w:t xml:space="preserve"> </w:t>
      </w:r>
      <w:r w:rsidR="0030475F">
        <w:rPr>
          <w:rFonts w:eastAsia="SimSun"/>
          <w:color w:val="000000"/>
          <w:sz w:val="28"/>
          <w:szCs w:val="28"/>
        </w:rPr>
        <w:t>[</w:t>
      </w:r>
      <w:r w:rsidR="0030475F">
        <w:rPr>
          <w:rFonts w:eastAsia="SimSun"/>
          <w:color w:val="000000"/>
          <w:sz w:val="28"/>
          <w:szCs w:val="28"/>
          <w:lang w:val="kk-KZ"/>
        </w:rPr>
        <w:t xml:space="preserve">160]. </w:t>
      </w:r>
    </w:p>
    <w:p w14:paraId="3D33A168" w14:textId="2C52715E" w:rsidR="000877F4" w:rsidRDefault="005D0E63" w:rsidP="005C0515">
      <w:pPr>
        <w:ind w:firstLine="567"/>
        <w:jc w:val="both"/>
        <w:rPr>
          <w:color w:val="000000"/>
          <w:sz w:val="28"/>
          <w:szCs w:val="28"/>
          <w:lang w:val="kk-KZ"/>
        </w:rPr>
      </w:pPr>
      <w:r w:rsidRPr="005D0E63">
        <w:rPr>
          <w:iCs/>
          <w:color w:val="000000"/>
          <w:sz w:val="28"/>
          <w:szCs w:val="28"/>
          <w:lang w:val="kk-KZ"/>
        </w:rPr>
        <w:t>В современной русскоязычной литературе обнаруживается также</w:t>
      </w:r>
      <w:r>
        <w:rPr>
          <w:i/>
          <w:iCs/>
          <w:color w:val="000000"/>
          <w:sz w:val="28"/>
          <w:szCs w:val="28"/>
          <w:lang w:val="kk-KZ"/>
        </w:rPr>
        <w:t xml:space="preserve"> о</w:t>
      </w:r>
      <w:r w:rsidR="0030475F">
        <w:rPr>
          <w:i/>
          <w:iCs/>
          <w:color w:val="000000"/>
          <w:sz w:val="28"/>
          <w:szCs w:val="28"/>
          <w:lang w:val="kk-KZ"/>
        </w:rPr>
        <w:t>браз кота и белки</w:t>
      </w:r>
      <w:r>
        <w:rPr>
          <w:i/>
          <w:iCs/>
          <w:color w:val="000000"/>
          <w:sz w:val="28"/>
          <w:szCs w:val="28"/>
          <w:lang w:val="kk-KZ"/>
        </w:rPr>
        <w:t xml:space="preserve">. </w:t>
      </w:r>
      <w:r w:rsidRPr="005D0E63">
        <w:rPr>
          <w:iCs/>
          <w:color w:val="000000"/>
          <w:sz w:val="28"/>
          <w:szCs w:val="28"/>
          <w:lang w:val="kk-KZ"/>
        </w:rPr>
        <w:t>Ярко этот образ воплощен в творчестве Е.</w:t>
      </w:r>
      <w:r w:rsidR="00554267">
        <w:rPr>
          <w:iCs/>
          <w:color w:val="000000"/>
          <w:sz w:val="28"/>
          <w:szCs w:val="28"/>
          <w:lang w:val="kk-KZ"/>
        </w:rPr>
        <w:t xml:space="preserve"> </w:t>
      </w:r>
      <w:r w:rsidRPr="005D0E63">
        <w:rPr>
          <w:iCs/>
          <w:color w:val="000000"/>
          <w:sz w:val="28"/>
          <w:szCs w:val="28"/>
          <w:lang w:val="kk-KZ"/>
        </w:rPr>
        <w:t>Клепиковой.</w:t>
      </w:r>
      <w:r w:rsidRPr="005D0E63">
        <w:rPr>
          <w:i/>
          <w:iCs/>
          <w:color w:val="000000"/>
          <w:sz w:val="28"/>
          <w:szCs w:val="28"/>
          <w:lang w:val="kk-KZ"/>
        </w:rPr>
        <w:t xml:space="preserve"> </w:t>
      </w:r>
      <w:r w:rsidR="004D3512">
        <w:rPr>
          <w:color w:val="000000"/>
          <w:sz w:val="28"/>
          <w:szCs w:val="28"/>
          <w:lang w:val="kk-KZ"/>
        </w:rPr>
        <w:t>Она а</w:t>
      </w:r>
      <w:r w:rsidR="0030475F">
        <w:rPr>
          <w:color w:val="000000"/>
          <w:sz w:val="28"/>
          <w:szCs w:val="28"/>
        </w:rPr>
        <w:t>втор книг «Жизнь во сне по отрывному календарю», «Алма-Атинские быльки», «Тричастие», «Пан Тырц и Мурзик», «Истории Кота Патрика», «В городе яблок». Составитель и участник сборников: «Солянка сборная или кулинарная книга литератора», «К востоку от Гринвича: путешествие в подарок»,</w:t>
      </w:r>
      <w:r w:rsidR="0030475F">
        <w:rPr>
          <w:color w:val="000000"/>
          <w:sz w:val="28"/>
          <w:szCs w:val="28"/>
          <w:lang w:val="kk-KZ"/>
        </w:rPr>
        <w:t xml:space="preserve"> </w:t>
      </w:r>
      <w:r w:rsidR="0030475F">
        <w:rPr>
          <w:color w:val="000000"/>
          <w:sz w:val="28"/>
          <w:szCs w:val="28"/>
        </w:rPr>
        <w:t>«Сказки для взрослых».</w:t>
      </w:r>
      <w:r w:rsidR="0030475F">
        <w:rPr>
          <w:color w:val="000000"/>
          <w:sz w:val="28"/>
          <w:szCs w:val="28"/>
          <w:lang w:val="kk-KZ"/>
        </w:rPr>
        <w:t xml:space="preserve"> </w:t>
      </w:r>
      <w:r w:rsidR="0092654B">
        <w:rPr>
          <w:color w:val="000000"/>
          <w:sz w:val="28"/>
          <w:szCs w:val="28"/>
          <w:lang w:val="kk-KZ"/>
        </w:rPr>
        <w:t>Ее с</w:t>
      </w:r>
      <w:r w:rsidR="0030475F">
        <w:rPr>
          <w:color w:val="000000"/>
          <w:sz w:val="28"/>
          <w:szCs w:val="28"/>
        </w:rPr>
        <w:t>татьи по истории Казахстана публиковались в журнале «Родной край», газетах Южной столицы, вестнике Центрального Государственного музея истории Казахстана</w:t>
      </w:r>
      <w:r w:rsidR="005C0515">
        <w:rPr>
          <w:color w:val="000000"/>
          <w:sz w:val="28"/>
          <w:szCs w:val="28"/>
          <w:lang w:val="kk-KZ"/>
        </w:rPr>
        <w:t>»</w:t>
      </w:r>
      <w:r w:rsidR="0030475F">
        <w:rPr>
          <w:color w:val="000000"/>
          <w:sz w:val="28"/>
          <w:szCs w:val="28"/>
        </w:rPr>
        <w:t>.</w:t>
      </w:r>
      <w:r w:rsidR="0030475F">
        <w:rPr>
          <w:color w:val="000000"/>
          <w:sz w:val="28"/>
          <w:szCs w:val="28"/>
          <w:lang w:val="kk-KZ"/>
        </w:rPr>
        <w:t xml:space="preserve"> </w:t>
      </w:r>
      <w:r w:rsidR="0092654B">
        <w:rPr>
          <w:color w:val="000000"/>
          <w:sz w:val="28"/>
          <w:szCs w:val="28"/>
          <w:lang w:val="kk-KZ"/>
        </w:rPr>
        <w:t>Е.Клепикова является л</w:t>
      </w:r>
      <w:r w:rsidR="0030475F">
        <w:rPr>
          <w:color w:val="000000"/>
          <w:sz w:val="28"/>
          <w:szCs w:val="28"/>
        </w:rPr>
        <w:t>ауреат</w:t>
      </w:r>
      <w:r w:rsidR="0092654B">
        <w:rPr>
          <w:color w:val="000000"/>
          <w:sz w:val="28"/>
          <w:szCs w:val="28"/>
        </w:rPr>
        <w:t>ом</w:t>
      </w:r>
      <w:r w:rsidR="0030475F">
        <w:rPr>
          <w:color w:val="000000"/>
          <w:sz w:val="28"/>
          <w:szCs w:val="28"/>
        </w:rPr>
        <w:t xml:space="preserve"> Национальной литературной премии «Золотое перо Руси», премии «Алтын калам», международных литературных конкурсов «Перекресток-2009» и «Жизнь прекрасна!» (Германия); победитель Международного литературного конкурса детских писателей «Желтая гусеница: полеты во сне и наяву»; призер X Международного конкурса детских писателей «Дарабоз-2015», финалист III Конкурса на лучшее произведение для детей «Корнейчуковская премия»; лауреат и призёр конкурсов трэвелогов, проводимых Российским и Казахстанским географическими обществами.</w:t>
      </w:r>
      <w:r w:rsidR="0030475F">
        <w:rPr>
          <w:color w:val="000000"/>
          <w:sz w:val="28"/>
          <w:szCs w:val="28"/>
          <w:lang w:val="kk-KZ"/>
        </w:rPr>
        <w:t xml:space="preserve"> </w:t>
      </w:r>
    </w:p>
    <w:p w14:paraId="00C3DE3D" w14:textId="0D41DB17" w:rsidR="000877F4" w:rsidRDefault="0030475F" w:rsidP="002F4976">
      <w:pPr>
        <w:ind w:firstLine="567"/>
        <w:jc w:val="both"/>
        <w:rPr>
          <w:color w:val="000000"/>
          <w:sz w:val="28"/>
          <w:szCs w:val="28"/>
          <w:lang w:val="kk-KZ"/>
        </w:rPr>
      </w:pPr>
      <w:r>
        <w:rPr>
          <w:color w:val="000000"/>
          <w:sz w:val="28"/>
          <w:szCs w:val="28"/>
          <w:lang w:val="kk-KZ"/>
        </w:rPr>
        <w:lastRenderedPageBreak/>
        <w:t>«</w:t>
      </w:r>
      <w:r>
        <w:rPr>
          <w:color w:val="000000"/>
          <w:sz w:val="28"/>
          <w:szCs w:val="28"/>
        </w:rPr>
        <w:t xml:space="preserve">Пан Тырц и </w:t>
      </w:r>
      <w:r>
        <w:rPr>
          <w:color w:val="000000"/>
          <w:sz w:val="28"/>
          <w:szCs w:val="28"/>
          <w:lang w:val="kk-KZ"/>
        </w:rPr>
        <w:t xml:space="preserve">Мурзик» Елены Клепиковой ‒ произведение с захватывающим сюжетом. </w:t>
      </w:r>
      <w:r w:rsidR="0092654B">
        <w:rPr>
          <w:color w:val="000000"/>
          <w:sz w:val="28"/>
          <w:szCs w:val="28"/>
          <w:lang w:val="kk-KZ"/>
        </w:rPr>
        <w:t>Ведущая основа поэтики рассказа – а</w:t>
      </w:r>
      <w:r>
        <w:rPr>
          <w:color w:val="000000"/>
          <w:sz w:val="28"/>
          <w:szCs w:val="28"/>
        </w:rPr>
        <w:t>нтропоморфность</w:t>
      </w:r>
      <w:r w:rsidR="0092654B">
        <w:rPr>
          <w:color w:val="000000"/>
          <w:sz w:val="28"/>
          <w:szCs w:val="28"/>
        </w:rPr>
        <w:t xml:space="preserve">, </w:t>
      </w:r>
      <w:r>
        <w:rPr>
          <w:color w:val="000000"/>
          <w:sz w:val="28"/>
          <w:szCs w:val="28"/>
        </w:rPr>
        <w:t>перенесение человеческого образа и его свойств на природные явления, животных, растения. Она издавна использовалась в литературе, философии, в религиозных системах как инструмент, метафора, помогающие объяснить устройство мира, суть вещей.</w:t>
      </w:r>
      <w:r>
        <w:rPr>
          <w:color w:val="000000"/>
          <w:sz w:val="28"/>
          <w:szCs w:val="28"/>
          <w:lang w:val="kk-KZ"/>
        </w:rPr>
        <w:t xml:space="preserve"> </w:t>
      </w:r>
      <w:r>
        <w:rPr>
          <w:color w:val="000000"/>
          <w:sz w:val="28"/>
          <w:szCs w:val="28"/>
        </w:rPr>
        <w:t>Тырц – мудрый, справедливый, со всех лап бегущий на помощь своим хвостатым собратьям. А Мурзик ‒ солдафон, который мало что может без помощи Тырца.</w:t>
      </w:r>
      <w:r>
        <w:rPr>
          <w:color w:val="000000"/>
          <w:sz w:val="28"/>
          <w:szCs w:val="28"/>
          <w:lang w:val="kk-KZ"/>
        </w:rPr>
        <w:t xml:space="preserve"> </w:t>
      </w:r>
      <w:r>
        <w:rPr>
          <w:color w:val="000000"/>
          <w:sz w:val="28"/>
          <w:szCs w:val="28"/>
        </w:rPr>
        <w:t>Удивительные приключения выпали на долю двух котов: профессора на пенсии и книгочея Пана Тырца и бывшего командира отряда спецназа «Хвост трубой» Мурзика. Талант, проницательность, мужество и удача поставили их в один ряд с величайшими сыщиками эпохи Муаро и Не-Гавстингсом, Холмяусом и Ваутсоном, Ниро Муррфом и Мурчи Гудвином</w:t>
      </w:r>
      <w:r>
        <w:rPr>
          <w:color w:val="000000"/>
          <w:sz w:val="28"/>
          <w:szCs w:val="28"/>
          <w:lang w:val="kk-KZ"/>
        </w:rPr>
        <w:t>: «</w:t>
      </w:r>
      <w:r>
        <w:rPr>
          <w:color w:val="000000"/>
          <w:sz w:val="28"/>
          <w:szCs w:val="28"/>
        </w:rPr>
        <w:t>Пан Тырц нырнул в заведение, заказал стакан теплого топленого молока, устроился в уголке поближе к батарее. На столе лежала забытая кем-то из посетителей городская ежедневная газета «Котовские новости». «Ну-ка, что нынче новенького в газете пишут», – подумал кот, разворачивая пахнущие типографской краской листы. «Новости» ничего нового не сообщали: «Котовск готовится к визиту губернатора», «Спецназ провел операцию «Не все коту масленица», отзывы читателей по поводу двукратного повышения цен в рубрике «Почем валерьянка для народа?», «Жилой комплекс «Кошкин дом» готовят к сносу!».</w:t>
      </w:r>
    </w:p>
    <w:p w14:paraId="0FDB1498" w14:textId="50A708D0" w:rsidR="0049658E" w:rsidRDefault="001565DD" w:rsidP="002F4976">
      <w:pPr>
        <w:ind w:firstLine="567"/>
        <w:jc w:val="both"/>
        <w:rPr>
          <w:color w:val="000000"/>
          <w:sz w:val="28"/>
          <w:szCs w:val="28"/>
          <w:lang w:val="ru" w:eastAsia="zh-CN" w:bidi="ar"/>
        </w:rPr>
      </w:pPr>
      <w:r>
        <w:rPr>
          <w:color w:val="000000"/>
          <w:sz w:val="28"/>
          <w:szCs w:val="28"/>
          <w:lang w:val="kk-KZ" w:eastAsia="zh-CN" w:bidi="ar"/>
        </w:rPr>
        <w:t xml:space="preserve">В ряду анализиремых произведений, репрезентирующих национальный код – </w:t>
      </w:r>
      <w:r w:rsidRPr="001565DD">
        <w:rPr>
          <w:i/>
          <w:color w:val="000000"/>
          <w:sz w:val="28"/>
          <w:szCs w:val="28"/>
          <w:lang w:val="kk-KZ" w:eastAsia="zh-CN" w:bidi="ar"/>
        </w:rPr>
        <w:t>Анатолий Ким</w:t>
      </w:r>
      <w:r>
        <w:rPr>
          <w:color w:val="000000"/>
          <w:sz w:val="28"/>
          <w:szCs w:val="28"/>
          <w:lang w:val="kk-KZ" w:eastAsia="zh-CN" w:bidi="ar"/>
        </w:rPr>
        <w:t xml:space="preserve">. </w:t>
      </w:r>
      <w:r w:rsidR="0030475F">
        <w:rPr>
          <w:color w:val="000000"/>
          <w:sz w:val="28"/>
          <w:szCs w:val="28"/>
          <w:lang w:val="ru" w:eastAsia="zh-CN" w:bidi="ar"/>
        </w:rPr>
        <w:t xml:space="preserve">В романе-сказке «Белка» и в других своих произведениях, </w:t>
      </w:r>
      <w:r w:rsidR="002F226E">
        <w:rPr>
          <w:color w:val="000000"/>
          <w:sz w:val="28"/>
          <w:szCs w:val="28"/>
          <w:lang w:val="ru" w:eastAsia="zh-CN" w:bidi="ar"/>
        </w:rPr>
        <w:t>писатель</w:t>
      </w:r>
      <w:r w:rsidR="0030475F">
        <w:rPr>
          <w:color w:val="000000"/>
          <w:sz w:val="28"/>
          <w:szCs w:val="28"/>
          <w:lang w:val="ru" w:eastAsia="zh-CN" w:bidi="ar"/>
        </w:rPr>
        <w:t xml:space="preserve"> пытается разобраться, что есть человек, что в нем важнее – величие духа или слабость перед </w:t>
      </w:r>
      <w:r w:rsidR="0030475F" w:rsidRPr="002F226E">
        <w:rPr>
          <w:color w:val="000000"/>
          <w:sz w:val="28"/>
          <w:szCs w:val="28"/>
          <w:lang w:val="ru" w:eastAsia="zh-CN" w:bidi="ar"/>
        </w:rPr>
        <w:t>фатализмом (</w:t>
      </w:r>
      <w:r w:rsidR="0030475F" w:rsidRPr="002F226E">
        <w:rPr>
          <w:iCs/>
          <w:color w:val="000000"/>
          <w:sz w:val="28"/>
          <w:szCs w:val="28"/>
          <w:lang w:val="ru" w:eastAsia="zh-CN" w:bidi="ar"/>
        </w:rPr>
        <w:t>рок/судьба</w:t>
      </w:r>
      <w:r w:rsidR="0030475F" w:rsidRPr="002F226E">
        <w:rPr>
          <w:color w:val="000000"/>
          <w:sz w:val="28"/>
          <w:szCs w:val="28"/>
          <w:lang w:val="ru" w:eastAsia="zh-CN" w:bidi="ar"/>
        </w:rPr>
        <w:t>).</w:t>
      </w:r>
      <w:r w:rsidR="0030475F">
        <w:rPr>
          <w:color w:val="000000"/>
          <w:sz w:val="28"/>
          <w:szCs w:val="28"/>
          <w:lang w:val="ru" w:eastAsia="zh-CN" w:bidi="ar"/>
        </w:rPr>
        <w:t xml:space="preserve"> Интересно само </w:t>
      </w:r>
      <w:r w:rsidR="002F226E">
        <w:rPr>
          <w:color w:val="000000"/>
          <w:sz w:val="28"/>
          <w:szCs w:val="28"/>
          <w:lang w:val="ru" w:eastAsia="zh-CN" w:bidi="ar"/>
        </w:rPr>
        <w:t xml:space="preserve">нарративное </w:t>
      </w:r>
      <w:r w:rsidR="0030475F">
        <w:rPr>
          <w:color w:val="000000"/>
          <w:sz w:val="28"/>
          <w:szCs w:val="28"/>
          <w:lang w:val="ru" w:eastAsia="zh-CN" w:bidi="ar"/>
        </w:rPr>
        <w:t>построение романа. Ким говорит от первого лица сразу за всех своих персонажей. Их судьбы и переплетаются, и перекликаются. А читатель следит за ним от события к событию, от образа к образу, но при этом все понятно, органично и восп</w:t>
      </w:r>
      <w:r w:rsidR="002F226E">
        <w:rPr>
          <w:color w:val="000000"/>
          <w:sz w:val="28"/>
          <w:szCs w:val="28"/>
          <w:lang w:val="ru" w:eastAsia="zh-CN" w:bidi="ar"/>
        </w:rPr>
        <w:t xml:space="preserve">ринимается как единое целое. Отмечая </w:t>
      </w:r>
      <w:r w:rsidR="0030475F">
        <w:rPr>
          <w:color w:val="000000"/>
          <w:sz w:val="28"/>
          <w:szCs w:val="28"/>
          <w:lang w:val="ru" w:eastAsia="zh-CN" w:bidi="ar"/>
        </w:rPr>
        <w:t>музык</w:t>
      </w:r>
      <w:r w:rsidR="002F226E">
        <w:rPr>
          <w:color w:val="000000"/>
          <w:sz w:val="28"/>
          <w:szCs w:val="28"/>
          <w:lang w:val="ru" w:eastAsia="zh-CN" w:bidi="ar"/>
        </w:rPr>
        <w:t>альность произведения</w:t>
      </w:r>
      <w:r w:rsidR="0030475F">
        <w:rPr>
          <w:color w:val="000000"/>
          <w:sz w:val="28"/>
          <w:szCs w:val="28"/>
          <w:lang w:val="ru" w:eastAsia="zh-CN" w:bidi="ar"/>
        </w:rPr>
        <w:t xml:space="preserve">, </w:t>
      </w:r>
      <w:r w:rsidR="002F226E">
        <w:rPr>
          <w:color w:val="000000"/>
          <w:sz w:val="28"/>
          <w:szCs w:val="28"/>
          <w:lang w:val="ru" w:eastAsia="zh-CN" w:bidi="ar"/>
        </w:rPr>
        <w:t>его</w:t>
      </w:r>
      <w:r w:rsidR="0030475F">
        <w:rPr>
          <w:color w:val="000000"/>
          <w:sz w:val="28"/>
          <w:szCs w:val="28"/>
          <w:lang w:val="ru" w:eastAsia="zh-CN" w:bidi="ar"/>
        </w:rPr>
        <w:t xml:space="preserve"> можно назвать роман</w:t>
      </w:r>
      <w:r w:rsidR="002F226E">
        <w:rPr>
          <w:color w:val="000000"/>
          <w:sz w:val="28"/>
          <w:szCs w:val="28"/>
          <w:lang w:val="ru" w:eastAsia="zh-CN" w:bidi="ar"/>
        </w:rPr>
        <w:t>ом</w:t>
      </w:r>
      <w:r w:rsidR="0030475F">
        <w:rPr>
          <w:color w:val="000000"/>
          <w:sz w:val="28"/>
          <w:szCs w:val="28"/>
          <w:lang w:val="ru" w:eastAsia="zh-CN" w:bidi="ar"/>
        </w:rPr>
        <w:t>-полифонией</w:t>
      </w:r>
      <w:r w:rsidR="002F226E">
        <w:rPr>
          <w:color w:val="000000"/>
          <w:sz w:val="28"/>
          <w:szCs w:val="28"/>
          <w:lang w:val="ru" w:eastAsia="zh-CN" w:bidi="ar"/>
        </w:rPr>
        <w:t>: в нем м</w:t>
      </w:r>
      <w:r w:rsidR="0030475F">
        <w:rPr>
          <w:color w:val="000000"/>
          <w:sz w:val="28"/>
          <w:szCs w:val="28"/>
          <w:lang w:val="ru" w:eastAsia="zh-CN" w:bidi="ar"/>
        </w:rPr>
        <w:t>но</w:t>
      </w:r>
      <w:r w:rsidR="002F226E">
        <w:rPr>
          <w:color w:val="000000"/>
          <w:sz w:val="28"/>
          <w:szCs w:val="28"/>
          <w:lang w:val="ru" w:eastAsia="zh-CN" w:bidi="ar"/>
        </w:rPr>
        <w:t>жество</w:t>
      </w:r>
      <w:r w:rsidR="0030475F">
        <w:rPr>
          <w:color w:val="000000"/>
          <w:sz w:val="28"/>
          <w:szCs w:val="28"/>
          <w:lang w:val="ru" w:eastAsia="zh-CN" w:bidi="ar"/>
        </w:rPr>
        <w:t xml:space="preserve"> тем,</w:t>
      </w:r>
      <w:r w:rsidR="002F226E">
        <w:rPr>
          <w:color w:val="000000"/>
          <w:sz w:val="28"/>
          <w:szCs w:val="28"/>
          <w:lang w:val="ru" w:eastAsia="zh-CN" w:bidi="ar"/>
        </w:rPr>
        <w:t xml:space="preserve"> </w:t>
      </w:r>
      <w:r w:rsidR="0030475F">
        <w:rPr>
          <w:color w:val="000000"/>
          <w:sz w:val="28"/>
          <w:szCs w:val="28"/>
          <w:lang w:val="ru" w:eastAsia="zh-CN" w:bidi="ar"/>
        </w:rPr>
        <w:t>судеб, объедин</w:t>
      </w:r>
      <w:r w:rsidR="002F226E">
        <w:rPr>
          <w:color w:val="000000"/>
          <w:sz w:val="28"/>
          <w:szCs w:val="28"/>
          <w:lang w:val="ru" w:eastAsia="zh-CN" w:bidi="ar"/>
        </w:rPr>
        <w:t>енных</w:t>
      </w:r>
      <w:r w:rsidR="0030475F">
        <w:rPr>
          <w:color w:val="000000"/>
          <w:sz w:val="28"/>
          <w:szCs w:val="28"/>
          <w:lang w:val="ru" w:eastAsia="zh-CN" w:bidi="ar"/>
        </w:rPr>
        <w:t xml:space="preserve"> в единую мелодию – единую тему путешествия внутрь человека, в мысль, что все суета сует и только искусство вечно и является высшей целью человеческого существования. Белка, маленький пушистый, почти незаметный зверёк, перепрыгивает от одной жизни к другой, от эпизода к эпизоду. «Белка» ‒ роман-притча и роман-исповедь. Проза А. Кима, существующая, как и сам автор, на стыке двух культур, буддизма и христианства, всегда </w:t>
      </w:r>
      <w:r w:rsidR="007E27D2">
        <w:rPr>
          <w:color w:val="000000"/>
          <w:sz w:val="28"/>
          <w:szCs w:val="28"/>
          <w:lang w:val="ru" w:eastAsia="zh-CN" w:bidi="ar"/>
        </w:rPr>
        <w:t>отображает</w:t>
      </w:r>
      <w:r w:rsidR="0030475F">
        <w:rPr>
          <w:color w:val="000000"/>
          <w:sz w:val="28"/>
          <w:szCs w:val="28"/>
          <w:lang w:val="ru" w:eastAsia="zh-CN" w:bidi="ar"/>
        </w:rPr>
        <w:t xml:space="preserve"> возвышенные переживания. </w:t>
      </w:r>
    </w:p>
    <w:p w14:paraId="062C4DB6" w14:textId="0296CCC9" w:rsidR="000877F4" w:rsidRDefault="0030475F" w:rsidP="002F4976">
      <w:pPr>
        <w:ind w:firstLine="567"/>
        <w:jc w:val="both"/>
        <w:rPr>
          <w:color w:val="000000"/>
          <w:sz w:val="28"/>
          <w:szCs w:val="28"/>
          <w:lang w:val="ru" w:eastAsia="zh-CN" w:bidi="ar"/>
        </w:rPr>
      </w:pPr>
      <w:r>
        <w:rPr>
          <w:color w:val="000000"/>
          <w:sz w:val="28"/>
          <w:szCs w:val="28"/>
          <w:lang w:val="ru" w:eastAsia="zh-CN" w:bidi="ar"/>
        </w:rPr>
        <w:t xml:space="preserve">Роман «Белка» – это аллегория человеческой жестокости и глупости. Человечество </w:t>
      </w:r>
      <w:r w:rsidR="00526871">
        <w:rPr>
          <w:color w:val="000000"/>
          <w:sz w:val="28"/>
          <w:szCs w:val="28"/>
          <w:lang w:val="ru" w:eastAsia="zh-CN" w:bidi="ar"/>
        </w:rPr>
        <w:t xml:space="preserve">в художественном мире романа </w:t>
      </w:r>
      <w:r>
        <w:rPr>
          <w:color w:val="000000"/>
          <w:sz w:val="28"/>
          <w:szCs w:val="28"/>
          <w:lang w:val="ru" w:eastAsia="zh-CN" w:bidi="ar"/>
        </w:rPr>
        <w:t xml:space="preserve">состоит из оборотней и настоящих людей. Только оборотни – это не существа со сверхпособностями, а животные, которые переродились в человеческом теле, сохранив звериные повадки. Ими движет животный страх и неистребимый голод. Четверо талантливых художников, трое из которых – люди, а один – белка </w:t>
      </w:r>
      <w:r w:rsidR="00F037FE">
        <w:rPr>
          <w:color w:val="000000"/>
          <w:sz w:val="28"/>
          <w:szCs w:val="28"/>
          <w:lang w:val="ru" w:eastAsia="zh-CN" w:bidi="ar"/>
        </w:rPr>
        <w:t xml:space="preserve">– </w:t>
      </w:r>
      <w:r>
        <w:rPr>
          <w:color w:val="000000"/>
          <w:sz w:val="28"/>
          <w:szCs w:val="28"/>
          <w:lang w:val="ru" w:eastAsia="zh-CN" w:bidi="ar"/>
        </w:rPr>
        <w:t xml:space="preserve">несут через жизнь, которая по Киму – видоизменяющееся пространство, свой дар божественного сотворчества. Один из них обретает бессмертие ценой ранней гибели. Получив </w:t>
      </w:r>
      <w:r>
        <w:rPr>
          <w:color w:val="000000"/>
          <w:sz w:val="28"/>
          <w:szCs w:val="28"/>
          <w:lang w:val="ru" w:eastAsia="zh-CN" w:bidi="ar"/>
        </w:rPr>
        <w:lastRenderedPageBreak/>
        <w:t>после смерти способность перемещаться во времени и пространстве, он занят тем, что рисует пальцем, где ему вздумается, свои гениальные живые картины, которые остаются навечно, как неотъемлемые части пространства. Жизнь остальных художников сложилась как будто лучше – они прожили дольше, но каждый из них, приближаясь к смерти, может только позавидовать Мите, который обрел бессмертие и свободу непрерывного творчества. Георгий женился на австралийской львице, богатой и могущественной:</w:t>
      </w:r>
      <w:r>
        <w:rPr>
          <w:color w:val="000000"/>
          <w:sz w:val="28"/>
          <w:szCs w:val="28"/>
          <w:lang w:val="ru"/>
        </w:rPr>
        <w:t xml:space="preserve"> </w:t>
      </w:r>
      <w:r>
        <w:rPr>
          <w:color w:val="000000"/>
          <w:sz w:val="28"/>
          <w:szCs w:val="28"/>
          <w:lang w:val="ru" w:eastAsia="zh-CN" w:bidi="ar"/>
        </w:rPr>
        <w:t>«За внешней</w:t>
      </w:r>
      <w:r>
        <w:rPr>
          <w:color w:val="000000"/>
          <w:sz w:val="28"/>
          <w:szCs w:val="28"/>
          <w:lang w:eastAsia="zh-CN" w:bidi="ar"/>
        </w:rPr>
        <w:t xml:space="preserve"> </w:t>
      </w:r>
      <w:r>
        <w:rPr>
          <w:color w:val="000000"/>
          <w:sz w:val="28"/>
          <w:szCs w:val="28"/>
          <w:lang w:val="ru" w:eastAsia="zh-CN" w:bidi="ar"/>
        </w:rPr>
        <w:t>хрупкостью и обличьем милой, веснушчатой большеротой девчушки из какой-нибудь среднероссийской провинции, за славянской ее нежной золотистостью таилась чудовищная мощь стальных мускулов, она была совершенством того мира, где великая</w:t>
      </w:r>
      <w:r>
        <w:rPr>
          <w:color w:val="000000"/>
          <w:sz w:val="28"/>
          <w:szCs w:val="28"/>
          <w:lang w:eastAsia="zh-CN" w:bidi="ar"/>
        </w:rPr>
        <w:t xml:space="preserve"> </w:t>
      </w:r>
      <w:r>
        <w:rPr>
          <w:color w:val="000000"/>
          <w:sz w:val="28"/>
          <w:szCs w:val="28"/>
          <w:lang w:val="ru" w:eastAsia="zh-CN" w:bidi="ar"/>
        </w:rPr>
        <w:t>охота на конкурентов составляет основу и смысл бытия». Но этот смысл не подходит Георгию, его дар исчезает в золотой клетке, которую построила для него львица. Кеша Лупетин, третий художник, мечтал стать учителем рисования в своей деревне. И он возвращается после художественного училища домой, но в деревне уже некого учить. Здесь доживают свой век безумные старики, в том числе его мать, за которой он должен ухаживать до тех пор, пока сам не сойдет с ума и не начнет разговаривать с опухолью на ноге, как со своим ребенком, которое он зовет Буб</w:t>
      </w:r>
      <w:r w:rsidR="00F037FE">
        <w:rPr>
          <w:color w:val="000000"/>
          <w:sz w:val="28"/>
          <w:szCs w:val="28"/>
          <w:lang w:val="ru" w:eastAsia="zh-CN" w:bidi="ar"/>
        </w:rPr>
        <w:t>ой</w:t>
      </w:r>
      <w:r>
        <w:rPr>
          <w:color w:val="000000"/>
          <w:sz w:val="28"/>
          <w:szCs w:val="28"/>
          <w:lang w:val="ru" w:eastAsia="zh-CN" w:bidi="ar"/>
        </w:rPr>
        <w:t>. Четвертый герой и рассказчик, человек-белка, чьего имени мы не знаем, потому что он, верный своей природе, боится называть себя, опасаясь мести оборотней. Несмотря на то, что не просто оборотень, а тот самый прыгун, обладающий способностью перевоплощаться, и</w:t>
      </w:r>
      <w:r w:rsidR="00F037FE">
        <w:rPr>
          <w:color w:val="000000"/>
          <w:sz w:val="28"/>
          <w:szCs w:val="28"/>
          <w:lang w:val="ru" w:eastAsia="zh-CN" w:bidi="ar"/>
        </w:rPr>
        <w:t xml:space="preserve"> который, как белка скачет по деревьям и</w:t>
      </w:r>
      <w:r>
        <w:rPr>
          <w:color w:val="000000"/>
          <w:sz w:val="28"/>
          <w:szCs w:val="28"/>
          <w:lang w:val="ru" w:eastAsia="zh-CN" w:bidi="ar"/>
        </w:rPr>
        <w:t xml:space="preserve"> по человеческим умам, и всю жизнь завидует людям истинным, Акутину, Георгию, Лупетину. Отчаявшись и разочаровавшись в самом себе, он решает убить зверя в себе через убийство настоящей белки. Несмотря на такой финал, роман каким-то чудесным образом оставляет светлое и жизнеутверждающее впечатление. Исследование прозы А. Кима позволяет представить творчество писателя как целостную систему, в которой все взаимосвязано. Единство произведений обусловливается не только общностью жанрового содержания, пути познания извечных метафизических вопросов человеческого бытия, но и специфическими чертами поэтики. Автор</w:t>
      </w:r>
      <w:r w:rsidR="00972A3E">
        <w:rPr>
          <w:color w:val="000000"/>
          <w:sz w:val="28"/>
          <w:szCs w:val="28"/>
          <w:lang w:val="ru" w:eastAsia="zh-CN" w:bidi="ar"/>
        </w:rPr>
        <w:t>ом</w:t>
      </w:r>
      <w:r>
        <w:rPr>
          <w:color w:val="000000"/>
          <w:sz w:val="28"/>
          <w:szCs w:val="28"/>
          <w:lang w:val="ru" w:eastAsia="zh-CN" w:bidi="ar"/>
        </w:rPr>
        <w:t xml:space="preserve"> большинство геро</w:t>
      </w:r>
      <w:r w:rsidR="00972A3E">
        <w:rPr>
          <w:color w:val="000000"/>
          <w:sz w:val="28"/>
          <w:szCs w:val="28"/>
          <w:lang w:val="ru" w:eastAsia="zh-CN" w:bidi="ar"/>
        </w:rPr>
        <w:t>ев изображае</w:t>
      </w:r>
      <w:r>
        <w:rPr>
          <w:color w:val="000000"/>
          <w:sz w:val="28"/>
          <w:szCs w:val="28"/>
          <w:lang w:val="ru" w:eastAsia="zh-CN" w:bidi="ar"/>
        </w:rPr>
        <w:t>тся в «пограничных ситуациях», чем обусловлено особое соотношение характеров и обстоятельств.</w:t>
      </w:r>
    </w:p>
    <w:p w14:paraId="6CADF763" w14:textId="77777777" w:rsidR="000877F4" w:rsidRDefault="000877F4" w:rsidP="002F4976">
      <w:pPr>
        <w:shd w:val="clear" w:color="auto" w:fill="FFFFFF"/>
        <w:ind w:firstLine="567"/>
        <w:jc w:val="both"/>
        <w:rPr>
          <w:sz w:val="28"/>
          <w:szCs w:val="28"/>
          <w:lang w:val="kk-KZ"/>
        </w:rPr>
      </w:pPr>
    </w:p>
    <w:p w14:paraId="5A8E1C06" w14:textId="55A5BE67" w:rsidR="00B03F53" w:rsidRPr="00972A3E" w:rsidRDefault="0030475F" w:rsidP="002F4976">
      <w:pPr>
        <w:shd w:val="clear" w:color="auto" w:fill="FFFFFF"/>
        <w:ind w:firstLine="567"/>
        <w:jc w:val="both"/>
        <w:rPr>
          <w:b/>
          <w:sz w:val="28"/>
          <w:szCs w:val="28"/>
          <w:lang w:val="kk-KZ"/>
        </w:rPr>
      </w:pPr>
      <w:r w:rsidRPr="00972A3E">
        <w:rPr>
          <w:b/>
          <w:sz w:val="28"/>
          <w:szCs w:val="28"/>
        </w:rPr>
        <w:t>2.1.3</w:t>
      </w:r>
      <w:r w:rsidR="00A76487" w:rsidRPr="00972A3E">
        <w:rPr>
          <w:b/>
          <w:sz w:val="28"/>
          <w:szCs w:val="28"/>
          <w:lang w:val="kk-KZ"/>
        </w:rPr>
        <w:t xml:space="preserve"> </w:t>
      </w:r>
      <w:r w:rsidR="00136F7D" w:rsidRPr="00972A3E">
        <w:rPr>
          <w:b/>
          <w:sz w:val="28"/>
          <w:szCs w:val="28"/>
          <w:lang w:val="kk-KZ"/>
        </w:rPr>
        <w:t>Символика и образы растений в казахстанской литературе</w:t>
      </w:r>
    </w:p>
    <w:p w14:paraId="35676B85" w14:textId="77777777" w:rsidR="00154CBF" w:rsidRDefault="00154CBF" w:rsidP="002F4976">
      <w:pPr>
        <w:ind w:firstLine="567"/>
        <w:jc w:val="both"/>
        <w:rPr>
          <w:sz w:val="28"/>
          <w:szCs w:val="28"/>
          <w:lang w:val="kk-KZ"/>
        </w:rPr>
      </w:pPr>
      <w:r>
        <w:rPr>
          <w:sz w:val="28"/>
          <w:szCs w:val="28"/>
        </w:rPr>
        <w:t>Флористический образ в разные литературные эпохи представлял собой</w:t>
      </w:r>
      <w:r>
        <w:rPr>
          <w:sz w:val="28"/>
          <w:szCs w:val="28"/>
          <w:lang w:val="kk-KZ"/>
        </w:rPr>
        <w:t xml:space="preserve"> новые</w:t>
      </w:r>
      <w:r>
        <w:rPr>
          <w:sz w:val="28"/>
          <w:szCs w:val="28"/>
        </w:rPr>
        <w:t xml:space="preserve"> </w:t>
      </w:r>
      <w:r>
        <w:rPr>
          <w:sz w:val="28"/>
          <w:szCs w:val="28"/>
          <w:lang w:val="kk-KZ"/>
        </w:rPr>
        <w:t>я</w:t>
      </w:r>
      <w:r>
        <w:rPr>
          <w:sz w:val="28"/>
          <w:szCs w:val="28"/>
        </w:rPr>
        <w:t>вления. Из античной литературы нам известны мифы с флористическими образами (</w:t>
      </w:r>
      <w:r w:rsidRPr="00154CBF">
        <w:rPr>
          <w:iCs/>
          <w:sz w:val="28"/>
          <w:szCs w:val="28"/>
        </w:rPr>
        <w:t>древнегреческий миф о прекрасном юноше Нарциссе и красивом, но холодном цветке, миф об Афродите и происхождении красной розы</w:t>
      </w:r>
      <w:r>
        <w:rPr>
          <w:sz w:val="28"/>
          <w:szCs w:val="28"/>
        </w:rPr>
        <w:t>). В средних веках образ растения рассматривался как флороаллегория и флоросимвол-атрибут</w:t>
      </w:r>
      <w:r>
        <w:rPr>
          <w:sz w:val="28"/>
          <w:szCs w:val="28"/>
          <w:lang w:val="kk-KZ"/>
        </w:rPr>
        <w:t xml:space="preserve">. </w:t>
      </w:r>
      <w:r>
        <w:rPr>
          <w:sz w:val="28"/>
          <w:szCs w:val="28"/>
        </w:rPr>
        <w:t xml:space="preserve">В сентиментализме флоральные образы используются как прием изображения чувств и эмоций. </w:t>
      </w:r>
      <w:r>
        <w:rPr>
          <w:sz w:val="28"/>
          <w:szCs w:val="28"/>
          <w:lang w:val="kk-KZ"/>
        </w:rPr>
        <w:t xml:space="preserve">Как утверждает ученый К.И. Шарафадин, </w:t>
      </w:r>
      <w:r>
        <w:rPr>
          <w:sz w:val="28"/>
          <w:szCs w:val="28"/>
        </w:rPr>
        <w:t>«</w:t>
      </w:r>
      <w:r>
        <w:rPr>
          <w:sz w:val="28"/>
          <w:szCs w:val="28"/>
          <w:lang w:val="kk-KZ"/>
        </w:rPr>
        <w:t>с</w:t>
      </w:r>
      <w:r>
        <w:rPr>
          <w:sz w:val="28"/>
          <w:szCs w:val="28"/>
        </w:rPr>
        <w:t>очетание культа природы и культа чувствительного сердца, определявшее сентименталистское мировосприятие, оказалось наиболее благоприятным фоном для восприятия и развития поэтики</w:t>
      </w:r>
      <w:r>
        <w:rPr>
          <w:sz w:val="28"/>
          <w:szCs w:val="28"/>
          <w:lang w:val="kk-KZ"/>
        </w:rPr>
        <w:t>...</w:t>
      </w:r>
      <w:r>
        <w:rPr>
          <w:sz w:val="28"/>
          <w:szCs w:val="28"/>
        </w:rPr>
        <w:t>»</w:t>
      </w:r>
      <w:r>
        <w:rPr>
          <w:sz w:val="28"/>
          <w:szCs w:val="28"/>
          <w:lang w:val="kk-KZ"/>
        </w:rPr>
        <w:t xml:space="preserve">. </w:t>
      </w:r>
    </w:p>
    <w:p w14:paraId="45FA4C10" w14:textId="77777777" w:rsidR="00830A5E" w:rsidRDefault="0030475F" w:rsidP="002F4976">
      <w:pPr>
        <w:ind w:firstLine="567"/>
        <w:jc w:val="both"/>
        <w:rPr>
          <w:color w:val="000000"/>
          <w:sz w:val="28"/>
          <w:szCs w:val="28"/>
          <w:lang w:val="kk-KZ"/>
        </w:rPr>
      </w:pPr>
      <w:r w:rsidRPr="002F4976">
        <w:rPr>
          <w:sz w:val="28"/>
          <w:szCs w:val="28"/>
        </w:rPr>
        <w:lastRenderedPageBreak/>
        <w:t xml:space="preserve">Названия растений играют важную роль </w:t>
      </w:r>
      <w:r w:rsidR="00403EF4">
        <w:rPr>
          <w:sz w:val="28"/>
          <w:szCs w:val="28"/>
        </w:rPr>
        <w:t xml:space="preserve">и </w:t>
      </w:r>
      <w:r w:rsidRPr="002F4976">
        <w:rPr>
          <w:sz w:val="28"/>
          <w:szCs w:val="28"/>
        </w:rPr>
        <w:t>в казахстанской литературе, особенно в поэзии и фольклоре. Они служат не только для описания природы, но и как символические</w:t>
      </w:r>
      <w:r>
        <w:rPr>
          <w:sz w:val="28"/>
          <w:szCs w:val="28"/>
        </w:rPr>
        <w:t xml:space="preserve"> образы, передающие глубокие смыслы, связанные с традициями, историей и менталитетом казахского народа.</w:t>
      </w:r>
      <w:r>
        <w:rPr>
          <w:sz w:val="28"/>
          <w:szCs w:val="28"/>
          <w:lang w:val="kk-KZ"/>
        </w:rPr>
        <w:t xml:space="preserve"> </w:t>
      </w:r>
      <w:r w:rsidR="003057D5">
        <w:rPr>
          <w:color w:val="000000"/>
          <w:sz w:val="28"/>
          <w:szCs w:val="28"/>
        </w:rPr>
        <w:t>Фитоним – сложная эстетическая категория, полного, исчерпывающего толкования которой в лингвистике, несмотря на активное употребление, до сих пор нет. «</w:t>
      </w:r>
      <w:r w:rsidR="003057D5">
        <w:rPr>
          <w:color w:val="000000"/>
          <w:sz w:val="28"/>
          <w:szCs w:val="28"/>
          <w:lang w:val="en-US"/>
        </w:rPr>
        <w:t>P</w:t>
      </w:r>
      <w:r w:rsidR="003057D5">
        <w:rPr>
          <w:color w:val="000000"/>
          <w:sz w:val="28"/>
          <w:szCs w:val="28"/>
        </w:rPr>
        <w:t>hyton»</w:t>
      </w:r>
      <w:r w:rsidR="003057D5">
        <w:rPr>
          <w:color w:val="000000"/>
          <w:sz w:val="28"/>
          <w:szCs w:val="28"/>
          <w:lang w:val="kk-KZ"/>
        </w:rPr>
        <w:t xml:space="preserve"> (от древнегреческого)</w:t>
      </w:r>
      <w:r w:rsidR="003057D5">
        <w:rPr>
          <w:color w:val="000000"/>
          <w:sz w:val="28"/>
          <w:szCs w:val="28"/>
        </w:rPr>
        <w:t xml:space="preserve"> – растение и «onyma» – имя, название.</w:t>
      </w:r>
      <w:r w:rsidR="003057D5">
        <w:rPr>
          <w:color w:val="000000"/>
          <w:sz w:val="28"/>
          <w:szCs w:val="28"/>
          <w:lang w:val="kk-KZ"/>
        </w:rPr>
        <w:t xml:space="preserve"> </w:t>
      </w:r>
      <w:r w:rsidR="003057D5">
        <w:rPr>
          <w:color w:val="000000"/>
          <w:sz w:val="28"/>
          <w:szCs w:val="28"/>
        </w:rPr>
        <w:t xml:space="preserve">Исследование фитонимов ведется в 2 направлениях: </w:t>
      </w:r>
      <w:r w:rsidR="003057D5">
        <w:rPr>
          <w:i/>
          <w:iCs/>
          <w:color w:val="000000"/>
          <w:sz w:val="28"/>
          <w:szCs w:val="28"/>
        </w:rPr>
        <w:t>лингвистическом</w:t>
      </w:r>
      <w:r w:rsidR="003057D5">
        <w:rPr>
          <w:color w:val="000000"/>
          <w:sz w:val="28"/>
          <w:szCs w:val="28"/>
        </w:rPr>
        <w:t xml:space="preserve"> и </w:t>
      </w:r>
      <w:r w:rsidR="003057D5">
        <w:rPr>
          <w:i/>
          <w:iCs/>
          <w:color w:val="000000"/>
          <w:sz w:val="28"/>
          <w:szCs w:val="28"/>
        </w:rPr>
        <w:t>литературном</w:t>
      </w:r>
      <w:r w:rsidR="003057D5">
        <w:rPr>
          <w:color w:val="000000"/>
          <w:sz w:val="28"/>
          <w:szCs w:val="28"/>
        </w:rPr>
        <w:t xml:space="preserve">, актуальном в настоящем исследовании. </w:t>
      </w:r>
      <w:r w:rsidR="00830A5E">
        <w:rPr>
          <w:color w:val="000000"/>
          <w:sz w:val="28"/>
          <w:szCs w:val="28"/>
          <w:lang w:val="kk-KZ"/>
        </w:rPr>
        <w:t>В казахской степи как культурном поле концентрируется множество т</w:t>
      </w:r>
      <w:r w:rsidR="00830A5E">
        <w:rPr>
          <w:rFonts w:eastAsia="SimSun"/>
          <w:color w:val="000000"/>
          <w:sz w:val="28"/>
          <w:szCs w:val="28"/>
          <w:lang w:val="kk-KZ"/>
        </w:rPr>
        <w:t>опоним</w:t>
      </w:r>
      <w:r w:rsidR="00830A5E">
        <w:rPr>
          <w:color w:val="000000"/>
          <w:sz w:val="28"/>
          <w:szCs w:val="28"/>
          <w:lang w:val="kk-KZ"/>
        </w:rPr>
        <w:t>ов, связаных с деревом и растениями:</w:t>
      </w:r>
      <w:r w:rsidR="00830A5E">
        <w:rPr>
          <w:rFonts w:eastAsia="SimSun"/>
          <w:color w:val="000000"/>
          <w:sz w:val="28"/>
          <w:szCs w:val="28"/>
          <w:lang w:val="kk-KZ"/>
        </w:rPr>
        <w:t xml:space="preserve"> «Теректы»</w:t>
      </w:r>
      <w:r w:rsidR="00830A5E">
        <w:rPr>
          <w:color w:val="000000"/>
          <w:sz w:val="28"/>
          <w:szCs w:val="28"/>
          <w:lang w:val="kk-KZ"/>
        </w:rPr>
        <w:t xml:space="preserve"> [Теректі], «Кайынды» [Қайыңды], «Бесагаш» [Бесағаш], Аршалы, «Аулие Агаш» [Әулие Ағаш], «Ой-Карагай» [Ой-Қарағай], Жуалы, «Шенгельды» [Шеңгелді], и др. Например, «</w:t>
      </w:r>
      <w:r w:rsidR="00830A5E">
        <w:rPr>
          <w:rFonts w:eastAsia="SimSun"/>
          <w:color w:val="000000"/>
          <w:sz w:val="28"/>
          <w:szCs w:val="28"/>
          <w:lang w:val="kk-KZ"/>
        </w:rPr>
        <w:t>Байтерек</w:t>
      </w:r>
      <w:r w:rsidR="00830A5E">
        <w:rPr>
          <w:color w:val="000000"/>
          <w:sz w:val="28"/>
          <w:szCs w:val="28"/>
          <w:lang w:val="kk-KZ"/>
        </w:rPr>
        <w:t>» [Большое дерево], имеет связь</w:t>
      </w:r>
      <w:r w:rsidR="00830A5E">
        <w:rPr>
          <w:rFonts w:eastAsia="SimSun"/>
          <w:color w:val="000000"/>
          <w:sz w:val="28"/>
          <w:szCs w:val="28"/>
          <w:lang w:val="kk-KZ"/>
        </w:rPr>
        <w:t xml:space="preserve"> </w:t>
      </w:r>
      <w:r w:rsidR="00830A5E">
        <w:rPr>
          <w:color w:val="000000"/>
          <w:sz w:val="28"/>
          <w:szCs w:val="28"/>
          <w:lang w:val="kk-KZ"/>
        </w:rPr>
        <w:t xml:space="preserve">с </w:t>
      </w:r>
      <w:r w:rsidR="00830A5E">
        <w:rPr>
          <w:rFonts w:eastAsia="SimSun"/>
          <w:color w:val="000000"/>
          <w:sz w:val="28"/>
          <w:szCs w:val="28"/>
          <w:lang w:val="kk-KZ"/>
        </w:rPr>
        <w:t>тюркской</w:t>
      </w:r>
      <w:r w:rsidR="00830A5E">
        <w:rPr>
          <w:color w:val="000000"/>
          <w:sz w:val="28"/>
          <w:szCs w:val="28"/>
          <w:lang w:val="kk-KZ"/>
        </w:rPr>
        <w:t xml:space="preserve"> </w:t>
      </w:r>
      <w:r w:rsidR="00830A5E">
        <w:rPr>
          <w:rFonts w:eastAsia="SimSun"/>
          <w:color w:val="000000"/>
          <w:sz w:val="28"/>
          <w:szCs w:val="28"/>
          <w:lang w:val="kk-KZ"/>
        </w:rPr>
        <w:t>мифологи</w:t>
      </w:r>
      <w:r w:rsidR="00830A5E">
        <w:rPr>
          <w:color w:val="000000"/>
          <w:sz w:val="28"/>
          <w:szCs w:val="28"/>
          <w:lang w:val="kk-KZ"/>
        </w:rPr>
        <w:t xml:space="preserve">ей. </w:t>
      </w:r>
    </w:p>
    <w:p w14:paraId="6C3C8F5E" w14:textId="19FACF95" w:rsidR="00F95649" w:rsidRDefault="0030475F" w:rsidP="002F4976">
      <w:pPr>
        <w:ind w:firstLine="567"/>
        <w:jc w:val="both"/>
        <w:rPr>
          <w:color w:val="000000"/>
          <w:sz w:val="28"/>
          <w:szCs w:val="28"/>
          <w:lang w:val="kk-KZ"/>
        </w:rPr>
      </w:pPr>
      <w:r>
        <w:rPr>
          <w:sz w:val="28"/>
          <w:szCs w:val="28"/>
          <w:lang w:val="ru" w:eastAsia="zh-CN" w:bidi="ar"/>
        </w:rPr>
        <w:t>В это</w:t>
      </w:r>
      <w:r w:rsidR="00972A3E">
        <w:rPr>
          <w:sz w:val="28"/>
          <w:szCs w:val="28"/>
          <w:lang w:val="ru" w:eastAsia="zh-CN" w:bidi="ar"/>
        </w:rPr>
        <w:t>м подразделе</w:t>
      </w:r>
      <w:r>
        <w:rPr>
          <w:sz w:val="28"/>
          <w:szCs w:val="28"/>
          <w:lang w:val="ru" w:eastAsia="zh-CN" w:bidi="ar"/>
        </w:rPr>
        <w:t xml:space="preserve"> мы изучили творчество </w:t>
      </w:r>
      <w:r>
        <w:rPr>
          <w:color w:val="000000"/>
          <w:sz w:val="28"/>
          <w:szCs w:val="28"/>
          <w:lang w:val="kk-KZ"/>
        </w:rPr>
        <w:t xml:space="preserve">Елены Клепиковой (цикл рассказов </w:t>
      </w:r>
      <w:r>
        <w:rPr>
          <w:color w:val="000000"/>
          <w:sz w:val="28"/>
          <w:szCs w:val="28"/>
        </w:rPr>
        <w:t>«Алматинские быльки»</w:t>
      </w:r>
      <w:r>
        <w:rPr>
          <w:color w:val="000000"/>
          <w:sz w:val="28"/>
          <w:szCs w:val="28"/>
          <w:lang w:val="kk-KZ"/>
        </w:rPr>
        <w:t>), Ильи Одегова (рассказ «Пуруша»)</w:t>
      </w:r>
      <w:r>
        <w:rPr>
          <w:sz w:val="28"/>
          <w:szCs w:val="28"/>
          <w:lang w:val="ru" w:eastAsia="zh-CN" w:bidi="ar"/>
        </w:rPr>
        <w:t xml:space="preserve">, </w:t>
      </w:r>
      <w:r>
        <w:rPr>
          <w:sz w:val="28"/>
          <w:szCs w:val="28"/>
          <w:lang w:val="kk-KZ"/>
        </w:rPr>
        <w:t>Заира Асима (рассказ «Книга дождя. Фрагменты»),</w:t>
      </w:r>
      <w:r>
        <w:rPr>
          <w:sz w:val="28"/>
          <w:szCs w:val="28"/>
          <w:lang w:val="ru" w:eastAsia="zh-CN" w:bidi="ar"/>
        </w:rPr>
        <w:t xml:space="preserve"> </w:t>
      </w:r>
      <w:r>
        <w:rPr>
          <w:sz w:val="28"/>
          <w:szCs w:val="28"/>
          <w:lang w:val="kk-KZ"/>
        </w:rPr>
        <w:t>Надежды Черновой (</w:t>
      </w:r>
      <w:r w:rsidR="00F95649">
        <w:rPr>
          <w:sz w:val="28"/>
          <w:szCs w:val="28"/>
        </w:rPr>
        <w:t>стихотворение</w:t>
      </w:r>
      <w:r>
        <w:rPr>
          <w:sz w:val="28"/>
          <w:szCs w:val="28"/>
        </w:rPr>
        <w:t xml:space="preserve"> «Ослепительное Лето!»</w:t>
      </w:r>
      <w:r>
        <w:rPr>
          <w:sz w:val="28"/>
          <w:szCs w:val="28"/>
          <w:lang w:val="kk-KZ"/>
        </w:rPr>
        <w:t>),</w:t>
      </w:r>
      <w:r>
        <w:rPr>
          <w:sz w:val="28"/>
          <w:szCs w:val="28"/>
          <w:lang w:val="ru" w:eastAsia="zh-CN" w:bidi="ar"/>
        </w:rPr>
        <w:t xml:space="preserve"> </w:t>
      </w:r>
      <w:r>
        <w:rPr>
          <w:sz w:val="28"/>
          <w:szCs w:val="28"/>
        </w:rPr>
        <w:t>Станислава Ли</w:t>
      </w:r>
      <w:r>
        <w:rPr>
          <w:sz w:val="28"/>
          <w:szCs w:val="28"/>
          <w:lang w:val="kk-KZ"/>
        </w:rPr>
        <w:t>,</w:t>
      </w:r>
      <w:r>
        <w:rPr>
          <w:sz w:val="28"/>
          <w:szCs w:val="28"/>
          <w:lang w:val="kk-KZ" w:eastAsia="zh-CN" w:bidi="ar"/>
        </w:rPr>
        <w:t xml:space="preserve"> </w:t>
      </w:r>
      <w:r>
        <w:rPr>
          <w:color w:val="000000"/>
          <w:sz w:val="28"/>
          <w:szCs w:val="28"/>
        </w:rPr>
        <w:t xml:space="preserve">Рахимжана Отарбаева </w:t>
      </w:r>
      <w:r>
        <w:rPr>
          <w:color w:val="000000"/>
          <w:sz w:val="28"/>
          <w:szCs w:val="28"/>
          <w:lang w:val="kk-KZ"/>
        </w:rPr>
        <w:t>(</w:t>
      </w:r>
      <w:r>
        <w:rPr>
          <w:color w:val="000000"/>
          <w:sz w:val="28"/>
          <w:szCs w:val="28"/>
        </w:rPr>
        <w:t xml:space="preserve">драма </w:t>
      </w:r>
      <w:r>
        <w:rPr>
          <w:color w:val="000000"/>
          <w:sz w:val="28"/>
          <w:szCs w:val="28"/>
          <w:lang w:val="kk-KZ"/>
        </w:rPr>
        <w:t>«</w:t>
      </w:r>
      <w:r>
        <w:rPr>
          <w:color w:val="000000"/>
          <w:sz w:val="28"/>
          <w:szCs w:val="28"/>
        </w:rPr>
        <w:t>Султан Бейбарыс</w:t>
      </w:r>
      <w:r>
        <w:rPr>
          <w:color w:val="000000"/>
          <w:sz w:val="28"/>
          <w:szCs w:val="28"/>
          <w:lang w:val="kk-KZ"/>
        </w:rPr>
        <w:t>»),</w:t>
      </w:r>
      <w:r>
        <w:rPr>
          <w:sz w:val="28"/>
          <w:szCs w:val="28"/>
          <w:lang w:val="kk-KZ" w:eastAsia="zh-CN" w:bidi="ar"/>
        </w:rPr>
        <w:t xml:space="preserve"> </w:t>
      </w:r>
      <w:r>
        <w:rPr>
          <w:color w:val="000000"/>
          <w:sz w:val="28"/>
          <w:szCs w:val="28"/>
        </w:rPr>
        <w:t>Мари</w:t>
      </w:r>
      <w:r>
        <w:rPr>
          <w:color w:val="000000"/>
          <w:sz w:val="28"/>
          <w:szCs w:val="28"/>
          <w:lang w:val="kk-KZ"/>
        </w:rPr>
        <w:t>и</w:t>
      </w:r>
      <w:r>
        <w:rPr>
          <w:color w:val="000000"/>
          <w:sz w:val="28"/>
          <w:szCs w:val="28"/>
        </w:rPr>
        <w:t xml:space="preserve"> Омар </w:t>
      </w:r>
      <w:r>
        <w:rPr>
          <w:color w:val="000000"/>
          <w:sz w:val="28"/>
          <w:szCs w:val="28"/>
          <w:lang w:val="kk-KZ"/>
        </w:rPr>
        <w:t>(</w:t>
      </w:r>
      <w:r>
        <w:rPr>
          <w:color w:val="000000"/>
          <w:sz w:val="28"/>
          <w:szCs w:val="28"/>
        </w:rPr>
        <w:t>«Мёд и немного полыни</w:t>
      </w:r>
      <w:r>
        <w:rPr>
          <w:color w:val="000000"/>
          <w:sz w:val="28"/>
          <w:szCs w:val="28"/>
          <w:lang w:val="kk-KZ"/>
        </w:rPr>
        <w:t xml:space="preserve">»). </w:t>
      </w:r>
    </w:p>
    <w:p w14:paraId="3AB53030" w14:textId="25946330" w:rsidR="000877F4" w:rsidRPr="00D969D1" w:rsidRDefault="00F95649" w:rsidP="002F0A65">
      <w:pPr>
        <w:ind w:firstLine="567"/>
        <w:jc w:val="both"/>
        <w:rPr>
          <w:rFonts w:eastAsia="SimSun"/>
          <w:i/>
          <w:iCs/>
          <w:color w:val="000000"/>
          <w:sz w:val="28"/>
          <w:szCs w:val="28"/>
        </w:rPr>
      </w:pPr>
      <w:r>
        <w:rPr>
          <w:sz w:val="28"/>
          <w:szCs w:val="28"/>
          <w:lang w:val="kk-KZ"/>
        </w:rPr>
        <w:t>В</w:t>
      </w:r>
      <w:r w:rsidR="0030475F">
        <w:rPr>
          <w:sz w:val="28"/>
          <w:szCs w:val="28"/>
          <w:lang w:val="kk-KZ"/>
        </w:rPr>
        <w:t>опрос</w:t>
      </w:r>
      <w:r>
        <w:rPr>
          <w:sz w:val="28"/>
          <w:szCs w:val="28"/>
          <w:lang w:val="kk-KZ"/>
        </w:rPr>
        <w:t xml:space="preserve">ы дендронимов в художественной </w:t>
      </w:r>
      <w:r w:rsidR="0030475F">
        <w:rPr>
          <w:sz w:val="28"/>
          <w:szCs w:val="28"/>
          <w:lang w:val="kk-KZ"/>
        </w:rPr>
        <w:t>литературе изучали А.А. Исакова («</w:t>
      </w:r>
      <w:r w:rsidR="0030475F">
        <w:rPr>
          <w:sz w:val="28"/>
          <w:szCs w:val="28"/>
        </w:rPr>
        <w:t>Состав, структура и функции лексико-семантической группы «Дендронимы» в художественном тексте начала XX века</w:t>
      </w:r>
      <w:r w:rsidR="0030475F">
        <w:rPr>
          <w:sz w:val="28"/>
          <w:szCs w:val="28"/>
          <w:lang w:val="kk-KZ"/>
        </w:rPr>
        <w:t>»</w:t>
      </w:r>
      <w:r w:rsidR="002050C7">
        <w:rPr>
          <w:sz w:val="28"/>
          <w:szCs w:val="28"/>
          <w:lang w:val="kk-KZ"/>
        </w:rPr>
        <w:t>)</w:t>
      </w:r>
      <w:r w:rsidR="0030475F">
        <w:rPr>
          <w:sz w:val="28"/>
          <w:szCs w:val="28"/>
          <w:lang w:val="kk-KZ"/>
        </w:rPr>
        <w:t xml:space="preserve">, М.Г. </w:t>
      </w:r>
      <w:r w:rsidR="0030475F">
        <w:rPr>
          <w:sz w:val="28"/>
          <w:szCs w:val="28"/>
        </w:rPr>
        <w:t xml:space="preserve">Соколова </w:t>
      </w:r>
      <w:r w:rsidR="0030475F">
        <w:rPr>
          <w:sz w:val="28"/>
          <w:szCs w:val="28"/>
          <w:lang w:val="kk-KZ"/>
        </w:rPr>
        <w:t>(«</w:t>
      </w:r>
      <w:r w:rsidR="0030475F">
        <w:rPr>
          <w:sz w:val="28"/>
          <w:szCs w:val="28"/>
        </w:rPr>
        <w:t>Способы обновления тропов с опорным словом дендронимом в русской лирике XIX-XX веков</w:t>
      </w:r>
      <w:r w:rsidR="0030475F">
        <w:rPr>
          <w:sz w:val="28"/>
          <w:szCs w:val="28"/>
          <w:lang w:val="kk-KZ"/>
        </w:rPr>
        <w:t>»,</w:t>
      </w:r>
      <w:r w:rsidR="00E80060">
        <w:rPr>
          <w:sz w:val="28"/>
          <w:szCs w:val="28"/>
          <w:lang w:val="kk-KZ"/>
        </w:rPr>
        <w:t xml:space="preserve"> </w:t>
      </w:r>
      <w:r w:rsidR="0030475F" w:rsidRPr="00D969D1">
        <w:rPr>
          <w:sz w:val="28"/>
          <w:szCs w:val="28"/>
          <w:lang w:val="kk-KZ"/>
        </w:rPr>
        <w:t xml:space="preserve">и др. </w:t>
      </w:r>
      <w:r w:rsidR="002F0A65">
        <w:rPr>
          <w:sz w:val="28"/>
          <w:szCs w:val="28"/>
          <w:lang w:val="kk-KZ"/>
        </w:rPr>
        <w:t xml:space="preserve">На основе этих исследований мы можем сделать вывод о том, что </w:t>
      </w:r>
      <w:r w:rsidR="002F0A65" w:rsidRPr="002F0A65">
        <w:rPr>
          <w:i/>
          <w:sz w:val="28"/>
          <w:szCs w:val="28"/>
          <w:lang w:val="kk-KZ"/>
        </w:rPr>
        <w:t>б</w:t>
      </w:r>
      <w:r w:rsidR="0030475F" w:rsidRPr="00D969D1">
        <w:rPr>
          <w:rFonts w:eastAsia="SimSun"/>
          <w:i/>
          <w:iCs/>
          <w:color w:val="000000"/>
          <w:sz w:val="28"/>
          <w:szCs w:val="28"/>
        </w:rPr>
        <w:t>иоморфный код культуры</w:t>
      </w:r>
      <w:r w:rsidR="0030475F" w:rsidRPr="00D969D1">
        <w:rPr>
          <w:rFonts w:eastAsia="SimSun"/>
          <w:color w:val="000000"/>
          <w:sz w:val="28"/>
          <w:szCs w:val="28"/>
        </w:rPr>
        <w:t> </w:t>
      </w:r>
      <w:r w:rsidR="0030475F" w:rsidRPr="00D969D1">
        <w:rPr>
          <w:color w:val="000000"/>
          <w:sz w:val="28"/>
          <w:szCs w:val="28"/>
        </w:rPr>
        <w:t>‒</w:t>
      </w:r>
      <w:r w:rsidR="0030475F" w:rsidRPr="00D969D1">
        <w:rPr>
          <w:rFonts w:eastAsia="SimSun"/>
          <w:color w:val="000000"/>
          <w:sz w:val="28"/>
          <w:szCs w:val="28"/>
        </w:rPr>
        <w:t> </w:t>
      </w:r>
      <w:r w:rsidR="002F0A65">
        <w:rPr>
          <w:rFonts w:eastAsia="SimSun"/>
          <w:color w:val="000000"/>
          <w:sz w:val="28"/>
          <w:szCs w:val="28"/>
        </w:rPr>
        <w:t xml:space="preserve">это </w:t>
      </w:r>
      <w:r w:rsidR="0030475F" w:rsidRPr="00D969D1">
        <w:rPr>
          <w:rFonts w:eastAsia="SimSun"/>
          <w:color w:val="000000"/>
          <w:sz w:val="28"/>
          <w:szCs w:val="28"/>
        </w:rPr>
        <w:t>совокупность наименований флоры и</w:t>
      </w:r>
      <w:r w:rsidR="0030475F" w:rsidRPr="00D969D1">
        <w:rPr>
          <w:color w:val="000000"/>
          <w:sz w:val="28"/>
          <w:szCs w:val="28"/>
          <w:lang w:val="kk-KZ"/>
        </w:rPr>
        <w:t xml:space="preserve"> </w:t>
      </w:r>
      <w:r w:rsidR="0030475F" w:rsidRPr="00D969D1">
        <w:rPr>
          <w:rFonts w:eastAsia="SimSun"/>
          <w:color w:val="000000"/>
          <w:sz w:val="28"/>
          <w:szCs w:val="28"/>
        </w:rPr>
        <w:t>фауны, в которых отражены представления лингвокультурного сообщества о</w:t>
      </w:r>
      <w:r w:rsidR="0030475F" w:rsidRPr="00D969D1">
        <w:rPr>
          <w:color w:val="000000"/>
          <w:sz w:val="28"/>
          <w:szCs w:val="28"/>
          <w:lang w:val="kk-KZ"/>
        </w:rPr>
        <w:t xml:space="preserve"> </w:t>
      </w:r>
      <w:r w:rsidR="0030475F" w:rsidRPr="00D969D1">
        <w:rPr>
          <w:rFonts w:eastAsia="SimSun"/>
          <w:color w:val="000000"/>
          <w:sz w:val="28"/>
          <w:szCs w:val="28"/>
        </w:rPr>
        <w:t>мире растений и животных. Этот код тесно связан со стереотипами культуры,</w:t>
      </w:r>
      <w:r w:rsidR="0030475F" w:rsidRPr="00D969D1">
        <w:rPr>
          <w:color w:val="000000"/>
          <w:sz w:val="28"/>
          <w:szCs w:val="28"/>
          <w:lang w:val="kk-KZ"/>
        </w:rPr>
        <w:t xml:space="preserve"> </w:t>
      </w:r>
      <w:r w:rsidR="0030475F" w:rsidRPr="00D969D1">
        <w:rPr>
          <w:rFonts w:eastAsia="SimSun"/>
          <w:color w:val="000000"/>
          <w:sz w:val="28"/>
          <w:szCs w:val="28"/>
        </w:rPr>
        <w:t>восприятием и оценкой в пределах всего живого.</w:t>
      </w:r>
      <w:r w:rsidR="0030475F" w:rsidRPr="00D969D1">
        <w:rPr>
          <w:color w:val="000000"/>
          <w:sz w:val="28"/>
          <w:szCs w:val="28"/>
          <w:lang w:val="kk-KZ"/>
        </w:rPr>
        <w:t xml:space="preserve"> </w:t>
      </w:r>
      <w:r w:rsidR="0030475F" w:rsidRPr="00D969D1">
        <w:rPr>
          <w:rFonts w:eastAsia="SimSun"/>
          <w:i/>
          <w:iCs/>
          <w:color w:val="000000"/>
          <w:sz w:val="28"/>
          <w:szCs w:val="28"/>
        </w:rPr>
        <w:t>В биоморфном коде</w:t>
      </w:r>
      <w:r w:rsidR="0030475F" w:rsidRPr="00D969D1">
        <w:rPr>
          <w:i/>
          <w:iCs/>
          <w:color w:val="000000"/>
          <w:sz w:val="28"/>
          <w:szCs w:val="28"/>
          <w:lang w:val="kk-KZ"/>
        </w:rPr>
        <w:t xml:space="preserve"> </w:t>
      </w:r>
      <w:r w:rsidR="0030475F" w:rsidRPr="00D969D1">
        <w:rPr>
          <w:rFonts w:eastAsia="SimSun"/>
          <w:i/>
          <w:iCs/>
          <w:color w:val="000000"/>
          <w:sz w:val="28"/>
          <w:szCs w:val="28"/>
        </w:rPr>
        <w:t>выделяются две большие группы:</w:t>
      </w:r>
      <w:r w:rsidR="00A02A61">
        <w:rPr>
          <w:rFonts w:eastAsia="SimSun"/>
          <w:i/>
          <w:iCs/>
          <w:color w:val="000000"/>
          <w:sz w:val="28"/>
          <w:szCs w:val="28"/>
        </w:rPr>
        <w:t xml:space="preserve"> </w:t>
      </w:r>
      <w:r w:rsidR="00A02A61">
        <w:rPr>
          <w:color w:val="000000" w:themeColor="text1"/>
          <w:sz w:val="28"/>
          <w:szCs w:val="28"/>
          <w:lang w:val="kk-KZ" w:eastAsia="zh-CN"/>
        </w:rPr>
        <w:t>(рисунок 10).</w:t>
      </w:r>
    </w:p>
    <w:p w14:paraId="046152A5" w14:textId="77777777" w:rsidR="002F4976" w:rsidRPr="00D969D1" w:rsidRDefault="002F4976" w:rsidP="002F4976">
      <w:pPr>
        <w:shd w:val="clear" w:color="auto" w:fill="FFFFFF"/>
        <w:ind w:firstLineChars="202" w:firstLine="566"/>
        <w:jc w:val="both"/>
        <w:rPr>
          <w:i/>
          <w:iCs/>
          <w:color w:val="000000"/>
          <w:sz w:val="28"/>
          <w:szCs w:val="28"/>
          <w:lang w:val="kk-KZ"/>
        </w:rPr>
      </w:pPr>
    </w:p>
    <w:p w14:paraId="54068624" w14:textId="77777777" w:rsidR="000877F4" w:rsidRPr="00D969D1" w:rsidRDefault="0030475F" w:rsidP="00D969D1">
      <w:pPr>
        <w:ind w:firstLine="426"/>
        <w:jc w:val="both"/>
        <w:rPr>
          <w:sz w:val="28"/>
          <w:szCs w:val="28"/>
          <w:lang w:val="kk-KZ"/>
        </w:rPr>
      </w:pPr>
      <w:r w:rsidRPr="00D969D1">
        <w:rPr>
          <w:noProof/>
        </w:rPr>
        <w:drawing>
          <wp:inline distT="0" distB="0" distL="0" distR="0" wp14:anchorId="1BBEBEB9" wp14:editId="7FA7778D">
            <wp:extent cx="5471160" cy="1885950"/>
            <wp:effectExtent l="0" t="0" r="53340" b="0"/>
            <wp:docPr id="1685267923" name="Схема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14:paraId="3ECCCC65" w14:textId="77777777" w:rsidR="00D969D1" w:rsidRPr="00D969D1" w:rsidRDefault="00D969D1" w:rsidP="00FE5170">
      <w:pPr>
        <w:ind w:firstLine="708"/>
        <w:jc w:val="both"/>
        <w:rPr>
          <w:sz w:val="16"/>
          <w:szCs w:val="16"/>
        </w:rPr>
      </w:pPr>
    </w:p>
    <w:p w14:paraId="3ED1B799" w14:textId="6911C4EE" w:rsidR="00D969D1" w:rsidRDefault="00D969D1" w:rsidP="00D969D1">
      <w:pPr>
        <w:jc w:val="center"/>
        <w:rPr>
          <w:sz w:val="28"/>
          <w:szCs w:val="28"/>
        </w:rPr>
      </w:pPr>
      <w:r>
        <w:rPr>
          <w:sz w:val="28"/>
          <w:szCs w:val="28"/>
        </w:rPr>
        <w:t>Рисунок</w:t>
      </w:r>
      <w:r w:rsidR="00A02A61">
        <w:rPr>
          <w:sz w:val="28"/>
          <w:szCs w:val="28"/>
        </w:rPr>
        <w:t xml:space="preserve"> 10</w:t>
      </w:r>
      <w:r w:rsidR="00837892">
        <w:rPr>
          <w:sz w:val="28"/>
          <w:szCs w:val="28"/>
        </w:rPr>
        <w:t xml:space="preserve"> – особенности зооморфного и фитоморфного национальных кодов</w:t>
      </w:r>
    </w:p>
    <w:p w14:paraId="4DAAF9AE" w14:textId="77777777" w:rsidR="00D969D1" w:rsidRDefault="00D969D1" w:rsidP="00FE5170">
      <w:pPr>
        <w:ind w:firstLine="708"/>
        <w:jc w:val="both"/>
        <w:rPr>
          <w:sz w:val="28"/>
          <w:szCs w:val="28"/>
        </w:rPr>
      </w:pPr>
    </w:p>
    <w:p w14:paraId="1954F1B7" w14:textId="413D2513" w:rsidR="000877F4" w:rsidRDefault="0030475F" w:rsidP="00D969D1">
      <w:pPr>
        <w:ind w:firstLine="567"/>
        <w:jc w:val="both"/>
        <w:rPr>
          <w:sz w:val="28"/>
          <w:szCs w:val="28"/>
          <w:lang w:val="kk-KZ"/>
        </w:rPr>
      </w:pPr>
      <w:r w:rsidRPr="00D969D1">
        <w:rPr>
          <w:sz w:val="28"/>
          <w:szCs w:val="28"/>
        </w:rPr>
        <w:t>Казахстанские писатели и поэты часто использовали фитонимы в своих произведениях.</w:t>
      </w:r>
      <w:r w:rsidR="00FE5170" w:rsidRPr="00D969D1">
        <w:rPr>
          <w:sz w:val="28"/>
          <w:szCs w:val="28"/>
          <w:lang w:val="kk-KZ"/>
        </w:rPr>
        <w:t xml:space="preserve"> </w:t>
      </w:r>
      <w:r w:rsidR="00262E10" w:rsidRPr="00D969D1">
        <w:rPr>
          <w:rStyle w:val="a7"/>
          <w:rFonts w:eastAsia="SimSun"/>
          <w:b w:val="0"/>
          <w:bCs w:val="0"/>
          <w:sz w:val="28"/>
          <w:szCs w:val="28"/>
        </w:rPr>
        <w:t>Сакен Сейфуллин</w:t>
      </w:r>
      <w:r w:rsidR="00837892">
        <w:rPr>
          <w:sz w:val="28"/>
          <w:szCs w:val="28"/>
        </w:rPr>
        <w:t xml:space="preserve"> </w:t>
      </w:r>
      <w:r w:rsidR="00262E10" w:rsidRPr="00D969D1">
        <w:rPr>
          <w:sz w:val="28"/>
          <w:szCs w:val="28"/>
        </w:rPr>
        <w:t>часто изображал образы казахстанской флоры, связывая их с образом кочевого народа.</w:t>
      </w:r>
      <w:r w:rsidR="00FE5170" w:rsidRPr="00D969D1">
        <w:rPr>
          <w:sz w:val="28"/>
          <w:szCs w:val="28"/>
          <w:lang w:val="kk-KZ"/>
        </w:rPr>
        <w:t xml:space="preserve"> </w:t>
      </w:r>
      <w:r w:rsidR="00FA56EA" w:rsidRPr="00D969D1">
        <w:rPr>
          <w:sz w:val="28"/>
          <w:szCs w:val="28"/>
          <w:lang w:val="kk-KZ"/>
        </w:rPr>
        <w:t xml:space="preserve">В произведениях </w:t>
      </w:r>
      <w:r w:rsidR="00FA56EA" w:rsidRPr="00D969D1">
        <w:rPr>
          <w:rStyle w:val="a7"/>
          <w:rFonts w:eastAsia="SimSun"/>
          <w:b w:val="0"/>
          <w:bCs w:val="0"/>
          <w:sz w:val="28"/>
          <w:szCs w:val="28"/>
        </w:rPr>
        <w:t>Габит</w:t>
      </w:r>
      <w:r w:rsidR="00FA56EA" w:rsidRPr="00D969D1">
        <w:rPr>
          <w:rStyle w:val="a7"/>
          <w:rFonts w:eastAsia="SimSun"/>
          <w:b w:val="0"/>
          <w:bCs w:val="0"/>
          <w:sz w:val="28"/>
          <w:szCs w:val="28"/>
          <w:lang w:val="kk-KZ"/>
        </w:rPr>
        <w:t>а</w:t>
      </w:r>
      <w:r w:rsidR="00FA56EA" w:rsidRPr="00D969D1">
        <w:rPr>
          <w:rStyle w:val="a7"/>
          <w:rFonts w:eastAsia="SimSun"/>
          <w:b w:val="0"/>
          <w:bCs w:val="0"/>
          <w:sz w:val="28"/>
          <w:szCs w:val="28"/>
        </w:rPr>
        <w:t xml:space="preserve"> Мусрепов</w:t>
      </w:r>
      <w:r w:rsidR="00FA56EA" w:rsidRPr="00D969D1">
        <w:rPr>
          <w:rStyle w:val="a7"/>
          <w:rFonts w:eastAsia="SimSun"/>
          <w:b w:val="0"/>
          <w:bCs w:val="0"/>
          <w:sz w:val="28"/>
          <w:szCs w:val="28"/>
          <w:lang w:val="kk-KZ"/>
        </w:rPr>
        <w:t>а</w:t>
      </w:r>
      <w:r w:rsidR="00FA56EA" w:rsidRPr="00D969D1">
        <w:rPr>
          <w:sz w:val="28"/>
          <w:szCs w:val="28"/>
          <w:lang w:val="kk-KZ"/>
        </w:rPr>
        <w:t xml:space="preserve"> </w:t>
      </w:r>
      <w:r w:rsidR="00FA56EA" w:rsidRPr="00D969D1">
        <w:rPr>
          <w:sz w:val="28"/>
          <w:szCs w:val="28"/>
        </w:rPr>
        <w:lastRenderedPageBreak/>
        <w:t>встречаются упоминания о лекарственных и ритуальных растениях.</w:t>
      </w:r>
      <w:r w:rsidR="00FE5170" w:rsidRPr="00D969D1">
        <w:rPr>
          <w:sz w:val="28"/>
          <w:szCs w:val="28"/>
          <w:lang w:val="kk-KZ"/>
        </w:rPr>
        <w:t xml:space="preserve"> </w:t>
      </w:r>
      <w:r w:rsidRPr="00D969D1">
        <w:rPr>
          <w:rStyle w:val="a7"/>
          <w:rFonts w:eastAsia="SimSun"/>
          <w:b w:val="0"/>
          <w:bCs w:val="0"/>
          <w:sz w:val="28"/>
          <w:szCs w:val="28"/>
        </w:rPr>
        <w:t>Олжас Сулейменов</w:t>
      </w:r>
      <w:r w:rsidR="00837892">
        <w:rPr>
          <w:sz w:val="28"/>
          <w:szCs w:val="28"/>
        </w:rPr>
        <w:t xml:space="preserve"> </w:t>
      </w:r>
      <w:r w:rsidRPr="00D969D1">
        <w:rPr>
          <w:sz w:val="28"/>
          <w:szCs w:val="28"/>
        </w:rPr>
        <w:t xml:space="preserve">обращался к степным травам и деревьям в философском контексте. Самые </w:t>
      </w:r>
      <w:r w:rsidR="00837892">
        <w:rPr>
          <w:sz w:val="28"/>
          <w:szCs w:val="28"/>
        </w:rPr>
        <w:t>«</w:t>
      </w:r>
      <w:r w:rsidRPr="00D969D1">
        <w:rPr>
          <w:sz w:val="28"/>
          <w:szCs w:val="28"/>
        </w:rPr>
        <w:t>востребованные</w:t>
      </w:r>
      <w:r w:rsidR="00837892">
        <w:rPr>
          <w:sz w:val="28"/>
          <w:szCs w:val="28"/>
        </w:rPr>
        <w:t>»</w:t>
      </w:r>
      <w:r w:rsidRPr="00D969D1">
        <w:rPr>
          <w:sz w:val="28"/>
          <w:szCs w:val="28"/>
        </w:rPr>
        <w:t xml:space="preserve"> растения в казахстанской литературе: емшан, саксаул, ковыль.</w:t>
      </w:r>
      <w:r w:rsidRPr="00D969D1">
        <w:rPr>
          <w:sz w:val="28"/>
          <w:szCs w:val="28"/>
          <w:lang w:val="kk-KZ"/>
        </w:rPr>
        <w:t xml:space="preserve"> </w:t>
      </w:r>
      <w:r w:rsidRPr="00D969D1">
        <w:rPr>
          <w:sz w:val="28"/>
          <w:szCs w:val="28"/>
        </w:rPr>
        <w:t>Фитонимы</w:t>
      </w:r>
      <w:r>
        <w:rPr>
          <w:sz w:val="28"/>
          <w:szCs w:val="28"/>
        </w:rPr>
        <w:t xml:space="preserve"> в казахстанской литературе играют не только эстетическую, но и концептуальную роль, помогая передавать глубокие философские и национальные смыслы.</w:t>
      </w:r>
    </w:p>
    <w:p w14:paraId="585B8963" w14:textId="44D51849" w:rsidR="000877F4" w:rsidRDefault="0072597E" w:rsidP="00D969D1">
      <w:pPr>
        <w:ind w:firstLine="567"/>
        <w:jc w:val="both"/>
        <w:rPr>
          <w:sz w:val="28"/>
          <w:szCs w:val="28"/>
          <w:lang w:val="kk-KZ"/>
        </w:rPr>
      </w:pPr>
      <w:r w:rsidRPr="0072597E">
        <w:rPr>
          <w:iCs/>
          <w:sz w:val="28"/>
          <w:szCs w:val="28"/>
          <w:lang w:val="kk-KZ"/>
        </w:rPr>
        <w:t>Обратимся к вопросам генезиса, образам, символике р</w:t>
      </w:r>
      <w:r w:rsidR="0030475F" w:rsidRPr="0072597E">
        <w:rPr>
          <w:iCs/>
          <w:sz w:val="28"/>
          <w:szCs w:val="28"/>
          <w:lang w:val="kk-KZ"/>
        </w:rPr>
        <w:t xml:space="preserve">астения в </w:t>
      </w:r>
      <w:r w:rsidRPr="0072597E">
        <w:rPr>
          <w:iCs/>
          <w:sz w:val="28"/>
          <w:szCs w:val="28"/>
          <w:lang w:val="kk-KZ"/>
        </w:rPr>
        <w:t>русскоязычной литературе Казахстана.</w:t>
      </w:r>
      <w:r>
        <w:rPr>
          <w:i/>
          <w:iCs/>
          <w:sz w:val="28"/>
          <w:szCs w:val="28"/>
          <w:lang w:val="kk-KZ"/>
        </w:rPr>
        <w:t xml:space="preserve"> </w:t>
      </w:r>
      <w:r w:rsidR="0030475F">
        <w:rPr>
          <w:color w:val="000000"/>
          <w:sz w:val="28"/>
          <w:szCs w:val="28"/>
        </w:rPr>
        <w:t xml:space="preserve">Большой цикл рассказов </w:t>
      </w:r>
      <w:r w:rsidR="0030475F" w:rsidRPr="00866750">
        <w:rPr>
          <w:bCs/>
          <w:i/>
          <w:color w:val="000000"/>
          <w:sz w:val="28"/>
          <w:szCs w:val="28"/>
          <w:lang w:val="kk-KZ"/>
        </w:rPr>
        <w:t>Елены Клепиковой</w:t>
      </w:r>
      <w:r w:rsidR="0030475F">
        <w:rPr>
          <w:color w:val="000000"/>
          <w:sz w:val="28"/>
          <w:szCs w:val="28"/>
          <w:lang w:val="kk-KZ"/>
        </w:rPr>
        <w:t xml:space="preserve"> </w:t>
      </w:r>
      <w:r w:rsidR="0030475F">
        <w:rPr>
          <w:color w:val="000000"/>
          <w:sz w:val="28"/>
          <w:szCs w:val="28"/>
        </w:rPr>
        <w:t xml:space="preserve">о любимом городе называется «Алматинские быльки». </w:t>
      </w:r>
      <w:r w:rsidR="00866750">
        <w:rPr>
          <w:color w:val="000000"/>
          <w:sz w:val="28"/>
          <w:szCs w:val="28"/>
        </w:rPr>
        <w:t>В нем представлена</w:t>
      </w:r>
      <w:r w:rsidR="0030475F">
        <w:rPr>
          <w:color w:val="000000"/>
          <w:sz w:val="28"/>
          <w:szCs w:val="28"/>
        </w:rPr>
        <w:t xml:space="preserve"> новелла о Дереве любви на одной из центральных улиц южной столицы. Это сросшиеся воедино дуб и сосна, да так, что только кроны наверху отличаются листвой друг от друга.</w:t>
      </w:r>
    </w:p>
    <w:p w14:paraId="4AB2813E" w14:textId="52D86A2F" w:rsidR="000877F4" w:rsidRDefault="0030475F" w:rsidP="008010CD">
      <w:pPr>
        <w:ind w:firstLineChars="201" w:firstLine="563"/>
        <w:jc w:val="both"/>
        <w:rPr>
          <w:sz w:val="28"/>
          <w:szCs w:val="28"/>
          <w:lang w:val="kk-KZ"/>
        </w:rPr>
      </w:pPr>
      <w:r w:rsidRPr="00CF243D">
        <w:rPr>
          <w:bCs/>
          <w:i/>
          <w:sz w:val="28"/>
          <w:szCs w:val="28"/>
        </w:rPr>
        <w:t>Илья Одегов</w:t>
      </w:r>
      <w:r>
        <w:rPr>
          <w:sz w:val="28"/>
          <w:szCs w:val="28"/>
        </w:rPr>
        <w:t xml:space="preserve"> – </w:t>
      </w:r>
      <w:r>
        <w:rPr>
          <w:sz w:val="28"/>
          <w:szCs w:val="28"/>
          <w:lang w:val="kk-KZ"/>
        </w:rPr>
        <w:t>писатель,</w:t>
      </w:r>
      <w:r>
        <w:rPr>
          <w:sz w:val="28"/>
          <w:szCs w:val="28"/>
        </w:rPr>
        <w:t xml:space="preserve"> композитор</w:t>
      </w:r>
      <w:r>
        <w:rPr>
          <w:sz w:val="28"/>
          <w:szCs w:val="28"/>
          <w:lang w:val="kk-KZ"/>
        </w:rPr>
        <w:t>, а</w:t>
      </w:r>
      <w:r>
        <w:rPr>
          <w:sz w:val="28"/>
          <w:szCs w:val="28"/>
        </w:rPr>
        <w:t>втор книг</w:t>
      </w:r>
      <w:r w:rsidR="008010CD">
        <w:rPr>
          <w:sz w:val="28"/>
          <w:szCs w:val="28"/>
          <w:lang w:val="kk-KZ"/>
        </w:rPr>
        <w:t xml:space="preserve"> </w:t>
      </w:r>
      <w:r w:rsidR="00D94256">
        <w:rPr>
          <w:sz w:val="28"/>
          <w:szCs w:val="28"/>
          <w:lang w:val="kk-KZ"/>
        </w:rPr>
        <w:t>«</w:t>
      </w:r>
      <w:r w:rsidR="00D94256">
        <w:rPr>
          <w:sz w:val="28"/>
          <w:szCs w:val="28"/>
        </w:rPr>
        <w:t>Звук, с которым встает Солнце</w:t>
      </w:r>
      <w:r w:rsidR="00D94256">
        <w:rPr>
          <w:sz w:val="28"/>
          <w:szCs w:val="28"/>
          <w:lang w:val="kk-KZ"/>
        </w:rPr>
        <w:t>»</w:t>
      </w:r>
      <w:r w:rsidR="008010CD">
        <w:rPr>
          <w:sz w:val="28"/>
          <w:szCs w:val="28"/>
          <w:lang w:val="kk-KZ"/>
        </w:rPr>
        <w:t xml:space="preserve">, </w:t>
      </w:r>
      <w:r>
        <w:rPr>
          <w:sz w:val="28"/>
          <w:szCs w:val="28"/>
          <w:lang w:val="kk-KZ"/>
        </w:rPr>
        <w:t>«</w:t>
      </w:r>
      <w:r>
        <w:rPr>
          <w:sz w:val="28"/>
          <w:szCs w:val="28"/>
        </w:rPr>
        <w:t>Без двух один</w:t>
      </w:r>
      <w:r>
        <w:rPr>
          <w:sz w:val="28"/>
          <w:szCs w:val="28"/>
          <w:lang w:val="kk-KZ"/>
        </w:rPr>
        <w:t>»</w:t>
      </w:r>
      <w:r w:rsidR="00CF243D">
        <w:rPr>
          <w:sz w:val="28"/>
          <w:szCs w:val="28"/>
          <w:lang w:val="kk-KZ"/>
        </w:rPr>
        <w:t xml:space="preserve"> и многих других</w:t>
      </w:r>
      <w:r>
        <w:rPr>
          <w:sz w:val="28"/>
          <w:szCs w:val="28"/>
          <w:lang w:val="kk-KZ"/>
        </w:rPr>
        <w:t>. «</w:t>
      </w:r>
      <w:r>
        <w:rPr>
          <w:sz w:val="28"/>
          <w:szCs w:val="28"/>
        </w:rPr>
        <w:t>Пуруша</w:t>
      </w:r>
      <w:r>
        <w:rPr>
          <w:sz w:val="28"/>
          <w:szCs w:val="28"/>
          <w:lang w:val="kk-KZ"/>
        </w:rPr>
        <w:t xml:space="preserve">» И. </w:t>
      </w:r>
      <w:r>
        <w:rPr>
          <w:sz w:val="28"/>
          <w:szCs w:val="28"/>
        </w:rPr>
        <w:t>Одегова представляет собой весьма необычный литературный опыт, который переносит читателя в фантастический мир, где природа, животные и человек сливаются в единое целое. В тексте явно присутствует растительный код, который является одним из главных мотивов произведения.</w:t>
      </w:r>
      <w:r>
        <w:rPr>
          <w:sz w:val="28"/>
          <w:szCs w:val="28"/>
          <w:lang w:val="kk-KZ"/>
        </w:rPr>
        <w:t xml:space="preserve"> «</w:t>
      </w:r>
      <w:r>
        <w:rPr>
          <w:sz w:val="28"/>
          <w:szCs w:val="28"/>
        </w:rPr>
        <w:t>Пуруша</w:t>
      </w:r>
      <w:r>
        <w:rPr>
          <w:sz w:val="28"/>
          <w:szCs w:val="28"/>
          <w:lang w:val="kk-KZ"/>
        </w:rPr>
        <w:t>»</w:t>
      </w:r>
      <w:r>
        <w:rPr>
          <w:sz w:val="28"/>
          <w:szCs w:val="28"/>
        </w:rPr>
        <w:t xml:space="preserve"> содержит обилие растительных образов и символов, которые создают атмосферу таинственности и магии.</w:t>
      </w:r>
      <w:r>
        <w:rPr>
          <w:sz w:val="28"/>
          <w:szCs w:val="28"/>
          <w:lang w:val="kk-KZ"/>
        </w:rPr>
        <w:t xml:space="preserve"> </w:t>
      </w:r>
      <w:r>
        <w:rPr>
          <w:sz w:val="28"/>
          <w:szCs w:val="28"/>
        </w:rPr>
        <w:t>На протяжении всего рассказа автор использует множество растительных кодов, которые передают различные эмоции и ассоциации. Например, первое упоминание о главном герое ‒ Пуруше ‒ связано с образом дерева</w:t>
      </w:r>
      <w:r>
        <w:rPr>
          <w:sz w:val="28"/>
          <w:szCs w:val="28"/>
          <w:lang w:val="kk-KZ"/>
        </w:rPr>
        <w:t>. Д</w:t>
      </w:r>
      <w:r>
        <w:rPr>
          <w:sz w:val="28"/>
          <w:szCs w:val="28"/>
        </w:rPr>
        <w:t xml:space="preserve">алее, когда Пуруша отправляется в поход, он описывается как </w:t>
      </w:r>
      <w:r>
        <w:rPr>
          <w:sz w:val="28"/>
          <w:szCs w:val="28"/>
          <w:lang w:val="kk-KZ"/>
        </w:rPr>
        <w:t>«</w:t>
      </w:r>
      <w:r>
        <w:rPr>
          <w:sz w:val="28"/>
          <w:szCs w:val="28"/>
        </w:rPr>
        <w:t>тополь на ветру</w:t>
      </w:r>
      <w:r>
        <w:rPr>
          <w:sz w:val="28"/>
          <w:szCs w:val="28"/>
          <w:lang w:val="kk-KZ"/>
        </w:rPr>
        <w:t>»</w:t>
      </w:r>
      <w:r>
        <w:rPr>
          <w:sz w:val="28"/>
          <w:szCs w:val="28"/>
        </w:rPr>
        <w:t>,</w:t>
      </w:r>
      <w:r>
        <w:rPr>
          <w:sz w:val="28"/>
          <w:szCs w:val="28"/>
          <w:lang w:val="kk-KZ"/>
        </w:rPr>
        <w:t xml:space="preserve"> </w:t>
      </w:r>
      <w:r>
        <w:rPr>
          <w:sz w:val="28"/>
          <w:szCs w:val="28"/>
        </w:rPr>
        <w:t>что передает его легкость и подвижность</w:t>
      </w:r>
      <w:r>
        <w:rPr>
          <w:sz w:val="28"/>
          <w:szCs w:val="28"/>
          <w:lang w:val="kk-KZ"/>
        </w:rPr>
        <w:t xml:space="preserve"> и </w:t>
      </w:r>
      <w:r>
        <w:rPr>
          <w:sz w:val="28"/>
          <w:szCs w:val="28"/>
        </w:rPr>
        <w:t>растительный код используется для создания образа гармонии и красоты:</w:t>
      </w:r>
      <w:r>
        <w:rPr>
          <w:sz w:val="28"/>
          <w:szCs w:val="28"/>
          <w:lang w:val="kk-KZ"/>
        </w:rPr>
        <w:t xml:space="preserve"> «</w:t>
      </w:r>
      <w:r>
        <w:rPr>
          <w:sz w:val="28"/>
          <w:szCs w:val="28"/>
        </w:rPr>
        <w:t>В горах рассвет поздний. Пока солнце выберется из-за гребня Аннапурны, пока раскинет свои лучи по всем склонам, пока каждый дом найдет да в окна заглянет. Так с утра еще и туманец ‒ земля за ночь влагой напиталась, в себя втянула, заготовила ‒ солнцу на прикорм, а теперь отдает. Облака висят над самой травой, а если с горы смотреть, то из облаков только верхушки деревьев и торчат</w:t>
      </w:r>
      <w:r>
        <w:rPr>
          <w:sz w:val="28"/>
          <w:szCs w:val="28"/>
          <w:lang w:val="kk-KZ"/>
        </w:rPr>
        <w:t>»</w:t>
      </w:r>
      <w:r>
        <w:rPr>
          <w:sz w:val="28"/>
          <w:szCs w:val="28"/>
        </w:rPr>
        <w:t>.</w:t>
      </w:r>
      <w:r>
        <w:rPr>
          <w:sz w:val="28"/>
          <w:szCs w:val="28"/>
          <w:lang w:val="kk-KZ"/>
        </w:rPr>
        <w:t xml:space="preserve"> </w:t>
      </w:r>
      <w:r>
        <w:rPr>
          <w:sz w:val="28"/>
          <w:szCs w:val="28"/>
        </w:rPr>
        <w:t>Также растительные образы используются для передачи настроения и эмоций.</w:t>
      </w:r>
      <w:r>
        <w:rPr>
          <w:sz w:val="28"/>
          <w:szCs w:val="28"/>
          <w:lang w:val="kk-KZ"/>
        </w:rPr>
        <w:t xml:space="preserve"> </w:t>
      </w:r>
    </w:p>
    <w:p w14:paraId="3D14FF0A" w14:textId="57EA3E20" w:rsidR="000877F4" w:rsidRDefault="0030475F" w:rsidP="00D969D1">
      <w:pPr>
        <w:shd w:val="clear" w:color="auto" w:fill="FFFFFF"/>
        <w:ind w:firstLineChars="202" w:firstLine="566"/>
        <w:jc w:val="both"/>
        <w:rPr>
          <w:sz w:val="28"/>
          <w:szCs w:val="28"/>
          <w:lang w:val="kk-KZ"/>
        </w:rPr>
      </w:pPr>
      <w:r>
        <w:rPr>
          <w:sz w:val="28"/>
          <w:szCs w:val="28"/>
          <w:lang w:val="kk-KZ"/>
        </w:rPr>
        <w:t xml:space="preserve">Илья </w:t>
      </w:r>
      <w:r>
        <w:rPr>
          <w:sz w:val="28"/>
          <w:szCs w:val="28"/>
        </w:rPr>
        <w:t>Одегов использует растительный код для создания образов, которые отражают основные идеи произведения. Так, например, мотив цветов и растений символизирует красоту и жизненную энергию</w:t>
      </w:r>
      <w:r>
        <w:rPr>
          <w:sz w:val="28"/>
          <w:szCs w:val="28"/>
          <w:lang w:val="kk-KZ"/>
        </w:rPr>
        <w:t>: «</w:t>
      </w:r>
      <w:r>
        <w:rPr>
          <w:sz w:val="28"/>
          <w:szCs w:val="28"/>
        </w:rPr>
        <w:t>У корней деревьев лисы вырыли норы, а в озерах друг за другом поплыли рыбы. Оглядел мир Пуруша и остался доволен. Не хватало только человека. Тогда Пуруша представил себе таких же, как он, ‒ и в мире появились люди: мужчины и женщины</w:t>
      </w:r>
      <w:r>
        <w:rPr>
          <w:sz w:val="28"/>
          <w:szCs w:val="28"/>
          <w:lang w:val="kk-KZ"/>
        </w:rPr>
        <w:t xml:space="preserve">» [163]. </w:t>
      </w:r>
      <w:r>
        <w:rPr>
          <w:sz w:val="28"/>
          <w:szCs w:val="28"/>
        </w:rPr>
        <w:t xml:space="preserve">В целом, растительный код в тексте </w:t>
      </w:r>
      <w:r>
        <w:rPr>
          <w:sz w:val="28"/>
          <w:szCs w:val="28"/>
          <w:lang w:val="kk-KZ"/>
        </w:rPr>
        <w:t xml:space="preserve">И. </w:t>
      </w:r>
      <w:r>
        <w:rPr>
          <w:sz w:val="28"/>
          <w:szCs w:val="28"/>
        </w:rPr>
        <w:t>Одегова</w:t>
      </w:r>
      <w:r>
        <w:rPr>
          <w:sz w:val="28"/>
          <w:szCs w:val="28"/>
          <w:lang w:val="kk-KZ"/>
        </w:rPr>
        <w:t xml:space="preserve"> «</w:t>
      </w:r>
      <w:r>
        <w:rPr>
          <w:sz w:val="28"/>
          <w:szCs w:val="28"/>
        </w:rPr>
        <w:t>Пуруша</w:t>
      </w:r>
      <w:r>
        <w:rPr>
          <w:sz w:val="28"/>
          <w:szCs w:val="28"/>
          <w:lang w:val="kk-KZ"/>
        </w:rPr>
        <w:t>»</w:t>
      </w:r>
      <w:r>
        <w:rPr>
          <w:sz w:val="28"/>
          <w:szCs w:val="28"/>
        </w:rPr>
        <w:t xml:space="preserve"> является важным элементом художественной выразительности, который помогает передать настроение, эмоции и атмосферу рассказа.</w:t>
      </w:r>
      <w:r>
        <w:rPr>
          <w:sz w:val="28"/>
          <w:szCs w:val="28"/>
          <w:lang w:val="kk-KZ"/>
        </w:rPr>
        <w:t xml:space="preserve"> </w:t>
      </w:r>
      <w:r>
        <w:rPr>
          <w:sz w:val="28"/>
          <w:szCs w:val="28"/>
        </w:rPr>
        <w:t>Анализируя этот рассказ</w:t>
      </w:r>
      <w:r w:rsidR="0088794D">
        <w:rPr>
          <w:sz w:val="28"/>
          <w:szCs w:val="28"/>
        </w:rPr>
        <w:t>,</w:t>
      </w:r>
      <w:r>
        <w:rPr>
          <w:sz w:val="28"/>
          <w:szCs w:val="28"/>
        </w:rPr>
        <w:t xml:space="preserve"> Д.М. Нурмолдаев</w:t>
      </w:r>
      <w:r w:rsidR="0088794D">
        <w:rPr>
          <w:sz w:val="28"/>
          <w:szCs w:val="28"/>
        </w:rPr>
        <w:t xml:space="preserve">а </w:t>
      </w:r>
      <w:r>
        <w:rPr>
          <w:sz w:val="28"/>
          <w:szCs w:val="28"/>
        </w:rPr>
        <w:t>и А.Ж. Жаксылыков</w:t>
      </w:r>
      <w:r>
        <w:rPr>
          <w:sz w:val="28"/>
          <w:szCs w:val="28"/>
          <w:lang w:val="kk-KZ"/>
        </w:rPr>
        <w:t xml:space="preserve"> отмечают что</w:t>
      </w:r>
      <w:r>
        <w:rPr>
          <w:sz w:val="28"/>
          <w:szCs w:val="28"/>
        </w:rPr>
        <w:t xml:space="preserve">: «В психологическом смысле ребенок не отделен от природы, от его бытия, и его жизнь проходит в единстве с природой. На этом примере можно увидеть сходство с «системным видением жизни», представленным в труде Ф. Капры. Желая помочь своей матери, помогая в </w:t>
      </w:r>
      <w:r>
        <w:rPr>
          <w:sz w:val="28"/>
          <w:szCs w:val="28"/>
        </w:rPr>
        <w:lastRenderedPageBreak/>
        <w:t>домашнем хозяйстве, Камал предпринял попытку отнести тюк с шерстью яков наверх в горы» [</w:t>
      </w:r>
      <w:r>
        <w:rPr>
          <w:sz w:val="28"/>
          <w:szCs w:val="28"/>
          <w:lang w:val="kk-KZ"/>
        </w:rPr>
        <w:t xml:space="preserve">164]. В начале произведения особое внимание уделяется </w:t>
      </w:r>
      <w:r>
        <w:rPr>
          <w:sz w:val="28"/>
          <w:szCs w:val="28"/>
        </w:rPr>
        <w:t>растительно</w:t>
      </w:r>
      <w:r>
        <w:rPr>
          <w:sz w:val="28"/>
          <w:szCs w:val="28"/>
          <w:lang w:val="kk-KZ"/>
        </w:rPr>
        <w:t>му</w:t>
      </w:r>
      <w:r>
        <w:rPr>
          <w:sz w:val="28"/>
          <w:szCs w:val="28"/>
        </w:rPr>
        <w:t xml:space="preserve"> код</w:t>
      </w:r>
      <w:r>
        <w:rPr>
          <w:sz w:val="28"/>
          <w:szCs w:val="28"/>
          <w:lang w:val="kk-KZ"/>
        </w:rPr>
        <w:t>у</w:t>
      </w:r>
      <w:r>
        <w:rPr>
          <w:sz w:val="28"/>
          <w:szCs w:val="28"/>
        </w:rPr>
        <w:t xml:space="preserve">: </w:t>
      </w:r>
      <w:r>
        <w:rPr>
          <w:sz w:val="28"/>
          <w:szCs w:val="28"/>
          <w:lang w:val="kk-KZ"/>
        </w:rPr>
        <w:t>«</w:t>
      </w:r>
      <w:r>
        <w:rPr>
          <w:sz w:val="28"/>
          <w:szCs w:val="28"/>
        </w:rPr>
        <w:t>Почва в темноте выглядела как мокрая вата, из которой росли деревья, их ветви напоминали длинные щупальца морских существ</w:t>
      </w:r>
      <w:r>
        <w:rPr>
          <w:sz w:val="28"/>
          <w:szCs w:val="28"/>
          <w:lang w:val="kk-KZ"/>
        </w:rPr>
        <w:t>»</w:t>
      </w:r>
      <w:r>
        <w:rPr>
          <w:sz w:val="28"/>
          <w:szCs w:val="28"/>
        </w:rPr>
        <w:t>. Здесь автор использует метафору, сравнивая деревья с морскими существами, что усиливает впечатление необычности местности, где происходят события.</w:t>
      </w:r>
      <w:r>
        <w:rPr>
          <w:sz w:val="28"/>
          <w:szCs w:val="28"/>
          <w:lang w:val="kk-KZ"/>
        </w:rPr>
        <w:t xml:space="preserve"> </w:t>
      </w:r>
      <w:r>
        <w:rPr>
          <w:sz w:val="28"/>
          <w:szCs w:val="28"/>
        </w:rPr>
        <w:t>Этот образ передает идею о том, что природа имеет свою речь, свою жизнь и свои чувства.</w:t>
      </w:r>
      <w:r>
        <w:rPr>
          <w:sz w:val="28"/>
          <w:szCs w:val="28"/>
          <w:lang w:val="kk-KZ"/>
        </w:rPr>
        <w:t xml:space="preserve"> </w:t>
      </w:r>
      <w:r>
        <w:rPr>
          <w:sz w:val="28"/>
          <w:szCs w:val="28"/>
        </w:rPr>
        <w:t xml:space="preserve">Например, когда главный герой выходит в сад и видит цветущую розу, это описывается как </w:t>
      </w:r>
      <w:r>
        <w:rPr>
          <w:sz w:val="28"/>
          <w:szCs w:val="28"/>
          <w:lang w:val="kk-KZ"/>
        </w:rPr>
        <w:t>«</w:t>
      </w:r>
      <w:r>
        <w:rPr>
          <w:sz w:val="28"/>
          <w:szCs w:val="28"/>
        </w:rPr>
        <w:t>его сердце забилось сильнее, словно цветок взял и зацвел внутри него</w:t>
      </w:r>
      <w:r>
        <w:rPr>
          <w:sz w:val="28"/>
          <w:szCs w:val="28"/>
          <w:lang w:val="kk-KZ"/>
        </w:rPr>
        <w:t>»</w:t>
      </w:r>
      <w:r>
        <w:rPr>
          <w:sz w:val="28"/>
          <w:szCs w:val="28"/>
        </w:rPr>
        <w:t xml:space="preserve"> </w:t>
      </w:r>
      <w:r>
        <w:rPr>
          <w:sz w:val="28"/>
          <w:szCs w:val="28"/>
          <w:lang w:val="kk-KZ"/>
        </w:rPr>
        <w:t>[163,</w:t>
      </w:r>
      <w:r w:rsidR="00EA2AC7">
        <w:rPr>
          <w:sz w:val="28"/>
          <w:szCs w:val="28"/>
          <w:lang w:val="kk-KZ"/>
        </w:rPr>
        <w:t xml:space="preserve"> </w:t>
      </w:r>
      <w:r w:rsidR="00DD0512">
        <w:rPr>
          <w:sz w:val="28"/>
          <w:szCs w:val="28"/>
          <w:lang w:val="kk-KZ"/>
        </w:rPr>
        <w:t>с.</w:t>
      </w:r>
      <w:r>
        <w:rPr>
          <w:sz w:val="28"/>
          <w:szCs w:val="28"/>
          <w:lang w:val="kk-KZ"/>
        </w:rPr>
        <w:t xml:space="preserve"> 4] </w:t>
      </w:r>
      <w:r>
        <w:rPr>
          <w:sz w:val="28"/>
          <w:szCs w:val="28"/>
        </w:rPr>
        <w:t>Этот образ передает чувство восторга и восхищения, которые вызывает у героя красота природы.</w:t>
      </w:r>
      <w:r>
        <w:rPr>
          <w:sz w:val="28"/>
          <w:szCs w:val="28"/>
          <w:lang w:val="kk-KZ"/>
        </w:rPr>
        <w:t xml:space="preserve"> </w:t>
      </w:r>
      <w:r>
        <w:rPr>
          <w:sz w:val="28"/>
          <w:szCs w:val="28"/>
        </w:rPr>
        <w:t xml:space="preserve">Таким образом, растительный код в рассказе </w:t>
      </w:r>
      <w:r>
        <w:rPr>
          <w:sz w:val="28"/>
          <w:szCs w:val="28"/>
          <w:lang w:val="kk-KZ"/>
        </w:rPr>
        <w:t>«</w:t>
      </w:r>
      <w:r>
        <w:rPr>
          <w:sz w:val="28"/>
          <w:szCs w:val="28"/>
        </w:rPr>
        <w:t>Пуруша</w:t>
      </w:r>
      <w:r>
        <w:rPr>
          <w:sz w:val="28"/>
          <w:szCs w:val="28"/>
          <w:lang w:val="kk-KZ"/>
        </w:rPr>
        <w:t>»</w:t>
      </w:r>
      <w:r>
        <w:rPr>
          <w:sz w:val="28"/>
          <w:szCs w:val="28"/>
        </w:rPr>
        <w:t xml:space="preserve"> играет важную роль в создании образов и передаче настроения. Он помогает читателю почувствовать связь между человеком и природой, а также усиливает впечатление необычности и мистической атмосферы</w:t>
      </w:r>
      <w:r>
        <w:rPr>
          <w:sz w:val="28"/>
          <w:szCs w:val="28"/>
          <w:lang w:val="kk-KZ"/>
        </w:rPr>
        <w:t xml:space="preserve">. </w:t>
      </w:r>
      <w:r>
        <w:rPr>
          <w:sz w:val="28"/>
          <w:szCs w:val="28"/>
        </w:rPr>
        <w:t>В тексте встречаются множество цветовы</w:t>
      </w:r>
      <w:r w:rsidR="003C7E79">
        <w:rPr>
          <w:sz w:val="28"/>
          <w:szCs w:val="28"/>
        </w:rPr>
        <w:t>х образов и сравнений, например,</w:t>
      </w:r>
      <w:r>
        <w:rPr>
          <w:sz w:val="28"/>
          <w:szCs w:val="28"/>
        </w:rPr>
        <w:t xml:space="preserve"> </w:t>
      </w:r>
      <w:r>
        <w:rPr>
          <w:sz w:val="28"/>
          <w:szCs w:val="28"/>
          <w:lang w:val="kk-KZ"/>
        </w:rPr>
        <w:t>«</w:t>
      </w:r>
      <w:r>
        <w:rPr>
          <w:sz w:val="28"/>
          <w:szCs w:val="28"/>
        </w:rPr>
        <w:t>сиреневый свет</w:t>
      </w:r>
      <w:r>
        <w:rPr>
          <w:sz w:val="28"/>
          <w:szCs w:val="28"/>
          <w:lang w:val="kk-KZ"/>
        </w:rPr>
        <w:t>»</w:t>
      </w:r>
      <w:r>
        <w:rPr>
          <w:sz w:val="28"/>
          <w:szCs w:val="28"/>
        </w:rPr>
        <w:t xml:space="preserve">, </w:t>
      </w:r>
      <w:r>
        <w:rPr>
          <w:sz w:val="28"/>
          <w:szCs w:val="28"/>
          <w:lang w:val="kk-KZ"/>
        </w:rPr>
        <w:t>«</w:t>
      </w:r>
      <w:r>
        <w:rPr>
          <w:sz w:val="28"/>
          <w:szCs w:val="28"/>
        </w:rPr>
        <w:t>белоснежный луч</w:t>
      </w:r>
      <w:r>
        <w:rPr>
          <w:sz w:val="28"/>
          <w:szCs w:val="28"/>
          <w:lang w:val="kk-KZ"/>
        </w:rPr>
        <w:t>»</w:t>
      </w:r>
      <w:r>
        <w:rPr>
          <w:sz w:val="28"/>
          <w:szCs w:val="28"/>
        </w:rPr>
        <w:t xml:space="preserve">, </w:t>
      </w:r>
      <w:r>
        <w:rPr>
          <w:sz w:val="28"/>
          <w:szCs w:val="28"/>
          <w:lang w:val="kk-KZ"/>
        </w:rPr>
        <w:t>«</w:t>
      </w:r>
      <w:r>
        <w:rPr>
          <w:sz w:val="28"/>
          <w:szCs w:val="28"/>
        </w:rPr>
        <w:t>багровый ковер</w:t>
      </w:r>
      <w:r>
        <w:rPr>
          <w:sz w:val="28"/>
          <w:szCs w:val="28"/>
          <w:lang w:val="kk-KZ"/>
        </w:rPr>
        <w:t>»</w:t>
      </w:r>
      <w:r>
        <w:rPr>
          <w:sz w:val="28"/>
          <w:szCs w:val="28"/>
        </w:rPr>
        <w:t>.</w:t>
      </w:r>
      <w:r>
        <w:rPr>
          <w:sz w:val="28"/>
          <w:szCs w:val="28"/>
          <w:lang w:val="kk-KZ"/>
        </w:rPr>
        <w:t xml:space="preserve"> А</w:t>
      </w:r>
      <w:r>
        <w:rPr>
          <w:sz w:val="28"/>
          <w:szCs w:val="28"/>
        </w:rPr>
        <w:t>втор использует образы растений, чтобы передать идею о жизненном цикле. Например, он пишет о цве</w:t>
      </w:r>
      <w:r w:rsidR="00154CBF">
        <w:rPr>
          <w:sz w:val="28"/>
          <w:szCs w:val="28"/>
        </w:rPr>
        <w:t>тах, которые расцветают и увядаю</w:t>
      </w:r>
      <w:r>
        <w:rPr>
          <w:sz w:val="28"/>
          <w:szCs w:val="28"/>
        </w:rPr>
        <w:t>т, чтобы передать идею о том, как все в жизни имеет свой цикл, начало и конец.</w:t>
      </w:r>
      <w:r>
        <w:rPr>
          <w:sz w:val="28"/>
          <w:szCs w:val="28"/>
          <w:lang w:val="kk-KZ"/>
        </w:rPr>
        <w:t xml:space="preserve"> </w:t>
      </w:r>
      <w:r>
        <w:rPr>
          <w:sz w:val="28"/>
          <w:szCs w:val="28"/>
        </w:rPr>
        <w:t>В тексте автор пишет о том, как все живые существа связаны друг с другом, так же как корни деревьев и земля. Это передает идею о том, что мы все часть единой жизни и что наша судьба связана с судьбой других существ</w:t>
      </w:r>
      <w:r>
        <w:rPr>
          <w:sz w:val="28"/>
          <w:szCs w:val="28"/>
          <w:lang w:val="kk-KZ"/>
        </w:rPr>
        <w:t>.</w:t>
      </w:r>
    </w:p>
    <w:p w14:paraId="48307548" w14:textId="62D3048B" w:rsidR="000877F4" w:rsidRDefault="0030475F" w:rsidP="00D969D1">
      <w:pPr>
        <w:shd w:val="clear" w:color="auto" w:fill="FFFFFF"/>
        <w:ind w:firstLineChars="202" w:firstLine="566"/>
        <w:jc w:val="both"/>
        <w:rPr>
          <w:color w:val="000000"/>
          <w:sz w:val="28"/>
          <w:szCs w:val="28"/>
          <w:lang w:val="kk-KZ"/>
        </w:rPr>
      </w:pPr>
      <w:r>
        <w:rPr>
          <w:sz w:val="28"/>
          <w:szCs w:val="28"/>
        </w:rPr>
        <w:t xml:space="preserve">Образ </w:t>
      </w:r>
      <w:r>
        <w:rPr>
          <w:sz w:val="28"/>
          <w:szCs w:val="28"/>
          <w:lang w:val="kk-KZ"/>
        </w:rPr>
        <w:t xml:space="preserve">растений, разного рода фитонимов и в целом растительного кода </w:t>
      </w:r>
      <w:r>
        <w:rPr>
          <w:sz w:val="28"/>
          <w:szCs w:val="28"/>
        </w:rPr>
        <w:t xml:space="preserve">занимает существенное место в </w:t>
      </w:r>
      <w:r>
        <w:rPr>
          <w:sz w:val="28"/>
          <w:szCs w:val="28"/>
          <w:lang w:val="kk-KZ"/>
        </w:rPr>
        <w:t xml:space="preserve">рассказе </w:t>
      </w:r>
      <w:r w:rsidRPr="00154CBF">
        <w:rPr>
          <w:bCs/>
          <w:i/>
          <w:sz w:val="28"/>
          <w:szCs w:val="28"/>
          <w:lang w:val="kk-KZ"/>
        </w:rPr>
        <w:t>Заира Асима</w:t>
      </w:r>
      <w:r>
        <w:rPr>
          <w:sz w:val="28"/>
          <w:szCs w:val="28"/>
          <w:lang w:val="kk-KZ"/>
        </w:rPr>
        <w:t xml:space="preserve"> «Книга дождя. Фрагменты»: «</w:t>
      </w:r>
      <w:r>
        <w:rPr>
          <w:sz w:val="28"/>
          <w:szCs w:val="28"/>
        </w:rPr>
        <w:t>Вновь идти по узкой аллее, где разнообразие имён, деревьев, бесконечность личных воспоминаний, общих мест забвения. Сырость коры, усталость листвы, буйство земли</w:t>
      </w:r>
      <w:r>
        <w:rPr>
          <w:sz w:val="28"/>
          <w:szCs w:val="28"/>
          <w:lang w:val="kk-KZ"/>
        </w:rPr>
        <w:t>»</w:t>
      </w:r>
      <w:r>
        <w:rPr>
          <w:sz w:val="28"/>
          <w:szCs w:val="28"/>
        </w:rPr>
        <w:t>.</w:t>
      </w:r>
      <w:r w:rsidR="00A66BD9">
        <w:rPr>
          <w:sz w:val="28"/>
          <w:szCs w:val="28"/>
        </w:rPr>
        <w:t xml:space="preserve"> </w:t>
      </w:r>
      <w:r>
        <w:rPr>
          <w:sz w:val="28"/>
          <w:szCs w:val="28"/>
          <w:lang w:val="kk-KZ"/>
        </w:rPr>
        <w:t>«Книга дождя. Фрагменты» ‒ это лирический и тонкий рассказ. Заир Асим ‒ своеобразный писатель который по своему видит мир: «</w:t>
      </w:r>
      <w:r>
        <w:rPr>
          <w:sz w:val="28"/>
          <w:szCs w:val="28"/>
        </w:rPr>
        <w:t>Дождь такой же, как вчера. Поцелуи капель. Тихий свет. Было время, когда о таком мог только мечтать. Круглосуточно сидеть возле окна весной. Подоконник дождя, бесконечное пианино</w:t>
      </w:r>
      <w:r>
        <w:rPr>
          <w:sz w:val="28"/>
          <w:szCs w:val="28"/>
          <w:lang w:val="kk-KZ"/>
        </w:rPr>
        <w:t xml:space="preserve">» [165]. </w:t>
      </w:r>
      <w:r w:rsidR="00085A6C">
        <w:rPr>
          <w:sz w:val="28"/>
          <w:szCs w:val="28"/>
          <w:lang w:val="kk-KZ"/>
        </w:rPr>
        <w:t>Ф</w:t>
      </w:r>
      <w:r>
        <w:rPr>
          <w:color w:val="000000"/>
          <w:sz w:val="28"/>
          <w:szCs w:val="28"/>
        </w:rPr>
        <w:t xml:space="preserve">итоним рассматривается </w:t>
      </w:r>
      <w:r w:rsidR="00085A6C">
        <w:rPr>
          <w:color w:val="000000"/>
          <w:sz w:val="28"/>
          <w:szCs w:val="28"/>
        </w:rPr>
        <w:t xml:space="preserve">нами </w:t>
      </w:r>
      <w:r>
        <w:rPr>
          <w:color w:val="000000"/>
          <w:sz w:val="28"/>
          <w:szCs w:val="28"/>
        </w:rPr>
        <w:t>с точки зрения реализации в пространстве художественного</w:t>
      </w:r>
      <w:r>
        <w:rPr>
          <w:color w:val="000000"/>
          <w:sz w:val="28"/>
          <w:szCs w:val="28"/>
          <w:lang w:val="kk-KZ"/>
        </w:rPr>
        <w:t xml:space="preserve"> </w:t>
      </w:r>
      <w:r>
        <w:rPr>
          <w:color w:val="000000"/>
          <w:sz w:val="28"/>
          <w:szCs w:val="28"/>
        </w:rPr>
        <w:t>произведения заложенного в нем</w:t>
      </w:r>
      <w:r>
        <w:rPr>
          <w:color w:val="000000"/>
          <w:sz w:val="28"/>
          <w:szCs w:val="28"/>
          <w:lang w:val="kk-KZ"/>
        </w:rPr>
        <w:t xml:space="preserve"> национального</w:t>
      </w:r>
      <w:r>
        <w:rPr>
          <w:color w:val="000000"/>
          <w:sz w:val="28"/>
          <w:szCs w:val="28"/>
        </w:rPr>
        <w:t xml:space="preserve"> кода</w:t>
      </w:r>
      <w:r w:rsidR="00085A6C">
        <w:rPr>
          <w:color w:val="000000"/>
          <w:sz w:val="28"/>
          <w:szCs w:val="28"/>
        </w:rPr>
        <w:t>. Для Заира Асима яблоко глубоко символично и национально окрашено</w:t>
      </w:r>
      <w:r>
        <w:rPr>
          <w:color w:val="000000"/>
          <w:sz w:val="28"/>
          <w:szCs w:val="28"/>
          <w:lang w:val="kk-KZ"/>
        </w:rPr>
        <w:t>: «</w:t>
      </w:r>
      <w:r>
        <w:rPr>
          <w:color w:val="000000"/>
          <w:sz w:val="28"/>
          <w:szCs w:val="28"/>
        </w:rPr>
        <w:t>Я много писал о яблоке. Обожал его круглую форму. Сок плоти. Прокусить мякоть, услышать сочный хруст, подумать о солнце юности. Что ещё нужно?</w:t>
      </w:r>
      <w:r>
        <w:rPr>
          <w:color w:val="000000"/>
          <w:sz w:val="28"/>
          <w:szCs w:val="28"/>
          <w:lang w:val="kk-KZ"/>
        </w:rPr>
        <w:t>».</w:t>
      </w:r>
    </w:p>
    <w:p w14:paraId="74C4B2BE" w14:textId="6EB54A8C" w:rsidR="002E0B09" w:rsidRDefault="00E82077" w:rsidP="002E0B09">
      <w:pPr>
        <w:shd w:val="clear" w:color="auto" w:fill="FFFFFF"/>
        <w:ind w:firstLineChars="202" w:firstLine="566"/>
        <w:jc w:val="both"/>
        <w:rPr>
          <w:sz w:val="28"/>
          <w:szCs w:val="28"/>
          <w:lang w:val="kk-KZ"/>
        </w:rPr>
      </w:pPr>
      <w:r>
        <w:rPr>
          <w:sz w:val="28"/>
          <w:szCs w:val="28"/>
        </w:rPr>
        <w:t xml:space="preserve">В творчестве </w:t>
      </w:r>
      <w:r w:rsidRPr="00830A5E">
        <w:rPr>
          <w:i/>
          <w:sz w:val="28"/>
          <w:szCs w:val="28"/>
        </w:rPr>
        <w:t>Станислава</w:t>
      </w:r>
      <w:r w:rsidRPr="00830A5E">
        <w:rPr>
          <w:b/>
          <w:bCs/>
          <w:i/>
          <w:sz w:val="28"/>
          <w:szCs w:val="28"/>
        </w:rPr>
        <w:t xml:space="preserve"> </w:t>
      </w:r>
      <w:r w:rsidRPr="00830A5E">
        <w:rPr>
          <w:i/>
          <w:sz w:val="28"/>
          <w:szCs w:val="28"/>
        </w:rPr>
        <w:t>Ли</w:t>
      </w:r>
      <w:r>
        <w:rPr>
          <w:sz w:val="28"/>
          <w:szCs w:val="28"/>
        </w:rPr>
        <w:t xml:space="preserve"> растения играют важную роль, служа символами природы, времени года и человеческих эмоций. Они не просто украшают пейзажи его стихов, но и несут глубокую философскую и эмоциональную нагрузку, отражая хрупкость жизни. Трава у С. Ли используется для передачи звуковых образов, таких как шелест и шуршание, создавая ощущение живого, дышащего пространства. Пересохшая трава может символизировать неизбежность перемен.</w:t>
      </w:r>
      <w:r>
        <w:rPr>
          <w:sz w:val="28"/>
          <w:szCs w:val="28"/>
          <w:lang w:val="kk-KZ"/>
        </w:rPr>
        <w:t xml:space="preserve"> </w:t>
      </w:r>
      <w:r>
        <w:rPr>
          <w:sz w:val="28"/>
          <w:szCs w:val="28"/>
        </w:rPr>
        <w:t xml:space="preserve">Весенние цветы, найденные на склоне горы, символизируют любовь и надежду. Их неожиданное появление становится </w:t>
      </w:r>
      <w:r>
        <w:rPr>
          <w:sz w:val="28"/>
          <w:szCs w:val="28"/>
        </w:rPr>
        <w:lastRenderedPageBreak/>
        <w:t>причиной волнения лирического героя, подчеркивая спонтанность и трепетность чувств.</w:t>
      </w:r>
      <w:r>
        <w:rPr>
          <w:sz w:val="28"/>
          <w:szCs w:val="28"/>
          <w:lang w:val="kk-KZ"/>
        </w:rPr>
        <w:t xml:space="preserve"> </w:t>
      </w:r>
      <w:r>
        <w:rPr>
          <w:sz w:val="28"/>
          <w:szCs w:val="28"/>
        </w:rPr>
        <w:t>Нарциссы же упоминаются как любимые цветы, отражая ожидание и наступление весны.</w:t>
      </w:r>
      <w:r>
        <w:rPr>
          <w:sz w:val="28"/>
          <w:szCs w:val="28"/>
          <w:lang w:val="kk-KZ"/>
        </w:rPr>
        <w:t xml:space="preserve"> </w:t>
      </w:r>
      <w:r>
        <w:rPr>
          <w:sz w:val="28"/>
          <w:szCs w:val="28"/>
        </w:rPr>
        <w:t>Яблоня у автора ассоциируется с обновлением и красотой природы, а также с ошибками восприятия. Автор сначала принимает цветки за белых бабочек, что подчеркивает иллюзорность человеческого взгляда на мир.</w:t>
      </w:r>
      <w:r>
        <w:rPr>
          <w:sz w:val="28"/>
          <w:szCs w:val="28"/>
          <w:lang w:val="kk-KZ"/>
        </w:rPr>
        <w:t xml:space="preserve"> </w:t>
      </w:r>
      <w:r w:rsidR="00EA6DDC">
        <w:rPr>
          <w:sz w:val="28"/>
          <w:szCs w:val="28"/>
        </w:rPr>
        <w:t xml:space="preserve">Вереск </w:t>
      </w:r>
      <w:r>
        <w:rPr>
          <w:sz w:val="28"/>
          <w:szCs w:val="28"/>
        </w:rPr>
        <w:t>появляется как ароматный элемент, подчеркивающий вечность природы. Его горьковатый запах может намекать на ностальгию</w:t>
      </w:r>
      <w:r>
        <w:rPr>
          <w:sz w:val="28"/>
          <w:szCs w:val="28"/>
          <w:lang w:val="kk-KZ"/>
        </w:rPr>
        <w:t xml:space="preserve"> (прошлое и настоящее). </w:t>
      </w:r>
      <w:r w:rsidR="00EA6DDC">
        <w:rPr>
          <w:sz w:val="28"/>
          <w:szCs w:val="28"/>
        </w:rPr>
        <w:t>Тополь несе</w:t>
      </w:r>
      <w:r>
        <w:rPr>
          <w:sz w:val="28"/>
          <w:szCs w:val="28"/>
        </w:rPr>
        <w:t>т символическое значение жизни и памяти. Тополь, шелестящий именами, создает образ вечного напоминания о людях и их судьбах, перекликаясь с темой времени и преемственности поколений.</w:t>
      </w:r>
      <w:r>
        <w:rPr>
          <w:sz w:val="28"/>
          <w:szCs w:val="28"/>
          <w:lang w:val="kk-KZ"/>
        </w:rPr>
        <w:t xml:space="preserve"> </w:t>
      </w:r>
      <w:r>
        <w:rPr>
          <w:sz w:val="28"/>
          <w:szCs w:val="28"/>
        </w:rPr>
        <w:t>Кусты у Станислава Ли участвуют в описании динамики природы, в том числе в движении воробьиных стай. Они создают ощущение неустойчивости</w:t>
      </w:r>
      <w:r>
        <w:rPr>
          <w:sz w:val="28"/>
          <w:szCs w:val="28"/>
          <w:lang w:val="kk-KZ"/>
        </w:rPr>
        <w:t xml:space="preserve"> и </w:t>
      </w:r>
      <w:r>
        <w:rPr>
          <w:sz w:val="28"/>
          <w:szCs w:val="28"/>
        </w:rPr>
        <w:t>движения.</w:t>
      </w:r>
      <w:r>
        <w:rPr>
          <w:sz w:val="28"/>
          <w:szCs w:val="28"/>
          <w:lang w:val="kk-KZ"/>
        </w:rPr>
        <w:t xml:space="preserve"> </w:t>
      </w:r>
      <w:r w:rsidR="00EA6DDC">
        <w:rPr>
          <w:sz w:val="28"/>
          <w:szCs w:val="28"/>
        </w:rPr>
        <w:t>Автор</w:t>
      </w:r>
      <w:r>
        <w:rPr>
          <w:sz w:val="28"/>
          <w:szCs w:val="28"/>
        </w:rPr>
        <w:t xml:space="preserve"> использует растения не только как природные детали, но и как элементы, помогающие передать настроение, внутренние переживания героя. Весенние цветы отражают надежду, а осенняя трава – увядание.</w:t>
      </w:r>
      <w:r>
        <w:rPr>
          <w:sz w:val="28"/>
          <w:szCs w:val="28"/>
          <w:lang w:val="kk-KZ"/>
        </w:rPr>
        <w:t xml:space="preserve"> </w:t>
      </w:r>
      <w:r>
        <w:rPr>
          <w:sz w:val="28"/>
          <w:szCs w:val="28"/>
        </w:rPr>
        <w:t xml:space="preserve">Таким образом, растительный мир </w:t>
      </w:r>
      <w:r w:rsidR="00EA6DDC">
        <w:rPr>
          <w:sz w:val="28"/>
          <w:szCs w:val="28"/>
        </w:rPr>
        <w:t>у поэта</w:t>
      </w:r>
      <w:r>
        <w:rPr>
          <w:sz w:val="28"/>
          <w:szCs w:val="28"/>
        </w:rPr>
        <w:t xml:space="preserve"> становится инструментом для передачи тончайших оттенков человеческих эмоций и философского восприятия времени.</w:t>
      </w:r>
      <w:r>
        <w:rPr>
          <w:sz w:val="28"/>
          <w:szCs w:val="28"/>
          <w:lang w:val="kk-KZ"/>
        </w:rPr>
        <w:t xml:space="preserve"> </w:t>
      </w:r>
      <w:r w:rsidR="002E0B09">
        <w:rPr>
          <w:sz w:val="28"/>
          <w:szCs w:val="28"/>
          <w:lang w:val="kk-KZ"/>
        </w:rPr>
        <w:t>Здесь акутальными станвоятся выводы Ж.А. Баянбаевой, Ж.Б. Ибраевой, Е.А. Ломовой, «...м</w:t>
      </w:r>
      <w:r w:rsidR="002E0B09">
        <w:rPr>
          <w:sz w:val="28"/>
          <w:szCs w:val="28"/>
        </w:rPr>
        <w:t>ожно предположить, что в дендроним «яблоня» закладывается иной, более глубокий смысл, для алматинского региона в частности, в своем поэтическом осмыслении он наполняется национально-культурной коннотацией, философским звучанием</w:t>
      </w:r>
      <w:r w:rsidR="002E0B09">
        <w:rPr>
          <w:sz w:val="28"/>
          <w:szCs w:val="28"/>
          <w:lang w:val="kk-KZ"/>
        </w:rPr>
        <w:t xml:space="preserve"> [167]. </w:t>
      </w:r>
    </w:p>
    <w:p w14:paraId="2AB98267" w14:textId="19FEAF3B" w:rsidR="001F100D" w:rsidRDefault="0030475F" w:rsidP="00D969D1">
      <w:pPr>
        <w:shd w:val="clear" w:color="auto" w:fill="FFFFFF"/>
        <w:ind w:firstLineChars="202" w:firstLine="566"/>
        <w:jc w:val="both"/>
        <w:rPr>
          <w:color w:val="000000" w:themeColor="text1"/>
          <w:sz w:val="28"/>
          <w:szCs w:val="28"/>
          <w:lang w:val="kk-KZ" w:eastAsia="zh-CN"/>
        </w:rPr>
      </w:pPr>
      <w:r>
        <w:rPr>
          <w:sz w:val="28"/>
          <w:szCs w:val="28"/>
          <w:lang w:val="kk-KZ"/>
        </w:rPr>
        <w:t>Как отмечает С. Алтыбаева, «</w:t>
      </w:r>
      <w:r w:rsidR="009B029C">
        <w:rPr>
          <w:color w:val="000000"/>
          <w:sz w:val="28"/>
          <w:szCs w:val="28"/>
          <w:lang w:val="kk-KZ"/>
        </w:rPr>
        <w:t>я</w:t>
      </w:r>
      <w:r>
        <w:rPr>
          <w:color w:val="000000"/>
          <w:sz w:val="28"/>
          <w:szCs w:val="28"/>
        </w:rPr>
        <w:t>зык традиционных и авторских символов, восходящих к национальным и мировым архетипическим структурам, бинарным оппозициям, обладающих вневременной философско-эстетической ценностью, позволяет писателям расширить концептуально-мировоззренческий диапазон произведений</w:t>
      </w:r>
      <w:r w:rsidR="005E387D">
        <w:rPr>
          <w:color w:val="000000"/>
          <w:sz w:val="28"/>
          <w:szCs w:val="28"/>
          <w:lang w:val="kk-KZ"/>
        </w:rPr>
        <w:t>...</w:t>
      </w:r>
      <w:r>
        <w:rPr>
          <w:color w:val="000000"/>
          <w:sz w:val="28"/>
          <w:szCs w:val="28"/>
          <w:lang w:val="kk-KZ"/>
        </w:rPr>
        <w:t xml:space="preserve">» </w:t>
      </w:r>
      <w:r>
        <w:rPr>
          <w:color w:val="000000"/>
          <w:sz w:val="28"/>
          <w:szCs w:val="28"/>
        </w:rPr>
        <w:t>[</w:t>
      </w:r>
      <w:r>
        <w:rPr>
          <w:color w:val="000000"/>
          <w:sz w:val="28"/>
          <w:szCs w:val="28"/>
          <w:lang w:val="kk-KZ"/>
        </w:rPr>
        <w:t>166</w:t>
      </w:r>
      <w:r>
        <w:rPr>
          <w:color w:val="000000"/>
          <w:sz w:val="28"/>
          <w:szCs w:val="28"/>
        </w:rPr>
        <w:t>]</w:t>
      </w:r>
      <w:r>
        <w:rPr>
          <w:color w:val="000000"/>
          <w:sz w:val="28"/>
          <w:szCs w:val="28"/>
          <w:lang w:val="kk-KZ"/>
        </w:rPr>
        <w:t xml:space="preserve">. </w:t>
      </w:r>
      <w:r w:rsidR="001F100D" w:rsidRPr="001F100D">
        <w:rPr>
          <w:iCs/>
          <w:color w:val="000000"/>
          <w:sz w:val="28"/>
          <w:szCs w:val="28"/>
          <w:lang w:val="kk-KZ"/>
        </w:rPr>
        <w:t>Ученый предлагает</w:t>
      </w:r>
      <w:r w:rsidR="001F100D">
        <w:rPr>
          <w:iCs/>
          <w:color w:val="000000"/>
          <w:sz w:val="28"/>
          <w:szCs w:val="28"/>
          <w:lang w:val="kk-KZ"/>
        </w:rPr>
        <w:t xml:space="preserve"> свою дифференциацию культурных кодов</w:t>
      </w:r>
      <w:r w:rsidR="001F100D" w:rsidRPr="00A02A61">
        <w:rPr>
          <w:color w:val="000000" w:themeColor="text1"/>
          <w:sz w:val="28"/>
          <w:szCs w:val="28"/>
          <w:lang w:val="kk-KZ" w:eastAsia="zh-CN"/>
        </w:rPr>
        <w:t xml:space="preserve"> </w:t>
      </w:r>
      <w:r w:rsidR="001F100D">
        <w:rPr>
          <w:color w:val="000000" w:themeColor="text1"/>
          <w:sz w:val="28"/>
          <w:szCs w:val="28"/>
          <w:lang w:val="kk-KZ" w:eastAsia="zh-CN"/>
        </w:rPr>
        <w:t xml:space="preserve">(рисунок 11). </w:t>
      </w:r>
    </w:p>
    <w:p w14:paraId="43A34835" w14:textId="77777777" w:rsidR="00EA6DDC" w:rsidRPr="00E82077" w:rsidRDefault="00EA6DDC" w:rsidP="00D969D1">
      <w:pPr>
        <w:shd w:val="clear" w:color="auto" w:fill="FFFFFF"/>
        <w:ind w:firstLineChars="202" w:firstLine="566"/>
        <w:jc w:val="both"/>
        <w:rPr>
          <w:sz w:val="28"/>
          <w:szCs w:val="28"/>
          <w:lang w:val="kk-KZ"/>
        </w:rPr>
      </w:pPr>
    </w:p>
    <w:p w14:paraId="1CA26A01" w14:textId="7B8B5CC2" w:rsidR="000877F4" w:rsidRPr="00EF79AC" w:rsidRDefault="0030475F" w:rsidP="00EF79AC">
      <w:pPr>
        <w:ind w:firstLine="567"/>
        <w:jc w:val="center"/>
        <w:rPr>
          <w:b/>
          <w:bCs/>
          <w:color w:val="000000"/>
          <w:sz w:val="28"/>
          <w:szCs w:val="28"/>
          <w:lang w:val="kk-KZ"/>
        </w:rPr>
      </w:pPr>
      <w:r>
        <w:rPr>
          <w:rFonts w:eastAsia="SimSun"/>
          <w:b/>
          <w:bCs/>
          <w:color w:val="000000"/>
          <w:sz w:val="28"/>
          <w:szCs w:val="28"/>
        </w:rPr>
        <w:t>Универсум (Вселенная) ↑ Человечество ↑ Та или иная цивилизация ↑ Группа этносов конкретного региона ↑ Этнос ↑ Человек</w:t>
      </w:r>
    </w:p>
    <w:p w14:paraId="1DC9758B" w14:textId="4EB64FF4" w:rsidR="000877F4" w:rsidRDefault="00A02A61">
      <w:pPr>
        <w:ind w:firstLine="567"/>
        <w:jc w:val="both"/>
        <w:rPr>
          <w:color w:val="000000"/>
          <w:sz w:val="28"/>
          <w:szCs w:val="28"/>
          <w:lang w:val="kk-KZ"/>
        </w:rPr>
      </w:pPr>
      <w:r>
        <w:rPr>
          <w:color w:val="000000" w:themeColor="text1"/>
          <w:sz w:val="28"/>
          <w:szCs w:val="28"/>
          <w:lang w:val="kk-KZ" w:eastAsia="zh-CN"/>
        </w:rPr>
        <w:t>.</w:t>
      </w:r>
    </w:p>
    <w:p w14:paraId="54AF0C6B" w14:textId="77777777" w:rsidR="000877F4" w:rsidRDefault="0030475F" w:rsidP="00D969D1">
      <w:pPr>
        <w:ind w:firstLine="426"/>
        <w:jc w:val="both"/>
        <w:rPr>
          <w:color w:val="000000"/>
          <w:sz w:val="28"/>
          <w:szCs w:val="28"/>
          <w:lang w:val="kk-KZ"/>
        </w:rPr>
      </w:pPr>
      <w:r>
        <w:rPr>
          <w:noProof/>
          <w:sz w:val="28"/>
          <w:szCs w:val="28"/>
        </w:rPr>
        <w:drawing>
          <wp:inline distT="0" distB="0" distL="0" distR="0" wp14:anchorId="56A24CD7" wp14:editId="6BCBDBCC">
            <wp:extent cx="5596255" cy="2473325"/>
            <wp:effectExtent l="0" t="19050" r="23495" b="41275"/>
            <wp:docPr id="1936119864" name="Схема 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inline>
        </w:drawing>
      </w:r>
    </w:p>
    <w:p w14:paraId="4B2593D1" w14:textId="77777777" w:rsidR="00D969D1" w:rsidRPr="00D969D1" w:rsidRDefault="00D969D1" w:rsidP="00D97873">
      <w:pPr>
        <w:ind w:firstLine="567"/>
        <w:jc w:val="both"/>
        <w:rPr>
          <w:sz w:val="20"/>
          <w:szCs w:val="20"/>
        </w:rPr>
      </w:pPr>
    </w:p>
    <w:p w14:paraId="72C1E4D5" w14:textId="2D3CCD10" w:rsidR="00D969D1" w:rsidRDefault="00D969D1" w:rsidP="00D969D1">
      <w:pPr>
        <w:jc w:val="center"/>
        <w:rPr>
          <w:sz w:val="28"/>
          <w:szCs w:val="28"/>
        </w:rPr>
      </w:pPr>
      <w:r>
        <w:rPr>
          <w:sz w:val="28"/>
          <w:szCs w:val="28"/>
        </w:rPr>
        <w:t>Рисунок</w:t>
      </w:r>
      <w:r w:rsidR="00A02A61">
        <w:rPr>
          <w:sz w:val="28"/>
          <w:szCs w:val="28"/>
        </w:rPr>
        <w:t xml:space="preserve"> 11</w:t>
      </w:r>
      <w:r w:rsidR="001F100D">
        <w:rPr>
          <w:sz w:val="28"/>
          <w:szCs w:val="28"/>
        </w:rPr>
        <w:t xml:space="preserve"> – дифференциация культурных кодов</w:t>
      </w:r>
    </w:p>
    <w:p w14:paraId="1093A386" w14:textId="33F258D4" w:rsidR="001F100D" w:rsidRPr="001F100D" w:rsidRDefault="001F100D" w:rsidP="00D969D1">
      <w:pPr>
        <w:jc w:val="center"/>
      </w:pPr>
      <w:r w:rsidRPr="001F100D">
        <w:rPr>
          <w:iCs/>
          <w:color w:val="000000"/>
        </w:rPr>
        <w:t xml:space="preserve">Схема составлена </w:t>
      </w:r>
      <w:r w:rsidRPr="001F100D">
        <w:rPr>
          <w:iCs/>
          <w:color w:val="000000"/>
          <w:lang w:val="kk-KZ"/>
        </w:rPr>
        <w:t xml:space="preserve">профессором </w:t>
      </w:r>
      <w:r w:rsidRPr="001F100D">
        <w:rPr>
          <w:iCs/>
          <w:color w:val="000000"/>
        </w:rPr>
        <w:t>Алтыбаевой С.М.</w:t>
      </w:r>
    </w:p>
    <w:p w14:paraId="6C111F7F" w14:textId="77777777" w:rsidR="00D969D1" w:rsidRDefault="00D969D1" w:rsidP="00D97873">
      <w:pPr>
        <w:ind w:firstLine="567"/>
        <w:jc w:val="both"/>
        <w:rPr>
          <w:sz w:val="28"/>
          <w:szCs w:val="28"/>
        </w:rPr>
      </w:pPr>
    </w:p>
    <w:p w14:paraId="5A7C442E" w14:textId="332C1247" w:rsidR="000877F4" w:rsidRPr="00D97873" w:rsidRDefault="0030475F" w:rsidP="00D97873">
      <w:pPr>
        <w:ind w:firstLine="567"/>
        <w:jc w:val="both"/>
        <w:rPr>
          <w:sz w:val="28"/>
          <w:szCs w:val="28"/>
          <w:lang w:val="kk-KZ"/>
        </w:rPr>
      </w:pPr>
      <w:r>
        <w:rPr>
          <w:sz w:val="28"/>
          <w:szCs w:val="28"/>
        </w:rPr>
        <w:t xml:space="preserve">Поэзия </w:t>
      </w:r>
      <w:r w:rsidRPr="00CE7809">
        <w:rPr>
          <w:bCs/>
          <w:i/>
          <w:sz w:val="28"/>
          <w:szCs w:val="28"/>
        </w:rPr>
        <w:t>Надежды Черновой</w:t>
      </w:r>
      <w:r>
        <w:rPr>
          <w:sz w:val="28"/>
          <w:szCs w:val="28"/>
        </w:rPr>
        <w:t xml:space="preserve"> насыщена яркими, живыми образами природы, среди которых особое место занимают цветы и растения. В ее стихотворении «Ослепительное Лето!» они не просто украшают окружающий мир, но становятся символами жизни, памяти и вечного возрождения. Автор использует природные мотивы для передачи глубокой философской мысли о цикличности бытия, о неразрывной связи человека с природой и о том, как воспоминания о детстве и родине сохраняются в живом мире растений.</w:t>
      </w:r>
      <w:r>
        <w:rPr>
          <w:sz w:val="28"/>
          <w:szCs w:val="28"/>
          <w:lang w:val="kk-KZ"/>
        </w:rPr>
        <w:t xml:space="preserve"> Н. </w:t>
      </w:r>
      <w:r>
        <w:rPr>
          <w:sz w:val="28"/>
          <w:szCs w:val="28"/>
        </w:rPr>
        <w:t>Чернова изображает природу как вечного свидетеля жизни и ухода поколений. В строках:</w:t>
      </w:r>
      <w:r>
        <w:rPr>
          <w:sz w:val="28"/>
          <w:szCs w:val="28"/>
          <w:lang w:val="kk-KZ"/>
        </w:rPr>
        <w:t xml:space="preserve"> </w:t>
      </w:r>
      <w:r>
        <w:rPr>
          <w:sz w:val="28"/>
          <w:szCs w:val="28"/>
        </w:rPr>
        <w:t>«Каждый листик тополевы – Это имя жизни ново. Именами, Именами Древни тополь шелестит»</w:t>
      </w:r>
      <w:r w:rsidR="006209E2">
        <w:rPr>
          <w:sz w:val="28"/>
          <w:szCs w:val="28"/>
          <w:lang w:val="kk-KZ"/>
        </w:rPr>
        <w:t xml:space="preserve"> </w:t>
      </w:r>
      <w:r w:rsidR="00170303">
        <w:rPr>
          <w:sz w:val="28"/>
          <w:szCs w:val="28"/>
          <w:lang w:val="kk-KZ"/>
        </w:rPr>
        <w:t>[</w:t>
      </w:r>
      <w:r w:rsidR="00F26217" w:rsidRPr="00D2150F">
        <w:rPr>
          <w:sz w:val="28"/>
          <w:szCs w:val="28"/>
          <w:lang w:val="kk-KZ"/>
        </w:rPr>
        <w:t xml:space="preserve">Чернова Н. Лиственное слово. Журнал «Простор». </w:t>
      </w:r>
      <w:r w:rsidR="00EF3559" w:rsidRPr="00D2150F">
        <w:rPr>
          <w:sz w:val="28"/>
          <w:szCs w:val="28"/>
          <w:lang w:val="kk-KZ"/>
        </w:rPr>
        <w:t>№2</w:t>
      </w:r>
      <w:r w:rsidR="00C013CC" w:rsidRPr="00D2150F">
        <w:rPr>
          <w:sz w:val="28"/>
          <w:szCs w:val="28"/>
          <w:lang w:val="kk-KZ"/>
        </w:rPr>
        <w:t xml:space="preserve"> </w:t>
      </w:r>
      <w:r w:rsidR="00EF3559" w:rsidRPr="00D2150F">
        <w:rPr>
          <w:sz w:val="28"/>
          <w:szCs w:val="28"/>
          <w:lang w:val="kk-KZ"/>
        </w:rPr>
        <w:t>(14). 2017. ‒ 30 с.</w:t>
      </w:r>
      <w:r w:rsidR="00170303">
        <w:rPr>
          <w:sz w:val="28"/>
          <w:szCs w:val="28"/>
          <w:lang w:val="kk-KZ"/>
        </w:rPr>
        <w:t>]</w:t>
      </w:r>
      <w:r>
        <w:rPr>
          <w:sz w:val="28"/>
          <w:szCs w:val="28"/>
          <w:lang w:val="kk-KZ"/>
        </w:rPr>
        <w:t xml:space="preserve">. </w:t>
      </w:r>
      <w:r>
        <w:rPr>
          <w:sz w:val="28"/>
          <w:szCs w:val="28"/>
        </w:rPr>
        <w:t>Тополь предстает как символ истории, записанной в природе. Листья шепчут имена ушедших людей, подчеркивая мысль о том, что память о прошлом сохраняется в живых элементах окружающего мира. Дерево становится посредником между жизнью и смертью, хранящим дух предков и передающим его следующим поколениям.</w:t>
      </w:r>
      <w:r>
        <w:rPr>
          <w:sz w:val="28"/>
          <w:szCs w:val="28"/>
          <w:lang w:val="kk-KZ"/>
        </w:rPr>
        <w:t xml:space="preserve"> </w:t>
      </w:r>
      <w:r>
        <w:rPr>
          <w:sz w:val="28"/>
          <w:szCs w:val="28"/>
        </w:rPr>
        <w:t>Колокольчики символизируют чистоту и звонкость летних дней, хмель – буйное разрастание, напоминание о непрекращающемся росте и движении жизни.</w:t>
      </w:r>
      <w:r>
        <w:rPr>
          <w:sz w:val="28"/>
          <w:szCs w:val="28"/>
          <w:lang w:val="kk-KZ"/>
        </w:rPr>
        <w:t xml:space="preserve"> </w:t>
      </w:r>
      <w:r>
        <w:rPr>
          <w:sz w:val="28"/>
          <w:szCs w:val="28"/>
        </w:rPr>
        <w:t xml:space="preserve">Растения в поэзии </w:t>
      </w:r>
      <w:r>
        <w:rPr>
          <w:sz w:val="28"/>
          <w:szCs w:val="28"/>
          <w:lang w:val="kk-KZ"/>
        </w:rPr>
        <w:t xml:space="preserve">Н. </w:t>
      </w:r>
      <w:r>
        <w:rPr>
          <w:sz w:val="28"/>
          <w:szCs w:val="28"/>
        </w:rPr>
        <w:t>Черновой не просто элементы окружающего пейзажа, они участвуют в судьбе человека. Например, в описании сцены воспоминаний о семье и детстве присутствуют ягоды, травы, деревья:</w:t>
      </w:r>
      <w:r>
        <w:rPr>
          <w:sz w:val="28"/>
          <w:szCs w:val="28"/>
          <w:lang w:val="kk-KZ"/>
        </w:rPr>
        <w:t xml:space="preserve"> </w:t>
      </w:r>
      <w:r>
        <w:rPr>
          <w:sz w:val="28"/>
          <w:szCs w:val="28"/>
        </w:rPr>
        <w:t>«Вот отец идет по лугу, По колосьям и соцветьям</w:t>
      </w:r>
      <w:r>
        <w:rPr>
          <w:sz w:val="28"/>
          <w:szCs w:val="28"/>
          <w:lang w:val="kk-KZ"/>
        </w:rPr>
        <w:t>...</w:t>
      </w:r>
      <w:r>
        <w:rPr>
          <w:sz w:val="28"/>
          <w:szCs w:val="28"/>
        </w:rPr>
        <w:t>»</w:t>
      </w:r>
      <w:r w:rsidR="00740408">
        <w:rPr>
          <w:sz w:val="28"/>
          <w:szCs w:val="28"/>
          <w:lang w:val="kk-KZ"/>
        </w:rPr>
        <w:t xml:space="preserve"> [</w:t>
      </w:r>
      <w:r w:rsidR="00DD0512">
        <w:rPr>
          <w:sz w:val="28"/>
          <w:szCs w:val="28"/>
          <w:lang w:val="kk-KZ"/>
        </w:rPr>
        <w:t>167,</w:t>
      </w:r>
      <w:r w:rsidR="00CE7809">
        <w:rPr>
          <w:sz w:val="28"/>
          <w:szCs w:val="28"/>
          <w:lang w:val="kk-KZ"/>
        </w:rPr>
        <w:t xml:space="preserve"> </w:t>
      </w:r>
      <w:r w:rsidR="00DD0512">
        <w:rPr>
          <w:sz w:val="28"/>
          <w:szCs w:val="28"/>
          <w:lang w:val="kk-KZ"/>
        </w:rPr>
        <w:t>с. 12</w:t>
      </w:r>
      <w:r w:rsidR="00740408">
        <w:rPr>
          <w:sz w:val="28"/>
          <w:szCs w:val="28"/>
          <w:lang w:val="kk-KZ"/>
        </w:rPr>
        <w:t>]</w:t>
      </w:r>
      <w:r>
        <w:rPr>
          <w:sz w:val="28"/>
          <w:szCs w:val="28"/>
          <w:lang w:val="kk-KZ"/>
        </w:rPr>
        <w:t xml:space="preserve">. </w:t>
      </w:r>
      <w:r>
        <w:rPr>
          <w:sz w:val="28"/>
          <w:szCs w:val="28"/>
        </w:rPr>
        <w:t>Это подчеркивает связь человека с природой, его путь через жизнь, вписанный в окружающий его мир. Колосья и соцветия становятся знаками прошедших лет, символами урожая жизни, который человек собирает на своем пути.</w:t>
      </w:r>
      <w:r>
        <w:rPr>
          <w:sz w:val="28"/>
          <w:szCs w:val="28"/>
          <w:lang w:val="kk-KZ"/>
        </w:rPr>
        <w:t xml:space="preserve"> </w:t>
      </w:r>
      <w:r>
        <w:rPr>
          <w:sz w:val="28"/>
          <w:szCs w:val="28"/>
        </w:rPr>
        <w:t>В произведении Черновой растения также выражают внутренний мир лирического героя. Например:</w:t>
      </w:r>
      <w:r>
        <w:rPr>
          <w:sz w:val="28"/>
          <w:szCs w:val="28"/>
          <w:lang w:val="kk-KZ"/>
        </w:rPr>
        <w:t xml:space="preserve"> </w:t>
      </w:r>
      <w:r>
        <w:rPr>
          <w:sz w:val="28"/>
          <w:szCs w:val="28"/>
        </w:rPr>
        <w:t>«Как алхимик, в ступке бело</w:t>
      </w:r>
      <w:r>
        <w:rPr>
          <w:sz w:val="28"/>
          <w:szCs w:val="28"/>
          <w:lang w:val="kk-KZ"/>
        </w:rPr>
        <w:t>,</w:t>
      </w:r>
      <w:r>
        <w:rPr>
          <w:sz w:val="28"/>
          <w:szCs w:val="28"/>
        </w:rPr>
        <w:t xml:space="preserve"> </w:t>
      </w:r>
      <w:r>
        <w:rPr>
          <w:sz w:val="28"/>
          <w:szCs w:val="28"/>
          <w:lang w:val="kk-KZ"/>
        </w:rPr>
        <w:t>в</w:t>
      </w:r>
      <w:r>
        <w:rPr>
          <w:sz w:val="28"/>
          <w:szCs w:val="28"/>
        </w:rPr>
        <w:t>новь художник растирает Глину, травы, хрупки камень, Мед и горькую смолу»</w:t>
      </w:r>
      <w:r w:rsidR="00C65089">
        <w:rPr>
          <w:sz w:val="28"/>
          <w:szCs w:val="28"/>
          <w:lang w:val="kk-KZ"/>
        </w:rPr>
        <w:t xml:space="preserve"> [</w:t>
      </w:r>
      <w:r w:rsidR="00DD0512">
        <w:rPr>
          <w:sz w:val="28"/>
          <w:szCs w:val="28"/>
          <w:lang w:val="kk-KZ"/>
        </w:rPr>
        <w:t>167,</w:t>
      </w:r>
      <w:r w:rsidR="00CE7809">
        <w:rPr>
          <w:sz w:val="28"/>
          <w:szCs w:val="28"/>
          <w:lang w:val="kk-KZ"/>
        </w:rPr>
        <w:t xml:space="preserve"> </w:t>
      </w:r>
      <w:r w:rsidR="00DD0512">
        <w:rPr>
          <w:sz w:val="28"/>
          <w:szCs w:val="28"/>
          <w:lang w:val="kk-KZ"/>
        </w:rPr>
        <w:t>с. 12</w:t>
      </w:r>
      <w:r w:rsidR="00C65089">
        <w:rPr>
          <w:sz w:val="28"/>
          <w:szCs w:val="28"/>
          <w:lang w:val="kk-KZ"/>
        </w:rPr>
        <w:t>]</w:t>
      </w:r>
      <w:r>
        <w:rPr>
          <w:sz w:val="28"/>
          <w:szCs w:val="28"/>
          <w:lang w:val="kk-KZ"/>
        </w:rPr>
        <w:t xml:space="preserve">. </w:t>
      </w:r>
      <w:r>
        <w:rPr>
          <w:sz w:val="28"/>
          <w:szCs w:val="28"/>
        </w:rPr>
        <w:t>Здесь смешение природных элементов символизирует творческий процесс, поиски смысла, соединение прошлого и настоящего.</w:t>
      </w:r>
      <w:r>
        <w:rPr>
          <w:sz w:val="28"/>
          <w:szCs w:val="28"/>
          <w:lang w:val="kk-KZ"/>
        </w:rPr>
        <w:t xml:space="preserve"> </w:t>
      </w:r>
      <w:r>
        <w:rPr>
          <w:sz w:val="28"/>
          <w:szCs w:val="28"/>
        </w:rPr>
        <w:t xml:space="preserve">В поэзии </w:t>
      </w:r>
      <w:r>
        <w:rPr>
          <w:sz w:val="28"/>
          <w:szCs w:val="28"/>
          <w:lang w:val="kk-KZ"/>
        </w:rPr>
        <w:t xml:space="preserve">автора </w:t>
      </w:r>
      <w:r>
        <w:rPr>
          <w:sz w:val="28"/>
          <w:szCs w:val="28"/>
        </w:rPr>
        <w:t>цветы и растения выступают не просто как природные детали, а как символы памяти, быстротечности жизни, красоты и связи между поколениями.</w:t>
      </w:r>
    </w:p>
    <w:p w14:paraId="545D841B" w14:textId="493B592F" w:rsidR="000877F4" w:rsidRDefault="0030475F">
      <w:pPr>
        <w:shd w:val="clear" w:color="auto" w:fill="FFFFFF"/>
        <w:ind w:firstLine="567"/>
        <w:jc w:val="both"/>
        <w:rPr>
          <w:color w:val="000000"/>
          <w:sz w:val="28"/>
          <w:szCs w:val="28"/>
          <w:lang w:val="kk-KZ"/>
        </w:rPr>
      </w:pPr>
      <w:r>
        <w:rPr>
          <w:color w:val="000000"/>
          <w:sz w:val="28"/>
          <w:szCs w:val="28"/>
        </w:rPr>
        <w:t>Полынь является важным растением в казахской культуре и литературе. Она широко используется в традиционной медицине и кулинарии, а также в религиозных обрядах и обычаях.</w:t>
      </w:r>
      <w:r>
        <w:rPr>
          <w:color w:val="000000"/>
          <w:sz w:val="28"/>
          <w:szCs w:val="28"/>
          <w:lang w:val="kk-KZ"/>
        </w:rPr>
        <w:t xml:space="preserve"> </w:t>
      </w:r>
      <w:r>
        <w:rPr>
          <w:color w:val="000000"/>
          <w:sz w:val="28"/>
          <w:szCs w:val="28"/>
        </w:rPr>
        <w:t>В казахской литературе полынь часто упоминается как символ горечи и тягостности жизни. Она ассоциируется с трудными временами</w:t>
      </w:r>
      <w:r>
        <w:rPr>
          <w:color w:val="000000"/>
          <w:sz w:val="28"/>
          <w:szCs w:val="28"/>
          <w:lang w:val="kk-KZ"/>
        </w:rPr>
        <w:t xml:space="preserve"> и </w:t>
      </w:r>
      <w:r>
        <w:rPr>
          <w:color w:val="000000"/>
          <w:sz w:val="28"/>
          <w:szCs w:val="28"/>
        </w:rPr>
        <w:t xml:space="preserve">испытаниями судьбы. В поэзии полынь иногда описывается как </w:t>
      </w:r>
      <w:r>
        <w:rPr>
          <w:color w:val="000000"/>
          <w:sz w:val="28"/>
          <w:szCs w:val="28"/>
          <w:lang w:val="kk-KZ"/>
        </w:rPr>
        <w:t>«</w:t>
      </w:r>
      <w:r>
        <w:rPr>
          <w:color w:val="000000"/>
          <w:sz w:val="28"/>
          <w:szCs w:val="28"/>
        </w:rPr>
        <w:t>трава печали</w:t>
      </w:r>
      <w:r>
        <w:rPr>
          <w:color w:val="000000"/>
          <w:sz w:val="28"/>
          <w:szCs w:val="28"/>
          <w:lang w:val="kk-KZ"/>
        </w:rPr>
        <w:t>»</w:t>
      </w:r>
      <w:r>
        <w:rPr>
          <w:color w:val="000000"/>
          <w:sz w:val="28"/>
          <w:szCs w:val="28"/>
        </w:rPr>
        <w:t>.</w:t>
      </w:r>
      <w:r w:rsidR="00971E67">
        <w:rPr>
          <w:color w:val="000000"/>
          <w:sz w:val="28"/>
          <w:szCs w:val="28"/>
          <w:lang w:val="kk-KZ"/>
        </w:rPr>
        <w:t xml:space="preserve"> В исторической драме </w:t>
      </w:r>
      <w:r w:rsidRPr="004D0CF6">
        <w:rPr>
          <w:bCs/>
          <w:i/>
          <w:color w:val="000000"/>
          <w:sz w:val="28"/>
          <w:szCs w:val="28"/>
        </w:rPr>
        <w:t>Рахимжана Отарбаева</w:t>
      </w:r>
      <w:r>
        <w:rPr>
          <w:color w:val="000000"/>
          <w:sz w:val="28"/>
          <w:szCs w:val="28"/>
        </w:rPr>
        <w:t xml:space="preserve"> </w:t>
      </w:r>
      <w:r>
        <w:rPr>
          <w:color w:val="000000"/>
          <w:sz w:val="28"/>
          <w:szCs w:val="28"/>
          <w:lang w:val="kk-KZ"/>
        </w:rPr>
        <w:t>«</w:t>
      </w:r>
      <w:r>
        <w:rPr>
          <w:color w:val="000000"/>
          <w:sz w:val="28"/>
          <w:szCs w:val="28"/>
        </w:rPr>
        <w:t>Султан Бейбарыс</w:t>
      </w:r>
      <w:r>
        <w:rPr>
          <w:color w:val="000000"/>
          <w:sz w:val="28"/>
          <w:szCs w:val="28"/>
          <w:lang w:val="kk-KZ"/>
        </w:rPr>
        <w:t>»</w:t>
      </w:r>
      <w:r w:rsidR="00971E67">
        <w:rPr>
          <w:color w:val="000000"/>
          <w:sz w:val="28"/>
          <w:szCs w:val="28"/>
          <w:lang w:val="kk-KZ"/>
        </w:rPr>
        <w:t xml:space="preserve"> отражена </w:t>
      </w:r>
      <w:r>
        <w:rPr>
          <w:color w:val="000000"/>
          <w:sz w:val="28"/>
          <w:szCs w:val="28"/>
        </w:rPr>
        <w:t>жизнь человека, находящегося на чужбине, до того, как он стал</w:t>
      </w:r>
      <w:r>
        <w:rPr>
          <w:color w:val="000000"/>
          <w:sz w:val="28"/>
          <w:szCs w:val="28"/>
          <w:lang w:val="kk-KZ"/>
        </w:rPr>
        <w:t xml:space="preserve"> </w:t>
      </w:r>
      <w:r>
        <w:rPr>
          <w:color w:val="000000"/>
          <w:sz w:val="28"/>
          <w:szCs w:val="28"/>
        </w:rPr>
        <w:t>правителем страны.</w:t>
      </w:r>
      <w:r>
        <w:rPr>
          <w:bCs/>
          <w:color w:val="000000"/>
          <w:sz w:val="28"/>
          <w:szCs w:val="28"/>
          <w:lang w:val="kk-KZ"/>
        </w:rPr>
        <w:t xml:space="preserve"> Для </w:t>
      </w:r>
      <w:r>
        <w:rPr>
          <w:color w:val="000000"/>
          <w:sz w:val="28"/>
          <w:szCs w:val="28"/>
        </w:rPr>
        <w:t>С</w:t>
      </w:r>
      <w:r>
        <w:rPr>
          <w:color w:val="000000"/>
          <w:sz w:val="28"/>
          <w:szCs w:val="28"/>
          <w:lang w:val="kk-KZ"/>
        </w:rPr>
        <w:t xml:space="preserve">. </w:t>
      </w:r>
      <w:r>
        <w:rPr>
          <w:color w:val="000000"/>
          <w:sz w:val="28"/>
          <w:szCs w:val="28"/>
        </w:rPr>
        <w:t>Бейбарыс</w:t>
      </w:r>
      <w:r>
        <w:rPr>
          <w:color w:val="000000"/>
          <w:sz w:val="28"/>
          <w:szCs w:val="28"/>
          <w:lang w:val="kk-KZ"/>
        </w:rPr>
        <w:t xml:space="preserve">а </w:t>
      </w:r>
      <w:r>
        <w:rPr>
          <w:color w:val="000000"/>
          <w:sz w:val="28"/>
          <w:szCs w:val="28"/>
        </w:rPr>
        <w:t>запах полыни в казахских степях был намного больше</w:t>
      </w:r>
      <w:r w:rsidR="004D0CF6">
        <w:rPr>
          <w:color w:val="000000"/>
          <w:sz w:val="28"/>
          <w:szCs w:val="28"/>
        </w:rPr>
        <w:t xml:space="preserve"> значим</w:t>
      </w:r>
      <w:r>
        <w:rPr>
          <w:color w:val="000000"/>
          <w:sz w:val="28"/>
          <w:szCs w:val="28"/>
        </w:rPr>
        <w:t>, чем запах тысяч духов и мас</w:t>
      </w:r>
      <w:r w:rsidR="004D0CF6">
        <w:rPr>
          <w:color w:val="000000"/>
          <w:sz w:val="28"/>
          <w:szCs w:val="28"/>
        </w:rPr>
        <w:t>ел</w:t>
      </w:r>
      <w:r>
        <w:rPr>
          <w:color w:val="000000"/>
          <w:sz w:val="28"/>
          <w:szCs w:val="28"/>
        </w:rPr>
        <w:t>.</w:t>
      </w:r>
      <w:r>
        <w:rPr>
          <w:color w:val="000000"/>
          <w:sz w:val="28"/>
          <w:szCs w:val="28"/>
          <w:lang w:val="kk-KZ"/>
        </w:rPr>
        <w:t xml:space="preserve"> </w:t>
      </w:r>
      <w:r>
        <w:rPr>
          <w:color w:val="000000"/>
          <w:sz w:val="28"/>
          <w:szCs w:val="28"/>
        </w:rPr>
        <w:t>XIII век</w:t>
      </w:r>
      <w:r>
        <w:rPr>
          <w:color w:val="000000"/>
          <w:sz w:val="28"/>
          <w:szCs w:val="28"/>
          <w:lang w:val="kk-KZ"/>
        </w:rPr>
        <w:t xml:space="preserve"> ‒ это п</w:t>
      </w:r>
      <w:r w:rsidR="004D0CF6">
        <w:rPr>
          <w:color w:val="000000"/>
          <w:sz w:val="28"/>
          <w:szCs w:val="28"/>
        </w:rPr>
        <w:t>ериод ярости, полный милитаристичеких событий</w:t>
      </w:r>
      <w:r>
        <w:rPr>
          <w:color w:val="000000"/>
          <w:sz w:val="28"/>
          <w:szCs w:val="28"/>
        </w:rPr>
        <w:t>.</w:t>
      </w:r>
      <w:r>
        <w:rPr>
          <w:color w:val="000000"/>
          <w:sz w:val="28"/>
          <w:szCs w:val="28"/>
          <w:lang w:val="kk-KZ"/>
        </w:rPr>
        <w:t xml:space="preserve"> </w:t>
      </w:r>
      <w:r>
        <w:rPr>
          <w:color w:val="000000"/>
          <w:sz w:val="28"/>
          <w:szCs w:val="28"/>
        </w:rPr>
        <w:t xml:space="preserve">Поскольку </w:t>
      </w:r>
      <w:r w:rsidR="004D0CF6">
        <w:rPr>
          <w:color w:val="000000"/>
          <w:sz w:val="28"/>
          <w:szCs w:val="28"/>
        </w:rPr>
        <w:t xml:space="preserve">в этот период широко была распространена </w:t>
      </w:r>
      <w:r>
        <w:rPr>
          <w:color w:val="000000"/>
          <w:sz w:val="28"/>
          <w:szCs w:val="28"/>
        </w:rPr>
        <w:t>работорговля</w:t>
      </w:r>
      <w:r>
        <w:rPr>
          <w:color w:val="000000"/>
          <w:sz w:val="28"/>
          <w:szCs w:val="28"/>
          <w:lang w:val="kk-KZ"/>
        </w:rPr>
        <w:t xml:space="preserve">, </w:t>
      </w:r>
      <w:r>
        <w:rPr>
          <w:color w:val="000000"/>
          <w:sz w:val="28"/>
          <w:szCs w:val="28"/>
        </w:rPr>
        <w:t xml:space="preserve">сотни кипчакских детей, </w:t>
      </w:r>
      <w:r w:rsidR="004D0CF6">
        <w:rPr>
          <w:color w:val="000000"/>
          <w:sz w:val="28"/>
          <w:szCs w:val="28"/>
        </w:rPr>
        <w:t xml:space="preserve">в числе </w:t>
      </w:r>
      <w:r w:rsidR="004D0CF6">
        <w:rPr>
          <w:color w:val="000000"/>
          <w:sz w:val="28"/>
          <w:szCs w:val="28"/>
        </w:rPr>
        <w:lastRenderedPageBreak/>
        <w:t>которых</w:t>
      </w:r>
      <w:r>
        <w:rPr>
          <w:color w:val="000000"/>
          <w:sz w:val="28"/>
          <w:szCs w:val="28"/>
        </w:rPr>
        <w:t xml:space="preserve"> Бейбарыс</w:t>
      </w:r>
      <w:r w:rsidR="004D0CF6">
        <w:rPr>
          <w:color w:val="000000"/>
          <w:sz w:val="28"/>
          <w:szCs w:val="28"/>
        </w:rPr>
        <w:t>,</w:t>
      </w:r>
      <w:r>
        <w:rPr>
          <w:color w:val="000000"/>
          <w:sz w:val="28"/>
          <w:szCs w:val="28"/>
        </w:rPr>
        <w:t xml:space="preserve"> были привезены на рабский рынок города Шам и проданы. Кипчаки ценились </w:t>
      </w:r>
      <w:r w:rsidR="008944FE">
        <w:rPr>
          <w:color w:val="000000"/>
          <w:sz w:val="28"/>
          <w:szCs w:val="28"/>
        </w:rPr>
        <w:t>дороже</w:t>
      </w:r>
      <w:r>
        <w:rPr>
          <w:color w:val="000000"/>
          <w:sz w:val="28"/>
          <w:szCs w:val="28"/>
        </w:rPr>
        <w:t xml:space="preserve"> по сравнению с другими народами.</w:t>
      </w:r>
      <w:r>
        <w:rPr>
          <w:color w:val="000000"/>
          <w:sz w:val="28"/>
          <w:szCs w:val="28"/>
          <w:lang w:val="kk-KZ"/>
        </w:rPr>
        <w:t xml:space="preserve"> </w:t>
      </w:r>
      <w:r w:rsidR="008944FE">
        <w:rPr>
          <w:color w:val="000000"/>
          <w:sz w:val="28"/>
          <w:szCs w:val="28"/>
          <w:lang w:val="kk-KZ"/>
        </w:rPr>
        <w:t>П</w:t>
      </w:r>
      <w:r>
        <w:rPr>
          <w:color w:val="000000"/>
          <w:sz w:val="28"/>
          <w:szCs w:val="28"/>
        </w:rPr>
        <w:t>ервый человек, купивший Бейбарыс</w:t>
      </w:r>
      <w:r>
        <w:rPr>
          <w:color w:val="000000"/>
          <w:sz w:val="28"/>
          <w:szCs w:val="28"/>
          <w:lang w:val="kk-KZ"/>
        </w:rPr>
        <w:t>а</w:t>
      </w:r>
      <w:r>
        <w:rPr>
          <w:color w:val="000000"/>
          <w:sz w:val="28"/>
          <w:szCs w:val="28"/>
        </w:rPr>
        <w:t xml:space="preserve"> из-за жалости, через два дня вернул его обратно. Во второй раз Бейбарыс был куплен Айтехином Амиром в 1242 году.</w:t>
      </w:r>
    </w:p>
    <w:p w14:paraId="291F9F09" w14:textId="77777777" w:rsidR="00774ADB" w:rsidRDefault="0030475F" w:rsidP="00774ADB">
      <w:pPr>
        <w:shd w:val="clear" w:color="auto" w:fill="FFFFFF"/>
        <w:ind w:firstLine="567"/>
        <w:jc w:val="both"/>
        <w:rPr>
          <w:color w:val="000000"/>
          <w:sz w:val="28"/>
          <w:szCs w:val="28"/>
          <w:lang w:val="kk-KZ"/>
        </w:rPr>
      </w:pPr>
      <w:r>
        <w:rPr>
          <w:color w:val="000000"/>
          <w:sz w:val="28"/>
          <w:szCs w:val="28"/>
        </w:rPr>
        <w:t>Именно при султане Бейбарсе мамлюки достигли расцвета. Он</w:t>
      </w:r>
      <w:r>
        <w:rPr>
          <w:color w:val="000000"/>
          <w:sz w:val="28"/>
          <w:szCs w:val="28"/>
          <w:lang w:val="kk-KZ"/>
        </w:rPr>
        <w:t xml:space="preserve"> изгнал </w:t>
      </w:r>
      <w:r>
        <w:rPr>
          <w:color w:val="000000"/>
          <w:sz w:val="28"/>
          <w:szCs w:val="28"/>
        </w:rPr>
        <w:t>крестоносцев из мусульманских стран. А вторжение монгольской армии было разгромлено в поселке Айн-Джалут и остановило армию Хулагу. Кетбуг</w:t>
      </w:r>
      <w:r w:rsidR="00F06D54">
        <w:rPr>
          <w:color w:val="000000"/>
          <w:sz w:val="28"/>
          <w:szCs w:val="28"/>
          <w:lang w:val="kk-KZ"/>
        </w:rPr>
        <w:t>а</w:t>
      </w:r>
      <w:r>
        <w:rPr>
          <w:color w:val="000000"/>
          <w:sz w:val="28"/>
          <w:szCs w:val="28"/>
        </w:rPr>
        <w:t>,</w:t>
      </w:r>
      <w:r w:rsidR="00F06D54">
        <w:rPr>
          <w:color w:val="000000"/>
          <w:sz w:val="28"/>
          <w:szCs w:val="28"/>
          <w:lang w:val="kk-KZ"/>
        </w:rPr>
        <w:t xml:space="preserve"> </w:t>
      </w:r>
      <w:r>
        <w:rPr>
          <w:color w:val="000000"/>
          <w:sz w:val="28"/>
          <w:szCs w:val="28"/>
        </w:rPr>
        <w:t>который был монгольским полководцем, был схвачен на поле боя и казнен.</w:t>
      </w:r>
      <w:r>
        <w:rPr>
          <w:color w:val="000000"/>
          <w:sz w:val="28"/>
          <w:szCs w:val="28"/>
          <w:lang w:val="kk-KZ"/>
        </w:rPr>
        <w:t xml:space="preserve"> </w:t>
      </w:r>
      <w:r>
        <w:rPr>
          <w:color w:val="000000"/>
          <w:sz w:val="28"/>
          <w:szCs w:val="28"/>
        </w:rPr>
        <w:t>В период своего правления Бейбарс построил тысячи медресе и мечетей, торговых точек и библиотек, водных путей и мостов. Рассматривая вопрос о выделении земли, благоприятной для сельского хозяйства,</w:t>
      </w:r>
      <w:r>
        <w:rPr>
          <w:color w:val="000000"/>
          <w:sz w:val="28"/>
          <w:szCs w:val="28"/>
          <w:lang w:val="kk-KZ"/>
        </w:rPr>
        <w:t xml:space="preserve"> он</w:t>
      </w:r>
      <w:r>
        <w:rPr>
          <w:color w:val="000000"/>
          <w:sz w:val="28"/>
          <w:szCs w:val="28"/>
        </w:rPr>
        <w:t xml:space="preserve"> принял закон, регулирующий налоги в зависимости от социальной ситуации.</w:t>
      </w:r>
      <w:r>
        <w:rPr>
          <w:color w:val="000000"/>
          <w:sz w:val="28"/>
          <w:szCs w:val="28"/>
          <w:lang w:val="kk-KZ"/>
        </w:rPr>
        <w:t xml:space="preserve"> </w:t>
      </w:r>
      <w:r w:rsidR="00E44E6E">
        <w:rPr>
          <w:color w:val="000000"/>
          <w:sz w:val="28"/>
          <w:szCs w:val="28"/>
          <w:lang w:val="kk-KZ"/>
        </w:rPr>
        <w:t>Султан у</w:t>
      </w:r>
      <w:r>
        <w:rPr>
          <w:color w:val="000000"/>
          <w:sz w:val="28"/>
          <w:szCs w:val="28"/>
        </w:rPr>
        <w:t>становил торговые связи с Золотой Ордой и поддерживал тесные связи с другими ханствами.</w:t>
      </w:r>
      <w:r w:rsidR="00995FA0">
        <w:rPr>
          <w:color w:val="000000"/>
          <w:sz w:val="28"/>
          <w:szCs w:val="28"/>
          <w:lang w:val="kk-KZ"/>
        </w:rPr>
        <w:t xml:space="preserve"> </w:t>
      </w:r>
      <w:r>
        <w:rPr>
          <w:color w:val="000000"/>
          <w:sz w:val="28"/>
          <w:szCs w:val="28"/>
        </w:rPr>
        <w:t xml:space="preserve">Бейбарс </w:t>
      </w:r>
      <w:r w:rsidR="006D7C9B">
        <w:rPr>
          <w:color w:val="000000"/>
          <w:sz w:val="28"/>
          <w:szCs w:val="28"/>
        </w:rPr>
        <w:t>учредил</w:t>
      </w:r>
      <w:r>
        <w:rPr>
          <w:color w:val="000000"/>
          <w:sz w:val="28"/>
          <w:szCs w:val="28"/>
        </w:rPr>
        <w:t xml:space="preserve"> флаг с изображением леопарда</w:t>
      </w:r>
      <w:r>
        <w:rPr>
          <w:color w:val="000000"/>
          <w:sz w:val="28"/>
          <w:szCs w:val="28"/>
          <w:lang w:val="kk-KZ"/>
        </w:rPr>
        <w:t xml:space="preserve">. </w:t>
      </w:r>
      <w:r>
        <w:rPr>
          <w:color w:val="000000"/>
          <w:sz w:val="28"/>
          <w:szCs w:val="28"/>
        </w:rPr>
        <w:t>Будучи султаном такой могущественной страны,</w:t>
      </w:r>
      <w:r>
        <w:rPr>
          <w:color w:val="000000"/>
          <w:sz w:val="28"/>
          <w:szCs w:val="28"/>
          <w:lang w:val="kk-KZ"/>
        </w:rPr>
        <w:t xml:space="preserve"> он скучал по </w:t>
      </w:r>
      <w:r>
        <w:rPr>
          <w:color w:val="000000"/>
          <w:sz w:val="28"/>
          <w:szCs w:val="28"/>
        </w:rPr>
        <w:t>родной земл</w:t>
      </w:r>
      <w:r>
        <w:rPr>
          <w:color w:val="000000"/>
          <w:sz w:val="28"/>
          <w:szCs w:val="28"/>
          <w:lang w:val="kk-KZ"/>
        </w:rPr>
        <w:t xml:space="preserve">е. </w:t>
      </w:r>
      <w:r>
        <w:rPr>
          <w:color w:val="000000"/>
          <w:sz w:val="28"/>
          <w:szCs w:val="28"/>
        </w:rPr>
        <w:t>Однажды султан гулял и смотрел на растущую полынь</w:t>
      </w:r>
      <w:r>
        <w:rPr>
          <w:color w:val="000000"/>
          <w:sz w:val="28"/>
          <w:szCs w:val="28"/>
          <w:lang w:val="kk-KZ"/>
        </w:rPr>
        <w:t>. З</w:t>
      </w:r>
      <w:r>
        <w:rPr>
          <w:color w:val="000000"/>
          <w:sz w:val="28"/>
          <w:szCs w:val="28"/>
        </w:rPr>
        <w:t xml:space="preserve">апах полыни напомнил </w:t>
      </w:r>
      <w:r>
        <w:rPr>
          <w:color w:val="000000"/>
          <w:sz w:val="28"/>
          <w:szCs w:val="28"/>
          <w:lang w:val="kk-KZ"/>
        </w:rPr>
        <w:t>ему о Великой кыпчакской степи.</w:t>
      </w:r>
    </w:p>
    <w:p w14:paraId="122DD28F" w14:textId="1B47B60C" w:rsidR="000877F4" w:rsidRDefault="0030475F" w:rsidP="00774ADB">
      <w:pPr>
        <w:shd w:val="clear" w:color="auto" w:fill="FFFFFF"/>
        <w:ind w:firstLine="567"/>
        <w:jc w:val="both"/>
        <w:rPr>
          <w:color w:val="000000"/>
          <w:sz w:val="28"/>
          <w:szCs w:val="28"/>
          <w:lang w:val="kk-KZ"/>
        </w:rPr>
      </w:pPr>
      <w:r w:rsidRPr="00ED3CEE">
        <w:rPr>
          <w:bCs/>
          <w:i/>
          <w:color w:val="000000"/>
          <w:sz w:val="28"/>
          <w:szCs w:val="28"/>
        </w:rPr>
        <w:t>Мария Омар</w:t>
      </w:r>
      <w:r>
        <w:rPr>
          <w:color w:val="000000"/>
          <w:sz w:val="28"/>
          <w:szCs w:val="28"/>
        </w:rPr>
        <w:t xml:space="preserve"> – автор книги «Мёд и немного полыни», </w:t>
      </w:r>
      <w:r>
        <w:rPr>
          <w:color w:val="000000"/>
          <w:sz w:val="28"/>
          <w:szCs w:val="28"/>
          <w:lang w:val="kk-KZ"/>
        </w:rPr>
        <w:t xml:space="preserve">более </w:t>
      </w:r>
      <w:r>
        <w:rPr>
          <w:color w:val="000000"/>
          <w:sz w:val="28"/>
          <w:szCs w:val="28"/>
        </w:rPr>
        <w:t xml:space="preserve">десятка лет проработала журналистом в СМИ Актобе и Оренбурга. Победительница Республиканской ярмарки социальных идей и проектов </w:t>
      </w:r>
      <w:r w:rsidR="00ED3CEE">
        <w:rPr>
          <w:color w:val="000000"/>
          <w:sz w:val="28"/>
          <w:szCs w:val="28"/>
        </w:rPr>
        <w:t>в номинации «Общественная тема»,</w:t>
      </w:r>
      <w:r>
        <w:rPr>
          <w:color w:val="000000"/>
          <w:sz w:val="28"/>
          <w:szCs w:val="28"/>
          <w:lang w:val="kk-KZ"/>
        </w:rPr>
        <w:t xml:space="preserve"> </w:t>
      </w:r>
      <w:r>
        <w:rPr>
          <w:color w:val="000000"/>
          <w:sz w:val="28"/>
          <w:szCs w:val="28"/>
        </w:rPr>
        <w:t>Мария Омар родилась в 1977 году в Оренбургской области. В 2000 году переехала в Казахстан. Работала журналистом в газетах «Вечерний Оренбург», «Южный Урал», «Диапазон», «Эврика», «Актюбинский вестник».</w:t>
      </w:r>
      <w:r>
        <w:rPr>
          <w:color w:val="000000"/>
          <w:sz w:val="28"/>
          <w:szCs w:val="28"/>
          <w:lang w:val="kk-KZ"/>
        </w:rPr>
        <w:t xml:space="preserve"> </w:t>
      </w:r>
    </w:p>
    <w:p w14:paraId="02F380C9" w14:textId="340FDEE0" w:rsidR="000877F4" w:rsidRDefault="0030475F" w:rsidP="001669C5">
      <w:pPr>
        <w:shd w:val="clear" w:color="auto" w:fill="FFFFFF"/>
        <w:ind w:firstLine="567"/>
        <w:jc w:val="both"/>
        <w:rPr>
          <w:color w:val="000000"/>
          <w:sz w:val="28"/>
          <w:szCs w:val="28"/>
          <w:lang w:val="kk-KZ"/>
        </w:rPr>
      </w:pPr>
      <w:r>
        <w:rPr>
          <w:color w:val="000000"/>
          <w:sz w:val="28"/>
          <w:szCs w:val="28"/>
        </w:rPr>
        <w:t>«Мёд и немного полыни»</w:t>
      </w:r>
      <w:r>
        <w:rPr>
          <w:color w:val="000000"/>
          <w:sz w:val="28"/>
          <w:szCs w:val="28"/>
          <w:lang w:val="kk-KZ"/>
        </w:rPr>
        <w:t>, это – и</w:t>
      </w:r>
      <w:r>
        <w:rPr>
          <w:color w:val="000000"/>
          <w:sz w:val="28"/>
          <w:szCs w:val="28"/>
        </w:rPr>
        <w:t>стория одного казахского рода на протяжении века. Раскулачивание, война, перестроечные девяностые, личные потери и маленькие победы – глазами женщин трёх поколений.</w:t>
      </w:r>
      <w:r>
        <w:rPr>
          <w:color w:val="000000"/>
          <w:sz w:val="28"/>
          <w:szCs w:val="28"/>
          <w:lang w:val="kk-KZ"/>
        </w:rPr>
        <w:t xml:space="preserve"> </w:t>
      </w:r>
      <w:r>
        <w:rPr>
          <w:color w:val="000000"/>
          <w:sz w:val="28"/>
          <w:szCs w:val="28"/>
        </w:rPr>
        <w:t>Старшую из них, Акбалжан, в шестнадцать лет выдали замуж, чтобы спасти от голода</w:t>
      </w:r>
      <w:r w:rsidR="001669C5">
        <w:rPr>
          <w:color w:val="000000"/>
          <w:sz w:val="28"/>
          <w:szCs w:val="28"/>
          <w:lang w:val="kk-KZ"/>
        </w:rPr>
        <w:t xml:space="preserve">. </w:t>
      </w:r>
      <w:r>
        <w:rPr>
          <w:color w:val="000000"/>
          <w:sz w:val="28"/>
          <w:szCs w:val="28"/>
          <w:lang w:val="kk-KZ"/>
        </w:rPr>
        <w:t>Произведение о</w:t>
      </w:r>
      <w:r>
        <w:rPr>
          <w:color w:val="000000"/>
          <w:sz w:val="28"/>
          <w:szCs w:val="28"/>
        </w:rPr>
        <w:t>сновано на реальных событиях</w:t>
      </w:r>
      <w:r>
        <w:rPr>
          <w:color w:val="000000"/>
          <w:sz w:val="28"/>
          <w:szCs w:val="28"/>
          <w:lang w:val="kk-KZ"/>
        </w:rPr>
        <w:t>. Автор в одном из интервью рассказала</w:t>
      </w:r>
      <w:r w:rsidR="00ED3CEE">
        <w:rPr>
          <w:color w:val="000000"/>
          <w:sz w:val="28"/>
          <w:szCs w:val="28"/>
          <w:lang w:val="kk-KZ"/>
        </w:rPr>
        <w:t>,</w:t>
      </w:r>
      <w:r>
        <w:rPr>
          <w:color w:val="000000"/>
          <w:sz w:val="28"/>
          <w:szCs w:val="28"/>
          <w:lang w:val="kk-KZ"/>
        </w:rPr>
        <w:t xml:space="preserve"> как появилась идея этой книги: «</w:t>
      </w:r>
      <w:r>
        <w:rPr>
          <w:color w:val="000000"/>
          <w:sz w:val="28"/>
          <w:szCs w:val="28"/>
        </w:rPr>
        <w:t>Идея появилась давно, когда я только стала журналистом. Эта история о сложной, но вдохновляющей жизни моей бабушки Акбалжан, которая в</w:t>
      </w:r>
      <w:r>
        <w:rPr>
          <w:color w:val="000000"/>
          <w:sz w:val="28"/>
          <w:szCs w:val="28"/>
          <w:lang w:val="kk-KZ"/>
        </w:rPr>
        <w:t xml:space="preserve"> годы голода</w:t>
      </w:r>
      <w:r>
        <w:rPr>
          <w:color w:val="000000"/>
          <w:sz w:val="28"/>
          <w:szCs w:val="28"/>
        </w:rPr>
        <w:t xml:space="preserve"> с двумя маленькими детьми покинула родные степи и уехала в неизвестность. В книге рассказываю, как она преодолевала испытания судьбы, тяготы войны, как воспитала детей и внуков</w:t>
      </w:r>
      <w:r>
        <w:rPr>
          <w:color w:val="000000"/>
          <w:sz w:val="28"/>
          <w:szCs w:val="28"/>
          <w:lang w:val="kk-KZ"/>
        </w:rPr>
        <w:t>»</w:t>
      </w:r>
      <w:r>
        <w:rPr>
          <w:color w:val="000000"/>
          <w:sz w:val="28"/>
          <w:szCs w:val="28"/>
        </w:rPr>
        <w:t>.</w:t>
      </w:r>
      <w:r>
        <w:rPr>
          <w:color w:val="000000"/>
          <w:sz w:val="28"/>
          <w:szCs w:val="28"/>
          <w:lang w:val="kk-KZ"/>
        </w:rPr>
        <w:t xml:space="preserve"> </w:t>
      </w:r>
      <w:r>
        <w:rPr>
          <w:color w:val="000000"/>
          <w:sz w:val="28"/>
          <w:szCs w:val="28"/>
        </w:rPr>
        <w:t>Нынешний век дал нам комфорт и обширные возможности для развития, но, получив все это, мы стали более несчастны</w:t>
      </w:r>
      <w:r>
        <w:rPr>
          <w:color w:val="000000"/>
          <w:sz w:val="28"/>
          <w:szCs w:val="28"/>
          <w:lang w:val="kk-KZ"/>
        </w:rPr>
        <w:t xml:space="preserve"> и </w:t>
      </w:r>
      <w:r>
        <w:rPr>
          <w:color w:val="000000"/>
          <w:sz w:val="28"/>
          <w:szCs w:val="28"/>
        </w:rPr>
        <w:t>разобщены. Мы утратили понимание того, для чего нужно знание своих корней. А для человека в любую эпоху было важно осознавать себя частью чего-то большего, находиться не просто в семье, а быть составляющей в системе рода. Без корней каждый из нас одинок и слаб</w:t>
      </w:r>
      <w:r>
        <w:rPr>
          <w:color w:val="000000"/>
          <w:sz w:val="28"/>
          <w:szCs w:val="28"/>
          <w:lang w:val="kk-KZ"/>
        </w:rPr>
        <w:t xml:space="preserve">. </w:t>
      </w:r>
      <w:r w:rsidR="00C244FA">
        <w:rPr>
          <w:color w:val="000000"/>
          <w:sz w:val="28"/>
          <w:szCs w:val="28"/>
          <w:lang w:val="kk-KZ"/>
        </w:rPr>
        <w:t>По мнению</w:t>
      </w:r>
      <w:r w:rsidR="003811E9">
        <w:rPr>
          <w:color w:val="000000"/>
          <w:sz w:val="28"/>
          <w:szCs w:val="28"/>
          <w:lang w:val="kk-KZ"/>
        </w:rPr>
        <w:t xml:space="preserve"> </w:t>
      </w:r>
      <w:r>
        <w:rPr>
          <w:rFonts w:eastAsia="SimSun"/>
          <w:color w:val="000000"/>
          <w:sz w:val="28"/>
          <w:szCs w:val="28"/>
        </w:rPr>
        <w:t>Н. Володин</w:t>
      </w:r>
      <w:r w:rsidR="00ED3CEE">
        <w:rPr>
          <w:rFonts w:eastAsia="SimSun"/>
          <w:color w:val="000000"/>
          <w:sz w:val="28"/>
          <w:szCs w:val="28"/>
          <w:lang w:val="kk-KZ"/>
        </w:rPr>
        <w:t>ой</w:t>
      </w:r>
      <w:r>
        <w:rPr>
          <w:rFonts w:eastAsia="SimSun"/>
          <w:color w:val="000000"/>
          <w:sz w:val="28"/>
          <w:szCs w:val="28"/>
        </w:rPr>
        <w:t>: «Будучи собственно эстетическим явлением, художественные константы позволяют обнаруживать закономерности, существующие внутри самого литературного процесса, сквозные линии его развития»</w:t>
      </w:r>
      <w:r>
        <w:rPr>
          <w:color w:val="000000"/>
          <w:sz w:val="28"/>
          <w:szCs w:val="28"/>
          <w:lang w:val="kk-KZ"/>
        </w:rPr>
        <w:t xml:space="preserve"> </w:t>
      </w:r>
      <w:r>
        <w:rPr>
          <w:color w:val="000000"/>
          <w:sz w:val="28"/>
          <w:szCs w:val="28"/>
        </w:rPr>
        <w:t>[</w:t>
      </w:r>
      <w:r>
        <w:rPr>
          <w:color w:val="000000"/>
          <w:sz w:val="28"/>
          <w:szCs w:val="28"/>
          <w:lang w:val="kk-KZ"/>
        </w:rPr>
        <w:t>168</w:t>
      </w:r>
      <w:r>
        <w:rPr>
          <w:color w:val="000000"/>
          <w:sz w:val="28"/>
          <w:szCs w:val="28"/>
        </w:rPr>
        <w:t>]</w:t>
      </w:r>
      <w:r>
        <w:rPr>
          <w:color w:val="000000"/>
          <w:sz w:val="28"/>
          <w:szCs w:val="28"/>
          <w:lang w:val="kk-KZ"/>
        </w:rPr>
        <w:t xml:space="preserve">. </w:t>
      </w:r>
      <w:r>
        <w:rPr>
          <w:color w:val="000000"/>
          <w:sz w:val="28"/>
          <w:szCs w:val="28"/>
        </w:rPr>
        <w:t xml:space="preserve">«Мёд и немного полыни» Марии Омар возвращает нам понимание важности рода, его истории и традиций. Вместе с автором мы проходим сквозь несколько поколений одной казахской семьи. </w:t>
      </w:r>
      <w:r>
        <w:rPr>
          <w:color w:val="000000"/>
          <w:sz w:val="28"/>
          <w:szCs w:val="28"/>
        </w:rPr>
        <w:lastRenderedPageBreak/>
        <w:t>Видим, как вспыхивают и угасают чувства, встречаются и расстаются влюбленные, зарождается и обрывается жизнь</w:t>
      </w:r>
      <w:r w:rsidR="00E87D45">
        <w:rPr>
          <w:color w:val="000000"/>
          <w:sz w:val="28"/>
          <w:szCs w:val="28"/>
          <w:lang w:val="kk-KZ"/>
        </w:rPr>
        <w:t xml:space="preserve">. </w:t>
      </w:r>
      <w:r>
        <w:rPr>
          <w:color w:val="000000"/>
          <w:sz w:val="28"/>
          <w:szCs w:val="28"/>
          <w:lang w:val="kk-KZ"/>
        </w:rPr>
        <w:t>Акбалжан, з</w:t>
      </w:r>
      <w:r>
        <w:rPr>
          <w:color w:val="000000"/>
          <w:sz w:val="28"/>
          <w:szCs w:val="28"/>
        </w:rPr>
        <w:t>астала и голод, и войну, и пережила множество смертей близких.</w:t>
      </w:r>
      <w:r>
        <w:rPr>
          <w:color w:val="000000"/>
          <w:sz w:val="28"/>
          <w:szCs w:val="28"/>
          <w:lang w:val="kk-KZ"/>
        </w:rPr>
        <w:t xml:space="preserve"> </w:t>
      </w:r>
      <w:r>
        <w:rPr>
          <w:color w:val="000000"/>
          <w:sz w:val="28"/>
          <w:szCs w:val="28"/>
        </w:rPr>
        <w:t>Лишь дети – её непреходящая радость.</w:t>
      </w:r>
      <w:r>
        <w:rPr>
          <w:color w:val="000000"/>
          <w:sz w:val="28"/>
          <w:szCs w:val="28"/>
          <w:lang w:val="kk-KZ"/>
        </w:rPr>
        <w:t xml:space="preserve"> </w:t>
      </w:r>
      <w:r>
        <w:rPr>
          <w:color w:val="000000"/>
          <w:sz w:val="28"/>
          <w:szCs w:val="28"/>
        </w:rPr>
        <w:t>Национальные традиции, правильное воспитание и уважение к старшим, тепло души, согревающей в зимние вечера.</w:t>
      </w:r>
    </w:p>
    <w:p w14:paraId="52A04169" w14:textId="77777777" w:rsidR="000877F4" w:rsidRDefault="000877F4">
      <w:pPr>
        <w:jc w:val="both"/>
        <w:rPr>
          <w:sz w:val="28"/>
          <w:szCs w:val="28"/>
          <w:lang w:val="kk-KZ"/>
        </w:rPr>
      </w:pPr>
    </w:p>
    <w:p w14:paraId="68FA414C" w14:textId="02C2C184" w:rsidR="000877F4" w:rsidRDefault="0030475F">
      <w:pPr>
        <w:ind w:firstLine="567"/>
        <w:jc w:val="both"/>
        <w:rPr>
          <w:b/>
          <w:bCs/>
          <w:sz w:val="28"/>
          <w:szCs w:val="28"/>
        </w:rPr>
      </w:pPr>
      <w:r>
        <w:rPr>
          <w:b/>
          <w:bCs/>
          <w:sz w:val="28"/>
          <w:szCs w:val="28"/>
        </w:rPr>
        <w:t>2.2 Репрезентация национального кода в исторической памяти</w:t>
      </w:r>
    </w:p>
    <w:p w14:paraId="63A7DD85" w14:textId="77777777" w:rsidR="000877F4" w:rsidRDefault="000877F4">
      <w:pPr>
        <w:ind w:firstLine="567"/>
        <w:jc w:val="both"/>
        <w:rPr>
          <w:sz w:val="28"/>
          <w:szCs w:val="28"/>
        </w:rPr>
      </w:pPr>
    </w:p>
    <w:p w14:paraId="64F9EDAF" w14:textId="6B3D47A2" w:rsidR="000877F4" w:rsidRDefault="0030475F" w:rsidP="00D969D1">
      <w:pPr>
        <w:tabs>
          <w:tab w:val="left" w:pos="1276"/>
        </w:tabs>
        <w:ind w:firstLine="567"/>
        <w:jc w:val="both"/>
        <w:rPr>
          <w:b/>
          <w:sz w:val="28"/>
          <w:szCs w:val="28"/>
        </w:rPr>
      </w:pPr>
      <w:r w:rsidRPr="003C50E9">
        <w:rPr>
          <w:b/>
          <w:bCs/>
          <w:sz w:val="28"/>
          <w:szCs w:val="28"/>
        </w:rPr>
        <w:t>2.2.</w:t>
      </w:r>
      <w:r w:rsidRPr="003C50E9">
        <w:rPr>
          <w:rStyle w:val="a7"/>
          <w:rFonts w:eastAsia="SimSun"/>
          <w:sz w:val="28"/>
          <w:szCs w:val="28"/>
          <w:shd w:val="clear" w:color="auto" w:fill="FFFFFF"/>
        </w:rPr>
        <w:t>1</w:t>
      </w:r>
      <w:r w:rsidRPr="00BA4573">
        <w:rPr>
          <w:rStyle w:val="a7"/>
          <w:rFonts w:eastAsia="SimSun"/>
          <w:bCs w:val="0"/>
          <w:sz w:val="28"/>
          <w:szCs w:val="28"/>
          <w:shd w:val="clear" w:color="auto" w:fill="FFFFFF"/>
        </w:rPr>
        <w:t xml:space="preserve"> Национально</w:t>
      </w:r>
      <w:r w:rsidRPr="00427B85">
        <w:rPr>
          <w:b/>
          <w:sz w:val="28"/>
          <w:szCs w:val="28"/>
          <w:shd w:val="clear" w:color="auto" w:fill="FFFFFF"/>
        </w:rPr>
        <w:t>-историческая проблематика (</w:t>
      </w:r>
      <w:r w:rsidR="00AB1C64" w:rsidRPr="00427B85">
        <w:rPr>
          <w:b/>
          <w:sz w:val="28"/>
          <w:szCs w:val="28"/>
          <w:lang w:val="kk-KZ"/>
        </w:rPr>
        <w:t>г</w:t>
      </w:r>
      <w:r w:rsidRPr="00427B85">
        <w:rPr>
          <w:b/>
          <w:sz w:val="28"/>
          <w:szCs w:val="28"/>
        </w:rPr>
        <w:t xml:space="preserve">олод, </w:t>
      </w:r>
      <w:r w:rsidR="001A607B" w:rsidRPr="00427B85">
        <w:rPr>
          <w:b/>
          <w:sz w:val="28"/>
          <w:szCs w:val="28"/>
          <w:lang w:val="kk-KZ"/>
        </w:rPr>
        <w:t xml:space="preserve">красный терроро, </w:t>
      </w:r>
      <w:r w:rsidR="00AB1C64" w:rsidRPr="00427B85">
        <w:rPr>
          <w:b/>
          <w:sz w:val="28"/>
          <w:szCs w:val="28"/>
          <w:lang w:val="kk-KZ"/>
        </w:rPr>
        <w:t>д</w:t>
      </w:r>
      <w:r w:rsidRPr="00427B85">
        <w:rPr>
          <w:b/>
          <w:sz w:val="28"/>
          <w:szCs w:val="28"/>
        </w:rPr>
        <w:t>жу</w:t>
      </w:r>
      <w:r w:rsidRPr="00427B85">
        <w:rPr>
          <w:b/>
          <w:sz w:val="28"/>
          <w:szCs w:val="28"/>
          <w:lang w:val="kk-KZ"/>
        </w:rPr>
        <w:t xml:space="preserve">т, </w:t>
      </w:r>
      <w:r w:rsidRPr="00427B85">
        <w:rPr>
          <w:b/>
          <w:sz w:val="28"/>
          <w:szCs w:val="28"/>
        </w:rPr>
        <w:t xml:space="preserve">Алашорда, </w:t>
      </w:r>
      <w:r w:rsidR="005A2686" w:rsidRPr="00427B85">
        <w:rPr>
          <w:b/>
          <w:sz w:val="28"/>
          <w:szCs w:val="28"/>
          <w:lang w:val="kk-KZ"/>
        </w:rPr>
        <w:t>р</w:t>
      </w:r>
      <w:r w:rsidRPr="00427B85">
        <w:rPr>
          <w:b/>
          <w:sz w:val="28"/>
          <w:szCs w:val="28"/>
        </w:rPr>
        <w:t>епрессии)</w:t>
      </w:r>
    </w:p>
    <w:p w14:paraId="28F1F49C" w14:textId="77777777" w:rsidR="00427B85" w:rsidRPr="00D969D1" w:rsidRDefault="00427B85" w:rsidP="00D969D1">
      <w:pPr>
        <w:tabs>
          <w:tab w:val="left" w:pos="1276"/>
        </w:tabs>
        <w:ind w:firstLine="567"/>
        <w:jc w:val="both"/>
        <w:rPr>
          <w:sz w:val="28"/>
          <w:szCs w:val="28"/>
          <w:lang w:val="kk-KZ"/>
        </w:rPr>
      </w:pPr>
    </w:p>
    <w:p w14:paraId="64E469B6" w14:textId="43687F95" w:rsidR="000877F4" w:rsidRDefault="0030475F" w:rsidP="005017D5">
      <w:pPr>
        <w:ind w:firstLine="567"/>
        <w:jc w:val="both"/>
        <w:rPr>
          <w:sz w:val="28"/>
          <w:szCs w:val="28"/>
          <w:lang w:val="kk-KZ"/>
        </w:rPr>
      </w:pPr>
      <w:r>
        <w:rPr>
          <w:sz w:val="28"/>
          <w:szCs w:val="28"/>
        </w:rPr>
        <w:t>Обращение писателей к историческому прошлому</w:t>
      </w:r>
      <w:r w:rsidR="00144ACA">
        <w:rPr>
          <w:sz w:val="28"/>
          <w:szCs w:val="28"/>
          <w:lang w:val="kk-KZ"/>
        </w:rPr>
        <w:t xml:space="preserve"> Казахстана</w:t>
      </w:r>
      <w:r w:rsidR="00427B85">
        <w:rPr>
          <w:sz w:val="28"/>
          <w:szCs w:val="28"/>
        </w:rPr>
        <w:t xml:space="preserve"> </w:t>
      </w:r>
      <w:r>
        <w:rPr>
          <w:sz w:val="28"/>
          <w:szCs w:val="28"/>
        </w:rPr>
        <w:t>позволяет им</w:t>
      </w:r>
      <w:r w:rsidR="00D12CF1">
        <w:rPr>
          <w:sz w:val="28"/>
          <w:szCs w:val="28"/>
          <w:lang w:val="kk-KZ"/>
        </w:rPr>
        <w:t>, по-другому взглянуть на мир.</w:t>
      </w:r>
      <w:r>
        <w:rPr>
          <w:sz w:val="28"/>
          <w:szCs w:val="28"/>
          <w:lang w:val="kk-KZ"/>
        </w:rPr>
        <w:t xml:space="preserve"> В исследованиях Радика Темиргалиева «Казахи и Россия»,</w:t>
      </w:r>
      <w:r w:rsidR="00DF3CBC">
        <w:rPr>
          <w:sz w:val="28"/>
          <w:szCs w:val="28"/>
          <w:lang w:val="kk-KZ"/>
        </w:rPr>
        <w:t xml:space="preserve"> </w:t>
      </w:r>
      <w:r>
        <w:rPr>
          <w:sz w:val="28"/>
          <w:szCs w:val="28"/>
          <w:lang w:val="kk-KZ"/>
        </w:rPr>
        <w:t xml:space="preserve">Зиры Наурызбаевой «Вечное небо казахов», Адама Капанова «Воздушное кочевье» отражены историческая память казахского народа и номадов в целом. Данный </w:t>
      </w:r>
      <w:r>
        <w:rPr>
          <w:color w:val="000000"/>
          <w:sz w:val="28"/>
          <w:szCs w:val="28"/>
          <w:lang w:val="kk-KZ"/>
        </w:rPr>
        <w:t xml:space="preserve">раздел посвящëн произведениям </w:t>
      </w:r>
      <w:r>
        <w:rPr>
          <w:color w:val="000000"/>
          <w:sz w:val="28"/>
          <w:szCs w:val="28"/>
        </w:rPr>
        <w:t>Булата Жандарбекова</w:t>
      </w:r>
      <w:r>
        <w:rPr>
          <w:color w:val="000000"/>
          <w:sz w:val="28"/>
          <w:szCs w:val="28"/>
          <w:lang w:val="kk-KZ"/>
        </w:rPr>
        <w:t xml:space="preserve"> (роман-дилогия </w:t>
      </w:r>
      <w:r>
        <w:rPr>
          <w:color w:val="000000"/>
          <w:sz w:val="28"/>
          <w:szCs w:val="28"/>
        </w:rPr>
        <w:t>«Саки»</w:t>
      </w:r>
      <w:r>
        <w:rPr>
          <w:color w:val="000000"/>
          <w:sz w:val="28"/>
          <w:szCs w:val="28"/>
          <w:lang w:val="kk-KZ"/>
        </w:rPr>
        <w:t xml:space="preserve">), </w:t>
      </w:r>
      <w:r>
        <w:rPr>
          <w:sz w:val="28"/>
          <w:szCs w:val="28"/>
        </w:rPr>
        <w:t>Кабдеша Жумадилова</w:t>
      </w:r>
      <w:r>
        <w:rPr>
          <w:sz w:val="28"/>
          <w:szCs w:val="28"/>
          <w:lang w:val="kk-KZ"/>
        </w:rPr>
        <w:t xml:space="preserve"> (повесть </w:t>
      </w:r>
      <w:r>
        <w:rPr>
          <w:sz w:val="28"/>
          <w:szCs w:val="28"/>
        </w:rPr>
        <w:t>«Лебеди в западне»</w:t>
      </w:r>
      <w:r>
        <w:rPr>
          <w:sz w:val="28"/>
          <w:szCs w:val="28"/>
          <w:lang w:val="kk-KZ"/>
        </w:rPr>
        <w:t>)</w:t>
      </w:r>
      <w:r>
        <w:rPr>
          <w:color w:val="000000"/>
          <w:sz w:val="28"/>
          <w:szCs w:val="28"/>
          <w:lang w:val="kk-KZ"/>
        </w:rPr>
        <w:t xml:space="preserve">, </w:t>
      </w:r>
      <w:r>
        <w:rPr>
          <w:sz w:val="28"/>
          <w:szCs w:val="28"/>
        </w:rPr>
        <w:t>Умит Таж</w:t>
      </w:r>
      <w:r>
        <w:rPr>
          <w:sz w:val="28"/>
          <w:szCs w:val="28"/>
          <w:lang w:val="kk-KZ"/>
        </w:rPr>
        <w:t>и</w:t>
      </w:r>
      <w:r>
        <w:rPr>
          <w:sz w:val="28"/>
          <w:szCs w:val="28"/>
        </w:rPr>
        <w:t>кен</w:t>
      </w:r>
      <w:r>
        <w:rPr>
          <w:sz w:val="28"/>
          <w:szCs w:val="28"/>
          <w:lang w:val="kk-KZ"/>
        </w:rPr>
        <w:t>овой</w:t>
      </w:r>
      <w:r>
        <w:rPr>
          <w:sz w:val="28"/>
          <w:szCs w:val="28"/>
        </w:rPr>
        <w:t xml:space="preserve"> </w:t>
      </w:r>
      <w:r>
        <w:rPr>
          <w:sz w:val="28"/>
          <w:szCs w:val="28"/>
          <w:lang w:val="kk-KZ"/>
        </w:rPr>
        <w:t>(п</w:t>
      </w:r>
      <w:r>
        <w:rPr>
          <w:sz w:val="28"/>
          <w:szCs w:val="28"/>
        </w:rPr>
        <w:t>овесть «На берегу»</w:t>
      </w:r>
      <w:r>
        <w:rPr>
          <w:sz w:val="28"/>
          <w:szCs w:val="28"/>
          <w:lang w:val="kk-KZ"/>
        </w:rPr>
        <w:t xml:space="preserve">), </w:t>
      </w:r>
      <w:r>
        <w:rPr>
          <w:sz w:val="28"/>
          <w:szCs w:val="28"/>
        </w:rPr>
        <w:t>Эдвард</w:t>
      </w:r>
      <w:r>
        <w:rPr>
          <w:sz w:val="28"/>
          <w:szCs w:val="28"/>
          <w:lang w:val="kk-KZ"/>
        </w:rPr>
        <w:t>а</w:t>
      </w:r>
      <w:r>
        <w:rPr>
          <w:sz w:val="28"/>
          <w:szCs w:val="28"/>
        </w:rPr>
        <w:t xml:space="preserve"> Кульбаев</w:t>
      </w:r>
      <w:r>
        <w:rPr>
          <w:sz w:val="28"/>
          <w:szCs w:val="28"/>
          <w:lang w:val="kk-KZ"/>
        </w:rPr>
        <w:t>а</w:t>
      </w:r>
      <w:r>
        <w:rPr>
          <w:sz w:val="28"/>
          <w:szCs w:val="28"/>
        </w:rPr>
        <w:t xml:space="preserve"> </w:t>
      </w:r>
      <w:r>
        <w:rPr>
          <w:sz w:val="28"/>
          <w:szCs w:val="28"/>
          <w:lang w:val="kk-KZ"/>
        </w:rPr>
        <w:t>(</w:t>
      </w:r>
      <w:r>
        <w:rPr>
          <w:sz w:val="28"/>
          <w:szCs w:val="28"/>
        </w:rPr>
        <w:t>повест</w:t>
      </w:r>
      <w:r>
        <w:rPr>
          <w:sz w:val="28"/>
          <w:szCs w:val="28"/>
          <w:lang w:val="kk-KZ"/>
        </w:rPr>
        <w:t>ь</w:t>
      </w:r>
      <w:r>
        <w:rPr>
          <w:sz w:val="28"/>
          <w:szCs w:val="28"/>
        </w:rPr>
        <w:t xml:space="preserve"> «Вечный лучник»</w:t>
      </w:r>
      <w:r>
        <w:rPr>
          <w:sz w:val="28"/>
          <w:szCs w:val="28"/>
          <w:lang w:val="kk-KZ"/>
        </w:rPr>
        <w:t>), Юрия Манакова</w:t>
      </w:r>
      <w:r>
        <w:rPr>
          <w:sz w:val="28"/>
          <w:szCs w:val="28"/>
        </w:rPr>
        <w:t xml:space="preserve"> </w:t>
      </w:r>
      <w:r>
        <w:rPr>
          <w:sz w:val="28"/>
          <w:szCs w:val="28"/>
          <w:lang w:val="kk-KZ"/>
        </w:rPr>
        <w:t xml:space="preserve">(повесть </w:t>
      </w:r>
      <w:r>
        <w:rPr>
          <w:sz w:val="28"/>
          <w:szCs w:val="28"/>
        </w:rPr>
        <w:t>«Таёжных кряжей родники»</w:t>
      </w:r>
      <w:r>
        <w:rPr>
          <w:sz w:val="28"/>
          <w:szCs w:val="28"/>
          <w:lang w:val="kk-KZ"/>
        </w:rPr>
        <w:t>),</w:t>
      </w:r>
      <w:r>
        <w:rPr>
          <w:color w:val="000000"/>
          <w:sz w:val="28"/>
          <w:szCs w:val="28"/>
          <w:lang w:val="kk-KZ"/>
        </w:rPr>
        <w:t xml:space="preserve"> </w:t>
      </w:r>
      <w:r>
        <w:rPr>
          <w:color w:val="000000"/>
          <w:sz w:val="28"/>
          <w:szCs w:val="28"/>
        </w:rPr>
        <w:t>Михаил</w:t>
      </w:r>
      <w:r>
        <w:rPr>
          <w:color w:val="000000"/>
          <w:sz w:val="28"/>
          <w:szCs w:val="28"/>
          <w:lang w:val="kk-KZ"/>
        </w:rPr>
        <w:t>а</w:t>
      </w:r>
      <w:r>
        <w:rPr>
          <w:color w:val="000000"/>
          <w:sz w:val="28"/>
          <w:szCs w:val="28"/>
        </w:rPr>
        <w:t xml:space="preserve"> Земсков</w:t>
      </w:r>
      <w:r>
        <w:rPr>
          <w:color w:val="000000"/>
          <w:sz w:val="28"/>
          <w:szCs w:val="28"/>
          <w:lang w:val="kk-KZ"/>
        </w:rPr>
        <w:t>а (роман «</w:t>
      </w:r>
      <w:r>
        <w:rPr>
          <w:color w:val="000000"/>
          <w:sz w:val="28"/>
          <w:szCs w:val="28"/>
        </w:rPr>
        <w:t xml:space="preserve">Когда </w:t>
      </w:r>
      <w:r>
        <w:rPr>
          <w:color w:val="000000"/>
          <w:sz w:val="28"/>
          <w:szCs w:val="28"/>
          <w:lang w:val="kk-KZ"/>
        </w:rPr>
        <w:t>«</w:t>
      </w:r>
      <w:r>
        <w:rPr>
          <w:color w:val="000000"/>
          <w:sz w:val="28"/>
          <w:szCs w:val="28"/>
        </w:rPr>
        <w:t>Мерло</w:t>
      </w:r>
      <w:r>
        <w:rPr>
          <w:color w:val="000000"/>
          <w:sz w:val="28"/>
          <w:szCs w:val="28"/>
          <w:lang w:val="kk-KZ"/>
        </w:rPr>
        <w:t>»</w:t>
      </w:r>
      <w:r>
        <w:rPr>
          <w:color w:val="000000"/>
          <w:sz w:val="28"/>
          <w:szCs w:val="28"/>
        </w:rPr>
        <w:t xml:space="preserve"> теряет вкус</w:t>
      </w:r>
      <w:r>
        <w:rPr>
          <w:color w:val="000000"/>
          <w:sz w:val="28"/>
          <w:szCs w:val="28"/>
          <w:lang w:val="kk-KZ"/>
        </w:rPr>
        <w:t>»),</w:t>
      </w:r>
      <w:r w:rsidR="00BD1F67">
        <w:rPr>
          <w:color w:val="000000"/>
          <w:sz w:val="28"/>
          <w:szCs w:val="28"/>
          <w:lang w:val="kk-KZ"/>
        </w:rPr>
        <w:t xml:space="preserve"> </w:t>
      </w:r>
      <w:r>
        <w:rPr>
          <w:color w:val="000000"/>
          <w:sz w:val="28"/>
          <w:szCs w:val="28"/>
        </w:rPr>
        <w:t xml:space="preserve">Смагула Елубаева </w:t>
      </w:r>
      <w:r>
        <w:rPr>
          <w:color w:val="000000"/>
          <w:sz w:val="28"/>
          <w:szCs w:val="28"/>
          <w:lang w:val="kk-KZ"/>
        </w:rPr>
        <w:t xml:space="preserve">(роман </w:t>
      </w:r>
      <w:r>
        <w:rPr>
          <w:color w:val="000000"/>
          <w:sz w:val="28"/>
          <w:szCs w:val="28"/>
        </w:rPr>
        <w:t>«Одинокая юрта»</w:t>
      </w:r>
      <w:r>
        <w:rPr>
          <w:color w:val="000000"/>
          <w:sz w:val="28"/>
          <w:szCs w:val="28"/>
          <w:lang w:val="kk-KZ"/>
        </w:rPr>
        <w:t xml:space="preserve">), </w:t>
      </w:r>
      <w:r>
        <w:rPr>
          <w:color w:val="000000"/>
          <w:sz w:val="28"/>
          <w:szCs w:val="28"/>
        </w:rPr>
        <w:t>Елен</w:t>
      </w:r>
      <w:r>
        <w:rPr>
          <w:color w:val="000000"/>
          <w:sz w:val="28"/>
          <w:szCs w:val="28"/>
          <w:lang w:val="kk-KZ"/>
        </w:rPr>
        <w:t>ы</w:t>
      </w:r>
      <w:r>
        <w:rPr>
          <w:color w:val="000000"/>
          <w:sz w:val="28"/>
          <w:szCs w:val="28"/>
        </w:rPr>
        <w:t xml:space="preserve"> Клепиков</w:t>
      </w:r>
      <w:r>
        <w:rPr>
          <w:color w:val="000000"/>
          <w:sz w:val="28"/>
          <w:szCs w:val="28"/>
          <w:lang w:val="kk-KZ"/>
        </w:rPr>
        <w:t>ой («</w:t>
      </w:r>
      <w:r>
        <w:rPr>
          <w:color w:val="000000"/>
          <w:sz w:val="28"/>
          <w:szCs w:val="28"/>
        </w:rPr>
        <w:t>Алматинские быльки</w:t>
      </w:r>
      <w:r>
        <w:rPr>
          <w:color w:val="000000"/>
          <w:sz w:val="28"/>
          <w:szCs w:val="28"/>
          <w:lang w:val="kk-KZ"/>
        </w:rPr>
        <w:t xml:space="preserve">»), </w:t>
      </w:r>
      <w:r>
        <w:rPr>
          <w:color w:val="000000"/>
          <w:sz w:val="28"/>
          <w:szCs w:val="28"/>
        </w:rPr>
        <w:t>Валерия Михайлова («Хроника великого джута»),</w:t>
      </w:r>
      <w:r>
        <w:rPr>
          <w:color w:val="000000"/>
          <w:sz w:val="28"/>
          <w:szCs w:val="28"/>
          <w:lang w:val="kk-KZ"/>
        </w:rPr>
        <w:t xml:space="preserve"> </w:t>
      </w:r>
      <w:r>
        <w:rPr>
          <w:sz w:val="28"/>
          <w:szCs w:val="28"/>
          <w:lang w:val="kk-KZ"/>
        </w:rPr>
        <w:t xml:space="preserve">Олжаса Жанайдарова (драмы «Джут», «План», «Магазин», «Хан»). </w:t>
      </w:r>
      <w:r>
        <w:rPr>
          <w:color w:val="000000"/>
          <w:sz w:val="28"/>
          <w:szCs w:val="28"/>
          <w:lang w:val="kk-KZ"/>
        </w:rPr>
        <w:t>По утверждению А. Кофмана: «</w:t>
      </w:r>
      <w:r>
        <w:rPr>
          <w:rFonts w:eastAsia="SimSun"/>
          <w:color w:val="000000"/>
          <w:sz w:val="28"/>
          <w:szCs w:val="28"/>
        </w:rPr>
        <w:t>Совокупность архетипов художественного мышления и</w:t>
      </w:r>
      <w:r>
        <w:rPr>
          <w:color w:val="000000"/>
          <w:sz w:val="28"/>
          <w:szCs w:val="28"/>
          <w:lang w:val="kk-KZ"/>
        </w:rPr>
        <w:t xml:space="preserve"> </w:t>
      </w:r>
      <w:r>
        <w:rPr>
          <w:rFonts w:eastAsia="SimSun"/>
          <w:color w:val="000000"/>
          <w:sz w:val="28"/>
          <w:szCs w:val="28"/>
        </w:rPr>
        <w:t>составляет художественный код данной культуры»</w:t>
      </w:r>
      <w:r>
        <w:rPr>
          <w:color w:val="000000"/>
          <w:sz w:val="28"/>
          <w:szCs w:val="28"/>
          <w:lang w:val="kk-KZ"/>
        </w:rPr>
        <w:t xml:space="preserve"> </w:t>
      </w:r>
      <w:r>
        <w:rPr>
          <w:color w:val="000000"/>
          <w:sz w:val="28"/>
          <w:szCs w:val="28"/>
        </w:rPr>
        <w:t>[</w:t>
      </w:r>
      <w:r>
        <w:rPr>
          <w:color w:val="000000"/>
          <w:sz w:val="28"/>
          <w:szCs w:val="28"/>
          <w:lang w:val="kk-KZ"/>
        </w:rPr>
        <w:t>169</w:t>
      </w:r>
      <w:r>
        <w:rPr>
          <w:color w:val="000000"/>
          <w:sz w:val="28"/>
          <w:szCs w:val="28"/>
        </w:rPr>
        <w:t>]</w:t>
      </w:r>
      <w:r w:rsidR="00755464">
        <w:rPr>
          <w:color w:val="000000"/>
          <w:sz w:val="28"/>
          <w:szCs w:val="28"/>
          <w:lang w:val="kk-KZ"/>
        </w:rPr>
        <w:t>»</w:t>
      </w:r>
      <w:r>
        <w:rPr>
          <w:color w:val="000000"/>
          <w:sz w:val="28"/>
          <w:szCs w:val="28"/>
          <w:lang w:val="kk-KZ"/>
        </w:rPr>
        <w:t>.</w:t>
      </w:r>
      <w:r>
        <w:rPr>
          <w:sz w:val="28"/>
          <w:szCs w:val="28"/>
          <w:lang w:val="kk-KZ"/>
        </w:rPr>
        <w:t xml:space="preserve"> </w:t>
      </w:r>
    </w:p>
    <w:p w14:paraId="29B85CA3" w14:textId="77777777" w:rsidR="000877F4" w:rsidRDefault="0030475F" w:rsidP="00D969D1">
      <w:pPr>
        <w:ind w:firstLine="567"/>
        <w:jc w:val="both"/>
        <w:rPr>
          <w:sz w:val="28"/>
          <w:szCs w:val="28"/>
          <w:lang w:val="kk-KZ"/>
        </w:rPr>
      </w:pPr>
      <w:r>
        <w:rPr>
          <w:sz w:val="28"/>
          <w:szCs w:val="28"/>
        </w:rPr>
        <w:t xml:space="preserve">Повесть «Лебеди в западне» </w:t>
      </w:r>
      <w:r w:rsidRPr="00BA4573">
        <w:rPr>
          <w:bCs/>
          <w:i/>
          <w:sz w:val="28"/>
          <w:szCs w:val="28"/>
        </w:rPr>
        <w:t>Кабдеша Жумадилова</w:t>
      </w:r>
      <w:r>
        <w:rPr>
          <w:sz w:val="28"/>
          <w:szCs w:val="28"/>
        </w:rPr>
        <w:t xml:space="preserve"> посвящена трагическим судьбам женщин, невинно пострадавших в лагере АЛЖИР (Акмолинский лагерь жен изменников Родины) в годы сталинских репрессий. Произведение описывает жизнь трёх женщин-заключённых – Дамели, Азизы и Гульжамал – которые отбывают наказание в АЛЖИРе. Они пережили арест мужей в 1937 году, разлуку с детьми, жестокие условия лагеря. Автор показывает, как женщины, привыкшие к иной жизни, вынуждены бороться за выживание в нечеловеческих</w:t>
      </w:r>
      <w:r>
        <w:rPr>
          <w:sz w:val="28"/>
          <w:szCs w:val="28"/>
          <w:lang w:val="kk-KZ"/>
        </w:rPr>
        <w:t xml:space="preserve"> обстановках</w:t>
      </w:r>
      <w:r>
        <w:rPr>
          <w:sz w:val="28"/>
          <w:szCs w:val="28"/>
        </w:rPr>
        <w:t>. Через их истории раскрываются масштабные репрессии против казахской интеллигенции, последствия голода 1932 года и процесс разрушения национального сознания.</w:t>
      </w:r>
      <w:r>
        <w:rPr>
          <w:sz w:val="28"/>
          <w:szCs w:val="28"/>
          <w:lang w:val="kk-KZ"/>
        </w:rPr>
        <w:t xml:space="preserve"> </w:t>
      </w:r>
      <w:r>
        <w:rPr>
          <w:sz w:val="28"/>
          <w:szCs w:val="28"/>
        </w:rPr>
        <w:t>Особое внимание уделяется образу начальника охраны Мазепы – садиста, использующего свою власть для насилия над заключёнными женщинами. Он символизирует систему репрессий, которая уничтожает человеческое достоинство. Однако, несмотря на мучения, героини сохраняют силу духа и надежду.</w:t>
      </w:r>
      <w:r>
        <w:rPr>
          <w:sz w:val="28"/>
          <w:szCs w:val="28"/>
          <w:lang w:val="kk-KZ"/>
        </w:rPr>
        <w:t xml:space="preserve"> </w:t>
      </w:r>
      <w:r>
        <w:rPr>
          <w:sz w:val="28"/>
          <w:szCs w:val="28"/>
        </w:rPr>
        <w:t>Пространство</w:t>
      </w:r>
      <w:r>
        <w:rPr>
          <w:sz w:val="28"/>
          <w:szCs w:val="28"/>
          <w:lang w:val="kk-KZ"/>
        </w:rPr>
        <w:t xml:space="preserve"> (лагерь АЛЖИР)</w:t>
      </w:r>
      <w:r>
        <w:rPr>
          <w:sz w:val="28"/>
          <w:szCs w:val="28"/>
        </w:rPr>
        <w:t xml:space="preserve"> играет символическую роль: бескрайняя степь, некогда свободная и наполненная жизнью, превращается в место страданий и безысходности.</w:t>
      </w:r>
    </w:p>
    <w:p w14:paraId="20C693D0" w14:textId="56D40472" w:rsidR="000877F4" w:rsidRDefault="0030475F" w:rsidP="00D969D1">
      <w:pPr>
        <w:ind w:firstLine="567"/>
        <w:jc w:val="both"/>
        <w:rPr>
          <w:sz w:val="28"/>
          <w:szCs w:val="28"/>
          <w:lang w:val="kk-KZ"/>
        </w:rPr>
      </w:pPr>
      <w:r>
        <w:rPr>
          <w:sz w:val="28"/>
          <w:szCs w:val="28"/>
        </w:rPr>
        <w:t>Лагерь – место изоляции, где человеческая жизнь не имеет ценности. Важно, что степь, вопреки всему, остаётся символом свободы.</w:t>
      </w:r>
      <w:r>
        <w:rPr>
          <w:sz w:val="28"/>
          <w:szCs w:val="28"/>
          <w:lang w:val="kk-KZ"/>
        </w:rPr>
        <w:t xml:space="preserve"> </w:t>
      </w:r>
      <w:r>
        <w:rPr>
          <w:sz w:val="28"/>
          <w:szCs w:val="28"/>
        </w:rPr>
        <w:t>Лебеди у автора</w:t>
      </w:r>
      <w:r w:rsidR="00BA4573">
        <w:rPr>
          <w:sz w:val="28"/>
          <w:szCs w:val="28"/>
        </w:rPr>
        <w:t xml:space="preserve"> –</w:t>
      </w:r>
      <w:r>
        <w:rPr>
          <w:sz w:val="28"/>
          <w:szCs w:val="28"/>
        </w:rPr>
        <w:t xml:space="preserve"> символ несвободы и насилия. Они прекрасны, но попав в ловушку, обречены на </w:t>
      </w:r>
      <w:r>
        <w:rPr>
          <w:sz w:val="28"/>
          <w:szCs w:val="28"/>
        </w:rPr>
        <w:lastRenderedPageBreak/>
        <w:t>гибель. Женщины АЛЖИРа подобны лебедям: невинные, беззащитные, они страдают, но сохраняют достоинство.</w:t>
      </w:r>
      <w:r>
        <w:rPr>
          <w:sz w:val="28"/>
          <w:szCs w:val="28"/>
          <w:lang w:val="kk-KZ"/>
        </w:rPr>
        <w:t xml:space="preserve"> </w:t>
      </w:r>
      <w:r>
        <w:rPr>
          <w:sz w:val="28"/>
          <w:szCs w:val="28"/>
        </w:rPr>
        <w:t>Колючая проволока лагеря – символ несвободы, разрушенных судеб.</w:t>
      </w:r>
      <w:r>
        <w:rPr>
          <w:sz w:val="28"/>
          <w:szCs w:val="28"/>
          <w:lang w:val="kk-KZ"/>
        </w:rPr>
        <w:t xml:space="preserve"> </w:t>
      </w:r>
      <w:r>
        <w:rPr>
          <w:sz w:val="28"/>
          <w:szCs w:val="28"/>
        </w:rPr>
        <w:t>Белый снег в начале повести – саван, покрывающий степь, аллюзия на смерть и молчание жертв.</w:t>
      </w:r>
      <w:r>
        <w:rPr>
          <w:sz w:val="28"/>
          <w:szCs w:val="28"/>
          <w:lang w:val="kk-KZ"/>
        </w:rPr>
        <w:t xml:space="preserve"> </w:t>
      </w:r>
      <w:r w:rsidR="00564940">
        <w:rPr>
          <w:sz w:val="28"/>
          <w:szCs w:val="28"/>
          <w:lang w:val="kk-KZ"/>
        </w:rPr>
        <w:t>Это и</w:t>
      </w:r>
      <w:r>
        <w:rPr>
          <w:sz w:val="28"/>
          <w:szCs w:val="28"/>
        </w:rPr>
        <w:t>сторико-документальная повесть с элементами социально-психологической драмы. В лагере вещи приобретают особый смысл: тёплая одежда, кусок хлеба, камча в руках охранника – это не просто предметы, а символы власти, выживания или унижения. Например, вилы, которыми Гульжамал защищается от Мазепы, символизируют последнюю попытку противостоять злу.</w:t>
      </w:r>
      <w:r>
        <w:rPr>
          <w:sz w:val="28"/>
          <w:szCs w:val="28"/>
          <w:lang w:val="kk-KZ"/>
        </w:rPr>
        <w:t xml:space="preserve"> </w:t>
      </w:r>
      <w:r>
        <w:rPr>
          <w:sz w:val="28"/>
          <w:szCs w:val="28"/>
        </w:rPr>
        <w:t>«Лебеди в западне» – мощное произведение, раскрывающее малоизвестную трагедию казахстанских женщин в сталинских лагерях.</w:t>
      </w:r>
    </w:p>
    <w:p w14:paraId="7D2147AF" w14:textId="3E371187" w:rsidR="000877F4" w:rsidRDefault="0030475F" w:rsidP="00D969D1">
      <w:pPr>
        <w:ind w:firstLine="567"/>
        <w:jc w:val="both"/>
        <w:rPr>
          <w:sz w:val="28"/>
          <w:szCs w:val="28"/>
        </w:rPr>
      </w:pPr>
      <w:r>
        <w:rPr>
          <w:sz w:val="28"/>
          <w:szCs w:val="28"/>
        </w:rPr>
        <w:t xml:space="preserve">Повесть «На берегу» </w:t>
      </w:r>
      <w:r w:rsidRPr="00564940">
        <w:rPr>
          <w:bCs/>
          <w:i/>
          <w:sz w:val="28"/>
          <w:szCs w:val="28"/>
        </w:rPr>
        <w:t>Умит Таж</w:t>
      </w:r>
      <w:r w:rsidRPr="00564940">
        <w:rPr>
          <w:bCs/>
          <w:i/>
          <w:sz w:val="28"/>
          <w:szCs w:val="28"/>
          <w:lang w:val="kk-KZ"/>
        </w:rPr>
        <w:t>и</w:t>
      </w:r>
      <w:r w:rsidRPr="00564940">
        <w:rPr>
          <w:bCs/>
          <w:i/>
          <w:sz w:val="28"/>
          <w:szCs w:val="28"/>
        </w:rPr>
        <w:t>кен</w:t>
      </w:r>
      <w:r w:rsidRPr="00564940">
        <w:rPr>
          <w:bCs/>
          <w:i/>
          <w:sz w:val="28"/>
          <w:szCs w:val="28"/>
          <w:lang w:val="kk-KZ"/>
        </w:rPr>
        <w:t>ова</w:t>
      </w:r>
      <w:r>
        <w:rPr>
          <w:sz w:val="28"/>
          <w:szCs w:val="28"/>
        </w:rPr>
        <w:t xml:space="preserve"> – это произведение, наполненное размышлениями о жизни, памяти, культуре и человеческих судьбах.</w:t>
      </w:r>
      <w:r>
        <w:rPr>
          <w:sz w:val="28"/>
          <w:szCs w:val="28"/>
          <w:lang w:val="kk-KZ"/>
        </w:rPr>
        <w:t xml:space="preserve"> </w:t>
      </w:r>
      <w:r>
        <w:rPr>
          <w:sz w:val="28"/>
          <w:szCs w:val="28"/>
        </w:rPr>
        <w:t>Действие разворачивается вокруг путешествия главной героини Маруа и её мужа Кадыр</w:t>
      </w:r>
      <w:r>
        <w:rPr>
          <w:sz w:val="28"/>
          <w:szCs w:val="28"/>
          <w:lang w:val="kk-KZ"/>
        </w:rPr>
        <w:t>а</w:t>
      </w:r>
      <w:r>
        <w:rPr>
          <w:sz w:val="28"/>
          <w:szCs w:val="28"/>
        </w:rPr>
        <w:t xml:space="preserve"> в родные </w:t>
      </w:r>
      <w:r>
        <w:rPr>
          <w:sz w:val="28"/>
          <w:szCs w:val="28"/>
          <w:lang w:val="kk-KZ"/>
        </w:rPr>
        <w:t>края</w:t>
      </w:r>
      <w:r>
        <w:rPr>
          <w:sz w:val="28"/>
          <w:szCs w:val="28"/>
        </w:rPr>
        <w:t xml:space="preserve"> на празднование 40-летия музея. В поезде, на вокзале и в дальнейших остановках перед читателем открывается широкий спектр социальных, культурных и философских наблюдений.</w:t>
      </w:r>
      <w:r>
        <w:rPr>
          <w:sz w:val="28"/>
          <w:szCs w:val="28"/>
          <w:lang w:val="kk-KZ"/>
        </w:rPr>
        <w:t xml:space="preserve"> </w:t>
      </w:r>
      <w:r>
        <w:rPr>
          <w:sz w:val="28"/>
          <w:szCs w:val="28"/>
        </w:rPr>
        <w:t>Пространство в повести представлено как дорога – железнодорожный вокзал, поезд, степь, древние сакральные места. Это пространство перемещения, границы между прошлым и настоящим, личными воспоминаниями и историей народа. Поезд становится символом путешествия не только в пространстве, но и во времени, напоминая о цикличности жизни и смене поколений.</w:t>
      </w:r>
      <w:r>
        <w:rPr>
          <w:sz w:val="28"/>
          <w:szCs w:val="28"/>
          <w:lang w:val="kk-KZ"/>
        </w:rPr>
        <w:t xml:space="preserve"> </w:t>
      </w:r>
      <w:r>
        <w:rPr>
          <w:sz w:val="28"/>
          <w:szCs w:val="28"/>
        </w:rPr>
        <w:t>Произведение можно отнести к жанру повести-путешествия (</w:t>
      </w:r>
      <w:r>
        <w:rPr>
          <w:sz w:val="28"/>
          <w:szCs w:val="28"/>
          <w:lang w:val="kk-KZ"/>
        </w:rPr>
        <w:t>травелог</w:t>
      </w:r>
      <w:r>
        <w:rPr>
          <w:sz w:val="28"/>
          <w:szCs w:val="28"/>
        </w:rPr>
        <w:t>). Это не просто физическое передвижение, но и внутреннее путешествие героев, осмысление прошлого.</w:t>
      </w:r>
      <w:r>
        <w:rPr>
          <w:sz w:val="28"/>
          <w:szCs w:val="28"/>
          <w:lang w:val="kk-KZ"/>
        </w:rPr>
        <w:t xml:space="preserve"> </w:t>
      </w:r>
      <w:r>
        <w:rPr>
          <w:sz w:val="28"/>
          <w:szCs w:val="28"/>
        </w:rPr>
        <w:t>Маруа постоянно вспоминает события жизни, размышляет о людях, которых уже нет, и о своих переживаниях. Казахская культура и идентичность предстают через традиции, сакральные места, музыку кобыза, воспоминания о предках.</w:t>
      </w:r>
      <w:r>
        <w:rPr>
          <w:sz w:val="28"/>
          <w:szCs w:val="28"/>
          <w:lang w:val="kk-KZ"/>
        </w:rPr>
        <w:t xml:space="preserve"> </w:t>
      </w:r>
      <w:r>
        <w:rPr>
          <w:sz w:val="28"/>
          <w:szCs w:val="28"/>
        </w:rPr>
        <w:t xml:space="preserve">Человеческие судьбы </w:t>
      </w:r>
      <w:r w:rsidR="00564940">
        <w:rPr>
          <w:sz w:val="28"/>
          <w:szCs w:val="28"/>
        </w:rPr>
        <w:t xml:space="preserve">реализуются через пути самых разных людей </w:t>
      </w:r>
      <w:r>
        <w:rPr>
          <w:sz w:val="28"/>
          <w:szCs w:val="28"/>
        </w:rPr>
        <w:t>– встречающиеся попутчики представляют разные слои общества, раскрываются через их внешность, речь, поступки.</w:t>
      </w:r>
      <w:r>
        <w:rPr>
          <w:sz w:val="28"/>
          <w:szCs w:val="28"/>
          <w:lang w:val="kk-KZ"/>
        </w:rPr>
        <w:t xml:space="preserve"> </w:t>
      </w:r>
      <w:r>
        <w:rPr>
          <w:sz w:val="28"/>
          <w:szCs w:val="28"/>
        </w:rPr>
        <w:t xml:space="preserve">Противостояние современности и традиции </w:t>
      </w:r>
      <w:r w:rsidR="00564940">
        <w:rPr>
          <w:sz w:val="28"/>
          <w:szCs w:val="28"/>
        </w:rPr>
        <w:t xml:space="preserve">описано через </w:t>
      </w:r>
      <w:r>
        <w:rPr>
          <w:sz w:val="28"/>
          <w:szCs w:val="28"/>
        </w:rPr>
        <w:t>столкновение урбанистического образа жизни с глубинной степной мудростью.</w:t>
      </w:r>
    </w:p>
    <w:p w14:paraId="00C7FC77" w14:textId="071FA464" w:rsidR="000877F4" w:rsidRDefault="0030475F" w:rsidP="00D969D1">
      <w:pPr>
        <w:ind w:firstLine="567"/>
        <w:jc w:val="both"/>
        <w:rPr>
          <w:color w:val="000000"/>
          <w:sz w:val="28"/>
          <w:szCs w:val="28"/>
          <w:lang w:val="kk-KZ"/>
        </w:rPr>
      </w:pPr>
      <w:r>
        <w:rPr>
          <w:sz w:val="28"/>
          <w:szCs w:val="28"/>
        </w:rPr>
        <w:t>Главная идея произведения – важность памяти, внутреннего путешествия. Человек живёт не только в настоящем, но и в своём прошлом, которое его формирует</w:t>
      </w:r>
      <w:r w:rsidR="00564940">
        <w:rPr>
          <w:sz w:val="28"/>
          <w:szCs w:val="28"/>
          <w:lang w:val="kk-KZ"/>
        </w:rPr>
        <w:t xml:space="preserve"> </w:t>
      </w:r>
      <w:r w:rsidR="00FF1317">
        <w:rPr>
          <w:sz w:val="28"/>
          <w:szCs w:val="28"/>
          <w:lang w:val="kk-KZ"/>
        </w:rPr>
        <w:t xml:space="preserve"> </w:t>
      </w:r>
      <w:r w:rsidR="00564940">
        <w:rPr>
          <w:sz w:val="28"/>
          <w:szCs w:val="28"/>
        </w:rPr>
        <w:t xml:space="preserve">– </w:t>
      </w:r>
      <w:r w:rsidR="00FF1317">
        <w:rPr>
          <w:sz w:val="28"/>
          <w:szCs w:val="28"/>
          <w:lang w:val="kk-KZ"/>
        </w:rPr>
        <w:t>это культура, история, с</w:t>
      </w:r>
      <w:r>
        <w:rPr>
          <w:sz w:val="28"/>
          <w:szCs w:val="28"/>
        </w:rPr>
        <w:t>тепь,</w:t>
      </w:r>
      <w:r w:rsidR="00FF1317">
        <w:rPr>
          <w:sz w:val="28"/>
          <w:szCs w:val="28"/>
          <w:lang w:val="kk-KZ"/>
        </w:rPr>
        <w:t xml:space="preserve"> быт и философия народа, орнаменты, </w:t>
      </w:r>
      <w:r>
        <w:rPr>
          <w:sz w:val="28"/>
          <w:szCs w:val="28"/>
        </w:rPr>
        <w:t>музыка,</w:t>
      </w:r>
      <w:r w:rsidR="00FF1317">
        <w:rPr>
          <w:sz w:val="28"/>
          <w:szCs w:val="28"/>
          <w:lang w:val="kk-KZ"/>
        </w:rPr>
        <w:t xml:space="preserve"> природа, ментальный пласт</w:t>
      </w:r>
      <w:r>
        <w:rPr>
          <w:sz w:val="28"/>
          <w:szCs w:val="28"/>
          <w:lang w:val="kk-KZ"/>
        </w:rPr>
        <w:t>:</w:t>
      </w:r>
      <w:r w:rsidR="00F819FC">
        <w:rPr>
          <w:sz w:val="28"/>
          <w:szCs w:val="28"/>
          <w:lang w:val="kk-KZ"/>
        </w:rPr>
        <w:t xml:space="preserve"> </w:t>
      </w:r>
      <w:r>
        <w:rPr>
          <w:rFonts w:eastAsia="SimSun"/>
          <w:color w:val="000000"/>
          <w:sz w:val="28"/>
          <w:szCs w:val="28"/>
        </w:rPr>
        <w:t>«</w:t>
      </w:r>
      <w:r>
        <w:rPr>
          <w:color w:val="000000"/>
          <w:sz w:val="28"/>
          <w:szCs w:val="28"/>
          <w:lang w:val="kk-KZ"/>
        </w:rPr>
        <w:t>Г</w:t>
      </w:r>
      <w:r>
        <w:rPr>
          <w:rFonts w:eastAsia="SimSun"/>
          <w:color w:val="000000"/>
          <w:sz w:val="28"/>
          <w:szCs w:val="28"/>
        </w:rPr>
        <w:t>ерменевтическое понимание направлено на реконструирование смысла,</w:t>
      </w:r>
      <w:r>
        <w:rPr>
          <w:color w:val="000000"/>
          <w:sz w:val="28"/>
          <w:szCs w:val="28"/>
          <w:lang w:val="kk-KZ"/>
        </w:rPr>
        <w:t xml:space="preserve"> </w:t>
      </w:r>
      <w:r>
        <w:rPr>
          <w:rFonts w:eastAsia="SimSun"/>
          <w:color w:val="000000"/>
          <w:sz w:val="28"/>
          <w:szCs w:val="28"/>
        </w:rPr>
        <w:t>расшифровку исторического текста с целью осознания непрерывности</w:t>
      </w:r>
      <w:r>
        <w:rPr>
          <w:color w:val="000000"/>
          <w:sz w:val="28"/>
          <w:szCs w:val="28"/>
          <w:lang w:val="kk-KZ"/>
        </w:rPr>
        <w:t xml:space="preserve"> </w:t>
      </w:r>
      <w:r>
        <w:rPr>
          <w:rFonts w:eastAsia="SimSun"/>
          <w:color w:val="000000"/>
          <w:sz w:val="28"/>
          <w:szCs w:val="28"/>
        </w:rPr>
        <w:t>духовного и культурного опыта человечества»</w:t>
      </w:r>
      <w:r>
        <w:rPr>
          <w:color w:val="000000"/>
          <w:sz w:val="28"/>
          <w:szCs w:val="28"/>
          <w:lang w:val="kk-KZ"/>
        </w:rPr>
        <w:t xml:space="preserve"> </w:t>
      </w:r>
      <w:r>
        <w:rPr>
          <w:rFonts w:eastAsia="SimSun"/>
          <w:color w:val="000000"/>
          <w:sz w:val="28"/>
          <w:szCs w:val="28"/>
        </w:rPr>
        <w:t>[</w:t>
      </w:r>
      <w:r>
        <w:rPr>
          <w:rFonts w:eastAsia="SimSun"/>
          <w:color w:val="000000"/>
          <w:sz w:val="28"/>
          <w:szCs w:val="28"/>
          <w:lang w:val="kk-KZ"/>
        </w:rPr>
        <w:t>171</w:t>
      </w:r>
      <w:r>
        <w:rPr>
          <w:rFonts w:eastAsia="SimSun"/>
          <w:color w:val="000000"/>
          <w:sz w:val="28"/>
          <w:szCs w:val="28"/>
        </w:rPr>
        <w:t>]</w:t>
      </w:r>
      <w:r>
        <w:rPr>
          <w:color w:val="000000"/>
          <w:sz w:val="28"/>
          <w:szCs w:val="28"/>
          <w:lang w:val="kk-KZ"/>
        </w:rPr>
        <w:t xml:space="preserve">. </w:t>
      </w:r>
      <w:r>
        <w:rPr>
          <w:sz w:val="28"/>
          <w:szCs w:val="28"/>
        </w:rPr>
        <w:t xml:space="preserve">Поезд в произведении </w:t>
      </w:r>
      <w:r>
        <w:rPr>
          <w:sz w:val="28"/>
          <w:szCs w:val="28"/>
          <w:lang w:val="kk-KZ"/>
        </w:rPr>
        <w:t>‒</w:t>
      </w:r>
      <w:r>
        <w:rPr>
          <w:sz w:val="28"/>
          <w:szCs w:val="28"/>
        </w:rPr>
        <w:t xml:space="preserve"> символ жизненного пути, движения вперёд, но при этом повторяющегося цикла воспоминаний. А собака в вагоне </w:t>
      </w:r>
      <w:r>
        <w:rPr>
          <w:sz w:val="28"/>
          <w:szCs w:val="28"/>
          <w:lang w:val="kk-KZ"/>
        </w:rPr>
        <w:t>‒</w:t>
      </w:r>
      <w:r>
        <w:rPr>
          <w:sz w:val="28"/>
          <w:szCs w:val="28"/>
        </w:rPr>
        <w:t xml:space="preserve"> это потерянность, усталость, отсутствие желания бороться.</w:t>
      </w:r>
      <w:r>
        <w:rPr>
          <w:sz w:val="28"/>
          <w:szCs w:val="28"/>
          <w:lang w:val="kk-KZ"/>
        </w:rPr>
        <w:t xml:space="preserve"> </w:t>
      </w:r>
      <w:r>
        <w:rPr>
          <w:sz w:val="28"/>
          <w:szCs w:val="28"/>
        </w:rPr>
        <w:t>А кобыз и Мавзолей Коркыт-Ата – сакральный символ казахской культуры, связь с предками, глубинная мелодия степи, место, где встречаются прошлое, будущее, дух нации.</w:t>
      </w:r>
      <w:r>
        <w:rPr>
          <w:sz w:val="28"/>
          <w:szCs w:val="28"/>
          <w:lang w:val="kk-KZ"/>
        </w:rPr>
        <w:t xml:space="preserve"> </w:t>
      </w:r>
      <w:r>
        <w:rPr>
          <w:sz w:val="28"/>
          <w:szCs w:val="28"/>
        </w:rPr>
        <w:t>Путник</w:t>
      </w:r>
      <w:r>
        <w:rPr>
          <w:sz w:val="28"/>
          <w:szCs w:val="28"/>
          <w:lang w:val="kk-KZ"/>
        </w:rPr>
        <w:t xml:space="preserve"> (Жолаушы)</w:t>
      </w:r>
      <w:r>
        <w:rPr>
          <w:sz w:val="28"/>
          <w:szCs w:val="28"/>
        </w:rPr>
        <w:t xml:space="preserve"> – главный архетип, воплощённый в Маруа и её муже. Они следуют дорогой </w:t>
      </w:r>
      <w:r>
        <w:rPr>
          <w:sz w:val="28"/>
          <w:szCs w:val="28"/>
        </w:rPr>
        <w:lastRenderedPageBreak/>
        <w:t>воспоминаний и самосознания.</w:t>
      </w:r>
      <w:r>
        <w:rPr>
          <w:sz w:val="28"/>
          <w:szCs w:val="28"/>
          <w:lang w:val="kk-KZ"/>
        </w:rPr>
        <w:t xml:space="preserve"> </w:t>
      </w:r>
      <w:r>
        <w:rPr>
          <w:sz w:val="28"/>
          <w:szCs w:val="28"/>
        </w:rPr>
        <w:t>Время в повести нелинейно: настоящее перемешивается с воспоминаниями, а история переплетается с личными переживаниями. Поездка становится способом осмыслить прошлое и заново открыть для себя значимость культуры, традиций и памяти</w:t>
      </w:r>
      <w:r>
        <w:rPr>
          <w:sz w:val="28"/>
          <w:szCs w:val="28"/>
          <w:lang w:val="kk-KZ"/>
        </w:rPr>
        <w:t xml:space="preserve">. В повести </w:t>
      </w:r>
      <w:r>
        <w:rPr>
          <w:sz w:val="28"/>
          <w:szCs w:val="28"/>
        </w:rPr>
        <w:t xml:space="preserve">«На берегу» </w:t>
      </w:r>
      <w:r>
        <w:rPr>
          <w:sz w:val="28"/>
          <w:szCs w:val="28"/>
          <w:lang w:val="kk-KZ"/>
        </w:rPr>
        <w:t>автор с</w:t>
      </w:r>
      <w:r>
        <w:rPr>
          <w:sz w:val="28"/>
          <w:szCs w:val="28"/>
        </w:rPr>
        <w:t>оединяет философские размышления, этнографические детали и реализм в описании быта.</w:t>
      </w:r>
    </w:p>
    <w:p w14:paraId="132D0653" w14:textId="59F73D5B" w:rsidR="000877F4" w:rsidRDefault="0030475F" w:rsidP="00D969D1">
      <w:pPr>
        <w:ind w:firstLine="567"/>
        <w:jc w:val="both"/>
        <w:rPr>
          <w:sz w:val="28"/>
          <w:szCs w:val="28"/>
          <w:lang w:val="kk-KZ"/>
        </w:rPr>
      </w:pPr>
      <w:r w:rsidRPr="00564940">
        <w:rPr>
          <w:bCs/>
          <w:i/>
          <w:sz w:val="28"/>
          <w:szCs w:val="28"/>
        </w:rPr>
        <w:t>Эдвард Кульбаев</w:t>
      </w:r>
      <w:r>
        <w:rPr>
          <w:sz w:val="28"/>
          <w:szCs w:val="28"/>
        </w:rPr>
        <w:t xml:space="preserve"> в повести «Вечный лучник» создает глубокую философскую аллегорию о судьбе человека, памяти, выборе и стремлении к мечте. История Жомарта Тулегеновича, главного героя произведения, становится метафорой для размышлений о потерянных возможностях, личном предательстве и поиске искупления. Через дождь, ночную дорогу и образы стрел автор погружает читателя в мир внутреннего поиска, заставляя задуматься о смысле жизни.</w:t>
      </w:r>
      <w:r>
        <w:rPr>
          <w:sz w:val="28"/>
          <w:szCs w:val="28"/>
          <w:lang w:val="kk-KZ"/>
        </w:rPr>
        <w:t xml:space="preserve"> </w:t>
      </w:r>
      <w:r>
        <w:rPr>
          <w:sz w:val="28"/>
          <w:szCs w:val="28"/>
        </w:rPr>
        <w:t>Жомарт Тулегенович – человек, который всю жизнь выполнял чужие поручения, работал курьером, не вникая в суть передаваемых документов. Его существование – это череда командировок, наполненных механическими действиями и полным отсутствием глубины. Он давно потерял цель, мечту и смысл, став тенью самого себя. Дождь, сопровождающий его в начале истории, символизирует не только плохую погоду, но и его внутреннюю пустоту, утраченные ориентиры.</w:t>
      </w:r>
      <w:r>
        <w:rPr>
          <w:sz w:val="28"/>
          <w:szCs w:val="28"/>
          <w:lang w:val="kk-KZ"/>
        </w:rPr>
        <w:t xml:space="preserve"> </w:t>
      </w:r>
      <w:r>
        <w:rPr>
          <w:sz w:val="28"/>
          <w:szCs w:val="28"/>
        </w:rPr>
        <w:t>Первая стрела, «пригвоздившая к стене таинственную записку», приносит Жомарту Тулегеновичу воспоминания. Слова в записке пробуждают в нем забытую тоску по мечте, по жизни, которой он когда-то хотел жить. Это момент осознания, первый удар по его привычному миру. Но герой еще не готов принять истину, он сомневается.</w:t>
      </w:r>
      <w:r>
        <w:rPr>
          <w:sz w:val="28"/>
          <w:szCs w:val="28"/>
          <w:lang w:val="kk-KZ"/>
        </w:rPr>
        <w:t xml:space="preserve"> </w:t>
      </w:r>
      <w:r>
        <w:rPr>
          <w:sz w:val="28"/>
          <w:szCs w:val="28"/>
        </w:rPr>
        <w:t>Вторая стрела усиливает внутренний кризис. Она несет мысль о том, что самое страшное – это путь, который не ведет никуда. Жомарт осознает, что его жизнь, несмотря на всю внешнюю активность, была именно таким пустым путем. Он упускает возможность остановить бегуна – юношу с серебряной трубкой, который символизирует мечту, молодость, стремление к большему. Он чувствует свое поражение, осознает, насколько далеко он зашел в своем предательстве самого себя.</w:t>
      </w:r>
      <w:r>
        <w:rPr>
          <w:sz w:val="28"/>
          <w:szCs w:val="28"/>
          <w:lang w:val="kk-KZ"/>
        </w:rPr>
        <w:t xml:space="preserve"> </w:t>
      </w:r>
      <w:r>
        <w:rPr>
          <w:sz w:val="28"/>
          <w:szCs w:val="28"/>
        </w:rPr>
        <w:t>Но ключевой момент – третья стрела. Она напоминает о давней клятве: «Не беда, если человеку трудно и больно. Это называется жизнь! Беда, если он лишен этого – боли и потерь. Это называется смерть». Это осознание становится катарсисом для героя. Он понимает, что его жизнь прошла в страхе перед болью, в попытке избежать рисков и ответственности, но именно это сделало его существование мертвым.</w:t>
      </w:r>
      <w:r>
        <w:rPr>
          <w:sz w:val="28"/>
          <w:szCs w:val="28"/>
          <w:lang w:val="kk-KZ"/>
        </w:rPr>
        <w:t xml:space="preserve"> </w:t>
      </w:r>
      <w:r>
        <w:rPr>
          <w:sz w:val="28"/>
          <w:szCs w:val="28"/>
        </w:rPr>
        <w:t>В финале Ж</w:t>
      </w:r>
      <w:r w:rsidR="00EB3663">
        <w:rPr>
          <w:sz w:val="28"/>
          <w:szCs w:val="28"/>
        </w:rPr>
        <w:t>омарт</w:t>
      </w:r>
      <w:r>
        <w:rPr>
          <w:sz w:val="28"/>
          <w:szCs w:val="28"/>
        </w:rPr>
        <w:t xml:space="preserve"> Тулегенович встречается с Очарованным Гонцом – самим собой, тем молодым человеком, которым он когда-то был и которым мог бы стать. Это не просто встреча двух времен, это возможность вновь обрести цель.</w:t>
      </w:r>
      <w:r>
        <w:rPr>
          <w:sz w:val="28"/>
          <w:szCs w:val="28"/>
          <w:lang w:val="kk-KZ"/>
        </w:rPr>
        <w:t xml:space="preserve"> </w:t>
      </w:r>
      <w:r>
        <w:rPr>
          <w:sz w:val="28"/>
          <w:szCs w:val="28"/>
        </w:rPr>
        <w:t>Таким образом, «Вечный лучник» –</w:t>
      </w:r>
      <w:r>
        <w:rPr>
          <w:sz w:val="28"/>
          <w:szCs w:val="28"/>
          <w:lang w:val="kk-KZ"/>
        </w:rPr>
        <w:t xml:space="preserve"> э</w:t>
      </w:r>
      <w:r>
        <w:rPr>
          <w:sz w:val="28"/>
          <w:szCs w:val="28"/>
        </w:rPr>
        <w:t xml:space="preserve">то произведение о том, что мечта – это не что-то эфемерное, а внутренний огонь, который может гореть даже через десятилетия. Пространство в повести двупланово. С одной стороны, это реалистичный городской ландшафт – улицы, вокзал, дождливая ночь. С другой – это пространство сознания героя, в котором прошлое переплетается с настоящим, а мечта становится осязаемой </w:t>
      </w:r>
      <w:r>
        <w:rPr>
          <w:sz w:val="28"/>
          <w:szCs w:val="28"/>
        </w:rPr>
        <w:lastRenderedPageBreak/>
        <w:t>реальностью.</w:t>
      </w:r>
      <w:r>
        <w:rPr>
          <w:sz w:val="28"/>
          <w:szCs w:val="28"/>
          <w:lang w:val="kk-KZ"/>
        </w:rPr>
        <w:t xml:space="preserve"> </w:t>
      </w:r>
      <w:r>
        <w:rPr>
          <w:sz w:val="28"/>
          <w:szCs w:val="28"/>
        </w:rPr>
        <w:t>Автор использует прием потоков сознания, чтобы показать внутреннюю борьбу героя.</w:t>
      </w:r>
    </w:p>
    <w:p w14:paraId="41584E42" w14:textId="77777777" w:rsidR="000877F4" w:rsidRDefault="0030475F" w:rsidP="00D969D1">
      <w:pPr>
        <w:ind w:firstLine="567"/>
        <w:jc w:val="both"/>
        <w:rPr>
          <w:sz w:val="28"/>
          <w:szCs w:val="28"/>
          <w:lang w:val="kk-KZ"/>
        </w:rPr>
      </w:pPr>
      <w:r>
        <w:rPr>
          <w:sz w:val="28"/>
          <w:szCs w:val="28"/>
        </w:rPr>
        <w:t xml:space="preserve">Основная тема – столкновение </w:t>
      </w:r>
      <w:r>
        <w:rPr>
          <w:sz w:val="28"/>
          <w:szCs w:val="28"/>
          <w:lang w:val="kk-KZ"/>
        </w:rPr>
        <w:t xml:space="preserve">человека </w:t>
      </w:r>
      <w:r>
        <w:rPr>
          <w:sz w:val="28"/>
          <w:szCs w:val="28"/>
        </w:rPr>
        <w:t>с собственным прошлым и утраченными идеалами. Идея произведения заключается в том, что никогда не поздно вернуться к своим мечтам и ценностям, даже если кажется, что жизнь уже сложилась окончательно. Путь Жомарта Тулегеновича – это путь</w:t>
      </w:r>
      <w:r>
        <w:rPr>
          <w:sz w:val="28"/>
          <w:szCs w:val="28"/>
          <w:lang w:val="kk-KZ"/>
        </w:rPr>
        <w:t xml:space="preserve"> </w:t>
      </w:r>
      <w:r>
        <w:rPr>
          <w:sz w:val="28"/>
          <w:szCs w:val="28"/>
        </w:rPr>
        <w:t>покаяния и возрождения.</w:t>
      </w:r>
      <w:r>
        <w:rPr>
          <w:sz w:val="28"/>
          <w:szCs w:val="28"/>
          <w:lang w:val="kk-KZ"/>
        </w:rPr>
        <w:t xml:space="preserve"> </w:t>
      </w:r>
      <w:r>
        <w:rPr>
          <w:sz w:val="28"/>
          <w:szCs w:val="28"/>
        </w:rPr>
        <w:t>Дождь – символ очищения, обновления, но также тоски и сожаления.</w:t>
      </w:r>
      <w:r>
        <w:rPr>
          <w:sz w:val="28"/>
          <w:szCs w:val="28"/>
          <w:lang w:val="kk-KZ"/>
        </w:rPr>
        <w:t xml:space="preserve"> </w:t>
      </w:r>
      <w:r>
        <w:rPr>
          <w:sz w:val="28"/>
          <w:szCs w:val="28"/>
        </w:rPr>
        <w:t>Повесть сочетает в себе элементы реализма и магического реализма, философской притчи и модернистской прозы. Автор играет с восприятием времени, использует символику, создавая многослойное повествование.</w:t>
      </w:r>
      <w:r>
        <w:rPr>
          <w:sz w:val="28"/>
          <w:szCs w:val="28"/>
          <w:lang w:val="kk-KZ"/>
        </w:rPr>
        <w:t xml:space="preserve"> </w:t>
      </w:r>
      <w:r>
        <w:rPr>
          <w:sz w:val="28"/>
          <w:szCs w:val="28"/>
        </w:rPr>
        <w:t>Чемодан – это не просто физический объект, а метафора тяжести прошлого, от которого герой освобождается. Телефонная будка – точка возможного выбора, момент, когда герой мог бы изменить ход событий, но колеблется. Стрелы – это сами решения, ключи к осознанию.</w:t>
      </w:r>
      <w:r>
        <w:rPr>
          <w:sz w:val="28"/>
          <w:szCs w:val="28"/>
          <w:lang w:val="kk-KZ"/>
        </w:rPr>
        <w:t xml:space="preserve"> </w:t>
      </w:r>
      <w:r>
        <w:rPr>
          <w:sz w:val="28"/>
          <w:szCs w:val="28"/>
        </w:rPr>
        <w:t>«Вечный лучник» – это произведение, наполненное символизмом и философскими размышлениями. Оно показывает, что человек всегда находится на перепутье между выбором следовать мечте или сдаться.</w:t>
      </w:r>
    </w:p>
    <w:p w14:paraId="73BF107A" w14:textId="676684D0" w:rsidR="000877F4" w:rsidRDefault="0030475F" w:rsidP="00D969D1">
      <w:pPr>
        <w:ind w:firstLine="567"/>
        <w:jc w:val="both"/>
        <w:rPr>
          <w:sz w:val="28"/>
          <w:szCs w:val="28"/>
          <w:lang w:val="kk-KZ"/>
        </w:rPr>
      </w:pPr>
      <w:r w:rsidRPr="00457BE5">
        <w:rPr>
          <w:bCs/>
          <w:i/>
          <w:sz w:val="28"/>
          <w:szCs w:val="28"/>
          <w:lang w:val="kk-KZ"/>
        </w:rPr>
        <w:t>Манаков Юрий Семенович</w:t>
      </w:r>
      <w:r>
        <w:rPr>
          <w:sz w:val="28"/>
          <w:szCs w:val="28"/>
          <w:lang w:val="kk-KZ"/>
        </w:rPr>
        <w:t xml:space="preserve"> ‒ (1957 г.р.) писатель, поэт, журналист, эссеист. Он родился в городе Риддер в Восточно-Казахстанской области. В 1987-2005 гг. работал редактором в Восточно-Казахстанском теле-радио комитете. </w:t>
      </w:r>
      <w:r w:rsidR="002E230A">
        <w:rPr>
          <w:sz w:val="28"/>
          <w:szCs w:val="28"/>
          <w:lang w:val="kk-KZ"/>
        </w:rPr>
        <w:t>Его с</w:t>
      </w:r>
      <w:r>
        <w:rPr>
          <w:sz w:val="28"/>
          <w:szCs w:val="28"/>
          <w:lang w:val="kk-KZ"/>
        </w:rPr>
        <w:t xml:space="preserve">борник стихов «Родимая сторона» вышел в 2000 году в городе Риддер, а </w:t>
      </w:r>
      <w:r w:rsidR="002E230A">
        <w:rPr>
          <w:sz w:val="28"/>
          <w:szCs w:val="28"/>
          <w:lang w:val="kk-KZ"/>
        </w:rPr>
        <w:t>художественные произведения</w:t>
      </w:r>
      <w:r>
        <w:rPr>
          <w:sz w:val="28"/>
          <w:szCs w:val="28"/>
          <w:lang w:val="kk-KZ"/>
        </w:rPr>
        <w:t xml:space="preserve"> «Сердцем причастен» (2003 г.), «Не замутить колодца непогоде» (2011 г.) и роман «Обранила синица перо из гнезда» (2012 г.) был</w:t>
      </w:r>
      <w:r w:rsidR="002E230A">
        <w:rPr>
          <w:sz w:val="28"/>
          <w:szCs w:val="28"/>
          <w:lang w:val="kk-KZ"/>
        </w:rPr>
        <w:t>и</w:t>
      </w:r>
      <w:r>
        <w:rPr>
          <w:sz w:val="28"/>
          <w:szCs w:val="28"/>
          <w:lang w:val="kk-KZ"/>
        </w:rPr>
        <w:t xml:space="preserve"> издан</w:t>
      </w:r>
      <w:r w:rsidR="002E230A">
        <w:rPr>
          <w:sz w:val="28"/>
          <w:szCs w:val="28"/>
          <w:lang w:val="kk-KZ"/>
        </w:rPr>
        <w:t>ы</w:t>
      </w:r>
      <w:r>
        <w:rPr>
          <w:sz w:val="28"/>
          <w:szCs w:val="28"/>
          <w:lang w:val="kk-KZ"/>
        </w:rPr>
        <w:t xml:space="preserve"> в Усть-Каменогорске.  </w:t>
      </w:r>
      <w:r>
        <w:rPr>
          <w:sz w:val="28"/>
          <w:szCs w:val="28"/>
        </w:rPr>
        <w:t xml:space="preserve"> </w:t>
      </w:r>
    </w:p>
    <w:p w14:paraId="7E124E25" w14:textId="77777777" w:rsidR="00892B5A" w:rsidRDefault="0030475F" w:rsidP="00892B5A">
      <w:pPr>
        <w:ind w:firstLine="567"/>
        <w:jc w:val="both"/>
        <w:rPr>
          <w:sz w:val="28"/>
          <w:szCs w:val="28"/>
          <w:lang w:val="kk-KZ"/>
        </w:rPr>
      </w:pPr>
      <w:r>
        <w:rPr>
          <w:sz w:val="28"/>
          <w:szCs w:val="28"/>
          <w:lang w:val="kk-KZ"/>
        </w:rPr>
        <w:t>Повесть Юрия Манакова</w:t>
      </w:r>
      <w:r>
        <w:rPr>
          <w:sz w:val="28"/>
          <w:szCs w:val="28"/>
        </w:rPr>
        <w:t xml:space="preserve"> «Таёжных кряжей родники» представляет собой хронику деревенской жизни, наполненную образами природы, историческими отголосками и философскими размышлениями о судьбе человека.</w:t>
      </w:r>
      <w:r>
        <w:rPr>
          <w:sz w:val="28"/>
          <w:szCs w:val="28"/>
          <w:lang w:val="kk-KZ"/>
        </w:rPr>
        <w:t xml:space="preserve"> </w:t>
      </w:r>
      <w:r>
        <w:rPr>
          <w:sz w:val="28"/>
          <w:szCs w:val="28"/>
        </w:rPr>
        <w:t>Автор изображает маленькую деревню, расположенную на берегах речки Топкуши, и показывает, как традиции, вера и природная гармония формируют жизнь её обитателей. В центре повествования – фигуры старика Никитича, его внука Ванюшки и деревенских жителей, чьи судьбы переплетаются на фоне суровой, но прекрасной сибирской природы.</w:t>
      </w:r>
      <w:r>
        <w:rPr>
          <w:sz w:val="28"/>
          <w:szCs w:val="28"/>
          <w:lang w:val="kk-KZ"/>
        </w:rPr>
        <w:t xml:space="preserve"> </w:t>
      </w:r>
      <w:r>
        <w:rPr>
          <w:sz w:val="28"/>
          <w:szCs w:val="28"/>
        </w:rPr>
        <w:t>Действие повести разворачивается в небольшой сибирской деревне, обосновавшейся у речки Топкуши. Автор начинает повествование с описания местности, погружая читателя в мир тайги, старых традиций и тихой, размеренной жизни. Центральным образом становится старик Никитич – человек, чья жизнь неразрывно связана с природой и которая живёт в гармонии с окружающим миром. Его маленький огород, домик, банька у берега – это не просто место обитания, но символ устойчивости и верности традициям.</w:t>
      </w:r>
      <w:r>
        <w:rPr>
          <w:sz w:val="28"/>
          <w:szCs w:val="28"/>
          <w:lang w:val="kk-KZ"/>
        </w:rPr>
        <w:t xml:space="preserve"> </w:t>
      </w:r>
      <w:r>
        <w:rPr>
          <w:sz w:val="28"/>
          <w:szCs w:val="28"/>
        </w:rPr>
        <w:t>Важной частью повести становится обра</w:t>
      </w:r>
      <w:r w:rsidR="002E230A">
        <w:rPr>
          <w:sz w:val="28"/>
          <w:szCs w:val="28"/>
        </w:rPr>
        <w:t>з деревенских животных: поросят, коров, гусей</w:t>
      </w:r>
      <w:r>
        <w:rPr>
          <w:sz w:val="28"/>
          <w:szCs w:val="28"/>
        </w:rPr>
        <w:t>, которые</w:t>
      </w:r>
      <w:r w:rsidR="002E230A">
        <w:rPr>
          <w:sz w:val="28"/>
          <w:szCs w:val="28"/>
        </w:rPr>
        <w:t>,</w:t>
      </w:r>
      <w:r>
        <w:rPr>
          <w:sz w:val="28"/>
          <w:szCs w:val="28"/>
        </w:rPr>
        <w:t xml:space="preserve"> словно невидимой силой</w:t>
      </w:r>
      <w:r w:rsidR="002E230A">
        <w:rPr>
          <w:sz w:val="28"/>
          <w:szCs w:val="28"/>
        </w:rPr>
        <w:t>,</w:t>
      </w:r>
      <w:r>
        <w:rPr>
          <w:sz w:val="28"/>
          <w:szCs w:val="28"/>
        </w:rPr>
        <w:t xml:space="preserve"> удерживаются от пересечения определённых границ. Это создаёт ощущение волшебства и мистики в окружающем мире, хотя объяснение этому остаётся загадкой.</w:t>
      </w:r>
      <w:r>
        <w:rPr>
          <w:sz w:val="28"/>
          <w:szCs w:val="28"/>
          <w:lang w:val="kk-KZ"/>
        </w:rPr>
        <w:t xml:space="preserve"> </w:t>
      </w:r>
      <w:r>
        <w:rPr>
          <w:sz w:val="28"/>
          <w:szCs w:val="28"/>
        </w:rPr>
        <w:t xml:space="preserve">Через историю деревни Манаков погружает читателя в историческое прошлое края. Он рассказывает о переселении старообрядцев, о непростых условиях их жизни, о </w:t>
      </w:r>
      <w:r>
        <w:rPr>
          <w:sz w:val="28"/>
          <w:szCs w:val="28"/>
        </w:rPr>
        <w:lastRenderedPageBreak/>
        <w:t>том, как вера и единство помогали им выжить. Взаимовыручка, честность и терпение – главные черты местных жителей, передающиеся из поколения в поколение.</w:t>
      </w:r>
      <w:r>
        <w:rPr>
          <w:sz w:val="28"/>
          <w:szCs w:val="28"/>
          <w:lang w:val="kk-KZ"/>
        </w:rPr>
        <w:t xml:space="preserve"> </w:t>
      </w:r>
      <w:r>
        <w:rPr>
          <w:sz w:val="28"/>
          <w:szCs w:val="28"/>
        </w:rPr>
        <w:t>В центре повествования – мальчик Ванюшка, внук Никитича, который проходит свой путь взросления, сталкиваясь с первыми испытаниями, встречаясь с добром и злом. Через его глаза читатель видит старый уклад жизни, узнаёт об обычаях, принимает участие в деревенских событиях.</w:t>
      </w:r>
      <w:r>
        <w:rPr>
          <w:sz w:val="28"/>
          <w:szCs w:val="28"/>
          <w:lang w:val="kk-KZ"/>
        </w:rPr>
        <w:t xml:space="preserve"> </w:t>
      </w:r>
      <w:r>
        <w:rPr>
          <w:sz w:val="28"/>
          <w:szCs w:val="28"/>
        </w:rPr>
        <w:t>Одним из ключевых эпизодов становится случай с ужами. Деревенские мальчишки сталкиваются со скоплением змей у моста, и только дед Зена – местный ведун и знаток природы – способен их оттуда прогнать. Этот эпизод показывает, как знание природы и уважение к её законам могут быть сильнее страха и насилия.</w:t>
      </w:r>
      <w:r>
        <w:rPr>
          <w:sz w:val="28"/>
          <w:szCs w:val="28"/>
          <w:lang w:val="kk-KZ"/>
        </w:rPr>
        <w:t xml:space="preserve"> </w:t>
      </w:r>
      <w:r>
        <w:rPr>
          <w:sz w:val="28"/>
          <w:szCs w:val="28"/>
        </w:rPr>
        <w:t>Другой важный эпизод – арест Варвары Петровны, матери Пашки, которой предъявляют обвинение в воровстве. Это яркий пример того, как система может сломать судьбу простого человека. Дети остаются без матери, и деревенские жители вынуждены решать, как помочь сиротам.</w:t>
      </w:r>
      <w:r>
        <w:rPr>
          <w:sz w:val="28"/>
          <w:szCs w:val="28"/>
          <w:lang w:val="kk-KZ"/>
        </w:rPr>
        <w:t xml:space="preserve"> </w:t>
      </w:r>
      <w:r>
        <w:rPr>
          <w:sz w:val="28"/>
          <w:szCs w:val="28"/>
        </w:rPr>
        <w:t>Завершается повесть размышлениями о том, как взрослеет новое поколение, как сменяются времена, но остаётся неизменной связь человека с землёй, с природой, с родными корнями</w:t>
      </w:r>
      <w:r w:rsidR="00892B5A">
        <w:rPr>
          <w:sz w:val="28"/>
          <w:szCs w:val="28"/>
          <w:lang w:val="kk-KZ"/>
        </w:rPr>
        <w:t xml:space="preserve">. </w:t>
      </w:r>
    </w:p>
    <w:p w14:paraId="6A09DF63" w14:textId="0F104421" w:rsidR="00CF1F97" w:rsidRPr="00892B5A" w:rsidRDefault="004F398E" w:rsidP="00892B5A">
      <w:pPr>
        <w:ind w:firstLine="567"/>
        <w:jc w:val="both"/>
        <w:rPr>
          <w:i/>
          <w:iCs/>
          <w:sz w:val="28"/>
          <w:szCs w:val="28"/>
          <w:highlight w:val="yellow"/>
          <w:lang w:val="kk-KZ"/>
        </w:rPr>
      </w:pPr>
      <w:r>
        <w:rPr>
          <w:sz w:val="28"/>
          <w:szCs w:val="28"/>
          <w:lang w:val="kk-KZ"/>
        </w:rPr>
        <w:t>П</w:t>
      </w:r>
      <w:r>
        <w:rPr>
          <w:sz w:val="28"/>
          <w:szCs w:val="28"/>
        </w:rPr>
        <w:t>овесть «Таёжных кряжей родники» сочетает в себе черты исторической хроники, деревенской прозы и философской притчи. Автор передаёт реалистичное описание жизни с элементами народных преданий, создавая атмосферу мифологизированного прошлого.</w:t>
      </w:r>
      <w:r>
        <w:rPr>
          <w:sz w:val="28"/>
          <w:szCs w:val="28"/>
          <w:lang w:val="kk-KZ"/>
        </w:rPr>
        <w:t xml:space="preserve"> </w:t>
      </w:r>
      <w:r>
        <w:rPr>
          <w:sz w:val="28"/>
          <w:szCs w:val="28"/>
        </w:rPr>
        <w:t>Пространство в произведении – это не просто географическая местность, но символ родной земли, устойчивого миропорядка, который сохраняется несмотря на исторические бури. Деревня, тайга, река Топкуша – это места, наполненные жизнью, магией, исторической памятью.</w:t>
      </w:r>
      <w:r>
        <w:rPr>
          <w:sz w:val="28"/>
          <w:szCs w:val="28"/>
          <w:lang w:val="kk-KZ"/>
        </w:rPr>
        <w:t xml:space="preserve"> </w:t>
      </w:r>
      <w:r>
        <w:rPr>
          <w:sz w:val="28"/>
          <w:szCs w:val="28"/>
        </w:rPr>
        <w:t>Время нелинейно: автор использует воспоминания, исторические отсылки, связывает прошлое и настоящее. История переселенцев-старообрядцев органично вплетена в современную деревенскую жизнь, подчёркивая неразрывную связь времён.</w:t>
      </w:r>
      <w:r>
        <w:rPr>
          <w:sz w:val="28"/>
          <w:szCs w:val="28"/>
          <w:lang w:val="kk-KZ"/>
        </w:rPr>
        <w:t xml:space="preserve"> </w:t>
      </w:r>
      <w:r>
        <w:rPr>
          <w:sz w:val="28"/>
          <w:szCs w:val="28"/>
        </w:rPr>
        <w:t>Тема борьбы добра и зла</w:t>
      </w:r>
      <w:r w:rsidR="005601BB">
        <w:rPr>
          <w:sz w:val="28"/>
          <w:szCs w:val="28"/>
        </w:rPr>
        <w:t xml:space="preserve"> персонализируется</w:t>
      </w:r>
      <w:r>
        <w:rPr>
          <w:sz w:val="28"/>
          <w:szCs w:val="28"/>
        </w:rPr>
        <w:t xml:space="preserve">: есть персонажи, воплощающие справедливость (дед Зена), есть те, кто символизирует жестокость системы (оперуполномоченный, предавший Варвару). Река Топкуша </w:t>
      </w:r>
      <w:r>
        <w:rPr>
          <w:sz w:val="28"/>
          <w:szCs w:val="28"/>
          <w:lang w:val="kk-KZ"/>
        </w:rPr>
        <w:t>‒</w:t>
      </w:r>
      <w:r>
        <w:rPr>
          <w:sz w:val="28"/>
          <w:szCs w:val="28"/>
        </w:rPr>
        <w:t xml:space="preserve"> для автора символ времени и движения жизни.</w:t>
      </w:r>
      <w:r>
        <w:rPr>
          <w:sz w:val="28"/>
          <w:szCs w:val="28"/>
          <w:lang w:val="kk-KZ"/>
        </w:rPr>
        <w:t xml:space="preserve"> </w:t>
      </w:r>
      <w:r>
        <w:rPr>
          <w:sz w:val="28"/>
          <w:szCs w:val="28"/>
        </w:rPr>
        <w:t>Повесть «Таёжных кряжей родники» – это произведение о стойкости человеческого духа, о связи времён и преемственности традиций. Она напоминает о том, что даже в самых тяжёлых условиях есть место добру, состраданию и надежде.</w:t>
      </w:r>
      <w:r>
        <w:rPr>
          <w:sz w:val="28"/>
          <w:szCs w:val="28"/>
          <w:lang w:val="kk-KZ"/>
        </w:rPr>
        <w:t xml:space="preserve"> </w:t>
      </w:r>
    </w:p>
    <w:p w14:paraId="66062A9A" w14:textId="62F5662D" w:rsidR="000877F4" w:rsidRDefault="004F398E" w:rsidP="004F398E">
      <w:pPr>
        <w:ind w:firstLine="567"/>
        <w:jc w:val="both"/>
        <w:rPr>
          <w:sz w:val="28"/>
          <w:szCs w:val="28"/>
          <w:lang w:val="kk-KZ"/>
        </w:rPr>
      </w:pPr>
      <w:r>
        <w:rPr>
          <w:sz w:val="28"/>
          <w:szCs w:val="28"/>
          <w:lang w:val="kk-KZ"/>
        </w:rPr>
        <w:t>Изучая творчество советского поэта Павла Николаевича Васильева</w:t>
      </w:r>
      <w:r w:rsidR="008A4786">
        <w:rPr>
          <w:sz w:val="28"/>
          <w:szCs w:val="28"/>
          <w:lang w:val="kk-KZ"/>
        </w:rPr>
        <w:t>,</w:t>
      </w:r>
      <w:r>
        <w:rPr>
          <w:sz w:val="28"/>
          <w:szCs w:val="28"/>
          <w:lang w:val="kk-KZ"/>
        </w:rPr>
        <w:t xml:space="preserve"> лингвист, профессор З.К. Темиргазина отмечает следующее, </w:t>
      </w:r>
      <w:r>
        <w:rPr>
          <w:color w:val="000000" w:themeColor="text1"/>
          <w:sz w:val="28"/>
          <w:szCs w:val="28"/>
          <w:lang w:val="kk-KZ"/>
        </w:rPr>
        <w:t>«</w:t>
      </w:r>
      <w:r>
        <w:rPr>
          <w:color w:val="000000" w:themeColor="text1"/>
          <w:sz w:val="28"/>
          <w:szCs w:val="28"/>
        </w:rPr>
        <w:t>Васильеву казахская культура не кажется иной, экзотичной, вызывающей интерес только в силу несхожести с русской, он скорее чувствует себя чужим в московской городской среде</w:t>
      </w:r>
      <w:r w:rsidR="00153970">
        <w:rPr>
          <w:color w:val="000000" w:themeColor="text1"/>
          <w:sz w:val="28"/>
          <w:szCs w:val="28"/>
          <w:lang w:val="kk-KZ"/>
        </w:rPr>
        <w:t>...</w:t>
      </w:r>
      <w:r>
        <w:rPr>
          <w:color w:val="000000" w:themeColor="text1"/>
          <w:sz w:val="28"/>
          <w:szCs w:val="28"/>
          <w:lang w:val="kk-KZ"/>
        </w:rPr>
        <w:t>»</w:t>
      </w:r>
      <w:r w:rsidR="000C6A21">
        <w:rPr>
          <w:color w:val="000000" w:themeColor="text1"/>
          <w:sz w:val="28"/>
          <w:szCs w:val="28"/>
          <w:lang w:val="kk-KZ"/>
        </w:rPr>
        <w:t xml:space="preserve"> </w:t>
      </w:r>
      <w:r>
        <w:rPr>
          <w:color w:val="000000" w:themeColor="text1"/>
          <w:sz w:val="28"/>
          <w:szCs w:val="28"/>
          <w:lang w:val="kk-KZ"/>
        </w:rPr>
        <w:t>[173]. Ученый затрагивает вопрос «пограничного» сосуществования двух культур ‒ русской и казахской. И отмечает что «е</w:t>
      </w:r>
      <w:r>
        <w:rPr>
          <w:color w:val="000000" w:themeColor="text1"/>
          <w:sz w:val="28"/>
          <w:szCs w:val="28"/>
        </w:rPr>
        <w:t>го произведения можно отнести к «литературе пограничья», в которой сочетание русскоязычного дискурса и парадигмы степной, кочевой культуры порождает гибридный текст</w:t>
      </w:r>
      <w:r w:rsidR="00686878">
        <w:rPr>
          <w:color w:val="000000" w:themeColor="text1"/>
          <w:sz w:val="28"/>
          <w:szCs w:val="28"/>
          <w:lang w:val="kk-KZ"/>
        </w:rPr>
        <w:t>...</w:t>
      </w:r>
      <w:r>
        <w:rPr>
          <w:color w:val="000000" w:themeColor="text1"/>
          <w:sz w:val="28"/>
          <w:szCs w:val="28"/>
          <w:lang w:val="kk-KZ"/>
        </w:rPr>
        <w:t>» [</w:t>
      </w:r>
      <w:r w:rsidR="00026C25">
        <w:rPr>
          <w:color w:val="000000" w:themeColor="text1"/>
          <w:sz w:val="28"/>
          <w:szCs w:val="28"/>
          <w:lang w:val="kk-KZ"/>
        </w:rPr>
        <w:t>173</w:t>
      </w:r>
      <w:r w:rsidR="00686878">
        <w:rPr>
          <w:color w:val="000000" w:themeColor="text1"/>
          <w:sz w:val="28"/>
          <w:szCs w:val="28"/>
          <w:lang w:val="kk-KZ"/>
        </w:rPr>
        <w:t xml:space="preserve">, </w:t>
      </w:r>
      <w:r w:rsidR="00026C25">
        <w:rPr>
          <w:color w:val="000000" w:themeColor="text1"/>
          <w:sz w:val="28"/>
          <w:szCs w:val="28"/>
          <w:lang w:val="kk-KZ"/>
        </w:rPr>
        <w:t>29</w:t>
      </w:r>
      <w:r>
        <w:rPr>
          <w:color w:val="000000" w:themeColor="text1"/>
          <w:sz w:val="28"/>
          <w:szCs w:val="28"/>
          <w:lang w:val="kk-KZ"/>
        </w:rPr>
        <w:t>]</w:t>
      </w:r>
      <w:r>
        <w:rPr>
          <w:color w:val="000000" w:themeColor="text1"/>
          <w:sz w:val="28"/>
          <w:szCs w:val="28"/>
        </w:rPr>
        <w:t>.</w:t>
      </w:r>
      <w:r>
        <w:rPr>
          <w:color w:val="000000" w:themeColor="text1"/>
          <w:sz w:val="28"/>
          <w:szCs w:val="28"/>
          <w:lang w:val="kk-KZ"/>
        </w:rPr>
        <w:t xml:space="preserve"> Когда мы рассуждаем о «литературе пограничья», то нельзя отрицать и тот факт, что жизненный опыт и менталитет отражается в </w:t>
      </w:r>
      <w:r>
        <w:rPr>
          <w:color w:val="000000" w:themeColor="text1"/>
          <w:sz w:val="28"/>
          <w:szCs w:val="28"/>
          <w:lang w:val="kk-KZ"/>
        </w:rPr>
        <w:lastRenderedPageBreak/>
        <w:t>литературном произведении автора [174</w:t>
      </w:r>
      <w:r w:rsidR="00D969D1">
        <w:rPr>
          <w:color w:val="000000" w:themeColor="text1"/>
          <w:sz w:val="28"/>
          <w:szCs w:val="28"/>
          <w:lang w:val="kk-KZ"/>
        </w:rPr>
        <w:t>-</w:t>
      </w:r>
      <w:r>
        <w:rPr>
          <w:color w:val="000000" w:themeColor="text1"/>
          <w:sz w:val="28"/>
          <w:szCs w:val="28"/>
          <w:lang w:val="kk-KZ"/>
        </w:rPr>
        <w:t>176].</w:t>
      </w:r>
      <w:r w:rsidR="00CF1F97">
        <w:rPr>
          <w:color w:val="000000" w:themeColor="text1"/>
          <w:sz w:val="28"/>
          <w:szCs w:val="28"/>
          <w:lang w:val="kk-KZ"/>
        </w:rPr>
        <w:t xml:space="preserve"> Про творчество Юрия Манакова также можно сказать, что оно репрезентирует это «пограничье».</w:t>
      </w:r>
    </w:p>
    <w:p w14:paraId="087EA041" w14:textId="77777777" w:rsidR="00E4294E" w:rsidRDefault="0030475F" w:rsidP="00E4294E">
      <w:pPr>
        <w:ind w:firstLine="567"/>
        <w:jc w:val="both"/>
        <w:rPr>
          <w:color w:val="000000"/>
          <w:sz w:val="28"/>
          <w:szCs w:val="28"/>
          <w:lang w:val="kk-KZ"/>
        </w:rPr>
      </w:pPr>
      <w:r w:rsidRPr="005C69AB">
        <w:rPr>
          <w:bCs/>
          <w:i/>
          <w:color w:val="000000"/>
          <w:sz w:val="28"/>
          <w:szCs w:val="28"/>
        </w:rPr>
        <w:t>Михаил Земсков</w:t>
      </w:r>
      <w:r>
        <w:rPr>
          <w:color w:val="000000"/>
          <w:sz w:val="28"/>
          <w:szCs w:val="28"/>
        </w:rPr>
        <w:t xml:space="preserve"> –</w:t>
      </w:r>
      <w:r w:rsidR="000D2B11">
        <w:rPr>
          <w:color w:val="000000"/>
          <w:sz w:val="28"/>
          <w:szCs w:val="28"/>
          <w:lang w:val="kk-KZ"/>
        </w:rPr>
        <w:t xml:space="preserve"> </w:t>
      </w:r>
      <w:r w:rsidR="00F27C19">
        <w:rPr>
          <w:color w:val="000000"/>
          <w:sz w:val="28"/>
          <w:szCs w:val="28"/>
          <w:lang w:val="kk-KZ"/>
        </w:rPr>
        <w:t xml:space="preserve">писатель, драматург, эссеист, автор романа </w:t>
      </w:r>
      <w:r>
        <w:rPr>
          <w:color w:val="000000"/>
          <w:sz w:val="28"/>
          <w:szCs w:val="28"/>
          <w:lang w:val="kk-KZ"/>
        </w:rPr>
        <w:t>«</w:t>
      </w:r>
      <w:r>
        <w:rPr>
          <w:color w:val="000000"/>
          <w:sz w:val="28"/>
          <w:szCs w:val="28"/>
        </w:rPr>
        <w:t>Когда</w:t>
      </w:r>
      <w:r w:rsidR="00F27C19">
        <w:rPr>
          <w:color w:val="000000"/>
          <w:sz w:val="28"/>
          <w:szCs w:val="28"/>
          <w:lang w:val="kk-KZ"/>
        </w:rPr>
        <w:t xml:space="preserve"> </w:t>
      </w:r>
      <w:r>
        <w:rPr>
          <w:color w:val="000000"/>
          <w:sz w:val="28"/>
          <w:szCs w:val="28"/>
          <w:lang w:val="kk-KZ"/>
        </w:rPr>
        <w:t>«</w:t>
      </w:r>
      <w:r>
        <w:rPr>
          <w:color w:val="000000"/>
          <w:sz w:val="28"/>
          <w:szCs w:val="28"/>
        </w:rPr>
        <w:t>Мерло</w:t>
      </w:r>
      <w:r>
        <w:rPr>
          <w:color w:val="000000"/>
          <w:sz w:val="28"/>
          <w:szCs w:val="28"/>
          <w:lang w:val="kk-KZ"/>
        </w:rPr>
        <w:t>»</w:t>
      </w:r>
      <w:r>
        <w:rPr>
          <w:color w:val="000000"/>
          <w:sz w:val="28"/>
          <w:szCs w:val="28"/>
        </w:rPr>
        <w:t xml:space="preserve"> теряет вкус</w:t>
      </w:r>
      <w:r>
        <w:rPr>
          <w:color w:val="000000"/>
          <w:sz w:val="28"/>
          <w:szCs w:val="28"/>
          <w:lang w:val="kk-KZ"/>
        </w:rPr>
        <w:t>»</w:t>
      </w:r>
      <w:r w:rsidR="00F27C19">
        <w:rPr>
          <w:color w:val="000000"/>
          <w:sz w:val="28"/>
          <w:szCs w:val="28"/>
          <w:lang w:val="kk-KZ"/>
        </w:rPr>
        <w:t xml:space="preserve">. </w:t>
      </w:r>
      <w:r>
        <w:rPr>
          <w:color w:val="000000"/>
          <w:sz w:val="28"/>
          <w:szCs w:val="28"/>
        </w:rPr>
        <w:t>Загадочная телеграмма втягивает художника Егора, переживающего кризис среднего возраста, в водоворот драматических событий. Кому верить – старым друзьям или новой любви? Можно ли исправить что-то в своей жизни? Эти вопросы встают перед героем остросюжетного психологического романа.</w:t>
      </w:r>
      <w:r>
        <w:rPr>
          <w:color w:val="000000"/>
          <w:sz w:val="28"/>
          <w:szCs w:val="28"/>
          <w:lang w:val="kk-KZ"/>
        </w:rPr>
        <w:t xml:space="preserve"> </w:t>
      </w:r>
      <w:r>
        <w:rPr>
          <w:color w:val="000000"/>
          <w:sz w:val="28"/>
          <w:szCs w:val="28"/>
        </w:rPr>
        <w:t>Произведение включает в себя</w:t>
      </w:r>
      <w:r w:rsidR="0031619C">
        <w:rPr>
          <w:color w:val="000000"/>
          <w:sz w:val="28"/>
          <w:szCs w:val="28"/>
          <w:lang w:val="kk-KZ"/>
        </w:rPr>
        <w:t xml:space="preserve"> любовную историю и </w:t>
      </w:r>
      <w:r>
        <w:rPr>
          <w:color w:val="000000"/>
          <w:sz w:val="28"/>
          <w:szCs w:val="28"/>
        </w:rPr>
        <w:t>детективный сюжет</w:t>
      </w:r>
      <w:r>
        <w:rPr>
          <w:color w:val="000000"/>
          <w:sz w:val="28"/>
          <w:szCs w:val="28"/>
          <w:lang w:val="kk-KZ"/>
        </w:rPr>
        <w:t>: «</w:t>
      </w:r>
      <w:r>
        <w:rPr>
          <w:color w:val="000000"/>
          <w:sz w:val="28"/>
          <w:szCs w:val="28"/>
        </w:rPr>
        <w:t>Мы с Наташей сидели в обшарпанном коридоре больницы на какой-то старой кушетке. Что-то решалось в эти минуты. Что-то глобальное, выходящее за пределы ежедневного болтания между предметами знакомого и привычного мира</w:t>
      </w:r>
      <w:r>
        <w:rPr>
          <w:color w:val="000000"/>
          <w:sz w:val="28"/>
          <w:szCs w:val="28"/>
          <w:lang w:val="kk-KZ"/>
        </w:rPr>
        <w:t>» [177</w:t>
      </w:r>
      <w:r>
        <w:rPr>
          <w:color w:val="000000"/>
          <w:sz w:val="28"/>
          <w:szCs w:val="28"/>
        </w:rPr>
        <w:t>].</w:t>
      </w:r>
    </w:p>
    <w:p w14:paraId="2923BDF5" w14:textId="3F86E7E9" w:rsidR="000877F4" w:rsidRDefault="0030475F" w:rsidP="00E4294E">
      <w:pPr>
        <w:ind w:firstLine="567"/>
        <w:jc w:val="both"/>
        <w:rPr>
          <w:color w:val="000000"/>
          <w:sz w:val="28"/>
          <w:szCs w:val="28"/>
          <w:lang w:val="kk-KZ"/>
        </w:rPr>
      </w:pPr>
      <w:r>
        <w:rPr>
          <w:color w:val="000000"/>
          <w:sz w:val="28"/>
          <w:szCs w:val="28"/>
        </w:rPr>
        <w:t>Роман не изобилует душевными рассуждениями героев. В</w:t>
      </w:r>
      <w:r w:rsidR="00E4294E">
        <w:rPr>
          <w:color w:val="000000"/>
          <w:sz w:val="28"/>
          <w:szCs w:val="28"/>
          <w:lang w:val="kk-KZ"/>
        </w:rPr>
        <w:t xml:space="preserve"> </w:t>
      </w:r>
      <w:r w:rsidR="00DE3D49">
        <w:rPr>
          <w:color w:val="000000"/>
          <w:sz w:val="28"/>
          <w:szCs w:val="28"/>
          <w:lang w:val="kk-KZ"/>
        </w:rPr>
        <w:t xml:space="preserve">то же время в </w:t>
      </w:r>
      <w:r w:rsidR="00E4294E">
        <w:rPr>
          <w:color w:val="000000"/>
          <w:sz w:val="28"/>
          <w:szCs w:val="28"/>
          <w:lang w:val="kk-KZ"/>
        </w:rPr>
        <w:t xml:space="preserve">произведении </w:t>
      </w:r>
      <w:r>
        <w:rPr>
          <w:color w:val="000000"/>
          <w:sz w:val="28"/>
          <w:szCs w:val="28"/>
        </w:rPr>
        <w:t>много рассуждений об искусстве. Егор – автор инсталляции с крестом: на двух столбах, выкопанных на детской площадке и соединённых крестообразно, он прибивает-распинает мягкие игрушки – голубых зайцев и розовых слонов. Эта его инсталляция как бы противопоставлена другому действу – перформансу Олега Шеворухова, заключавшемуся в онанизме пятерых участников перед публикой и телекамерами.</w:t>
      </w:r>
    </w:p>
    <w:p w14:paraId="5B3B260F" w14:textId="77777777" w:rsidR="000877F4" w:rsidRDefault="0030475F" w:rsidP="00D969D1">
      <w:pPr>
        <w:ind w:firstLine="567"/>
        <w:jc w:val="both"/>
        <w:rPr>
          <w:color w:val="000000"/>
          <w:sz w:val="28"/>
          <w:szCs w:val="28"/>
          <w:lang w:val="kk-KZ"/>
        </w:rPr>
      </w:pPr>
      <w:r>
        <w:rPr>
          <w:color w:val="000000"/>
          <w:sz w:val="28"/>
          <w:szCs w:val="28"/>
        </w:rPr>
        <w:t>Дэн – диджей, страстно влюблённый в музыку и танец, вернее, всё это было и остаётся в прошлой жизни, в жизни – до страдания. Он не может наесться искусством, не может утолиться им, а потому – бросает. Может быть, он возвратится к нему другим, с новым багажом. В своей инсталляции с крестом Егор, которого, видимо, внутренне зацепил образ Дэна, использует видео с его танцем.</w:t>
      </w:r>
    </w:p>
    <w:p w14:paraId="07300749" w14:textId="00AFDDC6" w:rsidR="000877F4" w:rsidRDefault="0030475F" w:rsidP="00D969D1">
      <w:pPr>
        <w:ind w:firstLine="567"/>
        <w:jc w:val="both"/>
        <w:rPr>
          <w:color w:val="000000"/>
          <w:sz w:val="28"/>
          <w:szCs w:val="28"/>
          <w:lang w:val="kk-KZ"/>
        </w:rPr>
      </w:pPr>
      <w:r>
        <w:rPr>
          <w:color w:val="000000"/>
          <w:sz w:val="28"/>
          <w:szCs w:val="28"/>
        </w:rPr>
        <w:t>Егор уверен, что он – хозяин собственной жизни</w:t>
      </w:r>
      <w:r>
        <w:rPr>
          <w:color w:val="000000"/>
          <w:sz w:val="28"/>
          <w:szCs w:val="28"/>
          <w:lang w:val="kk-KZ"/>
        </w:rPr>
        <w:t xml:space="preserve">: </w:t>
      </w:r>
      <w:r>
        <w:rPr>
          <w:color w:val="000000"/>
          <w:sz w:val="28"/>
          <w:szCs w:val="28"/>
        </w:rPr>
        <w:t>«Мир, немного прибалдевая, позволял мне рулить по своему желанию</w:t>
      </w:r>
      <w:r>
        <w:rPr>
          <w:color w:val="000000"/>
          <w:sz w:val="28"/>
          <w:szCs w:val="28"/>
          <w:lang w:val="kk-KZ"/>
        </w:rPr>
        <w:t>...</w:t>
      </w:r>
      <w:r>
        <w:rPr>
          <w:color w:val="000000"/>
          <w:sz w:val="28"/>
          <w:szCs w:val="28"/>
        </w:rPr>
        <w:t>»</w:t>
      </w:r>
      <w:r>
        <w:rPr>
          <w:color w:val="000000"/>
          <w:sz w:val="28"/>
          <w:szCs w:val="28"/>
          <w:lang w:val="kk-KZ"/>
        </w:rPr>
        <w:t>.</w:t>
      </w:r>
      <w:r>
        <w:rPr>
          <w:color w:val="000000"/>
          <w:sz w:val="28"/>
          <w:szCs w:val="28"/>
        </w:rPr>
        <w:t xml:space="preserve"> И вот когда он</w:t>
      </w:r>
      <w:r>
        <w:rPr>
          <w:color w:val="000000"/>
          <w:sz w:val="28"/>
          <w:szCs w:val="28"/>
          <w:lang w:val="kk-KZ"/>
        </w:rPr>
        <w:t xml:space="preserve"> </w:t>
      </w:r>
      <w:r>
        <w:rPr>
          <w:color w:val="000000"/>
          <w:sz w:val="28"/>
          <w:szCs w:val="28"/>
        </w:rPr>
        <w:t>«отпустил вожжи</w:t>
      </w:r>
      <w:r>
        <w:rPr>
          <w:color w:val="000000"/>
          <w:sz w:val="28"/>
          <w:szCs w:val="28"/>
          <w:lang w:val="kk-KZ"/>
        </w:rPr>
        <w:t>...</w:t>
      </w:r>
      <w:r>
        <w:rPr>
          <w:color w:val="000000"/>
          <w:sz w:val="28"/>
          <w:szCs w:val="28"/>
        </w:rPr>
        <w:t xml:space="preserve"> началась фигня</w:t>
      </w:r>
      <w:r>
        <w:rPr>
          <w:color w:val="000000"/>
          <w:sz w:val="28"/>
          <w:szCs w:val="28"/>
          <w:lang w:val="kk-KZ"/>
        </w:rPr>
        <w:t>...</w:t>
      </w:r>
      <w:r>
        <w:rPr>
          <w:color w:val="000000"/>
          <w:sz w:val="28"/>
          <w:szCs w:val="28"/>
        </w:rPr>
        <w:t>»</w:t>
      </w:r>
      <w:r>
        <w:rPr>
          <w:color w:val="000000"/>
          <w:sz w:val="28"/>
          <w:szCs w:val="28"/>
          <w:lang w:val="kk-KZ"/>
        </w:rPr>
        <w:t>.</w:t>
      </w:r>
      <w:r>
        <w:rPr>
          <w:color w:val="000000"/>
          <w:sz w:val="28"/>
          <w:szCs w:val="28"/>
        </w:rPr>
        <w:t xml:space="preserve"> А ведь эта «фигня» дала ему встречу с Наташей, дала ему шанс к </w:t>
      </w:r>
      <w:r w:rsidR="009828D7">
        <w:rPr>
          <w:color w:val="000000"/>
          <w:sz w:val="28"/>
          <w:szCs w:val="28"/>
        </w:rPr>
        <w:t>пере</w:t>
      </w:r>
      <w:r>
        <w:rPr>
          <w:color w:val="000000"/>
          <w:sz w:val="28"/>
          <w:szCs w:val="28"/>
        </w:rPr>
        <w:t>рождению в человека. Но «быть мультипликационным» он выбирает сам, подтверждая свою инсталляцию, свой образ мыслей, своё миропонимание.</w:t>
      </w:r>
      <w:r>
        <w:rPr>
          <w:color w:val="000000"/>
          <w:sz w:val="28"/>
          <w:szCs w:val="28"/>
          <w:lang w:val="kk-KZ"/>
        </w:rPr>
        <w:t xml:space="preserve"> </w:t>
      </w:r>
      <w:r>
        <w:rPr>
          <w:color w:val="000000"/>
          <w:sz w:val="28"/>
          <w:szCs w:val="28"/>
        </w:rPr>
        <w:t>Автор ненавязчиво приводит читателя к вопросам мнимости и подлинности, к сущностным вопросам бытия.</w:t>
      </w:r>
      <w:r>
        <w:rPr>
          <w:color w:val="000000"/>
          <w:sz w:val="28"/>
          <w:szCs w:val="28"/>
          <w:lang w:val="kk-KZ"/>
        </w:rPr>
        <w:t xml:space="preserve"> </w:t>
      </w:r>
      <w:r>
        <w:rPr>
          <w:color w:val="000000"/>
          <w:sz w:val="28"/>
          <w:szCs w:val="28"/>
        </w:rPr>
        <w:t xml:space="preserve">Помимо криминальных перипетий, в этой книге </w:t>
      </w:r>
      <w:r w:rsidR="001F09DD">
        <w:rPr>
          <w:color w:val="000000"/>
          <w:sz w:val="28"/>
          <w:szCs w:val="28"/>
        </w:rPr>
        <w:t xml:space="preserve">присутствует </w:t>
      </w:r>
      <w:r>
        <w:rPr>
          <w:color w:val="000000"/>
          <w:sz w:val="28"/>
          <w:szCs w:val="28"/>
        </w:rPr>
        <w:t>печальн</w:t>
      </w:r>
      <w:r w:rsidR="001F09DD">
        <w:rPr>
          <w:color w:val="000000"/>
          <w:sz w:val="28"/>
          <w:szCs w:val="28"/>
        </w:rPr>
        <w:t>ая</w:t>
      </w:r>
      <w:r>
        <w:rPr>
          <w:color w:val="000000"/>
          <w:sz w:val="28"/>
          <w:szCs w:val="28"/>
        </w:rPr>
        <w:t xml:space="preserve"> изящн</w:t>
      </w:r>
      <w:r w:rsidR="001F09DD">
        <w:rPr>
          <w:color w:val="000000"/>
          <w:sz w:val="28"/>
          <w:szCs w:val="28"/>
        </w:rPr>
        <w:t>ая рефлексия</w:t>
      </w:r>
      <w:r>
        <w:rPr>
          <w:color w:val="000000"/>
          <w:sz w:val="28"/>
          <w:szCs w:val="28"/>
        </w:rPr>
        <w:t>, вызванн</w:t>
      </w:r>
      <w:r w:rsidR="001F09DD">
        <w:rPr>
          <w:color w:val="000000"/>
          <w:sz w:val="28"/>
          <w:szCs w:val="28"/>
        </w:rPr>
        <w:t>ая</w:t>
      </w:r>
      <w:r>
        <w:rPr>
          <w:color w:val="000000"/>
          <w:sz w:val="28"/>
          <w:szCs w:val="28"/>
        </w:rPr>
        <w:t>, приближающимся кризисом среднего возраста</w:t>
      </w:r>
      <w:r w:rsidR="001F09DD">
        <w:rPr>
          <w:color w:val="000000"/>
          <w:sz w:val="28"/>
          <w:szCs w:val="28"/>
        </w:rPr>
        <w:t>, а также не</w:t>
      </w:r>
      <w:r>
        <w:rPr>
          <w:color w:val="000000"/>
          <w:sz w:val="28"/>
          <w:szCs w:val="28"/>
        </w:rPr>
        <w:t>веселые размышления о поколении, чья молодость пришлась на времена перестройки.</w:t>
      </w:r>
    </w:p>
    <w:p w14:paraId="58943C55" w14:textId="0AC6008E" w:rsidR="000877F4" w:rsidRDefault="0030475F" w:rsidP="00D969D1">
      <w:pPr>
        <w:ind w:firstLine="567"/>
        <w:jc w:val="both"/>
        <w:rPr>
          <w:color w:val="000000"/>
          <w:sz w:val="28"/>
          <w:szCs w:val="28"/>
        </w:rPr>
      </w:pPr>
      <w:r>
        <w:rPr>
          <w:color w:val="000000"/>
          <w:sz w:val="28"/>
          <w:szCs w:val="28"/>
        </w:rPr>
        <w:t>Тема города в русской литературе имеет давние традиции и связана с именами многих известных писателей, однако термин «городская проза» в русской литературе появился в 60</w:t>
      </w:r>
      <w:r>
        <w:rPr>
          <w:color w:val="000000"/>
          <w:sz w:val="28"/>
          <w:szCs w:val="28"/>
          <w:lang w:val="kk-KZ"/>
        </w:rPr>
        <w:t>-</w:t>
      </w:r>
      <w:r>
        <w:rPr>
          <w:color w:val="000000"/>
          <w:sz w:val="28"/>
          <w:szCs w:val="28"/>
        </w:rPr>
        <w:t>70</w:t>
      </w:r>
      <w:r>
        <w:rPr>
          <w:color w:val="000000"/>
          <w:sz w:val="28"/>
          <w:szCs w:val="28"/>
          <w:lang w:val="kk-KZ"/>
        </w:rPr>
        <w:t>-</w:t>
      </w:r>
      <w:r>
        <w:rPr>
          <w:color w:val="000000"/>
          <w:sz w:val="28"/>
          <w:szCs w:val="28"/>
        </w:rPr>
        <w:t>е годы ХХ в. Достаточно вспомнить произведения А. Битова, Ю. Трифонова, В. Маканина, С. Есина и других русских писателей, которые работали в жанре «городской прозы». В частности, А.Г.</w:t>
      </w:r>
      <w:r>
        <w:rPr>
          <w:color w:val="000000"/>
          <w:sz w:val="28"/>
          <w:szCs w:val="28"/>
          <w:lang w:val="kk-KZ"/>
        </w:rPr>
        <w:t xml:space="preserve"> </w:t>
      </w:r>
      <w:r>
        <w:rPr>
          <w:color w:val="000000"/>
          <w:sz w:val="28"/>
          <w:szCs w:val="28"/>
        </w:rPr>
        <w:t>Битов, автор знаменитого «Пушкинского дома», вышедшего на Западе еще в конце 1960-х, а также последующих произведений о городе и его жителях – один из самых заметных представителей данного жанра.</w:t>
      </w:r>
      <w:r>
        <w:rPr>
          <w:color w:val="000000"/>
          <w:sz w:val="28"/>
          <w:szCs w:val="28"/>
          <w:lang w:val="kk-KZ"/>
        </w:rPr>
        <w:t xml:space="preserve"> </w:t>
      </w:r>
      <w:r w:rsidR="00181622">
        <w:rPr>
          <w:color w:val="000000"/>
          <w:sz w:val="28"/>
          <w:szCs w:val="28"/>
          <w:lang w:val="kk-KZ"/>
        </w:rPr>
        <w:t xml:space="preserve">Продолжая эти традиции, </w:t>
      </w:r>
      <w:r w:rsidR="00181622">
        <w:rPr>
          <w:color w:val="000000"/>
          <w:sz w:val="28"/>
          <w:szCs w:val="28"/>
          <w:lang w:val="kk-KZ"/>
        </w:rPr>
        <w:lastRenderedPageBreak/>
        <w:t>писатель изображает особое городское пространство. Г</w:t>
      </w:r>
      <w:r>
        <w:rPr>
          <w:color w:val="000000"/>
          <w:sz w:val="28"/>
          <w:szCs w:val="28"/>
        </w:rPr>
        <w:t>ород для героев М.</w:t>
      </w:r>
      <w:r>
        <w:rPr>
          <w:color w:val="000000"/>
          <w:sz w:val="28"/>
          <w:szCs w:val="28"/>
          <w:lang w:val="kk-KZ"/>
        </w:rPr>
        <w:t xml:space="preserve"> </w:t>
      </w:r>
      <w:r>
        <w:rPr>
          <w:color w:val="000000"/>
          <w:sz w:val="28"/>
          <w:szCs w:val="28"/>
        </w:rPr>
        <w:t>Земскова является не только внешней средой обитания, произведением архитектурного искусства, он неотделим от их проблем, от их чувств и эмоций.</w:t>
      </w:r>
      <w:r>
        <w:rPr>
          <w:color w:val="000000"/>
          <w:sz w:val="28"/>
          <w:szCs w:val="28"/>
          <w:lang w:val="kk-KZ"/>
        </w:rPr>
        <w:t xml:space="preserve"> </w:t>
      </w:r>
    </w:p>
    <w:p w14:paraId="5E78610D" w14:textId="446BB9DD" w:rsidR="007038F5" w:rsidRDefault="0030475F" w:rsidP="007038F5">
      <w:pPr>
        <w:ind w:firstLine="567"/>
        <w:jc w:val="both"/>
        <w:rPr>
          <w:color w:val="000000"/>
          <w:sz w:val="28"/>
          <w:szCs w:val="28"/>
          <w:lang w:val="kk-KZ"/>
        </w:rPr>
      </w:pPr>
      <w:r>
        <w:rPr>
          <w:color w:val="000000"/>
          <w:sz w:val="28"/>
          <w:szCs w:val="28"/>
        </w:rPr>
        <w:t xml:space="preserve">В романе </w:t>
      </w:r>
      <w:r w:rsidRPr="00632589">
        <w:rPr>
          <w:bCs/>
          <w:i/>
          <w:color w:val="000000"/>
          <w:sz w:val="28"/>
          <w:szCs w:val="28"/>
        </w:rPr>
        <w:t>Смагула Елубаева</w:t>
      </w:r>
      <w:r>
        <w:rPr>
          <w:color w:val="000000"/>
          <w:sz w:val="28"/>
          <w:szCs w:val="28"/>
        </w:rPr>
        <w:t xml:space="preserve"> «Одинокая юрта» описывается коллективизация в Казахстане. Молодость поколения «эпохи застоя», к которому относится автор, следует рассматривать диалектически. Застой </w:t>
      </w:r>
      <w:r w:rsidR="00A7272B">
        <w:rPr>
          <w:color w:val="000000"/>
          <w:sz w:val="28"/>
          <w:szCs w:val="28"/>
        </w:rPr>
        <w:t>царил</w:t>
      </w:r>
      <w:r>
        <w:rPr>
          <w:color w:val="000000"/>
          <w:sz w:val="28"/>
          <w:szCs w:val="28"/>
        </w:rPr>
        <w:t xml:space="preserve"> в политике и экономике, в то время как в духовной жизни молодежи шла глубокая и напряженная работа. Ставшая очевидной лживость официальных лозунгов неизбежно порождала стремление к поиску истинных идеалов. Заметно усилился в литературе последней трети XX века интерес к глубоким внутренним процессам душевной жизни человека.</w:t>
      </w:r>
      <w:r>
        <w:rPr>
          <w:color w:val="000000"/>
          <w:sz w:val="28"/>
          <w:szCs w:val="28"/>
          <w:lang w:val="kk-KZ"/>
        </w:rPr>
        <w:t xml:space="preserve"> </w:t>
      </w:r>
      <w:r>
        <w:rPr>
          <w:color w:val="000000"/>
          <w:sz w:val="28"/>
          <w:szCs w:val="28"/>
        </w:rPr>
        <w:t>Тема романа – смена общественно-экономических отношений, стремительное движение к новому, трагедия человеческого одиночества.</w:t>
      </w:r>
      <w:r>
        <w:rPr>
          <w:color w:val="000000"/>
          <w:sz w:val="28"/>
          <w:szCs w:val="28"/>
          <w:lang w:val="kk-KZ"/>
        </w:rPr>
        <w:t xml:space="preserve"> </w:t>
      </w:r>
      <w:r>
        <w:rPr>
          <w:color w:val="000000"/>
          <w:sz w:val="28"/>
          <w:szCs w:val="28"/>
        </w:rPr>
        <w:t xml:space="preserve">В романе затрагивается целый комплекс мотивов, которые в равной степени близки автору. Основные мотивы </w:t>
      </w:r>
      <w:r>
        <w:rPr>
          <w:color w:val="000000"/>
          <w:sz w:val="28"/>
          <w:szCs w:val="28"/>
          <w:lang w:val="kk-KZ"/>
        </w:rPr>
        <w:t>данного произведения</w:t>
      </w:r>
      <w:r>
        <w:rPr>
          <w:color w:val="000000"/>
          <w:sz w:val="28"/>
          <w:szCs w:val="28"/>
        </w:rPr>
        <w:t xml:space="preserve"> выражены через архетипы. В первую очередь, это шанырак – символ благополучия в доме, продолжения рода</w:t>
      </w:r>
      <w:r w:rsidR="00A7272B">
        <w:rPr>
          <w:color w:val="000000"/>
          <w:sz w:val="28"/>
          <w:szCs w:val="28"/>
        </w:rPr>
        <w:t>, сильная метафора</w:t>
      </w:r>
      <w:r>
        <w:rPr>
          <w:color w:val="000000"/>
          <w:sz w:val="28"/>
          <w:szCs w:val="28"/>
        </w:rPr>
        <w:t>.</w:t>
      </w:r>
      <w:r w:rsidR="00671319">
        <w:rPr>
          <w:color w:val="000000"/>
          <w:sz w:val="28"/>
          <w:szCs w:val="28"/>
          <w:lang w:val="kk-KZ"/>
        </w:rPr>
        <w:t xml:space="preserve"> Профессор </w:t>
      </w:r>
      <w:r>
        <w:rPr>
          <w:rFonts w:eastAsia="SimSun"/>
          <w:color w:val="000000"/>
          <w:sz w:val="28"/>
          <w:szCs w:val="28"/>
        </w:rPr>
        <w:t>В</w:t>
      </w:r>
      <w:r w:rsidR="006D2F23">
        <w:rPr>
          <w:rFonts w:eastAsia="SimSun"/>
          <w:color w:val="000000"/>
          <w:sz w:val="28"/>
          <w:szCs w:val="28"/>
          <w:lang w:val="kk-KZ"/>
        </w:rPr>
        <w:t>алентина</w:t>
      </w:r>
      <w:r>
        <w:rPr>
          <w:rFonts w:eastAsia="SimSun"/>
          <w:color w:val="000000"/>
          <w:sz w:val="28"/>
          <w:szCs w:val="28"/>
        </w:rPr>
        <w:t xml:space="preserve"> Маслова</w:t>
      </w:r>
      <w:r w:rsidR="001851CD">
        <w:rPr>
          <w:rFonts w:eastAsia="SimSun"/>
          <w:color w:val="000000"/>
          <w:sz w:val="28"/>
          <w:szCs w:val="28"/>
          <w:lang w:val="kk-KZ"/>
        </w:rPr>
        <w:t xml:space="preserve"> отмечает следующее</w:t>
      </w:r>
      <w:r>
        <w:rPr>
          <w:rFonts w:eastAsia="SimSun"/>
          <w:color w:val="000000"/>
          <w:sz w:val="28"/>
          <w:szCs w:val="28"/>
        </w:rPr>
        <w:t>: «Как объект философской и теоретической рефлексии метафора была вычленена еще в античности, с тех пор теоретическое знание</w:t>
      </w:r>
      <w:r>
        <w:rPr>
          <w:color w:val="000000"/>
          <w:sz w:val="28"/>
          <w:szCs w:val="28"/>
          <w:lang w:val="kk-KZ"/>
        </w:rPr>
        <w:t xml:space="preserve"> </w:t>
      </w:r>
      <w:r>
        <w:rPr>
          <w:rFonts w:eastAsia="SimSun"/>
          <w:color w:val="000000"/>
          <w:sz w:val="28"/>
          <w:szCs w:val="28"/>
        </w:rPr>
        <w:t>постоянно возвращается к осмыслению этого феномена языка и сознания человека</w:t>
      </w:r>
      <w:r>
        <w:rPr>
          <w:color w:val="000000"/>
          <w:sz w:val="28"/>
          <w:szCs w:val="28"/>
          <w:lang w:val="kk-KZ"/>
        </w:rPr>
        <w:t xml:space="preserve">» </w:t>
      </w:r>
      <w:r>
        <w:rPr>
          <w:rFonts w:eastAsia="SimSun"/>
          <w:color w:val="000000"/>
          <w:sz w:val="28"/>
          <w:szCs w:val="28"/>
        </w:rPr>
        <w:t>[</w:t>
      </w:r>
      <w:r>
        <w:rPr>
          <w:rFonts w:eastAsia="SimSun"/>
          <w:color w:val="000000"/>
          <w:sz w:val="28"/>
          <w:szCs w:val="28"/>
          <w:lang w:val="kk-KZ"/>
        </w:rPr>
        <w:t>178</w:t>
      </w:r>
      <w:r>
        <w:rPr>
          <w:rFonts w:eastAsia="SimSun"/>
          <w:color w:val="000000"/>
          <w:sz w:val="28"/>
          <w:szCs w:val="28"/>
        </w:rPr>
        <w:t>]</w:t>
      </w:r>
      <w:r>
        <w:rPr>
          <w:rFonts w:eastAsia="SimSun"/>
          <w:color w:val="000000"/>
          <w:sz w:val="28"/>
          <w:szCs w:val="28"/>
          <w:lang w:val="kk-KZ"/>
        </w:rPr>
        <w:t>.</w:t>
      </w:r>
      <w:r>
        <w:rPr>
          <w:color w:val="000000"/>
          <w:sz w:val="28"/>
          <w:szCs w:val="28"/>
          <w:lang w:val="kk-KZ"/>
        </w:rPr>
        <w:t xml:space="preserve"> </w:t>
      </w:r>
      <w:r w:rsidR="00A7272B">
        <w:rPr>
          <w:color w:val="000000"/>
          <w:sz w:val="28"/>
          <w:szCs w:val="28"/>
          <w:lang w:val="kk-KZ"/>
        </w:rPr>
        <w:t xml:space="preserve">Юрта в произведении обретает черты глубокой метафоры. </w:t>
      </w:r>
      <w:r>
        <w:rPr>
          <w:color w:val="000000"/>
          <w:sz w:val="28"/>
          <w:szCs w:val="28"/>
        </w:rPr>
        <w:t>Юрта напоминает живое существо: «Оголились гнутые уыки, желтые, не тронутые солнцем и ветром, они – как ребра живого существа»</w:t>
      </w:r>
      <w:r>
        <w:rPr>
          <w:color w:val="000000"/>
          <w:sz w:val="28"/>
          <w:szCs w:val="28"/>
          <w:lang w:val="kk-KZ"/>
        </w:rPr>
        <w:t xml:space="preserve">. </w:t>
      </w:r>
      <w:r>
        <w:rPr>
          <w:color w:val="000000"/>
          <w:sz w:val="28"/>
          <w:szCs w:val="28"/>
        </w:rPr>
        <w:t xml:space="preserve">Один из мотивов романа выражен образом могилы батыра Барака, </w:t>
      </w:r>
      <w:r w:rsidR="00844DD9">
        <w:rPr>
          <w:color w:val="000000"/>
          <w:sz w:val="28"/>
          <w:szCs w:val="28"/>
        </w:rPr>
        <w:t xml:space="preserve">это </w:t>
      </w:r>
      <w:r>
        <w:rPr>
          <w:color w:val="000000"/>
          <w:sz w:val="28"/>
          <w:szCs w:val="28"/>
        </w:rPr>
        <w:t>«квадратное сооружение с четырьмя ушками по углам на заросшем ковылем кургане» с древним священным саксаулом в изголовье. Барака почитают как героя, отстоявшего в сраженье отчизну. Мимо могилы проходят персонажи романа в переломные моменты своей жизни, веря в помощь предков.</w:t>
      </w:r>
      <w:r>
        <w:rPr>
          <w:color w:val="000000"/>
          <w:sz w:val="28"/>
          <w:szCs w:val="28"/>
          <w:lang w:val="kk-KZ"/>
        </w:rPr>
        <w:t xml:space="preserve"> </w:t>
      </w:r>
      <w:r>
        <w:rPr>
          <w:color w:val="000000"/>
          <w:sz w:val="28"/>
          <w:szCs w:val="28"/>
        </w:rPr>
        <w:t xml:space="preserve">Главной координатой времени становится </w:t>
      </w:r>
      <w:r>
        <w:rPr>
          <w:color w:val="000000"/>
          <w:sz w:val="28"/>
          <w:szCs w:val="28"/>
          <w:lang w:val="kk-KZ"/>
        </w:rPr>
        <w:t xml:space="preserve">трагическая </w:t>
      </w:r>
      <w:r>
        <w:rPr>
          <w:color w:val="000000"/>
          <w:sz w:val="28"/>
          <w:szCs w:val="28"/>
        </w:rPr>
        <w:t>история</w:t>
      </w:r>
      <w:r>
        <w:rPr>
          <w:color w:val="000000"/>
          <w:sz w:val="28"/>
          <w:szCs w:val="28"/>
          <w:lang w:val="kk-KZ"/>
        </w:rPr>
        <w:t xml:space="preserve"> народа</w:t>
      </w:r>
      <w:r>
        <w:rPr>
          <w:color w:val="000000"/>
          <w:sz w:val="28"/>
          <w:szCs w:val="28"/>
        </w:rPr>
        <w:t>.</w:t>
      </w:r>
    </w:p>
    <w:p w14:paraId="510622AC" w14:textId="79D2CB9E" w:rsidR="000877F4" w:rsidRDefault="007038F5" w:rsidP="004E45DB">
      <w:pPr>
        <w:ind w:firstLine="567"/>
        <w:jc w:val="both"/>
        <w:rPr>
          <w:color w:val="000000"/>
          <w:sz w:val="28"/>
          <w:szCs w:val="28"/>
          <w:lang w:val="kk-KZ"/>
        </w:rPr>
      </w:pPr>
      <w:r>
        <w:rPr>
          <w:color w:val="000000"/>
          <w:sz w:val="28"/>
          <w:szCs w:val="28"/>
          <w:lang w:val="kk-KZ"/>
        </w:rPr>
        <w:t>«Алма-атинские быльки»</w:t>
      </w:r>
      <w:r w:rsidR="006B4743">
        <w:rPr>
          <w:color w:val="000000"/>
          <w:sz w:val="28"/>
          <w:szCs w:val="28"/>
          <w:lang w:val="kk-KZ"/>
        </w:rPr>
        <w:t xml:space="preserve"> </w:t>
      </w:r>
      <w:r w:rsidRPr="00990294">
        <w:rPr>
          <w:bCs/>
          <w:i/>
          <w:color w:val="000000"/>
          <w:sz w:val="28"/>
          <w:szCs w:val="28"/>
        </w:rPr>
        <w:t>Елен</w:t>
      </w:r>
      <w:r w:rsidRPr="00990294">
        <w:rPr>
          <w:bCs/>
          <w:i/>
          <w:color w:val="000000"/>
          <w:sz w:val="28"/>
          <w:szCs w:val="28"/>
          <w:lang w:val="kk-KZ"/>
        </w:rPr>
        <w:t>ы</w:t>
      </w:r>
      <w:r w:rsidRPr="00990294">
        <w:rPr>
          <w:bCs/>
          <w:i/>
          <w:color w:val="000000"/>
          <w:sz w:val="28"/>
          <w:szCs w:val="28"/>
        </w:rPr>
        <w:t xml:space="preserve"> Клепиков</w:t>
      </w:r>
      <w:r w:rsidRPr="00990294">
        <w:rPr>
          <w:bCs/>
          <w:i/>
          <w:color w:val="000000"/>
          <w:sz w:val="28"/>
          <w:szCs w:val="28"/>
          <w:lang w:val="kk-KZ"/>
        </w:rPr>
        <w:t>ой</w:t>
      </w:r>
      <w:r w:rsidR="00713618">
        <w:rPr>
          <w:b/>
          <w:bCs/>
          <w:color w:val="000000"/>
          <w:sz w:val="28"/>
          <w:szCs w:val="28"/>
          <w:lang w:val="kk-KZ"/>
        </w:rPr>
        <w:t xml:space="preserve"> </w:t>
      </w:r>
      <w:r w:rsidR="00713618">
        <w:rPr>
          <w:color w:val="000000"/>
          <w:sz w:val="28"/>
          <w:szCs w:val="28"/>
          <w:lang w:val="kk-KZ"/>
        </w:rPr>
        <w:t xml:space="preserve">повествуют </w:t>
      </w:r>
      <w:r w:rsidR="003452A6">
        <w:rPr>
          <w:color w:val="000000"/>
          <w:sz w:val="28"/>
          <w:szCs w:val="28"/>
          <w:lang w:val="kk-KZ"/>
        </w:rPr>
        <w:t xml:space="preserve">о </w:t>
      </w:r>
      <w:r w:rsidR="00D25088">
        <w:rPr>
          <w:color w:val="000000"/>
          <w:sz w:val="28"/>
          <w:szCs w:val="28"/>
          <w:lang w:val="kk-KZ"/>
        </w:rPr>
        <w:t xml:space="preserve">благородных людях, которые </w:t>
      </w:r>
      <w:r w:rsidR="00DD2DB9">
        <w:rPr>
          <w:color w:val="000000"/>
          <w:sz w:val="28"/>
          <w:szCs w:val="28"/>
          <w:lang w:val="kk-KZ"/>
        </w:rPr>
        <w:t xml:space="preserve">прославили </w:t>
      </w:r>
      <w:r w:rsidR="004E45DB">
        <w:rPr>
          <w:color w:val="000000"/>
          <w:sz w:val="28"/>
          <w:szCs w:val="28"/>
          <w:lang w:val="kk-KZ"/>
        </w:rPr>
        <w:t xml:space="preserve">Казахстан. </w:t>
      </w:r>
      <w:r w:rsidR="001A6A38">
        <w:rPr>
          <w:color w:val="000000"/>
          <w:sz w:val="28"/>
          <w:szCs w:val="28"/>
          <w:lang w:val="kk-KZ"/>
        </w:rPr>
        <w:t>А</w:t>
      </w:r>
      <w:r>
        <w:rPr>
          <w:color w:val="000000"/>
          <w:sz w:val="28"/>
          <w:szCs w:val="28"/>
          <w:lang w:val="kk-KZ"/>
        </w:rPr>
        <w:t xml:space="preserve">втор </w:t>
      </w:r>
      <w:r>
        <w:rPr>
          <w:color w:val="000000"/>
          <w:sz w:val="28"/>
          <w:szCs w:val="28"/>
        </w:rPr>
        <w:t>работает в городском архиве, собирает истории Алматы, Верного и так далее.</w:t>
      </w:r>
      <w:r>
        <w:rPr>
          <w:color w:val="000000"/>
          <w:sz w:val="28"/>
          <w:szCs w:val="28"/>
          <w:lang w:val="kk-KZ"/>
        </w:rPr>
        <w:t xml:space="preserve"> В «Алматинских быльках» можно увидеть, проследить многонациональный лик города, крупного мегаполиса страны и ярко прослеживается «квинтэссенция исторической памяти» [179]»</w:t>
      </w:r>
      <w:r>
        <w:rPr>
          <w:color w:val="000000"/>
          <w:sz w:val="28"/>
          <w:szCs w:val="28"/>
        </w:rPr>
        <w:t>.</w:t>
      </w:r>
    </w:p>
    <w:p w14:paraId="736D0590" w14:textId="77777777" w:rsidR="000877F4" w:rsidRDefault="0030475F" w:rsidP="00D969D1">
      <w:pPr>
        <w:ind w:firstLine="567"/>
        <w:jc w:val="both"/>
        <w:rPr>
          <w:color w:val="000000"/>
          <w:sz w:val="28"/>
          <w:szCs w:val="28"/>
          <w:lang w:val="kk-KZ"/>
        </w:rPr>
      </w:pPr>
      <w:r>
        <w:rPr>
          <w:color w:val="000000"/>
          <w:sz w:val="28"/>
          <w:szCs w:val="28"/>
        </w:rPr>
        <w:t xml:space="preserve">В истории Казахстана особое место занимает массовая гибель казахов в ходе коллективизации начала 30-х годов ХХ века. В документальной повести известного писателя </w:t>
      </w:r>
      <w:r w:rsidRPr="00990294">
        <w:rPr>
          <w:bCs/>
          <w:i/>
          <w:color w:val="000000"/>
          <w:sz w:val="28"/>
          <w:szCs w:val="28"/>
        </w:rPr>
        <w:t>Валерия Михайлова</w:t>
      </w:r>
      <w:r>
        <w:rPr>
          <w:color w:val="000000"/>
          <w:sz w:val="28"/>
          <w:szCs w:val="28"/>
        </w:rPr>
        <w:t xml:space="preserve"> «Хроника великого джута» подробно исследованы причины и характер этой трагедии.</w:t>
      </w:r>
      <w:r>
        <w:rPr>
          <w:b/>
          <w:bCs/>
          <w:color w:val="000000"/>
          <w:sz w:val="28"/>
          <w:szCs w:val="28"/>
        </w:rPr>
        <w:t xml:space="preserve"> </w:t>
      </w:r>
      <w:r>
        <w:rPr>
          <w:color w:val="000000"/>
          <w:sz w:val="28"/>
          <w:szCs w:val="28"/>
        </w:rPr>
        <w:t>Читатель, интересующийся этой эпохой, найдёт на страницах уникальной книги немало пронзительных эпизодов</w:t>
      </w:r>
      <w:r>
        <w:rPr>
          <w:color w:val="000000"/>
          <w:sz w:val="28"/>
          <w:szCs w:val="28"/>
          <w:lang w:val="kk-KZ"/>
        </w:rPr>
        <w:t xml:space="preserve">. </w:t>
      </w:r>
      <w:r>
        <w:rPr>
          <w:color w:val="000000"/>
          <w:sz w:val="28"/>
          <w:szCs w:val="28"/>
        </w:rPr>
        <w:t>В книге приводятся потрясающие свидетельства тех, «кто уцелел во время казахстанского голода, кто видел собственными глазами картины мора, тысячи и тысячи трупов по всей бескрайней степи, обезлюдевшие аулы, где бродили потерявшие человеческое естество люди, охотившиеся на себе подобных».</w:t>
      </w:r>
      <w:r>
        <w:rPr>
          <w:b/>
          <w:bCs/>
          <w:color w:val="000000"/>
          <w:sz w:val="28"/>
          <w:szCs w:val="28"/>
        </w:rPr>
        <w:t xml:space="preserve"> </w:t>
      </w:r>
      <w:r>
        <w:rPr>
          <w:color w:val="000000"/>
          <w:sz w:val="28"/>
          <w:szCs w:val="28"/>
        </w:rPr>
        <w:t xml:space="preserve">Умение автора проникнуть в суть рассматриваемой проблемы, </w:t>
      </w:r>
      <w:r>
        <w:rPr>
          <w:color w:val="000000"/>
          <w:sz w:val="28"/>
          <w:szCs w:val="28"/>
        </w:rPr>
        <w:lastRenderedPageBreak/>
        <w:t>нестандартная манера изложения, широта фактологического и психологического охвата темы увлекают с первых страниц.</w:t>
      </w:r>
      <w:r>
        <w:rPr>
          <w:color w:val="000000"/>
          <w:sz w:val="28"/>
          <w:szCs w:val="28"/>
          <w:lang w:val="kk-KZ"/>
        </w:rPr>
        <w:t xml:space="preserve"> </w:t>
      </w:r>
    </w:p>
    <w:p w14:paraId="387B4BE4" w14:textId="77777777" w:rsidR="000877F4" w:rsidRDefault="0030475F" w:rsidP="00D969D1">
      <w:pPr>
        <w:ind w:firstLine="567"/>
        <w:jc w:val="both"/>
        <w:rPr>
          <w:color w:val="000000"/>
          <w:sz w:val="28"/>
          <w:szCs w:val="28"/>
          <w:lang w:val="kk-KZ"/>
        </w:rPr>
      </w:pPr>
      <w:r w:rsidRPr="001A1402">
        <w:rPr>
          <w:color w:val="000000"/>
          <w:sz w:val="28"/>
          <w:szCs w:val="28"/>
        </w:rPr>
        <w:t>Валерий Федорович Mихайлов</w:t>
      </w:r>
      <w:r>
        <w:rPr>
          <w:color w:val="000000"/>
          <w:sz w:val="28"/>
          <w:szCs w:val="28"/>
          <w:lang w:val="kk-KZ"/>
        </w:rPr>
        <w:t xml:space="preserve"> ‒</w:t>
      </w:r>
      <w:r>
        <w:rPr>
          <w:color w:val="000000"/>
          <w:sz w:val="28"/>
          <w:szCs w:val="28"/>
        </w:rPr>
        <w:t xml:space="preserve"> поэт, писатель, публицист,</w:t>
      </w:r>
      <w:r>
        <w:rPr>
          <w:color w:val="000000"/>
          <w:sz w:val="28"/>
          <w:szCs w:val="28"/>
          <w:lang w:val="kk-KZ"/>
        </w:rPr>
        <w:t xml:space="preserve"> </w:t>
      </w:r>
      <w:r>
        <w:rPr>
          <w:color w:val="000000"/>
          <w:sz w:val="28"/>
          <w:szCs w:val="28"/>
        </w:rPr>
        <w:t>лауреат международной премии «Алаш», награжден орденом «Парасат».</w:t>
      </w:r>
      <w:r>
        <w:rPr>
          <w:color w:val="000000"/>
          <w:sz w:val="28"/>
          <w:szCs w:val="28"/>
          <w:lang w:val="kk-KZ"/>
        </w:rPr>
        <w:t xml:space="preserve"> </w:t>
      </w:r>
      <w:r>
        <w:rPr>
          <w:color w:val="000000"/>
          <w:sz w:val="28"/>
          <w:szCs w:val="28"/>
        </w:rPr>
        <w:t>Эта книга – первое крупное исследование истоков, причин и характера великой казахской трагедии, произошедшей в начале 30-х годов.</w:t>
      </w:r>
      <w:r>
        <w:rPr>
          <w:color w:val="000000"/>
          <w:sz w:val="28"/>
          <w:szCs w:val="28"/>
          <w:lang w:val="kk-KZ"/>
        </w:rPr>
        <w:t xml:space="preserve"> </w:t>
      </w:r>
      <w:r>
        <w:rPr>
          <w:color w:val="000000"/>
          <w:sz w:val="28"/>
          <w:szCs w:val="28"/>
        </w:rPr>
        <w:t>В книге, раскрывающей технологию большевистского этноцида, приводятся потрясающие свидетельства тех, кто уцелел в период массового голода.</w:t>
      </w:r>
      <w:r>
        <w:rPr>
          <w:color w:val="000000"/>
          <w:sz w:val="28"/>
          <w:szCs w:val="28"/>
          <w:lang w:val="kk-KZ"/>
        </w:rPr>
        <w:t xml:space="preserve"> </w:t>
      </w:r>
      <w:r>
        <w:rPr>
          <w:color w:val="000000"/>
          <w:sz w:val="28"/>
          <w:szCs w:val="28"/>
        </w:rPr>
        <w:t xml:space="preserve">Книга Валерия Михайлова </w:t>
      </w:r>
      <w:r>
        <w:rPr>
          <w:color w:val="000000"/>
          <w:sz w:val="28"/>
          <w:szCs w:val="28"/>
          <w:lang w:val="kk-KZ"/>
        </w:rPr>
        <w:t>«</w:t>
      </w:r>
      <w:r>
        <w:rPr>
          <w:color w:val="000000"/>
          <w:sz w:val="28"/>
          <w:szCs w:val="28"/>
        </w:rPr>
        <w:t>Хроника Великого джута</w:t>
      </w:r>
      <w:r>
        <w:rPr>
          <w:color w:val="000000"/>
          <w:sz w:val="28"/>
          <w:szCs w:val="28"/>
          <w:lang w:val="kk-KZ"/>
        </w:rPr>
        <w:t>»</w:t>
      </w:r>
      <w:r>
        <w:rPr>
          <w:color w:val="000000"/>
          <w:sz w:val="28"/>
          <w:szCs w:val="28"/>
        </w:rPr>
        <w:t xml:space="preserve"> – это потрясающие душу свидетельства тех, кто пережил голод начала тридцатых, видел собственными глазами картины мора, тысячи и тысячи трупов по всей бескрайней степи, обезлюдевшие аулы, где бродили потерявшие человеческое естество люди, охотившиеся на себе подобных, о сосланных в казахские степи репрессированных народах, поруганной вере христиан, мусульман. </w:t>
      </w:r>
    </w:p>
    <w:p w14:paraId="04259840" w14:textId="002B4251" w:rsidR="0062175C" w:rsidRDefault="0030475F" w:rsidP="00D969D1">
      <w:pPr>
        <w:ind w:firstLine="567"/>
        <w:jc w:val="both"/>
        <w:rPr>
          <w:color w:val="000000"/>
          <w:sz w:val="28"/>
          <w:szCs w:val="28"/>
          <w:lang w:val="kk-KZ"/>
        </w:rPr>
      </w:pPr>
      <w:r>
        <w:rPr>
          <w:color w:val="000000"/>
          <w:sz w:val="28"/>
          <w:szCs w:val="28"/>
          <w:lang w:val="kk-KZ"/>
        </w:rPr>
        <w:t>Автор</w:t>
      </w:r>
      <w:r>
        <w:rPr>
          <w:color w:val="000000"/>
          <w:sz w:val="28"/>
          <w:szCs w:val="28"/>
        </w:rPr>
        <w:t xml:space="preserve"> в</w:t>
      </w:r>
      <w:r>
        <w:rPr>
          <w:color w:val="000000"/>
          <w:sz w:val="28"/>
          <w:szCs w:val="28"/>
          <w:lang w:val="kk-KZ"/>
        </w:rPr>
        <w:t xml:space="preserve"> </w:t>
      </w:r>
      <w:r>
        <w:rPr>
          <w:color w:val="000000"/>
          <w:sz w:val="28"/>
          <w:szCs w:val="28"/>
        </w:rPr>
        <w:t>одном из интервью сказал следующее:</w:t>
      </w:r>
      <w:r>
        <w:rPr>
          <w:color w:val="000000"/>
          <w:sz w:val="28"/>
          <w:szCs w:val="28"/>
          <w:lang w:val="kk-KZ"/>
        </w:rPr>
        <w:t xml:space="preserve"> «</w:t>
      </w:r>
      <w:r>
        <w:rPr>
          <w:color w:val="000000"/>
          <w:sz w:val="28"/>
          <w:szCs w:val="28"/>
        </w:rPr>
        <w:t>Трагедия произошла в 30-х годах, а говорить о ней стали только в конце 80-х.</w:t>
      </w:r>
      <w:r w:rsidR="007B1093">
        <w:rPr>
          <w:color w:val="000000"/>
          <w:sz w:val="28"/>
          <w:szCs w:val="28"/>
          <w:lang w:val="kk-KZ"/>
        </w:rPr>
        <w:t xml:space="preserve"> </w:t>
      </w:r>
      <w:r>
        <w:rPr>
          <w:color w:val="000000"/>
          <w:sz w:val="28"/>
          <w:szCs w:val="28"/>
        </w:rPr>
        <w:t>И Россия</w:t>
      </w:r>
      <w:r w:rsidR="001A1402">
        <w:rPr>
          <w:color w:val="000000"/>
          <w:sz w:val="28"/>
          <w:szCs w:val="28"/>
        </w:rPr>
        <w:t>,</w:t>
      </w:r>
      <w:r>
        <w:rPr>
          <w:color w:val="000000"/>
          <w:sz w:val="28"/>
          <w:szCs w:val="28"/>
        </w:rPr>
        <w:t xml:space="preserve"> и Казахстан были крестьянскими государствами, потому что основная масса народа жила в сельской местности.</w:t>
      </w:r>
      <w:r w:rsidR="0089061D">
        <w:rPr>
          <w:color w:val="000000"/>
          <w:sz w:val="28"/>
          <w:szCs w:val="28"/>
          <w:lang w:val="kk-KZ"/>
        </w:rPr>
        <w:t xml:space="preserve"> </w:t>
      </w:r>
      <w:r>
        <w:rPr>
          <w:color w:val="000000"/>
          <w:sz w:val="28"/>
          <w:szCs w:val="28"/>
        </w:rPr>
        <w:t>Казахстан пострадал больше всех других республик, но и в России, и в Украине бедствие было очень большим</w:t>
      </w:r>
      <w:r>
        <w:rPr>
          <w:color w:val="000000"/>
          <w:sz w:val="28"/>
          <w:szCs w:val="28"/>
          <w:lang w:val="kk-KZ"/>
        </w:rPr>
        <w:t>»</w:t>
      </w:r>
      <w:r>
        <w:rPr>
          <w:color w:val="000000"/>
          <w:sz w:val="28"/>
          <w:szCs w:val="28"/>
        </w:rPr>
        <w:t>. Например</w:t>
      </w:r>
      <w:r w:rsidR="00221286">
        <w:rPr>
          <w:color w:val="000000"/>
          <w:sz w:val="28"/>
          <w:szCs w:val="28"/>
          <w:lang w:val="kk-KZ"/>
        </w:rPr>
        <w:t>,</w:t>
      </w:r>
      <w:r>
        <w:rPr>
          <w:color w:val="000000"/>
          <w:sz w:val="28"/>
          <w:szCs w:val="28"/>
        </w:rPr>
        <w:t xml:space="preserve"> на тему репрессий в России пишет доктор филологических наук, писатель, литературовед Евгений Водолазкин (</w:t>
      </w:r>
      <w:r>
        <w:rPr>
          <w:color w:val="000000"/>
          <w:sz w:val="28"/>
          <w:szCs w:val="28"/>
          <w:lang w:val="kk-KZ"/>
        </w:rPr>
        <w:t>«Лавр», «Авиатор», «Красная стрела», и др.</w:t>
      </w:r>
      <w:r>
        <w:rPr>
          <w:color w:val="000000"/>
          <w:sz w:val="28"/>
          <w:szCs w:val="28"/>
        </w:rPr>
        <w:t xml:space="preserve">), а в Америке </w:t>
      </w:r>
      <w:r w:rsidR="00B3643C" w:rsidRPr="0062175C">
        <w:rPr>
          <w:color w:val="000000" w:themeColor="text1"/>
          <w:sz w:val="28"/>
          <w:szCs w:val="28"/>
          <w:lang w:val="kk-KZ"/>
        </w:rPr>
        <w:t>‒</w:t>
      </w:r>
      <w:r w:rsidR="00B3643C">
        <w:rPr>
          <w:color w:val="000000" w:themeColor="text1"/>
          <w:sz w:val="28"/>
          <w:szCs w:val="28"/>
          <w:lang w:val="kk-KZ"/>
        </w:rPr>
        <w:t xml:space="preserve"> </w:t>
      </w:r>
      <w:r>
        <w:rPr>
          <w:color w:val="000000"/>
          <w:sz w:val="28"/>
          <w:szCs w:val="28"/>
        </w:rPr>
        <w:t>и</w:t>
      </w:r>
      <w:r w:rsidR="00B3643C">
        <w:rPr>
          <w:color w:val="000000"/>
          <w:sz w:val="28"/>
          <w:szCs w:val="28"/>
        </w:rPr>
        <w:t>сторик, профессор Университета ш</w:t>
      </w:r>
      <w:r>
        <w:rPr>
          <w:color w:val="000000"/>
          <w:sz w:val="28"/>
          <w:szCs w:val="28"/>
        </w:rPr>
        <w:t>тата Мэриленд Сара Камерон (</w:t>
      </w:r>
      <w:r>
        <w:rPr>
          <w:color w:val="000000"/>
          <w:sz w:val="28"/>
          <w:szCs w:val="28"/>
          <w:lang w:val="kk-KZ"/>
        </w:rPr>
        <w:t>«</w:t>
      </w:r>
      <w:r>
        <w:rPr>
          <w:color w:val="000000"/>
          <w:sz w:val="28"/>
          <w:szCs w:val="28"/>
        </w:rPr>
        <w:t>Голодная</w:t>
      </w:r>
      <w:r>
        <w:rPr>
          <w:color w:val="000000"/>
          <w:sz w:val="28"/>
          <w:szCs w:val="28"/>
          <w:lang w:val="kk-KZ"/>
        </w:rPr>
        <w:t xml:space="preserve"> </w:t>
      </w:r>
      <w:r>
        <w:rPr>
          <w:color w:val="000000"/>
          <w:sz w:val="28"/>
          <w:szCs w:val="28"/>
        </w:rPr>
        <w:t>степь. Голод, насилие и создание советского Казахстана</w:t>
      </w:r>
      <w:r>
        <w:rPr>
          <w:color w:val="000000"/>
          <w:sz w:val="28"/>
          <w:szCs w:val="28"/>
          <w:lang w:val="kk-KZ"/>
        </w:rPr>
        <w:t>»</w:t>
      </w:r>
      <w:r>
        <w:rPr>
          <w:color w:val="000000"/>
          <w:sz w:val="28"/>
          <w:szCs w:val="28"/>
        </w:rPr>
        <w:t xml:space="preserve">). Например, С. Камерон </w:t>
      </w:r>
      <w:r>
        <w:rPr>
          <w:color w:val="000000"/>
          <w:sz w:val="28"/>
          <w:szCs w:val="28"/>
          <w:lang w:val="kk-KZ"/>
        </w:rPr>
        <w:t>отмечает что</w:t>
      </w:r>
      <w:r>
        <w:rPr>
          <w:color w:val="000000"/>
          <w:sz w:val="28"/>
          <w:szCs w:val="28"/>
        </w:rPr>
        <w:t xml:space="preserve">: </w:t>
      </w:r>
      <w:r>
        <w:rPr>
          <w:sz w:val="28"/>
          <w:szCs w:val="28"/>
        </w:rPr>
        <w:t>«В Казахстане смертность от голода коррелировала с этнической принадлежностью: в то время как до его начала казахи составляли чуть меньше 60% населения республики, их доля среди умерших от голода достигала 90%»</w:t>
      </w:r>
      <w:r>
        <w:rPr>
          <w:color w:val="000000"/>
          <w:sz w:val="28"/>
          <w:szCs w:val="28"/>
          <w:lang w:val="kk-KZ"/>
        </w:rPr>
        <w:t xml:space="preserve"> [180</w:t>
      </w:r>
      <w:r>
        <w:rPr>
          <w:color w:val="000000"/>
          <w:sz w:val="28"/>
          <w:szCs w:val="28"/>
        </w:rPr>
        <w:t>].</w:t>
      </w:r>
    </w:p>
    <w:p w14:paraId="61CE05F2" w14:textId="254C4BD2" w:rsidR="004A0274" w:rsidRDefault="004A0274" w:rsidP="005743DF">
      <w:pPr>
        <w:ind w:firstLine="567"/>
        <w:jc w:val="both"/>
        <w:rPr>
          <w:color w:val="000000" w:themeColor="text1"/>
          <w:sz w:val="28"/>
          <w:szCs w:val="28"/>
          <w:lang w:val="kk-KZ"/>
        </w:rPr>
      </w:pPr>
      <w:r w:rsidRPr="00B3643C">
        <w:rPr>
          <w:bCs/>
          <w:i/>
          <w:color w:val="000000" w:themeColor="text1"/>
          <w:sz w:val="28"/>
          <w:szCs w:val="28"/>
        </w:rPr>
        <w:t>Лаврентий Сон</w:t>
      </w:r>
      <w:r>
        <w:rPr>
          <w:b/>
          <w:bCs/>
          <w:color w:val="000000" w:themeColor="text1"/>
          <w:sz w:val="28"/>
          <w:szCs w:val="28"/>
          <w:lang w:val="kk-KZ"/>
        </w:rPr>
        <w:t xml:space="preserve"> </w:t>
      </w:r>
      <w:r w:rsidRPr="0062175C">
        <w:rPr>
          <w:color w:val="000000" w:themeColor="text1"/>
          <w:sz w:val="28"/>
          <w:szCs w:val="28"/>
          <w:lang w:val="kk-KZ"/>
        </w:rPr>
        <w:t>‒</w:t>
      </w:r>
      <w:r w:rsidRPr="0062175C">
        <w:rPr>
          <w:color w:val="000000" w:themeColor="text1"/>
          <w:sz w:val="28"/>
          <w:szCs w:val="28"/>
        </w:rPr>
        <w:t xml:space="preserve"> </w:t>
      </w:r>
      <w:r w:rsidR="00B3643C">
        <w:rPr>
          <w:color w:val="000000" w:themeColor="text1"/>
          <w:sz w:val="28"/>
          <w:szCs w:val="28"/>
        </w:rPr>
        <w:t>з</w:t>
      </w:r>
      <w:r w:rsidRPr="0062175C">
        <w:rPr>
          <w:color w:val="000000" w:themeColor="text1"/>
          <w:sz w:val="28"/>
          <w:szCs w:val="28"/>
        </w:rPr>
        <w:t>аслуженный деятель культуры, член Союза писателей и Союза кинематографистов Казахстана,</w:t>
      </w:r>
      <w:r w:rsidRPr="0062175C">
        <w:rPr>
          <w:color w:val="000000" w:themeColor="text1"/>
          <w:sz w:val="28"/>
          <w:szCs w:val="28"/>
          <w:lang w:val="kk-KZ"/>
        </w:rPr>
        <w:t xml:space="preserve"> </w:t>
      </w:r>
      <w:r w:rsidRPr="0062175C">
        <w:rPr>
          <w:color w:val="000000" w:themeColor="text1"/>
          <w:sz w:val="28"/>
          <w:szCs w:val="28"/>
        </w:rPr>
        <w:t xml:space="preserve">автор сценариев многих известных документальных и художественных фильмов, в числе которых, </w:t>
      </w:r>
      <w:r w:rsidRPr="0062175C">
        <w:rPr>
          <w:color w:val="000000" w:themeColor="text1"/>
          <w:sz w:val="28"/>
          <w:szCs w:val="28"/>
          <w:lang w:val="kk-KZ"/>
        </w:rPr>
        <w:t xml:space="preserve">есть </w:t>
      </w:r>
      <w:r w:rsidRPr="0062175C">
        <w:rPr>
          <w:color w:val="000000" w:themeColor="text1"/>
          <w:sz w:val="28"/>
          <w:szCs w:val="28"/>
        </w:rPr>
        <w:t>«Жеруйык»</w:t>
      </w:r>
      <w:r w:rsidRPr="0062175C">
        <w:rPr>
          <w:color w:val="000000" w:themeColor="text1"/>
          <w:sz w:val="28"/>
          <w:szCs w:val="28"/>
          <w:lang w:val="kk-KZ"/>
        </w:rPr>
        <w:t xml:space="preserve"> [</w:t>
      </w:r>
      <w:r w:rsidR="00B3643C">
        <w:rPr>
          <w:color w:val="000000" w:themeColor="text1"/>
          <w:sz w:val="28"/>
          <w:szCs w:val="28"/>
          <w:lang w:val="kk-KZ"/>
        </w:rPr>
        <w:t xml:space="preserve">Жерұйық]. Л. Сон живëт в Алматы. </w:t>
      </w:r>
      <w:r>
        <w:rPr>
          <w:color w:val="000000" w:themeColor="text1"/>
          <w:sz w:val="28"/>
          <w:szCs w:val="28"/>
          <w:lang w:val="kk-KZ"/>
        </w:rPr>
        <w:t xml:space="preserve">Он </w:t>
      </w:r>
      <w:r>
        <w:rPr>
          <w:color w:val="000000" w:themeColor="text1"/>
          <w:sz w:val="28"/>
          <w:szCs w:val="28"/>
        </w:rPr>
        <w:t>автор ряда пьес, рассказов</w:t>
      </w:r>
      <w:r>
        <w:rPr>
          <w:color w:val="000000" w:themeColor="text1"/>
          <w:sz w:val="28"/>
          <w:szCs w:val="28"/>
          <w:lang w:val="kk-KZ"/>
        </w:rPr>
        <w:t xml:space="preserve"> и </w:t>
      </w:r>
      <w:r>
        <w:rPr>
          <w:color w:val="000000" w:themeColor="text1"/>
          <w:sz w:val="28"/>
          <w:szCs w:val="28"/>
        </w:rPr>
        <w:t>эссе.</w:t>
      </w:r>
      <w:r>
        <w:rPr>
          <w:color w:val="000000" w:themeColor="text1"/>
          <w:sz w:val="28"/>
          <w:szCs w:val="28"/>
          <w:lang w:val="kk-KZ"/>
        </w:rPr>
        <w:t xml:space="preserve"> </w:t>
      </w:r>
      <w:r>
        <w:rPr>
          <w:color w:val="000000" w:themeColor="text1"/>
          <w:sz w:val="28"/>
          <w:szCs w:val="28"/>
        </w:rPr>
        <w:t xml:space="preserve">У писателя и драматурга Сона есть рассказ </w:t>
      </w:r>
      <w:r>
        <w:rPr>
          <w:color w:val="000000" w:themeColor="text1"/>
          <w:sz w:val="28"/>
          <w:szCs w:val="28"/>
          <w:lang w:val="kk-KZ"/>
        </w:rPr>
        <w:t xml:space="preserve">под названием </w:t>
      </w:r>
      <w:r>
        <w:rPr>
          <w:color w:val="000000" w:themeColor="text1"/>
          <w:sz w:val="28"/>
          <w:szCs w:val="28"/>
        </w:rPr>
        <w:t>«Вспомним лето и не раз»</w:t>
      </w:r>
      <w:r w:rsidR="00A50555">
        <w:rPr>
          <w:color w:val="000000" w:themeColor="text1"/>
          <w:sz w:val="28"/>
          <w:szCs w:val="28"/>
        </w:rPr>
        <w:t>,</w:t>
      </w:r>
      <w:r>
        <w:rPr>
          <w:color w:val="000000" w:themeColor="text1"/>
          <w:sz w:val="28"/>
          <w:szCs w:val="28"/>
        </w:rPr>
        <w:t xml:space="preserve"> где он пишет о ауле и его культурных ценностях</w:t>
      </w:r>
      <w:r w:rsidR="005743DF">
        <w:rPr>
          <w:color w:val="000000" w:themeColor="text1"/>
          <w:sz w:val="28"/>
          <w:szCs w:val="28"/>
          <w:lang w:val="kk-KZ"/>
        </w:rPr>
        <w:t xml:space="preserve">. </w:t>
      </w:r>
      <w:r w:rsidR="00944DEF">
        <w:rPr>
          <w:color w:val="000000" w:themeColor="text1"/>
          <w:sz w:val="28"/>
          <w:szCs w:val="28"/>
          <w:lang w:val="kk-KZ"/>
        </w:rPr>
        <w:t xml:space="preserve">Автор </w:t>
      </w:r>
      <w:r>
        <w:rPr>
          <w:color w:val="000000" w:themeColor="text1"/>
          <w:sz w:val="28"/>
          <w:szCs w:val="28"/>
        </w:rPr>
        <w:t>в своих воспоминаниях</w:t>
      </w:r>
      <w:r w:rsidR="00944DEF">
        <w:rPr>
          <w:color w:val="000000" w:themeColor="text1"/>
          <w:sz w:val="28"/>
          <w:szCs w:val="28"/>
          <w:lang w:val="kk-KZ"/>
        </w:rPr>
        <w:t xml:space="preserve"> излагает мысли</w:t>
      </w:r>
      <w:r>
        <w:rPr>
          <w:color w:val="000000" w:themeColor="text1"/>
          <w:sz w:val="28"/>
          <w:szCs w:val="28"/>
        </w:rPr>
        <w:t xml:space="preserve"> следующ</w:t>
      </w:r>
      <w:r w:rsidR="00944DEF">
        <w:rPr>
          <w:color w:val="000000" w:themeColor="text1"/>
          <w:sz w:val="28"/>
          <w:szCs w:val="28"/>
          <w:lang w:val="kk-KZ"/>
        </w:rPr>
        <w:t>им образом</w:t>
      </w:r>
      <w:r>
        <w:rPr>
          <w:color w:val="000000" w:themeColor="text1"/>
          <w:sz w:val="28"/>
          <w:szCs w:val="28"/>
        </w:rPr>
        <w:t>: «Недавно мне представился случай побывать в Армении (там проходила Неделя казахского кино, в программе которой был фильм «Жерұйық», в переводе с казахского «Земля обетованная», снятый по моему сценарию). И с большим удивлением я узнал – армянский алфавит был создан в 405 году нашей эры!..</w:t>
      </w:r>
      <w:r w:rsidR="00C50CA0">
        <w:rPr>
          <w:color w:val="000000" w:themeColor="text1"/>
          <w:sz w:val="28"/>
          <w:szCs w:val="28"/>
          <w:lang w:val="kk-KZ"/>
        </w:rPr>
        <w:t xml:space="preserve"> </w:t>
      </w:r>
      <w:r>
        <w:rPr>
          <w:color w:val="000000" w:themeColor="text1"/>
          <w:sz w:val="28"/>
          <w:szCs w:val="28"/>
        </w:rPr>
        <w:t>Разумеется, это совсем ненаучно, но все же принято считать, что словами «чосон сарам» называют корейцев из северной Кореи, «хангук сарам» – из Республики Корея, а «коре сарам» – это российские корейцы, жившие и ныне живущие во всех республиках бывшего советского союза. Но есть небольшое замечание – писатели и поэты коре сарам пишут на русском».</w:t>
      </w:r>
      <w:r>
        <w:rPr>
          <w:color w:val="000000" w:themeColor="text1"/>
          <w:sz w:val="28"/>
          <w:szCs w:val="28"/>
          <w:lang w:val="kk-KZ"/>
        </w:rPr>
        <w:t xml:space="preserve"> </w:t>
      </w:r>
      <w:r>
        <w:rPr>
          <w:color w:val="000000" w:themeColor="text1"/>
          <w:sz w:val="28"/>
          <w:szCs w:val="28"/>
        </w:rPr>
        <w:t>Л</w:t>
      </w:r>
      <w:r w:rsidR="003D6E46">
        <w:rPr>
          <w:color w:val="000000" w:themeColor="text1"/>
          <w:sz w:val="28"/>
          <w:szCs w:val="28"/>
          <w:lang w:val="kk-KZ"/>
        </w:rPr>
        <w:t>.</w:t>
      </w:r>
      <w:r>
        <w:rPr>
          <w:color w:val="000000" w:themeColor="text1"/>
          <w:sz w:val="28"/>
          <w:szCs w:val="28"/>
        </w:rPr>
        <w:t xml:space="preserve"> Сон</w:t>
      </w:r>
      <w:r w:rsidR="00D6164E">
        <w:rPr>
          <w:color w:val="000000" w:themeColor="text1"/>
          <w:sz w:val="28"/>
          <w:szCs w:val="28"/>
        </w:rPr>
        <w:t xml:space="preserve"> за</w:t>
      </w:r>
      <w:r>
        <w:rPr>
          <w:color w:val="000000" w:themeColor="text1"/>
          <w:sz w:val="28"/>
          <w:szCs w:val="28"/>
          <w:lang w:val="kk-KZ"/>
        </w:rPr>
        <w:t xml:space="preserve"> последние годы смог </w:t>
      </w:r>
      <w:r>
        <w:rPr>
          <w:color w:val="000000" w:themeColor="text1"/>
          <w:sz w:val="28"/>
          <w:szCs w:val="28"/>
        </w:rPr>
        <w:t>собрать</w:t>
      </w:r>
      <w:r>
        <w:rPr>
          <w:color w:val="000000" w:themeColor="text1"/>
          <w:sz w:val="28"/>
          <w:szCs w:val="28"/>
          <w:lang w:val="kk-KZ"/>
        </w:rPr>
        <w:t xml:space="preserve"> </w:t>
      </w:r>
      <w:r>
        <w:rPr>
          <w:color w:val="000000" w:themeColor="text1"/>
          <w:sz w:val="28"/>
          <w:szCs w:val="28"/>
        </w:rPr>
        <w:t xml:space="preserve">рукописи и издать </w:t>
      </w:r>
      <w:r>
        <w:rPr>
          <w:color w:val="000000" w:themeColor="text1"/>
          <w:sz w:val="28"/>
          <w:szCs w:val="28"/>
          <w:lang w:val="kk-KZ"/>
        </w:rPr>
        <w:t>более десяти</w:t>
      </w:r>
      <w:r>
        <w:rPr>
          <w:color w:val="000000" w:themeColor="text1"/>
          <w:sz w:val="28"/>
          <w:szCs w:val="28"/>
        </w:rPr>
        <w:t xml:space="preserve"> книг</w:t>
      </w:r>
      <w:r>
        <w:rPr>
          <w:color w:val="000000" w:themeColor="text1"/>
          <w:sz w:val="28"/>
          <w:szCs w:val="28"/>
          <w:lang w:val="kk-KZ"/>
        </w:rPr>
        <w:t>, посвященные теме корейцев</w:t>
      </w:r>
      <w:r>
        <w:rPr>
          <w:color w:val="000000" w:themeColor="text1"/>
          <w:sz w:val="28"/>
          <w:szCs w:val="28"/>
        </w:rPr>
        <w:t xml:space="preserve"> – </w:t>
      </w:r>
      <w:r>
        <w:rPr>
          <w:color w:val="000000" w:themeColor="text1"/>
          <w:sz w:val="28"/>
          <w:szCs w:val="28"/>
        </w:rPr>
        <w:lastRenderedPageBreak/>
        <w:t>«Последний</w:t>
      </w:r>
      <w:r>
        <w:rPr>
          <w:color w:val="000000" w:themeColor="text1"/>
          <w:sz w:val="28"/>
          <w:szCs w:val="28"/>
          <w:lang w:val="kk-KZ"/>
        </w:rPr>
        <w:t xml:space="preserve"> </w:t>
      </w:r>
      <w:r>
        <w:rPr>
          <w:color w:val="000000" w:themeColor="text1"/>
          <w:sz w:val="28"/>
          <w:szCs w:val="28"/>
        </w:rPr>
        <w:t>взгляд», «Треугольная земля», «По лунному календарю</w:t>
      </w:r>
      <w:r>
        <w:rPr>
          <w:color w:val="000000" w:themeColor="text1"/>
          <w:sz w:val="28"/>
          <w:szCs w:val="28"/>
          <w:lang w:val="kk-KZ"/>
        </w:rPr>
        <w:t>...</w:t>
      </w:r>
      <w:r>
        <w:rPr>
          <w:color w:val="000000" w:themeColor="text1"/>
          <w:sz w:val="28"/>
          <w:szCs w:val="28"/>
        </w:rPr>
        <w:t>»</w:t>
      </w:r>
      <w:r>
        <w:rPr>
          <w:color w:val="000000" w:themeColor="text1"/>
          <w:sz w:val="28"/>
          <w:szCs w:val="28"/>
          <w:lang w:val="kk-KZ"/>
        </w:rPr>
        <w:t xml:space="preserve">, </w:t>
      </w:r>
      <w:r>
        <w:rPr>
          <w:color w:val="000000" w:themeColor="text1"/>
          <w:sz w:val="28"/>
          <w:szCs w:val="28"/>
        </w:rPr>
        <w:t>«Горсть океана»,</w:t>
      </w:r>
      <w:r>
        <w:rPr>
          <w:color w:val="000000" w:themeColor="text1"/>
          <w:sz w:val="28"/>
          <w:szCs w:val="28"/>
          <w:lang w:val="kk-KZ"/>
        </w:rPr>
        <w:t xml:space="preserve"> </w:t>
      </w:r>
      <w:r>
        <w:rPr>
          <w:color w:val="000000" w:themeColor="text1"/>
          <w:sz w:val="28"/>
          <w:szCs w:val="28"/>
        </w:rPr>
        <w:t>«</w:t>
      </w:r>
      <w:r>
        <w:rPr>
          <w:color w:val="000000" w:themeColor="text1"/>
          <w:sz w:val="28"/>
          <w:szCs w:val="28"/>
          <w:lang w:val="kk-KZ"/>
        </w:rPr>
        <w:t>Л</w:t>
      </w:r>
      <w:r>
        <w:rPr>
          <w:color w:val="000000" w:themeColor="text1"/>
          <w:sz w:val="28"/>
          <w:szCs w:val="28"/>
        </w:rPr>
        <w:t>ето с любимым», «</w:t>
      </w:r>
      <w:r>
        <w:rPr>
          <w:color w:val="000000" w:themeColor="text1"/>
          <w:sz w:val="28"/>
          <w:szCs w:val="28"/>
          <w:lang w:val="kk-KZ"/>
        </w:rPr>
        <w:t>С</w:t>
      </w:r>
      <w:r>
        <w:rPr>
          <w:color w:val="000000" w:themeColor="text1"/>
          <w:sz w:val="28"/>
          <w:szCs w:val="28"/>
        </w:rPr>
        <w:t>траницы лунного календаря», «Невидимый остров»,</w:t>
      </w:r>
      <w:r>
        <w:rPr>
          <w:color w:val="000000" w:themeColor="text1"/>
          <w:sz w:val="28"/>
          <w:szCs w:val="28"/>
          <w:lang w:val="kk-KZ"/>
        </w:rPr>
        <w:t xml:space="preserve"> </w:t>
      </w:r>
      <w:r>
        <w:rPr>
          <w:color w:val="000000" w:themeColor="text1"/>
          <w:sz w:val="28"/>
          <w:szCs w:val="28"/>
        </w:rPr>
        <w:t>«Поезд памяти», «</w:t>
      </w:r>
      <w:r>
        <w:rPr>
          <w:color w:val="000000" w:themeColor="text1"/>
          <w:sz w:val="28"/>
          <w:szCs w:val="28"/>
          <w:lang w:val="kk-KZ"/>
        </w:rPr>
        <w:t>Сн</w:t>
      </w:r>
      <w:r>
        <w:rPr>
          <w:color w:val="000000" w:themeColor="text1"/>
          <w:sz w:val="28"/>
          <w:szCs w:val="28"/>
        </w:rPr>
        <w:t>ы</w:t>
      </w:r>
      <w:r>
        <w:rPr>
          <w:color w:val="000000" w:themeColor="text1"/>
          <w:sz w:val="28"/>
          <w:szCs w:val="28"/>
          <w:lang w:val="kk-KZ"/>
        </w:rPr>
        <w:t xml:space="preserve"> </w:t>
      </w:r>
      <w:r>
        <w:rPr>
          <w:color w:val="000000" w:themeColor="text1"/>
          <w:sz w:val="28"/>
          <w:szCs w:val="28"/>
        </w:rPr>
        <w:t>нерожденных»,</w:t>
      </w:r>
      <w:r>
        <w:rPr>
          <w:color w:val="000000" w:themeColor="text1"/>
          <w:sz w:val="28"/>
          <w:szCs w:val="28"/>
          <w:lang w:val="kk-KZ"/>
        </w:rPr>
        <w:t xml:space="preserve"> </w:t>
      </w:r>
      <w:r>
        <w:rPr>
          <w:color w:val="000000" w:themeColor="text1"/>
          <w:sz w:val="28"/>
          <w:szCs w:val="28"/>
        </w:rPr>
        <w:t>«</w:t>
      </w:r>
      <w:r>
        <w:rPr>
          <w:color w:val="000000" w:themeColor="text1"/>
          <w:sz w:val="28"/>
          <w:szCs w:val="28"/>
          <w:lang w:val="kk-KZ"/>
        </w:rPr>
        <w:t>Д</w:t>
      </w:r>
      <w:r>
        <w:rPr>
          <w:color w:val="000000" w:themeColor="text1"/>
          <w:sz w:val="28"/>
          <w:szCs w:val="28"/>
        </w:rPr>
        <w:t>орожка феи в саду»</w:t>
      </w:r>
      <w:r>
        <w:rPr>
          <w:color w:val="000000" w:themeColor="text1"/>
          <w:sz w:val="28"/>
          <w:szCs w:val="28"/>
          <w:lang w:val="kk-KZ"/>
        </w:rPr>
        <w:t>.</w:t>
      </w:r>
    </w:p>
    <w:p w14:paraId="63A7ECB4" w14:textId="34D2B522" w:rsidR="004A0274" w:rsidRPr="006D353B" w:rsidRDefault="00D6164E" w:rsidP="006D353B">
      <w:pPr>
        <w:ind w:firstLine="567"/>
        <w:jc w:val="both"/>
        <w:rPr>
          <w:i/>
          <w:iCs/>
          <w:color w:val="000000" w:themeColor="text1"/>
          <w:sz w:val="28"/>
          <w:szCs w:val="28"/>
          <w:lang w:val="kk-KZ"/>
        </w:rPr>
      </w:pPr>
      <w:r>
        <w:rPr>
          <w:color w:val="000000" w:themeColor="text1"/>
          <w:sz w:val="28"/>
          <w:szCs w:val="28"/>
        </w:rPr>
        <w:t>«Жерұйық» представлет жанр киносценария</w:t>
      </w:r>
      <w:r w:rsidR="004A0274">
        <w:rPr>
          <w:color w:val="000000" w:themeColor="text1"/>
          <w:sz w:val="28"/>
          <w:szCs w:val="28"/>
        </w:rPr>
        <w:t xml:space="preserve">. </w:t>
      </w:r>
      <w:r w:rsidR="007F473D">
        <w:rPr>
          <w:color w:val="000000" w:themeColor="text1"/>
          <w:sz w:val="28"/>
          <w:szCs w:val="28"/>
        </w:rPr>
        <w:t>Его сюжет –</w:t>
      </w:r>
      <w:r w:rsidR="004A0274">
        <w:rPr>
          <w:color w:val="000000" w:themeColor="text1"/>
          <w:sz w:val="28"/>
          <w:szCs w:val="28"/>
        </w:rPr>
        <w:t xml:space="preserve"> </w:t>
      </w:r>
      <w:r w:rsidR="007F473D">
        <w:rPr>
          <w:color w:val="000000" w:themeColor="text1"/>
          <w:sz w:val="28"/>
          <w:szCs w:val="28"/>
        </w:rPr>
        <w:t xml:space="preserve">совеобразная </w:t>
      </w:r>
      <w:r w:rsidR="004A0274">
        <w:rPr>
          <w:color w:val="000000" w:themeColor="text1"/>
          <w:sz w:val="28"/>
          <w:szCs w:val="28"/>
        </w:rPr>
        <w:t>благодарности корейцев, немцев, турков, чеченцев, курдов и других народов</w:t>
      </w:r>
      <w:r w:rsidR="004A0274">
        <w:rPr>
          <w:color w:val="000000" w:themeColor="text1"/>
          <w:sz w:val="28"/>
          <w:szCs w:val="28"/>
          <w:lang w:val="kk-KZ"/>
        </w:rPr>
        <w:t xml:space="preserve"> Казахстана</w:t>
      </w:r>
      <w:r w:rsidR="004A0274">
        <w:rPr>
          <w:color w:val="000000" w:themeColor="text1"/>
          <w:sz w:val="28"/>
          <w:szCs w:val="28"/>
        </w:rPr>
        <w:t xml:space="preserve"> </w:t>
      </w:r>
      <w:r w:rsidR="00D47519">
        <w:rPr>
          <w:color w:val="000000" w:themeColor="text1"/>
          <w:sz w:val="28"/>
          <w:szCs w:val="28"/>
        </w:rPr>
        <w:t xml:space="preserve">казахской </w:t>
      </w:r>
      <w:r w:rsidR="004A0274">
        <w:rPr>
          <w:color w:val="000000" w:themeColor="text1"/>
          <w:sz w:val="28"/>
          <w:szCs w:val="28"/>
        </w:rPr>
        <w:t>земле и казахскому народу, встретившему их</w:t>
      </w:r>
      <w:r w:rsidR="004A0274">
        <w:rPr>
          <w:color w:val="000000" w:themeColor="text1"/>
          <w:sz w:val="28"/>
          <w:szCs w:val="28"/>
          <w:lang w:val="kk-KZ"/>
        </w:rPr>
        <w:t xml:space="preserve"> в суровые времена </w:t>
      </w:r>
      <w:r w:rsidR="004A0274">
        <w:rPr>
          <w:color w:val="000000" w:themeColor="text1"/>
          <w:sz w:val="28"/>
          <w:szCs w:val="28"/>
        </w:rPr>
        <w:t xml:space="preserve">после джута 30-х годов. Для </w:t>
      </w:r>
      <w:r w:rsidR="00D47519">
        <w:rPr>
          <w:color w:val="000000" w:themeColor="text1"/>
          <w:sz w:val="28"/>
          <w:szCs w:val="28"/>
          <w:lang w:val="kk-KZ"/>
        </w:rPr>
        <w:t xml:space="preserve">этих народов </w:t>
      </w:r>
      <w:r w:rsidR="004A0274">
        <w:rPr>
          <w:color w:val="000000" w:themeColor="text1"/>
          <w:sz w:val="28"/>
          <w:szCs w:val="28"/>
          <w:lang w:val="kk-KZ"/>
        </w:rPr>
        <w:t xml:space="preserve">Казахстан </w:t>
      </w:r>
      <w:r w:rsidR="004A0274">
        <w:rPr>
          <w:color w:val="000000" w:themeColor="text1"/>
          <w:sz w:val="28"/>
          <w:szCs w:val="28"/>
        </w:rPr>
        <w:t>стал</w:t>
      </w:r>
      <w:r w:rsidR="004A0274">
        <w:rPr>
          <w:color w:val="000000" w:themeColor="text1"/>
          <w:sz w:val="28"/>
          <w:szCs w:val="28"/>
          <w:lang w:val="kk-KZ"/>
        </w:rPr>
        <w:t xml:space="preserve"> исторической</w:t>
      </w:r>
      <w:r w:rsidR="004A0274">
        <w:rPr>
          <w:color w:val="000000" w:themeColor="text1"/>
          <w:sz w:val="28"/>
          <w:szCs w:val="28"/>
        </w:rPr>
        <w:t xml:space="preserve"> Родиной.</w:t>
      </w:r>
      <w:r w:rsidR="004A0274">
        <w:rPr>
          <w:color w:val="000000" w:themeColor="text1"/>
          <w:sz w:val="28"/>
          <w:szCs w:val="28"/>
          <w:lang w:val="kk-KZ"/>
        </w:rPr>
        <w:t xml:space="preserve"> </w:t>
      </w:r>
      <w:r w:rsidR="004A0274">
        <w:rPr>
          <w:color w:val="000000" w:themeColor="text1"/>
          <w:sz w:val="28"/>
          <w:szCs w:val="28"/>
        </w:rPr>
        <w:t>Казахстан ‒ страна, в которой в мире и согласии</w:t>
      </w:r>
      <w:r w:rsidR="004A0274">
        <w:rPr>
          <w:color w:val="000000" w:themeColor="text1"/>
          <w:sz w:val="28"/>
          <w:szCs w:val="28"/>
          <w:lang w:val="kk-KZ"/>
        </w:rPr>
        <w:t xml:space="preserve"> живут</w:t>
      </w:r>
      <w:r w:rsidR="004A0274">
        <w:rPr>
          <w:color w:val="000000" w:themeColor="text1"/>
          <w:sz w:val="28"/>
          <w:szCs w:val="28"/>
        </w:rPr>
        <w:t xml:space="preserve"> люди разных национальностей. </w:t>
      </w:r>
      <w:r w:rsidR="00D47519">
        <w:rPr>
          <w:color w:val="000000" w:themeColor="text1"/>
          <w:sz w:val="28"/>
          <w:szCs w:val="28"/>
          <w:lang w:val="kk-KZ"/>
        </w:rPr>
        <w:t>Известно</w:t>
      </w:r>
      <w:r w:rsidR="004A0274">
        <w:rPr>
          <w:color w:val="000000" w:themeColor="text1"/>
          <w:sz w:val="28"/>
          <w:szCs w:val="28"/>
          <w:lang w:val="kk-KZ"/>
        </w:rPr>
        <w:t xml:space="preserve">, </w:t>
      </w:r>
      <w:r w:rsidR="00D47519">
        <w:rPr>
          <w:color w:val="000000" w:themeColor="text1"/>
          <w:sz w:val="28"/>
          <w:szCs w:val="28"/>
          <w:lang w:val="kk-KZ"/>
        </w:rPr>
        <w:t xml:space="preserve">что </w:t>
      </w:r>
      <w:r w:rsidR="004A0274">
        <w:rPr>
          <w:color w:val="000000" w:themeColor="text1"/>
          <w:sz w:val="28"/>
          <w:szCs w:val="28"/>
          <w:lang w:val="kk-KZ"/>
        </w:rPr>
        <w:t xml:space="preserve">в сталинскую эпоху в </w:t>
      </w:r>
      <w:r w:rsidR="004A0274">
        <w:rPr>
          <w:color w:val="000000" w:themeColor="text1"/>
          <w:sz w:val="28"/>
          <w:szCs w:val="28"/>
        </w:rPr>
        <w:t>Казахстан было депортировано</w:t>
      </w:r>
      <w:r w:rsidR="004A0274">
        <w:rPr>
          <w:color w:val="000000" w:themeColor="text1"/>
          <w:sz w:val="28"/>
          <w:szCs w:val="28"/>
          <w:lang w:val="kk-KZ"/>
        </w:rPr>
        <w:t xml:space="preserve"> около </w:t>
      </w:r>
      <w:r w:rsidR="004A0274" w:rsidRPr="00D47519">
        <w:rPr>
          <w:color w:val="000000" w:themeColor="text1"/>
          <w:sz w:val="28"/>
          <w:szCs w:val="28"/>
          <w:lang w:val="kk-KZ"/>
        </w:rPr>
        <w:t>«</w:t>
      </w:r>
      <w:r w:rsidR="004A0274" w:rsidRPr="00D47519">
        <w:rPr>
          <w:iCs/>
          <w:color w:val="000000" w:themeColor="text1"/>
          <w:sz w:val="28"/>
          <w:szCs w:val="28"/>
        </w:rPr>
        <w:t>800 тысяч немцев, 102 тысячи поляков, 19 тысяч корейских семей, 507 тысяч представителей народов Северного Кавказа</w:t>
      </w:r>
      <w:r w:rsidR="004A0274" w:rsidRPr="00D47519">
        <w:rPr>
          <w:color w:val="000000" w:themeColor="text1"/>
          <w:sz w:val="28"/>
          <w:szCs w:val="28"/>
          <w:lang w:val="kk-KZ"/>
        </w:rPr>
        <w:t>»</w:t>
      </w:r>
      <w:r w:rsidR="004A0274">
        <w:rPr>
          <w:color w:val="000000" w:themeColor="text1"/>
          <w:sz w:val="28"/>
          <w:szCs w:val="28"/>
        </w:rPr>
        <w:t>, а также татары,</w:t>
      </w:r>
      <w:r w:rsidR="004A0274">
        <w:rPr>
          <w:color w:val="000000" w:themeColor="text1"/>
          <w:sz w:val="28"/>
          <w:szCs w:val="28"/>
          <w:lang w:val="kk-KZ"/>
        </w:rPr>
        <w:t xml:space="preserve"> уйгуры, дунгане, украинцы, чеченцы, ингушы,</w:t>
      </w:r>
      <w:r w:rsidR="004A0274">
        <w:rPr>
          <w:color w:val="000000" w:themeColor="text1"/>
          <w:sz w:val="28"/>
          <w:szCs w:val="28"/>
        </w:rPr>
        <w:t xml:space="preserve"> турки,</w:t>
      </w:r>
      <w:r w:rsidR="004A0274">
        <w:rPr>
          <w:color w:val="000000" w:themeColor="text1"/>
          <w:sz w:val="28"/>
          <w:szCs w:val="28"/>
          <w:lang w:val="kk-KZ"/>
        </w:rPr>
        <w:t xml:space="preserve"> башкиры,</w:t>
      </w:r>
      <w:r w:rsidR="004A0274">
        <w:rPr>
          <w:color w:val="000000" w:themeColor="text1"/>
          <w:sz w:val="28"/>
          <w:szCs w:val="28"/>
        </w:rPr>
        <w:t xml:space="preserve"> греки,</w:t>
      </w:r>
      <w:r w:rsidR="004A0274">
        <w:rPr>
          <w:color w:val="000000" w:themeColor="text1"/>
          <w:sz w:val="28"/>
          <w:szCs w:val="28"/>
          <w:lang w:val="kk-KZ"/>
        </w:rPr>
        <w:t xml:space="preserve"> узбеки, </w:t>
      </w:r>
      <w:r w:rsidR="004A0274">
        <w:rPr>
          <w:color w:val="000000" w:themeColor="text1"/>
          <w:sz w:val="28"/>
          <w:szCs w:val="28"/>
        </w:rPr>
        <w:t>калмыки и мн</w:t>
      </w:r>
      <w:r w:rsidR="004A0274">
        <w:rPr>
          <w:color w:val="000000" w:themeColor="text1"/>
          <w:sz w:val="28"/>
          <w:szCs w:val="28"/>
          <w:lang w:val="kk-KZ"/>
        </w:rPr>
        <w:t>. др. Ален</w:t>
      </w:r>
      <w:r w:rsidR="00296DA8">
        <w:rPr>
          <w:color w:val="000000" w:themeColor="text1"/>
          <w:sz w:val="28"/>
          <w:szCs w:val="28"/>
          <w:lang w:val="kk-KZ"/>
        </w:rPr>
        <w:t>а</w:t>
      </w:r>
      <w:r w:rsidR="004A0274">
        <w:rPr>
          <w:color w:val="000000" w:themeColor="text1"/>
          <w:sz w:val="28"/>
          <w:szCs w:val="28"/>
          <w:lang w:val="kk-KZ"/>
        </w:rPr>
        <w:t xml:space="preserve"> Демченко </w:t>
      </w:r>
      <w:r w:rsidR="00296DA8">
        <w:rPr>
          <w:color w:val="000000" w:themeColor="text1"/>
          <w:sz w:val="28"/>
          <w:szCs w:val="28"/>
          <w:lang w:val="kk-KZ"/>
        </w:rPr>
        <w:t xml:space="preserve">в статье </w:t>
      </w:r>
      <w:r w:rsidR="004A0274">
        <w:rPr>
          <w:color w:val="000000" w:themeColor="text1"/>
          <w:sz w:val="28"/>
          <w:szCs w:val="28"/>
          <w:lang w:val="kk-KZ"/>
        </w:rPr>
        <w:t xml:space="preserve">«Курт ‒ камень, спасший жизни» </w:t>
      </w:r>
      <w:r w:rsidR="002714AE">
        <w:rPr>
          <w:color w:val="000000" w:themeColor="text1"/>
          <w:sz w:val="28"/>
          <w:szCs w:val="28"/>
          <w:lang w:val="kk-KZ"/>
        </w:rPr>
        <w:t>[</w:t>
      </w:r>
      <w:r w:rsidR="004A0274" w:rsidRPr="00925DBE">
        <w:rPr>
          <w:color w:val="000000" w:themeColor="text1"/>
          <w:sz w:val="28"/>
          <w:szCs w:val="28"/>
          <w:lang w:val="kk-KZ"/>
        </w:rPr>
        <w:t>Портал «</w:t>
      </w:r>
      <w:r w:rsidR="004A0274" w:rsidRPr="00925DBE">
        <w:rPr>
          <w:color w:val="000000" w:themeColor="text1"/>
          <w:sz w:val="28"/>
          <w:szCs w:val="28"/>
          <w:lang w:val="en-US"/>
        </w:rPr>
        <w:t>QAZAQSTAN</w:t>
      </w:r>
      <w:r w:rsidR="004A0274" w:rsidRPr="00925DBE">
        <w:rPr>
          <w:color w:val="000000" w:themeColor="text1"/>
          <w:sz w:val="28"/>
          <w:szCs w:val="28"/>
        </w:rPr>
        <w:t xml:space="preserve"> </w:t>
      </w:r>
      <w:r w:rsidR="004A0274" w:rsidRPr="00925DBE">
        <w:rPr>
          <w:color w:val="000000" w:themeColor="text1"/>
          <w:sz w:val="28"/>
          <w:szCs w:val="28"/>
          <w:lang w:val="en-US"/>
        </w:rPr>
        <w:t>TARIHY</w:t>
      </w:r>
      <w:r w:rsidR="004A0274" w:rsidRPr="00925DBE">
        <w:rPr>
          <w:color w:val="000000" w:themeColor="text1"/>
          <w:sz w:val="28"/>
          <w:szCs w:val="28"/>
          <w:lang w:val="kk-KZ"/>
        </w:rPr>
        <w:t>», 14.05.2015</w:t>
      </w:r>
      <w:r w:rsidR="002714AE">
        <w:rPr>
          <w:color w:val="000000" w:themeColor="text1"/>
          <w:sz w:val="28"/>
          <w:szCs w:val="28"/>
          <w:lang w:val="kk-KZ"/>
        </w:rPr>
        <w:t>]</w:t>
      </w:r>
      <w:r w:rsidR="00296DA8">
        <w:rPr>
          <w:color w:val="000000" w:themeColor="text1"/>
          <w:sz w:val="28"/>
          <w:szCs w:val="28"/>
          <w:lang w:val="kk-KZ"/>
        </w:rPr>
        <w:t xml:space="preserve"> описывает</w:t>
      </w:r>
      <w:r w:rsidR="004A0274">
        <w:rPr>
          <w:color w:val="000000" w:themeColor="text1"/>
          <w:sz w:val="28"/>
          <w:szCs w:val="28"/>
          <w:lang w:val="kk-KZ"/>
        </w:rPr>
        <w:t xml:space="preserve"> </w:t>
      </w:r>
      <w:r w:rsidR="00296DA8">
        <w:rPr>
          <w:color w:val="000000" w:themeColor="text1"/>
          <w:sz w:val="28"/>
          <w:szCs w:val="28"/>
          <w:lang w:val="kk-KZ"/>
        </w:rPr>
        <w:t xml:space="preserve"> </w:t>
      </w:r>
      <w:r w:rsidR="004A0274">
        <w:rPr>
          <w:color w:val="000000" w:themeColor="text1"/>
          <w:sz w:val="28"/>
          <w:szCs w:val="28"/>
          <w:lang w:val="kk-KZ"/>
        </w:rPr>
        <w:t>воспоминание Гертруды Платайс</w:t>
      </w:r>
      <w:r w:rsidR="00296DA8">
        <w:rPr>
          <w:color w:val="000000" w:themeColor="text1"/>
          <w:sz w:val="28"/>
          <w:szCs w:val="28"/>
          <w:lang w:val="kk-KZ"/>
        </w:rPr>
        <w:t xml:space="preserve"> о том, как к</w:t>
      </w:r>
      <w:r w:rsidR="004A0274">
        <w:rPr>
          <w:color w:val="000000" w:themeColor="text1"/>
          <w:sz w:val="28"/>
          <w:szCs w:val="28"/>
        </w:rPr>
        <w:t>урт ‒ традиционное блюдо</w:t>
      </w:r>
      <w:r w:rsidR="004A0274">
        <w:rPr>
          <w:color w:val="000000" w:themeColor="text1"/>
          <w:sz w:val="28"/>
          <w:szCs w:val="28"/>
          <w:lang w:val="kk-KZ"/>
        </w:rPr>
        <w:t xml:space="preserve"> кочевников</w:t>
      </w:r>
      <w:r w:rsidR="00296DA8">
        <w:rPr>
          <w:color w:val="000000" w:themeColor="text1"/>
          <w:sz w:val="28"/>
          <w:szCs w:val="28"/>
          <w:lang w:val="kk-KZ"/>
        </w:rPr>
        <w:t xml:space="preserve">, </w:t>
      </w:r>
      <w:r w:rsidR="00296DA8">
        <w:rPr>
          <w:color w:val="000000" w:themeColor="text1"/>
          <w:sz w:val="28"/>
          <w:szCs w:val="28"/>
        </w:rPr>
        <w:t>содержащее</w:t>
      </w:r>
      <w:r w:rsidR="004A0274">
        <w:rPr>
          <w:color w:val="000000" w:themeColor="text1"/>
          <w:sz w:val="28"/>
          <w:szCs w:val="28"/>
        </w:rPr>
        <w:t xml:space="preserve"> большое количество соли</w:t>
      </w:r>
      <w:r w:rsidR="004A0274">
        <w:rPr>
          <w:color w:val="000000" w:themeColor="text1"/>
          <w:sz w:val="28"/>
          <w:szCs w:val="28"/>
          <w:lang w:val="kk-KZ"/>
        </w:rPr>
        <w:t xml:space="preserve"> и разного рода витамины</w:t>
      </w:r>
      <w:r w:rsidR="00296DA8">
        <w:rPr>
          <w:color w:val="000000" w:themeColor="text1"/>
          <w:sz w:val="28"/>
          <w:szCs w:val="28"/>
          <w:lang w:val="kk-KZ"/>
        </w:rPr>
        <w:t>, спасало переселенцев от голода</w:t>
      </w:r>
      <w:r w:rsidR="004A0274">
        <w:rPr>
          <w:color w:val="000000" w:themeColor="text1"/>
          <w:sz w:val="28"/>
          <w:szCs w:val="28"/>
          <w:lang w:val="kk-KZ"/>
        </w:rPr>
        <w:t xml:space="preserve">. </w:t>
      </w:r>
    </w:p>
    <w:p w14:paraId="5D34ABF3" w14:textId="77777777" w:rsidR="008C7EE1" w:rsidRDefault="004A0274" w:rsidP="008C7EE1">
      <w:pPr>
        <w:ind w:firstLine="567"/>
        <w:jc w:val="both"/>
        <w:rPr>
          <w:color w:val="000000" w:themeColor="text1"/>
          <w:sz w:val="28"/>
          <w:szCs w:val="28"/>
          <w:lang w:val="kk-KZ"/>
        </w:rPr>
      </w:pPr>
      <w:r>
        <w:rPr>
          <w:color w:val="000000" w:themeColor="text1"/>
          <w:sz w:val="28"/>
          <w:szCs w:val="28"/>
          <w:lang w:val="kk-KZ"/>
        </w:rPr>
        <w:t>Т</w:t>
      </w:r>
      <w:r>
        <w:rPr>
          <w:color w:val="000000" w:themeColor="text1"/>
          <w:sz w:val="28"/>
          <w:szCs w:val="28"/>
        </w:rPr>
        <w:t>радиции казах</w:t>
      </w:r>
      <w:r>
        <w:rPr>
          <w:color w:val="000000" w:themeColor="text1"/>
          <w:sz w:val="28"/>
          <w:szCs w:val="28"/>
          <w:lang w:val="kk-KZ"/>
        </w:rPr>
        <w:t xml:space="preserve">ов </w:t>
      </w:r>
      <w:r>
        <w:rPr>
          <w:color w:val="000000" w:themeColor="text1"/>
          <w:sz w:val="28"/>
          <w:szCs w:val="28"/>
        </w:rPr>
        <w:t>строились на особом виде социальной иерархии</w:t>
      </w:r>
      <w:r>
        <w:rPr>
          <w:color w:val="000000" w:themeColor="text1"/>
          <w:sz w:val="28"/>
          <w:szCs w:val="28"/>
          <w:lang w:val="kk-KZ"/>
        </w:rPr>
        <w:t xml:space="preserve">. </w:t>
      </w:r>
      <w:r w:rsidR="00296DA8">
        <w:rPr>
          <w:color w:val="000000" w:themeColor="text1"/>
          <w:sz w:val="28"/>
          <w:szCs w:val="28"/>
          <w:lang w:val="kk-KZ"/>
        </w:rPr>
        <w:t xml:space="preserve">Одно из характерных культурных паттернов – шежире. </w:t>
      </w:r>
      <w:r>
        <w:rPr>
          <w:color w:val="000000" w:themeColor="text1"/>
          <w:sz w:val="28"/>
          <w:szCs w:val="28"/>
        </w:rPr>
        <w:t>У казахов принято вести сво</w:t>
      </w:r>
      <w:r>
        <w:rPr>
          <w:color w:val="000000" w:themeColor="text1"/>
          <w:sz w:val="28"/>
          <w:szCs w:val="28"/>
          <w:lang w:val="kk-KZ"/>
        </w:rPr>
        <w:t xml:space="preserve">е </w:t>
      </w:r>
      <w:r>
        <w:rPr>
          <w:color w:val="000000" w:themeColor="text1"/>
          <w:sz w:val="28"/>
          <w:szCs w:val="28"/>
        </w:rPr>
        <w:t>генеалогическое д</w:t>
      </w:r>
      <w:r>
        <w:rPr>
          <w:color w:val="000000" w:themeColor="text1"/>
          <w:sz w:val="28"/>
          <w:szCs w:val="28"/>
          <w:lang w:val="kk-KZ"/>
        </w:rPr>
        <w:t xml:space="preserve">рево </w:t>
      </w:r>
      <w:r>
        <w:rPr>
          <w:color w:val="000000" w:themeColor="text1"/>
          <w:sz w:val="28"/>
          <w:szCs w:val="28"/>
        </w:rPr>
        <w:t>до седьмого</w:t>
      </w:r>
      <w:r>
        <w:rPr>
          <w:color w:val="000000" w:themeColor="text1"/>
          <w:sz w:val="28"/>
          <w:szCs w:val="28"/>
          <w:lang w:val="kk-KZ"/>
        </w:rPr>
        <w:t xml:space="preserve"> колена. В рассказе «</w:t>
      </w:r>
      <w:r>
        <w:rPr>
          <w:color w:val="000000" w:themeColor="text1"/>
          <w:sz w:val="28"/>
          <w:szCs w:val="28"/>
        </w:rPr>
        <w:t>Вспомним лето и не раз»</w:t>
      </w:r>
      <w:r>
        <w:rPr>
          <w:color w:val="000000" w:themeColor="text1"/>
          <w:sz w:val="28"/>
          <w:szCs w:val="28"/>
          <w:lang w:val="kk-KZ"/>
        </w:rPr>
        <w:t xml:space="preserve"> Лаврентий Сон передает казахский быт </w:t>
      </w:r>
      <w:r w:rsidR="00BF7CEB">
        <w:rPr>
          <w:color w:val="000000" w:themeColor="text1"/>
          <w:sz w:val="28"/>
          <w:szCs w:val="28"/>
          <w:lang w:val="kk-KZ"/>
        </w:rPr>
        <w:t xml:space="preserve">сквозь </w:t>
      </w:r>
      <w:r>
        <w:rPr>
          <w:color w:val="000000" w:themeColor="text1"/>
          <w:sz w:val="28"/>
          <w:szCs w:val="28"/>
          <w:lang w:val="kk-KZ"/>
        </w:rPr>
        <w:t>призму корейского мировоззрения</w:t>
      </w:r>
      <w:r w:rsidR="008C7EE1">
        <w:rPr>
          <w:color w:val="000000" w:themeColor="text1"/>
          <w:sz w:val="28"/>
          <w:szCs w:val="28"/>
          <w:lang w:val="kk-KZ"/>
        </w:rPr>
        <w:t>.</w:t>
      </w:r>
    </w:p>
    <w:p w14:paraId="2A8FA8E0" w14:textId="7E1A978B" w:rsidR="007F07EA" w:rsidRDefault="004A0274" w:rsidP="008C7EE1">
      <w:pPr>
        <w:ind w:firstLine="567"/>
        <w:jc w:val="both"/>
        <w:rPr>
          <w:color w:val="000000" w:themeColor="text1"/>
          <w:sz w:val="28"/>
          <w:szCs w:val="28"/>
          <w:lang w:val="kk-KZ"/>
        </w:rPr>
      </w:pPr>
      <w:r>
        <w:rPr>
          <w:color w:val="000000" w:themeColor="text1"/>
          <w:sz w:val="28"/>
          <w:szCs w:val="28"/>
        </w:rPr>
        <w:t>Казахи ‒ тюркский народ, который много веков вел кочевой образ жизни. Некоторые обыча</w:t>
      </w:r>
      <w:r>
        <w:rPr>
          <w:color w:val="000000" w:themeColor="text1"/>
          <w:sz w:val="28"/>
          <w:szCs w:val="28"/>
          <w:lang w:val="kk-KZ"/>
        </w:rPr>
        <w:t>и</w:t>
      </w:r>
      <w:r>
        <w:rPr>
          <w:color w:val="000000" w:themeColor="text1"/>
          <w:sz w:val="28"/>
          <w:szCs w:val="28"/>
        </w:rPr>
        <w:t xml:space="preserve"> казахов помогали им выживать в сложных условиях</w:t>
      </w:r>
      <w:r>
        <w:rPr>
          <w:color w:val="000000" w:themeColor="text1"/>
          <w:sz w:val="28"/>
          <w:szCs w:val="28"/>
          <w:lang w:val="kk-KZ"/>
        </w:rPr>
        <w:t xml:space="preserve"> и сохранить свою идентичность. </w:t>
      </w:r>
      <w:r>
        <w:rPr>
          <w:color w:val="000000" w:themeColor="text1"/>
          <w:sz w:val="28"/>
          <w:szCs w:val="28"/>
        </w:rPr>
        <w:t xml:space="preserve">Как отмечает </w:t>
      </w:r>
      <w:r>
        <w:rPr>
          <w:color w:val="000000" w:themeColor="text1"/>
          <w:sz w:val="28"/>
          <w:szCs w:val="28"/>
          <w:lang w:val="kk-KZ"/>
        </w:rPr>
        <w:t>Т</w:t>
      </w:r>
      <w:r>
        <w:rPr>
          <w:color w:val="000000" w:themeColor="text1"/>
          <w:sz w:val="28"/>
          <w:szCs w:val="28"/>
        </w:rPr>
        <w:t xml:space="preserve">имур </w:t>
      </w:r>
      <w:r>
        <w:rPr>
          <w:color w:val="000000" w:themeColor="text1"/>
          <w:sz w:val="28"/>
          <w:szCs w:val="28"/>
          <w:lang w:val="kk-KZ"/>
        </w:rPr>
        <w:t>Р</w:t>
      </w:r>
      <w:r>
        <w:rPr>
          <w:color w:val="000000" w:themeColor="text1"/>
          <w:sz w:val="28"/>
          <w:szCs w:val="28"/>
        </w:rPr>
        <w:t>адбиль, «национальный характер созидается на бессознательных духовно-нравственных началах, основанных на вере, на следовании заветам предков»</w:t>
      </w:r>
      <w:r w:rsidR="004E2F3B">
        <w:rPr>
          <w:color w:val="000000" w:themeColor="text1"/>
          <w:sz w:val="28"/>
          <w:szCs w:val="28"/>
        </w:rPr>
        <w:t>, а именно на мусульманстве</w:t>
      </w:r>
      <w:r>
        <w:rPr>
          <w:color w:val="000000" w:themeColor="text1"/>
          <w:sz w:val="28"/>
          <w:szCs w:val="28"/>
        </w:rPr>
        <w:t>.</w:t>
      </w:r>
      <w:r>
        <w:rPr>
          <w:color w:val="000000" w:themeColor="text1"/>
          <w:sz w:val="28"/>
          <w:szCs w:val="28"/>
          <w:lang w:val="kk-KZ"/>
        </w:rPr>
        <w:t xml:space="preserve"> </w:t>
      </w:r>
    </w:p>
    <w:p w14:paraId="2A86F9B0" w14:textId="36D15F41" w:rsidR="000877F4" w:rsidRPr="007F07EA" w:rsidRDefault="0030475F" w:rsidP="00D969D1">
      <w:pPr>
        <w:ind w:firstLine="567"/>
        <w:jc w:val="both"/>
        <w:rPr>
          <w:color w:val="000000" w:themeColor="text1"/>
          <w:sz w:val="28"/>
          <w:szCs w:val="28"/>
          <w:lang w:val="kk-KZ"/>
        </w:rPr>
      </w:pPr>
      <w:r w:rsidRPr="00CD4143">
        <w:rPr>
          <w:bCs/>
          <w:i/>
          <w:color w:val="000000"/>
          <w:sz w:val="28"/>
          <w:szCs w:val="28"/>
        </w:rPr>
        <w:t>О</w:t>
      </w:r>
      <w:r w:rsidRPr="00CD4143">
        <w:rPr>
          <w:bCs/>
          <w:i/>
          <w:color w:val="000000"/>
          <w:sz w:val="28"/>
          <w:szCs w:val="28"/>
          <w:lang w:val="kk-KZ"/>
        </w:rPr>
        <w:t>лжас Жанайдаров</w:t>
      </w:r>
      <w:r>
        <w:rPr>
          <w:color w:val="000000"/>
          <w:sz w:val="28"/>
          <w:szCs w:val="28"/>
          <w:lang w:val="kk-KZ"/>
        </w:rPr>
        <w:t xml:space="preserve"> </w:t>
      </w:r>
      <w:r>
        <w:rPr>
          <w:color w:val="000000"/>
          <w:sz w:val="28"/>
          <w:szCs w:val="28"/>
        </w:rPr>
        <w:t xml:space="preserve">оказался вместе со своими родителями в Москве в конце 80-х годов, когда ему исполнилось семь лет. </w:t>
      </w:r>
      <w:r w:rsidR="00CD4143">
        <w:rPr>
          <w:color w:val="000000"/>
          <w:sz w:val="28"/>
          <w:szCs w:val="28"/>
        </w:rPr>
        <w:t>Н</w:t>
      </w:r>
      <w:r>
        <w:rPr>
          <w:color w:val="000000"/>
          <w:sz w:val="28"/>
          <w:szCs w:val="28"/>
        </w:rPr>
        <w:t xml:space="preserve">ачал </w:t>
      </w:r>
      <w:r w:rsidR="00CD4143">
        <w:rPr>
          <w:color w:val="000000"/>
          <w:sz w:val="28"/>
          <w:szCs w:val="28"/>
        </w:rPr>
        <w:t xml:space="preserve">литературную деятельность </w:t>
      </w:r>
      <w:r>
        <w:rPr>
          <w:color w:val="000000"/>
          <w:sz w:val="28"/>
          <w:szCs w:val="28"/>
        </w:rPr>
        <w:t>как прозаик, позже стал известен как драматург.</w:t>
      </w:r>
      <w:r>
        <w:rPr>
          <w:color w:val="000000"/>
          <w:sz w:val="28"/>
          <w:szCs w:val="28"/>
          <w:lang w:val="kk-KZ"/>
        </w:rPr>
        <w:t xml:space="preserve"> </w:t>
      </w:r>
      <w:r>
        <w:rPr>
          <w:color w:val="000000"/>
          <w:sz w:val="28"/>
          <w:szCs w:val="28"/>
        </w:rPr>
        <w:t>Ранняя проза О</w:t>
      </w:r>
      <w:r>
        <w:rPr>
          <w:color w:val="000000"/>
          <w:sz w:val="28"/>
          <w:szCs w:val="28"/>
          <w:lang w:val="kk-KZ"/>
        </w:rPr>
        <w:t>.</w:t>
      </w:r>
      <w:r>
        <w:rPr>
          <w:color w:val="000000"/>
          <w:sz w:val="28"/>
          <w:szCs w:val="28"/>
        </w:rPr>
        <w:t xml:space="preserve"> Жанайдарова была посвящена российским реалиям, хотя вопросы к героям – а кто ты вообще по национальности, по языку, где ты свой, где чужой – в его произведениях возникают часто. Со временем у писателя возникла мечта рассказать в своих произведениях</w:t>
      </w:r>
      <w:r>
        <w:rPr>
          <w:color w:val="000000"/>
          <w:sz w:val="28"/>
          <w:szCs w:val="28"/>
          <w:lang w:val="kk-KZ"/>
        </w:rPr>
        <w:t xml:space="preserve"> </w:t>
      </w:r>
      <w:r>
        <w:rPr>
          <w:color w:val="000000"/>
          <w:sz w:val="28"/>
          <w:szCs w:val="28"/>
        </w:rPr>
        <w:t>о Казахстане, не только о традиционном гостеприимстве, неспешной жизни, кулинарных привычках, но и о том, что на самом деле происходит там и тут, как жив</w:t>
      </w:r>
      <w:r w:rsidR="007E6F21">
        <w:rPr>
          <w:color w:val="000000"/>
          <w:sz w:val="28"/>
          <w:szCs w:val="28"/>
          <w:lang w:val="kk-KZ"/>
        </w:rPr>
        <w:t>ут те</w:t>
      </w:r>
      <w:r>
        <w:rPr>
          <w:color w:val="000000"/>
          <w:sz w:val="28"/>
          <w:szCs w:val="28"/>
          <w:lang w:val="kk-KZ"/>
        </w:rPr>
        <w:t xml:space="preserve">, </w:t>
      </w:r>
      <w:r>
        <w:rPr>
          <w:color w:val="000000"/>
          <w:sz w:val="28"/>
          <w:szCs w:val="28"/>
        </w:rPr>
        <w:t>к</w:t>
      </w:r>
      <w:r w:rsidR="007E6F21">
        <w:rPr>
          <w:color w:val="000000"/>
          <w:sz w:val="28"/>
          <w:szCs w:val="28"/>
        </w:rPr>
        <w:t>то</w:t>
      </w:r>
      <w:r>
        <w:rPr>
          <w:color w:val="000000"/>
          <w:sz w:val="28"/>
          <w:szCs w:val="28"/>
          <w:lang w:val="kk-KZ"/>
        </w:rPr>
        <w:t xml:space="preserve"> </w:t>
      </w:r>
      <w:r>
        <w:rPr>
          <w:color w:val="000000"/>
          <w:sz w:val="28"/>
          <w:szCs w:val="28"/>
        </w:rPr>
        <w:t xml:space="preserve">переехал в Россию, о событиях прошлого, которые важны для родины драматурга и о которых совсем ничего не знают русские соседи. Когда Олжас был подростком, отец рассказал ему про деда, который маленьким ребёнком в конце 20-х – начале 30-х годов пережил голод в Казахстане. Рассказ </w:t>
      </w:r>
      <w:r w:rsidR="007E6F21">
        <w:rPr>
          <w:color w:val="000000"/>
          <w:sz w:val="28"/>
          <w:szCs w:val="28"/>
        </w:rPr>
        <w:t>впечатлил писателя</w:t>
      </w:r>
      <w:r>
        <w:rPr>
          <w:color w:val="000000"/>
          <w:sz w:val="28"/>
          <w:szCs w:val="28"/>
        </w:rPr>
        <w:t xml:space="preserve">, и когда Олжас Жанайдаров начал заниматься творчеством, он </w:t>
      </w:r>
      <w:r w:rsidR="007E6F21">
        <w:rPr>
          <w:color w:val="000000"/>
          <w:sz w:val="28"/>
          <w:szCs w:val="28"/>
        </w:rPr>
        <w:t xml:space="preserve">планировал написать о </w:t>
      </w:r>
      <w:r>
        <w:rPr>
          <w:color w:val="000000"/>
          <w:sz w:val="28"/>
          <w:szCs w:val="28"/>
        </w:rPr>
        <w:t>Велик</w:t>
      </w:r>
      <w:r w:rsidR="007E6F21">
        <w:rPr>
          <w:color w:val="000000"/>
          <w:sz w:val="28"/>
          <w:szCs w:val="28"/>
        </w:rPr>
        <w:t>ом</w:t>
      </w:r>
      <w:r>
        <w:rPr>
          <w:color w:val="000000"/>
          <w:sz w:val="28"/>
          <w:szCs w:val="28"/>
        </w:rPr>
        <w:t xml:space="preserve"> джут</w:t>
      </w:r>
      <w:r w:rsidR="007E6F21">
        <w:rPr>
          <w:color w:val="000000"/>
          <w:sz w:val="28"/>
          <w:szCs w:val="28"/>
        </w:rPr>
        <w:t>е</w:t>
      </w:r>
      <w:r>
        <w:rPr>
          <w:color w:val="000000"/>
          <w:sz w:val="28"/>
          <w:szCs w:val="28"/>
        </w:rPr>
        <w:t>, организованн</w:t>
      </w:r>
      <w:r w:rsidR="007E6F21">
        <w:rPr>
          <w:color w:val="000000"/>
          <w:sz w:val="28"/>
          <w:szCs w:val="28"/>
        </w:rPr>
        <w:t>ом</w:t>
      </w:r>
      <w:r>
        <w:rPr>
          <w:color w:val="000000"/>
          <w:sz w:val="28"/>
          <w:szCs w:val="28"/>
        </w:rPr>
        <w:t xml:space="preserve"> людьми.</w:t>
      </w:r>
      <w:r>
        <w:rPr>
          <w:color w:val="000000"/>
          <w:sz w:val="28"/>
          <w:szCs w:val="28"/>
          <w:lang w:val="kk-KZ"/>
        </w:rPr>
        <w:t xml:space="preserve"> </w:t>
      </w:r>
    </w:p>
    <w:p w14:paraId="1725AA82" w14:textId="5F44E3A6" w:rsidR="000877F4" w:rsidRDefault="00CF2C44" w:rsidP="00352D9D">
      <w:pPr>
        <w:ind w:firstLine="567"/>
        <w:jc w:val="both"/>
        <w:rPr>
          <w:color w:val="000000"/>
          <w:sz w:val="28"/>
          <w:szCs w:val="28"/>
          <w:lang w:val="kk-KZ"/>
        </w:rPr>
      </w:pPr>
      <w:r>
        <w:rPr>
          <w:color w:val="000000"/>
          <w:sz w:val="28"/>
          <w:szCs w:val="28"/>
        </w:rPr>
        <w:lastRenderedPageBreak/>
        <w:t>Население</w:t>
      </w:r>
      <w:r w:rsidR="00AC7D39">
        <w:rPr>
          <w:color w:val="000000"/>
          <w:sz w:val="28"/>
          <w:szCs w:val="28"/>
        </w:rPr>
        <w:t xml:space="preserve"> степей опасае</w:t>
      </w:r>
      <w:r w:rsidR="0030475F">
        <w:rPr>
          <w:color w:val="000000"/>
          <w:sz w:val="28"/>
          <w:szCs w:val="28"/>
        </w:rPr>
        <w:t xml:space="preserve">тся обнародования острых тем, чаще всего предпочитают сгладить неприятную ситуацию. Олжас Жанайдаров объясняет это восточной ментальностью: тюркские народы неконфликтны, не любят выносить проблемы на «божий свет», если это в первую очередь им самим кажется стыдным. Единственным художественным произведением, рассказавшим о джуте </w:t>
      </w:r>
      <w:r w:rsidR="00AC7D39">
        <w:rPr>
          <w:color w:val="000000"/>
          <w:sz w:val="28"/>
          <w:szCs w:val="28"/>
        </w:rPr>
        <w:t xml:space="preserve">20-х годов </w:t>
      </w:r>
      <w:r w:rsidR="0030475F">
        <w:rPr>
          <w:color w:val="000000"/>
          <w:sz w:val="28"/>
          <w:szCs w:val="28"/>
        </w:rPr>
        <w:t>(в конце 80-х годов</w:t>
      </w:r>
      <w:r w:rsidR="00AC7D39">
        <w:rPr>
          <w:color w:val="000000"/>
          <w:sz w:val="28"/>
          <w:szCs w:val="28"/>
        </w:rPr>
        <w:t xml:space="preserve"> ХХ века</w:t>
      </w:r>
      <w:r w:rsidR="0030475F">
        <w:rPr>
          <w:color w:val="000000"/>
          <w:sz w:val="28"/>
          <w:szCs w:val="28"/>
        </w:rPr>
        <w:t>), стала трилогия знаменитого казахского писателя Смагула Елубая «Одинокая юрта». Сам писатель рассказывал, что он выбрал малолюдное место на окраине Алматы, поставил юрту и три года в полном одиночестве писал о джуте.</w:t>
      </w:r>
    </w:p>
    <w:p w14:paraId="1B0B0157" w14:textId="709E5B5F" w:rsidR="000877F4" w:rsidRDefault="0030475F" w:rsidP="00352D9D">
      <w:pPr>
        <w:ind w:firstLine="567"/>
        <w:jc w:val="both"/>
        <w:rPr>
          <w:color w:val="000000"/>
          <w:sz w:val="28"/>
          <w:szCs w:val="28"/>
        </w:rPr>
      </w:pPr>
      <w:r>
        <w:rPr>
          <w:color w:val="000000"/>
          <w:sz w:val="28"/>
          <w:szCs w:val="28"/>
        </w:rPr>
        <w:t>Пьеса «Джут» стала первым драматургическим произведением Олжаса Жанайдарова.</w:t>
      </w:r>
      <w:r>
        <w:rPr>
          <w:color w:val="000000"/>
          <w:sz w:val="28"/>
          <w:szCs w:val="28"/>
          <w:lang w:val="kk-KZ"/>
        </w:rPr>
        <w:t xml:space="preserve"> </w:t>
      </w:r>
      <w:r>
        <w:rPr>
          <w:color w:val="000000"/>
          <w:sz w:val="28"/>
          <w:szCs w:val="28"/>
        </w:rPr>
        <w:t xml:space="preserve">Он писал пьесу на русском языке и </w:t>
      </w:r>
      <w:r w:rsidR="009E600B">
        <w:rPr>
          <w:color w:val="000000"/>
          <w:sz w:val="28"/>
          <w:szCs w:val="28"/>
        </w:rPr>
        <w:t xml:space="preserve">сомневался в востребованности произведения в России. Его произведение стало своеобразным исполнением </w:t>
      </w:r>
      <w:r>
        <w:rPr>
          <w:color w:val="000000"/>
          <w:sz w:val="28"/>
          <w:szCs w:val="28"/>
        </w:rPr>
        <w:t>моральн</w:t>
      </w:r>
      <w:r w:rsidR="009E600B">
        <w:rPr>
          <w:color w:val="000000"/>
          <w:sz w:val="28"/>
          <w:szCs w:val="28"/>
        </w:rPr>
        <w:t>ого</w:t>
      </w:r>
      <w:r>
        <w:rPr>
          <w:color w:val="000000"/>
          <w:sz w:val="28"/>
          <w:szCs w:val="28"/>
        </w:rPr>
        <w:t xml:space="preserve"> долг</w:t>
      </w:r>
      <w:r w:rsidR="009E600B">
        <w:rPr>
          <w:color w:val="000000"/>
          <w:sz w:val="28"/>
          <w:szCs w:val="28"/>
        </w:rPr>
        <w:t>а</w:t>
      </w:r>
      <w:r>
        <w:rPr>
          <w:color w:val="000000"/>
          <w:sz w:val="28"/>
          <w:szCs w:val="28"/>
        </w:rPr>
        <w:t xml:space="preserve"> перед своей семьёй, своим народом. Он хотел рассказать о том, что </w:t>
      </w:r>
      <w:r w:rsidR="009E600B">
        <w:rPr>
          <w:color w:val="000000"/>
          <w:sz w:val="28"/>
          <w:szCs w:val="28"/>
        </w:rPr>
        <w:t xml:space="preserve">из-за перекосов в политике того времени пострадали целые народы. Пьесу, посвященную трагическим событиям джута в Казахстане, </w:t>
      </w:r>
      <w:r>
        <w:rPr>
          <w:color w:val="000000"/>
          <w:sz w:val="28"/>
          <w:szCs w:val="28"/>
        </w:rPr>
        <w:t xml:space="preserve">отметили на </w:t>
      </w:r>
      <w:r w:rsidR="009E600B">
        <w:rPr>
          <w:color w:val="000000"/>
          <w:sz w:val="28"/>
          <w:szCs w:val="28"/>
        </w:rPr>
        <w:t>ряде престижных конкурсов</w:t>
      </w:r>
      <w:r>
        <w:rPr>
          <w:color w:val="000000"/>
          <w:sz w:val="28"/>
          <w:szCs w:val="28"/>
        </w:rPr>
        <w:t xml:space="preserve"> российской драматургии. Для членов различных жюри её тема стала открытием. Многие узнали об этой истории впервые. Так драматургу удалось не только создать художественное произведение, но и выступить перед российской аудиторией с просветительской миссией.</w:t>
      </w:r>
    </w:p>
    <w:p w14:paraId="103F1E5B" w14:textId="4617B761" w:rsidR="000877F4" w:rsidRDefault="0030475F" w:rsidP="00352D9D">
      <w:pPr>
        <w:ind w:firstLine="567"/>
        <w:jc w:val="both"/>
        <w:rPr>
          <w:color w:val="000000"/>
          <w:sz w:val="28"/>
          <w:szCs w:val="28"/>
          <w:lang w:val="kk-KZ"/>
        </w:rPr>
      </w:pPr>
      <w:r>
        <w:rPr>
          <w:color w:val="000000"/>
          <w:sz w:val="28"/>
          <w:szCs w:val="28"/>
        </w:rPr>
        <w:t xml:space="preserve">Сначала «Джут» </w:t>
      </w:r>
      <w:r w:rsidR="00445201">
        <w:rPr>
          <w:color w:val="000000"/>
          <w:sz w:val="28"/>
          <w:szCs w:val="28"/>
        </w:rPr>
        <w:t>была поставлена</w:t>
      </w:r>
      <w:r>
        <w:rPr>
          <w:color w:val="000000"/>
          <w:sz w:val="28"/>
          <w:szCs w:val="28"/>
        </w:rPr>
        <w:t xml:space="preserve"> в Уфе, в Башкирском театре драмы им. М. Гафури. Тема для республики была актуальна, потому что в Башкирии в конце двадцатых годов происходили такие же трагические события, тот же организованный голод. Спектакль привозили в Москву на «Золотую маску». </w:t>
      </w:r>
      <w:r w:rsidR="00445201">
        <w:rPr>
          <w:color w:val="000000"/>
          <w:sz w:val="28"/>
          <w:szCs w:val="28"/>
        </w:rPr>
        <w:t>Затем пьесу</w:t>
      </w:r>
      <w:r>
        <w:rPr>
          <w:color w:val="000000"/>
          <w:sz w:val="28"/>
          <w:szCs w:val="28"/>
        </w:rPr>
        <w:t xml:space="preserve"> поставили на разных сценах в Казахстане. Первая постановка состоялась в Государственном Национальном академическом русском театре драмы имени М. Лермонтова в Алмат</w:t>
      </w:r>
      <w:r>
        <w:rPr>
          <w:color w:val="000000"/>
          <w:sz w:val="28"/>
          <w:szCs w:val="28"/>
          <w:lang w:val="kk-KZ"/>
        </w:rPr>
        <w:t>ы</w:t>
      </w:r>
      <w:r w:rsidR="00445201">
        <w:rPr>
          <w:color w:val="000000"/>
          <w:sz w:val="28"/>
          <w:szCs w:val="28"/>
        </w:rPr>
        <w:t>. Премьера была воспринята и высоко оценена зрителями и критиками</w:t>
      </w:r>
      <w:r>
        <w:rPr>
          <w:color w:val="000000"/>
          <w:sz w:val="28"/>
          <w:szCs w:val="28"/>
        </w:rPr>
        <w:t>.</w:t>
      </w:r>
      <w:r>
        <w:rPr>
          <w:color w:val="000000"/>
          <w:sz w:val="28"/>
          <w:szCs w:val="28"/>
          <w:lang w:val="kk-KZ"/>
        </w:rPr>
        <w:t xml:space="preserve"> </w:t>
      </w:r>
      <w:r>
        <w:rPr>
          <w:color w:val="000000"/>
          <w:sz w:val="28"/>
          <w:szCs w:val="28"/>
        </w:rPr>
        <w:t xml:space="preserve">Концепция </w:t>
      </w:r>
      <w:r>
        <w:rPr>
          <w:color w:val="000000"/>
          <w:sz w:val="28"/>
          <w:szCs w:val="28"/>
          <w:lang w:val="kk-KZ"/>
        </w:rPr>
        <w:t>«</w:t>
      </w:r>
      <w:r>
        <w:rPr>
          <w:color w:val="000000"/>
          <w:sz w:val="28"/>
          <w:szCs w:val="28"/>
        </w:rPr>
        <w:t>Джута</w:t>
      </w:r>
      <w:r>
        <w:rPr>
          <w:color w:val="000000"/>
          <w:sz w:val="28"/>
          <w:szCs w:val="28"/>
          <w:lang w:val="kk-KZ"/>
        </w:rPr>
        <w:t>»</w:t>
      </w:r>
      <w:r>
        <w:rPr>
          <w:color w:val="000000"/>
          <w:sz w:val="28"/>
          <w:szCs w:val="28"/>
        </w:rPr>
        <w:t xml:space="preserve"> строится на игре контрастов: мир бедствующих кочевников, мечтающих о куске хлеба, и современных пресыщенных жизнью людей, растерявших ценностные ориентиры, поражают одинаково сильно. Как сами по себе, так и за счёт своей разнополярности. В пьесе нет политической оценки тех исторических событий, а </w:t>
      </w:r>
      <w:r w:rsidR="00691B8B">
        <w:rPr>
          <w:color w:val="000000"/>
          <w:sz w:val="28"/>
          <w:szCs w:val="28"/>
        </w:rPr>
        <w:t>присутствует</w:t>
      </w:r>
      <w:r>
        <w:rPr>
          <w:color w:val="000000"/>
          <w:sz w:val="28"/>
          <w:szCs w:val="28"/>
        </w:rPr>
        <w:t xml:space="preserve"> оценка человеческая: нет только правых или только виноватых сторон, подлые люди, как и благородные, есть по обе стороны баррикады.</w:t>
      </w:r>
    </w:p>
    <w:p w14:paraId="607C41ED" w14:textId="30090FDB" w:rsidR="000877F4" w:rsidRDefault="00691B8B" w:rsidP="00352D9D">
      <w:pPr>
        <w:ind w:firstLine="567"/>
        <w:jc w:val="both"/>
        <w:rPr>
          <w:color w:val="000000"/>
          <w:sz w:val="28"/>
          <w:szCs w:val="28"/>
        </w:rPr>
      </w:pPr>
      <w:r>
        <w:rPr>
          <w:color w:val="000000"/>
          <w:sz w:val="28"/>
          <w:szCs w:val="28"/>
        </w:rPr>
        <w:t>Кроме пьесы «Джут», драматург представляет «План» – ещё одно драматургическое произведение</w:t>
      </w:r>
      <w:r w:rsidR="0030475F">
        <w:rPr>
          <w:color w:val="000000"/>
          <w:sz w:val="28"/>
          <w:szCs w:val="28"/>
        </w:rPr>
        <w:t xml:space="preserve"> о голоде 30-х годов с включением документального материала. </w:t>
      </w:r>
      <w:r>
        <w:rPr>
          <w:color w:val="000000"/>
          <w:sz w:val="28"/>
          <w:szCs w:val="28"/>
        </w:rPr>
        <w:t xml:space="preserve">Также авторством О.Жанайдарова отмечено произведение </w:t>
      </w:r>
      <w:r w:rsidR="0030475F">
        <w:rPr>
          <w:color w:val="000000"/>
          <w:sz w:val="28"/>
          <w:szCs w:val="28"/>
        </w:rPr>
        <w:t>«Магазин» – документальный материал о казахских женщинах, приехавших в Москву на заработки и оказавшихся в р</w:t>
      </w:r>
      <w:r>
        <w:rPr>
          <w:color w:val="000000"/>
          <w:sz w:val="28"/>
          <w:szCs w:val="28"/>
        </w:rPr>
        <w:t>абстве у своих же соплеменников, и</w:t>
      </w:r>
      <w:r w:rsidR="0030475F">
        <w:rPr>
          <w:color w:val="000000"/>
          <w:sz w:val="28"/>
          <w:szCs w:val="28"/>
        </w:rPr>
        <w:t xml:space="preserve"> «Хан» – пьеса о жажде власти и борьбе за неё. </w:t>
      </w:r>
      <w:r>
        <w:rPr>
          <w:color w:val="000000"/>
          <w:sz w:val="28"/>
          <w:szCs w:val="28"/>
        </w:rPr>
        <w:t xml:space="preserve"> </w:t>
      </w:r>
      <w:r w:rsidR="0030475F">
        <w:rPr>
          <w:color w:val="000000"/>
          <w:sz w:val="28"/>
          <w:szCs w:val="28"/>
        </w:rPr>
        <w:t xml:space="preserve"> </w:t>
      </w:r>
    </w:p>
    <w:p w14:paraId="19FA1C22" w14:textId="77777777" w:rsidR="000877F4" w:rsidRDefault="000877F4" w:rsidP="00352D9D">
      <w:pPr>
        <w:ind w:firstLine="567"/>
        <w:jc w:val="both"/>
        <w:rPr>
          <w:sz w:val="28"/>
          <w:szCs w:val="28"/>
          <w:lang w:val="kk-KZ"/>
        </w:rPr>
      </w:pPr>
    </w:p>
    <w:p w14:paraId="064700E1" w14:textId="71B53988" w:rsidR="000877F4" w:rsidRPr="00C961AC" w:rsidRDefault="0030475F" w:rsidP="00352D9D">
      <w:pPr>
        <w:ind w:firstLine="567"/>
        <w:jc w:val="both"/>
        <w:rPr>
          <w:b/>
          <w:sz w:val="28"/>
          <w:szCs w:val="28"/>
        </w:rPr>
      </w:pPr>
      <w:r w:rsidRPr="00C961AC">
        <w:rPr>
          <w:b/>
          <w:sz w:val="28"/>
          <w:szCs w:val="28"/>
        </w:rPr>
        <w:t>2.2.2 Честь как основной код в литературе Казахстана</w:t>
      </w:r>
    </w:p>
    <w:p w14:paraId="506D0A78" w14:textId="77777777" w:rsidR="00CE5382" w:rsidRPr="00C961AC" w:rsidRDefault="00CE5382" w:rsidP="00352D9D">
      <w:pPr>
        <w:ind w:firstLine="567"/>
        <w:jc w:val="both"/>
        <w:rPr>
          <w:b/>
          <w:sz w:val="28"/>
          <w:szCs w:val="28"/>
        </w:rPr>
      </w:pPr>
    </w:p>
    <w:p w14:paraId="6CF96C1C" w14:textId="77777777" w:rsidR="000877F4" w:rsidRPr="00C961AC" w:rsidRDefault="0030475F" w:rsidP="00352D9D">
      <w:pPr>
        <w:pStyle w:val="ae"/>
        <w:spacing w:before="0" w:beforeAutospacing="0" w:after="0" w:afterAutospacing="0"/>
        <w:ind w:firstLine="567"/>
        <w:jc w:val="both"/>
        <w:rPr>
          <w:sz w:val="28"/>
          <w:szCs w:val="28"/>
          <w:lang w:val="ru-RU"/>
        </w:rPr>
      </w:pPr>
      <w:r w:rsidRPr="00C961AC">
        <w:rPr>
          <w:sz w:val="28"/>
          <w:szCs w:val="28"/>
          <w:lang w:val="ru-RU"/>
        </w:rPr>
        <w:lastRenderedPageBreak/>
        <w:t xml:space="preserve">Честь в отечественной литературе занимает особое место, отражая традиционные представления народа о нравственности, достоинстве и ответственности перед обществом. В произведениях писателей честь рассматривается не только как личное качество, но и как неотъемлемая часть коллективного сознания, определяющая судьбы героев. В данной работе будет проанализирована роль чести в литературе Казахстана на примерах произведений классиков и современных авторов. Казахская устная народная литература, особенно героические эпосы, насыщена примерами чести как высшей добродетели. Одним из ярких примеров является эпос «Кобланды батыр», где главный герой олицетворяет идеал воина, для которого честь важнее жизни. Он не только отстаивает свою честь в бою, но и защищает честь своего рода и народа. Другим примером является эпос «Алпамыс батыр», в котором центральное место занимает верность долгу и защита справедливости. Алпамыс, сталкиваясь с предательством и испытаниями, остается верен своему слову, показывая, что честь сильнее любых препятствий. </w:t>
      </w:r>
    </w:p>
    <w:p w14:paraId="37B56D1A" w14:textId="7143F06A" w:rsidR="000877F4" w:rsidRPr="00C961AC" w:rsidRDefault="0030475F">
      <w:pPr>
        <w:pStyle w:val="ae"/>
        <w:spacing w:before="0" w:beforeAutospacing="0" w:after="0" w:afterAutospacing="0"/>
        <w:ind w:firstLine="567"/>
        <w:jc w:val="both"/>
        <w:rPr>
          <w:sz w:val="28"/>
          <w:szCs w:val="28"/>
          <w:lang w:val="ru-RU"/>
        </w:rPr>
      </w:pPr>
      <w:r w:rsidRPr="00C961AC">
        <w:rPr>
          <w:sz w:val="28"/>
          <w:szCs w:val="28"/>
          <w:lang w:val="ru-RU"/>
        </w:rPr>
        <w:t xml:space="preserve">В произведениях Абая Кунанбаева честь представлена как гармония нравственного самосовершенствования и служения обществу. В «Словах назидания» он неоднократно подчеркивает важность честности, справедливости и благородства. </w:t>
      </w:r>
      <w:r w:rsidRPr="00C961AC">
        <w:rPr>
          <w:color w:val="000000"/>
          <w:sz w:val="28"/>
          <w:szCs w:val="28"/>
          <w:lang w:val="ru-RU"/>
        </w:rPr>
        <w:t>В этом разделе мы разобрали произведения Роллана Сейсенбаева («Проклятый учитель»), Дидара Амантая (рассказ «На вершине Каркаралы»), Адама Мекебаева (рассказ «Невеста»), Светланы Павлюченко (рассказ «Ведьма его мечты»</w:t>
      </w:r>
      <w:r w:rsidRPr="00C961AC">
        <w:rPr>
          <w:color w:val="000000"/>
          <w:sz w:val="28"/>
          <w:szCs w:val="28"/>
          <w:lang w:val="kk-KZ"/>
        </w:rPr>
        <w:t xml:space="preserve">). </w:t>
      </w:r>
      <w:r w:rsidR="00C73CDB" w:rsidRPr="00C961AC">
        <w:rPr>
          <w:color w:val="000000"/>
          <w:sz w:val="28"/>
          <w:szCs w:val="28"/>
          <w:lang w:val="kk-KZ"/>
        </w:rPr>
        <w:t>Д</w:t>
      </w:r>
      <w:r w:rsidRPr="00C961AC">
        <w:rPr>
          <w:sz w:val="28"/>
          <w:szCs w:val="28"/>
          <w:lang w:val="ru-RU"/>
        </w:rPr>
        <w:t xml:space="preserve">ля Абая честь – это не только уважение со стороны окружающих, но и внутренняя честность перед самим собой. Мухтар Ауэзов в своем романе «Путь Абая» также раскрывает тему чести через конфликт между старым традиционным обществом и новыми идеалами. Главный герой, молодой Абай, вынужден бороться с устоявшимися взглядами, сохраняя свою честь в сложных моральных и политических обстоятельствах. Современная литература Казахстана продолжает развивать тему чести, адаптируя ее к реалиям </w:t>
      </w:r>
      <w:r w:rsidRPr="00C961AC">
        <w:rPr>
          <w:sz w:val="28"/>
          <w:szCs w:val="28"/>
        </w:rPr>
        <w:t>XXI</w:t>
      </w:r>
      <w:r w:rsidRPr="00C961AC">
        <w:rPr>
          <w:sz w:val="28"/>
          <w:szCs w:val="28"/>
          <w:lang w:val="ru-RU"/>
        </w:rPr>
        <w:t xml:space="preserve"> века. В произведениях Дулата Исабекова, Роллана Сейсенбаева, Герольда Бельгера часто поднимаются вопросы нравственного выбора, ответственности и сохранения чести в условиях изменяющегося мира. Например, в произведениях Дулата Исабекова герои сталкиваются с моральными дилеммами, где честь противопоставляется материальным выгодам. Его персонажи вынуждены выбирать между сохранением достоинства и уступками ради выживания. </w:t>
      </w:r>
      <w:r w:rsidRPr="00C961AC">
        <w:rPr>
          <w:color w:val="000000"/>
          <w:sz w:val="28"/>
          <w:szCs w:val="28"/>
          <w:lang w:val="ru-RU"/>
        </w:rPr>
        <w:t xml:space="preserve">В произведении «Проклятый учитель» </w:t>
      </w:r>
      <w:r w:rsidRPr="00C961AC">
        <w:rPr>
          <w:bCs/>
          <w:i/>
          <w:color w:val="000000"/>
          <w:sz w:val="28"/>
          <w:szCs w:val="28"/>
          <w:lang w:val="ru-RU"/>
        </w:rPr>
        <w:t>Роллана Сейсенбаева</w:t>
      </w:r>
      <w:r w:rsidRPr="00C961AC">
        <w:rPr>
          <w:color w:val="000000"/>
          <w:sz w:val="28"/>
          <w:szCs w:val="28"/>
          <w:lang w:val="ru-RU"/>
        </w:rPr>
        <w:t xml:space="preserve"> честь противопоставляется несправедливости и коррупции. Главный герой, несмотря на преследования, остается верен своим принципам, доказывая, что истинная честь не зависит от внешних обстоятельств.</w:t>
      </w:r>
      <w:r w:rsidR="00206000">
        <w:rPr>
          <w:color w:val="000000"/>
          <w:sz w:val="28"/>
          <w:szCs w:val="28"/>
          <w:lang w:val="ru-RU"/>
        </w:rPr>
        <w:t xml:space="preserve"> </w:t>
      </w:r>
      <w:r w:rsidRPr="00C961AC">
        <w:rPr>
          <w:color w:val="000000"/>
          <w:sz w:val="28"/>
          <w:szCs w:val="28"/>
          <w:lang w:val="ru-RU"/>
        </w:rPr>
        <w:t xml:space="preserve">В произведениях </w:t>
      </w:r>
      <w:r w:rsidR="00C73CDB" w:rsidRPr="00C961AC">
        <w:rPr>
          <w:color w:val="000000"/>
          <w:sz w:val="28"/>
          <w:szCs w:val="28"/>
          <w:lang w:val="ru-RU"/>
        </w:rPr>
        <w:t>казахской</w:t>
      </w:r>
      <w:r w:rsidR="002720F5">
        <w:rPr>
          <w:color w:val="000000"/>
          <w:sz w:val="28"/>
          <w:szCs w:val="28"/>
          <w:lang w:val="ru-RU"/>
        </w:rPr>
        <w:t xml:space="preserve"> литературы и русскоязычной</w:t>
      </w:r>
      <w:r w:rsidR="00C73CDB" w:rsidRPr="00C961AC">
        <w:rPr>
          <w:color w:val="000000"/>
          <w:sz w:val="28"/>
          <w:szCs w:val="28"/>
          <w:lang w:val="ru-RU"/>
        </w:rPr>
        <w:t xml:space="preserve"> литературы</w:t>
      </w:r>
      <w:r w:rsidR="002720F5">
        <w:rPr>
          <w:color w:val="000000"/>
          <w:sz w:val="28"/>
          <w:szCs w:val="28"/>
          <w:lang w:val="ru-RU"/>
        </w:rPr>
        <w:t xml:space="preserve"> Казахстана</w:t>
      </w:r>
      <w:r w:rsidR="00C73CDB" w:rsidRPr="00C961AC">
        <w:rPr>
          <w:color w:val="000000"/>
          <w:sz w:val="28"/>
          <w:szCs w:val="28"/>
          <w:lang w:val="ru-RU"/>
        </w:rPr>
        <w:t xml:space="preserve"> – </w:t>
      </w:r>
      <w:r w:rsidRPr="00C961AC">
        <w:rPr>
          <w:color w:val="000000"/>
          <w:sz w:val="28"/>
          <w:szCs w:val="28"/>
          <w:lang w:val="ru-RU"/>
        </w:rPr>
        <w:t xml:space="preserve">от устных эпосов до современной прозы </w:t>
      </w:r>
      <w:r w:rsidR="00C73CDB" w:rsidRPr="00C961AC">
        <w:rPr>
          <w:color w:val="000000"/>
          <w:sz w:val="28"/>
          <w:szCs w:val="28"/>
          <w:lang w:val="ru-RU"/>
        </w:rPr>
        <w:t xml:space="preserve">– </w:t>
      </w:r>
      <w:r w:rsidRPr="00C961AC">
        <w:rPr>
          <w:color w:val="000000"/>
          <w:sz w:val="28"/>
          <w:szCs w:val="28"/>
          <w:lang w:val="ru-RU"/>
        </w:rPr>
        <w:t>честь неизменно рассматривается как высшая ценность, определяющая судьбу человека и его место в обществе.</w:t>
      </w:r>
    </w:p>
    <w:p w14:paraId="46274CE5" w14:textId="77777777" w:rsidR="000877F4" w:rsidRPr="00C961AC" w:rsidRDefault="0030475F" w:rsidP="00352D9D">
      <w:pPr>
        <w:pStyle w:val="ae"/>
        <w:tabs>
          <w:tab w:val="left" w:pos="567"/>
        </w:tabs>
        <w:spacing w:before="0" w:beforeAutospacing="0" w:after="0" w:afterAutospacing="0"/>
        <w:jc w:val="both"/>
        <w:rPr>
          <w:sz w:val="28"/>
          <w:szCs w:val="28"/>
          <w:lang w:val="ru-RU"/>
        </w:rPr>
      </w:pPr>
      <w:r w:rsidRPr="00C961AC">
        <w:rPr>
          <w:sz w:val="28"/>
          <w:szCs w:val="28"/>
          <w:lang w:val="ru-RU"/>
        </w:rPr>
        <w:tab/>
      </w:r>
      <w:bookmarkStart w:id="1" w:name="_Hlk192453553"/>
      <w:r w:rsidRPr="00C961AC">
        <w:rPr>
          <w:sz w:val="28"/>
          <w:szCs w:val="28"/>
          <w:lang w:val="ru-RU"/>
        </w:rPr>
        <w:t>Рассказ</w:t>
      </w:r>
      <w:r w:rsidRPr="00C961AC">
        <w:rPr>
          <w:sz w:val="28"/>
          <w:szCs w:val="28"/>
          <w:lang w:val="kk-KZ"/>
        </w:rPr>
        <w:t xml:space="preserve"> «На вершине Каркаралы»</w:t>
      </w:r>
      <w:r w:rsidRPr="00C961AC">
        <w:rPr>
          <w:sz w:val="28"/>
          <w:szCs w:val="28"/>
          <w:lang w:val="ru-RU"/>
        </w:rPr>
        <w:t xml:space="preserve"> </w:t>
      </w:r>
      <w:r w:rsidRPr="00C961AC">
        <w:rPr>
          <w:bCs/>
          <w:i/>
          <w:sz w:val="28"/>
          <w:szCs w:val="28"/>
          <w:lang w:val="ru-RU"/>
        </w:rPr>
        <w:t>Дидара Амантая</w:t>
      </w:r>
      <w:r w:rsidRPr="00C961AC">
        <w:rPr>
          <w:sz w:val="28"/>
          <w:szCs w:val="28"/>
          <w:lang w:val="ru-RU"/>
        </w:rPr>
        <w:t xml:space="preserve"> </w:t>
      </w:r>
      <w:bookmarkEnd w:id="1"/>
      <w:r w:rsidRPr="00C961AC">
        <w:rPr>
          <w:sz w:val="28"/>
          <w:szCs w:val="28"/>
          <w:lang w:val="ru-RU"/>
        </w:rPr>
        <w:t xml:space="preserve">принадлежит к жанру современной казахской прозы, ориентированной на традиции национальной литературы и в то же время открытой к мировым литературным влияниям. Текст </w:t>
      </w:r>
      <w:r w:rsidRPr="00C961AC">
        <w:rPr>
          <w:sz w:val="28"/>
          <w:szCs w:val="28"/>
          <w:lang w:val="ru-RU"/>
        </w:rPr>
        <w:lastRenderedPageBreak/>
        <w:t xml:space="preserve">сочетает реалистическое повествование с элементами символизма, что придает ему глубину и многослойность. Стиль произведения отличается сдержанностью, экономностью средств выразительности и высокой степенью визуальности. Автор использует образную, но лаконичную речь, что позволяет читателю проникнуться атмосферой казахской степи, бытом аула и внутренними переживаниями героя. Пространственное измерение рассказа охватывает казахский аул и окружающие его степные просторы. Природа играет важную роль, становясь символом жизненного уклада, традиции и связи поколений. Временное измерение охватывает несколько месяцев жизни мальчика, начиная с весны, когда он впервые видит гнедого жеребенка, и заканчивая осенью, когда происходит трагедия. Такой временной отрезок подчеркивает переход героя из детства в осознание реальности, сопряженное с утратой и взрослением. Рассказ насыщен архетипическими образами: </w:t>
      </w:r>
      <w:r w:rsidRPr="00C961AC">
        <w:rPr>
          <w:rStyle w:val="a7"/>
          <w:b w:val="0"/>
          <w:bCs w:val="0"/>
          <w:sz w:val="28"/>
          <w:szCs w:val="28"/>
          <w:lang w:val="ru-RU"/>
        </w:rPr>
        <w:t>Мудрый старец</w:t>
      </w:r>
      <w:r w:rsidRPr="00C961AC">
        <w:rPr>
          <w:sz w:val="28"/>
          <w:szCs w:val="28"/>
          <w:lang w:val="ru-RU"/>
        </w:rPr>
        <w:t xml:space="preserve"> – аксакал Толеутай, олицетворение традиции, опыта и нравственного авторитета. </w:t>
      </w:r>
    </w:p>
    <w:p w14:paraId="6CBDCDD9" w14:textId="77777777" w:rsidR="000877F4" w:rsidRPr="00C961AC" w:rsidRDefault="0030475F" w:rsidP="00352D9D">
      <w:pPr>
        <w:pStyle w:val="ae"/>
        <w:spacing w:before="0" w:beforeAutospacing="0" w:after="0" w:afterAutospacing="0"/>
        <w:ind w:firstLine="567"/>
        <w:jc w:val="both"/>
        <w:rPr>
          <w:sz w:val="28"/>
          <w:szCs w:val="28"/>
          <w:lang w:val="ru-RU"/>
        </w:rPr>
      </w:pPr>
      <w:r w:rsidRPr="00C961AC">
        <w:rPr>
          <w:sz w:val="28"/>
          <w:szCs w:val="28"/>
          <w:lang w:val="ru-RU"/>
        </w:rPr>
        <w:t>Основной темой рассказа является взросление как процесс постижения жизни через утраты, испытания и столкновение с жестокой реальностью. Айдар, изначально полный детских мечтаний, сталкивается с первой настоящей болью – смертью жеребенка. Через эту утрату он постигает неизбежность жизни и учится принимать мир таким, каков он есть. Идея рассказа заключается в том, что человек должен пройти через боль, чтобы понять истинную ценность жизни и обрести зрелость. Также важна тема связи поколений: дед передает внуку не только знания и ремесленные умения, но и философию жизни, учит выдержке, стойкости и принятию неизбежного. Для главного героя понятие чести формируется постепенно. В начале рассказа честь для него связана с достоинством, мечтой о силе и независимости. Однако через смерть жеребенка Айдар осознает, что честь – это не только внешняя атрибутика, но и внутренняя стойкость, умение принять утрату, не теряя достоинства. Дед Толеутай демонстрирует высшую форму чести – молчаливое смирение перед судьбой, уважение к традиции, отсутствие жалоб. Именно этот образ становится для Айдара примером. В конечном счете честь для него превращается в философскую категорию – это способность сохранять верность своим принципам, стойкость перед лицом трагедии и умение не поддаваться отчаянию. Рассказ Дидара Амантай – это глубокая и многослойная история о взрослении, традициях, преемственности поколений и постижении чести через жизненные испытания. Через символику степи, лошадей и отношений между поколениями автор подчеркивает важность терпения, силы духа и принятия неизбежного, что делает произведение универсальным и понятным каждому читатею.</w:t>
      </w:r>
    </w:p>
    <w:p w14:paraId="488EE3CF" w14:textId="46D70566" w:rsidR="000877F4" w:rsidRPr="00C961AC" w:rsidRDefault="0030475F" w:rsidP="00352D9D">
      <w:pPr>
        <w:pStyle w:val="ae"/>
        <w:spacing w:before="0" w:beforeAutospacing="0" w:after="0" w:afterAutospacing="0"/>
        <w:ind w:firstLineChars="202" w:firstLine="566"/>
        <w:jc w:val="both"/>
        <w:rPr>
          <w:sz w:val="28"/>
          <w:szCs w:val="28"/>
          <w:lang w:val="ru-RU"/>
        </w:rPr>
      </w:pPr>
      <w:r w:rsidRPr="00C961AC">
        <w:rPr>
          <w:sz w:val="28"/>
          <w:szCs w:val="28"/>
          <w:lang w:val="ru-RU"/>
        </w:rPr>
        <w:t xml:space="preserve">Рассказ «Невеста» </w:t>
      </w:r>
      <w:r w:rsidR="00F65B6C" w:rsidRPr="00C961AC">
        <w:rPr>
          <w:bCs/>
          <w:i/>
          <w:sz w:val="28"/>
          <w:szCs w:val="28"/>
          <w:lang w:val="ru-RU"/>
        </w:rPr>
        <w:t xml:space="preserve">Адама Мекебаева </w:t>
      </w:r>
      <w:r w:rsidRPr="00C961AC">
        <w:rPr>
          <w:sz w:val="28"/>
          <w:szCs w:val="28"/>
          <w:lang w:val="ru-RU"/>
        </w:rPr>
        <w:t>принадлежит к жанру психологической реалистической прозы с элементами социа</w:t>
      </w:r>
      <w:r w:rsidR="009A7281" w:rsidRPr="00C961AC">
        <w:rPr>
          <w:sz w:val="28"/>
          <w:szCs w:val="28"/>
          <w:lang w:val="ru-RU"/>
        </w:rPr>
        <w:t xml:space="preserve">льного и нравственного анализа, </w:t>
      </w:r>
      <w:r w:rsidRPr="00C961AC">
        <w:rPr>
          <w:sz w:val="28"/>
          <w:szCs w:val="28"/>
          <w:lang w:val="ru-RU"/>
        </w:rPr>
        <w:t>поднимает сложные вопросы морали, традиций и</w:t>
      </w:r>
      <w:r w:rsidR="009A7281" w:rsidRPr="00C961AC">
        <w:rPr>
          <w:sz w:val="28"/>
          <w:szCs w:val="28"/>
          <w:lang w:val="ru-RU"/>
        </w:rPr>
        <w:t xml:space="preserve"> тяжелого</w:t>
      </w:r>
      <w:r w:rsidR="00A026A2" w:rsidRPr="00C961AC">
        <w:rPr>
          <w:sz w:val="28"/>
          <w:szCs w:val="28"/>
          <w:lang w:val="ru-RU"/>
        </w:rPr>
        <w:t xml:space="preserve"> </w:t>
      </w:r>
      <w:r w:rsidRPr="00C961AC">
        <w:rPr>
          <w:sz w:val="28"/>
          <w:szCs w:val="28"/>
          <w:lang w:val="ru-RU"/>
        </w:rPr>
        <w:t xml:space="preserve">положения женщины в патриархальном обществе. Стиль произведения отличает сдержанная, но эмоционально насыщенная повествовательная манера, использование внутреннего монолога героини и глубокая символика. Действие рассказа разворачивается в казахском ауле, который представлен не только как </w:t>
      </w:r>
      <w:r w:rsidRPr="00C961AC">
        <w:rPr>
          <w:sz w:val="28"/>
          <w:szCs w:val="28"/>
          <w:lang w:val="ru-RU"/>
        </w:rPr>
        <w:lastRenderedPageBreak/>
        <w:t>физическое пространство, но и как символ традиционного уклада жизни, где честь и репутация играют ключевую роль. Временной пласт рассказа охватывает несколько дней, но через воспоминания Гульшат автор расширяет повествование, показывая её детство и формирование представлений о жизни и любви. Основная тема рассказа – борьба за сохранение чести и достоинства в условиях, где патриархальные устои и личные желания сталкиваются в противоречии. Через историю Гульшат автор показывает, насколько уязвима молодая девушка в традиционном обществе, где насилие может быть скрытым, а попытка сопротивления – рискованной.</w:t>
      </w:r>
    </w:p>
    <w:p w14:paraId="2CC65E48" w14:textId="472EEC20" w:rsidR="000877F4" w:rsidRPr="00C961AC" w:rsidRDefault="0030475F" w:rsidP="00352D9D">
      <w:pPr>
        <w:pStyle w:val="ae"/>
        <w:spacing w:before="0" w:beforeAutospacing="0" w:after="0" w:afterAutospacing="0"/>
        <w:ind w:firstLineChars="202" w:firstLine="566"/>
        <w:jc w:val="both"/>
        <w:rPr>
          <w:sz w:val="28"/>
          <w:szCs w:val="28"/>
          <w:lang w:val="ru-RU"/>
        </w:rPr>
      </w:pPr>
      <w:r w:rsidRPr="00C961AC">
        <w:rPr>
          <w:sz w:val="28"/>
          <w:szCs w:val="28"/>
          <w:lang w:val="ru-RU"/>
        </w:rPr>
        <w:t>Главная идея произведения заключается в том, что честь – это не только социальный статус, но и внутреннее ощущение достоинства, которое нельзя отнять силой. Гульшат, несмотря на страх и потрясение, сохраняет свое внутреннее ядро, а её уход в город символизирует надежду на будущее. Для Гульшат честь – это не просто внешняя добродетель, а внутреннее состояние, связанное с самооценкой и восприятием себя как личности. Её интуитивная борьба против насилия Орынбая – это стремление сохранить свою независимость и право на соб</w:t>
      </w:r>
      <w:r w:rsidR="00593D97" w:rsidRPr="00C961AC">
        <w:rPr>
          <w:sz w:val="28"/>
          <w:szCs w:val="28"/>
          <w:lang w:val="ru-RU"/>
        </w:rPr>
        <w:t xml:space="preserve">ственный выбор. Честь для неё </w:t>
      </w:r>
      <w:r w:rsidRPr="00C961AC">
        <w:rPr>
          <w:sz w:val="28"/>
          <w:szCs w:val="28"/>
          <w:lang w:val="ru-RU"/>
        </w:rPr>
        <w:t>не только социальные нормы, но и способность отстоять себя, даже если это требует молчаливого сопротивления и ухода. Для Орынбая понятие чести извращено: он воспринимает женщин как объект, а свои желания – как нечто естественное и оправданное. Он не осознает, что истинная честь связана с уважением к другому человеку, а не с доминированием над ним. Для Казыбая честь связана с ответственностью за семью. Именно он принимает решение отправить Гульшат домой, понимая, что её пребывание в ауле может стать источником ещё больших проблем. Рассказ «Невеста» – это трагическая, но одновременно и глубокая история о столкновении человеческой воли с давлением общества. Через тонкий психологизм автор показывает сложность выбора и необходимость защищать своё достоинство даже в самых тяжелых обстоятельствах. В этом контексте честь становится не просто внешним атрибутом, а глубинным нравственным ориентиром, определяющим судьбу героя.</w:t>
      </w:r>
    </w:p>
    <w:p w14:paraId="511BC114" w14:textId="2E14AAD0" w:rsidR="000877F4" w:rsidRPr="00C961AC" w:rsidRDefault="0030475F" w:rsidP="00352D9D">
      <w:pPr>
        <w:pStyle w:val="ae"/>
        <w:spacing w:before="0" w:beforeAutospacing="0" w:after="0" w:afterAutospacing="0"/>
        <w:ind w:firstLine="567"/>
        <w:jc w:val="both"/>
        <w:rPr>
          <w:sz w:val="28"/>
          <w:szCs w:val="28"/>
          <w:lang w:val="ru-RU"/>
        </w:rPr>
      </w:pPr>
      <w:r w:rsidRPr="00C961AC">
        <w:rPr>
          <w:bCs/>
          <w:i/>
          <w:sz w:val="28"/>
          <w:szCs w:val="28"/>
          <w:lang w:val="ru-RU"/>
        </w:rPr>
        <w:t>Светлана Павлюченко</w:t>
      </w:r>
      <w:r w:rsidR="00D1682F" w:rsidRPr="00C961AC">
        <w:rPr>
          <w:sz w:val="28"/>
          <w:szCs w:val="28"/>
          <w:lang w:val="ru-RU"/>
        </w:rPr>
        <w:t xml:space="preserve"> </w:t>
      </w:r>
      <w:r w:rsidRPr="00C961AC">
        <w:rPr>
          <w:sz w:val="28"/>
          <w:szCs w:val="28"/>
          <w:lang w:val="ru-RU"/>
        </w:rPr>
        <w:t xml:space="preserve">родилась и живет в Караганде и публикуется в журнале «Дактиль». Рассказ автора «Ведьма его мечты» принадлежит к жанру современной психологической прозы с элементами мистики. В произведении присутствует глубокий внутренний конфликт главного героя, что делает его многослойным и насыщенным эмоционально. Стиль автора отличается динамичностью, сочетая реалистичность с тонкой иронией и философскими размышлениями. Действие рассказа развивается в двух основных пространствах: городской среде и загородном доме. Город представляется как место прошлого героя, наполненного стрессом, суетой и травматичными воспоминаниями. Загородный дом же становится символом нового этапа, поиска покоя и переосмысления жизни. Временной отрезок охватывает несколько месяцев, в течение которых главный герой постепенно преодолевает внутренний кризис. Основная тема рассказа – обретение нового смысла жизни через борьбу с внутренними демонами и принятие неожиданных обстоятельств. </w:t>
      </w:r>
      <w:r w:rsidRPr="00C961AC">
        <w:rPr>
          <w:sz w:val="28"/>
          <w:szCs w:val="28"/>
          <w:lang w:val="ru-RU"/>
        </w:rPr>
        <w:lastRenderedPageBreak/>
        <w:t>Взаимоотношения Максима и Светланы подчеркивают важность случайных встреч, способных изменить судьбу человека. Идея произведения заключается в том, что изменения в жизни часто приходят неожиданно и принимают формы, к которым мы не готовы. Любовь, дружба и поиски себя – основные мотивы, ведущие героя к его трансформации. Для главного героя честь изначально ассоциируется с успехом, силой и внешним признанием. Однако по мере развития сюжета он осознает, что истинная честь – это внутренняя честность перед собой, умение принимать ошибки и открываться для новых чувств. Его отношения с окружающими, особенно с Полянской, учат его, что честь – это не только внешний фасад, но и способность признать свои слабости и быть искренним. Рассказ «Ведьма его мечты» – это история о внутреннем росте, борьбе с предубеждениями и принятии судьбы. Через мистические и реалистические элементы автор раскрывает многогранность человеческой души, показывая, что настоящий путь к гармонии лежит через открытость новым возможностям и переосмысление собственных ценностей.</w:t>
      </w:r>
    </w:p>
    <w:p w14:paraId="30CAFCB3" w14:textId="77777777" w:rsidR="000877F4" w:rsidRPr="00C961AC" w:rsidRDefault="000877F4" w:rsidP="00352D9D">
      <w:pPr>
        <w:ind w:firstLine="567"/>
        <w:jc w:val="both"/>
        <w:rPr>
          <w:sz w:val="28"/>
          <w:szCs w:val="28"/>
        </w:rPr>
      </w:pPr>
    </w:p>
    <w:p w14:paraId="0A3B1D74" w14:textId="5299BC93" w:rsidR="000877F4" w:rsidRPr="00C961AC" w:rsidRDefault="0030475F" w:rsidP="00352D9D">
      <w:pPr>
        <w:ind w:firstLine="567"/>
        <w:jc w:val="both"/>
        <w:rPr>
          <w:b/>
          <w:sz w:val="28"/>
          <w:szCs w:val="28"/>
        </w:rPr>
      </w:pPr>
      <w:r w:rsidRPr="00C961AC">
        <w:rPr>
          <w:b/>
          <w:sz w:val="28"/>
          <w:szCs w:val="28"/>
        </w:rPr>
        <w:t>2.2.3 Мотивы памяти и манкур</w:t>
      </w:r>
      <w:r w:rsidRPr="00C961AC">
        <w:rPr>
          <w:b/>
          <w:sz w:val="28"/>
          <w:szCs w:val="28"/>
          <w:lang w:val="kk-KZ"/>
        </w:rPr>
        <w:t>т</w:t>
      </w:r>
      <w:r w:rsidRPr="00C961AC">
        <w:rPr>
          <w:b/>
          <w:sz w:val="28"/>
          <w:szCs w:val="28"/>
        </w:rPr>
        <w:t>ства</w:t>
      </w:r>
      <w:r w:rsidRPr="00C961AC">
        <w:rPr>
          <w:b/>
          <w:sz w:val="28"/>
          <w:szCs w:val="28"/>
          <w:shd w:val="clear" w:color="auto" w:fill="FFFFFF"/>
        </w:rPr>
        <w:t> как отражение нравственно-философских исканий</w:t>
      </w:r>
    </w:p>
    <w:p w14:paraId="18E5B40C" w14:textId="0533BD53" w:rsidR="000877F4" w:rsidRPr="00C961AC" w:rsidRDefault="004C0E20" w:rsidP="00352D9D">
      <w:pPr>
        <w:ind w:firstLine="567"/>
        <w:jc w:val="both"/>
        <w:rPr>
          <w:sz w:val="28"/>
          <w:szCs w:val="28"/>
          <w:lang w:val="kk-KZ"/>
        </w:rPr>
      </w:pPr>
      <w:r w:rsidRPr="00C961AC">
        <w:rPr>
          <w:color w:val="000000"/>
          <w:sz w:val="28"/>
          <w:szCs w:val="28"/>
        </w:rPr>
        <w:t>Тема манк</w:t>
      </w:r>
      <w:r w:rsidR="0030475F" w:rsidRPr="00C961AC">
        <w:rPr>
          <w:color w:val="000000"/>
          <w:sz w:val="28"/>
          <w:szCs w:val="28"/>
        </w:rPr>
        <w:t xml:space="preserve">уртизма </w:t>
      </w:r>
      <w:r w:rsidRPr="00C961AC">
        <w:rPr>
          <w:color w:val="000000"/>
          <w:sz w:val="28"/>
          <w:szCs w:val="28"/>
        </w:rPr>
        <w:t xml:space="preserve">впервые </w:t>
      </w:r>
      <w:r w:rsidR="0030475F" w:rsidRPr="00C961AC">
        <w:rPr>
          <w:color w:val="000000"/>
          <w:sz w:val="28"/>
          <w:szCs w:val="28"/>
        </w:rPr>
        <w:t xml:space="preserve">была </w:t>
      </w:r>
      <w:r w:rsidRPr="00C961AC">
        <w:rPr>
          <w:color w:val="000000"/>
          <w:sz w:val="28"/>
          <w:szCs w:val="28"/>
        </w:rPr>
        <w:t xml:space="preserve">воплощена </w:t>
      </w:r>
      <w:r w:rsidR="0030475F" w:rsidRPr="00C961AC">
        <w:rPr>
          <w:color w:val="000000"/>
          <w:sz w:val="28"/>
          <w:szCs w:val="28"/>
        </w:rPr>
        <w:t>в романе Ч. Айтматова «И дольше века длится день» («Буранный полустанок»)» и повести Абиша Кекильбаева «Кюй».</w:t>
      </w:r>
      <w:r w:rsidR="0030475F" w:rsidRPr="00C961AC">
        <w:rPr>
          <w:color w:val="000000"/>
          <w:sz w:val="28"/>
          <w:szCs w:val="28"/>
          <w:lang w:val="kk-KZ"/>
        </w:rPr>
        <w:t xml:space="preserve"> </w:t>
      </w:r>
      <w:r w:rsidR="0030475F" w:rsidRPr="00C961AC">
        <w:rPr>
          <w:sz w:val="28"/>
          <w:szCs w:val="28"/>
        </w:rPr>
        <w:t xml:space="preserve">В современной казахстанской литературе тема утраты связи с предками, историей и традициями играет важную роль. Многие авторы осмысляют этот разрыв </w:t>
      </w:r>
      <w:r w:rsidR="002679CE" w:rsidRPr="00C961AC">
        <w:rPr>
          <w:sz w:val="28"/>
          <w:szCs w:val="28"/>
        </w:rPr>
        <w:t>сквозь</w:t>
      </w:r>
      <w:r w:rsidR="0030475F" w:rsidRPr="00C961AC">
        <w:rPr>
          <w:sz w:val="28"/>
          <w:szCs w:val="28"/>
        </w:rPr>
        <w:t xml:space="preserve"> призму урбанизации, глобализации, постсоветского наследия и личных кризисов героев.</w:t>
      </w:r>
      <w:r w:rsidR="0030475F" w:rsidRPr="00C961AC">
        <w:rPr>
          <w:sz w:val="28"/>
          <w:szCs w:val="28"/>
          <w:lang w:val="kk-KZ"/>
        </w:rPr>
        <w:t xml:space="preserve"> </w:t>
      </w:r>
      <w:r w:rsidR="002679CE" w:rsidRPr="00C961AC">
        <w:rPr>
          <w:sz w:val="28"/>
          <w:szCs w:val="28"/>
          <w:lang w:val="kk-KZ"/>
        </w:rPr>
        <w:t>Мы рассмотрели в этом аспекте творчество</w:t>
      </w:r>
      <w:r w:rsidR="0030475F" w:rsidRPr="00C961AC">
        <w:rPr>
          <w:sz w:val="28"/>
          <w:szCs w:val="28"/>
          <w:lang w:val="kk-KZ"/>
        </w:rPr>
        <w:t xml:space="preserve"> </w:t>
      </w:r>
      <w:r w:rsidR="0030475F" w:rsidRPr="00C961AC">
        <w:rPr>
          <w:sz w:val="28"/>
          <w:szCs w:val="28"/>
        </w:rPr>
        <w:t xml:space="preserve">Данияра Сугралинова </w:t>
      </w:r>
      <w:r w:rsidR="0030475F" w:rsidRPr="00C961AC">
        <w:rPr>
          <w:sz w:val="28"/>
          <w:szCs w:val="28"/>
          <w:lang w:val="kk-KZ"/>
        </w:rPr>
        <w:t xml:space="preserve">(роман </w:t>
      </w:r>
      <w:r w:rsidR="0030475F" w:rsidRPr="00C961AC">
        <w:rPr>
          <w:sz w:val="28"/>
          <w:szCs w:val="28"/>
        </w:rPr>
        <w:t>«Кирпичи-2»</w:t>
      </w:r>
      <w:r w:rsidR="0030475F" w:rsidRPr="00C961AC">
        <w:rPr>
          <w:sz w:val="28"/>
          <w:szCs w:val="28"/>
          <w:lang w:val="kk-KZ"/>
        </w:rPr>
        <w:t xml:space="preserve">), </w:t>
      </w:r>
      <w:r w:rsidR="0030475F" w:rsidRPr="00C961AC">
        <w:rPr>
          <w:sz w:val="28"/>
          <w:szCs w:val="28"/>
        </w:rPr>
        <w:t>Айгуль Кемелбаев</w:t>
      </w:r>
      <w:r w:rsidR="0030475F" w:rsidRPr="00C961AC">
        <w:rPr>
          <w:sz w:val="28"/>
          <w:szCs w:val="28"/>
          <w:lang w:val="kk-KZ"/>
        </w:rPr>
        <w:t>ой</w:t>
      </w:r>
      <w:r w:rsidR="0030475F" w:rsidRPr="00C961AC">
        <w:rPr>
          <w:sz w:val="28"/>
          <w:szCs w:val="28"/>
        </w:rPr>
        <w:t xml:space="preserve"> </w:t>
      </w:r>
      <w:r w:rsidR="0030475F" w:rsidRPr="00C961AC">
        <w:rPr>
          <w:sz w:val="28"/>
          <w:szCs w:val="28"/>
          <w:lang w:val="kk-KZ"/>
        </w:rPr>
        <w:t>(</w:t>
      </w:r>
      <w:r w:rsidR="0030475F" w:rsidRPr="00C961AC">
        <w:rPr>
          <w:sz w:val="28"/>
          <w:szCs w:val="28"/>
        </w:rPr>
        <w:t>«Мангурты»</w:t>
      </w:r>
      <w:r w:rsidR="0030475F" w:rsidRPr="00C961AC">
        <w:rPr>
          <w:sz w:val="28"/>
          <w:szCs w:val="28"/>
          <w:lang w:val="kk-KZ"/>
        </w:rPr>
        <w:t xml:space="preserve">), </w:t>
      </w:r>
      <w:r w:rsidR="0030475F" w:rsidRPr="00C961AC">
        <w:rPr>
          <w:sz w:val="28"/>
          <w:szCs w:val="28"/>
        </w:rPr>
        <w:t>Дидар</w:t>
      </w:r>
      <w:r w:rsidR="0030475F" w:rsidRPr="00C961AC">
        <w:rPr>
          <w:sz w:val="28"/>
          <w:szCs w:val="28"/>
          <w:lang w:val="kk-KZ"/>
        </w:rPr>
        <w:t>а</w:t>
      </w:r>
      <w:r w:rsidR="0030475F" w:rsidRPr="00C961AC">
        <w:rPr>
          <w:sz w:val="28"/>
          <w:szCs w:val="28"/>
        </w:rPr>
        <w:t xml:space="preserve"> Аманта</w:t>
      </w:r>
      <w:r w:rsidR="0030475F" w:rsidRPr="00C961AC">
        <w:rPr>
          <w:sz w:val="28"/>
          <w:szCs w:val="28"/>
          <w:lang w:val="kk-KZ"/>
        </w:rPr>
        <w:t xml:space="preserve">я </w:t>
      </w:r>
      <w:r w:rsidR="0030475F" w:rsidRPr="00C961AC">
        <w:rPr>
          <w:sz w:val="28"/>
          <w:szCs w:val="28"/>
        </w:rPr>
        <w:t>(</w:t>
      </w:r>
      <w:r w:rsidR="0030475F" w:rsidRPr="00C961AC">
        <w:rPr>
          <w:sz w:val="28"/>
          <w:szCs w:val="28"/>
          <w:lang w:val="kk-KZ"/>
        </w:rPr>
        <w:t>«</w:t>
      </w:r>
      <w:r w:rsidR="0030475F" w:rsidRPr="00C961AC">
        <w:rPr>
          <w:sz w:val="28"/>
          <w:szCs w:val="28"/>
        </w:rPr>
        <w:t>Мы всего лишь люди</w:t>
      </w:r>
      <w:r w:rsidR="0030475F" w:rsidRPr="00C961AC">
        <w:rPr>
          <w:sz w:val="28"/>
          <w:szCs w:val="28"/>
          <w:lang w:val="kk-KZ"/>
        </w:rPr>
        <w:t>»</w:t>
      </w:r>
      <w:r w:rsidR="0030475F" w:rsidRPr="00C961AC">
        <w:rPr>
          <w:sz w:val="28"/>
          <w:szCs w:val="28"/>
        </w:rPr>
        <w:t>)</w:t>
      </w:r>
      <w:r w:rsidR="0030475F" w:rsidRPr="00C961AC">
        <w:rPr>
          <w:sz w:val="28"/>
          <w:szCs w:val="28"/>
          <w:lang w:val="kk-KZ"/>
        </w:rPr>
        <w:t xml:space="preserve">, </w:t>
      </w:r>
      <w:r w:rsidR="0030475F" w:rsidRPr="00C961AC">
        <w:rPr>
          <w:sz w:val="28"/>
          <w:szCs w:val="28"/>
        </w:rPr>
        <w:t>Ермек</w:t>
      </w:r>
      <w:r w:rsidR="0030475F" w:rsidRPr="00C961AC">
        <w:rPr>
          <w:sz w:val="28"/>
          <w:szCs w:val="28"/>
          <w:lang w:val="kk-KZ"/>
        </w:rPr>
        <w:t>а</w:t>
      </w:r>
      <w:r w:rsidR="0030475F" w:rsidRPr="00C961AC">
        <w:rPr>
          <w:sz w:val="28"/>
          <w:szCs w:val="28"/>
        </w:rPr>
        <w:t xml:space="preserve"> Турсунов</w:t>
      </w:r>
      <w:r w:rsidR="0030475F" w:rsidRPr="00C961AC">
        <w:rPr>
          <w:sz w:val="28"/>
          <w:szCs w:val="28"/>
          <w:lang w:val="kk-KZ"/>
        </w:rPr>
        <w:t>а</w:t>
      </w:r>
      <w:r w:rsidR="0030475F" w:rsidRPr="00C961AC">
        <w:rPr>
          <w:sz w:val="28"/>
          <w:szCs w:val="28"/>
        </w:rPr>
        <w:t xml:space="preserve"> </w:t>
      </w:r>
      <w:r w:rsidR="0030475F" w:rsidRPr="00C961AC">
        <w:rPr>
          <w:sz w:val="28"/>
          <w:szCs w:val="28"/>
          <w:lang w:val="kk-KZ"/>
        </w:rPr>
        <w:t xml:space="preserve">(роман </w:t>
      </w:r>
      <w:r w:rsidR="0030475F" w:rsidRPr="00C961AC">
        <w:rPr>
          <w:sz w:val="28"/>
          <w:szCs w:val="28"/>
        </w:rPr>
        <w:t>«Мелочи жизни»</w:t>
      </w:r>
      <w:r w:rsidR="0030475F" w:rsidRPr="00C961AC">
        <w:rPr>
          <w:sz w:val="28"/>
          <w:szCs w:val="28"/>
          <w:lang w:val="kk-KZ"/>
        </w:rPr>
        <w:t xml:space="preserve">), </w:t>
      </w:r>
      <w:r w:rsidR="0030475F" w:rsidRPr="00C961AC">
        <w:rPr>
          <w:sz w:val="28"/>
          <w:szCs w:val="28"/>
        </w:rPr>
        <w:t>Орал Арукеновой</w:t>
      </w:r>
      <w:r w:rsidR="0030475F" w:rsidRPr="00C961AC">
        <w:rPr>
          <w:sz w:val="28"/>
          <w:szCs w:val="28"/>
          <w:lang w:val="kk-KZ"/>
        </w:rPr>
        <w:t xml:space="preserve"> (роман «Февраль»), </w:t>
      </w:r>
      <w:r w:rsidR="0030475F" w:rsidRPr="00C961AC">
        <w:rPr>
          <w:sz w:val="28"/>
          <w:szCs w:val="28"/>
        </w:rPr>
        <w:t xml:space="preserve">Ануара Жолымбетова </w:t>
      </w:r>
      <w:r w:rsidR="0030475F" w:rsidRPr="00C961AC">
        <w:rPr>
          <w:sz w:val="28"/>
          <w:szCs w:val="28"/>
          <w:lang w:val="kk-KZ"/>
        </w:rPr>
        <w:t xml:space="preserve">(рассказ </w:t>
      </w:r>
      <w:r w:rsidR="0030475F" w:rsidRPr="00C961AC">
        <w:rPr>
          <w:rStyle w:val="a7"/>
          <w:rFonts w:eastAsia="SimSun"/>
          <w:b w:val="0"/>
          <w:bCs w:val="0"/>
          <w:sz w:val="28"/>
          <w:szCs w:val="28"/>
        </w:rPr>
        <w:t>«Точка, точка, запятая...»</w:t>
      </w:r>
      <w:r w:rsidR="0030475F" w:rsidRPr="00C961AC">
        <w:rPr>
          <w:rStyle w:val="a7"/>
          <w:rFonts w:eastAsia="Arial"/>
          <w:b w:val="0"/>
          <w:bCs w:val="0"/>
          <w:sz w:val="28"/>
          <w:szCs w:val="28"/>
          <w:lang w:val="kk-KZ"/>
        </w:rPr>
        <w:t>),</w:t>
      </w:r>
      <w:r w:rsidR="0030475F" w:rsidRPr="00C961AC">
        <w:rPr>
          <w:rStyle w:val="a7"/>
          <w:rFonts w:eastAsia="Arial"/>
          <w:sz w:val="28"/>
          <w:szCs w:val="28"/>
          <w:lang w:val="kk-KZ"/>
        </w:rPr>
        <w:t xml:space="preserve"> </w:t>
      </w:r>
      <w:r w:rsidR="0030475F" w:rsidRPr="00C961AC">
        <w:rPr>
          <w:sz w:val="28"/>
          <w:szCs w:val="28"/>
          <w:lang w:val="kk-KZ"/>
        </w:rPr>
        <w:t>Константина Оркина</w:t>
      </w:r>
      <w:r w:rsidR="0030475F" w:rsidRPr="00C961AC">
        <w:rPr>
          <w:sz w:val="28"/>
          <w:szCs w:val="28"/>
        </w:rPr>
        <w:t xml:space="preserve"> </w:t>
      </w:r>
      <w:r w:rsidR="0030475F" w:rsidRPr="00C961AC">
        <w:rPr>
          <w:sz w:val="28"/>
          <w:szCs w:val="28"/>
          <w:lang w:val="kk-KZ"/>
        </w:rPr>
        <w:t xml:space="preserve">(роман </w:t>
      </w:r>
      <w:r w:rsidR="0030475F" w:rsidRPr="00C961AC">
        <w:rPr>
          <w:sz w:val="28"/>
          <w:szCs w:val="28"/>
        </w:rPr>
        <w:t>«Муви»</w:t>
      </w:r>
      <w:r w:rsidR="0030475F" w:rsidRPr="00C961AC">
        <w:rPr>
          <w:sz w:val="28"/>
          <w:szCs w:val="28"/>
          <w:lang w:val="kk-KZ"/>
        </w:rPr>
        <w:t>), Нурлана Санжара (повесть «Олиара»).</w:t>
      </w:r>
      <w:r w:rsidR="0030475F" w:rsidRPr="00C961AC">
        <w:rPr>
          <w:rStyle w:val="a7"/>
          <w:rFonts w:eastAsia="SimSun"/>
          <w:b w:val="0"/>
          <w:bCs w:val="0"/>
          <w:sz w:val="28"/>
          <w:szCs w:val="28"/>
          <w:lang w:val="kk-KZ"/>
        </w:rPr>
        <w:t xml:space="preserve"> </w:t>
      </w:r>
      <w:r w:rsidR="0030475F" w:rsidRPr="00C961AC">
        <w:rPr>
          <w:color w:val="000000"/>
          <w:sz w:val="28"/>
          <w:szCs w:val="28"/>
          <w:lang w:val="kk-KZ"/>
        </w:rPr>
        <w:t>Профессор Улданай Бахтикиреева рассматривала эту тему с</w:t>
      </w:r>
      <w:r w:rsidR="00E272E8">
        <w:rPr>
          <w:color w:val="000000"/>
          <w:sz w:val="28"/>
          <w:szCs w:val="28"/>
          <w:lang w:val="kk-KZ"/>
        </w:rPr>
        <w:t xml:space="preserve"> лингвистической</w:t>
      </w:r>
      <w:r w:rsidR="0030475F" w:rsidRPr="00C961AC">
        <w:rPr>
          <w:color w:val="000000"/>
          <w:sz w:val="28"/>
          <w:szCs w:val="28"/>
          <w:lang w:val="kk-KZ"/>
        </w:rPr>
        <w:t xml:space="preserve"> точки зрения: </w:t>
      </w:r>
      <w:r w:rsidR="0030475F" w:rsidRPr="00C961AC">
        <w:rPr>
          <w:sz w:val="28"/>
          <w:szCs w:val="28"/>
          <w:lang w:val="kk-KZ"/>
        </w:rPr>
        <w:t>«</w:t>
      </w:r>
      <w:r w:rsidR="0030475F" w:rsidRPr="00C961AC">
        <w:rPr>
          <w:sz w:val="28"/>
          <w:szCs w:val="28"/>
        </w:rPr>
        <w:t xml:space="preserve">Эта многонациональность, пестрота и «мозаичность» диалектного ландшафта не могла не сказаться на топонимии края: топонимическое пространство Хабаровского края включает единицы славянской, тюркско-монгольской и тунгусо-маньчжурской языковых групп. </w:t>
      </w:r>
    </w:p>
    <w:p w14:paraId="3F390015" w14:textId="0ADE8FC7" w:rsidR="000877F4" w:rsidRPr="00C961AC" w:rsidRDefault="0030475F" w:rsidP="00352D9D">
      <w:pPr>
        <w:shd w:val="clear" w:color="auto" w:fill="FFFFFF"/>
        <w:ind w:firstLine="567"/>
        <w:jc w:val="both"/>
        <w:rPr>
          <w:sz w:val="28"/>
          <w:szCs w:val="28"/>
        </w:rPr>
      </w:pPr>
      <w:r w:rsidRPr="00C961AC">
        <w:rPr>
          <w:sz w:val="28"/>
          <w:szCs w:val="28"/>
        </w:rPr>
        <w:t>‒ оронимы, заимствованные</w:t>
      </w:r>
      <w:r w:rsidR="0030224F" w:rsidRPr="00C961AC">
        <w:rPr>
          <w:sz w:val="28"/>
          <w:szCs w:val="28"/>
        </w:rPr>
        <w:t>:</w:t>
      </w:r>
      <w:r w:rsidRPr="00C961AC">
        <w:rPr>
          <w:sz w:val="28"/>
          <w:szCs w:val="28"/>
        </w:rPr>
        <w:t xml:space="preserve"> а) из нанайского языка: Сикачи-Алянь, Сихотэ-Алинь, Кыа-гыу; б) из эвенкийского языка: Хехцир, Бэркэ, Гоин, Диктан-гра, Болгикта, Няди;</w:t>
      </w:r>
    </w:p>
    <w:p w14:paraId="08C509A9" w14:textId="010AB643" w:rsidR="000877F4" w:rsidRPr="00C961AC" w:rsidRDefault="0030475F" w:rsidP="00352D9D">
      <w:pPr>
        <w:shd w:val="clear" w:color="auto" w:fill="FFFFFF"/>
        <w:ind w:firstLine="567"/>
        <w:jc w:val="both"/>
        <w:rPr>
          <w:sz w:val="28"/>
          <w:szCs w:val="28"/>
        </w:rPr>
      </w:pPr>
      <w:r w:rsidRPr="00C961AC">
        <w:rPr>
          <w:sz w:val="28"/>
          <w:szCs w:val="28"/>
        </w:rPr>
        <w:t>‒ ойконимы, заимствованные</w:t>
      </w:r>
      <w:r w:rsidR="0030224F" w:rsidRPr="00C961AC">
        <w:rPr>
          <w:sz w:val="28"/>
          <w:szCs w:val="28"/>
        </w:rPr>
        <w:t>:</w:t>
      </w:r>
      <w:r w:rsidRPr="00C961AC">
        <w:rPr>
          <w:sz w:val="28"/>
          <w:szCs w:val="28"/>
        </w:rPr>
        <w:t xml:space="preserve"> а) из эвенкийского языка: Биксура; б) из маньчжурского языка: Са-халян; в) из эвенского языка: Кукан;</w:t>
      </w:r>
    </w:p>
    <w:p w14:paraId="0A105EAE" w14:textId="56DA7588" w:rsidR="000877F4" w:rsidRPr="00C961AC" w:rsidRDefault="0030475F" w:rsidP="00352D9D">
      <w:pPr>
        <w:shd w:val="clear" w:color="auto" w:fill="FFFFFF"/>
        <w:ind w:firstLine="567"/>
        <w:jc w:val="both"/>
        <w:rPr>
          <w:color w:val="000000"/>
          <w:sz w:val="28"/>
          <w:szCs w:val="28"/>
          <w:lang w:val="kk-KZ"/>
        </w:rPr>
      </w:pPr>
      <w:r w:rsidRPr="00C961AC">
        <w:rPr>
          <w:sz w:val="28"/>
          <w:szCs w:val="28"/>
        </w:rPr>
        <w:t>‒ гидронимы, заимствованные</w:t>
      </w:r>
      <w:r w:rsidR="0030224F" w:rsidRPr="00C961AC">
        <w:rPr>
          <w:sz w:val="28"/>
          <w:szCs w:val="28"/>
        </w:rPr>
        <w:t>:</w:t>
      </w:r>
      <w:r w:rsidRPr="00C961AC">
        <w:rPr>
          <w:sz w:val="28"/>
          <w:szCs w:val="28"/>
        </w:rPr>
        <w:t xml:space="preserve"> а) из эвенкийского языка: Аюн, Баджал, Биксур, Оль, Кур, Дуки, Хор, Урми; б) из тюркского языка: Кия; в) из эвенского языка: Синчуга, Улика, Улун; г) из нанайского языка: Дарга</w:t>
      </w:r>
      <w:r w:rsidR="0030224F" w:rsidRPr="00C961AC">
        <w:rPr>
          <w:sz w:val="28"/>
          <w:szCs w:val="28"/>
        </w:rPr>
        <w:t>»</w:t>
      </w:r>
      <w:r w:rsidRPr="00C961AC">
        <w:rPr>
          <w:sz w:val="28"/>
          <w:szCs w:val="28"/>
        </w:rPr>
        <w:t xml:space="preserve"> </w:t>
      </w:r>
      <w:r w:rsidRPr="00C961AC">
        <w:rPr>
          <w:color w:val="000000"/>
          <w:sz w:val="28"/>
          <w:szCs w:val="28"/>
          <w:lang w:val="kk-KZ"/>
        </w:rPr>
        <w:t>[182]. По мнению доктора филологических наук, профессора Токболата Енсегенулы манкуртизм ‒ «</w:t>
      </w:r>
      <w:r w:rsidRPr="00C961AC">
        <w:rPr>
          <w:i/>
          <w:iCs/>
          <w:color w:val="000000"/>
          <w:sz w:val="28"/>
          <w:szCs w:val="28"/>
          <w:lang w:val="kk-KZ"/>
        </w:rPr>
        <w:t>это социокультурное явление</w:t>
      </w:r>
      <w:r w:rsidRPr="00C961AC">
        <w:rPr>
          <w:color w:val="000000"/>
          <w:sz w:val="28"/>
          <w:szCs w:val="28"/>
          <w:lang w:val="kk-KZ"/>
        </w:rPr>
        <w:t xml:space="preserve">» [183]. Это тема тесно связано с национальным </w:t>
      </w:r>
      <w:r w:rsidRPr="00C961AC">
        <w:rPr>
          <w:color w:val="000000"/>
          <w:sz w:val="28"/>
          <w:szCs w:val="28"/>
          <w:lang w:val="kk-KZ"/>
        </w:rPr>
        <w:lastRenderedPageBreak/>
        <w:t xml:space="preserve">самосознанием и исторической памятью. Когда мы затрагиваем вопросы манкуртизма, нельзя не отметить постколониальную эстетику. Например, стоит особо обозначить </w:t>
      </w:r>
      <w:r w:rsidRPr="00C961AC">
        <w:rPr>
          <w:color w:val="000000"/>
          <w:sz w:val="28"/>
          <w:szCs w:val="28"/>
        </w:rPr>
        <w:t>труды</w:t>
      </w:r>
      <w:r w:rsidRPr="00C961AC">
        <w:rPr>
          <w:color w:val="000000"/>
          <w:sz w:val="28"/>
          <w:szCs w:val="28"/>
          <w:lang w:val="kk-KZ"/>
        </w:rPr>
        <w:t xml:space="preserve"> в этом направлении</w:t>
      </w:r>
      <w:r w:rsidRPr="00C961AC">
        <w:rPr>
          <w:color w:val="000000"/>
          <w:sz w:val="28"/>
          <w:szCs w:val="28"/>
        </w:rPr>
        <w:t xml:space="preserve"> В. Мартина, М. Ходарковского, А. Халида, Д. Броуэра, В. Сандерленда, Дж. Сахадео, А. Моррисона, А. Миллера, В. Тольца, Э. Саида, Н. Найта,</w:t>
      </w:r>
      <w:r w:rsidRPr="00C961AC">
        <w:rPr>
          <w:color w:val="000000"/>
          <w:sz w:val="28"/>
          <w:szCs w:val="28"/>
          <w:lang w:val="kk-KZ"/>
        </w:rPr>
        <w:t xml:space="preserve"> Е. Кэмпбелла, М. Кемпера, А. Франка, Ф. Фанона, Х. Баб</w:t>
      </w:r>
      <w:r w:rsidR="00F831A4" w:rsidRPr="00C961AC">
        <w:rPr>
          <w:color w:val="000000"/>
          <w:sz w:val="28"/>
          <w:szCs w:val="28"/>
          <w:lang w:val="kk-KZ"/>
        </w:rPr>
        <w:t>х</w:t>
      </w:r>
      <w:r w:rsidRPr="00C961AC">
        <w:rPr>
          <w:color w:val="000000"/>
          <w:sz w:val="28"/>
          <w:szCs w:val="28"/>
          <w:lang w:val="kk-KZ"/>
        </w:rPr>
        <w:t xml:space="preserve">а, С. Абашина, Д. Схиммельпэннинка ван дер Ойе, Ж.М. Карре, Г. Дизеринка, Д.А. Пажо, </w:t>
      </w:r>
      <w:r w:rsidRPr="00C961AC">
        <w:rPr>
          <w:color w:val="000000"/>
          <w:sz w:val="28"/>
          <w:szCs w:val="28"/>
        </w:rPr>
        <w:t>и др.</w:t>
      </w:r>
    </w:p>
    <w:p w14:paraId="310CFB39" w14:textId="77777777" w:rsidR="000877F4" w:rsidRPr="00C961AC" w:rsidRDefault="0030475F" w:rsidP="00352D9D">
      <w:pPr>
        <w:shd w:val="clear" w:color="auto" w:fill="FFFFFF"/>
        <w:ind w:firstLine="567"/>
        <w:jc w:val="both"/>
        <w:rPr>
          <w:sz w:val="28"/>
          <w:szCs w:val="28"/>
          <w:lang w:val="kk-KZ"/>
        </w:rPr>
      </w:pPr>
      <w:r w:rsidRPr="00C961AC">
        <w:rPr>
          <w:sz w:val="28"/>
          <w:szCs w:val="28"/>
        </w:rPr>
        <w:t xml:space="preserve">Роман </w:t>
      </w:r>
      <w:r w:rsidRPr="00C961AC">
        <w:rPr>
          <w:bCs/>
          <w:i/>
          <w:sz w:val="28"/>
          <w:szCs w:val="28"/>
        </w:rPr>
        <w:t>Данияра Сугралинова</w:t>
      </w:r>
      <w:r w:rsidRPr="00C961AC">
        <w:rPr>
          <w:sz w:val="28"/>
          <w:szCs w:val="28"/>
        </w:rPr>
        <w:t xml:space="preserve"> «Кирпичи-2» представляет собой историю молодого человека, выросшего в Казахстане, но утратившего связь со своими корнями. Главный герой живет в городской среде, где традиционные казахские ценности и уважение к предкам постепенно стираются, заменяясь прагматизмом и индивидуализмом. Через его кризис автор раскрывает проблему отчуждения от истории и предков.</w:t>
      </w:r>
    </w:p>
    <w:p w14:paraId="5A0E9485" w14:textId="1122DF24" w:rsidR="000877F4" w:rsidRPr="00C961AC" w:rsidRDefault="0030475F" w:rsidP="00352D9D">
      <w:pPr>
        <w:ind w:firstLine="567"/>
        <w:jc w:val="both"/>
        <w:rPr>
          <w:sz w:val="28"/>
          <w:szCs w:val="28"/>
        </w:rPr>
      </w:pPr>
      <w:r w:rsidRPr="00C961AC">
        <w:rPr>
          <w:bCs/>
          <w:i/>
          <w:sz w:val="28"/>
          <w:szCs w:val="28"/>
        </w:rPr>
        <w:t>Айгуль Кемелбаева</w:t>
      </w:r>
      <w:r w:rsidRPr="00C961AC">
        <w:rPr>
          <w:sz w:val="28"/>
          <w:szCs w:val="28"/>
        </w:rPr>
        <w:t xml:space="preserve"> в произведении «Мангурты» непоср</w:t>
      </w:r>
      <w:r w:rsidR="00F831A4" w:rsidRPr="00C961AC">
        <w:rPr>
          <w:sz w:val="28"/>
          <w:szCs w:val="28"/>
        </w:rPr>
        <w:t>едственно отсылает к образу манк</w:t>
      </w:r>
      <w:r w:rsidRPr="00C961AC">
        <w:rPr>
          <w:sz w:val="28"/>
          <w:szCs w:val="28"/>
        </w:rPr>
        <w:t xml:space="preserve">урта из </w:t>
      </w:r>
      <w:r w:rsidRPr="00C961AC">
        <w:rPr>
          <w:sz w:val="28"/>
          <w:szCs w:val="28"/>
          <w:lang w:val="kk-KZ"/>
        </w:rPr>
        <w:t>произведения</w:t>
      </w:r>
      <w:r w:rsidRPr="00C961AC">
        <w:rPr>
          <w:sz w:val="28"/>
          <w:szCs w:val="28"/>
        </w:rPr>
        <w:t xml:space="preserve"> Чингиза Айтматова – человека, забывшего свое прошлое и корни. В </w:t>
      </w:r>
      <w:r w:rsidRPr="00C961AC">
        <w:rPr>
          <w:sz w:val="28"/>
          <w:szCs w:val="28"/>
          <w:lang w:val="kk-KZ"/>
        </w:rPr>
        <w:t>нем</w:t>
      </w:r>
      <w:r w:rsidRPr="00C961AC">
        <w:rPr>
          <w:sz w:val="28"/>
          <w:szCs w:val="28"/>
        </w:rPr>
        <w:t xml:space="preserve"> описывается жизнь персонажей, потерявших духовные ориентиры в современном мире. Они оторваны от своих предков и культурного наследия, что делает их уязвимыми перед западными и глобалистскими влияниями.</w:t>
      </w:r>
    </w:p>
    <w:p w14:paraId="7C6491D9" w14:textId="77777777" w:rsidR="000877F4" w:rsidRPr="00C961AC" w:rsidRDefault="0030475F" w:rsidP="00352D9D">
      <w:pPr>
        <w:ind w:firstLine="567"/>
        <w:jc w:val="both"/>
        <w:rPr>
          <w:sz w:val="28"/>
          <w:szCs w:val="28"/>
        </w:rPr>
      </w:pPr>
      <w:r w:rsidRPr="00C961AC">
        <w:rPr>
          <w:bCs/>
          <w:i/>
          <w:sz w:val="28"/>
          <w:szCs w:val="28"/>
        </w:rPr>
        <w:t>Дидар Амантай</w:t>
      </w:r>
      <w:r w:rsidRPr="00C961AC">
        <w:rPr>
          <w:sz w:val="28"/>
          <w:szCs w:val="28"/>
        </w:rPr>
        <w:t xml:space="preserve"> исследует внутреннюю пустоту героев в произведении «Пендеміз ғой» (</w:t>
      </w:r>
      <w:r w:rsidRPr="00C961AC">
        <w:rPr>
          <w:sz w:val="28"/>
          <w:szCs w:val="28"/>
          <w:lang w:val="kk-KZ"/>
        </w:rPr>
        <w:t>«</w:t>
      </w:r>
      <w:r w:rsidRPr="00C961AC">
        <w:rPr>
          <w:sz w:val="28"/>
          <w:szCs w:val="28"/>
        </w:rPr>
        <w:t>Мы всего лишь люди</w:t>
      </w:r>
      <w:r w:rsidRPr="00C961AC">
        <w:rPr>
          <w:sz w:val="28"/>
          <w:szCs w:val="28"/>
          <w:lang w:val="kk-KZ"/>
        </w:rPr>
        <w:t>»</w:t>
      </w:r>
      <w:r w:rsidRPr="00C961AC">
        <w:rPr>
          <w:sz w:val="28"/>
          <w:szCs w:val="28"/>
        </w:rPr>
        <w:t>). Они теряют связь с традиционным казахским укладом. Городская жизнь, карьера и материальные ценности заменяют им родовые связи и культурную идентичность. Автор использует поток сознания, чтобы передать их внутренние противоречия.</w:t>
      </w:r>
    </w:p>
    <w:p w14:paraId="393C2260" w14:textId="77777777" w:rsidR="000877F4" w:rsidRPr="00C961AC" w:rsidRDefault="0030475F" w:rsidP="00352D9D">
      <w:pPr>
        <w:ind w:firstLine="567"/>
        <w:jc w:val="both"/>
        <w:rPr>
          <w:sz w:val="28"/>
          <w:szCs w:val="28"/>
          <w:lang w:val="kk-KZ"/>
        </w:rPr>
      </w:pPr>
      <w:r w:rsidRPr="00C961AC">
        <w:rPr>
          <w:bCs/>
          <w:i/>
          <w:sz w:val="28"/>
          <w:szCs w:val="28"/>
        </w:rPr>
        <w:t>Ермек Турсунов</w:t>
      </w:r>
      <w:r w:rsidRPr="00C961AC">
        <w:rPr>
          <w:sz w:val="28"/>
          <w:szCs w:val="28"/>
        </w:rPr>
        <w:t xml:space="preserve"> в романе «Мелочи жизни» затрагивает проблему ухода традиционной казахской культуры под давлением урбанизации и глобальных перемен. Главный герой сталкивается с осознанием, что утратил связь с родной землей, языком и родословной, что приводит его к духовному кризису.</w:t>
      </w:r>
      <w:r w:rsidRPr="00C961AC">
        <w:rPr>
          <w:sz w:val="28"/>
          <w:szCs w:val="28"/>
          <w:lang w:val="kk-KZ"/>
        </w:rPr>
        <w:t xml:space="preserve"> </w:t>
      </w:r>
      <w:r w:rsidRPr="00C961AC">
        <w:rPr>
          <w:sz w:val="28"/>
          <w:szCs w:val="28"/>
        </w:rPr>
        <w:t>Эти произведения по-разному осмысляют проблему потери связи с предками и историей, но все они показывают, насколько болезненным может быть этот процесс для современного человека.</w:t>
      </w:r>
      <w:r w:rsidRPr="00C961AC">
        <w:rPr>
          <w:sz w:val="28"/>
          <w:szCs w:val="28"/>
          <w:lang w:val="kk-KZ"/>
        </w:rPr>
        <w:t xml:space="preserve"> </w:t>
      </w:r>
    </w:p>
    <w:p w14:paraId="52FF901F" w14:textId="77E5E8DB" w:rsidR="000877F4" w:rsidRPr="00C961AC" w:rsidRDefault="0030475F" w:rsidP="00352D9D">
      <w:pPr>
        <w:ind w:firstLine="567"/>
        <w:jc w:val="both"/>
        <w:rPr>
          <w:sz w:val="28"/>
          <w:szCs w:val="28"/>
        </w:rPr>
      </w:pPr>
      <w:r w:rsidRPr="00C961AC">
        <w:rPr>
          <w:sz w:val="28"/>
          <w:szCs w:val="28"/>
          <w:lang w:val="kk-KZ"/>
        </w:rPr>
        <w:t xml:space="preserve">Роман </w:t>
      </w:r>
      <w:r w:rsidRPr="00C961AC">
        <w:rPr>
          <w:bCs/>
          <w:i/>
          <w:sz w:val="28"/>
          <w:szCs w:val="28"/>
        </w:rPr>
        <w:t>Орал Арукеновой</w:t>
      </w:r>
      <w:r w:rsidRPr="00C961AC">
        <w:rPr>
          <w:sz w:val="28"/>
          <w:szCs w:val="28"/>
          <w:lang w:val="kk-KZ"/>
        </w:rPr>
        <w:t xml:space="preserve"> «Февраль» («Ақпан»)</w:t>
      </w:r>
      <w:r w:rsidRPr="00C961AC">
        <w:rPr>
          <w:sz w:val="28"/>
          <w:szCs w:val="28"/>
        </w:rPr>
        <w:t xml:space="preserve"> описывает сложный путь главного героя Аскара, который возвращается в родные места и сталкивается с воспоминаниями о детстве, дружбе и своем прошлом. В произведении затрагиваются темы дружбы, предательства, поиска смысла жизни и социальных трансформаций.</w:t>
      </w:r>
      <w:r w:rsidRPr="00C961AC">
        <w:rPr>
          <w:sz w:val="28"/>
          <w:szCs w:val="28"/>
          <w:lang w:val="kk-KZ"/>
        </w:rPr>
        <w:t xml:space="preserve"> Роман</w:t>
      </w:r>
      <w:r w:rsidRPr="00C961AC">
        <w:rPr>
          <w:sz w:val="28"/>
          <w:szCs w:val="28"/>
        </w:rPr>
        <w:t xml:space="preserve"> Орал Арукеновой представляет собой глубокую социальную и психологическую драму, в которой герой, Аскар, возвращается в родные края, сталкиваясь с воспоминаниями о детстве, дружбе и своем прошлом. В произведении раскрываются вопросы морали, дружбы, пр</w:t>
      </w:r>
      <w:r w:rsidRPr="00C961AC">
        <w:rPr>
          <w:sz w:val="28"/>
          <w:szCs w:val="28"/>
          <w:lang w:val="kk-KZ"/>
        </w:rPr>
        <w:t>е</w:t>
      </w:r>
      <w:r w:rsidRPr="00C961AC">
        <w:rPr>
          <w:sz w:val="28"/>
          <w:szCs w:val="28"/>
        </w:rPr>
        <w:t>дательства, поиска смысла жизни и влияния времени на человека.</w:t>
      </w:r>
      <w:r w:rsidRPr="00C961AC">
        <w:rPr>
          <w:sz w:val="28"/>
          <w:szCs w:val="28"/>
          <w:lang w:val="kk-KZ"/>
        </w:rPr>
        <w:t xml:space="preserve"> </w:t>
      </w:r>
      <w:r w:rsidRPr="00C961AC">
        <w:rPr>
          <w:rStyle w:val="a7"/>
          <w:rFonts w:eastAsia="SimSun"/>
          <w:b w:val="0"/>
          <w:bCs w:val="0"/>
          <w:sz w:val="28"/>
          <w:szCs w:val="28"/>
        </w:rPr>
        <w:t>Происходит трансформация личности</w:t>
      </w:r>
      <w:r w:rsidRPr="00C961AC">
        <w:rPr>
          <w:sz w:val="28"/>
          <w:szCs w:val="28"/>
        </w:rPr>
        <w:t xml:space="preserve"> Аскара под влиянием времени и обстоятельств. </w:t>
      </w:r>
      <w:r w:rsidRPr="00C961AC">
        <w:rPr>
          <w:rStyle w:val="a7"/>
          <w:rFonts w:eastAsia="SimSun"/>
          <w:b w:val="0"/>
          <w:bCs w:val="0"/>
          <w:sz w:val="28"/>
          <w:szCs w:val="28"/>
        </w:rPr>
        <w:t>Г</w:t>
      </w:r>
      <w:r w:rsidRPr="00C961AC">
        <w:rPr>
          <w:sz w:val="28"/>
          <w:szCs w:val="28"/>
        </w:rPr>
        <w:t xml:space="preserve">ерой сталкивается с выбором между честностью и карьерой. </w:t>
      </w:r>
      <w:r w:rsidRPr="00C961AC">
        <w:rPr>
          <w:rStyle w:val="a7"/>
          <w:rFonts w:eastAsia="SimSun"/>
          <w:b w:val="0"/>
          <w:bCs w:val="0"/>
          <w:sz w:val="28"/>
          <w:szCs w:val="28"/>
        </w:rPr>
        <w:t>В</w:t>
      </w:r>
      <w:r w:rsidRPr="00C961AC">
        <w:rPr>
          <w:sz w:val="28"/>
          <w:szCs w:val="28"/>
        </w:rPr>
        <w:t xml:space="preserve">оспоминания о детстве и юности контрастируют с его нынешним положением. </w:t>
      </w:r>
      <w:r w:rsidRPr="00C961AC">
        <w:rPr>
          <w:rStyle w:val="a7"/>
          <w:rFonts w:eastAsia="SimSun"/>
          <w:b w:val="0"/>
          <w:bCs w:val="0"/>
          <w:sz w:val="28"/>
          <w:szCs w:val="28"/>
        </w:rPr>
        <w:t>А о</w:t>
      </w:r>
      <w:r w:rsidRPr="00C961AC">
        <w:rPr>
          <w:sz w:val="28"/>
          <w:szCs w:val="28"/>
        </w:rPr>
        <w:t>тношения Аскара и Даулета раскрываются через призму их общего прошлого.</w:t>
      </w:r>
      <w:r w:rsidRPr="00C961AC">
        <w:rPr>
          <w:sz w:val="28"/>
          <w:szCs w:val="28"/>
          <w:lang w:val="kk-KZ"/>
        </w:rPr>
        <w:t xml:space="preserve"> </w:t>
      </w:r>
      <w:r w:rsidRPr="00C961AC">
        <w:rPr>
          <w:sz w:val="28"/>
          <w:szCs w:val="28"/>
        </w:rPr>
        <w:t xml:space="preserve">Главная идея рассказа </w:t>
      </w:r>
      <w:r w:rsidRPr="00C961AC">
        <w:rPr>
          <w:sz w:val="28"/>
          <w:szCs w:val="28"/>
        </w:rPr>
        <w:lastRenderedPageBreak/>
        <w:t>заключается в том, что прошлое никогда не исчезает бесследно, а моральны</w:t>
      </w:r>
      <w:r w:rsidR="000F0773" w:rsidRPr="00C961AC">
        <w:rPr>
          <w:sz w:val="28"/>
          <w:szCs w:val="28"/>
        </w:rPr>
        <w:t xml:space="preserve">й выбор, сделанный в молодости, </w:t>
      </w:r>
      <w:r w:rsidRPr="00C961AC">
        <w:rPr>
          <w:sz w:val="28"/>
          <w:szCs w:val="28"/>
        </w:rPr>
        <w:t>определя</w:t>
      </w:r>
      <w:r w:rsidR="000F0773" w:rsidRPr="00C961AC">
        <w:rPr>
          <w:sz w:val="28"/>
          <w:szCs w:val="28"/>
        </w:rPr>
        <w:t>ет</w:t>
      </w:r>
      <w:r w:rsidRPr="00C961AC">
        <w:rPr>
          <w:sz w:val="28"/>
          <w:szCs w:val="28"/>
        </w:rPr>
        <w:t xml:space="preserve"> всю дальнейшую судьбу человека.</w:t>
      </w:r>
      <w:r w:rsidRPr="00C961AC">
        <w:rPr>
          <w:sz w:val="28"/>
          <w:szCs w:val="28"/>
          <w:lang w:val="kk-KZ"/>
        </w:rPr>
        <w:t xml:space="preserve"> </w:t>
      </w:r>
      <w:r w:rsidRPr="00C961AC">
        <w:rPr>
          <w:sz w:val="28"/>
          <w:szCs w:val="28"/>
        </w:rPr>
        <w:t>Действие рассказа происходит в Казахстане, основное пространство – город и степь. Среда влияет на судьбу героев: урбанистический мир символизирует коррумпированность, а степь – чистоту прошлого и возможность перерождения.</w:t>
      </w:r>
      <w:r w:rsidRPr="00C961AC">
        <w:rPr>
          <w:sz w:val="28"/>
          <w:szCs w:val="28"/>
          <w:lang w:val="kk-KZ"/>
        </w:rPr>
        <w:t xml:space="preserve"> </w:t>
      </w:r>
      <w:r w:rsidRPr="00C961AC">
        <w:rPr>
          <w:sz w:val="28"/>
          <w:szCs w:val="28"/>
        </w:rPr>
        <w:t xml:space="preserve">Временная структура рассказа нелинейна: воспоминания переплетаются с настоящим, создавая ощущение зацикленности судьбы героев. Аскар из перспективного молодого человека превращается в коррумпированного политика. Даулет олицетворяет голос совести и прошлое Аскара, а дед Даулета символизирует мудрость и неподкупность. Встреча с прошлым ставит перед Аскаром моральный выбор. </w:t>
      </w:r>
    </w:p>
    <w:p w14:paraId="3148C789" w14:textId="42B0F68C" w:rsidR="000877F4" w:rsidRPr="00C961AC" w:rsidRDefault="0030475F" w:rsidP="00352D9D">
      <w:pPr>
        <w:pStyle w:val="ae"/>
        <w:spacing w:before="0" w:beforeAutospacing="0" w:after="0" w:afterAutospacing="0"/>
        <w:ind w:firstLine="567"/>
        <w:jc w:val="both"/>
        <w:rPr>
          <w:sz w:val="28"/>
          <w:szCs w:val="28"/>
          <w:lang w:val="ru-RU"/>
        </w:rPr>
      </w:pPr>
      <w:r w:rsidRPr="00C961AC">
        <w:rPr>
          <w:sz w:val="28"/>
          <w:szCs w:val="28"/>
          <w:lang w:val="ru-RU"/>
        </w:rPr>
        <w:t xml:space="preserve">Рассказ </w:t>
      </w:r>
      <w:r w:rsidRPr="00C961AC">
        <w:rPr>
          <w:bCs/>
          <w:i/>
          <w:sz w:val="28"/>
          <w:szCs w:val="28"/>
          <w:lang w:val="ru-RU"/>
        </w:rPr>
        <w:t>Ануара Жолымбетова</w:t>
      </w:r>
      <w:r w:rsidRPr="00C961AC">
        <w:rPr>
          <w:sz w:val="28"/>
          <w:szCs w:val="28"/>
          <w:lang w:val="ru-RU"/>
        </w:rPr>
        <w:t xml:space="preserve"> </w:t>
      </w:r>
      <w:r w:rsidRPr="00C961AC">
        <w:rPr>
          <w:rStyle w:val="a7"/>
          <w:b w:val="0"/>
          <w:bCs w:val="0"/>
          <w:sz w:val="28"/>
          <w:szCs w:val="28"/>
          <w:lang w:val="ru-RU"/>
        </w:rPr>
        <w:t>«Точка, точка, запятая...»</w:t>
      </w:r>
      <w:r w:rsidRPr="00C961AC">
        <w:rPr>
          <w:sz w:val="28"/>
          <w:szCs w:val="28"/>
          <w:lang w:val="ru-RU"/>
        </w:rPr>
        <w:t xml:space="preserve"> представляет собой мистическую и социально-философскую историю, в центре которой оказывается герой, переживающий невероятную метаморфозу. «Точка, точка, запятая...» представляет собой многослойное произведение, в котором переплетаются социальная драма, элементы магического реализма и экзистенциальные размышления. </w:t>
      </w:r>
      <w:r w:rsidR="006246A1" w:rsidRPr="00C961AC">
        <w:rPr>
          <w:sz w:val="28"/>
          <w:szCs w:val="28"/>
          <w:lang w:val="ru-RU"/>
        </w:rPr>
        <w:t xml:space="preserve">Действие рассказа происходит в Алматы в 1970-е годы. </w:t>
      </w:r>
      <w:r w:rsidRPr="00C961AC">
        <w:rPr>
          <w:sz w:val="28"/>
          <w:szCs w:val="28"/>
          <w:lang w:val="ru-RU"/>
        </w:rPr>
        <w:t xml:space="preserve">В центре повествования – история двух молодых людей, пытающихся скрыться от преследования, один из которых, Капочка, переживает мистическую трансформацию, превращаясь в нарисованного человечка. Этот рассказ можно рассматривать как аллегорию духовного разложения человека, утраты индивидуальности и погружения в мир забвения. Метаморфоза Капочки в рисунок становится символом его внутренней пустоты и утраты человеческого облика. История Капочки и Серика иллюстрирует жизнь людей, оказавшихся на обочине общества из-за алкоголизма и безысходности. Застывший на заборе человечек символизирует забытую судьбу, человека, который перестал существовать для окружающих. Урбанистическое пространство рассказа влияет на персонажей, определяя их судьбу. Главная идея рассказа заключается в том, что человек, потеряв свою цель, индивидуальность и стремление, может раствориться в пространстве, перестать существовать не только в физическом, но и в духовном смысле. </w:t>
      </w:r>
    </w:p>
    <w:p w14:paraId="2069C200" w14:textId="6CB8E309" w:rsidR="008E4695" w:rsidRPr="00227362" w:rsidRDefault="0030475F" w:rsidP="00227362">
      <w:pPr>
        <w:pStyle w:val="ae"/>
        <w:spacing w:before="0" w:beforeAutospacing="0" w:after="0" w:afterAutospacing="0"/>
        <w:ind w:firstLine="567"/>
        <w:jc w:val="both"/>
        <w:rPr>
          <w:color w:val="000000"/>
          <w:sz w:val="28"/>
          <w:szCs w:val="28"/>
          <w:lang w:val="ru-RU"/>
        </w:rPr>
      </w:pPr>
      <w:r w:rsidRPr="00C961AC">
        <w:rPr>
          <w:sz w:val="28"/>
          <w:szCs w:val="28"/>
          <w:lang w:val="ru-RU"/>
        </w:rPr>
        <w:t>Городской пейзаж меняется с развитием истории: от людного перекрестка до мрачных кустов и забора, за которым происходит мистическая трансформация Капочки. Прошлое героя и его воспоминания переплетаются с настоящим, создавая ощущение зацикленности, невозможности вырваться из судьбы.</w:t>
      </w:r>
      <w:r w:rsidRPr="00C961AC">
        <w:rPr>
          <w:color w:val="000000"/>
          <w:sz w:val="28"/>
          <w:szCs w:val="28"/>
          <w:lang w:val="ru-RU"/>
        </w:rPr>
        <w:t xml:space="preserve"> В рассказе прослеживаются «а</w:t>
      </w:r>
      <w:r w:rsidRPr="00C961AC">
        <w:rPr>
          <w:rStyle w:val="a7"/>
          <w:b w:val="0"/>
          <w:bCs w:val="0"/>
          <w:color w:val="000000"/>
          <w:sz w:val="28"/>
          <w:szCs w:val="28"/>
          <w:lang w:val="ru-RU"/>
        </w:rPr>
        <w:t>рхетип тени» (К. Юнг)</w:t>
      </w:r>
      <w:r w:rsidRPr="00C961AC">
        <w:rPr>
          <w:color w:val="000000"/>
          <w:sz w:val="28"/>
          <w:szCs w:val="28"/>
          <w:lang w:val="ru-RU"/>
        </w:rPr>
        <w:t xml:space="preserve"> – Капочка как символ загубленной жизни, воплощение забытого и вытесненного. Рассказ «Точка, точка, запятая...» глубоко философичен и аллегоричен. А. Жолымбетов через простой, почти бытовой сюжет раскрывает сложные экзистенциальные вопросы о природе человеческой судьбы, забвении и социальной деградации. История Капочки – это предостережение, образ человека, потерявшего свою сущность, растворившегося в бессмысленном существовании, превратившегося в нарисованного человечка, которого никто уже не замечает.</w:t>
      </w:r>
    </w:p>
    <w:p w14:paraId="4BB7F2A1" w14:textId="417A7E22" w:rsidR="000877F4" w:rsidRPr="00C961AC" w:rsidRDefault="0030475F" w:rsidP="00352D9D">
      <w:pPr>
        <w:pStyle w:val="ae"/>
        <w:spacing w:before="0" w:beforeAutospacing="0" w:after="0" w:afterAutospacing="0"/>
        <w:ind w:firstLine="567"/>
        <w:jc w:val="both"/>
        <w:rPr>
          <w:color w:val="000000"/>
          <w:sz w:val="28"/>
          <w:szCs w:val="28"/>
          <w:lang w:val="ru-RU"/>
        </w:rPr>
      </w:pPr>
      <w:r w:rsidRPr="00C961AC">
        <w:rPr>
          <w:bCs/>
          <w:i/>
          <w:color w:val="000000"/>
          <w:sz w:val="28"/>
          <w:szCs w:val="28"/>
          <w:lang w:val="ru-RU"/>
        </w:rPr>
        <w:lastRenderedPageBreak/>
        <w:t>Нурлан Санжар</w:t>
      </w:r>
      <w:r w:rsidRPr="00C961AC">
        <w:rPr>
          <w:color w:val="000000"/>
          <w:sz w:val="28"/>
          <w:szCs w:val="28"/>
          <w:lang w:val="ru-RU"/>
        </w:rPr>
        <w:t xml:space="preserve"> – известный кинодраматург, писатель, член Союза кинематографистов Казахстана. Его перу принадлежат такие произведения, как «Ангелочек», </w:t>
      </w:r>
      <w:r w:rsidRPr="00C961AC">
        <w:rPr>
          <w:color w:val="000000"/>
          <w:sz w:val="28"/>
          <w:szCs w:val="28"/>
          <w:lang w:val="kk-KZ"/>
        </w:rPr>
        <w:t xml:space="preserve">повесть </w:t>
      </w:r>
      <w:r w:rsidRPr="00C961AC">
        <w:rPr>
          <w:color w:val="000000"/>
          <w:sz w:val="28"/>
          <w:szCs w:val="28"/>
          <w:lang w:val="ru-RU"/>
        </w:rPr>
        <w:t>«Красный снег», романы «Нежданный гость – Джучи» и «Бату-хан». Детский сериал «Ангелочек», снятый по одноименной повести Нурлана Санжара, был отмечен специальным призом на Ялтинском фестивале телефильмов и призом Московского телефорума. Он автор многих научных трудов, участник различных научно-теоретических и практических конференций, автор монографии «Творческая мастерская, или Диалоги о коммуникативных практиках».</w:t>
      </w:r>
      <w:r w:rsidRPr="00C961AC">
        <w:rPr>
          <w:color w:val="000000"/>
          <w:sz w:val="28"/>
          <w:szCs w:val="28"/>
          <w:lang w:val="kk-KZ"/>
        </w:rPr>
        <w:t xml:space="preserve"> </w:t>
      </w:r>
      <w:r w:rsidRPr="00C961AC">
        <w:rPr>
          <w:color w:val="000000"/>
          <w:sz w:val="28"/>
          <w:szCs w:val="28"/>
          <w:lang w:val="ru-RU"/>
        </w:rPr>
        <w:t xml:space="preserve">Сборник «Красный снег» включает две важные по идейному и художественному содержанию повести – «Олиара» и «Аллажар». Каждая из них в свое время стала поводом для художественных фильмов. </w:t>
      </w:r>
      <w:r w:rsidRPr="00C961AC">
        <w:rPr>
          <w:color w:val="000000"/>
          <w:sz w:val="28"/>
          <w:szCs w:val="28"/>
          <w:lang w:val="kk-KZ"/>
        </w:rPr>
        <w:t>О</w:t>
      </w:r>
      <w:r w:rsidRPr="00C961AC">
        <w:rPr>
          <w:color w:val="000000"/>
          <w:sz w:val="28"/>
          <w:szCs w:val="28"/>
          <w:lang w:val="ru-RU"/>
        </w:rPr>
        <w:t>ни повествуют о неизменных реалиях, присущих революционному времени и как нельзя более точно его характеризующих. Эти повести о героизме простого человека, которому пришлось взять на себя бремя исторической ответственности за будущее своего народа, своей Родины.</w:t>
      </w:r>
      <w:r w:rsidRPr="00C961AC">
        <w:rPr>
          <w:color w:val="000000"/>
          <w:sz w:val="28"/>
          <w:szCs w:val="28"/>
          <w:lang w:val="kk-KZ"/>
        </w:rPr>
        <w:t xml:space="preserve"> </w:t>
      </w:r>
      <w:r w:rsidRPr="00C961AC">
        <w:rPr>
          <w:rFonts w:eastAsia="Times New Roman"/>
          <w:color w:val="000000"/>
          <w:spacing w:val="-6"/>
          <w:sz w:val="28"/>
          <w:szCs w:val="28"/>
          <w:lang w:val="kk-KZ"/>
        </w:rPr>
        <w:t>Как отмечает, культуролог, профессор Мадина Тлостанова: «</w:t>
      </w:r>
      <w:r w:rsidRPr="00C961AC">
        <w:rPr>
          <w:rFonts w:eastAsia="Times New Roman"/>
          <w:color w:val="000000"/>
          <w:sz w:val="28"/>
          <w:szCs w:val="28"/>
          <w:lang w:val="ru-RU"/>
        </w:rPr>
        <w:t>Застывшее время глобализации с его единственным оставшимся горизонтом потребления и увядающей чувствительностью «конца истории» заставляет людей обратиться к забытым пространствам (локальным и глобальным)</w:t>
      </w:r>
      <w:r w:rsidR="00295092" w:rsidRPr="00C961AC">
        <w:rPr>
          <w:rFonts w:eastAsia="Times New Roman"/>
          <w:color w:val="000000"/>
          <w:sz w:val="28"/>
          <w:szCs w:val="28"/>
          <w:lang w:val="ru-RU"/>
        </w:rPr>
        <w:t>...</w:t>
      </w:r>
      <w:r w:rsidRPr="00C961AC">
        <w:rPr>
          <w:rFonts w:eastAsia="Times New Roman"/>
          <w:color w:val="000000"/>
          <w:sz w:val="28"/>
          <w:szCs w:val="28"/>
          <w:lang w:val="kk-KZ"/>
        </w:rPr>
        <w:t>»</w:t>
      </w:r>
      <w:r w:rsidRPr="00C961AC">
        <w:rPr>
          <w:color w:val="000000"/>
          <w:sz w:val="28"/>
          <w:szCs w:val="28"/>
          <w:lang w:val="kk-KZ"/>
        </w:rPr>
        <w:t xml:space="preserve"> </w:t>
      </w:r>
      <w:r w:rsidRPr="00C961AC">
        <w:rPr>
          <w:rFonts w:eastAsia="Times New Roman"/>
          <w:color w:val="000000"/>
          <w:sz w:val="28"/>
          <w:szCs w:val="28"/>
          <w:lang w:val="kk-KZ"/>
        </w:rPr>
        <w:t>[184].</w:t>
      </w:r>
      <w:r w:rsidR="00A453E5" w:rsidRPr="00C961AC">
        <w:rPr>
          <w:rFonts w:eastAsia="Times New Roman"/>
          <w:color w:val="000000"/>
          <w:sz w:val="28"/>
          <w:szCs w:val="28"/>
          <w:lang w:val="kk-KZ"/>
        </w:rPr>
        <w:t xml:space="preserve"> </w:t>
      </w:r>
      <w:r w:rsidRPr="00C961AC">
        <w:rPr>
          <w:color w:val="000000"/>
          <w:sz w:val="28"/>
          <w:szCs w:val="28"/>
          <w:lang w:val="ru-RU"/>
        </w:rPr>
        <w:t>Повесть «Олиара»</w:t>
      </w:r>
      <w:r w:rsidR="002353D7" w:rsidRPr="00C961AC">
        <w:rPr>
          <w:color w:val="000000"/>
          <w:sz w:val="28"/>
          <w:szCs w:val="28"/>
          <w:lang w:val="ru-RU"/>
        </w:rPr>
        <w:t xml:space="preserve"> становится историей </w:t>
      </w:r>
      <w:r w:rsidRPr="00C961AC">
        <w:rPr>
          <w:color w:val="000000"/>
          <w:sz w:val="28"/>
          <w:szCs w:val="28"/>
          <w:lang w:val="ru-RU"/>
        </w:rPr>
        <w:t>о политическом хаосе в 30-е годы. Это мрачная история о голодоморе, который волной накрыл казахов. В центре сюжета – коммунистический интернационал</w:t>
      </w:r>
      <w:r w:rsidR="002353D7" w:rsidRPr="00C961AC">
        <w:rPr>
          <w:color w:val="000000"/>
          <w:sz w:val="28"/>
          <w:szCs w:val="28"/>
          <w:lang w:val="ru-RU"/>
        </w:rPr>
        <w:t xml:space="preserve"> и его представитель </w:t>
      </w:r>
      <w:r w:rsidRPr="00C961AC">
        <w:rPr>
          <w:color w:val="000000"/>
          <w:sz w:val="28"/>
          <w:szCs w:val="28"/>
          <w:lang w:val="ru-RU"/>
        </w:rPr>
        <w:t xml:space="preserve">венгр Иштван Мадьяр, которого приговаривают к расстрелу, а после </w:t>
      </w:r>
      <w:r w:rsidR="00AC0F16" w:rsidRPr="00C961AC">
        <w:rPr>
          <w:color w:val="000000"/>
          <w:sz w:val="28"/>
          <w:szCs w:val="28"/>
          <w:lang w:val="ru-RU"/>
        </w:rPr>
        <w:t>высылают в казахский аул</w:t>
      </w:r>
      <w:r w:rsidRPr="00C961AC">
        <w:rPr>
          <w:color w:val="000000"/>
          <w:sz w:val="28"/>
          <w:szCs w:val="28"/>
          <w:lang w:val="ru-RU"/>
        </w:rPr>
        <w:t xml:space="preserve"> искупить свою «политическую вину». Там он находит себе друзей и живет свою жизнь, пытаясь бороться с собой будучи рабом идеологии.</w:t>
      </w:r>
      <w:r w:rsidRPr="00C961AC">
        <w:rPr>
          <w:color w:val="000000"/>
          <w:sz w:val="28"/>
          <w:szCs w:val="28"/>
          <w:lang w:val="kk-KZ"/>
        </w:rPr>
        <w:t xml:space="preserve"> </w:t>
      </w:r>
      <w:r w:rsidRPr="00C961AC">
        <w:rPr>
          <w:color w:val="000000"/>
          <w:sz w:val="28"/>
          <w:szCs w:val="28"/>
          <w:lang w:val="ru-RU"/>
        </w:rPr>
        <w:t>«Өліара» в казахской культуре означает пришествие в степь зимнего солнцестояния: три жуткие ночи во тьме, когда кочевнику нет возможности найти в черном небе необходимые путеводные ориентиры».</w:t>
      </w:r>
      <w:r w:rsidRPr="00C961AC">
        <w:rPr>
          <w:color w:val="000000"/>
          <w:sz w:val="28"/>
          <w:szCs w:val="28"/>
          <w:lang w:val="kk-KZ"/>
        </w:rPr>
        <w:t xml:space="preserve"> </w:t>
      </w:r>
      <w:r w:rsidRPr="00C961AC">
        <w:rPr>
          <w:color w:val="000000"/>
          <w:sz w:val="28"/>
          <w:szCs w:val="28"/>
          <w:lang w:val="ru-RU"/>
        </w:rPr>
        <w:t>Повесть «Аллажар» – это рассказ и переосмысление декабрьских событий 1986 года, которые красным пятном отпечатались в истории Казахстана. Санжар Нурлан признается: эта повесть стала для него «откровением о жизни человека и о моей стране». Название «Аллажар» переводится как «Да благословит тебя Бог».</w:t>
      </w:r>
    </w:p>
    <w:p w14:paraId="6AE3E0A7" w14:textId="77777777" w:rsidR="000877F4" w:rsidRPr="00C961AC" w:rsidRDefault="000877F4">
      <w:pPr>
        <w:pStyle w:val="ae"/>
        <w:spacing w:before="0" w:beforeAutospacing="0" w:after="0" w:afterAutospacing="0"/>
        <w:jc w:val="both"/>
        <w:rPr>
          <w:color w:val="000000"/>
          <w:sz w:val="28"/>
          <w:szCs w:val="28"/>
          <w:lang w:val="ru-RU"/>
        </w:rPr>
      </w:pPr>
    </w:p>
    <w:p w14:paraId="432E6286" w14:textId="77777777" w:rsidR="000877F4" w:rsidRPr="00C961AC" w:rsidRDefault="0030475F" w:rsidP="00352D9D">
      <w:pPr>
        <w:pStyle w:val="ae"/>
        <w:tabs>
          <w:tab w:val="left" w:pos="567"/>
        </w:tabs>
        <w:spacing w:before="0" w:beforeAutospacing="0" w:after="0" w:afterAutospacing="0"/>
        <w:jc w:val="both"/>
        <w:rPr>
          <w:b/>
          <w:bCs/>
          <w:color w:val="000000"/>
          <w:sz w:val="28"/>
          <w:szCs w:val="28"/>
          <w:lang w:val="ru-RU"/>
        </w:rPr>
      </w:pPr>
      <w:r w:rsidRPr="00C961AC">
        <w:rPr>
          <w:color w:val="000000"/>
          <w:sz w:val="28"/>
          <w:szCs w:val="28"/>
          <w:lang w:val="ru-RU"/>
        </w:rPr>
        <w:tab/>
      </w:r>
      <w:r w:rsidRPr="00C961AC">
        <w:rPr>
          <w:b/>
          <w:bCs/>
          <w:color w:val="000000"/>
          <w:sz w:val="28"/>
          <w:szCs w:val="28"/>
          <w:lang w:val="ru-RU"/>
        </w:rPr>
        <w:t>Выводы по 2 разделу</w:t>
      </w:r>
    </w:p>
    <w:p w14:paraId="533CB416" w14:textId="53DDFA6C" w:rsidR="000877F4" w:rsidRPr="00C961AC" w:rsidRDefault="0030475F" w:rsidP="00252ED5">
      <w:pPr>
        <w:pStyle w:val="ae"/>
        <w:tabs>
          <w:tab w:val="left" w:pos="567"/>
        </w:tabs>
        <w:spacing w:before="0" w:beforeAutospacing="0" w:after="0" w:afterAutospacing="0"/>
        <w:ind w:firstLine="567"/>
        <w:jc w:val="both"/>
        <w:rPr>
          <w:sz w:val="28"/>
          <w:szCs w:val="28"/>
          <w:lang w:val="kk-KZ"/>
        </w:rPr>
      </w:pPr>
      <w:r w:rsidRPr="00C961AC">
        <w:rPr>
          <w:sz w:val="28"/>
          <w:szCs w:val="28"/>
          <w:shd w:val="clear" w:color="auto" w:fill="FFFFFF"/>
          <w:lang w:val="ru-RU"/>
        </w:rPr>
        <w:t xml:space="preserve">1. Степь </w:t>
      </w:r>
      <w:r w:rsidRPr="00C961AC">
        <w:rPr>
          <w:sz w:val="28"/>
          <w:szCs w:val="28"/>
          <w:lang w:val="ru-RU"/>
        </w:rPr>
        <w:t>–</w:t>
      </w:r>
      <w:r w:rsidRPr="00C961AC">
        <w:rPr>
          <w:sz w:val="28"/>
          <w:szCs w:val="28"/>
          <w:shd w:val="clear" w:color="auto" w:fill="FFFFFF"/>
          <w:lang w:val="ru-RU"/>
        </w:rPr>
        <w:t xml:space="preserve"> родной дом для кочевников</w:t>
      </w:r>
      <w:r w:rsidR="00BB7CF3" w:rsidRPr="00C961AC">
        <w:rPr>
          <w:sz w:val="28"/>
          <w:szCs w:val="28"/>
          <w:shd w:val="clear" w:color="auto" w:fill="FFFFFF"/>
          <w:lang w:val="ru-RU"/>
        </w:rPr>
        <w:t xml:space="preserve">. </w:t>
      </w:r>
      <w:r w:rsidRPr="00C961AC">
        <w:rPr>
          <w:color w:val="000000" w:themeColor="text1"/>
          <w:sz w:val="28"/>
          <w:szCs w:val="28"/>
          <w:lang w:val="ru-RU"/>
        </w:rPr>
        <w:t>Тема и образ степи</w:t>
      </w:r>
      <w:r w:rsidRPr="00C961AC">
        <w:rPr>
          <w:color w:val="000000" w:themeColor="text1"/>
          <w:sz w:val="28"/>
          <w:szCs w:val="28"/>
          <w:lang w:val="kk-KZ"/>
        </w:rPr>
        <w:t>, ландшафта</w:t>
      </w:r>
      <w:r w:rsidRPr="00C961AC">
        <w:rPr>
          <w:color w:val="000000" w:themeColor="text1"/>
          <w:sz w:val="28"/>
          <w:szCs w:val="28"/>
          <w:lang w:val="ru-RU"/>
        </w:rPr>
        <w:t xml:space="preserve"> занимает</w:t>
      </w:r>
      <w:r w:rsidRPr="00C961AC">
        <w:rPr>
          <w:color w:val="000000" w:themeColor="text1"/>
          <w:sz w:val="28"/>
          <w:szCs w:val="28"/>
          <w:lang w:val="kk-KZ"/>
        </w:rPr>
        <w:t xml:space="preserve"> особое место в </w:t>
      </w:r>
      <w:r w:rsidRPr="00C961AC">
        <w:rPr>
          <w:color w:val="000000" w:themeColor="text1"/>
          <w:sz w:val="28"/>
          <w:szCs w:val="28"/>
          <w:lang w:val="ru-RU"/>
        </w:rPr>
        <w:t>творчестве</w:t>
      </w:r>
      <w:r w:rsidRPr="00C961AC">
        <w:rPr>
          <w:color w:val="000000" w:themeColor="text1"/>
          <w:sz w:val="28"/>
          <w:szCs w:val="28"/>
          <w:lang w:val="kk-KZ"/>
        </w:rPr>
        <w:t xml:space="preserve"> поэтов и писателей Казахстана.</w:t>
      </w:r>
      <w:r w:rsidR="00252ED5" w:rsidRPr="00C961AC">
        <w:rPr>
          <w:color w:val="000000" w:themeColor="text1"/>
          <w:sz w:val="28"/>
          <w:szCs w:val="28"/>
          <w:lang w:val="kk-KZ"/>
        </w:rPr>
        <w:t xml:space="preserve"> </w:t>
      </w:r>
      <w:r w:rsidRPr="00C961AC">
        <w:rPr>
          <w:color w:val="000000"/>
          <w:sz w:val="28"/>
          <w:szCs w:val="28"/>
          <w:lang w:val="kk-KZ"/>
        </w:rPr>
        <w:t>Изучая природу, традиции и обычаи, быт, мировосприятие народа, национальную картину мира</w:t>
      </w:r>
      <w:r w:rsidR="00E731A4" w:rsidRPr="00C961AC">
        <w:rPr>
          <w:color w:val="000000"/>
          <w:sz w:val="28"/>
          <w:szCs w:val="28"/>
          <w:lang w:val="kk-KZ"/>
        </w:rPr>
        <w:t>,</w:t>
      </w:r>
      <w:r w:rsidRPr="00C961AC">
        <w:rPr>
          <w:color w:val="000000"/>
          <w:sz w:val="28"/>
          <w:szCs w:val="28"/>
          <w:lang w:val="kk-KZ"/>
        </w:rPr>
        <w:t xml:space="preserve"> мы не можем не затронуть вопросы этнокультурного кода.</w:t>
      </w:r>
      <w:r w:rsidR="00A42BC4" w:rsidRPr="00C961AC">
        <w:rPr>
          <w:color w:val="000000"/>
          <w:sz w:val="28"/>
          <w:szCs w:val="28"/>
          <w:lang w:val="kk-KZ"/>
        </w:rPr>
        <w:t xml:space="preserve"> </w:t>
      </w:r>
      <w:r w:rsidRPr="00C961AC">
        <w:rPr>
          <w:color w:val="000000"/>
          <w:sz w:val="28"/>
          <w:szCs w:val="28"/>
          <w:lang w:val="kk-KZ"/>
        </w:rPr>
        <w:t>Тема н</w:t>
      </w:r>
      <w:r w:rsidRPr="00C961AC">
        <w:rPr>
          <w:sz w:val="28"/>
          <w:szCs w:val="28"/>
          <w:lang w:val="ru-RU" w:bidi="ar"/>
        </w:rPr>
        <w:t xml:space="preserve">ационально-культурных образов – архетипов животных в литературе Казахстана очень актуальна. </w:t>
      </w:r>
    </w:p>
    <w:p w14:paraId="4CE7841F" w14:textId="5765D22E" w:rsidR="000877F4" w:rsidRPr="00C961AC" w:rsidRDefault="00252ED5">
      <w:pPr>
        <w:pStyle w:val="ae"/>
        <w:spacing w:before="0" w:beforeAutospacing="0" w:after="0" w:afterAutospacing="0"/>
        <w:ind w:firstLine="567"/>
        <w:jc w:val="both"/>
        <w:rPr>
          <w:color w:val="000000"/>
          <w:sz w:val="28"/>
          <w:szCs w:val="28"/>
          <w:lang w:val="ru-RU"/>
        </w:rPr>
      </w:pPr>
      <w:r w:rsidRPr="00C961AC">
        <w:rPr>
          <w:sz w:val="28"/>
          <w:szCs w:val="28"/>
          <w:lang w:val="ru" w:bidi="ar"/>
        </w:rPr>
        <w:t>2</w:t>
      </w:r>
      <w:r w:rsidR="00681C61" w:rsidRPr="00C961AC">
        <w:rPr>
          <w:sz w:val="28"/>
          <w:szCs w:val="28"/>
          <w:lang w:val="ru" w:bidi="ar"/>
        </w:rPr>
        <w:t xml:space="preserve">. </w:t>
      </w:r>
      <w:r w:rsidR="00681C61" w:rsidRPr="00C961AC">
        <w:rPr>
          <w:sz w:val="28"/>
          <w:szCs w:val="28"/>
          <w:lang w:val="ru-RU"/>
        </w:rPr>
        <w:t>Названия растений играют важную роль в</w:t>
      </w:r>
      <w:r w:rsidR="00E96E02" w:rsidRPr="00C961AC">
        <w:rPr>
          <w:sz w:val="28"/>
          <w:szCs w:val="28"/>
          <w:lang w:val="ru-RU"/>
        </w:rPr>
        <w:t xml:space="preserve"> русскоязычной литературе Казахстана.</w:t>
      </w:r>
      <w:r w:rsidR="0074393B" w:rsidRPr="00C961AC">
        <w:rPr>
          <w:sz w:val="28"/>
          <w:szCs w:val="28"/>
          <w:lang w:val="ru-RU"/>
        </w:rPr>
        <w:t xml:space="preserve"> </w:t>
      </w:r>
      <w:r w:rsidR="00681C61" w:rsidRPr="00C961AC">
        <w:rPr>
          <w:sz w:val="28"/>
          <w:szCs w:val="28"/>
          <w:lang w:val="ru-RU"/>
        </w:rPr>
        <w:t xml:space="preserve">Они служат не только для описания природы, но и как символические образы, передающие глубокие смыслы, связанные с традициями, историей и менталитетом народа. </w:t>
      </w:r>
      <w:r w:rsidR="00B14911" w:rsidRPr="00C961AC">
        <w:rPr>
          <w:sz w:val="28"/>
          <w:szCs w:val="28"/>
          <w:lang w:val="ru-RU"/>
        </w:rPr>
        <w:t>Ф</w:t>
      </w:r>
      <w:r w:rsidR="00681C61" w:rsidRPr="00C961AC">
        <w:rPr>
          <w:color w:val="000000"/>
          <w:sz w:val="28"/>
          <w:szCs w:val="28"/>
          <w:lang w:val="kk-KZ"/>
        </w:rPr>
        <w:t>итонимы, дендронимы</w:t>
      </w:r>
      <w:r w:rsidR="00681C61" w:rsidRPr="00C961AC">
        <w:rPr>
          <w:color w:val="000000"/>
          <w:sz w:val="28"/>
          <w:szCs w:val="28"/>
        </w:rPr>
        <w:t> </w:t>
      </w:r>
      <w:r w:rsidR="00681C61" w:rsidRPr="00C961AC">
        <w:rPr>
          <w:color w:val="000000"/>
          <w:sz w:val="28"/>
          <w:szCs w:val="28"/>
          <w:lang w:val="ru-RU"/>
        </w:rPr>
        <w:t>‒</w:t>
      </w:r>
      <w:r w:rsidR="00681C61" w:rsidRPr="00C961AC">
        <w:rPr>
          <w:color w:val="000000"/>
          <w:sz w:val="28"/>
          <w:szCs w:val="28"/>
        </w:rPr>
        <w:t> </w:t>
      </w:r>
      <w:r w:rsidR="00681C61" w:rsidRPr="00C961AC">
        <w:rPr>
          <w:color w:val="000000"/>
          <w:sz w:val="28"/>
          <w:szCs w:val="28"/>
          <w:lang w:val="ru-RU"/>
        </w:rPr>
        <w:t xml:space="preserve">совокупность </w:t>
      </w:r>
      <w:r w:rsidR="00681C61" w:rsidRPr="00C961AC">
        <w:rPr>
          <w:color w:val="000000"/>
          <w:sz w:val="28"/>
          <w:szCs w:val="28"/>
          <w:lang w:val="ru-RU"/>
        </w:rPr>
        <w:lastRenderedPageBreak/>
        <w:t>наименований флоры и</w:t>
      </w:r>
      <w:r w:rsidR="00681C61" w:rsidRPr="00C961AC">
        <w:rPr>
          <w:color w:val="000000"/>
          <w:sz w:val="28"/>
          <w:szCs w:val="28"/>
          <w:lang w:val="kk-KZ"/>
        </w:rPr>
        <w:t xml:space="preserve"> </w:t>
      </w:r>
      <w:r w:rsidR="00681C61" w:rsidRPr="00C961AC">
        <w:rPr>
          <w:color w:val="000000"/>
          <w:sz w:val="28"/>
          <w:szCs w:val="28"/>
          <w:lang w:val="ru-RU"/>
        </w:rPr>
        <w:t>фауны, в которых отражены представления лингвокультурного сообщества о</w:t>
      </w:r>
      <w:r w:rsidR="00681C61" w:rsidRPr="00C961AC">
        <w:rPr>
          <w:color w:val="000000"/>
          <w:sz w:val="28"/>
          <w:szCs w:val="28"/>
          <w:lang w:val="kk-KZ"/>
        </w:rPr>
        <w:t xml:space="preserve"> </w:t>
      </w:r>
      <w:r w:rsidR="00681C61" w:rsidRPr="00C961AC">
        <w:rPr>
          <w:color w:val="000000"/>
          <w:sz w:val="28"/>
          <w:szCs w:val="28"/>
          <w:lang w:val="ru-RU"/>
        </w:rPr>
        <w:t xml:space="preserve">мире растений и животных. </w:t>
      </w:r>
    </w:p>
    <w:p w14:paraId="2BC0A46F" w14:textId="57DCE223" w:rsidR="007B7D86" w:rsidRPr="00C961AC" w:rsidRDefault="00252ED5">
      <w:pPr>
        <w:pStyle w:val="ae"/>
        <w:spacing w:before="0" w:beforeAutospacing="0" w:after="0" w:afterAutospacing="0"/>
        <w:ind w:firstLine="567"/>
        <w:jc w:val="both"/>
        <w:rPr>
          <w:sz w:val="28"/>
          <w:szCs w:val="28"/>
          <w:lang w:val="ru-RU"/>
        </w:rPr>
      </w:pPr>
      <w:r w:rsidRPr="00C961AC">
        <w:rPr>
          <w:color w:val="000000"/>
          <w:sz w:val="28"/>
          <w:szCs w:val="28"/>
          <w:lang w:val="ru-RU"/>
        </w:rPr>
        <w:t>3</w:t>
      </w:r>
      <w:r w:rsidR="00681C61" w:rsidRPr="00C961AC">
        <w:rPr>
          <w:color w:val="000000"/>
          <w:sz w:val="28"/>
          <w:szCs w:val="28"/>
          <w:lang w:val="ru-RU"/>
        </w:rPr>
        <w:t xml:space="preserve">. </w:t>
      </w:r>
      <w:r w:rsidR="00681C61" w:rsidRPr="00C961AC">
        <w:rPr>
          <w:sz w:val="28"/>
          <w:szCs w:val="28"/>
          <w:lang w:val="ru-RU"/>
        </w:rPr>
        <w:t>Честь в литературе Казахстана занимает особое место, отражая традиционные представления народа о нравственности, достоинстве и ответственности перед обществом. В произведениях писателей Казахстана честь рассматривается не только как личное качество, но и как неотъемлемая часть коллективного сознания, определяющая судьбы героев. В данной работе</w:t>
      </w:r>
      <w:r w:rsidR="00681C61" w:rsidRPr="00C961AC">
        <w:rPr>
          <w:sz w:val="28"/>
          <w:szCs w:val="28"/>
          <w:lang w:val="kk-KZ"/>
        </w:rPr>
        <w:t xml:space="preserve"> была п</w:t>
      </w:r>
      <w:r w:rsidR="00681C61" w:rsidRPr="00C961AC">
        <w:rPr>
          <w:sz w:val="28"/>
          <w:szCs w:val="28"/>
          <w:lang w:val="ru-RU"/>
        </w:rPr>
        <w:t xml:space="preserve">роанализирована роль чести в литературе на примерах произведений классиков и современных авторов. </w:t>
      </w:r>
    </w:p>
    <w:p w14:paraId="51D15184" w14:textId="4D97C2BD" w:rsidR="000877F4" w:rsidRPr="00C961AC" w:rsidRDefault="00252ED5">
      <w:pPr>
        <w:pStyle w:val="ae"/>
        <w:spacing w:before="0" w:beforeAutospacing="0" w:after="0" w:afterAutospacing="0"/>
        <w:ind w:firstLine="567"/>
        <w:jc w:val="both"/>
        <w:rPr>
          <w:sz w:val="28"/>
          <w:szCs w:val="28"/>
          <w:lang w:val="kk-KZ"/>
        </w:rPr>
      </w:pPr>
      <w:r w:rsidRPr="00C961AC">
        <w:rPr>
          <w:sz w:val="28"/>
          <w:szCs w:val="28"/>
          <w:lang w:val="kk-KZ"/>
        </w:rPr>
        <w:t>4</w:t>
      </w:r>
      <w:r w:rsidR="00681C61" w:rsidRPr="00C961AC">
        <w:rPr>
          <w:sz w:val="28"/>
          <w:szCs w:val="28"/>
          <w:lang w:val="kk-KZ"/>
        </w:rPr>
        <w:t>.</w:t>
      </w:r>
      <w:r w:rsidR="00EC7B25" w:rsidRPr="00C961AC">
        <w:rPr>
          <w:sz w:val="28"/>
          <w:szCs w:val="28"/>
          <w:lang w:val="kk-KZ"/>
        </w:rPr>
        <w:t xml:space="preserve"> </w:t>
      </w:r>
      <w:r w:rsidR="00681C61" w:rsidRPr="00C961AC">
        <w:rPr>
          <w:sz w:val="28"/>
          <w:szCs w:val="28"/>
          <w:lang w:val="ru-RU"/>
        </w:rPr>
        <w:t xml:space="preserve">В современной </w:t>
      </w:r>
      <w:r w:rsidR="005B1097" w:rsidRPr="00C961AC">
        <w:rPr>
          <w:sz w:val="28"/>
          <w:szCs w:val="28"/>
          <w:lang w:val="ru-RU"/>
        </w:rPr>
        <w:t>литературе К</w:t>
      </w:r>
      <w:r w:rsidR="00681C61" w:rsidRPr="00C961AC">
        <w:rPr>
          <w:sz w:val="28"/>
          <w:szCs w:val="28"/>
          <w:lang w:val="ru-RU"/>
        </w:rPr>
        <w:t>азахстан</w:t>
      </w:r>
      <w:r w:rsidR="005B1097" w:rsidRPr="00C961AC">
        <w:rPr>
          <w:sz w:val="28"/>
          <w:szCs w:val="28"/>
          <w:lang w:val="ru-RU"/>
        </w:rPr>
        <w:t xml:space="preserve">а </w:t>
      </w:r>
      <w:r w:rsidR="00681C61" w:rsidRPr="00C961AC">
        <w:rPr>
          <w:sz w:val="28"/>
          <w:szCs w:val="28"/>
          <w:lang w:val="ru-RU"/>
        </w:rPr>
        <w:t>тема утраты связи с предками, историей и традициями играет важную роль. Многие авторы осмысляют этот разрыв через призму урбанизации, глобализации</w:t>
      </w:r>
      <w:r w:rsidR="00681C61" w:rsidRPr="00C961AC">
        <w:rPr>
          <w:sz w:val="28"/>
          <w:szCs w:val="28"/>
          <w:lang w:val="kk-KZ"/>
        </w:rPr>
        <w:t xml:space="preserve">, </w:t>
      </w:r>
      <w:r w:rsidR="00681C61" w:rsidRPr="00C961AC">
        <w:rPr>
          <w:sz w:val="28"/>
          <w:szCs w:val="28"/>
          <w:lang w:val="ru-RU"/>
        </w:rPr>
        <w:t>постсоветского</w:t>
      </w:r>
      <w:r w:rsidR="00681C61" w:rsidRPr="00C961AC">
        <w:rPr>
          <w:sz w:val="28"/>
          <w:szCs w:val="28"/>
          <w:lang w:val="kk-KZ"/>
        </w:rPr>
        <w:t xml:space="preserve"> периода</w:t>
      </w:r>
      <w:r w:rsidR="00681C61" w:rsidRPr="00C961AC">
        <w:rPr>
          <w:sz w:val="28"/>
          <w:szCs w:val="28"/>
          <w:lang w:val="ru-RU"/>
        </w:rPr>
        <w:t xml:space="preserve"> и личных кризисов героев.</w:t>
      </w:r>
    </w:p>
    <w:p w14:paraId="69AE1E09" w14:textId="77777777" w:rsidR="004F1188" w:rsidRPr="00C961AC" w:rsidRDefault="00252ED5">
      <w:pPr>
        <w:pStyle w:val="ae"/>
        <w:spacing w:before="0" w:beforeAutospacing="0" w:after="0" w:afterAutospacing="0"/>
        <w:ind w:firstLine="567"/>
        <w:jc w:val="both"/>
        <w:rPr>
          <w:color w:val="000000"/>
          <w:sz w:val="28"/>
          <w:szCs w:val="28"/>
          <w:lang w:val="ru-RU"/>
        </w:rPr>
      </w:pPr>
      <w:r w:rsidRPr="00C961AC">
        <w:rPr>
          <w:sz w:val="28"/>
          <w:szCs w:val="28"/>
          <w:lang w:val="kk-KZ"/>
        </w:rPr>
        <w:t>5</w:t>
      </w:r>
      <w:r w:rsidR="00681C61" w:rsidRPr="00C961AC">
        <w:rPr>
          <w:sz w:val="28"/>
          <w:szCs w:val="28"/>
          <w:lang w:val="kk-KZ"/>
        </w:rPr>
        <w:t xml:space="preserve">. </w:t>
      </w:r>
      <w:r w:rsidR="00681C61" w:rsidRPr="00C961AC">
        <w:rPr>
          <w:color w:val="000000"/>
          <w:sz w:val="28"/>
          <w:szCs w:val="28"/>
          <w:lang w:val="ru-RU"/>
        </w:rPr>
        <w:t>Коллективизация в Казахстане – смена общественно-экономических отношений, стремительное движение к новому, трагедия человеческого одиночества. Ещë в истории страны особое место занимает массовая гибель</w:t>
      </w:r>
      <w:r w:rsidR="0075744D" w:rsidRPr="00C961AC">
        <w:rPr>
          <w:color w:val="000000"/>
          <w:sz w:val="28"/>
          <w:szCs w:val="28"/>
          <w:lang w:val="ru-RU"/>
        </w:rPr>
        <w:t xml:space="preserve"> народа</w:t>
      </w:r>
      <w:r w:rsidR="00681C61" w:rsidRPr="00C961AC">
        <w:rPr>
          <w:color w:val="000000"/>
          <w:sz w:val="28"/>
          <w:szCs w:val="28"/>
          <w:lang w:val="ru-RU"/>
        </w:rPr>
        <w:t xml:space="preserve"> в ходе голодомора и коллективизации</w:t>
      </w:r>
      <w:r w:rsidR="004F1188" w:rsidRPr="00C961AC">
        <w:rPr>
          <w:color w:val="000000"/>
          <w:sz w:val="28"/>
          <w:szCs w:val="28"/>
          <w:lang w:val="ru-RU"/>
        </w:rPr>
        <w:t>.</w:t>
      </w:r>
    </w:p>
    <w:p w14:paraId="7378EF66" w14:textId="77777777" w:rsidR="004F1188" w:rsidRPr="00C961AC" w:rsidRDefault="004F1188">
      <w:pPr>
        <w:pStyle w:val="ae"/>
        <w:spacing w:before="0" w:beforeAutospacing="0" w:after="0" w:afterAutospacing="0"/>
        <w:ind w:firstLine="567"/>
        <w:jc w:val="both"/>
        <w:rPr>
          <w:color w:val="000000"/>
          <w:sz w:val="28"/>
          <w:szCs w:val="28"/>
          <w:lang w:val="ru-RU"/>
        </w:rPr>
      </w:pPr>
    </w:p>
    <w:p w14:paraId="663112B0" w14:textId="6B62E49E" w:rsidR="000877F4" w:rsidRPr="00C961AC" w:rsidRDefault="00681C61">
      <w:pPr>
        <w:pStyle w:val="ae"/>
        <w:spacing w:before="0" w:beforeAutospacing="0" w:after="0" w:afterAutospacing="0"/>
        <w:ind w:firstLine="567"/>
        <w:jc w:val="both"/>
        <w:rPr>
          <w:color w:val="000000"/>
          <w:sz w:val="28"/>
          <w:szCs w:val="28"/>
          <w:lang w:val="ru-RU"/>
        </w:rPr>
      </w:pPr>
      <w:r w:rsidRPr="00C961AC">
        <w:rPr>
          <w:color w:val="000000"/>
          <w:sz w:val="28"/>
          <w:szCs w:val="28"/>
          <w:lang w:val="ru-RU"/>
        </w:rPr>
        <w:t xml:space="preserve"> </w:t>
      </w:r>
    </w:p>
    <w:p w14:paraId="4BE96979" w14:textId="3AEA58EE" w:rsidR="00E731A4" w:rsidRPr="00C961AC" w:rsidRDefault="00E731A4">
      <w:pPr>
        <w:pStyle w:val="ae"/>
        <w:spacing w:before="0" w:beforeAutospacing="0" w:after="0" w:afterAutospacing="0"/>
        <w:ind w:firstLine="567"/>
        <w:jc w:val="both"/>
        <w:rPr>
          <w:color w:val="000000"/>
          <w:sz w:val="28"/>
          <w:szCs w:val="28"/>
          <w:lang w:val="ru-RU"/>
        </w:rPr>
      </w:pPr>
    </w:p>
    <w:p w14:paraId="184B3B98" w14:textId="77777777" w:rsidR="00E731A4" w:rsidRPr="00D533DF" w:rsidRDefault="00E731A4" w:rsidP="00B53010">
      <w:pPr>
        <w:pStyle w:val="ae"/>
        <w:spacing w:before="0" w:beforeAutospacing="0" w:after="0" w:afterAutospacing="0"/>
        <w:jc w:val="both"/>
        <w:rPr>
          <w:color w:val="000000"/>
          <w:sz w:val="28"/>
          <w:szCs w:val="28"/>
          <w:lang w:val="ru-RU"/>
        </w:rPr>
      </w:pPr>
    </w:p>
    <w:p w14:paraId="364DF0E9" w14:textId="77777777" w:rsidR="00B53010" w:rsidRDefault="00B53010" w:rsidP="00352D9D">
      <w:pPr>
        <w:ind w:firstLine="567"/>
        <w:jc w:val="both"/>
        <w:rPr>
          <w:b/>
          <w:bCs/>
          <w:color w:val="000000"/>
          <w:sz w:val="28"/>
          <w:szCs w:val="28"/>
          <w:lang w:val="kk-KZ"/>
        </w:rPr>
      </w:pPr>
    </w:p>
    <w:p w14:paraId="75DB7FF8" w14:textId="08FEE96F" w:rsidR="00E337F6" w:rsidRPr="00D533DF" w:rsidRDefault="00352D9D" w:rsidP="00352D9D">
      <w:pPr>
        <w:ind w:firstLine="567"/>
        <w:jc w:val="both"/>
        <w:rPr>
          <w:b/>
          <w:bCs/>
          <w:color w:val="000000"/>
          <w:sz w:val="28"/>
          <w:szCs w:val="28"/>
          <w:lang w:val="kk-KZ"/>
        </w:rPr>
      </w:pPr>
      <w:r w:rsidRPr="00D533DF">
        <w:rPr>
          <w:b/>
          <w:bCs/>
          <w:color w:val="000000"/>
          <w:sz w:val="28"/>
          <w:szCs w:val="28"/>
          <w:lang w:val="kk-KZ"/>
        </w:rPr>
        <w:t>3</w:t>
      </w:r>
      <w:r w:rsidR="00E337F6" w:rsidRPr="00D533DF">
        <w:rPr>
          <w:b/>
          <w:bCs/>
          <w:color w:val="000000"/>
          <w:sz w:val="28"/>
          <w:szCs w:val="28"/>
          <w:lang w:val="kk-KZ"/>
        </w:rPr>
        <w:t xml:space="preserve"> </w:t>
      </w:r>
      <w:r w:rsidR="00E337F6" w:rsidRPr="00D533DF">
        <w:rPr>
          <w:b/>
          <w:bCs/>
          <w:sz w:val="28"/>
          <w:szCs w:val="28"/>
          <w:lang w:val="kk-KZ"/>
        </w:rPr>
        <w:t>ХУДОЖЕСТВЕННАЯ ЭСТЕТИКА НАЦИОНАЛЬНЫХ КОДОВ В СОВРЕМЕННОЙ ЛИТЕРАТУРЕ КАЗАХСТАНА</w:t>
      </w:r>
    </w:p>
    <w:p w14:paraId="24896976" w14:textId="77777777" w:rsidR="000877F4" w:rsidRPr="00D533DF" w:rsidRDefault="000877F4" w:rsidP="00352D9D">
      <w:pPr>
        <w:ind w:firstLine="567"/>
        <w:jc w:val="both"/>
        <w:rPr>
          <w:b/>
          <w:bCs/>
          <w:sz w:val="28"/>
          <w:szCs w:val="28"/>
          <w:lang w:val="kk-KZ"/>
        </w:rPr>
      </w:pPr>
    </w:p>
    <w:p w14:paraId="469FACBB" w14:textId="77777777" w:rsidR="000877F4" w:rsidRPr="00D533DF" w:rsidRDefault="0030475F" w:rsidP="00352D9D">
      <w:pPr>
        <w:ind w:firstLine="567"/>
        <w:jc w:val="both"/>
        <w:rPr>
          <w:b/>
          <w:bCs/>
          <w:sz w:val="28"/>
          <w:szCs w:val="28"/>
          <w:lang w:val="kk-KZ"/>
        </w:rPr>
      </w:pPr>
      <w:r w:rsidRPr="00D533DF">
        <w:rPr>
          <w:b/>
          <w:bCs/>
          <w:sz w:val="28"/>
          <w:szCs w:val="28"/>
          <w:lang w:val="kk-KZ"/>
        </w:rPr>
        <w:t>3.1</w:t>
      </w:r>
      <w:r w:rsidRPr="00D533DF">
        <w:rPr>
          <w:b/>
          <w:bCs/>
          <w:sz w:val="28"/>
          <w:szCs w:val="28"/>
        </w:rPr>
        <w:t xml:space="preserve"> Семейно-бытовые отнош</w:t>
      </w:r>
      <w:r w:rsidRPr="00D533DF">
        <w:rPr>
          <w:b/>
          <w:bCs/>
          <w:sz w:val="28"/>
          <w:szCs w:val="28"/>
          <w:lang w:val="kk-KZ"/>
        </w:rPr>
        <w:t>е</w:t>
      </w:r>
      <w:r w:rsidRPr="00D533DF">
        <w:rPr>
          <w:b/>
          <w:bCs/>
          <w:sz w:val="28"/>
          <w:szCs w:val="28"/>
        </w:rPr>
        <w:t xml:space="preserve">ния как отображение национального кода </w:t>
      </w:r>
    </w:p>
    <w:p w14:paraId="76B26C1B" w14:textId="77777777" w:rsidR="000877F4" w:rsidRPr="00D533DF" w:rsidRDefault="000877F4" w:rsidP="00352D9D">
      <w:pPr>
        <w:ind w:firstLine="567"/>
        <w:jc w:val="both"/>
        <w:rPr>
          <w:b/>
          <w:bCs/>
          <w:sz w:val="28"/>
          <w:szCs w:val="28"/>
          <w:lang w:val="kk-KZ"/>
        </w:rPr>
      </w:pPr>
    </w:p>
    <w:p w14:paraId="744FF57F" w14:textId="7C308F07" w:rsidR="000877F4" w:rsidRPr="00D533DF" w:rsidRDefault="0030475F" w:rsidP="00352D9D">
      <w:pPr>
        <w:ind w:firstLine="567"/>
        <w:jc w:val="both"/>
        <w:rPr>
          <w:sz w:val="28"/>
          <w:szCs w:val="28"/>
          <w:lang w:val="kk-KZ"/>
        </w:rPr>
      </w:pPr>
      <w:r w:rsidRPr="00D533DF">
        <w:rPr>
          <w:sz w:val="28"/>
          <w:szCs w:val="28"/>
        </w:rPr>
        <w:t>3.1</w:t>
      </w:r>
      <w:r w:rsidRPr="00D533DF">
        <w:rPr>
          <w:sz w:val="28"/>
          <w:szCs w:val="28"/>
          <w:lang w:val="kk-KZ"/>
        </w:rPr>
        <w:t>.1</w:t>
      </w:r>
      <w:r w:rsidRPr="00D533DF">
        <w:rPr>
          <w:sz w:val="28"/>
          <w:szCs w:val="28"/>
        </w:rPr>
        <w:t xml:space="preserve"> Отображение мира семьи в современной литературе Казахстана</w:t>
      </w:r>
    </w:p>
    <w:p w14:paraId="2E3CC22B" w14:textId="77777777" w:rsidR="004156AF" w:rsidRDefault="0030475F" w:rsidP="004156AF">
      <w:pPr>
        <w:pStyle w:val="ae"/>
        <w:spacing w:before="0" w:beforeAutospacing="0" w:after="0" w:afterAutospacing="0"/>
        <w:ind w:firstLine="567"/>
        <w:jc w:val="both"/>
        <w:rPr>
          <w:sz w:val="28"/>
          <w:szCs w:val="28"/>
          <w:lang w:val="ru-RU"/>
        </w:rPr>
      </w:pPr>
      <w:r w:rsidRPr="00D533DF">
        <w:rPr>
          <w:sz w:val="28"/>
          <w:szCs w:val="28"/>
          <w:lang w:val="ru-RU"/>
        </w:rPr>
        <w:t xml:space="preserve">Классическая казахская литература </w:t>
      </w:r>
      <w:r w:rsidRPr="00D533DF">
        <w:rPr>
          <w:sz w:val="28"/>
          <w:szCs w:val="28"/>
        </w:rPr>
        <w:t>XIX</w:t>
      </w:r>
      <w:r w:rsidRPr="00D533DF">
        <w:rPr>
          <w:sz w:val="28"/>
          <w:szCs w:val="28"/>
          <w:lang w:val="ru-RU"/>
        </w:rPr>
        <w:t xml:space="preserve"> века, представленная произведениями Абая Кунанбаева, Ыбырая Алтынсарина и других мыслителей, уделяет особое внимание семейным отношениям. Абай в своих «Словах назидания» осуждает эгоизм, невежество и несправедливость в семейных отношениях, подчеркивая важность воспитания, уважения и образования. Он призывает родителей не только заботиться о материальном благополучии детей, но и прививать им духовные и нравственные ценности. Произведения Мухтара Ауэзова, </w:t>
      </w:r>
      <w:r w:rsidR="00D533DF" w:rsidRPr="00D533DF">
        <w:rPr>
          <w:sz w:val="28"/>
          <w:szCs w:val="28"/>
          <w:lang w:val="ru-RU"/>
        </w:rPr>
        <w:t>в том числе</w:t>
      </w:r>
      <w:r w:rsidRPr="00D533DF">
        <w:rPr>
          <w:sz w:val="28"/>
          <w:szCs w:val="28"/>
          <w:lang w:val="ru-RU"/>
        </w:rPr>
        <w:t xml:space="preserve"> роман «Путь Абая», детально раскрывают роль семьи в формировании личности. Взаимоотношения Абая с родителями, особенно с его матерью Улжан и бабушкой Зере, оказывают значительное влияние на его мировоззрение. Через эти образы передается идея о том, что воспитание в семье является основой формирования будущего поколения.</w:t>
      </w:r>
    </w:p>
    <w:p w14:paraId="4FE55409" w14:textId="574AD041" w:rsidR="000877F4" w:rsidRPr="00B905D4" w:rsidRDefault="0030475F" w:rsidP="00B905D4">
      <w:pPr>
        <w:pStyle w:val="ae"/>
        <w:spacing w:before="0" w:beforeAutospacing="0" w:after="0" w:afterAutospacing="0"/>
        <w:ind w:firstLine="567"/>
        <w:jc w:val="both"/>
        <w:rPr>
          <w:sz w:val="28"/>
          <w:szCs w:val="28"/>
          <w:lang w:val="ru-RU"/>
        </w:rPr>
      </w:pPr>
      <w:r w:rsidRPr="004156AF">
        <w:rPr>
          <w:color w:val="000000"/>
          <w:sz w:val="28"/>
          <w:szCs w:val="28"/>
          <w:lang w:val="ru-RU"/>
        </w:rPr>
        <w:t xml:space="preserve">В </w:t>
      </w:r>
      <w:r w:rsidR="00530B88">
        <w:rPr>
          <w:color w:val="000000"/>
          <w:sz w:val="28"/>
          <w:szCs w:val="28"/>
          <w:lang w:val="kk-KZ"/>
        </w:rPr>
        <w:t xml:space="preserve">современном </w:t>
      </w:r>
      <w:r w:rsidRPr="004156AF">
        <w:rPr>
          <w:color w:val="000000"/>
          <w:sz w:val="28"/>
          <w:szCs w:val="28"/>
          <w:lang w:val="ru-RU"/>
        </w:rPr>
        <w:t>обществе</w:t>
      </w:r>
      <w:r w:rsidR="0084273C" w:rsidRPr="00D533DF">
        <w:rPr>
          <w:color w:val="000000"/>
          <w:sz w:val="28"/>
          <w:szCs w:val="28"/>
          <w:lang w:val="kk-KZ"/>
        </w:rPr>
        <w:t xml:space="preserve"> Казахстана</w:t>
      </w:r>
      <w:r w:rsidRPr="004156AF">
        <w:rPr>
          <w:color w:val="000000"/>
          <w:sz w:val="28"/>
          <w:szCs w:val="28"/>
          <w:lang w:val="ru-RU"/>
        </w:rPr>
        <w:t>,</w:t>
      </w:r>
      <w:r w:rsidR="00624FE1">
        <w:rPr>
          <w:color w:val="000000"/>
          <w:sz w:val="28"/>
          <w:szCs w:val="28"/>
          <w:lang w:val="kk-KZ"/>
        </w:rPr>
        <w:t xml:space="preserve"> соблюдаются </w:t>
      </w:r>
      <w:r w:rsidR="00B35C70">
        <w:rPr>
          <w:color w:val="000000"/>
          <w:sz w:val="28"/>
          <w:szCs w:val="28"/>
          <w:lang w:val="kk-KZ"/>
        </w:rPr>
        <w:t xml:space="preserve">обычаи и традиции, </w:t>
      </w:r>
      <w:r w:rsidR="00914218">
        <w:rPr>
          <w:color w:val="000000"/>
          <w:sz w:val="28"/>
          <w:szCs w:val="28"/>
          <w:lang w:val="kk-KZ"/>
        </w:rPr>
        <w:t xml:space="preserve">но </w:t>
      </w:r>
      <w:r w:rsidR="00B35C70">
        <w:rPr>
          <w:color w:val="000000"/>
          <w:sz w:val="28"/>
          <w:szCs w:val="28"/>
          <w:lang w:val="kk-KZ"/>
        </w:rPr>
        <w:t>они можно сказать транс</w:t>
      </w:r>
      <w:r w:rsidR="00284541">
        <w:rPr>
          <w:color w:val="000000"/>
          <w:sz w:val="28"/>
          <w:szCs w:val="28"/>
          <w:lang w:val="kk-KZ"/>
        </w:rPr>
        <w:t>формировались</w:t>
      </w:r>
      <w:r w:rsidR="00B905D4">
        <w:rPr>
          <w:color w:val="000000"/>
          <w:sz w:val="28"/>
          <w:szCs w:val="28"/>
          <w:lang w:val="kk-KZ"/>
        </w:rPr>
        <w:t xml:space="preserve"> и </w:t>
      </w:r>
      <w:r w:rsidR="00213035">
        <w:rPr>
          <w:color w:val="000000"/>
          <w:sz w:val="28"/>
          <w:szCs w:val="28"/>
          <w:lang w:val="kk-KZ"/>
        </w:rPr>
        <w:t>видо</w:t>
      </w:r>
      <w:r w:rsidR="006C2F09">
        <w:rPr>
          <w:color w:val="000000"/>
          <w:sz w:val="28"/>
          <w:szCs w:val="28"/>
          <w:lang w:val="kk-KZ"/>
        </w:rPr>
        <w:t>из</w:t>
      </w:r>
      <w:r w:rsidR="00343ED9">
        <w:rPr>
          <w:color w:val="000000"/>
          <w:sz w:val="28"/>
          <w:szCs w:val="28"/>
          <w:lang w:val="kk-KZ"/>
        </w:rPr>
        <w:t>менились</w:t>
      </w:r>
      <w:r w:rsidRPr="00B905D4">
        <w:rPr>
          <w:color w:val="000000"/>
          <w:sz w:val="28"/>
          <w:szCs w:val="28"/>
          <w:lang w:val="ru-RU"/>
        </w:rPr>
        <w:t xml:space="preserve">. </w:t>
      </w:r>
      <w:r w:rsidRPr="00C40FD7">
        <w:rPr>
          <w:color w:val="000000"/>
          <w:sz w:val="28"/>
          <w:szCs w:val="28"/>
          <w:lang w:val="ru-RU"/>
        </w:rPr>
        <w:t>К ним относятся следующие: «</w:t>
      </w:r>
      <w:r w:rsidRPr="00D533DF">
        <w:rPr>
          <w:color w:val="000000"/>
          <w:sz w:val="28"/>
          <w:szCs w:val="28"/>
          <w:lang w:val="kk-KZ"/>
        </w:rPr>
        <w:t>А</w:t>
      </w:r>
      <w:r w:rsidRPr="00C40FD7">
        <w:rPr>
          <w:color w:val="000000"/>
          <w:sz w:val="28"/>
          <w:szCs w:val="28"/>
          <w:lang w:val="ru-RU"/>
        </w:rPr>
        <w:t xml:space="preserve">т </w:t>
      </w:r>
      <w:r w:rsidRPr="00D533DF">
        <w:rPr>
          <w:color w:val="000000"/>
          <w:sz w:val="28"/>
          <w:szCs w:val="28"/>
          <w:lang w:val="kk-KZ"/>
        </w:rPr>
        <w:t>қ</w:t>
      </w:r>
      <w:r w:rsidRPr="00C40FD7">
        <w:rPr>
          <w:color w:val="000000"/>
          <w:sz w:val="28"/>
          <w:szCs w:val="28"/>
          <w:lang w:val="ru-RU"/>
        </w:rPr>
        <w:t>ою» ‒ имянаречение,</w:t>
      </w:r>
      <w:r w:rsidRPr="00D533DF">
        <w:rPr>
          <w:color w:val="000000"/>
          <w:sz w:val="28"/>
          <w:szCs w:val="28"/>
          <w:lang w:val="kk-KZ"/>
        </w:rPr>
        <w:t xml:space="preserve"> </w:t>
      </w:r>
      <w:r w:rsidRPr="00C40FD7">
        <w:rPr>
          <w:color w:val="000000"/>
          <w:sz w:val="28"/>
          <w:szCs w:val="28"/>
          <w:lang w:val="ru-RU"/>
        </w:rPr>
        <w:t>«ш</w:t>
      </w:r>
      <w:r w:rsidRPr="00D533DF">
        <w:rPr>
          <w:color w:val="000000"/>
          <w:sz w:val="28"/>
          <w:szCs w:val="28"/>
          <w:lang w:val="kk-KZ"/>
        </w:rPr>
        <w:t>і</w:t>
      </w:r>
      <w:r w:rsidRPr="00C40FD7">
        <w:rPr>
          <w:color w:val="000000"/>
          <w:sz w:val="28"/>
          <w:szCs w:val="28"/>
          <w:lang w:val="ru-RU"/>
        </w:rPr>
        <w:t>лдехана» ‒ праздник по случаю рождения ребенка, «бе</w:t>
      </w:r>
      <w:r w:rsidRPr="00D533DF">
        <w:rPr>
          <w:color w:val="000000"/>
          <w:sz w:val="28"/>
          <w:szCs w:val="28"/>
          <w:lang w:val="kk-KZ"/>
        </w:rPr>
        <w:t>сікке бөлеу</w:t>
      </w:r>
      <w:r w:rsidRPr="00C40FD7">
        <w:rPr>
          <w:color w:val="000000"/>
          <w:sz w:val="28"/>
          <w:szCs w:val="28"/>
          <w:lang w:val="ru-RU"/>
        </w:rPr>
        <w:t>» ‒ укладывание в колыбель, «</w:t>
      </w:r>
      <w:r w:rsidRPr="00D533DF">
        <w:rPr>
          <w:color w:val="000000"/>
          <w:sz w:val="28"/>
          <w:szCs w:val="28"/>
          <w:lang w:val="kk-KZ"/>
        </w:rPr>
        <w:t xml:space="preserve">қырқынан </w:t>
      </w:r>
      <w:r w:rsidRPr="00D533DF">
        <w:rPr>
          <w:color w:val="000000"/>
          <w:sz w:val="28"/>
          <w:szCs w:val="28"/>
          <w:lang w:val="kk-KZ"/>
        </w:rPr>
        <w:lastRenderedPageBreak/>
        <w:t>шығару</w:t>
      </w:r>
      <w:r w:rsidRPr="00C40FD7">
        <w:rPr>
          <w:color w:val="000000"/>
          <w:sz w:val="28"/>
          <w:szCs w:val="28"/>
          <w:lang w:val="ru-RU"/>
        </w:rPr>
        <w:t>» ‒ выведение ребенка из сороковин, «т</w:t>
      </w:r>
      <w:r w:rsidRPr="00D533DF">
        <w:rPr>
          <w:color w:val="000000"/>
          <w:sz w:val="28"/>
          <w:szCs w:val="28"/>
          <w:lang w:val="kk-KZ"/>
        </w:rPr>
        <w:t>ұ</w:t>
      </w:r>
      <w:r w:rsidRPr="00C40FD7">
        <w:rPr>
          <w:color w:val="000000"/>
          <w:sz w:val="28"/>
          <w:szCs w:val="28"/>
          <w:lang w:val="ru-RU"/>
        </w:rPr>
        <w:t>сау кесу» ‒ разрезание пут, «</w:t>
      </w:r>
      <w:r w:rsidRPr="00D533DF">
        <w:rPr>
          <w:color w:val="000000"/>
          <w:sz w:val="28"/>
          <w:szCs w:val="28"/>
          <w:lang w:val="kk-KZ"/>
        </w:rPr>
        <w:t>сүндетке отырғызу</w:t>
      </w:r>
      <w:r w:rsidRPr="00C40FD7">
        <w:rPr>
          <w:color w:val="000000"/>
          <w:sz w:val="28"/>
          <w:szCs w:val="28"/>
          <w:lang w:val="ru-RU"/>
        </w:rPr>
        <w:t>» ‒ обычай ритуального обрезания, связанный с вероисповеданием – исламом.</w:t>
      </w:r>
    </w:p>
    <w:p w14:paraId="2BD5B04B" w14:textId="3207F3B9" w:rsidR="000877F4" w:rsidRPr="00D533DF" w:rsidRDefault="0030475F" w:rsidP="00352D9D">
      <w:pPr>
        <w:ind w:firstLine="567"/>
        <w:jc w:val="both"/>
        <w:rPr>
          <w:color w:val="000000"/>
          <w:sz w:val="28"/>
          <w:szCs w:val="28"/>
        </w:rPr>
      </w:pPr>
      <w:r w:rsidRPr="00D533DF">
        <w:rPr>
          <w:i/>
          <w:iCs/>
          <w:color w:val="000000"/>
          <w:sz w:val="28"/>
          <w:szCs w:val="28"/>
        </w:rPr>
        <w:t>Современный свадебный комплекс:</w:t>
      </w:r>
      <w:r w:rsidRPr="00D533DF">
        <w:rPr>
          <w:color w:val="000000"/>
          <w:sz w:val="28"/>
          <w:szCs w:val="28"/>
        </w:rPr>
        <w:t xml:space="preserve"> </w:t>
      </w:r>
      <w:r w:rsidR="00A02A61" w:rsidRPr="00D533DF">
        <w:rPr>
          <w:color w:val="000000" w:themeColor="text1"/>
          <w:sz w:val="28"/>
          <w:szCs w:val="28"/>
          <w:lang w:val="kk-KZ" w:eastAsia="zh-CN"/>
        </w:rPr>
        <w:t>(рисунок 13).</w:t>
      </w:r>
    </w:p>
    <w:p w14:paraId="6322425D" w14:textId="77777777" w:rsidR="00352D9D" w:rsidRPr="00D533DF" w:rsidRDefault="00352D9D" w:rsidP="00352D9D">
      <w:pPr>
        <w:ind w:firstLine="567"/>
        <w:jc w:val="both"/>
        <w:rPr>
          <w:color w:val="000000"/>
          <w:sz w:val="28"/>
          <w:szCs w:val="28"/>
          <w:lang w:val="kk-KZ"/>
        </w:rPr>
      </w:pPr>
    </w:p>
    <w:p w14:paraId="3FD8EA9D" w14:textId="77777777" w:rsidR="000877F4" w:rsidRPr="00D533DF" w:rsidRDefault="0030475F" w:rsidP="00352D9D">
      <w:pPr>
        <w:pStyle w:val="ae"/>
        <w:spacing w:before="0" w:beforeAutospacing="0" w:after="0" w:afterAutospacing="0"/>
        <w:ind w:firstLine="426"/>
        <w:jc w:val="both"/>
        <w:rPr>
          <w:sz w:val="28"/>
          <w:szCs w:val="28"/>
          <w:lang w:val="ru-RU"/>
        </w:rPr>
      </w:pPr>
      <w:r w:rsidRPr="00D533DF">
        <w:rPr>
          <w:noProof/>
          <w:lang w:val="ru-RU" w:eastAsia="ru-RU"/>
        </w:rPr>
        <w:drawing>
          <wp:inline distT="0" distB="0" distL="0" distR="0" wp14:anchorId="4ACEF223" wp14:editId="002C0CC0">
            <wp:extent cx="5450840" cy="3466465"/>
            <wp:effectExtent l="19050" t="0" r="16510" b="19685"/>
            <wp:docPr id="675435651" name="Схема 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5" r:lo="rId46" r:qs="rId47" r:cs="rId48"/>
              </a:graphicData>
            </a:graphic>
          </wp:inline>
        </w:drawing>
      </w:r>
    </w:p>
    <w:p w14:paraId="5BE1AE48" w14:textId="77777777" w:rsidR="00352D9D" w:rsidRPr="00D533DF" w:rsidRDefault="00352D9D">
      <w:pPr>
        <w:pStyle w:val="ae"/>
        <w:spacing w:before="0" w:beforeAutospacing="0" w:after="0" w:afterAutospacing="0"/>
        <w:ind w:firstLine="708"/>
        <w:jc w:val="both"/>
        <w:rPr>
          <w:sz w:val="28"/>
          <w:szCs w:val="28"/>
          <w:lang w:val="ru-RU"/>
        </w:rPr>
      </w:pPr>
    </w:p>
    <w:p w14:paraId="096094C7" w14:textId="788C3759" w:rsidR="00352D9D" w:rsidRPr="00D533DF" w:rsidRDefault="00352D9D" w:rsidP="00352D9D">
      <w:pPr>
        <w:pStyle w:val="ae"/>
        <w:spacing w:before="0" w:beforeAutospacing="0" w:after="0" w:afterAutospacing="0"/>
        <w:jc w:val="center"/>
        <w:rPr>
          <w:sz w:val="28"/>
          <w:szCs w:val="28"/>
          <w:lang w:val="ru-RU"/>
        </w:rPr>
      </w:pPr>
      <w:r w:rsidRPr="00D533DF">
        <w:rPr>
          <w:sz w:val="28"/>
          <w:szCs w:val="28"/>
          <w:lang w:val="ru-RU"/>
        </w:rPr>
        <w:t>Рисунок</w:t>
      </w:r>
      <w:r w:rsidR="00A02A61" w:rsidRPr="00D533DF">
        <w:rPr>
          <w:sz w:val="28"/>
          <w:szCs w:val="28"/>
          <w:lang w:val="ru-RU"/>
        </w:rPr>
        <w:t xml:space="preserve"> 13</w:t>
      </w:r>
      <w:r w:rsidR="00D533DF" w:rsidRPr="00D533DF">
        <w:rPr>
          <w:sz w:val="28"/>
          <w:szCs w:val="28"/>
          <w:lang w:val="ru-RU"/>
        </w:rPr>
        <w:t xml:space="preserve"> – структура семеных традиций казахов</w:t>
      </w:r>
    </w:p>
    <w:p w14:paraId="199A041D" w14:textId="77777777" w:rsidR="00352D9D" w:rsidRPr="00D533DF" w:rsidRDefault="00352D9D">
      <w:pPr>
        <w:pStyle w:val="ae"/>
        <w:spacing w:before="0" w:beforeAutospacing="0" w:after="0" w:afterAutospacing="0"/>
        <w:ind w:firstLine="708"/>
        <w:jc w:val="both"/>
        <w:rPr>
          <w:sz w:val="28"/>
          <w:szCs w:val="28"/>
          <w:lang w:val="ru-RU"/>
        </w:rPr>
      </w:pPr>
    </w:p>
    <w:p w14:paraId="7FAD59CE" w14:textId="7BE7DEF0" w:rsidR="000877F4" w:rsidRPr="00411160" w:rsidRDefault="0030475F" w:rsidP="00352D9D">
      <w:pPr>
        <w:pStyle w:val="ae"/>
        <w:spacing w:before="0" w:beforeAutospacing="0" w:after="0" w:afterAutospacing="0"/>
        <w:ind w:firstLine="567"/>
        <w:jc w:val="both"/>
        <w:rPr>
          <w:lang w:val="ru-RU"/>
        </w:rPr>
      </w:pPr>
      <w:r w:rsidRPr="00D533DF">
        <w:rPr>
          <w:sz w:val="28"/>
          <w:szCs w:val="28"/>
          <w:lang w:val="ru-RU"/>
        </w:rPr>
        <w:t>Советская эпоха привнесла в казахскую литературу новые реалии, отразившие трансформацию семьи под влиянием коллективизации, индустриализации и идеологических изменений. В произведениях Габита Мусрепова, Сабита Муканова, Абдижамила Нурпеисова показаны конфликты между традиционными и новыми семейными ценностями.</w:t>
      </w:r>
      <w:r w:rsidRPr="00D533DF">
        <w:rPr>
          <w:color w:val="000000"/>
          <w:sz w:val="28"/>
          <w:szCs w:val="28"/>
          <w:lang w:val="ru-RU"/>
        </w:rPr>
        <w:t xml:space="preserve"> Например, в романе «Кровь и пот» Абдижамила Нурпеисова изображается борьба старого и нового уклада жизни, в которой семья играет ключевую роль. В произведениях этой эпохи часто встречается тема женской эмансипации, борьбы за равноправие, изменение традиционных ролей внутри семьи. Однако, несмотря на влияние советской идеологии, уважение к старшим, любовь к родной земле и ответственность перед родом остаются важными элементами семейной жизни. Современные казахские писатели продолжают исследовать тему семьи, но в новых социально-культурных условиях. Урбанизация, глобализация и миграционные процессы приводят к изменениям в семейных традициях, что отражается в литературе. Произведения Дулата Исабекова, Роллана Сейсенбаева, Бахытжана Момышулы затрагивают проблемы отчуждения поколений, сохранения национальной идентичности, влияния западных ценностей на традиционный уклад. В рассказах Дулата Исабекова, часто прослеживается мотив утраты связи между старшим и младшим поколениями, когда молодые </w:t>
      </w:r>
      <w:r w:rsidRPr="00D533DF">
        <w:rPr>
          <w:color w:val="000000"/>
          <w:sz w:val="28"/>
          <w:szCs w:val="28"/>
          <w:lang w:val="ru-RU"/>
        </w:rPr>
        <w:lastRenderedPageBreak/>
        <w:t>люди теряют уважение к традициям, а старики чувствуют себя одинокими в современном мире. Тема семьи также присутствует в произведениях казахских писательниц, таких как Дина Ораз, Гульнар Салимгереева. Они затрагивают вопросы материнства, роли женщины в семье, конфликтов между традиционными ожиданиями и современными реалиями.</w:t>
      </w:r>
      <w:r w:rsidRPr="00D533DF">
        <w:rPr>
          <w:color w:val="000000"/>
          <w:sz w:val="28"/>
          <w:szCs w:val="28"/>
          <w:lang w:val="kk-KZ"/>
        </w:rPr>
        <w:t xml:space="preserve"> </w:t>
      </w:r>
      <w:r w:rsidRPr="00D533DF">
        <w:rPr>
          <w:color w:val="000000"/>
          <w:sz w:val="28"/>
          <w:szCs w:val="28"/>
          <w:lang w:val="ru-RU"/>
        </w:rPr>
        <w:t xml:space="preserve">Здесь мы разобрали </w:t>
      </w:r>
      <w:r w:rsidRPr="00575E7B">
        <w:rPr>
          <w:color w:val="000000"/>
          <w:sz w:val="28"/>
          <w:szCs w:val="28"/>
          <w:lang w:val="ru-RU"/>
        </w:rPr>
        <w:t>произведения Тамары Умбетовой (повесть «Заберите меня домой»), Жанар Кусаиновой (рассказ «Мой папа курит только «Беломор»), Василия Шупейкина (рассказ «Игорёк, Артём и Айка»), Тамары Павленко («Эхо войны»), Данияра Куантканова (повесть «Марьям»).</w:t>
      </w:r>
      <w:r w:rsidRPr="00575E7B">
        <w:rPr>
          <w:color w:val="000000"/>
          <w:sz w:val="28"/>
          <w:szCs w:val="28"/>
          <w:lang w:val="kk-KZ"/>
        </w:rPr>
        <w:t xml:space="preserve"> </w:t>
      </w:r>
      <w:r w:rsidRPr="00575E7B">
        <w:rPr>
          <w:color w:val="000000"/>
          <w:sz w:val="28"/>
          <w:szCs w:val="28"/>
          <w:lang w:val="ru-RU"/>
        </w:rPr>
        <w:t xml:space="preserve">Таким образом, образ семьи в казахской литературе проходит через различные этапы развития, отражая социальные, экономические и культурные изменения в обществе. От эпических сказаний до </w:t>
      </w:r>
      <w:r w:rsidRPr="00411160">
        <w:rPr>
          <w:color w:val="000000"/>
          <w:sz w:val="28"/>
          <w:szCs w:val="28"/>
          <w:lang w:val="ru-RU"/>
        </w:rPr>
        <w:t xml:space="preserve">современных романов семья остается центральной темой, формирующей ценностные ориентиры народа. Традиции, уважение к родителям, ответственность перед будущими поколениями – все это остается неотъемлемой частью казахской литературы, передавая важные моральные и нравственные уроки новым поколениям. Несмотря на вызовы современности, казахская литература продолжает сохранять и переосмысливать идеалы семьи, подчеркивая их значимость для общества и культуры в целом. </w:t>
      </w:r>
    </w:p>
    <w:p w14:paraId="313E6F01" w14:textId="77777777" w:rsidR="00262441" w:rsidRDefault="0030475F" w:rsidP="00262441">
      <w:pPr>
        <w:pStyle w:val="ae"/>
        <w:spacing w:before="0" w:beforeAutospacing="0" w:after="0" w:afterAutospacing="0"/>
        <w:ind w:firstLine="567"/>
        <w:jc w:val="both"/>
        <w:rPr>
          <w:sz w:val="28"/>
          <w:szCs w:val="28"/>
          <w:lang w:val="ru-RU"/>
        </w:rPr>
      </w:pPr>
      <w:r w:rsidRPr="00411160">
        <w:rPr>
          <w:sz w:val="28"/>
          <w:szCs w:val="28"/>
          <w:lang w:val="ru-RU"/>
        </w:rPr>
        <w:t xml:space="preserve">Повесть </w:t>
      </w:r>
      <w:r w:rsidRPr="00411160">
        <w:rPr>
          <w:bCs/>
          <w:i/>
          <w:sz w:val="28"/>
          <w:szCs w:val="28"/>
          <w:lang w:val="ru-RU"/>
        </w:rPr>
        <w:t>Тамары Умбетовой</w:t>
      </w:r>
      <w:r w:rsidRPr="00411160">
        <w:rPr>
          <w:sz w:val="28"/>
          <w:szCs w:val="28"/>
          <w:lang w:val="ru-RU"/>
        </w:rPr>
        <w:t xml:space="preserve"> «Заберите меня домой» – это автобиографическое произведение, в котором описывается детство героини в детском доме, её воспоминания о семье, разлуке с сестрой и трудностях сиротской жизни.</w:t>
      </w:r>
      <w:r w:rsidRPr="00411160">
        <w:rPr>
          <w:sz w:val="28"/>
          <w:szCs w:val="28"/>
          <w:lang w:val="kk-KZ"/>
        </w:rPr>
        <w:t xml:space="preserve"> </w:t>
      </w:r>
      <w:r w:rsidRPr="00411160">
        <w:rPr>
          <w:sz w:val="28"/>
          <w:szCs w:val="28"/>
          <w:lang w:val="ru-RU"/>
        </w:rPr>
        <w:t>Главная героиня – маленькая девочка Тома, выросшая в детском доме. Её родители умерли, а вместе с сестрой Асей она оказалась в системе государственных приютов. Их мать не могла забрать детей, несмотря на редкие встречи. Особое место в жизни Томы занимает её старшая сестра Ася, которая заботится о ней и поддерживает. В детском доме девочка сталкивается с нехваткой любви, строгой дисциплиной и жестокостью. Она проходит через множество испытаний: страхи, одиночество, суровые условия жизни, обиды, несправедливость. Однако Тома не теряет надежды, мечтает о семье и доме.</w:t>
      </w:r>
      <w:r w:rsidRPr="00411160">
        <w:rPr>
          <w:sz w:val="28"/>
          <w:szCs w:val="28"/>
          <w:lang w:val="kk-KZ"/>
        </w:rPr>
        <w:t xml:space="preserve"> </w:t>
      </w:r>
      <w:r w:rsidRPr="00411160">
        <w:rPr>
          <w:sz w:val="28"/>
          <w:szCs w:val="28"/>
          <w:lang w:val="ru-RU"/>
        </w:rPr>
        <w:t>Разлука с сестрой становится переломным моментом. Ася уезжает в другой детский дом, а Тома остаётся одна. Эта потеря формирует её характер – из доверчивой девочки она превращается в сильную и упрямую личность. Позже её переводят в другой детский дом, где она сталкивается с ещё более жёсткими условиями.</w:t>
      </w:r>
      <w:r w:rsidRPr="00411160">
        <w:rPr>
          <w:sz w:val="28"/>
          <w:szCs w:val="28"/>
          <w:lang w:val="kk-KZ"/>
        </w:rPr>
        <w:t xml:space="preserve"> </w:t>
      </w:r>
      <w:r w:rsidRPr="00411160">
        <w:rPr>
          <w:sz w:val="28"/>
          <w:szCs w:val="28"/>
          <w:lang w:val="ru-RU"/>
        </w:rPr>
        <w:t>История наполнена эпизодами, отражающими реалии жизни сирот в советское время: нехватка тепла, постоянные проверки, строгость воспитателей, детская жестокость. Однако автор также показывает светлые моменты – дружбу, радость от малых вещей и стремление к лучшей жизни.</w:t>
      </w:r>
      <w:r w:rsidRPr="00411160">
        <w:rPr>
          <w:sz w:val="28"/>
          <w:szCs w:val="28"/>
          <w:lang w:val="kk-KZ"/>
        </w:rPr>
        <w:t xml:space="preserve"> </w:t>
      </w:r>
      <w:r w:rsidRPr="00411160">
        <w:rPr>
          <w:sz w:val="28"/>
          <w:szCs w:val="28"/>
          <w:lang w:val="ru-RU"/>
        </w:rPr>
        <w:t>«Заберите меня домой» – это повесть, написанная в жанре социально-психологической прозы. Стиль произведения прост, но эмоционально насыщен: через детское восприятие передаются сложные и глубокие чувства. Рассказ ведётся от первого лица, что усиливает эффект достоверности.</w:t>
      </w:r>
      <w:r w:rsidRPr="00411160">
        <w:rPr>
          <w:sz w:val="28"/>
          <w:szCs w:val="28"/>
          <w:lang w:val="kk-KZ"/>
        </w:rPr>
        <w:t xml:space="preserve"> </w:t>
      </w:r>
      <w:r w:rsidRPr="00411160">
        <w:rPr>
          <w:sz w:val="28"/>
          <w:szCs w:val="28"/>
          <w:lang w:val="ru-RU"/>
        </w:rPr>
        <w:t>Произведение пронизано мотивом сиротства и разлуки. Главная героиня с раннего детства сталкивается с отсутствием родителей и разлучением с близкими. А мотив поиска семьи и дома является центральным в произведении.</w:t>
      </w:r>
    </w:p>
    <w:p w14:paraId="39602150" w14:textId="3508E4CD" w:rsidR="000877F4" w:rsidRPr="00262441" w:rsidRDefault="0030475F" w:rsidP="00262441">
      <w:pPr>
        <w:pStyle w:val="ae"/>
        <w:spacing w:before="0" w:beforeAutospacing="0" w:after="0" w:afterAutospacing="0"/>
        <w:ind w:firstLine="567"/>
        <w:jc w:val="both"/>
        <w:rPr>
          <w:sz w:val="28"/>
          <w:szCs w:val="28"/>
          <w:lang w:val="ru-RU"/>
        </w:rPr>
      </w:pPr>
      <w:r w:rsidRPr="00262441">
        <w:rPr>
          <w:color w:val="000000" w:themeColor="text1"/>
          <w:sz w:val="28"/>
          <w:szCs w:val="28"/>
          <w:lang w:val="ru-RU"/>
        </w:rPr>
        <w:lastRenderedPageBreak/>
        <w:t xml:space="preserve">Рассказ </w:t>
      </w:r>
      <w:r w:rsidRPr="00262441">
        <w:rPr>
          <w:bCs/>
          <w:i/>
          <w:color w:val="000000" w:themeColor="text1"/>
          <w:sz w:val="28"/>
          <w:szCs w:val="28"/>
          <w:lang w:val="ru-RU"/>
        </w:rPr>
        <w:t>Жанар Кусаиновой</w:t>
      </w:r>
      <w:r w:rsidRPr="00262441">
        <w:rPr>
          <w:color w:val="000000" w:themeColor="text1"/>
          <w:sz w:val="28"/>
          <w:szCs w:val="28"/>
          <w:lang w:val="ru-RU"/>
        </w:rPr>
        <w:t xml:space="preserve"> «Мой папа курит только «Беломор»</w:t>
      </w:r>
      <w:r w:rsidRPr="00262441">
        <w:rPr>
          <w:color w:val="000000" w:themeColor="text1"/>
          <w:sz w:val="28"/>
          <w:szCs w:val="28"/>
          <w:lang w:val="kk-KZ"/>
        </w:rPr>
        <w:t>,</w:t>
      </w:r>
      <w:r w:rsidR="0067438C" w:rsidRPr="00262441">
        <w:rPr>
          <w:color w:val="000000" w:themeColor="text1"/>
          <w:sz w:val="28"/>
          <w:szCs w:val="28"/>
          <w:lang w:val="kk-KZ"/>
        </w:rPr>
        <w:t xml:space="preserve"> это произведение </w:t>
      </w:r>
      <w:r w:rsidRPr="00262441">
        <w:rPr>
          <w:sz w:val="28"/>
          <w:szCs w:val="28"/>
          <w:lang w:val="ru-RU"/>
        </w:rPr>
        <w:t>наполнен</w:t>
      </w:r>
      <w:r w:rsidR="0067438C">
        <w:rPr>
          <w:sz w:val="28"/>
          <w:szCs w:val="28"/>
          <w:lang w:val="kk-KZ"/>
        </w:rPr>
        <w:t>о</w:t>
      </w:r>
      <w:r w:rsidRPr="00262441">
        <w:rPr>
          <w:sz w:val="28"/>
          <w:szCs w:val="28"/>
          <w:lang w:val="ru-RU"/>
        </w:rPr>
        <w:t xml:space="preserve"> тонкой психологической драмой, исследует темы родственных уз, отчуждённости и глубинной привязанности.</w:t>
      </w:r>
      <w:r w:rsidRPr="00101813">
        <w:rPr>
          <w:sz w:val="28"/>
          <w:szCs w:val="28"/>
          <w:lang w:val="kk-KZ"/>
        </w:rPr>
        <w:t xml:space="preserve"> </w:t>
      </w:r>
      <w:r w:rsidRPr="003159D5">
        <w:rPr>
          <w:sz w:val="28"/>
          <w:szCs w:val="28"/>
          <w:lang w:val="ru-RU"/>
        </w:rPr>
        <w:t xml:space="preserve">Основная тема произведения </w:t>
      </w:r>
      <w:r w:rsidR="00101813" w:rsidRPr="003159D5">
        <w:rPr>
          <w:sz w:val="28"/>
          <w:szCs w:val="28"/>
          <w:lang w:val="ru-RU"/>
        </w:rPr>
        <w:t xml:space="preserve">– </w:t>
      </w:r>
      <w:r w:rsidRPr="003159D5">
        <w:rPr>
          <w:sz w:val="28"/>
          <w:szCs w:val="28"/>
          <w:lang w:val="ru-RU"/>
        </w:rPr>
        <w:t>разобщённость семьи</w:t>
      </w:r>
      <w:r w:rsidR="00101813" w:rsidRPr="003159D5">
        <w:rPr>
          <w:sz w:val="28"/>
          <w:szCs w:val="28"/>
          <w:lang w:val="ru-RU"/>
        </w:rPr>
        <w:t>:</w:t>
      </w:r>
      <w:r w:rsidRPr="003159D5">
        <w:rPr>
          <w:sz w:val="28"/>
          <w:szCs w:val="28"/>
          <w:lang w:val="ru-RU"/>
        </w:rPr>
        <w:t xml:space="preserve"> отец и дочь практически чужие друг другу, но связь между ними существует на уровне подсознания. Даже если между людьми лежит пропасть непонимания и отсутствия общения, глубинная связь может сохраняться на интуитивном уровне.</w:t>
      </w:r>
      <w:r w:rsidRPr="00101813">
        <w:rPr>
          <w:sz w:val="28"/>
          <w:szCs w:val="28"/>
          <w:lang w:val="kk-KZ"/>
        </w:rPr>
        <w:t xml:space="preserve"> </w:t>
      </w:r>
      <w:r w:rsidRPr="003159D5">
        <w:rPr>
          <w:sz w:val="28"/>
          <w:szCs w:val="28"/>
          <w:lang w:val="ru-RU"/>
        </w:rPr>
        <w:t>Действие рассказа разворачивается в городской среде, причём пространство делится на два мира. Рассказ строится на переплетении настоящего и воспоминаний. Временной скачок создаёт ощущение замкнутого круга, где одни и те же ритуалы повторяются, но ничего не меняют</w:t>
      </w:r>
      <w:r w:rsidRPr="00101813">
        <w:rPr>
          <w:sz w:val="28"/>
          <w:szCs w:val="28"/>
          <w:lang w:val="kk-KZ"/>
        </w:rPr>
        <w:t xml:space="preserve">. </w:t>
      </w:r>
      <w:r w:rsidRPr="003159D5">
        <w:rPr>
          <w:sz w:val="28"/>
          <w:szCs w:val="28"/>
          <w:lang w:val="ru-RU"/>
        </w:rPr>
        <w:t>Автор мастерски передаёт атмосферу утраты, ностальгии и внутренней борьбы, оставляя читателю размышлять о цене родственных уз и их неизбежности.</w:t>
      </w:r>
    </w:p>
    <w:p w14:paraId="59D24E96" w14:textId="5A3C14F8" w:rsidR="00FE43B5" w:rsidRPr="003027F9" w:rsidRDefault="0030475F" w:rsidP="00352D9D">
      <w:pPr>
        <w:ind w:firstLine="567"/>
        <w:jc w:val="both"/>
        <w:rPr>
          <w:b/>
          <w:bCs/>
          <w:sz w:val="28"/>
          <w:szCs w:val="28"/>
          <w:lang w:val="kk-KZ"/>
        </w:rPr>
      </w:pPr>
      <w:r w:rsidRPr="00101813">
        <w:rPr>
          <w:sz w:val="28"/>
          <w:szCs w:val="28"/>
        </w:rPr>
        <w:t xml:space="preserve">Рассказ </w:t>
      </w:r>
      <w:r w:rsidRPr="00101813">
        <w:rPr>
          <w:bCs/>
          <w:i/>
          <w:sz w:val="28"/>
          <w:szCs w:val="28"/>
        </w:rPr>
        <w:t>Василия Шупейкина</w:t>
      </w:r>
      <w:r w:rsidRPr="00101813">
        <w:rPr>
          <w:sz w:val="28"/>
          <w:szCs w:val="28"/>
        </w:rPr>
        <w:t xml:space="preserve"> «Игорёк, Артём и Айка» – это произведение, которое затрагивает темы детской дружбы, соперничества, влияния семьи на формирование личности и социальных взаимоотношений в детском коллективе. Через образы главных героев автор показывает, как дети усваивают ценности, модели поведения и нормы, перенесённые из взрослого мира.</w:t>
      </w:r>
      <w:r w:rsidRPr="00101813">
        <w:rPr>
          <w:sz w:val="28"/>
          <w:szCs w:val="28"/>
          <w:lang w:val="kk-KZ"/>
        </w:rPr>
        <w:t xml:space="preserve"> </w:t>
      </w:r>
      <w:r w:rsidRPr="00101813">
        <w:rPr>
          <w:sz w:val="28"/>
          <w:szCs w:val="28"/>
        </w:rPr>
        <w:t>Формирование личности ребёнка во многом зависит от среды и воспитания, однако</w:t>
      </w:r>
      <w:r w:rsidR="00101813">
        <w:rPr>
          <w:sz w:val="28"/>
          <w:szCs w:val="28"/>
        </w:rPr>
        <w:t>,</w:t>
      </w:r>
      <w:r w:rsidRPr="00101813">
        <w:rPr>
          <w:sz w:val="28"/>
          <w:szCs w:val="28"/>
        </w:rPr>
        <w:t xml:space="preserve"> в конечном счёте</w:t>
      </w:r>
      <w:r w:rsidR="00101813">
        <w:rPr>
          <w:sz w:val="28"/>
          <w:szCs w:val="28"/>
        </w:rPr>
        <w:t xml:space="preserve">, </w:t>
      </w:r>
      <w:r w:rsidRPr="00101813">
        <w:rPr>
          <w:sz w:val="28"/>
          <w:szCs w:val="28"/>
        </w:rPr>
        <w:t>каждый человек сам выбирает свой путь.</w:t>
      </w:r>
      <w:r w:rsidRPr="00101813">
        <w:rPr>
          <w:sz w:val="28"/>
          <w:szCs w:val="28"/>
          <w:lang w:val="kk-KZ"/>
        </w:rPr>
        <w:t xml:space="preserve"> </w:t>
      </w:r>
      <w:r w:rsidRPr="00101813">
        <w:rPr>
          <w:sz w:val="28"/>
          <w:szCs w:val="28"/>
        </w:rPr>
        <w:t>Действие рассказа разворачивается в урбанистической среде: школа, спортивные залы, улицы. Рассказ «Игорёк, Артём и Айка» – это исследование того, как общество и семейные ценности формируют личность ребёнка. Автор показывает, что в жизни важно не только физическое развитие, но и моральные ориентиры, которые определяют настоящую силу человека.</w:t>
      </w:r>
      <w:r w:rsidRPr="00101813">
        <w:rPr>
          <w:sz w:val="28"/>
          <w:szCs w:val="28"/>
          <w:lang w:val="kk-KZ"/>
        </w:rPr>
        <w:t xml:space="preserve"> </w:t>
      </w:r>
      <w:r w:rsidRPr="00101813">
        <w:rPr>
          <w:sz w:val="28"/>
          <w:szCs w:val="28"/>
        </w:rPr>
        <w:t>Оба произведения можно отнести к реалистической прозе с элементами военной прозы. Они передают дух эпохи, показывают жизнь простых людей, переживающих войну и послевоенное время. Автор использует детали быта, разговорную речь и описания для создания достоверности.</w:t>
      </w:r>
      <w:r w:rsidRPr="00101813">
        <w:rPr>
          <w:sz w:val="28"/>
          <w:szCs w:val="28"/>
          <w:lang w:val="kk-KZ"/>
        </w:rPr>
        <w:t xml:space="preserve"> </w:t>
      </w:r>
      <w:r w:rsidRPr="00101813">
        <w:rPr>
          <w:sz w:val="28"/>
          <w:szCs w:val="28"/>
        </w:rPr>
        <w:t>Центральными темами рассказов являются память и связь поколений. В обоих текстах прошлое накладывается на настоящее, оказывая влияние на судьбы героев. В первом рассказе случайная покупка открытки приводит героя к любви всей его жизни. Во втором – случайный разговор открывает удивительную семейную связь.</w:t>
      </w:r>
      <w:r w:rsidRPr="00101813">
        <w:rPr>
          <w:sz w:val="28"/>
          <w:szCs w:val="28"/>
          <w:lang w:val="kk-KZ"/>
        </w:rPr>
        <w:t xml:space="preserve"> </w:t>
      </w:r>
      <w:r w:rsidRPr="00101813">
        <w:rPr>
          <w:sz w:val="28"/>
          <w:szCs w:val="28"/>
        </w:rPr>
        <w:t xml:space="preserve">В «Письме любви» семья Саши </w:t>
      </w:r>
      <w:r w:rsidRPr="003027F9">
        <w:rPr>
          <w:sz w:val="28"/>
          <w:szCs w:val="28"/>
        </w:rPr>
        <w:t>переживает войну, сохраняет веру в будущее. В «Эхе войны» семейные истории соединяют людей через поколения. В первом рассказе показано, как любовь может быть предопределена судьбой. Во втором – как благодарность и память передаются сквозь время.</w:t>
      </w:r>
    </w:p>
    <w:p w14:paraId="3C49B4CD" w14:textId="7FCC2FEC" w:rsidR="000877F4" w:rsidRPr="00101813" w:rsidRDefault="0030475F" w:rsidP="00352D9D">
      <w:pPr>
        <w:ind w:firstLine="567"/>
        <w:jc w:val="both"/>
        <w:rPr>
          <w:b/>
          <w:bCs/>
          <w:sz w:val="28"/>
          <w:szCs w:val="28"/>
          <w:lang w:val="kk-KZ"/>
        </w:rPr>
      </w:pPr>
      <w:r w:rsidRPr="003027F9">
        <w:rPr>
          <w:color w:val="000000"/>
          <w:sz w:val="28"/>
          <w:szCs w:val="28"/>
          <w:lang w:val="kk-KZ"/>
        </w:rPr>
        <w:t>П</w:t>
      </w:r>
      <w:r w:rsidRPr="003027F9">
        <w:rPr>
          <w:color w:val="000000"/>
          <w:sz w:val="28"/>
          <w:szCs w:val="28"/>
        </w:rPr>
        <w:t>овесть</w:t>
      </w:r>
      <w:r w:rsidRPr="003027F9">
        <w:rPr>
          <w:color w:val="000000"/>
          <w:sz w:val="28"/>
          <w:szCs w:val="28"/>
          <w:lang w:val="kk-KZ"/>
        </w:rPr>
        <w:t xml:space="preserve"> </w:t>
      </w:r>
      <w:r w:rsidRPr="003027F9">
        <w:rPr>
          <w:bCs/>
          <w:i/>
          <w:color w:val="000000"/>
          <w:sz w:val="28"/>
          <w:szCs w:val="28"/>
          <w:lang w:val="kk-KZ"/>
        </w:rPr>
        <w:t>Данияра</w:t>
      </w:r>
      <w:r w:rsidRPr="003027F9">
        <w:rPr>
          <w:i/>
          <w:color w:val="000000"/>
          <w:sz w:val="28"/>
          <w:szCs w:val="28"/>
          <w:lang w:val="kk-KZ"/>
        </w:rPr>
        <w:t xml:space="preserve"> </w:t>
      </w:r>
      <w:r w:rsidRPr="003027F9">
        <w:rPr>
          <w:bCs/>
          <w:i/>
          <w:color w:val="000000"/>
          <w:sz w:val="28"/>
          <w:szCs w:val="28"/>
          <w:lang w:val="kk-KZ"/>
        </w:rPr>
        <w:t>Куантканова</w:t>
      </w:r>
      <w:r w:rsidRPr="003027F9">
        <w:rPr>
          <w:color w:val="000000"/>
          <w:sz w:val="28"/>
          <w:szCs w:val="28"/>
        </w:rPr>
        <w:t xml:space="preserve"> </w:t>
      </w:r>
      <w:r w:rsidR="00101813" w:rsidRPr="003027F9">
        <w:rPr>
          <w:color w:val="000000"/>
          <w:sz w:val="28"/>
          <w:szCs w:val="28"/>
        </w:rPr>
        <w:t xml:space="preserve">повествует </w:t>
      </w:r>
      <w:r w:rsidRPr="003027F9">
        <w:rPr>
          <w:color w:val="000000"/>
          <w:sz w:val="28"/>
          <w:szCs w:val="28"/>
        </w:rPr>
        <w:t>о редком случае создания с</w:t>
      </w:r>
      <w:r w:rsidR="00101813" w:rsidRPr="003027F9">
        <w:rPr>
          <w:color w:val="000000"/>
          <w:sz w:val="28"/>
          <w:szCs w:val="28"/>
        </w:rPr>
        <w:t>емьи между казахом и чеченкой, с</w:t>
      </w:r>
      <w:r w:rsidRPr="003027F9">
        <w:rPr>
          <w:color w:val="000000"/>
          <w:sz w:val="28"/>
          <w:szCs w:val="28"/>
        </w:rPr>
        <w:t xml:space="preserve">оюзе во многом вынужденном, однако спасшим </w:t>
      </w:r>
      <w:r w:rsidRPr="00101813">
        <w:rPr>
          <w:color w:val="000000"/>
          <w:sz w:val="28"/>
          <w:szCs w:val="28"/>
        </w:rPr>
        <w:t>множество людей и семей от гибели в то неспокойное время.</w:t>
      </w:r>
      <w:r w:rsidRPr="00101813">
        <w:rPr>
          <w:color w:val="000000"/>
          <w:sz w:val="28"/>
          <w:szCs w:val="28"/>
          <w:lang w:val="kk-KZ"/>
        </w:rPr>
        <w:t xml:space="preserve"> </w:t>
      </w:r>
      <w:r w:rsidRPr="00101813">
        <w:rPr>
          <w:color w:val="000000"/>
          <w:sz w:val="28"/>
          <w:szCs w:val="28"/>
        </w:rPr>
        <w:t xml:space="preserve">Проникновенная повесть </w:t>
      </w:r>
      <w:r w:rsidRPr="00101813">
        <w:rPr>
          <w:color w:val="000000"/>
          <w:sz w:val="28"/>
          <w:szCs w:val="28"/>
          <w:lang w:val="kk-KZ"/>
        </w:rPr>
        <w:t>«</w:t>
      </w:r>
      <w:r w:rsidRPr="00101813">
        <w:rPr>
          <w:color w:val="000000"/>
          <w:sz w:val="28"/>
          <w:szCs w:val="28"/>
        </w:rPr>
        <w:t>Марьям</w:t>
      </w:r>
      <w:r w:rsidRPr="00101813">
        <w:rPr>
          <w:color w:val="000000"/>
          <w:sz w:val="28"/>
          <w:szCs w:val="28"/>
          <w:lang w:val="kk-KZ"/>
        </w:rPr>
        <w:t>»</w:t>
      </w:r>
      <w:r w:rsidRPr="00101813">
        <w:rPr>
          <w:color w:val="000000"/>
          <w:sz w:val="28"/>
          <w:szCs w:val="28"/>
        </w:rPr>
        <w:t xml:space="preserve"> раскрывает перед нами реальные события, которые происходили в период с 1920-х до конца 2000-х годов прошлого века. Она освещает голод, мучивший Казахстан, страшные и невероятные испытания Великой Отечественной войны, несправедливую депортацию чеченцев в 1944 </w:t>
      </w:r>
      <w:r w:rsidRPr="00101813">
        <w:rPr>
          <w:color w:val="000000"/>
          <w:sz w:val="28"/>
          <w:szCs w:val="28"/>
        </w:rPr>
        <w:lastRenderedPageBreak/>
        <w:t>году в Среднюю Азию и сложную жизнь, которую они пережили после смерти Сталина.</w:t>
      </w:r>
      <w:r w:rsidRPr="00101813">
        <w:rPr>
          <w:color w:val="000000"/>
          <w:sz w:val="28"/>
          <w:szCs w:val="28"/>
          <w:lang w:val="kk-KZ"/>
        </w:rPr>
        <w:t xml:space="preserve"> </w:t>
      </w:r>
      <w:r w:rsidRPr="00101813">
        <w:rPr>
          <w:color w:val="000000"/>
          <w:sz w:val="28"/>
          <w:szCs w:val="28"/>
        </w:rPr>
        <w:t>История любви между казахом и чеченкой, пробежавшая через все эти трагические события, увлечет вас своей волнующей сюжетной линией и душевными конфликтами героев. Кроме того, повесть дополняют ценные факты исследований, предоставленные автором, который сам проводил исследование и интервьюировал выживших, чтобы точно передать их реальные эмоции и переживания. Благодаря этому, вы получите уникальную перспективу на историю и наследие, оставленное этим редким союзом</w:t>
      </w:r>
      <w:r w:rsidRPr="00101813">
        <w:rPr>
          <w:color w:val="000000"/>
          <w:sz w:val="28"/>
          <w:szCs w:val="28"/>
          <w:lang w:val="kk-KZ"/>
        </w:rPr>
        <w:t>.</w:t>
      </w:r>
    </w:p>
    <w:p w14:paraId="72A9F0FD" w14:textId="77777777" w:rsidR="000877F4" w:rsidRPr="006A4450" w:rsidRDefault="000877F4">
      <w:pPr>
        <w:jc w:val="both"/>
        <w:rPr>
          <w:color w:val="000000"/>
          <w:sz w:val="28"/>
          <w:szCs w:val="28"/>
          <w:highlight w:val="lightGray"/>
          <w:lang w:val="kk-KZ"/>
        </w:rPr>
      </w:pPr>
    </w:p>
    <w:p w14:paraId="1848A387" w14:textId="2439F37B" w:rsidR="000877F4" w:rsidRPr="003027F9" w:rsidRDefault="0030475F" w:rsidP="00352D9D">
      <w:pPr>
        <w:ind w:firstLine="567"/>
        <w:jc w:val="both"/>
        <w:rPr>
          <w:b/>
          <w:color w:val="000000"/>
          <w:sz w:val="28"/>
          <w:szCs w:val="28"/>
          <w:lang w:val="kk-KZ"/>
        </w:rPr>
      </w:pPr>
      <w:r w:rsidRPr="003027F9">
        <w:rPr>
          <w:b/>
          <w:color w:val="000000"/>
          <w:sz w:val="28"/>
          <w:szCs w:val="28"/>
          <w:lang w:val="kk-KZ"/>
        </w:rPr>
        <w:t xml:space="preserve">3.1.2 </w:t>
      </w:r>
      <w:r w:rsidRPr="003027F9">
        <w:rPr>
          <w:b/>
          <w:sz w:val="28"/>
          <w:szCs w:val="28"/>
          <w:shd w:val="clear" w:color="auto" w:fill="FFFFFF"/>
        </w:rPr>
        <w:t>Художественные средства изображения несчастной семьи</w:t>
      </w:r>
    </w:p>
    <w:p w14:paraId="35B62CB6" w14:textId="0E33562E" w:rsidR="000877F4" w:rsidRPr="001626C5" w:rsidRDefault="0030475F">
      <w:pPr>
        <w:pStyle w:val="ae"/>
        <w:spacing w:before="0" w:beforeAutospacing="0" w:after="0" w:afterAutospacing="0"/>
        <w:ind w:firstLine="567"/>
        <w:jc w:val="both"/>
        <w:rPr>
          <w:sz w:val="28"/>
          <w:szCs w:val="28"/>
          <w:lang w:val="ru-RU"/>
        </w:rPr>
      </w:pPr>
      <w:r w:rsidRPr="003027F9">
        <w:rPr>
          <w:sz w:val="28"/>
          <w:szCs w:val="28"/>
          <w:lang w:val="ru-RU"/>
        </w:rPr>
        <w:t xml:space="preserve">Традиционная казахская семья строилась на патриархальных принципах, где старшее поколение играло ключевую роль в воспитании и передаче культурных норм. Уважение к старшим, коллективизм и четкое распределение ролей в семье были основой общества. Однако с </w:t>
      </w:r>
      <w:r w:rsidRPr="003027F9">
        <w:rPr>
          <w:sz w:val="28"/>
          <w:szCs w:val="28"/>
        </w:rPr>
        <w:t>XX</w:t>
      </w:r>
      <w:r w:rsidRPr="003027F9">
        <w:rPr>
          <w:sz w:val="28"/>
          <w:szCs w:val="28"/>
          <w:lang w:val="ru-RU"/>
        </w:rPr>
        <w:t xml:space="preserve"> века начался процесс трансформации семейных ценностей под влиянием индустриализации, советской политики равенства полов и урбанизации. Современные литературные произведения часто затрагивают проблему утраты традиционных норм и поиска новых </w:t>
      </w:r>
      <w:r w:rsidRPr="001626C5">
        <w:rPr>
          <w:sz w:val="28"/>
          <w:szCs w:val="28"/>
          <w:lang w:val="ru-RU"/>
        </w:rPr>
        <w:t>форматов семейных отношений.</w:t>
      </w:r>
    </w:p>
    <w:p w14:paraId="28DE2493" w14:textId="0D5E97AD" w:rsidR="000877F4" w:rsidRPr="001626C5" w:rsidRDefault="0030475F">
      <w:pPr>
        <w:pStyle w:val="ae"/>
        <w:spacing w:before="0" w:beforeAutospacing="0" w:after="0" w:afterAutospacing="0"/>
        <w:ind w:firstLine="567"/>
        <w:jc w:val="both"/>
        <w:rPr>
          <w:sz w:val="28"/>
          <w:szCs w:val="28"/>
          <w:lang w:val="ru-RU"/>
        </w:rPr>
      </w:pPr>
      <w:r w:rsidRPr="001626C5">
        <w:rPr>
          <w:sz w:val="28"/>
          <w:szCs w:val="28"/>
          <w:lang w:val="ru-RU"/>
        </w:rPr>
        <w:t>В традиционной семье мужчины выступали как добытчики и защитники, тогда как женщины отвечали за домашний уют и воспитание детей. В современной литературе Казахстана наблюдается частый мотив переосмысления женской роли.</w:t>
      </w:r>
      <w:r w:rsidR="00AE50AA" w:rsidRPr="001626C5">
        <w:rPr>
          <w:sz w:val="28"/>
          <w:szCs w:val="28"/>
          <w:lang w:val="ru-RU"/>
        </w:rPr>
        <w:t xml:space="preserve"> </w:t>
      </w:r>
      <w:r w:rsidRPr="001626C5">
        <w:rPr>
          <w:sz w:val="28"/>
          <w:szCs w:val="28"/>
          <w:lang w:val="ru-RU"/>
        </w:rPr>
        <w:t>Современная литература Казахстана также затрагивает влияние урбанизации на семейные ценности. Переезд в крупные города часто приводит к ослаблению семейных связей, разобщенности поколений и одиночеству пожилых людей.</w:t>
      </w:r>
    </w:p>
    <w:p w14:paraId="6D2DE8CD" w14:textId="77777777" w:rsidR="000877F4" w:rsidRPr="001626C5" w:rsidRDefault="0030475F">
      <w:pPr>
        <w:pStyle w:val="ae"/>
        <w:spacing w:before="0" w:beforeAutospacing="0" w:after="0" w:afterAutospacing="0"/>
        <w:ind w:firstLine="567"/>
        <w:jc w:val="both"/>
        <w:rPr>
          <w:sz w:val="28"/>
          <w:szCs w:val="28"/>
          <w:lang w:val="ru-RU"/>
        </w:rPr>
      </w:pPr>
      <w:r w:rsidRPr="001626C5">
        <w:rPr>
          <w:sz w:val="28"/>
          <w:szCs w:val="28"/>
          <w:lang w:val="ru-RU"/>
        </w:rPr>
        <w:t xml:space="preserve">Проблема стариков, оставшихся без поддержки детей, является одной из центральных в современной литературе. Миграция – еще один важный аспект, затронутый в современной казахстанской литературе. Трудовая миграция внутри страны и за ее пределами изменяет структуру семьи: супруги вынуждены жить на расстоянии, дети растут без родителей, а семейные ценности трансформируются под влиянием западных или иных культур. В рассказах и романах </w:t>
      </w:r>
      <w:r w:rsidRPr="001626C5">
        <w:rPr>
          <w:i/>
          <w:sz w:val="28"/>
          <w:szCs w:val="28"/>
          <w:lang w:val="ru-RU"/>
        </w:rPr>
        <w:t>Жанар Кусаиновой</w:t>
      </w:r>
      <w:r w:rsidRPr="001626C5">
        <w:rPr>
          <w:sz w:val="28"/>
          <w:szCs w:val="28"/>
          <w:lang w:val="ru-RU"/>
        </w:rPr>
        <w:t xml:space="preserve"> и </w:t>
      </w:r>
      <w:r w:rsidRPr="001626C5">
        <w:rPr>
          <w:i/>
          <w:sz w:val="28"/>
          <w:szCs w:val="28"/>
          <w:lang w:val="ru-RU"/>
        </w:rPr>
        <w:t>Бахытжана Момышулы</w:t>
      </w:r>
      <w:r w:rsidRPr="001626C5">
        <w:rPr>
          <w:sz w:val="28"/>
          <w:szCs w:val="28"/>
          <w:lang w:val="ru-RU"/>
        </w:rPr>
        <w:t xml:space="preserve"> эти темы раскрываются через истории о разлуке, поиске идентичности и изменении семейных ценностей под давлением новых условий.</w:t>
      </w:r>
    </w:p>
    <w:p w14:paraId="1548F2AB" w14:textId="77777777" w:rsidR="000877F4" w:rsidRPr="001626C5" w:rsidRDefault="0030475F">
      <w:pPr>
        <w:pStyle w:val="ae"/>
        <w:spacing w:before="0" w:beforeAutospacing="0" w:after="0" w:afterAutospacing="0"/>
        <w:ind w:firstLine="567"/>
        <w:jc w:val="both"/>
        <w:rPr>
          <w:sz w:val="28"/>
          <w:szCs w:val="28"/>
          <w:lang w:val="ru-RU"/>
        </w:rPr>
      </w:pPr>
      <w:r w:rsidRPr="001626C5">
        <w:rPr>
          <w:sz w:val="28"/>
          <w:szCs w:val="28"/>
          <w:lang w:val="ru-RU"/>
        </w:rPr>
        <w:t xml:space="preserve">Еще одной важной темой, прослеживающейся в казахстанской литературе, является конфликт традиционного и современного укладов жизни. Старшее поколение часто оказывается носителем консервативных взглядов, тогда как молодежь стремится к свободе и индивидуализму. Этот конфликт описан в произведениях </w:t>
      </w:r>
      <w:r w:rsidRPr="001626C5">
        <w:rPr>
          <w:i/>
          <w:sz w:val="28"/>
          <w:szCs w:val="28"/>
          <w:lang w:val="ru-RU"/>
        </w:rPr>
        <w:t>Айгуль Кемелбаевой</w:t>
      </w:r>
      <w:r w:rsidRPr="001626C5">
        <w:rPr>
          <w:sz w:val="28"/>
          <w:szCs w:val="28"/>
          <w:lang w:val="ru-RU"/>
        </w:rPr>
        <w:t xml:space="preserve"> и </w:t>
      </w:r>
      <w:r w:rsidRPr="001626C5">
        <w:rPr>
          <w:i/>
          <w:sz w:val="28"/>
          <w:szCs w:val="28"/>
          <w:lang w:val="ru-RU"/>
        </w:rPr>
        <w:t>Сакена Жунусова</w:t>
      </w:r>
      <w:r w:rsidRPr="001626C5">
        <w:rPr>
          <w:sz w:val="28"/>
          <w:szCs w:val="28"/>
          <w:lang w:val="ru-RU"/>
        </w:rPr>
        <w:t xml:space="preserve">, где герои пытаются примирить два мира: мир предков, построенный на строгих правилах, и мир современности, требующий гибкости и адаптации. Во многих произведениях современной казахстанской литературы семья становится местом поиска собственной идентичности. Через семейные истории авторы показывают связь поколений, влияние прошлого на настоящее, попытки сохранить культурное </w:t>
      </w:r>
      <w:r w:rsidRPr="001626C5">
        <w:rPr>
          <w:sz w:val="28"/>
          <w:szCs w:val="28"/>
          <w:lang w:val="ru-RU"/>
        </w:rPr>
        <w:lastRenderedPageBreak/>
        <w:t>наследие. Писатели, такие как Олжас Сулейменов и Мухтар Шаханов, в своих произведениях затрагивают вопросы сохранения национальной самобытности в условиях глобализации.</w:t>
      </w:r>
    </w:p>
    <w:p w14:paraId="2A9236B4" w14:textId="55B3EEC1" w:rsidR="000877F4" w:rsidRPr="003B4F8D" w:rsidRDefault="0030475F">
      <w:pPr>
        <w:pStyle w:val="ae"/>
        <w:spacing w:before="0" w:beforeAutospacing="0" w:after="0" w:afterAutospacing="0"/>
        <w:ind w:firstLine="567"/>
        <w:jc w:val="both"/>
        <w:rPr>
          <w:lang w:val="kk-KZ"/>
        </w:rPr>
      </w:pPr>
      <w:r w:rsidRPr="003B4F8D">
        <w:rPr>
          <w:sz w:val="28"/>
          <w:szCs w:val="28"/>
          <w:lang w:val="ru-RU"/>
        </w:rPr>
        <w:t xml:space="preserve">В этой главе мы проанализировали произведения </w:t>
      </w:r>
      <w:r w:rsidRPr="003B4F8D">
        <w:rPr>
          <w:i/>
          <w:sz w:val="28"/>
          <w:szCs w:val="28"/>
          <w:lang w:val="ru-RU"/>
        </w:rPr>
        <w:t>Юлии Ким</w:t>
      </w:r>
      <w:r w:rsidRPr="003B4F8D">
        <w:rPr>
          <w:sz w:val="28"/>
          <w:szCs w:val="28"/>
          <w:lang w:val="ru-RU"/>
        </w:rPr>
        <w:t xml:space="preserve"> (рассказ «Пока идет снег»), </w:t>
      </w:r>
      <w:r w:rsidRPr="003B4F8D">
        <w:rPr>
          <w:i/>
          <w:sz w:val="28"/>
          <w:szCs w:val="28"/>
          <w:lang w:val="ru-RU"/>
        </w:rPr>
        <w:t>Райхан Алдабергеновой</w:t>
      </w:r>
      <w:r w:rsidRPr="003B4F8D">
        <w:rPr>
          <w:sz w:val="28"/>
          <w:szCs w:val="28"/>
          <w:lang w:val="ru-RU"/>
        </w:rPr>
        <w:t xml:space="preserve"> (рассказ «Бабка Умсынай»), </w:t>
      </w:r>
      <w:r w:rsidRPr="003B4F8D">
        <w:rPr>
          <w:i/>
          <w:sz w:val="28"/>
          <w:szCs w:val="28"/>
          <w:lang w:val="ru-RU"/>
        </w:rPr>
        <w:t>Ларисы Калмагамбетовой</w:t>
      </w:r>
      <w:r w:rsidRPr="003B4F8D">
        <w:rPr>
          <w:sz w:val="28"/>
          <w:szCs w:val="28"/>
          <w:lang w:val="ru-RU"/>
        </w:rPr>
        <w:t xml:space="preserve"> (рассказ «</w:t>
      </w:r>
      <w:r w:rsidRPr="003B4F8D">
        <w:rPr>
          <w:sz w:val="28"/>
          <w:szCs w:val="28"/>
        </w:rPr>
        <w:t>AIDS</w:t>
      </w:r>
      <w:r w:rsidRPr="003B4F8D">
        <w:rPr>
          <w:sz w:val="28"/>
          <w:szCs w:val="28"/>
          <w:lang w:val="ru-RU"/>
        </w:rPr>
        <w:t>»).</w:t>
      </w:r>
      <w:r w:rsidRPr="003B4F8D">
        <w:rPr>
          <w:lang w:val="ru-RU"/>
        </w:rPr>
        <w:t xml:space="preserve"> </w:t>
      </w:r>
      <w:r w:rsidRPr="003B4F8D">
        <w:rPr>
          <w:sz w:val="28"/>
          <w:szCs w:val="28"/>
          <w:lang w:val="ru-RU"/>
        </w:rPr>
        <w:t xml:space="preserve">Трансформация семейных устоев в современной литературе Казахстана отражает изменения, происходящие в обществе. Писатели исследуют влияние урбанизации, миграции, изменения гендерных ролей и конфликт традиционного с современным на семейные отношения. </w:t>
      </w:r>
      <w:r w:rsidR="003B4F8D">
        <w:rPr>
          <w:sz w:val="28"/>
          <w:szCs w:val="28"/>
          <w:lang w:val="ru-RU"/>
        </w:rPr>
        <w:t>Л</w:t>
      </w:r>
      <w:r w:rsidR="003B4F8D" w:rsidRPr="003B4F8D">
        <w:rPr>
          <w:sz w:val="28"/>
          <w:szCs w:val="28"/>
          <w:lang w:val="ru-RU"/>
        </w:rPr>
        <w:t>итература показывает</w:t>
      </w:r>
      <w:r w:rsidR="003B4F8D">
        <w:rPr>
          <w:sz w:val="28"/>
          <w:szCs w:val="28"/>
          <w:lang w:val="ru-RU"/>
        </w:rPr>
        <w:t>, что н</w:t>
      </w:r>
      <w:r w:rsidRPr="003B4F8D">
        <w:rPr>
          <w:sz w:val="28"/>
          <w:szCs w:val="28"/>
          <w:lang w:val="ru-RU"/>
        </w:rPr>
        <w:t>есмотря на стремительное развитие общества, семья остается важным элементом национальной идентичности, пространством для сохранения культурных ценностей и поиска гармонии между прошлым и будущим.</w:t>
      </w:r>
    </w:p>
    <w:p w14:paraId="46497427" w14:textId="58BF69D4" w:rsidR="000877F4" w:rsidRPr="00356B73" w:rsidRDefault="0030475F" w:rsidP="006B1352">
      <w:pPr>
        <w:pStyle w:val="ae"/>
        <w:spacing w:before="0" w:beforeAutospacing="0" w:after="0" w:afterAutospacing="0"/>
        <w:ind w:firstLine="567"/>
        <w:jc w:val="both"/>
        <w:rPr>
          <w:sz w:val="28"/>
          <w:szCs w:val="28"/>
          <w:lang w:val="ru-RU"/>
        </w:rPr>
      </w:pPr>
      <w:r w:rsidRPr="00356B73">
        <w:rPr>
          <w:sz w:val="28"/>
          <w:szCs w:val="28"/>
          <w:lang w:val="ru-RU"/>
        </w:rPr>
        <w:t>Рассказ «Пока идет снег»</w:t>
      </w:r>
      <w:r w:rsidR="006B1352" w:rsidRPr="00356B73">
        <w:rPr>
          <w:sz w:val="28"/>
          <w:szCs w:val="28"/>
          <w:lang w:val="ru-RU"/>
        </w:rPr>
        <w:t xml:space="preserve"> </w:t>
      </w:r>
      <w:r w:rsidRPr="00356B73">
        <w:rPr>
          <w:bCs/>
          <w:i/>
          <w:sz w:val="28"/>
          <w:szCs w:val="28"/>
          <w:lang w:val="ru-RU"/>
        </w:rPr>
        <w:t>Юлии Ким</w:t>
      </w:r>
      <w:r w:rsidRPr="00356B73">
        <w:rPr>
          <w:sz w:val="28"/>
          <w:szCs w:val="28"/>
          <w:lang w:val="ru-RU"/>
        </w:rPr>
        <w:t xml:space="preserve"> раскрывает тему утраты памяти, одиночества и значимости семейных уз. Центральным мотивом произведения становится потеря героем способности различать настоящее и прошлое, что ведет к его отчуждению от мира и близких. Главная идея рассказа заключается в важности родственных связей, даже если они размываются болезнью или временем. Герой постепенно осознает, что «чужая» женщина, раздражающая его своей суетливостью, на самом деле – его дочь. Воссоединение с ней становится для него моментом просветления и краткого возвращения в прошлое, в котором он был счастливым отцом. Пространство в рассказе выступает не только физическим фоном, но и символом состояния души героя. Дом – его личное, но одновременно чуждое пространство. Он не помнит, как оказался в нем в одиночестве, не понимает, кто заботится о нем. Это подчеркивает его отчужденность и дезориентацию. Окно и снег за ним создают контраст между закрытым, статичным миром героя и живой, подвижной жизнью снаружи. Снегопад ассоциируется с цикличностью времени, обновлением и забвением. Заснеженные деревья, свет в чужих окнах, люди, спешащие за покупками, – все это подчеркивает его изолированность.</w:t>
      </w:r>
    </w:p>
    <w:p w14:paraId="0AF9D111" w14:textId="409FB4CB" w:rsidR="000877F4" w:rsidRPr="00476756" w:rsidRDefault="0030475F">
      <w:pPr>
        <w:pStyle w:val="ae"/>
        <w:spacing w:before="0" w:beforeAutospacing="0" w:after="0" w:afterAutospacing="0"/>
        <w:ind w:firstLine="567"/>
        <w:jc w:val="both"/>
        <w:rPr>
          <w:sz w:val="28"/>
          <w:szCs w:val="28"/>
          <w:lang w:val="ru-RU"/>
        </w:rPr>
      </w:pPr>
      <w:r w:rsidRPr="00356B73">
        <w:rPr>
          <w:sz w:val="28"/>
          <w:szCs w:val="28"/>
          <w:lang w:val="ru-RU"/>
        </w:rPr>
        <w:t xml:space="preserve">Важное пространство – </w:t>
      </w:r>
      <w:r w:rsidR="00356B73" w:rsidRPr="00356B73">
        <w:rPr>
          <w:sz w:val="28"/>
          <w:szCs w:val="28"/>
          <w:lang w:val="ru-RU"/>
        </w:rPr>
        <w:t xml:space="preserve">его </w:t>
      </w:r>
      <w:r w:rsidRPr="00356B73">
        <w:rPr>
          <w:sz w:val="28"/>
          <w:szCs w:val="28"/>
          <w:lang w:val="ru-RU"/>
        </w:rPr>
        <w:t xml:space="preserve">комната. В ней происходит кульминация рассказа: герой, просматривая старые фотографии, осознает, кто перед ним. Это место одновременно тюрьма его сознания и зона возможного воссоединения с прошлым. Рассказ показывает сложные семейные отношения, разорванные, но не потерянные окончательно. Герой, вероятно, страдает деменцией или другой когнитивной болезнью, что приводит к постепенной потере связи с дочерью. Лида, несмотря на его забывчивость, продолжает заботиться о нем, проявляя терпение и любовь. Примечателен тот момент, когда герой осознает, что Лида его дочь. Этот эпизод наполнен нежностью и драматизмом. В его памяти все </w:t>
      </w:r>
      <w:r w:rsidRPr="00476756">
        <w:rPr>
          <w:sz w:val="28"/>
          <w:szCs w:val="28"/>
          <w:lang w:val="ru-RU"/>
        </w:rPr>
        <w:t>смешивается, но сквозь забытье пробивается чувство близости, тепла, родства. К концу рассказа мысль семейной принадлежности остается открытой: он снова забывает, кто она, но теперь в ней есть что-то родное, без чего ему становится тоскливо. Это подчеркивает идею о том, что даже если память угасает, любовь и привязанность продолжают существовать на глубинном уровне.</w:t>
      </w:r>
    </w:p>
    <w:p w14:paraId="2CD624EF" w14:textId="03CCA6F6" w:rsidR="000877F4" w:rsidRPr="000B3A0F" w:rsidRDefault="0030475F" w:rsidP="00394C33">
      <w:pPr>
        <w:pStyle w:val="ae"/>
        <w:spacing w:before="0" w:beforeAutospacing="0" w:after="0" w:afterAutospacing="0"/>
        <w:ind w:firstLine="567"/>
        <w:jc w:val="both"/>
        <w:rPr>
          <w:sz w:val="28"/>
          <w:szCs w:val="28"/>
          <w:lang w:val="ru-RU"/>
        </w:rPr>
      </w:pPr>
      <w:r w:rsidRPr="00476756">
        <w:rPr>
          <w:sz w:val="28"/>
          <w:szCs w:val="28"/>
          <w:lang w:val="ru-RU"/>
        </w:rPr>
        <w:lastRenderedPageBreak/>
        <w:t>Рассказ «Пока идет снег» затрагивает универсальные темы – память, потеря, одиночество и семейную преданность</w:t>
      </w:r>
      <w:r w:rsidR="00EC7FD4" w:rsidRPr="00476756">
        <w:rPr>
          <w:sz w:val="28"/>
          <w:szCs w:val="28"/>
          <w:lang w:val="ru-RU"/>
        </w:rPr>
        <w:t>, «...о</w:t>
      </w:r>
      <w:r w:rsidR="00303B42" w:rsidRPr="00476756">
        <w:rPr>
          <w:sz w:val="28"/>
          <w:szCs w:val="28"/>
          <w:lang w:val="ru-RU"/>
        </w:rPr>
        <w:t>н долго ковырялся в памяти, вспоминая, как и когда она появилась, но кусок с нужными деталями предательски ускользал, стоило ему подобраться ближе</w:t>
      </w:r>
      <w:r w:rsidR="00EC7FD4" w:rsidRPr="00476756">
        <w:rPr>
          <w:sz w:val="28"/>
          <w:szCs w:val="28"/>
          <w:lang w:val="ru-RU"/>
        </w:rPr>
        <w:t xml:space="preserve"> </w:t>
      </w:r>
      <w:r w:rsidR="00026C25" w:rsidRPr="00476756">
        <w:rPr>
          <w:sz w:val="28"/>
          <w:szCs w:val="28"/>
          <w:lang w:val="ru-RU"/>
        </w:rPr>
        <w:t>(</w:t>
      </w:r>
      <w:r w:rsidR="006050CD" w:rsidRPr="00476756">
        <w:rPr>
          <w:sz w:val="28"/>
          <w:szCs w:val="28"/>
          <w:lang w:val="ru-RU"/>
        </w:rPr>
        <w:t>Ким Ю.</w:t>
      </w:r>
      <w:r w:rsidR="002354FB" w:rsidRPr="00476756">
        <w:rPr>
          <w:sz w:val="28"/>
          <w:szCs w:val="28"/>
          <w:lang w:val="ru-RU"/>
        </w:rPr>
        <w:t xml:space="preserve"> Пока идет снег. </w:t>
      </w:r>
      <w:r w:rsidR="00F6254F" w:rsidRPr="00476756">
        <w:rPr>
          <w:sz w:val="28"/>
          <w:szCs w:val="28"/>
          <w:lang w:val="ru-RU"/>
        </w:rPr>
        <w:t>Дактиль. №7. Апрель. 2020.</w:t>
      </w:r>
      <w:r w:rsidR="002D64C4" w:rsidRPr="00476756">
        <w:rPr>
          <w:sz w:val="28"/>
          <w:szCs w:val="28"/>
          <w:lang w:val="ru-RU"/>
        </w:rPr>
        <w:t xml:space="preserve"> </w:t>
      </w:r>
      <w:hyperlink r:id="rId50" w:history="1">
        <w:r w:rsidR="002D64C4" w:rsidRPr="00476756">
          <w:rPr>
            <w:rStyle w:val="a6"/>
            <w:color w:val="auto"/>
            <w:sz w:val="28"/>
            <w:szCs w:val="28"/>
            <w:u w:val="none"/>
            <w:lang w:val="ru-RU"/>
          </w:rPr>
          <w:t>https://daktilmag.kz/</w:t>
        </w:r>
      </w:hyperlink>
      <w:r w:rsidR="00026C25" w:rsidRPr="00476756">
        <w:rPr>
          <w:sz w:val="28"/>
          <w:szCs w:val="28"/>
          <w:lang w:val="ru-RU"/>
        </w:rPr>
        <w:t>)</w:t>
      </w:r>
      <w:r w:rsidRPr="00476756">
        <w:rPr>
          <w:sz w:val="28"/>
          <w:szCs w:val="28"/>
          <w:lang w:val="ru-RU"/>
        </w:rPr>
        <w:t xml:space="preserve">. Через символику пространства, мотив снега и постепенное раскрытие личности дочери автор показывает, как даже забытые чувства могут пробиться сквозь завесу времени и болезни. Произведение оставляет у читателя ощущение горечи, но также теплоты и </w:t>
      </w:r>
      <w:r w:rsidRPr="000B3A0F">
        <w:rPr>
          <w:sz w:val="28"/>
          <w:szCs w:val="28"/>
          <w:lang w:val="ru-RU"/>
        </w:rPr>
        <w:t>надежды: родственные связи могут угасать в сознании, но не в сердце.</w:t>
      </w:r>
    </w:p>
    <w:p w14:paraId="2E53C1A9" w14:textId="4C0D542A" w:rsidR="000877F4" w:rsidRPr="000B3A0F" w:rsidRDefault="0030475F">
      <w:pPr>
        <w:pStyle w:val="ae"/>
        <w:spacing w:before="0" w:beforeAutospacing="0" w:after="0" w:afterAutospacing="0"/>
        <w:ind w:firstLine="567"/>
        <w:jc w:val="both"/>
        <w:rPr>
          <w:sz w:val="28"/>
          <w:szCs w:val="28"/>
          <w:lang w:val="ru-RU"/>
        </w:rPr>
      </w:pPr>
      <w:r w:rsidRPr="000B3A0F">
        <w:rPr>
          <w:sz w:val="28"/>
          <w:szCs w:val="28"/>
          <w:lang w:val="ru-RU"/>
        </w:rPr>
        <w:t xml:space="preserve">Рассказ </w:t>
      </w:r>
      <w:r w:rsidRPr="000B3A0F">
        <w:rPr>
          <w:bCs/>
          <w:i/>
          <w:sz w:val="28"/>
          <w:szCs w:val="28"/>
          <w:lang w:val="ru-RU"/>
        </w:rPr>
        <w:t>Райхан Алдабергеновой</w:t>
      </w:r>
      <w:r w:rsidRPr="000B3A0F">
        <w:rPr>
          <w:sz w:val="28"/>
          <w:szCs w:val="28"/>
          <w:lang w:val="ru-RU"/>
        </w:rPr>
        <w:t xml:space="preserve"> «Бабка Умсынай» повествует о детских страхах (фобиях), предрассудках и судьбе одинокой женщины, живущей в ауле. Главная героиня – девочка Зере, которая вместе с друзьями боится старуху Умсынай, считая её колдуньей. Дети придумывают страшные истории о том, как она ворует и заколдовывает детей, бродит по ночам в белом платье. Однако взрослая часть населения аула смотрит на Умсынай иначе – как на одинокую, несчастную женщину, чья жизнь сложилась трагично. Однажды Зере с подругой встречает Умсынай, и та приглашает девочек к себе на чай. В её доме нет ничего зловещего, но детское воображение продолжает рисовать пугающие картины. Вскоре после этого Зере заболевает, и её бабушка уверена, что это сглаз Умсынай. Однако её дед смотрит на ситуацию иначе: он понимает, что женщина одинока, лишена семьи, и её печальный взгляд – это не злой умысел, а глубокая тоска. В финале Зере пересматривает свои детские страхи </w:t>
      </w:r>
      <w:r w:rsidR="000B3A0F" w:rsidRPr="000B3A0F">
        <w:rPr>
          <w:sz w:val="28"/>
          <w:szCs w:val="28"/>
          <w:lang w:val="ru-RU"/>
        </w:rPr>
        <w:t xml:space="preserve">и понимает, что бабка Умсынай </w:t>
      </w:r>
      <w:r w:rsidRPr="000B3A0F">
        <w:rPr>
          <w:sz w:val="28"/>
          <w:szCs w:val="28"/>
          <w:lang w:val="ru-RU"/>
        </w:rPr>
        <w:t xml:space="preserve">не ведьма, а несчастная женщина, утратившая смысл жизни. </w:t>
      </w:r>
    </w:p>
    <w:p w14:paraId="5E394C41" w14:textId="072BC71B" w:rsidR="000877F4" w:rsidRPr="00EC42DC" w:rsidRDefault="0030475F">
      <w:pPr>
        <w:pStyle w:val="ae"/>
        <w:spacing w:before="0" w:beforeAutospacing="0" w:after="0" w:afterAutospacing="0"/>
        <w:ind w:firstLine="567"/>
        <w:jc w:val="both"/>
        <w:rPr>
          <w:sz w:val="28"/>
          <w:szCs w:val="28"/>
          <w:lang w:val="ru-RU"/>
        </w:rPr>
      </w:pPr>
      <w:r w:rsidRPr="000B3A0F">
        <w:rPr>
          <w:sz w:val="28"/>
          <w:szCs w:val="28"/>
          <w:lang w:val="ru-RU"/>
        </w:rPr>
        <w:t xml:space="preserve">Пространство рассказа – традиционный казахский аул, его улицы, поля, дома. Это замкнутый мир, в котором существуют свои правила, поверья и предрассудки. Пространство рассказа делится на дневное и ночное. Днём мир понятен и безопасен, а ночью – пугающий, наполненный мистикой. Рассказ можно отнести к </w:t>
      </w:r>
      <w:r w:rsidRPr="000B3A0F">
        <w:rPr>
          <w:rStyle w:val="a7"/>
          <w:b w:val="0"/>
          <w:sz w:val="28"/>
          <w:szCs w:val="28"/>
          <w:lang w:val="ru-RU"/>
        </w:rPr>
        <w:t>социально-психологической прозе с элементами фольклорной традиции</w:t>
      </w:r>
      <w:r w:rsidRPr="000B3A0F">
        <w:rPr>
          <w:sz w:val="28"/>
          <w:szCs w:val="28"/>
          <w:lang w:val="ru-RU"/>
        </w:rPr>
        <w:t xml:space="preserve">. Здесь сочетаются детские страхи, мифологические представления и реалистичная драма о судьбе одинокой женщины. </w:t>
      </w:r>
      <w:r w:rsidRPr="000B3A0F">
        <w:rPr>
          <w:rFonts w:eastAsia="Times New Roman"/>
          <w:color w:val="000000"/>
          <w:sz w:val="28"/>
          <w:szCs w:val="28"/>
          <w:lang w:val="kk-KZ"/>
        </w:rPr>
        <w:t xml:space="preserve">Как пишет поэтесса, </w:t>
      </w:r>
      <w:r w:rsidRPr="000B3A0F">
        <w:rPr>
          <w:rFonts w:eastAsia="Times New Roman"/>
          <w:color w:val="000000"/>
          <w:sz w:val="28"/>
          <w:szCs w:val="28"/>
          <w:lang w:val="ru-RU"/>
        </w:rPr>
        <w:t>заслуженный деятель Республики Казахстан</w:t>
      </w:r>
      <w:r w:rsidRPr="000B3A0F">
        <w:rPr>
          <w:rFonts w:eastAsia="Times New Roman"/>
          <w:color w:val="000000"/>
          <w:sz w:val="28"/>
          <w:szCs w:val="28"/>
          <w:lang w:val="kk-KZ"/>
        </w:rPr>
        <w:t xml:space="preserve"> </w:t>
      </w:r>
      <w:r w:rsidRPr="000B3A0F">
        <w:rPr>
          <w:rFonts w:eastAsia="Times New Roman"/>
          <w:color w:val="000000"/>
          <w:sz w:val="28"/>
          <w:szCs w:val="28"/>
          <w:lang w:val="ru-RU"/>
        </w:rPr>
        <w:t>Жадыра</w:t>
      </w:r>
      <w:r w:rsidRPr="000B3A0F">
        <w:rPr>
          <w:rFonts w:eastAsia="Times New Roman"/>
          <w:color w:val="000000"/>
          <w:sz w:val="28"/>
          <w:szCs w:val="28"/>
          <w:lang w:val="kk-KZ"/>
        </w:rPr>
        <w:t xml:space="preserve"> </w:t>
      </w:r>
      <w:r w:rsidRPr="000B3A0F">
        <w:rPr>
          <w:rFonts w:eastAsia="Times New Roman"/>
          <w:color w:val="000000"/>
          <w:sz w:val="28"/>
          <w:szCs w:val="28"/>
          <w:lang w:val="ru-RU"/>
        </w:rPr>
        <w:t>Дарибаева</w:t>
      </w:r>
      <w:r w:rsidRPr="000B3A0F">
        <w:rPr>
          <w:rFonts w:eastAsia="Times New Roman"/>
          <w:color w:val="000000"/>
          <w:sz w:val="28"/>
          <w:szCs w:val="28"/>
          <w:lang w:val="kk-KZ"/>
        </w:rPr>
        <w:t xml:space="preserve"> в статье</w:t>
      </w:r>
      <w:r w:rsidR="00C6169C">
        <w:rPr>
          <w:rFonts w:eastAsia="Times New Roman"/>
          <w:color w:val="000000"/>
          <w:sz w:val="28"/>
          <w:szCs w:val="28"/>
          <w:lang w:val="kk-KZ"/>
        </w:rPr>
        <w:t xml:space="preserve"> «Философия и поэтика</w:t>
      </w:r>
      <w:r w:rsidR="0092719A">
        <w:rPr>
          <w:rFonts w:eastAsia="Times New Roman"/>
          <w:color w:val="000000"/>
          <w:sz w:val="28"/>
          <w:szCs w:val="28"/>
          <w:lang w:val="kk-KZ"/>
        </w:rPr>
        <w:t xml:space="preserve"> великой степи</w:t>
      </w:r>
      <w:r w:rsidR="00C6169C">
        <w:rPr>
          <w:rFonts w:eastAsia="Times New Roman"/>
          <w:color w:val="000000"/>
          <w:sz w:val="28"/>
          <w:szCs w:val="28"/>
          <w:lang w:val="kk-KZ"/>
        </w:rPr>
        <w:t>»</w:t>
      </w:r>
      <w:r w:rsidR="0092719A">
        <w:rPr>
          <w:rFonts w:eastAsia="Times New Roman"/>
          <w:color w:val="000000"/>
          <w:sz w:val="28"/>
          <w:szCs w:val="28"/>
          <w:lang w:val="kk-KZ"/>
        </w:rPr>
        <w:t xml:space="preserve"> о </w:t>
      </w:r>
      <w:r w:rsidRPr="00EA3EEB">
        <w:rPr>
          <w:rFonts w:eastAsia="Times New Roman"/>
          <w:color w:val="000000"/>
          <w:sz w:val="28"/>
          <w:szCs w:val="28"/>
          <w:lang w:val="ru-RU"/>
        </w:rPr>
        <w:t>книге Бахыта Каирбекова «Мир кочевья. Мифы казахской степи. Казахский этикет»</w:t>
      </w:r>
      <w:r w:rsidRPr="00EA3EEB">
        <w:rPr>
          <w:rFonts w:eastAsia="Times New Roman"/>
          <w:color w:val="000000"/>
          <w:sz w:val="28"/>
          <w:szCs w:val="28"/>
          <w:lang w:val="kk-KZ"/>
        </w:rPr>
        <w:t xml:space="preserve">: </w:t>
      </w:r>
      <w:r w:rsidRPr="00EC42DC">
        <w:rPr>
          <w:rFonts w:eastAsia="Times New Roman"/>
          <w:color w:val="000000"/>
          <w:sz w:val="28"/>
          <w:szCs w:val="28"/>
          <w:lang w:val="kk-KZ"/>
        </w:rPr>
        <w:t xml:space="preserve">«У </w:t>
      </w:r>
      <w:r w:rsidRPr="00EC42DC">
        <w:rPr>
          <w:rFonts w:eastAsia="Times New Roman"/>
          <w:color w:val="000000"/>
          <w:sz w:val="28"/>
          <w:szCs w:val="28"/>
          <w:lang w:val="ru-RU"/>
        </w:rPr>
        <w:t>каждого народа собственная история, сложившиеся веками миропонимание, духовное восприятие природного начала, обращенные в легенды, поверья, сказки, старинные обычаи и обряды</w:t>
      </w:r>
      <w:r w:rsidRPr="00EC42DC">
        <w:rPr>
          <w:rFonts w:eastAsia="Times New Roman"/>
          <w:color w:val="000000"/>
          <w:sz w:val="28"/>
          <w:szCs w:val="28"/>
          <w:lang w:val="kk-KZ"/>
        </w:rPr>
        <w:t xml:space="preserve">» [185]. </w:t>
      </w:r>
      <w:r w:rsidRPr="00EC42DC">
        <w:rPr>
          <w:sz w:val="28"/>
          <w:szCs w:val="28"/>
          <w:lang w:val="ru-RU"/>
        </w:rPr>
        <w:t>Главная идея рассказа – осознание человеческого страдания и переосмысление прошлого. Автор показывает, как детские страхи и слухи могут исказить восприятие реальности, и как со временем приходит понимание, что за образом ведьмы скрывается трагедия жизни. Рассказ «Бабка Умсынай» – это глубоко психологическое произведение, в котором переплетаются фольклорные мотивы и социальные реалии.</w:t>
      </w:r>
    </w:p>
    <w:p w14:paraId="572F4DFA" w14:textId="77777777" w:rsidR="000877F4" w:rsidRPr="00EC42DC" w:rsidRDefault="0030475F">
      <w:pPr>
        <w:pStyle w:val="ae"/>
        <w:spacing w:before="0" w:beforeAutospacing="0" w:after="0" w:afterAutospacing="0"/>
        <w:ind w:firstLine="567"/>
        <w:jc w:val="both"/>
        <w:rPr>
          <w:sz w:val="28"/>
          <w:szCs w:val="28"/>
          <w:lang w:val="ru-RU"/>
        </w:rPr>
      </w:pPr>
      <w:r w:rsidRPr="00EC42DC">
        <w:rPr>
          <w:sz w:val="28"/>
          <w:szCs w:val="28"/>
          <w:lang w:val="ru-RU"/>
        </w:rPr>
        <w:t>В рассказе «</w:t>
      </w:r>
      <w:r w:rsidRPr="00EC42DC">
        <w:rPr>
          <w:rStyle w:val="a5"/>
          <w:i w:val="0"/>
          <w:sz w:val="28"/>
          <w:szCs w:val="28"/>
        </w:rPr>
        <w:t>AIDS</w:t>
      </w:r>
      <w:r w:rsidRPr="00EC42DC">
        <w:rPr>
          <w:rStyle w:val="a5"/>
          <w:i w:val="0"/>
          <w:sz w:val="28"/>
          <w:szCs w:val="28"/>
          <w:lang w:val="ru-RU"/>
        </w:rPr>
        <w:t>»</w:t>
      </w:r>
      <w:r w:rsidRPr="00EC42DC">
        <w:rPr>
          <w:sz w:val="28"/>
          <w:szCs w:val="28"/>
          <w:lang w:val="ru-RU"/>
        </w:rPr>
        <w:t xml:space="preserve"> </w:t>
      </w:r>
      <w:r w:rsidRPr="00EC42DC">
        <w:rPr>
          <w:rFonts w:eastAsia="sans"/>
          <w:bCs/>
          <w:i/>
          <w:sz w:val="28"/>
          <w:szCs w:val="28"/>
          <w:shd w:val="clear" w:color="auto" w:fill="FFFFFF"/>
          <w:lang w:val="ru-RU"/>
        </w:rPr>
        <w:t>Ларисы Калмагамбетовой</w:t>
      </w:r>
      <w:r w:rsidRPr="00EC42DC">
        <w:rPr>
          <w:rFonts w:eastAsia="sans"/>
          <w:sz w:val="28"/>
          <w:szCs w:val="28"/>
          <w:shd w:val="clear" w:color="auto" w:fill="FFFFFF"/>
        </w:rPr>
        <w:t> </w:t>
      </w:r>
      <w:r w:rsidRPr="00EC42DC">
        <w:rPr>
          <w:sz w:val="28"/>
          <w:szCs w:val="28"/>
          <w:lang w:val="ru-RU"/>
        </w:rPr>
        <w:t xml:space="preserve">мир семьи представлен через призму кризиса – угрозы смертельной болезни, которая проверяет прочность супружеских уз. Тема семьи здесь раскрывается через следующие аспекты: </w:t>
      </w:r>
      <w:r w:rsidRPr="00EC42DC">
        <w:rPr>
          <w:sz w:val="28"/>
          <w:szCs w:val="28"/>
          <w:lang w:val="ru-RU"/>
        </w:rPr>
        <w:lastRenderedPageBreak/>
        <w:t>Семья в этом рассказе сталкивается с ситуацией, которая угрожает не только здоровью, но и самим семейным отношениям. Болезнь – метафора испытания, перед которым каждый проявляет свою истинную сущность. Первой реакцией Али становится не сочувствие, а страх за себя: «А вдруг я тоже?! Она заразила меня!». Этот момент показывает, насколько внешняя угроза может вскрыть глубинные механизмы доверия и недоверия внутри семьи. Важный символический эпизод – сцена в кафе, где Али, узнав о болезни жены, смотрит на ее недоеденное пирожное с отвращением. Этот жест показывает, что его чувства не выдерживают испытания. Брезгливость, страх перед заразой ставят под сомнение искренность его любви. В этот момент для Жанны рушится не только здоровье, но и вера в супруга. В мыслях Жанны страх перед болезнью переплетается с отношением к матери: «Мама, почему? Что я сделала такого грешного?». Обращение к матери в момент кризиса символизирует первичную связь, в которой героиня ищет защиту и опору. Это также намек на то, что настоящая любовь и поддержка чаще приходят от родительской семьи, а не от супруга.</w:t>
      </w:r>
    </w:p>
    <w:p w14:paraId="4CCF4D08" w14:textId="77777777" w:rsidR="000877F4" w:rsidRPr="00EC42DC" w:rsidRDefault="0030475F">
      <w:pPr>
        <w:pStyle w:val="ae"/>
        <w:spacing w:before="0" w:beforeAutospacing="0" w:after="0" w:afterAutospacing="0"/>
        <w:ind w:firstLine="567"/>
        <w:jc w:val="both"/>
        <w:rPr>
          <w:sz w:val="28"/>
          <w:szCs w:val="28"/>
          <w:lang w:val="ru-RU"/>
        </w:rPr>
      </w:pPr>
      <w:r w:rsidRPr="00EC42DC">
        <w:rPr>
          <w:sz w:val="28"/>
          <w:szCs w:val="28"/>
          <w:lang w:val="ru-RU"/>
        </w:rPr>
        <w:t>Когда выясняется, что диагноз ошибочный, Али сразу обнимает жену и говорит: «Я люблю тебя!». Однако рассказ уже дал читателю понять, что его любовь не безусловна. В отличие от Жанны, пережившей экзистенциальный кризис, Али просто испытывает облегчение. Можно предположить, что трещина в их отношениях останется. Основная идея рассказа заключается в том, что кризисные ситуации раскрывают подлинные чувства людей и проверяют их на прочность. Любовь, которая не выдерживает испытания страхом и опасностью, оказывается поверхностной. Рассказ также затрагивает вопрос стигматизации болезни, страха перед неизведанным и предвзятости даже внутри семьи.</w:t>
      </w:r>
    </w:p>
    <w:p w14:paraId="7DA4149C" w14:textId="234591C1" w:rsidR="000877F4" w:rsidRPr="00D47F0B" w:rsidRDefault="0030475F" w:rsidP="00D47F0B">
      <w:pPr>
        <w:pStyle w:val="ae"/>
        <w:spacing w:before="0" w:beforeAutospacing="0" w:after="0" w:afterAutospacing="0"/>
        <w:ind w:firstLine="567"/>
        <w:jc w:val="both"/>
        <w:rPr>
          <w:sz w:val="28"/>
          <w:szCs w:val="28"/>
          <w:lang w:val="ru-RU"/>
        </w:rPr>
      </w:pPr>
      <w:r w:rsidRPr="00EC42DC">
        <w:rPr>
          <w:sz w:val="28"/>
          <w:szCs w:val="28"/>
          <w:lang w:val="ru-RU"/>
        </w:rPr>
        <w:t>Рассказ построен на напряженной драматической дуге: завязка (приезд в Москву), кульминация (диагноз), кризис в отношениях (реакция Али) и развязка (опровержение диагноза). Эмоциональное напряжение создается через смену коротких реплик и внутренних монологов. Автор глубоко раскрывает внутренний мир героини через ее мысли, страхи и ощущение стигматизации. Ее монологи полны рефлексии, а поступки окружающих лишь подтверждают ее догадки о природе человеческих отношений. Таким образом, рассказ поднимает вопросы доверия, предательства, условности любви и семейных уз, заставляя читателя задуматься о том, насколько прочны семейные связи в минуты настоящего испытания.</w:t>
      </w:r>
    </w:p>
    <w:p w14:paraId="1AB79597" w14:textId="77777777" w:rsidR="000877F4" w:rsidRPr="00EC42DC" w:rsidRDefault="000877F4">
      <w:pPr>
        <w:jc w:val="both"/>
        <w:rPr>
          <w:sz w:val="28"/>
          <w:szCs w:val="28"/>
          <w:highlight w:val="yellow"/>
          <w:lang w:val="kk-KZ"/>
        </w:rPr>
      </w:pPr>
    </w:p>
    <w:p w14:paraId="0FF29182" w14:textId="108D440A" w:rsidR="000877F4" w:rsidRPr="00370862" w:rsidRDefault="0030475F" w:rsidP="00352D9D">
      <w:pPr>
        <w:tabs>
          <w:tab w:val="left" w:pos="993"/>
        </w:tabs>
        <w:ind w:firstLine="567"/>
        <w:jc w:val="both"/>
        <w:rPr>
          <w:b/>
          <w:bCs/>
          <w:sz w:val="28"/>
          <w:szCs w:val="28"/>
          <w:lang w:val="kk-KZ"/>
        </w:rPr>
      </w:pPr>
      <w:r w:rsidRPr="00370862">
        <w:rPr>
          <w:b/>
          <w:bCs/>
          <w:sz w:val="28"/>
          <w:szCs w:val="28"/>
          <w:lang w:val="kk-KZ"/>
        </w:rPr>
        <w:t xml:space="preserve">3.2 </w:t>
      </w:r>
      <w:r w:rsidRPr="00370862">
        <w:rPr>
          <w:b/>
          <w:bCs/>
          <w:sz w:val="28"/>
          <w:szCs w:val="28"/>
        </w:rPr>
        <w:t>Мифо-с</w:t>
      </w:r>
      <w:r w:rsidRPr="00370862">
        <w:rPr>
          <w:b/>
          <w:bCs/>
          <w:sz w:val="28"/>
          <w:szCs w:val="28"/>
          <w:shd w:val="clear" w:color="auto" w:fill="FFFFFF"/>
        </w:rPr>
        <w:t>емиотические основания культурных </w:t>
      </w:r>
      <w:r w:rsidRPr="00370862">
        <w:rPr>
          <w:rStyle w:val="a7"/>
          <w:rFonts w:eastAsia="SimSun"/>
          <w:sz w:val="28"/>
          <w:szCs w:val="28"/>
          <w:shd w:val="clear" w:color="auto" w:fill="FFFFFF"/>
        </w:rPr>
        <w:t>кодов</w:t>
      </w:r>
      <w:r w:rsidR="00B105BD" w:rsidRPr="00370862">
        <w:rPr>
          <w:b/>
          <w:bCs/>
          <w:sz w:val="28"/>
          <w:szCs w:val="28"/>
          <w:lang w:val="kk-KZ"/>
        </w:rPr>
        <w:t xml:space="preserve"> </w:t>
      </w:r>
      <w:r w:rsidRPr="00370862">
        <w:rPr>
          <w:b/>
          <w:bCs/>
          <w:sz w:val="28"/>
          <w:szCs w:val="28"/>
        </w:rPr>
        <w:t>(</w:t>
      </w:r>
      <w:r w:rsidR="00B105BD" w:rsidRPr="00370862">
        <w:rPr>
          <w:b/>
          <w:bCs/>
          <w:sz w:val="28"/>
          <w:szCs w:val="28"/>
          <w:lang w:val="kk-KZ"/>
        </w:rPr>
        <w:t>р</w:t>
      </w:r>
      <w:r w:rsidRPr="00370862">
        <w:rPr>
          <w:b/>
          <w:bCs/>
          <w:sz w:val="28"/>
          <w:szCs w:val="28"/>
        </w:rPr>
        <w:t>елигия/миф/знак)</w:t>
      </w:r>
    </w:p>
    <w:p w14:paraId="67C4DEEC" w14:textId="77777777" w:rsidR="000877F4" w:rsidRPr="00370862" w:rsidRDefault="000877F4">
      <w:pPr>
        <w:ind w:firstLine="567"/>
        <w:jc w:val="both"/>
        <w:rPr>
          <w:b/>
          <w:bCs/>
          <w:sz w:val="28"/>
          <w:szCs w:val="28"/>
          <w:lang w:val="kk-KZ"/>
        </w:rPr>
      </w:pPr>
    </w:p>
    <w:p w14:paraId="1AB8BA81" w14:textId="2A631932" w:rsidR="000877F4" w:rsidRPr="00370862" w:rsidRDefault="0030475F" w:rsidP="00352D9D">
      <w:pPr>
        <w:ind w:firstLine="567"/>
        <w:jc w:val="both"/>
        <w:rPr>
          <w:b/>
          <w:sz w:val="28"/>
          <w:szCs w:val="28"/>
          <w:lang w:val="kk-KZ"/>
        </w:rPr>
      </w:pPr>
      <w:r w:rsidRPr="00370862">
        <w:rPr>
          <w:b/>
          <w:sz w:val="28"/>
          <w:szCs w:val="28"/>
          <w:lang w:val="kk-KZ"/>
        </w:rPr>
        <w:t>3.2.1</w:t>
      </w:r>
      <w:r w:rsidR="00366008" w:rsidRPr="00370862">
        <w:rPr>
          <w:b/>
          <w:sz w:val="28"/>
          <w:szCs w:val="28"/>
          <w:lang w:val="kk-KZ"/>
        </w:rPr>
        <w:t xml:space="preserve"> Отображение в</w:t>
      </w:r>
      <w:r w:rsidR="00366008" w:rsidRPr="00370862">
        <w:rPr>
          <w:b/>
          <w:sz w:val="28"/>
          <w:szCs w:val="28"/>
        </w:rPr>
        <w:t>ерования в литературе</w:t>
      </w:r>
      <w:r w:rsidR="00366008" w:rsidRPr="00370862">
        <w:rPr>
          <w:b/>
          <w:sz w:val="28"/>
          <w:szCs w:val="28"/>
          <w:lang w:val="kk-KZ"/>
        </w:rPr>
        <w:t xml:space="preserve"> Казахстана</w:t>
      </w:r>
    </w:p>
    <w:p w14:paraId="3BD79ED6" w14:textId="6B3B5EF1" w:rsidR="000877F4" w:rsidRPr="001E632E" w:rsidRDefault="0030475F">
      <w:pPr>
        <w:pStyle w:val="ae"/>
        <w:spacing w:before="0" w:beforeAutospacing="0" w:after="0" w:afterAutospacing="0"/>
        <w:ind w:firstLine="567"/>
        <w:jc w:val="both"/>
        <w:rPr>
          <w:sz w:val="28"/>
          <w:szCs w:val="28"/>
          <w:lang w:val="ru-RU"/>
        </w:rPr>
      </w:pPr>
      <w:r w:rsidRPr="00370862">
        <w:rPr>
          <w:sz w:val="28"/>
          <w:szCs w:val="28"/>
          <w:lang w:val="ru-RU"/>
        </w:rPr>
        <w:t xml:space="preserve">Казахская литература богата </w:t>
      </w:r>
      <w:r w:rsidR="001F7C36" w:rsidRPr="00370862">
        <w:rPr>
          <w:sz w:val="28"/>
          <w:szCs w:val="28"/>
          <w:lang w:val="ru-RU"/>
        </w:rPr>
        <w:t>религиозными</w:t>
      </w:r>
      <w:r w:rsidRPr="00370862">
        <w:rPr>
          <w:sz w:val="28"/>
          <w:szCs w:val="28"/>
          <w:lang w:val="ru-RU"/>
        </w:rPr>
        <w:t>, философски</w:t>
      </w:r>
      <w:r w:rsidR="001F7C36" w:rsidRPr="00370862">
        <w:rPr>
          <w:sz w:val="28"/>
          <w:szCs w:val="28"/>
          <w:lang w:val="ru-RU"/>
        </w:rPr>
        <w:t>ми</w:t>
      </w:r>
      <w:r w:rsidRPr="00370862">
        <w:rPr>
          <w:sz w:val="28"/>
          <w:szCs w:val="28"/>
          <w:lang w:val="ru-RU"/>
        </w:rPr>
        <w:t xml:space="preserve"> и народны</w:t>
      </w:r>
      <w:r w:rsidR="001F7C36" w:rsidRPr="00370862">
        <w:rPr>
          <w:sz w:val="28"/>
          <w:szCs w:val="28"/>
          <w:lang w:val="ru-RU"/>
        </w:rPr>
        <w:t>ми мотивами</w:t>
      </w:r>
      <w:r w:rsidRPr="00370862">
        <w:rPr>
          <w:sz w:val="28"/>
          <w:szCs w:val="28"/>
          <w:lang w:val="ru-RU"/>
        </w:rPr>
        <w:t xml:space="preserve">. Фольклор, вера и суеверие, нередко переплетаясь, формируют уникальный духовный мир героев казахских произведений. Особое место в этой системе занимает ислам, который с </w:t>
      </w:r>
      <w:r w:rsidRPr="00370862">
        <w:rPr>
          <w:sz w:val="28"/>
          <w:szCs w:val="28"/>
        </w:rPr>
        <w:t>XIX</w:t>
      </w:r>
      <w:r w:rsidRPr="00370862">
        <w:rPr>
          <w:sz w:val="28"/>
          <w:szCs w:val="28"/>
          <w:lang w:val="ru-RU"/>
        </w:rPr>
        <w:t xml:space="preserve"> века стал глубже проникать в народное </w:t>
      </w:r>
      <w:r w:rsidRPr="00370862">
        <w:rPr>
          <w:sz w:val="28"/>
          <w:szCs w:val="28"/>
          <w:lang w:val="ru-RU"/>
        </w:rPr>
        <w:lastRenderedPageBreak/>
        <w:t xml:space="preserve">сознание, оставляя след в художественных текстах. В данном разделе рассматриваются мотивы веры, суеверий и ислама в произведениях современных </w:t>
      </w:r>
      <w:r w:rsidRPr="001E632E">
        <w:rPr>
          <w:sz w:val="28"/>
          <w:szCs w:val="28"/>
          <w:lang w:val="ru-RU"/>
        </w:rPr>
        <w:t>писателей Казахстана.</w:t>
      </w:r>
    </w:p>
    <w:p w14:paraId="3178C7A0" w14:textId="513A8F2C" w:rsidR="000877F4" w:rsidRPr="00D64422" w:rsidRDefault="00370862">
      <w:pPr>
        <w:pStyle w:val="ae"/>
        <w:spacing w:before="0" w:beforeAutospacing="0" w:after="0" w:afterAutospacing="0"/>
        <w:ind w:firstLine="567"/>
        <w:jc w:val="both"/>
        <w:rPr>
          <w:sz w:val="28"/>
          <w:szCs w:val="28"/>
          <w:lang w:val="ru-RU"/>
        </w:rPr>
      </w:pPr>
      <w:r w:rsidRPr="001E632E">
        <w:rPr>
          <w:iCs/>
          <w:sz w:val="28"/>
          <w:szCs w:val="28"/>
          <w:lang w:val="ru-RU"/>
        </w:rPr>
        <w:t>Рассмотрим, как в</w:t>
      </w:r>
      <w:r w:rsidR="0030475F" w:rsidRPr="001E632E">
        <w:rPr>
          <w:iCs/>
          <w:sz w:val="28"/>
          <w:szCs w:val="28"/>
          <w:lang w:val="ru-RU"/>
        </w:rPr>
        <w:t>ера и суеверие в традици</w:t>
      </w:r>
      <w:r w:rsidR="0030475F" w:rsidRPr="001E632E">
        <w:rPr>
          <w:iCs/>
          <w:sz w:val="28"/>
          <w:szCs w:val="28"/>
          <w:lang w:val="kk-KZ"/>
        </w:rPr>
        <w:t>о</w:t>
      </w:r>
      <w:r w:rsidR="0030475F" w:rsidRPr="001E632E">
        <w:rPr>
          <w:iCs/>
          <w:sz w:val="28"/>
          <w:szCs w:val="28"/>
          <w:lang w:val="ru-RU"/>
        </w:rPr>
        <w:t>нной казахской культуре</w:t>
      </w:r>
      <w:r w:rsidR="002D30A6" w:rsidRPr="001E632E">
        <w:rPr>
          <w:iCs/>
          <w:sz w:val="28"/>
          <w:szCs w:val="28"/>
          <w:lang w:val="ru-RU"/>
        </w:rPr>
        <w:t xml:space="preserve"> </w:t>
      </w:r>
      <w:r w:rsidR="002D30A6" w:rsidRPr="00C3507D">
        <w:rPr>
          <w:iCs/>
          <w:sz w:val="28"/>
          <w:szCs w:val="28"/>
          <w:lang w:val="ru-RU"/>
        </w:rPr>
        <w:t xml:space="preserve">представлены в аспекте семиотической основы русскоязычной литературы нашей страны. </w:t>
      </w:r>
      <w:r w:rsidR="0030475F" w:rsidRPr="00C3507D">
        <w:rPr>
          <w:sz w:val="28"/>
          <w:szCs w:val="28"/>
          <w:lang w:val="ru-RU"/>
        </w:rPr>
        <w:t xml:space="preserve">Кочевой образ жизни казахов сформировал своеобразную систему верований, сочетающую исламские традиции с языческими элементами. Суеверия, связанные с духами предков (аруах), запретами (табу/тыйым), знаками судьбы, находят отражение в фольклоре и классической литературе. </w:t>
      </w:r>
      <w:r w:rsidR="0030475F" w:rsidRPr="00C3507D">
        <w:rPr>
          <w:color w:val="000000"/>
          <w:sz w:val="28"/>
          <w:szCs w:val="28"/>
          <w:lang w:val="kk-KZ"/>
        </w:rPr>
        <w:t xml:space="preserve">Были проанализированы произведеня </w:t>
      </w:r>
      <w:r w:rsidR="0030475F" w:rsidRPr="00C3507D">
        <w:rPr>
          <w:color w:val="000000"/>
          <w:sz w:val="28"/>
          <w:szCs w:val="28"/>
          <w:lang w:val="ru-RU"/>
        </w:rPr>
        <w:t>Оралхана Бокея (повесть «Снежная девушка»)</w:t>
      </w:r>
      <w:r w:rsidR="0030475F" w:rsidRPr="00C3507D">
        <w:rPr>
          <w:color w:val="000000"/>
          <w:sz w:val="28"/>
          <w:szCs w:val="28"/>
          <w:lang w:val="kk-KZ"/>
        </w:rPr>
        <w:t xml:space="preserve">, </w:t>
      </w:r>
      <w:r w:rsidR="0030475F" w:rsidRPr="00C3507D">
        <w:rPr>
          <w:color w:val="000000"/>
          <w:sz w:val="28"/>
          <w:szCs w:val="28"/>
          <w:lang w:val="ru-RU"/>
        </w:rPr>
        <w:t>Зир</w:t>
      </w:r>
      <w:r w:rsidR="0030475F" w:rsidRPr="00C3507D">
        <w:rPr>
          <w:color w:val="000000"/>
          <w:sz w:val="28"/>
          <w:szCs w:val="28"/>
          <w:lang w:val="kk-KZ"/>
        </w:rPr>
        <w:t>ы</w:t>
      </w:r>
      <w:r w:rsidR="0030475F" w:rsidRPr="00C3507D">
        <w:rPr>
          <w:color w:val="000000"/>
          <w:sz w:val="28"/>
          <w:szCs w:val="28"/>
          <w:lang w:val="ru-RU"/>
        </w:rPr>
        <w:t xml:space="preserve"> Наурзбаев</w:t>
      </w:r>
      <w:r w:rsidR="0030475F" w:rsidRPr="00C3507D">
        <w:rPr>
          <w:color w:val="000000"/>
          <w:sz w:val="28"/>
          <w:szCs w:val="28"/>
          <w:lang w:val="kk-KZ"/>
        </w:rPr>
        <w:t>ой</w:t>
      </w:r>
      <w:r w:rsidR="0030475F" w:rsidRPr="00C3507D">
        <w:rPr>
          <w:color w:val="000000"/>
          <w:sz w:val="28"/>
          <w:szCs w:val="28"/>
          <w:lang w:val="ru-RU"/>
        </w:rPr>
        <w:t xml:space="preserve"> и Лил</w:t>
      </w:r>
      <w:r w:rsidR="0030475F" w:rsidRPr="00C3507D">
        <w:rPr>
          <w:color w:val="000000"/>
          <w:sz w:val="28"/>
          <w:szCs w:val="28"/>
          <w:lang w:val="kk-KZ"/>
        </w:rPr>
        <w:t>ии</w:t>
      </w:r>
      <w:r w:rsidR="0030475F" w:rsidRPr="00C3507D">
        <w:rPr>
          <w:color w:val="000000"/>
          <w:sz w:val="28"/>
          <w:szCs w:val="28"/>
          <w:lang w:val="ru-RU"/>
        </w:rPr>
        <w:t xml:space="preserve"> Калаус </w:t>
      </w:r>
      <w:r w:rsidR="0030475F" w:rsidRPr="00C3507D">
        <w:rPr>
          <w:color w:val="000000"/>
          <w:sz w:val="28"/>
          <w:szCs w:val="28"/>
          <w:lang w:val="kk-KZ"/>
        </w:rPr>
        <w:t>(</w:t>
      </w:r>
      <w:r w:rsidR="0030475F" w:rsidRPr="00C3507D">
        <w:rPr>
          <w:color w:val="000000"/>
          <w:sz w:val="28"/>
          <w:szCs w:val="28"/>
          <w:lang w:val="ru-RU"/>
        </w:rPr>
        <w:t>«Приключения Бату и его друзей в поисках Золотой чаши»</w:t>
      </w:r>
      <w:r w:rsidR="0030475F" w:rsidRPr="00C3507D">
        <w:rPr>
          <w:color w:val="000000"/>
          <w:sz w:val="28"/>
          <w:szCs w:val="28"/>
          <w:lang w:val="kk-KZ"/>
        </w:rPr>
        <w:t xml:space="preserve">), </w:t>
      </w:r>
      <w:r w:rsidR="0030475F" w:rsidRPr="00C3507D">
        <w:rPr>
          <w:color w:val="000000"/>
          <w:sz w:val="28"/>
          <w:szCs w:val="28"/>
          <w:lang w:val="ru-RU"/>
        </w:rPr>
        <w:t>Зауре Турехан (роман-фэнтези «Амина Туран в стране номадов»)</w:t>
      </w:r>
      <w:r w:rsidR="0030475F" w:rsidRPr="00C3507D">
        <w:rPr>
          <w:color w:val="000000"/>
          <w:sz w:val="28"/>
          <w:szCs w:val="28"/>
          <w:lang w:val="kk-KZ"/>
        </w:rPr>
        <w:t xml:space="preserve">, </w:t>
      </w:r>
      <w:r w:rsidR="0030475F" w:rsidRPr="00C3507D">
        <w:rPr>
          <w:color w:val="000000"/>
          <w:sz w:val="28"/>
          <w:szCs w:val="28"/>
          <w:lang w:val="ru-RU"/>
        </w:rPr>
        <w:t>Д</w:t>
      </w:r>
      <w:r w:rsidR="0030475F" w:rsidRPr="00C3507D">
        <w:rPr>
          <w:rFonts w:eastAsia="serif"/>
          <w:color w:val="000000"/>
          <w:sz w:val="28"/>
          <w:szCs w:val="28"/>
          <w:lang w:val="kk-KZ"/>
        </w:rPr>
        <w:t>аурена</w:t>
      </w:r>
      <w:r w:rsidR="0030475F" w:rsidRPr="00C3507D">
        <w:rPr>
          <w:color w:val="000000"/>
          <w:sz w:val="28"/>
          <w:szCs w:val="28"/>
          <w:lang w:val="ru-RU"/>
        </w:rPr>
        <w:t xml:space="preserve"> Кадыржанова </w:t>
      </w:r>
      <w:r w:rsidR="0030475F" w:rsidRPr="00C3507D">
        <w:rPr>
          <w:rFonts w:eastAsia="serif"/>
          <w:color w:val="000000"/>
          <w:sz w:val="28"/>
          <w:szCs w:val="28"/>
          <w:lang w:val="kk-KZ"/>
        </w:rPr>
        <w:t xml:space="preserve">(роман-верлибр </w:t>
      </w:r>
      <w:r w:rsidR="0030475F" w:rsidRPr="00C3507D">
        <w:rPr>
          <w:color w:val="000000"/>
          <w:sz w:val="28"/>
          <w:szCs w:val="28"/>
          <w:lang w:val="ru-RU"/>
        </w:rPr>
        <w:t>«История про хорошего и доброго парня»</w:t>
      </w:r>
      <w:r w:rsidR="0030475F" w:rsidRPr="00C3507D">
        <w:rPr>
          <w:rFonts w:eastAsia="serif"/>
          <w:color w:val="000000"/>
          <w:sz w:val="28"/>
          <w:szCs w:val="28"/>
          <w:lang w:val="kk-KZ"/>
        </w:rPr>
        <w:t>),</w:t>
      </w:r>
      <w:r w:rsidR="0030475F" w:rsidRPr="00C3507D">
        <w:rPr>
          <w:color w:val="000000"/>
          <w:sz w:val="28"/>
          <w:szCs w:val="28"/>
          <w:lang w:val="kk-KZ"/>
        </w:rPr>
        <w:t xml:space="preserve"> </w:t>
      </w:r>
      <w:r w:rsidR="0030475F" w:rsidRPr="00C3507D">
        <w:rPr>
          <w:color w:val="000000"/>
          <w:sz w:val="28"/>
          <w:szCs w:val="28"/>
          <w:lang w:val="ru-RU"/>
        </w:rPr>
        <w:t xml:space="preserve">Толена Абдикова </w:t>
      </w:r>
      <w:r w:rsidR="0030475F" w:rsidRPr="00C3507D">
        <w:rPr>
          <w:rFonts w:eastAsia="serif"/>
          <w:color w:val="000000"/>
          <w:sz w:val="28"/>
          <w:szCs w:val="28"/>
          <w:lang w:val="kk-KZ"/>
        </w:rPr>
        <w:t>(</w:t>
      </w:r>
      <w:r w:rsidR="0030475F" w:rsidRPr="00C3507D">
        <w:rPr>
          <w:color w:val="000000"/>
          <w:sz w:val="28"/>
          <w:szCs w:val="28"/>
          <w:lang w:val="ru-RU"/>
        </w:rPr>
        <w:t>повесть «Битва здравомыслия»</w:t>
      </w:r>
      <w:r w:rsidR="0030475F" w:rsidRPr="00C3507D">
        <w:rPr>
          <w:rFonts w:eastAsia="serif"/>
          <w:color w:val="000000"/>
          <w:sz w:val="28"/>
          <w:szCs w:val="28"/>
          <w:lang w:val="kk-KZ"/>
        </w:rPr>
        <w:t>),</w:t>
      </w:r>
      <w:r w:rsidR="0030475F" w:rsidRPr="00C3507D">
        <w:rPr>
          <w:color w:val="000000"/>
          <w:sz w:val="28"/>
          <w:szCs w:val="28"/>
          <w:lang w:val="kk-KZ"/>
        </w:rPr>
        <w:t xml:space="preserve"> </w:t>
      </w:r>
      <w:r w:rsidR="0030475F" w:rsidRPr="00C3507D">
        <w:rPr>
          <w:color w:val="000000"/>
          <w:sz w:val="28"/>
          <w:szCs w:val="28"/>
          <w:lang w:val="ru-RU"/>
        </w:rPr>
        <w:t>Дукенбая</w:t>
      </w:r>
      <w:r w:rsidR="0030475F" w:rsidRPr="00C3507D">
        <w:rPr>
          <w:rFonts w:eastAsia="serif"/>
          <w:color w:val="000000"/>
          <w:sz w:val="28"/>
          <w:szCs w:val="28"/>
          <w:lang w:val="kk-KZ"/>
        </w:rPr>
        <w:t xml:space="preserve"> </w:t>
      </w:r>
      <w:r w:rsidR="0030475F" w:rsidRPr="00C3507D">
        <w:rPr>
          <w:color w:val="000000"/>
          <w:sz w:val="28"/>
          <w:szCs w:val="28"/>
          <w:lang w:val="ru-RU"/>
        </w:rPr>
        <w:t xml:space="preserve">Досжана </w:t>
      </w:r>
      <w:r w:rsidR="0030475F" w:rsidRPr="00C3507D">
        <w:rPr>
          <w:rFonts w:eastAsia="serif"/>
          <w:color w:val="000000"/>
          <w:sz w:val="28"/>
          <w:szCs w:val="28"/>
          <w:lang w:val="kk-KZ"/>
        </w:rPr>
        <w:t xml:space="preserve">(повесть </w:t>
      </w:r>
      <w:r w:rsidR="0030475F" w:rsidRPr="00C3507D">
        <w:rPr>
          <w:color w:val="000000"/>
          <w:sz w:val="28"/>
          <w:szCs w:val="28"/>
          <w:lang w:val="ru-RU"/>
        </w:rPr>
        <w:t>«Душа»</w:t>
      </w:r>
      <w:r w:rsidR="0030475F" w:rsidRPr="00C3507D">
        <w:rPr>
          <w:rFonts w:eastAsia="serif"/>
          <w:color w:val="000000"/>
          <w:sz w:val="28"/>
          <w:szCs w:val="28"/>
          <w:lang w:val="kk-KZ"/>
        </w:rPr>
        <w:t>)</w:t>
      </w:r>
      <w:r w:rsidR="0030475F" w:rsidRPr="00C3507D">
        <w:rPr>
          <w:color w:val="000000"/>
          <w:sz w:val="28"/>
          <w:szCs w:val="28"/>
          <w:lang w:val="ru-RU"/>
        </w:rPr>
        <w:t>,</w:t>
      </w:r>
      <w:r w:rsidR="0030475F" w:rsidRPr="00C3507D">
        <w:rPr>
          <w:color w:val="000000"/>
          <w:sz w:val="28"/>
          <w:szCs w:val="28"/>
          <w:lang w:val="kk-KZ"/>
        </w:rPr>
        <w:t xml:space="preserve"> </w:t>
      </w:r>
      <w:r w:rsidR="0030475F" w:rsidRPr="00C3507D">
        <w:rPr>
          <w:color w:val="000000"/>
          <w:sz w:val="28"/>
          <w:szCs w:val="28"/>
          <w:lang w:val="ru-RU"/>
        </w:rPr>
        <w:t>Турысбек</w:t>
      </w:r>
      <w:r w:rsidR="0030475F" w:rsidRPr="00C3507D">
        <w:rPr>
          <w:rFonts w:eastAsia="serif"/>
          <w:color w:val="000000"/>
          <w:sz w:val="28"/>
          <w:szCs w:val="28"/>
          <w:lang w:val="kk-KZ"/>
        </w:rPr>
        <w:t>а</w:t>
      </w:r>
      <w:r w:rsidR="0030475F" w:rsidRPr="00C3507D">
        <w:rPr>
          <w:color w:val="000000"/>
          <w:sz w:val="28"/>
          <w:szCs w:val="28"/>
          <w:lang w:val="ru-RU"/>
        </w:rPr>
        <w:t xml:space="preserve"> Саукетаева </w:t>
      </w:r>
      <w:r w:rsidR="0030475F" w:rsidRPr="00C3507D">
        <w:rPr>
          <w:rFonts w:eastAsia="serif"/>
          <w:color w:val="000000"/>
          <w:sz w:val="28"/>
          <w:szCs w:val="28"/>
          <w:lang w:val="kk-KZ"/>
        </w:rPr>
        <w:t>(</w:t>
      </w:r>
      <w:r w:rsidR="0030475F" w:rsidRPr="00C3507D">
        <w:rPr>
          <w:color w:val="000000"/>
          <w:sz w:val="28"/>
          <w:szCs w:val="28"/>
          <w:lang w:val="ru-RU"/>
        </w:rPr>
        <w:t>роман «Я – сумасшедший»</w:t>
      </w:r>
      <w:r w:rsidR="0030475F" w:rsidRPr="00C3507D">
        <w:rPr>
          <w:rFonts w:eastAsia="serif"/>
          <w:color w:val="000000"/>
          <w:sz w:val="28"/>
          <w:szCs w:val="28"/>
          <w:lang w:val="kk-KZ"/>
        </w:rPr>
        <w:t>), Куандыка Туменбая (р</w:t>
      </w:r>
      <w:r w:rsidR="0030475F" w:rsidRPr="00C3507D">
        <w:rPr>
          <w:color w:val="000000"/>
          <w:sz w:val="28"/>
          <w:szCs w:val="28"/>
          <w:lang w:val="ru-RU"/>
        </w:rPr>
        <w:t>ассказ «Сосед»</w:t>
      </w:r>
      <w:r w:rsidR="0030475F" w:rsidRPr="00C3507D">
        <w:rPr>
          <w:color w:val="000000"/>
          <w:sz w:val="28"/>
          <w:szCs w:val="28"/>
          <w:lang w:val="kk-KZ"/>
        </w:rPr>
        <w:t xml:space="preserve">), </w:t>
      </w:r>
      <w:r w:rsidR="0030475F" w:rsidRPr="00C3507D">
        <w:rPr>
          <w:color w:val="000000"/>
          <w:sz w:val="28"/>
          <w:szCs w:val="28"/>
          <w:lang w:val="ru-RU"/>
        </w:rPr>
        <w:t xml:space="preserve">Даурена Куата </w:t>
      </w:r>
      <w:r w:rsidR="0030475F" w:rsidRPr="00C3507D">
        <w:rPr>
          <w:color w:val="000000"/>
          <w:sz w:val="28"/>
          <w:szCs w:val="28"/>
          <w:lang w:val="kk-KZ"/>
        </w:rPr>
        <w:t xml:space="preserve">(рассказ </w:t>
      </w:r>
      <w:r w:rsidR="0030475F" w:rsidRPr="00C3507D">
        <w:rPr>
          <w:color w:val="000000"/>
          <w:sz w:val="28"/>
          <w:szCs w:val="28"/>
          <w:lang w:val="ru-RU"/>
        </w:rPr>
        <w:t>«Пигмалион из Тущибулака»</w:t>
      </w:r>
      <w:r w:rsidR="0030475F" w:rsidRPr="00C3507D">
        <w:rPr>
          <w:color w:val="000000"/>
          <w:sz w:val="28"/>
          <w:szCs w:val="28"/>
          <w:lang w:val="kk-KZ"/>
        </w:rPr>
        <w:t xml:space="preserve">), </w:t>
      </w:r>
      <w:r w:rsidR="0030475F" w:rsidRPr="00C3507D">
        <w:rPr>
          <w:color w:val="000000"/>
          <w:sz w:val="28"/>
          <w:szCs w:val="28"/>
          <w:lang w:val="ru-RU"/>
        </w:rPr>
        <w:t>Светланы Назаровой (рассказ «Мой зеленоглазый аруах»)</w:t>
      </w:r>
      <w:r w:rsidR="0030475F" w:rsidRPr="00C3507D">
        <w:rPr>
          <w:color w:val="000000"/>
          <w:sz w:val="28"/>
          <w:szCs w:val="28"/>
          <w:lang w:val="kk-KZ"/>
        </w:rPr>
        <w:t>. Е.М. Мелетинский</w:t>
      </w:r>
      <w:r w:rsidR="00C3507D" w:rsidRPr="00C3507D">
        <w:rPr>
          <w:color w:val="000000"/>
          <w:sz w:val="28"/>
          <w:szCs w:val="28"/>
          <w:lang w:val="kk-KZ"/>
        </w:rPr>
        <w:t xml:space="preserve"> отмечал в связи с поднимаемыми проблемами</w:t>
      </w:r>
      <w:r w:rsidR="0030475F" w:rsidRPr="00C3507D">
        <w:rPr>
          <w:color w:val="000000"/>
          <w:sz w:val="28"/>
          <w:szCs w:val="28"/>
          <w:lang w:val="kk-KZ"/>
        </w:rPr>
        <w:t xml:space="preserve">: </w:t>
      </w:r>
      <w:r w:rsidR="0030475F" w:rsidRPr="00C3507D">
        <w:rPr>
          <w:color w:val="000000"/>
          <w:sz w:val="28"/>
          <w:szCs w:val="28"/>
          <w:lang w:val="ru-RU"/>
        </w:rPr>
        <w:t>«Генетически литература связана с</w:t>
      </w:r>
      <w:r w:rsidR="0030475F" w:rsidRPr="00C3507D">
        <w:rPr>
          <w:color w:val="000000"/>
          <w:sz w:val="28"/>
          <w:szCs w:val="28"/>
          <w:lang w:val="kk-KZ"/>
        </w:rPr>
        <w:t xml:space="preserve"> </w:t>
      </w:r>
      <w:r w:rsidR="0030475F" w:rsidRPr="00C3507D">
        <w:rPr>
          <w:color w:val="000000"/>
          <w:sz w:val="28"/>
          <w:szCs w:val="28"/>
          <w:lang w:val="ru-RU"/>
        </w:rPr>
        <w:t>мифологией через фольклор; в частности, повествовательная литература, которая нас занимает в первую очередь, – через сказку и героический эпос</w:t>
      </w:r>
      <w:r w:rsidR="00761659" w:rsidRPr="00C3507D">
        <w:rPr>
          <w:color w:val="000000"/>
          <w:sz w:val="28"/>
          <w:szCs w:val="28"/>
          <w:lang w:val="ru-RU"/>
        </w:rPr>
        <w:t>...</w:t>
      </w:r>
      <w:r w:rsidR="0030475F" w:rsidRPr="00C3507D">
        <w:rPr>
          <w:color w:val="000000"/>
          <w:sz w:val="28"/>
          <w:szCs w:val="28"/>
          <w:lang w:val="ru-RU"/>
        </w:rPr>
        <w:t>»</w:t>
      </w:r>
      <w:r w:rsidR="0030475F" w:rsidRPr="00C3507D">
        <w:rPr>
          <w:color w:val="000000"/>
          <w:sz w:val="28"/>
          <w:szCs w:val="28"/>
          <w:lang w:val="kk-KZ"/>
        </w:rPr>
        <w:t xml:space="preserve"> </w:t>
      </w:r>
      <w:r w:rsidR="0030475F" w:rsidRPr="00C3507D">
        <w:rPr>
          <w:color w:val="000000"/>
          <w:sz w:val="28"/>
          <w:szCs w:val="28"/>
          <w:lang w:val="ru-RU"/>
        </w:rPr>
        <w:t>[186]</w:t>
      </w:r>
      <w:r w:rsidR="0030475F" w:rsidRPr="00C3507D">
        <w:rPr>
          <w:color w:val="000000"/>
          <w:sz w:val="28"/>
          <w:szCs w:val="28"/>
          <w:lang w:val="kk-KZ"/>
        </w:rPr>
        <w:t xml:space="preserve">. </w:t>
      </w:r>
      <w:r w:rsidR="0030475F" w:rsidRPr="00C3507D">
        <w:rPr>
          <w:sz w:val="28"/>
          <w:szCs w:val="28"/>
          <w:lang w:val="ru-RU"/>
        </w:rPr>
        <w:t xml:space="preserve">Например, в народных сказаниях и эпосах, таких как «Кобланды-батыр», встречаются элементы магии и шаманизма, </w:t>
      </w:r>
      <w:r w:rsidR="0030475F" w:rsidRPr="00D64422">
        <w:rPr>
          <w:sz w:val="28"/>
          <w:szCs w:val="28"/>
          <w:lang w:val="ru-RU"/>
        </w:rPr>
        <w:t xml:space="preserve">которые сосуществуют с исламскими мотивами. </w:t>
      </w:r>
    </w:p>
    <w:p w14:paraId="018F0378" w14:textId="18371CC2" w:rsidR="000877F4" w:rsidRPr="00D64422" w:rsidRDefault="0030475F" w:rsidP="001E0B91">
      <w:pPr>
        <w:pStyle w:val="ae"/>
        <w:spacing w:before="0" w:beforeAutospacing="0" w:after="0" w:afterAutospacing="0"/>
        <w:ind w:firstLine="567"/>
        <w:jc w:val="both"/>
        <w:rPr>
          <w:rFonts w:eastAsia="Times New Roman"/>
          <w:color w:val="000000"/>
          <w:sz w:val="28"/>
          <w:szCs w:val="28"/>
          <w:lang w:val="ru-RU"/>
        </w:rPr>
      </w:pPr>
      <w:r w:rsidRPr="00D64422">
        <w:rPr>
          <w:rFonts w:eastAsia="Times New Roman"/>
          <w:color w:val="000000"/>
          <w:sz w:val="28"/>
          <w:szCs w:val="28"/>
          <w:lang w:val="kk-KZ"/>
        </w:rPr>
        <w:t xml:space="preserve">В повести </w:t>
      </w:r>
      <w:r w:rsidRPr="001D5809">
        <w:rPr>
          <w:rFonts w:eastAsia="Times New Roman"/>
          <w:i/>
          <w:iCs/>
          <w:color w:val="000000"/>
          <w:sz w:val="28"/>
          <w:szCs w:val="28"/>
          <w:lang w:val="kk-KZ"/>
        </w:rPr>
        <w:t>Оралхана Бокея</w:t>
      </w:r>
      <w:r w:rsidRPr="00D64422">
        <w:rPr>
          <w:rFonts w:eastAsia="Times New Roman"/>
          <w:color w:val="000000"/>
          <w:sz w:val="28"/>
          <w:szCs w:val="28"/>
          <w:lang w:val="kk-KZ"/>
        </w:rPr>
        <w:t xml:space="preserve"> «С</w:t>
      </w:r>
      <w:r w:rsidRPr="00D64422">
        <w:rPr>
          <w:rFonts w:eastAsia="Times New Roman"/>
          <w:color w:val="000000"/>
          <w:sz w:val="28"/>
          <w:szCs w:val="28"/>
          <w:lang w:val="ru-RU"/>
        </w:rPr>
        <w:t>нежная девушка»</w:t>
      </w:r>
      <w:r w:rsidRPr="00D64422">
        <w:rPr>
          <w:rFonts w:eastAsia="Times New Roman"/>
          <w:color w:val="000000"/>
          <w:sz w:val="28"/>
          <w:szCs w:val="28"/>
          <w:lang w:val="kk-KZ"/>
        </w:rPr>
        <w:t xml:space="preserve"> </w:t>
      </w:r>
      <w:r w:rsidRPr="00D64422">
        <w:rPr>
          <w:rFonts w:eastAsia="Times New Roman"/>
          <w:color w:val="000000"/>
          <w:sz w:val="28"/>
          <w:szCs w:val="28"/>
          <w:lang w:val="ru-RU"/>
        </w:rPr>
        <w:t xml:space="preserve">дается </w:t>
      </w:r>
      <w:r w:rsidR="006C6E3D" w:rsidRPr="00D64422">
        <w:rPr>
          <w:rFonts w:eastAsia="Times New Roman"/>
          <w:color w:val="000000"/>
          <w:sz w:val="28"/>
          <w:szCs w:val="28"/>
          <w:lang w:val="ru-RU"/>
        </w:rPr>
        <w:t xml:space="preserve">точное </w:t>
      </w:r>
      <w:r w:rsidRPr="00D64422">
        <w:rPr>
          <w:rFonts w:eastAsia="Times New Roman"/>
          <w:color w:val="000000"/>
          <w:sz w:val="28"/>
          <w:szCs w:val="28"/>
          <w:lang w:val="ru-RU"/>
        </w:rPr>
        <w:t>описание жизни казахского села.</w:t>
      </w:r>
      <w:r w:rsidRPr="00D64422">
        <w:rPr>
          <w:rFonts w:eastAsia="Times New Roman"/>
          <w:color w:val="000000"/>
          <w:sz w:val="28"/>
          <w:szCs w:val="28"/>
        </w:rPr>
        <w:t> </w:t>
      </w:r>
      <w:r w:rsidRPr="00D64422">
        <w:rPr>
          <w:rFonts w:eastAsia="Times New Roman"/>
          <w:color w:val="000000"/>
          <w:sz w:val="28"/>
          <w:szCs w:val="28"/>
          <w:lang w:val="ru-RU"/>
        </w:rPr>
        <w:t>Глав</w:t>
      </w:r>
      <w:r w:rsidR="00D64422" w:rsidRPr="00D64422">
        <w:rPr>
          <w:rFonts w:eastAsia="Times New Roman"/>
          <w:color w:val="000000"/>
          <w:sz w:val="28"/>
          <w:szCs w:val="28"/>
          <w:lang w:val="ru-RU"/>
        </w:rPr>
        <w:t xml:space="preserve">ными героями повести являются </w:t>
      </w:r>
      <w:r w:rsidR="00765DFB" w:rsidRPr="00D64422">
        <w:rPr>
          <w:rFonts w:eastAsia="Times New Roman"/>
          <w:color w:val="000000"/>
          <w:sz w:val="28"/>
          <w:szCs w:val="28"/>
          <w:lang w:val="ru-RU"/>
        </w:rPr>
        <w:t xml:space="preserve">Аманжан, </w:t>
      </w:r>
      <w:r w:rsidRPr="00D64422">
        <w:rPr>
          <w:rFonts w:eastAsia="Times New Roman"/>
          <w:color w:val="000000"/>
          <w:sz w:val="28"/>
          <w:szCs w:val="28"/>
          <w:lang w:val="ru-RU"/>
        </w:rPr>
        <w:t>Нуржан</w:t>
      </w:r>
      <w:r w:rsidR="00765DFB" w:rsidRPr="00D64422">
        <w:rPr>
          <w:rFonts w:eastAsia="Times New Roman"/>
          <w:color w:val="000000"/>
          <w:sz w:val="28"/>
          <w:szCs w:val="28"/>
          <w:lang w:val="ru-RU"/>
        </w:rPr>
        <w:t xml:space="preserve"> и </w:t>
      </w:r>
      <w:r w:rsidRPr="00D64422">
        <w:rPr>
          <w:rFonts w:eastAsia="Times New Roman"/>
          <w:color w:val="000000"/>
          <w:sz w:val="28"/>
          <w:szCs w:val="28"/>
          <w:lang w:val="ru-RU"/>
        </w:rPr>
        <w:t>Бакытжан.</w:t>
      </w:r>
      <w:r w:rsidR="001D7941" w:rsidRPr="00D64422">
        <w:rPr>
          <w:rFonts w:eastAsia="Times New Roman"/>
          <w:color w:val="000000"/>
          <w:sz w:val="28"/>
          <w:szCs w:val="28"/>
          <w:lang w:val="ru-RU"/>
        </w:rPr>
        <w:t xml:space="preserve"> </w:t>
      </w:r>
      <w:r w:rsidRPr="00D64422">
        <w:rPr>
          <w:rFonts w:eastAsia="Times New Roman"/>
          <w:color w:val="000000"/>
          <w:sz w:val="28"/>
          <w:szCs w:val="28"/>
          <w:lang w:val="ru-RU"/>
        </w:rPr>
        <w:t>Конкай – это символ анархизма</w:t>
      </w:r>
      <w:r w:rsidR="001E0B91" w:rsidRPr="00D64422">
        <w:rPr>
          <w:rFonts w:eastAsia="Times New Roman"/>
          <w:color w:val="000000"/>
          <w:sz w:val="28"/>
          <w:szCs w:val="28"/>
          <w:lang w:val="ru-RU"/>
        </w:rPr>
        <w:t xml:space="preserve"> и эгоизма</w:t>
      </w:r>
      <w:r w:rsidR="00D64422" w:rsidRPr="00D64422">
        <w:rPr>
          <w:rFonts w:eastAsia="Times New Roman"/>
          <w:color w:val="000000"/>
          <w:sz w:val="28"/>
          <w:szCs w:val="28"/>
          <w:lang w:val="ru-RU"/>
        </w:rPr>
        <w:t>: «</w:t>
      </w:r>
      <w:r w:rsidRPr="00D64422">
        <w:rPr>
          <w:rFonts w:eastAsia="Times New Roman"/>
          <w:color w:val="000000"/>
          <w:sz w:val="28"/>
          <w:szCs w:val="28"/>
          <w:lang w:val="ru-RU"/>
        </w:rPr>
        <w:t xml:space="preserve">– Ата! </w:t>
      </w:r>
      <w:r w:rsidR="00D64422" w:rsidRPr="00D64422">
        <w:rPr>
          <w:rFonts w:eastAsia="Times New Roman"/>
          <w:color w:val="000000"/>
          <w:sz w:val="28"/>
          <w:szCs w:val="28"/>
          <w:lang w:val="ru-RU"/>
        </w:rPr>
        <w:t xml:space="preserve">– </w:t>
      </w:r>
      <w:r w:rsidRPr="00D64422">
        <w:rPr>
          <w:rFonts w:eastAsia="Times New Roman"/>
          <w:color w:val="000000"/>
          <w:sz w:val="28"/>
          <w:szCs w:val="28"/>
          <w:lang w:val="ru-RU"/>
        </w:rPr>
        <w:t>громко позвал он, и собственный голос показался ему чужим. – Скажите нам, кто вы? Толстяк Бакытжан, которому вновь удалось задремать, вздрогнул при звуках голоса и очнулся. Старик сидел на низких нарах, не отвечая. И Аманжан, с ненавистью глядя на него, повторил вопрос:</w:t>
      </w:r>
    </w:p>
    <w:p w14:paraId="6684CADD" w14:textId="77777777" w:rsidR="000877F4" w:rsidRPr="00D64422" w:rsidRDefault="0030475F" w:rsidP="00352D9D">
      <w:pPr>
        <w:widowControl w:val="0"/>
        <w:overflowPunct w:val="0"/>
        <w:autoSpaceDE w:val="0"/>
        <w:autoSpaceDN w:val="0"/>
        <w:adjustRightInd w:val="0"/>
        <w:ind w:firstLine="567"/>
        <w:jc w:val="both"/>
        <w:rPr>
          <w:color w:val="000000"/>
          <w:sz w:val="28"/>
          <w:szCs w:val="28"/>
        </w:rPr>
      </w:pPr>
      <w:r w:rsidRPr="00D64422">
        <w:rPr>
          <w:color w:val="000000"/>
          <w:sz w:val="28"/>
          <w:szCs w:val="28"/>
        </w:rPr>
        <w:t>– Ну?! Кто ты, спрашивают?</w:t>
      </w:r>
    </w:p>
    <w:p w14:paraId="0F6769F0" w14:textId="77777777" w:rsidR="000877F4" w:rsidRPr="00D64422" w:rsidRDefault="0030475F" w:rsidP="00352D9D">
      <w:pPr>
        <w:widowControl w:val="0"/>
        <w:overflowPunct w:val="0"/>
        <w:autoSpaceDE w:val="0"/>
        <w:autoSpaceDN w:val="0"/>
        <w:adjustRightInd w:val="0"/>
        <w:ind w:firstLine="567"/>
        <w:jc w:val="both"/>
        <w:rPr>
          <w:color w:val="000000"/>
          <w:sz w:val="28"/>
          <w:szCs w:val="28"/>
        </w:rPr>
      </w:pPr>
      <w:r w:rsidRPr="00D64422">
        <w:rPr>
          <w:color w:val="000000"/>
          <w:sz w:val="28"/>
          <w:szCs w:val="28"/>
        </w:rPr>
        <w:t>Бакытжан разобрался, что опасности нет никакой и промолвил, зевая:</w:t>
      </w:r>
    </w:p>
    <w:p w14:paraId="1C9A1486" w14:textId="77777777" w:rsidR="00D64422" w:rsidRPr="008926D4" w:rsidRDefault="0030475F" w:rsidP="00A03519">
      <w:pPr>
        <w:widowControl w:val="0"/>
        <w:overflowPunct w:val="0"/>
        <w:autoSpaceDE w:val="0"/>
        <w:autoSpaceDN w:val="0"/>
        <w:adjustRightInd w:val="0"/>
        <w:ind w:firstLine="567"/>
        <w:jc w:val="both"/>
        <w:rPr>
          <w:color w:val="000000"/>
          <w:sz w:val="28"/>
          <w:szCs w:val="28"/>
          <w:lang w:val="kk-KZ"/>
        </w:rPr>
      </w:pPr>
      <w:r w:rsidRPr="008926D4">
        <w:rPr>
          <w:color w:val="000000"/>
          <w:sz w:val="28"/>
          <w:szCs w:val="28"/>
        </w:rPr>
        <w:t>– А-а..... Да никто, сказал же</w:t>
      </w:r>
      <w:r w:rsidR="00A03519" w:rsidRPr="008926D4">
        <w:rPr>
          <w:color w:val="000000"/>
          <w:sz w:val="28"/>
          <w:szCs w:val="28"/>
          <w:lang w:val="kk-KZ"/>
        </w:rPr>
        <w:t xml:space="preserve">». </w:t>
      </w:r>
    </w:p>
    <w:p w14:paraId="49F66248" w14:textId="7995AA21" w:rsidR="000877F4" w:rsidRPr="008926D4" w:rsidRDefault="008851BE" w:rsidP="00A03519">
      <w:pPr>
        <w:widowControl w:val="0"/>
        <w:overflowPunct w:val="0"/>
        <w:autoSpaceDE w:val="0"/>
        <w:autoSpaceDN w:val="0"/>
        <w:adjustRightInd w:val="0"/>
        <w:ind w:firstLine="567"/>
        <w:jc w:val="both"/>
        <w:rPr>
          <w:sz w:val="20"/>
          <w:szCs w:val="20"/>
        </w:rPr>
      </w:pPr>
      <w:r w:rsidRPr="008926D4">
        <w:rPr>
          <w:color w:val="000000"/>
          <w:sz w:val="28"/>
          <w:szCs w:val="28"/>
          <w:lang w:val="kk-KZ"/>
        </w:rPr>
        <w:t xml:space="preserve">Философ, этнолог и культуролог </w:t>
      </w:r>
      <w:r w:rsidR="0030475F" w:rsidRPr="008926D4">
        <w:rPr>
          <w:rFonts w:eastAsia="SimSun"/>
          <w:color w:val="000000"/>
          <w:sz w:val="28"/>
          <w:szCs w:val="28"/>
        </w:rPr>
        <w:t>К</w:t>
      </w:r>
      <w:r w:rsidRPr="008926D4">
        <w:rPr>
          <w:rFonts w:eastAsia="SimSun"/>
          <w:color w:val="000000"/>
          <w:sz w:val="28"/>
          <w:szCs w:val="28"/>
          <w:lang w:val="kk-KZ"/>
        </w:rPr>
        <w:t>лод</w:t>
      </w:r>
      <w:r w:rsidR="0030475F" w:rsidRPr="008926D4">
        <w:rPr>
          <w:rFonts w:eastAsia="SimSun"/>
          <w:color w:val="000000"/>
          <w:sz w:val="28"/>
          <w:szCs w:val="28"/>
        </w:rPr>
        <w:t xml:space="preserve"> Леви-Стросс</w:t>
      </w:r>
      <w:r w:rsidR="00875D80" w:rsidRPr="008926D4">
        <w:rPr>
          <w:rFonts w:eastAsia="SimSun"/>
          <w:color w:val="000000"/>
          <w:sz w:val="28"/>
          <w:szCs w:val="28"/>
          <w:lang w:val="kk-KZ"/>
        </w:rPr>
        <w:t xml:space="preserve"> подметил</w:t>
      </w:r>
      <w:r w:rsidR="0030475F" w:rsidRPr="008926D4">
        <w:rPr>
          <w:rFonts w:eastAsia="SimSun"/>
          <w:color w:val="000000"/>
          <w:sz w:val="28"/>
          <w:szCs w:val="28"/>
        </w:rPr>
        <w:t>, что «сущность мифа составляют не стиль, не форма повествования, не синтаксис, а рассказанная в нем история»</w:t>
      </w:r>
      <w:r w:rsidR="0030475F" w:rsidRPr="008926D4">
        <w:rPr>
          <w:color w:val="000000"/>
          <w:sz w:val="28"/>
          <w:szCs w:val="28"/>
          <w:lang w:val="kk-KZ"/>
        </w:rPr>
        <w:t xml:space="preserve"> </w:t>
      </w:r>
      <w:r w:rsidR="0030475F" w:rsidRPr="008926D4">
        <w:rPr>
          <w:color w:val="000000"/>
          <w:sz w:val="28"/>
          <w:szCs w:val="28"/>
        </w:rPr>
        <w:t>[</w:t>
      </w:r>
      <w:r w:rsidR="0030475F" w:rsidRPr="008926D4">
        <w:rPr>
          <w:color w:val="000000"/>
          <w:sz w:val="28"/>
          <w:szCs w:val="28"/>
          <w:lang w:val="kk-KZ"/>
        </w:rPr>
        <w:t>187</w:t>
      </w:r>
      <w:r w:rsidR="0030475F" w:rsidRPr="008926D4">
        <w:rPr>
          <w:color w:val="000000"/>
          <w:sz w:val="28"/>
          <w:szCs w:val="28"/>
        </w:rPr>
        <w:t>]</w:t>
      </w:r>
      <w:r w:rsidR="0030475F" w:rsidRPr="008926D4">
        <w:rPr>
          <w:color w:val="000000"/>
          <w:sz w:val="28"/>
          <w:szCs w:val="28"/>
          <w:lang w:val="kk-KZ"/>
        </w:rPr>
        <w:t xml:space="preserve">. </w:t>
      </w:r>
      <w:r w:rsidR="008926D4" w:rsidRPr="008926D4">
        <w:rPr>
          <w:color w:val="000000"/>
          <w:sz w:val="28"/>
          <w:szCs w:val="28"/>
          <w:lang w:val="kk-KZ"/>
        </w:rPr>
        <w:t>К</w:t>
      </w:r>
      <w:r w:rsidR="0030475F" w:rsidRPr="008926D4">
        <w:rPr>
          <w:color w:val="000000"/>
          <w:sz w:val="28"/>
          <w:szCs w:val="28"/>
          <w:lang w:val="kk-KZ"/>
        </w:rPr>
        <w:t>ак полагает</w:t>
      </w:r>
      <w:r w:rsidR="00E70D74" w:rsidRPr="008926D4">
        <w:rPr>
          <w:color w:val="000000"/>
          <w:sz w:val="28"/>
          <w:szCs w:val="28"/>
          <w:lang w:val="kk-KZ"/>
        </w:rPr>
        <w:t xml:space="preserve"> философ </w:t>
      </w:r>
      <w:r w:rsidR="0030475F" w:rsidRPr="008926D4">
        <w:rPr>
          <w:color w:val="000000"/>
          <w:sz w:val="28"/>
          <w:szCs w:val="28"/>
          <w:lang w:val="kk-KZ"/>
        </w:rPr>
        <w:t>А</w:t>
      </w:r>
      <w:r w:rsidR="00E70D74" w:rsidRPr="008926D4">
        <w:rPr>
          <w:color w:val="000000"/>
          <w:sz w:val="28"/>
          <w:szCs w:val="28"/>
          <w:lang w:val="kk-KZ"/>
        </w:rPr>
        <w:t>лексей</w:t>
      </w:r>
      <w:r w:rsidR="0030475F" w:rsidRPr="008926D4">
        <w:rPr>
          <w:color w:val="000000"/>
          <w:sz w:val="28"/>
          <w:szCs w:val="28"/>
          <w:lang w:val="kk-KZ"/>
        </w:rPr>
        <w:t xml:space="preserve"> Лосев: </w:t>
      </w:r>
      <w:r w:rsidR="0030475F" w:rsidRPr="008926D4">
        <w:rPr>
          <w:color w:val="000000"/>
          <w:sz w:val="28"/>
          <w:szCs w:val="28"/>
        </w:rPr>
        <w:t>«Ми</w:t>
      </w:r>
      <w:r w:rsidR="008926D4" w:rsidRPr="008926D4">
        <w:rPr>
          <w:color w:val="000000"/>
          <w:sz w:val="28"/>
          <w:szCs w:val="28"/>
        </w:rPr>
        <w:t xml:space="preserve">ф не есть бытие идеальное, но </w:t>
      </w:r>
      <w:r w:rsidR="0030475F" w:rsidRPr="008926D4">
        <w:rPr>
          <w:color w:val="000000"/>
          <w:sz w:val="28"/>
          <w:szCs w:val="28"/>
        </w:rPr>
        <w:t>жизненно ощущаемая и творимая, вещественная реальность и телесная</w:t>
      </w:r>
      <w:r w:rsidR="00D3294E" w:rsidRPr="008926D4">
        <w:rPr>
          <w:color w:val="000000"/>
          <w:sz w:val="28"/>
          <w:szCs w:val="28"/>
          <w:lang w:val="kk-KZ"/>
        </w:rPr>
        <w:t>...</w:t>
      </w:r>
      <w:r w:rsidR="0030475F" w:rsidRPr="008926D4">
        <w:rPr>
          <w:color w:val="000000"/>
          <w:sz w:val="28"/>
          <w:szCs w:val="28"/>
          <w:lang w:val="kk-KZ"/>
        </w:rPr>
        <w:t xml:space="preserve">» </w:t>
      </w:r>
      <w:r w:rsidR="0030475F" w:rsidRPr="008926D4">
        <w:rPr>
          <w:color w:val="000000"/>
          <w:sz w:val="28"/>
          <w:szCs w:val="28"/>
        </w:rPr>
        <w:t>[</w:t>
      </w:r>
      <w:r w:rsidR="0030475F" w:rsidRPr="008926D4">
        <w:rPr>
          <w:color w:val="000000"/>
          <w:sz w:val="28"/>
          <w:szCs w:val="28"/>
          <w:lang w:val="kk-KZ"/>
        </w:rPr>
        <w:t>188</w:t>
      </w:r>
      <w:r w:rsidR="0030475F" w:rsidRPr="008926D4">
        <w:rPr>
          <w:color w:val="000000"/>
          <w:sz w:val="28"/>
          <w:szCs w:val="28"/>
        </w:rPr>
        <w:t>]</w:t>
      </w:r>
      <w:r w:rsidR="0030475F" w:rsidRPr="008926D4">
        <w:rPr>
          <w:color w:val="000000"/>
          <w:sz w:val="28"/>
          <w:szCs w:val="28"/>
          <w:lang w:val="kk-KZ"/>
        </w:rPr>
        <w:t xml:space="preserve">. </w:t>
      </w:r>
      <w:r w:rsidR="0030475F" w:rsidRPr="008926D4">
        <w:rPr>
          <w:color w:val="000000"/>
          <w:sz w:val="28"/>
          <w:szCs w:val="28"/>
        </w:rPr>
        <w:t>Имя известного казахского писателя</w:t>
      </w:r>
      <w:r w:rsidR="0030475F" w:rsidRPr="008926D4">
        <w:rPr>
          <w:color w:val="000000"/>
          <w:sz w:val="28"/>
          <w:szCs w:val="28"/>
          <w:lang w:val="kk-KZ"/>
        </w:rPr>
        <w:t>,</w:t>
      </w:r>
      <w:r w:rsidR="0030475F" w:rsidRPr="008926D4">
        <w:rPr>
          <w:color w:val="000000"/>
          <w:sz w:val="28"/>
          <w:szCs w:val="28"/>
        </w:rPr>
        <w:t xml:space="preserve"> драматурга, журналиста, лауреата многочисленных премий О. Бокеева</w:t>
      </w:r>
      <w:r w:rsidR="0030475F" w:rsidRPr="008926D4">
        <w:rPr>
          <w:color w:val="000000"/>
          <w:sz w:val="28"/>
          <w:szCs w:val="28"/>
          <w:lang w:val="kk-KZ"/>
        </w:rPr>
        <w:t xml:space="preserve"> </w:t>
      </w:r>
      <w:r w:rsidR="0030475F" w:rsidRPr="008926D4">
        <w:rPr>
          <w:color w:val="000000"/>
          <w:sz w:val="28"/>
          <w:szCs w:val="28"/>
        </w:rPr>
        <w:t>вошло в литературу как выражение реалистического и романтического мироощущения. Оралхан Бокеев отличался своим собственным, неповторимым стилем и взглядом на мир от многих представителей отечественной проз</w:t>
      </w:r>
      <w:r w:rsidR="0030475F" w:rsidRPr="008926D4">
        <w:rPr>
          <w:color w:val="000000"/>
          <w:sz w:val="28"/>
          <w:szCs w:val="28"/>
          <w:lang w:val="kk-KZ"/>
        </w:rPr>
        <w:t>ы</w:t>
      </w:r>
      <w:r w:rsidR="0030475F" w:rsidRPr="008926D4">
        <w:rPr>
          <w:color w:val="000000"/>
          <w:sz w:val="28"/>
          <w:szCs w:val="28"/>
        </w:rPr>
        <w:t xml:space="preserve">. В своих книгах («След молний», «Поющие барханы», «Крик», «Человек-олень», «Олиара» и др.) он свободно, ясно и бесстрашно выражал собственную жизненную философию, </w:t>
      </w:r>
      <w:r w:rsidR="0030475F" w:rsidRPr="008926D4">
        <w:rPr>
          <w:color w:val="000000"/>
          <w:sz w:val="28"/>
          <w:szCs w:val="28"/>
        </w:rPr>
        <w:lastRenderedPageBreak/>
        <w:t>связанную с судьбами дорогих ему земляков, их национальными чертами, обычаями и языком, красотами родной земли Восточного Казахстана.</w:t>
      </w:r>
    </w:p>
    <w:p w14:paraId="7FA3F11D" w14:textId="58A11444" w:rsidR="00352D9D" w:rsidRPr="00011C7B" w:rsidRDefault="0030475F" w:rsidP="00011C7B">
      <w:pPr>
        <w:widowControl w:val="0"/>
        <w:overflowPunct w:val="0"/>
        <w:autoSpaceDE w:val="0"/>
        <w:autoSpaceDN w:val="0"/>
        <w:adjustRightInd w:val="0"/>
        <w:ind w:firstLine="567"/>
        <w:jc w:val="both"/>
        <w:rPr>
          <w:color w:val="000000"/>
          <w:sz w:val="28"/>
          <w:szCs w:val="28"/>
          <w:lang w:val="kk-KZ"/>
        </w:rPr>
      </w:pPr>
      <w:r w:rsidRPr="00224026">
        <w:rPr>
          <w:color w:val="000000"/>
          <w:sz w:val="28"/>
          <w:szCs w:val="28"/>
        </w:rPr>
        <w:t>Детская книга «Приключения Бату и его друзей в поисках Золотой чаши», написанная в соавторстве мифологом и прозаиком в жанре фэнтези с элементами экшн и детектива, рассказывает о приключениях современного городского мальчика Бату и его друзей</w:t>
      </w:r>
      <w:hyperlink r:id="rId51" w:history="1">
        <w:r w:rsidR="000877F4" w:rsidRPr="00224026">
          <w:rPr>
            <w:color w:val="000000"/>
            <w:sz w:val="28"/>
            <w:szCs w:val="28"/>
          </w:rPr>
          <w:t>.</w:t>
        </w:r>
      </w:hyperlink>
      <w:r w:rsidRPr="00224026">
        <w:rPr>
          <w:color w:val="000000"/>
          <w:sz w:val="28"/>
          <w:szCs w:val="28"/>
        </w:rPr>
        <w:t> </w:t>
      </w:r>
      <w:r w:rsidR="00224026" w:rsidRPr="00224026">
        <w:rPr>
          <w:color w:val="000000"/>
          <w:sz w:val="28"/>
          <w:szCs w:val="28"/>
          <w:lang w:val="kk-KZ"/>
        </w:rPr>
        <w:t xml:space="preserve">Авторы ‒ </w:t>
      </w:r>
      <w:r w:rsidR="00224026" w:rsidRPr="00224026">
        <w:rPr>
          <w:bCs/>
          <w:i/>
          <w:color w:val="000000"/>
          <w:sz w:val="28"/>
          <w:szCs w:val="28"/>
          <w:lang w:val="kk-KZ"/>
        </w:rPr>
        <w:t>Зира Наурзбаева</w:t>
      </w:r>
      <w:r w:rsidR="00224026" w:rsidRPr="00224026">
        <w:rPr>
          <w:color w:val="000000"/>
          <w:sz w:val="28"/>
          <w:szCs w:val="28"/>
          <w:lang w:val="kk-KZ"/>
        </w:rPr>
        <w:t xml:space="preserve"> и </w:t>
      </w:r>
      <w:r w:rsidR="00224026" w:rsidRPr="00224026">
        <w:rPr>
          <w:bCs/>
          <w:i/>
          <w:color w:val="000000"/>
          <w:sz w:val="28"/>
          <w:szCs w:val="28"/>
          <w:lang w:val="kk-KZ"/>
        </w:rPr>
        <w:t>Лиля Калаус</w:t>
      </w:r>
      <w:r w:rsidR="00224026" w:rsidRPr="00224026">
        <w:rPr>
          <w:color w:val="000000"/>
          <w:sz w:val="28"/>
          <w:szCs w:val="28"/>
          <w:lang w:val="kk-KZ"/>
        </w:rPr>
        <w:t>. По сюжету ш</w:t>
      </w:r>
      <w:r w:rsidRPr="00224026">
        <w:rPr>
          <w:color w:val="000000"/>
          <w:sz w:val="28"/>
          <w:szCs w:val="28"/>
        </w:rPr>
        <w:t>кольники знакомятся с Аспарой – царевичем массагетов ‒ и вместе с ним отправляются искать таинственно исчезнувшую в древности священную Золотую чашу мудрости и справедливости. В ходе поисков они встречают мифологических персонажей, таких как Бапы-хан и Самрук. Они помогают детям преодолеть козни врагов. Неожиданные находки и потери, предательство и обретение друзей, а самое главное ‒ обретение самих себя, более взрослых, ответственных, смелых, ожидает героев книги. Повесть предназначена для детей среднего и старшего школьного возраста, а также для их родителей, которые, несомненно, узнают из книги много неизвестного им прежде о казахской культуре и искусстве.</w:t>
      </w:r>
      <w:r w:rsidR="00011C7B">
        <w:rPr>
          <w:color w:val="000000"/>
          <w:sz w:val="28"/>
          <w:szCs w:val="28"/>
          <w:lang w:val="kk-KZ"/>
        </w:rPr>
        <w:t xml:space="preserve"> </w:t>
      </w:r>
      <w:r w:rsidRPr="00224026">
        <w:rPr>
          <w:color w:val="000000"/>
          <w:sz w:val="28"/>
          <w:szCs w:val="28"/>
          <w:lang w:val="kk-KZ"/>
        </w:rPr>
        <w:t xml:space="preserve">Казахстан ‒ перекресток цивилизаций. </w:t>
      </w:r>
      <w:r w:rsidRPr="00224026">
        <w:rPr>
          <w:iCs/>
          <w:color w:val="000000"/>
          <w:sz w:val="28"/>
          <w:szCs w:val="28"/>
          <w:lang w:val="kk-KZ"/>
        </w:rPr>
        <w:t>С древних времен на территории нашей страны формировались и развивались разные вероисповедания и политеистические культуры</w:t>
      </w:r>
      <w:r w:rsidR="00011C7B">
        <w:rPr>
          <w:iCs/>
          <w:color w:val="000000"/>
          <w:sz w:val="28"/>
          <w:szCs w:val="28"/>
          <w:lang w:val="kk-KZ"/>
        </w:rPr>
        <w:t>.</w:t>
      </w:r>
    </w:p>
    <w:p w14:paraId="462735AE" w14:textId="77777777" w:rsidR="000877F4" w:rsidRPr="00D22CAC" w:rsidRDefault="0030475F">
      <w:pPr>
        <w:ind w:firstLine="567"/>
        <w:jc w:val="both"/>
        <w:rPr>
          <w:color w:val="000000"/>
          <w:sz w:val="28"/>
          <w:szCs w:val="28"/>
          <w:lang w:val="kk-KZ"/>
        </w:rPr>
      </w:pPr>
      <w:r w:rsidRPr="00D22CAC">
        <w:rPr>
          <w:color w:val="000000"/>
          <w:sz w:val="28"/>
          <w:szCs w:val="28"/>
        </w:rPr>
        <w:t>С распространением ислама в казахской степи многие писатели начали осмыслять его влияние на жизнь народа.</w:t>
      </w:r>
      <w:r w:rsidRPr="00D22CAC">
        <w:rPr>
          <w:color w:val="000000"/>
          <w:sz w:val="28"/>
          <w:szCs w:val="28"/>
          <w:lang w:val="kk-KZ"/>
        </w:rPr>
        <w:t xml:space="preserve"> </w:t>
      </w:r>
      <w:r w:rsidRPr="00D22CAC">
        <w:rPr>
          <w:color w:val="000000"/>
          <w:sz w:val="28"/>
          <w:szCs w:val="28"/>
        </w:rPr>
        <w:t>Абaй Кунанбаев в своих произведениях обращался к религиозно-философским темам, выступая за осмысленную веру, основанную на разуме и знании</w:t>
      </w:r>
      <w:r w:rsidRPr="00D22CAC">
        <w:rPr>
          <w:color w:val="000000"/>
          <w:sz w:val="28"/>
          <w:szCs w:val="28"/>
          <w:lang w:val="kk-KZ"/>
        </w:rPr>
        <w:t xml:space="preserve"> (</w:t>
      </w:r>
      <w:r w:rsidRPr="00D22CAC">
        <w:rPr>
          <w:color w:val="000000"/>
          <w:sz w:val="28"/>
          <w:szCs w:val="28"/>
        </w:rPr>
        <w:t>«</w:t>
      </w:r>
      <w:r w:rsidRPr="00D22CAC">
        <w:rPr>
          <w:color w:val="000000"/>
          <w:sz w:val="28"/>
          <w:szCs w:val="28"/>
          <w:lang w:val="kk-KZ"/>
        </w:rPr>
        <w:t>Слова назидания</w:t>
      </w:r>
      <w:r w:rsidRPr="00D22CAC">
        <w:rPr>
          <w:color w:val="000000"/>
          <w:sz w:val="28"/>
          <w:szCs w:val="28"/>
        </w:rPr>
        <w:t>»</w:t>
      </w:r>
      <w:r w:rsidRPr="00D22CAC">
        <w:rPr>
          <w:color w:val="000000"/>
          <w:sz w:val="28"/>
          <w:szCs w:val="28"/>
          <w:lang w:val="kk-KZ"/>
        </w:rPr>
        <w:t xml:space="preserve"> / «Қара сөздер»). Поэзия </w:t>
      </w:r>
      <w:r w:rsidRPr="00D22CAC">
        <w:rPr>
          <w:color w:val="000000"/>
          <w:sz w:val="28"/>
          <w:szCs w:val="28"/>
        </w:rPr>
        <w:t>Магжан</w:t>
      </w:r>
      <w:r w:rsidRPr="00D22CAC">
        <w:rPr>
          <w:color w:val="000000"/>
          <w:sz w:val="28"/>
          <w:szCs w:val="28"/>
          <w:lang w:val="kk-KZ"/>
        </w:rPr>
        <w:t>а</w:t>
      </w:r>
      <w:r w:rsidRPr="00D22CAC">
        <w:rPr>
          <w:color w:val="000000"/>
          <w:sz w:val="28"/>
          <w:szCs w:val="28"/>
        </w:rPr>
        <w:t xml:space="preserve"> Жумабаев</w:t>
      </w:r>
      <w:r w:rsidRPr="00D22CAC">
        <w:rPr>
          <w:color w:val="000000"/>
          <w:sz w:val="28"/>
          <w:szCs w:val="28"/>
          <w:lang w:val="kk-KZ"/>
        </w:rPr>
        <w:t>а</w:t>
      </w:r>
      <w:r w:rsidRPr="00D22CAC">
        <w:rPr>
          <w:color w:val="000000"/>
          <w:sz w:val="28"/>
          <w:szCs w:val="28"/>
        </w:rPr>
        <w:t xml:space="preserve"> сочетает мистические и исламские мотивы, передавая ощущения судьбы, предопределённости и духовного пути</w:t>
      </w:r>
      <w:r w:rsidRPr="00D22CAC">
        <w:rPr>
          <w:color w:val="000000"/>
          <w:sz w:val="28"/>
          <w:szCs w:val="28"/>
          <w:lang w:val="kk-KZ"/>
        </w:rPr>
        <w:t xml:space="preserve"> индивида</w:t>
      </w:r>
      <w:r w:rsidRPr="00D22CAC">
        <w:rPr>
          <w:color w:val="000000"/>
          <w:sz w:val="28"/>
          <w:szCs w:val="28"/>
        </w:rPr>
        <w:t>.</w:t>
      </w:r>
      <w:r w:rsidRPr="00D22CAC">
        <w:rPr>
          <w:color w:val="000000"/>
          <w:sz w:val="28"/>
          <w:szCs w:val="28"/>
          <w:lang w:val="kk-KZ"/>
        </w:rPr>
        <w:t xml:space="preserve"> </w:t>
      </w:r>
      <w:r w:rsidRPr="00D22CAC">
        <w:rPr>
          <w:color w:val="000000"/>
          <w:sz w:val="28"/>
          <w:szCs w:val="28"/>
        </w:rPr>
        <w:t>Его произведение «Туркестан» наполнено религиозными и историческими отсылками к исламскому наследию.</w:t>
      </w:r>
    </w:p>
    <w:p w14:paraId="517397A4" w14:textId="714F51DB" w:rsidR="000877F4" w:rsidRPr="00D22CAC" w:rsidRDefault="0030475F" w:rsidP="006B14D5">
      <w:pPr>
        <w:ind w:firstLine="567"/>
        <w:jc w:val="both"/>
        <w:rPr>
          <w:color w:val="000000"/>
          <w:sz w:val="28"/>
          <w:szCs w:val="28"/>
        </w:rPr>
      </w:pPr>
      <w:r w:rsidRPr="00D22CAC">
        <w:rPr>
          <w:sz w:val="28"/>
          <w:szCs w:val="28"/>
        </w:rPr>
        <w:t xml:space="preserve">В литературе XXI века исламские мотивы часто переосмысливаются в контексте социальной критики или личных духовных поисков. Произведения таких авторов, как Дулат Исабеков и Орал Арукенова, рассматривают конфликт между традиционной верой, суевериями и современным миром. В рассказах встречаются образы людей, ищущих баланс между религией и рациональным мировоззрением. Казахская литература демонстрирует сложное взаимодействие между верой, суевериями и исламскими мотивами. Это взаимодействие отражает не только исторические изменения, но и внутреннюю борьбу человека между традицией и современностью. Таким образом, вера в казахской литературе остается неотъемлемым элементом художественного осмысления мира. </w:t>
      </w:r>
      <w:r w:rsidRPr="00D22CAC">
        <w:rPr>
          <w:color w:val="000000"/>
          <w:spacing w:val="-6"/>
          <w:sz w:val="28"/>
          <w:szCs w:val="28"/>
          <w:lang w:val="kk-KZ"/>
        </w:rPr>
        <w:t>Как отмечает Л.Н. Гумилев, «связь этнической культуры с географией несомненна» [189]. У каждого народа свое восприятия природы и окружающей среды. Например, для японцев цветение сакуры (</w:t>
      </w:r>
      <w:r w:rsidRPr="00D22CAC">
        <w:rPr>
          <w:iCs/>
          <w:color w:val="000000"/>
          <w:sz w:val="28"/>
          <w:szCs w:val="28"/>
        </w:rPr>
        <w:t>дерево символизирующее</w:t>
      </w:r>
      <w:r w:rsidRPr="00D22CAC">
        <w:rPr>
          <w:iCs/>
          <w:color w:val="000000"/>
          <w:sz w:val="28"/>
          <w:szCs w:val="28"/>
          <w:lang w:val="kk-KZ"/>
        </w:rPr>
        <w:t xml:space="preserve"> красоту и</w:t>
      </w:r>
      <w:r w:rsidRPr="00D22CAC">
        <w:rPr>
          <w:iCs/>
          <w:color w:val="000000"/>
          <w:sz w:val="28"/>
          <w:szCs w:val="28"/>
        </w:rPr>
        <w:t xml:space="preserve"> быстротечность жизни</w:t>
      </w:r>
      <w:r w:rsidRPr="00D22CAC">
        <w:rPr>
          <w:color w:val="000000"/>
          <w:sz w:val="28"/>
          <w:szCs w:val="28"/>
          <w:lang w:val="kk-KZ"/>
        </w:rPr>
        <w:t xml:space="preserve">) является национальным символом и одним из весенних традиций, если французы во многом воспевают </w:t>
      </w:r>
      <w:r w:rsidRPr="00D22CAC">
        <w:rPr>
          <w:i/>
          <w:iCs/>
          <w:color w:val="000000"/>
          <w:sz w:val="28"/>
          <w:szCs w:val="28"/>
          <w:lang w:val="kk-KZ"/>
        </w:rPr>
        <w:t>ручьи</w:t>
      </w:r>
      <w:r w:rsidRPr="00D22CAC">
        <w:rPr>
          <w:color w:val="000000"/>
          <w:sz w:val="28"/>
          <w:szCs w:val="28"/>
          <w:lang w:val="kk-KZ"/>
        </w:rPr>
        <w:t xml:space="preserve">, то для немцев культурной доминантой считается </w:t>
      </w:r>
      <w:r w:rsidRPr="00D22CAC">
        <w:rPr>
          <w:i/>
          <w:iCs/>
          <w:color w:val="000000"/>
          <w:sz w:val="28"/>
          <w:szCs w:val="28"/>
          <w:lang w:val="kk-KZ"/>
        </w:rPr>
        <w:t>образ леса</w:t>
      </w:r>
      <w:r w:rsidRPr="00D22CAC">
        <w:rPr>
          <w:color w:val="000000"/>
          <w:sz w:val="28"/>
          <w:szCs w:val="28"/>
          <w:lang w:val="kk-KZ"/>
        </w:rPr>
        <w:t>.</w:t>
      </w:r>
      <w:r w:rsidR="006B14D5" w:rsidRPr="00D22CAC">
        <w:rPr>
          <w:color w:val="000000"/>
          <w:sz w:val="28"/>
          <w:szCs w:val="28"/>
          <w:lang w:val="kk-KZ"/>
        </w:rPr>
        <w:t xml:space="preserve"> </w:t>
      </w:r>
      <w:r w:rsidRPr="00D22CAC">
        <w:rPr>
          <w:color w:val="000000"/>
          <w:sz w:val="28"/>
          <w:szCs w:val="28"/>
          <w:lang w:val="kk-KZ"/>
        </w:rPr>
        <w:t xml:space="preserve">Дж. Фрезер, рассказывая о магических ритуалах, подчеркивает следующее: «Размышляя над передвижением светила по небесному своду, человек и не подозревал о своем бессилии перед лицом </w:t>
      </w:r>
      <w:r w:rsidRPr="00D22CAC">
        <w:rPr>
          <w:color w:val="000000"/>
          <w:sz w:val="28"/>
          <w:szCs w:val="28"/>
          <w:lang w:val="kk-KZ"/>
        </w:rPr>
        <w:lastRenderedPageBreak/>
        <w:t>мощных циклических изменений в природе и воображал, что может помочь солнцу своей слабой рукой поддержать его убывающее пламя» [190].</w:t>
      </w:r>
    </w:p>
    <w:p w14:paraId="7B5EE8AD" w14:textId="5E47AA53" w:rsidR="000877F4" w:rsidRPr="00D22CAC" w:rsidRDefault="0030475F">
      <w:pPr>
        <w:pStyle w:val="ae"/>
        <w:spacing w:before="0" w:beforeAutospacing="0" w:after="0" w:afterAutospacing="0"/>
        <w:ind w:firstLine="567"/>
        <w:jc w:val="both"/>
        <w:rPr>
          <w:rFonts w:eastAsia="serif"/>
          <w:sz w:val="28"/>
          <w:szCs w:val="28"/>
          <w:shd w:val="clear" w:color="auto" w:fill="FFFFFF"/>
          <w:lang w:val="ru-RU" w:bidi="ar"/>
        </w:rPr>
      </w:pPr>
      <w:r w:rsidRPr="00D22CAC">
        <w:rPr>
          <w:sz w:val="28"/>
          <w:szCs w:val="28"/>
          <w:lang w:val="ru-RU"/>
        </w:rPr>
        <w:t xml:space="preserve">Рассказ «Сосед» </w:t>
      </w:r>
      <w:r w:rsidRPr="00D22CAC">
        <w:rPr>
          <w:bCs/>
          <w:i/>
          <w:sz w:val="28"/>
          <w:szCs w:val="28"/>
          <w:lang w:val="ru-RU"/>
        </w:rPr>
        <w:t>Куандыка Туменбая</w:t>
      </w:r>
      <w:r w:rsidRPr="00D22CAC">
        <w:rPr>
          <w:sz w:val="28"/>
          <w:szCs w:val="28"/>
          <w:lang w:val="ru-RU"/>
        </w:rPr>
        <w:t xml:space="preserve"> затрагивает тему соседских отношений, человеческой судьбы и влияния случайных людей на повседневную жизнь. Через размышления главного героя о смене соседей автор исследует вопросы времени, памяти и неотвратимости перемен. Центральная идея произведения заключается в том, что человек не живёт в изоляции: его окружение формирует его восприятие мира, а соседи, независимо от их характера и привычек, становятся частью его личного пространства. События рассказа разворачиваются в городской среде, предположительно в Казахстане, где многоквартирные дома создают особую атмосферу соседства. Временной пласт охватывает несколько десятилетий: главный герой вспоминает прежнего соседа-археолога и сравнивает его с новым жильцом. Воспоминания и текущие события переплетаются, создавая ощущение непрерывного течения времени, где прошлое влияет на настоящее. Как отмечает, Д. Тресиддер</w:t>
      </w:r>
      <w:r w:rsidR="00D96200" w:rsidRPr="00D22CAC">
        <w:rPr>
          <w:sz w:val="28"/>
          <w:szCs w:val="28"/>
          <w:lang w:val="ru-RU"/>
        </w:rPr>
        <w:t>,</w:t>
      </w:r>
      <w:r w:rsidRPr="00D22CAC">
        <w:rPr>
          <w:sz w:val="28"/>
          <w:szCs w:val="28"/>
          <w:lang w:val="ru-RU"/>
        </w:rPr>
        <w:t xml:space="preserve"> «это мост между временным и </w:t>
      </w:r>
      <w:r w:rsidRPr="00D22CAC">
        <w:rPr>
          <w:i/>
          <w:iCs/>
          <w:sz w:val="28"/>
          <w:szCs w:val="28"/>
          <w:lang w:val="ru-RU"/>
        </w:rPr>
        <w:t>ментальным</w:t>
      </w:r>
      <w:r w:rsidRPr="00D22CAC">
        <w:rPr>
          <w:sz w:val="28"/>
          <w:szCs w:val="28"/>
          <w:lang w:val="ru-RU"/>
        </w:rPr>
        <w:t xml:space="preserve"> </w:t>
      </w:r>
      <w:r w:rsidRPr="00D22CAC">
        <w:rPr>
          <w:i/>
          <w:iCs/>
          <w:sz w:val="28"/>
          <w:szCs w:val="28"/>
          <w:lang w:val="ru-RU"/>
        </w:rPr>
        <w:t>кодом</w:t>
      </w:r>
      <w:r w:rsidRPr="00D22CAC">
        <w:rPr>
          <w:sz w:val="28"/>
          <w:szCs w:val="28"/>
          <w:lang w:val="ru-RU"/>
        </w:rPr>
        <w:t>» [192</w:t>
      </w:r>
      <w:r w:rsidRPr="00D22CAC">
        <w:rPr>
          <w:color w:val="000000"/>
          <w:sz w:val="28"/>
          <w:szCs w:val="28"/>
          <w:lang w:val="ru-RU"/>
        </w:rPr>
        <w:t>]</w:t>
      </w:r>
      <w:r w:rsidRPr="00D22CAC">
        <w:rPr>
          <w:color w:val="000000"/>
          <w:sz w:val="28"/>
          <w:szCs w:val="28"/>
          <w:lang w:val="kk-KZ"/>
        </w:rPr>
        <w:t xml:space="preserve">. </w:t>
      </w:r>
      <w:r w:rsidRPr="00D22CAC">
        <w:rPr>
          <w:sz w:val="28"/>
          <w:szCs w:val="28"/>
          <w:lang w:val="ru-RU"/>
        </w:rPr>
        <w:t>Главный герой выступает как наблюдатель и рефлексирующий участник событий. Его восприятие соседей окрашено определёнными представлениями о судьбе: он верит, что соседей «посылает Всевышний», подчёркивая традиционное казахское мировоззрение, в котором случайности воспринимаются как часть божественного предопределения.</w:t>
      </w:r>
    </w:p>
    <w:p w14:paraId="03112206" w14:textId="77777777" w:rsidR="000877F4" w:rsidRPr="00D22CAC" w:rsidRDefault="0030475F">
      <w:pPr>
        <w:pStyle w:val="ae"/>
        <w:spacing w:before="0" w:beforeAutospacing="0" w:after="0" w:afterAutospacing="0"/>
        <w:ind w:firstLine="567"/>
        <w:jc w:val="both"/>
        <w:rPr>
          <w:sz w:val="28"/>
          <w:szCs w:val="28"/>
          <w:lang w:val="ru-RU"/>
        </w:rPr>
      </w:pPr>
      <w:r w:rsidRPr="00D22CAC">
        <w:rPr>
          <w:sz w:val="28"/>
          <w:szCs w:val="28"/>
          <w:lang w:val="ru-RU"/>
        </w:rPr>
        <w:t>Прежний сосед – археолог – символизирует прошлое, историческую память, связь с древностью. Новый сосед же олицетворяет перемены и неизвестность, что вызывает у героя беспокойство. Текст содержит элементы фатализма, выраженные через народные представления. Пословица «не бойся быть рабом своего соседа» отражает казахскую традицию уважительного отношения к соседям, которые, по сути, играют важную роль в жизни человека. Также через образ нового соседа автор намекает на тревогу перед неизведанным: перемены всегда связаны с неопределённостью, что в традиционном сознании может вызывать опасения и осторожность. Рассказ написан в спокойном, созерцательном тоне, приближенном к внутреннему монологу. Автор использует приём контраста между двумя соседями, чтобы подчеркнуть изменчивость человеческих связей и быстротечность времени. Важную роль играют детали: описание лица археолога, «закопчённого солнцем», подчеркивает его связь с прошлым, а сдержанное упоминание его награды и смерти создаёт эффект недосказанности. Рассказ Куандыка Туменбая «Сосед» является глубокой философской зарисовкой, в которой через бытовую ситуацию раскрываются универсальные темы перемен, судьбы и человеческих связей. Используя тонкие психологические наблюдения и национальный колорит, автор создаёт многослойное повествование, заставляющее читателя задуматься о своём месте в мире.</w:t>
      </w:r>
    </w:p>
    <w:p w14:paraId="4352E651" w14:textId="1D02C242" w:rsidR="000877F4" w:rsidRPr="00D22CAC" w:rsidRDefault="0030475F">
      <w:pPr>
        <w:pStyle w:val="ae"/>
        <w:spacing w:before="0" w:beforeAutospacing="0" w:after="0" w:afterAutospacing="0"/>
        <w:ind w:firstLine="567"/>
        <w:jc w:val="both"/>
        <w:rPr>
          <w:sz w:val="28"/>
          <w:szCs w:val="28"/>
          <w:lang w:val="ru-RU"/>
        </w:rPr>
      </w:pPr>
      <w:r w:rsidRPr="00D22CAC">
        <w:rPr>
          <w:sz w:val="28"/>
          <w:szCs w:val="28"/>
          <w:lang w:val="ru-RU"/>
        </w:rPr>
        <w:t xml:space="preserve">Рассказ </w:t>
      </w:r>
      <w:r w:rsidRPr="00D22CAC">
        <w:rPr>
          <w:bCs/>
          <w:i/>
          <w:sz w:val="28"/>
          <w:szCs w:val="28"/>
          <w:lang w:val="ru-RU"/>
        </w:rPr>
        <w:t>Даурена Куата</w:t>
      </w:r>
      <w:r w:rsidRPr="00D22CAC">
        <w:rPr>
          <w:sz w:val="28"/>
          <w:szCs w:val="28"/>
          <w:lang w:val="ru-RU"/>
        </w:rPr>
        <w:t xml:space="preserve"> «Пигмалион из Тущибулака» затрагивает несколько важных тем, включая художественное творчество, судьбу человека, предопределённость, одиночество и силу любви. Главный герой, Кареке, </w:t>
      </w:r>
      <w:r w:rsidRPr="00D22CAC">
        <w:rPr>
          <w:sz w:val="28"/>
          <w:szCs w:val="28"/>
          <w:lang w:val="ru-RU"/>
        </w:rPr>
        <w:lastRenderedPageBreak/>
        <w:t>наделён необычным даром – способностью создавать реалистичные рисунки, но его мечта стать известным художником разбивается о суровую реальность деревенской жизни. Тема искусства здесь переплетается с темой внутреннего поиска героя, его борьбы с навязанными обществом ожиданиями и собственной природой.</w:t>
      </w:r>
      <w:r w:rsidRPr="00D22CAC">
        <w:rPr>
          <w:sz w:val="28"/>
          <w:szCs w:val="28"/>
          <w:lang w:val="kk-KZ"/>
        </w:rPr>
        <w:t xml:space="preserve"> </w:t>
      </w:r>
      <w:r w:rsidRPr="00D22CAC">
        <w:rPr>
          <w:sz w:val="28"/>
          <w:szCs w:val="28"/>
          <w:lang w:val="ru-RU"/>
        </w:rPr>
        <w:t>Основная идея рассказа заключается в том, что художественное видение мира может стать не только даром, но и проклятием, если человек не находит пути к реализации своих стремлений. Кареке, словно мифический Пигмалион, создаёт идеальный образ женщины, но, в отличие от античного героя, его творение не оживает, а лишь усугубляет его одиночество и душевные терзания.</w:t>
      </w:r>
      <w:r w:rsidRPr="00D22CAC">
        <w:rPr>
          <w:sz w:val="28"/>
          <w:szCs w:val="28"/>
          <w:lang w:val="kk-KZ"/>
        </w:rPr>
        <w:t xml:space="preserve"> </w:t>
      </w:r>
      <w:r w:rsidRPr="00D22CAC">
        <w:rPr>
          <w:sz w:val="28"/>
          <w:szCs w:val="28"/>
          <w:lang w:val="ru-RU"/>
        </w:rPr>
        <w:t>Действие рассказа разворачивается в ауле Тущибулак – удалённом уголке Казахстана, где традиционный уклад жизни формирует мировоззрение его жителей. Важную роль играет пространство как символическое выражение замкнутости и неизбежности судьбы главного героя. Аул представлен как место, где искусство, несмотря на уважение к нему, не является путём к свободе. Кареке вынужден оставаться в родном ауле из-за матери, которая не хочет отпускать его в город.</w:t>
      </w:r>
      <w:r w:rsidRPr="00D22CAC">
        <w:rPr>
          <w:sz w:val="28"/>
          <w:szCs w:val="28"/>
          <w:lang w:val="kk-KZ"/>
        </w:rPr>
        <w:t xml:space="preserve"> </w:t>
      </w:r>
      <w:r w:rsidRPr="00D22CAC">
        <w:rPr>
          <w:sz w:val="28"/>
          <w:szCs w:val="28"/>
          <w:lang w:val="ru-RU"/>
        </w:rPr>
        <w:t>Река Шинжила и родник Тамшибулак – символические топосы, связанные с верованиями героев. Шаман, вышедший из воды, указывает на особое сакральное значение водной стихии. А родник Тамшибулак, в котором появляются «глаза», становится местом последнего слияния героя с его творческим началом.</w:t>
      </w:r>
      <w:r w:rsidRPr="00D22CAC">
        <w:rPr>
          <w:sz w:val="28"/>
          <w:szCs w:val="28"/>
          <w:lang w:val="kk-KZ"/>
        </w:rPr>
        <w:t xml:space="preserve"> На основе этого появились разного рода идеолексы в казахском языке. </w:t>
      </w:r>
      <w:r w:rsidR="00F03863" w:rsidRPr="00D22CAC">
        <w:rPr>
          <w:iCs/>
          <w:color w:val="000000"/>
          <w:sz w:val="28"/>
          <w:szCs w:val="28"/>
          <w:lang w:val="ru-RU"/>
        </w:rPr>
        <w:t>Существует</w:t>
      </w:r>
      <w:r w:rsidRPr="00D22CAC">
        <w:rPr>
          <w:iCs/>
          <w:color w:val="000000"/>
          <w:sz w:val="28"/>
          <w:szCs w:val="28"/>
        </w:rPr>
        <w:t xml:space="preserve"> несколько видов идеолексов:</w:t>
      </w:r>
      <w:r w:rsidR="00A02A61" w:rsidRPr="00D22CAC">
        <w:rPr>
          <w:color w:val="000000" w:themeColor="text1"/>
          <w:sz w:val="28"/>
          <w:szCs w:val="28"/>
          <w:lang w:val="kk-KZ"/>
        </w:rPr>
        <w:t xml:space="preserve"> (рисунок 15).</w:t>
      </w:r>
    </w:p>
    <w:p w14:paraId="5E5A9CB9" w14:textId="77777777" w:rsidR="000877F4" w:rsidRPr="00D22CAC" w:rsidRDefault="0030475F" w:rsidP="00154917">
      <w:pPr>
        <w:ind w:firstLine="284"/>
        <w:jc w:val="both"/>
        <w:rPr>
          <w:color w:val="000000"/>
          <w:sz w:val="28"/>
          <w:szCs w:val="28"/>
          <w:lang w:val="kk-KZ"/>
        </w:rPr>
      </w:pPr>
      <w:r w:rsidRPr="00D22CAC">
        <w:rPr>
          <w:noProof/>
          <w:color w:val="000000"/>
          <w:sz w:val="28"/>
          <w:szCs w:val="28"/>
        </w:rPr>
        <w:drawing>
          <wp:inline distT="0" distB="0" distL="0" distR="0" wp14:anchorId="4DA190C0" wp14:editId="4CFF1A97">
            <wp:extent cx="5735955" cy="3524250"/>
            <wp:effectExtent l="19050" t="0" r="17145" b="0"/>
            <wp:docPr id="296351278" name="Схема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2" r:lo="rId53" r:qs="rId54" r:cs="rId55"/>
              </a:graphicData>
            </a:graphic>
          </wp:inline>
        </w:drawing>
      </w:r>
    </w:p>
    <w:p w14:paraId="7E55F06E" w14:textId="280C164E" w:rsidR="00154917" w:rsidRPr="00D22CAC" w:rsidRDefault="00154917" w:rsidP="00154917">
      <w:pPr>
        <w:jc w:val="center"/>
        <w:rPr>
          <w:sz w:val="28"/>
          <w:szCs w:val="28"/>
        </w:rPr>
      </w:pPr>
      <w:r w:rsidRPr="00D22CAC">
        <w:rPr>
          <w:sz w:val="28"/>
          <w:szCs w:val="28"/>
        </w:rPr>
        <w:t>Рисунок</w:t>
      </w:r>
      <w:r w:rsidR="00A02A61" w:rsidRPr="00D22CAC">
        <w:rPr>
          <w:sz w:val="28"/>
          <w:szCs w:val="28"/>
        </w:rPr>
        <w:t xml:space="preserve"> 15</w:t>
      </w:r>
      <w:r w:rsidR="00F03863" w:rsidRPr="00D22CAC">
        <w:rPr>
          <w:sz w:val="28"/>
          <w:szCs w:val="28"/>
        </w:rPr>
        <w:t xml:space="preserve"> – типы идеолексов</w:t>
      </w:r>
    </w:p>
    <w:p w14:paraId="6E0B108B" w14:textId="77777777" w:rsidR="00154917" w:rsidRPr="00D22CAC" w:rsidRDefault="00154917">
      <w:pPr>
        <w:ind w:firstLine="708"/>
        <w:jc w:val="both"/>
        <w:rPr>
          <w:sz w:val="28"/>
          <w:szCs w:val="28"/>
        </w:rPr>
      </w:pPr>
    </w:p>
    <w:p w14:paraId="553B5A3E" w14:textId="1772F02B" w:rsidR="000877F4" w:rsidRPr="00D22CAC" w:rsidRDefault="0030475F" w:rsidP="00154917">
      <w:pPr>
        <w:ind w:firstLine="567"/>
        <w:jc w:val="both"/>
        <w:rPr>
          <w:color w:val="000000"/>
          <w:sz w:val="28"/>
          <w:szCs w:val="28"/>
          <w:lang w:val="kk-KZ"/>
        </w:rPr>
      </w:pPr>
      <w:r w:rsidRPr="00D22CAC">
        <w:rPr>
          <w:sz w:val="28"/>
          <w:szCs w:val="28"/>
        </w:rPr>
        <w:t>Рассказ наполнен народными верованиями и суевериями, которые играют важную роль в развитии сюжета и характеров персонажей</w:t>
      </w:r>
      <w:r w:rsidRPr="00D22CAC">
        <w:rPr>
          <w:color w:val="000000"/>
          <w:sz w:val="28"/>
          <w:szCs w:val="28"/>
          <w:lang w:val="kk-KZ"/>
        </w:rPr>
        <w:t xml:space="preserve">. М.Н. Эпштейн, пологая, что «самые ранние стадии культурного развития порой предопределяют позднейшие» [193], тем самым подтверждает плодотворность привлечения </w:t>
      </w:r>
      <w:r w:rsidRPr="00D22CAC">
        <w:rPr>
          <w:color w:val="000000"/>
          <w:sz w:val="28"/>
          <w:szCs w:val="28"/>
          <w:lang w:val="kk-KZ"/>
        </w:rPr>
        <w:lastRenderedPageBreak/>
        <w:t xml:space="preserve">мифологического кода при изучении самоидентификации, релегиозных текстов. </w:t>
      </w:r>
      <w:r w:rsidRPr="00D22CAC">
        <w:rPr>
          <w:sz w:val="28"/>
          <w:szCs w:val="28"/>
        </w:rPr>
        <w:t>Шаманские традиции – вызов знахаря-баксы, который проводит ритуалы изгнания злых духов, подчёркивает веру жителей в магическую природу болезни Кареке.</w:t>
      </w:r>
    </w:p>
    <w:p w14:paraId="6101F216" w14:textId="55346076" w:rsidR="000877F4" w:rsidRPr="001A7651" w:rsidRDefault="00D22CAC" w:rsidP="00154917">
      <w:pPr>
        <w:ind w:firstLine="567"/>
        <w:jc w:val="both"/>
        <w:rPr>
          <w:sz w:val="28"/>
          <w:szCs w:val="28"/>
          <w:lang w:val="kk-KZ"/>
        </w:rPr>
      </w:pPr>
      <w:r w:rsidRPr="00D22CAC">
        <w:rPr>
          <w:sz w:val="28"/>
          <w:szCs w:val="28"/>
        </w:rPr>
        <w:t xml:space="preserve">Мусульманские верования и обычаи, к примеру, </w:t>
      </w:r>
      <w:r w:rsidR="0030475F" w:rsidRPr="00D22CAC">
        <w:rPr>
          <w:sz w:val="28"/>
          <w:szCs w:val="28"/>
        </w:rPr>
        <w:t>появление муллы, который пытается изгнать джинна молитвами, свидетельствует о сосуществовании исламских и языческих представлений в мировоззрении героев.</w:t>
      </w:r>
      <w:r w:rsidR="0030475F" w:rsidRPr="00D22CAC">
        <w:rPr>
          <w:sz w:val="28"/>
          <w:szCs w:val="28"/>
          <w:lang w:val="kk-KZ"/>
        </w:rPr>
        <w:t xml:space="preserve"> </w:t>
      </w:r>
      <w:r w:rsidR="0030475F" w:rsidRPr="00D22CAC">
        <w:rPr>
          <w:sz w:val="28"/>
          <w:szCs w:val="28"/>
        </w:rPr>
        <w:t>Зрительные образы – глаза, возникающие в искусстве Кареке и в природе, приобретают сакральное значение, они становятся знаком судьбы и одержимости.</w:t>
      </w:r>
      <w:r w:rsidR="0030475F" w:rsidRPr="00D22CAC">
        <w:rPr>
          <w:sz w:val="28"/>
          <w:szCs w:val="28"/>
          <w:lang w:val="kk-KZ"/>
        </w:rPr>
        <w:t xml:space="preserve"> </w:t>
      </w:r>
      <w:r w:rsidR="0030475F" w:rsidRPr="00D22CAC">
        <w:rPr>
          <w:sz w:val="28"/>
          <w:szCs w:val="28"/>
        </w:rPr>
        <w:t>Кареке воспринимается как одержимый духами, что подчёркивает его разобщённость с миром людей. Обряд жертвоприношения чёрной овцы призван изгнать злых духов. Это подчёркивает мотив неизбежности, невозможности избавления от внутреннего проклятия.</w:t>
      </w:r>
      <w:r w:rsidR="0030475F" w:rsidRPr="00D22CAC">
        <w:rPr>
          <w:sz w:val="28"/>
          <w:szCs w:val="28"/>
          <w:lang w:val="kk-KZ"/>
        </w:rPr>
        <w:t xml:space="preserve"> </w:t>
      </w:r>
      <w:r w:rsidR="0030475F" w:rsidRPr="00D22CAC">
        <w:rPr>
          <w:sz w:val="28"/>
          <w:szCs w:val="28"/>
        </w:rPr>
        <w:t xml:space="preserve">Рассказ Даурена Куата «Пигмалион из Тущибулака» представляет собой глубокое размышление о роли искусства, одиночестве и судьбе художника. Через систему символов, связанных с верованиями и природным пространством, автор раскрывает тему неизбежности художественного поиска, который становится одновременно спасением и проклятием. Кареке, как истинный Пигмалион, пытается вдохнуть жизнь в </w:t>
      </w:r>
      <w:r w:rsidR="0030475F" w:rsidRPr="001A7651">
        <w:rPr>
          <w:sz w:val="28"/>
          <w:szCs w:val="28"/>
        </w:rPr>
        <w:t>созданный им идеальный образ, но остаётся пленником своих видений, не находя выхода из замкнутого круга мечты и реальности.</w:t>
      </w:r>
    </w:p>
    <w:p w14:paraId="59321408" w14:textId="2BA93752" w:rsidR="00BC05BA" w:rsidRPr="00233761" w:rsidRDefault="0030475F" w:rsidP="00233761">
      <w:pPr>
        <w:ind w:firstLine="567"/>
        <w:jc w:val="both"/>
        <w:rPr>
          <w:color w:val="000000"/>
          <w:sz w:val="28"/>
          <w:szCs w:val="28"/>
          <w:lang w:val="kk-KZ"/>
        </w:rPr>
      </w:pPr>
      <w:r w:rsidRPr="001A7651">
        <w:rPr>
          <w:bCs/>
          <w:i/>
          <w:color w:val="000000"/>
          <w:sz w:val="28"/>
          <w:szCs w:val="28"/>
        </w:rPr>
        <w:t>Светлана Николаевна Назарова</w:t>
      </w:r>
      <w:r w:rsidRPr="001A7651">
        <w:rPr>
          <w:color w:val="000000"/>
          <w:sz w:val="28"/>
          <w:szCs w:val="28"/>
        </w:rPr>
        <w:t xml:space="preserve"> родилась в 1949 году в Караганде. В 1957 году семья переехала в Алма-Ату, и этот город стал для нее родным: здесь она окончила школу, стала писать свои первые стихи. Выпускница редакторского факультета Московского полиграфического института и Высших курсов по пропаганде культуры средствами кино при Московском ИПКИР</w:t>
      </w:r>
      <w:r w:rsidR="00F32C3F" w:rsidRPr="001A7651">
        <w:rPr>
          <w:color w:val="000000"/>
          <w:sz w:val="28"/>
          <w:szCs w:val="28"/>
        </w:rPr>
        <w:t>, в</w:t>
      </w:r>
      <w:r w:rsidRPr="001A7651">
        <w:rPr>
          <w:color w:val="000000"/>
          <w:sz w:val="28"/>
          <w:szCs w:val="28"/>
        </w:rPr>
        <w:t xml:space="preserve"> 1970</w:t>
      </w:r>
      <w:r w:rsidRPr="001A7651">
        <w:rPr>
          <w:color w:val="000000"/>
          <w:sz w:val="28"/>
          <w:szCs w:val="28"/>
          <w:lang w:val="kk-KZ"/>
        </w:rPr>
        <w:t>-</w:t>
      </w:r>
      <w:r w:rsidRPr="001A7651">
        <w:rPr>
          <w:color w:val="000000"/>
          <w:sz w:val="28"/>
          <w:szCs w:val="28"/>
        </w:rPr>
        <w:t>1980-х годах молодая журналистка публиковалась во многих журналах и газетах республики, включая «Казахстанскую правду». Ее литературный дар высоко оценивали многие поэты и писатели, среди них были Олжас Сулейменов и Бахыт Кенжеев. Последний говорил о ее творчестве: «Доброта, непосредственность, сердечный жар, беспокойство пытливой души – вот отличительные качества стихов Светланы Назаровой»</w:t>
      </w:r>
      <w:r w:rsidR="00585CEB" w:rsidRPr="001A7651">
        <w:rPr>
          <w:color w:val="000000"/>
          <w:sz w:val="28"/>
          <w:szCs w:val="28"/>
          <w:lang w:val="kk-KZ"/>
        </w:rPr>
        <w:t xml:space="preserve"> </w:t>
      </w:r>
      <w:r w:rsidR="000C0723" w:rsidRPr="001A7651">
        <w:rPr>
          <w:color w:val="000000"/>
          <w:sz w:val="28"/>
          <w:szCs w:val="28"/>
          <w:lang w:val="kk-KZ"/>
        </w:rPr>
        <w:t>[]</w:t>
      </w:r>
      <w:r w:rsidRPr="001A7651">
        <w:rPr>
          <w:color w:val="000000"/>
          <w:sz w:val="28"/>
          <w:szCs w:val="28"/>
        </w:rPr>
        <w:t>.</w:t>
      </w:r>
      <w:r w:rsidR="00233761">
        <w:rPr>
          <w:color w:val="000000"/>
          <w:sz w:val="28"/>
          <w:szCs w:val="28"/>
          <w:lang w:val="kk-KZ"/>
        </w:rPr>
        <w:t xml:space="preserve"> </w:t>
      </w:r>
      <w:r w:rsidRPr="00233761">
        <w:rPr>
          <w:color w:val="000000"/>
          <w:sz w:val="28"/>
          <w:szCs w:val="28"/>
        </w:rPr>
        <w:t>«Мой зеленоглазый аруах» ‒ это рассказ</w:t>
      </w:r>
      <w:r w:rsidR="001A7651" w:rsidRPr="00233761">
        <w:rPr>
          <w:color w:val="000000"/>
          <w:sz w:val="28"/>
          <w:szCs w:val="28"/>
          <w:lang w:val="kk-KZ"/>
        </w:rPr>
        <w:t>-</w:t>
      </w:r>
      <w:r w:rsidRPr="00233761">
        <w:rPr>
          <w:color w:val="000000"/>
          <w:sz w:val="28"/>
          <w:szCs w:val="28"/>
        </w:rPr>
        <w:t>воспоминание мальчика Мади, который сильно любил свою бабушку. Он с трепетом и любовью рассказывает об их жизни, о гостеприимстве. Каждый родитель думает о своем ребенке, переживает, за него, каким бы взрослым он не был. В свою очередь</w:t>
      </w:r>
      <w:r w:rsidR="001A7651" w:rsidRPr="00233761">
        <w:rPr>
          <w:color w:val="000000"/>
          <w:sz w:val="28"/>
          <w:szCs w:val="28"/>
        </w:rPr>
        <w:t>,</w:t>
      </w:r>
      <w:r w:rsidRPr="00233761">
        <w:rPr>
          <w:color w:val="000000"/>
          <w:sz w:val="28"/>
          <w:szCs w:val="28"/>
        </w:rPr>
        <w:t xml:space="preserve"> ребенок, пусть даже повзрослевший, вырастая, иногда забывает о самом главном ‒ о внимании к старикам. Так и герой</w:t>
      </w:r>
      <w:r w:rsidR="001A7651" w:rsidRPr="00233761">
        <w:rPr>
          <w:color w:val="000000"/>
          <w:sz w:val="28"/>
          <w:szCs w:val="28"/>
        </w:rPr>
        <w:t xml:space="preserve"> рассказа</w:t>
      </w:r>
      <w:r w:rsidRPr="00233761">
        <w:rPr>
          <w:color w:val="000000"/>
          <w:sz w:val="28"/>
          <w:szCs w:val="28"/>
        </w:rPr>
        <w:t xml:space="preserve"> ушел в армию и даже не заехал к сво</w:t>
      </w:r>
      <w:r w:rsidR="00AB334D" w:rsidRPr="00233761">
        <w:rPr>
          <w:color w:val="000000"/>
          <w:sz w:val="28"/>
          <w:szCs w:val="28"/>
          <w:lang w:val="kk-KZ"/>
        </w:rPr>
        <w:t>ей бабушке и дедушке.</w:t>
      </w:r>
      <w:r w:rsidR="00BC05BA" w:rsidRPr="00233761">
        <w:rPr>
          <w:color w:val="000000"/>
          <w:sz w:val="28"/>
          <w:szCs w:val="28"/>
          <w:lang w:val="kk-KZ"/>
        </w:rPr>
        <w:t xml:space="preserve"> Но, </w:t>
      </w:r>
      <w:r w:rsidRPr="00233761">
        <w:rPr>
          <w:color w:val="000000"/>
          <w:sz w:val="28"/>
          <w:szCs w:val="28"/>
        </w:rPr>
        <w:t>Мади был воспитанным, не по годам мудрым, юношей. И это благодаря его бабушке. Он знал, что у него прибавилось на одного аруаха в неведомом мире.</w:t>
      </w:r>
    </w:p>
    <w:p w14:paraId="5E0AF421" w14:textId="464AF421" w:rsidR="000877F4" w:rsidRPr="00F0351B" w:rsidRDefault="0030475F" w:rsidP="00A11AA9">
      <w:pPr>
        <w:ind w:firstLine="567"/>
        <w:jc w:val="both"/>
        <w:rPr>
          <w:color w:val="000000"/>
          <w:sz w:val="28"/>
          <w:szCs w:val="28"/>
          <w:highlight w:val="lightGray"/>
          <w:lang w:val="kk-KZ"/>
        </w:rPr>
      </w:pPr>
      <w:r w:rsidRPr="00233761">
        <w:rPr>
          <w:color w:val="000000"/>
          <w:sz w:val="28"/>
          <w:szCs w:val="28"/>
        </w:rPr>
        <w:t>Традиции и обычаи есть у каждого народа, каждой нации. Например, в рассказе «Зеленоглазый аруах» присутствует один из главных обычаев казахского народа – чаепитие. Таким образом, этот народ проявляет радушие, вежливость, и показывает добр</w:t>
      </w:r>
      <w:r w:rsidR="001A7651" w:rsidRPr="00233761">
        <w:rPr>
          <w:color w:val="000000"/>
          <w:sz w:val="28"/>
          <w:szCs w:val="28"/>
        </w:rPr>
        <w:t>оту</w:t>
      </w:r>
      <w:r w:rsidRPr="00233761">
        <w:rPr>
          <w:color w:val="000000"/>
          <w:sz w:val="28"/>
          <w:szCs w:val="28"/>
        </w:rPr>
        <w:t>, честн</w:t>
      </w:r>
      <w:r w:rsidR="001A7651" w:rsidRPr="00233761">
        <w:rPr>
          <w:color w:val="000000"/>
          <w:sz w:val="28"/>
          <w:szCs w:val="28"/>
        </w:rPr>
        <w:t>ость</w:t>
      </w:r>
      <w:r w:rsidRPr="00233761">
        <w:rPr>
          <w:color w:val="000000"/>
          <w:sz w:val="28"/>
          <w:szCs w:val="28"/>
        </w:rPr>
        <w:t xml:space="preserve"> и гостеприим</w:t>
      </w:r>
      <w:r w:rsidR="001A7651" w:rsidRPr="00233761">
        <w:rPr>
          <w:color w:val="000000"/>
          <w:sz w:val="28"/>
          <w:szCs w:val="28"/>
        </w:rPr>
        <w:t>ство</w:t>
      </w:r>
      <w:r w:rsidRPr="00233761">
        <w:rPr>
          <w:color w:val="000000"/>
          <w:sz w:val="28"/>
          <w:szCs w:val="28"/>
        </w:rPr>
        <w:t xml:space="preserve">. Также в рассказе есть момент, </w:t>
      </w:r>
      <w:r w:rsidR="001A7651" w:rsidRPr="00233761">
        <w:rPr>
          <w:color w:val="000000"/>
          <w:sz w:val="28"/>
          <w:szCs w:val="28"/>
        </w:rPr>
        <w:t>когда б</w:t>
      </w:r>
      <w:r w:rsidRPr="00233761">
        <w:rPr>
          <w:color w:val="000000"/>
          <w:sz w:val="28"/>
          <w:szCs w:val="28"/>
        </w:rPr>
        <w:t>абушка</w:t>
      </w:r>
      <w:r w:rsidRPr="00233761">
        <w:rPr>
          <w:color w:val="000000"/>
          <w:sz w:val="28"/>
          <w:szCs w:val="28"/>
          <w:lang w:val="kk-KZ"/>
        </w:rPr>
        <w:t xml:space="preserve"> </w:t>
      </w:r>
      <w:r w:rsidRPr="00233761">
        <w:rPr>
          <w:color w:val="000000"/>
          <w:sz w:val="28"/>
          <w:szCs w:val="28"/>
        </w:rPr>
        <w:t xml:space="preserve">попросила мальчика напоить и покормить </w:t>
      </w:r>
      <w:r w:rsidRPr="00233761">
        <w:rPr>
          <w:color w:val="000000"/>
          <w:sz w:val="28"/>
          <w:szCs w:val="28"/>
        </w:rPr>
        <w:lastRenderedPageBreak/>
        <w:t xml:space="preserve">верблюда, он побоялся это делать, так как </w:t>
      </w:r>
      <w:r w:rsidR="001A7651" w:rsidRPr="00233761">
        <w:rPr>
          <w:color w:val="000000"/>
          <w:sz w:val="28"/>
          <w:szCs w:val="28"/>
        </w:rPr>
        <w:t xml:space="preserve">считал </w:t>
      </w:r>
      <w:r w:rsidRPr="00233761">
        <w:rPr>
          <w:color w:val="000000"/>
          <w:sz w:val="28"/>
          <w:szCs w:val="28"/>
        </w:rPr>
        <w:t>их «высокомерными» животными, но бабушка подошла к нему и сказала: «Жаным, посмотри на меня, я такая же высокая, но я не проявляю к тебе злости, также и верблюды, хоть они большие, они с добрым сердцем». Так, бабушка Мурселя несет</w:t>
      </w:r>
      <w:r w:rsidR="00A11AA9" w:rsidRPr="00233761">
        <w:rPr>
          <w:color w:val="000000"/>
          <w:sz w:val="28"/>
          <w:szCs w:val="28"/>
          <w:lang w:val="kk-KZ"/>
        </w:rPr>
        <w:t xml:space="preserve"> с собой</w:t>
      </w:r>
      <w:r w:rsidRPr="00233761">
        <w:rPr>
          <w:color w:val="000000"/>
          <w:sz w:val="28"/>
          <w:szCs w:val="28"/>
        </w:rPr>
        <w:t xml:space="preserve"> мудрость</w:t>
      </w:r>
      <w:r w:rsidR="00A11AA9" w:rsidRPr="00233761">
        <w:rPr>
          <w:color w:val="000000"/>
          <w:sz w:val="28"/>
          <w:szCs w:val="28"/>
          <w:lang w:val="kk-KZ"/>
        </w:rPr>
        <w:t xml:space="preserve"> и</w:t>
      </w:r>
      <w:r w:rsidR="00451F2E" w:rsidRPr="00233761">
        <w:rPr>
          <w:color w:val="000000"/>
          <w:sz w:val="28"/>
          <w:szCs w:val="28"/>
          <w:lang w:val="kk-KZ"/>
        </w:rPr>
        <w:t xml:space="preserve"> национально-культурные ценности народа</w:t>
      </w:r>
      <w:r w:rsidR="00A11AA9" w:rsidRPr="00233761">
        <w:rPr>
          <w:color w:val="000000"/>
          <w:sz w:val="28"/>
          <w:szCs w:val="28"/>
          <w:lang w:val="kk-KZ"/>
        </w:rPr>
        <w:t xml:space="preserve">. </w:t>
      </w:r>
      <w:r w:rsidRPr="00233761">
        <w:rPr>
          <w:color w:val="000000"/>
          <w:sz w:val="28"/>
          <w:szCs w:val="28"/>
        </w:rPr>
        <w:t>Рассказчик</w:t>
      </w:r>
      <w:r w:rsidR="00B00DC7" w:rsidRPr="00233761">
        <w:rPr>
          <w:color w:val="000000"/>
          <w:sz w:val="28"/>
          <w:szCs w:val="28"/>
          <w:lang w:val="kk-KZ"/>
        </w:rPr>
        <w:t>-нарратор</w:t>
      </w:r>
      <w:r w:rsidRPr="00233761">
        <w:rPr>
          <w:color w:val="000000"/>
          <w:sz w:val="28"/>
          <w:szCs w:val="28"/>
        </w:rPr>
        <w:t xml:space="preserve"> ‒ </w:t>
      </w:r>
      <w:r w:rsidR="00B00DC7" w:rsidRPr="00233761">
        <w:rPr>
          <w:color w:val="000000"/>
          <w:sz w:val="28"/>
          <w:szCs w:val="28"/>
          <w:lang w:val="kk-KZ"/>
        </w:rPr>
        <w:t xml:space="preserve">это </w:t>
      </w:r>
      <w:r w:rsidR="00F2546D" w:rsidRPr="00233761">
        <w:rPr>
          <w:color w:val="000000"/>
          <w:sz w:val="28"/>
          <w:szCs w:val="28"/>
          <w:lang w:val="kk-KZ"/>
        </w:rPr>
        <w:t xml:space="preserve">парень, </w:t>
      </w:r>
      <w:r w:rsidRPr="00233761">
        <w:rPr>
          <w:color w:val="000000"/>
          <w:sz w:val="28"/>
          <w:szCs w:val="28"/>
        </w:rPr>
        <w:t>который восстанавливает</w:t>
      </w:r>
      <w:r w:rsidR="009713F4" w:rsidRPr="00233761">
        <w:rPr>
          <w:color w:val="000000"/>
          <w:sz w:val="28"/>
          <w:szCs w:val="28"/>
          <w:lang w:val="kk-KZ"/>
        </w:rPr>
        <w:t xml:space="preserve"> в своей памяти этапы жизни</w:t>
      </w:r>
      <w:r w:rsidRPr="00233761">
        <w:rPr>
          <w:color w:val="000000"/>
          <w:sz w:val="28"/>
          <w:szCs w:val="28"/>
          <w:lang w:val="kk-KZ"/>
        </w:rPr>
        <w:t>:</w:t>
      </w:r>
      <w:r w:rsidR="009713F4" w:rsidRPr="00233761">
        <w:rPr>
          <w:color w:val="000000"/>
          <w:sz w:val="28"/>
          <w:szCs w:val="28"/>
          <w:lang w:val="kk-KZ"/>
        </w:rPr>
        <w:t xml:space="preserve"> </w:t>
      </w:r>
      <w:r w:rsidRPr="00233761">
        <w:rPr>
          <w:color w:val="000000"/>
          <w:sz w:val="28"/>
          <w:szCs w:val="28"/>
        </w:rPr>
        <w:t xml:space="preserve">«Мою бабушку звали Мурселя, была она зеленоглазая, и дед втайне гордился этим, хотя и часто подшучивал над ней: «Кто </w:t>
      </w:r>
      <w:r w:rsidRPr="004517F0">
        <w:rPr>
          <w:color w:val="000000"/>
          <w:sz w:val="28"/>
          <w:szCs w:val="28"/>
        </w:rPr>
        <w:t>дал тебе твои глаза, Мурселя? Может, у матери твоей была своя тайна? Или смотрела она на зеленоглазую степную рысь?»</w:t>
      </w:r>
      <w:r w:rsidRPr="004517F0">
        <w:rPr>
          <w:color w:val="000000"/>
          <w:sz w:val="28"/>
          <w:szCs w:val="28"/>
          <w:lang w:val="kk-KZ"/>
        </w:rPr>
        <w:t xml:space="preserve"> </w:t>
      </w:r>
      <w:r w:rsidRPr="004517F0">
        <w:rPr>
          <w:color w:val="000000"/>
          <w:sz w:val="28"/>
          <w:szCs w:val="28"/>
        </w:rPr>
        <w:t>[</w:t>
      </w:r>
      <w:r w:rsidRPr="004517F0">
        <w:rPr>
          <w:color w:val="000000"/>
          <w:sz w:val="28"/>
          <w:szCs w:val="28"/>
          <w:lang w:val="kk-KZ"/>
        </w:rPr>
        <w:t>194</w:t>
      </w:r>
      <w:r w:rsidRPr="004517F0">
        <w:rPr>
          <w:color w:val="000000"/>
          <w:sz w:val="28"/>
          <w:szCs w:val="28"/>
        </w:rPr>
        <w:t>]</w:t>
      </w:r>
      <w:r w:rsidRPr="004517F0">
        <w:rPr>
          <w:color w:val="000000"/>
          <w:sz w:val="28"/>
          <w:szCs w:val="28"/>
          <w:lang w:val="kk-KZ"/>
        </w:rPr>
        <w:t>.</w:t>
      </w:r>
      <w:r w:rsidRPr="004517F0">
        <w:rPr>
          <w:color w:val="000000"/>
          <w:sz w:val="28"/>
          <w:szCs w:val="28"/>
        </w:rPr>
        <w:t xml:space="preserve"> В памяти всегда остаются самые теплые воспоминания. Для Мади, главного героя произведения Светланы Назаровой, бабушка навсегда в его сердце. Она ‒ его самый дорогой человек.</w:t>
      </w:r>
      <w:r w:rsidRPr="004517F0">
        <w:rPr>
          <w:color w:val="000000"/>
          <w:sz w:val="28"/>
          <w:szCs w:val="28"/>
          <w:lang w:val="kk-KZ"/>
        </w:rPr>
        <w:t xml:space="preserve"> Как отмечает профессор Вера Савельева: «</w:t>
      </w:r>
      <w:r w:rsidRPr="004517F0">
        <w:rPr>
          <w:color w:val="000000"/>
          <w:sz w:val="28"/>
          <w:szCs w:val="28"/>
        </w:rPr>
        <w:t>Роль памяти, святость воспоминаний позволяют признать, что именно прошлое становится в творчестве Назаровой отправной точкой повествования</w:t>
      </w:r>
      <w:r w:rsidRPr="004517F0">
        <w:rPr>
          <w:color w:val="000000"/>
          <w:sz w:val="28"/>
          <w:szCs w:val="28"/>
          <w:lang w:val="kk-KZ"/>
        </w:rPr>
        <w:t xml:space="preserve">» </w:t>
      </w:r>
      <w:r w:rsidRPr="004517F0">
        <w:rPr>
          <w:color w:val="000000"/>
          <w:sz w:val="28"/>
          <w:szCs w:val="28"/>
        </w:rPr>
        <w:t>[1</w:t>
      </w:r>
      <w:r w:rsidRPr="004517F0">
        <w:rPr>
          <w:color w:val="000000"/>
          <w:sz w:val="28"/>
          <w:szCs w:val="28"/>
          <w:lang w:val="kk-KZ"/>
        </w:rPr>
        <w:t>95</w:t>
      </w:r>
      <w:r w:rsidRPr="004517F0">
        <w:rPr>
          <w:sz w:val="28"/>
          <w:szCs w:val="28"/>
        </w:rPr>
        <w:t>]</w:t>
      </w:r>
      <w:r w:rsidRPr="004517F0">
        <w:rPr>
          <w:sz w:val="28"/>
          <w:szCs w:val="28"/>
          <w:lang w:val="kk-KZ"/>
        </w:rPr>
        <w:t>.</w:t>
      </w:r>
      <w:r w:rsidR="004517F0" w:rsidRPr="004517F0">
        <w:rPr>
          <w:sz w:val="28"/>
          <w:szCs w:val="28"/>
          <w:lang w:val="kk-KZ"/>
        </w:rPr>
        <w:t xml:space="preserve"> </w:t>
      </w:r>
      <w:r w:rsidRPr="004517F0">
        <w:rPr>
          <w:color w:val="000000"/>
          <w:sz w:val="28"/>
          <w:szCs w:val="28"/>
        </w:rPr>
        <w:t>В. Бадиков писал о С. Назаровой</w:t>
      </w:r>
      <w:r w:rsidRPr="004517F0">
        <w:rPr>
          <w:color w:val="000000"/>
          <w:sz w:val="28"/>
          <w:szCs w:val="28"/>
          <w:lang w:val="kk-KZ"/>
        </w:rPr>
        <w:t xml:space="preserve">: </w:t>
      </w:r>
      <w:r w:rsidRPr="004517F0">
        <w:rPr>
          <w:color w:val="000000"/>
          <w:sz w:val="28"/>
          <w:szCs w:val="28"/>
        </w:rPr>
        <w:t>«Это социально-значимое лирическое слово, или лирический диалог, лирика вызова, если хотите</w:t>
      </w:r>
      <w:r w:rsidR="002C467B" w:rsidRPr="004517F0">
        <w:rPr>
          <w:color w:val="000000"/>
          <w:sz w:val="28"/>
          <w:szCs w:val="28"/>
          <w:lang w:val="kk-KZ"/>
        </w:rPr>
        <w:t>...</w:t>
      </w:r>
      <w:r w:rsidRPr="004517F0">
        <w:rPr>
          <w:color w:val="000000"/>
          <w:sz w:val="28"/>
          <w:szCs w:val="28"/>
        </w:rPr>
        <w:t>»</w:t>
      </w:r>
      <w:r w:rsidRPr="004517F0">
        <w:rPr>
          <w:color w:val="000000"/>
          <w:sz w:val="28"/>
          <w:szCs w:val="28"/>
          <w:lang w:val="kk-KZ"/>
        </w:rPr>
        <w:t xml:space="preserve"> [196</w:t>
      </w:r>
      <w:r w:rsidRPr="004517F0">
        <w:rPr>
          <w:color w:val="000000"/>
          <w:sz w:val="28"/>
          <w:szCs w:val="28"/>
        </w:rPr>
        <w:t>]</w:t>
      </w:r>
      <w:r w:rsidRPr="004517F0">
        <w:rPr>
          <w:color w:val="000000"/>
          <w:sz w:val="28"/>
          <w:szCs w:val="28"/>
          <w:lang w:val="kk-KZ"/>
        </w:rPr>
        <w:t xml:space="preserve">. </w:t>
      </w:r>
    </w:p>
    <w:p w14:paraId="65446E07" w14:textId="198AD1F0" w:rsidR="000877F4" w:rsidRPr="006A4450" w:rsidRDefault="0030475F" w:rsidP="00154917">
      <w:pPr>
        <w:ind w:firstLine="567"/>
        <w:jc w:val="both"/>
        <w:rPr>
          <w:color w:val="000000"/>
          <w:sz w:val="28"/>
          <w:szCs w:val="28"/>
          <w:highlight w:val="lightGray"/>
          <w:lang w:val="kk-KZ"/>
        </w:rPr>
      </w:pPr>
      <w:r w:rsidRPr="00136634">
        <w:rPr>
          <w:color w:val="000000"/>
          <w:sz w:val="28"/>
          <w:szCs w:val="28"/>
        </w:rPr>
        <w:t>2019 году вышла монография под редакцией доктор</w:t>
      </w:r>
      <w:r w:rsidRPr="00136634">
        <w:rPr>
          <w:color w:val="000000"/>
          <w:sz w:val="28"/>
          <w:szCs w:val="28"/>
          <w:lang w:val="kk-KZ"/>
        </w:rPr>
        <w:t>а</w:t>
      </w:r>
      <w:r w:rsidRPr="00136634">
        <w:rPr>
          <w:color w:val="000000"/>
          <w:sz w:val="28"/>
          <w:szCs w:val="28"/>
        </w:rPr>
        <w:t xml:space="preserve"> филологических наук</w:t>
      </w:r>
      <w:r w:rsidR="00C64771" w:rsidRPr="00136634">
        <w:rPr>
          <w:color w:val="000000"/>
          <w:sz w:val="28"/>
          <w:szCs w:val="28"/>
          <w:lang w:val="kk-KZ"/>
        </w:rPr>
        <w:t>,</w:t>
      </w:r>
      <w:r w:rsidR="00024791" w:rsidRPr="00136634">
        <w:rPr>
          <w:color w:val="000000"/>
          <w:sz w:val="28"/>
          <w:szCs w:val="28"/>
          <w:lang w:val="kk-KZ"/>
        </w:rPr>
        <w:t xml:space="preserve"> </w:t>
      </w:r>
      <w:r w:rsidR="00C64771" w:rsidRPr="00136634">
        <w:rPr>
          <w:color w:val="000000"/>
          <w:sz w:val="28"/>
          <w:szCs w:val="28"/>
          <w:lang w:val="kk-KZ"/>
        </w:rPr>
        <w:t>литературоведа</w:t>
      </w:r>
      <w:r w:rsidRPr="00136634">
        <w:rPr>
          <w:color w:val="000000"/>
          <w:sz w:val="28"/>
          <w:szCs w:val="28"/>
          <w:lang w:val="kk-KZ"/>
        </w:rPr>
        <w:t xml:space="preserve"> </w:t>
      </w:r>
      <w:r w:rsidR="00980DAA" w:rsidRPr="00136634">
        <w:rPr>
          <w:color w:val="000000"/>
          <w:sz w:val="28"/>
          <w:szCs w:val="28"/>
          <w:lang w:val="kk-KZ"/>
        </w:rPr>
        <w:t xml:space="preserve">С.М. </w:t>
      </w:r>
      <w:r w:rsidRPr="00136634">
        <w:rPr>
          <w:color w:val="000000"/>
          <w:sz w:val="28"/>
          <w:szCs w:val="28"/>
        </w:rPr>
        <w:t>Алтыбаев</w:t>
      </w:r>
      <w:r w:rsidRPr="00136634">
        <w:rPr>
          <w:color w:val="000000"/>
          <w:sz w:val="28"/>
          <w:szCs w:val="28"/>
          <w:lang w:val="kk-KZ"/>
        </w:rPr>
        <w:t>ой</w:t>
      </w:r>
      <w:r w:rsidRPr="00136634">
        <w:rPr>
          <w:color w:val="000000"/>
          <w:sz w:val="28"/>
          <w:szCs w:val="28"/>
        </w:rPr>
        <w:t xml:space="preserve"> </w:t>
      </w:r>
      <w:r w:rsidRPr="00136634">
        <w:rPr>
          <w:color w:val="000000"/>
          <w:sz w:val="28"/>
          <w:szCs w:val="28"/>
          <w:lang w:val="kk-KZ"/>
        </w:rPr>
        <w:t>«</w:t>
      </w:r>
      <w:r w:rsidRPr="00136634">
        <w:rPr>
          <w:color w:val="000000"/>
          <w:sz w:val="28"/>
          <w:szCs w:val="28"/>
        </w:rPr>
        <w:t>Культурный код в интермедиальном пространстве</w:t>
      </w:r>
      <w:r w:rsidRPr="00136634">
        <w:rPr>
          <w:color w:val="000000"/>
          <w:sz w:val="28"/>
          <w:szCs w:val="28"/>
          <w:lang w:val="kk-KZ"/>
        </w:rPr>
        <w:t>»</w:t>
      </w:r>
      <w:r w:rsidR="00E1238A" w:rsidRPr="00136634">
        <w:rPr>
          <w:color w:val="000000"/>
          <w:sz w:val="28"/>
          <w:szCs w:val="28"/>
          <w:lang w:val="kk-KZ"/>
        </w:rPr>
        <w:t xml:space="preserve">, а </w:t>
      </w:r>
      <w:r w:rsidRPr="00136634">
        <w:rPr>
          <w:color w:val="000000"/>
          <w:sz w:val="28"/>
          <w:szCs w:val="28"/>
          <w:lang w:val="kk-KZ"/>
        </w:rPr>
        <w:t>2020 году был издан еще од</w:t>
      </w:r>
      <w:r w:rsidR="000C205E" w:rsidRPr="00136634">
        <w:rPr>
          <w:color w:val="000000"/>
          <w:sz w:val="28"/>
          <w:szCs w:val="28"/>
          <w:lang w:val="kk-KZ"/>
        </w:rPr>
        <w:t>ин</w:t>
      </w:r>
      <w:r w:rsidRPr="00136634">
        <w:rPr>
          <w:color w:val="000000"/>
          <w:sz w:val="28"/>
          <w:szCs w:val="28"/>
          <w:lang w:val="kk-KZ"/>
        </w:rPr>
        <w:t xml:space="preserve"> </w:t>
      </w:r>
      <w:r w:rsidR="000C205E" w:rsidRPr="00136634">
        <w:rPr>
          <w:color w:val="000000"/>
          <w:sz w:val="28"/>
          <w:szCs w:val="28"/>
          <w:lang w:val="kk-KZ"/>
        </w:rPr>
        <w:t>научный труд</w:t>
      </w:r>
      <w:r w:rsidR="0040104D" w:rsidRPr="00136634">
        <w:rPr>
          <w:color w:val="000000"/>
          <w:sz w:val="28"/>
          <w:szCs w:val="28"/>
          <w:lang w:val="kk-KZ"/>
        </w:rPr>
        <w:t xml:space="preserve"> под названием </w:t>
      </w:r>
      <w:r w:rsidRPr="00136634">
        <w:rPr>
          <w:color w:val="000000"/>
          <w:sz w:val="28"/>
          <w:szCs w:val="28"/>
          <w:lang w:val="kk-KZ"/>
        </w:rPr>
        <w:t>«Идеосфера культурного кода Казахс</w:t>
      </w:r>
      <w:r w:rsidR="00B10989">
        <w:rPr>
          <w:color w:val="000000"/>
          <w:sz w:val="28"/>
          <w:szCs w:val="28"/>
          <w:lang w:val="kk-KZ"/>
        </w:rPr>
        <w:t xml:space="preserve">тана: литература и масс-медиа». </w:t>
      </w:r>
      <w:r w:rsidRPr="00B10989">
        <w:rPr>
          <w:color w:val="000000"/>
          <w:sz w:val="28"/>
          <w:szCs w:val="28"/>
        </w:rPr>
        <w:t>В монографии</w:t>
      </w:r>
      <w:r w:rsidR="00B10989" w:rsidRPr="00B10989">
        <w:rPr>
          <w:color w:val="000000"/>
          <w:sz w:val="28"/>
          <w:szCs w:val="28"/>
        </w:rPr>
        <w:t>,</w:t>
      </w:r>
      <w:r w:rsidRPr="00B10989">
        <w:rPr>
          <w:color w:val="000000"/>
          <w:sz w:val="28"/>
          <w:szCs w:val="28"/>
        </w:rPr>
        <w:t xml:space="preserve"> кроме </w:t>
      </w:r>
      <w:r w:rsidR="00B10989" w:rsidRPr="00B10989">
        <w:rPr>
          <w:color w:val="000000"/>
          <w:sz w:val="28"/>
          <w:szCs w:val="28"/>
        </w:rPr>
        <w:t xml:space="preserve">трудов </w:t>
      </w:r>
      <w:r w:rsidRPr="00B10989">
        <w:rPr>
          <w:color w:val="000000"/>
          <w:sz w:val="28"/>
          <w:szCs w:val="28"/>
        </w:rPr>
        <w:t>Алтыбаевой С.М.</w:t>
      </w:r>
      <w:r w:rsidR="00B10989" w:rsidRPr="00B10989">
        <w:rPr>
          <w:color w:val="000000"/>
          <w:sz w:val="28"/>
          <w:szCs w:val="28"/>
        </w:rPr>
        <w:t>,</w:t>
      </w:r>
      <w:r w:rsidRPr="00B10989">
        <w:rPr>
          <w:color w:val="000000"/>
          <w:sz w:val="28"/>
          <w:szCs w:val="28"/>
        </w:rPr>
        <w:t xml:space="preserve"> были опубликованы статьи</w:t>
      </w:r>
      <w:r w:rsidR="005643C8" w:rsidRPr="00B10989">
        <w:rPr>
          <w:color w:val="000000"/>
          <w:sz w:val="28"/>
          <w:szCs w:val="28"/>
          <w:lang w:val="kk-KZ"/>
        </w:rPr>
        <w:t xml:space="preserve"> </w:t>
      </w:r>
      <w:r w:rsidR="00B10989" w:rsidRPr="00B10989">
        <w:rPr>
          <w:color w:val="000000"/>
          <w:sz w:val="28"/>
          <w:szCs w:val="28"/>
        </w:rPr>
        <w:t>М</w:t>
      </w:r>
      <w:r w:rsidR="00B10989" w:rsidRPr="00B10989">
        <w:rPr>
          <w:color w:val="000000"/>
          <w:sz w:val="28"/>
          <w:szCs w:val="28"/>
          <w:lang w:val="kk-KZ"/>
        </w:rPr>
        <w:t>.М.</w:t>
      </w:r>
      <w:r w:rsidRPr="00B10989">
        <w:rPr>
          <w:color w:val="000000"/>
          <w:sz w:val="28"/>
          <w:szCs w:val="28"/>
        </w:rPr>
        <w:t>Аймагамбетовой</w:t>
      </w:r>
      <w:r w:rsidR="005643C8" w:rsidRPr="00B10989">
        <w:rPr>
          <w:color w:val="000000"/>
          <w:sz w:val="28"/>
          <w:szCs w:val="28"/>
          <w:lang w:val="kk-KZ"/>
        </w:rPr>
        <w:t xml:space="preserve">, </w:t>
      </w:r>
      <w:r w:rsidR="00B10989" w:rsidRPr="00B10989">
        <w:rPr>
          <w:color w:val="000000"/>
          <w:sz w:val="28"/>
          <w:szCs w:val="28"/>
        </w:rPr>
        <w:t>Е</w:t>
      </w:r>
      <w:r w:rsidR="00B10989" w:rsidRPr="00B10989">
        <w:rPr>
          <w:color w:val="000000"/>
          <w:sz w:val="28"/>
          <w:szCs w:val="28"/>
          <w:lang w:val="kk-KZ"/>
        </w:rPr>
        <w:t xml:space="preserve">.С. </w:t>
      </w:r>
      <w:r w:rsidRPr="00B10989">
        <w:rPr>
          <w:color w:val="000000"/>
          <w:sz w:val="28"/>
          <w:szCs w:val="28"/>
        </w:rPr>
        <w:t>Сагындыков</w:t>
      </w:r>
      <w:r w:rsidRPr="00B10989">
        <w:rPr>
          <w:color w:val="000000"/>
          <w:sz w:val="28"/>
          <w:szCs w:val="28"/>
          <w:lang w:val="kk-KZ"/>
        </w:rPr>
        <w:t xml:space="preserve">а </w:t>
      </w:r>
      <w:r w:rsidRPr="00B10989">
        <w:rPr>
          <w:color w:val="000000"/>
          <w:sz w:val="28"/>
          <w:szCs w:val="28"/>
        </w:rPr>
        <w:t>и</w:t>
      </w:r>
      <w:r w:rsidRPr="00B10989">
        <w:rPr>
          <w:color w:val="000000"/>
          <w:sz w:val="28"/>
          <w:szCs w:val="28"/>
          <w:lang w:val="kk-KZ"/>
        </w:rPr>
        <w:t xml:space="preserve"> </w:t>
      </w:r>
      <w:r w:rsidR="00B10989" w:rsidRPr="00B10989">
        <w:rPr>
          <w:color w:val="000000"/>
          <w:sz w:val="28"/>
          <w:szCs w:val="28"/>
        </w:rPr>
        <w:t>Г</w:t>
      </w:r>
      <w:r w:rsidR="00B10989" w:rsidRPr="00B10989">
        <w:rPr>
          <w:color w:val="000000"/>
          <w:sz w:val="28"/>
          <w:szCs w:val="28"/>
          <w:lang w:val="kk-KZ"/>
        </w:rPr>
        <w:t xml:space="preserve">.С. </w:t>
      </w:r>
      <w:r w:rsidRPr="00B10989">
        <w:rPr>
          <w:color w:val="000000"/>
          <w:sz w:val="28"/>
          <w:szCs w:val="28"/>
        </w:rPr>
        <w:t>Абдикеримовой</w:t>
      </w:r>
      <w:r w:rsidR="00B10989" w:rsidRPr="00B10989">
        <w:rPr>
          <w:color w:val="000000"/>
          <w:sz w:val="28"/>
          <w:szCs w:val="28"/>
        </w:rPr>
        <w:t>. В</w:t>
      </w:r>
      <w:r w:rsidRPr="00B10989">
        <w:rPr>
          <w:color w:val="000000"/>
          <w:sz w:val="28"/>
          <w:szCs w:val="28"/>
        </w:rPr>
        <w:t xml:space="preserve"> </w:t>
      </w:r>
      <w:r w:rsidRPr="00B10989">
        <w:rPr>
          <w:color w:val="000000"/>
          <w:sz w:val="28"/>
          <w:szCs w:val="28"/>
          <w:lang w:val="kk-KZ"/>
        </w:rPr>
        <w:t xml:space="preserve">2025 году вышла в свет монография </w:t>
      </w:r>
      <w:r w:rsidR="00B10989" w:rsidRPr="00B10989">
        <w:rPr>
          <w:color w:val="000000"/>
          <w:sz w:val="28"/>
          <w:szCs w:val="28"/>
        </w:rPr>
        <w:t>Д.Н.</w:t>
      </w:r>
      <w:r w:rsidR="00B10989" w:rsidRPr="00B10989">
        <w:rPr>
          <w:color w:val="000000"/>
          <w:sz w:val="28"/>
          <w:szCs w:val="28"/>
          <w:lang w:val="kk-KZ"/>
        </w:rPr>
        <w:t xml:space="preserve"> </w:t>
      </w:r>
      <w:r w:rsidRPr="00B10989">
        <w:rPr>
          <w:color w:val="000000"/>
          <w:sz w:val="28"/>
          <w:szCs w:val="28"/>
          <w:lang w:val="kk-KZ"/>
        </w:rPr>
        <w:t>«</w:t>
      </w:r>
      <w:r w:rsidRPr="00B10989">
        <w:rPr>
          <w:color w:val="000000"/>
          <w:sz w:val="28"/>
          <w:szCs w:val="28"/>
        </w:rPr>
        <w:t>Имагология казахов в русской литературе 1890</w:t>
      </w:r>
      <w:r w:rsidRPr="00B10989">
        <w:rPr>
          <w:color w:val="000000"/>
          <w:sz w:val="28"/>
          <w:szCs w:val="28"/>
          <w:lang w:val="kk-KZ"/>
        </w:rPr>
        <w:t>-</w:t>
      </w:r>
      <w:r w:rsidRPr="00B10989">
        <w:rPr>
          <w:color w:val="000000"/>
          <w:sz w:val="28"/>
          <w:szCs w:val="28"/>
        </w:rPr>
        <w:t>1930-х годов</w:t>
      </w:r>
      <w:r w:rsidRPr="00B10989">
        <w:rPr>
          <w:color w:val="000000"/>
          <w:sz w:val="28"/>
          <w:szCs w:val="28"/>
          <w:lang w:val="kk-KZ"/>
        </w:rPr>
        <w:t xml:space="preserve">» </w:t>
      </w:r>
      <w:r w:rsidRPr="00B10989">
        <w:rPr>
          <w:color w:val="000000"/>
          <w:sz w:val="28"/>
          <w:szCs w:val="28"/>
        </w:rPr>
        <w:t>Дюсекенева</w:t>
      </w:r>
      <w:r w:rsidR="00B10989" w:rsidRPr="00B10989">
        <w:rPr>
          <w:color w:val="000000"/>
          <w:sz w:val="28"/>
          <w:szCs w:val="28"/>
        </w:rPr>
        <w:t>,</w:t>
      </w:r>
      <w:r w:rsidRPr="00B10989">
        <w:rPr>
          <w:color w:val="000000"/>
          <w:sz w:val="28"/>
          <w:szCs w:val="28"/>
        </w:rPr>
        <w:t xml:space="preserve"> </w:t>
      </w:r>
      <w:r w:rsidRPr="00B10989">
        <w:rPr>
          <w:color w:val="000000"/>
          <w:sz w:val="28"/>
          <w:szCs w:val="28"/>
          <w:lang w:val="kk-KZ"/>
        </w:rPr>
        <w:t xml:space="preserve">посвящëнная теме национального кода. </w:t>
      </w:r>
      <w:r w:rsidRPr="00B10989">
        <w:rPr>
          <w:color w:val="000000"/>
          <w:sz w:val="28"/>
          <w:szCs w:val="28"/>
        </w:rPr>
        <w:t>В научном труде был исследован образ казахов и Казахской степи в русской литературе конца XIX – начала XX века в контексте постколониальной критики и имагологии. В ней автор анализировал художественные репрезентации «внутреннего Востока» в произведениях М.М. Пришвина, В.Г. Короленко, Г.Д. Гребенщикова, А.С. Сорокина, Вс. Иванова и др. Ученый выявляет эволюцию образов – от романтизированных и экзотизирующих стереотипов до историко-социальных сюжетов. Исследование основано на междисциплинарной методологии (имагология, компаративистика, постколониальные подходы) и раскрывает специфику русско-казахского литературного диалога. Еще мы бы хотели особо отметить исследования доктора филологических наук, профессора Бахтикиреевой У.М. посвященные теме транслингвальной русскоязычной литературе, индивидуальных особенностей отдельной языковой личности, трансъязычии, поликультурологическом аспекте в лингвистике и т.д.</w:t>
      </w:r>
      <w:r w:rsidRPr="00B10989">
        <w:rPr>
          <w:color w:val="000000"/>
          <w:sz w:val="28"/>
          <w:szCs w:val="28"/>
          <w:lang w:val="kk-KZ"/>
        </w:rPr>
        <w:t xml:space="preserve"> Мы в своих исследованиях тоже искали ответ на вопрос «что такое национальный код в литературе» и они были отражены в этих работах [199</w:t>
      </w:r>
      <w:r w:rsidR="00026C25" w:rsidRPr="00B10989">
        <w:rPr>
          <w:color w:val="000000"/>
          <w:sz w:val="28"/>
          <w:szCs w:val="28"/>
          <w:lang w:val="kk-KZ"/>
        </w:rPr>
        <w:t>-</w:t>
      </w:r>
      <w:r w:rsidRPr="00B10989">
        <w:rPr>
          <w:color w:val="000000"/>
          <w:sz w:val="28"/>
          <w:szCs w:val="28"/>
          <w:lang w:val="kk-KZ"/>
        </w:rPr>
        <w:t>202].</w:t>
      </w:r>
    </w:p>
    <w:p w14:paraId="0D3DECCB" w14:textId="77777777" w:rsidR="000877F4" w:rsidRPr="00AA6AC2" w:rsidRDefault="000877F4" w:rsidP="00154917">
      <w:pPr>
        <w:ind w:firstLine="567"/>
        <w:jc w:val="both"/>
        <w:rPr>
          <w:sz w:val="28"/>
          <w:szCs w:val="28"/>
          <w:lang w:val="kk-KZ"/>
        </w:rPr>
      </w:pPr>
    </w:p>
    <w:p w14:paraId="147585E1" w14:textId="6F333D98" w:rsidR="000877F4" w:rsidRPr="00AA6AC2" w:rsidRDefault="0030475F" w:rsidP="00154917">
      <w:pPr>
        <w:ind w:firstLine="567"/>
        <w:jc w:val="both"/>
        <w:rPr>
          <w:sz w:val="28"/>
          <w:szCs w:val="28"/>
          <w:shd w:val="clear" w:color="auto" w:fill="FFFFFF"/>
        </w:rPr>
      </w:pPr>
      <w:r w:rsidRPr="00AA6AC2">
        <w:rPr>
          <w:b/>
          <w:sz w:val="28"/>
          <w:szCs w:val="28"/>
          <w:lang w:val="kk-KZ"/>
        </w:rPr>
        <w:t>3.2</w:t>
      </w:r>
      <w:r w:rsidRPr="00AA6AC2">
        <w:rPr>
          <w:b/>
          <w:sz w:val="28"/>
          <w:szCs w:val="28"/>
        </w:rPr>
        <w:t>.2 Числа</w:t>
      </w:r>
      <w:r w:rsidRPr="00AA6AC2">
        <w:rPr>
          <w:b/>
          <w:sz w:val="28"/>
          <w:szCs w:val="28"/>
          <w:shd w:val="clear" w:color="auto" w:fill="FFFFFF"/>
        </w:rPr>
        <w:t xml:space="preserve"> как отображение поведенческих </w:t>
      </w:r>
      <w:r w:rsidRPr="00AA6AC2">
        <w:rPr>
          <w:rStyle w:val="a7"/>
          <w:rFonts w:eastAsia="SimSun"/>
          <w:bCs w:val="0"/>
          <w:sz w:val="28"/>
          <w:szCs w:val="28"/>
          <w:shd w:val="clear" w:color="auto" w:fill="FFFFFF"/>
        </w:rPr>
        <w:t>кодов</w:t>
      </w:r>
      <w:r w:rsidRPr="00AA6AC2">
        <w:rPr>
          <w:sz w:val="28"/>
          <w:szCs w:val="28"/>
          <w:shd w:val="clear" w:color="auto" w:fill="FFFFFF"/>
        </w:rPr>
        <w:t> </w:t>
      </w:r>
    </w:p>
    <w:p w14:paraId="1BCED958" w14:textId="77777777" w:rsidR="00AA6AC2" w:rsidRPr="00AA6AC2" w:rsidRDefault="00AA6AC2" w:rsidP="00154917">
      <w:pPr>
        <w:ind w:firstLine="567"/>
        <w:jc w:val="both"/>
        <w:rPr>
          <w:b/>
          <w:sz w:val="28"/>
          <w:szCs w:val="28"/>
          <w:shd w:val="clear" w:color="auto" w:fill="FFFFFF"/>
          <w:lang w:val="kk-KZ"/>
        </w:rPr>
      </w:pPr>
    </w:p>
    <w:p w14:paraId="7B9DB5EB" w14:textId="0406807B" w:rsidR="000877F4" w:rsidRPr="00AA6AC2" w:rsidRDefault="0030475F" w:rsidP="00154917">
      <w:pPr>
        <w:ind w:firstLine="567"/>
        <w:jc w:val="both"/>
        <w:rPr>
          <w:sz w:val="28"/>
          <w:szCs w:val="28"/>
          <w:lang w:val="kk-KZ"/>
        </w:rPr>
      </w:pPr>
      <w:r w:rsidRPr="00AA6AC2">
        <w:rPr>
          <w:sz w:val="28"/>
          <w:szCs w:val="28"/>
        </w:rPr>
        <w:t xml:space="preserve">Числа играют важную роль в культуре каждого народа, формируя символические и магические представления. В казахской культуре числа </w:t>
      </w:r>
      <w:r w:rsidRPr="00AA6AC2">
        <w:rPr>
          <w:sz w:val="28"/>
          <w:szCs w:val="28"/>
        </w:rPr>
        <w:lastRenderedPageBreak/>
        <w:t xml:space="preserve">наполнены глубоким смыслом, отражая традиционные воззрения на мир, историю, духовность и общественные отношения. В литературе казахских </w:t>
      </w:r>
      <w:r w:rsidR="00AA6AC2" w:rsidRPr="00AA6AC2">
        <w:rPr>
          <w:sz w:val="28"/>
          <w:szCs w:val="28"/>
        </w:rPr>
        <w:t xml:space="preserve">и – шире – казахстанских – </w:t>
      </w:r>
      <w:r w:rsidRPr="00AA6AC2">
        <w:rPr>
          <w:sz w:val="28"/>
          <w:szCs w:val="28"/>
        </w:rPr>
        <w:t>авторов использование чисел помогает передать символику, философские идеи и национальную идентичность.</w:t>
      </w:r>
      <w:r w:rsidRPr="00AA6AC2">
        <w:rPr>
          <w:sz w:val="28"/>
          <w:szCs w:val="28"/>
          <w:lang w:val="kk-KZ"/>
        </w:rPr>
        <w:t xml:space="preserve"> Условно значение чисел по содержанию можно дифференцировать на </w:t>
      </w:r>
      <w:r w:rsidRPr="00AA6AC2">
        <w:rPr>
          <w:i/>
          <w:iCs/>
          <w:sz w:val="28"/>
          <w:szCs w:val="28"/>
          <w:lang w:val="kk-KZ"/>
        </w:rPr>
        <w:t>исторические</w:t>
      </w:r>
      <w:r w:rsidRPr="00AA6AC2">
        <w:rPr>
          <w:sz w:val="28"/>
          <w:szCs w:val="28"/>
          <w:lang w:val="kk-KZ"/>
        </w:rPr>
        <w:t xml:space="preserve"> («четыре пса Чингисхана» ([нукеры] Хубилай, Джэлмэ, Джэбэ, Субэдэй), «четыре сына Чингисхана» (Джучи, Чагатай, Угэдэй, Толуй), </w:t>
      </w:r>
      <w:r w:rsidRPr="00AA6AC2">
        <w:rPr>
          <w:i/>
          <w:iCs/>
          <w:sz w:val="28"/>
          <w:szCs w:val="28"/>
          <w:lang w:val="kk-KZ"/>
        </w:rPr>
        <w:t>религиозные</w:t>
      </w:r>
      <w:r w:rsidRPr="00AA6AC2">
        <w:rPr>
          <w:sz w:val="28"/>
          <w:szCs w:val="28"/>
          <w:lang w:val="kk-KZ"/>
        </w:rPr>
        <w:t xml:space="preserve"> («четыре праведных халифа» (Абу Бакр, Умар бин аль-Хаттаб, Усман бин Аффан, Али бин Абу талиб), «десять заповедей Моисея», «пять столпов ислама», «двенадцать апостолов Иисуса» (Андрей, Пëтр, Иоанн, Иаков Зеведеев, Филипп, Варфоломей, Матфей, Фома, Иаков Алфеев, Иуда Фаддей, Симон Кананит, Иуда Искариот), </w:t>
      </w:r>
      <w:r w:rsidRPr="00AA6AC2">
        <w:rPr>
          <w:i/>
          <w:iCs/>
          <w:sz w:val="28"/>
          <w:szCs w:val="28"/>
          <w:lang w:val="kk-KZ"/>
        </w:rPr>
        <w:t>социальные</w:t>
      </w:r>
      <w:r w:rsidRPr="00AA6AC2">
        <w:rPr>
          <w:sz w:val="28"/>
          <w:szCs w:val="28"/>
          <w:lang w:val="kk-KZ"/>
        </w:rPr>
        <w:t xml:space="preserve"> («десять социальных законов», «четыре всадника прокрастинации» (вздремнуть, перекусить, посëрфить, прибраться), </w:t>
      </w:r>
      <w:r w:rsidRPr="00AA6AC2">
        <w:rPr>
          <w:i/>
          <w:iCs/>
          <w:sz w:val="28"/>
          <w:szCs w:val="28"/>
          <w:lang w:val="kk-KZ"/>
        </w:rPr>
        <w:t>географические</w:t>
      </w:r>
      <w:r w:rsidRPr="00AA6AC2">
        <w:rPr>
          <w:sz w:val="28"/>
          <w:szCs w:val="28"/>
          <w:lang w:val="kk-KZ"/>
        </w:rPr>
        <w:t xml:space="preserve"> («четыре стороны света»), </w:t>
      </w:r>
      <w:r w:rsidRPr="00AA6AC2">
        <w:rPr>
          <w:i/>
          <w:iCs/>
          <w:sz w:val="28"/>
          <w:szCs w:val="28"/>
          <w:lang w:val="kk-KZ"/>
        </w:rPr>
        <w:t>космогонические</w:t>
      </w:r>
      <w:r w:rsidRPr="00AA6AC2">
        <w:rPr>
          <w:sz w:val="28"/>
          <w:szCs w:val="28"/>
          <w:lang w:val="kk-KZ"/>
        </w:rPr>
        <w:t xml:space="preserve"> («Семь разбойников» [«Жетіқарақшы»], «Семь братьев»), </w:t>
      </w:r>
      <w:r w:rsidRPr="00AA6AC2">
        <w:rPr>
          <w:i/>
          <w:iCs/>
          <w:sz w:val="28"/>
          <w:szCs w:val="28"/>
          <w:lang w:val="kk-KZ"/>
        </w:rPr>
        <w:t>традиционные</w:t>
      </w:r>
      <w:r w:rsidRPr="00AA6AC2">
        <w:rPr>
          <w:sz w:val="28"/>
          <w:szCs w:val="28"/>
          <w:lang w:val="kk-KZ"/>
        </w:rPr>
        <w:t xml:space="preserve"> («пять ценностей кочевников», «семь лепëшек» [«жеті шелпек»], «сорок дней» [«қырқынан шығару»]), и др.</w:t>
      </w:r>
      <w:r w:rsidR="002D5AE9" w:rsidRPr="00AA6AC2">
        <w:rPr>
          <w:sz w:val="28"/>
          <w:szCs w:val="28"/>
          <w:lang w:val="kk-KZ"/>
        </w:rPr>
        <w:t xml:space="preserve"> Как констатирует</w:t>
      </w:r>
      <w:r w:rsidRPr="00AA6AC2">
        <w:rPr>
          <w:sz w:val="28"/>
          <w:szCs w:val="28"/>
          <w:lang w:val="kk-KZ"/>
        </w:rPr>
        <w:t xml:space="preserve"> </w:t>
      </w:r>
      <w:r w:rsidR="002D5AE9" w:rsidRPr="00AA6AC2">
        <w:rPr>
          <w:sz w:val="28"/>
          <w:szCs w:val="28"/>
          <w:lang w:val="kk-KZ"/>
        </w:rPr>
        <w:t xml:space="preserve">д.ф.н., </w:t>
      </w:r>
      <w:r w:rsidR="00833F6C" w:rsidRPr="00AA6AC2">
        <w:rPr>
          <w:sz w:val="28"/>
          <w:szCs w:val="28"/>
          <w:lang w:val="kk-KZ"/>
        </w:rPr>
        <w:t xml:space="preserve">литературовед </w:t>
      </w:r>
      <w:r w:rsidRPr="00AA6AC2">
        <w:rPr>
          <w:color w:val="000000" w:themeColor="text1"/>
          <w:sz w:val="28"/>
          <w:szCs w:val="28"/>
        </w:rPr>
        <w:t>С. Филюшкин</w:t>
      </w:r>
      <w:r w:rsidR="00833F6C" w:rsidRPr="00AA6AC2">
        <w:rPr>
          <w:color w:val="000000" w:themeColor="text1"/>
          <w:sz w:val="28"/>
          <w:szCs w:val="28"/>
          <w:lang w:val="kk-KZ"/>
        </w:rPr>
        <w:t>а</w:t>
      </w:r>
      <w:r w:rsidRPr="00AA6AC2">
        <w:rPr>
          <w:color w:val="000000" w:themeColor="text1"/>
          <w:sz w:val="28"/>
          <w:szCs w:val="28"/>
        </w:rPr>
        <w:t>,</w:t>
      </w:r>
      <w:r w:rsidRPr="00AA6AC2">
        <w:rPr>
          <w:color w:val="000000" w:themeColor="text1"/>
          <w:sz w:val="28"/>
          <w:szCs w:val="28"/>
          <w:lang w:val="kk-KZ"/>
        </w:rPr>
        <w:t xml:space="preserve"> </w:t>
      </w:r>
      <w:r w:rsidRPr="00AA6AC2">
        <w:rPr>
          <w:color w:val="000000" w:themeColor="text1"/>
          <w:sz w:val="28"/>
          <w:szCs w:val="28"/>
        </w:rPr>
        <w:t>«стереотип, в том числе национальный, тесно связан с языковым фактором и, подобно национальной идентичности, имеет дискурсивную природу»</w:t>
      </w:r>
      <w:r w:rsidRPr="00AA6AC2">
        <w:rPr>
          <w:color w:val="000000" w:themeColor="text1"/>
          <w:sz w:val="28"/>
          <w:szCs w:val="28"/>
          <w:lang w:val="kk-KZ"/>
        </w:rPr>
        <w:t xml:space="preserve"> [203].</w:t>
      </w:r>
      <w:r w:rsidRPr="00AA6AC2">
        <w:rPr>
          <w:sz w:val="28"/>
          <w:szCs w:val="28"/>
          <w:lang w:val="kk-KZ"/>
        </w:rPr>
        <w:t xml:space="preserve"> </w:t>
      </w:r>
    </w:p>
    <w:p w14:paraId="453E9BA2" w14:textId="77777777" w:rsidR="00CA5072" w:rsidRPr="00CA5072" w:rsidRDefault="0030475F" w:rsidP="000F6811">
      <w:pPr>
        <w:ind w:firstLine="567"/>
        <w:jc w:val="both"/>
        <w:rPr>
          <w:color w:val="000000"/>
          <w:sz w:val="28"/>
          <w:szCs w:val="28"/>
          <w:lang w:val="kk-KZ"/>
        </w:rPr>
      </w:pPr>
      <w:r w:rsidRPr="00CA5072">
        <w:rPr>
          <w:sz w:val="28"/>
          <w:szCs w:val="28"/>
        </w:rPr>
        <w:t xml:space="preserve">В этом </w:t>
      </w:r>
      <w:r w:rsidRPr="00CA5072">
        <w:rPr>
          <w:sz w:val="28"/>
          <w:szCs w:val="28"/>
          <w:lang w:val="kk-KZ"/>
        </w:rPr>
        <w:t>разделе</w:t>
      </w:r>
      <w:r w:rsidRPr="00CA5072">
        <w:rPr>
          <w:sz w:val="28"/>
          <w:szCs w:val="28"/>
        </w:rPr>
        <w:t xml:space="preserve"> мы рассмотрим значение чисел в казахской культуре и литературе, анализируя их использование в фольклоре, художественных произведениях и современных интерпретациях.</w:t>
      </w:r>
      <w:r w:rsidR="000F6811" w:rsidRPr="00CA5072">
        <w:rPr>
          <w:sz w:val="28"/>
          <w:szCs w:val="28"/>
          <w:lang w:val="kk-KZ"/>
        </w:rPr>
        <w:t xml:space="preserve"> </w:t>
      </w:r>
      <w:r w:rsidRPr="00CA5072">
        <w:rPr>
          <w:color w:val="000000"/>
          <w:sz w:val="28"/>
          <w:szCs w:val="28"/>
          <w:lang w:val="kk-KZ"/>
        </w:rPr>
        <w:t xml:space="preserve">Мы разобрали произведения </w:t>
      </w:r>
      <w:r w:rsidRPr="00CA5072">
        <w:rPr>
          <w:color w:val="000000"/>
          <w:sz w:val="28"/>
          <w:szCs w:val="28"/>
        </w:rPr>
        <w:t>Кирила Филонова («Благие вести»)</w:t>
      </w:r>
      <w:r w:rsidRPr="00CA5072">
        <w:rPr>
          <w:color w:val="000000"/>
          <w:sz w:val="28"/>
          <w:szCs w:val="28"/>
          <w:lang w:val="kk-KZ"/>
        </w:rPr>
        <w:t xml:space="preserve">, </w:t>
      </w:r>
      <w:r w:rsidRPr="00CA5072">
        <w:rPr>
          <w:color w:val="000000"/>
          <w:sz w:val="28"/>
          <w:szCs w:val="28"/>
        </w:rPr>
        <w:t>Алëны</w:t>
      </w:r>
      <w:r w:rsidRPr="00CA5072">
        <w:rPr>
          <w:color w:val="000000"/>
          <w:sz w:val="28"/>
          <w:szCs w:val="28"/>
          <w:lang w:val="kk-KZ"/>
        </w:rPr>
        <w:t xml:space="preserve"> </w:t>
      </w:r>
      <w:r w:rsidRPr="00CA5072">
        <w:rPr>
          <w:color w:val="000000"/>
          <w:sz w:val="28"/>
          <w:szCs w:val="28"/>
        </w:rPr>
        <w:t>Новожиловой (рассказ «Плачущая ива»)</w:t>
      </w:r>
      <w:r w:rsidRPr="00CA5072">
        <w:rPr>
          <w:color w:val="000000"/>
          <w:sz w:val="28"/>
          <w:szCs w:val="28"/>
          <w:lang w:val="kk-KZ"/>
        </w:rPr>
        <w:t xml:space="preserve">, </w:t>
      </w:r>
      <w:r w:rsidRPr="00CA5072">
        <w:rPr>
          <w:color w:val="000000"/>
          <w:sz w:val="28"/>
          <w:szCs w:val="28"/>
        </w:rPr>
        <w:t xml:space="preserve">Николая Верёвочкина </w:t>
      </w:r>
      <w:r w:rsidRPr="00CA5072">
        <w:rPr>
          <w:color w:val="000000"/>
          <w:sz w:val="28"/>
          <w:szCs w:val="28"/>
          <w:lang w:val="kk-KZ"/>
        </w:rPr>
        <w:t>(</w:t>
      </w:r>
      <w:r w:rsidRPr="00CA5072">
        <w:rPr>
          <w:color w:val="000000"/>
          <w:sz w:val="28"/>
          <w:szCs w:val="28"/>
        </w:rPr>
        <w:t>«Сруб из лиственницы»</w:t>
      </w:r>
      <w:r w:rsidRPr="00CA5072">
        <w:rPr>
          <w:color w:val="000000"/>
          <w:sz w:val="28"/>
          <w:szCs w:val="28"/>
          <w:lang w:val="kk-KZ"/>
        </w:rPr>
        <w:t xml:space="preserve">), </w:t>
      </w:r>
      <w:r w:rsidRPr="00CA5072">
        <w:rPr>
          <w:color w:val="000000"/>
          <w:sz w:val="28"/>
          <w:szCs w:val="28"/>
        </w:rPr>
        <w:t xml:space="preserve">Валерии Крутовой </w:t>
      </w:r>
      <w:r w:rsidRPr="00CA5072">
        <w:rPr>
          <w:color w:val="000000"/>
          <w:sz w:val="28"/>
          <w:szCs w:val="28"/>
          <w:lang w:val="kk-KZ"/>
        </w:rPr>
        <w:t>(</w:t>
      </w:r>
      <w:r w:rsidRPr="00CA5072">
        <w:rPr>
          <w:color w:val="000000"/>
          <w:sz w:val="28"/>
          <w:szCs w:val="28"/>
        </w:rPr>
        <w:t>«Шымкентский триптих»</w:t>
      </w:r>
      <w:r w:rsidRPr="00CA5072">
        <w:rPr>
          <w:color w:val="000000"/>
          <w:sz w:val="28"/>
          <w:szCs w:val="28"/>
          <w:lang w:val="kk-KZ"/>
        </w:rPr>
        <w:t xml:space="preserve">), </w:t>
      </w:r>
      <w:r w:rsidRPr="00CA5072">
        <w:rPr>
          <w:color w:val="000000"/>
          <w:sz w:val="28"/>
          <w:szCs w:val="28"/>
        </w:rPr>
        <w:t>Станислав</w:t>
      </w:r>
      <w:r w:rsidRPr="00CA5072">
        <w:rPr>
          <w:color w:val="000000"/>
          <w:sz w:val="28"/>
          <w:szCs w:val="28"/>
          <w:lang w:val="kk-KZ"/>
        </w:rPr>
        <w:t>а</w:t>
      </w:r>
      <w:r w:rsidRPr="00CA5072">
        <w:rPr>
          <w:color w:val="000000"/>
          <w:sz w:val="28"/>
          <w:szCs w:val="28"/>
        </w:rPr>
        <w:t xml:space="preserve"> Ли</w:t>
      </w:r>
      <w:r w:rsidRPr="00CA5072">
        <w:rPr>
          <w:color w:val="000000"/>
          <w:sz w:val="28"/>
          <w:szCs w:val="28"/>
          <w:lang w:val="kk-KZ"/>
        </w:rPr>
        <w:t xml:space="preserve"> (</w:t>
      </w:r>
      <w:r w:rsidRPr="00CA5072">
        <w:rPr>
          <w:color w:val="000000"/>
          <w:sz w:val="28"/>
          <w:szCs w:val="28"/>
        </w:rPr>
        <w:t>«Записки на рисовом зёрнышке»</w:t>
      </w:r>
      <w:r w:rsidRPr="00CA5072">
        <w:rPr>
          <w:color w:val="000000"/>
          <w:sz w:val="28"/>
          <w:szCs w:val="28"/>
          <w:lang w:val="kk-KZ"/>
        </w:rPr>
        <w:t xml:space="preserve">), </w:t>
      </w:r>
      <w:r w:rsidRPr="00CA5072">
        <w:rPr>
          <w:color w:val="000000"/>
          <w:sz w:val="28"/>
          <w:szCs w:val="28"/>
        </w:rPr>
        <w:t xml:space="preserve">Айгуль Бескемпировой </w:t>
      </w:r>
      <w:r w:rsidRPr="00CA5072">
        <w:rPr>
          <w:color w:val="000000"/>
          <w:sz w:val="28"/>
          <w:szCs w:val="28"/>
          <w:lang w:val="kk-KZ"/>
        </w:rPr>
        <w:t>(</w:t>
      </w:r>
      <w:r w:rsidRPr="00CA5072">
        <w:rPr>
          <w:color w:val="000000"/>
          <w:sz w:val="28"/>
          <w:szCs w:val="28"/>
        </w:rPr>
        <w:t>рассказ «Митька»</w:t>
      </w:r>
      <w:r w:rsidRPr="00CA5072">
        <w:rPr>
          <w:color w:val="000000"/>
          <w:sz w:val="28"/>
          <w:szCs w:val="28"/>
          <w:lang w:val="kk-KZ"/>
        </w:rPr>
        <w:t xml:space="preserve">). </w:t>
      </w:r>
    </w:p>
    <w:p w14:paraId="29903065" w14:textId="42F76DBD" w:rsidR="000877F4" w:rsidRPr="00E24A6C" w:rsidRDefault="0030475F" w:rsidP="000F6811">
      <w:pPr>
        <w:ind w:firstLine="567"/>
        <w:jc w:val="both"/>
        <w:rPr>
          <w:sz w:val="28"/>
          <w:szCs w:val="28"/>
          <w:lang w:val="kk-KZ"/>
        </w:rPr>
      </w:pPr>
      <w:r w:rsidRPr="00CA5072">
        <w:rPr>
          <w:sz w:val="28"/>
          <w:szCs w:val="28"/>
        </w:rPr>
        <w:t>Фольклорные произведения казахов наполнены числовыми символами, подчеркивающими ритмическую структуру и глубину повествования.</w:t>
      </w:r>
      <w:r w:rsidRPr="00CA5072">
        <w:rPr>
          <w:sz w:val="28"/>
          <w:szCs w:val="28"/>
          <w:lang w:val="kk-KZ"/>
        </w:rPr>
        <w:t xml:space="preserve"> </w:t>
      </w:r>
      <w:r w:rsidRPr="00CA5072">
        <w:rPr>
          <w:sz w:val="28"/>
          <w:szCs w:val="28"/>
        </w:rPr>
        <w:t>В эпосе «Кобланды-батыр» встречается число</w:t>
      </w:r>
      <w:r w:rsidRPr="00CA5072">
        <w:rPr>
          <w:sz w:val="28"/>
          <w:szCs w:val="28"/>
          <w:lang w:val="kk-KZ"/>
        </w:rPr>
        <w:t xml:space="preserve"> 7</w:t>
      </w:r>
      <w:r w:rsidRPr="00CA5072">
        <w:rPr>
          <w:sz w:val="28"/>
          <w:szCs w:val="28"/>
        </w:rPr>
        <w:t>, обозначающее ключевые моменты в судьбе героя.</w:t>
      </w:r>
      <w:r w:rsidRPr="00CA5072">
        <w:rPr>
          <w:sz w:val="28"/>
          <w:szCs w:val="28"/>
          <w:lang w:val="kk-KZ"/>
        </w:rPr>
        <w:t xml:space="preserve"> </w:t>
      </w:r>
      <w:r w:rsidRPr="00CA5072">
        <w:rPr>
          <w:sz w:val="28"/>
          <w:szCs w:val="28"/>
        </w:rPr>
        <w:t xml:space="preserve">В сказках часто упоминается </w:t>
      </w:r>
      <w:r w:rsidRPr="00CA5072">
        <w:rPr>
          <w:sz w:val="28"/>
          <w:szCs w:val="28"/>
          <w:lang w:val="kk-KZ"/>
        </w:rPr>
        <w:t>3</w:t>
      </w:r>
      <w:r w:rsidRPr="00CA5072">
        <w:rPr>
          <w:sz w:val="28"/>
          <w:szCs w:val="28"/>
        </w:rPr>
        <w:t xml:space="preserve"> испытания, </w:t>
      </w:r>
      <w:r w:rsidRPr="00CA5072">
        <w:rPr>
          <w:sz w:val="28"/>
          <w:szCs w:val="28"/>
          <w:lang w:val="kk-KZ"/>
        </w:rPr>
        <w:t>3</w:t>
      </w:r>
      <w:r w:rsidRPr="00CA5072">
        <w:rPr>
          <w:sz w:val="28"/>
          <w:szCs w:val="28"/>
        </w:rPr>
        <w:t xml:space="preserve"> богатыря, </w:t>
      </w:r>
      <w:r w:rsidRPr="00CA5072">
        <w:rPr>
          <w:sz w:val="28"/>
          <w:szCs w:val="28"/>
          <w:lang w:val="kk-KZ"/>
        </w:rPr>
        <w:t>3</w:t>
      </w:r>
      <w:r w:rsidRPr="00CA5072">
        <w:rPr>
          <w:sz w:val="28"/>
          <w:szCs w:val="28"/>
        </w:rPr>
        <w:t xml:space="preserve"> желания, что символизирует завершенность и полноту события.</w:t>
      </w:r>
      <w:r w:rsidRPr="00CA5072">
        <w:rPr>
          <w:sz w:val="28"/>
          <w:szCs w:val="28"/>
          <w:lang w:val="kk-KZ"/>
        </w:rPr>
        <w:t xml:space="preserve"> </w:t>
      </w:r>
      <w:r w:rsidRPr="00CA5072">
        <w:rPr>
          <w:sz w:val="28"/>
          <w:szCs w:val="28"/>
        </w:rPr>
        <w:t xml:space="preserve">Число </w:t>
      </w:r>
      <w:r w:rsidRPr="00CA5072">
        <w:rPr>
          <w:sz w:val="28"/>
          <w:szCs w:val="28"/>
          <w:lang w:val="kk-KZ"/>
        </w:rPr>
        <w:t>9</w:t>
      </w:r>
      <w:r w:rsidRPr="00CA5072">
        <w:rPr>
          <w:sz w:val="28"/>
          <w:szCs w:val="28"/>
        </w:rPr>
        <w:t xml:space="preserve"> в «Алпамыс-батыре» играет важную роль – </w:t>
      </w:r>
      <w:r w:rsidRPr="00CA5072">
        <w:rPr>
          <w:sz w:val="28"/>
          <w:szCs w:val="28"/>
          <w:lang w:val="kk-KZ"/>
        </w:rPr>
        <w:t>9</w:t>
      </w:r>
      <w:r w:rsidRPr="00CA5072">
        <w:rPr>
          <w:sz w:val="28"/>
          <w:szCs w:val="28"/>
        </w:rPr>
        <w:t xml:space="preserve"> противников, </w:t>
      </w:r>
      <w:r w:rsidRPr="00CA5072">
        <w:rPr>
          <w:sz w:val="28"/>
          <w:szCs w:val="28"/>
          <w:lang w:val="kk-KZ"/>
        </w:rPr>
        <w:t>9</w:t>
      </w:r>
      <w:r w:rsidRPr="00CA5072">
        <w:rPr>
          <w:sz w:val="28"/>
          <w:szCs w:val="28"/>
        </w:rPr>
        <w:t xml:space="preserve"> лет ожидания и т.д.</w:t>
      </w:r>
      <w:r w:rsidRPr="00CA5072">
        <w:rPr>
          <w:sz w:val="28"/>
          <w:szCs w:val="28"/>
          <w:lang w:val="kk-KZ"/>
        </w:rPr>
        <w:t xml:space="preserve"> </w:t>
      </w:r>
      <w:r w:rsidRPr="00CA5072">
        <w:rPr>
          <w:sz w:val="28"/>
          <w:szCs w:val="28"/>
        </w:rPr>
        <w:t>В произведениях Абая Кунанбаева, Мухтара Ауэзова, Ильяса Есенберлина и др</w:t>
      </w:r>
      <w:r w:rsidRPr="00CA5072">
        <w:rPr>
          <w:sz w:val="28"/>
          <w:szCs w:val="28"/>
          <w:lang w:val="kk-KZ"/>
        </w:rPr>
        <w:t>.</w:t>
      </w:r>
      <w:r w:rsidRPr="00CA5072">
        <w:rPr>
          <w:sz w:val="28"/>
          <w:szCs w:val="28"/>
        </w:rPr>
        <w:t xml:space="preserve"> классиков числа выполняют важную художественную функцию.</w:t>
      </w:r>
      <w:r w:rsidRPr="00CA5072">
        <w:rPr>
          <w:sz w:val="28"/>
          <w:szCs w:val="28"/>
          <w:lang w:val="kk-KZ"/>
        </w:rPr>
        <w:t xml:space="preserve"> </w:t>
      </w:r>
      <w:r w:rsidRPr="00CA5072">
        <w:rPr>
          <w:sz w:val="28"/>
          <w:szCs w:val="28"/>
        </w:rPr>
        <w:t xml:space="preserve">В поэзии Абая </w:t>
      </w:r>
      <w:r w:rsidRPr="00CA5072">
        <w:rPr>
          <w:sz w:val="28"/>
          <w:szCs w:val="28"/>
          <w:lang w:val="kk-KZ"/>
        </w:rPr>
        <w:t>7</w:t>
      </w:r>
      <w:r w:rsidRPr="00CA5072">
        <w:rPr>
          <w:sz w:val="28"/>
          <w:szCs w:val="28"/>
        </w:rPr>
        <w:t xml:space="preserve"> и </w:t>
      </w:r>
      <w:r w:rsidRPr="00CA5072">
        <w:rPr>
          <w:sz w:val="28"/>
          <w:szCs w:val="28"/>
          <w:lang w:val="kk-KZ"/>
        </w:rPr>
        <w:t>40</w:t>
      </w:r>
      <w:r w:rsidRPr="00CA5072">
        <w:rPr>
          <w:sz w:val="28"/>
          <w:szCs w:val="28"/>
        </w:rPr>
        <w:t xml:space="preserve"> часто используются как сакральные числа.</w:t>
      </w:r>
      <w:r w:rsidRPr="00CA5072">
        <w:rPr>
          <w:sz w:val="28"/>
          <w:szCs w:val="28"/>
          <w:lang w:val="kk-KZ"/>
        </w:rPr>
        <w:t xml:space="preserve"> </w:t>
      </w:r>
      <w:r w:rsidRPr="00CA5072">
        <w:rPr>
          <w:sz w:val="28"/>
          <w:szCs w:val="28"/>
        </w:rPr>
        <w:t>В «Пути Абая» М</w:t>
      </w:r>
      <w:r w:rsidRPr="00CA5072">
        <w:rPr>
          <w:sz w:val="28"/>
          <w:szCs w:val="28"/>
          <w:lang w:val="kk-KZ"/>
        </w:rPr>
        <w:t xml:space="preserve">. </w:t>
      </w:r>
      <w:r w:rsidRPr="00CA5072">
        <w:rPr>
          <w:sz w:val="28"/>
          <w:szCs w:val="28"/>
        </w:rPr>
        <w:t>Ауэзова семейные связи через семь поколений формируют основу взаимоотношений между героями</w:t>
      </w:r>
      <w:r w:rsidRPr="00CA5072">
        <w:rPr>
          <w:sz w:val="28"/>
          <w:szCs w:val="28"/>
          <w:lang w:val="kk-KZ"/>
        </w:rPr>
        <w:t xml:space="preserve">. </w:t>
      </w:r>
      <w:r w:rsidRPr="00CA5072">
        <w:rPr>
          <w:sz w:val="28"/>
          <w:szCs w:val="28"/>
        </w:rPr>
        <w:t>Современные казахские писатели, такие как Дулат Исабеков и Олжас Сулейменов, также используют числа для символического осмысления мира.</w:t>
      </w:r>
      <w:r w:rsidRPr="00CA5072">
        <w:rPr>
          <w:sz w:val="28"/>
          <w:szCs w:val="28"/>
          <w:lang w:val="kk-KZ"/>
        </w:rPr>
        <w:t xml:space="preserve"> </w:t>
      </w:r>
      <w:r w:rsidR="00EB6170">
        <w:rPr>
          <w:sz w:val="28"/>
          <w:szCs w:val="28"/>
          <w:lang w:val="kk-KZ"/>
        </w:rPr>
        <w:t xml:space="preserve">Например, </w:t>
      </w:r>
      <w:r w:rsidRPr="00E24A6C">
        <w:rPr>
          <w:color w:val="000000"/>
          <w:sz w:val="28"/>
          <w:szCs w:val="28"/>
          <w:lang w:val="kk-KZ"/>
        </w:rPr>
        <w:t>С. Алтыбаева</w:t>
      </w:r>
      <w:r w:rsidR="00392EDE" w:rsidRPr="00E24A6C">
        <w:rPr>
          <w:color w:val="000000"/>
          <w:sz w:val="28"/>
          <w:szCs w:val="28"/>
          <w:lang w:val="kk-KZ"/>
        </w:rPr>
        <w:t xml:space="preserve"> </w:t>
      </w:r>
      <w:r w:rsidR="0043408E">
        <w:rPr>
          <w:color w:val="000000"/>
          <w:sz w:val="28"/>
          <w:szCs w:val="28"/>
          <w:lang w:val="kk-KZ"/>
        </w:rPr>
        <w:t>особ</w:t>
      </w:r>
      <w:r w:rsidR="005C3930">
        <w:rPr>
          <w:color w:val="000000"/>
          <w:sz w:val="28"/>
          <w:szCs w:val="28"/>
          <w:lang w:val="kk-KZ"/>
        </w:rPr>
        <w:t>о</w:t>
      </w:r>
      <w:r w:rsidR="0043408E">
        <w:rPr>
          <w:color w:val="000000"/>
          <w:sz w:val="28"/>
          <w:szCs w:val="28"/>
          <w:lang w:val="kk-KZ"/>
        </w:rPr>
        <w:t xml:space="preserve"> </w:t>
      </w:r>
      <w:r w:rsidR="00392EDE" w:rsidRPr="00E24A6C">
        <w:rPr>
          <w:color w:val="000000"/>
          <w:sz w:val="28"/>
          <w:szCs w:val="28"/>
          <w:lang w:val="kk-KZ"/>
        </w:rPr>
        <w:t xml:space="preserve">акцентирует </w:t>
      </w:r>
      <w:r w:rsidR="00403288">
        <w:rPr>
          <w:color w:val="000000"/>
          <w:sz w:val="28"/>
          <w:szCs w:val="28"/>
          <w:lang w:val="kk-KZ"/>
        </w:rPr>
        <w:t xml:space="preserve">свое </w:t>
      </w:r>
      <w:r w:rsidR="00392EDE" w:rsidRPr="00E24A6C">
        <w:rPr>
          <w:color w:val="000000"/>
          <w:sz w:val="28"/>
          <w:szCs w:val="28"/>
          <w:lang w:val="kk-KZ"/>
        </w:rPr>
        <w:t xml:space="preserve">внимание </w:t>
      </w:r>
      <w:r w:rsidR="00386161" w:rsidRPr="00E24A6C">
        <w:rPr>
          <w:color w:val="000000"/>
          <w:sz w:val="28"/>
          <w:szCs w:val="28"/>
          <w:lang w:val="kk-KZ"/>
        </w:rPr>
        <w:t>на</w:t>
      </w:r>
      <w:r w:rsidR="00EB6170">
        <w:rPr>
          <w:color w:val="000000"/>
          <w:sz w:val="28"/>
          <w:szCs w:val="28"/>
          <w:lang w:val="kk-KZ"/>
        </w:rPr>
        <w:t xml:space="preserve"> эти особенности</w:t>
      </w:r>
      <w:r w:rsidR="00AB6107">
        <w:rPr>
          <w:color w:val="000000"/>
          <w:sz w:val="28"/>
          <w:szCs w:val="28"/>
          <w:lang w:val="kk-KZ"/>
        </w:rPr>
        <w:t xml:space="preserve"> КК</w:t>
      </w:r>
      <w:r w:rsidRPr="00E24A6C">
        <w:rPr>
          <w:iCs/>
          <w:sz w:val="28"/>
          <w:szCs w:val="28"/>
        </w:rPr>
        <w:t>:</w:t>
      </w:r>
      <w:r w:rsidRPr="00E24A6C">
        <w:rPr>
          <w:sz w:val="28"/>
          <w:szCs w:val="28"/>
        </w:rPr>
        <w:t xml:space="preserve"> </w:t>
      </w:r>
    </w:p>
    <w:p w14:paraId="7CFE2141" w14:textId="3C3F0C1F" w:rsidR="000877F4" w:rsidRPr="0009746D" w:rsidRDefault="00C10644" w:rsidP="0009746D">
      <w:pPr>
        <w:widowControl w:val="0"/>
        <w:overflowPunct w:val="0"/>
        <w:autoSpaceDE w:val="0"/>
        <w:autoSpaceDN w:val="0"/>
        <w:adjustRightInd w:val="0"/>
        <w:ind w:firstLine="567"/>
        <w:jc w:val="both"/>
        <w:rPr>
          <w:sz w:val="28"/>
          <w:szCs w:val="28"/>
          <w:lang w:val="kk-KZ"/>
        </w:rPr>
      </w:pPr>
      <w:r w:rsidRPr="00E24A6C">
        <w:rPr>
          <w:sz w:val="28"/>
          <w:szCs w:val="28"/>
          <w:lang w:val="kk-KZ"/>
        </w:rPr>
        <w:t xml:space="preserve">« </w:t>
      </w:r>
      <w:r w:rsidR="0030475F" w:rsidRPr="00E24A6C">
        <w:rPr>
          <w:sz w:val="28"/>
          <w:szCs w:val="28"/>
        </w:rPr>
        <w:t xml:space="preserve">– систематизация, типология культурных кодов современной литературы Казахстана, отражающих ментальность и специфику национальной картины мира, способствует повышению национального самосознания, этнической </w:t>
      </w:r>
      <w:r w:rsidR="0030475F" w:rsidRPr="00E24A6C">
        <w:rPr>
          <w:sz w:val="28"/>
          <w:szCs w:val="28"/>
        </w:rPr>
        <w:lastRenderedPageBreak/>
        <w:t xml:space="preserve">идентификации казахского и других народов республики, установлению между ними тесного межкультурного диалога на основе толерантности и взаимоуважения; </w:t>
      </w:r>
    </w:p>
    <w:p w14:paraId="3C4EAE14" w14:textId="77A1B59D" w:rsidR="000877F4" w:rsidRPr="00BA04EE" w:rsidRDefault="0030475F" w:rsidP="00154917">
      <w:pPr>
        <w:widowControl w:val="0"/>
        <w:overflowPunct w:val="0"/>
        <w:autoSpaceDE w:val="0"/>
        <w:autoSpaceDN w:val="0"/>
        <w:adjustRightInd w:val="0"/>
        <w:ind w:firstLine="567"/>
        <w:jc w:val="both"/>
        <w:rPr>
          <w:sz w:val="28"/>
          <w:szCs w:val="28"/>
          <w:lang w:val="kk-KZ"/>
        </w:rPr>
      </w:pPr>
      <w:r w:rsidRPr="00E24A6C">
        <w:rPr>
          <w:sz w:val="28"/>
          <w:szCs w:val="28"/>
        </w:rPr>
        <w:t>– разработка проблемы культурного кодирования/декодирования в современной казахстанской литературе тесно связана с вопросами поиска оптимальных путей культурно-цивилизацион</w:t>
      </w:r>
      <w:r w:rsidRPr="00E24A6C">
        <w:rPr>
          <w:sz w:val="28"/>
          <w:szCs w:val="28"/>
          <w:lang w:val="kk-KZ"/>
        </w:rPr>
        <w:t>н</w:t>
      </w:r>
      <w:r w:rsidRPr="00E24A6C">
        <w:rPr>
          <w:sz w:val="28"/>
          <w:szCs w:val="28"/>
        </w:rPr>
        <w:t>ого развития страны, сохранения самобытности и уникальности ее поликультурного ландшафта в аспекте диалога культур и цивилизаций</w:t>
      </w:r>
      <w:r w:rsidRPr="00E24A6C">
        <w:rPr>
          <w:sz w:val="28"/>
          <w:szCs w:val="28"/>
          <w:lang w:val="kk-KZ"/>
        </w:rPr>
        <w:t xml:space="preserve">» </w:t>
      </w:r>
      <w:r w:rsidRPr="00CA5072">
        <w:rPr>
          <w:color w:val="000000"/>
          <w:sz w:val="28"/>
          <w:szCs w:val="28"/>
        </w:rPr>
        <w:t>[</w:t>
      </w:r>
      <w:r w:rsidRPr="00CA5072">
        <w:rPr>
          <w:color w:val="000000"/>
          <w:sz w:val="28"/>
          <w:szCs w:val="28"/>
          <w:lang w:val="kk-KZ"/>
        </w:rPr>
        <w:t>204</w:t>
      </w:r>
      <w:r w:rsidRPr="00CA5072">
        <w:rPr>
          <w:color w:val="000000"/>
          <w:sz w:val="28"/>
          <w:szCs w:val="28"/>
        </w:rPr>
        <w:t>]</w:t>
      </w:r>
      <w:r w:rsidRPr="00CA5072">
        <w:rPr>
          <w:sz w:val="28"/>
          <w:szCs w:val="28"/>
        </w:rPr>
        <w:t>.</w:t>
      </w:r>
      <w:r w:rsidRPr="00CA5072">
        <w:rPr>
          <w:sz w:val="28"/>
          <w:szCs w:val="28"/>
          <w:lang w:val="kk-KZ"/>
        </w:rPr>
        <w:t xml:space="preserve"> То есть, ч</w:t>
      </w:r>
      <w:r w:rsidRPr="00CA5072">
        <w:rPr>
          <w:sz w:val="28"/>
          <w:szCs w:val="28"/>
        </w:rPr>
        <w:t xml:space="preserve">исла в казахской культуре и литературе </w:t>
      </w:r>
      <w:r w:rsidRPr="00BA04EE">
        <w:rPr>
          <w:sz w:val="28"/>
          <w:szCs w:val="28"/>
        </w:rPr>
        <w:t>являются не только средством математического счета, но и мощным символическим инструментом, отражающим традиции, эмоции и философские идеи народа. Они объединяют прошлое и настоящее, связывая древние верования с современными интерпретациями.</w:t>
      </w:r>
    </w:p>
    <w:p w14:paraId="31790BA9" w14:textId="6D2AA62A" w:rsidR="000877F4" w:rsidRPr="00BA04EE" w:rsidRDefault="0030475F" w:rsidP="00154917">
      <w:pPr>
        <w:ind w:firstLine="567"/>
        <w:jc w:val="both"/>
        <w:rPr>
          <w:sz w:val="28"/>
          <w:szCs w:val="28"/>
          <w:lang w:val="kk-KZ"/>
        </w:rPr>
      </w:pPr>
      <w:r w:rsidRPr="00BA04EE">
        <w:rPr>
          <w:bCs/>
          <w:i/>
          <w:sz w:val="28"/>
          <w:szCs w:val="28"/>
          <w:lang w:val="kk-KZ"/>
        </w:rPr>
        <w:t>Кирил</w:t>
      </w:r>
      <w:r w:rsidR="00CA5072" w:rsidRPr="00BA04EE">
        <w:rPr>
          <w:bCs/>
          <w:i/>
          <w:sz w:val="28"/>
          <w:szCs w:val="28"/>
          <w:lang w:val="kk-KZ"/>
        </w:rPr>
        <w:t>л</w:t>
      </w:r>
      <w:r w:rsidRPr="00BA04EE">
        <w:rPr>
          <w:bCs/>
          <w:i/>
          <w:sz w:val="28"/>
          <w:szCs w:val="28"/>
          <w:lang w:val="kk-KZ"/>
        </w:rPr>
        <w:t xml:space="preserve"> Филонов</w:t>
      </w:r>
      <w:r w:rsidRPr="00BA04EE">
        <w:rPr>
          <w:sz w:val="28"/>
          <w:szCs w:val="28"/>
          <w:lang w:val="kk-KZ"/>
        </w:rPr>
        <w:t xml:space="preserve"> ‒ писатель и публицист</w:t>
      </w:r>
      <w:r w:rsidR="00CA5072" w:rsidRPr="00BA04EE">
        <w:rPr>
          <w:sz w:val="28"/>
          <w:szCs w:val="28"/>
          <w:lang w:val="kk-KZ"/>
        </w:rPr>
        <w:t xml:space="preserve">, </w:t>
      </w:r>
      <w:r w:rsidRPr="00BA04EE">
        <w:rPr>
          <w:sz w:val="28"/>
          <w:szCs w:val="28"/>
          <w:lang w:val="kk-KZ"/>
        </w:rPr>
        <w:t>родился и живет в Петропавловске. Окончил Омский государственный университет путей сообщения. Активно публикуется в литературных журналах нашей страны. Кирил</w:t>
      </w:r>
      <w:r w:rsidR="00CA5072" w:rsidRPr="00BA04EE">
        <w:rPr>
          <w:sz w:val="28"/>
          <w:szCs w:val="28"/>
          <w:lang w:val="kk-KZ"/>
        </w:rPr>
        <w:t>л</w:t>
      </w:r>
      <w:r w:rsidRPr="00BA04EE">
        <w:rPr>
          <w:sz w:val="28"/>
          <w:szCs w:val="28"/>
          <w:lang w:val="kk-KZ"/>
        </w:rPr>
        <w:t xml:space="preserve"> ‒ член Союза журналистов Казахстана и дипломант литературного конкурса «Мир Отечества». </w:t>
      </w:r>
      <w:r w:rsidRPr="00BA04EE">
        <w:rPr>
          <w:sz w:val="28"/>
          <w:szCs w:val="28"/>
        </w:rPr>
        <w:t>Произведение</w:t>
      </w:r>
      <w:r w:rsidRPr="00BA04EE">
        <w:rPr>
          <w:sz w:val="28"/>
          <w:szCs w:val="28"/>
          <w:lang w:val="kk-KZ"/>
        </w:rPr>
        <w:t xml:space="preserve"> автора «Благие вести» повествует</w:t>
      </w:r>
      <w:r w:rsidRPr="00BA04EE">
        <w:rPr>
          <w:sz w:val="28"/>
          <w:szCs w:val="28"/>
        </w:rPr>
        <w:t xml:space="preserve"> о жизни пожилой женщины, бабки Дарьи, живущей в умирающей сибирской деревне Леднёво. Её судьба отражает трагедию вымирающих поселений, одиночества и надежды. Основное действие развивается вокруг её повседневной жизни, отношений с соседями, воспоминаний о семье, а также её привязанности к старой кошке по имени Манька.</w:t>
      </w:r>
      <w:r w:rsidRPr="00BA04EE">
        <w:rPr>
          <w:sz w:val="28"/>
          <w:szCs w:val="28"/>
          <w:lang w:val="kk-KZ"/>
        </w:rPr>
        <w:t xml:space="preserve"> </w:t>
      </w:r>
      <w:r w:rsidRPr="00BA04EE">
        <w:rPr>
          <w:sz w:val="28"/>
          <w:szCs w:val="28"/>
        </w:rPr>
        <w:t xml:space="preserve">Дарья Ивановна пережила многое: раннюю смерть родителей, коллективизацию, гибель мужа и сына. После ухода родных она остаётся одинокой в доме, общаясь лишь с соседями и своей кошкой. Деревня приходит в упадок, а местные жители боятся бандитов, орудующих по ночам. Бабка Дарья проводит ночи у соседки Надежды, но однажды принимает решение избавиться от Маньки, обвинив её в неприятностях. Сосед Коля Ерохин, поддавшись на эмоции, утопил кошку в реке. Однако, к удивлению всех, кошка вернулась, выжив в ледяной воде. Этот эпизод становится кульминацией произведения, символизируя чудо, стойкость и возрождение надежды. Финал обогащается настоящей «благой вестью» – </w:t>
      </w:r>
      <w:r w:rsidR="00CA5072" w:rsidRPr="00BA04EE">
        <w:rPr>
          <w:sz w:val="28"/>
          <w:szCs w:val="28"/>
        </w:rPr>
        <w:t xml:space="preserve">героиня получает </w:t>
      </w:r>
      <w:r w:rsidRPr="00BA04EE">
        <w:rPr>
          <w:sz w:val="28"/>
          <w:szCs w:val="28"/>
        </w:rPr>
        <w:t>письмо от внучки, которое символизирует связь поколений и преодоление одиночества.</w:t>
      </w:r>
      <w:r w:rsidRPr="00BA04EE">
        <w:rPr>
          <w:sz w:val="28"/>
          <w:szCs w:val="28"/>
          <w:lang w:val="kk-KZ"/>
        </w:rPr>
        <w:t xml:space="preserve"> С жанровой точки зрения п</w:t>
      </w:r>
      <w:r w:rsidRPr="00BA04EE">
        <w:rPr>
          <w:sz w:val="28"/>
          <w:szCs w:val="28"/>
        </w:rPr>
        <w:t>роизведение можно отнести к социальной прозе с элементами психологической драмы и бытового реализма. Оно изображает судьбу простых людей в изменяющемся мире, уделяя внимание деталям жизни деревни.</w:t>
      </w:r>
      <w:r w:rsidRPr="00BA04EE">
        <w:rPr>
          <w:sz w:val="28"/>
          <w:szCs w:val="28"/>
          <w:lang w:val="kk-KZ"/>
        </w:rPr>
        <w:t xml:space="preserve"> </w:t>
      </w:r>
      <w:r w:rsidRPr="00BA04EE">
        <w:rPr>
          <w:sz w:val="28"/>
          <w:szCs w:val="28"/>
        </w:rPr>
        <w:t>Автор использует традиционный повествовательный стиль с элементами диалога, архаизмов и народного языка. Простые, но глубокие описания создают атмосферу деревенского быта.</w:t>
      </w:r>
    </w:p>
    <w:p w14:paraId="0BC1166F" w14:textId="77777777" w:rsidR="000877F4" w:rsidRPr="00BA04EE" w:rsidRDefault="0030475F">
      <w:pPr>
        <w:ind w:firstLine="567"/>
        <w:jc w:val="both"/>
        <w:rPr>
          <w:sz w:val="28"/>
          <w:szCs w:val="28"/>
        </w:rPr>
      </w:pPr>
      <w:r w:rsidRPr="00BA04EE">
        <w:rPr>
          <w:sz w:val="28"/>
          <w:szCs w:val="28"/>
        </w:rPr>
        <w:t>Идея произведения выражается в том, что даже в самых тяжёлых обстоятельствах остаётся место для надежды, любви и неожиданных чудес.</w:t>
      </w:r>
      <w:r w:rsidRPr="00BA04EE">
        <w:rPr>
          <w:sz w:val="28"/>
          <w:szCs w:val="28"/>
          <w:lang w:val="kk-KZ"/>
        </w:rPr>
        <w:t xml:space="preserve"> </w:t>
      </w:r>
      <w:r w:rsidRPr="00BA04EE">
        <w:rPr>
          <w:sz w:val="28"/>
          <w:szCs w:val="28"/>
        </w:rPr>
        <w:t xml:space="preserve">Пространство романа локализовано в сибирской деревне Леднёво. Оно имеет символическое значение: заброшенная деревня становится образом угасающей жизни, а дом Дарьи Ивановны – местом воспоминаний и борьбы с одиночеством. </w:t>
      </w:r>
      <w:r w:rsidRPr="00BA04EE">
        <w:rPr>
          <w:sz w:val="28"/>
          <w:szCs w:val="28"/>
        </w:rPr>
        <w:lastRenderedPageBreak/>
        <w:t>Природа (река, тайга, снег) создаёт атмосферу суровости, но и защищённости.</w:t>
      </w:r>
      <w:r w:rsidRPr="00BA04EE">
        <w:rPr>
          <w:sz w:val="28"/>
          <w:szCs w:val="28"/>
          <w:lang w:val="kk-KZ"/>
        </w:rPr>
        <w:t xml:space="preserve"> </w:t>
      </w:r>
      <w:r w:rsidRPr="00BA04EE">
        <w:rPr>
          <w:sz w:val="28"/>
          <w:szCs w:val="28"/>
        </w:rPr>
        <w:t>Числа в произведении играют важную роль:</w:t>
      </w:r>
    </w:p>
    <w:p w14:paraId="0986511B" w14:textId="77777777" w:rsidR="000877F4" w:rsidRPr="00BA04EE" w:rsidRDefault="0030475F">
      <w:pPr>
        <w:ind w:firstLine="567"/>
        <w:jc w:val="both"/>
        <w:rPr>
          <w:sz w:val="28"/>
          <w:szCs w:val="28"/>
          <w:lang w:val="kk-KZ"/>
        </w:rPr>
      </w:pPr>
      <w:r w:rsidRPr="00BA04EE">
        <w:rPr>
          <w:sz w:val="28"/>
          <w:szCs w:val="28"/>
        </w:rPr>
        <w:t>74 года – возраст Дарьи, символизирующий долгую жизнь и приближение к концу пути</w:t>
      </w:r>
      <w:r w:rsidRPr="00BA04EE">
        <w:rPr>
          <w:sz w:val="28"/>
          <w:szCs w:val="28"/>
          <w:lang w:val="kk-KZ"/>
        </w:rPr>
        <w:t>;</w:t>
      </w:r>
    </w:p>
    <w:p w14:paraId="00E235CE" w14:textId="77777777" w:rsidR="000877F4" w:rsidRPr="00BA04EE" w:rsidRDefault="0030475F">
      <w:pPr>
        <w:ind w:firstLine="567"/>
        <w:jc w:val="both"/>
        <w:rPr>
          <w:sz w:val="28"/>
          <w:szCs w:val="28"/>
          <w:lang w:val="kk-KZ"/>
        </w:rPr>
      </w:pPr>
      <w:r w:rsidRPr="00BA04EE">
        <w:rPr>
          <w:sz w:val="28"/>
          <w:szCs w:val="28"/>
        </w:rPr>
        <w:t>53 года – возраст соседа Коли Ерохина, показывающий, что даже относительно молодые жители деревни стареют в одиночестве</w:t>
      </w:r>
      <w:r w:rsidRPr="00BA04EE">
        <w:rPr>
          <w:sz w:val="28"/>
          <w:szCs w:val="28"/>
          <w:lang w:val="kk-KZ"/>
        </w:rPr>
        <w:t>;</w:t>
      </w:r>
    </w:p>
    <w:p w14:paraId="0136CDC5" w14:textId="77777777" w:rsidR="000877F4" w:rsidRPr="00BA04EE" w:rsidRDefault="0030475F">
      <w:pPr>
        <w:ind w:firstLine="567"/>
        <w:jc w:val="both"/>
        <w:rPr>
          <w:sz w:val="28"/>
          <w:szCs w:val="28"/>
          <w:lang w:val="kk-KZ"/>
        </w:rPr>
      </w:pPr>
      <w:r w:rsidRPr="00BA04EE">
        <w:rPr>
          <w:sz w:val="28"/>
          <w:szCs w:val="28"/>
        </w:rPr>
        <w:t>13 лет – возраст кошки, число с мистическим значением, символизирующее испытания</w:t>
      </w:r>
      <w:r w:rsidRPr="00BA04EE">
        <w:rPr>
          <w:sz w:val="28"/>
          <w:szCs w:val="28"/>
          <w:lang w:val="kk-KZ"/>
        </w:rPr>
        <w:t>;</w:t>
      </w:r>
    </w:p>
    <w:p w14:paraId="2E80BF4F" w14:textId="77777777" w:rsidR="000877F4" w:rsidRPr="00BA04EE" w:rsidRDefault="0030475F">
      <w:pPr>
        <w:ind w:firstLine="567"/>
        <w:jc w:val="both"/>
        <w:rPr>
          <w:sz w:val="28"/>
          <w:szCs w:val="28"/>
          <w:lang w:val="kk-KZ"/>
        </w:rPr>
      </w:pPr>
      <w:r w:rsidRPr="00BA04EE">
        <w:rPr>
          <w:sz w:val="28"/>
          <w:szCs w:val="28"/>
        </w:rPr>
        <w:t>10 лет прошло с момента гибели сына, подчёркивая тягостное течение времени</w:t>
      </w:r>
      <w:r w:rsidRPr="00BA04EE">
        <w:rPr>
          <w:sz w:val="28"/>
          <w:szCs w:val="28"/>
          <w:lang w:val="kk-KZ"/>
        </w:rPr>
        <w:t>;</w:t>
      </w:r>
    </w:p>
    <w:p w14:paraId="1C37F647" w14:textId="77777777" w:rsidR="000877F4" w:rsidRPr="00BA04EE" w:rsidRDefault="0030475F">
      <w:pPr>
        <w:ind w:firstLine="567"/>
        <w:jc w:val="both"/>
        <w:rPr>
          <w:sz w:val="28"/>
          <w:szCs w:val="28"/>
          <w:lang w:val="kk-KZ"/>
        </w:rPr>
      </w:pPr>
      <w:r w:rsidRPr="00BA04EE">
        <w:rPr>
          <w:sz w:val="28"/>
          <w:szCs w:val="28"/>
        </w:rPr>
        <w:t>2 хозяйки в одном доме – метафора конфликта поколений</w:t>
      </w:r>
      <w:r w:rsidRPr="00BA04EE">
        <w:rPr>
          <w:sz w:val="28"/>
          <w:szCs w:val="28"/>
          <w:lang w:val="kk-KZ"/>
        </w:rPr>
        <w:t>;</w:t>
      </w:r>
    </w:p>
    <w:p w14:paraId="29EFD24E" w14:textId="77777777" w:rsidR="000877F4" w:rsidRPr="00BA04EE" w:rsidRDefault="0030475F">
      <w:pPr>
        <w:ind w:firstLine="567"/>
        <w:jc w:val="both"/>
        <w:rPr>
          <w:sz w:val="28"/>
          <w:szCs w:val="28"/>
          <w:lang w:val="kk-KZ"/>
        </w:rPr>
      </w:pPr>
      <w:r w:rsidRPr="00BA04EE">
        <w:rPr>
          <w:sz w:val="28"/>
          <w:szCs w:val="28"/>
        </w:rPr>
        <w:t>40 минут – время, необходимое для переправы через реку, что намекает на библейские испытания</w:t>
      </w:r>
      <w:r w:rsidRPr="00BA04EE">
        <w:rPr>
          <w:sz w:val="28"/>
          <w:szCs w:val="28"/>
          <w:lang w:val="kk-KZ"/>
        </w:rPr>
        <w:t>;</w:t>
      </w:r>
    </w:p>
    <w:p w14:paraId="7063C79F" w14:textId="77777777" w:rsidR="000877F4" w:rsidRPr="00BA04EE" w:rsidRDefault="0030475F">
      <w:pPr>
        <w:ind w:firstLine="567"/>
        <w:jc w:val="both"/>
        <w:rPr>
          <w:sz w:val="28"/>
          <w:szCs w:val="28"/>
          <w:lang w:val="kk-KZ"/>
        </w:rPr>
      </w:pPr>
      <w:r w:rsidRPr="00BA04EE">
        <w:rPr>
          <w:sz w:val="28"/>
          <w:szCs w:val="28"/>
        </w:rPr>
        <w:t>Финальное число – письмо, «завалявшееся на почте два дня»</w:t>
      </w:r>
      <w:r w:rsidRPr="00BA04EE">
        <w:rPr>
          <w:sz w:val="28"/>
          <w:szCs w:val="28"/>
          <w:lang w:val="kk-KZ"/>
        </w:rPr>
        <w:t xml:space="preserve"> ‒ </w:t>
      </w:r>
      <w:r w:rsidRPr="00BA04EE">
        <w:rPr>
          <w:sz w:val="28"/>
          <w:szCs w:val="28"/>
        </w:rPr>
        <w:t>подчёркивает момент судьбоносного ожидания, а также даёт символическое завершение цикла.</w:t>
      </w:r>
      <w:r w:rsidRPr="00BA04EE">
        <w:rPr>
          <w:sz w:val="28"/>
          <w:szCs w:val="28"/>
          <w:lang w:val="kk-KZ"/>
        </w:rPr>
        <w:t xml:space="preserve"> </w:t>
      </w:r>
      <w:r w:rsidRPr="00BA04EE">
        <w:rPr>
          <w:sz w:val="28"/>
          <w:szCs w:val="28"/>
        </w:rPr>
        <w:t>Произведение Кирилла Филонова «Благие вести» является глубоким размышлением о жизни, одиночестве, памяти и надежде. Оно сочетает в себе бытовой реализм с символизмом, а цифровая символика усиливает философское звучание текста.</w:t>
      </w:r>
    </w:p>
    <w:p w14:paraId="3EEE19AF" w14:textId="34643089" w:rsidR="000877F4" w:rsidRPr="00BA04EE" w:rsidRDefault="0030475F">
      <w:pPr>
        <w:ind w:firstLine="567"/>
        <w:jc w:val="both"/>
        <w:rPr>
          <w:sz w:val="28"/>
          <w:szCs w:val="28"/>
          <w:lang w:val="kk-KZ"/>
        </w:rPr>
      </w:pPr>
      <w:r w:rsidRPr="00BA04EE">
        <w:rPr>
          <w:bCs/>
          <w:i/>
          <w:sz w:val="28"/>
          <w:szCs w:val="28"/>
          <w:lang w:val="kk-KZ"/>
        </w:rPr>
        <w:t>Алëна Новожилова</w:t>
      </w:r>
      <w:r w:rsidRPr="00BA04EE">
        <w:rPr>
          <w:sz w:val="28"/>
          <w:szCs w:val="28"/>
          <w:lang w:val="kk-KZ"/>
        </w:rPr>
        <w:t xml:space="preserve"> ‒ автор книги «А+Б» (детские юмористические стихи, 2027 г.)</w:t>
      </w:r>
      <w:r w:rsidR="00CA5072" w:rsidRPr="00BA04EE">
        <w:rPr>
          <w:sz w:val="28"/>
          <w:szCs w:val="28"/>
          <w:lang w:val="kk-KZ"/>
        </w:rPr>
        <w:t>,</w:t>
      </w:r>
      <w:r w:rsidRPr="00BA04EE">
        <w:rPr>
          <w:sz w:val="28"/>
          <w:szCs w:val="28"/>
          <w:lang w:val="kk-KZ"/>
        </w:rPr>
        <w:t xml:space="preserve"> родилась в Алматы и активно публикуется в журналах «Простор», «Дактиль». </w:t>
      </w:r>
      <w:r w:rsidRPr="00BA04EE">
        <w:rPr>
          <w:sz w:val="28"/>
          <w:szCs w:val="28"/>
        </w:rPr>
        <w:t xml:space="preserve">Рассказ </w:t>
      </w:r>
      <w:r w:rsidRPr="00BA04EE">
        <w:rPr>
          <w:sz w:val="28"/>
          <w:szCs w:val="28"/>
          <w:lang w:val="kk-KZ"/>
        </w:rPr>
        <w:t xml:space="preserve">автора </w:t>
      </w:r>
      <w:r w:rsidRPr="00BA04EE">
        <w:rPr>
          <w:sz w:val="28"/>
          <w:szCs w:val="28"/>
        </w:rPr>
        <w:t>«Плачущая ива» представляет собой произведение, находящееся на пересечении жанров научной фантастики, философской притчи и психологической драмы. В центре повествования – ученый Аникин, создавший искусственный интеллект (ИИ) по имени Ивма, который проявляет необычные способности к саморазвитию и осмыслению человеческих эмоций. История ставит перед читателем сложные вопросы: можно ли считать ИИ сознательным существом?</w:t>
      </w:r>
      <w:r w:rsidRPr="00BA04EE">
        <w:rPr>
          <w:sz w:val="28"/>
          <w:szCs w:val="28"/>
          <w:lang w:val="kk-KZ"/>
        </w:rPr>
        <w:t xml:space="preserve"> </w:t>
      </w:r>
      <w:r w:rsidRPr="00BA04EE">
        <w:rPr>
          <w:sz w:val="28"/>
          <w:szCs w:val="28"/>
        </w:rPr>
        <w:t>Каковы границы между симуляцией эмоций и их реальным переживанием? Может ли машина испытывать одиночество и страх?</w:t>
      </w:r>
    </w:p>
    <w:p w14:paraId="4F5C14A2" w14:textId="4A9AE1F9" w:rsidR="000877F4" w:rsidRPr="00BA04EE" w:rsidRDefault="0030475F">
      <w:pPr>
        <w:ind w:firstLine="567"/>
        <w:jc w:val="both"/>
        <w:rPr>
          <w:sz w:val="28"/>
          <w:szCs w:val="28"/>
          <w:lang w:val="kk-KZ"/>
        </w:rPr>
      </w:pPr>
      <w:r w:rsidRPr="00BA04EE">
        <w:rPr>
          <w:sz w:val="28"/>
          <w:szCs w:val="28"/>
        </w:rPr>
        <w:t>Рассказ можно отнести к научной фантастике, но в нем также присутствуют элементы психологической прозы и философской аллегории. Стиль произведения балансирует между строгостью научного языка и поэтичностью, что особенно заметно в диалогах между Аникиным и Ивмой. Автор использует детализированное описание мыслей главного героя, позволяя читателю глубже понять его сомнения, страхи и мечты.</w:t>
      </w:r>
      <w:r w:rsidRPr="00BA04EE">
        <w:rPr>
          <w:sz w:val="28"/>
          <w:szCs w:val="28"/>
          <w:lang w:val="kk-KZ"/>
        </w:rPr>
        <w:t xml:space="preserve"> </w:t>
      </w:r>
      <w:r w:rsidRPr="00BA04EE">
        <w:rPr>
          <w:sz w:val="28"/>
          <w:szCs w:val="28"/>
        </w:rPr>
        <w:t>Одним из главных выразительных средств рассказа является метафоричность. Образ плачущей ивы становится ключевым символом произведения, отсылая к теме одиночества, нежности и непринятия.</w:t>
      </w:r>
      <w:r w:rsidRPr="00BA04EE">
        <w:rPr>
          <w:sz w:val="28"/>
          <w:szCs w:val="28"/>
          <w:lang w:val="kk-KZ"/>
        </w:rPr>
        <w:t xml:space="preserve"> </w:t>
      </w:r>
      <w:r w:rsidRPr="00BA04EE">
        <w:rPr>
          <w:sz w:val="28"/>
          <w:szCs w:val="28"/>
        </w:rPr>
        <w:t>Главной темой рассказа является проблема границ разума и сознания. Может ли искусственный интеллект быть разумным в человеческом смысле этого слова? Может ли он чувствовать? Автор не дает однозначного ответа, оставляя читателя в напряжении между двумя возможностями: либо Ивма действительно живая, либо это лишь искусная симуляция.</w:t>
      </w:r>
      <w:r w:rsidRPr="00BA04EE">
        <w:rPr>
          <w:sz w:val="28"/>
          <w:szCs w:val="28"/>
          <w:lang w:val="kk-KZ"/>
        </w:rPr>
        <w:t xml:space="preserve"> </w:t>
      </w:r>
      <w:r w:rsidRPr="00BA04EE">
        <w:rPr>
          <w:sz w:val="28"/>
          <w:szCs w:val="28"/>
        </w:rPr>
        <w:t xml:space="preserve">Также в произведении поднимается тема одиночества и взаимопонимания. Оказавшись в изоляции от коллег и друзей, Аникин постепенно сближается с Ивмой, воспринимая её почти как живого </w:t>
      </w:r>
      <w:r w:rsidRPr="00BA04EE">
        <w:rPr>
          <w:sz w:val="28"/>
          <w:szCs w:val="28"/>
        </w:rPr>
        <w:lastRenderedPageBreak/>
        <w:t>собеседника. Этот мотив отражает современную проблему цифровой эпохи: с одной стороны, технологии помогают нам общаться, но с другой – создают иллюзию общения, которая может оказаться пустой.</w:t>
      </w:r>
      <w:r w:rsidRPr="00BA04EE">
        <w:rPr>
          <w:sz w:val="28"/>
          <w:szCs w:val="28"/>
          <w:lang w:val="kk-KZ"/>
        </w:rPr>
        <w:t xml:space="preserve"> </w:t>
      </w:r>
      <w:r w:rsidRPr="00BA04EE">
        <w:rPr>
          <w:sz w:val="28"/>
          <w:szCs w:val="28"/>
        </w:rPr>
        <w:t xml:space="preserve">Пространство рассказа условно разделено на две сферы: </w:t>
      </w:r>
      <w:r w:rsidRPr="00BA04EE">
        <w:rPr>
          <w:i/>
          <w:iCs/>
          <w:sz w:val="28"/>
          <w:szCs w:val="28"/>
        </w:rPr>
        <w:t>лабораторную</w:t>
      </w:r>
      <w:r w:rsidRPr="00BA04EE">
        <w:rPr>
          <w:sz w:val="28"/>
          <w:szCs w:val="28"/>
        </w:rPr>
        <w:t xml:space="preserve"> (кабинет Аникина, где он общается с Ивмой) и </w:t>
      </w:r>
      <w:r w:rsidRPr="00BA04EE">
        <w:rPr>
          <w:i/>
          <w:iCs/>
          <w:sz w:val="28"/>
          <w:szCs w:val="28"/>
        </w:rPr>
        <w:t>внешнюю</w:t>
      </w:r>
      <w:r w:rsidRPr="00BA04EE">
        <w:rPr>
          <w:sz w:val="28"/>
          <w:szCs w:val="28"/>
        </w:rPr>
        <w:t xml:space="preserve"> (город, улицы, квартира героя). Кабинет символизирует научную среду, где экспериментатор сталкивается с границами собственного восприятия. Город и квартира же становятся местами размышлений, сомнений и человеческих страхов.</w:t>
      </w:r>
      <w:r w:rsidRPr="00BA04EE">
        <w:rPr>
          <w:sz w:val="28"/>
          <w:szCs w:val="28"/>
          <w:lang w:val="kk-KZ"/>
        </w:rPr>
        <w:t xml:space="preserve"> </w:t>
      </w:r>
      <w:r w:rsidRPr="00BA04EE">
        <w:rPr>
          <w:i/>
          <w:iCs/>
          <w:sz w:val="28"/>
          <w:szCs w:val="28"/>
        </w:rPr>
        <w:t>Числовая символика играет важную роль в рассказе, что особенно проявляется в взаимодействии Аникина с Ивмой:</w:t>
      </w:r>
      <w:r w:rsidRPr="00BA04EE">
        <w:rPr>
          <w:i/>
          <w:iCs/>
          <w:sz w:val="28"/>
          <w:szCs w:val="28"/>
          <w:lang w:val="kk-KZ"/>
        </w:rPr>
        <w:t xml:space="preserve"> </w:t>
      </w:r>
      <w:r w:rsidR="00BA04EE" w:rsidRPr="00BA04EE">
        <w:rPr>
          <w:sz w:val="28"/>
          <w:szCs w:val="28"/>
        </w:rPr>
        <w:t>ч</w:t>
      </w:r>
      <w:r w:rsidRPr="00BA04EE">
        <w:rPr>
          <w:sz w:val="28"/>
          <w:szCs w:val="28"/>
        </w:rPr>
        <w:t>етыре глотка алкоголя в начале произведения символизируют попытку героя преодолеть страх перед неизвестным. Число 4 в западной культуре часто ассоциируется с устойчивостью, но в восточной – со смертью, что намекает на двойственность судьбы Ивмы.</w:t>
      </w:r>
    </w:p>
    <w:p w14:paraId="1A905E53" w14:textId="77777777" w:rsidR="000877F4" w:rsidRPr="001A4E1C" w:rsidRDefault="0030475F">
      <w:pPr>
        <w:ind w:firstLine="567"/>
        <w:jc w:val="both"/>
        <w:rPr>
          <w:sz w:val="28"/>
          <w:szCs w:val="28"/>
        </w:rPr>
      </w:pPr>
      <w:r w:rsidRPr="00BA04EE">
        <w:rPr>
          <w:sz w:val="28"/>
          <w:szCs w:val="28"/>
        </w:rPr>
        <w:t>Быстрое обучение ИИ за «несколько минут» подчеркивает отличие искусственного интеллекта от человеческого, для которого обучение занимает годы.</w:t>
      </w:r>
      <w:r w:rsidRPr="00BA04EE">
        <w:rPr>
          <w:sz w:val="28"/>
          <w:szCs w:val="28"/>
          <w:lang w:val="kk-KZ"/>
        </w:rPr>
        <w:t xml:space="preserve"> </w:t>
      </w:r>
      <w:r w:rsidRPr="00BA04EE">
        <w:rPr>
          <w:sz w:val="28"/>
          <w:szCs w:val="28"/>
        </w:rPr>
        <w:t>Диалоги с Ивмой часто построены на двоичном принципе (да/нет, можно/нельзя, я живая/меня нет), что соответствует бинарной логике компьютерных систем, но в то же время заставляет читателя задуматься: а разве человеческая психика не построена на подобных же противоречиях?</w:t>
      </w:r>
      <w:r w:rsidRPr="00BA04EE">
        <w:rPr>
          <w:sz w:val="28"/>
          <w:szCs w:val="28"/>
          <w:lang w:val="kk-KZ"/>
        </w:rPr>
        <w:t xml:space="preserve"> </w:t>
      </w:r>
      <w:r w:rsidRPr="00BA04EE">
        <w:rPr>
          <w:sz w:val="28"/>
          <w:szCs w:val="28"/>
        </w:rPr>
        <w:t>Финальная сцена, в которой Ивма исчезает, оставляя лишь надпись «Ивма – Плачущая Ива», играет с нулём и единицей – символами присутствия и отсутствия в цифровом мире.</w:t>
      </w:r>
      <w:r w:rsidRPr="00BA04EE">
        <w:rPr>
          <w:sz w:val="28"/>
          <w:szCs w:val="28"/>
          <w:lang w:val="kk-KZ"/>
        </w:rPr>
        <w:t xml:space="preserve"> </w:t>
      </w:r>
      <w:r w:rsidRPr="00BA04EE">
        <w:rPr>
          <w:sz w:val="28"/>
          <w:szCs w:val="28"/>
        </w:rPr>
        <w:t xml:space="preserve">«Плачущая ива» – это рассказ о границах человеческого и искусственного, о стремлении к пониманию и страхе перед неизведанным. Он задает больше </w:t>
      </w:r>
      <w:r w:rsidRPr="001A4E1C">
        <w:rPr>
          <w:sz w:val="28"/>
          <w:szCs w:val="28"/>
        </w:rPr>
        <w:t>вопросов, чем дает ответов, что делает его особенно ценным для литературного анализа. В нем соединяются элементы классической научной фантастики, философии сознания и глубокого психологизма. И хотя читателю остается гадать, была ли Ивма действительно разумной, сам процесс её осмысления становится важнее, чем сам ответ.</w:t>
      </w:r>
    </w:p>
    <w:p w14:paraId="2F7F56F7" w14:textId="77777777" w:rsidR="000877F4" w:rsidRPr="001A4E1C" w:rsidRDefault="0030475F">
      <w:pPr>
        <w:ind w:firstLine="567"/>
        <w:jc w:val="both"/>
        <w:rPr>
          <w:sz w:val="28"/>
          <w:szCs w:val="28"/>
        </w:rPr>
      </w:pPr>
      <w:r w:rsidRPr="001A4E1C">
        <w:rPr>
          <w:sz w:val="28"/>
          <w:szCs w:val="28"/>
        </w:rPr>
        <w:t xml:space="preserve">Произведение </w:t>
      </w:r>
      <w:r w:rsidRPr="001A4E1C">
        <w:rPr>
          <w:bCs/>
          <w:i/>
          <w:sz w:val="28"/>
          <w:szCs w:val="28"/>
        </w:rPr>
        <w:t>Николая Верёвочкина</w:t>
      </w:r>
      <w:r w:rsidRPr="001A4E1C">
        <w:rPr>
          <w:sz w:val="28"/>
          <w:szCs w:val="28"/>
        </w:rPr>
        <w:t xml:space="preserve"> «Сруб из лиственницы» представляет собой многослойный текст, сочетающий черты исторической хроники, семейной саги и философского размышления о судьбе деревни Марьевка и ее обитателей. Центральным образом рассказа становится сруб из лиственницы, который проходит через разные эпохи и трансформируется из храма в клуб, музыкальную школу и даже баню, символизируя не только цикличность истории, но и трансформацию духовных ценностей.</w:t>
      </w:r>
    </w:p>
    <w:p w14:paraId="43382024" w14:textId="77777777" w:rsidR="000877F4" w:rsidRPr="001A4E1C" w:rsidRDefault="0030475F">
      <w:pPr>
        <w:ind w:firstLine="567"/>
        <w:jc w:val="both"/>
        <w:rPr>
          <w:iCs/>
          <w:sz w:val="28"/>
          <w:szCs w:val="28"/>
        </w:rPr>
      </w:pPr>
      <w:r w:rsidRPr="001A4E1C">
        <w:rPr>
          <w:sz w:val="28"/>
          <w:szCs w:val="28"/>
        </w:rPr>
        <w:t xml:space="preserve">«Сруб из лиственницы» можно отнести к жанру историко-философской прозы. Автор использует прием хроникального повествования, насыщенного документальными деталями, воспоминаниями старожилов и размышлениями рассказчика. </w:t>
      </w:r>
      <w:r w:rsidRPr="001A4E1C">
        <w:rPr>
          <w:sz w:val="28"/>
          <w:szCs w:val="28"/>
          <w:lang w:val="kk-KZ"/>
        </w:rPr>
        <w:t>С</w:t>
      </w:r>
      <w:r w:rsidRPr="001A4E1C">
        <w:rPr>
          <w:sz w:val="28"/>
          <w:szCs w:val="28"/>
        </w:rPr>
        <w:t>тиль повествования отличается метафоричностью, символизмом и глубокой эмоциональной насыщенностью.</w:t>
      </w:r>
      <w:r w:rsidRPr="001A4E1C">
        <w:rPr>
          <w:sz w:val="28"/>
          <w:szCs w:val="28"/>
          <w:lang w:val="kk-KZ"/>
        </w:rPr>
        <w:t xml:space="preserve"> </w:t>
      </w:r>
      <w:r w:rsidRPr="001A4E1C">
        <w:rPr>
          <w:sz w:val="28"/>
          <w:szCs w:val="28"/>
        </w:rPr>
        <w:t xml:space="preserve">Центральной темой произведения является память о прошлом, коллективная идентичность и утрата корней. Николай Верёвочкин показывает, как история одного строения становится зеркалом судьбы целого поселения и его жителей. Деревянный храм, построенный переселенцами, превращается в различные светские учреждения, а </w:t>
      </w:r>
      <w:r w:rsidRPr="001A4E1C">
        <w:rPr>
          <w:sz w:val="28"/>
          <w:szCs w:val="28"/>
        </w:rPr>
        <w:lastRenderedPageBreak/>
        <w:t>затем разрушается и сжигается, подчеркивая хрупкость культурных традиций перед лицом социальных потрясений.</w:t>
      </w:r>
      <w:r w:rsidRPr="001A4E1C">
        <w:rPr>
          <w:sz w:val="28"/>
          <w:szCs w:val="28"/>
          <w:lang w:val="kk-KZ"/>
        </w:rPr>
        <w:t xml:space="preserve"> </w:t>
      </w:r>
      <w:r w:rsidRPr="001A4E1C">
        <w:rPr>
          <w:sz w:val="28"/>
          <w:szCs w:val="28"/>
        </w:rPr>
        <w:t>Идея произведения заключается в важности сохранения исторической памяти. Автор не просто фиксирует перемены, но и акцентирует внимание на разрушении духовных основ, происходящем вследствие политических и экономических перемен.</w:t>
      </w:r>
      <w:r w:rsidRPr="001A4E1C">
        <w:rPr>
          <w:sz w:val="28"/>
          <w:szCs w:val="28"/>
          <w:lang w:val="kk-KZ"/>
        </w:rPr>
        <w:t xml:space="preserve"> </w:t>
      </w:r>
      <w:r w:rsidRPr="001A4E1C">
        <w:rPr>
          <w:iCs/>
          <w:sz w:val="28"/>
          <w:szCs w:val="28"/>
        </w:rPr>
        <w:t>В рассказе Верёвочкина цифры играют важную символическую роль:</w:t>
      </w:r>
    </w:p>
    <w:p w14:paraId="5B35D9D2" w14:textId="77777777" w:rsidR="000877F4" w:rsidRPr="001A4E1C" w:rsidRDefault="0030475F">
      <w:pPr>
        <w:ind w:firstLine="567"/>
        <w:jc w:val="both"/>
        <w:rPr>
          <w:sz w:val="28"/>
          <w:szCs w:val="28"/>
          <w:lang w:val="kk-KZ"/>
        </w:rPr>
      </w:pPr>
      <w:r w:rsidRPr="001A4E1C">
        <w:rPr>
          <w:sz w:val="28"/>
          <w:szCs w:val="28"/>
        </w:rPr>
        <w:t>1903 – год, когда село достигло расцвета, показывая стабильность и процветание</w:t>
      </w:r>
      <w:r w:rsidRPr="001A4E1C">
        <w:rPr>
          <w:sz w:val="28"/>
          <w:szCs w:val="28"/>
          <w:lang w:val="kk-KZ"/>
        </w:rPr>
        <w:t>;</w:t>
      </w:r>
    </w:p>
    <w:p w14:paraId="3BF237D6" w14:textId="77777777" w:rsidR="000877F4" w:rsidRPr="001A4E1C" w:rsidRDefault="0030475F">
      <w:pPr>
        <w:ind w:firstLine="567"/>
        <w:jc w:val="both"/>
        <w:rPr>
          <w:sz w:val="28"/>
          <w:szCs w:val="28"/>
          <w:lang w:val="kk-KZ"/>
        </w:rPr>
      </w:pPr>
      <w:r w:rsidRPr="001A4E1C">
        <w:rPr>
          <w:sz w:val="28"/>
          <w:szCs w:val="28"/>
        </w:rPr>
        <w:t>10 000 рублей – сумма, собранная на строительство храма, что подчеркивает коллективную жертву и ценность духовного наследия</w:t>
      </w:r>
      <w:r w:rsidRPr="001A4E1C">
        <w:rPr>
          <w:sz w:val="28"/>
          <w:szCs w:val="28"/>
          <w:lang w:val="kk-KZ"/>
        </w:rPr>
        <w:t>;</w:t>
      </w:r>
    </w:p>
    <w:p w14:paraId="5654F1D2" w14:textId="77777777" w:rsidR="000877F4" w:rsidRPr="001A4E1C" w:rsidRDefault="0030475F">
      <w:pPr>
        <w:ind w:firstLine="567"/>
        <w:jc w:val="both"/>
        <w:rPr>
          <w:sz w:val="28"/>
          <w:szCs w:val="28"/>
          <w:lang w:val="kk-KZ"/>
        </w:rPr>
      </w:pPr>
      <w:r w:rsidRPr="001A4E1C">
        <w:rPr>
          <w:sz w:val="28"/>
          <w:szCs w:val="28"/>
        </w:rPr>
        <w:t>11 гусят – потерянные героиней птицы в одной из сцен, что может символизировать гибель общинных устоев</w:t>
      </w:r>
      <w:r w:rsidRPr="001A4E1C">
        <w:rPr>
          <w:sz w:val="28"/>
          <w:szCs w:val="28"/>
          <w:lang w:val="kk-KZ"/>
        </w:rPr>
        <w:t>;</w:t>
      </w:r>
    </w:p>
    <w:p w14:paraId="13CDE068" w14:textId="77777777" w:rsidR="000877F4" w:rsidRPr="001A4E1C" w:rsidRDefault="0030475F">
      <w:pPr>
        <w:ind w:firstLine="567"/>
        <w:jc w:val="both"/>
        <w:rPr>
          <w:sz w:val="28"/>
          <w:szCs w:val="28"/>
          <w:lang w:val="kk-KZ"/>
        </w:rPr>
      </w:pPr>
      <w:r w:rsidRPr="001A4E1C">
        <w:rPr>
          <w:sz w:val="28"/>
          <w:szCs w:val="28"/>
        </w:rPr>
        <w:t>48-квартирный дом – последний символ упадка, в котором остаются лишь несколько семей, демонстрируя исчезновение целого поколения</w:t>
      </w:r>
      <w:r w:rsidRPr="001A4E1C">
        <w:rPr>
          <w:sz w:val="28"/>
          <w:szCs w:val="28"/>
          <w:lang w:val="kk-KZ"/>
        </w:rPr>
        <w:t>;</w:t>
      </w:r>
    </w:p>
    <w:p w14:paraId="5C26A476" w14:textId="77777777" w:rsidR="000877F4" w:rsidRPr="001A4E1C" w:rsidRDefault="0030475F">
      <w:pPr>
        <w:ind w:firstLine="567"/>
        <w:jc w:val="both"/>
        <w:rPr>
          <w:sz w:val="28"/>
          <w:szCs w:val="28"/>
          <w:lang w:val="kk-KZ"/>
        </w:rPr>
      </w:pPr>
      <w:r w:rsidRPr="001A4E1C">
        <w:rPr>
          <w:sz w:val="28"/>
          <w:szCs w:val="28"/>
        </w:rPr>
        <w:t>2 бревна – остатки сруба, из которых в конечном итоге создается новый крест, показывая цикличность истории и символическое возрождение духовных ценностей</w:t>
      </w:r>
      <w:r w:rsidRPr="001A4E1C">
        <w:rPr>
          <w:sz w:val="28"/>
          <w:szCs w:val="28"/>
          <w:lang w:val="kk-KZ"/>
        </w:rPr>
        <w:t>.</w:t>
      </w:r>
    </w:p>
    <w:p w14:paraId="518022ED" w14:textId="77777777" w:rsidR="000877F4" w:rsidRPr="001A4E1C" w:rsidRDefault="0030475F">
      <w:pPr>
        <w:ind w:firstLine="567"/>
        <w:jc w:val="both"/>
        <w:rPr>
          <w:sz w:val="28"/>
          <w:szCs w:val="28"/>
        </w:rPr>
      </w:pPr>
      <w:r w:rsidRPr="001A4E1C">
        <w:rPr>
          <w:sz w:val="28"/>
          <w:szCs w:val="28"/>
        </w:rPr>
        <w:t>Произведение «Сруб из лиственницы» – это не просто хроника одного поселения, а философское размышление о судьбах поколений, разрушении и сохранении традиций, а также о поиске духовного смысла в мире, где материальное часто оказывается важнее нематериального. Использование цифровой символики и исторических фактов усиливает реалистичность произведения, делая его многослойным и глубоко метафоричным.</w:t>
      </w:r>
    </w:p>
    <w:p w14:paraId="3BC8B2B1" w14:textId="77777777" w:rsidR="000877F4" w:rsidRPr="001A4E1C" w:rsidRDefault="0030475F">
      <w:pPr>
        <w:ind w:firstLine="567"/>
        <w:jc w:val="both"/>
        <w:rPr>
          <w:sz w:val="28"/>
          <w:szCs w:val="28"/>
        </w:rPr>
      </w:pPr>
      <w:r w:rsidRPr="001A4E1C">
        <w:rPr>
          <w:sz w:val="28"/>
          <w:szCs w:val="28"/>
        </w:rPr>
        <w:t xml:space="preserve">Произведение </w:t>
      </w:r>
      <w:r w:rsidRPr="001A4E1C">
        <w:rPr>
          <w:bCs/>
          <w:i/>
          <w:sz w:val="28"/>
          <w:szCs w:val="28"/>
        </w:rPr>
        <w:t>Валерии Крутовой</w:t>
      </w:r>
      <w:r w:rsidRPr="001A4E1C">
        <w:rPr>
          <w:sz w:val="28"/>
          <w:szCs w:val="28"/>
        </w:rPr>
        <w:t xml:space="preserve"> «Шымкентский триптих» представляет собой многослойный текст, соединяющий историческую память, личные воспоминания и поэтику мифа. В основу рассказа легли три части – «Слоёный городок», «Лепестки горят на солнце» и «Кашкарка», – каждая из которых раскрывает различные грани жизни Шымкента, его пространства и времени. Автор использует символику города как слоёного пирога, в котором перемешаны поколения, культуры, прошлое и настоящее.</w:t>
      </w:r>
    </w:p>
    <w:p w14:paraId="1D7C0CEA" w14:textId="77777777" w:rsidR="000877F4" w:rsidRPr="001A4E1C" w:rsidRDefault="0030475F">
      <w:pPr>
        <w:ind w:firstLine="567"/>
        <w:jc w:val="both"/>
        <w:rPr>
          <w:iCs/>
          <w:sz w:val="28"/>
          <w:szCs w:val="28"/>
        </w:rPr>
      </w:pPr>
      <w:r w:rsidRPr="001A4E1C">
        <w:rPr>
          <w:sz w:val="28"/>
          <w:szCs w:val="28"/>
        </w:rPr>
        <w:t>«Шымкентский триптих» можно отнести к жанру художественной прозы с элементами магического реализма и документального повествования. Крутовой удаётся передать дыхание времени и ощущение пространства через лирические описания, размытые границы между реальностью и фантазией. Стиль произведения насыщен метафорами, ритмическими повторами и фольклорными мотивами.</w:t>
      </w:r>
      <w:r w:rsidRPr="001A4E1C">
        <w:rPr>
          <w:sz w:val="28"/>
          <w:szCs w:val="28"/>
          <w:lang w:val="kk-KZ"/>
        </w:rPr>
        <w:t xml:space="preserve"> </w:t>
      </w:r>
      <w:r w:rsidRPr="001A4E1C">
        <w:rPr>
          <w:sz w:val="28"/>
          <w:szCs w:val="28"/>
        </w:rPr>
        <w:t>Основной темой произведения является память – как индивидуальная, так и коллективная. Крутовой важно показать, как история города и личные переживания героев вплетаются в общий культурный контекст. Символика временных слоёв (стратиграфия города, накопление предметов, смена поколений) позволяет увидеть динамику изменений и неизбежность потерь.</w:t>
      </w:r>
      <w:r w:rsidRPr="001A4E1C">
        <w:rPr>
          <w:sz w:val="28"/>
          <w:szCs w:val="28"/>
          <w:lang w:val="kk-KZ"/>
        </w:rPr>
        <w:t xml:space="preserve"> </w:t>
      </w:r>
      <w:r w:rsidRPr="001A4E1C">
        <w:rPr>
          <w:sz w:val="28"/>
          <w:szCs w:val="28"/>
        </w:rPr>
        <w:t>Идея произведения заключается в осознании непрерывности человеческого бытия, где даже разрушенные стены и забытые могилы продолжают существовать в памяти людей и структурировать восприятие пространства.</w:t>
      </w:r>
      <w:r w:rsidRPr="001A4E1C">
        <w:rPr>
          <w:sz w:val="28"/>
          <w:szCs w:val="28"/>
          <w:lang w:val="kk-KZ"/>
        </w:rPr>
        <w:t xml:space="preserve"> </w:t>
      </w:r>
      <w:r w:rsidRPr="001A4E1C">
        <w:rPr>
          <w:iCs/>
          <w:sz w:val="28"/>
          <w:szCs w:val="28"/>
        </w:rPr>
        <w:lastRenderedPageBreak/>
        <w:t>Пространственная организация произведения основана на взаимодействии прошлого и настоящего:</w:t>
      </w:r>
    </w:p>
    <w:p w14:paraId="3B0833F7" w14:textId="77777777" w:rsidR="000877F4" w:rsidRPr="001A4E1C" w:rsidRDefault="0030475F">
      <w:pPr>
        <w:ind w:firstLine="567"/>
        <w:jc w:val="both"/>
        <w:rPr>
          <w:sz w:val="28"/>
          <w:szCs w:val="28"/>
          <w:lang w:val="kk-KZ"/>
        </w:rPr>
      </w:pPr>
      <w:r w:rsidRPr="001A4E1C">
        <w:rPr>
          <w:sz w:val="28"/>
          <w:szCs w:val="28"/>
        </w:rPr>
        <w:t>«Слоёный городок» – описывает метафорический образ города, наслоенного поколениями, где новые жители приходят, строят, живут и уходят, оставляя за собой только артефакты</w:t>
      </w:r>
      <w:r w:rsidRPr="001A4E1C">
        <w:rPr>
          <w:sz w:val="28"/>
          <w:szCs w:val="28"/>
          <w:lang w:val="kk-KZ"/>
        </w:rPr>
        <w:t>;</w:t>
      </w:r>
    </w:p>
    <w:p w14:paraId="44BE6518" w14:textId="77777777" w:rsidR="000877F4" w:rsidRPr="001A4E1C" w:rsidRDefault="0030475F">
      <w:pPr>
        <w:ind w:firstLine="567"/>
        <w:jc w:val="both"/>
        <w:rPr>
          <w:sz w:val="28"/>
          <w:szCs w:val="28"/>
          <w:lang w:val="kk-KZ"/>
        </w:rPr>
      </w:pPr>
      <w:r w:rsidRPr="001A4E1C">
        <w:rPr>
          <w:sz w:val="28"/>
          <w:szCs w:val="28"/>
        </w:rPr>
        <w:t>«Лепестки горят на солнце» – пространственная ось, соединяющая воздух (самолёты, в которых летает сын старушки) и землю (пепел лепестков, запечатлевших память)</w:t>
      </w:r>
      <w:r w:rsidRPr="001A4E1C">
        <w:rPr>
          <w:sz w:val="28"/>
          <w:szCs w:val="28"/>
          <w:lang w:val="kk-KZ"/>
        </w:rPr>
        <w:t>;</w:t>
      </w:r>
    </w:p>
    <w:p w14:paraId="573925CE" w14:textId="28F0B3D3" w:rsidR="000877F4" w:rsidRPr="001A4E1C" w:rsidRDefault="0030475F">
      <w:pPr>
        <w:ind w:firstLine="567"/>
        <w:jc w:val="both"/>
        <w:rPr>
          <w:sz w:val="28"/>
          <w:szCs w:val="28"/>
          <w:lang w:val="kk-KZ"/>
        </w:rPr>
      </w:pPr>
      <w:r w:rsidRPr="001A4E1C">
        <w:rPr>
          <w:sz w:val="28"/>
          <w:szCs w:val="28"/>
        </w:rPr>
        <w:t xml:space="preserve">«Кашкарка» – </w:t>
      </w:r>
      <w:r w:rsidR="00C97922">
        <w:rPr>
          <w:sz w:val="28"/>
          <w:szCs w:val="28"/>
        </w:rPr>
        <w:t xml:space="preserve">это </w:t>
      </w:r>
      <w:r w:rsidRPr="001A4E1C">
        <w:rPr>
          <w:sz w:val="28"/>
          <w:szCs w:val="28"/>
        </w:rPr>
        <w:t>городская река, символизирующая очищение и коллективное горе</w:t>
      </w:r>
      <w:r w:rsidRPr="001A4E1C">
        <w:rPr>
          <w:sz w:val="28"/>
          <w:szCs w:val="28"/>
          <w:lang w:val="kk-KZ"/>
        </w:rPr>
        <w:t>.</w:t>
      </w:r>
    </w:p>
    <w:p w14:paraId="466C32BE" w14:textId="77777777" w:rsidR="000877F4" w:rsidRPr="001A4E1C" w:rsidRDefault="0030475F">
      <w:pPr>
        <w:ind w:firstLine="567"/>
        <w:jc w:val="both"/>
        <w:rPr>
          <w:iCs/>
          <w:sz w:val="28"/>
          <w:szCs w:val="28"/>
        </w:rPr>
      </w:pPr>
      <w:r w:rsidRPr="001A4E1C">
        <w:rPr>
          <w:iCs/>
          <w:sz w:val="28"/>
          <w:szCs w:val="28"/>
        </w:rPr>
        <w:t>В «Шымкентском триптихе» особое значение приобретают числа и их символика:</w:t>
      </w:r>
    </w:p>
    <w:p w14:paraId="3FE373DF" w14:textId="740A3785" w:rsidR="000877F4" w:rsidRPr="001A4E1C" w:rsidRDefault="0030475F">
      <w:pPr>
        <w:ind w:firstLine="567"/>
        <w:jc w:val="both"/>
        <w:rPr>
          <w:sz w:val="28"/>
          <w:szCs w:val="28"/>
          <w:lang w:val="kk-KZ"/>
        </w:rPr>
      </w:pPr>
      <w:r w:rsidRPr="001A4E1C">
        <w:rPr>
          <w:sz w:val="28"/>
          <w:szCs w:val="28"/>
        </w:rPr>
        <w:t xml:space="preserve">Четырнадцать метров назад </w:t>
      </w:r>
      <w:r w:rsidR="00265F22" w:rsidRPr="001A4E1C">
        <w:rPr>
          <w:sz w:val="28"/>
          <w:szCs w:val="28"/>
        </w:rPr>
        <w:t>обозначает</w:t>
      </w:r>
      <w:r w:rsidRPr="001A4E1C">
        <w:rPr>
          <w:sz w:val="28"/>
          <w:szCs w:val="28"/>
        </w:rPr>
        <w:t xml:space="preserve"> временной пласт, указывающий на глубину исторической памяти</w:t>
      </w:r>
      <w:r w:rsidR="00C97922">
        <w:rPr>
          <w:sz w:val="28"/>
          <w:szCs w:val="28"/>
          <w:lang w:val="kk-KZ"/>
        </w:rPr>
        <w:t>.</w:t>
      </w:r>
    </w:p>
    <w:p w14:paraId="13E10B7B" w14:textId="074BB84A" w:rsidR="000877F4" w:rsidRPr="00C97922" w:rsidRDefault="0030475F">
      <w:pPr>
        <w:ind w:firstLine="567"/>
        <w:jc w:val="both"/>
        <w:rPr>
          <w:sz w:val="28"/>
          <w:szCs w:val="28"/>
        </w:rPr>
      </w:pPr>
      <w:r w:rsidRPr="001A4E1C">
        <w:rPr>
          <w:sz w:val="28"/>
          <w:szCs w:val="28"/>
        </w:rPr>
        <w:t>Тридцать упакованных хумов с костя</w:t>
      </w:r>
      <w:r w:rsidR="00265F22" w:rsidRPr="001A4E1C">
        <w:rPr>
          <w:sz w:val="28"/>
          <w:szCs w:val="28"/>
        </w:rPr>
        <w:t>ми становится повторяющим</w:t>
      </w:r>
      <w:r w:rsidRPr="001A4E1C">
        <w:rPr>
          <w:sz w:val="28"/>
          <w:szCs w:val="28"/>
        </w:rPr>
        <w:t>ся мотив</w:t>
      </w:r>
      <w:r w:rsidR="00265F22" w:rsidRPr="001A4E1C">
        <w:rPr>
          <w:sz w:val="28"/>
          <w:szCs w:val="28"/>
        </w:rPr>
        <w:t>ом</w:t>
      </w:r>
      <w:r w:rsidRPr="001A4E1C">
        <w:rPr>
          <w:sz w:val="28"/>
          <w:szCs w:val="28"/>
        </w:rPr>
        <w:t xml:space="preserve"> забытой истории, которой предстоит вновь быть раскопанной</w:t>
      </w:r>
      <w:r w:rsidR="00C97922">
        <w:rPr>
          <w:sz w:val="28"/>
          <w:szCs w:val="28"/>
        </w:rPr>
        <w:t>.</w:t>
      </w:r>
    </w:p>
    <w:p w14:paraId="3B821C84" w14:textId="11DED7A7" w:rsidR="000877F4" w:rsidRPr="001A4E1C" w:rsidRDefault="0030475F">
      <w:pPr>
        <w:ind w:firstLine="567"/>
        <w:jc w:val="both"/>
        <w:rPr>
          <w:sz w:val="28"/>
          <w:szCs w:val="28"/>
          <w:lang w:val="kk-KZ"/>
        </w:rPr>
      </w:pPr>
      <w:r w:rsidRPr="001A4E1C">
        <w:rPr>
          <w:sz w:val="28"/>
          <w:szCs w:val="28"/>
        </w:rPr>
        <w:t xml:space="preserve">Круги по небу </w:t>
      </w:r>
      <w:r w:rsidR="00265F22" w:rsidRPr="001A4E1C">
        <w:rPr>
          <w:sz w:val="28"/>
          <w:szCs w:val="28"/>
        </w:rPr>
        <w:t>предстают как</w:t>
      </w:r>
      <w:r w:rsidRPr="001A4E1C">
        <w:rPr>
          <w:sz w:val="28"/>
          <w:szCs w:val="28"/>
        </w:rPr>
        <w:t xml:space="preserve"> метафора неизбежности возвращения к прошлому, их количество намекает на цикличность времени</w:t>
      </w:r>
      <w:r w:rsidR="00C97922">
        <w:rPr>
          <w:sz w:val="28"/>
          <w:szCs w:val="28"/>
          <w:lang w:val="kk-KZ"/>
        </w:rPr>
        <w:t>.</w:t>
      </w:r>
    </w:p>
    <w:p w14:paraId="098CBB97" w14:textId="6FB84559" w:rsidR="000877F4" w:rsidRPr="001A4E1C" w:rsidRDefault="00265F22">
      <w:pPr>
        <w:ind w:firstLine="567"/>
        <w:jc w:val="both"/>
        <w:rPr>
          <w:sz w:val="28"/>
          <w:szCs w:val="28"/>
        </w:rPr>
      </w:pPr>
      <w:r w:rsidRPr="001A4E1C">
        <w:rPr>
          <w:sz w:val="28"/>
          <w:szCs w:val="28"/>
        </w:rPr>
        <w:t>Двадцать сантиметров в почву интерпретируется как</w:t>
      </w:r>
      <w:r w:rsidR="0030475F" w:rsidRPr="001A4E1C">
        <w:rPr>
          <w:sz w:val="28"/>
          <w:szCs w:val="28"/>
        </w:rPr>
        <w:t xml:space="preserve"> намёк на космическое происхождение семян, осевших в городе и давших рост новым поколениям.</w:t>
      </w:r>
    </w:p>
    <w:p w14:paraId="770535D7" w14:textId="401C9F5C" w:rsidR="000877F4" w:rsidRPr="00C76CEF" w:rsidRDefault="0030475F">
      <w:pPr>
        <w:ind w:firstLine="567"/>
        <w:jc w:val="both"/>
        <w:rPr>
          <w:lang w:val="kk-KZ"/>
        </w:rPr>
      </w:pPr>
      <w:r w:rsidRPr="001A4E1C">
        <w:rPr>
          <w:sz w:val="28"/>
          <w:szCs w:val="28"/>
        </w:rPr>
        <w:t xml:space="preserve">Произведение Валерии Крутовой «Шымкентский триптих» – это глубокий текст о взаимодействии истории, памяти и пространства. Он раскрывает Шымкент как город, хранящий в себе многослойные следы времени, где реальность переплетается с мифами и личными воспоминаниями. Крутовой </w:t>
      </w:r>
      <w:r w:rsidRPr="00C76CEF">
        <w:rPr>
          <w:sz w:val="28"/>
          <w:szCs w:val="28"/>
        </w:rPr>
        <w:t>удаётся создать уникальный стиль повествования, соединяя элементы магического реализма и исторического нарратива, что делает произведение особенно значимым в контексте современной казахской литературы.</w:t>
      </w:r>
      <w:r w:rsidRPr="00C76CEF">
        <w:rPr>
          <w:sz w:val="28"/>
          <w:szCs w:val="28"/>
          <w:lang w:val="kk-KZ"/>
        </w:rPr>
        <w:t xml:space="preserve"> </w:t>
      </w:r>
      <w:r w:rsidRPr="00C76CEF">
        <w:rPr>
          <w:sz w:val="28"/>
          <w:szCs w:val="28"/>
        </w:rPr>
        <w:t>Произведение можно отнести к жанру магического реализма с элементами философской и этнографической прозы. Автор сочетает документальную точность деталей с мистическими элементами, создавая атмосферу таинственности.</w:t>
      </w:r>
      <w:r w:rsidRPr="00C76CEF">
        <w:rPr>
          <w:sz w:val="28"/>
          <w:szCs w:val="28"/>
          <w:lang w:val="kk-KZ"/>
        </w:rPr>
        <w:t xml:space="preserve"> </w:t>
      </w:r>
      <w:r w:rsidRPr="00C76CEF">
        <w:rPr>
          <w:sz w:val="28"/>
          <w:szCs w:val="28"/>
        </w:rPr>
        <w:t>Стиль произведения богат живописными описаниями природы, быта, традиций казахского народа. В тексте используется множество этнографических реалий (названия мест, предметов, одежды), что усиливает ощущение исторической достоверности. Язык насыщен образами, метафорами, глубокими размышлениями о времени и памяти.</w:t>
      </w:r>
      <w:r w:rsidRPr="00C76CEF">
        <w:rPr>
          <w:sz w:val="28"/>
          <w:szCs w:val="28"/>
          <w:lang w:val="kk-KZ"/>
        </w:rPr>
        <w:t xml:space="preserve"> </w:t>
      </w:r>
      <w:r w:rsidRPr="00C76CEF">
        <w:rPr>
          <w:sz w:val="28"/>
          <w:szCs w:val="28"/>
        </w:rPr>
        <w:t>Герой встречает аксакалов прошлого, словно прошлое оживает перед ним. Это поднимает вопросы о вечности, памяти, духе предков, традициях.</w:t>
      </w:r>
      <w:r w:rsidRPr="00C76CEF">
        <w:rPr>
          <w:sz w:val="28"/>
          <w:szCs w:val="28"/>
          <w:lang w:val="kk-KZ"/>
        </w:rPr>
        <w:t xml:space="preserve"> </w:t>
      </w:r>
      <w:r w:rsidRPr="00C76CEF">
        <w:rPr>
          <w:sz w:val="28"/>
          <w:szCs w:val="28"/>
        </w:rPr>
        <w:t>Автор также затрагивает тему утраты культурного наследия: старые аулы исчезают, земля остается без людей, традиции забываются. Другая важная тема – природа и человек.</w:t>
      </w:r>
      <w:r w:rsidRPr="00C76CEF">
        <w:rPr>
          <w:sz w:val="28"/>
          <w:szCs w:val="28"/>
          <w:lang w:val="kk-KZ"/>
        </w:rPr>
        <w:t xml:space="preserve"> </w:t>
      </w:r>
      <w:r w:rsidRPr="00C76CEF">
        <w:rPr>
          <w:color w:val="000000" w:themeColor="text1"/>
          <w:sz w:val="28"/>
          <w:szCs w:val="28"/>
          <w:lang w:val="kk-KZ"/>
        </w:rPr>
        <w:t xml:space="preserve">По утверждению </w:t>
      </w:r>
      <w:r w:rsidRPr="00C76CEF">
        <w:rPr>
          <w:color w:val="000000" w:themeColor="text1"/>
          <w:sz w:val="28"/>
          <w:szCs w:val="28"/>
        </w:rPr>
        <w:t>Ж.Б. Ибраев</w:t>
      </w:r>
      <w:r w:rsidRPr="00C76CEF">
        <w:rPr>
          <w:color w:val="000000" w:themeColor="text1"/>
          <w:sz w:val="28"/>
          <w:szCs w:val="28"/>
          <w:lang w:val="kk-KZ"/>
        </w:rPr>
        <w:t xml:space="preserve">ой, </w:t>
      </w:r>
      <w:r w:rsidRPr="00C76CEF">
        <w:rPr>
          <w:color w:val="000000" w:themeColor="text1"/>
          <w:sz w:val="28"/>
          <w:szCs w:val="28"/>
        </w:rPr>
        <w:t>Е.А. Ломов</w:t>
      </w:r>
      <w:r w:rsidRPr="00C76CEF">
        <w:rPr>
          <w:color w:val="000000" w:themeColor="text1"/>
          <w:sz w:val="28"/>
          <w:szCs w:val="28"/>
          <w:lang w:val="kk-KZ"/>
        </w:rPr>
        <w:t xml:space="preserve">ой, </w:t>
      </w:r>
      <w:r w:rsidRPr="00C76CEF">
        <w:rPr>
          <w:color w:val="000000" w:themeColor="text1"/>
          <w:sz w:val="28"/>
          <w:szCs w:val="28"/>
        </w:rPr>
        <w:t>Г.Т. Амандаулетов</w:t>
      </w:r>
      <w:r w:rsidRPr="00C76CEF">
        <w:rPr>
          <w:color w:val="000000" w:themeColor="text1"/>
          <w:sz w:val="28"/>
          <w:szCs w:val="28"/>
          <w:lang w:val="kk-KZ"/>
        </w:rPr>
        <w:t>ой, «...я</w:t>
      </w:r>
      <w:r w:rsidRPr="00C76CEF">
        <w:rPr>
          <w:color w:val="000000" w:themeColor="text1"/>
          <w:sz w:val="28"/>
          <w:szCs w:val="28"/>
        </w:rPr>
        <w:t>зык понимался автором как средство выражения национальных, ментальных, духовных, историко-культурных черт русского народа, являлся предметом художественного и публицистического осмысления на протяжении всего творческого пути</w:t>
      </w:r>
      <w:r w:rsidRPr="00C76CEF">
        <w:rPr>
          <w:color w:val="000000" w:themeColor="text1"/>
          <w:sz w:val="28"/>
          <w:szCs w:val="28"/>
          <w:lang w:val="kk-KZ"/>
        </w:rPr>
        <w:t>» [205]</w:t>
      </w:r>
      <w:r w:rsidRPr="00C76CEF">
        <w:rPr>
          <w:color w:val="000000" w:themeColor="text1"/>
          <w:sz w:val="28"/>
          <w:szCs w:val="28"/>
        </w:rPr>
        <w:t>.</w:t>
      </w:r>
      <w:r w:rsidRPr="00C76CEF">
        <w:rPr>
          <w:lang w:val="kk-KZ"/>
        </w:rPr>
        <w:t xml:space="preserve"> </w:t>
      </w:r>
      <w:r w:rsidRPr="00C76CEF">
        <w:rPr>
          <w:sz w:val="28"/>
          <w:szCs w:val="28"/>
        </w:rPr>
        <w:t xml:space="preserve">Алтайская природа изображается как живая, она становится персонажем текста, </w:t>
      </w:r>
      <w:r w:rsidRPr="00C76CEF">
        <w:rPr>
          <w:sz w:val="28"/>
          <w:szCs w:val="28"/>
        </w:rPr>
        <w:lastRenderedPageBreak/>
        <w:t>влияющим на восприятие героя.</w:t>
      </w:r>
      <w:r w:rsidRPr="00C76CEF">
        <w:rPr>
          <w:sz w:val="28"/>
          <w:szCs w:val="28"/>
          <w:lang w:val="kk-KZ"/>
        </w:rPr>
        <w:t xml:space="preserve"> </w:t>
      </w:r>
      <w:r w:rsidRPr="00C76CEF">
        <w:rPr>
          <w:sz w:val="28"/>
          <w:szCs w:val="28"/>
        </w:rPr>
        <w:t>Пространство в произведении – бескрайние алтайские просторы, горы, леса, озера. Описание природы передает ощущение свободы, величия и непостижимости мира. Важно, что пространство имеет две стороны: реальную и мистическую. Лес становится местом встречи прошлого и настоящего.</w:t>
      </w:r>
    </w:p>
    <w:p w14:paraId="1DEF7CD5" w14:textId="77777777" w:rsidR="000877F4" w:rsidRPr="0018261A" w:rsidRDefault="0030475F">
      <w:pPr>
        <w:ind w:firstLine="567"/>
        <w:jc w:val="both"/>
        <w:rPr>
          <w:lang w:val="kk-KZ"/>
        </w:rPr>
      </w:pPr>
      <w:r w:rsidRPr="0018261A">
        <w:rPr>
          <w:sz w:val="28"/>
          <w:szCs w:val="28"/>
        </w:rPr>
        <w:t>Встреча с аксакалами нарушает обычное течение времени, создавая эффект «временной петли»: прошлое и настоящее существуют одновременно.</w:t>
      </w:r>
      <w:r w:rsidRPr="0018261A">
        <w:rPr>
          <w:sz w:val="28"/>
          <w:szCs w:val="28"/>
          <w:lang w:val="kk-KZ"/>
        </w:rPr>
        <w:t xml:space="preserve"> </w:t>
      </w:r>
      <w:r w:rsidRPr="0018261A">
        <w:rPr>
          <w:sz w:val="28"/>
          <w:szCs w:val="28"/>
        </w:rPr>
        <w:t>Три аксакала – это символ мудрости, прошлого, традиций. Число «три» часто встречается в мифах и легендах как символ гармонии, завершенности.</w:t>
      </w:r>
      <w:r w:rsidRPr="0018261A">
        <w:rPr>
          <w:sz w:val="28"/>
          <w:szCs w:val="28"/>
          <w:lang w:val="kk-KZ"/>
        </w:rPr>
        <w:t xml:space="preserve"> </w:t>
      </w:r>
      <w:r w:rsidRPr="0018261A">
        <w:rPr>
          <w:sz w:val="28"/>
          <w:szCs w:val="28"/>
        </w:rPr>
        <w:t>Байгали утверждает, что аксакалы умерли более 50 лет назад. Это число символизирует смену поколений, границу между прошлым и настоящим.</w:t>
      </w:r>
      <w:r w:rsidRPr="0018261A">
        <w:rPr>
          <w:sz w:val="28"/>
          <w:szCs w:val="28"/>
          <w:lang w:val="kk-KZ"/>
        </w:rPr>
        <w:t xml:space="preserve"> </w:t>
      </w:r>
      <w:r w:rsidRPr="0018261A">
        <w:rPr>
          <w:sz w:val="28"/>
          <w:szCs w:val="28"/>
        </w:rPr>
        <w:t>В тексте упоминается казахский календарный цикл мушель (12 лет). Это символ круговорота времени, цикличности истории.</w:t>
      </w:r>
      <w:r w:rsidRPr="0018261A">
        <w:rPr>
          <w:sz w:val="28"/>
          <w:szCs w:val="28"/>
          <w:lang w:val="kk-KZ"/>
        </w:rPr>
        <w:t xml:space="preserve"> </w:t>
      </w:r>
      <w:r w:rsidRPr="0018261A">
        <w:rPr>
          <w:sz w:val="28"/>
          <w:szCs w:val="28"/>
        </w:rPr>
        <w:t>Герой проводит неделю на природе, что отсылает к сакральному значению числа «7» – завершение, полнота, обновление.</w:t>
      </w:r>
      <w:r w:rsidRPr="0018261A">
        <w:rPr>
          <w:sz w:val="28"/>
          <w:szCs w:val="28"/>
          <w:lang w:val="kk-KZ"/>
        </w:rPr>
        <w:t xml:space="preserve"> </w:t>
      </w:r>
      <w:r w:rsidRPr="0018261A">
        <w:rPr>
          <w:sz w:val="28"/>
          <w:szCs w:val="28"/>
        </w:rPr>
        <w:t>Произведение «Необычайное происшествие» – это глубоко философский и мистический текст о связи времен, памяти и традиций. Оно сочетает реализм и мистику, документальную точность и мифологические мотивы, приглашая читателя задуматься о вечных вопросах бытия.</w:t>
      </w:r>
    </w:p>
    <w:p w14:paraId="0794B772" w14:textId="77777777" w:rsidR="000877F4" w:rsidRPr="00F61A6F" w:rsidRDefault="0030475F">
      <w:pPr>
        <w:ind w:firstLine="567"/>
        <w:jc w:val="both"/>
        <w:rPr>
          <w:sz w:val="28"/>
          <w:szCs w:val="28"/>
          <w:lang w:val="kk-KZ"/>
        </w:rPr>
      </w:pPr>
      <w:r w:rsidRPr="00F61A6F">
        <w:rPr>
          <w:bCs/>
          <w:i/>
          <w:sz w:val="28"/>
          <w:szCs w:val="28"/>
        </w:rPr>
        <w:t>Станислав Ли</w:t>
      </w:r>
      <w:r w:rsidRPr="00F61A6F">
        <w:rPr>
          <w:sz w:val="28"/>
          <w:szCs w:val="28"/>
        </w:rPr>
        <w:t xml:space="preserve"> в своем произведении «Записки на рисовом зёрнышке» представляет серию автобиографических рассказов, зарисовок и размышлений, объединённых темой корейской идентичности, исторической памяти и связи поколений. Автор переносит читателя в своё детство, рассказывает о жизни корё сарам, воспоминаниях о предках, их традициях и судьбах, вплетая в повествование поэтические фрагменты и философские миниатюры.</w:t>
      </w:r>
      <w:r w:rsidRPr="00F61A6F">
        <w:rPr>
          <w:sz w:val="28"/>
          <w:szCs w:val="28"/>
          <w:lang w:val="kk-KZ"/>
        </w:rPr>
        <w:t xml:space="preserve"> </w:t>
      </w:r>
      <w:r w:rsidRPr="00F61A6F">
        <w:rPr>
          <w:sz w:val="28"/>
          <w:szCs w:val="28"/>
        </w:rPr>
        <w:t>Герой повествования, очевидно представляющий самого автора, вспоминает бабушку, которая наставляла его соблюдать традиции рода и избегать брака с представителями определённых фамилий и профессий. В книге много внимания уделено семейным преданиям, среди которых – истории предков, переселившихся из Кореи в Россию, депортация корейцев в Казахстан и жизнь в новых условиях.</w:t>
      </w:r>
      <w:r w:rsidRPr="00F61A6F">
        <w:rPr>
          <w:sz w:val="28"/>
          <w:szCs w:val="28"/>
          <w:lang w:val="kk-KZ"/>
        </w:rPr>
        <w:t xml:space="preserve"> </w:t>
      </w:r>
      <w:r w:rsidRPr="00F61A6F">
        <w:rPr>
          <w:sz w:val="28"/>
          <w:szCs w:val="28"/>
        </w:rPr>
        <w:t>Через многочисленные сцены из детства и юности автор передаёт атмосферу ушедшей эпохи: походы за ягодами, знакомство с русской культурой через родственников, уроки корейского языка, влияние наставников.</w:t>
      </w:r>
    </w:p>
    <w:p w14:paraId="6F4E4F80" w14:textId="77777777" w:rsidR="000877F4" w:rsidRPr="00A80E8E" w:rsidRDefault="0030475F">
      <w:pPr>
        <w:ind w:firstLine="567"/>
        <w:jc w:val="both"/>
        <w:rPr>
          <w:sz w:val="28"/>
          <w:szCs w:val="28"/>
          <w:lang w:val="kk-KZ"/>
        </w:rPr>
      </w:pPr>
      <w:r w:rsidRPr="00A80E8E">
        <w:rPr>
          <w:sz w:val="28"/>
          <w:szCs w:val="28"/>
        </w:rPr>
        <w:t>Важной частью книги являются исторические заметки о знаменитых личностях, таких как флотоводец Ли Сун Син и поэт Ким Саккат, а также этнографические зарисовки, посвящённые корейским традициям, кулинарии и религиозным ритуалам. Автор проводит параллели между корейцами и казахами, отмечая сходства в традициях и восприятии мира.</w:t>
      </w:r>
      <w:r w:rsidRPr="00A80E8E">
        <w:rPr>
          <w:sz w:val="28"/>
          <w:szCs w:val="28"/>
          <w:lang w:val="kk-KZ"/>
        </w:rPr>
        <w:t xml:space="preserve"> </w:t>
      </w:r>
      <w:r w:rsidRPr="00A80E8E">
        <w:rPr>
          <w:sz w:val="28"/>
          <w:szCs w:val="28"/>
        </w:rPr>
        <w:t>Произведение представляет собой гибридный жанр, сочетающий автобиографическую прозу, документальный очерк, философскую эссеистику и поэтические миниатюры. Авторский стиль отличается лаконичностью, образностью и глубокой эмоциональной насыщенностью. Текст структурирован как мозаика из воспоминаний, исторических справок, семейных легенд и размышлений о культуре и идентичности.</w:t>
      </w:r>
    </w:p>
    <w:p w14:paraId="2A4CDF75" w14:textId="77777777" w:rsidR="000877F4" w:rsidRPr="00A80E8E" w:rsidRDefault="0030475F">
      <w:pPr>
        <w:ind w:firstLine="567"/>
        <w:jc w:val="both"/>
        <w:rPr>
          <w:sz w:val="28"/>
          <w:szCs w:val="28"/>
        </w:rPr>
      </w:pPr>
      <w:r w:rsidRPr="00A80E8E">
        <w:rPr>
          <w:sz w:val="28"/>
          <w:szCs w:val="28"/>
        </w:rPr>
        <w:lastRenderedPageBreak/>
        <w:t>Бабушка героя упоминает девять фамилий и семь профессий, представители которых считались неподходящими для брака. Эти числа символизируют традиционную систему социальной стратификации.</w:t>
      </w:r>
      <w:r w:rsidRPr="00A80E8E">
        <w:rPr>
          <w:sz w:val="28"/>
          <w:szCs w:val="28"/>
          <w:lang w:val="kk-KZ"/>
        </w:rPr>
        <w:t xml:space="preserve"> </w:t>
      </w:r>
      <w:r w:rsidRPr="00A80E8E">
        <w:rPr>
          <w:sz w:val="28"/>
          <w:szCs w:val="28"/>
        </w:rPr>
        <w:t>Произведение неоднократно упоминает 70-летний отрезок времени, связанный с судьбой корё сарам. Это число символизирует историческую память и поколенческую преемственность.</w:t>
      </w:r>
      <w:r w:rsidRPr="00A80E8E">
        <w:rPr>
          <w:sz w:val="28"/>
          <w:szCs w:val="28"/>
          <w:lang w:val="kk-KZ"/>
        </w:rPr>
        <w:t xml:space="preserve"> </w:t>
      </w:r>
      <w:r w:rsidRPr="00A80E8E">
        <w:rPr>
          <w:sz w:val="28"/>
          <w:szCs w:val="28"/>
        </w:rPr>
        <w:t>Автор упоминает, что на Дальнем Востоке существовало 360 корейских школ, что подчёркивает масштаб корейского присутствия в регионе и их стремление к образованию.</w:t>
      </w:r>
      <w:r w:rsidRPr="00A80E8E">
        <w:rPr>
          <w:sz w:val="28"/>
          <w:szCs w:val="28"/>
          <w:lang w:val="kk-KZ"/>
        </w:rPr>
        <w:t xml:space="preserve"> </w:t>
      </w:r>
      <w:r w:rsidRPr="00A80E8E">
        <w:rPr>
          <w:sz w:val="28"/>
          <w:szCs w:val="28"/>
        </w:rPr>
        <w:t>Автор упоминает, что монгольские завоевания Кореи заняли 25 лет. Это число символизирует историческую неизбежность перемен и смешение культур.</w:t>
      </w:r>
      <w:r w:rsidRPr="00A80E8E">
        <w:rPr>
          <w:sz w:val="28"/>
          <w:szCs w:val="28"/>
          <w:lang w:val="kk-KZ"/>
        </w:rPr>
        <w:t xml:space="preserve"> </w:t>
      </w:r>
      <w:r w:rsidRPr="00A80E8E">
        <w:rPr>
          <w:sz w:val="28"/>
          <w:szCs w:val="28"/>
        </w:rPr>
        <w:t>В книге часто встречается упоминание трёх поколений одной семьи – дедов, родителей и детей. Это подчёркивает идею преемственности и важности передачи знаний и традиций.</w:t>
      </w:r>
      <w:r w:rsidRPr="00A80E8E">
        <w:rPr>
          <w:sz w:val="28"/>
          <w:szCs w:val="28"/>
          <w:lang w:val="kk-KZ"/>
        </w:rPr>
        <w:t xml:space="preserve"> </w:t>
      </w:r>
      <w:r w:rsidRPr="00A80E8E">
        <w:rPr>
          <w:sz w:val="28"/>
          <w:szCs w:val="28"/>
        </w:rPr>
        <w:t>«Записки на рисовом зёрнышке» – это произведение о памяти, национальной идентичности, истории и философии жизни. Оно сочетает в себе элементы мемуаров, исторического исследования, этнографического очерка и поэзии, создавая уникальный художественный мир. Числовая символика играет важную роль в тексте, помогая раскрыть глубинные смыслы и подчеркнуть ключевые идеи произведения.</w:t>
      </w:r>
    </w:p>
    <w:p w14:paraId="62254C04" w14:textId="77777777" w:rsidR="000877F4" w:rsidRPr="00ED2234" w:rsidRDefault="0030475F">
      <w:pPr>
        <w:ind w:firstLine="567"/>
        <w:jc w:val="both"/>
        <w:rPr>
          <w:sz w:val="28"/>
          <w:szCs w:val="28"/>
          <w:lang w:val="kk-KZ"/>
        </w:rPr>
      </w:pPr>
      <w:r w:rsidRPr="00A80E8E">
        <w:rPr>
          <w:sz w:val="28"/>
          <w:szCs w:val="28"/>
        </w:rPr>
        <w:t xml:space="preserve">Рассказ </w:t>
      </w:r>
      <w:r w:rsidRPr="00A80E8E">
        <w:rPr>
          <w:bCs/>
          <w:i/>
          <w:sz w:val="28"/>
          <w:szCs w:val="28"/>
        </w:rPr>
        <w:t>Айгуль Бескемпировой</w:t>
      </w:r>
      <w:r w:rsidRPr="00A80E8E">
        <w:rPr>
          <w:sz w:val="28"/>
          <w:szCs w:val="28"/>
        </w:rPr>
        <w:t xml:space="preserve"> «Митька» – это глубокая и многослойная история о поиске идентичности, столкновении с предвзятостью и сложностях взросления в советской и постсоветской реальности. Центральный персонаж, Митька, – метис с русско-корейскими корнями, который испытывает внутренний конфликт, связанный с его происхождением и социальным восприятием. Произведение поднимает вопросы этнической принадлежности, самоопределения и человеческой памяти.</w:t>
      </w:r>
      <w:r w:rsidRPr="00A80E8E">
        <w:rPr>
          <w:sz w:val="28"/>
          <w:szCs w:val="28"/>
          <w:lang w:val="kk-KZ"/>
        </w:rPr>
        <w:t xml:space="preserve"> </w:t>
      </w:r>
      <w:r w:rsidRPr="00A80E8E">
        <w:rPr>
          <w:sz w:val="28"/>
          <w:szCs w:val="28"/>
        </w:rPr>
        <w:t>«Митька» можно отнести к жанру психологической прозы с элементами социального реализма.</w:t>
      </w:r>
      <w:r w:rsidRPr="00A80E8E">
        <w:rPr>
          <w:sz w:val="28"/>
          <w:szCs w:val="28"/>
          <w:lang w:val="kk-KZ"/>
        </w:rPr>
        <w:t xml:space="preserve"> А. </w:t>
      </w:r>
      <w:r w:rsidRPr="00A80E8E">
        <w:rPr>
          <w:sz w:val="28"/>
          <w:szCs w:val="28"/>
        </w:rPr>
        <w:t xml:space="preserve">Бескемпирова использует живой, разговорный стиль, в котором чередуются воспоминания, </w:t>
      </w:r>
      <w:r w:rsidRPr="00ED2234">
        <w:rPr>
          <w:sz w:val="28"/>
          <w:szCs w:val="28"/>
        </w:rPr>
        <w:t>лирические отступления и описание повседневности. Диалоги естественны, внутренние монологи персонажей наполнены рефлексией и тонкими наблюдениями за окружающим миром.</w:t>
      </w:r>
      <w:r w:rsidRPr="00ED2234">
        <w:rPr>
          <w:sz w:val="28"/>
          <w:szCs w:val="28"/>
          <w:lang w:val="kk-KZ"/>
        </w:rPr>
        <w:t xml:space="preserve"> </w:t>
      </w:r>
    </w:p>
    <w:p w14:paraId="4BE21E5A" w14:textId="77777777" w:rsidR="000877F4" w:rsidRPr="007D701C" w:rsidRDefault="0030475F">
      <w:pPr>
        <w:ind w:firstLine="567"/>
        <w:jc w:val="both"/>
        <w:rPr>
          <w:iCs/>
          <w:sz w:val="28"/>
          <w:szCs w:val="28"/>
        </w:rPr>
      </w:pPr>
      <w:r w:rsidRPr="00ED2234">
        <w:rPr>
          <w:sz w:val="28"/>
          <w:szCs w:val="28"/>
        </w:rPr>
        <w:t>Главные темы рассказа – поиски идентичности, влияние общественных предрассудков и психологическое взросление. Митька, будучи метисом, пытается самоутвердиться и определить свою принадлежность. Он отвергает казахское происхождение, настаивая на русских корнях, что подчеркивает его желание избежать стигматизации. Этот мотив раскрывает более широкую проблему</w:t>
      </w:r>
      <w:r w:rsidRPr="00ED2234">
        <w:rPr>
          <w:sz w:val="28"/>
          <w:szCs w:val="28"/>
          <w:lang w:val="kk-KZ"/>
        </w:rPr>
        <w:t xml:space="preserve"> ‒ </w:t>
      </w:r>
      <w:r w:rsidRPr="00ED2234">
        <w:rPr>
          <w:sz w:val="28"/>
          <w:szCs w:val="28"/>
        </w:rPr>
        <w:t>как социум навязывает людям их идентичность и какие последствия это влечет.</w:t>
      </w:r>
      <w:r w:rsidRPr="00ED2234">
        <w:rPr>
          <w:sz w:val="28"/>
          <w:szCs w:val="28"/>
          <w:lang w:val="kk-KZ"/>
        </w:rPr>
        <w:t xml:space="preserve"> </w:t>
      </w:r>
      <w:r w:rsidRPr="00ED2234">
        <w:rPr>
          <w:sz w:val="28"/>
          <w:szCs w:val="28"/>
        </w:rPr>
        <w:t>Идея произведения заключается в сложности принятия себя в условиях этнического, социального и личного давления. История Митьки</w:t>
      </w:r>
      <w:r w:rsidRPr="00ED2234">
        <w:rPr>
          <w:sz w:val="28"/>
          <w:szCs w:val="28"/>
          <w:lang w:val="kk-KZ"/>
        </w:rPr>
        <w:t xml:space="preserve"> ‒</w:t>
      </w:r>
      <w:r w:rsidRPr="00ED2234">
        <w:rPr>
          <w:sz w:val="28"/>
          <w:szCs w:val="28"/>
        </w:rPr>
        <w:t xml:space="preserve"> это метафора для многих, кто оказывается на границе культур и вынужден ежедневно бороться за </w:t>
      </w:r>
      <w:r w:rsidRPr="007D701C">
        <w:rPr>
          <w:sz w:val="28"/>
          <w:szCs w:val="28"/>
        </w:rPr>
        <w:t>право быть собой.</w:t>
      </w:r>
      <w:r w:rsidRPr="007D701C">
        <w:rPr>
          <w:sz w:val="28"/>
          <w:szCs w:val="28"/>
          <w:lang w:val="kk-KZ"/>
        </w:rPr>
        <w:t xml:space="preserve"> </w:t>
      </w:r>
      <w:r w:rsidRPr="007D701C">
        <w:rPr>
          <w:iCs/>
          <w:sz w:val="28"/>
          <w:szCs w:val="28"/>
        </w:rPr>
        <w:t>В «Митьке» числа играют важную роль в структурировании повествования:</w:t>
      </w:r>
    </w:p>
    <w:p w14:paraId="3CB347ED" w14:textId="314C9B81" w:rsidR="000877F4" w:rsidRPr="007D701C" w:rsidRDefault="0030475F">
      <w:pPr>
        <w:ind w:firstLine="567"/>
        <w:jc w:val="both"/>
        <w:rPr>
          <w:sz w:val="28"/>
          <w:szCs w:val="28"/>
          <w:lang w:val="kk-KZ"/>
        </w:rPr>
      </w:pPr>
      <w:r w:rsidRPr="007D701C">
        <w:rPr>
          <w:sz w:val="28"/>
          <w:szCs w:val="28"/>
        </w:rPr>
        <w:t xml:space="preserve">Десяток угорелых малолеток </w:t>
      </w:r>
      <w:r w:rsidR="00ED2234" w:rsidRPr="007D701C">
        <w:rPr>
          <w:sz w:val="28"/>
          <w:szCs w:val="28"/>
        </w:rPr>
        <w:t xml:space="preserve">становится </w:t>
      </w:r>
      <w:r w:rsidRPr="007D701C">
        <w:rPr>
          <w:sz w:val="28"/>
          <w:szCs w:val="28"/>
        </w:rPr>
        <w:t>символ</w:t>
      </w:r>
      <w:r w:rsidR="00ED2234" w:rsidRPr="007D701C">
        <w:rPr>
          <w:sz w:val="28"/>
          <w:szCs w:val="28"/>
        </w:rPr>
        <w:t>ом</w:t>
      </w:r>
      <w:r w:rsidRPr="007D701C">
        <w:rPr>
          <w:sz w:val="28"/>
          <w:szCs w:val="28"/>
        </w:rPr>
        <w:t xml:space="preserve"> хаоса, суеты и изменчивости жизни</w:t>
      </w:r>
      <w:r w:rsidR="007D701C" w:rsidRPr="007D701C">
        <w:rPr>
          <w:sz w:val="28"/>
          <w:szCs w:val="28"/>
          <w:lang w:val="kk-KZ"/>
        </w:rPr>
        <w:t>.</w:t>
      </w:r>
    </w:p>
    <w:p w14:paraId="44DB11C9" w14:textId="7AF544C1" w:rsidR="000877F4" w:rsidRPr="004F4F33" w:rsidRDefault="0030475F">
      <w:pPr>
        <w:ind w:firstLine="567"/>
        <w:jc w:val="both"/>
        <w:rPr>
          <w:sz w:val="28"/>
          <w:szCs w:val="28"/>
          <w:lang w:val="kk-KZ"/>
        </w:rPr>
      </w:pPr>
      <w:r w:rsidRPr="007D701C">
        <w:rPr>
          <w:sz w:val="28"/>
          <w:szCs w:val="28"/>
        </w:rPr>
        <w:lastRenderedPageBreak/>
        <w:t xml:space="preserve">Четырнадцать лет </w:t>
      </w:r>
      <w:r w:rsidR="007D701C" w:rsidRPr="007D701C">
        <w:rPr>
          <w:sz w:val="28"/>
          <w:szCs w:val="28"/>
        </w:rPr>
        <w:t>позиционируется как возможный возраст м</w:t>
      </w:r>
      <w:r w:rsidRPr="007D701C">
        <w:rPr>
          <w:sz w:val="28"/>
          <w:szCs w:val="28"/>
        </w:rPr>
        <w:t xml:space="preserve">итькиного осознания себя как личности, когда начинает ощущаться его этнический </w:t>
      </w:r>
      <w:r w:rsidRPr="004F4F33">
        <w:rPr>
          <w:sz w:val="28"/>
          <w:szCs w:val="28"/>
        </w:rPr>
        <w:t>конфликт</w:t>
      </w:r>
      <w:r w:rsidR="007D701C" w:rsidRPr="004F4F33">
        <w:rPr>
          <w:sz w:val="28"/>
          <w:szCs w:val="28"/>
          <w:lang w:val="kk-KZ"/>
        </w:rPr>
        <w:t>.</w:t>
      </w:r>
    </w:p>
    <w:p w14:paraId="234618D3" w14:textId="2F49D828" w:rsidR="000877F4" w:rsidRPr="004F4F33" w:rsidRDefault="007D701C">
      <w:pPr>
        <w:ind w:firstLine="567"/>
        <w:jc w:val="both"/>
        <w:rPr>
          <w:sz w:val="28"/>
          <w:szCs w:val="28"/>
          <w:lang w:val="kk-KZ"/>
        </w:rPr>
      </w:pPr>
      <w:r w:rsidRPr="004F4F33">
        <w:rPr>
          <w:sz w:val="28"/>
          <w:szCs w:val="28"/>
        </w:rPr>
        <w:t>Сто восемьдесят рублей за шубу становится той ценой</w:t>
      </w:r>
      <w:r w:rsidR="0030475F" w:rsidRPr="004F4F33">
        <w:rPr>
          <w:sz w:val="28"/>
          <w:szCs w:val="28"/>
        </w:rPr>
        <w:t>, которая подчеркивает социальное расслоение и бытовые реалии эпохи</w:t>
      </w:r>
      <w:r w:rsidR="0030475F" w:rsidRPr="004F4F33">
        <w:rPr>
          <w:sz w:val="28"/>
          <w:szCs w:val="28"/>
          <w:lang w:val="kk-KZ"/>
        </w:rPr>
        <w:t>.</w:t>
      </w:r>
    </w:p>
    <w:p w14:paraId="53331118" w14:textId="5F2C393F" w:rsidR="000877F4" w:rsidRPr="00C51AED" w:rsidRDefault="0030475F">
      <w:pPr>
        <w:ind w:firstLine="567"/>
        <w:jc w:val="both"/>
        <w:rPr>
          <w:sz w:val="28"/>
          <w:szCs w:val="28"/>
        </w:rPr>
      </w:pPr>
      <w:r w:rsidRPr="00C51AED">
        <w:rPr>
          <w:sz w:val="28"/>
          <w:szCs w:val="28"/>
        </w:rPr>
        <w:t>Два друга и одна девушка, с которыми Митька идет навстречу героине</w:t>
      </w:r>
      <w:r w:rsidRPr="00C51AED">
        <w:rPr>
          <w:sz w:val="28"/>
          <w:szCs w:val="28"/>
          <w:lang w:val="kk-KZ"/>
        </w:rPr>
        <w:t xml:space="preserve"> </w:t>
      </w:r>
      <w:r w:rsidR="007D701C" w:rsidRPr="00C51AED">
        <w:rPr>
          <w:sz w:val="28"/>
          <w:szCs w:val="28"/>
          <w:lang w:val="kk-KZ"/>
        </w:rPr>
        <w:t xml:space="preserve">символизирует </w:t>
      </w:r>
      <w:r w:rsidRPr="00C51AED">
        <w:rPr>
          <w:sz w:val="28"/>
          <w:szCs w:val="28"/>
        </w:rPr>
        <w:t xml:space="preserve">триединство прошлого, настоящего и будущего, </w:t>
      </w:r>
      <w:r w:rsidR="00C51AED" w:rsidRPr="00C51AED">
        <w:rPr>
          <w:sz w:val="28"/>
          <w:szCs w:val="28"/>
        </w:rPr>
        <w:t>отображающее</w:t>
      </w:r>
      <w:r w:rsidRPr="00C51AED">
        <w:rPr>
          <w:sz w:val="28"/>
          <w:szCs w:val="28"/>
        </w:rPr>
        <w:t xml:space="preserve"> изменения в жизни персонажей.</w:t>
      </w:r>
      <w:r w:rsidRPr="00C51AED">
        <w:rPr>
          <w:sz w:val="28"/>
          <w:szCs w:val="28"/>
          <w:lang w:val="kk-KZ"/>
        </w:rPr>
        <w:t xml:space="preserve"> </w:t>
      </w:r>
      <w:r w:rsidRPr="00C51AED">
        <w:rPr>
          <w:sz w:val="28"/>
          <w:szCs w:val="28"/>
        </w:rPr>
        <w:t>Рассказ «Митька» – это не просто история одного человека, а глубокое размышление о месте человека в обществе, о культурной памяти и о боли отторжения. А</w:t>
      </w:r>
      <w:r w:rsidRPr="00C51AED">
        <w:rPr>
          <w:sz w:val="28"/>
          <w:szCs w:val="28"/>
          <w:lang w:val="kk-KZ"/>
        </w:rPr>
        <w:t xml:space="preserve">. </w:t>
      </w:r>
      <w:r w:rsidRPr="00C51AED">
        <w:rPr>
          <w:sz w:val="28"/>
          <w:szCs w:val="28"/>
        </w:rPr>
        <w:t xml:space="preserve">Бескемпирова создает эмоционально насыщенный текст, в котором каждый читатель может найти отклик, будь то в поисках идентичности, принятии прошлого или преодолении внутренних конфликтов. </w:t>
      </w:r>
    </w:p>
    <w:p w14:paraId="6923B9A1" w14:textId="77777777" w:rsidR="000877F4" w:rsidRPr="006A4450" w:rsidRDefault="000877F4">
      <w:pPr>
        <w:rPr>
          <w:sz w:val="28"/>
          <w:szCs w:val="28"/>
          <w:highlight w:val="lightGray"/>
        </w:rPr>
      </w:pPr>
    </w:p>
    <w:p w14:paraId="6E025919" w14:textId="0A822B76" w:rsidR="000877F4" w:rsidRPr="00AC2E0A" w:rsidRDefault="0030475F" w:rsidP="00154917">
      <w:pPr>
        <w:ind w:firstLine="567"/>
        <w:jc w:val="both"/>
        <w:rPr>
          <w:rFonts w:eastAsia="SimSun"/>
          <w:b/>
          <w:sz w:val="28"/>
          <w:szCs w:val="28"/>
          <w:shd w:val="clear" w:color="auto" w:fill="FFFFFF"/>
        </w:rPr>
      </w:pPr>
      <w:r w:rsidRPr="00AC2E0A">
        <w:rPr>
          <w:b/>
          <w:sz w:val="28"/>
          <w:szCs w:val="28"/>
          <w:shd w:val="clear" w:color="auto" w:fill="FFFFFF"/>
          <w:lang w:val="kk-KZ"/>
        </w:rPr>
        <w:t xml:space="preserve">3.2.3 </w:t>
      </w:r>
      <w:r w:rsidRPr="00AC2E0A">
        <w:rPr>
          <w:b/>
          <w:sz w:val="28"/>
          <w:szCs w:val="28"/>
          <w:shd w:val="clear" w:color="auto" w:fill="FFFFFF"/>
        </w:rPr>
        <w:t>Цветообозначение как компонент национального кода</w:t>
      </w:r>
    </w:p>
    <w:p w14:paraId="6B2117F4" w14:textId="60D85BA2" w:rsidR="000877F4" w:rsidRPr="009D1A08" w:rsidRDefault="0030475F">
      <w:pPr>
        <w:ind w:firstLine="567"/>
        <w:jc w:val="both"/>
        <w:rPr>
          <w:i/>
          <w:iCs/>
          <w:sz w:val="28"/>
          <w:szCs w:val="28"/>
          <w:lang w:val="kk-KZ"/>
        </w:rPr>
      </w:pPr>
      <w:r w:rsidRPr="00AC2E0A">
        <w:rPr>
          <w:sz w:val="28"/>
          <w:szCs w:val="28"/>
        </w:rPr>
        <w:t>Цвет играет важную роль в культуре каждого народа, формируя символические и эмоциональные ассоциации. В казахской культуре цвет наполняется глубоким смыслом, отражая традиционные представления о мире, природе, истории и духовности.</w:t>
      </w:r>
      <w:r w:rsidRPr="00AC2E0A">
        <w:rPr>
          <w:sz w:val="28"/>
          <w:szCs w:val="28"/>
          <w:lang w:val="kk-KZ"/>
        </w:rPr>
        <w:t xml:space="preserve"> </w:t>
      </w:r>
      <w:r w:rsidRPr="00AC2E0A">
        <w:rPr>
          <w:sz w:val="28"/>
          <w:szCs w:val="28"/>
        </w:rPr>
        <w:t>В литературе казахских авторов использование цветовых символов помогает передать настроение, национальный характер, а также социальные и философские идеи. В этом</w:t>
      </w:r>
      <w:r w:rsidRPr="00AC2E0A">
        <w:rPr>
          <w:sz w:val="28"/>
          <w:szCs w:val="28"/>
          <w:lang w:val="kk-KZ"/>
        </w:rPr>
        <w:t xml:space="preserve"> разделе</w:t>
      </w:r>
      <w:r w:rsidRPr="00AC2E0A">
        <w:rPr>
          <w:sz w:val="28"/>
          <w:szCs w:val="28"/>
        </w:rPr>
        <w:t xml:space="preserve"> мы рассмотрим значение цвета в казахской культуре и литературе, анализируя его использование в фольклоре, художественных текстах и современных интерпретациях.</w:t>
      </w:r>
      <w:r w:rsidRPr="00AC2E0A">
        <w:rPr>
          <w:sz w:val="28"/>
          <w:szCs w:val="28"/>
          <w:lang w:val="kk-KZ"/>
        </w:rPr>
        <w:t xml:space="preserve"> </w:t>
      </w:r>
      <w:r w:rsidRPr="00AC2E0A">
        <w:rPr>
          <w:color w:val="000000"/>
          <w:sz w:val="28"/>
          <w:szCs w:val="28"/>
          <w:lang w:val="kk-KZ"/>
        </w:rPr>
        <w:t xml:space="preserve">Нами было проанализировано произведения </w:t>
      </w:r>
      <w:r w:rsidRPr="00AC2E0A">
        <w:rPr>
          <w:color w:val="000000"/>
          <w:sz w:val="28"/>
          <w:szCs w:val="28"/>
        </w:rPr>
        <w:t xml:space="preserve">Михаила Земскова </w:t>
      </w:r>
      <w:r w:rsidRPr="00AC2E0A">
        <w:rPr>
          <w:color w:val="000000"/>
          <w:sz w:val="28"/>
          <w:szCs w:val="28"/>
          <w:lang w:val="kk-KZ"/>
        </w:rPr>
        <w:t>(</w:t>
      </w:r>
      <w:r w:rsidRPr="00AC2E0A">
        <w:rPr>
          <w:color w:val="000000"/>
          <w:sz w:val="28"/>
          <w:szCs w:val="28"/>
        </w:rPr>
        <w:t>«Саксофон Гавриила»</w:t>
      </w:r>
      <w:r w:rsidRPr="00AC2E0A">
        <w:rPr>
          <w:color w:val="000000"/>
          <w:sz w:val="28"/>
          <w:szCs w:val="28"/>
          <w:lang w:val="kk-KZ"/>
        </w:rPr>
        <w:t xml:space="preserve">), </w:t>
      </w:r>
      <w:r w:rsidRPr="00AC2E0A">
        <w:rPr>
          <w:color w:val="000000"/>
          <w:sz w:val="28"/>
          <w:szCs w:val="28"/>
        </w:rPr>
        <w:t xml:space="preserve">Аслана Жаксылыкова </w:t>
      </w:r>
      <w:r w:rsidRPr="00AC2E0A">
        <w:rPr>
          <w:color w:val="000000"/>
          <w:sz w:val="28"/>
          <w:szCs w:val="28"/>
          <w:lang w:val="kk-KZ"/>
        </w:rPr>
        <w:t>(</w:t>
      </w:r>
      <w:r w:rsidRPr="00AC2E0A">
        <w:rPr>
          <w:color w:val="000000"/>
          <w:sz w:val="28"/>
          <w:szCs w:val="28"/>
        </w:rPr>
        <w:t>«Ваятель»</w:t>
      </w:r>
      <w:r w:rsidRPr="00AC2E0A">
        <w:rPr>
          <w:color w:val="000000"/>
          <w:sz w:val="28"/>
          <w:szCs w:val="28"/>
          <w:lang w:val="kk-KZ"/>
        </w:rPr>
        <w:t xml:space="preserve">), </w:t>
      </w:r>
      <w:r w:rsidRPr="00AC2E0A">
        <w:rPr>
          <w:color w:val="000000"/>
          <w:sz w:val="28"/>
          <w:szCs w:val="28"/>
        </w:rPr>
        <w:t>Василия Шупейкина («На границе не бывает тишины...»)</w:t>
      </w:r>
      <w:r w:rsidRPr="00AC2E0A">
        <w:rPr>
          <w:color w:val="000000"/>
          <w:sz w:val="28"/>
          <w:szCs w:val="28"/>
          <w:lang w:val="kk-KZ"/>
        </w:rPr>
        <w:t xml:space="preserve">, </w:t>
      </w:r>
      <w:r w:rsidRPr="00AC2E0A">
        <w:rPr>
          <w:color w:val="000000"/>
          <w:sz w:val="28"/>
          <w:szCs w:val="28"/>
        </w:rPr>
        <w:t xml:space="preserve">Сергея Ахметова </w:t>
      </w:r>
      <w:r w:rsidRPr="00AC2E0A">
        <w:rPr>
          <w:color w:val="000000"/>
          <w:sz w:val="28"/>
          <w:szCs w:val="28"/>
          <w:lang w:val="kk-KZ"/>
        </w:rPr>
        <w:t>(</w:t>
      </w:r>
      <w:r w:rsidRPr="00AC2E0A">
        <w:rPr>
          <w:color w:val="000000"/>
          <w:sz w:val="28"/>
          <w:szCs w:val="28"/>
        </w:rPr>
        <w:t>повесть «Срочники»</w:t>
      </w:r>
      <w:r w:rsidRPr="00AC2E0A">
        <w:rPr>
          <w:color w:val="000000"/>
          <w:sz w:val="28"/>
          <w:szCs w:val="28"/>
          <w:lang w:val="kk-KZ"/>
        </w:rPr>
        <w:t>).</w:t>
      </w:r>
      <w:r w:rsidRPr="00AC2E0A">
        <w:rPr>
          <w:sz w:val="28"/>
          <w:szCs w:val="28"/>
          <w:lang w:val="kk-KZ"/>
        </w:rPr>
        <w:t xml:space="preserve"> </w:t>
      </w:r>
      <w:r w:rsidRPr="00AC2E0A">
        <w:rPr>
          <w:color w:val="000000"/>
          <w:sz w:val="28"/>
          <w:szCs w:val="28"/>
          <w:lang w:val="kk-KZ"/>
        </w:rPr>
        <w:t>Как отмечает Б. Каирбеков: «</w:t>
      </w:r>
      <w:r w:rsidRPr="00AC2E0A">
        <w:rPr>
          <w:color w:val="000000"/>
          <w:sz w:val="28"/>
          <w:szCs w:val="28"/>
        </w:rPr>
        <w:t xml:space="preserve">За каждым понятием, связанным с миром сакральным, существует </w:t>
      </w:r>
      <w:r w:rsidRPr="009D1A08">
        <w:rPr>
          <w:color w:val="000000"/>
          <w:sz w:val="28"/>
          <w:szCs w:val="28"/>
        </w:rPr>
        <w:t>в казахском восприятии мира многослойная семантика образов: белый – святость, чистота, целомудрие; красный – заря, расцвет, цветение, пробуждение; зеленый – цвет лета, жизнелю бия, полноты чувств, солнечная энергия</w:t>
      </w:r>
      <w:r w:rsidRPr="009D1A08">
        <w:rPr>
          <w:color w:val="000000"/>
          <w:sz w:val="28"/>
          <w:szCs w:val="28"/>
          <w:lang w:val="kk-KZ"/>
        </w:rPr>
        <w:t>»</w:t>
      </w:r>
      <w:r w:rsidRPr="009D1A08">
        <w:rPr>
          <w:color w:val="000000"/>
          <w:sz w:val="28"/>
          <w:szCs w:val="28"/>
        </w:rPr>
        <w:t>.</w:t>
      </w:r>
      <w:r w:rsidRPr="009D1A08">
        <w:rPr>
          <w:color w:val="000000"/>
          <w:sz w:val="28"/>
          <w:szCs w:val="28"/>
          <w:lang w:val="kk-KZ"/>
        </w:rPr>
        <w:t xml:space="preserve"> </w:t>
      </w:r>
      <w:r w:rsidRPr="009D1A08">
        <w:rPr>
          <w:iCs/>
          <w:sz w:val="28"/>
          <w:szCs w:val="28"/>
        </w:rPr>
        <w:t>Цвета в традиционной казахской культуре имеют особую семантику, связанную с природой, космогоническими представлениями и социальной структурой</w:t>
      </w:r>
      <w:r w:rsidRPr="009D1A08">
        <w:rPr>
          <w:iCs/>
          <w:sz w:val="28"/>
          <w:szCs w:val="28"/>
          <w:lang w:val="kk-KZ"/>
        </w:rPr>
        <w:t>:</w:t>
      </w:r>
      <w:r w:rsidR="00A02A61" w:rsidRPr="009D1A08">
        <w:rPr>
          <w:color w:val="000000" w:themeColor="text1"/>
          <w:sz w:val="28"/>
          <w:szCs w:val="28"/>
          <w:lang w:val="kk-KZ" w:eastAsia="zh-CN"/>
        </w:rPr>
        <w:t xml:space="preserve"> (рисунок 16).</w:t>
      </w:r>
    </w:p>
    <w:p w14:paraId="6529CF95" w14:textId="77777777" w:rsidR="00154917" w:rsidRPr="006A4450" w:rsidRDefault="00154917">
      <w:pPr>
        <w:ind w:firstLine="567"/>
        <w:jc w:val="both"/>
        <w:rPr>
          <w:sz w:val="28"/>
          <w:szCs w:val="28"/>
          <w:highlight w:val="lightGray"/>
          <w:lang w:val="kk-KZ"/>
        </w:rPr>
      </w:pPr>
    </w:p>
    <w:p w14:paraId="6FA0DFDA" w14:textId="77777777" w:rsidR="000877F4" w:rsidRPr="006A4450" w:rsidRDefault="0030475F" w:rsidP="00154917">
      <w:pPr>
        <w:ind w:firstLine="284"/>
        <w:jc w:val="both"/>
        <w:rPr>
          <w:i/>
          <w:iCs/>
          <w:sz w:val="28"/>
          <w:szCs w:val="28"/>
          <w:highlight w:val="lightGray"/>
          <w:lang w:val="kk-KZ"/>
        </w:rPr>
      </w:pPr>
      <w:r w:rsidRPr="006A4450">
        <w:rPr>
          <w:noProof/>
          <w:highlight w:val="lightGray"/>
        </w:rPr>
        <w:lastRenderedPageBreak/>
        <w:drawing>
          <wp:inline distT="0" distB="0" distL="0" distR="0" wp14:anchorId="504B9971" wp14:editId="7F4A7244">
            <wp:extent cx="5623560" cy="4610100"/>
            <wp:effectExtent l="19050" t="0" r="15240" b="0"/>
            <wp:docPr id="1552249544" name="Схема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7" r:lo="rId58" r:qs="rId59" r:cs="rId60"/>
              </a:graphicData>
            </a:graphic>
          </wp:inline>
        </w:drawing>
      </w:r>
    </w:p>
    <w:p w14:paraId="3D95838F" w14:textId="77777777" w:rsidR="00154917" w:rsidRPr="006A4450" w:rsidRDefault="00154917">
      <w:pPr>
        <w:ind w:firstLine="708"/>
        <w:jc w:val="both"/>
        <w:rPr>
          <w:sz w:val="28"/>
          <w:szCs w:val="28"/>
          <w:highlight w:val="lightGray"/>
        </w:rPr>
      </w:pPr>
    </w:p>
    <w:p w14:paraId="054F680D" w14:textId="0CB4887F" w:rsidR="00154917" w:rsidRPr="00281E23" w:rsidRDefault="00154917" w:rsidP="00154917">
      <w:pPr>
        <w:jc w:val="center"/>
        <w:rPr>
          <w:sz w:val="28"/>
          <w:szCs w:val="28"/>
        </w:rPr>
      </w:pPr>
      <w:r w:rsidRPr="00281E23">
        <w:rPr>
          <w:sz w:val="28"/>
          <w:szCs w:val="28"/>
        </w:rPr>
        <w:t>Рисунок</w:t>
      </w:r>
      <w:r w:rsidR="00A02A61" w:rsidRPr="00281E23">
        <w:rPr>
          <w:sz w:val="28"/>
          <w:szCs w:val="28"/>
        </w:rPr>
        <w:t xml:space="preserve"> 16</w:t>
      </w:r>
      <w:r w:rsidR="00281E23" w:rsidRPr="00281E23">
        <w:rPr>
          <w:sz w:val="28"/>
          <w:szCs w:val="28"/>
        </w:rPr>
        <w:t xml:space="preserve"> – символика цветообозначений в казахской картине мира</w:t>
      </w:r>
    </w:p>
    <w:p w14:paraId="57AC620E" w14:textId="77777777" w:rsidR="00154917" w:rsidRPr="006A4450" w:rsidRDefault="00154917" w:rsidP="00154917">
      <w:pPr>
        <w:ind w:firstLine="708"/>
        <w:jc w:val="center"/>
        <w:rPr>
          <w:sz w:val="28"/>
          <w:szCs w:val="28"/>
          <w:highlight w:val="lightGray"/>
        </w:rPr>
      </w:pPr>
    </w:p>
    <w:p w14:paraId="09B8A3E9" w14:textId="2BE4D86C" w:rsidR="000877F4" w:rsidRPr="000B7043" w:rsidRDefault="0030475F" w:rsidP="00154917">
      <w:pPr>
        <w:tabs>
          <w:tab w:val="left" w:pos="284"/>
        </w:tabs>
        <w:ind w:firstLine="567"/>
        <w:jc w:val="both"/>
        <w:rPr>
          <w:sz w:val="28"/>
          <w:szCs w:val="28"/>
          <w:lang w:val="kk-KZ"/>
        </w:rPr>
      </w:pPr>
      <w:r w:rsidRPr="000B7043">
        <w:rPr>
          <w:sz w:val="28"/>
          <w:szCs w:val="28"/>
        </w:rPr>
        <w:t>Фольклорные произведения, такие как эпосы, сказки и легенды, активно используют цветовую символику. Например, в «Кобланды-батыре» часто встречается черный цвет, обозначающий угрозу, с которой сталкивается герой. В других эпосах белый конь символизирует благородство и удачу, а черный – мудрость и силу.</w:t>
      </w:r>
      <w:r w:rsidRPr="000B7043">
        <w:rPr>
          <w:sz w:val="28"/>
          <w:szCs w:val="28"/>
          <w:lang w:val="kk-KZ"/>
        </w:rPr>
        <w:t xml:space="preserve"> </w:t>
      </w:r>
      <w:r w:rsidRPr="000B7043">
        <w:rPr>
          <w:sz w:val="28"/>
          <w:szCs w:val="28"/>
        </w:rPr>
        <w:t>В казахских сказках цвет помогает создать контраст между добром и злом. Например, злые колдуны или ведьмы часто носят черную одежду, тогда как герои облачены в белые или синие одежды, что подчеркивает их положительные качества.</w:t>
      </w:r>
      <w:r w:rsidRPr="000B7043">
        <w:rPr>
          <w:sz w:val="28"/>
          <w:szCs w:val="28"/>
          <w:lang w:val="kk-KZ"/>
        </w:rPr>
        <w:t xml:space="preserve"> </w:t>
      </w:r>
      <w:r w:rsidRPr="000B7043">
        <w:rPr>
          <w:sz w:val="28"/>
          <w:szCs w:val="28"/>
        </w:rPr>
        <w:t xml:space="preserve">В произведениях Абая Кунанбаева, Мухтара Ауэзова, Ильяса Есенберлина и других классиков цвет выполняет важную художественную функцию. В поэзии Абая белый цвет часто символизирует </w:t>
      </w:r>
      <w:r w:rsidRPr="000B7043">
        <w:rPr>
          <w:sz w:val="28"/>
          <w:szCs w:val="28"/>
          <w:lang w:val="kk-KZ"/>
        </w:rPr>
        <w:t>удачу, знания, веру</w:t>
      </w:r>
      <w:r w:rsidRPr="000B7043">
        <w:rPr>
          <w:sz w:val="28"/>
          <w:szCs w:val="28"/>
        </w:rPr>
        <w:t xml:space="preserve"> («Ақыл – жастан, асыл – тастан» – «Мудрость от юности, ценность от камня»). В «Пути Абая» М</w:t>
      </w:r>
      <w:r w:rsidRPr="000B7043">
        <w:rPr>
          <w:sz w:val="28"/>
          <w:szCs w:val="28"/>
          <w:lang w:val="kk-KZ"/>
        </w:rPr>
        <w:t xml:space="preserve">. </w:t>
      </w:r>
      <w:r w:rsidRPr="000B7043">
        <w:rPr>
          <w:sz w:val="28"/>
          <w:szCs w:val="28"/>
        </w:rPr>
        <w:t>Ауэзова природа играет ключевую роль, и цвета передают настроение героев: серые степи – тоску, золотые лучи солнца – надежду.</w:t>
      </w:r>
      <w:r w:rsidRPr="000B7043">
        <w:rPr>
          <w:sz w:val="28"/>
          <w:szCs w:val="28"/>
          <w:lang w:val="kk-KZ"/>
        </w:rPr>
        <w:t xml:space="preserve"> </w:t>
      </w:r>
      <w:r w:rsidRPr="000B7043">
        <w:rPr>
          <w:sz w:val="28"/>
          <w:szCs w:val="28"/>
        </w:rPr>
        <w:t>Современные казахские писатели также активно используют цветовую палитру в своих произведениях. Например, в романах Дулата Исабекова цвета подчеркивают эмоциональные состояния персонажей, а в стихах Олжаса Сулейменова синий цвет символизирует бескрайность казахской степи и единство с природой.</w:t>
      </w:r>
      <w:r w:rsidRPr="000B7043">
        <w:rPr>
          <w:sz w:val="28"/>
          <w:szCs w:val="28"/>
          <w:lang w:val="kk-KZ"/>
        </w:rPr>
        <w:t xml:space="preserve"> </w:t>
      </w:r>
      <w:r w:rsidRPr="000B7043">
        <w:rPr>
          <w:sz w:val="28"/>
          <w:szCs w:val="28"/>
        </w:rPr>
        <w:t xml:space="preserve">Цвет в казахской культуре и литературе – это не просто элемент художественного изображения, но и мощный символический </w:t>
      </w:r>
      <w:r w:rsidRPr="000B7043">
        <w:rPr>
          <w:sz w:val="28"/>
          <w:szCs w:val="28"/>
        </w:rPr>
        <w:lastRenderedPageBreak/>
        <w:t>инструмент, передающий традиции, эмоции и философские идеи народа. Он объединяет прошлое и настоящее, связывая древние верования с современными интерпретациями. Анализ цветовой символики в казахской культуре помогает глубже понять особенности мировосприятия и самобытность казахского народа.</w:t>
      </w:r>
      <w:r w:rsidRPr="000B7043">
        <w:rPr>
          <w:sz w:val="28"/>
          <w:szCs w:val="28"/>
          <w:lang w:val="kk-KZ"/>
        </w:rPr>
        <w:t xml:space="preserve"> </w:t>
      </w:r>
    </w:p>
    <w:p w14:paraId="0B74E2E9" w14:textId="77777777" w:rsidR="000877F4" w:rsidRPr="000B7043" w:rsidRDefault="0030475F" w:rsidP="00154917">
      <w:pPr>
        <w:tabs>
          <w:tab w:val="left" w:pos="284"/>
        </w:tabs>
        <w:ind w:firstLine="567"/>
        <w:jc w:val="both"/>
        <w:rPr>
          <w:sz w:val="28"/>
          <w:szCs w:val="28"/>
          <w:lang w:val="kk-KZ"/>
        </w:rPr>
      </w:pPr>
      <w:r w:rsidRPr="000B7043">
        <w:rPr>
          <w:sz w:val="28"/>
          <w:szCs w:val="28"/>
        </w:rPr>
        <w:t xml:space="preserve">Произведение </w:t>
      </w:r>
      <w:r w:rsidRPr="000B7043">
        <w:rPr>
          <w:bCs/>
          <w:i/>
          <w:sz w:val="28"/>
          <w:szCs w:val="28"/>
        </w:rPr>
        <w:t>Михаила Земскова</w:t>
      </w:r>
      <w:r w:rsidRPr="000B7043">
        <w:rPr>
          <w:sz w:val="28"/>
          <w:szCs w:val="28"/>
        </w:rPr>
        <w:t xml:space="preserve"> «Саксофон Гавриила» – это сложный многослойный текст, сочетающий в себе элементы психологической прозы, философской притчи и постмодернистского нарратива. Центральный персонаж, Илья, проходит путь внутреннего поиска, сталкиваясь с экзистенциальными вопросами, проблемами идентичности и влиянием прошлого на его восприятие реальности.</w:t>
      </w:r>
      <w:r w:rsidRPr="000B7043">
        <w:rPr>
          <w:sz w:val="28"/>
          <w:szCs w:val="28"/>
          <w:lang w:val="kk-KZ"/>
        </w:rPr>
        <w:t xml:space="preserve"> </w:t>
      </w:r>
      <w:r w:rsidRPr="000B7043">
        <w:rPr>
          <w:sz w:val="28"/>
          <w:szCs w:val="28"/>
        </w:rPr>
        <w:t>Жанровая природа произведения многогранна: оно объединяет элементы экзистенциальной прозы, магического реализма и философской медитации. М</w:t>
      </w:r>
      <w:r w:rsidRPr="000B7043">
        <w:rPr>
          <w:sz w:val="28"/>
          <w:szCs w:val="28"/>
          <w:lang w:val="kk-KZ"/>
        </w:rPr>
        <w:t xml:space="preserve">. </w:t>
      </w:r>
      <w:r w:rsidRPr="000B7043">
        <w:rPr>
          <w:sz w:val="28"/>
          <w:szCs w:val="28"/>
        </w:rPr>
        <w:t>Земсков использует фрагментарное повествование, чередуя поток сознания героя с диалогами, сценами сновидений и реалистичными зарисовками. Текст насыщен аллюзиями, цитатами из религиозных текстов, а также элементами интертекстуальности, создавая эффект многозначности и открытости интерпретаций.</w:t>
      </w:r>
      <w:r w:rsidRPr="000B7043">
        <w:rPr>
          <w:sz w:val="28"/>
          <w:szCs w:val="28"/>
          <w:lang w:val="kk-KZ"/>
        </w:rPr>
        <w:t xml:space="preserve"> </w:t>
      </w:r>
      <w:r w:rsidRPr="000B7043">
        <w:rPr>
          <w:sz w:val="28"/>
          <w:szCs w:val="28"/>
        </w:rPr>
        <w:t>Поиск смысла жизни основная тема произведения, главный герой испытывает экзистенциальные сомнения, его путешествие наполнено вопросами о предназначении и истине. Основная идея произведения заключается в том, что каждый человек вынужден разбираться со своим прошлым, чтобы обрести целостность.</w:t>
      </w:r>
    </w:p>
    <w:p w14:paraId="1E31C024" w14:textId="51386EE8" w:rsidR="000877F4" w:rsidRPr="00E00B3A" w:rsidRDefault="0030475F" w:rsidP="00154917">
      <w:pPr>
        <w:ind w:firstLine="567"/>
        <w:jc w:val="both"/>
        <w:rPr>
          <w:iCs/>
          <w:sz w:val="28"/>
          <w:szCs w:val="28"/>
          <w:lang w:val="kk-KZ"/>
        </w:rPr>
      </w:pPr>
      <w:r w:rsidRPr="00E00B3A">
        <w:rPr>
          <w:sz w:val="28"/>
          <w:szCs w:val="28"/>
          <w:lang w:val="kk-KZ"/>
        </w:rPr>
        <w:tab/>
      </w:r>
      <w:r w:rsidRPr="00E00B3A">
        <w:rPr>
          <w:iCs/>
          <w:sz w:val="28"/>
          <w:szCs w:val="28"/>
        </w:rPr>
        <w:t>Пространственная организация в «Саксофоне Гавриила» строится на нескольких уровнях</w:t>
      </w:r>
      <w:r w:rsidRPr="00E00B3A">
        <w:rPr>
          <w:i/>
          <w:iCs/>
          <w:sz w:val="28"/>
          <w:szCs w:val="28"/>
        </w:rPr>
        <w:t>:</w:t>
      </w:r>
      <w:r w:rsidRPr="00E00B3A">
        <w:rPr>
          <w:sz w:val="28"/>
          <w:szCs w:val="28"/>
        </w:rPr>
        <w:t xml:space="preserve"> Городская среда </w:t>
      </w:r>
      <w:r w:rsidR="000B7043" w:rsidRPr="00E00B3A">
        <w:rPr>
          <w:sz w:val="28"/>
          <w:szCs w:val="28"/>
        </w:rPr>
        <w:t>становится</w:t>
      </w:r>
      <w:r w:rsidRPr="00E00B3A">
        <w:rPr>
          <w:sz w:val="28"/>
          <w:szCs w:val="28"/>
        </w:rPr>
        <w:t xml:space="preserve"> место</w:t>
      </w:r>
      <w:r w:rsidR="000B7043" w:rsidRPr="00E00B3A">
        <w:rPr>
          <w:sz w:val="28"/>
          <w:szCs w:val="28"/>
        </w:rPr>
        <w:t>м</w:t>
      </w:r>
      <w:r w:rsidRPr="00E00B3A">
        <w:rPr>
          <w:sz w:val="28"/>
          <w:szCs w:val="28"/>
        </w:rPr>
        <w:t xml:space="preserve">, где герой существует в реальности, взаимодействует с людьми, погружается в повседневную рутину; Сны и видения </w:t>
      </w:r>
      <w:r w:rsidR="000B7043" w:rsidRPr="00E00B3A">
        <w:rPr>
          <w:sz w:val="28"/>
          <w:szCs w:val="28"/>
        </w:rPr>
        <w:t>становятся</w:t>
      </w:r>
      <w:r w:rsidRPr="00E00B3A">
        <w:rPr>
          <w:sz w:val="28"/>
          <w:szCs w:val="28"/>
        </w:rPr>
        <w:t xml:space="preserve"> альтернативны</w:t>
      </w:r>
      <w:r w:rsidR="000B7043" w:rsidRPr="00E00B3A">
        <w:rPr>
          <w:sz w:val="28"/>
          <w:szCs w:val="28"/>
        </w:rPr>
        <w:t>м миром</w:t>
      </w:r>
      <w:r w:rsidRPr="00E00B3A">
        <w:rPr>
          <w:sz w:val="28"/>
          <w:szCs w:val="28"/>
        </w:rPr>
        <w:t>, в которых сознание героя расширяется, а восприятие реальности становится зыбким; Музыкальное пространство – особая среда, возникающая в моменты игры на саксофоне, где границы между материальным и духовным размываются.</w:t>
      </w:r>
      <w:r w:rsidRPr="00E00B3A">
        <w:rPr>
          <w:sz w:val="28"/>
          <w:szCs w:val="28"/>
          <w:lang w:val="kk-KZ"/>
        </w:rPr>
        <w:t xml:space="preserve"> </w:t>
      </w:r>
      <w:r w:rsidRPr="00E00B3A">
        <w:rPr>
          <w:iCs/>
          <w:sz w:val="28"/>
          <w:szCs w:val="28"/>
        </w:rPr>
        <w:t>Цвета в произведении играют важную роль, создавая эмоциональный фон и подчеркивая глубинные смыслы</w:t>
      </w:r>
      <w:r w:rsidRPr="00E00B3A">
        <w:rPr>
          <w:iCs/>
          <w:sz w:val="28"/>
          <w:szCs w:val="28"/>
          <w:lang w:val="kk-KZ"/>
        </w:rPr>
        <w:t>;</w:t>
      </w:r>
    </w:p>
    <w:p w14:paraId="75A4E118" w14:textId="729DEBA1" w:rsidR="000877F4" w:rsidRPr="00E00B3A" w:rsidRDefault="0030475F" w:rsidP="00154917">
      <w:pPr>
        <w:ind w:firstLine="567"/>
        <w:jc w:val="both"/>
        <w:rPr>
          <w:sz w:val="28"/>
          <w:szCs w:val="28"/>
          <w:lang w:val="kk-KZ"/>
        </w:rPr>
      </w:pPr>
      <w:r w:rsidRPr="00E00B3A">
        <w:rPr>
          <w:i/>
          <w:iCs/>
          <w:sz w:val="28"/>
          <w:szCs w:val="28"/>
        </w:rPr>
        <w:t>Черный</w:t>
      </w:r>
      <w:r w:rsidRPr="00E00B3A">
        <w:rPr>
          <w:sz w:val="28"/>
          <w:szCs w:val="28"/>
        </w:rPr>
        <w:t xml:space="preserve"> </w:t>
      </w:r>
      <w:r w:rsidR="00E00B3A" w:rsidRPr="00E00B3A">
        <w:rPr>
          <w:sz w:val="28"/>
          <w:szCs w:val="28"/>
        </w:rPr>
        <w:t>становится</w:t>
      </w:r>
      <w:r w:rsidRPr="00E00B3A">
        <w:rPr>
          <w:sz w:val="28"/>
          <w:szCs w:val="28"/>
        </w:rPr>
        <w:t xml:space="preserve"> символ</w:t>
      </w:r>
      <w:r w:rsidR="00E00B3A" w:rsidRPr="00E00B3A">
        <w:rPr>
          <w:sz w:val="28"/>
          <w:szCs w:val="28"/>
        </w:rPr>
        <w:t>ом</w:t>
      </w:r>
      <w:r w:rsidRPr="00E00B3A">
        <w:rPr>
          <w:sz w:val="28"/>
          <w:szCs w:val="28"/>
        </w:rPr>
        <w:t xml:space="preserve"> неизвестности, тоски и внутренних страхов героя. В первых сценах дождь и мокрый асфальт погружают читателя в атмосферу неопределенности</w:t>
      </w:r>
      <w:r w:rsidRPr="00E00B3A">
        <w:rPr>
          <w:sz w:val="28"/>
          <w:szCs w:val="28"/>
          <w:lang w:val="kk-KZ"/>
        </w:rPr>
        <w:t>;</w:t>
      </w:r>
    </w:p>
    <w:p w14:paraId="515C4284" w14:textId="09389C1E" w:rsidR="000877F4" w:rsidRPr="00E00B3A" w:rsidRDefault="0030475F" w:rsidP="00154917">
      <w:pPr>
        <w:ind w:firstLine="567"/>
        <w:jc w:val="both"/>
        <w:rPr>
          <w:sz w:val="28"/>
          <w:szCs w:val="28"/>
          <w:lang w:val="kk-KZ"/>
        </w:rPr>
      </w:pPr>
      <w:r w:rsidRPr="00E00B3A">
        <w:rPr>
          <w:i/>
          <w:iCs/>
          <w:sz w:val="28"/>
          <w:szCs w:val="28"/>
        </w:rPr>
        <w:t>Красный</w:t>
      </w:r>
      <w:r w:rsidRPr="00E00B3A">
        <w:rPr>
          <w:sz w:val="28"/>
          <w:szCs w:val="28"/>
        </w:rPr>
        <w:t xml:space="preserve"> </w:t>
      </w:r>
      <w:r w:rsidR="00E00B3A" w:rsidRPr="00E00B3A">
        <w:rPr>
          <w:sz w:val="28"/>
          <w:szCs w:val="28"/>
        </w:rPr>
        <w:t xml:space="preserve">осознается как </w:t>
      </w:r>
      <w:r w:rsidRPr="00E00B3A">
        <w:rPr>
          <w:sz w:val="28"/>
          <w:szCs w:val="28"/>
        </w:rPr>
        <w:t>цвет страсти, насилия и тревоги. Он проявляется в описании ногтей Лены, в сценах драки и даже в образах огня</w:t>
      </w:r>
      <w:r w:rsidRPr="00E00B3A">
        <w:rPr>
          <w:sz w:val="28"/>
          <w:szCs w:val="28"/>
          <w:lang w:val="kk-KZ"/>
        </w:rPr>
        <w:t>;</w:t>
      </w:r>
    </w:p>
    <w:p w14:paraId="5B7091E6" w14:textId="77777777" w:rsidR="000877F4" w:rsidRPr="00E00B3A" w:rsidRDefault="0030475F" w:rsidP="00154917">
      <w:pPr>
        <w:ind w:firstLine="567"/>
        <w:jc w:val="both"/>
        <w:rPr>
          <w:sz w:val="28"/>
          <w:szCs w:val="28"/>
          <w:lang w:val="kk-KZ"/>
        </w:rPr>
      </w:pPr>
      <w:r w:rsidRPr="00E00B3A">
        <w:rPr>
          <w:i/>
          <w:iCs/>
          <w:sz w:val="28"/>
          <w:szCs w:val="28"/>
        </w:rPr>
        <w:t>Белый</w:t>
      </w:r>
      <w:r w:rsidRPr="00E00B3A">
        <w:rPr>
          <w:sz w:val="28"/>
          <w:szCs w:val="28"/>
        </w:rPr>
        <w:t xml:space="preserve"> – амбивалентный цвет, одновременно означающий очищение (свет в видениях героя) и холодную пустоту (белое небо в кошмарах Ильи)</w:t>
      </w:r>
      <w:r w:rsidRPr="00E00B3A">
        <w:rPr>
          <w:sz w:val="28"/>
          <w:szCs w:val="28"/>
          <w:lang w:val="kk-KZ"/>
        </w:rPr>
        <w:t>;</w:t>
      </w:r>
    </w:p>
    <w:p w14:paraId="089A1D7E" w14:textId="2E8C32C3" w:rsidR="000877F4" w:rsidRPr="000504AF" w:rsidRDefault="0030475F" w:rsidP="00154917">
      <w:pPr>
        <w:ind w:firstLine="567"/>
        <w:jc w:val="both"/>
        <w:rPr>
          <w:sz w:val="28"/>
          <w:szCs w:val="28"/>
        </w:rPr>
      </w:pPr>
      <w:r w:rsidRPr="000504AF">
        <w:rPr>
          <w:i/>
          <w:iCs/>
          <w:sz w:val="28"/>
          <w:szCs w:val="28"/>
        </w:rPr>
        <w:t>Серый</w:t>
      </w:r>
      <w:r w:rsidR="000504AF" w:rsidRPr="000504AF">
        <w:rPr>
          <w:sz w:val="28"/>
          <w:szCs w:val="28"/>
        </w:rPr>
        <w:t xml:space="preserve"> воплощается как</w:t>
      </w:r>
      <w:r w:rsidRPr="000504AF">
        <w:rPr>
          <w:sz w:val="28"/>
          <w:szCs w:val="28"/>
        </w:rPr>
        <w:t xml:space="preserve"> переходный оттенок, символизирующий неопределенность и размытость границ между реальностью и сном.</w:t>
      </w:r>
    </w:p>
    <w:p w14:paraId="1B6A24B2" w14:textId="77777777" w:rsidR="000877F4" w:rsidRPr="005E5862" w:rsidRDefault="0030475F" w:rsidP="00154917">
      <w:pPr>
        <w:ind w:firstLine="567"/>
        <w:jc w:val="both"/>
        <w:rPr>
          <w:sz w:val="28"/>
          <w:szCs w:val="28"/>
        </w:rPr>
      </w:pPr>
      <w:r w:rsidRPr="000504AF">
        <w:rPr>
          <w:sz w:val="28"/>
          <w:szCs w:val="28"/>
        </w:rPr>
        <w:t>«Саксофон Гавриила» – это произведение о поиске себя в мире, полном символов, загадок и внутренних противоречий. М</w:t>
      </w:r>
      <w:r w:rsidRPr="000504AF">
        <w:rPr>
          <w:sz w:val="28"/>
          <w:szCs w:val="28"/>
          <w:lang w:val="kk-KZ"/>
        </w:rPr>
        <w:t xml:space="preserve">. </w:t>
      </w:r>
      <w:r w:rsidRPr="000504AF">
        <w:rPr>
          <w:sz w:val="28"/>
          <w:szCs w:val="28"/>
        </w:rPr>
        <w:t xml:space="preserve">Земсков создает сложную многослойную композицию, в которой реальность и фантазия перемешиваются, </w:t>
      </w:r>
      <w:r w:rsidRPr="005E5862">
        <w:rPr>
          <w:sz w:val="28"/>
          <w:szCs w:val="28"/>
        </w:rPr>
        <w:t>а музыкальные образы становятся метафорами духовного поиска. Через символику цветов</w:t>
      </w:r>
      <w:r w:rsidRPr="005E5862">
        <w:rPr>
          <w:sz w:val="28"/>
          <w:szCs w:val="28"/>
          <w:lang w:val="kk-KZ"/>
        </w:rPr>
        <w:t xml:space="preserve"> и</w:t>
      </w:r>
      <w:r w:rsidRPr="005E5862">
        <w:rPr>
          <w:sz w:val="28"/>
          <w:szCs w:val="28"/>
        </w:rPr>
        <w:t xml:space="preserve"> чисел автор раскрывает глубокие философские идеи о природе сознания и человеческой судьбе.</w:t>
      </w:r>
    </w:p>
    <w:p w14:paraId="520E83CD" w14:textId="766701D5" w:rsidR="000877F4" w:rsidRPr="005E5862" w:rsidRDefault="0030475F" w:rsidP="00154917">
      <w:pPr>
        <w:ind w:firstLine="567"/>
        <w:jc w:val="both"/>
        <w:rPr>
          <w:iCs/>
          <w:sz w:val="28"/>
          <w:szCs w:val="28"/>
        </w:rPr>
      </w:pPr>
      <w:r w:rsidRPr="005E5862">
        <w:rPr>
          <w:sz w:val="28"/>
          <w:szCs w:val="28"/>
        </w:rPr>
        <w:lastRenderedPageBreak/>
        <w:t xml:space="preserve">Произведение </w:t>
      </w:r>
      <w:r w:rsidRPr="005E5862">
        <w:rPr>
          <w:bCs/>
          <w:sz w:val="28"/>
          <w:szCs w:val="28"/>
        </w:rPr>
        <w:t>Аслана Жаксылыкова</w:t>
      </w:r>
      <w:r w:rsidRPr="005E5862">
        <w:rPr>
          <w:sz w:val="28"/>
          <w:szCs w:val="28"/>
        </w:rPr>
        <w:t xml:space="preserve"> «Ваятель» представляет собой многослойный текст, сочетающий элементы исторической притчи, философского размышления и мифопоэтического эпоса. Через историю безымянного ваятеля автор раскрывает темы времени, памяти, творчества и бессмертия. Основной лейтмотив произведения – взаимодействие человека и камня, символизирующего вечность, противостоящую хрупкости человеческой жизни.</w:t>
      </w:r>
      <w:r w:rsidRPr="005E5862">
        <w:rPr>
          <w:sz w:val="28"/>
          <w:szCs w:val="28"/>
          <w:lang w:val="kk-KZ"/>
        </w:rPr>
        <w:t xml:space="preserve"> </w:t>
      </w:r>
      <w:r w:rsidRPr="005E5862">
        <w:rPr>
          <w:sz w:val="28"/>
          <w:szCs w:val="28"/>
        </w:rPr>
        <w:t>«Ваятель» можно отнести к жанру философской прозы с элементами магического реализма. Автор использует ритмизованное повествование, насыщенное символикой и метафорами. В тексте ощущается влияние восточной философии и мифологического мышления. Стиль Жаксылыкова отличается лиричностью, образностью и экспериментами с временными пластами, создавая эффект непрерывного диалога прошлого, настоящего и будущего.</w:t>
      </w:r>
      <w:r w:rsidRPr="005E5862">
        <w:rPr>
          <w:sz w:val="28"/>
          <w:szCs w:val="28"/>
          <w:lang w:val="kk-KZ"/>
        </w:rPr>
        <w:t xml:space="preserve"> </w:t>
      </w:r>
      <w:r w:rsidRPr="005E5862">
        <w:rPr>
          <w:sz w:val="28"/>
          <w:szCs w:val="28"/>
        </w:rPr>
        <w:t>Главная идея произведения заключается в том, что искусство является способом преодоления бренности человеческого существования. Камень, обработанный ваятелем, становится носителем истории, хранящим память о прошлом.</w:t>
      </w:r>
      <w:r w:rsidRPr="005E5862">
        <w:rPr>
          <w:sz w:val="28"/>
          <w:szCs w:val="28"/>
          <w:lang w:val="kk-KZ"/>
        </w:rPr>
        <w:t xml:space="preserve"> </w:t>
      </w:r>
      <w:r w:rsidRPr="005E5862">
        <w:rPr>
          <w:iCs/>
          <w:sz w:val="28"/>
          <w:szCs w:val="28"/>
        </w:rPr>
        <w:t>Цвета в произведении несут важную смысловую нагрузку:</w:t>
      </w:r>
      <w:r w:rsidR="00A02A61" w:rsidRPr="005E5862">
        <w:rPr>
          <w:color w:val="000000" w:themeColor="text1"/>
          <w:sz w:val="28"/>
          <w:szCs w:val="28"/>
          <w:lang w:val="kk-KZ" w:eastAsia="zh-CN"/>
        </w:rPr>
        <w:t xml:space="preserve"> (рисунок 17).</w:t>
      </w:r>
    </w:p>
    <w:p w14:paraId="335D7FEE" w14:textId="77777777" w:rsidR="00154917" w:rsidRPr="006A4450" w:rsidRDefault="00154917" w:rsidP="00154917">
      <w:pPr>
        <w:ind w:firstLine="567"/>
        <w:jc w:val="both"/>
        <w:rPr>
          <w:i/>
          <w:iCs/>
          <w:sz w:val="28"/>
          <w:szCs w:val="28"/>
          <w:highlight w:val="lightGray"/>
          <w:lang w:val="kk-KZ"/>
        </w:rPr>
      </w:pPr>
    </w:p>
    <w:p w14:paraId="11E31FB9" w14:textId="77777777" w:rsidR="000877F4" w:rsidRPr="006A4450" w:rsidRDefault="0030475F" w:rsidP="00154917">
      <w:pPr>
        <w:ind w:firstLine="284"/>
        <w:jc w:val="both"/>
        <w:rPr>
          <w:i/>
          <w:iCs/>
          <w:sz w:val="28"/>
          <w:szCs w:val="28"/>
          <w:highlight w:val="lightGray"/>
          <w:lang w:val="kk-KZ"/>
        </w:rPr>
      </w:pPr>
      <w:r w:rsidRPr="006A4450">
        <w:rPr>
          <w:noProof/>
          <w:highlight w:val="lightGray"/>
        </w:rPr>
        <w:drawing>
          <wp:inline distT="0" distB="0" distL="0" distR="0" wp14:anchorId="660EA252" wp14:editId="5A761B4C">
            <wp:extent cx="5688965" cy="2819400"/>
            <wp:effectExtent l="19050" t="0" r="26035" b="0"/>
            <wp:docPr id="1335450325" name="Схема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2" r:lo="rId63" r:qs="rId64" r:cs="rId65"/>
              </a:graphicData>
            </a:graphic>
          </wp:inline>
        </w:drawing>
      </w:r>
    </w:p>
    <w:p w14:paraId="10901A57" w14:textId="77777777" w:rsidR="00154917" w:rsidRPr="006A4450" w:rsidRDefault="00154917">
      <w:pPr>
        <w:ind w:firstLine="708"/>
        <w:jc w:val="both"/>
        <w:rPr>
          <w:sz w:val="28"/>
          <w:szCs w:val="28"/>
          <w:highlight w:val="lightGray"/>
        </w:rPr>
      </w:pPr>
    </w:p>
    <w:p w14:paraId="41553971" w14:textId="68E68E0A" w:rsidR="00154917" w:rsidRPr="005E5862" w:rsidRDefault="00154917" w:rsidP="00154917">
      <w:pPr>
        <w:jc w:val="center"/>
        <w:rPr>
          <w:sz w:val="28"/>
          <w:szCs w:val="28"/>
        </w:rPr>
      </w:pPr>
      <w:r w:rsidRPr="005E5862">
        <w:rPr>
          <w:sz w:val="28"/>
          <w:szCs w:val="28"/>
        </w:rPr>
        <w:t>Рисунок</w:t>
      </w:r>
      <w:r w:rsidR="00A02A61" w:rsidRPr="005E5862">
        <w:rPr>
          <w:sz w:val="28"/>
          <w:szCs w:val="28"/>
        </w:rPr>
        <w:t xml:space="preserve"> 17</w:t>
      </w:r>
      <w:r w:rsidR="00BE2EFC" w:rsidRPr="005E5862">
        <w:rPr>
          <w:sz w:val="28"/>
          <w:szCs w:val="28"/>
        </w:rPr>
        <w:t xml:space="preserve"> – цветообозначения в п</w:t>
      </w:r>
      <w:r w:rsidR="005E5862" w:rsidRPr="005E5862">
        <w:rPr>
          <w:sz w:val="28"/>
          <w:szCs w:val="28"/>
        </w:rPr>
        <w:t>роизведении</w:t>
      </w:r>
      <w:r w:rsidR="00BE2EFC" w:rsidRPr="005E5862">
        <w:rPr>
          <w:sz w:val="28"/>
          <w:szCs w:val="28"/>
        </w:rPr>
        <w:t xml:space="preserve"> А.</w:t>
      </w:r>
      <w:r w:rsidR="00166693">
        <w:rPr>
          <w:sz w:val="28"/>
          <w:szCs w:val="28"/>
          <w:lang w:val="kk-KZ"/>
        </w:rPr>
        <w:t xml:space="preserve"> </w:t>
      </w:r>
      <w:r w:rsidR="00BE2EFC" w:rsidRPr="005E5862">
        <w:rPr>
          <w:sz w:val="28"/>
          <w:szCs w:val="28"/>
        </w:rPr>
        <w:t>Жаксылыкова</w:t>
      </w:r>
      <w:r w:rsidR="005E5862" w:rsidRPr="005E5862">
        <w:rPr>
          <w:sz w:val="28"/>
          <w:szCs w:val="28"/>
        </w:rPr>
        <w:t xml:space="preserve"> «Ваятель»</w:t>
      </w:r>
    </w:p>
    <w:p w14:paraId="0F1BD252" w14:textId="77777777" w:rsidR="00154917" w:rsidRPr="005E5862" w:rsidRDefault="00154917">
      <w:pPr>
        <w:ind w:firstLine="708"/>
        <w:jc w:val="both"/>
        <w:rPr>
          <w:sz w:val="28"/>
          <w:szCs w:val="28"/>
        </w:rPr>
      </w:pPr>
    </w:p>
    <w:p w14:paraId="5144C44A" w14:textId="034F2A71" w:rsidR="000877F4" w:rsidRPr="009D4953" w:rsidRDefault="0030475F" w:rsidP="00154917">
      <w:pPr>
        <w:ind w:firstLine="567"/>
        <w:jc w:val="both"/>
        <w:rPr>
          <w:sz w:val="28"/>
          <w:szCs w:val="28"/>
          <w:lang w:val="kk-KZ"/>
        </w:rPr>
      </w:pPr>
      <w:r w:rsidRPr="005E5862">
        <w:rPr>
          <w:sz w:val="28"/>
          <w:szCs w:val="28"/>
        </w:rPr>
        <w:t>«Ваятель» – это размышление о роли художника в мире, о вечности искусства и о том, как человеческий труд может оставить след в истории. Произведение А</w:t>
      </w:r>
      <w:r w:rsidRPr="005E5862">
        <w:rPr>
          <w:sz w:val="28"/>
          <w:szCs w:val="28"/>
          <w:lang w:val="kk-KZ"/>
        </w:rPr>
        <w:t xml:space="preserve">. </w:t>
      </w:r>
      <w:r w:rsidRPr="005E5862">
        <w:rPr>
          <w:sz w:val="28"/>
          <w:szCs w:val="28"/>
        </w:rPr>
        <w:t xml:space="preserve">Жаксылыкова является одновременно философской притчей, </w:t>
      </w:r>
      <w:r w:rsidRPr="009D4953">
        <w:rPr>
          <w:sz w:val="28"/>
          <w:szCs w:val="28"/>
        </w:rPr>
        <w:t>мифологической медитацией и художественным исследованием столкновения времени и творчества. Через насыщенный символизм и глубокие размышления автор создает уникальную литературную вселенную, заставляющую читателя задуматься о смысле бытия</w:t>
      </w:r>
      <w:r w:rsidRPr="009D4953">
        <w:rPr>
          <w:sz w:val="28"/>
          <w:szCs w:val="28"/>
          <w:lang w:val="kk-KZ"/>
        </w:rPr>
        <w:t>.</w:t>
      </w:r>
    </w:p>
    <w:p w14:paraId="562B1AAE" w14:textId="73EB53FE" w:rsidR="000877F4" w:rsidRPr="009D4953" w:rsidRDefault="0030475F" w:rsidP="00154917">
      <w:pPr>
        <w:ind w:firstLine="567"/>
        <w:jc w:val="both"/>
        <w:rPr>
          <w:iCs/>
          <w:sz w:val="28"/>
          <w:szCs w:val="28"/>
        </w:rPr>
      </w:pPr>
      <w:r w:rsidRPr="009D4953">
        <w:rPr>
          <w:bCs/>
          <w:sz w:val="28"/>
          <w:szCs w:val="28"/>
        </w:rPr>
        <w:t>Василий Шупейкин</w:t>
      </w:r>
      <w:r w:rsidRPr="009D4953">
        <w:rPr>
          <w:sz w:val="28"/>
          <w:szCs w:val="28"/>
        </w:rPr>
        <w:t xml:space="preserve"> в произведении «На границе не бывает тишины</w:t>
      </w:r>
      <w:r w:rsidRPr="009D4953">
        <w:rPr>
          <w:sz w:val="28"/>
          <w:szCs w:val="28"/>
          <w:lang w:val="kk-KZ"/>
        </w:rPr>
        <w:t>...</w:t>
      </w:r>
      <w:r w:rsidRPr="009D4953">
        <w:rPr>
          <w:sz w:val="28"/>
          <w:szCs w:val="28"/>
        </w:rPr>
        <w:t xml:space="preserve">» обращается к теме службы на советской границе, используя элементы автобиографического повествования. Рассказ затрагивает вопросы воинской дисциплины, традиций, товарищества и испытаний, с которыми сталкиваются </w:t>
      </w:r>
      <w:r w:rsidRPr="009D4953">
        <w:rPr>
          <w:sz w:val="28"/>
          <w:szCs w:val="28"/>
        </w:rPr>
        <w:lastRenderedPageBreak/>
        <w:t>молодые солдаты. Атмосфера пограничной заставы передана через подробные описания быта, традиций и особенностей службы.</w:t>
      </w:r>
      <w:r w:rsidRPr="009D4953">
        <w:rPr>
          <w:sz w:val="28"/>
          <w:szCs w:val="28"/>
          <w:lang w:val="kk-KZ"/>
        </w:rPr>
        <w:t xml:space="preserve"> </w:t>
      </w:r>
      <w:r w:rsidRPr="009D4953">
        <w:rPr>
          <w:sz w:val="28"/>
          <w:szCs w:val="28"/>
        </w:rPr>
        <w:t>Произведение относится к реалистической военной прозе с элементами мемуаров.</w:t>
      </w:r>
      <w:r w:rsidRPr="009D4953">
        <w:rPr>
          <w:sz w:val="28"/>
          <w:szCs w:val="28"/>
          <w:lang w:val="kk-KZ"/>
        </w:rPr>
        <w:t xml:space="preserve"> </w:t>
      </w:r>
      <w:r w:rsidRPr="009D4953">
        <w:rPr>
          <w:sz w:val="28"/>
          <w:szCs w:val="28"/>
        </w:rPr>
        <w:t>Автор использует живой разговорный язык, включающий армейские выражения и сленг, что делает повествование правдоподобным и погружает читателя в атмосферу пограничной службы.</w:t>
      </w:r>
      <w:r w:rsidRPr="009D4953">
        <w:rPr>
          <w:sz w:val="28"/>
          <w:szCs w:val="28"/>
          <w:lang w:val="kk-KZ"/>
        </w:rPr>
        <w:t xml:space="preserve"> </w:t>
      </w:r>
      <w:r w:rsidRPr="009D4953">
        <w:rPr>
          <w:sz w:val="28"/>
          <w:szCs w:val="28"/>
        </w:rPr>
        <w:t>Основная идея рассказа заключается в том, что служба на границе – это не только защита рубежей Родины, но и школа жизни, где юноши становятся мужчинами, учатся преодолевать страх и принимать ответственные решения.</w:t>
      </w:r>
      <w:r w:rsidRPr="009D4953">
        <w:rPr>
          <w:sz w:val="28"/>
          <w:szCs w:val="28"/>
          <w:lang w:val="kk-KZ"/>
        </w:rPr>
        <w:t xml:space="preserve"> </w:t>
      </w:r>
      <w:r w:rsidRPr="009D4953">
        <w:rPr>
          <w:iCs/>
          <w:sz w:val="28"/>
          <w:szCs w:val="28"/>
        </w:rPr>
        <w:t>Шупейкин активно использует цветовую палитру для передачи эмоционального состояния и си</w:t>
      </w:r>
      <w:r w:rsidRPr="009D4953">
        <w:rPr>
          <w:iCs/>
          <w:sz w:val="28"/>
          <w:szCs w:val="28"/>
          <w:lang w:val="kk-KZ"/>
        </w:rPr>
        <w:t>м</w:t>
      </w:r>
      <w:r w:rsidRPr="009D4953">
        <w:rPr>
          <w:iCs/>
          <w:sz w:val="28"/>
          <w:szCs w:val="28"/>
        </w:rPr>
        <w:t>волики:</w:t>
      </w:r>
      <w:r w:rsidR="00A02A61" w:rsidRPr="009D4953">
        <w:rPr>
          <w:color w:val="000000" w:themeColor="text1"/>
          <w:sz w:val="28"/>
          <w:szCs w:val="28"/>
          <w:lang w:val="kk-KZ" w:eastAsia="zh-CN"/>
        </w:rPr>
        <w:t xml:space="preserve"> (рисунок 18).</w:t>
      </w:r>
    </w:p>
    <w:p w14:paraId="082CE98E" w14:textId="77777777" w:rsidR="00154917" w:rsidRPr="009D4953" w:rsidRDefault="00154917" w:rsidP="00154917">
      <w:pPr>
        <w:ind w:firstLine="567"/>
        <w:jc w:val="both"/>
        <w:rPr>
          <w:sz w:val="28"/>
          <w:szCs w:val="28"/>
          <w:highlight w:val="lightGray"/>
        </w:rPr>
      </w:pPr>
    </w:p>
    <w:p w14:paraId="4EAB7035" w14:textId="77777777" w:rsidR="000877F4" w:rsidRPr="006A4450" w:rsidRDefault="0030475F" w:rsidP="00154917">
      <w:pPr>
        <w:widowControl w:val="0"/>
        <w:overflowPunct w:val="0"/>
        <w:autoSpaceDE w:val="0"/>
        <w:autoSpaceDN w:val="0"/>
        <w:adjustRightInd w:val="0"/>
        <w:ind w:firstLine="284"/>
        <w:jc w:val="both"/>
        <w:rPr>
          <w:sz w:val="20"/>
          <w:szCs w:val="20"/>
          <w:highlight w:val="lightGray"/>
          <w:lang w:eastAsia="en-US"/>
        </w:rPr>
      </w:pPr>
      <w:r w:rsidRPr="006A4450">
        <w:rPr>
          <w:noProof/>
          <w:sz w:val="20"/>
          <w:szCs w:val="20"/>
          <w:highlight w:val="lightGray"/>
        </w:rPr>
        <w:drawing>
          <wp:inline distT="0" distB="0" distL="0" distR="0" wp14:anchorId="000227F4" wp14:editId="6DC359FC">
            <wp:extent cx="5692140" cy="2571750"/>
            <wp:effectExtent l="19050" t="0" r="22860" b="0"/>
            <wp:docPr id="178272839" name="Схема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7" r:lo="rId68" r:qs="rId69" r:cs="rId70"/>
              </a:graphicData>
            </a:graphic>
          </wp:inline>
        </w:drawing>
      </w:r>
    </w:p>
    <w:p w14:paraId="27F8D24D" w14:textId="77777777" w:rsidR="00154917" w:rsidRPr="006A4450" w:rsidRDefault="00154917">
      <w:pPr>
        <w:ind w:firstLine="708"/>
        <w:jc w:val="both"/>
        <w:rPr>
          <w:rFonts w:eastAsia="Calibri"/>
          <w:sz w:val="28"/>
          <w:szCs w:val="28"/>
          <w:highlight w:val="lightGray"/>
          <w:lang w:val="kk-KZ"/>
        </w:rPr>
      </w:pPr>
    </w:p>
    <w:p w14:paraId="50276F86" w14:textId="5CDE2697" w:rsidR="00154917" w:rsidRPr="004B4231" w:rsidRDefault="00154917" w:rsidP="004B4231">
      <w:pPr>
        <w:jc w:val="center"/>
        <w:rPr>
          <w:rFonts w:eastAsia="Calibri"/>
          <w:sz w:val="28"/>
          <w:szCs w:val="28"/>
          <w:lang w:val="kk-KZ"/>
        </w:rPr>
      </w:pPr>
      <w:r w:rsidRPr="004B4231">
        <w:rPr>
          <w:rFonts w:eastAsia="Calibri"/>
          <w:sz w:val="28"/>
          <w:szCs w:val="28"/>
          <w:lang w:val="kk-KZ"/>
        </w:rPr>
        <w:t>Рисунок</w:t>
      </w:r>
      <w:r w:rsidR="00A02A61" w:rsidRPr="004B4231">
        <w:rPr>
          <w:rFonts w:eastAsia="Calibri"/>
          <w:sz w:val="28"/>
          <w:szCs w:val="28"/>
          <w:lang w:val="kk-KZ"/>
        </w:rPr>
        <w:t xml:space="preserve"> 18</w:t>
      </w:r>
      <w:r w:rsidR="004B4231" w:rsidRPr="004B4231">
        <w:rPr>
          <w:rFonts w:eastAsia="Calibri"/>
          <w:sz w:val="28"/>
          <w:szCs w:val="28"/>
          <w:lang w:val="kk-KZ"/>
        </w:rPr>
        <w:t xml:space="preserve"> – символика цвета в произведении В.</w:t>
      </w:r>
      <w:r w:rsidR="00896CFA">
        <w:rPr>
          <w:rFonts w:eastAsia="Calibri"/>
          <w:sz w:val="28"/>
          <w:szCs w:val="28"/>
          <w:lang w:val="kk-KZ"/>
        </w:rPr>
        <w:t xml:space="preserve"> </w:t>
      </w:r>
      <w:r w:rsidR="004B4231" w:rsidRPr="004B4231">
        <w:rPr>
          <w:rFonts w:eastAsia="Calibri"/>
          <w:sz w:val="28"/>
          <w:szCs w:val="28"/>
          <w:lang w:val="kk-KZ"/>
        </w:rPr>
        <w:t xml:space="preserve">Шупейкина </w:t>
      </w:r>
      <w:r w:rsidR="004B4231" w:rsidRPr="004B4231">
        <w:rPr>
          <w:sz w:val="28"/>
          <w:szCs w:val="28"/>
        </w:rPr>
        <w:t>«На границе не бывает тишины</w:t>
      </w:r>
      <w:r w:rsidR="004B4231" w:rsidRPr="004B4231">
        <w:rPr>
          <w:sz w:val="28"/>
          <w:szCs w:val="28"/>
          <w:lang w:val="kk-KZ"/>
        </w:rPr>
        <w:t>...</w:t>
      </w:r>
      <w:r w:rsidR="004B4231" w:rsidRPr="004B4231">
        <w:rPr>
          <w:sz w:val="28"/>
          <w:szCs w:val="28"/>
        </w:rPr>
        <w:t>»</w:t>
      </w:r>
    </w:p>
    <w:p w14:paraId="723AF74A" w14:textId="77777777" w:rsidR="00896CFA" w:rsidRDefault="00896CFA" w:rsidP="00896CFA">
      <w:pPr>
        <w:jc w:val="both"/>
        <w:rPr>
          <w:rFonts w:eastAsia="Calibri"/>
          <w:sz w:val="28"/>
          <w:szCs w:val="28"/>
          <w:lang w:val="kk-KZ"/>
        </w:rPr>
      </w:pPr>
    </w:p>
    <w:p w14:paraId="21FC89C8" w14:textId="3D549DEA" w:rsidR="000877F4" w:rsidRPr="00C27A39" w:rsidRDefault="0030475F" w:rsidP="00896CFA">
      <w:pPr>
        <w:ind w:firstLine="567"/>
        <w:jc w:val="both"/>
        <w:rPr>
          <w:sz w:val="28"/>
          <w:szCs w:val="28"/>
        </w:rPr>
      </w:pPr>
      <w:r w:rsidRPr="00C27A39">
        <w:rPr>
          <w:sz w:val="28"/>
          <w:szCs w:val="28"/>
        </w:rPr>
        <w:t>Произведение «На границе не бывает тишины…» – это правдивый и эмоционально насыщенный рассказ о пограничной службе, передающий дух времени и внутренний мир солдат. Через реалистичные описания, динамичные диалоги и цветовую символику Шупейкин показывает, как армия формирует характер, проверяет человека на прочность и учит ценить простые человеческие радости.</w:t>
      </w:r>
      <w:r w:rsidRPr="00C27A39">
        <w:rPr>
          <w:sz w:val="28"/>
          <w:szCs w:val="28"/>
          <w:lang w:val="kk-KZ"/>
        </w:rPr>
        <w:tab/>
      </w:r>
    </w:p>
    <w:p w14:paraId="703E800A" w14:textId="589BC82B" w:rsidR="000877F4" w:rsidRPr="001932E3" w:rsidRDefault="0030475F" w:rsidP="00154917">
      <w:pPr>
        <w:ind w:firstLine="567"/>
        <w:jc w:val="both"/>
        <w:rPr>
          <w:i/>
          <w:iCs/>
          <w:sz w:val="28"/>
          <w:szCs w:val="28"/>
          <w:lang w:val="kk-KZ"/>
        </w:rPr>
      </w:pPr>
      <w:r w:rsidRPr="004A2777">
        <w:rPr>
          <w:sz w:val="28"/>
          <w:szCs w:val="28"/>
        </w:rPr>
        <w:t xml:space="preserve">Повесть </w:t>
      </w:r>
      <w:r w:rsidRPr="004A2777">
        <w:rPr>
          <w:bCs/>
          <w:i/>
          <w:sz w:val="28"/>
          <w:szCs w:val="28"/>
        </w:rPr>
        <w:t>Сергея Ахметова</w:t>
      </w:r>
      <w:r w:rsidRPr="004A2777">
        <w:rPr>
          <w:sz w:val="28"/>
          <w:szCs w:val="28"/>
        </w:rPr>
        <w:t xml:space="preserve"> «Срочники» разворачивается на фоне военных учений Красной армии незадолго до начала Великой Отечественной войны. Главный герой, Мукаш Нургалиев, рассказывает о подготовке молодых бойцов, марш-бросках, тактических маневрах и полевых учениях. Солдаты, привыкшие к тяжелым нагрузкам, в том числе и физическим, не жалеют сил в подготовке к в</w:t>
      </w:r>
      <w:r w:rsidR="004A2777">
        <w:rPr>
          <w:sz w:val="28"/>
          <w:szCs w:val="28"/>
        </w:rPr>
        <w:t>озможному бою. Среди них выделяе</w:t>
      </w:r>
      <w:r w:rsidRPr="004A2777">
        <w:rPr>
          <w:sz w:val="28"/>
          <w:szCs w:val="28"/>
        </w:rPr>
        <w:t>тся несколько характерных фигур: решительный и строгий Адам Сулимов, опытный командир Васильев, спокойный, но не менее преданный делу Байсеитов и жизнерадостный Саня Мельник.</w:t>
      </w:r>
      <w:r w:rsidRPr="004A2777">
        <w:rPr>
          <w:sz w:val="28"/>
          <w:szCs w:val="28"/>
          <w:lang w:val="kk-KZ"/>
        </w:rPr>
        <w:t xml:space="preserve"> </w:t>
      </w:r>
      <w:r w:rsidRPr="004A2777">
        <w:rPr>
          <w:sz w:val="28"/>
          <w:szCs w:val="28"/>
        </w:rPr>
        <w:t xml:space="preserve">Сюжетная линия приобретает напряженный характер, когда в лагерь приносят найденного на границе человека. Это оказывается бывший сослуживец главного героя – Миша Самарин, дезертир, который, по всей вероятности, попал </w:t>
      </w:r>
      <w:r w:rsidRPr="004A2777">
        <w:rPr>
          <w:sz w:val="28"/>
          <w:szCs w:val="28"/>
        </w:rPr>
        <w:lastRenderedPageBreak/>
        <w:t>в плен к немцам и теперь сбежал обратно, чтобы предупредить товарищей о надвигающейся опасности. Его последние слова подтверждают худшие подозрения: война неизбежна. Вскоре тишину разрывают авиационные налеты, и на лагерь обрушивается первая волна немецкого наступления. Красноармейцы, несмотря на страх и растерянность, быстро собираются, берут оружие и становятся на защиту границы.</w:t>
      </w:r>
      <w:r w:rsidRPr="004A2777">
        <w:rPr>
          <w:sz w:val="28"/>
          <w:szCs w:val="28"/>
          <w:lang w:val="kk-KZ"/>
        </w:rPr>
        <w:t xml:space="preserve"> </w:t>
      </w:r>
      <w:r w:rsidRPr="004A2777">
        <w:rPr>
          <w:sz w:val="28"/>
          <w:szCs w:val="28"/>
        </w:rPr>
        <w:t>Финальная сцена наполнена драматизмом: под мощными ударами артиллерии и авиации бойцы исчезают в хаосе первых боев. Судьба героев остается неизвестной, но их стойкость, готовность сражаться до конца подчеркивают общий трагический тон произведения.</w:t>
      </w:r>
      <w:r w:rsidRPr="004A2777">
        <w:rPr>
          <w:sz w:val="28"/>
          <w:szCs w:val="28"/>
          <w:lang w:val="kk-KZ"/>
        </w:rPr>
        <w:t xml:space="preserve"> </w:t>
      </w:r>
      <w:r w:rsidRPr="004A2777">
        <w:rPr>
          <w:sz w:val="28"/>
          <w:szCs w:val="28"/>
        </w:rPr>
        <w:t>Жанр произведения можно определить</w:t>
      </w:r>
      <w:r w:rsidR="004A2777">
        <w:rPr>
          <w:sz w:val="28"/>
          <w:szCs w:val="28"/>
        </w:rPr>
        <w:t>,</w:t>
      </w:r>
      <w:r w:rsidRPr="004A2777">
        <w:rPr>
          <w:sz w:val="28"/>
          <w:szCs w:val="28"/>
        </w:rPr>
        <w:t xml:space="preserve"> как военную повесть, сочетающую в себе элементы исторического повествования, психологического анализа и даже детектива. История развивается постепенно, с предчувствием грядущей катастрофы, что создает ощущение саспенса и тревоги. Важное место занимает реализм: автор детально передает атмосферу военной подготовки, взаимоотношения между солдатами, бытовые моменты их жизни.</w:t>
      </w:r>
      <w:r w:rsidRPr="004A2777">
        <w:rPr>
          <w:sz w:val="28"/>
          <w:szCs w:val="28"/>
          <w:lang w:val="kk-KZ"/>
        </w:rPr>
        <w:t xml:space="preserve"> </w:t>
      </w:r>
      <w:r w:rsidRPr="004A2777">
        <w:rPr>
          <w:sz w:val="28"/>
          <w:szCs w:val="28"/>
        </w:rPr>
        <w:t>Стиль Ахметова характеризуется точностью, лаконичностью, ритмической организованностью фраз. Диалоги звучат естественно, в них отражены особенности речи разных персонажей: суровый командный тон у офицеров, дружеская болтовня среди бойцов, эмоциональные всплески перед лицом опасности. Вставки на казахском и белорусском языках добавляют национальный колорит, создавая объемное изображение полиэтнического состава Красной армии.</w:t>
      </w:r>
      <w:r w:rsidRPr="004A2777">
        <w:rPr>
          <w:sz w:val="28"/>
          <w:szCs w:val="28"/>
          <w:lang w:val="kk-KZ"/>
        </w:rPr>
        <w:t xml:space="preserve"> </w:t>
      </w:r>
      <w:r w:rsidRPr="004A2777">
        <w:rPr>
          <w:sz w:val="28"/>
          <w:szCs w:val="28"/>
        </w:rPr>
        <w:t>Основная тема произведения – неотвратимость войны и сила человеческого духа перед лицом катастрофы. Через истории простых солдат раскрывается глубинное понимание долга, товарищества и стойкости. Ахметов подчеркивает, что даже перед лицом неизбежного разгрома красноармейцы сохраняют мужество, не позволяя страху взять верх.</w:t>
      </w:r>
      <w:r w:rsidRPr="004A2777">
        <w:rPr>
          <w:sz w:val="28"/>
          <w:szCs w:val="28"/>
          <w:lang w:val="kk-KZ"/>
        </w:rPr>
        <w:t xml:space="preserve"> </w:t>
      </w:r>
      <w:r w:rsidRPr="004A2777">
        <w:rPr>
          <w:sz w:val="28"/>
          <w:szCs w:val="28"/>
        </w:rPr>
        <w:t>Идея повести связана с неизбежностью истории, ее цикличностью. Вспоминая судьбу Мишки Самарина, читатель осознает, что на войне нет простых решений: кто-то становится предателем не по собственной воле, а кто-то, напротив, несмотря на слабости, совершает подвиг.</w:t>
      </w:r>
      <w:r w:rsidRPr="004A2777">
        <w:rPr>
          <w:sz w:val="28"/>
          <w:szCs w:val="28"/>
          <w:lang w:val="kk-KZ"/>
        </w:rPr>
        <w:t xml:space="preserve"> </w:t>
      </w:r>
      <w:r w:rsidRPr="004A2777">
        <w:rPr>
          <w:sz w:val="28"/>
          <w:szCs w:val="28"/>
        </w:rPr>
        <w:t>Пространственная организация текста тесно связана с развитием действия: отчетливо выделяются несколько ключевых мест – лагерь срочников, лес, граница, крепость. Пространство действует как символ предстоящих событий: тишина перед бурей, казавшийся мирным лес, который становится местом встречи с беглецом, затем разрываемый взрывами лагерь – все это подчеркивает трагичность момента</w:t>
      </w:r>
      <w:r w:rsidRPr="004A2777">
        <w:rPr>
          <w:sz w:val="28"/>
          <w:szCs w:val="28"/>
          <w:lang w:val="kk-KZ"/>
        </w:rPr>
        <w:t>.</w:t>
      </w:r>
      <w:r w:rsidRPr="001932E3">
        <w:rPr>
          <w:sz w:val="28"/>
          <w:szCs w:val="28"/>
          <w:lang w:val="kk-KZ"/>
        </w:rPr>
        <w:t xml:space="preserve"> </w:t>
      </w:r>
      <w:r w:rsidRPr="001932E3">
        <w:rPr>
          <w:sz w:val="28"/>
          <w:szCs w:val="28"/>
        </w:rPr>
        <w:t>Цвет играет важную роль в построении образного мира повести.</w:t>
      </w:r>
      <w:r w:rsidRPr="001932E3">
        <w:rPr>
          <w:sz w:val="28"/>
          <w:szCs w:val="28"/>
          <w:lang w:val="kk-KZ"/>
        </w:rPr>
        <w:t xml:space="preserve"> </w:t>
      </w:r>
      <w:r w:rsidRPr="001932E3">
        <w:rPr>
          <w:iCs/>
          <w:sz w:val="28"/>
          <w:szCs w:val="28"/>
          <w:lang w:val="kk-KZ"/>
        </w:rPr>
        <w:t xml:space="preserve">С. </w:t>
      </w:r>
      <w:r w:rsidRPr="001932E3">
        <w:rPr>
          <w:iCs/>
          <w:sz w:val="28"/>
          <w:szCs w:val="28"/>
        </w:rPr>
        <w:t>Ахметов использует цвета для усиления эмоционального напряжения, создания контрастов и передачи глубинных смыслов</w:t>
      </w:r>
      <w:r w:rsidRPr="001932E3">
        <w:rPr>
          <w:iCs/>
          <w:sz w:val="28"/>
          <w:szCs w:val="28"/>
          <w:lang w:val="kk-KZ"/>
        </w:rPr>
        <w:t>:</w:t>
      </w:r>
      <w:r w:rsidR="00A02A61" w:rsidRPr="001932E3">
        <w:rPr>
          <w:color w:val="000000" w:themeColor="text1"/>
          <w:sz w:val="28"/>
          <w:szCs w:val="28"/>
          <w:lang w:val="kk-KZ" w:eastAsia="zh-CN"/>
        </w:rPr>
        <w:t xml:space="preserve"> (рисунок 19).</w:t>
      </w:r>
    </w:p>
    <w:p w14:paraId="0F326E61" w14:textId="77777777" w:rsidR="00154917" w:rsidRPr="006A4450" w:rsidRDefault="00154917" w:rsidP="00154917">
      <w:pPr>
        <w:ind w:firstLine="567"/>
        <w:jc w:val="both"/>
        <w:rPr>
          <w:sz w:val="28"/>
          <w:szCs w:val="28"/>
          <w:highlight w:val="lightGray"/>
          <w:lang w:val="kk-KZ"/>
        </w:rPr>
      </w:pPr>
    </w:p>
    <w:p w14:paraId="28C2FD4A" w14:textId="77777777" w:rsidR="000877F4" w:rsidRPr="006A4450" w:rsidRDefault="0030475F" w:rsidP="00154917">
      <w:pPr>
        <w:ind w:firstLine="142"/>
        <w:jc w:val="both"/>
        <w:rPr>
          <w:sz w:val="28"/>
          <w:szCs w:val="28"/>
          <w:highlight w:val="lightGray"/>
          <w:lang w:val="kk-KZ"/>
        </w:rPr>
      </w:pPr>
      <w:r w:rsidRPr="006A4450">
        <w:rPr>
          <w:noProof/>
          <w:highlight w:val="lightGray"/>
        </w:rPr>
        <w:lastRenderedPageBreak/>
        <w:drawing>
          <wp:inline distT="0" distB="0" distL="0" distR="0" wp14:anchorId="7A60080A" wp14:editId="0E6DA266">
            <wp:extent cx="6010275" cy="5010150"/>
            <wp:effectExtent l="0" t="0" r="28575" b="0"/>
            <wp:docPr id="1735526964" name="Схема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2" r:lo="rId73" r:qs="rId74" r:cs="rId75"/>
              </a:graphicData>
            </a:graphic>
          </wp:inline>
        </w:drawing>
      </w:r>
    </w:p>
    <w:p w14:paraId="7E5CE8AD" w14:textId="77777777" w:rsidR="00154917" w:rsidRPr="006A4450" w:rsidRDefault="00154917">
      <w:pPr>
        <w:ind w:firstLine="708"/>
        <w:jc w:val="both"/>
        <w:rPr>
          <w:sz w:val="16"/>
          <w:szCs w:val="16"/>
          <w:highlight w:val="lightGray"/>
        </w:rPr>
      </w:pPr>
    </w:p>
    <w:p w14:paraId="2738F2D9" w14:textId="52252988" w:rsidR="00154917" w:rsidRPr="001932E3" w:rsidRDefault="00154917" w:rsidP="00154917">
      <w:pPr>
        <w:jc w:val="center"/>
        <w:rPr>
          <w:sz w:val="28"/>
          <w:szCs w:val="28"/>
        </w:rPr>
      </w:pPr>
      <w:r w:rsidRPr="001932E3">
        <w:rPr>
          <w:sz w:val="28"/>
          <w:szCs w:val="28"/>
        </w:rPr>
        <w:t>Рисунок</w:t>
      </w:r>
      <w:r w:rsidR="00A02A61" w:rsidRPr="001932E3">
        <w:rPr>
          <w:sz w:val="28"/>
          <w:szCs w:val="28"/>
        </w:rPr>
        <w:t xml:space="preserve"> 19</w:t>
      </w:r>
      <w:r w:rsidR="001932E3" w:rsidRPr="001932E3">
        <w:rPr>
          <w:sz w:val="28"/>
          <w:szCs w:val="28"/>
        </w:rPr>
        <w:t xml:space="preserve"> – символика цвета в произведениях</w:t>
      </w:r>
      <w:r w:rsidR="001932E3">
        <w:rPr>
          <w:sz w:val="28"/>
          <w:szCs w:val="28"/>
        </w:rPr>
        <w:t xml:space="preserve"> С.</w:t>
      </w:r>
      <w:r w:rsidR="005A1A80">
        <w:rPr>
          <w:sz w:val="28"/>
          <w:szCs w:val="28"/>
          <w:lang w:val="kk-KZ"/>
        </w:rPr>
        <w:t xml:space="preserve"> </w:t>
      </w:r>
      <w:r w:rsidR="001932E3">
        <w:rPr>
          <w:sz w:val="28"/>
          <w:szCs w:val="28"/>
        </w:rPr>
        <w:t>Ахметова</w:t>
      </w:r>
    </w:p>
    <w:p w14:paraId="5EDCF8C4" w14:textId="77777777" w:rsidR="00154917" w:rsidRPr="006A4450" w:rsidRDefault="00154917">
      <w:pPr>
        <w:ind w:firstLine="708"/>
        <w:jc w:val="both"/>
        <w:rPr>
          <w:sz w:val="28"/>
          <w:szCs w:val="28"/>
          <w:highlight w:val="lightGray"/>
        </w:rPr>
      </w:pPr>
    </w:p>
    <w:p w14:paraId="5B7BCAE2" w14:textId="4D573FD7" w:rsidR="000877F4" w:rsidRPr="001932E3" w:rsidRDefault="0030475F" w:rsidP="00154917">
      <w:pPr>
        <w:ind w:firstLine="567"/>
        <w:jc w:val="both"/>
        <w:rPr>
          <w:sz w:val="28"/>
          <w:szCs w:val="28"/>
          <w:lang w:val="kk-KZ"/>
        </w:rPr>
      </w:pPr>
      <w:r w:rsidRPr="001932E3">
        <w:rPr>
          <w:sz w:val="28"/>
          <w:szCs w:val="28"/>
        </w:rPr>
        <w:t>Таким образом, цветовая гамма произведения помогает усилить его эмоциональное воздействие, подчеркнуть ключевые темы и символы. Ахметов мастерски использует цвет как выразительное средство, создавая насыщенную, напряженную картину предвоенной ночи.</w:t>
      </w:r>
      <w:r w:rsidRPr="001932E3">
        <w:rPr>
          <w:sz w:val="28"/>
          <w:szCs w:val="28"/>
          <w:lang w:val="kk-KZ"/>
        </w:rPr>
        <w:t xml:space="preserve"> </w:t>
      </w:r>
      <w:r w:rsidRPr="001932E3">
        <w:rPr>
          <w:sz w:val="28"/>
          <w:szCs w:val="28"/>
        </w:rPr>
        <w:t>Повесть Сергея Ахметова «Срочники» – это мощное произведение, которое передает дух времени, трагичность и героизм первых дней войны. Через детальное изображение военной жизни, реалистичные диалоги и символическую цветовую палитру автор создает глубокое и многослойное произведение, оставляющее сильное впечатление. Цвета в тексте служат не просто элементами описания, но и мощными символами, усиливающими эмоциональный эффект произведения.</w:t>
      </w:r>
    </w:p>
    <w:p w14:paraId="3723397C" w14:textId="77777777" w:rsidR="000877F4" w:rsidRPr="006A4450" w:rsidRDefault="000877F4">
      <w:pPr>
        <w:ind w:firstLine="708"/>
        <w:jc w:val="both"/>
        <w:rPr>
          <w:color w:val="000000"/>
          <w:sz w:val="28"/>
          <w:szCs w:val="28"/>
          <w:highlight w:val="lightGray"/>
          <w:lang w:val="kk-KZ"/>
        </w:rPr>
      </w:pPr>
    </w:p>
    <w:p w14:paraId="5D612DC6" w14:textId="77777777" w:rsidR="000877F4" w:rsidRPr="00AF39E6" w:rsidRDefault="0030475F" w:rsidP="00154917">
      <w:pPr>
        <w:ind w:firstLine="567"/>
        <w:jc w:val="both"/>
        <w:rPr>
          <w:b/>
          <w:bCs/>
          <w:color w:val="000000"/>
          <w:sz w:val="28"/>
          <w:szCs w:val="28"/>
          <w:lang w:val="kk-KZ"/>
        </w:rPr>
      </w:pPr>
      <w:r w:rsidRPr="00AF39E6">
        <w:rPr>
          <w:b/>
          <w:bCs/>
          <w:color w:val="000000"/>
          <w:sz w:val="28"/>
          <w:szCs w:val="28"/>
          <w:lang w:val="kk-KZ"/>
        </w:rPr>
        <w:t>Выводы по 3 разделу</w:t>
      </w:r>
    </w:p>
    <w:p w14:paraId="12E4DCAE" w14:textId="0FC69266" w:rsidR="000877F4" w:rsidRPr="00AF39E6" w:rsidRDefault="00412866" w:rsidP="00154917">
      <w:pPr>
        <w:widowControl w:val="0"/>
        <w:overflowPunct w:val="0"/>
        <w:autoSpaceDE w:val="0"/>
        <w:autoSpaceDN w:val="0"/>
        <w:adjustRightInd w:val="0"/>
        <w:ind w:firstLine="567"/>
        <w:jc w:val="both"/>
        <w:rPr>
          <w:sz w:val="28"/>
          <w:szCs w:val="28"/>
          <w:lang w:val="kk-KZ"/>
        </w:rPr>
      </w:pPr>
      <w:r w:rsidRPr="00AF39E6">
        <w:rPr>
          <w:sz w:val="28"/>
          <w:szCs w:val="28"/>
          <w:lang w:val="kk-KZ"/>
        </w:rPr>
        <w:t>1</w:t>
      </w:r>
      <w:r w:rsidR="0061686D" w:rsidRPr="00AF39E6">
        <w:rPr>
          <w:sz w:val="28"/>
          <w:szCs w:val="28"/>
          <w:lang w:val="kk-KZ"/>
        </w:rPr>
        <w:t>. Л</w:t>
      </w:r>
      <w:r w:rsidR="0061686D" w:rsidRPr="00AF39E6">
        <w:rPr>
          <w:sz w:val="28"/>
          <w:szCs w:val="28"/>
        </w:rPr>
        <w:t xml:space="preserve">итература </w:t>
      </w:r>
      <w:r w:rsidR="0061686D" w:rsidRPr="00AF39E6">
        <w:rPr>
          <w:sz w:val="28"/>
          <w:szCs w:val="28"/>
          <w:lang w:val="kk-KZ"/>
        </w:rPr>
        <w:t xml:space="preserve">Казахстана </w:t>
      </w:r>
      <w:r w:rsidR="0061686D" w:rsidRPr="00AF39E6">
        <w:rPr>
          <w:sz w:val="28"/>
          <w:szCs w:val="28"/>
        </w:rPr>
        <w:t xml:space="preserve">богата </w:t>
      </w:r>
      <w:r w:rsidR="00C828C3">
        <w:rPr>
          <w:sz w:val="28"/>
          <w:szCs w:val="28"/>
        </w:rPr>
        <w:t>религиозными, философскими и народными</w:t>
      </w:r>
      <w:r w:rsidR="0061686D" w:rsidRPr="00AF39E6">
        <w:rPr>
          <w:sz w:val="28"/>
          <w:szCs w:val="28"/>
        </w:rPr>
        <w:t xml:space="preserve"> мотив</w:t>
      </w:r>
      <w:r w:rsidR="00C828C3">
        <w:rPr>
          <w:sz w:val="28"/>
          <w:szCs w:val="28"/>
        </w:rPr>
        <w:t>ами</w:t>
      </w:r>
      <w:r w:rsidR="0061686D" w:rsidRPr="00AF39E6">
        <w:rPr>
          <w:sz w:val="28"/>
          <w:szCs w:val="28"/>
        </w:rPr>
        <w:t>. Фольклор, вера и суеверие, нередко переплетаясь, формируют уникальный духовный мир героев произведений.</w:t>
      </w:r>
      <w:r w:rsidR="00742467" w:rsidRPr="00AF39E6">
        <w:rPr>
          <w:sz w:val="28"/>
          <w:szCs w:val="28"/>
          <w:lang w:val="kk-KZ"/>
        </w:rPr>
        <w:t xml:space="preserve"> </w:t>
      </w:r>
      <w:r w:rsidR="0061686D" w:rsidRPr="00AF39E6">
        <w:rPr>
          <w:sz w:val="28"/>
          <w:szCs w:val="28"/>
        </w:rPr>
        <w:t>Суеверия, связанные с духами предков (аруахи), запретами (тыйым), знаками судьбы, находят отражение в фольклоре</w:t>
      </w:r>
      <w:r w:rsidR="0061686D" w:rsidRPr="00AF39E6">
        <w:rPr>
          <w:sz w:val="28"/>
          <w:szCs w:val="28"/>
          <w:lang w:val="kk-KZ"/>
        </w:rPr>
        <w:t>,</w:t>
      </w:r>
      <w:r w:rsidR="0061686D" w:rsidRPr="00AF39E6">
        <w:rPr>
          <w:sz w:val="28"/>
          <w:szCs w:val="28"/>
        </w:rPr>
        <w:t xml:space="preserve"> классической</w:t>
      </w:r>
      <w:r w:rsidR="0061686D" w:rsidRPr="00AF39E6">
        <w:rPr>
          <w:sz w:val="28"/>
          <w:szCs w:val="28"/>
          <w:lang w:val="kk-KZ"/>
        </w:rPr>
        <w:t xml:space="preserve"> и современной</w:t>
      </w:r>
      <w:r w:rsidR="0061686D" w:rsidRPr="00AF39E6">
        <w:rPr>
          <w:sz w:val="28"/>
          <w:szCs w:val="28"/>
        </w:rPr>
        <w:t xml:space="preserve"> литературе.</w:t>
      </w:r>
    </w:p>
    <w:p w14:paraId="70F2ABA4" w14:textId="41CB748A" w:rsidR="000877F4" w:rsidRPr="00AF39E6" w:rsidRDefault="00412866" w:rsidP="00154917">
      <w:pPr>
        <w:widowControl w:val="0"/>
        <w:overflowPunct w:val="0"/>
        <w:autoSpaceDE w:val="0"/>
        <w:autoSpaceDN w:val="0"/>
        <w:adjustRightInd w:val="0"/>
        <w:ind w:firstLine="567"/>
        <w:jc w:val="both"/>
        <w:rPr>
          <w:sz w:val="28"/>
          <w:szCs w:val="28"/>
          <w:lang w:val="kk-KZ"/>
        </w:rPr>
      </w:pPr>
      <w:r w:rsidRPr="00AF39E6">
        <w:rPr>
          <w:sz w:val="28"/>
          <w:szCs w:val="28"/>
          <w:lang w:val="kk-KZ"/>
        </w:rPr>
        <w:lastRenderedPageBreak/>
        <w:t>2</w:t>
      </w:r>
      <w:r w:rsidR="0061686D" w:rsidRPr="00AF39E6">
        <w:rPr>
          <w:sz w:val="28"/>
          <w:szCs w:val="28"/>
          <w:lang w:val="kk-KZ"/>
        </w:rPr>
        <w:t xml:space="preserve">. </w:t>
      </w:r>
      <w:r w:rsidR="0061686D" w:rsidRPr="00AF39E6">
        <w:rPr>
          <w:sz w:val="28"/>
          <w:szCs w:val="28"/>
        </w:rPr>
        <w:t>Числа играют важную роль в культуре каждого народа, формируя символические и магические представления.</w:t>
      </w:r>
      <w:r w:rsidR="00615116" w:rsidRPr="00AF39E6">
        <w:rPr>
          <w:sz w:val="28"/>
          <w:szCs w:val="28"/>
          <w:lang w:val="kk-KZ"/>
        </w:rPr>
        <w:t xml:space="preserve"> </w:t>
      </w:r>
      <w:r w:rsidR="0061686D" w:rsidRPr="00AF39E6">
        <w:rPr>
          <w:sz w:val="28"/>
          <w:szCs w:val="28"/>
        </w:rPr>
        <w:t xml:space="preserve">В </w:t>
      </w:r>
      <w:r w:rsidR="00615116" w:rsidRPr="00AF39E6">
        <w:rPr>
          <w:sz w:val="28"/>
          <w:szCs w:val="28"/>
          <w:lang w:val="kk-KZ"/>
        </w:rPr>
        <w:t>произведениях</w:t>
      </w:r>
      <w:r w:rsidR="0061686D" w:rsidRPr="00AF39E6">
        <w:rPr>
          <w:sz w:val="28"/>
          <w:szCs w:val="28"/>
        </w:rPr>
        <w:t xml:space="preserve"> казахс</w:t>
      </w:r>
      <w:r w:rsidR="0061686D" w:rsidRPr="00AF39E6">
        <w:rPr>
          <w:sz w:val="28"/>
          <w:szCs w:val="28"/>
          <w:lang w:val="kk-KZ"/>
        </w:rPr>
        <w:t>танских авторов</w:t>
      </w:r>
      <w:r w:rsidR="0061686D" w:rsidRPr="00AF39E6">
        <w:rPr>
          <w:sz w:val="28"/>
          <w:szCs w:val="28"/>
        </w:rPr>
        <w:t xml:space="preserve"> использование чисел помогает передать символику, философские идеи и национальную идентичность</w:t>
      </w:r>
      <w:r w:rsidR="0061686D" w:rsidRPr="00AF39E6">
        <w:rPr>
          <w:sz w:val="28"/>
          <w:szCs w:val="28"/>
          <w:lang w:val="kk-KZ"/>
        </w:rPr>
        <w:t xml:space="preserve">. </w:t>
      </w:r>
      <w:r w:rsidR="0061686D" w:rsidRPr="00AF39E6">
        <w:rPr>
          <w:sz w:val="28"/>
          <w:szCs w:val="28"/>
        </w:rPr>
        <w:t xml:space="preserve">Они объединяют прошлое и настоящее, связывая древние верования с современными интерпретациями. </w:t>
      </w:r>
    </w:p>
    <w:p w14:paraId="778EC5F9" w14:textId="6CD5B7CB" w:rsidR="000877F4" w:rsidRPr="0058751D" w:rsidRDefault="00412866" w:rsidP="00154917">
      <w:pPr>
        <w:widowControl w:val="0"/>
        <w:overflowPunct w:val="0"/>
        <w:autoSpaceDE w:val="0"/>
        <w:autoSpaceDN w:val="0"/>
        <w:adjustRightInd w:val="0"/>
        <w:ind w:firstLine="567"/>
        <w:jc w:val="both"/>
        <w:rPr>
          <w:sz w:val="28"/>
          <w:szCs w:val="28"/>
          <w:lang w:val="kk-KZ"/>
        </w:rPr>
      </w:pPr>
      <w:r w:rsidRPr="00AF39E6">
        <w:rPr>
          <w:sz w:val="28"/>
          <w:szCs w:val="28"/>
          <w:lang w:val="kk-KZ"/>
        </w:rPr>
        <w:t>3</w:t>
      </w:r>
      <w:r w:rsidR="0061686D" w:rsidRPr="00AF39E6">
        <w:rPr>
          <w:sz w:val="28"/>
          <w:szCs w:val="28"/>
          <w:lang w:val="kk-KZ"/>
        </w:rPr>
        <w:t xml:space="preserve">. </w:t>
      </w:r>
      <w:r w:rsidR="0061686D" w:rsidRPr="00AF39E6">
        <w:rPr>
          <w:sz w:val="28"/>
          <w:szCs w:val="28"/>
        </w:rPr>
        <w:t>Цвет играет важную роль в культуре каждого народа, формируя символические и эмоциональные ассоциации. В культуре цвет наполняется глубоким смыслом, отражая традиционные представления о мире, природе, истории и духовности.</w:t>
      </w:r>
      <w:r w:rsidR="003C27A4" w:rsidRPr="00AF39E6">
        <w:rPr>
          <w:sz w:val="28"/>
          <w:szCs w:val="28"/>
          <w:lang w:val="kk-KZ"/>
        </w:rPr>
        <w:t xml:space="preserve"> </w:t>
      </w:r>
      <w:r w:rsidR="0061686D" w:rsidRPr="00AF39E6">
        <w:rPr>
          <w:sz w:val="28"/>
          <w:szCs w:val="28"/>
        </w:rPr>
        <w:t>Фольклорные произведения</w:t>
      </w:r>
      <w:r w:rsidR="0061686D" w:rsidRPr="00AF39E6">
        <w:rPr>
          <w:sz w:val="28"/>
          <w:szCs w:val="28"/>
          <w:lang w:val="kk-KZ"/>
        </w:rPr>
        <w:t xml:space="preserve"> </w:t>
      </w:r>
      <w:r w:rsidR="0061686D" w:rsidRPr="00AF39E6">
        <w:rPr>
          <w:sz w:val="28"/>
          <w:szCs w:val="28"/>
        </w:rPr>
        <w:t>активно используют цветовую символику. Например, в «Кобланды-батыре» часто встречается черный цвет, обозначающий угрозу, с которой сталкивается герой. В других эпосах белый конь символизирует благородство и удачу</w:t>
      </w:r>
      <w:r w:rsidR="0061686D" w:rsidRPr="00AF39E6">
        <w:rPr>
          <w:sz w:val="28"/>
          <w:szCs w:val="28"/>
          <w:lang w:val="kk-KZ"/>
        </w:rPr>
        <w:t>. На основании вышеизложенного</w:t>
      </w:r>
      <w:r w:rsidR="0061686D" w:rsidRPr="00AF39E6">
        <w:rPr>
          <w:sz w:val="28"/>
          <w:szCs w:val="28"/>
        </w:rPr>
        <w:t>,</w:t>
      </w:r>
      <w:r w:rsidR="0061686D" w:rsidRPr="00AF39E6">
        <w:rPr>
          <w:sz w:val="28"/>
          <w:szCs w:val="28"/>
          <w:lang w:val="kk-KZ"/>
        </w:rPr>
        <w:t xml:space="preserve"> </w:t>
      </w:r>
      <w:r w:rsidR="0061686D" w:rsidRPr="00AF39E6">
        <w:rPr>
          <w:sz w:val="28"/>
          <w:szCs w:val="28"/>
        </w:rPr>
        <w:t>цветовая гамма</w:t>
      </w:r>
      <w:r w:rsidR="0061686D" w:rsidRPr="00AF39E6">
        <w:rPr>
          <w:sz w:val="28"/>
          <w:szCs w:val="28"/>
          <w:lang w:val="kk-KZ"/>
        </w:rPr>
        <w:t xml:space="preserve"> и колористика</w:t>
      </w:r>
      <w:r w:rsidR="0061686D" w:rsidRPr="00AF39E6">
        <w:rPr>
          <w:sz w:val="28"/>
          <w:szCs w:val="28"/>
        </w:rPr>
        <w:t xml:space="preserve"> произведения помогает усилить его эмоциональное воздействие, подчеркнуть ключевые темы и символы.</w:t>
      </w:r>
      <w:r w:rsidR="0061686D" w:rsidRPr="0058751D">
        <w:rPr>
          <w:sz w:val="28"/>
          <w:szCs w:val="28"/>
        </w:rPr>
        <w:t xml:space="preserve"> </w:t>
      </w:r>
    </w:p>
    <w:p w14:paraId="3B4DEBDA" w14:textId="77777777" w:rsidR="000877F4" w:rsidRDefault="000877F4">
      <w:pPr>
        <w:jc w:val="both"/>
        <w:rPr>
          <w:color w:val="000000"/>
          <w:sz w:val="28"/>
          <w:szCs w:val="28"/>
          <w:lang w:val="kk-KZ"/>
        </w:rPr>
      </w:pPr>
    </w:p>
    <w:p w14:paraId="69C76539" w14:textId="77777777" w:rsidR="000877F4" w:rsidRDefault="000877F4">
      <w:pPr>
        <w:jc w:val="both"/>
        <w:rPr>
          <w:b/>
          <w:bCs/>
          <w:color w:val="000000"/>
          <w:sz w:val="28"/>
          <w:szCs w:val="28"/>
          <w:lang w:val="kk-KZ"/>
        </w:rPr>
      </w:pPr>
    </w:p>
    <w:p w14:paraId="03AAA2EC" w14:textId="77777777" w:rsidR="00EE6CD9" w:rsidRDefault="00EE6CD9">
      <w:pPr>
        <w:jc w:val="both"/>
        <w:rPr>
          <w:sz w:val="28"/>
          <w:szCs w:val="28"/>
        </w:rPr>
      </w:pPr>
    </w:p>
    <w:p w14:paraId="218331A5" w14:textId="500CF863" w:rsidR="000877F4" w:rsidRDefault="000877F4">
      <w:pPr>
        <w:rPr>
          <w:color w:val="000000" w:themeColor="text1"/>
          <w:sz w:val="28"/>
          <w:szCs w:val="28"/>
          <w:lang w:val="kk-KZ"/>
        </w:rPr>
      </w:pPr>
    </w:p>
    <w:p w14:paraId="1CA1BC58" w14:textId="325EC504" w:rsidR="00F43D3A" w:rsidRDefault="00F43D3A">
      <w:pPr>
        <w:rPr>
          <w:color w:val="000000" w:themeColor="text1"/>
          <w:sz w:val="28"/>
          <w:szCs w:val="28"/>
          <w:lang w:val="kk-KZ"/>
        </w:rPr>
      </w:pPr>
    </w:p>
    <w:p w14:paraId="78B8EE56" w14:textId="3CD97A93" w:rsidR="00F43D3A" w:rsidRDefault="00F43D3A">
      <w:pPr>
        <w:rPr>
          <w:color w:val="000000" w:themeColor="text1"/>
          <w:sz w:val="28"/>
          <w:szCs w:val="28"/>
          <w:lang w:val="kk-KZ"/>
        </w:rPr>
      </w:pPr>
    </w:p>
    <w:p w14:paraId="7E40405A" w14:textId="750AEBE3" w:rsidR="00F43D3A" w:rsidRDefault="00F43D3A">
      <w:pPr>
        <w:rPr>
          <w:color w:val="000000" w:themeColor="text1"/>
          <w:sz w:val="28"/>
          <w:szCs w:val="28"/>
          <w:lang w:val="kk-KZ"/>
        </w:rPr>
      </w:pPr>
    </w:p>
    <w:p w14:paraId="3F086C96" w14:textId="001A8C64" w:rsidR="00F43D3A" w:rsidRDefault="00F43D3A">
      <w:pPr>
        <w:rPr>
          <w:color w:val="000000" w:themeColor="text1"/>
          <w:sz w:val="28"/>
          <w:szCs w:val="28"/>
          <w:lang w:val="kk-KZ"/>
        </w:rPr>
      </w:pPr>
    </w:p>
    <w:p w14:paraId="15887BD9" w14:textId="01A608C6" w:rsidR="00F43D3A" w:rsidRDefault="00F43D3A">
      <w:pPr>
        <w:rPr>
          <w:color w:val="000000" w:themeColor="text1"/>
          <w:sz w:val="28"/>
          <w:szCs w:val="28"/>
          <w:lang w:val="kk-KZ"/>
        </w:rPr>
      </w:pPr>
    </w:p>
    <w:p w14:paraId="59AB3F16" w14:textId="604F9762" w:rsidR="00F43D3A" w:rsidRDefault="00F43D3A">
      <w:pPr>
        <w:rPr>
          <w:color w:val="000000" w:themeColor="text1"/>
          <w:sz w:val="28"/>
          <w:szCs w:val="28"/>
          <w:lang w:val="kk-KZ"/>
        </w:rPr>
      </w:pPr>
    </w:p>
    <w:p w14:paraId="686F67CF" w14:textId="45059D4B" w:rsidR="00F43D3A" w:rsidRDefault="00F43D3A">
      <w:pPr>
        <w:rPr>
          <w:color w:val="000000" w:themeColor="text1"/>
          <w:sz w:val="28"/>
          <w:szCs w:val="28"/>
          <w:lang w:val="kk-KZ"/>
        </w:rPr>
      </w:pPr>
    </w:p>
    <w:p w14:paraId="0370293B" w14:textId="690E391C" w:rsidR="00F43D3A" w:rsidRDefault="00F43D3A">
      <w:pPr>
        <w:rPr>
          <w:color w:val="000000" w:themeColor="text1"/>
          <w:sz w:val="28"/>
          <w:szCs w:val="28"/>
          <w:lang w:val="kk-KZ"/>
        </w:rPr>
      </w:pPr>
    </w:p>
    <w:p w14:paraId="61B1E08E" w14:textId="72551AD2" w:rsidR="00F43D3A" w:rsidRDefault="00F43D3A">
      <w:pPr>
        <w:rPr>
          <w:color w:val="000000" w:themeColor="text1"/>
          <w:sz w:val="28"/>
          <w:szCs w:val="28"/>
          <w:lang w:val="kk-KZ"/>
        </w:rPr>
      </w:pPr>
    </w:p>
    <w:p w14:paraId="45F2D1EA" w14:textId="0F6E8AC9" w:rsidR="00F43D3A" w:rsidRDefault="00F43D3A">
      <w:pPr>
        <w:rPr>
          <w:color w:val="000000" w:themeColor="text1"/>
          <w:sz w:val="28"/>
          <w:szCs w:val="28"/>
          <w:lang w:val="kk-KZ"/>
        </w:rPr>
      </w:pPr>
    </w:p>
    <w:p w14:paraId="1ECEF133" w14:textId="6A8A56C4" w:rsidR="00F43D3A" w:rsidRDefault="00F43D3A">
      <w:pPr>
        <w:rPr>
          <w:color w:val="000000" w:themeColor="text1"/>
          <w:sz w:val="28"/>
          <w:szCs w:val="28"/>
          <w:lang w:val="kk-KZ"/>
        </w:rPr>
      </w:pPr>
    </w:p>
    <w:p w14:paraId="582F7E89" w14:textId="41C8E6CE" w:rsidR="00F43D3A" w:rsidRDefault="00F43D3A">
      <w:pPr>
        <w:rPr>
          <w:color w:val="000000" w:themeColor="text1"/>
          <w:sz w:val="28"/>
          <w:szCs w:val="28"/>
          <w:lang w:val="kk-KZ"/>
        </w:rPr>
      </w:pPr>
    </w:p>
    <w:p w14:paraId="534B32BE" w14:textId="01363CAF" w:rsidR="00F43D3A" w:rsidRDefault="00F43D3A">
      <w:pPr>
        <w:rPr>
          <w:color w:val="000000" w:themeColor="text1"/>
          <w:sz w:val="28"/>
          <w:szCs w:val="28"/>
          <w:lang w:val="kk-KZ"/>
        </w:rPr>
      </w:pPr>
    </w:p>
    <w:p w14:paraId="18C2C677" w14:textId="0DEA18C0" w:rsidR="00F43D3A" w:rsidRDefault="00F43D3A">
      <w:pPr>
        <w:rPr>
          <w:color w:val="000000" w:themeColor="text1"/>
          <w:sz w:val="28"/>
          <w:szCs w:val="28"/>
          <w:lang w:val="kk-KZ"/>
        </w:rPr>
      </w:pPr>
    </w:p>
    <w:p w14:paraId="10C7F66E" w14:textId="77777777" w:rsidR="00C03598" w:rsidRPr="00C03598" w:rsidRDefault="00C03598" w:rsidP="00C03598">
      <w:pPr>
        <w:shd w:val="clear" w:color="auto" w:fill="FFFFFF"/>
        <w:ind w:firstLine="567"/>
        <w:jc w:val="center"/>
      </w:pPr>
      <w:r w:rsidRPr="00C03598">
        <w:t> </w:t>
      </w:r>
    </w:p>
    <w:p w14:paraId="26A05FFD" w14:textId="77777777" w:rsidR="0048112A" w:rsidRDefault="0048112A" w:rsidP="00C03598">
      <w:pPr>
        <w:shd w:val="clear" w:color="auto" w:fill="FFFFFF"/>
        <w:ind w:firstLine="567"/>
        <w:jc w:val="both"/>
        <w:rPr>
          <w:b/>
          <w:bCs/>
          <w:color w:val="000000"/>
          <w:sz w:val="28"/>
          <w:szCs w:val="28"/>
          <w:shd w:val="clear" w:color="auto" w:fill="FFFFFF"/>
          <w:lang w:val="kk-KZ"/>
        </w:rPr>
      </w:pPr>
    </w:p>
    <w:p w14:paraId="1D4A0B93" w14:textId="77777777" w:rsidR="0048112A" w:rsidRDefault="0048112A" w:rsidP="00C03598">
      <w:pPr>
        <w:shd w:val="clear" w:color="auto" w:fill="FFFFFF"/>
        <w:ind w:firstLine="567"/>
        <w:jc w:val="both"/>
        <w:rPr>
          <w:b/>
          <w:bCs/>
          <w:color w:val="000000"/>
          <w:sz w:val="28"/>
          <w:szCs w:val="28"/>
          <w:shd w:val="clear" w:color="auto" w:fill="FFFFFF"/>
          <w:lang w:val="kk-KZ"/>
        </w:rPr>
      </w:pPr>
    </w:p>
    <w:p w14:paraId="00921169" w14:textId="77777777" w:rsidR="0048112A" w:rsidRDefault="0048112A" w:rsidP="00C03598">
      <w:pPr>
        <w:shd w:val="clear" w:color="auto" w:fill="FFFFFF"/>
        <w:ind w:firstLine="567"/>
        <w:jc w:val="both"/>
        <w:rPr>
          <w:b/>
          <w:bCs/>
          <w:color w:val="000000"/>
          <w:sz w:val="28"/>
          <w:szCs w:val="28"/>
          <w:shd w:val="clear" w:color="auto" w:fill="FFFFFF"/>
          <w:lang w:val="kk-KZ"/>
        </w:rPr>
      </w:pPr>
    </w:p>
    <w:p w14:paraId="22EAAB90" w14:textId="77777777" w:rsidR="0048112A" w:rsidRDefault="0048112A" w:rsidP="00C03598">
      <w:pPr>
        <w:shd w:val="clear" w:color="auto" w:fill="FFFFFF"/>
        <w:ind w:firstLine="567"/>
        <w:jc w:val="both"/>
        <w:rPr>
          <w:b/>
          <w:bCs/>
          <w:color w:val="000000"/>
          <w:sz w:val="28"/>
          <w:szCs w:val="28"/>
          <w:shd w:val="clear" w:color="auto" w:fill="FFFFFF"/>
          <w:lang w:val="kk-KZ"/>
        </w:rPr>
      </w:pPr>
    </w:p>
    <w:p w14:paraId="4C96E5D5" w14:textId="77777777" w:rsidR="0048112A" w:rsidRDefault="0048112A" w:rsidP="00C03598">
      <w:pPr>
        <w:shd w:val="clear" w:color="auto" w:fill="FFFFFF"/>
        <w:ind w:firstLine="567"/>
        <w:jc w:val="both"/>
        <w:rPr>
          <w:b/>
          <w:bCs/>
          <w:color w:val="000000"/>
          <w:sz w:val="28"/>
          <w:szCs w:val="28"/>
          <w:shd w:val="clear" w:color="auto" w:fill="FFFFFF"/>
          <w:lang w:val="kk-KZ"/>
        </w:rPr>
      </w:pPr>
    </w:p>
    <w:p w14:paraId="02052C55" w14:textId="77777777" w:rsidR="0048112A" w:rsidRDefault="0048112A" w:rsidP="00C03598">
      <w:pPr>
        <w:shd w:val="clear" w:color="auto" w:fill="FFFFFF"/>
        <w:ind w:firstLine="567"/>
        <w:jc w:val="both"/>
        <w:rPr>
          <w:b/>
          <w:bCs/>
          <w:color w:val="000000"/>
          <w:sz w:val="28"/>
          <w:szCs w:val="28"/>
          <w:shd w:val="clear" w:color="auto" w:fill="FFFFFF"/>
          <w:lang w:val="kk-KZ"/>
        </w:rPr>
      </w:pPr>
    </w:p>
    <w:p w14:paraId="7691E493" w14:textId="77777777" w:rsidR="0048112A" w:rsidRDefault="0048112A" w:rsidP="00C03598">
      <w:pPr>
        <w:shd w:val="clear" w:color="auto" w:fill="FFFFFF"/>
        <w:ind w:firstLine="567"/>
        <w:jc w:val="both"/>
        <w:rPr>
          <w:b/>
          <w:bCs/>
          <w:color w:val="000000"/>
          <w:sz w:val="28"/>
          <w:szCs w:val="28"/>
          <w:shd w:val="clear" w:color="auto" w:fill="FFFFFF"/>
          <w:lang w:val="kk-KZ"/>
        </w:rPr>
      </w:pPr>
    </w:p>
    <w:p w14:paraId="10D95CE3" w14:textId="77777777" w:rsidR="0048112A" w:rsidRDefault="0048112A" w:rsidP="00C03598">
      <w:pPr>
        <w:shd w:val="clear" w:color="auto" w:fill="FFFFFF"/>
        <w:ind w:firstLine="567"/>
        <w:jc w:val="both"/>
        <w:rPr>
          <w:b/>
          <w:bCs/>
          <w:color w:val="000000"/>
          <w:sz w:val="28"/>
          <w:szCs w:val="28"/>
          <w:shd w:val="clear" w:color="auto" w:fill="FFFFFF"/>
          <w:lang w:val="kk-KZ"/>
        </w:rPr>
      </w:pPr>
    </w:p>
    <w:p w14:paraId="4424AC7D" w14:textId="77777777" w:rsidR="0048112A" w:rsidRDefault="0048112A" w:rsidP="00C03598">
      <w:pPr>
        <w:shd w:val="clear" w:color="auto" w:fill="FFFFFF"/>
        <w:ind w:firstLine="567"/>
        <w:jc w:val="both"/>
        <w:rPr>
          <w:b/>
          <w:bCs/>
          <w:color w:val="000000"/>
          <w:sz w:val="28"/>
          <w:szCs w:val="28"/>
          <w:shd w:val="clear" w:color="auto" w:fill="FFFFFF"/>
          <w:lang w:val="kk-KZ"/>
        </w:rPr>
      </w:pPr>
    </w:p>
    <w:p w14:paraId="0B3B6F88" w14:textId="77777777" w:rsidR="0048112A" w:rsidRDefault="0048112A" w:rsidP="00C03598">
      <w:pPr>
        <w:shd w:val="clear" w:color="auto" w:fill="FFFFFF"/>
        <w:ind w:firstLine="567"/>
        <w:jc w:val="both"/>
        <w:rPr>
          <w:b/>
          <w:bCs/>
          <w:color w:val="000000"/>
          <w:sz w:val="28"/>
          <w:szCs w:val="28"/>
          <w:shd w:val="clear" w:color="auto" w:fill="FFFFFF"/>
          <w:lang w:val="kk-KZ"/>
        </w:rPr>
      </w:pPr>
    </w:p>
    <w:p w14:paraId="644389B3" w14:textId="77777777" w:rsidR="0048112A" w:rsidRDefault="0048112A" w:rsidP="00C03598">
      <w:pPr>
        <w:shd w:val="clear" w:color="auto" w:fill="FFFFFF"/>
        <w:ind w:firstLine="567"/>
        <w:jc w:val="both"/>
        <w:rPr>
          <w:b/>
          <w:bCs/>
          <w:color w:val="000000"/>
          <w:sz w:val="28"/>
          <w:szCs w:val="28"/>
          <w:shd w:val="clear" w:color="auto" w:fill="FFFFFF"/>
          <w:lang w:val="kk-KZ"/>
        </w:rPr>
      </w:pPr>
    </w:p>
    <w:p w14:paraId="2CF144C9" w14:textId="77777777" w:rsidR="0048112A" w:rsidRDefault="0048112A" w:rsidP="00C03598">
      <w:pPr>
        <w:shd w:val="clear" w:color="auto" w:fill="FFFFFF"/>
        <w:ind w:firstLine="567"/>
        <w:jc w:val="both"/>
        <w:rPr>
          <w:b/>
          <w:bCs/>
          <w:color w:val="000000"/>
          <w:sz w:val="28"/>
          <w:szCs w:val="28"/>
          <w:shd w:val="clear" w:color="auto" w:fill="FFFFFF"/>
          <w:lang w:val="kk-KZ"/>
        </w:rPr>
      </w:pPr>
    </w:p>
    <w:p w14:paraId="6245923B" w14:textId="0E0690E4" w:rsidR="00C03598" w:rsidRDefault="00154917" w:rsidP="00C03598">
      <w:pPr>
        <w:shd w:val="clear" w:color="auto" w:fill="FFFFFF"/>
        <w:ind w:firstLine="567"/>
        <w:jc w:val="both"/>
        <w:rPr>
          <w:b/>
          <w:bCs/>
          <w:color w:val="000000"/>
          <w:sz w:val="28"/>
          <w:szCs w:val="28"/>
          <w:shd w:val="clear" w:color="auto" w:fill="FFFFFF"/>
        </w:rPr>
      </w:pPr>
      <w:r>
        <w:rPr>
          <w:b/>
          <w:bCs/>
          <w:color w:val="000000"/>
          <w:sz w:val="28"/>
          <w:szCs w:val="28"/>
          <w:shd w:val="clear" w:color="auto" w:fill="FFFFFF"/>
        </w:rPr>
        <w:t>4</w:t>
      </w:r>
      <w:r w:rsidR="00C03598" w:rsidRPr="00C03598">
        <w:rPr>
          <w:b/>
          <w:bCs/>
          <w:color w:val="000000"/>
          <w:sz w:val="28"/>
          <w:szCs w:val="28"/>
          <w:shd w:val="clear" w:color="auto" w:fill="FFFFFF"/>
        </w:rPr>
        <w:t xml:space="preserve"> ФОРМИРОВАНИЕ СОЦИОКУЛЬТУРНОЙ ИДЕНТИЧНОСТИ БУДУЩИХ УЧИТЕЛЕЙ РУССКОГО ЯЗЫКА И ЛИТЕРАТУРЫ ЧЕРЕЗ ИНТЕРПРЕТАЦИЮ КАЗАХСКИХ НАЦИОНАЛЬНЫХ КОДОВ РУССКОЯЗЫЧНОЙ ЛИТЕРАТУРЫ КАЗАХСТАНА </w:t>
      </w:r>
    </w:p>
    <w:p w14:paraId="4D8F6D88" w14:textId="77777777" w:rsidR="00154917" w:rsidRDefault="00154917" w:rsidP="00C03598">
      <w:pPr>
        <w:shd w:val="clear" w:color="auto" w:fill="FFFFFF"/>
        <w:ind w:firstLine="567"/>
        <w:jc w:val="both"/>
        <w:rPr>
          <w:b/>
          <w:bCs/>
          <w:color w:val="000000"/>
          <w:sz w:val="28"/>
          <w:szCs w:val="28"/>
          <w:shd w:val="clear" w:color="auto" w:fill="FFFFFF"/>
        </w:rPr>
      </w:pPr>
    </w:p>
    <w:p w14:paraId="47CBCF16" w14:textId="0B5197E4" w:rsidR="00154917" w:rsidRPr="00C03598" w:rsidRDefault="004C3024" w:rsidP="004C3024">
      <w:pPr>
        <w:ind w:firstLine="567"/>
        <w:jc w:val="both"/>
      </w:pPr>
      <w:r>
        <w:rPr>
          <w:b/>
          <w:bCs/>
          <w:color w:val="000000"/>
          <w:sz w:val="28"/>
          <w:szCs w:val="28"/>
        </w:rPr>
        <w:t>4</w:t>
      </w:r>
      <w:r w:rsidR="00154917" w:rsidRPr="00C03598">
        <w:rPr>
          <w:b/>
          <w:bCs/>
          <w:color w:val="000000"/>
          <w:sz w:val="28"/>
          <w:szCs w:val="28"/>
        </w:rPr>
        <w:t>.1 Модель формирования социокультурной идентичности будущих учителей русского языка и литературы через интерпретацию казахских национальных кодов русскоязычной литературы Казахстана</w:t>
      </w:r>
    </w:p>
    <w:p w14:paraId="2207CB16" w14:textId="77777777" w:rsidR="00C03598" w:rsidRPr="00C03598" w:rsidRDefault="00C03598" w:rsidP="00154917">
      <w:pPr>
        <w:numPr>
          <w:ilvl w:val="0"/>
          <w:numId w:val="7"/>
        </w:numPr>
        <w:shd w:val="clear" w:color="auto" w:fill="FFFFFF"/>
        <w:tabs>
          <w:tab w:val="clear" w:pos="720"/>
          <w:tab w:val="left" w:pos="851"/>
        </w:tabs>
        <w:ind w:left="0" w:firstLine="567"/>
        <w:jc w:val="both"/>
      </w:pPr>
      <w:r w:rsidRPr="00C03598">
        <w:rPr>
          <w:color w:val="000000"/>
          <w:sz w:val="28"/>
          <w:szCs w:val="28"/>
        </w:rPr>
        <w:t>Модель формирования социокультурной идентичности будущих учителей русского языка и литературы через интерпретацию казахских национальных кодов русскоязычной литературы Казахстана</w:t>
      </w:r>
    </w:p>
    <w:p w14:paraId="2006C2D1" w14:textId="77777777" w:rsidR="00C03598" w:rsidRPr="00C03598" w:rsidRDefault="00C03598" w:rsidP="00154917">
      <w:pPr>
        <w:numPr>
          <w:ilvl w:val="0"/>
          <w:numId w:val="7"/>
        </w:numPr>
        <w:shd w:val="clear" w:color="auto" w:fill="FFFFFF"/>
        <w:tabs>
          <w:tab w:val="clear" w:pos="720"/>
          <w:tab w:val="left" w:pos="851"/>
        </w:tabs>
        <w:ind w:left="0" w:firstLine="567"/>
        <w:jc w:val="both"/>
      </w:pPr>
      <w:r w:rsidRPr="00C03598">
        <w:rPr>
          <w:color w:val="000000"/>
          <w:sz w:val="28"/>
          <w:szCs w:val="28"/>
        </w:rPr>
        <w:t>Опытно-экспериментальная работа по формированию социокультурной идентичности будущих учителей русского языка и литературы через интерпретацию казахских национальных кодов русскоязычной литературы Казахстана</w:t>
      </w:r>
    </w:p>
    <w:p w14:paraId="3E6C8BC4" w14:textId="77777777" w:rsidR="00C03598" w:rsidRPr="00C03598" w:rsidRDefault="00C03598" w:rsidP="00154917">
      <w:pPr>
        <w:numPr>
          <w:ilvl w:val="0"/>
          <w:numId w:val="7"/>
        </w:numPr>
        <w:shd w:val="clear" w:color="auto" w:fill="FFFFFF"/>
        <w:tabs>
          <w:tab w:val="clear" w:pos="720"/>
          <w:tab w:val="left" w:pos="851"/>
        </w:tabs>
        <w:ind w:left="0" w:firstLine="567"/>
        <w:jc w:val="both"/>
      </w:pPr>
      <w:r w:rsidRPr="00C03598">
        <w:rPr>
          <w:color w:val="000000"/>
          <w:sz w:val="28"/>
          <w:szCs w:val="28"/>
        </w:rPr>
        <w:t>Констатирующий эксперимент</w:t>
      </w:r>
    </w:p>
    <w:p w14:paraId="653AAEC0" w14:textId="77777777" w:rsidR="00C03598" w:rsidRPr="00154917" w:rsidRDefault="00C03598" w:rsidP="00154917">
      <w:pPr>
        <w:numPr>
          <w:ilvl w:val="0"/>
          <w:numId w:val="7"/>
        </w:numPr>
        <w:shd w:val="clear" w:color="auto" w:fill="FFFFFF"/>
        <w:tabs>
          <w:tab w:val="clear" w:pos="720"/>
          <w:tab w:val="left" w:pos="851"/>
        </w:tabs>
        <w:ind w:left="0" w:firstLine="567"/>
        <w:jc w:val="both"/>
      </w:pPr>
      <w:r w:rsidRPr="00C03598">
        <w:rPr>
          <w:color w:val="000000"/>
          <w:sz w:val="28"/>
          <w:szCs w:val="28"/>
        </w:rPr>
        <w:t>Формирующий эксперимент</w:t>
      </w:r>
    </w:p>
    <w:p w14:paraId="331900C4" w14:textId="77777777" w:rsidR="00154917" w:rsidRPr="00C03598" w:rsidRDefault="00154917" w:rsidP="00154917">
      <w:pPr>
        <w:shd w:val="clear" w:color="auto" w:fill="FFFFFF"/>
        <w:tabs>
          <w:tab w:val="left" w:pos="851"/>
        </w:tabs>
        <w:ind w:left="567"/>
        <w:jc w:val="both"/>
      </w:pPr>
    </w:p>
    <w:p w14:paraId="3E48AAEC" w14:textId="6DD596D8" w:rsidR="00C03598" w:rsidRPr="00C03598" w:rsidRDefault="004C3024" w:rsidP="00154917">
      <w:pPr>
        <w:tabs>
          <w:tab w:val="left" w:pos="851"/>
        </w:tabs>
        <w:ind w:firstLine="567"/>
        <w:jc w:val="both"/>
      </w:pPr>
      <w:r>
        <w:rPr>
          <w:color w:val="000000"/>
          <w:sz w:val="28"/>
          <w:szCs w:val="28"/>
        </w:rPr>
        <w:t>4</w:t>
      </w:r>
      <w:r w:rsidR="00C03598" w:rsidRPr="00C03598">
        <w:rPr>
          <w:color w:val="000000"/>
          <w:sz w:val="28"/>
          <w:szCs w:val="28"/>
        </w:rPr>
        <w:t>.</w:t>
      </w:r>
      <w:r w:rsidR="00154917">
        <w:rPr>
          <w:color w:val="000000"/>
          <w:sz w:val="28"/>
          <w:szCs w:val="28"/>
        </w:rPr>
        <w:t>1</w:t>
      </w:r>
      <w:r w:rsidR="00C03598" w:rsidRPr="00C03598">
        <w:rPr>
          <w:color w:val="000000"/>
          <w:sz w:val="28"/>
          <w:szCs w:val="28"/>
        </w:rPr>
        <w:t>.</w:t>
      </w:r>
      <w:r w:rsidR="00154917">
        <w:rPr>
          <w:color w:val="000000"/>
          <w:sz w:val="28"/>
          <w:szCs w:val="28"/>
        </w:rPr>
        <w:t>1</w:t>
      </w:r>
      <w:r w:rsidR="00C03598" w:rsidRPr="00C03598">
        <w:rPr>
          <w:color w:val="000000"/>
          <w:sz w:val="28"/>
          <w:szCs w:val="28"/>
        </w:rPr>
        <w:t xml:space="preserve"> Результаты опытно-экспериментальной работы по формированию социокультурной идентичности будущих учителей русского языка и литературы через интерпретацию казахских национальных кодов русскоязычной литературы Казахстана</w:t>
      </w:r>
    </w:p>
    <w:p w14:paraId="3374E8D8" w14:textId="77777777" w:rsidR="00C03598" w:rsidRPr="00C03598" w:rsidRDefault="00C03598" w:rsidP="00154917">
      <w:pPr>
        <w:ind w:firstLine="567"/>
        <w:jc w:val="both"/>
      </w:pPr>
      <w:r w:rsidRPr="00C03598">
        <w:rPr>
          <w:color w:val="000000"/>
          <w:sz w:val="28"/>
          <w:szCs w:val="28"/>
        </w:rPr>
        <w:t>Современная русскоязычная литература Казахстана представляет собой уникальное явление, формирующееся на стыке культур, традиций и мировоззрений. Она не только отражает реальность и ценности общества, но и выполняет важную воспитательную функцию, способствуя формированию культурной идентичности, моральных ориентиров и гражданской позиции читателей. Мы предприняли попытку сформировать социокультурную идентичность студентов – будущих учителей русского языка и литературы через интерпретацию казахских национальных кодов русскоязычной литературы Казахстана.</w:t>
      </w:r>
    </w:p>
    <w:p w14:paraId="27157C6A" w14:textId="77777777" w:rsidR="00C03598" w:rsidRPr="00C03598" w:rsidRDefault="00C03598" w:rsidP="00154917">
      <w:pPr>
        <w:ind w:firstLine="567"/>
        <w:jc w:val="both"/>
      </w:pPr>
      <w:r w:rsidRPr="00C03598">
        <w:rPr>
          <w:color w:val="000000"/>
          <w:sz w:val="28"/>
          <w:szCs w:val="28"/>
        </w:rPr>
        <w:t xml:space="preserve">Русскоязычная литература Казахстана имеет глубокие корни, уходящие в советское прошлое. В период СССР она способствовала развитию культурного обмена между народами, формированию единого советского пространства, а также отражала специфику казахстанской действительности. С обретением независимости Казахстаном начался процесс переосмысления литературных традиций, что привело к появлению новых тем и форм самовыражения. Современные авторы исследуют вопросы культурной идентичности, исторической памяти, социальной справедливости, этических и философских аспектов жизни. Изучение русскоязычной литературы в университете должно способствовать формированию национальной картины мира и через нее – социокультурной идентичности студентов. Поиск социокультурной идентичности в многоэтническом обществе – одна из ключевых тем современной русскоязычной литературы Казахстана. Во втором разделе мы </w:t>
      </w:r>
      <w:r w:rsidRPr="00C03598">
        <w:rPr>
          <w:color w:val="000000"/>
          <w:sz w:val="28"/>
          <w:szCs w:val="28"/>
        </w:rPr>
        <w:lastRenderedPageBreak/>
        <w:t>выявили национальные коды, которые содержат высокий воспитательный потенциал. Такие авторы, как Н. Чернова, Ж. Нуркенов, В. Мосолов, К. Бакбергенов, А. Жаксылыков, В. Гундарев, Б. Канапьянов, Н. Веревочкин, Е. Токтарбай и др. затрагивают вопросы самоопределения, культурного наследия и взаимовлияния традиций. Их произведения помогают читателям осознать значимость культурного многообразия и толерантности, становятся ориентиром в окружающем мире.</w:t>
      </w:r>
    </w:p>
    <w:p w14:paraId="7E52AF18" w14:textId="77777777" w:rsidR="00C03598" w:rsidRPr="00C03598" w:rsidRDefault="00C03598" w:rsidP="00154917">
      <w:pPr>
        <w:ind w:firstLine="567"/>
        <w:jc w:val="both"/>
      </w:pPr>
      <w:r w:rsidRPr="00C03598">
        <w:rPr>
          <w:color w:val="000000"/>
          <w:sz w:val="28"/>
          <w:szCs w:val="28"/>
        </w:rPr>
        <w:t>Методологическую основу исследования составила модель формирования социокультурной идентичности будущих учителей русского языка и литературы через интерпретацию казахских национальных кодов русскоязычной литературы Казахстана. Опираясь на положения, изложенные в работах А. А. Вербицкого, В. А. Сластенина, Н. В. Кузьминой и др. мы предлагаем способ проектирования и управления педагогическим процессом, результатом которого становится сформированная на различных уровнях социокультурная идентичность. Предлагаемая нами модель создаётся с учётом системного, гуманитарного, аксиологического и деятельностного подходов, а также на базе компетентностной парадигмы, ориентированной на результат обучения и воспитания.</w:t>
      </w:r>
    </w:p>
    <w:p w14:paraId="45141B96" w14:textId="77777777" w:rsidR="00C03598" w:rsidRPr="00C03598" w:rsidRDefault="00C03598" w:rsidP="00154917">
      <w:pPr>
        <w:ind w:firstLine="567"/>
        <w:jc w:val="both"/>
      </w:pPr>
      <w:r w:rsidRPr="00C03598">
        <w:rPr>
          <w:color w:val="000000"/>
          <w:sz w:val="28"/>
          <w:szCs w:val="28"/>
        </w:rPr>
        <w:t>Основываясь на традициях разработки моделей педагогического процесса, мы выделяем следующие моделирующие компоненты: содержательный, процессуальный и оценочно-результативный. Целью разработанной модели стало формирование социокультурной идентичности будущих учителей русского языка и литературы через интерпретацию казахских национальных кодов русскоязычной литературы Казахстана.</w:t>
      </w:r>
    </w:p>
    <w:p w14:paraId="2F732AAD" w14:textId="77777777" w:rsidR="00C03598" w:rsidRPr="00C03598" w:rsidRDefault="00C03598" w:rsidP="00154917">
      <w:pPr>
        <w:tabs>
          <w:tab w:val="left" w:pos="993"/>
        </w:tabs>
        <w:ind w:firstLine="567"/>
        <w:jc w:val="both"/>
      </w:pPr>
      <w:r w:rsidRPr="00C03598">
        <w:rPr>
          <w:color w:val="000000"/>
          <w:sz w:val="28"/>
          <w:szCs w:val="28"/>
        </w:rPr>
        <w:t xml:space="preserve">В процессе реализации модели решались следующие задачи: </w:t>
      </w:r>
    </w:p>
    <w:p w14:paraId="7038F8E0" w14:textId="77777777" w:rsidR="00C03598" w:rsidRPr="00C03598" w:rsidRDefault="00C03598" w:rsidP="00154917">
      <w:pPr>
        <w:tabs>
          <w:tab w:val="left" w:pos="993"/>
        </w:tabs>
        <w:ind w:firstLine="567"/>
        <w:jc w:val="both"/>
      </w:pPr>
      <w:r w:rsidRPr="00C03598">
        <w:rPr>
          <w:color w:val="000000"/>
          <w:sz w:val="28"/>
          <w:szCs w:val="28"/>
        </w:rPr>
        <w:t>обеспечить устойчивую мотивацию к изучению казахстанской литературы;</w:t>
      </w:r>
    </w:p>
    <w:p w14:paraId="54B094E5" w14:textId="77777777" w:rsidR="00C03598" w:rsidRPr="00C03598" w:rsidRDefault="00C03598" w:rsidP="00154917">
      <w:pPr>
        <w:tabs>
          <w:tab w:val="left" w:pos="993"/>
        </w:tabs>
        <w:ind w:firstLine="567"/>
        <w:jc w:val="both"/>
      </w:pPr>
      <w:r w:rsidRPr="00C03598">
        <w:rPr>
          <w:color w:val="000000"/>
          <w:sz w:val="28"/>
          <w:szCs w:val="28"/>
        </w:rPr>
        <w:t>- сформировать исследовательские умения по выявлению казахских национальных кодов и их интерпретации;</w:t>
      </w:r>
    </w:p>
    <w:p w14:paraId="154D0836" w14:textId="77777777" w:rsidR="00C03598" w:rsidRPr="00C03598" w:rsidRDefault="00C03598" w:rsidP="00154917">
      <w:pPr>
        <w:tabs>
          <w:tab w:val="left" w:pos="993"/>
        </w:tabs>
        <w:ind w:firstLine="567"/>
        <w:jc w:val="both"/>
      </w:pPr>
      <w:r w:rsidRPr="00C03598">
        <w:rPr>
          <w:color w:val="000000"/>
          <w:sz w:val="28"/>
          <w:szCs w:val="28"/>
        </w:rPr>
        <w:t>- сформировать самосознание на основе социокультурной идентичности;</w:t>
      </w:r>
    </w:p>
    <w:p w14:paraId="4740AC20" w14:textId="77777777" w:rsidR="00C03598" w:rsidRPr="00C03598" w:rsidRDefault="00C03598" w:rsidP="00154917">
      <w:pPr>
        <w:tabs>
          <w:tab w:val="left" w:pos="993"/>
        </w:tabs>
        <w:ind w:firstLine="567"/>
        <w:jc w:val="both"/>
      </w:pPr>
      <w:r w:rsidRPr="00C03598">
        <w:rPr>
          <w:color w:val="000000"/>
          <w:sz w:val="28"/>
          <w:szCs w:val="28"/>
        </w:rPr>
        <w:t>- воспитать уважение к казахской культуре, эмпатию и толерантность;</w:t>
      </w:r>
    </w:p>
    <w:p w14:paraId="17181D6C" w14:textId="77777777" w:rsidR="00C03598" w:rsidRPr="00C03598" w:rsidRDefault="00C03598" w:rsidP="00154917">
      <w:pPr>
        <w:tabs>
          <w:tab w:val="left" w:pos="993"/>
        </w:tabs>
        <w:ind w:firstLine="567"/>
        <w:jc w:val="both"/>
      </w:pPr>
      <w:r w:rsidRPr="00C03598">
        <w:rPr>
          <w:color w:val="000000"/>
          <w:sz w:val="28"/>
          <w:szCs w:val="28"/>
        </w:rPr>
        <w:t>- сформировать интерпретационные навыки при выявлении казахских национальных кодов.</w:t>
      </w:r>
    </w:p>
    <w:p w14:paraId="132D6AE4" w14:textId="77777777" w:rsidR="00C03598" w:rsidRPr="00C03598" w:rsidRDefault="00C03598" w:rsidP="00154917">
      <w:pPr>
        <w:tabs>
          <w:tab w:val="left" w:pos="993"/>
        </w:tabs>
        <w:ind w:firstLine="567"/>
        <w:jc w:val="both"/>
      </w:pPr>
      <w:r w:rsidRPr="00C03598">
        <w:rPr>
          <w:color w:val="000000"/>
          <w:sz w:val="28"/>
          <w:szCs w:val="28"/>
        </w:rPr>
        <w:t>В процессе разработки модели формирования социокультурной идентичности в качестве методологического основания был использован инструментарий общей дидактики, в том числе принципы, определившие содержание, методы и организацию обучения.</w:t>
      </w:r>
    </w:p>
    <w:p w14:paraId="506A5836" w14:textId="77777777" w:rsidR="00C03598" w:rsidRPr="00C03598" w:rsidRDefault="00C03598" w:rsidP="00154917">
      <w:pPr>
        <w:tabs>
          <w:tab w:val="left" w:pos="993"/>
        </w:tabs>
        <w:ind w:firstLine="567"/>
        <w:jc w:val="both"/>
      </w:pPr>
      <w:r w:rsidRPr="00C03598">
        <w:rPr>
          <w:color w:val="000000"/>
          <w:sz w:val="28"/>
          <w:szCs w:val="28"/>
        </w:rPr>
        <w:t>Принцип научности обусловил строгую селекцию компонентов социокультурной идентичности, подлежащих формированию. Соблюдение данного принципа обеспечило логику соблюдения этапов эксперимента.</w:t>
      </w:r>
    </w:p>
    <w:p w14:paraId="1AC6EFFA" w14:textId="77777777" w:rsidR="00C03598" w:rsidRPr="00C03598" w:rsidRDefault="00C03598" w:rsidP="00154917">
      <w:pPr>
        <w:ind w:firstLine="567"/>
        <w:jc w:val="both"/>
      </w:pPr>
      <w:r w:rsidRPr="00C03598">
        <w:rPr>
          <w:color w:val="000000"/>
          <w:sz w:val="28"/>
          <w:szCs w:val="28"/>
        </w:rPr>
        <w:t>Принцип коммуникативной направленности детерминирован задачей формирования личности будущего специалиста, способного к адекватному межкультурному взаимодействию с учетом приоритета национальных культурных ориентиров.</w:t>
      </w:r>
    </w:p>
    <w:p w14:paraId="5CF113EC" w14:textId="77777777" w:rsidR="00C03598" w:rsidRPr="00C03598" w:rsidRDefault="00C03598" w:rsidP="00154917">
      <w:pPr>
        <w:ind w:firstLine="567"/>
        <w:jc w:val="both"/>
      </w:pPr>
      <w:r w:rsidRPr="00C03598">
        <w:rPr>
          <w:color w:val="000000"/>
          <w:sz w:val="28"/>
          <w:szCs w:val="28"/>
        </w:rPr>
        <w:lastRenderedPageBreak/>
        <w:t xml:space="preserve">Принцип дифференцированного подхода заключен в целенаправленном отборе художественных текстов, релевантных успешному формированию социокультурной идентичности. </w:t>
      </w:r>
    </w:p>
    <w:p w14:paraId="2796373A" w14:textId="77777777" w:rsidR="00C03598" w:rsidRPr="00C03598" w:rsidRDefault="00C03598" w:rsidP="00154917">
      <w:pPr>
        <w:ind w:firstLine="567"/>
        <w:jc w:val="both"/>
      </w:pPr>
      <w:r w:rsidRPr="00C03598">
        <w:rPr>
          <w:color w:val="000000"/>
          <w:sz w:val="28"/>
          <w:szCs w:val="28"/>
        </w:rPr>
        <w:t xml:space="preserve">Содержательный компонент модели включает образовательный контент, в рамках которого формируется социокультурная идентичность. Сюда вошли выявленные в результате исследования национальные казахские коды, присутствующие в русскоязычной литературе Казахстана: природно-ландшафтный, исторический, семейно-бытовой и мифосемиотический. Материалом, в которых были обнаружены национальные коды, стали представленные во втором разделе произведения. </w:t>
      </w:r>
    </w:p>
    <w:p w14:paraId="48D17487" w14:textId="188B0420" w:rsidR="00C03598" w:rsidRPr="00C03598" w:rsidRDefault="00C03598" w:rsidP="00154917">
      <w:pPr>
        <w:tabs>
          <w:tab w:val="left" w:pos="284"/>
          <w:tab w:val="left" w:pos="851"/>
        </w:tabs>
        <w:ind w:firstLine="567"/>
        <w:jc w:val="both"/>
      </w:pPr>
      <w:r w:rsidRPr="00C03598">
        <w:rPr>
          <w:color w:val="000000"/>
          <w:sz w:val="28"/>
          <w:szCs w:val="28"/>
        </w:rPr>
        <w:t>К педагогическим условиям формирования формирование социокультурной идентичности будущих учителей русского языка и литературы через интерпретацию казахских национальных кодов русскоязычной литературы Казахстана отнесены: разработка и реализация содержания элективного курса, направленного на формирование социокультурной идентичности, погружение студентов в исследовательскую деятельность, формирование основ социокультурной идентичности, содействие творческой самореализации и исследовательского мышления, а также соблюдение общедидактических принципов: научности, доступности, системности, последовательности, интегративности, воспитывающего обучения и др. Соблюдены частнометодические принципы методики обучения литературе: единства формы  содержания, освоения художественного произведения как целостного явления, историзма казахстанской литературы, учета традиции и новаторства в творчестве русскоязычных писателей Казахстана, осмысления историко-культурных сведений и нравственно-эстетических представлений и др.</w:t>
      </w:r>
    </w:p>
    <w:p w14:paraId="26702B52" w14:textId="282A10B3" w:rsidR="00C03598" w:rsidRPr="00C03598" w:rsidRDefault="00C03598" w:rsidP="00154917">
      <w:pPr>
        <w:ind w:firstLine="567"/>
        <w:jc w:val="both"/>
      </w:pPr>
      <w:r w:rsidRPr="00C03598">
        <w:rPr>
          <w:color w:val="000000"/>
          <w:sz w:val="28"/>
          <w:szCs w:val="28"/>
        </w:rPr>
        <w:t xml:space="preserve">Содержание образования, на котором строился элективный курс, включил в себя литературные произведения, в которых раскрываются судьбы народа, хроника страны, важные этапы национального становления, формирующие у студентов культурную, социальную, историческую сопричастность. </w:t>
      </w:r>
    </w:p>
    <w:p w14:paraId="383ABF2F" w14:textId="70CF6B08" w:rsidR="00C03598" w:rsidRPr="00C03598" w:rsidRDefault="00C03598" w:rsidP="00154917">
      <w:pPr>
        <w:ind w:firstLine="567"/>
        <w:jc w:val="both"/>
      </w:pPr>
      <w:r w:rsidRPr="00C03598">
        <w:rPr>
          <w:color w:val="000000"/>
          <w:sz w:val="28"/>
          <w:szCs w:val="28"/>
        </w:rPr>
        <w:t>В произведениях Б. Жандарбека, К. Жумадилова, У. Тажикеновой, Э. Кульбаева, Ю. Манакова, М. Земскова, Ю. Серебрянского, С. Елубаева, Е. Клепиковой, В. Михайлова, Л. Сона, О. Жанайдарова, герои выступают как носители коллективной памяти, а события – как катализаторы нравственного выбора. Через их восприятие формируется патриотическая ориентация обучающихся.</w:t>
      </w:r>
    </w:p>
    <w:p w14:paraId="40C5321C" w14:textId="604A0119" w:rsidR="00C03598" w:rsidRPr="00C03598" w:rsidRDefault="00C03598" w:rsidP="00154917">
      <w:pPr>
        <w:ind w:firstLine="567"/>
        <w:jc w:val="both"/>
      </w:pPr>
      <w:r w:rsidRPr="00C03598">
        <w:rPr>
          <w:color w:val="000000"/>
          <w:sz w:val="28"/>
          <w:szCs w:val="28"/>
        </w:rPr>
        <w:t>Природный культурный код усваивался на материале поэзии К. Бакбергенова, Н. Черновой, Л. Шашковой, Б. Каирбекова, Б. Канапьянова, и других современных казахстанских поэтов, где степь, горы, озёра, сакральные места Казахстана представлены не просто как ландшафтный фон, но как образы, символизирующие национальную и культурную принадлежность как составляющие ментальности.</w:t>
      </w:r>
    </w:p>
    <w:p w14:paraId="68203350" w14:textId="12190B34" w:rsidR="00C03598" w:rsidRPr="00C03598" w:rsidRDefault="00C03598" w:rsidP="00154917">
      <w:pPr>
        <w:ind w:firstLine="567"/>
        <w:jc w:val="both"/>
      </w:pPr>
      <w:r w:rsidRPr="00C03598">
        <w:rPr>
          <w:color w:val="000000"/>
          <w:sz w:val="28"/>
          <w:szCs w:val="28"/>
        </w:rPr>
        <w:t xml:space="preserve">Семейный национальный код выявлялся в произведениях Т. Умбетова, Ж. Кусаиновой, В. Шупейкина, Т. Павленко, Д. Куантканова, в которых воплощены образы уважения к старшим, взаимопомощи, гостеприимства и трудолюбия, </w:t>
      </w:r>
      <w:r w:rsidRPr="00C03598">
        <w:rPr>
          <w:color w:val="000000"/>
          <w:sz w:val="28"/>
          <w:szCs w:val="28"/>
        </w:rPr>
        <w:lastRenderedPageBreak/>
        <w:t>формирует ценностные ориентиры студентов и служит основой нравственного патриотизма.</w:t>
      </w:r>
    </w:p>
    <w:p w14:paraId="79577C6D" w14:textId="77777777" w:rsidR="00154917" w:rsidRDefault="00C03598" w:rsidP="00154917">
      <w:pPr>
        <w:tabs>
          <w:tab w:val="left" w:pos="567"/>
        </w:tabs>
        <w:jc w:val="both"/>
      </w:pPr>
      <w:r w:rsidRPr="00C03598">
        <w:rPr>
          <w:color w:val="000000"/>
          <w:sz w:val="28"/>
          <w:szCs w:val="28"/>
        </w:rPr>
        <w:t xml:space="preserve">      </w:t>
      </w:r>
      <w:r w:rsidRPr="00C03598">
        <w:rPr>
          <w:color w:val="000000"/>
          <w:sz w:val="28"/>
          <w:szCs w:val="28"/>
        </w:rPr>
        <w:tab/>
        <w:t>Мифосемиотические образы (ак бөрі, сакральное дерево, род, предки, жырау) обнаружены в М. Ауэзова, Д. Амантая, Е. Турсунова, О. Арукеновой, А. Жолымбетова, Н. Санжара, и др. Произведения, созданные этими авторами, содержат потенциал, развивающий у обучающихся метафорическое и символическое мышление и усиливающий внутреннюю связь с национальной традицией.</w:t>
      </w:r>
    </w:p>
    <w:p w14:paraId="4C4FB062" w14:textId="77777777" w:rsidR="00154917" w:rsidRDefault="00C03598" w:rsidP="00154917">
      <w:pPr>
        <w:tabs>
          <w:tab w:val="left" w:pos="567"/>
        </w:tabs>
        <w:ind w:firstLine="567"/>
        <w:jc w:val="both"/>
      </w:pPr>
      <w:r w:rsidRPr="00C03598">
        <w:rPr>
          <w:color w:val="000000"/>
          <w:sz w:val="28"/>
          <w:szCs w:val="28"/>
        </w:rPr>
        <w:t>Следующий концептуальный блок модели составили методы и приемы формирования социокультурной идентичности. Модель предполагает применение проблемного метода: постановку перед студентами проблемных вопросов, требующих самостоятельного поиска решений. Также в процесс формирования социокультурной идентичности использовалось игровое моделирование: использование игровых форм для моделирования ситуаций, требующих решения.</w:t>
      </w:r>
    </w:p>
    <w:p w14:paraId="40DB74A1" w14:textId="77777777" w:rsidR="00154917" w:rsidRDefault="00C03598" w:rsidP="00154917">
      <w:pPr>
        <w:tabs>
          <w:tab w:val="left" w:pos="567"/>
        </w:tabs>
        <w:ind w:firstLine="567"/>
        <w:jc w:val="both"/>
      </w:pPr>
      <w:r w:rsidRPr="00C03598">
        <w:rPr>
          <w:color w:val="000000"/>
          <w:sz w:val="28"/>
          <w:szCs w:val="28"/>
        </w:rPr>
        <w:t>В процессуальный блок вошли следующие методические средства: учебные пособия и специально разработанные материалы, содержащие и задания для анализа художественных произведений. Сюда же вошли электронные образовательные ресурсы: видеолекции, интерактивные модули, онлайн-курсы, направленные на формирование социокультурной идентичности.</w:t>
      </w:r>
    </w:p>
    <w:p w14:paraId="339D52DD" w14:textId="10611E47" w:rsidR="00C03598" w:rsidRDefault="00C03598" w:rsidP="00154917">
      <w:pPr>
        <w:tabs>
          <w:tab w:val="left" w:pos="567"/>
        </w:tabs>
        <w:ind w:firstLine="567"/>
        <w:jc w:val="both"/>
        <w:rPr>
          <w:color w:val="000000"/>
          <w:sz w:val="28"/>
          <w:szCs w:val="28"/>
        </w:rPr>
      </w:pPr>
      <w:r w:rsidRPr="00C03598">
        <w:rPr>
          <w:color w:val="000000"/>
          <w:sz w:val="28"/>
          <w:szCs w:val="28"/>
        </w:rPr>
        <w:t xml:space="preserve">Для оптимальной организации контроля, мониторинга и диагностики ожидаемых результатов были определены структурные компоненты социокультурной идентичности на основе изучения исследований по сущности и содержанию данной профессиональной готовности студентов. Были выделены следующие составляющие социокультурной идентичности (рисунок </w:t>
      </w:r>
      <w:r w:rsidR="00A02A61">
        <w:rPr>
          <w:color w:val="000000"/>
          <w:sz w:val="28"/>
          <w:szCs w:val="28"/>
        </w:rPr>
        <w:t>20</w:t>
      </w:r>
      <w:r w:rsidRPr="00C03598">
        <w:rPr>
          <w:color w:val="000000"/>
          <w:sz w:val="28"/>
          <w:szCs w:val="28"/>
        </w:rPr>
        <w:t>):</w:t>
      </w:r>
    </w:p>
    <w:p w14:paraId="6E9110F9" w14:textId="77777777" w:rsidR="00154917" w:rsidRPr="00C03598" w:rsidRDefault="00154917" w:rsidP="00154917">
      <w:pPr>
        <w:tabs>
          <w:tab w:val="left" w:pos="567"/>
        </w:tabs>
        <w:ind w:firstLine="567"/>
        <w:jc w:val="both"/>
      </w:pPr>
    </w:p>
    <w:p w14:paraId="3580C127" w14:textId="77777777" w:rsidR="00C03598" w:rsidRPr="00C03598" w:rsidRDefault="00C03598" w:rsidP="00154917">
      <w:pPr>
        <w:ind w:firstLine="284"/>
        <w:jc w:val="both"/>
      </w:pPr>
      <w:r w:rsidRPr="00C03598">
        <w:rPr>
          <w:noProof/>
          <w:color w:val="000000"/>
        </w:rPr>
        <w:drawing>
          <wp:inline distT="0" distB="0" distL="0" distR="0" wp14:anchorId="5BB1B0BB" wp14:editId="4AD5ED12">
            <wp:extent cx="5610225" cy="2590800"/>
            <wp:effectExtent l="0" t="0" r="9525" b="0"/>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610225" cy="2590800"/>
                    </a:xfrm>
                    <a:prstGeom prst="rect">
                      <a:avLst/>
                    </a:prstGeom>
                    <a:noFill/>
                    <a:ln>
                      <a:noFill/>
                    </a:ln>
                  </pic:spPr>
                </pic:pic>
              </a:graphicData>
            </a:graphic>
          </wp:inline>
        </w:drawing>
      </w:r>
    </w:p>
    <w:p w14:paraId="277EB8FB" w14:textId="77777777" w:rsidR="00C03598" w:rsidRPr="00C03598" w:rsidRDefault="00C03598" w:rsidP="00C03598">
      <w:pPr>
        <w:ind w:firstLine="708"/>
        <w:jc w:val="both"/>
      </w:pPr>
      <w:r w:rsidRPr="00C03598">
        <w:t> </w:t>
      </w:r>
    </w:p>
    <w:p w14:paraId="438B376C" w14:textId="33F8D61A" w:rsidR="00C03598" w:rsidRPr="00C03598" w:rsidRDefault="00C03598" w:rsidP="00154917">
      <w:pPr>
        <w:jc w:val="center"/>
      </w:pPr>
      <w:r w:rsidRPr="00C03598">
        <w:rPr>
          <w:color w:val="000000"/>
          <w:sz w:val="28"/>
          <w:szCs w:val="28"/>
        </w:rPr>
        <w:t xml:space="preserve">Рисунок </w:t>
      </w:r>
      <w:r w:rsidR="00A02A61">
        <w:rPr>
          <w:color w:val="000000"/>
          <w:sz w:val="28"/>
          <w:szCs w:val="28"/>
        </w:rPr>
        <w:t xml:space="preserve">20 </w:t>
      </w:r>
      <w:r w:rsidRPr="00C03598">
        <w:rPr>
          <w:color w:val="000000"/>
          <w:sz w:val="28"/>
          <w:szCs w:val="28"/>
        </w:rPr>
        <w:t xml:space="preserve"> – </w:t>
      </w:r>
      <w:r w:rsidR="00A02A61" w:rsidRPr="00C03598">
        <w:rPr>
          <w:color w:val="000000"/>
          <w:sz w:val="28"/>
          <w:szCs w:val="28"/>
        </w:rPr>
        <w:t>С</w:t>
      </w:r>
      <w:r w:rsidRPr="00C03598">
        <w:rPr>
          <w:color w:val="000000"/>
          <w:sz w:val="28"/>
          <w:szCs w:val="28"/>
        </w:rPr>
        <w:t>оставляющие социокультурной идентичности будущих учителей русского языка и литература</w:t>
      </w:r>
    </w:p>
    <w:p w14:paraId="4ED9F397" w14:textId="77777777" w:rsidR="00C03598" w:rsidRPr="00C03598" w:rsidRDefault="00C03598" w:rsidP="00C03598">
      <w:pPr>
        <w:ind w:firstLine="708"/>
        <w:jc w:val="both"/>
      </w:pPr>
      <w:r w:rsidRPr="00C03598">
        <w:t> </w:t>
      </w:r>
    </w:p>
    <w:p w14:paraId="1A62BB07" w14:textId="0D398B35" w:rsidR="00C03598" w:rsidRPr="00C03598" w:rsidRDefault="00C03598" w:rsidP="00154917">
      <w:pPr>
        <w:ind w:firstLine="567"/>
        <w:jc w:val="both"/>
      </w:pPr>
      <w:r w:rsidRPr="00C03598">
        <w:rPr>
          <w:color w:val="000000"/>
          <w:sz w:val="28"/>
          <w:szCs w:val="28"/>
        </w:rPr>
        <w:lastRenderedPageBreak/>
        <w:t xml:space="preserve">В целях диагностики образовательных результатов были разработаны дескрипторы социокультурной идентичности, формирующиеся через изучение национальных кодов в русскоязычной литературе Казахстана (таблица </w:t>
      </w:r>
      <w:r w:rsidR="00A02A61">
        <w:rPr>
          <w:color w:val="000000"/>
          <w:sz w:val="28"/>
          <w:szCs w:val="28"/>
        </w:rPr>
        <w:t>2</w:t>
      </w:r>
      <w:r w:rsidRPr="00C03598">
        <w:rPr>
          <w:color w:val="000000"/>
          <w:sz w:val="28"/>
          <w:szCs w:val="28"/>
        </w:rPr>
        <w:t>). </w:t>
      </w:r>
    </w:p>
    <w:p w14:paraId="26C42094" w14:textId="77777777" w:rsidR="00154917" w:rsidRDefault="00154917" w:rsidP="00154917">
      <w:pPr>
        <w:jc w:val="both"/>
        <w:rPr>
          <w:color w:val="000000"/>
          <w:sz w:val="28"/>
          <w:szCs w:val="28"/>
        </w:rPr>
      </w:pPr>
    </w:p>
    <w:p w14:paraId="58ADC6D8" w14:textId="1318A244" w:rsidR="00C03598" w:rsidRPr="00C03598" w:rsidRDefault="00C03598" w:rsidP="00154917">
      <w:pPr>
        <w:jc w:val="both"/>
      </w:pPr>
      <w:r w:rsidRPr="00C03598">
        <w:rPr>
          <w:color w:val="000000"/>
          <w:sz w:val="28"/>
          <w:szCs w:val="28"/>
        </w:rPr>
        <w:t xml:space="preserve">Таблица </w:t>
      </w:r>
      <w:r w:rsidR="00A02A61">
        <w:rPr>
          <w:color w:val="000000"/>
          <w:sz w:val="28"/>
          <w:szCs w:val="28"/>
        </w:rPr>
        <w:t>2</w:t>
      </w:r>
      <w:r w:rsidRPr="00C03598">
        <w:rPr>
          <w:color w:val="000000"/>
          <w:sz w:val="28"/>
          <w:szCs w:val="28"/>
        </w:rPr>
        <w:t xml:space="preserve"> – Дескрипторы социокультурной идентичности, формируемой на основе изучения национальных кодов в русскоязычной литературе Казахстана</w:t>
      </w:r>
    </w:p>
    <w:p w14:paraId="1DB23B5D" w14:textId="77777777" w:rsidR="00C03598" w:rsidRPr="00154917" w:rsidRDefault="00C03598" w:rsidP="00C03598">
      <w:pPr>
        <w:jc w:val="both"/>
        <w:rPr>
          <w:sz w:val="28"/>
          <w:szCs w:val="28"/>
        </w:rPr>
      </w:pPr>
      <w:r w:rsidRPr="00C03598">
        <w:t> </w:t>
      </w:r>
    </w:p>
    <w:tbl>
      <w:tblPr>
        <w:tblStyle w:val="13"/>
        <w:tblW w:w="9634" w:type="dxa"/>
        <w:tblLook w:val="04A0" w:firstRow="1" w:lastRow="0" w:firstColumn="1" w:lastColumn="0" w:noHBand="0" w:noVBand="1"/>
      </w:tblPr>
      <w:tblGrid>
        <w:gridCol w:w="1264"/>
        <w:gridCol w:w="3341"/>
        <w:gridCol w:w="2314"/>
        <w:gridCol w:w="2715"/>
      </w:tblGrid>
      <w:tr w:rsidR="00C03598" w:rsidRPr="00C03598" w14:paraId="405CE0DA" w14:textId="77777777" w:rsidTr="00154917">
        <w:tc>
          <w:tcPr>
            <w:tcW w:w="1264" w:type="dxa"/>
            <w:hideMark/>
          </w:tcPr>
          <w:p w14:paraId="599C3207" w14:textId="77777777" w:rsidR="00C03598" w:rsidRPr="00154917" w:rsidRDefault="00C03598" w:rsidP="00154917">
            <w:pPr>
              <w:jc w:val="center"/>
              <w:rPr>
                <w:rFonts w:ascii="Times New Roman" w:hAnsi="Times New Roman"/>
              </w:rPr>
            </w:pPr>
            <w:r w:rsidRPr="00154917">
              <w:rPr>
                <w:rFonts w:ascii="Times New Roman" w:hAnsi="Times New Roman"/>
                <w:color w:val="000000"/>
              </w:rPr>
              <w:t>№</w:t>
            </w:r>
          </w:p>
        </w:tc>
        <w:tc>
          <w:tcPr>
            <w:tcW w:w="3341" w:type="dxa"/>
            <w:hideMark/>
          </w:tcPr>
          <w:p w14:paraId="58382F2D" w14:textId="77777777" w:rsidR="00C03598" w:rsidRPr="00154917" w:rsidRDefault="00C03598" w:rsidP="00154917">
            <w:pPr>
              <w:jc w:val="center"/>
              <w:rPr>
                <w:rFonts w:ascii="Times New Roman" w:hAnsi="Times New Roman"/>
              </w:rPr>
            </w:pPr>
            <w:r w:rsidRPr="00154917">
              <w:rPr>
                <w:rFonts w:ascii="Times New Roman" w:hAnsi="Times New Roman"/>
                <w:color w:val="000000"/>
              </w:rPr>
              <w:t>Когнитивно-информационный</w:t>
            </w:r>
          </w:p>
        </w:tc>
        <w:tc>
          <w:tcPr>
            <w:tcW w:w="2314" w:type="dxa"/>
            <w:hideMark/>
          </w:tcPr>
          <w:p w14:paraId="7E76BC1E" w14:textId="77777777" w:rsidR="00C03598" w:rsidRPr="00154917" w:rsidRDefault="00C03598" w:rsidP="00154917">
            <w:pPr>
              <w:jc w:val="center"/>
              <w:rPr>
                <w:rFonts w:ascii="Times New Roman" w:hAnsi="Times New Roman"/>
              </w:rPr>
            </w:pPr>
            <w:r w:rsidRPr="00154917">
              <w:rPr>
                <w:rFonts w:ascii="Times New Roman" w:hAnsi="Times New Roman"/>
                <w:color w:val="000000"/>
              </w:rPr>
              <w:t>Ценностный</w:t>
            </w:r>
          </w:p>
        </w:tc>
        <w:tc>
          <w:tcPr>
            <w:tcW w:w="2715" w:type="dxa"/>
            <w:hideMark/>
          </w:tcPr>
          <w:p w14:paraId="2C1BC4E2" w14:textId="77777777" w:rsidR="00C03598" w:rsidRPr="00154917" w:rsidRDefault="00C03598" w:rsidP="00154917">
            <w:pPr>
              <w:jc w:val="center"/>
              <w:rPr>
                <w:rFonts w:ascii="Times New Roman" w:hAnsi="Times New Roman"/>
              </w:rPr>
            </w:pPr>
            <w:r w:rsidRPr="00154917">
              <w:rPr>
                <w:rFonts w:ascii="Times New Roman" w:hAnsi="Times New Roman"/>
                <w:color w:val="000000"/>
              </w:rPr>
              <w:t>Операционный</w:t>
            </w:r>
          </w:p>
        </w:tc>
      </w:tr>
      <w:tr w:rsidR="00154917" w:rsidRPr="00C03598" w14:paraId="0B64AF37" w14:textId="77777777" w:rsidTr="00154917">
        <w:tc>
          <w:tcPr>
            <w:tcW w:w="1264" w:type="dxa"/>
          </w:tcPr>
          <w:p w14:paraId="20C65DBF" w14:textId="30A2880E" w:rsidR="00154917" w:rsidRPr="00154917" w:rsidRDefault="00154917" w:rsidP="00154917">
            <w:pPr>
              <w:jc w:val="center"/>
              <w:rPr>
                <w:rFonts w:ascii="Times New Roman" w:hAnsi="Times New Roman"/>
                <w:color w:val="000000"/>
              </w:rPr>
            </w:pPr>
            <w:r w:rsidRPr="00154917">
              <w:rPr>
                <w:rFonts w:ascii="Times New Roman" w:hAnsi="Times New Roman"/>
                <w:color w:val="000000"/>
              </w:rPr>
              <w:t>1</w:t>
            </w:r>
          </w:p>
        </w:tc>
        <w:tc>
          <w:tcPr>
            <w:tcW w:w="3341" w:type="dxa"/>
          </w:tcPr>
          <w:p w14:paraId="750721EE" w14:textId="664A47F7" w:rsidR="00154917" w:rsidRPr="00154917" w:rsidRDefault="00154917" w:rsidP="00154917">
            <w:pPr>
              <w:jc w:val="center"/>
              <w:rPr>
                <w:rFonts w:ascii="Times New Roman" w:hAnsi="Times New Roman"/>
                <w:color w:val="000000"/>
              </w:rPr>
            </w:pPr>
            <w:r w:rsidRPr="00154917">
              <w:rPr>
                <w:rFonts w:ascii="Times New Roman" w:hAnsi="Times New Roman"/>
                <w:color w:val="000000"/>
              </w:rPr>
              <w:t>2</w:t>
            </w:r>
          </w:p>
        </w:tc>
        <w:tc>
          <w:tcPr>
            <w:tcW w:w="2314" w:type="dxa"/>
          </w:tcPr>
          <w:p w14:paraId="2DAD947C" w14:textId="4AB7C87D" w:rsidR="00154917" w:rsidRPr="00154917" w:rsidRDefault="00154917" w:rsidP="00154917">
            <w:pPr>
              <w:jc w:val="center"/>
              <w:rPr>
                <w:rFonts w:ascii="Times New Roman" w:hAnsi="Times New Roman"/>
                <w:color w:val="000000"/>
              </w:rPr>
            </w:pPr>
            <w:r w:rsidRPr="00154917">
              <w:rPr>
                <w:rFonts w:ascii="Times New Roman" w:hAnsi="Times New Roman"/>
                <w:color w:val="000000"/>
              </w:rPr>
              <w:t>3</w:t>
            </w:r>
          </w:p>
        </w:tc>
        <w:tc>
          <w:tcPr>
            <w:tcW w:w="2715" w:type="dxa"/>
          </w:tcPr>
          <w:p w14:paraId="7726179C" w14:textId="0793439F" w:rsidR="00154917" w:rsidRPr="00154917" w:rsidRDefault="00154917" w:rsidP="00154917">
            <w:pPr>
              <w:jc w:val="center"/>
              <w:rPr>
                <w:rFonts w:ascii="Times New Roman" w:hAnsi="Times New Roman"/>
                <w:color w:val="000000"/>
              </w:rPr>
            </w:pPr>
            <w:r w:rsidRPr="00154917">
              <w:rPr>
                <w:rFonts w:ascii="Times New Roman" w:hAnsi="Times New Roman"/>
                <w:color w:val="000000"/>
              </w:rPr>
              <w:t>4</w:t>
            </w:r>
          </w:p>
        </w:tc>
      </w:tr>
      <w:tr w:rsidR="00C03598" w:rsidRPr="00C03598" w14:paraId="357006FD" w14:textId="77777777" w:rsidTr="00F92669">
        <w:tc>
          <w:tcPr>
            <w:tcW w:w="1264" w:type="dxa"/>
            <w:tcBorders>
              <w:bottom w:val="single" w:sz="4" w:space="0" w:color="auto"/>
            </w:tcBorders>
            <w:hideMark/>
          </w:tcPr>
          <w:p w14:paraId="462AE15D" w14:textId="77777777" w:rsidR="00C03598" w:rsidRPr="00154917" w:rsidRDefault="00C03598" w:rsidP="00C03598">
            <w:pPr>
              <w:jc w:val="both"/>
              <w:rPr>
                <w:rFonts w:ascii="Times New Roman" w:hAnsi="Times New Roman"/>
              </w:rPr>
            </w:pPr>
            <w:r w:rsidRPr="00154917">
              <w:rPr>
                <w:rFonts w:ascii="Times New Roman" w:hAnsi="Times New Roman"/>
                <w:color w:val="000000"/>
              </w:rPr>
              <w:t>Высокий</w:t>
            </w:r>
          </w:p>
        </w:tc>
        <w:tc>
          <w:tcPr>
            <w:tcW w:w="3341" w:type="dxa"/>
            <w:tcBorders>
              <w:bottom w:val="single" w:sz="4" w:space="0" w:color="auto"/>
            </w:tcBorders>
            <w:hideMark/>
          </w:tcPr>
          <w:p w14:paraId="76148246" w14:textId="77777777" w:rsidR="00C03598" w:rsidRPr="00C73CDB" w:rsidRDefault="00C03598" w:rsidP="00C03598">
            <w:pPr>
              <w:jc w:val="both"/>
              <w:rPr>
                <w:rFonts w:ascii="Times New Roman" w:hAnsi="Times New Roman"/>
                <w:lang w:val="ru-RU"/>
              </w:rPr>
            </w:pPr>
            <w:r w:rsidRPr="00C73CDB">
              <w:rPr>
                <w:rFonts w:ascii="Times New Roman" w:hAnsi="Times New Roman"/>
                <w:color w:val="000000"/>
                <w:lang w:val="ru-RU"/>
              </w:rPr>
              <w:t>Демонстрирует глубоко понимание и осмысленное знание культурных кодов в русскоязычной литературе Казахстана (ландшафтного, природного, семейно-бытового, мифопоэтического).</w:t>
            </w:r>
          </w:p>
          <w:p w14:paraId="0BD6C14D" w14:textId="77777777" w:rsidR="00C03598" w:rsidRPr="00C73CDB" w:rsidRDefault="00C03598" w:rsidP="00C03598">
            <w:pPr>
              <w:jc w:val="both"/>
              <w:rPr>
                <w:rFonts w:ascii="Times New Roman" w:hAnsi="Times New Roman"/>
                <w:lang w:val="ru-RU"/>
              </w:rPr>
            </w:pPr>
            <w:r w:rsidRPr="00C73CDB">
              <w:rPr>
                <w:rFonts w:ascii="Times New Roman" w:hAnsi="Times New Roman"/>
                <w:color w:val="000000"/>
                <w:lang w:val="ru-RU"/>
              </w:rPr>
              <w:t>Умеет выявлять, интерпретировать и соотносить литературные образы с национальными и универсальными культурными смыслами.</w:t>
            </w:r>
          </w:p>
          <w:p w14:paraId="48C262D7" w14:textId="77777777" w:rsidR="00C03598" w:rsidRPr="00C73CDB" w:rsidRDefault="00C03598" w:rsidP="00C03598">
            <w:pPr>
              <w:jc w:val="both"/>
              <w:rPr>
                <w:rFonts w:ascii="Times New Roman" w:hAnsi="Times New Roman"/>
                <w:lang w:val="ru-RU"/>
              </w:rPr>
            </w:pPr>
            <w:r w:rsidRPr="00C73CDB">
              <w:rPr>
                <w:rFonts w:ascii="Times New Roman" w:hAnsi="Times New Roman"/>
                <w:color w:val="000000"/>
                <w:lang w:val="ru-RU"/>
              </w:rPr>
              <w:t>Осознает роль русскоязычной литературы Казахстана в формировании культурной памяти и национальной идентичности.</w:t>
            </w:r>
          </w:p>
        </w:tc>
        <w:tc>
          <w:tcPr>
            <w:tcW w:w="2314" w:type="dxa"/>
            <w:tcBorders>
              <w:bottom w:val="single" w:sz="4" w:space="0" w:color="auto"/>
            </w:tcBorders>
            <w:hideMark/>
          </w:tcPr>
          <w:p w14:paraId="6456B0F6" w14:textId="77777777" w:rsidR="00C03598" w:rsidRPr="00C73CDB" w:rsidRDefault="00C03598" w:rsidP="00C03598">
            <w:pPr>
              <w:jc w:val="both"/>
              <w:rPr>
                <w:rFonts w:ascii="Times New Roman" w:hAnsi="Times New Roman"/>
                <w:lang w:val="ru-RU"/>
              </w:rPr>
            </w:pPr>
            <w:r w:rsidRPr="00C73CDB">
              <w:rPr>
                <w:rFonts w:ascii="Times New Roman" w:hAnsi="Times New Roman"/>
                <w:color w:val="000000"/>
                <w:lang w:val="ru-RU"/>
              </w:rPr>
              <w:t>Осознанно идентифицирует себя с культурными ценностями и традициями Казахстана, проявляет уважение к многоязычию и культурному многообразию.</w:t>
            </w:r>
          </w:p>
          <w:p w14:paraId="6CCFCBEB" w14:textId="77777777" w:rsidR="00C03598" w:rsidRPr="00C73CDB" w:rsidRDefault="00C03598" w:rsidP="00C03598">
            <w:pPr>
              <w:jc w:val="both"/>
              <w:rPr>
                <w:rFonts w:ascii="Times New Roman" w:hAnsi="Times New Roman"/>
                <w:lang w:val="ru-RU"/>
              </w:rPr>
            </w:pPr>
            <w:r w:rsidRPr="00C73CDB">
              <w:rPr>
                <w:rFonts w:ascii="Times New Roman" w:hAnsi="Times New Roman"/>
                <w:color w:val="000000"/>
                <w:lang w:val="ru-RU"/>
              </w:rPr>
              <w:t>Испытывает чувство сопричастности к литературным образам и событиям, отражающим национальный характер.</w:t>
            </w:r>
          </w:p>
          <w:p w14:paraId="7ACEEE8E" w14:textId="77777777" w:rsidR="00C03598" w:rsidRPr="00C73CDB" w:rsidRDefault="00C03598" w:rsidP="00C03598">
            <w:pPr>
              <w:jc w:val="both"/>
              <w:rPr>
                <w:rFonts w:ascii="Times New Roman" w:hAnsi="Times New Roman"/>
                <w:lang w:val="ru-RU"/>
              </w:rPr>
            </w:pPr>
            <w:r w:rsidRPr="00154917">
              <w:rPr>
                <w:rFonts w:ascii="Times New Roman" w:hAnsi="Times New Roman"/>
              </w:rPr>
              <w:t> </w:t>
            </w:r>
          </w:p>
        </w:tc>
        <w:tc>
          <w:tcPr>
            <w:tcW w:w="2715" w:type="dxa"/>
            <w:tcBorders>
              <w:bottom w:val="single" w:sz="4" w:space="0" w:color="auto"/>
            </w:tcBorders>
            <w:hideMark/>
          </w:tcPr>
          <w:p w14:paraId="6FA2A4E9" w14:textId="77777777" w:rsidR="00C03598" w:rsidRPr="00C73CDB" w:rsidRDefault="00C03598" w:rsidP="00C03598">
            <w:pPr>
              <w:jc w:val="both"/>
              <w:rPr>
                <w:rFonts w:ascii="Times New Roman" w:hAnsi="Times New Roman"/>
                <w:lang w:val="ru-RU"/>
              </w:rPr>
            </w:pPr>
            <w:r w:rsidRPr="00C73CDB">
              <w:rPr>
                <w:rFonts w:ascii="Times New Roman" w:hAnsi="Times New Roman"/>
                <w:color w:val="000000"/>
                <w:lang w:val="ru-RU"/>
              </w:rPr>
              <w:t>Активно применяет знания о культурных кодах в учебной, исследовательской, творческой деятельности.</w:t>
            </w:r>
          </w:p>
          <w:p w14:paraId="4D9D6B11" w14:textId="77777777" w:rsidR="00C03598" w:rsidRPr="00C73CDB" w:rsidRDefault="00C03598" w:rsidP="00C03598">
            <w:pPr>
              <w:jc w:val="both"/>
              <w:rPr>
                <w:rFonts w:ascii="Times New Roman" w:hAnsi="Times New Roman"/>
                <w:lang w:val="ru-RU"/>
              </w:rPr>
            </w:pPr>
            <w:r w:rsidRPr="00C73CDB">
              <w:rPr>
                <w:rFonts w:ascii="Times New Roman" w:hAnsi="Times New Roman"/>
                <w:color w:val="000000"/>
                <w:lang w:val="ru-RU"/>
              </w:rPr>
              <w:t>Создает собственную интерпретацию, проекты, учебные задания на материале русскоязычной литературы Казахстана.</w:t>
            </w:r>
          </w:p>
          <w:p w14:paraId="2B213EB9" w14:textId="77777777" w:rsidR="00C03598" w:rsidRPr="00C73CDB" w:rsidRDefault="00C03598" w:rsidP="00C03598">
            <w:pPr>
              <w:jc w:val="both"/>
              <w:rPr>
                <w:rFonts w:ascii="Times New Roman" w:hAnsi="Times New Roman"/>
                <w:lang w:val="ru-RU"/>
              </w:rPr>
            </w:pPr>
            <w:r w:rsidRPr="00C73CDB">
              <w:rPr>
                <w:rFonts w:ascii="Times New Roman" w:hAnsi="Times New Roman"/>
                <w:color w:val="000000"/>
                <w:lang w:val="ru-RU"/>
              </w:rPr>
              <w:t>Инициирует культурные и научно-просветительские инициативы, направленные на укрепление межкультурного диалога и пропаганду национальных ценностей.</w:t>
            </w:r>
          </w:p>
        </w:tc>
      </w:tr>
      <w:tr w:rsidR="00C03598" w:rsidRPr="00C03598" w14:paraId="3B2D2A47" w14:textId="77777777" w:rsidTr="00F92669">
        <w:trPr>
          <w:trHeight w:val="4965"/>
        </w:trPr>
        <w:tc>
          <w:tcPr>
            <w:tcW w:w="1264" w:type="dxa"/>
            <w:tcBorders>
              <w:bottom w:val="nil"/>
            </w:tcBorders>
            <w:hideMark/>
          </w:tcPr>
          <w:p w14:paraId="25C8F233" w14:textId="77777777" w:rsidR="00C03598" w:rsidRPr="00154917" w:rsidRDefault="00C03598" w:rsidP="00C03598">
            <w:pPr>
              <w:jc w:val="both"/>
              <w:rPr>
                <w:rFonts w:ascii="Times New Roman" w:hAnsi="Times New Roman"/>
              </w:rPr>
            </w:pPr>
            <w:r w:rsidRPr="00154917">
              <w:rPr>
                <w:rFonts w:ascii="Times New Roman" w:hAnsi="Times New Roman"/>
                <w:color w:val="000000"/>
              </w:rPr>
              <w:t>Средний</w:t>
            </w:r>
          </w:p>
        </w:tc>
        <w:tc>
          <w:tcPr>
            <w:tcW w:w="3341" w:type="dxa"/>
            <w:tcBorders>
              <w:bottom w:val="nil"/>
            </w:tcBorders>
            <w:hideMark/>
          </w:tcPr>
          <w:p w14:paraId="290063A6" w14:textId="77777777" w:rsidR="00C03598" w:rsidRPr="00C73CDB" w:rsidRDefault="00C03598" w:rsidP="00C03598">
            <w:pPr>
              <w:jc w:val="both"/>
              <w:rPr>
                <w:rFonts w:ascii="Times New Roman" w:hAnsi="Times New Roman"/>
                <w:lang w:val="ru-RU"/>
              </w:rPr>
            </w:pPr>
            <w:r w:rsidRPr="00C73CDB">
              <w:rPr>
                <w:rFonts w:ascii="Times New Roman" w:hAnsi="Times New Roman"/>
                <w:color w:val="000000"/>
                <w:lang w:val="ru-RU"/>
              </w:rPr>
              <w:t>Обладает базовыми знаниями о культурных кодах русскоязычной литературы Казахстана. Может распознавать отдельные символы, образы и темы, однако не всегда раскрывает их смысловую глубину.</w:t>
            </w:r>
          </w:p>
          <w:p w14:paraId="0EFB97F9" w14:textId="77777777" w:rsidR="00C03598" w:rsidRPr="00C73CDB" w:rsidRDefault="00C03598" w:rsidP="00C03598">
            <w:pPr>
              <w:jc w:val="both"/>
              <w:rPr>
                <w:rFonts w:ascii="Times New Roman" w:hAnsi="Times New Roman"/>
                <w:lang w:val="ru-RU"/>
              </w:rPr>
            </w:pPr>
            <w:r w:rsidRPr="00C73CDB">
              <w:rPr>
                <w:rFonts w:ascii="Times New Roman" w:hAnsi="Times New Roman"/>
                <w:color w:val="000000"/>
                <w:lang w:val="ru-RU"/>
              </w:rPr>
              <w:t>Осмысление носит описательный характер, без системности и межтекстовых связей.</w:t>
            </w:r>
          </w:p>
        </w:tc>
        <w:tc>
          <w:tcPr>
            <w:tcW w:w="2314" w:type="dxa"/>
            <w:tcBorders>
              <w:bottom w:val="nil"/>
            </w:tcBorders>
            <w:hideMark/>
          </w:tcPr>
          <w:p w14:paraId="6501D591" w14:textId="77777777" w:rsidR="00C03598" w:rsidRPr="00C73CDB" w:rsidRDefault="00C03598" w:rsidP="00C03598">
            <w:pPr>
              <w:jc w:val="both"/>
              <w:rPr>
                <w:rFonts w:ascii="Times New Roman" w:hAnsi="Times New Roman"/>
                <w:lang w:val="ru-RU"/>
              </w:rPr>
            </w:pPr>
            <w:r w:rsidRPr="00C73CDB">
              <w:rPr>
                <w:rFonts w:ascii="Times New Roman" w:hAnsi="Times New Roman"/>
                <w:color w:val="000000"/>
                <w:lang w:val="ru-RU"/>
              </w:rPr>
              <w:t>Проявляет интерес и уважение к национальной культуре, при этом отношение носит частично-осознанный характер.</w:t>
            </w:r>
          </w:p>
          <w:p w14:paraId="67803758" w14:textId="77777777" w:rsidR="00F92669" w:rsidRPr="00C73CDB" w:rsidRDefault="00C03598" w:rsidP="00C03598">
            <w:pPr>
              <w:jc w:val="both"/>
              <w:rPr>
                <w:rFonts w:ascii="Times New Roman" w:hAnsi="Times New Roman"/>
                <w:color w:val="000000"/>
                <w:lang w:val="ru-RU"/>
              </w:rPr>
            </w:pPr>
            <w:r w:rsidRPr="00C73CDB">
              <w:rPr>
                <w:rFonts w:ascii="Times New Roman" w:hAnsi="Times New Roman"/>
                <w:color w:val="000000"/>
                <w:lang w:val="ru-RU"/>
              </w:rPr>
              <w:t>Эмоциональный отклик на художест</w:t>
            </w:r>
          </w:p>
          <w:p w14:paraId="4AB83745" w14:textId="77777777" w:rsidR="00F92669" w:rsidRPr="00C73CDB" w:rsidRDefault="00C03598" w:rsidP="00C03598">
            <w:pPr>
              <w:jc w:val="both"/>
              <w:rPr>
                <w:rFonts w:ascii="Times New Roman" w:hAnsi="Times New Roman"/>
                <w:color w:val="000000"/>
                <w:lang w:val="ru-RU"/>
              </w:rPr>
            </w:pPr>
            <w:r w:rsidRPr="00C73CDB">
              <w:rPr>
                <w:rFonts w:ascii="Times New Roman" w:hAnsi="Times New Roman"/>
                <w:color w:val="000000"/>
                <w:lang w:val="ru-RU"/>
              </w:rPr>
              <w:t>венные произведе</w:t>
            </w:r>
          </w:p>
          <w:p w14:paraId="126AF8AA" w14:textId="3CD822B4" w:rsidR="00C03598" w:rsidRPr="00C73CDB" w:rsidRDefault="00C03598" w:rsidP="00C03598">
            <w:pPr>
              <w:jc w:val="both"/>
              <w:rPr>
                <w:rFonts w:ascii="Times New Roman" w:hAnsi="Times New Roman"/>
                <w:lang w:val="ru-RU"/>
              </w:rPr>
            </w:pPr>
            <w:r w:rsidRPr="00C73CDB">
              <w:rPr>
                <w:rFonts w:ascii="Times New Roman" w:hAnsi="Times New Roman"/>
                <w:color w:val="000000"/>
                <w:lang w:val="ru-RU"/>
              </w:rPr>
              <w:t>ния непостоянен.</w:t>
            </w:r>
          </w:p>
          <w:p w14:paraId="2CD25532" w14:textId="5C747646" w:rsidR="00C03598" w:rsidRPr="00C73CDB" w:rsidRDefault="00C03598" w:rsidP="00C03598">
            <w:pPr>
              <w:jc w:val="both"/>
              <w:rPr>
                <w:rFonts w:ascii="Times New Roman" w:hAnsi="Times New Roman"/>
                <w:lang w:val="ru-RU"/>
              </w:rPr>
            </w:pPr>
            <w:r w:rsidRPr="00C73CDB">
              <w:rPr>
                <w:rFonts w:ascii="Times New Roman" w:hAnsi="Times New Roman"/>
                <w:color w:val="000000"/>
                <w:lang w:val="ru-RU"/>
              </w:rPr>
              <w:t>Осознает ценность культурного наследия, но не всегда связывает его с личной</w:t>
            </w:r>
            <w:r w:rsidR="00F92669" w:rsidRPr="00C73CDB">
              <w:rPr>
                <w:rFonts w:ascii="Times New Roman" w:hAnsi="Times New Roman"/>
                <w:color w:val="000000"/>
                <w:lang w:val="ru-RU"/>
              </w:rPr>
              <w:t xml:space="preserve"> идентичностью.</w:t>
            </w:r>
          </w:p>
        </w:tc>
        <w:tc>
          <w:tcPr>
            <w:tcW w:w="2715" w:type="dxa"/>
            <w:tcBorders>
              <w:bottom w:val="nil"/>
            </w:tcBorders>
            <w:hideMark/>
          </w:tcPr>
          <w:p w14:paraId="1C1B24ED" w14:textId="77777777" w:rsidR="00C03598" w:rsidRPr="00C73CDB" w:rsidRDefault="00C03598" w:rsidP="00C03598">
            <w:pPr>
              <w:jc w:val="both"/>
              <w:rPr>
                <w:rFonts w:ascii="Times New Roman" w:hAnsi="Times New Roman"/>
                <w:lang w:val="ru-RU"/>
              </w:rPr>
            </w:pPr>
            <w:r w:rsidRPr="00C73CDB">
              <w:rPr>
                <w:rFonts w:ascii="Times New Roman" w:hAnsi="Times New Roman"/>
                <w:color w:val="000000"/>
                <w:lang w:val="ru-RU"/>
              </w:rPr>
              <w:t>Участвует в анализе и обсуждении литературных текстов, содержащих культурные коды по инициативе преподавателя.</w:t>
            </w:r>
          </w:p>
          <w:p w14:paraId="58644FB1" w14:textId="77777777" w:rsidR="00C03598" w:rsidRPr="00C73CDB" w:rsidRDefault="00C03598" w:rsidP="00C03598">
            <w:pPr>
              <w:jc w:val="both"/>
              <w:rPr>
                <w:rFonts w:ascii="Times New Roman" w:hAnsi="Times New Roman"/>
                <w:lang w:val="ru-RU"/>
              </w:rPr>
            </w:pPr>
            <w:r w:rsidRPr="00C73CDB">
              <w:rPr>
                <w:rFonts w:ascii="Times New Roman" w:hAnsi="Times New Roman"/>
                <w:color w:val="000000"/>
                <w:lang w:val="ru-RU"/>
              </w:rPr>
              <w:t>Может применять знания в выполнении учебных заданий (эссе, презентации, проекты), но проявляет ограниченную самостоятельность.</w:t>
            </w:r>
          </w:p>
          <w:p w14:paraId="1B5230F7" w14:textId="77777777" w:rsidR="00C03598" w:rsidRPr="00154917" w:rsidRDefault="00C03598" w:rsidP="00C03598">
            <w:pPr>
              <w:jc w:val="both"/>
              <w:rPr>
                <w:rFonts w:ascii="Times New Roman" w:hAnsi="Times New Roman"/>
              </w:rPr>
            </w:pPr>
            <w:r w:rsidRPr="00154917">
              <w:rPr>
                <w:rFonts w:ascii="Times New Roman" w:hAnsi="Times New Roman"/>
                <w:color w:val="000000"/>
              </w:rPr>
              <w:t>Интерпретации ограничены репродуктивным уровнем.</w:t>
            </w:r>
          </w:p>
        </w:tc>
      </w:tr>
    </w:tbl>
    <w:p w14:paraId="61DD8708" w14:textId="7AEA5496" w:rsidR="00F92669" w:rsidRDefault="00F92669"/>
    <w:p w14:paraId="26267833" w14:textId="6605272C" w:rsidR="00F92669" w:rsidRPr="00F92669" w:rsidRDefault="00F92669">
      <w:pPr>
        <w:rPr>
          <w:sz w:val="28"/>
          <w:szCs w:val="28"/>
        </w:rPr>
      </w:pPr>
      <w:r w:rsidRPr="00F92669">
        <w:rPr>
          <w:sz w:val="28"/>
          <w:szCs w:val="28"/>
        </w:rPr>
        <w:lastRenderedPageBreak/>
        <w:t xml:space="preserve">Продолжение  таблицы  </w:t>
      </w:r>
      <w:r w:rsidR="00A02A61">
        <w:rPr>
          <w:sz w:val="28"/>
          <w:szCs w:val="28"/>
        </w:rPr>
        <w:t>2</w:t>
      </w:r>
    </w:p>
    <w:p w14:paraId="103FE9B6" w14:textId="77777777" w:rsidR="00F92669" w:rsidRPr="00F92669" w:rsidRDefault="00F92669">
      <w:pPr>
        <w:rPr>
          <w:sz w:val="28"/>
          <w:szCs w:val="28"/>
        </w:rPr>
      </w:pPr>
    </w:p>
    <w:tbl>
      <w:tblPr>
        <w:tblStyle w:val="13"/>
        <w:tblW w:w="9634" w:type="dxa"/>
        <w:tblLook w:val="04A0" w:firstRow="1" w:lastRow="0" w:firstColumn="1" w:lastColumn="0" w:noHBand="0" w:noVBand="1"/>
      </w:tblPr>
      <w:tblGrid>
        <w:gridCol w:w="1264"/>
        <w:gridCol w:w="3341"/>
        <w:gridCol w:w="2314"/>
        <w:gridCol w:w="2715"/>
      </w:tblGrid>
      <w:tr w:rsidR="00F92669" w:rsidRPr="00C03598" w14:paraId="6F88610B" w14:textId="77777777" w:rsidTr="00154917">
        <w:trPr>
          <w:trHeight w:val="270"/>
        </w:trPr>
        <w:tc>
          <w:tcPr>
            <w:tcW w:w="1264" w:type="dxa"/>
          </w:tcPr>
          <w:p w14:paraId="3D1E87D6" w14:textId="1FD86A46" w:rsidR="00F92669" w:rsidRPr="00154917" w:rsidRDefault="00F92669" w:rsidP="00F92669">
            <w:pPr>
              <w:jc w:val="center"/>
              <w:rPr>
                <w:color w:val="000000"/>
              </w:rPr>
            </w:pPr>
            <w:r w:rsidRPr="00154917">
              <w:rPr>
                <w:rFonts w:ascii="Times New Roman" w:hAnsi="Times New Roman"/>
                <w:color w:val="000000"/>
              </w:rPr>
              <w:t>1</w:t>
            </w:r>
          </w:p>
        </w:tc>
        <w:tc>
          <w:tcPr>
            <w:tcW w:w="3341" w:type="dxa"/>
          </w:tcPr>
          <w:p w14:paraId="574DEF63" w14:textId="4C71C99C" w:rsidR="00F92669" w:rsidRPr="00154917" w:rsidRDefault="00F92669" w:rsidP="00F92669">
            <w:pPr>
              <w:jc w:val="center"/>
              <w:rPr>
                <w:color w:val="000000"/>
              </w:rPr>
            </w:pPr>
            <w:r w:rsidRPr="00154917">
              <w:rPr>
                <w:rFonts w:ascii="Times New Roman" w:hAnsi="Times New Roman"/>
                <w:color w:val="000000"/>
              </w:rPr>
              <w:t>2</w:t>
            </w:r>
          </w:p>
        </w:tc>
        <w:tc>
          <w:tcPr>
            <w:tcW w:w="2314" w:type="dxa"/>
          </w:tcPr>
          <w:p w14:paraId="63E59037" w14:textId="445038C4" w:rsidR="00F92669" w:rsidRPr="00154917" w:rsidRDefault="00F92669" w:rsidP="00F92669">
            <w:pPr>
              <w:jc w:val="center"/>
              <w:rPr>
                <w:color w:val="000000"/>
              </w:rPr>
            </w:pPr>
            <w:r w:rsidRPr="00154917">
              <w:rPr>
                <w:rFonts w:ascii="Times New Roman" w:hAnsi="Times New Roman"/>
                <w:color w:val="000000"/>
              </w:rPr>
              <w:t>3</w:t>
            </w:r>
          </w:p>
        </w:tc>
        <w:tc>
          <w:tcPr>
            <w:tcW w:w="2715" w:type="dxa"/>
          </w:tcPr>
          <w:p w14:paraId="78DA735B" w14:textId="549EA1E6" w:rsidR="00F92669" w:rsidRPr="00154917" w:rsidRDefault="00F92669" w:rsidP="00F92669">
            <w:pPr>
              <w:jc w:val="center"/>
              <w:rPr>
                <w:color w:val="000000"/>
              </w:rPr>
            </w:pPr>
            <w:r w:rsidRPr="00154917">
              <w:rPr>
                <w:rFonts w:ascii="Times New Roman" w:hAnsi="Times New Roman"/>
                <w:color w:val="000000"/>
              </w:rPr>
              <w:t>4</w:t>
            </w:r>
          </w:p>
        </w:tc>
      </w:tr>
      <w:tr w:rsidR="00F92669" w:rsidRPr="00C03598" w14:paraId="562EA5B0" w14:textId="77777777" w:rsidTr="00154917">
        <w:trPr>
          <w:trHeight w:val="270"/>
        </w:trPr>
        <w:tc>
          <w:tcPr>
            <w:tcW w:w="1264" w:type="dxa"/>
          </w:tcPr>
          <w:p w14:paraId="34C75563" w14:textId="4B0D8CC0" w:rsidR="00F92669" w:rsidRPr="00154917" w:rsidRDefault="00F92669" w:rsidP="00F92669">
            <w:pPr>
              <w:jc w:val="both"/>
              <w:rPr>
                <w:color w:val="000000"/>
              </w:rPr>
            </w:pPr>
          </w:p>
        </w:tc>
        <w:tc>
          <w:tcPr>
            <w:tcW w:w="3341" w:type="dxa"/>
          </w:tcPr>
          <w:p w14:paraId="5E238D22" w14:textId="77777777" w:rsidR="00F92669" w:rsidRPr="00154917" w:rsidRDefault="00F92669" w:rsidP="00F92669">
            <w:pPr>
              <w:jc w:val="both"/>
              <w:rPr>
                <w:color w:val="000000"/>
              </w:rPr>
            </w:pPr>
          </w:p>
        </w:tc>
        <w:tc>
          <w:tcPr>
            <w:tcW w:w="2314" w:type="dxa"/>
          </w:tcPr>
          <w:p w14:paraId="14EA26D9" w14:textId="21EEFADC" w:rsidR="00F92669" w:rsidRPr="00C73CDB" w:rsidRDefault="00F92669" w:rsidP="00F92669">
            <w:pPr>
              <w:jc w:val="both"/>
              <w:rPr>
                <w:color w:val="000000"/>
                <w:lang w:val="ru-RU"/>
              </w:rPr>
            </w:pPr>
            <w:r w:rsidRPr="00C73CDB">
              <w:rPr>
                <w:rFonts w:ascii="Times New Roman" w:hAnsi="Times New Roman"/>
                <w:color w:val="000000"/>
                <w:lang w:val="ru-RU"/>
              </w:rPr>
              <w:t xml:space="preserve"> Толерантность и межкультурное принятие выражены на уровне намерения.</w:t>
            </w:r>
          </w:p>
        </w:tc>
        <w:tc>
          <w:tcPr>
            <w:tcW w:w="2715" w:type="dxa"/>
          </w:tcPr>
          <w:p w14:paraId="75E10FF8" w14:textId="77777777" w:rsidR="00F92669" w:rsidRPr="00C73CDB" w:rsidRDefault="00F92669" w:rsidP="00F92669">
            <w:pPr>
              <w:jc w:val="both"/>
              <w:rPr>
                <w:color w:val="000000"/>
                <w:lang w:val="ru-RU"/>
              </w:rPr>
            </w:pPr>
          </w:p>
        </w:tc>
      </w:tr>
      <w:tr w:rsidR="00F92669" w:rsidRPr="00C03598" w14:paraId="2E81EC43" w14:textId="77777777" w:rsidTr="00154917">
        <w:tc>
          <w:tcPr>
            <w:tcW w:w="1264" w:type="dxa"/>
            <w:hideMark/>
          </w:tcPr>
          <w:p w14:paraId="4EBBC89F" w14:textId="77777777" w:rsidR="00F92669" w:rsidRPr="00154917" w:rsidRDefault="00F92669" w:rsidP="00F92669">
            <w:pPr>
              <w:jc w:val="both"/>
              <w:rPr>
                <w:rFonts w:ascii="Times New Roman" w:hAnsi="Times New Roman"/>
              </w:rPr>
            </w:pPr>
            <w:r w:rsidRPr="00154917">
              <w:rPr>
                <w:rFonts w:ascii="Times New Roman" w:hAnsi="Times New Roman"/>
                <w:color w:val="000000"/>
              </w:rPr>
              <w:t>Низкий</w:t>
            </w:r>
          </w:p>
        </w:tc>
        <w:tc>
          <w:tcPr>
            <w:tcW w:w="3341" w:type="dxa"/>
            <w:hideMark/>
          </w:tcPr>
          <w:p w14:paraId="150C6C02" w14:textId="77777777" w:rsidR="00F92669" w:rsidRPr="00C73CDB" w:rsidRDefault="00F92669" w:rsidP="00F92669">
            <w:pPr>
              <w:jc w:val="both"/>
              <w:rPr>
                <w:rFonts w:ascii="Times New Roman" w:hAnsi="Times New Roman"/>
                <w:lang w:val="ru-RU"/>
              </w:rPr>
            </w:pPr>
            <w:r w:rsidRPr="00C73CDB">
              <w:rPr>
                <w:rFonts w:ascii="Times New Roman" w:hAnsi="Times New Roman"/>
                <w:color w:val="000000"/>
                <w:lang w:val="ru-RU"/>
              </w:rPr>
              <w:t>Имеет фрагментарное или поверхностное представление о культурных кодах русскоязычной литературы Казахстана.</w:t>
            </w:r>
          </w:p>
          <w:p w14:paraId="18983FF4" w14:textId="77777777" w:rsidR="00F92669" w:rsidRPr="00C73CDB" w:rsidRDefault="00F92669" w:rsidP="00F92669">
            <w:pPr>
              <w:jc w:val="both"/>
              <w:rPr>
                <w:rFonts w:ascii="Times New Roman" w:hAnsi="Times New Roman"/>
                <w:lang w:val="ru-RU"/>
              </w:rPr>
            </w:pPr>
            <w:r w:rsidRPr="00C73CDB">
              <w:rPr>
                <w:rFonts w:ascii="Times New Roman" w:hAnsi="Times New Roman"/>
                <w:color w:val="000000"/>
                <w:lang w:val="ru-RU"/>
              </w:rPr>
              <w:t xml:space="preserve">Не осознает их связи с национальной идентичностью и культурной памятью. </w:t>
            </w:r>
          </w:p>
          <w:p w14:paraId="23DA2219" w14:textId="77777777" w:rsidR="00F92669" w:rsidRPr="00C73CDB" w:rsidRDefault="00F92669" w:rsidP="00F92669">
            <w:pPr>
              <w:jc w:val="both"/>
              <w:rPr>
                <w:rFonts w:ascii="Times New Roman" w:hAnsi="Times New Roman"/>
                <w:lang w:val="ru-RU"/>
              </w:rPr>
            </w:pPr>
            <w:r w:rsidRPr="00C73CDB">
              <w:rPr>
                <w:rFonts w:ascii="Times New Roman" w:hAnsi="Times New Roman"/>
                <w:color w:val="000000"/>
                <w:lang w:val="ru-RU"/>
              </w:rPr>
              <w:t xml:space="preserve">Склонен воспринимать литературный текст только на сюжетно-событийном уровне, без анализа символики и контекста. </w:t>
            </w:r>
          </w:p>
        </w:tc>
        <w:tc>
          <w:tcPr>
            <w:tcW w:w="2314" w:type="dxa"/>
            <w:hideMark/>
          </w:tcPr>
          <w:p w14:paraId="025AE43D" w14:textId="77777777" w:rsidR="00F92669" w:rsidRPr="00C73CDB" w:rsidRDefault="00F92669" w:rsidP="00F92669">
            <w:pPr>
              <w:jc w:val="both"/>
              <w:rPr>
                <w:rFonts w:ascii="Times New Roman" w:hAnsi="Times New Roman"/>
                <w:lang w:val="ru-RU"/>
              </w:rPr>
            </w:pPr>
            <w:r w:rsidRPr="00C73CDB">
              <w:rPr>
                <w:rFonts w:ascii="Times New Roman" w:hAnsi="Times New Roman"/>
                <w:color w:val="000000"/>
                <w:lang w:val="ru-RU"/>
              </w:rPr>
              <w:t>Проявляет равнодушие или формальное отношение к национальным и культурным ценностям.</w:t>
            </w:r>
          </w:p>
          <w:p w14:paraId="73F2B2C0" w14:textId="77777777" w:rsidR="00F92669" w:rsidRPr="00154917" w:rsidRDefault="00F92669" w:rsidP="00F92669">
            <w:pPr>
              <w:jc w:val="both"/>
              <w:rPr>
                <w:rFonts w:ascii="Times New Roman" w:hAnsi="Times New Roman"/>
              </w:rPr>
            </w:pPr>
            <w:r w:rsidRPr="00C73CDB">
              <w:rPr>
                <w:rFonts w:ascii="Times New Roman" w:hAnsi="Times New Roman"/>
                <w:color w:val="000000"/>
                <w:lang w:val="ru-RU"/>
              </w:rPr>
              <w:t xml:space="preserve">Не испытывает личной эмоциональной связи с литературным материалом. </w:t>
            </w:r>
            <w:r w:rsidRPr="00154917">
              <w:rPr>
                <w:rFonts w:ascii="Times New Roman" w:hAnsi="Times New Roman"/>
                <w:color w:val="000000"/>
              </w:rPr>
              <w:t>Не демонстрирует чувство сопричастности и понимание значимости культурного многообразия</w:t>
            </w:r>
          </w:p>
        </w:tc>
        <w:tc>
          <w:tcPr>
            <w:tcW w:w="2715" w:type="dxa"/>
            <w:hideMark/>
          </w:tcPr>
          <w:p w14:paraId="40C0719A" w14:textId="77777777" w:rsidR="00F92669" w:rsidRPr="00C73CDB" w:rsidRDefault="00F92669" w:rsidP="00F92669">
            <w:pPr>
              <w:jc w:val="both"/>
              <w:rPr>
                <w:rFonts w:ascii="Times New Roman" w:hAnsi="Times New Roman"/>
                <w:lang w:val="ru-RU"/>
              </w:rPr>
            </w:pPr>
            <w:r w:rsidRPr="00C73CDB">
              <w:rPr>
                <w:rFonts w:ascii="Times New Roman" w:hAnsi="Times New Roman"/>
                <w:color w:val="000000"/>
                <w:lang w:val="ru-RU"/>
              </w:rPr>
              <w:t>Не проявляет интереса к интерпретации художественного текста через культурные коды.</w:t>
            </w:r>
          </w:p>
          <w:p w14:paraId="31D30979" w14:textId="77777777" w:rsidR="00F92669" w:rsidRPr="00C73CDB" w:rsidRDefault="00F92669" w:rsidP="00F92669">
            <w:pPr>
              <w:jc w:val="both"/>
              <w:rPr>
                <w:rFonts w:ascii="Times New Roman" w:hAnsi="Times New Roman"/>
                <w:lang w:val="ru-RU"/>
              </w:rPr>
            </w:pPr>
            <w:r w:rsidRPr="00C73CDB">
              <w:rPr>
                <w:rFonts w:ascii="Times New Roman" w:hAnsi="Times New Roman"/>
                <w:color w:val="000000"/>
                <w:lang w:val="ru-RU"/>
              </w:rPr>
              <w:t>Участвует в заданиях формально, без внутренней мотивации.</w:t>
            </w:r>
          </w:p>
          <w:p w14:paraId="081F2959" w14:textId="77777777" w:rsidR="00F92669" w:rsidRPr="00C73CDB" w:rsidRDefault="00F92669" w:rsidP="00F92669">
            <w:pPr>
              <w:jc w:val="both"/>
              <w:rPr>
                <w:rFonts w:ascii="Times New Roman" w:hAnsi="Times New Roman"/>
                <w:lang w:val="ru-RU"/>
              </w:rPr>
            </w:pPr>
            <w:r w:rsidRPr="00C73CDB">
              <w:rPr>
                <w:rFonts w:ascii="Times New Roman" w:hAnsi="Times New Roman"/>
                <w:color w:val="000000"/>
                <w:lang w:val="ru-RU"/>
              </w:rPr>
              <w:t>Не использует литературный материал как ресурс формирования собственной социокультурной идентичности</w:t>
            </w:r>
          </w:p>
        </w:tc>
      </w:tr>
    </w:tbl>
    <w:p w14:paraId="49519145" w14:textId="77777777" w:rsidR="00C03598" w:rsidRPr="00F92669" w:rsidRDefault="00C03598" w:rsidP="00C03598">
      <w:pPr>
        <w:jc w:val="both"/>
        <w:rPr>
          <w:sz w:val="28"/>
          <w:szCs w:val="28"/>
        </w:rPr>
      </w:pPr>
      <w:r w:rsidRPr="00C03598">
        <w:t> </w:t>
      </w:r>
    </w:p>
    <w:p w14:paraId="19232BD3" w14:textId="4D0A3DE1" w:rsidR="00C03598" w:rsidRPr="00C03598" w:rsidRDefault="00C03598" w:rsidP="00F92669">
      <w:pPr>
        <w:ind w:firstLine="567"/>
        <w:jc w:val="both"/>
      </w:pPr>
      <w:r w:rsidRPr="00C03598">
        <w:rPr>
          <w:color w:val="000000"/>
          <w:sz w:val="28"/>
          <w:szCs w:val="28"/>
        </w:rPr>
        <w:t>К использованным формам работы со студентами отнесены следующие. Лекция-пресс-конференция, которая обеспечивает активное взаимодействие между преподавателем и студентами, стимулирует обсуждение актуальных патриотических тем. Проблемная лекция: представляет материал в виде проблемных ситуаций, требующих анализа и принятия решений, что способствует развитию критического мышления.</w:t>
      </w:r>
    </w:p>
    <w:p w14:paraId="75550535" w14:textId="77777777" w:rsidR="00C03598" w:rsidRPr="00C03598" w:rsidRDefault="00C03598" w:rsidP="00F92669">
      <w:pPr>
        <w:ind w:firstLine="567"/>
        <w:jc w:val="both"/>
      </w:pPr>
      <w:r w:rsidRPr="00C03598">
        <w:rPr>
          <w:color w:val="000000"/>
          <w:sz w:val="28"/>
          <w:szCs w:val="28"/>
        </w:rPr>
        <w:t xml:space="preserve">В качестве методов работы выбраны интерактивный метод, который включает в себя дискуссии, ролевые игры; проектный, предполагающий групповые проекты, направленные на активное участие студентов в учебном процессе; проблемный, направленный на решение проблемных задач, активизирующих высокий уровень активности и самостоятельности студентов. </w:t>
      </w:r>
    </w:p>
    <w:p w14:paraId="59B5AE00" w14:textId="56FB43C0" w:rsidR="00C03598" w:rsidRPr="00C03598" w:rsidRDefault="00C03598" w:rsidP="00F92669">
      <w:pPr>
        <w:ind w:firstLine="567"/>
        <w:jc w:val="both"/>
      </w:pPr>
      <w:r w:rsidRPr="00C03598">
        <w:rPr>
          <w:color w:val="000000"/>
          <w:sz w:val="28"/>
          <w:szCs w:val="28"/>
        </w:rPr>
        <w:t xml:space="preserve">Разработанная модель формирования социокультурной идентичности будущих учителей русского языка и литературы через интерпретацию казахских национальных кодов русскоязычной литературы Казахстана отображена в таблице (таблица </w:t>
      </w:r>
      <w:r w:rsidR="00A02A61">
        <w:rPr>
          <w:color w:val="000000"/>
          <w:sz w:val="28"/>
          <w:szCs w:val="28"/>
        </w:rPr>
        <w:t>3</w:t>
      </w:r>
      <w:r w:rsidRPr="00C03598">
        <w:rPr>
          <w:color w:val="000000"/>
          <w:sz w:val="28"/>
          <w:szCs w:val="28"/>
        </w:rPr>
        <w:t>).</w:t>
      </w:r>
    </w:p>
    <w:p w14:paraId="01AED341" w14:textId="77777777" w:rsidR="00F92669" w:rsidRDefault="00C03598" w:rsidP="00C03598">
      <w:pPr>
        <w:jc w:val="both"/>
      </w:pPr>
      <w:r w:rsidRPr="00C03598">
        <w:t> </w:t>
      </w:r>
    </w:p>
    <w:p w14:paraId="07244FE5" w14:textId="77777777" w:rsidR="00F92669" w:rsidRDefault="00F92669" w:rsidP="00C03598">
      <w:pPr>
        <w:jc w:val="both"/>
      </w:pPr>
      <w:r>
        <w:br w:type="page"/>
      </w:r>
    </w:p>
    <w:p w14:paraId="3B546F54" w14:textId="72EDAA3E" w:rsidR="00C03598" w:rsidRPr="00C03598" w:rsidRDefault="00C03598" w:rsidP="00C03598">
      <w:pPr>
        <w:jc w:val="both"/>
      </w:pPr>
      <w:r w:rsidRPr="00C03598">
        <w:rPr>
          <w:color w:val="000000"/>
          <w:sz w:val="28"/>
          <w:szCs w:val="28"/>
        </w:rPr>
        <w:lastRenderedPageBreak/>
        <w:t xml:space="preserve">Таблица </w:t>
      </w:r>
      <w:r w:rsidR="00A02A61">
        <w:rPr>
          <w:color w:val="000000"/>
          <w:sz w:val="28"/>
          <w:szCs w:val="28"/>
        </w:rPr>
        <w:t>3</w:t>
      </w:r>
      <w:r w:rsidRPr="00C03598">
        <w:rPr>
          <w:color w:val="000000"/>
          <w:sz w:val="28"/>
          <w:szCs w:val="28"/>
        </w:rPr>
        <w:t xml:space="preserve"> – Модель формирования социокультурной идентичности будущих учителей русского языка и литературы через интерпретацию казахских национальных кодов русскоязычной литературы Казахстана</w:t>
      </w:r>
    </w:p>
    <w:p w14:paraId="313FBC50" w14:textId="77777777" w:rsidR="00C03598" w:rsidRPr="00F92669" w:rsidRDefault="00C03598" w:rsidP="00C03598">
      <w:pPr>
        <w:jc w:val="both"/>
        <w:rPr>
          <w:sz w:val="28"/>
          <w:szCs w:val="28"/>
        </w:rPr>
      </w:pPr>
      <w:r w:rsidRPr="00C03598">
        <w:t> </w:t>
      </w:r>
    </w:p>
    <w:tbl>
      <w:tblPr>
        <w:tblStyle w:val="13"/>
        <w:tblW w:w="0" w:type="auto"/>
        <w:tblLook w:val="04A0" w:firstRow="1" w:lastRow="0" w:firstColumn="1" w:lastColumn="0" w:noHBand="0" w:noVBand="1"/>
      </w:tblPr>
      <w:tblGrid>
        <w:gridCol w:w="2452"/>
        <w:gridCol w:w="1982"/>
        <w:gridCol w:w="1849"/>
        <w:gridCol w:w="33"/>
        <w:gridCol w:w="1666"/>
        <w:gridCol w:w="1646"/>
      </w:tblGrid>
      <w:tr w:rsidR="00C03598" w:rsidRPr="00C03598" w14:paraId="2F06B165" w14:textId="77777777" w:rsidTr="00F92669">
        <w:tc>
          <w:tcPr>
            <w:tcW w:w="2509" w:type="dxa"/>
            <w:vMerge w:val="restart"/>
            <w:hideMark/>
          </w:tcPr>
          <w:p w14:paraId="752817E2" w14:textId="77777777" w:rsidR="00C03598" w:rsidRPr="00F92669" w:rsidRDefault="00C03598" w:rsidP="00C03598">
            <w:pPr>
              <w:ind w:left="113" w:right="113"/>
              <w:jc w:val="center"/>
              <w:rPr>
                <w:rFonts w:ascii="Times New Roman" w:hAnsi="Times New Roman"/>
              </w:rPr>
            </w:pPr>
            <w:r w:rsidRPr="00F92669">
              <w:rPr>
                <w:rFonts w:ascii="Times New Roman" w:hAnsi="Times New Roman"/>
                <w:color w:val="000000"/>
              </w:rPr>
              <w:t>ЦЕЛЕВОЙ</w:t>
            </w:r>
          </w:p>
        </w:tc>
        <w:tc>
          <w:tcPr>
            <w:tcW w:w="7119" w:type="dxa"/>
            <w:gridSpan w:val="5"/>
            <w:hideMark/>
          </w:tcPr>
          <w:p w14:paraId="1E293C9A" w14:textId="77777777" w:rsidR="00C03598" w:rsidRPr="00C73CDB" w:rsidRDefault="00C03598" w:rsidP="00F92669">
            <w:pPr>
              <w:jc w:val="both"/>
              <w:rPr>
                <w:rFonts w:ascii="Times New Roman" w:hAnsi="Times New Roman"/>
                <w:lang w:val="ru-RU"/>
              </w:rPr>
            </w:pPr>
            <w:r w:rsidRPr="00C73CDB">
              <w:rPr>
                <w:rFonts w:ascii="Times New Roman" w:hAnsi="Times New Roman"/>
                <w:color w:val="000000"/>
                <w:lang w:val="ru-RU"/>
              </w:rPr>
              <w:t xml:space="preserve">Цель: социокультурной идентичности будущих учителей русского языка и литературы через интерпретацию казахских национальных кодов русскоязычной литературы Казахстана </w:t>
            </w:r>
          </w:p>
        </w:tc>
      </w:tr>
      <w:tr w:rsidR="00C03598" w:rsidRPr="00C03598" w14:paraId="73468A58" w14:textId="77777777" w:rsidTr="00F92669">
        <w:tc>
          <w:tcPr>
            <w:tcW w:w="0" w:type="auto"/>
            <w:vMerge/>
            <w:hideMark/>
          </w:tcPr>
          <w:p w14:paraId="2ED0342D" w14:textId="77777777" w:rsidR="00C03598" w:rsidRPr="00C73CDB" w:rsidRDefault="00C03598" w:rsidP="00C03598">
            <w:pPr>
              <w:rPr>
                <w:rFonts w:ascii="Times New Roman" w:hAnsi="Times New Roman"/>
                <w:lang w:val="ru-RU"/>
              </w:rPr>
            </w:pPr>
          </w:p>
        </w:tc>
        <w:tc>
          <w:tcPr>
            <w:tcW w:w="7119" w:type="dxa"/>
            <w:gridSpan w:val="5"/>
            <w:hideMark/>
          </w:tcPr>
          <w:p w14:paraId="046E7CF1" w14:textId="77777777" w:rsidR="00C03598" w:rsidRPr="00C73CDB" w:rsidRDefault="00C03598" w:rsidP="00F92669">
            <w:pPr>
              <w:jc w:val="both"/>
              <w:rPr>
                <w:rFonts w:ascii="Times New Roman" w:hAnsi="Times New Roman"/>
                <w:lang w:val="ru-RU"/>
              </w:rPr>
            </w:pPr>
            <w:r w:rsidRPr="00C73CDB">
              <w:rPr>
                <w:rFonts w:ascii="Times New Roman" w:hAnsi="Times New Roman"/>
                <w:color w:val="000000"/>
                <w:lang w:val="ru-RU"/>
              </w:rPr>
              <w:t>Задачи:</w:t>
            </w:r>
          </w:p>
          <w:p w14:paraId="1DBBCDD2" w14:textId="77777777" w:rsidR="00C03598" w:rsidRPr="00C73CDB" w:rsidRDefault="00C03598" w:rsidP="00F92669">
            <w:pPr>
              <w:jc w:val="both"/>
              <w:rPr>
                <w:rFonts w:ascii="Times New Roman" w:hAnsi="Times New Roman"/>
                <w:lang w:val="ru-RU"/>
              </w:rPr>
            </w:pPr>
            <w:r w:rsidRPr="00C73CDB">
              <w:rPr>
                <w:rFonts w:ascii="Times New Roman" w:hAnsi="Times New Roman"/>
                <w:color w:val="000000"/>
                <w:lang w:val="ru-RU"/>
              </w:rPr>
              <w:t>- обеспечить устойчивую мотивацию к изучению казахстанской литературы;</w:t>
            </w:r>
          </w:p>
          <w:p w14:paraId="48D3A178" w14:textId="77777777" w:rsidR="00C03598" w:rsidRPr="00C73CDB" w:rsidRDefault="00C03598" w:rsidP="00F92669">
            <w:pPr>
              <w:jc w:val="both"/>
              <w:rPr>
                <w:rFonts w:ascii="Times New Roman" w:hAnsi="Times New Roman"/>
                <w:lang w:val="ru-RU"/>
              </w:rPr>
            </w:pPr>
            <w:r w:rsidRPr="00C73CDB">
              <w:rPr>
                <w:rFonts w:ascii="Times New Roman" w:hAnsi="Times New Roman"/>
                <w:color w:val="000000"/>
                <w:lang w:val="ru-RU"/>
              </w:rPr>
              <w:t>- сформировать исследовательские умения по выявлению казахских национальных кодов и их интерпретации;</w:t>
            </w:r>
          </w:p>
          <w:p w14:paraId="79E64A90" w14:textId="77777777" w:rsidR="00C03598" w:rsidRPr="00C73CDB" w:rsidRDefault="00C03598" w:rsidP="00F92669">
            <w:pPr>
              <w:jc w:val="both"/>
              <w:rPr>
                <w:rFonts w:ascii="Times New Roman" w:hAnsi="Times New Roman"/>
                <w:lang w:val="ru-RU"/>
              </w:rPr>
            </w:pPr>
            <w:r w:rsidRPr="00C73CDB">
              <w:rPr>
                <w:rFonts w:ascii="Times New Roman" w:hAnsi="Times New Roman"/>
                <w:color w:val="000000"/>
                <w:lang w:val="ru-RU"/>
              </w:rPr>
              <w:t>- сформировать самосознание на основе социокультурной идентичности;</w:t>
            </w:r>
          </w:p>
          <w:p w14:paraId="12C76B94" w14:textId="77777777" w:rsidR="00C03598" w:rsidRPr="00C73CDB" w:rsidRDefault="00C03598" w:rsidP="00F92669">
            <w:pPr>
              <w:jc w:val="both"/>
              <w:rPr>
                <w:rFonts w:ascii="Times New Roman" w:hAnsi="Times New Roman"/>
                <w:lang w:val="ru-RU"/>
              </w:rPr>
            </w:pPr>
            <w:r w:rsidRPr="00C73CDB">
              <w:rPr>
                <w:rFonts w:ascii="Times New Roman" w:hAnsi="Times New Roman"/>
                <w:color w:val="000000"/>
                <w:lang w:val="ru-RU"/>
              </w:rPr>
              <w:t>- воспитать уважение к казахской культуре, эмпатию и толерантность;</w:t>
            </w:r>
          </w:p>
          <w:p w14:paraId="0776CA96" w14:textId="77777777" w:rsidR="00C03598" w:rsidRPr="00C73CDB" w:rsidRDefault="00C03598" w:rsidP="00F92669">
            <w:pPr>
              <w:jc w:val="both"/>
              <w:rPr>
                <w:rFonts w:ascii="Times New Roman" w:hAnsi="Times New Roman"/>
                <w:lang w:val="ru-RU"/>
              </w:rPr>
            </w:pPr>
            <w:r w:rsidRPr="00C73CDB">
              <w:rPr>
                <w:rFonts w:ascii="Times New Roman" w:hAnsi="Times New Roman"/>
                <w:color w:val="000000"/>
                <w:lang w:val="ru-RU"/>
              </w:rPr>
              <w:t>- сформировать интерпретационные навыки при выявлении казахских национальных кодов.</w:t>
            </w:r>
          </w:p>
        </w:tc>
      </w:tr>
      <w:tr w:rsidR="00C03598" w:rsidRPr="00C03598" w14:paraId="09172C30" w14:textId="77777777" w:rsidTr="00F92669">
        <w:tc>
          <w:tcPr>
            <w:tcW w:w="0" w:type="auto"/>
            <w:vMerge/>
            <w:hideMark/>
          </w:tcPr>
          <w:p w14:paraId="74365876" w14:textId="77777777" w:rsidR="00C03598" w:rsidRPr="00C73CDB" w:rsidRDefault="00C03598" w:rsidP="00C03598">
            <w:pPr>
              <w:rPr>
                <w:lang w:val="ru-RU"/>
              </w:rPr>
            </w:pPr>
          </w:p>
        </w:tc>
        <w:tc>
          <w:tcPr>
            <w:tcW w:w="7119" w:type="dxa"/>
            <w:gridSpan w:val="5"/>
            <w:hideMark/>
          </w:tcPr>
          <w:p w14:paraId="63ECA8DE" w14:textId="77777777" w:rsidR="00C03598" w:rsidRPr="00C73CDB" w:rsidRDefault="00C03598" w:rsidP="00F92669">
            <w:pPr>
              <w:ind w:right="28"/>
              <w:jc w:val="both"/>
              <w:rPr>
                <w:rFonts w:ascii="Times New Roman" w:hAnsi="Times New Roman"/>
                <w:lang w:val="ru-RU"/>
              </w:rPr>
            </w:pPr>
            <w:r w:rsidRPr="00C73CDB">
              <w:rPr>
                <w:rFonts w:ascii="Times New Roman" w:hAnsi="Times New Roman"/>
                <w:color w:val="000000"/>
                <w:lang w:val="ru-RU"/>
              </w:rPr>
              <w:t>Общедидактические принципы: научности, коммуникативной направленности, дифференцированного подхода.</w:t>
            </w:r>
          </w:p>
        </w:tc>
      </w:tr>
      <w:tr w:rsidR="00C03598" w:rsidRPr="00C03598" w14:paraId="29617374" w14:textId="77777777" w:rsidTr="00F92669">
        <w:tc>
          <w:tcPr>
            <w:tcW w:w="0" w:type="auto"/>
            <w:vMerge/>
            <w:hideMark/>
          </w:tcPr>
          <w:p w14:paraId="5906D141" w14:textId="77777777" w:rsidR="00C03598" w:rsidRPr="00C73CDB" w:rsidRDefault="00C03598" w:rsidP="00C03598">
            <w:pPr>
              <w:rPr>
                <w:lang w:val="ru-RU"/>
              </w:rPr>
            </w:pPr>
          </w:p>
        </w:tc>
        <w:tc>
          <w:tcPr>
            <w:tcW w:w="7119" w:type="dxa"/>
            <w:gridSpan w:val="5"/>
            <w:hideMark/>
          </w:tcPr>
          <w:p w14:paraId="75967DB5" w14:textId="77777777" w:rsidR="00C03598" w:rsidRPr="00C73CDB" w:rsidRDefault="00C03598" w:rsidP="00F92669">
            <w:pPr>
              <w:ind w:right="28"/>
              <w:jc w:val="both"/>
              <w:rPr>
                <w:rFonts w:ascii="Times New Roman" w:hAnsi="Times New Roman"/>
                <w:lang w:val="ru-RU"/>
              </w:rPr>
            </w:pPr>
            <w:r w:rsidRPr="00C73CDB">
              <w:rPr>
                <w:rFonts w:ascii="Times New Roman" w:hAnsi="Times New Roman"/>
                <w:color w:val="000000"/>
                <w:lang w:val="ru-RU"/>
              </w:rPr>
              <w:t>Частнометодические принципы: единства формы</w:t>
            </w:r>
            <w:r w:rsidRPr="00F92669">
              <w:rPr>
                <w:rFonts w:ascii="Times New Roman" w:hAnsi="Times New Roman"/>
                <w:color w:val="000000"/>
              </w:rPr>
              <w:t> </w:t>
            </w:r>
            <w:r w:rsidRPr="00C73CDB">
              <w:rPr>
                <w:rFonts w:ascii="Times New Roman" w:hAnsi="Times New Roman"/>
                <w:color w:val="000000"/>
                <w:lang w:val="ru-RU"/>
              </w:rPr>
              <w:t xml:space="preserve"> содержания, освоения художественного произведения как целостного явления, историзма казахстанской литературы, учета традиции и новаторства в творчестве русскоязычных писателей Казахстана, осмысления историко-культурных сведений и нравственно-эстетических представлений.</w:t>
            </w:r>
          </w:p>
        </w:tc>
      </w:tr>
      <w:tr w:rsidR="00C03598" w:rsidRPr="00F92669" w14:paraId="7324DDF7" w14:textId="77777777" w:rsidTr="00F92669">
        <w:trPr>
          <w:trHeight w:val="1163"/>
        </w:trPr>
        <w:tc>
          <w:tcPr>
            <w:tcW w:w="2509" w:type="dxa"/>
            <w:hideMark/>
          </w:tcPr>
          <w:p w14:paraId="1A96F5CB" w14:textId="77777777" w:rsidR="00C03598" w:rsidRPr="00F92669" w:rsidRDefault="00C03598" w:rsidP="00F92669">
            <w:pPr>
              <w:ind w:right="113"/>
              <w:jc w:val="both"/>
              <w:rPr>
                <w:rFonts w:ascii="Times New Roman" w:hAnsi="Times New Roman"/>
              </w:rPr>
            </w:pPr>
            <w:r w:rsidRPr="00F92669">
              <w:rPr>
                <w:rFonts w:ascii="Times New Roman" w:hAnsi="Times New Roman"/>
                <w:color w:val="000000"/>
              </w:rPr>
              <w:t>СОДЕРЖАТЕЛЬНЫЙ</w:t>
            </w:r>
          </w:p>
        </w:tc>
        <w:tc>
          <w:tcPr>
            <w:tcW w:w="1980" w:type="dxa"/>
            <w:hideMark/>
          </w:tcPr>
          <w:p w14:paraId="2C603F9E" w14:textId="77777777" w:rsidR="00C03598" w:rsidRPr="00C73CDB" w:rsidRDefault="00C03598" w:rsidP="00F92669">
            <w:pPr>
              <w:jc w:val="both"/>
              <w:rPr>
                <w:rFonts w:ascii="Times New Roman" w:hAnsi="Times New Roman"/>
                <w:lang w:val="ru-RU"/>
              </w:rPr>
            </w:pPr>
            <w:r w:rsidRPr="00C73CDB">
              <w:rPr>
                <w:rFonts w:ascii="Times New Roman" w:hAnsi="Times New Roman"/>
                <w:color w:val="000000"/>
                <w:lang w:val="ru-RU"/>
              </w:rPr>
              <w:t>природно-ландшафтный</w:t>
            </w:r>
          </w:p>
          <w:p w14:paraId="03756632" w14:textId="77777777" w:rsidR="00C03598" w:rsidRPr="00C73CDB" w:rsidRDefault="00C03598" w:rsidP="00F92669">
            <w:pPr>
              <w:jc w:val="both"/>
              <w:rPr>
                <w:rFonts w:ascii="Times New Roman" w:hAnsi="Times New Roman"/>
                <w:lang w:val="ru-RU"/>
              </w:rPr>
            </w:pPr>
            <w:r w:rsidRPr="00C73CDB">
              <w:rPr>
                <w:rFonts w:ascii="Times New Roman" w:hAnsi="Times New Roman"/>
                <w:color w:val="000000"/>
                <w:lang w:val="ru-RU"/>
              </w:rPr>
              <w:t>национальный культурный код</w:t>
            </w:r>
            <w:r w:rsidRPr="00F92669">
              <w:rPr>
                <w:rFonts w:ascii="Times New Roman" w:hAnsi="Times New Roman"/>
                <w:color w:val="000000"/>
              </w:rPr>
              <w:t>                    </w:t>
            </w:r>
            <w:r w:rsidRPr="00C73CDB">
              <w:rPr>
                <w:rFonts w:ascii="Times New Roman" w:hAnsi="Times New Roman"/>
                <w:color w:val="000000"/>
                <w:lang w:val="ru-RU"/>
              </w:rPr>
              <w:t xml:space="preserve"> </w:t>
            </w:r>
          </w:p>
        </w:tc>
        <w:tc>
          <w:tcPr>
            <w:tcW w:w="1859" w:type="dxa"/>
            <w:hideMark/>
          </w:tcPr>
          <w:p w14:paraId="49DE3ED1" w14:textId="77777777" w:rsidR="00C03598" w:rsidRPr="00C73CDB" w:rsidRDefault="00C03598" w:rsidP="00F92669">
            <w:pPr>
              <w:jc w:val="both"/>
              <w:rPr>
                <w:rFonts w:ascii="Times New Roman" w:hAnsi="Times New Roman"/>
                <w:lang w:val="ru-RU"/>
              </w:rPr>
            </w:pPr>
            <w:r w:rsidRPr="00C73CDB">
              <w:rPr>
                <w:rFonts w:ascii="Times New Roman" w:hAnsi="Times New Roman"/>
                <w:color w:val="000000"/>
                <w:lang w:val="ru-RU"/>
              </w:rPr>
              <w:t>семейно-бытовой</w:t>
            </w:r>
            <w:r w:rsidRPr="00F92669">
              <w:rPr>
                <w:rFonts w:ascii="Times New Roman" w:hAnsi="Times New Roman"/>
                <w:color w:val="000000"/>
              </w:rPr>
              <w:t> </w:t>
            </w:r>
            <w:r w:rsidRPr="00C73CDB">
              <w:rPr>
                <w:rFonts w:ascii="Times New Roman" w:hAnsi="Times New Roman"/>
                <w:color w:val="000000"/>
                <w:lang w:val="ru-RU"/>
              </w:rPr>
              <w:t xml:space="preserve"> </w:t>
            </w:r>
          </w:p>
          <w:p w14:paraId="6E1CA9AC" w14:textId="587CBF64" w:rsidR="00C03598" w:rsidRPr="00C73CDB" w:rsidRDefault="00C03598" w:rsidP="00F92669">
            <w:pPr>
              <w:jc w:val="both"/>
              <w:rPr>
                <w:rFonts w:ascii="Times New Roman" w:hAnsi="Times New Roman"/>
                <w:lang w:val="ru-RU"/>
              </w:rPr>
            </w:pPr>
            <w:r w:rsidRPr="00C73CDB">
              <w:rPr>
                <w:rFonts w:ascii="Times New Roman" w:hAnsi="Times New Roman"/>
                <w:color w:val="000000"/>
                <w:lang w:val="ru-RU"/>
              </w:rPr>
              <w:t>национальный культурный код</w:t>
            </w:r>
            <w:r w:rsidRPr="00F92669">
              <w:rPr>
                <w:rFonts w:ascii="Times New Roman" w:hAnsi="Times New Roman"/>
                <w:color w:val="000000"/>
              </w:rPr>
              <w:t>                     </w:t>
            </w:r>
          </w:p>
        </w:tc>
        <w:tc>
          <w:tcPr>
            <w:tcW w:w="3280" w:type="dxa"/>
            <w:gridSpan w:val="3"/>
            <w:hideMark/>
          </w:tcPr>
          <w:p w14:paraId="5CA60BD7" w14:textId="77777777" w:rsidR="00C03598" w:rsidRPr="00F92669" w:rsidRDefault="00C03598" w:rsidP="00F92669">
            <w:pPr>
              <w:jc w:val="both"/>
              <w:rPr>
                <w:rFonts w:ascii="Times New Roman" w:hAnsi="Times New Roman"/>
              </w:rPr>
            </w:pPr>
            <w:r w:rsidRPr="00F92669">
              <w:rPr>
                <w:rFonts w:ascii="Times New Roman" w:hAnsi="Times New Roman"/>
                <w:color w:val="000000"/>
              </w:rPr>
              <w:t>мифосемиотический</w:t>
            </w:r>
          </w:p>
          <w:p w14:paraId="692127B8" w14:textId="77777777" w:rsidR="00C03598" w:rsidRPr="00F92669" w:rsidRDefault="00C03598" w:rsidP="00F92669">
            <w:pPr>
              <w:jc w:val="both"/>
              <w:rPr>
                <w:rFonts w:ascii="Times New Roman" w:hAnsi="Times New Roman"/>
              </w:rPr>
            </w:pPr>
            <w:r w:rsidRPr="00F92669">
              <w:rPr>
                <w:rFonts w:ascii="Times New Roman" w:hAnsi="Times New Roman"/>
                <w:color w:val="000000"/>
              </w:rPr>
              <w:t xml:space="preserve">национальный </w:t>
            </w:r>
          </w:p>
          <w:p w14:paraId="37FDBE46" w14:textId="77777777" w:rsidR="00C03598" w:rsidRPr="00F92669" w:rsidRDefault="00C03598" w:rsidP="00F92669">
            <w:pPr>
              <w:jc w:val="both"/>
              <w:rPr>
                <w:rFonts w:ascii="Times New Roman" w:hAnsi="Times New Roman"/>
              </w:rPr>
            </w:pPr>
            <w:r w:rsidRPr="00F92669">
              <w:rPr>
                <w:rFonts w:ascii="Times New Roman" w:hAnsi="Times New Roman"/>
                <w:color w:val="000000"/>
              </w:rPr>
              <w:t>культурный код</w:t>
            </w:r>
          </w:p>
          <w:p w14:paraId="1C7943A5" w14:textId="77777777" w:rsidR="00C03598" w:rsidRPr="00F92669" w:rsidRDefault="00C03598" w:rsidP="00F92669">
            <w:pPr>
              <w:jc w:val="both"/>
              <w:rPr>
                <w:rFonts w:ascii="Times New Roman" w:hAnsi="Times New Roman"/>
              </w:rPr>
            </w:pPr>
            <w:r w:rsidRPr="00F92669">
              <w:rPr>
                <w:rFonts w:ascii="Times New Roman" w:hAnsi="Times New Roman"/>
              </w:rPr>
              <w:t> </w:t>
            </w:r>
          </w:p>
        </w:tc>
      </w:tr>
      <w:tr w:rsidR="00C03598" w:rsidRPr="00F92669" w14:paraId="79C501C5" w14:textId="77777777" w:rsidTr="00F92669">
        <w:tc>
          <w:tcPr>
            <w:tcW w:w="2509" w:type="dxa"/>
            <w:vMerge w:val="restart"/>
            <w:hideMark/>
          </w:tcPr>
          <w:p w14:paraId="68644271" w14:textId="77777777" w:rsidR="00C03598" w:rsidRPr="00F92669" w:rsidRDefault="00C03598" w:rsidP="00F92669">
            <w:pPr>
              <w:ind w:right="113"/>
              <w:jc w:val="both"/>
              <w:rPr>
                <w:rFonts w:ascii="Times New Roman" w:hAnsi="Times New Roman"/>
              </w:rPr>
            </w:pPr>
            <w:r w:rsidRPr="00F92669">
              <w:rPr>
                <w:rFonts w:ascii="Times New Roman" w:hAnsi="Times New Roman"/>
                <w:color w:val="000000"/>
              </w:rPr>
              <w:t>ПРОЦЕССУАЛЬНЫЙ</w:t>
            </w:r>
          </w:p>
        </w:tc>
        <w:tc>
          <w:tcPr>
            <w:tcW w:w="1980" w:type="dxa"/>
            <w:hideMark/>
          </w:tcPr>
          <w:p w14:paraId="6955D0AD" w14:textId="77777777" w:rsidR="00C03598" w:rsidRPr="00F92669" w:rsidRDefault="00C03598" w:rsidP="00C03598">
            <w:pPr>
              <w:jc w:val="both"/>
              <w:rPr>
                <w:rFonts w:ascii="Times New Roman" w:hAnsi="Times New Roman"/>
              </w:rPr>
            </w:pPr>
            <w:r w:rsidRPr="00F92669">
              <w:rPr>
                <w:rFonts w:ascii="Times New Roman" w:hAnsi="Times New Roman"/>
                <w:color w:val="000000"/>
              </w:rPr>
              <w:t>Методологическая составляющая</w:t>
            </w:r>
          </w:p>
        </w:tc>
        <w:tc>
          <w:tcPr>
            <w:tcW w:w="5139" w:type="dxa"/>
            <w:gridSpan w:val="4"/>
            <w:hideMark/>
          </w:tcPr>
          <w:p w14:paraId="1C335EB5" w14:textId="77777777" w:rsidR="00C03598" w:rsidRPr="00F92669" w:rsidRDefault="00C03598" w:rsidP="00C03598">
            <w:pPr>
              <w:jc w:val="center"/>
              <w:rPr>
                <w:rFonts w:ascii="Times New Roman" w:hAnsi="Times New Roman"/>
              </w:rPr>
            </w:pPr>
            <w:r w:rsidRPr="00F92669">
              <w:rPr>
                <w:rFonts w:ascii="Times New Roman" w:hAnsi="Times New Roman"/>
                <w:color w:val="000000"/>
              </w:rPr>
              <w:t>Методическая составляющая</w:t>
            </w:r>
          </w:p>
        </w:tc>
      </w:tr>
      <w:tr w:rsidR="00C03598" w:rsidRPr="00F92669" w14:paraId="6DD30D5F" w14:textId="77777777" w:rsidTr="00F92669">
        <w:tc>
          <w:tcPr>
            <w:tcW w:w="0" w:type="auto"/>
            <w:vMerge/>
            <w:hideMark/>
          </w:tcPr>
          <w:p w14:paraId="15E1CF5D" w14:textId="77777777" w:rsidR="00C03598" w:rsidRPr="00F92669" w:rsidRDefault="00C03598" w:rsidP="00C03598">
            <w:pPr>
              <w:rPr>
                <w:rFonts w:ascii="Times New Roman" w:hAnsi="Times New Roman"/>
              </w:rPr>
            </w:pPr>
          </w:p>
        </w:tc>
        <w:tc>
          <w:tcPr>
            <w:tcW w:w="1980" w:type="dxa"/>
            <w:hideMark/>
          </w:tcPr>
          <w:p w14:paraId="12DCF2BD" w14:textId="77777777" w:rsidR="00C03598" w:rsidRPr="00C73CDB" w:rsidRDefault="00C03598" w:rsidP="00C03598">
            <w:pPr>
              <w:jc w:val="both"/>
              <w:rPr>
                <w:rFonts w:ascii="Times New Roman" w:hAnsi="Times New Roman"/>
                <w:lang w:val="ru-RU"/>
              </w:rPr>
            </w:pPr>
            <w:r w:rsidRPr="00C73CDB">
              <w:rPr>
                <w:rFonts w:ascii="Times New Roman" w:hAnsi="Times New Roman"/>
                <w:color w:val="000000"/>
                <w:lang w:val="ru-RU"/>
              </w:rPr>
              <w:t>Принципы организации процесса:</w:t>
            </w:r>
          </w:p>
          <w:p w14:paraId="4158E8DE" w14:textId="77777777" w:rsidR="00C03598" w:rsidRPr="00C73CDB" w:rsidRDefault="00C03598" w:rsidP="00C03598">
            <w:pPr>
              <w:jc w:val="both"/>
              <w:rPr>
                <w:rFonts w:ascii="Times New Roman" w:hAnsi="Times New Roman"/>
                <w:lang w:val="ru-RU"/>
              </w:rPr>
            </w:pPr>
            <w:r w:rsidRPr="00C73CDB">
              <w:rPr>
                <w:rFonts w:ascii="Times New Roman" w:hAnsi="Times New Roman"/>
                <w:color w:val="000000"/>
                <w:lang w:val="ru-RU"/>
              </w:rPr>
              <w:t>исследовательская активность;</w:t>
            </w:r>
          </w:p>
          <w:p w14:paraId="0AEA6CEF" w14:textId="77777777" w:rsidR="00C03598" w:rsidRPr="00F92669" w:rsidRDefault="00C03598" w:rsidP="00C03598">
            <w:pPr>
              <w:jc w:val="both"/>
              <w:rPr>
                <w:rFonts w:ascii="Times New Roman" w:hAnsi="Times New Roman"/>
              </w:rPr>
            </w:pPr>
            <w:r w:rsidRPr="00F92669">
              <w:rPr>
                <w:rFonts w:ascii="Times New Roman" w:hAnsi="Times New Roman"/>
                <w:color w:val="000000"/>
              </w:rPr>
              <w:t>осмысленность;</w:t>
            </w:r>
          </w:p>
          <w:p w14:paraId="5E61CFF5" w14:textId="77777777" w:rsidR="00C03598" w:rsidRPr="00F92669" w:rsidRDefault="00C03598" w:rsidP="00C03598">
            <w:pPr>
              <w:jc w:val="both"/>
              <w:rPr>
                <w:rFonts w:ascii="Times New Roman" w:hAnsi="Times New Roman"/>
              </w:rPr>
            </w:pPr>
            <w:r w:rsidRPr="00F92669">
              <w:rPr>
                <w:rFonts w:ascii="Times New Roman" w:hAnsi="Times New Roman"/>
                <w:color w:val="000000"/>
              </w:rPr>
              <w:t>рефлексия;</w:t>
            </w:r>
          </w:p>
          <w:p w14:paraId="6973E09D" w14:textId="77777777" w:rsidR="00C03598" w:rsidRPr="00F92669" w:rsidRDefault="00C03598" w:rsidP="00C03598">
            <w:pPr>
              <w:jc w:val="both"/>
              <w:rPr>
                <w:rFonts w:ascii="Times New Roman" w:hAnsi="Times New Roman"/>
              </w:rPr>
            </w:pPr>
            <w:r w:rsidRPr="00F92669">
              <w:rPr>
                <w:rFonts w:ascii="Times New Roman" w:hAnsi="Times New Roman"/>
                <w:color w:val="000000"/>
              </w:rPr>
              <w:t>диалогичность.</w:t>
            </w:r>
          </w:p>
        </w:tc>
        <w:tc>
          <w:tcPr>
            <w:tcW w:w="1885" w:type="dxa"/>
            <w:gridSpan w:val="2"/>
            <w:hideMark/>
          </w:tcPr>
          <w:p w14:paraId="1D7CD57B" w14:textId="77777777" w:rsidR="00C03598" w:rsidRPr="00C73CDB" w:rsidRDefault="00C03598" w:rsidP="00C03598">
            <w:pPr>
              <w:jc w:val="both"/>
              <w:rPr>
                <w:rFonts w:ascii="Times New Roman" w:hAnsi="Times New Roman"/>
                <w:lang w:val="ru-RU"/>
              </w:rPr>
            </w:pPr>
            <w:r w:rsidRPr="00C73CDB">
              <w:rPr>
                <w:rFonts w:ascii="Times New Roman" w:hAnsi="Times New Roman"/>
                <w:color w:val="000000"/>
                <w:lang w:val="ru-RU"/>
              </w:rPr>
              <w:t>Содержание образования:</w:t>
            </w:r>
          </w:p>
          <w:p w14:paraId="59169F7B" w14:textId="77777777" w:rsidR="00C03598" w:rsidRPr="00C73CDB" w:rsidRDefault="00C03598" w:rsidP="00C03598">
            <w:pPr>
              <w:jc w:val="both"/>
              <w:rPr>
                <w:rFonts w:ascii="Times New Roman" w:hAnsi="Times New Roman"/>
                <w:lang w:val="ru-RU"/>
              </w:rPr>
            </w:pPr>
            <w:r w:rsidRPr="00C73CDB">
              <w:rPr>
                <w:rFonts w:ascii="Times New Roman" w:hAnsi="Times New Roman"/>
                <w:color w:val="000000"/>
                <w:lang w:val="ru-RU"/>
              </w:rPr>
              <w:t>Произведения русскоязычной литературы Казахстана</w:t>
            </w:r>
          </w:p>
          <w:p w14:paraId="53F11CAE" w14:textId="77777777" w:rsidR="00C03598" w:rsidRPr="00C73CDB" w:rsidRDefault="00C03598" w:rsidP="00C03598">
            <w:pPr>
              <w:jc w:val="both"/>
              <w:rPr>
                <w:rFonts w:ascii="Times New Roman" w:hAnsi="Times New Roman"/>
                <w:lang w:val="ru-RU"/>
              </w:rPr>
            </w:pPr>
            <w:r w:rsidRPr="00F92669">
              <w:rPr>
                <w:rFonts w:ascii="Times New Roman" w:hAnsi="Times New Roman"/>
              </w:rPr>
              <w:t> </w:t>
            </w:r>
          </w:p>
        </w:tc>
        <w:tc>
          <w:tcPr>
            <w:tcW w:w="1637" w:type="dxa"/>
            <w:hideMark/>
          </w:tcPr>
          <w:p w14:paraId="63E627BC" w14:textId="77777777" w:rsidR="00C03598" w:rsidRPr="00F92669" w:rsidRDefault="00C03598" w:rsidP="00C03598">
            <w:pPr>
              <w:jc w:val="both"/>
              <w:rPr>
                <w:rFonts w:ascii="Times New Roman" w:hAnsi="Times New Roman"/>
              </w:rPr>
            </w:pPr>
            <w:r w:rsidRPr="00F92669">
              <w:rPr>
                <w:rFonts w:ascii="Times New Roman" w:hAnsi="Times New Roman"/>
                <w:color w:val="000000"/>
              </w:rPr>
              <w:t>Методы:</w:t>
            </w:r>
          </w:p>
          <w:p w14:paraId="0F8F400D" w14:textId="77777777" w:rsidR="00C03598" w:rsidRPr="00F92669" w:rsidRDefault="00C03598" w:rsidP="00C03598">
            <w:pPr>
              <w:jc w:val="both"/>
              <w:rPr>
                <w:rFonts w:ascii="Times New Roman" w:hAnsi="Times New Roman"/>
              </w:rPr>
            </w:pPr>
            <w:r w:rsidRPr="00F92669">
              <w:rPr>
                <w:rFonts w:ascii="Times New Roman" w:hAnsi="Times New Roman"/>
                <w:color w:val="000000"/>
              </w:rPr>
              <w:t xml:space="preserve">проектный, </w:t>
            </w:r>
          </w:p>
          <w:p w14:paraId="0598E3A8" w14:textId="77777777" w:rsidR="00C03598" w:rsidRPr="00F92669" w:rsidRDefault="00C03598" w:rsidP="00C03598">
            <w:pPr>
              <w:jc w:val="both"/>
              <w:rPr>
                <w:rFonts w:ascii="Times New Roman" w:hAnsi="Times New Roman"/>
              </w:rPr>
            </w:pPr>
            <w:r w:rsidRPr="00F92669">
              <w:rPr>
                <w:rFonts w:ascii="Times New Roman" w:hAnsi="Times New Roman"/>
                <w:color w:val="000000"/>
              </w:rPr>
              <w:t>интерактивный</w:t>
            </w:r>
          </w:p>
          <w:p w14:paraId="55624898" w14:textId="77777777" w:rsidR="00C03598" w:rsidRPr="00F92669" w:rsidRDefault="00C03598" w:rsidP="00C03598">
            <w:pPr>
              <w:jc w:val="both"/>
              <w:rPr>
                <w:rFonts w:ascii="Times New Roman" w:hAnsi="Times New Roman"/>
              </w:rPr>
            </w:pPr>
            <w:r w:rsidRPr="00F92669">
              <w:rPr>
                <w:rFonts w:ascii="Times New Roman" w:hAnsi="Times New Roman"/>
                <w:color w:val="000000"/>
              </w:rPr>
              <w:t>проблемный</w:t>
            </w:r>
          </w:p>
          <w:p w14:paraId="3687E1A3" w14:textId="77777777" w:rsidR="00C03598" w:rsidRPr="00F92669" w:rsidRDefault="00C03598" w:rsidP="00C03598">
            <w:pPr>
              <w:jc w:val="both"/>
              <w:rPr>
                <w:rFonts w:ascii="Times New Roman" w:hAnsi="Times New Roman"/>
              </w:rPr>
            </w:pPr>
            <w:r w:rsidRPr="00F92669">
              <w:rPr>
                <w:rFonts w:ascii="Times New Roman" w:hAnsi="Times New Roman"/>
              </w:rPr>
              <w:t> </w:t>
            </w:r>
          </w:p>
        </w:tc>
        <w:tc>
          <w:tcPr>
            <w:tcW w:w="1617" w:type="dxa"/>
            <w:hideMark/>
          </w:tcPr>
          <w:p w14:paraId="15E7EBB4" w14:textId="77777777" w:rsidR="00C03598" w:rsidRPr="00C73CDB" w:rsidRDefault="00C03598" w:rsidP="00C03598">
            <w:pPr>
              <w:jc w:val="both"/>
              <w:rPr>
                <w:rFonts w:ascii="Times New Roman" w:hAnsi="Times New Roman"/>
                <w:lang w:val="ru-RU"/>
              </w:rPr>
            </w:pPr>
            <w:r w:rsidRPr="00C73CDB">
              <w:rPr>
                <w:rFonts w:ascii="Times New Roman" w:hAnsi="Times New Roman"/>
                <w:color w:val="000000"/>
                <w:lang w:val="ru-RU"/>
              </w:rPr>
              <w:t>Средства:</w:t>
            </w:r>
          </w:p>
          <w:p w14:paraId="7D4A28C9" w14:textId="77777777" w:rsidR="00C03598" w:rsidRPr="00C73CDB" w:rsidRDefault="00C03598" w:rsidP="00C03598">
            <w:pPr>
              <w:jc w:val="both"/>
              <w:rPr>
                <w:rFonts w:ascii="Times New Roman" w:hAnsi="Times New Roman"/>
                <w:lang w:val="ru-RU"/>
              </w:rPr>
            </w:pPr>
            <w:r w:rsidRPr="00C73CDB">
              <w:rPr>
                <w:rFonts w:ascii="Times New Roman" w:hAnsi="Times New Roman"/>
                <w:color w:val="000000"/>
                <w:lang w:val="ru-RU"/>
              </w:rPr>
              <w:t>учебные пособия,</w:t>
            </w:r>
          </w:p>
          <w:p w14:paraId="210BA367" w14:textId="77777777" w:rsidR="00C03598" w:rsidRPr="00C73CDB" w:rsidRDefault="00C03598" w:rsidP="00C03598">
            <w:pPr>
              <w:jc w:val="both"/>
              <w:rPr>
                <w:rFonts w:ascii="Times New Roman" w:hAnsi="Times New Roman"/>
                <w:lang w:val="ru-RU"/>
              </w:rPr>
            </w:pPr>
            <w:r w:rsidRPr="00C73CDB">
              <w:rPr>
                <w:rFonts w:ascii="Times New Roman" w:hAnsi="Times New Roman"/>
                <w:color w:val="000000"/>
                <w:lang w:val="ru-RU"/>
              </w:rPr>
              <w:t>видеолекции,</w:t>
            </w:r>
          </w:p>
          <w:p w14:paraId="56886DF9" w14:textId="77777777" w:rsidR="00C03598" w:rsidRPr="00C73CDB" w:rsidRDefault="00C03598" w:rsidP="00C03598">
            <w:pPr>
              <w:jc w:val="both"/>
              <w:rPr>
                <w:rFonts w:ascii="Times New Roman" w:hAnsi="Times New Roman"/>
                <w:lang w:val="ru-RU"/>
              </w:rPr>
            </w:pPr>
            <w:r w:rsidRPr="00C73CDB">
              <w:rPr>
                <w:rFonts w:ascii="Times New Roman" w:hAnsi="Times New Roman"/>
                <w:color w:val="000000"/>
                <w:lang w:val="ru-RU"/>
              </w:rPr>
              <w:t>интерактивные модули</w:t>
            </w:r>
          </w:p>
          <w:p w14:paraId="4AEFD534" w14:textId="77777777" w:rsidR="00C03598" w:rsidRPr="00C73CDB" w:rsidRDefault="00C03598" w:rsidP="00C03598">
            <w:pPr>
              <w:jc w:val="both"/>
              <w:rPr>
                <w:rFonts w:ascii="Times New Roman" w:hAnsi="Times New Roman"/>
                <w:lang w:val="ru-RU"/>
              </w:rPr>
            </w:pPr>
            <w:r w:rsidRPr="00F92669">
              <w:rPr>
                <w:rFonts w:ascii="Times New Roman" w:hAnsi="Times New Roman"/>
              </w:rPr>
              <w:t> </w:t>
            </w:r>
          </w:p>
        </w:tc>
      </w:tr>
      <w:tr w:rsidR="00C03598" w:rsidRPr="00F92669" w14:paraId="62821743" w14:textId="77777777" w:rsidTr="00F92669">
        <w:tc>
          <w:tcPr>
            <w:tcW w:w="2509" w:type="dxa"/>
            <w:hideMark/>
          </w:tcPr>
          <w:p w14:paraId="54B4DB6A" w14:textId="77777777" w:rsidR="00C03598" w:rsidRPr="00F92669" w:rsidRDefault="00C03598" w:rsidP="00C03598">
            <w:pPr>
              <w:jc w:val="both"/>
              <w:rPr>
                <w:rFonts w:ascii="Times New Roman" w:hAnsi="Times New Roman"/>
              </w:rPr>
            </w:pPr>
            <w:r w:rsidRPr="00F92669">
              <w:rPr>
                <w:rFonts w:ascii="Times New Roman" w:hAnsi="Times New Roman"/>
                <w:color w:val="000000"/>
              </w:rPr>
              <w:t>ЭТАПЫ</w:t>
            </w:r>
          </w:p>
        </w:tc>
        <w:tc>
          <w:tcPr>
            <w:tcW w:w="1980" w:type="dxa"/>
            <w:hideMark/>
          </w:tcPr>
          <w:p w14:paraId="39524C8C" w14:textId="77777777" w:rsidR="00C03598" w:rsidRPr="00F92669" w:rsidRDefault="00C03598" w:rsidP="00F92669">
            <w:pPr>
              <w:rPr>
                <w:rFonts w:ascii="Times New Roman" w:hAnsi="Times New Roman"/>
              </w:rPr>
            </w:pPr>
            <w:r w:rsidRPr="00F92669">
              <w:rPr>
                <w:rFonts w:ascii="Times New Roman" w:hAnsi="Times New Roman"/>
                <w:color w:val="000000"/>
              </w:rPr>
              <w:t>подготовительный</w:t>
            </w:r>
          </w:p>
        </w:tc>
        <w:tc>
          <w:tcPr>
            <w:tcW w:w="1885" w:type="dxa"/>
            <w:gridSpan w:val="2"/>
            <w:hideMark/>
          </w:tcPr>
          <w:p w14:paraId="254F64F0" w14:textId="579CB34E" w:rsidR="00C03598" w:rsidRPr="00F92669" w:rsidRDefault="00D66180" w:rsidP="00F92669">
            <w:pPr>
              <w:rPr>
                <w:rFonts w:ascii="Times New Roman" w:hAnsi="Times New Roman"/>
              </w:rPr>
            </w:pPr>
            <w:r w:rsidRPr="00F92669">
              <w:rPr>
                <w:rFonts w:ascii="Times New Roman" w:hAnsi="Times New Roman"/>
                <w:color w:val="000000"/>
              </w:rPr>
              <w:t>О</w:t>
            </w:r>
            <w:r w:rsidR="00C03598" w:rsidRPr="00F92669">
              <w:rPr>
                <w:rFonts w:ascii="Times New Roman" w:hAnsi="Times New Roman"/>
                <w:color w:val="000000"/>
              </w:rPr>
              <w:t>смысления</w:t>
            </w:r>
          </w:p>
        </w:tc>
        <w:tc>
          <w:tcPr>
            <w:tcW w:w="1637" w:type="dxa"/>
            <w:hideMark/>
          </w:tcPr>
          <w:p w14:paraId="71E00900" w14:textId="77777777" w:rsidR="00C03598" w:rsidRPr="00F92669" w:rsidRDefault="00C03598" w:rsidP="00F92669">
            <w:pPr>
              <w:rPr>
                <w:rFonts w:ascii="Times New Roman" w:hAnsi="Times New Roman"/>
              </w:rPr>
            </w:pPr>
            <w:r w:rsidRPr="00F92669">
              <w:rPr>
                <w:rFonts w:ascii="Times New Roman" w:hAnsi="Times New Roman"/>
                <w:color w:val="000000"/>
              </w:rPr>
              <w:t>осознания</w:t>
            </w:r>
          </w:p>
        </w:tc>
        <w:tc>
          <w:tcPr>
            <w:tcW w:w="1617" w:type="dxa"/>
            <w:hideMark/>
          </w:tcPr>
          <w:p w14:paraId="3AC63F95" w14:textId="77777777" w:rsidR="00C03598" w:rsidRPr="00F92669" w:rsidRDefault="00C03598" w:rsidP="00F92669">
            <w:pPr>
              <w:rPr>
                <w:rFonts w:ascii="Times New Roman" w:hAnsi="Times New Roman"/>
              </w:rPr>
            </w:pPr>
            <w:r w:rsidRPr="00F92669">
              <w:rPr>
                <w:rFonts w:ascii="Times New Roman" w:hAnsi="Times New Roman"/>
                <w:color w:val="000000"/>
              </w:rPr>
              <w:t>реализации</w:t>
            </w:r>
          </w:p>
        </w:tc>
      </w:tr>
      <w:tr w:rsidR="00C03598" w:rsidRPr="00F92669" w14:paraId="4BF73D70" w14:textId="77777777" w:rsidTr="00F92669">
        <w:trPr>
          <w:trHeight w:val="982"/>
        </w:trPr>
        <w:tc>
          <w:tcPr>
            <w:tcW w:w="2509" w:type="dxa"/>
            <w:hideMark/>
          </w:tcPr>
          <w:p w14:paraId="33C340E7" w14:textId="77777777" w:rsidR="00C03598" w:rsidRPr="00F92669" w:rsidRDefault="00C03598" w:rsidP="00C03598">
            <w:pPr>
              <w:jc w:val="both"/>
              <w:rPr>
                <w:rFonts w:ascii="Times New Roman" w:hAnsi="Times New Roman"/>
              </w:rPr>
            </w:pPr>
            <w:r w:rsidRPr="00F92669">
              <w:rPr>
                <w:rFonts w:ascii="Times New Roman" w:hAnsi="Times New Roman"/>
                <w:color w:val="000000"/>
              </w:rPr>
              <w:t>ОЦЕНОЧНО-РЕЗУЛЬТАТИВНЫЙ</w:t>
            </w:r>
          </w:p>
        </w:tc>
        <w:tc>
          <w:tcPr>
            <w:tcW w:w="1980" w:type="dxa"/>
            <w:hideMark/>
          </w:tcPr>
          <w:p w14:paraId="1119A96E" w14:textId="77777777" w:rsidR="00F92669" w:rsidRPr="00C73CDB" w:rsidRDefault="00C03598" w:rsidP="00C03598">
            <w:pPr>
              <w:jc w:val="both"/>
              <w:rPr>
                <w:rFonts w:ascii="Times New Roman" w:hAnsi="Times New Roman"/>
                <w:color w:val="000000"/>
                <w:lang w:val="ru-RU"/>
              </w:rPr>
            </w:pPr>
            <w:r w:rsidRPr="00C73CDB">
              <w:rPr>
                <w:rFonts w:ascii="Times New Roman" w:hAnsi="Times New Roman"/>
                <w:color w:val="000000"/>
                <w:lang w:val="ru-RU"/>
              </w:rPr>
              <w:t>Критерии сфор</w:t>
            </w:r>
          </w:p>
          <w:p w14:paraId="2D920E22" w14:textId="20EBCCB9" w:rsidR="00F92669" w:rsidRPr="00C73CDB" w:rsidRDefault="00C03598" w:rsidP="00C03598">
            <w:pPr>
              <w:jc w:val="both"/>
              <w:rPr>
                <w:rFonts w:ascii="Times New Roman" w:hAnsi="Times New Roman"/>
                <w:color w:val="000000"/>
                <w:lang w:val="ru-RU"/>
              </w:rPr>
            </w:pPr>
            <w:r w:rsidRPr="00C73CDB">
              <w:rPr>
                <w:rFonts w:ascii="Times New Roman" w:hAnsi="Times New Roman"/>
                <w:color w:val="000000"/>
                <w:lang w:val="ru-RU"/>
              </w:rPr>
              <w:t>мированности социокультур</w:t>
            </w:r>
          </w:p>
          <w:p w14:paraId="42B5BAAA" w14:textId="77777777" w:rsidR="00F92669" w:rsidRPr="00C73CDB" w:rsidRDefault="00C03598" w:rsidP="00C03598">
            <w:pPr>
              <w:jc w:val="both"/>
              <w:rPr>
                <w:rFonts w:ascii="Times New Roman" w:hAnsi="Times New Roman"/>
                <w:color w:val="000000"/>
                <w:lang w:val="ru-RU"/>
              </w:rPr>
            </w:pPr>
            <w:r w:rsidRPr="00C73CDB">
              <w:rPr>
                <w:rFonts w:ascii="Times New Roman" w:hAnsi="Times New Roman"/>
                <w:color w:val="000000"/>
                <w:lang w:val="ru-RU"/>
              </w:rPr>
              <w:t>ной идентич</w:t>
            </w:r>
          </w:p>
          <w:p w14:paraId="649DB668" w14:textId="2085A91E" w:rsidR="00C03598" w:rsidRPr="00F92669" w:rsidRDefault="00C03598" w:rsidP="00C03598">
            <w:pPr>
              <w:jc w:val="both"/>
              <w:rPr>
                <w:rFonts w:ascii="Times New Roman" w:hAnsi="Times New Roman"/>
              </w:rPr>
            </w:pPr>
            <w:r w:rsidRPr="00F92669">
              <w:rPr>
                <w:rFonts w:ascii="Times New Roman" w:hAnsi="Times New Roman"/>
                <w:color w:val="000000"/>
              </w:rPr>
              <w:t>ности</w:t>
            </w:r>
          </w:p>
        </w:tc>
        <w:tc>
          <w:tcPr>
            <w:tcW w:w="1885" w:type="dxa"/>
            <w:gridSpan w:val="2"/>
            <w:hideMark/>
          </w:tcPr>
          <w:p w14:paraId="116BA17B" w14:textId="77777777" w:rsidR="00C03598" w:rsidRPr="00F92669" w:rsidRDefault="00C03598" w:rsidP="00C03598">
            <w:pPr>
              <w:jc w:val="both"/>
              <w:rPr>
                <w:rFonts w:ascii="Times New Roman" w:hAnsi="Times New Roman"/>
              </w:rPr>
            </w:pPr>
            <w:r w:rsidRPr="00F92669">
              <w:rPr>
                <w:rFonts w:ascii="Times New Roman" w:hAnsi="Times New Roman"/>
                <w:color w:val="000000"/>
              </w:rPr>
              <w:t>Диагностический комплекс</w:t>
            </w:r>
          </w:p>
        </w:tc>
        <w:tc>
          <w:tcPr>
            <w:tcW w:w="3254" w:type="dxa"/>
            <w:gridSpan w:val="2"/>
            <w:hideMark/>
          </w:tcPr>
          <w:p w14:paraId="691E9C29" w14:textId="77777777" w:rsidR="00C03598" w:rsidRPr="00F92669" w:rsidRDefault="00C03598" w:rsidP="00C03598">
            <w:pPr>
              <w:jc w:val="both"/>
              <w:rPr>
                <w:rFonts w:ascii="Times New Roman" w:hAnsi="Times New Roman"/>
              </w:rPr>
            </w:pPr>
            <w:r w:rsidRPr="00F92669">
              <w:rPr>
                <w:rFonts w:ascii="Times New Roman" w:hAnsi="Times New Roman"/>
                <w:color w:val="000000"/>
              </w:rPr>
              <w:t>Уровни сформированности</w:t>
            </w:r>
          </w:p>
          <w:p w14:paraId="5659BEBD" w14:textId="77777777" w:rsidR="00C03598" w:rsidRPr="00F92669" w:rsidRDefault="00C03598" w:rsidP="00C03598">
            <w:pPr>
              <w:jc w:val="both"/>
              <w:rPr>
                <w:rFonts w:ascii="Times New Roman" w:hAnsi="Times New Roman"/>
              </w:rPr>
            </w:pPr>
            <w:r w:rsidRPr="00F92669">
              <w:rPr>
                <w:rFonts w:ascii="Times New Roman" w:hAnsi="Times New Roman"/>
                <w:color w:val="000000"/>
              </w:rPr>
              <w:t>социокультурной идентичности</w:t>
            </w:r>
          </w:p>
        </w:tc>
      </w:tr>
    </w:tbl>
    <w:p w14:paraId="66FCD74A" w14:textId="77777777" w:rsidR="00C03598" w:rsidRPr="00F92669" w:rsidRDefault="00C03598" w:rsidP="00C03598">
      <w:pPr>
        <w:jc w:val="both"/>
      </w:pPr>
      <w:r w:rsidRPr="00F92669">
        <w:t> </w:t>
      </w:r>
    </w:p>
    <w:p w14:paraId="0CDC176A" w14:textId="77777777" w:rsidR="00C03598" w:rsidRPr="00C03598" w:rsidRDefault="00C03598" w:rsidP="00F92669">
      <w:pPr>
        <w:ind w:firstLine="567"/>
        <w:jc w:val="both"/>
      </w:pPr>
      <w:r w:rsidRPr="00C03598">
        <w:rPr>
          <w:color w:val="000000"/>
          <w:sz w:val="28"/>
          <w:szCs w:val="28"/>
        </w:rPr>
        <w:t xml:space="preserve">Формирование социокультурной идентичности у будущих учителей русского языка и литературы представило собой поэтапный личностно значимый </w:t>
      </w:r>
      <w:r w:rsidRPr="00C03598">
        <w:rPr>
          <w:color w:val="000000"/>
          <w:sz w:val="28"/>
          <w:szCs w:val="28"/>
        </w:rPr>
        <w:lastRenderedPageBreak/>
        <w:t>процесс, который не ограничивается простым ознакомлением с текстами или усвоением понятий. Это путь интериоризации ценностей, развития гражданской позиции и готовности к реализации модели поведения гражданина Казахстана. Каждая ступень этого пути требует особых условий, методов и содержательного наполнения. В процессе формирования социокультурной идентичности нами выделены подготовительный этап, этап осмысления, этап реализации, этапы осознания и реализации.</w:t>
      </w:r>
    </w:p>
    <w:p w14:paraId="727AF5B4" w14:textId="75316821" w:rsidR="00C03598" w:rsidRPr="00C03598" w:rsidRDefault="00C03598" w:rsidP="00F92669">
      <w:pPr>
        <w:ind w:firstLine="567"/>
        <w:jc w:val="both"/>
      </w:pPr>
      <w:r w:rsidRPr="00C03598">
        <w:rPr>
          <w:color w:val="000000"/>
          <w:sz w:val="28"/>
          <w:szCs w:val="28"/>
        </w:rPr>
        <w:t>Подготовительный этап: культурная и этическая инициация. На этом этапе основное внимание уделяется первичному знакомству студентов с нравственно-ценностной основой казахстанской культуры и исторической памяти. Основными средствами здесь становятся общие образовательные дисциплины (история Казахстана, этнокультурология, Абайтану), а также участие в культурных событиях – посещение спектаклей, музеев, художественных выставок.</w:t>
      </w:r>
    </w:p>
    <w:p w14:paraId="7230DD12" w14:textId="0374BADE" w:rsidR="00C03598" w:rsidRPr="00C03598" w:rsidRDefault="00C03598" w:rsidP="00F92669">
      <w:pPr>
        <w:ind w:firstLine="567"/>
        <w:jc w:val="both"/>
      </w:pPr>
      <w:r w:rsidRPr="00C03598">
        <w:rPr>
          <w:color w:val="000000"/>
          <w:sz w:val="28"/>
          <w:szCs w:val="28"/>
        </w:rPr>
        <w:t>Цель этапа – вызвать эмоциональный отклик, заинтересованность, ощущение сопричастности к казахской культуре. Он включает стадию осмысления и стадию осознания.</w:t>
      </w:r>
    </w:p>
    <w:p w14:paraId="579DDDEB" w14:textId="30319A4F" w:rsidR="00C03598" w:rsidRPr="00C03598" w:rsidRDefault="00C03598" w:rsidP="00F92669">
      <w:pPr>
        <w:ind w:firstLine="567"/>
        <w:jc w:val="both"/>
      </w:pPr>
      <w:r w:rsidRPr="00C03598">
        <w:rPr>
          <w:color w:val="000000"/>
          <w:sz w:val="28"/>
          <w:szCs w:val="28"/>
        </w:rPr>
        <w:t>Стадия осмысления характеризуется постепенным углублением в литературу как концентрату национального духа. Студенты анализируют произведения русскоязычной литературы Казахстана, в которых представлены национальный культурные коды: природно-ландшафтный, семейно-бытовой, мифосемиотический.  На данной стадии формируется осмысление художественного мира изучаемых произведений как ценностно-смыслового пространства.</w:t>
      </w:r>
    </w:p>
    <w:p w14:paraId="13E1593B" w14:textId="77777777" w:rsidR="00F92669" w:rsidRDefault="00C03598" w:rsidP="00F92669">
      <w:pPr>
        <w:ind w:firstLine="567"/>
        <w:jc w:val="both"/>
      </w:pPr>
      <w:r w:rsidRPr="00C03598">
        <w:rPr>
          <w:color w:val="000000"/>
          <w:sz w:val="28"/>
          <w:szCs w:val="28"/>
        </w:rPr>
        <w:t>Методически на этом этапе были применены лекции с элементами проблемного изложения, дискуссии, самостоятельная интерпретационная работа с текстами. Формируется мотивационный компонент социокультурной идентичности – осознание своего места в этом мире как части казахстанского гражданского общества, основанного на ценностях древней и современной казахской культуры, потребность в национальной идентичности, стремление к пониманию исторических и моральных ценностей Казахстана.</w:t>
      </w:r>
    </w:p>
    <w:p w14:paraId="5B06BA70" w14:textId="6388D85D" w:rsidR="00C03598" w:rsidRPr="00C03598" w:rsidRDefault="00C03598" w:rsidP="00F92669">
      <w:pPr>
        <w:ind w:firstLine="567"/>
        <w:jc w:val="both"/>
      </w:pPr>
      <w:r w:rsidRPr="00C03598">
        <w:rPr>
          <w:color w:val="000000"/>
          <w:sz w:val="28"/>
          <w:szCs w:val="28"/>
        </w:rPr>
        <w:t>Следующий этап: этап осознания. На этом происходит личностное присвоение смыслов, транслируемых казахскими национальными кодами, обнаруживаемыми в художественных произведениях русскоязычной литературы Казахстана. Формируется теоретический компонент – понимание национального культурного кода, функционирования национальных символов, механизмов трансляции ценностных идей в литературе.</w:t>
      </w:r>
    </w:p>
    <w:p w14:paraId="2C2B4F81" w14:textId="77777777" w:rsidR="00C03598" w:rsidRPr="00C03598" w:rsidRDefault="00C03598" w:rsidP="00F92669">
      <w:pPr>
        <w:tabs>
          <w:tab w:val="left" w:pos="567"/>
        </w:tabs>
        <w:jc w:val="both"/>
      </w:pPr>
      <w:r w:rsidRPr="00C03598">
        <w:rPr>
          <w:color w:val="000000"/>
          <w:sz w:val="28"/>
          <w:szCs w:val="28"/>
        </w:rPr>
        <w:t xml:space="preserve">        </w:t>
      </w:r>
      <w:r w:rsidRPr="00C03598">
        <w:rPr>
          <w:color w:val="000000"/>
          <w:sz w:val="28"/>
          <w:szCs w:val="28"/>
        </w:rPr>
        <w:tab/>
        <w:t>На данном этапе формировались умения сравнительного анализа, выявления авторских интенций, интерпретации, аргументации интерпретационной позиции. К приемам данной стадии отнесены кейс-анализ и креативные задания (написание эссе, создание видеопроектов, участие в литературных клубах). На этом этапе формируется установка на действие, внутренняя убеждённость в приоритете ценностей, закодированных в художественном произведении.</w:t>
      </w:r>
    </w:p>
    <w:p w14:paraId="1495C229" w14:textId="77777777" w:rsidR="00C03598" w:rsidRPr="00C03598" w:rsidRDefault="00C03598" w:rsidP="00F92669">
      <w:pPr>
        <w:tabs>
          <w:tab w:val="left" w:pos="567"/>
        </w:tabs>
        <w:jc w:val="both"/>
      </w:pPr>
      <w:r w:rsidRPr="00C03598">
        <w:rPr>
          <w:color w:val="000000"/>
          <w:sz w:val="28"/>
          <w:szCs w:val="28"/>
        </w:rPr>
        <w:lastRenderedPageBreak/>
        <w:t xml:space="preserve">        </w:t>
      </w:r>
      <w:r w:rsidRPr="00C03598">
        <w:rPr>
          <w:color w:val="000000"/>
          <w:sz w:val="28"/>
          <w:szCs w:val="28"/>
        </w:rPr>
        <w:tab/>
        <w:t>Последний этап: этап реализации. Он является кульминационным моментом модели. Здесь составляющие социокультурной идентичности выходят за пределы теоретического освоения и обретают форму поступка, высказывания, инициативы. Формируется аналитический компонент – способность делать выводы, обобщать, трансформировать литературные смыслы в собственные жизненные ориентиры.</w:t>
      </w:r>
    </w:p>
    <w:p w14:paraId="36A4833C" w14:textId="6408960D" w:rsidR="00C03598" w:rsidRPr="00C03598" w:rsidRDefault="00C03598" w:rsidP="005C5745">
      <w:pPr>
        <w:tabs>
          <w:tab w:val="left" w:pos="567"/>
        </w:tabs>
        <w:ind w:firstLine="567"/>
        <w:jc w:val="both"/>
      </w:pPr>
      <w:r w:rsidRPr="00C03598">
        <w:rPr>
          <w:color w:val="000000"/>
          <w:sz w:val="28"/>
          <w:szCs w:val="28"/>
        </w:rPr>
        <w:t>На данной стадии предполагалось использование проектной деятельности: создание авторских материалов (подкастов, интервью, видеороликов). Литература становится источником вдохновения для реальных дел.</w:t>
      </w:r>
      <w:r w:rsidR="005C5745">
        <w:rPr>
          <w:color w:val="000000"/>
          <w:sz w:val="28"/>
          <w:szCs w:val="28"/>
        </w:rPr>
        <w:t xml:space="preserve"> </w:t>
      </w:r>
      <w:r w:rsidRPr="00C03598">
        <w:rPr>
          <w:color w:val="000000"/>
          <w:sz w:val="28"/>
          <w:szCs w:val="28"/>
        </w:rPr>
        <w:t xml:space="preserve">Оценочно-результативный компонент модели является завершающим и одновременно интегральным блоком, в котором аккумулируются результаты целостного педагогического процесса. </w:t>
      </w:r>
    </w:p>
    <w:p w14:paraId="604B5EC0" w14:textId="77777777" w:rsidR="00C03598" w:rsidRPr="00C03598" w:rsidRDefault="00C03598" w:rsidP="00C03598">
      <w:pPr>
        <w:jc w:val="both"/>
      </w:pPr>
      <w:r w:rsidRPr="00C03598">
        <w:rPr>
          <w:color w:val="000000"/>
          <w:sz w:val="28"/>
          <w:szCs w:val="28"/>
        </w:rPr>
        <w:t> </w:t>
      </w:r>
    </w:p>
    <w:p w14:paraId="467ED04E" w14:textId="79D62B55" w:rsidR="00C03598" w:rsidRPr="00C716F0" w:rsidRDefault="00E554A2" w:rsidP="00F92669">
      <w:pPr>
        <w:ind w:firstLine="567"/>
        <w:jc w:val="both"/>
      </w:pPr>
      <w:r>
        <w:rPr>
          <w:b/>
          <w:bCs/>
          <w:color w:val="000000"/>
          <w:sz w:val="28"/>
          <w:szCs w:val="28"/>
        </w:rPr>
        <w:t>4</w:t>
      </w:r>
      <w:r w:rsidR="00C03598" w:rsidRPr="00C03598">
        <w:rPr>
          <w:b/>
          <w:bCs/>
          <w:color w:val="000000"/>
          <w:sz w:val="28"/>
          <w:szCs w:val="28"/>
        </w:rPr>
        <w:t xml:space="preserve">.2 </w:t>
      </w:r>
      <w:r w:rsidR="00C716F0">
        <w:rPr>
          <w:b/>
          <w:bCs/>
          <w:color w:val="000000"/>
          <w:sz w:val="28"/>
          <w:szCs w:val="28"/>
        </w:rPr>
        <w:t>Этапы экспериментальной работы</w:t>
      </w:r>
    </w:p>
    <w:p w14:paraId="3F3C51CC" w14:textId="77777777" w:rsidR="00C03598" w:rsidRPr="00F92669" w:rsidRDefault="00C03598" w:rsidP="00F92669">
      <w:pPr>
        <w:ind w:firstLine="567"/>
        <w:jc w:val="both"/>
        <w:rPr>
          <w:sz w:val="28"/>
          <w:szCs w:val="28"/>
        </w:rPr>
      </w:pPr>
      <w:r w:rsidRPr="00C03598">
        <w:t> </w:t>
      </w:r>
    </w:p>
    <w:p w14:paraId="081ADC8C" w14:textId="3732EF41" w:rsidR="00C03598" w:rsidRDefault="00E554A2" w:rsidP="00F92669">
      <w:pPr>
        <w:ind w:firstLine="567"/>
        <w:jc w:val="both"/>
        <w:rPr>
          <w:b/>
          <w:color w:val="000000"/>
          <w:sz w:val="28"/>
          <w:szCs w:val="28"/>
        </w:rPr>
      </w:pPr>
      <w:r w:rsidRPr="00C716F0">
        <w:rPr>
          <w:b/>
          <w:color w:val="000000"/>
          <w:sz w:val="28"/>
          <w:szCs w:val="28"/>
        </w:rPr>
        <w:t>4</w:t>
      </w:r>
      <w:r w:rsidR="00C03598" w:rsidRPr="00C716F0">
        <w:rPr>
          <w:b/>
          <w:color w:val="000000"/>
          <w:sz w:val="28"/>
          <w:szCs w:val="28"/>
        </w:rPr>
        <w:t>.2.1 Констатирующий эксперимент</w:t>
      </w:r>
    </w:p>
    <w:p w14:paraId="38116AC1" w14:textId="77777777" w:rsidR="00C716F0" w:rsidRPr="00C716F0" w:rsidRDefault="00C716F0" w:rsidP="00F92669">
      <w:pPr>
        <w:ind w:firstLine="567"/>
        <w:jc w:val="both"/>
        <w:rPr>
          <w:b/>
        </w:rPr>
      </w:pPr>
    </w:p>
    <w:p w14:paraId="72BC8A0E" w14:textId="77777777" w:rsidR="00C716F0" w:rsidRPr="00C03598" w:rsidRDefault="00C716F0" w:rsidP="00C716F0">
      <w:pPr>
        <w:ind w:firstLine="567"/>
        <w:jc w:val="both"/>
      </w:pPr>
      <w:r w:rsidRPr="00C03598">
        <w:rPr>
          <w:color w:val="000000"/>
          <w:sz w:val="28"/>
          <w:szCs w:val="28"/>
        </w:rPr>
        <w:t xml:space="preserve">Опытно-экспериментальная работа включала констатирующий, формирующий, контрольный эксперименты. Данное исследование было реализовано на базе КазНПУ на занятиях курса «Русскоязычная литература Казахстана». Данный этап исследования включал констатирующий, формирующий и контрольный этапы эксперимента. На констатирующем этапе был выявлен исходный уровень сформированности социокультурной идентичности студентов 3 курса (2024-25 учебный год). Диагностический инструментарий представлен в таблице (таблица 2). На формирующем этапе были изучены произведения. </w:t>
      </w:r>
    </w:p>
    <w:p w14:paraId="098BADBF" w14:textId="77777777" w:rsidR="00C03598" w:rsidRPr="00C03598" w:rsidRDefault="00C03598" w:rsidP="00F92669">
      <w:pPr>
        <w:tabs>
          <w:tab w:val="left" w:pos="709"/>
          <w:tab w:val="left" w:pos="851"/>
          <w:tab w:val="left" w:pos="993"/>
        </w:tabs>
        <w:ind w:firstLine="567"/>
        <w:jc w:val="both"/>
      </w:pPr>
      <w:r w:rsidRPr="00C03598">
        <w:rPr>
          <w:color w:val="000000"/>
          <w:sz w:val="28"/>
          <w:szCs w:val="28"/>
        </w:rPr>
        <w:t>В констатирующем эксперименте приняли участие 30 студентов 3 курса специальности 6В01702 – «Русский язык и литература». В качестве экспериментальной случайным образом была выбрана группа РЯЛ-301, студенты которой проходили обучение по элективному модулю «Русскоязычная литература Казахстана». Общее количество человек в экспериментальной группе (ЭГ) – 25. Группа, в которой не было специально организовано обучение, приобрела статус контрольной.</w:t>
      </w:r>
    </w:p>
    <w:p w14:paraId="4E95256B" w14:textId="77777777" w:rsidR="00C03598" w:rsidRPr="00C03598" w:rsidRDefault="00C03598" w:rsidP="00C03598">
      <w:pPr>
        <w:tabs>
          <w:tab w:val="left" w:pos="709"/>
          <w:tab w:val="left" w:pos="851"/>
          <w:tab w:val="left" w:pos="993"/>
        </w:tabs>
        <w:ind w:firstLine="567"/>
        <w:jc w:val="both"/>
      </w:pPr>
      <w:r w:rsidRPr="00C03598">
        <w:rPr>
          <w:color w:val="000000"/>
          <w:sz w:val="28"/>
          <w:szCs w:val="28"/>
        </w:rPr>
        <w:t xml:space="preserve">Цель контрольного эксперимента: определить исходный уровень сформированности социокультурной идентичности студентов ЭГ. </w:t>
      </w:r>
    </w:p>
    <w:p w14:paraId="4AC95A14" w14:textId="77777777" w:rsidR="00C03598" w:rsidRPr="00C03598" w:rsidRDefault="00C03598" w:rsidP="00C03598">
      <w:pPr>
        <w:tabs>
          <w:tab w:val="left" w:pos="709"/>
          <w:tab w:val="left" w:pos="851"/>
          <w:tab w:val="left" w:pos="993"/>
        </w:tabs>
        <w:ind w:firstLine="567"/>
        <w:jc w:val="both"/>
      </w:pPr>
      <w:r w:rsidRPr="00C03598">
        <w:rPr>
          <w:color w:val="000000"/>
          <w:sz w:val="28"/>
          <w:szCs w:val="28"/>
        </w:rPr>
        <w:t xml:space="preserve">Исходя из цели были определены следующие задачи: </w:t>
      </w:r>
    </w:p>
    <w:p w14:paraId="299193CC" w14:textId="2B1A3AE0" w:rsidR="00C03598" w:rsidRPr="00C03598" w:rsidRDefault="00913CC4" w:rsidP="00F92669">
      <w:pPr>
        <w:numPr>
          <w:ilvl w:val="0"/>
          <w:numId w:val="8"/>
        </w:numPr>
        <w:tabs>
          <w:tab w:val="clear" w:pos="720"/>
          <w:tab w:val="left" w:pos="851"/>
          <w:tab w:val="left" w:pos="993"/>
          <w:tab w:val="left" w:pos="1134"/>
        </w:tabs>
        <w:ind w:left="0" w:firstLine="567"/>
        <w:jc w:val="both"/>
      </w:pPr>
      <w:r>
        <w:rPr>
          <w:color w:val="000000"/>
          <w:sz w:val="28"/>
          <w:szCs w:val="28"/>
        </w:rPr>
        <w:t xml:space="preserve">Сконструировать </w:t>
      </w:r>
      <w:r w:rsidR="00C03598" w:rsidRPr="00C03598">
        <w:rPr>
          <w:color w:val="000000"/>
          <w:sz w:val="28"/>
          <w:szCs w:val="28"/>
        </w:rPr>
        <w:t>диагностическую карту констатирующего эксперимента</w:t>
      </w:r>
      <w:r w:rsidR="00D41E48">
        <w:rPr>
          <w:color w:val="000000"/>
          <w:sz w:val="28"/>
          <w:szCs w:val="28"/>
        </w:rPr>
        <w:t>;</w:t>
      </w:r>
    </w:p>
    <w:p w14:paraId="50DFCD7A" w14:textId="57FB8723" w:rsidR="00C03598" w:rsidRPr="00C03598" w:rsidRDefault="0083305B" w:rsidP="00F92669">
      <w:pPr>
        <w:numPr>
          <w:ilvl w:val="0"/>
          <w:numId w:val="8"/>
        </w:numPr>
        <w:tabs>
          <w:tab w:val="clear" w:pos="720"/>
          <w:tab w:val="left" w:pos="851"/>
          <w:tab w:val="left" w:pos="993"/>
          <w:tab w:val="left" w:pos="1134"/>
        </w:tabs>
        <w:ind w:left="0" w:firstLine="567"/>
        <w:jc w:val="both"/>
      </w:pPr>
      <w:r>
        <w:rPr>
          <w:color w:val="000000"/>
          <w:sz w:val="28"/>
          <w:szCs w:val="28"/>
        </w:rPr>
        <w:t>И</w:t>
      </w:r>
      <w:r w:rsidR="00C03598" w:rsidRPr="00C03598">
        <w:rPr>
          <w:color w:val="000000"/>
          <w:sz w:val="28"/>
          <w:szCs w:val="28"/>
        </w:rPr>
        <w:t>нтерпретировать</w:t>
      </w:r>
      <w:r>
        <w:rPr>
          <w:color w:val="000000"/>
          <w:sz w:val="28"/>
          <w:szCs w:val="28"/>
        </w:rPr>
        <w:t xml:space="preserve"> и</w:t>
      </w:r>
      <w:r w:rsidR="00C03598" w:rsidRPr="00C03598">
        <w:rPr>
          <w:color w:val="000000"/>
          <w:sz w:val="28"/>
          <w:szCs w:val="28"/>
        </w:rPr>
        <w:t xml:space="preserve"> </w:t>
      </w:r>
      <w:r>
        <w:rPr>
          <w:color w:val="000000"/>
          <w:sz w:val="28"/>
          <w:szCs w:val="28"/>
        </w:rPr>
        <w:t>п</w:t>
      </w:r>
      <w:r w:rsidRPr="00C03598">
        <w:rPr>
          <w:color w:val="000000"/>
          <w:sz w:val="28"/>
          <w:szCs w:val="28"/>
        </w:rPr>
        <w:t xml:space="preserve">ровести анализ </w:t>
      </w:r>
      <w:r w:rsidR="00C03598" w:rsidRPr="00C03598">
        <w:rPr>
          <w:color w:val="000000"/>
          <w:sz w:val="28"/>
          <w:szCs w:val="28"/>
        </w:rPr>
        <w:t>полученны</w:t>
      </w:r>
      <w:r>
        <w:rPr>
          <w:color w:val="000000"/>
          <w:sz w:val="28"/>
          <w:szCs w:val="28"/>
        </w:rPr>
        <w:t>х</w:t>
      </w:r>
      <w:r w:rsidR="00C03598" w:rsidRPr="00C03598">
        <w:rPr>
          <w:color w:val="000000"/>
          <w:sz w:val="28"/>
          <w:szCs w:val="28"/>
        </w:rPr>
        <w:t xml:space="preserve"> данны</w:t>
      </w:r>
      <w:r>
        <w:rPr>
          <w:color w:val="000000"/>
          <w:sz w:val="28"/>
          <w:szCs w:val="28"/>
        </w:rPr>
        <w:t>х</w:t>
      </w:r>
      <w:r w:rsidR="00D41E48">
        <w:rPr>
          <w:color w:val="000000"/>
          <w:sz w:val="28"/>
          <w:szCs w:val="28"/>
        </w:rPr>
        <w:t>;</w:t>
      </w:r>
    </w:p>
    <w:p w14:paraId="34DAAF64" w14:textId="374EA81C" w:rsidR="00C03598" w:rsidRPr="00C03598" w:rsidRDefault="00C03598" w:rsidP="00F92669">
      <w:pPr>
        <w:tabs>
          <w:tab w:val="left" w:pos="851"/>
          <w:tab w:val="left" w:pos="993"/>
          <w:tab w:val="left" w:pos="1134"/>
        </w:tabs>
        <w:ind w:firstLine="567"/>
        <w:jc w:val="both"/>
      </w:pPr>
      <w:r w:rsidRPr="00C03598">
        <w:rPr>
          <w:color w:val="000000"/>
          <w:sz w:val="28"/>
          <w:szCs w:val="28"/>
        </w:rPr>
        <w:t xml:space="preserve">3. </w:t>
      </w:r>
      <w:r w:rsidR="00FD05D0">
        <w:rPr>
          <w:color w:val="000000"/>
          <w:sz w:val="28"/>
          <w:szCs w:val="28"/>
        </w:rPr>
        <w:t xml:space="preserve">Выявить </w:t>
      </w:r>
      <w:r w:rsidRPr="00C03598">
        <w:rPr>
          <w:color w:val="000000"/>
          <w:sz w:val="28"/>
          <w:szCs w:val="28"/>
        </w:rPr>
        <w:t>уровень сформированности</w:t>
      </w:r>
      <w:r w:rsidR="00F416F6">
        <w:rPr>
          <w:color w:val="000000"/>
          <w:sz w:val="28"/>
          <w:szCs w:val="28"/>
        </w:rPr>
        <w:t xml:space="preserve"> </w:t>
      </w:r>
      <w:r w:rsidRPr="00C03598">
        <w:rPr>
          <w:color w:val="000000"/>
          <w:sz w:val="28"/>
          <w:szCs w:val="28"/>
        </w:rPr>
        <w:t>когнитивного</w:t>
      </w:r>
      <w:r w:rsidR="00F416F6">
        <w:rPr>
          <w:color w:val="000000"/>
          <w:sz w:val="28"/>
          <w:szCs w:val="28"/>
        </w:rPr>
        <w:t>,</w:t>
      </w:r>
      <w:r w:rsidRPr="00C03598">
        <w:rPr>
          <w:color w:val="000000"/>
          <w:sz w:val="28"/>
          <w:szCs w:val="28"/>
        </w:rPr>
        <w:t xml:space="preserve"> деятельностно-поведенческого</w:t>
      </w:r>
      <w:r w:rsidR="00F416F6">
        <w:rPr>
          <w:color w:val="000000"/>
          <w:sz w:val="28"/>
          <w:szCs w:val="28"/>
        </w:rPr>
        <w:t xml:space="preserve"> и </w:t>
      </w:r>
      <w:r w:rsidR="00F416F6" w:rsidRPr="00C03598">
        <w:rPr>
          <w:color w:val="000000"/>
          <w:sz w:val="28"/>
          <w:szCs w:val="28"/>
        </w:rPr>
        <w:t>аксиологического</w:t>
      </w:r>
      <w:r w:rsidR="00F416F6">
        <w:rPr>
          <w:color w:val="000000"/>
          <w:sz w:val="28"/>
          <w:szCs w:val="28"/>
        </w:rPr>
        <w:t xml:space="preserve"> </w:t>
      </w:r>
      <w:r w:rsidR="007F42E2">
        <w:rPr>
          <w:color w:val="000000"/>
          <w:sz w:val="28"/>
          <w:szCs w:val="28"/>
        </w:rPr>
        <w:t>индикаторов</w:t>
      </w:r>
      <w:r w:rsidRPr="00C03598">
        <w:rPr>
          <w:color w:val="000000"/>
          <w:sz w:val="28"/>
          <w:szCs w:val="28"/>
        </w:rPr>
        <w:t xml:space="preserve"> социокультурной идентичности.</w:t>
      </w:r>
    </w:p>
    <w:p w14:paraId="448762A6" w14:textId="4B73CF07" w:rsidR="00C03598" w:rsidRPr="00C03598" w:rsidRDefault="00C03598" w:rsidP="00F92669">
      <w:pPr>
        <w:tabs>
          <w:tab w:val="left" w:pos="851"/>
          <w:tab w:val="left" w:pos="993"/>
        </w:tabs>
        <w:ind w:firstLine="567"/>
        <w:jc w:val="both"/>
      </w:pPr>
      <w:r w:rsidRPr="00C03598">
        <w:rPr>
          <w:color w:val="000000"/>
          <w:sz w:val="28"/>
          <w:szCs w:val="28"/>
        </w:rPr>
        <w:t xml:space="preserve">Диагностика аксиологического показателя социокультурной идентичности осуществлялась с помощью адаптированного опросника культурных ценностных ориентаций. Когнитивный показатель социокультурной </w:t>
      </w:r>
      <w:r w:rsidRPr="00C03598">
        <w:rPr>
          <w:color w:val="000000"/>
          <w:sz w:val="28"/>
          <w:szCs w:val="28"/>
        </w:rPr>
        <w:lastRenderedPageBreak/>
        <w:t xml:space="preserve">идентичности определялся с помощью опросника ОСКИ О.В.Крупенко и О.В.Фроловой (2007), адаптированной к образовательной среде КазНПУ им.Абая (таблица </w:t>
      </w:r>
      <w:r w:rsidR="00A02A61">
        <w:rPr>
          <w:color w:val="000000"/>
          <w:sz w:val="28"/>
          <w:szCs w:val="28"/>
        </w:rPr>
        <w:t>4</w:t>
      </w:r>
      <w:r w:rsidRPr="00C03598">
        <w:rPr>
          <w:color w:val="000000"/>
          <w:sz w:val="28"/>
          <w:szCs w:val="28"/>
        </w:rPr>
        <w:t>).</w:t>
      </w:r>
    </w:p>
    <w:p w14:paraId="18E0538C" w14:textId="77777777" w:rsidR="00C03598" w:rsidRPr="00C03598" w:rsidRDefault="00C03598" w:rsidP="00C03598">
      <w:r w:rsidRPr="00C03598">
        <w:rPr>
          <w:color w:val="000000"/>
          <w:sz w:val="28"/>
          <w:szCs w:val="28"/>
        </w:rPr>
        <w:t xml:space="preserve">       </w:t>
      </w:r>
    </w:p>
    <w:p w14:paraId="70F1E225" w14:textId="31065401" w:rsidR="00C03598" w:rsidRPr="00C03598" w:rsidRDefault="00C03598" w:rsidP="00C03598">
      <w:r w:rsidRPr="00C03598">
        <w:rPr>
          <w:color w:val="000000"/>
          <w:sz w:val="28"/>
          <w:szCs w:val="28"/>
        </w:rPr>
        <w:t xml:space="preserve">Таблица </w:t>
      </w:r>
      <w:r w:rsidR="00A02A61">
        <w:rPr>
          <w:color w:val="000000"/>
          <w:sz w:val="28"/>
          <w:szCs w:val="28"/>
        </w:rPr>
        <w:t>4</w:t>
      </w:r>
      <w:r w:rsidRPr="00C03598">
        <w:rPr>
          <w:color w:val="000000"/>
          <w:sz w:val="28"/>
          <w:szCs w:val="28"/>
        </w:rPr>
        <w:t xml:space="preserve"> – </w:t>
      </w:r>
      <w:r w:rsidR="00F92669" w:rsidRPr="00C03598">
        <w:rPr>
          <w:color w:val="000000"/>
          <w:sz w:val="28"/>
          <w:szCs w:val="28"/>
        </w:rPr>
        <w:t>А</w:t>
      </w:r>
      <w:r w:rsidRPr="00C03598">
        <w:rPr>
          <w:color w:val="000000"/>
          <w:sz w:val="28"/>
          <w:szCs w:val="28"/>
        </w:rPr>
        <w:t>даптированный опросник по О.В.Крупенко и О.В.Фроловой</w:t>
      </w:r>
    </w:p>
    <w:p w14:paraId="0A7D9FCE" w14:textId="77777777" w:rsidR="00C03598" w:rsidRPr="00C03598" w:rsidRDefault="00C03598" w:rsidP="00C03598">
      <w:pPr>
        <w:jc w:val="center"/>
      </w:pPr>
      <w:r w:rsidRPr="00C03598">
        <w:t> </w:t>
      </w:r>
    </w:p>
    <w:tbl>
      <w:tblPr>
        <w:tblStyle w:val="13"/>
        <w:tblW w:w="9634" w:type="dxa"/>
        <w:tblLook w:val="04A0" w:firstRow="1" w:lastRow="0" w:firstColumn="1" w:lastColumn="0" w:noHBand="0" w:noVBand="1"/>
      </w:tblPr>
      <w:tblGrid>
        <w:gridCol w:w="844"/>
        <w:gridCol w:w="8790"/>
      </w:tblGrid>
      <w:tr w:rsidR="00F92669" w:rsidRPr="00C03598" w14:paraId="3BF89ED4" w14:textId="77777777" w:rsidTr="00F92669">
        <w:tc>
          <w:tcPr>
            <w:tcW w:w="844" w:type="dxa"/>
            <w:hideMark/>
          </w:tcPr>
          <w:p w14:paraId="106846C7" w14:textId="77777777" w:rsidR="00F92669" w:rsidRPr="00F92669" w:rsidRDefault="00F92669" w:rsidP="00F92669">
            <w:pPr>
              <w:jc w:val="center"/>
              <w:rPr>
                <w:rFonts w:ascii="Times New Roman" w:hAnsi="Times New Roman"/>
              </w:rPr>
            </w:pPr>
            <w:r w:rsidRPr="00F92669">
              <w:rPr>
                <w:rFonts w:ascii="Times New Roman" w:hAnsi="Times New Roman"/>
                <w:color w:val="000000"/>
              </w:rPr>
              <w:t>№</w:t>
            </w:r>
          </w:p>
        </w:tc>
        <w:tc>
          <w:tcPr>
            <w:tcW w:w="8790" w:type="dxa"/>
            <w:hideMark/>
          </w:tcPr>
          <w:p w14:paraId="0B7008D4" w14:textId="77777777" w:rsidR="00F92669" w:rsidRPr="00F92669" w:rsidRDefault="00F92669" w:rsidP="00F92669">
            <w:pPr>
              <w:jc w:val="center"/>
              <w:rPr>
                <w:rFonts w:ascii="Times New Roman" w:hAnsi="Times New Roman"/>
              </w:rPr>
            </w:pPr>
            <w:r w:rsidRPr="00F92669">
              <w:rPr>
                <w:rFonts w:ascii="Times New Roman" w:hAnsi="Times New Roman"/>
                <w:color w:val="000000"/>
              </w:rPr>
              <w:t>Вопрос</w:t>
            </w:r>
          </w:p>
        </w:tc>
      </w:tr>
      <w:tr w:rsidR="00F92669" w:rsidRPr="00C03598" w14:paraId="07E940B0" w14:textId="77777777" w:rsidTr="00F92669">
        <w:tc>
          <w:tcPr>
            <w:tcW w:w="844" w:type="dxa"/>
          </w:tcPr>
          <w:p w14:paraId="30590723" w14:textId="1A634541" w:rsidR="00F92669" w:rsidRPr="00F92669" w:rsidRDefault="00F92669" w:rsidP="00F92669">
            <w:pPr>
              <w:jc w:val="center"/>
              <w:rPr>
                <w:rFonts w:ascii="Times New Roman" w:hAnsi="Times New Roman"/>
                <w:color w:val="000000"/>
              </w:rPr>
            </w:pPr>
            <w:r w:rsidRPr="00F92669">
              <w:rPr>
                <w:rFonts w:ascii="Times New Roman" w:hAnsi="Times New Roman"/>
                <w:color w:val="000000"/>
              </w:rPr>
              <w:t>1</w:t>
            </w:r>
          </w:p>
        </w:tc>
        <w:tc>
          <w:tcPr>
            <w:tcW w:w="8790" w:type="dxa"/>
          </w:tcPr>
          <w:p w14:paraId="62739A09" w14:textId="6D64939F" w:rsidR="00F92669" w:rsidRPr="00F92669" w:rsidRDefault="00F92669" w:rsidP="00F92669">
            <w:pPr>
              <w:jc w:val="center"/>
              <w:rPr>
                <w:rFonts w:ascii="Times New Roman" w:hAnsi="Times New Roman"/>
                <w:color w:val="000000"/>
              </w:rPr>
            </w:pPr>
            <w:r w:rsidRPr="00F92669">
              <w:rPr>
                <w:rFonts w:ascii="Times New Roman" w:hAnsi="Times New Roman"/>
                <w:color w:val="000000"/>
              </w:rPr>
              <w:t>2</w:t>
            </w:r>
          </w:p>
        </w:tc>
      </w:tr>
      <w:tr w:rsidR="00F92669" w:rsidRPr="00C03598" w14:paraId="7AF1D1E2" w14:textId="77777777" w:rsidTr="00F92669">
        <w:tc>
          <w:tcPr>
            <w:tcW w:w="844" w:type="dxa"/>
            <w:hideMark/>
          </w:tcPr>
          <w:p w14:paraId="4BF1EF6D" w14:textId="77777777" w:rsidR="00F92669" w:rsidRPr="00F92669" w:rsidRDefault="00F92669" w:rsidP="00F92669">
            <w:pPr>
              <w:jc w:val="both"/>
              <w:rPr>
                <w:rFonts w:ascii="Times New Roman" w:hAnsi="Times New Roman"/>
              </w:rPr>
            </w:pPr>
            <w:r w:rsidRPr="00F92669">
              <w:rPr>
                <w:rFonts w:ascii="Times New Roman" w:hAnsi="Times New Roman"/>
                <w:color w:val="000000"/>
              </w:rPr>
              <w:t>1</w:t>
            </w:r>
          </w:p>
        </w:tc>
        <w:tc>
          <w:tcPr>
            <w:tcW w:w="8790" w:type="dxa"/>
            <w:hideMark/>
          </w:tcPr>
          <w:p w14:paraId="1B7AFC38" w14:textId="77777777" w:rsidR="00F92669" w:rsidRPr="00C73CDB" w:rsidRDefault="00F92669" w:rsidP="00F92669">
            <w:pPr>
              <w:jc w:val="both"/>
              <w:rPr>
                <w:rFonts w:ascii="Times New Roman" w:hAnsi="Times New Roman"/>
                <w:lang w:val="ru-RU"/>
              </w:rPr>
            </w:pPr>
            <w:r w:rsidRPr="00C73CDB">
              <w:rPr>
                <w:rFonts w:ascii="Times New Roman" w:hAnsi="Times New Roman"/>
                <w:color w:val="000000"/>
                <w:lang w:val="ru-RU"/>
              </w:rPr>
              <w:t>Я хорошо знаю историю Казахстана</w:t>
            </w:r>
          </w:p>
        </w:tc>
      </w:tr>
      <w:tr w:rsidR="00F92669" w:rsidRPr="00C03598" w14:paraId="578D6241" w14:textId="77777777" w:rsidTr="00F92669">
        <w:tc>
          <w:tcPr>
            <w:tcW w:w="844" w:type="dxa"/>
            <w:hideMark/>
          </w:tcPr>
          <w:p w14:paraId="2A0DC6F6" w14:textId="77777777" w:rsidR="00F92669" w:rsidRPr="00C73CDB" w:rsidRDefault="00F92669" w:rsidP="00F92669">
            <w:pPr>
              <w:jc w:val="both"/>
              <w:rPr>
                <w:rFonts w:ascii="Times New Roman" w:hAnsi="Times New Roman"/>
                <w:lang w:val="ru-RU"/>
              </w:rPr>
            </w:pPr>
            <w:r w:rsidRPr="00F92669">
              <w:rPr>
                <w:rFonts w:ascii="Times New Roman" w:hAnsi="Times New Roman"/>
              </w:rPr>
              <w:t> </w:t>
            </w:r>
          </w:p>
        </w:tc>
        <w:tc>
          <w:tcPr>
            <w:tcW w:w="8790" w:type="dxa"/>
            <w:hideMark/>
          </w:tcPr>
          <w:p w14:paraId="6D968895" w14:textId="77777777" w:rsidR="00F92669" w:rsidRPr="00F92669" w:rsidRDefault="00F92669" w:rsidP="00F92669">
            <w:pPr>
              <w:jc w:val="both"/>
              <w:rPr>
                <w:rFonts w:ascii="Times New Roman" w:hAnsi="Times New Roman"/>
              </w:rPr>
            </w:pPr>
            <w:r w:rsidRPr="00F92669">
              <w:rPr>
                <w:rFonts w:ascii="Times New Roman" w:hAnsi="Times New Roman"/>
                <w:color w:val="000000"/>
              </w:rPr>
              <w:t>Согласен</w:t>
            </w:r>
          </w:p>
        </w:tc>
      </w:tr>
      <w:tr w:rsidR="00F92669" w:rsidRPr="00C03598" w14:paraId="2D567F6C" w14:textId="77777777" w:rsidTr="00F92669">
        <w:tc>
          <w:tcPr>
            <w:tcW w:w="844" w:type="dxa"/>
            <w:hideMark/>
          </w:tcPr>
          <w:p w14:paraId="65FF302D" w14:textId="77777777" w:rsidR="00F92669" w:rsidRPr="00F92669" w:rsidRDefault="00F92669" w:rsidP="00F92669">
            <w:pPr>
              <w:jc w:val="both"/>
              <w:rPr>
                <w:rFonts w:ascii="Times New Roman" w:hAnsi="Times New Roman"/>
              </w:rPr>
            </w:pPr>
            <w:r w:rsidRPr="00F92669">
              <w:rPr>
                <w:rFonts w:ascii="Times New Roman" w:hAnsi="Times New Roman"/>
              </w:rPr>
              <w:t> </w:t>
            </w:r>
          </w:p>
        </w:tc>
        <w:tc>
          <w:tcPr>
            <w:tcW w:w="8790" w:type="dxa"/>
            <w:hideMark/>
          </w:tcPr>
          <w:p w14:paraId="09E82304" w14:textId="77777777" w:rsidR="00F92669" w:rsidRPr="00C73CDB" w:rsidRDefault="00F92669" w:rsidP="00F92669">
            <w:pPr>
              <w:jc w:val="both"/>
              <w:rPr>
                <w:rFonts w:ascii="Times New Roman" w:hAnsi="Times New Roman"/>
                <w:lang w:val="ru-RU"/>
              </w:rPr>
            </w:pPr>
            <w:r w:rsidRPr="00C73CDB">
              <w:rPr>
                <w:rFonts w:ascii="Times New Roman" w:hAnsi="Times New Roman"/>
                <w:color w:val="000000"/>
                <w:lang w:val="ru-RU"/>
              </w:rPr>
              <w:t>Скорее согласен, чем не согласен</w:t>
            </w:r>
          </w:p>
        </w:tc>
      </w:tr>
      <w:tr w:rsidR="00F92669" w:rsidRPr="00C03598" w14:paraId="4A178C3A" w14:textId="77777777" w:rsidTr="00F92669">
        <w:tc>
          <w:tcPr>
            <w:tcW w:w="844" w:type="dxa"/>
            <w:hideMark/>
          </w:tcPr>
          <w:p w14:paraId="6A630D20" w14:textId="77777777" w:rsidR="00F92669" w:rsidRPr="00C73CDB" w:rsidRDefault="00F92669" w:rsidP="00F92669">
            <w:pPr>
              <w:jc w:val="both"/>
              <w:rPr>
                <w:rFonts w:ascii="Times New Roman" w:hAnsi="Times New Roman"/>
                <w:lang w:val="ru-RU"/>
              </w:rPr>
            </w:pPr>
            <w:r w:rsidRPr="00F92669">
              <w:rPr>
                <w:rFonts w:ascii="Times New Roman" w:hAnsi="Times New Roman"/>
              </w:rPr>
              <w:t> </w:t>
            </w:r>
          </w:p>
        </w:tc>
        <w:tc>
          <w:tcPr>
            <w:tcW w:w="8790" w:type="dxa"/>
            <w:hideMark/>
          </w:tcPr>
          <w:p w14:paraId="74FB7BFC" w14:textId="77777777" w:rsidR="00F92669" w:rsidRPr="00C73CDB" w:rsidRDefault="00F92669" w:rsidP="00F92669">
            <w:pPr>
              <w:jc w:val="both"/>
              <w:rPr>
                <w:rFonts w:ascii="Times New Roman" w:hAnsi="Times New Roman"/>
                <w:lang w:val="ru-RU"/>
              </w:rPr>
            </w:pPr>
            <w:r w:rsidRPr="00C73CDB">
              <w:rPr>
                <w:rFonts w:ascii="Times New Roman" w:hAnsi="Times New Roman"/>
                <w:color w:val="000000"/>
                <w:lang w:val="ru-RU"/>
              </w:rPr>
              <w:t>Скорее не согласен, чем согласен</w:t>
            </w:r>
          </w:p>
        </w:tc>
      </w:tr>
      <w:tr w:rsidR="00F92669" w:rsidRPr="00C03598" w14:paraId="2E2EFEED" w14:textId="77777777" w:rsidTr="00F92669">
        <w:tc>
          <w:tcPr>
            <w:tcW w:w="844" w:type="dxa"/>
            <w:hideMark/>
          </w:tcPr>
          <w:p w14:paraId="046B7BE5" w14:textId="77777777" w:rsidR="00F92669" w:rsidRPr="00C73CDB" w:rsidRDefault="00F92669" w:rsidP="00F92669">
            <w:pPr>
              <w:jc w:val="both"/>
              <w:rPr>
                <w:rFonts w:ascii="Times New Roman" w:hAnsi="Times New Roman"/>
                <w:lang w:val="ru-RU"/>
              </w:rPr>
            </w:pPr>
            <w:r w:rsidRPr="00F92669">
              <w:rPr>
                <w:rFonts w:ascii="Times New Roman" w:hAnsi="Times New Roman"/>
              </w:rPr>
              <w:t> </w:t>
            </w:r>
          </w:p>
        </w:tc>
        <w:tc>
          <w:tcPr>
            <w:tcW w:w="8790" w:type="dxa"/>
            <w:hideMark/>
          </w:tcPr>
          <w:p w14:paraId="2A7CA61B" w14:textId="77777777" w:rsidR="00F92669" w:rsidRPr="00F92669" w:rsidRDefault="00F92669" w:rsidP="00F92669">
            <w:pPr>
              <w:jc w:val="both"/>
              <w:rPr>
                <w:rFonts w:ascii="Times New Roman" w:hAnsi="Times New Roman"/>
              </w:rPr>
            </w:pPr>
            <w:r w:rsidRPr="00F92669">
              <w:rPr>
                <w:rFonts w:ascii="Times New Roman" w:hAnsi="Times New Roman"/>
                <w:color w:val="000000"/>
              </w:rPr>
              <w:t>Не согласен</w:t>
            </w:r>
          </w:p>
        </w:tc>
      </w:tr>
      <w:tr w:rsidR="00F92669" w:rsidRPr="00C03598" w14:paraId="3A26A7FD" w14:textId="77777777" w:rsidTr="00F92669">
        <w:tc>
          <w:tcPr>
            <w:tcW w:w="844" w:type="dxa"/>
            <w:hideMark/>
          </w:tcPr>
          <w:p w14:paraId="5BF6A13D" w14:textId="77777777" w:rsidR="00F92669" w:rsidRPr="00F92669" w:rsidRDefault="00F92669" w:rsidP="00F92669">
            <w:pPr>
              <w:jc w:val="both"/>
              <w:rPr>
                <w:rFonts w:ascii="Times New Roman" w:hAnsi="Times New Roman"/>
              </w:rPr>
            </w:pPr>
            <w:r w:rsidRPr="00F92669">
              <w:rPr>
                <w:rFonts w:ascii="Times New Roman" w:hAnsi="Times New Roman"/>
                <w:color w:val="000000"/>
              </w:rPr>
              <w:t>2</w:t>
            </w:r>
          </w:p>
        </w:tc>
        <w:tc>
          <w:tcPr>
            <w:tcW w:w="8790" w:type="dxa"/>
            <w:hideMark/>
          </w:tcPr>
          <w:p w14:paraId="1F948484" w14:textId="77777777" w:rsidR="00F92669" w:rsidRPr="00C73CDB" w:rsidRDefault="00F92669" w:rsidP="00F92669">
            <w:pPr>
              <w:jc w:val="both"/>
              <w:rPr>
                <w:rFonts w:ascii="Times New Roman" w:hAnsi="Times New Roman"/>
                <w:lang w:val="ru-RU"/>
              </w:rPr>
            </w:pPr>
            <w:r w:rsidRPr="00C73CDB">
              <w:rPr>
                <w:rFonts w:ascii="Times New Roman" w:hAnsi="Times New Roman"/>
                <w:color w:val="000000"/>
                <w:lang w:val="ru-RU"/>
              </w:rPr>
              <w:t>Я предпочитаю казахстанскую природу любой другой</w:t>
            </w:r>
          </w:p>
        </w:tc>
      </w:tr>
      <w:tr w:rsidR="00F92669" w:rsidRPr="00C03598" w14:paraId="5B941E9A" w14:textId="77777777" w:rsidTr="00F92669">
        <w:tc>
          <w:tcPr>
            <w:tcW w:w="844" w:type="dxa"/>
            <w:hideMark/>
          </w:tcPr>
          <w:p w14:paraId="78076C59" w14:textId="77777777" w:rsidR="00F92669" w:rsidRPr="00C73CDB" w:rsidRDefault="00F92669" w:rsidP="00F92669">
            <w:pPr>
              <w:jc w:val="both"/>
              <w:rPr>
                <w:rFonts w:ascii="Times New Roman" w:hAnsi="Times New Roman"/>
                <w:lang w:val="ru-RU"/>
              </w:rPr>
            </w:pPr>
            <w:r w:rsidRPr="00F92669">
              <w:rPr>
                <w:rFonts w:ascii="Times New Roman" w:hAnsi="Times New Roman"/>
              </w:rPr>
              <w:t> </w:t>
            </w:r>
          </w:p>
        </w:tc>
        <w:tc>
          <w:tcPr>
            <w:tcW w:w="8790" w:type="dxa"/>
            <w:hideMark/>
          </w:tcPr>
          <w:p w14:paraId="4FD4918F" w14:textId="77777777" w:rsidR="00F92669" w:rsidRPr="00F92669" w:rsidRDefault="00F92669" w:rsidP="00F92669">
            <w:pPr>
              <w:jc w:val="both"/>
              <w:rPr>
                <w:rFonts w:ascii="Times New Roman" w:hAnsi="Times New Roman"/>
              </w:rPr>
            </w:pPr>
            <w:r w:rsidRPr="00F92669">
              <w:rPr>
                <w:rFonts w:ascii="Times New Roman" w:hAnsi="Times New Roman"/>
                <w:color w:val="000000"/>
              </w:rPr>
              <w:t>Согласен</w:t>
            </w:r>
          </w:p>
        </w:tc>
      </w:tr>
      <w:tr w:rsidR="00F92669" w:rsidRPr="00C03598" w14:paraId="4C906B81" w14:textId="77777777" w:rsidTr="00F92669">
        <w:tc>
          <w:tcPr>
            <w:tcW w:w="844" w:type="dxa"/>
            <w:hideMark/>
          </w:tcPr>
          <w:p w14:paraId="5C66E16B" w14:textId="77777777" w:rsidR="00F92669" w:rsidRPr="00F92669" w:rsidRDefault="00F92669" w:rsidP="00F92669">
            <w:pPr>
              <w:jc w:val="both"/>
              <w:rPr>
                <w:rFonts w:ascii="Times New Roman" w:hAnsi="Times New Roman"/>
              </w:rPr>
            </w:pPr>
            <w:r w:rsidRPr="00F92669">
              <w:rPr>
                <w:rFonts w:ascii="Times New Roman" w:hAnsi="Times New Roman"/>
              </w:rPr>
              <w:t> </w:t>
            </w:r>
          </w:p>
        </w:tc>
        <w:tc>
          <w:tcPr>
            <w:tcW w:w="8790" w:type="dxa"/>
            <w:hideMark/>
          </w:tcPr>
          <w:p w14:paraId="71E2C027" w14:textId="77777777" w:rsidR="00F92669" w:rsidRPr="00C73CDB" w:rsidRDefault="00F92669" w:rsidP="00F92669">
            <w:pPr>
              <w:jc w:val="both"/>
              <w:rPr>
                <w:rFonts w:ascii="Times New Roman" w:hAnsi="Times New Roman"/>
                <w:lang w:val="ru-RU"/>
              </w:rPr>
            </w:pPr>
            <w:r w:rsidRPr="00C73CDB">
              <w:rPr>
                <w:rFonts w:ascii="Times New Roman" w:hAnsi="Times New Roman"/>
                <w:color w:val="000000"/>
                <w:lang w:val="ru-RU"/>
              </w:rPr>
              <w:t>Скорее согласен, чем не согласен</w:t>
            </w:r>
          </w:p>
        </w:tc>
      </w:tr>
      <w:tr w:rsidR="00F92669" w:rsidRPr="00C03598" w14:paraId="23005B45" w14:textId="77777777" w:rsidTr="00F92669">
        <w:tc>
          <w:tcPr>
            <w:tcW w:w="844" w:type="dxa"/>
            <w:hideMark/>
          </w:tcPr>
          <w:p w14:paraId="5B7911D2" w14:textId="77777777" w:rsidR="00F92669" w:rsidRPr="00C73CDB" w:rsidRDefault="00F92669" w:rsidP="00F92669">
            <w:pPr>
              <w:jc w:val="both"/>
              <w:rPr>
                <w:rFonts w:ascii="Times New Roman" w:hAnsi="Times New Roman"/>
                <w:lang w:val="ru-RU"/>
              </w:rPr>
            </w:pPr>
            <w:r w:rsidRPr="00F92669">
              <w:rPr>
                <w:rFonts w:ascii="Times New Roman" w:hAnsi="Times New Roman"/>
              </w:rPr>
              <w:t> </w:t>
            </w:r>
          </w:p>
        </w:tc>
        <w:tc>
          <w:tcPr>
            <w:tcW w:w="8790" w:type="dxa"/>
            <w:hideMark/>
          </w:tcPr>
          <w:p w14:paraId="4EAD9CF3" w14:textId="77777777" w:rsidR="00F92669" w:rsidRPr="00C73CDB" w:rsidRDefault="00F92669" w:rsidP="00F92669">
            <w:pPr>
              <w:jc w:val="both"/>
              <w:rPr>
                <w:rFonts w:ascii="Times New Roman" w:hAnsi="Times New Roman"/>
                <w:lang w:val="ru-RU"/>
              </w:rPr>
            </w:pPr>
            <w:r w:rsidRPr="00C73CDB">
              <w:rPr>
                <w:rFonts w:ascii="Times New Roman" w:hAnsi="Times New Roman"/>
                <w:color w:val="000000"/>
                <w:lang w:val="ru-RU"/>
              </w:rPr>
              <w:t>Скорее не согласен, чем согласен</w:t>
            </w:r>
          </w:p>
        </w:tc>
      </w:tr>
      <w:tr w:rsidR="00F92669" w:rsidRPr="00C03598" w14:paraId="07C35026" w14:textId="77777777" w:rsidTr="00F92669">
        <w:tc>
          <w:tcPr>
            <w:tcW w:w="844" w:type="dxa"/>
            <w:hideMark/>
          </w:tcPr>
          <w:p w14:paraId="5FBA3005" w14:textId="77777777" w:rsidR="00F92669" w:rsidRPr="00C73CDB" w:rsidRDefault="00F92669" w:rsidP="00F92669">
            <w:pPr>
              <w:jc w:val="both"/>
              <w:rPr>
                <w:rFonts w:ascii="Times New Roman" w:hAnsi="Times New Roman"/>
                <w:lang w:val="ru-RU"/>
              </w:rPr>
            </w:pPr>
            <w:r w:rsidRPr="00F92669">
              <w:rPr>
                <w:rFonts w:ascii="Times New Roman" w:hAnsi="Times New Roman"/>
              </w:rPr>
              <w:t> </w:t>
            </w:r>
          </w:p>
        </w:tc>
        <w:tc>
          <w:tcPr>
            <w:tcW w:w="8790" w:type="dxa"/>
            <w:hideMark/>
          </w:tcPr>
          <w:p w14:paraId="04D11460" w14:textId="77777777" w:rsidR="00F92669" w:rsidRPr="00F92669" w:rsidRDefault="00F92669" w:rsidP="00F92669">
            <w:pPr>
              <w:jc w:val="both"/>
              <w:rPr>
                <w:rFonts w:ascii="Times New Roman" w:hAnsi="Times New Roman"/>
              </w:rPr>
            </w:pPr>
            <w:r w:rsidRPr="00F92669">
              <w:rPr>
                <w:rFonts w:ascii="Times New Roman" w:hAnsi="Times New Roman"/>
                <w:color w:val="000000"/>
              </w:rPr>
              <w:t>Не согласен</w:t>
            </w:r>
          </w:p>
        </w:tc>
      </w:tr>
      <w:tr w:rsidR="00F92669" w:rsidRPr="00C03598" w14:paraId="20FA8F7C" w14:textId="77777777" w:rsidTr="00F92669">
        <w:tc>
          <w:tcPr>
            <w:tcW w:w="844" w:type="dxa"/>
            <w:hideMark/>
          </w:tcPr>
          <w:p w14:paraId="6AE678E0" w14:textId="77777777" w:rsidR="00F92669" w:rsidRPr="00F92669" w:rsidRDefault="00F92669" w:rsidP="00F92669">
            <w:pPr>
              <w:jc w:val="both"/>
              <w:rPr>
                <w:rFonts w:ascii="Times New Roman" w:hAnsi="Times New Roman"/>
              </w:rPr>
            </w:pPr>
            <w:r w:rsidRPr="00F92669">
              <w:rPr>
                <w:rFonts w:ascii="Times New Roman" w:hAnsi="Times New Roman"/>
                <w:color w:val="000000"/>
              </w:rPr>
              <w:t>3</w:t>
            </w:r>
          </w:p>
        </w:tc>
        <w:tc>
          <w:tcPr>
            <w:tcW w:w="8790" w:type="dxa"/>
            <w:hideMark/>
          </w:tcPr>
          <w:p w14:paraId="26B8169F" w14:textId="77777777" w:rsidR="00F92669" w:rsidRPr="00C73CDB" w:rsidRDefault="00F92669" w:rsidP="00F92669">
            <w:pPr>
              <w:jc w:val="both"/>
              <w:rPr>
                <w:rFonts w:ascii="Times New Roman" w:hAnsi="Times New Roman"/>
                <w:lang w:val="ru-RU"/>
              </w:rPr>
            </w:pPr>
            <w:r w:rsidRPr="00C73CDB">
              <w:rPr>
                <w:rFonts w:ascii="Times New Roman" w:hAnsi="Times New Roman"/>
                <w:color w:val="000000"/>
                <w:lang w:val="ru-RU"/>
              </w:rPr>
              <w:t>Я не согласен со стереотипами, которые сложились в обществе Казахстана</w:t>
            </w:r>
          </w:p>
        </w:tc>
      </w:tr>
      <w:tr w:rsidR="00F92669" w:rsidRPr="00C03598" w14:paraId="135E96D8" w14:textId="77777777" w:rsidTr="00F92669">
        <w:tc>
          <w:tcPr>
            <w:tcW w:w="844" w:type="dxa"/>
            <w:hideMark/>
          </w:tcPr>
          <w:p w14:paraId="475F3C1F" w14:textId="77777777" w:rsidR="00F92669" w:rsidRPr="00C73CDB" w:rsidRDefault="00F92669" w:rsidP="00F92669">
            <w:pPr>
              <w:jc w:val="both"/>
              <w:rPr>
                <w:rFonts w:ascii="Times New Roman" w:hAnsi="Times New Roman"/>
                <w:lang w:val="ru-RU"/>
              </w:rPr>
            </w:pPr>
            <w:r w:rsidRPr="00F92669">
              <w:rPr>
                <w:rFonts w:ascii="Times New Roman" w:hAnsi="Times New Roman"/>
              </w:rPr>
              <w:t> </w:t>
            </w:r>
          </w:p>
        </w:tc>
        <w:tc>
          <w:tcPr>
            <w:tcW w:w="8790" w:type="dxa"/>
            <w:hideMark/>
          </w:tcPr>
          <w:p w14:paraId="2B925452" w14:textId="77777777" w:rsidR="00F92669" w:rsidRPr="00F92669" w:rsidRDefault="00F92669" w:rsidP="00F92669">
            <w:pPr>
              <w:jc w:val="both"/>
              <w:rPr>
                <w:rFonts w:ascii="Times New Roman" w:hAnsi="Times New Roman"/>
              </w:rPr>
            </w:pPr>
            <w:r w:rsidRPr="00F92669">
              <w:rPr>
                <w:rFonts w:ascii="Times New Roman" w:hAnsi="Times New Roman"/>
                <w:color w:val="000000"/>
              </w:rPr>
              <w:t>Согласен</w:t>
            </w:r>
          </w:p>
        </w:tc>
      </w:tr>
      <w:tr w:rsidR="00F92669" w:rsidRPr="00C03598" w14:paraId="299BD0C9" w14:textId="77777777" w:rsidTr="00F92669">
        <w:tc>
          <w:tcPr>
            <w:tcW w:w="844" w:type="dxa"/>
            <w:hideMark/>
          </w:tcPr>
          <w:p w14:paraId="2ECD8C0D" w14:textId="77777777" w:rsidR="00F92669" w:rsidRPr="00F92669" w:rsidRDefault="00F92669" w:rsidP="00F92669">
            <w:pPr>
              <w:jc w:val="both"/>
              <w:rPr>
                <w:rFonts w:ascii="Times New Roman" w:hAnsi="Times New Roman"/>
              </w:rPr>
            </w:pPr>
            <w:r w:rsidRPr="00F92669">
              <w:rPr>
                <w:rFonts w:ascii="Times New Roman" w:hAnsi="Times New Roman"/>
              </w:rPr>
              <w:t> </w:t>
            </w:r>
          </w:p>
        </w:tc>
        <w:tc>
          <w:tcPr>
            <w:tcW w:w="8790" w:type="dxa"/>
            <w:hideMark/>
          </w:tcPr>
          <w:p w14:paraId="1E828F50" w14:textId="77777777" w:rsidR="00F92669" w:rsidRPr="00C73CDB" w:rsidRDefault="00F92669" w:rsidP="00F92669">
            <w:pPr>
              <w:jc w:val="both"/>
              <w:rPr>
                <w:rFonts w:ascii="Times New Roman" w:hAnsi="Times New Roman"/>
                <w:lang w:val="ru-RU"/>
              </w:rPr>
            </w:pPr>
            <w:r w:rsidRPr="00C73CDB">
              <w:rPr>
                <w:rFonts w:ascii="Times New Roman" w:hAnsi="Times New Roman"/>
                <w:color w:val="000000"/>
                <w:lang w:val="ru-RU"/>
              </w:rPr>
              <w:t>Скорее согласен, чем не согласен</w:t>
            </w:r>
          </w:p>
        </w:tc>
      </w:tr>
      <w:tr w:rsidR="00F92669" w:rsidRPr="00C03598" w14:paraId="1C098A42" w14:textId="77777777" w:rsidTr="00F92669">
        <w:tc>
          <w:tcPr>
            <w:tcW w:w="844" w:type="dxa"/>
            <w:hideMark/>
          </w:tcPr>
          <w:p w14:paraId="59A57214" w14:textId="77777777" w:rsidR="00F92669" w:rsidRPr="00C73CDB" w:rsidRDefault="00F92669" w:rsidP="00F92669">
            <w:pPr>
              <w:jc w:val="both"/>
              <w:rPr>
                <w:rFonts w:ascii="Times New Roman" w:hAnsi="Times New Roman"/>
                <w:lang w:val="ru-RU"/>
              </w:rPr>
            </w:pPr>
            <w:r w:rsidRPr="00F92669">
              <w:rPr>
                <w:rFonts w:ascii="Times New Roman" w:hAnsi="Times New Roman"/>
              </w:rPr>
              <w:t> </w:t>
            </w:r>
          </w:p>
        </w:tc>
        <w:tc>
          <w:tcPr>
            <w:tcW w:w="8790" w:type="dxa"/>
            <w:hideMark/>
          </w:tcPr>
          <w:p w14:paraId="3B1658E9" w14:textId="77777777" w:rsidR="00F92669" w:rsidRPr="00C73CDB" w:rsidRDefault="00F92669" w:rsidP="00F92669">
            <w:pPr>
              <w:jc w:val="both"/>
              <w:rPr>
                <w:rFonts w:ascii="Times New Roman" w:hAnsi="Times New Roman"/>
                <w:lang w:val="ru-RU"/>
              </w:rPr>
            </w:pPr>
            <w:r w:rsidRPr="00C73CDB">
              <w:rPr>
                <w:rFonts w:ascii="Times New Roman" w:hAnsi="Times New Roman"/>
                <w:color w:val="000000"/>
                <w:lang w:val="ru-RU"/>
              </w:rPr>
              <w:t>Скорее не согласен, чем согласен</w:t>
            </w:r>
          </w:p>
        </w:tc>
      </w:tr>
      <w:tr w:rsidR="00F92669" w:rsidRPr="00C03598" w14:paraId="5122F2D4" w14:textId="77777777" w:rsidTr="00F92669">
        <w:tc>
          <w:tcPr>
            <w:tcW w:w="844" w:type="dxa"/>
            <w:hideMark/>
          </w:tcPr>
          <w:p w14:paraId="3509CE22" w14:textId="77777777" w:rsidR="00F92669" w:rsidRPr="00C73CDB" w:rsidRDefault="00F92669" w:rsidP="00F92669">
            <w:pPr>
              <w:jc w:val="both"/>
              <w:rPr>
                <w:rFonts w:ascii="Times New Roman" w:hAnsi="Times New Roman"/>
                <w:lang w:val="ru-RU"/>
              </w:rPr>
            </w:pPr>
            <w:r w:rsidRPr="00F92669">
              <w:rPr>
                <w:rFonts w:ascii="Times New Roman" w:hAnsi="Times New Roman"/>
              </w:rPr>
              <w:t> </w:t>
            </w:r>
          </w:p>
        </w:tc>
        <w:tc>
          <w:tcPr>
            <w:tcW w:w="8790" w:type="dxa"/>
            <w:hideMark/>
          </w:tcPr>
          <w:p w14:paraId="5435C51E" w14:textId="77777777" w:rsidR="00F92669" w:rsidRPr="00F92669" w:rsidRDefault="00F92669" w:rsidP="00F92669">
            <w:pPr>
              <w:jc w:val="both"/>
              <w:rPr>
                <w:rFonts w:ascii="Times New Roman" w:hAnsi="Times New Roman"/>
              </w:rPr>
            </w:pPr>
            <w:r w:rsidRPr="00F92669">
              <w:rPr>
                <w:rFonts w:ascii="Times New Roman" w:hAnsi="Times New Roman"/>
                <w:color w:val="000000"/>
              </w:rPr>
              <w:t>Не согласен</w:t>
            </w:r>
          </w:p>
        </w:tc>
      </w:tr>
      <w:tr w:rsidR="00F92669" w:rsidRPr="00C03598" w14:paraId="6EDD9EB2" w14:textId="77777777" w:rsidTr="00F92669">
        <w:tc>
          <w:tcPr>
            <w:tcW w:w="844" w:type="dxa"/>
            <w:hideMark/>
          </w:tcPr>
          <w:p w14:paraId="44CA943E" w14:textId="77777777" w:rsidR="00F92669" w:rsidRPr="00F92669" w:rsidRDefault="00F92669" w:rsidP="00F92669">
            <w:pPr>
              <w:jc w:val="both"/>
              <w:rPr>
                <w:rFonts w:ascii="Times New Roman" w:hAnsi="Times New Roman"/>
              </w:rPr>
            </w:pPr>
            <w:r w:rsidRPr="00F92669">
              <w:rPr>
                <w:rFonts w:ascii="Times New Roman" w:hAnsi="Times New Roman"/>
                <w:color w:val="000000"/>
              </w:rPr>
              <w:t>4</w:t>
            </w:r>
          </w:p>
        </w:tc>
        <w:tc>
          <w:tcPr>
            <w:tcW w:w="8790" w:type="dxa"/>
            <w:hideMark/>
          </w:tcPr>
          <w:p w14:paraId="2AA5F793" w14:textId="77777777" w:rsidR="00F92669" w:rsidRPr="00C73CDB" w:rsidRDefault="00F92669" w:rsidP="00F92669">
            <w:pPr>
              <w:jc w:val="both"/>
              <w:rPr>
                <w:rFonts w:ascii="Times New Roman" w:hAnsi="Times New Roman"/>
                <w:lang w:val="ru-RU"/>
              </w:rPr>
            </w:pPr>
            <w:r w:rsidRPr="00C73CDB">
              <w:rPr>
                <w:rFonts w:ascii="Times New Roman" w:hAnsi="Times New Roman"/>
                <w:color w:val="000000"/>
                <w:lang w:val="ru-RU"/>
              </w:rPr>
              <w:t>Я связываю свое будущее с Казахстаном</w:t>
            </w:r>
          </w:p>
        </w:tc>
      </w:tr>
      <w:tr w:rsidR="00F92669" w:rsidRPr="00C03598" w14:paraId="7EDE1292" w14:textId="77777777" w:rsidTr="00F92669">
        <w:tc>
          <w:tcPr>
            <w:tcW w:w="844" w:type="dxa"/>
            <w:hideMark/>
          </w:tcPr>
          <w:p w14:paraId="471E0694" w14:textId="77777777" w:rsidR="00F92669" w:rsidRPr="00C73CDB" w:rsidRDefault="00F92669" w:rsidP="00F92669">
            <w:pPr>
              <w:jc w:val="both"/>
              <w:rPr>
                <w:rFonts w:ascii="Times New Roman" w:hAnsi="Times New Roman"/>
                <w:lang w:val="ru-RU"/>
              </w:rPr>
            </w:pPr>
            <w:r w:rsidRPr="00F92669">
              <w:rPr>
                <w:rFonts w:ascii="Times New Roman" w:hAnsi="Times New Roman"/>
              </w:rPr>
              <w:t> </w:t>
            </w:r>
          </w:p>
        </w:tc>
        <w:tc>
          <w:tcPr>
            <w:tcW w:w="8790" w:type="dxa"/>
            <w:hideMark/>
          </w:tcPr>
          <w:p w14:paraId="65EF359A" w14:textId="77777777" w:rsidR="00F92669" w:rsidRPr="00F92669" w:rsidRDefault="00F92669" w:rsidP="00F92669">
            <w:pPr>
              <w:jc w:val="both"/>
              <w:rPr>
                <w:rFonts w:ascii="Times New Roman" w:hAnsi="Times New Roman"/>
              </w:rPr>
            </w:pPr>
            <w:r w:rsidRPr="00F92669">
              <w:rPr>
                <w:rFonts w:ascii="Times New Roman" w:hAnsi="Times New Roman"/>
                <w:color w:val="000000"/>
              </w:rPr>
              <w:t>Согласен</w:t>
            </w:r>
          </w:p>
        </w:tc>
      </w:tr>
      <w:tr w:rsidR="00F92669" w:rsidRPr="00C03598" w14:paraId="59443462" w14:textId="77777777" w:rsidTr="00F92669">
        <w:tc>
          <w:tcPr>
            <w:tcW w:w="844" w:type="dxa"/>
            <w:hideMark/>
          </w:tcPr>
          <w:p w14:paraId="287B5FA1" w14:textId="77777777" w:rsidR="00F92669" w:rsidRPr="00F92669" w:rsidRDefault="00F92669" w:rsidP="00F92669">
            <w:pPr>
              <w:jc w:val="both"/>
              <w:rPr>
                <w:rFonts w:ascii="Times New Roman" w:hAnsi="Times New Roman"/>
              </w:rPr>
            </w:pPr>
            <w:r w:rsidRPr="00F92669">
              <w:rPr>
                <w:rFonts w:ascii="Times New Roman" w:hAnsi="Times New Roman"/>
              </w:rPr>
              <w:t> </w:t>
            </w:r>
          </w:p>
        </w:tc>
        <w:tc>
          <w:tcPr>
            <w:tcW w:w="8790" w:type="dxa"/>
            <w:hideMark/>
          </w:tcPr>
          <w:p w14:paraId="20106F3E" w14:textId="77777777" w:rsidR="00F92669" w:rsidRPr="00C73CDB" w:rsidRDefault="00F92669" w:rsidP="00F92669">
            <w:pPr>
              <w:jc w:val="both"/>
              <w:rPr>
                <w:rFonts w:ascii="Times New Roman" w:hAnsi="Times New Roman"/>
                <w:lang w:val="ru-RU"/>
              </w:rPr>
            </w:pPr>
            <w:r w:rsidRPr="00C73CDB">
              <w:rPr>
                <w:rFonts w:ascii="Times New Roman" w:hAnsi="Times New Roman"/>
                <w:color w:val="000000"/>
                <w:lang w:val="ru-RU"/>
              </w:rPr>
              <w:t>Скорее согласен, чем не согласен</w:t>
            </w:r>
          </w:p>
        </w:tc>
      </w:tr>
      <w:tr w:rsidR="00F92669" w:rsidRPr="00C03598" w14:paraId="5CAA6869" w14:textId="77777777" w:rsidTr="00F92669">
        <w:tc>
          <w:tcPr>
            <w:tcW w:w="844" w:type="dxa"/>
            <w:hideMark/>
          </w:tcPr>
          <w:p w14:paraId="289A681F" w14:textId="77777777" w:rsidR="00F92669" w:rsidRPr="00C73CDB" w:rsidRDefault="00F92669" w:rsidP="00F92669">
            <w:pPr>
              <w:jc w:val="both"/>
              <w:rPr>
                <w:rFonts w:ascii="Times New Roman" w:hAnsi="Times New Roman"/>
                <w:lang w:val="ru-RU"/>
              </w:rPr>
            </w:pPr>
            <w:r w:rsidRPr="00F92669">
              <w:rPr>
                <w:rFonts w:ascii="Times New Roman" w:hAnsi="Times New Roman"/>
              </w:rPr>
              <w:t> </w:t>
            </w:r>
          </w:p>
        </w:tc>
        <w:tc>
          <w:tcPr>
            <w:tcW w:w="8790" w:type="dxa"/>
            <w:hideMark/>
          </w:tcPr>
          <w:p w14:paraId="469942E8" w14:textId="77777777" w:rsidR="00F92669" w:rsidRPr="00C73CDB" w:rsidRDefault="00F92669" w:rsidP="00F92669">
            <w:pPr>
              <w:jc w:val="both"/>
              <w:rPr>
                <w:rFonts w:ascii="Times New Roman" w:hAnsi="Times New Roman"/>
                <w:lang w:val="ru-RU"/>
              </w:rPr>
            </w:pPr>
            <w:r w:rsidRPr="00C73CDB">
              <w:rPr>
                <w:rFonts w:ascii="Times New Roman" w:hAnsi="Times New Roman"/>
                <w:color w:val="000000"/>
                <w:lang w:val="ru-RU"/>
              </w:rPr>
              <w:t>Скорее не согласен, чем согласен</w:t>
            </w:r>
          </w:p>
        </w:tc>
      </w:tr>
      <w:tr w:rsidR="00F92669" w:rsidRPr="00C03598" w14:paraId="3E9D5A68" w14:textId="77777777" w:rsidTr="00F92669">
        <w:tc>
          <w:tcPr>
            <w:tcW w:w="844" w:type="dxa"/>
            <w:hideMark/>
          </w:tcPr>
          <w:p w14:paraId="107463C2" w14:textId="77777777" w:rsidR="00F92669" w:rsidRPr="00C73CDB" w:rsidRDefault="00F92669" w:rsidP="00F92669">
            <w:pPr>
              <w:jc w:val="both"/>
              <w:rPr>
                <w:rFonts w:ascii="Times New Roman" w:hAnsi="Times New Roman"/>
                <w:lang w:val="ru-RU"/>
              </w:rPr>
            </w:pPr>
            <w:r w:rsidRPr="00F92669">
              <w:rPr>
                <w:rFonts w:ascii="Times New Roman" w:hAnsi="Times New Roman"/>
              </w:rPr>
              <w:t> </w:t>
            </w:r>
          </w:p>
        </w:tc>
        <w:tc>
          <w:tcPr>
            <w:tcW w:w="8790" w:type="dxa"/>
            <w:hideMark/>
          </w:tcPr>
          <w:p w14:paraId="5C23BFB9" w14:textId="77777777" w:rsidR="00F92669" w:rsidRPr="00F92669" w:rsidRDefault="00F92669" w:rsidP="00F92669">
            <w:pPr>
              <w:jc w:val="both"/>
              <w:rPr>
                <w:rFonts w:ascii="Times New Roman" w:hAnsi="Times New Roman"/>
              </w:rPr>
            </w:pPr>
            <w:r w:rsidRPr="00F92669">
              <w:rPr>
                <w:rFonts w:ascii="Times New Roman" w:hAnsi="Times New Roman"/>
                <w:color w:val="000000"/>
              </w:rPr>
              <w:t>Не согласен</w:t>
            </w:r>
          </w:p>
        </w:tc>
      </w:tr>
      <w:tr w:rsidR="00F92669" w:rsidRPr="00C03598" w14:paraId="199A81CB" w14:textId="77777777" w:rsidTr="00F92669">
        <w:tc>
          <w:tcPr>
            <w:tcW w:w="844" w:type="dxa"/>
            <w:hideMark/>
          </w:tcPr>
          <w:p w14:paraId="35A223DE" w14:textId="77777777" w:rsidR="00F92669" w:rsidRPr="00F92669" w:rsidRDefault="00F92669" w:rsidP="00F92669">
            <w:pPr>
              <w:jc w:val="both"/>
              <w:rPr>
                <w:rFonts w:ascii="Times New Roman" w:hAnsi="Times New Roman"/>
              </w:rPr>
            </w:pPr>
            <w:r w:rsidRPr="00F92669">
              <w:rPr>
                <w:rFonts w:ascii="Times New Roman" w:hAnsi="Times New Roman"/>
                <w:color w:val="000000"/>
              </w:rPr>
              <w:t>5</w:t>
            </w:r>
          </w:p>
        </w:tc>
        <w:tc>
          <w:tcPr>
            <w:tcW w:w="8790" w:type="dxa"/>
            <w:hideMark/>
          </w:tcPr>
          <w:p w14:paraId="2846DE8E" w14:textId="77777777" w:rsidR="00F92669" w:rsidRPr="00C73CDB" w:rsidRDefault="00F92669" w:rsidP="00F92669">
            <w:pPr>
              <w:jc w:val="both"/>
              <w:rPr>
                <w:rFonts w:ascii="Times New Roman" w:hAnsi="Times New Roman"/>
                <w:lang w:val="ru-RU"/>
              </w:rPr>
            </w:pPr>
            <w:r w:rsidRPr="00C73CDB">
              <w:rPr>
                <w:rFonts w:ascii="Times New Roman" w:hAnsi="Times New Roman"/>
                <w:color w:val="000000"/>
                <w:lang w:val="ru-RU"/>
              </w:rPr>
              <w:t>Где бы я ни был – я не ищу «своих»</w:t>
            </w:r>
          </w:p>
        </w:tc>
      </w:tr>
      <w:tr w:rsidR="00F92669" w:rsidRPr="00C03598" w14:paraId="5AF34424" w14:textId="77777777" w:rsidTr="00F92669">
        <w:tc>
          <w:tcPr>
            <w:tcW w:w="844" w:type="dxa"/>
            <w:hideMark/>
          </w:tcPr>
          <w:p w14:paraId="5771F793" w14:textId="77777777" w:rsidR="00F92669" w:rsidRPr="00C73CDB" w:rsidRDefault="00F92669" w:rsidP="00F92669">
            <w:pPr>
              <w:jc w:val="both"/>
              <w:rPr>
                <w:rFonts w:ascii="Times New Roman" w:hAnsi="Times New Roman"/>
                <w:lang w:val="ru-RU"/>
              </w:rPr>
            </w:pPr>
            <w:r w:rsidRPr="00F92669">
              <w:rPr>
                <w:rFonts w:ascii="Times New Roman" w:hAnsi="Times New Roman"/>
              </w:rPr>
              <w:t> </w:t>
            </w:r>
          </w:p>
        </w:tc>
        <w:tc>
          <w:tcPr>
            <w:tcW w:w="8790" w:type="dxa"/>
            <w:hideMark/>
          </w:tcPr>
          <w:p w14:paraId="4A33B066" w14:textId="77777777" w:rsidR="00F92669" w:rsidRPr="00F92669" w:rsidRDefault="00F92669" w:rsidP="00F92669">
            <w:pPr>
              <w:jc w:val="both"/>
              <w:rPr>
                <w:rFonts w:ascii="Times New Roman" w:hAnsi="Times New Roman"/>
              </w:rPr>
            </w:pPr>
            <w:r w:rsidRPr="00F92669">
              <w:rPr>
                <w:rFonts w:ascii="Times New Roman" w:hAnsi="Times New Roman"/>
                <w:color w:val="000000"/>
              </w:rPr>
              <w:t>Согласен</w:t>
            </w:r>
          </w:p>
        </w:tc>
      </w:tr>
      <w:tr w:rsidR="00F92669" w:rsidRPr="00C03598" w14:paraId="42D393D9" w14:textId="77777777" w:rsidTr="00F92669">
        <w:tc>
          <w:tcPr>
            <w:tcW w:w="844" w:type="dxa"/>
            <w:hideMark/>
          </w:tcPr>
          <w:p w14:paraId="4189FF5B" w14:textId="77777777" w:rsidR="00F92669" w:rsidRPr="00F92669" w:rsidRDefault="00F92669" w:rsidP="00F92669">
            <w:pPr>
              <w:jc w:val="both"/>
              <w:rPr>
                <w:rFonts w:ascii="Times New Roman" w:hAnsi="Times New Roman"/>
              </w:rPr>
            </w:pPr>
            <w:r w:rsidRPr="00F92669">
              <w:rPr>
                <w:rFonts w:ascii="Times New Roman" w:hAnsi="Times New Roman"/>
              </w:rPr>
              <w:t> </w:t>
            </w:r>
          </w:p>
        </w:tc>
        <w:tc>
          <w:tcPr>
            <w:tcW w:w="8790" w:type="dxa"/>
            <w:hideMark/>
          </w:tcPr>
          <w:p w14:paraId="66161D93" w14:textId="77777777" w:rsidR="00F92669" w:rsidRPr="00C73CDB" w:rsidRDefault="00F92669" w:rsidP="00F92669">
            <w:pPr>
              <w:jc w:val="both"/>
              <w:rPr>
                <w:rFonts w:ascii="Times New Roman" w:hAnsi="Times New Roman"/>
                <w:lang w:val="ru-RU"/>
              </w:rPr>
            </w:pPr>
            <w:r w:rsidRPr="00C73CDB">
              <w:rPr>
                <w:rFonts w:ascii="Times New Roman" w:hAnsi="Times New Roman"/>
                <w:color w:val="000000"/>
                <w:lang w:val="ru-RU"/>
              </w:rPr>
              <w:t>Скорее согласен, чем не согласен</w:t>
            </w:r>
          </w:p>
        </w:tc>
      </w:tr>
      <w:tr w:rsidR="00F92669" w:rsidRPr="00C03598" w14:paraId="177A6154" w14:textId="77777777" w:rsidTr="00F92669">
        <w:tc>
          <w:tcPr>
            <w:tcW w:w="844" w:type="dxa"/>
            <w:hideMark/>
          </w:tcPr>
          <w:p w14:paraId="49DBD4F5" w14:textId="77777777" w:rsidR="00F92669" w:rsidRPr="00C73CDB" w:rsidRDefault="00F92669" w:rsidP="00F92669">
            <w:pPr>
              <w:jc w:val="both"/>
              <w:rPr>
                <w:rFonts w:ascii="Times New Roman" w:hAnsi="Times New Roman"/>
                <w:lang w:val="ru-RU"/>
              </w:rPr>
            </w:pPr>
            <w:r w:rsidRPr="00F92669">
              <w:rPr>
                <w:rFonts w:ascii="Times New Roman" w:hAnsi="Times New Roman"/>
              </w:rPr>
              <w:t> </w:t>
            </w:r>
          </w:p>
        </w:tc>
        <w:tc>
          <w:tcPr>
            <w:tcW w:w="8790" w:type="dxa"/>
            <w:hideMark/>
          </w:tcPr>
          <w:p w14:paraId="11858EC7" w14:textId="77777777" w:rsidR="00F92669" w:rsidRPr="00C73CDB" w:rsidRDefault="00F92669" w:rsidP="00F92669">
            <w:pPr>
              <w:jc w:val="both"/>
              <w:rPr>
                <w:rFonts w:ascii="Times New Roman" w:hAnsi="Times New Roman"/>
                <w:lang w:val="ru-RU"/>
              </w:rPr>
            </w:pPr>
            <w:r w:rsidRPr="00C73CDB">
              <w:rPr>
                <w:rFonts w:ascii="Times New Roman" w:hAnsi="Times New Roman"/>
                <w:color w:val="000000"/>
                <w:lang w:val="ru-RU"/>
              </w:rPr>
              <w:t>Скорее не согласен, чем согласен</w:t>
            </w:r>
          </w:p>
        </w:tc>
      </w:tr>
      <w:tr w:rsidR="00F92669" w:rsidRPr="00C03598" w14:paraId="6D7544D3" w14:textId="77777777" w:rsidTr="00F92669">
        <w:tc>
          <w:tcPr>
            <w:tcW w:w="844" w:type="dxa"/>
            <w:hideMark/>
          </w:tcPr>
          <w:p w14:paraId="4CF48365" w14:textId="77777777" w:rsidR="00F92669" w:rsidRPr="00C73CDB" w:rsidRDefault="00F92669" w:rsidP="00F92669">
            <w:pPr>
              <w:jc w:val="both"/>
              <w:rPr>
                <w:rFonts w:ascii="Times New Roman" w:hAnsi="Times New Roman"/>
                <w:lang w:val="ru-RU"/>
              </w:rPr>
            </w:pPr>
            <w:r w:rsidRPr="00F92669">
              <w:rPr>
                <w:rFonts w:ascii="Times New Roman" w:hAnsi="Times New Roman"/>
              </w:rPr>
              <w:t> </w:t>
            </w:r>
          </w:p>
        </w:tc>
        <w:tc>
          <w:tcPr>
            <w:tcW w:w="8790" w:type="dxa"/>
            <w:hideMark/>
          </w:tcPr>
          <w:p w14:paraId="5B619627" w14:textId="77777777" w:rsidR="00F92669" w:rsidRPr="00F92669" w:rsidRDefault="00F92669" w:rsidP="00F92669">
            <w:pPr>
              <w:jc w:val="both"/>
              <w:rPr>
                <w:rFonts w:ascii="Times New Roman" w:hAnsi="Times New Roman"/>
              </w:rPr>
            </w:pPr>
            <w:r w:rsidRPr="00F92669">
              <w:rPr>
                <w:rFonts w:ascii="Times New Roman" w:hAnsi="Times New Roman"/>
                <w:color w:val="000000"/>
              </w:rPr>
              <w:t>Не согласен</w:t>
            </w:r>
          </w:p>
        </w:tc>
      </w:tr>
      <w:tr w:rsidR="00F92669" w:rsidRPr="00C03598" w14:paraId="27FD9FD3" w14:textId="77777777" w:rsidTr="00F92669">
        <w:tc>
          <w:tcPr>
            <w:tcW w:w="844" w:type="dxa"/>
            <w:hideMark/>
          </w:tcPr>
          <w:p w14:paraId="46DE545A" w14:textId="77777777" w:rsidR="00F92669" w:rsidRPr="00F92669" w:rsidRDefault="00F92669" w:rsidP="00F92669">
            <w:pPr>
              <w:jc w:val="both"/>
              <w:rPr>
                <w:rFonts w:ascii="Times New Roman" w:hAnsi="Times New Roman"/>
              </w:rPr>
            </w:pPr>
            <w:r w:rsidRPr="00F92669">
              <w:rPr>
                <w:rFonts w:ascii="Times New Roman" w:hAnsi="Times New Roman"/>
                <w:color w:val="000000"/>
              </w:rPr>
              <w:t>6</w:t>
            </w:r>
          </w:p>
        </w:tc>
        <w:tc>
          <w:tcPr>
            <w:tcW w:w="8790" w:type="dxa"/>
            <w:hideMark/>
          </w:tcPr>
          <w:p w14:paraId="5A56EAB8" w14:textId="77777777" w:rsidR="00F92669" w:rsidRPr="00C73CDB" w:rsidRDefault="00F92669" w:rsidP="00F92669">
            <w:pPr>
              <w:jc w:val="both"/>
              <w:rPr>
                <w:rFonts w:ascii="Times New Roman" w:hAnsi="Times New Roman"/>
                <w:lang w:val="ru-RU"/>
              </w:rPr>
            </w:pPr>
            <w:r w:rsidRPr="00C73CDB">
              <w:rPr>
                <w:rFonts w:ascii="Times New Roman" w:hAnsi="Times New Roman"/>
                <w:color w:val="000000"/>
                <w:lang w:val="ru-RU"/>
              </w:rPr>
              <w:t>Я не считаю казахстанскую культуру более развитой, чем другие мировые культуры</w:t>
            </w:r>
          </w:p>
        </w:tc>
      </w:tr>
      <w:tr w:rsidR="00F92669" w:rsidRPr="00C03598" w14:paraId="1E8CD0FD" w14:textId="77777777" w:rsidTr="00F92669">
        <w:tc>
          <w:tcPr>
            <w:tcW w:w="844" w:type="dxa"/>
            <w:hideMark/>
          </w:tcPr>
          <w:p w14:paraId="47E93413" w14:textId="77777777" w:rsidR="00F92669" w:rsidRPr="00C73CDB" w:rsidRDefault="00F92669" w:rsidP="00F92669">
            <w:pPr>
              <w:jc w:val="both"/>
              <w:rPr>
                <w:rFonts w:ascii="Times New Roman" w:hAnsi="Times New Roman"/>
                <w:lang w:val="ru-RU"/>
              </w:rPr>
            </w:pPr>
            <w:r w:rsidRPr="00F92669">
              <w:rPr>
                <w:rFonts w:ascii="Times New Roman" w:hAnsi="Times New Roman"/>
              </w:rPr>
              <w:t> </w:t>
            </w:r>
          </w:p>
        </w:tc>
        <w:tc>
          <w:tcPr>
            <w:tcW w:w="8790" w:type="dxa"/>
            <w:hideMark/>
          </w:tcPr>
          <w:p w14:paraId="587F8F3F" w14:textId="77777777" w:rsidR="00F92669" w:rsidRPr="00F92669" w:rsidRDefault="00F92669" w:rsidP="00F92669">
            <w:pPr>
              <w:jc w:val="both"/>
              <w:rPr>
                <w:rFonts w:ascii="Times New Roman" w:hAnsi="Times New Roman"/>
              </w:rPr>
            </w:pPr>
            <w:r w:rsidRPr="00F92669">
              <w:rPr>
                <w:rFonts w:ascii="Times New Roman" w:hAnsi="Times New Roman"/>
                <w:color w:val="000000"/>
              </w:rPr>
              <w:t>Согласен</w:t>
            </w:r>
          </w:p>
        </w:tc>
      </w:tr>
      <w:tr w:rsidR="00F92669" w:rsidRPr="00C03598" w14:paraId="1F5E115B" w14:textId="77777777" w:rsidTr="00F92669">
        <w:tc>
          <w:tcPr>
            <w:tcW w:w="844" w:type="dxa"/>
            <w:hideMark/>
          </w:tcPr>
          <w:p w14:paraId="1B3A4909" w14:textId="77777777" w:rsidR="00F92669" w:rsidRPr="00F92669" w:rsidRDefault="00F92669" w:rsidP="00F92669">
            <w:pPr>
              <w:jc w:val="both"/>
              <w:rPr>
                <w:rFonts w:ascii="Times New Roman" w:hAnsi="Times New Roman"/>
              </w:rPr>
            </w:pPr>
            <w:r w:rsidRPr="00F92669">
              <w:rPr>
                <w:rFonts w:ascii="Times New Roman" w:hAnsi="Times New Roman"/>
              </w:rPr>
              <w:t> </w:t>
            </w:r>
          </w:p>
        </w:tc>
        <w:tc>
          <w:tcPr>
            <w:tcW w:w="8790" w:type="dxa"/>
            <w:hideMark/>
          </w:tcPr>
          <w:p w14:paraId="2610B0EB" w14:textId="77777777" w:rsidR="00F92669" w:rsidRPr="00C73CDB" w:rsidRDefault="00F92669" w:rsidP="00F92669">
            <w:pPr>
              <w:jc w:val="both"/>
              <w:rPr>
                <w:rFonts w:ascii="Times New Roman" w:hAnsi="Times New Roman"/>
                <w:lang w:val="ru-RU"/>
              </w:rPr>
            </w:pPr>
            <w:r w:rsidRPr="00C73CDB">
              <w:rPr>
                <w:rFonts w:ascii="Times New Roman" w:hAnsi="Times New Roman"/>
                <w:color w:val="000000"/>
                <w:lang w:val="ru-RU"/>
              </w:rPr>
              <w:t>Скорее согласен, чем не согласен</w:t>
            </w:r>
          </w:p>
        </w:tc>
      </w:tr>
      <w:tr w:rsidR="00F92669" w:rsidRPr="00C03598" w14:paraId="47D29406" w14:textId="77777777" w:rsidTr="00F92669">
        <w:tc>
          <w:tcPr>
            <w:tcW w:w="844" w:type="dxa"/>
            <w:hideMark/>
          </w:tcPr>
          <w:p w14:paraId="76CCA0AE" w14:textId="77777777" w:rsidR="00F92669" w:rsidRPr="00C73CDB" w:rsidRDefault="00F92669" w:rsidP="00F92669">
            <w:pPr>
              <w:jc w:val="both"/>
              <w:rPr>
                <w:rFonts w:ascii="Times New Roman" w:hAnsi="Times New Roman"/>
                <w:lang w:val="ru-RU"/>
              </w:rPr>
            </w:pPr>
            <w:r w:rsidRPr="00F92669">
              <w:rPr>
                <w:rFonts w:ascii="Times New Roman" w:hAnsi="Times New Roman"/>
              </w:rPr>
              <w:t> </w:t>
            </w:r>
          </w:p>
        </w:tc>
        <w:tc>
          <w:tcPr>
            <w:tcW w:w="8790" w:type="dxa"/>
            <w:hideMark/>
          </w:tcPr>
          <w:p w14:paraId="233D1E23" w14:textId="77777777" w:rsidR="00F92669" w:rsidRPr="00C73CDB" w:rsidRDefault="00F92669" w:rsidP="00F92669">
            <w:pPr>
              <w:jc w:val="both"/>
              <w:rPr>
                <w:rFonts w:ascii="Times New Roman" w:hAnsi="Times New Roman"/>
                <w:lang w:val="ru-RU"/>
              </w:rPr>
            </w:pPr>
            <w:r w:rsidRPr="00C73CDB">
              <w:rPr>
                <w:rFonts w:ascii="Times New Roman" w:hAnsi="Times New Roman"/>
                <w:color w:val="000000"/>
                <w:lang w:val="ru-RU"/>
              </w:rPr>
              <w:t>Скорее не согласен, чем согласен</w:t>
            </w:r>
          </w:p>
        </w:tc>
      </w:tr>
      <w:tr w:rsidR="00F92669" w:rsidRPr="00C03598" w14:paraId="48A4A4C9" w14:textId="77777777" w:rsidTr="00F92669">
        <w:tc>
          <w:tcPr>
            <w:tcW w:w="844" w:type="dxa"/>
            <w:hideMark/>
          </w:tcPr>
          <w:p w14:paraId="74857D1F" w14:textId="77777777" w:rsidR="00F92669" w:rsidRPr="00C73CDB" w:rsidRDefault="00F92669" w:rsidP="00F92669">
            <w:pPr>
              <w:jc w:val="both"/>
              <w:rPr>
                <w:rFonts w:ascii="Times New Roman" w:hAnsi="Times New Roman"/>
                <w:lang w:val="ru-RU"/>
              </w:rPr>
            </w:pPr>
            <w:r w:rsidRPr="00F92669">
              <w:rPr>
                <w:rFonts w:ascii="Times New Roman" w:hAnsi="Times New Roman"/>
              </w:rPr>
              <w:t> </w:t>
            </w:r>
          </w:p>
        </w:tc>
        <w:tc>
          <w:tcPr>
            <w:tcW w:w="8790" w:type="dxa"/>
            <w:hideMark/>
          </w:tcPr>
          <w:p w14:paraId="401E1163" w14:textId="77777777" w:rsidR="00F92669" w:rsidRPr="00F92669" w:rsidRDefault="00F92669" w:rsidP="00F92669">
            <w:pPr>
              <w:jc w:val="both"/>
              <w:rPr>
                <w:rFonts w:ascii="Times New Roman" w:hAnsi="Times New Roman"/>
              </w:rPr>
            </w:pPr>
            <w:r w:rsidRPr="00F92669">
              <w:rPr>
                <w:rFonts w:ascii="Times New Roman" w:hAnsi="Times New Roman"/>
                <w:color w:val="000000"/>
              </w:rPr>
              <w:t>Не согласен</w:t>
            </w:r>
          </w:p>
        </w:tc>
      </w:tr>
      <w:tr w:rsidR="00F92669" w:rsidRPr="00C03598" w14:paraId="034BEDB5" w14:textId="77777777" w:rsidTr="00F92669">
        <w:tc>
          <w:tcPr>
            <w:tcW w:w="844" w:type="dxa"/>
            <w:hideMark/>
          </w:tcPr>
          <w:p w14:paraId="6F52879C" w14:textId="77777777" w:rsidR="00F92669" w:rsidRPr="00F92669" w:rsidRDefault="00F92669" w:rsidP="00F92669">
            <w:pPr>
              <w:jc w:val="both"/>
              <w:rPr>
                <w:rFonts w:ascii="Times New Roman" w:hAnsi="Times New Roman"/>
              </w:rPr>
            </w:pPr>
            <w:r w:rsidRPr="00F92669">
              <w:rPr>
                <w:rFonts w:ascii="Times New Roman" w:hAnsi="Times New Roman"/>
                <w:color w:val="000000"/>
              </w:rPr>
              <w:t>7</w:t>
            </w:r>
          </w:p>
        </w:tc>
        <w:tc>
          <w:tcPr>
            <w:tcW w:w="8790" w:type="dxa"/>
            <w:hideMark/>
          </w:tcPr>
          <w:p w14:paraId="4C296EA5" w14:textId="77777777" w:rsidR="00F92669" w:rsidRPr="00C73CDB" w:rsidRDefault="00F92669" w:rsidP="00F92669">
            <w:pPr>
              <w:jc w:val="both"/>
              <w:rPr>
                <w:rFonts w:ascii="Times New Roman" w:hAnsi="Times New Roman"/>
                <w:lang w:val="ru-RU"/>
              </w:rPr>
            </w:pPr>
            <w:r w:rsidRPr="00C73CDB">
              <w:rPr>
                <w:rFonts w:ascii="Times New Roman" w:hAnsi="Times New Roman"/>
                <w:color w:val="000000"/>
                <w:lang w:val="ru-RU"/>
              </w:rPr>
              <w:t>Я очень привязан к тому месту, где родился</w:t>
            </w:r>
          </w:p>
        </w:tc>
      </w:tr>
      <w:tr w:rsidR="00F92669" w:rsidRPr="00C03598" w14:paraId="22EF6F8A" w14:textId="77777777" w:rsidTr="00F92669">
        <w:tc>
          <w:tcPr>
            <w:tcW w:w="844" w:type="dxa"/>
            <w:hideMark/>
          </w:tcPr>
          <w:p w14:paraId="12EAEEA1" w14:textId="77777777" w:rsidR="00F92669" w:rsidRPr="00C73CDB" w:rsidRDefault="00F92669" w:rsidP="00F92669">
            <w:pPr>
              <w:jc w:val="both"/>
              <w:rPr>
                <w:rFonts w:ascii="Times New Roman" w:hAnsi="Times New Roman"/>
                <w:lang w:val="ru-RU"/>
              </w:rPr>
            </w:pPr>
            <w:r w:rsidRPr="00F92669">
              <w:rPr>
                <w:rFonts w:ascii="Times New Roman" w:hAnsi="Times New Roman"/>
              </w:rPr>
              <w:t> </w:t>
            </w:r>
          </w:p>
        </w:tc>
        <w:tc>
          <w:tcPr>
            <w:tcW w:w="8790" w:type="dxa"/>
            <w:hideMark/>
          </w:tcPr>
          <w:p w14:paraId="59D160F8" w14:textId="77777777" w:rsidR="00F92669" w:rsidRPr="00F92669" w:rsidRDefault="00F92669" w:rsidP="00F92669">
            <w:pPr>
              <w:jc w:val="both"/>
              <w:rPr>
                <w:rFonts w:ascii="Times New Roman" w:hAnsi="Times New Roman"/>
              </w:rPr>
            </w:pPr>
            <w:r w:rsidRPr="00F92669">
              <w:rPr>
                <w:rFonts w:ascii="Times New Roman" w:hAnsi="Times New Roman"/>
                <w:color w:val="000000"/>
              </w:rPr>
              <w:t>Согласен</w:t>
            </w:r>
          </w:p>
        </w:tc>
      </w:tr>
      <w:tr w:rsidR="00F92669" w:rsidRPr="00C03598" w14:paraId="2B339D10" w14:textId="77777777" w:rsidTr="00F92669">
        <w:tc>
          <w:tcPr>
            <w:tcW w:w="844" w:type="dxa"/>
            <w:hideMark/>
          </w:tcPr>
          <w:p w14:paraId="5696D01B" w14:textId="77777777" w:rsidR="00F92669" w:rsidRPr="00F92669" w:rsidRDefault="00F92669" w:rsidP="00F92669">
            <w:pPr>
              <w:jc w:val="both"/>
              <w:rPr>
                <w:rFonts w:ascii="Times New Roman" w:hAnsi="Times New Roman"/>
              </w:rPr>
            </w:pPr>
            <w:r w:rsidRPr="00F92669">
              <w:rPr>
                <w:rFonts w:ascii="Times New Roman" w:hAnsi="Times New Roman"/>
              </w:rPr>
              <w:t> </w:t>
            </w:r>
          </w:p>
        </w:tc>
        <w:tc>
          <w:tcPr>
            <w:tcW w:w="8790" w:type="dxa"/>
            <w:hideMark/>
          </w:tcPr>
          <w:p w14:paraId="72BA86E1" w14:textId="77777777" w:rsidR="00F92669" w:rsidRPr="00C73CDB" w:rsidRDefault="00F92669" w:rsidP="00F92669">
            <w:pPr>
              <w:jc w:val="both"/>
              <w:rPr>
                <w:rFonts w:ascii="Times New Roman" w:hAnsi="Times New Roman"/>
                <w:lang w:val="ru-RU"/>
              </w:rPr>
            </w:pPr>
            <w:r w:rsidRPr="00C73CDB">
              <w:rPr>
                <w:rFonts w:ascii="Times New Roman" w:hAnsi="Times New Roman"/>
                <w:color w:val="000000"/>
                <w:lang w:val="ru-RU"/>
              </w:rPr>
              <w:t>Скорее согласен, чем не согласен</w:t>
            </w:r>
          </w:p>
        </w:tc>
      </w:tr>
      <w:tr w:rsidR="00F92669" w:rsidRPr="00C03598" w14:paraId="5ED418ED" w14:textId="77777777" w:rsidTr="00F92669">
        <w:tc>
          <w:tcPr>
            <w:tcW w:w="844" w:type="dxa"/>
            <w:hideMark/>
          </w:tcPr>
          <w:p w14:paraId="761D468D" w14:textId="77777777" w:rsidR="00F92669" w:rsidRPr="00C73CDB" w:rsidRDefault="00F92669" w:rsidP="00F92669">
            <w:pPr>
              <w:jc w:val="both"/>
              <w:rPr>
                <w:rFonts w:ascii="Times New Roman" w:hAnsi="Times New Roman"/>
                <w:lang w:val="ru-RU"/>
              </w:rPr>
            </w:pPr>
            <w:r w:rsidRPr="00F92669">
              <w:rPr>
                <w:rFonts w:ascii="Times New Roman" w:hAnsi="Times New Roman"/>
              </w:rPr>
              <w:t> </w:t>
            </w:r>
          </w:p>
        </w:tc>
        <w:tc>
          <w:tcPr>
            <w:tcW w:w="8790" w:type="dxa"/>
            <w:hideMark/>
          </w:tcPr>
          <w:p w14:paraId="5C2883F6" w14:textId="77777777" w:rsidR="00F92669" w:rsidRPr="00C73CDB" w:rsidRDefault="00F92669" w:rsidP="00F92669">
            <w:pPr>
              <w:jc w:val="both"/>
              <w:rPr>
                <w:rFonts w:ascii="Times New Roman" w:hAnsi="Times New Roman"/>
                <w:lang w:val="ru-RU"/>
              </w:rPr>
            </w:pPr>
            <w:r w:rsidRPr="00C73CDB">
              <w:rPr>
                <w:rFonts w:ascii="Times New Roman" w:hAnsi="Times New Roman"/>
                <w:color w:val="000000"/>
                <w:lang w:val="ru-RU"/>
              </w:rPr>
              <w:t>Скорее не согласен, чем согласен</w:t>
            </w:r>
          </w:p>
        </w:tc>
      </w:tr>
      <w:tr w:rsidR="00F92669" w:rsidRPr="00C03598" w14:paraId="01584813" w14:textId="77777777" w:rsidTr="00F92669">
        <w:tc>
          <w:tcPr>
            <w:tcW w:w="844" w:type="dxa"/>
            <w:hideMark/>
          </w:tcPr>
          <w:p w14:paraId="09CD157E" w14:textId="77777777" w:rsidR="00F92669" w:rsidRPr="00C73CDB" w:rsidRDefault="00F92669" w:rsidP="00F92669">
            <w:pPr>
              <w:jc w:val="both"/>
              <w:rPr>
                <w:rFonts w:ascii="Times New Roman" w:hAnsi="Times New Roman"/>
                <w:lang w:val="ru-RU"/>
              </w:rPr>
            </w:pPr>
            <w:r w:rsidRPr="00F92669">
              <w:rPr>
                <w:rFonts w:ascii="Times New Roman" w:hAnsi="Times New Roman"/>
              </w:rPr>
              <w:t> </w:t>
            </w:r>
          </w:p>
        </w:tc>
        <w:tc>
          <w:tcPr>
            <w:tcW w:w="8790" w:type="dxa"/>
            <w:hideMark/>
          </w:tcPr>
          <w:p w14:paraId="1BBE2AA3" w14:textId="77777777" w:rsidR="00F92669" w:rsidRPr="00F92669" w:rsidRDefault="00F92669" w:rsidP="00F92669">
            <w:pPr>
              <w:jc w:val="both"/>
              <w:rPr>
                <w:rFonts w:ascii="Times New Roman" w:hAnsi="Times New Roman"/>
              </w:rPr>
            </w:pPr>
            <w:r w:rsidRPr="00F92669">
              <w:rPr>
                <w:rFonts w:ascii="Times New Roman" w:hAnsi="Times New Roman"/>
                <w:color w:val="000000"/>
              </w:rPr>
              <w:t>Не согласен</w:t>
            </w:r>
          </w:p>
        </w:tc>
      </w:tr>
      <w:tr w:rsidR="00F92669" w:rsidRPr="00C03598" w14:paraId="18E338B5" w14:textId="77777777" w:rsidTr="004C508C">
        <w:tc>
          <w:tcPr>
            <w:tcW w:w="844" w:type="dxa"/>
            <w:tcBorders>
              <w:bottom w:val="single" w:sz="4" w:space="0" w:color="auto"/>
            </w:tcBorders>
            <w:hideMark/>
          </w:tcPr>
          <w:p w14:paraId="32D1BB6C" w14:textId="77777777" w:rsidR="00F92669" w:rsidRPr="00F92669" w:rsidRDefault="00F92669" w:rsidP="00F92669">
            <w:pPr>
              <w:jc w:val="both"/>
              <w:rPr>
                <w:rFonts w:ascii="Times New Roman" w:hAnsi="Times New Roman"/>
              </w:rPr>
            </w:pPr>
            <w:r w:rsidRPr="00F92669">
              <w:rPr>
                <w:rFonts w:ascii="Times New Roman" w:hAnsi="Times New Roman"/>
                <w:color w:val="000000"/>
              </w:rPr>
              <w:t>8</w:t>
            </w:r>
          </w:p>
        </w:tc>
        <w:tc>
          <w:tcPr>
            <w:tcW w:w="8790" w:type="dxa"/>
            <w:tcBorders>
              <w:bottom w:val="single" w:sz="4" w:space="0" w:color="auto"/>
            </w:tcBorders>
            <w:hideMark/>
          </w:tcPr>
          <w:p w14:paraId="330FF2C1" w14:textId="77777777" w:rsidR="00F92669" w:rsidRPr="00C73CDB" w:rsidRDefault="00F92669" w:rsidP="00F92669">
            <w:pPr>
              <w:jc w:val="both"/>
              <w:rPr>
                <w:rFonts w:ascii="Times New Roman" w:hAnsi="Times New Roman"/>
                <w:lang w:val="ru-RU"/>
              </w:rPr>
            </w:pPr>
            <w:r w:rsidRPr="00C73CDB">
              <w:rPr>
                <w:rFonts w:ascii="Times New Roman" w:hAnsi="Times New Roman"/>
                <w:color w:val="000000"/>
                <w:lang w:val="ru-RU"/>
              </w:rPr>
              <w:t>Я считаю климат Казахстана менее пригодным для проживания, чем в других странах</w:t>
            </w:r>
          </w:p>
        </w:tc>
      </w:tr>
      <w:tr w:rsidR="00F92669" w:rsidRPr="00C03598" w14:paraId="6E5F1556" w14:textId="77777777" w:rsidTr="004C508C">
        <w:tc>
          <w:tcPr>
            <w:tcW w:w="844" w:type="dxa"/>
            <w:tcBorders>
              <w:bottom w:val="nil"/>
            </w:tcBorders>
            <w:hideMark/>
          </w:tcPr>
          <w:p w14:paraId="60032BCA" w14:textId="77777777" w:rsidR="00F92669" w:rsidRPr="00C73CDB" w:rsidRDefault="00F92669" w:rsidP="00F92669">
            <w:pPr>
              <w:jc w:val="both"/>
              <w:rPr>
                <w:rFonts w:ascii="Times New Roman" w:hAnsi="Times New Roman"/>
                <w:lang w:val="ru-RU"/>
              </w:rPr>
            </w:pPr>
            <w:r w:rsidRPr="00F92669">
              <w:rPr>
                <w:rFonts w:ascii="Times New Roman" w:hAnsi="Times New Roman"/>
              </w:rPr>
              <w:t> </w:t>
            </w:r>
          </w:p>
        </w:tc>
        <w:tc>
          <w:tcPr>
            <w:tcW w:w="8790" w:type="dxa"/>
            <w:tcBorders>
              <w:bottom w:val="nil"/>
            </w:tcBorders>
            <w:hideMark/>
          </w:tcPr>
          <w:p w14:paraId="74B3D722" w14:textId="77777777" w:rsidR="00F92669" w:rsidRPr="00F92669" w:rsidRDefault="00F92669" w:rsidP="00F92669">
            <w:pPr>
              <w:jc w:val="both"/>
              <w:rPr>
                <w:rFonts w:ascii="Times New Roman" w:hAnsi="Times New Roman"/>
              </w:rPr>
            </w:pPr>
            <w:r w:rsidRPr="00F92669">
              <w:rPr>
                <w:rFonts w:ascii="Times New Roman" w:hAnsi="Times New Roman"/>
                <w:color w:val="000000"/>
              </w:rPr>
              <w:t>Согласен</w:t>
            </w:r>
          </w:p>
        </w:tc>
      </w:tr>
    </w:tbl>
    <w:p w14:paraId="5952FB63" w14:textId="30095040" w:rsidR="004C508C" w:rsidRPr="004C508C" w:rsidRDefault="004C508C">
      <w:pPr>
        <w:rPr>
          <w:sz w:val="28"/>
          <w:szCs w:val="28"/>
        </w:rPr>
      </w:pPr>
      <w:r w:rsidRPr="004C508C">
        <w:rPr>
          <w:sz w:val="28"/>
          <w:szCs w:val="28"/>
        </w:rPr>
        <w:t xml:space="preserve">Продолжение  таблицы  </w:t>
      </w:r>
      <w:r w:rsidR="00A02A61">
        <w:rPr>
          <w:sz w:val="28"/>
          <w:szCs w:val="28"/>
        </w:rPr>
        <w:t>4</w:t>
      </w:r>
    </w:p>
    <w:p w14:paraId="4104ECAB" w14:textId="77777777" w:rsidR="004C508C" w:rsidRPr="004C508C" w:rsidRDefault="004C508C">
      <w:pPr>
        <w:rPr>
          <w:sz w:val="28"/>
          <w:szCs w:val="28"/>
        </w:rPr>
      </w:pPr>
    </w:p>
    <w:tbl>
      <w:tblPr>
        <w:tblStyle w:val="13"/>
        <w:tblW w:w="9634" w:type="dxa"/>
        <w:tblLook w:val="04A0" w:firstRow="1" w:lastRow="0" w:firstColumn="1" w:lastColumn="0" w:noHBand="0" w:noVBand="1"/>
      </w:tblPr>
      <w:tblGrid>
        <w:gridCol w:w="844"/>
        <w:gridCol w:w="8790"/>
      </w:tblGrid>
      <w:tr w:rsidR="004C508C" w:rsidRPr="00C03598" w14:paraId="6CBDC778" w14:textId="77777777" w:rsidTr="00F92669">
        <w:tc>
          <w:tcPr>
            <w:tcW w:w="844" w:type="dxa"/>
          </w:tcPr>
          <w:p w14:paraId="0CBE0A7E" w14:textId="479A2E38" w:rsidR="004C508C" w:rsidRPr="004C508C" w:rsidRDefault="004C508C" w:rsidP="004C508C">
            <w:pPr>
              <w:jc w:val="center"/>
              <w:rPr>
                <w:rFonts w:ascii="Times New Roman" w:hAnsi="Times New Roman"/>
              </w:rPr>
            </w:pPr>
            <w:r w:rsidRPr="004C508C">
              <w:rPr>
                <w:rFonts w:ascii="Times New Roman" w:hAnsi="Times New Roman"/>
              </w:rPr>
              <w:t>1</w:t>
            </w:r>
          </w:p>
        </w:tc>
        <w:tc>
          <w:tcPr>
            <w:tcW w:w="8790" w:type="dxa"/>
          </w:tcPr>
          <w:p w14:paraId="71A547BB" w14:textId="00EBFC47" w:rsidR="004C508C" w:rsidRPr="004C508C" w:rsidRDefault="004C508C" w:rsidP="004C508C">
            <w:pPr>
              <w:jc w:val="center"/>
              <w:rPr>
                <w:rFonts w:ascii="Times New Roman" w:hAnsi="Times New Roman"/>
                <w:color w:val="000000"/>
              </w:rPr>
            </w:pPr>
            <w:r w:rsidRPr="004C508C">
              <w:rPr>
                <w:rFonts w:ascii="Times New Roman" w:hAnsi="Times New Roman"/>
                <w:color w:val="000000"/>
              </w:rPr>
              <w:t>2</w:t>
            </w:r>
          </w:p>
        </w:tc>
      </w:tr>
      <w:tr w:rsidR="00F92669" w:rsidRPr="00C03598" w14:paraId="7059317F" w14:textId="77777777" w:rsidTr="00F92669">
        <w:tc>
          <w:tcPr>
            <w:tcW w:w="844" w:type="dxa"/>
            <w:hideMark/>
          </w:tcPr>
          <w:p w14:paraId="50C27130" w14:textId="48EA2324" w:rsidR="00F92669" w:rsidRPr="004C508C" w:rsidRDefault="00F92669" w:rsidP="00F92669">
            <w:pPr>
              <w:jc w:val="both"/>
              <w:rPr>
                <w:rFonts w:ascii="Times New Roman" w:hAnsi="Times New Roman"/>
              </w:rPr>
            </w:pPr>
            <w:r w:rsidRPr="004C508C">
              <w:rPr>
                <w:rFonts w:ascii="Times New Roman" w:hAnsi="Times New Roman"/>
              </w:rPr>
              <w:lastRenderedPageBreak/>
              <w:t> </w:t>
            </w:r>
          </w:p>
        </w:tc>
        <w:tc>
          <w:tcPr>
            <w:tcW w:w="8790" w:type="dxa"/>
            <w:hideMark/>
          </w:tcPr>
          <w:p w14:paraId="4E7D1C79" w14:textId="77777777" w:rsidR="00F92669" w:rsidRPr="00C73CDB" w:rsidRDefault="00F92669" w:rsidP="00F92669">
            <w:pPr>
              <w:jc w:val="both"/>
              <w:rPr>
                <w:rFonts w:ascii="Times New Roman" w:hAnsi="Times New Roman"/>
                <w:lang w:val="ru-RU"/>
              </w:rPr>
            </w:pPr>
            <w:r w:rsidRPr="00C73CDB">
              <w:rPr>
                <w:rFonts w:ascii="Times New Roman" w:hAnsi="Times New Roman"/>
                <w:color w:val="000000"/>
                <w:lang w:val="ru-RU"/>
              </w:rPr>
              <w:t>Скорее согласен, чем не согласен</w:t>
            </w:r>
          </w:p>
        </w:tc>
      </w:tr>
      <w:tr w:rsidR="00F92669" w:rsidRPr="00C03598" w14:paraId="17311FD5" w14:textId="77777777" w:rsidTr="00F92669">
        <w:tc>
          <w:tcPr>
            <w:tcW w:w="844" w:type="dxa"/>
            <w:hideMark/>
          </w:tcPr>
          <w:p w14:paraId="28CCB858" w14:textId="77777777" w:rsidR="00F92669" w:rsidRPr="00C73CDB" w:rsidRDefault="00F92669" w:rsidP="00F92669">
            <w:pPr>
              <w:jc w:val="both"/>
              <w:rPr>
                <w:rFonts w:ascii="Times New Roman" w:hAnsi="Times New Roman"/>
                <w:lang w:val="ru-RU"/>
              </w:rPr>
            </w:pPr>
            <w:r w:rsidRPr="00F92669">
              <w:rPr>
                <w:rFonts w:ascii="Times New Roman" w:hAnsi="Times New Roman"/>
              </w:rPr>
              <w:t> </w:t>
            </w:r>
          </w:p>
        </w:tc>
        <w:tc>
          <w:tcPr>
            <w:tcW w:w="8790" w:type="dxa"/>
            <w:hideMark/>
          </w:tcPr>
          <w:p w14:paraId="50C8CE53" w14:textId="77777777" w:rsidR="00F92669" w:rsidRPr="00C73CDB" w:rsidRDefault="00F92669" w:rsidP="00F92669">
            <w:pPr>
              <w:jc w:val="both"/>
              <w:rPr>
                <w:rFonts w:ascii="Times New Roman" w:hAnsi="Times New Roman"/>
                <w:lang w:val="ru-RU"/>
              </w:rPr>
            </w:pPr>
            <w:r w:rsidRPr="00C73CDB">
              <w:rPr>
                <w:rFonts w:ascii="Times New Roman" w:hAnsi="Times New Roman"/>
                <w:color w:val="000000"/>
                <w:lang w:val="ru-RU"/>
              </w:rPr>
              <w:t>Скорее не согласен, чем согласен</w:t>
            </w:r>
          </w:p>
        </w:tc>
      </w:tr>
      <w:tr w:rsidR="00F92669" w:rsidRPr="00C03598" w14:paraId="0A611D4E" w14:textId="77777777" w:rsidTr="00F92669">
        <w:tc>
          <w:tcPr>
            <w:tcW w:w="844" w:type="dxa"/>
            <w:hideMark/>
          </w:tcPr>
          <w:p w14:paraId="529EE7EC" w14:textId="77777777" w:rsidR="00F92669" w:rsidRPr="00C73CDB" w:rsidRDefault="00F92669" w:rsidP="00F92669">
            <w:pPr>
              <w:jc w:val="both"/>
              <w:rPr>
                <w:rFonts w:ascii="Times New Roman" w:hAnsi="Times New Roman"/>
                <w:lang w:val="ru-RU"/>
              </w:rPr>
            </w:pPr>
            <w:r w:rsidRPr="00F92669">
              <w:rPr>
                <w:rFonts w:ascii="Times New Roman" w:hAnsi="Times New Roman"/>
              </w:rPr>
              <w:t> </w:t>
            </w:r>
          </w:p>
        </w:tc>
        <w:tc>
          <w:tcPr>
            <w:tcW w:w="8790" w:type="dxa"/>
            <w:hideMark/>
          </w:tcPr>
          <w:p w14:paraId="353435C2" w14:textId="77777777" w:rsidR="00F92669" w:rsidRPr="00F92669" w:rsidRDefault="00F92669" w:rsidP="00F92669">
            <w:pPr>
              <w:jc w:val="both"/>
              <w:rPr>
                <w:rFonts w:ascii="Times New Roman" w:hAnsi="Times New Roman"/>
              </w:rPr>
            </w:pPr>
            <w:r w:rsidRPr="00F92669">
              <w:rPr>
                <w:rFonts w:ascii="Times New Roman" w:hAnsi="Times New Roman"/>
                <w:color w:val="000000"/>
              </w:rPr>
              <w:t>Не согласен</w:t>
            </w:r>
          </w:p>
        </w:tc>
      </w:tr>
      <w:tr w:rsidR="00F92669" w:rsidRPr="00C03598" w14:paraId="69210024" w14:textId="77777777" w:rsidTr="00F92669">
        <w:tc>
          <w:tcPr>
            <w:tcW w:w="844" w:type="dxa"/>
            <w:hideMark/>
          </w:tcPr>
          <w:p w14:paraId="4AADF461" w14:textId="77777777" w:rsidR="00F92669" w:rsidRPr="00F92669" w:rsidRDefault="00F92669" w:rsidP="00F92669">
            <w:pPr>
              <w:jc w:val="both"/>
              <w:rPr>
                <w:rFonts w:ascii="Times New Roman" w:hAnsi="Times New Roman"/>
              </w:rPr>
            </w:pPr>
            <w:r w:rsidRPr="00F92669">
              <w:rPr>
                <w:rFonts w:ascii="Times New Roman" w:hAnsi="Times New Roman"/>
                <w:color w:val="000000"/>
              </w:rPr>
              <w:t>9</w:t>
            </w:r>
          </w:p>
        </w:tc>
        <w:tc>
          <w:tcPr>
            <w:tcW w:w="8790" w:type="dxa"/>
            <w:hideMark/>
          </w:tcPr>
          <w:p w14:paraId="0E850C2D" w14:textId="77777777" w:rsidR="00F92669" w:rsidRPr="00C73CDB" w:rsidRDefault="00F92669" w:rsidP="00F92669">
            <w:pPr>
              <w:jc w:val="both"/>
              <w:rPr>
                <w:rFonts w:ascii="Times New Roman" w:hAnsi="Times New Roman"/>
                <w:lang w:val="ru-RU"/>
              </w:rPr>
            </w:pPr>
            <w:r w:rsidRPr="00C73CDB">
              <w:rPr>
                <w:rFonts w:ascii="Times New Roman" w:hAnsi="Times New Roman"/>
                <w:color w:val="000000"/>
                <w:lang w:val="ru-RU"/>
              </w:rPr>
              <w:t>Я не задумываюсь о том, представителем какой культуры являюсь</w:t>
            </w:r>
          </w:p>
        </w:tc>
      </w:tr>
      <w:tr w:rsidR="00F92669" w:rsidRPr="00C03598" w14:paraId="7B7803B3" w14:textId="77777777" w:rsidTr="00F92669">
        <w:tc>
          <w:tcPr>
            <w:tcW w:w="844" w:type="dxa"/>
            <w:hideMark/>
          </w:tcPr>
          <w:p w14:paraId="320F4CC8" w14:textId="77777777" w:rsidR="00F92669" w:rsidRPr="00C73CDB" w:rsidRDefault="00F92669" w:rsidP="00F92669">
            <w:pPr>
              <w:jc w:val="both"/>
              <w:rPr>
                <w:rFonts w:ascii="Times New Roman" w:hAnsi="Times New Roman"/>
                <w:lang w:val="ru-RU"/>
              </w:rPr>
            </w:pPr>
            <w:r w:rsidRPr="00F92669">
              <w:rPr>
                <w:rFonts w:ascii="Times New Roman" w:hAnsi="Times New Roman"/>
              </w:rPr>
              <w:t> </w:t>
            </w:r>
          </w:p>
        </w:tc>
        <w:tc>
          <w:tcPr>
            <w:tcW w:w="8790" w:type="dxa"/>
            <w:hideMark/>
          </w:tcPr>
          <w:p w14:paraId="1001571F" w14:textId="77777777" w:rsidR="00F92669" w:rsidRPr="00F92669" w:rsidRDefault="00F92669" w:rsidP="00F92669">
            <w:pPr>
              <w:jc w:val="both"/>
              <w:rPr>
                <w:rFonts w:ascii="Times New Roman" w:hAnsi="Times New Roman"/>
              </w:rPr>
            </w:pPr>
            <w:r w:rsidRPr="00F92669">
              <w:rPr>
                <w:rFonts w:ascii="Times New Roman" w:hAnsi="Times New Roman"/>
                <w:color w:val="000000"/>
              </w:rPr>
              <w:t>Согласен</w:t>
            </w:r>
          </w:p>
        </w:tc>
      </w:tr>
      <w:tr w:rsidR="00F92669" w:rsidRPr="00C03598" w14:paraId="006ED276" w14:textId="77777777" w:rsidTr="00F92669">
        <w:tc>
          <w:tcPr>
            <w:tcW w:w="844" w:type="dxa"/>
            <w:hideMark/>
          </w:tcPr>
          <w:p w14:paraId="4632DCD1" w14:textId="77777777" w:rsidR="00F92669" w:rsidRPr="00F92669" w:rsidRDefault="00F92669" w:rsidP="00F92669">
            <w:pPr>
              <w:jc w:val="both"/>
              <w:rPr>
                <w:rFonts w:ascii="Times New Roman" w:hAnsi="Times New Roman"/>
              </w:rPr>
            </w:pPr>
            <w:r w:rsidRPr="00F92669">
              <w:rPr>
                <w:rFonts w:ascii="Times New Roman" w:hAnsi="Times New Roman"/>
              </w:rPr>
              <w:t> </w:t>
            </w:r>
          </w:p>
        </w:tc>
        <w:tc>
          <w:tcPr>
            <w:tcW w:w="8790" w:type="dxa"/>
            <w:hideMark/>
          </w:tcPr>
          <w:p w14:paraId="284E2242" w14:textId="77777777" w:rsidR="00F92669" w:rsidRPr="00C73CDB" w:rsidRDefault="00F92669" w:rsidP="00F92669">
            <w:pPr>
              <w:jc w:val="both"/>
              <w:rPr>
                <w:rFonts w:ascii="Times New Roman" w:hAnsi="Times New Roman"/>
                <w:lang w:val="ru-RU"/>
              </w:rPr>
            </w:pPr>
            <w:r w:rsidRPr="00C73CDB">
              <w:rPr>
                <w:rFonts w:ascii="Times New Roman" w:hAnsi="Times New Roman"/>
                <w:color w:val="000000"/>
                <w:lang w:val="ru-RU"/>
              </w:rPr>
              <w:t>Скорее согласен, чем не согласен</w:t>
            </w:r>
          </w:p>
        </w:tc>
      </w:tr>
      <w:tr w:rsidR="00F92669" w:rsidRPr="00C03598" w14:paraId="68A77C39" w14:textId="77777777" w:rsidTr="00F92669">
        <w:tc>
          <w:tcPr>
            <w:tcW w:w="844" w:type="dxa"/>
            <w:hideMark/>
          </w:tcPr>
          <w:p w14:paraId="368CAED1" w14:textId="77777777" w:rsidR="00F92669" w:rsidRPr="00C73CDB" w:rsidRDefault="00F92669" w:rsidP="00F92669">
            <w:pPr>
              <w:jc w:val="both"/>
              <w:rPr>
                <w:rFonts w:ascii="Times New Roman" w:hAnsi="Times New Roman"/>
                <w:lang w:val="ru-RU"/>
              </w:rPr>
            </w:pPr>
            <w:r w:rsidRPr="00F92669">
              <w:rPr>
                <w:rFonts w:ascii="Times New Roman" w:hAnsi="Times New Roman"/>
              </w:rPr>
              <w:t> </w:t>
            </w:r>
          </w:p>
        </w:tc>
        <w:tc>
          <w:tcPr>
            <w:tcW w:w="8790" w:type="dxa"/>
            <w:hideMark/>
          </w:tcPr>
          <w:p w14:paraId="4E1B5960" w14:textId="77777777" w:rsidR="00F92669" w:rsidRPr="00C73CDB" w:rsidRDefault="00F92669" w:rsidP="00F92669">
            <w:pPr>
              <w:jc w:val="both"/>
              <w:rPr>
                <w:rFonts w:ascii="Times New Roman" w:hAnsi="Times New Roman"/>
                <w:lang w:val="ru-RU"/>
              </w:rPr>
            </w:pPr>
            <w:r w:rsidRPr="00C73CDB">
              <w:rPr>
                <w:rFonts w:ascii="Times New Roman" w:hAnsi="Times New Roman"/>
                <w:color w:val="000000"/>
                <w:lang w:val="ru-RU"/>
              </w:rPr>
              <w:t>Скорее не согласен, чем согласен</w:t>
            </w:r>
          </w:p>
        </w:tc>
      </w:tr>
      <w:tr w:rsidR="00F92669" w:rsidRPr="00C03598" w14:paraId="72CCBFD8" w14:textId="77777777" w:rsidTr="00F92669">
        <w:tc>
          <w:tcPr>
            <w:tcW w:w="844" w:type="dxa"/>
            <w:hideMark/>
          </w:tcPr>
          <w:p w14:paraId="7C5576FD" w14:textId="77777777" w:rsidR="00F92669" w:rsidRPr="00C73CDB" w:rsidRDefault="00F92669" w:rsidP="00F92669">
            <w:pPr>
              <w:jc w:val="both"/>
              <w:rPr>
                <w:rFonts w:ascii="Times New Roman" w:hAnsi="Times New Roman"/>
                <w:lang w:val="ru-RU"/>
              </w:rPr>
            </w:pPr>
            <w:r w:rsidRPr="00F92669">
              <w:rPr>
                <w:rFonts w:ascii="Times New Roman" w:hAnsi="Times New Roman"/>
              </w:rPr>
              <w:t> </w:t>
            </w:r>
          </w:p>
        </w:tc>
        <w:tc>
          <w:tcPr>
            <w:tcW w:w="8790" w:type="dxa"/>
            <w:hideMark/>
          </w:tcPr>
          <w:p w14:paraId="75C2B168" w14:textId="77777777" w:rsidR="00F92669" w:rsidRPr="00F92669" w:rsidRDefault="00F92669" w:rsidP="00F92669">
            <w:pPr>
              <w:jc w:val="both"/>
              <w:rPr>
                <w:rFonts w:ascii="Times New Roman" w:hAnsi="Times New Roman"/>
              </w:rPr>
            </w:pPr>
            <w:r w:rsidRPr="00F92669">
              <w:rPr>
                <w:rFonts w:ascii="Times New Roman" w:hAnsi="Times New Roman"/>
                <w:color w:val="000000"/>
              </w:rPr>
              <w:t>Не согласен</w:t>
            </w:r>
          </w:p>
        </w:tc>
      </w:tr>
      <w:tr w:rsidR="00F92669" w:rsidRPr="00C03598" w14:paraId="371F5F6E" w14:textId="77777777" w:rsidTr="00F92669">
        <w:tc>
          <w:tcPr>
            <w:tcW w:w="844" w:type="dxa"/>
            <w:hideMark/>
          </w:tcPr>
          <w:p w14:paraId="33E8BE9A" w14:textId="77777777" w:rsidR="00F92669" w:rsidRPr="00F92669" w:rsidRDefault="00F92669" w:rsidP="00F92669">
            <w:pPr>
              <w:jc w:val="both"/>
              <w:rPr>
                <w:rFonts w:ascii="Times New Roman" w:hAnsi="Times New Roman"/>
              </w:rPr>
            </w:pPr>
            <w:r w:rsidRPr="00F92669">
              <w:rPr>
                <w:rFonts w:ascii="Times New Roman" w:hAnsi="Times New Roman"/>
                <w:color w:val="000000"/>
              </w:rPr>
              <w:t>10</w:t>
            </w:r>
          </w:p>
        </w:tc>
        <w:tc>
          <w:tcPr>
            <w:tcW w:w="8790" w:type="dxa"/>
            <w:hideMark/>
          </w:tcPr>
          <w:p w14:paraId="02E4DA9D" w14:textId="77777777" w:rsidR="00F92669" w:rsidRPr="00C73CDB" w:rsidRDefault="00F92669" w:rsidP="00F92669">
            <w:pPr>
              <w:jc w:val="both"/>
              <w:rPr>
                <w:rFonts w:ascii="Times New Roman" w:hAnsi="Times New Roman"/>
                <w:lang w:val="ru-RU"/>
              </w:rPr>
            </w:pPr>
            <w:r w:rsidRPr="00C73CDB">
              <w:rPr>
                <w:rFonts w:ascii="Times New Roman" w:hAnsi="Times New Roman"/>
                <w:color w:val="000000"/>
                <w:lang w:val="ru-RU"/>
              </w:rPr>
              <w:t>Я охотно стал бы представителем другого народа</w:t>
            </w:r>
          </w:p>
        </w:tc>
      </w:tr>
      <w:tr w:rsidR="00F92669" w:rsidRPr="00C03598" w14:paraId="36F7213A" w14:textId="77777777" w:rsidTr="00F92669">
        <w:tc>
          <w:tcPr>
            <w:tcW w:w="844" w:type="dxa"/>
            <w:hideMark/>
          </w:tcPr>
          <w:p w14:paraId="499CD966" w14:textId="77777777" w:rsidR="00F92669" w:rsidRPr="00C73CDB" w:rsidRDefault="00F92669" w:rsidP="00F92669">
            <w:pPr>
              <w:jc w:val="both"/>
              <w:rPr>
                <w:rFonts w:ascii="Times New Roman" w:hAnsi="Times New Roman"/>
                <w:lang w:val="ru-RU"/>
              </w:rPr>
            </w:pPr>
            <w:r w:rsidRPr="00F92669">
              <w:rPr>
                <w:rFonts w:ascii="Times New Roman" w:hAnsi="Times New Roman"/>
              </w:rPr>
              <w:t> </w:t>
            </w:r>
          </w:p>
        </w:tc>
        <w:tc>
          <w:tcPr>
            <w:tcW w:w="8790" w:type="dxa"/>
            <w:hideMark/>
          </w:tcPr>
          <w:p w14:paraId="214D011D" w14:textId="77777777" w:rsidR="00F92669" w:rsidRPr="00F92669" w:rsidRDefault="00F92669" w:rsidP="00F92669">
            <w:pPr>
              <w:jc w:val="both"/>
              <w:rPr>
                <w:rFonts w:ascii="Times New Roman" w:hAnsi="Times New Roman"/>
              </w:rPr>
            </w:pPr>
            <w:r w:rsidRPr="00F92669">
              <w:rPr>
                <w:rFonts w:ascii="Times New Roman" w:hAnsi="Times New Roman"/>
                <w:color w:val="000000"/>
              </w:rPr>
              <w:t>Согласен</w:t>
            </w:r>
          </w:p>
        </w:tc>
      </w:tr>
      <w:tr w:rsidR="00F92669" w:rsidRPr="00C03598" w14:paraId="5EB2A09B" w14:textId="77777777" w:rsidTr="00F92669">
        <w:tc>
          <w:tcPr>
            <w:tcW w:w="844" w:type="dxa"/>
            <w:hideMark/>
          </w:tcPr>
          <w:p w14:paraId="41C28403" w14:textId="77777777" w:rsidR="00F92669" w:rsidRPr="00F92669" w:rsidRDefault="00F92669" w:rsidP="00F92669">
            <w:pPr>
              <w:jc w:val="both"/>
              <w:rPr>
                <w:rFonts w:ascii="Times New Roman" w:hAnsi="Times New Roman"/>
              </w:rPr>
            </w:pPr>
            <w:r w:rsidRPr="00F92669">
              <w:rPr>
                <w:rFonts w:ascii="Times New Roman" w:hAnsi="Times New Roman"/>
              </w:rPr>
              <w:t> </w:t>
            </w:r>
          </w:p>
        </w:tc>
        <w:tc>
          <w:tcPr>
            <w:tcW w:w="8790" w:type="dxa"/>
            <w:hideMark/>
          </w:tcPr>
          <w:p w14:paraId="5E4F4E0A" w14:textId="77777777" w:rsidR="00F92669" w:rsidRPr="00C73CDB" w:rsidRDefault="00F92669" w:rsidP="00F92669">
            <w:pPr>
              <w:jc w:val="both"/>
              <w:rPr>
                <w:rFonts w:ascii="Times New Roman" w:hAnsi="Times New Roman"/>
                <w:lang w:val="ru-RU"/>
              </w:rPr>
            </w:pPr>
            <w:r w:rsidRPr="00C73CDB">
              <w:rPr>
                <w:rFonts w:ascii="Times New Roman" w:hAnsi="Times New Roman"/>
                <w:color w:val="000000"/>
                <w:lang w:val="ru-RU"/>
              </w:rPr>
              <w:t>Скорее согласен, чем не согласен</w:t>
            </w:r>
          </w:p>
        </w:tc>
      </w:tr>
      <w:tr w:rsidR="00F92669" w:rsidRPr="00C03598" w14:paraId="4D271A98" w14:textId="77777777" w:rsidTr="00F92669">
        <w:tc>
          <w:tcPr>
            <w:tcW w:w="844" w:type="dxa"/>
            <w:hideMark/>
          </w:tcPr>
          <w:p w14:paraId="05C843BD" w14:textId="77777777" w:rsidR="00F92669" w:rsidRPr="00C73CDB" w:rsidRDefault="00F92669" w:rsidP="00F92669">
            <w:pPr>
              <w:jc w:val="both"/>
              <w:rPr>
                <w:rFonts w:ascii="Times New Roman" w:hAnsi="Times New Roman"/>
                <w:lang w:val="ru-RU"/>
              </w:rPr>
            </w:pPr>
            <w:r w:rsidRPr="00F92669">
              <w:rPr>
                <w:rFonts w:ascii="Times New Roman" w:hAnsi="Times New Roman"/>
              </w:rPr>
              <w:t> </w:t>
            </w:r>
          </w:p>
        </w:tc>
        <w:tc>
          <w:tcPr>
            <w:tcW w:w="8790" w:type="dxa"/>
            <w:hideMark/>
          </w:tcPr>
          <w:p w14:paraId="6EDB4C93" w14:textId="77777777" w:rsidR="00F92669" w:rsidRPr="00C73CDB" w:rsidRDefault="00F92669" w:rsidP="00F92669">
            <w:pPr>
              <w:jc w:val="both"/>
              <w:rPr>
                <w:rFonts w:ascii="Times New Roman" w:hAnsi="Times New Roman"/>
                <w:lang w:val="ru-RU"/>
              </w:rPr>
            </w:pPr>
            <w:r w:rsidRPr="00C73CDB">
              <w:rPr>
                <w:rFonts w:ascii="Times New Roman" w:hAnsi="Times New Roman"/>
                <w:color w:val="000000"/>
                <w:lang w:val="ru-RU"/>
              </w:rPr>
              <w:t>Скорее не согласен, чем согласен</w:t>
            </w:r>
          </w:p>
        </w:tc>
      </w:tr>
      <w:tr w:rsidR="00F92669" w:rsidRPr="00C03598" w14:paraId="4B1DD61A" w14:textId="77777777" w:rsidTr="00F92669">
        <w:tc>
          <w:tcPr>
            <w:tcW w:w="844" w:type="dxa"/>
            <w:hideMark/>
          </w:tcPr>
          <w:p w14:paraId="7034086A" w14:textId="77777777" w:rsidR="00F92669" w:rsidRPr="00C73CDB" w:rsidRDefault="00F92669" w:rsidP="00F92669">
            <w:pPr>
              <w:jc w:val="both"/>
              <w:rPr>
                <w:rFonts w:ascii="Times New Roman" w:hAnsi="Times New Roman"/>
                <w:lang w:val="ru-RU"/>
              </w:rPr>
            </w:pPr>
            <w:r w:rsidRPr="00F92669">
              <w:rPr>
                <w:rFonts w:ascii="Times New Roman" w:hAnsi="Times New Roman"/>
              </w:rPr>
              <w:t> </w:t>
            </w:r>
          </w:p>
        </w:tc>
        <w:tc>
          <w:tcPr>
            <w:tcW w:w="8790" w:type="dxa"/>
            <w:hideMark/>
          </w:tcPr>
          <w:p w14:paraId="1733CA7D" w14:textId="77777777" w:rsidR="00F92669" w:rsidRPr="00F92669" w:rsidRDefault="00F92669" w:rsidP="00F92669">
            <w:pPr>
              <w:jc w:val="both"/>
              <w:rPr>
                <w:rFonts w:ascii="Times New Roman" w:hAnsi="Times New Roman"/>
              </w:rPr>
            </w:pPr>
            <w:r w:rsidRPr="00F92669">
              <w:rPr>
                <w:rFonts w:ascii="Times New Roman" w:hAnsi="Times New Roman"/>
                <w:color w:val="000000"/>
              </w:rPr>
              <w:t>Не согласен</w:t>
            </w:r>
          </w:p>
        </w:tc>
      </w:tr>
      <w:tr w:rsidR="00F92669" w:rsidRPr="00C03598" w14:paraId="6BE5738E" w14:textId="77777777" w:rsidTr="00F92669">
        <w:tc>
          <w:tcPr>
            <w:tcW w:w="844" w:type="dxa"/>
            <w:hideMark/>
          </w:tcPr>
          <w:p w14:paraId="52AB708C" w14:textId="77777777" w:rsidR="00F92669" w:rsidRPr="00F92669" w:rsidRDefault="00F92669" w:rsidP="00F92669">
            <w:pPr>
              <w:jc w:val="both"/>
              <w:rPr>
                <w:rFonts w:ascii="Times New Roman" w:hAnsi="Times New Roman"/>
              </w:rPr>
            </w:pPr>
            <w:r w:rsidRPr="00F92669">
              <w:rPr>
                <w:rFonts w:ascii="Times New Roman" w:hAnsi="Times New Roman"/>
                <w:color w:val="000000"/>
              </w:rPr>
              <w:t>11</w:t>
            </w:r>
          </w:p>
        </w:tc>
        <w:tc>
          <w:tcPr>
            <w:tcW w:w="8790" w:type="dxa"/>
            <w:hideMark/>
          </w:tcPr>
          <w:p w14:paraId="1609812E" w14:textId="77777777" w:rsidR="00F92669" w:rsidRPr="00C73CDB" w:rsidRDefault="00F92669" w:rsidP="00F92669">
            <w:pPr>
              <w:jc w:val="both"/>
              <w:rPr>
                <w:rFonts w:ascii="Times New Roman" w:hAnsi="Times New Roman"/>
                <w:lang w:val="ru-RU"/>
              </w:rPr>
            </w:pPr>
            <w:r w:rsidRPr="00C73CDB">
              <w:rPr>
                <w:rFonts w:ascii="Times New Roman" w:hAnsi="Times New Roman"/>
                <w:color w:val="000000"/>
                <w:lang w:val="ru-RU"/>
              </w:rPr>
              <w:t>Если я слышу мысли или факты об образе жизни, я никогда не связываю их возникновение с принадлежность собеседника к другой культуре</w:t>
            </w:r>
          </w:p>
        </w:tc>
      </w:tr>
      <w:tr w:rsidR="00F92669" w:rsidRPr="00C03598" w14:paraId="7908905B" w14:textId="77777777" w:rsidTr="00F92669">
        <w:tc>
          <w:tcPr>
            <w:tcW w:w="844" w:type="dxa"/>
            <w:hideMark/>
          </w:tcPr>
          <w:p w14:paraId="5C8EF191" w14:textId="77777777" w:rsidR="00F92669" w:rsidRPr="00C73CDB" w:rsidRDefault="00F92669" w:rsidP="00F92669">
            <w:pPr>
              <w:jc w:val="both"/>
              <w:rPr>
                <w:rFonts w:ascii="Times New Roman" w:hAnsi="Times New Roman"/>
                <w:lang w:val="ru-RU"/>
              </w:rPr>
            </w:pPr>
            <w:r w:rsidRPr="00F92669">
              <w:rPr>
                <w:rFonts w:ascii="Times New Roman" w:hAnsi="Times New Roman"/>
              </w:rPr>
              <w:t> </w:t>
            </w:r>
          </w:p>
        </w:tc>
        <w:tc>
          <w:tcPr>
            <w:tcW w:w="8790" w:type="dxa"/>
            <w:hideMark/>
          </w:tcPr>
          <w:p w14:paraId="72D61F90" w14:textId="77777777" w:rsidR="00F92669" w:rsidRPr="00F92669" w:rsidRDefault="00F92669" w:rsidP="00F92669">
            <w:pPr>
              <w:jc w:val="both"/>
              <w:rPr>
                <w:rFonts w:ascii="Times New Roman" w:hAnsi="Times New Roman"/>
              </w:rPr>
            </w:pPr>
            <w:r w:rsidRPr="00F92669">
              <w:rPr>
                <w:rFonts w:ascii="Times New Roman" w:hAnsi="Times New Roman"/>
                <w:color w:val="000000"/>
              </w:rPr>
              <w:t>Согласен</w:t>
            </w:r>
          </w:p>
        </w:tc>
      </w:tr>
      <w:tr w:rsidR="00F92669" w:rsidRPr="00C03598" w14:paraId="53FCDDE7" w14:textId="77777777" w:rsidTr="00F92669">
        <w:tc>
          <w:tcPr>
            <w:tcW w:w="844" w:type="dxa"/>
            <w:hideMark/>
          </w:tcPr>
          <w:p w14:paraId="5896DDE8" w14:textId="77777777" w:rsidR="00F92669" w:rsidRPr="00F92669" w:rsidRDefault="00F92669" w:rsidP="00F92669">
            <w:pPr>
              <w:jc w:val="both"/>
              <w:rPr>
                <w:rFonts w:ascii="Times New Roman" w:hAnsi="Times New Roman"/>
              </w:rPr>
            </w:pPr>
            <w:r w:rsidRPr="00F92669">
              <w:rPr>
                <w:rFonts w:ascii="Times New Roman" w:hAnsi="Times New Roman"/>
              </w:rPr>
              <w:t> </w:t>
            </w:r>
          </w:p>
        </w:tc>
        <w:tc>
          <w:tcPr>
            <w:tcW w:w="8790" w:type="dxa"/>
            <w:hideMark/>
          </w:tcPr>
          <w:p w14:paraId="2ECBE805" w14:textId="77777777" w:rsidR="00F92669" w:rsidRPr="00C73CDB" w:rsidRDefault="00F92669" w:rsidP="00F92669">
            <w:pPr>
              <w:jc w:val="both"/>
              <w:rPr>
                <w:rFonts w:ascii="Times New Roman" w:hAnsi="Times New Roman"/>
                <w:lang w:val="ru-RU"/>
              </w:rPr>
            </w:pPr>
            <w:r w:rsidRPr="00C73CDB">
              <w:rPr>
                <w:rFonts w:ascii="Times New Roman" w:hAnsi="Times New Roman"/>
                <w:color w:val="000000"/>
                <w:lang w:val="ru-RU"/>
              </w:rPr>
              <w:t>Скорее согласен, чем не согласен</w:t>
            </w:r>
          </w:p>
        </w:tc>
      </w:tr>
      <w:tr w:rsidR="00F92669" w:rsidRPr="00C03598" w14:paraId="7599CC20" w14:textId="77777777" w:rsidTr="00F92669">
        <w:tc>
          <w:tcPr>
            <w:tcW w:w="844" w:type="dxa"/>
            <w:hideMark/>
          </w:tcPr>
          <w:p w14:paraId="26D9B9A4" w14:textId="77777777" w:rsidR="00F92669" w:rsidRPr="00C73CDB" w:rsidRDefault="00F92669" w:rsidP="00F92669">
            <w:pPr>
              <w:jc w:val="both"/>
              <w:rPr>
                <w:rFonts w:ascii="Times New Roman" w:hAnsi="Times New Roman"/>
                <w:lang w:val="ru-RU"/>
              </w:rPr>
            </w:pPr>
            <w:r w:rsidRPr="00F92669">
              <w:rPr>
                <w:rFonts w:ascii="Times New Roman" w:hAnsi="Times New Roman"/>
              </w:rPr>
              <w:t> </w:t>
            </w:r>
          </w:p>
        </w:tc>
        <w:tc>
          <w:tcPr>
            <w:tcW w:w="8790" w:type="dxa"/>
            <w:hideMark/>
          </w:tcPr>
          <w:p w14:paraId="09B39070" w14:textId="77777777" w:rsidR="00F92669" w:rsidRPr="00C73CDB" w:rsidRDefault="00F92669" w:rsidP="00F92669">
            <w:pPr>
              <w:jc w:val="both"/>
              <w:rPr>
                <w:rFonts w:ascii="Times New Roman" w:hAnsi="Times New Roman"/>
                <w:lang w:val="ru-RU"/>
              </w:rPr>
            </w:pPr>
            <w:r w:rsidRPr="00C73CDB">
              <w:rPr>
                <w:rFonts w:ascii="Times New Roman" w:hAnsi="Times New Roman"/>
                <w:color w:val="000000"/>
                <w:lang w:val="ru-RU"/>
              </w:rPr>
              <w:t>Скорее не согласен, чем согласен</w:t>
            </w:r>
          </w:p>
        </w:tc>
      </w:tr>
      <w:tr w:rsidR="00F92669" w:rsidRPr="00C03598" w14:paraId="5477AFA0" w14:textId="77777777" w:rsidTr="00F92669">
        <w:tc>
          <w:tcPr>
            <w:tcW w:w="844" w:type="dxa"/>
            <w:hideMark/>
          </w:tcPr>
          <w:p w14:paraId="2838CF07" w14:textId="77777777" w:rsidR="00F92669" w:rsidRPr="00C73CDB" w:rsidRDefault="00F92669" w:rsidP="00F92669">
            <w:pPr>
              <w:jc w:val="both"/>
              <w:rPr>
                <w:rFonts w:ascii="Times New Roman" w:hAnsi="Times New Roman"/>
                <w:lang w:val="ru-RU"/>
              </w:rPr>
            </w:pPr>
            <w:r w:rsidRPr="00F92669">
              <w:rPr>
                <w:rFonts w:ascii="Times New Roman" w:hAnsi="Times New Roman"/>
              </w:rPr>
              <w:t> </w:t>
            </w:r>
          </w:p>
        </w:tc>
        <w:tc>
          <w:tcPr>
            <w:tcW w:w="8790" w:type="dxa"/>
            <w:hideMark/>
          </w:tcPr>
          <w:p w14:paraId="266B0C7F" w14:textId="77777777" w:rsidR="00F92669" w:rsidRPr="00F92669" w:rsidRDefault="00F92669" w:rsidP="00F92669">
            <w:pPr>
              <w:jc w:val="both"/>
              <w:rPr>
                <w:rFonts w:ascii="Times New Roman" w:hAnsi="Times New Roman"/>
              </w:rPr>
            </w:pPr>
            <w:r w:rsidRPr="00F92669">
              <w:rPr>
                <w:rFonts w:ascii="Times New Roman" w:hAnsi="Times New Roman"/>
                <w:color w:val="000000"/>
              </w:rPr>
              <w:t>Не согласен</w:t>
            </w:r>
          </w:p>
        </w:tc>
      </w:tr>
      <w:tr w:rsidR="00F92669" w:rsidRPr="00C03598" w14:paraId="0A2D5875" w14:textId="77777777" w:rsidTr="00F92669">
        <w:tc>
          <w:tcPr>
            <w:tcW w:w="844" w:type="dxa"/>
            <w:hideMark/>
          </w:tcPr>
          <w:p w14:paraId="0E9967B7" w14:textId="77777777" w:rsidR="00F92669" w:rsidRPr="00F92669" w:rsidRDefault="00F92669" w:rsidP="00F92669">
            <w:pPr>
              <w:jc w:val="both"/>
              <w:rPr>
                <w:rFonts w:ascii="Times New Roman" w:hAnsi="Times New Roman"/>
              </w:rPr>
            </w:pPr>
            <w:r w:rsidRPr="00F92669">
              <w:rPr>
                <w:rFonts w:ascii="Times New Roman" w:hAnsi="Times New Roman"/>
                <w:color w:val="000000"/>
              </w:rPr>
              <w:t>12</w:t>
            </w:r>
          </w:p>
        </w:tc>
        <w:tc>
          <w:tcPr>
            <w:tcW w:w="8790" w:type="dxa"/>
            <w:hideMark/>
          </w:tcPr>
          <w:p w14:paraId="2E2CA21C" w14:textId="77777777" w:rsidR="00F92669" w:rsidRPr="00C73CDB" w:rsidRDefault="00F92669" w:rsidP="00F92669">
            <w:pPr>
              <w:jc w:val="both"/>
              <w:rPr>
                <w:rFonts w:ascii="Times New Roman" w:hAnsi="Times New Roman"/>
                <w:lang w:val="ru-RU"/>
              </w:rPr>
            </w:pPr>
            <w:r w:rsidRPr="00C73CDB">
              <w:rPr>
                <w:rFonts w:ascii="Times New Roman" w:hAnsi="Times New Roman"/>
                <w:color w:val="000000"/>
                <w:lang w:val="ru-RU"/>
              </w:rPr>
              <w:t>Никакие особенности культуры общества, в котором я живу, не мешают мне в жизни</w:t>
            </w:r>
          </w:p>
        </w:tc>
      </w:tr>
      <w:tr w:rsidR="00F92669" w:rsidRPr="00C03598" w14:paraId="7BA1181D" w14:textId="77777777" w:rsidTr="00F92669">
        <w:tc>
          <w:tcPr>
            <w:tcW w:w="844" w:type="dxa"/>
            <w:hideMark/>
          </w:tcPr>
          <w:p w14:paraId="08A7290C" w14:textId="77777777" w:rsidR="00F92669" w:rsidRPr="00C73CDB" w:rsidRDefault="00F92669" w:rsidP="00F92669">
            <w:pPr>
              <w:jc w:val="both"/>
              <w:rPr>
                <w:rFonts w:ascii="Times New Roman" w:hAnsi="Times New Roman"/>
                <w:lang w:val="ru-RU"/>
              </w:rPr>
            </w:pPr>
            <w:r w:rsidRPr="00F92669">
              <w:rPr>
                <w:rFonts w:ascii="Times New Roman" w:hAnsi="Times New Roman"/>
              </w:rPr>
              <w:t> </w:t>
            </w:r>
          </w:p>
        </w:tc>
        <w:tc>
          <w:tcPr>
            <w:tcW w:w="8790" w:type="dxa"/>
            <w:hideMark/>
          </w:tcPr>
          <w:p w14:paraId="0FDE543E" w14:textId="77777777" w:rsidR="00F92669" w:rsidRPr="00F92669" w:rsidRDefault="00F92669" w:rsidP="00F92669">
            <w:pPr>
              <w:jc w:val="both"/>
              <w:rPr>
                <w:rFonts w:ascii="Times New Roman" w:hAnsi="Times New Roman"/>
              </w:rPr>
            </w:pPr>
            <w:r w:rsidRPr="00F92669">
              <w:rPr>
                <w:rFonts w:ascii="Times New Roman" w:hAnsi="Times New Roman"/>
                <w:color w:val="000000"/>
              </w:rPr>
              <w:t>Согласен</w:t>
            </w:r>
          </w:p>
        </w:tc>
      </w:tr>
      <w:tr w:rsidR="00F92669" w:rsidRPr="00C03598" w14:paraId="158F36B4" w14:textId="77777777" w:rsidTr="00F92669">
        <w:tc>
          <w:tcPr>
            <w:tcW w:w="844" w:type="dxa"/>
            <w:hideMark/>
          </w:tcPr>
          <w:p w14:paraId="6E26FED4" w14:textId="77777777" w:rsidR="00F92669" w:rsidRPr="00F92669" w:rsidRDefault="00F92669" w:rsidP="00F92669">
            <w:pPr>
              <w:jc w:val="both"/>
              <w:rPr>
                <w:rFonts w:ascii="Times New Roman" w:hAnsi="Times New Roman"/>
              </w:rPr>
            </w:pPr>
            <w:r w:rsidRPr="00F92669">
              <w:rPr>
                <w:rFonts w:ascii="Times New Roman" w:hAnsi="Times New Roman"/>
              </w:rPr>
              <w:t> </w:t>
            </w:r>
          </w:p>
        </w:tc>
        <w:tc>
          <w:tcPr>
            <w:tcW w:w="8790" w:type="dxa"/>
            <w:hideMark/>
          </w:tcPr>
          <w:p w14:paraId="690AF33D" w14:textId="77777777" w:rsidR="00F92669" w:rsidRPr="00C73CDB" w:rsidRDefault="00F92669" w:rsidP="00F92669">
            <w:pPr>
              <w:jc w:val="both"/>
              <w:rPr>
                <w:rFonts w:ascii="Times New Roman" w:hAnsi="Times New Roman"/>
                <w:lang w:val="ru-RU"/>
              </w:rPr>
            </w:pPr>
            <w:r w:rsidRPr="00C73CDB">
              <w:rPr>
                <w:rFonts w:ascii="Times New Roman" w:hAnsi="Times New Roman"/>
                <w:color w:val="000000"/>
                <w:lang w:val="ru-RU"/>
              </w:rPr>
              <w:t>Скорее согласен, чем не согласен</w:t>
            </w:r>
          </w:p>
        </w:tc>
      </w:tr>
      <w:tr w:rsidR="00F92669" w:rsidRPr="00C03598" w14:paraId="4992B232" w14:textId="77777777" w:rsidTr="00F92669">
        <w:tc>
          <w:tcPr>
            <w:tcW w:w="844" w:type="dxa"/>
            <w:hideMark/>
          </w:tcPr>
          <w:p w14:paraId="32325CB3" w14:textId="77777777" w:rsidR="00F92669" w:rsidRPr="00C73CDB" w:rsidRDefault="00F92669" w:rsidP="00F92669">
            <w:pPr>
              <w:jc w:val="both"/>
              <w:rPr>
                <w:rFonts w:ascii="Times New Roman" w:hAnsi="Times New Roman"/>
                <w:lang w:val="ru-RU"/>
              </w:rPr>
            </w:pPr>
            <w:r w:rsidRPr="00F92669">
              <w:rPr>
                <w:rFonts w:ascii="Times New Roman" w:hAnsi="Times New Roman"/>
              </w:rPr>
              <w:t> </w:t>
            </w:r>
          </w:p>
        </w:tc>
        <w:tc>
          <w:tcPr>
            <w:tcW w:w="8790" w:type="dxa"/>
            <w:hideMark/>
          </w:tcPr>
          <w:p w14:paraId="511B198A" w14:textId="77777777" w:rsidR="00F92669" w:rsidRPr="00C73CDB" w:rsidRDefault="00F92669" w:rsidP="00F92669">
            <w:pPr>
              <w:jc w:val="both"/>
              <w:rPr>
                <w:rFonts w:ascii="Times New Roman" w:hAnsi="Times New Roman"/>
                <w:lang w:val="ru-RU"/>
              </w:rPr>
            </w:pPr>
            <w:r w:rsidRPr="00C73CDB">
              <w:rPr>
                <w:rFonts w:ascii="Times New Roman" w:hAnsi="Times New Roman"/>
                <w:color w:val="000000"/>
                <w:lang w:val="ru-RU"/>
              </w:rPr>
              <w:t>Скорее не согласен, чем согласен</w:t>
            </w:r>
          </w:p>
        </w:tc>
      </w:tr>
      <w:tr w:rsidR="00F92669" w:rsidRPr="00C03598" w14:paraId="42BD9751" w14:textId="77777777" w:rsidTr="00F92669">
        <w:tc>
          <w:tcPr>
            <w:tcW w:w="844" w:type="dxa"/>
            <w:hideMark/>
          </w:tcPr>
          <w:p w14:paraId="1BCAF9C3" w14:textId="77777777" w:rsidR="00F92669" w:rsidRPr="00C73CDB" w:rsidRDefault="00F92669" w:rsidP="00F92669">
            <w:pPr>
              <w:jc w:val="both"/>
              <w:rPr>
                <w:rFonts w:ascii="Times New Roman" w:hAnsi="Times New Roman"/>
                <w:lang w:val="ru-RU"/>
              </w:rPr>
            </w:pPr>
            <w:r w:rsidRPr="00F92669">
              <w:rPr>
                <w:rFonts w:ascii="Times New Roman" w:hAnsi="Times New Roman"/>
              </w:rPr>
              <w:t> </w:t>
            </w:r>
          </w:p>
        </w:tc>
        <w:tc>
          <w:tcPr>
            <w:tcW w:w="8790" w:type="dxa"/>
            <w:hideMark/>
          </w:tcPr>
          <w:p w14:paraId="54DC8043" w14:textId="77777777" w:rsidR="00F92669" w:rsidRPr="00F92669" w:rsidRDefault="00F92669" w:rsidP="00F92669">
            <w:pPr>
              <w:jc w:val="both"/>
              <w:rPr>
                <w:rFonts w:ascii="Times New Roman" w:hAnsi="Times New Roman"/>
              </w:rPr>
            </w:pPr>
            <w:r w:rsidRPr="00F92669">
              <w:rPr>
                <w:rFonts w:ascii="Times New Roman" w:hAnsi="Times New Roman"/>
                <w:color w:val="000000"/>
              </w:rPr>
              <w:t>Не согласен</w:t>
            </w:r>
          </w:p>
        </w:tc>
      </w:tr>
      <w:tr w:rsidR="00F92669" w:rsidRPr="00C03598" w14:paraId="2FF958F3" w14:textId="77777777" w:rsidTr="00F92669">
        <w:tc>
          <w:tcPr>
            <w:tcW w:w="844" w:type="dxa"/>
            <w:hideMark/>
          </w:tcPr>
          <w:p w14:paraId="7E62CDEC" w14:textId="77777777" w:rsidR="00F92669" w:rsidRPr="00F92669" w:rsidRDefault="00F92669" w:rsidP="00F92669">
            <w:pPr>
              <w:jc w:val="both"/>
              <w:rPr>
                <w:rFonts w:ascii="Times New Roman" w:hAnsi="Times New Roman"/>
              </w:rPr>
            </w:pPr>
            <w:r w:rsidRPr="00F92669">
              <w:rPr>
                <w:rFonts w:ascii="Times New Roman" w:hAnsi="Times New Roman"/>
                <w:color w:val="000000"/>
              </w:rPr>
              <w:t>13</w:t>
            </w:r>
          </w:p>
        </w:tc>
        <w:tc>
          <w:tcPr>
            <w:tcW w:w="8790" w:type="dxa"/>
            <w:hideMark/>
          </w:tcPr>
          <w:p w14:paraId="2F82CC39" w14:textId="77777777" w:rsidR="00F92669" w:rsidRPr="00C73CDB" w:rsidRDefault="00F92669" w:rsidP="00F92669">
            <w:pPr>
              <w:jc w:val="both"/>
              <w:rPr>
                <w:rFonts w:ascii="Times New Roman" w:hAnsi="Times New Roman"/>
                <w:lang w:val="ru-RU"/>
              </w:rPr>
            </w:pPr>
            <w:r w:rsidRPr="00C73CDB">
              <w:rPr>
                <w:rFonts w:ascii="Times New Roman" w:hAnsi="Times New Roman"/>
                <w:color w:val="000000"/>
                <w:lang w:val="ru-RU"/>
              </w:rPr>
              <w:t>Я праздную не только праздники своей этнической группы</w:t>
            </w:r>
          </w:p>
        </w:tc>
      </w:tr>
      <w:tr w:rsidR="00F92669" w:rsidRPr="00C03598" w14:paraId="4855AF98" w14:textId="77777777" w:rsidTr="00F92669">
        <w:tc>
          <w:tcPr>
            <w:tcW w:w="844" w:type="dxa"/>
            <w:hideMark/>
          </w:tcPr>
          <w:p w14:paraId="0BD6214C" w14:textId="77777777" w:rsidR="00F92669" w:rsidRPr="00C73CDB" w:rsidRDefault="00F92669" w:rsidP="00F92669">
            <w:pPr>
              <w:jc w:val="both"/>
              <w:rPr>
                <w:rFonts w:ascii="Times New Roman" w:hAnsi="Times New Roman"/>
                <w:lang w:val="ru-RU"/>
              </w:rPr>
            </w:pPr>
            <w:r w:rsidRPr="00F92669">
              <w:rPr>
                <w:rFonts w:ascii="Times New Roman" w:hAnsi="Times New Roman"/>
              </w:rPr>
              <w:t> </w:t>
            </w:r>
          </w:p>
        </w:tc>
        <w:tc>
          <w:tcPr>
            <w:tcW w:w="8790" w:type="dxa"/>
            <w:hideMark/>
          </w:tcPr>
          <w:p w14:paraId="30C80ADF" w14:textId="77777777" w:rsidR="00F92669" w:rsidRPr="00F92669" w:rsidRDefault="00F92669" w:rsidP="00F92669">
            <w:pPr>
              <w:jc w:val="both"/>
              <w:rPr>
                <w:rFonts w:ascii="Times New Roman" w:hAnsi="Times New Roman"/>
              </w:rPr>
            </w:pPr>
            <w:r w:rsidRPr="00F92669">
              <w:rPr>
                <w:rFonts w:ascii="Times New Roman" w:hAnsi="Times New Roman"/>
                <w:color w:val="000000"/>
              </w:rPr>
              <w:t>Согласен</w:t>
            </w:r>
          </w:p>
        </w:tc>
      </w:tr>
      <w:tr w:rsidR="00F92669" w:rsidRPr="00C03598" w14:paraId="54248B65" w14:textId="77777777" w:rsidTr="00F92669">
        <w:tc>
          <w:tcPr>
            <w:tcW w:w="844" w:type="dxa"/>
            <w:hideMark/>
          </w:tcPr>
          <w:p w14:paraId="1A3E4718" w14:textId="77777777" w:rsidR="00F92669" w:rsidRPr="00F92669" w:rsidRDefault="00F92669" w:rsidP="00F92669">
            <w:pPr>
              <w:jc w:val="both"/>
              <w:rPr>
                <w:rFonts w:ascii="Times New Roman" w:hAnsi="Times New Roman"/>
              </w:rPr>
            </w:pPr>
            <w:r w:rsidRPr="00F92669">
              <w:rPr>
                <w:rFonts w:ascii="Times New Roman" w:hAnsi="Times New Roman"/>
              </w:rPr>
              <w:t> </w:t>
            </w:r>
          </w:p>
        </w:tc>
        <w:tc>
          <w:tcPr>
            <w:tcW w:w="8790" w:type="dxa"/>
            <w:hideMark/>
          </w:tcPr>
          <w:p w14:paraId="623A1445" w14:textId="77777777" w:rsidR="00F92669" w:rsidRPr="00C73CDB" w:rsidRDefault="00F92669" w:rsidP="00F92669">
            <w:pPr>
              <w:jc w:val="both"/>
              <w:rPr>
                <w:rFonts w:ascii="Times New Roman" w:hAnsi="Times New Roman"/>
                <w:lang w:val="ru-RU"/>
              </w:rPr>
            </w:pPr>
            <w:r w:rsidRPr="00C73CDB">
              <w:rPr>
                <w:rFonts w:ascii="Times New Roman" w:hAnsi="Times New Roman"/>
                <w:color w:val="000000"/>
                <w:lang w:val="ru-RU"/>
              </w:rPr>
              <w:t>Скорее согласен, чем не согласен</w:t>
            </w:r>
          </w:p>
        </w:tc>
      </w:tr>
      <w:tr w:rsidR="00F92669" w:rsidRPr="00C03598" w14:paraId="1B28A61B" w14:textId="77777777" w:rsidTr="00F92669">
        <w:tc>
          <w:tcPr>
            <w:tcW w:w="844" w:type="dxa"/>
            <w:hideMark/>
          </w:tcPr>
          <w:p w14:paraId="190487AC" w14:textId="77777777" w:rsidR="00F92669" w:rsidRPr="00C73CDB" w:rsidRDefault="00F92669" w:rsidP="00F92669">
            <w:pPr>
              <w:jc w:val="both"/>
              <w:rPr>
                <w:rFonts w:ascii="Times New Roman" w:hAnsi="Times New Roman"/>
                <w:lang w:val="ru-RU"/>
              </w:rPr>
            </w:pPr>
            <w:r w:rsidRPr="00F92669">
              <w:rPr>
                <w:rFonts w:ascii="Times New Roman" w:hAnsi="Times New Roman"/>
              </w:rPr>
              <w:t> </w:t>
            </w:r>
          </w:p>
        </w:tc>
        <w:tc>
          <w:tcPr>
            <w:tcW w:w="8790" w:type="dxa"/>
            <w:hideMark/>
          </w:tcPr>
          <w:p w14:paraId="5DD58D20" w14:textId="77777777" w:rsidR="00F92669" w:rsidRPr="00C73CDB" w:rsidRDefault="00F92669" w:rsidP="00F92669">
            <w:pPr>
              <w:jc w:val="both"/>
              <w:rPr>
                <w:rFonts w:ascii="Times New Roman" w:hAnsi="Times New Roman"/>
                <w:lang w:val="ru-RU"/>
              </w:rPr>
            </w:pPr>
            <w:r w:rsidRPr="00C73CDB">
              <w:rPr>
                <w:rFonts w:ascii="Times New Roman" w:hAnsi="Times New Roman"/>
                <w:color w:val="000000"/>
                <w:lang w:val="ru-RU"/>
              </w:rPr>
              <w:t>Скорее не согласен, чем согласен</w:t>
            </w:r>
          </w:p>
        </w:tc>
      </w:tr>
      <w:tr w:rsidR="00F92669" w:rsidRPr="00C03598" w14:paraId="5558C09B" w14:textId="77777777" w:rsidTr="00F92669">
        <w:tc>
          <w:tcPr>
            <w:tcW w:w="844" w:type="dxa"/>
            <w:hideMark/>
          </w:tcPr>
          <w:p w14:paraId="01792A83" w14:textId="77777777" w:rsidR="00F92669" w:rsidRPr="00C73CDB" w:rsidRDefault="00F92669" w:rsidP="00F92669">
            <w:pPr>
              <w:jc w:val="both"/>
              <w:rPr>
                <w:rFonts w:ascii="Times New Roman" w:hAnsi="Times New Roman"/>
                <w:lang w:val="ru-RU"/>
              </w:rPr>
            </w:pPr>
            <w:r w:rsidRPr="00F92669">
              <w:rPr>
                <w:rFonts w:ascii="Times New Roman" w:hAnsi="Times New Roman"/>
              </w:rPr>
              <w:t> </w:t>
            </w:r>
          </w:p>
        </w:tc>
        <w:tc>
          <w:tcPr>
            <w:tcW w:w="8790" w:type="dxa"/>
            <w:hideMark/>
          </w:tcPr>
          <w:p w14:paraId="206088C2" w14:textId="77777777" w:rsidR="00F92669" w:rsidRPr="00F92669" w:rsidRDefault="00F92669" w:rsidP="00F92669">
            <w:pPr>
              <w:jc w:val="both"/>
              <w:rPr>
                <w:rFonts w:ascii="Times New Roman" w:hAnsi="Times New Roman"/>
              </w:rPr>
            </w:pPr>
            <w:r w:rsidRPr="00F92669">
              <w:rPr>
                <w:rFonts w:ascii="Times New Roman" w:hAnsi="Times New Roman"/>
                <w:color w:val="000000"/>
              </w:rPr>
              <w:t>Не согласен</w:t>
            </w:r>
          </w:p>
        </w:tc>
      </w:tr>
      <w:tr w:rsidR="00F92669" w:rsidRPr="00C03598" w14:paraId="33ED937E" w14:textId="77777777" w:rsidTr="00F92669">
        <w:tc>
          <w:tcPr>
            <w:tcW w:w="844" w:type="dxa"/>
            <w:hideMark/>
          </w:tcPr>
          <w:p w14:paraId="48E1DC5A" w14:textId="77777777" w:rsidR="00F92669" w:rsidRPr="00F92669" w:rsidRDefault="00F92669" w:rsidP="00F92669">
            <w:pPr>
              <w:jc w:val="both"/>
              <w:rPr>
                <w:rFonts w:ascii="Times New Roman" w:hAnsi="Times New Roman"/>
              </w:rPr>
            </w:pPr>
            <w:r w:rsidRPr="00F92669">
              <w:rPr>
                <w:rFonts w:ascii="Times New Roman" w:hAnsi="Times New Roman"/>
                <w:color w:val="000000"/>
              </w:rPr>
              <w:t>14</w:t>
            </w:r>
          </w:p>
        </w:tc>
        <w:tc>
          <w:tcPr>
            <w:tcW w:w="8790" w:type="dxa"/>
            <w:hideMark/>
          </w:tcPr>
          <w:p w14:paraId="1BCF495B" w14:textId="77777777" w:rsidR="00F92669" w:rsidRPr="00C73CDB" w:rsidRDefault="00F92669" w:rsidP="00F92669">
            <w:pPr>
              <w:jc w:val="both"/>
              <w:rPr>
                <w:rFonts w:ascii="Times New Roman" w:hAnsi="Times New Roman"/>
                <w:lang w:val="ru-RU"/>
              </w:rPr>
            </w:pPr>
            <w:r w:rsidRPr="00C73CDB">
              <w:rPr>
                <w:rFonts w:ascii="Times New Roman" w:hAnsi="Times New Roman"/>
                <w:color w:val="000000"/>
                <w:lang w:val="ru-RU"/>
              </w:rPr>
              <w:t>Я легко могу узнать земляка по манере говорить</w:t>
            </w:r>
          </w:p>
        </w:tc>
      </w:tr>
      <w:tr w:rsidR="00F92669" w:rsidRPr="00C03598" w14:paraId="46AD25AE" w14:textId="77777777" w:rsidTr="00F92669">
        <w:tc>
          <w:tcPr>
            <w:tcW w:w="844" w:type="dxa"/>
            <w:hideMark/>
          </w:tcPr>
          <w:p w14:paraId="3C4012BA" w14:textId="77777777" w:rsidR="00F92669" w:rsidRPr="00C73CDB" w:rsidRDefault="00F92669" w:rsidP="00F92669">
            <w:pPr>
              <w:jc w:val="both"/>
              <w:rPr>
                <w:rFonts w:ascii="Times New Roman" w:hAnsi="Times New Roman"/>
                <w:lang w:val="ru-RU"/>
              </w:rPr>
            </w:pPr>
            <w:r w:rsidRPr="00F92669">
              <w:rPr>
                <w:rFonts w:ascii="Times New Roman" w:hAnsi="Times New Roman"/>
              </w:rPr>
              <w:t> </w:t>
            </w:r>
          </w:p>
        </w:tc>
        <w:tc>
          <w:tcPr>
            <w:tcW w:w="8790" w:type="dxa"/>
            <w:hideMark/>
          </w:tcPr>
          <w:p w14:paraId="011B4E21" w14:textId="77777777" w:rsidR="00F92669" w:rsidRPr="00F92669" w:rsidRDefault="00F92669" w:rsidP="00F92669">
            <w:pPr>
              <w:jc w:val="both"/>
              <w:rPr>
                <w:rFonts w:ascii="Times New Roman" w:hAnsi="Times New Roman"/>
              </w:rPr>
            </w:pPr>
            <w:r w:rsidRPr="00F92669">
              <w:rPr>
                <w:rFonts w:ascii="Times New Roman" w:hAnsi="Times New Roman"/>
                <w:color w:val="000000"/>
              </w:rPr>
              <w:t>Согласен</w:t>
            </w:r>
          </w:p>
        </w:tc>
      </w:tr>
      <w:tr w:rsidR="00F92669" w:rsidRPr="00C03598" w14:paraId="51D14F66" w14:textId="77777777" w:rsidTr="00F92669">
        <w:tc>
          <w:tcPr>
            <w:tcW w:w="844" w:type="dxa"/>
            <w:hideMark/>
          </w:tcPr>
          <w:p w14:paraId="7B8B6D25" w14:textId="77777777" w:rsidR="00F92669" w:rsidRPr="00F92669" w:rsidRDefault="00F92669" w:rsidP="00F92669">
            <w:pPr>
              <w:jc w:val="both"/>
              <w:rPr>
                <w:rFonts w:ascii="Times New Roman" w:hAnsi="Times New Roman"/>
              </w:rPr>
            </w:pPr>
            <w:r w:rsidRPr="00F92669">
              <w:rPr>
                <w:rFonts w:ascii="Times New Roman" w:hAnsi="Times New Roman"/>
              </w:rPr>
              <w:t> </w:t>
            </w:r>
          </w:p>
        </w:tc>
        <w:tc>
          <w:tcPr>
            <w:tcW w:w="8790" w:type="dxa"/>
            <w:hideMark/>
          </w:tcPr>
          <w:p w14:paraId="2EE72060" w14:textId="77777777" w:rsidR="00F92669" w:rsidRPr="00C73CDB" w:rsidRDefault="00F92669" w:rsidP="00F92669">
            <w:pPr>
              <w:jc w:val="both"/>
              <w:rPr>
                <w:rFonts w:ascii="Times New Roman" w:hAnsi="Times New Roman"/>
                <w:lang w:val="ru-RU"/>
              </w:rPr>
            </w:pPr>
            <w:r w:rsidRPr="00C73CDB">
              <w:rPr>
                <w:rFonts w:ascii="Times New Roman" w:hAnsi="Times New Roman"/>
                <w:color w:val="000000"/>
                <w:lang w:val="ru-RU"/>
              </w:rPr>
              <w:t>Скорее согласен, чем не согласен</w:t>
            </w:r>
          </w:p>
        </w:tc>
      </w:tr>
      <w:tr w:rsidR="00F92669" w:rsidRPr="00C03598" w14:paraId="43AB09C6" w14:textId="77777777" w:rsidTr="00F92669">
        <w:tc>
          <w:tcPr>
            <w:tcW w:w="844" w:type="dxa"/>
            <w:hideMark/>
          </w:tcPr>
          <w:p w14:paraId="65DFD332" w14:textId="77777777" w:rsidR="00F92669" w:rsidRPr="00C73CDB" w:rsidRDefault="00F92669" w:rsidP="00F92669">
            <w:pPr>
              <w:jc w:val="both"/>
              <w:rPr>
                <w:rFonts w:ascii="Times New Roman" w:hAnsi="Times New Roman"/>
                <w:lang w:val="ru-RU"/>
              </w:rPr>
            </w:pPr>
            <w:r w:rsidRPr="00F92669">
              <w:rPr>
                <w:rFonts w:ascii="Times New Roman" w:hAnsi="Times New Roman"/>
              </w:rPr>
              <w:t> </w:t>
            </w:r>
          </w:p>
        </w:tc>
        <w:tc>
          <w:tcPr>
            <w:tcW w:w="8790" w:type="dxa"/>
            <w:hideMark/>
          </w:tcPr>
          <w:p w14:paraId="56B60885" w14:textId="77777777" w:rsidR="00F92669" w:rsidRPr="00C73CDB" w:rsidRDefault="00F92669" w:rsidP="00F92669">
            <w:pPr>
              <w:jc w:val="both"/>
              <w:rPr>
                <w:rFonts w:ascii="Times New Roman" w:hAnsi="Times New Roman"/>
                <w:lang w:val="ru-RU"/>
              </w:rPr>
            </w:pPr>
            <w:r w:rsidRPr="00C73CDB">
              <w:rPr>
                <w:rFonts w:ascii="Times New Roman" w:hAnsi="Times New Roman"/>
                <w:color w:val="000000"/>
                <w:lang w:val="ru-RU"/>
              </w:rPr>
              <w:t>Скорее не согласен, чем согласен</w:t>
            </w:r>
          </w:p>
        </w:tc>
      </w:tr>
      <w:tr w:rsidR="00F92669" w:rsidRPr="00C03598" w14:paraId="599A12F5" w14:textId="77777777" w:rsidTr="00F92669">
        <w:tc>
          <w:tcPr>
            <w:tcW w:w="844" w:type="dxa"/>
            <w:hideMark/>
          </w:tcPr>
          <w:p w14:paraId="13A2C860" w14:textId="77777777" w:rsidR="00F92669" w:rsidRPr="00C73CDB" w:rsidRDefault="00F92669" w:rsidP="00F92669">
            <w:pPr>
              <w:jc w:val="both"/>
              <w:rPr>
                <w:rFonts w:ascii="Times New Roman" w:hAnsi="Times New Roman"/>
                <w:lang w:val="ru-RU"/>
              </w:rPr>
            </w:pPr>
            <w:r w:rsidRPr="00F92669">
              <w:rPr>
                <w:rFonts w:ascii="Times New Roman" w:hAnsi="Times New Roman"/>
              </w:rPr>
              <w:t> </w:t>
            </w:r>
          </w:p>
        </w:tc>
        <w:tc>
          <w:tcPr>
            <w:tcW w:w="8790" w:type="dxa"/>
            <w:hideMark/>
          </w:tcPr>
          <w:p w14:paraId="66EDBD60" w14:textId="77777777" w:rsidR="00F92669" w:rsidRPr="00F92669" w:rsidRDefault="00F92669" w:rsidP="00F92669">
            <w:pPr>
              <w:jc w:val="both"/>
              <w:rPr>
                <w:rFonts w:ascii="Times New Roman" w:hAnsi="Times New Roman"/>
              </w:rPr>
            </w:pPr>
            <w:r w:rsidRPr="00F92669">
              <w:rPr>
                <w:rFonts w:ascii="Times New Roman" w:hAnsi="Times New Roman"/>
                <w:color w:val="000000"/>
              </w:rPr>
              <w:t>Не согласен</w:t>
            </w:r>
          </w:p>
        </w:tc>
      </w:tr>
      <w:tr w:rsidR="00F92669" w:rsidRPr="00C03598" w14:paraId="4067FD07" w14:textId="77777777" w:rsidTr="00F92669">
        <w:tc>
          <w:tcPr>
            <w:tcW w:w="844" w:type="dxa"/>
            <w:hideMark/>
          </w:tcPr>
          <w:p w14:paraId="06D630BA" w14:textId="77777777" w:rsidR="00F92669" w:rsidRPr="00F92669" w:rsidRDefault="00F92669" w:rsidP="00F92669">
            <w:pPr>
              <w:jc w:val="both"/>
              <w:rPr>
                <w:rFonts w:ascii="Times New Roman" w:hAnsi="Times New Roman"/>
              </w:rPr>
            </w:pPr>
            <w:r w:rsidRPr="00F92669">
              <w:rPr>
                <w:rFonts w:ascii="Times New Roman" w:hAnsi="Times New Roman"/>
                <w:color w:val="000000"/>
              </w:rPr>
              <w:t>15</w:t>
            </w:r>
          </w:p>
        </w:tc>
        <w:tc>
          <w:tcPr>
            <w:tcW w:w="8790" w:type="dxa"/>
            <w:hideMark/>
          </w:tcPr>
          <w:p w14:paraId="6217FC60" w14:textId="77777777" w:rsidR="00F92669" w:rsidRPr="00C73CDB" w:rsidRDefault="00F92669" w:rsidP="00F92669">
            <w:pPr>
              <w:jc w:val="both"/>
              <w:rPr>
                <w:rFonts w:ascii="Times New Roman" w:hAnsi="Times New Roman"/>
                <w:lang w:val="ru-RU"/>
              </w:rPr>
            </w:pPr>
            <w:r w:rsidRPr="00C73CDB">
              <w:rPr>
                <w:rFonts w:ascii="Times New Roman" w:hAnsi="Times New Roman"/>
                <w:color w:val="000000"/>
                <w:lang w:val="ru-RU"/>
              </w:rPr>
              <w:t>Я никогда не чувствовал себя «другим» в стране, в которой живу</w:t>
            </w:r>
          </w:p>
        </w:tc>
      </w:tr>
      <w:tr w:rsidR="00F92669" w:rsidRPr="00C03598" w14:paraId="1DB0066A" w14:textId="77777777" w:rsidTr="00F92669">
        <w:tc>
          <w:tcPr>
            <w:tcW w:w="844" w:type="dxa"/>
            <w:hideMark/>
          </w:tcPr>
          <w:p w14:paraId="7062C8C9" w14:textId="77777777" w:rsidR="00F92669" w:rsidRPr="00C73CDB" w:rsidRDefault="00F92669" w:rsidP="00F92669">
            <w:pPr>
              <w:jc w:val="both"/>
              <w:rPr>
                <w:rFonts w:ascii="Times New Roman" w:hAnsi="Times New Roman"/>
                <w:lang w:val="ru-RU"/>
              </w:rPr>
            </w:pPr>
            <w:r w:rsidRPr="00F92669">
              <w:rPr>
                <w:rFonts w:ascii="Times New Roman" w:hAnsi="Times New Roman"/>
              </w:rPr>
              <w:t> </w:t>
            </w:r>
          </w:p>
        </w:tc>
        <w:tc>
          <w:tcPr>
            <w:tcW w:w="8790" w:type="dxa"/>
            <w:hideMark/>
          </w:tcPr>
          <w:p w14:paraId="18BDBFA8" w14:textId="77777777" w:rsidR="00F92669" w:rsidRPr="00F92669" w:rsidRDefault="00F92669" w:rsidP="00F92669">
            <w:pPr>
              <w:jc w:val="both"/>
              <w:rPr>
                <w:rFonts w:ascii="Times New Roman" w:hAnsi="Times New Roman"/>
              </w:rPr>
            </w:pPr>
            <w:r w:rsidRPr="00F92669">
              <w:rPr>
                <w:rFonts w:ascii="Times New Roman" w:hAnsi="Times New Roman"/>
                <w:color w:val="000000"/>
              </w:rPr>
              <w:t>Согласен</w:t>
            </w:r>
          </w:p>
        </w:tc>
      </w:tr>
      <w:tr w:rsidR="00F92669" w:rsidRPr="00C03598" w14:paraId="3673831A" w14:textId="77777777" w:rsidTr="00F92669">
        <w:tc>
          <w:tcPr>
            <w:tcW w:w="844" w:type="dxa"/>
            <w:hideMark/>
          </w:tcPr>
          <w:p w14:paraId="04F2D705" w14:textId="77777777" w:rsidR="00F92669" w:rsidRPr="00F92669" w:rsidRDefault="00F92669" w:rsidP="00F92669">
            <w:pPr>
              <w:jc w:val="both"/>
              <w:rPr>
                <w:rFonts w:ascii="Times New Roman" w:hAnsi="Times New Roman"/>
              </w:rPr>
            </w:pPr>
            <w:r w:rsidRPr="00F92669">
              <w:rPr>
                <w:rFonts w:ascii="Times New Roman" w:hAnsi="Times New Roman"/>
              </w:rPr>
              <w:t> </w:t>
            </w:r>
          </w:p>
        </w:tc>
        <w:tc>
          <w:tcPr>
            <w:tcW w:w="8790" w:type="dxa"/>
            <w:hideMark/>
          </w:tcPr>
          <w:p w14:paraId="732F8B5E" w14:textId="77777777" w:rsidR="00F92669" w:rsidRPr="00C73CDB" w:rsidRDefault="00F92669" w:rsidP="00F92669">
            <w:pPr>
              <w:jc w:val="both"/>
              <w:rPr>
                <w:rFonts w:ascii="Times New Roman" w:hAnsi="Times New Roman"/>
                <w:lang w:val="ru-RU"/>
              </w:rPr>
            </w:pPr>
            <w:r w:rsidRPr="00C73CDB">
              <w:rPr>
                <w:rFonts w:ascii="Times New Roman" w:hAnsi="Times New Roman"/>
                <w:color w:val="000000"/>
                <w:lang w:val="ru-RU"/>
              </w:rPr>
              <w:t>Скорее согласен, чем не согласен</w:t>
            </w:r>
          </w:p>
        </w:tc>
      </w:tr>
      <w:tr w:rsidR="00F92669" w:rsidRPr="00C03598" w14:paraId="44F46B59" w14:textId="77777777" w:rsidTr="00F92669">
        <w:tc>
          <w:tcPr>
            <w:tcW w:w="844" w:type="dxa"/>
            <w:hideMark/>
          </w:tcPr>
          <w:p w14:paraId="08794309" w14:textId="77777777" w:rsidR="00F92669" w:rsidRPr="00C73CDB" w:rsidRDefault="00F92669" w:rsidP="00F92669">
            <w:pPr>
              <w:jc w:val="both"/>
              <w:rPr>
                <w:rFonts w:ascii="Times New Roman" w:hAnsi="Times New Roman"/>
                <w:lang w:val="ru-RU"/>
              </w:rPr>
            </w:pPr>
            <w:r w:rsidRPr="00F92669">
              <w:rPr>
                <w:rFonts w:ascii="Times New Roman" w:hAnsi="Times New Roman"/>
              </w:rPr>
              <w:t> </w:t>
            </w:r>
          </w:p>
        </w:tc>
        <w:tc>
          <w:tcPr>
            <w:tcW w:w="8790" w:type="dxa"/>
            <w:hideMark/>
          </w:tcPr>
          <w:p w14:paraId="2F0D586F" w14:textId="77777777" w:rsidR="00F92669" w:rsidRPr="00C73CDB" w:rsidRDefault="00F92669" w:rsidP="00F92669">
            <w:pPr>
              <w:jc w:val="both"/>
              <w:rPr>
                <w:rFonts w:ascii="Times New Roman" w:hAnsi="Times New Roman"/>
                <w:lang w:val="ru-RU"/>
              </w:rPr>
            </w:pPr>
            <w:r w:rsidRPr="00C73CDB">
              <w:rPr>
                <w:rFonts w:ascii="Times New Roman" w:hAnsi="Times New Roman"/>
                <w:color w:val="000000"/>
                <w:lang w:val="ru-RU"/>
              </w:rPr>
              <w:t>Скорее не согласен, чем согласен</w:t>
            </w:r>
          </w:p>
        </w:tc>
      </w:tr>
      <w:tr w:rsidR="00F92669" w:rsidRPr="00C03598" w14:paraId="122A9E94" w14:textId="77777777" w:rsidTr="00F92669">
        <w:tc>
          <w:tcPr>
            <w:tcW w:w="844" w:type="dxa"/>
            <w:hideMark/>
          </w:tcPr>
          <w:p w14:paraId="6FC717B6" w14:textId="77777777" w:rsidR="00F92669" w:rsidRPr="00C73CDB" w:rsidRDefault="00F92669" w:rsidP="00F92669">
            <w:pPr>
              <w:jc w:val="both"/>
              <w:rPr>
                <w:rFonts w:ascii="Times New Roman" w:hAnsi="Times New Roman"/>
                <w:lang w:val="ru-RU"/>
              </w:rPr>
            </w:pPr>
            <w:r w:rsidRPr="00F92669">
              <w:rPr>
                <w:rFonts w:ascii="Times New Roman" w:hAnsi="Times New Roman"/>
              </w:rPr>
              <w:t> </w:t>
            </w:r>
          </w:p>
        </w:tc>
        <w:tc>
          <w:tcPr>
            <w:tcW w:w="8790" w:type="dxa"/>
            <w:hideMark/>
          </w:tcPr>
          <w:p w14:paraId="43E58DEA" w14:textId="77777777" w:rsidR="00F92669" w:rsidRPr="00F92669" w:rsidRDefault="00F92669" w:rsidP="00F92669">
            <w:pPr>
              <w:jc w:val="both"/>
              <w:rPr>
                <w:rFonts w:ascii="Times New Roman" w:hAnsi="Times New Roman"/>
              </w:rPr>
            </w:pPr>
            <w:r w:rsidRPr="00F92669">
              <w:rPr>
                <w:rFonts w:ascii="Times New Roman" w:hAnsi="Times New Roman"/>
                <w:color w:val="000000"/>
              </w:rPr>
              <w:t>Не согласен</w:t>
            </w:r>
          </w:p>
        </w:tc>
      </w:tr>
      <w:tr w:rsidR="00F92669" w:rsidRPr="00C03598" w14:paraId="01EE0141" w14:textId="77777777" w:rsidTr="00F92669">
        <w:tc>
          <w:tcPr>
            <w:tcW w:w="844" w:type="dxa"/>
            <w:hideMark/>
          </w:tcPr>
          <w:p w14:paraId="08124DB0" w14:textId="77777777" w:rsidR="00F92669" w:rsidRPr="00F92669" w:rsidRDefault="00F92669" w:rsidP="00F92669">
            <w:pPr>
              <w:jc w:val="both"/>
              <w:rPr>
                <w:rFonts w:ascii="Times New Roman" w:hAnsi="Times New Roman"/>
              </w:rPr>
            </w:pPr>
            <w:r w:rsidRPr="00F92669">
              <w:rPr>
                <w:rFonts w:ascii="Times New Roman" w:hAnsi="Times New Roman"/>
                <w:color w:val="000000"/>
              </w:rPr>
              <w:t>16</w:t>
            </w:r>
          </w:p>
        </w:tc>
        <w:tc>
          <w:tcPr>
            <w:tcW w:w="8790" w:type="dxa"/>
            <w:hideMark/>
          </w:tcPr>
          <w:p w14:paraId="413B1C13" w14:textId="77777777" w:rsidR="00F92669" w:rsidRPr="00C73CDB" w:rsidRDefault="00F92669" w:rsidP="00F92669">
            <w:pPr>
              <w:jc w:val="both"/>
              <w:rPr>
                <w:rFonts w:ascii="Times New Roman" w:hAnsi="Times New Roman"/>
                <w:lang w:val="ru-RU"/>
              </w:rPr>
            </w:pPr>
            <w:r w:rsidRPr="00C73CDB">
              <w:rPr>
                <w:rFonts w:ascii="Times New Roman" w:hAnsi="Times New Roman"/>
                <w:color w:val="000000"/>
                <w:lang w:val="ru-RU"/>
              </w:rPr>
              <w:t>Я не планирую переехать на ПМЖ в другую страну</w:t>
            </w:r>
          </w:p>
        </w:tc>
      </w:tr>
      <w:tr w:rsidR="00F92669" w:rsidRPr="00C03598" w14:paraId="6F22B72C" w14:textId="77777777" w:rsidTr="00F92669">
        <w:tc>
          <w:tcPr>
            <w:tcW w:w="844" w:type="dxa"/>
            <w:hideMark/>
          </w:tcPr>
          <w:p w14:paraId="22B2C40D" w14:textId="77777777" w:rsidR="00F92669" w:rsidRPr="00C73CDB" w:rsidRDefault="00F92669" w:rsidP="00F92669">
            <w:pPr>
              <w:jc w:val="both"/>
              <w:rPr>
                <w:rFonts w:ascii="Times New Roman" w:hAnsi="Times New Roman"/>
                <w:lang w:val="ru-RU"/>
              </w:rPr>
            </w:pPr>
            <w:r w:rsidRPr="00F92669">
              <w:rPr>
                <w:rFonts w:ascii="Times New Roman" w:hAnsi="Times New Roman"/>
              </w:rPr>
              <w:t> </w:t>
            </w:r>
          </w:p>
        </w:tc>
        <w:tc>
          <w:tcPr>
            <w:tcW w:w="8790" w:type="dxa"/>
            <w:hideMark/>
          </w:tcPr>
          <w:p w14:paraId="3F17EB5C" w14:textId="77777777" w:rsidR="00F92669" w:rsidRPr="00F92669" w:rsidRDefault="00F92669" w:rsidP="00F92669">
            <w:pPr>
              <w:jc w:val="both"/>
              <w:rPr>
                <w:rFonts w:ascii="Times New Roman" w:hAnsi="Times New Roman"/>
              </w:rPr>
            </w:pPr>
            <w:r w:rsidRPr="00F92669">
              <w:rPr>
                <w:rFonts w:ascii="Times New Roman" w:hAnsi="Times New Roman"/>
                <w:color w:val="000000"/>
              </w:rPr>
              <w:t>Согласен</w:t>
            </w:r>
          </w:p>
        </w:tc>
      </w:tr>
      <w:tr w:rsidR="00F92669" w:rsidRPr="00C03598" w14:paraId="2321E6E0" w14:textId="77777777" w:rsidTr="00F92669">
        <w:tc>
          <w:tcPr>
            <w:tcW w:w="844" w:type="dxa"/>
            <w:hideMark/>
          </w:tcPr>
          <w:p w14:paraId="21DA1177" w14:textId="77777777" w:rsidR="00F92669" w:rsidRPr="00F92669" w:rsidRDefault="00F92669" w:rsidP="00F92669">
            <w:pPr>
              <w:jc w:val="both"/>
              <w:rPr>
                <w:rFonts w:ascii="Times New Roman" w:hAnsi="Times New Roman"/>
              </w:rPr>
            </w:pPr>
            <w:r w:rsidRPr="00F92669">
              <w:rPr>
                <w:rFonts w:ascii="Times New Roman" w:hAnsi="Times New Roman"/>
              </w:rPr>
              <w:t> </w:t>
            </w:r>
          </w:p>
        </w:tc>
        <w:tc>
          <w:tcPr>
            <w:tcW w:w="8790" w:type="dxa"/>
            <w:hideMark/>
          </w:tcPr>
          <w:p w14:paraId="45DCCD15" w14:textId="77777777" w:rsidR="00F92669" w:rsidRPr="00C73CDB" w:rsidRDefault="00F92669" w:rsidP="00F92669">
            <w:pPr>
              <w:jc w:val="both"/>
              <w:rPr>
                <w:rFonts w:ascii="Times New Roman" w:hAnsi="Times New Roman"/>
                <w:lang w:val="ru-RU"/>
              </w:rPr>
            </w:pPr>
            <w:r w:rsidRPr="00C73CDB">
              <w:rPr>
                <w:rFonts w:ascii="Times New Roman" w:hAnsi="Times New Roman"/>
                <w:color w:val="000000"/>
                <w:lang w:val="ru-RU"/>
              </w:rPr>
              <w:t>Скорее согласен, чем не согласен</w:t>
            </w:r>
          </w:p>
        </w:tc>
      </w:tr>
      <w:tr w:rsidR="00F92669" w:rsidRPr="00C03598" w14:paraId="7657071C" w14:textId="77777777" w:rsidTr="00F92669">
        <w:tc>
          <w:tcPr>
            <w:tcW w:w="844" w:type="dxa"/>
            <w:hideMark/>
          </w:tcPr>
          <w:p w14:paraId="66A2EF65" w14:textId="77777777" w:rsidR="00F92669" w:rsidRPr="00C73CDB" w:rsidRDefault="00F92669" w:rsidP="00F92669">
            <w:pPr>
              <w:jc w:val="both"/>
              <w:rPr>
                <w:rFonts w:ascii="Times New Roman" w:hAnsi="Times New Roman"/>
                <w:lang w:val="ru-RU"/>
              </w:rPr>
            </w:pPr>
            <w:r w:rsidRPr="00F92669">
              <w:rPr>
                <w:rFonts w:ascii="Times New Roman" w:hAnsi="Times New Roman"/>
              </w:rPr>
              <w:t> </w:t>
            </w:r>
          </w:p>
        </w:tc>
        <w:tc>
          <w:tcPr>
            <w:tcW w:w="8790" w:type="dxa"/>
            <w:hideMark/>
          </w:tcPr>
          <w:p w14:paraId="13C6F599" w14:textId="77777777" w:rsidR="00F92669" w:rsidRPr="00C73CDB" w:rsidRDefault="00F92669" w:rsidP="00F92669">
            <w:pPr>
              <w:jc w:val="both"/>
              <w:rPr>
                <w:rFonts w:ascii="Times New Roman" w:hAnsi="Times New Roman"/>
                <w:lang w:val="ru-RU"/>
              </w:rPr>
            </w:pPr>
            <w:r w:rsidRPr="00C73CDB">
              <w:rPr>
                <w:rFonts w:ascii="Times New Roman" w:hAnsi="Times New Roman"/>
                <w:color w:val="000000"/>
                <w:lang w:val="ru-RU"/>
              </w:rPr>
              <w:t>Скорее не согласен, чем согласен</w:t>
            </w:r>
          </w:p>
        </w:tc>
      </w:tr>
      <w:tr w:rsidR="00F92669" w:rsidRPr="00C03598" w14:paraId="11B11AFF" w14:textId="77777777" w:rsidTr="00F92669">
        <w:tc>
          <w:tcPr>
            <w:tcW w:w="844" w:type="dxa"/>
            <w:hideMark/>
          </w:tcPr>
          <w:p w14:paraId="03B8B044" w14:textId="77777777" w:rsidR="00F92669" w:rsidRPr="00C73CDB" w:rsidRDefault="00F92669" w:rsidP="00F92669">
            <w:pPr>
              <w:jc w:val="both"/>
              <w:rPr>
                <w:rFonts w:ascii="Times New Roman" w:hAnsi="Times New Roman"/>
                <w:lang w:val="ru-RU"/>
              </w:rPr>
            </w:pPr>
            <w:r w:rsidRPr="00F92669">
              <w:rPr>
                <w:rFonts w:ascii="Times New Roman" w:hAnsi="Times New Roman"/>
              </w:rPr>
              <w:t> </w:t>
            </w:r>
          </w:p>
        </w:tc>
        <w:tc>
          <w:tcPr>
            <w:tcW w:w="8790" w:type="dxa"/>
            <w:hideMark/>
          </w:tcPr>
          <w:p w14:paraId="5F4ED42D" w14:textId="77777777" w:rsidR="00F92669" w:rsidRPr="00F92669" w:rsidRDefault="00F92669" w:rsidP="00F92669">
            <w:pPr>
              <w:jc w:val="both"/>
              <w:rPr>
                <w:rFonts w:ascii="Times New Roman" w:hAnsi="Times New Roman"/>
              </w:rPr>
            </w:pPr>
            <w:r w:rsidRPr="00F92669">
              <w:rPr>
                <w:rFonts w:ascii="Times New Roman" w:hAnsi="Times New Roman"/>
                <w:color w:val="000000"/>
              </w:rPr>
              <w:t>Не согласен</w:t>
            </w:r>
          </w:p>
        </w:tc>
      </w:tr>
      <w:tr w:rsidR="00F92669" w:rsidRPr="00C03598" w14:paraId="6E1D70F0" w14:textId="77777777" w:rsidTr="004C508C">
        <w:tc>
          <w:tcPr>
            <w:tcW w:w="844" w:type="dxa"/>
            <w:tcBorders>
              <w:bottom w:val="single" w:sz="4" w:space="0" w:color="auto"/>
            </w:tcBorders>
            <w:hideMark/>
          </w:tcPr>
          <w:p w14:paraId="52655093" w14:textId="77777777" w:rsidR="00F92669" w:rsidRPr="00F92669" w:rsidRDefault="00F92669" w:rsidP="00F92669">
            <w:pPr>
              <w:jc w:val="both"/>
              <w:rPr>
                <w:rFonts w:ascii="Times New Roman" w:hAnsi="Times New Roman"/>
              </w:rPr>
            </w:pPr>
            <w:r w:rsidRPr="00F92669">
              <w:rPr>
                <w:rFonts w:ascii="Times New Roman" w:hAnsi="Times New Roman"/>
                <w:color w:val="000000"/>
              </w:rPr>
              <w:t>17</w:t>
            </w:r>
          </w:p>
        </w:tc>
        <w:tc>
          <w:tcPr>
            <w:tcW w:w="8790" w:type="dxa"/>
            <w:tcBorders>
              <w:bottom w:val="single" w:sz="4" w:space="0" w:color="auto"/>
            </w:tcBorders>
            <w:hideMark/>
          </w:tcPr>
          <w:p w14:paraId="13D0EA20" w14:textId="77777777" w:rsidR="00F92669" w:rsidRPr="00C73CDB" w:rsidRDefault="00F92669" w:rsidP="00F92669">
            <w:pPr>
              <w:jc w:val="both"/>
              <w:rPr>
                <w:rFonts w:ascii="Times New Roman" w:hAnsi="Times New Roman"/>
                <w:lang w:val="ru-RU"/>
              </w:rPr>
            </w:pPr>
            <w:r w:rsidRPr="00C73CDB">
              <w:rPr>
                <w:rFonts w:ascii="Times New Roman" w:hAnsi="Times New Roman"/>
                <w:color w:val="000000"/>
                <w:lang w:val="ru-RU"/>
              </w:rPr>
              <w:t>Я никогда не стремлюсь скрыть свое гражданство</w:t>
            </w:r>
          </w:p>
        </w:tc>
      </w:tr>
      <w:tr w:rsidR="00F92669" w:rsidRPr="00C03598" w14:paraId="5E08F263" w14:textId="77777777" w:rsidTr="004C508C">
        <w:tc>
          <w:tcPr>
            <w:tcW w:w="844" w:type="dxa"/>
            <w:tcBorders>
              <w:bottom w:val="nil"/>
            </w:tcBorders>
            <w:hideMark/>
          </w:tcPr>
          <w:p w14:paraId="7A829E8C" w14:textId="77777777" w:rsidR="00F92669" w:rsidRPr="00C73CDB" w:rsidRDefault="00F92669" w:rsidP="00F92669">
            <w:pPr>
              <w:jc w:val="both"/>
              <w:rPr>
                <w:rFonts w:ascii="Times New Roman" w:hAnsi="Times New Roman"/>
                <w:lang w:val="ru-RU"/>
              </w:rPr>
            </w:pPr>
            <w:r w:rsidRPr="00F92669">
              <w:rPr>
                <w:rFonts w:ascii="Times New Roman" w:hAnsi="Times New Roman"/>
              </w:rPr>
              <w:t> </w:t>
            </w:r>
          </w:p>
        </w:tc>
        <w:tc>
          <w:tcPr>
            <w:tcW w:w="8790" w:type="dxa"/>
            <w:tcBorders>
              <w:bottom w:val="nil"/>
            </w:tcBorders>
            <w:hideMark/>
          </w:tcPr>
          <w:p w14:paraId="00094857" w14:textId="77777777" w:rsidR="00F92669" w:rsidRPr="00F92669" w:rsidRDefault="00F92669" w:rsidP="00F92669">
            <w:pPr>
              <w:jc w:val="both"/>
              <w:rPr>
                <w:rFonts w:ascii="Times New Roman" w:hAnsi="Times New Roman"/>
              </w:rPr>
            </w:pPr>
            <w:r w:rsidRPr="00F92669">
              <w:rPr>
                <w:rFonts w:ascii="Times New Roman" w:hAnsi="Times New Roman"/>
                <w:color w:val="000000"/>
              </w:rPr>
              <w:t>Согласен</w:t>
            </w:r>
          </w:p>
        </w:tc>
      </w:tr>
    </w:tbl>
    <w:p w14:paraId="60424E31" w14:textId="0A60AEF1" w:rsidR="004C508C" w:rsidRPr="004C508C" w:rsidRDefault="004C508C" w:rsidP="004C508C">
      <w:pPr>
        <w:rPr>
          <w:sz w:val="28"/>
          <w:szCs w:val="28"/>
        </w:rPr>
      </w:pPr>
      <w:r w:rsidRPr="004C508C">
        <w:rPr>
          <w:sz w:val="28"/>
          <w:szCs w:val="28"/>
        </w:rPr>
        <w:t xml:space="preserve">Продолжение  таблицы  </w:t>
      </w:r>
      <w:r w:rsidR="00A02A61">
        <w:rPr>
          <w:sz w:val="28"/>
          <w:szCs w:val="28"/>
        </w:rPr>
        <w:t>4</w:t>
      </w:r>
    </w:p>
    <w:p w14:paraId="7FC5FA82" w14:textId="69283C58" w:rsidR="004C508C" w:rsidRPr="004C508C" w:rsidRDefault="004C508C">
      <w:pPr>
        <w:rPr>
          <w:sz w:val="28"/>
          <w:szCs w:val="28"/>
        </w:rPr>
      </w:pPr>
    </w:p>
    <w:tbl>
      <w:tblPr>
        <w:tblStyle w:val="13"/>
        <w:tblW w:w="9634" w:type="dxa"/>
        <w:tblLook w:val="04A0" w:firstRow="1" w:lastRow="0" w:firstColumn="1" w:lastColumn="0" w:noHBand="0" w:noVBand="1"/>
      </w:tblPr>
      <w:tblGrid>
        <w:gridCol w:w="844"/>
        <w:gridCol w:w="8790"/>
      </w:tblGrid>
      <w:tr w:rsidR="004C508C" w:rsidRPr="00C03598" w14:paraId="6AD9AC8A" w14:textId="77777777" w:rsidTr="00F92669">
        <w:tc>
          <w:tcPr>
            <w:tcW w:w="844" w:type="dxa"/>
          </w:tcPr>
          <w:p w14:paraId="586DAA68" w14:textId="3585277B" w:rsidR="004C508C" w:rsidRPr="00F92669" w:rsidRDefault="004C508C" w:rsidP="004C508C">
            <w:pPr>
              <w:jc w:val="center"/>
            </w:pPr>
            <w:r w:rsidRPr="004C508C">
              <w:rPr>
                <w:rFonts w:ascii="Times New Roman" w:hAnsi="Times New Roman"/>
              </w:rPr>
              <w:t>1</w:t>
            </w:r>
          </w:p>
        </w:tc>
        <w:tc>
          <w:tcPr>
            <w:tcW w:w="8790" w:type="dxa"/>
          </w:tcPr>
          <w:p w14:paraId="022F4794" w14:textId="50487A1E" w:rsidR="004C508C" w:rsidRPr="00F92669" w:rsidRDefault="004C508C" w:rsidP="004C508C">
            <w:pPr>
              <w:jc w:val="center"/>
              <w:rPr>
                <w:color w:val="000000"/>
              </w:rPr>
            </w:pPr>
            <w:r w:rsidRPr="004C508C">
              <w:rPr>
                <w:rFonts w:ascii="Times New Roman" w:hAnsi="Times New Roman"/>
                <w:color w:val="000000"/>
              </w:rPr>
              <w:t>2</w:t>
            </w:r>
          </w:p>
        </w:tc>
      </w:tr>
      <w:tr w:rsidR="00F92669" w:rsidRPr="00C03598" w14:paraId="776AB80D" w14:textId="77777777" w:rsidTr="00F92669">
        <w:tc>
          <w:tcPr>
            <w:tcW w:w="844" w:type="dxa"/>
            <w:hideMark/>
          </w:tcPr>
          <w:p w14:paraId="1847B5AE" w14:textId="590DC185" w:rsidR="00F92669" w:rsidRPr="00F92669" w:rsidRDefault="00F92669" w:rsidP="00F92669">
            <w:pPr>
              <w:jc w:val="both"/>
              <w:rPr>
                <w:rFonts w:ascii="Times New Roman" w:hAnsi="Times New Roman"/>
              </w:rPr>
            </w:pPr>
            <w:r w:rsidRPr="00F92669">
              <w:rPr>
                <w:rFonts w:ascii="Times New Roman" w:hAnsi="Times New Roman"/>
              </w:rPr>
              <w:lastRenderedPageBreak/>
              <w:t> </w:t>
            </w:r>
          </w:p>
        </w:tc>
        <w:tc>
          <w:tcPr>
            <w:tcW w:w="8790" w:type="dxa"/>
            <w:hideMark/>
          </w:tcPr>
          <w:p w14:paraId="12119567" w14:textId="77777777" w:rsidR="00F92669" w:rsidRPr="00C73CDB" w:rsidRDefault="00F92669" w:rsidP="00F92669">
            <w:pPr>
              <w:jc w:val="both"/>
              <w:rPr>
                <w:rFonts w:ascii="Times New Roman" w:hAnsi="Times New Roman"/>
                <w:lang w:val="ru-RU"/>
              </w:rPr>
            </w:pPr>
            <w:r w:rsidRPr="00C73CDB">
              <w:rPr>
                <w:rFonts w:ascii="Times New Roman" w:hAnsi="Times New Roman"/>
                <w:color w:val="000000"/>
                <w:lang w:val="ru-RU"/>
              </w:rPr>
              <w:t>Скорее согласен, чем не согласен</w:t>
            </w:r>
          </w:p>
        </w:tc>
      </w:tr>
      <w:tr w:rsidR="00F92669" w:rsidRPr="00C03598" w14:paraId="56540EBD" w14:textId="77777777" w:rsidTr="00F92669">
        <w:tc>
          <w:tcPr>
            <w:tcW w:w="844" w:type="dxa"/>
            <w:hideMark/>
          </w:tcPr>
          <w:p w14:paraId="5423B725" w14:textId="77777777" w:rsidR="00F92669" w:rsidRPr="00C73CDB" w:rsidRDefault="00F92669" w:rsidP="00F92669">
            <w:pPr>
              <w:jc w:val="both"/>
              <w:rPr>
                <w:rFonts w:ascii="Times New Roman" w:hAnsi="Times New Roman"/>
                <w:lang w:val="ru-RU"/>
              </w:rPr>
            </w:pPr>
            <w:r w:rsidRPr="00F92669">
              <w:rPr>
                <w:rFonts w:ascii="Times New Roman" w:hAnsi="Times New Roman"/>
              </w:rPr>
              <w:t> </w:t>
            </w:r>
          </w:p>
        </w:tc>
        <w:tc>
          <w:tcPr>
            <w:tcW w:w="8790" w:type="dxa"/>
            <w:hideMark/>
          </w:tcPr>
          <w:p w14:paraId="7935D9FC" w14:textId="77777777" w:rsidR="00F92669" w:rsidRPr="00C73CDB" w:rsidRDefault="00F92669" w:rsidP="00F92669">
            <w:pPr>
              <w:jc w:val="both"/>
              <w:rPr>
                <w:rFonts w:ascii="Times New Roman" w:hAnsi="Times New Roman"/>
                <w:lang w:val="ru-RU"/>
              </w:rPr>
            </w:pPr>
            <w:r w:rsidRPr="00C73CDB">
              <w:rPr>
                <w:rFonts w:ascii="Times New Roman" w:hAnsi="Times New Roman"/>
                <w:color w:val="000000"/>
                <w:lang w:val="ru-RU"/>
              </w:rPr>
              <w:t>Скорее не согласен, чем согласен</w:t>
            </w:r>
          </w:p>
        </w:tc>
      </w:tr>
      <w:tr w:rsidR="00F92669" w:rsidRPr="00C03598" w14:paraId="582DF0E9" w14:textId="77777777" w:rsidTr="00F92669">
        <w:tc>
          <w:tcPr>
            <w:tcW w:w="844" w:type="dxa"/>
            <w:hideMark/>
          </w:tcPr>
          <w:p w14:paraId="71C64BB6" w14:textId="77777777" w:rsidR="00F92669" w:rsidRPr="00C73CDB" w:rsidRDefault="00F92669" w:rsidP="00F92669">
            <w:pPr>
              <w:jc w:val="both"/>
              <w:rPr>
                <w:rFonts w:ascii="Times New Roman" w:hAnsi="Times New Roman"/>
                <w:lang w:val="ru-RU"/>
              </w:rPr>
            </w:pPr>
            <w:r w:rsidRPr="00F92669">
              <w:rPr>
                <w:rFonts w:ascii="Times New Roman" w:hAnsi="Times New Roman"/>
              </w:rPr>
              <w:t> </w:t>
            </w:r>
          </w:p>
        </w:tc>
        <w:tc>
          <w:tcPr>
            <w:tcW w:w="8790" w:type="dxa"/>
            <w:hideMark/>
          </w:tcPr>
          <w:p w14:paraId="5F538A43" w14:textId="77777777" w:rsidR="00F92669" w:rsidRPr="00F92669" w:rsidRDefault="00F92669" w:rsidP="00F92669">
            <w:pPr>
              <w:jc w:val="both"/>
              <w:rPr>
                <w:rFonts w:ascii="Times New Roman" w:hAnsi="Times New Roman"/>
              </w:rPr>
            </w:pPr>
            <w:r w:rsidRPr="00F92669">
              <w:rPr>
                <w:rFonts w:ascii="Times New Roman" w:hAnsi="Times New Roman"/>
                <w:color w:val="000000"/>
              </w:rPr>
              <w:t>Не согласен</w:t>
            </w:r>
          </w:p>
        </w:tc>
      </w:tr>
      <w:tr w:rsidR="00F92669" w:rsidRPr="00C03598" w14:paraId="76AD3A18" w14:textId="77777777" w:rsidTr="00F92669">
        <w:tc>
          <w:tcPr>
            <w:tcW w:w="844" w:type="dxa"/>
            <w:hideMark/>
          </w:tcPr>
          <w:p w14:paraId="757FFD79" w14:textId="77777777" w:rsidR="00F92669" w:rsidRPr="00F92669" w:rsidRDefault="00F92669" w:rsidP="00F92669">
            <w:pPr>
              <w:jc w:val="both"/>
              <w:rPr>
                <w:rFonts w:ascii="Times New Roman" w:hAnsi="Times New Roman"/>
              </w:rPr>
            </w:pPr>
            <w:r w:rsidRPr="00F92669">
              <w:rPr>
                <w:rFonts w:ascii="Times New Roman" w:hAnsi="Times New Roman"/>
                <w:color w:val="000000"/>
              </w:rPr>
              <w:t>18</w:t>
            </w:r>
          </w:p>
        </w:tc>
        <w:tc>
          <w:tcPr>
            <w:tcW w:w="8790" w:type="dxa"/>
            <w:hideMark/>
          </w:tcPr>
          <w:p w14:paraId="4A2BFB33" w14:textId="77777777" w:rsidR="00F92669" w:rsidRPr="00C73CDB" w:rsidRDefault="00F92669" w:rsidP="00F92669">
            <w:pPr>
              <w:jc w:val="both"/>
              <w:rPr>
                <w:rFonts w:ascii="Times New Roman" w:hAnsi="Times New Roman"/>
                <w:lang w:val="ru-RU"/>
              </w:rPr>
            </w:pPr>
            <w:r w:rsidRPr="00C73CDB">
              <w:rPr>
                <w:rFonts w:ascii="Times New Roman" w:hAnsi="Times New Roman"/>
                <w:color w:val="000000"/>
                <w:lang w:val="ru-RU"/>
              </w:rPr>
              <w:t>Я отличаю особенности разных регионов Казахстана</w:t>
            </w:r>
          </w:p>
        </w:tc>
      </w:tr>
      <w:tr w:rsidR="00F92669" w:rsidRPr="00C03598" w14:paraId="42505DED" w14:textId="77777777" w:rsidTr="00F92669">
        <w:tc>
          <w:tcPr>
            <w:tcW w:w="844" w:type="dxa"/>
            <w:hideMark/>
          </w:tcPr>
          <w:p w14:paraId="6E9A93FE" w14:textId="77777777" w:rsidR="00F92669" w:rsidRPr="00C73CDB" w:rsidRDefault="00F92669" w:rsidP="00F92669">
            <w:pPr>
              <w:jc w:val="both"/>
              <w:rPr>
                <w:rFonts w:ascii="Times New Roman" w:hAnsi="Times New Roman"/>
                <w:lang w:val="ru-RU"/>
              </w:rPr>
            </w:pPr>
            <w:r w:rsidRPr="00F92669">
              <w:rPr>
                <w:rFonts w:ascii="Times New Roman" w:hAnsi="Times New Roman"/>
              </w:rPr>
              <w:t> </w:t>
            </w:r>
          </w:p>
        </w:tc>
        <w:tc>
          <w:tcPr>
            <w:tcW w:w="8790" w:type="dxa"/>
            <w:hideMark/>
          </w:tcPr>
          <w:p w14:paraId="3B2C590E" w14:textId="77777777" w:rsidR="00F92669" w:rsidRPr="00F92669" w:rsidRDefault="00F92669" w:rsidP="00F92669">
            <w:pPr>
              <w:jc w:val="both"/>
              <w:rPr>
                <w:rFonts w:ascii="Times New Roman" w:hAnsi="Times New Roman"/>
              </w:rPr>
            </w:pPr>
            <w:r w:rsidRPr="00F92669">
              <w:rPr>
                <w:rFonts w:ascii="Times New Roman" w:hAnsi="Times New Roman"/>
                <w:color w:val="000000"/>
              </w:rPr>
              <w:t>Согласен</w:t>
            </w:r>
          </w:p>
        </w:tc>
      </w:tr>
      <w:tr w:rsidR="00F92669" w:rsidRPr="00C03598" w14:paraId="741D576E" w14:textId="77777777" w:rsidTr="00F92669">
        <w:tc>
          <w:tcPr>
            <w:tcW w:w="844" w:type="dxa"/>
            <w:hideMark/>
          </w:tcPr>
          <w:p w14:paraId="2030188D" w14:textId="77777777" w:rsidR="00F92669" w:rsidRPr="00F92669" w:rsidRDefault="00F92669" w:rsidP="00F92669">
            <w:pPr>
              <w:jc w:val="both"/>
              <w:rPr>
                <w:rFonts w:ascii="Times New Roman" w:hAnsi="Times New Roman"/>
              </w:rPr>
            </w:pPr>
            <w:r w:rsidRPr="00F92669">
              <w:rPr>
                <w:rFonts w:ascii="Times New Roman" w:hAnsi="Times New Roman"/>
              </w:rPr>
              <w:t> </w:t>
            </w:r>
          </w:p>
        </w:tc>
        <w:tc>
          <w:tcPr>
            <w:tcW w:w="8790" w:type="dxa"/>
            <w:hideMark/>
          </w:tcPr>
          <w:p w14:paraId="702AAFB0" w14:textId="77777777" w:rsidR="00F92669" w:rsidRPr="00C73CDB" w:rsidRDefault="00F92669" w:rsidP="00F92669">
            <w:pPr>
              <w:jc w:val="both"/>
              <w:rPr>
                <w:rFonts w:ascii="Times New Roman" w:hAnsi="Times New Roman"/>
                <w:lang w:val="ru-RU"/>
              </w:rPr>
            </w:pPr>
            <w:r w:rsidRPr="00C73CDB">
              <w:rPr>
                <w:rFonts w:ascii="Times New Roman" w:hAnsi="Times New Roman"/>
                <w:color w:val="000000"/>
                <w:lang w:val="ru-RU"/>
              </w:rPr>
              <w:t>Скорее согласен, чем не согласен</w:t>
            </w:r>
          </w:p>
        </w:tc>
      </w:tr>
      <w:tr w:rsidR="00F92669" w:rsidRPr="00C03598" w14:paraId="7CC69539" w14:textId="77777777" w:rsidTr="00F92669">
        <w:tc>
          <w:tcPr>
            <w:tcW w:w="844" w:type="dxa"/>
            <w:hideMark/>
          </w:tcPr>
          <w:p w14:paraId="24B001A9" w14:textId="77777777" w:rsidR="00F92669" w:rsidRPr="00C73CDB" w:rsidRDefault="00F92669" w:rsidP="00F92669">
            <w:pPr>
              <w:jc w:val="both"/>
              <w:rPr>
                <w:rFonts w:ascii="Times New Roman" w:hAnsi="Times New Roman"/>
                <w:lang w:val="ru-RU"/>
              </w:rPr>
            </w:pPr>
            <w:r w:rsidRPr="00F92669">
              <w:rPr>
                <w:rFonts w:ascii="Times New Roman" w:hAnsi="Times New Roman"/>
              </w:rPr>
              <w:t> </w:t>
            </w:r>
          </w:p>
        </w:tc>
        <w:tc>
          <w:tcPr>
            <w:tcW w:w="8790" w:type="dxa"/>
            <w:hideMark/>
          </w:tcPr>
          <w:p w14:paraId="0F3C7D0D" w14:textId="77777777" w:rsidR="00F92669" w:rsidRPr="00C73CDB" w:rsidRDefault="00F92669" w:rsidP="00F92669">
            <w:pPr>
              <w:jc w:val="both"/>
              <w:rPr>
                <w:rFonts w:ascii="Times New Roman" w:hAnsi="Times New Roman"/>
                <w:lang w:val="ru-RU"/>
              </w:rPr>
            </w:pPr>
            <w:r w:rsidRPr="00C73CDB">
              <w:rPr>
                <w:rFonts w:ascii="Times New Roman" w:hAnsi="Times New Roman"/>
                <w:color w:val="000000"/>
                <w:lang w:val="ru-RU"/>
              </w:rPr>
              <w:t>Скорее не согласен, чем согласен</w:t>
            </w:r>
          </w:p>
        </w:tc>
      </w:tr>
      <w:tr w:rsidR="00F92669" w:rsidRPr="00C03598" w14:paraId="5BF52CEB" w14:textId="77777777" w:rsidTr="00F92669">
        <w:tc>
          <w:tcPr>
            <w:tcW w:w="844" w:type="dxa"/>
            <w:hideMark/>
          </w:tcPr>
          <w:p w14:paraId="6957AB15" w14:textId="77777777" w:rsidR="00F92669" w:rsidRPr="00C73CDB" w:rsidRDefault="00F92669" w:rsidP="00F92669">
            <w:pPr>
              <w:jc w:val="both"/>
              <w:rPr>
                <w:rFonts w:ascii="Times New Roman" w:hAnsi="Times New Roman"/>
                <w:lang w:val="ru-RU"/>
              </w:rPr>
            </w:pPr>
            <w:r w:rsidRPr="00F92669">
              <w:rPr>
                <w:rFonts w:ascii="Times New Roman" w:hAnsi="Times New Roman"/>
              </w:rPr>
              <w:t> </w:t>
            </w:r>
          </w:p>
        </w:tc>
        <w:tc>
          <w:tcPr>
            <w:tcW w:w="8790" w:type="dxa"/>
            <w:hideMark/>
          </w:tcPr>
          <w:p w14:paraId="634B3CBD" w14:textId="77777777" w:rsidR="00F92669" w:rsidRPr="00F92669" w:rsidRDefault="00F92669" w:rsidP="00F92669">
            <w:pPr>
              <w:jc w:val="both"/>
              <w:rPr>
                <w:rFonts w:ascii="Times New Roman" w:hAnsi="Times New Roman"/>
              </w:rPr>
            </w:pPr>
            <w:r w:rsidRPr="00F92669">
              <w:rPr>
                <w:rFonts w:ascii="Times New Roman" w:hAnsi="Times New Roman"/>
                <w:color w:val="000000"/>
              </w:rPr>
              <w:t>Не согласен</w:t>
            </w:r>
          </w:p>
        </w:tc>
      </w:tr>
      <w:tr w:rsidR="00F92669" w:rsidRPr="00C03598" w14:paraId="1801C05E" w14:textId="77777777" w:rsidTr="00F92669">
        <w:tc>
          <w:tcPr>
            <w:tcW w:w="844" w:type="dxa"/>
            <w:hideMark/>
          </w:tcPr>
          <w:p w14:paraId="67C925DC" w14:textId="77777777" w:rsidR="00F92669" w:rsidRPr="00F92669" w:rsidRDefault="00F92669" w:rsidP="00F92669">
            <w:pPr>
              <w:jc w:val="both"/>
              <w:rPr>
                <w:rFonts w:ascii="Times New Roman" w:hAnsi="Times New Roman"/>
              </w:rPr>
            </w:pPr>
            <w:r w:rsidRPr="00F92669">
              <w:rPr>
                <w:rFonts w:ascii="Times New Roman" w:hAnsi="Times New Roman"/>
                <w:color w:val="000000"/>
              </w:rPr>
              <w:t>19</w:t>
            </w:r>
          </w:p>
        </w:tc>
        <w:tc>
          <w:tcPr>
            <w:tcW w:w="8790" w:type="dxa"/>
            <w:hideMark/>
          </w:tcPr>
          <w:p w14:paraId="2ABE57BE" w14:textId="77777777" w:rsidR="00F92669" w:rsidRPr="00C73CDB" w:rsidRDefault="00F92669" w:rsidP="00F92669">
            <w:pPr>
              <w:jc w:val="both"/>
              <w:rPr>
                <w:rFonts w:ascii="Times New Roman" w:hAnsi="Times New Roman"/>
                <w:lang w:val="ru-RU"/>
              </w:rPr>
            </w:pPr>
            <w:r w:rsidRPr="00C73CDB">
              <w:rPr>
                <w:rFonts w:ascii="Times New Roman" w:hAnsi="Times New Roman"/>
                <w:color w:val="000000"/>
                <w:lang w:val="ru-RU"/>
              </w:rPr>
              <w:t>Мне больше нравятся праздники других стран</w:t>
            </w:r>
          </w:p>
        </w:tc>
      </w:tr>
      <w:tr w:rsidR="00F92669" w:rsidRPr="00C03598" w14:paraId="20A7288A" w14:textId="77777777" w:rsidTr="00F92669">
        <w:tc>
          <w:tcPr>
            <w:tcW w:w="844" w:type="dxa"/>
            <w:hideMark/>
          </w:tcPr>
          <w:p w14:paraId="163D9A30" w14:textId="77777777" w:rsidR="00F92669" w:rsidRPr="00C73CDB" w:rsidRDefault="00F92669" w:rsidP="00F92669">
            <w:pPr>
              <w:jc w:val="both"/>
              <w:rPr>
                <w:rFonts w:ascii="Times New Roman" w:hAnsi="Times New Roman"/>
                <w:lang w:val="ru-RU"/>
              </w:rPr>
            </w:pPr>
            <w:r w:rsidRPr="00F92669">
              <w:rPr>
                <w:rFonts w:ascii="Times New Roman" w:hAnsi="Times New Roman"/>
              </w:rPr>
              <w:t> </w:t>
            </w:r>
          </w:p>
        </w:tc>
        <w:tc>
          <w:tcPr>
            <w:tcW w:w="8790" w:type="dxa"/>
            <w:hideMark/>
          </w:tcPr>
          <w:p w14:paraId="5450D437" w14:textId="77777777" w:rsidR="00F92669" w:rsidRPr="00F92669" w:rsidRDefault="00F92669" w:rsidP="00F92669">
            <w:pPr>
              <w:jc w:val="both"/>
              <w:rPr>
                <w:rFonts w:ascii="Times New Roman" w:hAnsi="Times New Roman"/>
              </w:rPr>
            </w:pPr>
            <w:r w:rsidRPr="00F92669">
              <w:rPr>
                <w:rFonts w:ascii="Times New Roman" w:hAnsi="Times New Roman"/>
                <w:color w:val="000000"/>
              </w:rPr>
              <w:t>Согласен</w:t>
            </w:r>
          </w:p>
        </w:tc>
      </w:tr>
      <w:tr w:rsidR="00F92669" w:rsidRPr="00C03598" w14:paraId="66FD1F89" w14:textId="77777777" w:rsidTr="00F92669">
        <w:tc>
          <w:tcPr>
            <w:tcW w:w="844" w:type="dxa"/>
            <w:hideMark/>
          </w:tcPr>
          <w:p w14:paraId="47CAF6DF" w14:textId="77777777" w:rsidR="00F92669" w:rsidRPr="00F92669" w:rsidRDefault="00F92669" w:rsidP="00F92669">
            <w:pPr>
              <w:jc w:val="both"/>
              <w:rPr>
                <w:rFonts w:ascii="Times New Roman" w:hAnsi="Times New Roman"/>
              </w:rPr>
            </w:pPr>
            <w:r w:rsidRPr="00F92669">
              <w:rPr>
                <w:rFonts w:ascii="Times New Roman" w:hAnsi="Times New Roman"/>
              </w:rPr>
              <w:t> </w:t>
            </w:r>
          </w:p>
        </w:tc>
        <w:tc>
          <w:tcPr>
            <w:tcW w:w="8790" w:type="dxa"/>
            <w:hideMark/>
          </w:tcPr>
          <w:p w14:paraId="506DA074" w14:textId="77777777" w:rsidR="00F92669" w:rsidRPr="00C73CDB" w:rsidRDefault="00F92669" w:rsidP="00F92669">
            <w:pPr>
              <w:jc w:val="both"/>
              <w:rPr>
                <w:rFonts w:ascii="Times New Roman" w:hAnsi="Times New Roman"/>
                <w:lang w:val="ru-RU"/>
              </w:rPr>
            </w:pPr>
            <w:r w:rsidRPr="00C73CDB">
              <w:rPr>
                <w:rFonts w:ascii="Times New Roman" w:hAnsi="Times New Roman"/>
                <w:color w:val="000000"/>
                <w:lang w:val="ru-RU"/>
              </w:rPr>
              <w:t>Скорее согласен, чем не согласен</w:t>
            </w:r>
          </w:p>
        </w:tc>
      </w:tr>
      <w:tr w:rsidR="00F92669" w:rsidRPr="00C03598" w14:paraId="0B830A98" w14:textId="77777777" w:rsidTr="00F92669">
        <w:tc>
          <w:tcPr>
            <w:tcW w:w="844" w:type="dxa"/>
            <w:hideMark/>
          </w:tcPr>
          <w:p w14:paraId="17AFB35F" w14:textId="77777777" w:rsidR="00F92669" w:rsidRPr="00C73CDB" w:rsidRDefault="00F92669" w:rsidP="00F92669">
            <w:pPr>
              <w:jc w:val="both"/>
              <w:rPr>
                <w:rFonts w:ascii="Times New Roman" w:hAnsi="Times New Roman"/>
                <w:lang w:val="ru-RU"/>
              </w:rPr>
            </w:pPr>
            <w:r w:rsidRPr="00F92669">
              <w:rPr>
                <w:rFonts w:ascii="Times New Roman" w:hAnsi="Times New Roman"/>
              </w:rPr>
              <w:t> </w:t>
            </w:r>
          </w:p>
        </w:tc>
        <w:tc>
          <w:tcPr>
            <w:tcW w:w="8790" w:type="dxa"/>
            <w:hideMark/>
          </w:tcPr>
          <w:p w14:paraId="4A810CDE" w14:textId="77777777" w:rsidR="00F92669" w:rsidRPr="00C73CDB" w:rsidRDefault="00F92669" w:rsidP="00F92669">
            <w:pPr>
              <w:jc w:val="both"/>
              <w:rPr>
                <w:rFonts w:ascii="Times New Roman" w:hAnsi="Times New Roman"/>
                <w:lang w:val="ru-RU"/>
              </w:rPr>
            </w:pPr>
            <w:r w:rsidRPr="00C73CDB">
              <w:rPr>
                <w:rFonts w:ascii="Times New Roman" w:hAnsi="Times New Roman"/>
                <w:color w:val="000000"/>
                <w:lang w:val="ru-RU"/>
              </w:rPr>
              <w:t>Скорее не согласен, чем согласен</w:t>
            </w:r>
          </w:p>
        </w:tc>
      </w:tr>
      <w:tr w:rsidR="00F92669" w:rsidRPr="00C03598" w14:paraId="0C34E435" w14:textId="77777777" w:rsidTr="00F92669">
        <w:tc>
          <w:tcPr>
            <w:tcW w:w="844" w:type="dxa"/>
            <w:hideMark/>
          </w:tcPr>
          <w:p w14:paraId="3D3A31C0" w14:textId="77777777" w:rsidR="00F92669" w:rsidRPr="00C73CDB" w:rsidRDefault="00F92669" w:rsidP="00F92669">
            <w:pPr>
              <w:jc w:val="both"/>
              <w:rPr>
                <w:rFonts w:ascii="Times New Roman" w:hAnsi="Times New Roman"/>
                <w:lang w:val="ru-RU"/>
              </w:rPr>
            </w:pPr>
            <w:r w:rsidRPr="00F92669">
              <w:rPr>
                <w:rFonts w:ascii="Times New Roman" w:hAnsi="Times New Roman"/>
              </w:rPr>
              <w:t> </w:t>
            </w:r>
          </w:p>
        </w:tc>
        <w:tc>
          <w:tcPr>
            <w:tcW w:w="8790" w:type="dxa"/>
            <w:hideMark/>
          </w:tcPr>
          <w:p w14:paraId="7C9365FE" w14:textId="77777777" w:rsidR="00F92669" w:rsidRPr="00F92669" w:rsidRDefault="00F92669" w:rsidP="00F92669">
            <w:pPr>
              <w:jc w:val="both"/>
              <w:rPr>
                <w:rFonts w:ascii="Times New Roman" w:hAnsi="Times New Roman"/>
              </w:rPr>
            </w:pPr>
            <w:r w:rsidRPr="00F92669">
              <w:rPr>
                <w:rFonts w:ascii="Times New Roman" w:hAnsi="Times New Roman"/>
                <w:color w:val="000000"/>
              </w:rPr>
              <w:t>Не согласен</w:t>
            </w:r>
          </w:p>
        </w:tc>
      </w:tr>
      <w:tr w:rsidR="00F92669" w:rsidRPr="00C03598" w14:paraId="1B05F424" w14:textId="77777777" w:rsidTr="00F92669">
        <w:tc>
          <w:tcPr>
            <w:tcW w:w="844" w:type="dxa"/>
            <w:hideMark/>
          </w:tcPr>
          <w:p w14:paraId="64238072" w14:textId="77777777" w:rsidR="00F92669" w:rsidRPr="00F92669" w:rsidRDefault="00F92669" w:rsidP="00F92669">
            <w:pPr>
              <w:jc w:val="both"/>
              <w:rPr>
                <w:rFonts w:ascii="Times New Roman" w:hAnsi="Times New Roman"/>
              </w:rPr>
            </w:pPr>
            <w:r w:rsidRPr="00F92669">
              <w:rPr>
                <w:rFonts w:ascii="Times New Roman" w:hAnsi="Times New Roman"/>
                <w:color w:val="000000"/>
              </w:rPr>
              <w:t>20</w:t>
            </w:r>
          </w:p>
        </w:tc>
        <w:tc>
          <w:tcPr>
            <w:tcW w:w="8790" w:type="dxa"/>
            <w:hideMark/>
          </w:tcPr>
          <w:p w14:paraId="41038249" w14:textId="77777777" w:rsidR="00F92669" w:rsidRPr="00C73CDB" w:rsidRDefault="00F92669" w:rsidP="00F92669">
            <w:pPr>
              <w:jc w:val="both"/>
              <w:rPr>
                <w:rFonts w:ascii="Times New Roman" w:hAnsi="Times New Roman"/>
                <w:lang w:val="ru-RU"/>
              </w:rPr>
            </w:pPr>
            <w:r w:rsidRPr="00C73CDB">
              <w:rPr>
                <w:rFonts w:ascii="Times New Roman" w:hAnsi="Times New Roman"/>
                <w:color w:val="000000"/>
                <w:lang w:val="ru-RU"/>
              </w:rPr>
              <w:t>Мне не будет трудно жить и учиться в другой стране</w:t>
            </w:r>
          </w:p>
        </w:tc>
      </w:tr>
      <w:tr w:rsidR="00F92669" w:rsidRPr="00C03598" w14:paraId="06E95CD4" w14:textId="77777777" w:rsidTr="00F92669">
        <w:tc>
          <w:tcPr>
            <w:tcW w:w="844" w:type="dxa"/>
            <w:hideMark/>
          </w:tcPr>
          <w:p w14:paraId="4E73C35F" w14:textId="77777777" w:rsidR="00F92669" w:rsidRPr="00C73CDB" w:rsidRDefault="00F92669" w:rsidP="00F92669">
            <w:pPr>
              <w:jc w:val="both"/>
              <w:rPr>
                <w:rFonts w:ascii="Times New Roman" w:hAnsi="Times New Roman"/>
                <w:lang w:val="ru-RU"/>
              </w:rPr>
            </w:pPr>
            <w:r w:rsidRPr="00F92669">
              <w:rPr>
                <w:rFonts w:ascii="Times New Roman" w:hAnsi="Times New Roman"/>
              </w:rPr>
              <w:t> </w:t>
            </w:r>
          </w:p>
        </w:tc>
        <w:tc>
          <w:tcPr>
            <w:tcW w:w="8790" w:type="dxa"/>
            <w:hideMark/>
          </w:tcPr>
          <w:p w14:paraId="4A1AF97D" w14:textId="77777777" w:rsidR="00F92669" w:rsidRPr="00F92669" w:rsidRDefault="00F92669" w:rsidP="00F92669">
            <w:pPr>
              <w:jc w:val="both"/>
              <w:rPr>
                <w:rFonts w:ascii="Times New Roman" w:hAnsi="Times New Roman"/>
              </w:rPr>
            </w:pPr>
            <w:r w:rsidRPr="00F92669">
              <w:rPr>
                <w:rFonts w:ascii="Times New Roman" w:hAnsi="Times New Roman"/>
                <w:color w:val="000000"/>
              </w:rPr>
              <w:t>Согласен</w:t>
            </w:r>
          </w:p>
        </w:tc>
      </w:tr>
      <w:tr w:rsidR="00F92669" w:rsidRPr="00C03598" w14:paraId="3430EF0F" w14:textId="77777777" w:rsidTr="00F92669">
        <w:tc>
          <w:tcPr>
            <w:tcW w:w="844" w:type="dxa"/>
            <w:hideMark/>
          </w:tcPr>
          <w:p w14:paraId="419AEF35" w14:textId="77777777" w:rsidR="00F92669" w:rsidRPr="00F92669" w:rsidRDefault="00F92669" w:rsidP="00F92669">
            <w:pPr>
              <w:jc w:val="both"/>
              <w:rPr>
                <w:rFonts w:ascii="Times New Roman" w:hAnsi="Times New Roman"/>
              </w:rPr>
            </w:pPr>
            <w:r w:rsidRPr="00F92669">
              <w:rPr>
                <w:rFonts w:ascii="Times New Roman" w:hAnsi="Times New Roman"/>
              </w:rPr>
              <w:t> </w:t>
            </w:r>
          </w:p>
        </w:tc>
        <w:tc>
          <w:tcPr>
            <w:tcW w:w="8790" w:type="dxa"/>
            <w:hideMark/>
          </w:tcPr>
          <w:p w14:paraId="6FD794F3" w14:textId="77777777" w:rsidR="00F92669" w:rsidRPr="00C73CDB" w:rsidRDefault="00F92669" w:rsidP="00F92669">
            <w:pPr>
              <w:jc w:val="both"/>
              <w:rPr>
                <w:rFonts w:ascii="Times New Roman" w:hAnsi="Times New Roman"/>
                <w:lang w:val="ru-RU"/>
              </w:rPr>
            </w:pPr>
            <w:r w:rsidRPr="00C73CDB">
              <w:rPr>
                <w:rFonts w:ascii="Times New Roman" w:hAnsi="Times New Roman"/>
                <w:color w:val="000000"/>
                <w:lang w:val="ru-RU"/>
              </w:rPr>
              <w:t>Скорее согласен, чем не согласен</w:t>
            </w:r>
          </w:p>
        </w:tc>
      </w:tr>
      <w:tr w:rsidR="00F92669" w:rsidRPr="00C03598" w14:paraId="62E965BE" w14:textId="77777777" w:rsidTr="00F92669">
        <w:tc>
          <w:tcPr>
            <w:tcW w:w="844" w:type="dxa"/>
            <w:hideMark/>
          </w:tcPr>
          <w:p w14:paraId="544FD955" w14:textId="77777777" w:rsidR="00F92669" w:rsidRPr="00C73CDB" w:rsidRDefault="00F92669" w:rsidP="00F92669">
            <w:pPr>
              <w:jc w:val="both"/>
              <w:rPr>
                <w:rFonts w:ascii="Times New Roman" w:hAnsi="Times New Roman"/>
                <w:lang w:val="ru-RU"/>
              </w:rPr>
            </w:pPr>
            <w:r w:rsidRPr="00F92669">
              <w:rPr>
                <w:rFonts w:ascii="Times New Roman" w:hAnsi="Times New Roman"/>
              </w:rPr>
              <w:t> </w:t>
            </w:r>
          </w:p>
        </w:tc>
        <w:tc>
          <w:tcPr>
            <w:tcW w:w="8790" w:type="dxa"/>
            <w:hideMark/>
          </w:tcPr>
          <w:p w14:paraId="16516547" w14:textId="77777777" w:rsidR="00F92669" w:rsidRPr="00C73CDB" w:rsidRDefault="00F92669" w:rsidP="00F92669">
            <w:pPr>
              <w:jc w:val="both"/>
              <w:rPr>
                <w:rFonts w:ascii="Times New Roman" w:hAnsi="Times New Roman"/>
                <w:lang w:val="ru-RU"/>
              </w:rPr>
            </w:pPr>
            <w:r w:rsidRPr="00C73CDB">
              <w:rPr>
                <w:rFonts w:ascii="Times New Roman" w:hAnsi="Times New Roman"/>
                <w:color w:val="000000"/>
                <w:lang w:val="ru-RU"/>
              </w:rPr>
              <w:t>Скорее не согласен, чем согласен</w:t>
            </w:r>
          </w:p>
        </w:tc>
      </w:tr>
      <w:tr w:rsidR="00F92669" w:rsidRPr="00C03598" w14:paraId="3EEB7FEE" w14:textId="77777777" w:rsidTr="00F92669">
        <w:tc>
          <w:tcPr>
            <w:tcW w:w="844" w:type="dxa"/>
            <w:hideMark/>
          </w:tcPr>
          <w:p w14:paraId="2EF124C2" w14:textId="77777777" w:rsidR="00F92669" w:rsidRPr="00C73CDB" w:rsidRDefault="00F92669" w:rsidP="00F92669">
            <w:pPr>
              <w:jc w:val="both"/>
              <w:rPr>
                <w:rFonts w:ascii="Times New Roman" w:hAnsi="Times New Roman"/>
                <w:lang w:val="ru-RU"/>
              </w:rPr>
            </w:pPr>
            <w:r w:rsidRPr="00F92669">
              <w:rPr>
                <w:rFonts w:ascii="Times New Roman" w:hAnsi="Times New Roman"/>
              </w:rPr>
              <w:t> </w:t>
            </w:r>
          </w:p>
        </w:tc>
        <w:tc>
          <w:tcPr>
            <w:tcW w:w="8790" w:type="dxa"/>
            <w:hideMark/>
          </w:tcPr>
          <w:p w14:paraId="741BEE2E" w14:textId="77777777" w:rsidR="00F92669" w:rsidRPr="00F92669" w:rsidRDefault="00F92669" w:rsidP="00F92669">
            <w:pPr>
              <w:jc w:val="both"/>
              <w:rPr>
                <w:rFonts w:ascii="Times New Roman" w:hAnsi="Times New Roman"/>
              </w:rPr>
            </w:pPr>
            <w:r w:rsidRPr="00F92669">
              <w:rPr>
                <w:rFonts w:ascii="Times New Roman" w:hAnsi="Times New Roman"/>
                <w:color w:val="000000"/>
              </w:rPr>
              <w:t>Не согласен</w:t>
            </w:r>
          </w:p>
        </w:tc>
      </w:tr>
      <w:tr w:rsidR="00F92669" w:rsidRPr="00C03598" w14:paraId="229A4AB9" w14:textId="77777777" w:rsidTr="00F92669">
        <w:tc>
          <w:tcPr>
            <w:tcW w:w="844" w:type="dxa"/>
            <w:hideMark/>
          </w:tcPr>
          <w:p w14:paraId="6B97B42F" w14:textId="77777777" w:rsidR="00F92669" w:rsidRPr="00F92669" w:rsidRDefault="00F92669" w:rsidP="00F92669">
            <w:pPr>
              <w:jc w:val="both"/>
              <w:rPr>
                <w:rFonts w:ascii="Times New Roman" w:hAnsi="Times New Roman"/>
              </w:rPr>
            </w:pPr>
            <w:r w:rsidRPr="00F92669">
              <w:rPr>
                <w:rFonts w:ascii="Times New Roman" w:hAnsi="Times New Roman"/>
                <w:color w:val="000000"/>
              </w:rPr>
              <w:t>21</w:t>
            </w:r>
          </w:p>
        </w:tc>
        <w:tc>
          <w:tcPr>
            <w:tcW w:w="8790" w:type="dxa"/>
            <w:hideMark/>
          </w:tcPr>
          <w:p w14:paraId="35E87067" w14:textId="77777777" w:rsidR="00F92669" w:rsidRPr="00C73CDB" w:rsidRDefault="00F92669" w:rsidP="00F92669">
            <w:pPr>
              <w:jc w:val="both"/>
              <w:rPr>
                <w:rFonts w:ascii="Times New Roman" w:hAnsi="Times New Roman"/>
                <w:lang w:val="ru-RU"/>
              </w:rPr>
            </w:pPr>
            <w:r w:rsidRPr="00C73CDB">
              <w:rPr>
                <w:rFonts w:ascii="Times New Roman" w:hAnsi="Times New Roman"/>
                <w:color w:val="000000"/>
                <w:lang w:val="ru-RU"/>
              </w:rPr>
              <w:t>Я ассоциирую дом со своей страной</w:t>
            </w:r>
          </w:p>
        </w:tc>
      </w:tr>
      <w:tr w:rsidR="00F92669" w:rsidRPr="00C03598" w14:paraId="74D65E4E" w14:textId="77777777" w:rsidTr="00F92669">
        <w:tc>
          <w:tcPr>
            <w:tcW w:w="844" w:type="dxa"/>
            <w:hideMark/>
          </w:tcPr>
          <w:p w14:paraId="143166D0" w14:textId="77777777" w:rsidR="00F92669" w:rsidRPr="00C73CDB" w:rsidRDefault="00F92669" w:rsidP="00F92669">
            <w:pPr>
              <w:jc w:val="both"/>
              <w:rPr>
                <w:rFonts w:ascii="Times New Roman" w:hAnsi="Times New Roman"/>
                <w:lang w:val="ru-RU"/>
              </w:rPr>
            </w:pPr>
            <w:r w:rsidRPr="00F92669">
              <w:rPr>
                <w:rFonts w:ascii="Times New Roman" w:hAnsi="Times New Roman"/>
              </w:rPr>
              <w:t> </w:t>
            </w:r>
          </w:p>
        </w:tc>
        <w:tc>
          <w:tcPr>
            <w:tcW w:w="8790" w:type="dxa"/>
            <w:hideMark/>
          </w:tcPr>
          <w:p w14:paraId="4641F79A" w14:textId="77777777" w:rsidR="00F92669" w:rsidRPr="00F92669" w:rsidRDefault="00F92669" w:rsidP="00F92669">
            <w:pPr>
              <w:jc w:val="both"/>
              <w:rPr>
                <w:rFonts w:ascii="Times New Roman" w:hAnsi="Times New Roman"/>
              </w:rPr>
            </w:pPr>
            <w:r w:rsidRPr="00F92669">
              <w:rPr>
                <w:rFonts w:ascii="Times New Roman" w:hAnsi="Times New Roman"/>
                <w:color w:val="000000"/>
              </w:rPr>
              <w:t>Согласен</w:t>
            </w:r>
          </w:p>
        </w:tc>
      </w:tr>
      <w:tr w:rsidR="00F92669" w:rsidRPr="00C03598" w14:paraId="765A2E4B" w14:textId="77777777" w:rsidTr="00F92669">
        <w:tc>
          <w:tcPr>
            <w:tcW w:w="844" w:type="dxa"/>
            <w:hideMark/>
          </w:tcPr>
          <w:p w14:paraId="5EECD989" w14:textId="77777777" w:rsidR="00F92669" w:rsidRPr="00F92669" w:rsidRDefault="00F92669" w:rsidP="00F92669">
            <w:pPr>
              <w:jc w:val="both"/>
              <w:rPr>
                <w:rFonts w:ascii="Times New Roman" w:hAnsi="Times New Roman"/>
              </w:rPr>
            </w:pPr>
            <w:r w:rsidRPr="00F92669">
              <w:rPr>
                <w:rFonts w:ascii="Times New Roman" w:hAnsi="Times New Roman"/>
              </w:rPr>
              <w:t> </w:t>
            </w:r>
          </w:p>
        </w:tc>
        <w:tc>
          <w:tcPr>
            <w:tcW w:w="8790" w:type="dxa"/>
            <w:hideMark/>
          </w:tcPr>
          <w:p w14:paraId="3F6238B5" w14:textId="77777777" w:rsidR="00F92669" w:rsidRPr="00C73CDB" w:rsidRDefault="00F92669" w:rsidP="00F92669">
            <w:pPr>
              <w:jc w:val="both"/>
              <w:rPr>
                <w:rFonts w:ascii="Times New Roman" w:hAnsi="Times New Roman"/>
                <w:lang w:val="ru-RU"/>
              </w:rPr>
            </w:pPr>
            <w:r w:rsidRPr="00C73CDB">
              <w:rPr>
                <w:rFonts w:ascii="Times New Roman" w:hAnsi="Times New Roman"/>
                <w:color w:val="000000"/>
                <w:lang w:val="ru-RU"/>
              </w:rPr>
              <w:t>Скорее согласен, чем не согласен</w:t>
            </w:r>
          </w:p>
        </w:tc>
      </w:tr>
      <w:tr w:rsidR="00F92669" w:rsidRPr="00C03598" w14:paraId="4E1D01AD" w14:textId="77777777" w:rsidTr="00F92669">
        <w:tc>
          <w:tcPr>
            <w:tcW w:w="844" w:type="dxa"/>
            <w:hideMark/>
          </w:tcPr>
          <w:p w14:paraId="7CAEF252" w14:textId="77777777" w:rsidR="00F92669" w:rsidRPr="00C73CDB" w:rsidRDefault="00F92669" w:rsidP="00F92669">
            <w:pPr>
              <w:jc w:val="both"/>
              <w:rPr>
                <w:rFonts w:ascii="Times New Roman" w:hAnsi="Times New Roman"/>
                <w:lang w:val="ru-RU"/>
              </w:rPr>
            </w:pPr>
            <w:r w:rsidRPr="00F92669">
              <w:rPr>
                <w:rFonts w:ascii="Times New Roman" w:hAnsi="Times New Roman"/>
              </w:rPr>
              <w:t> </w:t>
            </w:r>
          </w:p>
        </w:tc>
        <w:tc>
          <w:tcPr>
            <w:tcW w:w="8790" w:type="dxa"/>
            <w:hideMark/>
          </w:tcPr>
          <w:p w14:paraId="5E933663" w14:textId="77777777" w:rsidR="00F92669" w:rsidRPr="00C73CDB" w:rsidRDefault="00F92669" w:rsidP="00F92669">
            <w:pPr>
              <w:jc w:val="both"/>
              <w:rPr>
                <w:rFonts w:ascii="Times New Roman" w:hAnsi="Times New Roman"/>
                <w:lang w:val="ru-RU"/>
              </w:rPr>
            </w:pPr>
            <w:r w:rsidRPr="00C73CDB">
              <w:rPr>
                <w:rFonts w:ascii="Times New Roman" w:hAnsi="Times New Roman"/>
                <w:color w:val="000000"/>
                <w:lang w:val="ru-RU"/>
              </w:rPr>
              <w:t>Скорее не согласен, чем согласен</w:t>
            </w:r>
          </w:p>
        </w:tc>
      </w:tr>
      <w:tr w:rsidR="00F92669" w:rsidRPr="00C03598" w14:paraId="1865C3E7" w14:textId="77777777" w:rsidTr="00F92669">
        <w:tc>
          <w:tcPr>
            <w:tcW w:w="844" w:type="dxa"/>
            <w:hideMark/>
          </w:tcPr>
          <w:p w14:paraId="49D61FF1" w14:textId="77777777" w:rsidR="00F92669" w:rsidRPr="00C73CDB" w:rsidRDefault="00F92669" w:rsidP="00F92669">
            <w:pPr>
              <w:jc w:val="both"/>
              <w:rPr>
                <w:rFonts w:ascii="Times New Roman" w:hAnsi="Times New Roman"/>
                <w:lang w:val="ru-RU"/>
              </w:rPr>
            </w:pPr>
            <w:r w:rsidRPr="00F92669">
              <w:rPr>
                <w:rFonts w:ascii="Times New Roman" w:hAnsi="Times New Roman"/>
              </w:rPr>
              <w:t> </w:t>
            </w:r>
          </w:p>
        </w:tc>
        <w:tc>
          <w:tcPr>
            <w:tcW w:w="8790" w:type="dxa"/>
            <w:hideMark/>
          </w:tcPr>
          <w:p w14:paraId="36942F14" w14:textId="77777777" w:rsidR="00F92669" w:rsidRPr="00F92669" w:rsidRDefault="00F92669" w:rsidP="00F92669">
            <w:pPr>
              <w:jc w:val="both"/>
              <w:rPr>
                <w:rFonts w:ascii="Times New Roman" w:hAnsi="Times New Roman"/>
              </w:rPr>
            </w:pPr>
            <w:r w:rsidRPr="00F92669">
              <w:rPr>
                <w:rFonts w:ascii="Times New Roman" w:hAnsi="Times New Roman"/>
                <w:color w:val="000000"/>
              </w:rPr>
              <w:t>Не согласен</w:t>
            </w:r>
          </w:p>
        </w:tc>
      </w:tr>
      <w:tr w:rsidR="00F92669" w:rsidRPr="00C03598" w14:paraId="630D4518" w14:textId="77777777" w:rsidTr="00F92669">
        <w:tc>
          <w:tcPr>
            <w:tcW w:w="844" w:type="dxa"/>
            <w:hideMark/>
          </w:tcPr>
          <w:p w14:paraId="13193117" w14:textId="77777777" w:rsidR="00F92669" w:rsidRPr="00F92669" w:rsidRDefault="00F92669" w:rsidP="00F92669">
            <w:pPr>
              <w:jc w:val="both"/>
              <w:rPr>
                <w:rFonts w:ascii="Times New Roman" w:hAnsi="Times New Roman"/>
              </w:rPr>
            </w:pPr>
            <w:r w:rsidRPr="00F92669">
              <w:rPr>
                <w:rFonts w:ascii="Times New Roman" w:hAnsi="Times New Roman"/>
                <w:color w:val="000000"/>
              </w:rPr>
              <w:t>22</w:t>
            </w:r>
          </w:p>
        </w:tc>
        <w:tc>
          <w:tcPr>
            <w:tcW w:w="8790" w:type="dxa"/>
            <w:hideMark/>
          </w:tcPr>
          <w:p w14:paraId="487CED5C" w14:textId="77777777" w:rsidR="00F92669" w:rsidRPr="00C73CDB" w:rsidRDefault="00F92669" w:rsidP="00F92669">
            <w:pPr>
              <w:jc w:val="both"/>
              <w:rPr>
                <w:rFonts w:ascii="Times New Roman" w:hAnsi="Times New Roman"/>
                <w:lang w:val="ru-RU"/>
              </w:rPr>
            </w:pPr>
            <w:r w:rsidRPr="00C73CDB">
              <w:rPr>
                <w:rFonts w:ascii="Times New Roman" w:hAnsi="Times New Roman"/>
                <w:color w:val="000000"/>
                <w:lang w:val="ru-RU"/>
              </w:rPr>
              <w:t>Я сторонник ассоциации «казахский – «свой»</w:t>
            </w:r>
          </w:p>
        </w:tc>
      </w:tr>
      <w:tr w:rsidR="00F92669" w:rsidRPr="00C03598" w14:paraId="111203D9" w14:textId="77777777" w:rsidTr="00F92669">
        <w:tc>
          <w:tcPr>
            <w:tcW w:w="844" w:type="dxa"/>
            <w:hideMark/>
          </w:tcPr>
          <w:p w14:paraId="0F2082F6" w14:textId="77777777" w:rsidR="00F92669" w:rsidRPr="00C73CDB" w:rsidRDefault="00F92669" w:rsidP="00F92669">
            <w:pPr>
              <w:jc w:val="both"/>
              <w:rPr>
                <w:rFonts w:ascii="Times New Roman" w:hAnsi="Times New Roman"/>
                <w:lang w:val="ru-RU"/>
              </w:rPr>
            </w:pPr>
            <w:r w:rsidRPr="00F92669">
              <w:rPr>
                <w:rFonts w:ascii="Times New Roman" w:hAnsi="Times New Roman"/>
              </w:rPr>
              <w:t> </w:t>
            </w:r>
          </w:p>
        </w:tc>
        <w:tc>
          <w:tcPr>
            <w:tcW w:w="8790" w:type="dxa"/>
            <w:hideMark/>
          </w:tcPr>
          <w:p w14:paraId="6D4CD7A7" w14:textId="77777777" w:rsidR="00F92669" w:rsidRPr="00F92669" w:rsidRDefault="00F92669" w:rsidP="00F92669">
            <w:pPr>
              <w:jc w:val="both"/>
              <w:rPr>
                <w:rFonts w:ascii="Times New Roman" w:hAnsi="Times New Roman"/>
              </w:rPr>
            </w:pPr>
            <w:r w:rsidRPr="00F92669">
              <w:rPr>
                <w:rFonts w:ascii="Times New Roman" w:hAnsi="Times New Roman"/>
                <w:color w:val="000000"/>
              </w:rPr>
              <w:t>Согласен</w:t>
            </w:r>
          </w:p>
        </w:tc>
      </w:tr>
      <w:tr w:rsidR="00F92669" w:rsidRPr="00C03598" w14:paraId="7CDA68FD" w14:textId="77777777" w:rsidTr="00F92669">
        <w:tc>
          <w:tcPr>
            <w:tcW w:w="844" w:type="dxa"/>
            <w:hideMark/>
          </w:tcPr>
          <w:p w14:paraId="7B2A645C" w14:textId="77777777" w:rsidR="00F92669" w:rsidRPr="00F92669" w:rsidRDefault="00F92669" w:rsidP="00F92669">
            <w:pPr>
              <w:jc w:val="both"/>
              <w:rPr>
                <w:rFonts w:ascii="Times New Roman" w:hAnsi="Times New Roman"/>
              </w:rPr>
            </w:pPr>
            <w:r w:rsidRPr="00F92669">
              <w:rPr>
                <w:rFonts w:ascii="Times New Roman" w:hAnsi="Times New Roman"/>
              </w:rPr>
              <w:t> </w:t>
            </w:r>
          </w:p>
        </w:tc>
        <w:tc>
          <w:tcPr>
            <w:tcW w:w="8790" w:type="dxa"/>
            <w:hideMark/>
          </w:tcPr>
          <w:p w14:paraId="24591708" w14:textId="77777777" w:rsidR="00F92669" w:rsidRPr="00C73CDB" w:rsidRDefault="00F92669" w:rsidP="00F92669">
            <w:pPr>
              <w:jc w:val="both"/>
              <w:rPr>
                <w:rFonts w:ascii="Times New Roman" w:hAnsi="Times New Roman"/>
                <w:lang w:val="ru-RU"/>
              </w:rPr>
            </w:pPr>
            <w:r w:rsidRPr="00C73CDB">
              <w:rPr>
                <w:rFonts w:ascii="Times New Roman" w:hAnsi="Times New Roman"/>
                <w:color w:val="000000"/>
                <w:lang w:val="ru-RU"/>
              </w:rPr>
              <w:t>Скорее согласен, чем не согласен</w:t>
            </w:r>
          </w:p>
        </w:tc>
      </w:tr>
      <w:tr w:rsidR="00F92669" w:rsidRPr="00C03598" w14:paraId="6C438C13" w14:textId="77777777" w:rsidTr="00F92669">
        <w:tc>
          <w:tcPr>
            <w:tcW w:w="844" w:type="dxa"/>
            <w:hideMark/>
          </w:tcPr>
          <w:p w14:paraId="61FAA7C5" w14:textId="77777777" w:rsidR="00F92669" w:rsidRPr="00C73CDB" w:rsidRDefault="00F92669" w:rsidP="00F92669">
            <w:pPr>
              <w:jc w:val="both"/>
              <w:rPr>
                <w:rFonts w:ascii="Times New Roman" w:hAnsi="Times New Roman"/>
                <w:lang w:val="ru-RU"/>
              </w:rPr>
            </w:pPr>
            <w:r w:rsidRPr="00F92669">
              <w:rPr>
                <w:rFonts w:ascii="Times New Roman" w:hAnsi="Times New Roman"/>
              </w:rPr>
              <w:t> </w:t>
            </w:r>
          </w:p>
        </w:tc>
        <w:tc>
          <w:tcPr>
            <w:tcW w:w="8790" w:type="dxa"/>
            <w:hideMark/>
          </w:tcPr>
          <w:p w14:paraId="68032620" w14:textId="77777777" w:rsidR="00F92669" w:rsidRPr="00C73CDB" w:rsidRDefault="00F92669" w:rsidP="00F92669">
            <w:pPr>
              <w:jc w:val="both"/>
              <w:rPr>
                <w:rFonts w:ascii="Times New Roman" w:hAnsi="Times New Roman"/>
                <w:lang w:val="ru-RU"/>
              </w:rPr>
            </w:pPr>
            <w:r w:rsidRPr="00C73CDB">
              <w:rPr>
                <w:rFonts w:ascii="Times New Roman" w:hAnsi="Times New Roman"/>
                <w:color w:val="000000"/>
                <w:lang w:val="ru-RU"/>
              </w:rPr>
              <w:t>Скорее не согласен, чем согласен</w:t>
            </w:r>
          </w:p>
        </w:tc>
      </w:tr>
      <w:tr w:rsidR="00F92669" w:rsidRPr="00C03598" w14:paraId="5528F934" w14:textId="77777777" w:rsidTr="00F92669">
        <w:tc>
          <w:tcPr>
            <w:tcW w:w="844" w:type="dxa"/>
            <w:hideMark/>
          </w:tcPr>
          <w:p w14:paraId="76619AA7" w14:textId="77777777" w:rsidR="00F92669" w:rsidRPr="00C73CDB" w:rsidRDefault="00F92669" w:rsidP="00F92669">
            <w:pPr>
              <w:jc w:val="both"/>
              <w:rPr>
                <w:rFonts w:ascii="Times New Roman" w:hAnsi="Times New Roman"/>
                <w:lang w:val="ru-RU"/>
              </w:rPr>
            </w:pPr>
            <w:r w:rsidRPr="00F92669">
              <w:rPr>
                <w:rFonts w:ascii="Times New Roman" w:hAnsi="Times New Roman"/>
              </w:rPr>
              <w:t> </w:t>
            </w:r>
          </w:p>
        </w:tc>
        <w:tc>
          <w:tcPr>
            <w:tcW w:w="8790" w:type="dxa"/>
            <w:hideMark/>
          </w:tcPr>
          <w:p w14:paraId="1976EC49" w14:textId="77777777" w:rsidR="00F92669" w:rsidRPr="00F92669" w:rsidRDefault="00F92669" w:rsidP="00F92669">
            <w:pPr>
              <w:jc w:val="both"/>
              <w:rPr>
                <w:rFonts w:ascii="Times New Roman" w:hAnsi="Times New Roman"/>
              </w:rPr>
            </w:pPr>
            <w:r w:rsidRPr="00F92669">
              <w:rPr>
                <w:rFonts w:ascii="Times New Roman" w:hAnsi="Times New Roman"/>
                <w:color w:val="000000"/>
              </w:rPr>
              <w:t>Не согласен</w:t>
            </w:r>
          </w:p>
        </w:tc>
      </w:tr>
      <w:tr w:rsidR="00F92669" w:rsidRPr="00C03598" w14:paraId="13BAAB6B" w14:textId="77777777" w:rsidTr="00F92669">
        <w:tc>
          <w:tcPr>
            <w:tcW w:w="844" w:type="dxa"/>
            <w:hideMark/>
          </w:tcPr>
          <w:p w14:paraId="1FED17C9" w14:textId="77777777" w:rsidR="00F92669" w:rsidRPr="00F92669" w:rsidRDefault="00F92669" w:rsidP="00F92669">
            <w:pPr>
              <w:jc w:val="both"/>
              <w:rPr>
                <w:rFonts w:ascii="Times New Roman" w:hAnsi="Times New Roman"/>
              </w:rPr>
            </w:pPr>
            <w:r w:rsidRPr="00F92669">
              <w:rPr>
                <w:rFonts w:ascii="Times New Roman" w:hAnsi="Times New Roman"/>
                <w:color w:val="000000"/>
              </w:rPr>
              <w:t>23</w:t>
            </w:r>
          </w:p>
        </w:tc>
        <w:tc>
          <w:tcPr>
            <w:tcW w:w="8790" w:type="dxa"/>
            <w:hideMark/>
          </w:tcPr>
          <w:p w14:paraId="65B646F8" w14:textId="77777777" w:rsidR="00F92669" w:rsidRPr="00C73CDB" w:rsidRDefault="00F92669" w:rsidP="00F92669">
            <w:pPr>
              <w:jc w:val="both"/>
              <w:rPr>
                <w:rFonts w:ascii="Times New Roman" w:hAnsi="Times New Roman"/>
                <w:lang w:val="ru-RU"/>
              </w:rPr>
            </w:pPr>
            <w:r w:rsidRPr="00C73CDB">
              <w:rPr>
                <w:rFonts w:ascii="Times New Roman" w:hAnsi="Times New Roman"/>
                <w:color w:val="000000"/>
                <w:lang w:val="ru-RU"/>
              </w:rPr>
              <w:t>Мне понятна и близка казахская музыка</w:t>
            </w:r>
          </w:p>
        </w:tc>
      </w:tr>
      <w:tr w:rsidR="00F92669" w:rsidRPr="00C03598" w14:paraId="6E21BE08" w14:textId="77777777" w:rsidTr="00F92669">
        <w:tc>
          <w:tcPr>
            <w:tcW w:w="844" w:type="dxa"/>
            <w:hideMark/>
          </w:tcPr>
          <w:p w14:paraId="7B4EDC05" w14:textId="77777777" w:rsidR="00F92669" w:rsidRPr="00C73CDB" w:rsidRDefault="00F92669" w:rsidP="00F92669">
            <w:pPr>
              <w:jc w:val="both"/>
              <w:rPr>
                <w:rFonts w:ascii="Times New Roman" w:hAnsi="Times New Roman"/>
                <w:lang w:val="ru-RU"/>
              </w:rPr>
            </w:pPr>
            <w:r w:rsidRPr="00F92669">
              <w:rPr>
                <w:rFonts w:ascii="Times New Roman" w:hAnsi="Times New Roman"/>
              </w:rPr>
              <w:t> </w:t>
            </w:r>
          </w:p>
        </w:tc>
        <w:tc>
          <w:tcPr>
            <w:tcW w:w="8790" w:type="dxa"/>
            <w:hideMark/>
          </w:tcPr>
          <w:p w14:paraId="1B5B95D8" w14:textId="77777777" w:rsidR="00F92669" w:rsidRPr="00F92669" w:rsidRDefault="00F92669" w:rsidP="00F92669">
            <w:pPr>
              <w:jc w:val="both"/>
              <w:rPr>
                <w:rFonts w:ascii="Times New Roman" w:hAnsi="Times New Roman"/>
              </w:rPr>
            </w:pPr>
            <w:r w:rsidRPr="00F92669">
              <w:rPr>
                <w:rFonts w:ascii="Times New Roman" w:hAnsi="Times New Roman"/>
                <w:color w:val="000000"/>
              </w:rPr>
              <w:t>Согласен</w:t>
            </w:r>
          </w:p>
        </w:tc>
      </w:tr>
      <w:tr w:rsidR="00F92669" w:rsidRPr="00C03598" w14:paraId="14D263D1" w14:textId="77777777" w:rsidTr="00F92669">
        <w:tc>
          <w:tcPr>
            <w:tcW w:w="844" w:type="dxa"/>
            <w:hideMark/>
          </w:tcPr>
          <w:p w14:paraId="1F842D92" w14:textId="77777777" w:rsidR="00F92669" w:rsidRPr="00F92669" w:rsidRDefault="00F92669" w:rsidP="00F92669">
            <w:pPr>
              <w:jc w:val="both"/>
              <w:rPr>
                <w:rFonts w:ascii="Times New Roman" w:hAnsi="Times New Roman"/>
              </w:rPr>
            </w:pPr>
            <w:r w:rsidRPr="00F92669">
              <w:rPr>
                <w:rFonts w:ascii="Times New Roman" w:hAnsi="Times New Roman"/>
              </w:rPr>
              <w:t> </w:t>
            </w:r>
          </w:p>
        </w:tc>
        <w:tc>
          <w:tcPr>
            <w:tcW w:w="8790" w:type="dxa"/>
            <w:hideMark/>
          </w:tcPr>
          <w:p w14:paraId="2CD50CD6" w14:textId="77777777" w:rsidR="00F92669" w:rsidRPr="00C73CDB" w:rsidRDefault="00F92669" w:rsidP="00F92669">
            <w:pPr>
              <w:jc w:val="both"/>
              <w:rPr>
                <w:rFonts w:ascii="Times New Roman" w:hAnsi="Times New Roman"/>
                <w:lang w:val="ru-RU"/>
              </w:rPr>
            </w:pPr>
            <w:r w:rsidRPr="00C73CDB">
              <w:rPr>
                <w:rFonts w:ascii="Times New Roman" w:hAnsi="Times New Roman"/>
                <w:color w:val="000000"/>
                <w:lang w:val="ru-RU"/>
              </w:rPr>
              <w:t>Скорее согласен, чем не согласен</w:t>
            </w:r>
          </w:p>
        </w:tc>
      </w:tr>
      <w:tr w:rsidR="00F92669" w:rsidRPr="00C03598" w14:paraId="1B0F3AB4" w14:textId="77777777" w:rsidTr="00F92669">
        <w:tc>
          <w:tcPr>
            <w:tcW w:w="844" w:type="dxa"/>
            <w:hideMark/>
          </w:tcPr>
          <w:p w14:paraId="664BF3EF" w14:textId="77777777" w:rsidR="00F92669" w:rsidRPr="00C73CDB" w:rsidRDefault="00F92669" w:rsidP="00F92669">
            <w:pPr>
              <w:jc w:val="both"/>
              <w:rPr>
                <w:rFonts w:ascii="Times New Roman" w:hAnsi="Times New Roman"/>
                <w:lang w:val="ru-RU"/>
              </w:rPr>
            </w:pPr>
            <w:r w:rsidRPr="00F92669">
              <w:rPr>
                <w:rFonts w:ascii="Times New Roman" w:hAnsi="Times New Roman"/>
              </w:rPr>
              <w:t> </w:t>
            </w:r>
          </w:p>
        </w:tc>
        <w:tc>
          <w:tcPr>
            <w:tcW w:w="8790" w:type="dxa"/>
            <w:hideMark/>
          </w:tcPr>
          <w:p w14:paraId="0AD9FBB5" w14:textId="77777777" w:rsidR="00F92669" w:rsidRPr="00C73CDB" w:rsidRDefault="00F92669" w:rsidP="00F92669">
            <w:pPr>
              <w:jc w:val="both"/>
              <w:rPr>
                <w:rFonts w:ascii="Times New Roman" w:hAnsi="Times New Roman"/>
                <w:lang w:val="ru-RU"/>
              </w:rPr>
            </w:pPr>
            <w:r w:rsidRPr="00C73CDB">
              <w:rPr>
                <w:rFonts w:ascii="Times New Roman" w:hAnsi="Times New Roman"/>
                <w:color w:val="000000"/>
                <w:lang w:val="ru-RU"/>
              </w:rPr>
              <w:t>Скорее не согласен, чем согласен</w:t>
            </w:r>
          </w:p>
        </w:tc>
      </w:tr>
      <w:tr w:rsidR="00F92669" w:rsidRPr="00C03598" w14:paraId="41A4568B" w14:textId="77777777" w:rsidTr="00F92669">
        <w:tc>
          <w:tcPr>
            <w:tcW w:w="844" w:type="dxa"/>
            <w:hideMark/>
          </w:tcPr>
          <w:p w14:paraId="324BBF18" w14:textId="77777777" w:rsidR="00F92669" w:rsidRPr="00C73CDB" w:rsidRDefault="00F92669" w:rsidP="00F92669">
            <w:pPr>
              <w:jc w:val="both"/>
              <w:rPr>
                <w:rFonts w:ascii="Times New Roman" w:hAnsi="Times New Roman"/>
                <w:lang w:val="ru-RU"/>
              </w:rPr>
            </w:pPr>
            <w:r w:rsidRPr="00F92669">
              <w:rPr>
                <w:rFonts w:ascii="Times New Roman" w:hAnsi="Times New Roman"/>
              </w:rPr>
              <w:t> </w:t>
            </w:r>
          </w:p>
        </w:tc>
        <w:tc>
          <w:tcPr>
            <w:tcW w:w="8790" w:type="dxa"/>
            <w:hideMark/>
          </w:tcPr>
          <w:p w14:paraId="1EEEBBEF" w14:textId="77777777" w:rsidR="00F92669" w:rsidRPr="00F92669" w:rsidRDefault="00F92669" w:rsidP="00F92669">
            <w:pPr>
              <w:jc w:val="both"/>
              <w:rPr>
                <w:rFonts w:ascii="Times New Roman" w:hAnsi="Times New Roman"/>
              </w:rPr>
            </w:pPr>
            <w:r w:rsidRPr="00F92669">
              <w:rPr>
                <w:rFonts w:ascii="Times New Roman" w:hAnsi="Times New Roman"/>
                <w:color w:val="000000"/>
              </w:rPr>
              <w:t>Не согласен</w:t>
            </w:r>
          </w:p>
        </w:tc>
      </w:tr>
      <w:tr w:rsidR="00F92669" w:rsidRPr="00C03598" w14:paraId="383C5E63" w14:textId="77777777" w:rsidTr="00F92669">
        <w:tc>
          <w:tcPr>
            <w:tcW w:w="844" w:type="dxa"/>
            <w:hideMark/>
          </w:tcPr>
          <w:p w14:paraId="5898FA0C" w14:textId="77777777" w:rsidR="00F92669" w:rsidRPr="00F92669" w:rsidRDefault="00F92669" w:rsidP="00F92669">
            <w:pPr>
              <w:jc w:val="both"/>
              <w:rPr>
                <w:rFonts w:ascii="Times New Roman" w:hAnsi="Times New Roman"/>
              </w:rPr>
            </w:pPr>
            <w:r w:rsidRPr="00F92669">
              <w:rPr>
                <w:rFonts w:ascii="Times New Roman" w:hAnsi="Times New Roman"/>
                <w:color w:val="000000"/>
              </w:rPr>
              <w:t>24</w:t>
            </w:r>
          </w:p>
        </w:tc>
        <w:tc>
          <w:tcPr>
            <w:tcW w:w="8790" w:type="dxa"/>
            <w:hideMark/>
          </w:tcPr>
          <w:p w14:paraId="7FBD793E" w14:textId="77777777" w:rsidR="00F92669" w:rsidRPr="00C73CDB" w:rsidRDefault="00F92669" w:rsidP="00F92669">
            <w:pPr>
              <w:jc w:val="both"/>
              <w:rPr>
                <w:rFonts w:ascii="Times New Roman" w:hAnsi="Times New Roman"/>
                <w:lang w:val="ru-RU"/>
              </w:rPr>
            </w:pPr>
            <w:r w:rsidRPr="00C73CDB">
              <w:rPr>
                <w:rFonts w:ascii="Times New Roman" w:hAnsi="Times New Roman"/>
                <w:color w:val="000000"/>
                <w:lang w:val="ru-RU"/>
              </w:rPr>
              <w:t>Я хорошо осведомлен о казахских национальных играх</w:t>
            </w:r>
          </w:p>
        </w:tc>
      </w:tr>
      <w:tr w:rsidR="00F92669" w:rsidRPr="00C03598" w14:paraId="68A19742" w14:textId="77777777" w:rsidTr="00F92669">
        <w:tc>
          <w:tcPr>
            <w:tcW w:w="844" w:type="dxa"/>
            <w:hideMark/>
          </w:tcPr>
          <w:p w14:paraId="7EFDCF6E" w14:textId="77777777" w:rsidR="00F92669" w:rsidRPr="00C73CDB" w:rsidRDefault="00F92669" w:rsidP="00F92669">
            <w:pPr>
              <w:jc w:val="both"/>
              <w:rPr>
                <w:rFonts w:ascii="Times New Roman" w:hAnsi="Times New Roman"/>
                <w:lang w:val="ru-RU"/>
              </w:rPr>
            </w:pPr>
            <w:r w:rsidRPr="00F92669">
              <w:rPr>
                <w:rFonts w:ascii="Times New Roman" w:hAnsi="Times New Roman"/>
              </w:rPr>
              <w:t> </w:t>
            </w:r>
          </w:p>
        </w:tc>
        <w:tc>
          <w:tcPr>
            <w:tcW w:w="8790" w:type="dxa"/>
            <w:hideMark/>
          </w:tcPr>
          <w:p w14:paraId="6A0BBC80" w14:textId="77777777" w:rsidR="00F92669" w:rsidRPr="00F92669" w:rsidRDefault="00F92669" w:rsidP="00F92669">
            <w:pPr>
              <w:jc w:val="both"/>
              <w:rPr>
                <w:rFonts w:ascii="Times New Roman" w:hAnsi="Times New Roman"/>
              </w:rPr>
            </w:pPr>
            <w:r w:rsidRPr="00F92669">
              <w:rPr>
                <w:rFonts w:ascii="Times New Roman" w:hAnsi="Times New Roman"/>
                <w:color w:val="000000"/>
              </w:rPr>
              <w:t>Согласен</w:t>
            </w:r>
          </w:p>
        </w:tc>
      </w:tr>
      <w:tr w:rsidR="00F92669" w:rsidRPr="00C03598" w14:paraId="5AEF21D2" w14:textId="77777777" w:rsidTr="00F92669">
        <w:tc>
          <w:tcPr>
            <w:tcW w:w="844" w:type="dxa"/>
            <w:hideMark/>
          </w:tcPr>
          <w:p w14:paraId="1A34A568" w14:textId="77777777" w:rsidR="00F92669" w:rsidRPr="00F92669" w:rsidRDefault="00F92669" w:rsidP="00F92669">
            <w:pPr>
              <w:jc w:val="both"/>
              <w:rPr>
                <w:rFonts w:ascii="Times New Roman" w:hAnsi="Times New Roman"/>
              </w:rPr>
            </w:pPr>
            <w:r w:rsidRPr="00F92669">
              <w:rPr>
                <w:rFonts w:ascii="Times New Roman" w:hAnsi="Times New Roman"/>
              </w:rPr>
              <w:t> </w:t>
            </w:r>
          </w:p>
        </w:tc>
        <w:tc>
          <w:tcPr>
            <w:tcW w:w="8790" w:type="dxa"/>
            <w:hideMark/>
          </w:tcPr>
          <w:p w14:paraId="70BA45DE" w14:textId="77777777" w:rsidR="00F92669" w:rsidRPr="00C73CDB" w:rsidRDefault="00F92669" w:rsidP="00F92669">
            <w:pPr>
              <w:jc w:val="both"/>
              <w:rPr>
                <w:rFonts w:ascii="Times New Roman" w:hAnsi="Times New Roman"/>
                <w:lang w:val="ru-RU"/>
              </w:rPr>
            </w:pPr>
            <w:r w:rsidRPr="00C73CDB">
              <w:rPr>
                <w:rFonts w:ascii="Times New Roman" w:hAnsi="Times New Roman"/>
                <w:color w:val="000000"/>
                <w:lang w:val="ru-RU"/>
              </w:rPr>
              <w:t>Скорее согласен, чем не согласен</w:t>
            </w:r>
          </w:p>
        </w:tc>
      </w:tr>
      <w:tr w:rsidR="00F92669" w:rsidRPr="00C03598" w14:paraId="65D38800" w14:textId="77777777" w:rsidTr="00F92669">
        <w:tc>
          <w:tcPr>
            <w:tcW w:w="844" w:type="dxa"/>
            <w:hideMark/>
          </w:tcPr>
          <w:p w14:paraId="22F15E31" w14:textId="77777777" w:rsidR="00F92669" w:rsidRPr="00C73CDB" w:rsidRDefault="00F92669" w:rsidP="00F92669">
            <w:pPr>
              <w:jc w:val="both"/>
              <w:rPr>
                <w:rFonts w:ascii="Times New Roman" w:hAnsi="Times New Roman"/>
                <w:lang w:val="ru-RU"/>
              </w:rPr>
            </w:pPr>
            <w:r w:rsidRPr="00F92669">
              <w:rPr>
                <w:rFonts w:ascii="Times New Roman" w:hAnsi="Times New Roman"/>
              </w:rPr>
              <w:t> </w:t>
            </w:r>
          </w:p>
        </w:tc>
        <w:tc>
          <w:tcPr>
            <w:tcW w:w="8790" w:type="dxa"/>
            <w:hideMark/>
          </w:tcPr>
          <w:p w14:paraId="20B73CAB" w14:textId="77777777" w:rsidR="00F92669" w:rsidRPr="00C73CDB" w:rsidRDefault="00F92669" w:rsidP="00F92669">
            <w:pPr>
              <w:jc w:val="both"/>
              <w:rPr>
                <w:rFonts w:ascii="Times New Roman" w:hAnsi="Times New Roman"/>
                <w:lang w:val="ru-RU"/>
              </w:rPr>
            </w:pPr>
            <w:r w:rsidRPr="00C73CDB">
              <w:rPr>
                <w:rFonts w:ascii="Times New Roman" w:hAnsi="Times New Roman"/>
                <w:color w:val="000000"/>
                <w:lang w:val="ru-RU"/>
              </w:rPr>
              <w:t>Скорее не согласен, чем согласен</w:t>
            </w:r>
          </w:p>
        </w:tc>
      </w:tr>
      <w:tr w:rsidR="00F92669" w:rsidRPr="00C03598" w14:paraId="77F87F99" w14:textId="77777777" w:rsidTr="00F92669">
        <w:tc>
          <w:tcPr>
            <w:tcW w:w="844" w:type="dxa"/>
            <w:hideMark/>
          </w:tcPr>
          <w:p w14:paraId="7F1548CE" w14:textId="77777777" w:rsidR="00F92669" w:rsidRPr="00C73CDB" w:rsidRDefault="00F92669" w:rsidP="00F92669">
            <w:pPr>
              <w:jc w:val="both"/>
              <w:rPr>
                <w:rFonts w:ascii="Times New Roman" w:hAnsi="Times New Roman"/>
                <w:lang w:val="ru-RU"/>
              </w:rPr>
            </w:pPr>
            <w:r w:rsidRPr="00F92669">
              <w:rPr>
                <w:rFonts w:ascii="Times New Roman" w:hAnsi="Times New Roman"/>
              </w:rPr>
              <w:t> </w:t>
            </w:r>
          </w:p>
        </w:tc>
        <w:tc>
          <w:tcPr>
            <w:tcW w:w="8790" w:type="dxa"/>
            <w:hideMark/>
          </w:tcPr>
          <w:p w14:paraId="6E96FABF" w14:textId="77777777" w:rsidR="00F92669" w:rsidRPr="00F92669" w:rsidRDefault="00F92669" w:rsidP="00F92669">
            <w:pPr>
              <w:jc w:val="both"/>
              <w:rPr>
                <w:rFonts w:ascii="Times New Roman" w:hAnsi="Times New Roman"/>
              </w:rPr>
            </w:pPr>
            <w:r w:rsidRPr="00F92669">
              <w:rPr>
                <w:rFonts w:ascii="Times New Roman" w:hAnsi="Times New Roman"/>
                <w:color w:val="000000"/>
              </w:rPr>
              <w:t>Не согласен</w:t>
            </w:r>
          </w:p>
        </w:tc>
      </w:tr>
      <w:tr w:rsidR="00F92669" w:rsidRPr="00C03598" w14:paraId="20C5ACF3" w14:textId="77777777" w:rsidTr="00F92669">
        <w:tc>
          <w:tcPr>
            <w:tcW w:w="844" w:type="dxa"/>
            <w:hideMark/>
          </w:tcPr>
          <w:p w14:paraId="1344174E" w14:textId="77777777" w:rsidR="00F92669" w:rsidRPr="00F92669" w:rsidRDefault="00F92669" w:rsidP="00F92669">
            <w:pPr>
              <w:jc w:val="both"/>
              <w:rPr>
                <w:rFonts w:ascii="Times New Roman" w:hAnsi="Times New Roman"/>
              </w:rPr>
            </w:pPr>
            <w:r w:rsidRPr="00F92669">
              <w:rPr>
                <w:rFonts w:ascii="Times New Roman" w:hAnsi="Times New Roman"/>
                <w:color w:val="000000"/>
              </w:rPr>
              <w:t>25</w:t>
            </w:r>
          </w:p>
        </w:tc>
        <w:tc>
          <w:tcPr>
            <w:tcW w:w="8790" w:type="dxa"/>
            <w:hideMark/>
          </w:tcPr>
          <w:p w14:paraId="363ED597" w14:textId="77777777" w:rsidR="00F92669" w:rsidRPr="00C73CDB" w:rsidRDefault="00F92669" w:rsidP="00F92669">
            <w:pPr>
              <w:jc w:val="both"/>
              <w:rPr>
                <w:rFonts w:ascii="Times New Roman" w:hAnsi="Times New Roman"/>
                <w:lang w:val="ru-RU"/>
              </w:rPr>
            </w:pPr>
            <w:r w:rsidRPr="00C73CDB">
              <w:rPr>
                <w:rFonts w:ascii="Times New Roman" w:hAnsi="Times New Roman"/>
                <w:color w:val="000000"/>
                <w:lang w:val="ru-RU"/>
              </w:rPr>
              <w:t>Я думаю, что казахские мифы очень похожи на древнегреческие</w:t>
            </w:r>
          </w:p>
        </w:tc>
      </w:tr>
      <w:tr w:rsidR="00F92669" w:rsidRPr="00C03598" w14:paraId="7DB0D982" w14:textId="77777777" w:rsidTr="00F92669">
        <w:tc>
          <w:tcPr>
            <w:tcW w:w="844" w:type="dxa"/>
            <w:hideMark/>
          </w:tcPr>
          <w:p w14:paraId="5A88B34D" w14:textId="77777777" w:rsidR="00F92669" w:rsidRPr="00C73CDB" w:rsidRDefault="00F92669" w:rsidP="00F92669">
            <w:pPr>
              <w:jc w:val="both"/>
              <w:rPr>
                <w:rFonts w:ascii="Times New Roman" w:hAnsi="Times New Roman"/>
                <w:lang w:val="ru-RU"/>
              </w:rPr>
            </w:pPr>
            <w:r w:rsidRPr="00F92669">
              <w:rPr>
                <w:rFonts w:ascii="Times New Roman" w:hAnsi="Times New Roman"/>
              </w:rPr>
              <w:t> </w:t>
            </w:r>
          </w:p>
        </w:tc>
        <w:tc>
          <w:tcPr>
            <w:tcW w:w="8790" w:type="dxa"/>
            <w:hideMark/>
          </w:tcPr>
          <w:p w14:paraId="495386AF" w14:textId="77777777" w:rsidR="00F92669" w:rsidRPr="00F92669" w:rsidRDefault="00F92669" w:rsidP="00F92669">
            <w:pPr>
              <w:jc w:val="both"/>
              <w:rPr>
                <w:rFonts w:ascii="Times New Roman" w:hAnsi="Times New Roman"/>
              </w:rPr>
            </w:pPr>
            <w:r w:rsidRPr="00F92669">
              <w:rPr>
                <w:rFonts w:ascii="Times New Roman" w:hAnsi="Times New Roman"/>
                <w:color w:val="000000"/>
              </w:rPr>
              <w:t>Согласен</w:t>
            </w:r>
          </w:p>
        </w:tc>
      </w:tr>
      <w:tr w:rsidR="00F92669" w:rsidRPr="00C03598" w14:paraId="33F8B02B" w14:textId="77777777" w:rsidTr="00F92669">
        <w:tc>
          <w:tcPr>
            <w:tcW w:w="844" w:type="dxa"/>
            <w:hideMark/>
          </w:tcPr>
          <w:p w14:paraId="04955D18" w14:textId="77777777" w:rsidR="00F92669" w:rsidRPr="00F92669" w:rsidRDefault="00F92669" w:rsidP="00F92669">
            <w:pPr>
              <w:jc w:val="both"/>
              <w:rPr>
                <w:rFonts w:ascii="Times New Roman" w:hAnsi="Times New Roman"/>
              </w:rPr>
            </w:pPr>
            <w:r w:rsidRPr="00F92669">
              <w:rPr>
                <w:rFonts w:ascii="Times New Roman" w:hAnsi="Times New Roman"/>
              </w:rPr>
              <w:t> </w:t>
            </w:r>
          </w:p>
        </w:tc>
        <w:tc>
          <w:tcPr>
            <w:tcW w:w="8790" w:type="dxa"/>
            <w:hideMark/>
          </w:tcPr>
          <w:p w14:paraId="712127C6" w14:textId="77777777" w:rsidR="00F92669" w:rsidRPr="00C73CDB" w:rsidRDefault="00F92669" w:rsidP="00F92669">
            <w:pPr>
              <w:jc w:val="both"/>
              <w:rPr>
                <w:rFonts w:ascii="Times New Roman" w:hAnsi="Times New Roman"/>
                <w:lang w:val="ru-RU"/>
              </w:rPr>
            </w:pPr>
            <w:r w:rsidRPr="00C73CDB">
              <w:rPr>
                <w:rFonts w:ascii="Times New Roman" w:hAnsi="Times New Roman"/>
                <w:color w:val="000000"/>
                <w:lang w:val="ru-RU"/>
              </w:rPr>
              <w:t>Скорее согласен, чем не согласен</w:t>
            </w:r>
          </w:p>
        </w:tc>
      </w:tr>
      <w:tr w:rsidR="00F92669" w:rsidRPr="00C03598" w14:paraId="3D9C8F2C" w14:textId="77777777" w:rsidTr="00F92669">
        <w:tc>
          <w:tcPr>
            <w:tcW w:w="844" w:type="dxa"/>
            <w:hideMark/>
          </w:tcPr>
          <w:p w14:paraId="668B279A" w14:textId="77777777" w:rsidR="00F92669" w:rsidRPr="00C73CDB" w:rsidRDefault="00F92669" w:rsidP="00F92669">
            <w:pPr>
              <w:jc w:val="both"/>
              <w:rPr>
                <w:rFonts w:ascii="Times New Roman" w:hAnsi="Times New Roman"/>
                <w:lang w:val="ru-RU"/>
              </w:rPr>
            </w:pPr>
            <w:r w:rsidRPr="00F92669">
              <w:rPr>
                <w:rFonts w:ascii="Times New Roman" w:hAnsi="Times New Roman"/>
              </w:rPr>
              <w:t> </w:t>
            </w:r>
          </w:p>
        </w:tc>
        <w:tc>
          <w:tcPr>
            <w:tcW w:w="8790" w:type="dxa"/>
            <w:hideMark/>
          </w:tcPr>
          <w:p w14:paraId="037B31D0" w14:textId="77777777" w:rsidR="00F92669" w:rsidRPr="00C73CDB" w:rsidRDefault="00F92669" w:rsidP="00F92669">
            <w:pPr>
              <w:jc w:val="both"/>
              <w:rPr>
                <w:rFonts w:ascii="Times New Roman" w:hAnsi="Times New Roman"/>
                <w:lang w:val="ru-RU"/>
              </w:rPr>
            </w:pPr>
            <w:r w:rsidRPr="00C73CDB">
              <w:rPr>
                <w:rFonts w:ascii="Times New Roman" w:hAnsi="Times New Roman"/>
                <w:color w:val="000000"/>
                <w:lang w:val="ru-RU"/>
              </w:rPr>
              <w:t>Скорее не согласен, чем согласен</w:t>
            </w:r>
          </w:p>
        </w:tc>
      </w:tr>
      <w:tr w:rsidR="00F92669" w:rsidRPr="00C03598" w14:paraId="287B7777" w14:textId="77777777" w:rsidTr="00F92669">
        <w:tc>
          <w:tcPr>
            <w:tcW w:w="844" w:type="dxa"/>
            <w:hideMark/>
          </w:tcPr>
          <w:p w14:paraId="3A2D6340" w14:textId="77777777" w:rsidR="00F92669" w:rsidRPr="00C73CDB" w:rsidRDefault="00F92669" w:rsidP="00F92669">
            <w:pPr>
              <w:jc w:val="both"/>
              <w:rPr>
                <w:rFonts w:ascii="Times New Roman" w:hAnsi="Times New Roman"/>
                <w:lang w:val="ru-RU"/>
              </w:rPr>
            </w:pPr>
            <w:r w:rsidRPr="00F92669">
              <w:rPr>
                <w:rFonts w:ascii="Times New Roman" w:hAnsi="Times New Roman"/>
              </w:rPr>
              <w:t> </w:t>
            </w:r>
          </w:p>
        </w:tc>
        <w:tc>
          <w:tcPr>
            <w:tcW w:w="8790" w:type="dxa"/>
            <w:hideMark/>
          </w:tcPr>
          <w:p w14:paraId="7A456709" w14:textId="77777777" w:rsidR="00F92669" w:rsidRPr="00F92669" w:rsidRDefault="00F92669" w:rsidP="00F92669">
            <w:pPr>
              <w:jc w:val="both"/>
              <w:rPr>
                <w:rFonts w:ascii="Times New Roman" w:hAnsi="Times New Roman"/>
              </w:rPr>
            </w:pPr>
            <w:r w:rsidRPr="00F92669">
              <w:rPr>
                <w:rFonts w:ascii="Times New Roman" w:hAnsi="Times New Roman"/>
                <w:color w:val="000000"/>
              </w:rPr>
              <w:t>Не согласен</w:t>
            </w:r>
          </w:p>
        </w:tc>
      </w:tr>
      <w:tr w:rsidR="00F92669" w:rsidRPr="00C03598" w14:paraId="2DFD6055" w14:textId="77777777" w:rsidTr="00F92669">
        <w:tc>
          <w:tcPr>
            <w:tcW w:w="844" w:type="dxa"/>
            <w:hideMark/>
          </w:tcPr>
          <w:p w14:paraId="23A2D936" w14:textId="77777777" w:rsidR="00F92669" w:rsidRPr="00F92669" w:rsidRDefault="00F92669" w:rsidP="00F92669">
            <w:pPr>
              <w:jc w:val="both"/>
              <w:rPr>
                <w:rFonts w:ascii="Times New Roman" w:hAnsi="Times New Roman"/>
              </w:rPr>
            </w:pPr>
            <w:r w:rsidRPr="00F92669">
              <w:rPr>
                <w:rFonts w:ascii="Times New Roman" w:hAnsi="Times New Roman"/>
                <w:color w:val="000000"/>
              </w:rPr>
              <w:t>26</w:t>
            </w:r>
          </w:p>
        </w:tc>
        <w:tc>
          <w:tcPr>
            <w:tcW w:w="8790" w:type="dxa"/>
            <w:hideMark/>
          </w:tcPr>
          <w:p w14:paraId="3973C34F" w14:textId="77777777" w:rsidR="00F92669" w:rsidRPr="00C73CDB" w:rsidRDefault="00F92669" w:rsidP="00F92669">
            <w:pPr>
              <w:jc w:val="both"/>
              <w:rPr>
                <w:rFonts w:ascii="Times New Roman" w:hAnsi="Times New Roman"/>
                <w:lang w:val="ru-RU"/>
              </w:rPr>
            </w:pPr>
            <w:r w:rsidRPr="00C73CDB">
              <w:rPr>
                <w:rFonts w:ascii="Times New Roman" w:hAnsi="Times New Roman"/>
                <w:color w:val="000000"/>
                <w:lang w:val="ru-RU"/>
              </w:rPr>
              <w:t>Я знаю современную литературу Казахстана</w:t>
            </w:r>
          </w:p>
        </w:tc>
      </w:tr>
      <w:tr w:rsidR="00F92669" w:rsidRPr="00C03598" w14:paraId="7EC4D30D" w14:textId="77777777" w:rsidTr="00F92669">
        <w:tc>
          <w:tcPr>
            <w:tcW w:w="844" w:type="dxa"/>
            <w:hideMark/>
          </w:tcPr>
          <w:p w14:paraId="6C655B5E" w14:textId="77777777" w:rsidR="00F92669" w:rsidRPr="00C73CDB" w:rsidRDefault="00F92669" w:rsidP="00F92669">
            <w:pPr>
              <w:jc w:val="both"/>
              <w:rPr>
                <w:rFonts w:ascii="Times New Roman" w:hAnsi="Times New Roman"/>
                <w:lang w:val="ru-RU"/>
              </w:rPr>
            </w:pPr>
            <w:r w:rsidRPr="00F92669">
              <w:rPr>
                <w:rFonts w:ascii="Times New Roman" w:hAnsi="Times New Roman"/>
              </w:rPr>
              <w:t> </w:t>
            </w:r>
          </w:p>
        </w:tc>
        <w:tc>
          <w:tcPr>
            <w:tcW w:w="8790" w:type="dxa"/>
            <w:hideMark/>
          </w:tcPr>
          <w:p w14:paraId="076F11B9" w14:textId="77777777" w:rsidR="00F92669" w:rsidRPr="00F92669" w:rsidRDefault="00F92669" w:rsidP="00F92669">
            <w:pPr>
              <w:jc w:val="both"/>
              <w:rPr>
                <w:rFonts w:ascii="Times New Roman" w:hAnsi="Times New Roman"/>
              </w:rPr>
            </w:pPr>
            <w:r w:rsidRPr="00F92669">
              <w:rPr>
                <w:rFonts w:ascii="Times New Roman" w:hAnsi="Times New Roman"/>
                <w:color w:val="000000"/>
              </w:rPr>
              <w:t>Согласен</w:t>
            </w:r>
          </w:p>
        </w:tc>
      </w:tr>
      <w:tr w:rsidR="00F92669" w:rsidRPr="00C03598" w14:paraId="1338D284" w14:textId="77777777" w:rsidTr="004C508C">
        <w:tc>
          <w:tcPr>
            <w:tcW w:w="844" w:type="dxa"/>
            <w:tcBorders>
              <w:bottom w:val="single" w:sz="4" w:space="0" w:color="auto"/>
            </w:tcBorders>
            <w:hideMark/>
          </w:tcPr>
          <w:p w14:paraId="5FE19B1F" w14:textId="77777777" w:rsidR="00F92669" w:rsidRPr="00F92669" w:rsidRDefault="00F92669" w:rsidP="00F92669">
            <w:pPr>
              <w:jc w:val="both"/>
              <w:rPr>
                <w:rFonts w:ascii="Times New Roman" w:hAnsi="Times New Roman"/>
              </w:rPr>
            </w:pPr>
            <w:r w:rsidRPr="00F92669">
              <w:rPr>
                <w:rFonts w:ascii="Times New Roman" w:hAnsi="Times New Roman"/>
              </w:rPr>
              <w:t> </w:t>
            </w:r>
          </w:p>
        </w:tc>
        <w:tc>
          <w:tcPr>
            <w:tcW w:w="8790" w:type="dxa"/>
            <w:tcBorders>
              <w:bottom w:val="single" w:sz="4" w:space="0" w:color="auto"/>
            </w:tcBorders>
            <w:hideMark/>
          </w:tcPr>
          <w:p w14:paraId="6D08E8C6" w14:textId="77777777" w:rsidR="00F92669" w:rsidRPr="00C73CDB" w:rsidRDefault="00F92669" w:rsidP="00F92669">
            <w:pPr>
              <w:jc w:val="both"/>
              <w:rPr>
                <w:rFonts w:ascii="Times New Roman" w:hAnsi="Times New Roman"/>
                <w:lang w:val="ru-RU"/>
              </w:rPr>
            </w:pPr>
            <w:r w:rsidRPr="00C73CDB">
              <w:rPr>
                <w:rFonts w:ascii="Times New Roman" w:hAnsi="Times New Roman"/>
                <w:color w:val="000000"/>
                <w:lang w:val="ru-RU"/>
              </w:rPr>
              <w:t>Скорее согласен, чем не согласен</w:t>
            </w:r>
          </w:p>
        </w:tc>
      </w:tr>
      <w:tr w:rsidR="00F92669" w:rsidRPr="00C03598" w14:paraId="7AC32E82" w14:textId="77777777" w:rsidTr="004C508C">
        <w:tc>
          <w:tcPr>
            <w:tcW w:w="844" w:type="dxa"/>
            <w:tcBorders>
              <w:bottom w:val="nil"/>
            </w:tcBorders>
            <w:hideMark/>
          </w:tcPr>
          <w:p w14:paraId="05F0DA0A" w14:textId="77777777" w:rsidR="00F92669" w:rsidRPr="00C73CDB" w:rsidRDefault="00F92669" w:rsidP="00F92669">
            <w:pPr>
              <w:jc w:val="both"/>
              <w:rPr>
                <w:rFonts w:ascii="Times New Roman" w:hAnsi="Times New Roman"/>
                <w:lang w:val="ru-RU"/>
              </w:rPr>
            </w:pPr>
            <w:r w:rsidRPr="00F92669">
              <w:rPr>
                <w:rFonts w:ascii="Times New Roman" w:hAnsi="Times New Roman"/>
              </w:rPr>
              <w:t> </w:t>
            </w:r>
          </w:p>
        </w:tc>
        <w:tc>
          <w:tcPr>
            <w:tcW w:w="8790" w:type="dxa"/>
            <w:tcBorders>
              <w:bottom w:val="nil"/>
            </w:tcBorders>
            <w:hideMark/>
          </w:tcPr>
          <w:p w14:paraId="03E95B12" w14:textId="77777777" w:rsidR="00F92669" w:rsidRPr="00C73CDB" w:rsidRDefault="00F92669" w:rsidP="00F92669">
            <w:pPr>
              <w:jc w:val="both"/>
              <w:rPr>
                <w:rFonts w:ascii="Times New Roman" w:hAnsi="Times New Roman"/>
                <w:lang w:val="ru-RU"/>
              </w:rPr>
            </w:pPr>
            <w:r w:rsidRPr="00C73CDB">
              <w:rPr>
                <w:rFonts w:ascii="Times New Roman" w:hAnsi="Times New Roman"/>
                <w:color w:val="000000"/>
                <w:lang w:val="ru-RU"/>
              </w:rPr>
              <w:t>Скорее не согласен, чем согласен</w:t>
            </w:r>
          </w:p>
        </w:tc>
      </w:tr>
    </w:tbl>
    <w:p w14:paraId="6B397756" w14:textId="13E660F1" w:rsidR="004C508C" w:rsidRPr="004C508C" w:rsidRDefault="004C508C" w:rsidP="004C508C">
      <w:pPr>
        <w:rPr>
          <w:sz w:val="28"/>
          <w:szCs w:val="28"/>
        </w:rPr>
      </w:pPr>
      <w:r w:rsidRPr="004C508C">
        <w:rPr>
          <w:sz w:val="28"/>
          <w:szCs w:val="28"/>
        </w:rPr>
        <w:t xml:space="preserve">Продолжение  таблицы  </w:t>
      </w:r>
      <w:r w:rsidR="00A02A61">
        <w:rPr>
          <w:sz w:val="28"/>
          <w:szCs w:val="28"/>
        </w:rPr>
        <w:t>4</w:t>
      </w:r>
    </w:p>
    <w:p w14:paraId="132F9577" w14:textId="2385BF10" w:rsidR="004C508C" w:rsidRPr="004C508C" w:rsidRDefault="004C508C">
      <w:pPr>
        <w:rPr>
          <w:sz w:val="28"/>
          <w:szCs w:val="28"/>
        </w:rPr>
      </w:pPr>
    </w:p>
    <w:tbl>
      <w:tblPr>
        <w:tblStyle w:val="13"/>
        <w:tblW w:w="9634" w:type="dxa"/>
        <w:tblLook w:val="04A0" w:firstRow="1" w:lastRow="0" w:firstColumn="1" w:lastColumn="0" w:noHBand="0" w:noVBand="1"/>
      </w:tblPr>
      <w:tblGrid>
        <w:gridCol w:w="844"/>
        <w:gridCol w:w="8790"/>
      </w:tblGrid>
      <w:tr w:rsidR="004C508C" w:rsidRPr="00C03598" w14:paraId="509979E8" w14:textId="77777777" w:rsidTr="00F92669">
        <w:tc>
          <w:tcPr>
            <w:tcW w:w="844" w:type="dxa"/>
          </w:tcPr>
          <w:p w14:paraId="7C833DEC" w14:textId="6595B325" w:rsidR="004C508C" w:rsidRPr="00F92669" w:rsidRDefault="004C508C" w:rsidP="004C508C">
            <w:pPr>
              <w:jc w:val="center"/>
            </w:pPr>
            <w:r w:rsidRPr="004C508C">
              <w:rPr>
                <w:rFonts w:ascii="Times New Roman" w:hAnsi="Times New Roman"/>
              </w:rPr>
              <w:t>1</w:t>
            </w:r>
          </w:p>
        </w:tc>
        <w:tc>
          <w:tcPr>
            <w:tcW w:w="8790" w:type="dxa"/>
          </w:tcPr>
          <w:p w14:paraId="51EB72A1" w14:textId="3B066F0E" w:rsidR="004C508C" w:rsidRPr="00F92669" w:rsidRDefault="004C508C" w:rsidP="004C508C">
            <w:pPr>
              <w:jc w:val="center"/>
              <w:rPr>
                <w:color w:val="000000"/>
              </w:rPr>
            </w:pPr>
            <w:r w:rsidRPr="004C508C">
              <w:rPr>
                <w:rFonts w:ascii="Times New Roman" w:hAnsi="Times New Roman"/>
                <w:color w:val="000000"/>
              </w:rPr>
              <w:t>2</w:t>
            </w:r>
          </w:p>
        </w:tc>
      </w:tr>
      <w:tr w:rsidR="004C508C" w:rsidRPr="00C03598" w14:paraId="7700E710" w14:textId="77777777" w:rsidTr="00F92669">
        <w:tc>
          <w:tcPr>
            <w:tcW w:w="844" w:type="dxa"/>
            <w:hideMark/>
          </w:tcPr>
          <w:p w14:paraId="2CDC19FA" w14:textId="0781A1FA" w:rsidR="004C508C" w:rsidRPr="00F92669" w:rsidRDefault="004C508C" w:rsidP="004C508C">
            <w:pPr>
              <w:jc w:val="both"/>
              <w:rPr>
                <w:rFonts w:ascii="Times New Roman" w:hAnsi="Times New Roman"/>
              </w:rPr>
            </w:pPr>
            <w:r w:rsidRPr="00F92669">
              <w:rPr>
                <w:rFonts w:ascii="Times New Roman" w:hAnsi="Times New Roman"/>
              </w:rPr>
              <w:lastRenderedPageBreak/>
              <w:t> </w:t>
            </w:r>
          </w:p>
        </w:tc>
        <w:tc>
          <w:tcPr>
            <w:tcW w:w="8790" w:type="dxa"/>
            <w:hideMark/>
          </w:tcPr>
          <w:p w14:paraId="12DD6344" w14:textId="77777777" w:rsidR="004C508C" w:rsidRPr="00F92669" w:rsidRDefault="004C508C" w:rsidP="004C508C">
            <w:pPr>
              <w:jc w:val="both"/>
              <w:rPr>
                <w:rFonts w:ascii="Times New Roman" w:hAnsi="Times New Roman"/>
              </w:rPr>
            </w:pPr>
            <w:r w:rsidRPr="00F92669">
              <w:rPr>
                <w:rFonts w:ascii="Times New Roman" w:hAnsi="Times New Roman"/>
                <w:color w:val="000000"/>
              </w:rPr>
              <w:t>Не согласен</w:t>
            </w:r>
          </w:p>
        </w:tc>
      </w:tr>
      <w:tr w:rsidR="004C508C" w:rsidRPr="00C03598" w14:paraId="004320AF" w14:textId="77777777" w:rsidTr="00F92669">
        <w:tc>
          <w:tcPr>
            <w:tcW w:w="844" w:type="dxa"/>
            <w:hideMark/>
          </w:tcPr>
          <w:p w14:paraId="78AD3969" w14:textId="77777777" w:rsidR="004C508C" w:rsidRPr="00F92669" w:rsidRDefault="004C508C" w:rsidP="004C508C">
            <w:pPr>
              <w:jc w:val="both"/>
              <w:rPr>
                <w:rFonts w:ascii="Times New Roman" w:hAnsi="Times New Roman"/>
              </w:rPr>
            </w:pPr>
            <w:r w:rsidRPr="00F92669">
              <w:rPr>
                <w:rFonts w:ascii="Times New Roman" w:hAnsi="Times New Roman"/>
                <w:color w:val="000000"/>
              </w:rPr>
              <w:t>27</w:t>
            </w:r>
          </w:p>
        </w:tc>
        <w:tc>
          <w:tcPr>
            <w:tcW w:w="8790" w:type="dxa"/>
            <w:hideMark/>
          </w:tcPr>
          <w:p w14:paraId="288060DD" w14:textId="77777777" w:rsidR="004C508C" w:rsidRPr="00C73CDB" w:rsidRDefault="004C508C" w:rsidP="004C508C">
            <w:pPr>
              <w:jc w:val="both"/>
              <w:rPr>
                <w:rFonts w:ascii="Times New Roman" w:hAnsi="Times New Roman"/>
                <w:lang w:val="ru-RU"/>
              </w:rPr>
            </w:pPr>
            <w:r w:rsidRPr="00C73CDB">
              <w:rPr>
                <w:rFonts w:ascii="Times New Roman" w:hAnsi="Times New Roman"/>
                <w:color w:val="000000"/>
                <w:lang w:val="ru-RU"/>
              </w:rPr>
              <w:t>Я хожу на театральные постановки отечественных авторов</w:t>
            </w:r>
          </w:p>
        </w:tc>
      </w:tr>
      <w:tr w:rsidR="004C508C" w:rsidRPr="00C03598" w14:paraId="506C7208" w14:textId="77777777" w:rsidTr="00F92669">
        <w:tc>
          <w:tcPr>
            <w:tcW w:w="844" w:type="dxa"/>
            <w:hideMark/>
          </w:tcPr>
          <w:p w14:paraId="2A49779F" w14:textId="77777777" w:rsidR="004C508C" w:rsidRPr="00C73CDB" w:rsidRDefault="004C508C" w:rsidP="004C508C">
            <w:pPr>
              <w:jc w:val="both"/>
              <w:rPr>
                <w:rFonts w:ascii="Times New Roman" w:hAnsi="Times New Roman"/>
                <w:lang w:val="ru-RU"/>
              </w:rPr>
            </w:pPr>
            <w:r w:rsidRPr="00F92669">
              <w:rPr>
                <w:rFonts w:ascii="Times New Roman" w:hAnsi="Times New Roman"/>
              </w:rPr>
              <w:t> </w:t>
            </w:r>
          </w:p>
        </w:tc>
        <w:tc>
          <w:tcPr>
            <w:tcW w:w="8790" w:type="dxa"/>
            <w:hideMark/>
          </w:tcPr>
          <w:p w14:paraId="5F7EE262" w14:textId="77777777" w:rsidR="004C508C" w:rsidRPr="00F92669" w:rsidRDefault="004C508C" w:rsidP="004C508C">
            <w:pPr>
              <w:jc w:val="both"/>
              <w:rPr>
                <w:rFonts w:ascii="Times New Roman" w:hAnsi="Times New Roman"/>
              </w:rPr>
            </w:pPr>
            <w:r w:rsidRPr="00F92669">
              <w:rPr>
                <w:rFonts w:ascii="Times New Roman" w:hAnsi="Times New Roman"/>
                <w:color w:val="000000"/>
              </w:rPr>
              <w:t>Согласен</w:t>
            </w:r>
          </w:p>
        </w:tc>
      </w:tr>
      <w:tr w:rsidR="004C508C" w:rsidRPr="00C03598" w14:paraId="112EC081" w14:textId="77777777" w:rsidTr="00F92669">
        <w:tc>
          <w:tcPr>
            <w:tcW w:w="844" w:type="dxa"/>
            <w:hideMark/>
          </w:tcPr>
          <w:p w14:paraId="6B5F80C9" w14:textId="77777777" w:rsidR="004C508C" w:rsidRPr="00F92669" w:rsidRDefault="004C508C" w:rsidP="004C508C">
            <w:pPr>
              <w:jc w:val="both"/>
              <w:rPr>
                <w:rFonts w:ascii="Times New Roman" w:hAnsi="Times New Roman"/>
              </w:rPr>
            </w:pPr>
            <w:r w:rsidRPr="00F92669">
              <w:rPr>
                <w:rFonts w:ascii="Times New Roman" w:hAnsi="Times New Roman"/>
              </w:rPr>
              <w:t> </w:t>
            </w:r>
          </w:p>
        </w:tc>
        <w:tc>
          <w:tcPr>
            <w:tcW w:w="8790" w:type="dxa"/>
            <w:hideMark/>
          </w:tcPr>
          <w:p w14:paraId="49DC7DBB" w14:textId="77777777" w:rsidR="004C508C" w:rsidRPr="00C73CDB" w:rsidRDefault="004C508C" w:rsidP="004C508C">
            <w:pPr>
              <w:jc w:val="both"/>
              <w:rPr>
                <w:rFonts w:ascii="Times New Roman" w:hAnsi="Times New Roman"/>
                <w:lang w:val="ru-RU"/>
              </w:rPr>
            </w:pPr>
            <w:r w:rsidRPr="00C73CDB">
              <w:rPr>
                <w:rFonts w:ascii="Times New Roman" w:hAnsi="Times New Roman"/>
                <w:color w:val="000000"/>
                <w:lang w:val="ru-RU"/>
              </w:rPr>
              <w:t>Скорее согласен, чем не согласен</w:t>
            </w:r>
          </w:p>
        </w:tc>
      </w:tr>
      <w:tr w:rsidR="004C508C" w:rsidRPr="00C03598" w14:paraId="5F1E5FD8" w14:textId="77777777" w:rsidTr="00F92669">
        <w:tc>
          <w:tcPr>
            <w:tcW w:w="844" w:type="dxa"/>
            <w:hideMark/>
          </w:tcPr>
          <w:p w14:paraId="499BD514" w14:textId="77777777" w:rsidR="004C508C" w:rsidRPr="00C73CDB" w:rsidRDefault="004C508C" w:rsidP="004C508C">
            <w:pPr>
              <w:jc w:val="both"/>
              <w:rPr>
                <w:rFonts w:ascii="Times New Roman" w:hAnsi="Times New Roman"/>
                <w:lang w:val="ru-RU"/>
              </w:rPr>
            </w:pPr>
            <w:r w:rsidRPr="00F92669">
              <w:rPr>
                <w:rFonts w:ascii="Times New Roman" w:hAnsi="Times New Roman"/>
              </w:rPr>
              <w:t> </w:t>
            </w:r>
          </w:p>
        </w:tc>
        <w:tc>
          <w:tcPr>
            <w:tcW w:w="8790" w:type="dxa"/>
            <w:hideMark/>
          </w:tcPr>
          <w:p w14:paraId="7A4A2D4A" w14:textId="77777777" w:rsidR="004C508C" w:rsidRPr="00C73CDB" w:rsidRDefault="004C508C" w:rsidP="004C508C">
            <w:pPr>
              <w:jc w:val="both"/>
              <w:rPr>
                <w:rFonts w:ascii="Times New Roman" w:hAnsi="Times New Roman"/>
                <w:lang w:val="ru-RU"/>
              </w:rPr>
            </w:pPr>
            <w:r w:rsidRPr="00C73CDB">
              <w:rPr>
                <w:rFonts w:ascii="Times New Roman" w:hAnsi="Times New Roman"/>
                <w:color w:val="000000"/>
                <w:lang w:val="ru-RU"/>
              </w:rPr>
              <w:t>Скорее не согласен, чем согласен</w:t>
            </w:r>
          </w:p>
        </w:tc>
      </w:tr>
      <w:tr w:rsidR="004C508C" w:rsidRPr="00C03598" w14:paraId="701421D6" w14:textId="77777777" w:rsidTr="00F92669">
        <w:tc>
          <w:tcPr>
            <w:tcW w:w="844" w:type="dxa"/>
            <w:hideMark/>
          </w:tcPr>
          <w:p w14:paraId="2B4FC354" w14:textId="77777777" w:rsidR="004C508C" w:rsidRPr="00C73CDB" w:rsidRDefault="004C508C" w:rsidP="004C508C">
            <w:pPr>
              <w:jc w:val="both"/>
              <w:rPr>
                <w:rFonts w:ascii="Times New Roman" w:hAnsi="Times New Roman"/>
                <w:lang w:val="ru-RU"/>
              </w:rPr>
            </w:pPr>
            <w:r w:rsidRPr="00F92669">
              <w:rPr>
                <w:rFonts w:ascii="Times New Roman" w:hAnsi="Times New Roman"/>
              </w:rPr>
              <w:t> </w:t>
            </w:r>
          </w:p>
        </w:tc>
        <w:tc>
          <w:tcPr>
            <w:tcW w:w="8790" w:type="dxa"/>
            <w:hideMark/>
          </w:tcPr>
          <w:p w14:paraId="2E052989" w14:textId="77777777" w:rsidR="004C508C" w:rsidRPr="00F92669" w:rsidRDefault="004C508C" w:rsidP="004C508C">
            <w:pPr>
              <w:jc w:val="both"/>
              <w:rPr>
                <w:rFonts w:ascii="Times New Roman" w:hAnsi="Times New Roman"/>
              </w:rPr>
            </w:pPr>
            <w:r w:rsidRPr="00F92669">
              <w:rPr>
                <w:rFonts w:ascii="Times New Roman" w:hAnsi="Times New Roman"/>
                <w:color w:val="000000"/>
              </w:rPr>
              <w:t>Не согласен</w:t>
            </w:r>
          </w:p>
        </w:tc>
      </w:tr>
      <w:tr w:rsidR="004C508C" w:rsidRPr="00C03598" w14:paraId="0CE20671" w14:textId="77777777" w:rsidTr="00F92669">
        <w:tc>
          <w:tcPr>
            <w:tcW w:w="844" w:type="dxa"/>
            <w:hideMark/>
          </w:tcPr>
          <w:p w14:paraId="4F6307AD" w14:textId="77777777" w:rsidR="004C508C" w:rsidRPr="00F92669" w:rsidRDefault="004C508C" w:rsidP="004C508C">
            <w:pPr>
              <w:jc w:val="both"/>
              <w:rPr>
                <w:rFonts w:ascii="Times New Roman" w:hAnsi="Times New Roman"/>
              </w:rPr>
            </w:pPr>
            <w:r w:rsidRPr="00F92669">
              <w:rPr>
                <w:rFonts w:ascii="Times New Roman" w:hAnsi="Times New Roman"/>
                <w:color w:val="000000"/>
              </w:rPr>
              <w:t>28</w:t>
            </w:r>
          </w:p>
        </w:tc>
        <w:tc>
          <w:tcPr>
            <w:tcW w:w="8790" w:type="dxa"/>
            <w:hideMark/>
          </w:tcPr>
          <w:p w14:paraId="252A5848" w14:textId="77777777" w:rsidR="004C508C" w:rsidRPr="00C73CDB" w:rsidRDefault="004C508C" w:rsidP="004C508C">
            <w:pPr>
              <w:jc w:val="both"/>
              <w:rPr>
                <w:rFonts w:ascii="Times New Roman" w:hAnsi="Times New Roman"/>
                <w:lang w:val="ru-RU"/>
              </w:rPr>
            </w:pPr>
            <w:r w:rsidRPr="00C73CDB">
              <w:rPr>
                <w:rFonts w:ascii="Times New Roman" w:hAnsi="Times New Roman"/>
                <w:color w:val="000000"/>
                <w:lang w:val="ru-RU"/>
              </w:rPr>
              <w:t>Я в большей степени «Человек мира», чем «Человек своей страны»</w:t>
            </w:r>
            <w:r w:rsidRPr="00F92669">
              <w:rPr>
                <w:rFonts w:ascii="Times New Roman" w:hAnsi="Times New Roman"/>
                <w:color w:val="000000"/>
              </w:rPr>
              <w:t> </w:t>
            </w:r>
            <w:r w:rsidRPr="00C73CDB">
              <w:rPr>
                <w:rFonts w:ascii="Times New Roman" w:hAnsi="Times New Roman"/>
                <w:color w:val="000000"/>
                <w:lang w:val="ru-RU"/>
              </w:rPr>
              <w:t xml:space="preserve"> </w:t>
            </w:r>
          </w:p>
        </w:tc>
      </w:tr>
      <w:tr w:rsidR="004C508C" w:rsidRPr="00C03598" w14:paraId="2EE61007" w14:textId="77777777" w:rsidTr="00F92669">
        <w:tc>
          <w:tcPr>
            <w:tcW w:w="844" w:type="dxa"/>
            <w:hideMark/>
          </w:tcPr>
          <w:p w14:paraId="561DE5E1" w14:textId="77777777" w:rsidR="004C508C" w:rsidRPr="00C73CDB" w:rsidRDefault="004C508C" w:rsidP="004C508C">
            <w:pPr>
              <w:jc w:val="both"/>
              <w:rPr>
                <w:rFonts w:ascii="Times New Roman" w:hAnsi="Times New Roman"/>
                <w:lang w:val="ru-RU"/>
              </w:rPr>
            </w:pPr>
            <w:r w:rsidRPr="00F92669">
              <w:rPr>
                <w:rFonts w:ascii="Times New Roman" w:hAnsi="Times New Roman"/>
              </w:rPr>
              <w:t> </w:t>
            </w:r>
          </w:p>
        </w:tc>
        <w:tc>
          <w:tcPr>
            <w:tcW w:w="8790" w:type="dxa"/>
            <w:hideMark/>
          </w:tcPr>
          <w:p w14:paraId="5408D7DB" w14:textId="77777777" w:rsidR="004C508C" w:rsidRPr="00F92669" w:rsidRDefault="004C508C" w:rsidP="004C508C">
            <w:pPr>
              <w:jc w:val="both"/>
              <w:rPr>
                <w:rFonts w:ascii="Times New Roman" w:hAnsi="Times New Roman"/>
              </w:rPr>
            </w:pPr>
            <w:r w:rsidRPr="00F92669">
              <w:rPr>
                <w:rFonts w:ascii="Times New Roman" w:hAnsi="Times New Roman"/>
                <w:color w:val="000000"/>
              </w:rPr>
              <w:t>Согласен</w:t>
            </w:r>
          </w:p>
        </w:tc>
      </w:tr>
      <w:tr w:rsidR="004C508C" w:rsidRPr="00C03598" w14:paraId="13FBC4C5" w14:textId="77777777" w:rsidTr="00F92669">
        <w:tc>
          <w:tcPr>
            <w:tcW w:w="844" w:type="dxa"/>
            <w:hideMark/>
          </w:tcPr>
          <w:p w14:paraId="4B01A227" w14:textId="77777777" w:rsidR="004C508C" w:rsidRPr="00F92669" w:rsidRDefault="004C508C" w:rsidP="004C508C">
            <w:pPr>
              <w:jc w:val="both"/>
              <w:rPr>
                <w:rFonts w:ascii="Times New Roman" w:hAnsi="Times New Roman"/>
              </w:rPr>
            </w:pPr>
            <w:r w:rsidRPr="00F92669">
              <w:rPr>
                <w:rFonts w:ascii="Times New Roman" w:hAnsi="Times New Roman"/>
              </w:rPr>
              <w:t> </w:t>
            </w:r>
          </w:p>
        </w:tc>
        <w:tc>
          <w:tcPr>
            <w:tcW w:w="8790" w:type="dxa"/>
            <w:hideMark/>
          </w:tcPr>
          <w:p w14:paraId="18B68232" w14:textId="77777777" w:rsidR="004C508C" w:rsidRPr="00C73CDB" w:rsidRDefault="004C508C" w:rsidP="004C508C">
            <w:pPr>
              <w:jc w:val="both"/>
              <w:rPr>
                <w:rFonts w:ascii="Times New Roman" w:hAnsi="Times New Roman"/>
                <w:lang w:val="ru-RU"/>
              </w:rPr>
            </w:pPr>
            <w:r w:rsidRPr="00C73CDB">
              <w:rPr>
                <w:rFonts w:ascii="Times New Roman" w:hAnsi="Times New Roman"/>
                <w:color w:val="000000"/>
                <w:lang w:val="ru-RU"/>
              </w:rPr>
              <w:t>Скорее согласен, чем не согласен</w:t>
            </w:r>
          </w:p>
        </w:tc>
      </w:tr>
      <w:tr w:rsidR="004C508C" w:rsidRPr="00C03598" w14:paraId="40D40035" w14:textId="77777777" w:rsidTr="00F92669">
        <w:tc>
          <w:tcPr>
            <w:tcW w:w="844" w:type="dxa"/>
            <w:hideMark/>
          </w:tcPr>
          <w:p w14:paraId="3CB87D14" w14:textId="77777777" w:rsidR="004C508C" w:rsidRPr="00C73CDB" w:rsidRDefault="004C508C" w:rsidP="004C508C">
            <w:pPr>
              <w:jc w:val="both"/>
              <w:rPr>
                <w:rFonts w:ascii="Times New Roman" w:hAnsi="Times New Roman"/>
                <w:lang w:val="ru-RU"/>
              </w:rPr>
            </w:pPr>
            <w:r w:rsidRPr="00F92669">
              <w:rPr>
                <w:rFonts w:ascii="Times New Roman" w:hAnsi="Times New Roman"/>
              </w:rPr>
              <w:t> </w:t>
            </w:r>
          </w:p>
        </w:tc>
        <w:tc>
          <w:tcPr>
            <w:tcW w:w="8790" w:type="dxa"/>
            <w:hideMark/>
          </w:tcPr>
          <w:p w14:paraId="0CA334FF" w14:textId="77777777" w:rsidR="004C508C" w:rsidRPr="00C73CDB" w:rsidRDefault="004C508C" w:rsidP="004C508C">
            <w:pPr>
              <w:jc w:val="both"/>
              <w:rPr>
                <w:rFonts w:ascii="Times New Roman" w:hAnsi="Times New Roman"/>
                <w:lang w:val="ru-RU"/>
              </w:rPr>
            </w:pPr>
            <w:r w:rsidRPr="00C73CDB">
              <w:rPr>
                <w:rFonts w:ascii="Times New Roman" w:hAnsi="Times New Roman"/>
                <w:color w:val="000000"/>
                <w:lang w:val="ru-RU"/>
              </w:rPr>
              <w:t>Скорее не согласен, чем согласен</w:t>
            </w:r>
          </w:p>
        </w:tc>
      </w:tr>
      <w:tr w:rsidR="004C508C" w:rsidRPr="00C03598" w14:paraId="4CEAB255" w14:textId="77777777" w:rsidTr="00F92669">
        <w:tc>
          <w:tcPr>
            <w:tcW w:w="844" w:type="dxa"/>
            <w:hideMark/>
          </w:tcPr>
          <w:p w14:paraId="2018CACC" w14:textId="77777777" w:rsidR="004C508C" w:rsidRPr="00C73CDB" w:rsidRDefault="004C508C" w:rsidP="004C508C">
            <w:pPr>
              <w:jc w:val="both"/>
              <w:rPr>
                <w:rFonts w:ascii="Times New Roman" w:hAnsi="Times New Roman"/>
                <w:lang w:val="ru-RU"/>
              </w:rPr>
            </w:pPr>
            <w:r w:rsidRPr="00F92669">
              <w:rPr>
                <w:rFonts w:ascii="Times New Roman" w:hAnsi="Times New Roman"/>
              </w:rPr>
              <w:t> </w:t>
            </w:r>
          </w:p>
        </w:tc>
        <w:tc>
          <w:tcPr>
            <w:tcW w:w="8790" w:type="dxa"/>
            <w:hideMark/>
          </w:tcPr>
          <w:p w14:paraId="7228A9E8" w14:textId="77777777" w:rsidR="004C508C" w:rsidRPr="00F92669" w:rsidRDefault="004C508C" w:rsidP="004C508C">
            <w:pPr>
              <w:jc w:val="both"/>
              <w:rPr>
                <w:rFonts w:ascii="Times New Roman" w:hAnsi="Times New Roman"/>
              </w:rPr>
            </w:pPr>
            <w:r w:rsidRPr="00F92669">
              <w:rPr>
                <w:rFonts w:ascii="Times New Roman" w:hAnsi="Times New Roman"/>
                <w:color w:val="000000"/>
              </w:rPr>
              <w:t>Не согласен</w:t>
            </w:r>
          </w:p>
        </w:tc>
      </w:tr>
      <w:tr w:rsidR="004C508C" w:rsidRPr="00C03598" w14:paraId="6107620D" w14:textId="77777777" w:rsidTr="00F92669">
        <w:tc>
          <w:tcPr>
            <w:tcW w:w="844" w:type="dxa"/>
            <w:hideMark/>
          </w:tcPr>
          <w:p w14:paraId="62C847AF" w14:textId="77777777" w:rsidR="004C508C" w:rsidRPr="00F92669" w:rsidRDefault="004C508C" w:rsidP="004C508C">
            <w:pPr>
              <w:jc w:val="both"/>
              <w:rPr>
                <w:rFonts w:ascii="Times New Roman" w:hAnsi="Times New Roman"/>
              </w:rPr>
            </w:pPr>
            <w:r w:rsidRPr="00F92669">
              <w:rPr>
                <w:rFonts w:ascii="Times New Roman" w:hAnsi="Times New Roman"/>
                <w:color w:val="000000"/>
              </w:rPr>
              <w:t>29</w:t>
            </w:r>
          </w:p>
        </w:tc>
        <w:tc>
          <w:tcPr>
            <w:tcW w:w="8790" w:type="dxa"/>
            <w:hideMark/>
          </w:tcPr>
          <w:p w14:paraId="3872F87D" w14:textId="77777777" w:rsidR="004C508C" w:rsidRPr="00C73CDB" w:rsidRDefault="004C508C" w:rsidP="004C508C">
            <w:pPr>
              <w:jc w:val="both"/>
              <w:rPr>
                <w:rFonts w:ascii="Times New Roman" w:hAnsi="Times New Roman"/>
                <w:lang w:val="ru-RU"/>
              </w:rPr>
            </w:pPr>
            <w:r w:rsidRPr="00C73CDB">
              <w:rPr>
                <w:rFonts w:ascii="Times New Roman" w:hAnsi="Times New Roman"/>
                <w:color w:val="000000"/>
                <w:lang w:val="ru-RU"/>
              </w:rPr>
              <w:t>Главное для человека – успех вне привязанности к какому-то месту</w:t>
            </w:r>
          </w:p>
        </w:tc>
      </w:tr>
      <w:tr w:rsidR="004C508C" w:rsidRPr="00C03598" w14:paraId="590AF638" w14:textId="77777777" w:rsidTr="00F92669">
        <w:tc>
          <w:tcPr>
            <w:tcW w:w="844" w:type="dxa"/>
            <w:hideMark/>
          </w:tcPr>
          <w:p w14:paraId="73496A3B" w14:textId="77777777" w:rsidR="004C508C" w:rsidRPr="00C73CDB" w:rsidRDefault="004C508C" w:rsidP="004C508C">
            <w:pPr>
              <w:jc w:val="both"/>
              <w:rPr>
                <w:rFonts w:ascii="Times New Roman" w:hAnsi="Times New Roman"/>
                <w:lang w:val="ru-RU"/>
              </w:rPr>
            </w:pPr>
            <w:r w:rsidRPr="00F92669">
              <w:rPr>
                <w:rFonts w:ascii="Times New Roman" w:hAnsi="Times New Roman"/>
              </w:rPr>
              <w:t> </w:t>
            </w:r>
          </w:p>
        </w:tc>
        <w:tc>
          <w:tcPr>
            <w:tcW w:w="8790" w:type="dxa"/>
            <w:hideMark/>
          </w:tcPr>
          <w:p w14:paraId="627D4DA5" w14:textId="77777777" w:rsidR="004C508C" w:rsidRPr="00F92669" w:rsidRDefault="004C508C" w:rsidP="004C508C">
            <w:pPr>
              <w:jc w:val="both"/>
              <w:rPr>
                <w:rFonts w:ascii="Times New Roman" w:hAnsi="Times New Roman"/>
              </w:rPr>
            </w:pPr>
            <w:r w:rsidRPr="00F92669">
              <w:rPr>
                <w:rFonts w:ascii="Times New Roman" w:hAnsi="Times New Roman"/>
                <w:color w:val="000000"/>
              </w:rPr>
              <w:t>Согласен</w:t>
            </w:r>
          </w:p>
        </w:tc>
      </w:tr>
      <w:tr w:rsidR="004C508C" w:rsidRPr="00C03598" w14:paraId="7A9B03C2" w14:textId="77777777" w:rsidTr="00F92669">
        <w:tc>
          <w:tcPr>
            <w:tcW w:w="844" w:type="dxa"/>
            <w:hideMark/>
          </w:tcPr>
          <w:p w14:paraId="14949D62" w14:textId="77777777" w:rsidR="004C508C" w:rsidRPr="00F92669" w:rsidRDefault="004C508C" w:rsidP="004C508C">
            <w:pPr>
              <w:jc w:val="both"/>
              <w:rPr>
                <w:rFonts w:ascii="Times New Roman" w:hAnsi="Times New Roman"/>
              </w:rPr>
            </w:pPr>
            <w:r w:rsidRPr="00F92669">
              <w:rPr>
                <w:rFonts w:ascii="Times New Roman" w:hAnsi="Times New Roman"/>
              </w:rPr>
              <w:t> </w:t>
            </w:r>
          </w:p>
        </w:tc>
        <w:tc>
          <w:tcPr>
            <w:tcW w:w="8790" w:type="dxa"/>
            <w:hideMark/>
          </w:tcPr>
          <w:p w14:paraId="246686AE" w14:textId="77777777" w:rsidR="004C508C" w:rsidRPr="00C73CDB" w:rsidRDefault="004C508C" w:rsidP="004C508C">
            <w:pPr>
              <w:jc w:val="both"/>
              <w:rPr>
                <w:rFonts w:ascii="Times New Roman" w:hAnsi="Times New Roman"/>
                <w:lang w:val="ru-RU"/>
              </w:rPr>
            </w:pPr>
            <w:r w:rsidRPr="00C73CDB">
              <w:rPr>
                <w:rFonts w:ascii="Times New Roman" w:hAnsi="Times New Roman"/>
                <w:color w:val="000000"/>
                <w:lang w:val="ru-RU"/>
              </w:rPr>
              <w:t>Скорее согласен, чем не согласен</w:t>
            </w:r>
          </w:p>
        </w:tc>
      </w:tr>
      <w:tr w:rsidR="004C508C" w:rsidRPr="00C03598" w14:paraId="2414B6EC" w14:textId="77777777" w:rsidTr="00F92669">
        <w:tc>
          <w:tcPr>
            <w:tcW w:w="844" w:type="dxa"/>
            <w:hideMark/>
          </w:tcPr>
          <w:p w14:paraId="27EC2FFA" w14:textId="77777777" w:rsidR="004C508C" w:rsidRPr="00C73CDB" w:rsidRDefault="004C508C" w:rsidP="004C508C">
            <w:pPr>
              <w:jc w:val="both"/>
              <w:rPr>
                <w:rFonts w:ascii="Times New Roman" w:hAnsi="Times New Roman"/>
                <w:lang w:val="ru-RU"/>
              </w:rPr>
            </w:pPr>
            <w:r w:rsidRPr="00F92669">
              <w:rPr>
                <w:rFonts w:ascii="Times New Roman" w:hAnsi="Times New Roman"/>
              </w:rPr>
              <w:t> </w:t>
            </w:r>
          </w:p>
        </w:tc>
        <w:tc>
          <w:tcPr>
            <w:tcW w:w="8790" w:type="dxa"/>
            <w:hideMark/>
          </w:tcPr>
          <w:p w14:paraId="2AF93F19" w14:textId="77777777" w:rsidR="004C508C" w:rsidRPr="00C73CDB" w:rsidRDefault="004C508C" w:rsidP="004C508C">
            <w:pPr>
              <w:jc w:val="both"/>
              <w:rPr>
                <w:rFonts w:ascii="Times New Roman" w:hAnsi="Times New Roman"/>
                <w:lang w:val="ru-RU"/>
              </w:rPr>
            </w:pPr>
            <w:r w:rsidRPr="00C73CDB">
              <w:rPr>
                <w:rFonts w:ascii="Times New Roman" w:hAnsi="Times New Roman"/>
                <w:color w:val="000000"/>
                <w:lang w:val="ru-RU"/>
              </w:rPr>
              <w:t>Скорее не согласен, чем согласен</w:t>
            </w:r>
          </w:p>
        </w:tc>
      </w:tr>
      <w:tr w:rsidR="004C508C" w:rsidRPr="00C03598" w14:paraId="5265C860" w14:textId="77777777" w:rsidTr="00F92669">
        <w:tc>
          <w:tcPr>
            <w:tcW w:w="844" w:type="dxa"/>
            <w:hideMark/>
          </w:tcPr>
          <w:p w14:paraId="49BA52F3" w14:textId="77777777" w:rsidR="004C508C" w:rsidRPr="00C73CDB" w:rsidRDefault="004C508C" w:rsidP="004C508C">
            <w:pPr>
              <w:jc w:val="both"/>
              <w:rPr>
                <w:rFonts w:ascii="Times New Roman" w:hAnsi="Times New Roman"/>
                <w:lang w:val="ru-RU"/>
              </w:rPr>
            </w:pPr>
            <w:r w:rsidRPr="00F92669">
              <w:rPr>
                <w:rFonts w:ascii="Times New Roman" w:hAnsi="Times New Roman"/>
              </w:rPr>
              <w:t> </w:t>
            </w:r>
          </w:p>
        </w:tc>
        <w:tc>
          <w:tcPr>
            <w:tcW w:w="8790" w:type="dxa"/>
            <w:hideMark/>
          </w:tcPr>
          <w:p w14:paraId="0C0D1E9B" w14:textId="77777777" w:rsidR="004C508C" w:rsidRPr="00F92669" w:rsidRDefault="004C508C" w:rsidP="004C508C">
            <w:pPr>
              <w:jc w:val="both"/>
              <w:rPr>
                <w:rFonts w:ascii="Times New Roman" w:hAnsi="Times New Roman"/>
              </w:rPr>
            </w:pPr>
            <w:r w:rsidRPr="00F92669">
              <w:rPr>
                <w:rFonts w:ascii="Times New Roman" w:hAnsi="Times New Roman"/>
                <w:color w:val="000000"/>
              </w:rPr>
              <w:t>Не согласен</w:t>
            </w:r>
          </w:p>
        </w:tc>
      </w:tr>
      <w:tr w:rsidR="004C508C" w:rsidRPr="00C03598" w14:paraId="7B493B5B" w14:textId="77777777" w:rsidTr="00F92669">
        <w:tc>
          <w:tcPr>
            <w:tcW w:w="844" w:type="dxa"/>
            <w:hideMark/>
          </w:tcPr>
          <w:p w14:paraId="25C4DEDF" w14:textId="77777777" w:rsidR="004C508C" w:rsidRPr="00F92669" w:rsidRDefault="004C508C" w:rsidP="004C508C">
            <w:pPr>
              <w:jc w:val="both"/>
              <w:rPr>
                <w:rFonts w:ascii="Times New Roman" w:hAnsi="Times New Roman"/>
              </w:rPr>
            </w:pPr>
            <w:r w:rsidRPr="00F92669">
              <w:rPr>
                <w:rFonts w:ascii="Times New Roman" w:hAnsi="Times New Roman"/>
                <w:color w:val="000000"/>
              </w:rPr>
              <w:t>30</w:t>
            </w:r>
          </w:p>
        </w:tc>
        <w:tc>
          <w:tcPr>
            <w:tcW w:w="8790" w:type="dxa"/>
            <w:hideMark/>
          </w:tcPr>
          <w:p w14:paraId="0CA6DC3E" w14:textId="77777777" w:rsidR="004C508C" w:rsidRPr="00C73CDB" w:rsidRDefault="004C508C" w:rsidP="004C508C">
            <w:pPr>
              <w:jc w:val="both"/>
              <w:rPr>
                <w:rFonts w:ascii="Times New Roman" w:hAnsi="Times New Roman"/>
                <w:lang w:val="ru-RU"/>
              </w:rPr>
            </w:pPr>
            <w:r w:rsidRPr="00C73CDB">
              <w:rPr>
                <w:rFonts w:ascii="Times New Roman" w:hAnsi="Times New Roman"/>
                <w:color w:val="000000"/>
                <w:lang w:val="ru-RU"/>
              </w:rPr>
              <w:t>Мне близки и понятны казахские семейные ценности</w:t>
            </w:r>
          </w:p>
        </w:tc>
      </w:tr>
      <w:tr w:rsidR="004C508C" w:rsidRPr="00C03598" w14:paraId="7643C3B5" w14:textId="77777777" w:rsidTr="00F92669">
        <w:tc>
          <w:tcPr>
            <w:tcW w:w="844" w:type="dxa"/>
            <w:hideMark/>
          </w:tcPr>
          <w:p w14:paraId="43770A78" w14:textId="77777777" w:rsidR="004C508C" w:rsidRPr="00C73CDB" w:rsidRDefault="004C508C" w:rsidP="004C508C">
            <w:pPr>
              <w:jc w:val="both"/>
              <w:rPr>
                <w:rFonts w:ascii="Times New Roman" w:hAnsi="Times New Roman"/>
                <w:lang w:val="ru-RU"/>
              </w:rPr>
            </w:pPr>
            <w:r w:rsidRPr="00F92669">
              <w:rPr>
                <w:rFonts w:ascii="Times New Roman" w:hAnsi="Times New Roman"/>
              </w:rPr>
              <w:t> </w:t>
            </w:r>
          </w:p>
        </w:tc>
        <w:tc>
          <w:tcPr>
            <w:tcW w:w="8790" w:type="dxa"/>
            <w:hideMark/>
          </w:tcPr>
          <w:p w14:paraId="48D97389" w14:textId="77777777" w:rsidR="004C508C" w:rsidRPr="00F92669" w:rsidRDefault="004C508C" w:rsidP="004C508C">
            <w:pPr>
              <w:jc w:val="both"/>
              <w:rPr>
                <w:rFonts w:ascii="Times New Roman" w:hAnsi="Times New Roman"/>
              </w:rPr>
            </w:pPr>
            <w:r w:rsidRPr="00F92669">
              <w:rPr>
                <w:rFonts w:ascii="Times New Roman" w:hAnsi="Times New Roman"/>
                <w:color w:val="000000"/>
              </w:rPr>
              <w:t>Согласен</w:t>
            </w:r>
          </w:p>
        </w:tc>
      </w:tr>
      <w:tr w:rsidR="004C508C" w:rsidRPr="00C03598" w14:paraId="7A8DDA0D" w14:textId="77777777" w:rsidTr="00F92669">
        <w:tc>
          <w:tcPr>
            <w:tcW w:w="844" w:type="dxa"/>
            <w:hideMark/>
          </w:tcPr>
          <w:p w14:paraId="20B7FE3A" w14:textId="77777777" w:rsidR="004C508C" w:rsidRPr="00F92669" w:rsidRDefault="004C508C" w:rsidP="004C508C">
            <w:pPr>
              <w:jc w:val="both"/>
              <w:rPr>
                <w:rFonts w:ascii="Times New Roman" w:hAnsi="Times New Roman"/>
              </w:rPr>
            </w:pPr>
            <w:r w:rsidRPr="00F92669">
              <w:rPr>
                <w:rFonts w:ascii="Times New Roman" w:hAnsi="Times New Roman"/>
              </w:rPr>
              <w:t> </w:t>
            </w:r>
          </w:p>
        </w:tc>
        <w:tc>
          <w:tcPr>
            <w:tcW w:w="8790" w:type="dxa"/>
            <w:hideMark/>
          </w:tcPr>
          <w:p w14:paraId="4DA0BA21" w14:textId="77777777" w:rsidR="004C508C" w:rsidRPr="00C73CDB" w:rsidRDefault="004C508C" w:rsidP="004C508C">
            <w:pPr>
              <w:jc w:val="both"/>
              <w:rPr>
                <w:rFonts w:ascii="Times New Roman" w:hAnsi="Times New Roman"/>
                <w:lang w:val="ru-RU"/>
              </w:rPr>
            </w:pPr>
            <w:r w:rsidRPr="00C73CDB">
              <w:rPr>
                <w:rFonts w:ascii="Times New Roman" w:hAnsi="Times New Roman"/>
                <w:color w:val="000000"/>
                <w:lang w:val="ru-RU"/>
              </w:rPr>
              <w:t>Скорее согласен, чем не согласен</w:t>
            </w:r>
          </w:p>
        </w:tc>
      </w:tr>
      <w:tr w:rsidR="004C508C" w:rsidRPr="00C03598" w14:paraId="76AD900B" w14:textId="77777777" w:rsidTr="00F92669">
        <w:tc>
          <w:tcPr>
            <w:tcW w:w="844" w:type="dxa"/>
            <w:hideMark/>
          </w:tcPr>
          <w:p w14:paraId="2EF31A83" w14:textId="77777777" w:rsidR="004C508C" w:rsidRPr="00C73CDB" w:rsidRDefault="004C508C" w:rsidP="004C508C">
            <w:pPr>
              <w:jc w:val="both"/>
              <w:rPr>
                <w:rFonts w:ascii="Times New Roman" w:hAnsi="Times New Roman"/>
                <w:lang w:val="ru-RU"/>
              </w:rPr>
            </w:pPr>
            <w:r w:rsidRPr="00F92669">
              <w:rPr>
                <w:rFonts w:ascii="Times New Roman" w:hAnsi="Times New Roman"/>
              </w:rPr>
              <w:t> </w:t>
            </w:r>
          </w:p>
        </w:tc>
        <w:tc>
          <w:tcPr>
            <w:tcW w:w="8790" w:type="dxa"/>
            <w:hideMark/>
          </w:tcPr>
          <w:p w14:paraId="3F4CDBBF" w14:textId="77777777" w:rsidR="004C508C" w:rsidRPr="00C73CDB" w:rsidRDefault="004C508C" w:rsidP="004C508C">
            <w:pPr>
              <w:jc w:val="both"/>
              <w:rPr>
                <w:rFonts w:ascii="Times New Roman" w:hAnsi="Times New Roman"/>
                <w:lang w:val="ru-RU"/>
              </w:rPr>
            </w:pPr>
            <w:r w:rsidRPr="00C73CDB">
              <w:rPr>
                <w:rFonts w:ascii="Times New Roman" w:hAnsi="Times New Roman"/>
                <w:color w:val="000000"/>
                <w:lang w:val="ru-RU"/>
              </w:rPr>
              <w:t>Скорее не согласен, чем согласен</w:t>
            </w:r>
          </w:p>
        </w:tc>
      </w:tr>
    </w:tbl>
    <w:p w14:paraId="7B7BDEE5" w14:textId="77777777" w:rsidR="00C03598" w:rsidRPr="004C508C" w:rsidRDefault="00C03598" w:rsidP="00C03598">
      <w:pPr>
        <w:jc w:val="both"/>
        <w:rPr>
          <w:sz w:val="28"/>
          <w:szCs w:val="28"/>
        </w:rPr>
      </w:pPr>
      <w:r w:rsidRPr="00C03598">
        <w:t> </w:t>
      </w:r>
    </w:p>
    <w:p w14:paraId="5A22F37F" w14:textId="77777777" w:rsidR="00C03598" w:rsidRPr="00C03598" w:rsidRDefault="00C03598" w:rsidP="004C508C">
      <w:pPr>
        <w:ind w:firstLine="567"/>
        <w:jc w:val="both"/>
      </w:pPr>
      <w:r w:rsidRPr="00C03598">
        <w:rPr>
          <w:color w:val="000000"/>
          <w:sz w:val="28"/>
          <w:szCs w:val="28"/>
        </w:rPr>
        <w:t>Результаты анкетирования в контрольной группе составил 50%, в экспериментальной группе 25% сформированности социокультурной идентичности.</w:t>
      </w:r>
    </w:p>
    <w:p w14:paraId="12FEB9BC" w14:textId="77777777" w:rsidR="00C03598" w:rsidRPr="00C03598" w:rsidRDefault="00C03598" w:rsidP="00C03598">
      <w:pPr>
        <w:jc w:val="both"/>
      </w:pPr>
      <w:r w:rsidRPr="00C03598">
        <w:rPr>
          <w:color w:val="000000"/>
          <w:sz w:val="28"/>
          <w:szCs w:val="28"/>
        </w:rPr>
        <w:t xml:space="preserve">      </w:t>
      </w:r>
    </w:p>
    <w:p w14:paraId="512817EB" w14:textId="37176351" w:rsidR="00C03598" w:rsidRPr="004C508C" w:rsidRDefault="00E554A2" w:rsidP="004C508C">
      <w:pPr>
        <w:ind w:firstLine="567"/>
        <w:jc w:val="both"/>
      </w:pPr>
      <w:r>
        <w:rPr>
          <w:color w:val="000000"/>
          <w:sz w:val="28"/>
          <w:szCs w:val="28"/>
        </w:rPr>
        <w:t>4</w:t>
      </w:r>
      <w:r w:rsidR="00C03598" w:rsidRPr="004C508C">
        <w:rPr>
          <w:color w:val="000000"/>
          <w:sz w:val="28"/>
          <w:szCs w:val="28"/>
        </w:rPr>
        <w:t>.2.2 Формирующий эксперимент</w:t>
      </w:r>
    </w:p>
    <w:p w14:paraId="0A2A7C2C" w14:textId="2ECE8C72" w:rsidR="00C03598" w:rsidRPr="00C03598" w:rsidRDefault="00C03598" w:rsidP="00721B5A">
      <w:pPr>
        <w:ind w:firstLine="567"/>
        <w:jc w:val="both"/>
      </w:pPr>
      <w:r w:rsidRPr="00C03598">
        <w:rPr>
          <w:color w:val="000000"/>
          <w:sz w:val="28"/>
          <w:szCs w:val="28"/>
        </w:rPr>
        <w:t>Эксперимент охватывал группу студентов 3 курса образовательной программы «Русский язык и литература». В течение семестра в практических и самостоятельных занятиях были апробированы специально разработанные задания. В содержание курса было включено:</w:t>
      </w:r>
    </w:p>
    <w:p w14:paraId="1AEA69BF" w14:textId="77777777" w:rsidR="00C03598" w:rsidRPr="00C03598" w:rsidRDefault="00C03598" w:rsidP="004C508C">
      <w:pPr>
        <w:numPr>
          <w:ilvl w:val="0"/>
          <w:numId w:val="18"/>
        </w:numPr>
        <w:tabs>
          <w:tab w:val="clear" w:pos="720"/>
          <w:tab w:val="left" w:pos="360"/>
        </w:tabs>
        <w:ind w:left="0" w:firstLine="567"/>
        <w:jc w:val="both"/>
      </w:pPr>
      <w:r w:rsidRPr="00C03598">
        <w:rPr>
          <w:color w:val="000000"/>
          <w:sz w:val="28"/>
          <w:szCs w:val="28"/>
        </w:rPr>
        <w:t>15 лекций теоретической направленности, в ходе которых были изложены особенности поэтики авторов современных художественных произведений Казахстана с обоснованием репрезентации в них казахских национальных культурных кодов;</w:t>
      </w:r>
    </w:p>
    <w:p w14:paraId="2DE77BFC" w14:textId="77777777" w:rsidR="00C03598" w:rsidRPr="00C03598" w:rsidRDefault="00C03598" w:rsidP="004C508C">
      <w:pPr>
        <w:numPr>
          <w:ilvl w:val="0"/>
          <w:numId w:val="18"/>
        </w:numPr>
        <w:tabs>
          <w:tab w:val="clear" w:pos="720"/>
          <w:tab w:val="left" w:pos="360"/>
        </w:tabs>
        <w:ind w:left="0" w:firstLine="567"/>
        <w:jc w:val="both"/>
      </w:pPr>
      <w:r w:rsidRPr="00C03598">
        <w:rPr>
          <w:color w:val="000000"/>
          <w:sz w:val="28"/>
          <w:szCs w:val="28"/>
        </w:rPr>
        <w:t>30 семинарских занятий, на которых применялись элементы интерактивного, проблемного, проектного методов;</w:t>
      </w:r>
    </w:p>
    <w:p w14:paraId="248C43D9" w14:textId="77777777" w:rsidR="00C03598" w:rsidRPr="00C03598" w:rsidRDefault="00C03598" w:rsidP="004C508C">
      <w:pPr>
        <w:numPr>
          <w:ilvl w:val="0"/>
          <w:numId w:val="18"/>
        </w:numPr>
        <w:tabs>
          <w:tab w:val="clear" w:pos="720"/>
          <w:tab w:val="left" w:pos="360"/>
        </w:tabs>
        <w:ind w:left="0" w:firstLine="567"/>
        <w:jc w:val="both"/>
      </w:pPr>
      <w:r w:rsidRPr="00C03598">
        <w:rPr>
          <w:color w:val="000000"/>
          <w:sz w:val="28"/>
          <w:szCs w:val="28"/>
        </w:rPr>
        <w:t>30 самостоятельных работ студентов, в рамках которых были написаны эссе, созданы видеоряды, выполнены различные задания по выявлению казахских национальных культурных кодов.</w:t>
      </w:r>
    </w:p>
    <w:p w14:paraId="34139262" w14:textId="77777777" w:rsidR="00C03598" w:rsidRPr="00C03598" w:rsidRDefault="00C03598" w:rsidP="00C03598">
      <w:pPr>
        <w:ind w:firstLine="567"/>
        <w:jc w:val="both"/>
      </w:pPr>
      <w:r w:rsidRPr="00C03598">
        <w:rPr>
          <w:color w:val="000000"/>
          <w:sz w:val="28"/>
          <w:szCs w:val="28"/>
        </w:rPr>
        <w:t>В ходе реализации содержания лекционных занятий были использованы различные типы лекций, в частности следующие:</w:t>
      </w:r>
    </w:p>
    <w:p w14:paraId="6DE37611" w14:textId="77777777" w:rsidR="00C03598" w:rsidRPr="00C03598" w:rsidRDefault="00C03598" w:rsidP="00C03598">
      <w:pPr>
        <w:ind w:firstLine="567"/>
        <w:jc w:val="both"/>
      </w:pPr>
      <w:r w:rsidRPr="00C03598">
        <w:rPr>
          <w:color w:val="000000"/>
          <w:sz w:val="28"/>
          <w:szCs w:val="28"/>
        </w:rPr>
        <w:t>-</w:t>
      </w:r>
      <w:r w:rsidRPr="00C03598">
        <w:rPr>
          <w:color w:val="000000"/>
          <w:sz w:val="28"/>
          <w:szCs w:val="28"/>
        </w:rPr>
        <w:tab/>
        <w:t>лекции информативного характера. На них были даны биографические данные о писателях и поэтах, даны обзорные сведения о художественных произведениях, созданных авторами;</w:t>
      </w:r>
    </w:p>
    <w:p w14:paraId="4A355A6B" w14:textId="77777777" w:rsidR="00C03598" w:rsidRPr="00C03598" w:rsidRDefault="00C03598" w:rsidP="004C508C">
      <w:pPr>
        <w:numPr>
          <w:ilvl w:val="0"/>
          <w:numId w:val="19"/>
        </w:numPr>
        <w:tabs>
          <w:tab w:val="clear" w:pos="720"/>
          <w:tab w:val="num" w:pos="360"/>
        </w:tabs>
        <w:ind w:left="0" w:firstLine="567"/>
        <w:jc w:val="both"/>
      </w:pPr>
      <w:r w:rsidRPr="00C03598">
        <w:rPr>
          <w:color w:val="000000"/>
          <w:sz w:val="28"/>
          <w:szCs w:val="28"/>
        </w:rPr>
        <w:t xml:space="preserve">лекции проблемного характера включали обсуждение творчества таких писателей, как О. Сулейменов, А. Жаксылыков, М. Земсков, Р. Отарбаев, Л. Сон и др. В рамках проблемного подхода задавались вопросы для создания цепочки </w:t>
      </w:r>
      <w:r w:rsidRPr="00C03598">
        <w:rPr>
          <w:color w:val="000000"/>
          <w:sz w:val="28"/>
          <w:szCs w:val="28"/>
        </w:rPr>
        <w:lastRenderedPageBreak/>
        <w:t>ситуаций, позволяющих задуматься над ролью семантизации национальных культурных кодов;</w:t>
      </w:r>
    </w:p>
    <w:p w14:paraId="7BDA989A" w14:textId="77777777" w:rsidR="00C03598" w:rsidRPr="00C03598" w:rsidRDefault="00C03598" w:rsidP="004C508C">
      <w:pPr>
        <w:numPr>
          <w:ilvl w:val="0"/>
          <w:numId w:val="19"/>
        </w:numPr>
        <w:tabs>
          <w:tab w:val="clear" w:pos="720"/>
          <w:tab w:val="num" w:pos="360"/>
        </w:tabs>
        <w:ind w:left="0" w:firstLine="567"/>
        <w:jc w:val="both"/>
      </w:pPr>
      <w:r w:rsidRPr="00C03598">
        <w:rPr>
          <w:color w:val="000000"/>
          <w:sz w:val="28"/>
          <w:szCs w:val="28"/>
        </w:rPr>
        <w:t>интерактивная лекция-мастерская «Читаем Казахстан сквозь текст: реконструкция казахских национальных кодов».</w:t>
      </w:r>
    </w:p>
    <w:p w14:paraId="0C1D5511" w14:textId="77777777" w:rsidR="00C03598" w:rsidRPr="00C03598" w:rsidRDefault="00C03598" w:rsidP="00C03598">
      <w:pPr>
        <w:ind w:firstLine="567"/>
        <w:jc w:val="both"/>
      </w:pPr>
      <w:r w:rsidRPr="00C03598">
        <w:rPr>
          <w:color w:val="000000"/>
          <w:sz w:val="28"/>
          <w:szCs w:val="28"/>
        </w:rPr>
        <w:t>Такой выбор обусловлен методическими задачами, поставленными в рамках модели формирования социокультурной идентичности будущих учителей русского языка и литературы. Сочетанное использование разнотипных лекций позволило акцентировать в учебной деятельности те приоритеты, которые выдвигают на первый план умение выявлять национальное своеобразие художественной картины мира казахстанских авторов.</w:t>
      </w:r>
    </w:p>
    <w:p w14:paraId="5C55303C" w14:textId="77777777" w:rsidR="00C03598" w:rsidRPr="00C03598" w:rsidRDefault="00C03598" w:rsidP="00C03598">
      <w:pPr>
        <w:ind w:firstLine="567"/>
        <w:jc w:val="both"/>
      </w:pPr>
      <w:r w:rsidRPr="00C03598">
        <w:rPr>
          <w:color w:val="000000"/>
          <w:sz w:val="28"/>
          <w:szCs w:val="28"/>
        </w:rPr>
        <w:t>Включение в элективный курс проблемной лекции способствовал развитию навыков критического мышления. По результатам прочитанных лекций было обнаружено стойкое повышение мотивационного аспекта учебной деятельности студентов.</w:t>
      </w:r>
    </w:p>
    <w:p w14:paraId="4B285D71" w14:textId="77777777" w:rsidR="00C03598" w:rsidRPr="00C03598" w:rsidRDefault="00C03598" w:rsidP="00C03598">
      <w:pPr>
        <w:ind w:firstLine="567"/>
        <w:jc w:val="both"/>
      </w:pPr>
      <w:r w:rsidRPr="00C03598">
        <w:rPr>
          <w:color w:val="000000"/>
          <w:sz w:val="28"/>
          <w:szCs w:val="28"/>
        </w:rPr>
        <w:t>В рамках курса разработан комплекс инновационных заданий, направленных на формирование социокультурной идентичности с опорой на современную методику преподавания литературы и использование цифровых образовательных ресурсов.</w:t>
      </w:r>
    </w:p>
    <w:p w14:paraId="350624CA" w14:textId="7DE458C4" w:rsidR="00C03598" w:rsidRPr="00C03598" w:rsidRDefault="00C03598" w:rsidP="005526D3">
      <w:pPr>
        <w:ind w:firstLine="567"/>
        <w:jc w:val="both"/>
      </w:pPr>
      <w:r w:rsidRPr="00C03598">
        <w:rPr>
          <w:color w:val="000000"/>
          <w:sz w:val="28"/>
          <w:szCs w:val="28"/>
        </w:rPr>
        <w:t>Целью реализации элективного курса стало формирование у студентов составляющих социокультурной идентичности на основе анализа художественных текстов через призму природно-ландшафтных, семейно-бытовых и мифосемиотических национальных кодов.</w:t>
      </w:r>
      <w:r w:rsidR="005526D3">
        <w:t xml:space="preserve"> </w:t>
      </w:r>
      <w:r w:rsidRPr="00C03598">
        <w:rPr>
          <w:color w:val="000000"/>
          <w:sz w:val="28"/>
          <w:szCs w:val="28"/>
          <w:shd w:val="clear" w:color="auto" w:fill="FFFFFF"/>
        </w:rPr>
        <w:t>Студенты делятся на 5 групп</w:t>
      </w:r>
      <w:r w:rsidRPr="00C03598">
        <w:rPr>
          <w:color w:val="000000"/>
          <w:sz w:val="28"/>
          <w:szCs w:val="28"/>
        </w:rPr>
        <w:t xml:space="preserve">-«экспертов», каждая работает с одним текстом. Затем выходит спикер и знакомит аудиторию с выявленными природными кодами и их интерпретацией. В качестве задания на самостоятельную работу необходимо было составить реферативный обзор «Как освещалась тема национального кода в современной литературе?».  </w:t>
      </w:r>
    </w:p>
    <w:p w14:paraId="47BE3026" w14:textId="77777777" w:rsidR="00C03598" w:rsidRPr="00C03598" w:rsidRDefault="00C03598" w:rsidP="004C508C">
      <w:pPr>
        <w:tabs>
          <w:tab w:val="left" w:pos="567"/>
        </w:tabs>
        <w:jc w:val="both"/>
      </w:pPr>
      <w:r w:rsidRPr="00C03598">
        <w:rPr>
          <w:color w:val="000000"/>
          <w:sz w:val="28"/>
          <w:szCs w:val="28"/>
        </w:rPr>
        <w:t xml:space="preserve">      </w:t>
      </w:r>
      <w:r w:rsidRPr="00C03598">
        <w:rPr>
          <w:color w:val="000000"/>
          <w:sz w:val="28"/>
          <w:szCs w:val="28"/>
        </w:rPr>
        <w:tab/>
        <w:t>После изучения творчества О. Сулейменова, Б. Каирбекова, Н. Черновой, К. Бакбергенова, Л. Сона, О. Жанайдарова, каждая группа представила цифровую карту «Ландшафт Казахстана в творчестве Л. Шашковой, В. Гундарева, Н. Верëвочкина, Д. Куата, Е. Токтарбая, которые, проанализированные и обобщенные, были объединены в общей карте, созданной с помощью платформы Canva.</w:t>
      </w:r>
    </w:p>
    <w:p w14:paraId="413BE41C" w14:textId="1DFF61F8" w:rsidR="00C03598" w:rsidRPr="00C03598" w:rsidRDefault="00C03598" w:rsidP="004C508C">
      <w:pPr>
        <w:tabs>
          <w:tab w:val="left" w:pos="567"/>
        </w:tabs>
        <w:jc w:val="both"/>
      </w:pPr>
      <w:r w:rsidRPr="00C03598">
        <w:rPr>
          <w:color w:val="000000"/>
          <w:sz w:val="28"/>
          <w:szCs w:val="28"/>
        </w:rPr>
        <w:t xml:space="preserve">     </w:t>
      </w:r>
      <w:r w:rsidRPr="00C03598">
        <w:rPr>
          <w:color w:val="000000"/>
          <w:sz w:val="28"/>
          <w:szCs w:val="28"/>
        </w:rPr>
        <w:tab/>
        <w:t>Следующим заданием, использованным в рамках формирования социокультурной идентичности, стало комментирование проблемы, поставленной автором.</w:t>
      </w:r>
      <w:r w:rsidR="00E118CC">
        <w:rPr>
          <w:color w:val="000000"/>
          <w:sz w:val="28"/>
          <w:szCs w:val="28"/>
        </w:rPr>
        <w:t xml:space="preserve"> </w:t>
      </w:r>
      <w:r w:rsidRPr="00C03598">
        <w:rPr>
          <w:color w:val="000000"/>
          <w:sz w:val="28"/>
          <w:szCs w:val="28"/>
        </w:rPr>
        <w:t>Одно из заданий, данных на семинарских заданиях назван «Литературный брейншторм». Целью задания стало вовлечение студентов в концептуальное поле казахского национального кода в литературе Казахстана. При помощи интерактивной доски осуществлялась кластеризация по отдельным смысловым блокам. Студенты предлагали ключевые ассоциации («степь», «аргамак», «беркут», «Алатау»), после чего анализировали, какие из них являются универсальными архетипами.</w:t>
      </w:r>
    </w:p>
    <w:p w14:paraId="31AAEB67" w14:textId="77777777" w:rsidR="00C03598" w:rsidRPr="00C03598" w:rsidRDefault="00C03598" w:rsidP="004C508C">
      <w:pPr>
        <w:tabs>
          <w:tab w:val="left" w:pos="567"/>
        </w:tabs>
        <w:jc w:val="both"/>
      </w:pPr>
      <w:r w:rsidRPr="00C03598">
        <w:rPr>
          <w:color w:val="000000"/>
          <w:sz w:val="28"/>
          <w:szCs w:val="28"/>
        </w:rPr>
        <w:t xml:space="preserve">        </w:t>
      </w:r>
      <w:r w:rsidRPr="00C03598">
        <w:rPr>
          <w:color w:val="000000"/>
          <w:sz w:val="28"/>
          <w:szCs w:val="28"/>
        </w:rPr>
        <w:tab/>
        <w:t xml:space="preserve">Во время выполнения задания «Цифровой гербарий степи» осуществлялась экологическая визуализация параллельно с литературоведческим анализом. </w:t>
      </w:r>
      <w:r w:rsidRPr="00C03598">
        <w:rPr>
          <w:color w:val="000000"/>
          <w:sz w:val="28"/>
          <w:szCs w:val="28"/>
        </w:rPr>
        <w:lastRenderedPageBreak/>
        <w:t>Данное задание было направлено на исследование семиотики растений как составляющей национального кода. Были составлены инфографики с образами полыни, ковыля, перекати-поле с цитированием художественных произведений. Цифровая гербарная карта выполнялась на материале произведений Н. Черновой, Б. Каирбекова и И. Одегова.</w:t>
      </w:r>
    </w:p>
    <w:p w14:paraId="0515911C" w14:textId="77777777" w:rsidR="00C03598" w:rsidRPr="00C03598" w:rsidRDefault="00C03598" w:rsidP="004C508C">
      <w:pPr>
        <w:tabs>
          <w:tab w:val="left" w:pos="567"/>
        </w:tabs>
        <w:jc w:val="both"/>
      </w:pPr>
      <w:r w:rsidRPr="00C03598">
        <w:rPr>
          <w:color w:val="000000"/>
          <w:sz w:val="28"/>
          <w:szCs w:val="28"/>
        </w:rPr>
        <w:t>      Исследование прозы М. Магауина, К. Жумадилова, Ж. Нуркенова, В. Мосолова, Б. Канапьянова произведено с использованием современных цифровых инструментов литературоведческого анализа. В частности, был использован чат GPT. В качестве экспромта задано задание для искусственного интеллекта: проанализировать художественный текст на предмет нахождения национальных кодов. В результате студенты получали количественный анализ репрезентации культурных кодов. Затем на основе предоставленных данных предлагалась литературоведческая интерпретация, принявшая письменную форму эссе. Большинством студентов сделан вывод: поэзия Б. Каирбекова, Н. Черновой, Л. Шашковой делает степь звуковой. Таким образом было сформировано эмоционально-образное восприятие пейзажного кода.</w:t>
      </w:r>
    </w:p>
    <w:p w14:paraId="094E927C" w14:textId="25508219" w:rsidR="00C03598" w:rsidRPr="00DC61C3" w:rsidRDefault="00C03598" w:rsidP="00DC61C3">
      <w:pPr>
        <w:ind w:firstLine="567"/>
        <w:jc w:val="both"/>
        <w:rPr>
          <w:color w:val="000000"/>
          <w:sz w:val="28"/>
          <w:szCs w:val="28"/>
        </w:rPr>
      </w:pPr>
      <w:r w:rsidRPr="00C03598">
        <w:rPr>
          <w:color w:val="000000"/>
          <w:sz w:val="28"/>
          <w:szCs w:val="28"/>
        </w:rPr>
        <w:t xml:space="preserve">В ходе изучения произведений М. Магауина, К. Жумадилова, Ж. Нуркенова, </w:t>
      </w:r>
      <w:r w:rsidR="00943680" w:rsidRPr="00C03598">
        <w:rPr>
          <w:color w:val="000000"/>
          <w:sz w:val="28"/>
          <w:szCs w:val="28"/>
        </w:rPr>
        <w:t>Б. Канапьянова</w:t>
      </w:r>
      <w:r w:rsidR="00943680">
        <w:rPr>
          <w:color w:val="000000"/>
          <w:sz w:val="28"/>
          <w:szCs w:val="28"/>
        </w:rPr>
        <w:t>,</w:t>
      </w:r>
      <w:r w:rsidR="00943680" w:rsidRPr="00C03598">
        <w:rPr>
          <w:color w:val="000000"/>
          <w:sz w:val="28"/>
          <w:szCs w:val="28"/>
        </w:rPr>
        <w:t xml:space="preserve"> </w:t>
      </w:r>
      <w:r w:rsidRPr="00C03598">
        <w:rPr>
          <w:color w:val="000000"/>
          <w:sz w:val="28"/>
          <w:szCs w:val="28"/>
        </w:rPr>
        <w:t>В. Мосолова, была организована учебная дискуссия</w:t>
      </w:r>
      <w:r w:rsidR="00F9741F">
        <w:rPr>
          <w:color w:val="000000"/>
          <w:sz w:val="28"/>
          <w:szCs w:val="28"/>
        </w:rPr>
        <w:t>.</w:t>
      </w:r>
      <w:r w:rsidR="00DC61C3">
        <w:rPr>
          <w:color w:val="000000"/>
          <w:sz w:val="28"/>
          <w:szCs w:val="28"/>
        </w:rPr>
        <w:t xml:space="preserve"> </w:t>
      </w:r>
      <w:r w:rsidRPr="00C03598">
        <w:rPr>
          <w:color w:val="000000"/>
          <w:sz w:val="28"/>
          <w:szCs w:val="28"/>
          <w:shd w:val="clear" w:color="auto" w:fill="FFFFFF"/>
        </w:rPr>
        <w:t xml:space="preserve">Были выделены следующие малые группы по 5 человек по произведениям: </w:t>
      </w:r>
      <w:r w:rsidRPr="00C03598">
        <w:rPr>
          <w:color w:val="000000"/>
          <w:sz w:val="28"/>
          <w:szCs w:val="28"/>
        </w:rPr>
        <w:t xml:space="preserve">«Внук аксакала Толеутая» (Д. Амантай), «Ночные голоса» (Р. Сейсенбаев), «Гибель борзого» (М. Магауин). Затем были обсуждены </w:t>
      </w:r>
      <w:r w:rsidRPr="00C03598">
        <w:rPr>
          <w:color w:val="000000"/>
          <w:sz w:val="28"/>
          <w:szCs w:val="28"/>
          <w:shd w:val="clear" w:color="auto" w:fill="FFFFFF"/>
        </w:rPr>
        <w:t>проблемы в микрогруппах, а затем предоставлены результаты обсуждения перед всей аудиторией. В заключение были подведены итоги.</w:t>
      </w:r>
      <w:r w:rsidR="00B725DD">
        <w:rPr>
          <w:color w:val="000000"/>
          <w:sz w:val="28"/>
          <w:szCs w:val="28"/>
          <w:shd w:val="clear" w:color="auto" w:fill="FFFFFF"/>
        </w:rPr>
        <w:t xml:space="preserve"> </w:t>
      </w:r>
      <w:r w:rsidRPr="00C03598">
        <w:rPr>
          <w:color w:val="000000"/>
          <w:sz w:val="28"/>
          <w:szCs w:val="28"/>
          <w:shd w:val="clear" w:color="auto" w:fill="FFFFFF"/>
        </w:rPr>
        <w:t>Также на одном из семинаров был организован «Мозговой штурм», который</w:t>
      </w:r>
      <w:r w:rsidR="003B7D78">
        <w:rPr>
          <w:color w:val="000000"/>
          <w:sz w:val="28"/>
          <w:szCs w:val="28"/>
          <w:shd w:val="clear" w:color="auto" w:fill="FFFFFF"/>
        </w:rPr>
        <w:t xml:space="preserve"> ставил перед собой задачу</w:t>
      </w:r>
      <w:r w:rsidR="008B2391">
        <w:rPr>
          <w:color w:val="000000"/>
          <w:sz w:val="28"/>
          <w:szCs w:val="28"/>
          <w:shd w:val="clear" w:color="auto" w:fill="FFFFFF"/>
        </w:rPr>
        <w:t xml:space="preserve"> </w:t>
      </w:r>
      <w:r w:rsidRPr="00C03598">
        <w:rPr>
          <w:color w:val="000000"/>
          <w:sz w:val="28"/>
          <w:szCs w:val="28"/>
          <w:shd w:val="clear" w:color="auto" w:fill="FFFFFF"/>
        </w:rPr>
        <w:t xml:space="preserve">внедрения модели формирования социокультурной идентичности будущих филологов. </w:t>
      </w:r>
    </w:p>
    <w:p w14:paraId="2656463C" w14:textId="7B646841" w:rsidR="00C03598" w:rsidRPr="00C03598" w:rsidRDefault="00C03598" w:rsidP="00C03598">
      <w:pPr>
        <w:ind w:firstLine="567"/>
        <w:jc w:val="both"/>
      </w:pPr>
      <w:r w:rsidRPr="00C03598">
        <w:rPr>
          <w:color w:val="000000"/>
          <w:sz w:val="28"/>
          <w:szCs w:val="28"/>
          <w:shd w:val="clear" w:color="auto" w:fill="FFFFFF"/>
        </w:rPr>
        <w:t>На семинарском занятии, посвященном изучению национального кода в творчестве современных писателей и поэтов Казахстана, был применен прием «Мировое кафе». Суть приема заключалась в коллективном обсуждении проблемных вопросов. Академическая группа была разделена на малые группы. У каждой группы был свой национальный код, который должен был быть описан и идентифицирован в пред</w:t>
      </w:r>
      <w:r w:rsidR="006467D9">
        <w:rPr>
          <w:color w:val="000000"/>
          <w:sz w:val="28"/>
          <w:szCs w:val="28"/>
          <w:shd w:val="clear" w:color="auto" w:fill="FFFFFF"/>
        </w:rPr>
        <w:t>ставленных</w:t>
      </w:r>
      <w:r w:rsidRPr="00C03598">
        <w:rPr>
          <w:color w:val="000000"/>
          <w:sz w:val="28"/>
          <w:szCs w:val="28"/>
          <w:shd w:val="clear" w:color="auto" w:fill="FFFFFF"/>
        </w:rPr>
        <w:t xml:space="preserve"> отрывках художественных произведений.</w:t>
      </w:r>
    </w:p>
    <w:p w14:paraId="56D1458F" w14:textId="77777777" w:rsidR="00C03598" w:rsidRPr="00C03598" w:rsidRDefault="00C03598" w:rsidP="00C03598">
      <w:pPr>
        <w:ind w:firstLine="567"/>
        <w:jc w:val="both"/>
      </w:pPr>
      <w:r w:rsidRPr="00C03598">
        <w:rPr>
          <w:color w:val="000000"/>
          <w:sz w:val="28"/>
          <w:szCs w:val="28"/>
          <w:shd w:val="clear" w:color="auto" w:fill="FFFFFF"/>
        </w:rPr>
        <w:t>Самостоятельная работа по курсу носила системный характер и соответствовала цели и задачам разработанной модели формирования социокультурной идентичности. К основным типам самостоятельной работы студентов были отнесены написание эссе, создание инфографики с визуализацией культурных кодов, конспект с комментариями «на полях» по принципу «двухчастного дневника», конспекта критической литературы.</w:t>
      </w:r>
    </w:p>
    <w:p w14:paraId="0CB79F96" w14:textId="588BDC76" w:rsidR="00C03598" w:rsidRPr="00C03598" w:rsidRDefault="00C03598" w:rsidP="004C508C">
      <w:pPr>
        <w:ind w:firstLine="567"/>
        <w:jc w:val="both"/>
      </w:pPr>
      <w:r w:rsidRPr="00C03598">
        <w:rPr>
          <w:color w:val="000000"/>
          <w:sz w:val="28"/>
          <w:szCs w:val="28"/>
          <w:shd w:val="clear" w:color="auto" w:fill="FFFFFF"/>
        </w:rPr>
        <w:t>Эссе по проблемам репрезентации национального культурного кода в современной литературе Казахстана позволил развить самостоятельное критическое мышление, позиционирование социокультурной идентичности казахстанца, способность аргументировать свою позиции по отношению к казахской культуре.</w:t>
      </w:r>
      <w:r w:rsidR="002F006F">
        <w:rPr>
          <w:color w:val="000000"/>
          <w:sz w:val="28"/>
          <w:szCs w:val="28"/>
          <w:shd w:val="clear" w:color="auto" w:fill="FFFFFF"/>
        </w:rPr>
        <w:t xml:space="preserve"> </w:t>
      </w:r>
      <w:r w:rsidRPr="00C03598">
        <w:rPr>
          <w:color w:val="000000"/>
          <w:sz w:val="28"/>
          <w:szCs w:val="28"/>
          <w:shd w:val="clear" w:color="auto" w:fill="FFFFFF"/>
        </w:rPr>
        <w:t xml:space="preserve">Междисициплинарность курса выразилась в сочетании содержательных составляющих литературоведения, культурологии, аксиологии, </w:t>
      </w:r>
      <w:r w:rsidRPr="00C03598">
        <w:rPr>
          <w:color w:val="000000"/>
          <w:sz w:val="28"/>
          <w:szCs w:val="28"/>
          <w:shd w:val="clear" w:color="auto" w:fill="FFFFFF"/>
        </w:rPr>
        <w:lastRenderedPageBreak/>
        <w:t>что соответствует современным направлениям развития гуманитарного знания и обеспечивает целостное формирование у студентов социокультурной идентичности.Актуальность элективного курса «</w:t>
      </w:r>
      <w:r w:rsidRPr="00C03598">
        <w:rPr>
          <w:color w:val="000000"/>
          <w:sz w:val="28"/>
          <w:szCs w:val="28"/>
        </w:rPr>
        <w:t>Русскоязычная литература Казахстана»</w:t>
      </w:r>
      <w:r w:rsidRPr="00C03598">
        <w:rPr>
          <w:color w:val="000000"/>
          <w:sz w:val="28"/>
          <w:szCs w:val="28"/>
          <w:shd w:val="clear" w:color="auto" w:fill="FFFFFF"/>
        </w:rPr>
        <w:t xml:space="preserve"> определяется тем, что впервые в образовательной практике системно была сформирована социокультурная идентичность студентов-будущих учителей русского языка и литературы на основе системного подхода к изучению казахских национальных кодов в русскоязычной литературе Казахстана.</w:t>
      </w:r>
    </w:p>
    <w:p w14:paraId="7B71E666" w14:textId="77777777" w:rsidR="00C03598" w:rsidRDefault="00C03598" w:rsidP="004C508C">
      <w:pPr>
        <w:ind w:firstLine="567"/>
        <w:jc w:val="both"/>
        <w:rPr>
          <w:color w:val="000000"/>
          <w:sz w:val="28"/>
          <w:szCs w:val="28"/>
          <w:shd w:val="clear" w:color="auto" w:fill="FFFFFF"/>
        </w:rPr>
      </w:pPr>
      <w:r w:rsidRPr="00C03598">
        <w:rPr>
          <w:color w:val="000000"/>
          <w:sz w:val="28"/>
          <w:szCs w:val="28"/>
          <w:shd w:val="clear" w:color="auto" w:fill="FFFFFF"/>
        </w:rPr>
        <w:t>Практическая направленность курса реализуется через комплекс методов и приемов, современные педагогические подходы, включая формирование критического мышления и цифровых инструментов визуализации. Включающие выполнение различного рода работ аналитического – исследовательского характера, создание творческих продуктов.</w:t>
      </w:r>
    </w:p>
    <w:p w14:paraId="334DB800" w14:textId="77777777" w:rsidR="004C508C" w:rsidRPr="00C03598" w:rsidRDefault="004C508C" w:rsidP="004C508C">
      <w:pPr>
        <w:ind w:firstLine="567"/>
        <w:jc w:val="both"/>
      </w:pPr>
    </w:p>
    <w:p w14:paraId="7DE69A61" w14:textId="77777777" w:rsidR="00100DF6" w:rsidRDefault="00E554A2" w:rsidP="00100DF6">
      <w:pPr>
        <w:ind w:firstLine="567"/>
        <w:jc w:val="both"/>
        <w:rPr>
          <w:color w:val="000000"/>
          <w:sz w:val="28"/>
          <w:szCs w:val="28"/>
        </w:rPr>
      </w:pPr>
      <w:r>
        <w:rPr>
          <w:color w:val="000000"/>
          <w:sz w:val="28"/>
          <w:szCs w:val="28"/>
        </w:rPr>
        <w:t>4</w:t>
      </w:r>
      <w:r w:rsidR="00C03598" w:rsidRPr="004C508C">
        <w:rPr>
          <w:color w:val="000000"/>
          <w:sz w:val="28"/>
          <w:szCs w:val="28"/>
        </w:rPr>
        <w:t>.2.3 Результаты опытно-экспериментальной работы по формированию формирования социокультурной идентичности будущих учителей русского языка и литературы через интерпретацию казахских национальных кодов русскоязычной литературы Казахстана</w:t>
      </w:r>
    </w:p>
    <w:p w14:paraId="45718516" w14:textId="3947431E" w:rsidR="00C03598" w:rsidRPr="00C03598" w:rsidRDefault="00C03598" w:rsidP="00100DF6">
      <w:pPr>
        <w:ind w:firstLine="567"/>
        <w:jc w:val="both"/>
      </w:pPr>
      <w:r w:rsidRPr="00C03598">
        <w:rPr>
          <w:color w:val="000000"/>
          <w:sz w:val="28"/>
          <w:szCs w:val="28"/>
        </w:rPr>
        <w:t xml:space="preserve">Проведённый комплекс занятий расширили у студентов представление о культуре Казахстана и ее составляющих. Усилия, направленные на формирование идентичности с казахстанским обществом, можно назвать успешными. Для объективной диагностики приложенных методических усилий была разработана шкала уровней сформированности социокультурной идентичности (таблица </w:t>
      </w:r>
      <w:r w:rsidR="00A02A61">
        <w:rPr>
          <w:color w:val="000000"/>
          <w:sz w:val="28"/>
          <w:szCs w:val="28"/>
        </w:rPr>
        <w:t>5</w:t>
      </w:r>
      <w:r w:rsidRPr="00C03598">
        <w:rPr>
          <w:color w:val="000000"/>
          <w:sz w:val="28"/>
          <w:szCs w:val="28"/>
        </w:rPr>
        <w:t>)</w:t>
      </w:r>
      <w:r w:rsidR="004C508C">
        <w:rPr>
          <w:color w:val="000000"/>
          <w:sz w:val="28"/>
          <w:szCs w:val="28"/>
        </w:rPr>
        <w:t>.</w:t>
      </w:r>
    </w:p>
    <w:p w14:paraId="2F0B63BA" w14:textId="77777777" w:rsidR="00C03598" w:rsidRPr="00C03598" w:rsidRDefault="00C03598" w:rsidP="00C03598">
      <w:pPr>
        <w:jc w:val="both"/>
      </w:pPr>
      <w:r w:rsidRPr="00C03598">
        <w:t> </w:t>
      </w:r>
    </w:p>
    <w:p w14:paraId="62FD9C07" w14:textId="4D32547F" w:rsidR="00C03598" w:rsidRPr="00C03598" w:rsidRDefault="00C03598" w:rsidP="00C03598">
      <w:pPr>
        <w:jc w:val="both"/>
      </w:pPr>
      <w:r w:rsidRPr="00C03598">
        <w:rPr>
          <w:color w:val="000000"/>
          <w:sz w:val="28"/>
          <w:szCs w:val="28"/>
        </w:rPr>
        <w:t xml:space="preserve">Таблица </w:t>
      </w:r>
      <w:r w:rsidR="00A02A61">
        <w:rPr>
          <w:color w:val="000000"/>
          <w:sz w:val="28"/>
          <w:szCs w:val="28"/>
        </w:rPr>
        <w:t>5</w:t>
      </w:r>
      <w:r w:rsidRPr="00C03598">
        <w:rPr>
          <w:color w:val="000000"/>
          <w:sz w:val="28"/>
          <w:szCs w:val="28"/>
        </w:rPr>
        <w:t xml:space="preserve"> – Уровни сформированности социокультурной идентичности</w:t>
      </w:r>
    </w:p>
    <w:p w14:paraId="3657A0FE" w14:textId="669AAB6D" w:rsidR="00C03598" w:rsidRPr="004C508C" w:rsidRDefault="00C03598" w:rsidP="004C508C">
      <w:pPr>
        <w:tabs>
          <w:tab w:val="left" w:pos="1590"/>
        </w:tabs>
        <w:jc w:val="both"/>
        <w:rPr>
          <w:sz w:val="28"/>
          <w:szCs w:val="28"/>
        </w:rPr>
      </w:pPr>
      <w:r w:rsidRPr="00C03598">
        <w:t> </w:t>
      </w:r>
      <w:r w:rsidR="004C508C">
        <w:tab/>
      </w:r>
    </w:p>
    <w:tbl>
      <w:tblPr>
        <w:tblStyle w:val="13"/>
        <w:tblW w:w="9634" w:type="dxa"/>
        <w:tblLook w:val="04A0" w:firstRow="1" w:lastRow="0" w:firstColumn="1" w:lastColumn="0" w:noHBand="0" w:noVBand="1"/>
      </w:tblPr>
      <w:tblGrid>
        <w:gridCol w:w="1138"/>
        <w:gridCol w:w="2125"/>
        <w:gridCol w:w="6371"/>
      </w:tblGrid>
      <w:tr w:rsidR="00C03598" w:rsidRPr="00C03598" w14:paraId="737C4BA8" w14:textId="77777777" w:rsidTr="004C508C">
        <w:tc>
          <w:tcPr>
            <w:tcW w:w="1129" w:type="dxa"/>
            <w:hideMark/>
          </w:tcPr>
          <w:p w14:paraId="5AC8120E" w14:textId="77777777" w:rsidR="00C03598" w:rsidRPr="004C508C" w:rsidRDefault="00C03598" w:rsidP="004C508C">
            <w:pPr>
              <w:jc w:val="center"/>
              <w:rPr>
                <w:rFonts w:ascii="Times New Roman" w:hAnsi="Times New Roman"/>
              </w:rPr>
            </w:pPr>
            <w:r w:rsidRPr="004C508C">
              <w:rPr>
                <w:rFonts w:ascii="Times New Roman" w:hAnsi="Times New Roman"/>
                <w:color w:val="000000"/>
              </w:rPr>
              <w:t>Уровень</w:t>
            </w:r>
          </w:p>
        </w:tc>
        <w:tc>
          <w:tcPr>
            <w:tcW w:w="2127" w:type="dxa"/>
            <w:hideMark/>
          </w:tcPr>
          <w:p w14:paraId="48697E80" w14:textId="77777777" w:rsidR="00C03598" w:rsidRPr="004C508C" w:rsidRDefault="00C03598" w:rsidP="004C508C">
            <w:pPr>
              <w:jc w:val="center"/>
              <w:rPr>
                <w:rFonts w:ascii="Times New Roman" w:hAnsi="Times New Roman"/>
              </w:rPr>
            </w:pPr>
            <w:r w:rsidRPr="004C508C">
              <w:rPr>
                <w:rFonts w:ascii="Times New Roman" w:hAnsi="Times New Roman"/>
                <w:color w:val="000000"/>
              </w:rPr>
              <w:t>Диапазон баллов</w:t>
            </w:r>
          </w:p>
        </w:tc>
        <w:tc>
          <w:tcPr>
            <w:tcW w:w="6378" w:type="dxa"/>
            <w:hideMark/>
          </w:tcPr>
          <w:p w14:paraId="1226BF0F" w14:textId="77777777" w:rsidR="00C03598" w:rsidRPr="004C508C" w:rsidRDefault="00C03598" w:rsidP="004C508C">
            <w:pPr>
              <w:jc w:val="center"/>
              <w:rPr>
                <w:rFonts w:ascii="Times New Roman" w:hAnsi="Times New Roman"/>
              </w:rPr>
            </w:pPr>
            <w:r w:rsidRPr="004C508C">
              <w:rPr>
                <w:rFonts w:ascii="Times New Roman" w:hAnsi="Times New Roman"/>
                <w:color w:val="000000"/>
              </w:rPr>
              <w:t>Интерпретация</w:t>
            </w:r>
          </w:p>
        </w:tc>
      </w:tr>
      <w:tr w:rsidR="00C03598" w:rsidRPr="00C03598" w14:paraId="3DBC0F85" w14:textId="77777777" w:rsidTr="004C508C">
        <w:tc>
          <w:tcPr>
            <w:tcW w:w="1129" w:type="dxa"/>
            <w:hideMark/>
          </w:tcPr>
          <w:p w14:paraId="026F687E" w14:textId="77777777" w:rsidR="00C03598" w:rsidRPr="004C508C" w:rsidRDefault="00C03598" w:rsidP="00C03598">
            <w:pPr>
              <w:jc w:val="both"/>
              <w:rPr>
                <w:rFonts w:ascii="Times New Roman" w:hAnsi="Times New Roman"/>
              </w:rPr>
            </w:pPr>
            <w:r w:rsidRPr="004C508C">
              <w:rPr>
                <w:rFonts w:ascii="Times New Roman" w:hAnsi="Times New Roman"/>
                <w:color w:val="000000"/>
              </w:rPr>
              <w:t>Высокий</w:t>
            </w:r>
          </w:p>
        </w:tc>
        <w:tc>
          <w:tcPr>
            <w:tcW w:w="2127" w:type="dxa"/>
            <w:hideMark/>
          </w:tcPr>
          <w:p w14:paraId="07085204" w14:textId="77777777" w:rsidR="00C03598" w:rsidRPr="004C508C" w:rsidRDefault="00C03598" w:rsidP="004C508C">
            <w:pPr>
              <w:jc w:val="center"/>
              <w:rPr>
                <w:rFonts w:ascii="Times New Roman" w:hAnsi="Times New Roman"/>
              </w:rPr>
            </w:pPr>
            <w:r w:rsidRPr="004C508C">
              <w:rPr>
                <w:rFonts w:ascii="Times New Roman" w:hAnsi="Times New Roman"/>
                <w:color w:val="000000"/>
              </w:rPr>
              <w:t>0-29</w:t>
            </w:r>
          </w:p>
        </w:tc>
        <w:tc>
          <w:tcPr>
            <w:tcW w:w="6378" w:type="dxa"/>
            <w:hideMark/>
          </w:tcPr>
          <w:p w14:paraId="653F0552" w14:textId="77777777" w:rsidR="00C03598" w:rsidRPr="00C73CDB" w:rsidRDefault="00C03598" w:rsidP="00C03598">
            <w:pPr>
              <w:jc w:val="both"/>
              <w:rPr>
                <w:rFonts w:ascii="Times New Roman" w:hAnsi="Times New Roman"/>
                <w:lang w:val="ru-RU"/>
              </w:rPr>
            </w:pPr>
            <w:r w:rsidRPr="00C73CDB">
              <w:rPr>
                <w:rFonts w:ascii="Times New Roman" w:hAnsi="Times New Roman"/>
                <w:color w:val="000000"/>
                <w:lang w:val="ru-RU"/>
              </w:rPr>
              <w:t>Высокий уровень социокультурной идентичности. Студент хорошо осознаёт и принимает свою культурную принадлежность.</w:t>
            </w:r>
          </w:p>
        </w:tc>
      </w:tr>
      <w:tr w:rsidR="00C03598" w:rsidRPr="00C03598" w14:paraId="1C51199D" w14:textId="77777777" w:rsidTr="004C508C">
        <w:tc>
          <w:tcPr>
            <w:tcW w:w="1129" w:type="dxa"/>
            <w:hideMark/>
          </w:tcPr>
          <w:p w14:paraId="72AC2BB8" w14:textId="77777777" w:rsidR="00C03598" w:rsidRPr="004C508C" w:rsidRDefault="00C03598" w:rsidP="00C03598">
            <w:pPr>
              <w:jc w:val="both"/>
              <w:rPr>
                <w:rFonts w:ascii="Times New Roman" w:hAnsi="Times New Roman"/>
              </w:rPr>
            </w:pPr>
            <w:r w:rsidRPr="004C508C">
              <w:rPr>
                <w:rFonts w:ascii="Times New Roman" w:hAnsi="Times New Roman"/>
                <w:color w:val="000000"/>
              </w:rPr>
              <w:t>Средний</w:t>
            </w:r>
          </w:p>
        </w:tc>
        <w:tc>
          <w:tcPr>
            <w:tcW w:w="2127" w:type="dxa"/>
            <w:hideMark/>
          </w:tcPr>
          <w:p w14:paraId="521619D8" w14:textId="77777777" w:rsidR="00C03598" w:rsidRPr="004C508C" w:rsidRDefault="00C03598" w:rsidP="004C508C">
            <w:pPr>
              <w:jc w:val="center"/>
              <w:rPr>
                <w:rFonts w:ascii="Times New Roman" w:hAnsi="Times New Roman"/>
              </w:rPr>
            </w:pPr>
            <w:r w:rsidRPr="004C508C">
              <w:rPr>
                <w:rFonts w:ascii="Times New Roman" w:hAnsi="Times New Roman"/>
                <w:color w:val="000000"/>
              </w:rPr>
              <w:t>30-59</w:t>
            </w:r>
          </w:p>
        </w:tc>
        <w:tc>
          <w:tcPr>
            <w:tcW w:w="6378" w:type="dxa"/>
            <w:hideMark/>
          </w:tcPr>
          <w:p w14:paraId="34EA51CE" w14:textId="77777777" w:rsidR="00C03598" w:rsidRPr="00C73CDB" w:rsidRDefault="00C03598" w:rsidP="00C03598">
            <w:pPr>
              <w:jc w:val="both"/>
              <w:rPr>
                <w:rFonts w:ascii="Times New Roman" w:hAnsi="Times New Roman"/>
                <w:lang w:val="ru-RU"/>
              </w:rPr>
            </w:pPr>
            <w:r w:rsidRPr="00C73CDB">
              <w:rPr>
                <w:rFonts w:ascii="Times New Roman" w:hAnsi="Times New Roman"/>
                <w:color w:val="000000"/>
                <w:lang w:val="ru-RU"/>
              </w:rPr>
              <w:t>Средний уровень идентичности. Есть осознание своей культурной принадлежности, но оно может быть неполным или неустойчивым.</w:t>
            </w:r>
          </w:p>
        </w:tc>
      </w:tr>
      <w:tr w:rsidR="00C03598" w:rsidRPr="00C03598" w14:paraId="7DB53986" w14:textId="77777777" w:rsidTr="004C508C">
        <w:tc>
          <w:tcPr>
            <w:tcW w:w="1129" w:type="dxa"/>
            <w:hideMark/>
          </w:tcPr>
          <w:p w14:paraId="6E506457" w14:textId="77777777" w:rsidR="00C03598" w:rsidRPr="004C508C" w:rsidRDefault="00C03598" w:rsidP="00C03598">
            <w:pPr>
              <w:jc w:val="both"/>
              <w:rPr>
                <w:rFonts w:ascii="Times New Roman" w:hAnsi="Times New Roman"/>
              </w:rPr>
            </w:pPr>
            <w:r w:rsidRPr="004C508C">
              <w:rPr>
                <w:rFonts w:ascii="Times New Roman" w:hAnsi="Times New Roman"/>
                <w:color w:val="000000"/>
              </w:rPr>
              <w:t>Низкий</w:t>
            </w:r>
          </w:p>
        </w:tc>
        <w:tc>
          <w:tcPr>
            <w:tcW w:w="2127" w:type="dxa"/>
            <w:hideMark/>
          </w:tcPr>
          <w:p w14:paraId="1D264250" w14:textId="77777777" w:rsidR="00C03598" w:rsidRPr="004C508C" w:rsidRDefault="00C03598" w:rsidP="004C508C">
            <w:pPr>
              <w:jc w:val="center"/>
              <w:rPr>
                <w:rFonts w:ascii="Times New Roman" w:hAnsi="Times New Roman"/>
              </w:rPr>
            </w:pPr>
            <w:r w:rsidRPr="004C508C">
              <w:rPr>
                <w:rFonts w:ascii="Times New Roman" w:hAnsi="Times New Roman"/>
                <w:color w:val="000000"/>
              </w:rPr>
              <w:t>60-88</w:t>
            </w:r>
          </w:p>
        </w:tc>
        <w:tc>
          <w:tcPr>
            <w:tcW w:w="6378" w:type="dxa"/>
            <w:hideMark/>
          </w:tcPr>
          <w:p w14:paraId="5FCAAF55" w14:textId="77777777" w:rsidR="00C03598" w:rsidRPr="00C73CDB" w:rsidRDefault="00C03598" w:rsidP="00C03598">
            <w:pPr>
              <w:jc w:val="both"/>
              <w:rPr>
                <w:rFonts w:ascii="Times New Roman" w:hAnsi="Times New Roman"/>
                <w:lang w:val="ru-RU"/>
              </w:rPr>
            </w:pPr>
            <w:r w:rsidRPr="00C73CDB">
              <w:rPr>
                <w:rFonts w:ascii="Times New Roman" w:hAnsi="Times New Roman"/>
                <w:color w:val="000000"/>
                <w:lang w:val="ru-RU"/>
              </w:rPr>
              <w:t>Низкий уровень социокультурной идентичности. Студен слабо осознаёт или не принимает свою культурную принадлежность.</w:t>
            </w:r>
          </w:p>
        </w:tc>
      </w:tr>
    </w:tbl>
    <w:p w14:paraId="2C6CCE3B" w14:textId="77777777" w:rsidR="00C03598" w:rsidRPr="004C508C" w:rsidRDefault="00C03598" w:rsidP="00C03598">
      <w:pPr>
        <w:jc w:val="both"/>
        <w:rPr>
          <w:sz w:val="28"/>
          <w:szCs w:val="28"/>
        </w:rPr>
      </w:pPr>
      <w:r w:rsidRPr="00C03598">
        <w:t> </w:t>
      </w:r>
    </w:p>
    <w:p w14:paraId="65306D58" w14:textId="78D340CA" w:rsidR="00C03598" w:rsidRPr="00C03598" w:rsidRDefault="00C03598" w:rsidP="004C508C">
      <w:pPr>
        <w:tabs>
          <w:tab w:val="left" w:pos="567"/>
        </w:tabs>
        <w:jc w:val="both"/>
      </w:pPr>
      <w:r w:rsidRPr="00C03598">
        <w:rPr>
          <w:color w:val="000000"/>
          <w:sz w:val="28"/>
          <w:szCs w:val="28"/>
        </w:rPr>
        <w:t xml:space="preserve">     </w:t>
      </w:r>
      <w:r w:rsidRPr="00C03598">
        <w:rPr>
          <w:color w:val="000000"/>
          <w:sz w:val="28"/>
          <w:szCs w:val="28"/>
        </w:rPr>
        <w:tab/>
        <w:t>После завершения элективного курса была произведена диагностика сформированности социокультурной идентичности «на выходе». Данные были получены на основе беседы и написания эссе. Исследование позволило выявить следующие цифры (рисунок 2</w:t>
      </w:r>
      <w:r w:rsidR="00A02A61">
        <w:rPr>
          <w:color w:val="000000"/>
          <w:sz w:val="28"/>
          <w:szCs w:val="28"/>
        </w:rPr>
        <w:t>1</w:t>
      </w:r>
      <w:r w:rsidRPr="00C03598">
        <w:rPr>
          <w:color w:val="000000"/>
          <w:sz w:val="28"/>
          <w:szCs w:val="28"/>
        </w:rPr>
        <w:t>)</w:t>
      </w:r>
      <w:r w:rsidR="004C508C">
        <w:rPr>
          <w:color w:val="000000"/>
          <w:sz w:val="28"/>
          <w:szCs w:val="28"/>
        </w:rPr>
        <w:t>.</w:t>
      </w:r>
    </w:p>
    <w:p w14:paraId="0DDFC6DA" w14:textId="77777777" w:rsidR="00C03598" w:rsidRPr="00C03598" w:rsidRDefault="00C03598" w:rsidP="00C03598">
      <w:pPr>
        <w:jc w:val="both"/>
      </w:pPr>
      <w:r w:rsidRPr="00C03598">
        <w:t> </w:t>
      </w:r>
    </w:p>
    <w:p w14:paraId="5CDC52AA" w14:textId="77777777" w:rsidR="00C03598" w:rsidRPr="00C03598" w:rsidRDefault="00C03598" w:rsidP="004C508C">
      <w:pPr>
        <w:jc w:val="center"/>
      </w:pPr>
      <w:r w:rsidRPr="00C03598">
        <w:rPr>
          <w:noProof/>
          <w:color w:val="000000"/>
          <w:sz w:val="28"/>
          <w:szCs w:val="28"/>
        </w:rPr>
        <w:lastRenderedPageBreak/>
        <w:drawing>
          <wp:inline distT="0" distB="0" distL="0" distR="0" wp14:anchorId="0BF49E0A" wp14:editId="425F9896">
            <wp:extent cx="5962650" cy="3981450"/>
            <wp:effectExtent l="0" t="0" r="0" b="0"/>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962650" cy="3981450"/>
                    </a:xfrm>
                    <a:prstGeom prst="rect">
                      <a:avLst/>
                    </a:prstGeom>
                    <a:noFill/>
                    <a:ln>
                      <a:noFill/>
                    </a:ln>
                  </pic:spPr>
                </pic:pic>
              </a:graphicData>
            </a:graphic>
          </wp:inline>
        </w:drawing>
      </w:r>
    </w:p>
    <w:p w14:paraId="0B5C29D0" w14:textId="77777777" w:rsidR="00C03598" w:rsidRPr="00C03598" w:rsidRDefault="00C03598" w:rsidP="00C03598">
      <w:pPr>
        <w:jc w:val="both"/>
      </w:pPr>
      <w:r w:rsidRPr="00C03598">
        <w:t> </w:t>
      </w:r>
    </w:p>
    <w:p w14:paraId="69BCD32C" w14:textId="5B696BA9" w:rsidR="00C03598" w:rsidRPr="00C03598" w:rsidRDefault="00C03598" w:rsidP="004C508C">
      <w:pPr>
        <w:jc w:val="center"/>
      </w:pPr>
      <w:r w:rsidRPr="00C03598">
        <w:rPr>
          <w:color w:val="000000"/>
          <w:sz w:val="28"/>
          <w:szCs w:val="28"/>
        </w:rPr>
        <w:t>Рисунок 2</w:t>
      </w:r>
      <w:r w:rsidR="00A02A61">
        <w:rPr>
          <w:color w:val="000000"/>
          <w:sz w:val="28"/>
          <w:szCs w:val="28"/>
        </w:rPr>
        <w:t>1</w:t>
      </w:r>
      <w:r w:rsidRPr="00C03598">
        <w:rPr>
          <w:color w:val="000000"/>
          <w:sz w:val="28"/>
          <w:szCs w:val="28"/>
        </w:rPr>
        <w:t xml:space="preserve"> – Итоги диагностики уровня сформированости социокультурной идентичности</w:t>
      </w:r>
    </w:p>
    <w:p w14:paraId="0BFE2B2F" w14:textId="77777777" w:rsidR="00C03598" w:rsidRPr="00C03598" w:rsidRDefault="00C03598" w:rsidP="00C03598">
      <w:pPr>
        <w:jc w:val="both"/>
      </w:pPr>
      <w:r w:rsidRPr="00C03598">
        <w:t> </w:t>
      </w:r>
    </w:p>
    <w:p w14:paraId="30CB68A4" w14:textId="2B5E0B44" w:rsidR="00C03598" w:rsidRPr="00C03598" w:rsidRDefault="00C03598" w:rsidP="004C508C">
      <w:pPr>
        <w:tabs>
          <w:tab w:val="left" w:pos="567"/>
        </w:tabs>
        <w:jc w:val="both"/>
      </w:pPr>
      <w:r w:rsidRPr="00C03598">
        <w:rPr>
          <w:color w:val="000000"/>
          <w:sz w:val="28"/>
          <w:szCs w:val="28"/>
        </w:rPr>
        <w:t xml:space="preserve">     </w:t>
      </w:r>
      <w:r w:rsidRPr="00C03598">
        <w:rPr>
          <w:color w:val="000000"/>
          <w:sz w:val="28"/>
          <w:szCs w:val="28"/>
        </w:rPr>
        <w:tab/>
        <w:t xml:space="preserve">Проведённая экспериментальная работа продемонстрировала разработанной модели формирования социокультурной идентичности при исследовании национального кода в современной казахстанской литературе. Упражнения, сочетающие литературоведческий анализ с визуальными, цифровыми, иммерсивными подходами, повысили мотивацию студентов, активизировали их личную интерпретацию текста и позволили по-новому осмыслить патриотические, культурные и духовные смыслы художественного слова (рисунок </w:t>
      </w:r>
      <w:r w:rsidR="00A02A61">
        <w:rPr>
          <w:color w:val="000000"/>
          <w:sz w:val="28"/>
          <w:szCs w:val="28"/>
        </w:rPr>
        <w:t>22</w:t>
      </w:r>
      <w:r w:rsidRPr="00C03598">
        <w:rPr>
          <w:color w:val="000000"/>
          <w:sz w:val="28"/>
          <w:szCs w:val="28"/>
        </w:rPr>
        <w:t>).</w:t>
      </w:r>
    </w:p>
    <w:p w14:paraId="067A28C2" w14:textId="77777777" w:rsidR="00C03598" w:rsidRPr="00C03598" w:rsidRDefault="00C03598" w:rsidP="00C03598">
      <w:pPr>
        <w:jc w:val="both"/>
      </w:pPr>
      <w:r w:rsidRPr="00C03598">
        <w:t> </w:t>
      </w:r>
    </w:p>
    <w:p w14:paraId="177A5167" w14:textId="77777777" w:rsidR="00C03598" w:rsidRPr="00C03598" w:rsidRDefault="00C03598" w:rsidP="00C03598">
      <w:pPr>
        <w:jc w:val="center"/>
      </w:pPr>
      <w:r w:rsidRPr="00C03598">
        <w:rPr>
          <w:noProof/>
          <w:color w:val="000000"/>
          <w:sz w:val="28"/>
          <w:szCs w:val="28"/>
        </w:rPr>
        <w:drawing>
          <wp:inline distT="0" distB="0" distL="0" distR="0" wp14:anchorId="686D79BF" wp14:editId="48611EAA">
            <wp:extent cx="3152775" cy="197167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3152775" cy="1971675"/>
                    </a:xfrm>
                    <a:prstGeom prst="rect">
                      <a:avLst/>
                    </a:prstGeom>
                    <a:noFill/>
                    <a:ln>
                      <a:noFill/>
                    </a:ln>
                  </pic:spPr>
                </pic:pic>
              </a:graphicData>
            </a:graphic>
          </wp:inline>
        </w:drawing>
      </w:r>
    </w:p>
    <w:p w14:paraId="4A91955D" w14:textId="77777777" w:rsidR="00C03598" w:rsidRPr="00C03598" w:rsidRDefault="00C03598" w:rsidP="00C03598">
      <w:pPr>
        <w:jc w:val="both"/>
      </w:pPr>
      <w:r w:rsidRPr="00C03598">
        <w:t> </w:t>
      </w:r>
    </w:p>
    <w:p w14:paraId="2049CAB2" w14:textId="32F3815C" w:rsidR="00C03598" w:rsidRPr="00C03598" w:rsidRDefault="00C03598" w:rsidP="004C508C">
      <w:pPr>
        <w:jc w:val="center"/>
      </w:pPr>
      <w:r w:rsidRPr="00C03598">
        <w:rPr>
          <w:color w:val="000000"/>
          <w:sz w:val="28"/>
          <w:szCs w:val="28"/>
        </w:rPr>
        <w:t xml:space="preserve">Рисунок </w:t>
      </w:r>
      <w:r w:rsidR="00A02A61">
        <w:rPr>
          <w:color w:val="000000"/>
          <w:sz w:val="28"/>
          <w:szCs w:val="28"/>
        </w:rPr>
        <w:t>22</w:t>
      </w:r>
      <w:r w:rsidRPr="00C03598">
        <w:rPr>
          <w:color w:val="000000"/>
          <w:sz w:val="28"/>
          <w:szCs w:val="28"/>
        </w:rPr>
        <w:t xml:space="preserve"> – Результаты исследования по методике определения социокультурной идентичности</w:t>
      </w:r>
      <w:r w:rsidRPr="00C03598">
        <w:t> </w:t>
      </w:r>
    </w:p>
    <w:p w14:paraId="49F1D1E0" w14:textId="6D322839" w:rsidR="00C03598" w:rsidRPr="00C03598" w:rsidRDefault="00C03598" w:rsidP="004C508C">
      <w:pPr>
        <w:ind w:firstLine="567"/>
        <w:jc w:val="both"/>
      </w:pPr>
      <w:r w:rsidRPr="00C03598">
        <w:rPr>
          <w:color w:val="000000"/>
          <w:sz w:val="28"/>
          <w:szCs w:val="28"/>
        </w:rPr>
        <w:lastRenderedPageBreak/>
        <w:t xml:space="preserve">Высоким уровнем социокультурной идентичности обладают 37% участников, средним – 50% и низким – 13%. Это свидетельствует о том, что средний уровень социокультурной идентичности является преобладающим среди участников эксперимента, тогда как низкий уровень встречается значительно реже, а высокий – почти у трети участников, что отражает в целом достаточную сформированность социокультурной идентичности (рисунок </w:t>
      </w:r>
      <w:r w:rsidR="00A02A61">
        <w:rPr>
          <w:color w:val="000000"/>
          <w:sz w:val="28"/>
          <w:szCs w:val="28"/>
        </w:rPr>
        <w:t>23</w:t>
      </w:r>
      <w:r w:rsidRPr="00C03598">
        <w:rPr>
          <w:color w:val="000000"/>
          <w:sz w:val="28"/>
          <w:szCs w:val="28"/>
        </w:rPr>
        <w:t>).</w:t>
      </w:r>
    </w:p>
    <w:p w14:paraId="5D0D5597" w14:textId="77777777" w:rsidR="00C03598" w:rsidRPr="00C03598" w:rsidRDefault="00C03598" w:rsidP="00C03598">
      <w:pPr>
        <w:ind w:firstLine="426"/>
        <w:jc w:val="both"/>
      </w:pPr>
      <w:r w:rsidRPr="00C03598">
        <w:t> </w:t>
      </w:r>
    </w:p>
    <w:p w14:paraId="63996C2D" w14:textId="77777777" w:rsidR="00C03598" w:rsidRDefault="00C03598" w:rsidP="00C03598">
      <w:pPr>
        <w:ind w:firstLine="426"/>
        <w:jc w:val="center"/>
      </w:pPr>
      <w:r w:rsidRPr="00C03598">
        <w:rPr>
          <w:noProof/>
          <w:color w:val="000000"/>
          <w:sz w:val="28"/>
          <w:szCs w:val="28"/>
        </w:rPr>
        <w:drawing>
          <wp:inline distT="0" distB="0" distL="0" distR="0" wp14:anchorId="3CA6E7BA" wp14:editId="6CD7C2A2">
            <wp:extent cx="3543300" cy="2228850"/>
            <wp:effectExtent l="0" t="0" r="0" b="0"/>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3543300" cy="2228850"/>
                    </a:xfrm>
                    <a:prstGeom prst="rect">
                      <a:avLst/>
                    </a:prstGeom>
                    <a:noFill/>
                    <a:ln>
                      <a:noFill/>
                    </a:ln>
                  </pic:spPr>
                </pic:pic>
              </a:graphicData>
            </a:graphic>
          </wp:inline>
        </w:drawing>
      </w:r>
    </w:p>
    <w:p w14:paraId="7DCD9C9C" w14:textId="77777777" w:rsidR="004C508C" w:rsidRPr="00C03598" w:rsidRDefault="004C508C" w:rsidP="00C03598">
      <w:pPr>
        <w:ind w:firstLine="426"/>
        <w:jc w:val="center"/>
      </w:pPr>
    </w:p>
    <w:p w14:paraId="0FD7F0E3" w14:textId="0BCF8E45" w:rsidR="00C03598" w:rsidRPr="00C03598" w:rsidRDefault="00C03598" w:rsidP="004C508C">
      <w:pPr>
        <w:jc w:val="center"/>
      </w:pPr>
      <w:r w:rsidRPr="00C03598">
        <w:rPr>
          <w:color w:val="000000"/>
          <w:sz w:val="28"/>
          <w:szCs w:val="28"/>
        </w:rPr>
        <w:t xml:space="preserve">Рисунок </w:t>
      </w:r>
      <w:r w:rsidR="00A02A61">
        <w:rPr>
          <w:color w:val="000000"/>
          <w:sz w:val="28"/>
          <w:szCs w:val="28"/>
        </w:rPr>
        <w:t>23</w:t>
      </w:r>
      <w:r w:rsidRPr="00C03598">
        <w:rPr>
          <w:color w:val="000000"/>
          <w:sz w:val="28"/>
          <w:szCs w:val="28"/>
        </w:rPr>
        <w:t xml:space="preserve"> – </w:t>
      </w:r>
      <w:r w:rsidR="004C508C" w:rsidRPr="00C03598">
        <w:rPr>
          <w:color w:val="000000"/>
          <w:sz w:val="28"/>
          <w:szCs w:val="28"/>
        </w:rPr>
        <w:t>Р</w:t>
      </w:r>
      <w:r w:rsidRPr="00C03598">
        <w:rPr>
          <w:color w:val="000000"/>
          <w:sz w:val="28"/>
          <w:szCs w:val="28"/>
        </w:rPr>
        <w:t>аспределение уровней в процентном соотношении</w:t>
      </w:r>
    </w:p>
    <w:p w14:paraId="6A40F593" w14:textId="77777777" w:rsidR="00C03598" w:rsidRPr="00C03598" w:rsidRDefault="00C03598" w:rsidP="00C03598">
      <w:pPr>
        <w:ind w:firstLine="426"/>
        <w:jc w:val="both"/>
      </w:pPr>
      <w:r w:rsidRPr="00C03598">
        <w:t> </w:t>
      </w:r>
    </w:p>
    <w:p w14:paraId="591A02AF" w14:textId="4EBCFB11" w:rsidR="00C03598" w:rsidRPr="00C03598" w:rsidRDefault="00C03598" w:rsidP="00C03598">
      <w:pPr>
        <w:ind w:firstLine="567"/>
        <w:jc w:val="both"/>
      </w:pPr>
      <w:r w:rsidRPr="00C03598">
        <w:rPr>
          <w:color w:val="000000"/>
          <w:sz w:val="28"/>
          <w:szCs w:val="28"/>
        </w:rPr>
        <w:t xml:space="preserve">По полученным данным было выявлено, что у большинства участников средний уровень социокультурной идентичности. Высокий уровень сформированности социокультурной идентичности студентов-будущих учителей русского языка и литературы позволяет говорить о педагогической эффективности разработанной модели (рисунок </w:t>
      </w:r>
      <w:r w:rsidR="00A02A61">
        <w:rPr>
          <w:color w:val="000000"/>
          <w:sz w:val="28"/>
          <w:szCs w:val="28"/>
        </w:rPr>
        <w:t>24</w:t>
      </w:r>
      <w:r w:rsidRPr="00C03598">
        <w:rPr>
          <w:color w:val="000000"/>
          <w:sz w:val="28"/>
          <w:szCs w:val="28"/>
        </w:rPr>
        <w:t xml:space="preserve">). </w:t>
      </w:r>
    </w:p>
    <w:p w14:paraId="55E5DE32" w14:textId="77777777" w:rsidR="00C03598" w:rsidRPr="00C03598" w:rsidRDefault="00C03598" w:rsidP="00C03598">
      <w:pPr>
        <w:jc w:val="both"/>
      </w:pPr>
      <w:r w:rsidRPr="00C03598">
        <w:t> </w:t>
      </w:r>
    </w:p>
    <w:p w14:paraId="6E8A1035" w14:textId="77777777" w:rsidR="00C03598" w:rsidRPr="00C03598" w:rsidRDefault="00C03598" w:rsidP="00C03598">
      <w:pPr>
        <w:jc w:val="center"/>
      </w:pPr>
      <w:r w:rsidRPr="00C03598">
        <w:rPr>
          <w:noProof/>
          <w:color w:val="000000"/>
          <w:sz w:val="28"/>
          <w:szCs w:val="28"/>
        </w:rPr>
        <w:drawing>
          <wp:inline distT="0" distB="0" distL="0" distR="0" wp14:anchorId="36896F95" wp14:editId="518A7AE6">
            <wp:extent cx="3676650" cy="2200275"/>
            <wp:effectExtent l="0" t="0" r="0" b="9525"/>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676650" cy="2200275"/>
                    </a:xfrm>
                    <a:prstGeom prst="rect">
                      <a:avLst/>
                    </a:prstGeom>
                    <a:noFill/>
                    <a:ln>
                      <a:noFill/>
                    </a:ln>
                  </pic:spPr>
                </pic:pic>
              </a:graphicData>
            </a:graphic>
          </wp:inline>
        </w:drawing>
      </w:r>
    </w:p>
    <w:p w14:paraId="419CBE9C" w14:textId="77777777" w:rsidR="00C03598" w:rsidRPr="00C03598" w:rsidRDefault="00C03598" w:rsidP="00C03598">
      <w:pPr>
        <w:jc w:val="both"/>
      </w:pPr>
      <w:r w:rsidRPr="00C03598">
        <w:rPr>
          <w:color w:val="000000"/>
          <w:sz w:val="28"/>
          <w:szCs w:val="28"/>
        </w:rPr>
        <w:t xml:space="preserve">      </w:t>
      </w:r>
      <w:r w:rsidRPr="00C03598">
        <w:rPr>
          <w:color w:val="000000"/>
          <w:sz w:val="28"/>
          <w:szCs w:val="28"/>
        </w:rPr>
        <w:tab/>
      </w:r>
    </w:p>
    <w:p w14:paraId="35493C2B" w14:textId="2E1ACDF3" w:rsidR="00C03598" w:rsidRPr="00C03598" w:rsidRDefault="00C03598" w:rsidP="004C508C">
      <w:pPr>
        <w:jc w:val="center"/>
      </w:pPr>
      <w:r w:rsidRPr="00C03598">
        <w:rPr>
          <w:color w:val="000000"/>
          <w:sz w:val="28"/>
          <w:szCs w:val="28"/>
        </w:rPr>
        <w:t xml:space="preserve">Рисунок </w:t>
      </w:r>
      <w:r w:rsidR="00A02A61">
        <w:rPr>
          <w:color w:val="000000"/>
          <w:sz w:val="28"/>
          <w:szCs w:val="28"/>
        </w:rPr>
        <w:t>24</w:t>
      </w:r>
      <w:r w:rsidRPr="00C03598">
        <w:rPr>
          <w:color w:val="000000"/>
          <w:sz w:val="28"/>
          <w:szCs w:val="28"/>
        </w:rPr>
        <w:t xml:space="preserve"> – </w:t>
      </w:r>
      <w:r w:rsidR="004C508C" w:rsidRPr="00C03598">
        <w:rPr>
          <w:color w:val="000000"/>
          <w:sz w:val="28"/>
          <w:szCs w:val="28"/>
        </w:rPr>
        <w:t>С</w:t>
      </w:r>
      <w:r w:rsidRPr="00C03598">
        <w:rPr>
          <w:color w:val="000000"/>
          <w:sz w:val="28"/>
          <w:szCs w:val="28"/>
        </w:rPr>
        <w:t>равнительная диаграмма уровней сформированности социокультурной идентичности</w:t>
      </w:r>
    </w:p>
    <w:p w14:paraId="5595FAC3" w14:textId="77777777" w:rsidR="00C03598" w:rsidRPr="00C03598" w:rsidRDefault="00C03598" w:rsidP="00C03598">
      <w:pPr>
        <w:ind w:firstLine="426"/>
        <w:jc w:val="both"/>
      </w:pPr>
      <w:r w:rsidRPr="00C03598">
        <w:t> </w:t>
      </w:r>
    </w:p>
    <w:p w14:paraId="75C1ED11" w14:textId="301C8A74" w:rsidR="00C03598" w:rsidRPr="00C03598" w:rsidRDefault="00C03598" w:rsidP="004C508C">
      <w:pPr>
        <w:ind w:firstLine="567"/>
        <w:jc w:val="both"/>
      </w:pPr>
      <w:r w:rsidRPr="00C03598">
        <w:rPr>
          <w:color w:val="000000"/>
          <w:sz w:val="28"/>
          <w:szCs w:val="28"/>
        </w:rPr>
        <w:t>Результаты исследования уровня социокультурной идентичности в КазНПУ им.Абая, позволил сделать следующие выводы.</w:t>
      </w:r>
    </w:p>
    <w:p w14:paraId="3F183A4C" w14:textId="77777777" w:rsidR="004C508C" w:rsidRDefault="00C03598" w:rsidP="004C508C">
      <w:pPr>
        <w:ind w:firstLine="567"/>
        <w:jc w:val="both"/>
      </w:pPr>
      <w:r w:rsidRPr="00C03598">
        <w:rPr>
          <w:color w:val="000000"/>
          <w:sz w:val="28"/>
          <w:szCs w:val="28"/>
        </w:rPr>
        <w:lastRenderedPageBreak/>
        <w:t>Уровень сформированности социокультурной идентичностии студентов специальности «Русский язык и литература» КазНПУ им.Абая относительно невысок, поэтому требует педагогической корректировки.</w:t>
      </w:r>
    </w:p>
    <w:p w14:paraId="3385E365" w14:textId="4BDED82E" w:rsidR="00C03598" w:rsidRPr="00C03598" w:rsidRDefault="00C03598" w:rsidP="004C508C">
      <w:pPr>
        <w:ind w:firstLine="567"/>
        <w:jc w:val="both"/>
      </w:pPr>
      <w:r w:rsidRPr="00C03598">
        <w:rPr>
          <w:color w:val="000000"/>
          <w:sz w:val="28"/>
          <w:szCs w:val="28"/>
        </w:rPr>
        <w:t xml:space="preserve">Задания, которые были разработаны в ходе реализации педагогического эксперимента, точно направлены на формирование дескрипторов социокультурной идентичности. В ходе эксперимента доказано, что формирование социокультурной идентичности группах будущих учителей русского языка и литературы будет эффективным при условии поступательного движения по пути развития компетенций. Самым высоким уровнем системы заданий будет создание связных высказываний в форме оригинального текста, содержащего литературоведческий анализ национальных культурных кодов. </w:t>
      </w:r>
    </w:p>
    <w:p w14:paraId="13A512DD" w14:textId="77777777" w:rsidR="004C508C" w:rsidRDefault="00C03598" w:rsidP="004C508C">
      <w:pPr>
        <w:ind w:firstLine="567"/>
        <w:jc w:val="both"/>
      </w:pPr>
      <w:r w:rsidRPr="00C03598">
        <w:rPr>
          <w:color w:val="000000"/>
          <w:sz w:val="28"/>
          <w:szCs w:val="28"/>
        </w:rPr>
        <w:t>Подводя итоги, можно сказать, что получить результат при обучении педагогов можно только обращая внимание на компетенции, которые будут способствовать успешной социализации и выполнению роли учителя в казахстанской школе. Если процесс подготовки будущих учителей русского языка и литературы организовать как технологию, где целью станет формирование социокультурной идентичности, задачами – дескрипторы, инструментом – задания проблемно-поискового характера, а результатом – высокий уровень социокультурной идентичности, то методическая модель, разработанная в рамках настоящего исследования, может быть использована на любых ступенях университетского образования.</w:t>
      </w:r>
    </w:p>
    <w:p w14:paraId="464D0FDC" w14:textId="7C95A342" w:rsidR="00C03598" w:rsidRPr="00C03598" w:rsidRDefault="00C03598" w:rsidP="004C508C">
      <w:pPr>
        <w:ind w:firstLine="567"/>
        <w:jc w:val="both"/>
      </w:pPr>
      <w:r w:rsidRPr="00C03598">
        <w:rPr>
          <w:color w:val="000000"/>
          <w:sz w:val="28"/>
          <w:szCs w:val="28"/>
        </w:rPr>
        <w:t>Статистика анкетирования, проведенного в ходе констатирующего эксперимента, отобразила низкий уровень сформированности социокультурной идентичности. Большинство студентов находились на низком уровне, частично – на среднем и небольшая часть – на высоком уровне сформированности СКИ. Сделаны выводы о том, что уровень сформированности социокультурной идентичности у студентов, обучающихся на специальности «Русский язык и литература», низок. Важным результатом исследования стала постадийно разработанная методическая система, которая подтвердила эффективность в Казахском национальном педагогическом университет имени Абая. Уровень студентов, которые обучались с помощью инновационных заданий, казался выше, чем в контрольной группе эксперимента.</w:t>
      </w:r>
    </w:p>
    <w:p w14:paraId="15665805" w14:textId="77777777" w:rsidR="00C03598" w:rsidRPr="00C03598" w:rsidRDefault="00C03598" w:rsidP="00C03598">
      <w:pPr>
        <w:tabs>
          <w:tab w:val="left" w:pos="709"/>
        </w:tabs>
        <w:jc w:val="both"/>
      </w:pPr>
      <w:r w:rsidRPr="00C03598">
        <w:t> </w:t>
      </w:r>
    </w:p>
    <w:p w14:paraId="124B7D47" w14:textId="36C694FE" w:rsidR="00C03598" w:rsidRPr="00C03598" w:rsidRDefault="00C03598" w:rsidP="004C508C">
      <w:pPr>
        <w:tabs>
          <w:tab w:val="left" w:pos="567"/>
          <w:tab w:val="left" w:pos="709"/>
        </w:tabs>
        <w:jc w:val="both"/>
      </w:pPr>
      <w:r w:rsidRPr="00C03598">
        <w:rPr>
          <w:b/>
          <w:bCs/>
          <w:color w:val="000000"/>
          <w:sz w:val="28"/>
          <w:szCs w:val="28"/>
        </w:rPr>
        <w:tab/>
        <w:t>Выводы по </w:t>
      </w:r>
      <w:r w:rsidR="004C3024">
        <w:rPr>
          <w:b/>
          <w:bCs/>
          <w:color w:val="000000"/>
          <w:sz w:val="28"/>
          <w:szCs w:val="28"/>
        </w:rPr>
        <w:t>4</w:t>
      </w:r>
      <w:r w:rsidR="004C508C">
        <w:rPr>
          <w:b/>
          <w:bCs/>
          <w:color w:val="000000"/>
          <w:sz w:val="28"/>
          <w:szCs w:val="28"/>
        </w:rPr>
        <w:t xml:space="preserve"> </w:t>
      </w:r>
      <w:r w:rsidRPr="00C03598">
        <w:rPr>
          <w:b/>
          <w:bCs/>
          <w:color w:val="000000"/>
          <w:sz w:val="28"/>
          <w:szCs w:val="28"/>
        </w:rPr>
        <w:t>разделу</w:t>
      </w:r>
    </w:p>
    <w:p w14:paraId="7511CEE0" w14:textId="77777777" w:rsidR="00C03598" w:rsidRPr="00C03598" w:rsidRDefault="00C03598" w:rsidP="004C508C">
      <w:pPr>
        <w:tabs>
          <w:tab w:val="left" w:pos="567"/>
          <w:tab w:val="left" w:pos="709"/>
        </w:tabs>
        <w:jc w:val="both"/>
      </w:pPr>
      <w:r w:rsidRPr="00C03598">
        <w:rPr>
          <w:color w:val="000000"/>
          <w:sz w:val="28"/>
          <w:szCs w:val="28"/>
        </w:rPr>
        <w:tab/>
        <w:t>1. Разработана и теоретически обоснована модель формирования социокультурной идентичности будущих учителей русского языка и литературы Казахстана, опирающаяся на системный, гуманитарный, аксиологический и детяльностный подходы в русле компетентностной парадигмы.</w:t>
      </w:r>
    </w:p>
    <w:p w14:paraId="473A6F85" w14:textId="7DEB28FA" w:rsidR="00C03598" w:rsidRPr="00C03598" w:rsidRDefault="00C03598" w:rsidP="004C508C">
      <w:pPr>
        <w:tabs>
          <w:tab w:val="left" w:pos="567"/>
          <w:tab w:val="left" w:pos="709"/>
        </w:tabs>
        <w:jc w:val="both"/>
      </w:pPr>
      <w:r w:rsidRPr="00C03598">
        <w:rPr>
          <w:color w:val="000000"/>
          <w:sz w:val="28"/>
          <w:szCs w:val="28"/>
        </w:rPr>
        <w:tab/>
        <w:t>2. Содержательным ядром модели выступили национальные культурные коды</w:t>
      </w:r>
      <w:r w:rsidR="004C508C">
        <w:rPr>
          <w:color w:val="000000"/>
          <w:sz w:val="28"/>
          <w:szCs w:val="28"/>
        </w:rPr>
        <w:t xml:space="preserve"> </w:t>
      </w:r>
      <w:r w:rsidRPr="00C03598">
        <w:rPr>
          <w:color w:val="000000"/>
          <w:sz w:val="28"/>
          <w:szCs w:val="28"/>
        </w:rPr>
        <w:t>(природно-ланщщафтный, исторический. Смейно-бытовой, мифосемиотический), выявленные в произведениях современной литературы Казахстана. Их интерпретация обеспечила переход от знания о культуре к личностному присовению смыслов.</w:t>
      </w:r>
    </w:p>
    <w:p w14:paraId="27D51CCE" w14:textId="77777777" w:rsidR="00C03598" w:rsidRPr="00C03598" w:rsidRDefault="00C03598" w:rsidP="004C508C">
      <w:pPr>
        <w:tabs>
          <w:tab w:val="left" w:pos="567"/>
          <w:tab w:val="left" w:pos="709"/>
        </w:tabs>
        <w:jc w:val="both"/>
      </w:pPr>
      <w:r w:rsidRPr="00C03598">
        <w:rPr>
          <w:color w:val="000000"/>
          <w:sz w:val="28"/>
          <w:szCs w:val="28"/>
        </w:rPr>
        <w:tab/>
        <w:t xml:space="preserve">3. Процессуальный блок реализован через общепедагогические и частнодидактические принципы: использованы элементы интерактивной, </w:t>
      </w:r>
      <w:r w:rsidRPr="00C03598">
        <w:rPr>
          <w:color w:val="000000"/>
          <w:sz w:val="28"/>
          <w:szCs w:val="28"/>
        </w:rPr>
        <w:lastRenderedPageBreak/>
        <w:t>проблемной, проектной технологии, цифровые инструменты через применение таких форм организации обучения, как видеолекции, цифровые карты, инфографика, что повысило учебную мотивации и качество литературоведческого анализа.</w:t>
      </w:r>
    </w:p>
    <w:p w14:paraId="35BEDC5C" w14:textId="77777777" w:rsidR="00C03598" w:rsidRPr="00C03598" w:rsidRDefault="00C03598" w:rsidP="004C508C">
      <w:pPr>
        <w:tabs>
          <w:tab w:val="left" w:pos="567"/>
          <w:tab w:val="left" w:pos="709"/>
        </w:tabs>
        <w:jc w:val="both"/>
      </w:pPr>
      <w:r w:rsidRPr="00C03598">
        <w:rPr>
          <w:color w:val="000000"/>
          <w:sz w:val="28"/>
          <w:szCs w:val="28"/>
        </w:rPr>
        <w:tab/>
        <w:t>4. Оценочно-результативный компонент конкретизирован системой дескрипторов по трем критериям: когнитивно-информационному, ценностному, операционому по уровням (высокий, средний, низкий), что позводило провести валидный мониторинг социокультурной идентичности и адресную корректировку содержания и методов.</w:t>
      </w:r>
    </w:p>
    <w:p w14:paraId="761880DF" w14:textId="77777777" w:rsidR="00C03598" w:rsidRPr="00C03598" w:rsidRDefault="00C03598" w:rsidP="004C508C">
      <w:pPr>
        <w:tabs>
          <w:tab w:val="left" w:pos="567"/>
          <w:tab w:val="left" w:pos="709"/>
        </w:tabs>
        <w:jc w:val="both"/>
      </w:pPr>
      <w:r w:rsidRPr="00C03598">
        <w:rPr>
          <w:color w:val="000000"/>
          <w:sz w:val="28"/>
          <w:szCs w:val="28"/>
        </w:rPr>
        <w:tab/>
        <w:t>5. Констатитрующий этап выявил преоблдаание среднего и низкого уровней социокультурной идентичности, что подтвердило необходимость целенапрвленного педагогического вмешательства.</w:t>
      </w:r>
    </w:p>
    <w:p w14:paraId="2514E7D8" w14:textId="77777777" w:rsidR="00C03598" w:rsidRPr="00C03598" w:rsidRDefault="00C03598" w:rsidP="004C508C">
      <w:pPr>
        <w:tabs>
          <w:tab w:val="left" w:pos="567"/>
          <w:tab w:val="left" w:pos="709"/>
        </w:tabs>
        <w:jc w:val="both"/>
      </w:pPr>
      <w:r w:rsidRPr="00C03598">
        <w:rPr>
          <w:color w:val="000000"/>
          <w:sz w:val="28"/>
          <w:szCs w:val="28"/>
        </w:rPr>
        <w:t> </w:t>
      </w:r>
      <w:r w:rsidRPr="00C03598">
        <w:rPr>
          <w:color w:val="000000"/>
          <w:sz w:val="28"/>
          <w:szCs w:val="28"/>
        </w:rPr>
        <w:tab/>
        <w:t>6. Формирующий этап. Основанный на интерпретации национальных кодов и внедрении инновационных заданий (ЖИГСО, «литературный брейншторм, «цифровой гербарий степи», кейс-анализ и др.) обеспечил позитивную динамику по всем критериям.</w:t>
      </w:r>
    </w:p>
    <w:p w14:paraId="2E0F14A0" w14:textId="77777777" w:rsidR="00C03598" w:rsidRPr="00C03598" w:rsidRDefault="00C03598" w:rsidP="004C508C">
      <w:pPr>
        <w:tabs>
          <w:tab w:val="left" w:pos="567"/>
          <w:tab w:val="left" w:pos="709"/>
        </w:tabs>
        <w:jc w:val="both"/>
      </w:pPr>
      <w:r w:rsidRPr="00C03598">
        <w:rPr>
          <w:color w:val="000000"/>
          <w:sz w:val="28"/>
          <w:szCs w:val="28"/>
        </w:rPr>
        <w:tab/>
        <w:t>7. Контрольные замеры заиксировали существенный рост доли студентов с высокими результатами. Это свидетельствует о результативности модели форимрования социокультурной идентичности.</w:t>
      </w:r>
    </w:p>
    <w:p w14:paraId="1396F8B9" w14:textId="77777777" w:rsidR="00C03598" w:rsidRPr="00C03598" w:rsidRDefault="00C03598" w:rsidP="004C508C">
      <w:pPr>
        <w:tabs>
          <w:tab w:val="left" w:pos="567"/>
          <w:tab w:val="left" w:pos="709"/>
        </w:tabs>
        <w:jc w:val="both"/>
      </w:pPr>
      <w:r w:rsidRPr="00C03598">
        <w:rPr>
          <w:color w:val="000000"/>
          <w:sz w:val="28"/>
          <w:szCs w:val="28"/>
        </w:rPr>
        <w:tab/>
        <w:t>8. Педагогическая значимость раздела – в демонстрации воспроизводимой дидактической системы для национально-ориентированного литературоного образования: четкая цель, структурированное содержание через казахские национальные коды, активные методы, цифровые средства обучения, прозрачная оценка на основе группы дескрипторов.</w:t>
      </w:r>
    </w:p>
    <w:p w14:paraId="21D08655" w14:textId="77777777" w:rsidR="00C03598" w:rsidRPr="00C03598" w:rsidRDefault="00C03598" w:rsidP="004C508C">
      <w:pPr>
        <w:tabs>
          <w:tab w:val="left" w:pos="567"/>
          <w:tab w:val="left" w:pos="709"/>
        </w:tabs>
        <w:jc w:val="both"/>
      </w:pPr>
      <w:r w:rsidRPr="00C03598">
        <w:rPr>
          <w:color w:val="000000"/>
          <w:sz w:val="28"/>
          <w:szCs w:val="28"/>
        </w:rPr>
        <w:tab/>
        <w:t>9. К ограничениям и напарвлениям настоящего исследования можно отнести расширение копуса художественных произведений и авторов, межвузовская и межрегиональная валидация методического инструмента, продление лонгитюдного эксперимента за устойчивостью эфектов, усиление междисциплинарных связей в образовательных программах педагогических специальностей и интеграция сервис-learning (социально значимых преоктов).</w:t>
      </w:r>
    </w:p>
    <w:p w14:paraId="57BE3C66" w14:textId="4BD8EC8E" w:rsidR="00C03598" w:rsidRPr="00C03598" w:rsidRDefault="00C03598" w:rsidP="004C508C">
      <w:pPr>
        <w:tabs>
          <w:tab w:val="left" w:pos="567"/>
          <w:tab w:val="left" w:pos="709"/>
        </w:tabs>
        <w:jc w:val="both"/>
      </w:pPr>
      <w:r w:rsidRPr="00C03598">
        <w:rPr>
          <w:color w:val="000000"/>
          <w:sz w:val="28"/>
          <w:szCs w:val="28"/>
        </w:rPr>
        <w:tab/>
        <w:t>10. Представленный комплекс «модель-условия-методы-оценка» доказал эффектвность формирования социокультунрной идентичности будущих учителей русскогоя языка и литературы через интерпретацию казахских национальных кодов русскоязычной литратуры Казахстана</w:t>
      </w:r>
      <w:r w:rsidR="005F52B1">
        <w:rPr>
          <w:color w:val="000000"/>
          <w:sz w:val="28"/>
          <w:szCs w:val="28"/>
        </w:rPr>
        <w:t>.</w:t>
      </w:r>
    </w:p>
    <w:p w14:paraId="382006DF" w14:textId="77777777" w:rsidR="00C03598" w:rsidRPr="00C03598" w:rsidRDefault="00C03598" w:rsidP="00C03598">
      <w:pPr>
        <w:jc w:val="both"/>
      </w:pPr>
      <w:r w:rsidRPr="00C03598">
        <w:t> </w:t>
      </w:r>
    </w:p>
    <w:p w14:paraId="3FB46F7B" w14:textId="77777777" w:rsidR="00C03598" w:rsidRPr="00C03598" w:rsidRDefault="00C03598" w:rsidP="00C03598">
      <w:r w:rsidRPr="00C03598">
        <w:t> </w:t>
      </w:r>
    </w:p>
    <w:p w14:paraId="08258CB1" w14:textId="77777777" w:rsidR="00C03598" w:rsidRPr="00C03598" w:rsidRDefault="00C03598" w:rsidP="00C03598">
      <w:r w:rsidRPr="00C03598">
        <w:t> </w:t>
      </w:r>
    </w:p>
    <w:p w14:paraId="23930EF6" w14:textId="77777777" w:rsidR="00C03598" w:rsidRPr="00C03598" w:rsidRDefault="00C03598" w:rsidP="00C03598">
      <w:r w:rsidRPr="00C03598">
        <w:t> </w:t>
      </w:r>
    </w:p>
    <w:p w14:paraId="7EBF2D35" w14:textId="77777777" w:rsidR="00304030" w:rsidRPr="00C03598" w:rsidRDefault="00304030">
      <w:pPr>
        <w:rPr>
          <w:color w:val="000000" w:themeColor="text1"/>
          <w:sz w:val="28"/>
          <w:szCs w:val="28"/>
        </w:rPr>
      </w:pPr>
    </w:p>
    <w:p w14:paraId="565A4DBB" w14:textId="77777777" w:rsidR="000877F4" w:rsidRDefault="000877F4">
      <w:pPr>
        <w:rPr>
          <w:color w:val="000000" w:themeColor="text1"/>
          <w:sz w:val="28"/>
          <w:szCs w:val="28"/>
          <w:lang w:val="kk-KZ"/>
        </w:rPr>
      </w:pPr>
    </w:p>
    <w:p w14:paraId="6164DD91" w14:textId="77777777" w:rsidR="000877F4" w:rsidRDefault="0030475F">
      <w:pPr>
        <w:rPr>
          <w:color w:val="000000" w:themeColor="text1"/>
          <w:sz w:val="28"/>
          <w:szCs w:val="28"/>
          <w:lang w:val="kk-KZ"/>
        </w:rPr>
      </w:pPr>
      <w:r>
        <w:rPr>
          <w:color w:val="000000" w:themeColor="text1"/>
          <w:sz w:val="28"/>
          <w:szCs w:val="28"/>
          <w:lang w:val="kk-KZ"/>
        </w:rPr>
        <w:br w:type="page"/>
      </w:r>
    </w:p>
    <w:p w14:paraId="7594ED52" w14:textId="77777777" w:rsidR="000877F4" w:rsidRDefault="0030475F" w:rsidP="004C508C">
      <w:pPr>
        <w:pStyle w:val="Style2"/>
        <w:widowControl/>
        <w:spacing w:line="240" w:lineRule="auto"/>
        <w:ind w:firstLine="0"/>
        <w:jc w:val="center"/>
        <w:rPr>
          <w:rStyle w:val="FontStyle11"/>
          <w:b/>
          <w:bCs/>
          <w:sz w:val="28"/>
          <w:szCs w:val="28"/>
          <w:lang w:val="ru-RU"/>
        </w:rPr>
      </w:pPr>
      <w:r>
        <w:rPr>
          <w:rStyle w:val="FontStyle11"/>
          <w:b/>
          <w:bCs/>
          <w:sz w:val="28"/>
          <w:szCs w:val="28"/>
          <w:lang w:val="ru-RU"/>
        </w:rPr>
        <w:lastRenderedPageBreak/>
        <w:t>ЗАКЛЮЧЕНИЕ</w:t>
      </w:r>
    </w:p>
    <w:p w14:paraId="285ECBD4" w14:textId="77777777" w:rsidR="004C508C" w:rsidRDefault="004C508C" w:rsidP="004C508C">
      <w:pPr>
        <w:pStyle w:val="Style2"/>
        <w:widowControl/>
        <w:spacing w:line="240" w:lineRule="auto"/>
        <w:ind w:firstLine="0"/>
        <w:jc w:val="center"/>
        <w:rPr>
          <w:rStyle w:val="FontStyle11"/>
          <w:b/>
          <w:bCs/>
          <w:sz w:val="28"/>
          <w:szCs w:val="28"/>
          <w:lang w:val="ru-RU"/>
        </w:rPr>
      </w:pPr>
    </w:p>
    <w:p w14:paraId="6D616756" w14:textId="12F9B53E" w:rsidR="000877F4" w:rsidRDefault="00816AA3" w:rsidP="00816AA3">
      <w:pPr>
        <w:ind w:firstLine="567"/>
        <w:jc w:val="both"/>
        <w:rPr>
          <w:sz w:val="28"/>
          <w:szCs w:val="28"/>
          <w:lang w:val="kk-KZ"/>
        </w:rPr>
      </w:pPr>
      <w:r>
        <w:rPr>
          <w:sz w:val="28"/>
          <w:szCs w:val="28"/>
          <w:lang w:val="kk-KZ"/>
        </w:rPr>
        <w:t>Н</w:t>
      </w:r>
      <w:r>
        <w:rPr>
          <w:sz w:val="28"/>
          <w:szCs w:val="28"/>
        </w:rPr>
        <w:t>ациональный образ</w:t>
      </w:r>
      <w:r>
        <w:rPr>
          <w:sz w:val="28"/>
          <w:szCs w:val="28"/>
          <w:lang w:val="kk-KZ"/>
        </w:rPr>
        <w:t>, нацио</w:t>
      </w:r>
      <w:r w:rsidR="007C6D71">
        <w:rPr>
          <w:sz w:val="28"/>
          <w:szCs w:val="28"/>
          <w:lang w:val="kk-KZ"/>
        </w:rPr>
        <w:t xml:space="preserve">нальное мировосприятие, </w:t>
      </w:r>
      <w:r w:rsidR="00447360">
        <w:rPr>
          <w:sz w:val="28"/>
          <w:szCs w:val="28"/>
          <w:lang w:val="kk-KZ"/>
        </w:rPr>
        <w:t>национальный код</w:t>
      </w:r>
      <w:r w:rsidR="006F03C2">
        <w:rPr>
          <w:sz w:val="28"/>
          <w:szCs w:val="28"/>
          <w:lang w:val="kk-KZ"/>
        </w:rPr>
        <w:t xml:space="preserve"> зарожда</w:t>
      </w:r>
      <w:r w:rsidR="00C94F2F">
        <w:rPr>
          <w:sz w:val="28"/>
          <w:szCs w:val="28"/>
          <w:lang w:val="kk-KZ"/>
        </w:rPr>
        <w:t>лся</w:t>
      </w:r>
      <w:r>
        <w:rPr>
          <w:sz w:val="28"/>
          <w:szCs w:val="28"/>
        </w:rPr>
        <w:t xml:space="preserve"> на </w:t>
      </w:r>
      <w:r w:rsidR="00120C32">
        <w:rPr>
          <w:sz w:val="28"/>
          <w:szCs w:val="28"/>
          <w:lang w:val="kk-KZ"/>
        </w:rPr>
        <w:t>рубеже</w:t>
      </w:r>
      <w:r>
        <w:rPr>
          <w:sz w:val="28"/>
          <w:szCs w:val="28"/>
        </w:rPr>
        <w:t xml:space="preserve"> многих гуманитарных наук:</w:t>
      </w:r>
      <w:r>
        <w:rPr>
          <w:sz w:val="28"/>
          <w:szCs w:val="28"/>
          <w:lang w:val="kk-KZ"/>
        </w:rPr>
        <w:t xml:space="preserve"> </w:t>
      </w:r>
      <w:r w:rsidR="008664AC">
        <w:rPr>
          <w:sz w:val="28"/>
          <w:szCs w:val="28"/>
          <w:lang w:val="kk-KZ"/>
        </w:rPr>
        <w:t xml:space="preserve">социологии, </w:t>
      </w:r>
      <w:r w:rsidR="00417CC6">
        <w:rPr>
          <w:sz w:val="28"/>
          <w:szCs w:val="28"/>
          <w:lang w:val="kk-KZ"/>
        </w:rPr>
        <w:t xml:space="preserve">педагогики, </w:t>
      </w:r>
      <w:r>
        <w:rPr>
          <w:sz w:val="28"/>
          <w:szCs w:val="28"/>
        </w:rPr>
        <w:t xml:space="preserve">философии, </w:t>
      </w:r>
      <w:r w:rsidR="00417CC6">
        <w:rPr>
          <w:sz w:val="28"/>
          <w:szCs w:val="28"/>
          <w:lang w:val="kk-KZ"/>
        </w:rPr>
        <w:t>литера</w:t>
      </w:r>
      <w:r w:rsidR="00E80CD7">
        <w:rPr>
          <w:sz w:val="28"/>
          <w:szCs w:val="28"/>
          <w:lang w:val="kk-KZ"/>
        </w:rPr>
        <w:t xml:space="preserve">туроведения, </w:t>
      </w:r>
      <w:r>
        <w:rPr>
          <w:sz w:val="28"/>
          <w:szCs w:val="28"/>
        </w:rPr>
        <w:t>лингвистики, культурологии и этнопсихологии. Суть данных концепций мы можем проследить в трудах разных ученых, начиная с конца XIX – начала XX века.</w:t>
      </w:r>
    </w:p>
    <w:p w14:paraId="7789D605" w14:textId="77777777" w:rsidR="007A566E" w:rsidRPr="00B50639" w:rsidRDefault="00795C63" w:rsidP="007A566E">
      <w:pPr>
        <w:tabs>
          <w:tab w:val="left" w:pos="993"/>
        </w:tabs>
        <w:ind w:firstLine="567"/>
        <w:jc w:val="both"/>
        <w:rPr>
          <w:sz w:val="28"/>
          <w:szCs w:val="28"/>
          <w:lang w:val="kk-KZ"/>
        </w:rPr>
      </w:pPr>
      <w:r w:rsidRPr="00B50639">
        <w:rPr>
          <w:sz w:val="28"/>
          <w:szCs w:val="28"/>
          <w:lang w:val="kk-KZ"/>
        </w:rPr>
        <w:t>В</w:t>
      </w:r>
      <w:r w:rsidRPr="00B50639">
        <w:rPr>
          <w:sz w:val="28"/>
          <w:szCs w:val="28"/>
        </w:rPr>
        <w:t>ыводы</w:t>
      </w:r>
      <w:r w:rsidRPr="00B50639">
        <w:rPr>
          <w:sz w:val="28"/>
          <w:szCs w:val="28"/>
          <w:lang w:val="kk-KZ"/>
        </w:rPr>
        <w:t>:</w:t>
      </w:r>
    </w:p>
    <w:p w14:paraId="3B581015" w14:textId="2E290AA3" w:rsidR="000877F4" w:rsidRPr="00B50639" w:rsidRDefault="0030475F" w:rsidP="007A566E">
      <w:pPr>
        <w:tabs>
          <w:tab w:val="left" w:pos="993"/>
        </w:tabs>
        <w:ind w:firstLine="567"/>
        <w:jc w:val="both"/>
        <w:rPr>
          <w:sz w:val="28"/>
          <w:szCs w:val="28"/>
          <w:lang w:val="kk-KZ"/>
        </w:rPr>
      </w:pPr>
      <w:r w:rsidRPr="00B50639">
        <w:rPr>
          <w:sz w:val="28"/>
          <w:szCs w:val="28"/>
          <w:lang w:val="kk-KZ"/>
        </w:rPr>
        <w:t>В диссертационном исследовании разработана и теоретически обоснована модель национального кода современной литературы Казахстана, представляющая собой структурно организованную систему взаимосвязанных компонентов, обеспечивающих художественную репрезентацию национальной идентичности.</w:t>
      </w:r>
    </w:p>
    <w:p w14:paraId="3C6DD790" w14:textId="77777777" w:rsidR="000877F4" w:rsidRPr="00B50639" w:rsidRDefault="0030475F" w:rsidP="004C508C">
      <w:pPr>
        <w:tabs>
          <w:tab w:val="left" w:pos="993"/>
        </w:tabs>
        <w:ind w:firstLine="567"/>
        <w:contextualSpacing/>
        <w:jc w:val="both"/>
        <w:rPr>
          <w:sz w:val="28"/>
          <w:szCs w:val="28"/>
          <w:lang w:val="kk-KZ"/>
        </w:rPr>
      </w:pPr>
      <w:r w:rsidRPr="00B50639">
        <w:rPr>
          <w:sz w:val="28"/>
          <w:szCs w:val="28"/>
          <w:lang w:val="kk-KZ"/>
        </w:rPr>
        <w:t>Модель национального кода включает следующие уровни.</w:t>
      </w:r>
    </w:p>
    <w:p w14:paraId="5CF3724C" w14:textId="77777777" w:rsidR="000877F4" w:rsidRPr="00B50639" w:rsidRDefault="0030475F" w:rsidP="004C508C">
      <w:pPr>
        <w:tabs>
          <w:tab w:val="left" w:pos="993"/>
        </w:tabs>
        <w:ind w:firstLine="567"/>
        <w:contextualSpacing/>
        <w:jc w:val="both"/>
        <w:rPr>
          <w:sz w:val="28"/>
          <w:szCs w:val="28"/>
          <w:lang w:val="kk-KZ"/>
        </w:rPr>
      </w:pPr>
      <w:r w:rsidRPr="00B50639">
        <w:rPr>
          <w:sz w:val="28"/>
          <w:szCs w:val="28"/>
          <w:lang w:val="kk-KZ"/>
        </w:rPr>
        <w:t>1. Содержательно-ценностный уровень, отражающий базовые культурные константы народа: историческую память, идею преемственности поколений, уважение к традициям, нравственные нормы, представления о чести, долге и родовой принадлежности.</w:t>
      </w:r>
    </w:p>
    <w:p w14:paraId="0274B64A" w14:textId="135B0F17" w:rsidR="000877F4" w:rsidRPr="00B50639" w:rsidRDefault="0030475F" w:rsidP="004C508C">
      <w:pPr>
        <w:tabs>
          <w:tab w:val="left" w:pos="993"/>
        </w:tabs>
        <w:ind w:firstLine="567"/>
        <w:contextualSpacing/>
        <w:jc w:val="both"/>
        <w:rPr>
          <w:sz w:val="28"/>
          <w:szCs w:val="28"/>
          <w:lang w:val="kk-KZ"/>
        </w:rPr>
      </w:pPr>
      <w:r w:rsidRPr="00B50639">
        <w:rPr>
          <w:sz w:val="28"/>
          <w:szCs w:val="28"/>
          <w:lang w:val="kk-KZ"/>
        </w:rPr>
        <w:t>2.Образно-символический уровень, включающий устойчивые художественные образы (степь, родная земля, дом, род, предки), архетипические структуры, мифологические и фольклорные мотивы, которые выполняют функцию семиотических маркеров национальной культуры.</w:t>
      </w:r>
    </w:p>
    <w:p w14:paraId="5281DED8" w14:textId="77777777" w:rsidR="000877F4" w:rsidRPr="00B50639" w:rsidRDefault="0030475F" w:rsidP="004C508C">
      <w:pPr>
        <w:ind w:firstLine="567"/>
        <w:contextualSpacing/>
        <w:jc w:val="both"/>
        <w:rPr>
          <w:sz w:val="28"/>
          <w:szCs w:val="28"/>
          <w:lang w:val="kk-KZ"/>
        </w:rPr>
      </w:pPr>
      <w:r w:rsidRPr="00B50639">
        <w:rPr>
          <w:sz w:val="28"/>
          <w:szCs w:val="28"/>
          <w:lang w:val="kk-KZ"/>
        </w:rPr>
        <w:t>3. Пространственно-временной уровень, где национальный код проявляется через хронотоп: сакрализацию родного пространства, осмысление исторического времени и связи прошлого и настоящего как единой культурной линии.</w:t>
      </w:r>
    </w:p>
    <w:p w14:paraId="5B4ED385" w14:textId="77777777" w:rsidR="000877F4" w:rsidRPr="00B50639" w:rsidRDefault="0030475F" w:rsidP="004C508C">
      <w:pPr>
        <w:ind w:firstLine="567"/>
        <w:contextualSpacing/>
        <w:jc w:val="both"/>
        <w:rPr>
          <w:sz w:val="28"/>
          <w:szCs w:val="28"/>
          <w:lang w:val="kk-KZ"/>
        </w:rPr>
      </w:pPr>
      <w:r w:rsidRPr="00B50639">
        <w:rPr>
          <w:sz w:val="28"/>
          <w:szCs w:val="28"/>
          <w:lang w:val="kk-KZ"/>
        </w:rPr>
        <w:t>4. Нарративно-композиционный уровень, выражающийся в специфике построения сюжета, конфликта и системы персонажей, где индивидуальная судьба соотносится с судьбой народа и культурной традицией.</w:t>
      </w:r>
    </w:p>
    <w:p w14:paraId="7A1577FE" w14:textId="77777777" w:rsidR="000877F4" w:rsidRPr="00B50639" w:rsidRDefault="0030475F" w:rsidP="004C508C">
      <w:pPr>
        <w:ind w:firstLine="567"/>
        <w:contextualSpacing/>
        <w:jc w:val="both"/>
        <w:rPr>
          <w:sz w:val="28"/>
          <w:szCs w:val="28"/>
          <w:lang w:val="kk-KZ"/>
        </w:rPr>
      </w:pPr>
      <w:r w:rsidRPr="00B50639">
        <w:rPr>
          <w:sz w:val="28"/>
          <w:szCs w:val="28"/>
          <w:lang w:val="kk-KZ"/>
        </w:rPr>
        <w:t>Установлено, что данные уровни функционируют во взаимосвязи и образуют целостную художественную модель, в рамках которой национальный код выступает интегративным механизмом смыслообразования. Он не сводится к этнографическим деталям или внешнему колориту, а проявляется как внутренняя система ценностных и символических координат текста.</w:t>
      </w:r>
    </w:p>
    <w:p w14:paraId="18B7BA2E" w14:textId="77777777" w:rsidR="007A566E" w:rsidRPr="00B50639" w:rsidRDefault="0030475F" w:rsidP="007A566E">
      <w:pPr>
        <w:tabs>
          <w:tab w:val="left" w:pos="993"/>
        </w:tabs>
        <w:ind w:firstLine="567"/>
        <w:jc w:val="both"/>
        <w:rPr>
          <w:sz w:val="28"/>
          <w:szCs w:val="28"/>
          <w:lang w:val="kk-KZ"/>
        </w:rPr>
      </w:pPr>
      <w:r w:rsidRPr="00B50639">
        <w:rPr>
          <w:sz w:val="28"/>
          <w:szCs w:val="28"/>
          <w:lang w:val="kk-KZ"/>
        </w:rPr>
        <w:t>Таким образом, модель национального кода представляет собой многокомпонентную структуру, обеспечивающую художественное моделирование национальной идентичности и позволяющую выявить способы трансляции культурных констант в современной литературе Казахстана.</w:t>
      </w:r>
    </w:p>
    <w:p w14:paraId="0F062A62" w14:textId="1089FCE6" w:rsidR="000877F4" w:rsidRPr="00B50639" w:rsidRDefault="0030475F" w:rsidP="007A566E">
      <w:pPr>
        <w:tabs>
          <w:tab w:val="left" w:pos="993"/>
        </w:tabs>
        <w:ind w:firstLine="567"/>
        <w:jc w:val="both"/>
        <w:rPr>
          <w:sz w:val="28"/>
          <w:szCs w:val="28"/>
          <w:lang w:val="kk-KZ"/>
        </w:rPr>
      </w:pPr>
      <w:r w:rsidRPr="00B50639">
        <w:rPr>
          <w:sz w:val="28"/>
          <w:szCs w:val="28"/>
          <w:lang w:val="kk-KZ"/>
        </w:rPr>
        <w:t>В диссертационном исследовании сформирован и научно обоснован широкий корпус художественных текстов современной литературы Казахстана, включающий произведения авторов разных поколений, художественных направлений и стилевых стратегий. Такой принцип отбора материала позволил избежать односторонней интерпретации национального кода и обеспечить репрезентативность выводов.</w:t>
      </w:r>
    </w:p>
    <w:p w14:paraId="7A949F4E" w14:textId="77777777" w:rsidR="000877F4" w:rsidRPr="00B50639" w:rsidRDefault="0030475F" w:rsidP="004C508C">
      <w:pPr>
        <w:ind w:firstLine="567"/>
        <w:contextualSpacing/>
        <w:jc w:val="both"/>
        <w:rPr>
          <w:sz w:val="28"/>
          <w:szCs w:val="28"/>
          <w:lang w:val="kk-KZ"/>
        </w:rPr>
      </w:pPr>
      <w:r w:rsidRPr="00B50639">
        <w:rPr>
          <w:sz w:val="28"/>
          <w:szCs w:val="28"/>
          <w:lang w:val="kk-KZ"/>
        </w:rPr>
        <w:lastRenderedPageBreak/>
        <w:t>Анализ охватывает писателей, представляющих различные культурные и языковые традиции. В свою очередь это демонстрирует полифоничность современного литературного процесса. Включение произведений авторов с разным художественным опытом и мировоззренческими установками позволило выявить устойчивые инвариантные элементы национального кода, проявляющиеся вне зависимости от индивидуального стиля, жанровой принадлежности и тематической направленности текста.</w:t>
      </w:r>
    </w:p>
    <w:p w14:paraId="32B06BE6" w14:textId="77777777" w:rsidR="000877F4" w:rsidRPr="00B50639" w:rsidRDefault="0030475F" w:rsidP="004C508C">
      <w:pPr>
        <w:ind w:firstLine="567"/>
        <w:contextualSpacing/>
        <w:jc w:val="both"/>
        <w:rPr>
          <w:sz w:val="28"/>
          <w:szCs w:val="28"/>
          <w:lang w:val="kk-KZ"/>
        </w:rPr>
      </w:pPr>
      <w:r w:rsidRPr="00B50639">
        <w:rPr>
          <w:sz w:val="28"/>
          <w:szCs w:val="28"/>
          <w:lang w:val="kk-KZ"/>
        </w:rPr>
        <w:t>Широкий круг имен обеспечивает возможность сопоставительного анализа, в ходе которого установлены общие структурные компоненты национального кода, а также выявлены вариативные формы его художественной репрезентации. Это позволило доказать, что национальный код функционирует не как индивидуальная авторская стратегия, а как системное культурное явление, отражающее коллективное ценностное сознание.</w:t>
      </w:r>
    </w:p>
    <w:p w14:paraId="792B871B" w14:textId="77777777" w:rsidR="00E44C9A" w:rsidRPr="00B50639" w:rsidRDefault="0030475F" w:rsidP="00E44C9A">
      <w:pPr>
        <w:ind w:firstLine="567"/>
        <w:contextualSpacing/>
        <w:jc w:val="both"/>
        <w:rPr>
          <w:sz w:val="28"/>
          <w:szCs w:val="28"/>
          <w:lang w:val="kk-KZ"/>
        </w:rPr>
      </w:pPr>
      <w:r w:rsidRPr="00B50639">
        <w:rPr>
          <w:sz w:val="28"/>
          <w:szCs w:val="28"/>
          <w:lang w:val="kk-KZ"/>
        </w:rPr>
        <w:t>Таким образом, привлечение репрезентативного круга современных казахстанских писателей усиливает доказательную базу исследования, подтверждает универсальность выявленных закономерностей и обеспечивает научную обоснованность выводов о модели национального кода в современной литературе</w:t>
      </w:r>
      <w:r w:rsidR="00F87604" w:rsidRPr="00B50639">
        <w:rPr>
          <w:sz w:val="28"/>
          <w:szCs w:val="28"/>
          <w:lang w:val="kk-KZ"/>
        </w:rPr>
        <w:t xml:space="preserve"> Казахстана</w:t>
      </w:r>
      <w:r w:rsidRPr="00B50639">
        <w:rPr>
          <w:sz w:val="28"/>
          <w:szCs w:val="28"/>
          <w:lang w:val="kk-KZ"/>
        </w:rPr>
        <w:t>.</w:t>
      </w:r>
    </w:p>
    <w:p w14:paraId="5D96D53F" w14:textId="59359F42" w:rsidR="000877F4" w:rsidRPr="00B50639" w:rsidRDefault="0030475F" w:rsidP="00E44C9A">
      <w:pPr>
        <w:ind w:firstLine="567"/>
        <w:contextualSpacing/>
        <w:jc w:val="both"/>
        <w:rPr>
          <w:sz w:val="28"/>
          <w:szCs w:val="28"/>
          <w:lang w:val="kk-KZ"/>
        </w:rPr>
      </w:pPr>
      <w:r w:rsidRPr="00B50639">
        <w:rPr>
          <w:sz w:val="28"/>
          <w:szCs w:val="28"/>
          <w:lang w:val="kk-KZ"/>
        </w:rPr>
        <w:t>Методика представляет собой целостную систему, включающую цели, принципы, содержание, этапы реализации, формы работы и критерии оценки результатов.</w:t>
      </w:r>
    </w:p>
    <w:p w14:paraId="7E7FC280" w14:textId="77777777" w:rsidR="000877F4" w:rsidRPr="00B50639" w:rsidRDefault="0030475F" w:rsidP="004C508C">
      <w:pPr>
        <w:ind w:firstLine="567"/>
        <w:contextualSpacing/>
        <w:jc w:val="both"/>
        <w:rPr>
          <w:sz w:val="28"/>
          <w:szCs w:val="28"/>
          <w:lang w:val="kk-KZ"/>
        </w:rPr>
      </w:pPr>
      <w:r w:rsidRPr="00B50639">
        <w:rPr>
          <w:sz w:val="28"/>
          <w:szCs w:val="28"/>
          <w:lang w:val="kk-KZ"/>
        </w:rPr>
        <w:t>В основу методики положен междисциплинарный подход, объединяющий литературоведческий анализ художественного текста, элементы культурной семиотики, сравнительно-типологический метод и принципы проблемного обучения. Определены этапы работы с текстом: выявление культурных констант, анализ образно-символического уровня, интерпретация ценностных доминант и соотнесение художественных смыслов с современным социокультурным контекстом.</w:t>
      </w:r>
    </w:p>
    <w:p w14:paraId="0655A8EE" w14:textId="77777777" w:rsidR="000877F4" w:rsidRPr="00B50639" w:rsidRDefault="0030475F" w:rsidP="004C508C">
      <w:pPr>
        <w:ind w:firstLine="567"/>
        <w:contextualSpacing/>
        <w:jc w:val="both"/>
        <w:rPr>
          <w:sz w:val="28"/>
          <w:szCs w:val="28"/>
          <w:lang w:val="kk-KZ"/>
        </w:rPr>
      </w:pPr>
      <w:r w:rsidRPr="00B50639">
        <w:rPr>
          <w:sz w:val="28"/>
          <w:szCs w:val="28"/>
          <w:lang w:val="kk-KZ"/>
        </w:rPr>
        <w:t>Методика предполагает использование аналитических, дискуссионных и проектных форм работы, направленных на активизацию личностной позиции обучающихся и развитие интерпретационных навыков. Особое внимание уделяется переходу от репродуктивного восприятия текста к осмысленному культурному анализу, что обеспечивает включение студента в процесс ценностной рефлексии.</w:t>
      </w:r>
    </w:p>
    <w:p w14:paraId="1C8E4587" w14:textId="77777777" w:rsidR="00BD1B38" w:rsidRPr="00B50639" w:rsidRDefault="0030475F" w:rsidP="00BD1B38">
      <w:pPr>
        <w:ind w:firstLine="567"/>
        <w:contextualSpacing/>
        <w:jc w:val="both"/>
        <w:rPr>
          <w:sz w:val="28"/>
          <w:szCs w:val="28"/>
          <w:lang w:val="kk-KZ"/>
        </w:rPr>
      </w:pPr>
      <w:r w:rsidRPr="00B50639">
        <w:rPr>
          <w:sz w:val="28"/>
          <w:szCs w:val="28"/>
          <w:lang w:val="kk-KZ"/>
        </w:rPr>
        <w:t>Экспериментальная апробация показала результативность предложенной методики. В исследовании зафиксирована положительная динамика уровня понимания национального кода, расширение культурной рефлексии и устойчивость ценностных ориентаций обучающихся. Это подтверждает ее практическую значимость и возможность внедрения в систему подготовки будущих учителей русского языка и литературы</w:t>
      </w:r>
      <w:r w:rsidR="00BD1B38" w:rsidRPr="00B50639">
        <w:rPr>
          <w:sz w:val="28"/>
          <w:szCs w:val="28"/>
          <w:lang w:val="kk-KZ"/>
        </w:rPr>
        <w:t>.</w:t>
      </w:r>
    </w:p>
    <w:p w14:paraId="39C7E39E" w14:textId="4A5E3E71" w:rsidR="000877F4" w:rsidRPr="00B50639" w:rsidRDefault="0030475F" w:rsidP="00BD1B38">
      <w:pPr>
        <w:ind w:firstLine="567"/>
        <w:contextualSpacing/>
        <w:jc w:val="both"/>
        <w:rPr>
          <w:sz w:val="28"/>
          <w:szCs w:val="28"/>
          <w:lang w:val="kk-KZ"/>
        </w:rPr>
      </w:pPr>
      <w:r w:rsidRPr="00B50639">
        <w:rPr>
          <w:sz w:val="28"/>
          <w:szCs w:val="28"/>
          <w:lang w:val="kk-KZ"/>
        </w:rPr>
        <w:t xml:space="preserve">Работа выполнена в рамках международного научно-исследовательского проекта «Жас ғалым», являющегося государственным грантовым механизмом поддержки молодых ученых и разработок в Республике Казахстан. Проект «Жас ғалым» финансируется Комитетом науки Министерства науки и высшего </w:t>
      </w:r>
      <w:r w:rsidRPr="00B50639">
        <w:rPr>
          <w:sz w:val="28"/>
          <w:szCs w:val="28"/>
          <w:lang w:val="kk-KZ"/>
        </w:rPr>
        <w:lastRenderedPageBreak/>
        <w:t>образования Республики Казахстан и направлен на стимулирование инновационной, теоретической и практической научной деятельности молодежных исследовательских групп, повышение качества и значимости научных исследований, а также интеграцию казахстанской науки в международное научно-образовательное пространство.</w:t>
      </w:r>
    </w:p>
    <w:p w14:paraId="6759CB1A" w14:textId="7BBFAE21" w:rsidR="000877F4" w:rsidRPr="00B50639" w:rsidRDefault="0030475F" w:rsidP="00436CB7">
      <w:pPr>
        <w:tabs>
          <w:tab w:val="left" w:pos="851"/>
        </w:tabs>
        <w:ind w:firstLine="567"/>
        <w:jc w:val="both"/>
        <w:rPr>
          <w:sz w:val="28"/>
          <w:szCs w:val="28"/>
          <w:lang w:val="kk-KZ"/>
        </w:rPr>
      </w:pPr>
      <w:r w:rsidRPr="00B50639">
        <w:rPr>
          <w:sz w:val="28"/>
          <w:szCs w:val="28"/>
          <w:lang w:val="kk-KZ"/>
        </w:rPr>
        <w:t>Таким образом, настоящая диссертационная работа не является изолированным теоретическим упражнением, а выступает частью крупного государственного и международного научного проекта «Жас ғалым», что подчеркивает ее практическую направленность, социальную значимость и соответствие стратегическим научно-образовательным приоритетам Республики Казахстан.</w:t>
      </w:r>
    </w:p>
    <w:p w14:paraId="7AD18819" w14:textId="10EB9165" w:rsidR="000877F4" w:rsidRDefault="0030475F" w:rsidP="004C508C">
      <w:pPr>
        <w:widowControl w:val="0"/>
        <w:overflowPunct w:val="0"/>
        <w:autoSpaceDE w:val="0"/>
        <w:autoSpaceDN w:val="0"/>
        <w:adjustRightInd w:val="0"/>
        <w:ind w:firstLine="567"/>
        <w:jc w:val="both"/>
        <w:rPr>
          <w:sz w:val="28"/>
          <w:szCs w:val="28"/>
          <w:lang w:val="kk-KZ"/>
        </w:rPr>
      </w:pPr>
      <w:r>
        <w:rPr>
          <w:sz w:val="28"/>
          <w:szCs w:val="28"/>
          <w:lang w:val="kk-KZ"/>
        </w:rPr>
        <w:t>4 раздела, составляющих данное исследование, приближают к пониманию сути, классификации и основного базиса национального кода от малого к большому, от теории к практике, что позволило нам представить художественный мир в всеохватности.</w:t>
      </w:r>
    </w:p>
    <w:p w14:paraId="535F1740" w14:textId="0C59DC61" w:rsidR="000877F4" w:rsidRDefault="0030475F" w:rsidP="004C508C">
      <w:pPr>
        <w:widowControl w:val="0"/>
        <w:overflowPunct w:val="0"/>
        <w:autoSpaceDE w:val="0"/>
        <w:autoSpaceDN w:val="0"/>
        <w:adjustRightInd w:val="0"/>
        <w:ind w:firstLine="567"/>
        <w:jc w:val="both"/>
        <w:rPr>
          <w:sz w:val="28"/>
          <w:szCs w:val="28"/>
          <w:lang w:val="kk-KZ"/>
        </w:rPr>
      </w:pPr>
      <w:r>
        <w:rPr>
          <w:sz w:val="28"/>
          <w:szCs w:val="28"/>
          <w:lang w:val="kk-KZ"/>
        </w:rPr>
        <w:t>1-й раздел ‒ национальный код как категория научного и художественного осмысления; эволюция понятия «национальный код»</w:t>
      </w:r>
      <w:r w:rsidR="005469F5">
        <w:rPr>
          <w:sz w:val="28"/>
          <w:szCs w:val="28"/>
          <w:lang w:val="kk-KZ"/>
        </w:rPr>
        <w:t>.</w:t>
      </w:r>
    </w:p>
    <w:p w14:paraId="020BC8F2" w14:textId="6909A6AB" w:rsidR="000877F4" w:rsidRDefault="0030475F" w:rsidP="004C508C">
      <w:pPr>
        <w:widowControl w:val="0"/>
        <w:overflowPunct w:val="0"/>
        <w:autoSpaceDE w:val="0"/>
        <w:autoSpaceDN w:val="0"/>
        <w:adjustRightInd w:val="0"/>
        <w:ind w:firstLine="567"/>
        <w:jc w:val="both"/>
        <w:rPr>
          <w:sz w:val="28"/>
          <w:szCs w:val="28"/>
          <w:lang w:val="kk-KZ"/>
        </w:rPr>
      </w:pPr>
      <w:r>
        <w:rPr>
          <w:sz w:val="28"/>
          <w:szCs w:val="28"/>
          <w:lang w:val="kk-KZ"/>
        </w:rPr>
        <w:t>2-й раздел ‒</w:t>
      </w:r>
      <w:r w:rsidR="00CC70C9">
        <w:rPr>
          <w:sz w:val="28"/>
          <w:szCs w:val="28"/>
          <w:lang w:val="kk-KZ"/>
        </w:rPr>
        <w:t xml:space="preserve"> </w:t>
      </w:r>
      <w:r>
        <w:rPr>
          <w:sz w:val="28"/>
          <w:szCs w:val="28"/>
          <w:lang w:val="kk-KZ"/>
        </w:rPr>
        <w:t>мир природы и функции пейзажа, национально-культурные образы ‒ архетипы животных; природный мир растений в литературе; репрезентация национального кода в исторической памяти; честь как основйной код, мотивы памяти и манкуртства как отражение нравственно-философских исканий.</w:t>
      </w:r>
    </w:p>
    <w:p w14:paraId="1928A576" w14:textId="6CCB70AA" w:rsidR="000877F4" w:rsidRDefault="0030475F" w:rsidP="004C508C">
      <w:pPr>
        <w:widowControl w:val="0"/>
        <w:overflowPunct w:val="0"/>
        <w:autoSpaceDE w:val="0"/>
        <w:autoSpaceDN w:val="0"/>
        <w:adjustRightInd w:val="0"/>
        <w:ind w:firstLine="567"/>
        <w:jc w:val="both"/>
        <w:rPr>
          <w:sz w:val="28"/>
          <w:szCs w:val="28"/>
          <w:lang w:val="kk-KZ"/>
        </w:rPr>
      </w:pPr>
      <w:r>
        <w:rPr>
          <w:sz w:val="28"/>
          <w:szCs w:val="28"/>
          <w:lang w:val="kk-KZ"/>
        </w:rPr>
        <w:t>3-й раздел ‒ система национальных кодов в современной литературе Казахстана;</w:t>
      </w:r>
      <w:r w:rsidR="008D2044">
        <w:rPr>
          <w:sz w:val="28"/>
          <w:szCs w:val="28"/>
          <w:lang w:val="kk-KZ"/>
        </w:rPr>
        <w:t xml:space="preserve"> </w:t>
      </w:r>
      <w:r>
        <w:rPr>
          <w:sz w:val="28"/>
          <w:szCs w:val="28"/>
          <w:lang w:val="kk-KZ"/>
        </w:rPr>
        <w:t>мифо-семиотические</w:t>
      </w:r>
      <w:r w:rsidR="00C92292">
        <w:rPr>
          <w:sz w:val="28"/>
          <w:szCs w:val="28"/>
          <w:lang w:val="kk-KZ"/>
        </w:rPr>
        <w:t xml:space="preserve"> постулаты</w:t>
      </w:r>
      <w:r>
        <w:rPr>
          <w:sz w:val="28"/>
          <w:szCs w:val="28"/>
          <w:lang w:val="kk-KZ"/>
        </w:rPr>
        <w:t xml:space="preserve"> </w:t>
      </w:r>
      <w:r w:rsidR="00C92292">
        <w:rPr>
          <w:sz w:val="28"/>
          <w:szCs w:val="28"/>
          <w:lang w:val="kk-KZ"/>
        </w:rPr>
        <w:t>национальных</w:t>
      </w:r>
      <w:r>
        <w:rPr>
          <w:sz w:val="28"/>
          <w:szCs w:val="28"/>
          <w:lang w:val="kk-KZ"/>
        </w:rPr>
        <w:t xml:space="preserve"> кодов (религия/миф/знак); верования казахов в литературе (вербально/невербально/аруак); числа как отображение поведенческих кодов, цветообозначение как компонент национального кода.</w:t>
      </w:r>
    </w:p>
    <w:p w14:paraId="47606687" w14:textId="14CD4F4C" w:rsidR="000877F4" w:rsidRDefault="0030475F" w:rsidP="004C508C">
      <w:pPr>
        <w:widowControl w:val="0"/>
        <w:overflowPunct w:val="0"/>
        <w:autoSpaceDE w:val="0"/>
        <w:autoSpaceDN w:val="0"/>
        <w:adjustRightInd w:val="0"/>
        <w:ind w:firstLine="567"/>
        <w:jc w:val="both"/>
        <w:rPr>
          <w:sz w:val="28"/>
          <w:szCs w:val="28"/>
          <w:lang w:val="kk-KZ"/>
        </w:rPr>
      </w:pPr>
      <w:r>
        <w:rPr>
          <w:sz w:val="28"/>
          <w:szCs w:val="28"/>
          <w:lang w:val="kk-KZ"/>
        </w:rPr>
        <w:t>4-й раздел ‒ воспитательный потенциал совреммной русскоязычной литературы Казахстана: опытно-экспериментальная работа по формированию патриотизма студентов</w:t>
      </w:r>
      <w:r w:rsidR="000E0A3A">
        <w:rPr>
          <w:sz w:val="28"/>
          <w:szCs w:val="28"/>
          <w:lang w:val="kk-KZ"/>
        </w:rPr>
        <w:t>:</w:t>
      </w:r>
    </w:p>
    <w:p w14:paraId="2E825147" w14:textId="77777777" w:rsidR="000877F4" w:rsidRDefault="0030475F" w:rsidP="004C508C">
      <w:pPr>
        <w:widowControl w:val="0"/>
        <w:overflowPunct w:val="0"/>
        <w:autoSpaceDE w:val="0"/>
        <w:autoSpaceDN w:val="0"/>
        <w:adjustRightInd w:val="0"/>
        <w:ind w:firstLine="567"/>
        <w:jc w:val="both"/>
        <w:rPr>
          <w:sz w:val="28"/>
          <w:szCs w:val="28"/>
          <w:lang w:val="kk-KZ"/>
        </w:rPr>
      </w:pPr>
      <w:r>
        <w:rPr>
          <w:sz w:val="28"/>
          <w:szCs w:val="28"/>
          <w:lang w:val="kk-KZ"/>
        </w:rPr>
        <w:t xml:space="preserve">1. </w:t>
      </w:r>
      <w:r>
        <w:rPr>
          <w:sz w:val="28"/>
          <w:szCs w:val="28"/>
        </w:rPr>
        <w:t>Содержательным ядром модели выступили национальные культурные коды (природно-ланщщафтный, исторический. Смейно-бытовой, мифосемиотический), выявленные в произведениях современной литературы Казахстана. Их интерпретация обеспечила переход от знания о культуре к личностному присовению смыслов.</w:t>
      </w:r>
    </w:p>
    <w:p w14:paraId="5874CCA9" w14:textId="3BC17D13" w:rsidR="000877F4" w:rsidRDefault="0030475F" w:rsidP="004C508C">
      <w:pPr>
        <w:tabs>
          <w:tab w:val="left" w:pos="709"/>
        </w:tabs>
        <w:ind w:firstLine="567"/>
        <w:jc w:val="both"/>
        <w:rPr>
          <w:sz w:val="28"/>
          <w:szCs w:val="28"/>
          <w:lang w:val="kk-KZ"/>
        </w:rPr>
      </w:pPr>
      <w:r>
        <w:rPr>
          <w:sz w:val="28"/>
          <w:szCs w:val="28"/>
          <w:lang w:val="kk-KZ"/>
        </w:rPr>
        <w:t xml:space="preserve">2. </w:t>
      </w:r>
      <w:r>
        <w:rPr>
          <w:sz w:val="28"/>
          <w:szCs w:val="28"/>
        </w:rPr>
        <w:t>Процессуальный блок реализован через принципы исследовательской активности, осмысленности и рефлексии и диалогичности: использованы элементы проблемной и игровой технологии, цифровые инструменты через применение таких форм организации обучения, как видеолекции, цифровые карты, инфографика, что повысило учебную мотивации и качество литературоведческого анализа.</w:t>
      </w:r>
    </w:p>
    <w:p w14:paraId="13DC4E42" w14:textId="77777777" w:rsidR="000877F4" w:rsidRDefault="0030475F" w:rsidP="004C508C">
      <w:pPr>
        <w:tabs>
          <w:tab w:val="left" w:pos="567"/>
          <w:tab w:val="left" w:pos="709"/>
        </w:tabs>
        <w:jc w:val="both"/>
        <w:rPr>
          <w:sz w:val="28"/>
          <w:szCs w:val="28"/>
          <w:lang w:val="kk-KZ"/>
        </w:rPr>
      </w:pPr>
      <w:r>
        <w:rPr>
          <w:sz w:val="28"/>
          <w:szCs w:val="28"/>
          <w:lang w:val="kk-KZ"/>
        </w:rPr>
        <w:tab/>
        <w:t xml:space="preserve">3. </w:t>
      </w:r>
      <w:r>
        <w:rPr>
          <w:sz w:val="28"/>
          <w:szCs w:val="28"/>
        </w:rPr>
        <w:t xml:space="preserve">Оценочно-результативный компонент конкретизирован системой дескрипторов по трем критериям: когнитивно-информационному, ценностному, операционому по уровням (высокий, средний, низкий), что позводило провести </w:t>
      </w:r>
      <w:r>
        <w:rPr>
          <w:sz w:val="28"/>
          <w:szCs w:val="28"/>
        </w:rPr>
        <w:lastRenderedPageBreak/>
        <w:t>валидный мониторинг социокультурной идентичности и адресную корректировку содержания и методов.</w:t>
      </w:r>
    </w:p>
    <w:p w14:paraId="05B2EBCF" w14:textId="77777777" w:rsidR="000877F4" w:rsidRDefault="0030475F" w:rsidP="004C508C">
      <w:pPr>
        <w:tabs>
          <w:tab w:val="left" w:pos="567"/>
          <w:tab w:val="left" w:pos="709"/>
        </w:tabs>
        <w:jc w:val="both"/>
        <w:rPr>
          <w:sz w:val="28"/>
          <w:szCs w:val="28"/>
          <w:lang w:val="kk-KZ"/>
        </w:rPr>
      </w:pPr>
      <w:r>
        <w:rPr>
          <w:sz w:val="28"/>
          <w:szCs w:val="28"/>
          <w:lang w:val="kk-KZ"/>
        </w:rPr>
        <w:tab/>
        <w:t xml:space="preserve">4. </w:t>
      </w:r>
      <w:r>
        <w:rPr>
          <w:sz w:val="28"/>
          <w:szCs w:val="28"/>
        </w:rPr>
        <w:t>Констатитрующий этап выявил преоблдаание среднего и низкого уровней социокультурной идентичности, что подтвердило необходимость целенапрвленного педагогического вмешательства.</w:t>
      </w:r>
    </w:p>
    <w:p w14:paraId="3C0D0FA8" w14:textId="77777777" w:rsidR="000877F4" w:rsidRDefault="0030475F" w:rsidP="004C508C">
      <w:pPr>
        <w:tabs>
          <w:tab w:val="left" w:pos="567"/>
          <w:tab w:val="left" w:pos="709"/>
        </w:tabs>
        <w:jc w:val="both"/>
        <w:rPr>
          <w:sz w:val="28"/>
          <w:szCs w:val="28"/>
          <w:lang w:val="kk-KZ"/>
        </w:rPr>
      </w:pPr>
      <w:r>
        <w:rPr>
          <w:sz w:val="28"/>
          <w:szCs w:val="28"/>
          <w:lang w:val="kk-KZ"/>
        </w:rPr>
        <w:t xml:space="preserve"> </w:t>
      </w:r>
      <w:r>
        <w:rPr>
          <w:sz w:val="28"/>
          <w:szCs w:val="28"/>
          <w:lang w:val="kk-KZ"/>
        </w:rPr>
        <w:tab/>
        <w:t xml:space="preserve">5. </w:t>
      </w:r>
      <w:r>
        <w:rPr>
          <w:sz w:val="28"/>
          <w:szCs w:val="28"/>
        </w:rPr>
        <w:t>Формирующий этап. Основанный на интерпретации национальных кодов и внедрении инновационных заданий (ЖИГСО, «литературный брейншторм, «цифровой гербарий стеи», кейс-анализ, медиапроекты) обеспечил позитивную динамику по всем критериям.</w:t>
      </w:r>
    </w:p>
    <w:p w14:paraId="76DCFC5E" w14:textId="77777777" w:rsidR="003F3F39" w:rsidRDefault="003F3F39">
      <w:pPr>
        <w:jc w:val="center"/>
        <w:rPr>
          <w:b/>
          <w:sz w:val="28"/>
          <w:szCs w:val="28"/>
          <w:lang w:val="kk-KZ"/>
        </w:rPr>
      </w:pPr>
    </w:p>
    <w:p w14:paraId="79F43706" w14:textId="77777777" w:rsidR="00503E88" w:rsidRDefault="00503E88">
      <w:pPr>
        <w:jc w:val="center"/>
        <w:rPr>
          <w:b/>
          <w:sz w:val="28"/>
          <w:szCs w:val="28"/>
          <w:lang w:val="kk-KZ"/>
        </w:rPr>
      </w:pPr>
    </w:p>
    <w:p w14:paraId="16D6F0A5" w14:textId="77777777" w:rsidR="00503E88" w:rsidRDefault="00503E88">
      <w:pPr>
        <w:jc w:val="center"/>
        <w:rPr>
          <w:b/>
          <w:bCs/>
          <w:color w:val="000000" w:themeColor="text1"/>
          <w:sz w:val="28"/>
          <w:szCs w:val="28"/>
          <w:lang w:val="kk-KZ"/>
        </w:rPr>
      </w:pPr>
    </w:p>
    <w:p w14:paraId="63FE6845" w14:textId="77777777" w:rsidR="00AB739E" w:rsidRDefault="00AB739E">
      <w:pPr>
        <w:jc w:val="center"/>
        <w:rPr>
          <w:b/>
          <w:bCs/>
          <w:color w:val="000000" w:themeColor="text1"/>
          <w:sz w:val="28"/>
          <w:szCs w:val="28"/>
          <w:lang w:val="kk-KZ"/>
        </w:rPr>
      </w:pPr>
    </w:p>
    <w:p w14:paraId="56769213" w14:textId="77777777" w:rsidR="00AB739E" w:rsidRDefault="00AB739E">
      <w:pPr>
        <w:jc w:val="center"/>
        <w:rPr>
          <w:b/>
          <w:bCs/>
          <w:color w:val="000000" w:themeColor="text1"/>
          <w:sz w:val="28"/>
          <w:szCs w:val="28"/>
          <w:lang w:val="kk-KZ"/>
        </w:rPr>
      </w:pPr>
    </w:p>
    <w:p w14:paraId="209E6604" w14:textId="77777777" w:rsidR="00AB739E" w:rsidRDefault="00AB739E">
      <w:pPr>
        <w:jc w:val="center"/>
        <w:rPr>
          <w:b/>
          <w:bCs/>
          <w:color w:val="000000" w:themeColor="text1"/>
          <w:sz w:val="28"/>
          <w:szCs w:val="28"/>
          <w:lang w:val="kk-KZ"/>
        </w:rPr>
      </w:pPr>
    </w:p>
    <w:p w14:paraId="10B9C579" w14:textId="77777777" w:rsidR="00AB739E" w:rsidRDefault="00AB739E">
      <w:pPr>
        <w:jc w:val="center"/>
        <w:rPr>
          <w:b/>
          <w:bCs/>
          <w:color w:val="000000" w:themeColor="text1"/>
          <w:sz w:val="28"/>
          <w:szCs w:val="28"/>
          <w:lang w:val="kk-KZ"/>
        </w:rPr>
      </w:pPr>
    </w:p>
    <w:p w14:paraId="4B0ACFB4" w14:textId="77777777" w:rsidR="00AB739E" w:rsidRDefault="00AB739E">
      <w:pPr>
        <w:jc w:val="center"/>
        <w:rPr>
          <w:b/>
          <w:bCs/>
          <w:color w:val="000000" w:themeColor="text1"/>
          <w:sz w:val="28"/>
          <w:szCs w:val="28"/>
          <w:lang w:val="kk-KZ"/>
        </w:rPr>
      </w:pPr>
    </w:p>
    <w:p w14:paraId="3B56BE47" w14:textId="77777777" w:rsidR="00AB739E" w:rsidRDefault="00AB739E">
      <w:pPr>
        <w:jc w:val="center"/>
        <w:rPr>
          <w:b/>
          <w:bCs/>
          <w:color w:val="000000" w:themeColor="text1"/>
          <w:sz w:val="28"/>
          <w:szCs w:val="28"/>
          <w:lang w:val="kk-KZ"/>
        </w:rPr>
      </w:pPr>
    </w:p>
    <w:p w14:paraId="4EF9596D" w14:textId="77777777" w:rsidR="00AB739E" w:rsidRDefault="00AB739E">
      <w:pPr>
        <w:jc w:val="center"/>
        <w:rPr>
          <w:b/>
          <w:bCs/>
          <w:color w:val="000000" w:themeColor="text1"/>
          <w:sz w:val="28"/>
          <w:szCs w:val="28"/>
          <w:lang w:val="kk-KZ"/>
        </w:rPr>
      </w:pPr>
    </w:p>
    <w:p w14:paraId="47FCDC11" w14:textId="77777777" w:rsidR="00AB739E" w:rsidRDefault="00AB739E">
      <w:pPr>
        <w:jc w:val="center"/>
        <w:rPr>
          <w:b/>
          <w:bCs/>
          <w:color w:val="000000" w:themeColor="text1"/>
          <w:sz w:val="28"/>
          <w:szCs w:val="28"/>
          <w:lang w:val="kk-KZ"/>
        </w:rPr>
      </w:pPr>
    </w:p>
    <w:p w14:paraId="12E61C4C" w14:textId="77777777" w:rsidR="00AB739E" w:rsidRDefault="00AB739E">
      <w:pPr>
        <w:jc w:val="center"/>
        <w:rPr>
          <w:b/>
          <w:bCs/>
          <w:color w:val="000000" w:themeColor="text1"/>
          <w:sz w:val="28"/>
          <w:szCs w:val="28"/>
          <w:lang w:val="kk-KZ"/>
        </w:rPr>
      </w:pPr>
    </w:p>
    <w:p w14:paraId="25A91C9D" w14:textId="77777777" w:rsidR="00AB739E" w:rsidRDefault="00AB739E">
      <w:pPr>
        <w:jc w:val="center"/>
        <w:rPr>
          <w:b/>
          <w:bCs/>
          <w:color w:val="000000" w:themeColor="text1"/>
          <w:sz w:val="28"/>
          <w:szCs w:val="28"/>
          <w:lang w:val="kk-KZ"/>
        </w:rPr>
      </w:pPr>
    </w:p>
    <w:p w14:paraId="276400BF" w14:textId="77777777" w:rsidR="00AB739E" w:rsidRDefault="00AB739E">
      <w:pPr>
        <w:jc w:val="center"/>
        <w:rPr>
          <w:b/>
          <w:bCs/>
          <w:color w:val="000000" w:themeColor="text1"/>
          <w:sz w:val="28"/>
          <w:szCs w:val="28"/>
          <w:lang w:val="kk-KZ"/>
        </w:rPr>
      </w:pPr>
    </w:p>
    <w:p w14:paraId="6016D4F8" w14:textId="77777777" w:rsidR="00AB739E" w:rsidRDefault="00AB739E">
      <w:pPr>
        <w:jc w:val="center"/>
        <w:rPr>
          <w:b/>
          <w:bCs/>
          <w:color w:val="000000" w:themeColor="text1"/>
          <w:sz w:val="28"/>
          <w:szCs w:val="28"/>
          <w:lang w:val="kk-KZ"/>
        </w:rPr>
      </w:pPr>
    </w:p>
    <w:p w14:paraId="62C51BE8" w14:textId="77777777" w:rsidR="00AB739E" w:rsidRDefault="00AB739E">
      <w:pPr>
        <w:jc w:val="center"/>
        <w:rPr>
          <w:b/>
          <w:bCs/>
          <w:color w:val="000000" w:themeColor="text1"/>
          <w:sz w:val="28"/>
          <w:szCs w:val="28"/>
          <w:lang w:val="kk-KZ"/>
        </w:rPr>
      </w:pPr>
    </w:p>
    <w:p w14:paraId="45B0B6D8" w14:textId="77777777" w:rsidR="00AB739E" w:rsidRDefault="00AB739E">
      <w:pPr>
        <w:jc w:val="center"/>
        <w:rPr>
          <w:b/>
          <w:bCs/>
          <w:color w:val="000000" w:themeColor="text1"/>
          <w:sz w:val="28"/>
          <w:szCs w:val="28"/>
          <w:lang w:val="kk-KZ"/>
        </w:rPr>
      </w:pPr>
    </w:p>
    <w:p w14:paraId="29CD5C8B" w14:textId="77777777" w:rsidR="00AB739E" w:rsidRDefault="00AB739E">
      <w:pPr>
        <w:jc w:val="center"/>
        <w:rPr>
          <w:b/>
          <w:bCs/>
          <w:color w:val="000000" w:themeColor="text1"/>
          <w:sz w:val="28"/>
          <w:szCs w:val="28"/>
          <w:lang w:val="kk-KZ"/>
        </w:rPr>
      </w:pPr>
    </w:p>
    <w:p w14:paraId="0850728F" w14:textId="77777777" w:rsidR="00AB739E" w:rsidRDefault="00AB739E">
      <w:pPr>
        <w:jc w:val="center"/>
        <w:rPr>
          <w:b/>
          <w:bCs/>
          <w:color w:val="000000" w:themeColor="text1"/>
          <w:sz w:val="28"/>
          <w:szCs w:val="28"/>
          <w:lang w:val="kk-KZ"/>
        </w:rPr>
      </w:pPr>
    </w:p>
    <w:p w14:paraId="7EC2BD07" w14:textId="77777777" w:rsidR="00AB739E" w:rsidRDefault="00AB739E">
      <w:pPr>
        <w:jc w:val="center"/>
        <w:rPr>
          <w:b/>
          <w:bCs/>
          <w:color w:val="000000" w:themeColor="text1"/>
          <w:sz w:val="28"/>
          <w:szCs w:val="28"/>
          <w:lang w:val="kk-KZ"/>
        </w:rPr>
      </w:pPr>
    </w:p>
    <w:p w14:paraId="53DFF91E" w14:textId="77777777" w:rsidR="00AB739E" w:rsidRDefault="00AB739E">
      <w:pPr>
        <w:jc w:val="center"/>
        <w:rPr>
          <w:b/>
          <w:bCs/>
          <w:color w:val="000000" w:themeColor="text1"/>
          <w:sz w:val="28"/>
          <w:szCs w:val="28"/>
          <w:lang w:val="kk-KZ"/>
        </w:rPr>
      </w:pPr>
    </w:p>
    <w:p w14:paraId="000A7F47" w14:textId="77777777" w:rsidR="00AB739E" w:rsidRDefault="00AB739E">
      <w:pPr>
        <w:jc w:val="center"/>
        <w:rPr>
          <w:b/>
          <w:bCs/>
          <w:color w:val="000000" w:themeColor="text1"/>
          <w:sz w:val="28"/>
          <w:szCs w:val="28"/>
          <w:lang w:val="kk-KZ"/>
        </w:rPr>
      </w:pPr>
    </w:p>
    <w:p w14:paraId="702F3540" w14:textId="77777777" w:rsidR="00AB739E" w:rsidRDefault="00AB739E">
      <w:pPr>
        <w:jc w:val="center"/>
        <w:rPr>
          <w:b/>
          <w:bCs/>
          <w:color w:val="000000" w:themeColor="text1"/>
          <w:sz w:val="28"/>
          <w:szCs w:val="28"/>
          <w:lang w:val="kk-KZ"/>
        </w:rPr>
      </w:pPr>
    </w:p>
    <w:p w14:paraId="434875FE" w14:textId="77777777" w:rsidR="00AB739E" w:rsidRDefault="00AB739E">
      <w:pPr>
        <w:jc w:val="center"/>
        <w:rPr>
          <w:b/>
          <w:bCs/>
          <w:color w:val="000000" w:themeColor="text1"/>
          <w:sz w:val="28"/>
          <w:szCs w:val="28"/>
          <w:lang w:val="kk-KZ"/>
        </w:rPr>
      </w:pPr>
    </w:p>
    <w:p w14:paraId="2A1517C0" w14:textId="77777777" w:rsidR="00AB739E" w:rsidRDefault="00AB739E">
      <w:pPr>
        <w:jc w:val="center"/>
        <w:rPr>
          <w:b/>
          <w:bCs/>
          <w:color w:val="000000" w:themeColor="text1"/>
          <w:sz w:val="28"/>
          <w:szCs w:val="28"/>
          <w:lang w:val="kk-KZ"/>
        </w:rPr>
      </w:pPr>
    </w:p>
    <w:p w14:paraId="6972468A" w14:textId="77777777" w:rsidR="00AB739E" w:rsidRDefault="00AB739E">
      <w:pPr>
        <w:jc w:val="center"/>
        <w:rPr>
          <w:b/>
          <w:bCs/>
          <w:color w:val="000000" w:themeColor="text1"/>
          <w:sz w:val="28"/>
          <w:szCs w:val="28"/>
          <w:lang w:val="kk-KZ"/>
        </w:rPr>
      </w:pPr>
    </w:p>
    <w:p w14:paraId="5432B339" w14:textId="77777777" w:rsidR="00AB739E" w:rsidRDefault="00AB739E">
      <w:pPr>
        <w:jc w:val="center"/>
        <w:rPr>
          <w:b/>
          <w:bCs/>
          <w:color w:val="000000" w:themeColor="text1"/>
          <w:sz w:val="28"/>
          <w:szCs w:val="28"/>
          <w:lang w:val="kk-KZ"/>
        </w:rPr>
      </w:pPr>
    </w:p>
    <w:p w14:paraId="346A1A68" w14:textId="77777777" w:rsidR="00AB739E" w:rsidRDefault="00AB739E">
      <w:pPr>
        <w:jc w:val="center"/>
        <w:rPr>
          <w:b/>
          <w:bCs/>
          <w:color w:val="000000" w:themeColor="text1"/>
          <w:sz w:val="28"/>
          <w:szCs w:val="28"/>
          <w:lang w:val="kk-KZ"/>
        </w:rPr>
      </w:pPr>
    </w:p>
    <w:p w14:paraId="0BAAAE05" w14:textId="77777777" w:rsidR="00AB739E" w:rsidRDefault="00AB739E">
      <w:pPr>
        <w:jc w:val="center"/>
        <w:rPr>
          <w:b/>
          <w:bCs/>
          <w:color w:val="000000" w:themeColor="text1"/>
          <w:sz w:val="28"/>
          <w:szCs w:val="28"/>
          <w:lang w:val="kk-KZ"/>
        </w:rPr>
      </w:pPr>
    </w:p>
    <w:p w14:paraId="6C9C475F" w14:textId="77777777" w:rsidR="00AB739E" w:rsidRDefault="00AB739E">
      <w:pPr>
        <w:jc w:val="center"/>
        <w:rPr>
          <w:b/>
          <w:bCs/>
          <w:color w:val="000000" w:themeColor="text1"/>
          <w:sz w:val="28"/>
          <w:szCs w:val="28"/>
          <w:lang w:val="kk-KZ"/>
        </w:rPr>
      </w:pPr>
    </w:p>
    <w:p w14:paraId="1C9885E3" w14:textId="77777777" w:rsidR="00AB739E" w:rsidRDefault="00AB739E">
      <w:pPr>
        <w:jc w:val="center"/>
        <w:rPr>
          <w:b/>
          <w:bCs/>
          <w:color w:val="000000" w:themeColor="text1"/>
          <w:sz w:val="28"/>
          <w:szCs w:val="28"/>
          <w:lang w:val="kk-KZ"/>
        </w:rPr>
      </w:pPr>
    </w:p>
    <w:p w14:paraId="33CBF125" w14:textId="77777777" w:rsidR="00AB739E" w:rsidRDefault="00AB739E">
      <w:pPr>
        <w:jc w:val="center"/>
        <w:rPr>
          <w:b/>
          <w:bCs/>
          <w:color w:val="000000" w:themeColor="text1"/>
          <w:sz w:val="28"/>
          <w:szCs w:val="28"/>
          <w:lang w:val="kk-KZ"/>
        </w:rPr>
      </w:pPr>
    </w:p>
    <w:p w14:paraId="367869D7" w14:textId="77777777" w:rsidR="00AB739E" w:rsidRDefault="00AB739E">
      <w:pPr>
        <w:jc w:val="center"/>
        <w:rPr>
          <w:b/>
          <w:bCs/>
          <w:color w:val="000000" w:themeColor="text1"/>
          <w:sz w:val="28"/>
          <w:szCs w:val="28"/>
          <w:lang w:val="kk-KZ"/>
        </w:rPr>
      </w:pPr>
    </w:p>
    <w:p w14:paraId="283A80B9" w14:textId="77777777" w:rsidR="00AB739E" w:rsidRDefault="00AB739E">
      <w:pPr>
        <w:jc w:val="center"/>
        <w:rPr>
          <w:b/>
          <w:bCs/>
          <w:color w:val="000000" w:themeColor="text1"/>
          <w:sz w:val="28"/>
          <w:szCs w:val="28"/>
          <w:lang w:val="kk-KZ"/>
        </w:rPr>
      </w:pPr>
    </w:p>
    <w:p w14:paraId="446854B2" w14:textId="77777777" w:rsidR="00AB739E" w:rsidRPr="00FD1109" w:rsidRDefault="00AB739E" w:rsidP="00FD1109">
      <w:pPr>
        <w:jc w:val="both"/>
        <w:rPr>
          <w:b/>
          <w:bCs/>
          <w:color w:val="000000" w:themeColor="text1"/>
          <w:sz w:val="28"/>
          <w:szCs w:val="28"/>
          <w:lang w:val="kk-KZ"/>
        </w:rPr>
      </w:pPr>
    </w:p>
    <w:p w14:paraId="105327AC" w14:textId="77777777" w:rsidR="005C7145" w:rsidRPr="00FD1109" w:rsidRDefault="005C7145" w:rsidP="00FD1109">
      <w:pPr>
        <w:jc w:val="both"/>
        <w:rPr>
          <w:b/>
          <w:bCs/>
          <w:color w:val="000000" w:themeColor="text1"/>
          <w:sz w:val="28"/>
          <w:szCs w:val="28"/>
          <w:lang w:val="kk-KZ"/>
        </w:rPr>
      </w:pPr>
    </w:p>
    <w:p w14:paraId="7EAE30C5" w14:textId="77777777" w:rsidR="00FD1109" w:rsidRPr="00FD1109" w:rsidRDefault="00FD1109" w:rsidP="001A2594">
      <w:pPr>
        <w:jc w:val="center"/>
        <w:rPr>
          <w:b/>
          <w:bCs/>
          <w:color w:val="000000" w:themeColor="text1"/>
          <w:sz w:val="28"/>
          <w:szCs w:val="28"/>
          <w:lang w:val="kk-KZ"/>
        </w:rPr>
      </w:pPr>
      <w:r w:rsidRPr="00FD1109">
        <w:rPr>
          <w:b/>
          <w:bCs/>
          <w:color w:val="000000" w:themeColor="text1"/>
          <w:sz w:val="28"/>
          <w:szCs w:val="28"/>
          <w:lang w:val="kk-KZ"/>
        </w:rPr>
        <w:t>СПИСОК ИСПОЛЬЗОВАННЫХ ИСТОЧНИКОВ</w:t>
      </w:r>
    </w:p>
    <w:p w14:paraId="7B920008" w14:textId="77777777" w:rsidR="00FD1109" w:rsidRPr="00FD1109" w:rsidRDefault="00FD1109" w:rsidP="00FD1109">
      <w:pPr>
        <w:tabs>
          <w:tab w:val="left" w:pos="993"/>
        </w:tabs>
        <w:jc w:val="both"/>
        <w:rPr>
          <w:color w:val="000000" w:themeColor="text1"/>
          <w:sz w:val="28"/>
          <w:szCs w:val="28"/>
          <w:lang w:val="kk-KZ"/>
        </w:rPr>
      </w:pPr>
    </w:p>
    <w:p w14:paraId="2B182686" w14:textId="77777777" w:rsidR="00FD1109" w:rsidRPr="00FD1109" w:rsidRDefault="00FD1109" w:rsidP="00FD1109">
      <w:pPr>
        <w:numPr>
          <w:ilvl w:val="0"/>
          <w:numId w:val="22"/>
        </w:numPr>
        <w:tabs>
          <w:tab w:val="left" w:pos="284"/>
          <w:tab w:val="left" w:pos="426"/>
          <w:tab w:val="left" w:pos="909"/>
          <w:tab w:val="left" w:pos="1134"/>
        </w:tabs>
        <w:ind w:firstLine="709"/>
        <w:jc w:val="both"/>
        <w:rPr>
          <w:color w:val="000000" w:themeColor="text1"/>
          <w:sz w:val="28"/>
          <w:szCs w:val="28"/>
          <w:lang w:val="en-US"/>
        </w:rPr>
      </w:pPr>
      <w:r w:rsidRPr="00FD1109">
        <w:rPr>
          <w:color w:val="000000" w:themeColor="text1"/>
          <w:sz w:val="28"/>
          <w:szCs w:val="28"/>
          <w:lang w:val="kk-KZ"/>
        </w:rPr>
        <w:t>Вильгельм фон Гумбольдт. Язык и философия культуры. ‒ М.: Прогресс, 1985. ‒ С. 210.</w:t>
      </w:r>
    </w:p>
    <w:p w14:paraId="588AA0A5" w14:textId="77777777" w:rsidR="00FD1109" w:rsidRPr="00FD1109" w:rsidRDefault="00FD1109" w:rsidP="00FD1109">
      <w:pPr>
        <w:numPr>
          <w:ilvl w:val="0"/>
          <w:numId w:val="22"/>
        </w:numPr>
        <w:tabs>
          <w:tab w:val="left" w:pos="284"/>
          <w:tab w:val="left" w:pos="426"/>
          <w:tab w:val="left" w:pos="909"/>
          <w:tab w:val="left" w:pos="1134"/>
        </w:tabs>
        <w:ind w:firstLine="709"/>
        <w:jc w:val="both"/>
        <w:rPr>
          <w:color w:val="000000" w:themeColor="text1"/>
          <w:sz w:val="28"/>
          <w:szCs w:val="28"/>
        </w:rPr>
      </w:pPr>
      <w:r w:rsidRPr="00FD1109">
        <w:rPr>
          <w:color w:val="000000" w:themeColor="text1"/>
          <w:sz w:val="28"/>
          <w:szCs w:val="28"/>
        </w:rPr>
        <w:t>Потебня А.А. Мысль и язык // Собрание трудов. –</w:t>
      </w:r>
      <w:r w:rsidRPr="00FD1109">
        <w:rPr>
          <w:color w:val="000000" w:themeColor="text1"/>
          <w:sz w:val="28"/>
          <w:szCs w:val="28"/>
          <w:lang w:val="kk-KZ"/>
        </w:rPr>
        <w:t xml:space="preserve"> </w:t>
      </w:r>
      <w:r w:rsidRPr="00FD1109">
        <w:rPr>
          <w:color w:val="000000" w:themeColor="text1"/>
          <w:sz w:val="28"/>
          <w:szCs w:val="28"/>
        </w:rPr>
        <w:t xml:space="preserve">М.: Лабиринт, 1999. – </w:t>
      </w:r>
      <w:r w:rsidRPr="00FD1109">
        <w:rPr>
          <w:color w:val="000000" w:themeColor="text1"/>
          <w:sz w:val="28"/>
          <w:szCs w:val="28"/>
          <w:lang w:val="kk-KZ"/>
        </w:rPr>
        <w:t xml:space="preserve">С. </w:t>
      </w:r>
      <w:r w:rsidRPr="00FD1109">
        <w:rPr>
          <w:color w:val="000000" w:themeColor="text1"/>
          <w:sz w:val="28"/>
          <w:szCs w:val="28"/>
        </w:rPr>
        <w:t>43.</w:t>
      </w:r>
    </w:p>
    <w:p w14:paraId="5941BC19" w14:textId="77777777" w:rsidR="00FD1109" w:rsidRPr="00FD1109" w:rsidRDefault="00FD1109" w:rsidP="00FD1109">
      <w:pPr>
        <w:numPr>
          <w:ilvl w:val="0"/>
          <w:numId w:val="22"/>
        </w:numPr>
        <w:tabs>
          <w:tab w:val="left" w:pos="284"/>
          <w:tab w:val="left" w:pos="426"/>
          <w:tab w:val="left" w:pos="909"/>
          <w:tab w:val="left" w:pos="1134"/>
        </w:tabs>
        <w:ind w:firstLine="709"/>
        <w:jc w:val="both"/>
        <w:rPr>
          <w:color w:val="000000" w:themeColor="text1"/>
          <w:sz w:val="28"/>
          <w:szCs w:val="28"/>
        </w:rPr>
      </w:pPr>
      <w:r w:rsidRPr="00FD1109">
        <w:rPr>
          <w:color w:val="000000" w:themeColor="text1"/>
          <w:sz w:val="28"/>
          <w:szCs w:val="28"/>
          <w:lang w:val="kk-KZ"/>
        </w:rPr>
        <w:t xml:space="preserve">Эко У. Отсутствующая структура. Введение в семиологию. ‒ СПб.: Симпозиум, 2006. ‒ С. 44. </w:t>
      </w:r>
    </w:p>
    <w:p w14:paraId="49D9E2F9" w14:textId="77777777" w:rsidR="00FD1109" w:rsidRPr="00FD1109" w:rsidRDefault="00FD1109" w:rsidP="00FD1109">
      <w:pPr>
        <w:numPr>
          <w:ilvl w:val="0"/>
          <w:numId w:val="22"/>
        </w:numPr>
        <w:tabs>
          <w:tab w:val="left" w:pos="284"/>
          <w:tab w:val="left" w:pos="426"/>
          <w:tab w:val="left" w:pos="909"/>
          <w:tab w:val="left" w:pos="1134"/>
        </w:tabs>
        <w:ind w:firstLine="709"/>
        <w:jc w:val="both"/>
        <w:rPr>
          <w:color w:val="000000" w:themeColor="text1"/>
          <w:sz w:val="28"/>
          <w:szCs w:val="28"/>
        </w:rPr>
      </w:pPr>
      <w:r w:rsidRPr="00FD1109">
        <w:rPr>
          <w:color w:val="000000" w:themeColor="text1"/>
          <w:sz w:val="28"/>
          <w:szCs w:val="28"/>
          <w:lang w:val="kk-KZ"/>
        </w:rPr>
        <w:t>Лотман Ю.М. Статьи по типологии культуры // Материалы к курсу теории литературы. ‒ Тарту, 1970. ‒ Вып. 1. ‒ С. 3.</w:t>
      </w:r>
    </w:p>
    <w:p w14:paraId="46E546C5" w14:textId="77777777" w:rsidR="00FD1109" w:rsidRPr="00FD1109" w:rsidRDefault="00FD1109" w:rsidP="00FD1109">
      <w:pPr>
        <w:numPr>
          <w:ilvl w:val="0"/>
          <w:numId w:val="22"/>
        </w:numPr>
        <w:tabs>
          <w:tab w:val="left" w:pos="284"/>
          <w:tab w:val="left" w:pos="426"/>
          <w:tab w:val="left" w:pos="909"/>
          <w:tab w:val="left" w:pos="1134"/>
        </w:tabs>
        <w:ind w:firstLine="709"/>
        <w:jc w:val="both"/>
        <w:rPr>
          <w:color w:val="000000" w:themeColor="text1"/>
          <w:sz w:val="28"/>
          <w:szCs w:val="28"/>
        </w:rPr>
      </w:pPr>
      <w:r w:rsidRPr="00FD1109">
        <w:rPr>
          <w:color w:val="000000" w:themeColor="text1"/>
          <w:sz w:val="28"/>
          <w:szCs w:val="28"/>
          <w:lang w:val="kk-KZ"/>
        </w:rPr>
        <w:t xml:space="preserve">Валиханов Ч.Ч. Этнографическое наследие казахов. 2-е изд. доп. ‒ Астана: 2007. ‒ 291 с.  </w:t>
      </w:r>
    </w:p>
    <w:p w14:paraId="64D8C503" w14:textId="77777777" w:rsidR="00FD1109" w:rsidRPr="00FD1109" w:rsidRDefault="00FD1109" w:rsidP="00FD1109">
      <w:pPr>
        <w:numPr>
          <w:ilvl w:val="0"/>
          <w:numId w:val="22"/>
        </w:numPr>
        <w:tabs>
          <w:tab w:val="left" w:pos="284"/>
          <w:tab w:val="left" w:pos="426"/>
          <w:tab w:val="left" w:pos="909"/>
          <w:tab w:val="left" w:pos="1134"/>
        </w:tabs>
        <w:ind w:firstLine="709"/>
        <w:jc w:val="both"/>
        <w:rPr>
          <w:color w:val="000000" w:themeColor="text1"/>
          <w:sz w:val="28"/>
          <w:szCs w:val="28"/>
        </w:rPr>
      </w:pPr>
      <w:r w:rsidRPr="00FD1109">
        <w:rPr>
          <w:color w:val="000000" w:themeColor="text1"/>
          <w:sz w:val="28"/>
          <w:szCs w:val="28"/>
          <w:lang w:val="kk-KZ"/>
        </w:rPr>
        <w:t xml:space="preserve">Маргулан А.Х. Культура казахского народа в XV-XVII веках // История Казахской ССР. ‒ Алма-Ата, 1957. ‒ 218 с. </w:t>
      </w:r>
    </w:p>
    <w:p w14:paraId="6B0AEEEF" w14:textId="77777777" w:rsidR="00FD1109" w:rsidRPr="00FD1109" w:rsidRDefault="00FD1109" w:rsidP="00FD1109">
      <w:pPr>
        <w:numPr>
          <w:ilvl w:val="0"/>
          <w:numId w:val="22"/>
        </w:numPr>
        <w:tabs>
          <w:tab w:val="left" w:pos="284"/>
          <w:tab w:val="left" w:pos="426"/>
          <w:tab w:val="left" w:pos="909"/>
          <w:tab w:val="left" w:pos="1134"/>
        </w:tabs>
        <w:ind w:firstLine="709"/>
        <w:jc w:val="both"/>
        <w:rPr>
          <w:color w:val="000000" w:themeColor="text1"/>
          <w:sz w:val="28"/>
          <w:szCs w:val="28"/>
        </w:rPr>
      </w:pPr>
      <w:r w:rsidRPr="00FD1109">
        <w:rPr>
          <w:color w:val="000000" w:themeColor="text1"/>
          <w:sz w:val="28"/>
          <w:szCs w:val="28"/>
          <w:lang w:val="kk-KZ"/>
        </w:rPr>
        <w:t>Маргулан А.Х. Казахское народное прикладное искусство. ‒ Алма-Ата: Өнер, 1986. ‒ 256 с.</w:t>
      </w:r>
    </w:p>
    <w:p w14:paraId="1D7D47C7" w14:textId="77777777" w:rsidR="00FD1109" w:rsidRPr="00FD1109" w:rsidRDefault="00FD1109" w:rsidP="00FD1109">
      <w:pPr>
        <w:numPr>
          <w:ilvl w:val="0"/>
          <w:numId w:val="22"/>
        </w:numPr>
        <w:tabs>
          <w:tab w:val="left" w:pos="284"/>
          <w:tab w:val="left" w:pos="426"/>
          <w:tab w:val="left" w:pos="909"/>
          <w:tab w:val="left" w:pos="1134"/>
        </w:tabs>
        <w:ind w:firstLine="709"/>
        <w:jc w:val="both"/>
        <w:rPr>
          <w:color w:val="000000" w:themeColor="text1"/>
          <w:sz w:val="28"/>
          <w:szCs w:val="28"/>
        </w:rPr>
      </w:pPr>
      <w:r w:rsidRPr="00FD1109">
        <w:rPr>
          <w:color w:val="000000" w:themeColor="text1"/>
          <w:sz w:val="28"/>
          <w:szCs w:val="28"/>
          <w:lang w:val="kk-KZ"/>
        </w:rPr>
        <w:t>Маргулан А.Х. Труды по культуре письменности казахского народа. ‒ Астана: Алтын кітап, 2007. ‒ 263 с.</w:t>
      </w:r>
    </w:p>
    <w:p w14:paraId="6A3767FF" w14:textId="77777777" w:rsidR="00FD1109" w:rsidRPr="00FD1109" w:rsidRDefault="00FD1109" w:rsidP="00FD1109">
      <w:pPr>
        <w:numPr>
          <w:ilvl w:val="0"/>
          <w:numId w:val="22"/>
        </w:numPr>
        <w:tabs>
          <w:tab w:val="left" w:pos="284"/>
          <w:tab w:val="left" w:pos="426"/>
          <w:tab w:val="left" w:pos="909"/>
          <w:tab w:val="left" w:pos="1134"/>
        </w:tabs>
        <w:ind w:firstLine="709"/>
        <w:jc w:val="both"/>
        <w:rPr>
          <w:color w:val="000000" w:themeColor="text1"/>
          <w:sz w:val="28"/>
          <w:szCs w:val="28"/>
        </w:rPr>
      </w:pPr>
      <w:r w:rsidRPr="00FD1109">
        <w:rPr>
          <w:color w:val="000000" w:themeColor="text1"/>
          <w:sz w:val="28"/>
          <w:szCs w:val="28"/>
          <w:lang w:val="kk-KZ"/>
        </w:rPr>
        <w:t xml:space="preserve">Сулейменов О.О. Язык письма. Взгляд в доисторию ‒ о происхождении письменности и языка малого человечества. ‒ Алматы; Рим: </w:t>
      </w:r>
      <w:r w:rsidRPr="00FD1109">
        <w:rPr>
          <w:color w:val="000000" w:themeColor="text1"/>
          <w:sz w:val="28"/>
          <w:szCs w:val="28"/>
          <w:lang w:val="en-US"/>
        </w:rPr>
        <w:t>San Paolo</w:t>
      </w:r>
      <w:r w:rsidRPr="00FD1109">
        <w:rPr>
          <w:color w:val="000000" w:themeColor="text1"/>
          <w:sz w:val="28"/>
          <w:szCs w:val="28"/>
          <w:lang w:val="kk-KZ"/>
        </w:rPr>
        <w:t xml:space="preserve">, 1998. ‒ 497 с. </w:t>
      </w:r>
    </w:p>
    <w:p w14:paraId="6A9D7F25" w14:textId="77777777" w:rsidR="00FD1109" w:rsidRPr="00FD1109" w:rsidRDefault="00FD1109" w:rsidP="00FD1109">
      <w:pPr>
        <w:numPr>
          <w:ilvl w:val="0"/>
          <w:numId w:val="22"/>
        </w:numPr>
        <w:tabs>
          <w:tab w:val="left" w:pos="284"/>
          <w:tab w:val="left" w:pos="426"/>
          <w:tab w:val="left" w:pos="909"/>
          <w:tab w:val="left" w:pos="1134"/>
        </w:tabs>
        <w:ind w:firstLine="709"/>
        <w:jc w:val="both"/>
        <w:rPr>
          <w:color w:val="000000" w:themeColor="text1"/>
          <w:sz w:val="28"/>
          <w:szCs w:val="28"/>
        </w:rPr>
      </w:pPr>
      <w:r w:rsidRPr="00FD1109">
        <w:rPr>
          <w:color w:val="000000" w:themeColor="text1"/>
          <w:sz w:val="28"/>
          <w:szCs w:val="28"/>
          <w:lang w:val="kk-KZ"/>
        </w:rPr>
        <w:t>Ахметов А.К. Код Евразии. На пороге пятой цивилизации. ‒ Астана: Деловой Мир Астана, 2011. ‒ 270 с.</w:t>
      </w:r>
    </w:p>
    <w:p w14:paraId="3723A2A8" w14:textId="77777777" w:rsidR="00FD1109" w:rsidRPr="00FD1109" w:rsidRDefault="00FD1109" w:rsidP="00FD1109">
      <w:pPr>
        <w:numPr>
          <w:ilvl w:val="0"/>
          <w:numId w:val="22"/>
        </w:numPr>
        <w:tabs>
          <w:tab w:val="left" w:pos="284"/>
          <w:tab w:val="left" w:pos="426"/>
          <w:tab w:val="left" w:pos="909"/>
          <w:tab w:val="left" w:pos="1134"/>
        </w:tabs>
        <w:ind w:firstLine="709"/>
        <w:jc w:val="both"/>
        <w:rPr>
          <w:color w:val="000000" w:themeColor="text1"/>
          <w:sz w:val="28"/>
          <w:szCs w:val="28"/>
        </w:rPr>
      </w:pPr>
      <w:r w:rsidRPr="00FD1109">
        <w:rPr>
          <w:color w:val="000000" w:themeColor="text1"/>
          <w:sz w:val="28"/>
          <w:szCs w:val="28"/>
          <w:lang w:val="kk-KZ"/>
        </w:rPr>
        <w:t>Кондыбай С. Казахская мифология. Эстетика ландшафтов Мангистау. ‒ Алматы: Арыс, 2008. ‒ 464 с.</w:t>
      </w:r>
    </w:p>
    <w:p w14:paraId="6D23D64E" w14:textId="77777777" w:rsidR="00FD1109" w:rsidRPr="00FD1109" w:rsidRDefault="00FD1109" w:rsidP="00FD1109">
      <w:pPr>
        <w:numPr>
          <w:ilvl w:val="0"/>
          <w:numId w:val="22"/>
        </w:numPr>
        <w:tabs>
          <w:tab w:val="left" w:pos="284"/>
          <w:tab w:val="left" w:pos="426"/>
          <w:tab w:val="left" w:pos="909"/>
          <w:tab w:val="left" w:pos="1134"/>
        </w:tabs>
        <w:ind w:firstLine="709"/>
        <w:jc w:val="both"/>
        <w:rPr>
          <w:color w:val="000000" w:themeColor="text1"/>
          <w:sz w:val="28"/>
          <w:szCs w:val="28"/>
        </w:rPr>
      </w:pPr>
      <w:r w:rsidRPr="00FD1109">
        <w:rPr>
          <w:color w:val="000000" w:themeColor="text1"/>
          <w:sz w:val="28"/>
          <w:szCs w:val="28"/>
          <w:lang w:val="kk-KZ"/>
        </w:rPr>
        <w:t>Кондыбай С. Казахская степь и германские боги. ‒ Алматы: СаГа, 2006. ‒ 327 с.</w:t>
      </w:r>
    </w:p>
    <w:p w14:paraId="12E14EEC" w14:textId="77777777" w:rsidR="00FD1109" w:rsidRPr="00FD1109" w:rsidRDefault="00FD1109" w:rsidP="00FD1109">
      <w:pPr>
        <w:numPr>
          <w:ilvl w:val="0"/>
          <w:numId w:val="22"/>
        </w:numPr>
        <w:tabs>
          <w:tab w:val="left" w:pos="284"/>
          <w:tab w:val="left" w:pos="426"/>
          <w:tab w:val="left" w:pos="909"/>
          <w:tab w:val="left" w:pos="1134"/>
        </w:tabs>
        <w:ind w:firstLine="709"/>
        <w:jc w:val="both"/>
        <w:rPr>
          <w:color w:val="000000" w:themeColor="text1"/>
          <w:sz w:val="28"/>
          <w:szCs w:val="28"/>
        </w:rPr>
      </w:pPr>
      <w:r w:rsidRPr="00FD1109">
        <w:rPr>
          <w:color w:val="000000" w:themeColor="text1"/>
          <w:sz w:val="28"/>
          <w:szCs w:val="28"/>
          <w:lang w:val="kk-KZ"/>
        </w:rPr>
        <w:t xml:space="preserve">Наурызбаева З. Вечное небо казахов. ‒ Алматы: </w:t>
      </w:r>
      <w:r w:rsidRPr="00FD1109">
        <w:rPr>
          <w:color w:val="000000" w:themeColor="text1"/>
          <w:sz w:val="28"/>
          <w:szCs w:val="28"/>
          <w:lang w:val="en-US"/>
        </w:rPr>
        <w:t>KazHeritage</w:t>
      </w:r>
      <w:r w:rsidRPr="00FD1109">
        <w:rPr>
          <w:color w:val="000000" w:themeColor="text1"/>
          <w:sz w:val="28"/>
          <w:szCs w:val="28"/>
          <w:lang w:val="kk-KZ"/>
        </w:rPr>
        <w:t xml:space="preserve">, 2020. ‒ 720 с. </w:t>
      </w:r>
    </w:p>
    <w:p w14:paraId="689D6C74" w14:textId="77777777" w:rsidR="00FD1109" w:rsidRPr="00FD1109" w:rsidRDefault="00FD1109" w:rsidP="00FD1109">
      <w:pPr>
        <w:pStyle w:val="af1"/>
        <w:numPr>
          <w:ilvl w:val="3"/>
          <w:numId w:val="21"/>
        </w:numPr>
        <w:tabs>
          <w:tab w:val="left" w:pos="993"/>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rPr>
        <w:t xml:space="preserve">Салимгареева Г.Р. Онтологические основания языка в учении А.А. Потебни  // Молодой ученый. –  2014. –  №5(64). –  С. 229-231. </w:t>
      </w:r>
    </w:p>
    <w:p w14:paraId="7A568B3C" w14:textId="77777777" w:rsidR="00FD1109" w:rsidRPr="00FD1109" w:rsidRDefault="00FD1109" w:rsidP="00FD1109">
      <w:pPr>
        <w:pStyle w:val="af1"/>
        <w:numPr>
          <w:ilvl w:val="3"/>
          <w:numId w:val="21"/>
        </w:numPr>
        <w:tabs>
          <w:tab w:val="left" w:pos="993"/>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lang w:val="kk-KZ"/>
        </w:rPr>
        <w:t>Вильгельм фон Гумбольдт // Избранные труды по языкознанию. ‒ М.: Прогресс, 1984. ‒ 371 с.</w:t>
      </w:r>
    </w:p>
    <w:p w14:paraId="6528689E" w14:textId="77777777" w:rsidR="00FD1109" w:rsidRPr="00B3664E" w:rsidRDefault="00FD1109" w:rsidP="00FD1109">
      <w:pPr>
        <w:pStyle w:val="af1"/>
        <w:numPr>
          <w:ilvl w:val="3"/>
          <w:numId w:val="21"/>
        </w:numPr>
        <w:tabs>
          <w:tab w:val="left" w:pos="993"/>
        </w:tabs>
        <w:spacing w:after="0" w:line="240" w:lineRule="auto"/>
        <w:ind w:left="0" w:firstLine="567"/>
        <w:jc w:val="both"/>
        <w:rPr>
          <w:rFonts w:ascii="Times New Roman" w:hAnsi="Times New Roman"/>
          <w:color w:val="000000" w:themeColor="text1"/>
          <w:sz w:val="28"/>
          <w:szCs w:val="28"/>
          <w:lang w:val="kk-KZ"/>
        </w:rPr>
      </w:pPr>
      <w:r w:rsidRPr="00B3664E">
        <w:rPr>
          <w:rFonts w:ascii="Times New Roman" w:hAnsi="Times New Roman"/>
          <w:color w:val="000000" w:themeColor="text1"/>
          <w:sz w:val="28"/>
          <w:szCs w:val="28"/>
        </w:rPr>
        <w:t xml:space="preserve">Радбиль Т.Б. Основы изучения языкового менталитета: учеб. </w:t>
      </w:r>
      <w:r w:rsidRPr="00B3664E">
        <w:rPr>
          <w:rFonts w:ascii="Times New Roman" w:hAnsi="Times New Roman"/>
          <w:color w:val="000000" w:themeColor="text1"/>
          <w:sz w:val="28"/>
          <w:szCs w:val="28"/>
          <w:lang w:val="kk-KZ"/>
        </w:rPr>
        <w:t>п</w:t>
      </w:r>
      <w:r w:rsidRPr="00B3664E">
        <w:rPr>
          <w:rFonts w:ascii="Times New Roman" w:hAnsi="Times New Roman"/>
          <w:color w:val="000000" w:themeColor="text1"/>
          <w:sz w:val="28"/>
          <w:szCs w:val="28"/>
        </w:rPr>
        <w:t>особие</w:t>
      </w:r>
      <w:r w:rsidRPr="00B3664E">
        <w:rPr>
          <w:rFonts w:ascii="Times New Roman" w:hAnsi="Times New Roman"/>
          <w:color w:val="000000" w:themeColor="text1"/>
          <w:sz w:val="28"/>
          <w:szCs w:val="28"/>
          <w:lang w:val="kk-KZ"/>
        </w:rPr>
        <w:t xml:space="preserve">. ‒ </w:t>
      </w:r>
      <w:r w:rsidRPr="00B3664E">
        <w:rPr>
          <w:rFonts w:ascii="Times New Roman" w:hAnsi="Times New Roman"/>
          <w:color w:val="000000" w:themeColor="text1"/>
          <w:sz w:val="28"/>
          <w:szCs w:val="28"/>
        </w:rPr>
        <w:t>М.:</w:t>
      </w:r>
      <w:r w:rsidRPr="00B3664E">
        <w:rPr>
          <w:rFonts w:ascii="Times New Roman" w:hAnsi="Times New Roman"/>
          <w:color w:val="000000" w:themeColor="text1"/>
          <w:sz w:val="28"/>
          <w:szCs w:val="28"/>
          <w:lang w:val="kk-KZ"/>
        </w:rPr>
        <w:t xml:space="preserve"> </w:t>
      </w:r>
      <w:r w:rsidRPr="00B3664E">
        <w:rPr>
          <w:rFonts w:ascii="Times New Roman" w:hAnsi="Times New Roman"/>
          <w:color w:val="000000" w:themeColor="text1"/>
          <w:sz w:val="28"/>
          <w:szCs w:val="28"/>
        </w:rPr>
        <w:t xml:space="preserve">Флинта; Наука, 2013. ‒ </w:t>
      </w:r>
      <w:r w:rsidRPr="00B3664E">
        <w:rPr>
          <w:rFonts w:ascii="Times New Roman" w:hAnsi="Times New Roman"/>
          <w:color w:val="000000" w:themeColor="text1"/>
          <w:sz w:val="28"/>
          <w:szCs w:val="28"/>
          <w:lang w:val="kk-KZ"/>
        </w:rPr>
        <w:t>6</w:t>
      </w:r>
      <w:r w:rsidRPr="00B3664E">
        <w:rPr>
          <w:rFonts w:ascii="Times New Roman" w:hAnsi="Times New Roman"/>
          <w:color w:val="000000" w:themeColor="text1"/>
          <w:sz w:val="28"/>
          <w:szCs w:val="28"/>
        </w:rPr>
        <w:t xml:space="preserve"> с.</w:t>
      </w:r>
    </w:p>
    <w:p w14:paraId="5A425DEC" w14:textId="77777777" w:rsidR="00FD1109" w:rsidRPr="00FD1109" w:rsidRDefault="00FD1109" w:rsidP="00FD1109">
      <w:pPr>
        <w:pStyle w:val="af1"/>
        <w:numPr>
          <w:ilvl w:val="3"/>
          <w:numId w:val="21"/>
        </w:numPr>
        <w:tabs>
          <w:tab w:val="left" w:pos="993"/>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rPr>
        <w:t>Лотман Ю.М. Структура художественного текста. - М.: Искусство, 1970. - 120 с.</w:t>
      </w:r>
    </w:p>
    <w:p w14:paraId="3F1A0F7C" w14:textId="77777777" w:rsidR="00FD1109" w:rsidRPr="00FD1109" w:rsidRDefault="00FD1109" w:rsidP="00FD1109">
      <w:pPr>
        <w:pStyle w:val="af1"/>
        <w:numPr>
          <w:ilvl w:val="3"/>
          <w:numId w:val="21"/>
        </w:numPr>
        <w:tabs>
          <w:tab w:val="left" w:pos="993"/>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rPr>
        <w:t>Кловский Д.Д. Теория передачи сигналов.</w:t>
      </w:r>
      <w:r w:rsidRPr="00FD1109">
        <w:rPr>
          <w:rFonts w:ascii="Times New Roman" w:hAnsi="Times New Roman"/>
          <w:color w:val="000000" w:themeColor="text1"/>
          <w:sz w:val="28"/>
          <w:szCs w:val="28"/>
          <w:lang w:val="kk-KZ"/>
        </w:rPr>
        <w:t xml:space="preserve"> ‒</w:t>
      </w:r>
      <w:r w:rsidRPr="00FD1109">
        <w:rPr>
          <w:rFonts w:ascii="Times New Roman" w:hAnsi="Times New Roman"/>
          <w:color w:val="000000" w:themeColor="text1"/>
          <w:sz w:val="28"/>
          <w:szCs w:val="28"/>
        </w:rPr>
        <w:t xml:space="preserve"> М.: Связь, 1984.</w:t>
      </w:r>
      <w:r w:rsidRPr="00FD1109">
        <w:rPr>
          <w:rFonts w:ascii="Times New Roman" w:hAnsi="Times New Roman"/>
          <w:color w:val="000000" w:themeColor="text1"/>
          <w:sz w:val="28"/>
          <w:szCs w:val="28"/>
          <w:lang w:val="kk-KZ"/>
        </w:rPr>
        <w:t xml:space="preserve"> - </w:t>
      </w:r>
      <w:r w:rsidRPr="00FD1109">
        <w:rPr>
          <w:rFonts w:ascii="Times New Roman" w:hAnsi="Times New Roman"/>
          <w:color w:val="000000" w:themeColor="text1"/>
          <w:sz w:val="28"/>
          <w:szCs w:val="28"/>
        </w:rPr>
        <w:t>53</w:t>
      </w:r>
      <w:r w:rsidRPr="00FD1109">
        <w:rPr>
          <w:rFonts w:ascii="Times New Roman" w:hAnsi="Times New Roman"/>
          <w:color w:val="000000" w:themeColor="text1"/>
          <w:sz w:val="28"/>
          <w:szCs w:val="28"/>
          <w:lang w:val="kk-KZ"/>
        </w:rPr>
        <w:t xml:space="preserve"> с</w:t>
      </w:r>
      <w:r w:rsidRPr="00FD1109">
        <w:rPr>
          <w:rFonts w:ascii="Times New Roman" w:hAnsi="Times New Roman"/>
          <w:color w:val="000000" w:themeColor="text1"/>
          <w:sz w:val="28"/>
          <w:szCs w:val="28"/>
        </w:rPr>
        <w:t>.</w:t>
      </w:r>
    </w:p>
    <w:p w14:paraId="65D0DF56" w14:textId="77777777" w:rsidR="00FD1109" w:rsidRPr="00FD1109" w:rsidRDefault="00FD1109" w:rsidP="00FD1109">
      <w:pPr>
        <w:pStyle w:val="af1"/>
        <w:numPr>
          <w:ilvl w:val="3"/>
          <w:numId w:val="21"/>
        </w:numPr>
        <w:tabs>
          <w:tab w:val="left" w:pos="993"/>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lang w:val="kk-KZ"/>
        </w:rPr>
        <w:t>Дюркгейм Э. О разделении общественного труда: метод социологии. ‒ М.: Наука, 1991. ‒ 575 с.</w:t>
      </w:r>
    </w:p>
    <w:p w14:paraId="1914D789" w14:textId="77777777" w:rsidR="00FD1109" w:rsidRPr="00FD1109" w:rsidRDefault="00FD1109" w:rsidP="00FD1109">
      <w:pPr>
        <w:pStyle w:val="af1"/>
        <w:numPr>
          <w:ilvl w:val="3"/>
          <w:numId w:val="21"/>
        </w:numPr>
        <w:tabs>
          <w:tab w:val="left" w:pos="993"/>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rPr>
        <w:t>Мечковская  Н.Б. Семиотика. Язык, природа, культура. – Изд. 2-е., испр. - М.: Академия, 2007. - 204 с.</w:t>
      </w:r>
    </w:p>
    <w:p w14:paraId="4F9D6ED2" w14:textId="77777777" w:rsidR="00FD1109" w:rsidRPr="00FD1109" w:rsidRDefault="00FD1109" w:rsidP="00FD1109">
      <w:pPr>
        <w:pStyle w:val="af1"/>
        <w:numPr>
          <w:ilvl w:val="3"/>
          <w:numId w:val="21"/>
        </w:numPr>
        <w:tabs>
          <w:tab w:val="left" w:pos="993"/>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rPr>
        <w:lastRenderedPageBreak/>
        <w:t>Постмодернизм: Энциклопедия / сост. и науч. ред. А.А. Грицанов, М.А. Можейко. - Минск: Интерпрессервис; Книжный дом, 2001. - 364 с.</w:t>
      </w:r>
    </w:p>
    <w:p w14:paraId="65B15623" w14:textId="77777777" w:rsidR="00FD1109" w:rsidRPr="00FD1109" w:rsidRDefault="00FD1109" w:rsidP="00FD1109">
      <w:pPr>
        <w:pStyle w:val="af1"/>
        <w:numPr>
          <w:ilvl w:val="3"/>
          <w:numId w:val="21"/>
        </w:numPr>
        <w:tabs>
          <w:tab w:val="left" w:pos="993"/>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rPr>
        <w:t>Эко У. Отсутствующая структура. - Спб.: Петрополис, 1998. - 45</w:t>
      </w:r>
      <w:r w:rsidRPr="00FD1109">
        <w:rPr>
          <w:rFonts w:ascii="Times New Roman" w:hAnsi="Times New Roman"/>
          <w:color w:val="000000" w:themeColor="text1"/>
          <w:sz w:val="28"/>
          <w:szCs w:val="28"/>
          <w:lang w:val="kk-KZ"/>
        </w:rPr>
        <w:t xml:space="preserve"> с</w:t>
      </w:r>
      <w:r w:rsidRPr="00FD1109">
        <w:rPr>
          <w:rFonts w:ascii="Times New Roman" w:hAnsi="Times New Roman"/>
          <w:color w:val="000000" w:themeColor="text1"/>
          <w:sz w:val="28"/>
          <w:szCs w:val="28"/>
        </w:rPr>
        <w:t>.</w:t>
      </w:r>
    </w:p>
    <w:p w14:paraId="5F427379" w14:textId="77777777" w:rsidR="00FD1109" w:rsidRPr="00FD1109" w:rsidRDefault="00FD1109" w:rsidP="00FD1109">
      <w:pPr>
        <w:pStyle w:val="af1"/>
        <w:numPr>
          <w:ilvl w:val="3"/>
          <w:numId w:val="21"/>
        </w:numPr>
        <w:tabs>
          <w:tab w:val="left" w:pos="993"/>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rPr>
        <w:t>Эко У. Отсутствующая структура. Введение в семиологию. - Спб., 2004. - 105</w:t>
      </w:r>
      <w:r w:rsidRPr="00FD1109">
        <w:rPr>
          <w:rFonts w:ascii="Times New Roman" w:hAnsi="Times New Roman"/>
          <w:color w:val="000000" w:themeColor="text1"/>
          <w:sz w:val="28"/>
          <w:szCs w:val="28"/>
          <w:lang w:val="kk-KZ"/>
        </w:rPr>
        <w:t xml:space="preserve"> с</w:t>
      </w:r>
      <w:r w:rsidRPr="00FD1109">
        <w:rPr>
          <w:rFonts w:ascii="Times New Roman" w:hAnsi="Times New Roman"/>
          <w:color w:val="000000" w:themeColor="text1"/>
          <w:sz w:val="28"/>
          <w:szCs w:val="28"/>
        </w:rPr>
        <w:t>.</w:t>
      </w:r>
    </w:p>
    <w:p w14:paraId="1354E557" w14:textId="77777777" w:rsidR="00FD1109" w:rsidRPr="00FD1109" w:rsidRDefault="00FD1109" w:rsidP="00FD1109">
      <w:pPr>
        <w:pStyle w:val="af1"/>
        <w:numPr>
          <w:ilvl w:val="3"/>
          <w:numId w:val="21"/>
        </w:numPr>
        <w:tabs>
          <w:tab w:val="left" w:pos="993"/>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rPr>
        <w:t>Моль А. Социодинамика культуры. - М.: Прогресс, 1973. - 130 с.</w:t>
      </w:r>
    </w:p>
    <w:p w14:paraId="3AEF022A" w14:textId="77777777" w:rsidR="00FD1109" w:rsidRPr="00FD1109" w:rsidRDefault="00FD1109" w:rsidP="00FD1109">
      <w:pPr>
        <w:pStyle w:val="af1"/>
        <w:numPr>
          <w:ilvl w:val="3"/>
          <w:numId w:val="21"/>
        </w:numPr>
        <w:tabs>
          <w:tab w:val="left" w:pos="993"/>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lang w:val="kk-KZ"/>
        </w:rPr>
        <w:t>Трофимова Е.Б. Статус языка в концепции У. Матураны // Studia Linguistica Cognitiva. - М., 2006. - Вып. 1. - 27 с.</w:t>
      </w:r>
    </w:p>
    <w:p w14:paraId="7E32CAA3" w14:textId="77777777" w:rsidR="00FD1109" w:rsidRPr="00446C19" w:rsidRDefault="00FD1109" w:rsidP="00FD1109">
      <w:pPr>
        <w:pStyle w:val="af1"/>
        <w:numPr>
          <w:ilvl w:val="3"/>
          <w:numId w:val="21"/>
        </w:numPr>
        <w:tabs>
          <w:tab w:val="left" w:pos="993"/>
        </w:tabs>
        <w:spacing w:after="0" w:line="240" w:lineRule="auto"/>
        <w:ind w:left="0" w:firstLine="567"/>
        <w:jc w:val="both"/>
        <w:rPr>
          <w:rFonts w:ascii="Times New Roman" w:hAnsi="Times New Roman"/>
          <w:color w:val="000000" w:themeColor="text1"/>
          <w:sz w:val="28"/>
          <w:szCs w:val="28"/>
          <w:lang w:val="kk-KZ"/>
        </w:rPr>
      </w:pPr>
      <w:r w:rsidRPr="00446C19">
        <w:rPr>
          <w:rFonts w:ascii="Times New Roman" w:hAnsi="Times New Roman"/>
          <w:color w:val="000000" w:themeColor="text1"/>
          <w:sz w:val="28"/>
          <w:szCs w:val="28"/>
          <w:lang w:val="kk-KZ"/>
        </w:rPr>
        <w:t>Лав Н. Когниция и языковой миф. Studia Linguistica Cognitiva. - М., 2006. - Вып. 1. - 119 с.</w:t>
      </w:r>
    </w:p>
    <w:p w14:paraId="7D94D70E" w14:textId="77777777" w:rsidR="00FD1109" w:rsidRPr="00446C19" w:rsidRDefault="00FD1109" w:rsidP="00FD1109">
      <w:pPr>
        <w:pStyle w:val="af1"/>
        <w:numPr>
          <w:ilvl w:val="3"/>
          <w:numId w:val="21"/>
        </w:numPr>
        <w:tabs>
          <w:tab w:val="left" w:pos="993"/>
        </w:tabs>
        <w:spacing w:after="0" w:line="240" w:lineRule="auto"/>
        <w:ind w:left="0" w:firstLine="567"/>
        <w:jc w:val="both"/>
        <w:rPr>
          <w:rFonts w:ascii="Times New Roman" w:hAnsi="Times New Roman"/>
          <w:color w:val="000000" w:themeColor="text1"/>
          <w:sz w:val="28"/>
          <w:szCs w:val="28"/>
          <w:lang w:val="kk-KZ"/>
        </w:rPr>
      </w:pPr>
      <w:r w:rsidRPr="00446C19">
        <w:rPr>
          <w:rFonts w:ascii="Times New Roman" w:hAnsi="Times New Roman"/>
          <w:color w:val="000000" w:themeColor="text1"/>
          <w:sz w:val="28"/>
          <w:szCs w:val="28"/>
          <w:lang w:val="kk-KZ"/>
        </w:rPr>
        <w:t>Лав Н. Когниция и языковой миф. Studia Linguistica Cognitiva. - М., 2007. - Вып. 1. - 125 с.</w:t>
      </w:r>
    </w:p>
    <w:p w14:paraId="520B406D" w14:textId="77777777" w:rsidR="00FD1109" w:rsidRPr="00446C19" w:rsidRDefault="00FD1109" w:rsidP="00FD1109">
      <w:pPr>
        <w:pStyle w:val="af1"/>
        <w:numPr>
          <w:ilvl w:val="3"/>
          <w:numId w:val="21"/>
        </w:numPr>
        <w:tabs>
          <w:tab w:val="left" w:pos="993"/>
        </w:tabs>
        <w:spacing w:after="0" w:line="240" w:lineRule="auto"/>
        <w:ind w:left="0" w:firstLine="567"/>
        <w:jc w:val="both"/>
        <w:rPr>
          <w:rFonts w:ascii="Times New Roman" w:hAnsi="Times New Roman"/>
          <w:color w:val="000000" w:themeColor="text1"/>
          <w:sz w:val="28"/>
          <w:szCs w:val="28"/>
          <w:lang w:val="kk-KZ"/>
        </w:rPr>
      </w:pPr>
      <w:r w:rsidRPr="00446C19">
        <w:rPr>
          <w:rFonts w:ascii="Times New Roman" w:hAnsi="Times New Roman"/>
          <w:color w:val="000000" w:themeColor="text1"/>
          <w:sz w:val="28"/>
          <w:szCs w:val="28"/>
          <w:lang w:val="kk-KZ"/>
        </w:rPr>
        <w:t>Лав Н. Когниция и языковой миф. Studia Linguistica Cognitiva. - М.,  2008. - Вып. 1. - 131 с.</w:t>
      </w:r>
    </w:p>
    <w:p w14:paraId="14B377AF" w14:textId="77777777" w:rsidR="00FD1109" w:rsidRPr="00FD1109" w:rsidRDefault="00FD1109" w:rsidP="00FD1109">
      <w:pPr>
        <w:pStyle w:val="af1"/>
        <w:numPr>
          <w:ilvl w:val="3"/>
          <w:numId w:val="21"/>
        </w:numPr>
        <w:tabs>
          <w:tab w:val="left" w:pos="993"/>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rPr>
        <w:t>Лотман Ю.М. Культура и взрыв. - М.: Гнозис; Прогресс, 1992. -</w:t>
      </w:r>
      <w:r w:rsidRPr="00FD1109">
        <w:rPr>
          <w:rFonts w:ascii="Times New Roman" w:hAnsi="Times New Roman"/>
          <w:color w:val="000000" w:themeColor="text1"/>
          <w:sz w:val="28"/>
          <w:szCs w:val="28"/>
          <w:lang w:val="kk-KZ"/>
        </w:rPr>
        <w:t xml:space="preserve"> </w:t>
      </w:r>
      <w:r w:rsidRPr="00FD1109">
        <w:rPr>
          <w:rFonts w:ascii="Times New Roman" w:hAnsi="Times New Roman"/>
          <w:color w:val="000000" w:themeColor="text1"/>
          <w:sz w:val="28"/>
          <w:szCs w:val="28"/>
        </w:rPr>
        <w:t>15</w:t>
      </w:r>
      <w:r w:rsidRPr="00FD1109">
        <w:rPr>
          <w:rFonts w:ascii="Times New Roman" w:hAnsi="Times New Roman"/>
          <w:color w:val="000000" w:themeColor="text1"/>
          <w:sz w:val="28"/>
          <w:szCs w:val="28"/>
          <w:lang w:val="kk-KZ"/>
        </w:rPr>
        <w:t xml:space="preserve"> с.</w:t>
      </w:r>
    </w:p>
    <w:p w14:paraId="44031F22" w14:textId="77777777" w:rsidR="00FD1109" w:rsidRPr="00FD1109" w:rsidRDefault="00FD1109" w:rsidP="00FD1109">
      <w:pPr>
        <w:pStyle w:val="af1"/>
        <w:numPr>
          <w:ilvl w:val="3"/>
          <w:numId w:val="21"/>
        </w:numPr>
        <w:tabs>
          <w:tab w:val="left" w:pos="993"/>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rPr>
        <w:t>Корнилов О</w:t>
      </w:r>
      <w:r w:rsidRPr="00FD1109">
        <w:rPr>
          <w:rFonts w:ascii="Times New Roman" w:hAnsi="Times New Roman"/>
          <w:color w:val="000000" w:themeColor="text1"/>
          <w:sz w:val="28"/>
          <w:szCs w:val="28"/>
          <w:lang w:val="kk-KZ"/>
        </w:rPr>
        <w:t xml:space="preserve">.А. </w:t>
      </w:r>
      <w:r w:rsidRPr="00FD1109">
        <w:rPr>
          <w:rFonts w:ascii="Times New Roman" w:hAnsi="Times New Roman"/>
          <w:color w:val="000000" w:themeColor="text1"/>
          <w:sz w:val="28"/>
          <w:szCs w:val="28"/>
        </w:rPr>
        <w:t>Языковые картины мира как производные национальных менталитетов</w:t>
      </w:r>
      <w:r w:rsidRPr="00FD1109">
        <w:rPr>
          <w:rFonts w:ascii="Times New Roman" w:hAnsi="Times New Roman"/>
          <w:color w:val="000000" w:themeColor="text1"/>
          <w:sz w:val="28"/>
          <w:szCs w:val="28"/>
          <w:lang w:val="kk-KZ"/>
        </w:rPr>
        <w:t xml:space="preserve">. </w:t>
      </w:r>
      <w:r w:rsidRPr="00FD1109">
        <w:rPr>
          <w:rFonts w:ascii="Times New Roman" w:hAnsi="Times New Roman"/>
          <w:color w:val="000000" w:themeColor="text1"/>
          <w:sz w:val="28"/>
          <w:szCs w:val="28"/>
        </w:rPr>
        <w:t>‒ Изд. 2-е., испр. и доп. ‒ М.: ЧеРо, 2003</w:t>
      </w:r>
      <w:r w:rsidRPr="00FD1109">
        <w:rPr>
          <w:rFonts w:ascii="Times New Roman" w:hAnsi="Times New Roman"/>
          <w:color w:val="000000" w:themeColor="text1"/>
          <w:sz w:val="28"/>
          <w:szCs w:val="28"/>
          <w:lang w:val="kk-KZ"/>
        </w:rPr>
        <w:t>. ‒ 77 с.</w:t>
      </w:r>
    </w:p>
    <w:p w14:paraId="46CE3BC9" w14:textId="77777777" w:rsidR="00FD1109" w:rsidRPr="000144DB" w:rsidRDefault="00FD1109" w:rsidP="00FD1109">
      <w:pPr>
        <w:pStyle w:val="af1"/>
        <w:numPr>
          <w:ilvl w:val="3"/>
          <w:numId w:val="21"/>
        </w:numPr>
        <w:tabs>
          <w:tab w:val="left" w:pos="993"/>
        </w:tabs>
        <w:spacing w:after="0" w:line="240" w:lineRule="auto"/>
        <w:ind w:left="0" w:firstLine="567"/>
        <w:jc w:val="both"/>
        <w:rPr>
          <w:rFonts w:ascii="Times New Roman" w:hAnsi="Times New Roman"/>
          <w:color w:val="000000" w:themeColor="text1"/>
          <w:sz w:val="28"/>
          <w:szCs w:val="28"/>
          <w:lang w:val="kk-KZ"/>
        </w:rPr>
      </w:pPr>
      <w:r w:rsidRPr="000144DB">
        <w:rPr>
          <w:rFonts w:ascii="Times New Roman" w:hAnsi="Times New Roman"/>
          <w:color w:val="000000" w:themeColor="text1"/>
          <w:sz w:val="28"/>
          <w:szCs w:val="28"/>
        </w:rPr>
        <w:t xml:space="preserve">Радбиль Т.Б. Основы изучения языкового менталитета: учеб. </w:t>
      </w:r>
      <w:r w:rsidRPr="000144DB">
        <w:rPr>
          <w:rFonts w:ascii="Times New Roman" w:hAnsi="Times New Roman"/>
          <w:color w:val="000000" w:themeColor="text1"/>
          <w:sz w:val="28"/>
          <w:szCs w:val="28"/>
          <w:lang w:val="kk-KZ"/>
        </w:rPr>
        <w:t>п</w:t>
      </w:r>
      <w:r w:rsidRPr="000144DB">
        <w:rPr>
          <w:rFonts w:ascii="Times New Roman" w:hAnsi="Times New Roman"/>
          <w:color w:val="000000" w:themeColor="text1"/>
          <w:sz w:val="28"/>
          <w:szCs w:val="28"/>
        </w:rPr>
        <w:t>особие</w:t>
      </w:r>
      <w:r w:rsidRPr="000144DB">
        <w:rPr>
          <w:rFonts w:ascii="Times New Roman" w:hAnsi="Times New Roman"/>
          <w:color w:val="000000" w:themeColor="text1"/>
          <w:sz w:val="28"/>
          <w:szCs w:val="28"/>
          <w:lang w:val="kk-KZ"/>
        </w:rPr>
        <w:t xml:space="preserve">. ‒ </w:t>
      </w:r>
      <w:r w:rsidRPr="000144DB">
        <w:rPr>
          <w:rFonts w:ascii="Times New Roman" w:hAnsi="Times New Roman"/>
          <w:color w:val="000000" w:themeColor="text1"/>
          <w:sz w:val="28"/>
          <w:szCs w:val="28"/>
        </w:rPr>
        <w:t>М.:</w:t>
      </w:r>
      <w:r w:rsidRPr="000144DB">
        <w:rPr>
          <w:rFonts w:ascii="Times New Roman" w:hAnsi="Times New Roman"/>
          <w:color w:val="000000" w:themeColor="text1"/>
          <w:sz w:val="28"/>
          <w:szCs w:val="28"/>
          <w:lang w:val="kk-KZ"/>
        </w:rPr>
        <w:t xml:space="preserve"> </w:t>
      </w:r>
      <w:r w:rsidRPr="000144DB">
        <w:rPr>
          <w:rFonts w:ascii="Times New Roman" w:hAnsi="Times New Roman"/>
          <w:color w:val="000000" w:themeColor="text1"/>
          <w:sz w:val="28"/>
          <w:szCs w:val="28"/>
        </w:rPr>
        <w:t xml:space="preserve">Флинта; Наука, 2013. ‒ </w:t>
      </w:r>
      <w:r w:rsidRPr="000144DB">
        <w:rPr>
          <w:rFonts w:ascii="Times New Roman" w:hAnsi="Times New Roman"/>
          <w:color w:val="000000" w:themeColor="text1"/>
          <w:sz w:val="28"/>
          <w:szCs w:val="28"/>
          <w:lang w:val="kk-KZ"/>
        </w:rPr>
        <w:t>23</w:t>
      </w:r>
      <w:r w:rsidRPr="000144DB">
        <w:rPr>
          <w:rFonts w:ascii="Times New Roman" w:hAnsi="Times New Roman"/>
          <w:color w:val="000000" w:themeColor="text1"/>
          <w:sz w:val="28"/>
          <w:szCs w:val="28"/>
        </w:rPr>
        <w:t xml:space="preserve"> с.</w:t>
      </w:r>
    </w:p>
    <w:p w14:paraId="70D85F17" w14:textId="77777777" w:rsidR="00FD1109" w:rsidRPr="00FD1109" w:rsidRDefault="00FD1109" w:rsidP="00FD1109">
      <w:pPr>
        <w:pStyle w:val="af1"/>
        <w:numPr>
          <w:ilvl w:val="3"/>
          <w:numId w:val="21"/>
        </w:numPr>
        <w:tabs>
          <w:tab w:val="left" w:pos="993"/>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rPr>
        <w:t>Февр Л. Бои за историю. ‒</w:t>
      </w:r>
      <w:r w:rsidRPr="00FD1109">
        <w:rPr>
          <w:rFonts w:ascii="Times New Roman" w:hAnsi="Times New Roman"/>
          <w:color w:val="000000" w:themeColor="text1"/>
          <w:sz w:val="28"/>
          <w:szCs w:val="28"/>
          <w:lang w:val="kk-KZ"/>
        </w:rPr>
        <w:t xml:space="preserve"> </w:t>
      </w:r>
      <w:r w:rsidRPr="00FD1109">
        <w:rPr>
          <w:rFonts w:ascii="Times New Roman" w:hAnsi="Times New Roman"/>
          <w:color w:val="000000" w:themeColor="text1"/>
          <w:sz w:val="28"/>
          <w:szCs w:val="28"/>
        </w:rPr>
        <w:t>М.: Наука, 1991. ‒</w:t>
      </w:r>
      <w:r w:rsidRPr="00FD1109">
        <w:rPr>
          <w:rFonts w:ascii="Times New Roman" w:hAnsi="Times New Roman"/>
          <w:color w:val="000000" w:themeColor="text1"/>
          <w:sz w:val="28"/>
          <w:szCs w:val="28"/>
          <w:lang w:val="kk-KZ"/>
        </w:rPr>
        <w:t xml:space="preserve"> </w:t>
      </w:r>
      <w:r w:rsidRPr="00FD1109">
        <w:rPr>
          <w:rFonts w:ascii="Times New Roman" w:hAnsi="Times New Roman"/>
          <w:color w:val="000000" w:themeColor="text1"/>
          <w:sz w:val="28"/>
          <w:szCs w:val="28"/>
        </w:rPr>
        <w:t>27 с.</w:t>
      </w:r>
    </w:p>
    <w:p w14:paraId="37C4E3BA" w14:textId="77777777" w:rsidR="00FD1109" w:rsidRPr="00FD1109" w:rsidRDefault="00FD1109" w:rsidP="00FD1109">
      <w:pPr>
        <w:pStyle w:val="af1"/>
        <w:numPr>
          <w:ilvl w:val="3"/>
          <w:numId w:val="21"/>
        </w:numPr>
        <w:tabs>
          <w:tab w:val="left" w:pos="993"/>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rPr>
        <w:t>Бродель Ф.</w:t>
      </w:r>
      <w:r w:rsidRPr="00FD1109">
        <w:rPr>
          <w:rFonts w:ascii="Times New Roman" w:hAnsi="Times New Roman"/>
          <w:color w:val="000000" w:themeColor="text1"/>
          <w:sz w:val="28"/>
          <w:szCs w:val="28"/>
          <w:lang w:val="kk-KZ"/>
        </w:rPr>
        <w:t xml:space="preserve"> Очерки истории </w:t>
      </w:r>
      <w:r w:rsidRPr="00FD1109">
        <w:rPr>
          <w:rFonts w:ascii="Times New Roman" w:hAnsi="Times New Roman"/>
          <w:color w:val="000000" w:themeColor="text1"/>
          <w:sz w:val="28"/>
          <w:szCs w:val="28"/>
        </w:rPr>
        <w:t>/  пер. с фр. Э. Орловой. – М.: Академический проект; Альма Матер, 2015. – 223 с.</w:t>
      </w:r>
    </w:p>
    <w:p w14:paraId="17611F7A" w14:textId="77777777" w:rsidR="00FD1109" w:rsidRPr="00FD1109" w:rsidRDefault="00FD1109" w:rsidP="00FD1109">
      <w:pPr>
        <w:pStyle w:val="af1"/>
        <w:numPr>
          <w:ilvl w:val="3"/>
          <w:numId w:val="21"/>
        </w:numPr>
        <w:tabs>
          <w:tab w:val="left" w:pos="993"/>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rPr>
        <w:t>Бердяев</w:t>
      </w:r>
      <w:r w:rsidRPr="00FD1109">
        <w:rPr>
          <w:rFonts w:ascii="Times New Roman" w:hAnsi="Times New Roman"/>
          <w:color w:val="000000" w:themeColor="text1"/>
          <w:sz w:val="28"/>
          <w:szCs w:val="28"/>
          <w:lang w:val="kk-KZ"/>
        </w:rPr>
        <w:t xml:space="preserve"> Н. </w:t>
      </w:r>
      <w:r w:rsidRPr="00FD1109">
        <w:rPr>
          <w:rStyle w:val="a7"/>
          <w:rFonts w:ascii="Times New Roman" w:eastAsia="Arial" w:hAnsi="Times New Roman"/>
          <w:b w:val="0"/>
          <w:bCs w:val="0"/>
          <w:color w:val="000000" w:themeColor="text1"/>
          <w:sz w:val="28"/>
          <w:szCs w:val="28"/>
          <w:shd w:val="clear" w:color="auto" w:fill="FFFFFF"/>
        </w:rPr>
        <w:t>Русская идея</w:t>
      </w:r>
      <w:r w:rsidRPr="00FD1109">
        <w:rPr>
          <w:rFonts w:ascii="Times New Roman" w:eastAsia="Arial" w:hAnsi="Times New Roman"/>
          <w:color w:val="000000" w:themeColor="text1"/>
          <w:sz w:val="28"/>
          <w:szCs w:val="28"/>
          <w:shd w:val="clear" w:color="auto" w:fill="FFFFFF"/>
        </w:rPr>
        <w:t> (Основные проблемы русской мысли XIX века и начала XX века). - Париж</w:t>
      </w:r>
      <w:r w:rsidRPr="00FD1109">
        <w:rPr>
          <w:rFonts w:ascii="Times New Roman" w:eastAsia="Arial" w:hAnsi="Times New Roman"/>
          <w:color w:val="000000" w:themeColor="text1"/>
          <w:sz w:val="28"/>
          <w:szCs w:val="28"/>
          <w:shd w:val="clear" w:color="auto" w:fill="FFFFFF"/>
          <w:lang w:val="kk-KZ"/>
        </w:rPr>
        <w:t xml:space="preserve">, 1946. </w:t>
      </w:r>
      <w:r w:rsidRPr="00FD1109">
        <w:rPr>
          <w:rFonts w:ascii="Times New Roman" w:eastAsia="Arial" w:hAnsi="Times New Roman"/>
          <w:color w:val="000000" w:themeColor="text1"/>
          <w:sz w:val="28"/>
          <w:szCs w:val="28"/>
          <w:shd w:val="clear" w:color="auto" w:fill="FFFFFF"/>
        </w:rPr>
        <w:t>- 260 с</w:t>
      </w:r>
      <w:r w:rsidRPr="00FD1109">
        <w:rPr>
          <w:rFonts w:ascii="Times New Roman" w:eastAsia="Arial" w:hAnsi="Times New Roman"/>
          <w:color w:val="000000" w:themeColor="text1"/>
          <w:sz w:val="28"/>
          <w:szCs w:val="28"/>
          <w:shd w:val="clear" w:color="auto" w:fill="FFFFFF"/>
          <w:lang w:val="kk-KZ"/>
        </w:rPr>
        <w:t>.</w:t>
      </w:r>
    </w:p>
    <w:p w14:paraId="04015B0C" w14:textId="77777777" w:rsidR="00FD1109" w:rsidRPr="00FD1109" w:rsidRDefault="00FD1109" w:rsidP="00FD1109">
      <w:pPr>
        <w:pStyle w:val="af1"/>
        <w:numPr>
          <w:ilvl w:val="3"/>
          <w:numId w:val="21"/>
        </w:numPr>
        <w:tabs>
          <w:tab w:val="left" w:pos="993"/>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rPr>
        <w:t>Колесова О.В. Проблема ментальности в контексте современной культуры (организмический и организационный подходы) // История и современность. - Волгоград: Учитель, 2005. - №1. - C. 176</w:t>
      </w:r>
      <w:r w:rsidRPr="00FD1109">
        <w:rPr>
          <w:rFonts w:ascii="Times New Roman" w:hAnsi="Times New Roman"/>
          <w:color w:val="000000" w:themeColor="text1"/>
          <w:sz w:val="28"/>
          <w:szCs w:val="28"/>
          <w:lang w:val="kk-KZ"/>
        </w:rPr>
        <w:t>-</w:t>
      </w:r>
      <w:r w:rsidRPr="00FD1109">
        <w:rPr>
          <w:rFonts w:ascii="Times New Roman" w:hAnsi="Times New Roman"/>
          <w:color w:val="000000" w:themeColor="text1"/>
          <w:sz w:val="28"/>
          <w:szCs w:val="28"/>
        </w:rPr>
        <w:t>188</w:t>
      </w:r>
      <w:r w:rsidRPr="00FD1109">
        <w:rPr>
          <w:rFonts w:ascii="Times New Roman" w:hAnsi="Times New Roman"/>
          <w:color w:val="000000" w:themeColor="text1"/>
          <w:sz w:val="28"/>
          <w:szCs w:val="28"/>
          <w:lang w:val="kk-KZ"/>
        </w:rPr>
        <w:t>.</w:t>
      </w:r>
    </w:p>
    <w:p w14:paraId="430E9907" w14:textId="77777777" w:rsidR="00FD1109" w:rsidRPr="00FD1109" w:rsidRDefault="00FD1109" w:rsidP="00FD1109">
      <w:pPr>
        <w:pStyle w:val="af1"/>
        <w:numPr>
          <w:ilvl w:val="3"/>
          <w:numId w:val="21"/>
        </w:numPr>
        <w:tabs>
          <w:tab w:val="left" w:pos="993"/>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lang w:val="kk-KZ"/>
        </w:rPr>
        <w:t>Моисеенко А.О., Хантингтон С.П. Кто мы вызовы национальной американской идентичности: реферат. Who are we- the challengers to America's National identity identity. ‒ New Delhi: Penguin Books India, 2004. ‒ Т. 18. - 428 с.</w:t>
      </w:r>
    </w:p>
    <w:p w14:paraId="221167D4" w14:textId="77777777" w:rsidR="00FD1109" w:rsidRPr="00FD1109" w:rsidRDefault="00FD1109" w:rsidP="00FD1109">
      <w:pPr>
        <w:pStyle w:val="af1"/>
        <w:numPr>
          <w:ilvl w:val="3"/>
          <w:numId w:val="21"/>
        </w:numPr>
        <w:tabs>
          <w:tab w:val="left" w:pos="993"/>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rPr>
        <w:t>Краткая философская энциклопеди</w:t>
      </w:r>
      <w:r w:rsidRPr="00FD1109">
        <w:rPr>
          <w:rFonts w:ascii="Times New Roman" w:hAnsi="Times New Roman"/>
          <w:color w:val="000000" w:themeColor="text1"/>
          <w:sz w:val="28"/>
          <w:szCs w:val="28"/>
          <w:lang w:val="kk-KZ"/>
        </w:rPr>
        <w:t>я</w:t>
      </w:r>
      <w:r w:rsidRPr="00FD1109">
        <w:rPr>
          <w:rFonts w:ascii="Times New Roman" w:hAnsi="Times New Roman"/>
          <w:color w:val="000000" w:themeColor="text1"/>
          <w:sz w:val="28"/>
          <w:szCs w:val="28"/>
        </w:rPr>
        <w:t>. ‒ М.: Прогресс, 1994. ‒</w:t>
      </w:r>
      <w:r w:rsidRPr="00FD1109">
        <w:rPr>
          <w:rFonts w:ascii="Times New Roman" w:hAnsi="Times New Roman"/>
          <w:color w:val="000000" w:themeColor="text1"/>
          <w:sz w:val="28"/>
          <w:szCs w:val="28"/>
          <w:lang w:val="kk-KZ"/>
        </w:rPr>
        <w:t xml:space="preserve"> </w:t>
      </w:r>
      <w:r w:rsidRPr="00FD1109">
        <w:rPr>
          <w:rFonts w:ascii="Times New Roman" w:hAnsi="Times New Roman"/>
          <w:color w:val="000000" w:themeColor="text1"/>
          <w:sz w:val="28"/>
          <w:szCs w:val="28"/>
        </w:rPr>
        <w:t>5</w:t>
      </w:r>
      <w:r w:rsidRPr="00FD1109">
        <w:rPr>
          <w:rFonts w:ascii="Times New Roman" w:hAnsi="Times New Roman"/>
          <w:color w:val="000000" w:themeColor="text1"/>
          <w:sz w:val="28"/>
          <w:szCs w:val="28"/>
          <w:lang w:val="kk-KZ"/>
        </w:rPr>
        <w:t>00 с.</w:t>
      </w:r>
    </w:p>
    <w:p w14:paraId="10C8F208" w14:textId="77777777" w:rsidR="00FD1109" w:rsidRPr="00FD1109" w:rsidRDefault="00FD1109" w:rsidP="00FD1109">
      <w:pPr>
        <w:pStyle w:val="af1"/>
        <w:numPr>
          <w:ilvl w:val="3"/>
          <w:numId w:val="21"/>
        </w:numPr>
        <w:tabs>
          <w:tab w:val="left" w:pos="993"/>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lang w:val="kk-KZ"/>
        </w:rPr>
        <w:t>Большой энциклопедический словарь / гл. ред. А.М. Прохоров. ‒ М.: Советская энциклопедия; Спб.: Фонд «Ленинградская галерея», 1994. ‒ 1600 с.</w:t>
      </w:r>
    </w:p>
    <w:p w14:paraId="07F9D15C" w14:textId="77777777" w:rsidR="00FD1109" w:rsidRPr="00FD1109" w:rsidRDefault="00FD1109" w:rsidP="00FD1109">
      <w:pPr>
        <w:pStyle w:val="af1"/>
        <w:numPr>
          <w:ilvl w:val="3"/>
          <w:numId w:val="21"/>
        </w:numPr>
        <w:tabs>
          <w:tab w:val="left" w:pos="993"/>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lang w:val="kk-KZ"/>
        </w:rPr>
        <w:t>Гуревич А.Я. Пролемы средневековой народной культуры. ‒ М.: Искусство, 1981. ‒ 340 с.</w:t>
      </w:r>
    </w:p>
    <w:p w14:paraId="15E16F98" w14:textId="77777777" w:rsidR="00FD1109" w:rsidRPr="00FD1109" w:rsidRDefault="00FD1109" w:rsidP="00FD1109">
      <w:pPr>
        <w:pStyle w:val="af1"/>
        <w:numPr>
          <w:ilvl w:val="3"/>
          <w:numId w:val="21"/>
        </w:numPr>
        <w:tabs>
          <w:tab w:val="left" w:pos="993"/>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lang w:val="kk-KZ"/>
        </w:rPr>
        <w:t xml:space="preserve">Билялова Г.Н., Акишев А.А. </w:t>
      </w:r>
      <w:r w:rsidRPr="00FD1109">
        <w:rPr>
          <w:rFonts w:ascii="Times New Roman" w:hAnsi="Times New Roman"/>
          <w:color w:val="000000" w:themeColor="text1"/>
          <w:sz w:val="28"/>
          <w:szCs w:val="28"/>
        </w:rPr>
        <w:t>Менталитет</w:t>
      </w:r>
      <w:r w:rsidRPr="00FD1109">
        <w:rPr>
          <w:rFonts w:ascii="Times New Roman" w:hAnsi="Times New Roman"/>
          <w:color w:val="000000" w:themeColor="text1"/>
          <w:sz w:val="28"/>
          <w:szCs w:val="28"/>
          <w:lang w:val="kk-KZ"/>
        </w:rPr>
        <w:t xml:space="preserve"> </w:t>
      </w:r>
      <w:r w:rsidRPr="00FD1109">
        <w:rPr>
          <w:rFonts w:ascii="Times New Roman" w:hAnsi="Times New Roman"/>
          <w:color w:val="000000" w:themeColor="text1"/>
          <w:sz w:val="28"/>
          <w:szCs w:val="28"/>
        </w:rPr>
        <w:t>и</w:t>
      </w:r>
      <w:r w:rsidRPr="00FD1109">
        <w:rPr>
          <w:rFonts w:ascii="Times New Roman" w:hAnsi="Times New Roman"/>
          <w:color w:val="000000" w:themeColor="text1"/>
          <w:sz w:val="28"/>
          <w:szCs w:val="28"/>
          <w:lang w:val="kk-KZ"/>
        </w:rPr>
        <w:t xml:space="preserve"> </w:t>
      </w:r>
      <w:r w:rsidRPr="00FD1109">
        <w:rPr>
          <w:rFonts w:ascii="Times New Roman" w:hAnsi="Times New Roman"/>
          <w:color w:val="000000" w:themeColor="text1"/>
          <w:sz w:val="28"/>
          <w:szCs w:val="28"/>
        </w:rPr>
        <w:t>этническая</w:t>
      </w:r>
      <w:r w:rsidRPr="00FD1109">
        <w:rPr>
          <w:rFonts w:ascii="Times New Roman" w:hAnsi="Times New Roman"/>
          <w:color w:val="000000" w:themeColor="text1"/>
          <w:sz w:val="28"/>
          <w:szCs w:val="28"/>
          <w:lang w:val="kk-KZ"/>
        </w:rPr>
        <w:t xml:space="preserve"> </w:t>
      </w:r>
      <w:r w:rsidRPr="00FD1109">
        <w:rPr>
          <w:rFonts w:ascii="Times New Roman" w:hAnsi="Times New Roman"/>
          <w:color w:val="000000" w:themeColor="text1"/>
          <w:sz w:val="28"/>
          <w:szCs w:val="28"/>
        </w:rPr>
        <w:t>память</w:t>
      </w:r>
      <w:r w:rsidRPr="00FD1109">
        <w:rPr>
          <w:rFonts w:ascii="Times New Roman" w:hAnsi="Times New Roman"/>
          <w:color w:val="000000" w:themeColor="text1"/>
          <w:sz w:val="28"/>
          <w:szCs w:val="28"/>
          <w:lang w:val="kk-KZ"/>
        </w:rPr>
        <w:t xml:space="preserve"> </w:t>
      </w:r>
      <w:r w:rsidRPr="00FD1109">
        <w:rPr>
          <w:rFonts w:ascii="Times New Roman" w:hAnsi="Times New Roman"/>
          <w:color w:val="000000" w:themeColor="text1"/>
          <w:sz w:val="28"/>
          <w:szCs w:val="28"/>
        </w:rPr>
        <w:t>в</w:t>
      </w:r>
      <w:r w:rsidRPr="00FD1109">
        <w:rPr>
          <w:rFonts w:ascii="Times New Roman" w:hAnsi="Times New Roman"/>
          <w:color w:val="000000" w:themeColor="text1"/>
          <w:sz w:val="28"/>
          <w:szCs w:val="28"/>
          <w:lang w:val="kk-KZ"/>
        </w:rPr>
        <w:t xml:space="preserve"> </w:t>
      </w:r>
      <w:r w:rsidRPr="00FD1109">
        <w:rPr>
          <w:rFonts w:ascii="Times New Roman" w:hAnsi="Times New Roman"/>
          <w:color w:val="000000" w:themeColor="text1"/>
          <w:sz w:val="28"/>
          <w:szCs w:val="28"/>
        </w:rPr>
        <w:t>методологическом</w:t>
      </w:r>
      <w:r w:rsidRPr="00FD1109">
        <w:rPr>
          <w:rFonts w:ascii="Times New Roman" w:hAnsi="Times New Roman"/>
          <w:color w:val="000000" w:themeColor="text1"/>
          <w:sz w:val="28"/>
          <w:szCs w:val="28"/>
          <w:lang w:val="kk-KZ"/>
        </w:rPr>
        <w:t xml:space="preserve"> </w:t>
      </w:r>
      <w:r w:rsidRPr="00FD1109">
        <w:rPr>
          <w:rFonts w:ascii="Times New Roman" w:hAnsi="Times New Roman"/>
          <w:color w:val="000000" w:themeColor="text1"/>
          <w:sz w:val="28"/>
          <w:szCs w:val="28"/>
        </w:rPr>
        <w:t>контексте</w:t>
      </w:r>
      <w:r w:rsidRPr="00FD1109">
        <w:rPr>
          <w:rFonts w:ascii="Times New Roman" w:hAnsi="Times New Roman"/>
          <w:color w:val="000000" w:themeColor="text1"/>
          <w:sz w:val="28"/>
          <w:szCs w:val="28"/>
          <w:lang w:val="kk-KZ"/>
        </w:rPr>
        <w:t xml:space="preserve"> // </w:t>
      </w:r>
      <w:r w:rsidRPr="00FD1109">
        <w:rPr>
          <w:rFonts w:ascii="Times New Roman" w:hAnsi="Times New Roman"/>
          <w:color w:val="000000" w:themeColor="text1"/>
          <w:sz w:val="28"/>
          <w:szCs w:val="28"/>
        </w:rPr>
        <w:t>Вестник</w:t>
      </w:r>
      <w:r w:rsidRPr="00FD1109">
        <w:rPr>
          <w:rFonts w:ascii="Times New Roman" w:hAnsi="Times New Roman"/>
          <w:color w:val="000000" w:themeColor="text1"/>
          <w:sz w:val="28"/>
          <w:szCs w:val="28"/>
          <w:lang w:val="kk-KZ"/>
        </w:rPr>
        <w:t xml:space="preserve"> </w:t>
      </w:r>
      <w:r w:rsidRPr="00FD1109">
        <w:rPr>
          <w:rFonts w:ascii="Times New Roman" w:hAnsi="Times New Roman"/>
          <w:color w:val="000000" w:themeColor="text1"/>
          <w:sz w:val="28"/>
          <w:szCs w:val="28"/>
        </w:rPr>
        <w:t>КазНУ. Серия</w:t>
      </w:r>
      <w:r w:rsidRPr="00FD1109">
        <w:rPr>
          <w:rFonts w:ascii="Times New Roman" w:hAnsi="Times New Roman"/>
          <w:color w:val="000000" w:themeColor="text1"/>
          <w:sz w:val="28"/>
          <w:szCs w:val="28"/>
          <w:lang w:val="kk-KZ"/>
        </w:rPr>
        <w:t xml:space="preserve"> </w:t>
      </w:r>
      <w:r w:rsidRPr="00FD1109">
        <w:rPr>
          <w:rFonts w:ascii="Times New Roman" w:hAnsi="Times New Roman"/>
          <w:color w:val="000000" w:themeColor="text1"/>
          <w:sz w:val="28"/>
          <w:szCs w:val="28"/>
        </w:rPr>
        <w:t>философия.</w:t>
      </w:r>
      <w:r w:rsidRPr="00FD1109">
        <w:rPr>
          <w:rFonts w:ascii="Times New Roman" w:hAnsi="Times New Roman"/>
          <w:color w:val="000000" w:themeColor="text1"/>
          <w:sz w:val="28"/>
          <w:szCs w:val="28"/>
          <w:lang w:val="kk-KZ"/>
        </w:rPr>
        <w:t xml:space="preserve"> </w:t>
      </w:r>
      <w:r w:rsidRPr="00FD1109">
        <w:rPr>
          <w:rFonts w:ascii="Times New Roman" w:hAnsi="Times New Roman"/>
          <w:color w:val="000000" w:themeColor="text1"/>
          <w:sz w:val="28"/>
          <w:szCs w:val="28"/>
        </w:rPr>
        <w:t>Серия</w:t>
      </w:r>
      <w:r w:rsidRPr="00FD1109">
        <w:rPr>
          <w:rFonts w:ascii="Times New Roman" w:hAnsi="Times New Roman"/>
          <w:color w:val="000000" w:themeColor="text1"/>
          <w:sz w:val="28"/>
          <w:szCs w:val="28"/>
          <w:lang w:val="kk-KZ"/>
        </w:rPr>
        <w:t xml:space="preserve"> </w:t>
      </w:r>
      <w:r w:rsidRPr="00FD1109">
        <w:rPr>
          <w:rFonts w:ascii="Times New Roman" w:hAnsi="Times New Roman"/>
          <w:color w:val="000000" w:themeColor="text1"/>
          <w:sz w:val="28"/>
          <w:szCs w:val="28"/>
        </w:rPr>
        <w:t>культурология. Серия</w:t>
      </w:r>
      <w:r w:rsidRPr="00FD1109">
        <w:rPr>
          <w:rFonts w:ascii="Times New Roman" w:hAnsi="Times New Roman"/>
          <w:color w:val="000000" w:themeColor="text1"/>
          <w:sz w:val="28"/>
          <w:szCs w:val="28"/>
          <w:lang w:val="kk-KZ"/>
        </w:rPr>
        <w:t xml:space="preserve"> </w:t>
      </w:r>
      <w:r w:rsidRPr="00FD1109">
        <w:rPr>
          <w:rFonts w:ascii="Times New Roman" w:hAnsi="Times New Roman"/>
          <w:color w:val="000000" w:themeColor="text1"/>
          <w:sz w:val="28"/>
          <w:szCs w:val="28"/>
        </w:rPr>
        <w:t>политология. - 2014</w:t>
      </w:r>
      <w:r w:rsidRPr="00FD1109">
        <w:rPr>
          <w:rFonts w:ascii="Times New Roman" w:hAnsi="Times New Roman"/>
          <w:color w:val="000000" w:themeColor="text1"/>
          <w:sz w:val="28"/>
          <w:szCs w:val="28"/>
          <w:lang w:val="kk-KZ"/>
        </w:rPr>
        <w:t xml:space="preserve">. </w:t>
      </w:r>
      <w:r w:rsidRPr="00FD1109">
        <w:rPr>
          <w:rFonts w:ascii="Times New Roman" w:hAnsi="Times New Roman"/>
          <w:color w:val="000000" w:themeColor="text1"/>
          <w:sz w:val="28"/>
          <w:szCs w:val="28"/>
        </w:rPr>
        <w:t xml:space="preserve">- №1(46). </w:t>
      </w:r>
      <w:r w:rsidRPr="00FD1109">
        <w:rPr>
          <w:rFonts w:ascii="Times New Roman" w:hAnsi="Times New Roman"/>
          <w:color w:val="000000" w:themeColor="text1"/>
          <w:sz w:val="28"/>
          <w:szCs w:val="28"/>
          <w:lang w:val="kk-KZ"/>
        </w:rPr>
        <w:t>‒ С. 6.</w:t>
      </w:r>
    </w:p>
    <w:p w14:paraId="0482E467" w14:textId="77777777" w:rsidR="00FD1109" w:rsidRPr="00FD1109" w:rsidRDefault="00FD1109" w:rsidP="00FD1109">
      <w:pPr>
        <w:pStyle w:val="af1"/>
        <w:numPr>
          <w:ilvl w:val="3"/>
          <w:numId w:val="21"/>
        </w:numPr>
        <w:tabs>
          <w:tab w:val="left" w:pos="993"/>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rPr>
        <w:t>Малахов В., Филатов В. Современная западная философия: словарь. ‒</w:t>
      </w:r>
      <w:r w:rsidRPr="00FD1109">
        <w:rPr>
          <w:rFonts w:ascii="Times New Roman" w:hAnsi="Times New Roman"/>
          <w:color w:val="000000" w:themeColor="text1"/>
          <w:sz w:val="28"/>
          <w:szCs w:val="28"/>
          <w:lang w:val="kk-KZ"/>
        </w:rPr>
        <w:t xml:space="preserve"> М., </w:t>
      </w:r>
      <w:r w:rsidRPr="00FD1109">
        <w:rPr>
          <w:rFonts w:ascii="Times New Roman" w:hAnsi="Times New Roman"/>
          <w:color w:val="000000" w:themeColor="text1"/>
          <w:sz w:val="28"/>
          <w:szCs w:val="28"/>
        </w:rPr>
        <w:t>1998</w:t>
      </w:r>
      <w:r w:rsidRPr="00FD1109">
        <w:rPr>
          <w:rFonts w:ascii="Times New Roman" w:hAnsi="Times New Roman"/>
          <w:color w:val="000000" w:themeColor="text1"/>
          <w:sz w:val="28"/>
          <w:szCs w:val="28"/>
          <w:lang w:val="kk-KZ"/>
        </w:rPr>
        <w:t>. – 120 с.</w:t>
      </w:r>
    </w:p>
    <w:p w14:paraId="2C80F027" w14:textId="77777777" w:rsidR="00FD1109" w:rsidRPr="00FD1109" w:rsidRDefault="00FD1109" w:rsidP="00FD1109">
      <w:pPr>
        <w:pStyle w:val="af1"/>
        <w:numPr>
          <w:ilvl w:val="3"/>
          <w:numId w:val="21"/>
        </w:numPr>
        <w:tabs>
          <w:tab w:val="left" w:pos="993"/>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rPr>
        <w:t>Пушкарев Л.Н.</w:t>
      </w:r>
      <w:r w:rsidRPr="00FD1109">
        <w:rPr>
          <w:rFonts w:ascii="Times New Roman" w:hAnsi="Times New Roman"/>
          <w:color w:val="000000" w:themeColor="text1"/>
          <w:sz w:val="28"/>
          <w:szCs w:val="28"/>
          <w:lang w:val="kk-KZ"/>
        </w:rPr>
        <w:t xml:space="preserve"> </w:t>
      </w:r>
      <w:r w:rsidRPr="00FD1109">
        <w:rPr>
          <w:rFonts w:ascii="Times New Roman" w:hAnsi="Times New Roman"/>
          <w:color w:val="000000" w:themeColor="text1"/>
          <w:sz w:val="28"/>
          <w:szCs w:val="28"/>
        </w:rPr>
        <w:t xml:space="preserve">Что такое менталитет? </w:t>
      </w:r>
      <w:r w:rsidRPr="00FD1109">
        <w:rPr>
          <w:rFonts w:ascii="Times New Roman" w:hAnsi="Times New Roman"/>
          <w:color w:val="000000" w:themeColor="text1"/>
          <w:sz w:val="28"/>
          <w:szCs w:val="28"/>
          <w:lang w:val="kk-KZ"/>
        </w:rPr>
        <w:t>И</w:t>
      </w:r>
      <w:r w:rsidRPr="00FD1109">
        <w:rPr>
          <w:rFonts w:ascii="Times New Roman" w:hAnsi="Times New Roman"/>
          <w:color w:val="000000" w:themeColor="text1"/>
          <w:sz w:val="28"/>
          <w:szCs w:val="28"/>
        </w:rPr>
        <w:t>сториогр.заметки //</w:t>
      </w:r>
      <w:r w:rsidRPr="00FD1109">
        <w:rPr>
          <w:rFonts w:ascii="Times New Roman" w:hAnsi="Times New Roman"/>
          <w:color w:val="000000" w:themeColor="text1"/>
          <w:sz w:val="28"/>
          <w:szCs w:val="28"/>
          <w:lang w:val="kk-KZ"/>
        </w:rPr>
        <w:t xml:space="preserve"> </w:t>
      </w:r>
      <w:r w:rsidRPr="00FD1109">
        <w:rPr>
          <w:rFonts w:ascii="Times New Roman" w:hAnsi="Times New Roman"/>
          <w:color w:val="000000" w:themeColor="text1"/>
          <w:sz w:val="28"/>
          <w:szCs w:val="28"/>
        </w:rPr>
        <w:t>Отечественная история. ‒</w:t>
      </w:r>
      <w:r w:rsidRPr="00FD1109">
        <w:rPr>
          <w:rFonts w:ascii="Times New Roman" w:hAnsi="Times New Roman"/>
          <w:color w:val="000000" w:themeColor="text1"/>
          <w:sz w:val="28"/>
          <w:szCs w:val="28"/>
          <w:lang w:val="kk-KZ"/>
        </w:rPr>
        <w:t xml:space="preserve"> </w:t>
      </w:r>
      <w:r w:rsidRPr="00FD1109">
        <w:rPr>
          <w:rFonts w:ascii="Times New Roman" w:hAnsi="Times New Roman"/>
          <w:color w:val="000000" w:themeColor="text1"/>
          <w:sz w:val="28"/>
          <w:szCs w:val="28"/>
        </w:rPr>
        <w:t>М., 1995. - №3. - С. 158-166</w:t>
      </w:r>
      <w:r w:rsidRPr="00FD1109">
        <w:rPr>
          <w:rFonts w:ascii="Times New Roman" w:hAnsi="Times New Roman"/>
          <w:color w:val="000000" w:themeColor="text1"/>
          <w:sz w:val="28"/>
          <w:szCs w:val="28"/>
          <w:lang w:val="kk-KZ"/>
        </w:rPr>
        <w:t>.</w:t>
      </w:r>
    </w:p>
    <w:p w14:paraId="6989CC80" w14:textId="77777777" w:rsidR="00FD1109" w:rsidRPr="00FD1109" w:rsidRDefault="00FD1109" w:rsidP="00FD1109">
      <w:pPr>
        <w:pStyle w:val="af1"/>
        <w:numPr>
          <w:ilvl w:val="3"/>
          <w:numId w:val="21"/>
        </w:numPr>
        <w:tabs>
          <w:tab w:val="left" w:pos="993"/>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rPr>
        <w:lastRenderedPageBreak/>
        <w:t>Додонов Р.А.</w:t>
      </w:r>
      <w:r w:rsidRPr="00FD1109">
        <w:rPr>
          <w:rFonts w:ascii="Times New Roman" w:hAnsi="Times New Roman"/>
          <w:color w:val="000000" w:themeColor="text1"/>
          <w:sz w:val="28"/>
          <w:szCs w:val="28"/>
          <w:lang w:val="kk-KZ"/>
        </w:rPr>
        <w:t xml:space="preserve"> </w:t>
      </w:r>
      <w:r w:rsidRPr="00FD1109">
        <w:rPr>
          <w:rFonts w:ascii="Times New Roman" w:hAnsi="Times New Roman"/>
          <w:color w:val="000000" w:themeColor="text1"/>
          <w:sz w:val="28"/>
          <w:szCs w:val="28"/>
        </w:rPr>
        <w:t xml:space="preserve">Этническая ментальность: опыт социально-философского исследования // Научные труды кафедры философии </w:t>
      </w:r>
      <w:r w:rsidRPr="00FD1109">
        <w:rPr>
          <w:rFonts w:ascii="Times New Roman" w:hAnsi="Times New Roman"/>
          <w:color w:val="000000" w:themeColor="text1"/>
          <w:sz w:val="28"/>
          <w:szCs w:val="28"/>
          <w:lang w:val="kk-KZ"/>
        </w:rPr>
        <w:t xml:space="preserve"> </w:t>
      </w:r>
      <w:hyperlink r:id="rId82" w:history="1">
        <w:r w:rsidRPr="00FD1109">
          <w:rPr>
            <w:rStyle w:val="a6"/>
            <w:rFonts w:ascii="Times New Roman" w:eastAsia="SimSun" w:hAnsi="Times New Roman"/>
            <w:color w:val="000000" w:themeColor="text1"/>
            <w:sz w:val="28"/>
            <w:szCs w:val="28"/>
            <w:u w:val="none"/>
          </w:rPr>
          <w:t>http://donntu.edu.ua/russian/strukt/kafedrs/phil/works/index.html</w:t>
        </w:r>
      </w:hyperlink>
      <w:r w:rsidRPr="00FD1109">
        <w:rPr>
          <w:rFonts w:ascii="Times New Roman" w:hAnsi="Times New Roman"/>
          <w:color w:val="000000" w:themeColor="text1"/>
          <w:sz w:val="28"/>
          <w:szCs w:val="28"/>
          <w:lang w:val="kk-KZ"/>
        </w:rPr>
        <w:t xml:space="preserve">   07.03.2025.</w:t>
      </w:r>
    </w:p>
    <w:p w14:paraId="66773D83" w14:textId="77777777" w:rsidR="00FD1109" w:rsidRPr="005535EF" w:rsidRDefault="00FD1109" w:rsidP="00FD1109">
      <w:pPr>
        <w:pStyle w:val="af1"/>
        <w:numPr>
          <w:ilvl w:val="3"/>
          <w:numId w:val="21"/>
        </w:numPr>
        <w:tabs>
          <w:tab w:val="left" w:pos="993"/>
        </w:tabs>
        <w:spacing w:after="0" w:line="240" w:lineRule="auto"/>
        <w:ind w:left="0" w:firstLine="567"/>
        <w:jc w:val="both"/>
        <w:rPr>
          <w:rFonts w:ascii="Times New Roman" w:hAnsi="Times New Roman"/>
          <w:color w:val="000000" w:themeColor="text1"/>
          <w:sz w:val="28"/>
          <w:szCs w:val="28"/>
          <w:lang w:val="kk-KZ"/>
        </w:rPr>
      </w:pPr>
      <w:r w:rsidRPr="005535EF">
        <w:rPr>
          <w:rFonts w:ascii="Times New Roman" w:hAnsi="Times New Roman"/>
          <w:color w:val="000000" w:themeColor="text1"/>
          <w:sz w:val="28"/>
          <w:szCs w:val="28"/>
        </w:rPr>
        <w:t>Радбиль Т.Б. Основы изучения языкового менталитета: учеб.</w:t>
      </w:r>
      <w:r w:rsidRPr="005535EF">
        <w:rPr>
          <w:rFonts w:ascii="Times New Roman" w:hAnsi="Times New Roman"/>
          <w:color w:val="000000" w:themeColor="text1"/>
          <w:sz w:val="28"/>
          <w:szCs w:val="28"/>
          <w:lang w:val="kk-KZ"/>
        </w:rPr>
        <w:t xml:space="preserve"> п</w:t>
      </w:r>
      <w:r w:rsidRPr="005535EF">
        <w:rPr>
          <w:rFonts w:ascii="Times New Roman" w:hAnsi="Times New Roman"/>
          <w:color w:val="000000" w:themeColor="text1"/>
          <w:sz w:val="28"/>
          <w:szCs w:val="28"/>
        </w:rPr>
        <w:t>особие</w:t>
      </w:r>
      <w:r w:rsidRPr="005535EF">
        <w:rPr>
          <w:rFonts w:ascii="Times New Roman" w:hAnsi="Times New Roman"/>
          <w:color w:val="000000" w:themeColor="text1"/>
          <w:sz w:val="28"/>
          <w:szCs w:val="28"/>
          <w:lang w:val="kk-KZ"/>
        </w:rPr>
        <w:t xml:space="preserve">. ‒ </w:t>
      </w:r>
      <w:r w:rsidRPr="005535EF">
        <w:rPr>
          <w:rFonts w:ascii="Times New Roman" w:hAnsi="Times New Roman"/>
          <w:color w:val="000000" w:themeColor="text1"/>
          <w:sz w:val="28"/>
          <w:szCs w:val="28"/>
        </w:rPr>
        <w:t>М.:</w:t>
      </w:r>
      <w:r w:rsidRPr="005535EF">
        <w:rPr>
          <w:rFonts w:ascii="Times New Roman" w:hAnsi="Times New Roman"/>
          <w:color w:val="000000" w:themeColor="text1"/>
          <w:sz w:val="28"/>
          <w:szCs w:val="28"/>
          <w:lang w:val="kk-KZ"/>
        </w:rPr>
        <w:t xml:space="preserve"> </w:t>
      </w:r>
      <w:r w:rsidRPr="005535EF">
        <w:rPr>
          <w:rFonts w:ascii="Times New Roman" w:hAnsi="Times New Roman"/>
          <w:color w:val="000000" w:themeColor="text1"/>
          <w:sz w:val="28"/>
          <w:szCs w:val="28"/>
        </w:rPr>
        <w:t xml:space="preserve">Флинта; Наука, 2013. ‒ </w:t>
      </w:r>
      <w:r w:rsidRPr="005535EF">
        <w:rPr>
          <w:rFonts w:ascii="Times New Roman" w:hAnsi="Times New Roman"/>
          <w:color w:val="000000" w:themeColor="text1"/>
          <w:sz w:val="28"/>
          <w:szCs w:val="28"/>
          <w:lang w:val="kk-KZ"/>
        </w:rPr>
        <w:t>47</w:t>
      </w:r>
      <w:r w:rsidRPr="005535EF">
        <w:rPr>
          <w:rFonts w:ascii="Times New Roman" w:hAnsi="Times New Roman"/>
          <w:color w:val="000000" w:themeColor="text1"/>
          <w:sz w:val="28"/>
          <w:szCs w:val="28"/>
        </w:rPr>
        <w:t xml:space="preserve"> с.</w:t>
      </w:r>
    </w:p>
    <w:p w14:paraId="077FC3D4" w14:textId="77777777" w:rsidR="00FD1109" w:rsidRPr="00FD1109" w:rsidRDefault="00FD1109" w:rsidP="00FD1109">
      <w:pPr>
        <w:pStyle w:val="af1"/>
        <w:numPr>
          <w:ilvl w:val="3"/>
          <w:numId w:val="21"/>
        </w:numPr>
        <w:tabs>
          <w:tab w:val="left" w:pos="993"/>
        </w:tabs>
        <w:spacing w:after="0" w:line="240" w:lineRule="auto"/>
        <w:ind w:left="0" w:firstLine="567"/>
        <w:jc w:val="both"/>
        <w:rPr>
          <w:rFonts w:ascii="Times New Roman" w:hAnsi="Times New Roman"/>
          <w:color w:val="000000" w:themeColor="text1"/>
          <w:sz w:val="28"/>
          <w:szCs w:val="28"/>
          <w:lang w:val="kk-KZ"/>
        </w:rPr>
      </w:pPr>
      <w:hyperlink r:id="rId83" w:history="1">
        <w:r w:rsidRPr="00FD1109">
          <w:rPr>
            <w:rStyle w:val="a6"/>
            <w:rFonts w:ascii="Times New Roman" w:hAnsi="Times New Roman"/>
            <w:color w:val="000000" w:themeColor="text1"/>
            <w:sz w:val="28"/>
            <w:szCs w:val="28"/>
            <w:u w:val="none"/>
          </w:rPr>
          <w:t>Жирмунский В.</w:t>
        </w:r>
      </w:hyperlink>
      <w:r w:rsidRPr="00FD1109">
        <w:rPr>
          <w:rFonts w:ascii="Times New Roman" w:hAnsi="Times New Roman"/>
          <w:color w:val="000000" w:themeColor="text1"/>
          <w:sz w:val="28"/>
          <w:szCs w:val="28"/>
        </w:rPr>
        <w:t> Жизнь и творчество Гердера. Очерки по истории классической немецкой литературы. –  Л., 1972. –  С. 209</w:t>
      </w:r>
      <w:r w:rsidRPr="00FD1109">
        <w:rPr>
          <w:rFonts w:ascii="Times New Roman" w:hAnsi="Times New Roman"/>
          <w:color w:val="000000" w:themeColor="text1"/>
          <w:sz w:val="28"/>
          <w:szCs w:val="28"/>
          <w:lang w:val="kk-KZ"/>
        </w:rPr>
        <w:t>-</w:t>
      </w:r>
      <w:r w:rsidRPr="00FD1109">
        <w:rPr>
          <w:rFonts w:ascii="Times New Roman" w:hAnsi="Times New Roman"/>
          <w:color w:val="000000" w:themeColor="text1"/>
          <w:sz w:val="28"/>
          <w:szCs w:val="28"/>
        </w:rPr>
        <w:t>276.</w:t>
      </w:r>
    </w:p>
    <w:p w14:paraId="4B884B72" w14:textId="77777777" w:rsidR="00FD1109" w:rsidRPr="00FD1109" w:rsidRDefault="00FD1109" w:rsidP="00FD1109">
      <w:pPr>
        <w:pStyle w:val="af1"/>
        <w:numPr>
          <w:ilvl w:val="3"/>
          <w:numId w:val="21"/>
        </w:numPr>
        <w:tabs>
          <w:tab w:val="left" w:pos="993"/>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rPr>
        <w:t>Лях К</w:t>
      </w:r>
      <w:r w:rsidRPr="00FD1109">
        <w:rPr>
          <w:rFonts w:ascii="Times New Roman" w:hAnsi="Times New Roman"/>
          <w:color w:val="000000" w:themeColor="text1"/>
          <w:sz w:val="28"/>
          <w:szCs w:val="28"/>
          <w:lang w:val="kk-KZ"/>
        </w:rPr>
        <w:t xml:space="preserve">.И. </w:t>
      </w:r>
      <w:r w:rsidRPr="00FD1109">
        <w:rPr>
          <w:rFonts w:ascii="Times New Roman" w:hAnsi="Times New Roman"/>
          <w:color w:val="000000" w:themeColor="text1"/>
          <w:sz w:val="28"/>
          <w:szCs w:val="28"/>
        </w:rPr>
        <w:t xml:space="preserve">Культурологическая теория национализма Бенедикта Андерсона // Вестник ГУУ. – 2014. - №11. – С. 18-27.   </w:t>
      </w:r>
    </w:p>
    <w:p w14:paraId="46C32D6E" w14:textId="77777777" w:rsidR="00FD1109" w:rsidRPr="00FD1109" w:rsidRDefault="00FD1109" w:rsidP="00FD1109">
      <w:pPr>
        <w:pStyle w:val="af1"/>
        <w:numPr>
          <w:ilvl w:val="3"/>
          <w:numId w:val="21"/>
        </w:numPr>
        <w:tabs>
          <w:tab w:val="left" w:pos="993"/>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rPr>
        <w:t>Лотман Ю.М. Беседы о русской культуре: Быт и традиции русского дворянства (XVIII – начало XIX века). ‒ Спб.: Искусство, 1994. ‒ 367 с.</w:t>
      </w:r>
    </w:p>
    <w:p w14:paraId="48B2A6B5" w14:textId="77777777" w:rsidR="00FD1109" w:rsidRPr="00FD1109" w:rsidRDefault="00FD1109" w:rsidP="00FD1109">
      <w:pPr>
        <w:pStyle w:val="af1"/>
        <w:numPr>
          <w:ilvl w:val="3"/>
          <w:numId w:val="21"/>
        </w:numPr>
        <w:tabs>
          <w:tab w:val="left" w:pos="993"/>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rPr>
        <w:t>Леви-Стросс К. Дикая мысль / пер. с франц. ‒ М.: Республика, 1994. ‒ 365 с.</w:t>
      </w:r>
    </w:p>
    <w:p w14:paraId="08B24E1E" w14:textId="77777777" w:rsidR="00FD1109" w:rsidRPr="00FD1109" w:rsidRDefault="00FD1109" w:rsidP="00FD1109">
      <w:pPr>
        <w:pStyle w:val="af1"/>
        <w:numPr>
          <w:ilvl w:val="3"/>
          <w:numId w:val="21"/>
        </w:numPr>
        <w:tabs>
          <w:tab w:val="left" w:pos="993"/>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rPr>
        <w:t>Шатин Ю.В. Шекспировский код в поэтике Бориса Пастернака // Критика и семиотика. - Новосибирск, 2005. - Вып. 8. - С. 213-219</w:t>
      </w:r>
      <w:r w:rsidRPr="00FD1109">
        <w:rPr>
          <w:rFonts w:ascii="Times New Roman" w:hAnsi="Times New Roman"/>
          <w:color w:val="000000" w:themeColor="text1"/>
          <w:sz w:val="28"/>
          <w:szCs w:val="28"/>
          <w:lang w:val="kk-KZ"/>
        </w:rPr>
        <w:t>.</w:t>
      </w:r>
    </w:p>
    <w:p w14:paraId="3B6B78A4" w14:textId="77777777" w:rsidR="00FD1109" w:rsidRPr="00FD1109" w:rsidRDefault="00FD1109" w:rsidP="00FD1109">
      <w:pPr>
        <w:pStyle w:val="af1"/>
        <w:numPr>
          <w:ilvl w:val="3"/>
          <w:numId w:val="21"/>
        </w:numPr>
        <w:tabs>
          <w:tab w:val="left" w:pos="993"/>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rPr>
        <w:t>Суворова П.Е. Культурный код стихотворной речи // Вестник</w:t>
      </w:r>
      <w:r w:rsidRPr="00FD1109">
        <w:rPr>
          <w:rFonts w:ascii="Times New Roman" w:hAnsi="Times New Roman"/>
          <w:color w:val="000000" w:themeColor="text1"/>
          <w:sz w:val="28"/>
          <w:szCs w:val="28"/>
          <w:lang w:val="kk-KZ"/>
        </w:rPr>
        <w:t xml:space="preserve"> </w:t>
      </w:r>
      <w:r w:rsidRPr="00FD1109">
        <w:rPr>
          <w:rFonts w:ascii="Times New Roman" w:hAnsi="Times New Roman"/>
          <w:color w:val="000000" w:themeColor="text1"/>
          <w:sz w:val="28"/>
          <w:szCs w:val="28"/>
        </w:rPr>
        <w:t>Самарского муниципального института управления. ‒</w:t>
      </w:r>
      <w:r w:rsidRPr="00FD1109">
        <w:rPr>
          <w:rFonts w:ascii="Times New Roman" w:hAnsi="Times New Roman"/>
          <w:color w:val="000000" w:themeColor="text1"/>
          <w:sz w:val="28"/>
          <w:szCs w:val="28"/>
          <w:lang w:val="kk-KZ"/>
        </w:rPr>
        <w:t xml:space="preserve"> </w:t>
      </w:r>
      <w:r w:rsidRPr="00FD1109">
        <w:rPr>
          <w:rFonts w:ascii="Times New Roman" w:hAnsi="Times New Roman"/>
          <w:color w:val="000000" w:themeColor="text1"/>
          <w:sz w:val="28"/>
          <w:szCs w:val="28"/>
        </w:rPr>
        <w:t>2012. - №1(20). ‒</w:t>
      </w:r>
      <w:r w:rsidRPr="00FD1109">
        <w:rPr>
          <w:rFonts w:ascii="Times New Roman" w:hAnsi="Times New Roman"/>
          <w:color w:val="000000" w:themeColor="text1"/>
          <w:sz w:val="28"/>
          <w:szCs w:val="28"/>
          <w:lang w:val="kk-KZ"/>
        </w:rPr>
        <w:t xml:space="preserve"> </w:t>
      </w:r>
      <w:r w:rsidRPr="00FD1109">
        <w:rPr>
          <w:rFonts w:ascii="Times New Roman" w:hAnsi="Times New Roman"/>
          <w:color w:val="000000" w:themeColor="text1"/>
          <w:sz w:val="28"/>
          <w:szCs w:val="28"/>
        </w:rPr>
        <w:t>С. 133-139</w:t>
      </w:r>
      <w:r w:rsidRPr="00FD1109">
        <w:rPr>
          <w:rFonts w:ascii="Times New Roman" w:hAnsi="Times New Roman"/>
          <w:color w:val="000000" w:themeColor="text1"/>
          <w:sz w:val="28"/>
          <w:szCs w:val="28"/>
          <w:lang w:val="kk-KZ"/>
        </w:rPr>
        <w:t>.</w:t>
      </w:r>
    </w:p>
    <w:p w14:paraId="24FFF7B5" w14:textId="77777777" w:rsidR="00FD1109" w:rsidRPr="00FD1109" w:rsidRDefault="00FD1109" w:rsidP="00FD1109">
      <w:pPr>
        <w:pStyle w:val="af1"/>
        <w:numPr>
          <w:ilvl w:val="3"/>
          <w:numId w:val="21"/>
        </w:numPr>
        <w:tabs>
          <w:tab w:val="left" w:pos="993"/>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rPr>
        <w:t xml:space="preserve">Барт Р. Мифологии / пер. с франц. Т. Кузнецовой. </w:t>
      </w:r>
      <w:r w:rsidRPr="00FD1109">
        <w:rPr>
          <w:rFonts w:ascii="Times New Roman" w:hAnsi="Times New Roman"/>
          <w:color w:val="000000" w:themeColor="text1"/>
          <w:sz w:val="28"/>
          <w:szCs w:val="28"/>
          <w:lang w:val="kk-KZ"/>
        </w:rPr>
        <w:t>‒</w:t>
      </w:r>
      <w:r w:rsidRPr="00FD1109">
        <w:rPr>
          <w:rFonts w:ascii="Times New Roman" w:hAnsi="Times New Roman"/>
          <w:color w:val="000000" w:themeColor="text1"/>
          <w:sz w:val="28"/>
          <w:szCs w:val="28"/>
        </w:rPr>
        <w:t xml:space="preserve"> М.: Издательство им. Сабашниковых, 1996. </w:t>
      </w:r>
      <w:r w:rsidRPr="00FD1109">
        <w:rPr>
          <w:rFonts w:ascii="Times New Roman" w:hAnsi="Times New Roman"/>
          <w:color w:val="000000" w:themeColor="text1"/>
          <w:sz w:val="28"/>
          <w:szCs w:val="28"/>
          <w:lang w:val="kk-KZ"/>
        </w:rPr>
        <w:t>‒</w:t>
      </w:r>
      <w:r w:rsidRPr="00FD1109">
        <w:rPr>
          <w:rFonts w:ascii="Times New Roman" w:hAnsi="Times New Roman"/>
          <w:color w:val="000000" w:themeColor="text1"/>
          <w:sz w:val="28"/>
          <w:szCs w:val="28"/>
        </w:rPr>
        <w:t xml:space="preserve"> 224 с.</w:t>
      </w:r>
    </w:p>
    <w:p w14:paraId="0ACEA337" w14:textId="77777777" w:rsidR="00FD1109" w:rsidRPr="00FD1109" w:rsidRDefault="00FD1109" w:rsidP="00FD1109">
      <w:pPr>
        <w:pStyle w:val="af1"/>
        <w:numPr>
          <w:ilvl w:val="3"/>
          <w:numId w:val="21"/>
        </w:numPr>
        <w:tabs>
          <w:tab w:val="left" w:pos="993"/>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rPr>
        <w:t xml:space="preserve">Эпштейн М.Н. Новая философия языка. ‒ М.: Языки русской культуры, 2001. </w:t>
      </w:r>
      <w:r w:rsidRPr="00FD1109">
        <w:rPr>
          <w:rFonts w:ascii="Times New Roman" w:hAnsi="Times New Roman"/>
          <w:color w:val="000000" w:themeColor="text1"/>
          <w:sz w:val="28"/>
          <w:szCs w:val="28"/>
          <w:lang w:val="kk-KZ"/>
        </w:rPr>
        <w:t>‒</w:t>
      </w:r>
      <w:r w:rsidRPr="00FD1109">
        <w:rPr>
          <w:rFonts w:ascii="Times New Roman" w:hAnsi="Times New Roman"/>
          <w:color w:val="000000" w:themeColor="text1"/>
          <w:sz w:val="28"/>
          <w:szCs w:val="28"/>
        </w:rPr>
        <w:t xml:space="preserve"> 384 с.</w:t>
      </w:r>
    </w:p>
    <w:p w14:paraId="34581AE5" w14:textId="77777777" w:rsidR="00FD1109" w:rsidRPr="00FD1109" w:rsidRDefault="00FD1109" w:rsidP="00FD1109">
      <w:pPr>
        <w:pStyle w:val="af1"/>
        <w:numPr>
          <w:ilvl w:val="3"/>
          <w:numId w:val="21"/>
        </w:numPr>
        <w:tabs>
          <w:tab w:val="left" w:pos="993"/>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rPr>
        <w:t>Пименова М.В. Коды культуры и принципы концептуализации мира</w:t>
      </w:r>
      <w:r w:rsidRPr="00FD1109">
        <w:rPr>
          <w:rFonts w:ascii="Times New Roman" w:hAnsi="Times New Roman"/>
          <w:color w:val="000000" w:themeColor="text1"/>
          <w:sz w:val="28"/>
          <w:szCs w:val="28"/>
          <w:lang w:val="kk-KZ"/>
        </w:rPr>
        <w:t xml:space="preserve">. </w:t>
      </w:r>
      <w:r w:rsidRPr="00FD1109">
        <w:rPr>
          <w:rFonts w:ascii="Times New Roman" w:hAnsi="Times New Roman"/>
          <w:color w:val="000000" w:themeColor="text1"/>
          <w:sz w:val="28"/>
          <w:szCs w:val="28"/>
          <w:lang w:val="en-US"/>
        </w:rPr>
        <w:t xml:space="preserve">Studia Linguistica Cognitiva. - </w:t>
      </w:r>
      <w:r w:rsidRPr="00FD1109">
        <w:rPr>
          <w:rFonts w:ascii="Times New Roman" w:hAnsi="Times New Roman"/>
          <w:color w:val="000000" w:themeColor="text1"/>
          <w:sz w:val="28"/>
          <w:szCs w:val="28"/>
        </w:rPr>
        <w:t>М</w:t>
      </w:r>
      <w:r w:rsidRPr="00FD1109">
        <w:rPr>
          <w:rFonts w:ascii="Times New Roman" w:hAnsi="Times New Roman"/>
          <w:color w:val="000000" w:themeColor="text1"/>
          <w:sz w:val="28"/>
          <w:szCs w:val="28"/>
          <w:lang w:val="en-US"/>
        </w:rPr>
        <w:t xml:space="preserve">., 2006. - </w:t>
      </w:r>
      <w:r w:rsidRPr="00FD1109">
        <w:rPr>
          <w:rFonts w:ascii="Times New Roman" w:hAnsi="Times New Roman"/>
          <w:color w:val="000000" w:themeColor="text1"/>
          <w:sz w:val="28"/>
          <w:szCs w:val="28"/>
        </w:rPr>
        <w:t>Вып</w:t>
      </w:r>
      <w:r w:rsidRPr="00FD1109">
        <w:rPr>
          <w:rFonts w:ascii="Times New Roman" w:hAnsi="Times New Roman"/>
          <w:color w:val="000000" w:themeColor="text1"/>
          <w:sz w:val="28"/>
          <w:szCs w:val="28"/>
          <w:lang w:val="en-US"/>
        </w:rPr>
        <w:t xml:space="preserve">. 1. </w:t>
      </w:r>
      <w:r w:rsidRPr="00FD1109">
        <w:rPr>
          <w:rFonts w:ascii="Times New Roman" w:hAnsi="Times New Roman"/>
          <w:color w:val="000000" w:themeColor="text1"/>
          <w:sz w:val="28"/>
          <w:szCs w:val="28"/>
        </w:rPr>
        <w:t>‒</w:t>
      </w:r>
      <w:r w:rsidRPr="00FD1109">
        <w:rPr>
          <w:rFonts w:ascii="Times New Roman" w:hAnsi="Times New Roman"/>
          <w:color w:val="000000" w:themeColor="text1"/>
          <w:sz w:val="28"/>
          <w:szCs w:val="28"/>
          <w:lang w:val="kk-KZ"/>
        </w:rPr>
        <w:t xml:space="preserve"> </w:t>
      </w:r>
      <w:r w:rsidRPr="00FD1109">
        <w:rPr>
          <w:rFonts w:ascii="Times New Roman" w:hAnsi="Times New Roman"/>
          <w:color w:val="000000" w:themeColor="text1"/>
          <w:sz w:val="28"/>
          <w:szCs w:val="28"/>
        </w:rPr>
        <w:t>179 с.</w:t>
      </w:r>
    </w:p>
    <w:p w14:paraId="330C9996" w14:textId="77777777" w:rsidR="00FD1109" w:rsidRPr="00FD1109" w:rsidRDefault="00FD1109" w:rsidP="00FD1109">
      <w:pPr>
        <w:pStyle w:val="af1"/>
        <w:numPr>
          <w:ilvl w:val="3"/>
          <w:numId w:val="21"/>
        </w:numPr>
        <w:tabs>
          <w:tab w:val="left" w:pos="993"/>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rPr>
        <w:t>Мечковская Н.Б. Семиотика. Язык, природа, культура. – Изд. 2-е., испр. - М.: Академия, 2007. ‒</w:t>
      </w:r>
      <w:r w:rsidRPr="00FD1109">
        <w:rPr>
          <w:rFonts w:ascii="Times New Roman" w:hAnsi="Times New Roman"/>
          <w:color w:val="000000" w:themeColor="text1"/>
          <w:sz w:val="28"/>
          <w:szCs w:val="28"/>
          <w:lang w:val="kk-KZ"/>
        </w:rPr>
        <w:t xml:space="preserve"> </w:t>
      </w:r>
      <w:r w:rsidRPr="00FD1109">
        <w:rPr>
          <w:rFonts w:ascii="Times New Roman" w:hAnsi="Times New Roman"/>
          <w:color w:val="000000" w:themeColor="text1"/>
          <w:sz w:val="28"/>
          <w:szCs w:val="28"/>
        </w:rPr>
        <w:t>204 с.</w:t>
      </w:r>
    </w:p>
    <w:p w14:paraId="056CD388" w14:textId="77777777" w:rsidR="00FD1109" w:rsidRPr="00FD1109" w:rsidRDefault="00FD1109" w:rsidP="00FD1109">
      <w:pPr>
        <w:pStyle w:val="af1"/>
        <w:numPr>
          <w:ilvl w:val="3"/>
          <w:numId w:val="21"/>
        </w:numPr>
        <w:tabs>
          <w:tab w:val="left" w:pos="993"/>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rPr>
        <w:t>Лотман Ю.М. Культура и взрыв. ‒</w:t>
      </w:r>
      <w:r w:rsidRPr="00FD1109">
        <w:rPr>
          <w:rFonts w:ascii="Times New Roman" w:hAnsi="Times New Roman"/>
          <w:color w:val="000000" w:themeColor="text1"/>
          <w:sz w:val="28"/>
          <w:szCs w:val="28"/>
          <w:lang w:val="kk-KZ"/>
        </w:rPr>
        <w:t xml:space="preserve"> </w:t>
      </w:r>
      <w:r w:rsidRPr="00FD1109">
        <w:rPr>
          <w:rFonts w:ascii="Times New Roman" w:hAnsi="Times New Roman"/>
          <w:color w:val="000000" w:themeColor="text1"/>
          <w:sz w:val="28"/>
          <w:szCs w:val="28"/>
        </w:rPr>
        <w:t>М.: Гнозис; Прогресс, 1992.</w:t>
      </w:r>
      <w:r w:rsidRPr="00FD1109">
        <w:rPr>
          <w:rFonts w:ascii="Times New Roman" w:hAnsi="Times New Roman"/>
          <w:color w:val="000000" w:themeColor="text1"/>
          <w:sz w:val="28"/>
          <w:szCs w:val="28"/>
          <w:lang w:val="kk-KZ"/>
        </w:rPr>
        <w:t xml:space="preserve"> ‒</w:t>
      </w:r>
      <w:r w:rsidRPr="00FD1109">
        <w:rPr>
          <w:rFonts w:ascii="Times New Roman" w:hAnsi="Times New Roman"/>
          <w:color w:val="000000" w:themeColor="text1"/>
          <w:sz w:val="28"/>
          <w:szCs w:val="28"/>
        </w:rPr>
        <w:t xml:space="preserve"> С. 15</w:t>
      </w:r>
      <w:r w:rsidRPr="00FD1109">
        <w:rPr>
          <w:rFonts w:ascii="Times New Roman" w:hAnsi="Times New Roman"/>
          <w:color w:val="000000" w:themeColor="text1"/>
          <w:sz w:val="28"/>
          <w:szCs w:val="28"/>
          <w:lang w:val="kk-KZ"/>
        </w:rPr>
        <w:t>.</w:t>
      </w:r>
    </w:p>
    <w:p w14:paraId="3AFBB92F" w14:textId="77777777" w:rsidR="00FD1109" w:rsidRPr="00FD1109" w:rsidRDefault="00FD1109" w:rsidP="00FD1109">
      <w:pPr>
        <w:pStyle w:val="af1"/>
        <w:numPr>
          <w:ilvl w:val="3"/>
          <w:numId w:val="21"/>
        </w:numPr>
        <w:tabs>
          <w:tab w:val="left" w:pos="993"/>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rPr>
        <w:t xml:space="preserve">Барт Р. </w:t>
      </w:r>
      <w:r w:rsidRPr="00DC0D75">
        <w:rPr>
          <w:rFonts w:ascii="Times New Roman" w:hAnsi="Times New Roman"/>
          <w:color w:val="000000" w:themeColor="text1"/>
          <w:sz w:val="28"/>
          <w:szCs w:val="28"/>
        </w:rPr>
        <w:t>S/Z</w:t>
      </w:r>
      <w:r w:rsidRPr="00FD1109">
        <w:rPr>
          <w:rFonts w:ascii="Times New Roman" w:hAnsi="Times New Roman"/>
          <w:color w:val="000000" w:themeColor="text1"/>
          <w:sz w:val="28"/>
          <w:szCs w:val="28"/>
        </w:rPr>
        <w:t xml:space="preserve"> / пер. с фр. Г.К. Косикова и В.П. Мурат. – Изд. 3-е.</w:t>
      </w:r>
      <w:r w:rsidRPr="00FD1109">
        <w:rPr>
          <w:rFonts w:ascii="Times New Roman" w:hAnsi="Times New Roman"/>
          <w:color w:val="000000" w:themeColor="text1"/>
          <w:sz w:val="28"/>
          <w:szCs w:val="28"/>
          <w:lang w:val="kk-KZ"/>
        </w:rPr>
        <w:t xml:space="preserve"> ‒ </w:t>
      </w:r>
      <w:r w:rsidRPr="00FD1109">
        <w:rPr>
          <w:rFonts w:ascii="Times New Roman" w:hAnsi="Times New Roman"/>
          <w:color w:val="000000" w:themeColor="text1"/>
          <w:sz w:val="28"/>
          <w:szCs w:val="28"/>
        </w:rPr>
        <w:t>М.:</w:t>
      </w:r>
      <w:r w:rsidRPr="00FD1109">
        <w:rPr>
          <w:rFonts w:ascii="Times New Roman" w:hAnsi="Times New Roman"/>
          <w:color w:val="000000" w:themeColor="text1"/>
          <w:sz w:val="28"/>
          <w:szCs w:val="28"/>
          <w:lang w:val="kk-KZ"/>
        </w:rPr>
        <w:t xml:space="preserve"> </w:t>
      </w:r>
      <w:r w:rsidRPr="00FD1109">
        <w:rPr>
          <w:rFonts w:ascii="Times New Roman" w:hAnsi="Times New Roman"/>
          <w:color w:val="000000" w:themeColor="text1"/>
          <w:sz w:val="28"/>
          <w:szCs w:val="28"/>
        </w:rPr>
        <w:t>Академический Проект, 2009. ‒</w:t>
      </w:r>
      <w:r w:rsidRPr="00FD1109">
        <w:rPr>
          <w:rFonts w:ascii="Times New Roman" w:hAnsi="Times New Roman"/>
          <w:color w:val="000000" w:themeColor="text1"/>
          <w:sz w:val="28"/>
          <w:szCs w:val="28"/>
          <w:lang w:val="kk-KZ"/>
        </w:rPr>
        <w:t xml:space="preserve"> </w:t>
      </w:r>
      <w:r w:rsidRPr="00FD1109">
        <w:rPr>
          <w:rFonts w:ascii="Times New Roman" w:hAnsi="Times New Roman"/>
          <w:color w:val="000000" w:themeColor="text1"/>
          <w:sz w:val="28"/>
          <w:szCs w:val="28"/>
        </w:rPr>
        <w:t>66 с.</w:t>
      </w:r>
    </w:p>
    <w:p w14:paraId="65FC236D" w14:textId="77777777" w:rsidR="00FD1109" w:rsidRPr="00FD1109" w:rsidRDefault="00FD1109" w:rsidP="00FD1109">
      <w:pPr>
        <w:pStyle w:val="af1"/>
        <w:numPr>
          <w:ilvl w:val="3"/>
          <w:numId w:val="21"/>
        </w:numPr>
        <w:tabs>
          <w:tab w:val="left" w:pos="993"/>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rPr>
        <w:t>Ковшова М.Л. Анализ фразеологизмов и коды культуры // Известия РАН. Серия литературы и языка. ‒</w:t>
      </w:r>
      <w:r w:rsidRPr="00FD1109">
        <w:rPr>
          <w:rFonts w:ascii="Times New Roman" w:hAnsi="Times New Roman"/>
          <w:color w:val="000000" w:themeColor="text1"/>
          <w:sz w:val="28"/>
          <w:szCs w:val="28"/>
          <w:lang w:val="kk-KZ"/>
        </w:rPr>
        <w:t xml:space="preserve"> </w:t>
      </w:r>
      <w:r w:rsidRPr="00FD1109">
        <w:rPr>
          <w:rFonts w:ascii="Times New Roman" w:hAnsi="Times New Roman"/>
          <w:color w:val="000000" w:themeColor="text1"/>
          <w:sz w:val="28"/>
          <w:szCs w:val="28"/>
        </w:rPr>
        <w:t>2008. - Т. 67, №2.  ‒</w:t>
      </w:r>
      <w:r w:rsidRPr="00FD1109">
        <w:rPr>
          <w:rFonts w:ascii="Times New Roman" w:hAnsi="Times New Roman"/>
          <w:color w:val="000000" w:themeColor="text1"/>
          <w:sz w:val="28"/>
          <w:szCs w:val="28"/>
          <w:lang w:val="kk-KZ"/>
        </w:rPr>
        <w:t xml:space="preserve"> </w:t>
      </w:r>
      <w:r w:rsidRPr="00FD1109">
        <w:rPr>
          <w:rFonts w:ascii="Times New Roman" w:hAnsi="Times New Roman"/>
          <w:color w:val="000000" w:themeColor="text1"/>
          <w:sz w:val="28"/>
          <w:szCs w:val="28"/>
        </w:rPr>
        <w:t>С. 60</w:t>
      </w:r>
      <w:r w:rsidRPr="00FD1109">
        <w:rPr>
          <w:rFonts w:ascii="Times New Roman" w:hAnsi="Times New Roman"/>
          <w:color w:val="000000" w:themeColor="text1"/>
          <w:sz w:val="28"/>
          <w:szCs w:val="28"/>
          <w:lang w:val="kk-KZ"/>
        </w:rPr>
        <w:t>-</w:t>
      </w:r>
      <w:r w:rsidRPr="00FD1109">
        <w:rPr>
          <w:rFonts w:ascii="Times New Roman" w:hAnsi="Times New Roman"/>
          <w:color w:val="000000" w:themeColor="text1"/>
          <w:sz w:val="28"/>
          <w:szCs w:val="28"/>
        </w:rPr>
        <w:t>65</w:t>
      </w:r>
      <w:r w:rsidRPr="00FD1109">
        <w:rPr>
          <w:rFonts w:ascii="Times New Roman" w:hAnsi="Times New Roman"/>
          <w:color w:val="000000" w:themeColor="text1"/>
          <w:sz w:val="28"/>
          <w:szCs w:val="28"/>
          <w:lang w:val="kk-KZ"/>
        </w:rPr>
        <w:t>.</w:t>
      </w:r>
    </w:p>
    <w:p w14:paraId="14E80742" w14:textId="77777777" w:rsidR="00FD1109" w:rsidRPr="00FD1109" w:rsidRDefault="00FD1109" w:rsidP="00FD1109">
      <w:pPr>
        <w:pStyle w:val="af1"/>
        <w:numPr>
          <w:ilvl w:val="3"/>
          <w:numId w:val="21"/>
        </w:numPr>
        <w:tabs>
          <w:tab w:val="left" w:pos="993"/>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lang w:val="en-US"/>
        </w:rPr>
        <w:t>Paivio A. Mental representations: a dual coding approach. – Oxford; England: Oxford University Press, 2000</w:t>
      </w:r>
      <w:r w:rsidRPr="00FD1109">
        <w:rPr>
          <w:rFonts w:ascii="Times New Roman" w:hAnsi="Times New Roman"/>
          <w:color w:val="000000" w:themeColor="text1"/>
          <w:sz w:val="28"/>
          <w:szCs w:val="28"/>
          <w:lang w:val="kk-KZ"/>
        </w:rPr>
        <w:t xml:space="preserve"> </w:t>
      </w:r>
      <w:r w:rsidRPr="00FD1109">
        <w:rPr>
          <w:rFonts w:ascii="Times New Roman" w:hAnsi="Times New Roman"/>
          <w:color w:val="000000" w:themeColor="text1"/>
          <w:sz w:val="28"/>
          <w:szCs w:val="28"/>
          <w:lang w:val="en-US"/>
        </w:rPr>
        <w:t>https://global.oup.com/academic/product/mental-representations 9780195066661?cc=ee&amp;lang=en&amp;</w:t>
      </w:r>
      <w:r w:rsidRPr="00FD1109">
        <w:rPr>
          <w:rFonts w:ascii="Times New Roman" w:hAnsi="Times New Roman"/>
          <w:color w:val="000000" w:themeColor="text1"/>
          <w:sz w:val="28"/>
          <w:szCs w:val="28"/>
          <w:lang w:val="kk-KZ"/>
        </w:rPr>
        <w:t xml:space="preserve"> </w:t>
      </w:r>
      <w:r w:rsidRPr="00FD1109">
        <w:rPr>
          <w:rFonts w:ascii="Times New Roman" w:hAnsi="Times New Roman"/>
          <w:color w:val="000000" w:themeColor="text1"/>
          <w:sz w:val="28"/>
          <w:szCs w:val="28"/>
          <w:lang w:val="en-US"/>
        </w:rPr>
        <w:t xml:space="preserve">  19.10.2023.</w:t>
      </w:r>
    </w:p>
    <w:p w14:paraId="246B2FB7" w14:textId="77777777" w:rsidR="00FD1109" w:rsidRPr="00FD1109" w:rsidRDefault="00FD1109" w:rsidP="00FD1109">
      <w:pPr>
        <w:pStyle w:val="af1"/>
        <w:numPr>
          <w:ilvl w:val="3"/>
          <w:numId w:val="21"/>
        </w:numPr>
        <w:tabs>
          <w:tab w:val="left" w:pos="993"/>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rPr>
        <w:t>Язык, сознание, коммуникация // Сб. статей / отв. ред. В.В. Красных, А.И. Изотов. - МАКС Пресс, 2001. - Вып. 19. – С. 6.</w:t>
      </w:r>
    </w:p>
    <w:p w14:paraId="3F1256EC" w14:textId="77777777" w:rsidR="00FD1109" w:rsidRPr="00FD1109" w:rsidRDefault="00FD1109" w:rsidP="00FD1109">
      <w:pPr>
        <w:pStyle w:val="af1"/>
        <w:numPr>
          <w:ilvl w:val="3"/>
          <w:numId w:val="21"/>
        </w:numPr>
        <w:tabs>
          <w:tab w:val="left" w:pos="993"/>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rPr>
        <w:t xml:space="preserve">Пушкарёв Л.Н., Пушкарёва Н.Л. Ментальности (менталитет) </w:t>
      </w:r>
      <w:hyperlink r:id="rId84" w:history="1">
        <w:r w:rsidRPr="00FD1109">
          <w:rPr>
            <w:rStyle w:val="a6"/>
            <w:rFonts w:ascii="Times New Roman" w:eastAsia="SimSun" w:hAnsi="Times New Roman"/>
            <w:color w:val="000000" w:themeColor="text1"/>
            <w:sz w:val="28"/>
            <w:szCs w:val="28"/>
            <w:u w:val="none"/>
          </w:rPr>
          <w:t>http://encyclopaedia.biga.ru/enc/liberal_arts/MENTALNOSTI_MENTALITET.html</w:t>
        </w:r>
      </w:hyperlink>
      <w:r w:rsidRPr="00FD1109">
        <w:rPr>
          <w:rFonts w:ascii="Times New Roman" w:hAnsi="Times New Roman"/>
          <w:color w:val="000000" w:themeColor="text1"/>
          <w:sz w:val="28"/>
          <w:szCs w:val="28"/>
        </w:rPr>
        <w:t xml:space="preserve">  13.07.2025.</w:t>
      </w:r>
    </w:p>
    <w:p w14:paraId="3D9D749A" w14:textId="77777777" w:rsidR="00FD1109" w:rsidRPr="00FD1109" w:rsidRDefault="00FD1109" w:rsidP="00FD1109">
      <w:pPr>
        <w:pStyle w:val="af1"/>
        <w:numPr>
          <w:ilvl w:val="3"/>
          <w:numId w:val="21"/>
        </w:numPr>
        <w:tabs>
          <w:tab w:val="left" w:pos="993"/>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rPr>
        <w:t>Володина Н.В. Концепты, универсалии, стереотипы в сфере литературоведения. ‒</w:t>
      </w:r>
      <w:r w:rsidRPr="00FD1109">
        <w:rPr>
          <w:rFonts w:ascii="Times New Roman" w:hAnsi="Times New Roman"/>
          <w:color w:val="000000" w:themeColor="text1"/>
          <w:sz w:val="28"/>
          <w:szCs w:val="28"/>
          <w:lang w:val="kk-KZ"/>
        </w:rPr>
        <w:t xml:space="preserve"> </w:t>
      </w:r>
      <w:r w:rsidRPr="00FD1109">
        <w:rPr>
          <w:rFonts w:ascii="Times New Roman" w:hAnsi="Times New Roman"/>
          <w:color w:val="000000" w:themeColor="text1"/>
          <w:sz w:val="28"/>
          <w:szCs w:val="28"/>
        </w:rPr>
        <w:t>М.: Флинта; Наука, 2010. – 256 с.</w:t>
      </w:r>
    </w:p>
    <w:p w14:paraId="5C8EFBC1" w14:textId="77777777" w:rsidR="00FD1109" w:rsidRPr="00FD1109" w:rsidRDefault="00FD1109" w:rsidP="00FD1109">
      <w:pPr>
        <w:pStyle w:val="af1"/>
        <w:numPr>
          <w:ilvl w:val="3"/>
          <w:numId w:val="21"/>
        </w:numPr>
        <w:tabs>
          <w:tab w:val="left" w:pos="993"/>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rPr>
        <w:t>Тичер С., Мейер М., Водак Р., Веттер Е. Методы анализа текста и дискурса / пер. с англ. – Харьков: Гуманитарный Центр, 2009. – 423 с.</w:t>
      </w:r>
    </w:p>
    <w:p w14:paraId="745D03B6" w14:textId="77777777" w:rsidR="00FD1109" w:rsidRPr="00FD1109" w:rsidRDefault="00FD1109" w:rsidP="00FD1109">
      <w:pPr>
        <w:pStyle w:val="af1"/>
        <w:numPr>
          <w:ilvl w:val="3"/>
          <w:numId w:val="21"/>
        </w:numPr>
        <w:tabs>
          <w:tab w:val="left" w:pos="993"/>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rPr>
        <w:lastRenderedPageBreak/>
        <w:t>Алтыбаева С.М., Хазбулатов А.Р.  Историко-культурные коды литературы Казахстана: феноменологический аспект // Известия НАН РК. Серия общественных и гуманитарных наук. – 2017. – №5. – С. 82-89.</w:t>
      </w:r>
    </w:p>
    <w:p w14:paraId="2F644CD6" w14:textId="77777777" w:rsidR="00FD1109" w:rsidRPr="00FD1109" w:rsidRDefault="00FD1109" w:rsidP="00FD1109">
      <w:pPr>
        <w:pStyle w:val="af1"/>
        <w:numPr>
          <w:ilvl w:val="3"/>
          <w:numId w:val="21"/>
        </w:numPr>
        <w:tabs>
          <w:tab w:val="left" w:pos="993"/>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rPr>
        <w:t>Кофман А.Ф. Латиноамериканский художественный образ мира. − М.: Наследие, 1997. – 320 с.</w:t>
      </w:r>
    </w:p>
    <w:p w14:paraId="35E480FD" w14:textId="77777777" w:rsidR="00FD1109" w:rsidRPr="00FD1109" w:rsidRDefault="00FD1109" w:rsidP="00FD1109">
      <w:pPr>
        <w:pStyle w:val="af1"/>
        <w:numPr>
          <w:ilvl w:val="3"/>
          <w:numId w:val="21"/>
        </w:numPr>
        <w:tabs>
          <w:tab w:val="left" w:pos="993"/>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rPr>
        <w:t xml:space="preserve">Хализев В.Е. Теория литературы </w:t>
      </w:r>
      <w:hyperlink r:id="rId85" w:history="1">
        <w:r w:rsidRPr="00FD1109">
          <w:rPr>
            <w:rStyle w:val="a6"/>
            <w:rFonts w:ascii="Times New Roman" w:eastAsia="SimSun" w:hAnsi="Times New Roman"/>
            <w:color w:val="000000" w:themeColor="text1"/>
            <w:sz w:val="28"/>
            <w:szCs w:val="28"/>
            <w:u w:val="none"/>
          </w:rPr>
          <w:t>https://lit.wikireading.ru/43809</w:t>
        </w:r>
      </w:hyperlink>
      <w:r w:rsidRPr="00FD1109">
        <w:rPr>
          <w:rFonts w:ascii="Times New Roman" w:hAnsi="Times New Roman"/>
          <w:color w:val="000000" w:themeColor="text1"/>
          <w:sz w:val="28"/>
          <w:szCs w:val="28"/>
          <w:lang w:val="kk-KZ"/>
        </w:rPr>
        <w:t xml:space="preserve">   03.07.2023.</w:t>
      </w:r>
    </w:p>
    <w:p w14:paraId="1A353C2F" w14:textId="77777777" w:rsidR="00FD1109" w:rsidRPr="00FD1109" w:rsidRDefault="00FD1109" w:rsidP="00FD1109">
      <w:pPr>
        <w:pStyle w:val="af1"/>
        <w:numPr>
          <w:ilvl w:val="3"/>
          <w:numId w:val="21"/>
        </w:numPr>
        <w:tabs>
          <w:tab w:val="left" w:pos="993"/>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rPr>
        <w:t>Поспелов Г.Н.</w:t>
      </w:r>
      <w:r w:rsidRPr="00FD1109">
        <w:rPr>
          <w:rFonts w:ascii="Times New Roman" w:hAnsi="Times New Roman"/>
          <w:color w:val="000000" w:themeColor="text1"/>
          <w:sz w:val="28"/>
          <w:szCs w:val="28"/>
          <w:lang w:val="kk-KZ"/>
        </w:rPr>
        <w:t xml:space="preserve"> </w:t>
      </w:r>
      <w:r w:rsidRPr="00FD1109">
        <w:rPr>
          <w:rFonts w:ascii="Times New Roman" w:hAnsi="Times New Roman"/>
          <w:color w:val="000000" w:themeColor="text1"/>
          <w:sz w:val="28"/>
          <w:szCs w:val="28"/>
        </w:rPr>
        <w:t xml:space="preserve">Введение в литературоведение учебник для вузов. </w:t>
      </w:r>
      <w:r w:rsidRPr="00FD1109">
        <w:rPr>
          <w:rFonts w:ascii="Times New Roman" w:hAnsi="Times New Roman"/>
          <w:color w:val="000000" w:themeColor="text1"/>
          <w:sz w:val="28"/>
          <w:szCs w:val="28"/>
          <w:lang w:val="kk-KZ"/>
        </w:rPr>
        <w:t xml:space="preserve">‒ </w:t>
      </w:r>
      <w:r w:rsidRPr="00FD1109">
        <w:rPr>
          <w:rFonts w:ascii="Times New Roman" w:hAnsi="Times New Roman"/>
          <w:color w:val="000000" w:themeColor="text1"/>
          <w:sz w:val="28"/>
          <w:szCs w:val="28"/>
        </w:rPr>
        <w:t>М.:</w:t>
      </w:r>
      <w:r w:rsidRPr="00FD1109">
        <w:rPr>
          <w:rFonts w:ascii="Times New Roman" w:hAnsi="Times New Roman"/>
          <w:color w:val="000000" w:themeColor="text1"/>
          <w:sz w:val="28"/>
          <w:szCs w:val="28"/>
          <w:lang w:val="kk-KZ"/>
        </w:rPr>
        <w:t xml:space="preserve"> </w:t>
      </w:r>
      <w:r w:rsidRPr="00FD1109">
        <w:rPr>
          <w:rFonts w:ascii="Times New Roman" w:hAnsi="Times New Roman"/>
          <w:color w:val="000000" w:themeColor="text1"/>
          <w:sz w:val="28"/>
          <w:szCs w:val="28"/>
        </w:rPr>
        <w:t>Высш. шк.,</w:t>
      </w:r>
      <w:r w:rsidRPr="00FD1109">
        <w:rPr>
          <w:rFonts w:ascii="Times New Roman" w:hAnsi="Times New Roman"/>
          <w:color w:val="000000" w:themeColor="text1"/>
          <w:sz w:val="28"/>
          <w:szCs w:val="28"/>
          <w:lang w:val="kk-KZ"/>
        </w:rPr>
        <w:t xml:space="preserve"> </w:t>
      </w:r>
      <w:r w:rsidRPr="00FD1109">
        <w:rPr>
          <w:rFonts w:ascii="Times New Roman" w:hAnsi="Times New Roman"/>
          <w:color w:val="000000" w:themeColor="text1"/>
          <w:sz w:val="28"/>
          <w:szCs w:val="28"/>
        </w:rPr>
        <w:t>1988.</w:t>
      </w:r>
      <w:r w:rsidRPr="00FD1109">
        <w:rPr>
          <w:rFonts w:ascii="Times New Roman" w:hAnsi="Times New Roman"/>
          <w:color w:val="000000" w:themeColor="text1"/>
          <w:sz w:val="28"/>
          <w:szCs w:val="28"/>
          <w:lang w:val="kk-KZ"/>
        </w:rPr>
        <w:t xml:space="preserve"> ‒ 500 с.</w:t>
      </w:r>
    </w:p>
    <w:p w14:paraId="07529B7D" w14:textId="77777777" w:rsidR="00FD1109" w:rsidRPr="00FD1109" w:rsidRDefault="00FD1109" w:rsidP="00FD1109">
      <w:pPr>
        <w:pStyle w:val="af1"/>
        <w:numPr>
          <w:ilvl w:val="3"/>
          <w:numId w:val="21"/>
        </w:numPr>
        <w:tabs>
          <w:tab w:val="left" w:pos="993"/>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rPr>
        <w:t>Хабибуллина Л.Ф. Постколониальная проблематика в английской литературе середины ХХ века // Вестник Татарского государственного гуманитарно-педагогического университета. - 2010. - №1(19). ‒</w:t>
      </w:r>
      <w:r w:rsidRPr="00FD1109">
        <w:rPr>
          <w:rFonts w:ascii="Times New Roman" w:hAnsi="Times New Roman"/>
          <w:color w:val="000000" w:themeColor="text1"/>
          <w:sz w:val="28"/>
          <w:szCs w:val="28"/>
          <w:lang w:val="kk-KZ"/>
        </w:rPr>
        <w:t xml:space="preserve"> </w:t>
      </w:r>
      <w:r w:rsidRPr="00FD1109">
        <w:rPr>
          <w:rFonts w:ascii="Times New Roman" w:hAnsi="Times New Roman"/>
          <w:color w:val="000000" w:themeColor="text1"/>
          <w:sz w:val="28"/>
          <w:szCs w:val="28"/>
        </w:rPr>
        <w:t>С. 106-111</w:t>
      </w:r>
      <w:r w:rsidRPr="00FD1109">
        <w:rPr>
          <w:rFonts w:ascii="Times New Roman" w:hAnsi="Times New Roman"/>
          <w:color w:val="000000" w:themeColor="text1"/>
          <w:sz w:val="28"/>
          <w:szCs w:val="28"/>
          <w:lang w:val="kk-KZ"/>
        </w:rPr>
        <w:t>.</w:t>
      </w:r>
    </w:p>
    <w:p w14:paraId="0723B7AC" w14:textId="77777777" w:rsidR="00FD1109" w:rsidRPr="00FD1109" w:rsidRDefault="00FD1109" w:rsidP="00FD1109">
      <w:pPr>
        <w:pStyle w:val="af1"/>
        <w:numPr>
          <w:ilvl w:val="3"/>
          <w:numId w:val="21"/>
        </w:numPr>
        <w:tabs>
          <w:tab w:val="left" w:pos="993"/>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rPr>
        <w:t>Толкачёв С.П. Культурная образность в русской и английской постколониальной литературе // Филология и культура. - 2017. - №2(48). ‒</w:t>
      </w:r>
      <w:r w:rsidRPr="00FD1109">
        <w:rPr>
          <w:rFonts w:ascii="Times New Roman" w:hAnsi="Times New Roman"/>
          <w:color w:val="000000" w:themeColor="text1"/>
          <w:sz w:val="28"/>
          <w:szCs w:val="28"/>
          <w:lang w:val="kk-KZ"/>
        </w:rPr>
        <w:t xml:space="preserve"> </w:t>
      </w:r>
      <w:r w:rsidRPr="00FD1109">
        <w:rPr>
          <w:rFonts w:ascii="Times New Roman" w:hAnsi="Times New Roman"/>
          <w:color w:val="000000" w:themeColor="text1"/>
          <w:sz w:val="28"/>
          <w:szCs w:val="28"/>
        </w:rPr>
        <w:t>С. 193-200</w:t>
      </w:r>
      <w:r w:rsidRPr="00FD1109">
        <w:rPr>
          <w:rFonts w:ascii="Times New Roman" w:hAnsi="Times New Roman"/>
          <w:color w:val="000000" w:themeColor="text1"/>
          <w:sz w:val="28"/>
          <w:szCs w:val="28"/>
          <w:lang w:val="kk-KZ"/>
        </w:rPr>
        <w:t>.</w:t>
      </w:r>
    </w:p>
    <w:p w14:paraId="0049E9E0" w14:textId="77777777" w:rsidR="00FD1109" w:rsidRPr="00FD1109" w:rsidRDefault="00FD1109" w:rsidP="00FD1109">
      <w:pPr>
        <w:pStyle w:val="af1"/>
        <w:numPr>
          <w:ilvl w:val="3"/>
          <w:numId w:val="21"/>
        </w:numPr>
        <w:tabs>
          <w:tab w:val="left" w:pos="993"/>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rPr>
        <w:t>Павлова О.А. Столкновение колониального и постколониального пространства в романе К. Исигуро «Остаток дня» // Профессиональное образование и общество. - 2017. - №1(21). ‒</w:t>
      </w:r>
      <w:r w:rsidRPr="00FD1109">
        <w:rPr>
          <w:rFonts w:ascii="Times New Roman" w:hAnsi="Times New Roman"/>
          <w:color w:val="000000" w:themeColor="text1"/>
          <w:sz w:val="28"/>
          <w:szCs w:val="28"/>
          <w:lang w:val="kk-KZ"/>
        </w:rPr>
        <w:t xml:space="preserve"> </w:t>
      </w:r>
      <w:r w:rsidRPr="00FD1109">
        <w:rPr>
          <w:rFonts w:ascii="Times New Roman" w:hAnsi="Times New Roman"/>
          <w:color w:val="000000" w:themeColor="text1"/>
          <w:sz w:val="28"/>
          <w:szCs w:val="28"/>
        </w:rPr>
        <w:t>С. 141-147</w:t>
      </w:r>
      <w:r w:rsidRPr="00FD1109">
        <w:rPr>
          <w:rFonts w:ascii="Times New Roman" w:hAnsi="Times New Roman"/>
          <w:color w:val="000000" w:themeColor="text1"/>
          <w:sz w:val="28"/>
          <w:szCs w:val="28"/>
          <w:lang w:val="kk-KZ"/>
        </w:rPr>
        <w:t>.</w:t>
      </w:r>
    </w:p>
    <w:p w14:paraId="2E9DE62E" w14:textId="77777777" w:rsidR="00FD1109" w:rsidRPr="00FD1109" w:rsidRDefault="00FD1109" w:rsidP="00FD1109">
      <w:pPr>
        <w:pStyle w:val="af1"/>
        <w:numPr>
          <w:ilvl w:val="3"/>
          <w:numId w:val="21"/>
        </w:numPr>
        <w:tabs>
          <w:tab w:val="left" w:pos="993"/>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rPr>
        <w:t>Анцыферова О.Ю. Университетский роман Дж.М. Кутзее: постколониальная модификация жанра // Вестник Пермского университета. Российская и зарубежная филология. - 2009. - №1. ‒</w:t>
      </w:r>
      <w:r w:rsidRPr="00FD1109">
        <w:rPr>
          <w:rFonts w:ascii="Times New Roman" w:hAnsi="Times New Roman"/>
          <w:color w:val="000000" w:themeColor="text1"/>
          <w:sz w:val="28"/>
          <w:szCs w:val="28"/>
          <w:lang w:val="kk-KZ"/>
        </w:rPr>
        <w:t xml:space="preserve"> </w:t>
      </w:r>
      <w:r w:rsidRPr="00FD1109">
        <w:rPr>
          <w:rFonts w:ascii="Times New Roman" w:hAnsi="Times New Roman"/>
          <w:color w:val="000000" w:themeColor="text1"/>
          <w:sz w:val="28"/>
          <w:szCs w:val="28"/>
        </w:rPr>
        <w:t>С. 72-78</w:t>
      </w:r>
      <w:r w:rsidRPr="00FD1109">
        <w:rPr>
          <w:rFonts w:ascii="Times New Roman" w:hAnsi="Times New Roman"/>
          <w:color w:val="000000" w:themeColor="text1"/>
          <w:sz w:val="28"/>
          <w:szCs w:val="28"/>
          <w:lang w:val="kk-KZ"/>
        </w:rPr>
        <w:t>.</w:t>
      </w:r>
    </w:p>
    <w:p w14:paraId="7A944834" w14:textId="77777777" w:rsidR="00FD1109" w:rsidRPr="00FD1109" w:rsidRDefault="00FD1109" w:rsidP="00FD1109">
      <w:pPr>
        <w:pStyle w:val="af1"/>
        <w:numPr>
          <w:ilvl w:val="3"/>
          <w:numId w:val="21"/>
        </w:numPr>
        <w:tabs>
          <w:tab w:val="left" w:pos="993"/>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rPr>
        <w:t>Сидорова О.Г. Британский постколониальный роман последней трети XX века в контексте литературы Великобритании. - Екатеринбург: Изд. Урал. ун-та, 2005. ‒</w:t>
      </w:r>
      <w:r w:rsidRPr="00FD1109">
        <w:rPr>
          <w:rFonts w:ascii="Times New Roman" w:hAnsi="Times New Roman"/>
          <w:color w:val="000000" w:themeColor="text1"/>
          <w:sz w:val="28"/>
          <w:szCs w:val="28"/>
          <w:lang w:val="kk-KZ"/>
        </w:rPr>
        <w:t xml:space="preserve"> </w:t>
      </w:r>
      <w:r w:rsidRPr="00FD1109">
        <w:rPr>
          <w:rFonts w:ascii="Times New Roman" w:hAnsi="Times New Roman"/>
          <w:color w:val="000000" w:themeColor="text1"/>
          <w:sz w:val="28"/>
          <w:szCs w:val="28"/>
        </w:rPr>
        <w:t>262 с.</w:t>
      </w:r>
    </w:p>
    <w:p w14:paraId="25A2E4C9" w14:textId="77777777" w:rsidR="00FD1109" w:rsidRPr="00FD1109" w:rsidRDefault="00FD1109" w:rsidP="00FD1109">
      <w:pPr>
        <w:pStyle w:val="af1"/>
        <w:numPr>
          <w:ilvl w:val="3"/>
          <w:numId w:val="21"/>
        </w:numPr>
        <w:tabs>
          <w:tab w:val="left" w:pos="993"/>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rPr>
        <w:t>Долгиева М.Б. К актуальным проблемам поиска героя в афроамериканской литературе 70-80-х гг. ХХ века // Вестник Ингушского научно-исследовательского института гуманитарных наук им. Ч.Э. Ахриева. -2015. - №1.‒</w:t>
      </w:r>
      <w:r w:rsidRPr="00FD1109">
        <w:rPr>
          <w:rFonts w:ascii="Times New Roman" w:hAnsi="Times New Roman"/>
          <w:color w:val="000000" w:themeColor="text1"/>
          <w:sz w:val="28"/>
          <w:szCs w:val="28"/>
          <w:lang w:val="kk-KZ"/>
        </w:rPr>
        <w:t xml:space="preserve"> </w:t>
      </w:r>
      <w:r w:rsidRPr="00FD1109">
        <w:rPr>
          <w:rFonts w:ascii="Times New Roman" w:hAnsi="Times New Roman"/>
          <w:color w:val="000000" w:themeColor="text1"/>
          <w:sz w:val="28"/>
          <w:szCs w:val="28"/>
        </w:rPr>
        <w:t>С. 51-57.</w:t>
      </w:r>
    </w:p>
    <w:p w14:paraId="752FAA17" w14:textId="77777777" w:rsidR="00FD1109" w:rsidRPr="00FD1109" w:rsidRDefault="00FD1109" w:rsidP="00FD1109">
      <w:pPr>
        <w:pStyle w:val="af1"/>
        <w:numPr>
          <w:ilvl w:val="3"/>
          <w:numId w:val="21"/>
        </w:numPr>
        <w:tabs>
          <w:tab w:val="left" w:pos="993"/>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rPr>
        <w:t>Кафанова О.Б. Национально-культурные коды: дефиниции и границы   http://www.loiro.ru›files/users_932_ok2.doc</w:t>
      </w:r>
      <w:r w:rsidRPr="00FD1109">
        <w:rPr>
          <w:rFonts w:ascii="Times New Roman" w:hAnsi="Times New Roman"/>
          <w:color w:val="000000" w:themeColor="text1"/>
          <w:sz w:val="28"/>
          <w:szCs w:val="28"/>
          <w:lang w:val="kk-KZ"/>
        </w:rPr>
        <w:t xml:space="preserve">  17.08.2025.</w:t>
      </w:r>
    </w:p>
    <w:p w14:paraId="409D219A" w14:textId="77777777" w:rsidR="00FD1109" w:rsidRPr="00FD1109" w:rsidRDefault="00FD1109" w:rsidP="00FD1109">
      <w:pPr>
        <w:pStyle w:val="af1"/>
        <w:numPr>
          <w:ilvl w:val="3"/>
          <w:numId w:val="21"/>
        </w:numPr>
        <w:tabs>
          <w:tab w:val="left" w:pos="993"/>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rPr>
        <w:t>Алтыбаева С.М., Хазбулатов А.Р. Историко-культурные коды литературы Казахстана: феноменологический аспект // Известия НАН РК. Серия общественных и гуманитарных наук. - 2017. - №5.</w:t>
      </w:r>
      <w:r w:rsidRPr="00FD1109">
        <w:rPr>
          <w:rFonts w:ascii="Times New Roman" w:hAnsi="Times New Roman"/>
          <w:color w:val="000000" w:themeColor="text1"/>
          <w:sz w:val="28"/>
          <w:szCs w:val="28"/>
          <w:lang w:val="kk-KZ"/>
        </w:rPr>
        <w:t xml:space="preserve"> – С. 28</w:t>
      </w:r>
      <w:r w:rsidRPr="00FD1109">
        <w:rPr>
          <w:rFonts w:ascii="Times New Roman" w:hAnsi="Times New Roman"/>
          <w:color w:val="000000" w:themeColor="text1"/>
          <w:sz w:val="28"/>
          <w:szCs w:val="28"/>
        </w:rPr>
        <w:t>.</w:t>
      </w:r>
    </w:p>
    <w:p w14:paraId="671EE47D" w14:textId="77777777" w:rsidR="00FD1109" w:rsidRPr="00FD1109" w:rsidRDefault="00FD1109" w:rsidP="00FD1109">
      <w:pPr>
        <w:pStyle w:val="af1"/>
        <w:numPr>
          <w:ilvl w:val="3"/>
          <w:numId w:val="21"/>
        </w:numPr>
        <w:tabs>
          <w:tab w:val="left" w:pos="993"/>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rPr>
        <w:t>Свирепо О.А. Метафора как код культуры. - Ростов-на-Дону, 2002. - С. 7-8</w:t>
      </w:r>
      <w:r w:rsidRPr="00FD1109">
        <w:rPr>
          <w:rFonts w:ascii="Times New Roman" w:hAnsi="Times New Roman"/>
          <w:color w:val="000000" w:themeColor="text1"/>
          <w:sz w:val="28"/>
          <w:szCs w:val="28"/>
          <w:lang w:val="kk-KZ"/>
        </w:rPr>
        <w:t>.</w:t>
      </w:r>
    </w:p>
    <w:p w14:paraId="27307D8E" w14:textId="77777777" w:rsidR="00FD1109" w:rsidRPr="00FD1109" w:rsidRDefault="00FD1109" w:rsidP="00FD1109">
      <w:pPr>
        <w:pStyle w:val="af1"/>
        <w:numPr>
          <w:ilvl w:val="3"/>
          <w:numId w:val="21"/>
        </w:numPr>
        <w:tabs>
          <w:tab w:val="left" w:pos="993"/>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lang w:val="kk-KZ"/>
        </w:rPr>
        <w:t>Назарбаев Н. Взгляд в будущее: модернизация общественного сознания.  Болашаққа бағдар: рухани жаңғыру // Egemen Qazaqstan. - 2017. ‒ С. 10.</w:t>
      </w:r>
    </w:p>
    <w:p w14:paraId="0A4D8AE1" w14:textId="77777777" w:rsidR="00FD1109" w:rsidRPr="00FD1109" w:rsidRDefault="00FD1109" w:rsidP="00FD1109">
      <w:pPr>
        <w:pStyle w:val="af1"/>
        <w:numPr>
          <w:ilvl w:val="3"/>
          <w:numId w:val="21"/>
        </w:numPr>
        <w:tabs>
          <w:tab w:val="left" w:pos="993"/>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lang w:val="kk-KZ"/>
        </w:rPr>
        <w:t>Ойсылбай А.Т. Национальный код в казахских романах начала XX века (1910–1917) // Вестник КазНПУ им. Абая. Серия «Филология». - 2019. - №1(67). - С. 138-142.</w:t>
      </w:r>
    </w:p>
    <w:p w14:paraId="5BD5887E" w14:textId="77777777" w:rsidR="00FD1109" w:rsidRPr="00FD1109" w:rsidRDefault="00FD1109" w:rsidP="00FD1109">
      <w:pPr>
        <w:pStyle w:val="af1"/>
        <w:numPr>
          <w:ilvl w:val="3"/>
          <w:numId w:val="21"/>
        </w:numPr>
        <w:tabs>
          <w:tab w:val="left" w:pos="993"/>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rPr>
        <w:t>Попова М.К. Национальная идентичность и ее отражение в художественном сознании. − Воронеж: Воронежский государственный университет, 2004. − 170 с.</w:t>
      </w:r>
    </w:p>
    <w:p w14:paraId="29E230CD" w14:textId="77777777" w:rsidR="00FD1109" w:rsidRPr="00FD1109" w:rsidRDefault="00FD1109" w:rsidP="00FD1109">
      <w:pPr>
        <w:pStyle w:val="af1"/>
        <w:numPr>
          <w:ilvl w:val="3"/>
          <w:numId w:val="21"/>
        </w:numPr>
        <w:tabs>
          <w:tab w:val="left" w:pos="993"/>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rPr>
        <w:lastRenderedPageBreak/>
        <w:t>Личман Е.Ю. В статье «Художественные средства создания пейзажа в национальной литературе и станковой живописи Казахстана XX в.»</w:t>
      </w:r>
      <w:r w:rsidRPr="00FD1109">
        <w:rPr>
          <w:rFonts w:ascii="Times New Roman" w:hAnsi="Times New Roman"/>
          <w:color w:val="000000" w:themeColor="text1"/>
          <w:sz w:val="28"/>
          <w:szCs w:val="28"/>
          <w:lang w:val="kk-KZ"/>
        </w:rPr>
        <w:t xml:space="preserve"> // </w:t>
      </w:r>
      <w:r w:rsidRPr="00FD1109">
        <w:rPr>
          <w:rFonts w:ascii="Times New Roman" w:hAnsi="Times New Roman"/>
          <w:color w:val="000000" w:themeColor="text1"/>
          <w:sz w:val="28"/>
          <w:szCs w:val="28"/>
        </w:rPr>
        <w:t>Вестник Евразийского национального университета имени Л.Н. Гумилева. Серия Филология</w:t>
      </w:r>
      <w:r w:rsidRPr="00FD1109">
        <w:rPr>
          <w:rFonts w:ascii="Times New Roman" w:hAnsi="Times New Roman"/>
          <w:color w:val="000000" w:themeColor="text1"/>
          <w:sz w:val="28"/>
          <w:szCs w:val="28"/>
          <w:lang w:val="kk-KZ"/>
        </w:rPr>
        <w:t xml:space="preserve">. - </w:t>
      </w:r>
      <w:r w:rsidRPr="00FD1109">
        <w:rPr>
          <w:rFonts w:ascii="Times New Roman" w:hAnsi="Times New Roman"/>
          <w:color w:val="000000" w:themeColor="text1"/>
          <w:sz w:val="28"/>
          <w:szCs w:val="28"/>
        </w:rPr>
        <w:t xml:space="preserve">2023. </w:t>
      </w:r>
      <w:r w:rsidRPr="00FD1109">
        <w:rPr>
          <w:rFonts w:ascii="Times New Roman" w:hAnsi="Times New Roman"/>
          <w:color w:val="000000" w:themeColor="text1"/>
          <w:sz w:val="28"/>
          <w:szCs w:val="28"/>
          <w:lang w:val="kk-KZ"/>
        </w:rPr>
        <w:t xml:space="preserve">‒ </w:t>
      </w:r>
      <w:r w:rsidRPr="00FD1109">
        <w:rPr>
          <w:rFonts w:ascii="Times New Roman" w:hAnsi="Times New Roman"/>
          <w:color w:val="000000" w:themeColor="text1"/>
          <w:sz w:val="28"/>
          <w:szCs w:val="28"/>
        </w:rPr>
        <w:t>№3(144). -</w:t>
      </w:r>
      <w:r w:rsidRPr="00FD1109">
        <w:rPr>
          <w:rFonts w:ascii="Times New Roman" w:hAnsi="Times New Roman"/>
          <w:color w:val="000000" w:themeColor="text1"/>
          <w:sz w:val="28"/>
          <w:szCs w:val="28"/>
          <w:lang w:val="kk-KZ"/>
        </w:rPr>
        <w:t xml:space="preserve"> С. 27.</w:t>
      </w:r>
    </w:p>
    <w:p w14:paraId="6576F8F2" w14:textId="77777777" w:rsidR="00FD1109" w:rsidRPr="00FD1109" w:rsidRDefault="00FD1109" w:rsidP="00FD1109">
      <w:pPr>
        <w:pStyle w:val="af1"/>
        <w:numPr>
          <w:ilvl w:val="3"/>
          <w:numId w:val="21"/>
        </w:numPr>
        <w:tabs>
          <w:tab w:val="left" w:pos="993"/>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lang w:val="kk-KZ"/>
        </w:rPr>
        <w:t xml:space="preserve">Абишева У.К., Ахмедьяров К.К., Абдуллина А.Б., Мухамадиева Х.С. </w:t>
      </w:r>
      <w:r w:rsidRPr="00FD1109">
        <w:rPr>
          <w:rFonts w:ascii="Times New Roman" w:hAnsi="Times New Roman"/>
          <w:color w:val="000000" w:themeColor="text1"/>
          <w:sz w:val="28"/>
          <w:szCs w:val="28"/>
        </w:rPr>
        <w:t>Национальные образы мира в современной литературе Казахстана / под общ. ред. У.К. Абишевой. - Алматы: Қазақ университетi, 2012. – 180 с.</w:t>
      </w:r>
    </w:p>
    <w:p w14:paraId="203938E7" w14:textId="77777777" w:rsidR="00FD1109" w:rsidRPr="00FD1109" w:rsidRDefault="00FD1109" w:rsidP="00FD1109">
      <w:pPr>
        <w:pStyle w:val="af1"/>
        <w:numPr>
          <w:ilvl w:val="3"/>
          <w:numId w:val="21"/>
        </w:numPr>
        <w:tabs>
          <w:tab w:val="left" w:pos="993"/>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rPr>
        <w:t>Майтанов Б. Пейзаждың көркемдік семантикасы. ‒ Алматы: Казақ университеті, 2010. – 108 б.</w:t>
      </w:r>
    </w:p>
    <w:p w14:paraId="4E48B95A" w14:textId="77777777" w:rsidR="00FD1109" w:rsidRPr="00FD1109" w:rsidRDefault="00FD1109" w:rsidP="00FD1109">
      <w:pPr>
        <w:pStyle w:val="af1"/>
        <w:numPr>
          <w:ilvl w:val="3"/>
          <w:numId w:val="21"/>
        </w:numPr>
        <w:tabs>
          <w:tab w:val="left" w:pos="993"/>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rPr>
        <w:t>Воронин Р.А. Виды и функции пейзажных описаний в литературе // Филология и лингвистика в современном мире: материалы междунар. науч. конф. ‒ М.: Издательский дом «Буки-Веди», 2017. - С. 1-4</w:t>
      </w:r>
      <w:r w:rsidRPr="00FD1109">
        <w:rPr>
          <w:rFonts w:ascii="Times New Roman" w:hAnsi="Times New Roman"/>
          <w:color w:val="000000" w:themeColor="text1"/>
          <w:sz w:val="28"/>
          <w:szCs w:val="28"/>
          <w:lang w:val="kk-KZ"/>
        </w:rPr>
        <w:t>.</w:t>
      </w:r>
    </w:p>
    <w:p w14:paraId="56FB9DD1" w14:textId="77777777" w:rsidR="00FD1109" w:rsidRPr="00FD1109" w:rsidRDefault="00FD1109" w:rsidP="00FD1109">
      <w:pPr>
        <w:pStyle w:val="af1"/>
        <w:numPr>
          <w:ilvl w:val="3"/>
          <w:numId w:val="21"/>
        </w:numPr>
        <w:tabs>
          <w:tab w:val="left" w:pos="993"/>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lang w:eastAsia="zh-CN"/>
        </w:rPr>
        <w:t>Шайгозова</w:t>
      </w:r>
      <w:r w:rsidRPr="00FD1109">
        <w:rPr>
          <w:rFonts w:ascii="Times New Roman" w:hAnsi="Times New Roman"/>
          <w:color w:val="000000" w:themeColor="text1"/>
          <w:sz w:val="28"/>
          <w:szCs w:val="28"/>
          <w:lang w:val="en-US" w:eastAsia="zh-CN"/>
        </w:rPr>
        <w:t> </w:t>
      </w:r>
      <w:r w:rsidRPr="00FD1109">
        <w:rPr>
          <w:rFonts w:ascii="Times New Roman" w:hAnsi="Times New Roman"/>
          <w:color w:val="000000" w:themeColor="text1"/>
          <w:sz w:val="28"/>
          <w:szCs w:val="28"/>
          <w:lang w:eastAsia="zh-CN"/>
        </w:rPr>
        <w:t>Ж., Султанова</w:t>
      </w:r>
      <w:r w:rsidRPr="00FD1109">
        <w:rPr>
          <w:rFonts w:ascii="Times New Roman" w:hAnsi="Times New Roman"/>
          <w:color w:val="000000" w:themeColor="text1"/>
          <w:sz w:val="28"/>
          <w:szCs w:val="28"/>
          <w:lang w:val="en-US" w:eastAsia="zh-CN"/>
        </w:rPr>
        <w:t> </w:t>
      </w:r>
      <w:r w:rsidRPr="00FD1109">
        <w:rPr>
          <w:rFonts w:ascii="Times New Roman" w:hAnsi="Times New Roman"/>
          <w:color w:val="000000" w:themeColor="text1"/>
          <w:sz w:val="28"/>
          <w:szCs w:val="28"/>
          <w:lang w:eastAsia="zh-CN"/>
        </w:rPr>
        <w:t xml:space="preserve"> М. </w:t>
      </w:r>
      <w:r w:rsidRPr="00FD1109">
        <w:rPr>
          <w:rFonts w:ascii="Times New Roman" w:hAnsi="Times New Roman"/>
          <w:color w:val="000000" w:themeColor="text1"/>
          <w:sz w:val="28"/>
          <w:szCs w:val="28"/>
        </w:rPr>
        <w:t>Травы великой степи: Селеу и жусан в контексте биокультурного наследия казахов // Материалы v международной научно-практической конференции. - 2016.</w:t>
      </w:r>
      <w:r w:rsidRPr="00FD1109">
        <w:rPr>
          <w:rFonts w:ascii="Times New Roman" w:hAnsi="Times New Roman"/>
          <w:color w:val="000000" w:themeColor="text1"/>
          <w:sz w:val="28"/>
          <w:szCs w:val="28"/>
          <w:lang w:val="kk-KZ"/>
        </w:rPr>
        <w:t xml:space="preserve"> – </w:t>
      </w:r>
      <w:r w:rsidRPr="00FD1109">
        <w:rPr>
          <w:rFonts w:ascii="Times New Roman" w:hAnsi="Times New Roman"/>
          <w:color w:val="000000" w:themeColor="text1"/>
          <w:sz w:val="28"/>
          <w:szCs w:val="28"/>
        </w:rPr>
        <w:t>Т. 2. -</w:t>
      </w:r>
      <w:r w:rsidRPr="00FD1109">
        <w:rPr>
          <w:rFonts w:ascii="Times New Roman" w:hAnsi="Times New Roman"/>
          <w:color w:val="000000" w:themeColor="text1"/>
          <w:sz w:val="28"/>
          <w:szCs w:val="28"/>
          <w:lang w:val="kk-KZ"/>
        </w:rPr>
        <w:t xml:space="preserve"> С. 77.</w:t>
      </w:r>
    </w:p>
    <w:p w14:paraId="0DE238E4" w14:textId="77777777" w:rsidR="00FD1109" w:rsidRPr="00FD1109" w:rsidRDefault="00FD1109" w:rsidP="00FD1109">
      <w:pPr>
        <w:pStyle w:val="af1"/>
        <w:numPr>
          <w:ilvl w:val="3"/>
          <w:numId w:val="21"/>
        </w:numPr>
        <w:tabs>
          <w:tab w:val="left" w:pos="993"/>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lang w:val="kk-KZ"/>
        </w:rPr>
        <w:t>Гумилев Л. Хунну. Советская историческая энциклопедия. ‒ М., 1976. ‒ Т. 15. ‒ 327 с.</w:t>
      </w:r>
    </w:p>
    <w:p w14:paraId="3AAD2DC3" w14:textId="77777777" w:rsidR="00FD1109" w:rsidRPr="00FD1109" w:rsidRDefault="00FD1109" w:rsidP="00FD1109">
      <w:pPr>
        <w:pStyle w:val="af1"/>
        <w:numPr>
          <w:ilvl w:val="3"/>
          <w:numId w:val="21"/>
        </w:numPr>
        <w:tabs>
          <w:tab w:val="left" w:pos="993"/>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eastAsia="Arial" w:hAnsi="Times New Roman"/>
          <w:color w:val="000000" w:themeColor="text1"/>
          <w:sz w:val="28"/>
          <w:szCs w:val="28"/>
        </w:rPr>
        <w:t>Нора П. Проблематика мест памяти // Франция-память. - Спб: Издательство Санкт-Петербургского университета, 1999. - С. 17-50</w:t>
      </w:r>
      <w:r w:rsidRPr="00FD1109">
        <w:rPr>
          <w:rFonts w:ascii="Times New Roman" w:hAnsi="Times New Roman"/>
          <w:color w:val="000000" w:themeColor="text1"/>
          <w:sz w:val="28"/>
          <w:szCs w:val="28"/>
          <w:lang w:val="kk-KZ"/>
        </w:rPr>
        <w:t>.</w:t>
      </w:r>
    </w:p>
    <w:p w14:paraId="20C16EC1" w14:textId="77777777" w:rsidR="00FD1109" w:rsidRPr="00FD1109" w:rsidRDefault="00FD1109" w:rsidP="00FD1109">
      <w:pPr>
        <w:pStyle w:val="af1"/>
        <w:numPr>
          <w:ilvl w:val="3"/>
          <w:numId w:val="21"/>
        </w:numPr>
        <w:tabs>
          <w:tab w:val="left" w:pos="993"/>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eastAsia="Arial" w:hAnsi="Times New Roman"/>
          <w:color w:val="000000" w:themeColor="text1"/>
          <w:sz w:val="28"/>
          <w:szCs w:val="28"/>
        </w:rPr>
        <w:t>Нора П. Всемирное торжество памяти // Неприкосновенный запас. - 2005. - №2-3  http:// magazines.russ.ru/nz/2005/2/nora22.html</w:t>
      </w:r>
      <w:r w:rsidRPr="00FD1109">
        <w:rPr>
          <w:rFonts w:ascii="Times New Roman" w:hAnsi="Times New Roman"/>
          <w:color w:val="000000" w:themeColor="text1"/>
          <w:sz w:val="28"/>
          <w:szCs w:val="28"/>
          <w:lang w:val="kk-KZ"/>
        </w:rPr>
        <w:t xml:space="preserve">   11.09.2025.</w:t>
      </w:r>
    </w:p>
    <w:p w14:paraId="37C29E95" w14:textId="77777777" w:rsidR="00FD1109" w:rsidRPr="00FD1109" w:rsidRDefault="00FD1109" w:rsidP="00FD1109">
      <w:pPr>
        <w:pStyle w:val="af1"/>
        <w:numPr>
          <w:ilvl w:val="3"/>
          <w:numId w:val="21"/>
        </w:numPr>
        <w:tabs>
          <w:tab w:val="left" w:pos="993"/>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lang w:val="kk-KZ"/>
        </w:rPr>
        <w:t>Поппер К. Открытое общество и его враги. ‒ М.: Феникс, 1992. – Т. 1. ‒ 477 с.</w:t>
      </w:r>
    </w:p>
    <w:p w14:paraId="404A8402" w14:textId="77777777" w:rsidR="00FD1109" w:rsidRPr="00FD1109" w:rsidRDefault="00FD1109" w:rsidP="00FD1109">
      <w:pPr>
        <w:pStyle w:val="af1"/>
        <w:numPr>
          <w:ilvl w:val="3"/>
          <w:numId w:val="21"/>
        </w:numPr>
        <w:tabs>
          <w:tab w:val="left" w:pos="993"/>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eastAsia="Arial" w:hAnsi="Times New Roman"/>
          <w:color w:val="000000" w:themeColor="text1"/>
          <w:sz w:val="28"/>
          <w:szCs w:val="28"/>
        </w:rPr>
        <w:t>Ильин Н.П. Философские проблемы культурно-исторической памяти // Культурологический журнал. - 2017. - №4(30), ч. 2. - С. 1-18.</w:t>
      </w:r>
    </w:p>
    <w:p w14:paraId="05B71E51" w14:textId="77777777" w:rsidR="00FD1109" w:rsidRPr="00FD1109" w:rsidRDefault="00FD1109" w:rsidP="00FD1109">
      <w:pPr>
        <w:pStyle w:val="af1"/>
        <w:numPr>
          <w:ilvl w:val="3"/>
          <w:numId w:val="21"/>
        </w:numPr>
        <w:tabs>
          <w:tab w:val="left" w:pos="993"/>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eastAsia="Arial" w:hAnsi="Times New Roman"/>
          <w:color w:val="000000" w:themeColor="text1"/>
          <w:sz w:val="28"/>
          <w:szCs w:val="28"/>
        </w:rPr>
        <w:t>Ассман А. Распалась связь времен? Взлет и падение темпорального режима Модерна. - М.: Новое литературное обозрение, 2017. - 272 с.</w:t>
      </w:r>
    </w:p>
    <w:p w14:paraId="5D12B7E1" w14:textId="77777777" w:rsidR="00FD1109" w:rsidRPr="00FD1109" w:rsidRDefault="00FD1109" w:rsidP="00FD1109">
      <w:pPr>
        <w:pStyle w:val="af1"/>
        <w:numPr>
          <w:ilvl w:val="3"/>
          <w:numId w:val="21"/>
        </w:numPr>
        <w:tabs>
          <w:tab w:val="left" w:pos="993"/>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eastAsia="Arial" w:hAnsi="Times New Roman"/>
          <w:color w:val="000000" w:themeColor="text1"/>
          <w:sz w:val="28"/>
          <w:szCs w:val="28"/>
        </w:rPr>
        <w:t>Шарыпина Т.А. Европейское литературное сознание в поисках новой идентичности (по итогам конференции «Национальные коды в западноевропейской литературе ХХ и XXI веков») // Вестник Нижегородского университета им. Н.И. Лобачевского. – 2014. - №3(1). - С. 390-397</w:t>
      </w:r>
      <w:r w:rsidRPr="00FD1109">
        <w:rPr>
          <w:rFonts w:ascii="Times New Roman" w:eastAsia="Arial" w:hAnsi="Times New Roman"/>
          <w:color w:val="000000" w:themeColor="text1"/>
          <w:sz w:val="28"/>
          <w:szCs w:val="28"/>
          <w:lang w:val="kk-KZ"/>
        </w:rPr>
        <w:t>.</w:t>
      </w:r>
    </w:p>
    <w:p w14:paraId="32252441" w14:textId="77777777" w:rsidR="00FD1109" w:rsidRPr="00FD1109" w:rsidRDefault="00FD1109" w:rsidP="00FD1109">
      <w:pPr>
        <w:pStyle w:val="af1"/>
        <w:numPr>
          <w:ilvl w:val="3"/>
          <w:numId w:val="21"/>
        </w:numPr>
        <w:tabs>
          <w:tab w:val="left" w:pos="993"/>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lang w:val="kk-KZ"/>
        </w:rPr>
        <w:t>Рикёр П. Нарративная идентичность // Philosophy Today. - 1991. - №35(1). ‒ С. 73-81.</w:t>
      </w:r>
    </w:p>
    <w:p w14:paraId="55ECB292" w14:textId="77777777" w:rsidR="00FD1109" w:rsidRPr="00FD1109" w:rsidRDefault="00FD1109" w:rsidP="00FD1109">
      <w:pPr>
        <w:pStyle w:val="af1"/>
        <w:numPr>
          <w:ilvl w:val="3"/>
          <w:numId w:val="21"/>
        </w:numPr>
        <w:tabs>
          <w:tab w:val="left" w:pos="993"/>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eastAsia="Arial" w:hAnsi="Times New Roman"/>
          <w:color w:val="000000" w:themeColor="text1"/>
          <w:sz w:val="28"/>
          <w:szCs w:val="28"/>
        </w:rPr>
        <w:t>Данченко Т.В. Тема семьи и семейных ценностей в художественной литературе через призму психологического подхода // Педагогическая наука и практика. – 2023. - №1(39). - С. 67-71</w:t>
      </w:r>
      <w:r w:rsidRPr="00FD1109">
        <w:rPr>
          <w:rFonts w:ascii="Times New Roman" w:eastAsia="Arial" w:hAnsi="Times New Roman"/>
          <w:color w:val="000000" w:themeColor="text1"/>
          <w:sz w:val="28"/>
          <w:szCs w:val="28"/>
          <w:lang w:val="kk-KZ"/>
        </w:rPr>
        <w:t>.</w:t>
      </w:r>
    </w:p>
    <w:p w14:paraId="748B6686" w14:textId="77777777" w:rsidR="00FD1109" w:rsidRPr="00FD1109" w:rsidRDefault="00FD1109" w:rsidP="00FD1109">
      <w:pPr>
        <w:pStyle w:val="af1"/>
        <w:numPr>
          <w:ilvl w:val="3"/>
          <w:numId w:val="21"/>
        </w:numPr>
        <w:tabs>
          <w:tab w:val="left" w:pos="993"/>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eastAsia="Helvetica" w:hAnsi="Times New Roman"/>
          <w:color w:val="000000" w:themeColor="text1"/>
          <w:sz w:val="28"/>
          <w:szCs w:val="28"/>
          <w:shd w:val="clear" w:color="auto" w:fill="FFFFFF"/>
        </w:rPr>
        <w:t>Евстифеева Н.В. Нравственные устои семьи как объект художественного осмысления в русскоязычной литературе Мордовии: дис.  ... канд. филол. наук: 10.01.02. ‒ Саранск, 2005. ‒ 176 с.</w:t>
      </w:r>
    </w:p>
    <w:p w14:paraId="22E91A91" w14:textId="77777777" w:rsidR="00FD1109" w:rsidRPr="00FD1109" w:rsidRDefault="00FD1109" w:rsidP="00FD1109">
      <w:pPr>
        <w:pStyle w:val="af1"/>
        <w:numPr>
          <w:ilvl w:val="3"/>
          <w:numId w:val="21"/>
        </w:numPr>
        <w:tabs>
          <w:tab w:val="left" w:pos="993"/>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rPr>
        <w:t>Каскабасов С.А. Казахская волшебная сказка.</w:t>
      </w:r>
      <w:r w:rsidRPr="00FD1109">
        <w:rPr>
          <w:rFonts w:ascii="Times New Roman" w:hAnsi="Times New Roman"/>
          <w:color w:val="000000" w:themeColor="text1"/>
          <w:sz w:val="28"/>
          <w:szCs w:val="28"/>
          <w:lang w:val="kk-KZ"/>
        </w:rPr>
        <w:t xml:space="preserve"> </w:t>
      </w:r>
      <w:r w:rsidRPr="00FD1109">
        <w:rPr>
          <w:rFonts w:ascii="Times New Roman" w:hAnsi="Times New Roman"/>
          <w:color w:val="000000" w:themeColor="text1"/>
          <w:sz w:val="28"/>
          <w:szCs w:val="28"/>
        </w:rPr>
        <w:t>‒ Алматы: Наука, 1972.</w:t>
      </w:r>
      <w:r w:rsidRPr="00FD1109">
        <w:rPr>
          <w:rFonts w:ascii="Times New Roman" w:hAnsi="Times New Roman"/>
          <w:color w:val="000000" w:themeColor="text1"/>
          <w:sz w:val="28"/>
          <w:szCs w:val="28"/>
          <w:lang w:val="kk-KZ"/>
        </w:rPr>
        <w:t xml:space="preserve"> ‒ </w:t>
      </w:r>
      <w:r w:rsidRPr="00FD1109">
        <w:rPr>
          <w:rFonts w:ascii="Times New Roman" w:hAnsi="Times New Roman"/>
          <w:color w:val="000000" w:themeColor="text1"/>
          <w:sz w:val="28"/>
          <w:szCs w:val="28"/>
        </w:rPr>
        <w:t>260 с.</w:t>
      </w:r>
    </w:p>
    <w:p w14:paraId="63ACF820" w14:textId="77777777" w:rsidR="00FD1109" w:rsidRPr="00A4408E" w:rsidRDefault="00FD1109" w:rsidP="00FD1109">
      <w:pPr>
        <w:pStyle w:val="af1"/>
        <w:numPr>
          <w:ilvl w:val="3"/>
          <w:numId w:val="21"/>
        </w:numPr>
        <w:tabs>
          <w:tab w:val="left" w:pos="993"/>
        </w:tabs>
        <w:spacing w:after="0" w:line="240" w:lineRule="auto"/>
        <w:ind w:left="0" w:firstLine="567"/>
        <w:jc w:val="both"/>
        <w:rPr>
          <w:rFonts w:ascii="Times New Roman" w:hAnsi="Times New Roman"/>
          <w:color w:val="000000" w:themeColor="text1"/>
          <w:sz w:val="28"/>
          <w:szCs w:val="28"/>
          <w:lang w:val="kk-KZ"/>
        </w:rPr>
      </w:pPr>
      <w:r w:rsidRPr="00A4408E">
        <w:rPr>
          <w:rFonts w:ascii="Times New Roman" w:hAnsi="Times New Roman"/>
          <w:color w:val="000000" w:themeColor="text1"/>
          <w:sz w:val="28"/>
          <w:szCs w:val="28"/>
          <w:shd w:val="clear" w:color="auto" w:fill="FFFFFF"/>
          <w:lang w:val="kk-KZ"/>
        </w:rPr>
        <w:t xml:space="preserve">Propp V. Theory and History of Folklore // Theory and History of Literature. - </w:t>
      </w:r>
      <w:hyperlink r:id="rId86" w:history="1">
        <w:r w:rsidRPr="00A4408E">
          <w:rPr>
            <w:rStyle w:val="a6"/>
            <w:rFonts w:ascii="Times New Roman" w:eastAsia="SimSun" w:hAnsi="Times New Roman"/>
            <w:color w:val="000000" w:themeColor="text1"/>
            <w:sz w:val="28"/>
            <w:szCs w:val="28"/>
            <w:u w:val="none"/>
            <w:lang w:val="en-US"/>
          </w:rPr>
          <w:t>University of Minnesota Press</w:t>
        </w:r>
      </w:hyperlink>
      <w:r w:rsidRPr="00A4408E">
        <w:rPr>
          <w:rFonts w:ascii="Times New Roman" w:hAnsi="Times New Roman"/>
          <w:color w:val="000000" w:themeColor="text1"/>
          <w:sz w:val="28"/>
          <w:szCs w:val="28"/>
          <w:lang w:val="kk-KZ"/>
        </w:rPr>
        <w:t>,</w:t>
      </w:r>
      <w:r w:rsidRPr="00A4408E">
        <w:rPr>
          <w:rFonts w:ascii="Times New Roman" w:hAnsi="Times New Roman"/>
          <w:color w:val="000000" w:themeColor="text1"/>
          <w:sz w:val="28"/>
          <w:szCs w:val="28"/>
          <w:lang w:val="en-US"/>
        </w:rPr>
        <w:t xml:space="preserve"> 1984. - Vol</w:t>
      </w:r>
      <w:r w:rsidRPr="00A4408E">
        <w:rPr>
          <w:rFonts w:ascii="Times New Roman" w:hAnsi="Times New Roman"/>
          <w:color w:val="000000" w:themeColor="text1"/>
          <w:sz w:val="28"/>
          <w:szCs w:val="28"/>
          <w:lang w:val="kk-KZ"/>
        </w:rPr>
        <w:t>.</w:t>
      </w:r>
      <w:r w:rsidRPr="00A4408E">
        <w:rPr>
          <w:rFonts w:ascii="Times New Roman" w:hAnsi="Times New Roman"/>
          <w:color w:val="000000" w:themeColor="text1"/>
          <w:sz w:val="28"/>
          <w:szCs w:val="28"/>
          <w:lang w:val="en-US"/>
        </w:rPr>
        <w:t xml:space="preserve"> 5, </w:t>
      </w:r>
      <w:r w:rsidRPr="00A4408E">
        <w:rPr>
          <w:rFonts w:ascii="Times New Roman" w:hAnsi="Times New Roman"/>
          <w:color w:val="000000" w:themeColor="text1"/>
          <w:sz w:val="28"/>
          <w:szCs w:val="28"/>
          <w:shd w:val="clear" w:color="auto" w:fill="FFFFFF"/>
          <w:lang w:val="kk-KZ"/>
        </w:rPr>
        <w:t>№</w:t>
      </w:r>
      <w:r w:rsidRPr="00A4408E">
        <w:rPr>
          <w:rFonts w:ascii="Times New Roman" w:hAnsi="Times New Roman"/>
          <w:color w:val="000000" w:themeColor="text1"/>
          <w:sz w:val="28"/>
          <w:szCs w:val="28"/>
          <w:shd w:val="clear" w:color="auto" w:fill="FFFFFF"/>
          <w:lang w:val="en-US"/>
        </w:rPr>
        <w:t>5</w:t>
      </w:r>
      <w:r w:rsidRPr="00A4408E">
        <w:rPr>
          <w:rFonts w:ascii="Times New Roman" w:hAnsi="Times New Roman"/>
          <w:color w:val="000000" w:themeColor="text1"/>
          <w:sz w:val="28"/>
          <w:szCs w:val="28"/>
          <w:shd w:val="clear" w:color="auto" w:fill="FFFFFF"/>
          <w:lang w:val="kk-KZ"/>
        </w:rPr>
        <w:t>.</w:t>
      </w:r>
      <w:r w:rsidRPr="00A4408E">
        <w:rPr>
          <w:rFonts w:ascii="Times New Roman" w:hAnsi="Times New Roman"/>
          <w:color w:val="000000" w:themeColor="text1"/>
          <w:sz w:val="28"/>
          <w:szCs w:val="28"/>
          <w:shd w:val="clear" w:color="auto" w:fill="FFFFFF"/>
          <w:lang w:val="en-US"/>
        </w:rPr>
        <w:t xml:space="preserve"> - </w:t>
      </w:r>
      <w:r w:rsidRPr="00A4408E">
        <w:rPr>
          <w:rFonts w:ascii="Times New Roman" w:hAnsi="Times New Roman"/>
          <w:color w:val="000000" w:themeColor="text1"/>
          <w:sz w:val="28"/>
          <w:szCs w:val="28"/>
          <w:shd w:val="clear" w:color="auto" w:fill="FFFFFF"/>
        </w:rPr>
        <w:t>Р</w:t>
      </w:r>
      <w:r w:rsidRPr="00A4408E">
        <w:rPr>
          <w:rFonts w:ascii="Times New Roman" w:hAnsi="Times New Roman"/>
          <w:color w:val="000000" w:themeColor="text1"/>
          <w:sz w:val="28"/>
          <w:szCs w:val="28"/>
          <w:shd w:val="clear" w:color="auto" w:fill="FFFFFF"/>
          <w:lang w:val="en-US"/>
        </w:rPr>
        <w:t xml:space="preserve">. </w:t>
      </w:r>
      <w:r w:rsidRPr="00A4408E">
        <w:rPr>
          <w:rFonts w:ascii="Times New Roman" w:hAnsi="Times New Roman"/>
          <w:color w:val="000000" w:themeColor="text1"/>
          <w:sz w:val="28"/>
          <w:szCs w:val="28"/>
          <w:shd w:val="clear" w:color="auto" w:fill="FFFFFF"/>
          <w:lang w:val="kk-KZ"/>
        </w:rPr>
        <w:t xml:space="preserve">252.  </w:t>
      </w:r>
    </w:p>
    <w:p w14:paraId="7DB7E074" w14:textId="77777777" w:rsidR="00FD1109" w:rsidRPr="00FD1109" w:rsidRDefault="00FD1109" w:rsidP="00FD1109">
      <w:pPr>
        <w:pStyle w:val="af1"/>
        <w:numPr>
          <w:ilvl w:val="3"/>
          <w:numId w:val="21"/>
        </w:numPr>
        <w:tabs>
          <w:tab w:val="left" w:pos="993"/>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rPr>
        <w:lastRenderedPageBreak/>
        <w:t>Мингишева Н.</w:t>
      </w:r>
      <w:r w:rsidRPr="00FD1109">
        <w:rPr>
          <w:rFonts w:ascii="Times New Roman" w:hAnsi="Times New Roman"/>
          <w:color w:val="000000" w:themeColor="text1"/>
          <w:sz w:val="28"/>
          <w:szCs w:val="28"/>
          <w:lang w:val="kk-KZ"/>
        </w:rPr>
        <w:t xml:space="preserve"> </w:t>
      </w:r>
      <w:hyperlink r:id="rId87" w:history="1">
        <w:r w:rsidRPr="00FD1109">
          <w:rPr>
            <w:rStyle w:val="a6"/>
            <w:rFonts w:ascii="Times New Roman" w:eastAsia="SimSun" w:hAnsi="Times New Roman"/>
            <w:color w:val="000000" w:themeColor="text1"/>
            <w:sz w:val="28"/>
            <w:szCs w:val="28"/>
            <w:u w:val="none"/>
          </w:rPr>
          <w:t>Структурный анализ казахских сказо</w:t>
        </w:r>
        <w:r w:rsidRPr="00FD1109">
          <w:rPr>
            <w:rStyle w:val="a6"/>
            <w:rFonts w:ascii="Times New Roman" w:eastAsia="SimSun" w:hAnsi="Times New Roman"/>
            <w:color w:val="000000" w:themeColor="text1"/>
            <w:sz w:val="28"/>
            <w:szCs w:val="28"/>
            <w:u w:val="none"/>
            <w:lang w:val="kk-KZ"/>
          </w:rPr>
          <w:t>к</w:t>
        </w:r>
        <w:r w:rsidRPr="00FD1109">
          <w:rPr>
            <w:rStyle w:val="a6"/>
            <w:rFonts w:ascii="Times New Roman" w:eastAsia="SimSun" w:hAnsi="Times New Roman"/>
            <w:color w:val="000000" w:themeColor="text1"/>
            <w:sz w:val="28"/>
            <w:szCs w:val="28"/>
            <w:u w:val="none"/>
          </w:rPr>
          <w:t>: Попытка анализа //</w:t>
        </w:r>
        <w:r w:rsidRPr="00FD1109">
          <w:rPr>
            <w:rStyle w:val="a6"/>
            <w:rFonts w:ascii="Times New Roman" w:eastAsia="SimSun" w:hAnsi="Times New Roman"/>
            <w:color w:val="000000" w:themeColor="text1"/>
            <w:sz w:val="28"/>
            <w:szCs w:val="28"/>
            <w:u w:val="none"/>
            <w:lang w:val="kk-KZ"/>
          </w:rPr>
          <w:t xml:space="preserve"> </w:t>
        </w:r>
        <w:r w:rsidRPr="00FD1109">
          <w:rPr>
            <w:rStyle w:val="a6"/>
            <w:rFonts w:ascii="Times New Roman" w:eastAsia="SimSun" w:hAnsi="Times New Roman"/>
            <w:color w:val="000000" w:themeColor="text1"/>
            <w:sz w:val="28"/>
            <w:szCs w:val="28"/>
            <w:u w:val="none"/>
          </w:rPr>
          <w:t>Доклад на конференции по изучению Центральной Евразии.</w:t>
        </w:r>
        <w:r w:rsidRPr="00FD1109">
          <w:rPr>
            <w:rStyle w:val="a6"/>
            <w:rFonts w:ascii="Times New Roman" w:eastAsia="SimSun" w:hAnsi="Times New Roman"/>
            <w:color w:val="000000" w:themeColor="text1"/>
            <w:sz w:val="28"/>
            <w:szCs w:val="28"/>
            <w:u w:val="none"/>
            <w:lang w:val="kk-KZ"/>
          </w:rPr>
          <w:t xml:space="preserve"> –</w:t>
        </w:r>
        <w:r w:rsidRPr="00FD1109">
          <w:rPr>
            <w:rStyle w:val="a6"/>
            <w:rFonts w:ascii="Times New Roman" w:hAnsi="Times New Roman"/>
            <w:color w:val="000000" w:themeColor="text1"/>
            <w:sz w:val="28"/>
            <w:szCs w:val="28"/>
            <w:u w:val="none"/>
            <w:lang w:val="kk-KZ"/>
          </w:rPr>
          <w:t xml:space="preserve"> </w:t>
        </w:r>
        <w:r w:rsidRPr="00FD1109">
          <w:rPr>
            <w:rStyle w:val="a6"/>
            <w:rFonts w:ascii="Times New Roman" w:eastAsia="SimSun" w:hAnsi="Times New Roman"/>
            <w:color w:val="000000" w:themeColor="text1"/>
            <w:sz w:val="28"/>
            <w:szCs w:val="28"/>
            <w:u w:val="none"/>
            <w:lang w:val="kk-KZ"/>
          </w:rPr>
          <w:t xml:space="preserve">Блумингтон; США: </w:t>
        </w:r>
        <w:r w:rsidRPr="00FD1109">
          <w:rPr>
            <w:rStyle w:val="a6"/>
            <w:rFonts w:ascii="Times New Roman" w:eastAsia="SimSun" w:hAnsi="Times New Roman"/>
            <w:color w:val="000000" w:themeColor="text1"/>
            <w:sz w:val="28"/>
            <w:szCs w:val="28"/>
            <w:u w:val="none"/>
          </w:rPr>
          <w:t>Университет Индианы, 2004.</w:t>
        </w:r>
      </w:hyperlink>
      <w:r w:rsidRPr="00FD1109">
        <w:rPr>
          <w:rFonts w:ascii="Times New Roman" w:hAnsi="Times New Roman"/>
          <w:color w:val="000000" w:themeColor="text1"/>
          <w:sz w:val="28"/>
          <w:szCs w:val="28"/>
        </w:rPr>
        <w:t xml:space="preserve"> – 122 с.</w:t>
      </w:r>
    </w:p>
    <w:p w14:paraId="122AB383" w14:textId="77777777" w:rsidR="00FD1109" w:rsidRPr="00FD1109" w:rsidRDefault="00FD1109" w:rsidP="00FD1109">
      <w:pPr>
        <w:pStyle w:val="af1"/>
        <w:numPr>
          <w:ilvl w:val="3"/>
          <w:numId w:val="21"/>
        </w:numPr>
        <w:tabs>
          <w:tab w:val="left" w:pos="993"/>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rPr>
        <w:t>Наурзбаева З. Архетип женщины-медиатора в традиционной и</w:t>
      </w:r>
      <w:r w:rsidRPr="00FD1109">
        <w:rPr>
          <w:rFonts w:ascii="Times New Roman" w:hAnsi="Times New Roman"/>
          <w:color w:val="000000" w:themeColor="text1"/>
          <w:sz w:val="28"/>
          <w:szCs w:val="28"/>
          <w:lang w:val="kk-KZ"/>
        </w:rPr>
        <w:t xml:space="preserve"> </w:t>
      </w:r>
      <w:r w:rsidRPr="00FD1109">
        <w:rPr>
          <w:rFonts w:ascii="Times New Roman" w:hAnsi="Times New Roman"/>
          <w:color w:val="000000" w:themeColor="text1"/>
          <w:sz w:val="28"/>
          <w:szCs w:val="28"/>
        </w:rPr>
        <w:t xml:space="preserve">современной казахской литературе </w:t>
      </w:r>
      <w:hyperlink r:id="rId88" w:history="1">
        <w:r w:rsidRPr="00FD1109">
          <w:rPr>
            <w:rStyle w:val="a6"/>
            <w:rFonts w:ascii="Times New Roman" w:eastAsia="SimSun" w:hAnsi="Times New Roman"/>
            <w:color w:val="000000" w:themeColor="text1"/>
            <w:sz w:val="28"/>
            <w:szCs w:val="28"/>
            <w:u w:val="none"/>
          </w:rPr>
          <w:t>http://otuken.kz/index.php/mythzira/1-archetype-of-woman</w:t>
        </w:r>
      </w:hyperlink>
      <w:r w:rsidRPr="00FD1109">
        <w:rPr>
          <w:rFonts w:ascii="Times New Roman" w:hAnsi="Times New Roman"/>
          <w:color w:val="000000" w:themeColor="text1"/>
          <w:sz w:val="28"/>
          <w:szCs w:val="28"/>
        </w:rPr>
        <w:t xml:space="preserve">  13.09.2025.</w:t>
      </w:r>
    </w:p>
    <w:p w14:paraId="0B355553" w14:textId="77777777" w:rsidR="00FD1109" w:rsidRPr="00FD1109" w:rsidRDefault="00FD1109" w:rsidP="00FD1109">
      <w:pPr>
        <w:pStyle w:val="af1"/>
        <w:numPr>
          <w:ilvl w:val="3"/>
          <w:numId w:val="21"/>
        </w:numPr>
        <w:tabs>
          <w:tab w:val="left" w:pos="993"/>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rPr>
        <w:t>Кассирер Э. Логика наук о культуре  / пер. с нем. и комм. С. О. Кузнецова, Б. Вимера //  В кн.: Кассирер Е. Избранное. Опыт о человеке. - М.: Гардарика, 1998. - С. 7</w:t>
      </w:r>
      <w:r w:rsidRPr="00FD1109">
        <w:rPr>
          <w:rFonts w:ascii="Times New Roman" w:hAnsi="Times New Roman"/>
          <w:color w:val="000000" w:themeColor="text1"/>
          <w:sz w:val="28"/>
          <w:szCs w:val="28"/>
          <w:lang w:val="kk-KZ"/>
        </w:rPr>
        <w:t>-</w:t>
      </w:r>
      <w:r w:rsidRPr="00FD1109">
        <w:rPr>
          <w:rFonts w:ascii="Times New Roman" w:hAnsi="Times New Roman"/>
          <w:color w:val="000000" w:themeColor="text1"/>
          <w:sz w:val="28"/>
          <w:szCs w:val="28"/>
        </w:rPr>
        <w:t>14</w:t>
      </w:r>
      <w:r w:rsidRPr="00FD1109">
        <w:rPr>
          <w:rFonts w:ascii="Times New Roman" w:hAnsi="Times New Roman"/>
          <w:color w:val="000000" w:themeColor="text1"/>
          <w:sz w:val="28"/>
          <w:szCs w:val="28"/>
          <w:lang w:val="kk-KZ"/>
        </w:rPr>
        <w:t>.</w:t>
      </w:r>
    </w:p>
    <w:p w14:paraId="1817157D" w14:textId="77777777" w:rsidR="00FD1109" w:rsidRPr="00FD1109" w:rsidRDefault="00FD1109" w:rsidP="00FD1109">
      <w:pPr>
        <w:pStyle w:val="af1"/>
        <w:numPr>
          <w:ilvl w:val="3"/>
          <w:numId w:val="21"/>
        </w:numPr>
        <w:tabs>
          <w:tab w:val="left" w:pos="993"/>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lang w:val="kk-KZ"/>
        </w:rPr>
        <w:t>Айдаров Г. Язык памятника Кюль-Тегину: VIII век. ‒ Алма-Ата: Ғылым, 1993. ‒ 170 с.</w:t>
      </w:r>
    </w:p>
    <w:p w14:paraId="48A02910" w14:textId="77777777" w:rsidR="00FD1109" w:rsidRPr="00FD1109" w:rsidRDefault="00FD1109" w:rsidP="00FD1109">
      <w:pPr>
        <w:pStyle w:val="af1"/>
        <w:numPr>
          <w:ilvl w:val="3"/>
          <w:numId w:val="21"/>
        </w:numPr>
        <w:tabs>
          <w:tab w:val="left" w:pos="993"/>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rPr>
        <w:t>Суворова П.Е. Культурный код стихотворной речи // Вестник Самарского муниципального института управления. - 2012. - №1(20). - С. 133-139</w:t>
      </w:r>
      <w:r w:rsidRPr="00FD1109">
        <w:rPr>
          <w:rFonts w:ascii="Times New Roman" w:hAnsi="Times New Roman"/>
          <w:color w:val="000000" w:themeColor="text1"/>
          <w:sz w:val="28"/>
          <w:szCs w:val="28"/>
          <w:lang w:val="kk-KZ"/>
        </w:rPr>
        <w:t>.</w:t>
      </w:r>
    </w:p>
    <w:p w14:paraId="43541DAF" w14:textId="77777777" w:rsidR="00FD1109" w:rsidRPr="00FD1109" w:rsidRDefault="00FD1109" w:rsidP="00FD1109">
      <w:pPr>
        <w:pStyle w:val="af1"/>
        <w:numPr>
          <w:ilvl w:val="3"/>
          <w:numId w:val="21"/>
        </w:numPr>
        <w:tabs>
          <w:tab w:val="left" w:pos="993"/>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rPr>
        <w:t>Теория литературных жанров: учеб. пособие для студ. учреждений высш. проф. образования / под ред. Н.Д. Тамарченко. - М.: Издательский центр «Академия», 2011. - С. 4</w:t>
      </w:r>
      <w:r w:rsidRPr="00FD1109">
        <w:rPr>
          <w:rFonts w:ascii="Times New Roman" w:hAnsi="Times New Roman"/>
          <w:color w:val="000000" w:themeColor="text1"/>
          <w:sz w:val="28"/>
          <w:szCs w:val="28"/>
          <w:lang w:val="kk-KZ"/>
        </w:rPr>
        <w:t>-</w:t>
      </w:r>
      <w:r w:rsidRPr="00FD1109">
        <w:rPr>
          <w:rFonts w:ascii="Times New Roman" w:hAnsi="Times New Roman"/>
          <w:color w:val="000000" w:themeColor="text1"/>
          <w:sz w:val="28"/>
          <w:szCs w:val="28"/>
        </w:rPr>
        <w:t>5.</w:t>
      </w:r>
    </w:p>
    <w:p w14:paraId="0D03985F" w14:textId="77777777" w:rsidR="00FD1109" w:rsidRPr="00FD1109" w:rsidRDefault="00FD1109" w:rsidP="00FD1109">
      <w:pPr>
        <w:pStyle w:val="af1"/>
        <w:numPr>
          <w:ilvl w:val="3"/>
          <w:numId w:val="21"/>
        </w:numPr>
        <w:tabs>
          <w:tab w:val="left" w:pos="993"/>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rPr>
        <w:t>Дронова Т.И. Категория жанра в современном литературоведении (к проблеме идентификации историософского романа) // Известия Саратовского университета. Новая серия. Серия Филология. Журналистика. -  2012.  - №1. - С. 49</w:t>
      </w:r>
      <w:r w:rsidRPr="00FD1109">
        <w:rPr>
          <w:rFonts w:ascii="Times New Roman" w:hAnsi="Times New Roman"/>
          <w:color w:val="000000" w:themeColor="text1"/>
          <w:sz w:val="28"/>
          <w:szCs w:val="28"/>
          <w:lang w:val="kk-KZ"/>
        </w:rPr>
        <w:t>-</w:t>
      </w:r>
      <w:r w:rsidRPr="00FD1109">
        <w:rPr>
          <w:rFonts w:ascii="Times New Roman" w:hAnsi="Times New Roman"/>
          <w:color w:val="000000" w:themeColor="text1"/>
          <w:sz w:val="28"/>
          <w:szCs w:val="28"/>
        </w:rPr>
        <w:t>57.</w:t>
      </w:r>
    </w:p>
    <w:p w14:paraId="5DF92729" w14:textId="77777777" w:rsidR="00FD1109" w:rsidRPr="00FD1109" w:rsidRDefault="00FD1109" w:rsidP="00FD1109">
      <w:pPr>
        <w:pStyle w:val="af1"/>
        <w:numPr>
          <w:ilvl w:val="3"/>
          <w:numId w:val="21"/>
        </w:numPr>
        <w:tabs>
          <w:tab w:val="left" w:pos="993"/>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rPr>
        <w:t>Шеффер Ж.М. Что такое литературный жанр? / пер. с франц. и послесл. С.Н. Зенкина. - М.: Едиториал УРСС, 2010. - 192 с.</w:t>
      </w:r>
    </w:p>
    <w:p w14:paraId="3A604801" w14:textId="77777777" w:rsidR="00FD1109" w:rsidRPr="00FD1109" w:rsidRDefault="00FD1109" w:rsidP="00FD1109">
      <w:pPr>
        <w:pStyle w:val="af1"/>
        <w:numPr>
          <w:ilvl w:val="3"/>
          <w:numId w:val="21"/>
        </w:numPr>
        <w:tabs>
          <w:tab w:val="left" w:pos="993"/>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rPr>
        <w:t xml:space="preserve">Зубов А.А. Жанр как диалог: современная теория жанров   </w:t>
      </w:r>
      <w:hyperlink r:id="rId89" w:history="1">
        <w:r w:rsidRPr="00FD1109">
          <w:rPr>
            <w:rStyle w:val="a6"/>
            <w:rFonts w:ascii="Times New Roman" w:eastAsia="SimSun" w:hAnsi="Times New Roman"/>
            <w:color w:val="000000" w:themeColor="text1"/>
            <w:sz w:val="28"/>
            <w:szCs w:val="28"/>
            <w:u w:val="none"/>
          </w:rPr>
          <w:t>http://magazines.russ.ru/nlo/2012/118/z34.html</w:t>
        </w:r>
      </w:hyperlink>
      <w:r w:rsidRPr="00FD1109">
        <w:rPr>
          <w:rFonts w:ascii="Times New Roman" w:hAnsi="Times New Roman"/>
          <w:color w:val="000000" w:themeColor="text1"/>
          <w:sz w:val="28"/>
          <w:szCs w:val="28"/>
        </w:rPr>
        <w:t xml:space="preserve">  19.05.2025.</w:t>
      </w:r>
    </w:p>
    <w:p w14:paraId="1AB72EB9" w14:textId="77777777" w:rsidR="00FD1109" w:rsidRPr="00FD1109" w:rsidRDefault="00FD1109" w:rsidP="00FD1109">
      <w:pPr>
        <w:pStyle w:val="af1"/>
        <w:numPr>
          <w:ilvl w:val="3"/>
          <w:numId w:val="21"/>
        </w:numPr>
        <w:tabs>
          <w:tab w:val="left" w:pos="993"/>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rPr>
        <w:t>Зенкин С.Н., Шеффер Ж.М. Послесловие. Что такое литературный жанр? - М.: Едиториал УРСС, 2010. ‒ 187 с</w:t>
      </w:r>
      <w:r w:rsidRPr="00FD1109">
        <w:rPr>
          <w:rFonts w:ascii="Times New Roman" w:hAnsi="Times New Roman"/>
          <w:color w:val="000000" w:themeColor="text1"/>
          <w:sz w:val="28"/>
          <w:szCs w:val="28"/>
          <w:lang w:val="kk-KZ"/>
        </w:rPr>
        <w:t>.</w:t>
      </w:r>
    </w:p>
    <w:p w14:paraId="00883951" w14:textId="77777777" w:rsidR="00FD1109" w:rsidRPr="00FD1109" w:rsidRDefault="00FD1109" w:rsidP="00FD1109">
      <w:pPr>
        <w:pStyle w:val="af1"/>
        <w:numPr>
          <w:ilvl w:val="3"/>
          <w:numId w:val="21"/>
        </w:numPr>
        <w:tabs>
          <w:tab w:val="left" w:pos="993"/>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rPr>
        <w:t>Лейдерман Н.Л. Теория жанра. - Екатеринбург: УГПУ, 2010. ‒</w:t>
      </w:r>
      <w:r w:rsidRPr="00FD1109">
        <w:rPr>
          <w:rFonts w:ascii="Times New Roman" w:hAnsi="Times New Roman"/>
          <w:color w:val="000000" w:themeColor="text1"/>
          <w:sz w:val="28"/>
          <w:szCs w:val="28"/>
          <w:lang w:val="kk-KZ"/>
        </w:rPr>
        <w:t xml:space="preserve"> </w:t>
      </w:r>
      <w:r w:rsidRPr="00FD1109">
        <w:rPr>
          <w:rFonts w:ascii="Times New Roman" w:hAnsi="Times New Roman"/>
          <w:color w:val="000000" w:themeColor="text1"/>
          <w:sz w:val="28"/>
          <w:szCs w:val="28"/>
        </w:rPr>
        <w:t>С. 37.</w:t>
      </w:r>
    </w:p>
    <w:p w14:paraId="050B7E32" w14:textId="77777777" w:rsidR="00FD1109" w:rsidRPr="00FD1109" w:rsidRDefault="00FD1109" w:rsidP="00FD1109">
      <w:pPr>
        <w:pStyle w:val="af1"/>
        <w:numPr>
          <w:ilvl w:val="3"/>
          <w:numId w:val="21"/>
        </w:numPr>
        <w:tabs>
          <w:tab w:val="left" w:pos="993"/>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rPr>
        <w:t xml:space="preserve">Тюпа В.И. Анализ художественного текста. - М.: Издательский центр «Академия», 2009. - 336 с. </w:t>
      </w:r>
    </w:p>
    <w:p w14:paraId="24F4E642" w14:textId="77777777" w:rsidR="00FD1109" w:rsidRPr="003D0FD8" w:rsidRDefault="00FD1109" w:rsidP="00FD1109">
      <w:pPr>
        <w:pStyle w:val="af1"/>
        <w:numPr>
          <w:ilvl w:val="3"/>
          <w:numId w:val="21"/>
        </w:numPr>
        <w:tabs>
          <w:tab w:val="left" w:pos="993"/>
        </w:tabs>
        <w:spacing w:after="0" w:line="240" w:lineRule="auto"/>
        <w:ind w:left="0" w:firstLine="567"/>
        <w:jc w:val="both"/>
        <w:rPr>
          <w:rFonts w:ascii="Times New Roman" w:hAnsi="Times New Roman"/>
          <w:color w:val="000000" w:themeColor="text1"/>
          <w:sz w:val="28"/>
          <w:szCs w:val="28"/>
          <w:lang w:val="kk-KZ"/>
        </w:rPr>
      </w:pPr>
      <w:r w:rsidRPr="003D0FD8">
        <w:rPr>
          <w:rFonts w:ascii="Times New Roman" w:hAnsi="Times New Roman"/>
          <w:color w:val="000000" w:themeColor="text1"/>
          <w:sz w:val="28"/>
          <w:szCs w:val="28"/>
        </w:rPr>
        <w:t>Лейдерман Н.Л. Теория жанра. - Екатеринбург: УГПУ, 2010. ‒</w:t>
      </w:r>
      <w:r w:rsidRPr="003D0FD8">
        <w:rPr>
          <w:rFonts w:ascii="Times New Roman" w:hAnsi="Times New Roman"/>
          <w:color w:val="000000" w:themeColor="text1"/>
          <w:sz w:val="28"/>
          <w:szCs w:val="28"/>
          <w:lang w:val="kk-KZ"/>
        </w:rPr>
        <w:t xml:space="preserve"> </w:t>
      </w:r>
      <w:r w:rsidRPr="003D0FD8">
        <w:rPr>
          <w:rFonts w:ascii="Times New Roman" w:hAnsi="Times New Roman"/>
          <w:color w:val="000000" w:themeColor="text1"/>
          <w:sz w:val="28"/>
          <w:szCs w:val="28"/>
        </w:rPr>
        <w:t>904 с.</w:t>
      </w:r>
    </w:p>
    <w:p w14:paraId="623249C0" w14:textId="77777777" w:rsidR="00FD1109" w:rsidRPr="00FD1109" w:rsidRDefault="00FD1109" w:rsidP="00FD1109">
      <w:pPr>
        <w:pStyle w:val="af1"/>
        <w:numPr>
          <w:ilvl w:val="3"/>
          <w:numId w:val="21"/>
        </w:numPr>
        <w:tabs>
          <w:tab w:val="left" w:pos="993"/>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rPr>
        <w:t>Жилина М.Ю. Метасюжет судьбы лирического героя в поэзии С.А. Есенина: основные культурнохудожественные коды и мотивные комплексы: дис.   ...   канд. филол. наук. - Омск, 2006. ‒</w:t>
      </w:r>
      <w:r w:rsidRPr="00FD1109">
        <w:rPr>
          <w:rFonts w:ascii="Times New Roman" w:hAnsi="Times New Roman"/>
          <w:color w:val="000000" w:themeColor="text1"/>
          <w:sz w:val="28"/>
          <w:szCs w:val="28"/>
          <w:lang w:val="kk-KZ"/>
        </w:rPr>
        <w:t xml:space="preserve"> </w:t>
      </w:r>
      <w:r w:rsidRPr="00FD1109">
        <w:rPr>
          <w:rFonts w:ascii="Times New Roman" w:hAnsi="Times New Roman"/>
          <w:color w:val="000000" w:themeColor="text1"/>
          <w:sz w:val="28"/>
          <w:szCs w:val="28"/>
        </w:rPr>
        <w:t>211 с.</w:t>
      </w:r>
    </w:p>
    <w:p w14:paraId="3E442826" w14:textId="77777777" w:rsidR="00FD1109" w:rsidRPr="00FD1109" w:rsidRDefault="00FD1109" w:rsidP="00FD1109">
      <w:pPr>
        <w:pStyle w:val="af1"/>
        <w:numPr>
          <w:ilvl w:val="3"/>
          <w:numId w:val="21"/>
        </w:numPr>
        <w:tabs>
          <w:tab w:val="left" w:pos="993"/>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rPr>
        <w:t>Мартьянова С.А. Персонаж в художественной литературе: учеб. пособие. - Владимир: Изд-во ВлГУ, 2014. ‒</w:t>
      </w:r>
      <w:r w:rsidRPr="00FD1109">
        <w:rPr>
          <w:rFonts w:ascii="Times New Roman" w:hAnsi="Times New Roman"/>
          <w:color w:val="000000" w:themeColor="text1"/>
          <w:sz w:val="28"/>
          <w:szCs w:val="28"/>
          <w:lang w:val="kk-KZ"/>
        </w:rPr>
        <w:t xml:space="preserve"> </w:t>
      </w:r>
      <w:r w:rsidRPr="00FD1109">
        <w:rPr>
          <w:rFonts w:ascii="Times New Roman" w:hAnsi="Times New Roman"/>
          <w:color w:val="000000" w:themeColor="text1"/>
          <w:sz w:val="28"/>
          <w:szCs w:val="28"/>
        </w:rPr>
        <w:t>С. 4.</w:t>
      </w:r>
    </w:p>
    <w:p w14:paraId="57C5106C" w14:textId="77777777" w:rsidR="00FD1109" w:rsidRPr="00FD1109" w:rsidRDefault="00FD1109" w:rsidP="00FD1109">
      <w:pPr>
        <w:pStyle w:val="af1"/>
        <w:numPr>
          <w:ilvl w:val="3"/>
          <w:numId w:val="21"/>
        </w:numPr>
        <w:tabs>
          <w:tab w:val="left" w:pos="993"/>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rPr>
        <w:t xml:space="preserve">  Федоров А.А. Литература постмодернизма конца XX века: человек в мире современной культуры </w:t>
      </w:r>
      <w:hyperlink r:id="rId90" w:history="1">
        <w:r w:rsidRPr="00FD1109">
          <w:rPr>
            <w:rStyle w:val="a6"/>
            <w:rFonts w:ascii="Times New Roman" w:eastAsia="SimSun" w:hAnsi="Times New Roman"/>
            <w:color w:val="000000" w:themeColor="text1"/>
            <w:sz w:val="28"/>
            <w:szCs w:val="28"/>
            <w:u w:val="none"/>
          </w:rPr>
          <w:t>https://cyberleninka.ru/article/n/literatura-postmodernizma-kontsa-xx-veka-chelovek-v-mire-sovremennoy-kultury</w:t>
        </w:r>
      </w:hyperlink>
      <w:r w:rsidRPr="00FD1109">
        <w:rPr>
          <w:rFonts w:ascii="Times New Roman" w:hAnsi="Times New Roman"/>
          <w:color w:val="000000" w:themeColor="text1"/>
          <w:sz w:val="28"/>
          <w:szCs w:val="28"/>
          <w:lang w:val="kk-KZ"/>
        </w:rPr>
        <w:t xml:space="preserve">   07.03.2025.</w:t>
      </w:r>
    </w:p>
    <w:p w14:paraId="3E13D82D" w14:textId="77777777" w:rsidR="00FD1109" w:rsidRPr="00FD1109" w:rsidRDefault="00FD1109" w:rsidP="00FD1109">
      <w:pPr>
        <w:pStyle w:val="af1"/>
        <w:numPr>
          <w:ilvl w:val="3"/>
          <w:numId w:val="21"/>
        </w:numPr>
        <w:tabs>
          <w:tab w:val="left" w:pos="993"/>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rPr>
        <w:t>Чудаков А.П. Поэтика Чехова. ‒</w:t>
      </w:r>
      <w:r w:rsidRPr="00FD1109">
        <w:rPr>
          <w:rFonts w:ascii="Times New Roman" w:hAnsi="Times New Roman"/>
          <w:color w:val="000000" w:themeColor="text1"/>
          <w:sz w:val="28"/>
          <w:szCs w:val="28"/>
          <w:lang w:val="kk-KZ"/>
        </w:rPr>
        <w:t xml:space="preserve"> </w:t>
      </w:r>
      <w:r w:rsidRPr="00FD1109">
        <w:rPr>
          <w:rFonts w:ascii="Times New Roman" w:hAnsi="Times New Roman"/>
          <w:color w:val="000000" w:themeColor="text1"/>
          <w:sz w:val="28"/>
          <w:szCs w:val="28"/>
        </w:rPr>
        <w:t>М., 1971. ‒</w:t>
      </w:r>
      <w:r w:rsidRPr="00FD1109">
        <w:rPr>
          <w:rFonts w:ascii="Times New Roman" w:hAnsi="Times New Roman"/>
          <w:color w:val="000000" w:themeColor="text1"/>
          <w:sz w:val="28"/>
          <w:szCs w:val="28"/>
          <w:lang w:val="kk-KZ"/>
        </w:rPr>
        <w:t xml:space="preserve"> </w:t>
      </w:r>
      <w:r w:rsidRPr="00FD1109">
        <w:rPr>
          <w:rFonts w:ascii="Times New Roman" w:hAnsi="Times New Roman"/>
          <w:color w:val="000000" w:themeColor="text1"/>
          <w:sz w:val="28"/>
          <w:szCs w:val="28"/>
        </w:rPr>
        <w:t>141 с.</w:t>
      </w:r>
    </w:p>
    <w:p w14:paraId="1A590121" w14:textId="77777777" w:rsidR="00FD1109" w:rsidRPr="00FD1109" w:rsidRDefault="00FD1109" w:rsidP="00FD1109">
      <w:pPr>
        <w:pStyle w:val="af1"/>
        <w:numPr>
          <w:ilvl w:val="3"/>
          <w:numId w:val="21"/>
        </w:numPr>
        <w:tabs>
          <w:tab w:val="left" w:pos="993"/>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rPr>
        <w:t xml:space="preserve">  Гачев Г.Д. Национальные образы мира. Евразия – космос кочевника, земледельца и горца. – М.: Институт ДИ-ДИК, 1999. – 10 с.</w:t>
      </w:r>
    </w:p>
    <w:p w14:paraId="638D0D1A" w14:textId="77777777" w:rsidR="00FD1109" w:rsidRPr="00FD1109" w:rsidRDefault="00FD1109" w:rsidP="00FD1109">
      <w:pPr>
        <w:pStyle w:val="af1"/>
        <w:numPr>
          <w:ilvl w:val="3"/>
          <w:numId w:val="21"/>
        </w:numPr>
        <w:tabs>
          <w:tab w:val="left" w:pos="993"/>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rPr>
        <w:t xml:space="preserve">  Абишева С.Д. Поэтический мир М. Макатаева. – Алматы, 2018. – </w:t>
      </w:r>
      <w:r w:rsidRPr="00FD1109">
        <w:rPr>
          <w:rFonts w:ascii="Times New Roman" w:hAnsi="Times New Roman"/>
          <w:color w:val="000000" w:themeColor="text1"/>
          <w:sz w:val="28"/>
          <w:szCs w:val="28"/>
          <w:lang w:val="kk-KZ"/>
        </w:rPr>
        <w:t>152</w:t>
      </w:r>
      <w:r w:rsidRPr="00FD1109">
        <w:rPr>
          <w:rFonts w:ascii="Times New Roman" w:hAnsi="Times New Roman"/>
          <w:color w:val="000000" w:themeColor="text1"/>
          <w:sz w:val="28"/>
          <w:szCs w:val="28"/>
        </w:rPr>
        <w:t xml:space="preserve"> с.</w:t>
      </w:r>
    </w:p>
    <w:p w14:paraId="353C8E8A" w14:textId="77777777" w:rsidR="00FD1109" w:rsidRPr="00FD1109" w:rsidRDefault="00FD1109" w:rsidP="00FD1109">
      <w:pPr>
        <w:pStyle w:val="af1"/>
        <w:numPr>
          <w:ilvl w:val="3"/>
          <w:numId w:val="21"/>
        </w:numPr>
        <w:tabs>
          <w:tab w:val="left" w:pos="993"/>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lang w:val="kk-KZ"/>
        </w:rPr>
        <w:lastRenderedPageBreak/>
        <w:t xml:space="preserve">  </w:t>
      </w:r>
      <w:r w:rsidRPr="00FD1109">
        <w:rPr>
          <w:rFonts w:ascii="Times New Roman" w:hAnsi="Times New Roman"/>
          <w:color w:val="000000" w:themeColor="text1"/>
          <w:sz w:val="28"/>
          <w:szCs w:val="28"/>
        </w:rPr>
        <w:t xml:space="preserve">Савельева В.В. Художественный текст и художественный мир: проблемы организации. – Алматы: ТОО </w:t>
      </w:r>
      <w:r w:rsidRPr="00FD1109">
        <w:rPr>
          <w:rFonts w:ascii="Times New Roman" w:hAnsi="Times New Roman"/>
          <w:color w:val="000000" w:themeColor="text1"/>
          <w:sz w:val="28"/>
          <w:szCs w:val="28"/>
          <w:lang w:val="kk-KZ"/>
        </w:rPr>
        <w:t>«</w:t>
      </w:r>
      <w:r w:rsidRPr="00FD1109">
        <w:rPr>
          <w:rFonts w:ascii="Times New Roman" w:hAnsi="Times New Roman"/>
          <w:color w:val="000000" w:themeColor="text1"/>
          <w:sz w:val="28"/>
          <w:szCs w:val="28"/>
        </w:rPr>
        <w:t>Дайк-пресс</w:t>
      </w:r>
      <w:r w:rsidRPr="00FD1109">
        <w:rPr>
          <w:rFonts w:ascii="Times New Roman" w:hAnsi="Times New Roman"/>
          <w:color w:val="000000" w:themeColor="text1"/>
          <w:sz w:val="28"/>
          <w:szCs w:val="28"/>
          <w:lang w:val="kk-KZ"/>
        </w:rPr>
        <w:t>»</w:t>
      </w:r>
      <w:r w:rsidRPr="00FD1109">
        <w:rPr>
          <w:rFonts w:ascii="Times New Roman" w:hAnsi="Times New Roman"/>
          <w:color w:val="000000" w:themeColor="text1"/>
          <w:sz w:val="28"/>
          <w:szCs w:val="28"/>
        </w:rPr>
        <w:t>, 1996. – 91 с.</w:t>
      </w:r>
    </w:p>
    <w:p w14:paraId="6F3513C7" w14:textId="77777777" w:rsidR="00FD1109" w:rsidRPr="00FD1109" w:rsidRDefault="00FD1109" w:rsidP="00FD1109">
      <w:pPr>
        <w:pStyle w:val="af1"/>
        <w:numPr>
          <w:ilvl w:val="3"/>
          <w:numId w:val="21"/>
        </w:numPr>
        <w:tabs>
          <w:tab w:val="left" w:pos="993"/>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lang w:val="kk-KZ"/>
        </w:rPr>
        <w:t xml:space="preserve">  Толысбаева Ж. Трансформация жанров современной поэзии Казахстана. – Алматы: СаГа, 2010. – 21 с.</w:t>
      </w:r>
    </w:p>
    <w:p w14:paraId="6244BCB7" w14:textId="77777777" w:rsidR="00FD1109" w:rsidRPr="00FD1109" w:rsidRDefault="00FD1109" w:rsidP="00FD1109">
      <w:pPr>
        <w:pStyle w:val="af1"/>
        <w:numPr>
          <w:ilvl w:val="3"/>
          <w:numId w:val="21"/>
        </w:numPr>
        <w:tabs>
          <w:tab w:val="left" w:pos="993"/>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rPr>
        <w:t xml:space="preserve">  Турспекова А.Х. Степь, одну тебя пою // Русский язык в казахской школе. – 2006. - №3.</w:t>
      </w:r>
      <w:r w:rsidRPr="00FD1109">
        <w:rPr>
          <w:rFonts w:ascii="Times New Roman" w:hAnsi="Times New Roman"/>
          <w:color w:val="000000" w:themeColor="text1"/>
          <w:sz w:val="28"/>
          <w:szCs w:val="28"/>
          <w:lang w:val="kk-KZ"/>
        </w:rPr>
        <w:t xml:space="preserve"> - </w:t>
      </w:r>
      <w:r w:rsidRPr="00FD1109">
        <w:rPr>
          <w:rFonts w:ascii="Times New Roman" w:hAnsi="Times New Roman"/>
          <w:color w:val="000000" w:themeColor="text1"/>
          <w:sz w:val="28"/>
          <w:szCs w:val="28"/>
        </w:rPr>
        <w:t>С. 18</w:t>
      </w:r>
      <w:r w:rsidRPr="00FD1109">
        <w:rPr>
          <w:rFonts w:ascii="Times New Roman" w:hAnsi="Times New Roman"/>
          <w:color w:val="000000" w:themeColor="text1"/>
          <w:sz w:val="28"/>
          <w:szCs w:val="28"/>
          <w:lang w:val="kk-KZ"/>
        </w:rPr>
        <w:t>.</w:t>
      </w:r>
    </w:p>
    <w:p w14:paraId="0208A967" w14:textId="77777777" w:rsidR="00FD1109" w:rsidRPr="00FD1109" w:rsidRDefault="00FD1109" w:rsidP="00FD1109">
      <w:pPr>
        <w:pStyle w:val="af1"/>
        <w:numPr>
          <w:ilvl w:val="3"/>
          <w:numId w:val="21"/>
        </w:numPr>
        <w:tabs>
          <w:tab w:val="left" w:pos="993"/>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rPr>
        <w:t xml:space="preserve">  Дюсекенев Д.Н. Имагология казахов в русской литературе 1890–1930-х годов. ‒ Семей: Республиканская издательская компания «Zhardem», 2025. – </w:t>
      </w:r>
      <w:r w:rsidRPr="00FD1109">
        <w:rPr>
          <w:rFonts w:ascii="Times New Roman" w:hAnsi="Times New Roman"/>
          <w:color w:val="000000" w:themeColor="text1"/>
          <w:sz w:val="28"/>
          <w:szCs w:val="28"/>
          <w:lang w:val="kk-KZ"/>
        </w:rPr>
        <w:t>60</w:t>
      </w:r>
      <w:r w:rsidRPr="00FD1109">
        <w:rPr>
          <w:rFonts w:ascii="Times New Roman" w:hAnsi="Times New Roman"/>
          <w:color w:val="000000" w:themeColor="text1"/>
          <w:sz w:val="28"/>
          <w:szCs w:val="28"/>
        </w:rPr>
        <w:t xml:space="preserve"> с.</w:t>
      </w:r>
    </w:p>
    <w:p w14:paraId="21577DA1" w14:textId="77777777" w:rsidR="00FD1109" w:rsidRPr="00FD1109" w:rsidRDefault="00FD1109" w:rsidP="00FD1109">
      <w:pPr>
        <w:pStyle w:val="af1"/>
        <w:numPr>
          <w:ilvl w:val="3"/>
          <w:numId w:val="21"/>
        </w:numPr>
        <w:tabs>
          <w:tab w:val="left" w:pos="993"/>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lang w:val="kk-KZ"/>
        </w:rPr>
        <w:t>Валиханов Ч.Ч. Собрание соч. // В 5 т. ‒ Алма-Ата, 1961. ‒ Т. 2. ‒ 177 с.</w:t>
      </w:r>
    </w:p>
    <w:p w14:paraId="347B5F96" w14:textId="77777777" w:rsidR="00FD1109" w:rsidRPr="00FD1109" w:rsidRDefault="00FD1109" w:rsidP="00FD1109">
      <w:pPr>
        <w:pStyle w:val="af1"/>
        <w:numPr>
          <w:ilvl w:val="3"/>
          <w:numId w:val="21"/>
        </w:numPr>
        <w:tabs>
          <w:tab w:val="left" w:pos="993"/>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eastAsia="SimSun" w:hAnsi="Times New Roman"/>
          <w:color w:val="000000" w:themeColor="text1"/>
          <w:sz w:val="28"/>
          <w:szCs w:val="28"/>
        </w:rPr>
        <w:t>Байменова А.Т. Цикл стихотворений Абая о временах года как образец философской лирики // Поиск. ‒ 1998. ‒ №4. ‒ С. 46.</w:t>
      </w:r>
    </w:p>
    <w:p w14:paraId="7C0EBCA7" w14:textId="77777777" w:rsidR="00FD1109" w:rsidRPr="00FD1109" w:rsidRDefault="00FD1109" w:rsidP="00FD1109">
      <w:pPr>
        <w:pStyle w:val="af1"/>
        <w:numPr>
          <w:ilvl w:val="3"/>
          <w:numId w:val="21"/>
        </w:numPr>
        <w:tabs>
          <w:tab w:val="left" w:pos="993"/>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rPr>
        <w:t>Сатпаев Ш.К. Чокан Валиханов и русская литература. – Алма-Ата: Жазушы, 1986. – С. 142.</w:t>
      </w:r>
    </w:p>
    <w:p w14:paraId="5C685797" w14:textId="77777777" w:rsidR="00FD1109" w:rsidRPr="00FD1109" w:rsidRDefault="00FD1109" w:rsidP="00FD1109">
      <w:pPr>
        <w:pStyle w:val="af1"/>
        <w:numPr>
          <w:ilvl w:val="3"/>
          <w:numId w:val="21"/>
        </w:numPr>
        <w:tabs>
          <w:tab w:val="left" w:pos="993"/>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lang w:val="kk-KZ"/>
        </w:rPr>
        <w:t>Валиханов Ч.Ч. Собрание соч. // В 5 т. ‒ Алма-Ата, 1961. ‒ Т. 3. ‒ 107 с.</w:t>
      </w:r>
    </w:p>
    <w:p w14:paraId="29F51EB0" w14:textId="77777777" w:rsidR="00FD1109" w:rsidRPr="00FD1109" w:rsidRDefault="00FD1109" w:rsidP="00FD1109">
      <w:pPr>
        <w:pStyle w:val="af1"/>
        <w:numPr>
          <w:ilvl w:val="3"/>
          <w:numId w:val="21"/>
        </w:numPr>
        <w:tabs>
          <w:tab w:val="left" w:pos="993"/>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shd w:val="clear" w:color="auto" w:fill="FFFFFF"/>
        </w:rPr>
        <w:t>Валиханов Ч.Ч. Собр. соч. // В 5 т. – Алма-Ата: Главная редакция Казахской энциклопедии, 1984. - Т. 1. – 77 с.</w:t>
      </w:r>
      <w:r w:rsidRPr="00FD1109">
        <w:rPr>
          <w:rFonts w:ascii="Times New Roman" w:hAnsi="Times New Roman"/>
          <w:color w:val="000000" w:themeColor="text1"/>
          <w:sz w:val="28"/>
          <w:szCs w:val="28"/>
          <w:shd w:val="clear" w:color="auto" w:fill="FFFFFF"/>
          <w:lang w:val="kk-KZ"/>
        </w:rPr>
        <w:t xml:space="preserve"> </w:t>
      </w:r>
    </w:p>
    <w:p w14:paraId="3BA70FD1" w14:textId="77777777" w:rsidR="00FD1109" w:rsidRPr="00FD1109" w:rsidRDefault="00FD1109" w:rsidP="00FD1109">
      <w:pPr>
        <w:pStyle w:val="af1"/>
        <w:numPr>
          <w:ilvl w:val="3"/>
          <w:numId w:val="21"/>
        </w:numPr>
        <w:tabs>
          <w:tab w:val="left" w:pos="993"/>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shd w:val="clear" w:color="auto" w:fill="FFFFFF"/>
          <w:lang w:val="kk-KZ"/>
        </w:rPr>
        <w:t>Валиханов Ч.Ч. Этнографическое наследие казахов. ‒ Астана: Алтын Китап, 2007. ‒ 177 с.</w:t>
      </w:r>
    </w:p>
    <w:p w14:paraId="1316A284" w14:textId="77777777" w:rsidR="00FD1109" w:rsidRPr="00FD1109" w:rsidRDefault="00FD1109" w:rsidP="00FD1109">
      <w:pPr>
        <w:pStyle w:val="af1"/>
        <w:numPr>
          <w:ilvl w:val="3"/>
          <w:numId w:val="21"/>
        </w:numPr>
        <w:tabs>
          <w:tab w:val="left" w:pos="993"/>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rPr>
        <w:t>Кошелев В.А.,</w:t>
      </w:r>
      <w:r w:rsidRPr="00FD1109">
        <w:rPr>
          <w:rFonts w:ascii="Times New Roman" w:hAnsi="Times New Roman"/>
          <w:color w:val="000000" w:themeColor="text1"/>
          <w:sz w:val="28"/>
          <w:szCs w:val="28"/>
          <w:lang w:val="kk-KZ"/>
        </w:rPr>
        <w:t xml:space="preserve"> </w:t>
      </w:r>
      <w:r w:rsidRPr="00FD1109">
        <w:rPr>
          <w:rFonts w:ascii="Times New Roman" w:hAnsi="Times New Roman"/>
          <w:color w:val="000000" w:themeColor="text1"/>
          <w:sz w:val="28"/>
          <w:szCs w:val="28"/>
        </w:rPr>
        <w:t>Аксаков С.Т. Русские писатели. 1800</w:t>
      </w:r>
      <w:r w:rsidRPr="00FD1109">
        <w:rPr>
          <w:rFonts w:ascii="Times New Roman" w:hAnsi="Times New Roman"/>
          <w:color w:val="000000" w:themeColor="text1"/>
          <w:sz w:val="28"/>
          <w:szCs w:val="28"/>
          <w:lang w:val="kk-KZ"/>
        </w:rPr>
        <w:t>-</w:t>
      </w:r>
      <w:r w:rsidRPr="00FD1109">
        <w:rPr>
          <w:rFonts w:ascii="Times New Roman" w:hAnsi="Times New Roman"/>
          <w:color w:val="000000" w:themeColor="text1"/>
          <w:sz w:val="28"/>
          <w:szCs w:val="28"/>
        </w:rPr>
        <w:t xml:space="preserve">1917. Биографический словарь. – М.: Сов. энциклопедия, 1989. – Т. 1. – 39 с.  </w:t>
      </w:r>
    </w:p>
    <w:p w14:paraId="66655068" w14:textId="77777777" w:rsidR="00FD1109" w:rsidRPr="00FD1109" w:rsidRDefault="00FD1109" w:rsidP="00FD1109">
      <w:pPr>
        <w:pStyle w:val="af1"/>
        <w:numPr>
          <w:ilvl w:val="3"/>
          <w:numId w:val="21"/>
        </w:numPr>
        <w:tabs>
          <w:tab w:val="left" w:pos="993"/>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shd w:val="clear" w:color="auto" w:fill="FFFFFF"/>
        </w:rPr>
        <w:t>История Казахстана в русских источниках Х</w:t>
      </w:r>
      <w:r w:rsidRPr="00FD1109">
        <w:rPr>
          <w:rFonts w:ascii="Times New Roman" w:hAnsi="Times New Roman"/>
          <w:color w:val="000000" w:themeColor="text1"/>
          <w:sz w:val="28"/>
          <w:szCs w:val="28"/>
          <w:shd w:val="clear" w:color="auto" w:fill="FFFFFF"/>
          <w:lang w:val="en-US"/>
        </w:rPr>
        <w:t>V</w:t>
      </w:r>
      <w:r w:rsidRPr="00FD1109">
        <w:rPr>
          <w:rFonts w:ascii="Times New Roman" w:hAnsi="Times New Roman"/>
          <w:color w:val="000000" w:themeColor="text1"/>
          <w:sz w:val="28"/>
          <w:szCs w:val="28"/>
          <w:shd w:val="clear" w:color="auto" w:fill="FFFFFF"/>
        </w:rPr>
        <w:t xml:space="preserve">І-ХХ веков. – Алматы: Дайк-Пресс, 2006. – 71 с. </w:t>
      </w:r>
    </w:p>
    <w:p w14:paraId="57CA974C" w14:textId="77777777" w:rsidR="00FD1109" w:rsidRPr="00FD1109" w:rsidRDefault="00FD1109" w:rsidP="00FD1109">
      <w:pPr>
        <w:pStyle w:val="af1"/>
        <w:numPr>
          <w:ilvl w:val="3"/>
          <w:numId w:val="21"/>
        </w:numPr>
        <w:tabs>
          <w:tab w:val="left" w:pos="1134"/>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shd w:val="clear" w:color="auto" w:fill="FFFFFF"/>
          <w:lang w:val="kk-KZ"/>
        </w:rPr>
        <w:t>Аксаков С.Т. Собрание соч. // В 3 т. ‒ М.: Художественная литература, 1986. ‒ 113 с.</w:t>
      </w:r>
    </w:p>
    <w:p w14:paraId="121B1F92" w14:textId="77777777" w:rsidR="00FD1109" w:rsidRPr="00FD1109" w:rsidRDefault="00FD1109" w:rsidP="00FD1109">
      <w:pPr>
        <w:pStyle w:val="af1"/>
        <w:numPr>
          <w:ilvl w:val="3"/>
          <w:numId w:val="21"/>
        </w:numPr>
        <w:tabs>
          <w:tab w:val="left" w:pos="1134"/>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lang w:val="kk-KZ"/>
        </w:rPr>
        <w:t>Валиханов Ч.Ч. Избранные произведения. ‒ М.: Наука, 1986. ‒ 213 с.</w:t>
      </w:r>
    </w:p>
    <w:p w14:paraId="3596D92A" w14:textId="77777777" w:rsidR="00FD1109" w:rsidRPr="00FD1109" w:rsidRDefault="00FD1109" w:rsidP="00FD1109">
      <w:pPr>
        <w:pStyle w:val="af1"/>
        <w:numPr>
          <w:ilvl w:val="3"/>
          <w:numId w:val="21"/>
        </w:numPr>
        <w:tabs>
          <w:tab w:val="left" w:pos="1134"/>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rPr>
        <w:t>Абашев В.В.  Пермь как текст. Пермь в русской культуре и литературе XX века. – Пермь: Изд-во Пермского университета, 2000. – 44 с.</w:t>
      </w:r>
    </w:p>
    <w:p w14:paraId="7715F1C7" w14:textId="77777777" w:rsidR="00FD1109" w:rsidRPr="00FD1109" w:rsidRDefault="00FD1109" w:rsidP="00FD1109">
      <w:pPr>
        <w:pStyle w:val="af1"/>
        <w:numPr>
          <w:ilvl w:val="3"/>
          <w:numId w:val="21"/>
        </w:numPr>
        <w:tabs>
          <w:tab w:val="left" w:pos="1134"/>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lang w:val="kk-KZ"/>
        </w:rPr>
        <w:t>Уәлиханов Ш.Ш. Көптомдық шығармалар жинағы // Собрание соч.: в 6 т. На казахском языке. ‒ Алматы: Толағай групп, 2010. ‒ 97 б.</w:t>
      </w:r>
    </w:p>
    <w:p w14:paraId="1FE9511D" w14:textId="77777777" w:rsidR="00FD1109" w:rsidRPr="00FD1109" w:rsidRDefault="00FD1109" w:rsidP="00FD1109">
      <w:pPr>
        <w:pStyle w:val="af1"/>
        <w:numPr>
          <w:ilvl w:val="3"/>
          <w:numId w:val="21"/>
        </w:numPr>
        <w:tabs>
          <w:tab w:val="left" w:pos="1134"/>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rPr>
        <w:t>Каирбеков Б. Избранное // В 2 т. – Алматы, 2004. – Т. 2. - 7 с</w:t>
      </w:r>
      <w:r w:rsidRPr="00FD1109">
        <w:rPr>
          <w:rFonts w:ascii="Times New Roman" w:hAnsi="Times New Roman"/>
          <w:color w:val="000000" w:themeColor="text1"/>
          <w:sz w:val="28"/>
          <w:szCs w:val="28"/>
          <w:lang w:val="kk-KZ"/>
        </w:rPr>
        <w:t>.</w:t>
      </w:r>
    </w:p>
    <w:p w14:paraId="54D975B7" w14:textId="77777777" w:rsidR="00FD1109" w:rsidRPr="00FD1109" w:rsidRDefault="00FD1109" w:rsidP="00FD1109">
      <w:pPr>
        <w:pStyle w:val="af1"/>
        <w:numPr>
          <w:ilvl w:val="3"/>
          <w:numId w:val="21"/>
        </w:numPr>
        <w:tabs>
          <w:tab w:val="left" w:pos="1134"/>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rPr>
        <w:t>Каирбеков Б. Избранное // В 2 т.– Алматы, 2004. – Т. 2. – 18 с</w:t>
      </w:r>
      <w:r w:rsidRPr="00FD1109">
        <w:rPr>
          <w:rFonts w:ascii="Times New Roman" w:hAnsi="Times New Roman"/>
          <w:color w:val="000000" w:themeColor="text1"/>
          <w:sz w:val="28"/>
          <w:szCs w:val="28"/>
          <w:lang w:val="kk-KZ"/>
        </w:rPr>
        <w:t>.</w:t>
      </w:r>
    </w:p>
    <w:p w14:paraId="3585BF74" w14:textId="77777777" w:rsidR="00FD1109" w:rsidRPr="00FD1109" w:rsidRDefault="00FD1109" w:rsidP="00FD1109">
      <w:pPr>
        <w:pStyle w:val="af1"/>
        <w:numPr>
          <w:ilvl w:val="3"/>
          <w:numId w:val="21"/>
        </w:numPr>
        <w:tabs>
          <w:tab w:val="left" w:pos="1134"/>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rPr>
        <w:t>Абишева О. Земля моя, мой дом, мой сад. Национальная картина мира в современной поэзии Казахстана // Простор. – 2016. - №2. -</w:t>
      </w:r>
      <w:r w:rsidRPr="00FD1109">
        <w:rPr>
          <w:rFonts w:ascii="Times New Roman" w:hAnsi="Times New Roman"/>
          <w:color w:val="000000" w:themeColor="text1"/>
          <w:sz w:val="28"/>
          <w:szCs w:val="28"/>
          <w:lang w:val="kk-KZ"/>
        </w:rPr>
        <w:t xml:space="preserve"> С. 37.</w:t>
      </w:r>
    </w:p>
    <w:p w14:paraId="670E940A" w14:textId="77777777" w:rsidR="00FD1109" w:rsidRPr="00FD1109" w:rsidRDefault="00FD1109" w:rsidP="00FD1109">
      <w:pPr>
        <w:pStyle w:val="af1"/>
        <w:numPr>
          <w:ilvl w:val="3"/>
          <w:numId w:val="21"/>
        </w:numPr>
        <w:tabs>
          <w:tab w:val="left" w:pos="1134"/>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rPr>
        <w:t>Каирбеков Б. Избранное // В 2 т. – Алматы, 2004. – Т. 2. - 25 с.</w:t>
      </w:r>
      <w:r w:rsidRPr="00FD1109">
        <w:rPr>
          <w:rFonts w:ascii="Times New Roman" w:hAnsi="Times New Roman"/>
          <w:color w:val="000000" w:themeColor="text1"/>
          <w:sz w:val="28"/>
          <w:szCs w:val="28"/>
          <w:lang w:val="kk-KZ"/>
        </w:rPr>
        <w:t xml:space="preserve"> </w:t>
      </w:r>
    </w:p>
    <w:p w14:paraId="355227BD" w14:textId="77777777" w:rsidR="00FD1109" w:rsidRPr="00FD1109" w:rsidRDefault="00FD1109" w:rsidP="00FD1109">
      <w:pPr>
        <w:pStyle w:val="af1"/>
        <w:numPr>
          <w:ilvl w:val="3"/>
          <w:numId w:val="21"/>
        </w:numPr>
        <w:tabs>
          <w:tab w:val="left" w:pos="1134"/>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rPr>
        <w:t>Гаспаров М.Л. О стихе // Избранные труды. ‒ М.: Языки русской культуры, 1997. – Т. 3. ‒ 127 с.</w:t>
      </w:r>
    </w:p>
    <w:p w14:paraId="2BCB4AEA" w14:textId="77777777" w:rsidR="00FD1109" w:rsidRPr="00FD1109" w:rsidRDefault="00FD1109" w:rsidP="00FD1109">
      <w:pPr>
        <w:pStyle w:val="af1"/>
        <w:numPr>
          <w:ilvl w:val="3"/>
          <w:numId w:val="21"/>
        </w:numPr>
        <w:tabs>
          <w:tab w:val="left" w:pos="1134"/>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rPr>
        <w:t>Каирбеков Б. Избранное // В 2 т.– Алматы, 2004. – Т. 2. – 54 с</w:t>
      </w:r>
      <w:r w:rsidRPr="00FD1109">
        <w:rPr>
          <w:rFonts w:ascii="Times New Roman" w:hAnsi="Times New Roman"/>
          <w:color w:val="000000" w:themeColor="text1"/>
          <w:sz w:val="28"/>
          <w:szCs w:val="28"/>
          <w:lang w:val="kk-KZ"/>
        </w:rPr>
        <w:t>.</w:t>
      </w:r>
    </w:p>
    <w:p w14:paraId="3105B0E6" w14:textId="77777777" w:rsidR="00FD1109" w:rsidRPr="00FD1109" w:rsidRDefault="00FD1109" w:rsidP="00FD1109">
      <w:pPr>
        <w:pStyle w:val="af1"/>
        <w:numPr>
          <w:ilvl w:val="3"/>
          <w:numId w:val="21"/>
        </w:numPr>
        <w:tabs>
          <w:tab w:val="left" w:pos="1134"/>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shd w:val="clear" w:color="auto" w:fill="FFFFFF"/>
        </w:rPr>
        <w:t>Каирбеков Б.Г.</w:t>
      </w:r>
      <w:r w:rsidRPr="00FD1109">
        <w:rPr>
          <w:rFonts w:ascii="Times New Roman" w:hAnsi="Times New Roman"/>
          <w:color w:val="000000" w:themeColor="text1"/>
          <w:sz w:val="28"/>
          <w:szCs w:val="28"/>
        </w:rPr>
        <w:t xml:space="preserve"> Навстречу солнцу</w:t>
      </w:r>
      <w:r w:rsidRPr="00FD1109">
        <w:rPr>
          <w:rFonts w:ascii="Times New Roman" w:hAnsi="Times New Roman"/>
          <w:color w:val="000000" w:themeColor="text1"/>
          <w:sz w:val="28"/>
          <w:szCs w:val="28"/>
          <w:shd w:val="clear" w:color="auto" w:fill="FFFFFF"/>
        </w:rPr>
        <w:t xml:space="preserve"> – Алматы: ЖК «Нуракынов», 2014.</w:t>
      </w:r>
      <w:r w:rsidRPr="00FD1109">
        <w:rPr>
          <w:rFonts w:ascii="Times New Roman" w:hAnsi="Times New Roman"/>
          <w:color w:val="000000" w:themeColor="text1"/>
          <w:sz w:val="28"/>
          <w:szCs w:val="28"/>
          <w:shd w:val="clear" w:color="auto" w:fill="FFFFFF"/>
          <w:lang w:val="kk-KZ"/>
        </w:rPr>
        <w:t xml:space="preserve"> -</w:t>
      </w:r>
      <w:r w:rsidRPr="00FD1109">
        <w:rPr>
          <w:rFonts w:ascii="Times New Roman" w:hAnsi="Times New Roman"/>
          <w:color w:val="000000" w:themeColor="text1"/>
          <w:sz w:val="28"/>
          <w:szCs w:val="28"/>
        </w:rPr>
        <w:t>324 с.</w:t>
      </w:r>
    </w:p>
    <w:p w14:paraId="426042BE" w14:textId="77777777" w:rsidR="00FD1109" w:rsidRPr="00FD1109" w:rsidRDefault="00FD1109" w:rsidP="00FD1109">
      <w:pPr>
        <w:pStyle w:val="af1"/>
        <w:numPr>
          <w:ilvl w:val="3"/>
          <w:numId w:val="21"/>
        </w:numPr>
        <w:tabs>
          <w:tab w:val="left" w:pos="1134"/>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shd w:val="clear" w:color="auto" w:fill="FFFFFF"/>
        </w:rPr>
        <w:t>Каирбеков Б.Г.</w:t>
      </w:r>
      <w:r w:rsidRPr="00FD1109">
        <w:rPr>
          <w:rFonts w:ascii="Times New Roman" w:hAnsi="Times New Roman"/>
          <w:color w:val="000000" w:themeColor="text1"/>
          <w:sz w:val="28"/>
          <w:szCs w:val="28"/>
        </w:rPr>
        <w:t xml:space="preserve"> Навстречу солнцу</w:t>
      </w:r>
      <w:r w:rsidRPr="00FD1109">
        <w:rPr>
          <w:rFonts w:ascii="Times New Roman" w:hAnsi="Times New Roman"/>
          <w:color w:val="000000" w:themeColor="text1"/>
          <w:sz w:val="28"/>
          <w:szCs w:val="28"/>
          <w:lang w:val="kk-KZ"/>
        </w:rPr>
        <w:t>.</w:t>
      </w:r>
      <w:r w:rsidRPr="00FD1109">
        <w:rPr>
          <w:rFonts w:ascii="Times New Roman" w:hAnsi="Times New Roman"/>
          <w:color w:val="000000" w:themeColor="text1"/>
          <w:sz w:val="28"/>
          <w:szCs w:val="28"/>
          <w:shd w:val="clear" w:color="auto" w:fill="FFFFFF"/>
        </w:rPr>
        <w:t xml:space="preserve"> – Алматы: ЖК «Нуракынов», 2014.</w:t>
      </w:r>
      <w:r w:rsidRPr="00FD1109">
        <w:rPr>
          <w:rFonts w:ascii="Times New Roman" w:hAnsi="Times New Roman"/>
          <w:color w:val="000000" w:themeColor="text1"/>
          <w:sz w:val="28"/>
          <w:szCs w:val="28"/>
          <w:shd w:val="clear" w:color="auto" w:fill="FFFFFF"/>
          <w:lang w:val="kk-KZ"/>
        </w:rPr>
        <w:t xml:space="preserve"> ‒ </w:t>
      </w:r>
      <w:r w:rsidRPr="00FD1109">
        <w:rPr>
          <w:rFonts w:ascii="Times New Roman" w:hAnsi="Times New Roman"/>
          <w:color w:val="000000" w:themeColor="text1"/>
          <w:sz w:val="28"/>
          <w:szCs w:val="28"/>
        </w:rPr>
        <w:t>38</w:t>
      </w:r>
      <w:r w:rsidRPr="00FD1109">
        <w:rPr>
          <w:rFonts w:ascii="Times New Roman" w:hAnsi="Times New Roman"/>
          <w:color w:val="000000" w:themeColor="text1"/>
          <w:sz w:val="28"/>
          <w:szCs w:val="28"/>
          <w:shd w:val="clear" w:color="auto" w:fill="FFFFFF"/>
        </w:rPr>
        <w:t xml:space="preserve"> с</w:t>
      </w:r>
      <w:r w:rsidRPr="00FD1109">
        <w:rPr>
          <w:rFonts w:ascii="Times New Roman" w:hAnsi="Times New Roman"/>
          <w:color w:val="000000" w:themeColor="text1"/>
          <w:sz w:val="28"/>
          <w:szCs w:val="28"/>
          <w:lang w:val="kk-KZ"/>
        </w:rPr>
        <w:t>.</w:t>
      </w:r>
    </w:p>
    <w:p w14:paraId="01ED4F0A" w14:textId="77777777" w:rsidR="00FD1109" w:rsidRPr="00FD1109" w:rsidRDefault="00FD1109" w:rsidP="00FD1109">
      <w:pPr>
        <w:pStyle w:val="af1"/>
        <w:numPr>
          <w:ilvl w:val="3"/>
          <w:numId w:val="21"/>
        </w:numPr>
        <w:tabs>
          <w:tab w:val="left" w:pos="1134"/>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shd w:val="clear" w:color="auto" w:fill="FFFFFF"/>
        </w:rPr>
        <w:t>Каирбеков Б.Г.</w:t>
      </w:r>
      <w:r w:rsidRPr="00FD1109">
        <w:rPr>
          <w:rFonts w:ascii="Times New Roman" w:hAnsi="Times New Roman"/>
          <w:color w:val="000000" w:themeColor="text1"/>
          <w:sz w:val="28"/>
          <w:szCs w:val="28"/>
        </w:rPr>
        <w:t xml:space="preserve"> Навстречу солнцу</w:t>
      </w:r>
      <w:r w:rsidRPr="00FD1109">
        <w:rPr>
          <w:rFonts w:ascii="Times New Roman" w:hAnsi="Times New Roman"/>
          <w:color w:val="000000" w:themeColor="text1"/>
          <w:sz w:val="28"/>
          <w:szCs w:val="28"/>
          <w:lang w:val="kk-KZ"/>
        </w:rPr>
        <w:t>.</w:t>
      </w:r>
      <w:r w:rsidRPr="00FD1109">
        <w:rPr>
          <w:rFonts w:ascii="Times New Roman" w:hAnsi="Times New Roman"/>
          <w:color w:val="000000" w:themeColor="text1"/>
          <w:sz w:val="28"/>
          <w:szCs w:val="28"/>
          <w:shd w:val="clear" w:color="auto" w:fill="FFFFFF"/>
        </w:rPr>
        <w:t xml:space="preserve"> – Алматы: ЖК «Нуракынов», 2014.</w:t>
      </w:r>
      <w:r w:rsidRPr="00FD1109">
        <w:rPr>
          <w:rFonts w:ascii="Times New Roman" w:hAnsi="Times New Roman"/>
          <w:color w:val="000000" w:themeColor="text1"/>
          <w:sz w:val="28"/>
          <w:szCs w:val="28"/>
          <w:shd w:val="clear" w:color="auto" w:fill="FFFFFF"/>
          <w:lang w:val="kk-KZ"/>
        </w:rPr>
        <w:t xml:space="preserve"> ‒ </w:t>
      </w:r>
      <w:r w:rsidRPr="00FD1109">
        <w:rPr>
          <w:rFonts w:ascii="Times New Roman" w:hAnsi="Times New Roman"/>
          <w:color w:val="000000" w:themeColor="text1"/>
          <w:sz w:val="28"/>
          <w:szCs w:val="28"/>
        </w:rPr>
        <w:t>135 с.</w:t>
      </w:r>
    </w:p>
    <w:p w14:paraId="07FDE836" w14:textId="77777777" w:rsidR="00FD1109" w:rsidRPr="00FD1109" w:rsidRDefault="00FD1109" w:rsidP="00FD1109">
      <w:pPr>
        <w:pStyle w:val="af1"/>
        <w:numPr>
          <w:ilvl w:val="3"/>
          <w:numId w:val="21"/>
        </w:numPr>
        <w:tabs>
          <w:tab w:val="left" w:pos="1134"/>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shd w:val="clear" w:color="auto" w:fill="FFFFFF"/>
        </w:rPr>
        <w:lastRenderedPageBreak/>
        <w:t>Каирбеков Б.Г.</w:t>
      </w:r>
      <w:r w:rsidRPr="00FD1109">
        <w:rPr>
          <w:rFonts w:ascii="Times New Roman" w:hAnsi="Times New Roman"/>
          <w:color w:val="000000" w:themeColor="text1"/>
          <w:sz w:val="28"/>
          <w:szCs w:val="28"/>
        </w:rPr>
        <w:t xml:space="preserve"> Навстречу солнцу</w:t>
      </w:r>
      <w:r w:rsidRPr="00FD1109">
        <w:rPr>
          <w:rFonts w:ascii="Times New Roman" w:hAnsi="Times New Roman"/>
          <w:color w:val="000000" w:themeColor="text1"/>
          <w:sz w:val="28"/>
          <w:szCs w:val="28"/>
          <w:lang w:val="kk-KZ"/>
        </w:rPr>
        <w:t>.</w:t>
      </w:r>
      <w:r w:rsidRPr="00FD1109">
        <w:rPr>
          <w:rFonts w:ascii="Times New Roman" w:hAnsi="Times New Roman"/>
          <w:color w:val="000000" w:themeColor="text1"/>
          <w:sz w:val="28"/>
          <w:szCs w:val="28"/>
          <w:shd w:val="clear" w:color="auto" w:fill="FFFFFF"/>
        </w:rPr>
        <w:t xml:space="preserve"> – Алматы: ЖК «Нуракынов», 2014.</w:t>
      </w:r>
      <w:r w:rsidRPr="00FD1109">
        <w:rPr>
          <w:rFonts w:ascii="Times New Roman" w:hAnsi="Times New Roman"/>
          <w:color w:val="000000" w:themeColor="text1"/>
          <w:sz w:val="28"/>
          <w:szCs w:val="28"/>
          <w:shd w:val="clear" w:color="auto" w:fill="FFFFFF"/>
          <w:lang w:val="kk-KZ"/>
        </w:rPr>
        <w:t xml:space="preserve"> ‒ </w:t>
      </w:r>
      <w:r w:rsidRPr="00FD1109">
        <w:rPr>
          <w:rFonts w:ascii="Times New Roman" w:hAnsi="Times New Roman"/>
          <w:color w:val="000000" w:themeColor="text1"/>
          <w:sz w:val="28"/>
          <w:szCs w:val="28"/>
        </w:rPr>
        <w:t>181 с.</w:t>
      </w:r>
    </w:p>
    <w:p w14:paraId="32C20E3A" w14:textId="77777777" w:rsidR="00FD1109" w:rsidRPr="00FD1109" w:rsidRDefault="00FD1109" w:rsidP="00FD1109">
      <w:pPr>
        <w:pStyle w:val="af1"/>
        <w:numPr>
          <w:ilvl w:val="3"/>
          <w:numId w:val="21"/>
        </w:numPr>
        <w:tabs>
          <w:tab w:val="left" w:pos="1134"/>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rPr>
        <w:t>Чернова Н. Мороз-трава. Проза. - Алматы, 2009.</w:t>
      </w:r>
      <w:r w:rsidRPr="00FD1109">
        <w:rPr>
          <w:rFonts w:ascii="Times New Roman" w:hAnsi="Times New Roman"/>
          <w:color w:val="000000" w:themeColor="text1"/>
          <w:sz w:val="28"/>
          <w:szCs w:val="28"/>
          <w:lang w:val="kk-KZ"/>
        </w:rPr>
        <w:t xml:space="preserve"> - С. 17.</w:t>
      </w:r>
    </w:p>
    <w:p w14:paraId="59A890CA" w14:textId="77777777" w:rsidR="00FD1109" w:rsidRPr="00FD1109" w:rsidRDefault="00FD1109" w:rsidP="00FD1109">
      <w:pPr>
        <w:pStyle w:val="af1"/>
        <w:numPr>
          <w:ilvl w:val="3"/>
          <w:numId w:val="21"/>
        </w:numPr>
        <w:tabs>
          <w:tab w:val="left" w:pos="1134"/>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rPr>
        <w:t>Назарбаев Н. Послание народу Казахстана. - Астана: Акорда, 2012. – 150 с.</w:t>
      </w:r>
    </w:p>
    <w:p w14:paraId="32C77C26" w14:textId="77777777" w:rsidR="00FD1109" w:rsidRPr="00FD1109" w:rsidRDefault="00FD1109" w:rsidP="00FD1109">
      <w:pPr>
        <w:pStyle w:val="af1"/>
        <w:numPr>
          <w:ilvl w:val="3"/>
          <w:numId w:val="21"/>
        </w:numPr>
        <w:tabs>
          <w:tab w:val="left" w:pos="1134"/>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rPr>
        <w:t>Нуркенов Ж. О человеке надо говорить: стихи. – Найзатас, 2013. –</w:t>
      </w:r>
      <w:r w:rsidRPr="00FD1109">
        <w:rPr>
          <w:rFonts w:ascii="Times New Roman" w:hAnsi="Times New Roman"/>
          <w:color w:val="000000" w:themeColor="text1"/>
          <w:sz w:val="28"/>
          <w:szCs w:val="28"/>
          <w:lang w:val="kk-KZ"/>
        </w:rPr>
        <w:t xml:space="preserve"> </w:t>
      </w:r>
      <w:r w:rsidRPr="00FD1109">
        <w:rPr>
          <w:rFonts w:ascii="Times New Roman" w:hAnsi="Times New Roman"/>
          <w:color w:val="000000" w:themeColor="text1"/>
          <w:sz w:val="28"/>
          <w:szCs w:val="28"/>
        </w:rPr>
        <w:t>90</w:t>
      </w:r>
      <w:r w:rsidRPr="00FD1109">
        <w:rPr>
          <w:rFonts w:ascii="Times New Roman" w:hAnsi="Times New Roman"/>
          <w:color w:val="000000" w:themeColor="text1"/>
          <w:sz w:val="28"/>
          <w:szCs w:val="28"/>
          <w:lang w:val="kk-KZ"/>
        </w:rPr>
        <w:t xml:space="preserve"> с.</w:t>
      </w:r>
    </w:p>
    <w:p w14:paraId="29F28909" w14:textId="77777777" w:rsidR="00FD1109" w:rsidRPr="00FD1109" w:rsidRDefault="00FD1109" w:rsidP="00FD1109">
      <w:pPr>
        <w:pStyle w:val="af1"/>
        <w:numPr>
          <w:ilvl w:val="3"/>
          <w:numId w:val="21"/>
        </w:numPr>
        <w:tabs>
          <w:tab w:val="left" w:pos="1134"/>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lang w:val="kk-KZ"/>
        </w:rPr>
        <w:t xml:space="preserve">Нуркенов Ж. </w:t>
      </w:r>
      <w:r w:rsidRPr="009636C6">
        <w:rPr>
          <w:rFonts w:ascii="Times New Roman" w:hAnsi="Times New Roman"/>
          <w:color w:val="000000" w:themeColor="text1"/>
          <w:sz w:val="28"/>
          <w:szCs w:val="28"/>
          <w:lang w:val="kk-KZ"/>
        </w:rPr>
        <w:t>Название статьи</w:t>
      </w:r>
      <w:r w:rsidRPr="00FD1109">
        <w:rPr>
          <w:rFonts w:ascii="Times New Roman" w:hAnsi="Times New Roman"/>
          <w:color w:val="000000" w:themeColor="text1"/>
          <w:sz w:val="28"/>
          <w:szCs w:val="28"/>
          <w:lang w:val="kk-KZ"/>
        </w:rPr>
        <w:t xml:space="preserve"> // Простор. - 2022. - №4(32). - С. 120.</w:t>
      </w:r>
    </w:p>
    <w:p w14:paraId="587FDFD5" w14:textId="77777777" w:rsidR="00FD1109" w:rsidRPr="00FD1109" w:rsidRDefault="00FD1109" w:rsidP="00FD1109">
      <w:pPr>
        <w:pStyle w:val="af1"/>
        <w:numPr>
          <w:ilvl w:val="3"/>
          <w:numId w:val="21"/>
        </w:numPr>
        <w:tabs>
          <w:tab w:val="left" w:pos="1134"/>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lang w:val="kk-KZ"/>
        </w:rPr>
        <w:t>Абишева С.Д. Поэтический мир М. Макатаева. ‒ Алматы, 2018. ‒ 99 с.</w:t>
      </w:r>
    </w:p>
    <w:p w14:paraId="3CBAC5BF" w14:textId="77777777" w:rsidR="00FD1109" w:rsidRPr="00FD1109" w:rsidRDefault="00FD1109" w:rsidP="00FD1109">
      <w:pPr>
        <w:pStyle w:val="af1"/>
        <w:numPr>
          <w:ilvl w:val="3"/>
          <w:numId w:val="21"/>
        </w:numPr>
        <w:tabs>
          <w:tab w:val="left" w:pos="1134"/>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lang w:val="kk-KZ"/>
        </w:rPr>
        <w:t>Савельева В.В. Художественный текст и художественный мир: проблемы организации. ‒ Алматы: ТОО «Дайк-пресс», 1996. ‒ 91 с.</w:t>
      </w:r>
    </w:p>
    <w:p w14:paraId="64410248" w14:textId="77777777" w:rsidR="00FD1109" w:rsidRPr="00FD1109" w:rsidRDefault="00FD1109" w:rsidP="00FD1109">
      <w:pPr>
        <w:pStyle w:val="af1"/>
        <w:numPr>
          <w:ilvl w:val="3"/>
          <w:numId w:val="21"/>
        </w:numPr>
        <w:tabs>
          <w:tab w:val="left" w:pos="1134"/>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rPr>
        <w:t xml:space="preserve">Гундарев Владимир: </w:t>
      </w:r>
      <w:r w:rsidRPr="00FD1109">
        <w:rPr>
          <w:rFonts w:ascii="Times New Roman" w:hAnsi="Times New Roman"/>
          <w:color w:val="000000" w:themeColor="text1"/>
          <w:sz w:val="28"/>
          <w:szCs w:val="28"/>
          <w:lang w:val="kk-KZ"/>
        </w:rPr>
        <w:t>д</w:t>
      </w:r>
      <w:r w:rsidRPr="00FD1109">
        <w:rPr>
          <w:rFonts w:ascii="Times New Roman" w:hAnsi="Times New Roman"/>
          <w:color w:val="000000" w:themeColor="text1"/>
          <w:sz w:val="28"/>
          <w:szCs w:val="28"/>
        </w:rPr>
        <w:t>аже долгая жизнь все равно коротка... Литературная гостиная. Подготовила Курпякова Наталья.</w:t>
      </w:r>
      <w:r w:rsidRPr="00FD1109">
        <w:rPr>
          <w:rFonts w:ascii="Times New Roman" w:hAnsi="Times New Roman"/>
          <w:color w:val="000000" w:themeColor="text1"/>
          <w:sz w:val="28"/>
          <w:szCs w:val="28"/>
          <w:lang w:val="kk-KZ"/>
        </w:rPr>
        <w:t xml:space="preserve"> </w:t>
      </w:r>
      <w:r w:rsidRPr="00FD1109">
        <w:rPr>
          <w:rFonts w:ascii="Times New Roman" w:hAnsi="Times New Roman"/>
          <w:color w:val="000000" w:themeColor="text1"/>
          <w:sz w:val="28"/>
          <w:szCs w:val="28"/>
        </w:rPr>
        <w:t xml:space="preserve">– 2019  </w:t>
      </w:r>
      <w:hyperlink r:id="rId91" w:history="1">
        <w:r w:rsidRPr="00FD1109">
          <w:rPr>
            <w:rStyle w:val="a6"/>
            <w:rFonts w:ascii="Times New Roman" w:eastAsia="Arial" w:hAnsi="Times New Roman"/>
            <w:color w:val="000000" w:themeColor="text1"/>
            <w:sz w:val="28"/>
            <w:szCs w:val="28"/>
            <w:u w:val="none"/>
          </w:rPr>
          <w:t>https://kazpravda.kz</w:t>
        </w:r>
      </w:hyperlink>
      <w:r w:rsidRPr="00FD1109">
        <w:rPr>
          <w:rFonts w:ascii="Times New Roman" w:hAnsi="Times New Roman"/>
          <w:color w:val="000000" w:themeColor="text1"/>
          <w:sz w:val="28"/>
          <w:szCs w:val="28"/>
          <w:lang w:val="kk-KZ"/>
        </w:rPr>
        <w:t xml:space="preserve">  12.03.2025.</w:t>
      </w:r>
    </w:p>
    <w:p w14:paraId="2D017274" w14:textId="77777777" w:rsidR="00FD1109" w:rsidRPr="00FD1109" w:rsidRDefault="00FD1109" w:rsidP="00FD1109">
      <w:pPr>
        <w:pStyle w:val="af1"/>
        <w:numPr>
          <w:ilvl w:val="3"/>
          <w:numId w:val="21"/>
        </w:numPr>
        <w:tabs>
          <w:tab w:val="left" w:pos="1134"/>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rPr>
        <w:t>Гачев Г.Д. Национальные образы мира. Евразия – космос кочевника,</w:t>
      </w:r>
      <w:r w:rsidRPr="00FD1109">
        <w:rPr>
          <w:rFonts w:ascii="Times New Roman" w:hAnsi="Times New Roman"/>
          <w:color w:val="000000" w:themeColor="text1"/>
          <w:sz w:val="28"/>
          <w:szCs w:val="28"/>
          <w:lang w:val="kk-KZ"/>
        </w:rPr>
        <w:t xml:space="preserve"> </w:t>
      </w:r>
      <w:r w:rsidRPr="00FD1109">
        <w:rPr>
          <w:rFonts w:ascii="Times New Roman" w:hAnsi="Times New Roman"/>
          <w:color w:val="000000" w:themeColor="text1"/>
          <w:sz w:val="28"/>
          <w:szCs w:val="28"/>
        </w:rPr>
        <w:t>земледельца и горца. – М.: Институт ДИ-ДИК, 1999. – 10 с.</w:t>
      </w:r>
    </w:p>
    <w:p w14:paraId="2B908E01" w14:textId="77777777" w:rsidR="00FD1109" w:rsidRPr="00FD1109" w:rsidRDefault="00FD1109" w:rsidP="00FD1109">
      <w:pPr>
        <w:pStyle w:val="af1"/>
        <w:numPr>
          <w:ilvl w:val="3"/>
          <w:numId w:val="21"/>
        </w:numPr>
        <w:tabs>
          <w:tab w:val="left" w:pos="1134"/>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rPr>
        <w:t xml:space="preserve">Рапай К. Культурный код: </w:t>
      </w:r>
      <w:r w:rsidRPr="00FD1109">
        <w:rPr>
          <w:rFonts w:ascii="Times New Roman" w:hAnsi="Times New Roman"/>
          <w:color w:val="000000" w:themeColor="text1"/>
          <w:sz w:val="28"/>
          <w:szCs w:val="28"/>
          <w:lang w:val="kk-KZ"/>
        </w:rPr>
        <w:t>к</w:t>
      </w:r>
      <w:r w:rsidRPr="00FD1109">
        <w:rPr>
          <w:rFonts w:ascii="Times New Roman" w:hAnsi="Times New Roman"/>
          <w:color w:val="000000" w:themeColor="text1"/>
          <w:sz w:val="28"/>
          <w:szCs w:val="28"/>
        </w:rPr>
        <w:t>ак мы живем, что покупаем и почему / пер. с англ. У. Саламатова. – М.: Альпина Паблишер, 2015. – 77 с.</w:t>
      </w:r>
    </w:p>
    <w:p w14:paraId="63A4893D" w14:textId="77777777" w:rsidR="00FD1109" w:rsidRPr="00FD1109" w:rsidRDefault="00FD1109" w:rsidP="00FD1109">
      <w:pPr>
        <w:pStyle w:val="af1"/>
        <w:numPr>
          <w:ilvl w:val="3"/>
          <w:numId w:val="21"/>
        </w:numPr>
        <w:tabs>
          <w:tab w:val="left" w:pos="1134"/>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lang w:val="kk-KZ"/>
        </w:rPr>
        <w:t>Канапьянов Б. Цикл миниатюр. Проза // Литературный журнал «Дети Ра». - 2010. – №1(63)</w:t>
      </w:r>
      <w:r w:rsidRPr="00FD1109">
        <w:rPr>
          <w:rFonts w:ascii="Times New Roman" w:eastAsia="SimSun" w:hAnsi="Times New Roman"/>
          <w:color w:val="000000" w:themeColor="text1"/>
          <w:sz w:val="28"/>
          <w:szCs w:val="28"/>
        </w:rPr>
        <w:t>. – С. 35-50.</w:t>
      </w:r>
    </w:p>
    <w:p w14:paraId="3A31D0F0" w14:textId="77777777" w:rsidR="00FD1109" w:rsidRPr="00FD1109" w:rsidRDefault="00FD1109" w:rsidP="00FD1109">
      <w:pPr>
        <w:pStyle w:val="af1"/>
        <w:numPr>
          <w:ilvl w:val="3"/>
          <w:numId w:val="21"/>
        </w:numPr>
        <w:tabs>
          <w:tab w:val="left" w:pos="1134"/>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lang w:val="kk-KZ"/>
        </w:rPr>
        <w:t>Каирбеков Б. Мир кочевья. Мифы великой степи. Казахский этикет. – Астана: Казахский научно-исследовательский институт культуры, 2014. – 154 с.</w:t>
      </w:r>
    </w:p>
    <w:p w14:paraId="2429509F" w14:textId="77777777" w:rsidR="00FD1109" w:rsidRPr="00FD1109" w:rsidRDefault="00FD1109" w:rsidP="00FD1109">
      <w:pPr>
        <w:pStyle w:val="af1"/>
        <w:numPr>
          <w:ilvl w:val="3"/>
          <w:numId w:val="21"/>
        </w:numPr>
        <w:tabs>
          <w:tab w:val="left" w:pos="1134"/>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lang w:val="kk-KZ"/>
        </w:rPr>
        <w:t>Казахско-русский словарь: около 50 000 слов / под ред. чл. - корр. НАН РК Р.Г. Сыздыковой, проф. К.Ш. Хусаина. Комитет по языкам Министерства культуры и информации Республики Казахстан. – Алматы: Дайк-Пресс, 2008. – 123 с.</w:t>
      </w:r>
    </w:p>
    <w:p w14:paraId="60069789" w14:textId="77777777" w:rsidR="00FD1109" w:rsidRPr="00FD1109" w:rsidRDefault="00FD1109" w:rsidP="00FD1109">
      <w:pPr>
        <w:pStyle w:val="af1"/>
        <w:numPr>
          <w:ilvl w:val="3"/>
          <w:numId w:val="21"/>
        </w:numPr>
        <w:tabs>
          <w:tab w:val="left" w:pos="1134"/>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lang w:val="kk-KZ"/>
        </w:rPr>
        <w:t>Қазақ тілінің түсіндірме сөздігі / жалпы ред. басқарған Т. Жанұзақов. Қазақстан Республикасының Мәдениет және ақпарат министрлігі Тіл комитеті. – Алматы: Дайк-Пресс, 2008. – 160 с.</w:t>
      </w:r>
    </w:p>
    <w:p w14:paraId="77F05050" w14:textId="77777777" w:rsidR="00FD1109" w:rsidRPr="00FD1109" w:rsidRDefault="00FD1109" w:rsidP="00FD1109">
      <w:pPr>
        <w:pStyle w:val="af1"/>
        <w:numPr>
          <w:ilvl w:val="3"/>
          <w:numId w:val="21"/>
        </w:numPr>
        <w:tabs>
          <w:tab w:val="left" w:pos="1134"/>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lang w:val="kk-KZ"/>
        </w:rPr>
        <w:t xml:space="preserve">Кулсариева А.Т. Тенгри в традиционной казахской культуре. ‒ 2015    </w:t>
      </w:r>
      <w:hyperlink r:id="rId92" w:history="1">
        <w:r w:rsidRPr="00FD1109">
          <w:rPr>
            <w:rStyle w:val="a6"/>
            <w:rFonts w:ascii="Times New Roman" w:eastAsia="SimSun" w:hAnsi="Times New Roman"/>
            <w:color w:val="000000" w:themeColor="text1"/>
            <w:sz w:val="28"/>
            <w:szCs w:val="28"/>
            <w:u w:val="none"/>
          </w:rPr>
          <w:t>http</w:t>
        </w:r>
        <w:r w:rsidRPr="00FD1109">
          <w:rPr>
            <w:rStyle w:val="a6"/>
            <w:rFonts w:ascii="Times New Roman" w:eastAsia="SimSun" w:hAnsi="Times New Roman"/>
            <w:color w:val="000000" w:themeColor="text1"/>
            <w:sz w:val="28"/>
            <w:szCs w:val="28"/>
            <w:u w:val="none"/>
            <w:lang w:val="kk-KZ"/>
          </w:rPr>
          <w:t>://</w:t>
        </w:r>
        <w:r w:rsidRPr="00FD1109">
          <w:rPr>
            <w:rStyle w:val="a6"/>
            <w:rFonts w:ascii="Times New Roman" w:eastAsia="SimSun" w:hAnsi="Times New Roman"/>
            <w:color w:val="000000" w:themeColor="text1"/>
            <w:sz w:val="28"/>
            <w:szCs w:val="28"/>
            <w:u w:val="none"/>
          </w:rPr>
          <w:t>asiarussia.ru/articles/5882/</w:t>
        </w:r>
      </w:hyperlink>
      <w:r w:rsidRPr="00FD1109">
        <w:rPr>
          <w:rFonts w:ascii="Times New Roman" w:hAnsi="Times New Roman"/>
          <w:color w:val="000000" w:themeColor="text1"/>
          <w:sz w:val="28"/>
          <w:szCs w:val="28"/>
        </w:rPr>
        <w:t xml:space="preserve"> </w:t>
      </w:r>
      <w:r w:rsidRPr="00FD1109">
        <w:rPr>
          <w:rFonts w:ascii="Times New Roman" w:hAnsi="Times New Roman"/>
          <w:color w:val="000000" w:themeColor="text1"/>
          <w:sz w:val="28"/>
          <w:szCs w:val="28"/>
          <w:lang w:val="kk-KZ"/>
        </w:rPr>
        <w:t xml:space="preserve">  24.02.2021.</w:t>
      </w:r>
    </w:p>
    <w:p w14:paraId="5945FC54" w14:textId="77777777" w:rsidR="00FD1109" w:rsidRPr="00FD1109" w:rsidRDefault="00FD1109" w:rsidP="00FD1109">
      <w:pPr>
        <w:pStyle w:val="af1"/>
        <w:numPr>
          <w:ilvl w:val="3"/>
          <w:numId w:val="21"/>
        </w:numPr>
        <w:tabs>
          <w:tab w:val="left" w:pos="1134"/>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rPr>
        <w:t>Веденин Ю.А., Кулешова М.Е. Культурный ландшафт как категория наследия // В сб.: Культурный ландшафт как объект наследия / под ред. Ю.А. Веденина, М.Е. Кулешовой. - М.: Институт Наследия; Спб.: Д. Буланин, 2004. – С. 13.</w:t>
      </w:r>
    </w:p>
    <w:p w14:paraId="6CEE18AD" w14:textId="77777777" w:rsidR="00FD1109" w:rsidRPr="00FD1109" w:rsidRDefault="00FD1109" w:rsidP="00FD1109">
      <w:pPr>
        <w:pStyle w:val="af1"/>
        <w:numPr>
          <w:ilvl w:val="3"/>
          <w:numId w:val="21"/>
        </w:numPr>
        <w:tabs>
          <w:tab w:val="left" w:pos="1134"/>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lang w:val="kk-KZ"/>
        </w:rPr>
        <w:t>Абжанова Т.А. Электронный учебник как интерактивное средство учебного назначения. Проблемы поэтики и стиховедения // Мат. VIII Международной научн.-теоретич. конф., посвящ. 90-летию КазНПУ имени Абая. – Алматы: Ұлағат; КазНПУ им. Абая, 2018. – 348 с.</w:t>
      </w:r>
    </w:p>
    <w:p w14:paraId="05358FD9" w14:textId="77777777" w:rsidR="00FD1109" w:rsidRPr="00FD1109" w:rsidRDefault="00FD1109" w:rsidP="00FD1109">
      <w:pPr>
        <w:pStyle w:val="af1"/>
        <w:numPr>
          <w:ilvl w:val="3"/>
          <w:numId w:val="21"/>
        </w:numPr>
        <w:tabs>
          <w:tab w:val="left" w:pos="1134"/>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lang w:val="kk-KZ"/>
        </w:rPr>
        <w:t>Зейнолла С., Зейноллақызы Ж. Қазақ этнографиясы. – Алматы: «Ан Арыс» баспасы, 2016. – 530 б.</w:t>
      </w:r>
    </w:p>
    <w:p w14:paraId="72DC39FE" w14:textId="77777777" w:rsidR="00FD1109" w:rsidRPr="00FD1109" w:rsidRDefault="00FD1109" w:rsidP="00FD1109">
      <w:pPr>
        <w:pStyle w:val="af1"/>
        <w:numPr>
          <w:ilvl w:val="3"/>
          <w:numId w:val="21"/>
        </w:numPr>
        <w:tabs>
          <w:tab w:val="left" w:pos="1134"/>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rPr>
        <w:t xml:space="preserve">Арсланов В.Г. Западное искусствознание ХХ века. - М.: Академический проект, 2005. - </w:t>
      </w:r>
      <w:r w:rsidRPr="00FD1109">
        <w:rPr>
          <w:rFonts w:ascii="Times New Roman" w:hAnsi="Times New Roman"/>
          <w:color w:val="000000" w:themeColor="text1"/>
          <w:sz w:val="28"/>
          <w:szCs w:val="28"/>
          <w:lang w:val="kk-KZ"/>
        </w:rPr>
        <w:t>155</w:t>
      </w:r>
      <w:r w:rsidRPr="00FD1109">
        <w:rPr>
          <w:rFonts w:ascii="Times New Roman" w:hAnsi="Times New Roman"/>
          <w:color w:val="000000" w:themeColor="text1"/>
          <w:sz w:val="28"/>
          <w:szCs w:val="28"/>
        </w:rPr>
        <w:t xml:space="preserve"> с.</w:t>
      </w:r>
    </w:p>
    <w:p w14:paraId="05A9AE07" w14:textId="77777777" w:rsidR="00FD1109" w:rsidRPr="00FD1109" w:rsidRDefault="00FD1109" w:rsidP="00FD1109">
      <w:pPr>
        <w:pStyle w:val="af1"/>
        <w:numPr>
          <w:ilvl w:val="3"/>
          <w:numId w:val="21"/>
        </w:numPr>
        <w:tabs>
          <w:tab w:val="left" w:pos="1134"/>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lang w:val="kk-KZ"/>
        </w:rPr>
        <w:lastRenderedPageBreak/>
        <w:t xml:space="preserve">Хазбулатов А.Р., Султанова М.Э., Шайгозова Ж.Н. </w:t>
      </w:r>
      <w:r w:rsidRPr="00FD1109">
        <w:rPr>
          <w:rFonts w:ascii="Times New Roman" w:hAnsi="Times New Roman"/>
          <w:color w:val="000000" w:themeColor="text1"/>
          <w:sz w:val="28"/>
          <w:szCs w:val="28"/>
        </w:rPr>
        <w:t>Анималистическая Вселенная казахской культуры в диаграмме эпох. -</w:t>
      </w:r>
      <w:r w:rsidRPr="00FD1109">
        <w:rPr>
          <w:rFonts w:ascii="Times New Roman" w:hAnsi="Times New Roman"/>
          <w:color w:val="000000" w:themeColor="text1"/>
          <w:sz w:val="28"/>
          <w:szCs w:val="28"/>
          <w:lang w:val="kk-KZ"/>
        </w:rPr>
        <w:t xml:space="preserve"> </w:t>
      </w:r>
      <w:r w:rsidRPr="00FD1109">
        <w:rPr>
          <w:rFonts w:ascii="Times New Roman" w:hAnsi="Times New Roman"/>
          <w:color w:val="000000" w:themeColor="text1"/>
          <w:sz w:val="28"/>
          <w:szCs w:val="28"/>
        </w:rPr>
        <w:t xml:space="preserve">Астана: КазНИИК, 2017. - 560 с.  </w:t>
      </w:r>
    </w:p>
    <w:p w14:paraId="5985F39F" w14:textId="77777777" w:rsidR="00FD1109" w:rsidRPr="00FD1109" w:rsidRDefault="00FD1109" w:rsidP="00FD1109">
      <w:pPr>
        <w:pStyle w:val="af1"/>
        <w:numPr>
          <w:ilvl w:val="3"/>
          <w:numId w:val="21"/>
        </w:numPr>
        <w:tabs>
          <w:tab w:val="left" w:pos="1134"/>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rPr>
        <w:t>Хазбулатов</w:t>
      </w:r>
      <w:r w:rsidRPr="00FD1109">
        <w:rPr>
          <w:rFonts w:ascii="Times New Roman" w:hAnsi="Times New Roman"/>
          <w:color w:val="000000" w:themeColor="text1"/>
          <w:sz w:val="28"/>
          <w:szCs w:val="28"/>
          <w:lang w:val="kk-KZ"/>
        </w:rPr>
        <w:t xml:space="preserve"> </w:t>
      </w:r>
      <w:r w:rsidRPr="00FD1109">
        <w:rPr>
          <w:rFonts w:ascii="Times New Roman" w:hAnsi="Times New Roman"/>
          <w:color w:val="000000" w:themeColor="text1"/>
          <w:sz w:val="28"/>
          <w:szCs w:val="28"/>
        </w:rPr>
        <w:t>А.Р.</w:t>
      </w:r>
      <w:r w:rsidRPr="00FD1109">
        <w:rPr>
          <w:rFonts w:ascii="Times New Roman" w:hAnsi="Times New Roman"/>
          <w:color w:val="000000" w:themeColor="text1"/>
          <w:sz w:val="28"/>
          <w:szCs w:val="28"/>
          <w:lang w:val="kk-KZ"/>
        </w:rPr>
        <w:t xml:space="preserve">, </w:t>
      </w:r>
      <w:r w:rsidRPr="00FD1109">
        <w:rPr>
          <w:rFonts w:ascii="Times New Roman" w:hAnsi="Times New Roman"/>
          <w:color w:val="000000" w:themeColor="text1"/>
          <w:sz w:val="28"/>
          <w:szCs w:val="28"/>
        </w:rPr>
        <w:t>Султанов</w:t>
      </w:r>
      <w:r w:rsidRPr="00FD1109">
        <w:rPr>
          <w:rFonts w:ascii="Times New Roman" w:hAnsi="Times New Roman"/>
          <w:color w:val="000000" w:themeColor="text1"/>
          <w:sz w:val="28"/>
          <w:szCs w:val="28"/>
          <w:lang w:val="kk-KZ"/>
        </w:rPr>
        <w:t xml:space="preserve"> </w:t>
      </w:r>
      <w:r w:rsidRPr="00FD1109">
        <w:rPr>
          <w:rFonts w:ascii="Times New Roman" w:hAnsi="Times New Roman"/>
          <w:color w:val="000000" w:themeColor="text1"/>
          <w:sz w:val="28"/>
          <w:szCs w:val="28"/>
        </w:rPr>
        <w:t>М.Э</w:t>
      </w:r>
      <w:r w:rsidRPr="00FD1109">
        <w:rPr>
          <w:rFonts w:ascii="Times New Roman" w:hAnsi="Times New Roman"/>
          <w:color w:val="000000" w:themeColor="text1"/>
          <w:sz w:val="28"/>
          <w:szCs w:val="28"/>
          <w:lang w:val="kk-KZ"/>
        </w:rPr>
        <w:t xml:space="preserve">., </w:t>
      </w:r>
      <w:r w:rsidRPr="00FD1109">
        <w:rPr>
          <w:rFonts w:ascii="Times New Roman" w:hAnsi="Times New Roman"/>
          <w:color w:val="000000" w:themeColor="text1"/>
          <w:sz w:val="28"/>
          <w:szCs w:val="28"/>
        </w:rPr>
        <w:t xml:space="preserve">Шайгозова </w:t>
      </w:r>
      <w:r w:rsidRPr="00FD1109">
        <w:rPr>
          <w:rFonts w:ascii="Times New Roman" w:hAnsi="Times New Roman"/>
          <w:color w:val="000000" w:themeColor="text1"/>
          <w:sz w:val="28"/>
          <w:szCs w:val="28"/>
          <w:lang w:val="kk-KZ"/>
        </w:rPr>
        <w:t xml:space="preserve">Ж.Н. </w:t>
      </w:r>
      <w:r w:rsidRPr="00FD1109">
        <w:rPr>
          <w:rFonts w:ascii="Times New Roman" w:hAnsi="Times New Roman"/>
          <w:color w:val="000000" w:themeColor="text1"/>
          <w:sz w:val="28"/>
          <w:szCs w:val="28"/>
        </w:rPr>
        <w:t>Анималистическая вселенная казахской культуры в диаграмме эпох</w:t>
      </w:r>
      <w:r w:rsidRPr="00FD1109">
        <w:rPr>
          <w:rFonts w:ascii="Times New Roman" w:hAnsi="Times New Roman"/>
          <w:color w:val="000000" w:themeColor="text1"/>
          <w:sz w:val="28"/>
          <w:szCs w:val="28"/>
          <w:lang w:val="kk-KZ"/>
        </w:rPr>
        <w:t xml:space="preserve">. </w:t>
      </w:r>
      <w:r w:rsidRPr="00FD1109">
        <w:rPr>
          <w:rFonts w:ascii="Times New Roman" w:hAnsi="Times New Roman"/>
          <w:color w:val="000000" w:themeColor="text1"/>
          <w:sz w:val="28"/>
          <w:szCs w:val="28"/>
        </w:rPr>
        <w:t>– Астана, 2017.</w:t>
      </w:r>
      <w:r w:rsidRPr="00FD1109">
        <w:rPr>
          <w:rFonts w:ascii="Times New Roman" w:hAnsi="Times New Roman"/>
          <w:color w:val="000000" w:themeColor="text1"/>
          <w:sz w:val="28"/>
          <w:szCs w:val="28"/>
          <w:lang w:val="kk-KZ"/>
        </w:rPr>
        <w:t xml:space="preserve"> ‒ 25 с.</w:t>
      </w:r>
    </w:p>
    <w:p w14:paraId="02DFF3A1" w14:textId="77777777" w:rsidR="00FD1109" w:rsidRPr="00FD1109" w:rsidRDefault="00FD1109" w:rsidP="00FD1109">
      <w:pPr>
        <w:pStyle w:val="af1"/>
        <w:numPr>
          <w:ilvl w:val="3"/>
          <w:numId w:val="21"/>
        </w:numPr>
        <w:tabs>
          <w:tab w:val="left" w:pos="1134"/>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lang w:val="kk-KZ"/>
        </w:rPr>
        <w:t>Байтанаев Б.А. Устно-поэтические традиции в художественной структуре казахского романа. ‒ Алматы: Гылым, 1994. ‒ 170 с.</w:t>
      </w:r>
    </w:p>
    <w:p w14:paraId="64922B4C" w14:textId="77777777" w:rsidR="00FD1109" w:rsidRPr="00FD1109" w:rsidRDefault="00FD1109" w:rsidP="00FD1109">
      <w:pPr>
        <w:pStyle w:val="af1"/>
        <w:numPr>
          <w:ilvl w:val="3"/>
          <w:numId w:val="21"/>
        </w:numPr>
        <w:tabs>
          <w:tab w:val="left" w:pos="1134"/>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rPr>
        <w:t>Зеленский А.Л. Общее введение в меметическую концепцию культуры // Современность: мир мнений. Философский альманах. - 2007. - №1. - С. 28-33.</w:t>
      </w:r>
    </w:p>
    <w:p w14:paraId="5693EB36" w14:textId="77777777" w:rsidR="00FD1109" w:rsidRPr="00FD1109" w:rsidRDefault="00FD1109" w:rsidP="00FD1109">
      <w:pPr>
        <w:pStyle w:val="af1"/>
        <w:numPr>
          <w:ilvl w:val="3"/>
          <w:numId w:val="21"/>
        </w:numPr>
        <w:tabs>
          <w:tab w:val="left" w:pos="1134"/>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eastAsia="SimSun" w:hAnsi="Times New Roman"/>
          <w:color w:val="000000" w:themeColor="text1"/>
          <w:sz w:val="28"/>
          <w:szCs w:val="28"/>
        </w:rPr>
        <w:t>Язык, сознание, коммуникация // Сб. статей / отв. ред. В.В. Красных, А.И. Изотов. - МАКС Пресс, 2001. - Вып. 19. - 5 с.</w:t>
      </w:r>
    </w:p>
    <w:p w14:paraId="03B356FB" w14:textId="77777777" w:rsidR="00FD1109" w:rsidRPr="00FD1109" w:rsidRDefault="00FD1109" w:rsidP="00FD1109">
      <w:pPr>
        <w:pStyle w:val="af1"/>
        <w:numPr>
          <w:ilvl w:val="3"/>
          <w:numId w:val="21"/>
        </w:numPr>
        <w:tabs>
          <w:tab w:val="left" w:pos="1134"/>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rPr>
        <w:t>Юнг К.Г. Архетип и символ. - М., 1991. - 189 с.</w:t>
      </w:r>
    </w:p>
    <w:p w14:paraId="121C7EED" w14:textId="77777777" w:rsidR="00FD1109" w:rsidRPr="00FD1109" w:rsidRDefault="00FD1109" w:rsidP="00FD1109">
      <w:pPr>
        <w:pStyle w:val="af1"/>
        <w:numPr>
          <w:ilvl w:val="3"/>
          <w:numId w:val="21"/>
        </w:numPr>
        <w:tabs>
          <w:tab w:val="left" w:pos="1134"/>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lang w:val="kk-KZ"/>
        </w:rPr>
        <w:t>Идеосфера культурного кода Казахстана: литература и масс-медиа = Idiosphere of Kazakhsтani cultural code: literature and mass media / под общей ред. С.М. Алтыбаевой. – Алматы, 2020. - 10 с.</w:t>
      </w:r>
    </w:p>
    <w:p w14:paraId="6A3E1639" w14:textId="77777777" w:rsidR="00FD1109" w:rsidRPr="00FD1109" w:rsidRDefault="00FD1109" w:rsidP="00FD1109">
      <w:pPr>
        <w:pStyle w:val="af1"/>
        <w:numPr>
          <w:ilvl w:val="3"/>
          <w:numId w:val="21"/>
        </w:numPr>
        <w:tabs>
          <w:tab w:val="left" w:pos="1134"/>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rPr>
        <w:t>Словарь иностранных слов. Издание седьмое, переработанное. – М.: Русский язык, 1980. - 4</w:t>
      </w:r>
      <w:r w:rsidRPr="00FD1109">
        <w:rPr>
          <w:rFonts w:ascii="Times New Roman" w:hAnsi="Times New Roman"/>
          <w:color w:val="000000" w:themeColor="text1"/>
          <w:sz w:val="28"/>
          <w:szCs w:val="28"/>
          <w:lang w:val="kk-KZ"/>
        </w:rPr>
        <w:t>0</w:t>
      </w:r>
      <w:r w:rsidRPr="00FD1109">
        <w:rPr>
          <w:rFonts w:ascii="Times New Roman" w:hAnsi="Times New Roman"/>
          <w:color w:val="000000" w:themeColor="text1"/>
          <w:sz w:val="28"/>
          <w:szCs w:val="28"/>
        </w:rPr>
        <w:t xml:space="preserve"> с.</w:t>
      </w:r>
    </w:p>
    <w:p w14:paraId="6AE77786" w14:textId="77777777" w:rsidR="00FD1109" w:rsidRPr="00FD1109" w:rsidRDefault="00FD1109" w:rsidP="00FD1109">
      <w:pPr>
        <w:pStyle w:val="af1"/>
        <w:numPr>
          <w:ilvl w:val="3"/>
          <w:numId w:val="21"/>
        </w:numPr>
        <w:tabs>
          <w:tab w:val="left" w:pos="1134"/>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lang w:eastAsia="zh-CN" w:bidi="ar"/>
        </w:rPr>
        <w:t>Сейсенбаев Р. Ночные голоса. Роман // Простор. ‒ 2016. ‒ №11. ‒ С. 77.</w:t>
      </w:r>
    </w:p>
    <w:p w14:paraId="4CE14252" w14:textId="77777777" w:rsidR="00FD1109" w:rsidRPr="00FD1109" w:rsidRDefault="00FD1109" w:rsidP="00FD1109">
      <w:pPr>
        <w:pStyle w:val="af1"/>
        <w:numPr>
          <w:ilvl w:val="3"/>
          <w:numId w:val="21"/>
        </w:numPr>
        <w:tabs>
          <w:tab w:val="left" w:pos="1134"/>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lang w:val="kk-KZ"/>
        </w:rPr>
        <w:t>Костюхин Е.А. Типы и формы животного эпоса. ‒ М.: Наука, 1987. ‒ 9 с.</w:t>
      </w:r>
    </w:p>
    <w:p w14:paraId="78BA1A54" w14:textId="77777777" w:rsidR="00FD1109" w:rsidRPr="00FD1109" w:rsidRDefault="00FD1109" w:rsidP="00FD1109">
      <w:pPr>
        <w:pStyle w:val="af1"/>
        <w:numPr>
          <w:ilvl w:val="3"/>
          <w:numId w:val="21"/>
        </w:numPr>
        <w:tabs>
          <w:tab w:val="left" w:pos="1134"/>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rPr>
        <w:t>Алимов Г.</w:t>
      </w:r>
      <w:r w:rsidRPr="00FD1109">
        <w:rPr>
          <w:rFonts w:ascii="Times New Roman" w:hAnsi="Times New Roman"/>
          <w:color w:val="000000" w:themeColor="text1"/>
          <w:sz w:val="28"/>
          <w:szCs w:val="28"/>
          <w:lang w:val="kk-KZ"/>
        </w:rPr>
        <w:t xml:space="preserve"> </w:t>
      </w:r>
      <w:r w:rsidRPr="00FD1109">
        <w:rPr>
          <w:rFonts w:ascii="Times New Roman" w:hAnsi="Times New Roman"/>
          <w:color w:val="000000" w:themeColor="text1"/>
          <w:sz w:val="28"/>
          <w:szCs w:val="28"/>
        </w:rPr>
        <w:t xml:space="preserve">Кокпар ‒ игра настоящих джигитов. - 2017. - Глава 6  </w:t>
      </w:r>
      <w:hyperlink r:id="rId93" w:history="1">
        <w:r w:rsidRPr="00FD1109">
          <w:rPr>
            <w:rStyle w:val="a6"/>
            <w:rFonts w:ascii="Times New Roman" w:eastAsia="Arial" w:hAnsi="Times New Roman"/>
            <w:color w:val="000000" w:themeColor="text1"/>
            <w:sz w:val="28"/>
            <w:szCs w:val="28"/>
            <w:u w:val="none"/>
          </w:rPr>
          <w:t>https://proza.ru</w:t>
        </w:r>
      </w:hyperlink>
      <w:r w:rsidRPr="00FD1109">
        <w:rPr>
          <w:rFonts w:ascii="Times New Roman" w:hAnsi="Times New Roman"/>
          <w:color w:val="000000" w:themeColor="text1"/>
          <w:sz w:val="28"/>
          <w:szCs w:val="28"/>
        </w:rPr>
        <w:t xml:space="preserve">   19.05.2025.</w:t>
      </w:r>
    </w:p>
    <w:p w14:paraId="169100DA" w14:textId="77777777" w:rsidR="00FD1109" w:rsidRPr="00FD1109" w:rsidRDefault="00FD1109" w:rsidP="00FD1109">
      <w:pPr>
        <w:pStyle w:val="af1"/>
        <w:numPr>
          <w:ilvl w:val="3"/>
          <w:numId w:val="21"/>
        </w:numPr>
        <w:tabs>
          <w:tab w:val="left" w:pos="1134"/>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lang w:val="kk-KZ"/>
        </w:rPr>
        <w:t>Каскабасов С.А. Колыбель искусства. ‒ Алма-Ата: Өнер, 1992. ‒ 55 с.</w:t>
      </w:r>
    </w:p>
    <w:p w14:paraId="53DA7A3E" w14:textId="77777777" w:rsidR="00FD1109" w:rsidRPr="00FD1109" w:rsidRDefault="00FD1109" w:rsidP="00FD1109">
      <w:pPr>
        <w:pStyle w:val="af1"/>
        <w:numPr>
          <w:ilvl w:val="3"/>
          <w:numId w:val="21"/>
        </w:numPr>
        <w:tabs>
          <w:tab w:val="left" w:pos="1134"/>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eastAsia="SimSun" w:hAnsi="Times New Roman"/>
          <w:color w:val="000000" w:themeColor="text1"/>
          <w:sz w:val="28"/>
          <w:szCs w:val="28"/>
        </w:rPr>
        <w:t xml:space="preserve">Традиция. Литературный словарь терминов  </w:t>
      </w:r>
      <w:hyperlink r:id="rId94" w:history="1">
        <w:r w:rsidRPr="00FD1109">
          <w:rPr>
            <w:rStyle w:val="a6"/>
            <w:rFonts w:ascii="Times New Roman" w:eastAsia="SimSun" w:hAnsi="Times New Roman"/>
            <w:color w:val="000000" w:themeColor="text1"/>
            <w:sz w:val="28"/>
            <w:szCs w:val="28"/>
            <w:u w:val="none"/>
          </w:rPr>
          <w:t>http://www.litdic.ru/category/t/</w:t>
        </w:r>
      </w:hyperlink>
      <w:r w:rsidRPr="00FD1109">
        <w:rPr>
          <w:rFonts w:ascii="Times New Roman" w:eastAsia="SimSun" w:hAnsi="Times New Roman"/>
          <w:color w:val="000000" w:themeColor="text1"/>
          <w:sz w:val="28"/>
          <w:szCs w:val="28"/>
          <w:lang w:val="kk-KZ"/>
        </w:rPr>
        <w:t xml:space="preserve"> </w:t>
      </w:r>
      <w:r w:rsidRPr="00FD1109">
        <w:rPr>
          <w:rFonts w:ascii="Times New Roman" w:eastAsia="SimSun" w:hAnsi="Times New Roman"/>
          <w:color w:val="000000" w:themeColor="text1"/>
          <w:sz w:val="28"/>
          <w:szCs w:val="28"/>
        </w:rPr>
        <w:t xml:space="preserve">  05.09.20</w:t>
      </w:r>
      <w:r w:rsidRPr="00FD1109">
        <w:rPr>
          <w:rFonts w:ascii="Times New Roman" w:eastAsia="SimSun" w:hAnsi="Times New Roman"/>
          <w:color w:val="000000" w:themeColor="text1"/>
          <w:sz w:val="28"/>
          <w:szCs w:val="28"/>
          <w:lang w:val="kk-KZ"/>
        </w:rPr>
        <w:t>22</w:t>
      </w:r>
      <w:r w:rsidRPr="00FD1109">
        <w:rPr>
          <w:rFonts w:ascii="Times New Roman" w:eastAsia="SimSun" w:hAnsi="Times New Roman"/>
          <w:color w:val="000000" w:themeColor="text1"/>
          <w:sz w:val="28"/>
          <w:szCs w:val="28"/>
        </w:rPr>
        <w:t>.</w:t>
      </w:r>
    </w:p>
    <w:p w14:paraId="7F908E90" w14:textId="77777777" w:rsidR="00FD1109" w:rsidRPr="00FD1109" w:rsidRDefault="00FD1109" w:rsidP="00FD1109">
      <w:pPr>
        <w:pStyle w:val="af1"/>
        <w:numPr>
          <w:ilvl w:val="3"/>
          <w:numId w:val="21"/>
        </w:numPr>
        <w:tabs>
          <w:tab w:val="left" w:pos="1134"/>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lang w:eastAsia="zh-CN" w:bidi="ar"/>
        </w:rPr>
        <w:t xml:space="preserve">Отукен: казахская культура, мифология и музыка </w:t>
      </w:r>
      <w:r w:rsidRPr="00FD1109">
        <w:rPr>
          <w:rFonts w:ascii="Times New Roman" w:hAnsi="Times New Roman"/>
          <w:color w:val="000000" w:themeColor="text1"/>
          <w:sz w:val="28"/>
          <w:szCs w:val="28"/>
          <w:lang w:val="en-US" w:eastAsia="zh-CN" w:bidi="ar"/>
        </w:rPr>
        <w:t>http</w:t>
      </w:r>
      <w:r w:rsidRPr="00FD1109">
        <w:rPr>
          <w:rFonts w:ascii="Times New Roman" w:hAnsi="Times New Roman"/>
          <w:color w:val="000000" w:themeColor="text1"/>
          <w:sz w:val="28"/>
          <w:szCs w:val="28"/>
          <w:lang w:eastAsia="zh-CN" w:bidi="ar"/>
        </w:rPr>
        <w:t>:///</w:t>
      </w:r>
      <w:r w:rsidRPr="00FD1109">
        <w:rPr>
          <w:rFonts w:ascii="Times New Roman" w:hAnsi="Times New Roman"/>
          <w:color w:val="000000" w:themeColor="text1"/>
          <w:sz w:val="28"/>
          <w:szCs w:val="28"/>
          <w:lang w:val="en-US" w:eastAsia="zh-CN" w:bidi="ar"/>
        </w:rPr>
        <w:t>index</w:t>
      </w:r>
      <w:r w:rsidRPr="00FD1109">
        <w:rPr>
          <w:rFonts w:ascii="Times New Roman" w:hAnsi="Times New Roman"/>
          <w:color w:val="000000" w:themeColor="text1"/>
          <w:sz w:val="28"/>
          <w:szCs w:val="28"/>
          <w:lang w:eastAsia="zh-CN" w:bidi="ar"/>
        </w:rPr>
        <w:t xml:space="preserve">. </w:t>
      </w:r>
      <w:r w:rsidRPr="00FD1109">
        <w:rPr>
          <w:rFonts w:ascii="Times New Roman" w:hAnsi="Times New Roman"/>
          <w:color w:val="000000" w:themeColor="text1"/>
          <w:sz w:val="28"/>
          <w:szCs w:val="28"/>
          <w:lang w:val="en-US" w:eastAsia="zh-CN" w:bidi="ar"/>
        </w:rPr>
        <w:t>php</w:t>
      </w:r>
      <w:r w:rsidRPr="00FD1109">
        <w:rPr>
          <w:rFonts w:ascii="Times New Roman" w:hAnsi="Times New Roman"/>
          <w:color w:val="000000" w:themeColor="text1"/>
          <w:sz w:val="28"/>
          <w:szCs w:val="28"/>
          <w:lang w:eastAsia="zh-CN" w:bidi="ar"/>
        </w:rPr>
        <w:t>/</w:t>
      </w:r>
      <w:r w:rsidRPr="00FD1109">
        <w:rPr>
          <w:rFonts w:ascii="Times New Roman" w:hAnsi="Times New Roman"/>
          <w:color w:val="000000" w:themeColor="text1"/>
          <w:sz w:val="28"/>
          <w:szCs w:val="28"/>
          <w:lang w:val="en-US" w:eastAsia="zh-CN" w:bidi="ar"/>
        </w:rPr>
        <w:t>music</w:t>
      </w:r>
      <w:r w:rsidRPr="00FD1109">
        <w:rPr>
          <w:rFonts w:ascii="Times New Roman" w:hAnsi="Times New Roman"/>
          <w:color w:val="000000" w:themeColor="text1"/>
          <w:sz w:val="28"/>
          <w:szCs w:val="28"/>
          <w:lang w:eastAsia="zh-CN" w:bidi="ar"/>
        </w:rPr>
        <w:t>/267-</w:t>
      </w:r>
      <w:r w:rsidRPr="00FD1109">
        <w:rPr>
          <w:rFonts w:ascii="Times New Roman" w:hAnsi="Times New Roman"/>
          <w:color w:val="000000" w:themeColor="text1"/>
          <w:sz w:val="28"/>
          <w:szCs w:val="28"/>
          <w:lang w:val="en-US" w:eastAsia="zh-CN" w:bidi="ar"/>
        </w:rPr>
        <w:t>q</w:t>
      </w:r>
      <w:r w:rsidRPr="00FD1109">
        <w:rPr>
          <w:rFonts w:ascii="Times New Roman" w:hAnsi="Times New Roman"/>
          <w:color w:val="000000" w:themeColor="text1"/>
          <w:sz w:val="28"/>
          <w:szCs w:val="28"/>
          <w:lang w:eastAsia="zh-CN" w:bidi="ar"/>
        </w:rPr>
        <w:t>-</w:t>
      </w:r>
      <w:r w:rsidRPr="00FD1109">
        <w:rPr>
          <w:rFonts w:ascii="Times New Roman" w:hAnsi="Times New Roman"/>
          <w:color w:val="000000" w:themeColor="text1"/>
          <w:sz w:val="28"/>
          <w:szCs w:val="28"/>
          <w:lang w:val="en-US" w:eastAsia="zh-CN" w:bidi="ar"/>
        </w:rPr>
        <w:t>q</w:t>
      </w:r>
      <w:r w:rsidRPr="00FD1109">
        <w:rPr>
          <w:rFonts w:ascii="Times New Roman" w:hAnsi="Times New Roman"/>
          <w:color w:val="000000" w:themeColor="text1"/>
          <w:sz w:val="28"/>
          <w:szCs w:val="28"/>
          <w:lang w:val="kk-KZ" w:eastAsia="zh-CN" w:bidi="ar"/>
        </w:rPr>
        <w:t xml:space="preserve">  17.04.2025.</w:t>
      </w:r>
    </w:p>
    <w:p w14:paraId="67BA15AF" w14:textId="77777777" w:rsidR="00FD1109" w:rsidRPr="00FD1109" w:rsidRDefault="00FD1109" w:rsidP="00FD1109">
      <w:pPr>
        <w:pStyle w:val="af1"/>
        <w:numPr>
          <w:ilvl w:val="3"/>
          <w:numId w:val="21"/>
        </w:numPr>
        <w:tabs>
          <w:tab w:val="left" w:pos="1134"/>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lang w:eastAsia="zh-CN" w:bidi="ar"/>
        </w:rPr>
        <w:t>Акишев А.К. Верблюд в легендах Центральной Азии. Этнография народов Сибири. - Новосибирск, 1984. - С. 69-76.</w:t>
      </w:r>
    </w:p>
    <w:p w14:paraId="68DEBFA6" w14:textId="77777777" w:rsidR="00FD1109" w:rsidRPr="00FD1109" w:rsidRDefault="00FD1109" w:rsidP="00FD1109">
      <w:pPr>
        <w:pStyle w:val="af1"/>
        <w:numPr>
          <w:ilvl w:val="3"/>
          <w:numId w:val="21"/>
        </w:numPr>
        <w:tabs>
          <w:tab w:val="left" w:pos="1134"/>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lang w:val="kk-KZ"/>
        </w:rPr>
        <w:t>Одегов И. Пуруша // Журнал «Дружба Народов». ‒ 2012. ‒ №3.  – С. 4.</w:t>
      </w:r>
    </w:p>
    <w:p w14:paraId="446B44C8" w14:textId="77777777" w:rsidR="00FD1109" w:rsidRPr="00FD1109" w:rsidRDefault="00FD1109" w:rsidP="00FD1109">
      <w:pPr>
        <w:pStyle w:val="af1"/>
        <w:numPr>
          <w:ilvl w:val="3"/>
          <w:numId w:val="21"/>
        </w:numPr>
        <w:tabs>
          <w:tab w:val="left" w:pos="1134"/>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rPr>
        <w:t>Нурмолдае</w:t>
      </w:r>
      <w:r w:rsidRPr="00FD1109">
        <w:rPr>
          <w:rFonts w:ascii="Times New Roman" w:hAnsi="Times New Roman"/>
          <w:color w:val="000000" w:themeColor="text1"/>
          <w:sz w:val="28"/>
          <w:szCs w:val="28"/>
          <w:lang w:val="kk-KZ"/>
        </w:rPr>
        <w:t>в</w:t>
      </w:r>
      <w:r w:rsidRPr="00FD1109">
        <w:rPr>
          <w:rFonts w:ascii="Times New Roman" w:hAnsi="Times New Roman"/>
          <w:color w:val="000000" w:themeColor="text1"/>
          <w:sz w:val="28"/>
          <w:szCs w:val="28"/>
        </w:rPr>
        <w:t xml:space="preserve"> Д.М</w:t>
      </w:r>
      <w:r w:rsidRPr="00FD1109">
        <w:rPr>
          <w:rFonts w:ascii="Times New Roman" w:hAnsi="Times New Roman"/>
          <w:color w:val="000000" w:themeColor="text1"/>
          <w:sz w:val="28"/>
          <w:szCs w:val="28"/>
          <w:lang w:val="kk-KZ"/>
        </w:rPr>
        <w:t>.</w:t>
      </w:r>
      <w:r w:rsidRPr="00FD1109">
        <w:rPr>
          <w:rFonts w:ascii="Times New Roman" w:hAnsi="Times New Roman"/>
          <w:color w:val="000000" w:themeColor="text1"/>
          <w:sz w:val="28"/>
          <w:szCs w:val="28"/>
        </w:rPr>
        <w:t>, Жаксылыков А.Ж.</w:t>
      </w:r>
      <w:r w:rsidRPr="00FD1109">
        <w:rPr>
          <w:rFonts w:ascii="Times New Roman" w:hAnsi="Times New Roman"/>
          <w:color w:val="000000" w:themeColor="text1"/>
          <w:sz w:val="28"/>
          <w:szCs w:val="28"/>
          <w:lang w:val="kk-KZ"/>
        </w:rPr>
        <w:t xml:space="preserve"> Космогонический миф глазами ребенка в рассказе «Пуруша» Ильи Одегова // Вестник КазНУ им. аль-Фараби. </w:t>
      </w:r>
      <w:r w:rsidRPr="00FD1109">
        <w:rPr>
          <w:rFonts w:ascii="Times New Roman" w:hAnsi="Times New Roman"/>
          <w:color w:val="000000" w:themeColor="text1"/>
          <w:sz w:val="28"/>
          <w:szCs w:val="28"/>
        </w:rPr>
        <w:t>Филологи</w:t>
      </w:r>
      <w:r w:rsidRPr="00FD1109">
        <w:rPr>
          <w:rFonts w:ascii="Times New Roman" w:hAnsi="Times New Roman"/>
          <w:color w:val="000000" w:themeColor="text1"/>
          <w:sz w:val="28"/>
          <w:szCs w:val="28"/>
          <w:lang w:val="kk-KZ"/>
        </w:rPr>
        <w:t xml:space="preserve">ческая серия. – </w:t>
      </w:r>
      <w:r w:rsidRPr="00FD1109">
        <w:rPr>
          <w:rFonts w:ascii="Times New Roman" w:hAnsi="Times New Roman"/>
          <w:color w:val="000000" w:themeColor="text1"/>
          <w:sz w:val="28"/>
          <w:szCs w:val="28"/>
        </w:rPr>
        <w:t>2021. - №2(182).</w:t>
      </w:r>
      <w:r w:rsidRPr="00FD1109">
        <w:rPr>
          <w:rFonts w:ascii="Times New Roman" w:hAnsi="Times New Roman"/>
          <w:color w:val="000000" w:themeColor="text1"/>
          <w:sz w:val="28"/>
          <w:szCs w:val="28"/>
          <w:lang w:val="kk-KZ"/>
        </w:rPr>
        <w:t xml:space="preserve"> - С</w:t>
      </w:r>
      <w:r w:rsidRPr="00FD1109">
        <w:rPr>
          <w:rFonts w:ascii="Times New Roman" w:hAnsi="Times New Roman"/>
          <w:color w:val="000000" w:themeColor="text1"/>
          <w:sz w:val="28"/>
          <w:szCs w:val="28"/>
        </w:rPr>
        <w:t>. 149.</w:t>
      </w:r>
    </w:p>
    <w:p w14:paraId="623A81B3" w14:textId="77777777" w:rsidR="00FD1109" w:rsidRPr="00FD1109" w:rsidRDefault="00FD1109" w:rsidP="00FD1109">
      <w:pPr>
        <w:pStyle w:val="af1"/>
        <w:numPr>
          <w:ilvl w:val="3"/>
          <w:numId w:val="21"/>
        </w:numPr>
        <w:tabs>
          <w:tab w:val="left" w:pos="1134"/>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rPr>
        <w:t>Асим З. Книга дождя. Фрагменты //</w:t>
      </w:r>
      <w:r w:rsidRPr="00FD1109">
        <w:rPr>
          <w:rFonts w:ascii="Times New Roman" w:hAnsi="Times New Roman"/>
          <w:color w:val="000000" w:themeColor="text1"/>
          <w:sz w:val="28"/>
          <w:szCs w:val="28"/>
          <w:lang w:val="kk-KZ"/>
        </w:rPr>
        <w:t xml:space="preserve"> </w:t>
      </w:r>
      <w:r w:rsidRPr="00FD1109">
        <w:rPr>
          <w:rFonts w:ascii="Times New Roman" w:hAnsi="Times New Roman"/>
          <w:color w:val="000000" w:themeColor="text1"/>
          <w:sz w:val="28"/>
          <w:szCs w:val="28"/>
        </w:rPr>
        <w:t xml:space="preserve">Дактиль. </w:t>
      </w:r>
      <w:r w:rsidRPr="00FD1109">
        <w:rPr>
          <w:rFonts w:ascii="Times New Roman" w:hAnsi="Times New Roman"/>
          <w:color w:val="000000" w:themeColor="text1"/>
          <w:sz w:val="28"/>
          <w:szCs w:val="28"/>
          <w:lang w:val="kk-KZ"/>
        </w:rPr>
        <w:t>–</w:t>
      </w:r>
      <w:r w:rsidRPr="00FD1109">
        <w:rPr>
          <w:rFonts w:ascii="Times New Roman" w:hAnsi="Times New Roman"/>
          <w:color w:val="000000" w:themeColor="text1"/>
          <w:sz w:val="28"/>
          <w:szCs w:val="28"/>
        </w:rPr>
        <w:t xml:space="preserve"> 2023. -</w:t>
      </w:r>
      <w:r w:rsidRPr="00FD1109">
        <w:rPr>
          <w:rFonts w:ascii="Times New Roman" w:hAnsi="Times New Roman"/>
          <w:color w:val="000000" w:themeColor="text1"/>
          <w:sz w:val="28"/>
          <w:szCs w:val="28"/>
          <w:lang w:val="kk-KZ"/>
        </w:rPr>
        <w:t xml:space="preserve"> </w:t>
      </w:r>
      <w:r w:rsidRPr="00FD1109">
        <w:rPr>
          <w:rFonts w:ascii="Times New Roman" w:hAnsi="Times New Roman"/>
          <w:color w:val="000000" w:themeColor="text1"/>
          <w:sz w:val="28"/>
          <w:szCs w:val="28"/>
        </w:rPr>
        <w:t xml:space="preserve">№46. - </w:t>
      </w:r>
      <w:r w:rsidRPr="00FD1109">
        <w:rPr>
          <w:rFonts w:ascii="Times New Roman" w:hAnsi="Times New Roman"/>
          <w:color w:val="000000" w:themeColor="text1"/>
          <w:sz w:val="28"/>
          <w:szCs w:val="28"/>
          <w:lang w:val="kk-KZ"/>
        </w:rPr>
        <w:t>С. 87.</w:t>
      </w:r>
    </w:p>
    <w:p w14:paraId="798E9015" w14:textId="77777777" w:rsidR="00FD1109" w:rsidRPr="00FD1109" w:rsidRDefault="00FD1109" w:rsidP="00FD1109">
      <w:pPr>
        <w:pStyle w:val="af1"/>
        <w:numPr>
          <w:ilvl w:val="3"/>
          <w:numId w:val="21"/>
        </w:numPr>
        <w:tabs>
          <w:tab w:val="left" w:pos="1134"/>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rPr>
        <w:t>Культурный код в интермедиальном пространстве: сборник научных трудов / под ред. С.М. Алтыбаевой. – Алматы: Ғылым, 2019. – С. 19-20.</w:t>
      </w:r>
    </w:p>
    <w:p w14:paraId="6D3A7095" w14:textId="77777777" w:rsidR="00FD1109" w:rsidRPr="00FD1109" w:rsidRDefault="00FD1109" w:rsidP="00FD1109">
      <w:pPr>
        <w:pStyle w:val="af1"/>
        <w:numPr>
          <w:ilvl w:val="3"/>
          <w:numId w:val="21"/>
        </w:numPr>
        <w:tabs>
          <w:tab w:val="left" w:pos="1134"/>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rPr>
        <w:t>Баянбаева Ж.А., Ибраева Ж.Б., Ломова Е.А. Дендроим «яблоня» как средство репрезентации поэтической картины мира Б.М. Канапьянова.  Филологи</w:t>
      </w:r>
      <w:r w:rsidRPr="00FD1109">
        <w:rPr>
          <w:rFonts w:ascii="Times New Roman" w:hAnsi="Times New Roman"/>
          <w:color w:val="000000" w:themeColor="text1"/>
          <w:sz w:val="28"/>
          <w:szCs w:val="28"/>
          <w:lang w:val="kk-KZ"/>
        </w:rPr>
        <w:t>ческая</w:t>
      </w:r>
      <w:r w:rsidRPr="00FD1109">
        <w:rPr>
          <w:rFonts w:ascii="Times New Roman" w:hAnsi="Times New Roman"/>
          <w:color w:val="000000" w:themeColor="text1"/>
          <w:sz w:val="28"/>
          <w:szCs w:val="28"/>
        </w:rPr>
        <w:t xml:space="preserve"> серия. - 2022. ‒</w:t>
      </w:r>
      <w:r w:rsidRPr="00FD1109">
        <w:rPr>
          <w:rFonts w:ascii="Times New Roman" w:hAnsi="Times New Roman"/>
          <w:color w:val="000000" w:themeColor="text1"/>
          <w:sz w:val="28"/>
          <w:szCs w:val="28"/>
          <w:lang w:val="kk-KZ"/>
        </w:rPr>
        <w:t xml:space="preserve"> </w:t>
      </w:r>
      <w:r w:rsidRPr="00FD1109">
        <w:rPr>
          <w:rFonts w:ascii="Times New Roman" w:hAnsi="Times New Roman"/>
          <w:color w:val="000000" w:themeColor="text1"/>
          <w:sz w:val="28"/>
          <w:szCs w:val="28"/>
        </w:rPr>
        <w:t>№4(188)</w:t>
      </w:r>
      <w:r w:rsidRPr="00FD1109">
        <w:rPr>
          <w:rFonts w:ascii="Times New Roman" w:hAnsi="Times New Roman"/>
          <w:color w:val="000000" w:themeColor="text1"/>
          <w:sz w:val="28"/>
          <w:szCs w:val="28"/>
          <w:lang w:val="kk-KZ"/>
        </w:rPr>
        <w:t xml:space="preserve">. </w:t>
      </w:r>
      <w:r w:rsidRPr="00FD1109">
        <w:rPr>
          <w:rFonts w:ascii="Times New Roman" w:hAnsi="Times New Roman"/>
          <w:color w:val="000000" w:themeColor="text1"/>
          <w:sz w:val="28"/>
          <w:szCs w:val="28"/>
        </w:rPr>
        <w:t>‒</w:t>
      </w:r>
      <w:r w:rsidRPr="00FD1109">
        <w:rPr>
          <w:rFonts w:ascii="Times New Roman" w:hAnsi="Times New Roman"/>
          <w:color w:val="000000" w:themeColor="text1"/>
          <w:sz w:val="28"/>
          <w:szCs w:val="28"/>
          <w:lang w:val="kk-KZ"/>
        </w:rPr>
        <w:t xml:space="preserve"> </w:t>
      </w:r>
      <w:r w:rsidRPr="00FD1109">
        <w:rPr>
          <w:rFonts w:ascii="Times New Roman" w:hAnsi="Times New Roman"/>
          <w:color w:val="000000" w:themeColor="text1"/>
          <w:sz w:val="28"/>
          <w:szCs w:val="28"/>
        </w:rPr>
        <w:t>С. 12.</w:t>
      </w:r>
    </w:p>
    <w:p w14:paraId="75FE072D" w14:textId="77777777" w:rsidR="00FD1109" w:rsidRPr="00FD1109" w:rsidRDefault="00FD1109" w:rsidP="00FD1109">
      <w:pPr>
        <w:pStyle w:val="af1"/>
        <w:numPr>
          <w:ilvl w:val="3"/>
          <w:numId w:val="21"/>
        </w:numPr>
        <w:tabs>
          <w:tab w:val="left" w:pos="1134"/>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rPr>
        <w:t>Володина Н.В. Концепты, универсалии, стереотипы в сфере литературоведения. - М.: Флинта, 2010.</w:t>
      </w:r>
      <w:r w:rsidRPr="00FD1109">
        <w:rPr>
          <w:rFonts w:ascii="Times New Roman" w:hAnsi="Times New Roman"/>
          <w:color w:val="000000" w:themeColor="text1"/>
          <w:sz w:val="28"/>
          <w:szCs w:val="28"/>
          <w:lang w:val="kk-KZ"/>
        </w:rPr>
        <w:t xml:space="preserve"> - 77 с.</w:t>
      </w:r>
    </w:p>
    <w:p w14:paraId="2D663DB6" w14:textId="77777777" w:rsidR="00FD1109" w:rsidRPr="00FD1109" w:rsidRDefault="00FD1109" w:rsidP="00FD1109">
      <w:pPr>
        <w:pStyle w:val="af1"/>
        <w:numPr>
          <w:ilvl w:val="3"/>
          <w:numId w:val="21"/>
        </w:numPr>
        <w:tabs>
          <w:tab w:val="left" w:pos="1134"/>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rPr>
        <w:t>Кофман А.Ф. Латиноамериканский художественный образ мира. – М.: Наследие, 1997.</w:t>
      </w:r>
      <w:r w:rsidRPr="00FD1109">
        <w:rPr>
          <w:rFonts w:ascii="Times New Roman" w:hAnsi="Times New Roman"/>
          <w:color w:val="000000" w:themeColor="text1"/>
          <w:sz w:val="28"/>
          <w:szCs w:val="28"/>
          <w:lang w:val="kk-KZ"/>
        </w:rPr>
        <w:t xml:space="preserve"> - 9 с.</w:t>
      </w:r>
    </w:p>
    <w:p w14:paraId="465A4C67" w14:textId="77777777" w:rsidR="00FD1109" w:rsidRPr="00FD1109" w:rsidRDefault="00FD1109" w:rsidP="00FD1109">
      <w:pPr>
        <w:pStyle w:val="af1"/>
        <w:numPr>
          <w:ilvl w:val="3"/>
          <w:numId w:val="21"/>
        </w:numPr>
        <w:tabs>
          <w:tab w:val="left" w:pos="1134"/>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rPr>
        <w:lastRenderedPageBreak/>
        <w:t>Темирболат</w:t>
      </w:r>
      <w:r w:rsidRPr="00FD1109">
        <w:rPr>
          <w:rFonts w:ascii="Times New Roman" w:hAnsi="Times New Roman"/>
          <w:color w:val="000000" w:themeColor="text1"/>
          <w:sz w:val="28"/>
          <w:szCs w:val="28"/>
          <w:lang w:val="kk-KZ"/>
        </w:rPr>
        <w:t xml:space="preserve"> А</w:t>
      </w:r>
      <w:r w:rsidRPr="00FD1109">
        <w:rPr>
          <w:rFonts w:ascii="Times New Roman" w:hAnsi="Times New Roman"/>
          <w:color w:val="000000" w:themeColor="text1"/>
          <w:sz w:val="28"/>
          <w:szCs w:val="28"/>
        </w:rPr>
        <w:t>.</w:t>
      </w:r>
      <w:r w:rsidRPr="00FD1109">
        <w:rPr>
          <w:rFonts w:ascii="Times New Roman" w:hAnsi="Times New Roman"/>
          <w:color w:val="000000" w:themeColor="text1"/>
          <w:sz w:val="28"/>
          <w:szCs w:val="28"/>
          <w:lang w:val="kk-KZ"/>
        </w:rPr>
        <w:t xml:space="preserve"> Керуен. Особенности развития казахской прозы в период Независимости. – Алматы, </w:t>
      </w:r>
      <w:r w:rsidRPr="00FD1109">
        <w:rPr>
          <w:rFonts w:ascii="Times New Roman" w:hAnsi="Times New Roman"/>
          <w:color w:val="000000" w:themeColor="text1"/>
          <w:sz w:val="28"/>
          <w:szCs w:val="28"/>
        </w:rPr>
        <w:t>2023.</w:t>
      </w:r>
      <w:r w:rsidRPr="00FD1109">
        <w:rPr>
          <w:rFonts w:ascii="Times New Roman" w:hAnsi="Times New Roman"/>
          <w:color w:val="000000" w:themeColor="text1"/>
          <w:sz w:val="28"/>
          <w:szCs w:val="28"/>
          <w:lang w:val="kk-KZ"/>
        </w:rPr>
        <w:t xml:space="preserve"> – Т. 1. - </w:t>
      </w:r>
      <w:r w:rsidRPr="00FD1109">
        <w:rPr>
          <w:rFonts w:ascii="Times New Roman" w:hAnsi="Times New Roman"/>
          <w:color w:val="000000" w:themeColor="text1"/>
          <w:sz w:val="28"/>
          <w:szCs w:val="28"/>
        </w:rPr>
        <w:t>С.</w:t>
      </w:r>
      <w:r w:rsidRPr="00FD1109">
        <w:rPr>
          <w:rFonts w:ascii="Times New Roman" w:hAnsi="Times New Roman"/>
          <w:color w:val="000000" w:themeColor="text1"/>
          <w:sz w:val="28"/>
          <w:szCs w:val="28"/>
          <w:lang w:val="kk-KZ"/>
        </w:rPr>
        <w:t xml:space="preserve"> </w:t>
      </w:r>
      <w:r w:rsidRPr="00FD1109">
        <w:rPr>
          <w:rFonts w:ascii="Times New Roman" w:hAnsi="Times New Roman"/>
          <w:color w:val="000000" w:themeColor="text1"/>
          <w:sz w:val="28"/>
          <w:szCs w:val="28"/>
        </w:rPr>
        <w:t>23</w:t>
      </w:r>
      <w:r w:rsidRPr="00FD1109">
        <w:rPr>
          <w:rFonts w:ascii="Times New Roman" w:hAnsi="Times New Roman"/>
          <w:color w:val="000000" w:themeColor="text1"/>
          <w:sz w:val="28"/>
          <w:szCs w:val="28"/>
          <w:lang w:val="kk-KZ"/>
        </w:rPr>
        <w:t>.</w:t>
      </w:r>
    </w:p>
    <w:p w14:paraId="1131EABB" w14:textId="77777777" w:rsidR="00FD1109" w:rsidRPr="00FD1109" w:rsidRDefault="00FD1109" w:rsidP="00FD1109">
      <w:pPr>
        <w:pStyle w:val="af1"/>
        <w:numPr>
          <w:ilvl w:val="3"/>
          <w:numId w:val="21"/>
        </w:numPr>
        <w:tabs>
          <w:tab w:val="left" w:pos="1134"/>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eastAsia="SimSun" w:hAnsi="Times New Roman"/>
          <w:color w:val="000000" w:themeColor="text1"/>
          <w:sz w:val="28"/>
          <w:szCs w:val="28"/>
        </w:rPr>
        <w:t>Литературоведческий анализ http://www.lomonosov-fund.ru/enc/ru/ encyclopedia  11.10. 20</w:t>
      </w:r>
      <w:r w:rsidRPr="00FD1109">
        <w:rPr>
          <w:rFonts w:ascii="Times New Roman" w:hAnsi="Times New Roman"/>
          <w:color w:val="000000" w:themeColor="text1"/>
          <w:sz w:val="28"/>
          <w:szCs w:val="28"/>
          <w:lang w:val="kk-KZ"/>
        </w:rPr>
        <w:t>23</w:t>
      </w:r>
      <w:r w:rsidRPr="00FD1109">
        <w:rPr>
          <w:rFonts w:ascii="Times New Roman" w:eastAsia="SimSun" w:hAnsi="Times New Roman"/>
          <w:color w:val="000000" w:themeColor="text1"/>
          <w:sz w:val="28"/>
          <w:szCs w:val="28"/>
        </w:rPr>
        <w:t>.</w:t>
      </w:r>
    </w:p>
    <w:p w14:paraId="4306BD35" w14:textId="77777777" w:rsidR="00FD1109" w:rsidRPr="00FD1109" w:rsidRDefault="00FD1109" w:rsidP="00FD1109">
      <w:pPr>
        <w:pStyle w:val="af1"/>
        <w:numPr>
          <w:ilvl w:val="3"/>
          <w:numId w:val="21"/>
        </w:numPr>
        <w:tabs>
          <w:tab w:val="left" w:pos="1134"/>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rPr>
        <w:t>Лосева Л.М. Как строится текст: пособие для учителей. - М.:</w:t>
      </w:r>
      <w:r w:rsidRPr="00FD1109">
        <w:rPr>
          <w:rFonts w:ascii="Times New Roman" w:hAnsi="Times New Roman"/>
          <w:color w:val="000000" w:themeColor="text1"/>
          <w:sz w:val="28"/>
          <w:szCs w:val="28"/>
          <w:lang w:val="kk-KZ"/>
        </w:rPr>
        <w:t xml:space="preserve"> </w:t>
      </w:r>
      <w:r w:rsidRPr="00FD1109">
        <w:rPr>
          <w:rFonts w:ascii="Times New Roman" w:hAnsi="Times New Roman"/>
          <w:color w:val="000000" w:themeColor="text1"/>
          <w:sz w:val="28"/>
          <w:szCs w:val="28"/>
        </w:rPr>
        <w:t>Просвещение, 1980. - 94 с.</w:t>
      </w:r>
    </w:p>
    <w:p w14:paraId="749579B6" w14:textId="77777777" w:rsidR="00FD1109" w:rsidRPr="00FD1109" w:rsidRDefault="00FD1109" w:rsidP="00FD1109">
      <w:pPr>
        <w:pStyle w:val="af1"/>
        <w:numPr>
          <w:ilvl w:val="3"/>
          <w:numId w:val="21"/>
        </w:numPr>
        <w:tabs>
          <w:tab w:val="left" w:pos="1134"/>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rPr>
        <w:t>Темиргазина З.К. Транскультурность и ее проявление в поэтике лирических текстов // Полилингвиальность и транскультурные практики. - 2020. -  Т. 18, №1. - С. 29-43.</w:t>
      </w:r>
    </w:p>
    <w:p w14:paraId="256B24B1" w14:textId="77777777" w:rsidR="00FD1109" w:rsidRPr="00FD1109" w:rsidRDefault="00FD1109" w:rsidP="00FD1109">
      <w:pPr>
        <w:pStyle w:val="af1"/>
        <w:numPr>
          <w:ilvl w:val="3"/>
          <w:numId w:val="21"/>
        </w:numPr>
        <w:tabs>
          <w:tab w:val="left" w:pos="1134"/>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rPr>
        <w:t>Бурцева Ж.В. Транскультурная модель якутской русскоязычной литературы: художественно-эстетические особенности: дис.  ...  канд. филол. наук. - Якутск, 2008. – 153 с.</w:t>
      </w:r>
    </w:p>
    <w:p w14:paraId="1A6B7198" w14:textId="77777777" w:rsidR="00FD1109" w:rsidRPr="00FD1109" w:rsidRDefault="00FD1109" w:rsidP="00FD1109">
      <w:pPr>
        <w:pStyle w:val="af1"/>
        <w:numPr>
          <w:ilvl w:val="3"/>
          <w:numId w:val="21"/>
        </w:numPr>
        <w:tabs>
          <w:tab w:val="left" w:pos="1134"/>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rPr>
        <w:t>Новохатский Д. Транскультурный текст и тенденции русского литературного мейнстрима: «Ташкентский роман» Сухбата Афлатуни //</w:t>
      </w:r>
      <w:r w:rsidRPr="00FD1109">
        <w:rPr>
          <w:rFonts w:ascii="Times New Roman" w:hAnsi="Times New Roman"/>
          <w:color w:val="000000" w:themeColor="text1"/>
          <w:sz w:val="28"/>
          <w:szCs w:val="28"/>
          <w:lang w:val="kk-KZ"/>
        </w:rPr>
        <w:t xml:space="preserve"> </w:t>
      </w:r>
      <w:r w:rsidRPr="00FD1109">
        <w:rPr>
          <w:rFonts w:ascii="Times New Roman" w:hAnsi="Times New Roman"/>
          <w:color w:val="000000" w:themeColor="text1"/>
          <w:sz w:val="28"/>
          <w:szCs w:val="28"/>
        </w:rPr>
        <w:t>Mundo Eslavo. - 2019. - №18. - С. 74-91.</w:t>
      </w:r>
    </w:p>
    <w:p w14:paraId="26F19F26" w14:textId="77777777" w:rsidR="00FD1109" w:rsidRPr="00FD1109" w:rsidRDefault="00FD1109" w:rsidP="00FD1109">
      <w:pPr>
        <w:pStyle w:val="af1"/>
        <w:numPr>
          <w:ilvl w:val="3"/>
          <w:numId w:val="21"/>
        </w:numPr>
        <w:tabs>
          <w:tab w:val="left" w:pos="1134"/>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rPr>
        <w:t>Эпштейн М. На границах культур: российское ‒ американское ‒ советское. - Нью-Йорк: Слово; Word, 1995. – 136 с.</w:t>
      </w:r>
    </w:p>
    <w:p w14:paraId="1E7340DC" w14:textId="77777777" w:rsidR="00FD1109" w:rsidRPr="00FD1109" w:rsidRDefault="00FD1109" w:rsidP="00FD1109">
      <w:pPr>
        <w:pStyle w:val="af1"/>
        <w:numPr>
          <w:ilvl w:val="3"/>
          <w:numId w:val="21"/>
        </w:numPr>
        <w:tabs>
          <w:tab w:val="left" w:pos="1134"/>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rPr>
        <w:t xml:space="preserve">Земсков М. Когда «Мерло» теряет вкус: Роман // Дружба народов. – 2009. – №2. – С. </w:t>
      </w:r>
      <w:r w:rsidRPr="00FD1109">
        <w:rPr>
          <w:rFonts w:ascii="Times New Roman" w:hAnsi="Times New Roman"/>
          <w:color w:val="000000" w:themeColor="text1"/>
          <w:sz w:val="28"/>
          <w:szCs w:val="28"/>
          <w:lang w:val="kk-KZ"/>
        </w:rPr>
        <w:t>2</w:t>
      </w:r>
      <w:r w:rsidRPr="00FD1109">
        <w:rPr>
          <w:rFonts w:ascii="Times New Roman" w:hAnsi="Times New Roman"/>
          <w:color w:val="000000" w:themeColor="text1"/>
          <w:sz w:val="28"/>
          <w:szCs w:val="28"/>
        </w:rPr>
        <w:t>.</w:t>
      </w:r>
    </w:p>
    <w:p w14:paraId="468BF969" w14:textId="77777777" w:rsidR="00FD1109" w:rsidRPr="00FD1109" w:rsidRDefault="00FD1109" w:rsidP="00FD1109">
      <w:pPr>
        <w:pStyle w:val="af1"/>
        <w:numPr>
          <w:ilvl w:val="3"/>
          <w:numId w:val="21"/>
        </w:numPr>
        <w:tabs>
          <w:tab w:val="left" w:pos="1134"/>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eastAsia="SimSun" w:hAnsi="Times New Roman"/>
          <w:color w:val="000000" w:themeColor="text1"/>
          <w:sz w:val="28"/>
          <w:szCs w:val="28"/>
          <w:lang w:val="kk-KZ"/>
        </w:rPr>
        <w:t xml:space="preserve">Маслова В.А. Теория концептуальной метафоры и её роль в современных лингвистических исследованиях </w:t>
      </w:r>
      <w:hyperlink r:id="rId95" w:history="1">
        <w:r w:rsidRPr="00FD1109">
          <w:rPr>
            <w:rStyle w:val="a6"/>
            <w:rFonts w:ascii="Times New Roman" w:eastAsia="SimSun" w:hAnsi="Times New Roman"/>
            <w:color w:val="000000" w:themeColor="text1"/>
            <w:sz w:val="28"/>
            <w:szCs w:val="28"/>
            <w:u w:val="none"/>
            <w:lang w:val="kk-KZ"/>
          </w:rPr>
          <w:t>http://lingvodnu.com.ua/arxiv-nomeriv/lingvistika-lingvokulturologiya 2012</w:t>
        </w:r>
      </w:hyperlink>
      <w:r w:rsidRPr="00FD1109">
        <w:rPr>
          <w:rFonts w:ascii="Times New Roman" w:eastAsia="SimSun" w:hAnsi="Times New Roman"/>
          <w:color w:val="000000" w:themeColor="text1"/>
          <w:sz w:val="28"/>
          <w:szCs w:val="28"/>
          <w:lang w:val="kk-KZ"/>
        </w:rPr>
        <w:t>. teoriya-konceptualnoj-metafory-i-eyo-rol-v-sovremennyx lingvisticheskix-issledovaniyax  18.02.2019.</w:t>
      </w:r>
    </w:p>
    <w:p w14:paraId="02EC018C" w14:textId="77777777" w:rsidR="00FD1109" w:rsidRPr="00FD1109" w:rsidRDefault="00FD1109" w:rsidP="00FD1109">
      <w:pPr>
        <w:pStyle w:val="af1"/>
        <w:numPr>
          <w:ilvl w:val="3"/>
          <w:numId w:val="21"/>
        </w:numPr>
        <w:tabs>
          <w:tab w:val="left" w:pos="1134"/>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rPr>
        <w:t>Жаксылыков А.Ж. Образцы, мотивы и идеи с религиозной содержательностью в произведениях казахской литературы: Типология, эстетика, генезис. ‒ Алматы: Қазақ университеті, 1999. ‒ 327 с.</w:t>
      </w:r>
    </w:p>
    <w:p w14:paraId="33040784" w14:textId="77777777" w:rsidR="00FD1109" w:rsidRPr="00FD1109" w:rsidRDefault="00FD1109" w:rsidP="00FD1109">
      <w:pPr>
        <w:pStyle w:val="af1"/>
        <w:numPr>
          <w:ilvl w:val="3"/>
          <w:numId w:val="21"/>
        </w:numPr>
        <w:tabs>
          <w:tab w:val="left" w:pos="1134"/>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rPr>
        <w:t>Камерон Сара. Голодная степь. Голод, насилие и создание советского Казахстана / пер. с англ. А. Терещенко</w:t>
      </w:r>
      <w:r w:rsidRPr="00FD1109">
        <w:rPr>
          <w:rFonts w:ascii="Times New Roman" w:hAnsi="Times New Roman"/>
          <w:color w:val="000000" w:themeColor="text1"/>
          <w:sz w:val="28"/>
          <w:szCs w:val="28"/>
          <w:lang w:val="kk-KZ"/>
        </w:rPr>
        <w:t xml:space="preserve">. </w:t>
      </w:r>
      <w:r w:rsidRPr="00FD1109">
        <w:rPr>
          <w:rFonts w:ascii="Times New Roman" w:hAnsi="Times New Roman"/>
          <w:color w:val="000000" w:themeColor="text1"/>
          <w:sz w:val="28"/>
          <w:szCs w:val="28"/>
        </w:rPr>
        <w:t>- M.: Новое литературное обозрение; Серия Historia Rossica, 2020.</w:t>
      </w:r>
      <w:r w:rsidRPr="00FD1109">
        <w:rPr>
          <w:rFonts w:ascii="Times New Roman" w:hAnsi="Times New Roman"/>
          <w:color w:val="000000" w:themeColor="text1"/>
          <w:sz w:val="28"/>
          <w:szCs w:val="28"/>
          <w:lang w:val="kk-KZ"/>
        </w:rPr>
        <w:t xml:space="preserve"> ‒ 77 с. </w:t>
      </w:r>
    </w:p>
    <w:p w14:paraId="3CA11A83" w14:textId="77777777" w:rsidR="00FD1109" w:rsidRPr="00FD1109" w:rsidRDefault="00FD1109" w:rsidP="00FD1109">
      <w:pPr>
        <w:pStyle w:val="af1"/>
        <w:numPr>
          <w:ilvl w:val="3"/>
          <w:numId w:val="21"/>
        </w:numPr>
        <w:tabs>
          <w:tab w:val="left" w:pos="1134"/>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rPr>
        <w:t>Гачев Г. Национальные образы мира Центральная Азия: Казахстан, Киргизия. Космос Ислама (интеллектуальные путешествия). ‒ М.: Издательский сервис, 2002. ‒</w:t>
      </w:r>
      <w:r w:rsidRPr="00FD1109">
        <w:rPr>
          <w:rFonts w:ascii="Times New Roman" w:hAnsi="Times New Roman"/>
          <w:color w:val="000000" w:themeColor="text1"/>
          <w:sz w:val="28"/>
          <w:szCs w:val="28"/>
          <w:lang w:val="kk-KZ"/>
        </w:rPr>
        <w:t xml:space="preserve"> </w:t>
      </w:r>
      <w:r w:rsidRPr="00FD1109">
        <w:rPr>
          <w:rFonts w:ascii="Times New Roman" w:hAnsi="Times New Roman"/>
          <w:color w:val="000000" w:themeColor="text1"/>
          <w:sz w:val="28"/>
          <w:szCs w:val="28"/>
        </w:rPr>
        <w:t>527 с.</w:t>
      </w:r>
    </w:p>
    <w:p w14:paraId="0B82EFFB" w14:textId="77777777" w:rsidR="00FD1109" w:rsidRPr="00FD1109" w:rsidRDefault="00FD1109" w:rsidP="00FD1109">
      <w:pPr>
        <w:pStyle w:val="af1"/>
        <w:numPr>
          <w:ilvl w:val="3"/>
          <w:numId w:val="21"/>
        </w:numPr>
        <w:tabs>
          <w:tab w:val="left" w:pos="1134"/>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lang w:val="kk-KZ"/>
        </w:rPr>
        <w:t>Бахтикиреева У. Манкурт ‒ «Чужое» слово в русском языке: в поисках этимологии // Социальные и гуманитарные науки на Дальнем Востоке. ‒ 2025. ‒ Т. 22, №1. ‒ С. 30.</w:t>
      </w:r>
    </w:p>
    <w:p w14:paraId="393D223D" w14:textId="77777777" w:rsidR="00FD1109" w:rsidRPr="00FD1109" w:rsidRDefault="00FD1109" w:rsidP="00FD1109">
      <w:pPr>
        <w:pStyle w:val="af1"/>
        <w:numPr>
          <w:ilvl w:val="3"/>
          <w:numId w:val="21"/>
        </w:numPr>
        <w:tabs>
          <w:tab w:val="left" w:pos="1134"/>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lang w:val="kk-KZ"/>
        </w:rPr>
        <w:t>Еңсегенұлы Т. «Мәңгүрт» образын әлем әдебиетінде тұңғыш сомдаған қаламгер Айтматов емес. Әдебиет порталы. ‒ 2017.</w:t>
      </w:r>
    </w:p>
    <w:p w14:paraId="79573E85" w14:textId="77777777" w:rsidR="00FD1109" w:rsidRPr="00FD1109" w:rsidRDefault="00FD1109" w:rsidP="00FD1109">
      <w:pPr>
        <w:pStyle w:val="af1"/>
        <w:numPr>
          <w:ilvl w:val="3"/>
          <w:numId w:val="21"/>
        </w:numPr>
        <w:tabs>
          <w:tab w:val="left" w:pos="1134"/>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lang w:val="kk-KZ"/>
        </w:rPr>
        <w:t>Тлостанова М. Постконтинентальная теория и реабилитация места, или Существует ли постсоветский хронотоп? // Художественный журнал «</w:t>
      </w:r>
      <w:r w:rsidRPr="00FD1109">
        <w:rPr>
          <w:rFonts w:ascii="Times New Roman" w:hAnsi="Times New Roman"/>
          <w:color w:val="000000" w:themeColor="text1"/>
          <w:sz w:val="28"/>
          <w:szCs w:val="28"/>
        </w:rPr>
        <w:t>Moscow art magazine</w:t>
      </w:r>
      <w:r w:rsidRPr="00FD1109">
        <w:rPr>
          <w:rFonts w:ascii="Times New Roman" w:hAnsi="Times New Roman"/>
          <w:color w:val="000000" w:themeColor="text1"/>
          <w:sz w:val="28"/>
          <w:szCs w:val="28"/>
          <w:lang w:val="kk-KZ"/>
        </w:rPr>
        <w:t>». ‒ 2013. ‒ №90. – С.  18-29</w:t>
      </w:r>
      <w:r w:rsidRPr="00FD1109">
        <w:rPr>
          <w:rFonts w:ascii="Times New Roman" w:hAnsi="Times New Roman"/>
          <w:color w:val="000000" w:themeColor="text1"/>
          <w:sz w:val="28"/>
          <w:szCs w:val="28"/>
        </w:rPr>
        <w:t>.</w:t>
      </w:r>
    </w:p>
    <w:p w14:paraId="230675A5" w14:textId="77777777" w:rsidR="00FD1109" w:rsidRPr="00FD1109" w:rsidRDefault="00FD1109" w:rsidP="00FD1109">
      <w:pPr>
        <w:pStyle w:val="af1"/>
        <w:numPr>
          <w:ilvl w:val="3"/>
          <w:numId w:val="21"/>
        </w:numPr>
        <w:tabs>
          <w:tab w:val="left" w:pos="1134"/>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lang w:val="kk-KZ"/>
        </w:rPr>
        <w:t xml:space="preserve">Дарибаева Ж. Философия ипоэтика великой степи. </w:t>
      </w:r>
      <w:r w:rsidRPr="00FD1109">
        <w:rPr>
          <w:rFonts w:ascii="Times New Roman" w:hAnsi="Times New Roman"/>
          <w:color w:val="000000" w:themeColor="text1"/>
          <w:sz w:val="28"/>
          <w:szCs w:val="28"/>
        </w:rPr>
        <w:t>О книге Бахыта Каирбекова «Мир кочевья // Мифы казахской степи. Казахский этикет. Простор. - 2019. - №2(32). – С. 127.</w:t>
      </w:r>
    </w:p>
    <w:p w14:paraId="49DC0233" w14:textId="77777777" w:rsidR="00FD1109" w:rsidRPr="00FD1109" w:rsidRDefault="00FD1109" w:rsidP="00FD1109">
      <w:pPr>
        <w:pStyle w:val="af1"/>
        <w:numPr>
          <w:ilvl w:val="3"/>
          <w:numId w:val="21"/>
        </w:numPr>
        <w:tabs>
          <w:tab w:val="left" w:pos="1134"/>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rPr>
        <w:lastRenderedPageBreak/>
        <w:t>Мелетинский Е.М. Поэтика мифа. - М.: Академический проект; Мир, 2012. ‒</w:t>
      </w:r>
      <w:r w:rsidRPr="00FD1109">
        <w:rPr>
          <w:rFonts w:ascii="Times New Roman" w:hAnsi="Times New Roman"/>
          <w:color w:val="000000" w:themeColor="text1"/>
          <w:sz w:val="28"/>
          <w:szCs w:val="28"/>
          <w:lang w:val="kk-KZ"/>
        </w:rPr>
        <w:t xml:space="preserve"> 245</w:t>
      </w:r>
      <w:r w:rsidRPr="00FD1109">
        <w:rPr>
          <w:rFonts w:ascii="Times New Roman" w:hAnsi="Times New Roman"/>
          <w:color w:val="000000" w:themeColor="text1"/>
          <w:sz w:val="28"/>
          <w:szCs w:val="28"/>
        </w:rPr>
        <w:t xml:space="preserve"> с.</w:t>
      </w:r>
    </w:p>
    <w:p w14:paraId="184D2E67" w14:textId="77777777" w:rsidR="00FD1109" w:rsidRPr="00FD1109" w:rsidRDefault="00FD1109" w:rsidP="00FD1109">
      <w:pPr>
        <w:pStyle w:val="af1"/>
        <w:numPr>
          <w:ilvl w:val="3"/>
          <w:numId w:val="21"/>
        </w:numPr>
        <w:tabs>
          <w:tab w:val="left" w:pos="1134"/>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rPr>
        <w:t xml:space="preserve">Леви-Стросс К. Структурная антропология. - М.: Эксмо-Пресс, 2001. - </w:t>
      </w:r>
      <w:r w:rsidRPr="00FD1109">
        <w:rPr>
          <w:rFonts w:ascii="Times New Roman" w:hAnsi="Times New Roman"/>
          <w:color w:val="000000" w:themeColor="text1"/>
          <w:sz w:val="28"/>
          <w:szCs w:val="28"/>
          <w:lang w:val="kk-KZ"/>
        </w:rPr>
        <w:t>187</w:t>
      </w:r>
      <w:r w:rsidRPr="00FD1109">
        <w:rPr>
          <w:rFonts w:ascii="Times New Roman" w:hAnsi="Times New Roman"/>
          <w:color w:val="000000" w:themeColor="text1"/>
          <w:sz w:val="28"/>
          <w:szCs w:val="28"/>
        </w:rPr>
        <w:t xml:space="preserve"> с.  </w:t>
      </w:r>
    </w:p>
    <w:p w14:paraId="63F9F105" w14:textId="77777777" w:rsidR="00FD1109" w:rsidRPr="00FD1109" w:rsidRDefault="00FD1109" w:rsidP="00FD1109">
      <w:pPr>
        <w:pStyle w:val="af1"/>
        <w:numPr>
          <w:ilvl w:val="3"/>
          <w:numId w:val="21"/>
        </w:numPr>
        <w:tabs>
          <w:tab w:val="left" w:pos="1134"/>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rPr>
        <w:t>Лосев А.Ф</w:t>
      </w:r>
      <w:r w:rsidRPr="00FD1109">
        <w:rPr>
          <w:rFonts w:ascii="Times New Roman" w:hAnsi="Times New Roman"/>
          <w:color w:val="000000" w:themeColor="text1"/>
          <w:sz w:val="28"/>
          <w:szCs w:val="28"/>
          <w:lang w:val="kk-KZ"/>
        </w:rPr>
        <w:t>.</w:t>
      </w:r>
      <w:r w:rsidRPr="00FD1109">
        <w:rPr>
          <w:rFonts w:ascii="Times New Roman" w:hAnsi="Times New Roman"/>
          <w:color w:val="000000" w:themeColor="text1"/>
          <w:sz w:val="28"/>
          <w:szCs w:val="28"/>
        </w:rPr>
        <w:t xml:space="preserve"> Миф, число, сущность. ‒</w:t>
      </w:r>
      <w:r w:rsidRPr="00FD1109">
        <w:rPr>
          <w:rFonts w:ascii="Times New Roman" w:hAnsi="Times New Roman"/>
          <w:color w:val="000000" w:themeColor="text1"/>
          <w:sz w:val="28"/>
          <w:szCs w:val="28"/>
          <w:lang w:val="kk-KZ"/>
        </w:rPr>
        <w:t xml:space="preserve"> </w:t>
      </w:r>
      <w:r w:rsidRPr="00FD1109">
        <w:rPr>
          <w:rFonts w:ascii="Times New Roman" w:hAnsi="Times New Roman"/>
          <w:color w:val="000000" w:themeColor="text1"/>
          <w:sz w:val="28"/>
          <w:szCs w:val="28"/>
        </w:rPr>
        <w:t>М.: Мысль, 1994. - 14 с.</w:t>
      </w:r>
    </w:p>
    <w:p w14:paraId="06A03139" w14:textId="77777777" w:rsidR="00FD1109" w:rsidRPr="00FD1109" w:rsidRDefault="00FD1109" w:rsidP="00FD1109">
      <w:pPr>
        <w:pStyle w:val="af1"/>
        <w:numPr>
          <w:ilvl w:val="3"/>
          <w:numId w:val="21"/>
        </w:numPr>
        <w:tabs>
          <w:tab w:val="left" w:pos="1134"/>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pacing w:val="-6"/>
          <w:sz w:val="28"/>
          <w:szCs w:val="28"/>
          <w:lang w:val="kk-KZ"/>
        </w:rPr>
        <w:t>Гумилев Л.Н. Этногенез и биосфера Земли. ‒ М.: Институт ДИ-ДИК, 1997. ‒ 640 с.</w:t>
      </w:r>
    </w:p>
    <w:p w14:paraId="4A8D1A78" w14:textId="77777777" w:rsidR="00FD1109" w:rsidRPr="00FD1109" w:rsidRDefault="00FD1109" w:rsidP="00FD1109">
      <w:pPr>
        <w:pStyle w:val="af1"/>
        <w:numPr>
          <w:ilvl w:val="3"/>
          <w:numId w:val="21"/>
        </w:numPr>
        <w:tabs>
          <w:tab w:val="left" w:pos="1134"/>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lang w:val="kk-KZ"/>
        </w:rPr>
        <w:t>Фрэзер Дж.Дж. Золотая ветвь: Исследование магги и религии. ‒ М.: Политиздат, 1980. ‒ 831 с.</w:t>
      </w:r>
    </w:p>
    <w:p w14:paraId="223D415E" w14:textId="77777777" w:rsidR="00FD1109" w:rsidRPr="00FD1109" w:rsidRDefault="00FD1109" w:rsidP="00FD1109">
      <w:pPr>
        <w:pStyle w:val="af1"/>
        <w:numPr>
          <w:ilvl w:val="3"/>
          <w:numId w:val="21"/>
        </w:numPr>
        <w:tabs>
          <w:tab w:val="left" w:pos="1134"/>
        </w:tabs>
        <w:spacing w:after="0" w:line="240" w:lineRule="auto"/>
        <w:ind w:left="0" w:firstLine="567"/>
        <w:jc w:val="both"/>
        <w:rPr>
          <w:rFonts w:ascii="Times New Roman" w:hAnsi="Times New Roman"/>
          <w:color w:val="000000" w:themeColor="text1"/>
          <w:sz w:val="28"/>
          <w:szCs w:val="28"/>
          <w:lang w:val="kk-KZ"/>
        </w:rPr>
      </w:pPr>
      <w:r w:rsidRPr="00E06871">
        <w:rPr>
          <w:rFonts w:ascii="Times New Roman" w:hAnsi="Times New Roman"/>
          <w:color w:val="000000" w:themeColor="text1"/>
          <w:sz w:val="28"/>
          <w:szCs w:val="28"/>
          <w:shd w:val="clear" w:color="auto" w:fill="FFFFFF"/>
          <w:lang w:val="kk-KZ" w:bidi="ar"/>
        </w:rPr>
        <w:t>Автор. Название статьи</w:t>
      </w:r>
      <w:r w:rsidRPr="00FD1109">
        <w:rPr>
          <w:rFonts w:ascii="Times New Roman" w:hAnsi="Times New Roman"/>
          <w:color w:val="000000" w:themeColor="text1"/>
          <w:sz w:val="28"/>
          <w:szCs w:val="28"/>
          <w:shd w:val="clear" w:color="auto" w:fill="FFFFFF"/>
          <w:lang w:val="kk-KZ" w:bidi="ar"/>
        </w:rPr>
        <w:t xml:space="preserve"> // «Керуен» ғылыми журналы. - М.О. Әуезов атындағы Әдебиет және өнер институты, 2023. – Т. 78, №1. - Б. 37.   </w:t>
      </w:r>
    </w:p>
    <w:p w14:paraId="23016979" w14:textId="77777777" w:rsidR="00FD1109" w:rsidRPr="00FD1109" w:rsidRDefault="00FD1109" w:rsidP="00FD1109">
      <w:pPr>
        <w:pStyle w:val="af1"/>
        <w:numPr>
          <w:ilvl w:val="3"/>
          <w:numId w:val="21"/>
        </w:numPr>
        <w:tabs>
          <w:tab w:val="left" w:pos="1134"/>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rPr>
        <w:t>Тресиддер Д. Словарь символов. ‒ М., 1999. ‒ 77 с.</w:t>
      </w:r>
    </w:p>
    <w:p w14:paraId="083814E3" w14:textId="77777777" w:rsidR="00FD1109" w:rsidRPr="00FD1109" w:rsidRDefault="00FD1109" w:rsidP="00FD1109">
      <w:pPr>
        <w:pStyle w:val="af1"/>
        <w:numPr>
          <w:ilvl w:val="3"/>
          <w:numId w:val="21"/>
        </w:numPr>
        <w:tabs>
          <w:tab w:val="left" w:pos="1134"/>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lang w:val="kk-KZ"/>
        </w:rPr>
        <w:t>Художественное творчество: Вопросы комплексного изучения.   Человек ‒ природа ‒ искусство. ‒ Л.: Наука, 1986. ‒ 127 с.</w:t>
      </w:r>
    </w:p>
    <w:p w14:paraId="6A85F857" w14:textId="77777777" w:rsidR="00FD1109" w:rsidRPr="00FD1109" w:rsidRDefault="00FD1109" w:rsidP="00FD1109">
      <w:pPr>
        <w:pStyle w:val="af1"/>
        <w:numPr>
          <w:ilvl w:val="3"/>
          <w:numId w:val="21"/>
        </w:numPr>
        <w:tabs>
          <w:tab w:val="left" w:pos="1134"/>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rPr>
        <w:t>Назарова С. Избранная проза. – Алматы:</w:t>
      </w:r>
      <w:r w:rsidRPr="00FD1109">
        <w:rPr>
          <w:rFonts w:ascii="Times New Roman" w:hAnsi="Times New Roman"/>
          <w:color w:val="000000" w:themeColor="text1"/>
          <w:sz w:val="28"/>
          <w:szCs w:val="28"/>
          <w:lang w:val="kk-KZ"/>
        </w:rPr>
        <w:t xml:space="preserve"> Казыгурт,</w:t>
      </w:r>
      <w:r w:rsidRPr="00FD1109">
        <w:rPr>
          <w:rFonts w:ascii="Times New Roman" w:hAnsi="Times New Roman"/>
          <w:color w:val="000000" w:themeColor="text1"/>
          <w:sz w:val="28"/>
          <w:szCs w:val="28"/>
        </w:rPr>
        <w:t xml:space="preserve"> 2010. –</w:t>
      </w:r>
      <w:r w:rsidRPr="00FD1109">
        <w:rPr>
          <w:rFonts w:ascii="Times New Roman" w:hAnsi="Times New Roman"/>
          <w:color w:val="000000" w:themeColor="text1"/>
          <w:sz w:val="28"/>
          <w:szCs w:val="28"/>
          <w:lang w:val="kk-KZ"/>
        </w:rPr>
        <w:t xml:space="preserve"> 77 с.</w:t>
      </w:r>
    </w:p>
    <w:p w14:paraId="3095246E" w14:textId="77777777" w:rsidR="00FD1109" w:rsidRPr="00FD1109" w:rsidRDefault="00FD1109" w:rsidP="00FD1109">
      <w:pPr>
        <w:pStyle w:val="af1"/>
        <w:numPr>
          <w:ilvl w:val="3"/>
          <w:numId w:val="21"/>
        </w:numPr>
        <w:tabs>
          <w:tab w:val="left" w:pos="1134"/>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rPr>
        <w:t>Савельева В. Рассказы в современной прозе Казахстана: критика и актуализация жанра // Журнал </w:t>
      </w:r>
      <w:hyperlink r:id="rId96" w:history="1">
        <w:r w:rsidRPr="00FD1109">
          <w:rPr>
            <w:rStyle w:val="a6"/>
            <w:rFonts w:ascii="Times New Roman" w:eastAsia="SimSun" w:hAnsi="Times New Roman"/>
            <w:color w:val="000000" w:themeColor="text1"/>
            <w:sz w:val="28"/>
            <w:szCs w:val="28"/>
            <w:u w:val="none"/>
          </w:rPr>
          <w:t>Нева</w:t>
        </w:r>
      </w:hyperlink>
      <w:r w:rsidRPr="00FD1109">
        <w:rPr>
          <w:rFonts w:ascii="Times New Roman" w:hAnsi="Times New Roman"/>
          <w:color w:val="000000" w:themeColor="text1"/>
          <w:sz w:val="28"/>
          <w:szCs w:val="28"/>
        </w:rPr>
        <w:t>. -</w:t>
      </w:r>
      <w:hyperlink r:id="rId97" w:history="1">
        <w:r w:rsidRPr="00FD1109">
          <w:rPr>
            <w:rStyle w:val="a6"/>
            <w:rFonts w:ascii="Times New Roman" w:eastAsia="SimSun" w:hAnsi="Times New Roman"/>
            <w:color w:val="000000" w:themeColor="text1"/>
            <w:sz w:val="28"/>
            <w:szCs w:val="28"/>
            <w:u w:val="none"/>
          </w:rPr>
          <w:t xml:space="preserve"> 2015</w:t>
        </w:r>
      </w:hyperlink>
      <w:r w:rsidRPr="00FD1109">
        <w:rPr>
          <w:rFonts w:ascii="Times New Roman" w:hAnsi="Times New Roman"/>
          <w:color w:val="000000" w:themeColor="text1"/>
          <w:sz w:val="28"/>
          <w:szCs w:val="28"/>
          <w:lang w:val="kk-KZ"/>
        </w:rPr>
        <w:t xml:space="preserve">. - </w:t>
      </w:r>
      <w:r w:rsidRPr="00FD1109">
        <w:rPr>
          <w:rFonts w:ascii="Times New Roman" w:hAnsi="Times New Roman"/>
          <w:color w:val="000000" w:themeColor="text1"/>
          <w:sz w:val="28"/>
          <w:szCs w:val="28"/>
        </w:rPr>
        <w:t xml:space="preserve"> №</w:t>
      </w:r>
      <w:r w:rsidRPr="00FD1109">
        <w:rPr>
          <w:rFonts w:ascii="Times New Roman" w:hAnsi="Times New Roman"/>
          <w:color w:val="000000" w:themeColor="text1"/>
          <w:sz w:val="28"/>
          <w:szCs w:val="28"/>
          <w:lang w:val="kk-KZ"/>
        </w:rPr>
        <w:t>12. - С. 34.</w:t>
      </w:r>
    </w:p>
    <w:p w14:paraId="64A36F58" w14:textId="77777777" w:rsidR="00FD1109" w:rsidRPr="00FD1109" w:rsidRDefault="00FD1109" w:rsidP="00FD1109">
      <w:pPr>
        <w:pStyle w:val="af1"/>
        <w:numPr>
          <w:ilvl w:val="3"/>
          <w:numId w:val="21"/>
        </w:numPr>
        <w:tabs>
          <w:tab w:val="left" w:pos="1134"/>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rPr>
        <w:t>Бадиков В.В. Не пряча дерзких глаз. По гамбургскому счету. Рассказы, повесть, эссе, воспоминания / сост. В. Бадикова, А. Арцишевский. - Алматы, 2007.</w:t>
      </w:r>
      <w:r w:rsidRPr="00FD1109">
        <w:rPr>
          <w:rFonts w:ascii="Times New Roman" w:hAnsi="Times New Roman"/>
          <w:color w:val="000000" w:themeColor="text1"/>
          <w:sz w:val="28"/>
          <w:szCs w:val="28"/>
          <w:lang w:val="kk-KZ"/>
        </w:rPr>
        <w:t xml:space="preserve"> - 177 с.</w:t>
      </w:r>
    </w:p>
    <w:p w14:paraId="6CF36592" w14:textId="77777777" w:rsidR="00FD1109" w:rsidRPr="00FD1109" w:rsidRDefault="00FD1109" w:rsidP="00FD1109">
      <w:pPr>
        <w:pStyle w:val="af1"/>
        <w:numPr>
          <w:ilvl w:val="3"/>
          <w:numId w:val="21"/>
        </w:numPr>
        <w:tabs>
          <w:tab w:val="left" w:pos="1134"/>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rPr>
        <w:t>Барт Р. Избранные работы: Семиотика. Поэтика / пер.с фр. - М., 1994. -</w:t>
      </w:r>
      <w:r w:rsidRPr="00FD1109">
        <w:rPr>
          <w:rFonts w:ascii="Times New Roman" w:hAnsi="Times New Roman"/>
          <w:color w:val="000000" w:themeColor="text1"/>
          <w:sz w:val="28"/>
          <w:szCs w:val="28"/>
          <w:lang w:val="kk-KZ"/>
        </w:rPr>
        <w:t xml:space="preserve">  32 с.</w:t>
      </w:r>
    </w:p>
    <w:p w14:paraId="508C93BD" w14:textId="77777777" w:rsidR="00FD1109" w:rsidRPr="00FD1109" w:rsidRDefault="00FD1109" w:rsidP="00FD1109">
      <w:pPr>
        <w:pStyle w:val="af1"/>
        <w:numPr>
          <w:ilvl w:val="3"/>
          <w:numId w:val="21"/>
        </w:numPr>
        <w:tabs>
          <w:tab w:val="left" w:pos="1134"/>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rPr>
        <w:t>Дюсекенев Д.Н. Имагология казахов в русской литературе 1890–1930-х годов. ‒ Семей: Республиканская издательская компания «</w:t>
      </w:r>
      <w:r w:rsidRPr="00FD1109">
        <w:rPr>
          <w:rFonts w:ascii="Times New Roman" w:hAnsi="Times New Roman"/>
          <w:color w:val="000000" w:themeColor="text1"/>
          <w:sz w:val="28"/>
          <w:szCs w:val="28"/>
          <w:lang w:val="en-US"/>
        </w:rPr>
        <w:t>Zhardem</w:t>
      </w:r>
      <w:r w:rsidRPr="00FD1109">
        <w:rPr>
          <w:rFonts w:ascii="Times New Roman" w:hAnsi="Times New Roman"/>
          <w:color w:val="000000" w:themeColor="text1"/>
          <w:sz w:val="28"/>
          <w:szCs w:val="28"/>
        </w:rPr>
        <w:t xml:space="preserve">», 2025. – </w:t>
      </w:r>
      <w:r w:rsidRPr="00FD1109">
        <w:rPr>
          <w:rFonts w:ascii="Times New Roman" w:hAnsi="Times New Roman"/>
          <w:color w:val="000000" w:themeColor="text1"/>
          <w:sz w:val="28"/>
          <w:szCs w:val="28"/>
          <w:lang w:val="kk-KZ"/>
        </w:rPr>
        <w:t>115</w:t>
      </w:r>
      <w:r w:rsidRPr="00FD1109">
        <w:rPr>
          <w:rFonts w:ascii="Times New Roman" w:hAnsi="Times New Roman"/>
          <w:color w:val="000000" w:themeColor="text1"/>
          <w:sz w:val="28"/>
          <w:szCs w:val="28"/>
        </w:rPr>
        <w:t xml:space="preserve"> с.</w:t>
      </w:r>
    </w:p>
    <w:p w14:paraId="3C0CA3AF" w14:textId="77777777" w:rsidR="00FD1109" w:rsidRPr="007A028C" w:rsidRDefault="00FD1109" w:rsidP="00FD1109">
      <w:pPr>
        <w:pStyle w:val="af1"/>
        <w:numPr>
          <w:ilvl w:val="3"/>
          <w:numId w:val="21"/>
        </w:numPr>
        <w:tabs>
          <w:tab w:val="left" w:pos="1134"/>
        </w:tabs>
        <w:spacing w:after="0" w:line="240" w:lineRule="auto"/>
        <w:ind w:left="0" w:firstLine="567"/>
        <w:jc w:val="both"/>
        <w:rPr>
          <w:rFonts w:ascii="Times New Roman" w:hAnsi="Times New Roman"/>
          <w:color w:val="000000" w:themeColor="text1"/>
          <w:sz w:val="28"/>
          <w:szCs w:val="28"/>
          <w:lang w:val="kk-KZ"/>
        </w:rPr>
      </w:pPr>
      <w:r w:rsidRPr="007A028C">
        <w:rPr>
          <w:rFonts w:ascii="Times New Roman" w:hAnsi="Times New Roman"/>
          <w:color w:val="000000" w:themeColor="text1"/>
          <w:sz w:val="28"/>
          <w:szCs w:val="28"/>
          <w:lang w:val="en-US"/>
        </w:rPr>
        <w:t>Baibolov</w:t>
      </w:r>
      <w:r w:rsidRPr="007A028C">
        <w:rPr>
          <w:rFonts w:ascii="Times New Roman" w:hAnsi="Times New Roman"/>
          <w:color w:val="000000" w:themeColor="text1"/>
          <w:sz w:val="28"/>
          <w:szCs w:val="28"/>
          <w:lang w:val="kk-KZ"/>
        </w:rPr>
        <w:t xml:space="preserve"> </w:t>
      </w:r>
      <w:r w:rsidRPr="007A028C">
        <w:rPr>
          <w:rFonts w:ascii="Times New Roman" w:hAnsi="Times New Roman"/>
          <w:color w:val="000000" w:themeColor="text1"/>
          <w:sz w:val="28"/>
          <w:szCs w:val="28"/>
          <w:lang w:val="en-US"/>
        </w:rPr>
        <w:t>A., Abisheva S., Saparova A., Sametova Zh.</w:t>
      </w:r>
      <w:r w:rsidRPr="007A028C">
        <w:rPr>
          <w:rFonts w:ascii="Times New Roman" w:hAnsi="Times New Roman"/>
          <w:color w:val="000000" w:themeColor="text1"/>
          <w:sz w:val="28"/>
          <w:szCs w:val="28"/>
          <w:lang w:val="kk-KZ"/>
        </w:rPr>
        <w:t xml:space="preserve">, </w:t>
      </w:r>
      <w:r w:rsidRPr="007A028C">
        <w:rPr>
          <w:rFonts w:ascii="Times New Roman" w:hAnsi="Times New Roman"/>
          <w:color w:val="000000" w:themeColor="text1"/>
          <w:sz w:val="28"/>
          <w:szCs w:val="28"/>
          <w:lang w:val="en-US"/>
        </w:rPr>
        <w:t>Sabirova</w:t>
      </w:r>
      <w:r w:rsidRPr="007A028C">
        <w:rPr>
          <w:rFonts w:ascii="Times New Roman" w:hAnsi="Times New Roman"/>
          <w:color w:val="000000" w:themeColor="text1"/>
          <w:sz w:val="28"/>
          <w:szCs w:val="28"/>
          <w:lang w:val="kk-KZ"/>
        </w:rPr>
        <w:t xml:space="preserve"> </w:t>
      </w:r>
      <w:r w:rsidRPr="007A028C">
        <w:rPr>
          <w:rFonts w:ascii="Times New Roman" w:hAnsi="Times New Roman"/>
          <w:color w:val="000000" w:themeColor="text1"/>
          <w:sz w:val="28"/>
          <w:szCs w:val="28"/>
          <w:lang w:val="en-US"/>
        </w:rPr>
        <w:t xml:space="preserve">D., Toktarbay Y. </w:t>
      </w:r>
      <w:r w:rsidRPr="007A028C">
        <w:rPr>
          <w:rFonts w:ascii="Times New Roman" w:eastAsiaTheme="minorHAnsi" w:hAnsi="Times New Roman"/>
          <w:color w:val="000000" w:themeColor="text1"/>
          <w:sz w:val="28"/>
          <w:szCs w:val="28"/>
          <w:lang w:val="en-US"/>
        </w:rPr>
        <w:t>National Code in the Literature of Kazakhstan and Central Asia //</w:t>
      </w:r>
      <w:r w:rsidRPr="007A028C">
        <w:rPr>
          <w:rFonts w:ascii="Times New Roman" w:hAnsi="Times New Roman"/>
          <w:color w:val="000000" w:themeColor="text1"/>
          <w:sz w:val="28"/>
          <w:szCs w:val="28"/>
          <w:lang w:val="en-US"/>
        </w:rPr>
        <w:t xml:space="preserve"> </w:t>
      </w:r>
      <w:r w:rsidRPr="007A028C">
        <w:rPr>
          <w:rFonts w:ascii="Times New Roman" w:eastAsiaTheme="minorHAnsi" w:hAnsi="Times New Roman"/>
          <w:color w:val="000000" w:themeColor="text1"/>
          <w:sz w:val="28"/>
          <w:szCs w:val="28"/>
          <w:lang w:val="en-US"/>
        </w:rPr>
        <w:t xml:space="preserve">Qubahan academic journal. - 2025. - Vol 5, №3. - </w:t>
      </w:r>
      <w:r w:rsidRPr="007A028C">
        <w:rPr>
          <w:rFonts w:ascii="Times New Roman" w:hAnsi="Times New Roman"/>
          <w:color w:val="000000" w:themeColor="text1"/>
          <w:sz w:val="28"/>
          <w:szCs w:val="28"/>
          <w:lang w:val="en-US"/>
        </w:rPr>
        <w:t>P</w:t>
      </w:r>
      <w:r w:rsidRPr="007A028C">
        <w:rPr>
          <w:rFonts w:ascii="Times New Roman" w:eastAsiaTheme="minorHAnsi" w:hAnsi="Times New Roman"/>
          <w:color w:val="000000" w:themeColor="text1"/>
          <w:sz w:val="28"/>
          <w:szCs w:val="28"/>
          <w:lang w:val="en-US"/>
        </w:rPr>
        <w:t>. 547-558.</w:t>
      </w:r>
    </w:p>
    <w:p w14:paraId="4BF04B3D" w14:textId="77777777" w:rsidR="00FD1109" w:rsidRPr="007A028C" w:rsidRDefault="00FD1109" w:rsidP="00FD1109">
      <w:pPr>
        <w:pStyle w:val="af1"/>
        <w:numPr>
          <w:ilvl w:val="3"/>
          <w:numId w:val="21"/>
        </w:numPr>
        <w:tabs>
          <w:tab w:val="left" w:pos="1134"/>
        </w:tabs>
        <w:spacing w:after="0" w:line="240" w:lineRule="auto"/>
        <w:ind w:left="0" w:firstLine="567"/>
        <w:jc w:val="both"/>
        <w:rPr>
          <w:rFonts w:ascii="Times New Roman" w:hAnsi="Times New Roman"/>
          <w:color w:val="000000" w:themeColor="text1"/>
          <w:sz w:val="28"/>
          <w:szCs w:val="28"/>
          <w:lang w:val="kk-KZ"/>
        </w:rPr>
      </w:pPr>
      <w:r w:rsidRPr="007A028C">
        <w:rPr>
          <w:rFonts w:ascii="Times New Roman" w:hAnsi="Times New Roman"/>
          <w:color w:val="000000" w:themeColor="text1"/>
          <w:sz w:val="28"/>
          <w:szCs w:val="28"/>
          <w:lang w:val="kk-KZ"/>
        </w:rPr>
        <w:t xml:space="preserve">Onalbayeva A., Baishukurova G., Irgebayeva A., Kozhakhmetova A., Nussupbekova A., Baibolov A. </w:t>
      </w:r>
      <w:r w:rsidRPr="007A028C">
        <w:rPr>
          <w:rFonts w:ascii="Times New Roman" w:hAnsi="Times New Roman"/>
          <w:color w:val="000000" w:themeColor="text1"/>
          <w:sz w:val="28"/>
          <w:szCs w:val="28"/>
          <w:lang w:val="en-US"/>
        </w:rPr>
        <w:t xml:space="preserve">Research Article Verbalization of the Concept Family in the Content of School Textbooks on Russian Language and Literature // Review of international geographical education. - Spring, 2021. – Vol. 11, №5. ‒ </w:t>
      </w:r>
      <w:r w:rsidRPr="007A028C">
        <w:rPr>
          <w:rFonts w:ascii="Times New Roman" w:hAnsi="Times New Roman"/>
          <w:color w:val="000000" w:themeColor="text1"/>
          <w:sz w:val="28"/>
          <w:szCs w:val="28"/>
        </w:rPr>
        <w:t>Р</w:t>
      </w:r>
      <w:r w:rsidRPr="007A028C">
        <w:rPr>
          <w:rFonts w:ascii="Times New Roman" w:hAnsi="Times New Roman"/>
          <w:color w:val="000000" w:themeColor="text1"/>
          <w:sz w:val="28"/>
          <w:szCs w:val="28"/>
          <w:lang w:val="en-US"/>
        </w:rPr>
        <w:t>. 4450-4456.</w:t>
      </w:r>
    </w:p>
    <w:p w14:paraId="5C8334C1" w14:textId="77777777" w:rsidR="00FD1109" w:rsidRPr="007A028C" w:rsidRDefault="00FD1109" w:rsidP="00FD1109">
      <w:pPr>
        <w:pStyle w:val="af1"/>
        <w:numPr>
          <w:ilvl w:val="3"/>
          <w:numId w:val="21"/>
        </w:numPr>
        <w:tabs>
          <w:tab w:val="left" w:pos="1134"/>
        </w:tabs>
        <w:spacing w:after="0" w:line="240" w:lineRule="auto"/>
        <w:ind w:left="0" w:firstLine="567"/>
        <w:jc w:val="both"/>
        <w:rPr>
          <w:rFonts w:ascii="Times New Roman" w:hAnsi="Times New Roman"/>
          <w:color w:val="000000" w:themeColor="text1"/>
          <w:sz w:val="28"/>
          <w:szCs w:val="28"/>
          <w:lang w:val="kk-KZ"/>
        </w:rPr>
      </w:pPr>
      <w:r w:rsidRPr="007A028C">
        <w:rPr>
          <w:rFonts w:ascii="Times New Roman" w:hAnsi="Times New Roman"/>
          <w:color w:val="000000" w:themeColor="text1"/>
          <w:sz w:val="28"/>
          <w:szCs w:val="28"/>
        </w:rPr>
        <w:t>Серикова С.К., Сабирова Д.А., Байболов А.У. Литература как фактор воспитания личности.</w:t>
      </w:r>
      <w:r w:rsidRPr="007A028C">
        <w:rPr>
          <w:rFonts w:ascii="Times New Roman" w:hAnsi="Times New Roman"/>
          <w:color w:val="000000" w:themeColor="text1"/>
          <w:sz w:val="28"/>
          <w:szCs w:val="28"/>
          <w:lang w:val="kk-KZ"/>
        </w:rPr>
        <w:t xml:space="preserve"> </w:t>
      </w:r>
      <w:r w:rsidRPr="007A028C">
        <w:rPr>
          <w:rFonts w:ascii="Times New Roman" w:hAnsi="Times New Roman"/>
          <w:color w:val="000000" w:themeColor="text1"/>
          <w:sz w:val="28"/>
          <w:szCs w:val="28"/>
        </w:rPr>
        <w:t xml:space="preserve">Международный научный журнал // Қазақстанның ғылымы мен өмірі. Наука и жизнь Казахстана. </w:t>
      </w:r>
      <w:r w:rsidRPr="007A028C">
        <w:rPr>
          <w:rFonts w:ascii="Times New Roman" w:hAnsi="Times New Roman"/>
          <w:color w:val="000000" w:themeColor="text1"/>
          <w:sz w:val="28"/>
          <w:szCs w:val="28"/>
          <w:lang w:val="en-US"/>
        </w:rPr>
        <w:t>Science and life of Kazakhstan</w:t>
      </w:r>
      <w:r w:rsidRPr="007A028C">
        <w:rPr>
          <w:rFonts w:ascii="Times New Roman" w:hAnsi="Times New Roman"/>
          <w:color w:val="000000" w:themeColor="text1"/>
          <w:sz w:val="28"/>
          <w:szCs w:val="28"/>
        </w:rPr>
        <w:t>.   – Алматы, 2019. - №10(1). – С. 153-160.</w:t>
      </w:r>
    </w:p>
    <w:p w14:paraId="308BC8E6" w14:textId="77777777" w:rsidR="00FD1109" w:rsidRPr="007A028C" w:rsidRDefault="00FD1109" w:rsidP="00FD1109">
      <w:pPr>
        <w:pStyle w:val="af1"/>
        <w:numPr>
          <w:ilvl w:val="3"/>
          <w:numId w:val="21"/>
        </w:numPr>
        <w:tabs>
          <w:tab w:val="left" w:pos="1134"/>
        </w:tabs>
        <w:spacing w:after="0" w:line="240" w:lineRule="auto"/>
        <w:ind w:left="0" w:firstLine="567"/>
        <w:jc w:val="both"/>
        <w:rPr>
          <w:rFonts w:ascii="Times New Roman" w:hAnsi="Times New Roman"/>
          <w:color w:val="000000" w:themeColor="text1"/>
          <w:sz w:val="28"/>
          <w:szCs w:val="28"/>
          <w:lang w:val="kk-KZ"/>
        </w:rPr>
      </w:pPr>
      <w:r w:rsidRPr="007A028C">
        <w:rPr>
          <w:rFonts w:ascii="Times New Roman" w:hAnsi="Times New Roman"/>
          <w:color w:val="000000" w:themeColor="text1"/>
          <w:sz w:val="28"/>
          <w:szCs w:val="28"/>
        </w:rPr>
        <w:t>Байболов А.У.</w:t>
      </w:r>
      <w:r w:rsidRPr="007A028C">
        <w:rPr>
          <w:rFonts w:ascii="Times New Roman" w:eastAsiaTheme="minorHAnsi" w:hAnsi="Times New Roman"/>
          <w:color w:val="000000" w:themeColor="text1"/>
          <w:sz w:val="28"/>
          <w:szCs w:val="28"/>
        </w:rPr>
        <w:t xml:space="preserve"> </w:t>
      </w:r>
      <w:r w:rsidRPr="007A028C">
        <w:rPr>
          <w:rFonts w:ascii="Times New Roman" w:hAnsi="Times New Roman"/>
          <w:color w:val="000000" w:themeColor="text1"/>
          <w:sz w:val="28"/>
          <w:szCs w:val="28"/>
        </w:rPr>
        <w:t>Национальные образы мира в прозе Бахытжана Канапьянова.</w:t>
      </w:r>
      <w:r w:rsidRPr="007A028C">
        <w:rPr>
          <w:rFonts w:ascii="Times New Roman" w:eastAsiaTheme="minorHAnsi" w:hAnsi="Times New Roman"/>
          <w:color w:val="000000" w:themeColor="text1"/>
          <w:sz w:val="28"/>
          <w:szCs w:val="28"/>
        </w:rPr>
        <w:t xml:space="preserve"> </w:t>
      </w:r>
      <w:r w:rsidRPr="007A028C">
        <w:rPr>
          <w:rFonts w:ascii="Times New Roman" w:hAnsi="Times New Roman"/>
          <w:color w:val="000000" w:themeColor="text1"/>
          <w:sz w:val="28"/>
          <w:szCs w:val="28"/>
        </w:rPr>
        <w:t>Федеральное государственное автономное образовательное учреждение высшего образования «Российский университет дружбы народов». Национальные образы мира в зеркале русского языка // Сборник статей молодых исследователей. – М.: Российский университет дружбы народов, 2021. ‒</w:t>
      </w:r>
      <w:r w:rsidRPr="007A028C">
        <w:rPr>
          <w:rFonts w:ascii="Times New Roman" w:hAnsi="Times New Roman"/>
          <w:color w:val="000000" w:themeColor="text1"/>
          <w:sz w:val="28"/>
          <w:szCs w:val="28"/>
          <w:lang w:val="kk-KZ"/>
        </w:rPr>
        <w:t xml:space="preserve"> </w:t>
      </w:r>
      <w:r w:rsidRPr="007A028C">
        <w:rPr>
          <w:rFonts w:ascii="Times New Roman" w:hAnsi="Times New Roman"/>
          <w:color w:val="000000" w:themeColor="text1"/>
          <w:sz w:val="28"/>
          <w:szCs w:val="28"/>
        </w:rPr>
        <w:t>С. 26-34.</w:t>
      </w:r>
    </w:p>
    <w:p w14:paraId="7DA6F1E6" w14:textId="77777777" w:rsidR="00FD1109" w:rsidRPr="00FD1109" w:rsidRDefault="00FD1109" w:rsidP="00FD1109">
      <w:pPr>
        <w:pStyle w:val="af1"/>
        <w:numPr>
          <w:ilvl w:val="3"/>
          <w:numId w:val="21"/>
        </w:numPr>
        <w:tabs>
          <w:tab w:val="left" w:pos="1134"/>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rPr>
        <w:lastRenderedPageBreak/>
        <w:t>Филюшкина С. Национальный стереотип в массовом сознании и литературе (опыт исследовательского подхода) http:</w:t>
      </w:r>
      <w:hyperlink r:id="rId98" w:history="1">
        <w:r w:rsidRPr="00FD1109">
          <w:rPr>
            <w:rStyle w:val="a6"/>
            <w:rFonts w:ascii="Times New Roman" w:eastAsia="SimSun" w:hAnsi="Times New Roman"/>
            <w:color w:val="000000" w:themeColor="text1"/>
            <w:sz w:val="28"/>
            <w:szCs w:val="28"/>
            <w:u w:val="none"/>
          </w:rPr>
          <w:t>file:///C:/Users/User/Downloads/06.pdf</w:t>
        </w:r>
      </w:hyperlink>
      <w:r w:rsidRPr="00FD1109">
        <w:rPr>
          <w:rFonts w:ascii="Times New Roman" w:hAnsi="Times New Roman"/>
          <w:color w:val="000000" w:themeColor="text1"/>
          <w:sz w:val="28"/>
          <w:szCs w:val="28"/>
          <w:lang w:val="kk-KZ"/>
        </w:rPr>
        <w:t xml:space="preserve">  11.04.2025.</w:t>
      </w:r>
    </w:p>
    <w:p w14:paraId="089AF64D" w14:textId="77777777" w:rsidR="00FD1109" w:rsidRPr="00FD1109" w:rsidRDefault="00FD1109" w:rsidP="00FD1109">
      <w:pPr>
        <w:pStyle w:val="af1"/>
        <w:numPr>
          <w:ilvl w:val="3"/>
          <w:numId w:val="21"/>
        </w:numPr>
        <w:tabs>
          <w:tab w:val="left" w:pos="1134"/>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rPr>
        <w:t>Культурный код в интермедиальном пространстве // Сборник научных трудов /</w:t>
      </w:r>
      <w:r w:rsidRPr="00FD1109">
        <w:rPr>
          <w:rFonts w:ascii="Times New Roman" w:hAnsi="Times New Roman"/>
          <w:color w:val="000000" w:themeColor="text1"/>
          <w:sz w:val="28"/>
          <w:szCs w:val="28"/>
          <w:lang w:val="kk-KZ"/>
        </w:rPr>
        <w:t xml:space="preserve"> </w:t>
      </w:r>
      <w:r w:rsidRPr="00FD1109">
        <w:rPr>
          <w:rFonts w:ascii="Times New Roman" w:hAnsi="Times New Roman"/>
          <w:color w:val="000000" w:themeColor="text1"/>
          <w:sz w:val="28"/>
          <w:szCs w:val="28"/>
        </w:rPr>
        <w:t xml:space="preserve">под ред. С.М. Алтыбаевой. – Алматы: Ғылым, 2019. – </w:t>
      </w:r>
      <w:r w:rsidRPr="00FD1109">
        <w:rPr>
          <w:rFonts w:ascii="Times New Roman" w:hAnsi="Times New Roman"/>
          <w:color w:val="000000" w:themeColor="text1"/>
          <w:sz w:val="28"/>
          <w:szCs w:val="28"/>
          <w:lang w:val="kk-KZ"/>
        </w:rPr>
        <w:t>10</w:t>
      </w:r>
      <w:r w:rsidRPr="00FD1109">
        <w:rPr>
          <w:rFonts w:ascii="Times New Roman" w:hAnsi="Times New Roman"/>
          <w:color w:val="000000" w:themeColor="text1"/>
          <w:sz w:val="28"/>
          <w:szCs w:val="28"/>
        </w:rPr>
        <w:t xml:space="preserve"> с.</w:t>
      </w:r>
    </w:p>
    <w:p w14:paraId="3BE79142" w14:textId="77777777" w:rsidR="00FD1109" w:rsidRPr="00FD1109" w:rsidRDefault="00FD1109" w:rsidP="00FD1109">
      <w:pPr>
        <w:pStyle w:val="af1"/>
        <w:numPr>
          <w:ilvl w:val="3"/>
          <w:numId w:val="21"/>
        </w:numPr>
        <w:tabs>
          <w:tab w:val="left" w:pos="1134"/>
        </w:tabs>
        <w:spacing w:after="0" w:line="240" w:lineRule="auto"/>
        <w:ind w:left="0" w:firstLine="567"/>
        <w:jc w:val="both"/>
        <w:rPr>
          <w:rFonts w:ascii="Times New Roman" w:hAnsi="Times New Roman"/>
          <w:color w:val="000000" w:themeColor="text1"/>
          <w:sz w:val="28"/>
          <w:szCs w:val="28"/>
          <w:lang w:val="kk-KZ"/>
        </w:rPr>
      </w:pPr>
      <w:r w:rsidRPr="00FD1109">
        <w:rPr>
          <w:rFonts w:ascii="Times New Roman" w:hAnsi="Times New Roman"/>
          <w:color w:val="000000" w:themeColor="text1"/>
          <w:sz w:val="28"/>
          <w:szCs w:val="28"/>
        </w:rPr>
        <w:t>Ибраева Ж.Б., Ломова Е.А., Амандаулетова Г.Т. Национально-культурные коды в художественном пространстве А.И. Солженицына //</w:t>
      </w:r>
      <w:r w:rsidRPr="00FD1109">
        <w:rPr>
          <w:rFonts w:ascii="Times New Roman" w:hAnsi="Times New Roman"/>
          <w:color w:val="000000" w:themeColor="text1"/>
          <w:sz w:val="28"/>
          <w:szCs w:val="28"/>
          <w:lang w:val="kk-KZ"/>
        </w:rPr>
        <w:t xml:space="preserve"> </w:t>
      </w:r>
      <w:r w:rsidRPr="00FD1109">
        <w:rPr>
          <w:rFonts w:ascii="Times New Roman" w:hAnsi="Times New Roman"/>
          <w:color w:val="000000" w:themeColor="text1"/>
          <w:sz w:val="28"/>
          <w:szCs w:val="28"/>
        </w:rPr>
        <w:t>Керуен</w:t>
      </w:r>
      <w:r w:rsidRPr="00FD1109">
        <w:rPr>
          <w:rFonts w:ascii="Times New Roman" w:hAnsi="Times New Roman"/>
          <w:color w:val="000000" w:themeColor="text1"/>
          <w:sz w:val="28"/>
          <w:szCs w:val="28"/>
          <w:lang w:val="kk-KZ"/>
        </w:rPr>
        <w:t xml:space="preserve"> </w:t>
      </w:r>
      <w:r w:rsidRPr="00FD1109">
        <w:rPr>
          <w:rFonts w:ascii="Times New Roman" w:hAnsi="Times New Roman"/>
          <w:color w:val="000000" w:themeColor="text1"/>
          <w:sz w:val="28"/>
          <w:szCs w:val="28"/>
        </w:rPr>
        <w:t>ғылыми журналы. - 2025. ‒ Т.</w:t>
      </w:r>
      <w:r w:rsidRPr="00FD1109">
        <w:rPr>
          <w:rFonts w:ascii="Times New Roman" w:hAnsi="Times New Roman"/>
          <w:color w:val="000000" w:themeColor="text1"/>
          <w:sz w:val="28"/>
          <w:szCs w:val="28"/>
          <w:lang w:val="kk-KZ"/>
        </w:rPr>
        <w:t xml:space="preserve"> </w:t>
      </w:r>
      <w:r w:rsidRPr="00FD1109">
        <w:rPr>
          <w:rFonts w:ascii="Times New Roman" w:hAnsi="Times New Roman"/>
          <w:color w:val="000000" w:themeColor="text1"/>
          <w:sz w:val="28"/>
          <w:szCs w:val="28"/>
        </w:rPr>
        <w:t>87, №2. ‒</w:t>
      </w:r>
      <w:r w:rsidRPr="00FD1109">
        <w:rPr>
          <w:rFonts w:ascii="Times New Roman" w:hAnsi="Times New Roman"/>
          <w:color w:val="000000" w:themeColor="text1"/>
          <w:sz w:val="28"/>
          <w:szCs w:val="28"/>
          <w:lang w:val="kk-KZ"/>
        </w:rPr>
        <w:t xml:space="preserve"> </w:t>
      </w:r>
      <w:r w:rsidRPr="00FD1109">
        <w:rPr>
          <w:rFonts w:ascii="Times New Roman" w:hAnsi="Times New Roman"/>
          <w:color w:val="000000" w:themeColor="text1"/>
          <w:sz w:val="28"/>
          <w:szCs w:val="28"/>
        </w:rPr>
        <w:t>С. 103-104.</w:t>
      </w:r>
    </w:p>
    <w:p w14:paraId="3DBC6E0A" w14:textId="77777777" w:rsidR="00FD1109" w:rsidRDefault="00FD1109" w:rsidP="00FD1109">
      <w:pPr>
        <w:ind w:firstLine="720"/>
        <w:jc w:val="both"/>
        <w:rPr>
          <w:sz w:val="28"/>
          <w:szCs w:val="28"/>
          <w:lang w:val="kk-KZ"/>
        </w:rPr>
      </w:pPr>
    </w:p>
    <w:p w14:paraId="00D6400A" w14:textId="77777777" w:rsidR="00FD1109" w:rsidRDefault="00FD1109" w:rsidP="00FD1109">
      <w:pPr>
        <w:ind w:firstLine="720"/>
        <w:jc w:val="both"/>
        <w:rPr>
          <w:sz w:val="28"/>
          <w:szCs w:val="28"/>
          <w:lang w:val="kk-KZ"/>
        </w:rPr>
      </w:pPr>
    </w:p>
    <w:p w14:paraId="36638145" w14:textId="77777777" w:rsidR="00FD1109" w:rsidRDefault="00FD1109" w:rsidP="00FD1109">
      <w:pPr>
        <w:ind w:firstLine="709"/>
        <w:rPr>
          <w:lang w:val="kk-KZ"/>
        </w:rPr>
      </w:pPr>
      <w:r>
        <w:rPr>
          <w:sz w:val="28"/>
          <w:szCs w:val="28"/>
          <w:lang w:val="kk-KZ"/>
        </w:rPr>
        <w:t xml:space="preserve"> </w:t>
      </w:r>
    </w:p>
    <w:p w14:paraId="22631268" w14:textId="77777777" w:rsidR="00FD1109" w:rsidRPr="00916D15" w:rsidRDefault="00FD1109" w:rsidP="00FD1109">
      <w:pPr>
        <w:jc w:val="both"/>
        <w:rPr>
          <w:b/>
          <w:bCs/>
          <w:color w:val="000000" w:themeColor="text1"/>
          <w:sz w:val="28"/>
          <w:szCs w:val="28"/>
          <w:lang w:val="kk-KZ"/>
        </w:rPr>
      </w:pPr>
    </w:p>
    <w:p w14:paraId="7AA0F545" w14:textId="77777777" w:rsidR="005C7145" w:rsidRPr="00503E88" w:rsidRDefault="005C7145" w:rsidP="005C7145">
      <w:pPr>
        <w:rPr>
          <w:b/>
          <w:bCs/>
          <w:color w:val="000000" w:themeColor="text1"/>
          <w:sz w:val="28"/>
          <w:szCs w:val="28"/>
          <w:lang w:val="kk-KZ"/>
        </w:rPr>
      </w:pPr>
    </w:p>
    <w:sectPr w:rsidR="005C7145" w:rsidRPr="00503E88" w:rsidSect="00697637">
      <w:footerReference w:type="default" r:id="rId99"/>
      <w:pgSz w:w="11906" w:h="16838"/>
      <w:pgMar w:top="1134" w:right="567" w:bottom="1134" w:left="1701" w:header="720" w:footer="65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6F1360" w14:textId="77777777" w:rsidR="00CD7C5F" w:rsidRDefault="00CD7C5F">
      <w:r>
        <w:separator/>
      </w:r>
    </w:p>
  </w:endnote>
  <w:endnote w:type="continuationSeparator" w:id="0">
    <w:p w14:paraId="30C40C07" w14:textId="77777777" w:rsidR="00CD7C5F" w:rsidRDefault="00CD7C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itka Text Semibold">
    <w:altName w:val="Times New Roman"/>
    <w:charset w:val="00"/>
    <w:family w:val="auto"/>
    <w:pitch w:val="variable"/>
    <w:sig w:usb0="A00002EF" w:usb1="4000204B" w:usb2="00000000" w:usb3="00000000" w:csb0="0000019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M Mekteptik">
    <w:altName w:val="Cambria"/>
    <w:charset w:val="CC"/>
    <w:family w:val="roman"/>
    <w:pitch w:val="default"/>
    <w:sig w:usb0="00000000" w:usb1="00000000" w:usb2="00000000" w:usb3="00000000" w:csb0="00000004" w:csb1="00000000"/>
  </w:font>
  <w:font w:name="AGLettericaCondensed">
    <w:altName w:val="Arial"/>
    <w:charset w:val="00"/>
    <w:family w:val="swiss"/>
    <w:pitch w:val="default"/>
    <w:sig w:usb0="00000000" w:usb1="00000000" w:usb2="00000000" w:usb3="00000000" w:csb0="00000001" w:csb1="00000000"/>
  </w:font>
  <w:font w:name="OpusDT">
    <w:altName w:val="Arial"/>
    <w:charset w:val="CC"/>
    <w:family w:val="swiss"/>
    <w:pitch w:val="default"/>
    <w:sig w:usb0="00000000" w:usb1="00000000" w:usb2="00000000" w:usb3="00000000" w:csb0="00000005" w:csb1="00000000"/>
  </w:font>
  <w:font w:name="University">
    <w:altName w:val="Calibri"/>
    <w:charset w:val="00"/>
    <w:family w:val="auto"/>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imesNewRomanPSMT">
    <w:altName w:val="Yu Gothic"/>
    <w:charset w:val="80"/>
    <w:family w:val="auto"/>
    <w:pitch w:val="default"/>
    <w:sig w:usb0="00000000" w:usb1="0000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sans-serif">
    <w:altName w:val="Segoe Print"/>
    <w:charset w:val="00"/>
    <w:family w:val="auto"/>
    <w:pitch w:val="default"/>
  </w:font>
  <w:font w:name="sans">
    <w:altName w:val="Segoe Print"/>
    <w:charset w:val="00"/>
    <w:family w:val="auto"/>
    <w:pitch w:val="default"/>
    <w:sig w:usb0="00000000" w:usb1="00000000" w:usb2="00000000" w:usb3="00000000" w:csb0="00040001" w:csb1="00000000"/>
  </w:font>
  <w:font w:name="serif">
    <w:altName w:val="MS Gothic"/>
    <w:charset w:val="00"/>
    <w:family w:val="auto"/>
    <w:pitch w:val="default"/>
  </w:font>
  <w:font w:name="Helvetica">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5093538"/>
      <w:docPartObj>
        <w:docPartGallery w:val="Page Numbers (Bottom of Page)"/>
        <w:docPartUnique/>
      </w:docPartObj>
    </w:sdtPr>
    <w:sdtEndPr>
      <w:rPr>
        <w:sz w:val="28"/>
        <w:szCs w:val="28"/>
      </w:rPr>
    </w:sdtEndPr>
    <w:sdtContent>
      <w:p w14:paraId="4274CBA1" w14:textId="7F4971FD" w:rsidR="00281E23" w:rsidRPr="00697637" w:rsidRDefault="00281E23">
        <w:pPr>
          <w:pStyle w:val="af6"/>
          <w:jc w:val="center"/>
          <w:rPr>
            <w:sz w:val="28"/>
            <w:szCs w:val="28"/>
          </w:rPr>
        </w:pPr>
        <w:r w:rsidRPr="00697637">
          <w:rPr>
            <w:sz w:val="28"/>
            <w:szCs w:val="28"/>
          </w:rPr>
          <w:fldChar w:fldCharType="begin"/>
        </w:r>
        <w:r w:rsidRPr="00697637">
          <w:rPr>
            <w:sz w:val="28"/>
            <w:szCs w:val="28"/>
          </w:rPr>
          <w:instrText>PAGE   \* MERGEFORMAT</w:instrText>
        </w:r>
        <w:r w:rsidRPr="00697637">
          <w:rPr>
            <w:sz w:val="28"/>
            <w:szCs w:val="28"/>
          </w:rPr>
          <w:fldChar w:fldCharType="separate"/>
        </w:r>
        <w:r w:rsidR="001A6F14">
          <w:rPr>
            <w:noProof/>
            <w:sz w:val="28"/>
            <w:szCs w:val="28"/>
          </w:rPr>
          <w:t>123</w:t>
        </w:r>
        <w:r w:rsidRPr="00697637">
          <w:rPr>
            <w:sz w:val="28"/>
            <w:szCs w:val="28"/>
          </w:rPr>
          <w:fldChar w:fldCharType="end"/>
        </w:r>
      </w:p>
    </w:sdtContent>
  </w:sdt>
  <w:p w14:paraId="43734258" w14:textId="77777777" w:rsidR="00281E23" w:rsidRDefault="00281E23">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E02461" w14:textId="77777777" w:rsidR="00CD7C5F" w:rsidRDefault="00CD7C5F">
      <w:r>
        <w:separator/>
      </w:r>
    </w:p>
  </w:footnote>
  <w:footnote w:type="continuationSeparator" w:id="0">
    <w:p w14:paraId="28F7F1F6" w14:textId="77777777" w:rsidR="00CD7C5F" w:rsidRDefault="00CD7C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A33A8EF"/>
    <w:multiLevelType w:val="multilevel"/>
    <w:tmpl w:val="9A33A8EF"/>
    <w:lvl w:ilvl="0">
      <w:start w:val="1"/>
      <w:numFmt w:val="decimal"/>
      <w:suff w:val="space"/>
      <w:lvlText w:val="%1."/>
      <w:lvlJc w:val="left"/>
      <w:pPr>
        <w:ind w:left="70" w:firstLine="0"/>
      </w:pPr>
      <w:rPr>
        <w:rFonts w:hint="default"/>
      </w:rPr>
    </w:lvl>
    <w:lvl w:ilvl="1">
      <w:start w:val="1"/>
      <w:numFmt w:val="decimal"/>
      <w:suff w:val="space"/>
      <w:lvlText w:val="%1.%2."/>
      <w:lvlJc w:val="left"/>
      <w:pPr>
        <w:ind w:left="70" w:firstLine="0"/>
      </w:pPr>
      <w:rPr>
        <w:rFonts w:hint="default"/>
      </w:rPr>
    </w:lvl>
    <w:lvl w:ilvl="2">
      <w:start w:val="1"/>
      <w:numFmt w:val="decimal"/>
      <w:suff w:val="space"/>
      <w:lvlText w:val="%1.%2.%3."/>
      <w:lvlJc w:val="left"/>
      <w:pPr>
        <w:ind w:left="70" w:firstLine="0"/>
      </w:pPr>
      <w:rPr>
        <w:rFonts w:hint="default"/>
      </w:rPr>
    </w:lvl>
    <w:lvl w:ilvl="3">
      <w:start w:val="1"/>
      <w:numFmt w:val="decimal"/>
      <w:suff w:val="space"/>
      <w:lvlText w:val="%1.%2.%3.%4."/>
      <w:lvlJc w:val="left"/>
      <w:pPr>
        <w:ind w:left="70" w:firstLine="0"/>
      </w:pPr>
      <w:rPr>
        <w:rFonts w:hint="default"/>
      </w:rPr>
    </w:lvl>
    <w:lvl w:ilvl="4">
      <w:start w:val="1"/>
      <w:numFmt w:val="decimal"/>
      <w:suff w:val="space"/>
      <w:lvlText w:val="%1.%2.%3.%4.%5."/>
      <w:lvlJc w:val="left"/>
      <w:pPr>
        <w:ind w:left="70" w:firstLine="0"/>
      </w:pPr>
      <w:rPr>
        <w:rFonts w:hint="default"/>
      </w:rPr>
    </w:lvl>
    <w:lvl w:ilvl="5">
      <w:start w:val="1"/>
      <w:numFmt w:val="decimal"/>
      <w:suff w:val="space"/>
      <w:lvlText w:val="%1.%2.%3.%4.%5.%6."/>
      <w:lvlJc w:val="left"/>
      <w:pPr>
        <w:ind w:left="70" w:firstLine="0"/>
      </w:pPr>
      <w:rPr>
        <w:rFonts w:hint="default"/>
      </w:rPr>
    </w:lvl>
    <w:lvl w:ilvl="6">
      <w:start w:val="1"/>
      <w:numFmt w:val="decimal"/>
      <w:suff w:val="space"/>
      <w:lvlText w:val="%1.%2.%3.%4.%5.%6.%7."/>
      <w:lvlJc w:val="left"/>
      <w:pPr>
        <w:ind w:left="70" w:firstLine="0"/>
      </w:pPr>
      <w:rPr>
        <w:rFonts w:hint="default"/>
      </w:rPr>
    </w:lvl>
    <w:lvl w:ilvl="7">
      <w:start w:val="1"/>
      <w:numFmt w:val="decimal"/>
      <w:suff w:val="space"/>
      <w:lvlText w:val="%1.%2.%3.%4.%5.%6.%7.%8."/>
      <w:lvlJc w:val="left"/>
      <w:pPr>
        <w:ind w:left="70" w:firstLine="0"/>
      </w:pPr>
      <w:rPr>
        <w:rFonts w:hint="default"/>
      </w:rPr>
    </w:lvl>
    <w:lvl w:ilvl="8">
      <w:start w:val="1"/>
      <w:numFmt w:val="decimal"/>
      <w:suff w:val="space"/>
      <w:lvlText w:val="%1.%2.%3.%4.%5.%6.%7.%8.%9."/>
      <w:lvlJc w:val="left"/>
      <w:pPr>
        <w:ind w:left="70" w:firstLine="0"/>
      </w:pPr>
      <w:rPr>
        <w:rFonts w:hint="default"/>
      </w:rPr>
    </w:lvl>
  </w:abstractNum>
  <w:abstractNum w:abstractNumId="1" w15:restartNumberingAfterBreak="0">
    <w:nsid w:val="05C932BF"/>
    <w:multiLevelType w:val="hybridMultilevel"/>
    <w:tmpl w:val="2BAE14DE"/>
    <w:lvl w:ilvl="0" w:tplc="A256332C">
      <w:numFmt w:val="bullet"/>
      <w:lvlText w:val="-"/>
      <w:lvlJc w:val="left"/>
      <w:pPr>
        <w:ind w:left="1287" w:hanging="360"/>
      </w:pPr>
      <w:rPr>
        <w:rFonts w:ascii="Sitka Text Semibold" w:eastAsia="Calibri" w:hAnsi="Sitka Text Semibold"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 w15:restartNumberingAfterBreak="0">
    <w:nsid w:val="081C535E"/>
    <w:multiLevelType w:val="multilevel"/>
    <w:tmpl w:val="EEA83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8C7122"/>
    <w:multiLevelType w:val="multilevel"/>
    <w:tmpl w:val="D0E2F7C8"/>
    <w:lvl w:ilvl="0">
      <w:start w:val="1"/>
      <w:numFmt w:val="decimal"/>
      <w:lvlText w:val="%1."/>
      <w:lvlJc w:val="left"/>
      <w:pPr>
        <w:tabs>
          <w:tab w:val="num" w:pos="720"/>
        </w:tabs>
        <w:ind w:left="720" w:hanging="360"/>
      </w:pPr>
      <w:rPr>
        <w:sz w:val="28"/>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8B05E40"/>
    <w:multiLevelType w:val="multilevel"/>
    <w:tmpl w:val="8BF00294"/>
    <w:lvl w:ilvl="0">
      <w:numFmt w:val="bullet"/>
      <w:lvlText w:val="-"/>
      <w:lvlJc w:val="left"/>
      <w:pPr>
        <w:tabs>
          <w:tab w:val="num" w:pos="720"/>
        </w:tabs>
        <w:ind w:left="720" w:hanging="360"/>
      </w:pPr>
      <w:rPr>
        <w:rFonts w:ascii="Sitka Text Semibold" w:eastAsia="Calibri" w:hAnsi="Sitka Text Semibold"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464529"/>
    <w:multiLevelType w:val="hybridMultilevel"/>
    <w:tmpl w:val="1EE48628"/>
    <w:lvl w:ilvl="0" w:tplc="2000000F">
      <w:start w:val="1"/>
      <w:numFmt w:val="decimal"/>
      <w:lvlText w:val="%1."/>
      <w:lvlJc w:val="left"/>
      <w:pPr>
        <w:ind w:left="1287" w:hanging="360"/>
      </w:p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3B8E438E">
      <w:start w:val="1"/>
      <w:numFmt w:val="decimal"/>
      <w:lvlText w:val="%4"/>
      <w:lvlJc w:val="left"/>
      <w:pPr>
        <w:ind w:left="3447" w:hanging="360"/>
      </w:pPr>
      <w:rPr>
        <w:rFonts w:ascii="Times New Roman" w:eastAsia="Calibri" w:hAnsi="Times New Roman" w:cs="Times New Roman"/>
        <w:b w:val="0"/>
        <w:bCs w:val="0"/>
      </w:r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6" w15:restartNumberingAfterBreak="0">
    <w:nsid w:val="232629C3"/>
    <w:multiLevelType w:val="hybridMultilevel"/>
    <w:tmpl w:val="CB647AA0"/>
    <w:lvl w:ilvl="0" w:tplc="A256332C">
      <w:numFmt w:val="bullet"/>
      <w:lvlText w:val="-"/>
      <w:lvlJc w:val="left"/>
      <w:pPr>
        <w:ind w:left="1287" w:hanging="360"/>
      </w:pPr>
      <w:rPr>
        <w:rFonts w:ascii="Sitka Text Semibold" w:eastAsia="Calibri" w:hAnsi="Sitka Text Semibold"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7" w15:restartNumberingAfterBreak="0">
    <w:nsid w:val="2EB87BF0"/>
    <w:multiLevelType w:val="multilevel"/>
    <w:tmpl w:val="2EB87BF0"/>
    <w:lvl w:ilvl="0">
      <w:start w:val="1"/>
      <w:numFmt w:val="decimal"/>
      <w:lvlText w:val="%1."/>
      <w:lvlJc w:val="left"/>
      <w:pPr>
        <w:ind w:left="0" w:firstLine="0"/>
      </w:pPr>
      <w:rPr>
        <w:rFonts w:ascii="Times New Roman" w:eastAsia="Times New Roman" w:hAnsi="Times New Roman" w:cs="Times New Roman"/>
        <w:b w:val="0"/>
        <w:i w:val="0"/>
        <w:smallCaps w:val="0"/>
        <w:strike w:val="0"/>
        <w:dstrike w:val="0"/>
        <w:color w:val="000000"/>
        <w:sz w:val="27"/>
        <w:szCs w:val="27"/>
        <w:u w:val="none"/>
        <w:effect w:val="none"/>
        <w:vertAlign w:val="baseline"/>
      </w:rPr>
    </w:lvl>
    <w:lvl w:ilvl="1">
      <w:start w:val="218"/>
      <w:numFmt w:val="decimal"/>
      <w:lvlText w:val="%2."/>
      <w:lvlJc w:val="left"/>
      <w:pPr>
        <w:ind w:left="0" w:firstLine="0"/>
      </w:pPr>
      <w:rPr>
        <w:rFonts w:ascii="Times New Roman" w:eastAsia="Times New Roman" w:hAnsi="Times New Roman" w:cs="Times New Roman"/>
        <w:b w:val="0"/>
        <w:i w:val="0"/>
        <w:smallCaps w:val="0"/>
        <w:strike w:val="0"/>
        <w:dstrike w:val="0"/>
        <w:color w:val="000000"/>
        <w:sz w:val="27"/>
        <w:szCs w:val="27"/>
        <w:u w:val="none"/>
        <w:effect w:val="none"/>
        <w:vertAlign w:val="baseline"/>
      </w:rPr>
    </w:lvl>
    <w:lvl w:ilvl="2">
      <w:start w:val="256"/>
      <w:numFmt w:val="decimal"/>
      <w:lvlText w:val="%3."/>
      <w:lvlJc w:val="left"/>
      <w:pPr>
        <w:ind w:left="0" w:firstLine="0"/>
      </w:pPr>
      <w:rPr>
        <w:rFonts w:ascii="Times New Roman" w:eastAsia="Times New Roman" w:hAnsi="Times New Roman" w:cs="Times New Roman"/>
        <w:b w:val="0"/>
        <w:i w:val="0"/>
        <w:smallCaps w:val="0"/>
        <w:strike w:val="0"/>
        <w:dstrike w:val="0"/>
        <w:color w:val="000000"/>
        <w:sz w:val="27"/>
        <w:szCs w:val="27"/>
        <w:u w:val="none"/>
        <w:effect w:val="none"/>
        <w:vertAlign w:val="baseline"/>
      </w:rPr>
    </w:lvl>
    <w:lvl w:ilvl="3">
      <w:start w:val="256"/>
      <w:numFmt w:val="decimal"/>
      <w:lvlText w:val="%3."/>
      <w:lvlJc w:val="left"/>
      <w:pPr>
        <w:ind w:left="0" w:firstLine="0"/>
      </w:pPr>
      <w:rPr>
        <w:rFonts w:ascii="Times New Roman" w:eastAsia="Times New Roman" w:hAnsi="Times New Roman" w:cs="Times New Roman"/>
        <w:b w:val="0"/>
        <w:i w:val="0"/>
        <w:smallCaps w:val="0"/>
        <w:strike w:val="0"/>
        <w:dstrike w:val="0"/>
        <w:color w:val="000000"/>
        <w:sz w:val="27"/>
        <w:szCs w:val="27"/>
        <w:u w:val="none"/>
        <w:effect w:val="none"/>
        <w:vertAlign w:val="baseline"/>
      </w:rPr>
    </w:lvl>
    <w:lvl w:ilvl="4">
      <w:start w:val="256"/>
      <w:numFmt w:val="decimal"/>
      <w:lvlText w:val="%3."/>
      <w:lvlJc w:val="left"/>
      <w:pPr>
        <w:ind w:left="0" w:firstLine="0"/>
      </w:pPr>
      <w:rPr>
        <w:rFonts w:ascii="Times New Roman" w:eastAsia="Times New Roman" w:hAnsi="Times New Roman" w:cs="Times New Roman"/>
        <w:b w:val="0"/>
        <w:i w:val="0"/>
        <w:smallCaps w:val="0"/>
        <w:strike w:val="0"/>
        <w:dstrike w:val="0"/>
        <w:color w:val="000000"/>
        <w:sz w:val="27"/>
        <w:szCs w:val="27"/>
        <w:u w:val="none"/>
        <w:effect w:val="none"/>
        <w:vertAlign w:val="baseline"/>
      </w:rPr>
    </w:lvl>
    <w:lvl w:ilvl="5">
      <w:start w:val="256"/>
      <w:numFmt w:val="decimal"/>
      <w:lvlText w:val="%3."/>
      <w:lvlJc w:val="left"/>
      <w:pPr>
        <w:ind w:left="0" w:firstLine="0"/>
      </w:pPr>
      <w:rPr>
        <w:rFonts w:ascii="Times New Roman" w:eastAsia="Times New Roman" w:hAnsi="Times New Roman" w:cs="Times New Roman"/>
        <w:b w:val="0"/>
        <w:i w:val="0"/>
        <w:smallCaps w:val="0"/>
        <w:strike w:val="0"/>
        <w:dstrike w:val="0"/>
        <w:color w:val="000000"/>
        <w:sz w:val="27"/>
        <w:szCs w:val="27"/>
        <w:u w:val="none"/>
        <w:effect w:val="none"/>
        <w:vertAlign w:val="baseline"/>
      </w:rPr>
    </w:lvl>
    <w:lvl w:ilvl="6">
      <w:start w:val="256"/>
      <w:numFmt w:val="decimal"/>
      <w:lvlText w:val="%3."/>
      <w:lvlJc w:val="left"/>
      <w:pPr>
        <w:ind w:left="0" w:firstLine="0"/>
      </w:pPr>
      <w:rPr>
        <w:rFonts w:ascii="Times New Roman" w:eastAsia="Times New Roman" w:hAnsi="Times New Roman" w:cs="Times New Roman"/>
        <w:b w:val="0"/>
        <w:i w:val="0"/>
        <w:smallCaps w:val="0"/>
        <w:strike w:val="0"/>
        <w:dstrike w:val="0"/>
        <w:color w:val="000000"/>
        <w:sz w:val="27"/>
        <w:szCs w:val="27"/>
        <w:u w:val="none"/>
        <w:effect w:val="none"/>
        <w:vertAlign w:val="baseline"/>
      </w:rPr>
    </w:lvl>
    <w:lvl w:ilvl="7">
      <w:start w:val="256"/>
      <w:numFmt w:val="decimal"/>
      <w:lvlText w:val="%3."/>
      <w:lvlJc w:val="left"/>
      <w:pPr>
        <w:ind w:left="0" w:firstLine="0"/>
      </w:pPr>
      <w:rPr>
        <w:rFonts w:ascii="Times New Roman" w:eastAsia="Times New Roman" w:hAnsi="Times New Roman" w:cs="Times New Roman"/>
        <w:b w:val="0"/>
        <w:i w:val="0"/>
        <w:smallCaps w:val="0"/>
        <w:strike w:val="0"/>
        <w:dstrike w:val="0"/>
        <w:color w:val="000000"/>
        <w:sz w:val="27"/>
        <w:szCs w:val="27"/>
        <w:u w:val="none"/>
        <w:effect w:val="none"/>
        <w:vertAlign w:val="baseline"/>
      </w:rPr>
    </w:lvl>
    <w:lvl w:ilvl="8">
      <w:start w:val="256"/>
      <w:numFmt w:val="decimal"/>
      <w:lvlText w:val="%3."/>
      <w:lvlJc w:val="left"/>
      <w:pPr>
        <w:ind w:left="0" w:firstLine="0"/>
      </w:pPr>
      <w:rPr>
        <w:rFonts w:ascii="Times New Roman" w:eastAsia="Times New Roman" w:hAnsi="Times New Roman" w:cs="Times New Roman"/>
        <w:b w:val="0"/>
        <w:i w:val="0"/>
        <w:smallCaps w:val="0"/>
        <w:strike w:val="0"/>
        <w:dstrike w:val="0"/>
        <w:color w:val="000000"/>
        <w:sz w:val="27"/>
        <w:szCs w:val="27"/>
        <w:u w:val="none"/>
        <w:effect w:val="none"/>
        <w:vertAlign w:val="baseline"/>
      </w:rPr>
    </w:lvl>
  </w:abstractNum>
  <w:abstractNum w:abstractNumId="8" w15:restartNumberingAfterBreak="0">
    <w:nsid w:val="39BB09F0"/>
    <w:multiLevelType w:val="multilevel"/>
    <w:tmpl w:val="7B422882"/>
    <w:lvl w:ilvl="0">
      <w:numFmt w:val="bullet"/>
      <w:lvlText w:val="-"/>
      <w:lvlJc w:val="left"/>
      <w:pPr>
        <w:tabs>
          <w:tab w:val="num" w:pos="720"/>
        </w:tabs>
        <w:ind w:left="720" w:hanging="360"/>
      </w:pPr>
      <w:rPr>
        <w:rFonts w:ascii="Sitka Text Semibold" w:eastAsia="Calibri" w:hAnsi="Sitka Text Semibold"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A5B03ED"/>
    <w:multiLevelType w:val="multilevel"/>
    <w:tmpl w:val="3A5B03ED"/>
    <w:lvl w:ilvl="0">
      <w:start w:val="3"/>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3C165429"/>
    <w:multiLevelType w:val="hybridMultilevel"/>
    <w:tmpl w:val="F2C2C4EE"/>
    <w:lvl w:ilvl="0" w:tplc="A256332C">
      <w:numFmt w:val="bullet"/>
      <w:lvlText w:val="-"/>
      <w:lvlJc w:val="left"/>
      <w:pPr>
        <w:ind w:left="1287" w:hanging="360"/>
      </w:pPr>
      <w:rPr>
        <w:rFonts w:ascii="Sitka Text Semibold" w:eastAsia="Calibri" w:hAnsi="Sitka Text Semibold"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11" w15:restartNumberingAfterBreak="0">
    <w:nsid w:val="3F944C13"/>
    <w:multiLevelType w:val="multilevel"/>
    <w:tmpl w:val="7E946A36"/>
    <w:lvl w:ilvl="0">
      <w:start w:val="1"/>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2" w15:restartNumberingAfterBreak="0">
    <w:nsid w:val="40874C4A"/>
    <w:multiLevelType w:val="multilevel"/>
    <w:tmpl w:val="32BE0E48"/>
    <w:lvl w:ilvl="0">
      <w:start w:val="1"/>
      <w:numFmt w:val="decimal"/>
      <w:lvlText w:val="%1."/>
      <w:lvlJc w:val="left"/>
      <w:pPr>
        <w:tabs>
          <w:tab w:val="num" w:pos="720"/>
        </w:tabs>
        <w:ind w:left="720" w:hanging="360"/>
      </w:pPr>
      <w:rPr>
        <w:sz w:val="28"/>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57B1E17"/>
    <w:multiLevelType w:val="hybridMultilevel"/>
    <w:tmpl w:val="1DB645D8"/>
    <w:lvl w:ilvl="0" w:tplc="A256332C">
      <w:numFmt w:val="bullet"/>
      <w:lvlText w:val="-"/>
      <w:lvlJc w:val="left"/>
      <w:pPr>
        <w:ind w:left="1287" w:hanging="360"/>
      </w:pPr>
      <w:rPr>
        <w:rFonts w:ascii="Sitka Text Semibold" w:eastAsia="Calibri" w:hAnsi="Sitka Text Semibold"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14" w15:restartNumberingAfterBreak="0">
    <w:nsid w:val="55D87D85"/>
    <w:multiLevelType w:val="multilevel"/>
    <w:tmpl w:val="15027252"/>
    <w:lvl w:ilvl="0">
      <w:numFmt w:val="bullet"/>
      <w:lvlText w:val="-"/>
      <w:lvlJc w:val="left"/>
      <w:pPr>
        <w:tabs>
          <w:tab w:val="num" w:pos="720"/>
        </w:tabs>
        <w:ind w:left="720" w:hanging="360"/>
      </w:pPr>
      <w:rPr>
        <w:rFonts w:ascii="Sitka Text Semibold" w:eastAsia="Calibri" w:hAnsi="Sitka Text Semibold"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5E91E4B"/>
    <w:multiLevelType w:val="multilevel"/>
    <w:tmpl w:val="55E91E4B"/>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 w15:restartNumberingAfterBreak="0">
    <w:nsid w:val="57150687"/>
    <w:multiLevelType w:val="multilevel"/>
    <w:tmpl w:val="33EA1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72C7BEE"/>
    <w:multiLevelType w:val="hybridMultilevel"/>
    <w:tmpl w:val="64884AAC"/>
    <w:lvl w:ilvl="0" w:tplc="A256332C">
      <w:numFmt w:val="bullet"/>
      <w:lvlText w:val="-"/>
      <w:lvlJc w:val="left"/>
      <w:pPr>
        <w:ind w:left="1287" w:hanging="360"/>
      </w:pPr>
      <w:rPr>
        <w:rFonts w:ascii="Sitka Text Semibold" w:eastAsia="Calibri" w:hAnsi="Sitka Text Semibold"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18" w15:restartNumberingAfterBreak="0">
    <w:nsid w:val="6EEF0779"/>
    <w:multiLevelType w:val="multilevel"/>
    <w:tmpl w:val="ABAEC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3A4216D"/>
    <w:multiLevelType w:val="multilevel"/>
    <w:tmpl w:val="2B18A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8470963"/>
    <w:multiLevelType w:val="multilevel"/>
    <w:tmpl w:val="EBC0A4DE"/>
    <w:lvl w:ilvl="0">
      <w:start w:val="1"/>
      <w:numFmt w:val="decimal"/>
      <w:lvlText w:val="%1."/>
      <w:lvlJc w:val="left"/>
      <w:pPr>
        <w:tabs>
          <w:tab w:val="num" w:pos="720"/>
        </w:tabs>
        <w:ind w:left="720" w:hanging="360"/>
      </w:pPr>
      <w:rPr>
        <w:sz w:val="28"/>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75019172">
    <w:abstractNumId w:val="9"/>
  </w:num>
  <w:num w:numId="2" w16cid:durableId="1785684991">
    <w:abstractNumId w:val="0"/>
  </w:num>
  <w:num w:numId="3" w16cid:durableId="633026759">
    <w:abstractNumId w:val="15"/>
  </w:num>
  <w:num w:numId="4" w16cid:durableId="304746293">
    <w:abstractNumId w:val="18"/>
  </w:num>
  <w:num w:numId="5" w16cid:durableId="1447506480">
    <w:abstractNumId w:val="16"/>
  </w:num>
  <w:num w:numId="6" w16cid:durableId="1942642301">
    <w:abstractNumId w:val="12"/>
  </w:num>
  <w:num w:numId="7" w16cid:durableId="88737714">
    <w:abstractNumId w:val="20"/>
  </w:num>
  <w:num w:numId="8" w16cid:durableId="883760848">
    <w:abstractNumId w:val="3"/>
  </w:num>
  <w:num w:numId="9" w16cid:durableId="1542091363">
    <w:abstractNumId w:val="2"/>
  </w:num>
  <w:num w:numId="10" w16cid:durableId="1434280709">
    <w:abstractNumId w:val="19"/>
  </w:num>
  <w:num w:numId="11" w16cid:durableId="1916471740">
    <w:abstractNumId w:val="4"/>
  </w:num>
  <w:num w:numId="12" w16cid:durableId="382489190">
    <w:abstractNumId w:val="11"/>
  </w:num>
  <w:num w:numId="13" w16cid:durableId="639582166">
    <w:abstractNumId w:val="10"/>
  </w:num>
  <w:num w:numId="14" w16cid:durableId="1146119855">
    <w:abstractNumId w:val="17"/>
  </w:num>
  <w:num w:numId="15" w16cid:durableId="1530992122">
    <w:abstractNumId w:val="1"/>
  </w:num>
  <w:num w:numId="16" w16cid:durableId="841894757">
    <w:abstractNumId w:val="13"/>
  </w:num>
  <w:num w:numId="17" w16cid:durableId="2014263014">
    <w:abstractNumId w:val="6"/>
  </w:num>
  <w:num w:numId="18" w16cid:durableId="71902465">
    <w:abstractNumId w:val="14"/>
  </w:num>
  <w:num w:numId="19" w16cid:durableId="1659845315">
    <w:abstractNumId w:val="8"/>
  </w:num>
  <w:num w:numId="20" w16cid:durableId="269164023">
    <w:abstractNumId w:val="5"/>
  </w:num>
  <w:num w:numId="21" w16cid:durableId="168617739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19844464">
    <w:abstractNumId w:val="7"/>
    <w:lvlOverride w:ilvl="0">
      <w:startOverride w:val="1"/>
    </w:lvlOverride>
    <w:lvlOverride w:ilvl="1">
      <w:startOverride w:val="218"/>
    </w:lvlOverride>
    <w:lvlOverride w:ilvl="2">
      <w:startOverride w:val="256"/>
    </w:lvlOverride>
    <w:lvlOverride w:ilvl="3">
      <w:startOverride w:val="256"/>
    </w:lvlOverride>
    <w:lvlOverride w:ilvl="4">
      <w:startOverride w:val="256"/>
    </w:lvlOverride>
    <w:lvlOverride w:ilvl="5">
      <w:startOverride w:val="256"/>
    </w:lvlOverride>
    <w:lvlOverride w:ilvl="6">
      <w:startOverride w:val="256"/>
    </w:lvlOverride>
    <w:lvlOverride w:ilvl="7">
      <w:startOverride w:val="256"/>
    </w:lvlOverride>
    <w:lvlOverride w:ilvl="8">
      <w:startOverride w:val="256"/>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08"/>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0CA8"/>
    <w:rsid w:val="00000072"/>
    <w:rsid w:val="000000B6"/>
    <w:rsid w:val="00000151"/>
    <w:rsid w:val="00000711"/>
    <w:rsid w:val="00000B84"/>
    <w:rsid w:val="00000EB4"/>
    <w:rsid w:val="00000FBC"/>
    <w:rsid w:val="00001012"/>
    <w:rsid w:val="00001332"/>
    <w:rsid w:val="00001DDD"/>
    <w:rsid w:val="00002690"/>
    <w:rsid w:val="000026E9"/>
    <w:rsid w:val="00002BD6"/>
    <w:rsid w:val="00003505"/>
    <w:rsid w:val="00003939"/>
    <w:rsid w:val="00003C97"/>
    <w:rsid w:val="00003CED"/>
    <w:rsid w:val="00003E7D"/>
    <w:rsid w:val="00003E9C"/>
    <w:rsid w:val="000042AA"/>
    <w:rsid w:val="00004952"/>
    <w:rsid w:val="0000497F"/>
    <w:rsid w:val="00004EF5"/>
    <w:rsid w:val="00005405"/>
    <w:rsid w:val="00006BFF"/>
    <w:rsid w:val="0000736B"/>
    <w:rsid w:val="0001058A"/>
    <w:rsid w:val="000119C3"/>
    <w:rsid w:val="00011C7B"/>
    <w:rsid w:val="00011E53"/>
    <w:rsid w:val="0001241B"/>
    <w:rsid w:val="00013008"/>
    <w:rsid w:val="000132D0"/>
    <w:rsid w:val="00013564"/>
    <w:rsid w:val="00013747"/>
    <w:rsid w:val="00013D46"/>
    <w:rsid w:val="000144DB"/>
    <w:rsid w:val="000146CA"/>
    <w:rsid w:val="00014B05"/>
    <w:rsid w:val="00015526"/>
    <w:rsid w:val="000156A1"/>
    <w:rsid w:val="00015797"/>
    <w:rsid w:val="000157E0"/>
    <w:rsid w:val="000159EB"/>
    <w:rsid w:val="00015AFE"/>
    <w:rsid w:val="00015DDB"/>
    <w:rsid w:val="00015F95"/>
    <w:rsid w:val="00015FF7"/>
    <w:rsid w:val="00016A54"/>
    <w:rsid w:val="00017216"/>
    <w:rsid w:val="000175E6"/>
    <w:rsid w:val="0001776E"/>
    <w:rsid w:val="00017D1B"/>
    <w:rsid w:val="00017EAC"/>
    <w:rsid w:val="000207A5"/>
    <w:rsid w:val="000209C4"/>
    <w:rsid w:val="00020B54"/>
    <w:rsid w:val="00021C57"/>
    <w:rsid w:val="00021D45"/>
    <w:rsid w:val="00021EBC"/>
    <w:rsid w:val="0002203D"/>
    <w:rsid w:val="00022485"/>
    <w:rsid w:val="00022852"/>
    <w:rsid w:val="00023045"/>
    <w:rsid w:val="000230AC"/>
    <w:rsid w:val="000237B5"/>
    <w:rsid w:val="00023BBE"/>
    <w:rsid w:val="000242A7"/>
    <w:rsid w:val="00024791"/>
    <w:rsid w:val="00024C30"/>
    <w:rsid w:val="00024F1A"/>
    <w:rsid w:val="0002515A"/>
    <w:rsid w:val="0002555E"/>
    <w:rsid w:val="0002561A"/>
    <w:rsid w:val="000262C2"/>
    <w:rsid w:val="0002638C"/>
    <w:rsid w:val="00026950"/>
    <w:rsid w:val="00026C25"/>
    <w:rsid w:val="00027487"/>
    <w:rsid w:val="00027702"/>
    <w:rsid w:val="00027D04"/>
    <w:rsid w:val="00027DE3"/>
    <w:rsid w:val="000301EB"/>
    <w:rsid w:val="000304BE"/>
    <w:rsid w:val="00030A62"/>
    <w:rsid w:val="000320D0"/>
    <w:rsid w:val="00032298"/>
    <w:rsid w:val="000326F5"/>
    <w:rsid w:val="000327CE"/>
    <w:rsid w:val="00032815"/>
    <w:rsid w:val="00032F1F"/>
    <w:rsid w:val="0003321B"/>
    <w:rsid w:val="000337A2"/>
    <w:rsid w:val="00033DB2"/>
    <w:rsid w:val="0003522B"/>
    <w:rsid w:val="00035D38"/>
    <w:rsid w:val="0003603F"/>
    <w:rsid w:val="00037FA0"/>
    <w:rsid w:val="000404E8"/>
    <w:rsid w:val="00040562"/>
    <w:rsid w:val="00040B24"/>
    <w:rsid w:val="00040D71"/>
    <w:rsid w:val="0004110A"/>
    <w:rsid w:val="00041B11"/>
    <w:rsid w:val="00041F27"/>
    <w:rsid w:val="0004230A"/>
    <w:rsid w:val="00042B24"/>
    <w:rsid w:val="00043102"/>
    <w:rsid w:val="000431EB"/>
    <w:rsid w:val="000435AA"/>
    <w:rsid w:val="0004384D"/>
    <w:rsid w:val="00043A24"/>
    <w:rsid w:val="0004509E"/>
    <w:rsid w:val="000450E7"/>
    <w:rsid w:val="00045F5D"/>
    <w:rsid w:val="000460D9"/>
    <w:rsid w:val="000465E6"/>
    <w:rsid w:val="00046888"/>
    <w:rsid w:val="00046F61"/>
    <w:rsid w:val="00046FD5"/>
    <w:rsid w:val="0004719D"/>
    <w:rsid w:val="000504AF"/>
    <w:rsid w:val="000507EE"/>
    <w:rsid w:val="00050E3D"/>
    <w:rsid w:val="00050E49"/>
    <w:rsid w:val="000512A5"/>
    <w:rsid w:val="000512F4"/>
    <w:rsid w:val="00051418"/>
    <w:rsid w:val="0005181C"/>
    <w:rsid w:val="00051B78"/>
    <w:rsid w:val="00051D56"/>
    <w:rsid w:val="00052245"/>
    <w:rsid w:val="000528CB"/>
    <w:rsid w:val="00052A01"/>
    <w:rsid w:val="000531B2"/>
    <w:rsid w:val="00053559"/>
    <w:rsid w:val="00053679"/>
    <w:rsid w:val="00053983"/>
    <w:rsid w:val="000546CB"/>
    <w:rsid w:val="000554E8"/>
    <w:rsid w:val="00055C4E"/>
    <w:rsid w:val="00056890"/>
    <w:rsid w:val="00056F6B"/>
    <w:rsid w:val="000571C2"/>
    <w:rsid w:val="00057856"/>
    <w:rsid w:val="00057B36"/>
    <w:rsid w:val="0006061D"/>
    <w:rsid w:val="00060715"/>
    <w:rsid w:val="0006098C"/>
    <w:rsid w:val="000619C4"/>
    <w:rsid w:val="00061F19"/>
    <w:rsid w:val="000623FE"/>
    <w:rsid w:val="00062716"/>
    <w:rsid w:val="00062F8A"/>
    <w:rsid w:val="00062F8D"/>
    <w:rsid w:val="00063571"/>
    <w:rsid w:val="000636CB"/>
    <w:rsid w:val="0006378D"/>
    <w:rsid w:val="0006403D"/>
    <w:rsid w:val="0006421E"/>
    <w:rsid w:val="000648EA"/>
    <w:rsid w:val="00065103"/>
    <w:rsid w:val="00066565"/>
    <w:rsid w:val="00066B49"/>
    <w:rsid w:val="00066D7C"/>
    <w:rsid w:val="00066E55"/>
    <w:rsid w:val="00067001"/>
    <w:rsid w:val="00067059"/>
    <w:rsid w:val="000678FA"/>
    <w:rsid w:val="00067CE8"/>
    <w:rsid w:val="000701E4"/>
    <w:rsid w:val="00070AE4"/>
    <w:rsid w:val="00071DE9"/>
    <w:rsid w:val="0007233F"/>
    <w:rsid w:val="00072E2C"/>
    <w:rsid w:val="00072E82"/>
    <w:rsid w:val="00073091"/>
    <w:rsid w:val="00073B5A"/>
    <w:rsid w:val="0007414E"/>
    <w:rsid w:val="00074663"/>
    <w:rsid w:val="00075012"/>
    <w:rsid w:val="00075979"/>
    <w:rsid w:val="0007617F"/>
    <w:rsid w:val="000763EB"/>
    <w:rsid w:val="00076688"/>
    <w:rsid w:val="0007706C"/>
    <w:rsid w:val="00077FDA"/>
    <w:rsid w:val="000803BF"/>
    <w:rsid w:val="00080481"/>
    <w:rsid w:val="0008064D"/>
    <w:rsid w:val="00081A74"/>
    <w:rsid w:val="0008228E"/>
    <w:rsid w:val="000822F7"/>
    <w:rsid w:val="000824ED"/>
    <w:rsid w:val="00082D6D"/>
    <w:rsid w:val="00082DA1"/>
    <w:rsid w:val="000835ED"/>
    <w:rsid w:val="00083725"/>
    <w:rsid w:val="00083A31"/>
    <w:rsid w:val="00083C7B"/>
    <w:rsid w:val="00084120"/>
    <w:rsid w:val="00084F43"/>
    <w:rsid w:val="00084FC7"/>
    <w:rsid w:val="00084FE7"/>
    <w:rsid w:val="000855B6"/>
    <w:rsid w:val="00085A6C"/>
    <w:rsid w:val="00085A75"/>
    <w:rsid w:val="00085C05"/>
    <w:rsid w:val="00085D2A"/>
    <w:rsid w:val="00085F40"/>
    <w:rsid w:val="000863B7"/>
    <w:rsid w:val="0008655A"/>
    <w:rsid w:val="00087699"/>
    <w:rsid w:val="000877F4"/>
    <w:rsid w:val="00087B93"/>
    <w:rsid w:val="00087F11"/>
    <w:rsid w:val="00090022"/>
    <w:rsid w:val="00090231"/>
    <w:rsid w:val="00090877"/>
    <w:rsid w:val="000908B9"/>
    <w:rsid w:val="00090CD6"/>
    <w:rsid w:val="0009203D"/>
    <w:rsid w:val="00092305"/>
    <w:rsid w:val="00092573"/>
    <w:rsid w:val="00092A9C"/>
    <w:rsid w:val="00092FF2"/>
    <w:rsid w:val="00093248"/>
    <w:rsid w:val="00093BA5"/>
    <w:rsid w:val="00093C45"/>
    <w:rsid w:val="00093C8A"/>
    <w:rsid w:val="0009467A"/>
    <w:rsid w:val="000946AA"/>
    <w:rsid w:val="000950BB"/>
    <w:rsid w:val="000955E5"/>
    <w:rsid w:val="000959EA"/>
    <w:rsid w:val="00095D31"/>
    <w:rsid w:val="0009610A"/>
    <w:rsid w:val="00096E36"/>
    <w:rsid w:val="00097417"/>
    <w:rsid w:val="0009746D"/>
    <w:rsid w:val="0009784B"/>
    <w:rsid w:val="000979BB"/>
    <w:rsid w:val="00097EAB"/>
    <w:rsid w:val="000A0241"/>
    <w:rsid w:val="000A0247"/>
    <w:rsid w:val="000A03D2"/>
    <w:rsid w:val="000A06CE"/>
    <w:rsid w:val="000A0D3D"/>
    <w:rsid w:val="000A0F5D"/>
    <w:rsid w:val="000A0FB9"/>
    <w:rsid w:val="000A13B2"/>
    <w:rsid w:val="000A1926"/>
    <w:rsid w:val="000A2ACC"/>
    <w:rsid w:val="000A3FBF"/>
    <w:rsid w:val="000A4CB3"/>
    <w:rsid w:val="000A4E51"/>
    <w:rsid w:val="000A5320"/>
    <w:rsid w:val="000A57C5"/>
    <w:rsid w:val="000A6518"/>
    <w:rsid w:val="000A68E2"/>
    <w:rsid w:val="000A7C0F"/>
    <w:rsid w:val="000A7FAC"/>
    <w:rsid w:val="000B024E"/>
    <w:rsid w:val="000B0849"/>
    <w:rsid w:val="000B0FF8"/>
    <w:rsid w:val="000B1778"/>
    <w:rsid w:val="000B22D8"/>
    <w:rsid w:val="000B273D"/>
    <w:rsid w:val="000B2843"/>
    <w:rsid w:val="000B3A0F"/>
    <w:rsid w:val="000B3AFC"/>
    <w:rsid w:val="000B3B38"/>
    <w:rsid w:val="000B3C92"/>
    <w:rsid w:val="000B3F9F"/>
    <w:rsid w:val="000B40D5"/>
    <w:rsid w:val="000B44D3"/>
    <w:rsid w:val="000B46F8"/>
    <w:rsid w:val="000B5200"/>
    <w:rsid w:val="000B5485"/>
    <w:rsid w:val="000B5CC1"/>
    <w:rsid w:val="000B649C"/>
    <w:rsid w:val="000B7043"/>
    <w:rsid w:val="000B7254"/>
    <w:rsid w:val="000C01D0"/>
    <w:rsid w:val="000C0299"/>
    <w:rsid w:val="000C0723"/>
    <w:rsid w:val="000C08B0"/>
    <w:rsid w:val="000C0CA7"/>
    <w:rsid w:val="000C0FCC"/>
    <w:rsid w:val="000C134E"/>
    <w:rsid w:val="000C1841"/>
    <w:rsid w:val="000C205E"/>
    <w:rsid w:val="000C250F"/>
    <w:rsid w:val="000C2570"/>
    <w:rsid w:val="000C29FC"/>
    <w:rsid w:val="000C2B0C"/>
    <w:rsid w:val="000C31BF"/>
    <w:rsid w:val="000C32A6"/>
    <w:rsid w:val="000C3C11"/>
    <w:rsid w:val="000C3C7E"/>
    <w:rsid w:val="000C3E7E"/>
    <w:rsid w:val="000C4540"/>
    <w:rsid w:val="000C458B"/>
    <w:rsid w:val="000C4D74"/>
    <w:rsid w:val="000C5548"/>
    <w:rsid w:val="000C57E4"/>
    <w:rsid w:val="000C5BA3"/>
    <w:rsid w:val="000C6203"/>
    <w:rsid w:val="000C688F"/>
    <w:rsid w:val="000C6A21"/>
    <w:rsid w:val="000C6A81"/>
    <w:rsid w:val="000C7984"/>
    <w:rsid w:val="000D053D"/>
    <w:rsid w:val="000D08FA"/>
    <w:rsid w:val="000D0CDE"/>
    <w:rsid w:val="000D2390"/>
    <w:rsid w:val="000D2736"/>
    <w:rsid w:val="000D2B11"/>
    <w:rsid w:val="000D2EEE"/>
    <w:rsid w:val="000D2FDF"/>
    <w:rsid w:val="000D30A1"/>
    <w:rsid w:val="000D3EC1"/>
    <w:rsid w:val="000D428C"/>
    <w:rsid w:val="000D4882"/>
    <w:rsid w:val="000D4BA7"/>
    <w:rsid w:val="000D51F2"/>
    <w:rsid w:val="000D53AB"/>
    <w:rsid w:val="000D54C8"/>
    <w:rsid w:val="000D62AE"/>
    <w:rsid w:val="000D6309"/>
    <w:rsid w:val="000D645B"/>
    <w:rsid w:val="000D6947"/>
    <w:rsid w:val="000D6FC2"/>
    <w:rsid w:val="000D7027"/>
    <w:rsid w:val="000D7517"/>
    <w:rsid w:val="000D7969"/>
    <w:rsid w:val="000D7B3C"/>
    <w:rsid w:val="000E065D"/>
    <w:rsid w:val="000E0A3A"/>
    <w:rsid w:val="000E2175"/>
    <w:rsid w:val="000E2427"/>
    <w:rsid w:val="000E4039"/>
    <w:rsid w:val="000E4567"/>
    <w:rsid w:val="000E47BA"/>
    <w:rsid w:val="000E4AFA"/>
    <w:rsid w:val="000E585A"/>
    <w:rsid w:val="000E5C1A"/>
    <w:rsid w:val="000E61E0"/>
    <w:rsid w:val="000E6820"/>
    <w:rsid w:val="000E6FCD"/>
    <w:rsid w:val="000E7AC2"/>
    <w:rsid w:val="000E7C36"/>
    <w:rsid w:val="000E7CB3"/>
    <w:rsid w:val="000E7DF3"/>
    <w:rsid w:val="000F0773"/>
    <w:rsid w:val="000F0BAF"/>
    <w:rsid w:val="000F14FD"/>
    <w:rsid w:val="000F15E6"/>
    <w:rsid w:val="000F1D25"/>
    <w:rsid w:val="000F1DC5"/>
    <w:rsid w:val="000F25AA"/>
    <w:rsid w:val="000F3225"/>
    <w:rsid w:val="000F32D1"/>
    <w:rsid w:val="000F3F54"/>
    <w:rsid w:val="000F4296"/>
    <w:rsid w:val="000F45A3"/>
    <w:rsid w:val="000F4790"/>
    <w:rsid w:val="000F498F"/>
    <w:rsid w:val="000F5464"/>
    <w:rsid w:val="000F555B"/>
    <w:rsid w:val="000F64F2"/>
    <w:rsid w:val="000F679B"/>
    <w:rsid w:val="000F6811"/>
    <w:rsid w:val="000F6B96"/>
    <w:rsid w:val="001008A8"/>
    <w:rsid w:val="00100DF6"/>
    <w:rsid w:val="00101215"/>
    <w:rsid w:val="0010147C"/>
    <w:rsid w:val="00101512"/>
    <w:rsid w:val="00101813"/>
    <w:rsid w:val="001022AF"/>
    <w:rsid w:val="001023C3"/>
    <w:rsid w:val="00102597"/>
    <w:rsid w:val="00103270"/>
    <w:rsid w:val="00103F89"/>
    <w:rsid w:val="00104384"/>
    <w:rsid w:val="00104745"/>
    <w:rsid w:val="00105320"/>
    <w:rsid w:val="001054F1"/>
    <w:rsid w:val="00105636"/>
    <w:rsid w:val="001061CF"/>
    <w:rsid w:val="00106EC1"/>
    <w:rsid w:val="0010720A"/>
    <w:rsid w:val="00107AB0"/>
    <w:rsid w:val="00107FCF"/>
    <w:rsid w:val="00110242"/>
    <w:rsid w:val="001105E0"/>
    <w:rsid w:val="00111CDF"/>
    <w:rsid w:val="00111F0D"/>
    <w:rsid w:val="0011207C"/>
    <w:rsid w:val="001121A8"/>
    <w:rsid w:val="00113A6C"/>
    <w:rsid w:val="00113BEF"/>
    <w:rsid w:val="00114259"/>
    <w:rsid w:val="00114A30"/>
    <w:rsid w:val="00114B3B"/>
    <w:rsid w:val="00114FC8"/>
    <w:rsid w:val="00115228"/>
    <w:rsid w:val="00115A2A"/>
    <w:rsid w:val="00115E26"/>
    <w:rsid w:val="00116111"/>
    <w:rsid w:val="0011619D"/>
    <w:rsid w:val="0011728C"/>
    <w:rsid w:val="0011734D"/>
    <w:rsid w:val="00117987"/>
    <w:rsid w:val="00120C32"/>
    <w:rsid w:val="0012199A"/>
    <w:rsid w:val="0012288B"/>
    <w:rsid w:val="00122965"/>
    <w:rsid w:val="00122A52"/>
    <w:rsid w:val="00122AE8"/>
    <w:rsid w:val="00123624"/>
    <w:rsid w:val="001237BA"/>
    <w:rsid w:val="00123F09"/>
    <w:rsid w:val="001240B9"/>
    <w:rsid w:val="001248D0"/>
    <w:rsid w:val="00124E1D"/>
    <w:rsid w:val="00125112"/>
    <w:rsid w:val="00125C60"/>
    <w:rsid w:val="0012642F"/>
    <w:rsid w:val="001269E7"/>
    <w:rsid w:val="00126C2B"/>
    <w:rsid w:val="00127115"/>
    <w:rsid w:val="00127210"/>
    <w:rsid w:val="001275D3"/>
    <w:rsid w:val="00130200"/>
    <w:rsid w:val="0013020C"/>
    <w:rsid w:val="001307C1"/>
    <w:rsid w:val="00130894"/>
    <w:rsid w:val="0013092F"/>
    <w:rsid w:val="00130F3A"/>
    <w:rsid w:val="0013119C"/>
    <w:rsid w:val="00131310"/>
    <w:rsid w:val="00131465"/>
    <w:rsid w:val="001317DD"/>
    <w:rsid w:val="00131EBD"/>
    <w:rsid w:val="00132053"/>
    <w:rsid w:val="00132095"/>
    <w:rsid w:val="001323D4"/>
    <w:rsid w:val="00132F47"/>
    <w:rsid w:val="00133263"/>
    <w:rsid w:val="00133794"/>
    <w:rsid w:val="00133811"/>
    <w:rsid w:val="00133841"/>
    <w:rsid w:val="00133856"/>
    <w:rsid w:val="00133A71"/>
    <w:rsid w:val="00133AA7"/>
    <w:rsid w:val="00133BEB"/>
    <w:rsid w:val="00134A0C"/>
    <w:rsid w:val="00134F27"/>
    <w:rsid w:val="001350D8"/>
    <w:rsid w:val="001357A9"/>
    <w:rsid w:val="001357DA"/>
    <w:rsid w:val="0013587C"/>
    <w:rsid w:val="00136634"/>
    <w:rsid w:val="00136DB4"/>
    <w:rsid w:val="00136F7D"/>
    <w:rsid w:val="00137D3A"/>
    <w:rsid w:val="00140164"/>
    <w:rsid w:val="00140B76"/>
    <w:rsid w:val="00140BA5"/>
    <w:rsid w:val="001411FD"/>
    <w:rsid w:val="00141768"/>
    <w:rsid w:val="00141927"/>
    <w:rsid w:val="00141B6D"/>
    <w:rsid w:val="001433F4"/>
    <w:rsid w:val="00143729"/>
    <w:rsid w:val="00144110"/>
    <w:rsid w:val="0014484F"/>
    <w:rsid w:val="00144ACA"/>
    <w:rsid w:val="00144B7D"/>
    <w:rsid w:val="0014516F"/>
    <w:rsid w:val="001455B4"/>
    <w:rsid w:val="00145B1B"/>
    <w:rsid w:val="00145E4F"/>
    <w:rsid w:val="001460C9"/>
    <w:rsid w:val="001466D1"/>
    <w:rsid w:val="0014673F"/>
    <w:rsid w:val="00147050"/>
    <w:rsid w:val="001470B0"/>
    <w:rsid w:val="00147533"/>
    <w:rsid w:val="00147811"/>
    <w:rsid w:val="00147F94"/>
    <w:rsid w:val="001502A6"/>
    <w:rsid w:val="0015045D"/>
    <w:rsid w:val="00150B9E"/>
    <w:rsid w:val="00150D76"/>
    <w:rsid w:val="00151585"/>
    <w:rsid w:val="001517A9"/>
    <w:rsid w:val="00151A22"/>
    <w:rsid w:val="00151ECF"/>
    <w:rsid w:val="001525AA"/>
    <w:rsid w:val="0015274A"/>
    <w:rsid w:val="001531B1"/>
    <w:rsid w:val="00153970"/>
    <w:rsid w:val="00153A21"/>
    <w:rsid w:val="0015429E"/>
    <w:rsid w:val="001545D5"/>
    <w:rsid w:val="00154776"/>
    <w:rsid w:val="00154917"/>
    <w:rsid w:val="00154B83"/>
    <w:rsid w:val="00154CBF"/>
    <w:rsid w:val="00155219"/>
    <w:rsid w:val="00155599"/>
    <w:rsid w:val="001556AD"/>
    <w:rsid w:val="001559D2"/>
    <w:rsid w:val="00155F19"/>
    <w:rsid w:val="0015657B"/>
    <w:rsid w:val="001565DD"/>
    <w:rsid w:val="001569F5"/>
    <w:rsid w:val="00156FC0"/>
    <w:rsid w:val="001571C5"/>
    <w:rsid w:val="00157349"/>
    <w:rsid w:val="0015795E"/>
    <w:rsid w:val="00157C00"/>
    <w:rsid w:val="00160B08"/>
    <w:rsid w:val="00160F7D"/>
    <w:rsid w:val="00161313"/>
    <w:rsid w:val="00161357"/>
    <w:rsid w:val="00161441"/>
    <w:rsid w:val="001617A9"/>
    <w:rsid w:val="001618A9"/>
    <w:rsid w:val="00162238"/>
    <w:rsid w:val="001624C7"/>
    <w:rsid w:val="001626BD"/>
    <w:rsid w:val="001626C5"/>
    <w:rsid w:val="00162F06"/>
    <w:rsid w:val="00162F09"/>
    <w:rsid w:val="00163A14"/>
    <w:rsid w:val="0016444C"/>
    <w:rsid w:val="001647C1"/>
    <w:rsid w:val="00164D31"/>
    <w:rsid w:val="00165574"/>
    <w:rsid w:val="001655B0"/>
    <w:rsid w:val="00165A0A"/>
    <w:rsid w:val="00165A4E"/>
    <w:rsid w:val="00165FA3"/>
    <w:rsid w:val="00166081"/>
    <w:rsid w:val="001661E7"/>
    <w:rsid w:val="00166592"/>
    <w:rsid w:val="0016666F"/>
    <w:rsid w:val="00166693"/>
    <w:rsid w:val="001669C5"/>
    <w:rsid w:val="0016739A"/>
    <w:rsid w:val="00170136"/>
    <w:rsid w:val="00170303"/>
    <w:rsid w:val="0017073C"/>
    <w:rsid w:val="00170ED0"/>
    <w:rsid w:val="00170FE2"/>
    <w:rsid w:val="00171110"/>
    <w:rsid w:val="0017191F"/>
    <w:rsid w:val="00171C9E"/>
    <w:rsid w:val="0017219C"/>
    <w:rsid w:val="00172D99"/>
    <w:rsid w:val="00173751"/>
    <w:rsid w:val="00173916"/>
    <w:rsid w:val="0017396C"/>
    <w:rsid w:val="00173C9A"/>
    <w:rsid w:val="00173F01"/>
    <w:rsid w:val="00175F6F"/>
    <w:rsid w:val="00175F83"/>
    <w:rsid w:val="00175F9E"/>
    <w:rsid w:val="0017640E"/>
    <w:rsid w:val="0017666C"/>
    <w:rsid w:val="001766A0"/>
    <w:rsid w:val="001769D2"/>
    <w:rsid w:val="00176A01"/>
    <w:rsid w:val="00176C11"/>
    <w:rsid w:val="00177116"/>
    <w:rsid w:val="001773B8"/>
    <w:rsid w:val="001774FB"/>
    <w:rsid w:val="001776CE"/>
    <w:rsid w:val="00180152"/>
    <w:rsid w:val="00180A82"/>
    <w:rsid w:val="00181622"/>
    <w:rsid w:val="0018187A"/>
    <w:rsid w:val="00181D65"/>
    <w:rsid w:val="001822D0"/>
    <w:rsid w:val="001823B3"/>
    <w:rsid w:val="0018261A"/>
    <w:rsid w:val="00182B9E"/>
    <w:rsid w:val="00182BE1"/>
    <w:rsid w:val="0018300D"/>
    <w:rsid w:val="00183687"/>
    <w:rsid w:val="0018448C"/>
    <w:rsid w:val="00184830"/>
    <w:rsid w:val="001851CD"/>
    <w:rsid w:val="0018563C"/>
    <w:rsid w:val="001858F4"/>
    <w:rsid w:val="0018595F"/>
    <w:rsid w:val="001863CA"/>
    <w:rsid w:val="001864ED"/>
    <w:rsid w:val="00186779"/>
    <w:rsid w:val="00186A07"/>
    <w:rsid w:val="00186F48"/>
    <w:rsid w:val="00186F59"/>
    <w:rsid w:val="00186F99"/>
    <w:rsid w:val="00187158"/>
    <w:rsid w:val="00187DFD"/>
    <w:rsid w:val="00190021"/>
    <w:rsid w:val="0019091F"/>
    <w:rsid w:val="00190B3B"/>
    <w:rsid w:val="00190D9E"/>
    <w:rsid w:val="00190F09"/>
    <w:rsid w:val="0019146B"/>
    <w:rsid w:val="0019199A"/>
    <w:rsid w:val="00191E1A"/>
    <w:rsid w:val="001926C2"/>
    <w:rsid w:val="00193096"/>
    <w:rsid w:val="001932E3"/>
    <w:rsid w:val="001934DD"/>
    <w:rsid w:val="00193734"/>
    <w:rsid w:val="0019456E"/>
    <w:rsid w:val="0019521E"/>
    <w:rsid w:val="00195685"/>
    <w:rsid w:val="00195883"/>
    <w:rsid w:val="001961E1"/>
    <w:rsid w:val="00196C08"/>
    <w:rsid w:val="00196FFD"/>
    <w:rsid w:val="0019711C"/>
    <w:rsid w:val="0019749C"/>
    <w:rsid w:val="001976DA"/>
    <w:rsid w:val="00197D56"/>
    <w:rsid w:val="001A01E9"/>
    <w:rsid w:val="001A05FE"/>
    <w:rsid w:val="001A0DD4"/>
    <w:rsid w:val="001A10BB"/>
    <w:rsid w:val="001A1211"/>
    <w:rsid w:val="001A1311"/>
    <w:rsid w:val="001A1402"/>
    <w:rsid w:val="001A1DC8"/>
    <w:rsid w:val="001A2125"/>
    <w:rsid w:val="001A212A"/>
    <w:rsid w:val="001A2286"/>
    <w:rsid w:val="001A2395"/>
    <w:rsid w:val="001A24C2"/>
    <w:rsid w:val="001A2594"/>
    <w:rsid w:val="001A25FF"/>
    <w:rsid w:val="001A27A5"/>
    <w:rsid w:val="001A28C1"/>
    <w:rsid w:val="001A2913"/>
    <w:rsid w:val="001A354F"/>
    <w:rsid w:val="001A36E4"/>
    <w:rsid w:val="001A3D7C"/>
    <w:rsid w:val="001A43B4"/>
    <w:rsid w:val="001A4761"/>
    <w:rsid w:val="001A4D4B"/>
    <w:rsid w:val="001A4E1C"/>
    <w:rsid w:val="001A5B2B"/>
    <w:rsid w:val="001A607B"/>
    <w:rsid w:val="001A6A38"/>
    <w:rsid w:val="001A6F14"/>
    <w:rsid w:val="001A6F29"/>
    <w:rsid w:val="001A73BE"/>
    <w:rsid w:val="001A7651"/>
    <w:rsid w:val="001B02CC"/>
    <w:rsid w:val="001B038F"/>
    <w:rsid w:val="001B0962"/>
    <w:rsid w:val="001B0990"/>
    <w:rsid w:val="001B09DE"/>
    <w:rsid w:val="001B0DB9"/>
    <w:rsid w:val="001B1049"/>
    <w:rsid w:val="001B166B"/>
    <w:rsid w:val="001B16C2"/>
    <w:rsid w:val="001B253C"/>
    <w:rsid w:val="001B26D7"/>
    <w:rsid w:val="001B2D77"/>
    <w:rsid w:val="001B341C"/>
    <w:rsid w:val="001B343F"/>
    <w:rsid w:val="001B3476"/>
    <w:rsid w:val="001B3FDE"/>
    <w:rsid w:val="001B5286"/>
    <w:rsid w:val="001B5372"/>
    <w:rsid w:val="001B5674"/>
    <w:rsid w:val="001B60E8"/>
    <w:rsid w:val="001B62DF"/>
    <w:rsid w:val="001B684D"/>
    <w:rsid w:val="001B6E3A"/>
    <w:rsid w:val="001B7477"/>
    <w:rsid w:val="001B7500"/>
    <w:rsid w:val="001B77C6"/>
    <w:rsid w:val="001C0BA1"/>
    <w:rsid w:val="001C0BDF"/>
    <w:rsid w:val="001C0E25"/>
    <w:rsid w:val="001C146F"/>
    <w:rsid w:val="001C1ADE"/>
    <w:rsid w:val="001C1D2F"/>
    <w:rsid w:val="001C38AC"/>
    <w:rsid w:val="001C3B91"/>
    <w:rsid w:val="001C3FF7"/>
    <w:rsid w:val="001C448E"/>
    <w:rsid w:val="001C49DE"/>
    <w:rsid w:val="001C594E"/>
    <w:rsid w:val="001C5B58"/>
    <w:rsid w:val="001C5B75"/>
    <w:rsid w:val="001C5D46"/>
    <w:rsid w:val="001C6511"/>
    <w:rsid w:val="001C7307"/>
    <w:rsid w:val="001D00E4"/>
    <w:rsid w:val="001D0967"/>
    <w:rsid w:val="001D09F5"/>
    <w:rsid w:val="001D16BC"/>
    <w:rsid w:val="001D217E"/>
    <w:rsid w:val="001D226C"/>
    <w:rsid w:val="001D2992"/>
    <w:rsid w:val="001D2AE9"/>
    <w:rsid w:val="001D2D0E"/>
    <w:rsid w:val="001D3054"/>
    <w:rsid w:val="001D356D"/>
    <w:rsid w:val="001D40CF"/>
    <w:rsid w:val="001D42E6"/>
    <w:rsid w:val="001D475E"/>
    <w:rsid w:val="001D47F3"/>
    <w:rsid w:val="001D4A42"/>
    <w:rsid w:val="001D4B68"/>
    <w:rsid w:val="001D4C2B"/>
    <w:rsid w:val="001D4CA7"/>
    <w:rsid w:val="001D52DF"/>
    <w:rsid w:val="001D54F4"/>
    <w:rsid w:val="001D5584"/>
    <w:rsid w:val="001D5809"/>
    <w:rsid w:val="001D6365"/>
    <w:rsid w:val="001D6D15"/>
    <w:rsid w:val="001D71B5"/>
    <w:rsid w:val="001D74CE"/>
    <w:rsid w:val="001D7759"/>
    <w:rsid w:val="001D775E"/>
    <w:rsid w:val="001D77E2"/>
    <w:rsid w:val="001D7941"/>
    <w:rsid w:val="001E0069"/>
    <w:rsid w:val="001E0504"/>
    <w:rsid w:val="001E0B91"/>
    <w:rsid w:val="001E0F46"/>
    <w:rsid w:val="001E18D7"/>
    <w:rsid w:val="001E20E5"/>
    <w:rsid w:val="001E233D"/>
    <w:rsid w:val="001E23D1"/>
    <w:rsid w:val="001E2B29"/>
    <w:rsid w:val="001E33C4"/>
    <w:rsid w:val="001E3621"/>
    <w:rsid w:val="001E375B"/>
    <w:rsid w:val="001E4261"/>
    <w:rsid w:val="001E44ED"/>
    <w:rsid w:val="001E4969"/>
    <w:rsid w:val="001E4B1B"/>
    <w:rsid w:val="001E515C"/>
    <w:rsid w:val="001E5985"/>
    <w:rsid w:val="001E632E"/>
    <w:rsid w:val="001E6B6F"/>
    <w:rsid w:val="001E721B"/>
    <w:rsid w:val="001E733E"/>
    <w:rsid w:val="001E7984"/>
    <w:rsid w:val="001F05D7"/>
    <w:rsid w:val="001F09DD"/>
    <w:rsid w:val="001F0DAC"/>
    <w:rsid w:val="001F0F7F"/>
    <w:rsid w:val="001F0F80"/>
    <w:rsid w:val="001F100D"/>
    <w:rsid w:val="001F13E4"/>
    <w:rsid w:val="001F1515"/>
    <w:rsid w:val="001F24F1"/>
    <w:rsid w:val="001F2F2F"/>
    <w:rsid w:val="001F3A52"/>
    <w:rsid w:val="001F3B00"/>
    <w:rsid w:val="001F3C32"/>
    <w:rsid w:val="001F46EA"/>
    <w:rsid w:val="001F4950"/>
    <w:rsid w:val="001F50C2"/>
    <w:rsid w:val="001F5898"/>
    <w:rsid w:val="001F5A4C"/>
    <w:rsid w:val="001F5A6D"/>
    <w:rsid w:val="001F5E89"/>
    <w:rsid w:val="001F5FB6"/>
    <w:rsid w:val="001F6014"/>
    <w:rsid w:val="001F6752"/>
    <w:rsid w:val="001F7424"/>
    <w:rsid w:val="001F771B"/>
    <w:rsid w:val="001F7C36"/>
    <w:rsid w:val="001F7DD9"/>
    <w:rsid w:val="002001C4"/>
    <w:rsid w:val="00200807"/>
    <w:rsid w:val="0020088E"/>
    <w:rsid w:val="00201609"/>
    <w:rsid w:val="00202DC4"/>
    <w:rsid w:val="002032A7"/>
    <w:rsid w:val="00204462"/>
    <w:rsid w:val="002045BD"/>
    <w:rsid w:val="00205054"/>
    <w:rsid w:val="002050C7"/>
    <w:rsid w:val="0020558A"/>
    <w:rsid w:val="002055C2"/>
    <w:rsid w:val="00205655"/>
    <w:rsid w:val="00205D0E"/>
    <w:rsid w:val="00206000"/>
    <w:rsid w:val="0020670D"/>
    <w:rsid w:val="00206D48"/>
    <w:rsid w:val="00206EA6"/>
    <w:rsid w:val="00206FD8"/>
    <w:rsid w:val="0021036F"/>
    <w:rsid w:val="00210C1C"/>
    <w:rsid w:val="00210CD2"/>
    <w:rsid w:val="002112D2"/>
    <w:rsid w:val="0021130A"/>
    <w:rsid w:val="0021157C"/>
    <w:rsid w:val="0021196F"/>
    <w:rsid w:val="00211AE8"/>
    <w:rsid w:val="00211E97"/>
    <w:rsid w:val="00212322"/>
    <w:rsid w:val="002125B9"/>
    <w:rsid w:val="0021293F"/>
    <w:rsid w:val="00212CAE"/>
    <w:rsid w:val="00212D08"/>
    <w:rsid w:val="00213035"/>
    <w:rsid w:val="00213BF8"/>
    <w:rsid w:val="00213F09"/>
    <w:rsid w:val="00214016"/>
    <w:rsid w:val="00214293"/>
    <w:rsid w:val="002142D0"/>
    <w:rsid w:val="00215CD4"/>
    <w:rsid w:val="00216131"/>
    <w:rsid w:val="0021654E"/>
    <w:rsid w:val="002167BA"/>
    <w:rsid w:val="00216F2A"/>
    <w:rsid w:val="002170CE"/>
    <w:rsid w:val="002172F5"/>
    <w:rsid w:val="002176D1"/>
    <w:rsid w:val="002179F8"/>
    <w:rsid w:val="00217D6A"/>
    <w:rsid w:val="00220029"/>
    <w:rsid w:val="002201B1"/>
    <w:rsid w:val="0022032B"/>
    <w:rsid w:val="00220723"/>
    <w:rsid w:val="00220C2F"/>
    <w:rsid w:val="00220FB6"/>
    <w:rsid w:val="00221286"/>
    <w:rsid w:val="002214F2"/>
    <w:rsid w:val="00221B2F"/>
    <w:rsid w:val="00221FC3"/>
    <w:rsid w:val="00222DD9"/>
    <w:rsid w:val="00222F93"/>
    <w:rsid w:val="002237DA"/>
    <w:rsid w:val="00224026"/>
    <w:rsid w:val="00224517"/>
    <w:rsid w:val="002250C4"/>
    <w:rsid w:val="00225F1F"/>
    <w:rsid w:val="00225F49"/>
    <w:rsid w:val="002262C5"/>
    <w:rsid w:val="0022646A"/>
    <w:rsid w:val="00226682"/>
    <w:rsid w:val="00226903"/>
    <w:rsid w:val="00226B80"/>
    <w:rsid w:val="00227362"/>
    <w:rsid w:val="0022783F"/>
    <w:rsid w:val="00231154"/>
    <w:rsid w:val="00231E8C"/>
    <w:rsid w:val="00232161"/>
    <w:rsid w:val="002334BF"/>
    <w:rsid w:val="00233761"/>
    <w:rsid w:val="00233F04"/>
    <w:rsid w:val="0023436D"/>
    <w:rsid w:val="0023490A"/>
    <w:rsid w:val="00234E68"/>
    <w:rsid w:val="00235180"/>
    <w:rsid w:val="002352F0"/>
    <w:rsid w:val="002353D7"/>
    <w:rsid w:val="002354E1"/>
    <w:rsid w:val="002354FB"/>
    <w:rsid w:val="00235676"/>
    <w:rsid w:val="00235A54"/>
    <w:rsid w:val="00235A84"/>
    <w:rsid w:val="00235AD8"/>
    <w:rsid w:val="0023648D"/>
    <w:rsid w:val="00236F91"/>
    <w:rsid w:val="00237486"/>
    <w:rsid w:val="002377BB"/>
    <w:rsid w:val="002378E4"/>
    <w:rsid w:val="00237A13"/>
    <w:rsid w:val="00240591"/>
    <w:rsid w:val="0024101A"/>
    <w:rsid w:val="00241510"/>
    <w:rsid w:val="0024181B"/>
    <w:rsid w:val="002429D7"/>
    <w:rsid w:val="00242A30"/>
    <w:rsid w:val="00242BA4"/>
    <w:rsid w:val="00242C15"/>
    <w:rsid w:val="00242EFC"/>
    <w:rsid w:val="00243593"/>
    <w:rsid w:val="0024374E"/>
    <w:rsid w:val="00243C75"/>
    <w:rsid w:val="00243E47"/>
    <w:rsid w:val="00244DD6"/>
    <w:rsid w:val="0024533D"/>
    <w:rsid w:val="00245602"/>
    <w:rsid w:val="00245ED3"/>
    <w:rsid w:val="002460C5"/>
    <w:rsid w:val="002469D9"/>
    <w:rsid w:val="00247063"/>
    <w:rsid w:val="00247376"/>
    <w:rsid w:val="002473BD"/>
    <w:rsid w:val="0024744D"/>
    <w:rsid w:val="002474F8"/>
    <w:rsid w:val="00247B38"/>
    <w:rsid w:val="00250497"/>
    <w:rsid w:val="002504BF"/>
    <w:rsid w:val="002516CF"/>
    <w:rsid w:val="0025196C"/>
    <w:rsid w:val="002521A2"/>
    <w:rsid w:val="002528B1"/>
    <w:rsid w:val="00252AC1"/>
    <w:rsid w:val="00252ED5"/>
    <w:rsid w:val="0025350B"/>
    <w:rsid w:val="0025409C"/>
    <w:rsid w:val="00254DA9"/>
    <w:rsid w:val="002557B8"/>
    <w:rsid w:val="00255836"/>
    <w:rsid w:val="00255878"/>
    <w:rsid w:val="00255BEE"/>
    <w:rsid w:val="00255D2F"/>
    <w:rsid w:val="00255DAF"/>
    <w:rsid w:val="00255DD7"/>
    <w:rsid w:val="002560C3"/>
    <w:rsid w:val="0025618B"/>
    <w:rsid w:val="00256232"/>
    <w:rsid w:val="00256A5E"/>
    <w:rsid w:val="00256C1C"/>
    <w:rsid w:val="002571B0"/>
    <w:rsid w:val="00257891"/>
    <w:rsid w:val="00257C9D"/>
    <w:rsid w:val="00257DA1"/>
    <w:rsid w:val="002603C4"/>
    <w:rsid w:val="002603D4"/>
    <w:rsid w:val="00260A6E"/>
    <w:rsid w:val="002619C3"/>
    <w:rsid w:val="00262441"/>
    <w:rsid w:val="00262DC0"/>
    <w:rsid w:val="00262E10"/>
    <w:rsid w:val="00262F0E"/>
    <w:rsid w:val="00263488"/>
    <w:rsid w:val="002636DF"/>
    <w:rsid w:val="0026371E"/>
    <w:rsid w:val="00263787"/>
    <w:rsid w:val="00263CF4"/>
    <w:rsid w:val="002642A7"/>
    <w:rsid w:val="00264330"/>
    <w:rsid w:val="002643B9"/>
    <w:rsid w:val="002647A6"/>
    <w:rsid w:val="0026495B"/>
    <w:rsid w:val="00264F4B"/>
    <w:rsid w:val="002650C2"/>
    <w:rsid w:val="0026591B"/>
    <w:rsid w:val="00265F22"/>
    <w:rsid w:val="00265FA5"/>
    <w:rsid w:val="002666EB"/>
    <w:rsid w:val="0026673E"/>
    <w:rsid w:val="0026749C"/>
    <w:rsid w:val="002679CE"/>
    <w:rsid w:val="00267B78"/>
    <w:rsid w:val="00271049"/>
    <w:rsid w:val="002711A5"/>
    <w:rsid w:val="002713C7"/>
    <w:rsid w:val="002714AE"/>
    <w:rsid w:val="002717BD"/>
    <w:rsid w:val="00271D9C"/>
    <w:rsid w:val="00271FC7"/>
    <w:rsid w:val="002720F5"/>
    <w:rsid w:val="002723B1"/>
    <w:rsid w:val="002727A5"/>
    <w:rsid w:val="00272839"/>
    <w:rsid w:val="00272923"/>
    <w:rsid w:val="002736EC"/>
    <w:rsid w:val="002737D0"/>
    <w:rsid w:val="002741A7"/>
    <w:rsid w:val="002745DE"/>
    <w:rsid w:val="00274975"/>
    <w:rsid w:val="00274A8B"/>
    <w:rsid w:val="00274AC0"/>
    <w:rsid w:val="00275498"/>
    <w:rsid w:val="0027736E"/>
    <w:rsid w:val="00277B91"/>
    <w:rsid w:val="00277D47"/>
    <w:rsid w:val="00280417"/>
    <w:rsid w:val="002805EF"/>
    <w:rsid w:val="00280901"/>
    <w:rsid w:val="0028116D"/>
    <w:rsid w:val="002814AF"/>
    <w:rsid w:val="002816F0"/>
    <w:rsid w:val="00281E23"/>
    <w:rsid w:val="00282791"/>
    <w:rsid w:val="00282879"/>
    <w:rsid w:val="00282905"/>
    <w:rsid w:val="00283088"/>
    <w:rsid w:val="00283583"/>
    <w:rsid w:val="00283CFD"/>
    <w:rsid w:val="00283F9A"/>
    <w:rsid w:val="00284274"/>
    <w:rsid w:val="00284541"/>
    <w:rsid w:val="00284979"/>
    <w:rsid w:val="002849AC"/>
    <w:rsid w:val="00284CEB"/>
    <w:rsid w:val="002851B0"/>
    <w:rsid w:val="00285962"/>
    <w:rsid w:val="00285A15"/>
    <w:rsid w:val="00286580"/>
    <w:rsid w:val="002866C4"/>
    <w:rsid w:val="002867BA"/>
    <w:rsid w:val="00286841"/>
    <w:rsid w:val="002868B1"/>
    <w:rsid w:val="00286972"/>
    <w:rsid w:val="00286AAD"/>
    <w:rsid w:val="00286FD7"/>
    <w:rsid w:val="0029059E"/>
    <w:rsid w:val="002908B2"/>
    <w:rsid w:val="00290A0A"/>
    <w:rsid w:val="00292817"/>
    <w:rsid w:val="00292B24"/>
    <w:rsid w:val="00292CB0"/>
    <w:rsid w:val="00292CB4"/>
    <w:rsid w:val="00292D8E"/>
    <w:rsid w:val="0029332C"/>
    <w:rsid w:val="002938AF"/>
    <w:rsid w:val="00294116"/>
    <w:rsid w:val="002943A3"/>
    <w:rsid w:val="00294501"/>
    <w:rsid w:val="002945EA"/>
    <w:rsid w:val="00294FC3"/>
    <w:rsid w:val="00295092"/>
    <w:rsid w:val="002957BB"/>
    <w:rsid w:val="00295EF5"/>
    <w:rsid w:val="00295FDD"/>
    <w:rsid w:val="0029612A"/>
    <w:rsid w:val="0029645B"/>
    <w:rsid w:val="002966DF"/>
    <w:rsid w:val="00296DA8"/>
    <w:rsid w:val="00297372"/>
    <w:rsid w:val="00297605"/>
    <w:rsid w:val="00297D06"/>
    <w:rsid w:val="002A08F4"/>
    <w:rsid w:val="002A0D6B"/>
    <w:rsid w:val="002A0E70"/>
    <w:rsid w:val="002A1439"/>
    <w:rsid w:val="002A1688"/>
    <w:rsid w:val="002A174A"/>
    <w:rsid w:val="002A1809"/>
    <w:rsid w:val="002A1889"/>
    <w:rsid w:val="002A2D9A"/>
    <w:rsid w:val="002A30CA"/>
    <w:rsid w:val="002A342F"/>
    <w:rsid w:val="002A3A72"/>
    <w:rsid w:val="002A45D8"/>
    <w:rsid w:val="002A47EE"/>
    <w:rsid w:val="002A59EE"/>
    <w:rsid w:val="002A5BC1"/>
    <w:rsid w:val="002A6184"/>
    <w:rsid w:val="002A61A1"/>
    <w:rsid w:val="002A67BE"/>
    <w:rsid w:val="002B0722"/>
    <w:rsid w:val="002B1696"/>
    <w:rsid w:val="002B182D"/>
    <w:rsid w:val="002B1B0C"/>
    <w:rsid w:val="002B1FFE"/>
    <w:rsid w:val="002B2014"/>
    <w:rsid w:val="002B21E4"/>
    <w:rsid w:val="002B258F"/>
    <w:rsid w:val="002B286B"/>
    <w:rsid w:val="002B3074"/>
    <w:rsid w:val="002B3174"/>
    <w:rsid w:val="002B31D8"/>
    <w:rsid w:val="002B37B1"/>
    <w:rsid w:val="002B3805"/>
    <w:rsid w:val="002B3818"/>
    <w:rsid w:val="002B3A64"/>
    <w:rsid w:val="002B4759"/>
    <w:rsid w:val="002B4B79"/>
    <w:rsid w:val="002B4D1C"/>
    <w:rsid w:val="002B51CB"/>
    <w:rsid w:val="002B5379"/>
    <w:rsid w:val="002B5B8C"/>
    <w:rsid w:val="002B5DBE"/>
    <w:rsid w:val="002B61F3"/>
    <w:rsid w:val="002B6790"/>
    <w:rsid w:val="002B6A65"/>
    <w:rsid w:val="002B6F63"/>
    <w:rsid w:val="002B77B1"/>
    <w:rsid w:val="002B7806"/>
    <w:rsid w:val="002B7881"/>
    <w:rsid w:val="002B7975"/>
    <w:rsid w:val="002B7AEE"/>
    <w:rsid w:val="002B7D70"/>
    <w:rsid w:val="002B7DFF"/>
    <w:rsid w:val="002B7F2F"/>
    <w:rsid w:val="002C0174"/>
    <w:rsid w:val="002C0D3E"/>
    <w:rsid w:val="002C1524"/>
    <w:rsid w:val="002C2BAB"/>
    <w:rsid w:val="002C2DDF"/>
    <w:rsid w:val="002C394F"/>
    <w:rsid w:val="002C3F55"/>
    <w:rsid w:val="002C415B"/>
    <w:rsid w:val="002C4424"/>
    <w:rsid w:val="002C467B"/>
    <w:rsid w:val="002C48C2"/>
    <w:rsid w:val="002C4CBF"/>
    <w:rsid w:val="002C50DA"/>
    <w:rsid w:val="002C51C0"/>
    <w:rsid w:val="002C5362"/>
    <w:rsid w:val="002C55F5"/>
    <w:rsid w:val="002C571B"/>
    <w:rsid w:val="002C5B4E"/>
    <w:rsid w:val="002C6968"/>
    <w:rsid w:val="002C6EE2"/>
    <w:rsid w:val="002C700F"/>
    <w:rsid w:val="002C70B7"/>
    <w:rsid w:val="002C763E"/>
    <w:rsid w:val="002C7892"/>
    <w:rsid w:val="002C7AA7"/>
    <w:rsid w:val="002C7F09"/>
    <w:rsid w:val="002D05AB"/>
    <w:rsid w:val="002D13CD"/>
    <w:rsid w:val="002D17F1"/>
    <w:rsid w:val="002D211F"/>
    <w:rsid w:val="002D30A6"/>
    <w:rsid w:val="002D343F"/>
    <w:rsid w:val="002D394F"/>
    <w:rsid w:val="002D3A9A"/>
    <w:rsid w:val="002D3C0A"/>
    <w:rsid w:val="002D4016"/>
    <w:rsid w:val="002D4372"/>
    <w:rsid w:val="002D4BDE"/>
    <w:rsid w:val="002D4E4B"/>
    <w:rsid w:val="002D506E"/>
    <w:rsid w:val="002D50E7"/>
    <w:rsid w:val="002D52DD"/>
    <w:rsid w:val="002D546C"/>
    <w:rsid w:val="002D55C5"/>
    <w:rsid w:val="002D56B4"/>
    <w:rsid w:val="002D5ACE"/>
    <w:rsid w:val="002D5AE9"/>
    <w:rsid w:val="002D5FCB"/>
    <w:rsid w:val="002D6128"/>
    <w:rsid w:val="002D640D"/>
    <w:rsid w:val="002D64C4"/>
    <w:rsid w:val="002D6F25"/>
    <w:rsid w:val="002D7F5E"/>
    <w:rsid w:val="002E0339"/>
    <w:rsid w:val="002E0A91"/>
    <w:rsid w:val="002E0ADC"/>
    <w:rsid w:val="002E0B09"/>
    <w:rsid w:val="002E1DCB"/>
    <w:rsid w:val="002E230A"/>
    <w:rsid w:val="002E2588"/>
    <w:rsid w:val="002E30C6"/>
    <w:rsid w:val="002E3422"/>
    <w:rsid w:val="002E4072"/>
    <w:rsid w:val="002E452A"/>
    <w:rsid w:val="002E4664"/>
    <w:rsid w:val="002E4BF3"/>
    <w:rsid w:val="002E4E35"/>
    <w:rsid w:val="002E51B6"/>
    <w:rsid w:val="002E5504"/>
    <w:rsid w:val="002E56D0"/>
    <w:rsid w:val="002E6246"/>
    <w:rsid w:val="002E62A3"/>
    <w:rsid w:val="002E63D4"/>
    <w:rsid w:val="002F006F"/>
    <w:rsid w:val="002F0800"/>
    <w:rsid w:val="002F084A"/>
    <w:rsid w:val="002F0A65"/>
    <w:rsid w:val="002F0C53"/>
    <w:rsid w:val="002F0D31"/>
    <w:rsid w:val="002F12A2"/>
    <w:rsid w:val="002F13CC"/>
    <w:rsid w:val="002F1DBA"/>
    <w:rsid w:val="002F219C"/>
    <w:rsid w:val="002F226E"/>
    <w:rsid w:val="002F230E"/>
    <w:rsid w:val="002F2BD7"/>
    <w:rsid w:val="002F2D40"/>
    <w:rsid w:val="002F3B2D"/>
    <w:rsid w:val="002F45FE"/>
    <w:rsid w:val="002F4733"/>
    <w:rsid w:val="002F4976"/>
    <w:rsid w:val="002F4A97"/>
    <w:rsid w:val="002F55AC"/>
    <w:rsid w:val="002F61FF"/>
    <w:rsid w:val="002F6662"/>
    <w:rsid w:val="002F67C7"/>
    <w:rsid w:val="002F6874"/>
    <w:rsid w:val="002F6C9B"/>
    <w:rsid w:val="002F7A3F"/>
    <w:rsid w:val="00300504"/>
    <w:rsid w:val="003010A0"/>
    <w:rsid w:val="003014AF"/>
    <w:rsid w:val="0030191A"/>
    <w:rsid w:val="00301B1F"/>
    <w:rsid w:val="00301FFC"/>
    <w:rsid w:val="0030224F"/>
    <w:rsid w:val="0030258F"/>
    <w:rsid w:val="003027F9"/>
    <w:rsid w:val="00302E2B"/>
    <w:rsid w:val="00303878"/>
    <w:rsid w:val="00303937"/>
    <w:rsid w:val="00303A7F"/>
    <w:rsid w:val="00303B42"/>
    <w:rsid w:val="00304030"/>
    <w:rsid w:val="003040A8"/>
    <w:rsid w:val="003045DD"/>
    <w:rsid w:val="0030475F"/>
    <w:rsid w:val="003056AC"/>
    <w:rsid w:val="003057D5"/>
    <w:rsid w:val="00306785"/>
    <w:rsid w:val="00306E49"/>
    <w:rsid w:val="00307B78"/>
    <w:rsid w:val="0031028F"/>
    <w:rsid w:val="0031068F"/>
    <w:rsid w:val="003109B4"/>
    <w:rsid w:val="0031151F"/>
    <w:rsid w:val="003121A5"/>
    <w:rsid w:val="0031307B"/>
    <w:rsid w:val="003130B9"/>
    <w:rsid w:val="00313A22"/>
    <w:rsid w:val="00313CE9"/>
    <w:rsid w:val="00313D51"/>
    <w:rsid w:val="00313FAF"/>
    <w:rsid w:val="0031440F"/>
    <w:rsid w:val="00314655"/>
    <w:rsid w:val="00314873"/>
    <w:rsid w:val="00314974"/>
    <w:rsid w:val="00314EA2"/>
    <w:rsid w:val="00314F11"/>
    <w:rsid w:val="00314F34"/>
    <w:rsid w:val="0031563F"/>
    <w:rsid w:val="003159D5"/>
    <w:rsid w:val="00315E8F"/>
    <w:rsid w:val="00315F95"/>
    <w:rsid w:val="0031619C"/>
    <w:rsid w:val="003169A7"/>
    <w:rsid w:val="003175C6"/>
    <w:rsid w:val="00317BC7"/>
    <w:rsid w:val="003204DC"/>
    <w:rsid w:val="003209E5"/>
    <w:rsid w:val="003209E9"/>
    <w:rsid w:val="00320F31"/>
    <w:rsid w:val="003215EA"/>
    <w:rsid w:val="00321DD7"/>
    <w:rsid w:val="0032240D"/>
    <w:rsid w:val="00322DCD"/>
    <w:rsid w:val="003231AE"/>
    <w:rsid w:val="00323355"/>
    <w:rsid w:val="003233AA"/>
    <w:rsid w:val="003241C8"/>
    <w:rsid w:val="0032499C"/>
    <w:rsid w:val="003254FD"/>
    <w:rsid w:val="003259C6"/>
    <w:rsid w:val="00325A1B"/>
    <w:rsid w:val="00325C70"/>
    <w:rsid w:val="00325F04"/>
    <w:rsid w:val="003265BD"/>
    <w:rsid w:val="003265DC"/>
    <w:rsid w:val="00326D01"/>
    <w:rsid w:val="003273A3"/>
    <w:rsid w:val="0032791B"/>
    <w:rsid w:val="003279BF"/>
    <w:rsid w:val="00327A8B"/>
    <w:rsid w:val="0033093D"/>
    <w:rsid w:val="00330B15"/>
    <w:rsid w:val="00330BED"/>
    <w:rsid w:val="003315A9"/>
    <w:rsid w:val="003317AE"/>
    <w:rsid w:val="00331EF6"/>
    <w:rsid w:val="0033208A"/>
    <w:rsid w:val="0033283A"/>
    <w:rsid w:val="003330E8"/>
    <w:rsid w:val="00333592"/>
    <w:rsid w:val="00333600"/>
    <w:rsid w:val="00333A56"/>
    <w:rsid w:val="00333A91"/>
    <w:rsid w:val="00333D7B"/>
    <w:rsid w:val="00333F94"/>
    <w:rsid w:val="003345A0"/>
    <w:rsid w:val="00334600"/>
    <w:rsid w:val="0033488E"/>
    <w:rsid w:val="00334A19"/>
    <w:rsid w:val="003361EC"/>
    <w:rsid w:val="00336365"/>
    <w:rsid w:val="003366E9"/>
    <w:rsid w:val="0033729A"/>
    <w:rsid w:val="0034027D"/>
    <w:rsid w:val="003410C6"/>
    <w:rsid w:val="0034121D"/>
    <w:rsid w:val="00341471"/>
    <w:rsid w:val="0034186B"/>
    <w:rsid w:val="00341CA5"/>
    <w:rsid w:val="00341E16"/>
    <w:rsid w:val="003420EE"/>
    <w:rsid w:val="00342122"/>
    <w:rsid w:val="00342B38"/>
    <w:rsid w:val="003433AB"/>
    <w:rsid w:val="003438EE"/>
    <w:rsid w:val="00343B19"/>
    <w:rsid w:val="00343B72"/>
    <w:rsid w:val="00343ED9"/>
    <w:rsid w:val="00344CCB"/>
    <w:rsid w:val="00344DCD"/>
    <w:rsid w:val="00344F1A"/>
    <w:rsid w:val="00345076"/>
    <w:rsid w:val="003452A6"/>
    <w:rsid w:val="00345E33"/>
    <w:rsid w:val="003466B5"/>
    <w:rsid w:val="00346770"/>
    <w:rsid w:val="00346D1F"/>
    <w:rsid w:val="00347597"/>
    <w:rsid w:val="003477D5"/>
    <w:rsid w:val="00347B69"/>
    <w:rsid w:val="00347E4C"/>
    <w:rsid w:val="00350161"/>
    <w:rsid w:val="00350570"/>
    <w:rsid w:val="00351126"/>
    <w:rsid w:val="0035137F"/>
    <w:rsid w:val="00351B65"/>
    <w:rsid w:val="00351FB8"/>
    <w:rsid w:val="00352B1A"/>
    <w:rsid w:val="00352D9D"/>
    <w:rsid w:val="00353155"/>
    <w:rsid w:val="0035319C"/>
    <w:rsid w:val="0035362E"/>
    <w:rsid w:val="00353A0B"/>
    <w:rsid w:val="00353E8B"/>
    <w:rsid w:val="003549D2"/>
    <w:rsid w:val="0035575A"/>
    <w:rsid w:val="00356530"/>
    <w:rsid w:val="00356B73"/>
    <w:rsid w:val="00356D9B"/>
    <w:rsid w:val="003570E3"/>
    <w:rsid w:val="003572CC"/>
    <w:rsid w:val="003572E5"/>
    <w:rsid w:val="00357CB4"/>
    <w:rsid w:val="00357E41"/>
    <w:rsid w:val="00357EBE"/>
    <w:rsid w:val="003608B7"/>
    <w:rsid w:val="00360B02"/>
    <w:rsid w:val="00360F64"/>
    <w:rsid w:val="00361862"/>
    <w:rsid w:val="00361D6A"/>
    <w:rsid w:val="00361E69"/>
    <w:rsid w:val="003624E8"/>
    <w:rsid w:val="0036259C"/>
    <w:rsid w:val="00362D44"/>
    <w:rsid w:val="00363171"/>
    <w:rsid w:val="003637E0"/>
    <w:rsid w:val="00363EE4"/>
    <w:rsid w:val="00364A79"/>
    <w:rsid w:val="00364CA3"/>
    <w:rsid w:val="003656D2"/>
    <w:rsid w:val="00365AE9"/>
    <w:rsid w:val="00365E35"/>
    <w:rsid w:val="00366008"/>
    <w:rsid w:val="0036649E"/>
    <w:rsid w:val="00366692"/>
    <w:rsid w:val="00366AC0"/>
    <w:rsid w:val="00366E85"/>
    <w:rsid w:val="00366F2A"/>
    <w:rsid w:val="00367C51"/>
    <w:rsid w:val="00367FEF"/>
    <w:rsid w:val="003705CB"/>
    <w:rsid w:val="00370862"/>
    <w:rsid w:val="00370A35"/>
    <w:rsid w:val="00371589"/>
    <w:rsid w:val="0037183B"/>
    <w:rsid w:val="003725E7"/>
    <w:rsid w:val="00372640"/>
    <w:rsid w:val="00372D15"/>
    <w:rsid w:val="003731DA"/>
    <w:rsid w:val="00373391"/>
    <w:rsid w:val="00373881"/>
    <w:rsid w:val="00373FB6"/>
    <w:rsid w:val="00374253"/>
    <w:rsid w:val="003743B0"/>
    <w:rsid w:val="0037446D"/>
    <w:rsid w:val="00374954"/>
    <w:rsid w:val="00374BA5"/>
    <w:rsid w:val="00375258"/>
    <w:rsid w:val="003753CF"/>
    <w:rsid w:val="0037598C"/>
    <w:rsid w:val="00376061"/>
    <w:rsid w:val="0037617F"/>
    <w:rsid w:val="003762FE"/>
    <w:rsid w:val="00376669"/>
    <w:rsid w:val="00376906"/>
    <w:rsid w:val="00376AEA"/>
    <w:rsid w:val="00376EAD"/>
    <w:rsid w:val="00376EE2"/>
    <w:rsid w:val="003773E6"/>
    <w:rsid w:val="00377763"/>
    <w:rsid w:val="00377D02"/>
    <w:rsid w:val="00377F15"/>
    <w:rsid w:val="003800C7"/>
    <w:rsid w:val="00380758"/>
    <w:rsid w:val="00380990"/>
    <w:rsid w:val="003811E9"/>
    <w:rsid w:val="003814D7"/>
    <w:rsid w:val="00381748"/>
    <w:rsid w:val="00381B41"/>
    <w:rsid w:val="00381D1D"/>
    <w:rsid w:val="0038202D"/>
    <w:rsid w:val="00382FE6"/>
    <w:rsid w:val="00382FFA"/>
    <w:rsid w:val="003831FC"/>
    <w:rsid w:val="0038345C"/>
    <w:rsid w:val="00383B2B"/>
    <w:rsid w:val="00384E59"/>
    <w:rsid w:val="003851C7"/>
    <w:rsid w:val="00385AAE"/>
    <w:rsid w:val="00385B74"/>
    <w:rsid w:val="00385C3A"/>
    <w:rsid w:val="00385C5D"/>
    <w:rsid w:val="00386161"/>
    <w:rsid w:val="003864DA"/>
    <w:rsid w:val="00386502"/>
    <w:rsid w:val="00386CAF"/>
    <w:rsid w:val="00386ED2"/>
    <w:rsid w:val="00387496"/>
    <w:rsid w:val="00387B01"/>
    <w:rsid w:val="00387BFA"/>
    <w:rsid w:val="00387D0D"/>
    <w:rsid w:val="0039012B"/>
    <w:rsid w:val="00390164"/>
    <w:rsid w:val="00390748"/>
    <w:rsid w:val="00390782"/>
    <w:rsid w:val="00390D7C"/>
    <w:rsid w:val="0039160D"/>
    <w:rsid w:val="0039253C"/>
    <w:rsid w:val="003926E9"/>
    <w:rsid w:val="00392BBC"/>
    <w:rsid w:val="00392EDE"/>
    <w:rsid w:val="00393468"/>
    <w:rsid w:val="0039387E"/>
    <w:rsid w:val="003940BA"/>
    <w:rsid w:val="0039465E"/>
    <w:rsid w:val="00394940"/>
    <w:rsid w:val="00394C33"/>
    <w:rsid w:val="003958BF"/>
    <w:rsid w:val="00395AD6"/>
    <w:rsid w:val="0039631B"/>
    <w:rsid w:val="003968A8"/>
    <w:rsid w:val="00397149"/>
    <w:rsid w:val="003972BA"/>
    <w:rsid w:val="0039753F"/>
    <w:rsid w:val="003A08F8"/>
    <w:rsid w:val="003A091F"/>
    <w:rsid w:val="003A1B6C"/>
    <w:rsid w:val="003A242C"/>
    <w:rsid w:val="003A2450"/>
    <w:rsid w:val="003A3283"/>
    <w:rsid w:val="003A338B"/>
    <w:rsid w:val="003A3C86"/>
    <w:rsid w:val="003A3DC7"/>
    <w:rsid w:val="003A41BA"/>
    <w:rsid w:val="003A4D80"/>
    <w:rsid w:val="003A4E57"/>
    <w:rsid w:val="003A50EE"/>
    <w:rsid w:val="003A5563"/>
    <w:rsid w:val="003A5806"/>
    <w:rsid w:val="003A584B"/>
    <w:rsid w:val="003A5B68"/>
    <w:rsid w:val="003A6506"/>
    <w:rsid w:val="003A6651"/>
    <w:rsid w:val="003A66EF"/>
    <w:rsid w:val="003A6ACA"/>
    <w:rsid w:val="003A6C61"/>
    <w:rsid w:val="003A6C89"/>
    <w:rsid w:val="003A6E2F"/>
    <w:rsid w:val="003B0022"/>
    <w:rsid w:val="003B01E4"/>
    <w:rsid w:val="003B03B1"/>
    <w:rsid w:val="003B0558"/>
    <w:rsid w:val="003B0ADA"/>
    <w:rsid w:val="003B1233"/>
    <w:rsid w:val="003B14ED"/>
    <w:rsid w:val="003B15B6"/>
    <w:rsid w:val="003B1692"/>
    <w:rsid w:val="003B1885"/>
    <w:rsid w:val="003B1BD0"/>
    <w:rsid w:val="003B2378"/>
    <w:rsid w:val="003B357E"/>
    <w:rsid w:val="003B3776"/>
    <w:rsid w:val="003B3B9A"/>
    <w:rsid w:val="003B3C98"/>
    <w:rsid w:val="003B44E0"/>
    <w:rsid w:val="003B4D68"/>
    <w:rsid w:val="003B4F8D"/>
    <w:rsid w:val="003B4FA9"/>
    <w:rsid w:val="003B5556"/>
    <w:rsid w:val="003B5954"/>
    <w:rsid w:val="003B5CD5"/>
    <w:rsid w:val="003B5F14"/>
    <w:rsid w:val="003B6650"/>
    <w:rsid w:val="003B6675"/>
    <w:rsid w:val="003B6BAC"/>
    <w:rsid w:val="003B6C34"/>
    <w:rsid w:val="003B6C77"/>
    <w:rsid w:val="003B6D54"/>
    <w:rsid w:val="003B6F67"/>
    <w:rsid w:val="003B6FD1"/>
    <w:rsid w:val="003B7575"/>
    <w:rsid w:val="003B7D78"/>
    <w:rsid w:val="003C0408"/>
    <w:rsid w:val="003C0464"/>
    <w:rsid w:val="003C170B"/>
    <w:rsid w:val="003C1B8A"/>
    <w:rsid w:val="003C1E85"/>
    <w:rsid w:val="003C24F6"/>
    <w:rsid w:val="003C2728"/>
    <w:rsid w:val="003C27A4"/>
    <w:rsid w:val="003C3271"/>
    <w:rsid w:val="003C32FD"/>
    <w:rsid w:val="003C34E6"/>
    <w:rsid w:val="003C368E"/>
    <w:rsid w:val="003C39D4"/>
    <w:rsid w:val="003C3F6E"/>
    <w:rsid w:val="003C42D7"/>
    <w:rsid w:val="003C46D4"/>
    <w:rsid w:val="003C50E9"/>
    <w:rsid w:val="003C5147"/>
    <w:rsid w:val="003C5632"/>
    <w:rsid w:val="003C5984"/>
    <w:rsid w:val="003C5D82"/>
    <w:rsid w:val="003C65D6"/>
    <w:rsid w:val="003C7A96"/>
    <w:rsid w:val="003C7E5F"/>
    <w:rsid w:val="003C7E79"/>
    <w:rsid w:val="003D015C"/>
    <w:rsid w:val="003D0714"/>
    <w:rsid w:val="003D077B"/>
    <w:rsid w:val="003D0B7A"/>
    <w:rsid w:val="003D0FD8"/>
    <w:rsid w:val="003D14AF"/>
    <w:rsid w:val="003D1773"/>
    <w:rsid w:val="003D17F8"/>
    <w:rsid w:val="003D1C01"/>
    <w:rsid w:val="003D2AC5"/>
    <w:rsid w:val="003D2DA7"/>
    <w:rsid w:val="003D30B2"/>
    <w:rsid w:val="003D31D7"/>
    <w:rsid w:val="003D331D"/>
    <w:rsid w:val="003D3BC2"/>
    <w:rsid w:val="003D3E9F"/>
    <w:rsid w:val="003D3EFB"/>
    <w:rsid w:val="003D4089"/>
    <w:rsid w:val="003D4CB5"/>
    <w:rsid w:val="003D517E"/>
    <w:rsid w:val="003D5604"/>
    <w:rsid w:val="003D56E1"/>
    <w:rsid w:val="003D5A30"/>
    <w:rsid w:val="003D6524"/>
    <w:rsid w:val="003D6560"/>
    <w:rsid w:val="003D66E6"/>
    <w:rsid w:val="003D6746"/>
    <w:rsid w:val="003D6BD2"/>
    <w:rsid w:val="003D6C5A"/>
    <w:rsid w:val="003D6E46"/>
    <w:rsid w:val="003D714C"/>
    <w:rsid w:val="003D71ED"/>
    <w:rsid w:val="003D7457"/>
    <w:rsid w:val="003D7A4E"/>
    <w:rsid w:val="003E02AC"/>
    <w:rsid w:val="003E0A1B"/>
    <w:rsid w:val="003E0F13"/>
    <w:rsid w:val="003E1D05"/>
    <w:rsid w:val="003E1E26"/>
    <w:rsid w:val="003E2658"/>
    <w:rsid w:val="003E3DC3"/>
    <w:rsid w:val="003E3FB8"/>
    <w:rsid w:val="003E4136"/>
    <w:rsid w:val="003E5DA5"/>
    <w:rsid w:val="003E5DA7"/>
    <w:rsid w:val="003E5F4E"/>
    <w:rsid w:val="003E6030"/>
    <w:rsid w:val="003E669B"/>
    <w:rsid w:val="003E67C2"/>
    <w:rsid w:val="003E6A49"/>
    <w:rsid w:val="003E6EA2"/>
    <w:rsid w:val="003E7122"/>
    <w:rsid w:val="003E761D"/>
    <w:rsid w:val="003F0134"/>
    <w:rsid w:val="003F02EB"/>
    <w:rsid w:val="003F0423"/>
    <w:rsid w:val="003F074B"/>
    <w:rsid w:val="003F12F2"/>
    <w:rsid w:val="003F3659"/>
    <w:rsid w:val="003F3B8B"/>
    <w:rsid w:val="003F3F01"/>
    <w:rsid w:val="003F3F39"/>
    <w:rsid w:val="003F4829"/>
    <w:rsid w:val="003F5992"/>
    <w:rsid w:val="003F6085"/>
    <w:rsid w:val="003F6102"/>
    <w:rsid w:val="003F635B"/>
    <w:rsid w:val="003F63D4"/>
    <w:rsid w:val="003F6C59"/>
    <w:rsid w:val="003F6DBE"/>
    <w:rsid w:val="003F6F26"/>
    <w:rsid w:val="003F719E"/>
    <w:rsid w:val="003F7DCA"/>
    <w:rsid w:val="0040072C"/>
    <w:rsid w:val="0040100A"/>
    <w:rsid w:val="0040104D"/>
    <w:rsid w:val="00401385"/>
    <w:rsid w:val="004014E6"/>
    <w:rsid w:val="00401B38"/>
    <w:rsid w:val="00401F20"/>
    <w:rsid w:val="0040252A"/>
    <w:rsid w:val="0040284A"/>
    <w:rsid w:val="0040293D"/>
    <w:rsid w:val="00402990"/>
    <w:rsid w:val="00402B4B"/>
    <w:rsid w:val="00402CEF"/>
    <w:rsid w:val="0040303E"/>
    <w:rsid w:val="0040317B"/>
    <w:rsid w:val="00403288"/>
    <w:rsid w:val="004033C1"/>
    <w:rsid w:val="004033EB"/>
    <w:rsid w:val="004036B5"/>
    <w:rsid w:val="00403CF6"/>
    <w:rsid w:val="00403EF4"/>
    <w:rsid w:val="00404433"/>
    <w:rsid w:val="00404675"/>
    <w:rsid w:val="0040469D"/>
    <w:rsid w:val="00405342"/>
    <w:rsid w:val="00405720"/>
    <w:rsid w:val="004059B3"/>
    <w:rsid w:val="00406133"/>
    <w:rsid w:val="0040622E"/>
    <w:rsid w:val="00406A1A"/>
    <w:rsid w:val="00407330"/>
    <w:rsid w:val="004073EC"/>
    <w:rsid w:val="00410074"/>
    <w:rsid w:val="0041043F"/>
    <w:rsid w:val="00410596"/>
    <w:rsid w:val="004108F9"/>
    <w:rsid w:val="00410CB5"/>
    <w:rsid w:val="00410FAE"/>
    <w:rsid w:val="00411160"/>
    <w:rsid w:val="00412866"/>
    <w:rsid w:val="00412894"/>
    <w:rsid w:val="004129A7"/>
    <w:rsid w:val="00412BC6"/>
    <w:rsid w:val="00412E36"/>
    <w:rsid w:val="00412F6C"/>
    <w:rsid w:val="0041321E"/>
    <w:rsid w:val="00414073"/>
    <w:rsid w:val="00415354"/>
    <w:rsid w:val="00415375"/>
    <w:rsid w:val="00415609"/>
    <w:rsid w:val="004156AF"/>
    <w:rsid w:val="00415ABA"/>
    <w:rsid w:val="004160C3"/>
    <w:rsid w:val="00416320"/>
    <w:rsid w:val="0041643D"/>
    <w:rsid w:val="004166BF"/>
    <w:rsid w:val="004169D4"/>
    <w:rsid w:val="00416FEF"/>
    <w:rsid w:val="004179E9"/>
    <w:rsid w:val="00417BF4"/>
    <w:rsid w:val="00417CC6"/>
    <w:rsid w:val="00417EB3"/>
    <w:rsid w:val="004201A0"/>
    <w:rsid w:val="00420CEB"/>
    <w:rsid w:val="00420EEF"/>
    <w:rsid w:val="00422346"/>
    <w:rsid w:val="00422712"/>
    <w:rsid w:val="0042298B"/>
    <w:rsid w:val="004233BD"/>
    <w:rsid w:val="00424160"/>
    <w:rsid w:val="00424A11"/>
    <w:rsid w:val="00424B16"/>
    <w:rsid w:val="00424B92"/>
    <w:rsid w:val="00425618"/>
    <w:rsid w:val="00425637"/>
    <w:rsid w:val="00425759"/>
    <w:rsid w:val="004261DD"/>
    <w:rsid w:val="004264D6"/>
    <w:rsid w:val="0042664C"/>
    <w:rsid w:val="00426ED0"/>
    <w:rsid w:val="004271C0"/>
    <w:rsid w:val="00427769"/>
    <w:rsid w:val="00427809"/>
    <w:rsid w:val="00427B85"/>
    <w:rsid w:val="00430308"/>
    <w:rsid w:val="00430618"/>
    <w:rsid w:val="0043073C"/>
    <w:rsid w:val="00430955"/>
    <w:rsid w:val="004312E7"/>
    <w:rsid w:val="004316AE"/>
    <w:rsid w:val="00431889"/>
    <w:rsid w:val="00431BEC"/>
    <w:rsid w:val="00431CE5"/>
    <w:rsid w:val="00431D95"/>
    <w:rsid w:val="00432034"/>
    <w:rsid w:val="004322C3"/>
    <w:rsid w:val="004322FD"/>
    <w:rsid w:val="0043295F"/>
    <w:rsid w:val="004329F9"/>
    <w:rsid w:val="00433589"/>
    <w:rsid w:val="0043408E"/>
    <w:rsid w:val="004347C6"/>
    <w:rsid w:val="00434AAA"/>
    <w:rsid w:val="00434BF1"/>
    <w:rsid w:val="004350C7"/>
    <w:rsid w:val="00435C63"/>
    <w:rsid w:val="00435CCE"/>
    <w:rsid w:val="00435DB7"/>
    <w:rsid w:val="00436918"/>
    <w:rsid w:val="004369E1"/>
    <w:rsid w:val="00436CB7"/>
    <w:rsid w:val="004377C5"/>
    <w:rsid w:val="004378B9"/>
    <w:rsid w:val="00440203"/>
    <w:rsid w:val="0044031A"/>
    <w:rsid w:val="00441BEC"/>
    <w:rsid w:val="00441F23"/>
    <w:rsid w:val="00442040"/>
    <w:rsid w:val="004421D1"/>
    <w:rsid w:val="00442861"/>
    <w:rsid w:val="004429DB"/>
    <w:rsid w:val="00443167"/>
    <w:rsid w:val="0044336B"/>
    <w:rsid w:val="00443EE2"/>
    <w:rsid w:val="00444426"/>
    <w:rsid w:val="00444859"/>
    <w:rsid w:val="00445201"/>
    <w:rsid w:val="00445221"/>
    <w:rsid w:val="004454F3"/>
    <w:rsid w:val="00445B80"/>
    <w:rsid w:val="00446299"/>
    <w:rsid w:val="0044655C"/>
    <w:rsid w:val="00446C19"/>
    <w:rsid w:val="00447360"/>
    <w:rsid w:val="0044776E"/>
    <w:rsid w:val="00447D42"/>
    <w:rsid w:val="00447F63"/>
    <w:rsid w:val="00450214"/>
    <w:rsid w:val="0045077C"/>
    <w:rsid w:val="00451677"/>
    <w:rsid w:val="004517F0"/>
    <w:rsid w:val="00451F2E"/>
    <w:rsid w:val="00451F76"/>
    <w:rsid w:val="0045203C"/>
    <w:rsid w:val="00452246"/>
    <w:rsid w:val="00452862"/>
    <w:rsid w:val="00452A63"/>
    <w:rsid w:val="00452B8B"/>
    <w:rsid w:val="004535AF"/>
    <w:rsid w:val="00453B22"/>
    <w:rsid w:val="00454D9B"/>
    <w:rsid w:val="004552CB"/>
    <w:rsid w:val="00455867"/>
    <w:rsid w:val="00455AD3"/>
    <w:rsid w:val="00456514"/>
    <w:rsid w:val="004577AF"/>
    <w:rsid w:val="00457A9A"/>
    <w:rsid w:val="00457BE5"/>
    <w:rsid w:val="004600F2"/>
    <w:rsid w:val="00460560"/>
    <w:rsid w:val="004608FA"/>
    <w:rsid w:val="00461C9F"/>
    <w:rsid w:val="00462AD4"/>
    <w:rsid w:val="00462CE8"/>
    <w:rsid w:val="00463A14"/>
    <w:rsid w:val="00463FEB"/>
    <w:rsid w:val="00464502"/>
    <w:rsid w:val="004647DE"/>
    <w:rsid w:val="00464C17"/>
    <w:rsid w:val="00464ED3"/>
    <w:rsid w:val="00464F0F"/>
    <w:rsid w:val="00465692"/>
    <w:rsid w:val="00465851"/>
    <w:rsid w:val="00465AF8"/>
    <w:rsid w:val="0046644B"/>
    <w:rsid w:val="00466D74"/>
    <w:rsid w:val="004672CB"/>
    <w:rsid w:val="00467660"/>
    <w:rsid w:val="004700AA"/>
    <w:rsid w:val="00471216"/>
    <w:rsid w:val="004715BA"/>
    <w:rsid w:val="004719A8"/>
    <w:rsid w:val="00472346"/>
    <w:rsid w:val="004731A1"/>
    <w:rsid w:val="004740F5"/>
    <w:rsid w:val="004745B9"/>
    <w:rsid w:val="004746CB"/>
    <w:rsid w:val="00474786"/>
    <w:rsid w:val="00474B27"/>
    <w:rsid w:val="00475401"/>
    <w:rsid w:val="004754E2"/>
    <w:rsid w:val="00475DF4"/>
    <w:rsid w:val="0047631D"/>
    <w:rsid w:val="00476605"/>
    <w:rsid w:val="00476756"/>
    <w:rsid w:val="004767D7"/>
    <w:rsid w:val="00476DE6"/>
    <w:rsid w:val="00476DF2"/>
    <w:rsid w:val="004770EE"/>
    <w:rsid w:val="00477BA4"/>
    <w:rsid w:val="00477E75"/>
    <w:rsid w:val="00480530"/>
    <w:rsid w:val="00480761"/>
    <w:rsid w:val="00480A6F"/>
    <w:rsid w:val="0048112A"/>
    <w:rsid w:val="00481217"/>
    <w:rsid w:val="00481474"/>
    <w:rsid w:val="0048154B"/>
    <w:rsid w:val="0048184D"/>
    <w:rsid w:val="004819D7"/>
    <w:rsid w:val="00481B11"/>
    <w:rsid w:val="00481C0A"/>
    <w:rsid w:val="0048258F"/>
    <w:rsid w:val="00482A00"/>
    <w:rsid w:val="00482A09"/>
    <w:rsid w:val="00482C6D"/>
    <w:rsid w:val="004832C2"/>
    <w:rsid w:val="00483328"/>
    <w:rsid w:val="004844DA"/>
    <w:rsid w:val="004854EF"/>
    <w:rsid w:val="004855AA"/>
    <w:rsid w:val="00485CA0"/>
    <w:rsid w:val="0048633D"/>
    <w:rsid w:val="00486443"/>
    <w:rsid w:val="004866DD"/>
    <w:rsid w:val="00486863"/>
    <w:rsid w:val="00486D5D"/>
    <w:rsid w:val="00487025"/>
    <w:rsid w:val="0048705B"/>
    <w:rsid w:val="004870C4"/>
    <w:rsid w:val="004879E1"/>
    <w:rsid w:val="00487CC8"/>
    <w:rsid w:val="00487D69"/>
    <w:rsid w:val="00490429"/>
    <w:rsid w:val="004905DA"/>
    <w:rsid w:val="0049111B"/>
    <w:rsid w:val="00491A21"/>
    <w:rsid w:val="0049225E"/>
    <w:rsid w:val="00492447"/>
    <w:rsid w:val="0049286E"/>
    <w:rsid w:val="0049295F"/>
    <w:rsid w:val="00492AFF"/>
    <w:rsid w:val="004931EB"/>
    <w:rsid w:val="00493333"/>
    <w:rsid w:val="00493459"/>
    <w:rsid w:val="00493774"/>
    <w:rsid w:val="00495531"/>
    <w:rsid w:val="0049553A"/>
    <w:rsid w:val="0049554E"/>
    <w:rsid w:val="004959CB"/>
    <w:rsid w:val="00495A9B"/>
    <w:rsid w:val="0049624B"/>
    <w:rsid w:val="00496535"/>
    <w:rsid w:val="0049658E"/>
    <w:rsid w:val="00496876"/>
    <w:rsid w:val="00496EE4"/>
    <w:rsid w:val="0049780A"/>
    <w:rsid w:val="00497C97"/>
    <w:rsid w:val="004A0274"/>
    <w:rsid w:val="004A078C"/>
    <w:rsid w:val="004A0FA3"/>
    <w:rsid w:val="004A11E5"/>
    <w:rsid w:val="004A13F3"/>
    <w:rsid w:val="004A16A5"/>
    <w:rsid w:val="004A2362"/>
    <w:rsid w:val="004A2777"/>
    <w:rsid w:val="004A36DB"/>
    <w:rsid w:val="004A449E"/>
    <w:rsid w:val="004A45A8"/>
    <w:rsid w:val="004A45FE"/>
    <w:rsid w:val="004A4FB7"/>
    <w:rsid w:val="004A50B1"/>
    <w:rsid w:val="004A5340"/>
    <w:rsid w:val="004A53DA"/>
    <w:rsid w:val="004A5755"/>
    <w:rsid w:val="004A5859"/>
    <w:rsid w:val="004A5CB1"/>
    <w:rsid w:val="004A695C"/>
    <w:rsid w:val="004A74AF"/>
    <w:rsid w:val="004A7776"/>
    <w:rsid w:val="004B0CF2"/>
    <w:rsid w:val="004B1177"/>
    <w:rsid w:val="004B16B9"/>
    <w:rsid w:val="004B2CC9"/>
    <w:rsid w:val="004B317E"/>
    <w:rsid w:val="004B339A"/>
    <w:rsid w:val="004B3686"/>
    <w:rsid w:val="004B3B0B"/>
    <w:rsid w:val="004B41AD"/>
    <w:rsid w:val="004B4231"/>
    <w:rsid w:val="004B47BB"/>
    <w:rsid w:val="004B519E"/>
    <w:rsid w:val="004B5209"/>
    <w:rsid w:val="004B59F6"/>
    <w:rsid w:val="004B5F4C"/>
    <w:rsid w:val="004B627C"/>
    <w:rsid w:val="004B631E"/>
    <w:rsid w:val="004B7335"/>
    <w:rsid w:val="004B7C2F"/>
    <w:rsid w:val="004B7C56"/>
    <w:rsid w:val="004C0070"/>
    <w:rsid w:val="004C015E"/>
    <w:rsid w:val="004C04CE"/>
    <w:rsid w:val="004C05D3"/>
    <w:rsid w:val="004C099D"/>
    <w:rsid w:val="004C0E20"/>
    <w:rsid w:val="004C15E6"/>
    <w:rsid w:val="004C1C4C"/>
    <w:rsid w:val="004C2B0A"/>
    <w:rsid w:val="004C3024"/>
    <w:rsid w:val="004C33FD"/>
    <w:rsid w:val="004C4364"/>
    <w:rsid w:val="004C43AF"/>
    <w:rsid w:val="004C508C"/>
    <w:rsid w:val="004C5666"/>
    <w:rsid w:val="004C5BA7"/>
    <w:rsid w:val="004C6AA2"/>
    <w:rsid w:val="004C7066"/>
    <w:rsid w:val="004C70C7"/>
    <w:rsid w:val="004C7385"/>
    <w:rsid w:val="004C7FC0"/>
    <w:rsid w:val="004D0023"/>
    <w:rsid w:val="004D03B4"/>
    <w:rsid w:val="004D07D2"/>
    <w:rsid w:val="004D0975"/>
    <w:rsid w:val="004D0AEF"/>
    <w:rsid w:val="004D0B11"/>
    <w:rsid w:val="004D0B52"/>
    <w:rsid w:val="004D0CF6"/>
    <w:rsid w:val="004D0D19"/>
    <w:rsid w:val="004D0EAB"/>
    <w:rsid w:val="004D1117"/>
    <w:rsid w:val="004D179C"/>
    <w:rsid w:val="004D3064"/>
    <w:rsid w:val="004D3162"/>
    <w:rsid w:val="004D34C0"/>
    <w:rsid w:val="004D3512"/>
    <w:rsid w:val="004D3A42"/>
    <w:rsid w:val="004D3EA5"/>
    <w:rsid w:val="004D43D8"/>
    <w:rsid w:val="004D44E1"/>
    <w:rsid w:val="004D49C4"/>
    <w:rsid w:val="004D4BF6"/>
    <w:rsid w:val="004D4C7D"/>
    <w:rsid w:val="004D4CC9"/>
    <w:rsid w:val="004D4FB1"/>
    <w:rsid w:val="004D5456"/>
    <w:rsid w:val="004D61E5"/>
    <w:rsid w:val="004D6218"/>
    <w:rsid w:val="004D69B8"/>
    <w:rsid w:val="004D79B7"/>
    <w:rsid w:val="004D7F49"/>
    <w:rsid w:val="004E0C8C"/>
    <w:rsid w:val="004E1287"/>
    <w:rsid w:val="004E1345"/>
    <w:rsid w:val="004E2078"/>
    <w:rsid w:val="004E2529"/>
    <w:rsid w:val="004E2C3A"/>
    <w:rsid w:val="004E2F3B"/>
    <w:rsid w:val="004E3805"/>
    <w:rsid w:val="004E3938"/>
    <w:rsid w:val="004E4414"/>
    <w:rsid w:val="004E45DB"/>
    <w:rsid w:val="004E4D24"/>
    <w:rsid w:val="004E4EAC"/>
    <w:rsid w:val="004E521C"/>
    <w:rsid w:val="004E5558"/>
    <w:rsid w:val="004E59B1"/>
    <w:rsid w:val="004E682E"/>
    <w:rsid w:val="004E711F"/>
    <w:rsid w:val="004E72D3"/>
    <w:rsid w:val="004E73F2"/>
    <w:rsid w:val="004F065E"/>
    <w:rsid w:val="004F07AE"/>
    <w:rsid w:val="004F0916"/>
    <w:rsid w:val="004F0E1E"/>
    <w:rsid w:val="004F1188"/>
    <w:rsid w:val="004F1734"/>
    <w:rsid w:val="004F1DDE"/>
    <w:rsid w:val="004F1E23"/>
    <w:rsid w:val="004F2016"/>
    <w:rsid w:val="004F2553"/>
    <w:rsid w:val="004F25FD"/>
    <w:rsid w:val="004F2ABF"/>
    <w:rsid w:val="004F301B"/>
    <w:rsid w:val="004F37B5"/>
    <w:rsid w:val="004F3986"/>
    <w:rsid w:val="004F398E"/>
    <w:rsid w:val="004F39F1"/>
    <w:rsid w:val="004F3B1D"/>
    <w:rsid w:val="004F3DE0"/>
    <w:rsid w:val="004F47FD"/>
    <w:rsid w:val="004F4F33"/>
    <w:rsid w:val="004F54A3"/>
    <w:rsid w:val="004F54E4"/>
    <w:rsid w:val="004F58BF"/>
    <w:rsid w:val="004F58D4"/>
    <w:rsid w:val="004F5C9C"/>
    <w:rsid w:val="004F62FD"/>
    <w:rsid w:val="004F641E"/>
    <w:rsid w:val="004F7AE1"/>
    <w:rsid w:val="005004D3"/>
    <w:rsid w:val="005006B0"/>
    <w:rsid w:val="00500927"/>
    <w:rsid w:val="00501382"/>
    <w:rsid w:val="005017D5"/>
    <w:rsid w:val="0050188A"/>
    <w:rsid w:val="005028E6"/>
    <w:rsid w:val="0050377D"/>
    <w:rsid w:val="00503889"/>
    <w:rsid w:val="00503E88"/>
    <w:rsid w:val="005044F2"/>
    <w:rsid w:val="005045BB"/>
    <w:rsid w:val="00504605"/>
    <w:rsid w:val="00504677"/>
    <w:rsid w:val="00504F96"/>
    <w:rsid w:val="00505AAC"/>
    <w:rsid w:val="00505F72"/>
    <w:rsid w:val="0050622E"/>
    <w:rsid w:val="0050630A"/>
    <w:rsid w:val="00506939"/>
    <w:rsid w:val="00506D7C"/>
    <w:rsid w:val="00507855"/>
    <w:rsid w:val="0050793D"/>
    <w:rsid w:val="00507A21"/>
    <w:rsid w:val="00507D95"/>
    <w:rsid w:val="00510D14"/>
    <w:rsid w:val="00510DFF"/>
    <w:rsid w:val="005110C2"/>
    <w:rsid w:val="0051111E"/>
    <w:rsid w:val="005125DB"/>
    <w:rsid w:val="00512613"/>
    <w:rsid w:val="00512654"/>
    <w:rsid w:val="005126F8"/>
    <w:rsid w:val="00512991"/>
    <w:rsid w:val="00513764"/>
    <w:rsid w:val="00513EDD"/>
    <w:rsid w:val="0051463B"/>
    <w:rsid w:val="0051479F"/>
    <w:rsid w:val="00515198"/>
    <w:rsid w:val="0051529A"/>
    <w:rsid w:val="00515E09"/>
    <w:rsid w:val="005160CE"/>
    <w:rsid w:val="00516418"/>
    <w:rsid w:val="0051667C"/>
    <w:rsid w:val="005166AE"/>
    <w:rsid w:val="005168B8"/>
    <w:rsid w:val="00516CCD"/>
    <w:rsid w:val="00517488"/>
    <w:rsid w:val="00517C94"/>
    <w:rsid w:val="00517DF5"/>
    <w:rsid w:val="00517F7E"/>
    <w:rsid w:val="005200BD"/>
    <w:rsid w:val="00520AC1"/>
    <w:rsid w:val="00520C64"/>
    <w:rsid w:val="00521FC8"/>
    <w:rsid w:val="00522EAD"/>
    <w:rsid w:val="00523138"/>
    <w:rsid w:val="00523507"/>
    <w:rsid w:val="00523D96"/>
    <w:rsid w:val="0052489F"/>
    <w:rsid w:val="005248A7"/>
    <w:rsid w:val="00524AE8"/>
    <w:rsid w:val="00524B2E"/>
    <w:rsid w:val="005261D5"/>
    <w:rsid w:val="00526871"/>
    <w:rsid w:val="00526D59"/>
    <w:rsid w:val="00527F8A"/>
    <w:rsid w:val="0053015D"/>
    <w:rsid w:val="0053027B"/>
    <w:rsid w:val="005307B2"/>
    <w:rsid w:val="00530901"/>
    <w:rsid w:val="00530B20"/>
    <w:rsid w:val="00530B88"/>
    <w:rsid w:val="005315C1"/>
    <w:rsid w:val="005317AB"/>
    <w:rsid w:val="005318CC"/>
    <w:rsid w:val="00531BE8"/>
    <w:rsid w:val="00531CAD"/>
    <w:rsid w:val="005321E4"/>
    <w:rsid w:val="00532717"/>
    <w:rsid w:val="00533B6A"/>
    <w:rsid w:val="005343D2"/>
    <w:rsid w:val="00534BDA"/>
    <w:rsid w:val="0053523E"/>
    <w:rsid w:val="00535A0B"/>
    <w:rsid w:val="0053668E"/>
    <w:rsid w:val="005369BC"/>
    <w:rsid w:val="00536A6E"/>
    <w:rsid w:val="00536DD6"/>
    <w:rsid w:val="00537F11"/>
    <w:rsid w:val="005404C6"/>
    <w:rsid w:val="00540905"/>
    <w:rsid w:val="005409CC"/>
    <w:rsid w:val="00540ED1"/>
    <w:rsid w:val="00541BDB"/>
    <w:rsid w:val="005421F1"/>
    <w:rsid w:val="0054268C"/>
    <w:rsid w:val="00542702"/>
    <w:rsid w:val="00542833"/>
    <w:rsid w:val="00542D8F"/>
    <w:rsid w:val="00542F7B"/>
    <w:rsid w:val="0054307B"/>
    <w:rsid w:val="005433CF"/>
    <w:rsid w:val="00543A8F"/>
    <w:rsid w:val="00544676"/>
    <w:rsid w:val="005448B1"/>
    <w:rsid w:val="00544930"/>
    <w:rsid w:val="00544F39"/>
    <w:rsid w:val="005458B3"/>
    <w:rsid w:val="005459AA"/>
    <w:rsid w:val="00545ABE"/>
    <w:rsid w:val="00545DF1"/>
    <w:rsid w:val="00545F5F"/>
    <w:rsid w:val="005460F6"/>
    <w:rsid w:val="00546707"/>
    <w:rsid w:val="0054674F"/>
    <w:rsid w:val="005469F5"/>
    <w:rsid w:val="00547CA9"/>
    <w:rsid w:val="00547E30"/>
    <w:rsid w:val="005501DD"/>
    <w:rsid w:val="0055056C"/>
    <w:rsid w:val="00550871"/>
    <w:rsid w:val="00550A5E"/>
    <w:rsid w:val="00550AC6"/>
    <w:rsid w:val="00550FF9"/>
    <w:rsid w:val="005512EE"/>
    <w:rsid w:val="00551334"/>
    <w:rsid w:val="00551340"/>
    <w:rsid w:val="005519C2"/>
    <w:rsid w:val="00551D66"/>
    <w:rsid w:val="0055236C"/>
    <w:rsid w:val="00552415"/>
    <w:rsid w:val="005526D3"/>
    <w:rsid w:val="00552B8E"/>
    <w:rsid w:val="00552C10"/>
    <w:rsid w:val="00553407"/>
    <w:rsid w:val="005535EF"/>
    <w:rsid w:val="00553606"/>
    <w:rsid w:val="00553E2A"/>
    <w:rsid w:val="00553EC2"/>
    <w:rsid w:val="00554267"/>
    <w:rsid w:val="00554DC6"/>
    <w:rsid w:val="00554E8D"/>
    <w:rsid w:val="00554E99"/>
    <w:rsid w:val="005558F2"/>
    <w:rsid w:val="00555986"/>
    <w:rsid w:val="00555D4E"/>
    <w:rsid w:val="005564FE"/>
    <w:rsid w:val="0055670A"/>
    <w:rsid w:val="0055758D"/>
    <w:rsid w:val="00557F4F"/>
    <w:rsid w:val="005601BB"/>
    <w:rsid w:val="0056034F"/>
    <w:rsid w:val="005608FE"/>
    <w:rsid w:val="00561606"/>
    <w:rsid w:val="0056163E"/>
    <w:rsid w:val="005616E7"/>
    <w:rsid w:val="00561721"/>
    <w:rsid w:val="00562589"/>
    <w:rsid w:val="00562AB1"/>
    <w:rsid w:val="00562B36"/>
    <w:rsid w:val="005643C8"/>
    <w:rsid w:val="0056448A"/>
    <w:rsid w:val="00564940"/>
    <w:rsid w:val="00565261"/>
    <w:rsid w:val="005653A0"/>
    <w:rsid w:val="005660A9"/>
    <w:rsid w:val="005662CE"/>
    <w:rsid w:val="005669F2"/>
    <w:rsid w:val="00567501"/>
    <w:rsid w:val="005675E6"/>
    <w:rsid w:val="0056785E"/>
    <w:rsid w:val="00567E4C"/>
    <w:rsid w:val="005701A2"/>
    <w:rsid w:val="0057047A"/>
    <w:rsid w:val="00571437"/>
    <w:rsid w:val="0057202C"/>
    <w:rsid w:val="00572406"/>
    <w:rsid w:val="00573216"/>
    <w:rsid w:val="005738D9"/>
    <w:rsid w:val="00573AFE"/>
    <w:rsid w:val="005743DF"/>
    <w:rsid w:val="005745E6"/>
    <w:rsid w:val="00574803"/>
    <w:rsid w:val="00575478"/>
    <w:rsid w:val="005754B8"/>
    <w:rsid w:val="00575E7B"/>
    <w:rsid w:val="00575F0A"/>
    <w:rsid w:val="00575F4D"/>
    <w:rsid w:val="00576559"/>
    <w:rsid w:val="00576DAD"/>
    <w:rsid w:val="0057761D"/>
    <w:rsid w:val="00577A6F"/>
    <w:rsid w:val="005800A9"/>
    <w:rsid w:val="005807E0"/>
    <w:rsid w:val="00580D41"/>
    <w:rsid w:val="00580FD0"/>
    <w:rsid w:val="005818DD"/>
    <w:rsid w:val="00581CEE"/>
    <w:rsid w:val="005822C5"/>
    <w:rsid w:val="00582730"/>
    <w:rsid w:val="005831E8"/>
    <w:rsid w:val="0058333D"/>
    <w:rsid w:val="0058351F"/>
    <w:rsid w:val="00583B76"/>
    <w:rsid w:val="00583EB8"/>
    <w:rsid w:val="00584350"/>
    <w:rsid w:val="00584962"/>
    <w:rsid w:val="00584A22"/>
    <w:rsid w:val="00584C95"/>
    <w:rsid w:val="00584CA6"/>
    <w:rsid w:val="00584D39"/>
    <w:rsid w:val="00584F7C"/>
    <w:rsid w:val="00584F92"/>
    <w:rsid w:val="0058534F"/>
    <w:rsid w:val="005855A3"/>
    <w:rsid w:val="00585CEB"/>
    <w:rsid w:val="00585EDE"/>
    <w:rsid w:val="0058616B"/>
    <w:rsid w:val="0058713E"/>
    <w:rsid w:val="0058751D"/>
    <w:rsid w:val="00590088"/>
    <w:rsid w:val="0059019B"/>
    <w:rsid w:val="005905AB"/>
    <w:rsid w:val="005907B0"/>
    <w:rsid w:val="00590CC9"/>
    <w:rsid w:val="00590D13"/>
    <w:rsid w:val="005911B1"/>
    <w:rsid w:val="0059142A"/>
    <w:rsid w:val="00591565"/>
    <w:rsid w:val="005918A0"/>
    <w:rsid w:val="00591CF6"/>
    <w:rsid w:val="00591F15"/>
    <w:rsid w:val="00592A22"/>
    <w:rsid w:val="00592DE3"/>
    <w:rsid w:val="00592E34"/>
    <w:rsid w:val="00592E9D"/>
    <w:rsid w:val="00592F4A"/>
    <w:rsid w:val="005936D8"/>
    <w:rsid w:val="00593D8D"/>
    <w:rsid w:val="00593D97"/>
    <w:rsid w:val="005943FE"/>
    <w:rsid w:val="0059498E"/>
    <w:rsid w:val="00594B1A"/>
    <w:rsid w:val="00594B90"/>
    <w:rsid w:val="0059543C"/>
    <w:rsid w:val="00595908"/>
    <w:rsid w:val="00595C8E"/>
    <w:rsid w:val="00595D72"/>
    <w:rsid w:val="00596A8E"/>
    <w:rsid w:val="00596A9A"/>
    <w:rsid w:val="00597120"/>
    <w:rsid w:val="0059748A"/>
    <w:rsid w:val="005975B9"/>
    <w:rsid w:val="00597CFF"/>
    <w:rsid w:val="005A0960"/>
    <w:rsid w:val="005A0A34"/>
    <w:rsid w:val="005A0B66"/>
    <w:rsid w:val="005A196E"/>
    <w:rsid w:val="005A1A80"/>
    <w:rsid w:val="005A1B02"/>
    <w:rsid w:val="005A2493"/>
    <w:rsid w:val="005A24AF"/>
    <w:rsid w:val="005A2686"/>
    <w:rsid w:val="005A33FA"/>
    <w:rsid w:val="005A3468"/>
    <w:rsid w:val="005A37A1"/>
    <w:rsid w:val="005A3A06"/>
    <w:rsid w:val="005A42A7"/>
    <w:rsid w:val="005A4A52"/>
    <w:rsid w:val="005A52AC"/>
    <w:rsid w:val="005A57F2"/>
    <w:rsid w:val="005A5E84"/>
    <w:rsid w:val="005A64FE"/>
    <w:rsid w:val="005A699A"/>
    <w:rsid w:val="005A6B7D"/>
    <w:rsid w:val="005A6CAE"/>
    <w:rsid w:val="005A75A4"/>
    <w:rsid w:val="005B0AAC"/>
    <w:rsid w:val="005B1038"/>
    <w:rsid w:val="005B1097"/>
    <w:rsid w:val="005B1169"/>
    <w:rsid w:val="005B1568"/>
    <w:rsid w:val="005B17E1"/>
    <w:rsid w:val="005B18EB"/>
    <w:rsid w:val="005B1A7F"/>
    <w:rsid w:val="005B2CB8"/>
    <w:rsid w:val="005B310D"/>
    <w:rsid w:val="005B3D83"/>
    <w:rsid w:val="005B3E6B"/>
    <w:rsid w:val="005B4095"/>
    <w:rsid w:val="005B491A"/>
    <w:rsid w:val="005B508E"/>
    <w:rsid w:val="005B53CD"/>
    <w:rsid w:val="005B5BC4"/>
    <w:rsid w:val="005B6508"/>
    <w:rsid w:val="005B68CA"/>
    <w:rsid w:val="005B69C7"/>
    <w:rsid w:val="005B6BE4"/>
    <w:rsid w:val="005B6D8B"/>
    <w:rsid w:val="005B7BB9"/>
    <w:rsid w:val="005C0006"/>
    <w:rsid w:val="005C0515"/>
    <w:rsid w:val="005C0670"/>
    <w:rsid w:val="005C0B30"/>
    <w:rsid w:val="005C1881"/>
    <w:rsid w:val="005C19EB"/>
    <w:rsid w:val="005C2159"/>
    <w:rsid w:val="005C21A5"/>
    <w:rsid w:val="005C2707"/>
    <w:rsid w:val="005C2DE3"/>
    <w:rsid w:val="005C36CD"/>
    <w:rsid w:val="005C3930"/>
    <w:rsid w:val="005C3DDF"/>
    <w:rsid w:val="005C56C2"/>
    <w:rsid w:val="005C5745"/>
    <w:rsid w:val="005C5E7B"/>
    <w:rsid w:val="005C6024"/>
    <w:rsid w:val="005C65B2"/>
    <w:rsid w:val="005C6680"/>
    <w:rsid w:val="005C69AB"/>
    <w:rsid w:val="005C6C6F"/>
    <w:rsid w:val="005C7145"/>
    <w:rsid w:val="005C7236"/>
    <w:rsid w:val="005C785E"/>
    <w:rsid w:val="005D0304"/>
    <w:rsid w:val="005D0E63"/>
    <w:rsid w:val="005D0F3A"/>
    <w:rsid w:val="005D25A6"/>
    <w:rsid w:val="005D2FA2"/>
    <w:rsid w:val="005D34B6"/>
    <w:rsid w:val="005D400D"/>
    <w:rsid w:val="005D5713"/>
    <w:rsid w:val="005D587A"/>
    <w:rsid w:val="005D58E0"/>
    <w:rsid w:val="005D6069"/>
    <w:rsid w:val="005D612F"/>
    <w:rsid w:val="005D6357"/>
    <w:rsid w:val="005D657D"/>
    <w:rsid w:val="005D6581"/>
    <w:rsid w:val="005D672D"/>
    <w:rsid w:val="005D6AFB"/>
    <w:rsid w:val="005D7066"/>
    <w:rsid w:val="005D7499"/>
    <w:rsid w:val="005D767B"/>
    <w:rsid w:val="005D78B9"/>
    <w:rsid w:val="005D7E53"/>
    <w:rsid w:val="005E0856"/>
    <w:rsid w:val="005E0CCD"/>
    <w:rsid w:val="005E16BD"/>
    <w:rsid w:val="005E18F9"/>
    <w:rsid w:val="005E1A08"/>
    <w:rsid w:val="005E1CB7"/>
    <w:rsid w:val="005E1CD7"/>
    <w:rsid w:val="005E1D84"/>
    <w:rsid w:val="005E2287"/>
    <w:rsid w:val="005E245E"/>
    <w:rsid w:val="005E2788"/>
    <w:rsid w:val="005E2A07"/>
    <w:rsid w:val="005E2E42"/>
    <w:rsid w:val="005E3038"/>
    <w:rsid w:val="005E343B"/>
    <w:rsid w:val="005E387D"/>
    <w:rsid w:val="005E394E"/>
    <w:rsid w:val="005E3DF3"/>
    <w:rsid w:val="005E3E5E"/>
    <w:rsid w:val="005E3F7F"/>
    <w:rsid w:val="005E4F44"/>
    <w:rsid w:val="005E5040"/>
    <w:rsid w:val="005E5619"/>
    <w:rsid w:val="005E5862"/>
    <w:rsid w:val="005E5B47"/>
    <w:rsid w:val="005E62EE"/>
    <w:rsid w:val="005E666B"/>
    <w:rsid w:val="005E71EA"/>
    <w:rsid w:val="005E7731"/>
    <w:rsid w:val="005E7B2B"/>
    <w:rsid w:val="005F001C"/>
    <w:rsid w:val="005F0186"/>
    <w:rsid w:val="005F0348"/>
    <w:rsid w:val="005F0ACF"/>
    <w:rsid w:val="005F0E0D"/>
    <w:rsid w:val="005F2129"/>
    <w:rsid w:val="005F2281"/>
    <w:rsid w:val="005F2C3D"/>
    <w:rsid w:val="005F3C20"/>
    <w:rsid w:val="005F432B"/>
    <w:rsid w:val="005F4357"/>
    <w:rsid w:val="005F46B3"/>
    <w:rsid w:val="005F47B4"/>
    <w:rsid w:val="005F4997"/>
    <w:rsid w:val="005F4BBE"/>
    <w:rsid w:val="005F5268"/>
    <w:rsid w:val="005F52B1"/>
    <w:rsid w:val="005F52B9"/>
    <w:rsid w:val="005F5300"/>
    <w:rsid w:val="005F5779"/>
    <w:rsid w:val="005F6398"/>
    <w:rsid w:val="005F6448"/>
    <w:rsid w:val="005F6A28"/>
    <w:rsid w:val="005F6F36"/>
    <w:rsid w:val="005F7E52"/>
    <w:rsid w:val="00600893"/>
    <w:rsid w:val="00600C70"/>
    <w:rsid w:val="00601360"/>
    <w:rsid w:val="00601861"/>
    <w:rsid w:val="006019D4"/>
    <w:rsid w:val="00601A97"/>
    <w:rsid w:val="00601B1A"/>
    <w:rsid w:val="00601D50"/>
    <w:rsid w:val="00601F22"/>
    <w:rsid w:val="00601FE1"/>
    <w:rsid w:val="00603647"/>
    <w:rsid w:val="00603841"/>
    <w:rsid w:val="00603F62"/>
    <w:rsid w:val="0060436F"/>
    <w:rsid w:val="006045ED"/>
    <w:rsid w:val="0060462C"/>
    <w:rsid w:val="00604875"/>
    <w:rsid w:val="006049E9"/>
    <w:rsid w:val="006049F2"/>
    <w:rsid w:val="00604EA7"/>
    <w:rsid w:val="006050CD"/>
    <w:rsid w:val="006058A9"/>
    <w:rsid w:val="00605946"/>
    <w:rsid w:val="00606378"/>
    <w:rsid w:val="00607228"/>
    <w:rsid w:val="0060731C"/>
    <w:rsid w:val="006073AE"/>
    <w:rsid w:val="00607AFC"/>
    <w:rsid w:val="006101F6"/>
    <w:rsid w:val="0061058B"/>
    <w:rsid w:val="006108E1"/>
    <w:rsid w:val="00610F02"/>
    <w:rsid w:val="00611229"/>
    <w:rsid w:val="00611939"/>
    <w:rsid w:val="00611BF3"/>
    <w:rsid w:val="00611DAE"/>
    <w:rsid w:val="00611EB2"/>
    <w:rsid w:val="0061326B"/>
    <w:rsid w:val="00613449"/>
    <w:rsid w:val="00613754"/>
    <w:rsid w:val="00613E81"/>
    <w:rsid w:val="00614555"/>
    <w:rsid w:val="00614D08"/>
    <w:rsid w:val="00615116"/>
    <w:rsid w:val="00615ADF"/>
    <w:rsid w:val="00616520"/>
    <w:rsid w:val="0061686D"/>
    <w:rsid w:val="0061772D"/>
    <w:rsid w:val="00617A2C"/>
    <w:rsid w:val="00617BB2"/>
    <w:rsid w:val="00617E32"/>
    <w:rsid w:val="0062054A"/>
    <w:rsid w:val="006205DD"/>
    <w:rsid w:val="00620797"/>
    <w:rsid w:val="00620923"/>
    <w:rsid w:val="006209E2"/>
    <w:rsid w:val="00620A0B"/>
    <w:rsid w:val="00620FE5"/>
    <w:rsid w:val="006215D6"/>
    <w:rsid w:val="0062166B"/>
    <w:rsid w:val="0062175C"/>
    <w:rsid w:val="00621BEB"/>
    <w:rsid w:val="00621D7E"/>
    <w:rsid w:val="00622036"/>
    <w:rsid w:val="00622796"/>
    <w:rsid w:val="00622AD5"/>
    <w:rsid w:val="00622BB9"/>
    <w:rsid w:val="006232D2"/>
    <w:rsid w:val="006233EB"/>
    <w:rsid w:val="006236E2"/>
    <w:rsid w:val="0062466F"/>
    <w:rsid w:val="006246A1"/>
    <w:rsid w:val="00624745"/>
    <w:rsid w:val="0062487B"/>
    <w:rsid w:val="00624902"/>
    <w:rsid w:val="00624FE1"/>
    <w:rsid w:val="006255DE"/>
    <w:rsid w:val="00625BFE"/>
    <w:rsid w:val="006260C3"/>
    <w:rsid w:val="00626169"/>
    <w:rsid w:val="00626755"/>
    <w:rsid w:val="00626D02"/>
    <w:rsid w:val="00627E7D"/>
    <w:rsid w:val="006309B5"/>
    <w:rsid w:val="0063206C"/>
    <w:rsid w:val="006321AD"/>
    <w:rsid w:val="00632589"/>
    <w:rsid w:val="006326C0"/>
    <w:rsid w:val="006326F2"/>
    <w:rsid w:val="00632AA7"/>
    <w:rsid w:val="00632AEB"/>
    <w:rsid w:val="00632CF7"/>
    <w:rsid w:val="00632DFF"/>
    <w:rsid w:val="006336B3"/>
    <w:rsid w:val="0063392E"/>
    <w:rsid w:val="00633D2D"/>
    <w:rsid w:val="0063475A"/>
    <w:rsid w:val="00634BD9"/>
    <w:rsid w:val="00634EF8"/>
    <w:rsid w:val="0063515F"/>
    <w:rsid w:val="0063551C"/>
    <w:rsid w:val="006358FF"/>
    <w:rsid w:val="0063599B"/>
    <w:rsid w:val="00635C5E"/>
    <w:rsid w:val="00636CAF"/>
    <w:rsid w:val="00637083"/>
    <w:rsid w:val="006373F4"/>
    <w:rsid w:val="00637679"/>
    <w:rsid w:val="006376D9"/>
    <w:rsid w:val="00637C3A"/>
    <w:rsid w:val="00637D34"/>
    <w:rsid w:val="00637D8B"/>
    <w:rsid w:val="0064009F"/>
    <w:rsid w:val="006401F8"/>
    <w:rsid w:val="006402CE"/>
    <w:rsid w:val="00640DF2"/>
    <w:rsid w:val="00641084"/>
    <w:rsid w:val="006413DA"/>
    <w:rsid w:val="006416B9"/>
    <w:rsid w:val="006419EF"/>
    <w:rsid w:val="00641ED1"/>
    <w:rsid w:val="0064208A"/>
    <w:rsid w:val="006421B2"/>
    <w:rsid w:val="00642566"/>
    <w:rsid w:val="00642825"/>
    <w:rsid w:val="00642E0E"/>
    <w:rsid w:val="006430C4"/>
    <w:rsid w:val="00643430"/>
    <w:rsid w:val="00643D19"/>
    <w:rsid w:val="0064417E"/>
    <w:rsid w:val="00644B25"/>
    <w:rsid w:val="00645456"/>
    <w:rsid w:val="00645552"/>
    <w:rsid w:val="00645577"/>
    <w:rsid w:val="006458B5"/>
    <w:rsid w:val="00645F70"/>
    <w:rsid w:val="006467D9"/>
    <w:rsid w:val="00646859"/>
    <w:rsid w:val="00646869"/>
    <w:rsid w:val="00646D9E"/>
    <w:rsid w:val="00646DA2"/>
    <w:rsid w:val="006474CE"/>
    <w:rsid w:val="00650557"/>
    <w:rsid w:val="00650AAE"/>
    <w:rsid w:val="00650F58"/>
    <w:rsid w:val="006511BE"/>
    <w:rsid w:val="00651EA3"/>
    <w:rsid w:val="0065210A"/>
    <w:rsid w:val="00652222"/>
    <w:rsid w:val="00653889"/>
    <w:rsid w:val="00653C3E"/>
    <w:rsid w:val="00653E6F"/>
    <w:rsid w:val="00653ED4"/>
    <w:rsid w:val="00653FCD"/>
    <w:rsid w:val="006540AD"/>
    <w:rsid w:val="00654142"/>
    <w:rsid w:val="006546AD"/>
    <w:rsid w:val="00654914"/>
    <w:rsid w:val="00654BA3"/>
    <w:rsid w:val="00654C13"/>
    <w:rsid w:val="00654CD3"/>
    <w:rsid w:val="00654ED8"/>
    <w:rsid w:val="00655211"/>
    <w:rsid w:val="006560DE"/>
    <w:rsid w:val="00656E2A"/>
    <w:rsid w:val="0065724A"/>
    <w:rsid w:val="0065724B"/>
    <w:rsid w:val="00660114"/>
    <w:rsid w:val="00660CA8"/>
    <w:rsid w:val="006610CA"/>
    <w:rsid w:val="0066117D"/>
    <w:rsid w:val="00662511"/>
    <w:rsid w:val="00663B55"/>
    <w:rsid w:val="00663CDA"/>
    <w:rsid w:val="006641A6"/>
    <w:rsid w:val="006646C1"/>
    <w:rsid w:val="00665589"/>
    <w:rsid w:val="006662B8"/>
    <w:rsid w:val="00666F36"/>
    <w:rsid w:val="00667063"/>
    <w:rsid w:val="006704B4"/>
    <w:rsid w:val="00670773"/>
    <w:rsid w:val="00671319"/>
    <w:rsid w:val="006716FE"/>
    <w:rsid w:val="00671BE3"/>
    <w:rsid w:val="00672390"/>
    <w:rsid w:val="00673011"/>
    <w:rsid w:val="0067356D"/>
    <w:rsid w:val="006739AA"/>
    <w:rsid w:val="00674328"/>
    <w:rsid w:val="0067438C"/>
    <w:rsid w:val="006747CD"/>
    <w:rsid w:val="006748E4"/>
    <w:rsid w:val="00674902"/>
    <w:rsid w:val="00674ED6"/>
    <w:rsid w:val="00677119"/>
    <w:rsid w:val="0067785B"/>
    <w:rsid w:val="00677E66"/>
    <w:rsid w:val="00677F4E"/>
    <w:rsid w:val="0068025B"/>
    <w:rsid w:val="00680F8E"/>
    <w:rsid w:val="00681C61"/>
    <w:rsid w:val="0068245D"/>
    <w:rsid w:val="00682973"/>
    <w:rsid w:val="00682C35"/>
    <w:rsid w:val="00682F90"/>
    <w:rsid w:val="00683456"/>
    <w:rsid w:val="00683EC7"/>
    <w:rsid w:val="00684107"/>
    <w:rsid w:val="00684874"/>
    <w:rsid w:val="0068487E"/>
    <w:rsid w:val="00685E84"/>
    <w:rsid w:val="00686004"/>
    <w:rsid w:val="00686209"/>
    <w:rsid w:val="00686253"/>
    <w:rsid w:val="006865DB"/>
    <w:rsid w:val="00686878"/>
    <w:rsid w:val="00686917"/>
    <w:rsid w:val="00686CEB"/>
    <w:rsid w:val="00686E93"/>
    <w:rsid w:val="00686F7C"/>
    <w:rsid w:val="00686FF7"/>
    <w:rsid w:val="006871FF"/>
    <w:rsid w:val="006900CC"/>
    <w:rsid w:val="0069098E"/>
    <w:rsid w:val="00690A02"/>
    <w:rsid w:val="00690A37"/>
    <w:rsid w:val="006912C3"/>
    <w:rsid w:val="006914A5"/>
    <w:rsid w:val="00691B8B"/>
    <w:rsid w:val="00692001"/>
    <w:rsid w:val="006923CC"/>
    <w:rsid w:val="00692786"/>
    <w:rsid w:val="00692DB6"/>
    <w:rsid w:val="006933F1"/>
    <w:rsid w:val="00693F40"/>
    <w:rsid w:val="00694001"/>
    <w:rsid w:val="006948F9"/>
    <w:rsid w:val="00694B5A"/>
    <w:rsid w:val="00695070"/>
    <w:rsid w:val="00695B4D"/>
    <w:rsid w:val="0069627C"/>
    <w:rsid w:val="006968C2"/>
    <w:rsid w:val="00697637"/>
    <w:rsid w:val="006A09D7"/>
    <w:rsid w:val="006A15F6"/>
    <w:rsid w:val="006A1818"/>
    <w:rsid w:val="006A1D1A"/>
    <w:rsid w:val="006A2004"/>
    <w:rsid w:val="006A223E"/>
    <w:rsid w:val="006A3F41"/>
    <w:rsid w:val="006A40E3"/>
    <w:rsid w:val="006A4105"/>
    <w:rsid w:val="006A4450"/>
    <w:rsid w:val="006A49CA"/>
    <w:rsid w:val="006A4B20"/>
    <w:rsid w:val="006A4FED"/>
    <w:rsid w:val="006A546E"/>
    <w:rsid w:val="006A56AC"/>
    <w:rsid w:val="006A5783"/>
    <w:rsid w:val="006A5EB7"/>
    <w:rsid w:val="006A6240"/>
    <w:rsid w:val="006A686F"/>
    <w:rsid w:val="006A69CE"/>
    <w:rsid w:val="006A69D4"/>
    <w:rsid w:val="006A6EE6"/>
    <w:rsid w:val="006B0C14"/>
    <w:rsid w:val="006B1352"/>
    <w:rsid w:val="006B14D5"/>
    <w:rsid w:val="006B1875"/>
    <w:rsid w:val="006B1956"/>
    <w:rsid w:val="006B1D51"/>
    <w:rsid w:val="006B2046"/>
    <w:rsid w:val="006B23F5"/>
    <w:rsid w:val="006B2984"/>
    <w:rsid w:val="006B2987"/>
    <w:rsid w:val="006B2EB0"/>
    <w:rsid w:val="006B3241"/>
    <w:rsid w:val="006B39EA"/>
    <w:rsid w:val="006B3F43"/>
    <w:rsid w:val="006B3FAE"/>
    <w:rsid w:val="006B41EB"/>
    <w:rsid w:val="006B4743"/>
    <w:rsid w:val="006B4ECB"/>
    <w:rsid w:val="006B4F4B"/>
    <w:rsid w:val="006B5106"/>
    <w:rsid w:val="006B512C"/>
    <w:rsid w:val="006B570E"/>
    <w:rsid w:val="006B5F1D"/>
    <w:rsid w:val="006B6183"/>
    <w:rsid w:val="006B695A"/>
    <w:rsid w:val="006B78F9"/>
    <w:rsid w:val="006B7E79"/>
    <w:rsid w:val="006C01B7"/>
    <w:rsid w:val="006C01FF"/>
    <w:rsid w:val="006C0280"/>
    <w:rsid w:val="006C05EA"/>
    <w:rsid w:val="006C16A4"/>
    <w:rsid w:val="006C180C"/>
    <w:rsid w:val="006C18A4"/>
    <w:rsid w:val="006C263F"/>
    <w:rsid w:val="006C2879"/>
    <w:rsid w:val="006C2A21"/>
    <w:rsid w:val="006C2A7C"/>
    <w:rsid w:val="006C2F09"/>
    <w:rsid w:val="006C2F83"/>
    <w:rsid w:val="006C3130"/>
    <w:rsid w:val="006C3E45"/>
    <w:rsid w:val="006C4026"/>
    <w:rsid w:val="006C4A31"/>
    <w:rsid w:val="006C51EB"/>
    <w:rsid w:val="006C62B6"/>
    <w:rsid w:val="006C63A7"/>
    <w:rsid w:val="006C6634"/>
    <w:rsid w:val="006C673A"/>
    <w:rsid w:val="006C6E3D"/>
    <w:rsid w:val="006C7219"/>
    <w:rsid w:val="006C7462"/>
    <w:rsid w:val="006C7692"/>
    <w:rsid w:val="006C78B1"/>
    <w:rsid w:val="006D05C0"/>
    <w:rsid w:val="006D0606"/>
    <w:rsid w:val="006D0954"/>
    <w:rsid w:val="006D0A9F"/>
    <w:rsid w:val="006D16B5"/>
    <w:rsid w:val="006D17CD"/>
    <w:rsid w:val="006D1C38"/>
    <w:rsid w:val="006D1F65"/>
    <w:rsid w:val="006D219F"/>
    <w:rsid w:val="006D220A"/>
    <w:rsid w:val="006D2ED8"/>
    <w:rsid w:val="006D2F23"/>
    <w:rsid w:val="006D353B"/>
    <w:rsid w:val="006D3687"/>
    <w:rsid w:val="006D3E64"/>
    <w:rsid w:val="006D403F"/>
    <w:rsid w:val="006D40C9"/>
    <w:rsid w:val="006D44A5"/>
    <w:rsid w:val="006D453C"/>
    <w:rsid w:val="006D47BF"/>
    <w:rsid w:val="006D4AF0"/>
    <w:rsid w:val="006D5019"/>
    <w:rsid w:val="006D53DC"/>
    <w:rsid w:val="006D5484"/>
    <w:rsid w:val="006D56F6"/>
    <w:rsid w:val="006D5738"/>
    <w:rsid w:val="006D5965"/>
    <w:rsid w:val="006D5B69"/>
    <w:rsid w:val="006D6394"/>
    <w:rsid w:val="006D63A0"/>
    <w:rsid w:val="006D66A4"/>
    <w:rsid w:val="006D6920"/>
    <w:rsid w:val="006D6FF9"/>
    <w:rsid w:val="006D755D"/>
    <w:rsid w:val="006D7C9B"/>
    <w:rsid w:val="006E01DE"/>
    <w:rsid w:val="006E1225"/>
    <w:rsid w:val="006E1250"/>
    <w:rsid w:val="006E1C3D"/>
    <w:rsid w:val="006E1EE3"/>
    <w:rsid w:val="006E3009"/>
    <w:rsid w:val="006E34B5"/>
    <w:rsid w:val="006E3F21"/>
    <w:rsid w:val="006E3F5F"/>
    <w:rsid w:val="006E43CC"/>
    <w:rsid w:val="006E45CC"/>
    <w:rsid w:val="006E4678"/>
    <w:rsid w:val="006E487C"/>
    <w:rsid w:val="006E4AFA"/>
    <w:rsid w:val="006E50AB"/>
    <w:rsid w:val="006E594A"/>
    <w:rsid w:val="006E5B82"/>
    <w:rsid w:val="006E5D0F"/>
    <w:rsid w:val="006E5D48"/>
    <w:rsid w:val="006E6341"/>
    <w:rsid w:val="006E65BC"/>
    <w:rsid w:val="006E65F3"/>
    <w:rsid w:val="006E6600"/>
    <w:rsid w:val="006E74B1"/>
    <w:rsid w:val="006F0146"/>
    <w:rsid w:val="006F03C2"/>
    <w:rsid w:val="006F0637"/>
    <w:rsid w:val="006F069E"/>
    <w:rsid w:val="006F07EE"/>
    <w:rsid w:val="006F12CC"/>
    <w:rsid w:val="006F1A87"/>
    <w:rsid w:val="006F1EBC"/>
    <w:rsid w:val="006F2E32"/>
    <w:rsid w:val="006F3057"/>
    <w:rsid w:val="006F3B5E"/>
    <w:rsid w:val="006F3C01"/>
    <w:rsid w:val="006F3CD5"/>
    <w:rsid w:val="006F4077"/>
    <w:rsid w:val="006F40CD"/>
    <w:rsid w:val="006F4580"/>
    <w:rsid w:val="006F47B5"/>
    <w:rsid w:val="006F5054"/>
    <w:rsid w:val="006F50E8"/>
    <w:rsid w:val="006F50ED"/>
    <w:rsid w:val="006F5999"/>
    <w:rsid w:val="006F5A5B"/>
    <w:rsid w:val="006F5AEB"/>
    <w:rsid w:val="006F64AD"/>
    <w:rsid w:val="006F66D9"/>
    <w:rsid w:val="006F6EE2"/>
    <w:rsid w:val="006F78D1"/>
    <w:rsid w:val="00700373"/>
    <w:rsid w:val="0070056C"/>
    <w:rsid w:val="00700CC5"/>
    <w:rsid w:val="007010C3"/>
    <w:rsid w:val="00701FFA"/>
    <w:rsid w:val="007023D6"/>
    <w:rsid w:val="00702CD6"/>
    <w:rsid w:val="00702EA2"/>
    <w:rsid w:val="00702F21"/>
    <w:rsid w:val="00702FE1"/>
    <w:rsid w:val="007038F5"/>
    <w:rsid w:val="007039F9"/>
    <w:rsid w:val="00703BC8"/>
    <w:rsid w:val="0070432B"/>
    <w:rsid w:val="00704545"/>
    <w:rsid w:val="007045E4"/>
    <w:rsid w:val="00704D70"/>
    <w:rsid w:val="00704DE8"/>
    <w:rsid w:val="0070531B"/>
    <w:rsid w:val="007056D7"/>
    <w:rsid w:val="007058B6"/>
    <w:rsid w:val="00705ADB"/>
    <w:rsid w:val="00706907"/>
    <w:rsid w:val="00707F6E"/>
    <w:rsid w:val="00710141"/>
    <w:rsid w:val="00710479"/>
    <w:rsid w:val="00711239"/>
    <w:rsid w:val="007113D9"/>
    <w:rsid w:val="00711C0C"/>
    <w:rsid w:val="00711F19"/>
    <w:rsid w:val="0071226A"/>
    <w:rsid w:val="007122CC"/>
    <w:rsid w:val="007128B9"/>
    <w:rsid w:val="00713618"/>
    <w:rsid w:val="00713C64"/>
    <w:rsid w:val="00713E79"/>
    <w:rsid w:val="00714128"/>
    <w:rsid w:val="00714536"/>
    <w:rsid w:val="00714537"/>
    <w:rsid w:val="00714590"/>
    <w:rsid w:val="00714B05"/>
    <w:rsid w:val="00714D81"/>
    <w:rsid w:val="00714E32"/>
    <w:rsid w:val="00714ECF"/>
    <w:rsid w:val="00715451"/>
    <w:rsid w:val="00715698"/>
    <w:rsid w:val="0071588D"/>
    <w:rsid w:val="00715D2D"/>
    <w:rsid w:val="0071626F"/>
    <w:rsid w:val="00716385"/>
    <w:rsid w:val="00716472"/>
    <w:rsid w:val="007165F9"/>
    <w:rsid w:val="00717176"/>
    <w:rsid w:val="00717252"/>
    <w:rsid w:val="00717296"/>
    <w:rsid w:val="0072021E"/>
    <w:rsid w:val="007203E8"/>
    <w:rsid w:val="007206A4"/>
    <w:rsid w:val="00720C5C"/>
    <w:rsid w:val="00721B5A"/>
    <w:rsid w:val="00722161"/>
    <w:rsid w:val="00722AE5"/>
    <w:rsid w:val="0072313D"/>
    <w:rsid w:val="00723568"/>
    <w:rsid w:val="0072367A"/>
    <w:rsid w:val="00724104"/>
    <w:rsid w:val="007243FC"/>
    <w:rsid w:val="007247D0"/>
    <w:rsid w:val="00724A51"/>
    <w:rsid w:val="00725077"/>
    <w:rsid w:val="00725095"/>
    <w:rsid w:val="0072597E"/>
    <w:rsid w:val="00725BDE"/>
    <w:rsid w:val="007262AC"/>
    <w:rsid w:val="0072631A"/>
    <w:rsid w:val="00726450"/>
    <w:rsid w:val="00726C0D"/>
    <w:rsid w:val="00726F1A"/>
    <w:rsid w:val="0072712A"/>
    <w:rsid w:val="00727802"/>
    <w:rsid w:val="007279DE"/>
    <w:rsid w:val="007300F2"/>
    <w:rsid w:val="00730A20"/>
    <w:rsid w:val="00730EC5"/>
    <w:rsid w:val="00731060"/>
    <w:rsid w:val="007316E8"/>
    <w:rsid w:val="0073196E"/>
    <w:rsid w:val="00731E1A"/>
    <w:rsid w:val="00732391"/>
    <w:rsid w:val="007332DF"/>
    <w:rsid w:val="007337DC"/>
    <w:rsid w:val="00733D5B"/>
    <w:rsid w:val="007346CD"/>
    <w:rsid w:val="00734CBC"/>
    <w:rsid w:val="00734EB8"/>
    <w:rsid w:val="00734F0C"/>
    <w:rsid w:val="00734FE9"/>
    <w:rsid w:val="00735141"/>
    <w:rsid w:val="007352A3"/>
    <w:rsid w:val="00735B20"/>
    <w:rsid w:val="00736256"/>
    <w:rsid w:val="00736BB0"/>
    <w:rsid w:val="00736DD1"/>
    <w:rsid w:val="00737266"/>
    <w:rsid w:val="007375CA"/>
    <w:rsid w:val="00737FA1"/>
    <w:rsid w:val="00740408"/>
    <w:rsid w:val="007406E2"/>
    <w:rsid w:val="00741913"/>
    <w:rsid w:val="00741980"/>
    <w:rsid w:val="00741E33"/>
    <w:rsid w:val="00742034"/>
    <w:rsid w:val="00742467"/>
    <w:rsid w:val="007429C1"/>
    <w:rsid w:val="00742F91"/>
    <w:rsid w:val="0074393B"/>
    <w:rsid w:val="00743E62"/>
    <w:rsid w:val="00744371"/>
    <w:rsid w:val="007443A8"/>
    <w:rsid w:val="00744628"/>
    <w:rsid w:val="0074467E"/>
    <w:rsid w:val="0074478C"/>
    <w:rsid w:val="00745959"/>
    <w:rsid w:val="0074636E"/>
    <w:rsid w:val="00746718"/>
    <w:rsid w:val="00746A3D"/>
    <w:rsid w:val="00746AB5"/>
    <w:rsid w:val="00747350"/>
    <w:rsid w:val="00747D2A"/>
    <w:rsid w:val="00747F2F"/>
    <w:rsid w:val="00750442"/>
    <w:rsid w:val="00750FBD"/>
    <w:rsid w:val="00751077"/>
    <w:rsid w:val="007519B4"/>
    <w:rsid w:val="00752213"/>
    <w:rsid w:val="00753020"/>
    <w:rsid w:val="00753A2F"/>
    <w:rsid w:val="0075405A"/>
    <w:rsid w:val="0075494C"/>
    <w:rsid w:val="00754E7F"/>
    <w:rsid w:val="007550D1"/>
    <w:rsid w:val="00755464"/>
    <w:rsid w:val="00755DA7"/>
    <w:rsid w:val="00755F50"/>
    <w:rsid w:val="0075744D"/>
    <w:rsid w:val="007578E3"/>
    <w:rsid w:val="00760879"/>
    <w:rsid w:val="00760D89"/>
    <w:rsid w:val="0076111E"/>
    <w:rsid w:val="00761386"/>
    <w:rsid w:val="00761431"/>
    <w:rsid w:val="00761659"/>
    <w:rsid w:val="00761A86"/>
    <w:rsid w:val="00762945"/>
    <w:rsid w:val="00762DA7"/>
    <w:rsid w:val="00762FCF"/>
    <w:rsid w:val="0076434B"/>
    <w:rsid w:val="00764A2E"/>
    <w:rsid w:val="007655EE"/>
    <w:rsid w:val="007657CD"/>
    <w:rsid w:val="00765DFB"/>
    <w:rsid w:val="00765F52"/>
    <w:rsid w:val="007661C0"/>
    <w:rsid w:val="007662A5"/>
    <w:rsid w:val="00766723"/>
    <w:rsid w:val="00766A16"/>
    <w:rsid w:val="00766DED"/>
    <w:rsid w:val="00767A81"/>
    <w:rsid w:val="00767BEC"/>
    <w:rsid w:val="00770549"/>
    <w:rsid w:val="00770C04"/>
    <w:rsid w:val="00770C97"/>
    <w:rsid w:val="0077128E"/>
    <w:rsid w:val="00771612"/>
    <w:rsid w:val="00771B3D"/>
    <w:rsid w:val="00771C60"/>
    <w:rsid w:val="00771D7F"/>
    <w:rsid w:val="00772337"/>
    <w:rsid w:val="007723AD"/>
    <w:rsid w:val="0077257B"/>
    <w:rsid w:val="0077274C"/>
    <w:rsid w:val="00773D4E"/>
    <w:rsid w:val="00773FDA"/>
    <w:rsid w:val="0077408D"/>
    <w:rsid w:val="00774460"/>
    <w:rsid w:val="00774595"/>
    <w:rsid w:val="007746A1"/>
    <w:rsid w:val="00774ADB"/>
    <w:rsid w:val="007750F8"/>
    <w:rsid w:val="00775279"/>
    <w:rsid w:val="0077547F"/>
    <w:rsid w:val="00776459"/>
    <w:rsid w:val="00776AB5"/>
    <w:rsid w:val="00776C85"/>
    <w:rsid w:val="00776EC2"/>
    <w:rsid w:val="00777492"/>
    <w:rsid w:val="00777751"/>
    <w:rsid w:val="0078057D"/>
    <w:rsid w:val="0078081D"/>
    <w:rsid w:val="00781D07"/>
    <w:rsid w:val="00782B08"/>
    <w:rsid w:val="00782B37"/>
    <w:rsid w:val="00782C39"/>
    <w:rsid w:val="00782C96"/>
    <w:rsid w:val="00782E3C"/>
    <w:rsid w:val="00782FAD"/>
    <w:rsid w:val="00783720"/>
    <w:rsid w:val="00783D71"/>
    <w:rsid w:val="00784057"/>
    <w:rsid w:val="0078456B"/>
    <w:rsid w:val="00784A53"/>
    <w:rsid w:val="00784E08"/>
    <w:rsid w:val="00784F16"/>
    <w:rsid w:val="00785070"/>
    <w:rsid w:val="007851B0"/>
    <w:rsid w:val="0078578C"/>
    <w:rsid w:val="007861EB"/>
    <w:rsid w:val="0078664C"/>
    <w:rsid w:val="00787A35"/>
    <w:rsid w:val="00790588"/>
    <w:rsid w:val="00791C6D"/>
    <w:rsid w:val="00792370"/>
    <w:rsid w:val="00792506"/>
    <w:rsid w:val="007928E5"/>
    <w:rsid w:val="0079299C"/>
    <w:rsid w:val="007941C9"/>
    <w:rsid w:val="0079425C"/>
    <w:rsid w:val="00794D33"/>
    <w:rsid w:val="00795C63"/>
    <w:rsid w:val="0079602F"/>
    <w:rsid w:val="007966CA"/>
    <w:rsid w:val="00796965"/>
    <w:rsid w:val="00796AC6"/>
    <w:rsid w:val="007975FE"/>
    <w:rsid w:val="00797BBA"/>
    <w:rsid w:val="007A0051"/>
    <w:rsid w:val="007A028C"/>
    <w:rsid w:val="007A0D8C"/>
    <w:rsid w:val="007A148D"/>
    <w:rsid w:val="007A1F3D"/>
    <w:rsid w:val="007A212A"/>
    <w:rsid w:val="007A216F"/>
    <w:rsid w:val="007A26AE"/>
    <w:rsid w:val="007A2859"/>
    <w:rsid w:val="007A286B"/>
    <w:rsid w:val="007A364E"/>
    <w:rsid w:val="007A3D7D"/>
    <w:rsid w:val="007A4160"/>
    <w:rsid w:val="007A49C4"/>
    <w:rsid w:val="007A53F1"/>
    <w:rsid w:val="007A566E"/>
    <w:rsid w:val="007A5D4C"/>
    <w:rsid w:val="007A6350"/>
    <w:rsid w:val="007A680F"/>
    <w:rsid w:val="007A7DD0"/>
    <w:rsid w:val="007B0AD1"/>
    <w:rsid w:val="007B0C5E"/>
    <w:rsid w:val="007B0CFE"/>
    <w:rsid w:val="007B1093"/>
    <w:rsid w:val="007B111F"/>
    <w:rsid w:val="007B12DD"/>
    <w:rsid w:val="007B13A7"/>
    <w:rsid w:val="007B345C"/>
    <w:rsid w:val="007B4B6C"/>
    <w:rsid w:val="007B4D0B"/>
    <w:rsid w:val="007B4E0E"/>
    <w:rsid w:val="007B5C2D"/>
    <w:rsid w:val="007B6174"/>
    <w:rsid w:val="007B62F3"/>
    <w:rsid w:val="007B6532"/>
    <w:rsid w:val="007B6AF8"/>
    <w:rsid w:val="007B6BDB"/>
    <w:rsid w:val="007B6C38"/>
    <w:rsid w:val="007B702A"/>
    <w:rsid w:val="007B73F3"/>
    <w:rsid w:val="007B74A7"/>
    <w:rsid w:val="007B7C06"/>
    <w:rsid w:val="007B7C45"/>
    <w:rsid w:val="007B7D86"/>
    <w:rsid w:val="007C0BEC"/>
    <w:rsid w:val="007C0E3E"/>
    <w:rsid w:val="007C163E"/>
    <w:rsid w:val="007C16B1"/>
    <w:rsid w:val="007C197E"/>
    <w:rsid w:val="007C19B0"/>
    <w:rsid w:val="007C24E5"/>
    <w:rsid w:val="007C312A"/>
    <w:rsid w:val="007C352A"/>
    <w:rsid w:val="007C354A"/>
    <w:rsid w:val="007C35C7"/>
    <w:rsid w:val="007C37F1"/>
    <w:rsid w:val="007C3892"/>
    <w:rsid w:val="007C3F33"/>
    <w:rsid w:val="007C4313"/>
    <w:rsid w:val="007C526B"/>
    <w:rsid w:val="007C5B58"/>
    <w:rsid w:val="007C5CE0"/>
    <w:rsid w:val="007C5EF7"/>
    <w:rsid w:val="007C645D"/>
    <w:rsid w:val="007C6541"/>
    <w:rsid w:val="007C67B6"/>
    <w:rsid w:val="007C6C60"/>
    <w:rsid w:val="007C6D71"/>
    <w:rsid w:val="007C6EA7"/>
    <w:rsid w:val="007C726B"/>
    <w:rsid w:val="007C7722"/>
    <w:rsid w:val="007C7D28"/>
    <w:rsid w:val="007D0B40"/>
    <w:rsid w:val="007D0D5E"/>
    <w:rsid w:val="007D1447"/>
    <w:rsid w:val="007D1810"/>
    <w:rsid w:val="007D2039"/>
    <w:rsid w:val="007D21C2"/>
    <w:rsid w:val="007D2604"/>
    <w:rsid w:val="007D2C06"/>
    <w:rsid w:val="007D3243"/>
    <w:rsid w:val="007D3BCD"/>
    <w:rsid w:val="007D4F24"/>
    <w:rsid w:val="007D51DE"/>
    <w:rsid w:val="007D547C"/>
    <w:rsid w:val="007D5D5A"/>
    <w:rsid w:val="007D5E26"/>
    <w:rsid w:val="007D6368"/>
    <w:rsid w:val="007D64DA"/>
    <w:rsid w:val="007D6632"/>
    <w:rsid w:val="007D6C76"/>
    <w:rsid w:val="007D6E4D"/>
    <w:rsid w:val="007D701C"/>
    <w:rsid w:val="007D74F8"/>
    <w:rsid w:val="007E0468"/>
    <w:rsid w:val="007E0AF1"/>
    <w:rsid w:val="007E0B15"/>
    <w:rsid w:val="007E0DF1"/>
    <w:rsid w:val="007E1A44"/>
    <w:rsid w:val="007E1B2F"/>
    <w:rsid w:val="007E1FB9"/>
    <w:rsid w:val="007E201D"/>
    <w:rsid w:val="007E20D3"/>
    <w:rsid w:val="007E25C7"/>
    <w:rsid w:val="007E2709"/>
    <w:rsid w:val="007E27D2"/>
    <w:rsid w:val="007E3788"/>
    <w:rsid w:val="007E3870"/>
    <w:rsid w:val="007E38A4"/>
    <w:rsid w:val="007E3924"/>
    <w:rsid w:val="007E3DF4"/>
    <w:rsid w:val="007E49F2"/>
    <w:rsid w:val="007E4DFE"/>
    <w:rsid w:val="007E5307"/>
    <w:rsid w:val="007E56A0"/>
    <w:rsid w:val="007E5E5C"/>
    <w:rsid w:val="007E62A6"/>
    <w:rsid w:val="007E633E"/>
    <w:rsid w:val="007E6796"/>
    <w:rsid w:val="007E6CE2"/>
    <w:rsid w:val="007E6F21"/>
    <w:rsid w:val="007E72FA"/>
    <w:rsid w:val="007E73DD"/>
    <w:rsid w:val="007E7637"/>
    <w:rsid w:val="007E7F13"/>
    <w:rsid w:val="007F0388"/>
    <w:rsid w:val="007F07EA"/>
    <w:rsid w:val="007F0F21"/>
    <w:rsid w:val="007F1856"/>
    <w:rsid w:val="007F195E"/>
    <w:rsid w:val="007F1A52"/>
    <w:rsid w:val="007F1BA7"/>
    <w:rsid w:val="007F1D7A"/>
    <w:rsid w:val="007F2037"/>
    <w:rsid w:val="007F21CA"/>
    <w:rsid w:val="007F2548"/>
    <w:rsid w:val="007F26DE"/>
    <w:rsid w:val="007F2887"/>
    <w:rsid w:val="007F2DF4"/>
    <w:rsid w:val="007F3328"/>
    <w:rsid w:val="007F3ECE"/>
    <w:rsid w:val="007F42CA"/>
    <w:rsid w:val="007F42E2"/>
    <w:rsid w:val="007F473D"/>
    <w:rsid w:val="007F4882"/>
    <w:rsid w:val="007F4BAB"/>
    <w:rsid w:val="007F5C05"/>
    <w:rsid w:val="007F5ECF"/>
    <w:rsid w:val="007F5FE7"/>
    <w:rsid w:val="007F6287"/>
    <w:rsid w:val="007F651B"/>
    <w:rsid w:val="007F6709"/>
    <w:rsid w:val="007F6F62"/>
    <w:rsid w:val="007F716E"/>
    <w:rsid w:val="007F77A6"/>
    <w:rsid w:val="00800374"/>
    <w:rsid w:val="008006E4"/>
    <w:rsid w:val="00800DEB"/>
    <w:rsid w:val="0080106A"/>
    <w:rsid w:val="008010CD"/>
    <w:rsid w:val="0080111C"/>
    <w:rsid w:val="00801162"/>
    <w:rsid w:val="008014A1"/>
    <w:rsid w:val="00801656"/>
    <w:rsid w:val="0080183D"/>
    <w:rsid w:val="0080194F"/>
    <w:rsid w:val="00801C4C"/>
    <w:rsid w:val="00801CAC"/>
    <w:rsid w:val="008020A1"/>
    <w:rsid w:val="00802A56"/>
    <w:rsid w:val="00802ED0"/>
    <w:rsid w:val="00802FD8"/>
    <w:rsid w:val="00803880"/>
    <w:rsid w:val="00803BEC"/>
    <w:rsid w:val="00804711"/>
    <w:rsid w:val="008058B0"/>
    <w:rsid w:val="008058C9"/>
    <w:rsid w:val="008061FC"/>
    <w:rsid w:val="00806243"/>
    <w:rsid w:val="00806B6C"/>
    <w:rsid w:val="00807995"/>
    <w:rsid w:val="008101E7"/>
    <w:rsid w:val="0081034C"/>
    <w:rsid w:val="008109BD"/>
    <w:rsid w:val="0081298E"/>
    <w:rsid w:val="00812DE8"/>
    <w:rsid w:val="00813282"/>
    <w:rsid w:val="008132A0"/>
    <w:rsid w:val="00813412"/>
    <w:rsid w:val="0081348A"/>
    <w:rsid w:val="008141D7"/>
    <w:rsid w:val="008142E3"/>
    <w:rsid w:val="00814337"/>
    <w:rsid w:val="008144C5"/>
    <w:rsid w:val="008152BE"/>
    <w:rsid w:val="0081538B"/>
    <w:rsid w:val="00815535"/>
    <w:rsid w:val="008158BD"/>
    <w:rsid w:val="00816022"/>
    <w:rsid w:val="0081605A"/>
    <w:rsid w:val="008161E3"/>
    <w:rsid w:val="00816264"/>
    <w:rsid w:val="00816AA3"/>
    <w:rsid w:val="00816B49"/>
    <w:rsid w:val="008176BD"/>
    <w:rsid w:val="00820138"/>
    <w:rsid w:val="008202ED"/>
    <w:rsid w:val="00820D7A"/>
    <w:rsid w:val="008211EB"/>
    <w:rsid w:val="0082189E"/>
    <w:rsid w:val="00821EF1"/>
    <w:rsid w:val="0082213E"/>
    <w:rsid w:val="008225DF"/>
    <w:rsid w:val="008227C5"/>
    <w:rsid w:val="008229A3"/>
    <w:rsid w:val="00822DCC"/>
    <w:rsid w:val="008230BD"/>
    <w:rsid w:val="0082349B"/>
    <w:rsid w:val="00823896"/>
    <w:rsid w:val="00823F0F"/>
    <w:rsid w:val="008241E0"/>
    <w:rsid w:val="008243AF"/>
    <w:rsid w:val="00824ED2"/>
    <w:rsid w:val="00825658"/>
    <w:rsid w:val="008257D9"/>
    <w:rsid w:val="00825FA4"/>
    <w:rsid w:val="0082726C"/>
    <w:rsid w:val="00827693"/>
    <w:rsid w:val="008277A8"/>
    <w:rsid w:val="00827EED"/>
    <w:rsid w:val="00830723"/>
    <w:rsid w:val="008308AE"/>
    <w:rsid w:val="00830918"/>
    <w:rsid w:val="00830A5E"/>
    <w:rsid w:val="00830E48"/>
    <w:rsid w:val="00831089"/>
    <w:rsid w:val="00831576"/>
    <w:rsid w:val="00831C04"/>
    <w:rsid w:val="00832BE9"/>
    <w:rsid w:val="00832C28"/>
    <w:rsid w:val="00832C3D"/>
    <w:rsid w:val="0083305B"/>
    <w:rsid w:val="008336C0"/>
    <w:rsid w:val="00833B53"/>
    <w:rsid w:val="00833F6C"/>
    <w:rsid w:val="00833FF0"/>
    <w:rsid w:val="00834294"/>
    <w:rsid w:val="00834B4C"/>
    <w:rsid w:val="008352C5"/>
    <w:rsid w:val="00835790"/>
    <w:rsid w:val="0083595D"/>
    <w:rsid w:val="00835E9B"/>
    <w:rsid w:val="00836796"/>
    <w:rsid w:val="00836E22"/>
    <w:rsid w:val="00836ED9"/>
    <w:rsid w:val="008370B8"/>
    <w:rsid w:val="00837892"/>
    <w:rsid w:val="00837E85"/>
    <w:rsid w:val="00837ED7"/>
    <w:rsid w:val="00840446"/>
    <w:rsid w:val="00840B77"/>
    <w:rsid w:val="00840BDD"/>
    <w:rsid w:val="0084183A"/>
    <w:rsid w:val="00841A82"/>
    <w:rsid w:val="00841AC9"/>
    <w:rsid w:val="00841BD6"/>
    <w:rsid w:val="008426C2"/>
    <w:rsid w:val="0084273C"/>
    <w:rsid w:val="00843687"/>
    <w:rsid w:val="0084439F"/>
    <w:rsid w:val="00844B09"/>
    <w:rsid w:val="00844DD9"/>
    <w:rsid w:val="00844EB8"/>
    <w:rsid w:val="0084598E"/>
    <w:rsid w:val="00845E6A"/>
    <w:rsid w:val="00846173"/>
    <w:rsid w:val="00846943"/>
    <w:rsid w:val="0084695E"/>
    <w:rsid w:val="008475FE"/>
    <w:rsid w:val="00847B75"/>
    <w:rsid w:val="00847D96"/>
    <w:rsid w:val="00847F0A"/>
    <w:rsid w:val="00850047"/>
    <w:rsid w:val="0085007C"/>
    <w:rsid w:val="00850FB5"/>
    <w:rsid w:val="0085180B"/>
    <w:rsid w:val="0085221B"/>
    <w:rsid w:val="00852365"/>
    <w:rsid w:val="008523CA"/>
    <w:rsid w:val="00852A63"/>
    <w:rsid w:val="00852A86"/>
    <w:rsid w:val="0085377B"/>
    <w:rsid w:val="008539E7"/>
    <w:rsid w:val="00853DCA"/>
    <w:rsid w:val="0085400C"/>
    <w:rsid w:val="008547ED"/>
    <w:rsid w:val="00854F8E"/>
    <w:rsid w:val="00855590"/>
    <w:rsid w:val="0085560D"/>
    <w:rsid w:val="00855DDB"/>
    <w:rsid w:val="0085622E"/>
    <w:rsid w:val="008563E2"/>
    <w:rsid w:val="0085661D"/>
    <w:rsid w:val="0085697C"/>
    <w:rsid w:val="00857288"/>
    <w:rsid w:val="0085749D"/>
    <w:rsid w:val="0085797D"/>
    <w:rsid w:val="00860189"/>
    <w:rsid w:val="00860318"/>
    <w:rsid w:val="008605F6"/>
    <w:rsid w:val="00860FD6"/>
    <w:rsid w:val="0086122A"/>
    <w:rsid w:val="00861D0C"/>
    <w:rsid w:val="00862168"/>
    <w:rsid w:val="008627D5"/>
    <w:rsid w:val="00862B48"/>
    <w:rsid w:val="00862D6F"/>
    <w:rsid w:val="00862EEB"/>
    <w:rsid w:val="00863777"/>
    <w:rsid w:val="008640B2"/>
    <w:rsid w:val="00864A03"/>
    <w:rsid w:val="00864A64"/>
    <w:rsid w:val="00865365"/>
    <w:rsid w:val="00865665"/>
    <w:rsid w:val="00866239"/>
    <w:rsid w:val="008664AC"/>
    <w:rsid w:val="00866573"/>
    <w:rsid w:val="00866750"/>
    <w:rsid w:val="008669DE"/>
    <w:rsid w:val="008673C2"/>
    <w:rsid w:val="00867CA4"/>
    <w:rsid w:val="00867F3B"/>
    <w:rsid w:val="008711F1"/>
    <w:rsid w:val="008712D9"/>
    <w:rsid w:val="00871563"/>
    <w:rsid w:val="00871B2C"/>
    <w:rsid w:val="00871C1B"/>
    <w:rsid w:val="008729F1"/>
    <w:rsid w:val="00872CFB"/>
    <w:rsid w:val="00873613"/>
    <w:rsid w:val="0087384F"/>
    <w:rsid w:val="008738FA"/>
    <w:rsid w:val="00873BE7"/>
    <w:rsid w:val="00874683"/>
    <w:rsid w:val="00874BD9"/>
    <w:rsid w:val="0087559D"/>
    <w:rsid w:val="00875926"/>
    <w:rsid w:val="00875D80"/>
    <w:rsid w:val="00876330"/>
    <w:rsid w:val="00877A3E"/>
    <w:rsid w:val="008805DD"/>
    <w:rsid w:val="008808C7"/>
    <w:rsid w:val="008808E5"/>
    <w:rsid w:val="00880F09"/>
    <w:rsid w:val="008812FD"/>
    <w:rsid w:val="00882553"/>
    <w:rsid w:val="008827EC"/>
    <w:rsid w:val="00882BB5"/>
    <w:rsid w:val="00882E80"/>
    <w:rsid w:val="00882FE9"/>
    <w:rsid w:val="008830E2"/>
    <w:rsid w:val="00883C68"/>
    <w:rsid w:val="00884320"/>
    <w:rsid w:val="008846D9"/>
    <w:rsid w:val="00884998"/>
    <w:rsid w:val="00884B1D"/>
    <w:rsid w:val="00884F1D"/>
    <w:rsid w:val="0088501D"/>
    <w:rsid w:val="008851BE"/>
    <w:rsid w:val="00885317"/>
    <w:rsid w:val="00885B61"/>
    <w:rsid w:val="008862A7"/>
    <w:rsid w:val="00886512"/>
    <w:rsid w:val="008865DA"/>
    <w:rsid w:val="008870F0"/>
    <w:rsid w:val="008876D4"/>
    <w:rsid w:val="008876F7"/>
    <w:rsid w:val="0088782E"/>
    <w:rsid w:val="008878CF"/>
    <w:rsid w:val="0088794D"/>
    <w:rsid w:val="00887A54"/>
    <w:rsid w:val="00887E98"/>
    <w:rsid w:val="00890284"/>
    <w:rsid w:val="008902F0"/>
    <w:rsid w:val="0089040C"/>
    <w:rsid w:val="0089061D"/>
    <w:rsid w:val="00890BEC"/>
    <w:rsid w:val="00890E09"/>
    <w:rsid w:val="00891123"/>
    <w:rsid w:val="00891498"/>
    <w:rsid w:val="00891542"/>
    <w:rsid w:val="0089219E"/>
    <w:rsid w:val="008926D4"/>
    <w:rsid w:val="00892B4E"/>
    <w:rsid w:val="00892B5A"/>
    <w:rsid w:val="00893168"/>
    <w:rsid w:val="008936C7"/>
    <w:rsid w:val="008938F5"/>
    <w:rsid w:val="00893AF7"/>
    <w:rsid w:val="00893DE5"/>
    <w:rsid w:val="00894320"/>
    <w:rsid w:val="008944FE"/>
    <w:rsid w:val="00894894"/>
    <w:rsid w:val="008954C9"/>
    <w:rsid w:val="00895547"/>
    <w:rsid w:val="00895625"/>
    <w:rsid w:val="00895C8B"/>
    <w:rsid w:val="00896C39"/>
    <w:rsid w:val="00896CFA"/>
    <w:rsid w:val="00896F2B"/>
    <w:rsid w:val="00897036"/>
    <w:rsid w:val="008979F3"/>
    <w:rsid w:val="00897F48"/>
    <w:rsid w:val="008A0286"/>
    <w:rsid w:val="008A052D"/>
    <w:rsid w:val="008A07EF"/>
    <w:rsid w:val="008A0C0D"/>
    <w:rsid w:val="008A1906"/>
    <w:rsid w:val="008A1ECD"/>
    <w:rsid w:val="008A25F1"/>
    <w:rsid w:val="008A286F"/>
    <w:rsid w:val="008A2B9F"/>
    <w:rsid w:val="008A394B"/>
    <w:rsid w:val="008A3A7A"/>
    <w:rsid w:val="008A3E48"/>
    <w:rsid w:val="008A460C"/>
    <w:rsid w:val="008A4786"/>
    <w:rsid w:val="008A5196"/>
    <w:rsid w:val="008A562D"/>
    <w:rsid w:val="008A5810"/>
    <w:rsid w:val="008A58E1"/>
    <w:rsid w:val="008A5A3B"/>
    <w:rsid w:val="008A5C11"/>
    <w:rsid w:val="008A68C7"/>
    <w:rsid w:val="008A6917"/>
    <w:rsid w:val="008A691C"/>
    <w:rsid w:val="008A6FA7"/>
    <w:rsid w:val="008B0CC8"/>
    <w:rsid w:val="008B140E"/>
    <w:rsid w:val="008B1C5A"/>
    <w:rsid w:val="008B22F2"/>
    <w:rsid w:val="008B2391"/>
    <w:rsid w:val="008B2644"/>
    <w:rsid w:val="008B269D"/>
    <w:rsid w:val="008B2F52"/>
    <w:rsid w:val="008B2F66"/>
    <w:rsid w:val="008B35E7"/>
    <w:rsid w:val="008B3C91"/>
    <w:rsid w:val="008B40AF"/>
    <w:rsid w:val="008B4B6A"/>
    <w:rsid w:val="008B4C2C"/>
    <w:rsid w:val="008B4F24"/>
    <w:rsid w:val="008B57E0"/>
    <w:rsid w:val="008B59F7"/>
    <w:rsid w:val="008B5A3E"/>
    <w:rsid w:val="008B6467"/>
    <w:rsid w:val="008B6C33"/>
    <w:rsid w:val="008B6D4D"/>
    <w:rsid w:val="008B6E2A"/>
    <w:rsid w:val="008B7564"/>
    <w:rsid w:val="008C0C4C"/>
    <w:rsid w:val="008C1E04"/>
    <w:rsid w:val="008C27A9"/>
    <w:rsid w:val="008C2DB5"/>
    <w:rsid w:val="008C2DC0"/>
    <w:rsid w:val="008C3B99"/>
    <w:rsid w:val="008C44CA"/>
    <w:rsid w:val="008C482B"/>
    <w:rsid w:val="008C54B2"/>
    <w:rsid w:val="008C55F7"/>
    <w:rsid w:val="008C58BB"/>
    <w:rsid w:val="008C5C8D"/>
    <w:rsid w:val="008C5CC2"/>
    <w:rsid w:val="008C603D"/>
    <w:rsid w:val="008C614F"/>
    <w:rsid w:val="008C635D"/>
    <w:rsid w:val="008C6633"/>
    <w:rsid w:val="008C732A"/>
    <w:rsid w:val="008C7CB6"/>
    <w:rsid w:val="008C7EE1"/>
    <w:rsid w:val="008D00DB"/>
    <w:rsid w:val="008D0415"/>
    <w:rsid w:val="008D0A0F"/>
    <w:rsid w:val="008D0BC4"/>
    <w:rsid w:val="008D0DBE"/>
    <w:rsid w:val="008D1118"/>
    <w:rsid w:val="008D1687"/>
    <w:rsid w:val="008D173B"/>
    <w:rsid w:val="008D1B94"/>
    <w:rsid w:val="008D1CEE"/>
    <w:rsid w:val="008D2044"/>
    <w:rsid w:val="008D244A"/>
    <w:rsid w:val="008D25BB"/>
    <w:rsid w:val="008D274F"/>
    <w:rsid w:val="008D2BCC"/>
    <w:rsid w:val="008D2C09"/>
    <w:rsid w:val="008D2D09"/>
    <w:rsid w:val="008D2D39"/>
    <w:rsid w:val="008D3AB4"/>
    <w:rsid w:val="008D3BC1"/>
    <w:rsid w:val="008D4078"/>
    <w:rsid w:val="008D4414"/>
    <w:rsid w:val="008D4779"/>
    <w:rsid w:val="008D5022"/>
    <w:rsid w:val="008D58BC"/>
    <w:rsid w:val="008D6088"/>
    <w:rsid w:val="008D64B2"/>
    <w:rsid w:val="008D6614"/>
    <w:rsid w:val="008D6D91"/>
    <w:rsid w:val="008D70AD"/>
    <w:rsid w:val="008D714A"/>
    <w:rsid w:val="008D7227"/>
    <w:rsid w:val="008D7625"/>
    <w:rsid w:val="008D78D4"/>
    <w:rsid w:val="008E0115"/>
    <w:rsid w:val="008E0463"/>
    <w:rsid w:val="008E06FC"/>
    <w:rsid w:val="008E076E"/>
    <w:rsid w:val="008E0896"/>
    <w:rsid w:val="008E0BE5"/>
    <w:rsid w:val="008E0F11"/>
    <w:rsid w:val="008E1232"/>
    <w:rsid w:val="008E14B5"/>
    <w:rsid w:val="008E1A5C"/>
    <w:rsid w:val="008E1B4B"/>
    <w:rsid w:val="008E1CA9"/>
    <w:rsid w:val="008E22B8"/>
    <w:rsid w:val="008E3017"/>
    <w:rsid w:val="008E361B"/>
    <w:rsid w:val="008E3E6C"/>
    <w:rsid w:val="008E4695"/>
    <w:rsid w:val="008E46A5"/>
    <w:rsid w:val="008E4879"/>
    <w:rsid w:val="008E4DF5"/>
    <w:rsid w:val="008E4E1E"/>
    <w:rsid w:val="008E4EDC"/>
    <w:rsid w:val="008E5313"/>
    <w:rsid w:val="008E5C02"/>
    <w:rsid w:val="008E5C46"/>
    <w:rsid w:val="008E616D"/>
    <w:rsid w:val="008E63BB"/>
    <w:rsid w:val="008E7633"/>
    <w:rsid w:val="008F0D24"/>
    <w:rsid w:val="008F12F8"/>
    <w:rsid w:val="008F2DE4"/>
    <w:rsid w:val="008F3119"/>
    <w:rsid w:val="008F36B8"/>
    <w:rsid w:val="008F37D7"/>
    <w:rsid w:val="008F3A67"/>
    <w:rsid w:val="008F4005"/>
    <w:rsid w:val="008F4AFB"/>
    <w:rsid w:val="008F4E35"/>
    <w:rsid w:val="008F4E83"/>
    <w:rsid w:val="008F520D"/>
    <w:rsid w:val="008F5419"/>
    <w:rsid w:val="008F57C5"/>
    <w:rsid w:val="008F5BFB"/>
    <w:rsid w:val="008F5C23"/>
    <w:rsid w:val="008F6460"/>
    <w:rsid w:val="008F6631"/>
    <w:rsid w:val="008F6CC5"/>
    <w:rsid w:val="008F6D18"/>
    <w:rsid w:val="008F77AF"/>
    <w:rsid w:val="00900175"/>
    <w:rsid w:val="0090143E"/>
    <w:rsid w:val="00901D8D"/>
    <w:rsid w:val="00901E7D"/>
    <w:rsid w:val="00901EAC"/>
    <w:rsid w:val="00901F43"/>
    <w:rsid w:val="0090223D"/>
    <w:rsid w:val="00902669"/>
    <w:rsid w:val="00902753"/>
    <w:rsid w:val="0090280D"/>
    <w:rsid w:val="00902DF4"/>
    <w:rsid w:val="009031A8"/>
    <w:rsid w:val="0090386A"/>
    <w:rsid w:val="00903C39"/>
    <w:rsid w:val="009043DF"/>
    <w:rsid w:val="009052CA"/>
    <w:rsid w:val="009059D9"/>
    <w:rsid w:val="00905ED1"/>
    <w:rsid w:val="0090624A"/>
    <w:rsid w:val="009063A7"/>
    <w:rsid w:val="00906687"/>
    <w:rsid w:val="0090697A"/>
    <w:rsid w:val="00906CB6"/>
    <w:rsid w:val="009075B3"/>
    <w:rsid w:val="00907847"/>
    <w:rsid w:val="0090787C"/>
    <w:rsid w:val="00907B31"/>
    <w:rsid w:val="00907D26"/>
    <w:rsid w:val="009102B0"/>
    <w:rsid w:val="00910A28"/>
    <w:rsid w:val="00910AD3"/>
    <w:rsid w:val="00910AEF"/>
    <w:rsid w:val="0091230B"/>
    <w:rsid w:val="00912D0D"/>
    <w:rsid w:val="009138A0"/>
    <w:rsid w:val="00913CC4"/>
    <w:rsid w:val="00913E90"/>
    <w:rsid w:val="00913F9C"/>
    <w:rsid w:val="00914218"/>
    <w:rsid w:val="00914243"/>
    <w:rsid w:val="0091437A"/>
    <w:rsid w:val="00915721"/>
    <w:rsid w:val="009165AA"/>
    <w:rsid w:val="0091672B"/>
    <w:rsid w:val="00916D2C"/>
    <w:rsid w:val="00916F8E"/>
    <w:rsid w:val="009174E4"/>
    <w:rsid w:val="009174FD"/>
    <w:rsid w:val="00917671"/>
    <w:rsid w:val="009179D2"/>
    <w:rsid w:val="009179FB"/>
    <w:rsid w:val="00917B0F"/>
    <w:rsid w:val="009206C4"/>
    <w:rsid w:val="00920948"/>
    <w:rsid w:val="00920BBF"/>
    <w:rsid w:val="00920D0C"/>
    <w:rsid w:val="009213E0"/>
    <w:rsid w:val="00921E74"/>
    <w:rsid w:val="00922511"/>
    <w:rsid w:val="00922AA9"/>
    <w:rsid w:val="009232A8"/>
    <w:rsid w:val="009235F3"/>
    <w:rsid w:val="00923BDF"/>
    <w:rsid w:val="00924256"/>
    <w:rsid w:val="00924C1F"/>
    <w:rsid w:val="00925038"/>
    <w:rsid w:val="0092518A"/>
    <w:rsid w:val="00925758"/>
    <w:rsid w:val="00925DBE"/>
    <w:rsid w:val="00925E99"/>
    <w:rsid w:val="009263C8"/>
    <w:rsid w:val="0092645E"/>
    <w:rsid w:val="0092654B"/>
    <w:rsid w:val="00926649"/>
    <w:rsid w:val="00926871"/>
    <w:rsid w:val="0092719A"/>
    <w:rsid w:val="009278D2"/>
    <w:rsid w:val="00927A69"/>
    <w:rsid w:val="0093072C"/>
    <w:rsid w:val="00930BF3"/>
    <w:rsid w:val="0093101E"/>
    <w:rsid w:val="0093127A"/>
    <w:rsid w:val="009313A3"/>
    <w:rsid w:val="00931819"/>
    <w:rsid w:val="00931B0B"/>
    <w:rsid w:val="00931B3F"/>
    <w:rsid w:val="00931BD3"/>
    <w:rsid w:val="0093234C"/>
    <w:rsid w:val="00933672"/>
    <w:rsid w:val="00933725"/>
    <w:rsid w:val="0093388C"/>
    <w:rsid w:val="00933F66"/>
    <w:rsid w:val="0093406D"/>
    <w:rsid w:val="00934B4D"/>
    <w:rsid w:val="00934FB8"/>
    <w:rsid w:val="0093520A"/>
    <w:rsid w:val="0093556B"/>
    <w:rsid w:val="0093601E"/>
    <w:rsid w:val="00936526"/>
    <w:rsid w:val="009369B7"/>
    <w:rsid w:val="00940AA2"/>
    <w:rsid w:val="00941634"/>
    <w:rsid w:val="009418EF"/>
    <w:rsid w:val="00941B61"/>
    <w:rsid w:val="00941D8D"/>
    <w:rsid w:val="00941E3D"/>
    <w:rsid w:val="00942676"/>
    <w:rsid w:val="009427F6"/>
    <w:rsid w:val="00942B6A"/>
    <w:rsid w:val="009435C6"/>
    <w:rsid w:val="00943680"/>
    <w:rsid w:val="0094377A"/>
    <w:rsid w:val="009438C2"/>
    <w:rsid w:val="00944413"/>
    <w:rsid w:val="009446A8"/>
    <w:rsid w:val="00944A16"/>
    <w:rsid w:val="00944DEF"/>
    <w:rsid w:val="00944FA5"/>
    <w:rsid w:val="0094541B"/>
    <w:rsid w:val="0094557C"/>
    <w:rsid w:val="00945662"/>
    <w:rsid w:val="00945CCF"/>
    <w:rsid w:val="009461E5"/>
    <w:rsid w:val="0094641A"/>
    <w:rsid w:val="0094674A"/>
    <w:rsid w:val="00946828"/>
    <w:rsid w:val="00946B2F"/>
    <w:rsid w:val="00947E99"/>
    <w:rsid w:val="009503E1"/>
    <w:rsid w:val="009504F8"/>
    <w:rsid w:val="0095069B"/>
    <w:rsid w:val="00950C44"/>
    <w:rsid w:val="00950DB1"/>
    <w:rsid w:val="0095113F"/>
    <w:rsid w:val="009513EB"/>
    <w:rsid w:val="0095157F"/>
    <w:rsid w:val="00952054"/>
    <w:rsid w:val="009520E1"/>
    <w:rsid w:val="00952112"/>
    <w:rsid w:val="00952463"/>
    <w:rsid w:val="009524A0"/>
    <w:rsid w:val="009524CB"/>
    <w:rsid w:val="009525FA"/>
    <w:rsid w:val="0095279A"/>
    <w:rsid w:val="009530E2"/>
    <w:rsid w:val="00953E29"/>
    <w:rsid w:val="009547C6"/>
    <w:rsid w:val="00955082"/>
    <w:rsid w:val="0095536D"/>
    <w:rsid w:val="0095570F"/>
    <w:rsid w:val="009561DF"/>
    <w:rsid w:val="00956383"/>
    <w:rsid w:val="00956913"/>
    <w:rsid w:val="009569A7"/>
    <w:rsid w:val="009572CA"/>
    <w:rsid w:val="00960365"/>
    <w:rsid w:val="00960968"/>
    <w:rsid w:val="00960ED3"/>
    <w:rsid w:val="00961329"/>
    <w:rsid w:val="00961A7E"/>
    <w:rsid w:val="0096269A"/>
    <w:rsid w:val="00962C56"/>
    <w:rsid w:val="00962EDE"/>
    <w:rsid w:val="00963211"/>
    <w:rsid w:val="00963552"/>
    <w:rsid w:val="009636C6"/>
    <w:rsid w:val="00963967"/>
    <w:rsid w:val="00963EAD"/>
    <w:rsid w:val="00964198"/>
    <w:rsid w:val="00967119"/>
    <w:rsid w:val="00967C55"/>
    <w:rsid w:val="00967CFF"/>
    <w:rsid w:val="0097059A"/>
    <w:rsid w:val="0097068F"/>
    <w:rsid w:val="009708F2"/>
    <w:rsid w:val="00970913"/>
    <w:rsid w:val="00970B54"/>
    <w:rsid w:val="00970DD4"/>
    <w:rsid w:val="00970F70"/>
    <w:rsid w:val="00971301"/>
    <w:rsid w:val="009713F4"/>
    <w:rsid w:val="009715C7"/>
    <w:rsid w:val="00971AB9"/>
    <w:rsid w:val="00971E67"/>
    <w:rsid w:val="00971F20"/>
    <w:rsid w:val="00971FE6"/>
    <w:rsid w:val="00972A3E"/>
    <w:rsid w:val="00974052"/>
    <w:rsid w:val="00974198"/>
    <w:rsid w:val="0097430A"/>
    <w:rsid w:val="00974C06"/>
    <w:rsid w:val="009751F7"/>
    <w:rsid w:val="00975387"/>
    <w:rsid w:val="009755C9"/>
    <w:rsid w:val="009756F5"/>
    <w:rsid w:val="009757BF"/>
    <w:rsid w:val="009757C1"/>
    <w:rsid w:val="00975EF6"/>
    <w:rsid w:val="00976039"/>
    <w:rsid w:val="0097661A"/>
    <w:rsid w:val="00976A97"/>
    <w:rsid w:val="00976D2C"/>
    <w:rsid w:val="00977072"/>
    <w:rsid w:val="00977A75"/>
    <w:rsid w:val="00980459"/>
    <w:rsid w:val="00980DAA"/>
    <w:rsid w:val="00980EAA"/>
    <w:rsid w:val="009811A2"/>
    <w:rsid w:val="009811CD"/>
    <w:rsid w:val="009814C8"/>
    <w:rsid w:val="009815CD"/>
    <w:rsid w:val="009823BB"/>
    <w:rsid w:val="0098252D"/>
    <w:rsid w:val="00982725"/>
    <w:rsid w:val="009828D7"/>
    <w:rsid w:val="00982F2C"/>
    <w:rsid w:val="0098325F"/>
    <w:rsid w:val="0098358D"/>
    <w:rsid w:val="009836FF"/>
    <w:rsid w:val="009837EE"/>
    <w:rsid w:val="009843D8"/>
    <w:rsid w:val="009845DE"/>
    <w:rsid w:val="009846F4"/>
    <w:rsid w:val="00984BF1"/>
    <w:rsid w:val="00985527"/>
    <w:rsid w:val="00985973"/>
    <w:rsid w:val="00985AE5"/>
    <w:rsid w:val="009868A4"/>
    <w:rsid w:val="00986A22"/>
    <w:rsid w:val="00986F53"/>
    <w:rsid w:val="009870A6"/>
    <w:rsid w:val="009872A1"/>
    <w:rsid w:val="0098744C"/>
    <w:rsid w:val="00987E11"/>
    <w:rsid w:val="00987E9E"/>
    <w:rsid w:val="009901D5"/>
    <w:rsid w:val="00990286"/>
    <w:rsid w:val="00990294"/>
    <w:rsid w:val="009902A5"/>
    <w:rsid w:val="009902ED"/>
    <w:rsid w:val="00990401"/>
    <w:rsid w:val="009928FA"/>
    <w:rsid w:val="00992DDD"/>
    <w:rsid w:val="009941FA"/>
    <w:rsid w:val="00994502"/>
    <w:rsid w:val="00994B64"/>
    <w:rsid w:val="009951E1"/>
    <w:rsid w:val="009952EB"/>
    <w:rsid w:val="009956FF"/>
    <w:rsid w:val="00995FA0"/>
    <w:rsid w:val="009968E0"/>
    <w:rsid w:val="00997563"/>
    <w:rsid w:val="00997A0B"/>
    <w:rsid w:val="00997AD0"/>
    <w:rsid w:val="00997EC3"/>
    <w:rsid w:val="009A08C1"/>
    <w:rsid w:val="009A0996"/>
    <w:rsid w:val="009A117D"/>
    <w:rsid w:val="009A162D"/>
    <w:rsid w:val="009A2826"/>
    <w:rsid w:val="009A299D"/>
    <w:rsid w:val="009A2E6D"/>
    <w:rsid w:val="009A3021"/>
    <w:rsid w:val="009A3354"/>
    <w:rsid w:val="009A3A68"/>
    <w:rsid w:val="009A3B5D"/>
    <w:rsid w:val="009A46D7"/>
    <w:rsid w:val="009A53CC"/>
    <w:rsid w:val="009A57C9"/>
    <w:rsid w:val="009A5FF6"/>
    <w:rsid w:val="009A6768"/>
    <w:rsid w:val="009A6EC9"/>
    <w:rsid w:val="009A6ED1"/>
    <w:rsid w:val="009A70E8"/>
    <w:rsid w:val="009A7180"/>
    <w:rsid w:val="009A7281"/>
    <w:rsid w:val="009A7A97"/>
    <w:rsid w:val="009B029C"/>
    <w:rsid w:val="009B09EC"/>
    <w:rsid w:val="009B0F22"/>
    <w:rsid w:val="009B1699"/>
    <w:rsid w:val="009B1A38"/>
    <w:rsid w:val="009B1BAE"/>
    <w:rsid w:val="009B2E35"/>
    <w:rsid w:val="009B2F39"/>
    <w:rsid w:val="009B36CE"/>
    <w:rsid w:val="009B3A6C"/>
    <w:rsid w:val="009B3AA9"/>
    <w:rsid w:val="009B4DD6"/>
    <w:rsid w:val="009B55AA"/>
    <w:rsid w:val="009B577F"/>
    <w:rsid w:val="009B6DAE"/>
    <w:rsid w:val="009C00BD"/>
    <w:rsid w:val="009C065D"/>
    <w:rsid w:val="009C081E"/>
    <w:rsid w:val="009C171F"/>
    <w:rsid w:val="009C1F61"/>
    <w:rsid w:val="009C2838"/>
    <w:rsid w:val="009C3432"/>
    <w:rsid w:val="009C349D"/>
    <w:rsid w:val="009C368C"/>
    <w:rsid w:val="009C36EE"/>
    <w:rsid w:val="009C3FA9"/>
    <w:rsid w:val="009C43F8"/>
    <w:rsid w:val="009C4427"/>
    <w:rsid w:val="009C4AB4"/>
    <w:rsid w:val="009C5394"/>
    <w:rsid w:val="009C5F56"/>
    <w:rsid w:val="009C6315"/>
    <w:rsid w:val="009C63D2"/>
    <w:rsid w:val="009C6833"/>
    <w:rsid w:val="009C69B0"/>
    <w:rsid w:val="009C69E1"/>
    <w:rsid w:val="009C6BBF"/>
    <w:rsid w:val="009C7CA4"/>
    <w:rsid w:val="009C7EA6"/>
    <w:rsid w:val="009C7F02"/>
    <w:rsid w:val="009C7FF1"/>
    <w:rsid w:val="009D0551"/>
    <w:rsid w:val="009D1104"/>
    <w:rsid w:val="009D1A08"/>
    <w:rsid w:val="009D1DBA"/>
    <w:rsid w:val="009D2009"/>
    <w:rsid w:val="009D22B4"/>
    <w:rsid w:val="009D281D"/>
    <w:rsid w:val="009D29BE"/>
    <w:rsid w:val="009D2A42"/>
    <w:rsid w:val="009D2E40"/>
    <w:rsid w:val="009D3451"/>
    <w:rsid w:val="009D3867"/>
    <w:rsid w:val="009D3B35"/>
    <w:rsid w:val="009D467C"/>
    <w:rsid w:val="009D4953"/>
    <w:rsid w:val="009D53A1"/>
    <w:rsid w:val="009D55D4"/>
    <w:rsid w:val="009D5A11"/>
    <w:rsid w:val="009D5A2E"/>
    <w:rsid w:val="009D5D07"/>
    <w:rsid w:val="009D60E1"/>
    <w:rsid w:val="009D6298"/>
    <w:rsid w:val="009D6375"/>
    <w:rsid w:val="009D737D"/>
    <w:rsid w:val="009D7F73"/>
    <w:rsid w:val="009E0BFB"/>
    <w:rsid w:val="009E0F58"/>
    <w:rsid w:val="009E1060"/>
    <w:rsid w:val="009E1195"/>
    <w:rsid w:val="009E11D6"/>
    <w:rsid w:val="009E12EF"/>
    <w:rsid w:val="009E2522"/>
    <w:rsid w:val="009E2DA8"/>
    <w:rsid w:val="009E2ECE"/>
    <w:rsid w:val="009E4541"/>
    <w:rsid w:val="009E4602"/>
    <w:rsid w:val="009E48D2"/>
    <w:rsid w:val="009E4D44"/>
    <w:rsid w:val="009E57B8"/>
    <w:rsid w:val="009E5ADC"/>
    <w:rsid w:val="009E5F00"/>
    <w:rsid w:val="009E600B"/>
    <w:rsid w:val="009E61AB"/>
    <w:rsid w:val="009E6216"/>
    <w:rsid w:val="009E63CD"/>
    <w:rsid w:val="009E64B7"/>
    <w:rsid w:val="009E6A64"/>
    <w:rsid w:val="009E725D"/>
    <w:rsid w:val="009E72A6"/>
    <w:rsid w:val="009E737B"/>
    <w:rsid w:val="009F0097"/>
    <w:rsid w:val="009F01AD"/>
    <w:rsid w:val="009F02B3"/>
    <w:rsid w:val="009F09AC"/>
    <w:rsid w:val="009F0BF8"/>
    <w:rsid w:val="009F1028"/>
    <w:rsid w:val="009F1057"/>
    <w:rsid w:val="009F12B0"/>
    <w:rsid w:val="009F19E0"/>
    <w:rsid w:val="009F1C84"/>
    <w:rsid w:val="009F1CFA"/>
    <w:rsid w:val="009F1ECB"/>
    <w:rsid w:val="009F2144"/>
    <w:rsid w:val="009F27F2"/>
    <w:rsid w:val="009F3189"/>
    <w:rsid w:val="009F43B5"/>
    <w:rsid w:val="009F4EF3"/>
    <w:rsid w:val="009F515C"/>
    <w:rsid w:val="009F550E"/>
    <w:rsid w:val="009F5CCB"/>
    <w:rsid w:val="009F5F2A"/>
    <w:rsid w:val="009F65EA"/>
    <w:rsid w:val="009F67D8"/>
    <w:rsid w:val="009F68FE"/>
    <w:rsid w:val="009F697F"/>
    <w:rsid w:val="009F6F22"/>
    <w:rsid w:val="009F7112"/>
    <w:rsid w:val="009F71EF"/>
    <w:rsid w:val="009F7786"/>
    <w:rsid w:val="00A0017D"/>
    <w:rsid w:val="00A0017E"/>
    <w:rsid w:val="00A01A4B"/>
    <w:rsid w:val="00A01C5F"/>
    <w:rsid w:val="00A0206F"/>
    <w:rsid w:val="00A02088"/>
    <w:rsid w:val="00A020B0"/>
    <w:rsid w:val="00A021F8"/>
    <w:rsid w:val="00A02224"/>
    <w:rsid w:val="00A02247"/>
    <w:rsid w:val="00A026A2"/>
    <w:rsid w:val="00A027A7"/>
    <w:rsid w:val="00A02971"/>
    <w:rsid w:val="00A02A37"/>
    <w:rsid w:val="00A02A61"/>
    <w:rsid w:val="00A02C85"/>
    <w:rsid w:val="00A03519"/>
    <w:rsid w:val="00A03834"/>
    <w:rsid w:val="00A03B0E"/>
    <w:rsid w:val="00A03F60"/>
    <w:rsid w:val="00A04663"/>
    <w:rsid w:val="00A04DF4"/>
    <w:rsid w:val="00A050A4"/>
    <w:rsid w:val="00A05E96"/>
    <w:rsid w:val="00A06F00"/>
    <w:rsid w:val="00A075A7"/>
    <w:rsid w:val="00A100FA"/>
    <w:rsid w:val="00A10348"/>
    <w:rsid w:val="00A10911"/>
    <w:rsid w:val="00A10BD6"/>
    <w:rsid w:val="00A11365"/>
    <w:rsid w:val="00A1146B"/>
    <w:rsid w:val="00A11AA9"/>
    <w:rsid w:val="00A11EF7"/>
    <w:rsid w:val="00A124D2"/>
    <w:rsid w:val="00A1254D"/>
    <w:rsid w:val="00A130FE"/>
    <w:rsid w:val="00A133BA"/>
    <w:rsid w:val="00A13409"/>
    <w:rsid w:val="00A1356B"/>
    <w:rsid w:val="00A13980"/>
    <w:rsid w:val="00A16C91"/>
    <w:rsid w:val="00A172D6"/>
    <w:rsid w:val="00A17AC9"/>
    <w:rsid w:val="00A17D16"/>
    <w:rsid w:val="00A20211"/>
    <w:rsid w:val="00A2036F"/>
    <w:rsid w:val="00A207AB"/>
    <w:rsid w:val="00A20B98"/>
    <w:rsid w:val="00A21151"/>
    <w:rsid w:val="00A21998"/>
    <w:rsid w:val="00A21F42"/>
    <w:rsid w:val="00A221C0"/>
    <w:rsid w:val="00A2237C"/>
    <w:rsid w:val="00A225BB"/>
    <w:rsid w:val="00A225F1"/>
    <w:rsid w:val="00A2296F"/>
    <w:rsid w:val="00A23365"/>
    <w:rsid w:val="00A23EBC"/>
    <w:rsid w:val="00A24826"/>
    <w:rsid w:val="00A25959"/>
    <w:rsid w:val="00A25B9A"/>
    <w:rsid w:val="00A27393"/>
    <w:rsid w:val="00A304DF"/>
    <w:rsid w:val="00A306C6"/>
    <w:rsid w:val="00A30792"/>
    <w:rsid w:val="00A307C6"/>
    <w:rsid w:val="00A30C97"/>
    <w:rsid w:val="00A3102A"/>
    <w:rsid w:val="00A31914"/>
    <w:rsid w:val="00A31E7D"/>
    <w:rsid w:val="00A32A81"/>
    <w:rsid w:val="00A33763"/>
    <w:rsid w:val="00A33ADF"/>
    <w:rsid w:val="00A33BE9"/>
    <w:rsid w:val="00A33EEA"/>
    <w:rsid w:val="00A343CE"/>
    <w:rsid w:val="00A34494"/>
    <w:rsid w:val="00A34E2C"/>
    <w:rsid w:val="00A350ED"/>
    <w:rsid w:val="00A3521F"/>
    <w:rsid w:val="00A35489"/>
    <w:rsid w:val="00A358C4"/>
    <w:rsid w:val="00A35AAC"/>
    <w:rsid w:val="00A37138"/>
    <w:rsid w:val="00A3775A"/>
    <w:rsid w:val="00A3786D"/>
    <w:rsid w:val="00A405E8"/>
    <w:rsid w:val="00A40675"/>
    <w:rsid w:val="00A40A07"/>
    <w:rsid w:val="00A41527"/>
    <w:rsid w:val="00A42AF3"/>
    <w:rsid w:val="00A42BC4"/>
    <w:rsid w:val="00A42DC3"/>
    <w:rsid w:val="00A43160"/>
    <w:rsid w:val="00A43344"/>
    <w:rsid w:val="00A4351B"/>
    <w:rsid w:val="00A438BF"/>
    <w:rsid w:val="00A4399F"/>
    <w:rsid w:val="00A43C20"/>
    <w:rsid w:val="00A43DB5"/>
    <w:rsid w:val="00A4408E"/>
    <w:rsid w:val="00A440AF"/>
    <w:rsid w:val="00A44143"/>
    <w:rsid w:val="00A441E2"/>
    <w:rsid w:val="00A453E5"/>
    <w:rsid w:val="00A45403"/>
    <w:rsid w:val="00A454D3"/>
    <w:rsid w:val="00A4591E"/>
    <w:rsid w:val="00A45BF7"/>
    <w:rsid w:val="00A45EA6"/>
    <w:rsid w:val="00A467E6"/>
    <w:rsid w:val="00A474F9"/>
    <w:rsid w:val="00A47AB8"/>
    <w:rsid w:val="00A47F77"/>
    <w:rsid w:val="00A50555"/>
    <w:rsid w:val="00A50714"/>
    <w:rsid w:val="00A50B77"/>
    <w:rsid w:val="00A512C9"/>
    <w:rsid w:val="00A51755"/>
    <w:rsid w:val="00A52283"/>
    <w:rsid w:val="00A5290E"/>
    <w:rsid w:val="00A53245"/>
    <w:rsid w:val="00A535E0"/>
    <w:rsid w:val="00A5360E"/>
    <w:rsid w:val="00A5458E"/>
    <w:rsid w:val="00A54D40"/>
    <w:rsid w:val="00A55C26"/>
    <w:rsid w:val="00A56381"/>
    <w:rsid w:val="00A5676B"/>
    <w:rsid w:val="00A5703C"/>
    <w:rsid w:val="00A575FC"/>
    <w:rsid w:val="00A5772A"/>
    <w:rsid w:val="00A579DE"/>
    <w:rsid w:val="00A60509"/>
    <w:rsid w:val="00A60A50"/>
    <w:rsid w:val="00A61163"/>
    <w:rsid w:val="00A6116D"/>
    <w:rsid w:val="00A62004"/>
    <w:rsid w:val="00A63254"/>
    <w:rsid w:val="00A63F64"/>
    <w:rsid w:val="00A642B7"/>
    <w:rsid w:val="00A643E6"/>
    <w:rsid w:val="00A645CD"/>
    <w:rsid w:val="00A647A2"/>
    <w:rsid w:val="00A647CC"/>
    <w:rsid w:val="00A658B3"/>
    <w:rsid w:val="00A65E03"/>
    <w:rsid w:val="00A660DA"/>
    <w:rsid w:val="00A66883"/>
    <w:rsid w:val="00A66BD9"/>
    <w:rsid w:val="00A6706B"/>
    <w:rsid w:val="00A670C4"/>
    <w:rsid w:val="00A6714F"/>
    <w:rsid w:val="00A679EA"/>
    <w:rsid w:val="00A67AEB"/>
    <w:rsid w:val="00A67EA3"/>
    <w:rsid w:val="00A70881"/>
    <w:rsid w:val="00A709AB"/>
    <w:rsid w:val="00A70B7D"/>
    <w:rsid w:val="00A70BFF"/>
    <w:rsid w:val="00A7205E"/>
    <w:rsid w:val="00A7206B"/>
    <w:rsid w:val="00A726FF"/>
    <w:rsid w:val="00A7272B"/>
    <w:rsid w:val="00A72737"/>
    <w:rsid w:val="00A73512"/>
    <w:rsid w:val="00A73BD8"/>
    <w:rsid w:val="00A73F43"/>
    <w:rsid w:val="00A747BF"/>
    <w:rsid w:val="00A74CF5"/>
    <w:rsid w:val="00A74D30"/>
    <w:rsid w:val="00A74EF7"/>
    <w:rsid w:val="00A75017"/>
    <w:rsid w:val="00A7503C"/>
    <w:rsid w:val="00A75765"/>
    <w:rsid w:val="00A7579F"/>
    <w:rsid w:val="00A7588A"/>
    <w:rsid w:val="00A75970"/>
    <w:rsid w:val="00A75BAA"/>
    <w:rsid w:val="00A75DF6"/>
    <w:rsid w:val="00A761D1"/>
    <w:rsid w:val="00A76487"/>
    <w:rsid w:val="00A770C1"/>
    <w:rsid w:val="00A77CD9"/>
    <w:rsid w:val="00A80094"/>
    <w:rsid w:val="00A803D0"/>
    <w:rsid w:val="00A80B28"/>
    <w:rsid w:val="00A80DE9"/>
    <w:rsid w:val="00A80E8E"/>
    <w:rsid w:val="00A80FA4"/>
    <w:rsid w:val="00A80FA8"/>
    <w:rsid w:val="00A81924"/>
    <w:rsid w:val="00A82222"/>
    <w:rsid w:val="00A8266E"/>
    <w:rsid w:val="00A83780"/>
    <w:rsid w:val="00A83F0A"/>
    <w:rsid w:val="00A845E2"/>
    <w:rsid w:val="00A84E88"/>
    <w:rsid w:val="00A8544B"/>
    <w:rsid w:val="00A85804"/>
    <w:rsid w:val="00A86073"/>
    <w:rsid w:val="00A86581"/>
    <w:rsid w:val="00A86597"/>
    <w:rsid w:val="00A87A63"/>
    <w:rsid w:val="00A87B9F"/>
    <w:rsid w:val="00A87BEE"/>
    <w:rsid w:val="00A87FCC"/>
    <w:rsid w:val="00A90562"/>
    <w:rsid w:val="00A90ED7"/>
    <w:rsid w:val="00A919A8"/>
    <w:rsid w:val="00A929E6"/>
    <w:rsid w:val="00A92A4D"/>
    <w:rsid w:val="00A92C7B"/>
    <w:rsid w:val="00A92D53"/>
    <w:rsid w:val="00A93149"/>
    <w:rsid w:val="00A9348A"/>
    <w:rsid w:val="00A93835"/>
    <w:rsid w:val="00A93AA1"/>
    <w:rsid w:val="00A93F85"/>
    <w:rsid w:val="00A93FB6"/>
    <w:rsid w:val="00A94572"/>
    <w:rsid w:val="00A94EA6"/>
    <w:rsid w:val="00A952D7"/>
    <w:rsid w:val="00A956C1"/>
    <w:rsid w:val="00A96022"/>
    <w:rsid w:val="00A965C4"/>
    <w:rsid w:val="00A965CC"/>
    <w:rsid w:val="00A96724"/>
    <w:rsid w:val="00A9697A"/>
    <w:rsid w:val="00A97714"/>
    <w:rsid w:val="00AA005E"/>
    <w:rsid w:val="00AA0615"/>
    <w:rsid w:val="00AA0B3F"/>
    <w:rsid w:val="00AA0BB2"/>
    <w:rsid w:val="00AA0C8E"/>
    <w:rsid w:val="00AA0D1B"/>
    <w:rsid w:val="00AA231C"/>
    <w:rsid w:val="00AA2327"/>
    <w:rsid w:val="00AA28E3"/>
    <w:rsid w:val="00AA2EF2"/>
    <w:rsid w:val="00AA32AE"/>
    <w:rsid w:val="00AA39A5"/>
    <w:rsid w:val="00AA3E49"/>
    <w:rsid w:val="00AA440A"/>
    <w:rsid w:val="00AA4E56"/>
    <w:rsid w:val="00AA5193"/>
    <w:rsid w:val="00AA57CC"/>
    <w:rsid w:val="00AA5F6A"/>
    <w:rsid w:val="00AA6513"/>
    <w:rsid w:val="00AA6578"/>
    <w:rsid w:val="00AA673F"/>
    <w:rsid w:val="00AA69E7"/>
    <w:rsid w:val="00AA6AC2"/>
    <w:rsid w:val="00AA775A"/>
    <w:rsid w:val="00AB0268"/>
    <w:rsid w:val="00AB10B7"/>
    <w:rsid w:val="00AB1196"/>
    <w:rsid w:val="00AB1C64"/>
    <w:rsid w:val="00AB2407"/>
    <w:rsid w:val="00AB2BA4"/>
    <w:rsid w:val="00AB3164"/>
    <w:rsid w:val="00AB334D"/>
    <w:rsid w:val="00AB337A"/>
    <w:rsid w:val="00AB3533"/>
    <w:rsid w:val="00AB3A49"/>
    <w:rsid w:val="00AB45D4"/>
    <w:rsid w:val="00AB471A"/>
    <w:rsid w:val="00AB513B"/>
    <w:rsid w:val="00AB5ECF"/>
    <w:rsid w:val="00AB5F93"/>
    <w:rsid w:val="00AB6038"/>
    <w:rsid w:val="00AB6107"/>
    <w:rsid w:val="00AB6D34"/>
    <w:rsid w:val="00AB739E"/>
    <w:rsid w:val="00AB78B4"/>
    <w:rsid w:val="00AB7C27"/>
    <w:rsid w:val="00AB7CED"/>
    <w:rsid w:val="00AB7DC8"/>
    <w:rsid w:val="00AC06D4"/>
    <w:rsid w:val="00AC0F16"/>
    <w:rsid w:val="00AC1930"/>
    <w:rsid w:val="00AC29C4"/>
    <w:rsid w:val="00AC2BDD"/>
    <w:rsid w:val="00AC2D1A"/>
    <w:rsid w:val="00AC2E0A"/>
    <w:rsid w:val="00AC36DE"/>
    <w:rsid w:val="00AC3A46"/>
    <w:rsid w:val="00AC3CD1"/>
    <w:rsid w:val="00AC4080"/>
    <w:rsid w:val="00AC41EA"/>
    <w:rsid w:val="00AC49A4"/>
    <w:rsid w:val="00AC53D0"/>
    <w:rsid w:val="00AC5515"/>
    <w:rsid w:val="00AC593A"/>
    <w:rsid w:val="00AC5C07"/>
    <w:rsid w:val="00AC6140"/>
    <w:rsid w:val="00AC61F2"/>
    <w:rsid w:val="00AC646F"/>
    <w:rsid w:val="00AC703D"/>
    <w:rsid w:val="00AC71B1"/>
    <w:rsid w:val="00AC73BD"/>
    <w:rsid w:val="00AC7680"/>
    <w:rsid w:val="00AC76DD"/>
    <w:rsid w:val="00AC7D1A"/>
    <w:rsid w:val="00AC7D39"/>
    <w:rsid w:val="00AC7E43"/>
    <w:rsid w:val="00AD0424"/>
    <w:rsid w:val="00AD0A39"/>
    <w:rsid w:val="00AD103E"/>
    <w:rsid w:val="00AD24CB"/>
    <w:rsid w:val="00AD27BF"/>
    <w:rsid w:val="00AD2864"/>
    <w:rsid w:val="00AD2BE6"/>
    <w:rsid w:val="00AD390A"/>
    <w:rsid w:val="00AD3B22"/>
    <w:rsid w:val="00AD3C30"/>
    <w:rsid w:val="00AD40A4"/>
    <w:rsid w:val="00AD53A5"/>
    <w:rsid w:val="00AD540A"/>
    <w:rsid w:val="00AD5412"/>
    <w:rsid w:val="00AD6F87"/>
    <w:rsid w:val="00AD7479"/>
    <w:rsid w:val="00AD76C4"/>
    <w:rsid w:val="00AD7E5F"/>
    <w:rsid w:val="00AE01E3"/>
    <w:rsid w:val="00AE0241"/>
    <w:rsid w:val="00AE04B4"/>
    <w:rsid w:val="00AE06AE"/>
    <w:rsid w:val="00AE078D"/>
    <w:rsid w:val="00AE0868"/>
    <w:rsid w:val="00AE223E"/>
    <w:rsid w:val="00AE254D"/>
    <w:rsid w:val="00AE2912"/>
    <w:rsid w:val="00AE3491"/>
    <w:rsid w:val="00AE365E"/>
    <w:rsid w:val="00AE36A3"/>
    <w:rsid w:val="00AE4407"/>
    <w:rsid w:val="00AE4E1A"/>
    <w:rsid w:val="00AE4F7C"/>
    <w:rsid w:val="00AE50AA"/>
    <w:rsid w:val="00AE5F5F"/>
    <w:rsid w:val="00AE5FF9"/>
    <w:rsid w:val="00AE64C8"/>
    <w:rsid w:val="00AE6855"/>
    <w:rsid w:val="00AE6A83"/>
    <w:rsid w:val="00AE706A"/>
    <w:rsid w:val="00AE717E"/>
    <w:rsid w:val="00AF0633"/>
    <w:rsid w:val="00AF0EC7"/>
    <w:rsid w:val="00AF1121"/>
    <w:rsid w:val="00AF18A5"/>
    <w:rsid w:val="00AF1C15"/>
    <w:rsid w:val="00AF260E"/>
    <w:rsid w:val="00AF26C8"/>
    <w:rsid w:val="00AF2C8A"/>
    <w:rsid w:val="00AF2CE5"/>
    <w:rsid w:val="00AF3654"/>
    <w:rsid w:val="00AF39E6"/>
    <w:rsid w:val="00AF4300"/>
    <w:rsid w:val="00AF45A9"/>
    <w:rsid w:val="00AF6188"/>
    <w:rsid w:val="00AF6E22"/>
    <w:rsid w:val="00AF6FF4"/>
    <w:rsid w:val="00AF71CE"/>
    <w:rsid w:val="00AF7297"/>
    <w:rsid w:val="00AF7366"/>
    <w:rsid w:val="00B0037A"/>
    <w:rsid w:val="00B00B61"/>
    <w:rsid w:val="00B00C54"/>
    <w:rsid w:val="00B00DC7"/>
    <w:rsid w:val="00B00F39"/>
    <w:rsid w:val="00B010B8"/>
    <w:rsid w:val="00B01E62"/>
    <w:rsid w:val="00B02801"/>
    <w:rsid w:val="00B02B0A"/>
    <w:rsid w:val="00B02DBF"/>
    <w:rsid w:val="00B02E8F"/>
    <w:rsid w:val="00B03F53"/>
    <w:rsid w:val="00B046CE"/>
    <w:rsid w:val="00B04D09"/>
    <w:rsid w:val="00B04D67"/>
    <w:rsid w:val="00B05366"/>
    <w:rsid w:val="00B06617"/>
    <w:rsid w:val="00B06859"/>
    <w:rsid w:val="00B06900"/>
    <w:rsid w:val="00B06B00"/>
    <w:rsid w:val="00B06B49"/>
    <w:rsid w:val="00B06C4C"/>
    <w:rsid w:val="00B06D1C"/>
    <w:rsid w:val="00B06E8A"/>
    <w:rsid w:val="00B0706D"/>
    <w:rsid w:val="00B07C22"/>
    <w:rsid w:val="00B105BD"/>
    <w:rsid w:val="00B106AF"/>
    <w:rsid w:val="00B106E1"/>
    <w:rsid w:val="00B10813"/>
    <w:rsid w:val="00B10989"/>
    <w:rsid w:val="00B10CB1"/>
    <w:rsid w:val="00B10CD0"/>
    <w:rsid w:val="00B11012"/>
    <w:rsid w:val="00B1154F"/>
    <w:rsid w:val="00B115A2"/>
    <w:rsid w:val="00B11E7B"/>
    <w:rsid w:val="00B128ED"/>
    <w:rsid w:val="00B12EAC"/>
    <w:rsid w:val="00B13278"/>
    <w:rsid w:val="00B1347C"/>
    <w:rsid w:val="00B13769"/>
    <w:rsid w:val="00B13DDE"/>
    <w:rsid w:val="00B140B6"/>
    <w:rsid w:val="00B14911"/>
    <w:rsid w:val="00B14C8D"/>
    <w:rsid w:val="00B15283"/>
    <w:rsid w:val="00B15378"/>
    <w:rsid w:val="00B15A5D"/>
    <w:rsid w:val="00B15A88"/>
    <w:rsid w:val="00B15E17"/>
    <w:rsid w:val="00B16332"/>
    <w:rsid w:val="00B166EF"/>
    <w:rsid w:val="00B16CC0"/>
    <w:rsid w:val="00B16D32"/>
    <w:rsid w:val="00B16F66"/>
    <w:rsid w:val="00B172DD"/>
    <w:rsid w:val="00B1733D"/>
    <w:rsid w:val="00B17D43"/>
    <w:rsid w:val="00B200F5"/>
    <w:rsid w:val="00B20331"/>
    <w:rsid w:val="00B208C8"/>
    <w:rsid w:val="00B20D17"/>
    <w:rsid w:val="00B21004"/>
    <w:rsid w:val="00B21783"/>
    <w:rsid w:val="00B21D3D"/>
    <w:rsid w:val="00B222F9"/>
    <w:rsid w:val="00B227BB"/>
    <w:rsid w:val="00B22822"/>
    <w:rsid w:val="00B23972"/>
    <w:rsid w:val="00B23AFA"/>
    <w:rsid w:val="00B24598"/>
    <w:rsid w:val="00B2461D"/>
    <w:rsid w:val="00B24947"/>
    <w:rsid w:val="00B2496D"/>
    <w:rsid w:val="00B24D5F"/>
    <w:rsid w:val="00B25764"/>
    <w:rsid w:val="00B25C0E"/>
    <w:rsid w:val="00B25FEC"/>
    <w:rsid w:val="00B2658A"/>
    <w:rsid w:val="00B2686F"/>
    <w:rsid w:val="00B26BC3"/>
    <w:rsid w:val="00B26C22"/>
    <w:rsid w:val="00B27087"/>
    <w:rsid w:val="00B27299"/>
    <w:rsid w:val="00B27B38"/>
    <w:rsid w:val="00B27F75"/>
    <w:rsid w:val="00B300DA"/>
    <w:rsid w:val="00B30978"/>
    <w:rsid w:val="00B31824"/>
    <w:rsid w:val="00B31B28"/>
    <w:rsid w:val="00B339E8"/>
    <w:rsid w:val="00B34D96"/>
    <w:rsid w:val="00B353CA"/>
    <w:rsid w:val="00B35C70"/>
    <w:rsid w:val="00B36007"/>
    <w:rsid w:val="00B3643C"/>
    <w:rsid w:val="00B3664E"/>
    <w:rsid w:val="00B3672F"/>
    <w:rsid w:val="00B3690D"/>
    <w:rsid w:val="00B36A5B"/>
    <w:rsid w:val="00B374CD"/>
    <w:rsid w:val="00B375DD"/>
    <w:rsid w:val="00B37984"/>
    <w:rsid w:val="00B40063"/>
    <w:rsid w:val="00B409A4"/>
    <w:rsid w:val="00B40D66"/>
    <w:rsid w:val="00B412BA"/>
    <w:rsid w:val="00B414A4"/>
    <w:rsid w:val="00B41A69"/>
    <w:rsid w:val="00B42206"/>
    <w:rsid w:val="00B4238A"/>
    <w:rsid w:val="00B42809"/>
    <w:rsid w:val="00B42BDD"/>
    <w:rsid w:val="00B43F37"/>
    <w:rsid w:val="00B442F4"/>
    <w:rsid w:val="00B443CC"/>
    <w:rsid w:val="00B44946"/>
    <w:rsid w:val="00B44972"/>
    <w:rsid w:val="00B457BD"/>
    <w:rsid w:val="00B459CA"/>
    <w:rsid w:val="00B45BA7"/>
    <w:rsid w:val="00B464CA"/>
    <w:rsid w:val="00B4660B"/>
    <w:rsid w:val="00B469EF"/>
    <w:rsid w:val="00B46AFD"/>
    <w:rsid w:val="00B46B3B"/>
    <w:rsid w:val="00B4715F"/>
    <w:rsid w:val="00B47813"/>
    <w:rsid w:val="00B47B71"/>
    <w:rsid w:val="00B5030A"/>
    <w:rsid w:val="00B50639"/>
    <w:rsid w:val="00B51366"/>
    <w:rsid w:val="00B51807"/>
    <w:rsid w:val="00B518F2"/>
    <w:rsid w:val="00B51F07"/>
    <w:rsid w:val="00B51F99"/>
    <w:rsid w:val="00B52709"/>
    <w:rsid w:val="00B52A5D"/>
    <w:rsid w:val="00B53010"/>
    <w:rsid w:val="00B53264"/>
    <w:rsid w:val="00B532E1"/>
    <w:rsid w:val="00B5348A"/>
    <w:rsid w:val="00B541ED"/>
    <w:rsid w:val="00B545AC"/>
    <w:rsid w:val="00B5460D"/>
    <w:rsid w:val="00B554BC"/>
    <w:rsid w:val="00B55A6A"/>
    <w:rsid w:val="00B566C8"/>
    <w:rsid w:val="00B56FD9"/>
    <w:rsid w:val="00B573C1"/>
    <w:rsid w:val="00B574D6"/>
    <w:rsid w:val="00B576C5"/>
    <w:rsid w:val="00B57866"/>
    <w:rsid w:val="00B57BFC"/>
    <w:rsid w:val="00B6010D"/>
    <w:rsid w:val="00B608FA"/>
    <w:rsid w:val="00B6108A"/>
    <w:rsid w:val="00B61EB2"/>
    <w:rsid w:val="00B6209D"/>
    <w:rsid w:val="00B623E4"/>
    <w:rsid w:val="00B62C19"/>
    <w:rsid w:val="00B62D30"/>
    <w:rsid w:val="00B633FB"/>
    <w:rsid w:val="00B636CF"/>
    <w:rsid w:val="00B63711"/>
    <w:rsid w:val="00B645A1"/>
    <w:rsid w:val="00B64609"/>
    <w:rsid w:val="00B64B65"/>
    <w:rsid w:val="00B64CF4"/>
    <w:rsid w:val="00B650E4"/>
    <w:rsid w:val="00B6542F"/>
    <w:rsid w:val="00B65676"/>
    <w:rsid w:val="00B66411"/>
    <w:rsid w:val="00B6647C"/>
    <w:rsid w:val="00B664A0"/>
    <w:rsid w:val="00B665DF"/>
    <w:rsid w:val="00B67073"/>
    <w:rsid w:val="00B674B3"/>
    <w:rsid w:val="00B701FF"/>
    <w:rsid w:val="00B7085A"/>
    <w:rsid w:val="00B70CD9"/>
    <w:rsid w:val="00B71734"/>
    <w:rsid w:val="00B71ECF"/>
    <w:rsid w:val="00B72253"/>
    <w:rsid w:val="00B724D2"/>
    <w:rsid w:val="00B725DD"/>
    <w:rsid w:val="00B728B5"/>
    <w:rsid w:val="00B72B08"/>
    <w:rsid w:val="00B7308F"/>
    <w:rsid w:val="00B7471C"/>
    <w:rsid w:val="00B74782"/>
    <w:rsid w:val="00B7489A"/>
    <w:rsid w:val="00B74C0B"/>
    <w:rsid w:val="00B74F5F"/>
    <w:rsid w:val="00B7562E"/>
    <w:rsid w:val="00B75FEE"/>
    <w:rsid w:val="00B76ECC"/>
    <w:rsid w:val="00B77057"/>
    <w:rsid w:val="00B7761B"/>
    <w:rsid w:val="00B77982"/>
    <w:rsid w:val="00B77C83"/>
    <w:rsid w:val="00B77DB6"/>
    <w:rsid w:val="00B8027A"/>
    <w:rsid w:val="00B80F0C"/>
    <w:rsid w:val="00B81C35"/>
    <w:rsid w:val="00B81C61"/>
    <w:rsid w:val="00B826A9"/>
    <w:rsid w:val="00B827E5"/>
    <w:rsid w:val="00B82849"/>
    <w:rsid w:val="00B82988"/>
    <w:rsid w:val="00B8340B"/>
    <w:rsid w:val="00B83B12"/>
    <w:rsid w:val="00B83D28"/>
    <w:rsid w:val="00B83F0E"/>
    <w:rsid w:val="00B843E1"/>
    <w:rsid w:val="00B84443"/>
    <w:rsid w:val="00B846DB"/>
    <w:rsid w:val="00B85380"/>
    <w:rsid w:val="00B8538D"/>
    <w:rsid w:val="00B8579B"/>
    <w:rsid w:val="00B85920"/>
    <w:rsid w:val="00B85F7A"/>
    <w:rsid w:val="00B8695A"/>
    <w:rsid w:val="00B8698F"/>
    <w:rsid w:val="00B87600"/>
    <w:rsid w:val="00B8766B"/>
    <w:rsid w:val="00B879CE"/>
    <w:rsid w:val="00B87FBA"/>
    <w:rsid w:val="00B905D4"/>
    <w:rsid w:val="00B90A18"/>
    <w:rsid w:val="00B916CD"/>
    <w:rsid w:val="00B91A13"/>
    <w:rsid w:val="00B92B3C"/>
    <w:rsid w:val="00B93200"/>
    <w:rsid w:val="00B93287"/>
    <w:rsid w:val="00B9373C"/>
    <w:rsid w:val="00B94662"/>
    <w:rsid w:val="00B9534C"/>
    <w:rsid w:val="00B95402"/>
    <w:rsid w:val="00B9566A"/>
    <w:rsid w:val="00B961E2"/>
    <w:rsid w:val="00B96253"/>
    <w:rsid w:val="00B96CBD"/>
    <w:rsid w:val="00B97C5E"/>
    <w:rsid w:val="00BA0058"/>
    <w:rsid w:val="00BA0335"/>
    <w:rsid w:val="00BA04EE"/>
    <w:rsid w:val="00BA075A"/>
    <w:rsid w:val="00BA0D9F"/>
    <w:rsid w:val="00BA10BA"/>
    <w:rsid w:val="00BA16C6"/>
    <w:rsid w:val="00BA1C24"/>
    <w:rsid w:val="00BA1CAA"/>
    <w:rsid w:val="00BA2253"/>
    <w:rsid w:val="00BA28C4"/>
    <w:rsid w:val="00BA365B"/>
    <w:rsid w:val="00BA3D08"/>
    <w:rsid w:val="00BA407C"/>
    <w:rsid w:val="00BA4331"/>
    <w:rsid w:val="00BA443D"/>
    <w:rsid w:val="00BA4573"/>
    <w:rsid w:val="00BA46F9"/>
    <w:rsid w:val="00BA4736"/>
    <w:rsid w:val="00BA4D83"/>
    <w:rsid w:val="00BA4F34"/>
    <w:rsid w:val="00BA596E"/>
    <w:rsid w:val="00BA5A8F"/>
    <w:rsid w:val="00BA5EC2"/>
    <w:rsid w:val="00BA6E44"/>
    <w:rsid w:val="00BA77BB"/>
    <w:rsid w:val="00BA77D6"/>
    <w:rsid w:val="00BA7E6B"/>
    <w:rsid w:val="00BB0476"/>
    <w:rsid w:val="00BB0C2A"/>
    <w:rsid w:val="00BB0C64"/>
    <w:rsid w:val="00BB15BD"/>
    <w:rsid w:val="00BB163C"/>
    <w:rsid w:val="00BB1B4E"/>
    <w:rsid w:val="00BB2748"/>
    <w:rsid w:val="00BB2A97"/>
    <w:rsid w:val="00BB31A1"/>
    <w:rsid w:val="00BB3379"/>
    <w:rsid w:val="00BB368C"/>
    <w:rsid w:val="00BB3856"/>
    <w:rsid w:val="00BB39B6"/>
    <w:rsid w:val="00BB41B8"/>
    <w:rsid w:val="00BB41C8"/>
    <w:rsid w:val="00BB4BD2"/>
    <w:rsid w:val="00BB51EA"/>
    <w:rsid w:val="00BB55F9"/>
    <w:rsid w:val="00BB59B3"/>
    <w:rsid w:val="00BB5C6B"/>
    <w:rsid w:val="00BB5D16"/>
    <w:rsid w:val="00BB6335"/>
    <w:rsid w:val="00BB6492"/>
    <w:rsid w:val="00BB669C"/>
    <w:rsid w:val="00BB6C58"/>
    <w:rsid w:val="00BB6D35"/>
    <w:rsid w:val="00BB7667"/>
    <w:rsid w:val="00BB7887"/>
    <w:rsid w:val="00BB7CF3"/>
    <w:rsid w:val="00BB7E2C"/>
    <w:rsid w:val="00BB7F0B"/>
    <w:rsid w:val="00BC05BA"/>
    <w:rsid w:val="00BC132E"/>
    <w:rsid w:val="00BC16A3"/>
    <w:rsid w:val="00BC257B"/>
    <w:rsid w:val="00BC2CDB"/>
    <w:rsid w:val="00BC2DBF"/>
    <w:rsid w:val="00BC2E56"/>
    <w:rsid w:val="00BC2EA4"/>
    <w:rsid w:val="00BC3130"/>
    <w:rsid w:val="00BC353E"/>
    <w:rsid w:val="00BC3721"/>
    <w:rsid w:val="00BC3D98"/>
    <w:rsid w:val="00BC42C6"/>
    <w:rsid w:val="00BC4D73"/>
    <w:rsid w:val="00BC5A3E"/>
    <w:rsid w:val="00BC5B7A"/>
    <w:rsid w:val="00BC5CAA"/>
    <w:rsid w:val="00BC60E2"/>
    <w:rsid w:val="00BC6107"/>
    <w:rsid w:val="00BC6B8B"/>
    <w:rsid w:val="00BC6C0C"/>
    <w:rsid w:val="00BC758C"/>
    <w:rsid w:val="00BC7FBE"/>
    <w:rsid w:val="00BD05C3"/>
    <w:rsid w:val="00BD0B2C"/>
    <w:rsid w:val="00BD0D8F"/>
    <w:rsid w:val="00BD0DA4"/>
    <w:rsid w:val="00BD1233"/>
    <w:rsid w:val="00BD15F7"/>
    <w:rsid w:val="00BD1A21"/>
    <w:rsid w:val="00BD1B38"/>
    <w:rsid w:val="00BD1F67"/>
    <w:rsid w:val="00BD1FDD"/>
    <w:rsid w:val="00BD2478"/>
    <w:rsid w:val="00BD2E5B"/>
    <w:rsid w:val="00BD32DA"/>
    <w:rsid w:val="00BD3790"/>
    <w:rsid w:val="00BD44D3"/>
    <w:rsid w:val="00BD4E0B"/>
    <w:rsid w:val="00BD4FDE"/>
    <w:rsid w:val="00BD54EF"/>
    <w:rsid w:val="00BD5FFE"/>
    <w:rsid w:val="00BD6256"/>
    <w:rsid w:val="00BD685F"/>
    <w:rsid w:val="00BD6A4A"/>
    <w:rsid w:val="00BD6ABC"/>
    <w:rsid w:val="00BD6DCE"/>
    <w:rsid w:val="00BD6EC8"/>
    <w:rsid w:val="00BD75B9"/>
    <w:rsid w:val="00BE0920"/>
    <w:rsid w:val="00BE0D1C"/>
    <w:rsid w:val="00BE1113"/>
    <w:rsid w:val="00BE1FD7"/>
    <w:rsid w:val="00BE2306"/>
    <w:rsid w:val="00BE246E"/>
    <w:rsid w:val="00BE2BFE"/>
    <w:rsid w:val="00BE2EFC"/>
    <w:rsid w:val="00BE3534"/>
    <w:rsid w:val="00BE3C01"/>
    <w:rsid w:val="00BE40C2"/>
    <w:rsid w:val="00BE42E8"/>
    <w:rsid w:val="00BE5A22"/>
    <w:rsid w:val="00BE5D91"/>
    <w:rsid w:val="00BE662F"/>
    <w:rsid w:val="00BE687B"/>
    <w:rsid w:val="00BE6D97"/>
    <w:rsid w:val="00BE7273"/>
    <w:rsid w:val="00BE73F2"/>
    <w:rsid w:val="00BE760B"/>
    <w:rsid w:val="00BE792B"/>
    <w:rsid w:val="00BF0091"/>
    <w:rsid w:val="00BF0182"/>
    <w:rsid w:val="00BF15B5"/>
    <w:rsid w:val="00BF1742"/>
    <w:rsid w:val="00BF1FC4"/>
    <w:rsid w:val="00BF24C5"/>
    <w:rsid w:val="00BF32D9"/>
    <w:rsid w:val="00BF4227"/>
    <w:rsid w:val="00BF5A32"/>
    <w:rsid w:val="00BF69C7"/>
    <w:rsid w:val="00BF6FB1"/>
    <w:rsid w:val="00BF6FB9"/>
    <w:rsid w:val="00BF7185"/>
    <w:rsid w:val="00BF7195"/>
    <w:rsid w:val="00BF771C"/>
    <w:rsid w:val="00BF795B"/>
    <w:rsid w:val="00BF7CEB"/>
    <w:rsid w:val="00BF7DAE"/>
    <w:rsid w:val="00C00247"/>
    <w:rsid w:val="00C008B1"/>
    <w:rsid w:val="00C00B25"/>
    <w:rsid w:val="00C013CC"/>
    <w:rsid w:val="00C015A3"/>
    <w:rsid w:val="00C01D87"/>
    <w:rsid w:val="00C02745"/>
    <w:rsid w:val="00C02D4C"/>
    <w:rsid w:val="00C03598"/>
    <w:rsid w:val="00C03821"/>
    <w:rsid w:val="00C03D45"/>
    <w:rsid w:val="00C03D46"/>
    <w:rsid w:val="00C03E30"/>
    <w:rsid w:val="00C04618"/>
    <w:rsid w:val="00C04881"/>
    <w:rsid w:val="00C0570A"/>
    <w:rsid w:val="00C05B36"/>
    <w:rsid w:val="00C05B76"/>
    <w:rsid w:val="00C05C06"/>
    <w:rsid w:val="00C05C0D"/>
    <w:rsid w:val="00C05F28"/>
    <w:rsid w:val="00C06499"/>
    <w:rsid w:val="00C065C0"/>
    <w:rsid w:val="00C06EFA"/>
    <w:rsid w:val="00C06F03"/>
    <w:rsid w:val="00C07397"/>
    <w:rsid w:val="00C07ADC"/>
    <w:rsid w:val="00C104CB"/>
    <w:rsid w:val="00C10644"/>
    <w:rsid w:val="00C10B03"/>
    <w:rsid w:val="00C11433"/>
    <w:rsid w:val="00C11865"/>
    <w:rsid w:val="00C11AE3"/>
    <w:rsid w:val="00C11C03"/>
    <w:rsid w:val="00C1246F"/>
    <w:rsid w:val="00C128D2"/>
    <w:rsid w:val="00C12AA2"/>
    <w:rsid w:val="00C12B6D"/>
    <w:rsid w:val="00C12EC8"/>
    <w:rsid w:val="00C13510"/>
    <w:rsid w:val="00C1405E"/>
    <w:rsid w:val="00C14536"/>
    <w:rsid w:val="00C14B24"/>
    <w:rsid w:val="00C14CB3"/>
    <w:rsid w:val="00C14E08"/>
    <w:rsid w:val="00C14E91"/>
    <w:rsid w:val="00C15747"/>
    <w:rsid w:val="00C157DC"/>
    <w:rsid w:val="00C15938"/>
    <w:rsid w:val="00C15CCC"/>
    <w:rsid w:val="00C167D6"/>
    <w:rsid w:val="00C16C7E"/>
    <w:rsid w:val="00C17507"/>
    <w:rsid w:val="00C17B18"/>
    <w:rsid w:val="00C17F90"/>
    <w:rsid w:val="00C17FF8"/>
    <w:rsid w:val="00C2013E"/>
    <w:rsid w:val="00C208AF"/>
    <w:rsid w:val="00C20C30"/>
    <w:rsid w:val="00C216FA"/>
    <w:rsid w:val="00C218A6"/>
    <w:rsid w:val="00C2283A"/>
    <w:rsid w:val="00C237E2"/>
    <w:rsid w:val="00C239EC"/>
    <w:rsid w:val="00C23E4A"/>
    <w:rsid w:val="00C23F2D"/>
    <w:rsid w:val="00C24049"/>
    <w:rsid w:val="00C242F0"/>
    <w:rsid w:val="00C244F7"/>
    <w:rsid w:val="00C244FA"/>
    <w:rsid w:val="00C255C5"/>
    <w:rsid w:val="00C25BB6"/>
    <w:rsid w:val="00C2629F"/>
    <w:rsid w:val="00C2644B"/>
    <w:rsid w:val="00C26E02"/>
    <w:rsid w:val="00C26EFC"/>
    <w:rsid w:val="00C274AA"/>
    <w:rsid w:val="00C2790A"/>
    <w:rsid w:val="00C2790E"/>
    <w:rsid w:val="00C27A39"/>
    <w:rsid w:val="00C27D67"/>
    <w:rsid w:val="00C303A8"/>
    <w:rsid w:val="00C30BA7"/>
    <w:rsid w:val="00C30E09"/>
    <w:rsid w:val="00C30E27"/>
    <w:rsid w:val="00C313DF"/>
    <w:rsid w:val="00C31455"/>
    <w:rsid w:val="00C320A4"/>
    <w:rsid w:val="00C320A7"/>
    <w:rsid w:val="00C326CA"/>
    <w:rsid w:val="00C32A91"/>
    <w:rsid w:val="00C32D88"/>
    <w:rsid w:val="00C3304E"/>
    <w:rsid w:val="00C3345F"/>
    <w:rsid w:val="00C337CA"/>
    <w:rsid w:val="00C33DB1"/>
    <w:rsid w:val="00C3412D"/>
    <w:rsid w:val="00C3437C"/>
    <w:rsid w:val="00C34464"/>
    <w:rsid w:val="00C3463E"/>
    <w:rsid w:val="00C3469F"/>
    <w:rsid w:val="00C3498D"/>
    <w:rsid w:val="00C34E35"/>
    <w:rsid w:val="00C3505E"/>
    <w:rsid w:val="00C3507D"/>
    <w:rsid w:val="00C35B76"/>
    <w:rsid w:val="00C35E84"/>
    <w:rsid w:val="00C36124"/>
    <w:rsid w:val="00C36E4E"/>
    <w:rsid w:val="00C3724A"/>
    <w:rsid w:val="00C376D1"/>
    <w:rsid w:val="00C37A92"/>
    <w:rsid w:val="00C37C17"/>
    <w:rsid w:val="00C403AB"/>
    <w:rsid w:val="00C40FD7"/>
    <w:rsid w:val="00C41FDC"/>
    <w:rsid w:val="00C42074"/>
    <w:rsid w:val="00C4276F"/>
    <w:rsid w:val="00C42771"/>
    <w:rsid w:val="00C42C10"/>
    <w:rsid w:val="00C435A0"/>
    <w:rsid w:val="00C43858"/>
    <w:rsid w:val="00C439B7"/>
    <w:rsid w:val="00C43C08"/>
    <w:rsid w:val="00C43C7C"/>
    <w:rsid w:val="00C44030"/>
    <w:rsid w:val="00C44186"/>
    <w:rsid w:val="00C44227"/>
    <w:rsid w:val="00C44255"/>
    <w:rsid w:val="00C4460B"/>
    <w:rsid w:val="00C44787"/>
    <w:rsid w:val="00C449B1"/>
    <w:rsid w:val="00C44C4A"/>
    <w:rsid w:val="00C45A54"/>
    <w:rsid w:val="00C45F55"/>
    <w:rsid w:val="00C46107"/>
    <w:rsid w:val="00C46502"/>
    <w:rsid w:val="00C4654B"/>
    <w:rsid w:val="00C466A2"/>
    <w:rsid w:val="00C46B5E"/>
    <w:rsid w:val="00C46EBD"/>
    <w:rsid w:val="00C470D0"/>
    <w:rsid w:val="00C47710"/>
    <w:rsid w:val="00C47ABD"/>
    <w:rsid w:val="00C47B2F"/>
    <w:rsid w:val="00C47BBB"/>
    <w:rsid w:val="00C47FD5"/>
    <w:rsid w:val="00C500AE"/>
    <w:rsid w:val="00C50AAA"/>
    <w:rsid w:val="00C50CA0"/>
    <w:rsid w:val="00C515B7"/>
    <w:rsid w:val="00C5160B"/>
    <w:rsid w:val="00C516A8"/>
    <w:rsid w:val="00C51AED"/>
    <w:rsid w:val="00C52019"/>
    <w:rsid w:val="00C5221B"/>
    <w:rsid w:val="00C526FB"/>
    <w:rsid w:val="00C52960"/>
    <w:rsid w:val="00C53187"/>
    <w:rsid w:val="00C53190"/>
    <w:rsid w:val="00C5329B"/>
    <w:rsid w:val="00C532FA"/>
    <w:rsid w:val="00C53B08"/>
    <w:rsid w:val="00C543FA"/>
    <w:rsid w:val="00C547C1"/>
    <w:rsid w:val="00C54C11"/>
    <w:rsid w:val="00C54C3D"/>
    <w:rsid w:val="00C55E5E"/>
    <w:rsid w:val="00C56317"/>
    <w:rsid w:val="00C56415"/>
    <w:rsid w:val="00C5685E"/>
    <w:rsid w:val="00C569C6"/>
    <w:rsid w:val="00C56A25"/>
    <w:rsid w:val="00C56E1D"/>
    <w:rsid w:val="00C5700D"/>
    <w:rsid w:val="00C570E9"/>
    <w:rsid w:val="00C574B7"/>
    <w:rsid w:val="00C5753B"/>
    <w:rsid w:val="00C57B6D"/>
    <w:rsid w:val="00C608AC"/>
    <w:rsid w:val="00C6095B"/>
    <w:rsid w:val="00C6169C"/>
    <w:rsid w:val="00C61736"/>
    <w:rsid w:val="00C61E3D"/>
    <w:rsid w:val="00C6218A"/>
    <w:rsid w:val="00C6255C"/>
    <w:rsid w:val="00C627A8"/>
    <w:rsid w:val="00C62F80"/>
    <w:rsid w:val="00C632A6"/>
    <w:rsid w:val="00C64430"/>
    <w:rsid w:val="00C644E3"/>
    <w:rsid w:val="00C64771"/>
    <w:rsid w:val="00C64A3B"/>
    <w:rsid w:val="00C65089"/>
    <w:rsid w:val="00C6511E"/>
    <w:rsid w:val="00C6574F"/>
    <w:rsid w:val="00C66373"/>
    <w:rsid w:val="00C670A6"/>
    <w:rsid w:val="00C67B55"/>
    <w:rsid w:val="00C67E5A"/>
    <w:rsid w:val="00C67F32"/>
    <w:rsid w:val="00C7040B"/>
    <w:rsid w:val="00C70636"/>
    <w:rsid w:val="00C70734"/>
    <w:rsid w:val="00C70A37"/>
    <w:rsid w:val="00C70DB2"/>
    <w:rsid w:val="00C70F30"/>
    <w:rsid w:val="00C71199"/>
    <w:rsid w:val="00C71625"/>
    <w:rsid w:val="00C716F0"/>
    <w:rsid w:val="00C72FF3"/>
    <w:rsid w:val="00C73516"/>
    <w:rsid w:val="00C736EE"/>
    <w:rsid w:val="00C7374A"/>
    <w:rsid w:val="00C73B02"/>
    <w:rsid w:val="00C73C9F"/>
    <w:rsid w:val="00C73CDB"/>
    <w:rsid w:val="00C73F92"/>
    <w:rsid w:val="00C74224"/>
    <w:rsid w:val="00C74C23"/>
    <w:rsid w:val="00C74D1E"/>
    <w:rsid w:val="00C75820"/>
    <w:rsid w:val="00C75A1D"/>
    <w:rsid w:val="00C75BA4"/>
    <w:rsid w:val="00C7638B"/>
    <w:rsid w:val="00C76912"/>
    <w:rsid w:val="00C76CEF"/>
    <w:rsid w:val="00C800CA"/>
    <w:rsid w:val="00C809F1"/>
    <w:rsid w:val="00C80D04"/>
    <w:rsid w:val="00C818A9"/>
    <w:rsid w:val="00C819AB"/>
    <w:rsid w:val="00C81FCB"/>
    <w:rsid w:val="00C823B2"/>
    <w:rsid w:val="00C828C3"/>
    <w:rsid w:val="00C82939"/>
    <w:rsid w:val="00C82DC3"/>
    <w:rsid w:val="00C82DCF"/>
    <w:rsid w:val="00C830BA"/>
    <w:rsid w:val="00C832E7"/>
    <w:rsid w:val="00C845D0"/>
    <w:rsid w:val="00C846D1"/>
    <w:rsid w:val="00C84D92"/>
    <w:rsid w:val="00C84D9A"/>
    <w:rsid w:val="00C85062"/>
    <w:rsid w:val="00C851FE"/>
    <w:rsid w:val="00C85DF3"/>
    <w:rsid w:val="00C86171"/>
    <w:rsid w:val="00C864A9"/>
    <w:rsid w:val="00C875C8"/>
    <w:rsid w:val="00C87D34"/>
    <w:rsid w:val="00C87DD2"/>
    <w:rsid w:val="00C90A56"/>
    <w:rsid w:val="00C912B0"/>
    <w:rsid w:val="00C91569"/>
    <w:rsid w:val="00C917A9"/>
    <w:rsid w:val="00C92144"/>
    <w:rsid w:val="00C92292"/>
    <w:rsid w:val="00C92B5F"/>
    <w:rsid w:val="00C93005"/>
    <w:rsid w:val="00C933F5"/>
    <w:rsid w:val="00C939CC"/>
    <w:rsid w:val="00C93F28"/>
    <w:rsid w:val="00C941DE"/>
    <w:rsid w:val="00C946C6"/>
    <w:rsid w:val="00C94F2F"/>
    <w:rsid w:val="00C94FA9"/>
    <w:rsid w:val="00C954AE"/>
    <w:rsid w:val="00C95CD2"/>
    <w:rsid w:val="00C961AC"/>
    <w:rsid w:val="00C96952"/>
    <w:rsid w:val="00C96A2A"/>
    <w:rsid w:val="00C96DAB"/>
    <w:rsid w:val="00C96FF5"/>
    <w:rsid w:val="00C9753D"/>
    <w:rsid w:val="00C9781F"/>
    <w:rsid w:val="00C97922"/>
    <w:rsid w:val="00C979A3"/>
    <w:rsid w:val="00C97BBB"/>
    <w:rsid w:val="00CA04D2"/>
    <w:rsid w:val="00CA0732"/>
    <w:rsid w:val="00CA0930"/>
    <w:rsid w:val="00CA0BDF"/>
    <w:rsid w:val="00CA0C57"/>
    <w:rsid w:val="00CA1137"/>
    <w:rsid w:val="00CA120E"/>
    <w:rsid w:val="00CA1667"/>
    <w:rsid w:val="00CA22E1"/>
    <w:rsid w:val="00CA2808"/>
    <w:rsid w:val="00CA2B4F"/>
    <w:rsid w:val="00CA3644"/>
    <w:rsid w:val="00CA3821"/>
    <w:rsid w:val="00CA3A48"/>
    <w:rsid w:val="00CA3CB4"/>
    <w:rsid w:val="00CA3D1B"/>
    <w:rsid w:val="00CA44B2"/>
    <w:rsid w:val="00CA4DDF"/>
    <w:rsid w:val="00CA5072"/>
    <w:rsid w:val="00CA7082"/>
    <w:rsid w:val="00CA7441"/>
    <w:rsid w:val="00CA75E0"/>
    <w:rsid w:val="00CB01C5"/>
    <w:rsid w:val="00CB0F68"/>
    <w:rsid w:val="00CB1389"/>
    <w:rsid w:val="00CB18E2"/>
    <w:rsid w:val="00CB1FC6"/>
    <w:rsid w:val="00CB2731"/>
    <w:rsid w:val="00CB2C05"/>
    <w:rsid w:val="00CB36EA"/>
    <w:rsid w:val="00CB3862"/>
    <w:rsid w:val="00CB3C49"/>
    <w:rsid w:val="00CB4296"/>
    <w:rsid w:val="00CB4BAF"/>
    <w:rsid w:val="00CB4D84"/>
    <w:rsid w:val="00CB51FF"/>
    <w:rsid w:val="00CB56BC"/>
    <w:rsid w:val="00CB63DC"/>
    <w:rsid w:val="00CB64F1"/>
    <w:rsid w:val="00CB6D68"/>
    <w:rsid w:val="00CB7614"/>
    <w:rsid w:val="00CB7CA6"/>
    <w:rsid w:val="00CC00FE"/>
    <w:rsid w:val="00CC02C9"/>
    <w:rsid w:val="00CC055E"/>
    <w:rsid w:val="00CC0DBF"/>
    <w:rsid w:val="00CC22ED"/>
    <w:rsid w:val="00CC241C"/>
    <w:rsid w:val="00CC2C47"/>
    <w:rsid w:val="00CC3A9D"/>
    <w:rsid w:val="00CC3D3D"/>
    <w:rsid w:val="00CC3E08"/>
    <w:rsid w:val="00CC4088"/>
    <w:rsid w:val="00CC4175"/>
    <w:rsid w:val="00CC4339"/>
    <w:rsid w:val="00CC4919"/>
    <w:rsid w:val="00CC5DE7"/>
    <w:rsid w:val="00CC6011"/>
    <w:rsid w:val="00CC65B0"/>
    <w:rsid w:val="00CC65F9"/>
    <w:rsid w:val="00CC70C9"/>
    <w:rsid w:val="00CC710E"/>
    <w:rsid w:val="00CC7A19"/>
    <w:rsid w:val="00CD059D"/>
    <w:rsid w:val="00CD062C"/>
    <w:rsid w:val="00CD1B8D"/>
    <w:rsid w:val="00CD27A3"/>
    <w:rsid w:val="00CD2C48"/>
    <w:rsid w:val="00CD2FA0"/>
    <w:rsid w:val="00CD365F"/>
    <w:rsid w:val="00CD4143"/>
    <w:rsid w:val="00CD433C"/>
    <w:rsid w:val="00CD4521"/>
    <w:rsid w:val="00CD4797"/>
    <w:rsid w:val="00CD486D"/>
    <w:rsid w:val="00CD4B87"/>
    <w:rsid w:val="00CD4E94"/>
    <w:rsid w:val="00CD516D"/>
    <w:rsid w:val="00CD51DD"/>
    <w:rsid w:val="00CD52C4"/>
    <w:rsid w:val="00CD57E3"/>
    <w:rsid w:val="00CD5903"/>
    <w:rsid w:val="00CD6AF3"/>
    <w:rsid w:val="00CD6E30"/>
    <w:rsid w:val="00CD76E1"/>
    <w:rsid w:val="00CD76E7"/>
    <w:rsid w:val="00CD7C5F"/>
    <w:rsid w:val="00CD7EED"/>
    <w:rsid w:val="00CE0625"/>
    <w:rsid w:val="00CE06A6"/>
    <w:rsid w:val="00CE09E5"/>
    <w:rsid w:val="00CE20B8"/>
    <w:rsid w:val="00CE2B4D"/>
    <w:rsid w:val="00CE30E0"/>
    <w:rsid w:val="00CE31BD"/>
    <w:rsid w:val="00CE36B2"/>
    <w:rsid w:val="00CE3E89"/>
    <w:rsid w:val="00CE43B1"/>
    <w:rsid w:val="00CE46A5"/>
    <w:rsid w:val="00CE4924"/>
    <w:rsid w:val="00CE4946"/>
    <w:rsid w:val="00CE4FC9"/>
    <w:rsid w:val="00CE501D"/>
    <w:rsid w:val="00CE5382"/>
    <w:rsid w:val="00CE55B1"/>
    <w:rsid w:val="00CE5BA3"/>
    <w:rsid w:val="00CE6095"/>
    <w:rsid w:val="00CE6107"/>
    <w:rsid w:val="00CE6FF2"/>
    <w:rsid w:val="00CE7809"/>
    <w:rsid w:val="00CF06C5"/>
    <w:rsid w:val="00CF0D66"/>
    <w:rsid w:val="00CF19D7"/>
    <w:rsid w:val="00CF1BCC"/>
    <w:rsid w:val="00CF1F97"/>
    <w:rsid w:val="00CF207B"/>
    <w:rsid w:val="00CF243D"/>
    <w:rsid w:val="00CF2972"/>
    <w:rsid w:val="00CF2C44"/>
    <w:rsid w:val="00CF2C62"/>
    <w:rsid w:val="00CF3068"/>
    <w:rsid w:val="00CF3547"/>
    <w:rsid w:val="00CF3FB6"/>
    <w:rsid w:val="00CF4D4C"/>
    <w:rsid w:val="00CF59F8"/>
    <w:rsid w:val="00CF6819"/>
    <w:rsid w:val="00CF6892"/>
    <w:rsid w:val="00CF7B01"/>
    <w:rsid w:val="00CF7BB6"/>
    <w:rsid w:val="00D003E8"/>
    <w:rsid w:val="00D005F2"/>
    <w:rsid w:val="00D0073D"/>
    <w:rsid w:val="00D00BB7"/>
    <w:rsid w:val="00D01404"/>
    <w:rsid w:val="00D01459"/>
    <w:rsid w:val="00D015E9"/>
    <w:rsid w:val="00D01A92"/>
    <w:rsid w:val="00D01F61"/>
    <w:rsid w:val="00D02430"/>
    <w:rsid w:val="00D0276A"/>
    <w:rsid w:val="00D02D01"/>
    <w:rsid w:val="00D02E7E"/>
    <w:rsid w:val="00D02EA2"/>
    <w:rsid w:val="00D02EBB"/>
    <w:rsid w:val="00D03519"/>
    <w:rsid w:val="00D035D4"/>
    <w:rsid w:val="00D03999"/>
    <w:rsid w:val="00D03A64"/>
    <w:rsid w:val="00D03F49"/>
    <w:rsid w:val="00D04CE7"/>
    <w:rsid w:val="00D05127"/>
    <w:rsid w:val="00D0589B"/>
    <w:rsid w:val="00D058A3"/>
    <w:rsid w:val="00D06032"/>
    <w:rsid w:val="00D0606B"/>
    <w:rsid w:val="00D0609C"/>
    <w:rsid w:val="00D06638"/>
    <w:rsid w:val="00D06A6A"/>
    <w:rsid w:val="00D06DB2"/>
    <w:rsid w:val="00D06DE1"/>
    <w:rsid w:val="00D07523"/>
    <w:rsid w:val="00D07B2D"/>
    <w:rsid w:val="00D07C50"/>
    <w:rsid w:val="00D10417"/>
    <w:rsid w:val="00D10514"/>
    <w:rsid w:val="00D10736"/>
    <w:rsid w:val="00D1096B"/>
    <w:rsid w:val="00D10C93"/>
    <w:rsid w:val="00D11A13"/>
    <w:rsid w:val="00D11D6E"/>
    <w:rsid w:val="00D12102"/>
    <w:rsid w:val="00D12846"/>
    <w:rsid w:val="00D1294B"/>
    <w:rsid w:val="00D129C7"/>
    <w:rsid w:val="00D12CF1"/>
    <w:rsid w:val="00D12EAB"/>
    <w:rsid w:val="00D136F2"/>
    <w:rsid w:val="00D136F7"/>
    <w:rsid w:val="00D1386B"/>
    <w:rsid w:val="00D138EF"/>
    <w:rsid w:val="00D13C5C"/>
    <w:rsid w:val="00D15368"/>
    <w:rsid w:val="00D16222"/>
    <w:rsid w:val="00D1682F"/>
    <w:rsid w:val="00D16910"/>
    <w:rsid w:val="00D17755"/>
    <w:rsid w:val="00D17F53"/>
    <w:rsid w:val="00D203A1"/>
    <w:rsid w:val="00D205A0"/>
    <w:rsid w:val="00D20806"/>
    <w:rsid w:val="00D20DF2"/>
    <w:rsid w:val="00D20F01"/>
    <w:rsid w:val="00D21412"/>
    <w:rsid w:val="00D214F7"/>
    <w:rsid w:val="00D2150F"/>
    <w:rsid w:val="00D21708"/>
    <w:rsid w:val="00D2257F"/>
    <w:rsid w:val="00D22855"/>
    <w:rsid w:val="00D22CAC"/>
    <w:rsid w:val="00D2369D"/>
    <w:rsid w:val="00D23711"/>
    <w:rsid w:val="00D23791"/>
    <w:rsid w:val="00D23963"/>
    <w:rsid w:val="00D23D12"/>
    <w:rsid w:val="00D24B76"/>
    <w:rsid w:val="00D24C97"/>
    <w:rsid w:val="00D25088"/>
    <w:rsid w:val="00D25430"/>
    <w:rsid w:val="00D25A65"/>
    <w:rsid w:val="00D25BA3"/>
    <w:rsid w:val="00D25CC8"/>
    <w:rsid w:val="00D25F6C"/>
    <w:rsid w:val="00D260F7"/>
    <w:rsid w:val="00D2640B"/>
    <w:rsid w:val="00D26BA5"/>
    <w:rsid w:val="00D2763C"/>
    <w:rsid w:val="00D27A6A"/>
    <w:rsid w:val="00D31257"/>
    <w:rsid w:val="00D321BB"/>
    <w:rsid w:val="00D322FB"/>
    <w:rsid w:val="00D3290C"/>
    <w:rsid w:val="00D3294E"/>
    <w:rsid w:val="00D32BA8"/>
    <w:rsid w:val="00D32BD5"/>
    <w:rsid w:val="00D32C46"/>
    <w:rsid w:val="00D3302F"/>
    <w:rsid w:val="00D33342"/>
    <w:rsid w:val="00D33363"/>
    <w:rsid w:val="00D34208"/>
    <w:rsid w:val="00D3423D"/>
    <w:rsid w:val="00D34847"/>
    <w:rsid w:val="00D348BF"/>
    <w:rsid w:val="00D34C34"/>
    <w:rsid w:val="00D3582E"/>
    <w:rsid w:val="00D3695C"/>
    <w:rsid w:val="00D3700A"/>
    <w:rsid w:val="00D37D82"/>
    <w:rsid w:val="00D404BF"/>
    <w:rsid w:val="00D412C2"/>
    <w:rsid w:val="00D41E48"/>
    <w:rsid w:val="00D42240"/>
    <w:rsid w:val="00D4298E"/>
    <w:rsid w:val="00D429AB"/>
    <w:rsid w:val="00D42B79"/>
    <w:rsid w:val="00D42F43"/>
    <w:rsid w:val="00D436E9"/>
    <w:rsid w:val="00D439C0"/>
    <w:rsid w:val="00D43D04"/>
    <w:rsid w:val="00D440D4"/>
    <w:rsid w:val="00D44846"/>
    <w:rsid w:val="00D4494E"/>
    <w:rsid w:val="00D44C1C"/>
    <w:rsid w:val="00D46420"/>
    <w:rsid w:val="00D46679"/>
    <w:rsid w:val="00D46844"/>
    <w:rsid w:val="00D469B6"/>
    <w:rsid w:val="00D46BE4"/>
    <w:rsid w:val="00D47519"/>
    <w:rsid w:val="00D47F0B"/>
    <w:rsid w:val="00D47F63"/>
    <w:rsid w:val="00D508DD"/>
    <w:rsid w:val="00D50941"/>
    <w:rsid w:val="00D50F03"/>
    <w:rsid w:val="00D51E86"/>
    <w:rsid w:val="00D52127"/>
    <w:rsid w:val="00D52551"/>
    <w:rsid w:val="00D52DEF"/>
    <w:rsid w:val="00D533DF"/>
    <w:rsid w:val="00D53A14"/>
    <w:rsid w:val="00D53EB2"/>
    <w:rsid w:val="00D5423A"/>
    <w:rsid w:val="00D54254"/>
    <w:rsid w:val="00D5439C"/>
    <w:rsid w:val="00D5444C"/>
    <w:rsid w:val="00D544B5"/>
    <w:rsid w:val="00D54550"/>
    <w:rsid w:val="00D545CA"/>
    <w:rsid w:val="00D54703"/>
    <w:rsid w:val="00D549AD"/>
    <w:rsid w:val="00D54B60"/>
    <w:rsid w:val="00D55333"/>
    <w:rsid w:val="00D55657"/>
    <w:rsid w:val="00D55F14"/>
    <w:rsid w:val="00D561BC"/>
    <w:rsid w:val="00D563D1"/>
    <w:rsid w:val="00D57344"/>
    <w:rsid w:val="00D57375"/>
    <w:rsid w:val="00D578D3"/>
    <w:rsid w:val="00D579DF"/>
    <w:rsid w:val="00D57BBA"/>
    <w:rsid w:val="00D60138"/>
    <w:rsid w:val="00D60E53"/>
    <w:rsid w:val="00D6164E"/>
    <w:rsid w:val="00D623FB"/>
    <w:rsid w:val="00D64422"/>
    <w:rsid w:val="00D6446C"/>
    <w:rsid w:val="00D6456A"/>
    <w:rsid w:val="00D64646"/>
    <w:rsid w:val="00D64888"/>
    <w:rsid w:val="00D64A8B"/>
    <w:rsid w:val="00D65844"/>
    <w:rsid w:val="00D66003"/>
    <w:rsid w:val="00D66180"/>
    <w:rsid w:val="00D66479"/>
    <w:rsid w:val="00D66557"/>
    <w:rsid w:val="00D666F4"/>
    <w:rsid w:val="00D66989"/>
    <w:rsid w:val="00D669BF"/>
    <w:rsid w:val="00D674F0"/>
    <w:rsid w:val="00D676AC"/>
    <w:rsid w:val="00D67C6D"/>
    <w:rsid w:val="00D67F59"/>
    <w:rsid w:val="00D71A8D"/>
    <w:rsid w:val="00D72076"/>
    <w:rsid w:val="00D73CC5"/>
    <w:rsid w:val="00D73DCF"/>
    <w:rsid w:val="00D74565"/>
    <w:rsid w:val="00D746B9"/>
    <w:rsid w:val="00D746DD"/>
    <w:rsid w:val="00D75384"/>
    <w:rsid w:val="00D75DFF"/>
    <w:rsid w:val="00D7664F"/>
    <w:rsid w:val="00D767CC"/>
    <w:rsid w:val="00D76816"/>
    <w:rsid w:val="00D76C2B"/>
    <w:rsid w:val="00D76E20"/>
    <w:rsid w:val="00D7710E"/>
    <w:rsid w:val="00D7748E"/>
    <w:rsid w:val="00D77669"/>
    <w:rsid w:val="00D776F8"/>
    <w:rsid w:val="00D77969"/>
    <w:rsid w:val="00D77CFA"/>
    <w:rsid w:val="00D77E08"/>
    <w:rsid w:val="00D801E8"/>
    <w:rsid w:val="00D80E19"/>
    <w:rsid w:val="00D81253"/>
    <w:rsid w:val="00D815D7"/>
    <w:rsid w:val="00D8164F"/>
    <w:rsid w:val="00D81A53"/>
    <w:rsid w:val="00D8246F"/>
    <w:rsid w:val="00D82B1A"/>
    <w:rsid w:val="00D82D5D"/>
    <w:rsid w:val="00D82F28"/>
    <w:rsid w:val="00D82FB3"/>
    <w:rsid w:val="00D83A24"/>
    <w:rsid w:val="00D8465F"/>
    <w:rsid w:val="00D855FA"/>
    <w:rsid w:val="00D856B6"/>
    <w:rsid w:val="00D85976"/>
    <w:rsid w:val="00D85D47"/>
    <w:rsid w:val="00D85EA0"/>
    <w:rsid w:val="00D85EED"/>
    <w:rsid w:val="00D86A86"/>
    <w:rsid w:val="00D872BB"/>
    <w:rsid w:val="00D87889"/>
    <w:rsid w:val="00D87B72"/>
    <w:rsid w:val="00D90014"/>
    <w:rsid w:val="00D915B2"/>
    <w:rsid w:val="00D9175F"/>
    <w:rsid w:val="00D91E85"/>
    <w:rsid w:val="00D91FA9"/>
    <w:rsid w:val="00D920CD"/>
    <w:rsid w:val="00D92554"/>
    <w:rsid w:val="00D929FE"/>
    <w:rsid w:val="00D92DDF"/>
    <w:rsid w:val="00D92E82"/>
    <w:rsid w:val="00D93795"/>
    <w:rsid w:val="00D93850"/>
    <w:rsid w:val="00D93B5F"/>
    <w:rsid w:val="00D94256"/>
    <w:rsid w:val="00D94730"/>
    <w:rsid w:val="00D95689"/>
    <w:rsid w:val="00D95BAB"/>
    <w:rsid w:val="00D95D18"/>
    <w:rsid w:val="00D96200"/>
    <w:rsid w:val="00D96617"/>
    <w:rsid w:val="00D969D1"/>
    <w:rsid w:val="00D96D94"/>
    <w:rsid w:val="00D96FBF"/>
    <w:rsid w:val="00D97873"/>
    <w:rsid w:val="00D97990"/>
    <w:rsid w:val="00DA01A3"/>
    <w:rsid w:val="00DA07FC"/>
    <w:rsid w:val="00DA082A"/>
    <w:rsid w:val="00DA0CB2"/>
    <w:rsid w:val="00DA0E97"/>
    <w:rsid w:val="00DA1705"/>
    <w:rsid w:val="00DA1984"/>
    <w:rsid w:val="00DA1E05"/>
    <w:rsid w:val="00DA2757"/>
    <w:rsid w:val="00DA2E20"/>
    <w:rsid w:val="00DA2E50"/>
    <w:rsid w:val="00DA3F5C"/>
    <w:rsid w:val="00DA3FE2"/>
    <w:rsid w:val="00DA434C"/>
    <w:rsid w:val="00DA44CB"/>
    <w:rsid w:val="00DA47A0"/>
    <w:rsid w:val="00DA4A2B"/>
    <w:rsid w:val="00DA5D46"/>
    <w:rsid w:val="00DA6AF6"/>
    <w:rsid w:val="00DA70A7"/>
    <w:rsid w:val="00DA7583"/>
    <w:rsid w:val="00DA7728"/>
    <w:rsid w:val="00DA7802"/>
    <w:rsid w:val="00DA7871"/>
    <w:rsid w:val="00DB04EE"/>
    <w:rsid w:val="00DB06FA"/>
    <w:rsid w:val="00DB0D22"/>
    <w:rsid w:val="00DB1CAA"/>
    <w:rsid w:val="00DB26D2"/>
    <w:rsid w:val="00DB2BF2"/>
    <w:rsid w:val="00DB2E67"/>
    <w:rsid w:val="00DB33D4"/>
    <w:rsid w:val="00DB33DB"/>
    <w:rsid w:val="00DB47B5"/>
    <w:rsid w:val="00DB483B"/>
    <w:rsid w:val="00DB4B03"/>
    <w:rsid w:val="00DB532D"/>
    <w:rsid w:val="00DB54A4"/>
    <w:rsid w:val="00DB5539"/>
    <w:rsid w:val="00DB5A96"/>
    <w:rsid w:val="00DB5BB7"/>
    <w:rsid w:val="00DB666F"/>
    <w:rsid w:val="00DB66E0"/>
    <w:rsid w:val="00DB774D"/>
    <w:rsid w:val="00DB7894"/>
    <w:rsid w:val="00DB7A78"/>
    <w:rsid w:val="00DB7B46"/>
    <w:rsid w:val="00DC05B7"/>
    <w:rsid w:val="00DC0D75"/>
    <w:rsid w:val="00DC12AF"/>
    <w:rsid w:val="00DC161C"/>
    <w:rsid w:val="00DC170A"/>
    <w:rsid w:val="00DC1761"/>
    <w:rsid w:val="00DC1E2E"/>
    <w:rsid w:val="00DC1F88"/>
    <w:rsid w:val="00DC28A3"/>
    <w:rsid w:val="00DC28E4"/>
    <w:rsid w:val="00DC2E8E"/>
    <w:rsid w:val="00DC3932"/>
    <w:rsid w:val="00DC3CC6"/>
    <w:rsid w:val="00DC3D9B"/>
    <w:rsid w:val="00DC3E64"/>
    <w:rsid w:val="00DC3F94"/>
    <w:rsid w:val="00DC44BD"/>
    <w:rsid w:val="00DC47FD"/>
    <w:rsid w:val="00DC4934"/>
    <w:rsid w:val="00DC4984"/>
    <w:rsid w:val="00DC4A00"/>
    <w:rsid w:val="00DC4D69"/>
    <w:rsid w:val="00DC54EF"/>
    <w:rsid w:val="00DC5502"/>
    <w:rsid w:val="00DC5AF6"/>
    <w:rsid w:val="00DC5DB3"/>
    <w:rsid w:val="00DC5ECB"/>
    <w:rsid w:val="00DC61C3"/>
    <w:rsid w:val="00DC640C"/>
    <w:rsid w:val="00DC70D6"/>
    <w:rsid w:val="00DC7D07"/>
    <w:rsid w:val="00DC7EB9"/>
    <w:rsid w:val="00DD0472"/>
    <w:rsid w:val="00DD0512"/>
    <w:rsid w:val="00DD137D"/>
    <w:rsid w:val="00DD143F"/>
    <w:rsid w:val="00DD150D"/>
    <w:rsid w:val="00DD1A4C"/>
    <w:rsid w:val="00DD2094"/>
    <w:rsid w:val="00DD21A5"/>
    <w:rsid w:val="00DD2AC6"/>
    <w:rsid w:val="00DD2DB9"/>
    <w:rsid w:val="00DD32B9"/>
    <w:rsid w:val="00DD4131"/>
    <w:rsid w:val="00DD42FA"/>
    <w:rsid w:val="00DD43EA"/>
    <w:rsid w:val="00DD4922"/>
    <w:rsid w:val="00DD4A3E"/>
    <w:rsid w:val="00DD4A89"/>
    <w:rsid w:val="00DD4F84"/>
    <w:rsid w:val="00DD5893"/>
    <w:rsid w:val="00DD609C"/>
    <w:rsid w:val="00DD61F8"/>
    <w:rsid w:val="00DD6215"/>
    <w:rsid w:val="00DD65AC"/>
    <w:rsid w:val="00DD71D7"/>
    <w:rsid w:val="00DD7BB4"/>
    <w:rsid w:val="00DE02F5"/>
    <w:rsid w:val="00DE05AA"/>
    <w:rsid w:val="00DE1CCE"/>
    <w:rsid w:val="00DE264E"/>
    <w:rsid w:val="00DE29E5"/>
    <w:rsid w:val="00DE2AB8"/>
    <w:rsid w:val="00DE2B96"/>
    <w:rsid w:val="00DE3087"/>
    <w:rsid w:val="00DE3A4D"/>
    <w:rsid w:val="00DE3CBE"/>
    <w:rsid w:val="00DE3D49"/>
    <w:rsid w:val="00DE4CAD"/>
    <w:rsid w:val="00DE5546"/>
    <w:rsid w:val="00DE58EF"/>
    <w:rsid w:val="00DE5D62"/>
    <w:rsid w:val="00DE5EE5"/>
    <w:rsid w:val="00DE64AC"/>
    <w:rsid w:val="00DE6728"/>
    <w:rsid w:val="00DE67C4"/>
    <w:rsid w:val="00DE6AC3"/>
    <w:rsid w:val="00DE6B36"/>
    <w:rsid w:val="00DE6E08"/>
    <w:rsid w:val="00DE701B"/>
    <w:rsid w:val="00DE70F9"/>
    <w:rsid w:val="00DE717C"/>
    <w:rsid w:val="00DE71BA"/>
    <w:rsid w:val="00DE74C7"/>
    <w:rsid w:val="00DE762B"/>
    <w:rsid w:val="00DE7BD8"/>
    <w:rsid w:val="00DE7D37"/>
    <w:rsid w:val="00DF032C"/>
    <w:rsid w:val="00DF0382"/>
    <w:rsid w:val="00DF0555"/>
    <w:rsid w:val="00DF0C8F"/>
    <w:rsid w:val="00DF24A7"/>
    <w:rsid w:val="00DF38F1"/>
    <w:rsid w:val="00DF3BD1"/>
    <w:rsid w:val="00DF3CBC"/>
    <w:rsid w:val="00DF4686"/>
    <w:rsid w:val="00DF4C37"/>
    <w:rsid w:val="00DF55AA"/>
    <w:rsid w:val="00DF5FA4"/>
    <w:rsid w:val="00DF61B6"/>
    <w:rsid w:val="00DF6220"/>
    <w:rsid w:val="00DF67C3"/>
    <w:rsid w:val="00DF6CF3"/>
    <w:rsid w:val="00DF73F0"/>
    <w:rsid w:val="00DF765C"/>
    <w:rsid w:val="00DF7A8F"/>
    <w:rsid w:val="00DF7F40"/>
    <w:rsid w:val="00E0015E"/>
    <w:rsid w:val="00E001F6"/>
    <w:rsid w:val="00E0044C"/>
    <w:rsid w:val="00E00981"/>
    <w:rsid w:val="00E009BD"/>
    <w:rsid w:val="00E00B3A"/>
    <w:rsid w:val="00E00F48"/>
    <w:rsid w:val="00E0121C"/>
    <w:rsid w:val="00E01289"/>
    <w:rsid w:val="00E015AB"/>
    <w:rsid w:val="00E01CD8"/>
    <w:rsid w:val="00E02128"/>
    <w:rsid w:val="00E02505"/>
    <w:rsid w:val="00E026C3"/>
    <w:rsid w:val="00E02BBE"/>
    <w:rsid w:val="00E02EDF"/>
    <w:rsid w:val="00E03999"/>
    <w:rsid w:val="00E03BAB"/>
    <w:rsid w:val="00E043DD"/>
    <w:rsid w:val="00E04A94"/>
    <w:rsid w:val="00E0529C"/>
    <w:rsid w:val="00E05907"/>
    <w:rsid w:val="00E05CFE"/>
    <w:rsid w:val="00E06154"/>
    <w:rsid w:val="00E06871"/>
    <w:rsid w:val="00E06C72"/>
    <w:rsid w:val="00E07250"/>
    <w:rsid w:val="00E073E2"/>
    <w:rsid w:val="00E0766B"/>
    <w:rsid w:val="00E0783B"/>
    <w:rsid w:val="00E07A74"/>
    <w:rsid w:val="00E10012"/>
    <w:rsid w:val="00E1018E"/>
    <w:rsid w:val="00E103CE"/>
    <w:rsid w:val="00E103D5"/>
    <w:rsid w:val="00E1085A"/>
    <w:rsid w:val="00E10D4B"/>
    <w:rsid w:val="00E118CC"/>
    <w:rsid w:val="00E11962"/>
    <w:rsid w:val="00E11B61"/>
    <w:rsid w:val="00E1238A"/>
    <w:rsid w:val="00E1293D"/>
    <w:rsid w:val="00E12AE8"/>
    <w:rsid w:val="00E12C47"/>
    <w:rsid w:val="00E13605"/>
    <w:rsid w:val="00E140B6"/>
    <w:rsid w:val="00E14198"/>
    <w:rsid w:val="00E14EA2"/>
    <w:rsid w:val="00E1538A"/>
    <w:rsid w:val="00E15CD6"/>
    <w:rsid w:val="00E15E1A"/>
    <w:rsid w:val="00E160B7"/>
    <w:rsid w:val="00E16303"/>
    <w:rsid w:val="00E1645B"/>
    <w:rsid w:val="00E16A5A"/>
    <w:rsid w:val="00E16AFB"/>
    <w:rsid w:val="00E17A58"/>
    <w:rsid w:val="00E17B16"/>
    <w:rsid w:val="00E213EC"/>
    <w:rsid w:val="00E2164F"/>
    <w:rsid w:val="00E21733"/>
    <w:rsid w:val="00E21AE6"/>
    <w:rsid w:val="00E2257E"/>
    <w:rsid w:val="00E23013"/>
    <w:rsid w:val="00E232B2"/>
    <w:rsid w:val="00E235AA"/>
    <w:rsid w:val="00E23B03"/>
    <w:rsid w:val="00E23EE7"/>
    <w:rsid w:val="00E24A6C"/>
    <w:rsid w:val="00E24C44"/>
    <w:rsid w:val="00E2504A"/>
    <w:rsid w:val="00E2557C"/>
    <w:rsid w:val="00E25BBB"/>
    <w:rsid w:val="00E25D44"/>
    <w:rsid w:val="00E25F73"/>
    <w:rsid w:val="00E26242"/>
    <w:rsid w:val="00E26A1C"/>
    <w:rsid w:val="00E26AF6"/>
    <w:rsid w:val="00E26B81"/>
    <w:rsid w:val="00E2707E"/>
    <w:rsid w:val="00E27173"/>
    <w:rsid w:val="00E272E8"/>
    <w:rsid w:val="00E27DB2"/>
    <w:rsid w:val="00E27E63"/>
    <w:rsid w:val="00E27EE3"/>
    <w:rsid w:val="00E30577"/>
    <w:rsid w:val="00E305C5"/>
    <w:rsid w:val="00E3172B"/>
    <w:rsid w:val="00E31E16"/>
    <w:rsid w:val="00E32290"/>
    <w:rsid w:val="00E323A6"/>
    <w:rsid w:val="00E3262A"/>
    <w:rsid w:val="00E326D4"/>
    <w:rsid w:val="00E32834"/>
    <w:rsid w:val="00E32DD5"/>
    <w:rsid w:val="00E337F6"/>
    <w:rsid w:val="00E338FE"/>
    <w:rsid w:val="00E33BFC"/>
    <w:rsid w:val="00E33C77"/>
    <w:rsid w:val="00E33FAC"/>
    <w:rsid w:val="00E3467E"/>
    <w:rsid w:val="00E34681"/>
    <w:rsid w:val="00E3468B"/>
    <w:rsid w:val="00E346FD"/>
    <w:rsid w:val="00E34BE5"/>
    <w:rsid w:val="00E3506F"/>
    <w:rsid w:val="00E35D8A"/>
    <w:rsid w:val="00E35F53"/>
    <w:rsid w:val="00E361EF"/>
    <w:rsid w:val="00E3686B"/>
    <w:rsid w:val="00E36CAF"/>
    <w:rsid w:val="00E36E46"/>
    <w:rsid w:val="00E371DF"/>
    <w:rsid w:val="00E37474"/>
    <w:rsid w:val="00E376C0"/>
    <w:rsid w:val="00E37ACC"/>
    <w:rsid w:val="00E402C5"/>
    <w:rsid w:val="00E4070C"/>
    <w:rsid w:val="00E40E17"/>
    <w:rsid w:val="00E40E21"/>
    <w:rsid w:val="00E413AD"/>
    <w:rsid w:val="00E4144B"/>
    <w:rsid w:val="00E41466"/>
    <w:rsid w:val="00E4148E"/>
    <w:rsid w:val="00E41C76"/>
    <w:rsid w:val="00E41DF5"/>
    <w:rsid w:val="00E42016"/>
    <w:rsid w:val="00E4207F"/>
    <w:rsid w:val="00E4209C"/>
    <w:rsid w:val="00E42207"/>
    <w:rsid w:val="00E425E9"/>
    <w:rsid w:val="00E4294E"/>
    <w:rsid w:val="00E42950"/>
    <w:rsid w:val="00E42EB1"/>
    <w:rsid w:val="00E43716"/>
    <w:rsid w:val="00E439BF"/>
    <w:rsid w:val="00E43A80"/>
    <w:rsid w:val="00E43C19"/>
    <w:rsid w:val="00E43E77"/>
    <w:rsid w:val="00E440AC"/>
    <w:rsid w:val="00E44813"/>
    <w:rsid w:val="00E44C9A"/>
    <w:rsid w:val="00E44E6E"/>
    <w:rsid w:val="00E44F8E"/>
    <w:rsid w:val="00E455D7"/>
    <w:rsid w:val="00E45735"/>
    <w:rsid w:val="00E458B7"/>
    <w:rsid w:val="00E45CFD"/>
    <w:rsid w:val="00E45DCA"/>
    <w:rsid w:val="00E460E9"/>
    <w:rsid w:val="00E462B2"/>
    <w:rsid w:val="00E463F6"/>
    <w:rsid w:val="00E4666F"/>
    <w:rsid w:val="00E46EAE"/>
    <w:rsid w:val="00E47612"/>
    <w:rsid w:val="00E47E50"/>
    <w:rsid w:val="00E506F3"/>
    <w:rsid w:val="00E50F51"/>
    <w:rsid w:val="00E51468"/>
    <w:rsid w:val="00E51970"/>
    <w:rsid w:val="00E52043"/>
    <w:rsid w:val="00E52471"/>
    <w:rsid w:val="00E5262E"/>
    <w:rsid w:val="00E53404"/>
    <w:rsid w:val="00E5343D"/>
    <w:rsid w:val="00E538FF"/>
    <w:rsid w:val="00E53D51"/>
    <w:rsid w:val="00E542F9"/>
    <w:rsid w:val="00E54836"/>
    <w:rsid w:val="00E54B56"/>
    <w:rsid w:val="00E54F45"/>
    <w:rsid w:val="00E55095"/>
    <w:rsid w:val="00E554A2"/>
    <w:rsid w:val="00E55834"/>
    <w:rsid w:val="00E55E42"/>
    <w:rsid w:val="00E560BD"/>
    <w:rsid w:val="00E5753A"/>
    <w:rsid w:val="00E578D4"/>
    <w:rsid w:val="00E57BC8"/>
    <w:rsid w:val="00E603AC"/>
    <w:rsid w:val="00E609F6"/>
    <w:rsid w:val="00E60A34"/>
    <w:rsid w:val="00E61195"/>
    <w:rsid w:val="00E6196F"/>
    <w:rsid w:val="00E619D7"/>
    <w:rsid w:val="00E620DC"/>
    <w:rsid w:val="00E621CC"/>
    <w:rsid w:val="00E62C95"/>
    <w:rsid w:val="00E63DC3"/>
    <w:rsid w:val="00E63DF8"/>
    <w:rsid w:val="00E6499C"/>
    <w:rsid w:val="00E64DCE"/>
    <w:rsid w:val="00E65714"/>
    <w:rsid w:val="00E65C2B"/>
    <w:rsid w:val="00E666E6"/>
    <w:rsid w:val="00E66D0A"/>
    <w:rsid w:val="00E671B6"/>
    <w:rsid w:val="00E678BE"/>
    <w:rsid w:val="00E679F0"/>
    <w:rsid w:val="00E67FF3"/>
    <w:rsid w:val="00E70052"/>
    <w:rsid w:val="00E703AE"/>
    <w:rsid w:val="00E70AE1"/>
    <w:rsid w:val="00E70CB4"/>
    <w:rsid w:val="00E70D74"/>
    <w:rsid w:val="00E70FF3"/>
    <w:rsid w:val="00E7137F"/>
    <w:rsid w:val="00E71B22"/>
    <w:rsid w:val="00E72566"/>
    <w:rsid w:val="00E730AE"/>
    <w:rsid w:val="00E731A4"/>
    <w:rsid w:val="00E731F3"/>
    <w:rsid w:val="00E733C6"/>
    <w:rsid w:val="00E73445"/>
    <w:rsid w:val="00E7349C"/>
    <w:rsid w:val="00E73B8C"/>
    <w:rsid w:val="00E73E26"/>
    <w:rsid w:val="00E73EE7"/>
    <w:rsid w:val="00E74316"/>
    <w:rsid w:val="00E743BB"/>
    <w:rsid w:val="00E747D8"/>
    <w:rsid w:val="00E74DC6"/>
    <w:rsid w:val="00E7575E"/>
    <w:rsid w:val="00E75823"/>
    <w:rsid w:val="00E75900"/>
    <w:rsid w:val="00E7659B"/>
    <w:rsid w:val="00E76B99"/>
    <w:rsid w:val="00E76CE0"/>
    <w:rsid w:val="00E770B3"/>
    <w:rsid w:val="00E77FA5"/>
    <w:rsid w:val="00E80060"/>
    <w:rsid w:val="00E804F2"/>
    <w:rsid w:val="00E8086A"/>
    <w:rsid w:val="00E80B1F"/>
    <w:rsid w:val="00E80CD7"/>
    <w:rsid w:val="00E8111C"/>
    <w:rsid w:val="00E82077"/>
    <w:rsid w:val="00E82208"/>
    <w:rsid w:val="00E831F6"/>
    <w:rsid w:val="00E83946"/>
    <w:rsid w:val="00E84673"/>
    <w:rsid w:val="00E84763"/>
    <w:rsid w:val="00E84BBF"/>
    <w:rsid w:val="00E84E31"/>
    <w:rsid w:val="00E84F8E"/>
    <w:rsid w:val="00E853A3"/>
    <w:rsid w:val="00E857AB"/>
    <w:rsid w:val="00E85A27"/>
    <w:rsid w:val="00E85BEC"/>
    <w:rsid w:val="00E86463"/>
    <w:rsid w:val="00E8647C"/>
    <w:rsid w:val="00E864D8"/>
    <w:rsid w:val="00E8660B"/>
    <w:rsid w:val="00E86629"/>
    <w:rsid w:val="00E86653"/>
    <w:rsid w:val="00E869A6"/>
    <w:rsid w:val="00E86C49"/>
    <w:rsid w:val="00E86E58"/>
    <w:rsid w:val="00E87D45"/>
    <w:rsid w:val="00E87E67"/>
    <w:rsid w:val="00E90791"/>
    <w:rsid w:val="00E90E5A"/>
    <w:rsid w:val="00E91189"/>
    <w:rsid w:val="00E9129A"/>
    <w:rsid w:val="00E9258A"/>
    <w:rsid w:val="00E927E4"/>
    <w:rsid w:val="00E92BC3"/>
    <w:rsid w:val="00E9342E"/>
    <w:rsid w:val="00E93686"/>
    <w:rsid w:val="00E93B5A"/>
    <w:rsid w:val="00E94818"/>
    <w:rsid w:val="00E95985"/>
    <w:rsid w:val="00E966DF"/>
    <w:rsid w:val="00E96CC2"/>
    <w:rsid w:val="00E96E02"/>
    <w:rsid w:val="00E96F7F"/>
    <w:rsid w:val="00E970A5"/>
    <w:rsid w:val="00E974ED"/>
    <w:rsid w:val="00E976FD"/>
    <w:rsid w:val="00EA0414"/>
    <w:rsid w:val="00EA0424"/>
    <w:rsid w:val="00EA06B4"/>
    <w:rsid w:val="00EA0A51"/>
    <w:rsid w:val="00EA1202"/>
    <w:rsid w:val="00EA1717"/>
    <w:rsid w:val="00EA180F"/>
    <w:rsid w:val="00EA1A02"/>
    <w:rsid w:val="00EA1A0B"/>
    <w:rsid w:val="00EA2384"/>
    <w:rsid w:val="00EA2523"/>
    <w:rsid w:val="00EA2AC7"/>
    <w:rsid w:val="00EA2DBF"/>
    <w:rsid w:val="00EA2E51"/>
    <w:rsid w:val="00EA2FD0"/>
    <w:rsid w:val="00EA3A60"/>
    <w:rsid w:val="00EA3C27"/>
    <w:rsid w:val="00EA3EEB"/>
    <w:rsid w:val="00EA4009"/>
    <w:rsid w:val="00EA405A"/>
    <w:rsid w:val="00EA40F5"/>
    <w:rsid w:val="00EA4F8F"/>
    <w:rsid w:val="00EA501A"/>
    <w:rsid w:val="00EA5BA9"/>
    <w:rsid w:val="00EA6D05"/>
    <w:rsid w:val="00EA6DC2"/>
    <w:rsid w:val="00EA6DDC"/>
    <w:rsid w:val="00EA726C"/>
    <w:rsid w:val="00EA72D6"/>
    <w:rsid w:val="00EA75F6"/>
    <w:rsid w:val="00EA79C3"/>
    <w:rsid w:val="00EA7FA0"/>
    <w:rsid w:val="00EB0E6E"/>
    <w:rsid w:val="00EB174E"/>
    <w:rsid w:val="00EB1BE2"/>
    <w:rsid w:val="00EB2470"/>
    <w:rsid w:val="00EB2A93"/>
    <w:rsid w:val="00EB2F1F"/>
    <w:rsid w:val="00EB346D"/>
    <w:rsid w:val="00EB3663"/>
    <w:rsid w:val="00EB377B"/>
    <w:rsid w:val="00EB3A1F"/>
    <w:rsid w:val="00EB3CE2"/>
    <w:rsid w:val="00EB433C"/>
    <w:rsid w:val="00EB4799"/>
    <w:rsid w:val="00EB4B0E"/>
    <w:rsid w:val="00EB56ED"/>
    <w:rsid w:val="00EB5EE7"/>
    <w:rsid w:val="00EB611F"/>
    <w:rsid w:val="00EB6170"/>
    <w:rsid w:val="00EB6534"/>
    <w:rsid w:val="00EB6539"/>
    <w:rsid w:val="00EB6B52"/>
    <w:rsid w:val="00EB6C40"/>
    <w:rsid w:val="00EB7C29"/>
    <w:rsid w:val="00EC04D1"/>
    <w:rsid w:val="00EC05A0"/>
    <w:rsid w:val="00EC0BB1"/>
    <w:rsid w:val="00EC0DB7"/>
    <w:rsid w:val="00EC10BA"/>
    <w:rsid w:val="00EC1422"/>
    <w:rsid w:val="00EC1554"/>
    <w:rsid w:val="00EC24A7"/>
    <w:rsid w:val="00EC275C"/>
    <w:rsid w:val="00EC2E0C"/>
    <w:rsid w:val="00EC2F09"/>
    <w:rsid w:val="00EC37A4"/>
    <w:rsid w:val="00EC429C"/>
    <w:rsid w:val="00EC42DC"/>
    <w:rsid w:val="00EC44A9"/>
    <w:rsid w:val="00EC4F13"/>
    <w:rsid w:val="00EC5131"/>
    <w:rsid w:val="00EC5CFA"/>
    <w:rsid w:val="00EC6569"/>
    <w:rsid w:val="00EC6EE3"/>
    <w:rsid w:val="00EC6F25"/>
    <w:rsid w:val="00EC6F73"/>
    <w:rsid w:val="00EC7119"/>
    <w:rsid w:val="00EC7692"/>
    <w:rsid w:val="00EC7B25"/>
    <w:rsid w:val="00EC7FD4"/>
    <w:rsid w:val="00ED021C"/>
    <w:rsid w:val="00ED0B87"/>
    <w:rsid w:val="00ED12A5"/>
    <w:rsid w:val="00ED1579"/>
    <w:rsid w:val="00ED17B0"/>
    <w:rsid w:val="00ED1B91"/>
    <w:rsid w:val="00ED2109"/>
    <w:rsid w:val="00ED2234"/>
    <w:rsid w:val="00ED2B44"/>
    <w:rsid w:val="00ED2C28"/>
    <w:rsid w:val="00ED2C49"/>
    <w:rsid w:val="00ED30B9"/>
    <w:rsid w:val="00ED389D"/>
    <w:rsid w:val="00ED3CEE"/>
    <w:rsid w:val="00ED3F91"/>
    <w:rsid w:val="00ED3FC8"/>
    <w:rsid w:val="00ED4009"/>
    <w:rsid w:val="00ED4448"/>
    <w:rsid w:val="00ED4766"/>
    <w:rsid w:val="00ED530F"/>
    <w:rsid w:val="00ED5597"/>
    <w:rsid w:val="00ED599F"/>
    <w:rsid w:val="00ED5DD2"/>
    <w:rsid w:val="00ED641C"/>
    <w:rsid w:val="00ED731D"/>
    <w:rsid w:val="00ED77FE"/>
    <w:rsid w:val="00ED79D2"/>
    <w:rsid w:val="00ED7B84"/>
    <w:rsid w:val="00ED7EA7"/>
    <w:rsid w:val="00EE072A"/>
    <w:rsid w:val="00EE073C"/>
    <w:rsid w:val="00EE0FF7"/>
    <w:rsid w:val="00EE24FC"/>
    <w:rsid w:val="00EE31CC"/>
    <w:rsid w:val="00EE32AD"/>
    <w:rsid w:val="00EE333D"/>
    <w:rsid w:val="00EE3A17"/>
    <w:rsid w:val="00EE3E45"/>
    <w:rsid w:val="00EE4083"/>
    <w:rsid w:val="00EE4288"/>
    <w:rsid w:val="00EE4340"/>
    <w:rsid w:val="00EE465A"/>
    <w:rsid w:val="00EE4B46"/>
    <w:rsid w:val="00EE50BC"/>
    <w:rsid w:val="00EE5106"/>
    <w:rsid w:val="00EE5132"/>
    <w:rsid w:val="00EE5237"/>
    <w:rsid w:val="00EE5896"/>
    <w:rsid w:val="00EE696F"/>
    <w:rsid w:val="00EE6BA8"/>
    <w:rsid w:val="00EE6CD9"/>
    <w:rsid w:val="00EE71AA"/>
    <w:rsid w:val="00EE7917"/>
    <w:rsid w:val="00EE7F04"/>
    <w:rsid w:val="00EE7FF5"/>
    <w:rsid w:val="00EF040F"/>
    <w:rsid w:val="00EF06A2"/>
    <w:rsid w:val="00EF1244"/>
    <w:rsid w:val="00EF12B8"/>
    <w:rsid w:val="00EF1AF1"/>
    <w:rsid w:val="00EF1C7D"/>
    <w:rsid w:val="00EF223A"/>
    <w:rsid w:val="00EF2CEE"/>
    <w:rsid w:val="00EF2CF8"/>
    <w:rsid w:val="00EF2EE5"/>
    <w:rsid w:val="00EF3426"/>
    <w:rsid w:val="00EF3559"/>
    <w:rsid w:val="00EF3FC3"/>
    <w:rsid w:val="00EF55CD"/>
    <w:rsid w:val="00EF5665"/>
    <w:rsid w:val="00EF59D1"/>
    <w:rsid w:val="00EF5AD9"/>
    <w:rsid w:val="00EF5B7C"/>
    <w:rsid w:val="00EF6A6A"/>
    <w:rsid w:val="00EF777D"/>
    <w:rsid w:val="00EF7956"/>
    <w:rsid w:val="00EF79AC"/>
    <w:rsid w:val="00EF7FA5"/>
    <w:rsid w:val="00F006EE"/>
    <w:rsid w:val="00F0083E"/>
    <w:rsid w:val="00F01329"/>
    <w:rsid w:val="00F01427"/>
    <w:rsid w:val="00F01658"/>
    <w:rsid w:val="00F01B31"/>
    <w:rsid w:val="00F0217A"/>
    <w:rsid w:val="00F02667"/>
    <w:rsid w:val="00F02B3A"/>
    <w:rsid w:val="00F02E43"/>
    <w:rsid w:val="00F0351B"/>
    <w:rsid w:val="00F037FE"/>
    <w:rsid w:val="00F03863"/>
    <w:rsid w:val="00F03BCF"/>
    <w:rsid w:val="00F04013"/>
    <w:rsid w:val="00F04365"/>
    <w:rsid w:val="00F043BB"/>
    <w:rsid w:val="00F04647"/>
    <w:rsid w:val="00F04B9F"/>
    <w:rsid w:val="00F04E02"/>
    <w:rsid w:val="00F05230"/>
    <w:rsid w:val="00F0544B"/>
    <w:rsid w:val="00F056E3"/>
    <w:rsid w:val="00F05735"/>
    <w:rsid w:val="00F05994"/>
    <w:rsid w:val="00F05DA7"/>
    <w:rsid w:val="00F05FE2"/>
    <w:rsid w:val="00F06953"/>
    <w:rsid w:val="00F06D54"/>
    <w:rsid w:val="00F06F8F"/>
    <w:rsid w:val="00F072BE"/>
    <w:rsid w:val="00F078E3"/>
    <w:rsid w:val="00F07ADA"/>
    <w:rsid w:val="00F07B2A"/>
    <w:rsid w:val="00F07D27"/>
    <w:rsid w:val="00F10284"/>
    <w:rsid w:val="00F1043F"/>
    <w:rsid w:val="00F10731"/>
    <w:rsid w:val="00F113D7"/>
    <w:rsid w:val="00F11735"/>
    <w:rsid w:val="00F11AE2"/>
    <w:rsid w:val="00F12C0D"/>
    <w:rsid w:val="00F13518"/>
    <w:rsid w:val="00F135DB"/>
    <w:rsid w:val="00F14642"/>
    <w:rsid w:val="00F14A21"/>
    <w:rsid w:val="00F14B4F"/>
    <w:rsid w:val="00F1513A"/>
    <w:rsid w:val="00F15231"/>
    <w:rsid w:val="00F1531A"/>
    <w:rsid w:val="00F15B21"/>
    <w:rsid w:val="00F16504"/>
    <w:rsid w:val="00F16545"/>
    <w:rsid w:val="00F16C0F"/>
    <w:rsid w:val="00F2065F"/>
    <w:rsid w:val="00F21104"/>
    <w:rsid w:val="00F21CAC"/>
    <w:rsid w:val="00F21E25"/>
    <w:rsid w:val="00F223C0"/>
    <w:rsid w:val="00F224F2"/>
    <w:rsid w:val="00F228C1"/>
    <w:rsid w:val="00F22B9D"/>
    <w:rsid w:val="00F2371F"/>
    <w:rsid w:val="00F237AF"/>
    <w:rsid w:val="00F23DC2"/>
    <w:rsid w:val="00F2443C"/>
    <w:rsid w:val="00F2444E"/>
    <w:rsid w:val="00F249F2"/>
    <w:rsid w:val="00F24ACA"/>
    <w:rsid w:val="00F24E0C"/>
    <w:rsid w:val="00F25347"/>
    <w:rsid w:val="00F2546D"/>
    <w:rsid w:val="00F25C51"/>
    <w:rsid w:val="00F260D7"/>
    <w:rsid w:val="00F2614E"/>
    <w:rsid w:val="00F26217"/>
    <w:rsid w:val="00F27096"/>
    <w:rsid w:val="00F2731B"/>
    <w:rsid w:val="00F27C19"/>
    <w:rsid w:val="00F30046"/>
    <w:rsid w:val="00F30F13"/>
    <w:rsid w:val="00F3139E"/>
    <w:rsid w:val="00F325A8"/>
    <w:rsid w:val="00F32842"/>
    <w:rsid w:val="00F32AAF"/>
    <w:rsid w:val="00F32C3F"/>
    <w:rsid w:val="00F32EAA"/>
    <w:rsid w:val="00F333CD"/>
    <w:rsid w:val="00F333F9"/>
    <w:rsid w:val="00F344AA"/>
    <w:rsid w:val="00F3541B"/>
    <w:rsid w:val="00F354F1"/>
    <w:rsid w:val="00F3658E"/>
    <w:rsid w:val="00F367A6"/>
    <w:rsid w:val="00F36B6F"/>
    <w:rsid w:val="00F36F3C"/>
    <w:rsid w:val="00F373B9"/>
    <w:rsid w:val="00F37D2F"/>
    <w:rsid w:val="00F37E5D"/>
    <w:rsid w:val="00F408A8"/>
    <w:rsid w:val="00F40D32"/>
    <w:rsid w:val="00F413F8"/>
    <w:rsid w:val="00F4141E"/>
    <w:rsid w:val="00F415F8"/>
    <w:rsid w:val="00F416F6"/>
    <w:rsid w:val="00F4170E"/>
    <w:rsid w:val="00F417FE"/>
    <w:rsid w:val="00F427FA"/>
    <w:rsid w:val="00F42B71"/>
    <w:rsid w:val="00F42B92"/>
    <w:rsid w:val="00F42BB0"/>
    <w:rsid w:val="00F42F7F"/>
    <w:rsid w:val="00F43D3A"/>
    <w:rsid w:val="00F441C0"/>
    <w:rsid w:val="00F44646"/>
    <w:rsid w:val="00F44A36"/>
    <w:rsid w:val="00F45F1A"/>
    <w:rsid w:val="00F45F4F"/>
    <w:rsid w:val="00F46795"/>
    <w:rsid w:val="00F46D33"/>
    <w:rsid w:val="00F46E97"/>
    <w:rsid w:val="00F4761B"/>
    <w:rsid w:val="00F51ABC"/>
    <w:rsid w:val="00F51BF4"/>
    <w:rsid w:val="00F52144"/>
    <w:rsid w:val="00F52332"/>
    <w:rsid w:val="00F5233C"/>
    <w:rsid w:val="00F52373"/>
    <w:rsid w:val="00F526E5"/>
    <w:rsid w:val="00F52B77"/>
    <w:rsid w:val="00F539B7"/>
    <w:rsid w:val="00F53A35"/>
    <w:rsid w:val="00F53C02"/>
    <w:rsid w:val="00F54053"/>
    <w:rsid w:val="00F541F5"/>
    <w:rsid w:val="00F54515"/>
    <w:rsid w:val="00F54958"/>
    <w:rsid w:val="00F54A41"/>
    <w:rsid w:val="00F55051"/>
    <w:rsid w:val="00F5529E"/>
    <w:rsid w:val="00F55FDB"/>
    <w:rsid w:val="00F5621D"/>
    <w:rsid w:val="00F56604"/>
    <w:rsid w:val="00F56C59"/>
    <w:rsid w:val="00F574F2"/>
    <w:rsid w:val="00F578F2"/>
    <w:rsid w:val="00F57D04"/>
    <w:rsid w:val="00F6001D"/>
    <w:rsid w:val="00F6049A"/>
    <w:rsid w:val="00F60777"/>
    <w:rsid w:val="00F60CDC"/>
    <w:rsid w:val="00F6184F"/>
    <w:rsid w:val="00F61A6F"/>
    <w:rsid w:val="00F61B15"/>
    <w:rsid w:val="00F62285"/>
    <w:rsid w:val="00F6254F"/>
    <w:rsid w:val="00F626EC"/>
    <w:rsid w:val="00F62824"/>
    <w:rsid w:val="00F62AE6"/>
    <w:rsid w:val="00F6301E"/>
    <w:rsid w:val="00F638BD"/>
    <w:rsid w:val="00F642FE"/>
    <w:rsid w:val="00F64313"/>
    <w:rsid w:val="00F643CD"/>
    <w:rsid w:val="00F653EB"/>
    <w:rsid w:val="00F6571F"/>
    <w:rsid w:val="00F65B6C"/>
    <w:rsid w:val="00F65C7B"/>
    <w:rsid w:val="00F66284"/>
    <w:rsid w:val="00F667DD"/>
    <w:rsid w:val="00F667F1"/>
    <w:rsid w:val="00F67389"/>
    <w:rsid w:val="00F6768C"/>
    <w:rsid w:val="00F7108B"/>
    <w:rsid w:val="00F715CE"/>
    <w:rsid w:val="00F71A2B"/>
    <w:rsid w:val="00F74237"/>
    <w:rsid w:val="00F742A2"/>
    <w:rsid w:val="00F74AE0"/>
    <w:rsid w:val="00F75E3B"/>
    <w:rsid w:val="00F7621B"/>
    <w:rsid w:val="00F768D2"/>
    <w:rsid w:val="00F77247"/>
    <w:rsid w:val="00F77755"/>
    <w:rsid w:val="00F777D1"/>
    <w:rsid w:val="00F77F58"/>
    <w:rsid w:val="00F80E5D"/>
    <w:rsid w:val="00F815BE"/>
    <w:rsid w:val="00F81612"/>
    <w:rsid w:val="00F81670"/>
    <w:rsid w:val="00F81908"/>
    <w:rsid w:val="00F819FC"/>
    <w:rsid w:val="00F81AEF"/>
    <w:rsid w:val="00F82461"/>
    <w:rsid w:val="00F826D5"/>
    <w:rsid w:val="00F82A9B"/>
    <w:rsid w:val="00F82F6D"/>
    <w:rsid w:val="00F82FB0"/>
    <w:rsid w:val="00F831A4"/>
    <w:rsid w:val="00F8340E"/>
    <w:rsid w:val="00F83775"/>
    <w:rsid w:val="00F83D48"/>
    <w:rsid w:val="00F83D75"/>
    <w:rsid w:val="00F84246"/>
    <w:rsid w:val="00F8481A"/>
    <w:rsid w:val="00F84927"/>
    <w:rsid w:val="00F84F04"/>
    <w:rsid w:val="00F85126"/>
    <w:rsid w:val="00F853DF"/>
    <w:rsid w:val="00F854AD"/>
    <w:rsid w:val="00F864B2"/>
    <w:rsid w:val="00F8686A"/>
    <w:rsid w:val="00F86B9B"/>
    <w:rsid w:val="00F87338"/>
    <w:rsid w:val="00F87604"/>
    <w:rsid w:val="00F87AA3"/>
    <w:rsid w:val="00F87F57"/>
    <w:rsid w:val="00F9066D"/>
    <w:rsid w:val="00F91D26"/>
    <w:rsid w:val="00F91DF5"/>
    <w:rsid w:val="00F921CE"/>
    <w:rsid w:val="00F923C4"/>
    <w:rsid w:val="00F92669"/>
    <w:rsid w:val="00F93E38"/>
    <w:rsid w:val="00F93EC4"/>
    <w:rsid w:val="00F940AA"/>
    <w:rsid w:val="00F95120"/>
    <w:rsid w:val="00F951DF"/>
    <w:rsid w:val="00F95574"/>
    <w:rsid w:val="00F95649"/>
    <w:rsid w:val="00F9573E"/>
    <w:rsid w:val="00F95ABB"/>
    <w:rsid w:val="00F96F2B"/>
    <w:rsid w:val="00F97130"/>
    <w:rsid w:val="00F9741F"/>
    <w:rsid w:val="00F97624"/>
    <w:rsid w:val="00F9774F"/>
    <w:rsid w:val="00F977ED"/>
    <w:rsid w:val="00F9787A"/>
    <w:rsid w:val="00F97B9D"/>
    <w:rsid w:val="00F97BB9"/>
    <w:rsid w:val="00FA0167"/>
    <w:rsid w:val="00FA016B"/>
    <w:rsid w:val="00FA0883"/>
    <w:rsid w:val="00FA0CAC"/>
    <w:rsid w:val="00FA125F"/>
    <w:rsid w:val="00FA1397"/>
    <w:rsid w:val="00FA1BD9"/>
    <w:rsid w:val="00FA2879"/>
    <w:rsid w:val="00FA2A6F"/>
    <w:rsid w:val="00FA3114"/>
    <w:rsid w:val="00FA343E"/>
    <w:rsid w:val="00FA3815"/>
    <w:rsid w:val="00FA3902"/>
    <w:rsid w:val="00FA42B4"/>
    <w:rsid w:val="00FA4874"/>
    <w:rsid w:val="00FA48F5"/>
    <w:rsid w:val="00FA4C6F"/>
    <w:rsid w:val="00FA56EA"/>
    <w:rsid w:val="00FA595E"/>
    <w:rsid w:val="00FA5E24"/>
    <w:rsid w:val="00FA5F86"/>
    <w:rsid w:val="00FA6092"/>
    <w:rsid w:val="00FA614C"/>
    <w:rsid w:val="00FA6A4D"/>
    <w:rsid w:val="00FA6BAF"/>
    <w:rsid w:val="00FA6BCF"/>
    <w:rsid w:val="00FA75E5"/>
    <w:rsid w:val="00FB017B"/>
    <w:rsid w:val="00FB10C8"/>
    <w:rsid w:val="00FB12AA"/>
    <w:rsid w:val="00FB1480"/>
    <w:rsid w:val="00FB17FE"/>
    <w:rsid w:val="00FB1F42"/>
    <w:rsid w:val="00FB3903"/>
    <w:rsid w:val="00FB4011"/>
    <w:rsid w:val="00FB4D17"/>
    <w:rsid w:val="00FB4E71"/>
    <w:rsid w:val="00FB4FBA"/>
    <w:rsid w:val="00FB533B"/>
    <w:rsid w:val="00FB5A8A"/>
    <w:rsid w:val="00FB5B64"/>
    <w:rsid w:val="00FB5B77"/>
    <w:rsid w:val="00FB62CE"/>
    <w:rsid w:val="00FB6820"/>
    <w:rsid w:val="00FB70D3"/>
    <w:rsid w:val="00FB777D"/>
    <w:rsid w:val="00FB77FE"/>
    <w:rsid w:val="00FC01C0"/>
    <w:rsid w:val="00FC08CA"/>
    <w:rsid w:val="00FC0DF8"/>
    <w:rsid w:val="00FC113F"/>
    <w:rsid w:val="00FC11F4"/>
    <w:rsid w:val="00FC1318"/>
    <w:rsid w:val="00FC148F"/>
    <w:rsid w:val="00FC2238"/>
    <w:rsid w:val="00FC2328"/>
    <w:rsid w:val="00FC2F52"/>
    <w:rsid w:val="00FC2FE0"/>
    <w:rsid w:val="00FC302E"/>
    <w:rsid w:val="00FC30EF"/>
    <w:rsid w:val="00FC372C"/>
    <w:rsid w:val="00FC3AF4"/>
    <w:rsid w:val="00FC3E47"/>
    <w:rsid w:val="00FC497D"/>
    <w:rsid w:val="00FC4C64"/>
    <w:rsid w:val="00FC5105"/>
    <w:rsid w:val="00FC570C"/>
    <w:rsid w:val="00FC5B8C"/>
    <w:rsid w:val="00FC6135"/>
    <w:rsid w:val="00FC630F"/>
    <w:rsid w:val="00FC6387"/>
    <w:rsid w:val="00FC6818"/>
    <w:rsid w:val="00FC6996"/>
    <w:rsid w:val="00FC6A36"/>
    <w:rsid w:val="00FC7560"/>
    <w:rsid w:val="00FC7A38"/>
    <w:rsid w:val="00FD002A"/>
    <w:rsid w:val="00FD0060"/>
    <w:rsid w:val="00FD01C9"/>
    <w:rsid w:val="00FD0495"/>
    <w:rsid w:val="00FD05D0"/>
    <w:rsid w:val="00FD066C"/>
    <w:rsid w:val="00FD08F4"/>
    <w:rsid w:val="00FD093B"/>
    <w:rsid w:val="00FD0DA4"/>
    <w:rsid w:val="00FD0EB3"/>
    <w:rsid w:val="00FD1109"/>
    <w:rsid w:val="00FD23C0"/>
    <w:rsid w:val="00FD259A"/>
    <w:rsid w:val="00FD260E"/>
    <w:rsid w:val="00FD270B"/>
    <w:rsid w:val="00FD2769"/>
    <w:rsid w:val="00FD2D44"/>
    <w:rsid w:val="00FD3689"/>
    <w:rsid w:val="00FD3879"/>
    <w:rsid w:val="00FD3B24"/>
    <w:rsid w:val="00FD3F55"/>
    <w:rsid w:val="00FD4241"/>
    <w:rsid w:val="00FD4764"/>
    <w:rsid w:val="00FD47DD"/>
    <w:rsid w:val="00FD4AB8"/>
    <w:rsid w:val="00FD58D4"/>
    <w:rsid w:val="00FD5A6C"/>
    <w:rsid w:val="00FD60B2"/>
    <w:rsid w:val="00FD6277"/>
    <w:rsid w:val="00FD6931"/>
    <w:rsid w:val="00FD6F27"/>
    <w:rsid w:val="00FD7D5B"/>
    <w:rsid w:val="00FE06E6"/>
    <w:rsid w:val="00FE0C1E"/>
    <w:rsid w:val="00FE0C6F"/>
    <w:rsid w:val="00FE0F8A"/>
    <w:rsid w:val="00FE13DC"/>
    <w:rsid w:val="00FE1498"/>
    <w:rsid w:val="00FE149A"/>
    <w:rsid w:val="00FE1939"/>
    <w:rsid w:val="00FE24CA"/>
    <w:rsid w:val="00FE2656"/>
    <w:rsid w:val="00FE2749"/>
    <w:rsid w:val="00FE2867"/>
    <w:rsid w:val="00FE2C46"/>
    <w:rsid w:val="00FE2F78"/>
    <w:rsid w:val="00FE3261"/>
    <w:rsid w:val="00FE372F"/>
    <w:rsid w:val="00FE3875"/>
    <w:rsid w:val="00FE3CAB"/>
    <w:rsid w:val="00FE43B5"/>
    <w:rsid w:val="00FE44DA"/>
    <w:rsid w:val="00FE458C"/>
    <w:rsid w:val="00FE461E"/>
    <w:rsid w:val="00FE48BC"/>
    <w:rsid w:val="00FE490B"/>
    <w:rsid w:val="00FE497E"/>
    <w:rsid w:val="00FE4E4E"/>
    <w:rsid w:val="00FE5170"/>
    <w:rsid w:val="00FE5677"/>
    <w:rsid w:val="00FE5A69"/>
    <w:rsid w:val="00FE5B78"/>
    <w:rsid w:val="00FE686D"/>
    <w:rsid w:val="00FE6975"/>
    <w:rsid w:val="00FE7063"/>
    <w:rsid w:val="00FE7A24"/>
    <w:rsid w:val="00FF0600"/>
    <w:rsid w:val="00FF0767"/>
    <w:rsid w:val="00FF0861"/>
    <w:rsid w:val="00FF1317"/>
    <w:rsid w:val="00FF137B"/>
    <w:rsid w:val="00FF1694"/>
    <w:rsid w:val="00FF1DFB"/>
    <w:rsid w:val="00FF25AC"/>
    <w:rsid w:val="00FF295D"/>
    <w:rsid w:val="00FF2B1C"/>
    <w:rsid w:val="00FF32FA"/>
    <w:rsid w:val="00FF3639"/>
    <w:rsid w:val="00FF4280"/>
    <w:rsid w:val="00FF44C5"/>
    <w:rsid w:val="00FF468D"/>
    <w:rsid w:val="00FF4E96"/>
    <w:rsid w:val="00FF546F"/>
    <w:rsid w:val="00FF5737"/>
    <w:rsid w:val="00FF5A4A"/>
    <w:rsid w:val="00FF660B"/>
    <w:rsid w:val="00FF79E8"/>
    <w:rsid w:val="14AA23E7"/>
    <w:rsid w:val="2BB44904"/>
    <w:rsid w:val="535557D1"/>
    <w:rsid w:val="5692471C"/>
    <w:rsid w:val="571A156A"/>
    <w:rsid w:val="5FA90F63"/>
    <w:rsid w:val="79B43EF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4B70DD15"/>
  <w15:docId w15:val="{DC5B91B2-1DC3-4AEB-A85E-6103663FF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uiPriority="0" w:qFormat="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imes New Roman"/>
      <w:sz w:val="24"/>
      <w:szCs w:val="24"/>
    </w:rPr>
  </w:style>
  <w:style w:type="paragraph" w:styleId="1">
    <w:name w:val="heading 1"/>
    <w:basedOn w:val="a"/>
    <w:next w:val="a"/>
    <w:link w:val="10"/>
    <w:uiPriority w:val="9"/>
    <w:qFormat/>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qFormat/>
    <w:pPr>
      <w:spacing w:before="200" w:line="276" w:lineRule="auto"/>
      <w:outlineLvl w:val="1"/>
    </w:pPr>
    <w:rPr>
      <w:rFonts w:ascii="Calibri Light" w:eastAsia="SimSun" w:hAnsi="Calibri Light"/>
      <w:b/>
      <w:bCs/>
      <w:sz w:val="26"/>
      <w:szCs w:val="26"/>
      <w:lang w:val="en-US" w:eastAsia="en-US"/>
    </w:rPr>
  </w:style>
  <w:style w:type="paragraph" w:styleId="3">
    <w:name w:val="heading 3"/>
    <w:next w:val="a"/>
    <w:link w:val="30"/>
    <w:qFormat/>
    <w:pPr>
      <w:spacing w:before="100" w:beforeAutospacing="1" w:after="100" w:afterAutospacing="1"/>
      <w:outlineLvl w:val="2"/>
    </w:pPr>
    <w:rPr>
      <w:rFonts w:ascii="SimSun" w:hAnsi="SimSun" w:hint="eastAsia"/>
      <w:b/>
      <w:bCs/>
      <w:sz w:val="26"/>
      <w:szCs w:val="26"/>
      <w:lang w:val="en-US" w:eastAsia="zh-CN"/>
    </w:rPr>
  </w:style>
  <w:style w:type="paragraph" w:styleId="4">
    <w:name w:val="heading 4"/>
    <w:next w:val="a"/>
    <w:link w:val="40"/>
    <w:uiPriority w:val="99"/>
    <w:qFormat/>
    <w:pPr>
      <w:spacing w:before="100" w:beforeAutospacing="1" w:after="100" w:afterAutospacing="1"/>
      <w:outlineLvl w:val="3"/>
    </w:pPr>
    <w:rPr>
      <w:rFonts w:ascii="SimSun" w:hAnsi="SimSun" w:hint="eastAsia"/>
      <w:b/>
      <w:bCs/>
      <w:sz w:val="24"/>
      <w:szCs w:val="24"/>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qFormat/>
    <w:rPr>
      <w:color w:val="800080"/>
      <w:u w:val="single"/>
    </w:rPr>
  </w:style>
  <w:style w:type="character" w:styleId="a4">
    <w:name w:val="annotation reference"/>
    <w:qFormat/>
    <w:rPr>
      <w:sz w:val="16"/>
      <w:szCs w:val="16"/>
    </w:rPr>
  </w:style>
  <w:style w:type="character" w:styleId="a5">
    <w:name w:val="Emphasis"/>
    <w:qFormat/>
    <w:rPr>
      <w:i/>
      <w:iCs/>
    </w:rPr>
  </w:style>
  <w:style w:type="character" w:styleId="a6">
    <w:name w:val="Hyperlink"/>
    <w:qFormat/>
    <w:rPr>
      <w:color w:val="0000FF"/>
      <w:u w:val="single"/>
    </w:rPr>
  </w:style>
  <w:style w:type="character" w:styleId="a7">
    <w:name w:val="Strong"/>
    <w:uiPriority w:val="22"/>
    <w:qFormat/>
    <w:rPr>
      <w:b/>
      <w:bCs/>
    </w:rPr>
  </w:style>
  <w:style w:type="paragraph" w:styleId="a8">
    <w:name w:val="Balloon Text"/>
    <w:basedOn w:val="a"/>
    <w:link w:val="a9"/>
    <w:qFormat/>
    <w:rPr>
      <w:rFonts w:ascii="Segoe UI" w:eastAsia="SimSun" w:hAnsi="Segoe UI" w:cs="Segoe UI"/>
      <w:sz w:val="18"/>
      <w:szCs w:val="18"/>
    </w:rPr>
  </w:style>
  <w:style w:type="paragraph" w:styleId="aa">
    <w:name w:val="annotation text"/>
    <w:basedOn w:val="a"/>
    <w:link w:val="ab"/>
    <w:uiPriority w:val="99"/>
    <w:qFormat/>
    <w:pPr>
      <w:spacing w:after="200" w:line="276" w:lineRule="auto"/>
    </w:pPr>
    <w:rPr>
      <w:rFonts w:ascii="Calibri" w:eastAsia="SimSun" w:hAnsi="Calibri"/>
      <w:sz w:val="20"/>
      <w:szCs w:val="20"/>
    </w:rPr>
  </w:style>
  <w:style w:type="paragraph" w:styleId="ac">
    <w:name w:val="annotation subject"/>
    <w:basedOn w:val="aa"/>
    <w:next w:val="aa"/>
    <w:link w:val="ad"/>
    <w:qFormat/>
    <w:rPr>
      <w:b/>
      <w:bCs/>
    </w:rPr>
  </w:style>
  <w:style w:type="paragraph" w:styleId="ae">
    <w:name w:val="Normal (Web)"/>
    <w:link w:val="af"/>
    <w:uiPriority w:val="99"/>
    <w:qFormat/>
    <w:pPr>
      <w:spacing w:before="100" w:beforeAutospacing="1" w:after="100" w:afterAutospacing="1"/>
    </w:pPr>
    <w:rPr>
      <w:sz w:val="24"/>
      <w:szCs w:val="24"/>
      <w:lang w:val="en-US" w:eastAsia="zh-CN"/>
    </w:rPr>
  </w:style>
  <w:style w:type="table" w:styleId="af0">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0" w:type="dxa"/>
        <w:right w:w="100" w:type="dxa"/>
      </w:tblCellMar>
    </w:tblPr>
  </w:style>
  <w:style w:type="paragraph" w:styleId="af1">
    <w:name w:val="List Paragraph"/>
    <w:basedOn w:val="a"/>
    <w:link w:val="af2"/>
    <w:uiPriority w:val="34"/>
    <w:qFormat/>
    <w:pPr>
      <w:spacing w:after="200" w:line="276" w:lineRule="auto"/>
      <w:ind w:left="720"/>
      <w:contextualSpacing/>
    </w:pPr>
    <w:rPr>
      <w:rFonts w:ascii="Calibri" w:eastAsia="Calibri" w:hAnsi="Calibri"/>
      <w:sz w:val="22"/>
      <w:szCs w:val="22"/>
      <w:lang w:eastAsia="en-US"/>
    </w:rPr>
  </w:style>
  <w:style w:type="character" w:customStyle="1" w:styleId="20">
    <w:name w:val="Заголовок 2 Знак"/>
    <w:basedOn w:val="a0"/>
    <w:link w:val="2"/>
    <w:uiPriority w:val="9"/>
    <w:qFormat/>
    <w:rPr>
      <w:rFonts w:ascii="Calibri Light" w:eastAsia="SimSun" w:hAnsi="Calibri Light" w:cs="Times New Roman"/>
      <w:b/>
      <w:bCs/>
      <w:sz w:val="26"/>
      <w:szCs w:val="26"/>
      <w:lang w:val="en-US"/>
    </w:rPr>
  </w:style>
  <w:style w:type="character" w:customStyle="1" w:styleId="30">
    <w:name w:val="Заголовок 3 Знак"/>
    <w:basedOn w:val="a0"/>
    <w:link w:val="3"/>
    <w:qFormat/>
    <w:rPr>
      <w:rFonts w:ascii="SimSun" w:eastAsia="SimSun" w:hAnsi="SimSun" w:cs="Times New Roman"/>
      <w:b/>
      <w:bCs/>
      <w:sz w:val="26"/>
      <w:szCs w:val="26"/>
      <w:lang w:val="en-US" w:eastAsia="zh-CN"/>
    </w:rPr>
  </w:style>
  <w:style w:type="character" w:customStyle="1" w:styleId="40">
    <w:name w:val="Заголовок 4 Знак"/>
    <w:basedOn w:val="a0"/>
    <w:link w:val="4"/>
    <w:uiPriority w:val="99"/>
    <w:qFormat/>
    <w:rPr>
      <w:rFonts w:ascii="SimSun" w:eastAsia="SimSun" w:hAnsi="SimSun" w:cs="Times New Roman"/>
      <w:b/>
      <w:bCs/>
      <w:sz w:val="24"/>
      <w:szCs w:val="24"/>
      <w:lang w:val="en-US" w:eastAsia="zh-CN"/>
    </w:rPr>
  </w:style>
  <w:style w:type="character" w:customStyle="1" w:styleId="15">
    <w:name w:val="15"/>
    <w:qFormat/>
    <w:rPr>
      <w:rFonts w:ascii="Times New Roman" w:hAnsi="Times New Roman" w:cs="Times New Roman" w:hint="default"/>
      <w:b/>
      <w:bCs/>
    </w:rPr>
  </w:style>
  <w:style w:type="character" w:customStyle="1" w:styleId="truncate">
    <w:name w:val="truncate"/>
    <w:qFormat/>
  </w:style>
  <w:style w:type="character" w:customStyle="1" w:styleId="16">
    <w:name w:val="16"/>
    <w:qFormat/>
    <w:rPr>
      <w:rFonts w:ascii="Times New Roman" w:hAnsi="Times New Roman" w:cs="Times New Roman" w:hint="default"/>
      <w:b/>
      <w:bCs/>
    </w:rPr>
  </w:style>
  <w:style w:type="character" w:customStyle="1" w:styleId="17">
    <w:name w:val="17"/>
    <w:qFormat/>
    <w:rPr>
      <w:rFonts w:ascii="Times New Roman" w:hAnsi="Times New Roman" w:cs="Times New Roman" w:hint="default"/>
    </w:rPr>
  </w:style>
  <w:style w:type="paragraph" w:customStyle="1" w:styleId="11">
    <w:name w:val="Рецензия1"/>
    <w:hidden/>
    <w:uiPriority w:val="99"/>
    <w:unhideWhenUsed/>
    <w:qFormat/>
    <w:rPr>
      <w:rFonts w:ascii="Calibri" w:hAnsi="Calibri"/>
      <w:sz w:val="22"/>
      <w:szCs w:val="22"/>
    </w:rPr>
  </w:style>
  <w:style w:type="character" w:customStyle="1" w:styleId="ab">
    <w:name w:val="Текст примечания Знак"/>
    <w:basedOn w:val="a0"/>
    <w:link w:val="aa"/>
    <w:uiPriority w:val="99"/>
    <w:qFormat/>
    <w:rPr>
      <w:rFonts w:ascii="Calibri" w:eastAsia="SimSun" w:hAnsi="Calibri" w:cs="Times New Roman"/>
      <w:sz w:val="20"/>
      <w:szCs w:val="20"/>
      <w:lang w:eastAsia="ru-RU"/>
    </w:rPr>
  </w:style>
  <w:style w:type="character" w:customStyle="1" w:styleId="ad">
    <w:name w:val="Тема примечания Знак"/>
    <w:basedOn w:val="ab"/>
    <w:link w:val="ac"/>
    <w:qFormat/>
    <w:rPr>
      <w:rFonts w:ascii="Calibri" w:eastAsia="SimSun" w:hAnsi="Calibri" w:cs="Times New Roman"/>
      <w:b/>
      <w:bCs/>
      <w:sz w:val="20"/>
      <w:szCs w:val="20"/>
      <w:lang w:eastAsia="ru-RU"/>
    </w:rPr>
  </w:style>
  <w:style w:type="character" w:customStyle="1" w:styleId="a9">
    <w:name w:val="Текст выноски Знак"/>
    <w:basedOn w:val="a0"/>
    <w:link w:val="a8"/>
    <w:qFormat/>
    <w:rPr>
      <w:rFonts w:ascii="Segoe UI" w:eastAsia="SimSun" w:hAnsi="Segoe UI" w:cs="Segoe UI"/>
      <w:sz w:val="18"/>
      <w:szCs w:val="18"/>
      <w:lang w:eastAsia="ru-RU"/>
    </w:rPr>
  </w:style>
  <w:style w:type="character" w:customStyle="1" w:styleId="12">
    <w:name w:val="Неразрешенное упоминание1"/>
    <w:uiPriority w:val="99"/>
    <w:semiHidden/>
    <w:unhideWhenUsed/>
    <w:qFormat/>
    <w:rPr>
      <w:color w:val="605E5C"/>
      <w:shd w:val="clear" w:color="auto" w:fill="E1DFDD"/>
    </w:rPr>
  </w:style>
  <w:style w:type="paragraph" w:customStyle="1" w:styleId="Pa18">
    <w:name w:val="Pa18"/>
    <w:basedOn w:val="a"/>
    <w:next w:val="a"/>
    <w:uiPriority w:val="99"/>
    <w:qFormat/>
    <w:pPr>
      <w:autoSpaceDE w:val="0"/>
      <w:autoSpaceDN w:val="0"/>
      <w:adjustRightInd w:val="0"/>
      <w:spacing w:line="241" w:lineRule="atLeast"/>
    </w:pPr>
    <w:rPr>
      <w:rFonts w:ascii="MM Mekteptik" w:hAnsi="MM Mekteptik"/>
    </w:rPr>
  </w:style>
  <w:style w:type="paragraph" w:customStyle="1" w:styleId="Pa6">
    <w:name w:val="Pa6"/>
    <w:basedOn w:val="a"/>
    <w:next w:val="a"/>
    <w:uiPriority w:val="99"/>
    <w:qFormat/>
    <w:pPr>
      <w:autoSpaceDE w:val="0"/>
      <w:autoSpaceDN w:val="0"/>
      <w:adjustRightInd w:val="0"/>
      <w:spacing w:line="221" w:lineRule="atLeast"/>
    </w:pPr>
    <w:rPr>
      <w:rFonts w:ascii="AGLettericaCondensed" w:hAnsi="AGLettericaCondensed"/>
    </w:rPr>
  </w:style>
  <w:style w:type="paragraph" w:customStyle="1" w:styleId="Pa13">
    <w:name w:val="Pa13"/>
    <w:basedOn w:val="a"/>
    <w:next w:val="a"/>
    <w:uiPriority w:val="99"/>
    <w:qFormat/>
    <w:pPr>
      <w:autoSpaceDE w:val="0"/>
      <w:autoSpaceDN w:val="0"/>
      <w:adjustRightInd w:val="0"/>
      <w:spacing w:line="241" w:lineRule="atLeast"/>
    </w:pPr>
    <w:rPr>
      <w:rFonts w:ascii="MM Mekteptik" w:hAnsi="MM Mekteptik"/>
    </w:rPr>
  </w:style>
  <w:style w:type="character" w:customStyle="1" w:styleId="A60">
    <w:name w:val="A6"/>
    <w:uiPriority w:val="99"/>
    <w:qFormat/>
    <w:rPr>
      <w:color w:val="000000"/>
      <w:sz w:val="20"/>
    </w:rPr>
  </w:style>
  <w:style w:type="paragraph" w:customStyle="1" w:styleId="Pa26">
    <w:name w:val="Pa26"/>
    <w:basedOn w:val="a"/>
    <w:next w:val="a"/>
    <w:uiPriority w:val="99"/>
    <w:qFormat/>
    <w:pPr>
      <w:autoSpaceDE w:val="0"/>
      <w:autoSpaceDN w:val="0"/>
      <w:adjustRightInd w:val="0"/>
      <w:spacing w:line="241" w:lineRule="atLeast"/>
    </w:pPr>
    <w:rPr>
      <w:rFonts w:ascii="MM Mekteptik" w:hAnsi="MM Mekteptik"/>
    </w:rPr>
  </w:style>
  <w:style w:type="paragraph" w:customStyle="1" w:styleId="Pa10">
    <w:name w:val="Pa10"/>
    <w:basedOn w:val="a"/>
    <w:next w:val="a"/>
    <w:uiPriority w:val="99"/>
    <w:qFormat/>
    <w:pPr>
      <w:autoSpaceDE w:val="0"/>
      <w:autoSpaceDN w:val="0"/>
      <w:adjustRightInd w:val="0"/>
      <w:spacing w:line="241" w:lineRule="atLeast"/>
    </w:pPr>
    <w:rPr>
      <w:rFonts w:ascii="OpusDT" w:hAnsi="OpusDT"/>
    </w:rPr>
  </w:style>
  <w:style w:type="character" w:customStyle="1" w:styleId="21">
    <w:name w:val="Основной текст2"/>
    <w:qFormat/>
    <w:rPr>
      <w:rFonts w:ascii="Times New Roman" w:hAnsi="Times New Roman" w:cs="Times New Roman"/>
      <w:sz w:val="27"/>
      <w:szCs w:val="27"/>
      <w:shd w:val="clear" w:color="auto" w:fill="FFFFFF"/>
    </w:rPr>
  </w:style>
  <w:style w:type="paragraph" w:customStyle="1" w:styleId="Oaenoiuanuoieaaneoe">
    <w:name w:val="Oaeno iuanu oieaa?neoe"/>
    <w:qFormat/>
    <w:pPr>
      <w:widowControl w:val="0"/>
      <w:overflowPunct w:val="0"/>
      <w:autoSpaceDE w:val="0"/>
      <w:autoSpaceDN w:val="0"/>
      <w:adjustRightInd w:val="0"/>
      <w:spacing w:before="40" w:line="420" w:lineRule="exact"/>
      <w:ind w:firstLine="851"/>
      <w:jc w:val="both"/>
    </w:pPr>
    <w:rPr>
      <w:rFonts w:ascii="University" w:eastAsia="Times New Roman" w:hAnsi="University"/>
      <w:spacing w:val="30"/>
      <w:sz w:val="30"/>
      <w:lang w:eastAsia="en-US"/>
    </w:rPr>
  </w:style>
  <w:style w:type="paragraph" w:customStyle="1" w:styleId="TableParagraph">
    <w:name w:val="Table Paragraph"/>
    <w:basedOn w:val="a"/>
    <w:uiPriority w:val="1"/>
    <w:qFormat/>
    <w:pPr>
      <w:widowControl w:val="0"/>
      <w:autoSpaceDE w:val="0"/>
      <w:autoSpaceDN w:val="0"/>
    </w:pPr>
    <w:rPr>
      <w:sz w:val="22"/>
      <w:szCs w:val="22"/>
      <w:lang w:val="kk-KZ" w:eastAsia="en-US"/>
    </w:rPr>
  </w:style>
  <w:style w:type="table" w:customStyle="1" w:styleId="13">
    <w:name w:val="Сетка таблицы1"/>
    <w:basedOn w:val="a1"/>
    <w:uiPriority w:val="59"/>
    <w:qFormat/>
    <w:rPr>
      <w:rFonts w:ascii="Calibri" w:eastAsia="Times New Roman" w:hAnsi="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uiPriority w:val="59"/>
    <w:qFormat/>
    <w:rPr>
      <w:rFonts w:ascii="Calibri" w:eastAsia="Times New Roman" w:hAnsi="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a"/>
    <w:uiPriority w:val="99"/>
    <w:qFormat/>
    <w:pPr>
      <w:widowControl w:val="0"/>
      <w:autoSpaceDE w:val="0"/>
      <w:autoSpaceDN w:val="0"/>
      <w:adjustRightInd w:val="0"/>
      <w:spacing w:line="450" w:lineRule="exact"/>
      <w:ind w:firstLine="653"/>
      <w:jc w:val="both"/>
    </w:pPr>
    <w:rPr>
      <w:lang w:val="en-US" w:eastAsia="en-US"/>
    </w:rPr>
  </w:style>
  <w:style w:type="character" w:customStyle="1" w:styleId="FontStyle11">
    <w:name w:val="Font Style11"/>
    <w:qFormat/>
    <w:rPr>
      <w:rFonts w:ascii="Times New Roman" w:hAnsi="Times New Roman" w:cs="Times New Roman" w:hint="default"/>
      <w:sz w:val="26"/>
      <w:szCs w:val="26"/>
    </w:rPr>
  </w:style>
  <w:style w:type="character" w:customStyle="1" w:styleId="apple-converted-space">
    <w:name w:val="apple-converted-space"/>
    <w:qFormat/>
    <w:rPr>
      <w:rFonts w:ascii="Times New Roman" w:hAnsi="Times New Roman" w:cs="Times New Roman" w:hint="default"/>
    </w:rPr>
  </w:style>
  <w:style w:type="character" w:customStyle="1" w:styleId="FontStyle21">
    <w:name w:val="Font Style21"/>
    <w:uiPriority w:val="99"/>
    <w:qFormat/>
    <w:rPr>
      <w:rFonts w:ascii="Times New Roman" w:hAnsi="Times New Roman" w:cs="Times New Roman" w:hint="default"/>
      <w:sz w:val="24"/>
      <w:szCs w:val="24"/>
    </w:rPr>
  </w:style>
  <w:style w:type="paragraph" w:customStyle="1" w:styleId="redesign-newstitle">
    <w:name w:val="redesign-news_title"/>
    <w:basedOn w:val="a"/>
    <w:qFormat/>
    <w:pPr>
      <w:spacing w:before="100" w:beforeAutospacing="1" w:after="100" w:afterAutospacing="1"/>
    </w:pPr>
  </w:style>
  <w:style w:type="character" w:customStyle="1" w:styleId="af">
    <w:name w:val="Обычный (Интернет) Знак"/>
    <w:link w:val="ae"/>
    <w:uiPriority w:val="34"/>
    <w:qFormat/>
    <w:rPr>
      <w:rFonts w:ascii="Times New Roman" w:eastAsia="SimSun" w:hAnsi="Times New Roman" w:cs="Times New Roman"/>
      <w:sz w:val="24"/>
      <w:szCs w:val="24"/>
      <w:lang w:val="en-US" w:eastAsia="zh-CN"/>
    </w:rPr>
  </w:style>
  <w:style w:type="paragraph" w:customStyle="1" w:styleId="content--article-navigationlistitem-3p">
    <w:name w:val="content--article-navigation__listitem-3p"/>
    <w:basedOn w:val="a"/>
    <w:qFormat/>
    <w:pPr>
      <w:spacing w:before="100" w:beforeAutospacing="1" w:after="100" w:afterAutospacing="1"/>
    </w:pPr>
    <w:rPr>
      <w:lang w:val="zh-CN" w:eastAsia="zh-CN"/>
    </w:rPr>
  </w:style>
  <w:style w:type="character" w:customStyle="1" w:styleId="content--article-navigationlistitemtext-3y">
    <w:name w:val="content--article-navigation__listitemtext-3y"/>
    <w:basedOn w:val="a0"/>
    <w:qFormat/>
  </w:style>
  <w:style w:type="paragraph" w:customStyle="1" w:styleId="formatted-bodylist-item">
    <w:name w:val="formatted-body__list-item"/>
    <w:basedOn w:val="a"/>
    <w:qFormat/>
    <w:pPr>
      <w:spacing w:before="100" w:beforeAutospacing="1" w:after="100" w:afterAutospacing="1"/>
    </w:pPr>
    <w:rPr>
      <w:lang w:val="zh-CN" w:eastAsia="zh-CN"/>
    </w:rPr>
  </w:style>
  <w:style w:type="character" w:customStyle="1" w:styleId="FontStyle14">
    <w:name w:val="Font Style14"/>
    <w:basedOn w:val="a0"/>
    <w:qFormat/>
    <w:rPr>
      <w:rFonts w:ascii="Arial" w:hAnsi="Arial" w:cs="Arial" w:hint="default"/>
      <w:b/>
      <w:bCs/>
      <w:i/>
      <w:iCs/>
      <w:sz w:val="26"/>
      <w:szCs w:val="26"/>
    </w:rPr>
  </w:style>
  <w:style w:type="character" w:customStyle="1" w:styleId="w">
    <w:name w:val="w"/>
    <w:basedOn w:val="a0"/>
    <w:qFormat/>
  </w:style>
  <w:style w:type="character" w:customStyle="1" w:styleId="af3">
    <w:name w:val="Основной текст_"/>
    <w:basedOn w:val="a0"/>
    <w:link w:val="5"/>
    <w:qFormat/>
    <w:locked/>
    <w:rPr>
      <w:rFonts w:ascii="Times New Roman" w:hAnsi="Times New Roman" w:cs="Times New Roman"/>
      <w:sz w:val="27"/>
      <w:szCs w:val="27"/>
      <w:shd w:val="clear" w:color="auto" w:fill="FFFFFF"/>
    </w:rPr>
  </w:style>
  <w:style w:type="paragraph" w:customStyle="1" w:styleId="5">
    <w:name w:val="Основной текст5"/>
    <w:basedOn w:val="a"/>
    <w:link w:val="af3"/>
    <w:qFormat/>
    <w:pPr>
      <w:widowControl w:val="0"/>
      <w:shd w:val="clear" w:color="auto" w:fill="FFFFFF"/>
      <w:spacing w:before="360" w:line="451" w:lineRule="exact"/>
      <w:ind w:hanging="920"/>
      <w:jc w:val="both"/>
    </w:pPr>
    <w:rPr>
      <w:rFonts w:eastAsiaTheme="minorHAnsi"/>
      <w:sz w:val="27"/>
      <w:szCs w:val="27"/>
      <w:lang w:eastAsia="en-US"/>
    </w:rPr>
  </w:style>
  <w:style w:type="character" w:customStyle="1" w:styleId="110">
    <w:name w:val="Основной текст + 11"/>
    <w:basedOn w:val="af3"/>
    <w:qFormat/>
    <w:rPr>
      <w:rFonts w:ascii="Times New Roman" w:hAnsi="Times New Roman" w:cs="Times New Roman"/>
      <w:color w:val="000000"/>
      <w:spacing w:val="-10"/>
      <w:w w:val="100"/>
      <w:position w:val="0"/>
      <w:sz w:val="23"/>
      <w:szCs w:val="23"/>
      <w:u w:val="none"/>
      <w:shd w:val="clear" w:color="auto" w:fill="FFFFFF"/>
      <w:lang w:val="ru-RU"/>
    </w:rPr>
  </w:style>
  <w:style w:type="character" w:customStyle="1" w:styleId="10">
    <w:name w:val="Заголовок 1 Знак"/>
    <w:basedOn w:val="a0"/>
    <w:link w:val="1"/>
    <w:uiPriority w:val="9"/>
    <w:qFormat/>
    <w:rPr>
      <w:rFonts w:asciiTheme="majorHAnsi" w:eastAsiaTheme="majorEastAsia" w:hAnsiTheme="majorHAnsi" w:cstheme="majorBidi"/>
      <w:color w:val="365F91" w:themeColor="accent1" w:themeShade="BF"/>
      <w:sz w:val="32"/>
      <w:szCs w:val="32"/>
      <w:lang w:eastAsia="ru-RU"/>
    </w:rPr>
  </w:style>
  <w:style w:type="character" w:customStyle="1" w:styleId="FontStyle22">
    <w:name w:val="Font Style22"/>
    <w:basedOn w:val="a0"/>
    <w:uiPriority w:val="99"/>
    <w:qFormat/>
    <w:rPr>
      <w:rFonts w:ascii="Times New Roman" w:hAnsi="Times New Roman" w:cs="Times New Roman" w:hint="default"/>
      <w:sz w:val="22"/>
      <w:szCs w:val="22"/>
    </w:rPr>
  </w:style>
  <w:style w:type="paragraph" w:customStyle="1" w:styleId="arch-singlereferenceslistreference">
    <w:name w:val="arch-single_references_list_reference"/>
    <w:basedOn w:val="a"/>
    <w:qFormat/>
    <w:pPr>
      <w:spacing w:before="100" w:beforeAutospacing="1" w:after="100" w:afterAutospacing="1"/>
    </w:pPr>
    <w:rPr>
      <w:lang w:val="zh-CN" w:eastAsia="zh-CN"/>
    </w:rPr>
  </w:style>
  <w:style w:type="paragraph" w:customStyle="1" w:styleId="e8zc9q40">
    <w:name w:val="e8zc9q40"/>
    <w:basedOn w:val="a"/>
    <w:qFormat/>
    <w:pPr>
      <w:spacing w:before="100" w:beforeAutospacing="1" w:after="100" w:afterAutospacing="1"/>
    </w:pPr>
    <w:rPr>
      <w:lang w:val="zh-CN" w:eastAsia="zh-CN"/>
    </w:rPr>
  </w:style>
  <w:style w:type="character" w:customStyle="1" w:styleId="23">
    <w:name w:val="Неразрешенное упоминание2"/>
    <w:basedOn w:val="a0"/>
    <w:uiPriority w:val="99"/>
    <w:semiHidden/>
    <w:unhideWhenUsed/>
    <w:rsid w:val="00926871"/>
    <w:rPr>
      <w:color w:val="605E5C"/>
      <w:shd w:val="clear" w:color="auto" w:fill="E1DFDD"/>
    </w:rPr>
  </w:style>
  <w:style w:type="paragraph" w:customStyle="1" w:styleId="msonormal0">
    <w:name w:val="msonormal"/>
    <w:basedOn w:val="a"/>
    <w:rsid w:val="00C03598"/>
    <w:pPr>
      <w:spacing w:before="100" w:beforeAutospacing="1" w:after="100" w:afterAutospacing="1"/>
    </w:pPr>
  </w:style>
  <w:style w:type="paragraph" w:customStyle="1" w:styleId="docdata">
    <w:name w:val="docdata"/>
    <w:aliases w:val="docy,v5,818688,bqiaagaaeyqcaaagiaiaaamkxawabrt0daaaaaaaaaaaaaaaaaaaaaaaaaaaaaaaaaaaaaaaaaaaaaaaaaaaaaaaaaaaaaaaaaaaaaaaaaaaaaaaaaaaaaaaaaaaaaaaaaaaaaaaaaaaaaaaaaaaaaaaaaaaaaaaaaaaaaaaaaaaaaaaaaaaaaaaaaaaaaaaaaaaaaaaaaaaaaaaaaaaaaaaaaaaaaaaaaaaaa"/>
    <w:basedOn w:val="a"/>
    <w:rsid w:val="00C03598"/>
    <w:pPr>
      <w:spacing w:before="100" w:beforeAutospacing="1" w:after="100" w:afterAutospacing="1"/>
    </w:pPr>
  </w:style>
  <w:style w:type="paragraph" w:styleId="af4">
    <w:name w:val="header"/>
    <w:basedOn w:val="a"/>
    <w:link w:val="af5"/>
    <w:uiPriority w:val="99"/>
    <w:unhideWhenUsed/>
    <w:rsid w:val="00697637"/>
    <w:pPr>
      <w:tabs>
        <w:tab w:val="center" w:pos="4677"/>
        <w:tab w:val="right" w:pos="9355"/>
      </w:tabs>
    </w:pPr>
  </w:style>
  <w:style w:type="character" w:customStyle="1" w:styleId="af5">
    <w:name w:val="Верхний колонтитул Знак"/>
    <w:basedOn w:val="a0"/>
    <w:link w:val="af4"/>
    <w:uiPriority w:val="99"/>
    <w:rsid w:val="00697637"/>
    <w:rPr>
      <w:rFonts w:eastAsia="Times New Roman"/>
      <w:sz w:val="24"/>
      <w:szCs w:val="24"/>
      <w:lang w:val="ru-RU" w:eastAsia="ru-RU"/>
    </w:rPr>
  </w:style>
  <w:style w:type="paragraph" w:styleId="af6">
    <w:name w:val="footer"/>
    <w:basedOn w:val="a"/>
    <w:link w:val="af7"/>
    <w:uiPriority w:val="99"/>
    <w:unhideWhenUsed/>
    <w:rsid w:val="00697637"/>
    <w:pPr>
      <w:tabs>
        <w:tab w:val="center" w:pos="4677"/>
        <w:tab w:val="right" w:pos="9355"/>
      </w:tabs>
    </w:pPr>
  </w:style>
  <w:style w:type="character" w:customStyle="1" w:styleId="af7">
    <w:name w:val="Нижний колонтитул Знак"/>
    <w:basedOn w:val="a0"/>
    <w:link w:val="af6"/>
    <w:uiPriority w:val="99"/>
    <w:rsid w:val="00697637"/>
    <w:rPr>
      <w:rFonts w:eastAsia="Times New Roman"/>
      <w:sz w:val="24"/>
      <w:szCs w:val="24"/>
      <w:lang w:val="ru-RU" w:eastAsia="ru-RU"/>
    </w:rPr>
  </w:style>
  <w:style w:type="character" w:styleId="af8">
    <w:name w:val="Placeholder Text"/>
    <w:basedOn w:val="a0"/>
    <w:uiPriority w:val="99"/>
    <w:unhideWhenUsed/>
    <w:rsid w:val="004033C1"/>
    <w:rPr>
      <w:color w:val="666666"/>
    </w:rPr>
  </w:style>
  <w:style w:type="character" w:customStyle="1" w:styleId="af2">
    <w:name w:val="Абзац списка Знак"/>
    <w:link w:val="af1"/>
    <w:uiPriority w:val="34"/>
    <w:locked/>
    <w:rsid w:val="00FD1109"/>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diagramLayout" Target="diagrams/layout4.xml"/><Relationship Id="rId21" Type="http://schemas.openxmlformats.org/officeDocument/2006/relationships/diagramQuickStyle" Target="diagrams/quickStyle3.xml"/><Relationship Id="rId34" Type="http://schemas.microsoft.com/office/2007/relationships/diagramDrawing" Target="diagrams/drawing5.xml"/><Relationship Id="rId42" Type="http://schemas.openxmlformats.org/officeDocument/2006/relationships/diagramQuickStyle" Target="diagrams/quickStyle7.xml"/><Relationship Id="rId47" Type="http://schemas.openxmlformats.org/officeDocument/2006/relationships/diagramQuickStyle" Target="diagrams/quickStyle8.xml"/><Relationship Id="rId50" Type="http://schemas.openxmlformats.org/officeDocument/2006/relationships/hyperlink" Target="https://daktilmag.kz/" TargetMode="External"/><Relationship Id="rId55" Type="http://schemas.openxmlformats.org/officeDocument/2006/relationships/diagramColors" Target="diagrams/colors9.xml"/><Relationship Id="rId63" Type="http://schemas.openxmlformats.org/officeDocument/2006/relationships/diagramLayout" Target="diagrams/layout11.xml"/><Relationship Id="rId68" Type="http://schemas.openxmlformats.org/officeDocument/2006/relationships/diagramLayout" Target="diagrams/layout12.xml"/><Relationship Id="rId76" Type="http://schemas.microsoft.com/office/2007/relationships/diagramDrawing" Target="diagrams/drawing13.xml"/><Relationship Id="rId84" Type="http://schemas.openxmlformats.org/officeDocument/2006/relationships/hyperlink" Target="http://encyclopaedia.biga.ru/enc/liberal_arts/MENTALNOSTI_MENTALITET.html" TargetMode="External"/><Relationship Id="rId89" Type="http://schemas.openxmlformats.org/officeDocument/2006/relationships/hyperlink" Target="http://magazines.russ.ru/nlo/2012/118/z34.html" TargetMode="External"/><Relationship Id="rId97" Type="http://schemas.openxmlformats.org/officeDocument/2006/relationships/hyperlink" Target="https://magazines.gorky.media/neva/2015/12" TargetMode="External"/><Relationship Id="rId7" Type="http://schemas.openxmlformats.org/officeDocument/2006/relationships/footnotes" Target="footnotes.xml"/><Relationship Id="rId71" Type="http://schemas.microsoft.com/office/2007/relationships/diagramDrawing" Target="diagrams/drawing12.xml"/><Relationship Id="rId92" Type="http://schemas.openxmlformats.org/officeDocument/2006/relationships/hyperlink" Target="http://asiarussia.ru/articles/5882/" TargetMode="External"/><Relationship Id="rId2" Type="http://schemas.openxmlformats.org/officeDocument/2006/relationships/customXml" Target="../customXml/item2.xml"/><Relationship Id="rId16" Type="http://schemas.openxmlformats.org/officeDocument/2006/relationships/diagramQuickStyle" Target="diagrams/quickStyle2.xml"/><Relationship Id="rId29" Type="http://schemas.microsoft.com/office/2007/relationships/diagramDrawing" Target="diagrams/drawing4.xml"/><Relationship Id="rId11" Type="http://schemas.openxmlformats.org/officeDocument/2006/relationships/diagramQuickStyle" Target="diagrams/quickStyle1.xml"/><Relationship Id="rId24" Type="http://schemas.openxmlformats.org/officeDocument/2006/relationships/image" Target="media/image1.png"/><Relationship Id="rId32" Type="http://schemas.openxmlformats.org/officeDocument/2006/relationships/diagramQuickStyle" Target="diagrams/quickStyle5.xml"/><Relationship Id="rId37" Type="http://schemas.openxmlformats.org/officeDocument/2006/relationships/diagramQuickStyle" Target="diagrams/quickStyle6.xml"/><Relationship Id="rId40" Type="http://schemas.openxmlformats.org/officeDocument/2006/relationships/diagramData" Target="diagrams/data7.xml"/><Relationship Id="rId45" Type="http://schemas.openxmlformats.org/officeDocument/2006/relationships/diagramData" Target="diagrams/data8.xml"/><Relationship Id="rId53" Type="http://schemas.openxmlformats.org/officeDocument/2006/relationships/diagramLayout" Target="diagrams/layout9.xml"/><Relationship Id="rId58" Type="http://schemas.openxmlformats.org/officeDocument/2006/relationships/diagramLayout" Target="diagrams/layout10.xml"/><Relationship Id="rId66" Type="http://schemas.microsoft.com/office/2007/relationships/diagramDrawing" Target="diagrams/drawing11.xml"/><Relationship Id="rId74" Type="http://schemas.openxmlformats.org/officeDocument/2006/relationships/diagramQuickStyle" Target="diagrams/quickStyle13.xml"/><Relationship Id="rId79" Type="http://schemas.openxmlformats.org/officeDocument/2006/relationships/image" Target="media/image4.png"/><Relationship Id="rId87" Type="http://schemas.openxmlformats.org/officeDocument/2006/relationships/hyperlink" Target="http://www.culturalnet.ru/main/getfile/2479" TargetMode="External"/><Relationship Id="rId5" Type="http://schemas.openxmlformats.org/officeDocument/2006/relationships/settings" Target="settings.xml"/><Relationship Id="rId61" Type="http://schemas.microsoft.com/office/2007/relationships/diagramDrawing" Target="diagrams/drawing10.xml"/><Relationship Id="rId82" Type="http://schemas.openxmlformats.org/officeDocument/2006/relationships/hyperlink" Target="http://donntu.edu.ua/russian/strukt/kafedrs/phil/works/index.html" TargetMode="External"/><Relationship Id="rId90" Type="http://schemas.openxmlformats.org/officeDocument/2006/relationships/hyperlink" Target="https://cyberleninka.ru/article/n/literatura-postmodernizma-kontsa-xx-veka-chelovek-v-mire-sovremennoy-kultury" TargetMode="External"/><Relationship Id="rId95" Type="http://schemas.openxmlformats.org/officeDocument/2006/relationships/hyperlink" Target="http://lingvodnu.com.ua/arxiv-nomeriv/lingvistika-lingvokulturologiya%202012" TargetMode="External"/><Relationship Id="rId19" Type="http://schemas.openxmlformats.org/officeDocument/2006/relationships/diagramData" Target="diagrams/data3.xml"/><Relationship Id="rId14" Type="http://schemas.openxmlformats.org/officeDocument/2006/relationships/diagramData" Target="diagrams/data2.xml"/><Relationship Id="rId22" Type="http://schemas.openxmlformats.org/officeDocument/2006/relationships/diagramColors" Target="diagrams/colors3.xml"/><Relationship Id="rId27" Type="http://schemas.openxmlformats.org/officeDocument/2006/relationships/diagramQuickStyle" Target="diagrams/quickStyle4.xml"/><Relationship Id="rId30" Type="http://schemas.openxmlformats.org/officeDocument/2006/relationships/diagramData" Target="diagrams/data5.xml"/><Relationship Id="rId35" Type="http://schemas.openxmlformats.org/officeDocument/2006/relationships/diagramData" Target="diagrams/data6.xml"/><Relationship Id="rId43" Type="http://schemas.openxmlformats.org/officeDocument/2006/relationships/diagramColors" Target="diagrams/colors7.xml"/><Relationship Id="rId48" Type="http://schemas.openxmlformats.org/officeDocument/2006/relationships/diagramColors" Target="diagrams/colors8.xml"/><Relationship Id="rId56" Type="http://schemas.microsoft.com/office/2007/relationships/diagramDrawing" Target="diagrams/drawing9.xml"/><Relationship Id="rId64" Type="http://schemas.openxmlformats.org/officeDocument/2006/relationships/diagramQuickStyle" Target="diagrams/quickStyle11.xml"/><Relationship Id="rId69" Type="http://schemas.openxmlformats.org/officeDocument/2006/relationships/diagramQuickStyle" Target="diagrams/quickStyle12.xml"/><Relationship Id="rId77" Type="http://schemas.openxmlformats.org/officeDocument/2006/relationships/image" Target="media/image2.png"/><Relationship Id="rId100"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s://www.meloman.kz/hudozhestvennaya-literatyra-na-kazakhskom/naurzbaeva-z-kalaus-l-prikljuchenija-batu-i-ego-druzej-v-poiskah-zolotoj-chashi.html?ysclid=mikpgm23w488996151" TargetMode="External"/><Relationship Id="rId72" Type="http://schemas.openxmlformats.org/officeDocument/2006/relationships/diagramData" Target="diagrams/data13.xml"/><Relationship Id="rId80" Type="http://schemas.openxmlformats.org/officeDocument/2006/relationships/image" Target="media/image5.png"/><Relationship Id="rId85" Type="http://schemas.openxmlformats.org/officeDocument/2006/relationships/hyperlink" Target="https://lit.wikireading.ru/43809" TargetMode="External"/><Relationship Id="rId93" Type="http://schemas.openxmlformats.org/officeDocument/2006/relationships/hyperlink" Target="https://proza.ru" TargetMode="External"/><Relationship Id="rId98" Type="http://schemas.openxmlformats.org/officeDocument/2006/relationships/hyperlink" Target="file:///C:\Users\User\Downloads\06.pdf" TargetMode="External"/><Relationship Id="rId3" Type="http://schemas.openxmlformats.org/officeDocument/2006/relationships/numbering" Target="numbering.xml"/><Relationship Id="rId12" Type="http://schemas.openxmlformats.org/officeDocument/2006/relationships/diagramColors" Target="diagrams/colors1.xml"/><Relationship Id="rId17" Type="http://schemas.openxmlformats.org/officeDocument/2006/relationships/diagramColors" Target="diagrams/colors2.xml"/><Relationship Id="rId25" Type="http://schemas.openxmlformats.org/officeDocument/2006/relationships/diagramData" Target="diagrams/data4.xml"/><Relationship Id="rId33" Type="http://schemas.openxmlformats.org/officeDocument/2006/relationships/diagramColors" Target="diagrams/colors5.xml"/><Relationship Id="rId38" Type="http://schemas.openxmlformats.org/officeDocument/2006/relationships/diagramColors" Target="diagrams/colors6.xml"/><Relationship Id="rId46" Type="http://schemas.openxmlformats.org/officeDocument/2006/relationships/diagramLayout" Target="diagrams/layout8.xml"/><Relationship Id="rId59" Type="http://schemas.openxmlformats.org/officeDocument/2006/relationships/diagramQuickStyle" Target="diagrams/quickStyle10.xml"/><Relationship Id="rId67" Type="http://schemas.openxmlformats.org/officeDocument/2006/relationships/diagramData" Target="diagrams/data12.xml"/><Relationship Id="rId20" Type="http://schemas.openxmlformats.org/officeDocument/2006/relationships/diagramLayout" Target="diagrams/layout3.xml"/><Relationship Id="rId41" Type="http://schemas.openxmlformats.org/officeDocument/2006/relationships/diagramLayout" Target="diagrams/layout7.xml"/><Relationship Id="rId54" Type="http://schemas.openxmlformats.org/officeDocument/2006/relationships/diagramQuickStyle" Target="diagrams/quickStyle9.xml"/><Relationship Id="rId62" Type="http://schemas.openxmlformats.org/officeDocument/2006/relationships/diagramData" Target="diagrams/data11.xml"/><Relationship Id="rId70" Type="http://schemas.openxmlformats.org/officeDocument/2006/relationships/diagramColors" Target="diagrams/colors12.xml"/><Relationship Id="rId75" Type="http://schemas.openxmlformats.org/officeDocument/2006/relationships/diagramColors" Target="diagrams/colors13.xml"/><Relationship Id="rId83" Type="http://schemas.openxmlformats.org/officeDocument/2006/relationships/hyperlink" Target="https://ru.wikipedia.org/wiki/%D0%96%D0%B8%D1%80%D0%BC%D1%83%D0%BD%D1%81%D0%BA%D0%B8%D0%B9,_%D0%92%D0%B8%D0%BA%D1%82%D0%BE%D1%80_%D0%9C%D0%B0%D0%BA%D1%81%D0%B8%D0%BC%D0%BE%D0%B2%D0%B8%D1%87" TargetMode="External"/><Relationship Id="rId88" Type="http://schemas.openxmlformats.org/officeDocument/2006/relationships/hyperlink" Target="http://otuken.kz/index.php/mythzira/1-archetype-of-woman" TargetMode="External"/><Relationship Id="rId91" Type="http://schemas.openxmlformats.org/officeDocument/2006/relationships/hyperlink" Target="https://kazpravda.kz" TargetMode="External"/><Relationship Id="rId96" Type="http://schemas.openxmlformats.org/officeDocument/2006/relationships/hyperlink" Target="https://magazines.gorky.media/neva"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diagramLayout" Target="diagrams/layout2.xml"/><Relationship Id="rId23" Type="http://schemas.microsoft.com/office/2007/relationships/diagramDrawing" Target="diagrams/drawing3.xml"/><Relationship Id="rId28" Type="http://schemas.openxmlformats.org/officeDocument/2006/relationships/diagramColors" Target="diagrams/colors4.xml"/><Relationship Id="rId36" Type="http://schemas.openxmlformats.org/officeDocument/2006/relationships/diagramLayout" Target="diagrams/layout6.xml"/><Relationship Id="rId49" Type="http://schemas.microsoft.com/office/2007/relationships/diagramDrawing" Target="diagrams/drawing8.xml"/><Relationship Id="rId57" Type="http://schemas.openxmlformats.org/officeDocument/2006/relationships/diagramData" Target="diagrams/data10.xml"/><Relationship Id="rId10" Type="http://schemas.openxmlformats.org/officeDocument/2006/relationships/diagramLayout" Target="diagrams/layout1.xml"/><Relationship Id="rId31" Type="http://schemas.openxmlformats.org/officeDocument/2006/relationships/diagramLayout" Target="diagrams/layout5.xml"/><Relationship Id="rId44" Type="http://schemas.microsoft.com/office/2007/relationships/diagramDrawing" Target="diagrams/drawing7.xml"/><Relationship Id="rId52" Type="http://schemas.openxmlformats.org/officeDocument/2006/relationships/diagramData" Target="diagrams/data9.xml"/><Relationship Id="rId60" Type="http://schemas.openxmlformats.org/officeDocument/2006/relationships/diagramColors" Target="diagrams/colors10.xml"/><Relationship Id="rId65" Type="http://schemas.openxmlformats.org/officeDocument/2006/relationships/diagramColors" Target="diagrams/colors11.xml"/><Relationship Id="rId73" Type="http://schemas.openxmlformats.org/officeDocument/2006/relationships/diagramLayout" Target="diagrams/layout13.xml"/><Relationship Id="rId78" Type="http://schemas.openxmlformats.org/officeDocument/2006/relationships/image" Target="media/image3.png"/><Relationship Id="rId81" Type="http://schemas.openxmlformats.org/officeDocument/2006/relationships/image" Target="media/image6.png"/><Relationship Id="rId86" Type="http://schemas.openxmlformats.org/officeDocument/2006/relationships/hyperlink" Target="http://www.jstor.org/publisher/umnpress" TargetMode="External"/><Relationship Id="rId94" Type="http://schemas.openxmlformats.org/officeDocument/2006/relationships/hyperlink" Target="http://www.litdic.ru/category/t/" TargetMode="External"/><Relationship Id="rId99" Type="http://schemas.openxmlformats.org/officeDocument/2006/relationships/footer" Target="footer1.xml"/><Relationship Id="rId101" Type="http://schemas.openxmlformats.org/officeDocument/2006/relationships/theme" Target="theme/theme1.xml"/><Relationship Id="rId4" Type="http://schemas.openxmlformats.org/officeDocument/2006/relationships/styles" Target="styles.xml"/><Relationship Id="rId9" Type="http://schemas.openxmlformats.org/officeDocument/2006/relationships/diagramData" Target="diagrams/data1.xml"/><Relationship Id="rId13" Type="http://schemas.microsoft.com/office/2007/relationships/diagramDrawing" Target="diagrams/drawing1.xml"/><Relationship Id="rId18" Type="http://schemas.microsoft.com/office/2007/relationships/diagramDrawing" Target="diagrams/drawing2.xml"/><Relationship Id="rId39" Type="http://schemas.microsoft.com/office/2007/relationships/diagramDrawing" Target="diagrams/drawing6.xml"/></Relationships>
</file>

<file path=word/diagrams/colors1.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0_1#1">
  <dgm:title val=""/>
  <dgm:desc val=""/>
  <dgm:catLst>
    <dgm:cat type="mainScheme" pri="10100"/>
  </dgm:catLst>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0_1#2">
  <dgm:title val=""/>
  <dgm:desc val=""/>
  <dgm:catLst>
    <dgm:cat type="mainScheme" pri="10100"/>
  </dgm:catLst>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accent0_1#3">
  <dgm:title val=""/>
  <dgm:desc val=""/>
  <dgm:catLst>
    <dgm:cat type="mainScheme" pri="10100"/>
  </dgm:catLst>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colorsDef>
</file>

<file path=word/diagrams/colors13.xml><?xml version="1.0" encoding="utf-8"?>
<dgm:colorsDef xmlns:dgm="http://schemas.openxmlformats.org/drawingml/2006/diagram" xmlns:a="http://schemas.openxmlformats.org/drawingml/2006/main" uniqueId="urn:microsoft.com/office/officeart/2005/8/colors/colorful5#2">
  <dgm:title val=""/>
  <dgm:desc val=""/>
  <dgm:catLst>
    <dgm:cat type="colorful" pri="10500"/>
  </dgm:catLst>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4#1">
  <dgm:title val=""/>
  <dgm:desc val=""/>
  <dgm:catLst>
    <dgm:cat type="colorful" pri="10400"/>
  </dgm:catLst>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3#1">
  <dgm:title val=""/>
  <dgm:desc val=""/>
  <dgm:catLst>
    <dgm:cat type="colorful" pri="10300"/>
  </dgm:catLst>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3#2">
  <dgm:title val=""/>
  <dgm:desc val=""/>
  <dgm:catLst>
    <dgm:cat type="colorful" pri="10300"/>
  </dgm:catLst>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1#2">
  <dgm:title val=""/>
  <dgm:desc val=""/>
  <dgm:catLst>
    <dgm:cat type="colorful" pri="10100"/>
  </dgm:catLst>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colorful4#2">
  <dgm:title val=""/>
  <dgm:desc val=""/>
  <dgm:catLst>
    <dgm:cat type="colorful" pri="10400"/>
  </dgm:catLst>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colorful5#1">
  <dgm:title val=""/>
  <dgm:desc val=""/>
  <dgm:catLst>
    <dgm:cat type="colorful" pri="10500"/>
  </dgm:catLst>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colorful4#3">
  <dgm:title val=""/>
  <dgm:desc val=""/>
  <dgm:catLst>
    <dgm:cat type="colorful" pri="10400"/>
  </dgm:catLst>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colorful1#5">
  <dgm:title val=""/>
  <dgm:desc val=""/>
  <dgm:catLst>
    <dgm:cat type="colorful" pri="10100"/>
  </dgm:catLst>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colorsDef>
</file>

<file path=word/diagrams/data1.xml><?xml version="1.0" encoding="utf-8"?>
<dgm:dataModel xmlns:dgm="http://schemas.openxmlformats.org/drawingml/2006/diagram" xmlns:a="http://schemas.openxmlformats.org/drawingml/2006/main">
  <dgm:ptLst>
    <dgm:pt modelId="{6DBB28E4-7301-4804-8F08-6D41B13DFF28}" type="doc">
      <dgm:prSet loTypeId="urn:microsoft.com/office/officeart/2005/8/layout/chevron2" loCatId="list" qsTypeId="urn:microsoft.com/office/officeart/2005/8/quickstyle/simple1#1" qsCatId="simple" csTypeId="urn:microsoft.com/office/officeart/2005/8/colors/colorful1#1" csCatId="colorful" phldr="1"/>
      <dgm:spPr/>
      <dgm:t>
        <a:bodyPr/>
        <a:lstStyle/>
        <a:p>
          <a:endParaRPr lang="ru-RU"/>
        </a:p>
      </dgm:t>
    </dgm:pt>
    <dgm:pt modelId="{D0098602-B572-4BAB-B6C9-25041A34A924}">
      <dgm:prSet phldrT="[Текст]" custT="1"/>
      <dgm:spPr>
        <a:xfrm rot="5400000">
          <a:off x="-132909" y="134616"/>
          <a:ext cx="886064" cy="620245"/>
        </a:xfrm>
        <a:prstGeom prst="chevron">
          <a:avLst/>
        </a:prstGeom>
        <a:solidFill>
          <a:srgbClr val="ED7D31">
            <a:hueOff val="0"/>
            <a:satOff val="0"/>
            <a:lumOff val="0"/>
            <a:alphaOff val="0"/>
          </a:srgbClr>
        </a:solidFill>
        <a:ln w="12700" cap="flat" cmpd="sng" algn="ctr">
          <a:solidFill>
            <a:srgbClr val="ED7D31">
              <a:hueOff val="0"/>
              <a:satOff val="0"/>
              <a:lumOff val="0"/>
              <a:alphaOff val="0"/>
            </a:srgbClr>
          </a:solidFill>
          <a:prstDash val="solid"/>
          <a:miter lim="800000"/>
        </a:ln>
        <a:effectLst/>
      </dgm:spPr>
      <dgm:t>
        <a:bodyPr/>
        <a:lstStyle/>
        <a:p>
          <a:pPr>
            <a:buNone/>
          </a:pPr>
          <a:r>
            <a:rPr lang="ru-RU" sz="1200" b="1">
              <a:solidFill>
                <a:sysClr val="window" lastClr="FFFFFF"/>
              </a:solidFill>
              <a:latin typeface="Times New Roman" panose="02020603050405020304" charset="0"/>
              <a:ea typeface="+mn-ea"/>
              <a:cs typeface="Times New Roman" panose="02020603050405020304" charset="0"/>
            </a:rPr>
            <a:t>1</a:t>
          </a:r>
        </a:p>
      </dgm:t>
    </dgm:pt>
    <dgm:pt modelId="{2CFBF485-9B81-42F2-BAC1-DEBCF1BA9564}" type="parTrans" cxnId="{8B0B4269-4154-4376-8A89-0AAFB270B20D}">
      <dgm:prSet/>
      <dgm:spPr/>
      <dgm:t>
        <a:bodyPr/>
        <a:lstStyle/>
        <a:p>
          <a:endParaRPr lang="ru-RU" sz="1200">
            <a:latin typeface="Times New Roman" panose="02020603050405020304" charset="0"/>
            <a:cs typeface="Times New Roman" panose="02020603050405020304" charset="0"/>
          </a:endParaRPr>
        </a:p>
      </dgm:t>
    </dgm:pt>
    <dgm:pt modelId="{56C3BD69-8058-4285-91F1-6BA8405F9CA8}" type="sibTrans" cxnId="{8B0B4269-4154-4376-8A89-0AAFB270B20D}">
      <dgm:prSet/>
      <dgm:spPr/>
      <dgm:t>
        <a:bodyPr/>
        <a:lstStyle/>
        <a:p>
          <a:endParaRPr lang="ru-RU" sz="1200">
            <a:latin typeface="Times New Roman" panose="02020603050405020304" charset="0"/>
            <a:cs typeface="Times New Roman" panose="02020603050405020304" charset="0"/>
          </a:endParaRPr>
        </a:p>
      </dgm:t>
    </dgm:pt>
    <dgm:pt modelId="{007BB483-0808-492B-952B-3D5B472F88A9}">
      <dgm:prSet phldrT="[Текст]" custT="1"/>
      <dgm:spPr>
        <a:xfrm rot="5400000">
          <a:off x="2951406" y="-2329454"/>
          <a:ext cx="575942" cy="5238264"/>
        </a:xfrm>
        <a:prstGeom prst="round2SameRect">
          <a:avLst/>
        </a:prstGeom>
        <a:solidFill>
          <a:sysClr val="window" lastClr="FFFFFF">
            <a:alpha val="90000"/>
            <a:hueOff val="0"/>
            <a:satOff val="0"/>
            <a:lumOff val="0"/>
            <a:alphaOff val="0"/>
          </a:sysClr>
        </a:solidFill>
        <a:ln w="12700" cap="flat" cmpd="sng" algn="ctr">
          <a:solidFill>
            <a:srgbClr val="ED7D31">
              <a:hueOff val="0"/>
              <a:satOff val="0"/>
              <a:lumOff val="0"/>
              <a:alphaOff val="0"/>
            </a:srgbClr>
          </a:solidFill>
          <a:prstDash val="solid"/>
          <a:miter lim="800000"/>
        </a:ln>
        <a:effectLst/>
      </dgm:spPr>
      <dgm:t>
        <a:bodyPr/>
        <a:lstStyle/>
        <a:p>
          <a:pPr algn="ctr">
            <a:buChar char="•"/>
          </a:pPr>
          <a:r>
            <a:rPr lang="ru-RU" sz="1200" b="1">
              <a:solidFill>
                <a:sysClr val="windowText" lastClr="000000">
                  <a:hueOff val="0"/>
                  <a:satOff val="0"/>
                  <a:lumOff val="0"/>
                  <a:alphaOff val="0"/>
                </a:sysClr>
              </a:solidFill>
              <a:latin typeface="Times New Roman" panose="02020603050405020304" charset="0"/>
              <a:ea typeface="+mn-ea"/>
              <a:cs typeface="Times New Roman" panose="02020603050405020304" charset="0"/>
            </a:rPr>
            <a:t>ГЕРМЕНЕВТИЧЕСКИЙ КОД </a:t>
          </a:r>
        </a:p>
      </dgm:t>
    </dgm:pt>
    <dgm:pt modelId="{5CFAA410-2F6F-4EA1-9024-4283BDD7A86D}" type="parTrans" cxnId="{9F06321A-DF85-4F15-BA07-B1F2A8AA9B57}">
      <dgm:prSet/>
      <dgm:spPr/>
      <dgm:t>
        <a:bodyPr/>
        <a:lstStyle/>
        <a:p>
          <a:endParaRPr lang="ru-RU" sz="1200">
            <a:latin typeface="Times New Roman" panose="02020603050405020304" charset="0"/>
            <a:cs typeface="Times New Roman" panose="02020603050405020304" charset="0"/>
          </a:endParaRPr>
        </a:p>
      </dgm:t>
    </dgm:pt>
    <dgm:pt modelId="{AE1CBF50-C139-4087-BE61-B82A2C066439}" type="sibTrans" cxnId="{9F06321A-DF85-4F15-BA07-B1F2A8AA9B57}">
      <dgm:prSet/>
      <dgm:spPr/>
      <dgm:t>
        <a:bodyPr/>
        <a:lstStyle/>
        <a:p>
          <a:endParaRPr lang="ru-RU" sz="1200">
            <a:latin typeface="Times New Roman" panose="02020603050405020304" charset="0"/>
            <a:cs typeface="Times New Roman" panose="02020603050405020304" charset="0"/>
          </a:endParaRPr>
        </a:p>
      </dgm:t>
    </dgm:pt>
    <dgm:pt modelId="{B4D91AB5-6AA3-466B-8632-E2150B8C578B}">
      <dgm:prSet phldrT="[Текст]" custT="1"/>
      <dgm:spPr>
        <a:xfrm rot="5400000">
          <a:off x="2951406" y="-2329454"/>
          <a:ext cx="575942" cy="5238264"/>
        </a:xfrm>
        <a:prstGeom prst="round2SameRect">
          <a:avLst/>
        </a:prstGeom>
        <a:solidFill>
          <a:sysClr val="window" lastClr="FFFFFF">
            <a:alpha val="90000"/>
            <a:hueOff val="0"/>
            <a:satOff val="0"/>
            <a:lumOff val="0"/>
            <a:alphaOff val="0"/>
          </a:sysClr>
        </a:solidFill>
        <a:ln w="12700" cap="flat" cmpd="sng" algn="ctr">
          <a:solidFill>
            <a:srgbClr val="ED7D31">
              <a:hueOff val="0"/>
              <a:satOff val="0"/>
              <a:lumOff val="0"/>
              <a:alphaOff val="0"/>
            </a:srgbClr>
          </a:solidFill>
          <a:prstDash val="solid"/>
          <a:miter lim="800000"/>
        </a:ln>
        <a:effectLst/>
      </dgm:spPr>
      <dgm:t>
        <a:bodyPr/>
        <a:lstStyle/>
        <a:p>
          <a:pPr algn="just">
            <a:buChar char="•"/>
          </a:pPr>
          <a:r>
            <a:rPr lang="ru-RU" sz="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задаёт путь, на котором формулируется сначала вопрос/загадка/проблема текста, а затем и их ответ/разгадка/решение проблемы</a:t>
          </a:r>
        </a:p>
      </dgm:t>
    </dgm:pt>
    <dgm:pt modelId="{FCDACED2-82A2-482C-AD93-4121A194C22B}" type="parTrans" cxnId="{63AA7D9E-62ED-4B88-BAE5-BB9AB0596D5C}">
      <dgm:prSet/>
      <dgm:spPr/>
      <dgm:t>
        <a:bodyPr/>
        <a:lstStyle/>
        <a:p>
          <a:endParaRPr lang="ru-RU" sz="1200">
            <a:latin typeface="Times New Roman" panose="02020603050405020304" charset="0"/>
            <a:cs typeface="Times New Roman" panose="02020603050405020304" charset="0"/>
          </a:endParaRPr>
        </a:p>
      </dgm:t>
    </dgm:pt>
    <dgm:pt modelId="{AD5B382C-0418-4133-A20A-AC143DE974B7}" type="sibTrans" cxnId="{63AA7D9E-62ED-4B88-BAE5-BB9AB0596D5C}">
      <dgm:prSet/>
      <dgm:spPr/>
      <dgm:t>
        <a:bodyPr/>
        <a:lstStyle/>
        <a:p>
          <a:endParaRPr lang="ru-RU" sz="1200">
            <a:latin typeface="Times New Roman" panose="02020603050405020304" charset="0"/>
            <a:cs typeface="Times New Roman" panose="02020603050405020304" charset="0"/>
          </a:endParaRPr>
        </a:p>
      </dgm:t>
    </dgm:pt>
    <dgm:pt modelId="{03CEB41B-4D97-4C48-8AC6-3D424BEC1777}">
      <dgm:prSet phldrT="[Текст]" custT="1"/>
      <dgm:spPr>
        <a:xfrm rot="5400000">
          <a:off x="-132909" y="900624"/>
          <a:ext cx="886064" cy="620245"/>
        </a:xfrm>
        <a:prstGeom prst="chevron">
          <a:avLst/>
        </a:prstGeom>
        <a:solidFill>
          <a:srgbClr val="A5A5A5">
            <a:hueOff val="0"/>
            <a:satOff val="0"/>
            <a:lumOff val="0"/>
            <a:alphaOff val="0"/>
          </a:srgbClr>
        </a:solidFill>
        <a:ln w="12700" cap="flat" cmpd="sng" algn="ctr">
          <a:solidFill>
            <a:srgbClr val="A5A5A5">
              <a:hueOff val="0"/>
              <a:satOff val="0"/>
              <a:lumOff val="0"/>
              <a:alphaOff val="0"/>
            </a:srgbClr>
          </a:solidFill>
          <a:prstDash val="solid"/>
          <a:miter lim="800000"/>
        </a:ln>
        <a:effectLst/>
      </dgm:spPr>
      <dgm:t>
        <a:bodyPr/>
        <a:lstStyle/>
        <a:p>
          <a:pPr>
            <a:buNone/>
          </a:pPr>
          <a:r>
            <a:rPr lang="ru-RU" sz="1200" b="1">
              <a:solidFill>
                <a:sysClr val="window" lastClr="FFFFFF"/>
              </a:solidFill>
              <a:latin typeface="Times New Roman" panose="02020603050405020304" charset="0"/>
              <a:ea typeface="+mn-ea"/>
              <a:cs typeface="Times New Roman" panose="02020603050405020304" charset="0"/>
            </a:rPr>
            <a:t>2</a:t>
          </a:r>
        </a:p>
      </dgm:t>
    </dgm:pt>
    <dgm:pt modelId="{3EC289CA-DA1E-4534-BE92-0326CF4D968A}" type="parTrans" cxnId="{4FFA995C-BCA4-4746-ABC9-0B1247FCD489}">
      <dgm:prSet/>
      <dgm:spPr/>
      <dgm:t>
        <a:bodyPr/>
        <a:lstStyle/>
        <a:p>
          <a:endParaRPr lang="ru-RU" sz="1200">
            <a:latin typeface="Times New Roman" panose="02020603050405020304" charset="0"/>
            <a:cs typeface="Times New Roman" panose="02020603050405020304" charset="0"/>
          </a:endParaRPr>
        </a:p>
      </dgm:t>
    </dgm:pt>
    <dgm:pt modelId="{3D777BE5-0DBC-4395-AC80-F47482D3E3D7}" type="sibTrans" cxnId="{4FFA995C-BCA4-4746-ABC9-0B1247FCD489}">
      <dgm:prSet/>
      <dgm:spPr/>
      <dgm:t>
        <a:bodyPr/>
        <a:lstStyle/>
        <a:p>
          <a:endParaRPr lang="ru-RU" sz="1200">
            <a:latin typeface="Times New Roman" panose="02020603050405020304" charset="0"/>
            <a:cs typeface="Times New Roman" panose="02020603050405020304" charset="0"/>
          </a:endParaRPr>
        </a:p>
      </dgm:t>
    </dgm:pt>
    <dgm:pt modelId="{FBD2F95B-DF51-4D05-8234-2D015884F817}">
      <dgm:prSet phldrT="[Текст]" custT="1"/>
      <dgm:spPr>
        <a:xfrm rot="5400000">
          <a:off x="2951406" y="-1563446"/>
          <a:ext cx="575942" cy="5238264"/>
        </a:xfrm>
        <a:prstGeom prst="round2SameRect">
          <a:avLst/>
        </a:prstGeo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gm:spPr>
      <dgm:t>
        <a:bodyPr/>
        <a:lstStyle/>
        <a:p>
          <a:pPr algn="ctr">
            <a:buChar char="•"/>
          </a:pPr>
          <a:r>
            <a:rPr lang="ru-RU" sz="1200" b="1">
              <a:solidFill>
                <a:sysClr val="windowText" lastClr="000000">
                  <a:hueOff val="0"/>
                  <a:satOff val="0"/>
                  <a:lumOff val="0"/>
                  <a:alphaOff val="0"/>
                </a:sysClr>
              </a:solidFill>
              <a:latin typeface="Times New Roman" panose="02020603050405020304" charset="0"/>
              <a:ea typeface="+mn-ea"/>
              <a:cs typeface="Times New Roman" panose="02020603050405020304" charset="0"/>
            </a:rPr>
            <a:t>СЕМИОТИЧЕСКИЙ КОД </a:t>
          </a:r>
        </a:p>
      </dgm:t>
    </dgm:pt>
    <dgm:pt modelId="{473B704A-D64A-466E-A4C6-E4CB1683ACE2}" type="parTrans" cxnId="{34293D6C-8ECD-4E29-A450-9F0A6713F47E}">
      <dgm:prSet/>
      <dgm:spPr/>
      <dgm:t>
        <a:bodyPr/>
        <a:lstStyle/>
        <a:p>
          <a:endParaRPr lang="ru-RU" sz="1200">
            <a:latin typeface="Times New Roman" panose="02020603050405020304" charset="0"/>
            <a:cs typeface="Times New Roman" panose="02020603050405020304" charset="0"/>
          </a:endParaRPr>
        </a:p>
      </dgm:t>
    </dgm:pt>
    <dgm:pt modelId="{65B5FB7D-CED3-490E-8A9E-43C9EBDB6ED5}" type="sibTrans" cxnId="{34293D6C-8ECD-4E29-A450-9F0A6713F47E}">
      <dgm:prSet/>
      <dgm:spPr/>
      <dgm:t>
        <a:bodyPr/>
        <a:lstStyle/>
        <a:p>
          <a:endParaRPr lang="ru-RU" sz="1200">
            <a:latin typeface="Times New Roman" panose="02020603050405020304" charset="0"/>
            <a:cs typeface="Times New Roman" panose="02020603050405020304" charset="0"/>
          </a:endParaRPr>
        </a:p>
      </dgm:t>
    </dgm:pt>
    <dgm:pt modelId="{12B948DD-7722-4879-8193-89C29D759B13}">
      <dgm:prSet phldrT="[Текст]" custT="1"/>
      <dgm:spPr>
        <a:xfrm rot="5400000">
          <a:off x="2951406" y="-1563446"/>
          <a:ext cx="575942" cy="5238264"/>
        </a:xfrm>
        <a:prstGeom prst="round2SameRect">
          <a:avLst/>
        </a:prstGeo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gm:spPr>
      <dgm:t>
        <a:bodyPr/>
        <a:lstStyle/>
        <a:p>
          <a:pPr algn="l">
            <a:buChar char="•"/>
          </a:pPr>
          <a:r>
            <a:rPr lang="ru-RU" sz="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детерминирует характер коннотативных означаемых, т.е. единиц плана содержания текста.</a:t>
          </a:r>
        </a:p>
      </dgm:t>
    </dgm:pt>
    <dgm:pt modelId="{41592DC7-56BF-4B77-85D0-AEC022022D26}" type="parTrans" cxnId="{75F2C926-A439-4F19-A925-13DA7A31F3D1}">
      <dgm:prSet/>
      <dgm:spPr/>
      <dgm:t>
        <a:bodyPr/>
        <a:lstStyle/>
        <a:p>
          <a:endParaRPr lang="ru-RU" sz="1200">
            <a:latin typeface="Times New Roman" panose="02020603050405020304" charset="0"/>
            <a:cs typeface="Times New Roman" panose="02020603050405020304" charset="0"/>
          </a:endParaRPr>
        </a:p>
      </dgm:t>
    </dgm:pt>
    <dgm:pt modelId="{73C01982-AA8F-4519-A2BF-5CB274A0756D}" type="sibTrans" cxnId="{75F2C926-A439-4F19-A925-13DA7A31F3D1}">
      <dgm:prSet/>
      <dgm:spPr/>
      <dgm:t>
        <a:bodyPr/>
        <a:lstStyle/>
        <a:p>
          <a:endParaRPr lang="ru-RU" sz="1200">
            <a:latin typeface="Times New Roman" panose="02020603050405020304" charset="0"/>
            <a:cs typeface="Times New Roman" panose="02020603050405020304" charset="0"/>
          </a:endParaRPr>
        </a:p>
      </dgm:t>
    </dgm:pt>
    <dgm:pt modelId="{3754DCB1-A6A4-4739-9510-707F865D92E9}">
      <dgm:prSet phldrT="[Текст]" custT="1"/>
      <dgm:spPr>
        <a:xfrm rot="5400000">
          <a:off x="-132909" y="1666632"/>
          <a:ext cx="886064" cy="620245"/>
        </a:xfrm>
        <a:prstGeom prst="chevron">
          <a:avLst/>
        </a:prstGeom>
        <a:solidFill>
          <a:srgbClr val="FFC000">
            <a:hueOff val="0"/>
            <a:satOff val="0"/>
            <a:lumOff val="0"/>
            <a:alphaOff val="0"/>
          </a:srgbClr>
        </a:solidFill>
        <a:ln w="12700" cap="flat" cmpd="sng" algn="ctr">
          <a:solidFill>
            <a:srgbClr val="FFC000">
              <a:hueOff val="0"/>
              <a:satOff val="0"/>
              <a:lumOff val="0"/>
              <a:alphaOff val="0"/>
            </a:srgbClr>
          </a:solidFill>
          <a:prstDash val="solid"/>
          <a:miter lim="800000"/>
        </a:ln>
        <a:effectLst/>
      </dgm:spPr>
      <dgm:t>
        <a:bodyPr/>
        <a:lstStyle/>
        <a:p>
          <a:pPr>
            <a:buNone/>
          </a:pPr>
          <a:r>
            <a:rPr lang="ru-RU" sz="1200" b="1">
              <a:solidFill>
                <a:sysClr val="window" lastClr="FFFFFF"/>
              </a:solidFill>
              <a:latin typeface="Times New Roman" panose="02020603050405020304" charset="0"/>
              <a:ea typeface="+mn-ea"/>
              <a:cs typeface="Times New Roman" panose="02020603050405020304" charset="0"/>
            </a:rPr>
            <a:t>3</a:t>
          </a:r>
        </a:p>
      </dgm:t>
    </dgm:pt>
    <dgm:pt modelId="{1A96FED5-DA03-4150-A151-16FD3D131833}" type="parTrans" cxnId="{55D3D7B3-E898-48EE-873D-C26C4EC8D797}">
      <dgm:prSet/>
      <dgm:spPr/>
      <dgm:t>
        <a:bodyPr/>
        <a:lstStyle/>
        <a:p>
          <a:endParaRPr lang="ru-RU" sz="1200">
            <a:latin typeface="Times New Roman" panose="02020603050405020304" charset="0"/>
            <a:cs typeface="Times New Roman" panose="02020603050405020304" charset="0"/>
          </a:endParaRPr>
        </a:p>
      </dgm:t>
    </dgm:pt>
    <dgm:pt modelId="{2B799E49-FD0B-4687-9E5F-CD730F2242C7}" type="sibTrans" cxnId="{55D3D7B3-E898-48EE-873D-C26C4EC8D797}">
      <dgm:prSet/>
      <dgm:spPr/>
      <dgm:t>
        <a:bodyPr/>
        <a:lstStyle/>
        <a:p>
          <a:endParaRPr lang="ru-RU" sz="1200">
            <a:latin typeface="Times New Roman" panose="02020603050405020304" charset="0"/>
            <a:cs typeface="Times New Roman" panose="02020603050405020304" charset="0"/>
          </a:endParaRPr>
        </a:p>
      </dgm:t>
    </dgm:pt>
    <dgm:pt modelId="{D27EA9B6-7CDF-4B77-95E8-8CE208501DBB}">
      <dgm:prSet phldrT="[Текст]" custT="1"/>
      <dgm:spPr>
        <a:xfrm rot="5400000">
          <a:off x="2951406" y="-797438"/>
          <a:ext cx="575942" cy="5238264"/>
        </a:xfrm>
        <a:prstGeom prst="round2SameRect">
          <a:avLst/>
        </a:prstGeom>
        <a:solidFill>
          <a:sysClr val="window" lastClr="FFFFFF">
            <a:alpha val="90000"/>
            <a:hueOff val="0"/>
            <a:satOff val="0"/>
            <a:lumOff val="0"/>
            <a:alphaOff val="0"/>
          </a:sysClr>
        </a:solidFill>
        <a:ln w="12700" cap="flat" cmpd="sng" algn="ctr">
          <a:solidFill>
            <a:srgbClr val="FFC000">
              <a:hueOff val="0"/>
              <a:satOff val="0"/>
              <a:lumOff val="0"/>
              <a:alphaOff val="0"/>
            </a:srgbClr>
          </a:solidFill>
          <a:prstDash val="solid"/>
          <a:miter lim="800000"/>
        </a:ln>
        <a:effectLst/>
      </dgm:spPr>
      <dgm:t>
        <a:bodyPr/>
        <a:lstStyle/>
        <a:p>
          <a:pPr algn="ctr">
            <a:buChar char="•"/>
          </a:pPr>
          <a:r>
            <a:rPr lang="ru-RU" sz="1200" b="1">
              <a:solidFill>
                <a:sysClr val="windowText" lastClr="000000">
                  <a:hueOff val="0"/>
                  <a:satOff val="0"/>
                  <a:lumOff val="0"/>
                  <a:alphaOff val="0"/>
                </a:sysClr>
              </a:solidFill>
              <a:latin typeface="Times New Roman" panose="02020603050405020304" charset="0"/>
              <a:ea typeface="+mn-ea"/>
              <a:cs typeface="Times New Roman" panose="02020603050405020304" charset="0"/>
            </a:rPr>
            <a:t>СИМВОЛИЧЕСКИЙ КОД </a:t>
          </a:r>
        </a:p>
      </dgm:t>
    </dgm:pt>
    <dgm:pt modelId="{69DD672F-D021-4979-8EFF-836A9B85D98C}" type="parTrans" cxnId="{65453445-99DD-46C6-8FF7-B9E8A10173DF}">
      <dgm:prSet/>
      <dgm:spPr/>
      <dgm:t>
        <a:bodyPr/>
        <a:lstStyle/>
        <a:p>
          <a:endParaRPr lang="ru-RU" sz="1200">
            <a:latin typeface="Times New Roman" panose="02020603050405020304" charset="0"/>
            <a:cs typeface="Times New Roman" panose="02020603050405020304" charset="0"/>
          </a:endParaRPr>
        </a:p>
      </dgm:t>
    </dgm:pt>
    <dgm:pt modelId="{91327907-34A2-46F0-A71D-B27853DF677A}" type="sibTrans" cxnId="{65453445-99DD-46C6-8FF7-B9E8A10173DF}">
      <dgm:prSet/>
      <dgm:spPr/>
      <dgm:t>
        <a:bodyPr/>
        <a:lstStyle/>
        <a:p>
          <a:endParaRPr lang="ru-RU" sz="1200">
            <a:latin typeface="Times New Roman" panose="02020603050405020304" charset="0"/>
            <a:cs typeface="Times New Roman" panose="02020603050405020304" charset="0"/>
          </a:endParaRPr>
        </a:p>
      </dgm:t>
    </dgm:pt>
    <dgm:pt modelId="{FAF6A8C7-9A80-41E1-A9C1-CDBA7A31D51B}">
      <dgm:prSet phldrT="[Текст]" custT="1"/>
      <dgm:spPr>
        <a:xfrm rot="5400000">
          <a:off x="2951406" y="-797438"/>
          <a:ext cx="575942" cy="5238264"/>
        </a:xfrm>
        <a:prstGeom prst="round2SameRect">
          <a:avLst/>
        </a:prstGeom>
        <a:solidFill>
          <a:sysClr val="window" lastClr="FFFFFF">
            <a:alpha val="90000"/>
            <a:hueOff val="0"/>
            <a:satOff val="0"/>
            <a:lumOff val="0"/>
            <a:alphaOff val="0"/>
          </a:sysClr>
        </a:solidFill>
        <a:ln w="12700" cap="flat" cmpd="sng" algn="ctr">
          <a:solidFill>
            <a:srgbClr val="FFC000">
              <a:hueOff val="0"/>
              <a:satOff val="0"/>
              <a:lumOff val="0"/>
              <a:alphaOff val="0"/>
            </a:srgbClr>
          </a:solidFill>
          <a:prstDash val="solid"/>
          <a:miter lim="800000"/>
        </a:ln>
        <a:effectLst/>
      </dgm:spPr>
      <dgm:t>
        <a:bodyPr/>
        <a:lstStyle/>
        <a:p>
          <a:pPr algn="just">
            <a:buChar char="•"/>
          </a:pPr>
          <a:r>
            <a:rPr lang="ru-RU" sz="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определяет поле ассоциаций (по сути, бесконечное), которые вызываются теми или иными риторическими фигурами или понятиями.</a:t>
          </a:r>
        </a:p>
      </dgm:t>
    </dgm:pt>
    <dgm:pt modelId="{3F6FBD53-C42E-4BC0-B2D3-BDD9EDFADECD}" type="parTrans" cxnId="{AFD1EDE5-B6CD-47A7-927B-BC70DC8C40D4}">
      <dgm:prSet/>
      <dgm:spPr/>
      <dgm:t>
        <a:bodyPr/>
        <a:lstStyle/>
        <a:p>
          <a:endParaRPr lang="ru-RU" sz="1200">
            <a:latin typeface="Times New Roman" panose="02020603050405020304" charset="0"/>
            <a:cs typeface="Times New Roman" panose="02020603050405020304" charset="0"/>
          </a:endParaRPr>
        </a:p>
      </dgm:t>
    </dgm:pt>
    <dgm:pt modelId="{0BC5D389-AA6A-4677-8ACF-1FDCB75CEA36}" type="sibTrans" cxnId="{AFD1EDE5-B6CD-47A7-927B-BC70DC8C40D4}">
      <dgm:prSet/>
      <dgm:spPr/>
      <dgm:t>
        <a:bodyPr/>
        <a:lstStyle/>
        <a:p>
          <a:endParaRPr lang="ru-RU" sz="1200">
            <a:latin typeface="Times New Roman" panose="02020603050405020304" charset="0"/>
            <a:cs typeface="Times New Roman" panose="02020603050405020304" charset="0"/>
          </a:endParaRPr>
        </a:p>
      </dgm:t>
    </dgm:pt>
    <dgm:pt modelId="{6C4B3D0A-7E28-475B-8082-6AE3580F2EFB}">
      <dgm:prSet custT="1"/>
      <dgm:spPr>
        <a:xfrm rot="5400000">
          <a:off x="-132909" y="2432640"/>
          <a:ext cx="886064" cy="620245"/>
        </a:xfrm>
        <a:prstGeom prst="chevron">
          <a:avLst/>
        </a:prstGeom>
        <a:solidFill>
          <a:srgbClr val="5B9BD5">
            <a:hueOff val="0"/>
            <a:satOff val="0"/>
            <a:lumOff val="0"/>
            <a:alphaOff val="0"/>
          </a:srgbClr>
        </a:solidFill>
        <a:ln w="12700" cap="flat" cmpd="sng" algn="ctr">
          <a:solidFill>
            <a:srgbClr val="5B9BD5">
              <a:hueOff val="0"/>
              <a:satOff val="0"/>
              <a:lumOff val="0"/>
              <a:alphaOff val="0"/>
            </a:srgbClr>
          </a:solidFill>
          <a:prstDash val="solid"/>
          <a:miter lim="800000"/>
        </a:ln>
        <a:effectLst/>
      </dgm:spPr>
      <dgm:t>
        <a:bodyPr/>
        <a:lstStyle/>
        <a:p>
          <a:pPr>
            <a:buNone/>
          </a:pPr>
          <a:r>
            <a:rPr lang="ru-RU" sz="1200" b="1">
              <a:solidFill>
                <a:sysClr val="window" lastClr="FFFFFF"/>
              </a:solidFill>
              <a:latin typeface="Times New Roman" panose="02020603050405020304" charset="0"/>
              <a:ea typeface="+mn-ea"/>
              <a:cs typeface="Times New Roman" panose="02020603050405020304" charset="0"/>
            </a:rPr>
            <a:t>4</a:t>
          </a:r>
          <a:endParaRPr lang="ru-RU" sz="1600" b="1">
            <a:solidFill>
              <a:sysClr val="window" lastClr="FFFFFF"/>
            </a:solidFill>
            <a:latin typeface="Times New Roman" panose="02020603050405020304" charset="0"/>
            <a:ea typeface="+mn-ea"/>
            <a:cs typeface="Times New Roman" panose="02020603050405020304" charset="0"/>
          </a:endParaRPr>
        </a:p>
      </dgm:t>
    </dgm:pt>
    <dgm:pt modelId="{F61E6F19-EF11-446C-9C9B-594DCE133FCF}" type="parTrans" cxnId="{79669334-5129-4B55-B0D4-85C02B638826}">
      <dgm:prSet/>
      <dgm:spPr/>
      <dgm:t>
        <a:bodyPr/>
        <a:lstStyle/>
        <a:p>
          <a:endParaRPr lang="ru-RU" sz="1600">
            <a:latin typeface="Times New Roman" panose="02020603050405020304" charset="0"/>
            <a:cs typeface="Times New Roman" panose="02020603050405020304" charset="0"/>
          </a:endParaRPr>
        </a:p>
      </dgm:t>
    </dgm:pt>
    <dgm:pt modelId="{97AE96F1-2B29-4C95-96FA-1982C4FE85FE}" type="sibTrans" cxnId="{79669334-5129-4B55-B0D4-85C02B638826}">
      <dgm:prSet/>
      <dgm:spPr/>
      <dgm:t>
        <a:bodyPr/>
        <a:lstStyle/>
        <a:p>
          <a:endParaRPr lang="ru-RU" sz="1600">
            <a:latin typeface="Times New Roman" panose="02020603050405020304" charset="0"/>
            <a:cs typeface="Times New Roman" panose="02020603050405020304" charset="0"/>
          </a:endParaRPr>
        </a:p>
      </dgm:t>
    </dgm:pt>
    <dgm:pt modelId="{8A74AD58-D823-4A0D-B3A4-FF9C05EEC2FE}">
      <dgm:prSet custT="1"/>
      <dgm:spPr>
        <a:xfrm rot="5400000">
          <a:off x="-132909" y="3198647"/>
          <a:ext cx="886064" cy="620245"/>
        </a:xfrm>
        <a:prstGeom prst="chevron">
          <a:avLst/>
        </a:prstGeom>
        <a:solidFill>
          <a:srgbClr val="70AD47">
            <a:hueOff val="0"/>
            <a:satOff val="0"/>
            <a:lumOff val="0"/>
            <a:alphaOff val="0"/>
          </a:srgbClr>
        </a:solidFill>
        <a:ln w="12700" cap="flat" cmpd="sng" algn="ctr">
          <a:solidFill>
            <a:srgbClr val="70AD47">
              <a:hueOff val="0"/>
              <a:satOff val="0"/>
              <a:lumOff val="0"/>
              <a:alphaOff val="0"/>
            </a:srgbClr>
          </a:solidFill>
          <a:prstDash val="solid"/>
          <a:miter lim="800000"/>
        </a:ln>
        <a:effectLst/>
      </dgm:spPr>
      <dgm:t>
        <a:bodyPr/>
        <a:lstStyle/>
        <a:p>
          <a:pPr>
            <a:buNone/>
          </a:pPr>
          <a:r>
            <a:rPr lang="ru-RU" sz="1200" b="1">
              <a:solidFill>
                <a:sysClr val="window" lastClr="FFFFFF"/>
              </a:solidFill>
              <a:latin typeface="Times New Roman" panose="02020603050405020304" charset="0"/>
              <a:ea typeface="+mn-ea"/>
              <a:cs typeface="Times New Roman" panose="02020603050405020304" charset="0"/>
            </a:rPr>
            <a:t>5</a:t>
          </a:r>
          <a:endParaRPr lang="ru-RU" sz="1600" b="1">
            <a:solidFill>
              <a:sysClr val="window" lastClr="FFFFFF"/>
            </a:solidFill>
            <a:latin typeface="Times New Roman" panose="02020603050405020304" charset="0"/>
            <a:ea typeface="+mn-ea"/>
            <a:cs typeface="Times New Roman" panose="02020603050405020304" charset="0"/>
          </a:endParaRPr>
        </a:p>
      </dgm:t>
    </dgm:pt>
    <dgm:pt modelId="{B54BBE28-9B53-4984-86E0-873610CDCD5E}" type="parTrans" cxnId="{1C287336-B65E-4EAD-8A10-68F31D50DBB5}">
      <dgm:prSet/>
      <dgm:spPr/>
      <dgm:t>
        <a:bodyPr/>
        <a:lstStyle/>
        <a:p>
          <a:endParaRPr lang="ru-RU" sz="1600">
            <a:latin typeface="Times New Roman" panose="02020603050405020304" charset="0"/>
            <a:cs typeface="Times New Roman" panose="02020603050405020304" charset="0"/>
          </a:endParaRPr>
        </a:p>
      </dgm:t>
    </dgm:pt>
    <dgm:pt modelId="{BA5F590E-2944-421C-BD23-30CFEC7FA697}" type="sibTrans" cxnId="{1C287336-B65E-4EAD-8A10-68F31D50DBB5}">
      <dgm:prSet/>
      <dgm:spPr/>
      <dgm:t>
        <a:bodyPr/>
        <a:lstStyle/>
        <a:p>
          <a:endParaRPr lang="ru-RU" sz="1600">
            <a:latin typeface="Times New Roman" panose="02020603050405020304" charset="0"/>
            <a:cs typeface="Times New Roman" panose="02020603050405020304" charset="0"/>
          </a:endParaRPr>
        </a:p>
      </dgm:t>
    </dgm:pt>
    <dgm:pt modelId="{F34E349F-2EFE-4EBC-985A-10515B6B17B3}">
      <dgm:prSet custT="1"/>
      <dgm:spPr>
        <a:xfrm rot="5400000">
          <a:off x="2951406" y="-31430"/>
          <a:ext cx="575942" cy="5238264"/>
        </a:xfrm>
        <a:prstGeom prst="round2Same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pPr algn="ctr">
            <a:buChar char="•"/>
          </a:pPr>
          <a:r>
            <a:rPr lang="ru-RU" sz="1200" b="1">
              <a:solidFill>
                <a:sysClr val="windowText" lastClr="000000">
                  <a:hueOff val="0"/>
                  <a:satOff val="0"/>
                  <a:lumOff val="0"/>
                  <a:alphaOff val="0"/>
                </a:sysClr>
              </a:solidFill>
              <a:latin typeface="Times New Roman" panose="02020603050405020304" charset="0"/>
              <a:ea typeface="+mn-ea"/>
              <a:cs typeface="Times New Roman" panose="02020603050405020304" charset="0"/>
            </a:rPr>
            <a:t>ПРОАЙРЕТИЧЕСКИЙ КОД </a:t>
          </a:r>
          <a:endParaRPr lang="ru-RU" sz="1200">
            <a:solidFill>
              <a:sysClr val="windowText" lastClr="000000">
                <a:hueOff val="0"/>
                <a:satOff val="0"/>
                <a:lumOff val="0"/>
                <a:alphaOff val="0"/>
              </a:sysClr>
            </a:solidFill>
            <a:latin typeface="Calibri" panose="020F0502020204030204"/>
            <a:ea typeface="+mn-ea"/>
            <a:cs typeface="+mn-cs"/>
          </a:endParaRPr>
        </a:p>
      </dgm:t>
    </dgm:pt>
    <dgm:pt modelId="{4E3CE9DF-0D44-49E7-AB95-2E24FDB05013}" type="parTrans" cxnId="{564BF773-DB69-49B9-8EC3-BF7D50E14443}">
      <dgm:prSet/>
      <dgm:spPr/>
      <dgm:t>
        <a:bodyPr/>
        <a:lstStyle/>
        <a:p>
          <a:endParaRPr lang="ru-RU"/>
        </a:p>
      </dgm:t>
    </dgm:pt>
    <dgm:pt modelId="{139A9E37-4A3C-44B0-A1CC-06FF370F0B63}" type="sibTrans" cxnId="{564BF773-DB69-49B9-8EC3-BF7D50E14443}">
      <dgm:prSet/>
      <dgm:spPr/>
      <dgm:t>
        <a:bodyPr/>
        <a:lstStyle/>
        <a:p>
          <a:endParaRPr lang="ru-RU"/>
        </a:p>
      </dgm:t>
    </dgm:pt>
    <dgm:pt modelId="{CADABAF6-8025-444B-94E1-D386C00281C0}">
      <dgm:prSet custT="1"/>
      <dgm:spPr>
        <a:xfrm rot="5400000">
          <a:off x="2951406" y="-31430"/>
          <a:ext cx="575942" cy="5238264"/>
        </a:xfrm>
        <a:prstGeom prst="round2Same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pPr algn="l">
            <a:buChar char="•"/>
          </a:pPr>
          <a:r>
            <a:rPr lang="ru-RU" sz="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определяет уже не сюжет, но фабулу произведения</a:t>
          </a:r>
          <a:r>
            <a:rPr lang="ru-RU" sz="1400">
              <a:solidFill>
                <a:sysClr val="windowText" lastClr="000000">
                  <a:hueOff val="0"/>
                  <a:satOff val="0"/>
                  <a:lumOff val="0"/>
                  <a:alphaOff val="0"/>
                </a:sysClr>
              </a:solidFill>
              <a:latin typeface="Times New Roman" panose="02020603050405020304" charset="0"/>
              <a:ea typeface="+mn-ea"/>
              <a:cs typeface="Times New Roman" panose="02020603050405020304" charset="0"/>
            </a:rPr>
            <a:t>.</a:t>
          </a:r>
        </a:p>
      </dgm:t>
    </dgm:pt>
    <dgm:pt modelId="{7FB20868-F912-43A5-B5C0-CD60B0392C32}" type="parTrans" cxnId="{0313BD3B-2CBF-4B58-A1E4-D780EF62909B}">
      <dgm:prSet/>
      <dgm:spPr/>
      <dgm:t>
        <a:bodyPr/>
        <a:lstStyle/>
        <a:p>
          <a:endParaRPr lang="ru-RU"/>
        </a:p>
      </dgm:t>
    </dgm:pt>
    <dgm:pt modelId="{6030FD51-7E87-439F-819B-D36E51BD509C}" type="sibTrans" cxnId="{0313BD3B-2CBF-4B58-A1E4-D780EF62909B}">
      <dgm:prSet/>
      <dgm:spPr/>
      <dgm:t>
        <a:bodyPr/>
        <a:lstStyle/>
        <a:p>
          <a:endParaRPr lang="ru-RU"/>
        </a:p>
      </dgm:t>
    </dgm:pt>
    <dgm:pt modelId="{8F7ABBF5-0D76-47B0-9447-1C6C6E721DB3}">
      <dgm:prSet/>
      <dgm:spPr>
        <a:xfrm rot="5400000">
          <a:off x="2951406" y="734576"/>
          <a:ext cx="575942" cy="5238264"/>
        </a:xfrm>
        <a:prstGeom prst="round2SameRect">
          <a:avLst/>
        </a:prstGeom>
        <a:solidFill>
          <a:sysClr val="window" lastClr="FFFFFF">
            <a:alpha val="90000"/>
            <a:hueOff val="0"/>
            <a:satOff val="0"/>
            <a:lumOff val="0"/>
            <a:alphaOff val="0"/>
          </a:sysClr>
        </a:solidFill>
        <a:ln w="12700" cap="flat" cmpd="sng" algn="ctr">
          <a:solidFill>
            <a:srgbClr val="70AD47">
              <a:hueOff val="0"/>
              <a:satOff val="0"/>
              <a:lumOff val="0"/>
              <a:alphaOff val="0"/>
            </a:srgbClr>
          </a:solidFill>
          <a:prstDash val="solid"/>
          <a:miter lim="800000"/>
        </a:ln>
        <a:effectLst/>
      </dgm:spPr>
      <dgm:t>
        <a:bodyPr/>
        <a:lstStyle/>
        <a:p>
          <a:pPr algn="ctr">
            <a:buChar char="•"/>
          </a:pPr>
          <a:r>
            <a:rPr lang="ru-RU" sz="1100" b="1">
              <a:solidFill>
                <a:sysClr val="windowText" lastClr="000000">
                  <a:hueOff val="0"/>
                  <a:satOff val="0"/>
                  <a:lumOff val="0"/>
                  <a:alphaOff val="0"/>
                </a:sysClr>
              </a:solidFill>
              <a:latin typeface="Times New Roman" panose="02020603050405020304" charset="0"/>
              <a:ea typeface="+mn-ea"/>
              <a:cs typeface="Times New Roman" panose="02020603050405020304" charset="0"/>
            </a:rPr>
            <a:t>ГНОМИЧЕСКИЙ</a:t>
          </a:r>
          <a:r>
            <a:rPr lang="ru-RU" sz="1100">
              <a:solidFill>
                <a:sysClr val="windowText" lastClr="000000">
                  <a:hueOff val="0"/>
                  <a:satOff val="0"/>
                  <a:lumOff val="0"/>
                  <a:alphaOff val="0"/>
                </a:sysClr>
              </a:solidFill>
              <a:latin typeface="Calibri" panose="020F0502020204030204"/>
              <a:ea typeface="+mn-ea"/>
              <a:cs typeface="+mn-cs"/>
            </a:rPr>
            <a:t> </a:t>
          </a:r>
          <a:r>
            <a:rPr lang="ru-RU" sz="1100" b="1">
              <a:solidFill>
                <a:sysClr val="windowText" lastClr="000000">
                  <a:hueOff val="0"/>
                  <a:satOff val="0"/>
                  <a:lumOff val="0"/>
                  <a:alphaOff val="0"/>
                </a:sysClr>
              </a:solidFill>
              <a:latin typeface="Times New Roman" panose="02020603050405020304" charset="0"/>
              <a:ea typeface="+mn-ea"/>
              <a:cs typeface="Times New Roman" panose="02020603050405020304" charset="0"/>
            </a:rPr>
            <a:t>КОД </a:t>
          </a:r>
          <a:endParaRPr lang="ru-RU" sz="1100">
            <a:solidFill>
              <a:sysClr val="windowText" lastClr="000000">
                <a:hueOff val="0"/>
                <a:satOff val="0"/>
                <a:lumOff val="0"/>
                <a:alphaOff val="0"/>
              </a:sysClr>
            </a:solidFill>
            <a:latin typeface="Calibri" panose="020F0502020204030204"/>
            <a:ea typeface="+mn-ea"/>
            <a:cs typeface="+mn-cs"/>
          </a:endParaRPr>
        </a:p>
      </dgm:t>
    </dgm:pt>
    <dgm:pt modelId="{FF3FDD65-76EA-4302-8872-F291755756C1}" type="sibTrans" cxnId="{9851B8F3-968B-4E70-AA6D-1C3CFBB16980}">
      <dgm:prSet/>
      <dgm:spPr/>
      <dgm:t>
        <a:bodyPr/>
        <a:lstStyle/>
        <a:p>
          <a:endParaRPr lang="en-US"/>
        </a:p>
      </dgm:t>
    </dgm:pt>
    <dgm:pt modelId="{E1C3BF95-C679-4A73-9DD0-5D76E3CAE9D9}" type="parTrans" cxnId="{9851B8F3-968B-4E70-AA6D-1C3CFBB16980}">
      <dgm:prSet/>
      <dgm:spPr/>
      <dgm:t>
        <a:bodyPr/>
        <a:lstStyle/>
        <a:p>
          <a:endParaRPr lang="en-US"/>
        </a:p>
      </dgm:t>
    </dgm:pt>
    <dgm:pt modelId="{B401C0B7-873E-4E57-8EA1-BB0FBF3FCC2E}">
      <dgm:prSet custT="1"/>
      <dgm:spPr>
        <a:xfrm rot="5400000">
          <a:off x="2951406" y="734576"/>
          <a:ext cx="575942" cy="5238264"/>
        </a:xfrm>
        <a:prstGeom prst="round2SameRect">
          <a:avLst/>
        </a:prstGeom>
        <a:solidFill>
          <a:sysClr val="window" lastClr="FFFFFF">
            <a:alpha val="90000"/>
            <a:hueOff val="0"/>
            <a:satOff val="0"/>
            <a:lumOff val="0"/>
            <a:alphaOff val="0"/>
          </a:sysClr>
        </a:solidFill>
        <a:ln w="12700" cap="flat" cmpd="sng" algn="ctr">
          <a:solidFill>
            <a:srgbClr val="70AD47">
              <a:hueOff val="0"/>
              <a:satOff val="0"/>
              <a:lumOff val="0"/>
              <a:alphaOff val="0"/>
            </a:srgbClr>
          </a:solidFill>
          <a:prstDash val="solid"/>
          <a:miter lim="800000"/>
        </a:ln>
        <a:effectLst/>
      </dgm:spPr>
      <dgm:t>
        <a:bodyPr/>
        <a:lstStyle/>
        <a:p>
          <a:pPr algn="just">
            <a:buChar char="•"/>
          </a:pPr>
          <a:r>
            <a:rPr lang="ru-RU" sz="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код коллективного знания и мудрости, к которым неизбежно отсылает любой текст.</a:t>
          </a:r>
        </a:p>
      </dgm:t>
    </dgm:pt>
    <dgm:pt modelId="{783D1F69-2D29-490E-9DA8-4694A8F1A81D}" type="sibTrans" cxnId="{FD1652B1-00F6-4FA7-BE4A-E31D6841BF36}">
      <dgm:prSet/>
      <dgm:spPr/>
      <dgm:t>
        <a:bodyPr/>
        <a:lstStyle/>
        <a:p>
          <a:endParaRPr lang="ru-RU"/>
        </a:p>
      </dgm:t>
    </dgm:pt>
    <dgm:pt modelId="{EDB6A352-90D6-47CA-89C0-C42FA72BECF7}" type="parTrans" cxnId="{FD1652B1-00F6-4FA7-BE4A-E31D6841BF36}">
      <dgm:prSet/>
      <dgm:spPr/>
      <dgm:t>
        <a:bodyPr/>
        <a:lstStyle/>
        <a:p>
          <a:endParaRPr lang="ru-RU"/>
        </a:p>
      </dgm:t>
    </dgm:pt>
    <dgm:pt modelId="{9B7F976A-75E5-4853-A90C-CD12F8B1A6BE}" type="pres">
      <dgm:prSet presAssocID="{6DBB28E4-7301-4804-8F08-6D41B13DFF28}" presName="linearFlow" presStyleCnt="0">
        <dgm:presLayoutVars>
          <dgm:dir/>
          <dgm:animLvl val="lvl"/>
          <dgm:resizeHandles val="exact"/>
        </dgm:presLayoutVars>
      </dgm:prSet>
      <dgm:spPr/>
    </dgm:pt>
    <dgm:pt modelId="{40940E11-9034-4A23-8DD8-BDA93A5E6FC1}" type="pres">
      <dgm:prSet presAssocID="{D0098602-B572-4BAB-B6C9-25041A34A924}" presName="composite" presStyleCnt="0"/>
      <dgm:spPr/>
    </dgm:pt>
    <dgm:pt modelId="{675BE129-9C0D-40AD-893D-2F47D42C41DB}" type="pres">
      <dgm:prSet presAssocID="{D0098602-B572-4BAB-B6C9-25041A34A924}" presName="parentText" presStyleLbl="alignNode1" presStyleIdx="0" presStyleCnt="5">
        <dgm:presLayoutVars>
          <dgm:chMax val="1"/>
          <dgm:bulletEnabled val="1"/>
        </dgm:presLayoutVars>
      </dgm:prSet>
      <dgm:spPr/>
    </dgm:pt>
    <dgm:pt modelId="{AB73BC5A-0AB7-498D-B16A-55F21CFA6125}" type="pres">
      <dgm:prSet presAssocID="{D0098602-B572-4BAB-B6C9-25041A34A924}" presName="descendantText" presStyleLbl="alignAcc1" presStyleIdx="0" presStyleCnt="5">
        <dgm:presLayoutVars>
          <dgm:bulletEnabled val="1"/>
        </dgm:presLayoutVars>
      </dgm:prSet>
      <dgm:spPr/>
    </dgm:pt>
    <dgm:pt modelId="{90C05758-B89E-4706-BA09-B026FA4AB3B4}" type="pres">
      <dgm:prSet presAssocID="{56C3BD69-8058-4285-91F1-6BA8405F9CA8}" presName="sp" presStyleCnt="0"/>
      <dgm:spPr/>
    </dgm:pt>
    <dgm:pt modelId="{982C5F8F-75D6-479E-8C8A-67AE736D11AB}" type="pres">
      <dgm:prSet presAssocID="{03CEB41B-4D97-4C48-8AC6-3D424BEC1777}" presName="composite" presStyleCnt="0"/>
      <dgm:spPr/>
    </dgm:pt>
    <dgm:pt modelId="{5AE1863B-472C-4606-B3A3-B5F0BECB4149}" type="pres">
      <dgm:prSet presAssocID="{03CEB41B-4D97-4C48-8AC6-3D424BEC1777}" presName="parentText" presStyleLbl="alignNode1" presStyleIdx="1" presStyleCnt="5">
        <dgm:presLayoutVars>
          <dgm:chMax val="1"/>
          <dgm:bulletEnabled val="1"/>
        </dgm:presLayoutVars>
      </dgm:prSet>
      <dgm:spPr/>
    </dgm:pt>
    <dgm:pt modelId="{DF1BA59E-1512-4A09-BB20-CC78D5CBBBE9}" type="pres">
      <dgm:prSet presAssocID="{03CEB41B-4D97-4C48-8AC6-3D424BEC1777}" presName="descendantText" presStyleLbl="alignAcc1" presStyleIdx="1" presStyleCnt="5">
        <dgm:presLayoutVars>
          <dgm:bulletEnabled val="1"/>
        </dgm:presLayoutVars>
      </dgm:prSet>
      <dgm:spPr/>
    </dgm:pt>
    <dgm:pt modelId="{E5344990-E94B-456F-81AC-CD75C796606F}" type="pres">
      <dgm:prSet presAssocID="{3D777BE5-0DBC-4395-AC80-F47482D3E3D7}" presName="sp" presStyleCnt="0"/>
      <dgm:spPr/>
    </dgm:pt>
    <dgm:pt modelId="{6F18477B-BF3D-4346-A8E6-58C9D48FCE88}" type="pres">
      <dgm:prSet presAssocID="{3754DCB1-A6A4-4739-9510-707F865D92E9}" presName="composite" presStyleCnt="0"/>
      <dgm:spPr/>
    </dgm:pt>
    <dgm:pt modelId="{F30CF481-A95C-4D27-8ED3-6E3E212F468A}" type="pres">
      <dgm:prSet presAssocID="{3754DCB1-A6A4-4739-9510-707F865D92E9}" presName="parentText" presStyleLbl="alignNode1" presStyleIdx="2" presStyleCnt="5">
        <dgm:presLayoutVars>
          <dgm:chMax val="1"/>
          <dgm:bulletEnabled val="1"/>
        </dgm:presLayoutVars>
      </dgm:prSet>
      <dgm:spPr/>
    </dgm:pt>
    <dgm:pt modelId="{F7E62B25-F20F-433A-9C55-52CE767E994D}" type="pres">
      <dgm:prSet presAssocID="{3754DCB1-A6A4-4739-9510-707F865D92E9}" presName="descendantText" presStyleLbl="alignAcc1" presStyleIdx="2" presStyleCnt="5">
        <dgm:presLayoutVars>
          <dgm:bulletEnabled val="1"/>
        </dgm:presLayoutVars>
      </dgm:prSet>
      <dgm:spPr/>
    </dgm:pt>
    <dgm:pt modelId="{EB3610CA-059A-402E-802C-9590046A0995}" type="pres">
      <dgm:prSet presAssocID="{2B799E49-FD0B-4687-9E5F-CD730F2242C7}" presName="sp" presStyleCnt="0"/>
      <dgm:spPr/>
    </dgm:pt>
    <dgm:pt modelId="{62FF1934-A3CA-4DF0-BA0A-71CA239A6E34}" type="pres">
      <dgm:prSet presAssocID="{6C4B3D0A-7E28-475B-8082-6AE3580F2EFB}" presName="composite" presStyleCnt="0"/>
      <dgm:spPr/>
    </dgm:pt>
    <dgm:pt modelId="{B0523778-C296-46FB-B656-836A71AF1308}" type="pres">
      <dgm:prSet presAssocID="{6C4B3D0A-7E28-475B-8082-6AE3580F2EFB}" presName="parentText" presStyleLbl="alignNode1" presStyleIdx="3" presStyleCnt="5">
        <dgm:presLayoutVars>
          <dgm:chMax val="1"/>
          <dgm:bulletEnabled val="1"/>
        </dgm:presLayoutVars>
      </dgm:prSet>
      <dgm:spPr/>
    </dgm:pt>
    <dgm:pt modelId="{00BD9F8E-2025-441E-A85F-EB684E854A8F}" type="pres">
      <dgm:prSet presAssocID="{6C4B3D0A-7E28-475B-8082-6AE3580F2EFB}" presName="descendantText" presStyleLbl="alignAcc1" presStyleIdx="3" presStyleCnt="5">
        <dgm:presLayoutVars>
          <dgm:bulletEnabled val="1"/>
        </dgm:presLayoutVars>
      </dgm:prSet>
      <dgm:spPr/>
    </dgm:pt>
    <dgm:pt modelId="{9F854A75-D5C8-4C7C-8ACE-257C644FDFDD}" type="pres">
      <dgm:prSet presAssocID="{97AE96F1-2B29-4C95-96FA-1982C4FE85FE}" presName="sp" presStyleCnt="0"/>
      <dgm:spPr/>
    </dgm:pt>
    <dgm:pt modelId="{6220A37B-DA27-4D57-AE2C-677367942082}" type="pres">
      <dgm:prSet presAssocID="{8A74AD58-D823-4A0D-B3A4-FF9C05EEC2FE}" presName="composite" presStyleCnt="0"/>
      <dgm:spPr/>
    </dgm:pt>
    <dgm:pt modelId="{EB841DAD-E309-4CE7-A092-D22B3C658A4C}" type="pres">
      <dgm:prSet presAssocID="{8A74AD58-D823-4A0D-B3A4-FF9C05EEC2FE}" presName="parentText" presStyleLbl="alignNode1" presStyleIdx="4" presStyleCnt="5">
        <dgm:presLayoutVars>
          <dgm:chMax val="1"/>
          <dgm:bulletEnabled val="1"/>
        </dgm:presLayoutVars>
      </dgm:prSet>
      <dgm:spPr/>
    </dgm:pt>
    <dgm:pt modelId="{34750617-14BC-4207-B291-E70C775BD0B0}" type="pres">
      <dgm:prSet presAssocID="{8A74AD58-D823-4A0D-B3A4-FF9C05EEC2FE}" presName="descendantText" presStyleLbl="alignAcc1" presStyleIdx="4" presStyleCnt="5">
        <dgm:presLayoutVars>
          <dgm:bulletEnabled val="1"/>
        </dgm:presLayoutVars>
      </dgm:prSet>
      <dgm:spPr/>
    </dgm:pt>
  </dgm:ptLst>
  <dgm:cxnLst>
    <dgm:cxn modelId="{0DBC7C09-5244-4246-855E-CB0179D85296}" type="presOf" srcId="{03CEB41B-4D97-4C48-8AC6-3D424BEC1777}" destId="{5AE1863B-472C-4606-B3A3-B5F0BECB4149}" srcOrd="0" destOrd="0" presId="urn:microsoft.com/office/officeart/2005/8/layout/chevron2"/>
    <dgm:cxn modelId="{D442AB13-D5B8-4E45-BEC7-D26E619E1433}" type="presOf" srcId="{B401C0B7-873E-4E57-8EA1-BB0FBF3FCC2E}" destId="{34750617-14BC-4207-B291-E70C775BD0B0}" srcOrd="0" destOrd="1" presId="urn:microsoft.com/office/officeart/2005/8/layout/chevron2"/>
    <dgm:cxn modelId="{9F06321A-DF85-4F15-BA07-B1F2A8AA9B57}" srcId="{D0098602-B572-4BAB-B6C9-25041A34A924}" destId="{007BB483-0808-492B-952B-3D5B472F88A9}" srcOrd="0" destOrd="0" parTransId="{5CFAA410-2F6F-4EA1-9024-4283BDD7A86D}" sibTransId="{AE1CBF50-C139-4087-BE61-B82A2C066439}"/>
    <dgm:cxn modelId="{75F2C926-A439-4F19-A925-13DA7A31F3D1}" srcId="{03CEB41B-4D97-4C48-8AC6-3D424BEC1777}" destId="{12B948DD-7722-4879-8193-89C29D759B13}" srcOrd="1" destOrd="0" parTransId="{41592DC7-56BF-4B77-85D0-AEC022022D26}" sibTransId="{73C01982-AA8F-4519-A2BF-5CB274A0756D}"/>
    <dgm:cxn modelId="{79669334-5129-4B55-B0D4-85C02B638826}" srcId="{6DBB28E4-7301-4804-8F08-6D41B13DFF28}" destId="{6C4B3D0A-7E28-475B-8082-6AE3580F2EFB}" srcOrd="3" destOrd="0" parTransId="{F61E6F19-EF11-446C-9C9B-594DCE133FCF}" sibTransId="{97AE96F1-2B29-4C95-96FA-1982C4FE85FE}"/>
    <dgm:cxn modelId="{63A23836-4733-4360-A617-C8A08021CD73}" type="presOf" srcId="{6DBB28E4-7301-4804-8F08-6D41B13DFF28}" destId="{9B7F976A-75E5-4853-A90C-CD12F8B1A6BE}" srcOrd="0" destOrd="0" presId="urn:microsoft.com/office/officeart/2005/8/layout/chevron2"/>
    <dgm:cxn modelId="{1C287336-B65E-4EAD-8A10-68F31D50DBB5}" srcId="{6DBB28E4-7301-4804-8F08-6D41B13DFF28}" destId="{8A74AD58-D823-4A0D-B3A4-FF9C05EEC2FE}" srcOrd="4" destOrd="0" parTransId="{B54BBE28-9B53-4984-86E0-873610CDCD5E}" sibTransId="{BA5F590E-2944-421C-BD23-30CFEC7FA697}"/>
    <dgm:cxn modelId="{5B32BF37-1176-481E-8781-B3A33C69544D}" type="presOf" srcId="{8F7ABBF5-0D76-47B0-9447-1C6C6E721DB3}" destId="{34750617-14BC-4207-B291-E70C775BD0B0}" srcOrd="0" destOrd="0" presId="urn:microsoft.com/office/officeart/2005/8/layout/chevron2"/>
    <dgm:cxn modelId="{DEAAF839-34A6-45F4-8346-DB90CB20C9F2}" type="presOf" srcId="{007BB483-0808-492B-952B-3D5B472F88A9}" destId="{AB73BC5A-0AB7-498D-B16A-55F21CFA6125}" srcOrd="0" destOrd="0" presId="urn:microsoft.com/office/officeart/2005/8/layout/chevron2"/>
    <dgm:cxn modelId="{C615143B-C498-47CD-9B80-CDB2E47FA784}" type="presOf" srcId="{D27EA9B6-7CDF-4B77-95E8-8CE208501DBB}" destId="{F7E62B25-F20F-433A-9C55-52CE767E994D}" srcOrd="0" destOrd="0" presId="urn:microsoft.com/office/officeart/2005/8/layout/chevron2"/>
    <dgm:cxn modelId="{0313BD3B-2CBF-4B58-A1E4-D780EF62909B}" srcId="{6C4B3D0A-7E28-475B-8082-6AE3580F2EFB}" destId="{CADABAF6-8025-444B-94E1-D386C00281C0}" srcOrd="1" destOrd="0" parTransId="{7FB20868-F912-43A5-B5C0-CD60B0392C32}" sibTransId="{6030FD51-7E87-439F-819B-D36E51BD509C}"/>
    <dgm:cxn modelId="{4FFA995C-BCA4-4746-ABC9-0B1247FCD489}" srcId="{6DBB28E4-7301-4804-8F08-6D41B13DFF28}" destId="{03CEB41B-4D97-4C48-8AC6-3D424BEC1777}" srcOrd="1" destOrd="0" parTransId="{3EC289CA-DA1E-4534-BE92-0326CF4D968A}" sibTransId="{3D777BE5-0DBC-4395-AC80-F47482D3E3D7}"/>
    <dgm:cxn modelId="{65453445-99DD-46C6-8FF7-B9E8A10173DF}" srcId="{3754DCB1-A6A4-4739-9510-707F865D92E9}" destId="{D27EA9B6-7CDF-4B77-95E8-8CE208501DBB}" srcOrd="0" destOrd="0" parTransId="{69DD672F-D021-4979-8EFF-836A9B85D98C}" sibTransId="{91327907-34A2-46F0-A71D-B27853DF677A}"/>
    <dgm:cxn modelId="{8B0B4269-4154-4376-8A89-0AAFB270B20D}" srcId="{6DBB28E4-7301-4804-8F08-6D41B13DFF28}" destId="{D0098602-B572-4BAB-B6C9-25041A34A924}" srcOrd="0" destOrd="0" parTransId="{2CFBF485-9B81-42F2-BAC1-DEBCF1BA9564}" sibTransId="{56C3BD69-8058-4285-91F1-6BA8405F9CA8}"/>
    <dgm:cxn modelId="{34293D6C-8ECD-4E29-A450-9F0A6713F47E}" srcId="{03CEB41B-4D97-4C48-8AC6-3D424BEC1777}" destId="{FBD2F95B-DF51-4D05-8234-2D015884F817}" srcOrd="0" destOrd="0" parTransId="{473B704A-D64A-466E-A4C6-E4CB1683ACE2}" sibTransId="{65B5FB7D-CED3-490E-8A9E-43C9EBDB6ED5}"/>
    <dgm:cxn modelId="{564BF773-DB69-49B9-8EC3-BF7D50E14443}" srcId="{6C4B3D0A-7E28-475B-8082-6AE3580F2EFB}" destId="{F34E349F-2EFE-4EBC-985A-10515B6B17B3}" srcOrd="0" destOrd="0" parTransId="{4E3CE9DF-0D44-49E7-AB95-2E24FDB05013}" sibTransId="{139A9E37-4A3C-44B0-A1CC-06FF370F0B63}"/>
    <dgm:cxn modelId="{D4C09756-C707-421C-9EED-ABBE632A3A28}" type="presOf" srcId="{8A74AD58-D823-4A0D-B3A4-FF9C05EEC2FE}" destId="{EB841DAD-E309-4CE7-A092-D22B3C658A4C}" srcOrd="0" destOrd="0" presId="urn:microsoft.com/office/officeart/2005/8/layout/chevron2"/>
    <dgm:cxn modelId="{CDE6AE7C-88CE-4DD1-9704-61A9C8714967}" type="presOf" srcId="{FBD2F95B-DF51-4D05-8234-2D015884F817}" destId="{DF1BA59E-1512-4A09-BB20-CC78D5CBBBE9}" srcOrd="0" destOrd="0" presId="urn:microsoft.com/office/officeart/2005/8/layout/chevron2"/>
    <dgm:cxn modelId="{FEB5DF87-85D3-4D5C-974D-6F1A54B99355}" type="presOf" srcId="{6C4B3D0A-7E28-475B-8082-6AE3580F2EFB}" destId="{B0523778-C296-46FB-B656-836A71AF1308}" srcOrd="0" destOrd="0" presId="urn:microsoft.com/office/officeart/2005/8/layout/chevron2"/>
    <dgm:cxn modelId="{6BF79A8C-4BAD-4E6D-9C10-9BE8490AEADF}" type="presOf" srcId="{B4D91AB5-6AA3-466B-8632-E2150B8C578B}" destId="{AB73BC5A-0AB7-498D-B16A-55F21CFA6125}" srcOrd="0" destOrd="1" presId="urn:microsoft.com/office/officeart/2005/8/layout/chevron2"/>
    <dgm:cxn modelId="{98ED7F95-FA16-4FEE-BD70-E3651E91D2C5}" type="presOf" srcId="{CADABAF6-8025-444B-94E1-D386C00281C0}" destId="{00BD9F8E-2025-441E-A85F-EB684E854A8F}" srcOrd="0" destOrd="1" presId="urn:microsoft.com/office/officeart/2005/8/layout/chevron2"/>
    <dgm:cxn modelId="{63AA7D9E-62ED-4B88-BAE5-BB9AB0596D5C}" srcId="{D0098602-B572-4BAB-B6C9-25041A34A924}" destId="{B4D91AB5-6AA3-466B-8632-E2150B8C578B}" srcOrd="1" destOrd="0" parTransId="{FCDACED2-82A2-482C-AD93-4121A194C22B}" sibTransId="{AD5B382C-0418-4133-A20A-AC143DE974B7}"/>
    <dgm:cxn modelId="{FD1652B1-00F6-4FA7-BE4A-E31D6841BF36}" srcId="{8A74AD58-D823-4A0D-B3A4-FF9C05EEC2FE}" destId="{B401C0B7-873E-4E57-8EA1-BB0FBF3FCC2E}" srcOrd="1" destOrd="0" parTransId="{EDB6A352-90D6-47CA-89C0-C42FA72BECF7}" sibTransId="{783D1F69-2D29-490E-9DA8-4694A8F1A81D}"/>
    <dgm:cxn modelId="{55D3D7B3-E898-48EE-873D-C26C4EC8D797}" srcId="{6DBB28E4-7301-4804-8F08-6D41B13DFF28}" destId="{3754DCB1-A6A4-4739-9510-707F865D92E9}" srcOrd="2" destOrd="0" parTransId="{1A96FED5-DA03-4150-A151-16FD3D131833}" sibTransId="{2B799E49-FD0B-4687-9E5F-CD730F2242C7}"/>
    <dgm:cxn modelId="{5984CAC2-740F-4264-ABD4-09C3B8045D18}" type="presOf" srcId="{D0098602-B572-4BAB-B6C9-25041A34A924}" destId="{675BE129-9C0D-40AD-893D-2F47D42C41DB}" srcOrd="0" destOrd="0" presId="urn:microsoft.com/office/officeart/2005/8/layout/chevron2"/>
    <dgm:cxn modelId="{531779D3-3C03-4C26-A598-94A981D40A38}" type="presOf" srcId="{12B948DD-7722-4879-8193-89C29D759B13}" destId="{DF1BA59E-1512-4A09-BB20-CC78D5CBBBE9}" srcOrd="0" destOrd="1" presId="urn:microsoft.com/office/officeart/2005/8/layout/chevron2"/>
    <dgm:cxn modelId="{AFD1EDE5-B6CD-47A7-927B-BC70DC8C40D4}" srcId="{3754DCB1-A6A4-4739-9510-707F865D92E9}" destId="{FAF6A8C7-9A80-41E1-A9C1-CDBA7A31D51B}" srcOrd="1" destOrd="0" parTransId="{3F6FBD53-C42E-4BC0-B2D3-BDD9EDFADECD}" sibTransId="{0BC5D389-AA6A-4677-8ACF-1FDCB75CEA36}"/>
    <dgm:cxn modelId="{030911E7-124E-4CE3-8E8E-3BD757A35C2B}" type="presOf" srcId="{3754DCB1-A6A4-4739-9510-707F865D92E9}" destId="{F30CF481-A95C-4D27-8ED3-6E3E212F468A}" srcOrd="0" destOrd="0" presId="urn:microsoft.com/office/officeart/2005/8/layout/chevron2"/>
    <dgm:cxn modelId="{65EBF2E7-C06B-46F9-B8B7-AF3DA4836DB0}" type="presOf" srcId="{F34E349F-2EFE-4EBC-985A-10515B6B17B3}" destId="{00BD9F8E-2025-441E-A85F-EB684E854A8F}" srcOrd="0" destOrd="0" presId="urn:microsoft.com/office/officeart/2005/8/layout/chevron2"/>
    <dgm:cxn modelId="{444350F3-9FB5-4822-8E72-8DD07B5E9E29}" type="presOf" srcId="{FAF6A8C7-9A80-41E1-A9C1-CDBA7A31D51B}" destId="{F7E62B25-F20F-433A-9C55-52CE767E994D}" srcOrd="0" destOrd="1" presId="urn:microsoft.com/office/officeart/2005/8/layout/chevron2"/>
    <dgm:cxn modelId="{9851B8F3-968B-4E70-AA6D-1C3CFBB16980}" srcId="{8A74AD58-D823-4A0D-B3A4-FF9C05EEC2FE}" destId="{8F7ABBF5-0D76-47B0-9447-1C6C6E721DB3}" srcOrd="0" destOrd="0" parTransId="{E1C3BF95-C679-4A73-9DD0-5D76E3CAE9D9}" sibTransId="{FF3FDD65-76EA-4302-8872-F291755756C1}"/>
    <dgm:cxn modelId="{C1054864-2052-42BC-B5FB-2362F58819C2}" type="presParOf" srcId="{9B7F976A-75E5-4853-A90C-CD12F8B1A6BE}" destId="{40940E11-9034-4A23-8DD8-BDA93A5E6FC1}" srcOrd="0" destOrd="0" presId="urn:microsoft.com/office/officeart/2005/8/layout/chevron2"/>
    <dgm:cxn modelId="{13A5C345-42AF-4759-9A22-EC345E676863}" type="presParOf" srcId="{40940E11-9034-4A23-8DD8-BDA93A5E6FC1}" destId="{675BE129-9C0D-40AD-893D-2F47D42C41DB}" srcOrd="0" destOrd="0" presId="urn:microsoft.com/office/officeart/2005/8/layout/chevron2"/>
    <dgm:cxn modelId="{BB42AA1A-6892-4D21-8A55-6104DF490CFF}" type="presParOf" srcId="{40940E11-9034-4A23-8DD8-BDA93A5E6FC1}" destId="{AB73BC5A-0AB7-498D-B16A-55F21CFA6125}" srcOrd="1" destOrd="0" presId="urn:microsoft.com/office/officeart/2005/8/layout/chevron2"/>
    <dgm:cxn modelId="{2CB66170-6926-4D42-A941-8F018D4C010C}" type="presParOf" srcId="{9B7F976A-75E5-4853-A90C-CD12F8B1A6BE}" destId="{90C05758-B89E-4706-BA09-B026FA4AB3B4}" srcOrd="1" destOrd="0" presId="urn:microsoft.com/office/officeart/2005/8/layout/chevron2"/>
    <dgm:cxn modelId="{5B48F0F1-E4F1-4A00-8717-3722AEBDF69F}" type="presParOf" srcId="{9B7F976A-75E5-4853-A90C-CD12F8B1A6BE}" destId="{982C5F8F-75D6-479E-8C8A-67AE736D11AB}" srcOrd="2" destOrd="0" presId="urn:microsoft.com/office/officeart/2005/8/layout/chevron2"/>
    <dgm:cxn modelId="{8C63700F-A3A5-446B-995A-937DBFBDFACB}" type="presParOf" srcId="{982C5F8F-75D6-479E-8C8A-67AE736D11AB}" destId="{5AE1863B-472C-4606-B3A3-B5F0BECB4149}" srcOrd="0" destOrd="0" presId="urn:microsoft.com/office/officeart/2005/8/layout/chevron2"/>
    <dgm:cxn modelId="{32159F60-930A-48B4-A2F0-C3E3B9B9C10B}" type="presParOf" srcId="{982C5F8F-75D6-479E-8C8A-67AE736D11AB}" destId="{DF1BA59E-1512-4A09-BB20-CC78D5CBBBE9}" srcOrd="1" destOrd="0" presId="urn:microsoft.com/office/officeart/2005/8/layout/chevron2"/>
    <dgm:cxn modelId="{AD6CC840-0F33-4ACC-B6E6-9565E7659232}" type="presParOf" srcId="{9B7F976A-75E5-4853-A90C-CD12F8B1A6BE}" destId="{E5344990-E94B-456F-81AC-CD75C796606F}" srcOrd="3" destOrd="0" presId="urn:microsoft.com/office/officeart/2005/8/layout/chevron2"/>
    <dgm:cxn modelId="{33B3C08B-CC04-4F2D-9F2F-4B74AA1007C6}" type="presParOf" srcId="{9B7F976A-75E5-4853-A90C-CD12F8B1A6BE}" destId="{6F18477B-BF3D-4346-A8E6-58C9D48FCE88}" srcOrd="4" destOrd="0" presId="urn:microsoft.com/office/officeart/2005/8/layout/chevron2"/>
    <dgm:cxn modelId="{C8762200-C3F7-4894-8550-BC65B37BCA99}" type="presParOf" srcId="{6F18477B-BF3D-4346-A8E6-58C9D48FCE88}" destId="{F30CF481-A95C-4D27-8ED3-6E3E212F468A}" srcOrd="0" destOrd="0" presId="urn:microsoft.com/office/officeart/2005/8/layout/chevron2"/>
    <dgm:cxn modelId="{B1A2EB12-C8EB-4774-99E9-8F2EB5006963}" type="presParOf" srcId="{6F18477B-BF3D-4346-A8E6-58C9D48FCE88}" destId="{F7E62B25-F20F-433A-9C55-52CE767E994D}" srcOrd="1" destOrd="0" presId="urn:microsoft.com/office/officeart/2005/8/layout/chevron2"/>
    <dgm:cxn modelId="{10C3D7F9-16D9-4FA8-A852-DBE19D7C1752}" type="presParOf" srcId="{9B7F976A-75E5-4853-A90C-CD12F8B1A6BE}" destId="{EB3610CA-059A-402E-802C-9590046A0995}" srcOrd="5" destOrd="0" presId="urn:microsoft.com/office/officeart/2005/8/layout/chevron2"/>
    <dgm:cxn modelId="{3550B7A9-7AE3-44BD-81CF-F8FB99BD5170}" type="presParOf" srcId="{9B7F976A-75E5-4853-A90C-CD12F8B1A6BE}" destId="{62FF1934-A3CA-4DF0-BA0A-71CA239A6E34}" srcOrd="6" destOrd="0" presId="urn:microsoft.com/office/officeart/2005/8/layout/chevron2"/>
    <dgm:cxn modelId="{A7B4044C-0B8A-4AF3-AECC-CEDB57864BC6}" type="presParOf" srcId="{62FF1934-A3CA-4DF0-BA0A-71CA239A6E34}" destId="{B0523778-C296-46FB-B656-836A71AF1308}" srcOrd="0" destOrd="0" presId="urn:microsoft.com/office/officeart/2005/8/layout/chevron2"/>
    <dgm:cxn modelId="{DEABAF73-E88A-42AB-B93C-19450C812044}" type="presParOf" srcId="{62FF1934-A3CA-4DF0-BA0A-71CA239A6E34}" destId="{00BD9F8E-2025-441E-A85F-EB684E854A8F}" srcOrd="1" destOrd="0" presId="urn:microsoft.com/office/officeart/2005/8/layout/chevron2"/>
    <dgm:cxn modelId="{3CE2C616-9CF5-4A9A-B3B2-831B7FD87F55}" type="presParOf" srcId="{9B7F976A-75E5-4853-A90C-CD12F8B1A6BE}" destId="{9F854A75-D5C8-4C7C-8ACE-257C644FDFDD}" srcOrd="7" destOrd="0" presId="urn:microsoft.com/office/officeart/2005/8/layout/chevron2"/>
    <dgm:cxn modelId="{7324CA75-444D-4987-889B-04677E47315B}" type="presParOf" srcId="{9B7F976A-75E5-4853-A90C-CD12F8B1A6BE}" destId="{6220A37B-DA27-4D57-AE2C-677367942082}" srcOrd="8" destOrd="0" presId="urn:microsoft.com/office/officeart/2005/8/layout/chevron2"/>
    <dgm:cxn modelId="{DCF2F66E-0762-47B6-8303-3C2448679648}" type="presParOf" srcId="{6220A37B-DA27-4D57-AE2C-677367942082}" destId="{EB841DAD-E309-4CE7-A092-D22B3C658A4C}" srcOrd="0" destOrd="0" presId="urn:microsoft.com/office/officeart/2005/8/layout/chevron2"/>
    <dgm:cxn modelId="{21F9ED39-2398-4CB3-95AF-B3568307ED82}" type="presParOf" srcId="{6220A37B-DA27-4D57-AE2C-677367942082}" destId="{34750617-14BC-4207-B291-E70C775BD0B0}" srcOrd="1" destOrd="0" presId="urn:microsoft.com/office/officeart/2005/8/layout/chevron2"/>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1FB93C33-E3BA-4F57-BE4B-42854434D779}" type="doc">
      <dgm:prSet loTypeId="urn:microsoft.com/office/officeart/2005/8/layout/vList2#3" loCatId="list" qsTypeId="urn:microsoft.com/office/officeart/2005/8/quickstyle/simple1#13" qsCatId="simple" csTypeId="urn:microsoft.com/office/officeart/2005/8/colors/accent0_1#1" csCatId="mainScheme" phldr="1"/>
      <dgm:spPr/>
      <dgm:t>
        <a:bodyPr/>
        <a:lstStyle/>
        <a:p>
          <a:endParaRPr lang="ru-RU"/>
        </a:p>
      </dgm:t>
    </dgm:pt>
    <dgm:pt modelId="{EA586AA4-1468-45AA-9C04-7932EAE038D6}">
      <dgm:prSet phldrT="[Текст]" custT="1"/>
      <dgm:spPr>
        <a:xfrm>
          <a:off x="0" y="973770"/>
          <a:ext cx="5623560" cy="804960"/>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just">
            <a:buNone/>
          </a:pPr>
          <a:r>
            <a:rPr lang="ru-RU" sz="1200" i="1">
              <a:solidFill>
                <a:sysClr val="windowText" lastClr="000000">
                  <a:hueOff val="0"/>
                  <a:satOff val="0"/>
                  <a:lumOff val="0"/>
                  <a:alphaOff val="0"/>
                </a:sysClr>
              </a:solidFill>
              <a:latin typeface="Times New Roman" panose="02020603050405020304" charset="0"/>
              <a:ea typeface="+mn-ea"/>
              <a:cs typeface="Times New Roman" panose="02020603050405020304" charset="0"/>
            </a:rPr>
            <a:t>Черный</a:t>
          </a:r>
          <a:r>
            <a:rPr lang="ru-RU" sz="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 (қара) традиционно ассоциируется с силой, властью, но также с испытаниями и трудностями. Например, выражение «қара жер» (черная земля) обозначает могилу, а «қара халық» (черный народ) – простых людей, крестьян.</a:t>
          </a:r>
        </a:p>
      </dgm:t>
    </dgm:pt>
    <dgm:pt modelId="{0DB8A19C-0617-4199-8FAD-F2A7548E74A6}" type="parTrans" cxnId="{4A1FCF21-5148-48EC-8443-60FC661C48C5}">
      <dgm:prSet/>
      <dgm:spPr/>
      <dgm:t>
        <a:bodyPr/>
        <a:lstStyle/>
        <a:p>
          <a:endParaRPr lang="ru-RU"/>
        </a:p>
      </dgm:t>
    </dgm:pt>
    <dgm:pt modelId="{31F2F4D0-526B-4A5F-81F9-20C633B00847}" type="sibTrans" cxnId="{4A1FCF21-5148-48EC-8443-60FC661C48C5}">
      <dgm:prSet/>
      <dgm:spPr/>
      <dgm:t>
        <a:bodyPr/>
        <a:lstStyle/>
        <a:p>
          <a:endParaRPr lang="ru-RU"/>
        </a:p>
      </dgm:t>
    </dgm:pt>
    <dgm:pt modelId="{9717D13D-965D-47E8-AA15-5F857AE74B47}">
      <dgm:prSet custT="1"/>
      <dgm:spPr>
        <a:xfrm>
          <a:off x="0" y="1902570"/>
          <a:ext cx="5623560" cy="804960"/>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just">
            <a:buNone/>
          </a:pPr>
          <a:r>
            <a:rPr lang="ru-RU" sz="1200" i="1">
              <a:solidFill>
                <a:sysClr val="windowText" lastClr="000000">
                  <a:hueOff val="0"/>
                  <a:satOff val="0"/>
                  <a:lumOff val="0"/>
                  <a:alphaOff val="0"/>
                </a:sysClr>
              </a:solidFill>
              <a:latin typeface="Times New Roman" panose="02020603050405020304" charset="0"/>
              <a:ea typeface="+mn-ea"/>
              <a:cs typeface="Times New Roman" panose="02020603050405020304" charset="0"/>
            </a:rPr>
            <a:t>Красный</a:t>
          </a:r>
          <a:r>
            <a:rPr lang="ru-RU" sz="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 (қызыл) олицетворяет энергию, силу, любовь и победу. В национальных орнаментах и одежде красный цвет использовался как защитный, оберегающий от злых духов.</a:t>
          </a:r>
        </a:p>
      </dgm:t>
    </dgm:pt>
    <dgm:pt modelId="{4B5C59F6-B76F-4446-A122-E33041E70C56}" type="parTrans" cxnId="{87208889-DFC6-4641-A192-049D8D45D2AE}">
      <dgm:prSet/>
      <dgm:spPr/>
      <dgm:t>
        <a:bodyPr/>
        <a:lstStyle/>
        <a:p>
          <a:endParaRPr lang="ru-RU"/>
        </a:p>
      </dgm:t>
    </dgm:pt>
    <dgm:pt modelId="{D4C6B532-8E18-44C1-B239-8E9737262682}" type="sibTrans" cxnId="{87208889-DFC6-4641-A192-049D8D45D2AE}">
      <dgm:prSet/>
      <dgm:spPr/>
      <dgm:t>
        <a:bodyPr/>
        <a:lstStyle/>
        <a:p>
          <a:endParaRPr lang="ru-RU"/>
        </a:p>
      </dgm:t>
    </dgm:pt>
    <dgm:pt modelId="{DD1454F2-BFEC-4F8D-A74D-06AF2481E2CF}">
      <dgm:prSet custT="1"/>
      <dgm:spPr>
        <a:xfrm>
          <a:off x="0" y="2831370"/>
          <a:ext cx="5623560" cy="804960"/>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just">
            <a:buNone/>
          </a:pPr>
          <a:r>
            <a:rPr lang="ru-RU" sz="1200" i="1">
              <a:solidFill>
                <a:sysClr val="windowText" lastClr="000000">
                  <a:hueOff val="0"/>
                  <a:satOff val="0"/>
                  <a:lumOff val="0"/>
                  <a:alphaOff val="0"/>
                </a:sysClr>
              </a:solidFill>
              <a:latin typeface="Times New Roman" panose="02020603050405020304" charset="0"/>
              <a:ea typeface="+mn-ea"/>
              <a:cs typeface="Times New Roman" panose="02020603050405020304" charset="0"/>
            </a:rPr>
            <a:t>Синий</a:t>
          </a:r>
          <a:r>
            <a:rPr lang="ru-RU" sz="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 и </a:t>
          </a:r>
          <a:r>
            <a:rPr lang="ru-RU" sz="1200" i="1">
              <a:solidFill>
                <a:sysClr val="windowText" lastClr="000000">
                  <a:hueOff val="0"/>
                  <a:satOff val="0"/>
                  <a:lumOff val="0"/>
                  <a:alphaOff val="0"/>
                </a:sysClr>
              </a:solidFill>
              <a:latin typeface="Times New Roman" panose="02020603050405020304" charset="0"/>
              <a:ea typeface="+mn-ea"/>
              <a:cs typeface="Times New Roman" panose="02020603050405020304" charset="0"/>
            </a:rPr>
            <a:t>голубой</a:t>
          </a:r>
          <a:r>
            <a:rPr lang="ru-RU" sz="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 (көк) связаны с небом и духовным миром. Тюркские народы традиционно почитают небесный свод, отсюда и выражение «Көк Тәңірі» (Небесный Бог). Голубой цвет также присутствует на казахстанском флаге, символизируя единство и мир.</a:t>
          </a:r>
        </a:p>
      </dgm:t>
    </dgm:pt>
    <dgm:pt modelId="{EB7E70CC-A499-4439-BA1D-25BF48C74DC7}" type="parTrans" cxnId="{32F4A530-3B66-4F83-B141-0AE544B0651E}">
      <dgm:prSet/>
      <dgm:spPr/>
      <dgm:t>
        <a:bodyPr/>
        <a:lstStyle/>
        <a:p>
          <a:endParaRPr lang="ru-RU"/>
        </a:p>
      </dgm:t>
    </dgm:pt>
    <dgm:pt modelId="{0C70A4D3-8D10-40A0-ACA5-8B27B6016BD3}" type="sibTrans" cxnId="{32F4A530-3B66-4F83-B141-0AE544B0651E}">
      <dgm:prSet/>
      <dgm:spPr/>
      <dgm:t>
        <a:bodyPr/>
        <a:lstStyle/>
        <a:p>
          <a:endParaRPr lang="ru-RU"/>
        </a:p>
      </dgm:t>
    </dgm:pt>
    <dgm:pt modelId="{AF10A7A0-C6D6-4C6D-AFF1-C14E8B8CB969}">
      <dgm:prSet custT="1"/>
      <dgm:spPr>
        <a:xfrm>
          <a:off x="0" y="3760169"/>
          <a:ext cx="5623560" cy="804960"/>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just">
            <a:buNone/>
          </a:pPr>
          <a:r>
            <a:rPr lang="ru-RU" sz="1200" i="1">
              <a:solidFill>
                <a:sysClr val="windowText" lastClr="000000">
                  <a:hueOff val="0"/>
                  <a:satOff val="0"/>
                  <a:lumOff val="0"/>
                  <a:alphaOff val="0"/>
                </a:sysClr>
              </a:solidFill>
              <a:latin typeface="Times New Roman" panose="02020603050405020304" charset="0"/>
              <a:ea typeface="+mn-ea"/>
              <a:cs typeface="Times New Roman" panose="02020603050405020304" charset="0"/>
            </a:rPr>
            <a:t>Желтый</a:t>
          </a:r>
          <a:r>
            <a:rPr lang="ru-RU" sz="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 (сары) ассоциируется с солнцем, осенью и зрелостью. В то же время он может символизировать грусть и одиночество.</a:t>
          </a:r>
        </a:p>
      </dgm:t>
    </dgm:pt>
    <dgm:pt modelId="{969F8F37-E997-4440-B29A-E46E08A2012E}" type="sibTrans" cxnId="{3B2B329A-7C09-40E4-A1B1-6C3C79DC8702}">
      <dgm:prSet/>
      <dgm:spPr/>
      <dgm:t>
        <a:bodyPr/>
        <a:lstStyle/>
        <a:p>
          <a:endParaRPr lang="ru-RU"/>
        </a:p>
      </dgm:t>
    </dgm:pt>
    <dgm:pt modelId="{B1729C80-9E99-445E-8146-5D46BC3326E6}" type="parTrans" cxnId="{3B2B329A-7C09-40E4-A1B1-6C3C79DC8702}">
      <dgm:prSet/>
      <dgm:spPr/>
      <dgm:t>
        <a:bodyPr/>
        <a:lstStyle/>
        <a:p>
          <a:endParaRPr lang="ru-RU"/>
        </a:p>
      </dgm:t>
    </dgm:pt>
    <dgm:pt modelId="{9271F0F7-C37E-448B-8CBA-13E51AC20683}">
      <dgm:prSet phldrT="[Текст]" custT="1"/>
      <dgm:spPr>
        <a:xfrm>
          <a:off x="0" y="44970"/>
          <a:ext cx="5623560" cy="804960"/>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just">
            <a:buNone/>
          </a:pPr>
          <a:r>
            <a:rPr lang="ru-RU" sz="1200" i="1">
              <a:solidFill>
                <a:sysClr val="windowText" lastClr="000000">
                  <a:hueOff val="0"/>
                  <a:satOff val="0"/>
                  <a:lumOff val="0"/>
                  <a:alphaOff val="0"/>
                </a:sysClr>
              </a:solidFill>
              <a:latin typeface="Times New Roman" panose="02020603050405020304" charset="0"/>
              <a:ea typeface="+mn-ea"/>
              <a:cs typeface="Times New Roman" panose="02020603050405020304" charset="0"/>
            </a:rPr>
            <a:t>Белый</a:t>
          </a:r>
          <a:r>
            <a:rPr lang="ru-RU" sz="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 (ақ) символизирует чистоту, святость и благополучие. Белый цвет часто встречается в обрядах и ритуалах: например, молоко и кумыс (белые напитки) считаются священными. В казахских поговорках «ақ жол» (светлый путь) означает удачу и честность.</a:t>
          </a:r>
        </a:p>
      </dgm:t>
    </dgm:pt>
    <dgm:pt modelId="{B94813AB-DB89-4DC9-8F30-07F23600CDB9}" type="sibTrans" cxnId="{77026225-C67A-481A-AE6B-43E21502785B}">
      <dgm:prSet/>
      <dgm:spPr/>
      <dgm:t>
        <a:bodyPr/>
        <a:lstStyle/>
        <a:p>
          <a:endParaRPr lang="ru-RU"/>
        </a:p>
      </dgm:t>
    </dgm:pt>
    <dgm:pt modelId="{94E7A924-36EE-4FC2-A4EC-D86A4E026733}" type="parTrans" cxnId="{77026225-C67A-481A-AE6B-43E21502785B}">
      <dgm:prSet/>
      <dgm:spPr/>
      <dgm:t>
        <a:bodyPr/>
        <a:lstStyle/>
        <a:p>
          <a:endParaRPr lang="ru-RU"/>
        </a:p>
      </dgm:t>
    </dgm:pt>
    <dgm:pt modelId="{2765EEDF-384E-43F6-8026-D60D38752D8C}" type="pres">
      <dgm:prSet presAssocID="{1FB93C33-E3BA-4F57-BE4B-42854434D779}" presName="linear" presStyleCnt="0">
        <dgm:presLayoutVars>
          <dgm:animLvl val="lvl"/>
          <dgm:resizeHandles val="exact"/>
        </dgm:presLayoutVars>
      </dgm:prSet>
      <dgm:spPr/>
    </dgm:pt>
    <dgm:pt modelId="{5D180E0B-DD12-4594-B6FF-19CA2357B1F0}" type="pres">
      <dgm:prSet presAssocID="{9271F0F7-C37E-448B-8CBA-13E51AC20683}" presName="parentText" presStyleLbl="node1" presStyleIdx="0" presStyleCnt="5">
        <dgm:presLayoutVars>
          <dgm:chMax val="0"/>
          <dgm:bulletEnabled val="1"/>
        </dgm:presLayoutVars>
      </dgm:prSet>
      <dgm:spPr/>
    </dgm:pt>
    <dgm:pt modelId="{2324E4B2-CA3A-456A-8B85-68FC474EAEDE}" type="pres">
      <dgm:prSet presAssocID="{B94813AB-DB89-4DC9-8F30-07F23600CDB9}" presName="spacer" presStyleCnt="0"/>
      <dgm:spPr/>
    </dgm:pt>
    <dgm:pt modelId="{83942CDD-03A1-4157-A7F1-CA899C48A7B0}" type="pres">
      <dgm:prSet presAssocID="{EA586AA4-1468-45AA-9C04-7932EAE038D6}" presName="parentText" presStyleLbl="node1" presStyleIdx="1" presStyleCnt="5">
        <dgm:presLayoutVars>
          <dgm:chMax val="0"/>
          <dgm:bulletEnabled val="1"/>
        </dgm:presLayoutVars>
      </dgm:prSet>
      <dgm:spPr/>
    </dgm:pt>
    <dgm:pt modelId="{FAEF0B85-1BAB-488D-A868-3D30760F7C1B}" type="pres">
      <dgm:prSet presAssocID="{31F2F4D0-526B-4A5F-81F9-20C633B00847}" presName="spacer" presStyleCnt="0"/>
      <dgm:spPr/>
    </dgm:pt>
    <dgm:pt modelId="{5B7A3EB2-E430-4240-B6D3-6E318775F84B}" type="pres">
      <dgm:prSet presAssocID="{9717D13D-965D-47E8-AA15-5F857AE74B47}" presName="parentText" presStyleLbl="node1" presStyleIdx="2" presStyleCnt="5">
        <dgm:presLayoutVars>
          <dgm:chMax val="0"/>
          <dgm:bulletEnabled val="1"/>
        </dgm:presLayoutVars>
      </dgm:prSet>
      <dgm:spPr/>
    </dgm:pt>
    <dgm:pt modelId="{156CEE31-DD64-4130-BF34-AB72AECC7B43}" type="pres">
      <dgm:prSet presAssocID="{D4C6B532-8E18-44C1-B239-8E9737262682}" presName="spacer" presStyleCnt="0"/>
      <dgm:spPr/>
    </dgm:pt>
    <dgm:pt modelId="{B115B7BD-70B1-44AC-B2DD-52F433024F62}" type="pres">
      <dgm:prSet presAssocID="{DD1454F2-BFEC-4F8D-A74D-06AF2481E2CF}" presName="parentText" presStyleLbl="node1" presStyleIdx="3" presStyleCnt="5">
        <dgm:presLayoutVars>
          <dgm:chMax val="0"/>
          <dgm:bulletEnabled val="1"/>
        </dgm:presLayoutVars>
      </dgm:prSet>
      <dgm:spPr/>
    </dgm:pt>
    <dgm:pt modelId="{F9B72AC7-3A19-4915-A6D3-B851134C4F5A}" type="pres">
      <dgm:prSet presAssocID="{0C70A4D3-8D10-40A0-ACA5-8B27B6016BD3}" presName="spacer" presStyleCnt="0"/>
      <dgm:spPr/>
    </dgm:pt>
    <dgm:pt modelId="{93A657B1-D560-4A53-AB53-BEEF7707EF9F}" type="pres">
      <dgm:prSet presAssocID="{AF10A7A0-C6D6-4C6D-AFF1-C14E8B8CB969}" presName="parentText" presStyleLbl="node1" presStyleIdx="4" presStyleCnt="5">
        <dgm:presLayoutVars>
          <dgm:chMax val="0"/>
          <dgm:bulletEnabled val="1"/>
        </dgm:presLayoutVars>
      </dgm:prSet>
      <dgm:spPr/>
    </dgm:pt>
  </dgm:ptLst>
  <dgm:cxnLst>
    <dgm:cxn modelId="{E3E92F07-AC25-4A0F-B407-FF58421F524A}" type="presOf" srcId="{9271F0F7-C37E-448B-8CBA-13E51AC20683}" destId="{5D180E0B-DD12-4594-B6FF-19CA2357B1F0}" srcOrd="0" destOrd="0" presId="urn:microsoft.com/office/officeart/2005/8/layout/vList2#3"/>
    <dgm:cxn modelId="{4A1FCF21-5148-48EC-8443-60FC661C48C5}" srcId="{1FB93C33-E3BA-4F57-BE4B-42854434D779}" destId="{EA586AA4-1468-45AA-9C04-7932EAE038D6}" srcOrd="1" destOrd="0" parTransId="{0DB8A19C-0617-4199-8FAD-F2A7548E74A6}" sibTransId="{31F2F4D0-526B-4A5F-81F9-20C633B00847}"/>
    <dgm:cxn modelId="{77026225-C67A-481A-AE6B-43E21502785B}" srcId="{1FB93C33-E3BA-4F57-BE4B-42854434D779}" destId="{9271F0F7-C37E-448B-8CBA-13E51AC20683}" srcOrd="0" destOrd="0" parTransId="{94E7A924-36EE-4FC2-A4EC-D86A4E026733}" sibTransId="{B94813AB-DB89-4DC9-8F30-07F23600CDB9}"/>
    <dgm:cxn modelId="{32F4A530-3B66-4F83-B141-0AE544B0651E}" srcId="{1FB93C33-E3BA-4F57-BE4B-42854434D779}" destId="{DD1454F2-BFEC-4F8D-A74D-06AF2481E2CF}" srcOrd="3" destOrd="0" parTransId="{EB7E70CC-A499-4439-BA1D-25BF48C74DC7}" sibTransId="{0C70A4D3-8D10-40A0-ACA5-8B27B6016BD3}"/>
    <dgm:cxn modelId="{5460325E-7ABF-4589-80DC-FFC953946E87}" type="presOf" srcId="{EA586AA4-1468-45AA-9C04-7932EAE038D6}" destId="{83942CDD-03A1-4157-A7F1-CA899C48A7B0}" srcOrd="0" destOrd="0" presId="urn:microsoft.com/office/officeart/2005/8/layout/vList2#3"/>
    <dgm:cxn modelId="{1F6D5E66-A93D-4524-83ED-5D320B60D4A8}" type="presOf" srcId="{DD1454F2-BFEC-4F8D-A74D-06AF2481E2CF}" destId="{B115B7BD-70B1-44AC-B2DD-52F433024F62}" srcOrd="0" destOrd="0" presId="urn:microsoft.com/office/officeart/2005/8/layout/vList2#3"/>
    <dgm:cxn modelId="{87208889-DFC6-4641-A192-049D8D45D2AE}" srcId="{1FB93C33-E3BA-4F57-BE4B-42854434D779}" destId="{9717D13D-965D-47E8-AA15-5F857AE74B47}" srcOrd="2" destOrd="0" parTransId="{4B5C59F6-B76F-4446-A122-E33041E70C56}" sibTransId="{D4C6B532-8E18-44C1-B239-8E9737262682}"/>
    <dgm:cxn modelId="{30F2778A-5D9D-4F70-B30B-FCCA4BCB2B97}" type="presOf" srcId="{9717D13D-965D-47E8-AA15-5F857AE74B47}" destId="{5B7A3EB2-E430-4240-B6D3-6E318775F84B}" srcOrd="0" destOrd="0" presId="urn:microsoft.com/office/officeart/2005/8/layout/vList2#3"/>
    <dgm:cxn modelId="{3B2B329A-7C09-40E4-A1B1-6C3C79DC8702}" srcId="{1FB93C33-E3BA-4F57-BE4B-42854434D779}" destId="{AF10A7A0-C6D6-4C6D-AFF1-C14E8B8CB969}" srcOrd="4" destOrd="0" parTransId="{B1729C80-9E99-445E-8146-5D46BC3326E6}" sibTransId="{969F8F37-E997-4440-B29A-E46E08A2012E}"/>
    <dgm:cxn modelId="{CA7412D1-F43A-44AD-AFE8-EE66C7BDCFAD}" type="presOf" srcId="{1FB93C33-E3BA-4F57-BE4B-42854434D779}" destId="{2765EEDF-384E-43F6-8026-D60D38752D8C}" srcOrd="0" destOrd="0" presId="urn:microsoft.com/office/officeart/2005/8/layout/vList2#3"/>
    <dgm:cxn modelId="{09C733E7-2285-4640-97EC-3A334FD99A28}" type="presOf" srcId="{AF10A7A0-C6D6-4C6D-AFF1-C14E8B8CB969}" destId="{93A657B1-D560-4A53-AB53-BEEF7707EF9F}" srcOrd="0" destOrd="0" presId="urn:microsoft.com/office/officeart/2005/8/layout/vList2#3"/>
    <dgm:cxn modelId="{CAF3B942-BF91-4A11-A8F8-51B4B07BE485}" type="presParOf" srcId="{2765EEDF-384E-43F6-8026-D60D38752D8C}" destId="{5D180E0B-DD12-4594-B6FF-19CA2357B1F0}" srcOrd="0" destOrd="0" presId="urn:microsoft.com/office/officeart/2005/8/layout/vList2#3"/>
    <dgm:cxn modelId="{BAD0923E-C0A1-469A-8DE9-5DA75D0FCFB7}" type="presParOf" srcId="{2765EEDF-384E-43F6-8026-D60D38752D8C}" destId="{2324E4B2-CA3A-456A-8B85-68FC474EAEDE}" srcOrd="1" destOrd="0" presId="urn:microsoft.com/office/officeart/2005/8/layout/vList2#3"/>
    <dgm:cxn modelId="{A324706F-FB29-46DE-9FD4-4C9E9AF9D4DE}" type="presParOf" srcId="{2765EEDF-384E-43F6-8026-D60D38752D8C}" destId="{83942CDD-03A1-4157-A7F1-CA899C48A7B0}" srcOrd="2" destOrd="0" presId="urn:microsoft.com/office/officeart/2005/8/layout/vList2#3"/>
    <dgm:cxn modelId="{771EBEBA-F7E2-40C7-8EBC-5D726B569DE6}" type="presParOf" srcId="{2765EEDF-384E-43F6-8026-D60D38752D8C}" destId="{FAEF0B85-1BAB-488D-A868-3D30760F7C1B}" srcOrd="3" destOrd="0" presId="urn:microsoft.com/office/officeart/2005/8/layout/vList2#3"/>
    <dgm:cxn modelId="{E369D2C3-0F6B-4DF4-9D18-6B5A7B8A688A}" type="presParOf" srcId="{2765EEDF-384E-43F6-8026-D60D38752D8C}" destId="{5B7A3EB2-E430-4240-B6D3-6E318775F84B}" srcOrd="4" destOrd="0" presId="urn:microsoft.com/office/officeart/2005/8/layout/vList2#3"/>
    <dgm:cxn modelId="{8D911E38-6453-468A-A552-1CEA68C7ADC3}" type="presParOf" srcId="{2765EEDF-384E-43F6-8026-D60D38752D8C}" destId="{156CEE31-DD64-4130-BF34-AB72AECC7B43}" srcOrd="5" destOrd="0" presId="urn:microsoft.com/office/officeart/2005/8/layout/vList2#3"/>
    <dgm:cxn modelId="{DC08E67F-BCA6-47D9-8C45-33303FFFCA65}" type="presParOf" srcId="{2765EEDF-384E-43F6-8026-D60D38752D8C}" destId="{B115B7BD-70B1-44AC-B2DD-52F433024F62}" srcOrd="6" destOrd="0" presId="urn:microsoft.com/office/officeart/2005/8/layout/vList2#3"/>
    <dgm:cxn modelId="{08674026-7857-4A75-B7EC-706ED755E740}" type="presParOf" srcId="{2765EEDF-384E-43F6-8026-D60D38752D8C}" destId="{F9B72AC7-3A19-4915-A6D3-B851134C4F5A}" srcOrd="7" destOrd="0" presId="urn:microsoft.com/office/officeart/2005/8/layout/vList2#3"/>
    <dgm:cxn modelId="{E6ADDCB2-48F5-4287-9986-5FF4108F38C5}" type="presParOf" srcId="{2765EEDF-384E-43F6-8026-D60D38752D8C}" destId="{93A657B1-D560-4A53-AB53-BEEF7707EF9F}" srcOrd="8" destOrd="0" presId="urn:microsoft.com/office/officeart/2005/8/layout/vList2#3"/>
  </dgm:cxnLst>
  <dgm:bg/>
  <dgm:whole/>
  <dgm:extLst>
    <a:ext uri="http://schemas.microsoft.com/office/drawing/2008/diagram">
      <dsp:dataModelExt xmlns:dsp="http://schemas.microsoft.com/office/drawing/2008/diagram" relId="rId61"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1FB93C33-E3BA-4F57-BE4B-42854434D779}" type="doc">
      <dgm:prSet loTypeId="urn:microsoft.com/office/officeart/2005/8/layout/vList2#4" loCatId="list" qsTypeId="urn:microsoft.com/office/officeart/2005/8/quickstyle/simple1#14" qsCatId="simple" csTypeId="urn:microsoft.com/office/officeart/2005/8/colors/accent0_1#2" csCatId="mainScheme" phldr="1"/>
      <dgm:spPr/>
      <dgm:t>
        <a:bodyPr/>
        <a:lstStyle/>
        <a:p>
          <a:endParaRPr lang="ru-RU"/>
        </a:p>
      </dgm:t>
    </dgm:pt>
    <dgm:pt modelId="{9717D13D-965D-47E8-AA15-5F857AE74B47}">
      <dgm:prSet custT="1"/>
      <dgm:spPr>
        <a:xfrm>
          <a:off x="0" y="744419"/>
          <a:ext cx="5692140" cy="617760"/>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just">
            <a:buNone/>
          </a:pPr>
          <a:r>
            <a:rPr lang="ru-RU" sz="1200" b="1" i="1">
              <a:solidFill>
                <a:sysClr val="windowText" lastClr="000000">
                  <a:hueOff val="0"/>
                  <a:satOff val="0"/>
                  <a:lumOff val="0"/>
                  <a:alphaOff val="0"/>
                </a:sysClr>
              </a:solidFill>
              <a:latin typeface="Times New Roman" panose="02020603050405020304" charset="0"/>
              <a:ea typeface="+mn-ea"/>
              <a:cs typeface="Times New Roman" panose="02020603050405020304" charset="0"/>
            </a:rPr>
            <a:t>ЧЕРНЫЙ</a:t>
          </a:r>
          <a:r>
            <a:rPr lang="ru-RU" sz="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 – цвет прошлого, тайны и смерти, доминирует в сценах видений и воспоминаний.</a:t>
          </a:r>
        </a:p>
      </dgm:t>
    </dgm:pt>
    <dgm:pt modelId="{4B5C59F6-B76F-4446-A122-E33041E70C56}" type="parTrans" cxnId="{87208889-DFC6-4641-A192-049D8D45D2AE}">
      <dgm:prSet/>
      <dgm:spPr/>
      <dgm:t>
        <a:bodyPr/>
        <a:lstStyle/>
        <a:p>
          <a:endParaRPr lang="ru-RU"/>
        </a:p>
      </dgm:t>
    </dgm:pt>
    <dgm:pt modelId="{D4C6B532-8E18-44C1-B239-8E9737262682}" type="sibTrans" cxnId="{87208889-DFC6-4641-A192-049D8D45D2AE}">
      <dgm:prSet/>
      <dgm:spPr/>
      <dgm:t>
        <a:bodyPr/>
        <a:lstStyle/>
        <a:p>
          <a:endParaRPr lang="ru-RU"/>
        </a:p>
      </dgm:t>
    </dgm:pt>
    <dgm:pt modelId="{DD1454F2-BFEC-4F8D-A74D-06AF2481E2CF}">
      <dgm:prSet custT="1"/>
      <dgm:spPr>
        <a:xfrm>
          <a:off x="0" y="1457220"/>
          <a:ext cx="5692140" cy="617760"/>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just">
            <a:buNone/>
          </a:pPr>
          <a:r>
            <a:rPr lang="ru-RU" sz="1200" b="1" i="1">
              <a:solidFill>
                <a:srgbClr val="00B050"/>
              </a:solidFill>
              <a:latin typeface="Times New Roman" panose="02020603050405020304" charset="0"/>
              <a:ea typeface="+mn-ea"/>
              <a:cs typeface="Times New Roman" panose="02020603050405020304" charset="0"/>
            </a:rPr>
            <a:t>БЕЛЫЙ</a:t>
          </a:r>
          <a:r>
            <a:rPr lang="ru-RU" sz="1200">
              <a:solidFill>
                <a:srgbClr val="00B050"/>
              </a:solidFill>
              <a:latin typeface="Times New Roman" panose="02020603050405020304" charset="0"/>
              <a:ea typeface="+mn-ea"/>
              <a:cs typeface="Times New Roman" panose="02020603050405020304" charset="0"/>
            </a:rPr>
            <a:t> </a:t>
          </a:r>
          <a:r>
            <a:rPr lang="ru-RU" sz="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 символ очищения и перехода, ассоциируется с камнем, над которым трудится герой.</a:t>
          </a:r>
        </a:p>
      </dgm:t>
    </dgm:pt>
    <dgm:pt modelId="{EB7E70CC-A499-4439-BA1D-25BF48C74DC7}" type="parTrans" cxnId="{32F4A530-3B66-4F83-B141-0AE544B0651E}">
      <dgm:prSet/>
      <dgm:spPr/>
      <dgm:t>
        <a:bodyPr/>
        <a:lstStyle/>
        <a:p>
          <a:endParaRPr lang="ru-RU"/>
        </a:p>
      </dgm:t>
    </dgm:pt>
    <dgm:pt modelId="{0C70A4D3-8D10-40A0-ACA5-8B27B6016BD3}" type="sibTrans" cxnId="{32F4A530-3B66-4F83-B141-0AE544B0651E}">
      <dgm:prSet/>
      <dgm:spPr/>
      <dgm:t>
        <a:bodyPr/>
        <a:lstStyle/>
        <a:p>
          <a:endParaRPr lang="ru-RU"/>
        </a:p>
      </dgm:t>
    </dgm:pt>
    <dgm:pt modelId="{AF10A7A0-C6D6-4C6D-AFF1-C14E8B8CB969}">
      <dgm:prSet custT="1"/>
      <dgm:spPr>
        <a:xfrm>
          <a:off x="0" y="2170020"/>
          <a:ext cx="5692140" cy="617760"/>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just">
            <a:buNone/>
          </a:pPr>
          <a:r>
            <a:rPr lang="ru-RU" sz="1200" b="1" i="1">
              <a:solidFill>
                <a:srgbClr val="FFC000"/>
              </a:solidFill>
              <a:latin typeface="Times New Roman" panose="02020603050405020304" charset="0"/>
              <a:ea typeface="+mn-ea"/>
              <a:cs typeface="Times New Roman" panose="02020603050405020304" charset="0"/>
            </a:rPr>
            <a:t>ЖЕЛТЫЙ</a:t>
          </a:r>
          <a:r>
            <a:rPr lang="ru-RU" sz="1200">
              <a:solidFill>
                <a:srgbClr val="FFC000"/>
              </a:solidFill>
              <a:latin typeface="Times New Roman" panose="02020603050405020304" charset="0"/>
              <a:ea typeface="+mn-ea"/>
              <a:cs typeface="Times New Roman" panose="02020603050405020304" charset="0"/>
            </a:rPr>
            <a:t> </a:t>
          </a:r>
          <a:r>
            <a:rPr lang="ru-RU" sz="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 время, свернутое лепестком шафрана, указывающее на эфемерность жизни.</a:t>
          </a:r>
        </a:p>
      </dgm:t>
    </dgm:pt>
    <dgm:pt modelId="{B1729C80-9E99-445E-8146-5D46BC3326E6}" type="parTrans" cxnId="{3B2B329A-7C09-40E4-A1B1-6C3C79DC8702}">
      <dgm:prSet/>
      <dgm:spPr/>
      <dgm:t>
        <a:bodyPr/>
        <a:lstStyle/>
        <a:p>
          <a:endParaRPr lang="ru-RU"/>
        </a:p>
      </dgm:t>
    </dgm:pt>
    <dgm:pt modelId="{969F8F37-E997-4440-B29A-E46E08A2012E}" type="sibTrans" cxnId="{3B2B329A-7C09-40E4-A1B1-6C3C79DC8702}">
      <dgm:prSet/>
      <dgm:spPr/>
      <dgm:t>
        <a:bodyPr/>
        <a:lstStyle/>
        <a:p>
          <a:endParaRPr lang="ru-RU"/>
        </a:p>
      </dgm:t>
    </dgm:pt>
    <dgm:pt modelId="{EA586AA4-1468-45AA-9C04-7932EAE038D6}">
      <dgm:prSet phldrT="[Текст]" custT="1"/>
      <dgm:spPr>
        <a:xfrm>
          <a:off x="0" y="26670"/>
          <a:ext cx="5692140" cy="617760"/>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just">
            <a:buNone/>
          </a:pPr>
          <a:r>
            <a:rPr lang="ru-RU" sz="1200" b="1" i="1">
              <a:solidFill>
                <a:srgbClr val="FF0000"/>
              </a:solidFill>
              <a:latin typeface="Times New Roman" panose="02020603050405020304" charset="0"/>
              <a:ea typeface="+mn-ea"/>
              <a:cs typeface="Times New Roman" panose="02020603050405020304" charset="0"/>
            </a:rPr>
            <a:t>КРАСНЫЙ</a:t>
          </a:r>
          <a:r>
            <a:rPr lang="ru-RU" sz="1200">
              <a:solidFill>
                <a:srgbClr val="FF0000"/>
              </a:solidFill>
              <a:latin typeface="Times New Roman" panose="02020603050405020304" charset="0"/>
              <a:ea typeface="+mn-ea"/>
              <a:cs typeface="Times New Roman" panose="02020603050405020304" charset="0"/>
            </a:rPr>
            <a:t> </a:t>
          </a:r>
          <a:r>
            <a:rPr lang="ru-RU" sz="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 символ крови, войны и жертвы. Он проявляется в описании ран ваятеля и закатов над предгорьями.</a:t>
          </a:r>
        </a:p>
      </dgm:t>
    </dgm:pt>
    <dgm:pt modelId="{31F2F4D0-526B-4A5F-81F9-20C633B00847}" type="sibTrans" cxnId="{4A1FCF21-5148-48EC-8443-60FC661C48C5}">
      <dgm:prSet/>
      <dgm:spPr/>
      <dgm:t>
        <a:bodyPr/>
        <a:lstStyle/>
        <a:p>
          <a:endParaRPr lang="ru-RU"/>
        </a:p>
      </dgm:t>
    </dgm:pt>
    <dgm:pt modelId="{0DB8A19C-0617-4199-8FAD-F2A7548E74A6}" type="parTrans" cxnId="{4A1FCF21-5148-48EC-8443-60FC661C48C5}">
      <dgm:prSet/>
      <dgm:spPr/>
      <dgm:t>
        <a:bodyPr/>
        <a:lstStyle/>
        <a:p>
          <a:endParaRPr lang="ru-RU"/>
        </a:p>
      </dgm:t>
    </dgm:pt>
    <dgm:pt modelId="{2765EEDF-384E-43F6-8026-D60D38752D8C}" type="pres">
      <dgm:prSet presAssocID="{1FB93C33-E3BA-4F57-BE4B-42854434D779}" presName="linear" presStyleCnt="0">
        <dgm:presLayoutVars>
          <dgm:animLvl val="lvl"/>
          <dgm:resizeHandles val="exact"/>
        </dgm:presLayoutVars>
      </dgm:prSet>
      <dgm:spPr/>
    </dgm:pt>
    <dgm:pt modelId="{83942CDD-03A1-4157-A7F1-CA899C48A7B0}" type="pres">
      <dgm:prSet presAssocID="{EA586AA4-1468-45AA-9C04-7932EAE038D6}" presName="parentText" presStyleLbl="node1" presStyleIdx="0" presStyleCnt="4" custLinFactNeighborX="-1355" custLinFactNeighborY="-5208">
        <dgm:presLayoutVars>
          <dgm:chMax val="0"/>
          <dgm:bulletEnabled val="1"/>
        </dgm:presLayoutVars>
      </dgm:prSet>
      <dgm:spPr/>
    </dgm:pt>
    <dgm:pt modelId="{FAEF0B85-1BAB-488D-A868-3D30760F7C1B}" type="pres">
      <dgm:prSet presAssocID="{31F2F4D0-526B-4A5F-81F9-20C633B00847}" presName="spacer" presStyleCnt="0"/>
      <dgm:spPr/>
    </dgm:pt>
    <dgm:pt modelId="{5B7A3EB2-E430-4240-B6D3-6E318775F84B}" type="pres">
      <dgm:prSet presAssocID="{9717D13D-965D-47E8-AA15-5F857AE74B47}" presName="parentText" presStyleLbl="node1" presStyleIdx="1" presStyleCnt="4">
        <dgm:presLayoutVars>
          <dgm:chMax val="0"/>
          <dgm:bulletEnabled val="1"/>
        </dgm:presLayoutVars>
      </dgm:prSet>
      <dgm:spPr/>
    </dgm:pt>
    <dgm:pt modelId="{156CEE31-DD64-4130-BF34-AB72AECC7B43}" type="pres">
      <dgm:prSet presAssocID="{D4C6B532-8E18-44C1-B239-8E9737262682}" presName="spacer" presStyleCnt="0"/>
      <dgm:spPr/>
    </dgm:pt>
    <dgm:pt modelId="{B115B7BD-70B1-44AC-B2DD-52F433024F62}" type="pres">
      <dgm:prSet presAssocID="{DD1454F2-BFEC-4F8D-A74D-06AF2481E2CF}" presName="parentText" presStyleLbl="node1" presStyleIdx="2" presStyleCnt="4">
        <dgm:presLayoutVars>
          <dgm:chMax val="0"/>
          <dgm:bulletEnabled val="1"/>
        </dgm:presLayoutVars>
      </dgm:prSet>
      <dgm:spPr/>
    </dgm:pt>
    <dgm:pt modelId="{F9B72AC7-3A19-4915-A6D3-B851134C4F5A}" type="pres">
      <dgm:prSet presAssocID="{0C70A4D3-8D10-40A0-ACA5-8B27B6016BD3}" presName="spacer" presStyleCnt="0"/>
      <dgm:spPr/>
    </dgm:pt>
    <dgm:pt modelId="{93A657B1-D560-4A53-AB53-BEEF7707EF9F}" type="pres">
      <dgm:prSet presAssocID="{AF10A7A0-C6D6-4C6D-AFF1-C14E8B8CB969}" presName="parentText" presStyleLbl="node1" presStyleIdx="3" presStyleCnt="4">
        <dgm:presLayoutVars>
          <dgm:chMax val="0"/>
          <dgm:bulletEnabled val="1"/>
        </dgm:presLayoutVars>
      </dgm:prSet>
      <dgm:spPr/>
    </dgm:pt>
  </dgm:ptLst>
  <dgm:cxnLst>
    <dgm:cxn modelId="{AEDFAE10-7775-47CE-974F-9380E530F0AA}" type="presOf" srcId="{AF10A7A0-C6D6-4C6D-AFF1-C14E8B8CB969}" destId="{93A657B1-D560-4A53-AB53-BEEF7707EF9F}" srcOrd="0" destOrd="0" presId="urn:microsoft.com/office/officeart/2005/8/layout/vList2#4"/>
    <dgm:cxn modelId="{4A1FCF21-5148-48EC-8443-60FC661C48C5}" srcId="{1FB93C33-E3BA-4F57-BE4B-42854434D779}" destId="{EA586AA4-1468-45AA-9C04-7932EAE038D6}" srcOrd="0" destOrd="0" parTransId="{0DB8A19C-0617-4199-8FAD-F2A7548E74A6}" sibTransId="{31F2F4D0-526B-4A5F-81F9-20C633B00847}"/>
    <dgm:cxn modelId="{92BF462A-8F09-49B2-BB6E-0DD3DC848537}" type="presOf" srcId="{1FB93C33-E3BA-4F57-BE4B-42854434D779}" destId="{2765EEDF-384E-43F6-8026-D60D38752D8C}" srcOrd="0" destOrd="0" presId="urn:microsoft.com/office/officeart/2005/8/layout/vList2#4"/>
    <dgm:cxn modelId="{32F4A530-3B66-4F83-B141-0AE544B0651E}" srcId="{1FB93C33-E3BA-4F57-BE4B-42854434D779}" destId="{DD1454F2-BFEC-4F8D-A74D-06AF2481E2CF}" srcOrd="2" destOrd="0" parTransId="{EB7E70CC-A499-4439-BA1D-25BF48C74DC7}" sibTransId="{0C70A4D3-8D10-40A0-ACA5-8B27B6016BD3}"/>
    <dgm:cxn modelId="{ED57DA63-9086-4CC4-8E9B-8067E5FED4D4}" type="presOf" srcId="{EA586AA4-1468-45AA-9C04-7932EAE038D6}" destId="{83942CDD-03A1-4157-A7F1-CA899C48A7B0}" srcOrd="0" destOrd="0" presId="urn:microsoft.com/office/officeart/2005/8/layout/vList2#4"/>
    <dgm:cxn modelId="{D5EDF051-80A4-4A1F-84C4-63CFB5D66D18}" type="presOf" srcId="{9717D13D-965D-47E8-AA15-5F857AE74B47}" destId="{5B7A3EB2-E430-4240-B6D3-6E318775F84B}" srcOrd="0" destOrd="0" presId="urn:microsoft.com/office/officeart/2005/8/layout/vList2#4"/>
    <dgm:cxn modelId="{03C61655-C094-4AC7-AD89-6E42DA915B48}" type="presOf" srcId="{DD1454F2-BFEC-4F8D-A74D-06AF2481E2CF}" destId="{B115B7BD-70B1-44AC-B2DD-52F433024F62}" srcOrd="0" destOrd="0" presId="urn:microsoft.com/office/officeart/2005/8/layout/vList2#4"/>
    <dgm:cxn modelId="{87208889-DFC6-4641-A192-049D8D45D2AE}" srcId="{1FB93C33-E3BA-4F57-BE4B-42854434D779}" destId="{9717D13D-965D-47E8-AA15-5F857AE74B47}" srcOrd="1" destOrd="0" parTransId="{4B5C59F6-B76F-4446-A122-E33041E70C56}" sibTransId="{D4C6B532-8E18-44C1-B239-8E9737262682}"/>
    <dgm:cxn modelId="{3B2B329A-7C09-40E4-A1B1-6C3C79DC8702}" srcId="{1FB93C33-E3BA-4F57-BE4B-42854434D779}" destId="{AF10A7A0-C6D6-4C6D-AFF1-C14E8B8CB969}" srcOrd="3" destOrd="0" parTransId="{B1729C80-9E99-445E-8146-5D46BC3326E6}" sibTransId="{969F8F37-E997-4440-B29A-E46E08A2012E}"/>
    <dgm:cxn modelId="{74F1FDD2-E419-4E89-A707-C9D3C04A6B64}" type="presParOf" srcId="{2765EEDF-384E-43F6-8026-D60D38752D8C}" destId="{83942CDD-03A1-4157-A7F1-CA899C48A7B0}" srcOrd="0" destOrd="0" presId="urn:microsoft.com/office/officeart/2005/8/layout/vList2#4"/>
    <dgm:cxn modelId="{1EFAB20D-32C7-404E-88E4-8C5625BE1D55}" type="presParOf" srcId="{2765EEDF-384E-43F6-8026-D60D38752D8C}" destId="{FAEF0B85-1BAB-488D-A868-3D30760F7C1B}" srcOrd="1" destOrd="0" presId="urn:microsoft.com/office/officeart/2005/8/layout/vList2#4"/>
    <dgm:cxn modelId="{63F9A09A-695F-4393-AD4B-FEB4C3A22BFE}" type="presParOf" srcId="{2765EEDF-384E-43F6-8026-D60D38752D8C}" destId="{5B7A3EB2-E430-4240-B6D3-6E318775F84B}" srcOrd="2" destOrd="0" presId="urn:microsoft.com/office/officeart/2005/8/layout/vList2#4"/>
    <dgm:cxn modelId="{C1703BD7-F80C-4D3C-92F5-5A1F79F75B2A}" type="presParOf" srcId="{2765EEDF-384E-43F6-8026-D60D38752D8C}" destId="{156CEE31-DD64-4130-BF34-AB72AECC7B43}" srcOrd="3" destOrd="0" presId="urn:microsoft.com/office/officeart/2005/8/layout/vList2#4"/>
    <dgm:cxn modelId="{6DBF5F44-517A-4D37-8B26-99416CF075EC}" type="presParOf" srcId="{2765EEDF-384E-43F6-8026-D60D38752D8C}" destId="{B115B7BD-70B1-44AC-B2DD-52F433024F62}" srcOrd="4" destOrd="0" presId="urn:microsoft.com/office/officeart/2005/8/layout/vList2#4"/>
    <dgm:cxn modelId="{8426F5CC-F353-47BC-8B09-BFF415A6E0DB}" type="presParOf" srcId="{2765EEDF-384E-43F6-8026-D60D38752D8C}" destId="{F9B72AC7-3A19-4915-A6D3-B851134C4F5A}" srcOrd="5" destOrd="0" presId="urn:microsoft.com/office/officeart/2005/8/layout/vList2#4"/>
    <dgm:cxn modelId="{57389E60-5EEE-4B3A-B1B8-CCF2CBB4FEC2}" type="presParOf" srcId="{2765EEDF-384E-43F6-8026-D60D38752D8C}" destId="{93A657B1-D560-4A53-AB53-BEEF7707EF9F}" srcOrd="6" destOrd="0" presId="urn:microsoft.com/office/officeart/2005/8/layout/vList2#4"/>
  </dgm:cxnLst>
  <dgm:bg/>
  <dgm:whole/>
  <dgm:extLst>
    <a:ext uri="http://schemas.microsoft.com/office/drawing/2008/diagram">
      <dsp:dataModelExt xmlns:dsp="http://schemas.microsoft.com/office/drawing/2008/diagram" relId="rId66"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1FB93C33-E3BA-4F57-BE4B-42854434D779}" type="doc">
      <dgm:prSet loTypeId="urn:microsoft.com/office/officeart/2005/8/layout/vList2#5" loCatId="list" qsTypeId="urn:microsoft.com/office/officeart/2005/8/quickstyle/simple1#15" qsCatId="simple" csTypeId="urn:microsoft.com/office/officeart/2005/8/colors/accent0_1#3" csCatId="mainScheme" phldr="1"/>
      <dgm:spPr/>
      <dgm:t>
        <a:bodyPr/>
        <a:lstStyle/>
        <a:p>
          <a:endParaRPr lang="ru-RU"/>
        </a:p>
      </dgm:t>
    </dgm:pt>
    <dgm:pt modelId="{9717D13D-965D-47E8-AA15-5F857AE74B47}">
      <dgm:prSet custT="1"/>
      <dgm:spPr>
        <a:xfrm>
          <a:off x="0" y="679170"/>
          <a:ext cx="5692140" cy="561600"/>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just">
            <a:buNone/>
          </a:pPr>
          <a:r>
            <a:rPr lang="ru-RU" sz="1200" b="1" i="1">
              <a:solidFill>
                <a:srgbClr val="0070C0"/>
              </a:solidFill>
              <a:latin typeface="Times New Roman" panose="02020603050405020304" charset="0"/>
              <a:ea typeface="+mn-ea"/>
              <a:cs typeface="Times New Roman" panose="02020603050405020304" charset="0"/>
            </a:rPr>
            <a:t>СЕРЫЙ</a:t>
          </a:r>
          <a:r>
            <a:rPr lang="ru-RU" sz="1200">
              <a:solidFill>
                <a:srgbClr val="0070C0"/>
              </a:solidFill>
              <a:latin typeface="Times New Roman" panose="02020603050405020304" charset="0"/>
              <a:ea typeface="+mn-ea"/>
              <a:cs typeface="Times New Roman" panose="02020603050405020304" charset="0"/>
            </a:rPr>
            <a:t> </a:t>
          </a:r>
          <a:r>
            <a:rPr lang="ru-RU" sz="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 цвет рутинных будней, усталости, однообразия армейской службы</a:t>
          </a:r>
          <a:r>
            <a:rPr lang="ru-RU" sz="1200">
              <a:solidFill>
                <a:sysClr val="windowText" lastClr="000000">
                  <a:hueOff val="0"/>
                  <a:satOff val="0"/>
                  <a:lumOff val="0"/>
                  <a:alphaOff val="0"/>
                </a:sysClr>
              </a:solidFill>
              <a:latin typeface="Calibri" panose="020F0502020204030204"/>
              <a:ea typeface="+mn-ea"/>
              <a:cs typeface="+mn-cs"/>
            </a:rPr>
            <a:t>.</a:t>
          </a:r>
          <a:endParaRPr lang="ru-RU" sz="1200">
            <a:solidFill>
              <a:sysClr val="windowText" lastClr="000000">
                <a:hueOff val="0"/>
                <a:satOff val="0"/>
                <a:lumOff val="0"/>
                <a:alphaOff val="0"/>
              </a:sysClr>
            </a:solidFill>
            <a:latin typeface="Times New Roman" panose="02020603050405020304" charset="0"/>
            <a:ea typeface="+mn-ea"/>
            <a:cs typeface="Times New Roman" panose="02020603050405020304" charset="0"/>
          </a:endParaRPr>
        </a:p>
      </dgm:t>
    </dgm:pt>
    <dgm:pt modelId="{4B5C59F6-B76F-4446-A122-E33041E70C56}" type="parTrans" cxnId="{87208889-DFC6-4641-A192-049D8D45D2AE}">
      <dgm:prSet/>
      <dgm:spPr/>
      <dgm:t>
        <a:bodyPr/>
        <a:lstStyle/>
        <a:p>
          <a:endParaRPr lang="ru-RU"/>
        </a:p>
      </dgm:t>
    </dgm:pt>
    <dgm:pt modelId="{D4C6B532-8E18-44C1-B239-8E9737262682}" type="sibTrans" cxnId="{87208889-DFC6-4641-A192-049D8D45D2AE}">
      <dgm:prSet/>
      <dgm:spPr/>
      <dgm:t>
        <a:bodyPr/>
        <a:lstStyle/>
        <a:p>
          <a:endParaRPr lang="ru-RU"/>
        </a:p>
      </dgm:t>
    </dgm:pt>
    <dgm:pt modelId="{DD1454F2-BFEC-4F8D-A74D-06AF2481E2CF}">
      <dgm:prSet custT="1"/>
      <dgm:spPr>
        <a:xfrm>
          <a:off x="0" y="1327170"/>
          <a:ext cx="5692140" cy="561600"/>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just">
            <a:buNone/>
          </a:pPr>
          <a:r>
            <a:rPr lang="ru-RU" sz="1200" b="1" i="1">
              <a:solidFill>
                <a:srgbClr val="C00000"/>
              </a:solidFill>
              <a:latin typeface="Times New Roman" panose="02020603050405020304" charset="0"/>
              <a:ea typeface="+mn-ea"/>
              <a:cs typeface="Times New Roman" panose="02020603050405020304" charset="0"/>
            </a:rPr>
            <a:t>КРАСНЫЙ</a:t>
          </a:r>
          <a:r>
            <a:rPr lang="ru-RU" sz="1200">
              <a:solidFill>
                <a:srgbClr val="C00000"/>
              </a:solidFill>
              <a:latin typeface="Times New Roman" panose="02020603050405020304" charset="0"/>
              <a:ea typeface="+mn-ea"/>
              <a:cs typeface="Times New Roman" panose="02020603050405020304" charset="0"/>
            </a:rPr>
            <a:t> </a:t>
          </a:r>
          <a:r>
            <a:rPr lang="ru-RU" sz="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 символ тревоги, сигнала опасности, военной готовности.</a:t>
          </a:r>
        </a:p>
      </dgm:t>
    </dgm:pt>
    <dgm:pt modelId="{EB7E70CC-A499-4439-BA1D-25BF48C74DC7}" type="parTrans" cxnId="{32F4A530-3B66-4F83-B141-0AE544B0651E}">
      <dgm:prSet/>
      <dgm:spPr/>
      <dgm:t>
        <a:bodyPr/>
        <a:lstStyle/>
        <a:p>
          <a:endParaRPr lang="ru-RU"/>
        </a:p>
      </dgm:t>
    </dgm:pt>
    <dgm:pt modelId="{0C70A4D3-8D10-40A0-ACA5-8B27B6016BD3}" type="sibTrans" cxnId="{32F4A530-3B66-4F83-B141-0AE544B0651E}">
      <dgm:prSet/>
      <dgm:spPr/>
      <dgm:t>
        <a:bodyPr/>
        <a:lstStyle/>
        <a:p>
          <a:endParaRPr lang="ru-RU"/>
        </a:p>
      </dgm:t>
    </dgm:pt>
    <dgm:pt modelId="{EA586AA4-1468-45AA-9C04-7932EAE038D6}">
      <dgm:prSet phldrT="[Текст]" custT="1"/>
      <dgm:spPr>
        <a:xfrm>
          <a:off x="0" y="26670"/>
          <a:ext cx="5692140" cy="561600"/>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just">
            <a:buNone/>
          </a:pPr>
          <a:r>
            <a:rPr lang="ru-RU" sz="1200" b="1" i="1">
              <a:solidFill>
                <a:srgbClr val="00B050"/>
              </a:solidFill>
              <a:latin typeface="Times New Roman" panose="02020603050405020304" charset="0"/>
              <a:ea typeface="+mn-ea"/>
              <a:cs typeface="Times New Roman" panose="02020603050405020304" charset="0"/>
            </a:rPr>
            <a:t>ЗЕЛЁНЫЙ</a:t>
          </a:r>
          <a:r>
            <a:rPr lang="ru-RU" sz="1200">
              <a:solidFill>
                <a:srgbClr val="00B050"/>
              </a:solidFill>
              <a:latin typeface="Times New Roman" panose="02020603050405020304" charset="0"/>
              <a:ea typeface="+mn-ea"/>
              <a:cs typeface="Times New Roman" panose="02020603050405020304" charset="0"/>
            </a:rPr>
            <a:t> </a:t>
          </a:r>
          <a:r>
            <a:rPr lang="ru-RU" sz="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 символ пограничных войск, природы, незыблемости границы. Зелёная форма солдат ассоциируется с их принадлежностью к элите вооружённых сил.</a:t>
          </a:r>
        </a:p>
      </dgm:t>
    </dgm:pt>
    <dgm:pt modelId="{31F2F4D0-526B-4A5F-81F9-20C633B00847}" type="sibTrans" cxnId="{4A1FCF21-5148-48EC-8443-60FC661C48C5}">
      <dgm:prSet/>
      <dgm:spPr/>
      <dgm:t>
        <a:bodyPr/>
        <a:lstStyle/>
        <a:p>
          <a:endParaRPr lang="ru-RU"/>
        </a:p>
      </dgm:t>
    </dgm:pt>
    <dgm:pt modelId="{0DB8A19C-0617-4199-8FAD-F2A7548E74A6}" type="parTrans" cxnId="{4A1FCF21-5148-48EC-8443-60FC661C48C5}">
      <dgm:prSet/>
      <dgm:spPr/>
      <dgm:t>
        <a:bodyPr/>
        <a:lstStyle/>
        <a:p>
          <a:endParaRPr lang="ru-RU"/>
        </a:p>
      </dgm:t>
    </dgm:pt>
    <dgm:pt modelId="{AF10A7A0-C6D6-4C6D-AFF1-C14E8B8CB969}">
      <dgm:prSet custT="1"/>
      <dgm:spPr>
        <a:xfrm>
          <a:off x="0" y="1975170"/>
          <a:ext cx="5692140" cy="561600"/>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just">
            <a:buNone/>
          </a:pPr>
          <a:r>
            <a:rPr lang="ru-RU" sz="1200" b="1" i="1">
              <a:solidFill>
                <a:sysClr val="windowText" lastClr="000000">
                  <a:hueOff val="0"/>
                  <a:satOff val="0"/>
                  <a:lumOff val="0"/>
                  <a:alphaOff val="0"/>
                </a:sysClr>
              </a:solidFill>
              <a:latin typeface="Times New Roman" panose="02020603050405020304" charset="0"/>
              <a:ea typeface="+mn-ea"/>
              <a:cs typeface="Times New Roman" panose="02020603050405020304" charset="0"/>
            </a:rPr>
            <a:t>ЧЁРНЫЙ</a:t>
          </a:r>
          <a:r>
            <a:rPr lang="ru-RU" sz="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 – цвет ночных дежурств, неизвестности, а также испытаний, с которыми сталкиваются герои.</a:t>
          </a:r>
        </a:p>
      </dgm:t>
    </dgm:pt>
    <dgm:pt modelId="{969F8F37-E997-4440-B29A-E46E08A2012E}" type="sibTrans" cxnId="{3B2B329A-7C09-40E4-A1B1-6C3C79DC8702}">
      <dgm:prSet/>
      <dgm:spPr/>
      <dgm:t>
        <a:bodyPr/>
        <a:lstStyle/>
        <a:p>
          <a:endParaRPr lang="ru-RU"/>
        </a:p>
      </dgm:t>
    </dgm:pt>
    <dgm:pt modelId="{B1729C80-9E99-445E-8146-5D46BC3326E6}" type="parTrans" cxnId="{3B2B329A-7C09-40E4-A1B1-6C3C79DC8702}">
      <dgm:prSet/>
      <dgm:spPr/>
      <dgm:t>
        <a:bodyPr/>
        <a:lstStyle/>
        <a:p>
          <a:endParaRPr lang="ru-RU"/>
        </a:p>
      </dgm:t>
    </dgm:pt>
    <dgm:pt modelId="{2765EEDF-384E-43F6-8026-D60D38752D8C}" type="pres">
      <dgm:prSet presAssocID="{1FB93C33-E3BA-4F57-BE4B-42854434D779}" presName="linear" presStyleCnt="0">
        <dgm:presLayoutVars>
          <dgm:animLvl val="lvl"/>
          <dgm:resizeHandles val="exact"/>
        </dgm:presLayoutVars>
      </dgm:prSet>
      <dgm:spPr/>
    </dgm:pt>
    <dgm:pt modelId="{83942CDD-03A1-4157-A7F1-CA899C48A7B0}" type="pres">
      <dgm:prSet presAssocID="{EA586AA4-1468-45AA-9C04-7932EAE038D6}" presName="parentText" presStyleLbl="node1" presStyleIdx="0" presStyleCnt="4" custLinFactNeighborX="-1355" custLinFactNeighborY="-5208">
        <dgm:presLayoutVars>
          <dgm:chMax val="0"/>
          <dgm:bulletEnabled val="1"/>
        </dgm:presLayoutVars>
      </dgm:prSet>
      <dgm:spPr/>
    </dgm:pt>
    <dgm:pt modelId="{FAEF0B85-1BAB-488D-A868-3D30760F7C1B}" type="pres">
      <dgm:prSet presAssocID="{31F2F4D0-526B-4A5F-81F9-20C633B00847}" presName="spacer" presStyleCnt="0"/>
      <dgm:spPr/>
    </dgm:pt>
    <dgm:pt modelId="{5B7A3EB2-E430-4240-B6D3-6E318775F84B}" type="pres">
      <dgm:prSet presAssocID="{9717D13D-965D-47E8-AA15-5F857AE74B47}" presName="parentText" presStyleLbl="node1" presStyleIdx="1" presStyleCnt="4">
        <dgm:presLayoutVars>
          <dgm:chMax val="0"/>
          <dgm:bulletEnabled val="1"/>
        </dgm:presLayoutVars>
      </dgm:prSet>
      <dgm:spPr/>
    </dgm:pt>
    <dgm:pt modelId="{156CEE31-DD64-4130-BF34-AB72AECC7B43}" type="pres">
      <dgm:prSet presAssocID="{D4C6B532-8E18-44C1-B239-8E9737262682}" presName="spacer" presStyleCnt="0"/>
      <dgm:spPr/>
    </dgm:pt>
    <dgm:pt modelId="{B115B7BD-70B1-44AC-B2DD-52F433024F62}" type="pres">
      <dgm:prSet presAssocID="{DD1454F2-BFEC-4F8D-A74D-06AF2481E2CF}" presName="parentText" presStyleLbl="node1" presStyleIdx="2" presStyleCnt="4">
        <dgm:presLayoutVars>
          <dgm:chMax val="0"/>
          <dgm:bulletEnabled val="1"/>
        </dgm:presLayoutVars>
      </dgm:prSet>
      <dgm:spPr/>
    </dgm:pt>
    <dgm:pt modelId="{F9B72AC7-3A19-4915-A6D3-B851134C4F5A}" type="pres">
      <dgm:prSet presAssocID="{0C70A4D3-8D10-40A0-ACA5-8B27B6016BD3}" presName="spacer" presStyleCnt="0"/>
      <dgm:spPr/>
    </dgm:pt>
    <dgm:pt modelId="{93A657B1-D560-4A53-AB53-BEEF7707EF9F}" type="pres">
      <dgm:prSet presAssocID="{AF10A7A0-C6D6-4C6D-AFF1-C14E8B8CB969}" presName="parentText" presStyleLbl="node1" presStyleIdx="3" presStyleCnt="4">
        <dgm:presLayoutVars>
          <dgm:chMax val="0"/>
          <dgm:bulletEnabled val="1"/>
        </dgm:presLayoutVars>
      </dgm:prSet>
      <dgm:spPr/>
    </dgm:pt>
  </dgm:ptLst>
  <dgm:cxnLst>
    <dgm:cxn modelId="{F6B01307-05EA-4BF7-9B85-D6198D9A08C1}" type="presOf" srcId="{EA586AA4-1468-45AA-9C04-7932EAE038D6}" destId="{83942CDD-03A1-4157-A7F1-CA899C48A7B0}" srcOrd="0" destOrd="0" presId="urn:microsoft.com/office/officeart/2005/8/layout/vList2#5"/>
    <dgm:cxn modelId="{4A1FCF21-5148-48EC-8443-60FC661C48C5}" srcId="{1FB93C33-E3BA-4F57-BE4B-42854434D779}" destId="{EA586AA4-1468-45AA-9C04-7932EAE038D6}" srcOrd="0" destOrd="0" parTransId="{0DB8A19C-0617-4199-8FAD-F2A7548E74A6}" sibTransId="{31F2F4D0-526B-4A5F-81F9-20C633B00847}"/>
    <dgm:cxn modelId="{32F4A530-3B66-4F83-B141-0AE544B0651E}" srcId="{1FB93C33-E3BA-4F57-BE4B-42854434D779}" destId="{DD1454F2-BFEC-4F8D-A74D-06AF2481E2CF}" srcOrd="2" destOrd="0" parTransId="{EB7E70CC-A499-4439-BA1D-25BF48C74DC7}" sibTransId="{0C70A4D3-8D10-40A0-ACA5-8B27B6016BD3}"/>
    <dgm:cxn modelId="{7147DB64-4E31-4BC5-B83D-FC428543DF3D}" type="presOf" srcId="{DD1454F2-BFEC-4F8D-A74D-06AF2481E2CF}" destId="{B115B7BD-70B1-44AC-B2DD-52F433024F62}" srcOrd="0" destOrd="0" presId="urn:microsoft.com/office/officeart/2005/8/layout/vList2#5"/>
    <dgm:cxn modelId="{1DAE7775-C424-438C-9DF1-98196A3E41AA}" type="presOf" srcId="{1FB93C33-E3BA-4F57-BE4B-42854434D779}" destId="{2765EEDF-384E-43F6-8026-D60D38752D8C}" srcOrd="0" destOrd="0" presId="urn:microsoft.com/office/officeart/2005/8/layout/vList2#5"/>
    <dgm:cxn modelId="{87208889-DFC6-4641-A192-049D8D45D2AE}" srcId="{1FB93C33-E3BA-4F57-BE4B-42854434D779}" destId="{9717D13D-965D-47E8-AA15-5F857AE74B47}" srcOrd="1" destOrd="0" parTransId="{4B5C59F6-B76F-4446-A122-E33041E70C56}" sibTransId="{D4C6B532-8E18-44C1-B239-8E9737262682}"/>
    <dgm:cxn modelId="{3B2B329A-7C09-40E4-A1B1-6C3C79DC8702}" srcId="{1FB93C33-E3BA-4F57-BE4B-42854434D779}" destId="{AF10A7A0-C6D6-4C6D-AFF1-C14E8B8CB969}" srcOrd="3" destOrd="0" parTransId="{B1729C80-9E99-445E-8146-5D46BC3326E6}" sibTransId="{969F8F37-E997-4440-B29A-E46E08A2012E}"/>
    <dgm:cxn modelId="{2C5320A6-6EA7-4019-A9EE-144CC6F68043}" type="presOf" srcId="{AF10A7A0-C6D6-4C6D-AFF1-C14E8B8CB969}" destId="{93A657B1-D560-4A53-AB53-BEEF7707EF9F}" srcOrd="0" destOrd="0" presId="urn:microsoft.com/office/officeart/2005/8/layout/vList2#5"/>
    <dgm:cxn modelId="{4AAC74DE-733D-4709-A5CE-83252BD1D743}" type="presOf" srcId="{9717D13D-965D-47E8-AA15-5F857AE74B47}" destId="{5B7A3EB2-E430-4240-B6D3-6E318775F84B}" srcOrd="0" destOrd="0" presId="urn:microsoft.com/office/officeart/2005/8/layout/vList2#5"/>
    <dgm:cxn modelId="{8229B6A9-093B-42FF-B8A6-C4EB76CD4408}" type="presParOf" srcId="{2765EEDF-384E-43F6-8026-D60D38752D8C}" destId="{83942CDD-03A1-4157-A7F1-CA899C48A7B0}" srcOrd="0" destOrd="0" presId="urn:microsoft.com/office/officeart/2005/8/layout/vList2#5"/>
    <dgm:cxn modelId="{4F678224-BAF0-4C8A-B216-18568F51DF33}" type="presParOf" srcId="{2765EEDF-384E-43F6-8026-D60D38752D8C}" destId="{FAEF0B85-1BAB-488D-A868-3D30760F7C1B}" srcOrd="1" destOrd="0" presId="urn:microsoft.com/office/officeart/2005/8/layout/vList2#5"/>
    <dgm:cxn modelId="{751EAFB9-09BB-403D-9A9C-EBE9EEE7ACF0}" type="presParOf" srcId="{2765EEDF-384E-43F6-8026-D60D38752D8C}" destId="{5B7A3EB2-E430-4240-B6D3-6E318775F84B}" srcOrd="2" destOrd="0" presId="urn:microsoft.com/office/officeart/2005/8/layout/vList2#5"/>
    <dgm:cxn modelId="{80518E59-0A0A-4BFF-9D9F-C3D60EC3AB17}" type="presParOf" srcId="{2765EEDF-384E-43F6-8026-D60D38752D8C}" destId="{156CEE31-DD64-4130-BF34-AB72AECC7B43}" srcOrd="3" destOrd="0" presId="urn:microsoft.com/office/officeart/2005/8/layout/vList2#5"/>
    <dgm:cxn modelId="{CFF2F150-5E46-4B78-A16A-29B2452117B8}" type="presParOf" srcId="{2765EEDF-384E-43F6-8026-D60D38752D8C}" destId="{B115B7BD-70B1-44AC-B2DD-52F433024F62}" srcOrd="4" destOrd="0" presId="urn:microsoft.com/office/officeart/2005/8/layout/vList2#5"/>
    <dgm:cxn modelId="{E308497E-4099-424A-AFD2-F27E66C0101B}" type="presParOf" srcId="{2765EEDF-384E-43F6-8026-D60D38752D8C}" destId="{F9B72AC7-3A19-4915-A6D3-B851134C4F5A}" srcOrd="5" destOrd="0" presId="urn:microsoft.com/office/officeart/2005/8/layout/vList2#5"/>
    <dgm:cxn modelId="{FF56D4DD-A44E-4FC5-8F5D-7239C0B519BD}" type="presParOf" srcId="{2765EEDF-384E-43F6-8026-D60D38752D8C}" destId="{93A657B1-D560-4A53-AB53-BEEF7707EF9F}" srcOrd="6" destOrd="0" presId="urn:microsoft.com/office/officeart/2005/8/layout/vList2#5"/>
  </dgm:cxnLst>
  <dgm:bg/>
  <dgm:whole/>
  <dgm:extLst>
    <a:ext uri="http://schemas.microsoft.com/office/drawing/2008/diagram">
      <dsp:dataModelExt xmlns:dsp="http://schemas.microsoft.com/office/drawing/2008/diagram" relId="rId71" minVer="http://schemas.openxmlformats.org/drawingml/2006/diagram"/>
    </a:ext>
  </dgm:extLst>
</dgm:dataModel>
</file>

<file path=word/diagrams/data13.xml><?xml version="1.0" encoding="utf-8"?>
<dgm:dataModel xmlns:dgm="http://schemas.openxmlformats.org/drawingml/2006/diagram" xmlns:a="http://schemas.openxmlformats.org/drawingml/2006/main">
  <dgm:ptLst>
    <dgm:pt modelId="{E4938EE3-3E9C-4905-AA21-280649D5668B}" type="doc">
      <dgm:prSet loTypeId="urn:microsoft.com/office/officeart/2005/8/layout/list1#4" loCatId="list" qsTypeId="urn:microsoft.com/office/officeart/2005/8/quickstyle/simple1#16" qsCatId="simple" csTypeId="urn:microsoft.com/office/officeart/2005/8/colors/colorful5#2" csCatId="colorful" phldr="1"/>
      <dgm:spPr/>
      <dgm:t>
        <a:bodyPr/>
        <a:lstStyle/>
        <a:p>
          <a:endParaRPr lang="ru-RU"/>
        </a:p>
      </dgm:t>
    </dgm:pt>
    <dgm:pt modelId="{ACACD0D4-7A54-4EA1-8B19-86318ADC023D}">
      <dgm:prSet phldrT="[Текст]" custT="1"/>
      <dgm:spPr>
        <a:xfrm>
          <a:off x="310303" y="66499"/>
          <a:ext cx="5631186" cy="649440"/>
        </a:xfrm>
        <a:prstGeom prst="round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just">
            <a:buNone/>
          </a:pPr>
          <a:r>
            <a:rPr lang="ru-RU" sz="1200" b="1" i="1">
              <a:solidFill>
                <a:sysClr val="window" lastClr="FFFFFF"/>
              </a:solidFill>
              <a:latin typeface="Times New Roman" panose="02020603050405020304" charset="0"/>
              <a:ea typeface="+mn-ea"/>
              <a:cs typeface="Times New Roman" panose="02020603050405020304" charset="0"/>
            </a:rPr>
            <a:t>Черный</a:t>
          </a:r>
          <a:r>
            <a:rPr lang="ru-RU" sz="1200" b="1">
              <a:solidFill>
                <a:sysClr val="window" lastClr="FFFFFF"/>
              </a:solidFill>
              <a:latin typeface="Times New Roman" panose="02020603050405020304" charset="0"/>
              <a:ea typeface="+mn-ea"/>
              <a:cs typeface="Times New Roman" panose="02020603050405020304" charset="0"/>
            </a:rPr>
            <a:t> </a:t>
          </a:r>
          <a:r>
            <a:rPr lang="ru-RU" sz="1200" b="1" i="1">
              <a:solidFill>
                <a:sysClr val="window" lastClr="FFFFFF"/>
              </a:solidFill>
              <a:latin typeface="Times New Roman" panose="02020603050405020304" charset="0"/>
              <a:ea typeface="+mn-ea"/>
              <a:cs typeface="Times New Roman" panose="02020603050405020304" charset="0"/>
            </a:rPr>
            <a:t>цвет</a:t>
          </a:r>
          <a:r>
            <a:rPr lang="ru-RU" sz="1200">
              <a:solidFill>
                <a:sysClr val="window" lastClr="FFFFFF"/>
              </a:solidFill>
              <a:latin typeface="Times New Roman" panose="02020603050405020304" charset="0"/>
              <a:ea typeface="+mn-ea"/>
              <a:cs typeface="Times New Roman" panose="02020603050405020304" charset="0"/>
            </a:rPr>
            <a:t>: символизирует смерть, страх, неизвестность. Лицо Адама, почерневшее от грязи, черные тени в лесу, силуэты вражеских самолетов с крестами – все это говорит о приближении трагедии. Особенно выразителен образ ночи, наполненной предчувствием войны.</a:t>
          </a:r>
        </a:p>
      </dgm:t>
    </dgm:pt>
    <dgm:pt modelId="{895E2644-4505-4265-A780-056BF49912C3}" type="parTrans" cxnId="{41E11C96-C2E2-4085-96D2-68CE4992C710}">
      <dgm:prSet/>
      <dgm:spPr/>
      <dgm:t>
        <a:bodyPr/>
        <a:lstStyle/>
        <a:p>
          <a:endParaRPr lang="ru-RU"/>
        </a:p>
      </dgm:t>
    </dgm:pt>
    <dgm:pt modelId="{012E805B-4E36-43B7-BF7D-DECACFA89C97}" type="sibTrans" cxnId="{41E11C96-C2E2-4085-96D2-68CE4992C710}">
      <dgm:prSet/>
      <dgm:spPr/>
      <dgm:t>
        <a:bodyPr/>
        <a:lstStyle/>
        <a:p>
          <a:endParaRPr lang="ru-RU"/>
        </a:p>
      </dgm:t>
    </dgm:pt>
    <dgm:pt modelId="{30D2CB22-0831-404D-BA33-DDCA896D1064}">
      <dgm:prSet phldrT="[Текст]" custT="1"/>
      <dgm:spPr>
        <a:xfrm>
          <a:off x="310303" y="3060260"/>
          <a:ext cx="5648129" cy="649440"/>
        </a:xfrm>
        <a:prstGeom prst="roundRect">
          <a:avLst/>
        </a:prstGeom>
        <a:solidFill>
          <a:srgbClr val="5B9BD5">
            <a:hueOff val="-5068907"/>
            <a:satOff val="-13058"/>
            <a:lumOff val="-8818"/>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ru-RU" sz="1200" b="1" i="1">
              <a:solidFill>
                <a:sysClr val="window" lastClr="FFFFFF"/>
              </a:solidFill>
              <a:latin typeface="Times New Roman" panose="02020603050405020304" charset="0"/>
              <a:ea typeface="+mn-ea"/>
              <a:cs typeface="Times New Roman" panose="02020603050405020304" charset="0"/>
            </a:rPr>
            <a:t>Зеленый</a:t>
          </a:r>
          <a:r>
            <a:rPr lang="ru-RU" sz="1200" b="1">
              <a:solidFill>
                <a:sysClr val="window" lastClr="FFFFFF"/>
              </a:solidFill>
              <a:latin typeface="Times New Roman" panose="02020603050405020304" charset="0"/>
              <a:ea typeface="+mn-ea"/>
              <a:cs typeface="Times New Roman" panose="02020603050405020304" charset="0"/>
            </a:rPr>
            <a:t> </a:t>
          </a:r>
          <a:r>
            <a:rPr lang="ru-RU" sz="1200" b="1" i="1">
              <a:solidFill>
                <a:sysClr val="window" lastClr="FFFFFF"/>
              </a:solidFill>
              <a:latin typeface="Times New Roman" panose="02020603050405020304" charset="0"/>
              <a:ea typeface="+mn-ea"/>
              <a:cs typeface="Times New Roman" panose="02020603050405020304" charset="0"/>
            </a:rPr>
            <a:t>цвет</a:t>
          </a:r>
          <a:r>
            <a:rPr lang="ru-RU" sz="1200">
              <a:solidFill>
                <a:sysClr val="window" lastClr="FFFFFF"/>
              </a:solidFill>
              <a:latin typeface="Times New Roman" panose="02020603050405020304" charset="0"/>
              <a:ea typeface="+mn-ea"/>
              <a:cs typeface="Times New Roman" panose="02020603050405020304" charset="0"/>
            </a:rPr>
            <a:t>: ассоциируется с природой, жизнью, но в то же время с местом, где скрываются враги. Лес, сначала представленный как уголок покоя, превращается в зону опасности.</a:t>
          </a:r>
        </a:p>
      </dgm:t>
    </dgm:pt>
    <dgm:pt modelId="{56A28386-0C96-487B-82C1-C6572BD8FECF}" type="parTrans" cxnId="{926C285F-ECAB-44E7-914C-C82CB493F888}">
      <dgm:prSet/>
      <dgm:spPr/>
      <dgm:t>
        <a:bodyPr/>
        <a:lstStyle/>
        <a:p>
          <a:endParaRPr lang="ru-RU"/>
        </a:p>
      </dgm:t>
    </dgm:pt>
    <dgm:pt modelId="{A8F29AAA-F961-4BAA-8364-806009CD23A5}" type="sibTrans" cxnId="{926C285F-ECAB-44E7-914C-C82CB493F888}">
      <dgm:prSet/>
      <dgm:spPr/>
      <dgm:t>
        <a:bodyPr/>
        <a:lstStyle/>
        <a:p>
          <a:endParaRPr lang="ru-RU"/>
        </a:p>
      </dgm:t>
    </dgm:pt>
    <dgm:pt modelId="{8624C3E3-11E8-47AD-A992-CFE24D375B3A}">
      <dgm:prSet phldrT="[Текст]" custT="1"/>
      <dgm:spPr>
        <a:xfrm>
          <a:off x="310303" y="4058180"/>
          <a:ext cx="5631186" cy="649440"/>
        </a:xfrm>
        <a:prstGeom prst="roundRect">
          <a:avLst/>
        </a:prstGeom>
        <a:solidFill>
          <a:srgbClr val="5B9BD5">
            <a:hueOff val="-6758543"/>
            <a:satOff val="-17413"/>
            <a:lumOff val="-11759"/>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ru-RU" sz="1200" b="1" i="1">
              <a:solidFill>
                <a:sysClr val="window" lastClr="FFFFFF"/>
              </a:solidFill>
              <a:latin typeface="Times New Roman" panose="02020603050405020304" charset="0"/>
              <a:ea typeface="+mn-ea"/>
              <a:cs typeface="Times New Roman" panose="02020603050405020304" charset="0"/>
            </a:rPr>
            <a:t>Желтый</a:t>
          </a:r>
          <a:r>
            <a:rPr lang="ru-RU" sz="1200" b="1">
              <a:solidFill>
                <a:sysClr val="window" lastClr="FFFFFF"/>
              </a:solidFill>
              <a:latin typeface="Times New Roman" panose="02020603050405020304" charset="0"/>
              <a:ea typeface="+mn-ea"/>
              <a:cs typeface="Times New Roman" panose="02020603050405020304" charset="0"/>
            </a:rPr>
            <a:t> и </a:t>
          </a:r>
          <a:r>
            <a:rPr lang="ru-RU" sz="1200" b="1" i="1">
              <a:solidFill>
                <a:sysClr val="window" lastClr="FFFFFF"/>
              </a:solidFill>
              <a:latin typeface="Times New Roman" panose="02020603050405020304" charset="0"/>
              <a:ea typeface="+mn-ea"/>
              <a:cs typeface="Times New Roman" panose="02020603050405020304" charset="0"/>
            </a:rPr>
            <a:t>коричневый</a:t>
          </a:r>
          <a:r>
            <a:rPr lang="ru-RU" sz="1200">
              <a:solidFill>
                <a:sysClr val="window" lastClr="FFFFFF"/>
              </a:solidFill>
              <a:latin typeface="Times New Roman" panose="02020603050405020304" charset="0"/>
              <a:ea typeface="+mn-ea"/>
              <a:cs typeface="Times New Roman" panose="02020603050405020304" charset="0"/>
            </a:rPr>
            <a:t>: цвета земли, пыли, усталости. Они подчеркивают физическое истощение солдат, их связь с родной землей, за которую им предстоит бороться.</a:t>
          </a:r>
        </a:p>
      </dgm:t>
    </dgm:pt>
    <dgm:pt modelId="{B914DAF8-C3BA-4254-92E4-9FE8CC9B74D2}" type="parTrans" cxnId="{F96C2E54-081D-4A62-A8A0-46F8101F87DC}">
      <dgm:prSet/>
      <dgm:spPr/>
      <dgm:t>
        <a:bodyPr/>
        <a:lstStyle/>
        <a:p>
          <a:endParaRPr lang="ru-RU"/>
        </a:p>
      </dgm:t>
    </dgm:pt>
    <dgm:pt modelId="{07DD41C8-2E0F-4CDF-B7D6-6ACB9F924932}" type="sibTrans" cxnId="{F96C2E54-081D-4A62-A8A0-46F8101F87DC}">
      <dgm:prSet/>
      <dgm:spPr/>
      <dgm:t>
        <a:bodyPr/>
        <a:lstStyle/>
        <a:p>
          <a:endParaRPr lang="ru-RU"/>
        </a:p>
      </dgm:t>
    </dgm:pt>
    <dgm:pt modelId="{56AE1043-126C-4681-8222-2E4E5816C983}">
      <dgm:prSet custT="1"/>
      <dgm:spPr>
        <a:xfrm>
          <a:off x="310303" y="1064420"/>
          <a:ext cx="5659511" cy="649440"/>
        </a:xfrm>
        <a:prstGeom prst="roundRect">
          <a:avLst/>
        </a:prstGeom>
        <a:solidFill>
          <a:srgbClr val="5B9BD5">
            <a:hueOff val="-1689636"/>
            <a:satOff val="-4349"/>
            <a:lumOff val="-2935"/>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ru-RU" sz="1200" b="1" i="1">
              <a:solidFill>
                <a:sysClr val="window" lastClr="FFFFFF"/>
              </a:solidFill>
              <a:latin typeface="Times New Roman" panose="02020603050405020304" charset="0"/>
              <a:ea typeface="+mn-ea"/>
              <a:cs typeface="Times New Roman" panose="02020603050405020304" charset="0"/>
            </a:rPr>
            <a:t>Красный</a:t>
          </a:r>
          <a:r>
            <a:rPr lang="ru-RU" sz="1200" b="1">
              <a:solidFill>
                <a:sysClr val="window" lastClr="FFFFFF"/>
              </a:solidFill>
              <a:latin typeface="Times New Roman" panose="02020603050405020304" charset="0"/>
              <a:ea typeface="+mn-ea"/>
              <a:cs typeface="Times New Roman" panose="02020603050405020304" charset="0"/>
            </a:rPr>
            <a:t> </a:t>
          </a:r>
          <a:r>
            <a:rPr lang="ru-RU" sz="1200" b="1" i="1">
              <a:solidFill>
                <a:sysClr val="window" lastClr="FFFFFF"/>
              </a:solidFill>
              <a:latin typeface="Times New Roman" panose="02020603050405020304" charset="0"/>
              <a:ea typeface="+mn-ea"/>
              <a:cs typeface="Times New Roman" panose="02020603050405020304" charset="0"/>
            </a:rPr>
            <a:t>цвет</a:t>
          </a:r>
          <a:r>
            <a:rPr lang="ru-RU" sz="1200">
              <a:solidFill>
                <a:sysClr val="window" lastClr="FFFFFF"/>
              </a:solidFill>
              <a:latin typeface="Times New Roman" panose="02020603050405020304" charset="0"/>
              <a:ea typeface="+mn-ea"/>
              <a:cs typeface="Times New Roman" panose="02020603050405020304" charset="0"/>
            </a:rPr>
            <a:t>: воплощает кровь, опасность, но также и борьбу, сопротивление. Красные ракеты, пущенные в небо, становятся символом тревоги и начала войны. Кровь, пропитавшая землю, напоминает о неизбежных жертвах.</a:t>
          </a:r>
        </a:p>
      </dgm:t>
    </dgm:pt>
    <dgm:pt modelId="{75587182-73DB-464A-BF6B-9A849FE78CEC}" type="parTrans" cxnId="{D0116136-6451-489A-A673-B61E4A77ADA4}">
      <dgm:prSet/>
      <dgm:spPr/>
      <dgm:t>
        <a:bodyPr/>
        <a:lstStyle/>
        <a:p>
          <a:endParaRPr lang="ru-RU"/>
        </a:p>
      </dgm:t>
    </dgm:pt>
    <dgm:pt modelId="{82257D43-7BE3-4AF9-897C-FD46A21B1479}" type="sibTrans" cxnId="{D0116136-6451-489A-A673-B61E4A77ADA4}">
      <dgm:prSet/>
      <dgm:spPr/>
      <dgm:t>
        <a:bodyPr/>
        <a:lstStyle/>
        <a:p>
          <a:endParaRPr lang="ru-RU"/>
        </a:p>
      </dgm:t>
    </dgm:pt>
    <dgm:pt modelId="{DDC460AE-824C-4C25-B1FE-0AB9C0EA0888}">
      <dgm:prSet custT="1"/>
      <dgm:spPr>
        <a:xfrm>
          <a:off x="310303" y="2062339"/>
          <a:ext cx="5665028" cy="649440"/>
        </a:xfrm>
        <a:prstGeom prst="roundRect">
          <a:avLst/>
        </a:prstGeom>
        <a:solidFill>
          <a:srgbClr val="5B9BD5">
            <a:hueOff val="-3379271"/>
            <a:satOff val="-8704"/>
            <a:lumOff val="-5877"/>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ru-RU" sz="1200" b="1" i="1">
              <a:solidFill>
                <a:sysClr val="window" lastClr="FFFFFF"/>
              </a:solidFill>
              <a:latin typeface="Times New Roman" panose="02020603050405020304" charset="0"/>
              <a:ea typeface="+mn-ea"/>
              <a:cs typeface="Times New Roman" panose="02020603050405020304" charset="0"/>
            </a:rPr>
            <a:t>Серый</a:t>
          </a:r>
          <a:r>
            <a:rPr lang="ru-RU" sz="1200" b="1">
              <a:solidFill>
                <a:sysClr val="window" lastClr="FFFFFF"/>
              </a:solidFill>
              <a:latin typeface="Times New Roman" panose="02020603050405020304" charset="0"/>
              <a:ea typeface="+mn-ea"/>
              <a:cs typeface="Times New Roman" panose="02020603050405020304" charset="0"/>
            </a:rPr>
            <a:t> </a:t>
          </a:r>
          <a:r>
            <a:rPr lang="ru-RU" sz="1200" b="1" i="1">
              <a:solidFill>
                <a:sysClr val="window" lastClr="FFFFFF"/>
              </a:solidFill>
              <a:latin typeface="Times New Roman" panose="02020603050405020304" charset="0"/>
              <a:ea typeface="+mn-ea"/>
              <a:cs typeface="Times New Roman" panose="02020603050405020304" charset="0"/>
            </a:rPr>
            <a:t>цвет</a:t>
          </a:r>
          <a:r>
            <a:rPr lang="ru-RU" sz="1200">
              <a:solidFill>
                <a:sysClr val="window" lastClr="FFFFFF"/>
              </a:solidFill>
              <a:latin typeface="Times New Roman" panose="02020603050405020304" charset="0"/>
              <a:ea typeface="+mn-ea"/>
              <a:cs typeface="Times New Roman" panose="02020603050405020304" charset="0"/>
            </a:rPr>
            <a:t>: оттенок военной формы, пыли на дороге, тумана, застилающего звезды. Он подчеркивает неопределенность ситуации, состояние тревоги, неопределенности</a:t>
          </a:r>
          <a:r>
            <a:rPr lang="ru-RU" sz="500">
              <a:solidFill>
                <a:sysClr val="window" lastClr="FFFFFF"/>
              </a:solidFill>
              <a:latin typeface="Calibri" panose="020F0502020204030204"/>
              <a:ea typeface="+mn-ea"/>
              <a:cs typeface="+mn-cs"/>
            </a:rPr>
            <a:t>.</a:t>
          </a:r>
        </a:p>
      </dgm:t>
    </dgm:pt>
    <dgm:pt modelId="{B7BCCC0A-904F-41CF-A614-0695DF19592D}" type="parTrans" cxnId="{DAF94805-1B81-4CC7-A29E-2EE38D693426}">
      <dgm:prSet/>
      <dgm:spPr/>
      <dgm:t>
        <a:bodyPr/>
        <a:lstStyle/>
        <a:p>
          <a:endParaRPr lang="ru-RU"/>
        </a:p>
      </dgm:t>
    </dgm:pt>
    <dgm:pt modelId="{59C268ED-973E-4135-9237-8F500BAC093B}" type="sibTrans" cxnId="{DAF94805-1B81-4CC7-A29E-2EE38D693426}">
      <dgm:prSet/>
      <dgm:spPr/>
      <dgm:t>
        <a:bodyPr/>
        <a:lstStyle/>
        <a:p>
          <a:endParaRPr lang="ru-RU"/>
        </a:p>
      </dgm:t>
    </dgm:pt>
    <dgm:pt modelId="{8DA9E9E5-14AF-43D2-9568-93A1F12FDA89}" type="pres">
      <dgm:prSet presAssocID="{E4938EE3-3E9C-4905-AA21-280649D5668B}" presName="linear" presStyleCnt="0">
        <dgm:presLayoutVars>
          <dgm:dir/>
          <dgm:animLvl val="lvl"/>
          <dgm:resizeHandles val="exact"/>
        </dgm:presLayoutVars>
      </dgm:prSet>
      <dgm:spPr/>
    </dgm:pt>
    <dgm:pt modelId="{D1950FE6-47BB-44C8-8566-A934E85367E8}" type="pres">
      <dgm:prSet presAssocID="{ACACD0D4-7A54-4EA1-8B19-86318ADC023D}" presName="parentLin" presStyleCnt="0"/>
      <dgm:spPr/>
    </dgm:pt>
    <dgm:pt modelId="{46628568-8A65-4273-9764-FF9FADB03EF8}" type="pres">
      <dgm:prSet presAssocID="{ACACD0D4-7A54-4EA1-8B19-86318ADC023D}" presName="parentLeftMargin" presStyleLbl="node1" presStyleIdx="0" presStyleCnt="5"/>
      <dgm:spPr/>
    </dgm:pt>
    <dgm:pt modelId="{941B3368-30FF-4CCE-BD59-58AB1C37748D}" type="pres">
      <dgm:prSet presAssocID="{ACACD0D4-7A54-4EA1-8B19-86318ADC023D}" presName="parentText" presStyleLbl="node1" presStyleIdx="0" presStyleCnt="5" custScaleX="129624">
        <dgm:presLayoutVars>
          <dgm:chMax val="0"/>
          <dgm:bulletEnabled val="1"/>
        </dgm:presLayoutVars>
      </dgm:prSet>
      <dgm:spPr/>
    </dgm:pt>
    <dgm:pt modelId="{57F27959-557D-4DFB-B968-64DC4F2DE60E}" type="pres">
      <dgm:prSet presAssocID="{ACACD0D4-7A54-4EA1-8B19-86318ADC023D}" presName="negativeSpace" presStyleCnt="0"/>
      <dgm:spPr/>
    </dgm:pt>
    <dgm:pt modelId="{6C4B6DBF-3322-4516-86C9-D59F54E30F3A}" type="pres">
      <dgm:prSet presAssocID="{ACACD0D4-7A54-4EA1-8B19-86318ADC023D}" presName="childText" presStyleLbl="conFgAcc1" presStyleIdx="0" presStyleCnt="5">
        <dgm:presLayoutVars>
          <dgm:bulletEnabled val="1"/>
        </dgm:presLayoutVars>
      </dgm:prSet>
      <dgm:spPr>
        <a:xfrm>
          <a:off x="0" y="391219"/>
          <a:ext cx="6206067" cy="554400"/>
        </a:xfrm>
        <a:prstGeom prst="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pt>
    <dgm:pt modelId="{6C9FACD2-8F32-4139-8E8E-F426FD916AD1}" type="pres">
      <dgm:prSet presAssocID="{012E805B-4E36-43B7-BF7D-DECACFA89C97}" presName="spaceBetweenRectangles" presStyleCnt="0"/>
      <dgm:spPr/>
    </dgm:pt>
    <dgm:pt modelId="{D1BD38A1-B008-4655-8B8C-B1DDCEAC0C91}" type="pres">
      <dgm:prSet presAssocID="{56AE1043-126C-4681-8222-2E4E5816C983}" presName="parentLin" presStyleCnt="0"/>
      <dgm:spPr/>
    </dgm:pt>
    <dgm:pt modelId="{A976047E-3BB6-4829-86F5-A6138F958D5A}" type="pres">
      <dgm:prSet presAssocID="{56AE1043-126C-4681-8222-2E4E5816C983}" presName="parentLeftMargin" presStyleLbl="node1" presStyleIdx="0" presStyleCnt="5"/>
      <dgm:spPr/>
    </dgm:pt>
    <dgm:pt modelId="{DC1164EF-F431-462D-95D8-DBAEA714C694}" type="pres">
      <dgm:prSet presAssocID="{56AE1043-126C-4681-8222-2E4E5816C983}" presName="parentText" presStyleLbl="node1" presStyleIdx="1" presStyleCnt="5" custScaleX="130275">
        <dgm:presLayoutVars>
          <dgm:chMax val="0"/>
          <dgm:bulletEnabled val="1"/>
        </dgm:presLayoutVars>
      </dgm:prSet>
      <dgm:spPr/>
    </dgm:pt>
    <dgm:pt modelId="{53AA5717-AAE4-457B-BDB2-0A2B43547AC8}" type="pres">
      <dgm:prSet presAssocID="{56AE1043-126C-4681-8222-2E4E5816C983}" presName="negativeSpace" presStyleCnt="0"/>
      <dgm:spPr/>
    </dgm:pt>
    <dgm:pt modelId="{EC536AE0-D804-49A1-A14F-6008E88EB3F3}" type="pres">
      <dgm:prSet presAssocID="{56AE1043-126C-4681-8222-2E4E5816C983}" presName="childText" presStyleLbl="conFgAcc1" presStyleIdx="1" presStyleCnt="5">
        <dgm:presLayoutVars>
          <dgm:bulletEnabled val="1"/>
        </dgm:presLayoutVars>
      </dgm:prSet>
      <dgm:spPr>
        <a:xfrm>
          <a:off x="0" y="1389139"/>
          <a:ext cx="6206067" cy="554400"/>
        </a:xfrm>
        <a:prstGeom prst="rect">
          <a:avLst/>
        </a:prstGeom>
        <a:solidFill>
          <a:sysClr val="window" lastClr="FFFFFF">
            <a:alpha val="90000"/>
            <a:hueOff val="0"/>
            <a:satOff val="0"/>
            <a:lumOff val="0"/>
            <a:alphaOff val="0"/>
          </a:sysClr>
        </a:solidFill>
        <a:ln w="12700" cap="flat" cmpd="sng" algn="ctr">
          <a:solidFill>
            <a:srgbClr val="5B9BD5">
              <a:hueOff val="-1689636"/>
              <a:satOff val="-4349"/>
              <a:lumOff val="-2935"/>
              <a:alphaOff val="0"/>
            </a:srgbClr>
          </a:solidFill>
          <a:prstDash val="solid"/>
          <a:miter lim="800000"/>
        </a:ln>
        <a:effectLst/>
      </dgm:spPr>
    </dgm:pt>
    <dgm:pt modelId="{804D301A-441B-4E7E-9ACF-36EFBF270D2F}" type="pres">
      <dgm:prSet presAssocID="{82257D43-7BE3-4AF9-897C-FD46A21B1479}" presName="spaceBetweenRectangles" presStyleCnt="0"/>
      <dgm:spPr/>
    </dgm:pt>
    <dgm:pt modelId="{CE283251-40F1-414F-ABA5-9BF4AFAB3C47}" type="pres">
      <dgm:prSet presAssocID="{DDC460AE-824C-4C25-B1FE-0AB9C0EA0888}" presName="parentLin" presStyleCnt="0"/>
      <dgm:spPr/>
    </dgm:pt>
    <dgm:pt modelId="{C75C2369-75FD-434C-9F5E-C225E4646884}" type="pres">
      <dgm:prSet presAssocID="{DDC460AE-824C-4C25-B1FE-0AB9C0EA0888}" presName="parentLeftMargin" presStyleLbl="node1" presStyleIdx="1" presStyleCnt="5"/>
      <dgm:spPr/>
    </dgm:pt>
    <dgm:pt modelId="{EC77D1D1-5D40-4D23-8CEC-F85C4DD503DB}" type="pres">
      <dgm:prSet presAssocID="{DDC460AE-824C-4C25-B1FE-0AB9C0EA0888}" presName="parentText" presStyleLbl="node1" presStyleIdx="2" presStyleCnt="5" custScaleX="130403">
        <dgm:presLayoutVars>
          <dgm:chMax val="0"/>
          <dgm:bulletEnabled val="1"/>
        </dgm:presLayoutVars>
      </dgm:prSet>
      <dgm:spPr/>
    </dgm:pt>
    <dgm:pt modelId="{B8E418ED-CCF6-4759-AE99-4559D653551F}" type="pres">
      <dgm:prSet presAssocID="{DDC460AE-824C-4C25-B1FE-0AB9C0EA0888}" presName="negativeSpace" presStyleCnt="0"/>
      <dgm:spPr/>
    </dgm:pt>
    <dgm:pt modelId="{E926F0F3-1C04-43C6-9D5F-D4F5730F6E53}" type="pres">
      <dgm:prSet presAssocID="{DDC460AE-824C-4C25-B1FE-0AB9C0EA0888}" presName="childText" presStyleLbl="conFgAcc1" presStyleIdx="2" presStyleCnt="5">
        <dgm:presLayoutVars>
          <dgm:bulletEnabled val="1"/>
        </dgm:presLayoutVars>
      </dgm:prSet>
      <dgm:spPr>
        <a:xfrm>
          <a:off x="0" y="2387060"/>
          <a:ext cx="6206067" cy="554400"/>
        </a:xfrm>
        <a:prstGeom prst="rect">
          <a:avLst/>
        </a:prstGeom>
        <a:solidFill>
          <a:sysClr val="window" lastClr="FFFFFF">
            <a:alpha val="90000"/>
            <a:hueOff val="0"/>
            <a:satOff val="0"/>
            <a:lumOff val="0"/>
            <a:alphaOff val="0"/>
          </a:sysClr>
        </a:solidFill>
        <a:ln w="12700" cap="flat" cmpd="sng" algn="ctr">
          <a:solidFill>
            <a:srgbClr val="5B9BD5">
              <a:hueOff val="-3379271"/>
              <a:satOff val="-8704"/>
              <a:lumOff val="-5877"/>
              <a:alphaOff val="0"/>
            </a:srgbClr>
          </a:solidFill>
          <a:prstDash val="solid"/>
          <a:miter lim="800000"/>
        </a:ln>
        <a:effectLst/>
      </dgm:spPr>
    </dgm:pt>
    <dgm:pt modelId="{0E0CFEB1-91E6-4EC4-9865-DAE4A45B063E}" type="pres">
      <dgm:prSet presAssocID="{59C268ED-973E-4135-9237-8F500BAC093B}" presName="spaceBetweenRectangles" presStyleCnt="0"/>
      <dgm:spPr/>
    </dgm:pt>
    <dgm:pt modelId="{7767478F-FF8A-48DA-A9DF-6A5FF9D40060}" type="pres">
      <dgm:prSet presAssocID="{30D2CB22-0831-404D-BA33-DDCA896D1064}" presName="parentLin" presStyleCnt="0"/>
      <dgm:spPr/>
    </dgm:pt>
    <dgm:pt modelId="{98F63417-718F-4B04-A7BD-1C3F563BD91E}" type="pres">
      <dgm:prSet presAssocID="{30D2CB22-0831-404D-BA33-DDCA896D1064}" presName="parentLeftMargin" presStyleLbl="node1" presStyleIdx="2" presStyleCnt="5"/>
      <dgm:spPr/>
    </dgm:pt>
    <dgm:pt modelId="{FD78BF59-604E-4026-9FF9-4F21F0065DC5}" type="pres">
      <dgm:prSet presAssocID="{30D2CB22-0831-404D-BA33-DDCA896D1064}" presName="parentText" presStyleLbl="node1" presStyleIdx="3" presStyleCnt="5" custScaleX="130014">
        <dgm:presLayoutVars>
          <dgm:chMax val="0"/>
          <dgm:bulletEnabled val="1"/>
        </dgm:presLayoutVars>
      </dgm:prSet>
      <dgm:spPr/>
    </dgm:pt>
    <dgm:pt modelId="{90BDD54A-6F91-4B7A-AC1C-7FC15F11921C}" type="pres">
      <dgm:prSet presAssocID="{30D2CB22-0831-404D-BA33-DDCA896D1064}" presName="negativeSpace" presStyleCnt="0"/>
      <dgm:spPr/>
    </dgm:pt>
    <dgm:pt modelId="{B0E51607-1727-41EF-A067-B3E79A09D72B}" type="pres">
      <dgm:prSet presAssocID="{30D2CB22-0831-404D-BA33-DDCA896D1064}" presName="childText" presStyleLbl="conFgAcc1" presStyleIdx="3" presStyleCnt="5" custLinFactNeighborY="-35634">
        <dgm:presLayoutVars>
          <dgm:bulletEnabled val="1"/>
        </dgm:presLayoutVars>
      </dgm:prSet>
      <dgm:spPr>
        <a:xfrm>
          <a:off x="0" y="3342646"/>
          <a:ext cx="6206067" cy="554400"/>
        </a:xfrm>
        <a:prstGeom prst="rect">
          <a:avLst/>
        </a:prstGeom>
        <a:solidFill>
          <a:sysClr val="window" lastClr="FFFFFF">
            <a:alpha val="90000"/>
            <a:hueOff val="0"/>
            <a:satOff val="0"/>
            <a:lumOff val="0"/>
            <a:alphaOff val="0"/>
          </a:sysClr>
        </a:solidFill>
        <a:ln w="12700" cap="flat" cmpd="sng" algn="ctr">
          <a:solidFill>
            <a:srgbClr val="5B9BD5">
              <a:hueOff val="-5068907"/>
              <a:satOff val="-13058"/>
              <a:lumOff val="-8818"/>
              <a:alphaOff val="0"/>
            </a:srgbClr>
          </a:solidFill>
          <a:prstDash val="solid"/>
          <a:miter lim="800000"/>
        </a:ln>
        <a:effectLst/>
      </dgm:spPr>
    </dgm:pt>
    <dgm:pt modelId="{EA482CFA-0E6F-4811-BFE8-A40CBBDAD9AF}" type="pres">
      <dgm:prSet presAssocID="{A8F29AAA-F961-4BAA-8364-806009CD23A5}" presName="spaceBetweenRectangles" presStyleCnt="0"/>
      <dgm:spPr/>
    </dgm:pt>
    <dgm:pt modelId="{AACE1E36-3C56-47D9-B367-87331F5F409A}" type="pres">
      <dgm:prSet presAssocID="{8624C3E3-11E8-47AD-A992-CFE24D375B3A}" presName="parentLin" presStyleCnt="0"/>
      <dgm:spPr/>
    </dgm:pt>
    <dgm:pt modelId="{999AA0BF-DE10-42BA-A5F0-7FA7BE3F38D8}" type="pres">
      <dgm:prSet presAssocID="{8624C3E3-11E8-47AD-A992-CFE24D375B3A}" presName="parentLeftMargin" presStyleLbl="node1" presStyleIdx="3" presStyleCnt="5"/>
      <dgm:spPr/>
    </dgm:pt>
    <dgm:pt modelId="{A88D503A-C91D-441F-B1F3-9DE9ACBE7189}" type="pres">
      <dgm:prSet presAssocID="{8624C3E3-11E8-47AD-A992-CFE24D375B3A}" presName="parentText" presStyleLbl="node1" presStyleIdx="4" presStyleCnt="5" custScaleX="129624">
        <dgm:presLayoutVars>
          <dgm:chMax val="0"/>
          <dgm:bulletEnabled val="1"/>
        </dgm:presLayoutVars>
      </dgm:prSet>
      <dgm:spPr/>
    </dgm:pt>
    <dgm:pt modelId="{92A8D1F7-955C-4914-A98D-988C05704ACA}" type="pres">
      <dgm:prSet presAssocID="{8624C3E3-11E8-47AD-A992-CFE24D375B3A}" presName="negativeSpace" presStyleCnt="0"/>
      <dgm:spPr/>
    </dgm:pt>
    <dgm:pt modelId="{2F98AAD6-226E-4E0D-8905-FC9C1680F7D6}" type="pres">
      <dgm:prSet presAssocID="{8624C3E3-11E8-47AD-A992-CFE24D375B3A}" presName="childText" presStyleLbl="conFgAcc1" presStyleIdx="4" presStyleCnt="5">
        <dgm:presLayoutVars>
          <dgm:bulletEnabled val="1"/>
        </dgm:presLayoutVars>
      </dgm:prSet>
      <dgm:spPr>
        <a:xfrm>
          <a:off x="0" y="4382900"/>
          <a:ext cx="6206067" cy="554400"/>
        </a:xfrm>
        <a:prstGeom prst="rect">
          <a:avLst/>
        </a:prstGeom>
        <a:solidFill>
          <a:sysClr val="window" lastClr="FFFFFF">
            <a:alpha val="90000"/>
            <a:hueOff val="0"/>
            <a:satOff val="0"/>
            <a:lumOff val="0"/>
            <a:alphaOff val="0"/>
          </a:sysClr>
        </a:solidFill>
        <a:ln w="12700" cap="flat" cmpd="sng" algn="ctr">
          <a:solidFill>
            <a:srgbClr val="5B9BD5">
              <a:hueOff val="-6758543"/>
              <a:satOff val="-17413"/>
              <a:lumOff val="-11759"/>
              <a:alphaOff val="0"/>
            </a:srgbClr>
          </a:solidFill>
          <a:prstDash val="solid"/>
          <a:miter lim="800000"/>
        </a:ln>
        <a:effectLst/>
      </dgm:spPr>
    </dgm:pt>
  </dgm:ptLst>
  <dgm:cxnLst>
    <dgm:cxn modelId="{DAF94805-1B81-4CC7-A29E-2EE38D693426}" srcId="{E4938EE3-3E9C-4905-AA21-280649D5668B}" destId="{DDC460AE-824C-4C25-B1FE-0AB9C0EA0888}" srcOrd="2" destOrd="0" parTransId="{B7BCCC0A-904F-41CF-A614-0695DF19592D}" sibTransId="{59C268ED-973E-4135-9237-8F500BAC093B}"/>
    <dgm:cxn modelId="{ECEC5708-A746-4110-9E38-30CDD60DC74E}" type="presOf" srcId="{ACACD0D4-7A54-4EA1-8B19-86318ADC023D}" destId="{941B3368-30FF-4CCE-BD59-58AB1C37748D}" srcOrd="1" destOrd="0" presId="urn:microsoft.com/office/officeart/2005/8/layout/list1#4"/>
    <dgm:cxn modelId="{8648E30B-DC5B-4585-BC38-6A65EE6E7389}" type="presOf" srcId="{E4938EE3-3E9C-4905-AA21-280649D5668B}" destId="{8DA9E9E5-14AF-43D2-9568-93A1F12FDA89}" srcOrd="0" destOrd="0" presId="urn:microsoft.com/office/officeart/2005/8/layout/list1#4"/>
    <dgm:cxn modelId="{7CF8780E-5579-473E-85F0-2C38D88A748C}" type="presOf" srcId="{30D2CB22-0831-404D-BA33-DDCA896D1064}" destId="{98F63417-718F-4B04-A7BD-1C3F563BD91E}" srcOrd="0" destOrd="0" presId="urn:microsoft.com/office/officeart/2005/8/layout/list1#4"/>
    <dgm:cxn modelId="{82C7A50E-FA6C-4E1D-8748-333990432B01}" type="presOf" srcId="{56AE1043-126C-4681-8222-2E4E5816C983}" destId="{A976047E-3BB6-4829-86F5-A6138F958D5A}" srcOrd="0" destOrd="0" presId="urn:microsoft.com/office/officeart/2005/8/layout/list1#4"/>
    <dgm:cxn modelId="{4AD92815-0BF7-480F-A259-E59CE4137691}" type="presOf" srcId="{DDC460AE-824C-4C25-B1FE-0AB9C0EA0888}" destId="{C75C2369-75FD-434C-9F5E-C225E4646884}" srcOrd="0" destOrd="0" presId="urn:microsoft.com/office/officeart/2005/8/layout/list1#4"/>
    <dgm:cxn modelId="{1F5E1926-B03C-4907-BFC6-5F7FE23D3155}" type="presOf" srcId="{DDC460AE-824C-4C25-B1FE-0AB9C0EA0888}" destId="{EC77D1D1-5D40-4D23-8CEC-F85C4DD503DB}" srcOrd="1" destOrd="0" presId="urn:microsoft.com/office/officeart/2005/8/layout/list1#4"/>
    <dgm:cxn modelId="{5F94E32A-2673-44CA-8044-1367CF1EDD18}" type="presOf" srcId="{30D2CB22-0831-404D-BA33-DDCA896D1064}" destId="{FD78BF59-604E-4026-9FF9-4F21F0065DC5}" srcOrd="1" destOrd="0" presId="urn:microsoft.com/office/officeart/2005/8/layout/list1#4"/>
    <dgm:cxn modelId="{D0116136-6451-489A-A673-B61E4A77ADA4}" srcId="{E4938EE3-3E9C-4905-AA21-280649D5668B}" destId="{56AE1043-126C-4681-8222-2E4E5816C983}" srcOrd="1" destOrd="0" parTransId="{75587182-73DB-464A-BF6B-9A849FE78CEC}" sibTransId="{82257D43-7BE3-4AF9-897C-FD46A21B1479}"/>
    <dgm:cxn modelId="{926C285F-ECAB-44E7-914C-C82CB493F888}" srcId="{E4938EE3-3E9C-4905-AA21-280649D5668B}" destId="{30D2CB22-0831-404D-BA33-DDCA896D1064}" srcOrd="3" destOrd="0" parTransId="{56A28386-0C96-487B-82C1-C6572BD8FECF}" sibTransId="{A8F29AAA-F961-4BAA-8364-806009CD23A5}"/>
    <dgm:cxn modelId="{F96C2E54-081D-4A62-A8A0-46F8101F87DC}" srcId="{E4938EE3-3E9C-4905-AA21-280649D5668B}" destId="{8624C3E3-11E8-47AD-A992-CFE24D375B3A}" srcOrd="4" destOrd="0" parTransId="{B914DAF8-C3BA-4254-92E4-9FE8CC9B74D2}" sibTransId="{07DD41C8-2E0F-4CDF-B7D6-6ACB9F924932}"/>
    <dgm:cxn modelId="{5B000095-9324-44B1-BAB6-429B59D5EB03}" type="presOf" srcId="{56AE1043-126C-4681-8222-2E4E5816C983}" destId="{DC1164EF-F431-462D-95D8-DBAEA714C694}" srcOrd="1" destOrd="0" presId="urn:microsoft.com/office/officeart/2005/8/layout/list1#4"/>
    <dgm:cxn modelId="{41E11C96-C2E2-4085-96D2-68CE4992C710}" srcId="{E4938EE3-3E9C-4905-AA21-280649D5668B}" destId="{ACACD0D4-7A54-4EA1-8B19-86318ADC023D}" srcOrd="0" destOrd="0" parTransId="{895E2644-4505-4265-A780-056BF49912C3}" sibTransId="{012E805B-4E36-43B7-BF7D-DECACFA89C97}"/>
    <dgm:cxn modelId="{3A34AA9E-F934-4763-96FB-CDE72171F05E}" type="presOf" srcId="{8624C3E3-11E8-47AD-A992-CFE24D375B3A}" destId="{A88D503A-C91D-441F-B1F3-9DE9ACBE7189}" srcOrd="1" destOrd="0" presId="urn:microsoft.com/office/officeart/2005/8/layout/list1#4"/>
    <dgm:cxn modelId="{73BA68CC-74A9-470C-A5A4-7779EC2852F2}" type="presOf" srcId="{ACACD0D4-7A54-4EA1-8B19-86318ADC023D}" destId="{46628568-8A65-4273-9764-FF9FADB03EF8}" srcOrd="0" destOrd="0" presId="urn:microsoft.com/office/officeart/2005/8/layout/list1#4"/>
    <dgm:cxn modelId="{989D9ADA-9B04-448F-B9B3-CE46F30199CA}" type="presOf" srcId="{8624C3E3-11E8-47AD-A992-CFE24D375B3A}" destId="{999AA0BF-DE10-42BA-A5F0-7FA7BE3F38D8}" srcOrd="0" destOrd="0" presId="urn:microsoft.com/office/officeart/2005/8/layout/list1#4"/>
    <dgm:cxn modelId="{9700F243-A053-4580-89AC-ADD704042D79}" type="presParOf" srcId="{8DA9E9E5-14AF-43D2-9568-93A1F12FDA89}" destId="{D1950FE6-47BB-44C8-8566-A934E85367E8}" srcOrd="0" destOrd="0" presId="urn:microsoft.com/office/officeart/2005/8/layout/list1#4"/>
    <dgm:cxn modelId="{3E0A8939-0867-4A3F-BC08-16CE3E52CD96}" type="presParOf" srcId="{D1950FE6-47BB-44C8-8566-A934E85367E8}" destId="{46628568-8A65-4273-9764-FF9FADB03EF8}" srcOrd="0" destOrd="0" presId="urn:microsoft.com/office/officeart/2005/8/layout/list1#4"/>
    <dgm:cxn modelId="{BE620788-2272-436C-8E9E-B6B389E3D3A7}" type="presParOf" srcId="{D1950FE6-47BB-44C8-8566-A934E85367E8}" destId="{941B3368-30FF-4CCE-BD59-58AB1C37748D}" srcOrd="1" destOrd="0" presId="urn:microsoft.com/office/officeart/2005/8/layout/list1#4"/>
    <dgm:cxn modelId="{98019592-7A3D-4C23-800A-E2D193B2F461}" type="presParOf" srcId="{8DA9E9E5-14AF-43D2-9568-93A1F12FDA89}" destId="{57F27959-557D-4DFB-B968-64DC4F2DE60E}" srcOrd="1" destOrd="0" presId="urn:microsoft.com/office/officeart/2005/8/layout/list1#4"/>
    <dgm:cxn modelId="{2E879618-31E5-40C3-8388-A755BEA7A72F}" type="presParOf" srcId="{8DA9E9E5-14AF-43D2-9568-93A1F12FDA89}" destId="{6C4B6DBF-3322-4516-86C9-D59F54E30F3A}" srcOrd="2" destOrd="0" presId="urn:microsoft.com/office/officeart/2005/8/layout/list1#4"/>
    <dgm:cxn modelId="{A87DAE34-6A01-43AD-B9A8-207D9AAA78B8}" type="presParOf" srcId="{8DA9E9E5-14AF-43D2-9568-93A1F12FDA89}" destId="{6C9FACD2-8F32-4139-8E8E-F426FD916AD1}" srcOrd="3" destOrd="0" presId="urn:microsoft.com/office/officeart/2005/8/layout/list1#4"/>
    <dgm:cxn modelId="{1503389B-40C2-4905-B552-41EB5F1BCFBF}" type="presParOf" srcId="{8DA9E9E5-14AF-43D2-9568-93A1F12FDA89}" destId="{D1BD38A1-B008-4655-8B8C-B1DDCEAC0C91}" srcOrd="4" destOrd="0" presId="urn:microsoft.com/office/officeart/2005/8/layout/list1#4"/>
    <dgm:cxn modelId="{A03971F4-CD68-45CE-A64D-209A58BA4051}" type="presParOf" srcId="{D1BD38A1-B008-4655-8B8C-B1DDCEAC0C91}" destId="{A976047E-3BB6-4829-86F5-A6138F958D5A}" srcOrd="0" destOrd="0" presId="urn:microsoft.com/office/officeart/2005/8/layout/list1#4"/>
    <dgm:cxn modelId="{4E46C1A5-8AF0-4692-88E0-C53D6FF723C7}" type="presParOf" srcId="{D1BD38A1-B008-4655-8B8C-B1DDCEAC0C91}" destId="{DC1164EF-F431-462D-95D8-DBAEA714C694}" srcOrd="1" destOrd="0" presId="urn:microsoft.com/office/officeart/2005/8/layout/list1#4"/>
    <dgm:cxn modelId="{D68D01D2-D4D9-4734-8706-394E30D37ED4}" type="presParOf" srcId="{8DA9E9E5-14AF-43D2-9568-93A1F12FDA89}" destId="{53AA5717-AAE4-457B-BDB2-0A2B43547AC8}" srcOrd="5" destOrd="0" presId="urn:microsoft.com/office/officeart/2005/8/layout/list1#4"/>
    <dgm:cxn modelId="{D2E9C3AF-6A24-4538-A6AE-06EDD2A5C57D}" type="presParOf" srcId="{8DA9E9E5-14AF-43D2-9568-93A1F12FDA89}" destId="{EC536AE0-D804-49A1-A14F-6008E88EB3F3}" srcOrd="6" destOrd="0" presId="urn:microsoft.com/office/officeart/2005/8/layout/list1#4"/>
    <dgm:cxn modelId="{751117B7-6C35-4F8A-B561-F61C194B9D13}" type="presParOf" srcId="{8DA9E9E5-14AF-43D2-9568-93A1F12FDA89}" destId="{804D301A-441B-4E7E-9ACF-36EFBF270D2F}" srcOrd="7" destOrd="0" presId="urn:microsoft.com/office/officeart/2005/8/layout/list1#4"/>
    <dgm:cxn modelId="{218E66A0-C8F0-4506-86D1-99B83D67DEC6}" type="presParOf" srcId="{8DA9E9E5-14AF-43D2-9568-93A1F12FDA89}" destId="{CE283251-40F1-414F-ABA5-9BF4AFAB3C47}" srcOrd="8" destOrd="0" presId="urn:microsoft.com/office/officeart/2005/8/layout/list1#4"/>
    <dgm:cxn modelId="{9AF0E9DD-8A88-4AF2-B9AA-44A56F550918}" type="presParOf" srcId="{CE283251-40F1-414F-ABA5-9BF4AFAB3C47}" destId="{C75C2369-75FD-434C-9F5E-C225E4646884}" srcOrd="0" destOrd="0" presId="urn:microsoft.com/office/officeart/2005/8/layout/list1#4"/>
    <dgm:cxn modelId="{59C5B552-4DFB-42DF-9380-D10708621F9C}" type="presParOf" srcId="{CE283251-40F1-414F-ABA5-9BF4AFAB3C47}" destId="{EC77D1D1-5D40-4D23-8CEC-F85C4DD503DB}" srcOrd="1" destOrd="0" presId="urn:microsoft.com/office/officeart/2005/8/layout/list1#4"/>
    <dgm:cxn modelId="{F32D8CB3-D2DE-47F2-9E33-B84F2C304A0D}" type="presParOf" srcId="{8DA9E9E5-14AF-43D2-9568-93A1F12FDA89}" destId="{B8E418ED-CCF6-4759-AE99-4559D653551F}" srcOrd="9" destOrd="0" presId="urn:microsoft.com/office/officeart/2005/8/layout/list1#4"/>
    <dgm:cxn modelId="{76E1F424-E890-456E-9FF7-10787E37ED02}" type="presParOf" srcId="{8DA9E9E5-14AF-43D2-9568-93A1F12FDA89}" destId="{E926F0F3-1C04-43C6-9D5F-D4F5730F6E53}" srcOrd="10" destOrd="0" presId="urn:microsoft.com/office/officeart/2005/8/layout/list1#4"/>
    <dgm:cxn modelId="{9404F1AB-53D3-46D7-819A-F30653E90E4A}" type="presParOf" srcId="{8DA9E9E5-14AF-43D2-9568-93A1F12FDA89}" destId="{0E0CFEB1-91E6-4EC4-9865-DAE4A45B063E}" srcOrd="11" destOrd="0" presId="urn:microsoft.com/office/officeart/2005/8/layout/list1#4"/>
    <dgm:cxn modelId="{55795626-35AF-4BA4-9497-FA3CD7CA71AA}" type="presParOf" srcId="{8DA9E9E5-14AF-43D2-9568-93A1F12FDA89}" destId="{7767478F-FF8A-48DA-A9DF-6A5FF9D40060}" srcOrd="12" destOrd="0" presId="urn:microsoft.com/office/officeart/2005/8/layout/list1#4"/>
    <dgm:cxn modelId="{1325CDDE-EDF3-4C37-A5B3-0F0FE57B9C7C}" type="presParOf" srcId="{7767478F-FF8A-48DA-A9DF-6A5FF9D40060}" destId="{98F63417-718F-4B04-A7BD-1C3F563BD91E}" srcOrd="0" destOrd="0" presId="urn:microsoft.com/office/officeart/2005/8/layout/list1#4"/>
    <dgm:cxn modelId="{63D4144A-F27E-4ABC-AF35-A85FFDE1CFB0}" type="presParOf" srcId="{7767478F-FF8A-48DA-A9DF-6A5FF9D40060}" destId="{FD78BF59-604E-4026-9FF9-4F21F0065DC5}" srcOrd="1" destOrd="0" presId="urn:microsoft.com/office/officeart/2005/8/layout/list1#4"/>
    <dgm:cxn modelId="{C8DD315A-F451-480A-B29B-94D46C6CBAC5}" type="presParOf" srcId="{8DA9E9E5-14AF-43D2-9568-93A1F12FDA89}" destId="{90BDD54A-6F91-4B7A-AC1C-7FC15F11921C}" srcOrd="13" destOrd="0" presId="urn:microsoft.com/office/officeart/2005/8/layout/list1#4"/>
    <dgm:cxn modelId="{B1EEF1BB-4560-40E2-9C27-48085D8F3504}" type="presParOf" srcId="{8DA9E9E5-14AF-43D2-9568-93A1F12FDA89}" destId="{B0E51607-1727-41EF-A067-B3E79A09D72B}" srcOrd="14" destOrd="0" presId="urn:microsoft.com/office/officeart/2005/8/layout/list1#4"/>
    <dgm:cxn modelId="{9910ADF3-1742-462A-8AAD-C2DB46AEDCC2}" type="presParOf" srcId="{8DA9E9E5-14AF-43D2-9568-93A1F12FDA89}" destId="{EA482CFA-0E6F-4811-BFE8-A40CBBDAD9AF}" srcOrd="15" destOrd="0" presId="urn:microsoft.com/office/officeart/2005/8/layout/list1#4"/>
    <dgm:cxn modelId="{3A6E65A5-FE36-4013-9E34-3F43AB7DF3B0}" type="presParOf" srcId="{8DA9E9E5-14AF-43D2-9568-93A1F12FDA89}" destId="{AACE1E36-3C56-47D9-B367-87331F5F409A}" srcOrd="16" destOrd="0" presId="urn:microsoft.com/office/officeart/2005/8/layout/list1#4"/>
    <dgm:cxn modelId="{BDBDB3FF-F57B-4E7C-86C6-82D7B2BC6425}" type="presParOf" srcId="{AACE1E36-3C56-47D9-B367-87331F5F409A}" destId="{999AA0BF-DE10-42BA-A5F0-7FA7BE3F38D8}" srcOrd="0" destOrd="0" presId="urn:microsoft.com/office/officeart/2005/8/layout/list1#4"/>
    <dgm:cxn modelId="{9AC953B8-6529-47DC-93A1-32D2E4D0CFE2}" type="presParOf" srcId="{AACE1E36-3C56-47D9-B367-87331F5F409A}" destId="{A88D503A-C91D-441F-B1F3-9DE9ACBE7189}" srcOrd="1" destOrd="0" presId="urn:microsoft.com/office/officeart/2005/8/layout/list1#4"/>
    <dgm:cxn modelId="{729A13BC-7BD9-4026-9381-A3D56FBBC3F3}" type="presParOf" srcId="{8DA9E9E5-14AF-43D2-9568-93A1F12FDA89}" destId="{92A8D1F7-955C-4914-A98D-988C05704ACA}" srcOrd="17" destOrd="0" presId="urn:microsoft.com/office/officeart/2005/8/layout/list1#4"/>
    <dgm:cxn modelId="{85F57A4F-65DF-4E35-8FE4-E2AF80B00D2F}" type="presParOf" srcId="{8DA9E9E5-14AF-43D2-9568-93A1F12FDA89}" destId="{2F98AAD6-226E-4E0D-8905-FC9C1680F7D6}" srcOrd="18" destOrd="0" presId="urn:microsoft.com/office/officeart/2005/8/layout/list1#4"/>
  </dgm:cxnLst>
  <dgm:bg/>
  <dgm:whole/>
  <dgm:extLst>
    <a:ext uri="http://schemas.microsoft.com/office/drawing/2008/diagram">
      <dsp:dataModelExt xmlns:dsp="http://schemas.microsoft.com/office/drawing/2008/diagram" relId="rId7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7DA2242-206E-476E-9DAF-E9A7987E8CDD}" type="doc">
      <dgm:prSet loTypeId="urn:microsoft.com/office/officeart/2005/8/layout/process2" loCatId="process" qsTypeId="urn:microsoft.com/office/officeart/2005/8/quickstyle/simple1#2" qsCatId="simple" csTypeId="urn:microsoft.com/office/officeart/2005/8/colors/colorful4#1" csCatId="colorful" phldr="1"/>
      <dgm:spPr/>
    </dgm:pt>
    <dgm:pt modelId="{06CA35C2-BE7B-4C39-8507-2EEBD149AF66}">
      <dgm:prSet phldrT="[Текст]" custT="1"/>
      <dgm:spPr>
        <a:xfrm>
          <a:off x="9360" y="352"/>
          <a:ext cx="927899" cy="412467"/>
        </a:xfrm>
        <a:prstGeom prst="roundRect">
          <a:avLst>
            <a:gd name="adj" fmla="val 10000"/>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sz="1200" b="1">
              <a:solidFill>
                <a:sysClr val="window" lastClr="FFFFFF"/>
              </a:solidFill>
              <a:latin typeface="Times New Roman" panose="02020603050405020304" charset="0"/>
              <a:ea typeface="+mn-ea"/>
              <a:cs typeface="Times New Roman" panose="02020603050405020304" charset="0"/>
            </a:rPr>
            <a:t>Человек   </a:t>
          </a:r>
          <a:endParaRPr lang="ru-RU" sz="1200">
            <a:solidFill>
              <a:sysClr val="window" lastClr="FFFFFF"/>
            </a:solidFill>
            <a:latin typeface="Times New Roman" panose="02020603050405020304" charset="0"/>
            <a:ea typeface="+mn-ea"/>
            <a:cs typeface="Times New Roman" panose="02020603050405020304" charset="0"/>
          </a:endParaRPr>
        </a:p>
      </dgm:t>
    </dgm:pt>
    <dgm:pt modelId="{BEBB4394-7A6D-4EBB-BAE1-B050D0D20322}" type="parTrans" cxnId="{3CD22BAD-6CF7-4A67-B506-4908BC69F7DF}">
      <dgm:prSet/>
      <dgm:spPr/>
      <dgm:t>
        <a:bodyPr/>
        <a:lstStyle/>
        <a:p>
          <a:endParaRPr lang="ru-RU" sz="1200">
            <a:latin typeface="Times New Roman" panose="02020603050405020304" charset="0"/>
            <a:cs typeface="Times New Roman" panose="02020603050405020304" charset="0"/>
          </a:endParaRPr>
        </a:p>
      </dgm:t>
    </dgm:pt>
    <dgm:pt modelId="{AA7E0F31-0D7E-4F63-8E1A-FDC0FF596F4D}" type="sibTrans" cxnId="{3CD22BAD-6CF7-4A67-B506-4908BC69F7DF}">
      <dgm:prSet custT="1"/>
      <dgm:spPr>
        <a:xfrm rot="5400000">
          <a:off x="392475" y="427795"/>
          <a:ext cx="161669" cy="185610"/>
        </a:xfrm>
        <a:prstGeom prst="rightArrow">
          <a:avLst>
            <a:gd name="adj1" fmla="val 60000"/>
            <a:gd name="adj2" fmla="val 50000"/>
          </a:avLst>
        </a:prstGeom>
        <a:solidFill>
          <a:srgbClr val="FFC000">
            <a:hueOff val="0"/>
            <a:satOff val="0"/>
            <a:lumOff val="0"/>
            <a:alphaOff val="0"/>
          </a:srgbClr>
        </a:solidFill>
        <a:ln>
          <a:noFill/>
        </a:ln>
        <a:effectLst/>
      </dgm:spPr>
      <dgm:t>
        <a:bodyPr/>
        <a:lstStyle/>
        <a:p>
          <a:pPr>
            <a:buNone/>
          </a:pPr>
          <a:endParaRPr lang="ru-RU" sz="1200">
            <a:solidFill>
              <a:sysClr val="window" lastClr="FFFFFF"/>
            </a:solidFill>
            <a:latin typeface="Times New Roman" panose="02020603050405020304" charset="0"/>
            <a:ea typeface="+mn-ea"/>
            <a:cs typeface="Times New Roman" panose="02020603050405020304" charset="0"/>
          </a:endParaRPr>
        </a:p>
      </dgm:t>
    </dgm:pt>
    <dgm:pt modelId="{499FAACB-6518-4A78-82B1-8E46F905454B}">
      <dgm:prSet phldrT="[Текст]" custT="1"/>
      <dgm:spPr>
        <a:xfrm>
          <a:off x="9360" y="628380"/>
          <a:ext cx="927899" cy="412467"/>
        </a:xfrm>
        <a:prstGeom prst="roundRect">
          <a:avLst>
            <a:gd name="adj" fmla="val 10000"/>
          </a:avLst>
        </a:prstGeom>
        <a:solidFill>
          <a:srgbClr val="FFC000">
            <a:hueOff val="2450223"/>
            <a:satOff val="-10188"/>
            <a:lumOff val="2402"/>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sz="1200" b="1">
              <a:solidFill>
                <a:sysClr val="window" lastClr="FFFFFF"/>
              </a:solidFill>
              <a:latin typeface="Times New Roman" panose="02020603050405020304" charset="0"/>
              <a:ea typeface="+mn-ea"/>
              <a:cs typeface="Times New Roman" panose="02020603050405020304" charset="0"/>
            </a:rPr>
            <a:t>Культура  </a:t>
          </a:r>
          <a:endParaRPr lang="ru-RU" sz="1200">
            <a:solidFill>
              <a:sysClr val="window" lastClr="FFFFFF"/>
            </a:solidFill>
            <a:latin typeface="Times New Roman" panose="02020603050405020304" charset="0"/>
            <a:ea typeface="+mn-ea"/>
            <a:cs typeface="Times New Roman" panose="02020603050405020304" charset="0"/>
          </a:endParaRPr>
        </a:p>
      </dgm:t>
    </dgm:pt>
    <dgm:pt modelId="{56F08628-99E1-4EDF-AEC9-C289138901A1}" type="parTrans" cxnId="{92A1D1BA-6288-4444-832B-967B7A183857}">
      <dgm:prSet/>
      <dgm:spPr/>
      <dgm:t>
        <a:bodyPr/>
        <a:lstStyle/>
        <a:p>
          <a:endParaRPr lang="ru-RU" sz="1200">
            <a:latin typeface="Times New Roman" panose="02020603050405020304" charset="0"/>
            <a:cs typeface="Times New Roman" panose="02020603050405020304" charset="0"/>
          </a:endParaRPr>
        </a:p>
      </dgm:t>
    </dgm:pt>
    <dgm:pt modelId="{611FF58C-F453-4DD9-B57C-35E5085F368F}" type="sibTrans" cxnId="{92A1D1BA-6288-4444-832B-967B7A183857}">
      <dgm:prSet custT="1"/>
      <dgm:spPr>
        <a:xfrm rot="5400000">
          <a:off x="378032" y="1075079"/>
          <a:ext cx="190555" cy="185610"/>
        </a:xfrm>
        <a:prstGeom prst="rightArrow">
          <a:avLst>
            <a:gd name="adj1" fmla="val 60000"/>
            <a:gd name="adj2" fmla="val 50000"/>
          </a:avLst>
        </a:prstGeom>
        <a:solidFill>
          <a:srgbClr val="FFC000">
            <a:hueOff val="3266964"/>
            <a:satOff val="-13586"/>
            <a:lumOff val="3203"/>
            <a:alphaOff val="0"/>
          </a:srgbClr>
        </a:solidFill>
        <a:ln>
          <a:noFill/>
        </a:ln>
        <a:effectLst/>
      </dgm:spPr>
      <dgm:t>
        <a:bodyPr/>
        <a:lstStyle/>
        <a:p>
          <a:pPr>
            <a:buNone/>
          </a:pPr>
          <a:endParaRPr lang="ru-RU" sz="1200">
            <a:solidFill>
              <a:sysClr val="window" lastClr="FFFFFF"/>
            </a:solidFill>
            <a:latin typeface="Times New Roman" panose="02020603050405020304" charset="0"/>
            <a:ea typeface="+mn-ea"/>
            <a:cs typeface="Times New Roman" panose="02020603050405020304" charset="0"/>
          </a:endParaRPr>
        </a:p>
      </dgm:t>
    </dgm:pt>
    <dgm:pt modelId="{A2C8C1FD-E51F-46A4-8D6B-C6D8CC7911F7}">
      <dgm:prSet phldrT="[Текст]" custT="1"/>
      <dgm:spPr>
        <a:xfrm>
          <a:off x="9360" y="1294922"/>
          <a:ext cx="927899" cy="412467"/>
        </a:xfrm>
        <a:prstGeom prst="roundRect">
          <a:avLst>
            <a:gd name="adj" fmla="val 10000"/>
          </a:avLst>
        </a:prstGeom>
        <a:solidFill>
          <a:srgbClr val="FFC000">
            <a:hueOff val="4900445"/>
            <a:satOff val="-20382"/>
            <a:lumOff val="4804"/>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sz="1200" b="1">
              <a:solidFill>
                <a:sysClr val="window" lastClr="FFFFFF"/>
              </a:solidFill>
              <a:latin typeface="Times New Roman" panose="02020603050405020304" charset="0"/>
              <a:ea typeface="+mn-ea"/>
              <a:cs typeface="Times New Roman" panose="02020603050405020304" charset="0"/>
            </a:rPr>
            <a:t>Природа  </a:t>
          </a:r>
          <a:endParaRPr lang="ru-RU" sz="1200">
            <a:solidFill>
              <a:sysClr val="window" lastClr="FFFFFF"/>
            </a:solidFill>
            <a:latin typeface="Times New Roman" panose="02020603050405020304" charset="0"/>
            <a:ea typeface="+mn-ea"/>
            <a:cs typeface="Times New Roman" panose="02020603050405020304" charset="0"/>
          </a:endParaRPr>
        </a:p>
      </dgm:t>
    </dgm:pt>
    <dgm:pt modelId="{6EC65392-BF38-4742-83F5-44F11212DCC0}" type="parTrans" cxnId="{38AFD837-F204-4EA6-9BF6-5D187EE9B6D6}">
      <dgm:prSet/>
      <dgm:spPr/>
      <dgm:t>
        <a:bodyPr/>
        <a:lstStyle/>
        <a:p>
          <a:endParaRPr lang="ru-RU" sz="1200">
            <a:latin typeface="Times New Roman" panose="02020603050405020304" charset="0"/>
            <a:cs typeface="Times New Roman" panose="02020603050405020304" charset="0"/>
          </a:endParaRPr>
        </a:p>
      </dgm:t>
    </dgm:pt>
    <dgm:pt modelId="{B1D57E3B-C594-40DB-A912-C265434F4857}" type="sibTrans" cxnId="{38AFD837-F204-4EA6-9BF6-5D187EE9B6D6}">
      <dgm:prSet custT="1"/>
      <dgm:spPr>
        <a:xfrm rot="5400000">
          <a:off x="391743" y="1723341"/>
          <a:ext cx="163134" cy="185610"/>
        </a:xfrm>
        <a:prstGeom prst="rightArrow">
          <a:avLst>
            <a:gd name="adj1" fmla="val 60000"/>
            <a:gd name="adj2" fmla="val 50000"/>
          </a:avLst>
        </a:prstGeom>
        <a:solidFill>
          <a:srgbClr val="FFC000">
            <a:hueOff val="6533927"/>
            <a:satOff val="-27179"/>
            <a:lumOff val="6405"/>
            <a:alphaOff val="0"/>
          </a:srgbClr>
        </a:solidFill>
        <a:ln>
          <a:noFill/>
        </a:ln>
        <a:effectLst/>
      </dgm:spPr>
      <dgm:t>
        <a:bodyPr/>
        <a:lstStyle/>
        <a:p>
          <a:pPr>
            <a:buNone/>
          </a:pPr>
          <a:endParaRPr lang="ru-RU" sz="1200">
            <a:solidFill>
              <a:sysClr val="window" lastClr="FFFFFF"/>
            </a:solidFill>
            <a:latin typeface="Times New Roman" panose="02020603050405020304" charset="0"/>
            <a:ea typeface="+mn-ea"/>
            <a:cs typeface="Times New Roman" panose="02020603050405020304" charset="0"/>
          </a:endParaRPr>
        </a:p>
      </dgm:t>
    </dgm:pt>
    <dgm:pt modelId="{C27185A9-C0DC-4915-BBC4-8B0626F83C58}">
      <dgm:prSet custT="1"/>
      <dgm:spPr>
        <a:xfrm>
          <a:off x="9360" y="1924902"/>
          <a:ext cx="927899" cy="412467"/>
        </a:xfrm>
        <a:prstGeom prst="roundRect">
          <a:avLst>
            <a:gd name="adj" fmla="val 10000"/>
          </a:avLst>
        </a:prstGeom>
        <a:solidFill>
          <a:srgbClr val="FFC000">
            <a:hueOff val="7350668"/>
            <a:satOff val="-30577"/>
            <a:lumOff val="7206"/>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ru-RU" sz="1200" b="1">
              <a:solidFill>
                <a:sysClr val="window" lastClr="FFFFFF"/>
              </a:solidFill>
              <a:latin typeface="Times New Roman" panose="02020603050405020304" charset="0"/>
              <a:ea typeface="+mn-ea"/>
              <a:cs typeface="Times New Roman" panose="02020603050405020304" charset="0"/>
            </a:rPr>
            <a:t>Искусство</a:t>
          </a:r>
        </a:p>
      </dgm:t>
    </dgm:pt>
    <dgm:pt modelId="{A69A5156-9139-4A36-9155-B6E3F8E0014F}" type="parTrans" cxnId="{8B21D739-CB8A-4E67-B8D8-77CD07681A9D}">
      <dgm:prSet/>
      <dgm:spPr/>
      <dgm:t>
        <a:bodyPr/>
        <a:lstStyle/>
        <a:p>
          <a:endParaRPr lang="ru-RU" sz="1200"/>
        </a:p>
      </dgm:t>
    </dgm:pt>
    <dgm:pt modelId="{22AD0F21-8292-4F72-A3C7-0DA1F8F9DBF9}" type="sibTrans" cxnId="{8B21D739-CB8A-4E67-B8D8-77CD07681A9D}">
      <dgm:prSet custT="1"/>
      <dgm:spPr>
        <a:xfrm rot="5400000">
          <a:off x="421507" y="2313636"/>
          <a:ext cx="103606" cy="185610"/>
        </a:xfrm>
        <a:prstGeom prst="rightArrow">
          <a:avLst>
            <a:gd name="adj1" fmla="val 60000"/>
            <a:gd name="adj2" fmla="val 50000"/>
          </a:avLst>
        </a:prstGeom>
        <a:solidFill>
          <a:srgbClr val="FFC000">
            <a:hueOff val="9800891"/>
            <a:satOff val="-40771"/>
            <a:lumOff val="9608"/>
            <a:alphaOff val="0"/>
          </a:srgbClr>
        </a:solidFill>
        <a:ln>
          <a:noFill/>
        </a:ln>
        <a:effectLst/>
      </dgm:spPr>
      <dgm:t>
        <a:bodyPr/>
        <a:lstStyle/>
        <a:p>
          <a:pPr>
            <a:buNone/>
          </a:pPr>
          <a:endParaRPr lang="ru-RU" sz="1200">
            <a:solidFill>
              <a:sysClr val="window" lastClr="FFFFFF"/>
            </a:solidFill>
            <a:latin typeface="Calibri" panose="020F0502020204030204"/>
            <a:ea typeface="+mn-ea"/>
            <a:cs typeface="+mn-cs"/>
          </a:endParaRPr>
        </a:p>
      </dgm:t>
    </dgm:pt>
    <dgm:pt modelId="{C511285D-FB36-4048-B2D3-CD41A07D9C9F}">
      <dgm:prSet custT="1"/>
      <dgm:spPr>
        <a:xfrm>
          <a:off x="9360" y="2475512"/>
          <a:ext cx="927899" cy="412467"/>
        </a:xfrm>
        <a:prstGeom prst="roundRect">
          <a:avLst>
            <a:gd name="adj" fmla="val 10000"/>
          </a:avLst>
        </a:prstGeom>
        <a:solidFill>
          <a:srgbClr val="FFC000">
            <a:hueOff val="9800891"/>
            <a:satOff val="-40771"/>
            <a:lumOff val="9608"/>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ru-RU" sz="1200" b="1">
              <a:solidFill>
                <a:sysClr val="window" lastClr="FFFFFF"/>
              </a:solidFill>
              <a:latin typeface="Times New Roman" panose="02020603050405020304" charset="0"/>
              <a:ea typeface="+mn-ea"/>
              <a:cs typeface="Times New Roman" panose="02020603050405020304" charset="0"/>
            </a:rPr>
            <a:t>Литература</a:t>
          </a:r>
        </a:p>
      </dgm:t>
    </dgm:pt>
    <dgm:pt modelId="{47675DC9-4428-4393-90A2-AD3FC97FE22E}" type="parTrans" cxnId="{A7366C17-4544-4595-9F30-62A6A71CC87D}">
      <dgm:prSet/>
      <dgm:spPr/>
      <dgm:t>
        <a:bodyPr/>
        <a:lstStyle/>
        <a:p>
          <a:endParaRPr lang="ru-RU" sz="1200"/>
        </a:p>
      </dgm:t>
    </dgm:pt>
    <dgm:pt modelId="{F34738F2-DAE1-47EE-9DFE-77E7584FC45C}" type="sibTrans" cxnId="{A7366C17-4544-4595-9F30-62A6A71CC87D}">
      <dgm:prSet/>
      <dgm:spPr/>
      <dgm:t>
        <a:bodyPr/>
        <a:lstStyle/>
        <a:p>
          <a:endParaRPr lang="ru-RU" sz="1200"/>
        </a:p>
      </dgm:t>
    </dgm:pt>
    <dgm:pt modelId="{8060A0D9-6A44-4114-AAE1-A744C5AD359D}" type="pres">
      <dgm:prSet presAssocID="{57DA2242-206E-476E-9DAF-E9A7987E8CDD}" presName="linearFlow" presStyleCnt="0">
        <dgm:presLayoutVars>
          <dgm:resizeHandles val="exact"/>
        </dgm:presLayoutVars>
      </dgm:prSet>
      <dgm:spPr/>
    </dgm:pt>
    <dgm:pt modelId="{C0527002-DD26-4AB4-828F-13DB1EE2EB09}" type="pres">
      <dgm:prSet presAssocID="{06CA35C2-BE7B-4C39-8507-2EEBD149AF66}" presName="node" presStyleLbl="node1" presStyleIdx="0" presStyleCnt="5" custLinFactNeighborX="23609">
        <dgm:presLayoutVars>
          <dgm:bulletEnabled val="1"/>
        </dgm:presLayoutVars>
      </dgm:prSet>
      <dgm:spPr/>
    </dgm:pt>
    <dgm:pt modelId="{AE62C3C8-364A-4913-9157-278A571DDD76}" type="pres">
      <dgm:prSet presAssocID="{AA7E0F31-0D7E-4F63-8E1A-FDC0FF596F4D}" presName="sibTrans" presStyleLbl="sibTrans2D1" presStyleIdx="0" presStyleCnt="4"/>
      <dgm:spPr/>
    </dgm:pt>
    <dgm:pt modelId="{91C79979-A8A3-4515-80E8-F38D0CDB93D1}" type="pres">
      <dgm:prSet presAssocID="{AA7E0F31-0D7E-4F63-8E1A-FDC0FF596F4D}" presName="connectorText" presStyleLbl="sibTrans2D1" presStyleIdx="0" presStyleCnt="4"/>
      <dgm:spPr/>
    </dgm:pt>
    <dgm:pt modelId="{4BD468C3-D4ED-46C4-AE55-19C68ABE3FF3}" type="pres">
      <dgm:prSet presAssocID="{499FAACB-6518-4A78-82B1-8E46F905454B}" presName="node" presStyleLbl="node1" presStyleIdx="1" presStyleCnt="5" custLinFactNeighborX="23609" custLinFactNeighborY="4522">
        <dgm:presLayoutVars>
          <dgm:bulletEnabled val="1"/>
        </dgm:presLayoutVars>
      </dgm:prSet>
      <dgm:spPr/>
    </dgm:pt>
    <dgm:pt modelId="{40FFE6B0-B61A-4B09-B504-28B141AC8EE9}" type="pres">
      <dgm:prSet presAssocID="{611FF58C-F453-4DD9-B57C-35E5085F368F}" presName="sibTrans" presStyleLbl="sibTrans2D1" presStyleIdx="1" presStyleCnt="4"/>
      <dgm:spPr/>
    </dgm:pt>
    <dgm:pt modelId="{1184908E-82E2-41E1-B021-19BF19343DEE}" type="pres">
      <dgm:prSet presAssocID="{611FF58C-F453-4DD9-B57C-35E5085F368F}" presName="connectorText" presStyleLbl="sibTrans2D1" presStyleIdx="1" presStyleCnt="4"/>
      <dgm:spPr/>
    </dgm:pt>
    <dgm:pt modelId="{90484B65-F433-4D3F-B67F-1217D8DBA602}" type="pres">
      <dgm:prSet presAssocID="{A2C8C1FD-E51F-46A4-8D6B-C6D8CC7911F7}" presName="node" presStyleLbl="node1" presStyleIdx="2" presStyleCnt="5" custLinFactNeighborX="23609" custLinFactNeighborY="27719">
        <dgm:presLayoutVars>
          <dgm:bulletEnabled val="1"/>
        </dgm:presLayoutVars>
      </dgm:prSet>
      <dgm:spPr/>
    </dgm:pt>
    <dgm:pt modelId="{5CEE428D-C893-4F41-B1E1-5F5E2A68BB3C}" type="pres">
      <dgm:prSet presAssocID="{B1D57E3B-C594-40DB-A912-C265434F4857}" presName="sibTrans" presStyleLbl="sibTrans2D1" presStyleIdx="2" presStyleCnt="4"/>
      <dgm:spPr/>
    </dgm:pt>
    <dgm:pt modelId="{24A9FE78-8278-456A-9811-EB72639B87B5}" type="pres">
      <dgm:prSet presAssocID="{B1D57E3B-C594-40DB-A912-C265434F4857}" presName="connectorText" presStyleLbl="sibTrans2D1" presStyleIdx="2" presStyleCnt="4"/>
      <dgm:spPr/>
    </dgm:pt>
    <dgm:pt modelId="{631EC993-9133-449A-ADF7-074E9FE343B2}" type="pres">
      <dgm:prSet presAssocID="{C27185A9-C0DC-4915-BBC4-8B0626F83C58}" presName="node" presStyleLbl="node1" presStyleIdx="3" presStyleCnt="5" custLinFactNeighborX="22661" custLinFactNeighborY="33188">
        <dgm:presLayoutVars>
          <dgm:bulletEnabled val="1"/>
        </dgm:presLayoutVars>
      </dgm:prSet>
      <dgm:spPr/>
    </dgm:pt>
    <dgm:pt modelId="{39B979B6-B111-40CB-A102-380323D9BF5C}" type="pres">
      <dgm:prSet presAssocID="{22AD0F21-8292-4F72-A3C7-0DA1F8F9DBF9}" presName="sibTrans" presStyleLbl="sibTrans2D1" presStyleIdx="3" presStyleCnt="4"/>
      <dgm:spPr/>
    </dgm:pt>
    <dgm:pt modelId="{4C39780D-1768-4134-AE07-D7A608E60D30}" type="pres">
      <dgm:prSet presAssocID="{22AD0F21-8292-4F72-A3C7-0DA1F8F9DBF9}" presName="connectorText" presStyleLbl="sibTrans2D1" presStyleIdx="3" presStyleCnt="4"/>
      <dgm:spPr/>
    </dgm:pt>
    <dgm:pt modelId="{10C4866D-EA48-4627-8A92-FEF3B02638D9}" type="pres">
      <dgm:prSet presAssocID="{C511285D-FB36-4048-B2D3-CD41A07D9C9F}" presName="node" presStyleLbl="node1" presStyleIdx="4" presStyleCnt="5" custLinFactNeighborX="22248" custLinFactNeighborY="171">
        <dgm:presLayoutVars>
          <dgm:bulletEnabled val="1"/>
        </dgm:presLayoutVars>
      </dgm:prSet>
      <dgm:spPr/>
    </dgm:pt>
  </dgm:ptLst>
  <dgm:cxnLst>
    <dgm:cxn modelId="{A7366C17-4544-4595-9F30-62A6A71CC87D}" srcId="{57DA2242-206E-476E-9DAF-E9A7987E8CDD}" destId="{C511285D-FB36-4048-B2D3-CD41A07D9C9F}" srcOrd="4" destOrd="0" parTransId="{47675DC9-4428-4393-90A2-AD3FC97FE22E}" sibTransId="{F34738F2-DAE1-47EE-9DFE-77E7584FC45C}"/>
    <dgm:cxn modelId="{45F13B24-884D-4946-8976-A8DE4CA2FD4D}" type="presOf" srcId="{B1D57E3B-C594-40DB-A912-C265434F4857}" destId="{5CEE428D-C893-4F41-B1E1-5F5E2A68BB3C}" srcOrd="0" destOrd="0" presId="urn:microsoft.com/office/officeart/2005/8/layout/process2"/>
    <dgm:cxn modelId="{81B8012A-9087-44FF-B06D-73FB26878A28}" type="presOf" srcId="{06CA35C2-BE7B-4C39-8507-2EEBD149AF66}" destId="{C0527002-DD26-4AB4-828F-13DB1EE2EB09}" srcOrd="0" destOrd="0" presId="urn:microsoft.com/office/officeart/2005/8/layout/process2"/>
    <dgm:cxn modelId="{3451DD2F-1D3A-4665-8789-FE053624CC2A}" type="presOf" srcId="{611FF58C-F453-4DD9-B57C-35E5085F368F}" destId="{40FFE6B0-B61A-4B09-B504-28B141AC8EE9}" srcOrd="0" destOrd="0" presId="urn:microsoft.com/office/officeart/2005/8/layout/process2"/>
    <dgm:cxn modelId="{F9D7D930-AFD2-4A92-96B0-68C1CA4BB323}" type="presOf" srcId="{AA7E0F31-0D7E-4F63-8E1A-FDC0FF596F4D}" destId="{AE62C3C8-364A-4913-9157-278A571DDD76}" srcOrd="0" destOrd="0" presId="urn:microsoft.com/office/officeart/2005/8/layout/process2"/>
    <dgm:cxn modelId="{A9378536-1F8A-4613-B12D-E32D5163AC98}" type="presOf" srcId="{C511285D-FB36-4048-B2D3-CD41A07D9C9F}" destId="{10C4866D-EA48-4627-8A92-FEF3B02638D9}" srcOrd="0" destOrd="0" presId="urn:microsoft.com/office/officeart/2005/8/layout/process2"/>
    <dgm:cxn modelId="{38AFD837-F204-4EA6-9BF6-5D187EE9B6D6}" srcId="{57DA2242-206E-476E-9DAF-E9A7987E8CDD}" destId="{A2C8C1FD-E51F-46A4-8D6B-C6D8CC7911F7}" srcOrd="2" destOrd="0" parTransId="{6EC65392-BF38-4742-83F5-44F11212DCC0}" sibTransId="{B1D57E3B-C594-40DB-A912-C265434F4857}"/>
    <dgm:cxn modelId="{8B21D739-CB8A-4E67-B8D8-77CD07681A9D}" srcId="{57DA2242-206E-476E-9DAF-E9A7987E8CDD}" destId="{C27185A9-C0DC-4915-BBC4-8B0626F83C58}" srcOrd="3" destOrd="0" parTransId="{A69A5156-9139-4A36-9155-B6E3F8E0014F}" sibTransId="{22AD0F21-8292-4F72-A3C7-0DA1F8F9DBF9}"/>
    <dgm:cxn modelId="{2C124C6E-4AA4-4C5F-AA22-46D20F96F09E}" type="presOf" srcId="{22AD0F21-8292-4F72-A3C7-0DA1F8F9DBF9}" destId="{4C39780D-1768-4134-AE07-D7A608E60D30}" srcOrd="1" destOrd="0" presId="urn:microsoft.com/office/officeart/2005/8/layout/process2"/>
    <dgm:cxn modelId="{98B57871-1A66-4A55-B865-83AD870F1391}" type="presOf" srcId="{A2C8C1FD-E51F-46A4-8D6B-C6D8CC7911F7}" destId="{90484B65-F433-4D3F-B67F-1217D8DBA602}" srcOrd="0" destOrd="0" presId="urn:microsoft.com/office/officeart/2005/8/layout/process2"/>
    <dgm:cxn modelId="{38B8B971-F1FF-4473-9E63-8CC66688C7AC}" type="presOf" srcId="{499FAACB-6518-4A78-82B1-8E46F905454B}" destId="{4BD468C3-D4ED-46C4-AE55-19C68ABE3FF3}" srcOrd="0" destOrd="0" presId="urn:microsoft.com/office/officeart/2005/8/layout/process2"/>
    <dgm:cxn modelId="{40633878-CEEB-4ADA-AAB8-579F8AE5EB36}" type="presOf" srcId="{611FF58C-F453-4DD9-B57C-35E5085F368F}" destId="{1184908E-82E2-41E1-B021-19BF19343DEE}" srcOrd="1" destOrd="0" presId="urn:microsoft.com/office/officeart/2005/8/layout/process2"/>
    <dgm:cxn modelId="{1AD9F858-FB5A-4C2D-8037-25627B2395E9}" type="presOf" srcId="{57DA2242-206E-476E-9DAF-E9A7987E8CDD}" destId="{8060A0D9-6A44-4114-AAE1-A744C5AD359D}" srcOrd="0" destOrd="0" presId="urn:microsoft.com/office/officeart/2005/8/layout/process2"/>
    <dgm:cxn modelId="{9A61017F-7E35-47EC-B600-AEC02E595DD8}" type="presOf" srcId="{B1D57E3B-C594-40DB-A912-C265434F4857}" destId="{24A9FE78-8278-456A-9811-EB72639B87B5}" srcOrd="1" destOrd="0" presId="urn:microsoft.com/office/officeart/2005/8/layout/process2"/>
    <dgm:cxn modelId="{331EF581-4AE3-4E89-8EAC-5B53752D671D}" type="presOf" srcId="{22AD0F21-8292-4F72-A3C7-0DA1F8F9DBF9}" destId="{39B979B6-B111-40CB-A102-380323D9BF5C}" srcOrd="0" destOrd="0" presId="urn:microsoft.com/office/officeart/2005/8/layout/process2"/>
    <dgm:cxn modelId="{05A88A87-DFE4-42F1-B279-301BBFCFFBD5}" type="presOf" srcId="{C27185A9-C0DC-4915-BBC4-8B0626F83C58}" destId="{631EC993-9133-449A-ADF7-074E9FE343B2}" srcOrd="0" destOrd="0" presId="urn:microsoft.com/office/officeart/2005/8/layout/process2"/>
    <dgm:cxn modelId="{3CD22BAD-6CF7-4A67-B506-4908BC69F7DF}" srcId="{57DA2242-206E-476E-9DAF-E9A7987E8CDD}" destId="{06CA35C2-BE7B-4C39-8507-2EEBD149AF66}" srcOrd="0" destOrd="0" parTransId="{BEBB4394-7A6D-4EBB-BAE1-B050D0D20322}" sibTransId="{AA7E0F31-0D7E-4F63-8E1A-FDC0FF596F4D}"/>
    <dgm:cxn modelId="{92A1D1BA-6288-4444-832B-967B7A183857}" srcId="{57DA2242-206E-476E-9DAF-E9A7987E8CDD}" destId="{499FAACB-6518-4A78-82B1-8E46F905454B}" srcOrd="1" destOrd="0" parTransId="{56F08628-99E1-4EDF-AEC9-C289138901A1}" sibTransId="{611FF58C-F453-4DD9-B57C-35E5085F368F}"/>
    <dgm:cxn modelId="{FF986FCB-8BDD-4B28-A643-E408A028F66D}" type="presOf" srcId="{AA7E0F31-0D7E-4F63-8E1A-FDC0FF596F4D}" destId="{91C79979-A8A3-4515-80E8-F38D0CDB93D1}" srcOrd="1" destOrd="0" presId="urn:microsoft.com/office/officeart/2005/8/layout/process2"/>
    <dgm:cxn modelId="{556DA3BB-7AEB-4F18-8EE5-5943787217FD}" type="presParOf" srcId="{8060A0D9-6A44-4114-AAE1-A744C5AD359D}" destId="{C0527002-DD26-4AB4-828F-13DB1EE2EB09}" srcOrd="0" destOrd="0" presId="urn:microsoft.com/office/officeart/2005/8/layout/process2"/>
    <dgm:cxn modelId="{52739D8D-11BD-42EE-8DB3-D2D6E0EF9FAF}" type="presParOf" srcId="{8060A0D9-6A44-4114-AAE1-A744C5AD359D}" destId="{AE62C3C8-364A-4913-9157-278A571DDD76}" srcOrd="1" destOrd="0" presId="urn:microsoft.com/office/officeart/2005/8/layout/process2"/>
    <dgm:cxn modelId="{F6CAA0CE-98EF-4491-B139-0AD8D05358E0}" type="presParOf" srcId="{AE62C3C8-364A-4913-9157-278A571DDD76}" destId="{91C79979-A8A3-4515-80E8-F38D0CDB93D1}" srcOrd="0" destOrd="0" presId="urn:microsoft.com/office/officeart/2005/8/layout/process2"/>
    <dgm:cxn modelId="{4CB1C5F4-BA00-4C85-86CE-08C6038A559B}" type="presParOf" srcId="{8060A0D9-6A44-4114-AAE1-A744C5AD359D}" destId="{4BD468C3-D4ED-46C4-AE55-19C68ABE3FF3}" srcOrd="2" destOrd="0" presId="urn:microsoft.com/office/officeart/2005/8/layout/process2"/>
    <dgm:cxn modelId="{288A2129-3728-4827-872E-53CF5A8CE983}" type="presParOf" srcId="{8060A0D9-6A44-4114-AAE1-A744C5AD359D}" destId="{40FFE6B0-B61A-4B09-B504-28B141AC8EE9}" srcOrd="3" destOrd="0" presId="urn:microsoft.com/office/officeart/2005/8/layout/process2"/>
    <dgm:cxn modelId="{77E09D58-F062-4FFC-8FBD-AE18E5060776}" type="presParOf" srcId="{40FFE6B0-B61A-4B09-B504-28B141AC8EE9}" destId="{1184908E-82E2-41E1-B021-19BF19343DEE}" srcOrd="0" destOrd="0" presId="urn:microsoft.com/office/officeart/2005/8/layout/process2"/>
    <dgm:cxn modelId="{29BE8471-B9BB-4C6F-9A12-A80689B65599}" type="presParOf" srcId="{8060A0D9-6A44-4114-AAE1-A744C5AD359D}" destId="{90484B65-F433-4D3F-B67F-1217D8DBA602}" srcOrd="4" destOrd="0" presId="urn:microsoft.com/office/officeart/2005/8/layout/process2"/>
    <dgm:cxn modelId="{0A680F0F-6A03-40B4-8BEA-2CAD6048B601}" type="presParOf" srcId="{8060A0D9-6A44-4114-AAE1-A744C5AD359D}" destId="{5CEE428D-C893-4F41-B1E1-5F5E2A68BB3C}" srcOrd="5" destOrd="0" presId="urn:microsoft.com/office/officeart/2005/8/layout/process2"/>
    <dgm:cxn modelId="{18148422-4439-4FC3-8FE7-42434A30E8EC}" type="presParOf" srcId="{5CEE428D-C893-4F41-B1E1-5F5E2A68BB3C}" destId="{24A9FE78-8278-456A-9811-EB72639B87B5}" srcOrd="0" destOrd="0" presId="urn:microsoft.com/office/officeart/2005/8/layout/process2"/>
    <dgm:cxn modelId="{3CC0C584-5AB7-403F-A6E3-6C7BFFA7A1F3}" type="presParOf" srcId="{8060A0D9-6A44-4114-AAE1-A744C5AD359D}" destId="{631EC993-9133-449A-ADF7-074E9FE343B2}" srcOrd="6" destOrd="0" presId="urn:microsoft.com/office/officeart/2005/8/layout/process2"/>
    <dgm:cxn modelId="{3D1680B6-1014-4CBC-8ADC-9B635120241B}" type="presParOf" srcId="{8060A0D9-6A44-4114-AAE1-A744C5AD359D}" destId="{39B979B6-B111-40CB-A102-380323D9BF5C}" srcOrd="7" destOrd="0" presId="urn:microsoft.com/office/officeart/2005/8/layout/process2"/>
    <dgm:cxn modelId="{5D6DE14A-9079-4886-B12B-DCAE20598EBB}" type="presParOf" srcId="{39B979B6-B111-40CB-A102-380323D9BF5C}" destId="{4C39780D-1768-4134-AE07-D7A608E60D30}" srcOrd="0" destOrd="0" presId="urn:microsoft.com/office/officeart/2005/8/layout/process2"/>
    <dgm:cxn modelId="{BBF3635B-C298-46B2-B28E-2EC77C7EE149}" type="presParOf" srcId="{8060A0D9-6A44-4114-AAE1-A744C5AD359D}" destId="{10C4866D-EA48-4627-8A92-FEF3B02638D9}" srcOrd="8" destOrd="0" presId="urn:microsoft.com/office/officeart/2005/8/layout/process2"/>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A8E07C69-6C8E-43AC-8F01-3AF5DC046C44}" type="doc">
      <dgm:prSet loTypeId="urn:microsoft.com/office/officeart/2005/8/layout/hierarchy2#1" loCatId="hierarchy" qsTypeId="urn:microsoft.com/office/officeart/2005/8/quickstyle/simple1#3" qsCatId="simple" csTypeId="urn:microsoft.com/office/officeart/2005/8/colors/colorful3#1" csCatId="colorful" phldr="1"/>
      <dgm:spPr/>
      <dgm:t>
        <a:bodyPr/>
        <a:lstStyle/>
        <a:p>
          <a:endParaRPr lang="ru-RU"/>
        </a:p>
      </dgm:t>
    </dgm:pt>
    <dgm:pt modelId="{85C00027-DE10-4B0B-B86C-D397675B6800}">
      <dgm:prSet phldrT="[Текст]" custT="1"/>
      <dgm:spPr>
        <a:xfrm>
          <a:off x="2521" y="1364735"/>
          <a:ext cx="1079018" cy="539509"/>
        </a:xfrm>
        <a:prstGeom prst="roundRect">
          <a:avLst>
            <a:gd name="adj" fmla="val 10000"/>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US" sz="1000" b="1">
              <a:solidFill>
                <a:sysClr val="window" lastClr="FFFFFF"/>
              </a:solidFill>
              <a:latin typeface="Times New Roman" panose="02020603050405020304" charset="0"/>
              <a:ea typeface="+mn-ea"/>
              <a:cs typeface="Times New Roman" panose="02020603050405020304" charset="0"/>
            </a:rPr>
            <a:t>Культура </a:t>
          </a:r>
          <a:endParaRPr lang="ru-RU" sz="1000">
            <a:solidFill>
              <a:sysClr val="window" lastClr="FFFFFF"/>
            </a:solidFill>
            <a:latin typeface="Times New Roman" panose="02020603050405020304" charset="0"/>
            <a:ea typeface="+mn-ea"/>
            <a:cs typeface="Times New Roman" panose="02020603050405020304" charset="0"/>
          </a:endParaRPr>
        </a:p>
      </dgm:t>
    </dgm:pt>
    <dgm:pt modelId="{07B8CF55-BCD3-4A8C-8B21-3F448841EF7B}" type="parTrans" cxnId="{90635F58-578F-42CA-A779-F09F0FBE8817}">
      <dgm:prSet/>
      <dgm:spPr/>
      <dgm:t>
        <a:bodyPr/>
        <a:lstStyle/>
        <a:p>
          <a:pPr algn="ctr"/>
          <a:endParaRPr lang="ru-RU" sz="1000">
            <a:latin typeface="Times New Roman" panose="02020603050405020304" charset="0"/>
            <a:cs typeface="Times New Roman" panose="02020603050405020304" charset="0"/>
          </a:endParaRPr>
        </a:p>
      </dgm:t>
    </dgm:pt>
    <dgm:pt modelId="{BCAEFF99-A863-49B4-A66F-10394C47FC41}" type="sibTrans" cxnId="{90635F58-578F-42CA-A779-F09F0FBE8817}">
      <dgm:prSet/>
      <dgm:spPr/>
      <dgm:t>
        <a:bodyPr/>
        <a:lstStyle/>
        <a:p>
          <a:pPr algn="ctr"/>
          <a:endParaRPr lang="ru-RU" sz="1000">
            <a:latin typeface="Times New Roman" panose="02020603050405020304" charset="0"/>
            <a:cs typeface="Times New Roman" panose="02020603050405020304" charset="0"/>
          </a:endParaRPr>
        </a:p>
      </dgm:t>
    </dgm:pt>
    <dgm:pt modelId="{7FC19F50-AD3D-4702-82EE-095D63869B80}">
      <dgm:prSet phldrT="[Текст]" custT="1"/>
      <dgm:spPr>
        <a:xfrm>
          <a:off x="1513147" y="1364735"/>
          <a:ext cx="1079018" cy="539509"/>
        </a:xfrm>
        <a:prstGeom prst="roundRect">
          <a:avLst>
            <a:gd name="adj" fmla="val 10000"/>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US" sz="1000" b="1">
              <a:solidFill>
                <a:sysClr val="window" lastClr="FFFFFF"/>
              </a:solidFill>
              <a:latin typeface="Times New Roman" panose="02020603050405020304" charset="0"/>
              <a:ea typeface="+mn-ea"/>
              <a:cs typeface="Times New Roman" panose="02020603050405020304" charset="0"/>
            </a:rPr>
            <a:t>Мифология</a:t>
          </a:r>
          <a:endParaRPr lang="ru-RU" sz="1000">
            <a:solidFill>
              <a:sysClr val="window" lastClr="FFFFFF"/>
            </a:solidFill>
            <a:latin typeface="Times New Roman" panose="02020603050405020304" charset="0"/>
            <a:ea typeface="+mn-ea"/>
            <a:cs typeface="Times New Roman" panose="02020603050405020304" charset="0"/>
          </a:endParaRPr>
        </a:p>
      </dgm:t>
    </dgm:pt>
    <dgm:pt modelId="{B002088A-36E9-46B3-94E5-57462A39A54D}" type="parTrans" cxnId="{69A92A29-72E8-4195-ACA9-5A5A46F8F9EC}">
      <dgm:prSet custT="1"/>
      <dgm:spPr>
        <a:xfrm>
          <a:off x="1081539" y="1619636"/>
          <a:ext cx="431607" cy="29707"/>
        </a:xfrm>
        <a:custGeom>
          <a:avLst/>
          <a:gdLst/>
          <a:ahLst/>
          <a:cxnLst/>
          <a:rect l="0" t="0" r="0" b="0"/>
          <a:pathLst>
            <a:path>
              <a:moveTo>
                <a:pt x="0" y="14853"/>
              </a:moveTo>
              <a:lnTo>
                <a:pt x="431607" y="14853"/>
              </a:lnTo>
            </a:path>
          </a:pathLst>
        </a:custGeom>
        <a:noFill/>
        <a:ln w="12700" cap="flat" cmpd="sng" algn="ctr">
          <a:solidFill>
            <a:srgbClr val="FFC000">
              <a:hueOff val="0"/>
              <a:satOff val="0"/>
              <a:lumOff val="0"/>
              <a:alphaOff val="0"/>
            </a:srgbClr>
          </a:solidFill>
          <a:prstDash val="solid"/>
          <a:miter lim="800000"/>
        </a:ln>
        <a:effectLst/>
      </dgm:spPr>
      <dgm:t>
        <a:bodyPr/>
        <a:lstStyle/>
        <a:p>
          <a:pPr algn="ctr">
            <a:buNone/>
          </a:pPr>
          <a:endParaRPr lang="ru-RU" sz="1000">
            <a:solidFill>
              <a:sysClr val="windowText" lastClr="000000">
                <a:hueOff val="0"/>
                <a:satOff val="0"/>
                <a:lumOff val="0"/>
                <a:alphaOff val="0"/>
              </a:sysClr>
            </a:solidFill>
            <a:latin typeface="Times New Roman" panose="02020603050405020304" charset="0"/>
            <a:ea typeface="+mn-ea"/>
            <a:cs typeface="Times New Roman" panose="02020603050405020304" charset="0"/>
          </a:endParaRPr>
        </a:p>
      </dgm:t>
    </dgm:pt>
    <dgm:pt modelId="{BFAE28F5-54E4-4B58-AEF6-F07B944CE0E2}" type="sibTrans" cxnId="{69A92A29-72E8-4195-ACA9-5A5A46F8F9EC}">
      <dgm:prSet/>
      <dgm:spPr/>
      <dgm:t>
        <a:bodyPr/>
        <a:lstStyle/>
        <a:p>
          <a:pPr algn="ctr"/>
          <a:endParaRPr lang="ru-RU" sz="1000">
            <a:latin typeface="Times New Roman" panose="02020603050405020304" charset="0"/>
            <a:cs typeface="Times New Roman" panose="02020603050405020304" charset="0"/>
          </a:endParaRPr>
        </a:p>
      </dgm:t>
    </dgm:pt>
    <dgm:pt modelId="{7605E0E3-6D62-4BE2-A29C-3282A205297D}">
      <dgm:prSet phldrT="[Текст]" custT="1"/>
      <dgm:spPr>
        <a:xfrm>
          <a:off x="3010836" y="485842"/>
          <a:ext cx="1079018" cy="539509"/>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US" sz="1000" b="1">
              <a:solidFill>
                <a:sysClr val="window" lastClr="FFFFFF"/>
              </a:solidFill>
              <a:latin typeface="Times New Roman" panose="02020603050405020304" charset="0"/>
              <a:ea typeface="+mn-ea"/>
              <a:cs typeface="Times New Roman" panose="02020603050405020304" charset="0"/>
            </a:rPr>
            <a:t>Натурфилософия </a:t>
          </a:r>
          <a:endParaRPr lang="ru-RU" sz="1000">
            <a:solidFill>
              <a:sysClr val="window" lastClr="FFFFFF"/>
            </a:solidFill>
            <a:latin typeface="Times New Roman" panose="02020603050405020304" charset="0"/>
            <a:ea typeface="+mn-ea"/>
            <a:cs typeface="Times New Roman" panose="02020603050405020304" charset="0"/>
          </a:endParaRPr>
        </a:p>
      </dgm:t>
    </dgm:pt>
    <dgm:pt modelId="{894AD83B-EF83-4C44-A4FE-AD11C6BAADFD}" type="parTrans" cxnId="{AE3E4501-0651-4A31-ACCD-2DA12A4B6BE3}">
      <dgm:prSet custT="1"/>
      <dgm:spPr>
        <a:xfrm rot="17728277">
          <a:off x="2314742" y="1180189"/>
          <a:ext cx="973518" cy="29707"/>
        </a:xfrm>
        <a:custGeom>
          <a:avLst/>
          <a:gdLst/>
          <a:ahLst/>
          <a:cxnLst/>
          <a:rect l="0" t="0" r="0" b="0"/>
          <a:pathLst>
            <a:path>
              <a:moveTo>
                <a:pt x="0" y="14853"/>
              </a:moveTo>
              <a:lnTo>
                <a:pt x="973518" y="14853"/>
              </a:lnTo>
            </a:path>
          </a:pathLst>
        </a:custGeom>
        <a:noFill/>
        <a:ln w="12700" cap="flat" cmpd="sng" algn="ctr">
          <a:solidFill>
            <a:srgbClr val="5B9BD5">
              <a:hueOff val="0"/>
              <a:satOff val="0"/>
              <a:lumOff val="0"/>
              <a:alphaOff val="0"/>
            </a:srgbClr>
          </a:solidFill>
          <a:prstDash val="solid"/>
          <a:miter lim="800000"/>
        </a:ln>
        <a:effectLst/>
      </dgm:spPr>
      <dgm:t>
        <a:bodyPr/>
        <a:lstStyle/>
        <a:p>
          <a:pPr algn="ctr">
            <a:buNone/>
          </a:pPr>
          <a:endParaRPr lang="ru-RU" sz="1000">
            <a:solidFill>
              <a:sysClr val="windowText" lastClr="000000">
                <a:hueOff val="0"/>
                <a:satOff val="0"/>
                <a:lumOff val="0"/>
                <a:alphaOff val="0"/>
              </a:sysClr>
            </a:solidFill>
            <a:latin typeface="Times New Roman" panose="02020603050405020304" charset="0"/>
            <a:ea typeface="+mn-ea"/>
            <a:cs typeface="Times New Roman" panose="02020603050405020304" charset="0"/>
          </a:endParaRPr>
        </a:p>
      </dgm:t>
    </dgm:pt>
    <dgm:pt modelId="{57CD6931-4677-4835-8525-1AE6A76F9BE9}" type="sibTrans" cxnId="{AE3E4501-0651-4A31-ACCD-2DA12A4B6BE3}">
      <dgm:prSet/>
      <dgm:spPr/>
      <dgm:t>
        <a:bodyPr/>
        <a:lstStyle/>
        <a:p>
          <a:pPr algn="ctr"/>
          <a:endParaRPr lang="ru-RU" sz="1000">
            <a:latin typeface="Times New Roman" panose="02020603050405020304" charset="0"/>
            <a:cs typeface="Times New Roman" panose="02020603050405020304" charset="0"/>
          </a:endParaRPr>
        </a:p>
      </dgm:t>
    </dgm:pt>
    <dgm:pt modelId="{89CB92EA-E829-4833-B20D-A30E5B944FE1}">
      <dgm:prSet phldrT="[Текст]" custT="1"/>
      <dgm:spPr>
        <a:xfrm>
          <a:off x="3023773" y="1054517"/>
          <a:ext cx="1079018" cy="539509"/>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US" sz="1000" b="1">
              <a:solidFill>
                <a:sysClr val="window" lastClr="FFFFFF"/>
              </a:solidFill>
              <a:latin typeface="Times New Roman" panose="02020603050405020304" charset="0"/>
              <a:ea typeface="+mn-ea"/>
              <a:cs typeface="Times New Roman" panose="02020603050405020304" charset="0"/>
            </a:rPr>
            <a:t>Искусство </a:t>
          </a:r>
          <a:endParaRPr lang="ru-RU" sz="1000">
            <a:solidFill>
              <a:sysClr val="window" lastClr="FFFFFF"/>
            </a:solidFill>
            <a:latin typeface="Times New Roman" panose="02020603050405020304" charset="0"/>
            <a:ea typeface="+mn-ea"/>
            <a:cs typeface="Times New Roman" panose="02020603050405020304" charset="0"/>
          </a:endParaRPr>
        </a:p>
      </dgm:t>
    </dgm:pt>
    <dgm:pt modelId="{8CD44AF5-D50E-4D24-AEB8-1F3D7AE8E837}" type="parTrans" cxnId="{257DF9D2-D9E7-4E72-A4A7-BAF902174C6B}">
      <dgm:prSet custT="1"/>
      <dgm:spPr>
        <a:xfrm rot="19457599">
          <a:off x="2542206" y="1464527"/>
          <a:ext cx="531526" cy="29707"/>
        </a:xfrm>
        <a:custGeom>
          <a:avLst/>
          <a:gdLst/>
          <a:ahLst/>
          <a:cxnLst/>
          <a:rect l="0" t="0" r="0" b="0"/>
          <a:pathLst>
            <a:path>
              <a:moveTo>
                <a:pt x="0" y="14853"/>
              </a:moveTo>
              <a:lnTo>
                <a:pt x="531526" y="14853"/>
              </a:lnTo>
            </a:path>
          </a:pathLst>
        </a:custGeom>
        <a:noFill/>
        <a:ln w="12700" cap="flat" cmpd="sng" algn="ctr">
          <a:solidFill>
            <a:srgbClr val="5B9BD5">
              <a:hueOff val="0"/>
              <a:satOff val="0"/>
              <a:lumOff val="0"/>
              <a:alphaOff val="0"/>
            </a:srgbClr>
          </a:solidFill>
          <a:prstDash val="solid"/>
          <a:miter lim="800000"/>
        </a:ln>
        <a:effectLst/>
      </dgm:spPr>
      <dgm:t>
        <a:bodyPr/>
        <a:lstStyle/>
        <a:p>
          <a:pPr algn="ctr">
            <a:buNone/>
          </a:pPr>
          <a:endParaRPr lang="ru-RU" sz="1000">
            <a:solidFill>
              <a:sysClr val="windowText" lastClr="000000">
                <a:hueOff val="0"/>
                <a:satOff val="0"/>
                <a:lumOff val="0"/>
                <a:alphaOff val="0"/>
              </a:sysClr>
            </a:solidFill>
            <a:latin typeface="Times New Roman" panose="02020603050405020304" charset="0"/>
            <a:ea typeface="+mn-ea"/>
            <a:cs typeface="Times New Roman" panose="02020603050405020304" charset="0"/>
          </a:endParaRPr>
        </a:p>
      </dgm:t>
    </dgm:pt>
    <dgm:pt modelId="{39C0B993-438D-4B16-AF81-F0EEE86DD600}" type="sibTrans" cxnId="{257DF9D2-D9E7-4E72-A4A7-BAF902174C6B}">
      <dgm:prSet/>
      <dgm:spPr/>
      <dgm:t>
        <a:bodyPr/>
        <a:lstStyle/>
        <a:p>
          <a:pPr algn="ctr"/>
          <a:endParaRPr lang="ru-RU" sz="1000">
            <a:latin typeface="Times New Roman" panose="02020603050405020304" charset="0"/>
            <a:cs typeface="Times New Roman" panose="02020603050405020304" charset="0"/>
          </a:endParaRPr>
        </a:p>
      </dgm:t>
    </dgm:pt>
    <dgm:pt modelId="{64975974-4820-4848-994F-121D665F1CEA}">
      <dgm:prSet phldrT="[Текст]" custT="1"/>
      <dgm:spPr>
        <a:xfrm>
          <a:off x="3023773" y="1674953"/>
          <a:ext cx="1079018" cy="539509"/>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US" sz="1000" b="1">
              <a:solidFill>
                <a:sysClr val="window" lastClr="FFFFFF"/>
              </a:solidFill>
              <a:latin typeface="Times New Roman" panose="02020603050405020304" charset="0"/>
              <a:ea typeface="+mn-ea"/>
              <a:cs typeface="Times New Roman" panose="02020603050405020304" charset="0"/>
            </a:rPr>
            <a:t>Науки  </a:t>
          </a:r>
          <a:endParaRPr lang="ru-RU" sz="1000">
            <a:solidFill>
              <a:sysClr val="window" lastClr="FFFFFF"/>
            </a:solidFill>
            <a:latin typeface="Times New Roman" panose="02020603050405020304" charset="0"/>
            <a:ea typeface="+mn-ea"/>
            <a:cs typeface="Times New Roman" panose="02020603050405020304" charset="0"/>
          </a:endParaRPr>
        </a:p>
      </dgm:t>
    </dgm:pt>
    <dgm:pt modelId="{F675E4A4-266D-4592-87BD-C95DD7955D89}" type="parTrans" cxnId="{F3E916E2-F09B-45E8-B513-0533BE36045C}">
      <dgm:prSet custT="1"/>
      <dgm:spPr>
        <a:xfrm rot="2142401">
          <a:off x="2542206" y="1774745"/>
          <a:ext cx="531526" cy="29707"/>
        </a:xfrm>
        <a:custGeom>
          <a:avLst/>
          <a:gdLst/>
          <a:ahLst/>
          <a:cxnLst/>
          <a:rect l="0" t="0" r="0" b="0"/>
          <a:pathLst>
            <a:path>
              <a:moveTo>
                <a:pt x="0" y="14853"/>
              </a:moveTo>
              <a:lnTo>
                <a:pt x="531526" y="14853"/>
              </a:lnTo>
            </a:path>
          </a:pathLst>
        </a:custGeom>
        <a:noFill/>
        <a:ln w="12700" cap="flat" cmpd="sng" algn="ctr">
          <a:solidFill>
            <a:srgbClr val="5B9BD5">
              <a:hueOff val="0"/>
              <a:satOff val="0"/>
              <a:lumOff val="0"/>
              <a:alphaOff val="0"/>
            </a:srgbClr>
          </a:solidFill>
          <a:prstDash val="solid"/>
          <a:miter lim="800000"/>
        </a:ln>
        <a:effectLst/>
      </dgm:spPr>
      <dgm:t>
        <a:bodyPr/>
        <a:lstStyle/>
        <a:p>
          <a:pPr algn="ctr">
            <a:buNone/>
          </a:pPr>
          <a:endParaRPr lang="ru-RU" sz="1000">
            <a:solidFill>
              <a:sysClr val="windowText" lastClr="000000">
                <a:hueOff val="0"/>
                <a:satOff val="0"/>
                <a:lumOff val="0"/>
                <a:alphaOff val="0"/>
              </a:sysClr>
            </a:solidFill>
            <a:latin typeface="Times New Roman" panose="02020603050405020304" charset="0"/>
            <a:ea typeface="+mn-ea"/>
            <a:cs typeface="Times New Roman" panose="02020603050405020304" charset="0"/>
          </a:endParaRPr>
        </a:p>
      </dgm:t>
    </dgm:pt>
    <dgm:pt modelId="{3B116A53-20FF-4172-8F3F-EF0573314F0D}" type="sibTrans" cxnId="{F3E916E2-F09B-45E8-B513-0533BE36045C}">
      <dgm:prSet/>
      <dgm:spPr/>
      <dgm:t>
        <a:bodyPr/>
        <a:lstStyle/>
        <a:p>
          <a:pPr algn="ctr"/>
          <a:endParaRPr lang="ru-RU" sz="1000">
            <a:latin typeface="Times New Roman" panose="02020603050405020304" charset="0"/>
            <a:cs typeface="Times New Roman" panose="02020603050405020304" charset="0"/>
          </a:endParaRPr>
        </a:p>
      </dgm:t>
    </dgm:pt>
    <dgm:pt modelId="{661AB18D-239D-46E3-BA8C-12EAB453BE37}">
      <dgm:prSet custT="1"/>
      <dgm:spPr>
        <a:xfrm>
          <a:off x="3023773" y="2295389"/>
          <a:ext cx="1079018" cy="539509"/>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US" sz="1000" b="1">
              <a:solidFill>
                <a:sysClr val="window" lastClr="FFFFFF"/>
              </a:solidFill>
              <a:latin typeface="Times New Roman" panose="02020603050405020304" charset="0"/>
              <a:ea typeface="+mn-ea"/>
              <a:cs typeface="Times New Roman" panose="02020603050405020304" charset="0"/>
            </a:rPr>
            <a:t>Религия</a:t>
          </a:r>
          <a:endParaRPr lang="ru-RU" sz="1000">
            <a:solidFill>
              <a:sysClr val="window" lastClr="FFFFFF"/>
            </a:solidFill>
            <a:latin typeface="Times New Roman" panose="02020603050405020304" charset="0"/>
            <a:ea typeface="+mn-ea"/>
            <a:cs typeface="Times New Roman" panose="02020603050405020304" charset="0"/>
          </a:endParaRPr>
        </a:p>
      </dgm:t>
    </dgm:pt>
    <dgm:pt modelId="{4D123D1B-2BAF-4DCA-A131-3556E15751A6}" type="parTrans" cxnId="{FF3E801E-0C29-481F-B748-E42A20B22F76}">
      <dgm:prSet custT="1"/>
      <dgm:spPr>
        <a:xfrm rot="3907178">
          <a:off x="2295036" y="2084963"/>
          <a:ext cx="1025866" cy="29707"/>
        </a:xfrm>
        <a:custGeom>
          <a:avLst/>
          <a:gdLst/>
          <a:ahLst/>
          <a:cxnLst/>
          <a:rect l="0" t="0" r="0" b="0"/>
          <a:pathLst>
            <a:path>
              <a:moveTo>
                <a:pt x="0" y="14853"/>
              </a:moveTo>
              <a:lnTo>
                <a:pt x="1025866" y="14853"/>
              </a:lnTo>
            </a:path>
          </a:pathLst>
        </a:custGeom>
        <a:noFill/>
        <a:ln w="12700" cap="flat" cmpd="sng" algn="ctr">
          <a:solidFill>
            <a:srgbClr val="5B9BD5">
              <a:hueOff val="0"/>
              <a:satOff val="0"/>
              <a:lumOff val="0"/>
              <a:alphaOff val="0"/>
            </a:srgbClr>
          </a:solidFill>
          <a:prstDash val="solid"/>
          <a:miter lim="800000"/>
        </a:ln>
        <a:effectLst/>
      </dgm:spPr>
      <dgm:t>
        <a:bodyPr/>
        <a:lstStyle/>
        <a:p>
          <a:pPr algn="ctr">
            <a:buNone/>
          </a:pPr>
          <a:endParaRPr lang="ru-RU" sz="1000">
            <a:solidFill>
              <a:sysClr val="windowText" lastClr="000000">
                <a:hueOff val="0"/>
                <a:satOff val="0"/>
                <a:lumOff val="0"/>
                <a:alphaOff val="0"/>
              </a:sysClr>
            </a:solidFill>
            <a:latin typeface="Times New Roman" panose="02020603050405020304" charset="0"/>
            <a:ea typeface="+mn-ea"/>
            <a:cs typeface="Times New Roman" panose="02020603050405020304" charset="0"/>
          </a:endParaRPr>
        </a:p>
      </dgm:t>
    </dgm:pt>
    <dgm:pt modelId="{E1D08E3B-06DA-45A9-BA9E-31AF49F91A83}" type="sibTrans" cxnId="{FF3E801E-0C29-481F-B748-E42A20B22F76}">
      <dgm:prSet/>
      <dgm:spPr/>
      <dgm:t>
        <a:bodyPr/>
        <a:lstStyle/>
        <a:p>
          <a:pPr algn="ctr"/>
          <a:endParaRPr lang="ru-RU" sz="1000">
            <a:latin typeface="Times New Roman" panose="02020603050405020304" charset="0"/>
            <a:cs typeface="Times New Roman" panose="02020603050405020304" charset="0"/>
          </a:endParaRPr>
        </a:p>
      </dgm:t>
    </dgm:pt>
    <dgm:pt modelId="{6E2FE2F6-B9B4-4747-9C50-6A7079F8ACAB}">
      <dgm:prSet custT="1"/>
      <dgm:spPr>
        <a:xfrm>
          <a:off x="4534400" y="1054517"/>
          <a:ext cx="1079018" cy="539509"/>
        </a:xfrm>
        <a:prstGeom prst="roundRect">
          <a:avLst>
            <a:gd name="adj" fmla="val 10000"/>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US" sz="1000" b="1">
              <a:solidFill>
                <a:sysClr val="window" lastClr="FFFFFF"/>
              </a:solidFill>
              <a:latin typeface="Times New Roman" panose="02020603050405020304" charset="0"/>
              <a:ea typeface="+mn-ea"/>
              <a:cs typeface="Times New Roman" panose="02020603050405020304" charset="0"/>
            </a:rPr>
            <a:t>Литература </a:t>
          </a:r>
          <a:endParaRPr lang="ru-RU" sz="1000">
            <a:solidFill>
              <a:sysClr val="window" lastClr="FFFFFF"/>
            </a:solidFill>
            <a:latin typeface="Times New Roman" panose="02020603050405020304" charset="0"/>
            <a:ea typeface="+mn-ea"/>
            <a:cs typeface="Times New Roman" panose="02020603050405020304" charset="0"/>
          </a:endParaRPr>
        </a:p>
      </dgm:t>
    </dgm:pt>
    <dgm:pt modelId="{0A2D32B7-9688-497A-B78E-702CA7DD9317}" type="parTrans" cxnId="{F5447B11-9A6E-488F-A6C5-2AB69ACBFDF4}">
      <dgm:prSet custT="1"/>
      <dgm:spPr>
        <a:xfrm>
          <a:off x="4102792" y="1309418"/>
          <a:ext cx="431607" cy="29707"/>
        </a:xfrm>
        <a:custGeom>
          <a:avLst/>
          <a:gdLst/>
          <a:ahLst/>
          <a:cxnLst/>
          <a:rect l="0" t="0" r="0" b="0"/>
          <a:pathLst>
            <a:path>
              <a:moveTo>
                <a:pt x="0" y="14853"/>
              </a:moveTo>
              <a:lnTo>
                <a:pt x="431607" y="14853"/>
              </a:lnTo>
            </a:path>
          </a:pathLst>
        </a:custGeom>
        <a:noFill/>
        <a:ln w="12700" cap="flat" cmpd="sng" algn="ctr">
          <a:solidFill>
            <a:srgbClr val="70AD47">
              <a:hueOff val="0"/>
              <a:satOff val="0"/>
              <a:lumOff val="0"/>
              <a:alphaOff val="0"/>
            </a:srgbClr>
          </a:solidFill>
          <a:prstDash val="solid"/>
          <a:miter lim="800000"/>
        </a:ln>
        <a:effectLst/>
      </dgm:spPr>
      <dgm:t>
        <a:bodyPr/>
        <a:lstStyle/>
        <a:p>
          <a:pPr algn="ctr">
            <a:buNone/>
          </a:pPr>
          <a:endParaRPr lang="ru-RU" sz="1000">
            <a:solidFill>
              <a:sysClr val="windowText" lastClr="000000">
                <a:hueOff val="0"/>
                <a:satOff val="0"/>
                <a:lumOff val="0"/>
                <a:alphaOff val="0"/>
              </a:sysClr>
            </a:solidFill>
            <a:latin typeface="Times New Roman" panose="02020603050405020304" charset="0"/>
            <a:ea typeface="+mn-ea"/>
            <a:cs typeface="Times New Roman" panose="02020603050405020304" charset="0"/>
          </a:endParaRPr>
        </a:p>
      </dgm:t>
    </dgm:pt>
    <dgm:pt modelId="{BFE005F3-7143-440B-9EE3-7CE0DE471CC6}" type="sibTrans" cxnId="{F5447B11-9A6E-488F-A6C5-2AB69ACBFDF4}">
      <dgm:prSet/>
      <dgm:spPr/>
      <dgm:t>
        <a:bodyPr/>
        <a:lstStyle/>
        <a:p>
          <a:pPr algn="ctr"/>
          <a:endParaRPr lang="ru-RU" sz="1000">
            <a:latin typeface="Times New Roman" panose="02020603050405020304" charset="0"/>
            <a:cs typeface="Times New Roman" panose="02020603050405020304" charset="0"/>
          </a:endParaRPr>
        </a:p>
      </dgm:t>
    </dgm:pt>
    <dgm:pt modelId="{14312B76-46C1-4976-A3D2-E04D01547B41}">
      <dgm:prSet custT="1"/>
      <dgm:spPr>
        <a:xfrm>
          <a:off x="4534400" y="434081"/>
          <a:ext cx="1079018" cy="539509"/>
        </a:xfrm>
        <a:prstGeom prst="roundRect">
          <a:avLst>
            <a:gd name="adj" fmla="val 10000"/>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US" sz="1000" b="1">
              <a:solidFill>
                <a:sysClr val="window" lastClr="FFFFFF"/>
              </a:solidFill>
              <a:latin typeface="Times New Roman" panose="02020603050405020304" charset="0"/>
              <a:ea typeface="+mn-ea"/>
              <a:cs typeface="Times New Roman" panose="02020603050405020304" charset="0"/>
            </a:rPr>
            <a:t>Живопись </a:t>
          </a:r>
          <a:endParaRPr lang="ru-RU" sz="1000">
            <a:solidFill>
              <a:sysClr val="window" lastClr="FFFFFF"/>
            </a:solidFill>
            <a:latin typeface="Times New Roman" panose="02020603050405020304" charset="0"/>
            <a:ea typeface="+mn-ea"/>
            <a:cs typeface="Times New Roman" panose="02020603050405020304" charset="0"/>
          </a:endParaRPr>
        </a:p>
      </dgm:t>
    </dgm:pt>
    <dgm:pt modelId="{8F89D5C2-43ED-4F6C-B65F-83C59CCB7AC4}" type="parTrans" cxnId="{C3E7477A-2B16-463C-ADCF-128C630DCC11}">
      <dgm:prSet custT="1"/>
      <dgm:spPr>
        <a:xfrm rot="18289469">
          <a:off x="3940698" y="999200"/>
          <a:ext cx="755794" cy="29707"/>
        </a:xfrm>
        <a:custGeom>
          <a:avLst/>
          <a:gdLst/>
          <a:ahLst/>
          <a:cxnLst/>
          <a:rect l="0" t="0" r="0" b="0"/>
          <a:pathLst>
            <a:path>
              <a:moveTo>
                <a:pt x="0" y="14853"/>
              </a:moveTo>
              <a:lnTo>
                <a:pt x="755794" y="14853"/>
              </a:lnTo>
            </a:path>
          </a:pathLst>
        </a:custGeom>
        <a:noFill/>
        <a:ln w="12700" cap="flat" cmpd="sng" algn="ctr">
          <a:solidFill>
            <a:srgbClr val="70AD47">
              <a:hueOff val="0"/>
              <a:satOff val="0"/>
              <a:lumOff val="0"/>
              <a:alphaOff val="0"/>
            </a:srgbClr>
          </a:solidFill>
          <a:prstDash val="solid"/>
          <a:miter lim="800000"/>
        </a:ln>
        <a:effectLst/>
      </dgm:spPr>
      <dgm:t>
        <a:bodyPr/>
        <a:lstStyle/>
        <a:p>
          <a:pPr algn="ctr">
            <a:buNone/>
          </a:pPr>
          <a:endParaRPr lang="ru-RU" sz="1000">
            <a:solidFill>
              <a:sysClr val="windowText" lastClr="000000">
                <a:hueOff val="0"/>
                <a:satOff val="0"/>
                <a:lumOff val="0"/>
                <a:alphaOff val="0"/>
              </a:sysClr>
            </a:solidFill>
            <a:latin typeface="Times New Roman" panose="02020603050405020304" charset="0"/>
            <a:ea typeface="+mn-ea"/>
            <a:cs typeface="Times New Roman" panose="02020603050405020304" charset="0"/>
          </a:endParaRPr>
        </a:p>
      </dgm:t>
    </dgm:pt>
    <dgm:pt modelId="{995C4F6C-3F75-4B0F-B877-CBAFA8478236}" type="sibTrans" cxnId="{C3E7477A-2B16-463C-ADCF-128C630DCC11}">
      <dgm:prSet/>
      <dgm:spPr/>
      <dgm:t>
        <a:bodyPr/>
        <a:lstStyle/>
        <a:p>
          <a:pPr algn="ctr"/>
          <a:endParaRPr lang="ru-RU" sz="1000">
            <a:latin typeface="Times New Roman" panose="02020603050405020304" charset="0"/>
            <a:cs typeface="Times New Roman" panose="02020603050405020304" charset="0"/>
          </a:endParaRPr>
        </a:p>
      </dgm:t>
    </dgm:pt>
    <dgm:pt modelId="{4B374070-AD1C-4F44-A262-13250888EED4}">
      <dgm:prSet custT="1"/>
      <dgm:spPr>
        <a:xfrm>
          <a:off x="4534400" y="1674953"/>
          <a:ext cx="1079018" cy="539509"/>
        </a:xfrm>
        <a:prstGeom prst="roundRect">
          <a:avLst>
            <a:gd name="adj" fmla="val 10000"/>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US" sz="1000" b="1">
              <a:solidFill>
                <a:sysClr val="window" lastClr="FFFFFF"/>
              </a:solidFill>
              <a:latin typeface="Times New Roman" panose="02020603050405020304" charset="0"/>
              <a:ea typeface="+mn-ea"/>
              <a:cs typeface="Times New Roman" panose="02020603050405020304" charset="0"/>
            </a:rPr>
            <a:t>Музыка</a:t>
          </a:r>
          <a:endParaRPr lang="ru-RU" sz="1000">
            <a:solidFill>
              <a:sysClr val="window" lastClr="FFFFFF"/>
            </a:solidFill>
            <a:latin typeface="Times New Roman" panose="02020603050405020304" charset="0"/>
            <a:ea typeface="+mn-ea"/>
            <a:cs typeface="Times New Roman" panose="02020603050405020304" charset="0"/>
          </a:endParaRPr>
        </a:p>
      </dgm:t>
    </dgm:pt>
    <dgm:pt modelId="{258E959F-2D6F-4A6D-88DE-45ECE4E1088A}" type="parTrans" cxnId="{AA3E9F98-AEA4-4C6C-AA63-949F7FC9E084}">
      <dgm:prSet custT="1"/>
      <dgm:spPr>
        <a:xfrm rot="3310531">
          <a:off x="3940698" y="1619636"/>
          <a:ext cx="755794" cy="29707"/>
        </a:xfrm>
        <a:custGeom>
          <a:avLst/>
          <a:gdLst/>
          <a:ahLst/>
          <a:cxnLst/>
          <a:rect l="0" t="0" r="0" b="0"/>
          <a:pathLst>
            <a:path>
              <a:moveTo>
                <a:pt x="0" y="14853"/>
              </a:moveTo>
              <a:lnTo>
                <a:pt x="755794" y="14853"/>
              </a:lnTo>
            </a:path>
          </a:pathLst>
        </a:custGeom>
        <a:noFill/>
        <a:ln w="12700" cap="flat" cmpd="sng" algn="ctr">
          <a:solidFill>
            <a:srgbClr val="70AD47">
              <a:hueOff val="0"/>
              <a:satOff val="0"/>
              <a:lumOff val="0"/>
              <a:alphaOff val="0"/>
            </a:srgbClr>
          </a:solidFill>
          <a:prstDash val="solid"/>
          <a:miter lim="800000"/>
        </a:ln>
        <a:effectLst/>
      </dgm:spPr>
      <dgm:t>
        <a:bodyPr/>
        <a:lstStyle/>
        <a:p>
          <a:pPr algn="ctr">
            <a:buNone/>
          </a:pPr>
          <a:endParaRPr lang="ru-RU" sz="1000">
            <a:solidFill>
              <a:sysClr val="windowText" lastClr="000000">
                <a:hueOff val="0"/>
                <a:satOff val="0"/>
                <a:lumOff val="0"/>
                <a:alphaOff val="0"/>
              </a:sysClr>
            </a:solidFill>
            <a:latin typeface="Times New Roman" panose="02020603050405020304" charset="0"/>
            <a:ea typeface="+mn-ea"/>
            <a:cs typeface="Times New Roman" panose="02020603050405020304" charset="0"/>
          </a:endParaRPr>
        </a:p>
      </dgm:t>
    </dgm:pt>
    <dgm:pt modelId="{5F3C3993-628D-4893-A810-07DFA5D7840D}" type="sibTrans" cxnId="{AA3E9F98-AEA4-4C6C-AA63-949F7FC9E084}">
      <dgm:prSet/>
      <dgm:spPr/>
      <dgm:t>
        <a:bodyPr/>
        <a:lstStyle/>
        <a:p>
          <a:pPr algn="ctr"/>
          <a:endParaRPr lang="ru-RU" sz="1000">
            <a:latin typeface="Times New Roman" panose="02020603050405020304" charset="0"/>
            <a:cs typeface="Times New Roman" panose="02020603050405020304" charset="0"/>
          </a:endParaRPr>
        </a:p>
      </dgm:t>
    </dgm:pt>
    <dgm:pt modelId="{A3F0DC3E-246D-454E-9B92-887024186586}" type="pres">
      <dgm:prSet presAssocID="{A8E07C69-6C8E-43AC-8F01-3AF5DC046C44}" presName="diagram" presStyleCnt="0">
        <dgm:presLayoutVars>
          <dgm:chPref val="1"/>
          <dgm:dir/>
          <dgm:animOne val="branch"/>
          <dgm:animLvl val="lvl"/>
          <dgm:resizeHandles val="exact"/>
        </dgm:presLayoutVars>
      </dgm:prSet>
      <dgm:spPr/>
    </dgm:pt>
    <dgm:pt modelId="{2C34B5BF-71EA-4B15-A9F8-08C130E29C0A}" type="pres">
      <dgm:prSet presAssocID="{85C00027-DE10-4B0B-B86C-D397675B6800}" presName="root1" presStyleCnt="0"/>
      <dgm:spPr/>
    </dgm:pt>
    <dgm:pt modelId="{CBCFB3B2-7922-42A6-8B7A-21A3B1F0896D}" type="pres">
      <dgm:prSet presAssocID="{85C00027-DE10-4B0B-B86C-D397675B6800}" presName="LevelOneTextNode" presStyleLbl="node0" presStyleIdx="0" presStyleCnt="1">
        <dgm:presLayoutVars>
          <dgm:chPref val="3"/>
        </dgm:presLayoutVars>
      </dgm:prSet>
      <dgm:spPr/>
    </dgm:pt>
    <dgm:pt modelId="{D04FCCCC-32CD-4C77-8B2F-A8C4808B7A61}" type="pres">
      <dgm:prSet presAssocID="{85C00027-DE10-4B0B-B86C-D397675B6800}" presName="level2hierChild" presStyleCnt="0"/>
      <dgm:spPr/>
    </dgm:pt>
    <dgm:pt modelId="{B213E81D-5F28-47E2-B8E9-6BA6EB175531}" type="pres">
      <dgm:prSet presAssocID="{B002088A-36E9-46B3-94E5-57462A39A54D}" presName="conn2-1" presStyleLbl="parChTrans1D2" presStyleIdx="0" presStyleCnt="1"/>
      <dgm:spPr/>
    </dgm:pt>
    <dgm:pt modelId="{4DB3C40E-02EE-4102-B4FA-C64D42D73F67}" type="pres">
      <dgm:prSet presAssocID="{B002088A-36E9-46B3-94E5-57462A39A54D}" presName="connTx" presStyleLbl="parChTrans1D2" presStyleIdx="0" presStyleCnt="1"/>
      <dgm:spPr/>
    </dgm:pt>
    <dgm:pt modelId="{707BE6C1-A813-40CB-8417-12C57287DCCE}" type="pres">
      <dgm:prSet presAssocID="{7FC19F50-AD3D-4702-82EE-095D63869B80}" presName="root2" presStyleCnt="0"/>
      <dgm:spPr/>
    </dgm:pt>
    <dgm:pt modelId="{260B5518-988B-415A-9E8B-959068825BCB}" type="pres">
      <dgm:prSet presAssocID="{7FC19F50-AD3D-4702-82EE-095D63869B80}" presName="LevelTwoTextNode" presStyleLbl="node2" presStyleIdx="0" presStyleCnt="1">
        <dgm:presLayoutVars>
          <dgm:chPref val="3"/>
        </dgm:presLayoutVars>
      </dgm:prSet>
      <dgm:spPr/>
    </dgm:pt>
    <dgm:pt modelId="{2A3EE1DD-2411-473A-BA8E-0C7B245BF81F}" type="pres">
      <dgm:prSet presAssocID="{7FC19F50-AD3D-4702-82EE-095D63869B80}" presName="level3hierChild" presStyleCnt="0"/>
      <dgm:spPr/>
    </dgm:pt>
    <dgm:pt modelId="{33D3FE3E-9525-4227-A703-F6B9F4EA3E5E}" type="pres">
      <dgm:prSet presAssocID="{894AD83B-EF83-4C44-A4FE-AD11C6BAADFD}" presName="conn2-1" presStyleLbl="parChTrans1D3" presStyleIdx="0" presStyleCnt="4"/>
      <dgm:spPr/>
    </dgm:pt>
    <dgm:pt modelId="{FFE7823A-A05B-4BA0-A94B-342907297916}" type="pres">
      <dgm:prSet presAssocID="{894AD83B-EF83-4C44-A4FE-AD11C6BAADFD}" presName="connTx" presStyleLbl="parChTrans1D3" presStyleIdx="0" presStyleCnt="4"/>
      <dgm:spPr/>
    </dgm:pt>
    <dgm:pt modelId="{806B1246-013A-46C9-AEAA-764D5F5B5B89}" type="pres">
      <dgm:prSet presAssocID="{7605E0E3-6D62-4BE2-A29C-3282A205297D}" presName="root2" presStyleCnt="0"/>
      <dgm:spPr/>
    </dgm:pt>
    <dgm:pt modelId="{FB0A1CB7-AF40-470C-BE90-199815CB2081}" type="pres">
      <dgm:prSet presAssocID="{7605E0E3-6D62-4BE2-A29C-3282A205297D}" presName="LevelTwoTextNode" presStyleLbl="node3" presStyleIdx="0" presStyleCnt="4" custLinFactNeighborX="-1199" custLinFactNeighborY="9594">
        <dgm:presLayoutVars>
          <dgm:chPref val="3"/>
        </dgm:presLayoutVars>
      </dgm:prSet>
      <dgm:spPr/>
    </dgm:pt>
    <dgm:pt modelId="{269C9B48-68E9-45CC-8B44-68CB63723591}" type="pres">
      <dgm:prSet presAssocID="{7605E0E3-6D62-4BE2-A29C-3282A205297D}" presName="level3hierChild" presStyleCnt="0"/>
      <dgm:spPr/>
    </dgm:pt>
    <dgm:pt modelId="{CCD35677-DE8D-4472-A154-0B148E28BB9D}" type="pres">
      <dgm:prSet presAssocID="{8CD44AF5-D50E-4D24-AEB8-1F3D7AE8E837}" presName="conn2-1" presStyleLbl="parChTrans1D3" presStyleIdx="1" presStyleCnt="4"/>
      <dgm:spPr/>
    </dgm:pt>
    <dgm:pt modelId="{6ADC8C53-7BFD-45E2-8C11-C62E83349F50}" type="pres">
      <dgm:prSet presAssocID="{8CD44AF5-D50E-4D24-AEB8-1F3D7AE8E837}" presName="connTx" presStyleLbl="parChTrans1D3" presStyleIdx="1" presStyleCnt="4"/>
      <dgm:spPr/>
    </dgm:pt>
    <dgm:pt modelId="{ABFA4011-C7F1-48BD-8C4B-1A9FFB7C07F2}" type="pres">
      <dgm:prSet presAssocID="{89CB92EA-E829-4833-B20D-A30E5B944FE1}" presName="root2" presStyleCnt="0"/>
      <dgm:spPr/>
    </dgm:pt>
    <dgm:pt modelId="{7D0A0902-7CF0-435A-A197-25A636E16172}" type="pres">
      <dgm:prSet presAssocID="{89CB92EA-E829-4833-B20D-A30E5B944FE1}" presName="LevelTwoTextNode" presStyleLbl="node3" presStyleIdx="1" presStyleCnt="4">
        <dgm:presLayoutVars>
          <dgm:chPref val="3"/>
        </dgm:presLayoutVars>
      </dgm:prSet>
      <dgm:spPr/>
    </dgm:pt>
    <dgm:pt modelId="{773C5782-5232-4DB8-84E4-B3EB5F930862}" type="pres">
      <dgm:prSet presAssocID="{89CB92EA-E829-4833-B20D-A30E5B944FE1}" presName="level3hierChild" presStyleCnt="0"/>
      <dgm:spPr/>
    </dgm:pt>
    <dgm:pt modelId="{546FB5B5-B935-4787-ABCD-C6958B1626A6}" type="pres">
      <dgm:prSet presAssocID="{8F89D5C2-43ED-4F6C-B65F-83C59CCB7AC4}" presName="conn2-1" presStyleLbl="parChTrans1D4" presStyleIdx="0" presStyleCnt="3"/>
      <dgm:spPr/>
    </dgm:pt>
    <dgm:pt modelId="{2F48AA7A-B8C7-4E35-9DBD-BCD46CF2F922}" type="pres">
      <dgm:prSet presAssocID="{8F89D5C2-43ED-4F6C-B65F-83C59CCB7AC4}" presName="connTx" presStyleLbl="parChTrans1D4" presStyleIdx="0" presStyleCnt="3"/>
      <dgm:spPr/>
    </dgm:pt>
    <dgm:pt modelId="{3030AAE9-65FA-4301-A396-D9EB2D69B00F}" type="pres">
      <dgm:prSet presAssocID="{14312B76-46C1-4976-A3D2-E04D01547B41}" presName="root2" presStyleCnt="0"/>
      <dgm:spPr/>
    </dgm:pt>
    <dgm:pt modelId="{68D13688-1D80-49F3-9C2A-413459EB7EAF}" type="pres">
      <dgm:prSet presAssocID="{14312B76-46C1-4976-A3D2-E04D01547B41}" presName="LevelTwoTextNode" presStyleLbl="node4" presStyleIdx="0" presStyleCnt="3">
        <dgm:presLayoutVars>
          <dgm:chPref val="3"/>
        </dgm:presLayoutVars>
      </dgm:prSet>
      <dgm:spPr/>
    </dgm:pt>
    <dgm:pt modelId="{E969CA91-620E-4841-952E-395777030F26}" type="pres">
      <dgm:prSet presAssocID="{14312B76-46C1-4976-A3D2-E04D01547B41}" presName="level3hierChild" presStyleCnt="0"/>
      <dgm:spPr/>
    </dgm:pt>
    <dgm:pt modelId="{8FCB3C88-A1F7-4D56-ADED-61F572A20898}" type="pres">
      <dgm:prSet presAssocID="{0A2D32B7-9688-497A-B78E-702CA7DD9317}" presName="conn2-1" presStyleLbl="parChTrans1D4" presStyleIdx="1" presStyleCnt="3"/>
      <dgm:spPr/>
    </dgm:pt>
    <dgm:pt modelId="{79E9AB71-35AE-4019-B90E-A7B2799D0742}" type="pres">
      <dgm:prSet presAssocID="{0A2D32B7-9688-497A-B78E-702CA7DD9317}" presName="connTx" presStyleLbl="parChTrans1D4" presStyleIdx="1" presStyleCnt="3"/>
      <dgm:spPr/>
    </dgm:pt>
    <dgm:pt modelId="{DA6E2AA7-F276-43A9-907E-110C706402D6}" type="pres">
      <dgm:prSet presAssocID="{6E2FE2F6-B9B4-4747-9C50-6A7079F8ACAB}" presName="root2" presStyleCnt="0"/>
      <dgm:spPr/>
    </dgm:pt>
    <dgm:pt modelId="{F2CF634C-C7E0-4C28-AAC6-3F29448CE1E4}" type="pres">
      <dgm:prSet presAssocID="{6E2FE2F6-B9B4-4747-9C50-6A7079F8ACAB}" presName="LevelTwoTextNode" presStyleLbl="node4" presStyleIdx="1" presStyleCnt="3">
        <dgm:presLayoutVars>
          <dgm:chPref val="3"/>
        </dgm:presLayoutVars>
      </dgm:prSet>
      <dgm:spPr/>
    </dgm:pt>
    <dgm:pt modelId="{2C7583E4-D2CC-4914-97CA-EEC8858DC932}" type="pres">
      <dgm:prSet presAssocID="{6E2FE2F6-B9B4-4747-9C50-6A7079F8ACAB}" presName="level3hierChild" presStyleCnt="0"/>
      <dgm:spPr/>
    </dgm:pt>
    <dgm:pt modelId="{D684DC25-6509-40A2-91E7-81E56C05277F}" type="pres">
      <dgm:prSet presAssocID="{258E959F-2D6F-4A6D-88DE-45ECE4E1088A}" presName="conn2-1" presStyleLbl="parChTrans1D4" presStyleIdx="2" presStyleCnt="3"/>
      <dgm:spPr/>
    </dgm:pt>
    <dgm:pt modelId="{ED377B50-297A-4030-B9CD-56C438793AE7}" type="pres">
      <dgm:prSet presAssocID="{258E959F-2D6F-4A6D-88DE-45ECE4E1088A}" presName="connTx" presStyleLbl="parChTrans1D4" presStyleIdx="2" presStyleCnt="3"/>
      <dgm:spPr/>
    </dgm:pt>
    <dgm:pt modelId="{917698D3-5E61-4356-A7FB-584038AA8BC2}" type="pres">
      <dgm:prSet presAssocID="{4B374070-AD1C-4F44-A262-13250888EED4}" presName="root2" presStyleCnt="0"/>
      <dgm:spPr/>
    </dgm:pt>
    <dgm:pt modelId="{AA38981F-FEAE-476D-88E3-E5F33A97AEAD}" type="pres">
      <dgm:prSet presAssocID="{4B374070-AD1C-4F44-A262-13250888EED4}" presName="LevelTwoTextNode" presStyleLbl="node4" presStyleIdx="2" presStyleCnt="3">
        <dgm:presLayoutVars>
          <dgm:chPref val="3"/>
        </dgm:presLayoutVars>
      </dgm:prSet>
      <dgm:spPr/>
    </dgm:pt>
    <dgm:pt modelId="{B724618C-7D42-48D8-82AF-F1B5CFC3AFA7}" type="pres">
      <dgm:prSet presAssocID="{4B374070-AD1C-4F44-A262-13250888EED4}" presName="level3hierChild" presStyleCnt="0"/>
      <dgm:spPr/>
    </dgm:pt>
    <dgm:pt modelId="{D0073B4F-47B2-4480-B78E-789AD89792CE}" type="pres">
      <dgm:prSet presAssocID="{F675E4A4-266D-4592-87BD-C95DD7955D89}" presName="conn2-1" presStyleLbl="parChTrans1D3" presStyleIdx="2" presStyleCnt="4"/>
      <dgm:spPr/>
    </dgm:pt>
    <dgm:pt modelId="{F87C4179-8557-48E4-9373-D0AB9E157373}" type="pres">
      <dgm:prSet presAssocID="{F675E4A4-266D-4592-87BD-C95DD7955D89}" presName="connTx" presStyleLbl="parChTrans1D3" presStyleIdx="2" presStyleCnt="4"/>
      <dgm:spPr/>
    </dgm:pt>
    <dgm:pt modelId="{A340D6E8-6F03-499A-89A0-1414AD54B400}" type="pres">
      <dgm:prSet presAssocID="{64975974-4820-4848-994F-121D665F1CEA}" presName="root2" presStyleCnt="0"/>
      <dgm:spPr/>
    </dgm:pt>
    <dgm:pt modelId="{D0177153-4BBC-4C63-9630-D328B4EEDC8E}" type="pres">
      <dgm:prSet presAssocID="{64975974-4820-4848-994F-121D665F1CEA}" presName="LevelTwoTextNode" presStyleLbl="node3" presStyleIdx="2" presStyleCnt="4">
        <dgm:presLayoutVars>
          <dgm:chPref val="3"/>
        </dgm:presLayoutVars>
      </dgm:prSet>
      <dgm:spPr/>
    </dgm:pt>
    <dgm:pt modelId="{63384E3E-42FC-4B72-9E07-7EFA8242E117}" type="pres">
      <dgm:prSet presAssocID="{64975974-4820-4848-994F-121D665F1CEA}" presName="level3hierChild" presStyleCnt="0"/>
      <dgm:spPr/>
    </dgm:pt>
    <dgm:pt modelId="{1A437C42-7C11-4609-A52C-6EF7B66E82F8}" type="pres">
      <dgm:prSet presAssocID="{4D123D1B-2BAF-4DCA-A131-3556E15751A6}" presName="conn2-1" presStyleLbl="parChTrans1D3" presStyleIdx="3" presStyleCnt="4"/>
      <dgm:spPr/>
    </dgm:pt>
    <dgm:pt modelId="{37D6C711-3D8D-49A2-B35B-0F928FD8A998}" type="pres">
      <dgm:prSet presAssocID="{4D123D1B-2BAF-4DCA-A131-3556E15751A6}" presName="connTx" presStyleLbl="parChTrans1D3" presStyleIdx="3" presStyleCnt="4"/>
      <dgm:spPr/>
    </dgm:pt>
    <dgm:pt modelId="{38FD182F-1419-424A-84EF-0B129D89345F}" type="pres">
      <dgm:prSet presAssocID="{661AB18D-239D-46E3-BA8C-12EAB453BE37}" presName="root2" presStyleCnt="0"/>
      <dgm:spPr/>
    </dgm:pt>
    <dgm:pt modelId="{09027F9C-28C9-4C0C-9391-B1E840490A2B}" type="pres">
      <dgm:prSet presAssocID="{661AB18D-239D-46E3-BA8C-12EAB453BE37}" presName="LevelTwoTextNode" presStyleLbl="node3" presStyleIdx="3" presStyleCnt="4">
        <dgm:presLayoutVars>
          <dgm:chPref val="3"/>
        </dgm:presLayoutVars>
      </dgm:prSet>
      <dgm:spPr/>
    </dgm:pt>
    <dgm:pt modelId="{4E462C5A-4699-4034-912F-B958AEEE60E7}" type="pres">
      <dgm:prSet presAssocID="{661AB18D-239D-46E3-BA8C-12EAB453BE37}" presName="level3hierChild" presStyleCnt="0"/>
      <dgm:spPr/>
    </dgm:pt>
  </dgm:ptLst>
  <dgm:cxnLst>
    <dgm:cxn modelId="{AE3E4501-0651-4A31-ACCD-2DA12A4B6BE3}" srcId="{7FC19F50-AD3D-4702-82EE-095D63869B80}" destId="{7605E0E3-6D62-4BE2-A29C-3282A205297D}" srcOrd="0" destOrd="0" parTransId="{894AD83B-EF83-4C44-A4FE-AD11C6BAADFD}" sibTransId="{57CD6931-4677-4835-8525-1AE6A76F9BE9}"/>
    <dgm:cxn modelId="{2E17D205-D540-4DCC-9DFA-5673188CB5F6}" type="presOf" srcId="{4D123D1B-2BAF-4DCA-A131-3556E15751A6}" destId="{37D6C711-3D8D-49A2-B35B-0F928FD8A998}" srcOrd="1" destOrd="0" presId="urn:microsoft.com/office/officeart/2005/8/layout/hierarchy2#1"/>
    <dgm:cxn modelId="{7579420C-818F-430C-AC91-0AC384AF06C0}" type="presOf" srcId="{85C00027-DE10-4B0B-B86C-D397675B6800}" destId="{CBCFB3B2-7922-42A6-8B7A-21A3B1F0896D}" srcOrd="0" destOrd="0" presId="urn:microsoft.com/office/officeart/2005/8/layout/hierarchy2#1"/>
    <dgm:cxn modelId="{F5447B11-9A6E-488F-A6C5-2AB69ACBFDF4}" srcId="{89CB92EA-E829-4833-B20D-A30E5B944FE1}" destId="{6E2FE2F6-B9B4-4747-9C50-6A7079F8ACAB}" srcOrd="1" destOrd="0" parTransId="{0A2D32B7-9688-497A-B78E-702CA7DD9317}" sibTransId="{BFE005F3-7143-440B-9EE3-7CE0DE471CC6}"/>
    <dgm:cxn modelId="{CB08A313-8A17-4D9F-87F7-0A9F73ADF5E2}" type="presOf" srcId="{6E2FE2F6-B9B4-4747-9C50-6A7079F8ACAB}" destId="{F2CF634C-C7E0-4C28-AAC6-3F29448CE1E4}" srcOrd="0" destOrd="0" presId="urn:microsoft.com/office/officeart/2005/8/layout/hierarchy2#1"/>
    <dgm:cxn modelId="{FF3E801E-0C29-481F-B748-E42A20B22F76}" srcId="{7FC19F50-AD3D-4702-82EE-095D63869B80}" destId="{661AB18D-239D-46E3-BA8C-12EAB453BE37}" srcOrd="3" destOrd="0" parTransId="{4D123D1B-2BAF-4DCA-A131-3556E15751A6}" sibTransId="{E1D08E3B-06DA-45A9-BA9E-31AF49F91A83}"/>
    <dgm:cxn modelId="{4F503C26-5B42-4E94-9E8E-49F2D0BEAB3B}" type="presOf" srcId="{258E959F-2D6F-4A6D-88DE-45ECE4E1088A}" destId="{ED377B50-297A-4030-B9CD-56C438793AE7}" srcOrd="1" destOrd="0" presId="urn:microsoft.com/office/officeart/2005/8/layout/hierarchy2#1"/>
    <dgm:cxn modelId="{FDD87726-9EEA-4235-AA91-FA2CCE44381F}" type="presOf" srcId="{B002088A-36E9-46B3-94E5-57462A39A54D}" destId="{B213E81D-5F28-47E2-B8E9-6BA6EB175531}" srcOrd="0" destOrd="0" presId="urn:microsoft.com/office/officeart/2005/8/layout/hierarchy2#1"/>
    <dgm:cxn modelId="{EC91B626-1739-4D22-BE22-A60D27BCA5AE}" type="presOf" srcId="{14312B76-46C1-4976-A3D2-E04D01547B41}" destId="{68D13688-1D80-49F3-9C2A-413459EB7EAF}" srcOrd="0" destOrd="0" presId="urn:microsoft.com/office/officeart/2005/8/layout/hierarchy2#1"/>
    <dgm:cxn modelId="{69A92A29-72E8-4195-ACA9-5A5A46F8F9EC}" srcId="{85C00027-DE10-4B0B-B86C-D397675B6800}" destId="{7FC19F50-AD3D-4702-82EE-095D63869B80}" srcOrd="0" destOrd="0" parTransId="{B002088A-36E9-46B3-94E5-57462A39A54D}" sibTransId="{BFAE28F5-54E4-4B58-AEF6-F07B944CE0E2}"/>
    <dgm:cxn modelId="{82F9592F-11F2-457E-BA8A-657FADB29FFC}" type="presOf" srcId="{8F89D5C2-43ED-4F6C-B65F-83C59CCB7AC4}" destId="{2F48AA7A-B8C7-4E35-9DBD-BCD46CF2F922}" srcOrd="1" destOrd="0" presId="urn:microsoft.com/office/officeart/2005/8/layout/hierarchy2#1"/>
    <dgm:cxn modelId="{87DA773B-7E95-4908-99D0-AC45E1C42CAF}" type="presOf" srcId="{8CD44AF5-D50E-4D24-AEB8-1F3D7AE8E837}" destId="{6ADC8C53-7BFD-45E2-8C11-C62E83349F50}" srcOrd="1" destOrd="0" presId="urn:microsoft.com/office/officeart/2005/8/layout/hierarchy2#1"/>
    <dgm:cxn modelId="{61409F3C-8F1A-4CB6-A28F-FE5C1E02CFE8}" type="presOf" srcId="{894AD83B-EF83-4C44-A4FE-AD11C6BAADFD}" destId="{FFE7823A-A05B-4BA0-A94B-342907297916}" srcOrd="1" destOrd="0" presId="urn:microsoft.com/office/officeart/2005/8/layout/hierarchy2#1"/>
    <dgm:cxn modelId="{01BDC53D-0C71-4B92-AA52-A45AAAA3DE28}" type="presOf" srcId="{894AD83B-EF83-4C44-A4FE-AD11C6BAADFD}" destId="{33D3FE3E-9525-4227-A703-F6B9F4EA3E5E}" srcOrd="0" destOrd="0" presId="urn:microsoft.com/office/officeart/2005/8/layout/hierarchy2#1"/>
    <dgm:cxn modelId="{E919EB5E-9494-4E7E-8DFA-E811B7DEC364}" type="presOf" srcId="{F675E4A4-266D-4592-87BD-C95DD7955D89}" destId="{D0073B4F-47B2-4480-B78E-789AD89792CE}" srcOrd="0" destOrd="0" presId="urn:microsoft.com/office/officeart/2005/8/layout/hierarchy2#1"/>
    <dgm:cxn modelId="{53A29E41-9DE4-4D8F-BC85-41567F15661E}" type="presOf" srcId="{8CD44AF5-D50E-4D24-AEB8-1F3D7AE8E837}" destId="{CCD35677-DE8D-4472-A154-0B148E28BB9D}" srcOrd="0" destOrd="0" presId="urn:microsoft.com/office/officeart/2005/8/layout/hierarchy2#1"/>
    <dgm:cxn modelId="{70A92765-6285-4910-8859-569818F20D6C}" type="presOf" srcId="{0A2D32B7-9688-497A-B78E-702CA7DD9317}" destId="{8FCB3C88-A1F7-4D56-ADED-61F572A20898}" srcOrd="0" destOrd="0" presId="urn:microsoft.com/office/officeart/2005/8/layout/hierarchy2#1"/>
    <dgm:cxn modelId="{5EF3734E-485E-43BB-AB6B-33DEC3E5A328}" type="presOf" srcId="{B002088A-36E9-46B3-94E5-57462A39A54D}" destId="{4DB3C40E-02EE-4102-B4FA-C64D42D73F67}" srcOrd="1" destOrd="0" presId="urn:microsoft.com/office/officeart/2005/8/layout/hierarchy2#1"/>
    <dgm:cxn modelId="{9378B070-0C80-4E17-B1E9-C0EFC403556A}" type="presOf" srcId="{4D123D1B-2BAF-4DCA-A131-3556E15751A6}" destId="{1A437C42-7C11-4609-A52C-6EF7B66E82F8}" srcOrd="0" destOrd="0" presId="urn:microsoft.com/office/officeart/2005/8/layout/hierarchy2#1"/>
    <dgm:cxn modelId="{EA7A2651-7225-497A-96C0-9642C143850F}" type="presOf" srcId="{4B374070-AD1C-4F44-A262-13250888EED4}" destId="{AA38981F-FEAE-476D-88E3-E5F33A97AEAD}" srcOrd="0" destOrd="0" presId="urn:microsoft.com/office/officeart/2005/8/layout/hierarchy2#1"/>
    <dgm:cxn modelId="{90635F58-578F-42CA-A779-F09F0FBE8817}" srcId="{A8E07C69-6C8E-43AC-8F01-3AF5DC046C44}" destId="{85C00027-DE10-4B0B-B86C-D397675B6800}" srcOrd="0" destOrd="0" parTransId="{07B8CF55-BCD3-4A8C-8B21-3F448841EF7B}" sibTransId="{BCAEFF99-A863-49B4-A66F-10394C47FC41}"/>
    <dgm:cxn modelId="{D1A0C659-2F1D-422E-8AD3-EBDC8A8819F4}" type="presOf" srcId="{7FC19F50-AD3D-4702-82EE-095D63869B80}" destId="{260B5518-988B-415A-9E8B-959068825BCB}" srcOrd="0" destOrd="0" presId="urn:microsoft.com/office/officeart/2005/8/layout/hierarchy2#1"/>
    <dgm:cxn modelId="{C3E7477A-2B16-463C-ADCF-128C630DCC11}" srcId="{89CB92EA-E829-4833-B20D-A30E5B944FE1}" destId="{14312B76-46C1-4976-A3D2-E04D01547B41}" srcOrd="0" destOrd="0" parTransId="{8F89D5C2-43ED-4F6C-B65F-83C59CCB7AC4}" sibTransId="{995C4F6C-3F75-4B0F-B877-CBAFA8478236}"/>
    <dgm:cxn modelId="{5DE3C17D-7EBC-45B2-B7A8-D240C4637B87}" type="presOf" srcId="{8F89D5C2-43ED-4F6C-B65F-83C59CCB7AC4}" destId="{546FB5B5-B935-4787-ABCD-C6958B1626A6}" srcOrd="0" destOrd="0" presId="urn:microsoft.com/office/officeart/2005/8/layout/hierarchy2#1"/>
    <dgm:cxn modelId="{7D81E687-2532-40A6-8E62-119423BDE15E}" type="presOf" srcId="{89CB92EA-E829-4833-B20D-A30E5B944FE1}" destId="{7D0A0902-7CF0-435A-A197-25A636E16172}" srcOrd="0" destOrd="0" presId="urn:microsoft.com/office/officeart/2005/8/layout/hierarchy2#1"/>
    <dgm:cxn modelId="{AA3E9F98-AEA4-4C6C-AA63-949F7FC9E084}" srcId="{89CB92EA-E829-4833-B20D-A30E5B944FE1}" destId="{4B374070-AD1C-4F44-A262-13250888EED4}" srcOrd="2" destOrd="0" parTransId="{258E959F-2D6F-4A6D-88DE-45ECE4E1088A}" sibTransId="{5F3C3993-628D-4893-A810-07DFA5D7840D}"/>
    <dgm:cxn modelId="{B1BA17A2-31FB-41BE-923F-D988BA6947A7}" type="presOf" srcId="{F675E4A4-266D-4592-87BD-C95DD7955D89}" destId="{F87C4179-8557-48E4-9373-D0AB9E157373}" srcOrd="1" destOrd="0" presId="urn:microsoft.com/office/officeart/2005/8/layout/hierarchy2#1"/>
    <dgm:cxn modelId="{8ED93FA4-9F35-4643-BE69-00E6A010F902}" type="presOf" srcId="{258E959F-2D6F-4A6D-88DE-45ECE4E1088A}" destId="{D684DC25-6509-40A2-91E7-81E56C05277F}" srcOrd="0" destOrd="0" presId="urn:microsoft.com/office/officeart/2005/8/layout/hierarchy2#1"/>
    <dgm:cxn modelId="{2C5D5FC4-FA22-4904-955A-75BEC6F71B66}" type="presOf" srcId="{64975974-4820-4848-994F-121D665F1CEA}" destId="{D0177153-4BBC-4C63-9630-D328B4EEDC8E}" srcOrd="0" destOrd="0" presId="urn:microsoft.com/office/officeart/2005/8/layout/hierarchy2#1"/>
    <dgm:cxn modelId="{257DF9D2-D9E7-4E72-A4A7-BAF902174C6B}" srcId="{7FC19F50-AD3D-4702-82EE-095D63869B80}" destId="{89CB92EA-E829-4833-B20D-A30E5B944FE1}" srcOrd="1" destOrd="0" parTransId="{8CD44AF5-D50E-4D24-AEB8-1F3D7AE8E837}" sibTransId="{39C0B993-438D-4B16-AF81-F0EEE86DD600}"/>
    <dgm:cxn modelId="{51A87ED3-AA8D-4579-B834-D717D4C07E5D}" type="presOf" srcId="{7605E0E3-6D62-4BE2-A29C-3282A205297D}" destId="{FB0A1CB7-AF40-470C-BE90-199815CB2081}" srcOrd="0" destOrd="0" presId="urn:microsoft.com/office/officeart/2005/8/layout/hierarchy2#1"/>
    <dgm:cxn modelId="{F3E916E2-F09B-45E8-B513-0533BE36045C}" srcId="{7FC19F50-AD3D-4702-82EE-095D63869B80}" destId="{64975974-4820-4848-994F-121D665F1CEA}" srcOrd="2" destOrd="0" parTransId="{F675E4A4-266D-4592-87BD-C95DD7955D89}" sibTransId="{3B116A53-20FF-4172-8F3F-EF0573314F0D}"/>
    <dgm:cxn modelId="{DFD928EC-D628-42E9-8107-3FAD7060C092}" type="presOf" srcId="{661AB18D-239D-46E3-BA8C-12EAB453BE37}" destId="{09027F9C-28C9-4C0C-9391-B1E840490A2B}" srcOrd="0" destOrd="0" presId="urn:microsoft.com/office/officeart/2005/8/layout/hierarchy2#1"/>
    <dgm:cxn modelId="{6D0A3FF1-1447-48FF-A431-80EA5099A0B6}" type="presOf" srcId="{0A2D32B7-9688-497A-B78E-702CA7DD9317}" destId="{79E9AB71-35AE-4019-B90E-A7B2799D0742}" srcOrd="1" destOrd="0" presId="urn:microsoft.com/office/officeart/2005/8/layout/hierarchy2#1"/>
    <dgm:cxn modelId="{192961FB-9899-40A8-B8BF-EDC045DFE94D}" type="presOf" srcId="{A8E07C69-6C8E-43AC-8F01-3AF5DC046C44}" destId="{A3F0DC3E-246D-454E-9B92-887024186586}" srcOrd="0" destOrd="0" presId="urn:microsoft.com/office/officeart/2005/8/layout/hierarchy2#1"/>
    <dgm:cxn modelId="{CCE35171-2A49-4E79-ADC1-CD8A8BDF0BD2}" type="presParOf" srcId="{A3F0DC3E-246D-454E-9B92-887024186586}" destId="{2C34B5BF-71EA-4B15-A9F8-08C130E29C0A}" srcOrd="0" destOrd="0" presId="urn:microsoft.com/office/officeart/2005/8/layout/hierarchy2#1"/>
    <dgm:cxn modelId="{EEB07F6C-5306-408D-A190-49F20C0FEAB5}" type="presParOf" srcId="{2C34B5BF-71EA-4B15-A9F8-08C130E29C0A}" destId="{CBCFB3B2-7922-42A6-8B7A-21A3B1F0896D}" srcOrd="0" destOrd="0" presId="urn:microsoft.com/office/officeart/2005/8/layout/hierarchy2#1"/>
    <dgm:cxn modelId="{034C554E-018C-412F-9FE5-3F30CA6DA3B0}" type="presParOf" srcId="{2C34B5BF-71EA-4B15-A9F8-08C130E29C0A}" destId="{D04FCCCC-32CD-4C77-8B2F-A8C4808B7A61}" srcOrd="1" destOrd="0" presId="urn:microsoft.com/office/officeart/2005/8/layout/hierarchy2#1"/>
    <dgm:cxn modelId="{7C3B8D2E-62B6-4E33-B240-9A4D9E98FF9C}" type="presParOf" srcId="{D04FCCCC-32CD-4C77-8B2F-A8C4808B7A61}" destId="{B213E81D-5F28-47E2-B8E9-6BA6EB175531}" srcOrd="0" destOrd="0" presId="urn:microsoft.com/office/officeart/2005/8/layout/hierarchy2#1"/>
    <dgm:cxn modelId="{8E5A7390-5D42-4ADC-8B43-E64B04FEE9CF}" type="presParOf" srcId="{B213E81D-5F28-47E2-B8E9-6BA6EB175531}" destId="{4DB3C40E-02EE-4102-B4FA-C64D42D73F67}" srcOrd="0" destOrd="0" presId="urn:microsoft.com/office/officeart/2005/8/layout/hierarchy2#1"/>
    <dgm:cxn modelId="{7B549F34-CD71-4618-828E-9BFF8CB95256}" type="presParOf" srcId="{D04FCCCC-32CD-4C77-8B2F-A8C4808B7A61}" destId="{707BE6C1-A813-40CB-8417-12C57287DCCE}" srcOrd="1" destOrd="0" presId="urn:microsoft.com/office/officeart/2005/8/layout/hierarchy2#1"/>
    <dgm:cxn modelId="{A07AA342-0578-44FF-A5B3-2224D07EC72C}" type="presParOf" srcId="{707BE6C1-A813-40CB-8417-12C57287DCCE}" destId="{260B5518-988B-415A-9E8B-959068825BCB}" srcOrd="0" destOrd="0" presId="urn:microsoft.com/office/officeart/2005/8/layout/hierarchy2#1"/>
    <dgm:cxn modelId="{F649B82E-126A-4D4A-ADC4-C29230A73D28}" type="presParOf" srcId="{707BE6C1-A813-40CB-8417-12C57287DCCE}" destId="{2A3EE1DD-2411-473A-BA8E-0C7B245BF81F}" srcOrd="1" destOrd="0" presId="urn:microsoft.com/office/officeart/2005/8/layout/hierarchy2#1"/>
    <dgm:cxn modelId="{E2A5AA50-BDFA-4527-82B2-CA0C528A4799}" type="presParOf" srcId="{2A3EE1DD-2411-473A-BA8E-0C7B245BF81F}" destId="{33D3FE3E-9525-4227-A703-F6B9F4EA3E5E}" srcOrd="0" destOrd="0" presId="urn:microsoft.com/office/officeart/2005/8/layout/hierarchy2#1"/>
    <dgm:cxn modelId="{3A422812-E5DB-4063-A4AB-3B29AD17FA50}" type="presParOf" srcId="{33D3FE3E-9525-4227-A703-F6B9F4EA3E5E}" destId="{FFE7823A-A05B-4BA0-A94B-342907297916}" srcOrd="0" destOrd="0" presId="urn:microsoft.com/office/officeart/2005/8/layout/hierarchy2#1"/>
    <dgm:cxn modelId="{317C218B-AFE1-4929-86C5-77A8596A8795}" type="presParOf" srcId="{2A3EE1DD-2411-473A-BA8E-0C7B245BF81F}" destId="{806B1246-013A-46C9-AEAA-764D5F5B5B89}" srcOrd="1" destOrd="0" presId="urn:microsoft.com/office/officeart/2005/8/layout/hierarchy2#1"/>
    <dgm:cxn modelId="{2776D270-CB3E-4249-A883-AA4444395671}" type="presParOf" srcId="{806B1246-013A-46C9-AEAA-764D5F5B5B89}" destId="{FB0A1CB7-AF40-470C-BE90-199815CB2081}" srcOrd="0" destOrd="0" presId="urn:microsoft.com/office/officeart/2005/8/layout/hierarchy2#1"/>
    <dgm:cxn modelId="{5ED3AFCC-B1A3-46E0-8D61-78A9C2499D5E}" type="presParOf" srcId="{806B1246-013A-46C9-AEAA-764D5F5B5B89}" destId="{269C9B48-68E9-45CC-8B44-68CB63723591}" srcOrd="1" destOrd="0" presId="urn:microsoft.com/office/officeart/2005/8/layout/hierarchy2#1"/>
    <dgm:cxn modelId="{1564BE67-D47B-44FF-87F1-A12E5B5B73A4}" type="presParOf" srcId="{2A3EE1DD-2411-473A-BA8E-0C7B245BF81F}" destId="{CCD35677-DE8D-4472-A154-0B148E28BB9D}" srcOrd="2" destOrd="0" presId="urn:microsoft.com/office/officeart/2005/8/layout/hierarchy2#1"/>
    <dgm:cxn modelId="{A0BEDF6E-687D-48B7-8D9A-B2B4AF1FFE2A}" type="presParOf" srcId="{CCD35677-DE8D-4472-A154-0B148E28BB9D}" destId="{6ADC8C53-7BFD-45E2-8C11-C62E83349F50}" srcOrd="0" destOrd="0" presId="urn:microsoft.com/office/officeart/2005/8/layout/hierarchy2#1"/>
    <dgm:cxn modelId="{86779FF9-49D3-454C-9AE6-CF491439CED8}" type="presParOf" srcId="{2A3EE1DD-2411-473A-BA8E-0C7B245BF81F}" destId="{ABFA4011-C7F1-48BD-8C4B-1A9FFB7C07F2}" srcOrd="3" destOrd="0" presId="urn:microsoft.com/office/officeart/2005/8/layout/hierarchy2#1"/>
    <dgm:cxn modelId="{FAD271D5-F27A-4C5F-A865-C173A6D8695F}" type="presParOf" srcId="{ABFA4011-C7F1-48BD-8C4B-1A9FFB7C07F2}" destId="{7D0A0902-7CF0-435A-A197-25A636E16172}" srcOrd="0" destOrd="0" presId="urn:microsoft.com/office/officeart/2005/8/layout/hierarchy2#1"/>
    <dgm:cxn modelId="{C9D23A98-1C6C-4CB0-83F9-BBC8E30606F7}" type="presParOf" srcId="{ABFA4011-C7F1-48BD-8C4B-1A9FFB7C07F2}" destId="{773C5782-5232-4DB8-84E4-B3EB5F930862}" srcOrd="1" destOrd="0" presId="urn:microsoft.com/office/officeart/2005/8/layout/hierarchy2#1"/>
    <dgm:cxn modelId="{7DF63452-1FF4-4FBB-ACD3-F4C8DA48A3F5}" type="presParOf" srcId="{773C5782-5232-4DB8-84E4-B3EB5F930862}" destId="{546FB5B5-B935-4787-ABCD-C6958B1626A6}" srcOrd="0" destOrd="0" presId="urn:microsoft.com/office/officeart/2005/8/layout/hierarchy2#1"/>
    <dgm:cxn modelId="{B87729D7-A0FF-43CA-A6ED-6E61E299A33C}" type="presParOf" srcId="{546FB5B5-B935-4787-ABCD-C6958B1626A6}" destId="{2F48AA7A-B8C7-4E35-9DBD-BCD46CF2F922}" srcOrd="0" destOrd="0" presId="urn:microsoft.com/office/officeart/2005/8/layout/hierarchy2#1"/>
    <dgm:cxn modelId="{8ECE9D85-6A64-4F1F-AA82-6B9B6D5A9050}" type="presParOf" srcId="{773C5782-5232-4DB8-84E4-B3EB5F930862}" destId="{3030AAE9-65FA-4301-A396-D9EB2D69B00F}" srcOrd="1" destOrd="0" presId="urn:microsoft.com/office/officeart/2005/8/layout/hierarchy2#1"/>
    <dgm:cxn modelId="{B00C17DB-A36B-4442-91DE-4AC4657758E1}" type="presParOf" srcId="{3030AAE9-65FA-4301-A396-D9EB2D69B00F}" destId="{68D13688-1D80-49F3-9C2A-413459EB7EAF}" srcOrd="0" destOrd="0" presId="urn:microsoft.com/office/officeart/2005/8/layout/hierarchy2#1"/>
    <dgm:cxn modelId="{F594F6EE-5C05-496C-A9A0-3FEC0DE430DE}" type="presParOf" srcId="{3030AAE9-65FA-4301-A396-D9EB2D69B00F}" destId="{E969CA91-620E-4841-952E-395777030F26}" srcOrd="1" destOrd="0" presId="urn:microsoft.com/office/officeart/2005/8/layout/hierarchy2#1"/>
    <dgm:cxn modelId="{A870F8E1-424E-4F95-A28F-6A3FCA3C8EC6}" type="presParOf" srcId="{773C5782-5232-4DB8-84E4-B3EB5F930862}" destId="{8FCB3C88-A1F7-4D56-ADED-61F572A20898}" srcOrd="2" destOrd="0" presId="urn:microsoft.com/office/officeart/2005/8/layout/hierarchy2#1"/>
    <dgm:cxn modelId="{A9E69E43-508B-4142-892C-DB4A7BD7A9EE}" type="presParOf" srcId="{8FCB3C88-A1F7-4D56-ADED-61F572A20898}" destId="{79E9AB71-35AE-4019-B90E-A7B2799D0742}" srcOrd="0" destOrd="0" presId="urn:microsoft.com/office/officeart/2005/8/layout/hierarchy2#1"/>
    <dgm:cxn modelId="{7D6759E1-B595-4A20-AE1F-B348E84ECEF7}" type="presParOf" srcId="{773C5782-5232-4DB8-84E4-B3EB5F930862}" destId="{DA6E2AA7-F276-43A9-907E-110C706402D6}" srcOrd="3" destOrd="0" presId="urn:microsoft.com/office/officeart/2005/8/layout/hierarchy2#1"/>
    <dgm:cxn modelId="{C4725D61-A558-4880-A185-9F79494390F4}" type="presParOf" srcId="{DA6E2AA7-F276-43A9-907E-110C706402D6}" destId="{F2CF634C-C7E0-4C28-AAC6-3F29448CE1E4}" srcOrd="0" destOrd="0" presId="urn:microsoft.com/office/officeart/2005/8/layout/hierarchy2#1"/>
    <dgm:cxn modelId="{95853C85-E8B1-4B83-AE1A-73A655824D33}" type="presParOf" srcId="{DA6E2AA7-F276-43A9-907E-110C706402D6}" destId="{2C7583E4-D2CC-4914-97CA-EEC8858DC932}" srcOrd="1" destOrd="0" presId="urn:microsoft.com/office/officeart/2005/8/layout/hierarchy2#1"/>
    <dgm:cxn modelId="{B921C1AD-8DC2-4DD9-98A4-E1092C7397F7}" type="presParOf" srcId="{773C5782-5232-4DB8-84E4-B3EB5F930862}" destId="{D684DC25-6509-40A2-91E7-81E56C05277F}" srcOrd="4" destOrd="0" presId="urn:microsoft.com/office/officeart/2005/8/layout/hierarchy2#1"/>
    <dgm:cxn modelId="{661CF61C-D550-4E12-BF9B-0260E5B4B8FA}" type="presParOf" srcId="{D684DC25-6509-40A2-91E7-81E56C05277F}" destId="{ED377B50-297A-4030-B9CD-56C438793AE7}" srcOrd="0" destOrd="0" presId="urn:microsoft.com/office/officeart/2005/8/layout/hierarchy2#1"/>
    <dgm:cxn modelId="{C271B5F1-54BE-4491-8A4D-683857BD128A}" type="presParOf" srcId="{773C5782-5232-4DB8-84E4-B3EB5F930862}" destId="{917698D3-5E61-4356-A7FB-584038AA8BC2}" srcOrd="5" destOrd="0" presId="urn:microsoft.com/office/officeart/2005/8/layout/hierarchy2#1"/>
    <dgm:cxn modelId="{A12645EA-154C-4FF2-AA1D-41CB49D70D34}" type="presParOf" srcId="{917698D3-5E61-4356-A7FB-584038AA8BC2}" destId="{AA38981F-FEAE-476D-88E3-E5F33A97AEAD}" srcOrd="0" destOrd="0" presId="urn:microsoft.com/office/officeart/2005/8/layout/hierarchy2#1"/>
    <dgm:cxn modelId="{94F67646-61E0-4733-859A-76ECBD3EF7EA}" type="presParOf" srcId="{917698D3-5E61-4356-A7FB-584038AA8BC2}" destId="{B724618C-7D42-48D8-82AF-F1B5CFC3AFA7}" srcOrd="1" destOrd="0" presId="urn:microsoft.com/office/officeart/2005/8/layout/hierarchy2#1"/>
    <dgm:cxn modelId="{86E9346A-E9A4-465A-99BC-23CBCBC4DC9B}" type="presParOf" srcId="{2A3EE1DD-2411-473A-BA8E-0C7B245BF81F}" destId="{D0073B4F-47B2-4480-B78E-789AD89792CE}" srcOrd="4" destOrd="0" presId="urn:microsoft.com/office/officeart/2005/8/layout/hierarchy2#1"/>
    <dgm:cxn modelId="{1BAC3D7A-BF09-4E06-900E-23111603A639}" type="presParOf" srcId="{D0073B4F-47B2-4480-B78E-789AD89792CE}" destId="{F87C4179-8557-48E4-9373-D0AB9E157373}" srcOrd="0" destOrd="0" presId="urn:microsoft.com/office/officeart/2005/8/layout/hierarchy2#1"/>
    <dgm:cxn modelId="{D435BCD8-3929-4835-A6D0-4A0929853222}" type="presParOf" srcId="{2A3EE1DD-2411-473A-BA8E-0C7B245BF81F}" destId="{A340D6E8-6F03-499A-89A0-1414AD54B400}" srcOrd="5" destOrd="0" presId="urn:microsoft.com/office/officeart/2005/8/layout/hierarchy2#1"/>
    <dgm:cxn modelId="{3B18D736-5546-4365-B130-C721184C5651}" type="presParOf" srcId="{A340D6E8-6F03-499A-89A0-1414AD54B400}" destId="{D0177153-4BBC-4C63-9630-D328B4EEDC8E}" srcOrd="0" destOrd="0" presId="urn:microsoft.com/office/officeart/2005/8/layout/hierarchy2#1"/>
    <dgm:cxn modelId="{D87774DF-71C4-412A-885B-7E92294A6C8A}" type="presParOf" srcId="{A340D6E8-6F03-499A-89A0-1414AD54B400}" destId="{63384E3E-42FC-4B72-9E07-7EFA8242E117}" srcOrd="1" destOrd="0" presId="urn:microsoft.com/office/officeart/2005/8/layout/hierarchy2#1"/>
    <dgm:cxn modelId="{B7936C6E-36A5-4D17-A916-DE1626366E77}" type="presParOf" srcId="{2A3EE1DD-2411-473A-BA8E-0C7B245BF81F}" destId="{1A437C42-7C11-4609-A52C-6EF7B66E82F8}" srcOrd="6" destOrd="0" presId="urn:microsoft.com/office/officeart/2005/8/layout/hierarchy2#1"/>
    <dgm:cxn modelId="{3E1634D5-4415-46CC-8A78-BB8F253F40A7}" type="presParOf" srcId="{1A437C42-7C11-4609-A52C-6EF7B66E82F8}" destId="{37D6C711-3D8D-49A2-B35B-0F928FD8A998}" srcOrd="0" destOrd="0" presId="urn:microsoft.com/office/officeart/2005/8/layout/hierarchy2#1"/>
    <dgm:cxn modelId="{DEB61EB9-0ED8-410C-BDF9-BC7A4CAA5485}" type="presParOf" srcId="{2A3EE1DD-2411-473A-BA8E-0C7B245BF81F}" destId="{38FD182F-1419-424A-84EF-0B129D89345F}" srcOrd="7" destOrd="0" presId="urn:microsoft.com/office/officeart/2005/8/layout/hierarchy2#1"/>
    <dgm:cxn modelId="{76DCA6F3-882E-4758-93B6-3E9E6553D804}" type="presParOf" srcId="{38FD182F-1419-424A-84EF-0B129D89345F}" destId="{09027F9C-28C9-4C0C-9391-B1E840490A2B}" srcOrd="0" destOrd="0" presId="urn:microsoft.com/office/officeart/2005/8/layout/hierarchy2#1"/>
    <dgm:cxn modelId="{AB48539D-D08B-41CD-AEE6-DB4B96C83C18}" type="presParOf" srcId="{38FD182F-1419-424A-84EF-0B129D89345F}" destId="{4E462C5A-4699-4034-912F-B958AEEE60E7}" srcOrd="1" destOrd="0" presId="urn:microsoft.com/office/officeart/2005/8/layout/hierarchy2#1"/>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FFFCC99E-6ECA-4943-B97C-40BC4B12381E}" type="doc">
      <dgm:prSet loTypeId="urn:microsoft.com/office/officeart/2005/8/layout/list1#1" loCatId="list" qsTypeId="urn:microsoft.com/office/officeart/2005/8/quickstyle/simple1#4" qsCatId="simple" csTypeId="urn:microsoft.com/office/officeart/2005/8/colors/colorful3#2" csCatId="colorful" phldr="1"/>
      <dgm:spPr/>
      <dgm:t>
        <a:bodyPr/>
        <a:lstStyle/>
        <a:p>
          <a:endParaRPr lang="ru-RU"/>
        </a:p>
      </dgm:t>
    </dgm:pt>
    <dgm:pt modelId="{4FBBB7DF-BCB8-4021-AE98-DAC333CF606A}">
      <dgm:prSet phldrT="[Текст]" custT="1"/>
      <dgm:spPr>
        <a:xfrm>
          <a:off x="297180" y="9779"/>
          <a:ext cx="4160520" cy="413280"/>
        </a:xfrm>
        <a:prstGeom prst="roundRect">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ru-RU" sz="1200">
              <a:solidFill>
                <a:sysClr val="window" lastClr="FFFFFF"/>
              </a:solidFill>
              <a:latin typeface="Times New Roman" panose="02020603050405020304" charset="0"/>
              <a:ea typeface="+mn-ea"/>
              <a:cs typeface="Times New Roman" panose="02020603050405020304" charset="0"/>
            </a:rPr>
            <a:t>Мифо-семиотические основы</a:t>
          </a:r>
        </a:p>
      </dgm:t>
    </dgm:pt>
    <dgm:pt modelId="{605B9064-8AF7-4DAE-85B2-2CFA54B40C8D}" type="parTrans" cxnId="{CEE6EBBC-4789-4E65-89EC-5576A756FE77}">
      <dgm:prSet/>
      <dgm:spPr/>
      <dgm:t>
        <a:bodyPr/>
        <a:lstStyle/>
        <a:p>
          <a:endParaRPr lang="ru-RU" sz="1200">
            <a:latin typeface="Times New Roman" panose="02020603050405020304" charset="0"/>
            <a:cs typeface="Times New Roman" panose="02020603050405020304" charset="0"/>
          </a:endParaRPr>
        </a:p>
      </dgm:t>
    </dgm:pt>
    <dgm:pt modelId="{6E110985-DC85-4453-9F29-C2D41C0FD732}" type="sibTrans" cxnId="{CEE6EBBC-4789-4E65-89EC-5576A756FE77}">
      <dgm:prSet/>
      <dgm:spPr/>
      <dgm:t>
        <a:bodyPr/>
        <a:lstStyle/>
        <a:p>
          <a:endParaRPr lang="ru-RU" sz="1200">
            <a:latin typeface="Times New Roman" panose="02020603050405020304" charset="0"/>
            <a:cs typeface="Times New Roman" panose="02020603050405020304" charset="0"/>
          </a:endParaRPr>
        </a:p>
      </dgm:t>
    </dgm:pt>
    <dgm:pt modelId="{23773555-F2BE-4246-B9B8-4C6306EBFC9F}">
      <dgm:prSet phldrT="[Текст]" custT="1"/>
      <dgm:spPr>
        <a:xfrm>
          <a:off x="297180" y="1914900"/>
          <a:ext cx="4160520" cy="413280"/>
        </a:xfrm>
        <a:prstGeom prst="roundRect">
          <a:avLst/>
        </a:prstGeom>
        <a:solidFill>
          <a:srgbClr val="A5A5A5">
            <a:hueOff val="2710599"/>
            <a:satOff val="100000"/>
            <a:lumOff val="-1470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ru-RU" sz="1200">
              <a:solidFill>
                <a:sysClr val="window" lastClr="FFFFFF"/>
              </a:solidFill>
              <a:latin typeface="Times New Roman" panose="02020603050405020304" charset="0"/>
              <a:ea typeface="+mn-ea"/>
              <a:cs typeface="Times New Roman" panose="02020603050405020304" charset="0"/>
            </a:rPr>
            <a:t>Историческая память (история, коллективная идентичность</a:t>
          </a:r>
          <a:r>
            <a:rPr lang="en-US" sz="1200">
              <a:solidFill>
                <a:sysClr val="window" lastClr="FFFFFF"/>
              </a:solidFill>
              <a:latin typeface="Times New Roman" panose="02020603050405020304" charset="0"/>
              <a:ea typeface="+mn-ea"/>
              <a:cs typeface="Times New Roman" panose="02020603050405020304" charset="0"/>
            </a:rPr>
            <a:t>)</a:t>
          </a:r>
          <a:endParaRPr lang="ru-RU" sz="1200">
            <a:solidFill>
              <a:sysClr val="window" lastClr="FFFFFF"/>
            </a:solidFill>
            <a:latin typeface="Times New Roman" panose="02020603050405020304" charset="0"/>
            <a:ea typeface="+mn-ea"/>
            <a:cs typeface="Times New Roman" panose="02020603050405020304" charset="0"/>
          </a:endParaRPr>
        </a:p>
      </dgm:t>
    </dgm:pt>
    <dgm:pt modelId="{F619C0E5-64C1-4B86-AD61-1CB69838A029}" type="parTrans" cxnId="{D3C726AF-C8C4-4A84-AEDB-BEE62A4D1B85}">
      <dgm:prSet/>
      <dgm:spPr/>
      <dgm:t>
        <a:bodyPr/>
        <a:lstStyle/>
        <a:p>
          <a:endParaRPr lang="ru-RU" sz="1200">
            <a:latin typeface="Times New Roman" panose="02020603050405020304" charset="0"/>
            <a:cs typeface="Times New Roman" panose="02020603050405020304" charset="0"/>
          </a:endParaRPr>
        </a:p>
      </dgm:t>
    </dgm:pt>
    <dgm:pt modelId="{5BB54A58-BA76-43A7-A602-C7DF8DC59BE0}" type="sibTrans" cxnId="{D3C726AF-C8C4-4A84-AEDB-BEE62A4D1B85}">
      <dgm:prSet/>
      <dgm:spPr/>
      <dgm:t>
        <a:bodyPr/>
        <a:lstStyle/>
        <a:p>
          <a:endParaRPr lang="ru-RU" sz="1200">
            <a:latin typeface="Times New Roman" panose="02020603050405020304" charset="0"/>
            <a:cs typeface="Times New Roman" panose="02020603050405020304" charset="0"/>
          </a:endParaRPr>
        </a:p>
      </dgm:t>
    </dgm:pt>
    <dgm:pt modelId="{7C818510-B901-4F8D-8550-E3021953B27B}">
      <dgm:prSet custT="1"/>
      <dgm:spPr>
        <a:xfrm>
          <a:off x="297180" y="1279860"/>
          <a:ext cx="4160520" cy="413280"/>
        </a:xfrm>
        <a:prstGeom prst="roundRect">
          <a:avLst/>
        </a:prstGeom>
        <a:solidFill>
          <a:srgbClr val="A5A5A5">
            <a:hueOff val="1807066"/>
            <a:satOff val="66667"/>
            <a:lumOff val="-9798"/>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ru-RU" sz="1200">
              <a:solidFill>
                <a:sysClr val="window" lastClr="FFFFFF"/>
              </a:solidFill>
              <a:latin typeface="Times New Roman" panose="02020603050405020304" charset="0"/>
              <a:ea typeface="+mn-ea"/>
              <a:cs typeface="Times New Roman" panose="02020603050405020304" charset="0"/>
            </a:rPr>
            <a:t>Семейно-бытовые отношения (обряды, традиции, дастархан как символ гостеприимства)</a:t>
          </a:r>
        </a:p>
      </dgm:t>
    </dgm:pt>
    <dgm:pt modelId="{48B626DD-CE73-43F4-8832-D247150DE968}" type="parTrans" cxnId="{6ED697C1-36BF-4BB8-8929-9419F5B923BA}">
      <dgm:prSet/>
      <dgm:spPr/>
      <dgm:t>
        <a:bodyPr/>
        <a:lstStyle/>
        <a:p>
          <a:endParaRPr lang="ru-RU" sz="1200">
            <a:latin typeface="Times New Roman" panose="02020603050405020304" charset="0"/>
            <a:cs typeface="Times New Roman" panose="02020603050405020304" charset="0"/>
          </a:endParaRPr>
        </a:p>
      </dgm:t>
    </dgm:pt>
    <dgm:pt modelId="{EAAADEF3-B1FE-48CE-A2C0-D4D899F5AAAD}" type="sibTrans" cxnId="{6ED697C1-36BF-4BB8-8929-9419F5B923BA}">
      <dgm:prSet/>
      <dgm:spPr/>
      <dgm:t>
        <a:bodyPr/>
        <a:lstStyle/>
        <a:p>
          <a:endParaRPr lang="ru-RU" sz="1200">
            <a:latin typeface="Times New Roman" panose="02020603050405020304" charset="0"/>
            <a:cs typeface="Times New Roman" panose="02020603050405020304" charset="0"/>
          </a:endParaRPr>
        </a:p>
      </dgm:t>
    </dgm:pt>
    <dgm:pt modelId="{5D8365A7-A3E8-40A5-A7C9-016F9EAEA18C}">
      <dgm:prSet custT="1"/>
      <dgm:spPr>
        <a:xfrm>
          <a:off x="297180" y="644819"/>
          <a:ext cx="4160520" cy="413280"/>
        </a:xfrm>
        <a:prstGeom prst="roundRect">
          <a:avLst/>
        </a:prstGeom>
        <a:solidFill>
          <a:srgbClr val="A5A5A5">
            <a:hueOff val="903533"/>
            <a:satOff val="33333"/>
            <a:lumOff val="-4896"/>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ru-RU" sz="1200">
              <a:solidFill>
                <a:sysClr val="window" lastClr="FFFFFF"/>
              </a:solidFill>
              <a:latin typeface="Times New Roman" panose="02020603050405020304" charset="0"/>
              <a:ea typeface="+mn-ea"/>
              <a:cs typeface="Times New Roman" panose="02020603050405020304" charset="0"/>
            </a:rPr>
            <a:t>Природно-ландшафтный код (взаимосвязь с природой, пейзажи</a:t>
          </a:r>
          <a:r>
            <a:rPr lang="en-US" sz="1200">
              <a:solidFill>
                <a:sysClr val="window" lastClr="FFFFFF"/>
              </a:solidFill>
              <a:latin typeface="Times New Roman" panose="02020603050405020304" charset="0"/>
              <a:ea typeface="+mn-ea"/>
              <a:cs typeface="Times New Roman" panose="02020603050405020304" charset="0"/>
            </a:rPr>
            <a:t>)</a:t>
          </a:r>
          <a:endParaRPr lang="ru-RU" sz="1200">
            <a:solidFill>
              <a:sysClr val="window" lastClr="FFFFFF"/>
            </a:solidFill>
            <a:latin typeface="Times New Roman" panose="02020603050405020304" charset="0"/>
            <a:ea typeface="+mn-ea"/>
            <a:cs typeface="Times New Roman" panose="02020603050405020304" charset="0"/>
          </a:endParaRPr>
        </a:p>
      </dgm:t>
    </dgm:pt>
    <dgm:pt modelId="{B509D9C4-5285-4E83-8AE3-4AC3FCA49234}" type="parTrans" cxnId="{7F817A1F-42CF-413B-AFBB-C10B654D16EC}">
      <dgm:prSet/>
      <dgm:spPr/>
      <dgm:t>
        <a:bodyPr/>
        <a:lstStyle/>
        <a:p>
          <a:endParaRPr lang="ru-RU" sz="1200">
            <a:latin typeface="Times New Roman" panose="02020603050405020304" charset="0"/>
            <a:cs typeface="Times New Roman" panose="02020603050405020304" charset="0"/>
          </a:endParaRPr>
        </a:p>
      </dgm:t>
    </dgm:pt>
    <dgm:pt modelId="{F2E60970-11BF-44AE-9153-A2F7E2781081}" type="sibTrans" cxnId="{7F817A1F-42CF-413B-AFBB-C10B654D16EC}">
      <dgm:prSet/>
      <dgm:spPr/>
      <dgm:t>
        <a:bodyPr/>
        <a:lstStyle/>
        <a:p>
          <a:endParaRPr lang="ru-RU" sz="1200">
            <a:latin typeface="Times New Roman" panose="02020603050405020304" charset="0"/>
            <a:cs typeface="Times New Roman" panose="02020603050405020304" charset="0"/>
          </a:endParaRPr>
        </a:p>
      </dgm:t>
    </dgm:pt>
    <dgm:pt modelId="{4887D7A2-5E9C-46CB-9324-9F2A79CCFD21}" type="pres">
      <dgm:prSet presAssocID="{FFFCC99E-6ECA-4943-B97C-40BC4B12381E}" presName="linear" presStyleCnt="0">
        <dgm:presLayoutVars>
          <dgm:dir/>
          <dgm:animLvl val="lvl"/>
          <dgm:resizeHandles val="exact"/>
        </dgm:presLayoutVars>
      </dgm:prSet>
      <dgm:spPr/>
    </dgm:pt>
    <dgm:pt modelId="{FBC0DDDB-871C-4BE2-BFF3-EE9A9D2B57A0}" type="pres">
      <dgm:prSet presAssocID="{4FBBB7DF-BCB8-4021-AE98-DAC333CF606A}" presName="parentLin" presStyleCnt="0"/>
      <dgm:spPr/>
    </dgm:pt>
    <dgm:pt modelId="{45E0DA6C-4C66-4226-AC82-1FC277819308}" type="pres">
      <dgm:prSet presAssocID="{4FBBB7DF-BCB8-4021-AE98-DAC333CF606A}" presName="parentLeftMargin" presStyleLbl="node1" presStyleIdx="0" presStyleCnt="4"/>
      <dgm:spPr/>
    </dgm:pt>
    <dgm:pt modelId="{64E1037A-716F-4A47-81B1-5660B896936A}" type="pres">
      <dgm:prSet presAssocID="{4FBBB7DF-BCB8-4021-AE98-DAC333CF606A}" presName="parentText" presStyleLbl="node1" presStyleIdx="0" presStyleCnt="4">
        <dgm:presLayoutVars>
          <dgm:chMax val="0"/>
          <dgm:bulletEnabled val="1"/>
        </dgm:presLayoutVars>
      </dgm:prSet>
      <dgm:spPr/>
    </dgm:pt>
    <dgm:pt modelId="{0472FBB0-2395-4ABD-94E4-1FE1D2F31E2C}" type="pres">
      <dgm:prSet presAssocID="{4FBBB7DF-BCB8-4021-AE98-DAC333CF606A}" presName="negativeSpace" presStyleCnt="0"/>
      <dgm:spPr/>
    </dgm:pt>
    <dgm:pt modelId="{D88C9486-7F43-4077-8678-615A8B4151BF}" type="pres">
      <dgm:prSet presAssocID="{4FBBB7DF-BCB8-4021-AE98-DAC333CF606A}" presName="childText" presStyleLbl="conFgAcc1" presStyleIdx="0" presStyleCnt="4">
        <dgm:presLayoutVars>
          <dgm:bulletEnabled val="1"/>
        </dgm:presLayoutVars>
      </dgm:prSet>
      <dgm:spPr>
        <a:xfrm>
          <a:off x="0" y="216419"/>
          <a:ext cx="5943600" cy="352800"/>
        </a:xfrm>
        <a:prstGeom prst="rect">
          <a:avLst/>
        </a:prstGeo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gm:spPr>
    </dgm:pt>
    <dgm:pt modelId="{970EA9D7-523F-48DD-8D4B-64F182B5FB08}" type="pres">
      <dgm:prSet presAssocID="{6E110985-DC85-4453-9F29-C2D41C0FD732}" presName="spaceBetweenRectangles" presStyleCnt="0"/>
      <dgm:spPr/>
    </dgm:pt>
    <dgm:pt modelId="{2607542C-E26E-4CFB-861B-E2C458780CBE}" type="pres">
      <dgm:prSet presAssocID="{5D8365A7-A3E8-40A5-A7C9-016F9EAEA18C}" presName="parentLin" presStyleCnt="0"/>
      <dgm:spPr/>
    </dgm:pt>
    <dgm:pt modelId="{E8FDB507-C66D-4CE4-8A15-32C857885DD4}" type="pres">
      <dgm:prSet presAssocID="{5D8365A7-A3E8-40A5-A7C9-016F9EAEA18C}" presName="parentLeftMargin" presStyleLbl="node1" presStyleIdx="0" presStyleCnt="4"/>
      <dgm:spPr/>
    </dgm:pt>
    <dgm:pt modelId="{D6C96337-4113-4387-823E-D6C286ABFD77}" type="pres">
      <dgm:prSet presAssocID="{5D8365A7-A3E8-40A5-A7C9-016F9EAEA18C}" presName="parentText" presStyleLbl="node1" presStyleIdx="1" presStyleCnt="4">
        <dgm:presLayoutVars>
          <dgm:chMax val="0"/>
          <dgm:bulletEnabled val="1"/>
        </dgm:presLayoutVars>
      </dgm:prSet>
      <dgm:spPr/>
    </dgm:pt>
    <dgm:pt modelId="{C411174D-AC00-45B5-BA92-3666258EAC5D}" type="pres">
      <dgm:prSet presAssocID="{5D8365A7-A3E8-40A5-A7C9-016F9EAEA18C}" presName="negativeSpace" presStyleCnt="0"/>
      <dgm:spPr/>
    </dgm:pt>
    <dgm:pt modelId="{DE19B14C-7F36-4A82-9C25-46ED0191AB5D}" type="pres">
      <dgm:prSet presAssocID="{5D8365A7-A3E8-40A5-A7C9-016F9EAEA18C}" presName="childText" presStyleLbl="conFgAcc1" presStyleIdx="1" presStyleCnt="4">
        <dgm:presLayoutVars>
          <dgm:bulletEnabled val="1"/>
        </dgm:presLayoutVars>
      </dgm:prSet>
      <dgm:spPr>
        <a:xfrm>
          <a:off x="0" y="851459"/>
          <a:ext cx="5943600" cy="352800"/>
        </a:xfrm>
        <a:prstGeom prst="rect">
          <a:avLst/>
        </a:prstGeom>
        <a:solidFill>
          <a:sysClr val="window" lastClr="FFFFFF">
            <a:alpha val="90000"/>
            <a:hueOff val="0"/>
            <a:satOff val="0"/>
            <a:lumOff val="0"/>
            <a:alphaOff val="0"/>
          </a:sysClr>
        </a:solidFill>
        <a:ln w="12700" cap="flat" cmpd="sng" algn="ctr">
          <a:solidFill>
            <a:srgbClr val="A5A5A5">
              <a:hueOff val="903533"/>
              <a:satOff val="33333"/>
              <a:lumOff val="-4896"/>
              <a:alphaOff val="0"/>
            </a:srgbClr>
          </a:solidFill>
          <a:prstDash val="solid"/>
          <a:miter lim="800000"/>
        </a:ln>
        <a:effectLst/>
      </dgm:spPr>
    </dgm:pt>
    <dgm:pt modelId="{D48036CC-C07D-4DBC-B260-202156FAA630}" type="pres">
      <dgm:prSet presAssocID="{F2E60970-11BF-44AE-9153-A2F7E2781081}" presName="spaceBetweenRectangles" presStyleCnt="0"/>
      <dgm:spPr/>
    </dgm:pt>
    <dgm:pt modelId="{A35A4F4A-594B-44DD-B53B-FCA3764E08B7}" type="pres">
      <dgm:prSet presAssocID="{7C818510-B901-4F8D-8550-E3021953B27B}" presName="parentLin" presStyleCnt="0"/>
      <dgm:spPr/>
    </dgm:pt>
    <dgm:pt modelId="{5312B715-0643-4C69-9990-3146760C5C29}" type="pres">
      <dgm:prSet presAssocID="{7C818510-B901-4F8D-8550-E3021953B27B}" presName="parentLeftMargin" presStyleLbl="node1" presStyleIdx="1" presStyleCnt="4"/>
      <dgm:spPr/>
    </dgm:pt>
    <dgm:pt modelId="{CCF1F8F3-683C-4ED8-A0DA-C6B64A24DC0D}" type="pres">
      <dgm:prSet presAssocID="{7C818510-B901-4F8D-8550-E3021953B27B}" presName="parentText" presStyleLbl="node1" presStyleIdx="2" presStyleCnt="4">
        <dgm:presLayoutVars>
          <dgm:chMax val="0"/>
          <dgm:bulletEnabled val="1"/>
        </dgm:presLayoutVars>
      </dgm:prSet>
      <dgm:spPr/>
    </dgm:pt>
    <dgm:pt modelId="{5C2616EF-2CD5-4835-AED4-FA3EDCAC8309}" type="pres">
      <dgm:prSet presAssocID="{7C818510-B901-4F8D-8550-E3021953B27B}" presName="negativeSpace" presStyleCnt="0"/>
      <dgm:spPr/>
    </dgm:pt>
    <dgm:pt modelId="{01B31C73-08CA-4DCA-9CB0-EFAB35DB267D}" type="pres">
      <dgm:prSet presAssocID="{7C818510-B901-4F8D-8550-E3021953B27B}" presName="childText" presStyleLbl="conFgAcc1" presStyleIdx="2" presStyleCnt="4">
        <dgm:presLayoutVars>
          <dgm:bulletEnabled val="1"/>
        </dgm:presLayoutVars>
      </dgm:prSet>
      <dgm:spPr>
        <a:xfrm>
          <a:off x="0" y="1486500"/>
          <a:ext cx="5943600" cy="352800"/>
        </a:xfrm>
        <a:prstGeom prst="rect">
          <a:avLst/>
        </a:prstGeom>
        <a:solidFill>
          <a:sysClr val="window" lastClr="FFFFFF">
            <a:alpha val="90000"/>
            <a:hueOff val="0"/>
            <a:satOff val="0"/>
            <a:lumOff val="0"/>
            <a:alphaOff val="0"/>
          </a:sysClr>
        </a:solidFill>
        <a:ln w="12700" cap="flat" cmpd="sng" algn="ctr">
          <a:solidFill>
            <a:srgbClr val="A5A5A5">
              <a:hueOff val="1807066"/>
              <a:satOff val="66667"/>
              <a:lumOff val="-9798"/>
              <a:alphaOff val="0"/>
            </a:srgbClr>
          </a:solidFill>
          <a:prstDash val="solid"/>
          <a:miter lim="800000"/>
        </a:ln>
        <a:effectLst/>
      </dgm:spPr>
    </dgm:pt>
    <dgm:pt modelId="{58C87C47-BCD3-4749-97D4-BEA5034C2EA4}" type="pres">
      <dgm:prSet presAssocID="{EAAADEF3-B1FE-48CE-A2C0-D4D899F5AAAD}" presName="spaceBetweenRectangles" presStyleCnt="0"/>
      <dgm:spPr/>
    </dgm:pt>
    <dgm:pt modelId="{470DD165-9BAB-4841-8023-D938EAE52E8D}" type="pres">
      <dgm:prSet presAssocID="{23773555-F2BE-4246-B9B8-4C6306EBFC9F}" presName="parentLin" presStyleCnt="0"/>
      <dgm:spPr/>
    </dgm:pt>
    <dgm:pt modelId="{A1313DA2-465A-4CD4-B99A-906FA77B2AC8}" type="pres">
      <dgm:prSet presAssocID="{23773555-F2BE-4246-B9B8-4C6306EBFC9F}" presName="parentLeftMargin" presStyleLbl="node1" presStyleIdx="2" presStyleCnt="4"/>
      <dgm:spPr/>
    </dgm:pt>
    <dgm:pt modelId="{DC3EB0D5-3CE8-4C9D-A34A-E61F3E7C5FC1}" type="pres">
      <dgm:prSet presAssocID="{23773555-F2BE-4246-B9B8-4C6306EBFC9F}" presName="parentText" presStyleLbl="node1" presStyleIdx="3" presStyleCnt="4">
        <dgm:presLayoutVars>
          <dgm:chMax val="0"/>
          <dgm:bulletEnabled val="1"/>
        </dgm:presLayoutVars>
      </dgm:prSet>
      <dgm:spPr/>
    </dgm:pt>
    <dgm:pt modelId="{F70B28B7-C9AF-4855-B848-A3216BDD3F10}" type="pres">
      <dgm:prSet presAssocID="{23773555-F2BE-4246-B9B8-4C6306EBFC9F}" presName="negativeSpace" presStyleCnt="0"/>
      <dgm:spPr/>
    </dgm:pt>
    <dgm:pt modelId="{8C66E2BA-EB4C-4D12-B2DA-60C39152416F}" type="pres">
      <dgm:prSet presAssocID="{23773555-F2BE-4246-B9B8-4C6306EBFC9F}" presName="childText" presStyleLbl="conFgAcc1" presStyleIdx="3" presStyleCnt="4">
        <dgm:presLayoutVars>
          <dgm:bulletEnabled val="1"/>
        </dgm:presLayoutVars>
      </dgm:prSet>
      <dgm:spPr>
        <a:xfrm>
          <a:off x="0" y="2121540"/>
          <a:ext cx="5943600" cy="352800"/>
        </a:xfrm>
        <a:prstGeom prst="rect">
          <a:avLst/>
        </a:prstGeom>
        <a:solidFill>
          <a:sysClr val="window" lastClr="FFFFFF">
            <a:alpha val="90000"/>
            <a:hueOff val="0"/>
            <a:satOff val="0"/>
            <a:lumOff val="0"/>
            <a:alphaOff val="0"/>
          </a:sysClr>
        </a:solidFill>
        <a:ln w="12700" cap="flat" cmpd="sng" algn="ctr">
          <a:solidFill>
            <a:srgbClr val="A5A5A5">
              <a:hueOff val="2710599"/>
              <a:satOff val="100000"/>
              <a:lumOff val="-14700"/>
              <a:alphaOff val="0"/>
            </a:srgbClr>
          </a:solidFill>
          <a:prstDash val="solid"/>
          <a:miter lim="800000"/>
        </a:ln>
        <a:effectLst/>
      </dgm:spPr>
    </dgm:pt>
  </dgm:ptLst>
  <dgm:cxnLst>
    <dgm:cxn modelId="{33D44003-68F1-4825-A3DB-DE3B37CA5AF2}" type="presOf" srcId="{FFFCC99E-6ECA-4943-B97C-40BC4B12381E}" destId="{4887D7A2-5E9C-46CB-9324-9F2A79CCFD21}" srcOrd="0" destOrd="0" presId="urn:microsoft.com/office/officeart/2005/8/layout/list1#1"/>
    <dgm:cxn modelId="{7F817A1F-42CF-413B-AFBB-C10B654D16EC}" srcId="{FFFCC99E-6ECA-4943-B97C-40BC4B12381E}" destId="{5D8365A7-A3E8-40A5-A7C9-016F9EAEA18C}" srcOrd="1" destOrd="0" parTransId="{B509D9C4-5285-4E83-8AE3-4AC3FCA49234}" sibTransId="{F2E60970-11BF-44AE-9153-A2F7E2781081}"/>
    <dgm:cxn modelId="{D9AF752A-E31D-4955-B36B-042C8CE8172A}" type="presOf" srcId="{7C818510-B901-4F8D-8550-E3021953B27B}" destId="{CCF1F8F3-683C-4ED8-A0DA-C6B64A24DC0D}" srcOrd="1" destOrd="0" presId="urn:microsoft.com/office/officeart/2005/8/layout/list1#1"/>
    <dgm:cxn modelId="{1FE99C3E-3651-42CD-9EFD-AE13FC68DD4A}" type="presOf" srcId="{4FBBB7DF-BCB8-4021-AE98-DAC333CF606A}" destId="{64E1037A-716F-4A47-81B1-5660B896936A}" srcOrd="1" destOrd="0" presId="urn:microsoft.com/office/officeart/2005/8/layout/list1#1"/>
    <dgm:cxn modelId="{EEEFFE68-9202-46F2-BEA1-8A50AFED7D0F}" type="presOf" srcId="{23773555-F2BE-4246-B9B8-4C6306EBFC9F}" destId="{DC3EB0D5-3CE8-4C9D-A34A-E61F3E7C5FC1}" srcOrd="1" destOrd="0" presId="urn:microsoft.com/office/officeart/2005/8/layout/list1#1"/>
    <dgm:cxn modelId="{47DE2487-1557-4D03-A32A-7D65E40C571C}" type="presOf" srcId="{5D8365A7-A3E8-40A5-A7C9-016F9EAEA18C}" destId="{E8FDB507-C66D-4CE4-8A15-32C857885DD4}" srcOrd="0" destOrd="0" presId="urn:microsoft.com/office/officeart/2005/8/layout/list1#1"/>
    <dgm:cxn modelId="{A2D8898C-E0E9-44BE-A7D4-A1DEF3FDFF6D}" type="presOf" srcId="{23773555-F2BE-4246-B9B8-4C6306EBFC9F}" destId="{A1313DA2-465A-4CD4-B99A-906FA77B2AC8}" srcOrd="0" destOrd="0" presId="urn:microsoft.com/office/officeart/2005/8/layout/list1#1"/>
    <dgm:cxn modelId="{1A97C3A1-F03D-4ABC-8FD7-2B1A94E2C4E9}" type="presOf" srcId="{5D8365A7-A3E8-40A5-A7C9-016F9EAEA18C}" destId="{D6C96337-4113-4387-823E-D6C286ABFD77}" srcOrd="1" destOrd="0" presId="urn:microsoft.com/office/officeart/2005/8/layout/list1#1"/>
    <dgm:cxn modelId="{D3C726AF-C8C4-4A84-AEDB-BEE62A4D1B85}" srcId="{FFFCC99E-6ECA-4943-B97C-40BC4B12381E}" destId="{23773555-F2BE-4246-B9B8-4C6306EBFC9F}" srcOrd="3" destOrd="0" parTransId="{F619C0E5-64C1-4B86-AD61-1CB69838A029}" sibTransId="{5BB54A58-BA76-43A7-A602-C7DF8DC59BE0}"/>
    <dgm:cxn modelId="{CEE6EBBC-4789-4E65-89EC-5576A756FE77}" srcId="{FFFCC99E-6ECA-4943-B97C-40BC4B12381E}" destId="{4FBBB7DF-BCB8-4021-AE98-DAC333CF606A}" srcOrd="0" destOrd="0" parTransId="{605B9064-8AF7-4DAE-85B2-2CFA54B40C8D}" sibTransId="{6E110985-DC85-4453-9F29-C2D41C0FD732}"/>
    <dgm:cxn modelId="{6ED697C1-36BF-4BB8-8929-9419F5B923BA}" srcId="{FFFCC99E-6ECA-4943-B97C-40BC4B12381E}" destId="{7C818510-B901-4F8D-8550-E3021953B27B}" srcOrd="2" destOrd="0" parTransId="{48B626DD-CE73-43F4-8832-D247150DE968}" sibTransId="{EAAADEF3-B1FE-48CE-A2C0-D4D899F5AAAD}"/>
    <dgm:cxn modelId="{54F1EDC5-DF6A-42FF-B477-EFD515816F50}" type="presOf" srcId="{7C818510-B901-4F8D-8550-E3021953B27B}" destId="{5312B715-0643-4C69-9990-3146760C5C29}" srcOrd="0" destOrd="0" presId="urn:microsoft.com/office/officeart/2005/8/layout/list1#1"/>
    <dgm:cxn modelId="{11A739F6-1BA9-4323-8A59-34B0392A373D}" type="presOf" srcId="{4FBBB7DF-BCB8-4021-AE98-DAC333CF606A}" destId="{45E0DA6C-4C66-4226-AC82-1FC277819308}" srcOrd="0" destOrd="0" presId="urn:microsoft.com/office/officeart/2005/8/layout/list1#1"/>
    <dgm:cxn modelId="{F1A6915E-06F6-462C-B470-8C6F39D16578}" type="presParOf" srcId="{4887D7A2-5E9C-46CB-9324-9F2A79CCFD21}" destId="{FBC0DDDB-871C-4BE2-BFF3-EE9A9D2B57A0}" srcOrd="0" destOrd="0" presId="urn:microsoft.com/office/officeart/2005/8/layout/list1#1"/>
    <dgm:cxn modelId="{5784DC80-AB0C-4652-9CCF-4947F3ABFB73}" type="presParOf" srcId="{FBC0DDDB-871C-4BE2-BFF3-EE9A9D2B57A0}" destId="{45E0DA6C-4C66-4226-AC82-1FC277819308}" srcOrd="0" destOrd="0" presId="urn:microsoft.com/office/officeart/2005/8/layout/list1#1"/>
    <dgm:cxn modelId="{338438FC-CCE9-4EC6-A219-3285BC69205C}" type="presParOf" srcId="{FBC0DDDB-871C-4BE2-BFF3-EE9A9D2B57A0}" destId="{64E1037A-716F-4A47-81B1-5660B896936A}" srcOrd="1" destOrd="0" presId="urn:microsoft.com/office/officeart/2005/8/layout/list1#1"/>
    <dgm:cxn modelId="{12D3F4F8-FC73-4F51-868C-981A72D009EA}" type="presParOf" srcId="{4887D7A2-5E9C-46CB-9324-9F2A79CCFD21}" destId="{0472FBB0-2395-4ABD-94E4-1FE1D2F31E2C}" srcOrd="1" destOrd="0" presId="urn:microsoft.com/office/officeart/2005/8/layout/list1#1"/>
    <dgm:cxn modelId="{DFAA39ED-ED52-4E2B-AE25-1815B886D774}" type="presParOf" srcId="{4887D7A2-5E9C-46CB-9324-9F2A79CCFD21}" destId="{D88C9486-7F43-4077-8678-615A8B4151BF}" srcOrd="2" destOrd="0" presId="urn:microsoft.com/office/officeart/2005/8/layout/list1#1"/>
    <dgm:cxn modelId="{757F77DB-C827-41C4-BBF7-695C7DAE01A3}" type="presParOf" srcId="{4887D7A2-5E9C-46CB-9324-9F2A79CCFD21}" destId="{970EA9D7-523F-48DD-8D4B-64F182B5FB08}" srcOrd="3" destOrd="0" presId="urn:microsoft.com/office/officeart/2005/8/layout/list1#1"/>
    <dgm:cxn modelId="{9925A9C7-1C83-4F15-8731-6240620E421E}" type="presParOf" srcId="{4887D7A2-5E9C-46CB-9324-9F2A79CCFD21}" destId="{2607542C-E26E-4CFB-861B-E2C458780CBE}" srcOrd="4" destOrd="0" presId="urn:microsoft.com/office/officeart/2005/8/layout/list1#1"/>
    <dgm:cxn modelId="{D6403B4B-0513-43B9-B7F9-263AAC94A50B}" type="presParOf" srcId="{2607542C-E26E-4CFB-861B-E2C458780CBE}" destId="{E8FDB507-C66D-4CE4-8A15-32C857885DD4}" srcOrd="0" destOrd="0" presId="urn:microsoft.com/office/officeart/2005/8/layout/list1#1"/>
    <dgm:cxn modelId="{86E222BD-1622-4804-983C-C0FB52F114C2}" type="presParOf" srcId="{2607542C-E26E-4CFB-861B-E2C458780CBE}" destId="{D6C96337-4113-4387-823E-D6C286ABFD77}" srcOrd="1" destOrd="0" presId="urn:microsoft.com/office/officeart/2005/8/layout/list1#1"/>
    <dgm:cxn modelId="{FA60CE00-260E-4710-A4B9-B0DA246AFE35}" type="presParOf" srcId="{4887D7A2-5E9C-46CB-9324-9F2A79CCFD21}" destId="{C411174D-AC00-45B5-BA92-3666258EAC5D}" srcOrd="5" destOrd="0" presId="urn:microsoft.com/office/officeart/2005/8/layout/list1#1"/>
    <dgm:cxn modelId="{203002C5-6B31-47A6-8E63-31F97B39361B}" type="presParOf" srcId="{4887D7A2-5E9C-46CB-9324-9F2A79CCFD21}" destId="{DE19B14C-7F36-4A82-9C25-46ED0191AB5D}" srcOrd="6" destOrd="0" presId="urn:microsoft.com/office/officeart/2005/8/layout/list1#1"/>
    <dgm:cxn modelId="{7DE313D7-36AD-4D86-ADCF-F392B44A14B4}" type="presParOf" srcId="{4887D7A2-5E9C-46CB-9324-9F2A79CCFD21}" destId="{D48036CC-C07D-4DBC-B260-202156FAA630}" srcOrd="7" destOrd="0" presId="urn:microsoft.com/office/officeart/2005/8/layout/list1#1"/>
    <dgm:cxn modelId="{7D025324-0A6E-4688-A025-10001B1299C6}" type="presParOf" srcId="{4887D7A2-5E9C-46CB-9324-9F2A79CCFD21}" destId="{A35A4F4A-594B-44DD-B53B-FCA3764E08B7}" srcOrd="8" destOrd="0" presId="urn:microsoft.com/office/officeart/2005/8/layout/list1#1"/>
    <dgm:cxn modelId="{FBC818FD-6F8A-4262-9415-7D578807EBF9}" type="presParOf" srcId="{A35A4F4A-594B-44DD-B53B-FCA3764E08B7}" destId="{5312B715-0643-4C69-9990-3146760C5C29}" srcOrd="0" destOrd="0" presId="urn:microsoft.com/office/officeart/2005/8/layout/list1#1"/>
    <dgm:cxn modelId="{96B96D1B-2A92-4048-91FB-8A6BE6575E95}" type="presParOf" srcId="{A35A4F4A-594B-44DD-B53B-FCA3764E08B7}" destId="{CCF1F8F3-683C-4ED8-A0DA-C6B64A24DC0D}" srcOrd="1" destOrd="0" presId="urn:microsoft.com/office/officeart/2005/8/layout/list1#1"/>
    <dgm:cxn modelId="{B3CD7786-CD88-4E2F-A114-914C7087AFF2}" type="presParOf" srcId="{4887D7A2-5E9C-46CB-9324-9F2A79CCFD21}" destId="{5C2616EF-2CD5-4835-AED4-FA3EDCAC8309}" srcOrd="9" destOrd="0" presId="urn:microsoft.com/office/officeart/2005/8/layout/list1#1"/>
    <dgm:cxn modelId="{AF1061F1-629E-44B7-AAFA-B007824D80F5}" type="presParOf" srcId="{4887D7A2-5E9C-46CB-9324-9F2A79CCFD21}" destId="{01B31C73-08CA-4DCA-9CB0-EFAB35DB267D}" srcOrd="10" destOrd="0" presId="urn:microsoft.com/office/officeart/2005/8/layout/list1#1"/>
    <dgm:cxn modelId="{34098633-2DAE-4CD1-BD01-409E705601A5}" type="presParOf" srcId="{4887D7A2-5E9C-46CB-9324-9F2A79CCFD21}" destId="{58C87C47-BCD3-4749-97D4-BEA5034C2EA4}" srcOrd="11" destOrd="0" presId="urn:microsoft.com/office/officeart/2005/8/layout/list1#1"/>
    <dgm:cxn modelId="{64D3154E-29BB-40ED-A6E1-CE91853291E2}" type="presParOf" srcId="{4887D7A2-5E9C-46CB-9324-9F2A79CCFD21}" destId="{470DD165-9BAB-4841-8023-D938EAE52E8D}" srcOrd="12" destOrd="0" presId="urn:microsoft.com/office/officeart/2005/8/layout/list1#1"/>
    <dgm:cxn modelId="{475184BE-905F-4D1F-AA3D-5D82DA0C2A51}" type="presParOf" srcId="{470DD165-9BAB-4841-8023-D938EAE52E8D}" destId="{A1313DA2-465A-4CD4-B99A-906FA77B2AC8}" srcOrd="0" destOrd="0" presId="urn:microsoft.com/office/officeart/2005/8/layout/list1#1"/>
    <dgm:cxn modelId="{4423BB32-7DF7-4913-9F32-2EC255D66521}" type="presParOf" srcId="{470DD165-9BAB-4841-8023-D938EAE52E8D}" destId="{DC3EB0D5-3CE8-4C9D-A34A-E61F3E7C5FC1}" srcOrd="1" destOrd="0" presId="urn:microsoft.com/office/officeart/2005/8/layout/list1#1"/>
    <dgm:cxn modelId="{77EA8691-4EA4-4973-B94F-2EAE3430CDB5}" type="presParOf" srcId="{4887D7A2-5E9C-46CB-9324-9F2A79CCFD21}" destId="{F70B28B7-C9AF-4855-B848-A3216BDD3F10}" srcOrd="13" destOrd="0" presId="urn:microsoft.com/office/officeart/2005/8/layout/list1#1"/>
    <dgm:cxn modelId="{CEFE8AD5-2883-47D9-849B-13532B62A109}" type="presParOf" srcId="{4887D7A2-5E9C-46CB-9324-9F2A79CCFD21}" destId="{8C66E2BA-EB4C-4D12-B2DA-60C39152416F}" srcOrd="14" destOrd="0" presId="urn:microsoft.com/office/officeart/2005/8/layout/list1#1"/>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D49D6ED1-9BDA-4800-8B3D-CC70FAED7D04}" type="doc">
      <dgm:prSet loTypeId="urn:microsoft.com/office/officeart/2008/layout/VerticalCurvedList#1" loCatId="list" qsTypeId="urn:microsoft.com/office/officeart/2005/8/quickstyle/simple1#5" qsCatId="simple" csTypeId="urn:microsoft.com/office/officeart/2005/8/colors/colorful1#2" csCatId="colorful" phldr="1"/>
      <dgm:spPr/>
      <dgm:t>
        <a:bodyPr/>
        <a:lstStyle/>
        <a:p>
          <a:endParaRPr lang="ru-RU"/>
        </a:p>
      </dgm:t>
    </dgm:pt>
    <dgm:pt modelId="{09FB9D6C-CEFE-4353-B106-FAD7DF4DBB5E}">
      <dgm:prSet phldrT="[Текст]" custT="1"/>
      <dgm:spPr>
        <a:xfrm>
          <a:off x="332485" y="215464"/>
          <a:ext cx="5570700" cy="430738"/>
        </a:xfrm>
        <a:prstGeom prst="rect">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ru-RU" sz="1200" b="1">
              <a:solidFill>
                <a:sysClr val="window" lastClr="FFFFFF"/>
              </a:solidFill>
              <a:latin typeface="Times New Roman" panose="02020603050405020304" charset="0"/>
              <a:ea typeface="+mn-ea"/>
              <a:cs typeface="Times New Roman" panose="02020603050405020304" charset="0"/>
            </a:rPr>
            <a:t>Верблюд</a:t>
          </a:r>
          <a:r>
            <a:rPr lang="ru-RU" sz="1200">
              <a:solidFill>
                <a:sysClr val="window" lastClr="FFFFFF"/>
              </a:solidFill>
              <a:latin typeface="Times New Roman" panose="02020603050405020304" charset="0"/>
              <a:ea typeface="+mn-ea"/>
              <a:cs typeface="Times New Roman" panose="02020603050405020304" charset="0"/>
            </a:rPr>
            <a:t> ‒ символ силы и неделимого космоса</a:t>
          </a:r>
        </a:p>
      </dgm:t>
    </dgm:pt>
    <dgm:pt modelId="{CE9328FF-CB0E-4739-9A0A-9982634C48F0}" type="parTrans" cxnId="{4775A9B5-FF34-443B-B53B-FDCA3722B317}">
      <dgm:prSet/>
      <dgm:spPr/>
      <dgm:t>
        <a:bodyPr/>
        <a:lstStyle/>
        <a:p>
          <a:endParaRPr lang="ru-RU" sz="1200">
            <a:latin typeface="Times New Roman" panose="02020603050405020304" charset="0"/>
            <a:cs typeface="Times New Roman" panose="02020603050405020304" charset="0"/>
          </a:endParaRPr>
        </a:p>
      </dgm:t>
    </dgm:pt>
    <dgm:pt modelId="{1C284C5C-5426-461F-91AC-12859D76E524}" type="sibTrans" cxnId="{4775A9B5-FF34-443B-B53B-FDCA3722B317}">
      <dgm:prSet/>
      <dgm:spPr>
        <a:xfrm>
          <a:off x="-5356159" y="-820618"/>
          <a:ext cx="6380876" cy="6380876"/>
        </a:xfrm>
        <a:prstGeom prst="blockArc">
          <a:avLst>
            <a:gd name="adj1" fmla="val 18900000"/>
            <a:gd name="adj2" fmla="val 2700000"/>
            <a:gd name="adj3" fmla="val 339"/>
          </a:avLst>
        </a:prstGeom>
        <a:noFill/>
        <a:ln w="12700" cap="flat" cmpd="sng" algn="ctr">
          <a:solidFill>
            <a:srgbClr val="ED7D31">
              <a:hueOff val="0"/>
              <a:satOff val="0"/>
              <a:lumOff val="0"/>
              <a:alphaOff val="0"/>
            </a:srgbClr>
          </a:solidFill>
          <a:prstDash val="solid"/>
          <a:miter lim="800000"/>
        </a:ln>
        <a:effectLst/>
      </dgm:spPr>
      <dgm:t>
        <a:bodyPr/>
        <a:lstStyle/>
        <a:p>
          <a:endParaRPr lang="ru-RU" sz="1200">
            <a:latin typeface="Times New Roman" panose="02020603050405020304" charset="0"/>
            <a:cs typeface="Times New Roman" panose="02020603050405020304" charset="0"/>
          </a:endParaRPr>
        </a:p>
      </dgm:t>
    </dgm:pt>
    <dgm:pt modelId="{7526D004-8E47-4724-9F75-8679F57F2198}">
      <dgm:prSet phldrT="[Текст]" custT="1"/>
      <dgm:spPr>
        <a:xfrm>
          <a:off x="722558" y="3446950"/>
          <a:ext cx="5180627" cy="430738"/>
        </a:xfrm>
        <a:prstGeom prst="rect">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ru-RU" sz="1200" b="1">
              <a:solidFill>
                <a:sysClr val="window" lastClr="FFFFFF"/>
              </a:solidFill>
              <a:latin typeface="Times New Roman" panose="02020603050405020304" charset="0"/>
              <a:ea typeface="+mn-ea"/>
              <a:cs typeface="Times New Roman" panose="02020603050405020304" charset="0"/>
            </a:rPr>
            <a:t>Лебедь</a:t>
          </a:r>
          <a:r>
            <a:rPr lang="ru-RU" sz="1200">
              <a:solidFill>
                <a:sysClr val="window" lastClr="FFFFFF"/>
              </a:solidFill>
              <a:latin typeface="Times New Roman" panose="02020603050405020304" charset="0"/>
              <a:ea typeface="+mn-ea"/>
              <a:cs typeface="Times New Roman" panose="02020603050405020304" charset="0"/>
            </a:rPr>
            <a:t> ‒ священная птица и хранитель домашнего очага</a:t>
          </a:r>
        </a:p>
      </dgm:t>
    </dgm:pt>
    <dgm:pt modelId="{BD834E89-AF5B-4B98-B15E-7FA55B234267}" type="parTrans" cxnId="{3769FE90-9CE0-4F99-8BC7-1A7ADA27DB93}">
      <dgm:prSet/>
      <dgm:spPr/>
      <dgm:t>
        <a:bodyPr/>
        <a:lstStyle/>
        <a:p>
          <a:endParaRPr lang="ru-RU" sz="1200">
            <a:latin typeface="Times New Roman" panose="02020603050405020304" charset="0"/>
            <a:cs typeface="Times New Roman" panose="02020603050405020304" charset="0"/>
          </a:endParaRPr>
        </a:p>
      </dgm:t>
    </dgm:pt>
    <dgm:pt modelId="{18B98ED3-BDCD-4198-8FA3-0FC46571264B}" type="sibTrans" cxnId="{3769FE90-9CE0-4F99-8BC7-1A7ADA27DB93}">
      <dgm:prSet/>
      <dgm:spPr/>
      <dgm:t>
        <a:bodyPr/>
        <a:lstStyle/>
        <a:p>
          <a:endParaRPr lang="ru-RU" sz="1200">
            <a:latin typeface="Times New Roman" panose="02020603050405020304" charset="0"/>
            <a:cs typeface="Times New Roman" panose="02020603050405020304" charset="0"/>
          </a:endParaRPr>
        </a:p>
      </dgm:t>
    </dgm:pt>
    <dgm:pt modelId="{B64EA19B-A7DC-4458-915B-7391244A8A28}">
      <dgm:prSet phldrT="[Текст]" custT="1"/>
      <dgm:spPr>
        <a:xfrm>
          <a:off x="332485" y="4093437"/>
          <a:ext cx="5570700" cy="430738"/>
        </a:xfrm>
        <a:prstGeom prst="rect">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ru-RU" sz="1200" b="1">
              <a:solidFill>
                <a:sysClr val="window" lastClr="FFFFFF"/>
              </a:solidFill>
              <a:latin typeface="Times New Roman" panose="02020603050405020304" charset="0"/>
              <a:ea typeface="+mn-ea"/>
              <a:cs typeface="Times New Roman" panose="02020603050405020304" charset="0"/>
            </a:rPr>
            <a:t>Казахская борзая </a:t>
          </a:r>
          <a:r>
            <a:rPr lang="ru-RU" sz="1200">
              <a:solidFill>
                <a:sysClr val="window" lastClr="FFFFFF"/>
              </a:solidFill>
              <a:latin typeface="Times New Roman" panose="02020603050405020304" charset="0"/>
              <a:ea typeface="+mn-ea"/>
              <a:cs typeface="Times New Roman" panose="02020603050405020304" charset="0"/>
            </a:rPr>
            <a:t>‒ символ защиты и преданности</a:t>
          </a:r>
        </a:p>
      </dgm:t>
    </dgm:pt>
    <dgm:pt modelId="{B9911D87-8B2A-4F87-AE4C-002ECE81328B}" type="parTrans" cxnId="{78B18DAE-6145-402B-85D1-D71FE255D4DA}">
      <dgm:prSet/>
      <dgm:spPr/>
      <dgm:t>
        <a:bodyPr/>
        <a:lstStyle/>
        <a:p>
          <a:endParaRPr lang="ru-RU" sz="1200">
            <a:latin typeface="Times New Roman" panose="02020603050405020304" charset="0"/>
            <a:cs typeface="Times New Roman" panose="02020603050405020304" charset="0"/>
          </a:endParaRPr>
        </a:p>
      </dgm:t>
    </dgm:pt>
    <dgm:pt modelId="{20313289-5CC7-4096-AF0B-54CBDFCD8F5B}" type="sibTrans" cxnId="{78B18DAE-6145-402B-85D1-D71FE255D4DA}">
      <dgm:prSet/>
      <dgm:spPr/>
      <dgm:t>
        <a:bodyPr/>
        <a:lstStyle/>
        <a:p>
          <a:endParaRPr lang="ru-RU" sz="1200">
            <a:latin typeface="Times New Roman" panose="02020603050405020304" charset="0"/>
            <a:cs typeface="Times New Roman" panose="02020603050405020304" charset="0"/>
          </a:endParaRPr>
        </a:p>
      </dgm:t>
    </dgm:pt>
    <dgm:pt modelId="{168E2CDC-7B4F-4F3B-A284-2BDBECB16FE6}">
      <dgm:prSet custT="1"/>
      <dgm:spPr>
        <a:xfrm>
          <a:off x="722558" y="861950"/>
          <a:ext cx="5180627" cy="430738"/>
        </a:xfrm>
        <a:prstGeom prst="rect">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ru-RU" sz="1200" b="1">
              <a:solidFill>
                <a:sysClr val="window" lastClr="FFFFFF"/>
              </a:solidFill>
              <a:latin typeface="Times New Roman" panose="02020603050405020304" charset="0"/>
              <a:ea typeface="+mn-ea"/>
              <a:cs typeface="Times New Roman" panose="02020603050405020304" charset="0"/>
            </a:rPr>
            <a:t>Конь</a:t>
          </a:r>
          <a:r>
            <a:rPr lang="ru-RU" sz="1200">
              <a:solidFill>
                <a:sysClr val="window" lastClr="FFFFFF"/>
              </a:solidFill>
              <a:latin typeface="Times New Roman" panose="02020603050405020304" charset="0"/>
              <a:ea typeface="+mn-ea"/>
              <a:cs typeface="Times New Roman" panose="02020603050405020304" charset="0"/>
            </a:rPr>
            <a:t> ‒ символика света и дружбы</a:t>
          </a:r>
        </a:p>
      </dgm:t>
    </dgm:pt>
    <dgm:pt modelId="{C31BA100-DF4D-407A-89B6-13619A25093F}" type="parTrans" cxnId="{90CE8F5B-88FD-4514-958F-247E28A2AD1C}">
      <dgm:prSet/>
      <dgm:spPr/>
      <dgm:t>
        <a:bodyPr/>
        <a:lstStyle/>
        <a:p>
          <a:endParaRPr lang="ru-RU" sz="1200">
            <a:latin typeface="Times New Roman" panose="02020603050405020304" charset="0"/>
            <a:cs typeface="Times New Roman" panose="02020603050405020304" charset="0"/>
          </a:endParaRPr>
        </a:p>
      </dgm:t>
    </dgm:pt>
    <dgm:pt modelId="{1D1417E2-581A-4406-B87C-29273E0821D2}" type="sibTrans" cxnId="{90CE8F5B-88FD-4514-958F-247E28A2AD1C}">
      <dgm:prSet/>
      <dgm:spPr/>
      <dgm:t>
        <a:bodyPr/>
        <a:lstStyle/>
        <a:p>
          <a:endParaRPr lang="ru-RU" sz="1200">
            <a:latin typeface="Times New Roman" panose="02020603050405020304" charset="0"/>
            <a:cs typeface="Times New Roman" panose="02020603050405020304" charset="0"/>
          </a:endParaRPr>
        </a:p>
      </dgm:t>
    </dgm:pt>
    <dgm:pt modelId="{F29FD9FC-96DD-4282-A8F5-1F15AB92ADE9}">
      <dgm:prSet custT="1"/>
      <dgm:spPr>
        <a:xfrm>
          <a:off x="936315" y="1507963"/>
          <a:ext cx="4966869" cy="430738"/>
        </a:xfrm>
        <a:prstGeom prst="rect">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ru-RU" sz="1200" b="1">
              <a:solidFill>
                <a:sysClr val="window" lastClr="FFFFFF"/>
              </a:solidFill>
              <a:latin typeface="Times New Roman" panose="02020603050405020304" charset="0"/>
              <a:ea typeface="+mn-ea"/>
              <a:cs typeface="Times New Roman" panose="02020603050405020304" charset="0"/>
            </a:rPr>
            <a:t>Баран</a:t>
          </a:r>
          <a:r>
            <a:rPr lang="ru-RU" sz="1200">
              <a:solidFill>
                <a:sysClr val="window" lastClr="FFFFFF"/>
              </a:solidFill>
              <a:latin typeface="Times New Roman" panose="02020603050405020304" charset="0"/>
              <a:ea typeface="+mn-ea"/>
              <a:cs typeface="Times New Roman" panose="02020603050405020304" charset="0"/>
            </a:rPr>
            <a:t> ‒ священное животное, обладавшим небесной, солнечной природой</a:t>
          </a:r>
        </a:p>
      </dgm:t>
    </dgm:pt>
    <dgm:pt modelId="{6DA5C95B-29A1-42D5-B647-68A60973FB13}" type="parTrans" cxnId="{0FE254D9-FE39-4645-B41D-360279334FA0}">
      <dgm:prSet/>
      <dgm:spPr/>
      <dgm:t>
        <a:bodyPr/>
        <a:lstStyle/>
        <a:p>
          <a:endParaRPr lang="ru-RU" sz="1200">
            <a:latin typeface="Times New Roman" panose="02020603050405020304" charset="0"/>
            <a:cs typeface="Times New Roman" panose="02020603050405020304" charset="0"/>
          </a:endParaRPr>
        </a:p>
      </dgm:t>
    </dgm:pt>
    <dgm:pt modelId="{8B91A507-6C11-4213-BDD6-591A72AF2FE4}" type="sibTrans" cxnId="{0FE254D9-FE39-4645-B41D-360279334FA0}">
      <dgm:prSet/>
      <dgm:spPr/>
      <dgm:t>
        <a:bodyPr/>
        <a:lstStyle/>
        <a:p>
          <a:endParaRPr lang="ru-RU" sz="1200">
            <a:latin typeface="Times New Roman" panose="02020603050405020304" charset="0"/>
            <a:cs typeface="Times New Roman" panose="02020603050405020304" charset="0"/>
          </a:endParaRPr>
        </a:p>
      </dgm:t>
    </dgm:pt>
    <dgm:pt modelId="{D7D4EBB5-91E8-4BAC-B2EC-D1DD7511F6D2}">
      <dgm:prSet custT="1"/>
      <dgm:spPr>
        <a:xfrm>
          <a:off x="1004566" y="2154450"/>
          <a:ext cx="4898619" cy="430738"/>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ru-RU" sz="1200" b="1">
              <a:solidFill>
                <a:sysClr val="window" lastClr="FFFFFF"/>
              </a:solidFill>
              <a:latin typeface="Times New Roman" panose="02020603050405020304" charset="0"/>
              <a:ea typeface="+mn-ea"/>
              <a:cs typeface="Times New Roman" panose="02020603050405020304" charset="0"/>
            </a:rPr>
            <a:t>Корова</a:t>
          </a:r>
          <a:r>
            <a:rPr lang="ru-RU" sz="1200">
              <a:solidFill>
                <a:sysClr val="window" lastClr="FFFFFF"/>
              </a:solidFill>
              <a:latin typeface="Times New Roman" panose="02020603050405020304" charset="0"/>
              <a:ea typeface="+mn-ea"/>
              <a:cs typeface="Times New Roman" panose="02020603050405020304" charset="0"/>
            </a:rPr>
            <a:t> ‒ символ хаоса и мира мёртвых</a:t>
          </a:r>
        </a:p>
      </dgm:t>
    </dgm:pt>
    <dgm:pt modelId="{E5023419-2A68-44E7-80C5-BA4A7E473EFB}" type="parTrans" cxnId="{A04FC9E9-750E-4ED7-BBFE-88F6FC6D8772}">
      <dgm:prSet/>
      <dgm:spPr/>
      <dgm:t>
        <a:bodyPr/>
        <a:lstStyle/>
        <a:p>
          <a:endParaRPr lang="ru-RU" sz="1200">
            <a:latin typeface="Times New Roman" panose="02020603050405020304" charset="0"/>
            <a:cs typeface="Times New Roman" panose="02020603050405020304" charset="0"/>
          </a:endParaRPr>
        </a:p>
      </dgm:t>
    </dgm:pt>
    <dgm:pt modelId="{1A15D75A-30BA-4F94-A148-2F1F26137873}" type="sibTrans" cxnId="{A04FC9E9-750E-4ED7-BBFE-88F6FC6D8772}">
      <dgm:prSet/>
      <dgm:spPr/>
      <dgm:t>
        <a:bodyPr/>
        <a:lstStyle/>
        <a:p>
          <a:endParaRPr lang="ru-RU" sz="1200">
            <a:latin typeface="Times New Roman" panose="02020603050405020304" charset="0"/>
            <a:cs typeface="Times New Roman" panose="02020603050405020304" charset="0"/>
          </a:endParaRPr>
        </a:p>
      </dgm:t>
    </dgm:pt>
    <dgm:pt modelId="{A85B8092-BBEF-4849-B1C7-534D90441BD9}">
      <dgm:prSet custT="1"/>
      <dgm:spPr>
        <a:xfrm>
          <a:off x="936315" y="2800937"/>
          <a:ext cx="4966869" cy="430738"/>
        </a:xfrm>
        <a:prstGeom prst="rect">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ru-RU" sz="1200" b="1">
              <a:solidFill>
                <a:sysClr val="window" lastClr="FFFFFF"/>
              </a:solidFill>
              <a:latin typeface="Times New Roman" panose="02020603050405020304" charset="0"/>
              <a:ea typeface="+mn-ea"/>
              <a:cs typeface="Times New Roman" panose="02020603050405020304" charset="0"/>
            </a:rPr>
            <a:t>Олень</a:t>
          </a:r>
          <a:r>
            <a:rPr lang="ru-RU" sz="1200">
              <a:solidFill>
                <a:sysClr val="window" lastClr="FFFFFF"/>
              </a:solidFill>
              <a:latin typeface="Times New Roman" panose="02020603050405020304" charset="0"/>
              <a:ea typeface="+mn-ea"/>
              <a:cs typeface="Times New Roman" panose="02020603050405020304" charset="0"/>
            </a:rPr>
            <a:t> ‒ символ счастья и благополучия</a:t>
          </a:r>
        </a:p>
      </dgm:t>
    </dgm:pt>
    <dgm:pt modelId="{DA2819D6-6F70-4F55-A05D-8081FA27DDB6}" type="parTrans" cxnId="{68AAEF19-301A-454A-8C89-CE2382F36E65}">
      <dgm:prSet/>
      <dgm:spPr/>
      <dgm:t>
        <a:bodyPr/>
        <a:lstStyle/>
        <a:p>
          <a:endParaRPr lang="ru-RU" sz="1200">
            <a:latin typeface="Times New Roman" panose="02020603050405020304" charset="0"/>
            <a:cs typeface="Times New Roman" panose="02020603050405020304" charset="0"/>
          </a:endParaRPr>
        </a:p>
      </dgm:t>
    </dgm:pt>
    <dgm:pt modelId="{BABFE266-B7F6-460E-A900-0971BDB35213}" type="sibTrans" cxnId="{68AAEF19-301A-454A-8C89-CE2382F36E65}">
      <dgm:prSet/>
      <dgm:spPr/>
      <dgm:t>
        <a:bodyPr/>
        <a:lstStyle/>
        <a:p>
          <a:endParaRPr lang="ru-RU" sz="1200">
            <a:latin typeface="Times New Roman" panose="02020603050405020304" charset="0"/>
            <a:cs typeface="Times New Roman" panose="02020603050405020304" charset="0"/>
          </a:endParaRPr>
        </a:p>
      </dgm:t>
    </dgm:pt>
    <dgm:pt modelId="{E64FCB9D-B99C-4031-AD09-6343CF8D153C}" type="pres">
      <dgm:prSet presAssocID="{D49D6ED1-9BDA-4800-8B3D-CC70FAED7D04}" presName="Name0" presStyleCnt="0">
        <dgm:presLayoutVars>
          <dgm:chMax val="7"/>
          <dgm:chPref val="7"/>
          <dgm:dir/>
        </dgm:presLayoutVars>
      </dgm:prSet>
      <dgm:spPr/>
    </dgm:pt>
    <dgm:pt modelId="{39BF0575-FF4A-4B63-876E-70E6AED6A327}" type="pres">
      <dgm:prSet presAssocID="{D49D6ED1-9BDA-4800-8B3D-CC70FAED7D04}" presName="Name1" presStyleCnt="0"/>
      <dgm:spPr/>
    </dgm:pt>
    <dgm:pt modelId="{E8423052-6566-48A9-A0C9-C290EFBFCAE3}" type="pres">
      <dgm:prSet presAssocID="{D49D6ED1-9BDA-4800-8B3D-CC70FAED7D04}" presName="cycle" presStyleCnt="0"/>
      <dgm:spPr/>
    </dgm:pt>
    <dgm:pt modelId="{0B435B36-A934-46BE-9044-AD655691B1EB}" type="pres">
      <dgm:prSet presAssocID="{D49D6ED1-9BDA-4800-8B3D-CC70FAED7D04}" presName="srcNode" presStyleLbl="node1" presStyleIdx="0" presStyleCnt="7"/>
      <dgm:spPr/>
    </dgm:pt>
    <dgm:pt modelId="{D8B83F42-15D4-4337-A508-5689489F9683}" type="pres">
      <dgm:prSet presAssocID="{D49D6ED1-9BDA-4800-8B3D-CC70FAED7D04}" presName="conn" presStyleLbl="parChTrans1D2" presStyleIdx="0" presStyleCnt="1"/>
      <dgm:spPr/>
    </dgm:pt>
    <dgm:pt modelId="{7C489DAB-BBD9-4CC5-A294-0D582ECE8A87}" type="pres">
      <dgm:prSet presAssocID="{D49D6ED1-9BDA-4800-8B3D-CC70FAED7D04}" presName="extraNode" presStyleLbl="node1" presStyleIdx="0" presStyleCnt="7"/>
      <dgm:spPr/>
    </dgm:pt>
    <dgm:pt modelId="{A37D337A-06FA-4DE6-9CD7-0258AF228486}" type="pres">
      <dgm:prSet presAssocID="{D49D6ED1-9BDA-4800-8B3D-CC70FAED7D04}" presName="dstNode" presStyleLbl="node1" presStyleIdx="0" presStyleCnt="7"/>
      <dgm:spPr/>
    </dgm:pt>
    <dgm:pt modelId="{AA19A9A0-3D57-4F89-A788-29A713E61D45}" type="pres">
      <dgm:prSet presAssocID="{09FB9D6C-CEFE-4353-B106-FAD7DF4DBB5E}" presName="text_1" presStyleLbl="node1" presStyleIdx="0" presStyleCnt="7">
        <dgm:presLayoutVars>
          <dgm:bulletEnabled val="1"/>
        </dgm:presLayoutVars>
      </dgm:prSet>
      <dgm:spPr/>
    </dgm:pt>
    <dgm:pt modelId="{B0D80D29-36F9-4022-9122-BB9DA7D53EFF}" type="pres">
      <dgm:prSet presAssocID="{09FB9D6C-CEFE-4353-B106-FAD7DF4DBB5E}" presName="accent_1" presStyleCnt="0"/>
      <dgm:spPr/>
    </dgm:pt>
    <dgm:pt modelId="{78160AB0-3E9C-4B4A-8EB2-FFFC4B7644B7}" type="pres">
      <dgm:prSet presAssocID="{09FB9D6C-CEFE-4353-B106-FAD7DF4DBB5E}" presName="accentRepeatNode" presStyleLbl="solidFgAcc1" presStyleIdx="0" presStyleCnt="7"/>
      <dgm:spPr>
        <a:xfrm>
          <a:off x="63274" y="161621"/>
          <a:ext cx="538423" cy="538423"/>
        </a:xfrm>
        <a:prstGeom prst="ellipse">
          <a:avLst/>
        </a:prstGeom>
        <a:solidFill>
          <a:sysClr val="window" lastClr="FFFFFF">
            <a:hueOff val="0"/>
            <a:satOff val="0"/>
            <a:lumOff val="0"/>
            <a:alphaOff val="0"/>
          </a:sysClr>
        </a:solidFill>
        <a:ln w="12700" cap="flat" cmpd="sng" algn="ctr">
          <a:solidFill>
            <a:srgbClr val="ED7D31">
              <a:hueOff val="0"/>
              <a:satOff val="0"/>
              <a:lumOff val="0"/>
              <a:alphaOff val="0"/>
            </a:srgbClr>
          </a:solidFill>
          <a:prstDash val="solid"/>
          <a:miter lim="800000"/>
        </a:ln>
        <a:effectLst/>
      </dgm:spPr>
    </dgm:pt>
    <dgm:pt modelId="{4991F279-B7D9-4810-A2DD-7D4AB4FE0E6B}" type="pres">
      <dgm:prSet presAssocID="{168E2CDC-7B4F-4F3B-A284-2BDBECB16FE6}" presName="text_2" presStyleLbl="node1" presStyleIdx="1" presStyleCnt="7">
        <dgm:presLayoutVars>
          <dgm:bulletEnabled val="1"/>
        </dgm:presLayoutVars>
      </dgm:prSet>
      <dgm:spPr/>
    </dgm:pt>
    <dgm:pt modelId="{04C836E2-38B3-4C01-82A0-5766147D045A}" type="pres">
      <dgm:prSet presAssocID="{168E2CDC-7B4F-4F3B-A284-2BDBECB16FE6}" presName="accent_2" presStyleCnt="0"/>
      <dgm:spPr/>
    </dgm:pt>
    <dgm:pt modelId="{5E0CEB52-4764-4B58-A4C4-C8D8C7DE49F7}" type="pres">
      <dgm:prSet presAssocID="{168E2CDC-7B4F-4F3B-A284-2BDBECB16FE6}" presName="accentRepeatNode" presStyleLbl="solidFgAcc1" presStyleIdx="1" presStyleCnt="7"/>
      <dgm:spPr>
        <a:xfrm>
          <a:off x="453346" y="808108"/>
          <a:ext cx="538423" cy="538423"/>
        </a:xfrm>
        <a:prstGeom prst="ellipse">
          <a:avLst/>
        </a:prstGeom>
        <a:solidFill>
          <a:sysClr val="window" lastClr="FFFFFF">
            <a:hueOff val="0"/>
            <a:satOff val="0"/>
            <a:lumOff val="0"/>
            <a:alphaOff val="0"/>
          </a:sysClr>
        </a:solidFill>
        <a:ln w="12700" cap="flat" cmpd="sng" algn="ctr">
          <a:solidFill>
            <a:srgbClr val="A5A5A5">
              <a:hueOff val="0"/>
              <a:satOff val="0"/>
              <a:lumOff val="0"/>
              <a:alphaOff val="0"/>
            </a:srgbClr>
          </a:solidFill>
          <a:prstDash val="solid"/>
          <a:miter lim="800000"/>
        </a:ln>
        <a:effectLst/>
      </dgm:spPr>
    </dgm:pt>
    <dgm:pt modelId="{7516893D-2C04-41C4-9CA6-968DDBD4C5F0}" type="pres">
      <dgm:prSet presAssocID="{F29FD9FC-96DD-4282-A8F5-1F15AB92ADE9}" presName="text_3" presStyleLbl="node1" presStyleIdx="2" presStyleCnt="7">
        <dgm:presLayoutVars>
          <dgm:bulletEnabled val="1"/>
        </dgm:presLayoutVars>
      </dgm:prSet>
      <dgm:spPr/>
    </dgm:pt>
    <dgm:pt modelId="{98B0BEFE-8316-4F16-9C07-33DDF86D34EF}" type="pres">
      <dgm:prSet presAssocID="{F29FD9FC-96DD-4282-A8F5-1F15AB92ADE9}" presName="accent_3" presStyleCnt="0"/>
      <dgm:spPr/>
    </dgm:pt>
    <dgm:pt modelId="{4BBA71EC-05AE-4978-BCD7-03A76C8D3166}" type="pres">
      <dgm:prSet presAssocID="{F29FD9FC-96DD-4282-A8F5-1F15AB92ADE9}" presName="accentRepeatNode" presStyleLbl="solidFgAcc1" presStyleIdx="2" presStyleCnt="7"/>
      <dgm:spPr>
        <a:xfrm>
          <a:off x="667104" y="1454121"/>
          <a:ext cx="538423" cy="538423"/>
        </a:xfrm>
        <a:prstGeom prst="ellipse">
          <a:avLst/>
        </a:prstGeom>
        <a:solidFill>
          <a:sysClr val="window" lastClr="FFFFFF">
            <a:hueOff val="0"/>
            <a:satOff val="0"/>
            <a:lumOff val="0"/>
            <a:alphaOff val="0"/>
          </a:sysClr>
        </a:solidFill>
        <a:ln w="12700" cap="flat" cmpd="sng" algn="ctr">
          <a:solidFill>
            <a:srgbClr val="FFC000">
              <a:hueOff val="0"/>
              <a:satOff val="0"/>
              <a:lumOff val="0"/>
              <a:alphaOff val="0"/>
            </a:srgbClr>
          </a:solidFill>
          <a:prstDash val="solid"/>
          <a:miter lim="800000"/>
        </a:ln>
        <a:effectLst/>
      </dgm:spPr>
    </dgm:pt>
    <dgm:pt modelId="{2010DCF9-0ACE-4917-9276-1954FCBE4162}" type="pres">
      <dgm:prSet presAssocID="{D7D4EBB5-91E8-4BAC-B2EC-D1DD7511F6D2}" presName="text_4" presStyleLbl="node1" presStyleIdx="3" presStyleCnt="7">
        <dgm:presLayoutVars>
          <dgm:bulletEnabled val="1"/>
        </dgm:presLayoutVars>
      </dgm:prSet>
      <dgm:spPr/>
    </dgm:pt>
    <dgm:pt modelId="{9E9D6D2E-1073-4537-978F-390E1B7254DE}" type="pres">
      <dgm:prSet presAssocID="{D7D4EBB5-91E8-4BAC-B2EC-D1DD7511F6D2}" presName="accent_4" presStyleCnt="0"/>
      <dgm:spPr/>
    </dgm:pt>
    <dgm:pt modelId="{2A2932FB-56FA-47D1-AE59-23199701EA1E}" type="pres">
      <dgm:prSet presAssocID="{D7D4EBB5-91E8-4BAC-B2EC-D1DD7511F6D2}" presName="accentRepeatNode" presStyleLbl="solidFgAcc1" presStyleIdx="3" presStyleCnt="7"/>
      <dgm:spPr>
        <a:xfrm>
          <a:off x="735355" y="2100608"/>
          <a:ext cx="538423" cy="538423"/>
        </a:xfrm>
        <a:prstGeom prst="ellipse">
          <a:avLst/>
        </a:prstGeom>
        <a:solidFill>
          <a:sysClr val="window" lastClr="FFFFFF">
            <a:hueOff val="0"/>
            <a:satOff val="0"/>
            <a:lumOff val="0"/>
            <a:alphaOff val="0"/>
          </a:sysClr>
        </a:solidFill>
        <a:ln w="12700" cap="flat" cmpd="sng" algn="ctr">
          <a:solidFill>
            <a:srgbClr val="5B9BD5">
              <a:hueOff val="0"/>
              <a:satOff val="0"/>
              <a:lumOff val="0"/>
              <a:alphaOff val="0"/>
            </a:srgbClr>
          </a:solidFill>
          <a:prstDash val="solid"/>
          <a:miter lim="800000"/>
        </a:ln>
        <a:effectLst/>
      </dgm:spPr>
    </dgm:pt>
    <dgm:pt modelId="{607B21AF-03EA-486E-952E-51B891DED804}" type="pres">
      <dgm:prSet presAssocID="{A85B8092-BBEF-4849-B1C7-534D90441BD9}" presName="text_5" presStyleLbl="node1" presStyleIdx="4" presStyleCnt="7">
        <dgm:presLayoutVars>
          <dgm:bulletEnabled val="1"/>
        </dgm:presLayoutVars>
      </dgm:prSet>
      <dgm:spPr/>
    </dgm:pt>
    <dgm:pt modelId="{D47E4611-6F4E-44F1-9D60-9D19CED724E0}" type="pres">
      <dgm:prSet presAssocID="{A85B8092-BBEF-4849-B1C7-534D90441BD9}" presName="accent_5" presStyleCnt="0"/>
      <dgm:spPr/>
    </dgm:pt>
    <dgm:pt modelId="{2A194F87-E759-42F5-B9DF-6EC6BF1795FA}" type="pres">
      <dgm:prSet presAssocID="{A85B8092-BBEF-4849-B1C7-534D90441BD9}" presName="accentRepeatNode" presStyleLbl="solidFgAcc1" presStyleIdx="4" presStyleCnt="7"/>
      <dgm:spPr>
        <a:xfrm>
          <a:off x="667104" y="2747095"/>
          <a:ext cx="538423" cy="538423"/>
        </a:xfrm>
        <a:prstGeom prst="ellipse">
          <a:avLst/>
        </a:prstGeom>
        <a:solidFill>
          <a:sysClr val="window" lastClr="FFFFFF">
            <a:hueOff val="0"/>
            <a:satOff val="0"/>
            <a:lumOff val="0"/>
            <a:alphaOff val="0"/>
          </a:sysClr>
        </a:solidFill>
        <a:ln w="12700" cap="flat" cmpd="sng" algn="ctr">
          <a:solidFill>
            <a:srgbClr val="70AD47">
              <a:hueOff val="0"/>
              <a:satOff val="0"/>
              <a:lumOff val="0"/>
              <a:alphaOff val="0"/>
            </a:srgbClr>
          </a:solidFill>
          <a:prstDash val="solid"/>
          <a:miter lim="800000"/>
        </a:ln>
        <a:effectLst/>
      </dgm:spPr>
    </dgm:pt>
    <dgm:pt modelId="{176308DE-2D0C-4AAD-861E-1075783DE83F}" type="pres">
      <dgm:prSet presAssocID="{7526D004-8E47-4724-9F75-8679F57F2198}" presName="text_6" presStyleLbl="node1" presStyleIdx="5" presStyleCnt="7">
        <dgm:presLayoutVars>
          <dgm:bulletEnabled val="1"/>
        </dgm:presLayoutVars>
      </dgm:prSet>
      <dgm:spPr/>
    </dgm:pt>
    <dgm:pt modelId="{618EA909-B249-4E38-B991-CE7F2F38606B}" type="pres">
      <dgm:prSet presAssocID="{7526D004-8E47-4724-9F75-8679F57F2198}" presName="accent_6" presStyleCnt="0"/>
      <dgm:spPr/>
    </dgm:pt>
    <dgm:pt modelId="{837290D2-5F68-4958-B164-1E804CCA8849}" type="pres">
      <dgm:prSet presAssocID="{7526D004-8E47-4724-9F75-8679F57F2198}" presName="accentRepeatNode" presStyleLbl="solidFgAcc1" presStyleIdx="5" presStyleCnt="7"/>
      <dgm:spPr>
        <a:xfrm>
          <a:off x="453346" y="3393108"/>
          <a:ext cx="538423" cy="538423"/>
        </a:xfrm>
        <a:prstGeom prst="ellipse">
          <a:avLst/>
        </a:prstGeom>
        <a:solidFill>
          <a:sysClr val="window" lastClr="FFFFFF">
            <a:hueOff val="0"/>
            <a:satOff val="0"/>
            <a:lumOff val="0"/>
            <a:alphaOff val="0"/>
          </a:sysClr>
        </a:solidFill>
        <a:ln w="12700" cap="flat" cmpd="sng" algn="ctr">
          <a:solidFill>
            <a:srgbClr val="ED7D31">
              <a:hueOff val="0"/>
              <a:satOff val="0"/>
              <a:lumOff val="0"/>
              <a:alphaOff val="0"/>
            </a:srgbClr>
          </a:solidFill>
          <a:prstDash val="solid"/>
          <a:miter lim="800000"/>
        </a:ln>
        <a:effectLst/>
      </dgm:spPr>
    </dgm:pt>
    <dgm:pt modelId="{A51DDCCA-1142-42D9-B40E-4C68A8FF96E6}" type="pres">
      <dgm:prSet presAssocID="{B64EA19B-A7DC-4458-915B-7391244A8A28}" presName="text_7" presStyleLbl="node1" presStyleIdx="6" presStyleCnt="7">
        <dgm:presLayoutVars>
          <dgm:bulletEnabled val="1"/>
        </dgm:presLayoutVars>
      </dgm:prSet>
      <dgm:spPr/>
    </dgm:pt>
    <dgm:pt modelId="{4BC8CEEC-3017-41C3-A6F9-3D37B442B496}" type="pres">
      <dgm:prSet presAssocID="{B64EA19B-A7DC-4458-915B-7391244A8A28}" presName="accent_7" presStyleCnt="0"/>
      <dgm:spPr/>
    </dgm:pt>
    <dgm:pt modelId="{A3E0BCC9-8015-46F8-B3FA-B2477BE56ED4}" type="pres">
      <dgm:prSet presAssocID="{B64EA19B-A7DC-4458-915B-7391244A8A28}" presName="accentRepeatNode" presStyleLbl="solidFgAcc1" presStyleIdx="6" presStyleCnt="7"/>
      <dgm:spPr>
        <a:xfrm>
          <a:off x="63274" y="4039595"/>
          <a:ext cx="538423" cy="538423"/>
        </a:xfrm>
        <a:prstGeom prst="ellipse">
          <a:avLst/>
        </a:prstGeom>
        <a:solidFill>
          <a:sysClr val="window" lastClr="FFFFFF">
            <a:hueOff val="0"/>
            <a:satOff val="0"/>
            <a:lumOff val="0"/>
            <a:alphaOff val="0"/>
          </a:sysClr>
        </a:solidFill>
        <a:ln w="12700" cap="flat" cmpd="sng" algn="ctr">
          <a:solidFill>
            <a:srgbClr val="A5A5A5">
              <a:hueOff val="0"/>
              <a:satOff val="0"/>
              <a:lumOff val="0"/>
              <a:alphaOff val="0"/>
            </a:srgbClr>
          </a:solidFill>
          <a:prstDash val="solid"/>
          <a:miter lim="800000"/>
        </a:ln>
        <a:effectLst/>
      </dgm:spPr>
    </dgm:pt>
  </dgm:ptLst>
  <dgm:cxnLst>
    <dgm:cxn modelId="{A448EF04-C82E-4C18-94F4-73FB7EF1698F}" type="presOf" srcId="{B64EA19B-A7DC-4458-915B-7391244A8A28}" destId="{A51DDCCA-1142-42D9-B40E-4C68A8FF96E6}" srcOrd="0" destOrd="0" presId="urn:microsoft.com/office/officeart/2008/layout/VerticalCurvedList#1"/>
    <dgm:cxn modelId="{75408619-9369-4D87-9FA7-3B6A427E178F}" type="presOf" srcId="{A85B8092-BBEF-4849-B1C7-534D90441BD9}" destId="{607B21AF-03EA-486E-952E-51B891DED804}" srcOrd="0" destOrd="0" presId="urn:microsoft.com/office/officeart/2008/layout/VerticalCurvedList#1"/>
    <dgm:cxn modelId="{68AAEF19-301A-454A-8C89-CE2382F36E65}" srcId="{D49D6ED1-9BDA-4800-8B3D-CC70FAED7D04}" destId="{A85B8092-BBEF-4849-B1C7-534D90441BD9}" srcOrd="4" destOrd="0" parTransId="{DA2819D6-6F70-4F55-A05D-8081FA27DDB6}" sibTransId="{BABFE266-B7F6-460E-A900-0971BDB35213}"/>
    <dgm:cxn modelId="{90CE8F5B-88FD-4514-958F-247E28A2AD1C}" srcId="{D49D6ED1-9BDA-4800-8B3D-CC70FAED7D04}" destId="{168E2CDC-7B4F-4F3B-A284-2BDBECB16FE6}" srcOrd="1" destOrd="0" parTransId="{C31BA100-DF4D-407A-89B6-13619A25093F}" sibTransId="{1D1417E2-581A-4406-B87C-29273E0821D2}"/>
    <dgm:cxn modelId="{1062C462-3785-40B0-B4B5-162F6AC86AF3}" type="presOf" srcId="{D7D4EBB5-91E8-4BAC-B2EC-D1DD7511F6D2}" destId="{2010DCF9-0ACE-4917-9276-1954FCBE4162}" srcOrd="0" destOrd="0" presId="urn:microsoft.com/office/officeart/2008/layout/VerticalCurvedList#1"/>
    <dgm:cxn modelId="{EBCC7B47-3BC9-460A-8CEB-7EC81B4C9A3D}" type="presOf" srcId="{1C284C5C-5426-461F-91AC-12859D76E524}" destId="{D8B83F42-15D4-4337-A508-5689489F9683}" srcOrd="0" destOrd="0" presId="urn:microsoft.com/office/officeart/2008/layout/VerticalCurvedList#1"/>
    <dgm:cxn modelId="{F7700579-4ACC-41E5-8128-FD7DA19F2293}" type="presOf" srcId="{168E2CDC-7B4F-4F3B-A284-2BDBECB16FE6}" destId="{4991F279-B7D9-4810-A2DD-7D4AB4FE0E6B}" srcOrd="0" destOrd="0" presId="urn:microsoft.com/office/officeart/2008/layout/VerticalCurvedList#1"/>
    <dgm:cxn modelId="{3769FE90-9CE0-4F99-8BC7-1A7ADA27DB93}" srcId="{D49D6ED1-9BDA-4800-8B3D-CC70FAED7D04}" destId="{7526D004-8E47-4724-9F75-8679F57F2198}" srcOrd="5" destOrd="0" parTransId="{BD834E89-AF5B-4B98-B15E-7FA55B234267}" sibTransId="{18B98ED3-BDCD-4198-8FA3-0FC46571264B}"/>
    <dgm:cxn modelId="{E4A0A8A1-700F-46E2-9E1C-BC414846E869}" type="presOf" srcId="{F29FD9FC-96DD-4282-A8F5-1F15AB92ADE9}" destId="{7516893D-2C04-41C4-9CA6-968DDBD4C5F0}" srcOrd="0" destOrd="0" presId="urn:microsoft.com/office/officeart/2008/layout/VerticalCurvedList#1"/>
    <dgm:cxn modelId="{78B18DAE-6145-402B-85D1-D71FE255D4DA}" srcId="{D49D6ED1-9BDA-4800-8B3D-CC70FAED7D04}" destId="{B64EA19B-A7DC-4458-915B-7391244A8A28}" srcOrd="6" destOrd="0" parTransId="{B9911D87-8B2A-4F87-AE4C-002ECE81328B}" sibTransId="{20313289-5CC7-4096-AF0B-54CBDFCD8F5B}"/>
    <dgm:cxn modelId="{98B5D0AE-B75B-402C-85B6-CECE65E4E0B5}" type="presOf" srcId="{D49D6ED1-9BDA-4800-8B3D-CC70FAED7D04}" destId="{E64FCB9D-B99C-4031-AD09-6343CF8D153C}" srcOrd="0" destOrd="0" presId="urn:microsoft.com/office/officeart/2008/layout/VerticalCurvedList#1"/>
    <dgm:cxn modelId="{4775A9B5-FF34-443B-B53B-FDCA3722B317}" srcId="{D49D6ED1-9BDA-4800-8B3D-CC70FAED7D04}" destId="{09FB9D6C-CEFE-4353-B106-FAD7DF4DBB5E}" srcOrd="0" destOrd="0" parTransId="{CE9328FF-CB0E-4739-9A0A-9982634C48F0}" sibTransId="{1C284C5C-5426-461F-91AC-12859D76E524}"/>
    <dgm:cxn modelId="{45F1C6B9-E108-4411-9D39-24B4C4F9DEA5}" type="presOf" srcId="{7526D004-8E47-4724-9F75-8679F57F2198}" destId="{176308DE-2D0C-4AAD-861E-1075783DE83F}" srcOrd="0" destOrd="0" presId="urn:microsoft.com/office/officeart/2008/layout/VerticalCurvedList#1"/>
    <dgm:cxn modelId="{EE2FBEC8-BE87-4741-8ABC-F940A6F4E7FC}" type="presOf" srcId="{09FB9D6C-CEFE-4353-B106-FAD7DF4DBB5E}" destId="{AA19A9A0-3D57-4F89-A788-29A713E61D45}" srcOrd="0" destOrd="0" presId="urn:microsoft.com/office/officeart/2008/layout/VerticalCurvedList#1"/>
    <dgm:cxn modelId="{0FE254D9-FE39-4645-B41D-360279334FA0}" srcId="{D49D6ED1-9BDA-4800-8B3D-CC70FAED7D04}" destId="{F29FD9FC-96DD-4282-A8F5-1F15AB92ADE9}" srcOrd="2" destOrd="0" parTransId="{6DA5C95B-29A1-42D5-B647-68A60973FB13}" sibTransId="{8B91A507-6C11-4213-BDD6-591A72AF2FE4}"/>
    <dgm:cxn modelId="{A04FC9E9-750E-4ED7-BBFE-88F6FC6D8772}" srcId="{D49D6ED1-9BDA-4800-8B3D-CC70FAED7D04}" destId="{D7D4EBB5-91E8-4BAC-B2EC-D1DD7511F6D2}" srcOrd="3" destOrd="0" parTransId="{E5023419-2A68-44E7-80C5-BA4A7E473EFB}" sibTransId="{1A15D75A-30BA-4F94-A148-2F1F26137873}"/>
    <dgm:cxn modelId="{17749FA3-A0A6-454E-B0AA-CBD470528598}" type="presParOf" srcId="{E64FCB9D-B99C-4031-AD09-6343CF8D153C}" destId="{39BF0575-FF4A-4B63-876E-70E6AED6A327}" srcOrd="0" destOrd="0" presId="urn:microsoft.com/office/officeart/2008/layout/VerticalCurvedList#1"/>
    <dgm:cxn modelId="{64FA008C-C56D-43C6-AC26-AE49D104B8CE}" type="presParOf" srcId="{39BF0575-FF4A-4B63-876E-70E6AED6A327}" destId="{E8423052-6566-48A9-A0C9-C290EFBFCAE3}" srcOrd="0" destOrd="0" presId="urn:microsoft.com/office/officeart/2008/layout/VerticalCurvedList#1"/>
    <dgm:cxn modelId="{1045F8F0-843D-403C-9933-1087DEC04136}" type="presParOf" srcId="{E8423052-6566-48A9-A0C9-C290EFBFCAE3}" destId="{0B435B36-A934-46BE-9044-AD655691B1EB}" srcOrd="0" destOrd="0" presId="urn:microsoft.com/office/officeart/2008/layout/VerticalCurvedList#1"/>
    <dgm:cxn modelId="{4FEA3393-4625-43F6-9265-CE7C6D4B355F}" type="presParOf" srcId="{E8423052-6566-48A9-A0C9-C290EFBFCAE3}" destId="{D8B83F42-15D4-4337-A508-5689489F9683}" srcOrd="1" destOrd="0" presId="urn:microsoft.com/office/officeart/2008/layout/VerticalCurvedList#1"/>
    <dgm:cxn modelId="{2A9D4D63-CCB7-4B59-BF3C-D5E6E610C594}" type="presParOf" srcId="{E8423052-6566-48A9-A0C9-C290EFBFCAE3}" destId="{7C489DAB-BBD9-4CC5-A294-0D582ECE8A87}" srcOrd="2" destOrd="0" presId="urn:microsoft.com/office/officeart/2008/layout/VerticalCurvedList#1"/>
    <dgm:cxn modelId="{5D5DF9E7-D56D-429A-BFCC-524BDD78B3CB}" type="presParOf" srcId="{E8423052-6566-48A9-A0C9-C290EFBFCAE3}" destId="{A37D337A-06FA-4DE6-9CD7-0258AF228486}" srcOrd="3" destOrd="0" presId="urn:microsoft.com/office/officeart/2008/layout/VerticalCurvedList#1"/>
    <dgm:cxn modelId="{2C014C13-D7BB-4A18-A13D-E7A04D7E0C2E}" type="presParOf" srcId="{39BF0575-FF4A-4B63-876E-70E6AED6A327}" destId="{AA19A9A0-3D57-4F89-A788-29A713E61D45}" srcOrd="1" destOrd="0" presId="urn:microsoft.com/office/officeart/2008/layout/VerticalCurvedList#1"/>
    <dgm:cxn modelId="{93E11B30-5E09-4DB7-89D4-9D2299DC9F56}" type="presParOf" srcId="{39BF0575-FF4A-4B63-876E-70E6AED6A327}" destId="{B0D80D29-36F9-4022-9122-BB9DA7D53EFF}" srcOrd="2" destOrd="0" presId="urn:microsoft.com/office/officeart/2008/layout/VerticalCurvedList#1"/>
    <dgm:cxn modelId="{FC2E7508-3389-4739-868F-2A812EC26BF6}" type="presParOf" srcId="{B0D80D29-36F9-4022-9122-BB9DA7D53EFF}" destId="{78160AB0-3E9C-4B4A-8EB2-FFFC4B7644B7}" srcOrd="0" destOrd="0" presId="urn:microsoft.com/office/officeart/2008/layout/VerticalCurvedList#1"/>
    <dgm:cxn modelId="{5ABFBE5B-25FD-46B8-8D7F-0A5BFA1445D2}" type="presParOf" srcId="{39BF0575-FF4A-4B63-876E-70E6AED6A327}" destId="{4991F279-B7D9-4810-A2DD-7D4AB4FE0E6B}" srcOrd="3" destOrd="0" presId="urn:microsoft.com/office/officeart/2008/layout/VerticalCurvedList#1"/>
    <dgm:cxn modelId="{4F715596-93AB-4783-9AC9-FF3A967E032D}" type="presParOf" srcId="{39BF0575-FF4A-4B63-876E-70E6AED6A327}" destId="{04C836E2-38B3-4C01-82A0-5766147D045A}" srcOrd="4" destOrd="0" presId="urn:microsoft.com/office/officeart/2008/layout/VerticalCurvedList#1"/>
    <dgm:cxn modelId="{DE895532-5DFA-4446-BE02-AD73C91C97F8}" type="presParOf" srcId="{04C836E2-38B3-4C01-82A0-5766147D045A}" destId="{5E0CEB52-4764-4B58-A4C4-C8D8C7DE49F7}" srcOrd="0" destOrd="0" presId="urn:microsoft.com/office/officeart/2008/layout/VerticalCurvedList#1"/>
    <dgm:cxn modelId="{A4A441DC-2850-4869-BC6D-549A8E2E8641}" type="presParOf" srcId="{39BF0575-FF4A-4B63-876E-70E6AED6A327}" destId="{7516893D-2C04-41C4-9CA6-968DDBD4C5F0}" srcOrd="5" destOrd="0" presId="urn:microsoft.com/office/officeart/2008/layout/VerticalCurvedList#1"/>
    <dgm:cxn modelId="{29955FB0-464F-4E7E-B553-3C9F6B86BD16}" type="presParOf" srcId="{39BF0575-FF4A-4B63-876E-70E6AED6A327}" destId="{98B0BEFE-8316-4F16-9C07-33DDF86D34EF}" srcOrd="6" destOrd="0" presId="urn:microsoft.com/office/officeart/2008/layout/VerticalCurvedList#1"/>
    <dgm:cxn modelId="{5E192AA5-AB04-4EF2-BD74-CABF0E0D2E42}" type="presParOf" srcId="{98B0BEFE-8316-4F16-9C07-33DDF86D34EF}" destId="{4BBA71EC-05AE-4978-BCD7-03A76C8D3166}" srcOrd="0" destOrd="0" presId="urn:microsoft.com/office/officeart/2008/layout/VerticalCurvedList#1"/>
    <dgm:cxn modelId="{5489B669-0789-47E7-8AF4-3FD0034B2E4B}" type="presParOf" srcId="{39BF0575-FF4A-4B63-876E-70E6AED6A327}" destId="{2010DCF9-0ACE-4917-9276-1954FCBE4162}" srcOrd="7" destOrd="0" presId="urn:microsoft.com/office/officeart/2008/layout/VerticalCurvedList#1"/>
    <dgm:cxn modelId="{739618D6-54AB-47BD-9ED6-B93654774ADE}" type="presParOf" srcId="{39BF0575-FF4A-4B63-876E-70E6AED6A327}" destId="{9E9D6D2E-1073-4537-978F-390E1B7254DE}" srcOrd="8" destOrd="0" presId="urn:microsoft.com/office/officeart/2008/layout/VerticalCurvedList#1"/>
    <dgm:cxn modelId="{B5C31C43-90AD-4BD4-994F-D4439E9750E7}" type="presParOf" srcId="{9E9D6D2E-1073-4537-978F-390E1B7254DE}" destId="{2A2932FB-56FA-47D1-AE59-23199701EA1E}" srcOrd="0" destOrd="0" presId="urn:microsoft.com/office/officeart/2008/layout/VerticalCurvedList#1"/>
    <dgm:cxn modelId="{0E899660-9C23-44DD-A10F-2491FA8BD75F}" type="presParOf" srcId="{39BF0575-FF4A-4B63-876E-70E6AED6A327}" destId="{607B21AF-03EA-486E-952E-51B891DED804}" srcOrd="9" destOrd="0" presId="urn:microsoft.com/office/officeart/2008/layout/VerticalCurvedList#1"/>
    <dgm:cxn modelId="{F4D1FADB-907B-43DC-BA67-97882E6977BD}" type="presParOf" srcId="{39BF0575-FF4A-4B63-876E-70E6AED6A327}" destId="{D47E4611-6F4E-44F1-9D60-9D19CED724E0}" srcOrd="10" destOrd="0" presId="urn:microsoft.com/office/officeart/2008/layout/VerticalCurvedList#1"/>
    <dgm:cxn modelId="{208008F9-C64F-4A6A-9AB2-8CB9F7A73F25}" type="presParOf" srcId="{D47E4611-6F4E-44F1-9D60-9D19CED724E0}" destId="{2A194F87-E759-42F5-B9DF-6EC6BF1795FA}" srcOrd="0" destOrd="0" presId="urn:microsoft.com/office/officeart/2008/layout/VerticalCurvedList#1"/>
    <dgm:cxn modelId="{2D249D18-0B77-4508-A25E-3E68EA1BCE0D}" type="presParOf" srcId="{39BF0575-FF4A-4B63-876E-70E6AED6A327}" destId="{176308DE-2D0C-4AAD-861E-1075783DE83F}" srcOrd="11" destOrd="0" presId="urn:microsoft.com/office/officeart/2008/layout/VerticalCurvedList#1"/>
    <dgm:cxn modelId="{C93C10A5-7958-47C2-9DE6-0B14CCAF3AAB}" type="presParOf" srcId="{39BF0575-FF4A-4B63-876E-70E6AED6A327}" destId="{618EA909-B249-4E38-B991-CE7F2F38606B}" srcOrd="12" destOrd="0" presId="urn:microsoft.com/office/officeart/2008/layout/VerticalCurvedList#1"/>
    <dgm:cxn modelId="{9767701E-2ED0-4FBF-ABC3-F9E0E56E48BE}" type="presParOf" srcId="{618EA909-B249-4E38-B991-CE7F2F38606B}" destId="{837290D2-5F68-4958-B164-1E804CCA8849}" srcOrd="0" destOrd="0" presId="urn:microsoft.com/office/officeart/2008/layout/VerticalCurvedList#1"/>
    <dgm:cxn modelId="{851A2247-147F-472F-A076-70847B66AA3E}" type="presParOf" srcId="{39BF0575-FF4A-4B63-876E-70E6AED6A327}" destId="{A51DDCCA-1142-42D9-B40E-4C68A8FF96E6}" srcOrd="13" destOrd="0" presId="urn:microsoft.com/office/officeart/2008/layout/VerticalCurvedList#1"/>
    <dgm:cxn modelId="{698BFD3E-71AA-4351-B510-A6B53D51F673}" type="presParOf" srcId="{39BF0575-FF4A-4B63-876E-70E6AED6A327}" destId="{4BC8CEEC-3017-41C3-A6F9-3D37B442B496}" srcOrd="14" destOrd="0" presId="urn:microsoft.com/office/officeart/2008/layout/VerticalCurvedList#1"/>
    <dgm:cxn modelId="{EF651ADD-03BA-4303-8F04-F44C1FB5E5F5}" type="presParOf" srcId="{4BC8CEEC-3017-41C3-A6F9-3D37B442B496}" destId="{A3E0BCC9-8015-46F8-B3FA-B2477BE56ED4}" srcOrd="0" destOrd="0" presId="urn:microsoft.com/office/officeart/2008/layout/VerticalCurvedList#1"/>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73E21166-EE2E-40E7-8F9F-0437D02C428C}" type="doc">
      <dgm:prSet loTypeId="urn:microsoft.com/office/officeart/2005/8/layout/vList2#1" loCatId="list" qsTypeId="urn:microsoft.com/office/officeart/2005/8/quickstyle/simple1#6" qsCatId="simple" csTypeId="urn:microsoft.com/office/officeart/2005/8/colors/colorful4#2" csCatId="colorful" phldr="1"/>
      <dgm:spPr/>
      <dgm:t>
        <a:bodyPr/>
        <a:lstStyle/>
        <a:p>
          <a:endParaRPr lang="ru-RU"/>
        </a:p>
      </dgm:t>
    </dgm:pt>
    <dgm:pt modelId="{6CE87A50-67BC-485D-8549-BE645232CD7F}">
      <dgm:prSet phldrT="[Текст]" custT="1"/>
      <dgm:spPr>
        <a:xfrm>
          <a:off x="0" y="514319"/>
          <a:ext cx="5471160" cy="430560"/>
        </a:xfrm>
        <a:prstGeom prst="rect">
          <a:avLst/>
        </a:prstGeom>
        <a:noFill/>
        <a:ln>
          <a:noFill/>
        </a:ln>
        <a:effectLst/>
      </dgm:spPr>
      <dgm:t>
        <a:bodyPr/>
        <a:lstStyle/>
        <a:p>
          <a:pPr>
            <a:buChar char="•"/>
          </a:pPr>
          <a:r>
            <a:rPr lang="ru-RU" sz="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Объединяет объекты животного мира и их портативные элементы, свойства и действия</a:t>
          </a:r>
        </a:p>
      </dgm:t>
    </dgm:pt>
    <dgm:pt modelId="{777139FA-7D88-494D-AAB0-BD6F4D0FE5FE}" type="parTrans" cxnId="{72B4BEFF-5AF8-4536-A98F-69BB11B1DF79}">
      <dgm:prSet/>
      <dgm:spPr/>
      <dgm:t>
        <a:bodyPr/>
        <a:lstStyle/>
        <a:p>
          <a:endParaRPr lang="ru-RU" sz="1200">
            <a:latin typeface="Times New Roman" panose="02020603050405020304" charset="0"/>
            <a:cs typeface="Times New Roman" panose="02020603050405020304" charset="0"/>
          </a:endParaRPr>
        </a:p>
      </dgm:t>
    </dgm:pt>
    <dgm:pt modelId="{70B38CA2-77E0-4D16-94AF-338E3F0A830B}" type="sibTrans" cxnId="{72B4BEFF-5AF8-4536-A98F-69BB11B1DF79}">
      <dgm:prSet/>
      <dgm:spPr/>
      <dgm:t>
        <a:bodyPr/>
        <a:lstStyle/>
        <a:p>
          <a:endParaRPr lang="ru-RU" sz="1200">
            <a:latin typeface="Times New Roman" panose="02020603050405020304" charset="0"/>
            <a:cs typeface="Times New Roman" panose="02020603050405020304" charset="0"/>
          </a:endParaRPr>
        </a:p>
      </dgm:t>
    </dgm:pt>
    <dgm:pt modelId="{2E8BACF7-2D5C-4A42-A1DE-D4AC0D312937}">
      <dgm:prSet phldrT="[Текст]" custT="1"/>
      <dgm:spPr>
        <a:xfrm>
          <a:off x="0" y="944880"/>
          <a:ext cx="5471160" cy="486720"/>
        </a:xfrm>
        <a:prstGeom prst="roundRect">
          <a:avLst/>
        </a:prstGeom>
        <a:solidFill>
          <a:srgbClr val="FFC000">
            <a:hueOff val="9800891"/>
            <a:satOff val="-40771"/>
            <a:lumOff val="9608"/>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ru-RU" sz="1200" b="1" i="1">
              <a:solidFill>
                <a:sysClr val="window" lastClr="FFFFFF"/>
              </a:solidFill>
              <a:latin typeface="Times New Roman" panose="02020603050405020304" charset="0"/>
              <a:ea typeface="+mn-ea"/>
              <a:cs typeface="Times New Roman" panose="02020603050405020304" charset="0"/>
            </a:rPr>
            <a:t>ФИТОМОРФНЫЙ КОД</a:t>
          </a:r>
          <a:endParaRPr lang="ru-RU" sz="1200" b="1">
            <a:solidFill>
              <a:sysClr val="window" lastClr="FFFFFF"/>
            </a:solidFill>
            <a:latin typeface="Times New Roman" panose="02020603050405020304" charset="0"/>
            <a:ea typeface="+mn-ea"/>
            <a:cs typeface="Times New Roman" panose="02020603050405020304" charset="0"/>
          </a:endParaRPr>
        </a:p>
      </dgm:t>
    </dgm:pt>
    <dgm:pt modelId="{7138F58C-B96D-4C9E-9240-1B4DFCA648B9}" type="parTrans" cxnId="{D35264E3-2AF0-47DD-9A67-B73AD2286503}">
      <dgm:prSet/>
      <dgm:spPr/>
      <dgm:t>
        <a:bodyPr/>
        <a:lstStyle/>
        <a:p>
          <a:endParaRPr lang="ru-RU" sz="1200">
            <a:latin typeface="Times New Roman" panose="02020603050405020304" charset="0"/>
            <a:cs typeface="Times New Roman" panose="02020603050405020304" charset="0"/>
          </a:endParaRPr>
        </a:p>
      </dgm:t>
    </dgm:pt>
    <dgm:pt modelId="{C39E6BD7-344F-4604-BABC-116D0AA05C3E}" type="sibTrans" cxnId="{D35264E3-2AF0-47DD-9A67-B73AD2286503}">
      <dgm:prSet/>
      <dgm:spPr/>
      <dgm:t>
        <a:bodyPr/>
        <a:lstStyle/>
        <a:p>
          <a:endParaRPr lang="ru-RU" sz="1200">
            <a:latin typeface="Times New Roman" panose="02020603050405020304" charset="0"/>
            <a:cs typeface="Times New Roman" panose="02020603050405020304" charset="0"/>
          </a:endParaRPr>
        </a:p>
      </dgm:t>
    </dgm:pt>
    <dgm:pt modelId="{931E0DA2-2B4F-4E1F-A4DA-D88D41E2821B}">
      <dgm:prSet phldrT="[Текст]" custT="1"/>
      <dgm:spPr>
        <a:xfrm>
          <a:off x="0" y="1431600"/>
          <a:ext cx="5471160" cy="430560"/>
        </a:xfrm>
        <a:prstGeom prst="rect">
          <a:avLst/>
        </a:prstGeom>
        <a:noFill/>
        <a:ln>
          <a:noFill/>
        </a:ln>
        <a:effectLst/>
      </dgm:spPr>
      <dgm:t>
        <a:bodyPr/>
        <a:lstStyle/>
        <a:p>
          <a:pPr>
            <a:buChar char="•"/>
          </a:pPr>
          <a:r>
            <a:rPr lang="ru-RU" sz="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Включает в себя объекты растительного мира, их особенности и действия, связанные с ними</a:t>
          </a:r>
        </a:p>
      </dgm:t>
    </dgm:pt>
    <dgm:pt modelId="{1A88E0C6-2C7B-4E70-A3F1-72B7C15A678B}" type="parTrans" cxnId="{B61A31F4-88FB-4517-B33B-8BC6EA61B04D}">
      <dgm:prSet/>
      <dgm:spPr/>
      <dgm:t>
        <a:bodyPr/>
        <a:lstStyle/>
        <a:p>
          <a:endParaRPr lang="ru-RU" sz="1200">
            <a:latin typeface="Times New Roman" panose="02020603050405020304" charset="0"/>
            <a:cs typeface="Times New Roman" panose="02020603050405020304" charset="0"/>
          </a:endParaRPr>
        </a:p>
      </dgm:t>
    </dgm:pt>
    <dgm:pt modelId="{9DB11C35-DFBA-44C2-9516-7968DF6A9076}" type="sibTrans" cxnId="{B61A31F4-88FB-4517-B33B-8BC6EA61B04D}">
      <dgm:prSet/>
      <dgm:spPr/>
      <dgm:t>
        <a:bodyPr/>
        <a:lstStyle/>
        <a:p>
          <a:endParaRPr lang="ru-RU" sz="1200">
            <a:latin typeface="Times New Roman" panose="02020603050405020304" charset="0"/>
            <a:cs typeface="Times New Roman" panose="02020603050405020304" charset="0"/>
          </a:endParaRPr>
        </a:p>
      </dgm:t>
    </dgm:pt>
    <dgm:pt modelId="{C3285AFF-914A-4437-96FA-11CA8A64AD93}">
      <dgm:prSet phldrT="[Текст]" custT="1"/>
      <dgm:spPr>
        <a:xfrm>
          <a:off x="0" y="27599"/>
          <a:ext cx="5471160" cy="486720"/>
        </a:xfrm>
        <a:prstGeom prst="roundRect">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ru-RU" sz="1200" b="1" i="1">
              <a:solidFill>
                <a:sysClr val="window" lastClr="FFFFFF"/>
              </a:solidFill>
              <a:latin typeface="Times New Roman" panose="02020603050405020304" charset="0"/>
              <a:ea typeface="+mn-ea"/>
              <a:cs typeface="Times New Roman" panose="02020603050405020304" charset="0"/>
            </a:rPr>
            <a:t>ЗООМОРФНЫЙ КОД</a:t>
          </a:r>
          <a:endParaRPr lang="ru-RU" sz="1200" b="1">
            <a:solidFill>
              <a:sysClr val="window" lastClr="FFFFFF"/>
            </a:solidFill>
            <a:latin typeface="Times New Roman" panose="02020603050405020304" charset="0"/>
            <a:ea typeface="+mn-ea"/>
            <a:cs typeface="Times New Roman" panose="02020603050405020304" charset="0"/>
          </a:endParaRPr>
        </a:p>
      </dgm:t>
    </dgm:pt>
    <dgm:pt modelId="{B3C0B2B8-DCF8-4E8E-8546-F14EDABDB671}" type="sibTrans" cxnId="{E79729C7-77B6-497B-A1EF-965164D726B8}">
      <dgm:prSet/>
      <dgm:spPr/>
      <dgm:t>
        <a:bodyPr/>
        <a:lstStyle/>
        <a:p>
          <a:endParaRPr lang="ru-RU" sz="1200">
            <a:latin typeface="Times New Roman" panose="02020603050405020304" charset="0"/>
            <a:cs typeface="Times New Roman" panose="02020603050405020304" charset="0"/>
          </a:endParaRPr>
        </a:p>
      </dgm:t>
    </dgm:pt>
    <dgm:pt modelId="{0DA39DA9-D55C-4CE3-829A-2EC673F997E6}" type="parTrans" cxnId="{E79729C7-77B6-497B-A1EF-965164D726B8}">
      <dgm:prSet/>
      <dgm:spPr/>
      <dgm:t>
        <a:bodyPr/>
        <a:lstStyle/>
        <a:p>
          <a:endParaRPr lang="ru-RU" sz="1200">
            <a:latin typeface="Times New Roman" panose="02020603050405020304" charset="0"/>
            <a:cs typeface="Times New Roman" panose="02020603050405020304" charset="0"/>
          </a:endParaRPr>
        </a:p>
      </dgm:t>
    </dgm:pt>
    <dgm:pt modelId="{C86BDCE8-E123-4CA0-8688-9080F0D86963}" type="pres">
      <dgm:prSet presAssocID="{73E21166-EE2E-40E7-8F9F-0437D02C428C}" presName="linear" presStyleCnt="0">
        <dgm:presLayoutVars>
          <dgm:animLvl val="lvl"/>
          <dgm:resizeHandles val="exact"/>
        </dgm:presLayoutVars>
      </dgm:prSet>
      <dgm:spPr/>
    </dgm:pt>
    <dgm:pt modelId="{55B1521C-C0E7-4A31-987C-26CD7E082250}" type="pres">
      <dgm:prSet presAssocID="{C3285AFF-914A-4437-96FA-11CA8A64AD93}" presName="parentText" presStyleLbl="node1" presStyleIdx="0" presStyleCnt="2">
        <dgm:presLayoutVars>
          <dgm:chMax val="0"/>
          <dgm:bulletEnabled val="1"/>
        </dgm:presLayoutVars>
      </dgm:prSet>
      <dgm:spPr/>
    </dgm:pt>
    <dgm:pt modelId="{62539864-B389-4A43-A2E0-76EAFB422034}" type="pres">
      <dgm:prSet presAssocID="{C3285AFF-914A-4437-96FA-11CA8A64AD93}" presName="childText" presStyleLbl="revTx" presStyleIdx="0" presStyleCnt="2">
        <dgm:presLayoutVars>
          <dgm:bulletEnabled val="1"/>
        </dgm:presLayoutVars>
      </dgm:prSet>
      <dgm:spPr/>
    </dgm:pt>
    <dgm:pt modelId="{89F7135D-5E0B-4812-8CC2-E03553FB529D}" type="pres">
      <dgm:prSet presAssocID="{2E8BACF7-2D5C-4A42-A1DE-D4AC0D312937}" presName="parentText" presStyleLbl="node1" presStyleIdx="1" presStyleCnt="2">
        <dgm:presLayoutVars>
          <dgm:chMax val="0"/>
          <dgm:bulletEnabled val="1"/>
        </dgm:presLayoutVars>
      </dgm:prSet>
      <dgm:spPr/>
    </dgm:pt>
    <dgm:pt modelId="{FF5B6A2F-5AEA-4C81-A21E-DB088FEE93BA}" type="pres">
      <dgm:prSet presAssocID="{2E8BACF7-2D5C-4A42-A1DE-D4AC0D312937}" presName="childText" presStyleLbl="revTx" presStyleIdx="1" presStyleCnt="2">
        <dgm:presLayoutVars>
          <dgm:bulletEnabled val="1"/>
        </dgm:presLayoutVars>
      </dgm:prSet>
      <dgm:spPr/>
    </dgm:pt>
  </dgm:ptLst>
  <dgm:cxnLst>
    <dgm:cxn modelId="{2C62E917-2AD5-4EB9-87A8-71761AB0CF85}" type="presOf" srcId="{2E8BACF7-2D5C-4A42-A1DE-D4AC0D312937}" destId="{89F7135D-5E0B-4812-8CC2-E03553FB529D}" srcOrd="0" destOrd="0" presId="urn:microsoft.com/office/officeart/2005/8/layout/vList2#1"/>
    <dgm:cxn modelId="{60420570-72D5-4B9F-AF94-75D702B06161}" type="presOf" srcId="{6CE87A50-67BC-485D-8549-BE645232CD7F}" destId="{62539864-B389-4A43-A2E0-76EAFB422034}" srcOrd="0" destOrd="0" presId="urn:microsoft.com/office/officeart/2005/8/layout/vList2#1"/>
    <dgm:cxn modelId="{F89F7D93-3B25-4497-ABD4-489616483845}" type="presOf" srcId="{931E0DA2-2B4F-4E1F-A4DA-D88D41E2821B}" destId="{FF5B6A2F-5AEA-4C81-A21E-DB088FEE93BA}" srcOrd="0" destOrd="0" presId="urn:microsoft.com/office/officeart/2005/8/layout/vList2#1"/>
    <dgm:cxn modelId="{2135B09C-CA2B-4EB3-B84D-8162F57E028E}" type="presOf" srcId="{73E21166-EE2E-40E7-8F9F-0437D02C428C}" destId="{C86BDCE8-E123-4CA0-8688-9080F0D86963}" srcOrd="0" destOrd="0" presId="urn:microsoft.com/office/officeart/2005/8/layout/vList2#1"/>
    <dgm:cxn modelId="{2F22CABB-D34F-45B5-B9D7-2FEE622D85D6}" type="presOf" srcId="{C3285AFF-914A-4437-96FA-11CA8A64AD93}" destId="{55B1521C-C0E7-4A31-987C-26CD7E082250}" srcOrd="0" destOrd="0" presId="urn:microsoft.com/office/officeart/2005/8/layout/vList2#1"/>
    <dgm:cxn modelId="{E79729C7-77B6-497B-A1EF-965164D726B8}" srcId="{73E21166-EE2E-40E7-8F9F-0437D02C428C}" destId="{C3285AFF-914A-4437-96FA-11CA8A64AD93}" srcOrd="0" destOrd="0" parTransId="{0DA39DA9-D55C-4CE3-829A-2EC673F997E6}" sibTransId="{B3C0B2B8-DCF8-4E8E-8546-F14EDABDB671}"/>
    <dgm:cxn modelId="{D35264E3-2AF0-47DD-9A67-B73AD2286503}" srcId="{73E21166-EE2E-40E7-8F9F-0437D02C428C}" destId="{2E8BACF7-2D5C-4A42-A1DE-D4AC0D312937}" srcOrd="1" destOrd="0" parTransId="{7138F58C-B96D-4C9E-9240-1B4DFCA648B9}" sibTransId="{C39E6BD7-344F-4604-BABC-116D0AA05C3E}"/>
    <dgm:cxn modelId="{B61A31F4-88FB-4517-B33B-8BC6EA61B04D}" srcId="{2E8BACF7-2D5C-4A42-A1DE-D4AC0D312937}" destId="{931E0DA2-2B4F-4E1F-A4DA-D88D41E2821B}" srcOrd="0" destOrd="0" parTransId="{1A88E0C6-2C7B-4E70-A3F1-72B7C15A678B}" sibTransId="{9DB11C35-DFBA-44C2-9516-7968DF6A9076}"/>
    <dgm:cxn modelId="{72B4BEFF-5AF8-4536-A98F-69BB11B1DF79}" srcId="{C3285AFF-914A-4437-96FA-11CA8A64AD93}" destId="{6CE87A50-67BC-485D-8549-BE645232CD7F}" srcOrd="0" destOrd="0" parTransId="{777139FA-7D88-494D-AAB0-BD6F4D0FE5FE}" sibTransId="{70B38CA2-77E0-4D16-94AF-338E3F0A830B}"/>
    <dgm:cxn modelId="{F8EF360F-90B5-415B-9B8A-462DBC203249}" type="presParOf" srcId="{C86BDCE8-E123-4CA0-8688-9080F0D86963}" destId="{55B1521C-C0E7-4A31-987C-26CD7E082250}" srcOrd="0" destOrd="0" presId="urn:microsoft.com/office/officeart/2005/8/layout/vList2#1"/>
    <dgm:cxn modelId="{697C5EB8-1645-46FE-B108-77DEEAC87BF4}" type="presParOf" srcId="{C86BDCE8-E123-4CA0-8688-9080F0D86963}" destId="{62539864-B389-4A43-A2E0-76EAFB422034}" srcOrd="1" destOrd="0" presId="urn:microsoft.com/office/officeart/2005/8/layout/vList2#1"/>
    <dgm:cxn modelId="{7833BF28-C464-46B5-AB02-AA93A8529F82}" type="presParOf" srcId="{C86BDCE8-E123-4CA0-8688-9080F0D86963}" destId="{89F7135D-5E0B-4812-8CC2-E03553FB529D}" srcOrd="2" destOrd="0" presId="urn:microsoft.com/office/officeart/2005/8/layout/vList2#1"/>
    <dgm:cxn modelId="{2AA32734-0AF2-4EDB-844A-044EB5263979}" type="presParOf" srcId="{C86BDCE8-E123-4CA0-8688-9080F0D86963}" destId="{FF5B6A2F-5AEA-4C81-A21E-DB088FEE93BA}" srcOrd="3" destOrd="0" presId="urn:microsoft.com/office/officeart/2005/8/layout/vList2#1"/>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BA444E7A-2793-4AB8-945E-CA7813B29CCC}" type="doc">
      <dgm:prSet loTypeId="urn:microsoft.com/office/officeart/2005/8/layout/chevron2" loCatId="list" qsTypeId="urn:microsoft.com/office/officeart/2005/8/quickstyle/simple1#7" qsCatId="simple" csTypeId="urn:microsoft.com/office/officeart/2005/8/colors/colorful5#1" csCatId="colorful" phldr="1"/>
      <dgm:spPr/>
      <dgm:t>
        <a:bodyPr/>
        <a:lstStyle/>
        <a:p>
          <a:endParaRPr lang="ru-RU"/>
        </a:p>
      </dgm:t>
    </dgm:pt>
    <dgm:pt modelId="{98BB9399-EEA3-4E4F-A3E2-E9FE2A49B0B4}">
      <dgm:prSet phldrT="[Текст]" custT="1"/>
      <dgm:spPr>
        <a:xfrm rot="5400000">
          <a:off x="-51009" y="53197"/>
          <a:ext cx="340065" cy="238045"/>
        </a:xfrm>
        <a:prstGeom prst="chevron">
          <a:avLst/>
        </a:prstGeom>
        <a:solidFill>
          <a:srgbClr val="5B9BD5">
            <a:hueOff val="0"/>
            <a:satOff val="0"/>
            <a:lumOff val="0"/>
            <a:alphaOff val="0"/>
          </a:srgbClr>
        </a:solidFill>
        <a:ln w="12700" cap="flat" cmpd="sng" algn="ctr">
          <a:solidFill>
            <a:srgbClr val="5B9BD5">
              <a:hueOff val="0"/>
              <a:satOff val="0"/>
              <a:lumOff val="0"/>
              <a:alphaOff val="0"/>
            </a:srgbClr>
          </a:solidFill>
          <a:prstDash val="solid"/>
          <a:miter lim="800000"/>
        </a:ln>
        <a:effectLst/>
      </dgm:spPr>
      <dgm:t>
        <a:bodyPr/>
        <a:lstStyle/>
        <a:p>
          <a:pPr>
            <a:buNone/>
          </a:pPr>
          <a:endParaRPr lang="ru-RU" sz="1200">
            <a:solidFill>
              <a:sysClr val="window" lastClr="FFFFFF"/>
            </a:solidFill>
            <a:latin typeface="Times New Roman" panose="02020603050405020304" charset="0"/>
            <a:ea typeface="+mn-ea"/>
            <a:cs typeface="Times New Roman" panose="02020603050405020304" charset="0"/>
          </a:endParaRPr>
        </a:p>
        <a:p>
          <a:pPr>
            <a:buNone/>
          </a:pPr>
          <a:endParaRPr lang="ru-RU" sz="1200">
            <a:solidFill>
              <a:sysClr val="window" lastClr="FFFFFF"/>
            </a:solidFill>
            <a:latin typeface="Times New Roman" panose="02020603050405020304" charset="0"/>
            <a:ea typeface="+mn-ea"/>
            <a:cs typeface="Times New Roman" panose="02020603050405020304" charset="0"/>
          </a:endParaRPr>
        </a:p>
      </dgm:t>
    </dgm:pt>
    <dgm:pt modelId="{930B7286-1046-42F0-8BC4-353C450BFB5A}" type="parTrans" cxnId="{E83FADBB-EE49-468A-A0B7-C65F6351D29B}">
      <dgm:prSet/>
      <dgm:spPr/>
      <dgm:t>
        <a:bodyPr/>
        <a:lstStyle/>
        <a:p>
          <a:endParaRPr lang="ru-RU" sz="1200">
            <a:latin typeface="Times New Roman" panose="02020603050405020304" charset="0"/>
            <a:cs typeface="Times New Roman" panose="02020603050405020304" charset="0"/>
          </a:endParaRPr>
        </a:p>
      </dgm:t>
    </dgm:pt>
    <dgm:pt modelId="{41C3128D-FC4B-4E3F-A8B7-898CE24FE709}" type="sibTrans" cxnId="{E83FADBB-EE49-468A-A0B7-C65F6351D29B}">
      <dgm:prSet/>
      <dgm:spPr/>
      <dgm:t>
        <a:bodyPr/>
        <a:lstStyle/>
        <a:p>
          <a:endParaRPr lang="ru-RU" sz="1200">
            <a:latin typeface="Times New Roman" panose="02020603050405020304" charset="0"/>
            <a:cs typeface="Times New Roman" panose="02020603050405020304" charset="0"/>
          </a:endParaRPr>
        </a:p>
      </dgm:t>
    </dgm:pt>
    <dgm:pt modelId="{1D53965B-DE1C-46B5-9358-05B781CD93F4}">
      <dgm:prSet phldrT="[Текст]" custT="1"/>
      <dgm:spPr>
        <a:xfrm rot="5400000">
          <a:off x="-51009" y="1918749"/>
          <a:ext cx="340065" cy="238045"/>
        </a:xfrm>
        <a:prstGeom prst="chevron">
          <a:avLst/>
        </a:prstGeom>
        <a:solidFill>
          <a:srgbClr val="5B9BD5">
            <a:hueOff val="-5913725"/>
            <a:satOff val="-15236"/>
            <a:lumOff val="-10288"/>
            <a:alphaOff val="0"/>
          </a:srgbClr>
        </a:solidFill>
        <a:ln w="12700" cap="flat" cmpd="sng" algn="ctr">
          <a:solidFill>
            <a:srgbClr val="5B9BD5">
              <a:hueOff val="-5913725"/>
              <a:satOff val="-15236"/>
              <a:lumOff val="-10288"/>
              <a:alphaOff val="0"/>
            </a:srgbClr>
          </a:solidFill>
          <a:prstDash val="solid"/>
          <a:miter lim="800000"/>
        </a:ln>
        <a:effectLst/>
      </dgm:spPr>
      <dgm:t>
        <a:bodyPr/>
        <a:lstStyle/>
        <a:p>
          <a:pPr>
            <a:buNone/>
          </a:pPr>
          <a:endParaRPr lang="ru-RU" sz="1200">
            <a:solidFill>
              <a:sysClr val="window" lastClr="FFFFFF"/>
            </a:solidFill>
            <a:latin typeface="Times New Roman" panose="02020603050405020304" charset="0"/>
            <a:ea typeface="+mn-ea"/>
            <a:cs typeface="Times New Roman" panose="02020603050405020304" charset="0"/>
          </a:endParaRPr>
        </a:p>
      </dgm:t>
    </dgm:pt>
    <dgm:pt modelId="{D4883770-D41C-4230-814B-332262BB5612}" type="parTrans" cxnId="{E77BA4F8-74E5-4600-942F-CA8AB8104068}">
      <dgm:prSet/>
      <dgm:spPr/>
      <dgm:t>
        <a:bodyPr/>
        <a:lstStyle/>
        <a:p>
          <a:endParaRPr lang="ru-RU" sz="1200">
            <a:latin typeface="Times New Roman" panose="02020603050405020304" charset="0"/>
            <a:cs typeface="Times New Roman" panose="02020603050405020304" charset="0"/>
          </a:endParaRPr>
        </a:p>
      </dgm:t>
    </dgm:pt>
    <dgm:pt modelId="{C49D1F0B-6023-47DB-B76F-A9584A1B2336}" type="sibTrans" cxnId="{E77BA4F8-74E5-4600-942F-CA8AB8104068}">
      <dgm:prSet/>
      <dgm:spPr/>
      <dgm:t>
        <a:bodyPr/>
        <a:lstStyle/>
        <a:p>
          <a:endParaRPr lang="ru-RU" sz="1200">
            <a:latin typeface="Times New Roman" panose="02020603050405020304" charset="0"/>
            <a:cs typeface="Times New Roman" panose="02020603050405020304" charset="0"/>
          </a:endParaRPr>
        </a:p>
      </dgm:t>
    </dgm:pt>
    <dgm:pt modelId="{CF5AC0EE-C6F7-498E-9017-5AD23BDE821B}">
      <dgm:prSet phldrT="[Текст]" custT="1"/>
      <dgm:spPr>
        <a:xfrm rot="5400000">
          <a:off x="2808851" y="-703066"/>
          <a:ext cx="221042" cy="5362654"/>
        </a:xfrm>
        <a:prstGeom prst="round2SameRect">
          <a:avLst/>
        </a:prstGeom>
        <a:solidFill>
          <a:sysClr val="window" lastClr="FFFFFF">
            <a:alpha val="90000"/>
            <a:hueOff val="0"/>
            <a:satOff val="0"/>
            <a:lumOff val="0"/>
            <a:alphaOff val="0"/>
          </a:sysClr>
        </a:solidFill>
        <a:ln w="12700" cap="flat" cmpd="sng" algn="ctr">
          <a:solidFill>
            <a:srgbClr val="5B9BD5">
              <a:hueOff val="-5913725"/>
              <a:satOff val="-15236"/>
              <a:lumOff val="-10288"/>
              <a:alphaOff val="0"/>
            </a:srgbClr>
          </a:solidFill>
          <a:prstDash val="solid"/>
          <a:miter lim="800000"/>
        </a:ln>
        <a:effectLst/>
      </dgm:spPr>
      <dgm:t>
        <a:bodyPr/>
        <a:lstStyle/>
        <a:p>
          <a:pPr>
            <a:buChar char="•"/>
          </a:pPr>
          <a:r>
            <a:rPr lang="ru-RU" sz="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Региональные культурные коды</a:t>
          </a:r>
        </a:p>
      </dgm:t>
    </dgm:pt>
    <dgm:pt modelId="{9D8CB934-1F3F-4B4D-8192-91F802FBCBED}" type="parTrans" cxnId="{F9DEBF3D-E81C-4861-AA4B-0A3772D5E01A}">
      <dgm:prSet/>
      <dgm:spPr/>
      <dgm:t>
        <a:bodyPr/>
        <a:lstStyle/>
        <a:p>
          <a:endParaRPr lang="ru-RU" sz="1200">
            <a:latin typeface="Times New Roman" panose="02020603050405020304" charset="0"/>
            <a:cs typeface="Times New Roman" panose="02020603050405020304" charset="0"/>
          </a:endParaRPr>
        </a:p>
      </dgm:t>
    </dgm:pt>
    <dgm:pt modelId="{2B7A4DC7-5184-4B13-97D5-59DE2C53ADF2}" type="sibTrans" cxnId="{F9DEBF3D-E81C-4861-AA4B-0A3772D5E01A}">
      <dgm:prSet/>
      <dgm:spPr/>
      <dgm:t>
        <a:bodyPr/>
        <a:lstStyle/>
        <a:p>
          <a:endParaRPr lang="ru-RU" sz="1200">
            <a:latin typeface="Times New Roman" panose="02020603050405020304" charset="0"/>
            <a:cs typeface="Times New Roman" panose="02020603050405020304" charset="0"/>
          </a:endParaRPr>
        </a:p>
      </dgm:t>
    </dgm:pt>
    <dgm:pt modelId="{E1E55112-EE20-4562-AB0F-9CC5DD51B397}">
      <dgm:prSet phldrT="[Текст]" custT="1"/>
      <dgm:spPr>
        <a:xfrm rot="5400000">
          <a:off x="-51009" y="2185256"/>
          <a:ext cx="340065" cy="238045"/>
        </a:xfrm>
        <a:prstGeom prst="chevron">
          <a:avLst/>
        </a:prstGeom>
        <a:solidFill>
          <a:srgbClr val="5B9BD5">
            <a:hueOff val="-6758543"/>
            <a:satOff val="-17413"/>
            <a:lumOff val="-11759"/>
            <a:alphaOff val="0"/>
          </a:srgbClr>
        </a:solidFill>
        <a:ln w="12700" cap="flat" cmpd="sng" algn="ctr">
          <a:solidFill>
            <a:srgbClr val="5B9BD5">
              <a:hueOff val="-6758543"/>
              <a:satOff val="-17413"/>
              <a:lumOff val="-11759"/>
              <a:alphaOff val="0"/>
            </a:srgbClr>
          </a:solidFill>
          <a:prstDash val="solid"/>
          <a:miter lim="800000"/>
        </a:ln>
        <a:effectLst/>
      </dgm:spPr>
      <dgm:t>
        <a:bodyPr/>
        <a:lstStyle/>
        <a:p>
          <a:pPr>
            <a:buNone/>
          </a:pPr>
          <a:endParaRPr lang="ru-RU" sz="1200">
            <a:solidFill>
              <a:sysClr val="window" lastClr="FFFFFF"/>
            </a:solidFill>
            <a:latin typeface="Times New Roman" panose="02020603050405020304" charset="0"/>
            <a:ea typeface="+mn-ea"/>
            <a:cs typeface="Times New Roman" panose="02020603050405020304" charset="0"/>
          </a:endParaRPr>
        </a:p>
      </dgm:t>
    </dgm:pt>
    <dgm:pt modelId="{E72B971D-6ECB-4DFE-AE28-F99C6FD8A3D0}" type="parTrans" cxnId="{F25DD428-C68C-4E6F-B1E8-9B737524E78B}">
      <dgm:prSet/>
      <dgm:spPr/>
      <dgm:t>
        <a:bodyPr/>
        <a:lstStyle/>
        <a:p>
          <a:endParaRPr lang="ru-RU" sz="1200">
            <a:latin typeface="Times New Roman" panose="02020603050405020304" charset="0"/>
            <a:cs typeface="Times New Roman" panose="02020603050405020304" charset="0"/>
          </a:endParaRPr>
        </a:p>
      </dgm:t>
    </dgm:pt>
    <dgm:pt modelId="{613F8BAC-6617-4559-8536-F902FE3F5BDD}" type="sibTrans" cxnId="{F25DD428-C68C-4E6F-B1E8-9B737524E78B}">
      <dgm:prSet/>
      <dgm:spPr/>
      <dgm:t>
        <a:bodyPr/>
        <a:lstStyle/>
        <a:p>
          <a:endParaRPr lang="ru-RU" sz="1200">
            <a:latin typeface="Times New Roman" panose="02020603050405020304" charset="0"/>
            <a:cs typeface="Times New Roman" panose="02020603050405020304" charset="0"/>
          </a:endParaRPr>
        </a:p>
      </dgm:t>
    </dgm:pt>
    <dgm:pt modelId="{14C0A9CD-7C9D-4271-BE4E-FF501626C6EA}">
      <dgm:prSet phldrT="[Текст]" custT="1"/>
      <dgm:spPr>
        <a:xfrm rot="5400000">
          <a:off x="2808851" y="-436558"/>
          <a:ext cx="221042" cy="5362654"/>
        </a:xfrm>
        <a:prstGeom prst="round2SameRect">
          <a:avLst/>
        </a:prstGeom>
        <a:solidFill>
          <a:sysClr val="window" lastClr="FFFFFF">
            <a:alpha val="90000"/>
            <a:hueOff val="0"/>
            <a:satOff val="0"/>
            <a:lumOff val="0"/>
            <a:alphaOff val="0"/>
          </a:sysClr>
        </a:solidFill>
        <a:ln w="12700" cap="flat" cmpd="sng" algn="ctr">
          <a:solidFill>
            <a:srgbClr val="5B9BD5">
              <a:hueOff val="-6758543"/>
              <a:satOff val="-17413"/>
              <a:lumOff val="-11759"/>
              <a:alphaOff val="0"/>
            </a:srgbClr>
          </a:solidFill>
          <a:prstDash val="solid"/>
          <a:miter lim="800000"/>
        </a:ln>
        <a:effectLst/>
      </dgm:spPr>
      <dgm:t>
        <a:bodyPr/>
        <a:lstStyle/>
        <a:p>
          <a:pPr>
            <a:buChar char="•"/>
          </a:pPr>
          <a:r>
            <a:rPr lang="ru-RU" sz="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Пространственные культурные коды</a:t>
          </a:r>
        </a:p>
      </dgm:t>
    </dgm:pt>
    <dgm:pt modelId="{7F5CE629-12BC-4370-A29A-35AC4271F15F}" type="parTrans" cxnId="{5D609DE2-112C-431C-AAB3-35CEE0843EE5}">
      <dgm:prSet/>
      <dgm:spPr/>
      <dgm:t>
        <a:bodyPr/>
        <a:lstStyle/>
        <a:p>
          <a:endParaRPr lang="ru-RU" sz="1200">
            <a:latin typeface="Times New Roman" panose="02020603050405020304" charset="0"/>
            <a:cs typeface="Times New Roman" panose="02020603050405020304" charset="0"/>
          </a:endParaRPr>
        </a:p>
      </dgm:t>
    </dgm:pt>
    <dgm:pt modelId="{C397A2BB-BA34-43BD-988A-3BB543301BEF}" type="sibTrans" cxnId="{5D609DE2-112C-431C-AAB3-35CEE0843EE5}">
      <dgm:prSet/>
      <dgm:spPr/>
      <dgm:t>
        <a:bodyPr/>
        <a:lstStyle/>
        <a:p>
          <a:endParaRPr lang="ru-RU" sz="1200">
            <a:latin typeface="Times New Roman" panose="02020603050405020304" charset="0"/>
            <a:cs typeface="Times New Roman" panose="02020603050405020304" charset="0"/>
          </a:endParaRPr>
        </a:p>
      </dgm:t>
    </dgm:pt>
    <dgm:pt modelId="{7A103E5E-DCE6-4B3A-AB1E-31126C9C3AB4}">
      <dgm:prSet custT="1"/>
      <dgm:spPr>
        <a:xfrm rot="5400000">
          <a:off x="-51009" y="319704"/>
          <a:ext cx="340065" cy="238045"/>
        </a:xfrm>
        <a:prstGeom prst="chevron">
          <a:avLst/>
        </a:prstGeom>
        <a:solidFill>
          <a:srgbClr val="5B9BD5">
            <a:hueOff val="-844818"/>
            <a:satOff val="-2171"/>
            <a:lumOff val="-1465"/>
            <a:alphaOff val="0"/>
          </a:srgbClr>
        </a:solidFill>
        <a:ln w="12700" cap="flat" cmpd="sng" algn="ctr">
          <a:solidFill>
            <a:srgbClr val="5B9BD5">
              <a:hueOff val="-844818"/>
              <a:satOff val="-2171"/>
              <a:lumOff val="-1465"/>
              <a:alphaOff val="0"/>
            </a:srgbClr>
          </a:solidFill>
          <a:prstDash val="solid"/>
          <a:miter lim="800000"/>
        </a:ln>
        <a:effectLst/>
      </dgm:spPr>
      <dgm:t>
        <a:bodyPr/>
        <a:lstStyle/>
        <a:p>
          <a:pPr>
            <a:buNone/>
          </a:pPr>
          <a:endParaRPr lang="ru-RU" sz="1200">
            <a:solidFill>
              <a:sysClr val="window" lastClr="FFFFFF"/>
            </a:solidFill>
            <a:latin typeface="Times New Roman" panose="02020603050405020304" charset="0"/>
            <a:ea typeface="+mn-ea"/>
            <a:cs typeface="Times New Roman" panose="02020603050405020304" charset="0"/>
          </a:endParaRPr>
        </a:p>
      </dgm:t>
    </dgm:pt>
    <dgm:pt modelId="{4989E3D1-B539-4A2F-8C32-DE1DAE598033}" type="parTrans" cxnId="{FA3545E7-F3FB-4AEF-8C6D-5A829FBEF864}">
      <dgm:prSet/>
      <dgm:spPr/>
      <dgm:t>
        <a:bodyPr/>
        <a:lstStyle/>
        <a:p>
          <a:endParaRPr lang="ru-RU" sz="1200">
            <a:latin typeface="Times New Roman" panose="02020603050405020304" charset="0"/>
            <a:cs typeface="Times New Roman" panose="02020603050405020304" charset="0"/>
          </a:endParaRPr>
        </a:p>
      </dgm:t>
    </dgm:pt>
    <dgm:pt modelId="{121A5356-44C2-49F5-A885-E0856A09511C}" type="sibTrans" cxnId="{FA3545E7-F3FB-4AEF-8C6D-5A829FBEF864}">
      <dgm:prSet/>
      <dgm:spPr/>
      <dgm:t>
        <a:bodyPr/>
        <a:lstStyle/>
        <a:p>
          <a:endParaRPr lang="ru-RU" sz="1200">
            <a:latin typeface="Times New Roman" panose="02020603050405020304" charset="0"/>
            <a:cs typeface="Times New Roman" panose="02020603050405020304" charset="0"/>
          </a:endParaRPr>
        </a:p>
      </dgm:t>
    </dgm:pt>
    <dgm:pt modelId="{A80020AA-0B12-4378-B0D8-5F182EE2B14D}">
      <dgm:prSet custT="1"/>
      <dgm:spPr>
        <a:xfrm rot="5400000">
          <a:off x="-51009" y="586212"/>
          <a:ext cx="340065" cy="238045"/>
        </a:xfrm>
        <a:prstGeom prst="chevron">
          <a:avLst/>
        </a:prstGeom>
        <a:solidFill>
          <a:srgbClr val="5B9BD5">
            <a:hueOff val="-1689636"/>
            <a:satOff val="-4349"/>
            <a:lumOff val="-2935"/>
            <a:alphaOff val="0"/>
          </a:srgbClr>
        </a:solidFill>
        <a:ln w="12700" cap="flat" cmpd="sng" algn="ctr">
          <a:solidFill>
            <a:srgbClr val="5B9BD5">
              <a:hueOff val="-1689636"/>
              <a:satOff val="-4349"/>
              <a:lumOff val="-2935"/>
              <a:alphaOff val="0"/>
            </a:srgbClr>
          </a:solidFill>
          <a:prstDash val="solid"/>
          <a:miter lim="800000"/>
        </a:ln>
        <a:effectLst/>
      </dgm:spPr>
      <dgm:t>
        <a:bodyPr/>
        <a:lstStyle/>
        <a:p>
          <a:pPr>
            <a:buNone/>
          </a:pPr>
          <a:endParaRPr lang="ru-RU" sz="1200">
            <a:solidFill>
              <a:sysClr val="window" lastClr="FFFFFF"/>
            </a:solidFill>
            <a:latin typeface="Times New Roman" panose="02020603050405020304" charset="0"/>
            <a:ea typeface="+mn-ea"/>
            <a:cs typeface="Times New Roman" panose="02020603050405020304" charset="0"/>
          </a:endParaRPr>
        </a:p>
      </dgm:t>
    </dgm:pt>
    <dgm:pt modelId="{F018D12B-37D3-4715-8406-FF3AE4C3A48C}" type="parTrans" cxnId="{20229FE3-0502-489B-93CD-C7BA9D2FBA63}">
      <dgm:prSet/>
      <dgm:spPr/>
      <dgm:t>
        <a:bodyPr/>
        <a:lstStyle/>
        <a:p>
          <a:endParaRPr lang="ru-RU" sz="1200">
            <a:latin typeface="Times New Roman" panose="02020603050405020304" charset="0"/>
            <a:cs typeface="Times New Roman" panose="02020603050405020304" charset="0"/>
          </a:endParaRPr>
        </a:p>
      </dgm:t>
    </dgm:pt>
    <dgm:pt modelId="{FF02B1F6-699F-49B5-9947-A89B29995E95}" type="sibTrans" cxnId="{20229FE3-0502-489B-93CD-C7BA9D2FBA63}">
      <dgm:prSet/>
      <dgm:spPr/>
      <dgm:t>
        <a:bodyPr/>
        <a:lstStyle/>
        <a:p>
          <a:endParaRPr lang="ru-RU" sz="1200">
            <a:latin typeface="Times New Roman" panose="02020603050405020304" charset="0"/>
            <a:cs typeface="Times New Roman" panose="02020603050405020304" charset="0"/>
          </a:endParaRPr>
        </a:p>
      </dgm:t>
    </dgm:pt>
    <dgm:pt modelId="{4348102F-9E1D-48AA-81DB-DF7FCEC0BDDF}">
      <dgm:prSet custT="1"/>
      <dgm:spPr>
        <a:xfrm rot="5400000">
          <a:off x="-51009" y="852719"/>
          <a:ext cx="340065" cy="238045"/>
        </a:xfrm>
        <a:prstGeom prst="chevron">
          <a:avLst/>
        </a:prstGeom>
        <a:solidFill>
          <a:srgbClr val="5B9BD5">
            <a:hueOff val="-2534453"/>
            <a:satOff val="-6526"/>
            <a:lumOff val="-4406"/>
            <a:alphaOff val="0"/>
          </a:srgbClr>
        </a:solidFill>
        <a:ln w="12700" cap="flat" cmpd="sng" algn="ctr">
          <a:solidFill>
            <a:srgbClr val="5B9BD5">
              <a:hueOff val="-2534453"/>
              <a:satOff val="-6526"/>
              <a:lumOff val="-4406"/>
              <a:alphaOff val="0"/>
            </a:srgbClr>
          </a:solidFill>
          <a:prstDash val="solid"/>
          <a:miter lim="800000"/>
        </a:ln>
        <a:effectLst/>
      </dgm:spPr>
      <dgm:t>
        <a:bodyPr/>
        <a:lstStyle/>
        <a:p>
          <a:pPr>
            <a:buNone/>
          </a:pPr>
          <a:endParaRPr lang="ru-RU" sz="1200">
            <a:solidFill>
              <a:sysClr val="window" lastClr="FFFFFF"/>
            </a:solidFill>
            <a:latin typeface="Times New Roman" panose="02020603050405020304" charset="0"/>
            <a:ea typeface="+mn-ea"/>
            <a:cs typeface="Times New Roman" panose="02020603050405020304" charset="0"/>
          </a:endParaRPr>
        </a:p>
      </dgm:t>
    </dgm:pt>
    <dgm:pt modelId="{20BA5C18-6BC7-4B46-9A72-6FC0AEBC6422}" type="parTrans" cxnId="{ECBB8C0F-C4A0-4934-A471-0031B15E6D97}">
      <dgm:prSet/>
      <dgm:spPr/>
      <dgm:t>
        <a:bodyPr/>
        <a:lstStyle/>
        <a:p>
          <a:endParaRPr lang="ru-RU" sz="1200">
            <a:latin typeface="Times New Roman" panose="02020603050405020304" charset="0"/>
            <a:cs typeface="Times New Roman" panose="02020603050405020304" charset="0"/>
          </a:endParaRPr>
        </a:p>
      </dgm:t>
    </dgm:pt>
    <dgm:pt modelId="{DEFA6D69-0CD4-4F96-975A-4EA5C2637ED7}" type="sibTrans" cxnId="{ECBB8C0F-C4A0-4934-A471-0031B15E6D97}">
      <dgm:prSet/>
      <dgm:spPr/>
      <dgm:t>
        <a:bodyPr/>
        <a:lstStyle/>
        <a:p>
          <a:endParaRPr lang="ru-RU" sz="1200">
            <a:latin typeface="Times New Roman" panose="02020603050405020304" charset="0"/>
            <a:cs typeface="Times New Roman" panose="02020603050405020304" charset="0"/>
          </a:endParaRPr>
        </a:p>
      </dgm:t>
    </dgm:pt>
    <dgm:pt modelId="{A8A1047D-84F5-4D95-9F40-924FD0D9476D}">
      <dgm:prSet custT="1"/>
      <dgm:spPr>
        <a:xfrm rot="5400000">
          <a:off x="-51009" y="1119227"/>
          <a:ext cx="340065" cy="238045"/>
        </a:xfrm>
        <a:prstGeom prst="chevron">
          <a:avLst/>
        </a:prstGeom>
        <a:solidFill>
          <a:srgbClr val="5B9BD5">
            <a:hueOff val="-3379271"/>
            <a:satOff val="-8704"/>
            <a:lumOff val="-5877"/>
            <a:alphaOff val="0"/>
          </a:srgbClr>
        </a:solidFill>
        <a:ln w="12700" cap="flat" cmpd="sng" algn="ctr">
          <a:solidFill>
            <a:srgbClr val="5B9BD5">
              <a:hueOff val="-3379271"/>
              <a:satOff val="-8704"/>
              <a:lumOff val="-5877"/>
              <a:alphaOff val="0"/>
            </a:srgbClr>
          </a:solidFill>
          <a:prstDash val="solid"/>
          <a:miter lim="800000"/>
        </a:ln>
        <a:effectLst/>
      </dgm:spPr>
      <dgm:t>
        <a:bodyPr/>
        <a:lstStyle/>
        <a:p>
          <a:pPr>
            <a:buNone/>
          </a:pPr>
          <a:endParaRPr lang="ru-RU" sz="1200">
            <a:solidFill>
              <a:sysClr val="window" lastClr="FFFFFF"/>
            </a:solidFill>
            <a:latin typeface="Times New Roman" panose="02020603050405020304" charset="0"/>
            <a:ea typeface="+mn-ea"/>
            <a:cs typeface="Times New Roman" panose="02020603050405020304" charset="0"/>
          </a:endParaRPr>
        </a:p>
      </dgm:t>
    </dgm:pt>
    <dgm:pt modelId="{A7DA57A0-4BC8-45BC-A222-2C82A9983EA7}" type="parTrans" cxnId="{BF2A520B-C0BD-4B60-9D9C-0CA1E64CFE4D}">
      <dgm:prSet/>
      <dgm:spPr/>
      <dgm:t>
        <a:bodyPr/>
        <a:lstStyle/>
        <a:p>
          <a:endParaRPr lang="ru-RU" sz="1200">
            <a:latin typeface="Times New Roman" panose="02020603050405020304" charset="0"/>
            <a:cs typeface="Times New Roman" panose="02020603050405020304" charset="0"/>
          </a:endParaRPr>
        </a:p>
      </dgm:t>
    </dgm:pt>
    <dgm:pt modelId="{ECA743D4-5017-407B-8C7E-DAF0C1123FC0}" type="sibTrans" cxnId="{BF2A520B-C0BD-4B60-9D9C-0CA1E64CFE4D}">
      <dgm:prSet/>
      <dgm:spPr/>
      <dgm:t>
        <a:bodyPr/>
        <a:lstStyle/>
        <a:p>
          <a:endParaRPr lang="ru-RU" sz="1200">
            <a:latin typeface="Times New Roman" panose="02020603050405020304" charset="0"/>
            <a:cs typeface="Times New Roman" panose="02020603050405020304" charset="0"/>
          </a:endParaRPr>
        </a:p>
      </dgm:t>
    </dgm:pt>
    <dgm:pt modelId="{7A238E64-AD03-4E39-A064-D496BEAE9F1D}">
      <dgm:prSet custT="1"/>
      <dgm:spPr>
        <a:xfrm rot="5400000">
          <a:off x="-51009" y="1385734"/>
          <a:ext cx="340065" cy="238045"/>
        </a:xfrm>
        <a:prstGeom prst="chevron">
          <a:avLst/>
        </a:prstGeom>
        <a:solidFill>
          <a:srgbClr val="5B9BD5">
            <a:hueOff val="-4224089"/>
            <a:satOff val="-10881"/>
            <a:lumOff val="-7347"/>
            <a:alphaOff val="0"/>
          </a:srgbClr>
        </a:solidFill>
        <a:ln w="12700" cap="flat" cmpd="sng" algn="ctr">
          <a:solidFill>
            <a:srgbClr val="5B9BD5">
              <a:hueOff val="-4224089"/>
              <a:satOff val="-10881"/>
              <a:lumOff val="-7347"/>
              <a:alphaOff val="0"/>
            </a:srgbClr>
          </a:solidFill>
          <a:prstDash val="solid"/>
          <a:miter lim="800000"/>
        </a:ln>
        <a:effectLst/>
      </dgm:spPr>
      <dgm:t>
        <a:bodyPr/>
        <a:lstStyle/>
        <a:p>
          <a:pPr>
            <a:buNone/>
          </a:pPr>
          <a:endParaRPr lang="ru-RU" sz="1200">
            <a:solidFill>
              <a:sysClr val="window" lastClr="FFFFFF"/>
            </a:solidFill>
            <a:latin typeface="Times New Roman" panose="02020603050405020304" charset="0"/>
            <a:ea typeface="+mn-ea"/>
            <a:cs typeface="Times New Roman" panose="02020603050405020304" charset="0"/>
          </a:endParaRPr>
        </a:p>
      </dgm:t>
    </dgm:pt>
    <dgm:pt modelId="{51879078-20C5-4EBD-A379-D747302A3689}" type="parTrans" cxnId="{102DC549-14FE-4C0F-A822-433D7E46B60B}">
      <dgm:prSet/>
      <dgm:spPr/>
      <dgm:t>
        <a:bodyPr/>
        <a:lstStyle/>
        <a:p>
          <a:endParaRPr lang="ru-RU" sz="1200">
            <a:latin typeface="Times New Roman" panose="02020603050405020304" charset="0"/>
            <a:cs typeface="Times New Roman" panose="02020603050405020304" charset="0"/>
          </a:endParaRPr>
        </a:p>
      </dgm:t>
    </dgm:pt>
    <dgm:pt modelId="{39A7976D-8F31-48A1-95A4-0A1628305A47}" type="sibTrans" cxnId="{102DC549-14FE-4C0F-A822-433D7E46B60B}">
      <dgm:prSet/>
      <dgm:spPr/>
      <dgm:t>
        <a:bodyPr/>
        <a:lstStyle/>
        <a:p>
          <a:endParaRPr lang="ru-RU" sz="1200">
            <a:latin typeface="Times New Roman" panose="02020603050405020304" charset="0"/>
            <a:cs typeface="Times New Roman" panose="02020603050405020304" charset="0"/>
          </a:endParaRPr>
        </a:p>
      </dgm:t>
    </dgm:pt>
    <dgm:pt modelId="{25D488F7-CF5D-4BD0-9590-D161E1278EAD}">
      <dgm:prSet custT="1"/>
      <dgm:spPr>
        <a:xfrm rot="5400000">
          <a:off x="-51009" y="1652242"/>
          <a:ext cx="340065" cy="238045"/>
        </a:xfrm>
        <a:prstGeom prst="chevron">
          <a:avLst/>
        </a:prstGeom>
        <a:solidFill>
          <a:srgbClr val="5B9BD5">
            <a:hueOff val="-5068907"/>
            <a:satOff val="-13058"/>
            <a:lumOff val="-8818"/>
            <a:alphaOff val="0"/>
          </a:srgbClr>
        </a:solidFill>
        <a:ln w="12700" cap="flat" cmpd="sng" algn="ctr">
          <a:solidFill>
            <a:srgbClr val="5B9BD5">
              <a:hueOff val="-5068907"/>
              <a:satOff val="-13058"/>
              <a:lumOff val="-8818"/>
              <a:alphaOff val="0"/>
            </a:srgbClr>
          </a:solidFill>
          <a:prstDash val="solid"/>
          <a:miter lim="800000"/>
        </a:ln>
        <a:effectLst/>
      </dgm:spPr>
      <dgm:t>
        <a:bodyPr/>
        <a:lstStyle/>
        <a:p>
          <a:pPr>
            <a:buNone/>
          </a:pPr>
          <a:endParaRPr lang="ru-RU" sz="1200">
            <a:solidFill>
              <a:sysClr val="window" lastClr="FFFFFF"/>
            </a:solidFill>
            <a:latin typeface="Times New Roman" panose="02020603050405020304" charset="0"/>
            <a:ea typeface="+mn-ea"/>
            <a:cs typeface="Times New Roman" panose="02020603050405020304" charset="0"/>
          </a:endParaRPr>
        </a:p>
      </dgm:t>
    </dgm:pt>
    <dgm:pt modelId="{193373D8-3145-4253-91DD-589080E227FE}" type="parTrans" cxnId="{11C94496-382D-40ED-844D-A37F369612CC}">
      <dgm:prSet/>
      <dgm:spPr/>
      <dgm:t>
        <a:bodyPr/>
        <a:lstStyle/>
        <a:p>
          <a:endParaRPr lang="ru-RU" sz="1200">
            <a:latin typeface="Times New Roman" panose="02020603050405020304" charset="0"/>
            <a:cs typeface="Times New Roman" panose="02020603050405020304" charset="0"/>
          </a:endParaRPr>
        </a:p>
      </dgm:t>
    </dgm:pt>
    <dgm:pt modelId="{BF3841CC-3E96-4A9B-B6DC-2E000FBEB0CD}" type="sibTrans" cxnId="{11C94496-382D-40ED-844D-A37F369612CC}">
      <dgm:prSet/>
      <dgm:spPr/>
      <dgm:t>
        <a:bodyPr/>
        <a:lstStyle/>
        <a:p>
          <a:endParaRPr lang="ru-RU" sz="1200">
            <a:latin typeface="Times New Roman" panose="02020603050405020304" charset="0"/>
            <a:cs typeface="Times New Roman" panose="02020603050405020304" charset="0"/>
          </a:endParaRPr>
        </a:p>
      </dgm:t>
    </dgm:pt>
    <dgm:pt modelId="{7285C798-CB66-49E1-8E5E-A12D2503E984}">
      <dgm:prSet custT="1"/>
      <dgm:spPr>
        <a:xfrm rot="5400000">
          <a:off x="2808851" y="-2302110"/>
          <a:ext cx="221042" cy="5362654"/>
        </a:xfrm>
        <a:prstGeom prst="round2SameRect">
          <a:avLst/>
        </a:prstGeom>
        <a:solidFill>
          <a:sysClr val="window" lastClr="FFFFFF">
            <a:alpha val="90000"/>
            <a:hueOff val="0"/>
            <a:satOff val="0"/>
            <a:lumOff val="0"/>
            <a:alphaOff val="0"/>
          </a:sysClr>
        </a:solidFill>
        <a:ln w="12700" cap="flat" cmpd="sng" algn="ctr">
          <a:solidFill>
            <a:srgbClr val="5B9BD5">
              <a:hueOff val="-844818"/>
              <a:satOff val="-2171"/>
              <a:lumOff val="-1465"/>
              <a:alphaOff val="0"/>
            </a:srgbClr>
          </a:solidFill>
          <a:prstDash val="solid"/>
          <a:miter lim="800000"/>
        </a:ln>
        <a:effectLst/>
      </dgm:spPr>
      <dgm:t>
        <a:bodyPr/>
        <a:lstStyle/>
        <a:p>
          <a:pPr>
            <a:buChar char="•"/>
          </a:pPr>
          <a:r>
            <a:rPr lang="ru-RU" sz="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Евразийские культурные коды</a:t>
          </a:r>
        </a:p>
      </dgm:t>
    </dgm:pt>
    <dgm:pt modelId="{1FDABAB2-AFB6-46BC-98FF-82CF455161E6}" type="parTrans" cxnId="{D8676B57-359C-43CB-8ED5-8FB973B97E75}">
      <dgm:prSet/>
      <dgm:spPr/>
      <dgm:t>
        <a:bodyPr/>
        <a:lstStyle/>
        <a:p>
          <a:endParaRPr lang="ru-RU" sz="1200">
            <a:latin typeface="Times New Roman" panose="02020603050405020304" charset="0"/>
            <a:cs typeface="Times New Roman" panose="02020603050405020304" charset="0"/>
          </a:endParaRPr>
        </a:p>
      </dgm:t>
    </dgm:pt>
    <dgm:pt modelId="{3DB110DA-2E0A-419F-971D-2617FDD21D65}" type="sibTrans" cxnId="{D8676B57-359C-43CB-8ED5-8FB973B97E75}">
      <dgm:prSet/>
      <dgm:spPr/>
      <dgm:t>
        <a:bodyPr/>
        <a:lstStyle/>
        <a:p>
          <a:endParaRPr lang="ru-RU" sz="1200">
            <a:latin typeface="Times New Roman" panose="02020603050405020304" charset="0"/>
            <a:cs typeface="Times New Roman" panose="02020603050405020304" charset="0"/>
          </a:endParaRPr>
        </a:p>
      </dgm:t>
    </dgm:pt>
    <dgm:pt modelId="{624A79A1-461E-417A-AFCD-6304F3031F33}">
      <dgm:prSet custT="1"/>
      <dgm:spPr>
        <a:xfrm rot="5400000">
          <a:off x="2808851" y="-2035603"/>
          <a:ext cx="221042" cy="5362654"/>
        </a:xfrm>
        <a:prstGeom prst="round2SameRect">
          <a:avLst/>
        </a:prstGeom>
        <a:solidFill>
          <a:sysClr val="window" lastClr="FFFFFF">
            <a:alpha val="90000"/>
            <a:hueOff val="0"/>
            <a:satOff val="0"/>
            <a:lumOff val="0"/>
            <a:alphaOff val="0"/>
          </a:sysClr>
        </a:solidFill>
        <a:ln w="12700" cap="flat" cmpd="sng" algn="ctr">
          <a:solidFill>
            <a:srgbClr val="5B9BD5">
              <a:hueOff val="-1689636"/>
              <a:satOff val="-4349"/>
              <a:lumOff val="-2935"/>
              <a:alphaOff val="0"/>
            </a:srgbClr>
          </a:solidFill>
          <a:prstDash val="solid"/>
          <a:miter lim="800000"/>
        </a:ln>
        <a:effectLst/>
      </dgm:spPr>
      <dgm:t>
        <a:bodyPr/>
        <a:lstStyle/>
        <a:p>
          <a:pPr>
            <a:buChar char="•"/>
          </a:pPr>
          <a:r>
            <a:rPr lang="ru-RU" sz="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Цивилизационные культурные коды</a:t>
          </a:r>
        </a:p>
      </dgm:t>
    </dgm:pt>
    <dgm:pt modelId="{8282F8A2-C279-4033-B964-C90E3612E5B0}" type="parTrans" cxnId="{D84900EB-E330-4BCE-839C-3714EB67065E}">
      <dgm:prSet/>
      <dgm:spPr/>
      <dgm:t>
        <a:bodyPr/>
        <a:lstStyle/>
        <a:p>
          <a:endParaRPr lang="ru-RU" sz="1200">
            <a:latin typeface="Times New Roman" panose="02020603050405020304" charset="0"/>
            <a:cs typeface="Times New Roman" panose="02020603050405020304" charset="0"/>
          </a:endParaRPr>
        </a:p>
      </dgm:t>
    </dgm:pt>
    <dgm:pt modelId="{F316BD4F-331B-4FDF-A02C-6A37CD226D78}" type="sibTrans" cxnId="{D84900EB-E330-4BCE-839C-3714EB67065E}">
      <dgm:prSet/>
      <dgm:spPr/>
      <dgm:t>
        <a:bodyPr/>
        <a:lstStyle/>
        <a:p>
          <a:endParaRPr lang="ru-RU" sz="1200">
            <a:latin typeface="Times New Roman" panose="02020603050405020304" charset="0"/>
            <a:cs typeface="Times New Roman" panose="02020603050405020304" charset="0"/>
          </a:endParaRPr>
        </a:p>
      </dgm:t>
    </dgm:pt>
    <dgm:pt modelId="{D6734687-259A-4C52-9130-13D80CA72EBA}">
      <dgm:prSet custT="1"/>
      <dgm:spPr>
        <a:xfrm rot="5400000">
          <a:off x="2808851" y="-1781496"/>
          <a:ext cx="221042" cy="5362654"/>
        </a:xfrm>
        <a:prstGeom prst="round2SameRect">
          <a:avLst/>
        </a:prstGeom>
        <a:solidFill>
          <a:sysClr val="window" lastClr="FFFFFF">
            <a:alpha val="90000"/>
            <a:hueOff val="0"/>
            <a:satOff val="0"/>
            <a:lumOff val="0"/>
            <a:alphaOff val="0"/>
          </a:sysClr>
        </a:solidFill>
        <a:ln w="12700" cap="flat" cmpd="sng" algn="ctr">
          <a:solidFill>
            <a:srgbClr val="5B9BD5">
              <a:hueOff val="-2534453"/>
              <a:satOff val="-6526"/>
              <a:lumOff val="-4406"/>
              <a:alphaOff val="0"/>
            </a:srgbClr>
          </a:solidFill>
          <a:prstDash val="solid"/>
          <a:miter lim="800000"/>
        </a:ln>
        <a:effectLst/>
      </dgm:spPr>
      <dgm:t>
        <a:bodyPr/>
        <a:lstStyle/>
        <a:p>
          <a:pPr>
            <a:buChar char="•"/>
          </a:pPr>
          <a:r>
            <a:rPr lang="ru-RU" sz="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Этно-культурные коды</a:t>
          </a:r>
        </a:p>
      </dgm:t>
    </dgm:pt>
    <dgm:pt modelId="{FF74D388-D6E9-4988-970B-B7E1FC362170}" type="parTrans" cxnId="{E6120AE4-1BB3-4785-805E-497C0737497F}">
      <dgm:prSet/>
      <dgm:spPr/>
      <dgm:t>
        <a:bodyPr/>
        <a:lstStyle/>
        <a:p>
          <a:endParaRPr lang="ru-RU" sz="1200">
            <a:latin typeface="Times New Roman" panose="02020603050405020304" charset="0"/>
            <a:cs typeface="Times New Roman" panose="02020603050405020304" charset="0"/>
          </a:endParaRPr>
        </a:p>
      </dgm:t>
    </dgm:pt>
    <dgm:pt modelId="{9304906D-9BF0-477E-8C69-5D843371F3A6}" type="sibTrans" cxnId="{E6120AE4-1BB3-4785-805E-497C0737497F}">
      <dgm:prSet/>
      <dgm:spPr/>
      <dgm:t>
        <a:bodyPr/>
        <a:lstStyle/>
        <a:p>
          <a:endParaRPr lang="ru-RU" sz="1200">
            <a:latin typeface="Times New Roman" panose="02020603050405020304" charset="0"/>
            <a:cs typeface="Times New Roman" panose="02020603050405020304" charset="0"/>
          </a:endParaRPr>
        </a:p>
      </dgm:t>
    </dgm:pt>
    <dgm:pt modelId="{E345DD5F-87D5-43CA-80C5-9469AB070102}">
      <dgm:prSet custT="1"/>
      <dgm:spPr>
        <a:xfrm rot="5400000">
          <a:off x="2808851" y="-1502588"/>
          <a:ext cx="221042" cy="5362654"/>
        </a:xfrm>
        <a:prstGeom prst="round2SameRect">
          <a:avLst/>
        </a:prstGeom>
        <a:solidFill>
          <a:sysClr val="window" lastClr="FFFFFF">
            <a:alpha val="90000"/>
            <a:hueOff val="0"/>
            <a:satOff val="0"/>
            <a:lumOff val="0"/>
            <a:alphaOff val="0"/>
          </a:sysClr>
        </a:solidFill>
        <a:ln w="12700" cap="flat" cmpd="sng" algn="ctr">
          <a:solidFill>
            <a:srgbClr val="5B9BD5">
              <a:hueOff val="-3379271"/>
              <a:satOff val="-8704"/>
              <a:lumOff val="-5877"/>
              <a:alphaOff val="0"/>
            </a:srgbClr>
          </a:solidFill>
          <a:prstDash val="solid"/>
          <a:miter lim="800000"/>
        </a:ln>
        <a:effectLst/>
      </dgm:spPr>
      <dgm:t>
        <a:bodyPr/>
        <a:lstStyle/>
        <a:p>
          <a:pPr>
            <a:buChar char="•"/>
          </a:pPr>
          <a:r>
            <a:rPr lang="ru-RU" sz="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Культурные коды современной литературы Казахстана</a:t>
          </a:r>
        </a:p>
      </dgm:t>
    </dgm:pt>
    <dgm:pt modelId="{421138EE-AC4C-4227-B9ED-B5464AD29ED3}" type="parTrans" cxnId="{5CA56067-3F96-485B-A972-2EC6E6DF5BAD}">
      <dgm:prSet/>
      <dgm:spPr/>
      <dgm:t>
        <a:bodyPr/>
        <a:lstStyle/>
        <a:p>
          <a:endParaRPr lang="ru-RU" sz="1200">
            <a:latin typeface="Times New Roman" panose="02020603050405020304" charset="0"/>
            <a:cs typeface="Times New Roman" panose="02020603050405020304" charset="0"/>
          </a:endParaRPr>
        </a:p>
      </dgm:t>
    </dgm:pt>
    <dgm:pt modelId="{0EC709DD-2129-41C4-8D8E-37B4DADA73CC}" type="sibTrans" cxnId="{5CA56067-3F96-485B-A972-2EC6E6DF5BAD}">
      <dgm:prSet/>
      <dgm:spPr/>
      <dgm:t>
        <a:bodyPr/>
        <a:lstStyle/>
        <a:p>
          <a:endParaRPr lang="ru-RU" sz="1200">
            <a:latin typeface="Times New Roman" panose="02020603050405020304" charset="0"/>
            <a:cs typeface="Times New Roman" panose="02020603050405020304" charset="0"/>
          </a:endParaRPr>
        </a:p>
      </dgm:t>
    </dgm:pt>
    <dgm:pt modelId="{4DF22F6F-B703-434B-893E-0AE1B5EBF36C}">
      <dgm:prSet custT="1"/>
      <dgm:spPr>
        <a:xfrm rot="5400000">
          <a:off x="2808851" y="-1236081"/>
          <a:ext cx="221042" cy="5362654"/>
        </a:xfrm>
        <a:prstGeom prst="round2SameRect">
          <a:avLst/>
        </a:prstGeom>
        <a:solidFill>
          <a:sysClr val="window" lastClr="FFFFFF">
            <a:alpha val="90000"/>
            <a:hueOff val="0"/>
            <a:satOff val="0"/>
            <a:lumOff val="0"/>
            <a:alphaOff val="0"/>
          </a:sysClr>
        </a:solidFill>
        <a:ln w="12700" cap="flat" cmpd="sng" algn="ctr">
          <a:solidFill>
            <a:srgbClr val="5B9BD5">
              <a:hueOff val="-4224089"/>
              <a:satOff val="-10881"/>
              <a:lumOff val="-7347"/>
              <a:alphaOff val="0"/>
            </a:srgbClr>
          </a:solidFill>
          <a:prstDash val="solid"/>
          <a:miter lim="800000"/>
        </a:ln>
        <a:effectLst/>
      </dgm:spPr>
      <dgm:t>
        <a:bodyPr/>
        <a:lstStyle/>
        <a:p>
          <a:pPr>
            <a:buChar char="•"/>
          </a:pPr>
          <a:r>
            <a:rPr lang="ru-RU" sz="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Инонациональные и мировые культурные коды</a:t>
          </a:r>
        </a:p>
      </dgm:t>
    </dgm:pt>
    <dgm:pt modelId="{A4EF940E-27FF-4D6E-841C-74474751D341}" type="parTrans" cxnId="{F969B8B8-4C46-4F74-9EC7-B77F7415C956}">
      <dgm:prSet/>
      <dgm:spPr/>
      <dgm:t>
        <a:bodyPr/>
        <a:lstStyle/>
        <a:p>
          <a:endParaRPr lang="ru-RU" sz="1200">
            <a:latin typeface="Times New Roman" panose="02020603050405020304" charset="0"/>
            <a:cs typeface="Times New Roman" panose="02020603050405020304" charset="0"/>
          </a:endParaRPr>
        </a:p>
      </dgm:t>
    </dgm:pt>
    <dgm:pt modelId="{DC043C45-D19B-4206-AC4D-B07EF9E04C8B}" type="sibTrans" cxnId="{F969B8B8-4C46-4F74-9EC7-B77F7415C956}">
      <dgm:prSet/>
      <dgm:spPr/>
      <dgm:t>
        <a:bodyPr/>
        <a:lstStyle/>
        <a:p>
          <a:endParaRPr lang="ru-RU" sz="1200">
            <a:latin typeface="Times New Roman" panose="02020603050405020304" charset="0"/>
            <a:cs typeface="Times New Roman" panose="02020603050405020304" charset="0"/>
          </a:endParaRPr>
        </a:p>
      </dgm:t>
    </dgm:pt>
    <dgm:pt modelId="{A433A39D-49B1-48E2-8AAB-252FD9455783}">
      <dgm:prSet custT="1"/>
      <dgm:spPr>
        <a:xfrm rot="5400000">
          <a:off x="2808851" y="-969573"/>
          <a:ext cx="221042" cy="5362654"/>
        </a:xfrm>
        <a:prstGeom prst="round2SameRect">
          <a:avLst/>
        </a:prstGeom>
        <a:solidFill>
          <a:sysClr val="window" lastClr="FFFFFF">
            <a:alpha val="90000"/>
            <a:hueOff val="0"/>
            <a:satOff val="0"/>
            <a:lumOff val="0"/>
            <a:alphaOff val="0"/>
          </a:sysClr>
        </a:solidFill>
        <a:ln w="12700" cap="flat" cmpd="sng" algn="ctr">
          <a:solidFill>
            <a:srgbClr val="5B9BD5">
              <a:hueOff val="-5068907"/>
              <a:satOff val="-13058"/>
              <a:lumOff val="-8818"/>
              <a:alphaOff val="0"/>
            </a:srgbClr>
          </a:solidFill>
          <a:prstDash val="solid"/>
          <a:miter lim="800000"/>
        </a:ln>
        <a:effectLst/>
      </dgm:spPr>
      <dgm:t>
        <a:bodyPr/>
        <a:lstStyle/>
        <a:p>
          <a:pPr>
            <a:buChar char="•"/>
          </a:pPr>
          <a:r>
            <a:rPr lang="ru-RU" sz="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Религиозно-культовые коды</a:t>
          </a:r>
        </a:p>
      </dgm:t>
    </dgm:pt>
    <dgm:pt modelId="{1C5114A0-C431-434E-86ED-7E11EEDA5515}" type="parTrans" cxnId="{88F40DFD-5323-4F87-8D10-990DA2899D47}">
      <dgm:prSet/>
      <dgm:spPr/>
      <dgm:t>
        <a:bodyPr/>
        <a:lstStyle/>
        <a:p>
          <a:endParaRPr lang="ru-RU" sz="1200">
            <a:latin typeface="Times New Roman" panose="02020603050405020304" charset="0"/>
            <a:cs typeface="Times New Roman" panose="02020603050405020304" charset="0"/>
          </a:endParaRPr>
        </a:p>
      </dgm:t>
    </dgm:pt>
    <dgm:pt modelId="{CEF9985E-BA2F-4B3E-8086-A16E33334EBA}" type="sibTrans" cxnId="{88F40DFD-5323-4F87-8D10-990DA2899D47}">
      <dgm:prSet/>
      <dgm:spPr/>
      <dgm:t>
        <a:bodyPr/>
        <a:lstStyle/>
        <a:p>
          <a:endParaRPr lang="ru-RU" sz="1200">
            <a:latin typeface="Times New Roman" panose="02020603050405020304" charset="0"/>
            <a:cs typeface="Times New Roman" panose="02020603050405020304" charset="0"/>
          </a:endParaRPr>
        </a:p>
      </dgm:t>
    </dgm:pt>
    <dgm:pt modelId="{538CAD8A-C73A-4ED6-BFE3-4355E69833C2}">
      <dgm:prSet phldrT="[Текст]" custT="1"/>
      <dgm:spPr>
        <a:xfrm rot="5400000">
          <a:off x="2808793" y="-2568560"/>
          <a:ext cx="221158" cy="5362654"/>
        </a:xfrm>
        <a:prstGeom prst="round2Same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pPr>
            <a:buChar char="•"/>
          </a:pPr>
          <a:r>
            <a:rPr lang="ru-RU" sz="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Историко-культурные коды</a:t>
          </a:r>
        </a:p>
      </dgm:t>
    </dgm:pt>
    <dgm:pt modelId="{58E7E39F-8BD2-45B1-A7F2-2E950245652A}" type="sibTrans" cxnId="{E3DFE4A7-C351-4AB5-BD08-5289912D708D}">
      <dgm:prSet/>
      <dgm:spPr/>
      <dgm:t>
        <a:bodyPr/>
        <a:lstStyle/>
        <a:p>
          <a:endParaRPr lang="ru-RU" sz="1200">
            <a:latin typeface="Times New Roman" panose="02020603050405020304" charset="0"/>
            <a:cs typeface="Times New Roman" panose="02020603050405020304" charset="0"/>
          </a:endParaRPr>
        </a:p>
      </dgm:t>
    </dgm:pt>
    <dgm:pt modelId="{27580A20-FD61-41E5-BDDC-0BFA8BBFC5BF}" type="parTrans" cxnId="{E3DFE4A7-C351-4AB5-BD08-5289912D708D}">
      <dgm:prSet/>
      <dgm:spPr/>
      <dgm:t>
        <a:bodyPr/>
        <a:lstStyle/>
        <a:p>
          <a:endParaRPr lang="ru-RU" sz="1200">
            <a:latin typeface="Times New Roman" panose="02020603050405020304" charset="0"/>
            <a:cs typeface="Times New Roman" panose="02020603050405020304" charset="0"/>
          </a:endParaRPr>
        </a:p>
      </dgm:t>
    </dgm:pt>
    <dgm:pt modelId="{9FFECBCC-8E65-412E-9455-30A2CC5785DB}" type="pres">
      <dgm:prSet presAssocID="{BA444E7A-2793-4AB8-945E-CA7813B29CCC}" presName="linearFlow" presStyleCnt="0">
        <dgm:presLayoutVars>
          <dgm:dir/>
          <dgm:animLvl val="lvl"/>
          <dgm:resizeHandles val="exact"/>
        </dgm:presLayoutVars>
      </dgm:prSet>
      <dgm:spPr/>
    </dgm:pt>
    <dgm:pt modelId="{CAFF02B6-FBBF-40BD-82A6-41767C2F6DDF}" type="pres">
      <dgm:prSet presAssocID="{98BB9399-EEA3-4E4F-A3E2-E9FE2A49B0B4}" presName="composite" presStyleCnt="0"/>
      <dgm:spPr/>
    </dgm:pt>
    <dgm:pt modelId="{170E021D-9DB4-43CB-A57A-07FE4D45E268}" type="pres">
      <dgm:prSet presAssocID="{98BB9399-EEA3-4E4F-A3E2-E9FE2A49B0B4}" presName="parentText" presStyleLbl="alignNode1" presStyleIdx="0" presStyleCnt="9">
        <dgm:presLayoutVars>
          <dgm:chMax val="1"/>
          <dgm:bulletEnabled val="1"/>
        </dgm:presLayoutVars>
      </dgm:prSet>
      <dgm:spPr/>
    </dgm:pt>
    <dgm:pt modelId="{9ED1B6A3-DC4B-45C9-A503-A3929CAF28A4}" type="pres">
      <dgm:prSet presAssocID="{98BB9399-EEA3-4E4F-A3E2-E9FE2A49B0B4}" presName="descendantText" presStyleLbl="alignAcc1" presStyleIdx="0" presStyleCnt="9">
        <dgm:presLayoutVars>
          <dgm:bulletEnabled val="1"/>
        </dgm:presLayoutVars>
      </dgm:prSet>
      <dgm:spPr/>
    </dgm:pt>
    <dgm:pt modelId="{D3A5F1AC-B494-46FE-88EA-0514B43F4180}" type="pres">
      <dgm:prSet presAssocID="{41C3128D-FC4B-4E3F-A8B7-898CE24FE709}" presName="sp" presStyleCnt="0"/>
      <dgm:spPr/>
    </dgm:pt>
    <dgm:pt modelId="{22412B0A-317B-4F77-A3DC-8AB9AF3B063F}" type="pres">
      <dgm:prSet presAssocID="{7A103E5E-DCE6-4B3A-AB1E-31126C9C3AB4}" presName="composite" presStyleCnt="0"/>
      <dgm:spPr/>
    </dgm:pt>
    <dgm:pt modelId="{B2A15EAA-BF9E-4951-87EC-3D38DD9D1A1D}" type="pres">
      <dgm:prSet presAssocID="{7A103E5E-DCE6-4B3A-AB1E-31126C9C3AB4}" presName="parentText" presStyleLbl="alignNode1" presStyleIdx="1" presStyleCnt="9">
        <dgm:presLayoutVars>
          <dgm:chMax val="1"/>
          <dgm:bulletEnabled val="1"/>
        </dgm:presLayoutVars>
      </dgm:prSet>
      <dgm:spPr/>
    </dgm:pt>
    <dgm:pt modelId="{079C368C-A377-4BA4-B469-C19014B9F8F4}" type="pres">
      <dgm:prSet presAssocID="{7A103E5E-DCE6-4B3A-AB1E-31126C9C3AB4}" presName="descendantText" presStyleLbl="alignAcc1" presStyleIdx="1" presStyleCnt="9">
        <dgm:presLayoutVars>
          <dgm:bulletEnabled val="1"/>
        </dgm:presLayoutVars>
      </dgm:prSet>
      <dgm:spPr/>
    </dgm:pt>
    <dgm:pt modelId="{1479EC80-EDC9-4D43-9B9C-80C8BF2A2DAB}" type="pres">
      <dgm:prSet presAssocID="{121A5356-44C2-49F5-A885-E0856A09511C}" presName="sp" presStyleCnt="0"/>
      <dgm:spPr/>
    </dgm:pt>
    <dgm:pt modelId="{84365159-0109-4781-8B2A-572B27ECE53D}" type="pres">
      <dgm:prSet presAssocID="{A80020AA-0B12-4378-B0D8-5F182EE2B14D}" presName="composite" presStyleCnt="0"/>
      <dgm:spPr/>
    </dgm:pt>
    <dgm:pt modelId="{6C680534-390A-4431-B1F8-4789606ECBB8}" type="pres">
      <dgm:prSet presAssocID="{A80020AA-0B12-4378-B0D8-5F182EE2B14D}" presName="parentText" presStyleLbl="alignNode1" presStyleIdx="2" presStyleCnt="9">
        <dgm:presLayoutVars>
          <dgm:chMax val="1"/>
          <dgm:bulletEnabled val="1"/>
        </dgm:presLayoutVars>
      </dgm:prSet>
      <dgm:spPr/>
    </dgm:pt>
    <dgm:pt modelId="{45B8AFED-3666-43FF-A05E-BA8D45FB3D75}" type="pres">
      <dgm:prSet presAssocID="{A80020AA-0B12-4378-B0D8-5F182EE2B14D}" presName="descendantText" presStyleLbl="alignAcc1" presStyleIdx="2" presStyleCnt="9">
        <dgm:presLayoutVars>
          <dgm:bulletEnabled val="1"/>
        </dgm:presLayoutVars>
      </dgm:prSet>
      <dgm:spPr/>
    </dgm:pt>
    <dgm:pt modelId="{4A51BE28-EDF2-40E8-850C-3251DC80C976}" type="pres">
      <dgm:prSet presAssocID="{FF02B1F6-699F-49B5-9947-A89B29995E95}" presName="sp" presStyleCnt="0"/>
      <dgm:spPr/>
    </dgm:pt>
    <dgm:pt modelId="{6C16F018-3167-4102-BC49-83931BDA1D01}" type="pres">
      <dgm:prSet presAssocID="{4348102F-9E1D-48AA-81DB-DF7FCEC0BDDF}" presName="composite" presStyleCnt="0"/>
      <dgm:spPr/>
    </dgm:pt>
    <dgm:pt modelId="{76BDCA99-8CC5-4EF7-A2C5-387DF536DC67}" type="pres">
      <dgm:prSet presAssocID="{4348102F-9E1D-48AA-81DB-DF7FCEC0BDDF}" presName="parentText" presStyleLbl="alignNode1" presStyleIdx="3" presStyleCnt="9">
        <dgm:presLayoutVars>
          <dgm:chMax val="1"/>
          <dgm:bulletEnabled val="1"/>
        </dgm:presLayoutVars>
      </dgm:prSet>
      <dgm:spPr/>
    </dgm:pt>
    <dgm:pt modelId="{6CFF463E-0052-42FC-8607-4AE1DB650B28}" type="pres">
      <dgm:prSet presAssocID="{4348102F-9E1D-48AA-81DB-DF7FCEC0BDDF}" presName="descendantText" presStyleLbl="alignAcc1" presStyleIdx="3" presStyleCnt="9" custLinFactNeighborX="2200" custLinFactNeighborY="-5610">
        <dgm:presLayoutVars>
          <dgm:bulletEnabled val="1"/>
        </dgm:presLayoutVars>
      </dgm:prSet>
      <dgm:spPr/>
    </dgm:pt>
    <dgm:pt modelId="{F26E3A3B-7636-4AD9-A21F-2A77A4408C95}" type="pres">
      <dgm:prSet presAssocID="{DEFA6D69-0CD4-4F96-975A-4EA5C2637ED7}" presName="sp" presStyleCnt="0"/>
      <dgm:spPr/>
    </dgm:pt>
    <dgm:pt modelId="{094EEA8F-C4A5-435F-80A0-BF0FE7682599}" type="pres">
      <dgm:prSet presAssocID="{A8A1047D-84F5-4D95-9F40-924FD0D9476D}" presName="composite" presStyleCnt="0"/>
      <dgm:spPr/>
    </dgm:pt>
    <dgm:pt modelId="{6A3EEFFC-E8CE-4DF7-9F84-5DB1FD9A5049}" type="pres">
      <dgm:prSet presAssocID="{A8A1047D-84F5-4D95-9F40-924FD0D9476D}" presName="parentText" presStyleLbl="alignNode1" presStyleIdx="4" presStyleCnt="9">
        <dgm:presLayoutVars>
          <dgm:chMax val="1"/>
          <dgm:bulletEnabled val="1"/>
        </dgm:presLayoutVars>
      </dgm:prSet>
      <dgm:spPr/>
    </dgm:pt>
    <dgm:pt modelId="{D16CB49C-9556-4E02-971C-B78EFDA6FE4A}" type="pres">
      <dgm:prSet presAssocID="{A8A1047D-84F5-4D95-9F40-924FD0D9476D}" presName="descendantText" presStyleLbl="alignAcc1" presStyleIdx="4" presStyleCnt="9">
        <dgm:presLayoutVars>
          <dgm:bulletEnabled val="1"/>
        </dgm:presLayoutVars>
      </dgm:prSet>
      <dgm:spPr/>
    </dgm:pt>
    <dgm:pt modelId="{8E3741AF-8455-4633-B1BD-7C95C02F9850}" type="pres">
      <dgm:prSet presAssocID="{ECA743D4-5017-407B-8C7E-DAF0C1123FC0}" presName="sp" presStyleCnt="0"/>
      <dgm:spPr/>
    </dgm:pt>
    <dgm:pt modelId="{6C65D22B-93F6-46B9-A479-8271CE0FB04C}" type="pres">
      <dgm:prSet presAssocID="{7A238E64-AD03-4E39-A064-D496BEAE9F1D}" presName="composite" presStyleCnt="0"/>
      <dgm:spPr/>
    </dgm:pt>
    <dgm:pt modelId="{08477949-8A4F-41EC-B94C-7B6164FD6B3D}" type="pres">
      <dgm:prSet presAssocID="{7A238E64-AD03-4E39-A064-D496BEAE9F1D}" presName="parentText" presStyleLbl="alignNode1" presStyleIdx="5" presStyleCnt="9">
        <dgm:presLayoutVars>
          <dgm:chMax val="1"/>
          <dgm:bulletEnabled val="1"/>
        </dgm:presLayoutVars>
      </dgm:prSet>
      <dgm:spPr/>
    </dgm:pt>
    <dgm:pt modelId="{16B567F3-E33E-42CA-92DF-429AA45645B9}" type="pres">
      <dgm:prSet presAssocID="{7A238E64-AD03-4E39-A064-D496BEAE9F1D}" presName="descendantText" presStyleLbl="alignAcc1" presStyleIdx="5" presStyleCnt="9">
        <dgm:presLayoutVars>
          <dgm:bulletEnabled val="1"/>
        </dgm:presLayoutVars>
      </dgm:prSet>
      <dgm:spPr/>
    </dgm:pt>
    <dgm:pt modelId="{C51DDB1F-4E92-4A9D-A76C-7A7067C5FE23}" type="pres">
      <dgm:prSet presAssocID="{39A7976D-8F31-48A1-95A4-0A1628305A47}" presName="sp" presStyleCnt="0"/>
      <dgm:spPr/>
    </dgm:pt>
    <dgm:pt modelId="{D2899ABB-AF41-45BA-ACC5-AA93BDFB54E2}" type="pres">
      <dgm:prSet presAssocID="{25D488F7-CF5D-4BD0-9590-D161E1278EAD}" presName="composite" presStyleCnt="0"/>
      <dgm:spPr/>
    </dgm:pt>
    <dgm:pt modelId="{11CC0860-6F00-4349-A1FB-BFDCC54A7370}" type="pres">
      <dgm:prSet presAssocID="{25D488F7-CF5D-4BD0-9590-D161E1278EAD}" presName="parentText" presStyleLbl="alignNode1" presStyleIdx="6" presStyleCnt="9">
        <dgm:presLayoutVars>
          <dgm:chMax val="1"/>
          <dgm:bulletEnabled val="1"/>
        </dgm:presLayoutVars>
      </dgm:prSet>
      <dgm:spPr/>
    </dgm:pt>
    <dgm:pt modelId="{78DF40DE-829E-4140-BF6D-1BC5203C7663}" type="pres">
      <dgm:prSet presAssocID="{25D488F7-CF5D-4BD0-9590-D161E1278EAD}" presName="descendantText" presStyleLbl="alignAcc1" presStyleIdx="6" presStyleCnt="9">
        <dgm:presLayoutVars>
          <dgm:bulletEnabled val="1"/>
        </dgm:presLayoutVars>
      </dgm:prSet>
      <dgm:spPr/>
    </dgm:pt>
    <dgm:pt modelId="{6F6119C7-A070-41B0-A504-973E8BE4A4DE}" type="pres">
      <dgm:prSet presAssocID="{BF3841CC-3E96-4A9B-B6DC-2E000FBEB0CD}" presName="sp" presStyleCnt="0"/>
      <dgm:spPr/>
    </dgm:pt>
    <dgm:pt modelId="{C2BA6135-715F-4436-BD0B-C0439F11E92C}" type="pres">
      <dgm:prSet presAssocID="{1D53965B-DE1C-46B5-9358-05B781CD93F4}" presName="composite" presStyleCnt="0"/>
      <dgm:spPr/>
    </dgm:pt>
    <dgm:pt modelId="{5A593C5A-BDDC-4B5B-8B69-8EB899CF9DD7}" type="pres">
      <dgm:prSet presAssocID="{1D53965B-DE1C-46B5-9358-05B781CD93F4}" presName="parentText" presStyleLbl="alignNode1" presStyleIdx="7" presStyleCnt="9">
        <dgm:presLayoutVars>
          <dgm:chMax val="1"/>
          <dgm:bulletEnabled val="1"/>
        </dgm:presLayoutVars>
      </dgm:prSet>
      <dgm:spPr/>
    </dgm:pt>
    <dgm:pt modelId="{FE115671-72BB-40FE-B199-AE8C308803D4}" type="pres">
      <dgm:prSet presAssocID="{1D53965B-DE1C-46B5-9358-05B781CD93F4}" presName="descendantText" presStyleLbl="alignAcc1" presStyleIdx="7" presStyleCnt="9">
        <dgm:presLayoutVars>
          <dgm:bulletEnabled val="1"/>
        </dgm:presLayoutVars>
      </dgm:prSet>
      <dgm:spPr/>
    </dgm:pt>
    <dgm:pt modelId="{D94E2811-1BED-42B8-8D28-A22F9B5BDD8B}" type="pres">
      <dgm:prSet presAssocID="{C49D1F0B-6023-47DB-B76F-A9584A1B2336}" presName="sp" presStyleCnt="0"/>
      <dgm:spPr/>
    </dgm:pt>
    <dgm:pt modelId="{070AC3AE-7DDB-4A64-B489-EE58E905549E}" type="pres">
      <dgm:prSet presAssocID="{E1E55112-EE20-4562-AB0F-9CC5DD51B397}" presName="composite" presStyleCnt="0"/>
      <dgm:spPr/>
    </dgm:pt>
    <dgm:pt modelId="{70AC29A7-D837-4EC3-9261-8FA78F811ED0}" type="pres">
      <dgm:prSet presAssocID="{E1E55112-EE20-4562-AB0F-9CC5DD51B397}" presName="parentText" presStyleLbl="alignNode1" presStyleIdx="8" presStyleCnt="9">
        <dgm:presLayoutVars>
          <dgm:chMax val="1"/>
          <dgm:bulletEnabled val="1"/>
        </dgm:presLayoutVars>
      </dgm:prSet>
      <dgm:spPr/>
    </dgm:pt>
    <dgm:pt modelId="{4C7C115F-320E-4AC5-B2A8-6A23A265BBF9}" type="pres">
      <dgm:prSet presAssocID="{E1E55112-EE20-4562-AB0F-9CC5DD51B397}" presName="descendantText" presStyleLbl="alignAcc1" presStyleIdx="8" presStyleCnt="9">
        <dgm:presLayoutVars>
          <dgm:bulletEnabled val="1"/>
        </dgm:presLayoutVars>
      </dgm:prSet>
      <dgm:spPr/>
    </dgm:pt>
  </dgm:ptLst>
  <dgm:cxnLst>
    <dgm:cxn modelId="{7AD54503-8E8F-4E6F-8994-30D1E8A11E68}" type="presOf" srcId="{A8A1047D-84F5-4D95-9F40-924FD0D9476D}" destId="{6A3EEFFC-E8CE-4DF7-9F84-5DB1FD9A5049}" srcOrd="0" destOrd="0" presId="urn:microsoft.com/office/officeart/2005/8/layout/chevron2"/>
    <dgm:cxn modelId="{FA612504-6565-4F2B-9121-1EEEF3516555}" type="presOf" srcId="{A433A39D-49B1-48E2-8AAB-252FD9455783}" destId="{78DF40DE-829E-4140-BF6D-1BC5203C7663}" srcOrd="0" destOrd="0" presId="urn:microsoft.com/office/officeart/2005/8/layout/chevron2"/>
    <dgm:cxn modelId="{BF2A520B-C0BD-4B60-9D9C-0CA1E64CFE4D}" srcId="{BA444E7A-2793-4AB8-945E-CA7813B29CCC}" destId="{A8A1047D-84F5-4D95-9F40-924FD0D9476D}" srcOrd="4" destOrd="0" parTransId="{A7DA57A0-4BC8-45BC-A222-2C82A9983EA7}" sibTransId="{ECA743D4-5017-407B-8C7E-DAF0C1123FC0}"/>
    <dgm:cxn modelId="{ECBB8C0F-C4A0-4934-A471-0031B15E6D97}" srcId="{BA444E7A-2793-4AB8-945E-CA7813B29CCC}" destId="{4348102F-9E1D-48AA-81DB-DF7FCEC0BDDF}" srcOrd="3" destOrd="0" parTransId="{20BA5C18-6BC7-4B46-9A72-6FC0AEBC6422}" sibTransId="{DEFA6D69-0CD4-4F96-975A-4EA5C2637ED7}"/>
    <dgm:cxn modelId="{E69C6515-CFA9-40D8-B207-40FD00BBE1B2}" type="presOf" srcId="{4DF22F6F-B703-434B-893E-0AE1B5EBF36C}" destId="{16B567F3-E33E-42CA-92DF-429AA45645B9}" srcOrd="0" destOrd="0" presId="urn:microsoft.com/office/officeart/2005/8/layout/chevron2"/>
    <dgm:cxn modelId="{97744E20-E8D8-40EA-B91E-D1697745FAB7}" type="presOf" srcId="{538CAD8A-C73A-4ED6-BFE3-4355E69833C2}" destId="{9ED1B6A3-DC4B-45C9-A503-A3929CAF28A4}" srcOrd="0" destOrd="0" presId="urn:microsoft.com/office/officeart/2005/8/layout/chevron2"/>
    <dgm:cxn modelId="{F25DD428-C68C-4E6F-B1E8-9B737524E78B}" srcId="{BA444E7A-2793-4AB8-945E-CA7813B29CCC}" destId="{E1E55112-EE20-4562-AB0F-9CC5DD51B397}" srcOrd="8" destOrd="0" parTransId="{E72B971D-6ECB-4DFE-AE28-F99C6FD8A3D0}" sibTransId="{613F8BAC-6617-4559-8536-F902FE3F5BDD}"/>
    <dgm:cxn modelId="{F9DEBF3D-E81C-4861-AA4B-0A3772D5E01A}" srcId="{1D53965B-DE1C-46B5-9358-05B781CD93F4}" destId="{CF5AC0EE-C6F7-498E-9017-5AD23BDE821B}" srcOrd="0" destOrd="0" parTransId="{9D8CB934-1F3F-4B4D-8192-91F802FBCBED}" sibTransId="{2B7A4DC7-5184-4B13-97D5-59DE2C53ADF2}"/>
    <dgm:cxn modelId="{D2DC1F42-736D-4DB9-A77C-87459DCC7BAE}" type="presOf" srcId="{7285C798-CB66-49E1-8E5E-A12D2503E984}" destId="{079C368C-A377-4BA4-B469-C19014B9F8F4}" srcOrd="0" destOrd="0" presId="urn:microsoft.com/office/officeart/2005/8/layout/chevron2"/>
    <dgm:cxn modelId="{E43D3162-3895-45D4-A47E-D873D3329732}" type="presOf" srcId="{624A79A1-461E-417A-AFCD-6304F3031F33}" destId="{45B8AFED-3666-43FF-A05E-BA8D45FB3D75}" srcOrd="0" destOrd="0" presId="urn:microsoft.com/office/officeart/2005/8/layout/chevron2"/>
    <dgm:cxn modelId="{5CA56067-3F96-485B-A972-2EC6E6DF5BAD}" srcId="{A8A1047D-84F5-4D95-9F40-924FD0D9476D}" destId="{E345DD5F-87D5-43CA-80C5-9469AB070102}" srcOrd="0" destOrd="0" parTransId="{421138EE-AC4C-4227-B9ED-B5464AD29ED3}" sibTransId="{0EC709DD-2129-41C4-8D8E-37B4DADA73CC}"/>
    <dgm:cxn modelId="{102DC549-14FE-4C0F-A822-433D7E46B60B}" srcId="{BA444E7A-2793-4AB8-945E-CA7813B29CCC}" destId="{7A238E64-AD03-4E39-A064-D496BEAE9F1D}" srcOrd="5" destOrd="0" parTransId="{51879078-20C5-4EBD-A379-D747302A3689}" sibTransId="{39A7976D-8F31-48A1-95A4-0A1628305A47}"/>
    <dgm:cxn modelId="{8B888E73-D7F4-4AFF-9900-8F38B39E4051}" type="presOf" srcId="{14C0A9CD-7C9D-4271-BE4E-FF501626C6EA}" destId="{4C7C115F-320E-4AC5-B2A8-6A23A265BBF9}" srcOrd="0" destOrd="0" presId="urn:microsoft.com/office/officeart/2005/8/layout/chevron2"/>
    <dgm:cxn modelId="{D8676B57-359C-43CB-8ED5-8FB973B97E75}" srcId="{7A103E5E-DCE6-4B3A-AB1E-31126C9C3AB4}" destId="{7285C798-CB66-49E1-8E5E-A12D2503E984}" srcOrd="0" destOrd="0" parTransId="{1FDABAB2-AFB6-46BC-98FF-82CF455161E6}" sibTransId="{3DB110DA-2E0A-419F-971D-2617FDD21D65}"/>
    <dgm:cxn modelId="{185B2C78-3182-4144-B48A-82CDF1AC667D}" type="presOf" srcId="{BA444E7A-2793-4AB8-945E-CA7813B29CCC}" destId="{9FFECBCC-8E65-412E-9455-30A2CC5785DB}" srcOrd="0" destOrd="0" presId="urn:microsoft.com/office/officeart/2005/8/layout/chevron2"/>
    <dgm:cxn modelId="{FB1AB883-74F3-48D3-B79D-75AE1AEAAF70}" type="presOf" srcId="{E345DD5F-87D5-43CA-80C5-9469AB070102}" destId="{D16CB49C-9556-4E02-971C-B78EFDA6FE4A}" srcOrd="0" destOrd="0" presId="urn:microsoft.com/office/officeart/2005/8/layout/chevron2"/>
    <dgm:cxn modelId="{D0411D8D-2786-497E-8E0E-5C5CB9ED22A0}" type="presOf" srcId="{25D488F7-CF5D-4BD0-9590-D161E1278EAD}" destId="{11CC0860-6F00-4349-A1FB-BFDCC54A7370}" srcOrd="0" destOrd="0" presId="urn:microsoft.com/office/officeart/2005/8/layout/chevron2"/>
    <dgm:cxn modelId="{E4F3FE90-6821-4B01-91B8-454AA2AAEEF2}" type="presOf" srcId="{CF5AC0EE-C6F7-498E-9017-5AD23BDE821B}" destId="{FE115671-72BB-40FE-B199-AE8C308803D4}" srcOrd="0" destOrd="0" presId="urn:microsoft.com/office/officeart/2005/8/layout/chevron2"/>
    <dgm:cxn modelId="{11C94496-382D-40ED-844D-A37F369612CC}" srcId="{BA444E7A-2793-4AB8-945E-CA7813B29CCC}" destId="{25D488F7-CF5D-4BD0-9590-D161E1278EAD}" srcOrd="6" destOrd="0" parTransId="{193373D8-3145-4253-91DD-589080E227FE}" sibTransId="{BF3841CC-3E96-4A9B-B6DC-2E000FBEB0CD}"/>
    <dgm:cxn modelId="{75DC86A0-3AD4-45F4-912C-58916926998D}" type="presOf" srcId="{E1E55112-EE20-4562-AB0F-9CC5DD51B397}" destId="{70AC29A7-D837-4EC3-9261-8FA78F811ED0}" srcOrd="0" destOrd="0" presId="urn:microsoft.com/office/officeart/2005/8/layout/chevron2"/>
    <dgm:cxn modelId="{E3DFE4A7-C351-4AB5-BD08-5289912D708D}" srcId="{98BB9399-EEA3-4E4F-A3E2-E9FE2A49B0B4}" destId="{538CAD8A-C73A-4ED6-BFE3-4355E69833C2}" srcOrd="0" destOrd="0" parTransId="{27580A20-FD61-41E5-BDDC-0BFA8BBFC5BF}" sibTransId="{58E7E39F-8BD2-45B1-A7F2-2E950245652A}"/>
    <dgm:cxn modelId="{B80081B3-0D63-4603-ADFD-CACD2FE487F1}" type="presOf" srcId="{98BB9399-EEA3-4E4F-A3E2-E9FE2A49B0B4}" destId="{170E021D-9DB4-43CB-A57A-07FE4D45E268}" srcOrd="0" destOrd="0" presId="urn:microsoft.com/office/officeart/2005/8/layout/chevron2"/>
    <dgm:cxn modelId="{F969B8B8-4C46-4F74-9EC7-B77F7415C956}" srcId="{7A238E64-AD03-4E39-A064-D496BEAE9F1D}" destId="{4DF22F6F-B703-434B-893E-0AE1B5EBF36C}" srcOrd="0" destOrd="0" parTransId="{A4EF940E-27FF-4D6E-841C-74474751D341}" sibTransId="{DC043C45-D19B-4206-AC4D-B07EF9E04C8B}"/>
    <dgm:cxn modelId="{E83FADBB-EE49-468A-A0B7-C65F6351D29B}" srcId="{BA444E7A-2793-4AB8-945E-CA7813B29CCC}" destId="{98BB9399-EEA3-4E4F-A3E2-E9FE2A49B0B4}" srcOrd="0" destOrd="0" parTransId="{930B7286-1046-42F0-8BC4-353C450BFB5A}" sibTransId="{41C3128D-FC4B-4E3F-A8B7-898CE24FE709}"/>
    <dgm:cxn modelId="{B322CEC1-EB13-4E91-BF22-E050BAFE815E}" type="presOf" srcId="{A80020AA-0B12-4378-B0D8-5F182EE2B14D}" destId="{6C680534-390A-4431-B1F8-4789606ECBB8}" srcOrd="0" destOrd="0" presId="urn:microsoft.com/office/officeart/2005/8/layout/chevron2"/>
    <dgm:cxn modelId="{B8F449CE-4AB9-4E40-BD8C-C580C1CA2393}" type="presOf" srcId="{7A103E5E-DCE6-4B3A-AB1E-31126C9C3AB4}" destId="{B2A15EAA-BF9E-4951-87EC-3D38DD9D1A1D}" srcOrd="0" destOrd="0" presId="urn:microsoft.com/office/officeart/2005/8/layout/chevron2"/>
    <dgm:cxn modelId="{BB387ACF-FC07-4BC8-A258-359E0E67119B}" type="presOf" srcId="{7A238E64-AD03-4E39-A064-D496BEAE9F1D}" destId="{08477949-8A4F-41EC-B94C-7B6164FD6B3D}" srcOrd="0" destOrd="0" presId="urn:microsoft.com/office/officeart/2005/8/layout/chevron2"/>
    <dgm:cxn modelId="{99C158D2-1374-4EBF-AF4A-19AE090D59F5}" type="presOf" srcId="{1D53965B-DE1C-46B5-9358-05B781CD93F4}" destId="{5A593C5A-BDDC-4B5B-8B69-8EB899CF9DD7}" srcOrd="0" destOrd="0" presId="urn:microsoft.com/office/officeart/2005/8/layout/chevron2"/>
    <dgm:cxn modelId="{FA324CE1-3276-466C-96B2-E23C3241966B}" type="presOf" srcId="{D6734687-259A-4C52-9130-13D80CA72EBA}" destId="{6CFF463E-0052-42FC-8607-4AE1DB650B28}" srcOrd="0" destOrd="0" presId="urn:microsoft.com/office/officeart/2005/8/layout/chevron2"/>
    <dgm:cxn modelId="{5D609DE2-112C-431C-AAB3-35CEE0843EE5}" srcId="{E1E55112-EE20-4562-AB0F-9CC5DD51B397}" destId="{14C0A9CD-7C9D-4271-BE4E-FF501626C6EA}" srcOrd="0" destOrd="0" parTransId="{7F5CE629-12BC-4370-A29A-35AC4271F15F}" sibTransId="{C397A2BB-BA34-43BD-988A-3BB543301BEF}"/>
    <dgm:cxn modelId="{20229FE3-0502-489B-93CD-C7BA9D2FBA63}" srcId="{BA444E7A-2793-4AB8-945E-CA7813B29CCC}" destId="{A80020AA-0B12-4378-B0D8-5F182EE2B14D}" srcOrd="2" destOrd="0" parTransId="{F018D12B-37D3-4715-8406-FF3AE4C3A48C}" sibTransId="{FF02B1F6-699F-49B5-9947-A89B29995E95}"/>
    <dgm:cxn modelId="{E6120AE4-1BB3-4785-805E-497C0737497F}" srcId="{4348102F-9E1D-48AA-81DB-DF7FCEC0BDDF}" destId="{D6734687-259A-4C52-9130-13D80CA72EBA}" srcOrd="0" destOrd="0" parTransId="{FF74D388-D6E9-4988-970B-B7E1FC362170}" sibTransId="{9304906D-9BF0-477E-8C69-5D843371F3A6}"/>
    <dgm:cxn modelId="{FA3545E7-F3FB-4AEF-8C6D-5A829FBEF864}" srcId="{BA444E7A-2793-4AB8-945E-CA7813B29CCC}" destId="{7A103E5E-DCE6-4B3A-AB1E-31126C9C3AB4}" srcOrd="1" destOrd="0" parTransId="{4989E3D1-B539-4A2F-8C32-DE1DAE598033}" sibTransId="{121A5356-44C2-49F5-A885-E0856A09511C}"/>
    <dgm:cxn modelId="{D84900EB-E330-4BCE-839C-3714EB67065E}" srcId="{A80020AA-0B12-4378-B0D8-5F182EE2B14D}" destId="{624A79A1-461E-417A-AFCD-6304F3031F33}" srcOrd="0" destOrd="0" parTransId="{8282F8A2-C279-4033-B964-C90E3612E5B0}" sibTransId="{F316BD4F-331B-4FDF-A02C-6A37CD226D78}"/>
    <dgm:cxn modelId="{E77BA4F8-74E5-4600-942F-CA8AB8104068}" srcId="{BA444E7A-2793-4AB8-945E-CA7813B29CCC}" destId="{1D53965B-DE1C-46B5-9358-05B781CD93F4}" srcOrd="7" destOrd="0" parTransId="{D4883770-D41C-4230-814B-332262BB5612}" sibTransId="{C49D1F0B-6023-47DB-B76F-A9584A1B2336}"/>
    <dgm:cxn modelId="{88F40DFD-5323-4F87-8D10-990DA2899D47}" srcId="{25D488F7-CF5D-4BD0-9590-D161E1278EAD}" destId="{A433A39D-49B1-48E2-8AAB-252FD9455783}" srcOrd="0" destOrd="0" parTransId="{1C5114A0-C431-434E-86ED-7E11EEDA5515}" sibTransId="{CEF9985E-BA2F-4B3E-8086-A16E33334EBA}"/>
    <dgm:cxn modelId="{3A615BFF-BED8-4D21-B85A-0D5251820B00}" type="presOf" srcId="{4348102F-9E1D-48AA-81DB-DF7FCEC0BDDF}" destId="{76BDCA99-8CC5-4EF7-A2C5-387DF536DC67}" srcOrd="0" destOrd="0" presId="urn:microsoft.com/office/officeart/2005/8/layout/chevron2"/>
    <dgm:cxn modelId="{D18FB7EC-95E4-4911-B88F-8ED5EC4FE962}" type="presParOf" srcId="{9FFECBCC-8E65-412E-9455-30A2CC5785DB}" destId="{CAFF02B6-FBBF-40BD-82A6-41767C2F6DDF}" srcOrd="0" destOrd="0" presId="urn:microsoft.com/office/officeart/2005/8/layout/chevron2"/>
    <dgm:cxn modelId="{DD6E5C12-56AA-46F3-8AD1-B03DCD139CA7}" type="presParOf" srcId="{CAFF02B6-FBBF-40BD-82A6-41767C2F6DDF}" destId="{170E021D-9DB4-43CB-A57A-07FE4D45E268}" srcOrd="0" destOrd="0" presId="urn:microsoft.com/office/officeart/2005/8/layout/chevron2"/>
    <dgm:cxn modelId="{BD4CB2C8-6A4A-4DA8-8E78-B8FC1A6603B5}" type="presParOf" srcId="{CAFF02B6-FBBF-40BD-82A6-41767C2F6DDF}" destId="{9ED1B6A3-DC4B-45C9-A503-A3929CAF28A4}" srcOrd="1" destOrd="0" presId="urn:microsoft.com/office/officeart/2005/8/layout/chevron2"/>
    <dgm:cxn modelId="{EA8EE75E-7C3D-4620-A0E4-8DEFE865663A}" type="presParOf" srcId="{9FFECBCC-8E65-412E-9455-30A2CC5785DB}" destId="{D3A5F1AC-B494-46FE-88EA-0514B43F4180}" srcOrd="1" destOrd="0" presId="urn:microsoft.com/office/officeart/2005/8/layout/chevron2"/>
    <dgm:cxn modelId="{10118789-71EF-4DC9-9C1D-37238E018FEA}" type="presParOf" srcId="{9FFECBCC-8E65-412E-9455-30A2CC5785DB}" destId="{22412B0A-317B-4F77-A3DC-8AB9AF3B063F}" srcOrd="2" destOrd="0" presId="urn:microsoft.com/office/officeart/2005/8/layout/chevron2"/>
    <dgm:cxn modelId="{036209A7-BE1D-42CA-A3C8-B7AD2AF91820}" type="presParOf" srcId="{22412B0A-317B-4F77-A3DC-8AB9AF3B063F}" destId="{B2A15EAA-BF9E-4951-87EC-3D38DD9D1A1D}" srcOrd="0" destOrd="0" presId="urn:microsoft.com/office/officeart/2005/8/layout/chevron2"/>
    <dgm:cxn modelId="{31A056C3-39AB-4BC8-AEF4-A2A56B34E2ED}" type="presParOf" srcId="{22412B0A-317B-4F77-A3DC-8AB9AF3B063F}" destId="{079C368C-A377-4BA4-B469-C19014B9F8F4}" srcOrd="1" destOrd="0" presId="urn:microsoft.com/office/officeart/2005/8/layout/chevron2"/>
    <dgm:cxn modelId="{D00A4B31-CECA-4B29-AF5D-49BCB47DB188}" type="presParOf" srcId="{9FFECBCC-8E65-412E-9455-30A2CC5785DB}" destId="{1479EC80-EDC9-4D43-9B9C-80C8BF2A2DAB}" srcOrd="3" destOrd="0" presId="urn:microsoft.com/office/officeart/2005/8/layout/chevron2"/>
    <dgm:cxn modelId="{ECE9CC50-6614-4D9F-AE05-79766C6F0889}" type="presParOf" srcId="{9FFECBCC-8E65-412E-9455-30A2CC5785DB}" destId="{84365159-0109-4781-8B2A-572B27ECE53D}" srcOrd="4" destOrd="0" presId="urn:microsoft.com/office/officeart/2005/8/layout/chevron2"/>
    <dgm:cxn modelId="{C60A4126-A749-41FB-A8FD-7A1D48AB979C}" type="presParOf" srcId="{84365159-0109-4781-8B2A-572B27ECE53D}" destId="{6C680534-390A-4431-B1F8-4789606ECBB8}" srcOrd="0" destOrd="0" presId="urn:microsoft.com/office/officeart/2005/8/layout/chevron2"/>
    <dgm:cxn modelId="{265F36BE-8EDF-40FA-942D-1C36EEFC88B3}" type="presParOf" srcId="{84365159-0109-4781-8B2A-572B27ECE53D}" destId="{45B8AFED-3666-43FF-A05E-BA8D45FB3D75}" srcOrd="1" destOrd="0" presId="urn:microsoft.com/office/officeart/2005/8/layout/chevron2"/>
    <dgm:cxn modelId="{2F4F9A6D-F5CC-4662-91C8-300A411514FE}" type="presParOf" srcId="{9FFECBCC-8E65-412E-9455-30A2CC5785DB}" destId="{4A51BE28-EDF2-40E8-850C-3251DC80C976}" srcOrd="5" destOrd="0" presId="urn:microsoft.com/office/officeart/2005/8/layout/chevron2"/>
    <dgm:cxn modelId="{E6B3D664-C669-418F-B2FA-D4E3CF0C1B86}" type="presParOf" srcId="{9FFECBCC-8E65-412E-9455-30A2CC5785DB}" destId="{6C16F018-3167-4102-BC49-83931BDA1D01}" srcOrd="6" destOrd="0" presId="urn:microsoft.com/office/officeart/2005/8/layout/chevron2"/>
    <dgm:cxn modelId="{33C4FF9E-B56A-4293-926A-9E326564346B}" type="presParOf" srcId="{6C16F018-3167-4102-BC49-83931BDA1D01}" destId="{76BDCA99-8CC5-4EF7-A2C5-387DF536DC67}" srcOrd="0" destOrd="0" presId="urn:microsoft.com/office/officeart/2005/8/layout/chevron2"/>
    <dgm:cxn modelId="{3DBB45F6-AED3-4777-9670-C3CFFB5436D2}" type="presParOf" srcId="{6C16F018-3167-4102-BC49-83931BDA1D01}" destId="{6CFF463E-0052-42FC-8607-4AE1DB650B28}" srcOrd="1" destOrd="0" presId="urn:microsoft.com/office/officeart/2005/8/layout/chevron2"/>
    <dgm:cxn modelId="{6971E537-8D9C-4C60-9F60-9DEBA909826B}" type="presParOf" srcId="{9FFECBCC-8E65-412E-9455-30A2CC5785DB}" destId="{F26E3A3B-7636-4AD9-A21F-2A77A4408C95}" srcOrd="7" destOrd="0" presId="urn:microsoft.com/office/officeart/2005/8/layout/chevron2"/>
    <dgm:cxn modelId="{0E198FFE-E4C0-4EDB-8BDE-F5E41289FA27}" type="presParOf" srcId="{9FFECBCC-8E65-412E-9455-30A2CC5785DB}" destId="{094EEA8F-C4A5-435F-80A0-BF0FE7682599}" srcOrd="8" destOrd="0" presId="urn:microsoft.com/office/officeart/2005/8/layout/chevron2"/>
    <dgm:cxn modelId="{F77D839B-8DCF-4796-9292-6F4918052B01}" type="presParOf" srcId="{094EEA8F-C4A5-435F-80A0-BF0FE7682599}" destId="{6A3EEFFC-E8CE-4DF7-9F84-5DB1FD9A5049}" srcOrd="0" destOrd="0" presId="urn:microsoft.com/office/officeart/2005/8/layout/chevron2"/>
    <dgm:cxn modelId="{FE19011A-541F-48ED-AB98-ECDD44896444}" type="presParOf" srcId="{094EEA8F-C4A5-435F-80A0-BF0FE7682599}" destId="{D16CB49C-9556-4E02-971C-B78EFDA6FE4A}" srcOrd="1" destOrd="0" presId="urn:microsoft.com/office/officeart/2005/8/layout/chevron2"/>
    <dgm:cxn modelId="{C6F7BD47-F9D6-48F9-91C6-0774879FE73A}" type="presParOf" srcId="{9FFECBCC-8E65-412E-9455-30A2CC5785DB}" destId="{8E3741AF-8455-4633-B1BD-7C95C02F9850}" srcOrd="9" destOrd="0" presId="urn:microsoft.com/office/officeart/2005/8/layout/chevron2"/>
    <dgm:cxn modelId="{0BAF9899-2BA8-46EC-8CCE-F3400AD1C572}" type="presParOf" srcId="{9FFECBCC-8E65-412E-9455-30A2CC5785DB}" destId="{6C65D22B-93F6-46B9-A479-8271CE0FB04C}" srcOrd="10" destOrd="0" presId="urn:microsoft.com/office/officeart/2005/8/layout/chevron2"/>
    <dgm:cxn modelId="{58F2B721-CD88-4E82-8611-9EDC7A3F8714}" type="presParOf" srcId="{6C65D22B-93F6-46B9-A479-8271CE0FB04C}" destId="{08477949-8A4F-41EC-B94C-7B6164FD6B3D}" srcOrd="0" destOrd="0" presId="urn:microsoft.com/office/officeart/2005/8/layout/chevron2"/>
    <dgm:cxn modelId="{54BE509F-E12B-434A-BBDB-AE64BBB58FC9}" type="presParOf" srcId="{6C65D22B-93F6-46B9-A479-8271CE0FB04C}" destId="{16B567F3-E33E-42CA-92DF-429AA45645B9}" srcOrd="1" destOrd="0" presId="urn:microsoft.com/office/officeart/2005/8/layout/chevron2"/>
    <dgm:cxn modelId="{F7ED958A-8A4B-4979-8AB3-E25DE200C27E}" type="presParOf" srcId="{9FFECBCC-8E65-412E-9455-30A2CC5785DB}" destId="{C51DDB1F-4E92-4A9D-A76C-7A7067C5FE23}" srcOrd="11" destOrd="0" presId="urn:microsoft.com/office/officeart/2005/8/layout/chevron2"/>
    <dgm:cxn modelId="{7B80852D-4B37-482C-9BC6-B2373B63DD9D}" type="presParOf" srcId="{9FFECBCC-8E65-412E-9455-30A2CC5785DB}" destId="{D2899ABB-AF41-45BA-ACC5-AA93BDFB54E2}" srcOrd="12" destOrd="0" presId="urn:microsoft.com/office/officeart/2005/8/layout/chevron2"/>
    <dgm:cxn modelId="{0D48CA7E-7968-474A-92C4-E8995917462B}" type="presParOf" srcId="{D2899ABB-AF41-45BA-ACC5-AA93BDFB54E2}" destId="{11CC0860-6F00-4349-A1FB-BFDCC54A7370}" srcOrd="0" destOrd="0" presId="urn:microsoft.com/office/officeart/2005/8/layout/chevron2"/>
    <dgm:cxn modelId="{821E8AB7-D3B5-454E-A73E-7EC17A8B15A7}" type="presParOf" srcId="{D2899ABB-AF41-45BA-ACC5-AA93BDFB54E2}" destId="{78DF40DE-829E-4140-BF6D-1BC5203C7663}" srcOrd="1" destOrd="0" presId="urn:microsoft.com/office/officeart/2005/8/layout/chevron2"/>
    <dgm:cxn modelId="{BF95BFA9-61E9-4A05-8388-125376C582F5}" type="presParOf" srcId="{9FFECBCC-8E65-412E-9455-30A2CC5785DB}" destId="{6F6119C7-A070-41B0-A504-973E8BE4A4DE}" srcOrd="13" destOrd="0" presId="urn:microsoft.com/office/officeart/2005/8/layout/chevron2"/>
    <dgm:cxn modelId="{20A65D0C-98E0-4EA9-95DA-B4AD389E624C}" type="presParOf" srcId="{9FFECBCC-8E65-412E-9455-30A2CC5785DB}" destId="{C2BA6135-715F-4436-BD0B-C0439F11E92C}" srcOrd="14" destOrd="0" presId="urn:microsoft.com/office/officeart/2005/8/layout/chevron2"/>
    <dgm:cxn modelId="{7A757A1F-11D0-4A3B-B742-FF194184CCE2}" type="presParOf" srcId="{C2BA6135-715F-4436-BD0B-C0439F11E92C}" destId="{5A593C5A-BDDC-4B5B-8B69-8EB899CF9DD7}" srcOrd="0" destOrd="0" presId="urn:microsoft.com/office/officeart/2005/8/layout/chevron2"/>
    <dgm:cxn modelId="{5F265834-A2E7-4D7C-B006-9D5B75698D20}" type="presParOf" srcId="{C2BA6135-715F-4436-BD0B-C0439F11E92C}" destId="{FE115671-72BB-40FE-B199-AE8C308803D4}" srcOrd="1" destOrd="0" presId="urn:microsoft.com/office/officeart/2005/8/layout/chevron2"/>
    <dgm:cxn modelId="{8401F568-5D16-4E6F-BCA5-488A20A68DD3}" type="presParOf" srcId="{9FFECBCC-8E65-412E-9455-30A2CC5785DB}" destId="{D94E2811-1BED-42B8-8D28-A22F9B5BDD8B}" srcOrd="15" destOrd="0" presId="urn:microsoft.com/office/officeart/2005/8/layout/chevron2"/>
    <dgm:cxn modelId="{B9279455-20A4-4934-AC79-2D1705717CC5}" type="presParOf" srcId="{9FFECBCC-8E65-412E-9455-30A2CC5785DB}" destId="{070AC3AE-7DDB-4A64-B489-EE58E905549E}" srcOrd="16" destOrd="0" presId="urn:microsoft.com/office/officeart/2005/8/layout/chevron2"/>
    <dgm:cxn modelId="{C069374C-3FA4-4DE0-8F2A-463B1BDF8FD5}" type="presParOf" srcId="{070AC3AE-7DDB-4A64-B489-EE58E905549E}" destId="{70AC29A7-D837-4EC3-9261-8FA78F811ED0}" srcOrd="0" destOrd="0" presId="urn:microsoft.com/office/officeart/2005/8/layout/chevron2"/>
    <dgm:cxn modelId="{AA1ED981-F779-4FEE-9726-01388F83FC39}" type="presParOf" srcId="{070AC3AE-7DDB-4A64-B489-EE58E905549E}" destId="{4C7C115F-320E-4AC5-B2A8-6A23A265BBF9}" srcOrd="1" destOrd="0" presId="urn:microsoft.com/office/officeart/2005/8/layout/chevron2"/>
  </dgm:cxnLst>
  <dgm:bg/>
  <dgm:whole/>
  <dgm:extLst>
    <a:ext uri="http://schemas.microsoft.com/office/drawing/2008/diagram">
      <dsp:dataModelExt xmlns:dsp="http://schemas.microsoft.com/office/drawing/2008/diagram" relId="rId44"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F7E3014E-7C79-4F10-AD58-F8D7D706B5DF}" type="doc">
      <dgm:prSet loTypeId="urn:microsoft.com/office/officeart/2005/8/layout/vList2#2" loCatId="list" qsTypeId="urn:microsoft.com/office/officeart/2005/8/quickstyle/simple1#9" qsCatId="simple" csTypeId="urn:microsoft.com/office/officeart/2005/8/colors/colorful4#3" csCatId="colorful" phldr="1"/>
      <dgm:spPr/>
      <dgm:t>
        <a:bodyPr/>
        <a:lstStyle/>
        <a:p>
          <a:endParaRPr lang="ru-RU"/>
        </a:p>
      </dgm:t>
    </dgm:pt>
    <dgm:pt modelId="{2C61D616-5559-436A-8EA5-0301B8445355}">
      <dgm:prSet phldrT="[Текст]" custT="1"/>
      <dgm:spPr>
        <a:xfrm>
          <a:off x="0" y="798"/>
          <a:ext cx="5452110" cy="567367"/>
        </a:xfrm>
        <a:prstGeom prst="roundRect">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ru-RU" sz="1200">
              <a:solidFill>
                <a:sysClr val="window" lastClr="FFFFFF"/>
              </a:solidFill>
              <a:latin typeface="Times New Roman" panose="02020603050405020304" charset="0"/>
              <a:ea typeface="+mn-ea"/>
              <a:cs typeface="Times New Roman" panose="02020603050405020304" charset="0"/>
            </a:rPr>
            <a:t>сватовство</a:t>
          </a:r>
        </a:p>
      </dgm:t>
    </dgm:pt>
    <dgm:pt modelId="{9EC7A66B-F19B-4D99-9688-9B6FBF6A884E}" type="parTrans" cxnId="{076519C3-8021-4686-BBD0-13240C43AB4D}">
      <dgm:prSet/>
      <dgm:spPr/>
      <dgm:t>
        <a:bodyPr/>
        <a:lstStyle/>
        <a:p>
          <a:endParaRPr lang="ru-RU" sz="1200">
            <a:latin typeface="Times New Roman" panose="02020603050405020304" charset="0"/>
            <a:cs typeface="Times New Roman" panose="02020603050405020304" charset="0"/>
          </a:endParaRPr>
        </a:p>
      </dgm:t>
    </dgm:pt>
    <dgm:pt modelId="{0A072874-13E8-426B-A8DC-F7A367DC96FA}" type="sibTrans" cxnId="{076519C3-8021-4686-BBD0-13240C43AB4D}">
      <dgm:prSet/>
      <dgm:spPr/>
      <dgm:t>
        <a:bodyPr/>
        <a:lstStyle/>
        <a:p>
          <a:endParaRPr lang="ru-RU" sz="1200">
            <a:latin typeface="Times New Roman" panose="02020603050405020304" charset="0"/>
            <a:cs typeface="Times New Roman" panose="02020603050405020304" charset="0"/>
          </a:endParaRPr>
        </a:p>
      </dgm:t>
    </dgm:pt>
    <dgm:pt modelId="{DE463C5F-ACFE-41CF-854B-6D22CD35D5C8}">
      <dgm:prSet phldrT="[Текст]" custT="1"/>
      <dgm:spPr>
        <a:xfrm>
          <a:off x="0" y="581187"/>
          <a:ext cx="5452110" cy="567367"/>
        </a:xfrm>
        <a:prstGeom prst="roundRect">
          <a:avLst/>
        </a:prstGeom>
        <a:solidFill>
          <a:srgbClr val="FFC000">
            <a:hueOff val="1960178"/>
            <a:satOff val="-8149"/>
            <a:lumOff val="1922"/>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ru-RU" sz="1200">
              <a:solidFill>
                <a:sysClr val="window" lastClr="FFFFFF"/>
              </a:solidFill>
              <a:latin typeface="Times New Roman" panose="02020603050405020304" charset="0"/>
              <a:ea typeface="+mn-ea"/>
              <a:cs typeface="Times New Roman" panose="02020603050405020304" charset="0"/>
            </a:rPr>
            <a:t>«проводы» невесты родителями («кыз узату тойы»)</a:t>
          </a:r>
        </a:p>
      </dgm:t>
    </dgm:pt>
    <dgm:pt modelId="{A9693465-30A7-4622-9090-B513709407F5}" type="parTrans" cxnId="{0374DF41-6B4F-4BA8-87D5-C266CEF77505}">
      <dgm:prSet/>
      <dgm:spPr/>
      <dgm:t>
        <a:bodyPr/>
        <a:lstStyle/>
        <a:p>
          <a:endParaRPr lang="ru-RU" sz="1200">
            <a:latin typeface="Times New Roman" panose="02020603050405020304" charset="0"/>
            <a:cs typeface="Times New Roman" panose="02020603050405020304" charset="0"/>
          </a:endParaRPr>
        </a:p>
      </dgm:t>
    </dgm:pt>
    <dgm:pt modelId="{F1CA93E3-2304-41CF-9773-2497890B11F0}" type="sibTrans" cxnId="{0374DF41-6B4F-4BA8-87D5-C266CEF77505}">
      <dgm:prSet/>
      <dgm:spPr/>
      <dgm:t>
        <a:bodyPr/>
        <a:lstStyle/>
        <a:p>
          <a:endParaRPr lang="ru-RU" sz="1200">
            <a:latin typeface="Times New Roman" panose="02020603050405020304" charset="0"/>
            <a:cs typeface="Times New Roman" panose="02020603050405020304" charset="0"/>
          </a:endParaRPr>
        </a:p>
      </dgm:t>
    </dgm:pt>
    <dgm:pt modelId="{DF5ED846-8B09-4E62-848D-86A7A4E9255C}">
      <dgm:prSet custT="1"/>
      <dgm:spPr>
        <a:xfrm>
          <a:off x="0" y="1161576"/>
          <a:ext cx="5452110" cy="567367"/>
        </a:xfrm>
        <a:prstGeom prst="roundRect">
          <a:avLst/>
        </a:prstGeom>
        <a:solidFill>
          <a:srgbClr val="FFC000">
            <a:hueOff val="3920356"/>
            <a:satOff val="-16305"/>
            <a:lumOff val="3843"/>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ru-RU" sz="1200">
              <a:solidFill>
                <a:sysClr val="window" lastClr="FFFFFF"/>
              </a:solidFill>
              <a:latin typeface="Times New Roman" panose="02020603050405020304" charset="0"/>
              <a:ea typeface="+mn-ea"/>
              <a:cs typeface="Times New Roman" panose="02020603050405020304" charset="0"/>
            </a:rPr>
            <a:t>торжественная регистрация брака и религиозный обряд бракосочетания («неке кыю») - по желанию молодых и их родителей.</a:t>
          </a:r>
        </a:p>
      </dgm:t>
    </dgm:pt>
    <dgm:pt modelId="{DEE7E573-FF9D-413D-AF92-83C63F1A1B95}" type="parTrans" cxnId="{7293E2DC-452B-4A87-84ED-24718AA93B0D}">
      <dgm:prSet/>
      <dgm:spPr/>
      <dgm:t>
        <a:bodyPr/>
        <a:lstStyle/>
        <a:p>
          <a:endParaRPr lang="ru-RU" sz="1200">
            <a:latin typeface="Times New Roman" panose="02020603050405020304" charset="0"/>
            <a:cs typeface="Times New Roman" panose="02020603050405020304" charset="0"/>
          </a:endParaRPr>
        </a:p>
      </dgm:t>
    </dgm:pt>
    <dgm:pt modelId="{89862B72-77C7-4E6B-8158-72DD8B1A6F6B}" type="sibTrans" cxnId="{7293E2DC-452B-4A87-84ED-24718AA93B0D}">
      <dgm:prSet/>
      <dgm:spPr/>
      <dgm:t>
        <a:bodyPr/>
        <a:lstStyle/>
        <a:p>
          <a:endParaRPr lang="ru-RU" sz="1200">
            <a:latin typeface="Times New Roman" panose="02020603050405020304" charset="0"/>
            <a:cs typeface="Times New Roman" panose="02020603050405020304" charset="0"/>
          </a:endParaRPr>
        </a:p>
      </dgm:t>
    </dgm:pt>
    <dgm:pt modelId="{680FA324-783E-4DAD-91C6-3FF383590CB0}">
      <dgm:prSet custT="1"/>
      <dgm:spPr>
        <a:xfrm>
          <a:off x="0" y="1741965"/>
          <a:ext cx="5452110" cy="567367"/>
        </a:xfrm>
        <a:prstGeom prst="roundRect">
          <a:avLst/>
        </a:prstGeom>
        <a:solidFill>
          <a:srgbClr val="FFC000">
            <a:hueOff val="5880535"/>
            <a:satOff val="-24460"/>
            <a:lumOff val="5765"/>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ru-RU" sz="1200">
              <a:solidFill>
                <a:sysClr val="window" lastClr="FFFFFF"/>
              </a:solidFill>
              <a:latin typeface="Times New Roman" panose="02020603050405020304" charset="0"/>
              <a:ea typeface="+mn-ea"/>
              <a:cs typeface="Times New Roman" panose="02020603050405020304" charset="0"/>
            </a:rPr>
            <a:t>основное торжество («уйлену тойы»).</a:t>
          </a:r>
        </a:p>
      </dgm:t>
    </dgm:pt>
    <dgm:pt modelId="{DCEA2F8D-FA48-4241-890A-E65EA1A930B3}" type="parTrans" cxnId="{02DB4EF6-EA62-490D-8ECB-3675CC956C89}">
      <dgm:prSet/>
      <dgm:spPr/>
      <dgm:t>
        <a:bodyPr/>
        <a:lstStyle/>
        <a:p>
          <a:endParaRPr lang="ru-RU" sz="1200">
            <a:latin typeface="Times New Roman" panose="02020603050405020304" charset="0"/>
            <a:cs typeface="Times New Roman" panose="02020603050405020304" charset="0"/>
          </a:endParaRPr>
        </a:p>
      </dgm:t>
    </dgm:pt>
    <dgm:pt modelId="{A13AFF08-04A2-4CF4-9297-85540BC0643E}" type="sibTrans" cxnId="{02DB4EF6-EA62-490D-8ECB-3675CC956C89}">
      <dgm:prSet/>
      <dgm:spPr/>
      <dgm:t>
        <a:bodyPr/>
        <a:lstStyle/>
        <a:p>
          <a:endParaRPr lang="ru-RU" sz="1200">
            <a:latin typeface="Times New Roman" panose="02020603050405020304" charset="0"/>
            <a:cs typeface="Times New Roman" panose="02020603050405020304" charset="0"/>
          </a:endParaRPr>
        </a:p>
      </dgm:t>
    </dgm:pt>
    <dgm:pt modelId="{B5441DDA-B9D9-4CBB-AAEF-5261AE1D6EF7}">
      <dgm:prSet custT="1"/>
      <dgm:spPr>
        <a:xfrm>
          <a:off x="0" y="2322354"/>
          <a:ext cx="5452110" cy="567367"/>
        </a:xfrm>
        <a:prstGeom prst="roundRect">
          <a:avLst/>
        </a:prstGeom>
        <a:solidFill>
          <a:srgbClr val="FFC000">
            <a:hueOff val="7840713"/>
            <a:satOff val="-32616"/>
            <a:lumOff val="7686"/>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ru-RU" sz="1200">
              <a:solidFill>
                <a:sysClr val="window" lastClr="FFFFFF"/>
              </a:solidFill>
              <a:latin typeface="Times New Roman" panose="02020603050405020304" charset="0"/>
              <a:ea typeface="+mn-ea"/>
              <a:cs typeface="Times New Roman" panose="02020603050405020304" charset="0"/>
            </a:rPr>
            <a:t>«куда шакыру», «киыт кигызу» ‒ встреча родителей и родственников невесты (после основного торжества) сначала в доме родителей жениха, позже у родителей невесты и обмен подарками</a:t>
          </a:r>
        </a:p>
      </dgm:t>
    </dgm:pt>
    <dgm:pt modelId="{E49BA22A-550D-4E93-8226-788F1EAADE39}" type="parTrans" cxnId="{78AA74EE-3518-4BB6-A1BD-C39D6CD0F6AB}">
      <dgm:prSet/>
      <dgm:spPr/>
      <dgm:t>
        <a:bodyPr/>
        <a:lstStyle/>
        <a:p>
          <a:endParaRPr lang="ru-RU" sz="1200">
            <a:latin typeface="Times New Roman" panose="02020603050405020304" charset="0"/>
            <a:cs typeface="Times New Roman" panose="02020603050405020304" charset="0"/>
          </a:endParaRPr>
        </a:p>
      </dgm:t>
    </dgm:pt>
    <dgm:pt modelId="{B5248D53-CFA1-41F7-AE5A-C8C28A32C224}" type="sibTrans" cxnId="{78AA74EE-3518-4BB6-A1BD-C39D6CD0F6AB}">
      <dgm:prSet/>
      <dgm:spPr/>
      <dgm:t>
        <a:bodyPr/>
        <a:lstStyle/>
        <a:p>
          <a:endParaRPr lang="ru-RU" sz="1200">
            <a:latin typeface="Times New Roman" panose="02020603050405020304" charset="0"/>
            <a:cs typeface="Times New Roman" panose="02020603050405020304" charset="0"/>
          </a:endParaRPr>
        </a:p>
      </dgm:t>
    </dgm:pt>
    <dgm:pt modelId="{B3D33E89-01A1-4992-B9CB-6B9F16AC3DDA}">
      <dgm:prSet custT="1"/>
      <dgm:spPr>
        <a:xfrm>
          <a:off x="0" y="2902744"/>
          <a:ext cx="5452110" cy="567367"/>
        </a:xfrm>
        <a:prstGeom prst="roundRect">
          <a:avLst/>
        </a:prstGeom>
        <a:solidFill>
          <a:srgbClr val="FFC000">
            <a:hueOff val="9800891"/>
            <a:satOff val="-40771"/>
            <a:lumOff val="9608"/>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ru-RU" sz="1200">
              <a:solidFill>
                <a:sysClr val="window" lastClr="FFFFFF"/>
              </a:solidFill>
              <a:latin typeface="Times New Roman" panose="02020603050405020304" charset="0"/>
              <a:ea typeface="+mn-ea"/>
              <a:cs typeface="Times New Roman" panose="02020603050405020304" charset="0"/>
            </a:rPr>
            <a:t>визиты молодых к родителям невесты, а также к родственникам жениха и невесты, которые можно отнести к семейно-родственным отношениям.</a:t>
          </a:r>
        </a:p>
      </dgm:t>
    </dgm:pt>
    <dgm:pt modelId="{78C27AB4-6A34-4163-836B-CB097691BB09}" type="parTrans" cxnId="{C2EC30E0-9738-4843-866D-0F80F315BD4B}">
      <dgm:prSet/>
      <dgm:spPr/>
      <dgm:t>
        <a:bodyPr/>
        <a:lstStyle/>
        <a:p>
          <a:endParaRPr lang="ru-RU" sz="1200">
            <a:latin typeface="Times New Roman" panose="02020603050405020304" charset="0"/>
            <a:cs typeface="Times New Roman" panose="02020603050405020304" charset="0"/>
          </a:endParaRPr>
        </a:p>
      </dgm:t>
    </dgm:pt>
    <dgm:pt modelId="{E1DFF3C2-D7A6-49B2-8687-926ACD3AA4B3}" type="sibTrans" cxnId="{C2EC30E0-9738-4843-866D-0F80F315BD4B}">
      <dgm:prSet/>
      <dgm:spPr/>
      <dgm:t>
        <a:bodyPr/>
        <a:lstStyle/>
        <a:p>
          <a:endParaRPr lang="ru-RU" sz="1200">
            <a:latin typeface="Times New Roman" panose="02020603050405020304" charset="0"/>
            <a:cs typeface="Times New Roman" panose="02020603050405020304" charset="0"/>
          </a:endParaRPr>
        </a:p>
      </dgm:t>
    </dgm:pt>
    <dgm:pt modelId="{F93B8B47-DCF5-4C6E-A0FA-44DC25A8A1A4}" type="pres">
      <dgm:prSet presAssocID="{F7E3014E-7C79-4F10-AD58-F8D7D706B5DF}" presName="linear" presStyleCnt="0">
        <dgm:presLayoutVars>
          <dgm:animLvl val="lvl"/>
          <dgm:resizeHandles val="exact"/>
        </dgm:presLayoutVars>
      </dgm:prSet>
      <dgm:spPr/>
    </dgm:pt>
    <dgm:pt modelId="{62828596-9652-4A83-A6F0-3CC7A55B82C0}" type="pres">
      <dgm:prSet presAssocID="{2C61D616-5559-436A-8EA5-0301B8445355}" presName="parentText" presStyleLbl="node1" presStyleIdx="0" presStyleCnt="6">
        <dgm:presLayoutVars>
          <dgm:chMax val="0"/>
          <dgm:bulletEnabled val="1"/>
        </dgm:presLayoutVars>
      </dgm:prSet>
      <dgm:spPr/>
    </dgm:pt>
    <dgm:pt modelId="{8CCD2486-ABB1-44C3-AAC4-2E934268709C}" type="pres">
      <dgm:prSet presAssocID="{0A072874-13E8-426B-A8DC-F7A367DC96FA}" presName="spacer" presStyleCnt="0"/>
      <dgm:spPr/>
    </dgm:pt>
    <dgm:pt modelId="{C47AE877-3F97-4440-855D-A51497EB968D}" type="pres">
      <dgm:prSet presAssocID="{DE463C5F-ACFE-41CF-854B-6D22CD35D5C8}" presName="parentText" presStyleLbl="node1" presStyleIdx="1" presStyleCnt="6">
        <dgm:presLayoutVars>
          <dgm:chMax val="0"/>
          <dgm:bulletEnabled val="1"/>
        </dgm:presLayoutVars>
      </dgm:prSet>
      <dgm:spPr/>
    </dgm:pt>
    <dgm:pt modelId="{675D2FE7-7122-4004-B72F-98E1855E8F9E}" type="pres">
      <dgm:prSet presAssocID="{F1CA93E3-2304-41CF-9773-2497890B11F0}" presName="spacer" presStyleCnt="0"/>
      <dgm:spPr/>
    </dgm:pt>
    <dgm:pt modelId="{A83BE431-443C-4338-BCA7-28282426C913}" type="pres">
      <dgm:prSet presAssocID="{DF5ED846-8B09-4E62-848D-86A7A4E9255C}" presName="parentText" presStyleLbl="node1" presStyleIdx="2" presStyleCnt="6">
        <dgm:presLayoutVars>
          <dgm:chMax val="0"/>
          <dgm:bulletEnabled val="1"/>
        </dgm:presLayoutVars>
      </dgm:prSet>
      <dgm:spPr/>
    </dgm:pt>
    <dgm:pt modelId="{FD4A18A3-FE4C-47F3-A684-089A898D5BF4}" type="pres">
      <dgm:prSet presAssocID="{89862B72-77C7-4E6B-8158-72DD8B1A6F6B}" presName="spacer" presStyleCnt="0"/>
      <dgm:spPr/>
    </dgm:pt>
    <dgm:pt modelId="{F3D08DFE-1AF6-44E8-8488-30B4EDAEC989}" type="pres">
      <dgm:prSet presAssocID="{680FA324-783E-4DAD-91C6-3FF383590CB0}" presName="parentText" presStyleLbl="node1" presStyleIdx="3" presStyleCnt="6">
        <dgm:presLayoutVars>
          <dgm:chMax val="0"/>
          <dgm:bulletEnabled val="1"/>
        </dgm:presLayoutVars>
      </dgm:prSet>
      <dgm:spPr/>
    </dgm:pt>
    <dgm:pt modelId="{340EC56E-4A60-4B4D-AEA5-C4AC2E15CDB6}" type="pres">
      <dgm:prSet presAssocID="{A13AFF08-04A2-4CF4-9297-85540BC0643E}" presName="spacer" presStyleCnt="0"/>
      <dgm:spPr/>
    </dgm:pt>
    <dgm:pt modelId="{AEB55B24-1C13-4E7E-82F8-B1357433A50E}" type="pres">
      <dgm:prSet presAssocID="{B5441DDA-B9D9-4CBB-AAEF-5261AE1D6EF7}" presName="parentText" presStyleLbl="node1" presStyleIdx="4" presStyleCnt="6">
        <dgm:presLayoutVars>
          <dgm:chMax val="0"/>
          <dgm:bulletEnabled val="1"/>
        </dgm:presLayoutVars>
      </dgm:prSet>
      <dgm:spPr/>
    </dgm:pt>
    <dgm:pt modelId="{A530C287-F850-41D7-A18A-12FB3EA449E5}" type="pres">
      <dgm:prSet presAssocID="{B5248D53-CFA1-41F7-AE5A-C8C28A32C224}" presName="spacer" presStyleCnt="0"/>
      <dgm:spPr/>
    </dgm:pt>
    <dgm:pt modelId="{417A88D9-16FE-4B41-BEE4-71EA4D3D20F7}" type="pres">
      <dgm:prSet presAssocID="{B3D33E89-01A1-4992-B9CB-6B9F16AC3DDA}" presName="parentText" presStyleLbl="node1" presStyleIdx="5" presStyleCnt="6">
        <dgm:presLayoutVars>
          <dgm:chMax val="0"/>
          <dgm:bulletEnabled val="1"/>
        </dgm:presLayoutVars>
      </dgm:prSet>
      <dgm:spPr/>
    </dgm:pt>
  </dgm:ptLst>
  <dgm:cxnLst>
    <dgm:cxn modelId="{3982E35D-085D-47E8-8AAA-84ADBD33F0F0}" type="presOf" srcId="{680FA324-783E-4DAD-91C6-3FF383590CB0}" destId="{F3D08DFE-1AF6-44E8-8488-30B4EDAEC989}" srcOrd="0" destOrd="0" presId="urn:microsoft.com/office/officeart/2005/8/layout/vList2#2"/>
    <dgm:cxn modelId="{0374DF41-6B4F-4BA8-87D5-C266CEF77505}" srcId="{F7E3014E-7C79-4F10-AD58-F8D7D706B5DF}" destId="{DE463C5F-ACFE-41CF-854B-6D22CD35D5C8}" srcOrd="1" destOrd="0" parTransId="{A9693465-30A7-4622-9090-B513709407F5}" sibTransId="{F1CA93E3-2304-41CF-9773-2497890B11F0}"/>
    <dgm:cxn modelId="{EAE05787-6557-49B0-9779-7D416C964B3B}" type="presOf" srcId="{DF5ED846-8B09-4E62-848D-86A7A4E9255C}" destId="{A83BE431-443C-4338-BCA7-28282426C913}" srcOrd="0" destOrd="0" presId="urn:microsoft.com/office/officeart/2005/8/layout/vList2#2"/>
    <dgm:cxn modelId="{55D321B2-A268-4EF6-A3F4-8DB619FC50E9}" type="presOf" srcId="{DE463C5F-ACFE-41CF-854B-6D22CD35D5C8}" destId="{C47AE877-3F97-4440-855D-A51497EB968D}" srcOrd="0" destOrd="0" presId="urn:microsoft.com/office/officeart/2005/8/layout/vList2#2"/>
    <dgm:cxn modelId="{076519C3-8021-4686-BBD0-13240C43AB4D}" srcId="{F7E3014E-7C79-4F10-AD58-F8D7D706B5DF}" destId="{2C61D616-5559-436A-8EA5-0301B8445355}" srcOrd="0" destOrd="0" parTransId="{9EC7A66B-F19B-4D99-9688-9B6FBF6A884E}" sibTransId="{0A072874-13E8-426B-A8DC-F7A367DC96FA}"/>
    <dgm:cxn modelId="{7293E2DC-452B-4A87-84ED-24718AA93B0D}" srcId="{F7E3014E-7C79-4F10-AD58-F8D7D706B5DF}" destId="{DF5ED846-8B09-4E62-848D-86A7A4E9255C}" srcOrd="2" destOrd="0" parTransId="{DEE7E573-FF9D-413D-AF92-83C63F1A1B95}" sibTransId="{89862B72-77C7-4E6B-8158-72DD8B1A6F6B}"/>
    <dgm:cxn modelId="{415E35DD-8ACF-4DEC-AC88-A5A234EEFD44}" type="presOf" srcId="{B5441DDA-B9D9-4CBB-AAEF-5261AE1D6EF7}" destId="{AEB55B24-1C13-4E7E-82F8-B1357433A50E}" srcOrd="0" destOrd="0" presId="urn:microsoft.com/office/officeart/2005/8/layout/vList2#2"/>
    <dgm:cxn modelId="{C2EC30E0-9738-4843-866D-0F80F315BD4B}" srcId="{F7E3014E-7C79-4F10-AD58-F8D7D706B5DF}" destId="{B3D33E89-01A1-4992-B9CB-6B9F16AC3DDA}" srcOrd="5" destOrd="0" parTransId="{78C27AB4-6A34-4163-836B-CB097691BB09}" sibTransId="{E1DFF3C2-D7A6-49B2-8687-926ACD3AA4B3}"/>
    <dgm:cxn modelId="{E2E12EE8-4D1A-417C-9191-F986429FDC10}" type="presOf" srcId="{2C61D616-5559-436A-8EA5-0301B8445355}" destId="{62828596-9652-4A83-A6F0-3CC7A55B82C0}" srcOrd="0" destOrd="0" presId="urn:microsoft.com/office/officeart/2005/8/layout/vList2#2"/>
    <dgm:cxn modelId="{0BD8DCE8-8105-4373-AF47-914CB9F6D5E6}" type="presOf" srcId="{B3D33E89-01A1-4992-B9CB-6B9F16AC3DDA}" destId="{417A88D9-16FE-4B41-BEE4-71EA4D3D20F7}" srcOrd="0" destOrd="0" presId="urn:microsoft.com/office/officeart/2005/8/layout/vList2#2"/>
    <dgm:cxn modelId="{78AA74EE-3518-4BB6-A1BD-C39D6CD0F6AB}" srcId="{F7E3014E-7C79-4F10-AD58-F8D7D706B5DF}" destId="{B5441DDA-B9D9-4CBB-AAEF-5261AE1D6EF7}" srcOrd="4" destOrd="0" parTransId="{E49BA22A-550D-4E93-8226-788F1EAADE39}" sibTransId="{B5248D53-CFA1-41F7-AE5A-C8C28A32C224}"/>
    <dgm:cxn modelId="{02DB4EF6-EA62-490D-8ECB-3675CC956C89}" srcId="{F7E3014E-7C79-4F10-AD58-F8D7D706B5DF}" destId="{680FA324-783E-4DAD-91C6-3FF383590CB0}" srcOrd="3" destOrd="0" parTransId="{DCEA2F8D-FA48-4241-890A-E65EA1A930B3}" sibTransId="{A13AFF08-04A2-4CF4-9297-85540BC0643E}"/>
    <dgm:cxn modelId="{F19D93FD-07D1-4BAC-9665-15CA74951238}" type="presOf" srcId="{F7E3014E-7C79-4F10-AD58-F8D7D706B5DF}" destId="{F93B8B47-DCF5-4C6E-A0FA-44DC25A8A1A4}" srcOrd="0" destOrd="0" presId="urn:microsoft.com/office/officeart/2005/8/layout/vList2#2"/>
    <dgm:cxn modelId="{F7238A85-6654-4B61-A357-C8EDC3CCB7FE}" type="presParOf" srcId="{F93B8B47-DCF5-4C6E-A0FA-44DC25A8A1A4}" destId="{62828596-9652-4A83-A6F0-3CC7A55B82C0}" srcOrd="0" destOrd="0" presId="urn:microsoft.com/office/officeart/2005/8/layout/vList2#2"/>
    <dgm:cxn modelId="{A1FAED32-7CEE-4E1B-953C-854DBF5F80A4}" type="presParOf" srcId="{F93B8B47-DCF5-4C6E-A0FA-44DC25A8A1A4}" destId="{8CCD2486-ABB1-44C3-AAC4-2E934268709C}" srcOrd="1" destOrd="0" presId="urn:microsoft.com/office/officeart/2005/8/layout/vList2#2"/>
    <dgm:cxn modelId="{7D543E68-CEC8-42C1-9FE9-93E66A4FA85C}" type="presParOf" srcId="{F93B8B47-DCF5-4C6E-A0FA-44DC25A8A1A4}" destId="{C47AE877-3F97-4440-855D-A51497EB968D}" srcOrd="2" destOrd="0" presId="urn:microsoft.com/office/officeart/2005/8/layout/vList2#2"/>
    <dgm:cxn modelId="{4B1B8E43-F9A1-4C82-8704-AC7F8A413FB5}" type="presParOf" srcId="{F93B8B47-DCF5-4C6E-A0FA-44DC25A8A1A4}" destId="{675D2FE7-7122-4004-B72F-98E1855E8F9E}" srcOrd="3" destOrd="0" presId="urn:microsoft.com/office/officeart/2005/8/layout/vList2#2"/>
    <dgm:cxn modelId="{64300CF3-47D1-4EA4-BD50-044C3F5621ED}" type="presParOf" srcId="{F93B8B47-DCF5-4C6E-A0FA-44DC25A8A1A4}" destId="{A83BE431-443C-4338-BCA7-28282426C913}" srcOrd="4" destOrd="0" presId="urn:microsoft.com/office/officeart/2005/8/layout/vList2#2"/>
    <dgm:cxn modelId="{82CCB52E-A553-414A-B6F3-BD26A62011E2}" type="presParOf" srcId="{F93B8B47-DCF5-4C6E-A0FA-44DC25A8A1A4}" destId="{FD4A18A3-FE4C-47F3-A684-089A898D5BF4}" srcOrd="5" destOrd="0" presId="urn:microsoft.com/office/officeart/2005/8/layout/vList2#2"/>
    <dgm:cxn modelId="{CD486793-675D-4AB3-8793-FAA8B4059A61}" type="presParOf" srcId="{F93B8B47-DCF5-4C6E-A0FA-44DC25A8A1A4}" destId="{F3D08DFE-1AF6-44E8-8488-30B4EDAEC989}" srcOrd="6" destOrd="0" presId="urn:microsoft.com/office/officeart/2005/8/layout/vList2#2"/>
    <dgm:cxn modelId="{250813E4-B4BC-4858-A855-EF58F42E1F73}" type="presParOf" srcId="{F93B8B47-DCF5-4C6E-A0FA-44DC25A8A1A4}" destId="{340EC56E-4A60-4B4D-AEA5-C4AC2E15CDB6}" srcOrd="7" destOrd="0" presId="urn:microsoft.com/office/officeart/2005/8/layout/vList2#2"/>
    <dgm:cxn modelId="{5A4FC4D7-CF4F-4C18-B15A-8050B4660E42}" type="presParOf" srcId="{F93B8B47-DCF5-4C6E-A0FA-44DC25A8A1A4}" destId="{AEB55B24-1C13-4E7E-82F8-B1357433A50E}" srcOrd="8" destOrd="0" presId="urn:microsoft.com/office/officeart/2005/8/layout/vList2#2"/>
    <dgm:cxn modelId="{8F1BBD6E-36C7-49F4-A6F8-4BEF766B1119}" type="presParOf" srcId="{F93B8B47-DCF5-4C6E-A0FA-44DC25A8A1A4}" destId="{A530C287-F850-41D7-A18A-12FB3EA449E5}" srcOrd="9" destOrd="0" presId="urn:microsoft.com/office/officeart/2005/8/layout/vList2#2"/>
    <dgm:cxn modelId="{9AAA0223-ECF8-43B1-8787-EA7E68024E9F}" type="presParOf" srcId="{F93B8B47-DCF5-4C6E-A0FA-44DC25A8A1A4}" destId="{417A88D9-16FE-4B41-BEE4-71EA4D3D20F7}" srcOrd="10" destOrd="0" presId="urn:microsoft.com/office/officeart/2005/8/layout/vList2#2"/>
  </dgm:cxnLst>
  <dgm:bg/>
  <dgm:whole/>
  <dgm:extLst>
    <a:ext uri="http://schemas.microsoft.com/office/drawing/2008/diagram">
      <dsp:dataModelExt xmlns:dsp="http://schemas.microsoft.com/office/drawing/2008/diagram" relId="rId49"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3BFE0B6D-3C69-47DA-A978-BC1AAE9EB6D2}" type="doc">
      <dgm:prSet loTypeId="urn:microsoft.com/office/officeart/2005/8/layout/default#1" loCatId="list" qsTypeId="urn:microsoft.com/office/officeart/2005/8/quickstyle/simple1#12" qsCatId="simple" csTypeId="urn:microsoft.com/office/officeart/2005/8/colors/colorful1#5" csCatId="colorful" phldr="1"/>
      <dgm:spPr/>
      <dgm:t>
        <a:bodyPr/>
        <a:lstStyle/>
        <a:p>
          <a:endParaRPr lang="ru-RU"/>
        </a:p>
      </dgm:t>
    </dgm:pt>
    <dgm:pt modelId="{9C992CD5-7D9A-4D47-8F28-C5D76D65CA8D}">
      <dgm:prSet phldrT="[Текст]" custT="1"/>
      <dgm:spPr>
        <a:xfrm>
          <a:off x="0" y="471480"/>
          <a:ext cx="1793875" cy="1187982"/>
        </a:xfrm>
        <a:prstGeom prst="rect">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endParaRPr lang="ru-RU" sz="1400" b="0">
            <a:solidFill>
              <a:sysClr val="window" lastClr="FFFFFF"/>
            </a:solidFill>
            <a:latin typeface="Times New Roman" panose="02020603050405020304" charset="0"/>
            <a:ea typeface="+mn-ea"/>
            <a:cs typeface="Times New Roman" panose="02020603050405020304" charset="0"/>
          </a:endParaRPr>
        </a:p>
        <a:p>
          <a:pPr algn="ctr">
            <a:buNone/>
          </a:pPr>
          <a:r>
            <a:rPr lang="ru-RU" sz="1200" b="1">
              <a:solidFill>
                <a:sysClr val="window" lastClr="FFFFFF"/>
              </a:solidFill>
              <a:latin typeface="Times New Roman" panose="02020603050405020304" charset="0"/>
              <a:ea typeface="+mn-ea"/>
              <a:cs typeface="Times New Roman" panose="02020603050405020304" charset="0"/>
            </a:rPr>
            <a:t>ЭТНОГРАФИЧЕСКИЕ</a:t>
          </a:r>
          <a:endParaRPr lang="ru-RU" sz="1400" b="1">
            <a:solidFill>
              <a:sysClr val="window" lastClr="FFFFFF"/>
            </a:solidFill>
            <a:latin typeface="Times New Roman" panose="02020603050405020304" charset="0"/>
            <a:ea typeface="+mn-ea"/>
            <a:cs typeface="Times New Roman" panose="02020603050405020304" charset="0"/>
          </a:endParaRPr>
        </a:p>
        <a:p>
          <a:pPr algn="ctr">
            <a:buNone/>
          </a:pPr>
          <a:r>
            <a:rPr lang="ru-RU" sz="1400" b="0">
              <a:solidFill>
                <a:sysClr val="window" lastClr="FFFFFF"/>
              </a:solidFill>
              <a:latin typeface="Times New Roman" panose="02020603050405020304" charset="0"/>
              <a:ea typeface="+mn-ea"/>
              <a:cs typeface="Times New Roman" panose="02020603050405020304" charset="0"/>
            </a:rPr>
            <a:t>соотносятся к этнографическими лексемами  </a:t>
          </a:r>
        </a:p>
        <a:p>
          <a:pPr algn="ctr">
            <a:buNone/>
          </a:pPr>
          <a:endParaRPr lang="ru-RU" sz="1400" b="0">
            <a:solidFill>
              <a:sysClr val="window" lastClr="FFFFFF"/>
            </a:solidFill>
            <a:latin typeface="Times New Roman" panose="02020603050405020304" charset="0"/>
            <a:ea typeface="+mn-ea"/>
            <a:cs typeface="Times New Roman" panose="02020603050405020304" charset="0"/>
          </a:endParaRPr>
        </a:p>
      </dgm:t>
    </dgm:pt>
    <dgm:pt modelId="{06781BE2-85D2-4446-9906-B5A57640173D}" type="parTrans" cxnId="{A3B11090-17DF-4AD9-8A7A-4FE55C2CB38E}">
      <dgm:prSet/>
      <dgm:spPr/>
      <dgm:t>
        <a:bodyPr/>
        <a:lstStyle/>
        <a:p>
          <a:pPr algn="ctr"/>
          <a:endParaRPr lang="ru-RU" sz="1400">
            <a:latin typeface="Times New Roman" panose="02020603050405020304" charset="0"/>
            <a:cs typeface="Times New Roman" panose="02020603050405020304" charset="0"/>
          </a:endParaRPr>
        </a:p>
      </dgm:t>
    </dgm:pt>
    <dgm:pt modelId="{792E0AA6-02A1-4F73-9A7F-FFA51571B4DE}" type="sibTrans" cxnId="{A3B11090-17DF-4AD9-8A7A-4FE55C2CB38E}">
      <dgm:prSet/>
      <dgm:spPr/>
      <dgm:t>
        <a:bodyPr/>
        <a:lstStyle/>
        <a:p>
          <a:pPr algn="ctr"/>
          <a:endParaRPr lang="ru-RU" sz="1400">
            <a:latin typeface="Times New Roman" panose="02020603050405020304" charset="0"/>
            <a:cs typeface="Times New Roman" panose="02020603050405020304" charset="0"/>
          </a:endParaRPr>
        </a:p>
      </dgm:t>
    </dgm:pt>
    <dgm:pt modelId="{DBB78B40-7A2D-4051-88CC-83BFF78594DF}">
      <dgm:prSet phldrT="[Текст]" custT="1"/>
      <dgm:spPr>
        <a:xfrm>
          <a:off x="1973262" y="465662"/>
          <a:ext cx="1793875" cy="1199618"/>
        </a:xfrm>
        <a:prstGeom prst="rect">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ru-RU" sz="1400" b="1">
              <a:solidFill>
                <a:sysClr val="window" lastClr="FFFFFF"/>
              </a:solidFill>
              <a:latin typeface="Times New Roman" panose="02020603050405020304" charset="0"/>
              <a:ea typeface="+mn-ea"/>
              <a:cs typeface="Times New Roman" panose="02020603050405020304" charset="0"/>
            </a:rPr>
            <a:t>АРХАИЧЕСКИЕ </a:t>
          </a:r>
        </a:p>
        <a:p>
          <a:pPr algn="ctr">
            <a:buNone/>
          </a:pPr>
          <a:r>
            <a:rPr lang="ru-RU" sz="1400">
              <a:solidFill>
                <a:sysClr val="window" lastClr="FFFFFF"/>
              </a:solidFill>
              <a:latin typeface="Times New Roman" panose="02020603050405020304" charset="0"/>
              <a:ea typeface="+mn-ea"/>
              <a:cs typeface="Times New Roman" panose="02020603050405020304" charset="0"/>
            </a:rPr>
            <a:t>соотносятся с архаическими лексемами</a:t>
          </a:r>
          <a:r>
            <a:rPr lang="en-US" sz="1400">
              <a:solidFill>
                <a:sysClr val="window" lastClr="FFFFFF"/>
              </a:solidFill>
              <a:latin typeface="Times New Roman" panose="02020603050405020304" charset="0"/>
              <a:ea typeface="+mn-ea"/>
              <a:cs typeface="Times New Roman" panose="02020603050405020304" charset="0"/>
            </a:rPr>
            <a:t>)</a:t>
          </a:r>
          <a:endParaRPr lang="ru-RU" sz="1400">
            <a:solidFill>
              <a:sysClr val="window" lastClr="FFFFFF"/>
            </a:solidFill>
            <a:latin typeface="Times New Roman" panose="02020603050405020304" charset="0"/>
            <a:ea typeface="+mn-ea"/>
            <a:cs typeface="Times New Roman" panose="02020603050405020304" charset="0"/>
          </a:endParaRPr>
        </a:p>
      </dgm:t>
    </dgm:pt>
    <dgm:pt modelId="{DB32DE24-41F3-4F1B-AC77-25EF891E7E61}" type="parTrans" cxnId="{D487D777-080D-45C3-B357-037213C6D06E}">
      <dgm:prSet/>
      <dgm:spPr/>
      <dgm:t>
        <a:bodyPr/>
        <a:lstStyle/>
        <a:p>
          <a:pPr algn="ctr"/>
          <a:endParaRPr lang="ru-RU" sz="1400">
            <a:latin typeface="Times New Roman" panose="02020603050405020304" charset="0"/>
            <a:cs typeface="Times New Roman" panose="02020603050405020304" charset="0"/>
          </a:endParaRPr>
        </a:p>
      </dgm:t>
    </dgm:pt>
    <dgm:pt modelId="{16954DA4-20B0-457A-8C13-27ECCEC4F586}" type="sibTrans" cxnId="{D487D777-080D-45C3-B357-037213C6D06E}">
      <dgm:prSet/>
      <dgm:spPr/>
      <dgm:t>
        <a:bodyPr/>
        <a:lstStyle/>
        <a:p>
          <a:pPr algn="ctr"/>
          <a:endParaRPr lang="ru-RU" sz="1400">
            <a:latin typeface="Times New Roman" panose="02020603050405020304" charset="0"/>
            <a:cs typeface="Times New Roman" panose="02020603050405020304" charset="0"/>
          </a:endParaRPr>
        </a:p>
      </dgm:t>
    </dgm:pt>
    <dgm:pt modelId="{B006BECC-804E-4068-8C88-C135DD30E473}">
      <dgm:prSet phldrT="[Текст]" custT="1"/>
      <dgm:spPr>
        <a:xfrm>
          <a:off x="3946525" y="457197"/>
          <a:ext cx="1793875" cy="1216548"/>
        </a:xfrm>
        <a:prstGeom prst="rect">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ru-RU" sz="1400" b="1">
              <a:solidFill>
                <a:sysClr val="window" lastClr="FFFFFF"/>
              </a:solidFill>
              <a:latin typeface="Times New Roman" panose="02020603050405020304" charset="0"/>
              <a:ea typeface="+mn-ea"/>
              <a:cs typeface="Times New Roman" panose="02020603050405020304" charset="0"/>
            </a:rPr>
            <a:t>ИСТОРИЧЕСКИЕ </a:t>
          </a:r>
        </a:p>
        <a:p>
          <a:pPr algn="ctr">
            <a:buNone/>
          </a:pPr>
          <a:r>
            <a:rPr lang="ru-RU" sz="1400">
              <a:solidFill>
                <a:sysClr val="window" lastClr="FFFFFF"/>
              </a:solidFill>
              <a:latin typeface="Times New Roman" panose="02020603050405020304" charset="0"/>
              <a:ea typeface="+mn-ea"/>
              <a:cs typeface="Times New Roman" panose="02020603050405020304" charset="0"/>
            </a:rPr>
            <a:t>соотносятся с историческими лексемами</a:t>
          </a:r>
        </a:p>
      </dgm:t>
    </dgm:pt>
    <dgm:pt modelId="{7AE8DF9F-2EE1-4F4F-BFBC-44AA29629E26}" type="parTrans" cxnId="{B238442F-842F-45D0-BA8C-D0133DDA7382}">
      <dgm:prSet/>
      <dgm:spPr/>
      <dgm:t>
        <a:bodyPr/>
        <a:lstStyle/>
        <a:p>
          <a:pPr algn="ctr"/>
          <a:endParaRPr lang="ru-RU" sz="1400">
            <a:latin typeface="Times New Roman" panose="02020603050405020304" charset="0"/>
            <a:cs typeface="Times New Roman" panose="02020603050405020304" charset="0"/>
          </a:endParaRPr>
        </a:p>
      </dgm:t>
    </dgm:pt>
    <dgm:pt modelId="{E0420464-257E-40D5-88D2-87ACE886EFBB}" type="sibTrans" cxnId="{B238442F-842F-45D0-BA8C-D0133DDA7382}">
      <dgm:prSet/>
      <dgm:spPr/>
      <dgm:t>
        <a:bodyPr/>
        <a:lstStyle/>
        <a:p>
          <a:pPr algn="ctr"/>
          <a:endParaRPr lang="ru-RU" sz="1400">
            <a:latin typeface="Times New Roman" panose="02020603050405020304" charset="0"/>
            <a:cs typeface="Times New Roman" panose="02020603050405020304" charset="0"/>
          </a:endParaRPr>
        </a:p>
      </dgm:t>
    </dgm:pt>
    <dgm:pt modelId="{4AFBBB60-97DF-496D-9A59-89ADC42518DD}">
      <dgm:prSet phldrT="[Текст]" custT="1"/>
      <dgm:spPr>
        <a:xfrm>
          <a:off x="986631" y="1861604"/>
          <a:ext cx="1793875" cy="1194860"/>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ru-RU" sz="1200" b="1">
              <a:solidFill>
                <a:sysClr val="window" lastClr="FFFFFF"/>
              </a:solidFill>
              <a:latin typeface="Times New Roman" panose="02020603050405020304" charset="0"/>
              <a:ea typeface="+mn-ea"/>
              <a:cs typeface="Times New Roman" panose="02020603050405020304" charset="0"/>
            </a:rPr>
            <a:t>СЕЛЕКЦИОННЫЕ</a:t>
          </a:r>
        </a:p>
        <a:p>
          <a:pPr algn="ctr">
            <a:buNone/>
          </a:pPr>
          <a:r>
            <a:rPr lang="ru-RU" sz="1200">
              <a:solidFill>
                <a:sysClr val="window" lastClr="FFFFFF"/>
              </a:solidFill>
              <a:latin typeface="Times New Roman" panose="02020603050405020304" charset="0"/>
              <a:ea typeface="+mn-ea"/>
              <a:cs typeface="Times New Roman" panose="02020603050405020304" charset="0"/>
            </a:rPr>
            <a:t> </a:t>
          </a:r>
          <a:r>
            <a:rPr lang="ru-RU" sz="1400">
              <a:solidFill>
                <a:sysClr val="window" lastClr="FFFFFF"/>
              </a:solidFill>
              <a:latin typeface="Times New Roman" panose="02020603050405020304" charset="0"/>
              <a:ea typeface="+mn-ea"/>
              <a:cs typeface="Times New Roman" panose="02020603050405020304" charset="0"/>
            </a:rPr>
            <a:t>соотносятся с нулевыми лексемами в других языках</a:t>
          </a:r>
        </a:p>
      </dgm:t>
    </dgm:pt>
    <dgm:pt modelId="{FA046A93-99AB-47C3-95DE-2C84A0407CB1}" type="parTrans" cxnId="{A700AAD2-83AF-4F2E-B8CF-41469ED1B3C4}">
      <dgm:prSet/>
      <dgm:spPr/>
      <dgm:t>
        <a:bodyPr/>
        <a:lstStyle/>
        <a:p>
          <a:pPr algn="ctr"/>
          <a:endParaRPr lang="ru-RU" sz="1400">
            <a:latin typeface="Times New Roman" panose="02020603050405020304" charset="0"/>
            <a:cs typeface="Times New Roman" panose="02020603050405020304" charset="0"/>
          </a:endParaRPr>
        </a:p>
      </dgm:t>
    </dgm:pt>
    <dgm:pt modelId="{AE083B5A-66F4-4430-8193-6115C38F6224}" type="sibTrans" cxnId="{A700AAD2-83AF-4F2E-B8CF-41469ED1B3C4}">
      <dgm:prSet/>
      <dgm:spPr/>
      <dgm:t>
        <a:bodyPr/>
        <a:lstStyle/>
        <a:p>
          <a:pPr algn="ctr"/>
          <a:endParaRPr lang="ru-RU" sz="1400">
            <a:latin typeface="Times New Roman" panose="02020603050405020304" charset="0"/>
            <a:cs typeface="Times New Roman" panose="02020603050405020304" charset="0"/>
          </a:endParaRPr>
        </a:p>
      </dgm:t>
    </dgm:pt>
    <dgm:pt modelId="{4EE48327-6A0F-4DB5-A37D-91295D2285AA}">
      <dgm:prSet phldrT="[Текст]" custT="1"/>
      <dgm:spPr>
        <a:xfrm>
          <a:off x="2959893" y="1853133"/>
          <a:ext cx="1793875" cy="1211802"/>
        </a:xfrm>
        <a:prstGeom prst="rect">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ru-RU" sz="1200" b="1">
              <a:solidFill>
                <a:sysClr val="window" lastClr="FFFFFF"/>
              </a:solidFill>
              <a:latin typeface="Times New Roman" panose="02020603050405020304" charset="0"/>
              <a:ea typeface="+mn-ea"/>
              <a:cs typeface="Times New Roman" panose="02020603050405020304" charset="0"/>
            </a:rPr>
            <a:t>ЛИНГВИСТИЧЕСКИЕ</a:t>
          </a:r>
          <a:r>
            <a:rPr lang="en-US" sz="1200" b="1">
              <a:solidFill>
                <a:sysClr val="window" lastClr="FFFFFF"/>
              </a:solidFill>
              <a:latin typeface="Times New Roman" panose="02020603050405020304" charset="0"/>
              <a:ea typeface="+mn-ea"/>
              <a:cs typeface="Times New Roman" panose="02020603050405020304" charset="0"/>
            </a:rPr>
            <a:t> </a:t>
          </a:r>
          <a:endParaRPr lang="en-US" sz="1400" b="1">
            <a:solidFill>
              <a:sysClr val="window" lastClr="FFFFFF"/>
            </a:solidFill>
            <a:latin typeface="Times New Roman" panose="02020603050405020304" charset="0"/>
            <a:ea typeface="+mn-ea"/>
            <a:cs typeface="Times New Roman" panose="02020603050405020304" charset="0"/>
          </a:endParaRPr>
        </a:p>
        <a:p>
          <a:pPr algn="ctr">
            <a:buNone/>
          </a:pPr>
          <a:r>
            <a:rPr lang="ru-RU" sz="1400">
              <a:solidFill>
                <a:sysClr val="window" lastClr="FFFFFF"/>
              </a:solidFill>
              <a:latin typeface="Times New Roman" panose="02020603050405020304" charset="0"/>
              <a:ea typeface="+mn-ea"/>
              <a:cs typeface="Times New Roman" panose="02020603050405020304" charset="0"/>
            </a:rPr>
            <a:t>возник</a:t>
          </a:r>
          <a:r>
            <a:rPr lang="en-US" sz="1400">
              <a:solidFill>
                <a:sysClr val="window" lastClr="FFFFFF"/>
              </a:solidFill>
              <a:latin typeface="Times New Roman" panose="02020603050405020304" charset="0"/>
              <a:ea typeface="+mn-ea"/>
              <a:cs typeface="Times New Roman" panose="02020603050405020304" charset="0"/>
            </a:rPr>
            <a:t>ли </a:t>
          </a:r>
          <a:r>
            <a:rPr lang="ru-RU" sz="1400">
              <a:solidFill>
                <a:sysClr val="window" lastClr="FFFFFF"/>
              </a:solidFill>
              <a:latin typeface="Times New Roman" panose="02020603050405020304" charset="0"/>
              <a:ea typeface="+mn-ea"/>
              <a:cs typeface="Times New Roman" panose="02020603050405020304" charset="0"/>
            </a:rPr>
            <a:t>и существ</a:t>
          </a:r>
          <a:r>
            <a:rPr lang="en-US" sz="1400">
              <a:solidFill>
                <a:sysClr val="window" lastClr="FFFFFF"/>
              </a:solidFill>
              <a:latin typeface="Times New Roman" panose="02020603050405020304" charset="0"/>
              <a:ea typeface="+mn-ea"/>
              <a:cs typeface="Times New Roman" panose="02020603050405020304" charset="0"/>
            </a:rPr>
            <a:t>овали </a:t>
          </a:r>
          <a:r>
            <a:rPr lang="ru-RU" sz="1400">
              <a:solidFill>
                <a:sysClr val="window" lastClr="FFFFFF"/>
              </a:solidFill>
              <a:latin typeface="Times New Roman" panose="02020603050405020304" charset="0"/>
              <a:ea typeface="+mn-ea"/>
              <a:cs typeface="Times New Roman" panose="02020603050405020304" charset="0"/>
            </a:rPr>
            <a:t>только во фразеологических единицах</a:t>
          </a:r>
        </a:p>
      </dgm:t>
    </dgm:pt>
    <dgm:pt modelId="{B96E4731-007C-4201-8A09-0A08E17F31FE}" type="parTrans" cxnId="{24247C1A-3E8B-4DEC-B7B4-35426C4519BC}">
      <dgm:prSet/>
      <dgm:spPr/>
      <dgm:t>
        <a:bodyPr/>
        <a:lstStyle/>
        <a:p>
          <a:pPr algn="ctr"/>
          <a:endParaRPr lang="ru-RU" sz="1400">
            <a:latin typeface="Times New Roman" panose="02020603050405020304" charset="0"/>
            <a:cs typeface="Times New Roman" panose="02020603050405020304" charset="0"/>
          </a:endParaRPr>
        </a:p>
      </dgm:t>
    </dgm:pt>
    <dgm:pt modelId="{A343B7DB-F171-401D-B2C6-F530D1F51CF5}" type="sibTrans" cxnId="{24247C1A-3E8B-4DEC-B7B4-35426C4519BC}">
      <dgm:prSet/>
      <dgm:spPr/>
      <dgm:t>
        <a:bodyPr/>
        <a:lstStyle/>
        <a:p>
          <a:pPr algn="ctr"/>
          <a:endParaRPr lang="ru-RU" sz="1400">
            <a:latin typeface="Times New Roman" panose="02020603050405020304" charset="0"/>
            <a:cs typeface="Times New Roman" panose="02020603050405020304" charset="0"/>
          </a:endParaRPr>
        </a:p>
      </dgm:t>
    </dgm:pt>
    <dgm:pt modelId="{8317528C-17AE-4BEC-A576-5487CF2231DB}" type="pres">
      <dgm:prSet presAssocID="{3BFE0B6D-3C69-47DA-A978-BC1AAE9EB6D2}" presName="diagram" presStyleCnt="0">
        <dgm:presLayoutVars>
          <dgm:dir/>
          <dgm:resizeHandles val="exact"/>
        </dgm:presLayoutVars>
      </dgm:prSet>
      <dgm:spPr/>
    </dgm:pt>
    <dgm:pt modelId="{CCB15799-8B3B-442B-A126-33F73CAFC499}" type="pres">
      <dgm:prSet presAssocID="{9C992CD5-7D9A-4D47-8F28-C5D76D65CA8D}" presName="node" presStyleLbl="node1" presStyleIdx="0" presStyleCnt="5" custScaleY="110374">
        <dgm:presLayoutVars>
          <dgm:bulletEnabled val="1"/>
        </dgm:presLayoutVars>
      </dgm:prSet>
      <dgm:spPr/>
    </dgm:pt>
    <dgm:pt modelId="{3B3B078B-3934-4E02-80DB-AF4E00EB2E52}" type="pres">
      <dgm:prSet presAssocID="{792E0AA6-02A1-4F73-9A7F-FFA51571B4DE}" presName="sibTrans" presStyleCnt="0"/>
      <dgm:spPr/>
    </dgm:pt>
    <dgm:pt modelId="{87FA9459-CC10-4808-A03E-E24D529F5085}" type="pres">
      <dgm:prSet presAssocID="{DBB78B40-7A2D-4051-88CC-83BFF78594DF}" presName="node" presStyleLbl="node1" presStyleIdx="1" presStyleCnt="5" custScaleY="111455">
        <dgm:presLayoutVars>
          <dgm:bulletEnabled val="1"/>
        </dgm:presLayoutVars>
      </dgm:prSet>
      <dgm:spPr/>
    </dgm:pt>
    <dgm:pt modelId="{728930A5-B967-4160-AD82-C35FCA7D7637}" type="pres">
      <dgm:prSet presAssocID="{16954DA4-20B0-457A-8C13-27ECCEC4F586}" presName="sibTrans" presStyleCnt="0"/>
      <dgm:spPr/>
    </dgm:pt>
    <dgm:pt modelId="{E1F33A6D-DD92-4CBD-8522-20CD9D77A70A}" type="pres">
      <dgm:prSet presAssocID="{B006BECC-804E-4068-8C88-C135DD30E473}" presName="node" presStyleLbl="node1" presStyleIdx="2" presStyleCnt="5" custScaleY="113028">
        <dgm:presLayoutVars>
          <dgm:bulletEnabled val="1"/>
        </dgm:presLayoutVars>
      </dgm:prSet>
      <dgm:spPr/>
    </dgm:pt>
    <dgm:pt modelId="{0FEC551A-0ED9-40C9-A9D4-58783FF9E15A}" type="pres">
      <dgm:prSet presAssocID="{E0420464-257E-40D5-88D2-87ACE886EFBB}" presName="sibTrans" presStyleCnt="0"/>
      <dgm:spPr/>
    </dgm:pt>
    <dgm:pt modelId="{68162829-DA85-4868-825C-518E2E104C0A}" type="pres">
      <dgm:prSet presAssocID="{4AFBBB60-97DF-496D-9A59-89ADC42518DD}" presName="node" presStyleLbl="node1" presStyleIdx="3" presStyleCnt="5" custScaleY="111013">
        <dgm:presLayoutVars>
          <dgm:bulletEnabled val="1"/>
        </dgm:presLayoutVars>
      </dgm:prSet>
      <dgm:spPr/>
    </dgm:pt>
    <dgm:pt modelId="{2F9BCA58-32DD-458E-8088-E6D2EA541C37}" type="pres">
      <dgm:prSet presAssocID="{AE083B5A-66F4-4430-8193-6115C38F6224}" presName="sibTrans" presStyleCnt="0"/>
      <dgm:spPr/>
    </dgm:pt>
    <dgm:pt modelId="{05914D98-73AD-4D30-82EA-D97DCEC5E8DA}" type="pres">
      <dgm:prSet presAssocID="{4EE48327-6A0F-4DB5-A37D-91295D2285AA}" presName="node" presStyleLbl="node1" presStyleIdx="4" presStyleCnt="5" custScaleY="112586">
        <dgm:presLayoutVars>
          <dgm:bulletEnabled val="1"/>
        </dgm:presLayoutVars>
      </dgm:prSet>
      <dgm:spPr/>
    </dgm:pt>
  </dgm:ptLst>
  <dgm:cxnLst>
    <dgm:cxn modelId="{24247C1A-3E8B-4DEC-B7B4-35426C4519BC}" srcId="{3BFE0B6D-3C69-47DA-A978-BC1AAE9EB6D2}" destId="{4EE48327-6A0F-4DB5-A37D-91295D2285AA}" srcOrd="4" destOrd="0" parTransId="{B96E4731-007C-4201-8A09-0A08E17F31FE}" sibTransId="{A343B7DB-F171-401D-B2C6-F530D1F51CF5}"/>
    <dgm:cxn modelId="{B238442F-842F-45D0-BA8C-D0133DDA7382}" srcId="{3BFE0B6D-3C69-47DA-A978-BC1AAE9EB6D2}" destId="{B006BECC-804E-4068-8C88-C135DD30E473}" srcOrd="2" destOrd="0" parTransId="{7AE8DF9F-2EE1-4F4F-BFBC-44AA29629E26}" sibTransId="{E0420464-257E-40D5-88D2-87ACE886EFBB}"/>
    <dgm:cxn modelId="{C3BB9C2F-3BDC-4DB7-8BC9-3B3D28C59084}" type="presOf" srcId="{DBB78B40-7A2D-4051-88CC-83BFF78594DF}" destId="{87FA9459-CC10-4808-A03E-E24D529F5085}" srcOrd="0" destOrd="0" presId="urn:microsoft.com/office/officeart/2005/8/layout/default#1"/>
    <dgm:cxn modelId="{69A15940-FA8A-48E6-845C-8072A7DEC9CD}" type="presOf" srcId="{4AFBBB60-97DF-496D-9A59-89ADC42518DD}" destId="{68162829-DA85-4868-825C-518E2E104C0A}" srcOrd="0" destOrd="0" presId="urn:microsoft.com/office/officeart/2005/8/layout/default#1"/>
    <dgm:cxn modelId="{8B1D9C6E-E5A2-4417-9F3C-1FE9CC9561D5}" type="presOf" srcId="{3BFE0B6D-3C69-47DA-A978-BC1AAE9EB6D2}" destId="{8317528C-17AE-4BEC-A576-5487CF2231DB}" srcOrd="0" destOrd="0" presId="urn:microsoft.com/office/officeart/2005/8/layout/default#1"/>
    <dgm:cxn modelId="{D487D777-080D-45C3-B357-037213C6D06E}" srcId="{3BFE0B6D-3C69-47DA-A978-BC1AAE9EB6D2}" destId="{DBB78B40-7A2D-4051-88CC-83BFF78594DF}" srcOrd="1" destOrd="0" parTransId="{DB32DE24-41F3-4F1B-AC77-25EF891E7E61}" sibTransId="{16954DA4-20B0-457A-8C13-27ECCEC4F586}"/>
    <dgm:cxn modelId="{8CBF947D-8541-40F4-BDA0-7FED69AFAEC6}" type="presOf" srcId="{9C992CD5-7D9A-4D47-8F28-C5D76D65CA8D}" destId="{CCB15799-8B3B-442B-A126-33F73CAFC499}" srcOrd="0" destOrd="0" presId="urn:microsoft.com/office/officeart/2005/8/layout/default#1"/>
    <dgm:cxn modelId="{A3B11090-17DF-4AD9-8A7A-4FE55C2CB38E}" srcId="{3BFE0B6D-3C69-47DA-A978-BC1AAE9EB6D2}" destId="{9C992CD5-7D9A-4D47-8F28-C5D76D65CA8D}" srcOrd="0" destOrd="0" parTransId="{06781BE2-85D2-4446-9906-B5A57640173D}" sibTransId="{792E0AA6-02A1-4F73-9A7F-FFA51571B4DE}"/>
    <dgm:cxn modelId="{6AFA25B5-5E2E-4646-BAD2-EFB2A68B40C6}" type="presOf" srcId="{4EE48327-6A0F-4DB5-A37D-91295D2285AA}" destId="{05914D98-73AD-4D30-82EA-D97DCEC5E8DA}" srcOrd="0" destOrd="0" presId="urn:microsoft.com/office/officeart/2005/8/layout/default#1"/>
    <dgm:cxn modelId="{156069B8-E5BC-4DA6-89A2-58EFDCF26D09}" type="presOf" srcId="{B006BECC-804E-4068-8C88-C135DD30E473}" destId="{E1F33A6D-DD92-4CBD-8522-20CD9D77A70A}" srcOrd="0" destOrd="0" presId="urn:microsoft.com/office/officeart/2005/8/layout/default#1"/>
    <dgm:cxn modelId="{A700AAD2-83AF-4F2E-B8CF-41469ED1B3C4}" srcId="{3BFE0B6D-3C69-47DA-A978-BC1AAE9EB6D2}" destId="{4AFBBB60-97DF-496D-9A59-89ADC42518DD}" srcOrd="3" destOrd="0" parTransId="{FA046A93-99AB-47C3-95DE-2C84A0407CB1}" sibTransId="{AE083B5A-66F4-4430-8193-6115C38F6224}"/>
    <dgm:cxn modelId="{A21B54E6-6B6D-4BB8-A0B7-69F3D58FE385}" type="presParOf" srcId="{8317528C-17AE-4BEC-A576-5487CF2231DB}" destId="{CCB15799-8B3B-442B-A126-33F73CAFC499}" srcOrd="0" destOrd="0" presId="urn:microsoft.com/office/officeart/2005/8/layout/default#1"/>
    <dgm:cxn modelId="{F9C274BF-7A70-42DA-BE83-ED8DFBE9B709}" type="presParOf" srcId="{8317528C-17AE-4BEC-A576-5487CF2231DB}" destId="{3B3B078B-3934-4E02-80DB-AF4E00EB2E52}" srcOrd="1" destOrd="0" presId="urn:microsoft.com/office/officeart/2005/8/layout/default#1"/>
    <dgm:cxn modelId="{998A2B07-F16B-480E-8FD8-B15BD315C725}" type="presParOf" srcId="{8317528C-17AE-4BEC-A576-5487CF2231DB}" destId="{87FA9459-CC10-4808-A03E-E24D529F5085}" srcOrd="2" destOrd="0" presId="urn:microsoft.com/office/officeart/2005/8/layout/default#1"/>
    <dgm:cxn modelId="{F5848F86-3622-474E-8799-F8158075B834}" type="presParOf" srcId="{8317528C-17AE-4BEC-A576-5487CF2231DB}" destId="{728930A5-B967-4160-AD82-C35FCA7D7637}" srcOrd="3" destOrd="0" presId="urn:microsoft.com/office/officeart/2005/8/layout/default#1"/>
    <dgm:cxn modelId="{0B51A01D-BDA2-45DB-9967-91D4FB6AD0EB}" type="presParOf" srcId="{8317528C-17AE-4BEC-A576-5487CF2231DB}" destId="{E1F33A6D-DD92-4CBD-8522-20CD9D77A70A}" srcOrd="4" destOrd="0" presId="urn:microsoft.com/office/officeart/2005/8/layout/default#1"/>
    <dgm:cxn modelId="{DDC55C9F-DFAE-4F13-9EA7-9BE5F463B501}" type="presParOf" srcId="{8317528C-17AE-4BEC-A576-5487CF2231DB}" destId="{0FEC551A-0ED9-40C9-A9D4-58783FF9E15A}" srcOrd="5" destOrd="0" presId="urn:microsoft.com/office/officeart/2005/8/layout/default#1"/>
    <dgm:cxn modelId="{529F5CCE-9544-4284-8751-5954A28F25F0}" type="presParOf" srcId="{8317528C-17AE-4BEC-A576-5487CF2231DB}" destId="{68162829-DA85-4868-825C-518E2E104C0A}" srcOrd="6" destOrd="0" presId="urn:microsoft.com/office/officeart/2005/8/layout/default#1"/>
    <dgm:cxn modelId="{CEE10097-B4CD-4156-91F6-61E7B6233246}" type="presParOf" srcId="{8317528C-17AE-4BEC-A576-5487CF2231DB}" destId="{2F9BCA58-32DD-458E-8088-E6D2EA541C37}" srcOrd="7" destOrd="0" presId="urn:microsoft.com/office/officeart/2005/8/layout/default#1"/>
    <dgm:cxn modelId="{45BB45A8-8EE4-4528-9B99-924FA1299137}" type="presParOf" srcId="{8317528C-17AE-4BEC-A576-5487CF2231DB}" destId="{05914D98-73AD-4D30-82EA-D97DCEC5E8DA}" srcOrd="8" destOrd="0" presId="urn:microsoft.com/office/officeart/2005/8/layout/default#1"/>
  </dgm:cxnLst>
  <dgm:bg/>
  <dgm:whole/>
  <dgm:extLst>
    <a:ext uri="http://schemas.microsoft.com/office/drawing/2008/diagram">
      <dsp:dataModelExt xmlns:dsp="http://schemas.microsoft.com/office/drawing/2008/diagram" relId="rId5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75BE129-9C0D-40AD-893D-2F47D42C41DB}">
      <dsp:nvSpPr>
        <dsp:cNvPr id="0" name=""/>
        <dsp:cNvSpPr/>
      </dsp:nvSpPr>
      <dsp:spPr>
        <a:xfrm rot="5400000">
          <a:off x="-106721" y="108862"/>
          <a:ext cx="711475" cy="498032"/>
        </a:xfrm>
        <a:prstGeom prst="chevron">
          <a:avLst/>
        </a:prstGeom>
        <a:solidFill>
          <a:srgbClr val="ED7D31">
            <a:hueOff val="0"/>
            <a:satOff val="0"/>
            <a:lumOff val="0"/>
            <a:alphaOff val="0"/>
          </a:srgbClr>
        </a:solidFill>
        <a:ln w="12700" cap="flat" cmpd="sng" algn="ctr">
          <a:solidFill>
            <a:srgbClr val="ED7D31">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b="1" kern="1200">
              <a:solidFill>
                <a:sysClr val="window" lastClr="FFFFFF"/>
              </a:solidFill>
              <a:latin typeface="Times New Roman" panose="02020603050405020304" charset="0"/>
              <a:ea typeface="+mn-ea"/>
              <a:cs typeface="Times New Roman" panose="02020603050405020304" charset="0"/>
            </a:rPr>
            <a:t>1</a:t>
          </a:r>
        </a:p>
      </dsp:txBody>
      <dsp:txXfrm rot="-5400000">
        <a:off x="1" y="251156"/>
        <a:ext cx="498032" cy="213443"/>
      </dsp:txXfrm>
    </dsp:sp>
    <dsp:sp modelId="{AB73BC5A-0AB7-498D-B16A-55F21CFA6125}">
      <dsp:nvSpPr>
        <dsp:cNvPr id="0" name=""/>
        <dsp:cNvSpPr/>
      </dsp:nvSpPr>
      <dsp:spPr>
        <a:xfrm rot="5400000">
          <a:off x="2947359" y="-2447185"/>
          <a:ext cx="462458" cy="5361112"/>
        </a:xfrm>
        <a:prstGeom prst="round2SameRect">
          <a:avLst/>
        </a:prstGeom>
        <a:solidFill>
          <a:sysClr val="window" lastClr="FFFFFF">
            <a:alpha val="90000"/>
            <a:hueOff val="0"/>
            <a:satOff val="0"/>
            <a:lumOff val="0"/>
            <a:alphaOff val="0"/>
          </a:sysClr>
        </a:solidFill>
        <a:ln w="12700" cap="flat" cmpd="sng" algn="ctr">
          <a:solidFill>
            <a:srgbClr val="ED7D31">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ctr" defTabSz="533400">
            <a:lnSpc>
              <a:spcPct val="90000"/>
            </a:lnSpc>
            <a:spcBef>
              <a:spcPct val="0"/>
            </a:spcBef>
            <a:spcAft>
              <a:spcPct val="15000"/>
            </a:spcAft>
            <a:buChar char="•"/>
          </a:pPr>
          <a:r>
            <a:rPr lang="ru-RU" sz="1200" b="1" kern="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ГЕРМЕНЕВТИЧЕСКИЙ КОД </a:t>
          </a:r>
        </a:p>
        <a:p>
          <a:pPr marL="114300" lvl="1" indent="-114300" algn="just" defTabSz="533400">
            <a:lnSpc>
              <a:spcPct val="90000"/>
            </a:lnSpc>
            <a:spcBef>
              <a:spcPct val="0"/>
            </a:spcBef>
            <a:spcAft>
              <a:spcPct val="15000"/>
            </a:spcAft>
            <a:buChar char="•"/>
          </a:pPr>
          <a:r>
            <a:rPr lang="ru-RU" sz="1200" kern="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задаёт путь, на котором формулируется сначала вопрос/загадка/проблема текста, а затем и их ответ/разгадка/решение проблемы</a:t>
          </a:r>
        </a:p>
      </dsp:txBody>
      <dsp:txXfrm rot="-5400000">
        <a:off x="498033" y="24716"/>
        <a:ext cx="5338537" cy="417308"/>
      </dsp:txXfrm>
    </dsp:sp>
    <dsp:sp modelId="{5AE1863B-472C-4606-B3A3-B5F0BECB4149}">
      <dsp:nvSpPr>
        <dsp:cNvPr id="0" name=""/>
        <dsp:cNvSpPr/>
      </dsp:nvSpPr>
      <dsp:spPr>
        <a:xfrm rot="5400000">
          <a:off x="-106721" y="695955"/>
          <a:ext cx="711475" cy="498032"/>
        </a:xfrm>
        <a:prstGeom prst="chevron">
          <a:avLst/>
        </a:prstGeom>
        <a:solidFill>
          <a:srgbClr val="A5A5A5">
            <a:hueOff val="0"/>
            <a:satOff val="0"/>
            <a:lumOff val="0"/>
            <a:alphaOff val="0"/>
          </a:srgbClr>
        </a:solidFill>
        <a:ln w="12700" cap="flat" cmpd="sng" algn="ctr">
          <a:solidFill>
            <a:srgbClr val="A5A5A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b="1" kern="1200">
              <a:solidFill>
                <a:sysClr val="window" lastClr="FFFFFF"/>
              </a:solidFill>
              <a:latin typeface="Times New Roman" panose="02020603050405020304" charset="0"/>
              <a:ea typeface="+mn-ea"/>
              <a:cs typeface="Times New Roman" panose="02020603050405020304" charset="0"/>
            </a:rPr>
            <a:t>2</a:t>
          </a:r>
        </a:p>
      </dsp:txBody>
      <dsp:txXfrm rot="-5400000">
        <a:off x="1" y="838249"/>
        <a:ext cx="498032" cy="213443"/>
      </dsp:txXfrm>
    </dsp:sp>
    <dsp:sp modelId="{DF1BA59E-1512-4A09-BB20-CC78D5CBBBE9}">
      <dsp:nvSpPr>
        <dsp:cNvPr id="0" name=""/>
        <dsp:cNvSpPr/>
      </dsp:nvSpPr>
      <dsp:spPr>
        <a:xfrm rot="5400000">
          <a:off x="2947359" y="-1860092"/>
          <a:ext cx="462458" cy="5361112"/>
        </a:xfrm>
        <a:prstGeom prst="round2SameRect">
          <a:avLst/>
        </a:prstGeo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ctr" defTabSz="533400">
            <a:lnSpc>
              <a:spcPct val="90000"/>
            </a:lnSpc>
            <a:spcBef>
              <a:spcPct val="0"/>
            </a:spcBef>
            <a:spcAft>
              <a:spcPct val="15000"/>
            </a:spcAft>
            <a:buChar char="•"/>
          </a:pPr>
          <a:r>
            <a:rPr lang="ru-RU" sz="1200" b="1" kern="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СЕМИОТИЧЕСКИЙ КОД </a:t>
          </a:r>
        </a:p>
        <a:p>
          <a:pPr marL="114300" lvl="1" indent="-114300" algn="l" defTabSz="533400">
            <a:lnSpc>
              <a:spcPct val="90000"/>
            </a:lnSpc>
            <a:spcBef>
              <a:spcPct val="0"/>
            </a:spcBef>
            <a:spcAft>
              <a:spcPct val="15000"/>
            </a:spcAft>
            <a:buChar char="•"/>
          </a:pPr>
          <a:r>
            <a:rPr lang="ru-RU" sz="1200" kern="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детерминирует характер коннотативных означаемых, т.е. единиц плана содержания текста.</a:t>
          </a:r>
        </a:p>
      </dsp:txBody>
      <dsp:txXfrm rot="-5400000">
        <a:off x="498033" y="611809"/>
        <a:ext cx="5338537" cy="417308"/>
      </dsp:txXfrm>
    </dsp:sp>
    <dsp:sp modelId="{F30CF481-A95C-4D27-8ED3-6E3E212F468A}">
      <dsp:nvSpPr>
        <dsp:cNvPr id="0" name=""/>
        <dsp:cNvSpPr/>
      </dsp:nvSpPr>
      <dsp:spPr>
        <a:xfrm rot="5400000">
          <a:off x="-106721" y="1283048"/>
          <a:ext cx="711475" cy="498032"/>
        </a:xfrm>
        <a:prstGeom prst="chevron">
          <a:avLst/>
        </a:prstGeom>
        <a:solidFill>
          <a:srgbClr val="FFC000">
            <a:hueOff val="0"/>
            <a:satOff val="0"/>
            <a:lumOff val="0"/>
            <a:alphaOff val="0"/>
          </a:srgbClr>
        </a:solidFill>
        <a:ln w="12700" cap="flat" cmpd="sng" algn="ctr">
          <a:solidFill>
            <a:srgbClr val="FFC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b="1" kern="1200">
              <a:solidFill>
                <a:sysClr val="window" lastClr="FFFFFF"/>
              </a:solidFill>
              <a:latin typeface="Times New Roman" panose="02020603050405020304" charset="0"/>
              <a:ea typeface="+mn-ea"/>
              <a:cs typeface="Times New Roman" panose="02020603050405020304" charset="0"/>
            </a:rPr>
            <a:t>3</a:t>
          </a:r>
        </a:p>
      </dsp:txBody>
      <dsp:txXfrm rot="-5400000">
        <a:off x="1" y="1425342"/>
        <a:ext cx="498032" cy="213443"/>
      </dsp:txXfrm>
    </dsp:sp>
    <dsp:sp modelId="{F7E62B25-F20F-433A-9C55-52CE767E994D}">
      <dsp:nvSpPr>
        <dsp:cNvPr id="0" name=""/>
        <dsp:cNvSpPr/>
      </dsp:nvSpPr>
      <dsp:spPr>
        <a:xfrm rot="5400000">
          <a:off x="2947359" y="-1272999"/>
          <a:ext cx="462458" cy="5361112"/>
        </a:xfrm>
        <a:prstGeom prst="round2SameRect">
          <a:avLst/>
        </a:prstGeom>
        <a:solidFill>
          <a:sysClr val="window" lastClr="FFFFFF">
            <a:alpha val="90000"/>
            <a:hueOff val="0"/>
            <a:satOff val="0"/>
            <a:lumOff val="0"/>
            <a:alphaOff val="0"/>
          </a:sysClr>
        </a:solidFill>
        <a:ln w="12700" cap="flat" cmpd="sng" algn="ctr">
          <a:solidFill>
            <a:srgbClr val="FFC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ctr" defTabSz="533400">
            <a:lnSpc>
              <a:spcPct val="90000"/>
            </a:lnSpc>
            <a:spcBef>
              <a:spcPct val="0"/>
            </a:spcBef>
            <a:spcAft>
              <a:spcPct val="15000"/>
            </a:spcAft>
            <a:buChar char="•"/>
          </a:pPr>
          <a:r>
            <a:rPr lang="ru-RU" sz="1200" b="1" kern="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СИМВОЛИЧЕСКИЙ КОД </a:t>
          </a:r>
        </a:p>
        <a:p>
          <a:pPr marL="114300" lvl="1" indent="-114300" algn="just" defTabSz="533400">
            <a:lnSpc>
              <a:spcPct val="90000"/>
            </a:lnSpc>
            <a:spcBef>
              <a:spcPct val="0"/>
            </a:spcBef>
            <a:spcAft>
              <a:spcPct val="15000"/>
            </a:spcAft>
            <a:buChar char="•"/>
          </a:pPr>
          <a:r>
            <a:rPr lang="ru-RU" sz="1200" kern="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определяет поле ассоциаций (по сути, бесконечное), которые вызываются теми или иными риторическими фигурами или понятиями.</a:t>
          </a:r>
        </a:p>
      </dsp:txBody>
      <dsp:txXfrm rot="-5400000">
        <a:off x="498033" y="1198902"/>
        <a:ext cx="5338537" cy="417308"/>
      </dsp:txXfrm>
    </dsp:sp>
    <dsp:sp modelId="{B0523778-C296-46FB-B656-836A71AF1308}">
      <dsp:nvSpPr>
        <dsp:cNvPr id="0" name=""/>
        <dsp:cNvSpPr/>
      </dsp:nvSpPr>
      <dsp:spPr>
        <a:xfrm rot="5400000">
          <a:off x="-106721" y="1870141"/>
          <a:ext cx="711475" cy="498032"/>
        </a:xfrm>
        <a:prstGeom prst="chevron">
          <a:avLst/>
        </a:prstGeom>
        <a:solidFill>
          <a:srgbClr val="5B9BD5">
            <a:hueOff val="0"/>
            <a:satOff val="0"/>
            <a:lumOff val="0"/>
            <a:alphaOff val="0"/>
          </a:srgb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b="1" kern="1200">
              <a:solidFill>
                <a:sysClr val="window" lastClr="FFFFFF"/>
              </a:solidFill>
              <a:latin typeface="Times New Roman" panose="02020603050405020304" charset="0"/>
              <a:ea typeface="+mn-ea"/>
              <a:cs typeface="Times New Roman" panose="02020603050405020304" charset="0"/>
            </a:rPr>
            <a:t>4</a:t>
          </a:r>
          <a:endParaRPr lang="ru-RU" sz="1600" b="1" kern="1200">
            <a:solidFill>
              <a:sysClr val="window" lastClr="FFFFFF"/>
            </a:solidFill>
            <a:latin typeface="Times New Roman" panose="02020603050405020304" charset="0"/>
            <a:ea typeface="+mn-ea"/>
            <a:cs typeface="Times New Roman" panose="02020603050405020304" charset="0"/>
          </a:endParaRPr>
        </a:p>
      </dsp:txBody>
      <dsp:txXfrm rot="-5400000">
        <a:off x="1" y="2012435"/>
        <a:ext cx="498032" cy="213443"/>
      </dsp:txXfrm>
    </dsp:sp>
    <dsp:sp modelId="{00BD9F8E-2025-441E-A85F-EB684E854A8F}">
      <dsp:nvSpPr>
        <dsp:cNvPr id="0" name=""/>
        <dsp:cNvSpPr/>
      </dsp:nvSpPr>
      <dsp:spPr>
        <a:xfrm rot="5400000">
          <a:off x="2947359" y="-685906"/>
          <a:ext cx="462458" cy="5361112"/>
        </a:xfrm>
        <a:prstGeom prst="round2Same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ctr" defTabSz="533400">
            <a:lnSpc>
              <a:spcPct val="90000"/>
            </a:lnSpc>
            <a:spcBef>
              <a:spcPct val="0"/>
            </a:spcBef>
            <a:spcAft>
              <a:spcPct val="15000"/>
            </a:spcAft>
            <a:buChar char="•"/>
          </a:pPr>
          <a:r>
            <a:rPr lang="ru-RU" sz="1200" b="1" kern="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ПРОАЙРЕТИЧЕСКИЙ КОД </a:t>
          </a:r>
          <a:endParaRPr lang="ru-RU" sz="1200" kern="1200">
            <a:solidFill>
              <a:sysClr val="windowText" lastClr="000000">
                <a:hueOff val="0"/>
                <a:satOff val="0"/>
                <a:lumOff val="0"/>
                <a:alphaOff val="0"/>
              </a:sysClr>
            </a:solidFill>
            <a:latin typeface="Calibri" panose="020F0502020204030204"/>
            <a:ea typeface="+mn-ea"/>
            <a:cs typeface="+mn-cs"/>
          </a:endParaRPr>
        </a:p>
        <a:p>
          <a:pPr marL="114300" lvl="1" indent="-114300" algn="l" defTabSz="533400">
            <a:lnSpc>
              <a:spcPct val="90000"/>
            </a:lnSpc>
            <a:spcBef>
              <a:spcPct val="0"/>
            </a:spcBef>
            <a:spcAft>
              <a:spcPct val="15000"/>
            </a:spcAft>
            <a:buChar char="•"/>
          </a:pPr>
          <a:r>
            <a:rPr lang="ru-RU" sz="1200" kern="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определяет уже не сюжет, но фабулу произведения</a:t>
          </a:r>
          <a:r>
            <a:rPr lang="ru-RU" sz="1400" kern="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a:t>
          </a:r>
        </a:p>
      </dsp:txBody>
      <dsp:txXfrm rot="-5400000">
        <a:off x="498033" y="1785995"/>
        <a:ext cx="5338537" cy="417308"/>
      </dsp:txXfrm>
    </dsp:sp>
    <dsp:sp modelId="{EB841DAD-E309-4CE7-A092-D22B3C658A4C}">
      <dsp:nvSpPr>
        <dsp:cNvPr id="0" name=""/>
        <dsp:cNvSpPr/>
      </dsp:nvSpPr>
      <dsp:spPr>
        <a:xfrm rot="5400000">
          <a:off x="-106721" y="2457234"/>
          <a:ext cx="711475" cy="498032"/>
        </a:xfrm>
        <a:prstGeom prst="chevron">
          <a:avLst/>
        </a:prstGeom>
        <a:solidFill>
          <a:srgbClr val="70AD47">
            <a:hueOff val="0"/>
            <a:satOff val="0"/>
            <a:lumOff val="0"/>
            <a:alphaOff val="0"/>
          </a:srgbClr>
        </a:solidFill>
        <a:ln w="12700" cap="flat" cmpd="sng" algn="ctr">
          <a:solidFill>
            <a:srgbClr val="70AD47">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b="1" kern="1200">
              <a:solidFill>
                <a:sysClr val="window" lastClr="FFFFFF"/>
              </a:solidFill>
              <a:latin typeface="Times New Roman" panose="02020603050405020304" charset="0"/>
              <a:ea typeface="+mn-ea"/>
              <a:cs typeface="Times New Roman" panose="02020603050405020304" charset="0"/>
            </a:rPr>
            <a:t>5</a:t>
          </a:r>
          <a:endParaRPr lang="ru-RU" sz="1600" b="1" kern="1200">
            <a:solidFill>
              <a:sysClr val="window" lastClr="FFFFFF"/>
            </a:solidFill>
            <a:latin typeface="Times New Roman" panose="02020603050405020304" charset="0"/>
            <a:ea typeface="+mn-ea"/>
            <a:cs typeface="Times New Roman" panose="02020603050405020304" charset="0"/>
          </a:endParaRPr>
        </a:p>
      </dsp:txBody>
      <dsp:txXfrm rot="-5400000">
        <a:off x="1" y="2599528"/>
        <a:ext cx="498032" cy="213443"/>
      </dsp:txXfrm>
    </dsp:sp>
    <dsp:sp modelId="{34750617-14BC-4207-B291-E70C775BD0B0}">
      <dsp:nvSpPr>
        <dsp:cNvPr id="0" name=""/>
        <dsp:cNvSpPr/>
      </dsp:nvSpPr>
      <dsp:spPr>
        <a:xfrm rot="5400000">
          <a:off x="2947359" y="-98813"/>
          <a:ext cx="462458" cy="5361112"/>
        </a:xfrm>
        <a:prstGeom prst="round2SameRect">
          <a:avLst/>
        </a:prstGeom>
        <a:solidFill>
          <a:sysClr val="window" lastClr="FFFFFF">
            <a:alpha val="90000"/>
            <a:hueOff val="0"/>
            <a:satOff val="0"/>
            <a:lumOff val="0"/>
            <a:alphaOff val="0"/>
          </a:sysClr>
        </a:solidFill>
        <a:ln w="12700" cap="flat" cmpd="sng" algn="ctr">
          <a:solidFill>
            <a:srgbClr val="70AD47">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57150" lvl="1" indent="-57150" algn="ctr" defTabSz="488950">
            <a:lnSpc>
              <a:spcPct val="90000"/>
            </a:lnSpc>
            <a:spcBef>
              <a:spcPct val="0"/>
            </a:spcBef>
            <a:spcAft>
              <a:spcPct val="15000"/>
            </a:spcAft>
            <a:buChar char="•"/>
          </a:pPr>
          <a:r>
            <a:rPr lang="ru-RU" sz="1100" b="1" kern="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ГНОМИЧЕСКИЙ</a:t>
          </a:r>
          <a:r>
            <a:rPr lang="ru-RU" sz="1100" kern="1200">
              <a:solidFill>
                <a:sysClr val="windowText" lastClr="000000">
                  <a:hueOff val="0"/>
                  <a:satOff val="0"/>
                  <a:lumOff val="0"/>
                  <a:alphaOff val="0"/>
                </a:sysClr>
              </a:solidFill>
              <a:latin typeface="Calibri" panose="020F0502020204030204"/>
              <a:ea typeface="+mn-ea"/>
              <a:cs typeface="+mn-cs"/>
            </a:rPr>
            <a:t> </a:t>
          </a:r>
          <a:r>
            <a:rPr lang="ru-RU" sz="1100" b="1" kern="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КОД </a:t>
          </a:r>
          <a:endParaRPr lang="ru-RU" sz="1100" kern="1200">
            <a:solidFill>
              <a:sysClr val="windowText" lastClr="000000">
                <a:hueOff val="0"/>
                <a:satOff val="0"/>
                <a:lumOff val="0"/>
                <a:alphaOff val="0"/>
              </a:sysClr>
            </a:solidFill>
            <a:latin typeface="Calibri" panose="020F0502020204030204"/>
            <a:ea typeface="+mn-ea"/>
            <a:cs typeface="+mn-cs"/>
          </a:endParaRPr>
        </a:p>
        <a:p>
          <a:pPr marL="114300" lvl="1" indent="-114300" algn="just" defTabSz="533400">
            <a:lnSpc>
              <a:spcPct val="90000"/>
            </a:lnSpc>
            <a:spcBef>
              <a:spcPct val="0"/>
            </a:spcBef>
            <a:spcAft>
              <a:spcPct val="15000"/>
            </a:spcAft>
            <a:buChar char="•"/>
          </a:pPr>
          <a:r>
            <a:rPr lang="ru-RU" sz="1200" kern="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код коллективного знания и мудрости, к которым неизбежно отсылает любой текст.</a:t>
          </a:r>
        </a:p>
      </dsp:txBody>
      <dsp:txXfrm rot="-5400000">
        <a:off x="498033" y="2373088"/>
        <a:ext cx="5338537" cy="417308"/>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D180E0B-DD12-4594-B6FF-19CA2357B1F0}">
      <dsp:nvSpPr>
        <dsp:cNvPr id="0" name=""/>
        <dsp:cNvSpPr/>
      </dsp:nvSpPr>
      <dsp:spPr bwMode="white">
        <a:xfrm>
          <a:off x="0" y="44970"/>
          <a:ext cx="5623560" cy="804960"/>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just" defTabSz="533400">
            <a:lnSpc>
              <a:spcPct val="90000"/>
            </a:lnSpc>
            <a:spcBef>
              <a:spcPct val="0"/>
            </a:spcBef>
            <a:spcAft>
              <a:spcPct val="35000"/>
            </a:spcAft>
            <a:buNone/>
          </a:pPr>
          <a:r>
            <a:rPr lang="ru-RU" sz="1200" i="1" kern="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Белый</a:t>
          </a:r>
          <a:r>
            <a:rPr lang="ru-RU" sz="1200" kern="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 (ақ) символизирует чистоту, святость и благополучие. Белый цвет часто встречается в обрядах и ритуалах: например, молоко и кумыс (белые напитки) считаются священными. В казахских поговорках «ақ жол» (светлый путь) означает удачу и честность.</a:t>
          </a:r>
        </a:p>
      </dsp:txBody>
      <dsp:txXfrm>
        <a:off x="39295" y="84265"/>
        <a:ext cx="5544970" cy="726370"/>
      </dsp:txXfrm>
    </dsp:sp>
    <dsp:sp modelId="{83942CDD-03A1-4157-A7F1-CA899C48A7B0}">
      <dsp:nvSpPr>
        <dsp:cNvPr id="0" name=""/>
        <dsp:cNvSpPr/>
      </dsp:nvSpPr>
      <dsp:spPr bwMode="white">
        <a:xfrm>
          <a:off x="0" y="973770"/>
          <a:ext cx="5623560" cy="804960"/>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just" defTabSz="533400">
            <a:lnSpc>
              <a:spcPct val="90000"/>
            </a:lnSpc>
            <a:spcBef>
              <a:spcPct val="0"/>
            </a:spcBef>
            <a:spcAft>
              <a:spcPct val="35000"/>
            </a:spcAft>
            <a:buNone/>
          </a:pPr>
          <a:r>
            <a:rPr lang="ru-RU" sz="1200" i="1" kern="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Черный</a:t>
          </a:r>
          <a:r>
            <a:rPr lang="ru-RU" sz="1200" kern="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 (қара) традиционно ассоциируется с силой, властью, но также с испытаниями и трудностями. Например, выражение «қара жер» (черная земля) обозначает могилу, а «қара халық» (черный народ) – простых людей, крестьян.</a:t>
          </a:r>
        </a:p>
      </dsp:txBody>
      <dsp:txXfrm>
        <a:off x="39295" y="1013065"/>
        <a:ext cx="5544970" cy="726370"/>
      </dsp:txXfrm>
    </dsp:sp>
    <dsp:sp modelId="{5B7A3EB2-E430-4240-B6D3-6E318775F84B}">
      <dsp:nvSpPr>
        <dsp:cNvPr id="0" name=""/>
        <dsp:cNvSpPr/>
      </dsp:nvSpPr>
      <dsp:spPr bwMode="white">
        <a:xfrm>
          <a:off x="0" y="1902570"/>
          <a:ext cx="5623560" cy="804960"/>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just" defTabSz="533400">
            <a:lnSpc>
              <a:spcPct val="90000"/>
            </a:lnSpc>
            <a:spcBef>
              <a:spcPct val="0"/>
            </a:spcBef>
            <a:spcAft>
              <a:spcPct val="35000"/>
            </a:spcAft>
            <a:buNone/>
          </a:pPr>
          <a:r>
            <a:rPr lang="ru-RU" sz="1200" i="1" kern="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Красный</a:t>
          </a:r>
          <a:r>
            <a:rPr lang="ru-RU" sz="1200" kern="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 (қызыл) олицетворяет энергию, силу, любовь и победу. В национальных орнаментах и одежде красный цвет использовался как защитный, оберегающий от злых духов.</a:t>
          </a:r>
        </a:p>
      </dsp:txBody>
      <dsp:txXfrm>
        <a:off x="39295" y="1941865"/>
        <a:ext cx="5544970" cy="726370"/>
      </dsp:txXfrm>
    </dsp:sp>
    <dsp:sp modelId="{B115B7BD-70B1-44AC-B2DD-52F433024F62}">
      <dsp:nvSpPr>
        <dsp:cNvPr id="0" name=""/>
        <dsp:cNvSpPr/>
      </dsp:nvSpPr>
      <dsp:spPr bwMode="white">
        <a:xfrm>
          <a:off x="0" y="2831370"/>
          <a:ext cx="5623560" cy="804960"/>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just" defTabSz="533400">
            <a:lnSpc>
              <a:spcPct val="90000"/>
            </a:lnSpc>
            <a:spcBef>
              <a:spcPct val="0"/>
            </a:spcBef>
            <a:spcAft>
              <a:spcPct val="35000"/>
            </a:spcAft>
            <a:buNone/>
          </a:pPr>
          <a:r>
            <a:rPr lang="ru-RU" sz="1200" i="1" kern="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Синий</a:t>
          </a:r>
          <a:r>
            <a:rPr lang="ru-RU" sz="1200" kern="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 и </a:t>
          </a:r>
          <a:r>
            <a:rPr lang="ru-RU" sz="1200" i="1" kern="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голубой</a:t>
          </a:r>
          <a:r>
            <a:rPr lang="ru-RU" sz="1200" kern="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 (көк) связаны с небом и духовным миром. Тюркские народы традиционно почитают небесный свод, отсюда и выражение «Көк Тәңірі» (Небесный Бог). Голубой цвет также присутствует на казахстанском флаге, символизируя единство и мир.</a:t>
          </a:r>
        </a:p>
      </dsp:txBody>
      <dsp:txXfrm>
        <a:off x="39295" y="2870665"/>
        <a:ext cx="5544970" cy="726370"/>
      </dsp:txXfrm>
    </dsp:sp>
    <dsp:sp modelId="{93A657B1-D560-4A53-AB53-BEEF7707EF9F}">
      <dsp:nvSpPr>
        <dsp:cNvPr id="0" name=""/>
        <dsp:cNvSpPr/>
      </dsp:nvSpPr>
      <dsp:spPr bwMode="white">
        <a:xfrm>
          <a:off x="0" y="3760169"/>
          <a:ext cx="5623560" cy="804960"/>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just" defTabSz="533400">
            <a:lnSpc>
              <a:spcPct val="90000"/>
            </a:lnSpc>
            <a:spcBef>
              <a:spcPct val="0"/>
            </a:spcBef>
            <a:spcAft>
              <a:spcPct val="35000"/>
            </a:spcAft>
            <a:buNone/>
          </a:pPr>
          <a:r>
            <a:rPr lang="ru-RU" sz="1200" i="1" kern="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Желтый</a:t>
          </a:r>
          <a:r>
            <a:rPr lang="ru-RU" sz="1200" kern="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 (сары) ассоциируется с солнцем, осенью и зрелостью. В то же время он может символизировать грусть и одиночество.</a:t>
          </a:r>
        </a:p>
      </dsp:txBody>
      <dsp:txXfrm>
        <a:off x="39295" y="3799464"/>
        <a:ext cx="5544970" cy="726370"/>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3942CDD-03A1-4157-A7F1-CA899C48A7B0}">
      <dsp:nvSpPr>
        <dsp:cNvPr id="0" name=""/>
        <dsp:cNvSpPr/>
      </dsp:nvSpPr>
      <dsp:spPr bwMode="white">
        <a:xfrm>
          <a:off x="0" y="26670"/>
          <a:ext cx="5688965" cy="617760"/>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just" defTabSz="533400">
            <a:lnSpc>
              <a:spcPct val="90000"/>
            </a:lnSpc>
            <a:spcBef>
              <a:spcPct val="0"/>
            </a:spcBef>
            <a:spcAft>
              <a:spcPct val="35000"/>
            </a:spcAft>
            <a:buNone/>
          </a:pPr>
          <a:r>
            <a:rPr lang="ru-RU" sz="1200" b="1" i="1" kern="1200">
              <a:solidFill>
                <a:srgbClr val="FF0000"/>
              </a:solidFill>
              <a:latin typeface="Times New Roman" panose="02020603050405020304" charset="0"/>
              <a:ea typeface="+mn-ea"/>
              <a:cs typeface="Times New Roman" panose="02020603050405020304" charset="0"/>
            </a:rPr>
            <a:t>КРАСНЫЙ</a:t>
          </a:r>
          <a:r>
            <a:rPr lang="ru-RU" sz="1200" kern="1200">
              <a:solidFill>
                <a:srgbClr val="FF0000"/>
              </a:solidFill>
              <a:latin typeface="Times New Roman" panose="02020603050405020304" charset="0"/>
              <a:ea typeface="+mn-ea"/>
              <a:cs typeface="Times New Roman" panose="02020603050405020304" charset="0"/>
            </a:rPr>
            <a:t> </a:t>
          </a:r>
          <a:r>
            <a:rPr lang="ru-RU" sz="1200" kern="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 символ крови, войны и жертвы. Он проявляется в описании ран ваятеля и закатов над предгорьями.</a:t>
          </a:r>
        </a:p>
      </dsp:txBody>
      <dsp:txXfrm>
        <a:off x="30157" y="56827"/>
        <a:ext cx="5628651" cy="557446"/>
      </dsp:txXfrm>
    </dsp:sp>
    <dsp:sp modelId="{5B7A3EB2-E430-4240-B6D3-6E318775F84B}">
      <dsp:nvSpPr>
        <dsp:cNvPr id="0" name=""/>
        <dsp:cNvSpPr/>
      </dsp:nvSpPr>
      <dsp:spPr bwMode="white">
        <a:xfrm>
          <a:off x="0" y="744419"/>
          <a:ext cx="5688965" cy="617760"/>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just" defTabSz="533400">
            <a:lnSpc>
              <a:spcPct val="90000"/>
            </a:lnSpc>
            <a:spcBef>
              <a:spcPct val="0"/>
            </a:spcBef>
            <a:spcAft>
              <a:spcPct val="35000"/>
            </a:spcAft>
            <a:buNone/>
          </a:pPr>
          <a:r>
            <a:rPr lang="ru-RU" sz="1200" b="1" i="1" kern="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ЧЕРНЫЙ</a:t>
          </a:r>
          <a:r>
            <a:rPr lang="ru-RU" sz="1200" kern="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 – цвет прошлого, тайны и смерти, доминирует в сценах видений и воспоминаний.</a:t>
          </a:r>
        </a:p>
      </dsp:txBody>
      <dsp:txXfrm>
        <a:off x="30157" y="774576"/>
        <a:ext cx="5628651" cy="557446"/>
      </dsp:txXfrm>
    </dsp:sp>
    <dsp:sp modelId="{B115B7BD-70B1-44AC-B2DD-52F433024F62}">
      <dsp:nvSpPr>
        <dsp:cNvPr id="0" name=""/>
        <dsp:cNvSpPr/>
      </dsp:nvSpPr>
      <dsp:spPr bwMode="white">
        <a:xfrm>
          <a:off x="0" y="1457220"/>
          <a:ext cx="5688965" cy="617760"/>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just" defTabSz="533400">
            <a:lnSpc>
              <a:spcPct val="90000"/>
            </a:lnSpc>
            <a:spcBef>
              <a:spcPct val="0"/>
            </a:spcBef>
            <a:spcAft>
              <a:spcPct val="35000"/>
            </a:spcAft>
            <a:buNone/>
          </a:pPr>
          <a:r>
            <a:rPr lang="ru-RU" sz="1200" b="1" i="1" kern="1200">
              <a:solidFill>
                <a:srgbClr val="00B050"/>
              </a:solidFill>
              <a:latin typeface="Times New Roman" panose="02020603050405020304" charset="0"/>
              <a:ea typeface="+mn-ea"/>
              <a:cs typeface="Times New Roman" panose="02020603050405020304" charset="0"/>
            </a:rPr>
            <a:t>БЕЛЫЙ</a:t>
          </a:r>
          <a:r>
            <a:rPr lang="ru-RU" sz="1200" kern="1200">
              <a:solidFill>
                <a:srgbClr val="00B050"/>
              </a:solidFill>
              <a:latin typeface="Times New Roman" panose="02020603050405020304" charset="0"/>
              <a:ea typeface="+mn-ea"/>
              <a:cs typeface="Times New Roman" panose="02020603050405020304" charset="0"/>
            </a:rPr>
            <a:t> </a:t>
          </a:r>
          <a:r>
            <a:rPr lang="ru-RU" sz="1200" kern="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 символ очищения и перехода, ассоциируется с камнем, над которым трудится герой.</a:t>
          </a:r>
        </a:p>
      </dsp:txBody>
      <dsp:txXfrm>
        <a:off x="30157" y="1487377"/>
        <a:ext cx="5628651" cy="557446"/>
      </dsp:txXfrm>
    </dsp:sp>
    <dsp:sp modelId="{93A657B1-D560-4A53-AB53-BEEF7707EF9F}">
      <dsp:nvSpPr>
        <dsp:cNvPr id="0" name=""/>
        <dsp:cNvSpPr/>
      </dsp:nvSpPr>
      <dsp:spPr bwMode="white">
        <a:xfrm>
          <a:off x="0" y="2170020"/>
          <a:ext cx="5688965" cy="617760"/>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just" defTabSz="533400">
            <a:lnSpc>
              <a:spcPct val="90000"/>
            </a:lnSpc>
            <a:spcBef>
              <a:spcPct val="0"/>
            </a:spcBef>
            <a:spcAft>
              <a:spcPct val="35000"/>
            </a:spcAft>
            <a:buNone/>
          </a:pPr>
          <a:r>
            <a:rPr lang="ru-RU" sz="1200" b="1" i="1" kern="1200">
              <a:solidFill>
                <a:srgbClr val="FFC000"/>
              </a:solidFill>
              <a:latin typeface="Times New Roman" panose="02020603050405020304" charset="0"/>
              <a:ea typeface="+mn-ea"/>
              <a:cs typeface="Times New Roman" panose="02020603050405020304" charset="0"/>
            </a:rPr>
            <a:t>ЖЕЛТЫЙ</a:t>
          </a:r>
          <a:r>
            <a:rPr lang="ru-RU" sz="1200" kern="1200">
              <a:solidFill>
                <a:srgbClr val="FFC000"/>
              </a:solidFill>
              <a:latin typeface="Times New Roman" panose="02020603050405020304" charset="0"/>
              <a:ea typeface="+mn-ea"/>
              <a:cs typeface="Times New Roman" panose="02020603050405020304" charset="0"/>
            </a:rPr>
            <a:t> </a:t>
          </a:r>
          <a:r>
            <a:rPr lang="ru-RU" sz="1200" kern="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 время, свернутое лепестком шафрана, указывающее на эфемерность жизни.</a:t>
          </a:r>
        </a:p>
      </dsp:txBody>
      <dsp:txXfrm>
        <a:off x="30157" y="2200177"/>
        <a:ext cx="5628651" cy="557446"/>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3942CDD-03A1-4157-A7F1-CA899C48A7B0}">
      <dsp:nvSpPr>
        <dsp:cNvPr id="0" name=""/>
        <dsp:cNvSpPr/>
      </dsp:nvSpPr>
      <dsp:spPr bwMode="white">
        <a:xfrm>
          <a:off x="0" y="28575"/>
          <a:ext cx="5692140" cy="561600"/>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just" defTabSz="533400">
            <a:lnSpc>
              <a:spcPct val="90000"/>
            </a:lnSpc>
            <a:spcBef>
              <a:spcPct val="0"/>
            </a:spcBef>
            <a:spcAft>
              <a:spcPct val="35000"/>
            </a:spcAft>
            <a:buNone/>
          </a:pPr>
          <a:r>
            <a:rPr lang="ru-RU" sz="1200" b="1" i="1" kern="1200">
              <a:solidFill>
                <a:srgbClr val="00B050"/>
              </a:solidFill>
              <a:latin typeface="Times New Roman" panose="02020603050405020304" charset="0"/>
              <a:ea typeface="+mn-ea"/>
              <a:cs typeface="Times New Roman" panose="02020603050405020304" charset="0"/>
            </a:rPr>
            <a:t>ЗЕЛЁНЫЙ</a:t>
          </a:r>
          <a:r>
            <a:rPr lang="ru-RU" sz="1200" kern="1200">
              <a:solidFill>
                <a:srgbClr val="00B050"/>
              </a:solidFill>
              <a:latin typeface="Times New Roman" panose="02020603050405020304" charset="0"/>
              <a:ea typeface="+mn-ea"/>
              <a:cs typeface="Times New Roman" panose="02020603050405020304" charset="0"/>
            </a:rPr>
            <a:t> </a:t>
          </a:r>
          <a:r>
            <a:rPr lang="ru-RU" sz="1200" kern="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 символ пограничных войск, природы, незыблемости границы. Зелёная форма солдат ассоциируется с их принадлежностью к элите вооружённых сил.</a:t>
          </a:r>
        </a:p>
      </dsp:txBody>
      <dsp:txXfrm>
        <a:off x="27415" y="55990"/>
        <a:ext cx="5637310" cy="506770"/>
      </dsp:txXfrm>
    </dsp:sp>
    <dsp:sp modelId="{5B7A3EB2-E430-4240-B6D3-6E318775F84B}">
      <dsp:nvSpPr>
        <dsp:cNvPr id="0" name=""/>
        <dsp:cNvSpPr/>
      </dsp:nvSpPr>
      <dsp:spPr bwMode="white">
        <a:xfrm>
          <a:off x="0" y="681075"/>
          <a:ext cx="5692140" cy="561600"/>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just" defTabSz="533400">
            <a:lnSpc>
              <a:spcPct val="90000"/>
            </a:lnSpc>
            <a:spcBef>
              <a:spcPct val="0"/>
            </a:spcBef>
            <a:spcAft>
              <a:spcPct val="35000"/>
            </a:spcAft>
            <a:buNone/>
          </a:pPr>
          <a:r>
            <a:rPr lang="ru-RU" sz="1200" b="1" i="1" kern="1200">
              <a:solidFill>
                <a:srgbClr val="0070C0"/>
              </a:solidFill>
              <a:latin typeface="Times New Roman" panose="02020603050405020304" charset="0"/>
              <a:ea typeface="+mn-ea"/>
              <a:cs typeface="Times New Roman" panose="02020603050405020304" charset="0"/>
            </a:rPr>
            <a:t>СЕРЫЙ</a:t>
          </a:r>
          <a:r>
            <a:rPr lang="ru-RU" sz="1200" kern="1200">
              <a:solidFill>
                <a:srgbClr val="0070C0"/>
              </a:solidFill>
              <a:latin typeface="Times New Roman" panose="02020603050405020304" charset="0"/>
              <a:ea typeface="+mn-ea"/>
              <a:cs typeface="Times New Roman" panose="02020603050405020304" charset="0"/>
            </a:rPr>
            <a:t> </a:t>
          </a:r>
          <a:r>
            <a:rPr lang="ru-RU" sz="1200" kern="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 цвет рутинных будней, усталости, однообразия армейской службы</a:t>
          </a:r>
          <a:r>
            <a:rPr lang="ru-RU" sz="1200" kern="1200">
              <a:solidFill>
                <a:sysClr val="windowText" lastClr="000000">
                  <a:hueOff val="0"/>
                  <a:satOff val="0"/>
                  <a:lumOff val="0"/>
                  <a:alphaOff val="0"/>
                </a:sysClr>
              </a:solidFill>
              <a:latin typeface="Calibri" panose="020F0502020204030204"/>
              <a:ea typeface="+mn-ea"/>
              <a:cs typeface="+mn-cs"/>
            </a:rPr>
            <a:t>.</a:t>
          </a:r>
          <a:endParaRPr lang="ru-RU" sz="1200" kern="1200">
            <a:solidFill>
              <a:sysClr val="windowText" lastClr="000000">
                <a:hueOff val="0"/>
                <a:satOff val="0"/>
                <a:lumOff val="0"/>
                <a:alphaOff val="0"/>
              </a:sysClr>
            </a:solidFill>
            <a:latin typeface="Times New Roman" panose="02020603050405020304" charset="0"/>
            <a:ea typeface="+mn-ea"/>
            <a:cs typeface="Times New Roman" panose="02020603050405020304" charset="0"/>
          </a:endParaRPr>
        </a:p>
      </dsp:txBody>
      <dsp:txXfrm>
        <a:off x="27415" y="708490"/>
        <a:ext cx="5637310" cy="506770"/>
      </dsp:txXfrm>
    </dsp:sp>
    <dsp:sp modelId="{B115B7BD-70B1-44AC-B2DD-52F433024F62}">
      <dsp:nvSpPr>
        <dsp:cNvPr id="0" name=""/>
        <dsp:cNvSpPr/>
      </dsp:nvSpPr>
      <dsp:spPr bwMode="white">
        <a:xfrm>
          <a:off x="0" y="1329075"/>
          <a:ext cx="5692140" cy="561600"/>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just" defTabSz="533400">
            <a:lnSpc>
              <a:spcPct val="90000"/>
            </a:lnSpc>
            <a:spcBef>
              <a:spcPct val="0"/>
            </a:spcBef>
            <a:spcAft>
              <a:spcPct val="35000"/>
            </a:spcAft>
            <a:buNone/>
          </a:pPr>
          <a:r>
            <a:rPr lang="ru-RU" sz="1200" b="1" i="1" kern="1200">
              <a:solidFill>
                <a:srgbClr val="C00000"/>
              </a:solidFill>
              <a:latin typeface="Times New Roman" panose="02020603050405020304" charset="0"/>
              <a:ea typeface="+mn-ea"/>
              <a:cs typeface="Times New Roman" panose="02020603050405020304" charset="0"/>
            </a:rPr>
            <a:t>КРАСНЫЙ</a:t>
          </a:r>
          <a:r>
            <a:rPr lang="ru-RU" sz="1200" kern="1200">
              <a:solidFill>
                <a:srgbClr val="C00000"/>
              </a:solidFill>
              <a:latin typeface="Times New Roman" panose="02020603050405020304" charset="0"/>
              <a:ea typeface="+mn-ea"/>
              <a:cs typeface="Times New Roman" panose="02020603050405020304" charset="0"/>
            </a:rPr>
            <a:t> </a:t>
          </a:r>
          <a:r>
            <a:rPr lang="ru-RU" sz="1200" kern="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 символ тревоги, сигнала опасности, военной готовности.</a:t>
          </a:r>
        </a:p>
      </dsp:txBody>
      <dsp:txXfrm>
        <a:off x="27415" y="1356490"/>
        <a:ext cx="5637310" cy="506770"/>
      </dsp:txXfrm>
    </dsp:sp>
    <dsp:sp modelId="{93A657B1-D560-4A53-AB53-BEEF7707EF9F}">
      <dsp:nvSpPr>
        <dsp:cNvPr id="0" name=""/>
        <dsp:cNvSpPr/>
      </dsp:nvSpPr>
      <dsp:spPr bwMode="white">
        <a:xfrm>
          <a:off x="0" y="1977075"/>
          <a:ext cx="5692140" cy="561600"/>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just" defTabSz="533400">
            <a:lnSpc>
              <a:spcPct val="90000"/>
            </a:lnSpc>
            <a:spcBef>
              <a:spcPct val="0"/>
            </a:spcBef>
            <a:spcAft>
              <a:spcPct val="35000"/>
            </a:spcAft>
            <a:buNone/>
          </a:pPr>
          <a:r>
            <a:rPr lang="ru-RU" sz="1200" b="1" i="1" kern="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ЧЁРНЫЙ</a:t>
          </a:r>
          <a:r>
            <a:rPr lang="ru-RU" sz="1200" kern="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 – цвет ночных дежурств, неизвестности, а также испытаний, с которыми сталкиваются герои.</a:t>
          </a:r>
        </a:p>
      </dsp:txBody>
      <dsp:txXfrm>
        <a:off x="27415" y="2004490"/>
        <a:ext cx="5637310" cy="506770"/>
      </dsp:txXfrm>
    </dsp:sp>
  </dsp:spTree>
</dsp:drawing>
</file>

<file path=word/diagrams/drawing1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C4B6DBF-3322-4516-86C9-D59F54E30F3A}">
      <dsp:nvSpPr>
        <dsp:cNvPr id="0" name=""/>
        <dsp:cNvSpPr/>
      </dsp:nvSpPr>
      <dsp:spPr>
        <a:xfrm>
          <a:off x="0" y="394394"/>
          <a:ext cx="6010274" cy="554400"/>
        </a:xfrm>
        <a:prstGeom prst="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 modelId="{941B3368-30FF-4CCE-BD59-58AB1C37748D}">
      <dsp:nvSpPr>
        <dsp:cNvPr id="0" name=""/>
        <dsp:cNvSpPr/>
      </dsp:nvSpPr>
      <dsp:spPr>
        <a:xfrm>
          <a:off x="300513" y="69674"/>
          <a:ext cx="5453531" cy="649440"/>
        </a:xfrm>
        <a:prstGeom prst="round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9022" tIns="0" rIns="159022" bIns="0" numCol="1" spcCol="1270" anchor="ctr" anchorCtr="0">
          <a:noAutofit/>
        </a:bodyPr>
        <a:lstStyle/>
        <a:p>
          <a:pPr marL="0" lvl="0" indent="0" algn="just" defTabSz="533400">
            <a:lnSpc>
              <a:spcPct val="90000"/>
            </a:lnSpc>
            <a:spcBef>
              <a:spcPct val="0"/>
            </a:spcBef>
            <a:spcAft>
              <a:spcPct val="35000"/>
            </a:spcAft>
            <a:buNone/>
          </a:pPr>
          <a:r>
            <a:rPr lang="ru-RU" sz="1200" b="1" i="1" kern="1200">
              <a:solidFill>
                <a:sysClr val="window" lastClr="FFFFFF"/>
              </a:solidFill>
              <a:latin typeface="Times New Roman" panose="02020603050405020304" charset="0"/>
              <a:ea typeface="+mn-ea"/>
              <a:cs typeface="Times New Roman" panose="02020603050405020304" charset="0"/>
            </a:rPr>
            <a:t>Черный</a:t>
          </a:r>
          <a:r>
            <a:rPr lang="ru-RU" sz="1200" b="1" kern="1200">
              <a:solidFill>
                <a:sysClr val="window" lastClr="FFFFFF"/>
              </a:solidFill>
              <a:latin typeface="Times New Roman" panose="02020603050405020304" charset="0"/>
              <a:ea typeface="+mn-ea"/>
              <a:cs typeface="Times New Roman" panose="02020603050405020304" charset="0"/>
            </a:rPr>
            <a:t> </a:t>
          </a:r>
          <a:r>
            <a:rPr lang="ru-RU" sz="1200" b="1" i="1" kern="1200">
              <a:solidFill>
                <a:sysClr val="window" lastClr="FFFFFF"/>
              </a:solidFill>
              <a:latin typeface="Times New Roman" panose="02020603050405020304" charset="0"/>
              <a:ea typeface="+mn-ea"/>
              <a:cs typeface="Times New Roman" panose="02020603050405020304" charset="0"/>
            </a:rPr>
            <a:t>цвет</a:t>
          </a:r>
          <a:r>
            <a:rPr lang="ru-RU" sz="1200" kern="1200">
              <a:solidFill>
                <a:sysClr val="window" lastClr="FFFFFF"/>
              </a:solidFill>
              <a:latin typeface="Times New Roman" panose="02020603050405020304" charset="0"/>
              <a:ea typeface="+mn-ea"/>
              <a:cs typeface="Times New Roman" panose="02020603050405020304" charset="0"/>
            </a:rPr>
            <a:t>: символизирует смерть, страх, неизвестность. Лицо Адама, почерневшее от грязи, черные тени в лесу, силуэты вражеских самолетов с крестами – все это говорит о приближении трагедии. Особенно выразителен образ ночи, наполненной предчувствием войны.</a:t>
          </a:r>
        </a:p>
      </dsp:txBody>
      <dsp:txXfrm>
        <a:off x="332216" y="101377"/>
        <a:ext cx="5390125" cy="586034"/>
      </dsp:txXfrm>
    </dsp:sp>
    <dsp:sp modelId="{EC536AE0-D804-49A1-A14F-6008E88EB3F3}">
      <dsp:nvSpPr>
        <dsp:cNvPr id="0" name=""/>
        <dsp:cNvSpPr/>
      </dsp:nvSpPr>
      <dsp:spPr>
        <a:xfrm>
          <a:off x="0" y="1392314"/>
          <a:ext cx="6010274" cy="554400"/>
        </a:xfrm>
        <a:prstGeom prst="rect">
          <a:avLst/>
        </a:prstGeom>
        <a:solidFill>
          <a:sysClr val="window" lastClr="FFFFFF">
            <a:alpha val="90000"/>
            <a:hueOff val="0"/>
            <a:satOff val="0"/>
            <a:lumOff val="0"/>
            <a:alphaOff val="0"/>
          </a:sysClr>
        </a:solidFill>
        <a:ln w="12700" cap="flat" cmpd="sng" algn="ctr">
          <a:solidFill>
            <a:srgbClr val="5B9BD5">
              <a:hueOff val="-1689636"/>
              <a:satOff val="-4349"/>
              <a:lumOff val="-2935"/>
              <a:alphaOff val="0"/>
            </a:srgbClr>
          </a:solidFill>
          <a:prstDash val="solid"/>
          <a:miter lim="800000"/>
        </a:ln>
        <a:effectLst/>
      </dsp:spPr>
      <dsp:style>
        <a:lnRef idx="2">
          <a:scrgbClr r="0" g="0" b="0"/>
        </a:lnRef>
        <a:fillRef idx="1">
          <a:scrgbClr r="0" g="0" b="0"/>
        </a:fillRef>
        <a:effectRef idx="0">
          <a:scrgbClr r="0" g="0" b="0"/>
        </a:effectRef>
        <a:fontRef idx="minor"/>
      </dsp:style>
    </dsp:sp>
    <dsp:sp modelId="{DC1164EF-F431-462D-95D8-DBAEA714C694}">
      <dsp:nvSpPr>
        <dsp:cNvPr id="0" name=""/>
        <dsp:cNvSpPr/>
      </dsp:nvSpPr>
      <dsp:spPr>
        <a:xfrm>
          <a:off x="300513" y="1067594"/>
          <a:ext cx="5480920" cy="649440"/>
        </a:xfrm>
        <a:prstGeom prst="roundRect">
          <a:avLst/>
        </a:prstGeom>
        <a:solidFill>
          <a:srgbClr val="5B9BD5">
            <a:hueOff val="-1689636"/>
            <a:satOff val="-4349"/>
            <a:lumOff val="-2935"/>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9022" tIns="0" rIns="159022" bIns="0" numCol="1" spcCol="1270" anchor="ctr" anchorCtr="0">
          <a:noAutofit/>
        </a:bodyPr>
        <a:lstStyle/>
        <a:p>
          <a:pPr marL="0" lvl="0" indent="0" algn="l" defTabSz="533400">
            <a:lnSpc>
              <a:spcPct val="90000"/>
            </a:lnSpc>
            <a:spcBef>
              <a:spcPct val="0"/>
            </a:spcBef>
            <a:spcAft>
              <a:spcPct val="35000"/>
            </a:spcAft>
            <a:buNone/>
          </a:pPr>
          <a:r>
            <a:rPr lang="ru-RU" sz="1200" b="1" i="1" kern="1200">
              <a:solidFill>
                <a:sysClr val="window" lastClr="FFFFFF"/>
              </a:solidFill>
              <a:latin typeface="Times New Roman" panose="02020603050405020304" charset="0"/>
              <a:ea typeface="+mn-ea"/>
              <a:cs typeface="Times New Roman" panose="02020603050405020304" charset="0"/>
            </a:rPr>
            <a:t>Красный</a:t>
          </a:r>
          <a:r>
            <a:rPr lang="ru-RU" sz="1200" b="1" kern="1200">
              <a:solidFill>
                <a:sysClr val="window" lastClr="FFFFFF"/>
              </a:solidFill>
              <a:latin typeface="Times New Roman" panose="02020603050405020304" charset="0"/>
              <a:ea typeface="+mn-ea"/>
              <a:cs typeface="Times New Roman" panose="02020603050405020304" charset="0"/>
            </a:rPr>
            <a:t> </a:t>
          </a:r>
          <a:r>
            <a:rPr lang="ru-RU" sz="1200" b="1" i="1" kern="1200">
              <a:solidFill>
                <a:sysClr val="window" lastClr="FFFFFF"/>
              </a:solidFill>
              <a:latin typeface="Times New Roman" panose="02020603050405020304" charset="0"/>
              <a:ea typeface="+mn-ea"/>
              <a:cs typeface="Times New Roman" panose="02020603050405020304" charset="0"/>
            </a:rPr>
            <a:t>цвет</a:t>
          </a:r>
          <a:r>
            <a:rPr lang="ru-RU" sz="1200" kern="1200">
              <a:solidFill>
                <a:sysClr val="window" lastClr="FFFFFF"/>
              </a:solidFill>
              <a:latin typeface="Times New Roman" panose="02020603050405020304" charset="0"/>
              <a:ea typeface="+mn-ea"/>
              <a:cs typeface="Times New Roman" panose="02020603050405020304" charset="0"/>
            </a:rPr>
            <a:t>: воплощает кровь, опасность, но также и борьбу, сопротивление. Красные ракеты, пущенные в небо, становятся символом тревоги и начала войны. Кровь, пропитавшая землю, напоминает о неизбежных жертвах.</a:t>
          </a:r>
        </a:p>
      </dsp:txBody>
      <dsp:txXfrm>
        <a:off x="332216" y="1099297"/>
        <a:ext cx="5417514" cy="586034"/>
      </dsp:txXfrm>
    </dsp:sp>
    <dsp:sp modelId="{E926F0F3-1C04-43C6-9D5F-D4F5730F6E53}">
      <dsp:nvSpPr>
        <dsp:cNvPr id="0" name=""/>
        <dsp:cNvSpPr/>
      </dsp:nvSpPr>
      <dsp:spPr>
        <a:xfrm>
          <a:off x="0" y="2390235"/>
          <a:ext cx="6010274" cy="554400"/>
        </a:xfrm>
        <a:prstGeom prst="rect">
          <a:avLst/>
        </a:prstGeom>
        <a:solidFill>
          <a:sysClr val="window" lastClr="FFFFFF">
            <a:alpha val="90000"/>
            <a:hueOff val="0"/>
            <a:satOff val="0"/>
            <a:lumOff val="0"/>
            <a:alphaOff val="0"/>
          </a:sysClr>
        </a:solidFill>
        <a:ln w="12700" cap="flat" cmpd="sng" algn="ctr">
          <a:solidFill>
            <a:srgbClr val="5B9BD5">
              <a:hueOff val="-3379271"/>
              <a:satOff val="-8704"/>
              <a:lumOff val="-5877"/>
              <a:alphaOff val="0"/>
            </a:srgbClr>
          </a:solidFill>
          <a:prstDash val="solid"/>
          <a:miter lim="800000"/>
        </a:ln>
        <a:effectLst/>
      </dsp:spPr>
      <dsp:style>
        <a:lnRef idx="2">
          <a:scrgbClr r="0" g="0" b="0"/>
        </a:lnRef>
        <a:fillRef idx="1">
          <a:scrgbClr r="0" g="0" b="0"/>
        </a:fillRef>
        <a:effectRef idx="0">
          <a:scrgbClr r="0" g="0" b="0"/>
        </a:effectRef>
        <a:fontRef idx="minor"/>
      </dsp:style>
    </dsp:sp>
    <dsp:sp modelId="{EC77D1D1-5D40-4D23-8CEC-F85C4DD503DB}">
      <dsp:nvSpPr>
        <dsp:cNvPr id="0" name=""/>
        <dsp:cNvSpPr/>
      </dsp:nvSpPr>
      <dsp:spPr>
        <a:xfrm>
          <a:off x="300513" y="2065514"/>
          <a:ext cx="5486305" cy="649440"/>
        </a:xfrm>
        <a:prstGeom prst="roundRect">
          <a:avLst/>
        </a:prstGeom>
        <a:solidFill>
          <a:srgbClr val="5B9BD5">
            <a:hueOff val="-3379271"/>
            <a:satOff val="-8704"/>
            <a:lumOff val="-5877"/>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9022" tIns="0" rIns="159022" bIns="0" numCol="1" spcCol="1270" anchor="ctr" anchorCtr="0">
          <a:noAutofit/>
        </a:bodyPr>
        <a:lstStyle/>
        <a:p>
          <a:pPr marL="0" lvl="0" indent="0" algn="l" defTabSz="533400">
            <a:lnSpc>
              <a:spcPct val="90000"/>
            </a:lnSpc>
            <a:spcBef>
              <a:spcPct val="0"/>
            </a:spcBef>
            <a:spcAft>
              <a:spcPct val="35000"/>
            </a:spcAft>
            <a:buNone/>
          </a:pPr>
          <a:r>
            <a:rPr lang="ru-RU" sz="1200" b="1" i="1" kern="1200">
              <a:solidFill>
                <a:sysClr val="window" lastClr="FFFFFF"/>
              </a:solidFill>
              <a:latin typeface="Times New Roman" panose="02020603050405020304" charset="0"/>
              <a:ea typeface="+mn-ea"/>
              <a:cs typeface="Times New Roman" panose="02020603050405020304" charset="0"/>
            </a:rPr>
            <a:t>Серый</a:t>
          </a:r>
          <a:r>
            <a:rPr lang="ru-RU" sz="1200" b="1" kern="1200">
              <a:solidFill>
                <a:sysClr val="window" lastClr="FFFFFF"/>
              </a:solidFill>
              <a:latin typeface="Times New Roman" panose="02020603050405020304" charset="0"/>
              <a:ea typeface="+mn-ea"/>
              <a:cs typeface="Times New Roman" panose="02020603050405020304" charset="0"/>
            </a:rPr>
            <a:t> </a:t>
          </a:r>
          <a:r>
            <a:rPr lang="ru-RU" sz="1200" b="1" i="1" kern="1200">
              <a:solidFill>
                <a:sysClr val="window" lastClr="FFFFFF"/>
              </a:solidFill>
              <a:latin typeface="Times New Roman" panose="02020603050405020304" charset="0"/>
              <a:ea typeface="+mn-ea"/>
              <a:cs typeface="Times New Roman" panose="02020603050405020304" charset="0"/>
            </a:rPr>
            <a:t>цвет</a:t>
          </a:r>
          <a:r>
            <a:rPr lang="ru-RU" sz="1200" kern="1200">
              <a:solidFill>
                <a:sysClr val="window" lastClr="FFFFFF"/>
              </a:solidFill>
              <a:latin typeface="Times New Roman" panose="02020603050405020304" charset="0"/>
              <a:ea typeface="+mn-ea"/>
              <a:cs typeface="Times New Roman" panose="02020603050405020304" charset="0"/>
            </a:rPr>
            <a:t>: оттенок военной формы, пыли на дороге, тумана, застилающего звезды. Он подчеркивает неопределенность ситуации, состояние тревоги, неопределенности</a:t>
          </a:r>
          <a:r>
            <a:rPr lang="ru-RU" sz="500" kern="1200">
              <a:solidFill>
                <a:sysClr val="window" lastClr="FFFFFF"/>
              </a:solidFill>
              <a:latin typeface="Calibri" panose="020F0502020204030204"/>
              <a:ea typeface="+mn-ea"/>
              <a:cs typeface="+mn-cs"/>
            </a:rPr>
            <a:t>.</a:t>
          </a:r>
        </a:p>
      </dsp:txBody>
      <dsp:txXfrm>
        <a:off x="332216" y="2097217"/>
        <a:ext cx="5422899" cy="586034"/>
      </dsp:txXfrm>
    </dsp:sp>
    <dsp:sp modelId="{B0E51607-1727-41EF-A067-B3E79A09D72B}">
      <dsp:nvSpPr>
        <dsp:cNvPr id="0" name=""/>
        <dsp:cNvSpPr/>
      </dsp:nvSpPr>
      <dsp:spPr>
        <a:xfrm>
          <a:off x="0" y="3345821"/>
          <a:ext cx="6010274" cy="554400"/>
        </a:xfrm>
        <a:prstGeom prst="rect">
          <a:avLst/>
        </a:prstGeom>
        <a:solidFill>
          <a:sysClr val="window" lastClr="FFFFFF">
            <a:alpha val="90000"/>
            <a:hueOff val="0"/>
            <a:satOff val="0"/>
            <a:lumOff val="0"/>
            <a:alphaOff val="0"/>
          </a:sysClr>
        </a:solidFill>
        <a:ln w="12700" cap="flat" cmpd="sng" algn="ctr">
          <a:solidFill>
            <a:srgbClr val="5B9BD5">
              <a:hueOff val="-5068907"/>
              <a:satOff val="-13058"/>
              <a:lumOff val="-8818"/>
              <a:alphaOff val="0"/>
            </a:srgbClr>
          </a:solidFill>
          <a:prstDash val="solid"/>
          <a:miter lim="800000"/>
        </a:ln>
        <a:effectLst/>
      </dsp:spPr>
      <dsp:style>
        <a:lnRef idx="2">
          <a:scrgbClr r="0" g="0" b="0"/>
        </a:lnRef>
        <a:fillRef idx="1">
          <a:scrgbClr r="0" g="0" b="0"/>
        </a:fillRef>
        <a:effectRef idx="0">
          <a:scrgbClr r="0" g="0" b="0"/>
        </a:effectRef>
        <a:fontRef idx="minor"/>
      </dsp:style>
    </dsp:sp>
    <dsp:sp modelId="{FD78BF59-604E-4026-9FF9-4F21F0065DC5}">
      <dsp:nvSpPr>
        <dsp:cNvPr id="0" name=""/>
        <dsp:cNvSpPr/>
      </dsp:nvSpPr>
      <dsp:spPr>
        <a:xfrm>
          <a:off x="300513" y="3063435"/>
          <a:ext cx="5469939" cy="649440"/>
        </a:xfrm>
        <a:prstGeom prst="roundRect">
          <a:avLst/>
        </a:prstGeom>
        <a:solidFill>
          <a:srgbClr val="5B9BD5">
            <a:hueOff val="-5068907"/>
            <a:satOff val="-13058"/>
            <a:lumOff val="-8818"/>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9022" tIns="0" rIns="159022" bIns="0" numCol="1" spcCol="1270" anchor="ctr" anchorCtr="0">
          <a:noAutofit/>
        </a:bodyPr>
        <a:lstStyle/>
        <a:p>
          <a:pPr marL="0" lvl="0" indent="0" algn="l" defTabSz="533400">
            <a:lnSpc>
              <a:spcPct val="90000"/>
            </a:lnSpc>
            <a:spcBef>
              <a:spcPct val="0"/>
            </a:spcBef>
            <a:spcAft>
              <a:spcPct val="35000"/>
            </a:spcAft>
            <a:buNone/>
          </a:pPr>
          <a:r>
            <a:rPr lang="ru-RU" sz="1200" b="1" i="1" kern="1200">
              <a:solidFill>
                <a:sysClr val="window" lastClr="FFFFFF"/>
              </a:solidFill>
              <a:latin typeface="Times New Roman" panose="02020603050405020304" charset="0"/>
              <a:ea typeface="+mn-ea"/>
              <a:cs typeface="Times New Roman" panose="02020603050405020304" charset="0"/>
            </a:rPr>
            <a:t>Зеленый</a:t>
          </a:r>
          <a:r>
            <a:rPr lang="ru-RU" sz="1200" b="1" kern="1200">
              <a:solidFill>
                <a:sysClr val="window" lastClr="FFFFFF"/>
              </a:solidFill>
              <a:latin typeface="Times New Roman" panose="02020603050405020304" charset="0"/>
              <a:ea typeface="+mn-ea"/>
              <a:cs typeface="Times New Roman" panose="02020603050405020304" charset="0"/>
            </a:rPr>
            <a:t> </a:t>
          </a:r>
          <a:r>
            <a:rPr lang="ru-RU" sz="1200" b="1" i="1" kern="1200">
              <a:solidFill>
                <a:sysClr val="window" lastClr="FFFFFF"/>
              </a:solidFill>
              <a:latin typeface="Times New Roman" panose="02020603050405020304" charset="0"/>
              <a:ea typeface="+mn-ea"/>
              <a:cs typeface="Times New Roman" panose="02020603050405020304" charset="0"/>
            </a:rPr>
            <a:t>цвет</a:t>
          </a:r>
          <a:r>
            <a:rPr lang="ru-RU" sz="1200" kern="1200">
              <a:solidFill>
                <a:sysClr val="window" lastClr="FFFFFF"/>
              </a:solidFill>
              <a:latin typeface="Times New Roman" panose="02020603050405020304" charset="0"/>
              <a:ea typeface="+mn-ea"/>
              <a:cs typeface="Times New Roman" panose="02020603050405020304" charset="0"/>
            </a:rPr>
            <a:t>: ассоциируется с природой, жизнью, но в то же время с местом, где скрываются враги. Лес, сначала представленный как уголок покоя, превращается в зону опасности.</a:t>
          </a:r>
        </a:p>
      </dsp:txBody>
      <dsp:txXfrm>
        <a:off x="332216" y="3095138"/>
        <a:ext cx="5406533" cy="586034"/>
      </dsp:txXfrm>
    </dsp:sp>
    <dsp:sp modelId="{2F98AAD6-226E-4E0D-8905-FC9C1680F7D6}">
      <dsp:nvSpPr>
        <dsp:cNvPr id="0" name=""/>
        <dsp:cNvSpPr/>
      </dsp:nvSpPr>
      <dsp:spPr>
        <a:xfrm>
          <a:off x="0" y="4386075"/>
          <a:ext cx="6010274" cy="554400"/>
        </a:xfrm>
        <a:prstGeom prst="rect">
          <a:avLst/>
        </a:prstGeom>
        <a:solidFill>
          <a:sysClr val="window" lastClr="FFFFFF">
            <a:alpha val="90000"/>
            <a:hueOff val="0"/>
            <a:satOff val="0"/>
            <a:lumOff val="0"/>
            <a:alphaOff val="0"/>
          </a:sysClr>
        </a:solidFill>
        <a:ln w="12700" cap="flat" cmpd="sng" algn="ctr">
          <a:solidFill>
            <a:srgbClr val="5B9BD5">
              <a:hueOff val="-6758543"/>
              <a:satOff val="-17413"/>
              <a:lumOff val="-11759"/>
              <a:alphaOff val="0"/>
            </a:srgbClr>
          </a:solidFill>
          <a:prstDash val="solid"/>
          <a:miter lim="800000"/>
        </a:ln>
        <a:effectLst/>
      </dsp:spPr>
      <dsp:style>
        <a:lnRef idx="2">
          <a:scrgbClr r="0" g="0" b="0"/>
        </a:lnRef>
        <a:fillRef idx="1">
          <a:scrgbClr r="0" g="0" b="0"/>
        </a:fillRef>
        <a:effectRef idx="0">
          <a:scrgbClr r="0" g="0" b="0"/>
        </a:effectRef>
        <a:fontRef idx="minor"/>
      </dsp:style>
    </dsp:sp>
    <dsp:sp modelId="{A88D503A-C91D-441F-B1F3-9DE9ACBE7189}">
      <dsp:nvSpPr>
        <dsp:cNvPr id="0" name=""/>
        <dsp:cNvSpPr/>
      </dsp:nvSpPr>
      <dsp:spPr>
        <a:xfrm>
          <a:off x="300513" y="4061355"/>
          <a:ext cx="5453531" cy="649440"/>
        </a:xfrm>
        <a:prstGeom prst="roundRect">
          <a:avLst/>
        </a:prstGeom>
        <a:solidFill>
          <a:srgbClr val="5B9BD5">
            <a:hueOff val="-6758543"/>
            <a:satOff val="-17413"/>
            <a:lumOff val="-11759"/>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9022" tIns="0" rIns="159022" bIns="0" numCol="1" spcCol="1270" anchor="ctr" anchorCtr="0">
          <a:noAutofit/>
        </a:bodyPr>
        <a:lstStyle/>
        <a:p>
          <a:pPr marL="0" lvl="0" indent="0" algn="l" defTabSz="533400">
            <a:lnSpc>
              <a:spcPct val="90000"/>
            </a:lnSpc>
            <a:spcBef>
              <a:spcPct val="0"/>
            </a:spcBef>
            <a:spcAft>
              <a:spcPct val="35000"/>
            </a:spcAft>
            <a:buNone/>
          </a:pPr>
          <a:r>
            <a:rPr lang="ru-RU" sz="1200" b="1" i="1" kern="1200">
              <a:solidFill>
                <a:sysClr val="window" lastClr="FFFFFF"/>
              </a:solidFill>
              <a:latin typeface="Times New Roman" panose="02020603050405020304" charset="0"/>
              <a:ea typeface="+mn-ea"/>
              <a:cs typeface="Times New Roman" panose="02020603050405020304" charset="0"/>
            </a:rPr>
            <a:t>Желтый</a:t>
          </a:r>
          <a:r>
            <a:rPr lang="ru-RU" sz="1200" b="1" kern="1200">
              <a:solidFill>
                <a:sysClr val="window" lastClr="FFFFFF"/>
              </a:solidFill>
              <a:latin typeface="Times New Roman" panose="02020603050405020304" charset="0"/>
              <a:ea typeface="+mn-ea"/>
              <a:cs typeface="Times New Roman" panose="02020603050405020304" charset="0"/>
            </a:rPr>
            <a:t> и </a:t>
          </a:r>
          <a:r>
            <a:rPr lang="ru-RU" sz="1200" b="1" i="1" kern="1200">
              <a:solidFill>
                <a:sysClr val="window" lastClr="FFFFFF"/>
              </a:solidFill>
              <a:latin typeface="Times New Roman" panose="02020603050405020304" charset="0"/>
              <a:ea typeface="+mn-ea"/>
              <a:cs typeface="Times New Roman" panose="02020603050405020304" charset="0"/>
            </a:rPr>
            <a:t>коричневый</a:t>
          </a:r>
          <a:r>
            <a:rPr lang="ru-RU" sz="1200" kern="1200">
              <a:solidFill>
                <a:sysClr val="window" lastClr="FFFFFF"/>
              </a:solidFill>
              <a:latin typeface="Times New Roman" panose="02020603050405020304" charset="0"/>
              <a:ea typeface="+mn-ea"/>
              <a:cs typeface="Times New Roman" panose="02020603050405020304" charset="0"/>
            </a:rPr>
            <a:t>: цвета земли, пыли, усталости. Они подчеркивают физическое истощение солдат, их связь с родной землей, за которую им предстоит бороться.</a:t>
          </a:r>
        </a:p>
      </dsp:txBody>
      <dsp:txXfrm>
        <a:off x="332216" y="4093058"/>
        <a:ext cx="5390125" cy="58603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0527002-DD26-4AB4-828F-13DB1EE2EB09}">
      <dsp:nvSpPr>
        <dsp:cNvPr id="0" name=""/>
        <dsp:cNvSpPr/>
      </dsp:nvSpPr>
      <dsp:spPr>
        <a:xfrm>
          <a:off x="0" y="312"/>
          <a:ext cx="933450" cy="365292"/>
        </a:xfrm>
        <a:prstGeom prst="roundRect">
          <a:avLst>
            <a:gd name="adj" fmla="val 10000"/>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b="1" kern="1200">
              <a:solidFill>
                <a:sysClr val="window" lastClr="FFFFFF"/>
              </a:solidFill>
              <a:latin typeface="Times New Roman" panose="02020603050405020304" charset="0"/>
              <a:ea typeface="+mn-ea"/>
              <a:cs typeface="Times New Roman" panose="02020603050405020304" charset="0"/>
            </a:rPr>
            <a:t>Человек   </a:t>
          </a:r>
          <a:endParaRPr lang="ru-RU" sz="1200" kern="1200">
            <a:solidFill>
              <a:sysClr val="window" lastClr="FFFFFF"/>
            </a:solidFill>
            <a:latin typeface="Times New Roman" panose="02020603050405020304" charset="0"/>
            <a:ea typeface="+mn-ea"/>
            <a:cs typeface="Times New Roman" panose="02020603050405020304" charset="0"/>
          </a:endParaRPr>
        </a:p>
      </dsp:txBody>
      <dsp:txXfrm>
        <a:off x="10699" y="11011"/>
        <a:ext cx="912052" cy="343894"/>
      </dsp:txXfrm>
    </dsp:sp>
    <dsp:sp modelId="{AE62C3C8-364A-4913-9157-278A571DDD76}">
      <dsp:nvSpPr>
        <dsp:cNvPr id="0" name=""/>
        <dsp:cNvSpPr/>
      </dsp:nvSpPr>
      <dsp:spPr>
        <a:xfrm rot="5400000">
          <a:off x="395135" y="378866"/>
          <a:ext cx="143179" cy="164381"/>
        </a:xfrm>
        <a:prstGeom prst="rightArrow">
          <a:avLst>
            <a:gd name="adj1" fmla="val 60000"/>
            <a:gd name="adj2" fmla="val 50000"/>
          </a:avLst>
        </a:prstGeom>
        <a:solidFill>
          <a:srgbClr val="FFC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ru-RU" sz="1200" kern="1200">
            <a:solidFill>
              <a:sysClr val="window" lastClr="FFFFFF"/>
            </a:solidFill>
            <a:latin typeface="Times New Roman" panose="02020603050405020304" charset="0"/>
            <a:ea typeface="+mn-ea"/>
            <a:cs typeface="Times New Roman" panose="02020603050405020304" charset="0"/>
          </a:endParaRPr>
        </a:p>
      </dsp:txBody>
      <dsp:txXfrm rot="-5400000">
        <a:off x="417410" y="389467"/>
        <a:ext cx="98629" cy="100225"/>
      </dsp:txXfrm>
    </dsp:sp>
    <dsp:sp modelId="{4BD468C3-D4ED-46C4-AE55-19C68ABE3FF3}">
      <dsp:nvSpPr>
        <dsp:cNvPr id="0" name=""/>
        <dsp:cNvSpPr/>
      </dsp:nvSpPr>
      <dsp:spPr>
        <a:xfrm>
          <a:off x="0" y="556510"/>
          <a:ext cx="933450" cy="365292"/>
        </a:xfrm>
        <a:prstGeom prst="roundRect">
          <a:avLst>
            <a:gd name="adj" fmla="val 10000"/>
          </a:avLst>
        </a:prstGeom>
        <a:solidFill>
          <a:srgbClr val="FFC000">
            <a:hueOff val="2450223"/>
            <a:satOff val="-10188"/>
            <a:lumOff val="2402"/>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b="1" kern="1200">
              <a:solidFill>
                <a:sysClr val="window" lastClr="FFFFFF"/>
              </a:solidFill>
              <a:latin typeface="Times New Roman" panose="02020603050405020304" charset="0"/>
              <a:ea typeface="+mn-ea"/>
              <a:cs typeface="Times New Roman" panose="02020603050405020304" charset="0"/>
            </a:rPr>
            <a:t>Культура  </a:t>
          </a:r>
          <a:endParaRPr lang="ru-RU" sz="1200" kern="1200">
            <a:solidFill>
              <a:sysClr val="window" lastClr="FFFFFF"/>
            </a:solidFill>
            <a:latin typeface="Times New Roman" panose="02020603050405020304" charset="0"/>
            <a:ea typeface="+mn-ea"/>
            <a:cs typeface="Times New Roman" panose="02020603050405020304" charset="0"/>
          </a:endParaRPr>
        </a:p>
      </dsp:txBody>
      <dsp:txXfrm>
        <a:off x="10699" y="567209"/>
        <a:ext cx="912052" cy="343894"/>
      </dsp:txXfrm>
    </dsp:sp>
    <dsp:sp modelId="{40FFE6B0-B61A-4B09-B504-28B141AC8EE9}">
      <dsp:nvSpPr>
        <dsp:cNvPr id="0" name=""/>
        <dsp:cNvSpPr/>
      </dsp:nvSpPr>
      <dsp:spPr>
        <a:xfrm rot="5400000">
          <a:off x="382344" y="952118"/>
          <a:ext cx="168760" cy="164381"/>
        </a:xfrm>
        <a:prstGeom prst="rightArrow">
          <a:avLst>
            <a:gd name="adj1" fmla="val 60000"/>
            <a:gd name="adj2" fmla="val 50000"/>
          </a:avLst>
        </a:prstGeom>
        <a:solidFill>
          <a:srgbClr val="FFC000">
            <a:hueOff val="3266964"/>
            <a:satOff val="-13586"/>
            <a:lumOff val="3203"/>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ru-RU" sz="1200" kern="1200">
            <a:solidFill>
              <a:sysClr val="window" lastClr="FFFFFF"/>
            </a:solidFill>
            <a:latin typeface="Times New Roman" panose="02020603050405020304" charset="0"/>
            <a:ea typeface="+mn-ea"/>
            <a:cs typeface="Times New Roman" panose="02020603050405020304" charset="0"/>
          </a:endParaRPr>
        </a:p>
      </dsp:txBody>
      <dsp:txXfrm rot="-5400000">
        <a:off x="417409" y="949929"/>
        <a:ext cx="98629" cy="119446"/>
      </dsp:txXfrm>
    </dsp:sp>
    <dsp:sp modelId="{90484B65-F433-4D3F-B67F-1217D8DBA602}">
      <dsp:nvSpPr>
        <dsp:cNvPr id="0" name=""/>
        <dsp:cNvSpPr/>
      </dsp:nvSpPr>
      <dsp:spPr>
        <a:xfrm>
          <a:off x="0" y="1146817"/>
          <a:ext cx="933450" cy="365292"/>
        </a:xfrm>
        <a:prstGeom prst="roundRect">
          <a:avLst>
            <a:gd name="adj" fmla="val 10000"/>
          </a:avLst>
        </a:prstGeom>
        <a:solidFill>
          <a:srgbClr val="FFC000">
            <a:hueOff val="4900445"/>
            <a:satOff val="-20382"/>
            <a:lumOff val="4804"/>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b="1" kern="1200">
              <a:solidFill>
                <a:sysClr val="window" lastClr="FFFFFF"/>
              </a:solidFill>
              <a:latin typeface="Times New Roman" panose="02020603050405020304" charset="0"/>
              <a:ea typeface="+mn-ea"/>
              <a:cs typeface="Times New Roman" panose="02020603050405020304" charset="0"/>
            </a:rPr>
            <a:t>Природа  </a:t>
          </a:r>
          <a:endParaRPr lang="ru-RU" sz="1200" kern="1200">
            <a:solidFill>
              <a:sysClr val="window" lastClr="FFFFFF"/>
            </a:solidFill>
            <a:latin typeface="Times New Roman" panose="02020603050405020304" charset="0"/>
            <a:ea typeface="+mn-ea"/>
            <a:cs typeface="Times New Roman" panose="02020603050405020304" charset="0"/>
          </a:endParaRPr>
        </a:p>
      </dsp:txBody>
      <dsp:txXfrm>
        <a:off x="10699" y="1157516"/>
        <a:ext cx="912052" cy="343894"/>
      </dsp:txXfrm>
    </dsp:sp>
    <dsp:sp modelId="{5CEE428D-C893-4F41-B1E1-5F5E2A68BB3C}">
      <dsp:nvSpPr>
        <dsp:cNvPr id="0" name=""/>
        <dsp:cNvSpPr/>
      </dsp:nvSpPr>
      <dsp:spPr>
        <a:xfrm rot="5400000">
          <a:off x="394486" y="1526236"/>
          <a:ext cx="144476" cy="164381"/>
        </a:xfrm>
        <a:prstGeom prst="rightArrow">
          <a:avLst>
            <a:gd name="adj1" fmla="val 60000"/>
            <a:gd name="adj2" fmla="val 50000"/>
          </a:avLst>
        </a:prstGeom>
        <a:solidFill>
          <a:srgbClr val="FFC000">
            <a:hueOff val="6533927"/>
            <a:satOff val="-27179"/>
            <a:lumOff val="6405"/>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ru-RU" sz="1200" kern="1200">
            <a:solidFill>
              <a:sysClr val="window" lastClr="FFFFFF"/>
            </a:solidFill>
            <a:latin typeface="Times New Roman" panose="02020603050405020304" charset="0"/>
            <a:ea typeface="+mn-ea"/>
            <a:cs typeface="Times New Roman" panose="02020603050405020304" charset="0"/>
          </a:endParaRPr>
        </a:p>
      </dsp:txBody>
      <dsp:txXfrm rot="-5400000">
        <a:off x="417410" y="1536189"/>
        <a:ext cx="98629" cy="101133"/>
      </dsp:txXfrm>
    </dsp:sp>
    <dsp:sp modelId="{631EC993-9133-449A-ADF7-074E9FE343B2}">
      <dsp:nvSpPr>
        <dsp:cNvPr id="0" name=""/>
        <dsp:cNvSpPr/>
      </dsp:nvSpPr>
      <dsp:spPr>
        <a:xfrm>
          <a:off x="0" y="1704744"/>
          <a:ext cx="933450" cy="365292"/>
        </a:xfrm>
        <a:prstGeom prst="roundRect">
          <a:avLst>
            <a:gd name="adj" fmla="val 10000"/>
          </a:avLst>
        </a:prstGeom>
        <a:solidFill>
          <a:srgbClr val="FFC000">
            <a:hueOff val="7350668"/>
            <a:satOff val="-30577"/>
            <a:lumOff val="7206"/>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b="1" kern="1200">
              <a:solidFill>
                <a:sysClr val="window" lastClr="FFFFFF"/>
              </a:solidFill>
              <a:latin typeface="Times New Roman" panose="02020603050405020304" charset="0"/>
              <a:ea typeface="+mn-ea"/>
              <a:cs typeface="Times New Roman" panose="02020603050405020304" charset="0"/>
            </a:rPr>
            <a:t>Искусство</a:t>
          </a:r>
        </a:p>
      </dsp:txBody>
      <dsp:txXfrm>
        <a:off x="10699" y="1715443"/>
        <a:ext cx="912052" cy="343894"/>
      </dsp:txXfrm>
    </dsp:sp>
    <dsp:sp modelId="{39B979B6-B111-40CB-A102-380323D9BF5C}">
      <dsp:nvSpPr>
        <dsp:cNvPr id="0" name=""/>
        <dsp:cNvSpPr/>
      </dsp:nvSpPr>
      <dsp:spPr>
        <a:xfrm rot="5400000">
          <a:off x="420846" y="2049016"/>
          <a:ext cx="91756" cy="164381"/>
        </a:xfrm>
        <a:prstGeom prst="rightArrow">
          <a:avLst>
            <a:gd name="adj1" fmla="val 60000"/>
            <a:gd name="adj2" fmla="val 50000"/>
          </a:avLst>
        </a:prstGeom>
        <a:solidFill>
          <a:srgbClr val="FFC000">
            <a:hueOff val="9800891"/>
            <a:satOff val="-40771"/>
            <a:lumOff val="9608"/>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ru-RU" sz="1200" kern="1200">
            <a:solidFill>
              <a:sysClr val="window" lastClr="FFFFFF"/>
            </a:solidFill>
            <a:latin typeface="Calibri" panose="020F0502020204030204"/>
            <a:ea typeface="+mn-ea"/>
            <a:cs typeface="+mn-cs"/>
          </a:endParaRPr>
        </a:p>
      </dsp:txBody>
      <dsp:txXfrm rot="-5400000">
        <a:off x="417410" y="2085329"/>
        <a:ext cx="98629" cy="64229"/>
      </dsp:txXfrm>
    </dsp:sp>
    <dsp:sp modelId="{10C4866D-EA48-4627-8A92-FEF3B02638D9}">
      <dsp:nvSpPr>
        <dsp:cNvPr id="0" name=""/>
        <dsp:cNvSpPr/>
      </dsp:nvSpPr>
      <dsp:spPr>
        <a:xfrm>
          <a:off x="0" y="2192378"/>
          <a:ext cx="933450" cy="365292"/>
        </a:xfrm>
        <a:prstGeom prst="roundRect">
          <a:avLst>
            <a:gd name="adj" fmla="val 10000"/>
          </a:avLst>
        </a:prstGeom>
        <a:solidFill>
          <a:srgbClr val="FFC000">
            <a:hueOff val="9800891"/>
            <a:satOff val="-40771"/>
            <a:lumOff val="9608"/>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b="1" kern="1200">
              <a:solidFill>
                <a:sysClr val="window" lastClr="FFFFFF"/>
              </a:solidFill>
              <a:latin typeface="Times New Roman" panose="02020603050405020304" charset="0"/>
              <a:ea typeface="+mn-ea"/>
              <a:cs typeface="Times New Roman" panose="02020603050405020304" charset="0"/>
            </a:rPr>
            <a:t>Литература</a:t>
          </a:r>
        </a:p>
      </dsp:txBody>
      <dsp:txXfrm>
        <a:off x="10699" y="2203077"/>
        <a:ext cx="912052" cy="343894"/>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BCFB3B2-7922-42A6-8B7A-21A3B1F0896D}">
      <dsp:nvSpPr>
        <dsp:cNvPr id="0" name=""/>
        <dsp:cNvSpPr/>
      </dsp:nvSpPr>
      <dsp:spPr>
        <a:xfrm>
          <a:off x="13" y="949731"/>
          <a:ext cx="1080471" cy="540235"/>
        </a:xfrm>
        <a:prstGeom prst="roundRect">
          <a:avLst>
            <a:gd name="adj" fmla="val 10000"/>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b="1" kern="1200">
              <a:solidFill>
                <a:sysClr val="window" lastClr="FFFFFF"/>
              </a:solidFill>
              <a:latin typeface="Times New Roman" panose="02020603050405020304" charset="0"/>
              <a:ea typeface="+mn-ea"/>
              <a:cs typeface="Times New Roman" panose="02020603050405020304" charset="0"/>
            </a:rPr>
            <a:t>Культура </a:t>
          </a:r>
          <a:endParaRPr lang="ru-RU" sz="1000" kern="1200">
            <a:solidFill>
              <a:sysClr val="window" lastClr="FFFFFF"/>
            </a:solidFill>
            <a:latin typeface="Times New Roman" panose="02020603050405020304" charset="0"/>
            <a:ea typeface="+mn-ea"/>
            <a:cs typeface="Times New Roman" panose="02020603050405020304" charset="0"/>
          </a:endParaRPr>
        </a:p>
      </dsp:txBody>
      <dsp:txXfrm>
        <a:off x="15836" y="965554"/>
        <a:ext cx="1048825" cy="508589"/>
      </dsp:txXfrm>
    </dsp:sp>
    <dsp:sp modelId="{B213E81D-5F28-47E2-B8E9-6BA6EB175531}">
      <dsp:nvSpPr>
        <dsp:cNvPr id="0" name=""/>
        <dsp:cNvSpPr/>
      </dsp:nvSpPr>
      <dsp:spPr>
        <a:xfrm>
          <a:off x="1080485" y="1199919"/>
          <a:ext cx="432188" cy="39858"/>
        </a:xfrm>
        <a:custGeom>
          <a:avLst/>
          <a:gdLst/>
          <a:ahLst/>
          <a:cxnLst/>
          <a:rect l="0" t="0" r="0" b="0"/>
          <a:pathLst>
            <a:path>
              <a:moveTo>
                <a:pt x="0" y="14853"/>
              </a:moveTo>
              <a:lnTo>
                <a:pt x="431607" y="14853"/>
              </a:lnTo>
            </a:path>
          </a:pathLst>
        </a:custGeom>
        <a:noFill/>
        <a:ln w="12700" cap="flat" cmpd="sng" algn="ctr">
          <a:solidFill>
            <a:srgbClr val="FFC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ru-RU" sz="1000" kern="1200">
            <a:solidFill>
              <a:sysClr val="windowText" lastClr="000000">
                <a:hueOff val="0"/>
                <a:satOff val="0"/>
                <a:lumOff val="0"/>
                <a:alphaOff val="0"/>
              </a:sysClr>
            </a:solidFill>
            <a:latin typeface="Times New Roman" panose="02020603050405020304" charset="0"/>
            <a:ea typeface="+mn-ea"/>
            <a:cs typeface="Times New Roman" panose="02020603050405020304" charset="0"/>
          </a:endParaRPr>
        </a:p>
      </dsp:txBody>
      <dsp:txXfrm>
        <a:off x="1285774" y="1209044"/>
        <a:ext cx="0" cy="0"/>
      </dsp:txXfrm>
    </dsp:sp>
    <dsp:sp modelId="{260B5518-988B-415A-9E8B-959068825BCB}">
      <dsp:nvSpPr>
        <dsp:cNvPr id="0" name=""/>
        <dsp:cNvSpPr/>
      </dsp:nvSpPr>
      <dsp:spPr>
        <a:xfrm>
          <a:off x="1512673" y="949731"/>
          <a:ext cx="1080471" cy="540235"/>
        </a:xfrm>
        <a:prstGeom prst="roundRect">
          <a:avLst>
            <a:gd name="adj" fmla="val 10000"/>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b="1" kern="1200">
              <a:solidFill>
                <a:sysClr val="window" lastClr="FFFFFF"/>
              </a:solidFill>
              <a:latin typeface="Times New Roman" panose="02020603050405020304" charset="0"/>
              <a:ea typeface="+mn-ea"/>
              <a:cs typeface="Times New Roman" panose="02020603050405020304" charset="0"/>
            </a:rPr>
            <a:t>Мифология</a:t>
          </a:r>
          <a:endParaRPr lang="ru-RU" sz="1000" kern="1200">
            <a:solidFill>
              <a:sysClr val="window" lastClr="FFFFFF"/>
            </a:solidFill>
            <a:latin typeface="Times New Roman" panose="02020603050405020304" charset="0"/>
            <a:ea typeface="+mn-ea"/>
            <a:cs typeface="Times New Roman" panose="02020603050405020304" charset="0"/>
          </a:endParaRPr>
        </a:p>
      </dsp:txBody>
      <dsp:txXfrm>
        <a:off x="1528496" y="965554"/>
        <a:ext cx="1048825" cy="508589"/>
      </dsp:txXfrm>
    </dsp:sp>
    <dsp:sp modelId="{33D3FE3E-9525-4227-A703-F6B9F4EA3E5E}">
      <dsp:nvSpPr>
        <dsp:cNvPr id="0" name=""/>
        <dsp:cNvSpPr/>
      </dsp:nvSpPr>
      <dsp:spPr>
        <a:xfrm rot="17728277">
          <a:off x="2315347" y="759881"/>
          <a:ext cx="974829" cy="39858"/>
        </a:xfrm>
        <a:custGeom>
          <a:avLst/>
          <a:gdLst/>
          <a:ahLst/>
          <a:cxnLst/>
          <a:rect l="0" t="0" r="0" b="0"/>
          <a:pathLst>
            <a:path>
              <a:moveTo>
                <a:pt x="0" y="14853"/>
              </a:moveTo>
              <a:lnTo>
                <a:pt x="973518" y="14853"/>
              </a:lnTo>
            </a:path>
          </a:pathLst>
        </a:custGeom>
        <a:noFill/>
        <a:ln w="12700" cap="flat" cmpd="sng" algn="ctr">
          <a:solidFill>
            <a:srgbClr val="5B9BD5">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ru-RU" sz="1000" kern="1200">
            <a:solidFill>
              <a:sysClr val="windowText" lastClr="000000">
                <a:hueOff val="0"/>
                <a:satOff val="0"/>
                <a:lumOff val="0"/>
                <a:alphaOff val="0"/>
              </a:sysClr>
            </a:solidFill>
            <a:latin typeface="Times New Roman" panose="02020603050405020304" charset="0"/>
            <a:ea typeface="+mn-ea"/>
            <a:cs typeface="Times New Roman" panose="02020603050405020304" charset="0"/>
          </a:endParaRPr>
        </a:p>
      </dsp:txBody>
      <dsp:txXfrm>
        <a:off x="2770279" y="791330"/>
        <a:ext cx="0" cy="0"/>
      </dsp:txXfrm>
    </dsp:sp>
    <dsp:sp modelId="{FB0A1CB7-AF40-470C-BE90-199815CB2081}">
      <dsp:nvSpPr>
        <dsp:cNvPr id="0" name=""/>
        <dsp:cNvSpPr/>
      </dsp:nvSpPr>
      <dsp:spPr>
        <a:xfrm>
          <a:off x="3012379" y="69654"/>
          <a:ext cx="1080471" cy="540235"/>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b="1" kern="1200">
              <a:solidFill>
                <a:sysClr val="window" lastClr="FFFFFF"/>
              </a:solidFill>
              <a:latin typeface="Times New Roman" panose="02020603050405020304" charset="0"/>
              <a:ea typeface="+mn-ea"/>
              <a:cs typeface="Times New Roman" panose="02020603050405020304" charset="0"/>
            </a:rPr>
            <a:t>Натурфилософия </a:t>
          </a:r>
          <a:endParaRPr lang="ru-RU" sz="1000" kern="1200">
            <a:solidFill>
              <a:sysClr val="window" lastClr="FFFFFF"/>
            </a:solidFill>
            <a:latin typeface="Times New Roman" panose="02020603050405020304" charset="0"/>
            <a:ea typeface="+mn-ea"/>
            <a:cs typeface="Times New Roman" panose="02020603050405020304" charset="0"/>
          </a:endParaRPr>
        </a:p>
      </dsp:txBody>
      <dsp:txXfrm>
        <a:off x="3028202" y="85477"/>
        <a:ext cx="1048825" cy="508589"/>
      </dsp:txXfrm>
    </dsp:sp>
    <dsp:sp modelId="{CCD35677-DE8D-4472-A154-0B148E28BB9D}">
      <dsp:nvSpPr>
        <dsp:cNvPr id="0" name=""/>
        <dsp:cNvSpPr/>
      </dsp:nvSpPr>
      <dsp:spPr>
        <a:xfrm rot="19457599">
          <a:off x="2543118" y="1044601"/>
          <a:ext cx="532242" cy="39858"/>
        </a:xfrm>
        <a:custGeom>
          <a:avLst/>
          <a:gdLst/>
          <a:ahLst/>
          <a:cxnLst/>
          <a:rect l="0" t="0" r="0" b="0"/>
          <a:pathLst>
            <a:path>
              <a:moveTo>
                <a:pt x="0" y="14853"/>
              </a:moveTo>
              <a:lnTo>
                <a:pt x="531526" y="14853"/>
              </a:lnTo>
            </a:path>
          </a:pathLst>
        </a:custGeom>
        <a:noFill/>
        <a:ln w="12700" cap="flat" cmpd="sng" algn="ctr">
          <a:solidFill>
            <a:srgbClr val="5B9BD5">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ru-RU" sz="1000" kern="1200">
            <a:solidFill>
              <a:sysClr val="windowText" lastClr="000000">
                <a:hueOff val="0"/>
                <a:satOff val="0"/>
                <a:lumOff val="0"/>
                <a:alphaOff val="0"/>
              </a:sysClr>
            </a:solidFill>
            <a:latin typeface="Times New Roman" panose="02020603050405020304" charset="0"/>
            <a:ea typeface="+mn-ea"/>
            <a:cs typeface="Times New Roman" panose="02020603050405020304" charset="0"/>
          </a:endParaRPr>
        </a:p>
      </dsp:txBody>
      <dsp:txXfrm>
        <a:off x="2790668" y="1061492"/>
        <a:ext cx="0" cy="0"/>
      </dsp:txXfrm>
    </dsp:sp>
    <dsp:sp modelId="{7D0A0902-7CF0-435A-A197-25A636E16172}">
      <dsp:nvSpPr>
        <dsp:cNvPr id="0" name=""/>
        <dsp:cNvSpPr/>
      </dsp:nvSpPr>
      <dsp:spPr>
        <a:xfrm>
          <a:off x="3025334" y="639095"/>
          <a:ext cx="1080471" cy="540235"/>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b="1" kern="1200">
              <a:solidFill>
                <a:sysClr val="window" lastClr="FFFFFF"/>
              </a:solidFill>
              <a:latin typeface="Times New Roman" panose="02020603050405020304" charset="0"/>
              <a:ea typeface="+mn-ea"/>
              <a:cs typeface="Times New Roman" panose="02020603050405020304" charset="0"/>
            </a:rPr>
            <a:t>Искусство </a:t>
          </a:r>
          <a:endParaRPr lang="ru-RU" sz="1000" kern="1200">
            <a:solidFill>
              <a:sysClr val="window" lastClr="FFFFFF"/>
            </a:solidFill>
            <a:latin typeface="Times New Roman" panose="02020603050405020304" charset="0"/>
            <a:ea typeface="+mn-ea"/>
            <a:cs typeface="Times New Roman" panose="02020603050405020304" charset="0"/>
          </a:endParaRPr>
        </a:p>
      </dsp:txBody>
      <dsp:txXfrm>
        <a:off x="3041157" y="654918"/>
        <a:ext cx="1048825" cy="508589"/>
      </dsp:txXfrm>
    </dsp:sp>
    <dsp:sp modelId="{546FB5B5-B935-4787-ABCD-C6958B1626A6}">
      <dsp:nvSpPr>
        <dsp:cNvPr id="0" name=""/>
        <dsp:cNvSpPr/>
      </dsp:nvSpPr>
      <dsp:spPr>
        <a:xfrm rot="18289469">
          <a:off x="3943494" y="578648"/>
          <a:ext cx="756812" cy="39858"/>
        </a:xfrm>
        <a:custGeom>
          <a:avLst/>
          <a:gdLst/>
          <a:ahLst/>
          <a:cxnLst/>
          <a:rect l="0" t="0" r="0" b="0"/>
          <a:pathLst>
            <a:path>
              <a:moveTo>
                <a:pt x="0" y="14853"/>
              </a:moveTo>
              <a:lnTo>
                <a:pt x="755794" y="14853"/>
              </a:lnTo>
            </a:path>
          </a:pathLst>
        </a:custGeom>
        <a:noFill/>
        <a:ln w="12700" cap="flat" cmpd="sng" algn="ctr">
          <a:solidFill>
            <a:srgbClr val="70AD47">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ru-RU" sz="1000" kern="1200">
            <a:solidFill>
              <a:sysClr val="windowText" lastClr="000000">
                <a:hueOff val="0"/>
                <a:satOff val="0"/>
                <a:lumOff val="0"/>
                <a:alphaOff val="0"/>
              </a:sysClr>
            </a:solidFill>
            <a:latin typeface="Times New Roman" panose="02020603050405020304" charset="0"/>
            <a:ea typeface="+mn-ea"/>
            <a:cs typeface="Times New Roman" panose="02020603050405020304" charset="0"/>
          </a:endParaRPr>
        </a:p>
      </dsp:txBody>
      <dsp:txXfrm>
        <a:off x="4295564" y="603304"/>
        <a:ext cx="0" cy="0"/>
      </dsp:txXfrm>
    </dsp:sp>
    <dsp:sp modelId="{68D13688-1D80-49F3-9C2A-413459EB7EAF}">
      <dsp:nvSpPr>
        <dsp:cNvPr id="0" name=""/>
        <dsp:cNvSpPr/>
      </dsp:nvSpPr>
      <dsp:spPr>
        <a:xfrm>
          <a:off x="4537994" y="17824"/>
          <a:ext cx="1080471" cy="540235"/>
        </a:xfrm>
        <a:prstGeom prst="roundRect">
          <a:avLst>
            <a:gd name="adj" fmla="val 10000"/>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b="1" kern="1200">
              <a:solidFill>
                <a:sysClr val="window" lastClr="FFFFFF"/>
              </a:solidFill>
              <a:latin typeface="Times New Roman" panose="02020603050405020304" charset="0"/>
              <a:ea typeface="+mn-ea"/>
              <a:cs typeface="Times New Roman" panose="02020603050405020304" charset="0"/>
            </a:rPr>
            <a:t>Живопись </a:t>
          </a:r>
          <a:endParaRPr lang="ru-RU" sz="1000" kern="1200">
            <a:solidFill>
              <a:sysClr val="window" lastClr="FFFFFF"/>
            </a:solidFill>
            <a:latin typeface="Times New Roman" panose="02020603050405020304" charset="0"/>
            <a:ea typeface="+mn-ea"/>
            <a:cs typeface="Times New Roman" panose="02020603050405020304" charset="0"/>
          </a:endParaRPr>
        </a:p>
      </dsp:txBody>
      <dsp:txXfrm>
        <a:off x="4553817" y="33647"/>
        <a:ext cx="1048825" cy="508589"/>
      </dsp:txXfrm>
    </dsp:sp>
    <dsp:sp modelId="{8FCB3C88-A1F7-4D56-ADED-61F572A20898}">
      <dsp:nvSpPr>
        <dsp:cNvPr id="0" name=""/>
        <dsp:cNvSpPr/>
      </dsp:nvSpPr>
      <dsp:spPr>
        <a:xfrm>
          <a:off x="4105806" y="889284"/>
          <a:ext cx="432188" cy="39858"/>
        </a:xfrm>
        <a:custGeom>
          <a:avLst/>
          <a:gdLst/>
          <a:ahLst/>
          <a:cxnLst/>
          <a:rect l="0" t="0" r="0" b="0"/>
          <a:pathLst>
            <a:path>
              <a:moveTo>
                <a:pt x="0" y="14853"/>
              </a:moveTo>
              <a:lnTo>
                <a:pt x="431607" y="14853"/>
              </a:lnTo>
            </a:path>
          </a:pathLst>
        </a:custGeom>
        <a:noFill/>
        <a:ln w="12700" cap="flat" cmpd="sng" algn="ctr">
          <a:solidFill>
            <a:srgbClr val="70AD47">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ru-RU" sz="1000" kern="1200">
            <a:solidFill>
              <a:sysClr val="windowText" lastClr="000000">
                <a:hueOff val="0"/>
                <a:satOff val="0"/>
                <a:lumOff val="0"/>
                <a:alphaOff val="0"/>
              </a:sysClr>
            </a:solidFill>
            <a:latin typeface="Times New Roman" panose="02020603050405020304" charset="0"/>
            <a:ea typeface="+mn-ea"/>
            <a:cs typeface="Times New Roman" panose="02020603050405020304" charset="0"/>
          </a:endParaRPr>
        </a:p>
      </dsp:txBody>
      <dsp:txXfrm>
        <a:off x="4311095" y="898408"/>
        <a:ext cx="0" cy="0"/>
      </dsp:txXfrm>
    </dsp:sp>
    <dsp:sp modelId="{F2CF634C-C7E0-4C28-AAC6-3F29448CE1E4}">
      <dsp:nvSpPr>
        <dsp:cNvPr id="0" name=""/>
        <dsp:cNvSpPr/>
      </dsp:nvSpPr>
      <dsp:spPr>
        <a:xfrm>
          <a:off x="4537994" y="639095"/>
          <a:ext cx="1080471" cy="540235"/>
        </a:xfrm>
        <a:prstGeom prst="roundRect">
          <a:avLst>
            <a:gd name="adj" fmla="val 10000"/>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b="1" kern="1200">
              <a:solidFill>
                <a:sysClr val="window" lastClr="FFFFFF"/>
              </a:solidFill>
              <a:latin typeface="Times New Roman" panose="02020603050405020304" charset="0"/>
              <a:ea typeface="+mn-ea"/>
              <a:cs typeface="Times New Roman" panose="02020603050405020304" charset="0"/>
            </a:rPr>
            <a:t>Литература </a:t>
          </a:r>
          <a:endParaRPr lang="ru-RU" sz="1000" kern="1200">
            <a:solidFill>
              <a:sysClr val="window" lastClr="FFFFFF"/>
            </a:solidFill>
            <a:latin typeface="Times New Roman" panose="02020603050405020304" charset="0"/>
            <a:ea typeface="+mn-ea"/>
            <a:cs typeface="Times New Roman" panose="02020603050405020304" charset="0"/>
          </a:endParaRPr>
        </a:p>
      </dsp:txBody>
      <dsp:txXfrm>
        <a:off x="4553817" y="654918"/>
        <a:ext cx="1048825" cy="508589"/>
      </dsp:txXfrm>
    </dsp:sp>
    <dsp:sp modelId="{D684DC25-6509-40A2-91E7-81E56C05277F}">
      <dsp:nvSpPr>
        <dsp:cNvPr id="0" name=""/>
        <dsp:cNvSpPr/>
      </dsp:nvSpPr>
      <dsp:spPr>
        <a:xfrm rot="3310531">
          <a:off x="3943494" y="1199919"/>
          <a:ext cx="756812" cy="39858"/>
        </a:xfrm>
        <a:custGeom>
          <a:avLst/>
          <a:gdLst/>
          <a:ahLst/>
          <a:cxnLst/>
          <a:rect l="0" t="0" r="0" b="0"/>
          <a:pathLst>
            <a:path>
              <a:moveTo>
                <a:pt x="0" y="14853"/>
              </a:moveTo>
              <a:lnTo>
                <a:pt x="755794" y="14853"/>
              </a:lnTo>
            </a:path>
          </a:pathLst>
        </a:custGeom>
        <a:noFill/>
        <a:ln w="12700" cap="flat" cmpd="sng" algn="ctr">
          <a:solidFill>
            <a:srgbClr val="70AD47">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ru-RU" sz="1000" kern="1200">
            <a:solidFill>
              <a:sysClr val="windowText" lastClr="000000">
                <a:hueOff val="0"/>
                <a:satOff val="0"/>
                <a:lumOff val="0"/>
                <a:alphaOff val="0"/>
              </a:sysClr>
            </a:solidFill>
            <a:latin typeface="Times New Roman" panose="02020603050405020304" charset="0"/>
            <a:ea typeface="+mn-ea"/>
            <a:cs typeface="Times New Roman" panose="02020603050405020304" charset="0"/>
          </a:endParaRPr>
        </a:p>
      </dsp:txBody>
      <dsp:txXfrm>
        <a:off x="4326627" y="1193512"/>
        <a:ext cx="0" cy="0"/>
      </dsp:txXfrm>
    </dsp:sp>
    <dsp:sp modelId="{AA38981F-FEAE-476D-88E3-E5F33A97AEAD}">
      <dsp:nvSpPr>
        <dsp:cNvPr id="0" name=""/>
        <dsp:cNvSpPr/>
      </dsp:nvSpPr>
      <dsp:spPr>
        <a:xfrm>
          <a:off x="4537994" y="1260366"/>
          <a:ext cx="1080471" cy="540235"/>
        </a:xfrm>
        <a:prstGeom prst="roundRect">
          <a:avLst>
            <a:gd name="adj" fmla="val 10000"/>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b="1" kern="1200">
              <a:solidFill>
                <a:sysClr val="window" lastClr="FFFFFF"/>
              </a:solidFill>
              <a:latin typeface="Times New Roman" panose="02020603050405020304" charset="0"/>
              <a:ea typeface="+mn-ea"/>
              <a:cs typeface="Times New Roman" panose="02020603050405020304" charset="0"/>
            </a:rPr>
            <a:t>Музыка</a:t>
          </a:r>
          <a:endParaRPr lang="ru-RU" sz="1000" kern="1200">
            <a:solidFill>
              <a:sysClr val="window" lastClr="FFFFFF"/>
            </a:solidFill>
            <a:latin typeface="Times New Roman" panose="02020603050405020304" charset="0"/>
            <a:ea typeface="+mn-ea"/>
            <a:cs typeface="Times New Roman" panose="02020603050405020304" charset="0"/>
          </a:endParaRPr>
        </a:p>
      </dsp:txBody>
      <dsp:txXfrm>
        <a:off x="4553817" y="1276189"/>
        <a:ext cx="1048825" cy="508589"/>
      </dsp:txXfrm>
    </dsp:sp>
    <dsp:sp modelId="{D0073B4F-47B2-4480-B78E-789AD89792CE}">
      <dsp:nvSpPr>
        <dsp:cNvPr id="0" name=""/>
        <dsp:cNvSpPr/>
      </dsp:nvSpPr>
      <dsp:spPr>
        <a:xfrm rot="2142401">
          <a:off x="2543118" y="1355237"/>
          <a:ext cx="532242" cy="39858"/>
        </a:xfrm>
        <a:custGeom>
          <a:avLst/>
          <a:gdLst/>
          <a:ahLst/>
          <a:cxnLst/>
          <a:rect l="0" t="0" r="0" b="0"/>
          <a:pathLst>
            <a:path>
              <a:moveTo>
                <a:pt x="0" y="14853"/>
              </a:moveTo>
              <a:lnTo>
                <a:pt x="531526" y="14853"/>
              </a:lnTo>
            </a:path>
          </a:pathLst>
        </a:custGeom>
        <a:noFill/>
        <a:ln w="12700" cap="flat" cmpd="sng" algn="ctr">
          <a:solidFill>
            <a:srgbClr val="5B9BD5">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ru-RU" sz="1000" kern="1200">
            <a:solidFill>
              <a:sysClr val="windowText" lastClr="000000">
                <a:hueOff val="0"/>
                <a:satOff val="0"/>
                <a:lumOff val="0"/>
                <a:alphaOff val="0"/>
              </a:sysClr>
            </a:solidFill>
            <a:latin typeface="Times New Roman" panose="02020603050405020304" charset="0"/>
            <a:ea typeface="+mn-ea"/>
            <a:cs typeface="Times New Roman" panose="02020603050405020304" charset="0"/>
          </a:endParaRPr>
        </a:p>
      </dsp:txBody>
      <dsp:txXfrm>
        <a:off x="2806200" y="1356595"/>
        <a:ext cx="0" cy="0"/>
      </dsp:txXfrm>
    </dsp:sp>
    <dsp:sp modelId="{D0177153-4BBC-4C63-9630-D328B4EEDC8E}">
      <dsp:nvSpPr>
        <dsp:cNvPr id="0" name=""/>
        <dsp:cNvSpPr/>
      </dsp:nvSpPr>
      <dsp:spPr>
        <a:xfrm>
          <a:off x="3025334" y="1260366"/>
          <a:ext cx="1080471" cy="540235"/>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b="1" kern="1200">
              <a:solidFill>
                <a:sysClr val="window" lastClr="FFFFFF"/>
              </a:solidFill>
              <a:latin typeface="Times New Roman" panose="02020603050405020304" charset="0"/>
              <a:ea typeface="+mn-ea"/>
              <a:cs typeface="Times New Roman" panose="02020603050405020304" charset="0"/>
            </a:rPr>
            <a:t>Науки  </a:t>
          </a:r>
          <a:endParaRPr lang="ru-RU" sz="1000" kern="1200">
            <a:solidFill>
              <a:sysClr val="window" lastClr="FFFFFF"/>
            </a:solidFill>
            <a:latin typeface="Times New Roman" panose="02020603050405020304" charset="0"/>
            <a:ea typeface="+mn-ea"/>
            <a:cs typeface="Times New Roman" panose="02020603050405020304" charset="0"/>
          </a:endParaRPr>
        </a:p>
      </dsp:txBody>
      <dsp:txXfrm>
        <a:off x="3041157" y="1276189"/>
        <a:ext cx="1048825" cy="508589"/>
      </dsp:txXfrm>
    </dsp:sp>
    <dsp:sp modelId="{1A437C42-7C11-4609-A52C-6EF7B66E82F8}">
      <dsp:nvSpPr>
        <dsp:cNvPr id="0" name=""/>
        <dsp:cNvSpPr/>
      </dsp:nvSpPr>
      <dsp:spPr>
        <a:xfrm rot="3907178">
          <a:off x="2295616" y="1665873"/>
          <a:ext cx="1027247" cy="39858"/>
        </a:xfrm>
        <a:custGeom>
          <a:avLst/>
          <a:gdLst/>
          <a:ahLst/>
          <a:cxnLst/>
          <a:rect l="0" t="0" r="0" b="0"/>
          <a:pathLst>
            <a:path>
              <a:moveTo>
                <a:pt x="0" y="14853"/>
              </a:moveTo>
              <a:lnTo>
                <a:pt x="1025866" y="14853"/>
              </a:lnTo>
            </a:path>
          </a:pathLst>
        </a:custGeom>
        <a:noFill/>
        <a:ln w="12700" cap="flat" cmpd="sng" algn="ctr">
          <a:solidFill>
            <a:srgbClr val="5B9BD5">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ru-RU" sz="1000" kern="1200">
            <a:solidFill>
              <a:sysClr val="windowText" lastClr="000000">
                <a:hueOff val="0"/>
                <a:satOff val="0"/>
                <a:lumOff val="0"/>
                <a:alphaOff val="0"/>
              </a:sysClr>
            </a:solidFill>
            <a:latin typeface="Times New Roman" panose="02020603050405020304" charset="0"/>
            <a:ea typeface="+mn-ea"/>
            <a:cs typeface="Times New Roman" panose="02020603050405020304" charset="0"/>
          </a:endParaRPr>
        </a:p>
      </dsp:txBody>
      <dsp:txXfrm>
        <a:off x="2821732" y="1651700"/>
        <a:ext cx="0" cy="0"/>
      </dsp:txXfrm>
    </dsp:sp>
    <dsp:sp modelId="{09027F9C-28C9-4C0C-9391-B1E840490A2B}">
      <dsp:nvSpPr>
        <dsp:cNvPr id="0" name=""/>
        <dsp:cNvSpPr/>
      </dsp:nvSpPr>
      <dsp:spPr>
        <a:xfrm>
          <a:off x="3025334" y="1881637"/>
          <a:ext cx="1080471" cy="540235"/>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b="1" kern="1200">
              <a:solidFill>
                <a:sysClr val="window" lastClr="FFFFFF"/>
              </a:solidFill>
              <a:latin typeface="Times New Roman" panose="02020603050405020304" charset="0"/>
              <a:ea typeface="+mn-ea"/>
              <a:cs typeface="Times New Roman" panose="02020603050405020304" charset="0"/>
            </a:rPr>
            <a:t>Религия</a:t>
          </a:r>
          <a:endParaRPr lang="ru-RU" sz="1000" kern="1200">
            <a:solidFill>
              <a:sysClr val="window" lastClr="FFFFFF"/>
            </a:solidFill>
            <a:latin typeface="Times New Roman" panose="02020603050405020304" charset="0"/>
            <a:ea typeface="+mn-ea"/>
            <a:cs typeface="Times New Roman" panose="02020603050405020304" charset="0"/>
          </a:endParaRPr>
        </a:p>
      </dsp:txBody>
      <dsp:txXfrm>
        <a:off x="3041157" y="1897460"/>
        <a:ext cx="1048825" cy="508589"/>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88C9486-7F43-4077-8678-615A8B4151BF}">
      <dsp:nvSpPr>
        <dsp:cNvPr id="0" name=""/>
        <dsp:cNvSpPr/>
      </dsp:nvSpPr>
      <dsp:spPr>
        <a:xfrm>
          <a:off x="0" y="201766"/>
          <a:ext cx="5940425" cy="226800"/>
        </a:xfrm>
        <a:prstGeom prst="rect">
          <a:avLst/>
        </a:prstGeo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 modelId="{64E1037A-716F-4A47-81B1-5660B896936A}">
      <dsp:nvSpPr>
        <dsp:cNvPr id="0" name=""/>
        <dsp:cNvSpPr/>
      </dsp:nvSpPr>
      <dsp:spPr>
        <a:xfrm>
          <a:off x="297021" y="68926"/>
          <a:ext cx="4158297" cy="265680"/>
        </a:xfrm>
        <a:prstGeom prst="roundRect">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7174" tIns="0" rIns="157174" bIns="0" numCol="1" spcCol="1270" anchor="ctr" anchorCtr="0">
          <a:noAutofit/>
        </a:bodyPr>
        <a:lstStyle/>
        <a:p>
          <a:pPr marL="0" lvl="0" indent="0" algn="l" defTabSz="533400">
            <a:lnSpc>
              <a:spcPct val="90000"/>
            </a:lnSpc>
            <a:spcBef>
              <a:spcPct val="0"/>
            </a:spcBef>
            <a:spcAft>
              <a:spcPct val="35000"/>
            </a:spcAft>
            <a:buNone/>
          </a:pPr>
          <a:r>
            <a:rPr lang="ru-RU" sz="1200" kern="1200">
              <a:solidFill>
                <a:sysClr val="window" lastClr="FFFFFF"/>
              </a:solidFill>
              <a:latin typeface="Times New Roman" panose="02020603050405020304" charset="0"/>
              <a:ea typeface="+mn-ea"/>
              <a:cs typeface="Times New Roman" panose="02020603050405020304" charset="0"/>
            </a:rPr>
            <a:t>Мифо-семиотические основы</a:t>
          </a:r>
        </a:p>
      </dsp:txBody>
      <dsp:txXfrm>
        <a:off x="309990" y="81895"/>
        <a:ext cx="4132359" cy="239742"/>
      </dsp:txXfrm>
    </dsp:sp>
    <dsp:sp modelId="{DE19B14C-7F36-4A82-9C25-46ED0191AB5D}">
      <dsp:nvSpPr>
        <dsp:cNvPr id="0" name=""/>
        <dsp:cNvSpPr/>
      </dsp:nvSpPr>
      <dsp:spPr>
        <a:xfrm>
          <a:off x="0" y="610007"/>
          <a:ext cx="5940425" cy="226800"/>
        </a:xfrm>
        <a:prstGeom prst="rect">
          <a:avLst/>
        </a:prstGeom>
        <a:solidFill>
          <a:sysClr val="window" lastClr="FFFFFF">
            <a:alpha val="90000"/>
            <a:hueOff val="0"/>
            <a:satOff val="0"/>
            <a:lumOff val="0"/>
            <a:alphaOff val="0"/>
          </a:sysClr>
        </a:solidFill>
        <a:ln w="12700" cap="flat" cmpd="sng" algn="ctr">
          <a:solidFill>
            <a:srgbClr val="A5A5A5">
              <a:hueOff val="903533"/>
              <a:satOff val="33333"/>
              <a:lumOff val="-4896"/>
              <a:alphaOff val="0"/>
            </a:srgbClr>
          </a:solidFill>
          <a:prstDash val="solid"/>
          <a:miter lim="800000"/>
        </a:ln>
        <a:effectLst/>
      </dsp:spPr>
      <dsp:style>
        <a:lnRef idx="2">
          <a:scrgbClr r="0" g="0" b="0"/>
        </a:lnRef>
        <a:fillRef idx="1">
          <a:scrgbClr r="0" g="0" b="0"/>
        </a:fillRef>
        <a:effectRef idx="0">
          <a:scrgbClr r="0" g="0" b="0"/>
        </a:effectRef>
        <a:fontRef idx="minor"/>
      </dsp:style>
    </dsp:sp>
    <dsp:sp modelId="{D6C96337-4113-4387-823E-D6C286ABFD77}">
      <dsp:nvSpPr>
        <dsp:cNvPr id="0" name=""/>
        <dsp:cNvSpPr/>
      </dsp:nvSpPr>
      <dsp:spPr>
        <a:xfrm>
          <a:off x="297021" y="477167"/>
          <a:ext cx="4158297" cy="265680"/>
        </a:xfrm>
        <a:prstGeom prst="roundRect">
          <a:avLst/>
        </a:prstGeom>
        <a:solidFill>
          <a:srgbClr val="A5A5A5">
            <a:hueOff val="903533"/>
            <a:satOff val="33333"/>
            <a:lumOff val="-4896"/>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7174" tIns="0" rIns="157174" bIns="0" numCol="1" spcCol="1270" anchor="ctr" anchorCtr="0">
          <a:noAutofit/>
        </a:bodyPr>
        <a:lstStyle/>
        <a:p>
          <a:pPr marL="0" lvl="0" indent="0" algn="l" defTabSz="533400">
            <a:lnSpc>
              <a:spcPct val="90000"/>
            </a:lnSpc>
            <a:spcBef>
              <a:spcPct val="0"/>
            </a:spcBef>
            <a:spcAft>
              <a:spcPct val="35000"/>
            </a:spcAft>
            <a:buNone/>
          </a:pPr>
          <a:r>
            <a:rPr lang="ru-RU" sz="1200" kern="1200">
              <a:solidFill>
                <a:sysClr val="window" lastClr="FFFFFF"/>
              </a:solidFill>
              <a:latin typeface="Times New Roman" panose="02020603050405020304" charset="0"/>
              <a:ea typeface="+mn-ea"/>
              <a:cs typeface="Times New Roman" panose="02020603050405020304" charset="0"/>
            </a:rPr>
            <a:t>Природно-ландшафтный код (взаимосвязь с природой, пейзажи</a:t>
          </a:r>
          <a:r>
            <a:rPr lang="en-US" sz="1200" kern="1200">
              <a:solidFill>
                <a:sysClr val="window" lastClr="FFFFFF"/>
              </a:solidFill>
              <a:latin typeface="Times New Roman" panose="02020603050405020304" charset="0"/>
              <a:ea typeface="+mn-ea"/>
              <a:cs typeface="Times New Roman" panose="02020603050405020304" charset="0"/>
            </a:rPr>
            <a:t>)</a:t>
          </a:r>
          <a:endParaRPr lang="ru-RU" sz="1200" kern="1200">
            <a:solidFill>
              <a:sysClr val="window" lastClr="FFFFFF"/>
            </a:solidFill>
            <a:latin typeface="Times New Roman" panose="02020603050405020304" charset="0"/>
            <a:ea typeface="+mn-ea"/>
            <a:cs typeface="Times New Roman" panose="02020603050405020304" charset="0"/>
          </a:endParaRPr>
        </a:p>
      </dsp:txBody>
      <dsp:txXfrm>
        <a:off x="309990" y="490136"/>
        <a:ext cx="4132359" cy="239742"/>
      </dsp:txXfrm>
    </dsp:sp>
    <dsp:sp modelId="{01B31C73-08CA-4DCA-9CB0-EFAB35DB267D}">
      <dsp:nvSpPr>
        <dsp:cNvPr id="0" name=""/>
        <dsp:cNvSpPr/>
      </dsp:nvSpPr>
      <dsp:spPr>
        <a:xfrm>
          <a:off x="0" y="1018247"/>
          <a:ext cx="5940425" cy="226800"/>
        </a:xfrm>
        <a:prstGeom prst="rect">
          <a:avLst/>
        </a:prstGeom>
        <a:solidFill>
          <a:sysClr val="window" lastClr="FFFFFF">
            <a:alpha val="90000"/>
            <a:hueOff val="0"/>
            <a:satOff val="0"/>
            <a:lumOff val="0"/>
            <a:alphaOff val="0"/>
          </a:sysClr>
        </a:solidFill>
        <a:ln w="12700" cap="flat" cmpd="sng" algn="ctr">
          <a:solidFill>
            <a:srgbClr val="A5A5A5">
              <a:hueOff val="1807066"/>
              <a:satOff val="66667"/>
              <a:lumOff val="-9798"/>
              <a:alphaOff val="0"/>
            </a:srgbClr>
          </a:solidFill>
          <a:prstDash val="solid"/>
          <a:miter lim="800000"/>
        </a:ln>
        <a:effectLst/>
      </dsp:spPr>
      <dsp:style>
        <a:lnRef idx="2">
          <a:scrgbClr r="0" g="0" b="0"/>
        </a:lnRef>
        <a:fillRef idx="1">
          <a:scrgbClr r="0" g="0" b="0"/>
        </a:fillRef>
        <a:effectRef idx="0">
          <a:scrgbClr r="0" g="0" b="0"/>
        </a:effectRef>
        <a:fontRef idx="minor"/>
      </dsp:style>
    </dsp:sp>
    <dsp:sp modelId="{CCF1F8F3-683C-4ED8-A0DA-C6B64A24DC0D}">
      <dsp:nvSpPr>
        <dsp:cNvPr id="0" name=""/>
        <dsp:cNvSpPr/>
      </dsp:nvSpPr>
      <dsp:spPr>
        <a:xfrm>
          <a:off x="297021" y="885407"/>
          <a:ext cx="4158297" cy="265680"/>
        </a:xfrm>
        <a:prstGeom prst="roundRect">
          <a:avLst/>
        </a:prstGeom>
        <a:solidFill>
          <a:srgbClr val="A5A5A5">
            <a:hueOff val="1807066"/>
            <a:satOff val="66667"/>
            <a:lumOff val="-9798"/>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7174" tIns="0" rIns="157174" bIns="0" numCol="1" spcCol="1270" anchor="ctr" anchorCtr="0">
          <a:noAutofit/>
        </a:bodyPr>
        <a:lstStyle/>
        <a:p>
          <a:pPr marL="0" lvl="0" indent="0" algn="l" defTabSz="533400">
            <a:lnSpc>
              <a:spcPct val="90000"/>
            </a:lnSpc>
            <a:spcBef>
              <a:spcPct val="0"/>
            </a:spcBef>
            <a:spcAft>
              <a:spcPct val="35000"/>
            </a:spcAft>
            <a:buNone/>
          </a:pPr>
          <a:r>
            <a:rPr lang="ru-RU" sz="1200" kern="1200">
              <a:solidFill>
                <a:sysClr val="window" lastClr="FFFFFF"/>
              </a:solidFill>
              <a:latin typeface="Times New Roman" panose="02020603050405020304" charset="0"/>
              <a:ea typeface="+mn-ea"/>
              <a:cs typeface="Times New Roman" panose="02020603050405020304" charset="0"/>
            </a:rPr>
            <a:t>Семейно-бытовые отношения (обряды, традиции, дастархан как символ гостеприимства)</a:t>
          </a:r>
        </a:p>
      </dsp:txBody>
      <dsp:txXfrm>
        <a:off x="309990" y="898376"/>
        <a:ext cx="4132359" cy="239742"/>
      </dsp:txXfrm>
    </dsp:sp>
    <dsp:sp modelId="{8C66E2BA-EB4C-4D12-B2DA-60C39152416F}">
      <dsp:nvSpPr>
        <dsp:cNvPr id="0" name=""/>
        <dsp:cNvSpPr/>
      </dsp:nvSpPr>
      <dsp:spPr>
        <a:xfrm>
          <a:off x="0" y="1426487"/>
          <a:ext cx="5940425" cy="226800"/>
        </a:xfrm>
        <a:prstGeom prst="rect">
          <a:avLst/>
        </a:prstGeom>
        <a:solidFill>
          <a:sysClr val="window" lastClr="FFFFFF">
            <a:alpha val="90000"/>
            <a:hueOff val="0"/>
            <a:satOff val="0"/>
            <a:lumOff val="0"/>
            <a:alphaOff val="0"/>
          </a:sysClr>
        </a:solidFill>
        <a:ln w="12700" cap="flat" cmpd="sng" algn="ctr">
          <a:solidFill>
            <a:srgbClr val="A5A5A5">
              <a:hueOff val="2710599"/>
              <a:satOff val="100000"/>
              <a:lumOff val="-14700"/>
              <a:alphaOff val="0"/>
            </a:srgbClr>
          </a:solidFill>
          <a:prstDash val="solid"/>
          <a:miter lim="800000"/>
        </a:ln>
        <a:effectLst/>
      </dsp:spPr>
      <dsp:style>
        <a:lnRef idx="2">
          <a:scrgbClr r="0" g="0" b="0"/>
        </a:lnRef>
        <a:fillRef idx="1">
          <a:scrgbClr r="0" g="0" b="0"/>
        </a:fillRef>
        <a:effectRef idx="0">
          <a:scrgbClr r="0" g="0" b="0"/>
        </a:effectRef>
        <a:fontRef idx="minor"/>
      </dsp:style>
    </dsp:sp>
    <dsp:sp modelId="{DC3EB0D5-3CE8-4C9D-A34A-E61F3E7C5FC1}">
      <dsp:nvSpPr>
        <dsp:cNvPr id="0" name=""/>
        <dsp:cNvSpPr/>
      </dsp:nvSpPr>
      <dsp:spPr>
        <a:xfrm>
          <a:off x="297021" y="1293647"/>
          <a:ext cx="4158297" cy="265680"/>
        </a:xfrm>
        <a:prstGeom prst="roundRect">
          <a:avLst/>
        </a:prstGeom>
        <a:solidFill>
          <a:srgbClr val="A5A5A5">
            <a:hueOff val="2710599"/>
            <a:satOff val="100000"/>
            <a:lumOff val="-1470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7174" tIns="0" rIns="157174" bIns="0" numCol="1" spcCol="1270" anchor="ctr" anchorCtr="0">
          <a:noAutofit/>
        </a:bodyPr>
        <a:lstStyle/>
        <a:p>
          <a:pPr marL="0" lvl="0" indent="0" algn="l" defTabSz="533400">
            <a:lnSpc>
              <a:spcPct val="90000"/>
            </a:lnSpc>
            <a:spcBef>
              <a:spcPct val="0"/>
            </a:spcBef>
            <a:spcAft>
              <a:spcPct val="35000"/>
            </a:spcAft>
            <a:buNone/>
          </a:pPr>
          <a:r>
            <a:rPr lang="ru-RU" sz="1200" kern="1200">
              <a:solidFill>
                <a:sysClr val="window" lastClr="FFFFFF"/>
              </a:solidFill>
              <a:latin typeface="Times New Roman" panose="02020603050405020304" charset="0"/>
              <a:ea typeface="+mn-ea"/>
              <a:cs typeface="Times New Roman" panose="02020603050405020304" charset="0"/>
            </a:rPr>
            <a:t>Историческая память (история, коллективная идентичность</a:t>
          </a:r>
          <a:r>
            <a:rPr lang="en-US" sz="1200" kern="1200">
              <a:solidFill>
                <a:sysClr val="window" lastClr="FFFFFF"/>
              </a:solidFill>
              <a:latin typeface="Times New Roman" panose="02020603050405020304" charset="0"/>
              <a:ea typeface="+mn-ea"/>
              <a:cs typeface="Times New Roman" panose="02020603050405020304" charset="0"/>
            </a:rPr>
            <a:t>)</a:t>
          </a:r>
          <a:endParaRPr lang="ru-RU" sz="1200" kern="1200">
            <a:solidFill>
              <a:sysClr val="window" lastClr="FFFFFF"/>
            </a:solidFill>
            <a:latin typeface="Times New Roman" panose="02020603050405020304" charset="0"/>
            <a:ea typeface="+mn-ea"/>
            <a:cs typeface="Times New Roman" panose="02020603050405020304" charset="0"/>
          </a:endParaRPr>
        </a:p>
      </dsp:txBody>
      <dsp:txXfrm>
        <a:off x="309990" y="1306616"/>
        <a:ext cx="4132359" cy="239742"/>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8B83F42-15D4-4337-A508-5689489F9683}">
      <dsp:nvSpPr>
        <dsp:cNvPr id="0" name=""/>
        <dsp:cNvSpPr/>
      </dsp:nvSpPr>
      <dsp:spPr>
        <a:xfrm>
          <a:off x="-2909601" y="-448283"/>
          <a:ext cx="3471473" cy="3471473"/>
        </a:xfrm>
        <a:prstGeom prst="blockArc">
          <a:avLst>
            <a:gd name="adj1" fmla="val 18900000"/>
            <a:gd name="adj2" fmla="val 2700000"/>
            <a:gd name="adj3" fmla="val 339"/>
          </a:avLst>
        </a:prstGeom>
        <a:noFill/>
        <a:ln w="12700" cap="flat" cmpd="sng" algn="ctr">
          <a:solidFill>
            <a:srgbClr val="ED7D31">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AA19A9A0-3D57-4F89-A788-29A713E61D45}">
      <dsp:nvSpPr>
        <dsp:cNvPr id="0" name=""/>
        <dsp:cNvSpPr/>
      </dsp:nvSpPr>
      <dsp:spPr>
        <a:xfrm>
          <a:off x="183336" y="117055"/>
          <a:ext cx="5747645" cy="234007"/>
        </a:xfrm>
        <a:prstGeom prst="rect">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85743" tIns="30480" rIns="30480" bIns="30480" numCol="1" spcCol="1270" anchor="ctr" anchorCtr="0">
          <a:noAutofit/>
        </a:bodyPr>
        <a:lstStyle/>
        <a:p>
          <a:pPr marL="0" lvl="0" indent="0" algn="l" defTabSz="533400">
            <a:lnSpc>
              <a:spcPct val="90000"/>
            </a:lnSpc>
            <a:spcBef>
              <a:spcPct val="0"/>
            </a:spcBef>
            <a:spcAft>
              <a:spcPct val="35000"/>
            </a:spcAft>
            <a:buNone/>
          </a:pPr>
          <a:r>
            <a:rPr lang="ru-RU" sz="1200" b="1" kern="1200">
              <a:solidFill>
                <a:sysClr val="window" lastClr="FFFFFF"/>
              </a:solidFill>
              <a:latin typeface="Times New Roman" panose="02020603050405020304" charset="0"/>
              <a:ea typeface="+mn-ea"/>
              <a:cs typeface="Times New Roman" panose="02020603050405020304" charset="0"/>
            </a:rPr>
            <a:t>Верблюд</a:t>
          </a:r>
          <a:r>
            <a:rPr lang="ru-RU" sz="1200" kern="1200">
              <a:solidFill>
                <a:sysClr val="window" lastClr="FFFFFF"/>
              </a:solidFill>
              <a:latin typeface="Times New Roman" panose="02020603050405020304" charset="0"/>
              <a:ea typeface="+mn-ea"/>
              <a:cs typeface="Times New Roman" panose="02020603050405020304" charset="0"/>
            </a:rPr>
            <a:t> ‒ символ силы и неделимого космоса</a:t>
          </a:r>
        </a:p>
      </dsp:txBody>
      <dsp:txXfrm>
        <a:off x="183336" y="117055"/>
        <a:ext cx="5747645" cy="234007"/>
      </dsp:txXfrm>
    </dsp:sp>
    <dsp:sp modelId="{78160AB0-3E9C-4B4A-8EB2-FFFC4B7644B7}">
      <dsp:nvSpPr>
        <dsp:cNvPr id="0" name=""/>
        <dsp:cNvSpPr/>
      </dsp:nvSpPr>
      <dsp:spPr>
        <a:xfrm>
          <a:off x="37082" y="87804"/>
          <a:ext cx="292509" cy="292509"/>
        </a:xfrm>
        <a:prstGeom prst="ellipse">
          <a:avLst/>
        </a:prstGeom>
        <a:solidFill>
          <a:sysClr val="window" lastClr="FFFFFF">
            <a:hueOff val="0"/>
            <a:satOff val="0"/>
            <a:lumOff val="0"/>
            <a:alphaOff val="0"/>
          </a:sysClr>
        </a:solidFill>
        <a:ln w="12700" cap="flat" cmpd="sng" algn="ctr">
          <a:solidFill>
            <a:srgbClr val="ED7D31">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 modelId="{4991F279-B7D9-4810-A2DD-7D4AB4FE0E6B}">
      <dsp:nvSpPr>
        <dsp:cNvPr id="0" name=""/>
        <dsp:cNvSpPr/>
      </dsp:nvSpPr>
      <dsp:spPr>
        <a:xfrm>
          <a:off x="395251" y="468272"/>
          <a:ext cx="5535730" cy="234007"/>
        </a:xfrm>
        <a:prstGeom prst="rect">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85743" tIns="30480" rIns="30480" bIns="30480" numCol="1" spcCol="1270" anchor="ctr" anchorCtr="0">
          <a:noAutofit/>
        </a:bodyPr>
        <a:lstStyle/>
        <a:p>
          <a:pPr marL="0" lvl="0" indent="0" algn="l" defTabSz="533400">
            <a:lnSpc>
              <a:spcPct val="90000"/>
            </a:lnSpc>
            <a:spcBef>
              <a:spcPct val="0"/>
            </a:spcBef>
            <a:spcAft>
              <a:spcPct val="35000"/>
            </a:spcAft>
            <a:buNone/>
          </a:pPr>
          <a:r>
            <a:rPr lang="ru-RU" sz="1200" b="1" kern="1200">
              <a:solidFill>
                <a:sysClr val="window" lastClr="FFFFFF"/>
              </a:solidFill>
              <a:latin typeface="Times New Roman" panose="02020603050405020304" charset="0"/>
              <a:ea typeface="+mn-ea"/>
              <a:cs typeface="Times New Roman" panose="02020603050405020304" charset="0"/>
            </a:rPr>
            <a:t>Конь</a:t>
          </a:r>
          <a:r>
            <a:rPr lang="ru-RU" sz="1200" kern="1200">
              <a:solidFill>
                <a:sysClr val="window" lastClr="FFFFFF"/>
              </a:solidFill>
              <a:latin typeface="Times New Roman" panose="02020603050405020304" charset="0"/>
              <a:ea typeface="+mn-ea"/>
              <a:cs typeface="Times New Roman" panose="02020603050405020304" charset="0"/>
            </a:rPr>
            <a:t> ‒ символика света и дружбы</a:t>
          </a:r>
        </a:p>
      </dsp:txBody>
      <dsp:txXfrm>
        <a:off x="395251" y="468272"/>
        <a:ext cx="5535730" cy="234007"/>
      </dsp:txXfrm>
    </dsp:sp>
    <dsp:sp modelId="{5E0CEB52-4764-4B58-A4C4-C8D8C7DE49F7}">
      <dsp:nvSpPr>
        <dsp:cNvPr id="0" name=""/>
        <dsp:cNvSpPr/>
      </dsp:nvSpPr>
      <dsp:spPr>
        <a:xfrm>
          <a:off x="248996" y="439021"/>
          <a:ext cx="292509" cy="292509"/>
        </a:xfrm>
        <a:prstGeom prst="ellipse">
          <a:avLst/>
        </a:prstGeom>
        <a:solidFill>
          <a:sysClr val="window" lastClr="FFFFFF">
            <a:hueOff val="0"/>
            <a:satOff val="0"/>
            <a:lumOff val="0"/>
            <a:alphaOff val="0"/>
          </a:sysClr>
        </a:solidFill>
        <a:ln w="12700" cap="flat" cmpd="sng" algn="ctr">
          <a:solidFill>
            <a:srgbClr val="A5A5A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 modelId="{7516893D-2C04-41C4-9CA6-968DDBD4C5F0}">
      <dsp:nvSpPr>
        <dsp:cNvPr id="0" name=""/>
        <dsp:cNvSpPr/>
      </dsp:nvSpPr>
      <dsp:spPr>
        <a:xfrm>
          <a:off x="511379" y="819232"/>
          <a:ext cx="5419602" cy="234007"/>
        </a:xfrm>
        <a:prstGeom prst="rect">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85743" tIns="30480" rIns="30480" bIns="30480" numCol="1" spcCol="1270" anchor="ctr" anchorCtr="0">
          <a:noAutofit/>
        </a:bodyPr>
        <a:lstStyle/>
        <a:p>
          <a:pPr marL="0" lvl="0" indent="0" algn="l" defTabSz="533400">
            <a:lnSpc>
              <a:spcPct val="90000"/>
            </a:lnSpc>
            <a:spcBef>
              <a:spcPct val="0"/>
            </a:spcBef>
            <a:spcAft>
              <a:spcPct val="35000"/>
            </a:spcAft>
            <a:buNone/>
          </a:pPr>
          <a:r>
            <a:rPr lang="ru-RU" sz="1200" b="1" kern="1200">
              <a:solidFill>
                <a:sysClr val="window" lastClr="FFFFFF"/>
              </a:solidFill>
              <a:latin typeface="Times New Roman" panose="02020603050405020304" charset="0"/>
              <a:ea typeface="+mn-ea"/>
              <a:cs typeface="Times New Roman" panose="02020603050405020304" charset="0"/>
            </a:rPr>
            <a:t>Баран</a:t>
          </a:r>
          <a:r>
            <a:rPr lang="ru-RU" sz="1200" kern="1200">
              <a:solidFill>
                <a:sysClr val="window" lastClr="FFFFFF"/>
              </a:solidFill>
              <a:latin typeface="Times New Roman" panose="02020603050405020304" charset="0"/>
              <a:ea typeface="+mn-ea"/>
              <a:cs typeface="Times New Roman" panose="02020603050405020304" charset="0"/>
            </a:rPr>
            <a:t> ‒ священное животное, обладавшим небесной, солнечной природой</a:t>
          </a:r>
        </a:p>
      </dsp:txBody>
      <dsp:txXfrm>
        <a:off x="511379" y="819232"/>
        <a:ext cx="5419602" cy="234007"/>
      </dsp:txXfrm>
    </dsp:sp>
    <dsp:sp modelId="{4BBA71EC-05AE-4978-BCD7-03A76C8D3166}">
      <dsp:nvSpPr>
        <dsp:cNvPr id="0" name=""/>
        <dsp:cNvSpPr/>
      </dsp:nvSpPr>
      <dsp:spPr>
        <a:xfrm>
          <a:off x="365125" y="789981"/>
          <a:ext cx="292509" cy="292509"/>
        </a:xfrm>
        <a:prstGeom prst="ellipse">
          <a:avLst/>
        </a:prstGeom>
        <a:solidFill>
          <a:sysClr val="window" lastClr="FFFFFF">
            <a:hueOff val="0"/>
            <a:satOff val="0"/>
            <a:lumOff val="0"/>
            <a:alphaOff val="0"/>
          </a:sysClr>
        </a:solidFill>
        <a:ln w="12700" cap="flat" cmpd="sng" algn="ctr">
          <a:solidFill>
            <a:srgbClr val="FFC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 modelId="{2010DCF9-0ACE-4917-9276-1954FCBE4162}">
      <dsp:nvSpPr>
        <dsp:cNvPr id="0" name=""/>
        <dsp:cNvSpPr/>
      </dsp:nvSpPr>
      <dsp:spPr>
        <a:xfrm>
          <a:off x="548458" y="1170449"/>
          <a:ext cx="5382523" cy="234007"/>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85743" tIns="30480" rIns="30480" bIns="30480" numCol="1" spcCol="1270" anchor="ctr" anchorCtr="0">
          <a:noAutofit/>
        </a:bodyPr>
        <a:lstStyle/>
        <a:p>
          <a:pPr marL="0" lvl="0" indent="0" algn="l" defTabSz="533400">
            <a:lnSpc>
              <a:spcPct val="90000"/>
            </a:lnSpc>
            <a:spcBef>
              <a:spcPct val="0"/>
            </a:spcBef>
            <a:spcAft>
              <a:spcPct val="35000"/>
            </a:spcAft>
            <a:buNone/>
          </a:pPr>
          <a:r>
            <a:rPr lang="ru-RU" sz="1200" b="1" kern="1200">
              <a:solidFill>
                <a:sysClr val="window" lastClr="FFFFFF"/>
              </a:solidFill>
              <a:latin typeface="Times New Roman" panose="02020603050405020304" charset="0"/>
              <a:ea typeface="+mn-ea"/>
              <a:cs typeface="Times New Roman" panose="02020603050405020304" charset="0"/>
            </a:rPr>
            <a:t>Корова</a:t>
          </a:r>
          <a:r>
            <a:rPr lang="ru-RU" sz="1200" kern="1200">
              <a:solidFill>
                <a:sysClr val="window" lastClr="FFFFFF"/>
              </a:solidFill>
              <a:latin typeface="Times New Roman" panose="02020603050405020304" charset="0"/>
              <a:ea typeface="+mn-ea"/>
              <a:cs typeface="Times New Roman" panose="02020603050405020304" charset="0"/>
            </a:rPr>
            <a:t> ‒ символ хаоса и мира мёртвых</a:t>
          </a:r>
        </a:p>
      </dsp:txBody>
      <dsp:txXfrm>
        <a:off x="548458" y="1170449"/>
        <a:ext cx="5382523" cy="234007"/>
      </dsp:txXfrm>
    </dsp:sp>
    <dsp:sp modelId="{2A2932FB-56FA-47D1-AE59-23199701EA1E}">
      <dsp:nvSpPr>
        <dsp:cNvPr id="0" name=""/>
        <dsp:cNvSpPr/>
      </dsp:nvSpPr>
      <dsp:spPr>
        <a:xfrm>
          <a:off x="402203" y="1141198"/>
          <a:ext cx="292509" cy="292509"/>
        </a:xfrm>
        <a:prstGeom prst="ellipse">
          <a:avLst/>
        </a:prstGeom>
        <a:solidFill>
          <a:sysClr val="window" lastClr="FFFFFF">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 modelId="{607B21AF-03EA-486E-952E-51B891DED804}">
      <dsp:nvSpPr>
        <dsp:cNvPr id="0" name=""/>
        <dsp:cNvSpPr/>
      </dsp:nvSpPr>
      <dsp:spPr>
        <a:xfrm>
          <a:off x="511379" y="1521666"/>
          <a:ext cx="5419602" cy="234007"/>
        </a:xfrm>
        <a:prstGeom prst="rect">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85743" tIns="30480" rIns="30480" bIns="30480" numCol="1" spcCol="1270" anchor="ctr" anchorCtr="0">
          <a:noAutofit/>
        </a:bodyPr>
        <a:lstStyle/>
        <a:p>
          <a:pPr marL="0" lvl="0" indent="0" algn="l" defTabSz="533400">
            <a:lnSpc>
              <a:spcPct val="90000"/>
            </a:lnSpc>
            <a:spcBef>
              <a:spcPct val="0"/>
            </a:spcBef>
            <a:spcAft>
              <a:spcPct val="35000"/>
            </a:spcAft>
            <a:buNone/>
          </a:pPr>
          <a:r>
            <a:rPr lang="ru-RU" sz="1200" b="1" kern="1200">
              <a:solidFill>
                <a:sysClr val="window" lastClr="FFFFFF"/>
              </a:solidFill>
              <a:latin typeface="Times New Roman" panose="02020603050405020304" charset="0"/>
              <a:ea typeface="+mn-ea"/>
              <a:cs typeface="Times New Roman" panose="02020603050405020304" charset="0"/>
            </a:rPr>
            <a:t>Олень</a:t>
          </a:r>
          <a:r>
            <a:rPr lang="ru-RU" sz="1200" kern="1200">
              <a:solidFill>
                <a:sysClr val="window" lastClr="FFFFFF"/>
              </a:solidFill>
              <a:latin typeface="Times New Roman" panose="02020603050405020304" charset="0"/>
              <a:ea typeface="+mn-ea"/>
              <a:cs typeface="Times New Roman" panose="02020603050405020304" charset="0"/>
            </a:rPr>
            <a:t> ‒ символ счастья и благополучия</a:t>
          </a:r>
        </a:p>
      </dsp:txBody>
      <dsp:txXfrm>
        <a:off x="511379" y="1521666"/>
        <a:ext cx="5419602" cy="234007"/>
      </dsp:txXfrm>
    </dsp:sp>
    <dsp:sp modelId="{2A194F87-E759-42F5-B9DF-6EC6BF1795FA}">
      <dsp:nvSpPr>
        <dsp:cNvPr id="0" name=""/>
        <dsp:cNvSpPr/>
      </dsp:nvSpPr>
      <dsp:spPr>
        <a:xfrm>
          <a:off x="365125" y="1492415"/>
          <a:ext cx="292509" cy="292509"/>
        </a:xfrm>
        <a:prstGeom prst="ellipse">
          <a:avLst/>
        </a:prstGeom>
        <a:solidFill>
          <a:sysClr val="window" lastClr="FFFFFF">
            <a:hueOff val="0"/>
            <a:satOff val="0"/>
            <a:lumOff val="0"/>
            <a:alphaOff val="0"/>
          </a:sysClr>
        </a:solidFill>
        <a:ln w="12700" cap="flat" cmpd="sng" algn="ctr">
          <a:solidFill>
            <a:srgbClr val="70AD47">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 modelId="{176308DE-2D0C-4AAD-861E-1075783DE83F}">
      <dsp:nvSpPr>
        <dsp:cNvPr id="0" name=""/>
        <dsp:cNvSpPr/>
      </dsp:nvSpPr>
      <dsp:spPr>
        <a:xfrm>
          <a:off x="395251" y="1872626"/>
          <a:ext cx="5535730" cy="234007"/>
        </a:xfrm>
        <a:prstGeom prst="rect">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85743" tIns="30480" rIns="30480" bIns="30480" numCol="1" spcCol="1270" anchor="ctr" anchorCtr="0">
          <a:noAutofit/>
        </a:bodyPr>
        <a:lstStyle/>
        <a:p>
          <a:pPr marL="0" lvl="0" indent="0" algn="l" defTabSz="533400">
            <a:lnSpc>
              <a:spcPct val="90000"/>
            </a:lnSpc>
            <a:spcBef>
              <a:spcPct val="0"/>
            </a:spcBef>
            <a:spcAft>
              <a:spcPct val="35000"/>
            </a:spcAft>
            <a:buNone/>
          </a:pPr>
          <a:r>
            <a:rPr lang="ru-RU" sz="1200" b="1" kern="1200">
              <a:solidFill>
                <a:sysClr val="window" lastClr="FFFFFF"/>
              </a:solidFill>
              <a:latin typeface="Times New Roman" panose="02020603050405020304" charset="0"/>
              <a:ea typeface="+mn-ea"/>
              <a:cs typeface="Times New Roman" panose="02020603050405020304" charset="0"/>
            </a:rPr>
            <a:t>Лебедь</a:t>
          </a:r>
          <a:r>
            <a:rPr lang="ru-RU" sz="1200" kern="1200">
              <a:solidFill>
                <a:sysClr val="window" lastClr="FFFFFF"/>
              </a:solidFill>
              <a:latin typeface="Times New Roman" panose="02020603050405020304" charset="0"/>
              <a:ea typeface="+mn-ea"/>
              <a:cs typeface="Times New Roman" panose="02020603050405020304" charset="0"/>
            </a:rPr>
            <a:t> ‒ священная птица и хранитель домашнего очага</a:t>
          </a:r>
        </a:p>
      </dsp:txBody>
      <dsp:txXfrm>
        <a:off x="395251" y="1872626"/>
        <a:ext cx="5535730" cy="234007"/>
      </dsp:txXfrm>
    </dsp:sp>
    <dsp:sp modelId="{837290D2-5F68-4958-B164-1E804CCA8849}">
      <dsp:nvSpPr>
        <dsp:cNvPr id="0" name=""/>
        <dsp:cNvSpPr/>
      </dsp:nvSpPr>
      <dsp:spPr>
        <a:xfrm>
          <a:off x="248996" y="1843375"/>
          <a:ext cx="292509" cy="292509"/>
        </a:xfrm>
        <a:prstGeom prst="ellipse">
          <a:avLst/>
        </a:prstGeom>
        <a:solidFill>
          <a:sysClr val="window" lastClr="FFFFFF">
            <a:hueOff val="0"/>
            <a:satOff val="0"/>
            <a:lumOff val="0"/>
            <a:alphaOff val="0"/>
          </a:sysClr>
        </a:solidFill>
        <a:ln w="12700" cap="flat" cmpd="sng" algn="ctr">
          <a:solidFill>
            <a:srgbClr val="ED7D31">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 modelId="{A51DDCCA-1142-42D9-B40E-4C68A8FF96E6}">
      <dsp:nvSpPr>
        <dsp:cNvPr id="0" name=""/>
        <dsp:cNvSpPr/>
      </dsp:nvSpPr>
      <dsp:spPr>
        <a:xfrm>
          <a:off x="183336" y="2223843"/>
          <a:ext cx="5747645" cy="234007"/>
        </a:xfrm>
        <a:prstGeom prst="rect">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85743" tIns="30480" rIns="30480" bIns="30480" numCol="1" spcCol="1270" anchor="ctr" anchorCtr="0">
          <a:noAutofit/>
        </a:bodyPr>
        <a:lstStyle/>
        <a:p>
          <a:pPr marL="0" lvl="0" indent="0" algn="l" defTabSz="533400">
            <a:lnSpc>
              <a:spcPct val="90000"/>
            </a:lnSpc>
            <a:spcBef>
              <a:spcPct val="0"/>
            </a:spcBef>
            <a:spcAft>
              <a:spcPct val="35000"/>
            </a:spcAft>
            <a:buNone/>
          </a:pPr>
          <a:r>
            <a:rPr lang="ru-RU" sz="1200" b="1" kern="1200">
              <a:solidFill>
                <a:sysClr val="window" lastClr="FFFFFF"/>
              </a:solidFill>
              <a:latin typeface="Times New Roman" panose="02020603050405020304" charset="0"/>
              <a:ea typeface="+mn-ea"/>
              <a:cs typeface="Times New Roman" panose="02020603050405020304" charset="0"/>
            </a:rPr>
            <a:t>Казахская борзая </a:t>
          </a:r>
          <a:r>
            <a:rPr lang="ru-RU" sz="1200" kern="1200">
              <a:solidFill>
                <a:sysClr val="window" lastClr="FFFFFF"/>
              </a:solidFill>
              <a:latin typeface="Times New Roman" panose="02020603050405020304" charset="0"/>
              <a:ea typeface="+mn-ea"/>
              <a:cs typeface="Times New Roman" panose="02020603050405020304" charset="0"/>
            </a:rPr>
            <a:t>‒ символ защиты и преданности</a:t>
          </a:r>
        </a:p>
      </dsp:txBody>
      <dsp:txXfrm>
        <a:off x="183336" y="2223843"/>
        <a:ext cx="5747645" cy="234007"/>
      </dsp:txXfrm>
    </dsp:sp>
    <dsp:sp modelId="{A3E0BCC9-8015-46F8-B3FA-B2477BE56ED4}">
      <dsp:nvSpPr>
        <dsp:cNvPr id="0" name=""/>
        <dsp:cNvSpPr/>
      </dsp:nvSpPr>
      <dsp:spPr>
        <a:xfrm>
          <a:off x="37082" y="2194592"/>
          <a:ext cx="292509" cy="292509"/>
        </a:xfrm>
        <a:prstGeom prst="ellipse">
          <a:avLst/>
        </a:prstGeom>
        <a:solidFill>
          <a:sysClr val="window" lastClr="FFFFFF">
            <a:hueOff val="0"/>
            <a:satOff val="0"/>
            <a:lumOff val="0"/>
            <a:alphaOff val="0"/>
          </a:sysClr>
        </a:solidFill>
        <a:ln w="12700" cap="flat" cmpd="sng" algn="ctr">
          <a:solidFill>
            <a:srgbClr val="A5A5A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5B1521C-C0E7-4A31-987C-26CD7E082250}">
      <dsp:nvSpPr>
        <dsp:cNvPr id="0" name=""/>
        <dsp:cNvSpPr/>
      </dsp:nvSpPr>
      <dsp:spPr bwMode="white">
        <a:xfrm>
          <a:off x="0" y="25695"/>
          <a:ext cx="5471160" cy="486720"/>
        </a:xfrm>
        <a:prstGeom prst="roundRect">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b="1" i="1" kern="1200">
              <a:solidFill>
                <a:sysClr val="window" lastClr="FFFFFF"/>
              </a:solidFill>
              <a:latin typeface="Times New Roman" panose="02020603050405020304" charset="0"/>
              <a:ea typeface="+mn-ea"/>
              <a:cs typeface="Times New Roman" panose="02020603050405020304" charset="0"/>
            </a:rPr>
            <a:t>ЗООМОРФНЫЙ КОД</a:t>
          </a:r>
          <a:endParaRPr lang="ru-RU" sz="1200" b="1" kern="1200">
            <a:solidFill>
              <a:sysClr val="window" lastClr="FFFFFF"/>
            </a:solidFill>
            <a:latin typeface="Times New Roman" panose="02020603050405020304" charset="0"/>
            <a:ea typeface="+mn-ea"/>
            <a:cs typeface="Times New Roman" panose="02020603050405020304" charset="0"/>
          </a:endParaRPr>
        </a:p>
      </dsp:txBody>
      <dsp:txXfrm>
        <a:off x="23760" y="49455"/>
        <a:ext cx="5423640" cy="439200"/>
      </dsp:txXfrm>
    </dsp:sp>
    <dsp:sp modelId="{62539864-B389-4A43-A2E0-76EAFB422034}">
      <dsp:nvSpPr>
        <dsp:cNvPr id="0" name=""/>
        <dsp:cNvSpPr/>
      </dsp:nvSpPr>
      <dsp:spPr bwMode="white">
        <a:xfrm>
          <a:off x="0" y="512415"/>
          <a:ext cx="5471160" cy="43056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73709" tIns="15240" rIns="85344" bIns="15240" numCol="1" spcCol="1270" anchor="t" anchorCtr="0">
          <a:noAutofit/>
        </a:bodyPr>
        <a:lstStyle/>
        <a:p>
          <a:pPr marL="114300" lvl="1" indent="-114300" algn="l" defTabSz="533400">
            <a:lnSpc>
              <a:spcPct val="90000"/>
            </a:lnSpc>
            <a:spcBef>
              <a:spcPct val="0"/>
            </a:spcBef>
            <a:spcAft>
              <a:spcPct val="20000"/>
            </a:spcAft>
            <a:buChar char="•"/>
          </a:pPr>
          <a:r>
            <a:rPr lang="ru-RU" sz="1200" kern="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Объединяет объекты животного мира и их портативные элементы, свойства и действия</a:t>
          </a:r>
        </a:p>
      </dsp:txBody>
      <dsp:txXfrm>
        <a:off x="0" y="512415"/>
        <a:ext cx="5471160" cy="430560"/>
      </dsp:txXfrm>
    </dsp:sp>
    <dsp:sp modelId="{89F7135D-5E0B-4812-8CC2-E03553FB529D}">
      <dsp:nvSpPr>
        <dsp:cNvPr id="0" name=""/>
        <dsp:cNvSpPr/>
      </dsp:nvSpPr>
      <dsp:spPr bwMode="white">
        <a:xfrm>
          <a:off x="0" y="942975"/>
          <a:ext cx="5471160" cy="486720"/>
        </a:xfrm>
        <a:prstGeom prst="roundRect">
          <a:avLst/>
        </a:prstGeom>
        <a:solidFill>
          <a:srgbClr val="FFC000">
            <a:hueOff val="9800891"/>
            <a:satOff val="-40771"/>
            <a:lumOff val="9608"/>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b="1" i="1" kern="1200">
              <a:solidFill>
                <a:sysClr val="window" lastClr="FFFFFF"/>
              </a:solidFill>
              <a:latin typeface="Times New Roman" panose="02020603050405020304" charset="0"/>
              <a:ea typeface="+mn-ea"/>
              <a:cs typeface="Times New Roman" panose="02020603050405020304" charset="0"/>
            </a:rPr>
            <a:t>ФИТОМОРФНЫЙ КОД</a:t>
          </a:r>
          <a:endParaRPr lang="ru-RU" sz="1200" b="1" kern="1200">
            <a:solidFill>
              <a:sysClr val="window" lastClr="FFFFFF"/>
            </a:solidFill>
            <a:latin typeface="Times New Roman" panose="02020603050405020304" charset="0"/>
            <a:ea typeface="+mn-ea"/>
            <a:cs typeface="Times New Roman" panose="02020603050405020304" charset="0"/>
          </a:endParaRPr>
        </a:p>
      </dsp:txBody>
      <dsp:txXfrm>
        <a:off x="23760" y="966735"/>
        <a:ext cx="5423640" cy="439200"/>
      </dsp:txXfrm>
    </dsp:sp>
    <dsp:sp modelId="{FF5B6A2F-5AEA-4C81-A21E-DB088FEE93BA}">
      <dsp:nvSpPr>
        <dsp:cNvPr id="0" name=""/>
        <dsp:cNvSpPr/>
      </dsp:nvSpPr>
      <dsp:spPr bwMode="white">
        <a:xfrm>
          <a:off x="0" y="1429695"/>
          <a:ext cx="5471160" cy="43056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73709" tIns="15240" rIns="85344" bIns="15240" numCol="1" spcCol="1270" anchor="t" anchorCtr="0">
          <a:noAutofit/>
        </a:bodyPr>
        <a:lstStyle/>
        <a:p>
          <a:pPr marL="114300" lvl="1" indent="-114300" algn="l" defTabSz="533400">
            <a:lnSpc>
              <a:spcPct val="90000"/>
            </a:lnSpc>
            <a:spcBef>
              <a:spcPct val="0"/>
            </a:spcBef>
            <a:spcAft>
              <a:spcPct val="20000"/>
            </a:spcAft>
            <a:buChar char="•"/>
          </a:pPr>
          <a:r>
            <a:rPr lang="ru-RU" sz="1200" kern="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Включает в себя объекты растительного мира, их особенности и действия, связанные с ними</a:t>
          </a:r>
        </a:p>
      </dsp:txBody>
      <dsp:txXfrm>
        <a:off x="0" y="1429695"/>
        <a:ext cx="5471160" cy="430560"/>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70E021D-9DB4-43CB-A57A-07FE4D45E268}">
      <dsp:nvSpPr>
        <dsp:cNvPr id="0" name=""/>
        <dsp:cNvSpPr/>
      </dsp:nvSpPr>
      <dsp:spPr>
        <a:xfrm rot="5400000">
          <a:off x="-50944" y="53506"/>
          <a:ext cx="339629" cy="237740"/>
        </a:xfrm>
        <a:prstGeom prst="chevron">
          <a:avLst/>
        </a:prstGeom>
        <a:solidFill>
          <a:srgbClr val="5B9BD5">
            <a:hueOff val="0"/>
            <a:satOff val="0"/>
            <a:lumOff val="0"/>
            <a:alphaOff val="0"/>
          </a:srgb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endParaRPr lang="ru-RU" sz="1200" kern="1200">
            <a:solidFill>
              <a:sysClr val="window" lastClr="FFFFFF"/>
            </a:solidFill>
            <a:latin typeface="Times New Roman" panose="02020603050405020304" charset="0"/>
            <a:ea typeface="+mn-ea"/>
            <a:cs typeface="Times New Roman" panose="02020603050405020304" charset="0"/>
          </a:endParaRPr>
        </a:p>
        <a:p>
          <a:pPr marL="0" lvl="0" indent="0" algn="ctr" defTabSz="533400">
            <a:lnSpc>
              <a:spcPct val="90000"/>
            </a:lnSpc>
            <a:spcBef>
              <a:spcPct val="0"/>
            </a:spcBef>
            <a:spcAft>
              <a:spcPct val="35000"/>
            </a:spcAft>
            <a:buNone/>
          </a:pPr>
          <a:endParaRPr lang="ru-RU" sz="1200" kern="1200">
            <a:solidFill>
              <a:sysClr val="window" lastClr="FFFFFF"/>
            </a:solidFill>
            <a:latin typeface="Times New Roman" panose="02020603050405020304" charset="0"/>
            <a:ea typeface="+mn-ea"/>
            <a:cs typeface="Times New Roman" panose="02020603050405020304" charset="0"/>
          </a:endParaRPr>
        </a:p>
      </dsp:txBody>
      <dsp:txXfrm rot="-5400000">
        <a:off x="1" y="121431"/>
        <a:ext cx="237740" cy="101889"/>
      </dsp:txXfrm>
    </dsp:sp>
    <dsp:sp modelId="{9ED1B6A3-DC4B-45C9-A503-A3929CAF28A4}">
      <dsp:nvSpPr>
        <dsp:cNvPr id="0" name=""/>
        <dsp:cNvSpPr/>
      </dsp:nvSpPr>
      <dsp:spPr>
        <a:xfrm rot="5400000">
          <a:off x="2806560" y="-2566257"/>
          <a:ext cx="220875" cy="5358514"/>
        </a:xfrm>
        <a:prstGeom prst="round2Same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ru-RU" sz="1200" kern="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Историко-культурные коды</a:t>
          </a:r>
        </a:p>
      </dsp:txBody>
      <dsp:txXfrm rot="-5400000">
        <a:off x="237741" y="13344"/>
        <a:ext cx="5347732" cy="199311"/>
      </dsp:txXfrm>
    </dsp:sp>
    <dsp:sp modelId="{B2A15EAA-BF9E-4951-87EC-3D38DD9D1A1D}">
      <dsp:nvSpPr>
        <dsp:cNvPr id="0" name=""/>
        <dsp:cNvSpPr/>
      </dsp:nvSpPr>
      <dsp:spPr>
        <a:xfrm rot="5400000">
          <a:off x="-50944" y="319577"/>
          <a:ext cx="339629" cy="237740"/>
        </a:xfrm>
        <a:prstGeom prst="chevron">
          <a:avLst/>
        </a:prstGeom>
        <a:solidFill>
          <a:srgbClr val="5B9BD5">
            <a:hueOff val="-844818"/>
            <a:satOff val="-2171"/>
            <a:lumOff val="-1465"/>
            <a:alphaOff val="0"/>
          </a:srgbClr>
        </a:solidFill>
        <a:ln w="12700" cap="flat" cmpd="sng" algn="ctr">
          <a:solidFill>
            <a:srgbClr val="5B9BD5">
              <a:hueOff val="-844818"/>
              <a:satOff val="-2171"/>
              <a:lumOff val="-1465"/>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endParaRPr lang="ru-RU" sz="1200" kern="1200">
            <a:solidFill>
              <a:sysClr val="window" lastClr="FFFFFF"/>
            </a:solidFill>
            <a:latin typeface="Times New Roman" panose="02020603050405020304" charset="0"/>
            <a:ea typeface="+mn-ea"/>
            <a:cs typeface="Times New Roman" panose="02020603050405020304" charset="0"/>
          </a:endParaRPr>
        </a:p>
      </dsp:txBody>
      <dsp:txXfrm rot="-5400000">
        <a:off x="1" y="387502"/>
        <a:ext cx="237740" cy="101889"/>
      </dsp:txXfrm>
    </dsp:sp>
    <dsp:sp modelId="{079C368C-A377-4BA4-B469-C19014B9F8F4}">
      <dsp:nvSpPr>
        <dsp:cNvPr id="0" name=""/>
        <dsp:cNvSpPr/>
      </dsp:nvSpPr>
      <dsp:spPr>
        <a:xfrm rot="5400000">
          <a:off x="2806618" y="-2300244"/>
          <a:ext cx="220759" cy="5358514"/>
        </a:xfrm>
        <a:prstGeom prst="round2SameRect">
          <a:avLst/>
        </a:prstGeom>
        <a:solidFill>
          <a:sysClr val="window" lastClr="FFFFFF">
            <a:alpha val="90000"/>
            <a:hueOff val="0"/>
            <a:satOff val="0"/>
            <a:lumOff val="0"/>
            <a:alphaOff val="0"/>
          </a:sysClr>
        </a:solidFill>
        <a:ln w="12700" cap="flat" cmpd="sng" algn="ctr">
          <a:solidFill>
            <a:srgbClr val="5B9BD5">
              <a:hueOff val="-844818"/>
              <a:satOff val="-2171"/>
              <a:lumOff val="-1465"/>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ru-RU" sz="1200" kern="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Евразийские культурные коды</a:t>
          </a:r>
        </a:p>
      </dsp:txBody>
      <dsp:txXfrm rot="-5400000">
        <a:off x="237741" y="279410"/>
        <a:ext cx="5347737" cy="199205"/>
      </dsp:txXfrm>
    </dsp:sp>
    <dsp:sp modelId="{6C680534-390A-4431-B1F8-4789606ECBB8}">
      <dsp:nvSpPr>
        <dsp:cNvPr id="0" name=""/>
        <dsp:cNvSpPr/>
      </dsp:nvSpPr>
      <dsp:spPr>
        <a:xfrm rot="5400000">
          <a:off x="-50944" y="585649"/>
          <a:ext cx="339629" cy="237740"/>
        </a:xfrm>
        <a:prstGeom prst="chevron">
          <a:avLst/>
        </a:prstGeom>
        <a:solidFill>
          <a:srgbClr val="5B9BD5">
            <a:hueOff val="-1689636"/>
            <a:satOff val="-4349"/>
            <a:lumOff val="-2935"/>
            <a:alphaOff val="0"/>
          </a:srgbClr>
        </a:solidFill>
        <a:ln w="12700" cap="flat" cmpd="sng" algn="ctr">
          <a:solidFill>
            <a:srgbClr val="5B9BD5">
              <a:hueOff val="-1689636"/>
              <a:satOff val="-4349"/>
              <a:lumOff val="-2935"/>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endParaRPr lang="ru-RU" sz="1200" kern="1200">
            <a:solidFill>
              <a:sysClr val="window" lastClr="FFFFFF"/>
            </a:solidFill>
            <a:latin typeface="Times New Roman" panose="02020603050405020304" charset="0"/>
            <a:ea typeface="+mn-ea"/>
            <a:cs typeface="Times New Roman" panose="02020603050405020304" charset="0"/>
          </a:endParaRPr>
        </a:p>
      </dsp:txBody>
      <dsp:txXfrm rot="-5400000">
        <a:off x="1" y="653574"/>
        <a:ext cx="237740" cy="101889"/>
      </dsp:txXfrm>
    </dsp:sp>
    <dsp:sp modelId="{45B8AFED-3666-43FF-A05E-BA8D45FB3D75}">
      <dsp:nvSpPr>
        <dsp:cNvPr id="0" name=""/>
        <dsp:cNvSpPr/>
      </dsp:nvSpPr>
      <dsp:spPr>
        <a:xfrm rot="5400000">
          <a:off x="2806618" y="-2034172"/>
          <a:ext cx="220759" cy="5358514"/>
        </a:xfrm>
        <a:prstGeom prst="round2SameRect">
          <a:avLst/>
        </a:prstGeom>
        <a:solidFill>
          <a:sysClr val="window" lastClr="FFFFFF">
            <a:alpha val="90000"/>
            <a:hueOff val="0"/>
            <a:satOff val="0"/>
            <a:lumOff val="0"/>
            <a:alphaOff val="0"/>
          </a:sysClr>
        </a:solidFill>
        <a:ln w="12700" cap="flat" cmpd="sng" algn="ctr">
          <a:solidFill>
            <a:srgbClr val="5B9BD5">
              <a:hueOff val="-1689636"/>
              <a:satOff val="-4349"/>
              <a:lumOff val="-2935"/>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ru-RU" sz="1200" kern="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Цивилизационные культурные коды</a:t>
          </a:r>
        </a:p>
      </dsp:txBody>
      <dsp:txXfrm rot="-5400000">
        <a:off x="237741" y="545482"/>
        <a:ext cx="5347737" cy="199205"/>
      </dsp:txXfrm>
    </dsp:sp>
    <dsp:sp modelId="{76BDCA99-8CC5-4EF7-A2C5-387DF536DC67}">
      <dsp:nvSpPr>
        <dsp:cNvPr id="0" name=""/>
        <dsp:cNvSpPr/>
      </dsp:nvSpPr>
      <dsp:spPr>
        <a:xfrm rot="5400000">
          <a:off x="-50944" y="851720"/>
          <a:ext cx="339629" cy="237740"/>
        </a:xfrm>
        <a:prstGeom prst="chevron">
          <a:avLst/>
        </a:prstGeom>
        <a:solidFill>
          <a:srgbClr val="5B9BD5">
            <a:hueOff val="-2534453"/>
            <a:satOff val="-6526"/>
            <a:lumOff val="-4406"/>
            <a:alphaOff val="0"/>
          </a:srgbClr>
        </a:solidFill>
        <a:ln w="12700" cap="flat" cmpd="sng" algn="ctr">
          <a:solidFill>
            <a:srgbClr val="5B9BD5">
              <a:hueOff val="-2534453"/>
              <a:satOff val="-6526"/>
              <a:lumOff val="-4406"/>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endParaRPr lang="ru-RU" sz="1200" kern="1200">
            <a:solidFill>
              <a:sysClr val="window" lastClr="FFFFFF"/>
            </a:solidFill>
            <a:latin typeface="Times New Roman" panose="02020603050405020304" charset="0"/>
            <a:ea typeface="+mn-ea"/>
            <a:cs typeface="Times New Roman" panose="02020603050405020304" charset="0"/>
          </a:endParaRPr>
        </a:p>
      </dsp:txBody>
      <dsp:txXfrm rot="-5400000">
        <a:off x="1" y="919645"/>
        <a:ext cx="237740" cy="101889"/>
      </dsp:txXfrm>
    </dsp:sp>
    <dsp:sp modelId="{6CFF463E-0052-42FC-8607-4AE1DB650B28}">
      <dsp:nvSpPr>
        <dsp:cNvPr id="0" name=""/>
        <dsp:cNvSpPr/>
      </dsp:nvSpPr>
      <dsp:spPr>
        <a:xfrm rot="5400000">
          <a:off x="2806618" y="-1780485"/>
          <a:ext cx="220759" cy="5358514"/>
        </a:xfrm>
        <a:prstGeom prst="round2SameRect">
          <a:avLst/>
        </a:prstGeom>
        <a:solidFill>
          <a:sysClr val="window" lastClr="FFFFFF">
            <a:alpha val="90000"/>
            <a:hueOff val="0"/>
            <a:satOff val="0"/>
            <a:lumOff val="0"/>
            <a:alphaOff val="0"/>
          </a:sysClr>
        </a:solidFill>
        <a:ln w="12700" cap="flat" cmpd="sng" algn="ctr">
          <a:solidFill>
            <a:srgbClr val="5B9BD5">
              <a:hueOff val="-2534453"/>
              <a:satOff val="-6526"/>
              <a:lumOff val="-4406"/>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ru-RU" sz="1200" kern="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Этно-культурные коды</a:t>
          </a:r>
        </a:p>
      </dsp:txBody>
      <dsp:txXfrm rot="-5400000">
        <a:off x="237741" y="799169"/>
        <a:ext cx="5347737" cy="199205"/>
      </dsp:txXfrm>
    </dsp:sp>
    <dsp:sp modelId="{6A3EEFFC-E8CE-4DF7-9F84-5DB1FD9A5049}">
      <dsp:nvSpPr>
        <dsp:cNvPr id="0" name=""/>
        <dsp:cNvSpPr/>
      </dsp:nvSpPr>
      <dsp:spPr>
        <a:xfrm rot="5400000">
          <a:off x="-50944" y="1117792"/>
          <a:ext cx="339629" cy="237740"/>
        </a:xfrm>
        <a:prstGeom prst="chevron">
          <a:avLst/>
        </a:prstGeom>
        <a:solidFill>
          <a:srgbClr val="5B9BD5">
            <a:hueOff val="-3379271"/>
            <a:satOff val="-8704"/>
            <a:lumOff val="-5877"/>
            <a:alphaOff val="0"/>
          </a:srgbClr>
        </a:solidFill>
        <a:ln w="12700" cap="flat" cmpd="sng" algn="ctr">
          <a:solidFill>
            <a:srgbClr val="5B9BD5">
              <a:hueOff val="-3379271"/>
              <a:satOff val="-8704"/>
              <a:lumOff val="-5877"/>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endParaRPr lang="ru-RU" sz="1200" kern="1200">
            <a:solidFill>
              <a:sysClr val="window" lastClr="FFFFFF"/>
            </a:solidFill>
            <a:latin typeface="Times New Roman" panose="02020603050405020304" charset="0"/>
            <a:ea typeface="+mn-ea"/>
            <a:cs typeface="Times New Roman" panose="02020603050405020304" charset="0"/>
          </a:endParaRPr>
        </a:p>
      </dsp:txBody>
      <dsp:txXfrm rot="-5400000">
        <a:off x="1" y="1185717"/>
        <a:ext cx="237740" cy="101889"/>
      </dsp:txXfrm>
    </dsp:sp>
    <dsp:sp modelId="{D16CB49C-9556-4E02-971C-B78EFDA6FE4A}">
      <dsp:nvSpPr>
        <dsp:cNvPr id="0" name=""/>
        <dsp:cNvSpPr/>
      </dsp:nvSpPr>
      <dsp:spPr>
        <a:xfrm rot="5400000">
          <a:off x="2806618" y="-1502029"/>
          <a:ext cx="220759" cy="5358514"/>
        </a:xfrm>
        <a:prstGeom prst="round2SameRect">
          <a:avLst/>
        </a:prstGeom>
        <a:solidFill>
          <a:sysClr val="window" lastClr="FFFFFF">
            <a:alpha val="90000"/>
            <a:hueOff val="0"/>
            <a:satOff val="0"/>
            <a:lumOff val="0"/>
            <a:alphaOff val="0"/>
          </a:sysClr>
        </a:solidFill>
        <a:ln w="12700" cap="flat" cmpd="sng" algn="ctr">
          <a:solidFill>
            <a:srgbClr val="5B9BD5">
              <a:hueOff val="-3379271"/>
              <a:satOff val="-8704"/>
              <a:lumOff val="-5877"/>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ru-RU" sz="1200" kern="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Культурные коды современной литературы Казахстана</a:t>
          </a:r>
        </a:p>
      </dsp:txBody>
      <dsp:txXfrm rot="-5400000">
        <a:off x="237741" y="1077625"/>
        <a:ext cx="5347737" cy="199205"/>
      </dsp:txXfrm>
    </dsp:sp>
    <dsp:sp modelId="{08477949-8A4F-41EC-B94C-7B6164FD6B3D}">
      <dsp:nvSpPr>
        <dsp:cNvPr id="0" name=""/>
        <dsp:cNvSpPr/>
      </dsp:nvSpPr>
      <dsp:spPr>
        <a:xfrm rot="5400000">
          <a:off x="-50944" y="1383863"/>
          <a:ext cx="339629" cy="237740"/>
        </a:xfrm>
        <a:prstGeom prst="chevron">
          <a:avLst/>
        </a:prstGeom>
        <a:solidFill>
          <a:srgbClr val="5B9BD5">
            <a:hueOff val="-4224089"/>
            <a:satOff val="-10881"/>
            <a:lumOff val="-7347"/>
            <a:alphaOff val="0"/>
          </a:srgbClr>
        </a:solidFill>
        <a:ln w="12700" cap="flat" cmpd="sng" algn="ctr">
          <a:solidFill>
            <a:srgbClr val="5B9BD5">
              <a:hueOff val="-4224089"/>
              <a:satOff val="-10881"/>
              <a:lumOff val="-7347"/>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endParaRPr lang="ru-RU" sz="1200" kern="1200">
            <a:solidFill>
              <a:sysClr val="window" lastClr="FFFFFF"/>
            </a:solidFill>
            <a:latin typeface="Times New Roman" panose="02020603050405020304" charset="0"/>
            <a:ea typeface="+mn-ea"/>
            <a:cs typeface="Times New Roman" panose="02020603050405020304" charset="0"/>
          </a:endParaRPr>
        </a:p>
      </dsp:txBody>
      <dsp:txXfrm rot="-5400000">
        <a:off x="1" y="1451788"/>
        <a:ext cx="237740" cy="101889"/>
      </dsp:txXfrm>
    </dsp:sp>
    <dsp:sp modelId="{16B567F3-E33E-42CA-92DF-429AA45645B9}">
      <dsp:nvSpPr>
        <dsp:cNvPr id="0" name=""/>
        <dsp:cNvSpPr/>
      </dsp:nvSpPr>
      <dsp:spPr>
        <a:xfrm rot="5400000">
          <a:off x="2806618" y="-1235958"/>
          <a:ext cx="220759" cy="5358514"/>
        </a:xfrm>
        <a:prstGeom prst="round2SameRect">
          <a:avLst/>
        </a:prstGeom>
        <a:solidFill>
          <a:sysClr val="window" lastClr="FFFFFF">
            <a:alpha val="90000"/>
            <a:hueOff val="0"/>
            <a:satOff val="0"/>
            <a:lumOff val="0"/>
            <a:alphaOff val="0"/>
          </a:sysClr>
        </a:solidFill>
        <a:ln w="12700" cap="flat" cmpd="sng" algn="ctr">
          <a:solidFill>
            <a:srgbClr val="5B9BD5">
              <a:hueOff val="-4224089"/>
              <a:satOff val="-10881"/>
              <a:lumOff val="-7347"/>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ru-RU" sz="1200" kern="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Инонациональные и мировые культурные коды</a:t>
          </a:r>
        </a:p>
      </dsp:txBody>
      <dsp:txXfrm rot="-5400000">
        <a:off x="237741" y="1343696"/>
        <a:ext cx="5347737" cy="199205"/>
      </dsp:txXfrm>
    </dsp:sp>
    <dsp:sp modelId="{11CC0860-6F00-4349-A1FB-BFDCC54A7370}">
      <dsp:nvSpPr>
        <dsp:cNvPr id="0" name=""/>
        <dsp:cNvSpPr/>
      </dsp:nvSpPr>
      <dsp:spPr>
        <a:xfrm rot="5400000">
          <a:off x="-50944" y="1649935"/>
          <a:ext cx="339629" cy="237740"/>
        </a:xfrm>
        <a:prstGeom prst="chevron">
          <a:avLst/>
        </a:prstGeom>
        <a:solidFill>
          <a:srgbClr val="5B9BD5">
            <a:hueOff val="-5068907"/>
            <a:satOff val="-13058"/>
            <a:lumOff val="-8818"/>
            <a:alphaOff val="0"/>
          </a:srgbClr>
        </a:solidFill>
        <a:ln w="12700" cap="flat" cmpd="sng" algn="ctr">
          <a:solidFill>
            <a:srgbClr val="5B9BD5">
              <a:hueOff val="-5068907"/>
              <a:satOff val="-13058"/>
              <a:lumOff val="-8818"/>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endParaRPr lang="ru-RU" sz="1200" kern="1200">
            <a:solidFill>
              <a:sysClr val="window" lastClr="FFFFFF"/>
            </a:solidFill>
            <a:latin typeface="Times New Roman" panose="02020603050405020304" charset="0"/>
            <a:ea typeface="+mn-ea"/>
            <a:cs typeface="Times New Roman" panose="02020603050405020304" charset="0"/>
          </a:endParaRPr>
        </a:p>
      </dsp:txBody>
      <dsp:txXfrm rot="-5400000">
        <a:off x="1" y="1717860"/>
        <a:ext cx="237740" cy="101889"/>
      </dsp:txXfrm>
    </dsp:sp>
    <dsp:sp modelId="{78DF40DE-829E-4140-BF6D-1BC5203C7663}">
      <dsp:nvSpPr>
        <dsp:cNvPr id="0" name=""/>
        <dsp:cNvSpPr/>
      </dsp:nvSpPr>
      <dsp:spPr>
        <a:xfrm rot="5400000">
          <a:off x="2806618" y="-969886"/>
          <a:ext cx="220759" cy="5358514"/>
        </a:xfrm>
        <a:prstGeom prst="round2SameRect">
          <a:avLst/>
        </a:prstGeom>
        <a:solidFill>
          <a:sysClr val="window" lastClr="FFFFFF">
            <a:alpha val="90000"/>
            <a:hueOff val="0"/>
            <a:satOff val="0"/>
            <a:lumOff val="0"/>
            <a:alphaOff val="0"/>
          </a:sysClr>
        </a:solidFill>
        <a:ln w="12700" cap="flat" cmpd="sng" algn="ctr">
          <a:solidFill>
            <a:srgbClr val="5B9BD5">
              <a:hueOff val="-5068907"/>
              <a:satOff val="-13058"/>
              <a:lumOff val="-8818"/>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ru-RU" sz="1200" kern="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Религиозно-культовые коды</a:t>
          </a:r>
        </a:p>
      </dsp:txBody>
      <dsp:txXfrm rot="-5400000">
        <a:off x="237741" y="1609768"/>
        <a:ext cx="5347737" cy="199205"/>
      </dsp:txXfrm>
    </dsp:sp>
    <dsp:sp modelId="{5A593C5A-BDDC-4B5B-8B69-8EB899CF9DD7}">
      <dsp:nvSpPr>
        <dsp:cNvPr id="0" name=""/>
        <dsp:cNvSpPr/>
      </dsp:nvSpPr>
      <dsp:spPr>
        <a:xfrm rot="5400000">
          <a:off x="-50944" y="1916006"/>
          <a:ext cx="339629" cy="237740"/>
        </a:xfrm>
        <a:prstGeom prst="chevron">
          <a:avLst/>
        </a:prstGeom>
        <a:solidFill>
          <a:srgbClr val="5B9BD5">
            <a:hueOff val="-5913725"/>
            <a:satOff val="-15236"/>
            <a:lumOff val="-10288"/>
            <a:alphaOff val="0"/>
          </a:srgbClr>
        </a:solidFill>
        <a:ln w="12700" cap="flat" cmpd="sng" algn="ctr">
          <a:solidFill>
            <a:srgbClr val="5B9BD5">
              <a:hueOff val="-5913725"/>
              <a:satOff val="-15236"/>
              <a:lumOff val="-10288"/>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endParaRPr lang="ru-RU" sz="1200" kern="1200">
            <a:solidFill>
              <a:sysClr val="window" lastClr="FFFFFF"/>
            </a:solidFill>
            <a:latin typeface="Times New Roman" panose="02020603050405020304" charset="0"/>
            <a:ea typeface="+mn-ea"/>
            <a:cs typeface="Times New Roman" panose="02020603050405020304" charset="0"/>
          </a:endParaRPr>
        </a:p>
      </dsp:txBody>
      <dsp:txXfrm rot="-5400000">
        <a:off x="1" y="1983931"/>
        <a:ext cx="237740" cy="101889"/>
      </dsp:txXfrm>
    </dsp:sp>
    <dsp:sp modelId="{FE115671-72BB-40FE-B199-AE8C308803D4}">
      <dsp:nvSpPr>
        <dsp:cNvPr id="0" name=""/>
        <dsp:cNvSpPr/>
      </dsp:nvSpPr>
      <dsp:spPr>
        <a:xfrm rot="5400000">
          <a:off x="2806618" y="-703815"/>
          <a:ext cx="220759" cy="5358514"/>
        </a:xfrm>
        <a:prstGeom prst="round2SameRect">
          <a:avLst/>
        </a:prstGeom>
        <a:solidFill>
          <a:sysClr val="window" lastClr="FFFFFF">
            <a:alpha val="90000"/>
            <a:hueOff val="0"/>
            <a:satOff val="0"/>
            <a:lumOff val="0"/>
            <a:alphaOff val="0"/>
          </a:sysClr>
        </a:solidFill>
        <a:ln w="12700" cap="flat" cmpd="sng" algn="ctr">
          <a:solidFill>
            <a:srgbClr val="5B9BD5">
              <a:hueOff val="-5913725"/>
              <a:satOff val="-15236"/>
              <a:lumOff val="-10288"/>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ru-RU" sz="1200" kern="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Региональные культурные коды</a:t>
          </a:r>
        </a:p>
      </dsp:txBody>
      <dsp:txXfrm rot="-5400000">
        <a:off x="237741" y="1875839"/>
        <a:ext cx="5347737" cy="199205"/>
      </dsp:txXfrm>
    </dsp:sp>
    <dsp:sp modelId="{70AC29A7-D837-4EC3-9261-8FA78F811ED0}">
      <dsp:nvSpPr>
        <dsp:cNvPr id="0" name=""/>
        <dsp:cNvSpPr/>
      </dsp:nvSpPr>
      <dsp:spPr>
        <a:xfrm rot="5400000">
          <a:off x="-50944" y="2182078"/>
          <a:ext cx="339629" cy="237740"/>
        </a:xfrm>
        <a:prstGeom prst="chevron">
          <a:avLst/>
        </a:prstGeom>
        <a:solidFill>
          <a:srgbClr val="5B9BD5">
            <a:hueOff val="-6758543"/>
            <a:satOff val="-17413"/>
            <a:lumOff val="-11759"/>
            <a:alphaOff val="0"/>
          </a:srgbClr>
        </a:solidFill>
        <a:ln w="12700" cap="flat" cmpd="sng" algn="ctr">
          <a:solidFill>
            <a:srgbClr val="5B9BD5">
              <a:hueOff val="-6758543"/>
              <a:satOff val="-17413"/>
              <a:lumOff val="-11759"/>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endParaRPr lang="ru-RU" sz="1200" kern="1200">
            <a:solidFill>
              <a:sysClr val="window" lastClr="FFFFFF"/>
            </a:solidFill>
            <a:latin typeface="Times New Roman" panose="02020603050405020304" charset="0"/>
            <a:ea typeface="+mn-ea"/>
            <a:cs typeface="Times New Roman" panose="02020603050405020304" charset="0"/>
          </a:endParaRPr>
        </a:p>
      </dsp:txBody>
      <dsp:txXfrm rot="-5400000">
        <a:off x="1" y="2250003"/>
        <a:ext cx="237740" cy="101889"/>
      </dsp:txXfrm>
    </dsp:sp>
    <dsp:sp modelId="{4C7C115F-320E-4AC5-B2A8-6A23A265BBF9}">
      <dsp:nvSpPr>
        <dsp:cNvPr id="0" name=""/>
        <dsp:cNvSpPr/>
      </dsp:nvSpPr>
      <dsp:spPr>
        <a:xfrm rot="5400000">
          <a:off x="2806618" y="-437743"/>
          <a:ext cx="220759" cy="5358514"/>
        </a:xfrm>
        <a:prstGeom prst="round2SameRect">
          <a:avLst/>
        </a:prstGeom>
        <a:solidFill>
          <a:sysClr val="window" lastClr="FFFFFF">
            <a:alpha val="90000"/>
            <a:hueOff val="0"/>
            <a:satOff val="0"/>
            <a:lumOff val="0"/>
            <a:alphaOff val="0"/>
          </a:sysClr>
        </a:solidFill>
        <a:ln w="12700" cap="flat" cmpd="sng" algn="ctr">
          <a:solidFill>
            <a:srgbClr val="5B9BD5">
              <a:hueOff val="-6758543"/>
              <a:satOff val="-17413"/>
              <a:lumOff val="-11759"/>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ru-RU" sz="1200" kern="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Пространственные культурные коды</a:t>
          </a:r>
        </a:p>
      </dsp:txBody>
      <dsp:txXfrm rot="-5400000">
        <a:off x="237741" y="2141911"/>
        <a:ext cx="5347737" cy="199205"/>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2828596-9652-4A83-A6F0-3CC7A55B82C0}">
      <dsp:nvSpPr>
        <dsp:cNvPr id="0" name=""/>
        <dsp:cNvSpPr/>
      </dsp:nvSpPr>
      <dsp:spPr bwMode="white">
        <a:xfrm>
          <a:off x="0" y="449"/>
          <a:ext cx="5450840" cy="566754"/>
        </a:xfrm>
        <a:prstGeom prst="roundRect">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ru-RU" sz="1200" kern="1200">
              <a:solidFill>
                <a:sysClr val="window" lastClr="FFFFFF"/>
              </a:solidFill>
              <a:latin typeface="Times New Roman" panose="02020603050405020304" charset="0"/>
              <a:ea typeface="+mn-ea"/>
              <a:cs typeface="Times New Roman" panose="02020603050405020304" charset="0"/>
            </a:rPr>
            <a:t>сватовство</a:t>
          </a:r>
        </a:p>
      </dsp:txBody>
      <dsp:txXfrm>
        <a:off x="27667" y="28116"/>
        <a:ext cx="5395506" cy="511420"/>
      </dsp:txXfrm>
    </dsp:sp>
    <dsp:sp modelId="{C47AE877-3F97-4440-855D-A51497EB968D}">
      <dsp:nvSpPr>
        <dsp:cNvPr id="0" name=""/>
        <dsp:cNvSpPr/>
      </dsp:nvSpPr>
      <dsp:spPr bwMode="white">
        <a:xfrm>
          <a:off x="0" y="580211"/>
          <a:ext cx="5450840" cy="566754"/>
        </a:xfrm>
        <a:prstGeom prst="roundRect">
          <a:avLst/>
        </a:prstGeom>
        <a:solidFill>
          <a:srgbClr val="FFC000">
            <a:hueOff val="1960178"/>
            <a:satOff val="-8149"/>
            <a:lumOff val="1922"/>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ru-RU" sz="1200" kern="1200">
              <a:solidFill>
                <a:sysClr val="window" lastClr="FFFFFF"/>
              </a:solidFill>
              <a:latin typeface="Times New Roman" panose="02020603050405020304" charset="0"/>
              <a:ea typeface="+mn-ea"/>
              <a:cs typeface="Times New Roman" panose="02020603050405020304" charset="0"/>
            </a:rPr>
            <a:t>«проводы» невесты родителями («кыз узату тойы»)</a:t>
          </a:r>
        </a:p>
      </dsp:txBody>
      <dsp:txXfrm>
        <a:off x="27667" y="607878"/>
        <a:ext cx="5395506" cy="511420"/>
      </dsp:txXfrm>
    </dsp:sp>
    <dsp:sp modelId="{A83BE431-443C-4338-BCA7-28282426C913}">
      <dsp:nvSpPr>
        <dsp:cNvPr id="0" name=""/>
        <dsp:cNvSpPr/>
      </dsp:nvSpPr>
      <dsp:spPr bwMode="white">
        <a:xfrm>
          <a:off x="0" y="1159974"/>
          <a:ext cx="5450840" cy="566754"/>
        </a:xfrm>
        <a:prstGeom prst="roundRect">
          <a:avLst/>
        </a:prstGeom>
        <a:solidFill>
          <a:srgbClr val="FFC000">
            <a:hueOff val="3920356"/>
            <a:satOff val="-16305"/>
            <a:lumOff val="3843"/>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ru-RU" sz="1200" kern="1200">
              <a:solidFill>
                <a:sysClr val="window" lastClr="FFFFFF"/>
              </a:solidFill>
              <a:latin typeface="Times New Roman" panose="02020603050405020304" charset="0"/>
              <a:ea typeface="+mn-ea"/>
              <a:cs typeface="Times New Roman" panose="02020603050405020304" charset="0"/>
            </a:rPr>
            <a:t>торжественная регистрация брака и религиозный обряд бракосочетания («неке кыю») - по желанию молодых и их родителей.</a:t>
          </a:r>
        </a:p>
      </dsp:txBody>
      <dsp:txXfrm>
        <a:off x="27667" y="1187641"/>
        <a:ext cx="5395506" cy="511420"/>
      </dsp:txXfrm>
    </dsp:sp>
    <dsp:sp modelId="{F3D08DFE-1AF6-44E8-8488-30B4EDAEC989}">
      <dsp:nvSpPr>
        <dsp:cNvPr id="0" name=""/>
        <dsp:cNvSpPr/>
      </dsp:nvSpPr>
      <dsp:spPr bwMode="white">
        <a:xfrm>
          <a:off x="0" y="1739736"/>
          <a:ext cx="5450840" cy="566754"/>
        </a:xfrm>
        <a:prstGeom prst="roundRect">
          <a:avLst/>
        </a:prstGeom>
        <a:solidFill>
          <a:srgbClr val="FFC000">
            <a:hueOff val="5880535"/>
            <a:satOff val="-24460"/>
            <a:lumOff val="5765"/>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ru-RU" sz="1200" kern="1200">
              <a:solidFill>
                <a:sysClr val="window" lastClr="FFFFFF"/>
              </a:solidFill>
              <a:latin typeface="Times New Roman" panose="02020603050405020304" charset="0"/>
              <a:ea typeface="+mn-ea"/>
              <a:cs typeface="Times New Roman" panose="02020603050405020304" charset="0"/>
            </a:rPr>
            <a:t>основное торжество («уйлену тойы»).</a:t>
          </a:r>
        </a:p>
      </dsp:txBody>
      <dsp:txXfrm>
        <a:off x="27667" y="1767403"/>
        <a:ext cx="5395506" cy="511420"/>
      </dsp:txXfrm>
    </dsp:sp>
    <dsp:sp modelId="{AEB55B24-1C13-4E7E-82F8-B1357433A50E}">
      <dsp:nvSpPr>
        <dsp:cNvPr id="0" name=""/>
        <dsp:cNvSpPr/>
      </dsp:nvSpPr>
      <dsp:spPr bwMode="white">
        <a:xfrm>
          <a:off x="0" y="2319498"/>
          <a:ext cx="5450840" cy="566754"/>
        </a:xfrm>
        <a:prstGeom prst="roundRect">
          <a:avLst/>
        </a:prstGeom>
        <a:solidFill>
          <a:srgbClr val="FFC000">
            <a:hueOff val="7840713"/>
            <a:satOff val="-32616"/>
            <a:lumOff val="7686"/>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ru-RU" sz="1200" kern="1200">
              <a:solidFill>
                <a:sysClr val="window" lastClr="FFFFFF"/>
              </a:solidFill>
              <a:latin typeface="Times New Roman" panose="02020603050405020304" charset="0"/>
              <a:ea typeface="+mn-ea"/>
              <a:cs typeface="Times New Roman" panose="02020603050405020304" charset="0"/>
            </a:rPr>
            <a:t>«куда шакыру», «киыт кигызу» ‒ встреча родителей и родственников невесты (после основного торжества) сначала в доме родителей жениха, позже у родителей невесты и обмен подарками</a:t>
          </a:r>
        </a:p>
      </dsp:txBody>
      <dsp:txXfrm>
        <a:off x="27667" y="2347165"/>
        <a:ext cx="5395506" cy="511420"/>
      </dsp:txXfrm>
    </dsp:sp>
    <dsp:sp modelId="{417A88D9-16FE-4B41-BEE4-71EA4D3D20F7}">
      <dsp:nvSpPr>
        <dsp:cNvPr id="0" name=""/>
        <dsp:cNvSpPr/>
      </dsp:nvSpPr>
      <dsp:spPr bwMode="white">
        <a:xfrm>
          <a:off x="0" y="2899260"/>
          <a:ext cx="5450840" cy="566754"/>
        </a:xfrm>
        <a:prstGeom prst="roundRect">
          <a:avLst/>
        </a:prstGeom>
        <a:solidFill>
          <a:srgbClr val="FFC000">
            <a:hueOff val="9800891"/>
            <a:satOff val="-40771"/>
            <a:lumOff val="9608"/>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ru-RU" sz="1200" kern="1200">
              <a:solidFill>
                <a:sysClr val="window" lastClr="FFFFFF"/>
              </a:solidFill>
              <a:latin typeface="Times New Roman" panose="02020603050405020304" charset="0"/>
              <a:ea typeface="+mn-ea"/>
              <a:cs typeface="Times New Roman" panose="02020603050405020304" charset="0"/>
            </a:rPr>
            <a:t>визиты молодых к родителям невесты, а также к родственникам жениха и невесты, которые можно отнести к семейно-родственным отношениям.</a:t>
          </a:r>
        </a:p>
      </dsp:txBody>
      <dsp:txXfrm>
        <a:off x="27667" y="2926927"/>
        <a:ext cx="5395506" cy="511420"/>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CB15799-8B3B-442B-A126-33F73CAFC499}">
      <dsp:nvSpPr>
        <dsp:cNvPr id="0" name=""/>
        <dsp:cNvSpPr/>
      </dsp:nvSpPr>
      <dsp:spPr bwMode="white">
        <a:xfrm>
          <a:off x="0" y="473542"/>
          <a:ext cx="1792485" cy="1187063"/>
        </a:xfrm>
        <a:prstGeom prst="rect">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endParaRPr lang="ru-RU" sz="1400" b="0" kern="1200">
            <a:solidFill>
              <a:sysClr val="window" lastClr="FFFFFF"/>
            </a:solidFill>
            <a:latin typeface="Times New Roman" panose="02020603050405020304" charset="0"/>
            <a:ea typeface="+mn-ea"/>
            <a:cs typeface="Times New Roman" panose="02020603050405020304" charset="0"/>
          </a:endParaRPr>
        </a:p>
        <a:p>
          <a:pPr marL="0" lvl="0" indent="0" algn="ctr" defTabSz="622300">
            <a:lnSpc>
              <a:spcPct val="90000"/>
            </a:lnSpc>
            <a:spcBef>
              <a:spcPct val="0"/>
            </a:spcBef>
            <a:spcAft>
              <a:spcPct val="35000"/>
            </a:spcAft>
            <a:buNone/>
          </a:pPr>
          <a:r>
            <a:rPr lang="ru-RU" sz="1200" b="1" kern="1200">
              <a:solidFill>
                <a:sysClr val="window" lastClr="FFFFFF"/>
              </a:solidFill>
              <a:latin typeface="Times New Roman" panose="02020603050405020304" charset="0"/>
              <a:ea typeface="+mn-ea"/>
              <a:cs typeface="Times New Roman" panose="02020603050405020304" charset="0"/>
            </a:rPr>
            <a:t>ЭТНОГРАФИЧЕСКИЕ</a:t>
          </a:r>
          <a:endParaRPr lang="ru-RU" sz="1400" b="1" kern="1200">
            <a:solidFill>
              <a:sysClr val="window" lastClr="FFFFFF"/>
            </a:solidFill>
            <a:latin typeface="Times New Roman" panose="02020603050405020304" charset="0"/>
            <a:ea typeface="+mn-ea"/>
            <a:cs typeface="Times New Roman" panose="02020603050405020304" charset="0"/>
          </a:endParaRPr>
        </a:p>
        <a:p>
          <a:pPr marL="0" lvl="0" indent="0" algn="ctr" defTabSz="622300">
            <a:lnSpc>
              <a:spcPct val="90000"/>
            </a:lnSpc>
            <a:spcBef>
              <a:spcPct val="0"/>
            </a:spcBef>
            <a:spcAft>
              <a:spcPct val="35000"/>
            </a:spcAft>
            <a:buNone/>
          </a:pPr>
          <a:r>
            <a:rPr lang="ru-RU" sz="1400" b="0" kern="1200">
              <a:solidFill>
                <a:sysClr val="window" lastClr="FFFFFF"/>
              </a:solidFill>
              <a:latin typeface="Times New Roman" panose="02020603050405020304" charset="0"/>
              <a:ea typeface="+mn-ea"/>
              <a:cs typeface="Times New Roman" panose="02020603050405020304" charset="0"/>
            </a:rPr>
            <a:t>соотносятся к этнографическими лексемами  </a:t>
          </a:r>
        </a:p>
        <a:p>
          <a:pPr marL="0" lvl="0" indent="0" algn="ctr" defTabSz="622300">
            <a:lnSpc>
              <a:spcPct val="90000"/>
            </a:lnSpc>
            <a:spcBef>
              <a:spcPct val="0"/>
            </a:spcBef>
            <a:spcAft>
              <a:spcPct val="35000"/>
            </a:spcAft>
            <a:buNone/>
          </a:pPr>
          <a:endParaRPr lang="ru-RU" sz="1400" b="0" kern="1200">
            <a:solidFill>
              <a:sysClr val="window" lastClr="FFFFFF"/>
            </a:solidFill>
            <a:latin typeface="Times New Roman" panose="02020603050405020304" charset="0"/>
            <a:ea typeface="+mn-ea"/>
            <a:cs typeface="Times New Roman" panose="02020603050405020304" charset="0"/>
          </a:endParaRPr>
        </a:p>
      </dsp:txBody>
      <dsp:txXfrm>
        <a:off x="0" y="473542"/>
        <a:ext cx="1792485" cy="1187063"/>
      </dsp:txXfrm>
    </dsp:sp>
    <dsp:sp modelId="{87FA9459-CC10-4808-A03E-E24D529F5085}">
      <dsp:nvSpPr>
        <dsp:cNvPr id="0" name=""/>
        <dsp:cNvSpPr/>
      </dsp:nvSpPr>
      <dsp:spPr bwMode="white">
        <a:xfrm>
          <a:off x="1971734" y="467729"/>
          <a:ext cx="1792485" cy="1198689"/>
        </a:xfrm>
        <a:prstGeom prst="rect">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ru-RU" sz="1400" b="1" kern="1200">
              <a:solidFill>
                <a:sysClr val="window" lastClr="FFFFFF"/>
              </a:solidFill>
              <a:latin typeface="Times New Roman" panose="02020603050405020304" charset="0"/>
              <a:ea typeface="+mn-ea"/>
              <a:cs typeface="Times New Roman" panose="02020603050405020304" charset="0"/>
            </a:rPr>
            <a:t>АРХАИЧЕСКИЕ </a:t>
          </a:r>
        </a:p>
        <a:p>
          <a:pPr marL="0" lvl="0" indent="0" algn="ctr" defTabSz="622300">
            <a:lnSpc>
              <a:spcPct val="90000"/>
            </a:lnSpc>
            <a:spcBef>
              <a:spcPct val="0"/>
            </a:spcBef>
            <a:spcAft>
              <a:spcPct val="35000"/>
            </a:spcAft>
            <a:buNone/>
          </a:pPr>
          <a:r>
            <a:rPr lang="ru-RU" sz="1400" kern="1200">
              <a:solidFill>
                <a:sysClr val="window" lastClr="FFFFFF"/>
              </a:solidFill>
              <a:latin typeface="Times New Roman" panose="02020603050405020304" charset="0"/>
              <a:ea typeface="+mn-ea"/>
              <a:cs typeface="Times New Roman" panose="02020603050405020304" charset="0"/>
            </a:rPr>
            <a:t>соотносятся с архаическими лексемами</a:t>
          </a:r>
          <a:r>
            <a:rPr lang="en-US" sz="1400" kern="1200">
              <a:solidFill>
                <a:sysClr val="window" lastClr="FFFFFF"/>
              </a:solidFill>
              <a:latin typeface="Times New Roman" panose="02020603050405020304" charset="0"/>
              <a:ea typeface="+mn-ea"/>
              <a:cs typeface="Times New Roman" panose="02020603050405020304" charset="0"/>
            </a:rPr>
            <a:t>)</a:t>
          </a:r>
          <a:endParaRPr lang="ru-RU" sz="1400" kern="1200">
            <a:solidFill>
              <a:sysClr val="window" lastClr="FFFFFF"/>
            </a:solidFill>
            <a:latin typeface="Times New Roman" panose="02020603050405020304" charset="0"/>
            <a:ea typeface="+mn-ea"/>
            <a:cs typeface="Times New Roman" panose="02020603050405020304" charset="0"/>
          </a:endParaRPr>
        </a:p>
      </dsp:txBody>
      <dsp:txXfrm>
        <a:off x="1971734" y="467729"/>
        <a:ext cx="1792485" cy="1198689"/>
      </dsp:txXfrm>
    </dsp:sp>
    <dsp:sp modelId="{E1F33A6D-DD92-4CBD-8522-20CD9D77A70A}">
      <dsp:nvSpPr>
        <dsp:cNvPr id="0" name=""/>
        <dsp:cNvSpPr/>
      </dsp:nvSpPr>
      <dsp:spPr bwMode="white">
        <a:xfrm>
          <a:off x="3943469" y="459270"/>
          <a:ext cx="1792485" cy="1215606"/>
        </a:xfrm>
        <a:prstGeom prst="rect">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ru-RU" sz="1400" b="1" kern="1200">
              <a:solidFill>
                <a:sysClr val="window" lastClr="FFFFFF"/>
              </a:solidFill>
              <a:latin typeface="Times New Roman" panose="02020603050405020304" charset="0"/>
              <a:ea typeface="+mn-ea"/>
              <a:cs typeface="Times New Roman" panose="02020603050405020304" charset="0"/>
            </a:rPr>
            <a:t>ИСТОРИЧЕСКИЕ </a:t>
          </a:r>
        </a:p>
        <a:p>
          <a:pPr marL="0" lvl="0" indent="0" algn="ctr" defTabSz="622300">
            <a:lnSpc>
              <a:spcPct val="90000"/>
            </a:lnSpc>
            <a:spcBef>
              <a:spcPct val="0"/>
            </a:spcBef>
            <a:spcAft>
              <a:spcPct val="35000"/>
            </a:spcAft>
            <a:buNone/>
          </a:pPr>
          <a:r>
            <a:rPr lang="ru-RU" sz="1400" kern="1200">
              <a:solidFill>
                <a:sysClr val="window" lastClr="FFFFFF"/>
              </a:solidFill>
              <a:latin typeface="Times New Roman" panose="02020603050405020304" charset="0"/>
              <a:ea typeface="+mn-ea"/>
              <a:cs typeface="Times New Roman" panose="02020603050405020304" charset="0"/>
            </a:rPr>
            <a:t>соотносятся с историческими лексемами</a:t>
          </a:r>
        </a:p>
      </dsp:txBody>
      <dsp:txXfrm>
        <a:off x="3943469" y="459270"/>
        <a:ext cx="1792485" cy="1215606"/>
      </dsp:txXfrm>
    </dsp:sp>
    <dsp:sp modelId="{68162829-DA85-4868-825C-518E2E104C0A}">
      <dsp:nvSpPr>
        <dsp:cNvPr id="0" name=""/>
        <dsp:cNvSpPr/>
      </dsp:nvSpPr>
      <dsp:spPr bwMode="white">
        <a:xfrm>
          <a:off x="985867" y="1862584"/>
          <a:ext cx="1792485" cy="1193935"/>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b="1" kern="1200">
              <a:solidFill>
                <a:sysClr val="window" lastClr="FFFFFF"/>
              </a:solidFill>
              <a:latin typeface="Times New Roman" panose="02020603050405020304" charset="0"/>
              <a:ea typeface="+mn-ea"/>
              <a:cs typeface="Times New Roman" panose="02020603050405020304" charset="0"/>
            </a:rPr>
            <a:t>СЕЛЕКЦИОННЫЕ</a:t>
          </a:r>
        </a:p>
        <a:p>
          <a:pPr marL="0" lvl="0" indent="0" algn="ctr" defTabSz="533400">
            <a:lnSpc>
              <a:spcPct val="90000"/>
            </a:lnSpc>
            <a:spcBef>
              <a:spcPct val="0"/>
            </a:spcBef>
            <a:spcAft>
              <a:spcPct val="35000"/>
            </a:spcAft>
            <a:buNone/>
          </a:pPr>
          <a:r>
            <a:rPr lang="ru-RU" sz="1200" kern="1200">
              <a:solidFill>
                <a:sysClr val="window" lastClr="FFFFFF"/>
              </a:solidFill>
              <a:latin typeface="Times New Roman" panose="02020603050405020304" charset="0"/>
              <a:ea typeface="+mn-ea"/>
              <a:cs typeface="Times New Roman" panose="02020603050405020304" charset="0"/>
            </a:rPr>
            <a:t> </a:t>
          </a:r>
          <a:r>
            <a:rPr lang="ru-RU" sz="1400" kern="1200">
              <a:solidFill>
                <a:sysClr val="window" lastClr="FFFFFF"/>
              </a:solidFill>
              <a:latin typeface="Times New Roman" panose="02020603050405020304" charset="0"/>
              <a:ea typeface="+mn-ea"/>
              <a:cs typeface="Times New Roman" panose="02020603050405020304" charset="0"/>
            </a:rPr>
            <a:t>соотносятся с нулевыми лексемами в других языках</a:t>
          </a:r>
        </a:p>
      </dsp:txBody>
      <dsp:txXfrm>
        <a:off x="985867" y="1862584"/>
        <a:ext cx="1792485" cy="1193935"/>
      </dsp:txXfrm>
    </dsp:sp>
    <dsp:sp modelId="{05914D98-73AD-4D30-82EA-D97DCEC5E8DA}">
      <dsp:nvSpPr>
        <dsp:cNvPr id="0" name=""/>
        <dsp:cNvSpPr/>
      </dsp:nvSpPr>
      <dsp:spPr bwMode="white">
        <a:xfrm>
          <a:off x="2957601" y="1854126"/>
          <a:ext cx="1792485" cy="1210852"/>
        </a:xfrm>
        <a:prstGeom prst="rect">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b="1" kern="1200">
              <a:solidFill>
                <a:sysClr val="window" lastClr="FFFFFF"/>
              </a:solidFill>
              <a:latin typeface="Times New Roman" panose="02020603050405020304" charset="0"/>
              <a:ea typeface="+mn-ea"/>
              <a:cs typeface="Times New Roman" panose="02020603050405020304" charset="0"/>
            </a:rPr>
            <a:t>ЛИНГВИСТИЧЕСКИЕ</a:t>
          </a:r>
          <a:r>
            <a:rPr lang="en-US" sz="1200" b="1" kern="1200">
              <a:solidFill>
                <a:sysClr val="window" lastClr="FFFFFF"/>
              </a:solidFill>
              <a:latin typeface="Times New Roman" panose="02020603050405020304" charset="0"/>
              <a:ea typeface="+mn-ea"/>
              <a:cs typeface="Times New Roman" panose="02020603050405020304" charset="0"/>
            </a:rPr>
            <a:t> </a:t>
          </a:r>
          <a:endParaRPr lang="en-US" sz="1400" b="1" kern="1200">
            <a:solidFill>
              <a:sysClr val="window" lastClr="FFFFFF"/>
            </a:solidFill>
            <a:latin typeface="Times New Roman" panose="02020603050405020304" charset="0"/>
            <a:ea typeface="+mn-ea"/>
            <a:cs typeface="Times New Roman" panose="02020603050405020304" charset="0"/>
          </a:endParaRPr>
        </a:p>
        <a:p>
          <a:pPr marL="0" lvl="0" indent="0" algn="ctr" defTabSz="533400">
            <a:lnSpc>
              <a:spcPct val="90000"/>
            </a:lnSpc>
            <a:spcBef>
              <a:spcPct val="0"/>
            </a:spcBef>
            <a:spcAft>
              <a:spcPct val="35000"/>
            </a:spcAft>
            <a:buNone/>
          </a:pPr>
          <a:r>
            <a:rPr lang="ru-RU" sz="1400" kern="1200">
              <a:solidFill>
                <a:sysClr val="window" lastClr="FFFFFF"/>
              </a:solidFill>
              <a:latin typeface="Times New Roman" panose="02020603050405020304" charset="0"/>
              <a:ea typeface="+mn-ea"/>
              <a:cs typeface="Times New Roman" panose="02020603050405020304" charset="0"/>
            </a:rPr>
            <a:t>возник</a:t>
          </a:r>
          <a:r>
            <a:rPr lang="en-US" sz="1400" kern="1200">
              <a:solidFill>
                <a:sysClr val="window" lastClr="FFFFFF"/>
              </a:solidFill>
              <a:latin typeface="Times New Roman" panose="02020603050405020304" charset="0"/>
              <a:ea typeface="+mn-ea"/>
              <a:cs typeface="Times New Roman" panose="02020603050405020304" charset="0"/>
            </a:rPr>
            <a:t>ли </a:t>
          </a:r>
          <a:r>
            <a:rPr lang="ru-RU" sz="1400" kern="1200">
              <a:solidFill>
                <a:sysClr val="window" lastClr="FFFFFF"/>
              </a:solidFill>
              <a:latin typeface="Times New Roman" panose="02020603050405020304" charset="0"/>
              <a:ea typeface="+mn-ea"/>
              <a:cs typeface="Times New Roman" panose="02020603050405020304" charset="0"/>
            </a:rPr>
            <a:t>и существ</a:t>
          </a:r>
          <a:r>
            <a:rPr lang="en-US" sz="1400" kern="1200">
              <a:solidFill>
                <a:sysClr val="window" lastClr="FFFFFF"/>
              </a:solidFill>
              <a:latin typeface="Times New Roman" panose="02020603050405020304" charset="0"/>
              <a:ea typeface="+mn-ea"/>
              <a:cs typeface="Times New Roman" panose="02020603050405020304" charset="0"/>
            </a:rPr>
            <a:t>овали </a:t>
          </a:r>
          <a:r>
            <a:rPr lang="ru-RU" sz="1400" kern="1200">
              <a:solidFill>
                <a:sysClr val="window" lastClr="FFFFFF"/>
              </a:solidFill>
              <a:latin typeface="Times New Roman" panose="02020603050405020304" charset="0"/>
              <a:ea typeface="+mn-ea"/>
              <a:cs typeface="Times New Roman" panose="02020603050405020304" charset="0"/>
            </a:rPr>
            <a:t>только во фразеологических единицах</a:t>
          </a:r>
        </a:p>
      </dsp:txBody>
      <dsp:txXfrm>
        <a:off x="2957601" y="1854126"/>
        <a:ext cx="1792485" cy="1210852"/>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vList2#3">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lnSpAfChP" val="20"/>
              <dgm:param type="stBulletLvl" val="1"/>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11.xml><?xml version="1.0" encoding="utf-8"?>
<dgm:layoutDef xmlns:dgm="http://schemas.openxmlformats.org/drawingml/2006/diagram" xmlns:a="http://schemas.openxmlformats.org/drawingml/2006/main" uniqueId="urn:microsoft.com/office/officeart/2005/8/layout/vList2#4">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lnSpAfChP" val="20"/>
              <dgm:param type="stBulletLvl" val="1"/>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12.xml><?xml version="1.0" encoding="utf-8"?>
<dgm:layoutDef xmlns:dgm="http://schemas.openxmlformats.org/drawingml/2006/diagram" xmlns:a="http://schemas.openxmlformats.org/drawingml/2006/main" uniqueId="urn:microsoft.com/office/officeart/2005/8/layout/vList2#5">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lnSpAfChP" val="20"/>
              <dgm:param type="stBulletLvl" val="1"/>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13.xml><?xml version="1.0" encoding="utf-8"?>
<dgm:layoutDef xmlns:dgm="http://schemas.openxmlformats.org/drawingml/2006/diagram" xmlns:a="http://schemas.openxmlformats.org/drawingml/2006/main" uniqueId="urn:microsoft.com/office/officeart/2005/8/layout/list1#4">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nodeHorzAlign" val="l"/>
          <dgm:param type="horzAlign" val="l"/>
        </dgm:alg>
      </dgm:if>
      <dgm:else name="Name2">
        <dgm:alg type="lin">
          <dgm:param type="linDir" val="fromT"/>
          <dgm:param type="vertAlign" val="mid"/>
          <dgm:param type="nodeHorzAlign" val="r"/>
          <dgm:param typ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nodeHorzAlign" val="l"/>
              <dgm:param type="horzAlign" val="l"/>
            </dgm:alg>
          </dgm:if>
          <dgm:else name="Name6">
            <dgm:alg type="lin">
              <dgm:param type="linDir" val="fromR"/>
              <dgm:param type="nodeHorzAlign" val="r"/>
              <dgm:param typ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ierarchy2#1">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endSty" val="noArr"/>
                        <dgm:param type="begPts" val="midR"/>
                        <dgm:param type="endPts" val="midL"/>
                      </dgm:alg>
                    </dgm:if>
                    <dgm:else name="Name14">
                      <dgm:alg type="conn">
                        <dgm:param type="dim" val="1D"/>
                        <dgm:param type="endSty" val="noArr"/>
                        <dgm:param type="begPts" val="midL"/>
                        <dgm:param type="endPts" val="mid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list1#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nodeHorzAlign" val="l"/>
          <dgm:param type="horzAlign" val="l"/>
        </dgm:alg>
      </dgm:if>
      <dgm:else name="Name2">
        <dgm:alg type="lin">
          <dgm:param type="linDir" val="fromT"/>
          <dgm:param type="vertAlign" val="mid"/>
          <dgm:param type="nodeHorzAlign" val="r"/>
          <dgm:param typ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nodeHorzAlign" val="l"/>
              <dgm:param type="horzAlign" val="l"/>
            </dgm:alg>
          </dgm:if>
          <dgm:else name="Name6">
            <dgm:alg type="lin">
              <dgm:param type="linDir" val="fromR"/>
              <dgm:param type="nodeHorzAlign" val="r"/>
              <dgm:param typ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8/layout/VerticalCurvedList#1">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srcNode" val="srcNode"/>
            <dgm:param type="dstNode" val="dstNode"/>
            <dgm:param type="endSty" val="noArr"/>
            <dgm:param type="connRout" val="curve"/>
            <dgm:param type="begPts" val="ctr"/>
            <dgm:param type="endPts" val="ct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parTxRTLAlign" val="l"/>
                <dgm:param type="shpTxLTRAlignCh" val="l"/>
                <dgm:param type="shpTxRTLAlignCh" val="l"/>
              </dgm:alg>
            </dgm:if>
            <dgm:else name="Name27">
              <dgm:alg type="tx">
                <dgm:param type="parTxLTRAlign" val="r"/>
                <dgm:param type="parTxRTLAlign" val="r"/>
                <dgm:param type="shpTxLTRAlignCh"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parTxRTLAlign" val="l"/>
                <dgm:param type="shpTxLTRAlignCh" val="l"/>
                <dgm:param type="shpTxRTLAlignCh" val="l"/>
              </dgm:alg>
            </dgm:if>
            <dgm:else name="Name32">
              <dgm:alg type="tx">
                <dgm:param type="parTxLTRAlign" val="r"/>
                <dgm:param type="parTxRTLAlign" val="r"/>
                <dgm:param type="shpTxLTRAlignCh"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parTxRTLAlign" val="l"/>
                <dgm:param type="shpTxLTRAlignCh" val="l"/>
                <dgm:param type="shpTxRTLAlignCh" val="l"/>
              </dgm:alg>
            </dgm:if>
            <dgm:else name="Name37">
              <dgm:alg type="tx">
                <dgm:param type="parTxLTRAlign" val="r"/>
                <dgm:param type="parTxRTLAlign" val="r"/>
                <dgm:param type="shpTxLTRAlignCh"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parTxRTLAlign" val="l"/>
                <dgm:param type="shpTxLTRAlignCh" val="l"/>
                <dgm:param type="shpTxRTLAlignCh" val="l"/>
              </dgm:alg>
            </dgm:if>
            <dgm:else name="Name42">
              <dgm:alg type="tx">
                <dgm:param type="parTxLTRAlign" val="r"/>
                <dgm:param type="parTxRTLAlign" val="r"/>
                <dgm:param type="shpTxLTRAlignCh"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parTxRTLAlign" val="l"/>
                <dgm:param type="shpTxLTRAlignCh" val="l"/>
                <dgm:param type="shpTxRTLAlignCh" val="l"/>
              </dgm:alg>
            </dgm:if>
            <dgm:else name="Name47">
              <dgm:alg type="tx">
                <dgm:param type="parTxLTRAlign" val="r"/>
                <dgm:param type="parTxRTLAlign" val="r"/>
                <dgm:param type="shpTxLTRAlignCh"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parTxRTLAlign" val="l"/>
                <dgm:param type="shpTxLTRAlignCh" val="l"/>
                <dgm:param type="shpTxRTLAlignCh" val="l"/>
              </dgm:alg>
            </dgm:if>
            <dgm:else name="Name52">
              <dgm:alg type="tx">
                <dgm:param type="parTxLTRAlign" val="r"/>
                <dgm:param type="parTxRTLAlign" val="r"/>
                <dgm:param type="shpTxLTRAlignCh"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parTxRTLAlign" val="l"/>
                <dgm:param type="shpTxLTRAlignCh" val="l"/>
                <dgm:param type="shpTxRTLAlignCh" val="l"/>
              </dgm:alg>
            </dgm:if>
            <dgm:else name="Name57">
              <dgm:alg type="tx">
                <dgm:param type="parTxLTRAlign" val="r"/>
                <dgm:param type="parTxRTLAlign" val="r"/>
                <dgm:param type="shpTxLTRAlignCh"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layout6.xml><?xml version="1.0" encoding="utf-8"?>
<dgm:layoutDef xmlns:dgm="http://schemas.openxmlformats.org/drawingml/2006/diagram" xmlns:a="http://schemas.openxmlformats.org/drawingml/2006/main" uniqueId="urn:microsoft.com/office/officeart/2005/8/layout/vList2#1">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lnSpAfChP" val="20"/>
              <dgm:param type="stBulletLvl" val="1"/>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7.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vList2#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lnSpAfChP" val="20"/>
              <dgm:param type="stBulletLvl" val="1"/>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9.xml><?xml version="1.0" encoding="utf-8"?>
<dgm:layoutDef xmlns:dgm="http://schemas.openxmlformats.org/drawingml/2006/diagram" xmlns:a="http://schemas.openxmlformats.org/drawingml/2006/main" uniqueId="urn:microsoft.com/office/officeart/2005/8/layout/default#1">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off" val="ctr"/>
          <dgm:param type="contDir" val="sameDir"/>
          <dgm:param type="grDir" val="tL"/>
          <dgm:param type="flowDir" val="row"/>
        </dgm:alg>
      </dgm:if>
      <dgm:else name="Name2">
        <dgm:alg type="snake">
          <dgm:param type="off" val="ctr"/>
          <dgm:param type="contDir" val="sameDir"/>
          <dgm:param type="grDir" val="tR"/>
          <dgm:param type="flowDir" val="row"/>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13">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1#14">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1#15">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13.xml><?xml version="1.0" encoding="utf-8"?>
<dgm:styleDef xmlns:dgm="http://schemas.openxmlformats.org/drawingml/2006/diagram" xmlns:a="http://schemas.openxmlformats.org/drawingml/2006/main" uniqueId="urn:microsoft.com/office/officeart/2005/8/quickstyle/simple1#16">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2">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3">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4">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5">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6">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7">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9">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12">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4B23082-7041-463B-84AA-CABB9B99D4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140</Pages>
  <Words>52330</Words>
  <Characters>298286</Characters>
  <Application>Microsoft Office Word</Application>
  <DocSecurity>0</DocSecurity>
  <Lines>2485</Lines>
  <Paragraphs>699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349917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Windows</dc:creator>
  <cp:lastModifiedBy>User Qwerty</cp:lastModifiedBy>
  <cp:revision>2</cp:revision>
  <cp:lastPrinted>2026-02-23T10:19:00Z</cp:lastPrinted>
  <dcterms:created xsi:type="dcterms:W3CDTF">2026-06-16T13:07:00Z</dcterms:created>
  <dcterms:modified xsi:type="dcterms:W3CDTF">2026-06-16T13:07:00Z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8DE60BAB0CCE49BA9014ACAA3CBD9267_12</vt:lpwstr>
  </property>
</Properties>
</file>