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70F4F" w14:textId="77777777" w:rsidR="00FC2CD5" w:rsidRPr="00DA7D3A" w:rsidRDefault="00FC2CD5" w:rsidP="004278CE">
      <w:pPr>
        <w:pStyle w:val="af4"/>
        <w:ind w:left="0" w:right="-1" w:firstLine="0"/>
        <w:jc w:val="center"/>
        <w:rPr>
          <w:color w:val="000000" w:themeColor="text1"/>
        </w:rPr>
      </w:pPr>
      <w:bookmarkStart w:id="0" w:name="_GoBack"/>
      <w:bookmarkEnd w:id="0"/>
      <w:r w:rsidRPr="00DA7D3A">
        <w:rPr>
          <w:color w:val="000000" w:themeColor="text1"/>
        </w:rPr>
        <w:t>Л.Н.</w:t>
      </w:r>
      <w:r w:rsidRPr="00DA7D3A">
        <w:rPr>
          <w:color w:val="000000" w:themeColor="text1"/>
          <w:spacing w:val="-8"/>
        </w:rPr>
        <w:t xml:space="preserve"> </w:t>
      </w:r>
      <w:r w:rsidRPr="00DA7D3A">
        <w:rPr>
          <w:color w:val="000000" w:themeColor="text1"/>
        </w:rPr>
        <w:t>Гумилев</w:t>
      </w:r>
      <w:r w:rsidRPr="00DA7D3A">
        <w:rPr>
          <w:color w:val="000000" w:themeColor="text1"/>
          <w:spacing w:val="-6"/>
        </w:rPr>
        <w:t xml:space="preserve"> </w:t>
      </w:r>
      <w:r w:rsidRPr="00DA7D3A">
        <w:rPr>
          <w:color w:val="000000" w:themeColor="text1"/>
        </w:rPr>
        <w:t>атындағы</w:t>
      </w:r>
      <w:r w:rsidRPr="00DA7D3A">
        <w:rPr>
          <w:color w:val="000000" w:themeColor="text1"/>
          <w:spacing w:val="-8"/>
        </w:rPr>
        <w:t xml:space="preserve"> </w:t>
      </w:r>
      <w:r w:rsidRPr="00DA7D3A">
        <w:rPr>
          <w:color w:val="000000" w:themeColor="text1"/>
        </w:rPr>
        <w:t>Еуразия</w:t>
      </w:r>
      <w:r w:rsidRPr="00DA7D3A">
        <w:rPr>
          <w:color w:val="000000" w:themeColor="text1"/>
          <w:spacing w:val="-5"/>
        </w:rPr>
        <w:t xml:space="preserve"> </w:t>
      </w:r>
      <w:r w:rsidRPr="00DA7D3A">
        <w:rPr>
          <w:color w:val="000000" w:themeColor="text1"/>
        </w:rPr>
        <w:t>ұлттық</w:t>
      </w:r>
      <w:r w:rsidRPr="00DA7D3A">
        <w:rPr>
          <w:color w:val="000000" w:themeColor="text1"/>
          <w:spacing w:val="-7"/>
        </w:rPr>
        <w:t xml:space="preserve"> </w:t>
      </w:r>
      <w:r w:rsidRPr="00DA7D3A">
        <w:rPr>
          <w:color w:val="000000" w:themeColor="text1"/>
          <w:spacing w:val="-2"/>
        </w:rPr>
        <w:t>университеті</w:t>
      </w:r>
    </w:p>
    <w:p w14:paraId="47D32F14" w14:textId="77777777" w:rsidR="00FC2CD5" w:rsidRPr="00DA7D3A" w:rsidRDefault="00FC2CD5" w:rsidP="00DA7D3A">
      <w:pPr>
        <w:pStyle w:val="af4"/>
        <w:ind w:left="0" w:firstLine="0"/>
        <w:jc w:val="left"/>
        <w:rPr>
          <w:color w:val="000000" w:themeColor="text1"/>
        </w:rPr>
      </w:pPr>
    </w:p>
    <w:p w14:paraId="64AE8D79" w14:textId="77777777" w:rsidR="00A65192" w:rsidRPr="00DA7D3A" w:rsidRDefault="00A65192" w:rsidP="00DA7D3A">
      <w:pPr>
        <w:pStyle w:val="af4"/>
        <w:ind w:left="0" w:firstLine="0"/>
        <w:jc w:val="left"/>
        <w:rPr>
          <w:color w:val="000000" w:themeColor="text1"/>
        </w:rPr>
      </w:pPr>
    </w:p>
    <w:p w14:paraId="282A0964" w14:textId="77777777" w:rsidR="00FC2CD5" w:rsidRPr="00DA7D3A" w:rsidRDefault="00FC2CD5" w:rsidP="00DA7D3A">
      <w:pPr>
        <w:pStyle w:val="af4"/>
        <w:ind w:left="0" w:firstLine="0"/>
        <w:jc w:val="left"/>
        <w:rPr>
          <w:color w:val="000000" w:themeColor="text1"/>
        </w:rPr>
      </w:pPr>
    </w:p>
    <w:p w14:paraId="6FB6FC85" w14:textId="23B8B309" w:rsidR="00FC2CD5" w:rsidRPr="00354936" w:rsidRDefault="00FC2CD5" w:rsidP="00DA7D3A">
      <w:pPr>
        <w:pStyle w:val="af4"/>
        <w:tabs>
          <w:tab w:val="left" w:pos="7026"/>
        </w:tabs>
        <w:ind w:left="3" w:firstLine="0"/>
        <w:jc w:val="center"/>
      </w:pPr>
      <w:r w:rsidRPr="00354936">
        <w:t>ӘОЖ</w:t>
      </w:r>
      <w:r w:rsidR="001D7C7C" w:rsidRPr="00354936">
        <w:t xml:space="preserve"> </w:t>
      </w:r>
      <w:r w:rsidR="00354936" w:rsidRPr="00354936">
        <w:t>811.512.122</w:t>
      </w:r>
      <w:r w:rsidRPr="00354936">
        <w:tab/>
        <w:t>Қолжазба</w:t>
      </w:r>
      <w:r w:rsidRPr="00354936">
        <w:rPr>
          <w:spacing w:val="-5"/>
        </w:rPr>
        <w:t xml:space="preserve"> </w:t>
      </w:r>
      <w:r w:rsidRPr="00354936">
        <w:rPr>
          <w:spacing w:val="-2"/>
        </w:rPr>
        <w:t>құқығында</w:t>
      </w:r>
    </w:p>
    <w:p w14:paraId="5A026730" w14:textId="77777777" w:rsidR="00FC2CD5" w:rsidRPr="00DA7D3A" w:rsidRDefault="00FC2CD5" w:rsidP="00DA7D3A">
      <w:pPr>
        <w:pStyle w:val="af4"/>
        <w:ind w:left="0" w:firstLine="0"/>
        <w:jc w:val="left"/>
        <w:rPr>
          <w:color w:val="000000" w:themeColor="text1"/>
        </w:rPr>
      </w:pPr>
    </w:p>
    <w:p w14:paraId="293D736E" w14:textId="77777777" w:rsidR="00FC2CD5" w:rsidRPr="00DA7D3A" w:rsidRDefault="00FC2CD5" w:rsidP="00DA7D3A">
      <w:pPr>
        <w:pStyle w:val="af4"/>
        <w:ind w:left="0" w:firstLine="0"/>
        <w:jc w:val="left"/>
        <w:rPr>
          <w:color w:val="000000" w:themeColor="text1"/>
        </w:rPr>
      </w:pPr>
    </w:p>
    <w:p w14:paraId="35821861" w14:textId="77777777" w:rsidR="00FC2CD5" w:rsidRPr="00DA7D3A" w:rsidRDefault="00FC2CD5" w:rsidP="00DA7D3A">
      <w:pPr>
        <w:pStyle w:val="af4"/>
        <w:ind w:left="0" w:firstLine="0"/>
        <w:jc w:val="left"/>
        <w:rPr>
          <w:color w:val="000000" w:themeColor="text1"/>
        </w:rPr>
      </w:pPr>
    </w:p>
    <w:p w14:paraId="7BF91B47" w14:textId="4AE50DE3" w:rsidR="00FC2CD5" w:rsidRPr="00DA7D3A" w:rsidRDefault="00D95E8A" w:rsidP="00DA7D3A">
      <w:pPr>
        <w:pStyle w:val="af4"/>
        <w:ind w:left="0" w:firstLine="0"/>
        <w:jc w:val="center"/>
        <w:rPr>
          <w:b/>
          <w:color w:val="000000" w:themeColor="text1"/>
        </w:rPr>
      </w:pPr>
      <w:r w:rsidRPr="00DA7D3A">
        <w:rPr>
          <w:rFonts w:eastAsiaTheme="minorHAnsi"/>
          <w:b/>
          <w:color w:val="000000" w:themeColor="text1"/>
        </w:rPr>
        <w:t>АУБАКИРОВА АИДА ЕРКЕНОВНА</w:t>
      </w:r>
    </w:p>
    <w:p w14:paraId="4BB2DB91" w14:textId="77777777" w:rsidR="00A65192" w:rsidRPr="00B34199" w:rsidRDefault="00A65192" w:rsidP="00DA7D3A">
      <w:pPr>
        <w:pStyle w:val="af4"/>
        <w:ind w:left="0" w:firstLine="0"/>
        <w:jc w:val="left"/>
        <w:rPr>
          <w:color w:val="000000" w:themeColor="text1"/>
        </w:rPr>
      </w:pPr>
    </w:p>
    <w:p w14:paraId="315FA5AB" w14:textId="77777777" w:rsidR="004278CE" w:rsidRPr="00B34199" w:rsidRDefault="004278CE" w:rsidP="00DA7D3A">
      <w:pPr>
        <w:pStyle w:val="af4"/>
        <w:ind w:left="0" w:firstLine="0"/>
        <w:jc w:val="left"/>
        <w:rPr>
          <w:color w:val="000000" w:themeColor="text1"/>
        </w:rPr>
      </w:pPr>
    </w:p>
    <w:p w14:paraId="1E9877A5" w14:textId="77777777" w:rsidR="00FC2CD5" w:rsidRPr="004278CE" w:rsidRDefault="00FC2CD5" w:rsidP="00DA7D3A">
      <w:pPr>
        <w:pStyle w:val="af4"/>
        <w:ind w:left="0" w:firstLine="0"/>
        <w:jc w:val="left"/>
        <w:rPr>
          <w:color w:val="000000" w:themeColor="text1"/>
        </w:rPr>
      </w:pPr>
    </w:p>
    <w:p w14:paraId="5A32AA5D" w14:textId="71FBDAE6" w:rsidR="00FC2CD5" w:rsidRPr="00DA7D3A" w:rsidRDefault="00FC2CD5" w:rsidP="00DA7D3A">
      <w:pPr>
        <w:spacing w:after="0" w:line="240" w:lineRule="auto"/>
        <w:jc w:val="center"/>
        <w:rPr>
          <w:rFonts w:ascii="Times New Roman" w:hAnsi="Times New Roman" w:cs="Times New Roman"/>
          <w:b/>
          <w:color w:val="000000" w:themeColor="text1"/>
          <w:sz w:val="28"/>
          <w:szCs w:val="28"/>
          <w:lang w:val="kk-KZ"/>
        </w:rPr>
      </w:pPr>
      <w:r w:rsidRPr="00DA7D3A">
        <w:rPr>
          <w:rFonts w:ascii="Times New Roman" w:hAnsi="Times New Roman" w:cs="Times New Roman"/>
          <w:b/>
          <w:color w:val="000000" w:themeColor="text1"/>
          <w:sz w:val="28"/>
          <w:szCs w:val="28"/>
          <w:lang w:val="kk-KZ"/>
        </w:rPr>
        <w:t xml:space="preserve">Қазақ тіліндегі жаңа терминдер: </w:t>
      </w:r>
      <w:r w:rsidR="00354936">
        <w:rPr>
          <w:rFonts w:ascii="Times New Roman" w:hAnsi="Times New Roman" w:cs="Times New Roman"/>
          <w:b/>
          <w:color w:val="000000" w:themeColor="text1"/>
          <w:sz w:val="28"/>
          <w:szCs w:val="28"/>
          <w:lang w:val="kk-KZ"/>
        </w:rPr>
        <w:t>жасалуы</w:t>
      </w:r>
      <w:r w:rsidRPr="00DA7D3A">
        <w:rPr>
          <w:rFonts w:ascii="Times New Roman" w:hAnsi="Times New Roman" w:cs="Times New Roman"/>
          <w:b/>
          <w:color w:val="000000" w:themeColor="text1"/>
          <w:sz w:val="28"/>
          <w:szCs w:val="28"/>
          <w:lang w:val="kk-KZ"/>
        </w:rPr>
        <w:t xml:space="preserve"> мен қолданысы </w:t>
      </w:r>
    </w:p>
    <w:p w14:paraId="64BE9F2E" w14:textId="77777777" w:rsidR="00FC2CD5" w:rsidRPr="004278CE" w:rsidRDefault="00FC2CD5" w:rsidP="00DA7D3A">
      <w:pPr>
        <w:pStyle w:val="21"/>
        <w:spacing w:before="0" w:after="0" w:line="240" w:lineRule="auto"/>
        <w:ind w:left="2437" w:right="2433"/>
        <w:jc w:val="center"/>
        <w:rPr>
          <w:rFonts w:ascii="Times New Roman" w:hAnsi="Times New Roman" w:cs="Times New Roman"/>
          <w:b/>
          <w:color w:val="000000" w:themeColor="text1"/>
          <w:sz w:val="28"/>
          <w:szCs w:val="28"/>
          <w:lang w:val="kk-KZ"/>
        </w:rPr>
      </w:pPr>
      <w:r w:rsidRPr="004278CE">
        <w:rPr>
          <w:rFonts w:ascii="Times New Roman" w:hAnsi="Times New Roman" w:cs="Times New Roman"/>
          <w:b/>
          <w:color w:val="000000" w:themeColor="text1"/>
          <w:sz w:val="28"/>
          <w:szCs w:val="28"/>
          <w:lang w:val="kk-KZ"/>
        </w:rPr>
        <w:t>(теориялық-әдістемелік сипаты)</w:t>
      </w:r>
    </w:p>
    <w:p w14:paraId="56AF42F6" w14:textId="77777777" w:rsidR="00FC2CD5" w:rsidRPr="00B34199" w:rsidRDefault="00FC2CD5" w:rsidP="00DA7D3A">
      <w:pPr>
        <w:pStyle w:val="af4"/>
        <w:ind w:left="0" w:firstLine="0"/>
        <w:jc w:val="left"/>
        <w:rPr>
          <w:b/>
          <w:color w:val="000000" w:themeColor="text1"/>
        </w:rPr>
      </w:pPr>
    </w:p>
    <w:p w14:paraId="3D634C64" w14:textId="77777777" w:rsidR="004278CE" w:rsidRPr="00B34199" w:rsidRDefault="004278CE" w:rsidP="00DA7D3A">
      <w:pPr>
        <w:pStyle w:val="af4"/>
        <w:ind w:left="0" w:firstLine="0"/>
        <w:jc w:val="left"/>
        <w:rPr>
          <w:b/>
          <w:color w:val="000000" w:themeColor="text1"/>
        </w:rPr>
      </w:pPr>
    </w:p>
    <w:p w14:paraId="257665CE" w14:textId="77777777" w:rsidR="004278CE" w:rsidRPr="00B34199" w:rsidRDefault="004278CE" w:rsidP="00DA7D3A">
      <w:pPr>
        <w:pStyle w:val="af4"/>
        <w:ind w:left="0" w:firstLine="0"/>
        <w:jc w:val="left"/>
        <w:rPr>
          <w:b/>
          <w:color w:val="000000" w:themeColor="text1"/>
        </w:rPr>
      </w:pPr>
    </w:p>
    <w:p w14:paraId="1CA8BACD" w14:textId="77777777" w:rsidR="00FC2CD5" w:rsidRPr="00DA7D3A" w:rsidRDefault="00FC2CD5" w:rsidP="00DA7D3A">
      <w:pPr>
        <w:pStyle w:val="af4"/>
        <w:ind w:left="1107" w:right="1106" w:firstLine="0"/>
        <w:jc w:val="center"/>
        <w:rPr>
          <w:color w:val="000000" w:themeColor="text1"/>
        </w:rPr>
      </w:pPr>
      <w:r w:rsidRPr="00DA7D3A">
        <w:rPr>
          <w:color w:val="000000" w:themeColor="text1"/>
        </w:rPr>
        <w:t>8D01717</w:t>
      </w:r>
      <w:r w:rsidRPr="00DA7D3A">
        <w:rPr>
          <w:color w:val="000000" w:themeColor="text1"/>
          <w:spacing w:val="-3"/>
        </w:rPr>
        <w:t xml:space="preserve"> </w:t>
      </w:r>
      <w:r w:rsidRPr="00DA7D3A">
        <w:rPr>
          <w:color w:val="000000" w:themeColor="text1"/>
        </w:rPr>
        <w:t>–</w:t>
      </w:r>
      <w:r w:rsidRPr="00DA7D3A">
        <w:rPr>
          <w:color w:val="000000" w:themeColor="text1"/>
          <w:spacing w:val="-3"/>
        </w:rPr>
        <w:t xml:space="preserve"> </w:t>
      </w:r>
      <w:r w:rsidRPr="00DA7D3A">
        <w:rPr>
          <w:color w:val="000000" w:themeColor="text1"/>
        </w:rPr>
        <w:t>Қазақ</w:t>
      </w:r>
      <w:r w:rsidRPr="00DA7D3A">
        <w:rPr>
          <w:color w:val="000000" w:themeColor="text1"/>
          <w:spacing w:val="-3"/>
        </w:rPr>
        <w:t xml:space="preserve"> </w:t>
      </w:r>
      <w:r w:rsidRPr="00DA7D3A">
        <w:rPr>
          <w:color w:val="000000" w:themeColor="text1"/>
        </w:rPr>
        <w:t>тілі</w:t>
      </w:r>
      <w:r w:rsidRPr="00DA7D3A">
        <w:rPr>
          <w:color w:val="000000" w:themeColor="text1"/>
          <w:spacing w:val="-2"/>
        </w:rPr>
        <w:t xml:space="preserve"> </w:t>
      </w:r>
      <w:r w:rsidRPr="00DA7D3A">
        <w:rPr>
          <w:color w:val="000000" w:themeColor="text1"/>
        </w:rPr>
        <w:t>мен</w:t>
      </w:r>
      <w:r w:rsidRPr="00DA7D3A">
        <w:rPr>
          <w:color w:val="000000" w:themeColor="text1"/>
          <w:spacing w:val="-3"/>
        </w:rPr>
        <w:t xml:space="preserve"> </w:t>
      </w:r>
      <w:r w:rsidRPr="00DA7D3A">
        <w:rPr>
          <w:color w:val="000000" w:themeColor="text1"/>
          <w:spacing w:val="-2"/>
        </w:rPr>
        <w:t>әдебиеті</w:t>
      </w:r>
    </w:p>
    <w:p w14:paraId="43DBC27E" w14:textId="77777777" w:rsidR="00FC2CD5" w:rsidRPr="00DA7D3A" w:rsidRDefault="00FC2CD5" w:rsidP="00DA7D3A">
      <w:pPr>
        <w:pStyle w:val="af4"/>
        <w:ind w:left="0" w:firstLine="0"/>
        <w:jc w:val="left"/>
        <w:rPr>
          <w:color w:val="000000" w:themeColor="text1"/>
        </w:rPr>
      </w:pPr>
    </w:p>
    <w:p w14:paraId="60C13396" w14:textId="77777777" w:rsidR="00FC2CD5" w:rsidRPr="00DA7D3A" w:rsidRDefault="00FC2CD5" w:rsidP="00DA7D3A">
      <w:pPr>
        <w:pStyle w:val="af4"/>
        <w:ind w:left="0" w:firstLine="0"/>
        <w:jc w:val="left"/>
        <w:rPr>
          <w:color w:val="000000" w:themeColor="text1"/>
        </w:rPr>
      </w:pPr>
    </w:p>
    <w:p w14:paraId="79076DA6" w14:textId="77777777" w:rsidR="00A65192" w:rsidRPr="00DA7D3A" w:rsidRDefault="00A65192" w:rsidP="00DA7D3A">
      <w:pPr>
        <w:pStyle w:val="af4"/>
        <w:ind w:left="0" w:firstLine="0"/>
        <w:jc w:val="left"/>
        <w:rPr>
          <w:color w:val="000000" w:themeColor="text1"/>
        </w:rPr>
      </w:pPr>
    </w:p>
    <w:p w14:paraId="4A2C62A2" w14:textId="17F05CFC" w:rsidR="004278CE" w:rsidRPr="00B34199" w:rsidRDefault="00FC2CD5" w:rsidP="004278CE">
      <w:pPr>
        <w:pStyle w:val="af4"/>
        <w:ind w:left="0" w:right="-1" w:firstLine="0"/>
        <w:jc w:val="center"/>
        <w:rPr>
          <w:color w:val="000000" w:themeColor="text1"/>
        </w:rPr>
      </w:pPr>
      <w:r w:rsidRPr="00DA7D3A">
        <w:rPr>
          <w:color w:val="000000" w:themeColor="text1"/>
        </w:rPr>
        <w:t>Философия докторы (PhD)</w:t>
      </w:r>
    </w:p>
    <w:p w14:paraId="6EE4FD32" w14:textId="23D0AFAE" w:rsidR="00FC2CD5" w:rsidRPr="00DA7D3A" w:rsidRDefault="00FC2CD5" w:rsidP="004278CE">
      <w:pPr>
        <w:pStyle w:val="af4"/>
        <w:ind w:left="0" w:right="-1" w:firstLine="0"/>
        <w:jc w:val="center"/>
        <w:rPr>
          <w:color w:val="000000" w:themeColor="text1"/>
        </w:rPr>
      </w:pPr>
      <w:r w:rsidRPr="00DA7D3A">
        <w:rPr>
          <w:color w:val="000000" w:themeColor="text1"/>
        </w:rPr>
        <w:t>дәрежесін</w:t>
      </w:r>
      <w:r w:rsidRPr="00DA7D3A">
        <w:rPr>
          <w:color w:val="000000" w:themeColor="text1"/>
          <w:spacing w:val="-7"/>
        </w:rPr>
        <w:t xml:space="preserve"> </w:t>
      </w:r>
      <w:r w:rsidRPr="00DA7D3A">
        <w:rPr>
          <w:color w:val="000000" w:themeColor="text1"/>
        </w:rPr>
        <w:t>алу</w:t>
      </w:r>
      <w:r w:rsidRPr="00DA7D3A">
        <w:rPr>
          <w:color w:val="000000" w:themeColor="text1"/>
          <w:spacing w:val="-10"/>
        </w:rPr>
        <w:t xml:space="preserve"> </w:t>
      </w:r>
      <w:r w:rsidRPr="00DA7D3A">
        <w:rPr>
          <w:color w:val="000000" w:themeColor="text1"/>
        </w:rPr>
        <w:t>үшін</w:t>
      </w:r>
      <w:r w:rsidRPr="00DA7D3A">
        <w:rPr>
          <w:color w:val="000000" w:themeColor="text1"/>
          <w:spacing w:val="-10"/>
        </w:rPr>
        <w:t xml:space="preserve"> </w:t>
      </w:r>
      <w:r w:rsidRPr="00DA7D3A">
        <w:rPr>
          <w:color w:val="000000" w:themeColor="text1"/>
        </w:rPr>
        <w:t>дайындалған</w:t>
      </w:r>
      <w:r w:rsidRPr="00DA7D3A">
        <w:rPr>
          <w:color w:val="000000" w:themeColor="text1"/>
          <w:spacing w:val="-10"/>
        </w:rPr>
        <w:t xml:space="preserve"> </w:t>
      </w:r>
      <w:r w:rsidRPr="00DA7D3A">
        <w:rPr>
          <w:color w:val="000000" w:themeColor="text1"/>
        </w:rPr>
        <w:t>диссертация</w:t>
      </w:r>
    </w:p>
    <w:p w14:paraId="61D26318" w14:textId="77777777" w:rsidR="00FC2CD5" w:rsidRPr="00DA7D3A" w:rsidRDefault="00FC2CD5" w:rsidP="004278CE">
      <w:pPr>
        <w:pStyle w:val="af4"/>
        <w:ind w:left="0" w:right="-1" w:firstLine="0"/>
        <w:jc w:val="left"/>
        <w:rPr>
          <w:color w:val="000000" w:themeColor="text1"/>
        </w:rPr>
      </w:pPr>
    </w:p>
    <w:p w14:paraId="5F307A57" w14:textId="77777777" w:rsidR="00FC2CD5" w:rsidRPr="00DA7D3A" w:rsidRDefault="00FC2CD5" w:rsidP="00DA7D3A">
      <w:pPr>
        <w:pStyle w:val="af4"/>
        <w:ind w:left="0" w:firstLine="0"/>
        <w:jc w:val="left"/>
        <w:rPr>
          <w:color w:val="000000" w:themeColor="text1"/>
        </w:rPr>
      </w:pPr>
    </w:p>
    <w:p w14:paraId="61D247A6" w14:textId="77777777" w:rsidR="00FC2CD5" w:rsidRPr="00DA7D3A" w:rsidRDefault="00FC2CD5" w:rsidP="00DA7D3A">
      <w:pPr>
        <w:pStyle w:val="af4"/>
        <w:ind w:left="0" w:firstLine="0"/>
        <w:jc w:val="left"/>
        <w:rPr>
          <w:color w:val="000000" w:themeColor="text1"/>
        </w:rPr>
      </w:pPr>
    </w:p>
    <w:p w14:paraId="5B13A8A9" w14:textId="2D066700" w:rsidR="00FC2CD5" w:rsidRPr="00DA7D3A" w:rsidRDefault="00FC2CD5" w:rsidP="00DA7D3A">
      <w:pPr>
        <w:pStyle w:val="af4"/>
        <w:ind w:left="0" w:firstLine="0"/>
        <w:jc w:val="right"/>
        <w:rPr>
          <w:color w:val="000000" w:themeColor="text1"/>
        </w:rPr>
      </w:pPr>
      <w:r w:rsidRPr="00DA7D3A">
        <w:rPr>
          <w:color w:val="000000" w:themeColor="text1"/>
        </w:rPr>
        <w:t>Ғылыми кеңесші</w:t>
      </w:r>
    </w:p>
    <w:p w14:paraId="7F6F7818" w14:textId="77777777" w:rsidR="00FC2CD5" w:rsidRPr="00DA7D3A" w:rsidRDefault="00FC2CD5" w:rsidP="00DA7D3A">
      <w:pPr>
        <w:pStyle w:val="af4"/>
        <w:ind w:left="0" w:firstLine="0"/>
        <w:jc w:val="right"/>
        <w:rPr>
          <w:color w:val="000000" w:themeColor="text1"/>
        </w:rPr>
      </w:pPr>
      <w:r w:rsidRPr="00DA7D3A">
        <w:rPr>
          <w:color w:val="000000" w:themeColor="text1"/>
        </w:rPr>
        <w:t xml:space="preserve">филология ғылымдарының докторы, </w:t>
      </w:r>
    </w:p>
    <w:p w14:paraId="725F3D6E" w14:textId="77777777" w:rsidR="00FC2CD5" w:rsidRPr="00DA7D3A" w:rsidRDefault="00FC2CD5" w:rsidP="00DA7D3A">
      <w:pPr>
        <w:pStyle w:val="af4"/>
        <w:ind w:left="0" w:firstLine="0"/>
        <w:jc w:val="right"/>
        <w:rPr>
          <w:color w:val="000000" w:themeColor="text1"/>
        </w:rPr>
      </w:pPr>
      <w:r w:rsidRPr="00DA7D3A">
        <w:rPr>
          <w:color w:val="000000" w:themeColor="text1"/>
        </w:rPr>
        <w:t xml:space="preserve">профессор </w:t>
      </w:r>
    </w:p>
    <w:p w14:paraId="4AC4A9F5" w14:textId="77777777" w:rsidR="00FC2CD5" w:rsidRPr="00DA7D3A" w:rsidRDefault="00FC2CD5" w:rsidP="00DA7D3A">
      <w:pPr>
        <w:pStyle w:val="af4"/>
        <w:ind w:left="0" w:firstLine="0"/>
        <w:jc w:val="right"/>
        <w:rPr>
          <w:color w:val="000000" w:themeColor="text1"/>
        </w:rPr>
      </w:pPr>
      <w:r w:rsidRPr="00DA7D3A">
        <w:rPr>
          <w:color w:val="000000" w:themeColor="text1"/>
        </w:rPr>
        <w:t>Құрманбайұлы Ш.</w:t>
      </w:r>
    </w:p>
    <w:p w14:paraId="561D95B9" w14:textId="77777777" w:rsidR="00FC2CD5" w:rsidRPr="004278CE" w:rsidRDefault="00FC2CD5" w:rsidP="00DA7D3A">
      <w:pPr>
        <w:pStyle w:val="af4"/>
        <w:ind w:left="0" w:firstLine="0"/>
        <w:jc w:val="right"/>
        <w:rPr>
          <w:color w:val="000000" w:themeColor="text1"/>
          <w:sz w:val="16"/>
          <w:szCs w:val="16"/>
        </w:rPr>
      </w:pPr>
    </w:p>
    <w:p w14:paraId="4805BC70" w14:textId="77777777" w:rsidR="00FC2CD5" w:rsidRPr="00DA7D3A" w:rsidRDefault="00FC2CD5" w:rsidP="004278CE">
      <w:pPr>
        <w:pStyle w:val="af4"/>
        <w:ind w:left="5388" w:hanging="1"/>
        <w:jc w:val="right"/>
        <w:rPr>
          <w:color w:val="000000" w:themeColor="text1"/>
        </w:rPr>
      </w:pPr>
      <w:r w:rsidRPr="00DA7D3A">
        <w:rPr>
          <w:color w:val="000000" w:themeColor="text1"/>
        </w:rPr>
        <w:t>Шетелдік</w:t>
      </w:r>
      <w:r w:rsidRPr="00DA7D3A">
        <w:rPr>
          <w:color w:val="000000" w:themeColor="text1"/>
          <w:spacing w:val="-16"/>
        </w:rPr>
        <w:t xml:space="preserve"> </w:t>
      </w:r>
      <w:r w:rsidRPr="00DA7D3A">
        <w:rPr>
          <w:color w:val="000000" w:themeColor="text1"/>
        </w:rPr>
        <w:t>ғылыми</w:t>
      </w:r>
      <w:r w:rsidRPr="00DA7D3A">
        <w:rPr>
          <w:color w:val="000000" w:themeColor="text1"/>
          <w:spacing w:val="-17"/>
        </w:rPr>
        <w:t xml:space="preserve"> </w:t>
      </w:r>
      <w:r w:rsidRPr="00DA7D3A">
        <w:rPr>
          <w:color w:val="000000" w:themeColor="text1"/>
        </w:rPr>
        <w:t xml:space="preserve">кеңесші  </w:t>
      </w:r>
    </w:p>
    <w:p w14:paraId="0ACB7A24" w14:textId="77777777" w:rsidR="001D7C7C" w:rsidRPr="00DA7D3A" w:rsidRDefault="001D7C7C" w:rsidP="00DA7D3A">
      <w:pPr>
        <w:pStyle w:val="af4"/>
        <w:ind w:left="0" w:firstLine="0"/>
        <w:jc w:val="right"/>
        <w:rPr>
          <w:color w:val="000000" w:themeColor="text1"/>
        </w:rPr>
      </w:pPr>
      <w:r w:rsidRPr="00DA7D3A">
        <w:rPr>
          <w:color w:val="000000" w:themeColor="text1"/>
        </w:rPr>
        <w:t xml:space="preserve">филология ғылымдарының докторы, </w:t>
      </w:r>
    </w:p>
    <w:p w14:paraId="3B196CCD" w14:textId="77777777" w:rsidR="001D7C7C" w:rsidRPr="00DA7D3A" w:rsidRDefault="001D7C7C" w:rsidP="00DA7D3A">
      <w:pPr>
        <w:pStyle w:val="af4"/>
        <w:ind w:left="0" w:firstLine="0"/>
        <w:jc w:val="right"/>
        <w:rPr>
          <w:color w:val="000000" w:themeColor="text1"/>
        </w:rPr>
      </w:pPr>
      <w:r w:rsidRPr="00DA7D3A">
        <w:rPr>
          <w:color w:val="000000" w:themeColor="text1"/>
        </w:rPr>
        <w:t xml:space="preserve">профессор </w:t>
      </w:r>
    </w:p>
    <w:p w14:paraId="38BF2A97" w14:textId="3E6D6E20" w:rsidR="00D96B13" w:rsidRPr="00DA7D3A" w:rsidRDefault="004278CE" w:rsidP="00DA7D3A">
      <w:pPr>
        <w:pStyle w:val="af4"/>
        <w:ind w:left="5388" w:firstLine="1195"/>
        <w:jc w:val="right"/>
        <w:rPr>
          <w:color w:val="000000" w:themeColor="text1"/>
        </w:rPr>
      </w:pPr>
      <w:r>
        <w:rPr>
          <w:color w:val="000000" w:themeColor="text1"/>
        </w:rPr>
        <w:t>Юсупова А.</w:t>
      </w:r>
      <w:r w:rsidR="00F90ABB" w:rsidRPr="00DA7D3A">
        <w:rPr>
          <w:color w:val="000000" w:themeColor="text1"/>
        </w:rPr>
        <w:t>Ш.</w:t>
      </w:r>
    </w:p>
    <w:p w14:paraId="6BBD1D37" w14:textId="77777777" w:rsidR="004278CE" w:rsidRDefault="0024514D" w:rsidP="00DA7D3A">
      <w:pPr>
        <w:pStyle w:val="af4"/>
        <w:ind w:left="5388" w:hanging="1"/>
        <w:jc w:val="right"/>
        <w:rPr>
          <w:color w:val="000000" w:themeColor="text1"/>
          <w:lang w:val="ru-RU"/>
        </w:rPr>
      </w:pPr>
      <w:r w:rsidRPr="00DA7D3A">
        <w:rPr>
          <w:color w:val="000000" w:themeColor="text1"/>
        </w:rPr>
        <w:t xml:space="preserve">(Қазан </w:t>
      </w:r>
    </w:p>
    <w:p w14:paraId="1486BD00" w14:textId="5116B98C" w:rsidR="0024514D" w:rsidRPr="00DA7D3A" w:rsidRDefault="0024514D" w:rsidP="00DA7D3A">
      <w:pPr>
        <w:pStyle w:val="af4"/>
        <w:ind w:left="5388" w:hanging="1"/>
        <w:jc w:val="right"/>
        <w:rPr>
          <w:color w:val="000000" w:themeColor="text1"/>
        </w:rPr>
      </w:pPr>
      <w:r w:rsidRPr="00DA7D3A">
        <w:rPr>
          <w:color w:val="000000" w:themeColor="text1"/>
        </w:rPr>
        <w:t>Федералдық университеті)</w:t>
      </w:r>
    </w:p>
    <w:p w14:paraId="67FE1A0C" w14:textId="77777777" w:rsidR="00FC2CD5" w:rsidRPr="00DA7D3A" w:rsidRDefault="00FC2CD5" w:rsidP="00DA7D3A">
      <w:pPr>
        <w:pStyle w:val="af4"/>
        <w:ind w:left="5388" w:firstLine="1195"/>
        <w:jc w:val="right"/>
        <w:rPr>
          <w:color w:val="000000" w:themeColor="text1"/>
        </w:rPr>
      </w:pPr>
    </w:p>
    <w:p w14:paraId="1A3A368C" w14:textId="77777777" w:rsidR="00FC2CD5" w:rsidRPr="00DA7D3A" w:rsidRDefault="00FC2CD5" w:rsidP="00DA7D3A">
      <w:pPr>
        <w:pStyle w:val="af4"/>
        <w:ind w:left="5388" w:right="135" w:firstLine="1195"/>
        <w:jc w:val="right"/>
        <w:rPr>
          <w:color w:val="000000" w:themeColor="text1"/>
        </w:rPr>
      </w:pPr>
    </w:p>
    <w:p w14:paraId="53C1B9A2" w14:textId="77777777" w:rsidR="00FC2CD5" w:rsidRPr="00DA7D3A" w:rsidRDefault="00FC2CD5" w:rsidP="00DA7D3A">
      <w:pPr>
        <w:pStyle w:val="af4"/>
        <w:ind w:left="0" w:firstLine="0"/>
        <w:jc w:val="left"/>
        <w:rPr>
          <w:color w:val="000000" w:themeColor="text1"/>
        </w:rPr>
      </w:pPr>
    </w:p>
    <w:p w14:paraId="61E708CC" w14:textId="77777777" w:rsidR="00D95E8A" w:rsidRPr="00DA7D3A" w:rsidRDefault="00D95E8A" w:rsidP="00DA7D3A">
      <w:pPr>
        <w:pStyle w:val="af4"/>
        <w:ind w:left="0" w:firstLine="0"/>
        <w:jc w:val="left"/>
        <w:rPr>
          <w:color w:val="000000" w:themeColor="text1"/>
        </w:rPr>
      </w:pPr>
    </w:p>
    <w:p w14:paraId="4DD34DC7" w14:textId="77777777" w:rsidR="00FC2CD5" w:rsidRDefault="00FC2CD5" w:rsidP="00DA7D3A">
      <w:pPr>
        <w:pStyle w:val="af4"/>
        <w:ind w:left="0" w:firstLine="0"/>
        <w:jc w:val="left"/>
        <w:rPr>
          <w:color w:val="000000" w:themeColor="text1"/>
          <w:lang w:val="ru-RU"/>
        </w:rPr>
      </w:pPr>
    </w:p>
    <w:p w14:paraId="6FD8FF5B" w14:textId="77777777" w:rsidR="004278CE" w:rsidRDefault="004278CE" w:rsidP="00DA7D3A">
      <w:pPr>
        <w:pStyle w:val="af4"/>
        <w:ind w:left="0" w:firstLine="0"/>
        <w:jc w:val="left"/>
        <w:rPr>
          <w:color w:val="000000" w:themeColor="text1"/>
          <w:lang w:val="ru-RU"/>
        </w:rPr>
      </w:pPr>
    </w:p>
    <w:p w14:paraId="3E5BA954" w14:textId="2186E055" w:rsidR="00FC2CD5" w:rsidRPr="00DA7D3A" w:rsidRDefault="004278CE" w:rsidP="00DA7D3A">
      <w:pPr>
        <w:pStyle w:val="af4"/>
        <w:ind w:left="3049" w:right="3046" w:firstLine="0"/>
        <w:jc w:val="center"/>
        <w:rPr>
          <w:color w:val="000000" w:themeColor="text1"/>
        </w:rPr>
      </w:pPr>
      <w:r>
        <w:rPr>
          <w:noProof/>
          <w:color w:val="000000" w:themeColor="text1"/>
          <w:lang w:val="ru-RU" w:eastAsia="ru-RU"/>
          <w14:ligatures w14:val="standardContextual"/>
        </w:rPr>
        <mc:AlternateContent>
          <mc:Choice Requires="wps">
            <w:drawing>
              <wp:anchor distT="0" distB="0" distL="114300" distR="114300" simplePos="0" relativeHeight="251663360" behindDoc="0" locked="0" layoutInCell="1" allowOverlap="1" wp14:anchorId="4E58E33C" wp14:editId="678057ED">
                <wp:simplePos x="0" y="0"/>
                <wp:positionH relativeFrom="column">
                  <wp:posOffset>2891790</wp:posOffset>
                </wp:positionH>
                <wp:positionV relativeFrom="paragraph">
                  <wp:posOffset>662940</wp:posOffset>
                </wp:positionV>
                <wp:extent cx="400050" cy="20955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400050" cy="20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ADDFD" id="Прямоугольник 2" o:spid="_x0000_s1026" style="position:absolute;margin-left:227.7pt;margin-top:52.2pt;width:31.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kpNsgIAAJQFAAAOAAAAZHJzL2Uyb0RvYy54bWysVM1uEzEQviPxDpbvdDerBGjUTRW1KkKq&#10;2ooU9ex4vclKXo+xnWzCCYkrEo/AQ3BB/PQZNm/E2PuTtlQcEJfdGc/MN/9zdLwpJVkLYwtQKR0c&#10;xJQIxSEr1CKlb6/Pnr2kxDqmMiZBiZRuhaXHk6dPjio9FgksQWbCEARRdlzplC6d0+MosnwpSmYP&#10;QAuFwhxMyRyyZhFlhlWIXsooiePnUQUm0wa4sBZfTxshnQT8PBfcXea5FY7IlGJsLnxN+M79N5oc&#10;sfHCML0seBsG+4coSlYodNpDnTLHyMoUf0CVBTdgIXcHHMoI8rzgIuSA2QziB9nMlkyLkAsWx+q+&#10;TPb/wfKL9ZUhRZbShBLFSmxR/WX3Yfe5/lnf7j7WX+vb+sfuU/2r/lZ/J4mvV6XtGM1m+sq0nEXS&#10;J7/JTen/mBbZhBpv+xqLjSMcH4dxHI+wExxFSXw4QhpRor2xNta9ElAST6TUYAtDZdn63LpGtVPx&#10;vizIIjsrpAyMHxtxIg1ZM2z4fDFowe9pSeV1FXirBtC/RD6vJpNAua0UXk+qNyLHCmHsSQgkzObe&#10;CeNcKDdoREuWicb3CPPsUustQqIB0CPn6L/HbgHuJ9BhN1G2+t5UhNHujeO/BdYY9xbBMyjXG5eF&#10;AvMYgMSsWs+NflekpjS+SnPItjg/BprFspqfFdi2c2bdFTO4SdhpvA7uEj+5hCql0FKULMG8f+zd&#10;6+OAo5SSCjczpfbdihlBiXytcPQPB8OhX+XADEcvEmTMXcn8rkStyhPAWRjgHdI8kF7fyY7MDZQ3&#10;eESm3iuKmOLoO6XcmY45cc3FwDPExXQa1HB9NXPnaqa5B/dV9WN5vblhRrez63DoL6DbYjZ+MMKN&#10;rrdUMF05yIsw3/u6tvXG1Q+D054pf1vu8kFrf0wnvwEAAP//AwBQSwMEFAAGAAgAAAAhAP29HfLg&#10;AAAACwEAAA8AAABkcnMvZG93bnJldi54bWxMj0FPwzAMhe9I/IfISNxYMtaOqjSd0BDaAQmNMWnX&#10;tDFtReOUJtu6f485we3Z7+n5c7GaXC9OOIbOk4b5TIFAqr3tqNGw/3i5y0CEaMia3hNquGCAVXl9&#10;VZjc+jO942kXG8ElFHKjoY1xyKUMdYvOhJkfkNj79KMzkcexkXY0Zy53vbxXaimd6YgvtGbAdYv1&#10;1+7oNKQLUpvqkmaHcb2dNsvnt+/XFrW+vZmeHkFEnOJfGH7xGR1KZqr8kWwQvYYkTROOsqESFpxI&#10;5xmLijeLhwRkWcj/P5Q/AAAA//8DAFBLAQItABQABgAIAAAAIQC2gziS/gAAAOEBAAATAAAAAAAA&#10;AAAAAAAAAAAAAABbQ29udGVudF9UeXBlc10ueG1sUEsBAi0AFAAGAAgAAAAhADj9If/WAAAAlAEA&#10;AAsAAAAAAAAAAAAAAAAALwEAAF9yZWxzLy5yZWxzUEsBAi0AFAAGAAgAAAAhACDuSk2yAgAAlAUA&#10;AA4AAAAAAAAAAAAAAAAALgIAAGRycy9lMm9Eb2MueG1sUEsBAi0AFAAGAAgAAAAhAP29HfLgAAAA&#10;CwEAAA8AAAAAAAAAAAAAAAAADAUAAGRycy9kb3ducmV2LnhtbFBLBQYAAAAABAAEAPMAAAAZBgAA&#10;AAA=&#10;" fillcolor="white [3212]" stroked="f" strokeweight="1.5pt"/>
            </w:pict>
          </mc:Fallback>
        </mc:AlternateContent>
      </w:r>
      <w:r w:rsidR="00FC2CD5" w:rsidRPr="00DA7D3A">
        <w:rPr>
          <w:color w:val="000000" w:themeColor="text1"/>
        </w:rPr>
        <w:t>Қазақстан</w:t>
      </w:r>
      <w:r w:rsidR="00FC2CD5" w:rsidRPr="00DA7D3A">
        <w:rPr>
          <w:color w:val="000000" w:themeColor="text1"/>
          <w:spacing w:val="-18"/>
        </w:rPr>
        <w:t xml:space="preserve"> </w:t>
      </w:r>
      <w:r w:rsidR="00FC2CD5" w:rsidRPr="00DA7D3A">
        <w:rPr>
          <w:color w:val="000000" w:themeColor="text1"/>
        </w:rPr>
        <w:t>Республикасы Астана, 202</w:t>
      </w:r>
      <w:r w:rsidR="001D7C7C" w:rsidRPr="00DA7D3A">
        <w:rPr>
          <w:color w:val="000000" w:themeColor="text1"/>
        </w:rPr>
        <w:t>6</w:t>
      </w:r>
    </w:p>
    <w:p w14:paraId="0717C284" w14:textId="352585C3" w:rsidR="00184E65" w:rsidRPr="00DA7D3A" w:rsidRDefault="00A42248" w:rsidP="00DA7D3A">
      <w:pPr>
        <w:spacing w:after="0" w:line="240" w:lineRule="auto"/>
        <w:ind w:firstLine="567"/>
        <w:jc w:val="center"/>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lastRenderedPageBreak/>
        <w:t>МАЗМҰНЫ</w:t>
      </w:r>
    </w:p>
    <w:p w14:paraId="051D7751" w14:textId="77777777" w:rsidR="00184E65" w:rsidRPr="00DA7D3A" w:rsidRDefault="00184E65" w:rsidP="00DA7D3A">
      <w:pPr>
        <w:spacing w:after="0" w:line="240" w:lineRule="auto"/>
        <w:ind w:firstLine="567"/>
        <w:jc w:val="center"/>
        <w:rPr>
          <w:rFonts w:ascii="Times New Roman" w:hAnsi="Times New Roman" w:cs="Times New Roman"/>
          <w:b/>
          <w:bCs/>
          <w:color w:val="000000" w:themeColor="text1"/>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8991"/>
        <w:gridCol w:w="529"/>
      </w:tblGrid>
      <w:tr w:rsidR="00DB1691" w:rsidRPr="00DA7D3A" w14:paraId="1092D5A0" w14:textId="77777777" w:rsidTr="00DE4193">
        <w:trPr>
          <w:trHeight w:val="20"/>
        </w:trPr>
        <w:tc>
          <w:tcPr>
            <w:tcW w:w="8991" w:type="dxa"/>
          </w:tcPr>
          <w:p w14:paraId="61C63EB8" w14:textId="4F2B0505" w:rsidR="002049A1" w:rsidRPr="00DA7D3A" w:rsidRDefault="002049A1" w:rsidP="00DA7D3A">
            <w:pPr>
              <w:pStyle w:val="TableParagraph"/>
              <w:ind w:left="7" w:right="59"/>
              <w:rPr>
                <w:bCs/>
                <w:color w:val="000000" w:themeColor="text1"/>
                <w:sz w:val="28"/>
                <w:szCs w:val="28"/>
              </w:rPr>
            </w:pPr>
            <w:r w:rsidRPr="00DA7D3A">
              <w:rPr>
                <w:b/>
                <w:color w:val="000000" w:themeColor="text1"/>
                <w:sz w:val="28"/>
                <w:szCs w:val="28"/>
              </w:rPr>
              <w:t>НОРМАТИВТІК</w:t>
            </w:r>
            <w:r w:rsidRPr="00DA7D3A">
              <w:rPr>
                <w:b/>
                <w:color w:val="000000" w:themeColor="text1"/>
                <w:spacing w:val="-12"/>
                <w:sz w:val="28"/>
                <w:szCs w:val="28"/>
              </w:rPr>
              <w:t xml:space="preserve"> </w:t>
            </w:r>
            <w:r w:rsidR="00D272FF" w:rsidRPr="00DA7D3A">
              <w:rPr>
                <w:b/>
                <w:color w:val="000000" w:themeColor="text1"/>
                <w:spacing w:val="-2"/>
                <w:sz w:val="28"/>
                <w:szCs w:val="28"/>
              </w:rPr>
              <w:t>СІЛТЕМЕЛЕР</w:t>
            </w:r>
            <w:r w:rsidR="00D272FF" w:rsidRPr="00DA7D3A">
              <w:rPr>
                <w:color w:val="000000" w:themeColor="text1"/>
                <w:spacing w:val="-2"/>
                <w:sz w:val="28"/>
                <w:szCs w:val="28"/>
              </w:rPr>
              <w:t>...................................................................</w:t>
            </w:r>
          </w:p>
        </w:tc>
        <w:tc>
          <w:tcPr>
            <w:tcW w:w="529" w:type="dxa"/>
          </w:tcPr>
          <w:p w14:paraId="78E5524A" w14:textId="7808428E" w:rsidR="00EA78EA" w:rsidRPr="00DA7D3A" w:rsidRDefault="00DE4193" w:rsidP="00DA7D3A">
            <w:pPr>
              <w:pStyle w:val="TableParagraph"/>
              <w:ind w:left="-40" w:right="-75"/>
              <w:rPr>
                <w:color w:val="000000" w:themeColor="text1"/>
                <w:sz w:val="28"/>
                <w:szCs w:val="28"/>
              </w:rPr>
            </w:pPr>
            <w:r w:rsidRPr="00DA7D3A">
              <w:rPr>
                <w:color w:val="000000" w:themeColor="text1"/>
                <w:sz w:val="28"/>
                <w:szCs w:val="28"/>
              </w:rPr>
              <w:t>3</w:t>
            </w:r>
          </w:p>
        </w:tc>
      </w:tr>
      <w:tr w:rsidR="00D272FF" w:rsidRPr="00DA7D3A" w14:paraId="7CD81A1F" w14:textId="77777777" w:rsidTr="00DE4193">
        <w:trPr>
          <w:trHeight w:val="20"/>
        </w:trPr>
        <w:tc>
          <w:tcPr>
            <w:tcW w:w="8991" w:type="dxa"/>
          </w:tcPr>
          <w:p w14:paraId="20F21E1D" w14:textId="089824BE" w:rsidR="00D272FF" w:rsidRPr="00DA7D3A" w:rsidRDefault="00D272FF" w:rsidP="00DA7D3A">
            <w:pPr>
              <w:pStyle w:val="TableParagraph"/>
              <w:ind w:left="7" w:right="59"/>
              <w:rPr>
                <w:b/>
                <w:color w:val="000000" w:themeColor="text1"/>
                <w:sz w:val="28"/>
                <w:szCs w:val="28"/>
              </w:rPr>
            </w:pPr>
            <w:r w:rsidRPr="00DA7D3A">
              <w:rPr>
                <w:b/>
                <w:color w:val="000000" w:themeColor="text1"/>
                <w:sz w:val="28"/>
                <w:szCs w:val="28"/>
              </w:rPr>
              <w:t>БЕЛГІЛЕУЛЕР</w:t>
            </w:r>
            <w:r w:rsidRPr="00DA7D3A">
              <w:rPr>
                <w:b/>
                <w:color w:val="000000" w:themeColor="text1"/>
                <w:spacing w:val="-8"/>
                <w:sz w:val="28"/>
                <w:szCs w:val="28"/>
              </w:rPr>
              <w:t xml:space="preserve"> </w:t>
            </w:r>
            <w:r w:rsidRPr="00DA7D3A">
              <w:rPr>
                <w:b/>
                <w:color w:val="000000" w:themeColor="text1"/>
                <w:sz w:val="28"/>
                <w:szCs w:val="28"/>
              </w:rPr>
              <w:t>МЕН</w:t>
            </w:r>
            <w:r w:rsidRPr="00DA7D3A">
              <w:rPr>
                <w:b/>
                <w:color w:val="000000" w:themeColor="text1"/>
                <w:spacing w:val="-6"/>
                <w:sz w:val="28"/>
                <w:szCs w:val="28"/>
              </w:rPr>
              <w:t xml:space="preserve"> </w:t>
            </w:r>
            <w:r w:rsidRPr="00DA7D3A">
              <w:rPr>
                <w:b/>
                <w:color w:val="000000" w:themeColor="text1"/>
                <w:spacing w:val="-2"/>
                <w:sz w:val="28"/>
                <w:szCs w:val="28"/>
              </w:rPr>
              <w:t>ҚЫСҚАРТУЛАР</w:t>
            </w:r>
            <w:r w:rsidRPr="00DA7D3A">
              <w:rPr>
                <w:color w:val="000000" w:themeColor="text1"/>
                <w:spacing w:val="-2"/>
                <w:sz w:val="28"/>
                <w:szCs w:val="28"/>
              </w:rPr>
              <w:t>.....................................................</w:t>
            </w:r>
          </w:p>
        </w:tc>
        <w:tc>
          <w:tcPr>
            <w:tcW w:w="529" w:type="dxa"/>
          </w:tcPr>
          <w:p w14:paraId="037A1083" w14:textId="6FEE3918"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4</w:t>
            </w:r>
          </w:p>
        </w:tc>
      </w:tr>
      <w:tr w:rsidR="00D272FF" w:rsidRPr="00DA7D3A" w14:paraId="4B1E588C" w14:textId="77777777" w:rsidTr="00DE4193">
        <w:trPr>
          <w:trHeight w:val="20"/>
        </w:trPr>
        <w:tc>
          <w:tcPr>
            <w:tcW w:w="8991" w:type="dxa"/>
          </w:tcPr>
          <w:p w14:paraId="3770D2F3" w14:textId="3BE05467" w:rsidR="00D272FF" w:rsidRPr="00DA7D3A" w:rsidRDefault="00D272FF" w:rsidP="00DA7D3A">
            <w:pPr>
              <w:pStyle w:val="TableParagraph"/>
              <w:ind w:left="7" w:right="59"/>
              <w:rPr>
                <w:b/>
                <w:color w:val="000000" w:themeColor="text1"/>
                <w:sz w:val="28"/>
                <w:szCs w:val="28"/>
              </w:rPr>
            </w:pPr>
            <w:r w:rsidRPr="00DA7D3A">
              <w:rPr>
                <w:b/>
                <w:color w:val="000000" w:themeColor="text1"/>
                <w:spacing w:val="-2"/>
                <w:sz w:val="28"/>
                <w:szCs w:val="28"/>
              </w:rPr>
              <w:t>АНЫҚТАМАЛАР</w:t>
            </w:r>
            <w:r w:rsidRPr="00DA7D3A">
              <w:rPr>
                <w:color w:val="000000" w:themeColor="text1"/>
                <w:spacing w:val="-2"/>
                <w:sz w:val="28"/>
                <w:szCs w:val="28"/>
              </w:rPr>
              <w:t>..............................................................................................</w:t>
            </w:r>
          </w:p>
        </w:tc>
        <w:tc>
          <w:tcPr>
            <w:tcW w:w="529" w:type="dxa"/>
          </w:tcPr>
          <w:p w14:paraId="7E5983B3" w14:textId="21114322"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5</w:t>
            </w:r>
          </w:p>
        </w:tc>
      </w:tr>
      <w:tr w:rsidR="00D272FF" w:rsidRPr="00DA7D3A" w14:paraId="5155E5DE" w14:textId="77777777" w:rsidTr="00DE4193">
        <w:trPr>
          <w:trHeight w:val="20"/>
        </w:trPr>
        <w:tc>
          <w:tcPr>
            <w:tcW w:w="8991" w:type="dxa"/>
          </w:tcPr>
          <w:p w14:paraId="77247C84" w14:textId="41B9FC62" w:rsidR="00D272FF" w:rsidRPr="004278CE" w:rsidRDefault="00D272FF" w:rsidP="004278CE">
            <w:pPr>
              <w:pStyle w:val="TableParagraph"/>
              <w:ind w:left="7" w:right="59"/>
              <w:rPr>
                <w:color w:val="000000" w:themeColor="text1"/>
                <w:sz w:val="28"/>
                <w:szCs w:val="28"/>
                <w:lang w:val="ru-RU"/>
              </w:rPr>
            </w:pPr>
            <w:r w:rsidRPr="00DA7D3A">
              <w:rPr>
                <w:b/>
                <w:color w:val="000000" w:themeColor="text1"/>
                <w:spacing w:val="-2"/>
                <w:sz w:val="28"/>
                <w:szCs w:val="28"/>
              </w:rPr>
              <w:t>КІРІСПЕ</w:t>
            </w:r>
            <w:r w:rsidRPr="00DA7D3A">
              <w:rPr>
                <w:color w:val="000000" w:themeColor="text1"/>
                <w:spacing w:val="-2"/>
                <w:sz w:val="28"/>
                <w:szCs w:val="28"/>
              </w:rPr>
              <w:t>..............................................................................................................</w:t>
            </w:r>
          </w:p>
        </w:tc>
        <w:tc>
          <w:tcPr>
            <w:tcW w:w="529" w:type="dxa"/>
          </w:tcPr>
          <w:p w14:paraId="4DC9C9F7" w14:textId="2E493B1B"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7</w:t>
            </w:r>
          </w:p>
        </w:tc>
      </w:tr>
      <w:tr w:rsidR="00D272FF" w:rsidRPr="00DA7D3A" w14:paraId="3455F3A5" w14:textId="77777777" w:rsidTr="00DE4193">
        <w:trPr>
          <w:trHeight w:val="20"/>
        </w:trPr>
        <w:tc>
          <w:tcPr>
            <w:tcW w:w="8991" w:type="dxa"/>
          </w:tcPr>
          <w:p w14:paraId="5F5A8BC5" w14:textId="15F52895" w:rsidR="00D272FF" w:rsidRPr="00DA7D3A" w:rsidRDefault="00D272FF" w:rsidP="00E21106">
            <w:pPr>
              <w:spacing w:line="240" w:lineRule="auto"/>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1 ЖАҢАТТАНУДЫҢ (</w:t>
            </w:r>
            <w:r w:rsidR="00E21106" w:rsidRPr="00DA7D3A">
              <w:rPr>
                <w:rFonts w:ascii="Times New Roman" w:hAnsi="Times New Roman" w:cs="Times New Roman"/>
                <w:b/>
                <w:bCs/>
                <w:color w:val="000000" w:themeColor="text1"/>
                <w:sz w:val="28"/>
                <w:szCs w:val="28"/>
                <w:lang w:val="kk-KZ"/>
              </w:rPr>
              <w:t>НЕОЛОГИЯ</w:t>
            </w:r>
            <w:r w:rsidRPr="00DA7D3A">
              <w:rPr>
                <w:rFonts w:ascii="Times New Roman" w:hAnsi="Times New Roman" w:cs="Times New Roman"/>
                <w:b/>
                <w:bCs/>
                <w:color w:val="000000" w:themeColor="text1"/>
                <w:sz w:val="28"/>
                <w:szCs w:val="28"/>
                <w:lang w:val="kk-KZ"/>
              </w:rPr>
              <w:t>) ТЕОРИЯЛЫҚ НЕГІЗІ</w:t>
            </w:r>
            <w:r w:rsidRPr="00DA7D3A">
              <w:rPr>
                <w:rFonts w:ascii="Times New Roman" w:hAnsi="Times New Roman" w:cs="Times New Roman"/>
                <w:color w:val="000000" w:themeColor="text1"/>
                <w:spacing w:val="-2"/>
                <w:sz w:val="28"/>
                <w:szCs w:val="28"/>
                <w:lang w:val="kk-KZ"/>
              </w:rPr>
              <w:t>.............</w:t>
            </w:r>
            <w:r w:rsidR="004B7CF1">
              <w:rPr>
                <w:rFonts w:ascii="Times New Roman" w:hAnsi="Times New Roman" w:cs="Times New Roman"/>
                <w:color w:val="000000" w:themeColor="text1"/>
                <w:spacing w:val="-2"/>
                <w:sz w:val="28"/>
                <w:szCs w:val="28"/>
                <w:lang w:val="kk-KZ"/>
              </w:rPr>
              <w:t>...</w:t>
            </w:r>
          </w:p>
        </w:tc>
        <w:tc>
          <w:tcPr>
            <w:tcW w:w="529" w:type="dxa"/>
          </w:tcPr>
          <w:p w14:paraId="2FB0FFE6" w14:textId="542D88EE" w:rsidR="00D272FF" w:rsidRPr="00DA7D3A" w:rsidRDefault="00E21106" w:rsidP="00DA7D3A">
            <w:pPr>
              <w:pStyle w:val="TableParagraph"/>
              <w:ind w:left="-40" w:right="-75"/>
              <w:rPr>
                <w:color w:val="000000" w:themeColor="text1"/>
                <w:sz w:val="28"/>
                <w:szCs w:val="28"/>
              </w:rPr>
            </w:pPr>
            <w:r>
              <w:rPr>
                <w:color w:val="000000" w:themeColor="text1"/>
                <w:sz w:val="28"/>
                <w:szCs w:val="28"/>
              </w:rPr>
              <w:t>14</w:t>
            </w:r>
          </w:p>
        </w:tc>
      </w:tr>
      <w:tr w:rsidR="00D272FF" w:rsidRPr="00DA7D3A" w14:paraId="79AE5B75" w14:textId="77777777" w:rsidTr="00DE4193">
        <w:trPr>
          <w:trHeight w:val="20"/>
        </w:trPr>
        <w:tc>
          <w:tcPr>
            <w:tcW w:w="8991" w:type="dxa"/>
          </w:tcPr>
          <w:p w14:paraId="4A133FEA" w14:textId="1A0E79EB"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1.1 Жалпы тіл біліміндегі «жаңа термин» ұғымы туралы</w:t>
            </w:r>
            <w:r w:rsidRPr="00DA7D3A">
              <w:rPr>
                <w:rFonts w:ascii="Times New Roman" w:hAnsi="Times New Roman" w:cs="Times New Roman"/>
                <w:color w:val="000000" w:themeColor="text1"/>
                <w:spacing w:val="-2"/>
                <w:sz w:val="28"/>
                <w:szCs w:val="28"/>
                <w:lang w:val="kk-KZ"/>
              </w:rPr>
              <w:t>.........................</w:t>
            </w:r>
            <w:r w:rsidR="004B7CF1">
              <w:rPr>
                <w:rFonts w:ascii="Times New Roman" w:hAnsi="Times New Roman" w:cs="Times New Roman"/>
                <w:color w:val="000000" w:themeColor="text1"/>
                <w:spacing w:val="-2"/>
                <w:sz w:val="28"/>
                <w:szCs w:val="28"/>
                <w:lang w:val="kk-KZ"/>
              </w:rPr>
              <w:t>....</w:t>
            </w:r>
          </w:p>
        </w:tc>
        <w:tc>
          <w:tcPr>
            <w:tcW w:w="529" w:type="dxa"/>
          </w:tcPr>
          <w:p w14:paraId="5F87D976" w14:textId="102ED715" w:rsidR="00D272FF" w:rsidRPr="00DA7D3A" w:rsidRDefault="00E21106" w:rsidP="00DA7D3A">
            <w:pPr>
              <w:pStyle w:val="TableParagraph"/>
              <w:ind w:left="-40" w:right="-75"/>
              <w:rPr>
                <w:color w:val="000000" w:themeColor="text1"/>
                <w:sz w:val="28"/>
                <w:szCs w:val="28"/>
              </w:rPr>
            </w:pPr>
            <w:r>
              <w:rPr>
                <w:color w:val="000000" w:themeColor="text1"/>
                <w:sz w:val="28"/>
                <w:szCs w:val="28"/>
              </w:rPr>
              <w:t>14</w:t>
            </w:r>
          </w:p>
        </w:tc>
      </w:tr>
      <w:tr w:rsidR="00D272FF" w:rsidRPr="00DA7D3A" w14:paraId="34911070" w14:textId="77777777" w:rsidTr="00DE4193">
        <w:trPr>
          <w:trHeight w:val="20"/>
        </w:trPr>
        <w:tc>
          <w:tcPr>
            <w:tcW w:w="8991" w:type="dxa"/>
          </w:tcPr>
          <w:p w14:paraId="434A8C02" w14:textId="7D696DE0"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1.2 Жаңаттанудың (неология) жеке сала ретінде қалыптасуы.....................</w:t>
            </w:r>
          </w:p>
        </w:tc>
        <w:tc>
          <w:tcPr>
            <w:tcW w:w="529" w:type="dxa"/>
          </w:tcPr>
          <w:p w14:paraId="1DE9FCB9" w14:textId="5F1D9D54"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22</w:t>
            </w:r>
          </w:p>
        </w:tc>
      </w:tr>
      <w:tr w:rsidR="00D272FF" w:rsidRPr="00DA7D3A" w14:paraId="712DD5A1" w14:textId="77777777" w:rsidTr="00DE4193">
        <w:trPr>
          <w:trHeight w:val="20"/>
        </w:trPr>
        <w:tc>
          <w:tcPr>
            <w:tcW w:w="8991" w:type="dxa"/>
          </w:tcPr>
          <w:p w14:paraId="237ABDB8" w14:textId="452FD2D8"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1.3 Қазақ тіл білімінде жаңа терминдердің зерттелуі....................................</w:t>
            </w:r>
          </w:p>
        </w:tc>
        <w:tc>
          <w:tcPr>
            <w:tcW w:w="529" w:type="dxa"/>
          </w:tcPr>
          <w:p w14:paraId="36CCFDB5" w14:textId="6BAAE0FE"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28</w:t>
            </w:r>
          </w:p>
        </w:tc>
      </w:tr>
      <w:tr w:rsidR="00E21106" w:rsidRPr="00E21106" w14:paraId="224CCFA9" w14:textId="77777777" w:rsidTr="00DE4193">
        <w:trPr>
          <w:trHeight w:val="20"/>
        </w:trPr>
        <w:tc>
          <w:tcPr>
            <w:tcW w:w="8991" w:type="dxa"/>
          </w:tcPr>
          <w:p w14:paraId="44E1CB9E" w14:textId="3257226D" w:rsidR="00E21106" w:rsidRPr="00E21106" w:rsidRDefault="00E21106" w:rsidP="004278CE">
            <w:pPr>
              <w:spacing w:line="240" w:lineRule="auto"/>
              <w:rPr>
                <w:rFonts w:ascii="Times New Roman" w:hAnsi="Times New Roman" w:cs="Times New Roman"/>
                <w:bCs/>
                <w:color w:val="000000" w:themeColor="text1"/>
                <w:sz w:val="28"/>
                <w:szCs w:val="28"/>
                <w:lang w:val="kk-KZ"/>
              </w:rPr>
            </w:pPr>
            <w:r w:rsidRPr="00E21106">
              <w:rPr>
                <w:rFonts w:ascii="Times New Roman" w:hAnsi="Times New Roman" w:cs="Times New Roman"/>
                <w:bCs/>
                <w:color w:val="000000" w:themeColor="text1"/>
                <w:sz w:val="28"/>
                <w:szCs w:val="28"/>
                <w:lang w:val="kk-KZ"/>
              </w:rPr>
              <w:t>Бірінші бөлім бойынша негізгі тұжырымдар</w:t>
            </w:r>
            <w:r>
              <w:rPr>
                <w:rFonts w:ascii="Times New Roman" w:hAnsi="Times New Roman" w:cs="Times New Roman"/>
                <w:bCs/>
                <w:color w:val="000000" w:themeColor="text1"/>
                <w:sz w:val="28"/>
                <w:szCs w:val="28"/>
                <w:lang w:val="kk-KZ"/>
              </w:rPr>
              <w:t>.................................................</w:t>
            </w:r>
          </w:p>
        </w:tc>
        <w:tc>
          <w:tcPr>
            <w:tcW w:w="529" w:type="dxa"/>
          </w:tcPr>
          <w:p w14:paraId="254D51EE" w14:textId="53D06F10" w:rsidR="00E21106" w:rsidRPr="00E21106" w:rsidRDefault="00E21106" w:rsidP="00DA7D3A">
            <w:pPr>
              <w:pStyle w:val="TableParagraph"/>
              <w:ind w:left="-40" w:right="-75"/>
              <w:rPr>
                <w:color w:val="000000" w:themeColor="text1"/>
                <w:sz w:val="28"/>
                <w:szCs w:val="28"/>
              </w:rPr>
            </w:pPr>
            <w:r>
              <w:rPr>
                <w:color w:val="000000" w:themeColor="text1"/>
                <w:sz w:val="28"/>
                <w:szCs w:val="28"/>
              </w:rPr>
              <w:t>40</w:t>
            </w:r>
          </w:p>
        </w:tc>
      </w:tr>
      <w:tr w:rsidR="00D272FF" w:rsidRPr="00DA7D3A" w14:paraId="5FD4056C" w14:textId="77777777" w:rsidTr="00DE4193">
        <w:trPr>
          <w:trHeight w:val="20"/>
        </w:trPr>
        <w:tc>
          <w:tcPr>
            <w:tcW w:w="8991" w:type="dxa"/>
          </w:tcPr>
          <w:p w14:paraId="467B4178" w14:textId="260492A3" w:rsidR="00D272FF" w:rsidRPr="004B7CF1" w:rsidRDefault="00D272FF" w:rsidP="004278CE">
            <w:pPr>
              <w:spacing w:line="240" w:lineRule="auto"/>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2 ЖАҢА ТЕРМИНДЕР: ЖІКТЕЛУІ, ЖАСАЛУЫ, ҚАЛЫПТАНУЫ, ҚОЛДАНЫСЫ (1991-2021 жылдар)</w:t>
            </w:r>
            <w:r w:rsidRPr="004278CE">
              <w:rPr>
                <w:rFonts w:ascii="Times New Roman" w:hAnsi="Times New Roman" w:cs="Times New Roman"/>
                <w:bCs/>
                <w:color w:val="000000" w:themeColor="text1"/>
                <w:sz w:val="28"/>
                <w:szCs w:val="28"/>
                <w:lang w:val="kk-KZ"/>
              </w:rPr>
              <w:t>........</w:t>
            </w:r>
            <w:r w:rsidR="00E21106">
              <w:rPr>
                <w:rFonts w:ascii="Times New Roman" w:hAnsi="Times New Roman" w:cs="Times New Roman"/>
                <w:bCs/>
                <w:color w:val="000000" w:themeColor="text1"/>
                <w:sz w:val="28"/>
                <w:szCs w:val="28"/>
                <w:lang w:val="kk-KZ"/>
              </w:rPr>
              <w:t>................................</w:t>
            </w:r>
            <w:r w:rsidRPr="004278CE">
              <w:rPr>
                <w:rFonts w:ascii="Times New Roman" w:hAnsi="Times New Roman" w:cs="Times New Roman"/>
                <w:bCs/>
                <w:color w:val="000000" w:themeColor="text1"/>
                <w:sz w:val="28"/>
                <w:szCs w:val="28"/>
                <w:lang w:val="kk-KZ"/>
              </w:rPr>
              <w:t>................</w:t>
            </w:r>
            <w:r w:rsidR="004B7CF1" w:rsidRPr="004278CE">
              <w:rPr>
                <w:rFonts w:ascii="Times New Roman" w:hAnsi="Times New Roman" w:cs="Times New Roman"/>
                <w:bCs/>
                <w:color w:val="000000" w:themeColor="text1"/>
                <w:sz w:val="28"/>
                <w:szCs w:val="28"/>
                <w:lang w:val="kk-KZ"/>
              </w:rPr>
              <w:t>..</w:t>
            </w:r>
          </w:p>
        </w:tc>
        <w:tc>
          <w:tcPr>
            <w:tcW w:w="529" w:type="dxa"/>
          </w:tcPr>
          <w:p w14:paraId="7E418CE1" w14:textId="77777777" w:rsidR="00E21106" w:rsidRDefault="00E21106" w:rsidP="00DA7D3A">
            <w:pPr>
              <w:pStyle w:val="TableParagraph"/>
              <w:ind w:left="-40" w:right="-75"/>
              <w:rPr>
                <w:color w:val="000000" w:themeColor="text1"/>
                <w:sz w:val="28"/>
                <w:szCs w:val="28"/>
              </w:rPr>
            </w:pPr>
          </w:p>
          <w:p w14:paraId="018B80AC" w14:textId="5CB3623F"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41</w:t>
            </w:r>
          </w:p>
        </w:tc>
      </w:tr>
      <w:tr w:rsidR="00D272FF" w:rsidRPr="00DA7D3A" w14:paraId="3D4DC3A4" w14:textId="77777777" w:rsidTr="00DE4193">
        <w:trPr>
          <w:trHeight w:val="20"/>
        </w:trPr>
        <w:tc>
          <w:tcPr>
            <w:tcW w:w="8991" w:type="dxa"/>
          </w:tcPr>
          <w:p w14:paraId="4A2F550D" w14:textId="260C78CA" w:rsidR="00D272FF" w:rsidRPr="00DA7D3A" w:rsidRDefault="00D272FF" w:rsidP="00DA7D3A">
            <w:pPr>
              <w:spacing w:line="240" w:lineRule="auto"/>
              <w:jc w:val="both"/>
              <w:rPr>
                <w:rFonts w:ascii="Times New Roman" w:hAnsi="Times New Roman" w:cs="Times New Roman"/>
                <w:bCs/>
                <w:i/>
                <w:iCs/>
                <w:color w:val="000000" w:themeColor="text1"/>
                <w:sz w:val="28"/>
                <w:szCs w:val="28"/>
                <w:lang w:val="kk-KZ"/>
              </w:rPr>
            </w:pPr>
            <w:r w:rsidRPr="00DA7D3A">
              <w:rPr>
                <w:rFonts w:ascii="Times New Roman" w:hAnsi="Times New Roman" w:cs="Times New Roman"/>
                <w:color w:val="000000" w:themeColor="text1"/>
                <w:sz w:val="28"/>
                <w:szCs w:val="28"/>
                <w:lang w:val="kk-KZ"/>
              </w:rPr>
              <w:t>2.1 Жаңа терминдердің типологиялық жіктелімі...........................................</w:t>
            </w:r>
          </w:p>
        </w:tc>
        <w:tc>
          <w:tcPr>
            <w:tcW w:w="529" w:type="dxa"/>
          </w:tcPr>
          <w:p w14:paraId="14DEAADE" w14:textId="1B8E75C8"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41</w:t>
            </w:r>
          </w:p>
        </w:tc>
      </w:tr>
      <w:tr w:rsidR="00D272FF" w:rsidRPr="00DA7D3A" w14:paraId="2BC57808" w14:textId="77777777" w:rsidTr="00DE4193">
        <w:trPr>
          <w:trHeight w:val="20"/>
        </w:trPr>
        <w:tc>
          <w:tcPr>
            <w:tcW w:w="8991" w:type="dxa"/>
          </w:tcPr>
          <w:p w14:paraId="607FE070" w14:textId="7CB337C3"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2.2 Жаңа терминдердің жасалу жолдары........................................................</w:t>
            </w:r>
          </w:p>
        </w:tc>
        <w:tc>
          <w:tcPr>
            <w:tcW w:w="529" w:type="dxa"/>
          </w:tcPr>
          <w:p w14:paraId="24D21D94" w14:textId="6C93FDA5"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61</w:t>
            </w:r>
          </w:p>
        </w:tc>
      </w:tr>
      <w:tr w:rsidR="00D272FF" w:rsidRPr="00DA7D3A" w14:paraId="4B16D683" w14:textId="77777777" w:rsidTr="00DE4193">
        <w:trPr>
          <w:trHeight w:val="20"/>
        </w:trPr>
        <w:tc>
          <w:tcPr>
            <w:tcW w:w="8991" w:type="dxa"/>
          </w:tcPr>
          <w:p w14:paraId="35358608" w14:textId="150592D6"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2.3 Жаңа терминдердің қалыптану кезеңдері.................................................</w:t>
            </w:r>
          </w:p>
        </w:tc>
        <w:tc>
          <w:tcPr>
            <w:tcW w:w="529" w:type="dxa"/>
          </w:tcPr>
          <w:p w14:paraId="6163C203" w14:textId="29545CD1" w:rsidR="00D272FF" w:rsidRPr="00DA7D3A" w:rsidRDefault="00DE4193" w:rsidP="007D33E4">
            <w:pPr>
              <w:pStyle w:val="TableParagraph"/>
              <w:ind w:left="-40" w:right="-75"/>
              <w:rPr>
                <w:color w:val="000000" w:themeColor="text1"/>
                <w:sz w:val="28"/>
                <w:szCs w:val="28"/>
              </w:rPr>
            </w:pPr>
            <w:r w:rsidRPr="00DA7D3A">
              <w:rPr>
                <w:color w:val="000000" w:themeColor="text1"/>
                <w:sz w:val="28"/>
                <w:szCs w:val="28"/>
              </w:rPr>
              <w:t>6</w:t>
            </w:r>
            <w:r w:rsidR="007D33E4">
              <w:rPr>
                <w:color w:val="000000" w:themeColor="text1"/>
                <w:sz w:val="28"/>
                <w:szCs w:val="28"/>
              </w:rPr>
              <w:t>7</w:t>
            </w:r>
          </w:p>
        </w:tc>
      </w:tr>
      <w:tr w:rsidR="00D272FF" w:rsidRPr="00DA7D3A" w14:paraId="0B2D934F" w14:textId="77777777" w:rsidTr="00DE4193">
        <w:trPr>
          <w:trHeight w:val="20"/>
        </w:trPr>
        <w:tc>
          <w:tcPr>
            <w:tcW w:w="8991" w:type="dxa"/>
          </w:tcPr>
          <w:p w14:paraId="65BBC336" w14:textId="4CC2B926"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2.4 Жаңа терминдердің қолданыс жайы.........................................................</w:t>
            </w:r>
          </w:p>
        </w:tc>
        <w:tc>
          <w:tcPr>
            <w:tcW w:w="529" w:type="dxa"/>
          </w:tcPr>
          <w:p w14:paraId="6F3CD112" w14:textId="4C5A1139"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78</w:t>
            </w:r>
          </w:p>
        </w:tc>
      </w:tr>
      <w:tr w:rsidR="007D33E4" w:rsidRPr="007D33E4" w14:paraId="5316DBFC" w14:textId="77777777" w:rsidTr="00DE4193">
        <w:trPr>
          <w:trHeight w:val="20"/>
        </w:trPr>
        <w:tc>
          <w:tcPr>
            <w:tcW w:w="8991" w:type="dxa"/>
          </w:tcPr>
          <w:p w14:paraId="185530A4" w14:textId="4273D181" w:rsidR="007D33E4" w:rsidRPr="007D33E4" w:rsidRDefault="007D33E4" w:rsidP="007D33E4">
            <w:pPr>
              <w:spacing w:line="240" w:lineRule="auto"/>
              <w:rPr>
                <w:rFonts w:ascii="Times New Roman" w:hAnsi="Times New Roman" w:cs="Times New Roman"/>
                <w:color w:val="000000" w:themeColor="text1"/>
                <w:sz w:val="28"/>
                <w:szCs w:val="28"/>
                <w:lang w:val="kk-KZ"/>
              </w:rPr>
            </w:pPr>
            <w:r w:rsidRPr="007D33E4">
              <w:rPr>
                <w:rFonts w:ascii="Times New Roman" w:hAnsi="Times New Roman" w:cs="Times New Roman"/>
                <w:bCs/>
                <w:color w:val="000000" w:themeColor="text1"/>
                <w:sz w:val="28"/>
                <w:szCs w:val="28"/>
                <w:lang w:val="kk-KZ"/>
              </w:rPr>
              <w:t>Екінші бөлім бойынша негізгі тұжырымдар</w:t>
            </w:r>
            <w:r>
              <w:rPr>
                <w:rFonts w:ascii="Times New Roman" w:hAnsi="Times New Roman" w:cs="Times New Roman"/>
                <w:bCs/>
                <w:color w:val="000000" w:themeColor="text1"/>
                <w:sz w:val="28"/>
                <w:szCs w:val="28"/>
                <w:lang w:val="kk-KZ"/>
              </w:rPr>
              <w:t>..................................................</w:t>
            </w:r>
          </w:p>
        </w:tc>
        <w:tc>
          <w:tcPr>
            <w:tcW w:w="529" w:type="dxa"/>
          </w:tcPr>
          <w:p w14:paraId="1737CF42" w14:textId="70392A03" w:rsidR="007D33E4" w:rsidRPr="007D33E4" w:rsidRDefault="007D33E4" w:rsidP="00DA7D3A">
            <w:pPr>
              <w:pStyle w:val="TableParagraph"/>
              <w:ind w:left="-40" w:right="-75"/>
              <w:rPr>
                <w:color w:val="000000" w:themeColor="text1"/>
                <w:sz w:val="28"/>
                <w:szCs w:val="28"/>
              </w:rPr>
            </w:pPr>
            <w:r>
              <w:rPr>
                <w:color w:val="000000" w:themeColor="text1"/>
                <w:sz w:val="28"/>
                <w:szCs w:val="28"/>
              </w:rPr>
              <w:t>83</w:t>
            </w:r>
          </w:p>
        </w:tc>
      </w:tr>
      <w:tr w:rsidR="00D272FF" w:rsidRPr="00DA7D3A" w14:paraId="4212AE19" w14:textId="77777777" w:rsidTr="00DE4193">
        <w:trPr>
          <w:trHeight w:val="20"/>
        </w:trPr>
        <w:tc>
          <w:tcPr>
            <w:tcW w:w="8991" w:type="dxa"/>
          </w:tcPr>
          <w:p w14:paraId="3E39AA4A" w14:textId="79593847" w:rsidR="00D272FF" w:rsidRPr="00DA7D3A" w:rsidRDefault="00D272FF" w:rsidP="004278CE">
            <w:pPr>
              <w:spacing w:line="240" w:lineRule="auto"/>
              <w:jc w:val="both"/>
              <w:rPr>
                <w:rFonts w:ascii="Times New Roman" w:hAnsi="Times New Roman" w:cs="Times New Roman"/>
                <w:b/>
                <w:color w:val="000000" w:themeColor="text1"/>
                <w:spacing w:val="-2"/>
                <w:sz w:val="28"/>
                <w:szCs w:val="28"/>
              </w:rPr>
            </w:pPr>
            <w:r w:rsidRPr="00DA7D3A">
              <w:rPr>
                <w:rFonts w:ascii="Times New Roman" w:hAnsi="Times New Roman" w:cs="Times New Roman"/>
                <w:b/>
                <w:bCs/>
                <w:color w:val="000000" w:themeColor="text1"/>
                <w:sz w:val="28"/>
                <w:szCs w:val="28"/>
                <w:lang w:val="kk-KZ"/>
              </w:rPr>
              <w:t>3 ОРТА БІЛІМ ЖҮЙЕСІНДЕ ЖАҢА ТЕРМИНДЕРДІ ОҚЫТУДЫҢ ӘДІСТЕМЕЛІК НЕГІЗІ</w:t>
            </w:r>
            <w:r w:rsidRPr="004278CE">
              <w:rPr>
                <w:rFonts w:ascii="Times New Roman" w:hAnsi="Times New Roman" w:cs="Times New Roman"/>
                <w:bCs/>
                <w:color w:val="000000" w:themeColor="text1"/>
                <w:sz w:val="28"/>
                <w:szCs w:val="28"/>
                <w:lang w:val="kk-KZ"/>
              </w:rPr>
              <w:t>................................................................................</w:t>
            </w:r>
          </w:p>
        </w:tc>
        <w:tc>
          <w:tcPr>
            <w:tcW w:w="529" w:type="dxa"/>
          </w:tcPr>
          <w:p w14:paraId="5C0DA15C" w14:textId="77777777" w:rsidR="007D33E4" w:rsidRDefault="007D33E4" w:rsidP="00DA7D3A">
            <w:pPr>
              <w:pStyle w:val="TableParagraph"/>
              <w:ind w:left="-40" w:right="-75"/>
              <w:rPr>
                <w:color w:val="000000" w:themeColor="text1"/>
                <w:sz w:val="28"/>
                <w:szCs w:val="28"/>
              </w:rPr>
            </w:pPr>
          </w:p>
          <w:p w14:paraId="4546A41C" w14:textId="603E1CB7" w:rsidR="00D272FF" w:rsidRPr="00DA7D3A" w:rsidRDefault="00DE4193" w:rsidP="007D33E4">
            <w:pPr>
              <w:pStyle w:val="TableParagraph"/>
              <w:ind w:left="-40" w:right="-75"/>
              <w:rPr>
                <w:color w:val="000000" w:themeColor="text1"/>
                <w:sz w:val="28"/>
                <w:szCs w:val="28"/>
              </w:rPr>
            </w:pPr>
            <w:r w:rsidRPr="00DA7D3A">
              <w:rPr>
                <w:color w:val="000000" w:themeColor="text1"/>
                <w:sz w:val="28"/>
                <w:szCs w:val="28"/>
              </w:rPr>
              <w:t>8</w:t>
            </w:r>
            <w:r w:rsidR="007D33E4">
              <w:rPr>
                <w:color w:val="000000" w:themeColor="text1"/>
                <w:sz w:val="28"/>
                <w:szCs w:val="28"/>
              </w:rPr>
              <w:t>5</w:t>
            </w:r>
          </w:p>
        </w:tc>
      </w:tr>
      <w:tr w:rsidR="00D272FF" w:rsidRPr="00DA7D3A" w14:paraId="4E292699" w14:textId="77777777" w:rsidTr="00DE4193">
        <w:trPr>
          <w:trHeight w:val="20"/>
        </w:trPr>
        <w:tc>
          <w:tcPr>
            <w:tcW w:w="8991" w:type="dxa"/>
          </w:tcPr>
          <w:p w14:paraId="037C0757" w14:textId="57D1BD24"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3.1 Орта білім жүйесінде жаңа лексиканы оқыту ерекшеліктері.................</w:t>
            </w:r>
          </w:p>
        </w:tc>
        <w:tc>
          <w:tcPr>
            <w:tcW w:w="529" w:type="dxa"/>
          </w:tcPr>
          <w:p w14:paraId="48325664" w14:textId="428305FA" w:rsidR="00D272FF" w:rsidRPr="00DA7D3A" w:rsidRDefault="00DE4193" w:rsidP="007D33E4">
            <w:pPr>
              <w:pStyle w:val="TableParagraph"/>
              <w:ind w:left="-40" w:right="-75"/>
              <w:rPr>
                <w:color w:val="000000" w:themeColor="text1"/>
                <w:sz w:val="28"/>
                <w:szCs w:val="28"/>
              </w:rPr>
            </w:pPr>
            <w:r w:rsidRPr="00DA7D3A">
              <w:rPr>
                <w:color w:val="000000" w:themeColor="text1"/>
                <w:sz w:val="28"/>
                <w:szCs w:val="28"/>
              </w:rPr>
              <w:t>8</w:t>
            </w:r>
            <w:r w:rsidR="007D33E4">
              <w:rPr>
                <w:color w:val="000000" w:themeColor="text1"/>
                <w:sz w:val="28"/>
                <w:szCs w:val="28"/>
              </w:rPr>
              <w:t>5</w:t>
            </w:r>
          </w:p>
        </w:tc>
      </w:tr>
      <w:tr w:rsidR="00D272FF" w:rsidRPr="00DA7D3A" w14:paraId="3740B003" w14:textId="77777777" w:rsidTr="00DE4193">
        <w:trPr>
          <w:trHeight w:val="20"/>
        </w:trPr>
        <w:tc>
          <w:tcPr>
            <w:tcW w:w="8991" w:type="dxa"/>
          </w:tcPr>
          <w:p w14:paraId="530989DB" w14:textId="40FA123B" w:rsidR="00D272FF" w:rsidRPr="00DA7D3A" w:rsidRDefault="00D272FF" w:rsidP="00DA7D3A">
            <w:pPr>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3.2 Жаңа терминдерді оқытуға арналған тапсырмалар................................</w:t>
            </w:r>
          </w:p>
        </w:tc>
        <w:tc>
          <w:tcPr>
            <w:tcW w:w="529" w:type="dxa"/>
          </w:tcPr>
          <w:p w14:paraId="2FFA7AAB" w14:textId="0914978E"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95</w:t>
            </w:r>
          </w:p>
        </w:tc>
      </w:tr>
      <w:tr w:rsidR="00D272FF" w:rsidRPr="00DA7D3A" w14:paraId="33A2053B" w14:textId="77777777" w:rsidTr="00DE4193">
        <w:trPr>
          <w:trHeight w:val="20"/>
        </w:trPr>
        <w:tc>
          <w:tcPr>
            <w:tcW w:w="8991" w:type="dxa"/>
          </w:tcPr>
          <w:p w14:paraId="264F4BD6" w14:textId="00DC094E" w:rsidR="00D272FF" w:rsidRPr="00DA7D3A" w:rsidRDefault="00D272FF" w:rsidP="00DA7D3A">
            <w:pPr>
              <w:tabs>
                <w:tab w:val="left" w:pos="993"/>
              </w:tabs>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3.3 Жаңа терминдерді пәнаралық интеграция негізінде оқыту....................</w:t>
            </w:r>
          </w:p>
        </w:tc>
        <w:tc>
          <w:tcPr>
            <w:tcW w:w="529" w:type="dxa"/>
          </w:tcPr>
          <w:p w14:paraId="4B1D06FD" w14:textId="7B7FF2FE"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104</w:t>
            </w:r>
          </w:p>
        </w:tc>
      </w:tr>
      <w:tr w:rsidR="007D33E4" w:rsidRPr="007D33E4" w14:paraId="0FB922AD" w14:textId="77777777" w:rsidTr="00DE4193">
        <w:trPr>
          <w:trHeight w:val="20"/>
        </w:trPr>
        <w:tc>
          <w:tcPr>
            <w:tcW w:w="8991" w:type="dxa"/>
          </w:tcPr>
          <w:p w14:paraId="0FE7D1A4" w14:textId="1B64F0A6" w:rsidR="007D33E4" w:rsidRPr="007D33E4" w:rsidRDefault="007D33E4" w:rsidP="00DA7D3A">
            <w:pPr>
              <w:tabs>
                <w:tab w:val="left" w:pos="993"/>
              </w:tabs>
              <w:spacing w:line="240" w:lineRule="auto"/>
              <w:rPr>
                <w:rFonts w:ascii="Times New Roman" w:hAnsi="Times New Roman" w:cs="Times New Roman"/>
                <w:color w:val="000000" w:themeColor="text1"/>
                <w:sz w:val="28"/>
                <w:szCs w:val="28"/>
                <w:lang w:val="kk-KZ"/>
              </w:rPr>
            </w:pPr>
            <w:r w:rsidRPr="007D33E4">
              <w:rPr>
                <w:rFonts w:ascii="Times New Roman" w:hAnsi="Times New Roman" w:cs="Times New Roman"/>
                <w:bCs/>
                <w:color w:val="000000" w:themeColor="text1"/>
                <w:sz w:val="28"/>
                <w:szCs w:val="28"/>
                <w:lang w:val="kk-KZ"/>
              </w:rPr>
              <w:t>Үшінші бөлім бойынша негізгі тұжырымдар</w:t>
            </w:r>
            <w:r>
              <w:rPr>
                <w:rFonts w:ascii="Times New Roman" w:hAnsi="Times New Roman" w:cs="Times New Roman"/>
                <w:bCs/>
                <w:color w:val="000000" w:themeColor="text1"/>
                <w:sz w:val="28"/>
                <w:szCs w:val="28"/>
                <w:lang w:val="kk-KZ"/>
              </w:rPr>
              <w:t>................................................</w:t>
            </w:r>
          </w:p>
        </w:tc>
        <w:tc>
          <w:tcPr>
            <w:tcW w:w="529" w:type="dxa"/>
          </w:tcPr>
          <w:p w14:paraId="4B622884" w14:textId="36F82686" w:rsidR="007D33E4" w:rsidRPr="007D33E4" w:rsidRDefault="007D33E4" w:rsidP="00DA7D3A">
            <w:pPr>
              <w:pStyle w:val="TableParagraph"/>
              <w:ind w:left="-40" w:right="-75"/>
              <w:rPr>
                <w:color w:val="000000" w:themeColor="text1"/>
                <w:sz w:val="28"/>
                <w:szCs w:val="28"/>
              </w:rPr>
            </w:pPr>
            <w:r>
              <w:rPr>
                <w:color w:val="000000" w:themeColor="text1"/>
                <w:sz w:val="28"/>
                <w:szCs w:val="28"/>
              </w:rPr>
              <w:t>11</w:t>
            </w:r>
            <w:r w:rsidR="000D72D4">
              <w:rPr>
                <w:color w:val="000000" w:themeColor="text1"/>
                <w:sz w:val="28"/>
                <w:szCs w:val="28"/>
              </w:rPr>
              <w:t>6</w:t>
            </w:r>
          </w:p>
        </w:tc>
      </w:tr>
      <w:tr w:rsidR="00D272FF" w:rsidRPr="00DA7D3A" w14:paraId="0DFC4401" w14:textId="77777777" w:rsidTr="00DE4193">
        <w:trPr>
          <w:trHeight w:val="20"/>
        </w:trPr>
        <w:tc>
          <w:tcPr>
            <w:tcW w:w="8991" w:type="dxa"/>
          </w:tcPr>
          <w:p w14:paraId="3381944B" w14:textId="3D9A5515" w:rsidR="00D272FF" w:rsidRPr="00DA7D3A" w:rsidRDefault="00D272FF" w:rsidP="007E3C21">
            <w:pPr>
              <w:tabs>
                <w:tab w:val="left" w:pos="993"/>
              </w:tabs>
              <w:spacing w:line="240" w:lineRule="auto"/>
              <w:rPr>
                <w:rFonts w:ascii="Times New Roman" w:hAnsi="Times New Roman" w:cs="Times New Roman"/>
                <w:color w:val="000000" w:themeColor="text1"/>
                <w:sz w:val="28"/>
                <w:szCs w:val="28"/>
                <w:lang w:val="kk-KZ"/>
              </w:rPr>
            </w:pPr>
            <w:r w:rsidRPr="007E3C21">
              <w:rPr>
                <w:rFonts w:ascii="Times New Roman" w:hAnsi="Times New Roman" w:cs="Times New Roman"/>
                <w:b/>
                <w:color w:val="000000" w:themeColor="text1"/>
                <w:sz w:val="28"/>
                <w:szCs w:val="28"/>
                <w:lang w:val="kk-KZ"/>
              </w:rPr>
              <w:t>ҚОРЫТЫНДЫ</w:t>
            </w:r>
            <w:r w:rsidRPr="00DA7D3A">
              <w:rPr>
                <w:rFonts w:ascii="Times New Roman" w:hAnsi="Times New Roman" w:cs="Times New Roman"/>
                <w:color w:val="000000" w:themeColor="text1"/>
                <w:sz w:val="28"/>
                <w:szCs w:val="28"/>
                <w:lang w:val="kk-KZ"/>
              </w:rPr>
              <w:t xml:space="preserve"> ...............................................................................................</w:t>
            </w:r>
          </w:p>
        </w:tc>
        <w:tc>
          <w:tcPr>
            <w:tcW w:w="529" w:type="dxa"/>
          </w:tcPr>
          <w:p w14:paraId="0D22E01C" w14:textId="0CE25370" w:rsidR="00D272FF" w:rsidRPr="00DA7D3A" w:rsidRDefault="007D33E4" w:rsidP="00DA7D3A">
            <w:pPr>
              <w:pStyle w:val="TableParagraph"/>
              <w:ind w:left="-40" w:right="-75"/>
              <w:rPr>
                <w:color w:val="000000" w:themeColor="text1"/>
                <w:sz w:val="28"/>
                <w:szCs w:val="28"/>
              </w:rPr>
            </w:pPr>
            <w:r>
              <w:rPr>
                <w:color w:val="000000" w:themeColor="text1"/>
                <w:sz w:val="28"/>
                <w:szCs w:val="28"/>
              </w:rPr>
              <w:t>11</w:t>
            </w:r>
            <w:r w:rsidR="000D72D4">
              <w:rPr>
                <w:color w:val="000000" w:themeColor="text1"/>
                <w:sz w:val="28"/>
                <w:szCs w:val="28"/>
              </w:rPr>
              <w:t>7</w:t>
            </w:r>
          </w:p>
        </w:tc>
      </w:tr>
      <w:tr w:rsidR="00D272FF" w:rsidRPr="00DA7D3A" w14:paraId="5D0CF7A7" w14:textId="77777777" w:rsidTr="00DE4193">
        <w:trPr>
          <w:trHeight w:val="20"/>
        </w:trPr>
        <w:tc>
          <w:tcPr>
            <w:tcW w:w="8991" w:type="dxa"/>
          </w:tcPr>
          <w:p w14:paraId="22B2757A" w14:textId="74610968" w:rsidR="00D272FF" w:rsidRPr="00DA7D3A" w:rsidRDefault="00D272FF" w:rsidP="00DA7D3A">
            <w:pPr>
              <w:tabs>
                <w:tab w:val="left" w:pos="993"/>
              </w:tabs>
              <w:spacing w:line="240" w:lineRule="auto"/>
              <w:rPr>
                <w:rFonts w:ascii="Times New Roman" w:hAnsi="Times New Roman" w:cs="Times New Roman"/>
                <w:color w:val="000000" w:themeColor="text1"/>
                <w:sz w:val="28"/>
                <w:szCs w:val="28"/>
                <w:lang w:val="kk-KZ"/>
              </w:rPr>
            </w:pPr>
            <w:r w:rsidRPr="00DA7D3A">
              <w:rPr>
                <w:rFonts w:ascii="Times New Roman" w:hAnsi="Times New Roman" w:cs="Times New Roman"/>
                <w:b/>
                <w:color w:val="000000" w:themeColor="text1"/>
                <w:sz w:val="28"/>
                <w:szCs w:val="28"/>
              </w:rPr>
              <w:t>ПАЙДАЛАНЫЛҒАН</w:t>
            </w:r>
            <w:r w:rsidRPr="00DA7D3A">
              <w:rPr>
                <w:rFonts w:ascii="Times New Roman" w:hAnsi="Times New Roman" w:cs="Times New Roman"/>
                <w:b/>
                <w:color w:val="000000" w:themeColor="text1"/>
                <w:spacing w:val="-15"/>
                <w:sz w:val="28"/>
                <w:szCs w:val="28"/>
              </w:rPr>
              <w:t xml:space="preserve"> </w:t>
            </w:r>
            <w:r w:rsidRPr="00DA7D3A">
              <w:rPr>
                <w:rFonts w:ascii="Times New Roman" w:hAnsi="Times New Roman" w:cs="Times New Roman"/>
                <w:b/>
                <w:color w:val="000000" w:themeColor="text1"/>
                <w:sz w:val="28"/>
                <w:szCs w:val="28"/>
              </w:rPr>
              <w:t>ӘДЕБИЕТТЕР</w:t>
            </w:r>
            <w:r w:rsidRPr="00DA7D3A">
              <w:rPr>
                <w:rFonts w:ascii="Times New Roman" w:hAnsi="Times New Roman" w:cs="Times New Roman"/>
                <w:b/>
                <w:color w:val="000000" w:themeColor="text1"/>
                <w:spacing w:val="-11"/>
                <w:sz w:val="28"/>
                <w:szCs w:val="28"/>
              </w:rPr>
              <w:t xml:space="preserve"> </w:t>
            </w:r>
            <w:r w:rsidRPr="00DA7D3A">
              <w:rPr>
                <w:rFonts w:ascii="Times New Roman" w:hAnsi="Times New Roman" w:cs="Times New Roman"/>
                <w:b/>
                <w:color w:val="000000" w:themeColor="text1"/>
                <w:spacing w:val="-2"/>
                <w:sz w:val="28"/>
                <w:szCs w:val="28"/>
              </w:rPr>
              <w:t>ТІЗІМІ</w:t>
            </w:r>
            <w:r w:rsidRPr="00DA7D3A">
              <w:rPr>
                <w:rFonts w:ascii="Times New Roman" w:hAnsi="Times New Roman" w:cs="Times New Roman"/>
                <w:color w:val="000000" w:themeColor="text1"/>
                <w:spacing w:val="-2"/>
                <w:sz w:val="28"/>
                <w:szCs w:val="28"/>
              </w:rPr>
              <w:t>.............................................</w:t>
            </w:r>
          </w:p>
        </w:tc>
        <w:tc>
          <w:tcPr>
            <w:tcW w:w="529" w:type="dxa"/>
          </w:tcPr>
          <w:p w14:paraId="33519D51" w14:textId="75BE445A" w:rsidR="00D272FF" w:rsidRPr="00DA7D3A" w:rsidRDefault="00DE4193" w:rsidP="007D33E4">
            <w:pPr>
              <w:pStyle w:val="TableParagraph"/>
              <w:ind w:left="-40" w:right="-75"/>
              <w:rPr>
                <w:color w:val="000000" w:themeColor="text1"/>
                <w:sz w:val="28"/>
                <w:szCs w:val="28"/>
              </w:rPr>
            </w:pPr>
            <w:r w:rsidRPr="00DA7D3A">
              <w:rPr>
                <w:color w:val="000000" w:themeColor="text1"/>
                <w:sz w:val="28"/>
                <w:szCs w:val="28"/>
              </w:rPr>
              <w:t>12</w:t>
            </w:r>
            <w:r w:rsidR="000D72D4">
              <w:rPr>
                <w:color w:val="000000" w:themeColor="text1"/>
                <w:sz w:val="28"/>
                <w:szCs w:val="28"/>
              </w:rPr>
              <w:t>0</w:t>
            </w:r>
          </w:p>
        </w:tc>
      </w:tr>
      <w:tr w:rsidR="007D33E4" w:rsidRPr="00DA7D3A" w14:paraId="3F1AEB9A" w14:textId="77777777" w:rsidTr="0073135E">
        <w:trPr>
          <w:trHeight w:val="20"/>
        </w:trPr>
        <w:tc>
          <w:tcPr>
            <w:tcW w:w="8991" w:type="dxa"/>
          </w:tcPr>
          <w:p w14:paraId="6A7999AC" w14:textId="75B3E75D" w:rsidR="007D33E4" w:rsidRPr="00DA7D3A" w:rsidRDefault="007D33E4" w:rsidP="007D33E4">
            <w:pPr>
              <w:pStyle w:val="TableParagraph"/>
              <w:ind w:left="7"/>
              <w:rPr>
                <w:bCs/>
                <w:color w:val="000000" w:themeColor="text1"/>
                <w:spacing w:val="-4"/>
                <w:sz w:val="28"/>
                <w:szCs w:val="28"/>
              </w:rPr>
            </w:pPr>
            <w:r w:rsidRPr="00DA7D3A">
              <w:rPr>
                <w:b/>
                <w:color w:val="000000" w:themeColor="text1"/>
                <w:sz w:val="28"/>
                <w:szCs w:val="28"/>
              </w:rPr>
              <w:t>ҚОСЫМША</w:t>
            </w:r>
            <w:r w:rsidRPr="00DA7D3A">
              <w:rPr>
                <w:b/>
                <w:color w:val="000000" w:themeColor="text1"/>
                <w:spacing w:val="-6"/>
                <w:sz w:val="28"/>
                <w:szCs w:val="28"/>
              </w:rPr>
              <w:t xml:space="preserve"> </w:t>
            </w:r>
            <w:r>
              <w:rPr>
                <w:b/>
                <w:color w:val="000000" w:themeColor="text1"/>
                <w:sz w:val="28"/>
                <w:szCs w:val="28"/>
              </w:rPr>
              <w:t>А</w:t>
            </w:r>
            <w:r w:rsidRPr="00DA7D3A">
              <w:rPr>
                <w:b/>
                <w:color w:val="000000" w:themeColor="text1"/>
                <w:spacing w:val="-5"/>
                <w:sz w:val="28"/>
                <w:szCs w:val="28"/>
              </w:rPr>
              <w:t xml:space="preserve"> </w:t>
            </w:r>
            <w:r w:rsidRPr="00DA7D3A">
              <w:rPr>
                <w:bCs/>
                <w:color w:val="000000" w:themeColor="text1"/>
                <w:sz w:val="28"/>
                <w:szCs w:val="28"/>
              </w:rPr>
              <w:t>–</w:t>
            </w:r>
            <w:r w:rsidRPr="00DA7D3A">
              <w:rPr>
                <w:bCs/>
                <w:color w:val="000000" w:themeColor="text1"/>
                <w:spacing w:val="-4"/>
                <w:sz w:val="28"/>
                <w:szCs w:val="28"/>
              </w:rPr>
              <w:t xml:space="preserve"> «Жаңа терминдер» элективті курсы...................................</w:t>
            </w:r>
          </w:p>
        </w:tc>
        <w:tc>
          <w:tcPr>
            <w:tcW w:w="529" w:type="dxa"/>
          </w:tcPr>
          <w:p w14:paraId="56095551" w14:textId="06AE71D3" w:rsidR="007D33E4" w:rsidRPr="00DA7D3A" w:rsidRDefault="007D33E4" w:rsidP="007D33E4">
            <w:pPr>
              <w:pStyle w:val="TableParagraph"/>
              <w:ind w:left="-40" w:right="-75"/>
              <w:rPr>
                <w:color w:val="000000" w:themeColor="text1"/>
                <w:sz w:val="28"/>
                <w:szCs w:val="28"/>
              </w:rPr>
            </w:pPr>
            <w:r w:rsidRPr="00DA7D3A">
              <w:rPr>
                <w:color w:val="000000" w:themeColor="text1"/>
                <w:sz w:val="28"/>
                <w:szCs w:val="28"/>
              </w:rPr>
              <w:t>12</w:t>
            </w:r>
            <w:r w:rsidR="000D72D4">
              <w:rPr>
                <w:color w:val="000000" w:themeColor="text1"/>
                <w:sz w:val="28"/>
                <w:szCs w:val="28"/>
              </w:rPr>
              <w:t>7</w:t>
            </w:r>
          </w:p>
        </w:tc>
      </w:tr>
      <w:tr w:rsidR="007D33E4" w:rsidRPr="00DA7D3A" w14:paraId="3BB5B534" w14:textId="77777777" w:rsidTr="0073135E">
        <w:trPr>
          <w:trHeight w:val="20"/>
        </w:trPr>
        <w:tc>
          <w:tcPr>
            <w:tcW w:w="8991" w:type="dxa"/>
          </w:tcPr>
          <w:p w14:paraId="67CB9861" w14:textId="41D8BB4A" w:rsidR="007D33E4" w:rsidRPr="00DA7D3A" w:rsidRDefault="007D33E4" w:rsidP="007D33E4">
            <w:pPr>
              <w:pStyle w:val="TableParagraph"/>
              <w:ind w:left="7"/>
              <w:rPr>
                <w:bCs/>
                <w:color w:val="000000" w:themeColor="text1"/>
                <w:sz w:val="28"/>
                <w:szCs w:val="28"/>
              </w:rPr>
            </w:pPr>
            <w:r w:rsidRPr="00DA7D3A">
              <w:rPr>
                <w:b/>
                <w:color w:val="000000" w:themeColor="text1"/>
                <w:sz w:val="28"/>
                <w:szCs w:val="28"/>
              </w:rPr>
              <w:t>ҚОСЫМША</w:t>
            </w:r>
            <w:r>
              <w:rPr>
                <w:b/>
                <w:color w:val="000000" w:themeColor="text1"/>
                <w:sz w:val="28"/>
                <w:szCs w:val="28"/>
              </w:rPr>
              <w:t>Ә</w:t>
            </w:r>
            <w:r w:rsidRPr="00DA7D3A">
              <w:rPr>
                <w:b/>
                <w:color w:val="000000" w:themeColor="text1"/>
                <w:sz w:val="28"/>
                <w:szCs w:val="28"/>
              </w:rPr>
              <w:t xml:space="preserve"> –</w:t>
            </w:r>
            <w:r w:rsidRPr="00DA7D3A">
              <w:rPr>
                <w:color w:val="000000" w:themeColor="text1"/>
                <w:sz w:val="28"/>
                <w:szCs w:val="28"/>
              </w:rPr>
              <w:t xml:space="preserve"> </w:t>
            </w:r>
            <w:r w:rsidRPr="00DA7D3A">
              <w:rPr>
                <w:bCs/>
                <w:color w:val="000000" w:themeColor="text1"/>
                <w:sz w:val="28"/>
                <w:szCs w:val="28"/>
              </w:rPr>
              <w:t>Ендіру актісі</w:t>
            </w:r>
            <w:r w:rsidRPr="00DA7D3A">
              <w:rPr>
                <w:color w:val="000000" w:themeColor="text1"/>
                <w:sz w:val="28"/>
                <w:szCs w:val="28"/>
              </w:rPr>
              <w:t>......................................................................</w:t>
            </w:r>
          </w:p>
        </w:tc>
        <w:tc>
          <w:tcPr>
            <w:tcW w:w="529" w:type="dxa"/>
          </w:tcPr>
          <w:p w14:paraId="08A1A14D" w14:textId="63BE7D8D" w:rsidR="007D33E4" w:rsidRPr="00DA7D3A" w:rsidRDefault="007D33E4" w:rsidP="007D33E4">
            <w:pPr>
              <w:pStyle w:val="TableParagraph"/>
              <w:ind w:left="-40" w:right="-75"/>
              <w:rPr>
                <w:color w:val="000000" w:themeColor="text1"/>
                <w:sz w:val="28"/>
                <w:szCs w:val="28"/>
              </w:rPr>
            </w:pPr>
            <w:r w:rsidRPr="00DA7D3A">
              <w:rPr>
                <w:color w:val="000000" w:themeColor="text1"/>
                <w:sz w:val="28"/>
                <w:szCs w:val="28"/>
              </w:rPr>
              <w:t>13</w:t>
            </w:r>
            <w:r w:rsidR="000D72D4">
              <w:rPr>
                <w:color w:val="000000" w:themeColor="text1"/>
                <w:sz w:val="28"/>
                <w:szCs w:val="28"/>
              </w:rPr>
              <w:t>1</w:t>
            </w:r>
          </w:p>
        </w:tc>
      </w:tr>
      <w:tr w:rsidR="00D272FF" w:rsidRPr="00DA7D3A" w14:paraId="091A07C9" w14:textId="77777777" w:rsidTr="00DE4193">
        <w:trPr>
          <w:trHeight w:val="20"/>
        </w:trPr>
        <w:tc>
          <w:tcPr>
            <w:tcW w:w="8991" w:type="dxa"/>
          </w:tcPr>
          <w:p w14:paraId="7935D152" w14:textId="3AD9EC33" w:rsidR="00D272FF" w:rsidRPr="00DA7D3A" w:rsidRDefault="00D272FF" w:rsidP="007D33E4">
            <w:pPr>
              <w:tabs>
                <w:tab w:val="left" w:pos="993"/>
              </w:tabs>
              <w:spacing w:line="240" w:lineRule="auto"/>
              <w:rPr>
                <w:rFonts w:ascii="Times New Roman" w:hAnsi="Times New Roman" w:cs="Times New Roman"/>
                <w:b/>
                <w:color w:val="000000" w:themeColor="text1"/>
                <w:sz w:val="28"/>
                <w:szCs w:val="28"/>
                <w:lang w:val="kk-KZ"/>
              </w:rPr>
            </w:pPr>
            <w:r w:rsidRPr="00DA7D3A">
              <w:rPr>
                <w:rFonts w:ascii="Times New Roman" w:hAnsi="Times New Roman" w:cs="Times New Roman"/>
                <w:b/>
                <w:color w:val="000000" w:themeColor="text1"/>
                <w:sz w:val="28"/>
                <w:szCs w:val="28"/>
              </w:rPr>
              <w:t xml:space="preserve">ҚОСЫМША </w:t>
            </w:r>
            <w:r w:rsidR="007D33E4">
              <w:rPr>
                <w:rFonts w:ascii="Times New Roman" w:hAnsi="Times New Roman" w:cs="Times New Roman"/>
                <w:b/>
                <w:color w:val="000000" w:themeColor="text1"/>
                <w:sz w:val="28"/>
                <w:szCs w:val="28"/>
                <w:lang w:val="kk-KZ"/>
              </w:rPr>
              <w:t>Б</w:t>
            </w:r>
            <w:r w:rsidRPr="00DA7D3A">
              <w:rPr>
                <w:rFonts w:ascii="Times New Roman" w:hAnsi="Times New Roman" w:cs="Times New Roman"/>
                <w:b/>
                <w:color w:val="000000" w:themeColor="text1"/>
                <w:sz w:val="28"/>
                <w:szCs w:val="28"/>
              </w:rPr>
              <w:t xml:space="preserve"> ‒ </w:t>
            </w:r>
            <w:r w:rsidRPr="004278CE">
              <w:rPr>
                <w:rFonts w:ascii="Times New Roman" w:hAnsi="Times New Roman" w:cs="Times New Roman"/>
                <w:color w:val="000000" w:themeColor="text1"/>
                <w:sz w:val="28"/>
                <w:szCs w:val="28"/>
              </w:rPr>
              <w:t>Пайдаланылған қосымша әдебиеттер тізімі........</w:t>
            </w:r>
            <w:r w:rsidR="004278CE">
              <w:rPr>
                <w:rFonts w:ascii="Times New Roman" w:hAnsi="Times New Roman" w:cs="Times New Roman"/>
                <w:color w:val="000000" w:themeColor="text1"/>
                <w:sz w:val="28"/>
                <w:szCs w:val="28"/>
              </w:rPr>
              <w:t>.......</w:t>
            </w:r>
            <w:r w:rsidRPr="004278CE">
              <w:rPr>
                <w:rFonts w:ascii="Times New Roman" w:hAnsi="Times New Roman" w:cs="Times New Roman"/>
                <w:color w:val="000000" w:themeColor="text1"/>
                <w:sz w:val="28"/>
                <w:szCs w:val="28"/>
              </w:rPr>
              <w:t>....</w:t>
            </w:r>
          </w:p>
        </w:tc>
        <w:tc>
          <w:tcPr>
            <w:tcW w:w="529" w:type="dxa"/>
          </w:tcPr>
          <w:p w14:paraId="20AC327F" w14:textId="37884B3A" w:rsidR="00D272FF" w:rsidRPr="00DA7D3A" w:rsidRDefault="00DE4193" w:rsidP="007D33E4">
            <w:pPr>
              <w:pStyle w:val="TableParagraph"/>
              <w:ind w:left="-40" w:right="-75"/>
              <w:rPr>
                <w:color w:val="000000" w:themeColor="text1"/>
                <w:sz w:val="28"/>
                <w:szCs w:val="28"/>
              </w:rPr>
            </w:pPr>
            <w:r w:rsidRPr="00DA7D3A">
              <w:rPr>
                <w:color w:val="000000" w:themeColor="text1"/>
                <w:sz w:val="28"/>
                <w:szCs w:val="28"/>
              </w:rPr>
              <w:t>1</w:t>
            </w:r>
            <w:r w:rsidR="007D33E4">
              <w:rPr>
                <w:color w:val="000000" w:themeColor="text1"/>
                <w:sz w:val="28"/>
                <w:szCs w:val="28"/>
              </w:rPr>
              <w:t>3</w:t>
            </w:r>
            <w:r w:rsidR="000D72D4">
              <w:rPr>
                <w:color w:val="000000" w:themeColor="text1"/>
                <w:sz w:val="28"/>
                <w:szCs w:val="28"/>
              </w:rPr>
              <w:t>2</w:t>
            </w:r>
          </w:p>
        </w:tc>
      </w:tr>
      <w:tr w:rsidR="00D272FF" w:rsidRPr="00DA7D3A" w14:paraId="5CFA0B48" w14:textId="77777777" w:rsidTr="00DE4193">
        <w:trPr>
          <w:trHeight w:val="20"/>
        </w:trPr>
        <w:tc>
          <w:tcPr>
            <w:tcW w:w="8991" w:type="dxa"/>
          </w:tcPr>
          <w:p w14:paraId="7DFB83D0" w14:textId="263E34DA" w:rsidR="00D272FF" w:rsidRPr="00DA7D3A" w:rsidRDefault="00D272FF" w:rsidP="007D33E4">
            <w:pPr>
              <w:pStyle w:val="TableParagraph"/>
              <w:ind w:left="7"/>
              <w:rPr>
                <w:bCs/>
                <w:color w:val="000000" w:themeColor="text1"/>
                <w:spacing w:val="-2"/>
                <w:sz w:val="28"/>
                <w:szCs w:val="28"/>
              </w:rPr>
            </w:pPr>
            <w:r w:rsidRPr="00DA7D3A">
              <w:rPr>
                <w:b/>
                <w:color w:val="000000" w:themeColor="text1"/>
                <w:sz w:val="28"/>
                <w:szCs w:val="28"/>
              </w:rPr>
              <w:t xml:space="preserve">ҚОСЫМША </w:t>
            </w:r>
            <w:r w:rsidR="007D33E4">
              <w:rPr>
                <w:b/>
                <w:color w:val="000000" w:themeColor="text1"/>
                <w:sz w:val="28"/>
                <w:szCs w:val="28"/>
              </w:rPr>
              <w:t>В</w:t>
            </w:r>
            <w:r w:rsidRPr="00DA7D3A">
              <w:rPr>
                <w:b/>
                <w:color w:val="000000" w:themeColor="text1"/>
                <w:sz w:val="28"/>
                <w:szCs w:val="28"/>
              </w:rPr>
              <w:t xml:space="preserve"> – </w:t>
            </w:r>
            <w:r w:rsidRPr="00DA7D3A">
              <w:rPr>
                <w:bCs/>
                <w:color w:val="000000" w:themeColor="text1"/>
                <w:sz w:val="28"/>
                <w:szCs w:val="28"/>
              </w:rPr>
              <w:t>Mektep.Sozdik мобильді қосымшасы..............................</w:t>
            </w:r>
          </w:p>
        </w:tc>
        <w:tc>
          <w:tcPr>
            <w:tcW w:w="529" w:type="dxa"/>
          </w:tcPr>
          <w:p w14:paraId="34FCB009" w14:textId="51935051" w:rsidR="00D272FF" w:rsidRPr="00DA7D3A" w:rsidRDefault="00DE4193" w:rsidP="007D33E4">
            <w:pPr>
              <w:pStyle w:val="TableParagraph"/>
              <w:ind w:left="-40" w:right="-75"/>
              <w:rPr>
                <w:color w:val="000000" w:themeColor="text1"/>
                <w:sz w:val="28"/>
                <w:szCs w:val="28"/>
              </w:rPr>
            </w:pPr>
            <w:r w:rsidRPr="00DA7D3A">
              <w:rPr>
                <w:color w:val="000000" w:themeColor="text1"/>
                <w:sz w:val="28"/>
                <w:szCs w:val="28"/>
              </w:rPr>
              <w:t>13</w:t>
            </w:r>
            <w:r w:rsidR="000D72D4">
              <w:rPr>
                <w:color w:val="000000" w:themeColor="text1"/>
                <w:sz w:val="28"/>
                <w:szCs w:val="28"/>
              </w:rPr>
              <w:t>2</w:t>
            </w:r>
          </w:p>
        </w:tc>
      </w:tr>
      <w:tr w:rsidR="00D272FF" w:rsidRPr="00DA7D3A" w14:paraId="147FC4A1" w14:textId="77777777" w:rsidTr="00DE4193">
        <w:trPr>
          <w:trHeight w:val="20"/>
        </w:trPr>
        <w:tc>
          <w:tcPr>
            <w:tcW w:w="8991" w:type="dxa"/>
          </w:tcPr>
          <w:p w14:paraId="0E09E8AB" w14:textId="751B2572" w:rsidR="00D272FF" w:rsidRPr="00DA7D3A" w:rsidRDefault="00D272FF" w:rsidP="004278CE">
            <w:pPr>
              <w:pStyle w:val="TableParagraph"/>
              <w:ind w:left="7"/>
              <w:rPr>
                <w:b/>
                <w:color w:val="000000" w:themeColor="text1"/>
                <w:sz w:val="28"/>
                <w:szCs w:val="28"/>
              </w:rPr>
            </w:pPr>
            <w:r w:rsidRPr="00DA7D3A">
              <w:rPr>
                <w:b/>
                <w:color w:val="000000" w:themeColor="text1"/>
                <w:sz w:val="28"/>
                <w:szCs w:val="28"/>
              </w:rPr>
              <w:t>ҚОСЫМША Г –</w:t>
            </w:r>
            <w:r w:rsidRPr="00DA7D3A">
              <w:rPr>
                <w:bCs/>
                <w:color w:val="000000" w:themeColor="text1"/>
                <w:sz w:val="28"/>
                <w:szCs w:val="28"/>
              </w:rPr>
              <w:t xml:space="preserve"> Диагностикалық</w:t>
            </w:r>
            <w:r w:rsidR="00DE4193" w:rsidRPr="00DA7D3A">
              <w:rPr>
                <w:bCs/>
                <w:color w:val="000000" w:themeColor="text1"/>
                <w:sz w:val="28"/>
                <w:szCs w:val="28"/>
              </w:rPr>
              <w:t xml:space="preserve"> және қорытынды</w:t>
            </w:r>
            <w:r w:rsidRPr="00DA7D3A">
              <w:rPr>
                <w:bCs/>
                <w:color w:val="000000" w:themeColor="text1"/>
                <w:sz w:val="28"/>
                <w:szCs w:val="28"/>
              </w:rPr>
              <w:t xml:space="preserve"> тест үлгісі</w:t>
            </w:r>
            <w:r w:rsidRPr="00DA7D3A">
              <w:rPr>
                <w:color w:val="000000" w:themeColor="text1"/>
                <w:sz w:val="28"/>
                <w:szCs w:val="28"/>
              </w:rPr>
              <w:t>..............</w:t>
            </w:r>
          </w:p>
        </w:tc>
        <w:tc>
          <w:tcPr>
            <w:tcW w:w="529" w:type="dxa"/>
          </w:tcPr>
          <w:p w14:paraId="2D2F8EA3" w14:textId="2A07F4A2" w:rsidR="00D272FF" w:rsidRPr="00DA7D3A" w:rsidRDefault="00DE4193" w:rsidP="00DA7D3A">
            <w:pPr>
              <w:pStyle w:val="TableParagraph"/>
              <w:ind w:left="-40" w:right="-75"/>
              <w:rPr>
                <w:color w:val="000000" w:themeColor="text1"/>
                <w:sz w:val="28"/>
                <w:szCs w:val="28"/>
              </w:rPr>
            </w:pPr>
            <w:r w:rsidRPr="00DA7D3A">
              <w:rPr>
                <w:color w:val="000000" w:themeColor="text1"/>
                <w:sz w:val="28"/>
                <w:szCs w:val="28"/>
              </w:rPr>
              <w:t>13</w:t>
            </w:r>
            <w:r w:rsidR="000D72D4">
              <w:rPr>
                <w:color w:val="000000" w:themeColor="text1"/>
                <w:sz w:val="28"/>
                <w:szCs w:val="28"/>
              </w:rPr>
              <w:t>4</w:t>
            </w:r>
          </w:p>
        </w:tc>
      </w:tr>
    </w:tbl>
    <w:p w14:paraId="3F52FE9C" w14:textId="77777777" w:rsidR="002049A1" w:rsidRPr="00DA7D3A" w:rsidRDefault="002049A1" w:rsidP="00DA7D3A">
      <w:pPr>
        <w:tabs>
          <w:tab w:val="left" w:pos="993"/>
        </w:tabs>
        <w:spacing w:after="0" w:line="240" w:lineRule="auto"/>
        <w:rPr>
          <w:rFonts w:ascii="Times New Roman" w:hAnsi="Times New Roman" w:cs="Times New Roman"/>
          <w:color w:val="000000" w:themeColor="text1"/>
          <w:sz w:val="28"/>
          <w:szCs w:val="28"/>
          <w:lang w:val="kk-KZ"/>
        </w:rPr>
        <w:sectPr w:rsidR="002049A1" w:rsidRPr="00DA7D3A" w:rsidSect="004278CE">
          <w:footerReference w:type="default" r:id="rId8"/>
          <w:pgSz w:w="11906" w:h="16838"/>
          <w:pgMar w:top="1134" w:right="567" w:bottom="1134" w:left="1701" w:header="708" w:footer="709" w:gutter="0"/>
          <w:cols w:space="708"/>
          <w:docGrid w:linePitch="360"/>
        </w:sectPr>
      </w:pPr>
    </w:p>
    <w:p w14:paraId="6DFE7EB6" w14:textId="77777777" w:rsidR="00304E5B" w:rsidRPr="00DA7D3A" w:rsidRDefault="00304E5B" w:rsidP="00E21106">
      <w:pPr>
        <w:tabs>
          <w:tab w:val="left" w:pos="993"/>
        </w:tabs>
        <w:spacing w:after="0" w:line="240" w:lineRule="auto"/>
        <w:ind w:right="3"/>
        <w:jc w:val="center"/>
        <w:rPr>
          <w:rFonts w:ascii="Times New Roman" w:hAnsi="Times New Roman" w:cs="Times New Roman"/>
          <w:b/>
          <w:color w:val="000000" w:themeColor="text1"/>
          <w:sz w:val="28"/>
          <w:szCs w:val="28"/>
          <w:lang w:val="kk-KZ"/>
        </w:rPr>
      </w:pPr>
      <w:r w:rsidRPr="00DA7D3A">
        <w:rPr>
          <w:rFonts w:ascii="Times New Roman" w:hAnsi="Times New Roman" w:cs="Times New Roman"/>
          <w:b/>
          <w:color w:val="000000" w:themeColor="text1"/>
          <w:sz w:val="28"/>
          <w:szCs w:val="28"/>
          <w:lang w:val="kk-KZ"/>
        </w:rPr>
        <w:t>НОРМАТИВТІК</w:t>
      </w:r>
      <w:r w:rsidRPr="00DA7D3A">
        <w:rPr>
          <w:rFonts w:ascii="Times New Roman" w:hAnsi="Times New Roman" w:cs="Times New Roman"/>
          <w:b/>
          <w:color w:val="000000" w:themeColor="text1"/>
          <w:spacing w:val="-10"/>
          <w:sz w:val="28"/>
          <w:szCs w:val="28"/>
          <w:lang w:val="kk-KZ"/>
        </w:rPr>
        <w:t xml:space="preserve"> </w:t>
      </w:r>
      <w:r w:rsidRPr="00DA7D3A">
        <w:rPr>
          <w:rFonts w:ascii="Times New Roman" w:hAnsi="Times New Roman" w:cs="Times New Roman"/>
          <w:b/>
          <w:color w:val="000000" w:themeColor="text1"/>
          <w:spacing w:val="-2"/>
          <w:sz w:val="28"/>
          <w:szCs w:val="28"/>
          <w:lang w:val="kk-KZ"/>
        </w:rPr>
        <w:t>СІЛТЕМЕЛЕР</w:t>
      </w:r>
    </w:p>
    <w:p w14:paraId="574FF65D" w14:textId="77777777" w:rsidR="00304E5B" w:rsidRPr="00DA7D3A" w:rsidRDefault="00304E5B" w:rsidP="00DA7D3A">
      <w:pPr>
        <w:pStyle w:val="af4"/>
        <w:tabs>
          <w:tab w:val="left" w:pos="993"/>
        </w:tabs>
        <w:ind w:left="0" w:firstLine="709"/>
        <w:jc w:val="left"/>
        <w:rPr>
          <w:b/>
          <w:color w:val="000000" w:themeColor="text1"/>
        </w:rPr>
      </w:pPr>
    </w:p>
    <w:p w14:paraId="31AB3D81" w14:textId="77777777" w:rsidR="00304E5B" w:rsidRPr="00DA7D3A" w:rsidRDefault="00304E5B" w:rsidP="00DA7D3A">
      <w:pPr>
        <w:pStyle w:val="af4"/>
        <w:tabs>
          <w:tab w:val="left" w:pos="993"/>
        </w:tabs>
        <w:ind w:left="0" w:right="135" w:firstLine="709"/>
        <w:rPr>
          <w:color w:val="000000" w:themeColor="text1"/>
        </w:rPr>
      </w:pPr>
      <w:r w:rsidRPr="00DA7D3A">
        <w:rPr>
          <w:color w:val="000000" w:themeColor="text1"/>
        </w:rPr>
        <w:t>Диссертациялық жұмыста келесідей мемлекеттік үлгі қалыптарға сілтемелер жасалды:</w:t>
      </w:r>
    </w:p>
    <w:p w14:paraId="11635109" w14:textId="0014C669" w:rsidR="00304E5B" w:rsidRPr="00DA7D3A" w:rsidRDefault="00304E5B" w:rsidP="00DA7D3A">
      <w:pPr>
        <w:pStyle w:val="af4"/>
        <w:tabs>
          <w:tab w:val="left" w:pos="993"/>
        </w:tabs>
        <w:ind w:left="0" w:firstLine="709"/>
        <w:rPr>
          <w:color w:val="000000" w:themeColor="text1"/>
        </w:rPr>
      </w:pPr>
      <w:r w:rsidRPr="00DA7D3A">
        <w:rPr>
          <w:color w:val="000000" w:themeColor="text1"/>
        </w:rPr>
        <w:t>Қазақстан Республикасы Ғылым және жоғары білім министрінің Бұйрығы. Терминологиялық жұмыстарды жүргізу қағидаларын бекіту туралы: 2024</w:t>
      </w:r>
      <w:r w:rsidR="004B7CF1">
        <w:rPr>
          <w:color w:val="000000" w:themeColor="text1"/>
        </w:rPr>
        <w:t> </w:t>
      </w:r>
      <w:r w:rsidRPr="00DA7D3A">
        <w:rPr>
          <w:color w:val="000000" w:themeColor="text1"/>
        </w:rPr>
        <w:t>жылдың 5 маусым</w:t>
      </w:r>
      <w:r w:rsidR="00246EB5" w:rsidRPr="00246EB5">
        <w:rPr>
          <w:color w:val="000000" w:themeColor="text1"/>
        </w:rPr>
        <w:t>,</w:t>
      </w:r>
      <w:r w:rsidRPr="00DA7D3A">
        <w:rPr>
          <w:color w:val="000000" w:themeColor="text1"/>
        </w:rPr>
        <w:t xml:space="preserve"> №283 бұйрықпен бекітілген.</w:t>
      </w:r>
    </w:p>
    <w:p w14:paraId="2A289193" w14:textId="7B254245" w:rsidR="00304E5B" w:rsidRPr="00DA7D3A" w:rsidRDefault="00304E5B" w:rsidP="004B7CF1">
      <w:pPr>
        <w:pStyle w:val="af4"/>
        <w:tabs>
          <w:tab w:val="left" w:pos="993"/>
        </w:tabs>
        <w:ind w:left="0" w:firstLine="709"/>
        <w:rPr>
          <w:color w:val="000000" w:themeColor="text1"/>
        </w:rPr>
      </w:pPr>
      <w:r w:rsidRPr="00DA7D3A">
        <w:rPr>
          <w:color w:val="000000" w:themeColor="text1"/>
        </w:rPr>
        <w:t>Қазақстан Республикасының Заңы. Білім туралы: 2007 жылдың</w:t>
      </w:r>
      <w:r w:rsidR="004B7CF1">
        <w:rPr>
          <w:color w:val="000000" w:themeColor="text1"/>
        </w:rPr>
        <w:t xml:space="preserve"> </w:t>
      </w:r>
      <w:r w:rsidRPr="00DA7D3A">
        <w:rPr>
          <w:color w:val="000000" w:themeColor="text1"/>
        </w:rPr>
        <w:t>27</w:t>
      </w:r>
      <w:r w:rsidR="004B7CF1">
        <w:rPr>
          <w:color w:val="000000" w:themeColor="text1"/>
        </w:rPr>
        <w:t> </w:t>
      </w:r>
      <w:r w:rsidRPr="00DA7D3A">
        <w:rPr>
          <w:color w:val="000000" w:themeColor="text1"/>
        </w:rPr>
        <w:t xml:space="preserve"> шілдесі</w:t>
      </w:r>
      <w:r w:rsidR="007E3C21" w:rsidRPr="007E3C21">
        <w:rPr>
          <w:color w:val="000000" w:themeColor="text1"/>
        </w:rPr>
        <w:t>,</w:t>
      </w:r>
      <w:r w:rsidRPr="00DA7D3A">
        <w:rPr>
          <w:color w:val="000000" w:themeColor="text1"/>
        </w:rPr>
        <w:t xml:space="preserve"> №319 қабылданған.</w:t>
      </w:r>
    </w:p>
    <w:p w14:paraId="71657CEE" w14:textId="6E9433FC" w:rsidR="00304E5B" w:rsidRPr="00DA7D3A" w:rsidRDefault="00304E5B" w:rsidP="00DA7D3A">
      <w:pPr>
        <w:pStyle w:val="af4"/>
        <w:tabs>
          <w:tab w:val="left" w:pos="993"/>
        </w:tabs>
        <w:ind w:left="0" w:firstLine="709"/>
        <w:rPr>
          <w:color w:val="000000" w:themeColor="text1"/>
        </w:rPr>
      </w:pPr>
      <w:r w:rsidRPr="00DA7D3A">
        <w:rPr>
          <w:color w:val="000000" w:themeColor="text1"/>
        </w:rPr>
        <w:t>Қазақстан Республикасының Заңы. Ғылым туралы: 2011 жылдың 18</w:t>
      </w:r>
      <w:r w:rsidR="004B7CF1">
        <w:rPr>
          <w:color w:val="000000" w:themeColor="text1"/>
        </w:rPr>
        <w:t> </w:t>
      </w:r>
      <w:r w:rsidRPr="00DA7D3A">
        <w:rPr>
          <w:color w:val="000000" w:themeColor="text1"/>
        </w:rPr>
        <w:t>ақпаны</w:t>
      </w:r>
      <w:r w:rsidR="007E3C21" w:rsidRPr="007E3C21">
        <w:rPr>
          <w:color w:val="000000" w:themeColor="text1"/>
        </w:rPr>
        <w:t>,</w:t>
      </w:r>
      <w:r w:rsidRPr="00DA7D3A">
        <w:rPr>
          <w:color w:val="000000" w:themeColor="text1"/>
        </w:rPr>
        <w:t xml:space="preserve"> №407-IV қабылданған.</w:t>
      </w:r>
    </w:p>
    <w:p w14:paraId="5D76B011" w14:textId="1308795F" w:rsidR="00304E5B" w:rsidRPr="00DA7D3A" w:rsidRDefault="00304E5B" w:rsidP="00DA7D3A">
      <w:pPr>
        <w:pStyle w:val="af4"/>
        <w:tabs>
          <w:tab w:val="left" w:pos="993"/>
        </w:tabs>
        <w:ind w:left="0" w:firstLine="709"/>
        <w:rPr>
          <w:color w:val="000000" w:themeColor="text1"/>
        </w:rPr>
      </w:pPr>
      <w:r w:rsidRPr="00DA7D3A">
        <w:rPr>
          <w:color w:val="000000" w:themeColor="text1"/>
        </w:rPr>
        <w:t>Қазақстан Республикасының Заңы. Тіл туралы: 1997 жылдың 11</w:t>
      </w:r>
      <w:r w:rsidR="004B7CF1">
        <w:rPr>
          <w:color w:val="000000" w:themeColor="text1"/>
        </w:rPr>
        <w:t> </w:t>
      </w:r>
      <w:r w:rsidRPr="00DA7D3A">
        <w:rPr>
          <w:color w:val="000000" w:themeColor="text1"/>
        </w:rPr>
        <w:t xml:space="preserve"> шілдесі</w:t>
      </w:r>
      <w:r w:rsidR="007E3C21" w:rsidRPr="00246EB5">
        <w:rPr>
          <w:color w:val="000000" w:themeColor="text1"/>
        </w:rPr>
        <w:t>,</w:t>
      </w:r>
      <w:r w:rsidRPr="00DA7D3A">
        <w:rPr>
          <w:color w:val="000000" w:themeColor="text1"/>
        </w:rPr>
        <w:t xml:space="preserve"> №151-I қабылданған.</w:t>
      </w:r>
    </w:p>
    <w:p w14:paraId="2D4D74E3" w14:textId="77777777" w:rsidR="00304E5B" w:rsidRPr="00DA7D3A" w:rsidRDefault="00304E5B" w:rsidP="00DA7D3A">
      <w:pPr>
        <w:pStyle w:val="af4"/>
        <w:tabs>
          <w:tab w:val="left" w:pos="993"/>
        </w:tabs>
        <w:ind w:left="0" w:firstLine="709"/>
        <w:rPr>
          <w:color w:val="000000" w:themeColor="text1"/>
        </w:rPr>
        <w:sectPr w:rsidR="00304E5B" w:rsidRPr="00DA7D3A" w:rsidSect="00E21106">
          <w:pgSz w:w="11910" w:h="16840"/>
          <w:pgMar w:top="1134" w:right="567" w:bottom="1134" w:left="1701" w:header="709" w:footer="709" w:gutter="0"/>
          <w:cols w:space="720"/>
          <w:docGrid w:linePitch="299"/>
        </w:sectPr>
      </w:pPr>
      <w:r w:rsidRPr="00DA7D3A">
        <w:rPr>
          <w:color w:val="000000" w:themeColor="text1"/>
        </w:rPr>
        <w:t>Қазақстан Республикасы Білім және ғылым министрлігінің Бұйрығы. Мемлекеттік жалпыға міндетті білім беру стандарты (МЖМБС): 2020 жылы бекітілген.</w:t>
      </w:r>
    </w:p>
    <w:p w14:paraId="0F89F3D9" w14:textId="77777777" w:rsidR="00304E5B" w:rsidRPr="00DA7D3A" w:rsidRDefault="00304E5B" w:rsidP="00246EB5">
      <w:pPr>
        <w:pStyle w:val="1"/>
        <w:tabs>
          <w:tab w:val="left" w:pos="993"/>
        </w:tabs>
        <w:spacing w:before="0" w:after="0" w:line="240" w:lineRule="auto"/>
        <w:ind w:right="3"/>
        <w:jc w:val="center"/>
        <w:rPr>
          <w:rFonts w:ascii="Times New Roman" w:hAnsi="Times New Roman" w:cs="Times New Roman"/>
          <w:b/>
          <w:bCs/>
          <w:color w:val="000000" w:themeColor="text1"/>
          <w:spacing w:val="-2"/>
          <w:sz w:val="28"/>
          <w:szCs w:val="28"/>
          <w:lang w:val="kk-KZ"/>
        </w:rPr>
      </w:pPr>
      <w:r w:rsidRPr="00DA7D3A">
        <w:rPr>
          <w:rFonts w:ascii="Times New Roman" w:hAnsi="Times New Roman" w:cs="Times New Roman"/>
          <w:b/>
          <w:bCs/>
          <w:color w:val="000000" w:themeColor="text1"/>
          <w:sz w:val="28"/>
          <w:szCs w:val="28"/>
          <w:lang w:val="kk-KZ"/>
        </w:rPr>
        <w:t>БЕЛГІЛЕУЛЕР</w:t>
      </w:r>
      <w:r w:rsidRPr="00DA7D3A">
        <w:rPr>
          <w:rFonts w:ascii="Times New Roman" w:hAnsi="Times New Roman" w:cs="Times New Roman"/>
          <w:b/>
          <w:bCs/>
          <w:color w:val="000000" w:themeColor="text1"/>
          <w:spacing w:val="-6"/>
          <w:sz w:val="28"/>
          <w:szCs w:val="28"/>
          <w:lang w:val="kk-KZ"/>
        </w:rPr>
        <w:t xml:space="preserve"> </w:t>
      </w:r>
      <w:r w:rsidRPr="00DA7D3A">
        <w:rPr>
          <w:rFonts w:ascii="Times New Roman" w:hAnsi="Times New Roman" w:cs="Times New Roman"/>
          <w:b/>
          <w:bCs/>
          <w:color w:val="000000" w:themeColor="text1"/>
          <w:sz w:val="28"/>
          <w:szCs w:val="28"/>
          <w:lang w:val="kk-KZ"/>
        </w:rPr>
        <w:t>МЕН</w:t>
      </w:r>
      <w:r w:rsidRPr="00DA7D3A">
        <w:rPr>
          <w:rFonts w:ascii="Times New Roman" w:hAnsi="Times New Roman" w:cs="Times New Roman"/>
          <w:b/>
          <w:bCs/>
          <w:color w:val="000000" w:themeColor="text1"/>
          <w:spacing w:val="-6"/>
          <w:sz w:val="28"/>
          <w:szCs w:val="28"/>
          <w:lang w:val="kk-KZ"/>
        </w:rPr>
        <w:t xml:space="preserve"> </w:t>
      </w:r>
      <w:r w:rsidRPr="00DA7D3A">
        <w:rPr>
          <w:rFonts w:ascii="Times New Roman" w:hAnsi="Times New Roman" w:cs="Times New Roman"/>
          <w:b/>
          <w:bCs/>
          <w:color w:val="000000" w:themeColor="text1"/>
          <w:spacing w:val="-2"/>
          <w:sz w:val="28"/>
          <w:szCs w:val="28"/>
          <w:lang w:val="kk-KZ"/>
        </w:rPr>
        <w:t>ҚЫСҚАРТУЛАР</w:t>
      </w:r>
    </w:p>
    <w:p w14:paraId="3A5C74F8" w14:textId="77777777" w:rsidR="00304E5B" w:rsidRPr="00DA7D3A" w:rsidRDefault="00304E5B" w:rsidP="00DA7D3A">
      <w:pPr>
        <w:pStyle w:val="1"/>
        <w:tabs>
          <w:tab w:val="left" w:pos="993"/>
        </w:tabs>
        <w:spacing w:before="0" w:after="0" w:line="240" w:lineRule="auto"/>
        <w:ind w:right="1107" w:firstLine="709"/>
        <w:rPr>
          <w:rFonts w:ascii="Times New Roman" w:hAnsi="Times New Roman" w:cs="Times New Roman"/>
          <w:b/>
          <w:color w:val="000000" w:themeColor="text1"/>
          <w:sz w:val="28"/>
          <w:szCs w:val="28"/>
          <w:lang w:val="kk-KZ"/>
        </w:rPr>
      </w:pPr>
    </w:p>
    <w:tbl>
      <w:tblPr>
        <w:tblStyle w:val="TableNormal"/>
        <w:tblW w:w="9577" w:type="dxa"/>
        <w:tblInd w:w="100" w:type="dxa"/>
        <w:tblLayout w:type="fixed"/>
        <w:tblLook w:val="01E0" w:firstRow="1" w:lastRow="1" w:firstColumn="1" w:lastColumn="1" w:noHBand="0" w:noVBand="0"/>
      </w:tblPr>
      <w:tblGrid>
        <w:gridCol w:w="1176"/>
        <w:gridCol w:w="8401"/>
      </w:tblGrid>
      <w:tr w:rsidR="00DB1691" w:rsidRPr="0043139A" w14:paraId="452711A5" w14:textId="77777777" w:rsidTr="004278CE">
        <w:trPr>
          <w:trHeight w:val="316"/>
        </w:trPr>
        <w:tc>
          <w:tcPr>
            <w:tcW w:w="1176" w:type="dxa"/>
          </w:tcPr>
          <w:p w14:paraId="090D0B27" w14:textId="77777777" w:rsidR="004278CE" w:rsidRDefault="00304E5B" w:rsidP="00DA7D3A">
            <w:pPr>
              <w:pStyle w:val="TableParagraph"/>
              <w:tabs>
                <w:tab w:val="left" w:pos="993"/>
              </w:tabs>
              <w:ind w:left="0"/>
              <w:rPr>
                <w:color w:val="000000" w:themeColor="text1"/>
                <w:sz w:val="28"/>
                <w:szCs w:val="28"/>
                <w:lang w:val="ru-RU"/>
              </w:rPr>
            </w:pPr>
            <w:r w:rsidRPr="004278CE">
              <w:rPr>
                <w:rFonts w:eastAsiaTheme="majorEastAsia"/>
                <w:bCs/>
                <w:color w:val="000000" w:themeColor="text1"/>
                <w:sz w:val="28"/>
                <w:szCs w:val="28"/>
              </w:rPr>
              <w:t>БАҚ</w:t>
            </w:r>
            <w:r w:rsidRPr="004278CE">
              <w:rPr>
                <w:color w:val="000000" w:themeColor="text1"/>
                <w:sz w:val="28"/>
                <w:szCs w:val="28"/>
              </w:rPr>
              <w:t xml:space="preserve"> </w:t>
            </w:r>
          </w:p>
          <w:p w14:paraId="08001D39" w14:textId="236207CC" w:rsidR="00304E5B" w:rsidRDefault="00304E5B" w:rsidP="00DA7D3A">
            <w:pPr>
              <w:pStyle w:val="TableParagraph"/>
              <w:tabs>
                <w:tab w:val="left" w:pos="993"/>
              </w:tabs>
              <w:ind w:left="0"/>
              <w:rPr>
                <w:color w:val="000000" w:themeColor="text1"/>
                <w:sz w:val="28"/>
                <w:szCs w:val="28"/>
                <w:lang w:val="ru-RU"/>
              </w:rPr>
            </w:pPr>
            <w:r w:rsidRPr="004278CE">
              <w:rPr>
                <w:rFonts w:eastAsiaTheme="majorEastAsia"/>
                <w:bCs/>
                <w:color w:val="000000" w:themeColor="text1"/>
                <w:sz w:val="28"/>
                <w:szCs w:val="28"/>
              </w:rPr>
              <w:t>OECD</w:t>
            </w:r>
            <w:r w:rsidRPr="004278CE">
              <w:rPr>
                <w:color w:val="000000" w:themeColor="text1"/>
                <w:sz w:val="28"/>
                <w:szCs w:val="28"/>
              </w:rPr>
              <w:t xml:space="preserve"> </w:t>
            </w:r>
          </w:p>
          <w:p w14:paraId="02D1D682" w14:textId="77777777" w:rsidR="004278CE" w:rsidRPr="004278CE" w:rsidRDefault="004278CE" w:rsidP="00DA7D3A">
            <w:pPr>
              <w:pStyle w:val="TableParagraph"/>
              <w:tabs>
                <w:tab w:val="left" w:pos="993"/>
              </w:tabs>
              <w:ind w:left="0"/>
              <w:rPr>
                <w:bCs/>
                <w:color w:val="000000" w:themeColor="text1"/>
                <w:sz w:val="28"/>
                <w:szCs w:val="28"/>
                <w:lang w:val="ru-RU"/>
              </w:rPr>
            </w:pPr>
          </w:p>
          <w:p w14:paraId="076DBFFE" w14:textId="77777777" w:rsidR="00304E5B" w:rsidRPr="004278CE" w:rsidRDefault="00304E5B" w:rsidP="00DA7D3A">
            <w:pPr>
              <w:pStyle w:val="TableParagraph"/>
              <w:tabs>
                <w:tab w:val="left" w:pos="993"/>
              </w:tabs>
              <w:ind w:left="0"/>
              <w:rPr>
                <w:color w:val="000000" w:themeColor="text1"/>
                <w:sz w:val="28"/>
                <w:szCs w:val="28"/>
              </w:rPr>
            </w:pPr>
            <w:r w:rsidRPr="004278CE">
              <w:rPr>
                <w:rFonts w:eastAsiaTheme="majorEastAsia"/>
                <w:bCs/>
                <w:color w:val="000000" w:themeColor="text1"/>
                <w:sz w:val="28"/>
                <w:szCs w:val="28"/>
              </w:rPr>
              <w:t>PISA</w:t>
            </w:r>
            <w:r w:rsidRPr="004278CE">
              <w:rPr>
                <w:color w:val="000000" w:themeColor="text1"/>
                <w:sz w:val="28"/>
                <w:szCs w:val="28"/>
              </w:rPr>
              <w:t xml:space="preserve"> </w:t>
            </w:r>
          </w:p>
        </w:tc>
        <w:tc>
          <w:tcPr>
            <w:tcW w:w="8401" w:type="dxa"/>
          </w:tcPr>
          <w:p w14:paraId="186B342A"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xml:space="preserve">– бұқаралық ақпарат құралдары </w:t>
            </w:r>
          </w:p>
          <w:p w14:paraId="63BCEE45" w14:textId="5560E19B"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Economic Co-operation and Development</w:t>
            </w:r>
            <w:r w:rsidR="004278CE" w:rsidRPr="00B34199">
              <w:rPr>
                <w:color w:val="000000" w:themeColor="text1"/>
                <w:sz w:val="28"/>
                <w:szCs w:val="28"/>
              </w:rPr>
              <w:t>/</w:t>
            </w:r>
            <w:r w:rsidRPr="00DA7D3A">
              <w:rPr>
                <w:color w:val="000000" w:themeColor="text1"/>
                <w:sz w:val="28"/>
                <w:szCs w:val="28"/>
              </w:rPr>
              <w:t xml:space="preserve">Экономикалық ынтымақтастық және даму ұйымы </w:t>
            </w:r>
          </w:p>
          <w:p w14:paraId="620DC40D" w14:textId="4170B488"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Programme for International Student Assessment</w:t>
            </w:r>
            <w:r w:rsidR="004278CE" w:rsidRPr="004278CE">
              <w:rPr>
                <w:color w:val="000000" w:themeColor="text1"/>
                <w:sz w:val="28"/>
                <w:szCs w:val="28"/>
                <w:lang w:val="en-US"/>
              </w:rPr>
              <w:t>/</w:t>
            </w:r>
            <w:r w:rsidRPr="00DA7D3A">
              <w:rPr>
                <w:color w:val="000000" w:themeColor="text1"/>
                <w:sz w:val="28"/>
                <w:szCs w:val="28"/>
              </w:rPr>
              <w:t>Оқушылардың білім жетістіктерін бағалау бағдарламасы</w:t>
            </w:r>
          </w:p>
        </w:tc>
      </w:tr>
      <w:tr w:rsidR="00304E5B" w:rsidRPr="00DA7D3A" w14:paraId="048DBEF4" w14:textId="77777777" w:rsidTr="004278CE">
        <w:trPr>
          <w:trHeight w:val="321"/>
        </w:trPr>
        <w:tc>
          <w:tcPr>
            <w:tcW w:w="1176" w:type="dxa"/>
          </w:tcPr>
          <w:p w14:paraId="06DCC880" w14:textId="77777777" w:rsidR="00304E5B" w:rsidRPr="004278CE" w:rsidRDefault="00304E5B" w:rsidP="00DA7D3A">
            <w:pPr>
              <w:pStyle w:val="TableParagraph"/>
              <w:tabs>
                <w:tab w:val="left" w:pos="993"/>
              </w:tabs>
              <w:ind w:left="0"/>
              <w:rPr>
                <w:color w:val="000000" w:themeColor="text1"/>
                <w:sz w:val="28"/>
                <w:szCs w:val="28"/>
              </w:rPr>
            </w:pPr>
            <w:r w:rsidRPr="004278CE">
              <w:rPr>
                <w:rFonts w:eastAsiaTheme="majorEastAsia"/>
                <w:bCs/>
                <w:color w:val="000000" w:themeColor="text1"/>
                <w:sz w:val="28"/>
                <w:szCs w:val="28"/>
              </w:rPr>
              <w:t>әд.</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мәд.</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пед.</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псих.</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экол.</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экон.</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заң.</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инф.</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мат.</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физ.</w:t>
            </w:r>
            <w:r w:rsidRPr="004278CE">
              <w:rPr>
                <w:color w:val="000000" w:themeColor="text1"/>
                <w:sz w:val="28"/>
                <w:szCs w:val="28"/>
              </w:rPr>
              <w:t xml:space="preserve"> </w:t>
            </w:r>
          </w:p>
          <w:p w14:paraId="5F049D02" w14:textId="77777777" w:rsidR="00304E5B" w:rsidRPr="004278CE" w:rsidRDefault="00304E5B" w:rsidP="00DA7D3A">
            <w:pPr>
              <w:pStyle w:val="TableParagraph"/>
              <w:tabs>
                <w:tab w:val="left" w:pos="993"/>
              </w:tabs>
              <w:ind w:left="0"/>
              <w:rPr>
                <w:color w:val="000000" w:themeColor="text1"/>
                <w:sz w:val="28"/>
                <w:szCs w:val="28"/>
              </w:rPr>
            </w:pPr>
            <w:r w:rsidRPr="004278CE">
              <w:rPr>
                <w:rFonts w:eastAsiaTheme="majorEastAsia"/>
                <w:bCs/>
                <w:color w:val="000000" w:themeColor="text1"/>
                <w:sz w:val="28"/>
                <w:szCs w:val="28"/>
              </w:rPr>
              <w:t>биол.</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тех.</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ау.ш.</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мед.</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медиа.</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арх.</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өн.</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саяс.</w:t>
            </w:r>
            <w:r w:rsidRPr="004278CE">
              <w:rPr>
                <w:color w:val="000000" w:themeColor="text1"/>
                <w:sz w:val="28"/>
                <w:szCs w:val="28"/>
              </w:rPr>
              <w:t xml:space="preserve"> </w:t>
            </w:r>
            <w:r w:rsidRPr="004278CE">
              <w:rPr>
                <w:color w:val="000000" w:themeColor="text1"/>
                <w:sz w:val="28"/>
                <w:szCs w:val="28"/>
              </w:rPr>
              <w:br/>
            </w:r>
            <w:r w:rsidRPr="004278CE">
              <w:rPr>
                <w:rFonts w:eastAsiaTheme="majorEastAsia"/>
                <w:bCs/>
                <w:color w:val="000000" w:themeColor="text1"/>
                <w:sz w:val="28"/>
                <w:szCs w:val="28"/>
              </w:rPr>
              <w:t>әлеум.</w:t>
            </w:r>
            <w:r w:rsidRPr="004278CE">
              <w:rPr>
                <w:color w:val="000000" w:themeColor="text1"/>
                <w:sz w:val="28"/>
                <w:szCs w:val="28"/>
              </w:rPr>
              <w:t xml:space="preserve"> </w:t>
            </w:r>
          </w:p>
        </w:tc>
        <w:tc>
          <w:tcPr>
            <w:tcW w:w="8401" w:type="dxa"/>
          </w:tcPr>
          <w:p w14:paraId="4F082CA5"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әдебиет саласы</w:t>
            </w:r>
          </w:p>
          <w:p w14:paraId="07A58465"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мәдениет саласы</w:t>
            </w:r>
          </w:p>
          <w:p w14:paraId="73D4D0FC"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педагогика саласы</w:t>
            </w:r>
          </w:p>
          <w:p w14:paraId="46623986"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психология саласы</w:t>
            </w:r>
          </w:p>
          <w:p w14:paraId="4145ABC3"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экология саласы</w:t>
            </w:r>
          </w:p>
          <w:p w14:paraId="28DB28C4"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экономика саласы</w:t>
            </w:r>
          </w:p>
          <w:p w14:paraId="7AB7A145"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заң саласы</w:t>
            </w:r>
          </w:p>
          <w:p w14:paraId="71B2CB80"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информатика саласы</w:t>
            </w:r>
          </w:p>
          <w:p w14:paraId="7335DC04"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математика саласы</w:t>
            </w:r>
          </w:p>
          <w:p w14:paraId="744682A8"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физика саласы</w:t>
            </w:r>
          </w:p>
          <w:p w14:paraId="500F54F3"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биология саласы</w:t>
            </w:r>
          </w:p>
          <w:p w14:paraId="773ADA19"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техника саласы</w:t>
            </w:r>
          </w:p>
          <w:p w14:paraId="27CDD989"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ауыл шаруашылығы саласы</w:t>
            </w:r>
          </w:p>
          <w:p w14:paraId="1F1F1857"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медицина саласы</w:t>
            </w:r>
          </w:p>
          <w:p w14:paraId="06F58498"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медиа және коммуникация саласы</w:t>
            </w:r>
          </w:p>
          <w:p w14:paraId="13EC7D89"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архитектура саласы</w:t>
            </w:r>
          </w:p>
          <w:p w14:paraId="72989ABA"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өнер саласы</w:t>
            </w:r>
          </w:p>
          <w:p w14:paraId="6374C6FB"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саясаттану саласы</w:t>
            </w:r>
          </w:p>
          <w:p w14:paraId="12027D4D" w14:textId="77777777" w:rsidR="00304E5B" w:rsidRPr="00DA7D3A" w:rsidRDefault="00304E5B" w:rsidP="004278CE">
            <w:pPr>
              <w:pStyle w:val="TableParagraph"/>
              <w:tabs>
                <w:tab w:val="left" w:pos="993"/>
              </w:tabs>
              <w:ind w:left="236" w:hanging="236"/>
              <w:rPr>
                <w:color w:val="000000" w:themeColor="text1"/>
                <w:sz w:val="28"/>
                <w:szCs w:val="28"/>
              </w:rPr>
            </w:pPr>
            <w:r w:rsidRPr="00DA7D3A">
              <w:rPr>
                <w:color w:val="000000" w:themeColor="text1"/>
                <w:sz w:val="28"/>
                <w:szCs w:val="28"/>
              </w:rPr>
              <w:t>– әлеуметтану саласы</w:t>
            </w:r>
          </w:p>
        </w:tc>
      </w:tr>
    </w:tbl>
    <w:p w14:paraId="4CE35129" w14:textId="77777777" w:rsidR="00304E5B" w:rsidRPr="00DA7D3A" w:rsidRDefault="00304E5B" w:rsidP="00DA7D3A">
      <w:pPr>
        <w:pStyle w:val="TableParagraph"/>
        <w:tabs>
          <w:tab w:val="left" w:pos="993"/>
        </w:tabs>
        <w:ind w:left="0" w:firstLine="709"/>
        <w:rPr>
          <w:color w:val="000000" w:themeColor="text1"/>
          <w:sz w:val="28"/>
          <w:szCs w:val="28"/>
        </w:rPr>
      </w:pPr>
    </w:p>
    <w:p w14:paraId="47AD666A" w14:textId="77777777" w:rsidR="00304E5B" w:rsidRPr="00DA7D3A" w:rsidRDefault="00304E5B" w:rsidP="00DA7D3A">
      <w:pPr>
        <w:pStyle w:val="TableParagraph"/>
        <w:tabs>
          <w:tab w:val="left" w:pos="993"/>
        </w:tabs>
        <w:ind w:left="0" w:firstLine="709"/>
        <w:rPr>
          <w:color w:val="000000" w:themeColor="text1"/>
          <w:sz w:val="28"/>
          <w:szCs w:val="28"/>
        </w:rPr>
        <w:sectPr w:rsidR="00304E5B" w:rsidRPr="00DA7D3A" w:rsidSect="00DA07DC">
          <w:pgSz w:w="11910" w:h="16840"/>
          <w:pgMar w:top="1134" w:right="567" w:bottom="1134" w:left="1701" w:header="0" w:footer="775" w:gutter="0"/>
          <w:cols w:space="720"/>
        </w:sectPr>
      </w:pPr>
    </w:p>
    <w:p w14:paraId="623EC626" w14:textId="77777777" w:rsidR="00304E5B" w:rsidRPr="00DA7D3A" w:rsidRDefault="00304E5B" w:rsidP="004278CE">
      <w:pPr>
        <w:tabs>
          <w:tab w:val="left" w:pos="993"/>
        </w:tabs>
        <w:spacing w:after="0" w:line="240" w:lineRule="auto"/>
        <w:ind w:right="3"/>
        <w:jc w:val="center"/>
        <w:rPr>
          <w:rFonts w:ascii="Times New Roman" w:hAnsi="Times New Roman" w:cs="Times New Roman"/>
          <w:b/>
          <w:color w:val="000000" w:themeColor="text1"/>
          <w:sz w:val="28"/>
          <w:szCs w:val="28"/>
          <w:lang w:val="kk-KZ"/>
        </w:rPr>
      </w:pPr>
      <w:r w:rsidRPr="00DA7D3A">
        <w:rPr>
          <w:rFonts w:ascii="Times New Roman" w:hAnsi="Times New Roman" w:cs="Times New Roman"/>
          <w:b/>
          <w:color w:val="000000" w:themeColor="text1"/>
          <w:spacing w:val="-2"/>
          <w:sz w:val="28"/>
          <w:szCs w:val="28"/>
          <w:lang w:val="kk-KZ"/>
        </w:rPr>
        <w:t>АНЫҚТАМАЛАР</w:t>
      </w:r>
    </w:p>
    <w:p w14:paraId="1D449140" w14:textId="77777777" w:rsidR="00304E5B" w:rsidRPr="00DA7D3A" w:rsidRDefault="00304E5B" w:rsidP="00DA7D3A">
      <w:pPr>
        <w:pStyle w:val="af4"/>
        <w:tabs>
          <w:tab w:val="left" w:pos="993"/>
        </w:tabs>
        <w:ind w:left="0" w:firstLine="709"/>
        <w:jc w:val="left"/>
        <w:rPr>
          <w:b/>
          <w:color w:val="000000" w:themeColor="text1"/>
        </w:rPr>
      </w:pPr>
    </w:p>
    <w:p w14:paraId="6A84F7E0" w14:textId="77777777" w:rsidR="00304E5B" w:rsidRPr="00DA7D3A" w:rsidRDefault="00304E5B" w:rsidP="004278CE">
      <w:pPr>
        <w:pStyle w:val="af4"/>
        <w:tabs>
          <w:tab w:val="left" w:pos="993"/>
        </w:tabs>
        <w:ind w:left="0" w:right="3" w:firstLine="709"/>
        <w:rPr>
          <w:color w:val="000000" w:themeColor="text1"/>
        </w:rPr>
      </w:pPr>
      <w:r w:rsidRPr="00DA7D3A">
        <w:rPr>
          <w:color w:val="000000" w:themeColor="text1"/>
        </w:rPr>
        <w:t xml:space="preserve">Диссертациялық жұмыста төмендегідей анықтамаларға сәйкес терминдер </w:t>
      </w:r>
      <w:r w:rsidRPr="00DA7D3A">
        <w:rPr>
          <w:color w:val="000000" w:themeColor="text1"/>
          <w:spacing w:val="-2"/>
        </w:rPr>
        <w:t>қолданылды:</w:t>
      </w:r>
    </w:p>
    <w:p w14:paraId="0A262BFD"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Coinage (еркін жасау)</w:t>
      </w:r>
      <w:r w:rsidRPr="00DA7D3A">
        <w:rPr>
          <w:color w:val="000000" w:themeColor="text1"/>
        </w:rPr>
        <w:t xml:space="preserve"> – бұрынғы үлгілерге сүйенбей, әдейі ойлап табылған мүлде жаңа сөз жасау тәсілі.</w:t>
      </w:r>
    </w:p>
    <w:p w14:paraId="757233B1"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Ghost word</w:t>
      </w:r>
      <w:r w:rsidRPr="00DA7D3A">
        <w:rPr>
          <w:color w:val="000000" w:themeColor="text1"/>
        </w:rPr>
        <w:t xml:space="preserve"> – қате терім, бұрмаланған оқу немесе түсінбеу салдарынан сөздіктер мен мәтіндерге кездейсоқ енген, тілде шынайы өмірі жоқ «қауақ» сөз.</w:t>
      </w:r>
    </w:p>
    <w:p w14:paraId="393602A4"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Акроним</w:t>
      </w:r>
      <w:r w:rsidRPr="00DA7D3A">
        <w:rPr>
          <w:color w:val="000000" w:themeColor="text1"/>
        </w:rPr>
        <w:t xml:space="preserve"> – атау сөздердің бастапқы дыбыс/әріптерінен құралған қысқартпа (мыс.: </w:t>
      </w:r>
      <w:r w:rsidRPr="00DA7D3A">
        <w:rPr>
          <w:rFonts w:eastAsiaTheme="majorEastAsia"/>
          <w:i/>
          <w:iCs/>
          <w:color w:val="000000" w:themeColor="text1"/>
        </w:rPr>
        <w:t>БАҚ</w:t>
      </w:r>
      <w:r w:rsidRPr="00DA7D3A">
        <w:rPr>
          <w:color w:val="000000" w:themeColor="text1"/>
        </w:rPr>
        <w:t xml:space="preserve">, </w:t>
      </w:r>
      <w:r w:rsidRPr="00DA7D3A">
        <w:rPr>
          <w:rFonts w:eastAsiaTheme="majorEastAsia"/>
          <w:i/>
          <w:iCs/>
          <w:color w:val="000000" w:themeColor="text1"/>
        </w:rPr>
        <w:t>OECD</w:t>
      </w:r>
      <w:r w:rsidRPr="00DA7D3A">
        <w:rPr>
          <w:color w:val="000000" w:themeColor="text1"/>
        </w:rPr>
        <w:t xml:space="preserve">, </w:t>
      </w:r>
      <w:r w:rsidRPr="00DA7D3A">
        <w:rPr>
          <w:rFonts w:eastAsiaTheme="majorEastAsia"/>
          <w:i/>
          <w:iCs/>
          <w:color w:val="000000" w:themeColor="text1"/>
        </w:rPr>
        <w:t>PISA</w:t>
      </w:r>
      <w:r w:rsidRPr="00DA7D3A">
        <w:rPr>
          <w:color w:val="000000" w:themeColor="text1"/>
        </w:rPr>
        <w:t>).</w:t>
      </w:r>
    </w:p>
    <w:p w14:paraId="6810126F"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Будан термин (гибрид)</w:t>
      </w:r>
      <w:r w:rsidRPr="00DA7D3A">
        <w:rPr>
          <w:color w:val="000000" w:themeColor="text1"/>
        </w:rPr>
        <w:t xml:space="preserve"> – құрамының бір бөлігі төл, бір бөлігі кірме элементтен тұратын термин; не жартылай калька, не жартылай кірме үлгісімен жасалады (мыс.: «фото-сурет», «демократияландыру»).</w:t>
      </w:r>
    </w:p>
    <w:p w14:paraId="4BA029C1" w14:textId="77777777" w:rsidR="00304E5B" w:rsidRPr="00DA7D3A" w:rsidRDefault="00304E5B" w:rsidP="004278CE">
      <w:pPr>
        <w:pStyle w:val="af4"/>
        <w:tabs>
          <w:tab w:val="left" w:pos="993"/>
        </w:tabs>
        <w:ind w:left="0" w:right="3" w:firstLine="709"/>
        <w:rPr>
          <w:b/>
          <w:bCs/>
          <w:color w:val="000000" w:themeColor="text1"/>
        </w:rPr>
      </w:pPr>
      <w:r w:rsidRPr="00DA7D3A">
        <w:rPr>
          <w:rFonts w:eastAsiaTheme="majorEastAsia"/>
          <w:b/>
          <w:bCs/>
          <w:color w:val="000000" w:themeColor="text1"/>
        </w:rPr>
        <w:t>Жаңаттану (неология)</w:t>
      </w:r>
      <w:r w:rsidRPr="00DA7D3A">
        <w:rPr>
          <w:b/>
          <w:bCs/>
          <w:color w:val="000000" w:themeColor="text1"/>
        </w:rPr>
        <w:t xml:space="preserve"> – </w:t>
      </w:r>
      <w:r w:rsidRPr="00DA7D3A">
        <w:rPr>
          <w:color w:val="000000" w:themeColor="text1"/>
        </w:rPr>
        <w:t>тіл біліміндегі жаңа атаулар мен сөздердің пайда болуы, жасалуы, қалыптасуы және тілдік жүйеге ену үдерістерін зерттейтін ғылыми бағыт.</w:t>
      </w:r>
    </w:p>
    <w:p w14:paraId="5A6EAD80"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Жаңа атау</w:t>
      </w:r>
      <w:r w:rsidRPr="00DA7D3A">
        <w:rPr>
          <w:color w:val="000000" w:themeColor="text1"/>
        </w:rPr>
        <w:t xml:space="preserve"> – жаңа нысан, құбылыс, ұғымды белгілеу үшін арнайы жасалған немесе таңдалған лексикалық бірлік (сөз не тіркес).</w:t>
      </w:r>
    </w:p>
    <w:p w14:paraId="6302DFEA"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Жаңа қолданыс</w:t>
      </w:r>
      <w:r w:rsidRPr="00DA7D3A">
        <w:rPr>
          <w:color w:val="000000" w:themeColor="text1"/>
        </w:rPr>
        <w:t xml:space="preserve"> – нормаланбаған, бірақ тілдің құрылымдық заңдылықтарына сәйкес ұсынылған және белгілі бір кезеңде жиілеп қолданыла бастаған лексикалық бірлік.</w:t>
      </w:r>
    </w:p>
    <w:p w14:paraId="0054FABD"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Жаңа мағына</w:t>
      </w:r>
      <w:r w:rsidRPr="00DA7D3A">
        <w:rPr>
          <w:color w:val="000000" w:themeColor="text1"/>
        </w:rPr>
        <w:t xml:space="preserve"> – бар сөздің семантикалық өрісінің кеңеюі, тарылуы, ауысуы арқылы жаңа ұғымды бейнелеу қабілетіне ие болуы.</w:t>
      </w:r>
    </w:p>
    <w:p w14:paraId="5723D942"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Жаңа сөз (неологизм)</w:t>
      </w:r>
      <w:r w:rsidRPr="00DA7D3A">
        <w:rPr>
          <w:color w:val="000000" w:themeColor="text1"/>
        </w:rPr>
        <w:t xml:space="preserve"> – тілдің сөздік құрамына жақында енген немесе бұрыннан бар бірліктің жаңа мағынада жұмсалуы нәтижесінде пайда болған атау.</w:t>
      </w:r>
    </w:p>
    <w:p w14:paraId="1552A674" w14:textId="2CA29A30"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Кентавр термин</w:t>
      </w:r>
      <w:r w:rsidRPr="00DA7D3A">
        <w:rPr>
          <w:color w:val="000000" w:themeColor="text1"/>
        </w:rPr>
        <w:t xml:space="preserve"> – әртүрлі графикадағы (латын/кирилл) компоненттер қосылған гибрид типі (мыс.: </w:t>
      </w:r>
      <w:r w:rsidRPr="00DA7D3A">
        <w:rPr>
          <w:rFonts w:eastAsiaTheme="majorEastAsia"/>
          <w:i/>
          <w:iCs/>
          <w:color w:val="000000" w:themeColor="text1"/>
        </w:rPr>
        <w:t>PR-қызмет</w:t>
      </w:r>
      <w:r w:rsidRPr="00DA7D3A">
        <w:rPr>
          <w:color w:val="000000" w:themeColor="text1"/>
        </w:rPr>
        <w:t>,</w:t>
      </w:r>
      <w:r w:rsidR="008F143C" w:rsidRPr="004278CE">
        <w:rPr>
          <w:color w:val="000000" w:themeColor="text1"/>
        </w:rPr>
        <w:t xml:space="preserve"> </w:t>
      </w:r>
      <w:r w:rsidRPr="00DA7D3A">
        <w:rPr>
          <w:rFonts w:eastAsiaTheme="majorEastAsia"/>
          <w:i/>
          <w:iCs/>
          <w:color w:val="000000" w:themeColor="text1"/>
        </w:rPr>
        <w:t>PIN-код</w:t>
      </w:r>
      <w:r w:rsidRPr="00DA7D3A">
        <w:rPr>
          <w:color w:val="000000" w:themeColor="text1"/>
        </w:rPr>
        <w:t xml:space="preserve">, </w:t>
      </w:r>
      <w:r w:rsidRPr="00DA7D3A">
        <w:rPr>
          <w:rFonts w:eastAsiaTheme="majorEastAsia"/>
          <w:i/>
          <w:iCs/>
          <w:color w:val="000000" w:themeColor="text1"/>
        </w:rPr>
        <w:t>SIM-карта</w:t>
      </w:r>
      <w:r w:rsidRPr="00DA7D3A">
        <w:rPr>
          <w:color w:val="000000" w:themeColor="text1"/>
        </w:rPr>
        <w:t>).</w:t>
      </w:r>
    </w:p>
    <w:p w14:paraId="1EC85A1A"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Қалыптану (нормалану)</w:t>
      </w:r>
      <w:r w:rsidRPr="00DA7D3A">
        <w:rPr>
          <w:color w:val="000000" w:themeColor="text1"/>
        </w:rPr>
        <w:t xml:space="preserve"> – жаңа атаудың ұсынылуынан бастап сарапталу, бекітілу, жүйеге келтіру және тұрақты қолданысқа енуге дейінгі кезеңдік үдеріс.</w:t>
      </w:r>
    </w:p>
    <w:p w14:paraId="07356680" w14:textId="77777777" w:rsidR="00304E5B" w:rsidRPr="00DA7D3A" w:rsidRDefault="00304E5B" w:rsidP="004278CE">
      <w:pPr>
        <w:pStyle w:val="af4"/>
        <w:tabs>
          <w:tab w:val="left" w:pos="993"/>
        </w:tabs>
        <w:ind w:left="0" w:right="3" w:firstLine="709"/>
        <w:rPr>
          <w:color w:val="000000" w:themeColor="text1"/>
        </w:rPr>
      </w:pPr>
      <w:r w:rsidRPr="00DA7D3A">
        <w:rPr>
          <w:b/>
          <w:bCs/>
          <w:color w:val="000000" w:themeColor="text1"/>
        </w:rPr>
        <w:t>Қоспа термин</w:t>
      </w:r>
      <w:r w:rsidRPr="00DA7D3A">
        <w:rPr>
          <w:color w:val="000000" w:themeColor="text1"/>
        </w:rPr>
        <w:t xml:space="preserve"> – екі (не одан көп) сөздің қысқартылған бөліктерін қабаттастырып жаңа сөз жасау (портманто): </w:t>
      </w:r>
      <w:r w:rsidRPr="00DA7D3A">
        <w:rPr>
          <w:rFonts w:eastAsiaTheme="majorEastAsia"/>
          <w:i/>
          <w:iCs/>
          <w:color w:val="000000" w:themeColor="text1"/>
        </w:rPr>
        <w:t>brunch</w:t>
      </w:r>
      <w:r w:rsidRPr="00DA7D3A">
        <w:rPr>
          <w:color w:val="000000" w:themeColor="text1"/>
        </w:rPr>
        <w:t xml:space="preserve"> (breakfast+lunch), </w:t>
      </w:r>
      <w:r w:rsidRPr="00DA7D3A">
        <w:rPr>
          <w:rFonts w:eastAsiaTheme="majorEastAsia"/>
          <w:i/>
          <w:iCs/>
          <w:color w:val="000000" w:themeColor="text1"/>
        </w:rPr>
        <w:t>информатика</w:t>
      </w:r>
      <w:r w:rsidRPr="00DA7D3A">
        <w:rPr>
          <w:color w:val="000000" w:themeColor="text1"/>
        </w:rPr>
        <w:t xml:space="preserve"> (information+electronics). Мұны тағы</w:t>
      </w:r>
      <w:r w:rsidRPr="00DA7D3A">
        <w:rPr>
          <w:b/>
          <w:bCs/>
          <w:color w:val="000000" w:themeColor="text1"/>
        </w:rPr>
        <w:t xml:space="preserve"> бленд (blend), </w:t>
      </w:r>
      <w:r w:rsidRPr="00DA7D3A">
        <w:rPr>
          <w:rFonts w:eastAsiaTheme="majorEastAsia"/>
          <w:b/>
          <w:bCs/>
          <w:color w:val="000000" w:themeColor="text1"/>
        </w:rPr>
        <w:t>контаминант</w:t>
      </w:r>
      <w:r w:rsidRPr="00DA7D3A">
        <w:rPr>
          <w:b/>
          <w:bCs/>
          <w:color w:val="000000" w:themeColor="text1"/>
        </w:rPr>
        <w:t xml:space="preserve">, телескоп, портманто сөз </w:t>
      </w:r>
      <w:r w:rsidRPr="00DA7D3A">
        <w:rPr>
          <w:color w:val="000000" w:themeColor="text1"/>
        </w:rPr>
        <w:t xml:space="preserve">деп те атайды. </w:t>
      </w:r>
    </w:p>
    <w:p w14:paraId="26A9E1D1" w14:textId="77777777" w:rsidR="00304E5B" w:rsidRPr="00DA7D3A" w:rsidRDefault="00304E5B" w:rsidP="004278CE">
      <w:pPr>
        <w:pStyle w:val="af4"/>
        <w:tabs>
          <w:tab w:val="left" w:pos="993"/>
        </w:tabs>
        <w:ind w:left="0" w:right="3" w:firstLine="709"/>
        <w:rPr>
          <w:color w:val="000000" w:themeColor="text1"/>
        </w:rPr>
      </w:pPr>
      <w:r w:rsidRPr="00DA7D3A">
        <w:rPr>
          <w:b/>
          <w:bCs/>
          <w:color w:val="000000" w:themeColor="text1"/>
        </w:rPr>
        <w:t>Қ</w:t>
      </w:r>
      <w:r w:rsidRPr="00DA7D3A">
        <w:rPr>
          <w:rFonts w:eastAsiaTheme="majorEastAsia"/>
          <w:b/>
          <w:bCs/>
          <w:color w:val="000000" w:themeColor="text1"/>
        </w:rPr>
        <w:t>ұрама сөз</w:t>
      </w:r>
      <w:r w:rsidRPr="00DA7D3A">
        <w:rPr>
          <w:b/>
          <w:bCs/>
          <w:color w:val="000000" w:themeColor="text1"/>
        </w:rPr>
        <w:t xml:space="preserve"> </w:t>
      </w:r>
      <w:r w:rsidRPr="00DA7D3A">
        <w:rPr>
          <w:rFonts w:eastAsiaTheme="majorEastAsia"/>
          <w:b/>
          <w:bCs/>
          <w:color w:val="000000" w:themeColor="text1"/>
        </w:rPr>
        <w:t>(</w:t>
      </w:r>
      <w:r w:rsidRPr="00DA7D3A">
        <w:rPr>
          <w:b/>
          <w:bCs/>
          <w:color w:val="000000" w:themeColor="text1"/>
        </w:rPr>
        <w:t>к</w:t>
      </w:r>
      <w:r w:rsidRPr="00DA7D3A">
        <w:rPr>
          <w:rFonts w:eastAsiaTheme="majorEastAsia"/>
          <w:b/>
          <w:bCs/>
          <w:color w:val="000000" w:themeColor="text1"/>
        </w:rPr>
        <w:t>омпозит)</w:t>
      </w:r>
      <w:r w:rsidRPr="00DA7D3A">
        <w:rPr>
          <w:color w:val="000000" w:themeColor="text1"/>
        </w:rPr>
        <w:t xml:space="preserve"> – әртүрлі түбірлердің бірігуінен жасалған күрделі атау; түбірлердің шығу тегі ескерілмеуі мүмкін (мыс.: «өнеркәсіп», «тұрғынүйқоры»).</w:t>
      </w:r>
    </w:p>
    <w:p w14:paraId="5E48D3EF" w14:textId="77777777" w:rsidR="00304E5B" w:rsidRPr="00DA7D3A" w:rsidRDefault="00304E5B" w:rsidP="004278CE">
      <w:pPr>
        <w:pStyle w:val="af4"/>
        <w:tabs>
          <w:tab w:val="left" w:pos="993"/>
        </w:tabs>
        <w:ind w:left="0" w:right="3" w:firstLine="709"/>
        <w:rPr>
          <w:color w:val="000000" w:themeColor="text1"/>
        </w:rPr>
      </w:pPr>
      <w:r w:rsidRPr="00DA7D3A">
        <w:rPr>
          <w:b/>
          <w:bCs/>
          <w:color w:val="000000" w:themeColor="text1"/>
        </w:rPr>
        <w:t>Л</w:t>
      </w:r>
      <w:r w:rsidRPr="00DA7D3A">
        <w:rPr>
          <w:rFonts w:eastAsiaTheme="majorEastAsia"/>
          <w:b/>
          <w:bCs/>
          <w:color w:val="000000" w:themeColor="text1"/>
        </w:rPr>
        <w:t xml:space="preserve">ексикалық </w:t>
      </w:r>
      <w:r w:rsidRPr="00DA7D3A">
        <w:rPr>
          <w:b/>
          <w:bCs/>
          <w:color w:val="000000" w:themeColor="text1"/>
        </w:rPr>
        <w:t>жаңалықтар</w:t>
      </w:r>
      <w:r w:rsidRPr="00DA7D3A">
        <w:rPr>
          <w:color w:val="000000" w:themeColor="text1"/>
        </w:rPr>
        <w:t xml:space="preserve"> – тілге жаңа сөздер мен жаңа мағыналардың енуін қамтамасыз ететін үдерістердің жиынтығы (жалпылама атау), тілдің кез келген деңгейінде көрінетін жаңалық; сөзжасамдық, семантикалық, терминологиялық өзгерістердің ортақ атауы. Орыс тіл білімінде </w:t>
      </w:r>
      <w:r w:rsidRPr="00DA7D3A">
        <w:rPr>
          <w:b/>
          <w:bCs/>
          <w:color w:val="000000" w:themeColor="text1"/>
        </w:rPr>
        <w:t>л</w:t>
      </w:r>
      <w:r w:rsidRPr="00DA7D3A">
        <w:rPr>
          <w:rFonts w:eastAsiaTheme="majorEastAsia"/>
          <w:b/>
          <w:bCs/>
          <w:color w:val="000000" w:themeColor="text1"/>
        </w:rPr>
        <w:t>ексикалық инновация</w:t>
      </w:r>
      <w:r w:rsidRPr="00DA7D3A">
        <w:rPr>
          <w:b/>
          <w:bCs/>
          <w:color w:val="000000" w:themeColor="text1"/>
        </w:rPr>
        <w:t>,</w:t>
      </w:r>
      <w:r w:rsidRPr="00DA7D3A">
        <w:rPr>
          <w:color w:val="000000" w:themeColor="text1"/>
        </w:rPr>
        <w:t xml:space="preserve"> </w:t>
      </w:r>
      <w:r w:rsidRPr="00DA7D3A">
        <w:rPr>
          <w:b/>
          <w:bCs/>
          <w:color w:val="000000" w:themeColor="text1"/>
        </w:rPr>
        <w:t>н</w:t>
      </w:r>
      <w:r w:rsidRPr="00DA7D3A">
        <w:rPr>
          <w:rFonts w:eastAsiaTheme="majorEastAsia"/>
          <w:b/>
          <w:bCs/>
          <w:color w:val="000000" w:themeColor="text1"/>
        </w:rPr>
        <w:t>овообразование</w:t>
      </w:r>
      <w:r w:rsidRPr="00DA7D3A">
        <w:rPr>
          <w:color w:val="000000" w:themeColor="text1"/>
        </w:rPr>
        <w:t xml:space="preserve">, ал ағылшын тіл білімінде </w:t>
      </w:r>
      <w:r w:rsidRPr="00DA7D3A">
        <w:rPr>
          <w:b/>
          <w:bCs/>
          <w:color w:val="000000" w:themeColor="text1"/>
        </w:rPr>
        <w:t>l</w:t>
      </w:r>
      <w:r w:rsidRPr="00DA7D3A">
        <w:rPr>
          <w:rFonts w:eastAsiaTheme="majorEastAsia"/>
          <w:b/>
          <w:bCs/>
          <w:color w:val="000000" w:themeColor="text1"/>
        </w:rPr>
        <w:t>inguistic innovation</w:t>
      </w:r>
      <w:r w:rsidRPr="00DA7D3A">
        <w:rPr>
          <w:b/>
          <w:bCs/>
          <w:color w:val="000000" w:themeColor="text1"/>
        </w:rPr>
        <w:t xml:space="preserve"> </w:t>
      </w:r>
      <w:r w:rsidRPr="00DA7D3A">
        <w:rPr>
          <w:color w:val="000000" w:themeColor="text1"/>
        </w:rPr>
        <w:t>деп атайды.</w:t>
      </w:r>
    </w:p>
    <w:p w14:paraId="2AF75CD4"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Метапәндік құзыреттілік</w:t>
      </w:r>
      <w:r w:rsidRPr="00DA7D3A">
        <w:rPr>
          <w:color w:val="000000" w:themeColor="text1"/>
        </w:rPr>
        <w:t xml:space="preserve"> – білім алушының әртүрлі пәндік білімді біріктіріп, жаңа жағдаятта қолдана алу қабілеті (терминдерді саналы қолдану дағдыларын қамтиды).</w:t>
      </w:r>
    </w:p>
    <w:p w14:paraId="6EB10528"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Неолексема</w:t>
      </w:r>
      <w:r w:rsidRPr="00DA7D3A">
        <w:rPr>
          <w:color w:val="000000" w:themeColor="text1"/>
        </w:rPr>
        <w:t xml:space="preserve"> – жаңадан жасалған немесе тілге жаңадан енген жеке сөз.</w:t>
      </w:r>
    </w:p>
    <w:p w14:paraId="181FCF10"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Неоним</w:t>
      </w:r>
      <w:r w:rsidRPr="00DA7D3A">
        <w:rPr>
          <w:color w:val="000000" w:themeColor="text1"/>
        </w:rPr>
        <w:t xml:space="preserve"> – арнаулы салада пайда болып, нақты ұғымды бірмағыналы түрде белгілейтін жаңа терминологиялық атау (салалық-ғылыми деңгей).</w:t>
      </w:r>
    </w:p>
    <w:p w14:paraId="17575249"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Неосемема</w:t>
      </w:r>
      <w:r w:rsidRPr="00DA7D3A">
        <w:rPr>
          <w:color w:val="000000" w:themeColor="text1"/>
        </w:rPr>
        <w:t xml:space="preserve"> – бұрынғы сөздің жаңаша семантикалық бірлігі (жаңа мағына).</w:t>
      </w:r>
    </w:p>
    <w:p w14:paraId="0BFC7A36"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Неофразема</w:t>
      </w:r>
      <w:r w:rsidRPr="00DA7D3A">
        <w:rPr>
          <w:color w:val="000000" w:themeColor="text1"/>
        </w:rPr>
        <w:t xml:space="preserve"> – жаңадан қалыптасқан тұрақты тіркес не фразеологизм.</w:t>
      </w:r>
    </w:p>
    <w:p w14:paraId="6FE92C3A"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Окказионализм (жеке-авторлық неологизм)</w:t>
      </w:r>
      <w:r w:rsidRPr="00DA7D3A">
        <w:rPr>
          <w:color w:val="000000" w:themeColor="text1"/>
        </w:rPr>
        <w:t xml:space="preserve"> – белгілі бір мәтіндік-эстетикалық мақсатпен бір автор тарапынан жасалып, жалпы қолданысқа тұрақты енбеген сөз немесе тіркес. Оны тағы </w:t>
      </w:r>
      <w:r w:rsidRPr="00DA7D3A">
        <w:rPr>
          <w:b/>
          <w:bCs/>
          <w:color w:val="000000" w:themeColor="text1"/>
        </w:rPr>
        <w:t xml:space="preserve">бір реттік термин </w:t>
      </w:r>
      <w:r w:rsidRPr="00DA7D3A">
        <w:rPr>
          <w:color w:val="000000" w:themeColor="text1"/>
        </w:rPr>
        <w:t>деп те, ал</w:t>
      </w:r>
      <w:r w:rsidRPr="00DA7D3A">
        <w:rPr>
          <w:b/>
          <w:bCs/>
          <w:color w:val="000000" w:themeColor="text1"/>
        </w:rPr>
        <w:t xml:space="preserve"> </w:t>
      </w:r>
      <w:r w:rsidRPr="00DA7D3A">
        <w:rPr>
          <w:color w:val="000000" w:themeColor="text1"/>
        </w:rPr>
        <w:t xml:space="preserve">ағылшын тіл білімінде </w:t>
      </w:r>
      <w:r w:rsidRPr="00DA7D3A">
        <w:rPr>
          <w:b/>
          <w:bCs/>
          <w:color w:val="000000" w:themeColor="text1"/>
        </w:rPr>
        <w:t xml:space="preserve">nonce word </w:t>
      </w:r>
      <w:r w:rsidRPr="00DA7D3A">
        <w:rPr>
          <w:color w:val="000000" w:themeColor="text1"/>
        </w:rPr>
        <w:t>деп атайды.</w:t>
      </w:r>
    </w:p>
    <w:p w14:paraId="5F529944"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Перифраз атау</w:t>
      </w:r>
      <w:r w:rsidRPr="00DA7D3A">
        <w:rPr>
          <w:color w:val="000000" w:themeColor="text1"/>
        </w:rPr>
        <w:t xml:space="preserve"> – ұғымды сипаттамалы тіркеспен атау (номинативтік айналым) арқылы терминдендіру.</w:t>
      </w:r>
    </w:p>
    <w:p w14:paraId="7ECEAAA1"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Пәнаралық интеграция</w:t>
      </w:r>
      <w:r w:rsidRPr="00DA7D3A">
        <w:rPr>
          <w:color w:val="000000" w:themeColor="text1"/>
        </w:rPr>
        <w:t xml:space="preserve"> – бірнеше пәннің ұғымдық-әдістемелік негіздерін біріктіре отырып, жаңа терминдерді меңгертуді ұйымдастыру қағидаты.</w:t>
      </w:r>
    </w:p>
    <w:p w14:paraId="5974D607" w14:textId="77777777" w:rsidR="00304E5B" w:rsidRPr="00DA7D3A" w:rsidRDefault="00304E5B" w:rsidP="004278CE">
      <w:pPr>
        <w:pStyle w:val="af4"/>
        <w:tabs>
          <w:tab w:val="left" w:pos="993"/>
        </w:tabs>
        <w:ind w:left="0" w:right="3" w:firstLine="709"/>
        <w:rPr>
          <w:color w:val="000000" w:themeColor="text1"/>
        </w:rPr>
      </w:pPr>
      <w:r w:rsidRPr="00DA7D3A">
        <w:rPr>
          <w:b/>
          <w:bCs/>
          <w:color w:val="000000" w:themeColor="text1"/>
        </w:rPr>
        <w:t>П</w:t>
      </w:r>
      <w:r w:rsidRPr="00DA7D3A">
        <w:rPr>
          <w:rFonts w:eastAsiaTheme="majorEastAsia"/>
          <w:b/>
          <w:bCs/>
          <w:color w:val="000000" w:themeColor="text1"/>
        </w:rPr>
        <w:t>релогизм</w:t>
      </w:r>
      <w:r w:rsidRPr="00DA7D3A">
        <w:rPr>
          <w:b/>
          <w:bCs/>
          <w:color w:val="000000" w:themeColor="text1"/>
        </w:rPr>
        <w:t xml:space="preserve"> </w:t>
      </w:r>
      <w:r w:rsidRPr="00DA7D3A">
        <w:rPr>
          <w:rFonts w:eastAsiaTheme="majorEastAsia"/>
          <w:b/>
          <w:bCs/>
          <w:color w:val="000000" w:themeColor="text1"/>
        </w:rPr>
        <w:t>(</w:t>
      </w:r>
      <w:r w:rsidRPr="00DA7D3A">
        <w:rPr>
          <w:b/>
          <w:bCs/>
          <w:color w:val="000000" w:themeColor="text1"/>
        </w:rPr>
        <w:t>p</w:t>
      </w:r>
      <w:r w:rsidRPr="00DA7D3A">
        <w:rPr>
          <w:rFonts w:eastAsiaTheme="majorEastAsia"/>
          <w:b/>
          <w:bCs/>
          <w:color w:val="000000" w:themeColor="text1"/>
        </w:rPr>
        <w:t>relogism)</w:t>
      </w:r>
      <w:r w:rsidRPr="00DA7D3A">
        <w:rPr>
          <w:color w:val="000000" w:themeColor="text1"/>
        </w:rPr>
        <w:t xml:space="preserve"> – қолданысы кеңейе бастағанымен, жалпы нормаға әлі енбеген жаңа сөздің аралық сатысы.</w:t>
      </w:r>
    </w:p>
    <w:p w14:paraId="7243A7FA" w14:textId="77777777" w:rsidR="00304E5B" w:rsidRPr="00DA7D3A" w:rsidRDefault="00304E5B" w:rsidP="004278CE">
      <w:pPr>
        <w:pStyle w:val="af4"/>
        <w:tabs>
          <w:tab w:val="left" w:pos="993"/>
        </w:tabs>
        <w:ind w:left="0" w:right="3" w:firstLine="709"/>
        <w:rPr>
          <w:color w:val="000000" w:themeColor="text1"/>
        </w:rPr>
      </w:pPr>
      <w:r w:rsidRPr="00DA7D3A">
        <w:rPr>
          <w:b/>
          <w:bCs/>
          <w:color w:val="000000" w:themeColor="text1"/>
        </w:rPr>
        <w:t>П</w:t>
      </w:r>
      <w:r w:rsidRPr="00DA7D3A">
        <w:rPr>
          <w:rFonts w:eastAsiaTheme="majorEastAsia"/>
          <w:b/>
          <w:bCs/>
          <w:color w:val="000000" w:themeColor="text1"/>
        </w:rPr>
        <w:t>ротологизм</w:t>
      </w:r>
      <w:r w:rsidRPr="00DA7D3A">
        <w:rPr>
          <w:b/>
          <w:bCs/>
          <w:color w:val="000000" w:themeColor="text1"/>
        </w:rPr>
        <w:t xml:space="preserve"> </w:t>
      </w:r>
      <w:r w:rsidRPr="00DA7D3A">
        <w:rPr>
          <w:rFonts w:eastAsiaTheme="majorEastAsia"/>
          <w:b/>
          <w:bCs/>
          <w:color w:val="000000" w:themeColor="text1"/>
        </w:rPr>
        <w:t>(</w:t>
      </w:r>
      <w:r w:rsidRPr="00DA7D3A">
        <w:rPr>
          <w:b/>
          <w:bCs/>
          <w:color w:val="000000" w:themeColor="text1"/>
        </w:rPr>
        <w:t>p</w:t>
      </w:r>
      <w:r w:rsidRPr="00DA7D3A">
        <w:rPr>
          <w:rFonts w:eastAsiaTheme="majorEastAsia"/>
          <w:b/>
          <w:bCs/>
          <w:color w:val="000000" w:themeColor="text1"/>
        </w:rPr>
        <w:t>rotologism)</w:t>
      </w:r>
      <w:r w:rsidRPr="00DA7D3A">
        <w:rPr>
          <w:color w:val="000000" w:themeColor="text1"/>
        </w:rPr>
        <w:t xml:space="preserve"> – шағын ортада ғана қолданылатын, әлеуметке әлі танылмаған жаңа сөздің бастапқы сатысы.</w:t>
      </w:r>
    </w:p>
    <w:p w14:paraId="28900F11" w14:textId="77777777" w:rsidR="00304E5B" w:rsidRPr="00DA7D3A" w:rsidRDefault="00304E5B" w:rsidP="004278CE">
      <w:pPr>
        <w:pStyle w:val="af4"/>
        <w:tabs>
          <w:tab w:val="left" w:pos="993"/>
        </w:tabs>
        <w:ind w:left="0" w:right="3" w:firstLine="709"/>
        <w:rPr>
          <w:color w:val="000000" w:themeColor="text1"/>
        </w:rPr>
      </w:pPr>
      <w:r w:rsidRPr="00DA7D3A">
        <w:rPr>
          <w:rFonts w:eastAsiaTheme="majorEastAsia"/>
          <w:b/>
          <w:bCs/>
          <w:color w:val="000000" w:themeColor="text1"/>
        </w:rPr>
        <w:t>Ретроним</w:t>
      </w:r>
      <w:r w:rsidRPr="00DA7D3A">
        <w:rPr>
          <w:color w:val="000000" w:themeColor="text1"/>
        </w:rPr>
        <w:t xml:space="preserve"> – жаңа нұсқа пайда болғаннан кейін бұрынғы нысанды айқындап атау үшін жасалған жаңа атау (мыс.: «акустикалық гитара», «ақ-қара теледидар»).</w:t>
      </w:r>
    </w:p>
    <w:p w14:paraId="399ED2B9" w14:textId="77777777" w:rsidR="00304E5B" w:rsidRPr="00DA7D3A" w:rsidRDefault="00304E5B" w:rsidP="00DA7D3A">
      <w:pPr>
        <w:pStyle w:val="1"/>
        <w:tabs>
          <w:tab w:val="left" w:pos="993"/>
        </w:tabs>
        <w:spacing w:before="0" w:after="0" w:line="240" w:lineRule="auto"/>
        <w:ind w:right="1102" w:firstLine="709"/>
        <w:rPr>
          <w:rFonts w:ascii="Times New Roman" w:hAnsi="Times New Roman" w:cs="Times New Roman"/>
          <w:color w:val="000000" w:themeColor="text1"/>
          <w:spacing w:val="-2"/>
          <w:sz w:val="28"/>
          <w:szCs w:val="28"/>
          <w:lang w:val="kk-KZ"/>
        </w:rPr>
        <w:sectPr w:rsidR="00304E5B" w:rsidRPr="00DA7D3A" w:rsidSect="00DA07DC">
          <w:pgSz w:w="11910" w:h="16840"/>
          <w:pgMar w:top="1134" w:right="567" w:bottom="1134" w:left="1701" w:header="0" w:footer="775" w:gutter="0"/>
          <w:cols w:space="720"/>
        </w:sectPr>
      </w:pPr>
    </w:p>
    <w:p w14:paraId="1D06CAFE" w14:textId="77777777" w:rsidR="00304E5B" w:rsidRPr="00DA7D3A" w:rsidRDefault="00304E5B" w:rsidP="004278CE">
      <w:pPr>
        <w:pStyle w:val="1"/>
        <w:tabs>
          <w:tab w:val="left" w:pos="993"/>
        </w:tabs>
        <w:spacing w:before="0" w:after="0" w:line="240" w:lineRule="auto"/>
        <w:ind w:right="-1"/>
        <w:jc w:val="center"/>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pacing w:val="-2"/>
          <w:sz w:val="28"/>
          <w:szCs w:val="28"/>
          <w:lang w:val="kk-KZ"/>
        </w:rPr>
        <w:t>КІРІСПЕ</w:t>
      </w:r>
    </w:p>
    <w:p w14:paraId="28A62633" w14:textId="77777777" w:rsidR="00304E5B" w:rsidRPr="00DA7D3A" w:rsidRDefault="00304E5B" w:rsidP="00DA7D3A">
      <w:pPr>
        <w:pStyle w:val="af4"/>
        <w:tabs>
          <w:tab w:val="left" w:pos="993"/>
        </w:tabs>
        <w:ind w:left="0" w:firstLine="709"/>
        <w:jc w:val="left"/>
        <w:rPr>
          <w:b/>
          <w:color w:val="000000" w:themeColor="text1"/>
        </w:rPr>
      </w:pPr>
    </w:p>
    <w:p w14:paraId="091447A6" w14:textId="380C5D79" w:rsidR="00304E5B" w:rsidRPr="004278CE" w:rsidRDefault="00304E5B" w:rsidP="004278CE">
      <w:pPr>
        <w:pStyle w:val="af4"/>
        <w:tabs>
          <w:tab w:val="left" w:pos="993"/>
        </w:tabs>
        <w:ind w:left="0" w:right="-1" w:firstLine="709"/>
        <w:rPr>
          <w:bCs/>
          <w:color w:val="000000" w:themeColor="text1"/>
        </w:rPr>
      </w:pPr>
      <w:r w:rsidRPr="00DA7D3A">
        <w:rPr>
          <w:b/>
          <w:color w:val="000000" w:themeColor="text1"/>
        </w:rPr>
        <w:t xml:space="preserve">Зерттеудің жалпы сипаттамасы. </w:t>
      </w:r>
      <w:r w:rsidRPr="00DA7D3A">
        <w:rPr>
          <w:bCs/>
          <w:color w:val="000000" w:themeColor="text1"/>
        </w:rPr>
        <w:t>1991</w:t>
      </w:r>
      <w:r w:rsidR="00871378" w:rsidRPr="00DA7D3A">
        <w:rPr>
          <w:bCs/>
          <w:color w:val="000000" w:themeColor="text1"/>
        </w:rPr>
        <w:t>-</w:t>
      </w:r>
      <w:r w:rsidRPr="00DA7D3A">
        <w:rPr>
          <w:bCs/>
          <w:color w:val="000000" w:themeColor="text1"/>
        </w:rPr>
        <w:t xml:space="preserve">2021 жылдар </w:t>
      </w:r>
      <w:r w:rsidR="008F143C" w:rsidRPr="004278CE">
        <w:rPr>
          <w:bCs/>
          <w:color w:val="000000" w:themeColor="text1"/>
        </w:rPr>
        <w:t xml:space="preserve">– </w:t>
      </w:r>
      <w:r w:rsidRPr="00DA7D3A">
        <w:rPr>
          <w:bCs/>
          <w:color w:val="000000" w:themeColor="text1"/>
        </w:rPr>
        <w:t>қазақ тілінің даму тарихында жаңа кезең. Тәуелсіздік алғаннан кейінгі отыз жыл ішінде қоғамдық-саяси құрылымның түбегейлі өзгеруі, әлеуметтік-экономикалық қатынастардың жаңғыруы, ғылым мен технологияның жедел дамуы қазақ тілінің терминологиялық жүйесіне де зор ықпал етті. Осы кезеңде тілдің сөздік қоры бұрын-соңды болмаған деңгейде жаңарып, жаңа ұғымдар мен атаулардың үлкен легі пайда болды. Жаңа терминдер тек ғылым мен техника саласында ғана емес, білім беру, мәдениет, заң, экономика, медицина, ақпараттық технологиялар сияқты көптеген бағыттарда қалыптасты. Бұл жаңа атаулардың бір бөлігі қазақ тілінің ішкі сөзжасам заңдылықтары арқылы жасалса, енді бір бөлігі шет тілдерінен енген неологизмдердің негізінде қалыптасты. Нәтижесінде қазақ терминологиясы жаңа мазмұнмен толыққан, құрылымы мен қолданысы жағынан күрделене түскен ашық жүйеге айналды.</w:t>
      </w:r>
    </w:p>
    <w:p w14:paraId="6A0D6BF7" w14:textId="13A0CE32" w:rsidR="00304E5B" w:rsidRPr="00DA7D3A" w:rsidRDefault="00304E5B" w:rsidP="004278CE">
      <w:pPr>
        <w:pStyle w:val="af4"/>
        <w:tabs>
          <w:tab w:val="left" w:pos="993"/>
        </w:tabs>
        <w:ind w:left="0" w:right="-1" w:firstLine="709"/>
        <w:rPr>
          <w:bCs/>
          <w:color w:val="000000" w:themeColor="text1"/>
        </w:rPr>
      </w:pPr>
      <w:r w:rsidRPr="00DA7D3A">
        <w:rPr>
          <w:bCs/>
          <w:color w:val="000000" w:themeColor="text1"/>
        </w:rPr>
        <w:t xml:space="preserve">Терминологиялық жаңару </w:t>
      </w:r>
      <w:r w:rsidR="00871378" w:rsidRPr="00DA7D3A">
        <w:rPr>
          <w:bCs/>
          <w:color w:val="000000" w:themeColor="text1"/>
        </w:rPr>
        <w:t>–</w:t>
      </w:r>
      <w:r w:rsidRPr="00DA7D3A">
        <w:rPr>
          <w:bCs/>
          <w:color w:val="000000" w:themeColor="text1"/>
        </w:rPr>
        <w:t xml:space="preserve"> тек тілдік құбылыс емес, ол қоғамның танымдық деңгейінің, ғылыми әлеуетінің, мәдени-өркениеттік бағытының айғағы. Сондықтан жаңа терминдердің пайда болуы мен дамуын кешенді түрде зерттеу, олардың уәждік-құрылымдық табиғатын, жасалу үлгілерін, қалыптану сатыларын және қолданыс ерекшеліктерін анықтау </w:t>
      </w:r>
      <w:r w:rsidR="00871378" w:rsidRPr="00DA7D3A">
        <w:rPr>
          <w:bCs/>
          <w:color w:val="000000" w:themeColor="text1"/>
        </w:rPr>
        <w:t>–</w:t>
      </w:r>
      <w:r w:rsidRPr="00DA7D3A">
        <w:rPr>
          <w:bCs/>
          <w:color w:val="000000" w:themeColor="text1"/>
        </w:rPr>
        <w:t xml:space="preserve"> қазіргі қазақ тіл білімінің өзекті мәселелерінің бірі болып отыр.</w:t>
      </w:r>
    </w:p>
    <w:p w14:paraId="1FF3D992" w14:textId="5D3A1AC6" w:rsidR="00304E5B" w:rsidRPr="00DA7D3A" w:rsidRDefault="00304E5B" w:rsidP="004278CE">
      <w:pPr>
        <w:pStyle w:val="af4"/>
        <w:tabs>
          <w:tab w:val="left" w:pos="993"/>
        </w:tabs>
        <w:ind w:left="0" w:right="-1" w:firstLine="709"/>
        <w:rPr>
          <w:color w:val="000000" w:themeColor="text1"/>
          <w:spacing w:val="-1"/>
        </w:rPr>
      </w:pPr>
      <w:r w:rsidRPr="00DA7D3A">
        <w:rPr>
          <w:b/>
          <w:color w:val="000000" w:themeColor="text1"/>
        </w:rPr>
        <w:t>Зерттеудің</w:t>
      </w:r>
      <w:r w:rsidRPr="00DA7D3A">
        <w:rPr>
          <w:b/>
          <w:color w:val="000000" w:themeColor="text1"/>
          <w:spacing w:val="-2"/>
        </w:rPr>
        <w:t xml:space="preserve"> </w:t>
      </w:r>
      <w:r w:rsidRPr="00DA7D3A">
        <w:rPr>
          <w:b/>
          <w:color w:val="000000" w:themeColor="text1"/>
        </w:rPr>
        <w:t>өзектілігі</w:t>
      </w:r>
      <w:r w:rsidRPr="00DA7D3A">
        <w:rPr>
          <w:color w:val="000000" w:themeColor="text1"/>
        </w:rPr>
        <w:t>.</w:t>
      </w:r>
      <w:r w:rsidRPr="00DA7D3A">
        <w:rPr>
          <w:color w:val="000000" w:themeColor="text1"/>
          <w:spacing w:val="-1"/>
        </w:rPr>
        <w:t xml:space="preserve"> Терминология – қоғам мен ғылым дамуының қарқынын, ұлттық дүниетаным мен білім кеңістігінің сапасын айқындайтын стратегиялық көрсеткіш. 1991</w:t>
      </w:r>
      <w:r w:rsidR="00871378" w:rsidRPr="00DA7D3A">
        <w:rPr>
          <w:color w:val="000000" w:themeColor="text1"/>
          <w:spacing w:val="-1"/>
        </w:rPr>
        <w:t>-</w:t>
      </w:r>
      <w:r w:rsidRPr="00DA7D3A">
        <w:rPr>
          <w:color w:val="000000" w:themeColor="text1"/>
          <w:spacing w:val="-1"/>
        </w:rPr>
        <w:t>2021 жылдары Қазақстанда саяси тәуелсіздікпен қатар жедел цифрландыру, жаһандану, нарықтық қатынастардың орнығуы сияқты үдерістер жаңа ұғымдар ауқымын бұрын-соңды болмаған деңгейде кеңейтті. Соның салдарынан қазақ тілінде бір мезетте бірнеше арна арқылы (ішкі сөзжасам, калькалау, кірме қабат, будан үлгілер) жасалған атаулар қатар қолданысқа түсіп, нормаланбаған баламалардың жарыспалылығы, стильаралық ауытқулар, терминологиялық бірізділіктің бұзылуы секілді мәселелер ушыға түсті. Бұл жағдай ғылыми коммуникацияның айқындылығы мен білім беру мазмұнының сапасына тікелей әсер етіп, салалық стандарттар, оқулықтар мен ресми құжаттарда терминдерді іріктеу, сараптау және кодификациялау тетіктерін жаңғыртуды талап етті.</w:t>
      </w:r>
    </w:p>
    <w:p w14:paraId="68EE6CA9" w14:textId="0E2EC141" w:rsidR="00304E5B" w:rsidRPr="00DA7D3A" w:rsidRDefault="00304E5B" w:rsidP="004278CE">
      <w:pPr>
        <w:pStyle w:val="af4"/>
        <w:tabs>
          <w:tab w:val="left" w:pos="993"/>
        </w:tabs>
        <w:ind w:left="0" w:right="-1" w:firstLine="709"/>
        <w:rPr>
          <w:color w:val="000000" w:themeColor="text1"/>
          <w:spacing w:val="-1"/>
        </w:rPr>
      </w:pPr>
      <w:r w:rsidRPr="00DA7D3A">
        <w:rPr>
          <w:color w:val="000000" w:themeColor="text1"/>
          <w:spacing w:val="-1"/>
        </w:rPr>
        <w:t>Қазақ тіл білімінде неология мен терминологияға арналған еңбектер бар болғанымен, 1991</w:t>
      </w:r>
      <w:r w:rsidR="00871378" w:rsidRPr="00DA7D3A">
        <w:rPr>
          <w:color w:val="000000" w:themeColor="text1"/>
          <w:spacing w:val="-1"/>
        </w:rPr>
        <w:t>-</w:t>
      </w:r>
      <w:r w:rsidRPr="00DA7D3A">
        <w:rPr>
          <w:color w:val="000000" w:themeColor="text1"/>
          <w:spacing w:val="-1"/>
        </w:rPr>
        <w:t xml:space="preserve">2021 жылдар аралығындағы терминқордың жедел жаңаруын </w:t>
      </w:r>
      <w:r w:rsidRPr="00323CA6">
        <w:rPr>
          <w:rFonts w:eastAsiaTheme="majorEastAsia"/>
          <w:color w:val="000000" w:themeColor="text1"/>
          <w:spacing w:val="-1"/>
        </w:rPr>
        <w:t>кешенді</w:t>
      </w:r>
      <w:r w:rsidRPr="00323CA6">
        <w:rPr>
          <w:color w:val="000000" w:themeColor="text1"/>
          <w:spacing w:val="-1"/>
        </w:rPr>
        <w:t xml:space="preserve"> </w:t>
      </w:r>
      <w:r w:rsidRPr="00DA7D3A">
        <w:rPr>
          <w:color w:val="000000" w:themeColor="text1"/>
          <w:spacing w:val="-1"/>
        </w:rPr>
        <w:t>сипаттайтын зерттеулер жеткіліксіз: уәждік негізді айқындау, типологиялық модельдерді (композит, будан, кентавр, контаминант, бленд/портманто) жүйелеу, қалыптану сатыларын (ұсыныс – сарап – бекіту – кодификация – қолданыс) эмпирикалық дерекпен дәлелдеу, сондай-ақ білім беру жүйесінде (МЖМБС, пәндік бағдарламалар, оқулық лексиконы) терминдерді тиімді меңгертудің әдістемелік моделін әзірлеу әлі толық шешілмеген. Осы олқылықтар зерттеудің өзектілігін айқындайды: ұлттық терминқорды қазіргі кезең талаптарына сай ғылыми негізде жүйелеу, нормалау және оқыту практикасына енгізу – тілдің ғылыми қызметін күшейтудің және білім сапасын арттырудың басты шарты.</w:t>
      </w:r>
    </w:p>
    <w:p w14:paraId="2DD10811" w14:textId="447F307D" w:rsidR="00416814" w:rsidRPr="00DA7D3A" w:rsidRDefault="00AD7542" w:rsidP="004278CE">
      <w:pPr>
        <w:pStyle w:val="af4"/>
        <w:tabs>
          <w:tab w:val="left" w:pos="993"/>
        </w:tabs>
        <w:ind w:right="-1" w:firstLine="709"/>
        <w:rPr>
          <w:color w:val="FF0000"/>
          <w:spacing w:val="-1"/>
        </w:rPr>
      </w:pPr>
      <w:r w:rsidRPr="00DA7D3A">
        <w:t xml:space="preserve">Зерттеу нысанына сәйкес ғылыми-əдістемелік еңбектерге жасалған талдаулардың нəтижесінде аталған мəселелердің өзектілігі айқын болғанымен, жалпы білім беретін мектептердегі оқытылатын пәндер меңгерту барысында оқушылардың пәндік сауаттылығын қалыптастыру мəселесін ғылыми-əдіснамалық жəне əдістемелік аспектіде зерделеу жеткіліксіз екендігі байқалды. </w:t>
      </w:r>
      <w:r w:rsidR="00BC63B6" w:rsidRPr="00DA7D3A">
        <w:t>Осы</w:t>
      </w:r>
      <w:r w:rsidR="00577815" w:rsidRPr="00DA7D3A">
        <w:t>ған сәйкес</w:t>
      </w:r>
      <w:r w:rsidR="00BC63B6" w:rsidRPr="00DA7D3A">
        <w:t xml:space="preserve"> зерттеудің тақырыбына байланысты мынадай қарама</w:t>
      </w:r>
      <w:r w:rsidR="00577815" w:rsidRPr="00DA7D3A">
        <w:t>-</w:t>
      </w:r>
      <w:r w:rsidR="00BC63B6" w:rsidRPr="00DA7D3A">
        <w:t>қайшылықтар анықталды: елімізд</w:t>
      </w:r>
      <w:r w:rsidR="00577815" w:rsidRPr="00DA7D3A">
        <w:t xml:space="preserve">ің орта білім беру жүйесін </w:t>
      </w:r>
      <w:r w:rsidR="00BC63B6" w:rsidRPr="00DA7D3A">
        <w:t xml:space="preserve">дамыту мемлекеттік деңгейде ұдайы назарға алынғанымен, белгілі бір сала бойынша базалық пəндердің білім мазмұнын жетілдірудің назарға алынбауы арасында; </w:t>
      </w:r>
      <w:r w:rsidR="00577815" w:rsidRPr="00DA7D3A">
        <w:t xml:space="preserve">орта мектепте терминдер жекелеген пәннің білім мазмұнына енгізілгенімен, арнайы оқыту әдістемесінің жоқтығы </w:t>
      </w:r>
      <w:r w:rsidR="00BC63B6" w:rsidRPr="00DA7D3A">
        <w:t xml:space="preserve">арасында; </w:t>
      </w:r>
      <w:r w:rsidR="00577815" w:rsidRPr="00DA7D3A">
        <w:t>орта білім беру жүйесінде</w:t>
      </w:r>
      <w:r w:rsidR="00BC63B6" w:rsidRPr="00DA7D3A">
        <w:t xml:space="preserve"> білім беру сапасын жетілдіру мен əдістемелік бағыттағы ізденістер кең қолға алына бастағанымен, </w:t>
      </w:r>
      <w:r w:rsidR="00577815" w:rsidRPr="00DA7D3A">
        <w:t xml:space="preserve">тілдің негізгі лексикалық қабаты болып есептелетін терминдерді </w:t>
      </w:r>
      <w:r w:rsidR="00BC63B6" w:rsidRPr="00DA7D3A">
        <w:t xml:space="preserve">оқыту үдерісінде басым жағдайларда дəстүрлі əдістермен шектелудің сақталып келуі арасында қарама-қайшылықтар туындайды. </w:t>
      </w:r>
    </w:p>
    <w:p w14:paraId="1DCB7932" w14:textId="428F21F8" w:rsidR="00304E5B" w:rsidRPr="00DA7D3A" w:rsidRDefault="00304E5B" w:rsidP="004278CE">
      <w:pPr>
        <w:tabs>
          <w:tab w:val="left" w:pos="993"/>
        </w:tabs>
        <w:spacing w:after="0" w:line="240" w:lineRule="auto"/>
        <w:ind w:right="-1"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b/>
          <w:color w:val="000000" w:themeColor="text1"/>
          <w:sz w:val="28"/>
          <w:szCs w:val="28"/>
          <w:lang w:val="kk-KZ"/>
        </w:rPr>
        <w:t>Зерттеудің</w:t>
      </w:r>
      <w:r w:rsidRPr="00DA7D3A">
        <w:rPr>
          <w:rFonts w:ascii="Times New Roman" w:hAnsi="Times New Roman" w:cs="Times New Roman"/>
          <w:b/>
          <w:color w:val="000000" w:themeColor="text1"/>
          <w:spacing w:val="-8"/>
          <w:sz w:val="28"/>
          <w:szCs w:val="28"/>
          <w:lang w:val="kk-KZ"/>
        </w:rPr>
        <w:t xml:space="preserve"> </w:t>
      </w:r>
      <w:r w:rsidRPr="00DA7D3A">
        <w:rPr>
          <w:rFonts w:ascii="Times New Roman" w:hAnsi="Times New Roman" w:cs="Times New Roman"/>
          <w:b/>
          <w:color w:val="000000" w:themeColor="text1"/>
          <w:sz w:val="28"/>
          <w:szCs w:val="28"/>
          <w:lang w:val="kk-KZ"/>
        </w:rPr>
        <w:t>нысаны.</w:t>
      </w:r>
      <w:r w:rsidRPr="00DA7D3A">
        <w:rPr>
          <w:rFonts w:ascii="Times New Roman" w:hAnsi="Times New Roman" w:cs="Times New Roman"/>
          <w:b/>
          <w:color w:val="000000" w:themeColor="text1"/>
          <w:spacing w:val="-5"/>
          <w:sz w:val="28"/>
          <w:szCs w:val="28"/>
          <w:lang w:val="kk-KZ"/>
        </w:rPr>
        <w:t xml:space="preserve"> </w:t>
      </w:r>
      <w:r w:rsidRPr="00DA7D3A">
        <w:rPr>
          <w:rFonts w:ascii="Times New Roman" w:hAnsi="Times New Roman" w:cs="Times New Roman"/>
          <w:color w:val="000000" w:themeColor="text1"/>
          <w:sz w:val="28"/>
          <w:szCs w:val="28"/>
          <w:lang w:val="kk-KZ"/>
        </w:rPr>
        <w:t>1991</w:t>
      </w:r>
      <w:r w:rsidR="00871378"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2021 жылдар аралығында қазақ тілінде қалыптасқан жаңа терминдер.</w:t>
      </w:r>
    </w:p>
    <w:p w14:paraId="21F538ED" w14:textId="71771113" w:rsidR="00304E5B" w:rsidRPr="00DA7D3A" w:rsidRDefault="00304E5B" w:rsidP="004278CE">
      <w:pPr>
        <w:tabs>
          <w:tab w:val="left" w:pos="993"/>
        </w:tabs>
        <w:spacing w:after="0" w:line="240" w:lineRule="auto"/>
        <w:ind w:right="-1"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b/>
          <w:color w:val="000000" w:themeColor="text1"/>
          <w:sz w:val="28"/>
          <w:szCs w:val="28"/>
          <w:lang w:val="kk-KZ"/>
        </w:rPr>
        <w:t>Зерттеудің</w:t>
      </w:r>
      <w:r w:rsidRPr="00DA7D3A">
        <w:rPr>
          <w:rFonts w:ascii="Times New Roman" w:hAnsi="Times New Roman" w:cs="Times New Roman"/>
          <w:b/>
          <w:color w:val="000000" w:themeColor="text1"/>
          <w:spacing w:val="-5"/>
          <w:sz w:val="28"/>
          <w:szCs w:val="28"/>
          <w:lang w:val="kk-KZ"/>
        </w:rPr>
        <w:t xml:space="preserve"> </w:t>
      </w:r>
      <w:r w:rsidRPr="00DA7D3A">
        <w:rPr>
          <w:rFonts w:ascii="Times New Roman" w:hAnsi="Times New Roman" w:cs="Times New Roman"/>
          <w:b/>
          <w:color w:val="000000" w:themeColor="text1"/>
          <w:sz w:val="28"/>
          <w:szCs w:val="28"/>
          <w:lang w:val="kk-KZ"/>
        </w:rPr>
        <w:t>пәні.</w:t>
      </w:r>
      <w:r w:rsidRPr="00DA7D3A">
        <w:rPr>
          <w:rFonts w:ascii="Times New Roman" w:hAnsi="Times New Roman" w:cs="Times New Roman"/>
          <w:b/>
          <w:color w:val="000000" w:themeColor="text1"/>
          <w:spacing w:val="-13"/>
          <w:sz w:val="28"/>
          <w:szCs w:val="28"/>
          <w:lang w:val="kk-KZ"/>
        </w:rPr>
        <w:t xml:space="preserve"> </w:t>
      </w:r>
      <w:r w:rsidR="008D1463" w:rsidRPr="008D1463">
        <w:rPr>
          <w:rFonts w:ascii="Times New Roman" w:hAnsi="Times New Roman" w:cs="Times New Roman"/>
          <w:color w:val="000000" w:themeColor="text1"/>
          <w:sz w:val="28"/>
          <w:szCs w:val="28"/>
          <w:lang w:val="kk-KZ"/>
        </w:rPr>
        <w:t>Жаңа терминдердің құрылымдық, семантикалық және уәждік ерекшеліктері және оларды жалпы білім беретін мектептерде оқытудың әдістемелік негіздері.</w:t>
      </w:r>
    </w:p>
    <w:p w14:paraId="205CDFD0" w14:textId="77777777" w:rsidR="00416814" w:rsidRPr="00DA7D3A" w:rsidRDefault="00304E5B" w:rsidP="004278CE">
      <w:pPr>
        <w:pStyle w:val="af4"/>
        <w:tabs>
          <w:tab w:val="left" w:pos="993"/>
        </w:tabs>
        <w:ind w:left="0" w:right="-1" w:firstLine="709"/>
        <w:rPr>
          <w:color w:val="000000" w:themeColor="text1"/>
        </w:rPr>
      </w:pPr>
      <w:r w:rsidRPr="00DA7D3A">
        <w:rPr>
          <w:b/>
          <w:color w:val="000000" w:themeColor="text1"/>
        </w:rPr>
        <w:t xml:space="preserve">Зерттеудің мақсаты. </w:t>
      </w:r>
      <w:r w:rsidRPr="00DA7D3A">
        <w:rPr>
          <w:color w:val="000000" w:themeColor="text1"/>
        </w:rPr>
        <w:t>Қазақ тіліндегі 1991</w:t>
      </w:r>
      <w:r w:rsidR="00871378" w:rsidRPr="00DA7D3A">
        <w:rPr>
          <w:color w:val="000000" w:themeColor="text1"/>
        </w:rPr>
        <w:t>-</w:t>
      </w:r>
      <w:r w:rsidRPr="00DA7D3A">
        <w:rPr>
          <w:color w:val="000000" w:themeColor="text1"/>
        </w:rPr>
        <w:t>2021 жылдар аралығында қалыптасқан жаңа терминдердің табиғатын теориялық тұрғыдан анықтау, олардың жасалу, қалыптану және қолданыс ерекшеліктерін кешенді сипаттау және білім беру жүйесінде тиімді меңгертуге арналған ғылыми-әдістемелік негіз ұсыну.</w:t>
      </w:r>
    </w:p>
    <w:p w14:paraId="204FE4F7" w14:textId="487B0F42" w:rsidR="00304E5B" w:rsidRPr="00DA7D3A" w:rsidRDefault="00304E5B" w:rsidP="004278CE">
      <w:pPr>
        <w:pStyle w:val="af4"/>
        <w:tabs>
          <w:tab w:val="left" w:pos="993"/>
        </w:tabs>
        <w:ind w:left="0" w:right="-1" w:firstLine="709"/>
        <w:rPr>
          <w:b/>
          <w:bCs/>
          <w:color w:val="000000" w:themeColor="text1"/>
          <w:spacing w:val="-2"/>
        </w:rPr>
      </w:pPr>
      <w:r w:rsidRPr="00DA7D3A">
        <w:rPr>
          <w:b/>
          <w:bCs/>
          <w:color w:val="000000" w:themeColor="text1"/>
        </w:rPr>
        <w:t>Зерттеудің</w:t>
      </w:r>
      <w:r w:rsidRPr="00DA7D3A">
        <w:rPr>
          <w:b/>
          <w:bCs/>
          <w:color w:val="000000" w:themeColor="text1"/>
          <w:spacing w:val="-6"/>
        </w:rPr>
        <w:t xml:space="preserve"> </w:t>
      </w:r>
      <w:r w:rsidRPr="00DA7D3A">
        <w:rPr>
          <w:b/>
          <w:bCs/>
          <w:color w:val="000000" w:themeColor="text1"/>
          <w:spacing w:val="-2"/>
        </w:rPr>
        <w:t>міндеттері:</w:t>
      </w:r>
    </w:p>
    <w:p w14:paraId="486D79BB" w14:textId="514CBA5C"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«жаңа сөз», «жаңа қолданыс», «жаңа термин» ұғымдарының ғылыми мәнін анықтап, олардың өзара арақатынасын айқындау;</w:t>
      </w:r>
    </w:p>
    <w:p w14:paraId="2AE3E81B" w14:textId="46041B88"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жаңаттану дербес ғылыми бағыт ретінде қалыптасу кезеңдерін, зерттеу нысанын және негізгі ғылыми ұстанымдарын сипаттау;</w:t>
      </w:r>
    </w:p>
    <w:p w14:paraId="044C203D" w14:textId="28F9349A"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қазақ тіл білімінде жаңа терминдердің зерттелуіне жан-жақты шолу жасап, негізгі бағыттарын, ғылыми үлестерін саралау;</w:t>
      </w:r>
    </w:p>
    <w:p w14:paraId="777D821F" w14:textId="3425E74B"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жаңа терминдердің құрылымдық, семантикалық және уәждік ерекшеліктерін айқындап, олардың типологиялық жіктемесін жасау;</w:t>
      </w:r>
    </w:p>
    <w:p w14:paraId="24F5E7C8" w14:textId="7C8F0FDF"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салалық терминологиядағы 1991-2021 жылдардағы жаңа атаулардың сандық-статистикалық таралуын, жасалу тәсілдерін (лексика-семантикалық, морфологиялық, калькалау, синтаксистік ) анықтап, өнімділігін талдау;</w:t>
      </w:r>
    </w:p>
    <w:p w14:paraId="08C9BBB3" w14:textId="23DED5B6"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жаңа терминдердің қалыптану сатыларын (ұсынылу, сарапталу, бекітілу, кодификациялану және қолданысқа ену) сипаттау;</w:t>
      </w:r>
    </w:p>
    <w:p w14:paraId="3E3285EA" w14:textId="2A0EBAEA"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жаңа терминдердің қолданыс ерекшеліктерін талдап, орнығу деңгейін анықтау;</w:t>
      </w:r>
    </w:p>
    <w:p w14:paraId="33482B37" w14:textId="1B751DE3"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орта білім беру жүйесінде жаңа терминдерді оқытудың лингводидактикалық негіздерін айқындап, оқыту ерекшеліктерін сипаттау;</w:t>
      </w:r>
    </w:p>
    <w:p w14:paraId="72AEA236" w14:textId="6DED379B"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жаңа терминдерді меңгеру арқылы оқушылардың метапәндік құзыреттілігін қалыптастыру жолдарын анықтау;</w:t>
      </w:r>
    </w:p>
    <w:p w14:paraId="3091EB87" w14:textId="6452400D" w:rsidR="00FA1ECE" w:rsidRPr="00DA7D3A" w:rsidRDefault="00FA1ECE" w:rsidP="004278CE">
      <w:pPr>
        <w:spacing w:after="0" w:line="240" w:lineRule="auto"/>
        <w:ind w:right="-1" w:firstLine="709"/>
        <w:contextualSpacing/>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жаңа терминдерді пәнаралық интеграция негізінде оқытудың тиімді моделін ұсыну.</w:t>
      </w:r>
    </w:p>
    <w:p w14:paraId="5078CB32" w14:textId="0A7FBF32" w:rsidR="00304E5B" w:rsidRPr="00DA7D3A" w:rsidRDefault="00304E5B" w:rsidP="004278CE">
      <w:pPr>
        <w:pStyle w:val="af4"/>
        <w:tabs>
          <w:tab w:val="left" w:pos="993"/>
        </w:tabs>
        <w:ind w:left="0" w:right="-1" w:firstLine="709"/>
        <w:rPr>
          <w:b/>
          <w:color w:val="000000" w:themeColor="text1"/>
        </w:rPr>
      </w:pPr>
      <w:r w:rsidRPr="00DA7D3A">
        <w:rPr>
          <w:b/>
          <w:color w:val="000000" w:themeColor="text1"/>
        </w:rPr>
        <w:t xml:space="preserve">Зерттеудің ғылыми болжамы. </w:t>
      </w:r>
      <w:r w:rsidRPr="00DA7D3A">
        <w:rPr>
          <w:bCs/>
          <w:color w:val="000000" w:themeColor="text1"/>
        </w:rPr>
        <w:t>Егер</w:t>
      </w:r>
      <w:r w:rsidRPr="00DA7D3A">
        <w:rPr>
          <w:b/>
          <w:color w:val="000000" w:themeColor="text1"/>
        </w:rPr>
        <w:t xml:space="preserve"> </w:t>
      </w:r>
      <w:r w:rsidRPr="00DA7D3A">
        <w:rPr>
          <w:bCs/>
          <w:color w:val="000000" w:themeColor="text1"/>
        </w:rPr>
        <w:t>1991</w:t>
      </w:r>
      <w:bookmarkStart w:id="1" w:name="_Hlk220394882"/>
      <w:r w:rsidR="0076324E" w:rsidRPr="004278CE">
        <w:rPr>
          <w:bCs/>
          <w:color w:val="000000" w:themeColor="text1"/>
        </w:rPr>
        <w:t>-</w:t>
      </w:r>
      <w:bookmarkEnd w:id="1"/>
      <w:r w:rsidRPr="00DA7D3A">
        <w:rPr>
          <w:bCs/>
          <w:color w:val="000000" w:themeColor="text1"/>
        </w:rPr>
        <w:t>2021 жылдар аралығында қалыптасқан жаңа терминдер тілдің ішкі заңдылықтары мен терминологиялық нормаларға сәйкес ғылыми тұрғыда жүйеленіп, олардың жасалу жолдары мен қалыптану сатылары анықталса,</w:t>
      </w:r>
      <w:r w:rsidRPr="00DA7D3A">
        <w:rPr>
          <w:b/>
          <w:color w:val="000000" w:themeColor="text1"/>
        </w:rPr>
        <w:t xml:space="preserve"> </w:t>
      </w:r>
      <w:r w:rsidRPr="00DA7D3A">
        <w:rPr>
          <w:bCs/>
          <w:color w:val="000000" w:themeColor="text1"/>
        </w:rPr>
        <w:t>онда бұл материалдар орта білім беру процесінде мақсатты түрде қолданылып, оқушыларға жаңа ұғымдарды саналы әрі жүйелі меңгертудің тиімді құралына айналады. Өйткені ғылыми негізделген терминдер оқу мазмұнын жеңіл қабылдауға, пәндік және метапәндік түсініктерді дұрыс қалыптастыруға, сонымен қатар оқушылардың ғылыми тілдік құзыреттілігін арттыруға мүмкіндік береді.</w:t>
      </w:r>
    </w:p>
    <w:p w14:paraId="451819ED" w14:textId="7E8D1AB5" w:rsidR="00304E5B" w:rsidRPr="00DA7D3A" w:rsidRDefault="00304E5B" w:rsidP="004278CE">
      <w:pPr>
        <w:pStyle w:val="af4"/>
        <w:tabs>
          <w:tab w:val="left" w:pos="993"/>
        </w:tabs>
        <w:ind w:left="0" w:right="-1" w:firstLine="709"/>
        <w:rPr>
          <w:color w:val="000000" w:themeColor="text1"/>
        </w:rPr>
      </w:pPr>
      <w:r w:rsidRPr="00DA7D3A">
        <w:rPr>
          <w:b/>
          <w:color w:val="000000" w:themeColor="text1"/>
        </w:rPr>
        <w:t xml:space="preserve">Зерттеудің жетекші идеясы. </w:t>
      </w:r>
      <w:r w:rsidRPr="00DA7D3A">
        <w:rPr>
          <w:color w:val="000000" w:themeColor="text1"/>
        </w:rPr>
        <w:t>1991</w:t>
      </w:r>
      <w:r w:rsidR="0076324E" w:rsidRPr="004278CE">
        <w:rPr>
          <w:color w:val="000000" w:themeColor="text1"/>
        </w:rPr>
        <w:t>-</w:t>
      </w:r>
      <w:r w:rsidRPr="00DA7D3A">
        <w:rPr>
          <w:color w:val="000000" w:themeColor="text1"/>
        </w:rPr>
        <w:t>2021 жылдары қалыптасқан жаңа терминдерді ғылыми тұрғыда жүйелеп, олардың жасалу және қалыптану заңдылықтарын айқындау арқылы оларды білім беру процесінде тиімді меңгертудің ғылыми-әдістемелік негізін жасауға мүмкіндік туады.</w:t>
      </w:r>
    </w:p>
    <w:p w14:paraId="48A76DFE" w14:textId="2B67BC5D" w:rsidR="00304E5B" w:rsidRPr="00DA7D3A" w:rsidRDefault="00304E5B" w:rsidP="004278CE">
      <w:pPr>
        <w:pStyle w:val="af4"/>
        <w:tabs>
          <w:tab w:val="left" w:pos="993"/>
        </w:tabs>
        <w:ind w:left="0" w:right="-1" w:firstLine="709"/>
        <w:rPr>
          <w:bCs/>
          <w:color w:val="000000" w:themeColor="text1"/>
        </w:rPr>
      </w:pPr>
      <w:r w:rsidRPr="00DA7D3A">
        <w:rPr>
          <w:b/>
          <w:color w:val="000000" w:themeColor="text1"/>
        </w:rPr>
        <w:t xml:space="preserve">Зерттеу жұмысының теориялық-әдістемелік негізі. </w:t>
      </w:r>
      <w:r w:rsidRPr="00DA7D3A">
        <w:rPr>
          <w:bCs/>
          <w:color w:val="000000" w:themeColor="text1"/>
        </w:rPr>
        <w:t>Жалпы тіл біліміндегі неология мен терминологияның теориялық мәселелерін қарастырған О.С. Ахманова, Д.С. Лотте, Ж. Дюбуа, В.В. Лопатин, Н.А. Лаврова, Дж. Алжео, Ж.К. Буланже, А. Рей, G. Rondeau, A. Blank, D. Kastovsky сынды шетелдік ғалымдардың еңбектері жаңа сөздердің пайда болу тетіктерін, лексикалық инновациялардың сатыларын, олардың тілдік жүйедегі қызметін түсіндіруге негіз болды. Сонымен қатар, P. Anesa, B. Behera, P. Mishra, M.T.</w:t>
      </w:r>
      <w:r w:rsidR="00FA1ECE" w:rsidRPr="00DA7D3A">
        <w:rPr>
          <w:bCs/>
          <w:color w:val="000000" w:themeColor="text1"/>
        </w:rPr>
        <w:t> </w:t>
      </w:r>
      <w:r w:rsidRPr="00DA7D3A">
        <w:rPr>
          <w:bCs/>
          <w:color w:val="000000" w:themeColor="text1"/>
        </w:rPr>
        <w:t>Díaz Hormingo, S.</w:t>
      </w:r>
      <w:r w:rsidR="00FC0ACB" w:rsidRPr="00DA7D3A">
        <w:rPr>
          <w:bCs/>
          <w:color w:val="000000" w:themeColor="text1"/>
        </w:rPr>
        <w:t> </w:t>
      </w:r>
      <w:r w:rsidRPr="00DA7D3A">
        <w:rPr>
          <w:bCs/>
          <w:color w:val="000000" w:themeColor="text1"/>
        </w:rPr>
        <w:t>Huseynova және G.G. Ivleva сияқты зерттеушілердің еңбектері неологизмдердің әлеуметтік-коммуникативтік табиғатын айқындауға бағытталған. Қазақ тіл білімінде жаңа сөздер мен терминологияны зерттеудің ғылыми базасын қалыптастырған отандық ғалымдардың еңбектері де маңызды орын алады. Атап айтқанда, Р. Сыздық, Ш. Бәйтікова, А. Алдашева, Ш.</w:t>
      </w:r>
      <w:r w:rsidR="00FA1ECE" w:rsidRPr="00DA7D3A">
        <w:rPr>
          <w:bCs/>
          <w:color w:val="000000" w:themeColor="text1"/>
        </w:rPr>
        <w:t> </w:t>
      </w:r>
      <w:r w:rsidRPr="00DA7D3A">
        <w:rPr>
          <w:bCs/>
          <w:color w:val="000000" w:themeColor="text1"/>
        </w:rPr>
        <w:t>Құрманбайұлы, Ж.О.</w:t>
      </w:r>
      <w:r w:rsidR="007A113F" w:rsidRPr="00DA7D3A">
        <w:rPr>
          <w:bCs/>
          <w:color w:val="000000" w:themeColor="text1"/>
        </w:rPr>
        <w:t> </w:t>
      </w:r>
      <w:r w:rsidRPr="00DA7D3A">
        <w:rPr>
          <w:bCs/>
          <w:color w:val="000000" w:themeColor="text1"/>
        </w:rPr>
        <w:t>Сағындықова, Қ.</w:t>
      </w:r>
      <w:r w:rsidR="00FA1ECE" w:rsidRPr="00DA7D3A">
        <w:rPr>
          <w:bCs/>
          <w:color w:val="000000" w:themeColor="text1"/>
        </w:rPr>
        <w:t> </w:t>
      </w:r>
      <w:r w:rsidRPr="00DA7D3A">
        <w:rPr>
          <w:bCs/>
          <w:color w:val="000000" w:themeColor="text1"/>
        </w:rPr>
        <w:t>Қадырқұлов, Н.</w:t>
      </w:r>
      <w:r w:rsidR="00FA1ECE" w:rsidRPr="00DA7D3A">
        <w:rPr>
          <w:bCs/>
          <w:color w:val="000000" w:themeColor="text1"/>
        </w:rPr>
        <w:t> </w:t>
      </w:r>
      <w:r w:rsidRPr="00DA7D3A">
        <w:rPr>
          <w:bCs/>
          <w:color w:val="000000" w:themeColor="text1"/>
        </w:rPr>
        <w:t>Уәлиев, Ш.</w:t>
      </w:r>
      <w:r w:rsidR="00FA1ECE" w:rsidRPr="00DA7D3A">
        <w:rPr>
          <w:bCs/>
          <w:color w:val="000000" w:themeColor="text1"/>
        </w:rPr>
        <w:t> </w:t>
      </w:r>
      <w:r w:rsidRPr="00DA7D3A">
        <w:rPr>
          <w:bCs/>
          <w:color w:val="000000" w:themeColor="text1"/>
        </w:rPr>
        <w:t>Сарыбаев, Қ. Айдарбек, Ә.</w:t>
      </w:r>
      <w:r w:rsidR="007A113F" w:rsidRPr="00DA7D3A">
        <w:rPr>
          <w:bCs/>
          <w:color w:val="000000" w:themeColor="text1"/>
        </w:rPr>
        <w:t> </w:t>
      </w:r>
      <w:r w:rsidRPr="00DA7D3A">
        <w:rPr>
          <w:bCs/>
          <w:color w:val="000000" w:themeColor="text1"/>
        </w:rPr>
        <w:t>Қайдар, Ө. Айтбаев, Б. Момынова, Г. Мамаева, А. Құрманаева және А.</w:t>
      </w:r>
      <w:r w:rsidR="007A113F" w:rsidRPr="00DA7D3A">
        <w:rPr>
          <w:bCs/>
          <w:color w:val="000000" w:themeColor="text1"/>
        </w:rPr>
        <w:t> </w:t>
      </w:r>
      <w:r w:rsidRPr="00DA7D3A">
        <w:rPr>
          <w:bCs/>
          <w:color w:val="000000" w:themeColor="text1"/>
        </w:rPr>
        <w:t>Кошекова еңбектері жаңа терминдердің уәждік негізін, құрылымдық ерекшеліктерін, қалыптану заңдылықтарын, қоғамдық қолданысқа ену жолдарын анықтауда негізгі теориялық тірек ретінде пайдаланылды. Жаңа сөздер мен неологизмдердің жіктелімін айқындауда С.М.</w:t>
      </w:r>
      <w:r w:rsidR="00FA1ECE" w:rsidRPr="00DA7D3A">
        <w:rPr>
          <w:bCs/>
          <w:color w:val="000000" w:themeColor="text1"/>
        </w:rPr>
        <w:t> </w:t>
      </w:r>
      <w:r w:rsidRPr="00DA7D3A">
        <w:rPr>
          <w:bCs/>
          <w:color w:val="000000" w:themeColor="text1"/>
        </w:rPr>
        <w:t>Исаев, Ж.О. Сағындықова, Д.А.</w:t>
      </w:r>
      <w:r w:rsidR="007A113F" w:rsidRPr="00DA7D3A">
        <w:rPr>
          <w:bCs/>
          <w:color w:val="000000" w:themeColor="text1"/>
        </w:rPr>
        <w:t> </w:t>
      </w:r>
      <w:r w:rsidRPr="00DA7D3A">
        <w:rPr>
          <w:bCs/>
          <w:color w:val="000000" w:themeColor="text1"/>
        </w:rPr>
        <w:t>Цогоева, Л.П. Крысова және Е.В.</w:t>
      </w:r>
      <w:r w:rsidR="00FA1ECE" w:rsidRPr="00DA7D3A">
        <w:rPr>
          <w:bCs/>
          <w:color w:val="000000" w:themeColor="text1"/>
        </w:rPr>
        <w:t> </w:t>
      </w:r>
      <w:r w:rsidRPr="00DA7D3A">
        <w:rPr>
          <w:bCs/>
          <w:color w:val="000000" w:themeColor="text1"/>
        </w:rPr>
        <w:t>Муругова сияқты зерттеушілердің жіктеу үлгілері мен терминжасам модельдері басшылыққа алынды. Терминологиялық неологиядағы жаңа үлгілер мен неоним ұғымын сипаттауда J.C. Boulanger, A.</w:t>
      </w:r>
      <w:r w:rsidR="007A113F" w:rsidRPr="00DA7D3A">
        <w:rPr>
          <w:bCs/>
          <w:color w:val="000000" w:themeColor="text1"/>
        </w:rPr>
        <w:t> </w:t>
      </w:r>
      <w:r w:rsidRPr="00DA7D3A">
        <w:rPr>
          <w:bCs/>
          <w:color w:val="000000" w:themeColor="text1"/>
        </w:rPr>
        <w:t>Rey, G.</w:t>
      </w:r>
      <w:r w:rsidR="00FC0ACB" w:rsidRPr="00DA7D3A">
        <w:rPr>
          <w:bCs/>
          <w:color w:val="000000" w:themeColor="text1"/>
        </w:rPr>
        <w:t> </w:t>
      </w:r>
      <w:r w:rsidRPr="00DA7D3A">
        <w:rPr>
          <w:bCs/>
          <w:color w:val="000000" w:themeColor="text1"/>
        </w:rPr>
        <w:t>Rondeau, O.</w:t>
      </w:r>
      <w:r w:rsidR="007A113F" w:rsidRPr="00DA7D3A">
        <w:rPr>
          <w:bCs/>
          <w:color w:val="000000" w:themeColor="text1"/>
        </w:rPr>
        <w:t> </w:t>
      </w:r>
      <w:r w:rsidRPr="00DA7D3A">
        <w:rPr>
          <w:bCs/>
          <w:color w:val="000000" w:themeColor="text1"/>
        </w:rPr>
        <w:t>Frank сынды ғалымдардың еңбектері, сондай-ақ Ш.</w:t>
      </w:r>
      <w:r w:rsidR="007A113F" w:rsidRPr="00DA7D3A">
        <w:rPr>
          <w:bCs/>
          <w:color w:val="000000" w:themeColor="text1"/>
        </w:rPr>
        <w:t> </w:t>
      </w:r>
      <w:r w:rsidRPr="00DA7D3A">
        <w:rPr>
          <w:bCs/>
          <w:color w:val="000000" w:themeColor="text1"/>
        </w:rPr>
        <w:t>Құрманбайұлы, Қ.</w:t>
      </w:r>
      <w:r w:rsidR="002E0484" w:rsidRPr="004278CE">
        <w:rPr>
          <w:bCs/>
          <w:color w:val="000000" w:themeColor="text1"/>
        </w:rPr>
        <w:t> </w:t>
      </w:r>
      <w:r w:rsidRPr="00DA7D3A">
        <w:rPr>
          <w:bCs/>
          <w:color w:val="000000" w:themeColor="text1"/>
        </w:rPr>
        <w:t>Айдарбек, Ғ.Б.</w:t>
      </w:r>
      <w:r w:rsidR="00FA1ECE" w:rsidRPr="00DA7D3A">
        <w:rPr>
          <w:bCs/>
          <w:color w:val="000000" w:themeColor="text1"/>
        </w:rPr>
        <w:t> </w:t>
      </w:r>
      <w:r w:rsidRPr="00DA7D3A">
        <w:rPr>
          <w:bCs/>
          <w:color w:val="000000" w:themeColor="text1"/>
        </w:rPr>
        <w:t>Шойбекова, Ж.Ә. Абдрахманова еңбектері маңызды рөл атқарды.</w:t>
      </w:r>
    </w:p>
    <w:p w14:paraId="5A337B65" w14:textId="7575A96E" w:rsidR="00304E5B" w:rsidRPr="00DA7D3A" w:rsidRDefault="00304E5B" w:rsidP="004278CE">
      <w:pPr>
        <w:pStyle w:val="af4"/>
        <w:tabs>
          <w:tab w:val="left" w:pos="993"/>
        </w:tabs>
        <w:ind w:left="0" w:right="-1" w:firstLine="709"/>
        <w:rPr>
          <w:bCs/>
          <w:color w:val="000000" w:themeColor="text1"/>
        </w:rPr>
      </w:pPr>
      <w:r w:rsidRPr="00DA7D3A">
        <w:rPr>
          <w:bCs/>
          <w:color w:val="000000" w:themeColor="text1"/>
        </w:rPr>
        <w:t>Зерттеу жұмысының әдістемелік негізін жаңа терминдерді білім беру жүйесінде меңгертудің жолдары мен оқушылардың терминологиялық құзыреттілігін қалыптастыру мәселелерін зерттеген ғалымдардың еңбектері құрады. Бұл бағытта Қ. Жаманбаева, Г.Т. Әбікенова, Ғ. Бегалиев, С.</w:t>
      </w:r>
      <w:r w:rsidR="00FC0ACB" w:rsidRPr="00DA7D3A">
        <w:rPr>
          <w:bCs/>
          <w:color w:val="000000" w:themeColor="text1"/>
        </w:rPr>
        <w:t> </w:t>
      </w:r>
      <w:r w:rsidRPr="00DA7D3A">
        <w:rPr>
          <w:bCs/>
          <w:color w:val="000000" w:themeColor="text1"/>
        </w:rPr>
        <w:t>Иманбердиева, О. Жанпейісова, Қ. Бітібаева, С. Аипеисова, М.А. Дрога және И.</w:t>
      </w:r>
      <w:r w:rsidR="007A113F" w:rsidRPr="00DA7D3A">
        <w:rPr>
          <w:bCs/>
          <w:color w:val="000000" w:themeColor="text1"/>
        </w:rPr>
        <w:t> </w:t>
      </w:r>
      <w:r w:rsidRPr="00DA7D3A">
        <w:rPr>
          <w:bCs/>
          <w:color w:val="000000" w:themeColor="text1"/>
        </w:rPr>
        <w:t>Ретс зерттеулері негізге алынды.</w:t>
      </w:r>
    </w:p>
    <w:p w14:paraId="0411AE88" w14:textId="45B21699" w:rsidR="00304E5B" w:rsidRPr="00DA7D3A" w:rsidRDefault="00304E5B" w:rsidP="004278CE">
      <w:pPr>
        <w:pStyle w:val="af4"/>
        <w:tabs>
          <w:tab w:val="left" w:pos="993"/>
        </w:tabs>
        <w:ind w:left="0" w:right="-1" w:firstLine="709"/>
        <w:rPr>
          <w:b/>
          <w:color w:val="000000" w:themeColor="text1"/>
        </w:rPr>
      </w:pPr>
      <w:r w:rsidRPr="00DA7D3A">
        <w:rPr>
          <w:b/>
          <w:color w:val="000000" w:themeColor="text1"/>
        </w:rPr>
        <w:t xml:space="preserve">Зерттеу әдістері. </w:t>
      </w:r>
      <w:r w:rsidRPr="00DA7D3A">
        <w:rPr>
          <w:bCs/>
          <w:color w:val="000000" w:themeColor="text1"/>
        </w:rPr>
        <w:t xml:space="preserve">Зерттеу барысында жаңа терминдердің табиғатын кешенді түрде ашуға мүмкіндік беретін сипаттамалы, компоненттік талдау, жүйелі-құрылымдық, сандық-статистикалық әдістер қолданылды. </w:t>
      </w:r>
      <w:r w:rsidRPr="00DA7D3A">
        <w:rPr>
          <w:rFonts w:eastAsiaTheme="majorEastAsia"/>
          <w:bCs/>
          <w:color w:val="000000" w:themeColor="text1"/>
        </w:rPr>
        <w:t>Сипаттамалы әдіс</w:t>
      </w:r>
      <w:r w:rsidRPr="00DA7D3A">
        <w:rPr>
          <w:bCs/>
          <w:color w:val="000000" w:themeColor="text1"/>
        </w:rPr>
        <w:t xml:space="preserve"> негізгі ұғымдарға, теориялық тұжырымдарға және терминологиялық процестерге сипаттама беруге негіз болды. </w:t>
      </w:r>
      <w:r w:rsidRPr="00DA7D3A">
        <w:rPr>
          <w:rFonts w:eastAsiaTheme="majorEastAsia"/>
          <w:bCs/>
          <w:color w:val="000000" w:themeColor="text1"/>
        </w:rPr>
        <w:t>Компоненттік талдау әдісі</w:t>
      </w:r>
      <w:r w:rsidRPr="00DA7D3A">
        <w:rPr>
          <w:bCs/>
          <w:color w:val="000000" w:themeColor="text1"/>
        </w:rPr>
        <w:t xml:space="preserve"> жаңа терминдердің морфемалық құрылымын және мағыналық құрамын анықтау үшін пайдаланылды. </w:t>
      </w:r>
      <w:r w:rsidRPr="00DA7D3A">
        <w:rPr>
          <w:rFonts w:eastAsiaTheme="majorEastAsia"/>
          <w:bCs/>
          <w:color w:val="000000" w:themeColor="text1"/>
        </w:rPr>
        <w:t>Жүйелі-құрылымдық әдіс</w:t>
      </w:r>
      <w:r w:rsidRPr="00DA7D3A">
        <w:rPr>
          <w:bCs/>
          <w:color w:val="000000" w:themeColor="text1"/>
        </w:rPr>
        <w:t xml:space="preserve"> терминдердің құрылымдық типтерін, олардың жүйедегі орнын және атқаратын қызметін айқындауға мүмкіндік берді. </w:t>
      </w:r>
      <w:r w:rsidRPr="00DA7D3A">
        <w:rPr>
          <w:rFonts w:eastAsiaTheme="majorEastAsia"/>
          <w:bCs/>
          <w:color w:val="000000" w:themeColor="text1"/>
        </w:rPr>
        <w:t>Сандық-статистикалық әдіс</w:t>
      </w:r>
      <w:r w:rsidRPr="00DA7D3A">
        <w:rPr>
          <w:bCs/>
          <w:color w:val="000000" w:themeColor="text1"/>
        </w:rPr>
        <w:t xml:space="preserve"> жаңа терминдердің жиілігін, сандық үлесін және түрлі салалардағы таралу деңгейін анықтау мақсатында қолданылды.</w:t>
      </w:r>
    </w:p>
    <w:p w14:paraId="35614CE8" w14:textId="625381BA" w:rsidR="00304E5B" w:rsidRPr="00DA7D3A" w:rsidRDefault="00304E5B" w:rsidP="004278CE">
      <w:pPr>
        <w:pStyle w:val="af4"/>
        <w:tabs>
          <w:tab w:val="left" w:pos="993"/>
        </w:tabs>
        <w:ind w:left="0" w:right="-1" w:firstLine="709"/>
        <w:rPr>
          <w:bCs/>
          <w:color w:val="000000" w:themeColor="text1"/>
        </w:rPr>
      </w:pPr>
      <w:r w:rsidRPr="00DA7D3A">
        <w:rPr>
          <w:b/>
          <w:color w:val="000000" w:themeColor="text1"/>
        </w:rPr>
        <w:t>Зерттеу жұмысының дереккөздері</w:t>
      </w:r>
      <w:r w:rsidRPr="00DA7D3A">
        <w:rPr>
          <w:bCs/>
          <w:color w:val="000000" w:themeColor="text1"/>
        </w:rPr>
        <w:t>. «Жаңа атаулар мен қолданыстар сөздігі», «Қазақ тілінің кірме сөздер сөздігі» сияқты іргелі сөздіктер, Қазақстан Республикасы Үкіметі жанындағы Республикалық терминология комиссиясының (Termincom.kz) ресми сайтында жарияланған бекітілген терминдер мен терминологиялық қор материалдары, Qazcorpus ұлттық корпусының деректері,</w:t>
      </w:r>
      <w:r w:rsidRPr="00DA7D3A">
        <w:rPr>
          <w:color w:val="000000" w:themeColor="text1"/>
        </w:rPr>
        <w:t xml:space="preserve"> </w:t>
      </w:r>
      <w:r w:rsidRPr="00DA7D3A">
        <w:rPr>
          <w:bCs/>
          <w:color w:val="000000" w:themeColor="text1"/>
        </w:rPr>
        <w:t>Egemen.kz және Aikyn.kz сайттарында 1991</w:t>
      </w:r>
      <w:r w:rsidR="008F10E1" w:rsidRPr="00DA7D3A">
        <w:rPr>
          <w:bCs/>
          <w:color w:val="000000" w:themeColor="text1"/>
        </w:rPr>
        <w:t>-</w:t>
      </w:r>
      <w:r w:rsidRPr="00DA7D3A">
        <w:rPr>
          <w:bCs/>
          <w:color w:val="000000" w:themeColor="text1"/>
        </w:rPr>
        <w:t>2021 жылдары жарияланған мақалалар зерттеу жұмысының негізгі дереккөздері ретінде пайдаланылды.</w:t>
      </w:r>
    </w:p>
    <w:p w14:paraId="70D02E47" w14:textId="77777777" w:rsidR="00304E5B" w:rsidRPr="00DA7D3A" w:rsidRDefault="00304E5B" w:rsidP="004278CE">
      <w:pPr>
        <w:pStyle w:val="af4"/>
        <w:tabs>
          <w:tab w:val="left" w:pos="993"/>
        </w:tabs>
        <w:ind w:left="0" w:right="-1" w:firstLine="709"/>
        <w:rPr>
          <w:color w:val="000000" w:themeColor="text1"/>
        </w:rPr>
      </w:pPr>
      <w:r w:rsidRPr="00DA7D3A">
        <w:rPr>
          <w:b/>
          <w:color w:val="000000" w:themeColor="text1"/>
        </w:rPr>
        <w:t xml:space="preserve">Зерттеу жұмысының негізгі кезеңдері. </w:t>
      </w:r>
      <w:r w:rsidRPr="00DA7D3A">
        <w:rPr>
          <w:color w:val="000000" w:themeColor="text1"/>
        </w:rPr>
        <w:t>Зерттеу жұмысы бірнеше кезеңнен тұрады:</w:t>
      </w:r>
    </w:p>
    <w:p w14:paraId="7D8C5D5D" w14:textId="74CE77B6" w:rsidR="00304E5B" w:rsidRPr="00DA7D3A" w:rsidRDefault="00304E5B" w:rsidP="004278CE">
      <w:pPr>
        <w:pStyle w:val="af3"/>
        <w:tabs>
          <w:tab w:val="left" w:pos="993"/>
        </w:tabs>
        <w:spacing w:after="0" w:line="240" w:lineRule="auto"/>
        <w:ind w:right="-1" w:firstLine="709"/>
        <w:jc w:val="both"/>
        <w:rPr>
          <w:color w:val="000000" w:themeColor="text1"/>
          <w:sz w:val="28"/>
          <w:szCs w:val="28"/>
          <w:lang w:val="kk-KZ"/>
        </w:rPr>
      </w:pPr>
      <w:r w:rsidRPr="00DA7D3A">
        <w:rPr>
          <w:rStyle w:val="afa"/>
          <w:color w:val="000000" w:themeColor="text1"/>
          <w:sz w:val="28"/>
          <w:szCs w:val="28"/>
          <w:lang w:val="kk-KZ"/>
        </w:rPr>
        <w:t>Бірінші кезең (2021</w:t>
      </w:r>
      <w:r w:rsidR="008F10E1" w:rsidRPr="004278CE">
        <w:rPr>
          <w:rStyle w:val="afa"/>
          <w:color w:val="000000" w:themeColor="text1"/>
          <w:sz w:val="28"/>
          <w:szCs w:val="28"/>
          <w:lang w:val="kk-KZ"/>
        </w:rPr>
        <w:t>-</w:t>
      </w:r>
      <w:r w:rsidRPr="00DA7D3A">
        <w:rPr>
          <w:rStyle w:val="afa"/>
          <w:color w:val="000000" w:themeColor="text1"/>
          <w:sz w:val="28"/>
          <w:szCs w:val="28"/>
          <w:lang w:val="kk-KZ"/>
        </w:rPr>
        <w:t>2022)</w:t>
      </w:r>
      <w:r w:rsidRPr="00DA7D3A">
        <w:rPr>
          <w:color w:val="000000" w:themeColor="text1"/>
          <w:sz w:val="28"/>
          <w:szCs w:val="28"/>
          <w:lang w:val="kk-KZ"/>
        </w:rPr>
        <w:t xml:space="preserve"> – зерттеу тақырыбының теориялық және әдіснамалық негіздері айқындалып, неология мен терминология саласындағы шетелдік және отандық ғылыми еңбектерге жан-жақты шолу жасалды. Терминологиялық зерттеулердің бағыттары талданып, зерттеу тақырыбына қатысты библиографиялық деректер жүйеленіп, бастапқы ғылыми аппарат қалыптастырылды.</w:t>
      </w:r>
    </w:p>
    <w:p w14:paraId="0CE6B77E" w14:textId="66553C88" w:rsidR="00304E5B" w:rsidRPr="00DA7D3A" w:rsidRDefault="00304E5B" w:rsidP="004278CE">
      <w:pPr>
        <w:pStyle w:val="af3"/>
        <w:tabs>
          <w:tab w:val="left" w:pos="993"/>
        </w:tabs>
        <w:spacing w:after="0" w:line="240" w:lineRule="auto"/>
        <w:ind w:right="-1" w:firstLine="709"/>
        <w:jc w:val="both"/>
        <w:rPr>
          <w:color w:val="000000" w:themeColor="text1"/>
          <w:sz w:val="28"/>
          <w:szCs w:val="28"/>
          <w:lang w:val="kk-KZ"/>
        </w:rPr>
      </w:pPr>
      <w:r w:rsidRPr="00DA7D3A">
        <w:rPr>
          <w:rStyle w:val="afa"/>
          <w:color w:val="000000" w:themeColor="text1"/>
          <w:sz w:val="28"/>
          <w:szCs w:val="28"/>
          <w:lang w:val="kk-KZ"/>
        </w:rPr>
        <w:t>Екінші кезең (2022</w:t>
      </w:r>
      <w:r w:rsidR="008F10E1" w:rsidRPr="004278CE">
        <w:rPr>
          <w:rStyle w:val="afa"/>
          <w:color w:val="000000" w:themeColor="text1"/>
          <w:sz w:val="28"/>
          <w:szCs w:val="28"/>
          <w:lang w:val="kk-KZ"/>
        </w:rPr>
        <w:t>-</w:t>
      </w:r>
      <w:r w:rsidRPr="00DA7D3A">
        <w:rPr>
          <w:rStyle w:val="afa"/>
          <w:color w:val="000000" w:themeColor="text1"/>
          <w:sz w:val="28"/>
          <w:szCs w:val="28"/>
          <w:lang w:val="kk-KZ"/>
        </w:rPr>
        <w:t>2023)</w:t>
      </w:r>
      <w:r w:rsidRPr="00DA7D3A">
        <w:rPr>
          <w:color w:val="000000" w:themeColor="text1"/>
          <w:sz w:val="28"/>
          <w:szCs w:val="28"/>
          <w:lang w:val="kk-KZ"/>
        </w:rPr>
        <w:t xml:space="preserve"> – түрлі салалар бойынша терминологиялық деректер жиналып, жаңа терминдердің құрылымдық және семантикалық ерекшеліктері жан-жақты талданды. Олардың жасалу үлгілері мен уәждік белгілері айқындалып, типологиялық жіктемесі мен қалыптану сатылары ғылыми тұрғыдан жүйеленді.</w:t>
      </w:r>
    </w:p>
    <w:p w14:paraId="2DD84332" w14:textId="6C6E1BFE" w:rsidR="006E4ED5" w:rsidRDefault="00304E5B" w:rsidP="004278CE">
      <w:pPr>
        <w:pStyle w:val="af3"/>
        <w:tabs>
          <w:tab w:val="left" w:pos="993"/>
        </w:tabs>
        <w:spacing w:after="0" w:line="240" w:lineRule="auto"/>
        <w:ind w:right="-1" w:firstLine="709"/>
        <w:jc w:val="both"/>
        <w:rPr>
          <w:color w:val="000000" w:themeColor="text1"/>
          <w:sz w:val="28"/>
          <w:szCs w:val="28"/>
          <w:lang w:val="kk-KZ"/>
        </w:rPr>
      </w:pPr>
      <w:r w:rsidRPr="00DA7D3A">
        <w:rPr>
          <w:rStyle w:val="afa"/>
          <w:color w:val="000000" w:themeColor="text1"/>
          <w:sz w:val="28"/>
          <w:szCs w:val="28"/>
          <w:lang w:val="kk-KZ"/>
        </w:rPr>
        <w:t>Үшінші кезең (2023</w:t>
      </w:r>
      <w:r w:rsidR="008F10E1" w:rsidRPr="00DA7D3A">
        <w:rPr>
          <w:rStyle w:val="afa"/>
          <w:color w:val="000000" w:themeColor="text1"/>
          <w:sz w:val="28"/>
          <w:szCs w:val="28"/>
          <w:lang w:val="kk-KZ"/>
        </w:rPr>
        <w:t>-</w:t>
      </w:r>
      <w:r w:rsidRPr="00DA7D3A">
        <w:rPr>
          <w:rStyle w:val="afa"/>
          <w:color w:val="000000" w:themeColor="text1"/>
          <w:sz w:val="28"/>
          <w:szCs w:val="28"/>
          <w:lang w:val="kk-KZ"/>
        </w:rPr>
        <w:t>2025)</w:t>
      </w:r>
      <w:r w:rsidRPr="00DA7D3A">
        <w:rPr>
          <w:color w:val="000000" w:themeColor="text1"/>
          <w:sz w:val="28"/>
          <w:szCs w:val="28"/>
          <w:lang w:val="kk-KZ"/>
        </w:rPr>
        <w:t xml:space="preserve"> – жаңа терминдерді оқытуға арналған лингводидактикалық модель әзірленіп, тәжірибелік-эксперименттік жұмыстар жүргізілді. Әдістемелік ұсыныстар тексеріліп, алынған нәтижелер негізінде ғылыми тұжырымдар жасалып, зерттеу жұмысының негізгі қорытындылары жасалды.</w:t>
      </w:r>
      <w:r w:rsidR="002E0484" w:rsidRPr="004278CE">
        <w:rPr>
          <w:color w:val="000000" w:themeColor="text1"/>
          <w:sz w:val="28"/>
          <w:szCs w:val="28"/>
          <w:lang w:val="kk-KZ"/>
        </w:rPr>
        <w:t xml:space="preserve"> </w:t>
      </w:r>
      <w:r w:rsidR="006E4ED5" w:rsidRPr="004278CE">
        <w:rPr>
          <w:color w:val="000000" w:themeColor="text1"/>
          <w:sz w:val="28"/>
          <w:szCs w:val="28"/>
          <w:lang w:val="kk-KZ"/>
        </w:rPr>
        <w:t>Эксперимент 2024</w:t>
      </w:r>
      <w:r w:rsidR="00323CA6">
        <w:rPr>
          <w:color w:val="000000" w:themeColor="text1"/>
          <w:sz w:val="28"/>
          <w:szCs w:val="28"/>
          <w:lang w:val="kk-KZ"/>
        </w:rPr>
        <w:t>-</w:t>
      </w:r>
      <w:r w:rsidR="006E4ED5" w:rsidRPr="004278CE">
        <w:rPr>
          <w:color w:val="000000" w:themeColor="text1"/>
          <w:sz w:val="28"/>
          <w:szCs w:val="28"/>
          <w:lang w:val="kk-KZ"/>
        </w:rPr>
        <w:t>2025 оқу жылында Астана қаласындағы Төлеген Айбергенов атындағы №16 орта мектеп</w:t>
      </w:r>
      <w:r w:rsidR="006E4ED5" w:rsidRPr="006E4ED5">
        <w:rPr>
          <w:color w:val="000000" w:themeColor="text1"/>
          <w:sz w:val="28"/>
          <w:szCs w:val="28"/>
          <w:lang w:val="kk-KZ"/>
        </w:rPr>
        <w:t xml:space="preserve"> базасында жүргізілді</w:t>
      </w:r>
      <w:r w:rsidR="006E4ED5" w:rsidRPr="004278CE">
        <w:rPr>
          <w:color w:val="000000" w:themeColor="text1"/>
          <w:sz w:val="28"/>
          <w:szCs w:val="28"/>
          <w:lang w:val="kk-KZ"/>
        </w:rPr>
        <w:t xml:space="preserve">. </w:t>
      </w:r>
    </w:p>
    <w:p w14:paraId="1501847A" w14:textId="2E1319F9" w:rsidR="00304E5B" w:rsidRPr="00DA7D3A" w:rsidRDefault="00304E5B" w:rsidP="004278CE">
      <w:pPr>
        <w:pStyle w:val="af3"/>
        <w:tabs>
          <w:tab w:val="left" w:pos="993"/>
        </w:tabs>
        <w:spacing w:after="0" w:line="240" w:lineRule="auto"/>
        <w:ind w:right="-1" w:firstLine="709"/>
        <w:jc w:val="both"/>
        <w:rPr>
          <w:b/>
          <w:bCs/>
          <w:color w:val="000000" w:themeColor="text1"/>
          <w:sz w:val="28"/>
          <w:szCs w:val="28"/>
          <w:lang w:val="kk-KZ"/>
        </w:rPr>
      </w:pPr>
      <w:r w:rsidRPr="00DA7D3A">
        <w:rPr>
          <w:b/>
          <w:bCs/>
          <w:color w:val="000000" w:themeColor="text1"/>
          <w:sz w:val="28"/>
          <w:szCs w:val="28"/>
          <w:lang w:val="kk-KZ"/>
        </w:rPr>
        <w:t>Зерттеудің</w:t>
      </w:r>
      <w:r w:rsidRPr="00DA7D3A">
        <w:rPr>
          <w:b/>
          <w:bCs/>
          <w:color w:val="000000" w:themeColor="text1"/>
          <w:spacing w:val="-6"/>
          <w:sz w:val="28"/>
          <w:szCs w:val="28"/>
          <w:lang w:val="kk-KZ"/>
        </w:rPr>
        <w:t xml:space="preserve"> </w:t>
      </w:r>
      <w:r w:rsidRPr="00DA7D3A">
        <w:rPr>
          <w:b/>
          <w:bCs/>
          <w:color w:val="000000" w:themeColor="text1"/>
          <w:sz w:val="28"/>
          <w:szCs w:val="28"/>
          <w:lang w:val="kk-KZ"/>
        </w:rPr>
        <w:t>ғылыми</w:t>
      </w:r>
      <w:r w:rsidRPr="00DA7D3A">
        <w:rPr>
          <w:b/>
          <w:bCs/>
          <w:color w:val="000000" w:themeColor="text1"/>
          <w:spacing w:val="-6"/>
          <w:sz w:val="28"/>
          <w:szCs w:val="28"/>
          <w:lang w:val="kk-KZ"/>
        </w:rPr>
        <w:t xml:space="preserve"> </w:t>
      </w:r>
      <w:r w:rsidRPr="00DA7D3A">
        <w:rPr>
          <w:b/>
          <w:bCs/>
          <w:color w:val="000000" w:themeColor="text1"/>
          <w:spacing w:val="-2"/>
          <w:sz w:val="28"/>
          <w:szCs w:val="28"/>
          <w:lang w:val="kk-KZ"/>
        </w:rPr>
        <w:t>жаңалығы:</w:t>
      </w:r>
      <w:r w:rsidRPr="00DA7D3A">
        <w:rPr>
          <w:b/>
          <w:bCs/>
          <w:color w:val="000000" w:themeColor="text1"/>
          <w:sz w:val="28"/>
          <w:szCs w:val="28"/>
          <w:lang w:val="kk-KZ"/>
        </w:rPr>
        <w:t xml:space="preserve"> </w:t>
      </w:r>
    </w:p>
    <w:p w14:paraId="47AC0868" w14:textId="42718391" w:rsidR="00304E5B" w:rsidRPr="00DA7D3A" w:rsidRDefault="00304E5B" w:rsidP="002A5FC7">
      <w:pPr>
        <w:pStyle w:val="af3"/>
        <w:widowControl w:val="0"/>
        <w:numPr>
          <w:ilvl w:val="0"/>
          <w:numId w:val="14"/>
        </w:numPr>
        <w:tabs>
          <w:tab w:val="num" w:pos="720"/>
          <w:tab w:val="left" w:pos="993"/>
        </w:tabs>
        <w:autoSpaceDE w:val="0"/>
        <w:autoSpaceDN w:val="0"/>
        <w:spacing w:after="0" w:line="240" w:lineRule="auto"/>
        <w:ind w:left="0" w:right="-1" w:firstLine="709"/>
        <w:jc w:val="both"/>
        <w:rPr>
          <w:color w:val="000000" w:themeColor="text1"/>
          <w:sz w:val="28"/>
          <w:szCs w:val="28"/>
          <w:lang w:val="kk-KZ"/>
        </w:rPr>
      </w:pPr>
      <w:r w:rsidRPr="00DA7D3A">
        <w:rPr>
          <w:color w:val="000000" w:themeColor="text1"/>
          <w:sz w:val="28"/>
          <w:szCs w:val="28"/>
          <w:lang w:val="kk-KZ"/>
        </w:rPr>
        <w:t xml:space="preserve">жаңа терминжасам процесін сипаттауда халықаралық ғылыми айналымдағы </w:t>
      </w:r>
      <w:r w:rsidRPr="00DA7D3A">
        <w:rPr>
          <w:i/>
          <w:iCs/>
          <w:color w:val="000000" w:themeColor="text1"/>
          <w:sz w:val="28"/>
          <w:szCs w:val="28"/>
          <w:lang w:val="kk-KZ"/>
        </w:rPr>
        <w:t>coinage</w:t>
      </w:r>
      <w:r w:rsidRPr="00DA7D3A">
        <w:rPr>
          <w:color w:val="000000" w:themeColor="text1"/>
          <w:sz w:val="28"/>
          <w:szCs w:val="28"/>
          <w:lang w:val="kk-KZ"/>
        </w:rPr>
        <w:t xml:space="preserve"> (еркін жасау),</w:t>
      </w:r>
      <w:r w:rsidR="00FC0ACB" w:rsidRPr="00DA7D3A">
        <w:rPr>
          <w:color w:val="000000" w:themeColor="text1"/>
          <w:sz w:val="28"/>
          <w:szCs w:val="28"/>
          <w:lang w:val="kk-KZ"/>
        </w:rPr>
        <w:t xml:space="preserve"> </w:t>
      </w:r>
      <w:r w:rsidRPr="00DA7D3A">
        <w:rPr>
          <w:color w:val="000000" w:themeColor="text1"/>
          <w:sz w:val="28"/>
          <w:szCs w:val="28"/>
          <w:lang w:val="kk-KZ"/>
        </w:rPr>
        <w:t xml:space="preserve"> </w:t>
      </w:r>
      <w:r w:rsidRPr="00DA7D3A">
        <w:rPr>
          <w:i/>
          <w:iCs/>
          <w:color w:val="000000" w:themeColor="text1"/>
          <w:sz w:val="28"/>
          <w:szCs w:val="28"/>
          <w:lang w:val="kk-KZ"/>
        </w:rPr>
        <w:t>ghost word</w:t>
      </w:r>
      <w:r w:rsidRPr="00DA7D3A">
        <w:rPr>
          <w:color w:val="000000" w:themeColor="text1"/>
          <w:sz w:val="28"/>
          <w:szCs w:val="28"/>
          <w:lang w:val="kk-KZ"/>
        </w:rPr>
        <w:t xml:space="preserve"> (жалған сөз),</w:t>
      </w:r>
      <w:r w:rsidR="00FC0ACB" w:rsidRPr="00DA7D3A">
        <w:rPr>
          <w:color w:val="000000" w:themeColor="text1"/>
          <w:sz w:val="28"/>
          <w:szCs w:val="28"/>
          <w:lang w:val="kk-KZ"/>
        </w:rPr>
        <w:t xml:space="preserve"> </w:t>
      </w:r>
      <w:r w:rsidRPr="00DA7D3A">
        <w:rPr>
          <w:i/>
          <w:iCs/>
          <w:color w:val="000000" w:themeColor="text1"/>
          <w:sz w:val="28"/>
          <w:szCs w:val="28"/>
          <w:lang w:val="kk-KZ"/>
        </w:rPr>
        <w:t>prelogism</w:t>
      </w:r>
      <w:r w:rsidRPr="00DA7D3A">
        <w:rPr>
          <w:color w:val="000000" w:themeColor="text1"/>
          <w:sz w:val="28"/>
          <w:szCs w:val="28"/>
          <w:lang w:val="kk-KZ"/>
        </w:rPr>
        <w:t xml:space="preserve"> (прелогизм), </w:t>
      </w:r>
      <w:r w:rsidRPr="00DA7D3A">
        <w:rPr>
          <w:i/>
          <w:iCs/>
          <w:color w:val="000000" w:themeColor="text1"/>
          <w:sz w:val="28"/>
          <w:szCs w:val="28"/>
          <w:lang w:val="kk-KZ"/>
        </w:rPr>
        <w:t>protologism</w:t>
      </w:r>
      <w:r w:rsidRPr="00DA7D3A">
        <w:rPr>
          <w:color w:val="000000" w:themeColor="text1"/>
          <w:sz w:val="28"/>
          <w:szCs w:val="28"/>
          <w:lang w:val="kk-KZ"/>
        </w:rPr>
        <w:t xml:space="preserve"> (протологизм), </w:t>
      </w:r>
      <w:r w:rsidRPr="00DA7D3A">
        <w:rPr>
          <w:i/>
          <w:iCs/>
          <w:color w:val="000000" w:themeColor="text1"/>
          <w:sz w:val="28"/>
          <w:szCs w:val="28"/>
          <w:lang w:val="kk-KZ"/>
        </w:rPr>
        <w:t>retronym</w:t>
      </w:r>
      <w:r w:rsidRPr="00DA7D3A">
        <w:rPr>
          <w:color w:val="000000" w:themeColor="text1"/>
          <w:sz w:val="28"/>
          <w:szCs w:val="28"/>
          <w:lang w:val="kk-KZ"/>
        </w:rPr>
        <w:t xml:space="preserve"> (ретроним), қоспа, кентавр, құрама, будан секілді ұғымдар талданып, қазақ терминологиясы теориясына енгізілді;</w:t>
      </w:r>
    </w:p>
    <w:p w14:paraId="5774EDDA" w14:textId="10BCAB93" w:rsidR="00304E5B" w:rsidRPr="00DA7D3A" w:rsidRDefault="00304E5B" w:rsidP="002A5FC7">
      <w:pPr>
        <w:pStyle w:val="af3"/>
        <w:widowControl w:val="0"/>
        <w:numPr>
          <w:ilvl w:val="0"/>
          <w:numId w:val="14"/>
        </w:numPr>
        <w:tabs>
          <w:tab w:val="num" w:pos="720"/>
          <w:tab w:val="left" w:pos="993"/>
        </w:tabs>
        <w:autoSpaceDE w:val="0"/>
        <w:autoSpaceDN w:val="0"/>
        <w:spacing w:after="0" w:line="240" w:lineRule="auto"/>
        <w:ind w:left="0" w:right="-1" w:firstLine="709"/>
        <w:jc w:val="both"/>
        <w:rPr>
          <w:color w:val="000000" w:themeColor="text1"/>
          <w:sz w:val="28"/>
          <w:szCs w:val="28"/>
          <w:lang w:val="kk-KZ"/>
        </w:rPr>
      </w:pPr>
      <w:r w:rsidRPr="00DA7D3A">
        <w:rPr>
          <w:color w:val="000000" w:themeColor="text1"/>
          <w:sz w:val="28"/>
          <w:szCs w:val="28"/>
          <w:lang w:val="kk-KZ"/>
        </w:rPr>
        <w:t>1991</w:t>
      </w:r>
      <w:r w:rsidR="00FC0ACB" w:rsidRPr="00DA7D3A">
        <w:rPr>
          <w:color w:val="000000" w:themeColor="text1"/>
          <w:sz w:val="28"/>
          <w:szCs w:val="28"/>
          <w:lang w:val="kk-KZ"/>
        </w:rPr>
        <w:t>-</w:t>
      </w:r>
      <w:r w:rsidRPr="00DA7D3A">
        <w:rPr>
          <w:color w:val="000000" w:themeColor="text1"/>
          <w:sz w:val="28"/>
          <w:szCs w:val="28"/>
          <w:lang w:val="kk-KZ"/>
        </w:rPr>
        <w:t>2021 жылдар аралығында қалыптасқан жаңа терминдердің терминдердің жасалу үлгілері талданып, жаңа терминдердің типологиялық жіктемесі жасалды;</w:t>
      </w:r>
    </w:p>
    <w:p w14:paraId="0E9D290B" w14:textId="77777777" w:rsidR="00304E5B" w:rsidRPr="00DA7D3A" w:rsidRDefault="00304E5B" w:rsidP="002A5FC7">
      <w:pPr>
        <w:pStyle w:val="af3"/>
        <w:widowControl w:val="0"/>
        <w:numPr>
          <w:ilvl w:val="0"/>
          <w:numId w:val="14"/>
        </w:numPr>
        <w:tabs>
          <w:tab w:val="num" w:pos="720"/>
          <w:tab w:val="left" w:pos="993"/>
        </w:tabs>
        <w:autoSpaceDE w:val="0"/>
        <w:autoSpaceDN w:val="0"/>
        <w:spacing w:after="0" w:line="240" w:lineRule="auto"/>
        <w:ind w:left="0" w:right="-1" w:firstLine="709"/>
        <w:jc w:val="both"/>
        <w:rPr>
          <w:color w:val="000000" w:themeColor="text1"/>
          <w:sz w:val="28"/>
          <w:szCs w:val="28"/>
          <w:lang w:val="kk-KZ"/>
        </w:rPr>
      </w:pPr>
      <w:r w:rsidRPr="00DA7D3A">
        <w:rPr>
          <w:color w:val="000000" w:themeColor="text1"/>
          <w:sz w:val="28"/>
          <w:szCs w:val="28"/>
          <w:lang w:val="kk-KZ"/>
        </w:rPr>
        <w:t>жаңа терминдердің қалыптану сатылары (ұсынылу, сарапталу, бекітілу, кодификациялану, қолданысқа ену) жүйеленіп, олардың орнығу заңдылықтары анықталды;</w:t>
      </w:r>
    </w:p>
    <w:p w14:paraId="6AD8C12A" w14:textId="77777777" w:rsidR="00304E5B" w:rsidRPr="00DA7D3A" w:rsidRDefault="00304E5B" w:rsidP="002A5FC7">
      <w:pPr>
        <w:pStyle w:val="af3"/>
        <w:widowControl w:val="0"/>
        <w:numPr>
          <w:ilvl w:val="0"/>
          <w:numId w:val="14"/>
        </w:numPr>
        <w:tabs>
          <w:tab w:val="num" w:pos="720"/>
          <w:tab w:val="left" w:pos="993"/>
        </w:tabs>
        <w:autoSpaceDE w:val="0"/>
        <w:autoSpaceDN w:val="0"/>
        <w:spacing w:after="0" w:line="240" w:lineRule="auto"/>
        <w:ind w:left="0" w:right="-1" w:firstLine="709"/>
        <w:jc w:val="both"/>
        <w:rPr>
          <w:color w:val="000000" w:themeColor="text1"/>
          <w:sz w:val="28"/>
          <w:szCs w:val="28"/>
          <w:lang w:val="kk-KZ"/>
        </w:rPr>
      </w:pPr>
      <w:r w:rsidRPr="00DA7D3A">
        <w:rPr>
          <w:color w:val="000000" w:themeColor="text1"/>
          <w:sz w:val="28"/>
          <w:szCs w:val="28"/>
          <w:lang w:val="kk-KZ"/>
        </w:rPr>
        <w:t xml:space="preserve">салалық терминологиядағы жаңа атаулардың қолданысы сандық-статистикалық тұрғыда талданып, олардың жиілік көрсеткіштері мен орнығу деңгейі бағаланды; </w:t>
      </w:r>
    </w:p>
    <w:p w14:paraId="47014613" w14:textId="77777777" w:rsidR="00304E5B" w:rsidRPr="00DA7D3A" w:rsidRDefault="00304E5B" w:rsidP="002A5FC7">
      <w:pPr>
        <w:pStyle w:val="af3"/>
        <w:widowControl w:val="0"/>
        <w:numPr>
          <w:ilvl w:val="0"/>
          <w:numId w:val="14"/>
        </w:numPr>
        <w:tabs>
          <w:tab w:val="num" w:pos="720"/>
          <w:tab w:val="left" w:pos="993"/>
        </w:tabs>
        <w:autoSpaceDE w:val="0"/>
        <w:autoSpaceDN w:val="0"/>
        <w:spacing w:after="0" w:line="240" w:lineRule="auto"/>
        <w:ind w:left="0" w:right="-1" w:firstLine="709"/>
        <w:jc w:val="both"/>
        <w:rPr>
          <w:color w:val="000000" w:themeColor="text1"/>
          <w:sz w:val="28"/>
          <w:szCs w:val="28"/>
          <w:lang w:val="kk-KZ"/>
        </w:rPr>
      </w:pPr>
      <w:r w:rsidRPr="00DA7D3A">
        <w:rPr>
          <w:color w:val="000000" w:themeColor="text1"/>
          <w:sz w:val="28"/>
          <w:szCs w:val="28"/>
          <w:lang w:val="kk-KZ"/>
        </w:rPr>
        <w:t>орта білім беру жүйесіне «жаңа терминдер» элективті пән ретінде енгізілді;</w:t>
      </w:r>
    </w:p>
    <w:p w14:paraId="32C2B133" w14:textId="77777777" w:rsidR="00304E5B" w:rsidRPr="00DA7D3A" w:rsidRDefault="00304E5B" w:rsidP="002A5FC7">
      <w:pPr>
        <w:pStyle w:val="af3"/>
        <w:widowControl w:val="0"/>
        <w:numPr>
          <w:ilvl w:val="0"/>
          <w:numId w:val="14"/>
        </w:numPr>
        <w:tabs>
          <w:tab w:val="num" w:pos="720"/>
          <w:tab w:val="left" w:pos="993"/>
        </w:tabs>
        <w:autoSpaceDE w:val="0"/>
        <w:autoSpaceDN w:val="0"/>
        <w:spacing w:after="0" w:line="240" w:lineRule="auto"/>
        <w:ind w:left="0" w:right="-1" w:firstLine="709"/>
        <w:jc w:val="both"/>
        <w:rPr>
          <w:color w:val="000000" w:themeColor="text1"/>
          <w:sz w:val="28"/>
          <w:szCs w:val="28"/>
          <w:lang w:val="kk-KZ"/>
        </w:rPr>
      </w:pPr>
      <w:r w:rsidRPr="00DA7D3A">
        <w:rPr>
          <w:color w:val="000000" w:themeColor="text1"/>
          <w:sz w:val="28"/>
          <w:szCs w:val="28"/>
          <w:lang w:val="kk-KZ"/>
        </w:rPr>
        <w:t>жаңа терминдерді пәнаралық интеграция негізінде меңгерту арқылы оқушылардың метапәндік құзыреттілігін дамытуға бағытталған әдістемелік тәсілдер әзірленді;</w:t>
      </w:r>
    </w:p>
    <w:p w14:paraId="6DEE29F5" w14:textId="24D24C37" w:rsidR="00304E5B" w:rsidRPr="00DA7D3A" w:rsidRDefault="00304E5B" w:rsidP="002A5FC7">
      <w:pPr>
        <w:pStyle w:val="af3"/>
        <w:widowControl w:val="0"/>
        <w:numPr>
          <w:ilvl w:val="0"/>
          <w:numId w:val="14"/>
        </w:numPr>
        <w:tabs>
          <w:tab w:val="num" w:pos="720"/>
          <w:tab w:val="left" w:pos="993"/>
        </w:tabs>
        <w:autoSpaceDE w:val="0"/>
        <w:autoSpaceDN w:val="0"/>
        <w:spacing w:after="0" w:line="240" w:lineRule="auto"/>
        <w:ind w:left="0" w:right="-1" w:firstLine="709"/>
        <w:jc w:val="both"/>
        <w:rPr>
          <w:color w:val="000000" w:themeColor="text1"/>
          <w:sz w:val="28"/>
          <w:szCs w:val="28"/>
          <w:lang w:val="kk-KZ"/>
        </w:rPr>
      </w:pPr>
      <w:r w:rsidRPr="00DA7D3A">
        <w:rPr>
          <w:color w:val="000000" w:themeColor="text1"/>
          <w:sz w:val="28"/>
          <w:szCs w:val="28"/>
          <w:lang w:val="kk-KZ"/>
        </w:rPr>
        <w:t>әзірленген әдістемелік модель мен оқыту жүйесі тәжірибелік-эксперименттік жұмыс барысында сынақтан өткізіліп, оның тиімділігі мен нәтижелілігі ғылыми тұрғыда дәлелденді.</w:t>
      </w:r>
    </w:p>
    <w:p w14:paraId="64CC8593" w14:textId="77777777" w:rsidR="00304E5B" w:rsidRPr="00DA7D3A" w:rsidRDefault="00304E5B" w:rsidP="004278CE">
      <w:pPr>
        <w:pStyle w:val="af4"/>
        <w:tabs>
          <w:tab w:val="left" w:pos="993"/>
        </w:tabs>
        <w:ind w:left="0" w:right="-1" w:firstLine="709"/>
        <w:rPr>
          <w:bCs/>
          <w:color w:val="000000" w:themeColor="text1"/>
        </w:rPr>
      </w:pPr>
      <w:r w:rsidRPr="00DA7D3A">
        <w:rPr>
          <w:b/>
          <w:color w:val="000000" w:themeColor="text1"/>
        </w:rPr>
        <w:t xml:space="preserve">Зерттеудің теориялық маңызы. </w:t>
      </w:r>
      <w:r w:rsidRPr="00DA7D3A">
        <w:rPr>
          <w:bCs/>
          <w:color w:val="000000" w:themeColor="text1"/>
        </w:rPr>
        <w:t>Жаңа терминологияны тіл білімінің маңызды ғылыми бағыты ретінде қарастырып, оның теориялық негізін толықтырады. Біріншіден, жаңа сөздер қатарынан жаңа терминдердің бөлініп шығып, дербес ғылыми-ұғымдық деңгейге көтерілетін заңдылықтары мен қалыптану, нормалану кезеңдері талданып, олардың терминологиялық жүйеге сіңісу тетіктері айқындалды.  Екіншіден, шетелдік ғалымдардың неология мен терминология саласындағы еңбектері жүйеленіп, жаңа сөздер мен терминдердің пайда болу механизмдері мен даму сатылары анықталды. Үшіншіден,  қазақ тіл біліміндегі жаңа лексиканы зерттеу бағыттарына талдау жасалып, олардың қалыптасу эволюциясы мен ғылыми дәстүрі айқындалды. Төртіншіден, жаңа терминдердің құрылымдық-семантикалық ерекшеліктері мен типологиялық жіктелімі ғылыми тұрғыда сараланып, олардың тілдік жүйедегі орны нақты дәлелденді. Сонымен қатар жаңа лексиканы оқыту кезеңдеріне қатысты лингводидактикалық ұстанымдар мен әдістемелік тәсілдер зерделеніп, олардың білім беру жүйесіндегі маңызы теориялық тұрғыда негізделді.</w:t>
      </w:r>
    </w:p>
    <w:p w14:paraId="0B1DD7C2" w14:textId="52CD3759" w:rsidR="00304E5B" w:rsidRPr="00DA7D3A" w:rsidRDefault="00115E3C" w:rsidP="004278CE">
      <w:pPr>
        <w:pStyle w:val="af4"/>
        <w:tabs>
          <w:tab w:val="left" w:pos="993"/>
        </w:tabs>
        <w:ind w:left="0" w:right="-1" w:firstLine="709"/>
        <w:rPr>
          <w:bCs/>
          <w:color w:val="000000" w:themeColor="text1"/>
        </w:rPr>
      </w:pPr>
      <w:r w:rsidRPr="00DA7D3A">
        <w:rPr>
          <w:b/>
          <w:color w:val="000000" w:themeColor="text1"/>
        </w:rPr>
        <w:t>Зерттеудің</w:t>
      </w:r>
      <w:r w:rsidR="00304E5B" w:rsidRPr="00DA7D3A">
        <w:rPr>
          <w:b/>
          <w:color w:val="000000" w:themeColor="text1"/>
        </w:rPr>
        <w:t xml:space="preserve"> практикалық маңызы</w:t>
      </w:r>
      <w:r w:rsidR="00304E5B" w:rsidRPr="00DA7D3A">
        <w:rPr>
          <w:bCs/>
          <w:color w:val="000000" w:themeColor="text1"/>
        </w:rPr>
        <w:t>. Зерттеу нәтижелері орта білім беру жүйесінде жаңа терминдерді оқыту үдерісін жетілдіруге нақты үлес қосады. Жұмыс барысында құрастырылған «Жаңа терминдер» элективті курс бағдарламасы, терминологиялық жаттығулар мен тапсырмалар оқушылардың жаңа лексиканы меңгеру дағдыларын дамытуға бағытталып жасалды</w:t>
      </w:r>
      <w:r w:rsidR="000D7389">
        <w:rPr>
          <w:bCs/>
          <w:color w:val="000000" w:themeColor="text1"/>
        </w:rPr>
        <w:t xml:space="preserve"> (Қосымша А)</w:t>
      </w:r>
      <w:r w:rsidR="00304E5B" w:rsidRPr="00DA7D3A">
        <w:rPr>
          <w:bCs/>
          <w:color w:val="000000" w:themeColor="text1"/>
        </w:rPr>
        <w:t>. Бұл материалдар мектеп тәжірибесінде сынақтан өткізіліп, олардың тиімділігі тәжірибе жүзінде дәлелденді. Сонымен қатар әзірленген элективті курсты қазақ тілі мен әдебиеті пәні мұғалімдері өз мектептерінің оқу процесіне енгізіп</w:t>
      </w:r>
      <w:r w:rsidR="00B949D7">
        <w:rPr>
          <w:bCs/>
          <w:color w:val="000000" w:themeColor="text1"/>
        </w:rPr>
        <w:t xml:space="preserve"> (Қосымша </w:t>
      </w:r>
      <w:r w:rsidR="000D7389">
        <w:rPr>
          <w:bCs/>
          <w:color w:val="000000" w:themeColor="text1"/>
        </w:rPr>
        <w:t>Ә</w:t>
      </w:r>
      <w:r w:rsidR="00B949D7">
        <w:rPr>
          <w:bCs/>
          <w:color w:val="000000" w:themeColor="text1"/>
        </w:rPr>
        <w:t>)</w:t>
      </w:r>
      <w:r w:rsidR="00304E5B" w:rsidRPr="00DA7D3A">
        <w:rPr>
          <w:bCs/>
          <w:color w:val="000000" w:themeColor="text1"/>
        </w:rPr>
        <w:t>, оқушылардың терминологиялық құзыреттілігін дамытуда қосымша оқу құралы ретінде кеңінен қолдана алады.</w:t>
      </w:r>
    </w:p>
    <w:p w14:paraId="49CD92C1" w14:textId="68FD500C" w:rsidR="00304E5B" w:rsidRPr="00DA7D3A" w:rsidRDefault="00304E5B" w:rsidP="004278CE">
      <w:pPr>
        <w:pStyle w:val="af4"/>
        <w:tabs>
          <w:tab w:val="left" w:pos="993"/>
        </w:tabs>
        <w:ind w:left="0" w:right="-1" w:firstLine="709"/>
        <w:rPr>
          <w:b/>
          <w:bCs/>
          <w:color w:val="000000" w:themeColor="text1"/>
          <w:spacing w:val="-2"/>
        </w:rPr>
      </w:pPr>
      <w:r w:rsidRPr="00DA7D3A">
        <w:rPr>
          <w:b/>
          <w:bCs/>
          <w:color w:val="000000" w:themeColor="text1"/>
        </w:rPr>
        <w:t>Зерттеудің</w:t>
      </w:r>
      <w:r w:rsidRPr="00DA7D3A">
        <w:rPr>
          <w:b/>
          <w:bCs/>
          <w:color w:val="000000" w:themeColor="text1"/>
          <w:spacing w:val="36"/>
        </w:rPr>
        <w:t xml:space="preserve"> </w:t>
      </w:r>
      <w:r w:rsidRPr="00DA7D3A">
        <w:rPr>
          <w:b/>
          <w:bCs/>
          <w:color w:val="000000" w:themeColor="text1"/>
        </w:rPr>
        <w:t>мақсат</w:t>
      </w:r>
      <w:r w:rsidR="00115E3C" w:rsidRPr="00DA7D3A">
        <w:rPr>
          <w:b/>
          <w:bCs/>
          <w:color w:val="000000" w:themeColor="text1"/>
        </w:rPr>
        <w:t>-</w:t>
      </w:r>
      <w:r w:rsidRPr="00DA7D3A">
        <w:rPr>
          <w:b/>
          <w:bCs/>
          <w:color w:val="000000" w:themeColor="text1"/>
        </w:rPr>
        <w:t>міндеттеріне</w:t>
      </w:r>
      <w:r w:rsidRPr="00DA7D3A">
        <w:rPr>
          <w:b/>
          <w:bCs/>
          <w:color w:val="000000" w:themeColor="text1"/>
          <w:spacing w:val="37"/>
        </w:rPr>
        <w:t xml:space="preserve"> </w:t>
      </w:r>
      <w:r w:rsidRPr="00DA7D3A">
        <w:rPr>
          <w:b/>
          <w:bCs/>
          <w:color w:val="000000" w:themeColor="text1"/>
        </w:rPr>
        <w:t>сай</w:t>
      </w:r>
      <w:r w:rsidRPr="00DA7D3A">
        <w:rPr>
          <w:b/>
          <w:bCs/>
          <w:color w:val="000000" w:themeColor="text1"/>
          <w:spacing w:val="36"/>
        </w:rPr>
        <w:t xml:space="preserve"> </w:t>
      </w:r>
      <w:r w:rsidRPr="00DA7D3A">
        <w:rPr>
          <w:b/>
          <w:bCs/>
          <w:color w:val="000000" w:themeColor="text1"/>
        </w:rPr>
        <w:t>қорғауға</w:t>
      </w:r>
      <w:r w:rsidRPr="00DA7D3A">
        <w:rPr>
          <w:b/>
          <w:bCs/>
          <w:color w:val="000000" w:themeColor="text1"/>
          <w:spacing w:val="38"/>
        </w:rPr>
        <w:t xml:space="preserve"> </w:t>
      </w:r>
      <w:r w:rsidRPr="00DA7D3A">
        <w:rPr>
          <w:b/>
          <w:bCs/>
          <w:color w:val="000000" w:themeColor="text1"/>
        </w:rPr>
        <w:t>мынадай</w:t>
      </w:r>
      <w:r w:rsidRPr="00DA7D3A">
        <w:rPr>
          <w:b/>
          <w:bCs/>
          <w:color w:val="000000" w:themeColor="text1"/>
          <w:spacing w:val="36"/>
        </w:rPr>
        <w:t xml:space="preserve"> </w:t>
      </w:r>
      <w:r w:rsidRPr="00DA7D3A">
        <w:rPr>
          <w:b/>
          <w:bCs/>
          <w:color w:val="000000" w:themeColor="text1"/>
        </w:rPr>
        <w:t xml:space="preserve">тұжырымдар </w:t>
      </w:r>
      <w:r w:rsidRPr="00DA7D3A">
        <w:rPr>
          <w:b/>
          <w:bCs/>
          <w:color w:val="000000" w:themeColor="text1"/>
          <w:spacing w:val="-2"/>
        </w:rPr>
        <w:t>ұсынылады:</w:t>
      </w:r>
    </w:p>
    <w:p w14:paraId="55DE43E8" w14:textId="48E3F99F" w:rsidR="0015786A" w:rsidRPr="00DA7D3A" w:rsidRDefault="0015786A" w:rsidP="002A5FC7">
      <w:pPr>
        <w:pStyle w:val="a8"/>
        <w:numPr>
          <w:ilvl w:val="0"/>
          <w:numId w:val="15"/>
        </w:numPr>
        <w:tabs>
          <w:tab w:val="clear" w:pos="720"/>
          <w:tab w:val="num" w:pos="360"/>
          <w:tab w:val="left" w:pos="851"/>
          <w:tab w:val="left" w:pos="993"/>
        </w:tabs>
        <w:spacing w:after="0" w:line="240" w:lineRule="auto"/>
        <w:ind w:left="0" w:right="-1" w:firstLine="709"/>
        <w:jc w:val="both"/>
        <w:rPr>
          <w:rFonts w:ascii="Times New Roman" w:eastAsia="Times New Roman" w:hAnsi="Times New Roman" w:cs="Times New Roman"/>
          <w:sz w:val="28"/>
          <w:szCs w:val="28"/>
          <w:lang w:val="kk-KZ"/>
        </w:rPr>
      </w:pPr>
      <w:r w:rsidRPr="00DA7D3A">
        <w:rPr>
          <w:rFonts w:ascii="Times New Roman" w:eastAsia="Times New Roman" w:hAnsi="Times New Roman" w:cs="Times New Roman"/>
          <w:sz w:val="28"/>
          <w:szCs w:val="28"/>
          <w:lang w:val="kk-KZ"/>
        </w:rPr>
        <w:t>1991-2021 жылдар аралығы қазақ терминологиясының қарқынды жаңару кезеңі, бұл үдеріс қоғамдық-саяси тәуелсіздік, ғылыми-техникалық прогресс, цифрландыру және жаһандану ықпалымен тікелей байланысты. Осы кезеңде қазақ тілінде жаңа терминдер бұрынғыдай жекелеген емес, жүйелі әрі көпсалалы сипатта қалыптасып, терминологиялық қордың сапалық және сандық кеңеюіне негіз қалады</w:t>
      </w:r>
      <w:r w:rsidR="00246EB5">
        <w:rPr>
          <w:rFonts w:ascii="Times New Roman" w:eastAsia="Times New Roman" w:hAnsi="Times New Roman" w:cs="Times New Roman"/>
          <w:sz w:val="28"/>
          <w:szCs w:val="28"/>
          <w:lang w:val="kk-KZ"/>
        </w:rPr>
        <w:t>;</w:t>
      </w:r>
    </w:p>
    <w:p w14:paraId="32B95301" w14:textId="579422DD" w:rsidR="00D15E85" w:rsidRPr="00DA7D3A" w:rsidRDefault="00246EB5" w:rsidP="002A5FC7">
      <w:pPr>
        <w:pStyle w:val="af4"/>
        <w:numPr>
          <w:ilvl w:val="0"/>
          <w:numId w:val="15"/>
        </w:numPr>
        <w:tabs>
          <w:tab w:val="clear" w:pos="720"/>
          <w:tab w:val="num" w:pos="360"/>
          <w:tab w:val="left" w:pos="993"/>
        </w:tabs>
        <w:ind w:left="0" w:right="-1" w:firstLine="709"/>
        <w:rPr>
          <w:color w:val="000000" w:themeColor="text1"/>
        </w:rPr>
      </w:pPr>
      <w:r w:rsidRPr="00DA7D3A">
        <w:rPr>
          <w:rStyle w:val="afa"/>
          <w:rFonts w:eastAsiaTheme="majorEastAsia"/>
          <w:b w:val="0"/>
          <w:bCs w:val="0"/>
        </w:rPr>
        <w:t xml:space="preserve">жаңа </w:t>
      </w:r>
      <w:r w:rsidR="00D15E85" w:rsidRPr="00DA7D3A">
        <w:rPr>
          <w:rStyle w:val="afa"/>
          <w:rFonts w:eastAsiaTheme="majorEastAsia"/>
          <w:b w:val="0"/>
          <w:bCs w:val="0"/>
        </w:rPr>
        <w:t>терминдердің жасалуы тілдің ішкі сөзжасамдық мүмкіндіктері мен сыртқы тілдік ықпалдардың өзара ықпалдастығы негізінде жүзеге асады.</w:t>
      </w:r>
      <w:r w:rsidR="00CC5676" w:rsidRPr="00DA7D3A">
        <w:rPr>
          <w:rStyle w:val="afa"/>
          <w:b w:val="0"/>
          <w:bCs w:val="0"/>
          <w:color w:val="000000" w:themeColor="text1"/>
        </w:rPr>
        <w:t xml:space="preserve"> </w:t>
      </w:r>
      <w:r w:rsidR="00D15E85" w:rsidRPr="00DA7D3A">
        <w:t>Осы үдерісте лексика-семантикалық, морфологиялық, синтаксистік тәсілдермен қатар калькалау, будан, қоспа, кентавр, контаминант сияқты модельдер терминжасамның өнімді тетіктері ретінде танылады</w:t>
      </w:r>
      <w:r w:rsidRPr="00246EB5">
        <w:t>;</w:t>
      </w:r>
    </w:p>
    <w:p w14:paraId="70EA87B7" w14:textId="66551986" w:rsidR="00CC5676" w:rsidRPr="00DA7D3A" w:rsidRDefault="00CC5676" w:rsidP="002A5FC7">
      <w:pPr>
        <w:pStyle w:val="a8"/>
        <w:numPr>
          <w:ilvl w:val="0"/>
          <w:numId w:val="40"/>
        </w:numPr>
        <w:tabs>
          <w:tab w:val="left" w:pos="993"/>
        </w:tabs>
        <w:spacing w:after="0" w:line="240" w:lineRule="auto"/>
        <w:ind w:left="0" w:right="-1" w:firstLine="709"/>
        <w:jc w:val="both"/>
        <w:rPr>
          <w:rFonts w:ascii="Times New Roman" w:hAnsi="Times New Roman" w:cs="Times New Roman"/>
          <w:b/>
          <w:color w:val="000000" w:themeColor="text1"/>
          <w:sz w:val="28"/>
          <w:szCs w:val="28"/>
          <w:lang w:val="kk-KZ"/>
        </w:rPr>
      </w:pPr>
      <w:r w:rsidRPr="00DA7D3A">
        <w:rPr>
          <w:rStyle w:val="afa"/>
          <w:rFonts w:ascii="Times New Roman" w:hAnsi="Times New Roman" w:cs="Times New Roman"/>
          <w:b w:val="0"/>
          <w:bCs w:val="0"/>
          <w:sz w:val="28"/>
          <w:szCs w:val="28"/>
          <w:lang w:val="kk-KZ"/>
        </w:rPr>
        <w:t xml:space="preserve"> </w:t>
      </w:r>
      <w:r w:rsidR="00246EB5" w:rsidRPr="00DA7D3A">
        <w:rPr>
          <w:rStyle w:val="afa"/>
          <w:rFonts w:ascii="Times New Roman" w:hAnsi="Times New Roman" w:cs="Times New Roman"/>
          <w:b w:val="0"/>
          <w:bCs w:val="0"/>
          <w:sz w:val="28"/>
          <w:szCs w:val="28"/>
          <w:lang w:val="kk-KZ"/>
        </w:rPr>
        <w:t xml:space="preserve">жаңа </w:t>
      </w:r>
      <w:r w:rsidRPr="00DA7D3A">
        <w:rPr>
          <w:rStyle w:val="afa"/>
          <w:rFonts w:ascii="Times New Roman" w:hAnsi="Times New Roman" w:cs="Times New Roman"/>
          <w:b w:val="0"/>
          <w:bCs w:val="0"/>
          <w:sz w:val="28"/>
          <w:szCs w:val="28"/>
          <w:lang w:val="kk-KZ"/>
        </w:rPr>
        <w:t xml:space="preserve">терминдердің қалыптануы кезеңдік сипаттағы жүйелі үдеріс ретінде қарастырылады. </w:t>
      </w:r>
      <w:r w:rsidRPr="00DA7D3A">
        <w:rPr>
          <w:rFonts w:ascii="Times New Roman" w:hAnsi="Times New Roman" w:cs="Times New Roman"/>
          <w:sz w:val="28"/>
          <w:szCs w:val="28"/>
          <w:lang w:val="kk-KZ"/>
        </w:rPr>
        <w:t>Ұсынылу, сарапталу, бекітілу, кодификациялану және қолданысқа ену сатылары терминнің ғылыми және қоғамдық коммуникациядағы орнығу деңгейін айқындайтын негізгі механизмдер</w:t>
      </w:r>
      <w:r w:rsidR="00246EB5">
        <w:rPr>
          <w:rFonts w:ascii="Times New Roman" w:hAnsi="Times New Roman" w:cs="Times New Roman"/>
          <w:sz w:val="28"/>
          <w:szCs w:val="28"/>
          <w:lang w:val="kk-KZ"/>
        </w:rPr>
        <w:t>;</w:t>
      </w:r>
    </w:p>
    <w:p w14:paraId="00C93DA1" w14:textId="059EAF94" w:rsidR="00CC5676" w:rsidRPr="00CC5676" w:rsidRDefault="00CC5676" w:rsidP="004278CE">
      <w:pPr>
        <w:spacing w:after="0" w:line="240" w:lineRule="auto"/>
        <w:ind w:right="-1" w:firstLine="709"/>
        <w:jc w:val="both"/>
        <w:rPr>
          <w:rFonts w:ascii="Times New Roman" w:eastAsia="Times New Roman" w:hAnsi="Times New Roman" w:cs="Times New Roman"/>
          <w:sz w:val="28"/>
          <w:szCs w:val="28"/>
          <w:lang w:val="kk-KZ"/>
        </w:rPr>
      </w:pPr>
      <w:r w:rsidRPr="00DA7D3A">
        <w:rPr>
          <w:rFonts w:ascii="Times New Roman" w:hAnsi="Times New Roman" w:cs="Times New Roman"/>
          <w:bCs/>
          <w:color w:val="000000" w:themeColor="text1"/>
          <w:sz w:val="28"/>
          <w:szCs w:val="28"/>
          <w:lang w:val="kk-KZ"/>
        </w:rPr>
        <w:t xml:space="preserve">– </w:t>
      </w:r>
      <w:r w:rsidR="00246EB5" w:rsidRPr="00CC5676">
        <w:rPr>
          <w:rFonts w:ascii="Times New Roman" w:eastAsia="Times New Roman" w:hAnsi="Times New Roman" w:cs="Times New Roman"/>
          <w:sz w:val="28"/>
          <w:szCs w:val="28"/>
          <w:lang w:val="kk-KZ"/>
        </w:rPr>
        <w:t xml:space="preserve">жаңа </w:t>
      </w:r>
      <w:r w:rsidRPr="00CC5676">
        <w:rPr>
          <w:rFonts w:ascii="Times New Roman" w:eastAsia="Times New Roman" w:hAnsi="Times New Roman" w:cs="Times New Roman"/>
          <w:sz w:val="28"/>
          <w:szCs w:val="28"/>
          <w:lang w:val="kk-KZ"/>
        </w:rPr>
        <w:t>терминдердің қолданыс белсенділігі мен орнығу деңгейі салалық ерекшелікке тәуелді болады.</w:t>
      </w:r>
      <w:r w:rsidRPr="00DA7D3A">
        <w:rPr>
          <w:rFonts w:ascii="Times New Roman" w:eastAsia="Times New Roman" w:hAnsi="Times New Roman" w:cs="Times New Roman"/>
          <w:sz w:val="28"/>
          <w:szCs w:val="28"/>
          <w:lang w:val="kk-KZ"/>
        </w:rPr>
        <w:t xml:space="preserve"> </w:t>
      </w:r>
      <w:r w:rsidRPr="00CC5676">
        <w:rPr>
          <w:rFonts w:ascii="Times New Roman" w:eastAsia="Times New Roman" w:hAnsi="Times New Roman" w:cs="Times New Roman"/>
          <w:sz w:val="28"/>
          <w:szCs w:val="28"/>
          <w:lang w:val="kk-KZ"/>
        </w:rPr>
        <w:t>Ақпараттық технология, экономика, құқық, білім беру салаларында жаңа терминдердің таралуы мен өнімділігі жоғары сипат алады, ал кейбір салаларда терминологиялық жарыспалылық пен нормалану мәселелері өзекті күйінде сақталады</w:t>
      </w:r>
      <w:r w:rsidR="00246EB5">
        <w:rPr>
          <w:rFonts w:ascii="Times New Roman" w:eastAsia="Times New Roman" w:hAnsi="Times New Roman" w:cs="Times New Roman"/>
          <w:sz w:val="28"/>
          <w:szCs w:val="28"/>
          <w:lang w:val="kk-KZ"/>
        </w:rPr>
        <w:t>;</w:t>
      </w:r>
    </w:p>
    <w:p w14:paraId="434E0668" w14:textId="195CF3FB" w:rsidR="00CC5676" w:rsidRPr="00CC5676" w:rsidRDefault="00246EB5" w:rsidP="004278CE">
      <w:pPr>
        <w:spacing w:after="0" w:line="240" w:lineRule="auto"/>
        <w:ind w:right="-1" w:firstLine="709"/>
        <w:jc w:val="both"/>
        <w:rPr>
          <w:rFonts w:ascii="Times New Roman" w:eastAsia="Times New Roman" w:hAnsi="Times New Roman" w:cs="Times New Roman"/>
          <w:sz w:val="28"/>
          <w:szCs w:val="28"/>
          <w:lang w:val="kk-KZ"/>
        </w:rPr>
      </w:pPr>
      <w:r>
        <w:rPr>
          <w:rFonts w:ascii="Times New Roman" w:hAnsi="Times New Roman" w:cs="Times New Roman"/>
          <w:bCs/>
          <w:color w:val="000000" w:themeColor="text1"/>
          <w:sz w:val="28"/>
          <w:szCs w:val="28"/>
          <w:lang w:val="kk-KZ"/>
        </w:rPr>
        <w:t xml:space="preserve">– </w:t>
      </w:r>
      <w:r w:rsidRPr="00CC5676">
        <w:rPr>
          <w:rFonts w:ascii="Times New Roman" w:eastAsia="Times New Roman" w:hAnsi="Times New Roman" w:cs="Times New Roman"/>
          <w:sz w:val="28"/>
          <w:szCs w:val="28"/>
          <w:lang w:val="kk-KZ"/>
        </w:rPr>
        <w:t xml:space="preserve">жаңа </w:t>
      </w:r>
      <w:r w:rsidR="00CC5676" w:rsidRPr="00CC5676">
        <w:rPr>
          <w:rFonts w:ascii="Times New Roman" w:eastAsia="Times New Roman" w:hAnsi="Times New Roman" w:cs="Times New Roman"/>
          <w:sz w:val="28"/>
          <w:szCs w:val="28"/>
          <w:lang w:val="kk-KZ"/>
        </w:rPr>
        <w:t xml:space="preserve">терминдерді орта білім беру жүйесінде пәнаралық интеграция негізінде оқыту оқушылардың </w:t>
      </w:r>
      <w:r w:rsidR="00CC5676" w:rsidRPr="00DA7D3A">
        <w:rPr>
          <w:rFonts w:ascii="Times New Roman" w:eastAsia="Times New Roman" w:hAnsi="Times New Roman" w:cs="Times New Roman"/>
          <w:sz w:val="28"/>
          <w:szCs w:val="28"/>
          <w:lang w:val="kk-KZ"/>
        </w:rPr>
        <w:t>терминологиялық сауаттылығын арттырудың</w:t>
      </w:r>
      <w:r w:rsidR="00CC5676" w:rsidRPr="00CC5676">
        <w:rPr>
          <w:rFonts w:ascii="Times New Roman" w:eastAsia="Times New Roman" w:hAnsi="Times New Roman" w:cs="Times New Roman"/>
          <w:sz w:val="28"/>
          <w:szCs w:val="28"/>
          <w:lang w:val="kk-KZ"/>
        </w:rPr>
        <w:t xml:space="preserve"> тиімді тетігі ретінде айқындалады.</w:t>
      </w:r>
      <w:r w:rsidR="00CC5676" w:rsidRPr="00DA7D3A">
        <w:rPr>
          <w:rFonts w:ascii="Times New Roman" w:eastAsia="Times New Roman" w:hAnsi="Times New Roman" w:cs="Times New Roman"/>
          <w:sz w:val="28"/>
          <w:szCs w:val="28"/>
          <w:lang w:val="kk-KZ"/>
        </w:rPr>
        <w:t xml:space="preserve"> </w:t>
      </w:r>
      <w:r w:rsidR="00CC5676" w:rsidRPr="00CC5676">
        <w:rPr>
          <w:rFonts w:ascii="Times New Roman" w:eastAsia="Times New Roman" w:hAnsi="Times New Roman" w:cs="Times New Roman"/>
          <w:sz w:val="28"/>
          <w:szCs w:val="28"/>
          <w:lang w:val="kk-KZ"/>
        </w:rPr>
        <w:t xml:space="preserve">Бұл тәсіл ғылыми ұғымдарды саналы меңгеруге, </w:t>
      </w:r>
      <w:r w:rsidR="00CC5676" w:rsidRPr="00DA7D3A">
        <w:rPr>
          <w:rFonts w:ascii="Times New Roman" w:eastAsia="Times New Roman" w:hAnsi="Times New Roman" w:cs="Times New Roman"/>
          <w:sz w:val="28"/>
          <w:szCs w:val="28"/>
          <w:lang w:val="kk-KZ"/>
        </w:rPr>
        <w:t>білім мазмұнын</w:t>
      </w:r>
      <w:r w:rsidR="00CC5676" w:rsidRPr="00CC5676">
        <w:rPr>
          <w:rFonts w:ascii="Times New Roman" w:eastAsia="Times New Roman" w:hAnsi="Times New Roman" w:cs="Times New Roman"/>
          <w:sz w:val="28"/>
          <w:szCs w:val="28"/>
          <w:lang w:val="kk-KZ"/>
        </w:rPr>
        <w:t xml:space="preserve"> жүйелі қабылдауға мүмкіндік береді.</w:t>
      </w:r>
    </w:p>
    <w:p w14:paraId="46A24F0D" w14:textId="7EDB79D3" w:rsidR="00050E16" w:rsidRPr="00DA7D3A" w:rsidRDefault="00304E5B" w:rsidP="004278CE">
      <w:pPr>
        <w:tabs>
          <w:tab w:val="left" w:pos="993"/>
        </w:tabs>
        <w:spacing w:after="0" w:line="240" w:lineRule="auto"/>
        <w:ind w:right="-1"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
          <w:color w:val="000000" w:themeColor="text1"/>
          <w:sz w:val="28"/>
          <w:szCs w:val="28"/>
          <w:lang w:val="kk-KZ"/>
        </w:rPr>
        <w:t xml:space="preserve">Зерттеу нәтижелерінің жарияланымдары. </w:t>
      </w:r>
      <w:r w:rsidR="00050E16" w:rsidRPr="00DA7D3A">
        <w:rPr>
          <w:rFonts w:ascii="Times New Roman" w:hAnsi="Times New Roman" w:cs="Times New Roman"/>
          <w:bCs/>
          <w:color w:val="000000" w:themeColor="text1"/>
          <w:sz w:val="28"/>
          <w:szCs w:val="28"/>
          <w:lang w:val="kk-KZ"/>
        </w:rPr>
        <w:t xml:space="preserve">Зерттеу жұмысының қорытындылары мен нәтижелері бойынша Scopus (Elsevier) халықаралық ақпараттық ресурстарына енгізілген ғылыми жарияланымда 2 (екі) мақала, ҚР Ғылым және жоғары білім саласында сапаны қамтамасыз ету комитеті ұсынған отындық басылымда 3 (үш) мақала, халықаралық ғылыми журналда 1 (бір) мақала, халықаралық конференцияларда 2 (екі) мақала жарық көрді. </w:t>
      </w:r>
    </w:p>
    <w:p w14:paraId="6F5084B9" w14:textId="0E0599FB" w:rsidR="00050E16" w:rsidRPr="00DA7D3A" w:rsidRDefault="00050E16" w:rsidP="002A5FC7">
      <w:pPr>
        <w:pStyle w:val="a8"/>
        <w:numPr>
          <w:ilvl w:val="2"/>
          <w:numId w:val="18"/>
        </w:numPr>
        <w:tabs>
          <w:tab w:val="left" w:pos="993"/>
        </w:tabs>
        <w:spacing w:after="0" w:line="240" w:lineRule="auto"/>
        <w:ind w:left="0" w:right="-1"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The Effect of the Use of Contemporary Technologies on Teaching New Terms in Literature // Journal of Social Studies Education Research. – 2024. – Vol.</w:t>
      </w:r>
      <w:r w:rsidR="00246EB5" w:rsidRPr="00246EB5">
        <w:rPr>
          <w:rFonts w:ascii="Times New Roman" w:hAnsi="Times New Roman" w:cs="Times New Roman"/>
          <w:bCs/>
          <w:color w:val="000000" w:themeColor="text1"/>
          <w:sz w:val="28"/>
          <w:szCs w:val="28"/>
          <w:lang w:val="en-US"/>
        </w:rPr>
        <w:t> </w:t>
      </w:r>
      <w:r w:rsidRPr="00DA7D3A">
        <w:rPr>
          <w:rFonts w:ascii="Times New Roman" w:hAnsi="Times New Roman" w:cs="Times New Roman"/>
          <w:bCs/>
          <w:color w:val="000000" w:themeColor="text1"/>
          <w:sz w:val="28"/>
          <w:szCs w:val="28"/>
          <w:lang w:val="kk-KZ"/>
        </w:rPr>
        <w:t xml:space="preserve">15, </w:t>
      </w:r>
      <w:r w:rsidR="00246EB5">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1. – P. 187</w:t>
      </w:r>
      <w:r w:rsidR="00FC0ACB"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 xml:space="preserve">211. </w:t>
      </w:r>
    </w:p>
    <w:p w14:paraId="05E519F6" w14:textId="652922E8" w:rsidR="00050E16" w:rsidRPr="00DA7D3A" w:rsidRDefault="00050E16" w:rsidP="002A5FC7">
      <w:pPr>
        <w:pStyle w:val="a8"/>
        <w:numPr>
          <w:ilvl w:val="2"/>
          <w:numId w:val="18"/>
        </w:numPr>
        <w:tabs>
          <w:tab w:val="left" w:pos="993"/>
        </w:tabs>
        <w:spacing w:after="0" w:line="240" w:lineRule="auto"/>
        <w:ind w:left="0" w:right="-1"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 xml:space="preserve">Effects of Language Learning Strategies on Teaching Toponyms and Folk Geography Terms in Kazakh and Nogai Languages // Journal of Ethnic and Cultural Studies. – 2024. – Vol. 11, </w:t>
      </w:r>
      <w:r w:rsidR="00246EB5">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2. – P. 140</w:t>
      </w:r>
      <w:r w:rsidR="00FC0ACB"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163.</w:t>
      </w:r>
    </w:p>
    <w:p w14:paraId="32087E90" w14:textId="3FB5BA1C" w:rsidR="00A77C9E" w:rsidRPr="00DA7D3A" w:rsidRDefault="00A77C9E" w:rsidP="002A5FC7">
      <w:pPr>
        <w:pStyle w:val="af4"/>
        <w:numPr>
          <w:ilvl w:val="2"/>
          <w:numId w:val="18"/>
        </w:numPr>
        <w:tabs>
          <w:tab w:val="left" w:pos="993"/>
        </w:tabs>
        <w:ind w:left="0" w:right="-1" w:firstLine="709"/>
        <w:rPr>
          <w:bCs/>
          <w:color w:val="000000" w:themeColor="text1"/>
        </w:rPr>
      </w:pPr>
      <w:r w:rsidRPr="00DA7D3A">
        <w:rPr>
          <w:bCs/>
          <w:color w:val="000000" w:themeColor="text1"/>
        </w:rPr>
        <w:t>Новые термины на казахском языке: история и опыт // Евразия гуманитарлық институтының хабаршысы. – 2024. – Т. 4. – Б. 32</w:t>
      </w:r>
      <w:r w:rsidR="00FC0ACB" w:rsidRPr="00DA7D3A">
        <w:rPr>
          <w:bCs/>
          <w:color w:val="000000" w:themeColor="text1"/>
        </w:rPr>
        <w:t>-</w:t>
      </w:r>
      <w:r w:rsidRPr="00DA7D3A">
        <w:rPr>
          <w:bCs/>
          <w:color w:val="000000" w:themeColor="text1"/>
        </w:rPr>
        <w:t>43.</w:t>
      </w:r>
    </w:p>
    <w:p w14:paraId="0AEC25FF" w14:textId="78E62701" w:rsidR="00A77C9E" w:rsidRPr="00DA7D3A" w:rsidRDefault="00A77C9E" w:rsidP="002A5FC7">
      <w:pPr>
        <w:pStyle w:val="af4"/>
        <w:numPr>
          <w:ilvl w:val="2"/>
          <w:numId w:val="18"/>
        </w:numPr>
        <w:tabs>
          <w:tab w:val="left" w:pos="993"/>
        </w:tabs>
        <w:ind w:left="0" w:right="-1" w:firstLine="709"/>
        <w:rPr>
          <w:bCs/>
          <w:color w:val="000000" w:themeColor="text1"/>
        </w:rPr>
      </w:pPr>
      <w:r w:rsidRPr="00DA7D3A">
        <w:rPr>
          <w:bCs/>
          <w:color w:val="000000" w:themeColor="text1"/>
        </w:rPr>
        <w:t>Қазіргі қазақ тіліндегі жаңа лингвистикалық терминдер // Әл-Фараби атындағы Қазақ ұлттық университеті хабаршысы. Филология сериясы. – 2024. – Т. 2. – Б. 4</w:t>
      </w:r>
      <w:r w:rsidR="00FC0ACB" w:rsidRPr="00DA7D3A">
        <w:rPr>
          <w:bCs/>
          <w:color w:val="000000" w:themeColor="text1"/>
        </w:rPr>
        <w:t>-</w:t>
      </w:r>
      <w:r w:rsidRPr="00DA7D3A">
        <w:rPr>
          <w:bCs/>
          <w:color w:val="000000" w:themeColor="text1"/>
        </w:rPr>
        <w:t>13.</w:t>
      </w:r>
    </w:p>
    <w:p w14:paraId="207A51C9" w14:textId="5E0EB6DA" w:rsidR="00A77C9E" w:rsidRPr="00DA7D3A" w:rsidRDefault="00A77C9E" w:rsidP="002A5FC7">
      <w:pPr>
        <w:pStyle w:val="af4"/>
        <w:numPr>
          <w:ilvl w:val="2"/>
          <w:numId w:val="18"/>
        </w:numPr>
        <w:tabs>
          <w:tab w:val="left" w:pos="993"/>
        </w:tabs>
        <w:ind w:left="0" w:right="-1" w:firstLine="709"/>
        <w:rPr>
          <w:bCs/>
          <w:color w:val="000000" w:themeColor="text1"/>
        </w:rPr>
      </w:pPr>
      <w:r w:rsidRPr="00DA7D3A">
        <w:rPr>
          <w:bCs/>
          <w:color w:val="000000" w:themeColor="text1"/>
        </w:rPr>
        <w:t>Linguistic nature of hybrid terms in the media space // Торайғыров университетінің хабаршысы. Филологиялық сериясы. – 2024. – Т. 1. – Б. 93</w:t>
      </w:r>
      <w:r w:rsidR="00FC0ACB" w:rsidRPr="00DA7D3A">
        <w:rPr>
          <w:bCs/>
          <w:color w:val="000000" w:themeColor="text1"/>
        </w:rPr>
        <w:t>-</w:t>
      </w:r>
      <w:r w:rsidRPr="00DA7D3A">
        <w:rPr>
          <w:bCs/>
          <w:color w:val="000000" w:themeColor="text1"/>
        </w:rPr>
        <w:t>101.</w:t>
      </w:r>
    </w:p>
    <w:p w14:paraId="1A1A215D" w14:textId="496FFFF0" w:rsidR="00050E16" w:rsidRPr="00DA7D3A" w:rsidRDefault="00050E16" w:rsidP="002A5FC7">
      <w:pPr>
        <w:pStyle w:val="af4"/>
        <w:numPr>
          <w:ilvl w:val="2"/>
          <w:numId w:val="18"/>
        </w:numPr>
        <w:tabs>
          <w:tab w:val="left" w:pos="993"/>
        </w:tabs>
        <w:ind w:left="0" w:right="-1" w:firstLine="709"/>
        <w:rPr>
          <w:bCs/>
          <w:color w:val="000000" w:themeColor="text1"/>
        </w:rPr>
      </w:pPr>
      <w:r w:rsidRPr="00DA7D3A">
        <w:rPr>
          <w:bCs/>
          <w:color w:val="000000" w:themeColor="text1"/>
        </w:rPr>
        <w:t xml:space="preserve">Заң мәтіндерінде термин қолданудағы қайшылықтар мен сәйкессіздіктер хақында // Eurasian Science Review: An International Peer-Reviewed Multidisciplinary Journal. – 2024. – Т. 2, №6. – </w:t>
      </w:r>
      <w:r w:rsidR="00246EB5" w:rsidRPr="00246EB5">
        <w:rPr>
          <w:bCs/>
          <w:color w:val="000000" w:themeColor="text1"/>
        </w:rPr>
        <w:t>Р</w:t>
      </w:r>
      <w:r w:rsidRPr="00DA7D3A">
        <w:rPr>
          <w:bCs/>
          <w:color w:val="000000" w:themeColor="text1"/>
        </w:rPr>
        <w:t>. 291</w:t>
      </w:r>
      <w:r w:rsidR="00FC0ACB" w:rsidRPr="00DA7D3A">
        <w:rPr>
          <w:bCs/>
          <w:color w:val="000000" w:themeColor="text1"/>
        </w:rPr>
        <w:t>-</w:t>
      </w:r>
      <w:r w:rsidRPr="00DA7D3A">
        <w:rPr>
          <w:bCs/>
          <w:color w:val="000000" w:themeColor="text1"/>
        </w:rPr>
        <w:t xml:space="preserve">298. </w:t>
      </w:r>
    </w:p>
    <w:p w14:paraId="0FA05950" w14:textId="259941CF" w:rsidR="00A77C9E" w:rsidRPr="00DA7D3A" w:rsidRDefault="00A77C9E" w:rsidP="002A5FC7">
      <w:pPr>
        <w:pStyle w:val="af4"/>
        <w:numPr>
          <w:ilvl w:val="2"/>
          <w:numId w:val="18"/>
        </w:numPr>
        <w:tabs>
          <w:tab w:val="left" w:pos="993"/>
        </w:tabs>
        <w:ind w:left="0" w:right="-1" w:firstLine="709"/>
        <w:rPr>
          <w:bCs/>
          <w:color w:val="000000" w:themeColor="text1"/>
        </w:rPr>
      </w:pPr>
      <w:r w:rsidRPr="00DA7D3A">
        <w:rPr>
          <w:bCs/>
          <w:color w:val="000000" w:themeColor="text1"/>
        </w:rPr>
        <w:t>Қазақ тіліндегі жаңа терминдер және олардың жасалу жолдары // IV Эл аралык түрк цивилизациясы конгресси. Баяндамалар жинағы</w:t>
      </w:r>
      <w:r w:rsidR="00246EB5" w:rsidRPr="00246EB5">
        <w:rPr>
          <w:bCs/>
          <w:color w:val="000000" w:themeColor="text1"/>
        </w:rPr>
        <w:t xml:space="preserve"> (</w:t>
      </w:r>
      <w:r w:rsidRPr="00DA7D3A">
        <w:rPr>
          <w:bCs/>
          <w:color w:val="000000" w:themeColor="text1"/>
        </w:rPr>
        <w:t>Бішкек, 2023. – Б.</w:t>
      </w:r>
      <w:r w:rsidR="00246EB5">
        <w:rPr>
          <w:bCs/>
          <w:color w:val="000000" w:themeColor="text1"/>
        </w:rPr>
        <w:t> </w:t>
      </w:r>
      <w:r w:rsidRPr="00DA7D3A">
        <w:rPr>
          <w:bCs/>
          <w:color w:val="000000" w:themeColor="text1"/>
        </w:rPr>
        <w:t>113</w:t>
      </w:r>
      <w:r w:rsidR="00FC0ACB" w:rsidRPr="00DA7D3A">
        <w:rPr>
          <w:bCs/>
          <w:color w:val="000000" w:themeColor="text1"/>
        </w:rPr>
        <w:t>-</w:t>
      </w:r>
      <w:r w:rsidRPr="00DA7D3A">
        <w:rPr>
          <w:bCs/>
          <w:color w:val="000000" w:themeColor="text1"/>
        </w:rPr>
        <w:t>118</w:t>
      </w:r>
      <w:r w:rsidR="00246EB5">
        <w:rPr>
          <w:bCs/>
          <w:color w:val="000000" w:themeColor="text1"/>
        </w:rPr>
        <w:t>)</w:t>
      </w:r>
      <w:r w:rsidRPr="00DA7D3A">
        <w:rPr>
          <w:bCs/>
          <w:color w:val="000000" w:themeColor="text1"/>
        </w:rPr>
        <w:t>.</w:t>
      </w:r>
    </w:p>
    <w:p w14:paraId="158F0042" w14:textId="63351DBB" w:rsidR="00A77C9E" w:rsidRPr="00DA7D3A" w:rsidRDefault="00A77C9E" w:rsidP="002A5FC7">
      <w:pPr>
        <w:pStyle w:val="af4"/>
        <w:numPr>
          <w:ilvl w:val="2"/>
          <w:numId w:val="18"/>
        </w:numPr>
        <w:tabs>
          <w:tab w:val="left" w:pos="993"/>
        </w:tabs>
        <w:ind w:left="0" w:right="-1" w:firstLine="709"/>
        <w:rPr>
          <w:bCs/>
          <w:color w:val="000000" w:themeColor="text1"/>
        </w:rPr>
      </w:pPr>
      <w:r w:rsidRPr="00DA7D3A">
        <w:rPr>
          <w:bCs/>
          <w:color w:val="000000" w:themeColor="text1"/>
        </w:rPr>
        <w:t>Қазіргі қазақ тіліндегі лингвистикалық терминдер // «Қозыбаев оқулары – 2021: білім мен ғылымды дамытудағы жаңа көзқарастар мен тәсілдер» атты халықаралық ғылыми-тәжірибелік конференция материалдары</w:t>
      </w:r>
      <w:r w:rsidR="00246EB5">
        <w:rPr>
          <w:bCs/>
          <w:color w:val="000000" w:themeColor="text1"/>
        </w:rPr>
        <w:t xml:space="preserve"> (</w:t>
      </w:r>
      <w:r w:rsidRPr="00DA7D3A">
        <w:rPr>
          <w:bCs/>
          <w:color w:val="000000" w:themeColor="text1"/>
        </w:rPr>
        <w:t>2021. – 12 қараша. – Б. 97</w:t>
      </w:r>
      <w:r w:rsidR="00FC0ACB" w:rsidRPr="00DA7D3A">
        <w:rPr>
          <w:bCs/>
          <w:color w:val="000000" w:themeColor="text1"/>
        </w:rPr>
        <w:t>-</w:t>
      </w:r>
      <w:r w:rsidRPr="00DA7D3A">
        <w:rPr>
          <w:bCs/>
          <w:color w:val="000000" w:themeColor="text1"/>
        </w:rPr>
        <w:t>102</w:t>
      </w:r>
      <w:r w:rsidR="00246EB5">
        <w:rPr>
          <w:bCs/>
          <w:color w:val="000000" w:themeColor="text1"/>
        </w:rPr>
        <w:t>)</w:t>
      </w:r>
      <w:r w:rsidRPr="00DA7D3A">
        <w:rPr>
          <w:bCs/>
          <w:color w:val="000000" w:themeColor="text1"/>
        </w:rPr>
        <w:t>.</w:t>
      </w:r>
    </w:p>
    <w:p w14:paraId="0CC34FD1" w14:textId="07C27A29" w:rsidR="00304E5B" w:rsidRPr="00DA7D3A" w:rsidRDefault="00304E5B" w:rsidP="00246EB5">
      <w:pPr>
        <w:pStyle w:val="af4"/>
        <w:tabs>
          <w:tab w:val="left" w:pos="567"/>
          <w:tab w:val="left" w:pos="993"/>
        </w:tabs>
        <w:ind w:left="0" w:firstLine="709"/>
        <w:rPr>
          <w:bCs/>
          <w:color w:val="000000" w:themeColor="text1"/>
        </w:rPr>
      </w:pPr>
      <w:r w:rsidRPr="00DA7D3A">
        <w:rPr>
          <w:b/>
          <w:color w:val="000000" w:themeColor="text1"/>
        </w:rPr>
        <w:t>Зерттеу жұмысының құрылымы.</w:t>
      </w:r>
      <w:r w:rsidRPr="00DA7D3A">
        <w:rPr>
          <w:color w:val="000000" w:themeColor="text1"/>
        </w:rPr>
        <w:t xml:space="preserve"> </w:t>
      </w:r>
      <w:r w:rsidRPr="00DA7D3A">
        <w:rPr>
          <w:bCs/>
          <w:color w:val="000000" w:themeColor="text1"/>
        </w:rPr>
        <w:t xml:space="preserve">Диссертациялық жұмыс кіріспеден, үш негізгі бөлімнен, қорытындыдан, пайдаланылған әдебиеттер тізімінен және қосымшалардан тұрады. </w:t>
      </w:r>
    </w:p>
    <w:p w14:paraId="3BFE29C8" w14:textId="77777777" w:rsidR="005923CF" w:rsidRPr="00DA7D3A" w:rsidRDefault="005923CF" w:rsidP="00DA7D3A">
      <w:pPr>
        <w:spacing w:after="0" w:line="240" w:lineRule="auto"/>
        <w:ind w:firstLine="567"/>
        <w:rPr>
          <w:rFonts w:ascii="Times New Roman" w:hAnsi="Times New Roman" w:cs="Times New Roman"/>
          <w:b/>
          <w:bCs/>
          <w:color w:val="000000" w:themeColor="text1"/>
          <w:sz w:val="28"/>
          <w:szCs w:val="28"/>
          <w:lang w:val="kk-KZ"/>
        </w:rPr>
      </w:pPr>
    </w:p>
    <w:p w14:paraId="27A537BA" w14:textId="77777777" w:rsidR="005923CF" w:rsidRPr="00DA7D3A" w:rsidRDefault="005923CF" w:rsidP="00DA7D3A">
      <w:pPr>
        <w:spacing w:after="0" w:line="240" w:lineRule="auto"/>
        <w:ind w:firstLine="567"/>
        <w:rPr>
          <w:rFonts w:ascii="Times New Roman" w:hAnsi="Times New Roman" w:cs="Times New Roman"/>
          <w:b/>
          <w:bCs/>
          <w:color w:val="000000" w:themeColor="text1"/>
          <w:sz w:val="28"/>
          <w:szCs w:val="28"/>
          <w:lang w:val="kk-KZ"/>
        </w:rPr>
      </w:pPr>
    </w:p>
    <w:p w14:paraId="34564AED" w14:textId="14326B75" w:rsidR="007B1FF4" w:rsidRPr="00DA7D3A" w:rsidRDefault="007B1FF4" w:rsidP="00DA7D3A">
      <w:pPr>
        <w:spacing w:after="0" w:line="240" w:lineRule="auto"/>
        <w:ind w:firstLine="567"/>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br w:type="page"/>
      </w:r>
    </w:p>
    <w:p w14:paraId="31B440F6" w14:textId="71122AD7" w:rsidR="00926D76" w:rsidRDefault="00926D76" w:rsidP="004278CE">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 xml:space="preserve">1 </w:t>
      </w:r>
      <w:r w:rsidR="00E21106" w:rsidRPr="00DA7D3A">
        <w:rPr>
          <w:rFonts w:ascii="Times New Roman" w:hAnsi="Times New Roman" w:cs="Times New Roman"/>
          <w:b/>
          <w:bCs/>
          <w:color w:val="000000" w:themeColor="text1"/>
          <w:sz w:val="28"/>
          <w:szCs w:val="28"/>
          <w:lang w:val="kk-KZ"/>
        </w:rPr>
        <w:t>ЖАҢАТТАНУДЫҢ (НЕОЛОГИЯ) ТЕОРИЯЛЫҚ НЕГІЗІ</w:t>
      </w:r>
    </w:p>
    <w:p w14:paraId="6677D60B" w14:textId="77777777" w:rsidR="004278CE" w:rsidRPr="00DA7D3A" w:rsidRDefault="004278CE" w:rsidP="004278CE">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6B2CDE7A" w14:textId="2395839C" w:rsidR="00926D76" w:rsidRPr="00DA7D3A" w:rsidRDefault="00926D76" w:rsidP="002A5FC7">
      <w:pPr>
        <w:pStyle w:val="a8"/>
        <w:numPr>
          <w:ilvl w:val="1"/>
          <w:numId w:val="41"/>
        </w:numPr>
        <w:tabs>
          <w:tab w:val="left" w:pos="1134"/>
        </w:tabs>
        <w:spacing w:after="0" w:line="240" w:lineRule="auto"/>
        <w:ind w:left="0"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Жалпы тіл біліміндегі «жаңа термин» ұғымы</w:t>
      </w:r>
      <w:r w:rsidR="008D233A" w:rsidRPr="00DA7D3A">
        <w:rPr>
          <w:rFonts w:ascii="Times New Roman" w:hAnsi="Times New Roman" w:cs="Times New Roman"/>
          <w:b/>
          <w:bCs/>
          <w:color w:val="000000" w:themeColor="text1"/>
          <w:sz w:val="28"/>
          <w:szCs w:val="28"/>
          <w:lang w:val="kk-KZ"/>
        </w:rPr>
        <w:t xml:space="preserve"> туралы</w:t>
      </w:r>
    </w:p>
    <w:p w14:paraId="335FE89B" w14:textId="605BD561"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Тіл</w:t>
      </w:r>
      <w:r w:rsidR="007A113F" w:rsidRPr="00DA7D3A">
        <w:rPr>
          <w:rFonts w:ascii="Times New Roman" w:hAnsi="Times New Roman" w:cs="Times New Roman"/>
          <w:color w:val="000000" w:themeColor="text1"/>
          <w:sz w:val="28"/>
          <w:szCs w:val="28"/>
          <w:lang w:val="kk-KZ"/>
        </w:rPr>
        <w:t xml:space="preserve"> – </w:t>
      </w:r>
      <w:r w:rsidRPr="00DA7D3A">
        <w:rPr>
          <w:rFonts w:ascii="Times New Roman" w:hAnsi="Times New Roman" w:cs="Times New Roman"/>
          <w:color w:val="000000" w:themeColor="text1"/>
          <w:sz w:val="28"/>
          <w:szCs w:val="28"/>
          <w:lang w:val="kk-KZ"/>
        </w:rPr>
        <w:t xml:space="preserve">қоғамдағы әлеуметтік, ғылыми, мәдени құбылыстардың айнасы. Уақыт көшіне ілесіп, қоғамдық өмірдің барлық саласындағы өзгерістер мен жаңалықтар тілге өз әсерін тигізеді. Әсіресе жаңа ұғымдар мен атаулардың пайда болуы, олардың тілде орнығу жолдары лексикология мен терминология ғылымының өзекті нысаны. Соңғы </w:t>
      </w:r>
      <w:r w:rsidR="008D233A" w:rsidRPr="00DA7D3A">
        <w:rPr>
          <w:rFonts w:ascii="Times New Roman" w:hAnsi="Times New Roman" w:cs="Times New Roman"/>
          <w:color w:val="000000" w:themeColor="text1"/>
          <w:sz w:val="28"/>
          <w:szCs w:val="28"/>
          <w:lang w:val="kk-KZ"/>
        </w:rPr>
        <w:t>отыз жылда</w:t>
      </w:r>
      <w:r w:rsidRPr="00DA7D3A">
        <w:rPr>
          <w:rFonts w:ascii="Times New Roman" w:hAnsi="Times New Roman" w:cs="Times New Roman"/>
          <w:color w:val="000000" w:themeColor="text1"/>
          <w:sz w:val="28"/>
          <w:szCs w:val="28"/>
          <w:lang w:val="kk-KZ"/>
        </w:rPr>
        <w:t xml:space="preserve"> ғылым мен технология қарқынды дамыған сайын, жаңа сөздер саны күрт өсіп, олардың құрылымын, мағынасын және қызметін зерттеу қажеттілігі арта түсті. Осы орайда, «неологизм», «окказионализм» және «неоним» тәрізді ұғымдар жалпы тіл білімінің түрлі бағыттарында зерттеліп, әрқайсысы белгілі бір лексикалық құбылысты айқындайтын термин ретінде орнықты. </w:t>
      </w:r>
    </w:p>
    <w:p w14:paraId="016B4693" w14:textId="7DE5661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Көп уақыт бойы жалпы тіл білімінде арнаулы сөздіктерде, көркем әдеби шығармаларда, тұрмыста пайда болған жаңа атаулардың барлығы біртұтас «неологизм» ретінде қарастырылып келді. Мұндай үрдіс XX ғасырдың басынан бастап орнығып, тілдегі кез келген жаңа сөздің, оның ішінде ғылыми-техникалық терминдердің де, күнделікті қолданыстағы жаңа лексемалардың да басты ортақ сипаты олардың «жаңалығы» ретінде бағаланды. Сондықтан алдымен «неологизм» терминіне тоқталуды жөн көрдік.  «Неологизм» термині алғаш рет ағылшын тілінде 1772 жылы тіркелген. Ол </w:t>
      </w:r>
      <w:r w:rsidRPr="00DA7D3A">
        <w:rPr>
          <w:rFonts w:ascii="Times New Roman" w:hAnsi="Times New Roman" w:cs="Times New Roman"/>
          <w:i/>
          <w:iCs/>
          <w:color w:val="000000" w:themeColor="text1"/>
          <w:sz w:val="28"/>
          <w:szCs w:val="28"/>
          <w:lang w:val="kk-KZ"/>
        </w:rPr>
        <w:t>neologisme</w:t>
      </w:r>
      <w:r w:rsidRPr="00DA7D3A">
        <w:rPr>
          <w:rFonts w:ascii="Times New Roman" w:hAnsi="Times New Roman" w:cs="Times New Roman"/>
          <w:color w:val="000000" w:themeColor="text1"/>
          <w:sz w:val="28"/>
          <w:szCs w:val="28"/>
          <w:lang w:val="kk-KZ"/>
        </w:rPr>
        <w:t xml:space="preserve"> (1734) француз тілінен енген [1]. Е.В. Розен әртүрлі анықтамаларды талдай келе, бұл ұғымға мынадай сипаттама береді: «Неологизмдер деп тілде жаңадан пайда болған кез келген сөздерді, олар тілдің қолданысына енгеннен бастап, тілдік санасында әлі де «жаңа» деп қабылданатын уақыт аралығында айтамыз. Демек, неологизмдер сөздің тілде өмір сүруінің бастапқы кезеңіндегі атаулар. Бұл кезеңде сөздің жуырда пайда болғаны, оның жаңалығы және осы белгілердің тіл иелерінің санасында бейнеленуі  –  мәнді сипаттар» [2]. </w:t>
      </w:r>
    </w:p>
    <w:p w14:paraId="0B7F14BA" w14:textId="3E2E5E9B"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 білімінде «неологизм» ұғымына берілген анықтамалар әр кезеңдегі сөздіктерде қоғам мен тіл дамуының ерекшеліктеріне сай нақтыланған. Алғашқы еңбектердің бірі 1966 жылғы С. Кеңесбаев пен Т.</w:t>
      </w:r>
      <w:r w:rsidR="00246EB5">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Жанұзақовтың «Тіл білімі терминдерінің орысша-қазақша сөздігінде» неологизмді «өнеркәсіп пен ауыл шаруашылығының, сауда мен транспорттың, техника мен ғылымның үздіксіз өсуі негізінде шыққан жаңа сөздер мен сөйлемшелер» деп түсіндіреді [3]. Бұл анықтамадан жаңа сөздердің пайда болуы қоғамның өндірістік-экономикалық дамуына тікелей байланысты екені көрінеді.</w:t>
      </w:r>
    </w:p>
    <w:p w14:paraId="254AD434" w14:textId="7777777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 «Қазақ әдеби тілінің сөздігінде» неологизм «тілдің сөздік қорындағы жаңа сөз немесе жаңа мағына» ретінде беріледі [4]. Мұнда жаңа сөз тек мүлдем жаңа атау емес, бұрыннан бар сөздің мағынасының кеңеюі не өзгеруі арқылы да жасалуы мүмкін екендігі көрсетіледі.</w:t>
      </w:r>
    </w:p>
    <w:p w14:paraId="42BB8972" w14:textId="0452E0DF"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тілінің кірме сөздер сөздігінде» неологизм «жаңа затқа немесе жаңа ұғымға атау беру мақсатында қайта пайда болған сөз немесе сөз орамы» деп айқындалады [5]. Бұл анықтамада жаңа сөздің табиғаты ұғым мен атаудың арақатынасына байланысты түсіндіріліп, оның тілдегі орны заманауи қажеттілікпен байланыстырылған.</w:t>
      </w:r>
    </w:p>
    <w:p w14:paraId="2F94C59A" w14:textId="7382EB46"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Ағылшын тіл білімінде неологизмдердің жасалу үдерісі бірнеше кезеңге бөлінеді. Алдымен </w:t>
      </w:r>
      <w:r w:rsidR="00870CFB" w:rsidRPr="00DA7D3A">
        <w:rPr>
          <w:rFonts w:ascii="Times New Roman" w:hAnsi="Times New Roman" w:cs="Times New Roman"/>
          <w:i/>
          <w:iCs/>
          <w:color w:val="000000" w:themeColor="text1"/>
          <w:sz w:val="28"/>
          <w:szCs w:val="28"/>
          <w:lang w:val="kk-KZ"/>
        </w:rPr>
        <w:t xml:space="preserve">бір реттік сөз </w:t>
      </w:r>
      <w:r w:rsidRPr="00DA7D3A">
        <w:rPr>
          <w:rFonts w:ascii="Times New Roman" w:hAnsi="Times New Roman" w:cs="Times New Roman"/>
          <w:i/>
          <w:iCs/>
          <w:color w:val="000000" w:themeColor="text1"/>
          <w:sz w:val="28"/>
          <w:szCs w:val="28"/>
          <w:lang w:val="kk-KZ"/>
        </w:rPr>
        <w:t>(</w:t>
      </w:r>
      <w:r w:rsidR="00870CFB" w:rsidRPr="00DA7D3A">
        <w:rPr>
          <w:rFonts w:ascii="Times New Roman" w:hAnsi="Times New Roman" w:cs="Times New Roman"/>
          <w:i/>
          <w:iCs/>
          <w:color w:val="000000" w:themeColor="text1"/>
          <w:sz w:val="28"/>
          <w:szCs w:val="28"/>
          <w:lang w:val="kk-KZ"/>
        </w:rPr>
        <w:t>nonce word</w:t>
      </w:r>
      <w:r w:rsidRPr="00DA7D3A">
        <w:rPr>
          <w:rFonts w:ascii="Times New Roman" w:hAnsi="Times New Roman" w:cs="Times New Roman"/>
          <w:i/>
          <w:i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 белгілі бір жағдайда бір рет қолдану үшін жасалған, әрі қарай таралуы да, таралмауы да мүмкін сөз пайда болады. Одан кейін </w:t>
      </w:r>
      <w:r w:rsidR="00870CFB" w:rsidRPr="00DA7D3A">
        <w:rPr>
          <w:rFonts w:ascii="Times New Roman" w:hAnsi="Times New Roman" w:cs="Times New Roman"/>
          <w:i/>
          <w:iCs/>
          <w:color w:val="000000" w:themeColor="text1"/>
          <w:sz w:val="28"/>
          <w:szCs w:val="28"/>
          <w:lang w:val="kk-KZ"/>
        </w:rPr>
        <w:t xml:space="preserve">протологизм </w:t>
      </w:r>
      <w:r w:rsidRPr="00DA7D3A">
        <w:rPr>
          <w:rFonts w:ascii="Times New Roman" w:hAnsi="Times New Roman" w:cs="Times New Roman"/>
          <w:i/>
          <w:iCs/>
          <w:color w:val="000000" w:themeColor="text1"/>
          <w:sz w:val="28"/>
          <w:szCs w:val="28"/>
          <w:lang w:val="kk-KZ"/>
        </w:rPr>
        <w:t>(</w:t>
      </w:r>
      <w:r w:rsidR="00870CFB" w:rsidRPr="00DA7D3A">
        <w:rPr>
          <w:rFonts w:ascii="Times New Roman" w:hAnsi="Times New Roman" w:cs="Times New Roman"/>
          <w:i/>
          <w:iCs/>
          <w:color w:val="000000" w:themeColor="text1"/>
          <w:sz w:val="28"/>
          <w:szCs w:val="28"/>
          <w:lang w:val="kk-KZ"/>
        </w:rPr>
        <w:t>protologism</w:t>
      </w:r>
      <w:r w:rsidRPr="00DA7D3A">
        <w:rPr>
          <w:rFonts w:ascii="Times New Roman" w:hAnsi="Times New Roman" w:cs="Times New Roman"/>
          <w:i/>
          <w:i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кезеңінде жаңа сөз тек шағын топ ішінде ғана қолданылады. Келесі сатысы – </w:t>
      </w:r>
      <w:r w:rsidR="00870CFB" w:rsidRPr="00DA7D3A">
        <w:rPr>
          <w:rFonts w:ascii="Times New Roman" w:hAnsi="Times New Roman" w:cs="Times New Roman"/>
          <w:i/>
          <w:iCs/>
          <w:color w:val="000000" w:themeColor="text1"/>
          <w:sz w:val="28"/>
          <w:szCs w:val="28"/>
          <w:lang w:val="kk-KZ"/>
        </w:rPr>
        <w:t xml:space="preserve">прелогизм </w:t>
      </w:r>
      <w:r w:rsidRPr="00DA7D3A">
        <w:rPr>
          <w:rFonts w:ascii="Times New Roman" w:hAnsi="Times New Roman" w:cs="Times New Roman"/>
          <w:i/>
          <w:iCs/>
          <w:color w:val="000000" w:themeColor="text1"/>
          <w:sz w:val="28"/>
          <w:szCs w:val="28"/>
          <w:lang w:val="kk-KZ"/>
        </w:rPr>
        <w:t>(</w:t>
      </w:r>
      <w:r w:rsidR="00870CFB" w:rsidRPr="00DA7D3A">
        <w:rPr>
          <w:rFonts w:ascii="Times New Roman" w:hAnsi="Times New Roman" w:cs="Times New Roman"/>
          <w:i/>
          <w:iCs/>
          <w:color w:val="000000" w:themeColor="text1"/>
          <w:sz w:val="28"/>
          <w:szCs w:val="28"/>
          <w:lang w:val="kk-KZ"/>
        </w:rPr>
        <w:t>prelogism</w:t>
      </w:r>
      <w:r w:rsidRPr="00DA7D3A">
        <w:rPr>
          <w:rFonts w:ascii="Times New Roman" w:hAnsi="Times New Roman" w:cs="Times New Roman"/>
          <w:i/>
          <w:iCs/>
          <w:color w:val="000000" w:themeColor="text1"/>
          <w:sz w:val="28"/>
          <w:szCs w:val="28"/>
          <w:lang w:val="kk-KZ"/>
        </w:rPr>
        <w:t>)</w:t>
      </w:r>
      <w:r w:rsidRPr="00DA7D3A">
        <w:rPr>
          <w:rFonts w:ascii="Times New Roman" w:hAnsi="Times New Roman" w:cs="Times New Roman"/>
          <w:color w:val="000000" w:themeColor="text1"/>
          <w:sz w:val="28"/>
          <w:szCs w:val="28"/>
          <w:lang w:val="kk-KZ"/>
        </w:rPr>
        <w:t>, яғни сөздің қолданысы артып, кеңірек тарала бастайды, бірақ әлі негізгі қолданысқа енбеген болады. Ал қоғамда орнығып, әлеуметтік институттар</w:t>
      </w:r>
      <w:r w:rsidRPr="00DA7D3A">
        <w:rPr>
          <w:rFonts w:ascii="Times New Roman" w:hAnsi="Times New Roman" w:cs="Times New Roman"/>
          <w:strike/>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ресми түрде қабылдаған жаңа сөздер neologism (неологизм) дәрежесіне жетеді [6].</w:t>
      </w:r>
    </w:p>
    <w:p w14:paraId="796D6561" w14:textId="25B80749"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Бұл құбылыс кездейсоқ емес, себебі жаңа сөздердің өзі белгілі бір даму сатыларынан өтеді. Олар бастапқыда тұрақсыз қолданыстар </w:t>
      </w:r>
      <w:r w:rsidR="00870CFB" w:rsidRPr="00DA7D3A">
        <w:rPr>
          <w:rFonts w:ascii="Times New Roman" w:hAnsi="Times New Roman" w:cs="Times New Roman"/>
          <w:i/>
          <w:iCs/>
          <w:color w:val="000000" w:themeColor="text1"/>
          <w:sz w:val="28"/>
          <w:szCs w:val="28"/>
          <w:lang w:val="kk-KZ"/>
        </w:rPr>
        <w:t xml:space="preserve">протологизм </w:t>
      </w:r>
      <w:r w:rsidRPr="00DA7D3A">
        <w:rPr>
          <w:rFonts w:ascii="Times New Roman" w:hAnsi="Times New Roman" w:cs="Times New Roman"/>
          <w:color w:val="000000" w:themeColor="text1"/>
          <w:sz w:val="28"/>
          <w:szCs w:val="28"/>
          <w:lang w:val="kk-KZ"/>
        </w:rPr>
        <w:t xml:space="preserve">(prelogism) ретінде пайда болып, кейіннен тілдік ортада кеңейе отырып, лексикалық жүйеге орнығады. Жаңа сөздердің жасалуының бір ерекше тәсілі – </w:t>
      </w:r>
      <w:r w:rsidR="00870CFB" w:rsidRPr="00DA7D3A">
        <w:rPr>
          <w:rFonts w:ascii="Times New Roman" w:hAnsi="Times New Roman" w:cs="Times New Roman"/>
          <w:i/>
          <w:iCs/>
          <w:color w:val="000000" w:themeColor="text1"/>
          <w:sz w:val="28"/>
          <w:szCs w:val="28"/>
          <w:lang w:val="kk-KZ"/>
        </w:rPr>
        <w:t xml:space="preserve">жасанды атау жасау </w:t>
      </w:r>
      <w:r w:rsidRPr="00DA7D3A">
        <w:rPr>
          <w:rFonts w:ascii="Times New Roman" w:hAnsi="Times New Roman" w:cs="Times New Roman"/>
          <w:i/>
          <w:iCs/>
          <w:color w:val="000000" w:themeColor="text1"/>
          <w:sz w:val="28"/>
          <w:szCs w:val="28"/>
          <w:lang w:val="kk-KZ"/>
        </w:rPr>
        <w:t>(</w:t>
      </w:r>
      <w:r w:rsidR="00870CFB" w:rsidRPr="00DA7D3A">
        <w:rPr>
          <w:rFonts w:ascii="Times New Roman" w:hAnsi="Times New Roman" w:cs="Times New Roman"/>
          <w:i/>
          <w:iCs/>
          <w:color w:val="000000" w:themeColor="text1"/>
          <w:sz w:val="28"/>
          <w:szCs w:val="28"/>
          <w:lang w:val="kk-KZ"/>
        </w:rPr>
        <w:t>coinage</w:t>
      </w:r>
      <w:r w:rsidRPr="00DA7D3A">
        <w:rPr>
          <w:rFonts w:ascii="Times New Roman" w:hAnsi="Times New Roman" w:cs="Times New Roman"/>
          <w:i/>
          <w:i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w:t>
      </w:r>
      <w:r w:rsidR="00D00878" w:rsidRPr="00DA7D3A">
        <w:rPr>
          <w:rFonts w:ascii="Times New Roman" w:hAnsi="Times New Roman" w:cs="Times New Roman"/>
          <w:color w:val="000000" w:themeColor="text1"/>
          <w:sz w:val="28"/>
          <w:szCs w:val="28"/>
          <w:lang w:val="kk-KZ"/>
        </w:rPr>
        <w:t>Аталған тәсіл</w:t>
      </w:r>
      <w:r w:rsidRPr="00DA7D3A">
        <w:rPr>
          <w:rFonts w:ascii="Times New Roman" w:hAnsi="Times New Roman" w:cs="Times New Roman"/>
          <w:color w:val="000000" w:themeColor="text1"/>
          <w:sz w:val="28"/>
          <w:szCs w:val="28"/>
          <w:lang w:val="kk-KZ"/>
        </w:rPr>
        <w:t xml:space="preserve"> басқа сөзжасам амалдарын қолданбай-ақ, мүлде жаңа сөзді әдейі немесе кездейсоқ жасау және оны қолданысқа енгізу үдерісі. </w:t>
      </w:r>
      <w:r w:rsidR="00870CFB" w:rsidRPr="00DA7D3A">
        <w:rPr>
          <w:rFonts w:ascii="Times New Roman" w:hAnsi="Times New Roman" w:cs="Times New Roman"/>
          <w:i/>
          <w:iCs/>
          <w:color w:val="000000" w:themeColor="text1"/>
          <w:sz w:val="28"/>
          <w:szCs w:val="28"/>
          <w:lang w:val="kk-KZ"/>
        </w:rPr>
        <w:t>Жасанды атау жасау</w:t>
      </w:r>
      <w:r w:rsidRPr="00DA7D3A">
        <w:rPr>
          <w:rFonts w:ascii="Times New Roman" w:hAnsi="Times New Roman" w:cs="Times New Roman"/>
          <w:i/>
          <w:iCs/>
          <w:color w:val="000000" w:themeColor="text1"/>
          <w:sz w:val="28"/>
          <w:szCs w:val="28"/>
          <w:lang w:val="kk-KZ"/>
        </w:rPr>
        <w:t xml:space="preserve"> </w:t>
      </w:r>
      <w:r w:rsidR="00870CFB" w:rsidRPr="00DA7D3A">
        <w:rPr>
          <w:rFonts w:ascii="Times New Roman" w:hAnsi="Times New Roman" w:cs="Times New Roman"/>
          <w:i/>
          <w:iCs/>
          <w:color w:val="000000" w:themeColor="text1"/>
          <w:sz w:val="28"/>
          <w:szCs w:val="28"/>
          <w:lang w:val="kk-KZ"/>
        </w:rPr>
        <w:t>(coinage)</w:t>
      </w:r>
      <w:r w:rsidR="00870CFB"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тәсілі өте сирек кездеседі, ағылшын тіліндегі барлық неологизмдердің 1%-дан азын ғана құрайды. Көп жағдайда мұндай сөздер күнделікті тұрмыстағы тауар атауларынан бастау алады да, бірте-бірте жалпы атау ретінде кең мағынада қолданылады. Мысалы, </w:t>
      </w:r>
      <w:r w:rsidRPr="00DA7D3A">
        <w:rPr>
          <w:rFonts w:ascii="Times New Roman" w:hAnsi="Times New Roman" w:cs="Times New Roman"/>
          <w:i/>
          <w:iCs/>
          <w:color w:val="000000" w:themeColor="text1"/>
          <w:sz w:val="28"/>
          <w:szCs w:val="28"/>
          <w:lang w:val="kk-KZ"/>
        </w:rPr>
        <w:t>Xerox, Kleenex, Kodak</w:t>
      </w:r>
      <w:r w:rsidRPr="00DA7D3A">
        <w:rPr>
          <w:rFonts w:ascii="Times New Roman" w:hAnsi="Times New Roman" w:cs="Times New Roman"/>
          <w:color w:val="000000" w:themeColor="text1"/>
          <w:sz w:val="28"/>
          <w:szCs w:val="28"/>
          <w:lang w:val="kk-KZ"/>
        </w:rPr>
        <w:t xml:space="preserve"> сияқты бренд атаулары кейіннен жалпы атауға айналған. Оған қоса, жаңа қолданыстың мысалдары </w:t>
      </w:r>
      <w:r w:rsidRPr="00DA7D3A">
        <w:rPr>
          <w:rFonts w:ascii="Times New Roman" w:hAnsi="Times New Roman" w:cs="Times New Roman"/>
          <w:i/>
          <w:iCs/>
          <w:color w:val="000000" w:themeColor="text1"/>
          <w:sz w:val="28"/>
          <w:szCs w:val="28"/>
          <w:lang w:val="kk-KZ"/>
        </w:rPr>
        <w:t xml:space="preserve">Band-aid, Factoid, Google, Zipper </w:t>
      </w:r>
      <w:r w:rsidRPr="00DA7D3A">
        <w:rPr>
          <w:rFonts w:ascii="Times New Roman" w:hAnsi="Times New Roman" w:cs="Times New Roman"/>
          <w:color w:val="000000" w:themeColor="text1"/>
          <w:sz w:val="28"/>
          <w:szCs w:val="28"/>
          <w:lang w:val="kk-KZ"/>
        </w:rPr>
        <w:t>сияқты сөздерді келтіруге болады [7]. Сонымен қоса ағылшын тіл білімінде linguistic innovation термині жаңа сөздердің ену процесін білдіреді. Мысалы, Е.</w:t>
      </w:r>
      <w:r w:rsidR="00323CA6">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Сеидова мақаласында қарастырылған </w:t>
      </w:r>
      <w:r w:rsidR="00D00878" w:rsidRPr="00DA7D3A">
        <w:rPr>
          <w:rFonts w:ascii="Times New Roman" w:hAnsi="Times New Roman" w:cs="Times New Roman"/>
          <w:i/>
          <w:iCs/>
          <w:color w:val="000000" w:themeColor="text1"/>
          <w:sz w:val="28"/>
          <w:szCs w:val="28"/>
          <w:lang w:val="kk-KZ"/>
        </w:rPr>
        <w:t xml:space="preserve">лексикалық инновация </w:t>
      </w:r>
      <w:r w:rsidRPr="00DA7D3A">
        <w:rPr>
          <w:rFonts w:ascii="Times New Roman" w:hAnsi="Times New Roman" w:cs="Times New Roman"/>
          <w:i/>
          <w:iCs/>
          <w:color w:val="000000" w:themeColor="text1"/>
          <w:sz w:val="28"/>
          <w:szCs w:val="28"/>
          <w:lang w:val="kk-KZ"/>
        </w:rPr>
        <w:t>(</w:t>
      </w:r>
      <w:r w:rsidR="00D00878" w:rsidRPr="00DA7D3A">
        <w:rPr>
          <w:rFonts w:ascii="Times New Roman" w:hAnsi="Times New Roman" w:cs="Times New Roman"/>
          <w:i/>
          <w:iCs/>
          <w:color w:val="000000" w:themeColor="text1"/>
          <w:sz w:val="28"/>
          <w:szCs w:val="28"/>
          <w:lang w:val="kk-KZ"/>
        </w:rPr>
        <w:t>linguistic innovation</w:t>
      </w:r>
      <w:r w:rsidRPr="00DA7D3A">
        <w:rPr>
          <w:rFonts w:ascii="Times New Roman" w:hAnsi="Times New Roman" w:cs="Times New Roman"/>
          <w:i/>
          <w:i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ұғымының анықтамасы: </w:t>
      </w:r>
      <w:r w:rsidRPr="00DA7D3A">
        <w:rPr>
          <w:rFonts w:ascii="Times New Roman" w:hAnsi="Times New Roman" w:cs="Times New Roman"/>
          <w:i/>
          <w:iCs/>
          <w:color w:val="000000" w:themeColor="text1"/>
          <w:sz w:val="28"/>
          <w:szCs w:val="28"/>
          <w:lang w:val="kk-KZ"/>
        </w:rPr>
        <w:t>Лексикалық инновация</w:t>
      </w:r>
      <w:r w:rsidRPr="00DA7D3A">
        <w:rPr>
          <w:rFonts w:ascii="Times New Roman" w:hAnsi="Times New Roman" w:cs="Times New Roman"/>
          <w:color w:val="000000" w:themeColor="text1"/>
          <w:sz w:val="28"/>
          <w:szCs w:val="28"/>
          <w:lang w:val="kk-KZ"/>
        </w:rPr>
        <w:t xml:space="preserve"> – тілдік қорға жаңа сөздердің, яғни неологизмдердің қосылуы арқылы жүзеге асатын лингвистикалық процесс. Бұл тұрғыдан неологизмдер</w:t>
      </w:r>
      <w:r w:rsidR="007A113F"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жасалып, көпшілік немесе институттар тарапынан мойындалған, сөздікке енгізілген жаңа сөздер – лексикалық инновацияның негізгі құрауышы болып отыр.  Мақалада атап өтілгендей, </w:t>
      </w:r>
      <w:r w:rsidRPr="00DA7D3A">
        <w:rPr>
          <w:rFonts w:ascii="Times New Roman" w:hAnsi="Times New Roman" w:cs="Times New Roman"/>
          <w:i/>
          <w:iCs/>
          <w:color w:val="000000" w:themeColor="text1"/>
          <w:sz w:val="28"/>
          <w:szCs w:val="28"/>
          <w:lang w:val="kk-KZ"/>
        </w:rPr>
        <w:t>неологизмдер (neologisms)</w:t>
      </w:r>
      <w:r w:rsidRPr="00DA7D3A">
        <w:rPr>
          <w:rFonts w:ascii="Times New Roman" w:hAnsi="Times New Roman" w:cs="Times New Roman"/>
          <w:color w:val="000000" w:themeColor="text1"/>
          <w:sz w:val="28"/>
          <w:szCs w:val="28"/>
          <w:lang w:val="kk-KZ"/>
        </w:rPr>
        <w:t xml:space="preserve"> – бұл жаңа жасалған сөз, термин немесе тіркес, кеңінен таралып, қоғамдық қабылдауға ие болып, сөздікке енгізілген сөз. </w:t>
      </w:r>
      <w:r w:rsidR="00B76713" w:rsidRPr="00DA7D3A">
        <w:rPr>
          <w:rFonts w:ascii="Times New Roman" w:hAnsi="Times New Roman" w:cs="Times New Roman"/>
          <w:color w:val="000000" w:themeColor="text1"/>
          <w:sz w:val="28"/>
          <w:szCs w:val="28"/>
          <w:lang w:val="kk-KZ"/>
        </w:rPr>
        <w:t xml:space="preserve">Мақалада бұл ұғым сондай-ақ </w:t>
      </w:r>
      <w:r w:rsidR="00B76713" w:rsidRPr="00DA7D3A">
        <w:rPr>
          <w:rFonts w:ascii="Times New Roman" w:hAnsi="Times New Roman" w:cs="Times New Roman"/>
          <w:i/>
          <w:iCs/>
          <w:color w:val="000000" w:themeColor="text1"/>
          <w:sz w:val="28"/>
          <w:szCs w:val="28"/>
          <w:lang w:val="kk-KZ"/>
        </w:rPr>
        <w:t>nonce word</w:t>
      </w:r>
      <w:r w:rsidR="00B76713" w:rsidRPr="00DA7D3A">
        <w:rPr>
          <w:rFonts w:ascii="Times New Roman" w:hAnsi="Times New Roman" w:cs="Times New Roman"/>
          <w:color w:val="000000" w:themeColor="text1"/>
          <w:sz w:val="28"/>
          <w:szCs w:val="28"/>
          <w:lang w:val="kk-KZ"/>
        </w:rPr>
        <w:t xml:space="preserve">, </w:t>
      </w:r>
      <w:r w:rsidR="00B76713" w:rsidRPr="00DA7D3A">
        <w:rPr>
          <w:rFonts w:ascii="Times New Roman" w:hAnsi="Times New Roman" w:cs="Times New Roman"/>
          <w:i/>
          <w:iCs/>
          <w:color w:val="000000" w:themeColor="text1"/>
          <w:sz w:val="28"/>
          <w:szCs w:val="28"/>
          <w:lang w:val="kk-KZ"/>
        </w:rPr>
        <w:t>protologism</w:t>
      </w:r>
      <w:r w:rsidR="00B76713" w:rsidRPr="00DA7D3A">
        <w:rPr>
          <w:rFonts w:ascii="Times New Roman" w:hAnsi="Times New Roman" w:cs="Times New Roman"/>
          <w:color w:val="000000" w:themeColor="text1"/>
          <w:sz w:val="28"/>
          <w:szCs w:val="28"/>
          <w:lang w:val="kk-KZ"/>
        </w:rPr>
        <w:t xml:space="preserve">, </w:t>
      </w:r>
      <w:r w:rsidR="00B76713" w:rsidRPr="00DA7D3A">
        <w:rPr>
          <w:rFonts w:ascii="Times New Roman" w:hAnsi="Times New Roman" w:cs="Times New Roman"/>
          <w:i/>
          <w:iCs/>
          <w:color w:val="000000" w:themeColor="text1"/>
          <w:sz w:val="28"/>
          <w:szCs w:val="28"/>
          <w:lang w:val="kk-KZ"/>
        </w:rPr>
        <w:t>prelogism</w:t>
      </w:r>
      <w:r w:rsidR="00B76713" w:rsidRPr="00DA7D3A">
        <w:rPr>
          <w:rFonts w:ascii="Times New Roman" w:hAnsi="Times New Roman" w:cs="Times New Roman"/>
          <w:color w:val="000000" w:themeColor="text1"/>
          <w:sz w:val="28"/>
          <w:szCs w:val="28"/>
          <w:lang w:val="kk-KZ"/>
        </w:rPr>
        <w:t xml:space="preserve"> сияқты ұқсас терминдермен салыстырылып қарастырылады. Олардың арасындағы басты айырмашылық – тек неологизмдер ғана әлеуметтік институттар тарапынан мойындалып, тілдік қолданыста тұрақты орнығып, сөздіктерде тіркеледі. </w:t>
      </w:r>
      <w:r w:rsidRPr="00DA7D3A">
        <w:rPr>
          <w:rFonts w:ascii="Times New Roman" w:hAnsi="Times New Roman" w:cs="Times New Roman"/>
          <w:color w:val="000000" w:themeColor="text1"/>
          <w:sz w:val="28"/>
          <w:szCs w:val="28"/>
          <w:lang w:val="kk-KZ"/>
        </w:rPr>
        <w:t xml:space="preserve">Қорытындылай келе: </w:t>
      </w:r>
      <w:r w:rsidR="00D00878" w:rsidRPr="00DA7D3A">
        <w:rPr>
          <w:rFonts w:ascii="Times New Roman" w:hAnsi="Times New Roman" w:cs="Times New Roman"/>
          <w:i/>
          <w:iCs/>
          <w:color w:val="000000" w:themeColor="text1"/>
          <w:sz w:val="28"/>
          <w:szCs w:val="28"/>
          <w:lang w:val="kk-KZ"/>
        </w:rPr>
        <w:t xml:space="preserve">лексикалық инновация </w:t>
      </w:r>
      <w:r w:rsidRPr="00DA7D3A">
        <w:rPr>
          <w:rFonts w:ascii="Times New Roman" w:hAnsi="Times New Roman" w:cs="Times New Roman"/>
          <w:i/>
          <w:iCs/>
          <w:color w:val="000000" w:themeColor="text1"/>
          <w:sz w:val="28"/>
          <w:szCs w:val="28"/>
          <w:lang w:val="kk-KZ"/>
        </w:rPr>
        <w:t>(</w:t>
      </w:r>
      <w:r w:rsidR="00D00878" w:rsidRPr="00DA7D3A">
        <w:rPr>
          <w:rFonts w:ascii="Times New Roman" w:hAnsi="Times New Roman" w:cs="Times New Roman"/>
          <w:i/>
          <w:iCs/>
          <w:color w:val="000000" w:themeColor="text1"/>
          <w:sz w:val="28"/>
          <w:szCs w:val="28"/>
          <w:lang w:val="kk-KZ"/>
        </w:rPr>
        <w:t>linguistic innovation</w:t>
      </w:r>
      <w:r w:rsidRPr="00DA7D3A">
        <w:rPr>
          <w:rFonts w:ascii="Times New Roman" w:hAnsi="Times New Roman" w:cs="Times New Roman"/>
          <w:i/>
          <w:i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 тілге жаңа сөздер енгізілетін процесс; бұл инновацияның негізгі түрі – неологизмдер, яғни жаңадан жасалған және институттар тарапынан ресми түрде қабылданған сөздер [8]. </w:t>
      </w:r>
    </w:p>
    <w:p w14:paraId="74D74288" w14:textId="74DC7FD6"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Жаңа сөз жасау тек номинативтік сипатпен шектелмей, әртүрлі мақсаттарға қызмет етеді. Ғалымдар оны екі негізгі бағытқа бөледі: </w:t>
      </w:r>
      <w:r w:rsidR="00D00878" w:rsidRPr="00DA7D3A">
        <w:rPr>
          <w:rFonts w:ascii="Times New Roman" w:hAnsi="Times New Roman" w:cs="Times New Roman"/>
          <w:i/>
          <w:iCs/>
          <w:color w:val="000000" w:themeColor="text1"/>
          <w:sz w:val="28"/>
          <w:szCs w:val="28"/>
          <w:lang w:val="kk-KZ"/>
        </w:rPr>
        <w:t xml:space="preserve">атауыш неология </w:t>
      </w:r>
      <w:r w:rsidRPr="00DA7D3A">
        <w:rPr>
          <w:rFonts w:ascii="Times New Roman" w:hAnsi="Times New Roman" w:cs="Times New Roman"/>
          <w:i/>
          <w:iCs/>
          <w:color w:val="000000" w:themeColor="text1"/>
          <w:sz w:val="28"/>
          <w:szCs w:val="28"/>
          <w:lang w:val="kk-KZ"/>
        </w:rPr>
        <w:t>(</w:t>
      </w:r>
      <w:r w:rsidR="00D00878" w:rsidRPr="00DA7D3A">
        <w:rPr>
          <w:rFonts w:ascii="Times New Roman" w:hAnsi="Times New Roman" w:cs="Times New Roman"/>
          <w:i/>
          <w:iCs/>
          <w:color w:val="000000" w:themeColor="text1"/>
          <w:sz w:val="28"/>
          <w:szCs w:val="28"/>
          <w:lang w:val="kk-KZ"/>
        </w:rPr>
        <w:t>denominative (referential) neology</w:t>
      </w:r>
      <w:r w:rsidRPr="00DA7D3A">
        <w:rPr>
          <w:rFonts w:ascii="Times New Roman" w:hAnsi="Times New Roman" w:cs="Times New Roman"/>
          <w:i/>
          <w:i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 жаңа құбылыстарды, ұғымдарды немесе нысандарды атау үшін қолданылса, </w:t>
      </w:r>
      <w:r w:rsidR="00D00878" w:rsidRPr="00DA7D3A">
        <w:rPr>
          <w:rFonts w:ascii="Times New Roman" w:hAnsi="Times New Roman" w:cs="Times New Roman"/>
          <w:i/>
          <w:iCs/>
          <w:color w:val="000000" w:themeColor="text1"/>
          <w:sz w:val="28"/>
          <w:szCs w:val="28"/>
          <w:lang w:val="kk-KZ"/>
        </w:rPr>
        <w:t xml:space="preserve">стилистикалық неология </w:t>
      </w:r>
      <w:r w:rsidRPr="00DA7D3A">
        <w:rPr>
          <w:rFonts w:ascii="Times New Roman" w:hAnsi="Times New Roman" w:cs="Times New Roman"/>
          <w:i/>
          <w:iCs/>
          <w:color w:val="000000" w:themeColor="text1"/>
          <w:sz w:val="28"/>
          <w:szCs w:val="28"/>
          <w:lang w:val="kk-KZ"/>
        </w:rPr>
        <w:t>(</w:t>
      </w:r>
      <w:r w:rsidR="00D00878" w:rsidRPr="00DA7D3A">
        <w:rPr>
          <w:rFonts w:ascii="Times New Roman" w:hAnsi="Times New Roman" w:cs="Times New Roman"/>
          <w:i/>
          <w:iCs/>
          <w:color w:val="000000" w:themeColor="text1"/>
          <w:sz w:val="28"/>
          <w:szCs w:val="28"/>
          <w:lang w:val="kk-KZ"/>
        </w:rPr>
        <w:t>stylistic (expressive) neology</w:t>
      </w:r>
      <w:r w:rsidRPr="00DA7D3A">
        <w:rPr>
          <w:rFonts w:ascii="Times New Roman" w:hAnsi="Times New Roman" w:cs="Times New Roman"/>
          <w:i/>
          <w:i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 сөздік қорды бейнелілікпен, эмоциялық реңкпен немесе экспрессивтік мәнме</w:t>
      </w:r>
      <w:r w:rsidR="00246EB5">
        <w:rPr>
          <w:rFonts w:ascii="Times New Roman" w:hAnsi="Times New Roman" w:cs="Times New Roman"/>
          <w:color w:val="000000" w:themeColor="text1"/>
          <w:sz w:val="28"/>
          <w:szCs w:val="28"/>
          <w:lang w:val="kk-KZ"/>
        </w:rPr>
        <w:t xml:space="preserve">н толықтыруға бағытталған [9]. </w:t>
      </w:r>
    </w:p>
    <w:p w14:paraId="012044D6" w14:textId="42ABBD6D"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Қазіргі тіл білімінде ерекше назар аударуды қажет ететін құбылыстардың бірі – </w:t>
      </w:r>
      <w:r w:rsidRPr="00DA7D3A">
        <w:rPr>
          <w:rFonts w:ascii="Times New Roman" w:hAnsi="Times New Roman" w:cs="Times New Roman"/>
          <w:i/>
          <w:iCs/>
          <w:color w:val="000000" w:themeColor="text1"/>
          <w:sz w:val="28"/>
          <w:szCs w:val="28"/>
          <w:lang w:val="kk-KZ"/>
        </w:rPr>
        <w:t>ретроним (retronym).</w:t>
      </w:r>
      <w:r w:rsidRPr="00DA7D3A">
        <w:rPr>
          <w:rFonts w:ascii="Times New Roman" w:hAnsi="Times New Roman" w:cs="Times New Roman"/>
          <w:color w:val="000000" w:themeColor="text1"/>
          <w:sz w:val="28"/>
          <w:szCs w:val="28"/>
          <w:lang w:val="kk-KZ"/>
        </w:rPr>
        <w:t xml:space="preserve"> Ретроним деп бұрыннан бар затқа, құбылысқа немесе ұғымға берілген атаудың кейінгі ғылыми-техникалық, әлеуметтік өзгерістер нәтижесінде нақтыланып қайта аталуы түсініледі. Басқаша айтқанда, алғашқы атау жаңа бір нысанға ауысқаннан кейін бұрынғы ұғымды ажыратып көрсету үшін жасалған жаңа атау </w:t>
      </w:r>
      <w:r w:rsidRPr="00DA7D3A">
        <w:rPr>
          <w:rFonts w:ascii="Times New Roman" w:hAnsi="Times New Roman" w:cs="Times New Roman"/>
          <w:i/>
          <w:iCs/>
          <w:color w:val="000000" w:themeColor="text1"/>
          <w:sz w:val="28"/>
          <w:szCs w:val="28"/>
          <w:lang w:val="kk-KZ"/>
        </w:rPr>
        <w:t>ретроним</w:t>
      </w:r>
      <w:r w:rsidRPr="00DA7D3A">
        <w:rPr>
          <w:rFonts w:ascii="Times New Roman" w:hAnsi="Times New Roman" w:cs="Times New Roman"/>
          <w:color w:val="000000" w:themeColor="text1"/>
          <w:sz w:val="28"/>
          <w:szCs w:val="28"/>
          <w:lang w:val="kk-KZ"/>
        </w:rPr>
        <w:t xml:space="preserve">. Бұл құбылыстың пайда болуы ең алдымен ғылым мен техниканың дамуымен, жаңа артефактілердің қолданысқа енуімен тығыз байланысты. Жаңа ұғымдар қалыптасқан сайын бұрынғы атаулардың семантикалық өрісі тарылып, нақтылануды қажет етеді. Осындай жағдайда тілдік қажеттіліктен туындаған жаңа атаулар ретронимдер санатына жатады. Ағылшын тіліндегі мысалдар: </w:t>
      </w:r>
      <w:r w:rsidR="00B76713" w:rsidRPr="00DA7D3A">
        <w:rPr>
          <w:rFonts w:ascii="Times New Roman" w:hAnsi="Times New Roman" w:cs="Times New Roman"/>
          <w:i/>
          <w:iCs/>
          <w:color w:val="000000" w:themeColor="text1"/>
          <w:sz w:val="28"/>
          <w:szCs w:val="28"/>
          <w:lang w:val="kk-KZ"/>
        </w:rPr>
        <w:t>analog watch</w:t>
      </w:r>
      <w:r w:rsidR="00B76713" w:rsidRPr="00DA7D3A">
        <w:rPr>
          <w:rFonts w:ascii="Times New Roman" w:hAnsi="Times New Roman" w:cs="Times New Roman"/>
          <w:color w:val="000000" w:themeColor="text1"/>
          <w:sz w:val="28"/>
          <w:szCs w:val="28"/>
          <w:lang w:val="kk-KZ"/>
        </w:rPr>
        <w:t xml:space="preserve"> – сандық сағат (</w:t>
      </w:r>
      <w:r w:rsidR="00B76713" w:rsidRPr="00DA7D3A">
        <w:rPr>
          <w:rFonts w:ascii="Times New Roman" w:hAnsi="Times New Roman" w:cs="Times New Roman"/>
          <w:i/>
          <w:iCs/>
          <w:color w:val="000000" w:themeColor="text1"/>
          <w:sz w:val="28"/>
          <w:szCs w:val="28"/>
          <w:lang w:val="kk-KZ"/>
        </w:rPr>
        <w:t>digital watch</w:t>
      </w:r>
      <w:r w:rsidR="00B76713" w:rsidRPr="00DA7D3A">
        <w:rPr>
          <w:rFonts w:ascii="Times New Roman" w:hAnsi="Times New Roman" w:cs="Times New Roman"/>
          <w:color w:val="000000" w:themeColor="text1"/>
          <w:sz w:val="28"/>
          <w:szCs w:val="28"/>
          <w:lang w:val="kk-KZ"/>
        </w:rPr>
        <w:t xml:space="preserve">) пайда болғаннан кейін бұрынғы «watch» атауын нақтылау үшін енгізілген; </w:t>
      </w:r>
      <w:r w:rsidR="00B76713" w:rsidRPr="00DA7D3A">
        <w:rPr>
          <w:rFonts w:ascii="Times New Roman" w:hAnsi="Times New Roman" w:cs="Times New Roman"/>
          <w:i/>
          <w:iCs/>
          <w:color w:val="000000" w:themeColor="text1"/>
          <w:sz w:val="28"/>
          <w:szCs w:val="28"/>
          <w:lang w:val="kk-KZ"/>
        </w:rPr>
        <w:t>acoustic guitar</w:t>
      </w:r>
      <w:r w:rsidR="00B76713" w:rsidRPr="00DA7D3A">
        <w:rPr>
          <w:rFonts w:ascii="Times New Roman" w:hAnsi="Times New Roman" w:cs="Times New Roman"/>
          <w:color w:val="000000" w:themeColor="text1"/>
          <w:sz w:val="28"/>
          <w:szCs w:val="28"/>
          <w:lang w:val="kk-KZ"/>
        </w:rPr>
        <w:t xml:space="preserve"> – электрлі гитара (</w:t>
      </w:r>
      <w:r w:rsidR="00B76713" w:rsidRPr="00DA7D3A">
        <w:rPr>
          <w:rFonts w:ascii="Times New Roman" w:hAnsi="Times New Roman" w:cs="Times New Roman"/>
          <w:i/>
          <w:iCs/>
          <w:color w:val="000000" w:themeColor="text1"/>
          <w:sz w:val="28"/>
          <w:szCs w:val="28"/>
          <w:lang w:val="kk-KZ"/>
        </w:rPr>
        <w:t>electric guitar</w:t>
      </w:r>
      <w:r w:rsidR="00B76713" w:rsidRPr="00DA7D3A">
        <w:rPr>
          <w:rFonts w:ascii="Times New Roman" w:hAnsi="Times New Roman" w:cs="Times New Roman"/>
          <w:color w:val="000000" w:themeColor="text1"/>
          <w:sz w:val="28"/>
          <w:szCs w:val="28"/>
          <w:lang w:val="kk-KZ"/>
        </w:rPr>
        <w:t xml:space="preserve">) жасалғаннан кейін дәстүрлі гитараны ажыратып атау мақсатында қолданылған; </w:t>
      </w:r>
      <w:r w:rsidR="00B76713" w:rsidRPr="00DA7D3A">
        <w:rPr>
          <w:rFonts w:ascii="Times New Roman" w:hAnsi="Times New Roman" w:cs="Times New Roman"/>
          <w:i/>
          <w:iCs/>
          <w:color w:val="000000" w:themeColor="text1"/>
          <w:sz w:val="28"/>
          <w:szCs w:val="28"/>
          <w:lang w:val="kk-KZ"/>
        </w:rPr>
        <w:t>black-and-white television</w:t>
      </w:r>
      <w:r w:rsidR="00B76713" w:rsidRPr="00DA7D3A">
        <w:rPr>
          <w:rFonts w:ascii="Times New Roman" w:hAnsi="Times New Roman" w:cs="Times New Roman"/>
          <w:color w:val="000000" w:themeColor="text1"/>
          <w:sz w:val="28"/>
          <w:szCs w:val="28"/>
          <w:lang w:val="kk-KZ"/>
        </w:rPr>
        <w:t xml:space="preserve"> – түрлі-түсті (</w:t>
      </w:r>
      <w:r w:rsidR="00B76713" w:rsidRPr="00DA7D3A">
        <w:rPr>
          <w:rFonts w:ascii="Times New Roman" w:hAnsi="Times New Roman" w:cs="Times New Roman"/>
          <w:i/>
          <w:iCs/>
          <w:color w:val="000000" w:themeColor="text1"/>
          <w:sz w:val="28"/>
          <w:szCs w:val="28"/>
          <w:lang w:val="kk-KZ"/>
        </w:rPr>
        <w:t>color television</w:t>
      </w:r>
      <w:r w:rsidR="00B76713" w:rsidRPr="00DA7D3A">
        <w:rPr>
          <w:rFonts w:ascii="Times New Roman" w:hAnsi="Times New Roman" w:cs="Times New Roman"/>
          <w:color w:val="000000" w:themeColor="text1"/>
          <w:sz w:val="28"/>
          <w:szCs w:val="28"/>
          <w:lang w:val="kk-KZ"/>
        </w:rPr>
        <w:t xml:space="preserve">) телевизор пайда болған соң бұрынғы монохромды нұсқасын сипаттау үшін қалыптасқан; </w:t>
      </w:r>
      <w:r w:rsidR="00B76713" w:rsidRPr="00DA7D3A">
        <w:rPr>
          <w:rFonts w:ascii="Times New Roman" w:hAnsi="Times New Roman" w:cs="Times New Roman"/>
          <w:i/>
          <w:iCs/>
          <w:color w:val="000000" w:themeColor="text1"/>
          <w:sz w:val="28"/>
          <w:szCs w:val="28"/>
          <w:lang w:val="kk-KZ"/>
        </w:rPr>
        <w:t>silent film</w:t>
      </w:r>
      <w:r w:rsidR="00B76713" w:rsidRPr="00DA7D3A">
        <w:rPr>
          <w:rFonts w:ascii="Times New Roman" w:hAnsi="Times New Roman" w:cs="Times New Roman"/>
          <w:color w:val="000000" w:themeColor="text1"/>
          <w:sz w:val="28"/>
          <w:szCs w:val="28"/>
          <w:lang w:val="kk-KZ"/>
        </w:rPr>
        <w:t xml:space="preserve"> – дыбысты кино (</w:t>
      </w:r>
      <w:r w:rsidR="00B76713" w:rsidRPr="00DA7D3A">
        <w:rPr>
          <w:rFonts w:ascii="Times New Roman" w:hAnsi="Times New Roman" w:cs="Times New Roman"/>
          <w:i/>
          <w:iCs/>
          <w:color w:val="000000" w:themeColor="text1"/>
          <w:sz w:val="28"/>
          <w:szCs w:val="28"/>
          <w:lang w:val="kk-KZ"/>
        </w:rPr>
        <w:t>sound film</w:t>
      </w:r>
      <w:r w:rsidR="00B76713" w:rsidRPr="00DA7D3A">
        <w:rPr>
          <w:rFonts w:ascii="Times New Roman" w:hAnsi="Times New Roman" w:cs="Times New Roman"/>
          <w:color w:val="000000" w:themeColor="text1"/>
          <w:sz w:val="28"/>
          <w:szCs w:val="28"/>
          <w:lang w:val="kk-KZ"/>
        </w:rPr>
        <w:t xml:space="preserve">) кең тарағаннан кейін «film» атауын нақтылау үшін пайда болған. </w:t>
      </w:r>
      <w:r w:rsidRPr="00DA7D3A">
        <w:rPr>
          <w:rFonts w:ascii="Times New Roman" w:hAnsi="Times New Roman" w:cs="Times New Roman"/>
          <w:color w:val="000000" w:themeColor="text1"/>
          <w:sz w:val="28"/>
          <w:szCs w:val="28"/>
          <w:lang w:val="kk-KZ"/>
        </w:rPr>
        <w:t>Олар тілдің семантикалық өзгерістерін көрсетумен қатар, жаңа терминологиялық бірліктердің қалыптасуына да әсер етеді. Ретронимдер тілдің дамуындағы тарихи-семантикалық үдерістерді түсінуге және терминжасамның табиғи заңдылықтарын айқындауға мүмкіндік береді [10].</w:t>
      </w:r>
      <w:r w:rsidR="006444FF" w:rsidRPr="00DA7D3A">
        <w:rPr>
          <w:rFonts w:ascii="Times New Roman" w:hAnsi="Times New Roman" w:cs="Times New Roman"/>
          <w:color w:val="000000" w:themeColor="text1"/>
          <w:sz w:val="28"/>
          <w:szCs w:val="28"/>
          <w:lang w:val="kk-KZ"/>
        </w:rPr>
        <w:t xml:space="preserve"> Мысалы, </w:t>
      </w:r>
      <w:r w:rsidR="00FE5DB2" w:rsidRPr="00DA7D3A">
        <w:rPr>
          <w:rFonts w:ascii="Times New Roman" w:hAnsi="Times New Roman" w:cs="Times New Roman"/>
          <w:color w:val="000000" w:themeColor="text1"/>
          <w:sz w:val="28"/>
          <w:szCs w:val="28"/>
          <w:lang w:val="kk-KZ"/>
        </w:rPr>
        <w:t>онлайн оқыту мен қашықтан білім беру түрлері кең тарағаннан кейін мектепте немесе аудиторияда бетпе-бет өткізілетін сабақты нақтылау мақсатында</w:t>
      </w:r>
      <w:r w:rsidR="00FE5DB2" w:rsidRPr="00DA7D3A">
        <w:rPr>
          <w:rFonts w:ascii="Times New Roman" w:hAnsi="Times New Roman" w:cs="Times New Roman"/>
          <w:i/>
          <w:iCs/>
          <w:color w:val="000000" w:themeColor="text1"/>
          <w:sz w:val="28"/>
          <w:szCs w:val="28"/>
          <w:lang w:val="kk-KZ"/>
        </w:rPr>
        <w:t xml:space="preserve"> «дәстүрлі сабақ» </w:t>
      </w:r>
      <w:r w:rsidR="00FE5DB2" w:rsidRPr="00DA7D3A">
        <w:rPr>
          <w:rFonts w:ascii="Times New Roman" w:hAnsi="Times New Roman" w:cs="Times New Roman"/>
          <w:color w:val="000000" w:themeColor="text1"/>
          <w:sz w:val="28"/>
          <w:szCs w:val="28"/>
          <w:lang w:val="kk-KZ"/>
        </w:rPr>
        <w:t>термині қолданыла бастады</w:t>
      </w:r>
      <w:r w:rsidR="006444FF" w:rsidRPr="00DA7D3A">
        <w:rPr>
          <w:rFonts w:ascii="Times New Roman" w:hAnsi="Times New Roman" w:cs="Times New Roman"/>
          <w:color w:val="000000" w:themeColor="text1"/>
          <w:sz w:val="28"/>
          <w:szCs w:val="28"/>
          <w:lang w:val="kk-KZ"/>
        </w:rPr>
        <w:t>.</w:t>
      </w:r>
    </w:p>
    <w:p w14:paraId="7343FE02" w14:textId="087F4A86" w:rsidR="001A3CBC" w:rsidRPr="00DA7D3A" w:rsidRDefault="001A3CBC"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Севда Гусейнова еңбегінде </w:t>
      </w:r>
      <w:r w:rsidR="00D00878" w:rsidRPr="00DA7D3A">
        <w:rPr>
          <w:rFonts w:ascii="Times New Roman" w:hAnsi="Times New Roman" w:cs="Times New Roman"/>
          <w:color w:val="000000" w:themeColor="text1"/>
          <w:sz w:val="28"/>
          <w:szCs w:val="28"/>
          <w:lang w:val="kk-KZ"/>
        </w:rPr>
        <w:t xml:space="preserve">ағылшын тіліндегі </w:t>
      </w:r>
      <w:r w:rsidRPr="00DA7D3A">
        <w:rPr>
          <w:rFonts w:ascii="Times New Roman" w:hAnsi="Times New Roman" w:cs="Times New Roman"/>
          <w:i/>
          <w:iCs/>
          <w:color w:val="000000" w:themeColor="text1"/>
          <w:sz w:val="28"/>
          <w:szCs w:val="28"/>
          <w:lang w:val="kk-KZ"/>
        </w:rPr>
        <w:t>ghost words</w:t>
      </w:r>
      <w:r w:rsidRPr="00DA7D3A">
        <w:rPr>
          <w:rFonts w:ascii="Times New Roman" w:hAnsi="Times New Roman" w:cs="Times New Roman"/>
          <w:color w:val="000000" w:themeColor="text1"/>
          <w:sz w:val="28"/>
          <w:szCs w:val="28"/>
          <w:lang w:val="kk-KZ"/>
        </w:rPr>
        <w:t xml:space="preserve"> құбылысының табиғатын жан-жақты қарастырады. Автордың анықтамасы бойынша, </w:t>
      </w:r>
      <w:r w:rsidRPr="00DA7D3A">
        <w:rPr>
          <w:rFonts w:ascii="Times New Roman" w:hAnsi="Times New Roman" w:cs="Times New Roman"/>
          <w:i/>
          <w:iCs/>
          <w:color w:val="000000" w:themeColor="text1"/>
          <w:sz w:val="28"/>
          <w:szCs w:val="28"/>
          <w:lang w:val="kk-KZ"/>
        </w:rPr>
        <w:t>ghost words</w:t>
      </w:r>
      <w:r w:rsidRPr="00DA7D3A">
        <w:rPr>
          <w:rFonts w:ascii="Times New Roman" w:hAnsi="Times New Roman" w:cs="Times New Roman"/>
          <w:color w:val="000000" w:themeColor="text1"/>
          <w:sz w:val="28"/>
          <w:szCs w:val="28"/>
          <w:lang w:val="kk-KZ"/>
        </w:rPr>
        <w:t xml:space="preserve"> – тілдік жүйеде шынайы қолданысы жоқ, бірақ типографиялық қателер, қысқартылған белгілерді дұрыс түсінбеу немесе этимологиялық шатасулардың салдарынан сөздіктер мен мәтіндерге кездейсоқ еніп кеткен жасанды тілдік бірліктер. Зерттеуде бұл құбылыстың табиғатын нақтылай түсетін кеңінен белгілі мысалдар да келтірілген. Мәселен, «</w:t>
      </w:r>
      <w:r w:rsidRPr="00DA7D3A">
        <w:rPr>
          <w:rFonts w:ascii="Times New Roman" w:hAnsi="Times New Roman" w:cs="Times New Roman"/>
          <w:i/>
          <w:iCs/>
          <w:color w:val="000000" w:themeColor="text1"/>
          <w:sz w:val="28"/>
          <w:szCs w:val="28"/>
          <w:lang w:val="kk-KZ"/>
        </w:rPr>
        <w:t>dord</w:t>
      </w:r>
      <w:r w:rsidRPr="00DA7D3A">
        <w:rPr>
          <w:rFonts w:ascii="Times New Roman" w:hAnsi="Times New Roman" w:cs="Times New Roman"/>
          <w:color w:val="000000" w:themeColor="text1"/>
          <w:sz w:val="28"/>
          <w:szCs w:val="28"/>
          <w:lang w:val="kk-KZ"/>
        </w:rPr>
        <w:t xml:space="preserve">» сөзі </w:t>
      </w:r>
      <w:r w:rsidRPr="00DA7D3A">
        <w:rPr>
          <w:rFonts w:ascii="Times New Roman" w:hAnsi="Times New Roman" w:cs="Times New Roman"/>
          <w:i/>
          <w:iCs/>
          <w:color w:val="000000" w:themeColor="text1"/>
          <w:sz w:val="28"/>
          <w:szCs w:val="28"/>
          <w:lang w:val="kk-KZ"/>
        </w:rPr>
        <w:t>Webster’s New International Dictionary</w:t>
      </w:r>
      <w:r w:rsidRPr="00DA7D3A">
        <w:rPr>
          <w:rFonts w:ascii="Times New Roman" w:hAnsi="Times New Roman" w:cs="Times New Roman"/>
          <w:color w:val="000000" w:themeColor="text1"/>
          <w:sz w:val="28"/>
          <w:szCs w:val="28"/>
          <w:lang w:val="kk-KZ"/>
        </w:rPr>
        <w:t xml:space="preserve"> сөздігінде «</w:t>
      </w:r>
      <w:r w:rsidRPr="00DA7D3A">
        <w:rPr>
          <w:rFonts w:ascii="Times New Roman" w:hAnsi="Times New Roman" w:cs="Times New Roman"/>
          <w:i/>
          <w:iCs/>
          <w:color w:val="000000" w:themeColor="text1"/>
          <w:sz w:val="28"/>
          <w:szCs w:val="28"/>
          <w:lang w:val="kk-KZ"/>
        </w:rPr>
        <w:t>density</w:t>
      </w:r>
      <w:r w:rsidRPr="00DA7D3A">
        <w:rPr>
          <w:rFonts w:ascii="Times New Roman" w:hAnsi="Times New Roman" w:cs="Times New Roman"/>
          <w:color w:val="000000" w:themeColor="text1"/>
          <w:sz w:val="28"/>
          <w:szCs w:val="28"/>
          <w:lang w:val="kk-KZ"/>
        </w:rPr>
        <w:t>» (</w:t>
      </w:r>
      <w:r w:rsidRPr="00DA7D3A">
        <w:rPr>
          <w:rFonts w:ascii="Times New Roman" w:hAnsi="Times New Roman" w:cs="Times New Roman"/>
          <w:i/>
          <w:iCs/>
          <w:color w:val="000000" w:themeColor="text1"/>
          <w:sz w:val="28"/>
          <w:szCs w:val="28"/>
          <w:lang w:val="kk-KZ"/>
        </w:rPr>
        <w:t>тығыздық</w:t>
      </w:r>
      <w:r w:rsidRPr="00DA7D3A">
        <w:rPr>
          <w:rFonts w:ascii="Times New Roman" w:hAnsi="Times New Roman" w:cs="Times New Roman"/>
          <w:color w:val="000000" w:themeColor="text1"/>
          <w:sz w:val="28"/>
          <w:szCs w:val="28"/>
          <w:lang w:val="kk-KZ"/>
        </w:rPr>
        <w:t>) ұғымының синонимі ретінде қате тіркелген. Алайда ол бастапқыда тек «</w:t>
      </w:r>
      <w:r w:rsidRPr="00DA7D3A">
        <w:rPr>
          <w:rFonts w:ascii="Times New Roman" w:hAnsi="Times New Roman" w:cs="Times New Roman"/>
          <w:i/>
          <w:iCs/>
          <w:color w:val="000000" w:themeColor="text1"/>
          <w:sz w:val="28"/>
          <w:szCs w:val="28"/>
          <w:lang w:val="kk-KZ"/>
        </w:rPr>
        <w:t>D or d</w:t>
      </w:r>
      <w:r w:rsidRPr="00DA7D3A">
        <w:rPr>
          <w:rFonts w:ascii="Times New Roman" w:hAnsi="Times New Roman" w:cs="Times New Roman"/>
          <w:color w:val="000000" w:themeColor="text1"/>
          <w:sz w:val="28"/>
          <w:szCs w:val="28"/>
          <w:lang w:val="kk-KZ"/>
        </w:rPr>
        <w:t>» деген қысқартылған белгіленудің бұрмаланған нұсқасы ғана болған. Сол сияқты, «</w:t>
      </w:r>
      <w:r w:rsidRPr="00DA7D3A">
        <w:rPr>
          <w:rFonts w:ascii="Times New Roman" w:hAnsi="Times New Roman" w:cs="Times New Roman"/>
          <w:i/>
          <w:iCs/>
          <w:color w:val="000000" w:themeColor="text1"/>
          <w:sz w:val="28"/>
          <w:szCs w:val="28"/>
          <w:lang w:val="kk-KZ"/>
        </w:rPr>
        <w:t>abacot</w:t>
      </w:r>
      <w:r w:rsidRPr="00DA7D3A">
        <w:rPr>
          <w:rFonts w:ascii="Times New Roman" w:hAnsi="Times New Roman" w:cs="Times New Roman"/>
          <w:color w:val="000000" w:themeColor="text1"/>
          <w:sz w:val="28"/>
          <w:szCs w:val="28"/>
          <w:lang w:val="kk-KZ"/>
        </w:rPr>
        <w:t>» сөзі ортағасырлық бас киім атауы ретінде сөздіктерге енгенімен, шын мәнінде ол «</w:t>
      </w:r>
      <w:r w:rsidRPr="00DA7D3A">
        <w:rPr>
          <w:rFonts w:ascii="Times New Roman" w:hAnsi="Times New Roman" w:cs="Times New Roman"/>
          <w:i/>
          <w:iCs/>
          <w:color w:val="000000" w:themeColor="text1"/>
          <w:sz w:val="28"/>
          <w:szCs w:val="28"/>
          <w:lang w:val="kk-KZ"/>
        </w:rPr>
        <w:t>bycoket</w:t>
      </w:r>
      <w:r w:rsidRPr="00DA7D3A">
        <w:rPr>
          <w:rFonts w:ascii="Times New Roman" w:hAnsi="Times New Roman" w:cs="Times New Roman"/>
          <w:color w:val="000000" w:themeColor="text1"/>
          <w:sz w:val="28"/>
          <w:szCs w:val="28"/>
          <w:lang w:val="kk-KZ"/>
        </w:rPr>
        <w:t>» сөзінің бұзылған формасы. Ал «</w:t>
      </w:r>
      <w:r w:rsidRPr="00DA7D3A">
        <w:rPr>
          <w:rFonts w:ascii="Times New Roman" w:hAnsi="Times New Roman" w:cs="Times New Roman"/>
          <w:i/>
          <w:iCs/>
          <w:color w:val="000000" w:themeColor="text1"/>
          <w:sz w:val="28"/>
          <w:szCs w:val="28"/>
          <w:lang w:val="kk-KZ"/>
        </w:rPr>
        <w:t>esquivalience</w:t>
      </w:r>
      <w:r w:rsidRPr="00DA7D3A">
        <w:rPr>
          <w:rFonts w:ascii="Times New Roman" w:hAnsi="Times New Roman" w:cs="Times New Roman"/>
          <w:color w:val="000000" w:themeColor="text1"/>
          <w:sz w:val="28"/>
          <w:szCs w:val="28"/>
          <w:lang w:val="kk-KZ"/>
        </w:rPr>
        <w:t>» лексемасы ешқашан нақты тілдік қолданыста болмағанына қарамастан, жалған сөз ретінде таралған [11]. Осылайша,</w:t>
      </w:r>
      <w:r w:rsidR="00D00878" w:rsidRPr="00DA7D3A">
        <w:rPr>
          <w:rFonts w:ascii="Times New Roman" w:hAnsi="Times New Roman" w:cs="Times New Roman"/>
          <w:color w:val="000000" w:themeColor="text1"/>
          <w:sz w:val="28"/>
          <w:szCs w:val="28"/>
          <w:lang w:val="kk-KZ"/>
        </w:rPr>
        <w:t xml:space="preserve"> ағылшын тіліндегі </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ghost words</w:t>
      </w:r>
      <w:r w:rsidRPr="00DA7D3A">
        <w:rPr>
          <w:rFonts w:ascii="Times New Roman" w:hAnsi="Times New Roman" w:cs="Times New Roman"/>
          <w:color w:val="000000" w:themeColor="text1"/>
          <w:sz w:val="28"/>
          <w:szCs w:val="28"/>
          <w:lang w:val="kk-KZ"/>
        </w:rPr>
        <w:t xml:space="preserve"> – тіл дамуының кездейсоқ әрі </w:t>
      </w:r>
      <w:r w:rsidR="00D00878" w:rsidRPr="00DA7D3A">
        <w:rPr>
          <w:rFonts w:ascii="Times New Roman" w:hAnsi="Times New Roman" w:cs="Times New Roman"/>
          <w:color w:val="000000" w:themeColor="text1"/>
          <w:sz w:val="28"/>
          <w:szCs w:val="28"/>
          <w:lang w:val="kk-KZ"/>
        </w:rPr>
        <w:t>қателестіктен</w:t>
      </w:r>
      <w:r w:rsidR="00FE5DB2" w:rsidRPr="00DA7D3A">
        <w:rPr>
          <w:rFonts w:ascii="Times New Roman" w:hAnsi="Times New Roman" w:cs="Times New Roman"/>
          <w:color w:val="000000" w:themeColor="text1"/>
          <w:sz w:val="28"/>
          <w:szCs w:val="28"/>
          <w:lang w:val="kk-KZ"/>
        </w:rPr>
        <w:t xml:space="preserve"> пайда болатын</w:t>
      </w:r>
      <w:r w:rsidRPr="00DA7D3A">
        <w:rPr>
          <w:rFonts w:ascii="Times New Roman" w:hAnsi="Times New Roman" w:cs="Times New Roman"/>
          <w:color w:val="000000" w:themeColor="text1"/>
          <w:sz w:val="28"/>
          <w:szCs w:val="28"/>
          <w:lang w:val="kk-KZ"/>
        </w:rPr>
        <w:t xml:space="preserve"> нәтижелерінің бірі. Олар тілдің лексикалық құрамына шынайы қажеттілікпен емес, адами факторлар мен техникалық қателіктер арқылы енеді де, тілдік коммуникацияда түсінбеушілік пен мағыналық ауытқулар тудыруы мүмкін.</w:t>
      </w:r>
    </w:p>
    <w:p w14:paraId="789C1D5C" w14:textId="7777777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Қазіргі орыс тіл білімінде жаңа лексикалық бірліктерді сипаттауда мағынасы жағынан өзара жақын бірнеше термин қолданылады: неологизмдер, инновациялар, новооброзовании. Бұлардың әрқайсысының ішкі формасы әртүрлі, сондықтан олардың тілдегі өміршеңдігі де осы ерекшеліктеріне байланысты қалыптасады. Олардың ішінде ең кең таралғаны және жиі қолданылатыны – </w:t>
      </w:r>
      <w:r w:rsidRPr="00DA7D3A">
        <w:rPr>
          <w:rFonts w:ascii="Times New Roman" w:hAnsi="Times New Roman" w:cs="Times New Roman"/>
          <w:i/>
          <w:iCs/>
          <w:color w:val="000000" w:themeColor="text1"/>
          <w:sz w:val="28"/>
          <w:szCs w:val="28"/>
          <w:lang w:val="kk-KZ"/>
        </w:rPr>
        <w:t>неологизм</w:t>
      </w:r>
      <w:r w:rsidRPr="00DA7D3A">
        <w:rPr>
          <w:rFonts w:ascii="Times New Roman" w:hAnsi="Times New Roman" w:cs="Times New Roman"/>
          <w:color w:val="000000" w:themeColor="text1"/>
          <w:sz w:val="28"/>
          <w:szCs w:val="28"/>
          <w:lang w:val="kk-KZ"/>
        </w:rPr>
        <w:t xml:space="preserve"> термині. </w:t>
      </w:r>
    </w:p>
    <w:p w14:paraId="181F394D" w14:textId="239A204D"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Инновация деген сөз тілді жаңартатын құбылыстардың барлығын – тілдің барлық деңгейлеріндегі жаңа элементтерді атау үшін қолданылады. Бұл жөнінде атында осы сөз бар бірнеше ғылыми еңбектер жинағының мазмұны да куә бола алады [12].</w:t>
      </w:r>
    </w:p>
    <w:p w14:paraId="74BB5E14" w14:textId="26B0B802" w:rsidR="00926D76" w:rsidRPr="00DA7D3A" w:rsidRDefault="00D00878"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Орыс тіліндегі «</w:t>
      </w:r>
      <w:r w:rsidRPr="00DA7D3A">
        <w:rPr>
          <w:rFonts w:ascii="Times New Roman" w:hAnsi="Times New Roman" w:cs="Times New Roman"/>
          <w:i/>
          <w:iCs/>
          <w:color w:val="000000" w:themeColor="text1"/>
          <w:sz w:val="28"/>
          <w:szCs w:val="28"/>
          <w:lang w:val="kk-KZ"/>
        </w:rPr>
        <w:t>н</w:t>
      </w:r>
      <w:r w:rsidR="00926D76" w:rsidRPr="00DA7D3A">
        <w:rPr>
          <w:rFonts w:ascii="Times New Roman" w:hAnsi="Times New Roman" w:cs="Times New Roman"/>
          <w:i/>
          <w:iCs/>
          <w:color w:val="000000" w:themeColor="text1"/>
          <w:sz w:val="28"/>
          <w:szCs w:val="28"/>
          <w:lang w:val="kk-KZ"/>
        </w:rPr>
        <w:t>овообразование</w:t>
      </w:r>
      <w:r w:rsidRPr="00DA7D3A">
        <w:rPr>
          <w:rFonts w:ascii="Times New Roman" w:hAnsi="Times New Roman" w:cs="Times New Roman"/>
          <w:i/>
          <w:iCs/>
          <w:color w:val="000000" w:themeColor="text1"/>
          <w:sz w:val="28"/>
          <w:szCs w:val="28"/>
          <w:lang w:val="kk-KZ"/>
        </w:rPr>
        <w:t>»</w:t>
      </w:r>
      <w:r w:rsidR="00926D76" w:rsidRPr="00DA7D3A">
        <w:rPr>
          <w:rFonts w:ascii="Times New Roman" w:hAnsi="Times New Roman" w:cs="Times New Roman"/>
          <w:color w:val="000000" w:themeColor="text1"/>
          <w:sz w:val="28"/>
          <w:szCs w:val="28"/>
          <w:lang w:val="kk-KZ"/>
        </w:rPr>
        <w:t xml:space="preserve"> ішкі мағынасы «жаңа құрылым, жаңа қалыптасқан нәрсе» болғандықтан, екі түрлі мағынада жұмсалады: тілдің кез келген деңгейіндегі барлық инновацияларға қатысты; неологизмдердің бір тобы болып саналатын, сөзжасам арқылы жасалған жаңа атауларға қатысты.</w:t>
      </w:r>
      <w:r w:rsidRPr="00DA7D3A">
        <w:rPr>
          <w:rFonts w:ascii="Times New Roman" w:hAnsi="Times New Roman" w:cs="Times New Roman"/>
          <w:color w:val="000000" w:themeColor="text1"/>
          <w:sz w:val="28"/>
          <w:szCs w:val="28"/>
          <w:lang w:val="kk-KZ"/>
        </w:rPr>
        <w:t xml:space="preserve"> </w:t>
      </w:r>
      <w:r w:rsidR="00926D76" w:rsidRPr="00DA7D3A">
        <w:rPr>
          <w:rFonts w:ascii="Times New Roman" w:hAnsi="Times New Roman" w:cs="Times New Roman"/>
          <w:color w:val="000000" w:themeColor="text1"/>
          <w:sz w:val="28"/>
          <w:szCs w:val="28"/>
          <w:lang w:val="kk-KZ"/>
        </w:rPr>
        <w:t xml:space="preserve">Ұсынылып отырған еңбекте </w:t>
      </w:r>
      <w:r w:rsidR="00926D76" w:rsidRPr="00DA7D3A">
        <w:rPr>
          <w:rFonts w:ascii="Times New Roman" w:hAnsi="Times New Roman" w:cs="Times New Roman"/>
          <w:i/>
          <w:iCs/>
          <w:color w:val="000000" w:themeColor="text1"/>
          <w:sz w:val="28"/>
          <w:szCs w:val="28"/>
          <w:lang w:val="kk-KZ"/>
        </w:rPr>
        <w:t>инновация</w:t>
      </w:r>
      <w:r w:rsidR="00926D76" w:rsidRPr="00DA7D3A">
        <w:rPr>
          <w:rFonts w:ascii="Times New Roman" w:hAnsi="Times New Roman" w:cs="Times New Roman"/>
          <w:color w:val="000000" w:themeColor="text1"/>
          <w:sz w:val="28"/>
          <w:szCs w:val="28"/>
          <w:lang w:val="kk-KZ"/>
        </w:rPr>
        <w:t xml:space="preserve"> және </w:t>
      </w:r>
      <w:r w:rsidRPr="00DA7D3A">
        <w:rPr>
          <w:rFonts w:ascii="Times New Roman" w:hAnsi="Times New Roman" w:cs="Times New Roman"/>
          <w:color w:val="000000" w:themeColor="text1"/>
          <w:sz w:val="28"/>
          <w:szCs w:val="28"/>
          <w:lang w:val="kk-KZ"/>
        </w:rPr>
        <w:t xml:space="preserve">орыс тіліндегі </w:t>
      </w:r>
      <w:r w:rsidR="00926D76" w:rsidRPr="00DA7D3A">
        <w:rPr>
          <w:rFonts w:ascii="Times New Roman" w:hAnsi="Times New Roman" w:cs="Times New Roman"/>
          <w:i/>
          <w:iCs/>
          <w:color w:val="000000" w:themeColor="text1"/>
          <w:sz w:val="28"/>
          <w:szCs w:val="28"/>
          <w:lang w:val="kk-KZ"/>
        </w:rPr>
        <w:t>новооброброзовании</w:t>
      </w:r>
      <w:r w:rsidR="00926D76" w:rsidRPr="00DA7D3A">
        <w:rPr>
          <w:rFonts w:ascii="Times New Roman" w:hAnsi="Times New Roman" w:cs="Times New Roman"/>
          <w:color w:val="000000" w:themeColor="text1"/>
          <w:sz w:val="28"/>
          <w:szCs w:val="28"/>
          <w:lang w:val="kk-KZ"/>
        </w:rPr>
        <w:t xml:space="preserve"> терминдері кең мағынада – тілдің барлық деңгейіндегі жаңалықтарды білдіру үшін қолданылады [</w:t>
      </w:r>
      <w:r w:rsidR="00926D76" w:rsidRPr="00995061">
        <w:rPr>
          <w:rFonts w:ascii="Times New Roman" w:hAnsi="Times New Roman" w:cs="Times New Roman"/>
          <w:sz w:val="28"/>
          <w:szCs w:val="28"/>
          <w:lang w:val="kk-KZ"/>
        </w:rPr>
        <w:t>1</w:t>
      </w:r>
      <w:r w:rsidR="00995061">
        <w:rPr>
          <w:rFonts w:ascii="Times New Roman" w:hAnsi="Times New Roman" w:cs="Times New Roman"/>
          <w:sz w:val="28"/>
          <w:szCs w:val="28"/>
          <w:lang w:val="kk-KZ"/>
        </w:rPr>
        <w:t>, с. 3-21</w:t>
      </w:r>
      <w:r w:rsidR="00926D76"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w:t>
      </w:r>
      <w:r w:rsidR="00926D76" w:rsidRPr="00DA7D3A">
        <w:rPr>
          <w:rFonts w:ascii="Times New Roman" w:hAnsi="Times New Roman" w:cs="Times New Roman"/>
          <w:color w:val="000000" w:themeColor="text1"/>
          <w:sz w:val="28"/>
          <w:szCs w:val="28"/>
          <w:lang w:val="kk-KZ"/>
        </w:rPr>
        <w:t>Ал «неологизм» термині жаңа болғанымен, оған әлі күнге дейін біркелкі, баршаға ортақ анықтама берілмеген. Орыс теориялық лексикологиясы мен лексикографиясының негізін қалаушылардың бірі Н.З.</w:t>
      </w:r>
      <w:r w:rsidR="00B84578">
        <w:rPr>
          <w:rFonts w:ascii="Times New Roman" w:hAnsi="Times New Roman" w:cs="Times New Roman"/>
          <w:color w:val="000000" w:themeColor="text1"/>
          <w:sz w:val="28"/>
          <w:szCs w:val="28"/>
          <w:lang w:val="kk-KZ"/>
        </w:rPr>
        <w:t> </w:t>
      </w:r>
      <w:r w:rsidR="00926D76" w:rsidRPr="00DA7D3A">
        <w:rPr>
          <w:rFonts w:ascii="Times New Roman" w:hAnsi="Times New Roman" w:cs="Times New Roman"/>
          <w:color w:val="000000" w:themeColor="text1"/>
          <w:sz w:val="28"/>
          <w:szCs w:val="28"/>
          <w:lang w:val="kk-KZ"/>
        </w:rPr>
        <w:t>Котелова бұл ұғымның тілдік мәнін ашуға тырысатын бірнеше лингвистикалық бағыт бар екенін атап өтеді. Ол оларды талдауды жеңілдету үшін шартты түрде мынадай түрлерге бөледі: стилистикалық, психолингвистикалық, лексикографиялық, денотативтік, құрылымдық, нақты-тарихи [13].</w:t>
      </w:r>
    </w:p>
    <w:p w14:paraId="5315244E" w14:textId="7777777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Ғылыми әдебиеттерде неологизмдердің жалпытілдік және жеке-авторлық (окказионал) түрлері ажыратылып көрсетіледі. Жалпытілдік неологизмдер қоғамда кең қолданыс тауып, тілдік қарым-қатынаста орнығып, қалыпты норманың бір бөлігіне айналады. Ал жеке-авторлық неологизмдер уақытша сипатқа ие болып, белгілі бір қаламгердің шығармашылығы аясында ғана қолданылады. Қазіргі тіл білімінде мұндай сөздер окказионализмдер деп аталады.</w:t>
      </w:r>
    </w:p>
    <w:p w14:paraId="6D1EB04E" w14:textId="5DCE05C0"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Бұл жөнінде Р. Сыздық та пікір білдіріп, окказионализмдерді «авторлық неологизмдер» деп атайды. Мәселен, әдебиетші ғалым Е. Тұрсынов «Қазақ ауыз әдебиетін жасаушылардың байырғы өкілдері» (1976) атты еңбегінде бұрын орысша қолданылып келген терминдер мен ұғымдарға қазақша балама ұсынады: </w:t>
      </w:r>
      <w:r w:rsidRPr="00DA7D3A">
        <w:rPr>
          <w:rFonts w:ascii="Times New Roman" w:hAnsi="Times New Roman" w:cs="Times New Roman"/>
          <w:i/>
          <w:iCs/>
          <w:color w:val="000000" w:themeColor="text1"/>
          <w:sz w:val="28"/>
          <w:szCs w:val="28"/>
          <w:lang w:val="kk-KZ"/>
        </w:rPr>
        <w:t>таусыншық («реликт»), сірі («маска»)</w:t>
      </w:r>
      <w:r w:rsidRPr="00DA7D3A">
        <w:rPr>
          <w:rFonts w:ascii="Times New Roman" w:hAnsi="Times New Roman" w:cs="Times New Roman"/>
          <w:color w:val="000000" w:themeColor="text1"/>
          <w:sz w:val="28"/>
          <w:szCs w:val="28"/>
          <w:lang w:val="kk-KZ"/>
        </w:rPr>
        <w:t xml:space="preserve">. Жазушы Д. Досжанов «Жібек жолы» романында зертас («мозаика»), қышкер («қыш құюшы»), </w:t>
      </w:r>
      <w:r w:rsidRPr="00DA7D3A">
        <w:rPr>
          <w:rFonts w:ascii="Times New Roman" w:hAnsi="Times New Roman" w:cs="Times New Roman"/>
          <w:i/>
          <w:iCs/>
          <w:color w:val="000000" w:themeColor="text1"/>
          <w:sz w:val="28"/>
          <w:szCs w:val="28"/>
          <w:lang w:val="kk-KZ"/>
        </w:rPr>
        <w:t>жидашы («салық жинаушы»)</w:t>
      </w:r>
      <w:r w:rsidRPr="00DA7D3A">
        <w:rPr>
          <w:rFonts w:ascii="Times New Roman" w:hAnsi="Times New Roman" w:cs="Times New Roman"/>
          <w:color w:val="000000" w:themeColor="text1"/>
          <w:sz w:val="28"/>
          <w:szCs w:val="28"/>
          <w:lang w:val="kk-KZ"/>
        </w:rPr>
        <w:t xml:space="preserve"> тәрізді сөздерді енгізсе, С. Ақатаев еңбектерінде </w:t>
      </w:r>
      <w:r w:rsidRPr="00DA7D3A">
        <w:rPr>
          <w:rFonts w:ascii="Times New Roman" w:hAnsi="Times New Roman" w:cs="Times New Roman"/>
          <w:i/>
          <w:iCs/>
          <w:color w:val="000000" w:themeColor="text1"/>
          <w:sz w:val="28"/>
          <w:szCs w:val="28"/>
          <w:lang w:val="kk-KZ"/>
        </w:rPr>
        <w:t>аңсар («трактат»)</w:t>
      </w:r>
      <w:r w:rsidRPr="00DA7D3A">
        <w:rPr>
          <w:rFonts w:ascii="Times New Roman" w:hAnsi="Times New Roman" w:cs="Times New Roman"/>
          <w:color w:val="000000" w:themeColor="text1"/>
          <w:sz w:val="28"/>
          <w:szCs w:val="28"/>
          <w:lang w:val="kk-KZ"/>
        </w:rPr>
        <w:t xml:space="preserve"> сияқты жаңа қолданыстар кездеседі [14].</w:t>
      </w:r>
    </w:p>
    <w:p w14:paraId="4D5E96B9" w14:textId="27FCE374"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i/>
          <w:iCs/>
          <w:color w:val="000000" w:themeColor="text1"/>
          <w:sz w:val="28"/>
          <w:szCs w:val="28"/>
          <w:lang w:val="kk-KZ"/>
        </w:rPr>
        <w:t>Окказионал сөздер</w:t>
      </w:r>
      <w:r w:rsidRPr="00DA7D3A">
        <w:rPr>
          <w:rFonts w:ascii="Times New Roman" w:hAnsi="Times New Roman" w:cs="Times New Roman"/>
          <w:color w:val="000000" w:themeColor="text1"/>
          <w:sz w:val="28"/>
          <w:szCs w:val="28"/>
          <w:lang w:val="kk-KZ"/>
        </w:rPr>
        <w:t xml:space="preserve"> (лат. occasionalis – кездейсоқ) автордың белгілі бір жағдайға байланысты сөз тудыру қажеттілігі арқылы өмірге келген жеке авторлық сөздері мен тіркестері. Көркем әдебиет тілінде окказионализмдердің қолданылуы әдеби тілдің нормасын өрескел бұзу емес, белгілі бір әдеби-эстетикалық, идеялық мақсатты көздеуден туған құбылыс. Окказионал сөздер жаңа құбылыстар мен заттарды атап, қайталамаларды жойып, сөз мағынасына жаңа бояу қосып, тілдің беріп отырған бейнелеуіш құралдарының құрамын кеңейтіп, жазушының шеберлігін, тілге деген жауапкершілігін көрсетуге мүмкіндік беретін тілдік бірліктер. Мысалы, Ә.</w:t>
      </w:r>
      <w:r w:rsidR="002E0484"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Кекілбай </w:t>
      </w:r>
      <w:r w:rsidRPr="00DA7D3A">
        <w:rPr>
          <w:rFonts w:ascii="Times New Roman" w:hAnsi="Times New Roman" w:cs="Times New Roman"/>
          <w:i/>
          <w:iCs/>
          <w:color w:val="000000" w:themeColor="text1"/>
          <w:sz w:val="28"/>
          <w:szCs w:val="28"/>
          <w:lang w:val="kk-KZ"/>
        </w:rPr>
        <w:t>«кәрі жүрек»</w:t>
      </w:r>
      <w:r w:rsidRPr="00DA7D3A">
        <w:rPr>
          <w:rFonts w:ascii="Times New Roman" w:hAnsi="Times New Roman" w:cs="Times New Roman"/>
          <w:color w:val="000000" w:themeColor="text1"/>
          <w:sz w:val="28"/>
          <w:szCs w:val="28"/>
          <w:lang w:val="kk-KZ"/>
        </w:rPr>
        <w:t xml:space="preserve"> тіркесін пайдалану арқылы жасы үлкен адам туралы ойын білдірген. Сонымен қатар, дәл осы автор </w:t>
      </w:r>
      <w:r w:rsidRPr="00DA7D3A">
        <w:rPr>
          <w:rFonts w:ascii="Times New Roman" w:hAnsi="Times New Roman" w:cs="Times New Roman"/>
          <w:i/>
          <w:iCs/>
          <w:color w:val="000000" w:themeColor="text1"/>
          <w:sz w:val="28"/>
          <w:szCs w:val="28"/>
          <w:lang w:val="kk-KZ"/>
        </w:rPr>
        <w:t>«момын жауын»</w:t>
      </w:r>
      <w:r w:rsidRPr="00DA7D3A">
        <w:rPr>
          <w:rFonts w:ascii="Times New Roman" w:hAnsi="Times New Roman" w:cs="Times New Roman"/>
          <w:color w:val="000000" w:themeColor="text1"/>
          <w:sz w:val="28"/>
          <w:szCs w:val="28"/>
          <w:lang w:val="kk-KZ"/>
        </w:rPr>
        <w:t xml:space="preserve"> деген тіркес арқылы ойын әсерлі жеткізген. Окказионализмдерді жасауда экстралингвистикалық себептердің де қалыс қалмайтынын естен шығармауымыз қажет. Себебі  дүниені, әлемді ұлттық негізде танудың ең басты себепшісі экстралингвистикалық фактор. Алайда, біздің ойымызша, бұл автордың саналы түрде сол тілде сөйлеуші үшін кездейсоқ тұлғамен ерекше бірлік жасауға бағытталған шығармашылық әрекеттің қажеттілігінен шығады [15]. </w:t>
      </w:r>
    </w:p>
    <w:p w14:paraId="40C910BF" w14:textId="43BF7B14"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Ш.</w:t>
      </w:r>
      <w:r w:rsidR="002E0484"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Құрманбайұлы терминология саласына қатысты окказионализмдерді «бір реттік терминдер» деп атайды. «Бір реттік термин (окказиональный термин) – белгілі бір контексте, мəтінде жеке автор тарапынан ғана қолданылып, жаппай қолданысқа ие болмаған, бір күндік терминдер. Осы қасиетіне қарай орыс тілінде бұл терминдерді «термин-однадневка» деп атайтын да ғалымдар бар. Қазақ тілінде мұндай терминдер соңғы он-он бес жыл көлемінде жиі ұшырасатын болды. Оның себебін терминологиялық сөздіктердің, оқу құралдары мен оқулық, ғылыми əдебиеттердің терминологиялық сараптамадан өткізілмей шығарыла беретін болғандығымен, терминологиялық бақылаудың əлсіреуімен түсіндіруге болады. Мұндай терминдерді «</w:t>
      </w:r>
      <w:r w:rsidR="00857680" w:rsidRPr="00DA7D3A">
        <w:rPr>
          <w:rFonts w:ascii="Times New Roman" w:hAnsi="Times New Roman" w:cs="Times New Roman"/>
          <w:color w:val="000000" w:themeColor="text1"/>
          <w:sz w:val="28"/>
          <w:szCs w:val="28"/>
          <w:lang w:val="kk-KZ"/>
        </w:rPr>
        <w:t>бір реттік</w:t>
      </w:r>
      <w:r w:rsidRPr="00DA7D3A">
        <w:rPr>
          <w:rFonts w:ascii="Times New Roman" w:hAnsi="Times New Roman" w:cs="Times New Roman"/>
          <w:color w:val="000000" w:themeColor="text1"/>
          <w:sz w:val="28"/>
          <w:szCs w:val="28"/>
          <w:lang w:val="kk-KZ"/>
        </w:rPr>
        <w:t xml:space="preserve"> терминдер» деп атауға да болады» [16] деген анықтама береді</w:t>
      </w:r>
      <w:r w:rsidR="00246EB5">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w:t>
      </w:r>
    </w:p>
    <w:p w14:paraId="7C944B8C" w14:textId="23E1906C"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Осы тұста неологизмдердің жалпы тілдік және окказионал түрлері бар екенін атап өткен жөн. Әрі қарай оларды мазмұны мен қолданысына қарай бірнеше тармақтарға жіктеуге болады</w:t>
      </w:r>
      <w:r w:rsidR="00246EB5">
        <w:rPr>
          <w:rFonts w:ascii="Times New Roman" w:hAnsi="Times New Roman" w:cs="Times New Roman"/>
          <w:color w:val="000000" w:themeColor="text1"/>
          <w:sz w:val="28"/>
          <w:szCs w:val="28"/>
          <w:lang w:val="kk-KZ"/>
        </w:rPr>
        <w:t xml:space="preserve"> (1-сурет)</w:t>
      </w:r>
      <w:r w:rsidRPr="00DA7D3A">
        <w:rPr>
          <w:rFonts w:ascii="Times New Roman" w:hAnsi="Times New Roman" w:cs="Times New Roman"/>
          <w:color w:val="000000" w:themeColor="text1"/>
          <w:sz w:val="28"/>
          <w:szCs w:val="28"/>
          <w:lang w:val="kk-KZ"/>
        </w:rPr>
        <w:t>.</w:t>
      </w:r>
    </w:p>
    <w:p w14:paraId="602323BB" w14:textId="77777777" w:rsidR="00926D76" w:rsidRPr="00DA7D3A" w:rsidRDefault="00926D76" w:rsidP="00DA7D3A">
      <w:pPr>
        <w:tabs>
          <w:tab w:val="left" w:pos="1134"/>
        </w:tabs>
        <w:spacing w:after="0" w:line="240" w:lineRule="auto"/>
        <w:ind w:firstLine="567"/>
        <w:jc w:val="both"/>
        <w:rPr>
          <w:rFonts w:ascii="Times New Roman" w:hAnsi="Times New Roman" w:cs="Times New Roman"/>
          <w:color w:val="000000" w:themeColor="text1"/>
          <w:sz w:val="28"/>
          <w:szCs w:val="28"/>
          <w:lang w:val="kk-KZ"/>
        </w:rPr>
      </w:pPr>
    </w:p>
    <w:p w14:paraId="3F1EB019" w14:textId="77777777" w:rsidR="00926D76" w:rsidRPr="00DA7D3A" w:rsidRDefault="00926D76" w:rsidP="004278CE">
      <w:pPr>
        <w:tabs>
          <w:tab w:val="left" w:pos="1134"/>
        </w:tabs>
        <w:spacing w:after="0" w:line="240" w:lineRule="auto"/>
        <w:ind w:left="142"/>
        <w:jc w:val="both"/>
        <w:rPr>
          <w:rFonts w:ascii="Times New Roman" w:hAnsi="Times New Roman" w:cs="Times New Roman"/>
          <w:color w:val="000000" w:themeColor="text1"/>
          <w:sz w:val="28"/>
          <w:szCs w:val="28"/>
          <w:lang w:val="kk-KZ"/>
        </w:rPr>
      </w:pPr>
      <w:r w:rsidRPr="00DA7D3A">
        <w:rPr>
          <w:rFonts w:ascii="Times New Roman" w:hAnsi="Times New Roman" w:cs="Times New Roman"/>
          <w:noProof/>
          <w:color w:val="000000" w:themeColor="text1"/>
          <w:sz w:val="28"/>
          <w:szCs w:val="28"/>
          <w:lang w:eastAsia="ru-RU"/>
        </w:rPr>
        <mc:AlternateContent>
          <mc:Choice Requires="wpc">
            <w:drawing>
              <wp:inline distT="0" distB="0" distL="0" distR="0" wp14:anchorId="0F972BEC" wp14:editId="39A00C84">
                <wp:extent cx="5940425" cy="3024216"/>
                <wp:effectExtent l="0" t="0" r="22225" b="5080"/>
                <wp:docPr id="627348385"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35524094" name="Rectangle 4"/>
                        <wps:cNvSpPr>
                          <a:spLocks noChangeArrowheads="1"/>
                        </wps:cNvSpPr>
                        <wps:spPr bwMode="auto">
                          <a:xfrm>
                            <a:off x="2400447" y="114007"/>
                            <a:ext cx="1142338" cy="228834"/>
                          </a:xfrm>
                          <a:prstGeom prst="rect">
                            <a:avLst/>
                          </a:prstGeom>
                          <a:solidFill>
                            <a:srgbClr val="FFFFFF"/>
                          </a:solidFill>
                          <a:ln w="9525">
                            <a:solidFill>
                              <a:srgbClr val="000000"/>
                            </a:solidFill>
                            <a:miter lim="800000"/>
                            <a:headEnd/>
                            <a:tailEnd/>
                          </a:ln>
                        </wps:spPr>
                        <wps:txbx>
                          <w:txbxContent>
                            <w:p w14:paraId="344AB1E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Неологизмдер</w:t>
                              </w:r>
                            </w:p>
                          </w:txbxContent>
                        </wps:txbx>
                        <wps:bodyPr rot="0" vert="horz" wrap="square" lIns="91440" tIns="45720" rIns="91440" bIns="45720" anchor="t" anchorCtr="0" upright="1">
                          <a:noAutofit/>
                        </wps:bodyPr>
                      </wps:wsp>
                      <wps:wsp>
                        <wps:cNvPr id="1115606143" name="Rectangle 5"/>
                        <wps:cNvSpPr>
                          <a:spLocks noChangeArrowheads="1"/>
                        </wps:cNvSpPr>
                        <wps:spPr bwMode="auto">
                          <a:xfrm>
                            <a:off x="1028994" y="799690"/>
                            <a:ext cx="1371453" cy="229655"/>
                          </a:xfrm>
                          <a:prstGeom prst="rect">
                            <a:avLst/>
                          </a:prstGeom>
                          <a:solidFill>
                            <a:srgbClr val="FFFFFF"/>
                          </a:solidFill>
                          <a:ln w="9525">
                            <a:solidFill>
                              <a:srgbClr val="000000"/>
                            </a:solidFill>
                            <a:miter lim="800000"/>
                            <a:headEnd/>
                            <a:tailEnd/>
                          </a:ln>
                        </wps:spPr>
                        <wps:txbx>
                          <w:txbxContent>
                            <w:p w14:paraId="35F1782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 xml:space="preserve">Жалпытілдік </w:t>
                              </w:r>
                            </w:p>
                          </w:txbxContent>
                        </wps:txbx>
                        <wps:bodyPr rot="0" vert="horz" wrap="square" lIns="91440" tIns="45720" rIns="91440" bIns="45720" anchor="t" anchorCtr="0" upright="1">
                          <a:noAutofit/>
                        </wps:bodyPr>
                      </wps:wsp>
                      <wps:wsp>
                        <wps:cNvPr id="153929023" name="Rectangle 6"/>
                        <wps:cNvSpPr>
                          <a:spLocks noChangeArrowheads="1"/>
                        </wps:cNvSpPr>
                        <wps:spPr bwMode="auto">
                          <a:xfrm>
                            <a:off x="4000206" y="799690"/>
                            <a:ext cx="1372262" cy="229655"/>
                          </a:xfrm>
                          <a:prstGeom prst="rect">
                            <a:avLst/>
                          </a:prstGeom>
                          <a:solidFill>
                            <a:srgbClr val="FFFFFF"/>
                          </a:solidFill>
                          <a:ln w="9525">
                            <a:solidFill>
                              <a:srgbClr val="000000"/>
                            </a:solidFill>
                            <a:miter lim="800000"/>
                            <a:headEnd/>
                            <a:tailEnd/>
                          </a:ln>
                        </wps:spPr>
                        <wps:txbx>
                          <w:txbxContent>
                            <w:p w14:paraId="4E730432"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Окказионализмдер</w:t>
                              </w:r>
                            </w:p>
                          </w:txbxContent>
                        </wps:txbx>
                        <wps:bodyPr rot="0" vert="horz" wrap="square" lIns="91440" tIns="45720" rIns="91440" bIns="45720" anchor="t" anchorCtr="0" upright="1">
                          <a:noAutofit/>
                        </wps:bodyPr>
                      </wps:wsp>
                      <wps:wsp>
                        <wps:cNvPr id="1314522888" name="Rectangle 7"/>
                        <wps:cNvSpPr>
                          <a:spLocks noChangeArrowheads="1"/>
                        </wps:cNvSpPr>
                        <wps:spPr bwMode="auto">
                          <a:xfrm>
                            <a:off x="4797278" y="1600252"/>
                            <a:ext cx="1143147" cy="228834"/>
                          </a:xfrm>
                          <a:prstGeom prst="rect">
                            <a:avLst/>
                          </a:prstGeom>
                          <a:solidFill>
                            <a:srgbClr val="FFFFFF"/>
                          </a:solidFill>
                          <a:ln w="9525">
                            <a:solidFill>
                              <a:srgbClr val="000000"/>
                            </a:solidFill>
                            <a:miter lim="800000"/>
                            <a:headEnd/>
                            <a:tailEnd/>
                          </a:ln>
                        </wps:spPr>
                        <wps:txbx>
                          <w:txbxContent>
                            <w:p w14:paraId="785AEAA6"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Лексикалық</w:t>
                              </w:r>
                            </w:p>
                          </w:txbxContent>
                        </wps:txbx>
                        <wps:bodyPr rot="0" vert="horz" wrap="square" lIns="91440" tIns="45720" rIns="91440" bIns="45720" anchor="t" anchorCtr="0" upright="1">
                          <a:noAutofit/>
                        </wps:bodyPr>
                      </wps:wsp>
                      <wps:wsp>
                        <wps:cNvPr id="870300940" name="Rectangle 8"/>
                        <wps:cNvSpPr>
                          <a:spLocks noChangeArrowheads="1"/>
                        </wps:cNvSpPr>
                        <wps:spPr bwMode="auto">
                          <a:xfrm>
                            <a:off x="114153" y="1600200"/>
                            <a:ext cx="1257300" cy="228834"/>
                          </a:xfrm>
                          <a:prstGeom prst="rect">
                            <a:avLst/>
                          </a:prstGeom>
                          <a:solidFill>
                            <a:srgbClr val="FFFFFF"/>
                          </a:solidFill>
                          <a:ln w="9525">
                            <a:solidFill>
                              <a:srgbClr val="000000"/>
                            </a:solidFill>
                            <a:miter lim="800000"/>
                            <a:headEnd/>
                            <a:tailEnd/>
                          </a:ln>
                        </wps:spPr>
                        <wps:txbx>
                          <w:txbxContent>
                            <w:p w14:paraId="490D409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Семантикалық</w:t>
                              </w:r>
                            </w:p>
                          </w:txbxContent>
                        </wps:txbx>
                        <wps:bodyPr rot="0" vert="horz" wrap="square" lIns="91440" tIns="45720" rIns="91440" bIns="45720" anchor="t" anchorCtr="0" upright="1">
                          <a:noAutofit/>
                        </wps:bodyPr>
                      </wps:wsp>
                      <wps:wsp>
                        <wps:cNvPr id="1113453775" name="Rectangle 10"/>
                        <wps:cNvSpPr>
                          <a:spLocks noChangeArrowheads="1"/>
                        </wps:cNvSpPr>
                        <wps:spPr bwMode="auto">
                          <a:xfrm>
                            <a:off x="1828874" y="1612548"/>
                            <a:ext cx="1142338" cy="228014"/>
                          </a:xfrm>
                          <a:prstGeom prst="rect">
                            <a:avLst/>
                          </a:prstGeom>
                          <a:solidFill>
                            <a:srgbClr val="FFFFFF"/>
                          </a:solidFill>
                          <a:ln w="9525">
                            <a:solidFill>
                              <a:srgbClr val="000000"/>
                            </a:solidFill>
                            <a:miter lim="800000"/>
                            <a:headEnd/>
                            <a:tailEnd/>
                          </a:ln>
                        </wps:spPr>
                        <wps:txbx>
                          <w:txbxContent>
                            <w:p w14:paraId="23323741" w14:textId="3480A477" w:rsidR="00957FBE" w:rsidRPr="00EB4895" w:rsidRDefault="00957FBE" w:rsidP="00926D76">
                              <w:pPr>
                                <w:jc w:val="center"/>
                                <w:rPr>
                                  <w:rFonts w:ascii="Times New Roman" w:hAnsi="Times New Roman" w:cs="Times New Roman"/>
                                  <w:lang w:val="kk-KZ"/>
                                </w:rPr>
                              </w:pPr>
                              <w:r w:rsidRPr="00EB4895">
                                <w:rPr>
                                  <w:rFonts w:ascii="Times New Roman" w:hAnsi="Times New Roman" w:cs="Times New Roman"/>
                                  <w:sz w:val="20"/>
                                  <w:szCs w:val="20"/>
                                </w:rPr>
                                <w:t xml:space="preserve">Лексикалық </w:t>
                              </w:r>
                            </w:p>
                          </w:txbxContent>
                        </wps:txbx>
                        <wps:bodyPr rot="0" vert="horz" wrap="square" lIns="91440" tIns="45720" rIns="91440" bIns="45720" anchor="t" anchorCtr="0" upright="1">
                          <a:noAutofit/>
                        </wps:bodyPr>
                      </wps:wsp>
                      <wps:wsp>
                        <wps:cNvPr id="947497667" name="Rectangle 11"/>
                        <wps:cNvSpPr>
                          <a:spLocks noChangeArrowheads="1"/>
                        </wps:cNvSpPr>
                        <wps:spPr bwMode="auto">
                          <a:xfrm>
                            <a:off x="3314479" y="1600200"/>
                            <a:ext cx="1257300" cy="228014"/>
                          </a:xfrm>
                          <a:prstGeom prst="rect">
                            <a:avLst/>
                          </a:prstGeom>
                          <a:solidFill>
                            <a:srgbClr val="FFFFFF"/>
                          </a:solidFill>
                          <a:ln w="9525">
                            <a:solidFill>
                              <a:srgbClr val="000000"/>
                            </a:solidFill>
                            <a:miter lim="800000"/>
                            <a:headEnd/>
                            <a:tailEnd/>
                          </a:ln>
                        </wps:spPr>
                        <wps:txbx>
                          <w:txbxContent>
                            <w:p w14:paraId="04E5E17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 xml:space="preserve">Семантикалық </w:t>
                              </w:r>
                            </w:p>
                          </w:txbxContent>
                        </wps:txbx>
                        <wps:bodyPr rot="0" vert="horz" wrap="square" lIns="91440" tIns="45720" rIns="91440" bIns="45720" anchor="t" anchorCtr="0" upright="1">
                          <a:noAutofit/>
                        </wps:bodyPr>
                      </wps:wsp>
                      <wps:wsp>
                        <wps:cNvPr id="2087065231" name="Rectangle 13"/>
                        <wps:cNvSpPr>
                          <a:spLocks noChangeArrowheads="1"/>
                        </wps:cNvSpPr>
                        <wps:spPr bwMode="auto">
                          <a:xfrm>
                            <a:off x="914032" y="2742731"/>
                            <a:ext cx="1486415" cy="228834"/>
                          </a:xfrm>
                          <a:prstGeom prst="rect">
                            <a:avLst/>
                          </a:prstGeom>
                          <a:solidFill>
                            <a:srgbClr val="FFFFFF"/>
                          </a:solidFill>
                          <a:ln w="9525">
                            <a:solidFill>
                              <a:srgbClr val="000000"/>
                            </a:solidFill>
                            <a:miter lim="800000"/>
                            <a:headEnd/>
                            <a:tailEnd/>
                          </a:ln>
                        </wps:spPr>
                        <wps:txbx>
                          <w:txbxContent>
                            <w:p w14:paraId="54042154" w14:textId="77777777" w:rsidR="00957FBE" w:rsidRPr="00EB4895" w:rsidRDefault="00957FBE" w:rsidP="00926D76">
                              <w:pPr>
                                <w:jc w:val="center"/>
                                <w:rPr>
                                  <w:rFonts w:ascii="Times New Roman" w:hAnsi="Times New Roman" w:cs="Times New Roman"/>
                                  <w:sz w:val="16"/>
                                  <w:szCs w:val="16"/>
                                </w:rPr>
                              </w:pPr>
                              <w:r w:rsidRPr="00EB4895">
                                <w:rPr>
                                  <w:rFonts w:ascii="Times New Roman" w:hAnsi="Times New Roman" w:cs="Times New Roman"/>
                                  <w:sz w:val="20"/>
                                  <w:szCs w:val="20"/>
                                </w:rPr>
                                <w:t>Потенциалды сөздер</w:t>
                              </w:r>
                            </w:p>
                          </w:txbxContent>
                        </wps:txbx>
                        <wps:bodyPr rot="0" vert="horz" wrap="square" lIns="91440" tIns="45720" rIns="91440" bIns="45720" anchor="t" anchorCtr="0" upright="1">
                          <a:noAutofit/>
                        </wps:bodyPr>
                      </wps:wsp>
                      <wps:wsp>
                        <wps:cNvPr id="1407258273" name="Rectangle 14"/>
                        <wps:cNvSpPr>
                          <a:spLocks noChangeArrowheads="1"/>
                        </wps:cNvSpPr>
                        <wps:spPr bwMode="auto">
                          <a:xfrm>
                            <a:off x="3428632" y="2691931"/>
                            <a:ext cx="2172142" cy="228834"/>
                          </a:xfrm>
                          <a:prstGeom prst="rect">
                            <a:avLst/>
                          </a:prstGeom>
                          <a:solidFill>
                            <a:srgbClr val="FFFFFF"/>
                          </a:solidFill>
                          <a:ln w="9525">
                            <a:solidFill>
                              <a:srgbClr val="000000"/>
                            </a:solidFill>
                            <a:miter lim="800000"/>
                            <a:headEnd/>
                            <a:tailEnd/>
                          </a:ln>
                        </wps:spPr>
                        <wps:txbx>
                          <w:txbxContent>
                            <w:p w14:paraId="5EEEB292" w14:textId="77777777" w:rsidR="00957FBE" w:rsidRPr="00EB4895" w:rsidRDefault="00957FBE" w:rsidP="00926D76">
                              <w:pPr>
                                <w:jc w:val="center"/>
                                <w:rPr>
                                  <w:rFonts w:ascii="Times New Roman" w:hAnsi="Times New Roman" w:cs="Times New Roman"/>
                                  <w:sz w:val="16"/>
                                  <w:szCs w:val="16"/>
                                </w:rPr>
                              </w:pPr>
                              <w:r w:rsidRPr="00EB4895">
                                <w:rPr>
                                  <w:rFonts w:ascii="Times New Roman" w:hAnsi="Times New Roman" w:cs="Times New Roman"/>
                                  <w:sz w:val="20"/>
                                  <w:szCs w:val="20"/>
                                </w:rPr>
                                <w:t>Графикалық окказионализмдер</w:t>
                              </w:r>
                            </w:p>
                          </w:txbxContent>
                        </wps:txbx>
                        <wps:bodyPr rot="0" vert="horz" wrap="square" lIns="91440" tIns="45720" rIns="91440" bIns="45720" anchor="t" anchorCtr="0" upright="1">
                          <a:noAutofit/>
                        </wps:bodyPr>
                      </wps:wsp>
                      <wps:wsp>
                        <wps:cNvPr id="1159186591" name="Line 15"/>
                        <wps:cNvCnPr>
                          <a:cxnSpLocks noChangeShapeType="1"/>
                        </wps:cNvCnPr>
                        <wps:spPr bwMode="auto">
                          <a:xfrm flipH="1">
                            <a:off x="1714721" y="342841"/>
                            <a:ext cx="1257300" cy="4568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8133393" name="Line 16"/>
                        <wps:cNvCnPr>
                          <a:cxnSpLocks noChangeShapeType="1"/>
                        </wps:cNvCnPr>
                        <wps:spPr bwMode="auto">
                          <a:xfrm>
                            <a:off x="2972021" y="342841"/>
                            <a:ext cx="1713911" cy="4568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1595923" name="Line 17"/>
                        <wps:cNvCnPr>
                          <a:cxnSpLocks noChangeShapeType="1"/>
                        </wps:cNvCnPr>
                        <wps:spPr bwMode="auto">
                          <a:xfrm flipH="1">
                            <a:off x="685726" y="1028524"/>
                            <a:ext cx="1028994" cy="5716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4559272" name="Line 18"/>
                        <wps:cNvCnPr>
                          <a:cxnSpLocks noChangeShapeType="1"/>
                        </wps:cNvCnPr>
                        <wps:spPr bwMode="auto">
                          <a:xfrm>
                            <a:off x="1714721" y="1028524"/>
                            <a:ext cx="571574" cy="5716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0258063" name="Line 20"/>
                        <wps:cNvCnPr>
                          <a:cxnSpLocks noChangeShapeType="1"/>
                        </wps:cNvCnPr>
                        <wps:spPr bwMode="auto">
                          <a:xfrm flipH="1">
                            <a:off x="3886053" y="1028524"/>
                            <a:ext cx="799879" cy="5716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3510628" name="Line 21"/>
                        <wps:cNvCnPr>
                          <a:cxnSpLocks noChangeShapeType="1"/>
                        </wps:cNvCnPr>
                        <wps:spPr bwMode="auto">
                          <a:xfrm>
                            <a:off x="4685932" y="1028524"/>
                            <a:ext cx="686536" cy="5716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525865" name="Line 23"/>
                        <wps:cNvCnPr>
                          <a:cxnSpLocks noChangeShapeType="1"/>
                        </wps:cNvCnPr>
                        <wps:spPr bwMode="auto">
                          <a:xfrm flipH="1">
                            <a:off x="2019300" y="1828058"/>
                            <a:ext cx="3314332" cy="9143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8466844" name="Line 24"/>
                        <wps:cNvCnPr>
                          <a:cxnSpLocks noChangeShapeType="1"/>
                        </wps:cNvCnPr>
                        <wps:spPr bwMode="auto">
                          <a:xfrm flipH="1">
                            <a:off x="4622800" y="1828111"/>
                            <a:ext cx="749668" cy="86351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972BEC" id="Полотно 24" o:spid="_x0000_s1026" editas="canvas" style="width:467.75pt;height:238.15pt;mso-position-horizontal-relative:char;mso-position-vertical-relative:line" coordsize="59404,30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QMuAUAAHMsAAAOAAAAZHJzL2Uyb0RvYy54bWzsmtFyozYUhu8703dguG+MBJLAE7Kzk23a&#10;zmzbne72AWSMbaaAqCCxs0/fX5JNsJdkdrq1exFyQcCS5SPp4+jXObp+s6tK7yHXbaHq1CdXge/l&#10;daaWRb1O/T8/3f0Q+17byXopS1Xnqf+Yt/6bm++/u94285yqjSqXufbQSN3Ot03qb7qumc9mbbbJ&#10;K9leqSavUbhSupIdHvV6ttRyi9arckaDgM+2Si8brbK8bfHpO1fo39j2V6s8635frdq888rUh22d&#10;vWp7XZjr7OZaztdaNpsi25sh/4UVlSxq/Gjf1DvZSe9eF180VRWZVq1adVeZqmZqtSqy3PYBvSHB&#10;SW9uZf0gW9uZDKNzMBB3/2G7i7Wxu1Z3RVliNGZofW4+M/+3mJ/cFJf1cSX3ia27r7NtMIFt009l&#10;+20mftzIJrc9b+fZbw8ftFcsU5+FjNEoSCLfq2UFnP7ABMt6XeZeZKbSGIHaH5sP2tjbNu9V9lfr&#10;1ep2g1r5W63VdpPLJYwjpj46MPiCeWjxVW+x/VUt0bq875Sd1d1KV6ZBzJe3S32YEESR8L1HtEPw&#10;IBxH+a7zMpTjMxqGID9DBUrjOLTWzeT80FCj2+6nXFWeuUl9jW7YH5IP79vOGCbnhyq2I6oslmaC&#10;7INeL25L7T1IMH1n/2xf0N9htbL2tqmfMMpsy0dl7bCJwP6NNVEVHV7OsqhSP+4rybkZwR/rJcyU&#10;804WpbuHyYYSO6RmFN1sdLvFbj8xC7V8xOBq5V5COA3cbJT+7HtbvICp3/59L3Xue+UvNSYoIVFk&#10;3lj7EDFB8aCHJYthiawzNJX6ne+529vOveX3jS7WG/wSscNQq7eY1FVhB9lMuLNqbzcAdmafnWRC&#10;COMBJ1H4JcrMzMURmedDmQQ0Tsz7BFJFkvBk7xJ7lENBIgYjHcoJZ9a614qy9ULWdTyxMxHtRoWF&#10;CU0COgI0vyDQ8MYBDfhLQFPK6QR0Oze+2U4dPczP5KIHYoOE8Hxm9cZCfqo27IJ/IRcdiURQASOM&#10;2uCgm9n5kvPeR2MVIUaOTHKjRzqckB7Rz7EIwgDyGVLqlOj4MGAX0M/Qx8RoigPQwanooEzAzgno&#10;gY/u9zeTjx76aEJCyFMh2JdEE0vVhZw0ibFQCKejCSeURfaFOnLSR3vCgLzqPaHbzh98zsT0gOkk&#10;ElEiOMeCfuqkSb/1uICXDiEqoD2+3k1PSKd+v9WZkB4gTQMoD85oSEaY7qXaBZhGUCkIsfkzcTkR&#10;UQGDbBirl9JRzKFNJuUxUB79XmdCeoA0QBKUxUBoBOlerF0A6TCiMT8wzROSnDJNiaAISE9MD5ju&#10;dzsT00OmCUtIzHE5MP2+qHMP/vApIH1bu9xKtqs/nqRXbM7m02ODzMlRdsV9xQjx57Mr3qosmp8P&#10;Ufp9noUg9gx2rbs2mEen3nq4T4wYj53ofj44XaI7L+VZ+iyYyWV8c/pEq/t9lmQkY+J1dqA6Xdj8&#10;FXIgqV/lS2Q/ciRSzR3GfDyn4pg1xWZML5ez4ElMwjBMeo/n6OglD5zdmegY5t4QDAteYkKQMIFO&#10;tsGwiYlzZ2RJwOA0WPIU9ndQ9KLhfFCMugweI1Poov8mtYVs8YnAO+S7TKyUCcKFxXdyGc1ZEvYI&#10;iTDAIaA+3F7W0dEvv+ejY+AyhsvIKBTggJnYzcSEW0/Oe4jDnJiAcg748TqC/P7/ozLCOObBIRw9&#10;5jOQF49NHGTC4xJ44BxUyEjAaZ92sz4DS/7Z8Rj4jAgLSbLfVY36DA6dHGKhmaC4BBTYasNl8D7K&#10;75AYRo7OpDxHRQYQTWx+yiSwEPgP2Emw34ROQ0OPoQMxp5Alezn/zAGwctqYfNWJyPFjgULEEcfu&#10;D0v4QGU46bfP/1wSj4jj1IBJX+7xwFmvYxGK+D7MdXQgdsOITei/Qg3qDpA2md3p7k/hmqOzw2e7&#10;zX06K3zzDwAAAP//AwBQSwMEFAAGAAgAAAAhAPYCf7/bAAAABQEAAA8AAABkcnMvZG93bnJldi54&#10;bWxMj8FOwzAQRO9I/IO1SNyo04YGCHEqhATHAgWJqxsvcUS8Nva2DXw9hgtcVhrNaOZts5rcKPYY&#10;0+BJwXxWgEDqvBmoV/DyfHd2CSKxJqNHT6jgExOs2uOjRtfGH+gJ9xvuRS6hVGsFljnUUqbOotNp&#10;5gNS9t58dJqzjL00UR9yuRvloigq6fRAecHqgLcWu/fNzimID4/ha20X96+hL9fTvPqQJVdKnZ5M&#10;N9cgGCf+C8MPfkaHNjNt/Y5MEqOC/Aj/3uxdlcsliK2C84uqBNk28j99+w0AAP//AwBQSwECLQAU&#10;AAYACAAAACEAtoM4kv4AAADhAQAAEwAAAAAAAAAAAAAAAAAAAAAAW0NvbnRlbnRfVHlwZXNdLnht&#10;bFBLAQItABQABgAIAAAAIQA4/SH/1gAAAJQBAAALAAAAAAAAAAAAAAAAAC8BAABfcmVscy8ucmVs&#10;c1BLAQItABQABgAIAAAAIQAiFuQMuAUAAHMsAAAOAAAAAAAAAAAAAAAAAC4CAABkcnMvZTJvRG9j&#10;LnhtbFBLAQItABQABgAIAAAAIQD2An+/2wAAAAUBAAAPAAAAAAAAAAAAAAAAABIIAABkcnMvZG93&#10;bnJldi54bWxQSwUGAAAAAAQABADzAAAAG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30238;visibility:visible;mso-wrap-style:square">
                  <v:fill o:detectmouseclick="t"/>
                  <v:path o:connecttype="none"/>
                </v:shape>
                <v:rect id="Rectangle 4" o:spid="_x0000_s1028" style="position:absolute;left:24004;top:1140;width:11423;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qBxygAAAOIAAAAPAAAAZHJzL2Rvd25yZXYueG1sRI/BbsIw&#10;EETvSPyDtZV6A7uBIAgYhFpRtUcIF25LvCRp43UUG0j79XWlSj2OZuaNZrXpbSNu1PnasYansQJB&#10;XDhTc6nhmO9GcxA+IBtsHJOGL/KwWQ8HK8yMu/OebodQighhn6GGKoQ2k9IXFVn0Y9cSR+/iOosh&#10;yq6UpsN7hNtGJkrNpMWa40KFLT1XVHwerlbDuU6O+L3PX5Vd7Cbhvc8/rqcXrR8f+u0SRKA+/If/&#10;2m9GQzpJ02SqFlP4vRTvgFz/AAAA//8DAFBLAQItABQABgAIAAAAIQDb4fbL7gAAAIUBAAATAAAA&#10;AAAAAAAAAAAAAAAAAABbQ29udGVudF9UeXBlc10ueG1sUEsBAi0AFAAGAAgAAAAhAFr0LFu/AAAA&#10;FQEAAAsAAAAAAAAAAAAAAAAAHwEAAF9yZWxzLy5yZWxzUEsBAi0AFAAGAAgAAAAhAIduoHHKAAAA&#10;4gAAAA8AAAAAAAAAAAAAAAAABwIAAGRycy9kb3ducmV2LnhtbFBLBQYAAAAAAwADALcAAAD+AgAA&#10;AAA=&#10;">
                  <v:textbox>
                    <w:txbxContent>
                      <w:p w14:paraId="344AB1E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Неологизмдер</w:t>
                        </w:r>
                      </w:p>
                    </w:txbxContent>
                  </v:textbox>
                </v:rect>
                <v:rect id="Rectangle 5" o:spid="_x0000_s1029" style="position:absolute;left:10289;top:7996;width:13715;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s0ByAAAAOMAAAAPAAAAZHJzL2Rvd25yZXYueG1sRE+9bsIw&#10;EN4r8Q7WVepW7EAblYBBCETVjhAWtiM+ktD4HMUG0j59XQmp433/N1v0thFX6nztWEMyVCCIC2dq&#10;LjXs883zGwgfkA02jknDN3lYzAcPM8yMu/GWrrtQihjCPkMNVQhtJqUvKrLoh64ljtzJdRZDPLtS&#10;mg5vMdw2cqRUKi3WHBsqbGlVUfG1u1gNx3q0x59t/q7sZDMOn31+vhzWWj899sspiEB9+Bff3R8m&#10;zk+S11SlycsY/n6KAMj5LwAAAP//AwBQSwECLQAUAAYACAAAACEA2+H2y+4AAACFAQAAEwAAAAAA&#10;AAAAAAAAAAAAAAAAW0NvbnRlbnRfVHlwZXNdLnhtbFBLAQItABQABgAIAAAAIQBa9CxbvwAAABUB&#10;AAALAAAAAAAAAAAAAAAAAB8BAABfcmVscy8ucmVsc1BLAQItABQABgAIAAAAIQD3Is0ByAAAAOMA&#10;AAAPAAAAAAAAAAAAAAAAAAcCAABkcnMvZG93bnJldi54bWxQSwUGAAAAAAMAAwC3AAAA/AIAAAAA&#10;">
                  <v:textbox>
                    <w:txbxContent>
                      <w:p w14:paraId="35F1782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 xml:space="preserve">Жалпытілдік </w:t>
                        </w:r>
                      </w:p>
                    </w:txbxContent>
                  </v:textbox>
                </v:rect>
                <v:rect id="Rectangle 6" o:spid="_x0000_s1030" style="position:absolute;left:40002;top:7996;width:13722;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pWxgAAAOIAAAAPAAAAZHJzL2Rvd25yZXYueG1sRE/Pa8Iw&#10;FL4P/B/CE3abyVo2bGcUcSjbUevF21vzbOual9JErfvrl8HA48f3e7YYbCsu1PvGsYbniQJBXDrT&#10;cKVhX6yfpiB8QDbYOiYNN/KwmI8eZpgbd+UtXXahEjGEfY4a6hC6XEpf1mTRT1xHHLmj6y2GCPtK&#10;mh6vMdy2MlHqVVpsODbU2NGqpvJ7d7Yavppkjz/bYqNstk7D51Cczod3rR/Hw/INRKAh3MX/7g8T&#10;57+kWZKpJIW/SxGDnP8CAAD//wMAUEsBAi0AFAAGAAgAAAAhANvh9svuAAAAhQEAABMAAAAAAAAA&#10;AAAAAAAAAAAAAFtDb250ZW50X1R5cGVzXS54bWxQSwECLQAUAAYACAAAACEAWvQsW78AAAAVAQAA&#10;CwAAAAAAAAAAAAAAAAAfAQAAX3JlbHMvLnJlbHNQSwECLQAUAAYACAAAACEAOX6qVsYAAADiAAAA&#10;DwAAAAAAAAAAAAAAAAAHAgAAZHJzL2Rvd25yZXYueG1sUEsFBgAAAAADAAMAtwAAAPoCAAAAAA==&#10;">
                  <v:textbox>
                    <w:txbxContent>
                      <w:p w14:paraId="4E730432"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Окказионализмдер</w:t>
                        </w:r>
                      </w:p>
                    </w:txbxContent>
                  </v:textbox>
                </v:rect>
                <v:rect id="Rectangle 7" o:spid="_x0000_s1031" style="position:absolute;left:47972;top:16002;width:1143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2k/ywAAAOMAAAAPAAAAZHJzL2Rvd25yZXYueG1sRI9BT8JA&#10;EIXvJP6HzZh4gy1FTCksxGgwcoRy8TZ0h7banW26C1R/vXMw8Tjz3rz3zWozuFZdqQ+NZwPTSQKK&#10;uPS24crAsdiOM1AhIltsPZOBbwqwWd+NVphbf+M9XQ+xUhLCIUcDdYxdrnUoa3IYJr4jFu3se4dR&#10;xr7StsebhLtWp0nypB02LA01dvRSU/l1uDgDpyY94s++eEvcYjuLu6H4vHy8GvNwPzwvQUUa4r/5&#10;7/rdCv5s+jhP0ywTaPlJFqDXvwAAAP//AwBQSwECLQAUAAYACAAAACEA2+H2y+4AAACFAQAAEwAA&#10;AAAAAAAAAAAAAAAAAAAAW0NvbnRlbnRfVHlwZXNdLnhtbFBLAQItABQABgAIAAAAIQBa9CxbvwAA&#10;ABUBAAALAAAAAAAAAAAAAAAAAB8BAABfcmVscy8ucmVsc1BLAQItABQABgAIAAAAIQCrG2k/ywAA&#10;AOMAAAAPAAAAAAAAAAAAAAAAAAcCAABkcnMvZG93bnJldi54bWxQSwUGAAAAAAMAAwC3AAAA/wIA&#10;AAAA&#10;">
                  <v:textbox>
                    <w:txbxContent>
                      <w:p w14:paraId="785AEAA6"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Лексикалық</w:t>
                        </w:r>
                      </w:p>
                    </w:txbxContent>
                  </v:textbox>
                </v:rect>
                <v:rect id="Rectangle 8" o:spid="_x0000_s1032" style="position:absolute;left:1141;top:16002;width:12573;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eKyAAAAOIAAAAPAAAAZHJzL2Rvd25yZXYueG1sRI+9bsIw&#10;FIX3Sn0H61ZiK3YBtRAwqCoC0ZGEpdslviSh8XUUGwg8PR6QGI/On77ZorO1OFPrK8caPvoKBHHu&#10;TMWFhl22eh+D8AHZYO2YNFzJw2L++jLDxLgLb+mchkLEEfYJaihDaBIpfV6SRd93DXH0Dq61GKJs&#10;C2lavMRxW8uBUp/SYsXxocSGfkrK/9OT1bCvBju8bbO1spPVMPx22fH0t9S699Z9T0EE6sIz/Ghv&#10;jIbxlxoqNRlFiIgUcUDO7wAAAP//AwBQSwECLQAUAAYACAAAACEA2+H2y+4AAACFAQAAEwAAAAAA&#10;AAAAAAAAAAAAAAAAW0NvbnRlbnRfVHlwZXNdLnhtbFBLAQItABQABgAIAAAAIQBa9CxbvwAAABUB&#10;AAALAAAAAAAAAAAAAAAAAB8BAABfcmVscy8ucmVsc1BLAQItABQABgAIAAAAIQBmV/eKyAAAAOIA&#10;AAAPAAAAAAAAAAAAAAAAAAcCAABkcnMvZG93bnJldi54bWxQSwUGAAAAAAMAAwC3AAAA/AIAAAAA&#10;">
                  <v:textbox>
                    <w:txbxContent>
                      <w:p w14:paraId="490D409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Семантикалық</w:t>
                        </w:r>
                      </w:p>
                    </w:txbxContent>
                  </v:textbox>
                </v:rect>
                <v:rect id="Rectangle 10" o:spid="_x0000_s1033" style="position:absolute;left:18288;top:16125;width:11424;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2Y4yAAAAOMAAAAPAAAAZHJzL2Rvd25yZXYueG1sRE87b8Iw&#10;EN4r8R+sQ+pWnJDyChhUtaIqI4SF7YiPJDQ+R7GBlF9fI1XqeN/7FqvO1OJKrassK4gHEQji3OqK&#10;CwX7bP0yBeE8ssbaMin4IQerZe9pgam2N97SdecLEULYpaig9L5JpXR5SQbdwDbEgTvZ1qAPZ1tI&#10;3eIthJtaDqNoLA1WHBpKbOi9pPx7dzEKjtVwj/dt9hmZ2Trxmy47Xw4fSj33u7c5CE+d/xf/ub90&#10;mB/HyesomUxG8PgpACCXvwAAAP//AwBQSwECLQAUAAYACAAAACEA2+H2y+4AAACFAQAAEwAAAAAA&#10;AAAAAAAAAAAAAAAAW0NvbnRlbnRfVHlwZXNdLnhtbFBLAQItABQABgAIAAAAIQBa9CxbvwAAABUB&#10;AAALAAAAAAAAAAAAAAAAAB8BAABfcmVscy8ucmVsc1BLAQItABQABgAIAAAAIQCw72Y4yAAAAOMA&#10;AAAPAAAAAAAAAAAAAAAAAAcCAABkcnMvZG93bnJldi54bWxQSwUGAAAAAAMAAwC3AAAA/AIAAAAA&#10;">
                  <v:textbox>
                    <w:txbxContent>
                      <w:p w14:paraId="23323741" w14:textId="3480A477" w:rsidR="00957FBE" w:rsidRPr="00EB4895" w:rsidRDefault="00957FBE" w:rsidP="00926D76">
                        <w:pPr>
                          <w:jc w:val="center"/>
                          <w:rPr>
                            <w:rFonts w:ascii="Times New Roman" w:hAnsi="Times New Roman" w:cs="Times New Roman"/>
                            <w:lang w:val="kk-KZ"/>
                          </w:rPr>
                        </w:pPr>
                        <w:r w:rsidRPr="00EB4895">
                          <w:rPr>
                            <w:rFonts w:ascii="Times New Roman" w:hAnsi="Times New Roman" w:cs="Times New Roman"/>
                            <w:sz w:val="20"/>
                            <w:szCs w:val="20"/>
                          </w:rPr>
                          <w:t xml:space="preserve">Лексикалық </w:t>
                        </w:r>
                      </w:p>
                    </w:txbxContent>
                  </v:textbox>
                </v:rect>
                <v:rect id="Rectangle 11" o:spid="_x0000_s1034" style="position:absolute;left:33144;top:16002;width:1257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VCJygAAAOIAAAAPAAAAZHJzL2Rvd25yZXYueG1sRI9Ba8JA&#10;FITvgv9heUJvuqmVxERXEYvFHjVevD2zr0na7NuQXTXtr+8KhR6HmfmGWa5704gbda62rOB5EoEg&#10;LqyuuVRwynfjOQjnkTU2lknBNzlYr4aDJWba3vlAt6MvRYCwy1BB5X2bSemKigy6iW2Jg/dhO4M+&#10;yK6UusN7gJtGTqMolgZrDgsVtrStqPg6Xo2CSz094c8hf4tMunvx733+eT2/KvU06jcLEJ56/x/+&#10;a++1gnSWzNIkjhN4XAp3QK5+AQAA//8DAFBLAQItABQABgAIAAAAIQDb4fbL7gAAAIUBAAATAAAA&#10;AAAAAAAAAAAAAAAAAABbQ29udGVudF9UeXBlc10ueG1sUEsBAi0AFAAGAAgAAAAhAFr0LFu/AAAA&#10;FQEAAAsAAAAAAAAAAAAAAAAAHwEAAF9yZWxzLy5yZWxzUEsBAi0AFAAGAAgAAAAhAFB1UInKAAAA&#10;4gAAAA8AAAAAAAAAAAAAAAAABwIAAGRycy9kb3ducmV2LnhtbFBLBQYAAAAAAwADALcAAAD+AgAA&#10;AAA=&#10;">
                  <v:textbox>
                    <w:txbxContent>
                      <w:p w14:paraId="04E5E174" w14:textId="77777777" w:rsidR="00957FBE" w:rsidRPr="00EB4895" w:rsidRDefault="00957FBE" w:rsidP="00926D76">
                        <w:pPr>
                          <w:jc w:val="center"/>
                          <w:rPr>
                            <w:rFonts w:ascii="Times New Roman" w:hAnsi="Times New Roman" w:cs="Times New Roman"/>
                          </w:rPr>
                        </w:pPr>
                        <w:r w:rsidRPr="00EB4895">
                          <w:rPr>
                            <w:rFonts w:ascii="Times New Roman" w:hAnsi="Times New Roman" w:cs="Times New Roman"/>
                            <w:sz w:val="20"/>
                            <w:szCs w:val="20"/>
                          </w:rPr>
                          <w:t xml:space="preserve">Семантикалық </w:t>
                        </w:r>
                      </w:p>
                    </w:txbxContent>
                  </v:textbox>
                </v:rect>
                <v:rect id="Rectangle 13" o:spid="_x0000_s1035" style="position:absolute;left:9140;top:27427;width:14864;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NLMygAAAOMAAAAPAAAAZHJzL2Rvd25yZXYueG1sRI/BbsIw&#10;EETvSP0Hayv1BjZBpRAwCFFRlSOES29LvCSBeB3FBtJ+Pa5UqcfRzLzRzJedrcWNWl851jAcKBDE&#10;uTMVFxoO2aY/AeEDssHaMWn4Jg/LxVNvjqlxd97RbR8KESHsU9RQhtCkUvq8JIt+4Bri6J1cazFE&#10;2RbStHiPcFvLRKmxtFhxXCixoXVJ+WV/tRqOVXLAn132oex0MwrbLjtfv961fnnuVjMQgbrwH/5r&#10;fxoNiZq8qfFrMhrC76f4B+TiAQAA//8DAFBLAQItABQABgAIAAAAIQDb4fbL7gAAAIUBAAATAAAA&#10;AAAAAAAAAAAAAAAAAABbQ29udGVudF9UeXBlc10ueG1sUEsBAi0AFAAGAAgAAAAhAFr0LFu/AAAA&#10;FQEAAAsAAAAAAAAAAAAAAAAAHwEAAF9yZWxzLy5yZWxzUEsBAi0AFAAGAAgAAAAhAIVk0szKAAAA&#10;4wAAAA8AAAAAAAAAAAAAAAAABwIAAGRycy9kb3ducmV2LnhtbFBLBQYAAAAAAwADALcAAAD+AgAA&#10;AAA=&#10;">
                  <v:textbox>
                    <w:txbxContent>
                      <w:p w14:paraId="54042154" w14:textId="77777777" w:rsidR="00957FBE" w:rsidRPr="00EB4895" w:rsidRDefault="00957FBE" w:rsidP="00926D76">
                        <w:pPr>
                          <w:jc w:val="center"/>
                          <w:rPr>
                            <w:rFonts w:ascii="Times New Roman" w:hAnsi="Times New Roman" w:cs="Times New Roman"/>
                            <w:sz w:val="16"/>
                            <w:szCs w:val="16"/>
                          </w:rPr>
                        </w:pPr>
                        <w:r w:rsidRPr="00EB4895">
                          <w:rPr>
                            <w:rFonts w:ascii="Times New Roman" w:hAnsi="Times New Roman" w:cs="Times New Roman"/>
                            <w:sz w:val="20"/>
                            <w:szCs w:val="20"/>
                          </w:rPr>
                          <w:t>Потенциалды сөздер</w:t>
                        </w:r>
                      </w:p>
                    </w:txbxContent>
                  </v:textbox>
                </v:rect>
                <v:rect id="Rectangle 14" o:spid="_x0000_s1036" style="position:absolute;left:34286;top:26919;width:21721;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jdyAAAAOMAAAAPAAAAZHJzL2Rvd25yZXYueG1sRE87b8Iw&#10;EN4r8R+sq8RW7IbyaMCgqogKRghLt2t8TQLxOYoNpP31dSUkxvveN192thYXan3lWMPzQIEgzp2p&#10;uNBwyNZPUxA+IBusHZOGH/KwXPQe5pgad+UdXfahEDGEfYoayhCaVEqfl2TRD1xDHLlv11oM8WwL&#10;aVq8xnBby0SpsbRYcWwosaH3kvLT/mw1fFXJAX932Yeyr+th2HbZ8fy50rr/2L3NQATqwl18c29M&#10;nP+iJslomkyG8P9TBEAu/gAAAP//AwBQSwECLQAUAAYACAAAACEA2+H2y+4AAACFAQAAEwAAAAAA&#10;AAAAAAAAAAAAAAAAW0NvbnRlbnRfVHlwZXNdLnhtbFBLAQItABQABgAIAAAAIQBa9CxbvwAAABUB&#10;AAALAAAAAAAAAAAAAAAAAB8BAABfcmVscy8ucmVsc1BLAQItABQABgAIAAAAIQCKsvjdyAAAAOMA&#10;AAAPAAAAAAAAAAAAAAAAAAcCAABkcnMvZG93bnJldi54bWxQSwUGAAAAAAMAAwC3AAAA/AIAAAAA&#10;">
                  <v:textbox>
                    <w:txbxContent>
                      <w:p w14:paraId="5EEEB292" w14:textId="77777777" w:rsidR="00957FBE" w:rsidRPr="00EB4895" w:rsidRDefault="00957FBE" w:rsidP="00926D76">
                        <w:pPr>
                          <w:jc w:val="center"/>
                          <w:rPr>
                            <w:rFonts w:ascii="Times New Roman" w:hAnsi="Times New Roman" w:cs="Times New Roman"/>
                            <w:sz w:val="16"/>
                            <w:szCs w:val="16"/>
                          </w:rPr>
                        </w:pPr>
                        <w:r w:rsidRPr="00EB4895">
                          <w:rPr>
                            <w:rFonts w:ascii="Times New Roman" w:hAnsi="Times New Roman" w:cs="Times New Roman"/>
                            <w:sz w:val="20"/>
                            <w:szCs w:val="20"/>
                          </w:rPr>
                          <w:t>Графикалық окказионализмдер</w:t>
                        </w:r>
                      </w:p>
                    </w:txbxContent>
                  </v:textbox>
                </v:rect>
                <v:line id="Line 15" o:spid="_x0000_s1037" style="position:absolute;flip:x;visibility:visible;mso-wrap-style:square" from="17147,3428" to="29720,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oQoyAAAAOMAAAAPAAAAZHJzL2Rvd25yZXYueG1sRE9NS8NA&#10;EL0L/Q/LFLwEu4nF0sZuS6sWBPFg9eBxyI5JMDsbsmMb/70jCF4G5n3Nm/V2DJ050ZDayA6KWQ6G&#10;uIq+5drB2+vhagkmCbLHLjI5+KYE283kYo2lj2d+odNRaqMhnEp00Ij0pbWpaihgmsWeWLmPOAQU&#10;XYfa+gHPGh46e53nCxuwZb3QYE93DVWfx6+gNQ7PfD+fZ/tgs2xFD+/ylFtx7nI67m7BCI3yL/5z&#10;P3r1FTerYrnQAb8/KQB28wMAAP//AwBQSwECLQAUAAYACAAAACEA2+H2y+4AAACFAQAAEwAAAAAA&#10;AAAAAAAAAAAAAAAAW0NvbnRlbnRfVHlwZXNdLnhtbFBLAQItABQABgAIAAAAIQBa9CxbvwAAABUB&#10;AAALAAAAAAAAAAAAAAAAAB8BAABfcmVscy8ucmVsc1BLAQItABQABgAIAAAAIQCqQoQoyAAAAOMA&#10;AAAPAAAAAAAAAAAAAAAAAAcCAABkcnMvZG93bnJldi54bWxQSwUGAAAAAAMAAwC3AAAA/AIAAAAA&#10;">
                  <v:stroke endarrow="block"/>
                </v:line>
                <v:line id="Line 16" o:spid="_x0000_s1038" style="position:absolute;visibility:visible;mso-wrap-style:square" from="29720,3428" to="46859,7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XIygAAAOIAAAAPAAAAZHJzL2Rvd25yZXYueG1sRI9BS8NA&#10;FITvQv/D8gre7CYG2iZ2W0qD4EGFtuL5mX1mg9m3Ibum6793BaHHYWa+YTa7aHsx0eg7xwryRQaC&#10;uHG641bB2/nxbg3CB2SNvWNS8EMedtvZzQYr7S58pOkUWpEg7CtUYEIYKil9Y8iiX7iBOHmfbrQY&#10;khxbqUe8JLjt5X2WLaXFjtOCwYEOhpqv07dVsDL1Ua5k/Xx+racuL+NLfP8olbqdx/0DiEAxXMP/&#10;7SetYFmu86IoygL+LqU7ILe/AAAA//8DAFBLAQItABQABgAIAAAAIQDb4fbL7gAAAIUBAAATAAAA&#10;AAAAAAAAAAAAAAAAAABbQ29udGVudF9UeXBlc10ueG1sUEsBAi0AFAAGAAgAAAAhAFr0LFu/AAAA&#10;FQEAAAsAAAAAAAAAAAAAAAAAHwEAAF9yZWxzLy5yZWxzUEsBAi0AFAAGAAgAAAAhAPr4lcjKAAAA&#10;4gAAAA8AAAAAAAAAAAAAAAAABwIAAGRycy9kb3ducmV2LnhtbFBLBQYAAAAAAwADALcAAAD+AgAA&#10;AAA=&#10;">
                  <v:stroke endarrow="block"/>
                </v:line>
                <v:line id="Line 17" o:spid="_x0000_s1039" style="position:absolute;flip:x;visibility:visible;mso-wrap-style:square" from="6857,10285" to="17147,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6i3ywAAAOMAAAAPAAAAZHJzL2Rvd25yZXYueG1sRI9PS8NA&#10;EMXvQr/DMgUvwe62IcXEbov/CoJ4aPXgcciOSTA7G7JjG7+9KwgeZ977vXmz2U2+VycaYxfYwnJh&#10;QBHXwXXcWHh73V9dg4qC7LAPTBa+KcJuO7vYYOXCmQ90OkqjUgjHCi20IkOldaxb8hgXYSBO2kcY&#10;PUoax0a7Ec8p3Pd6Zcxae+w4XWhxoPuW6s/jl0819i/8kOfZnddZVtLjuzwbLdZezqfbG1BCk/yb&#10;/+gnlzhTLIuyKFc5/P6UFqC3PwAAAP//AwBQSwECLQAUAAYACAAAACEA2+H2y+4AAACFAQAAEwAA&#10;AAAAAAAAAAAAAAAAAAAAW0NvbnRlbnRfVHlwZXNdLnhtbFBLAQItABQABgAIAAAAIQBa9CxbvwAA&#10;ABUBAAALAAAAAAAAAAAAAAAAAB8BAABfcmVscy8ucmVsc1BLAQItABQABgAIAAAAIQDWu6i3ywAA&#10;AOMAAAAPAAAAAAAAAAAAAAAAAAcCAABkcnMvZG93bnJldi54bWxQSwUGAAAAAAMAAwC3AAAA/wIA&#10;AAAA&#10;">
                  <v:stroke endarrow="block"/>
                </v:line>
                <v:line id="Line 18" o:spid="_x0000_s1040" style="position:absolute;visibility:visible;mso-wrap-style:square" from="17147,10285" to="22862,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jPiygAAAOIAAAAPAAAAZHJzL2Rvd25yZXYueG1sRI9BS8NA&#10;FITvgv9heQVvdtNgTRO7LWIQPKjQVjw/s89saPZtyK7p9t93BcHjMDPfMOtttL2YaPSdYwWLeQaC&#10;uHG641bBx+H5dgXCB2SNvWNScCYP28311Ror7U68o2kfWpEg7CtUYEIYKil9Y8iin7uBOHnfbrQY&#10;khxbqUc8JbjtZZ5l99Jix2nB4EBPhprj/scqKEy9k4WsXw/v9dQtyvgWP79KpW5m8fEBRKAY/sN/&#10;7RetYFXcLZdlXuTweyndAbm5AAAA//8DAFBLAQItABQABgAIAAAAIQDb4fbL7gAAAIUBAAATAAAA&#10;AAAAAAAAAAAAAAAAAABbQ29udGVudF9UeXBlc10ueG1sUEsBAi0AFAAGAAgAAAAhAFr0LFu/AAAA&#10;FQEAAAsAAAAAAAAAAAAAAAAAHwEAAF9yZWxzLy5yZWxzUEsBAi0AFAAGAAgAAAAhAJVOM+LKAAAA&#10;4gAAAA8AAAAAAAAAAAAAAAAABwIAAGRycy9kb3ducmV2LnhtbFBLBQYAAAAAAwADALcAAAD+AgAA&#10;AAA=&#10;">
                  <v:stroke endarrow="block"/>
                </v:line>
                <v:line id="Line 20" o:spid="_x0000_s1041" style="position:absolute;flip:x;visibility:visible;mso-wrap-style:square" from="38860,10285" to="46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7/ywAAAOMAAAAPAAAAZHJzL2Rvd25yZXYueG1sRI9Pa8JA&#10;EMXvhX6HZYRegu5qWtHoKv0nCKWHag89DtkxCc3OhuxU02/fLRR6nHnv9+bNejv4Vp2pj01gC9OJ&#10;AUVcBtdwZeH9uBsvQEVBdtgGJgvfFGG7ub5aY+HChd/ofJBKpRCOBVqoRbpC61jW5DFOQkectFPo&#10;PUoa+0q7Hi8p3Ld6Zsxce2w4Xaixo8eays/Dl081dq/8lOfZg9dZtqTnD3kxWqy9GQ33K1BCg/yb&#10;/+i9S9z01szuFmaew+9PaQF68wMAAP//AwBQSwECLQAUAAYACAAAACEA2+H2y+4AAACFAQAAEwAA&#10;AAAAAAAAAAAAAAAAAAAAW0NvbnRlbnRfVHlwZXNdLnhtbFBLAQItABQABgAIAAAAIQBa9CxbvwAA&#10;ABUBAAALAAAAAAAAAAAAAAAAAB8BAABfcmVscy8ucmVsc1BLAQItABQABgAIAAAAIQBw/i7/ywAA&#10;AOMAAAAPAAAAAAAAAAAAAAAAAAcCAABkcnMvZG93bnJldi54bWxQSwUGAAAAAAMAAwC3AAAA/wIA&#10;AAAA&#10;">
                  <v:stroke endarrow="block"/>
                </v:line>
                <v:line id="Line 21" o:spid="_x0000_s1042" style="position:absolute;visibility:visible;mso-wrap-style:square" from="46859,10285" to="5372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q5SxwAAAOMAAAAPAAAAZHJzL2Rvd25yZXYueG1sRE/LSsQw&#10;FN0L8w/hCu6cpBXnUSczDBbBhQrzwPW1uTbF5qY0sRP/3iwEl4fz3uyS68VEY+g8ayjmCgRx403H&#10;rYbz6el2BSJEZIO9Z9LwQwF229nVBivjL3yg6RhbkUM4VKjBxjhUUobGksMw9wNx5j796DBmOLbS&#10;jHjJ4a6XpVIL6bDj3GBxoEdLzdfx22lY2vogl7J+Ob3VU1es02t6/1hrfXOd9g8gIqX4L/5zPxsN&#10;pSru7gu1KPPo/Cn/Abn9BQAA//8DAFBLAQItABQABgAIAAAAIQDb4fbL7gAAAIUBAAATAAAAAAAA&#10;AAAAAAAAAAAAAABbQ29udGVudF9UeXBlc10ueG1sUEsBAi0AFAAGAAgAAAAhAFr0LFu/AAAAFQEA&#10;AAsAAAAAAAAAAAAAAAAAHwEAAF9yZWxzLy5yZWxzUEsBAi0AFAAGAAgAAAAhAMfqrlLHAAAA4wAA&#10;AA8AAAAAAAAAAAAAAAAABwIAAGRycy9kb3ducmV2LnhtbFBLBQYAAAAAAwADALcAAAD7AgAAAAA=&#10;">
                  <v:stroke endarrow="block"/>
                </v:line>
                <v:line id="Line 23" o:spid="_x0000_s1043" style="position:absolute;flip:x;visibility:visible;mso-wrap-style:square" from="20193,18280" to="53336,27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GygAAAOEAAAAPAAAAZHJzL2Rvd25yZXYueG1sRI9PS8NA&#10;EMXvgt9hGaGXYDempNbYbelfKIgHqwePQ3ZMgtnZkJ228du7QsHj4837vXnz5eBadaY+NJ4NPIxT&#10;UMSltw1XBj7e9/czUEGQLbaeycAPBVgubm/mWFh/4Tc6H6VSEcKhQAO1SFdoHcqaHIax74ij9+V7&#10;hxJlX2nb4yXCXauzNJ1qhw3Hhho72tRUfh9PLr6xf+XtZJKsnU6SJ9p9ykuqxZjR3bB6BiU0yP/x&#10;NX2wBh6zPMtn0xz+FkUM6MUvAAAA//8DAFBLAQItABQABgAIAAAAIQDb4fbL7gAAAIUBAAATAAAA&#10;AAAAAAAAAAAAAAAAAABbQ29udGVudF9UeXBlc10ueG1sUEsBAi0AFAAGAAgAAAAhAFr0LFu/AAAA&#10;FQEAAAsAAAAAAAAAAAAAAAAAHwEAAF9yZWxzLy5yZWxzUEsBAi0AFAAGAAgAAAAhAP/gl0bKAAAA&#10;4QAAAA8AAAAAAAAAAAAAAAAABwIAAGRycy9kb3ducmV2LnhtbFBLBQYAAAAAAwADALcAAAD+AgAA&#10;AAA=&#10;">
                  <v:stroke endarrow="block"/>
                </v:line>
                <v:line id="Line 24" o:spid="_x0000_s1044" style="position:absolute;flip:x;visibility:visible;mso-wrap-style:square" from="46228,18281" to="53724,26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toUywAAAOIAAAAPAAAAZHJzL2Rvd25yZXYueG1sRI9PS8NA&#10;EMXvBb/DMgUvod1oQxpjt8V/hYJ4sPXgcchOk2B2NmTHNn77riB4fLx5vzdvtRldp040hNazgZt5&#10;Coq48rbl2sDHYTsrQAVBtth5JgM/FGCzvpqssLT+zO902kutIoRDiQYakb7UOlQNOQxz3xNH7+gH&#10;hxLlUGs74DnCXadv0zTXDluODQ329NRQ9bX/dvGN7Rs/LxbJo9NJckcvn/KaajHmejo+3IMSGuX/&#10;+C+9swaWyyLL8yLL4HdS5IBeXwAAAP//AwBQSwECLQAUAAYACAAAACEA2+H2y+4AAACFAQAAEwAA&#10;AAAAAAAAAAAAAAAAAAAAW0NvbnRlbnRfVHlwZXNdLnhtbFBLAQItABQABgAIAAAAIQBa9CxbvwAA&#10;ABUBAAALAAAAAAAAAAAAAAAAAB8BAABfcmVscy8ucmVsc1BLAQItABQABgAIAAAAIQB6DtoUywAA&#10;AOIAAAAPAAAAAAAAAAAAAAAAAAcCAABkcnMvZG93bnJldi54bWxQSwUGAAAAAAMAAwC3AAAA/wIA&#10;AAAA&#10;">
                  <v:stroke endarrow="block"/>
                </v:line>
                <w10:anchorlock/>
              </v:group>
            </w:pict>
          </mc:Fallback>
        </mc:AlternateContent>
      </w:r>
    </w:p>
    <w:p w14:paraId="17568FE4" w14:textId="77777777" w:rsidR="00926D76" w:rsidRPr="00246EB5" w:rsidRDefault="00926D76" w:rsidP="00DA7D3A">
      <w:pPr>
        <w:tabs>
          <w:tab w:val="left" w:pos="1134"/>
        </w:tabs>
        <w:spacing w:after="0" w:line="240" w:lineRule="auto"/>
        <w:ind w:firstLine="567"/>
        <w:jc w:val="both"/>
        <w:rPr>
          <w:rFonts w:ascii="Times New Roman" w:hAnsi="Times New Roman" w:cs="Times New Roman"/>
          <w:color w:val="000000" w:themeColor="text1"/>
          <w:sz w:val="16"/>
          <w:szCs w:val="16"/>
          <w:lang w:val="kk-KZ"/>
        </w:rPr>
      </w:pPr>
    </w:p>
    <w:p w14:paraId="6EDAEB60" w14:textId="252758EA" w:rsidR="00926D76" w:rsidRPr="00DA7D3A" w:rsidRDefault="00246EB5" w:rsidP="004278CE">
      <w:pPr>
        <w:tabs>
          <w:tab w:val="left" w:pos="1134"/>
        </w:tabs>
        <w:spacing w:after="0" w:line="240" w:lineRule="auto"/>
        <w:jc w:val="center"/>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Сурет</w:t>
      </w:r>
      <w:r>
        <w:rPr>
          <w:rFonts w:ascii="Times New Roman" w:hAnsi="Times New Roman" w:cs="Times New Roman"/>
          <w:color w:val="000000" w:themeColor="text1"/>
          <w:sz w:val="28"/>
          <w:szCs w:val="28"/>
          <w:lang w:val="kk-KZ"/>
        </w:rPr>
        <w:t xml:space="preserve"> 1 –</w:t>
      </w:r>
      <w:r w:rsidR="00926D76" w:rsidRPr="00DA7D3A">
        <w:rPr>
          <w:rFonts w:ascii="Times New Roman" w:hAnsi="Times New Roman" w:cs="Times New Roman"/>
          <w:color w:val="000000" w:themeColor="text1"/>
          <w:sz w:val="28"/>
          <w:szCs w:val="28"/>
          <w:lang w:val="kk-KZ"/>
        </w:rPr>
        <w:t xml:space="preserve"> Неологизмдердің жіктелімі</w:t>
      </w:r>
    </w:p>
    <w:p w14:paraId="567493BD" w14:textId="77777777" w:rsidR="00246EB5" w:rsidRPr="00246EB5" w:rsidRDefault="00246EB5" w:rsidP="00DA7D3A">
      <w:pPr>
        <w:tabs>
          <w:tab w:val="left" w:pos="1134"/>
        </w:tabs>
        <w:spacing w:after="0" w:line="240" w:lineRule="auto"/>
        <w:ind w:firstLine="567"/>
        <w:rPr>
          <w:rFonts w:ascii="Times New Roman" w:hAnsi="Times New Roman" w:cs="Times New Roman"/>
          <w:color w:val="000000" w:themeColor="text1"/>
          <w:sz w:val="16"/>
          <w:szCs w:val="16"/>
          <w:lang w:val="kk-KZ"/>
        </w:rPr>
      </w:pPr>
    </w:p>
    <w:p w14:paraId="44EA0B0C" w14:textId="0076D143" w:rsidR="00EB4895" w:rsidRPr="004278CE" w:rsidRDefault="00EB4895" w:rsidP="00246EB5">
      <w:pPr>
        <w:tabs>
          <w:tab w:val="left" w:pos="1134"/>
        </w:tabs>
        <w:spacing w:after="0" w:line="240" w:lineRule="auto"/>
        <w:ind w:firstLine="709"/>
        <w:rPr>
          <w:rFonts w:ascii="Times New Roman" w:hAnsi="Times New Roman" w:cs="Times New Roman"/>
          <w:color w:val="000000" w:themeColor="text1"/>
          <w:sz w:val="24"/>
          <w:szCs w:val="24"/>
          <w:lang w:val="kk-KZ"/>
        </w:rPr>
      </w:pPr>
      <w:r w:rsidRPr="004278CE">
        <w:rPr>
          <w:rFonts w:ascii="Times New Roman" w:hAnsi="Times New Roman" w:cs="Times New Roman"/>
          <w:color w:val="000000" w:themeColor="text1"/>
          <w:sz w:val="24"/>
          <w:szCs w:val="24"/>
          <w:lang w:val="kk-KZ"/>
        </w:rPr>
        <w:t>Ескерту –</w:t>
      </w:r>
      <w:r w:rsidR="002E0484" w:rsidRPr="004278CE">
        <w:rPr>
          <w:rFonts w:ascii="Times New Roman" w:hAnsi="Times New Roman" w:cs="Times New Roman"/>
          <w:color w:val="000000" w:themeColor="text1"/>
          <w:sz w:val="24"/>
          <w:szCs w:val="24"/>
          <w:lang w:val="kk-KZ"/>
        </w:rPr>
        <w:t xml:space="preserve"> </w:t>
      </w:r>
      <w:r w:rsidR="00995061">
        <w:rPr>
          <w:rFonts w:ascii="Times New Roman" w:hAnsi="Times New Roman" w:cs="Times New Roman"/>
          <w:color w:val="000000" w:themeColor="text1"/>
          <w:sz w:val="24"/>
          <w:szCs w:val="24"/>
          <w:lang w:val="kk-KZ"/>
        </w:rPr>
        <w:t>Автор құрастырған</w:t>
      </w:r>
    </w:p>
    <w:p w14:paraId="03136B38" w14:textId="5A1978F8" w:rsidR="00926D76" w:rsidRPr="00DA7D3A" w:rsidRDefault="00246EB5"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1-суретте</w:t>
      </w:r>
      <w:r w:rsidR="00926D76" w:rsidRPr="00DA7D3A">
        <w:rPr>
          <w:rFonts w:ascii="Times New Roman" w:hAnsi="Times New Roman" w:cs="Times New Roman"/>
          <w:color w:val="000000" w:themeColor="text1"/>
          <w:sz w:val="28"/>
          <w:szCs w:val="28"/>
          <w:lang w:val="kk-KZ"/>
        </w:rPr>
        <w:t xml:space="preserve"> көріп отырғанымыздай, неологизм ұғымы – неологиялық лексиканың барлық түрлеріне ортақ термин. Кең тараған көзқарасты ұстана отырып, жалпы лингвистикалық неологизмдер деп тілде жаңа шындықтың немесе ұғымдардың пайда болуына байланысты жасалған жаңа сөздерді айтамыз. Әдетте, орыс тілінде мұндай лексемалар ағылшын тілінен алынған. Неологиялық лексиканың келесі класы окказионализмдерден немесе авторлық неологизмдерден тұрады. Олар өз кезегінде лексикалық және семантикалық окказионализмдерге бөлінеді. Лексикалық окказионализмдер лексикографиялық дереккөздердің ешқайсысында аталмаған және көбінесе өнімсіз үлгі бойынша жасалған морфологиялық жаңа сөздер [17]. Лексикалық окказионализмдердің алуан түрлілігі лексикографиялық дереккөздерде де жоқ потенциалды сөздер, бірақ лексикалық окказионализмдерден айырмашылығы өнімді модельдер бойынша оңай жасалады және көп жағдайда жаңалықтың стильдік бояуы болмайды. Жалпы окказионализмдер – белгілі бір контекстте немесе авторлық қолданыста жасалып, тұрақты лексикаға енбей, уақытша қолданылатын сөздер мен тіркестер. Мұндай жаңа терминдер көбінесе авторлық стильдің айшықтарына немесе экспрессияға негізделеді. Сонымен қатар кейбір мәтіндерде көркемдік бейнелеу құралы ретінде де қызмет атқарады. Қазақ ақын-жазушылардың шығарма тақырыптары біріккен сөзден жасалып, жаңа мағына береді. Мысалы, </w:t>
      </w:r>
      <w:r w:rsidR="00926D76" w:rsidRPr="00DA7D3A">
        <w:rPr>
          <w:rFonts w:ascii="Times New Roman" w:hAnsi="Times New Roman" w:cs="Times New Roman"/>
          <w:i/>
          <w:iCs/>
          <w:color w:val="000000" w:themeColor="text1"/>
          <w:sz w:val="28"/>
          <w:szCs w:val="28"/>
          <w:lang w:val="kk-KZ"/>
        </w:rPr>
        <w:t>«Мүйізтарақ»</w:t>
      </w:r>
      <w:r w:rsidR="00926D76" w:rsidRPr="00DA7D3A">
        <w:rPr>
          <w:rFonts w:ascii="Times New Roman" w:hAnsi="Times New Roman" w:cs="Times New Roman"/>
          <w:color w:val="000000" w:themeColor="text1"/>
          <w:sz w:val="28"/>
          <w:szCs w:val="28"/>
          <w:lang w:val="kk-KZ"/>
        </w:rPr>
        <w:t xml:space="preserve"> (Д.</w:t>
      </w:r>
      <w:r w:rsidR="002E0484" w:rsidRPr="00DA7D3A">
        <w:rPr>
          <w:rFonts w:ascii="Times New Roman" w:hAnsi="Times New Roman" w:cs="Times New Roman"/>
          <w:color w:val="000000" w:themeColor="text1"/>
          <w:sz w:val="28"/>
          <w:szCs w:val="28"/>
          <w:lang w:val="kk-KZ"/>
        </w:rPr>
        <w:t> </w:t>
      </w:r>
      <w:r w:rsidR="00926D76" w:rsidRPr="00DA7D3A">
        <w:rPr>
          <w:rFonts w:ascii="Times New Roman" w:hAnsi="Times New Roman" w:cs="Times New Roman"/>
          <w:color w:val="000000" w:themeColor="text1"/>
          <w:sz w:val="28"/>
          <w:szCs w:val="28"/>
          <w:lang w:val="kk-KZ"/>
        </w:rPr>
        <w:t xml:space="preserve">Қуат), </w:t>
      </w:r>
      <w:r w:rsidR="00926D76" w:rsidRPr="00DA7D3A">
        <w:rPr>
          <w:rFonts w:ascii="Times New Roman" w:hAnsi="Times New Roman" w:cs="Times New Roman"/>
          <w:i/>
          <w:iCs/>
          <w:color w:val="000000" w:themeColor="text1"/>
          <w:sz w:val="28"/>
          <w:szCs w:val="28"/>
          <w:lang w:val="kk-KZ"/>
        </w:rPr>
        <w:t>«Шертолғақ»</w:t>
      </w:r>
      <w:r w:rsidR="00926D76" w:rsidRPr="00DA7D3A">
        <w:rPr>
          <w:rFonts w:ascii="Times New Roman" w:hAnsi="Times New Roman" w:cs="Times New Roman"/>
          <w:color w:val="000000" w:themeColor="text1"/>
          <w:sz w:val="28"/>
          <w:szCs w:val="28"/>
          <w:lang w:val="kk-KZ"/>
        </w:rPr>
        <w:t xml:space="preserve"> (Д.</w:t>
      </w:r>
      <w:r w:rsidR="002E0484" w:rsidRPr="00DA7D3A">
        <w:rPr>
          <w:rFonts w:ascii="Times New Roman" w:hAnsi="Times New Roman" w:cs="Times New Roman"/>
          <w:color w:val="000000" w:themeColor="text1"/>
          <w:sz w:val="28"/>
          <w:szCs w:val="28"/>
          <w:lang w:val="kk-KZ"/>
        </w:rPr>
        <w:t> </w:t>
      </w:r>
      <w:r w:rsidR="00926D76" w:rsidRPr="00DA7D3A">
        <w:rPr>
          <w:rFonts w:ascii="Times New Roman" w:hAnsi="Times New Roman" w:cs="Times New Roman"/>
          <w:color w:val="000000" w:themeColor="text1"/>
          <w:sz w:val="28"/>
          <w:szCs w:val="28"/>
          <w:lang w:val="kk-KZ"/>
        </w:rPr>
        <w:t xml:space="preserve">Кәп), </w:t>
      </w:r>
      <w:r w:rsidR="00926D76" w:rsidRPr="00DA7D3A">
        <w:rPr>
          <w:rFonts w:ascii="Times New Roman" w:hAnsi="Times New Roman" w:cs="Times New Roman"/>
          <w:i/>
          <w:iCs/>
          <w:color w:val="000000" w:themeColor="text1"/>
          <w:sz w:val="28"/>
          <w:szCs w:val="28"/>
          <w:lang w:val="kk-KZ"/>
        </w:rPr>
        <w:t>«Ақкекіл»</w:t>
      </w:r>
      <w:r w:rsidR="00926D76" w:rsidRPr="00DA7D3A">
        <w:rPr>
          <w:rFonts w:ascii="Times New Roman" w:hAnsi="Times New Roman" w:cs="Times New Roman"/>
          <w:color w:val="000000" w:themeColor="text1"/>
          <w:sz w:val="28"/>
          <w:szCs w:val="28"/>
          <w:lang w:val="kk-KZ"/>
        </w:rPr>
        <w:t xml:space="preserve"> (Ә.</w:t>
      </w:r>
      <w:r w:rsidR="002E0484" w:rsidRPr="00DA7D3A">
        <w:rPr>
          <w:rFonts w:ascii="Times New Roman" w:hAnsi="Times New Roman" w:cs="Times New Roman"/>
          <w:color w:val="000000" w:themeColor="text1"/>
          <w:sz w:val="28"/>
          <w:szCs w:val="28"/>
          <w:lang w:val="kk-KZ"/>
        </w:rPr>
        <w:t> </w:t>
      </w:r>
      <w:r w:rsidR="00926D76" w:rsidRPr="00DA7D3A">
        <w:rPr>
          <w:rFonts w:ascii="Times New Roman" w:hAnsi="Times New Roman" w:cs="Times New Roman"/>
          <w:color w:val="000000" w:themeColor="text1"/>
          <w:sz w:val="28"/>
          <w:szCs w:val="28"/>
          <w:lang w:val="kk-KZ"/>
        </w:rPr>
        <w:t xml:space="preserve">Ыбырайымұлы), </w:t>
      </w:r>
      <w:r w:rsidR="00926D76" w:rsidRPr="00DA7D3A">
        <w:rPr>
          <w:rFonts w:ascii="Times New Roman" w:hAnsi="Times New Roman" w:cs="Times New Roman"/>
          <w:i/>
          <w:iCs/>
          <w:color w:val="000000" w:themeColor="text1"/>
          <w:sz w:val="28"/>
          <w:szCs w:val="28"/>
          <w:lang w:val="kk-KZ"/>
        </w:rPr>
        <w:t xml:space="preserve">«Айғыркісі» </w:t>
      </w:r>
      <w:r w:rsidR="00926D76" w:rsidRPr="00DA7D3A">
        <w:rPr>
          <w:rFonts w:ascii="Times New Roman" w:hAnsi="Times New Roman" w:cs="Times New Roman"/>
          <w:color w:val="000000" w:themeColor="text1"/>
          <w:sz w:val="28"/>
          <w:szCs w:val="28"/>
          <w:lang w:val="kk-KZ"/>
        </w:rPr>
        <w:t>(Н.</w:t>
      </w:r>
      <w:r w:rsidR="002E0484" w:rsidRPr="00DA7D3A">
        <w:rPr>
          <w:rFonts w:ascii="Times New Roman" w:hAnsi="Times New Roman" w:cs="Times New Roman"/>
          <w:color w:val="000000" w:themeColor="text1"/>
          <w:sz w:val="28"/>
          <w:szCs w:val="28"/>
          <w:lang w:val="kk-KZ"/>
        </w:rPr>
        <w:t> </w:t>
      </w:r>
      <w:r w:rsidR="00926D76" w:rsidRPr="00DA7D3A">
        <w:rPr>
          <w:rFonts w:ascii="Times New Roman" w:hAnsi="Times New Roman" w:cs="Times New Roman"/>
          <w:color w:val="000000" w:themeColor="text1"/>
          <w:sz w:val="28"/>
          <w:szCs w:val="28"/>
          <w:lang w:val="kk-KZ"/>
        </w:rPr>
        <w:t>Дәутайұлы) және т.с.с. кітаптар мен көркем мәтін тақырыптары бар. Окказионализмдердің семантикалық жіктеліміне зер салсақ, әрине, тұрақты неологизмдерге жетеғабыл болатыны түсінікті. Бірақта олардың сөйлемдегі орны немесе тілдік жүйедегі қызметі жалпы қолданысқа пара-пар келмейді. Ол тілге жаңаша реңк беріп, көркемдігін арттырады. Сол арқылы рухани-эстетикалық әсер сыйлайды. Осындай идеяны ресейлік зерттеуші Н.А. Лаврова да қолдайды. Оның пікірінше, ол заңдылықтардың, неологиялық контаминанттардың стилистикалық және семантикалық ерекшеліктері мынада: тіл тұтынушылардың экспрессияға, атау үнемділігіне, ұқсастыруға ұмтылысы т.б. [18].</w:t>
      </w:r>
    </w:p>
    <w:p w14:paraId="1B05086E" w14:textId="44F75D1D"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Дегенмен, XX ғасырдың екінші жартысында, әсіресе 1970-1980 жылдары француз және канадалық терминологиялық мектептерде (Ж.К. Буланже, А. Рей, [19] </w:t>
      </w:r>
      <w:r w:rsidR="001D45AC" w:rsidRPr="00DA7D3A">
        <w:rPr>
          <w:rFonts w:ascii="Times New Roman" w:hAnsi="Times New Roman" w:cs="Times New Roman"/>
          <w:color w:val="000000" w:themeColor="text1"/>
          <w:sz w:val="28"/>
          <w:szCs w:val="28"/>
          <w:lang w:val="kk-KZ"/>
        </w:rPr>
        <w:t xml:space="preserve">Г. </w:t>
      </w:r>
      <w:r w:rsidRPr="00DA7D3A">
        <w:rPr>
          <w:rFonts w:ascii="Times New Roman" w:hAnsi="Times New Roman" w:cs="Times New Roman"/>
          <w:color w:val="000000" w:themeColor="text1"/>
          <w:sz w:val="28"/>
          <w:szCs w:val="28"/>
          <w:lang w:val="kk-KZ"/>
        </w:rPr>
        <w:t xml:space="preserve">Рондо [20] еңбектерінде) жалпы қолданыстағы жаңа сөздер мен арнаулы лексиканы жіктеп қарастырудың қажеттілігі алға тартылды. Осы кезеңнен бастап ғылыми айналымда «неоним» ұғымы енгізіліп, ол жаңа терминологиялық бірліктерді жалпы тілдегі неологизмдерден даралап көрсетуге мүмкіндік берді. Мұның нәтижесінде жаңа атаулардың табиғатын айқындау ісінде айтарлықтай ілгерілеушілік байқалды. </w:t>
      </w:r>
    </w:p>
    <w:p w14:paraId="2B212993" w14:textId="53948DE5" w:rsidR="00926D76" w:rsidRPr="00DA7D3A" w:rsidRDefault="002D189E"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246EB5">
        <w:rPr>
          <w:rFonts w:ascii="Times New Roman" w:hAnsi="Times New Roman" w:cs="Times New Roman"/>
          <w:bCs/>
          <w:i/>
          <w:color w:val="000000" w:themeColor="text1"/>
          <w:sz w:val="28"/>
          <w:szCs w:val="28"/>
          <w:lang w:val="kk-KZ"/>
        </w:rPr>
        <w:t>Neonym</w:t>
      </w:r>
      <w:r w:rsidRPr="00DA7D3A">
        <w:rPr>
          <w:rFonts w:ascii="Times New Roman" w:hAnsi="Times New Roman" w:cs="Times New Roman"/>
          <w:color w:val="000000" w:themeColor="text1"/>
          <w:sz w:val="28"/>
          <w:szCs w:val="28"/>
          <w:lang w:val="kk-KZ"/>
        </w:rPr>
        <w:t xml:space="preserve"> термині </w:t>
      </w:r>
      <w:r w:rsidRPr="00DA7D3A">
        <w:rPr>
          <w:rFonts w:ascii="Times New Roman" w:hAnsi="Times New Roman" w:cs="Times New Roman"/>
          <w:i/>
          <w:iCs/>
          <w:color w:val="000000" w:themeColor="text1"/>
          <w:sz w:val="28"/>
          <w:szCs w:val="28"/>
          <w:lang w:val="kk-KZ"/>
        </w:rPr>
        <w:t>neo-</w:t>
      </w:r>
      <w:r w:rsidRPr="00DA7D3A">
        <w:rPr>
          <w:rFonts w:ascii="Times New Roman" w:hAnsi="Times New Roman" w:cs="Times New Roman"/>
          <w:color w:val="000000" w:themeColor="text1"/>
          <w:sz w:val="28"/>
          <w:szCs w:val="28"/>
          <w:lang w:val="kk-KZ"/>
        </w:rPr>
        <w:t xml:space="preserve"> («жаңа») және </w:t>
      </w:r>
      <w:r w:rsidRPr="00DA7D3A">
        <w:rPr>
          <w:rFonts w:ascii="Times New Roman" w:hAnsi="Times New Roman" w:cs="Times New Roman"/>
          <w:i/>
          <w:iCs/>
          <w:color w:val="000000" w:themeColor="text1"/>
          <w:sz w:val="28"/>
          <w:szCs w:val="28"/>
          <w:lang w:val="kk-KZ"/>
        </w:rPr>
        <w:t>-onym</w:t>
      </w:r>
      <w:r w:rsidRPr="00DA7D3A">
        <w:rPr>
          <w:rFonts w:ascii="Times New Roman" w:hAnsi="Times New Roman" w:cs="Times New Roman"/>
          <w:color w:val="000000" w:themeColor="text1"/>
          <w:sz w:val="28"/>
          <w:szCs w:val="28"/>
          <w:lang w:val="kk-KZ"/>
        </w:rPr>
        <w:t xml:space="preserve"> («есім», «атау», «термин») бөліктерінен құралған, яғни «жаңа атау», «жаңа сөз» деген мағынаны білдіреді. Сөздіктерде </w:t>
      </w:r>
      <w:r w:rsidRPr="00DA7D3A">
        <w:rPr>
          <w:rFonts w:ascii="Times New Roman" w:hAnsi="Times New Roman" w:cs="Times New Roman"/>
          <w:i/>
          <w:iCs/>
          <w:color w:val="000000" w:themeColor="text1"/>
          <w:sz w:val="28"/>
          <w:szCs w:val="28"/>
          <w:lang w:val="kk-KZ"/>
        </w:rPr>
        <w:t>neologism</w:t>
      </w:r>
      <w:r w:rsidRPr="00DA7D3A">
        <w:rPr>
          <w:rFonts w:ascii="Times New Roman" w:hAnsi="Times New Roman" w:cs="Times New Roman"/>
          <w:color w:val="000000" w:themeColor="text1"/>
          <w:sz w:val="28"/>
          <w:szCs w:val="28"/>
          <w:lang w:val="kk-KZ"/>
        </w:rPr>
        <w:t xml:space="preserve"> – «жаңа сөз» деген жалпы мағынада қолданылса, </w:t>
      </w:r>
      <w:r w:rsidRPr="00DA7D3A">
        <w:rPr>
          <w:rFonts w:ascii="Times New Roman" w:hAnsi="Times New Roman" w:cs="Times New Roman"/>
          <w:i/>
          <w:iCs/>
          <w:color w:val="000000" w:themeColor="text1"/>
          <w:sz w:val="28"/>
          <w:szCs w:val="28"/>
          <w:lang w:val="kk-KZ"/>
        </w:rPr>
        <w:t>neonym</w:t>
      </w:r>
      <w:r w:rsidRPr="00DA7D3A">
        <w:rPr>
          <w:rFonts w:ascii="Times New Roman" w:hAnsi="Times New Roman" w:cs="Times New Roman"/>
          <w:color w:val="000000" w:themeColor="text1"/>
          <w:sz w:val="28"/>
          <w:szCs w:val="28"/>
          <w:lang w:val="kk-KZ"/>
        </w:rPr>
        <w:t xml:space="preserve"> – осы жаңа сөздің неғұрлым нақты, терминологиялық тұрғыдан қарастырылған нұсқасы ретінде түсіндіріледі [21]. </w:t>
      </w:r>
      <w:r w:rsidR="002D603F" w:rsidRPr="00DA7D3A">
        <w:rPr>
          <w:rFonts w:ascii="Times New Roman" w:hAnsi="Times New Roman" w:cs="Times New Roman"/>
          <w:color w:val="000000" w:themeColor="text1"/>
          <w:sz w:val="28"/>
          <w:szCs w:val="28"/>
          <w:lang w:val="kk-KZ"/>
        </w:rPr>
        <w:t xml:space="preserve">Ғылыми контексте </w:t>
      </w:r>
      <w:r w:rsidR="002D603F" w:rsidRPr="00DA7D3A">
        <w:rPr>
          <w:rFonts w:ascii="Times New Roman" w:hAnsi="Times New Roman" w:cs="Times New Roman"/>
          <w:i/>
          <w:iCs/>
          <w:color w:val="000000" w:themeColor="text1"/>
          <w:sz w:val="28"/>
          <w:szCs w:val="28"/>
          <w:lang w:val="kk-KZ"/>
        </w:rPr>
        <w:t>neonym</w:t>
      </w:r>
      <w:r w:rsidR="002D603F" w:rsidRPr="00DA7D3A">
        <w:rPr>
          <w:rFonts w:ascii="Times New Roman" w:hAnsi="Times New Roman" w:cs="Times New Roman"/>
          <w:color w:val="000000" w:themeColor="text1"/>
          <w:sz w:val="28"/>
          <w:szCs w:val="28"/>
          <w:lang w:val="kk-KZ"/>
        </w:rPr>
        <w:t xml:space="preserve"> термині көбіне белгілі бір салаларда пайда болған терминологиялық жаңалықты білдіру үшін қолданылады, яғни </w:t>
      </w:r>
      <w:r w:rsidR="002D603F" w:rsidRPr="00DA7D3A">
        <w:rPr>
          <w:rFonts w:ascii="Times New Roman" w:hAnsi="Times New Roman" w:cs="Times New Roman"/>
          <w:i/>
          <w:iCs/>
          <w:color w:val="000000" w:themeColor="text1"/>
          <w:sz w:val="28"/>
          <w:szCs w:val="28"/>
          <w:lang w:val="kk-KZ"/>
        </w:rPr>
        <w:t>terminological neologism</w:t>
      </w:r>
      <w:r w:rsidR="002D603F" w:rsidRPr="00DA7D3A">
        <w:rPr>
          <w:rFonts w:ascii="Times New Roman" w:hAnsi="Times New Roman" w:cs="Times New Roman"/>
          <w:color w:val="000000" w:themeColor="text1"/>
          <w:sz w:val="28"/>
          <w:szCs w:val="28"/>
          <w:lang w:val="kk-KZ"/>
        </w:rPr>
        <w:t xml:space="preserve"> немесе </w:t>
      </w:r>
      <w:r w:rsidR="002D603F" w:rsidRPr="00DA7D3A">
        <w:rPr>
          <w:rFonts w:ascii="Times New Roman" w:hAnsi="Times New Roman" w:cs="Times New Roman"/>
          <w:i/>
          <w:iCs/>
          <w:color w:val="000000" w:themeColor="text1"/>
          <w:sz w:val="28"/>
          <w:szCs w:val="28"/>
          <w:lang w:val="kk-KZ"/>
        </w:rPr>
        <w:t>new term</w:t>
      </w:r>
      <w:r w:rsidR="002D603F" w:rsidRPr="00DA7D3A">
        <w:rPr>
          <w:rFonts w:ascii="Times New Roman" w:hAnsi="Times New Roman" w:cs="Times New Roman"/>
          <w:color w:val="000000" w:themeColor="text1"/>
          <w:sz w:val="28"/>
          <w:szCs w:val="28"/>
          <w:lang w:val="kk-KZ"/>
        </w:rPr>
        <w:t xml:space="preserve"> ұғымдарымен синонимдес болып келеді. Мысалы, Литвиядағы «Database of Lithuanian Neologisms» дерекқорында </w:t>
      </w:r>
      <w:r w:rsidR="002D603F" w:rsidRPr="00DA7D3A">
        <w:rPr>
          <w:rFonts w:ascii="Times New Roman" w:hAnsi="Times New Roman" w:cs="Times New Roman"/>
          <w:i/>
          <w:iCs/>
          <w:color w:val="000000" w:themeColor="text1"/>
          <w:sz w:val="28"/>
          <w:szCs w:val="28"/>
          <w:lang w:val="kk-KZ"/>
        </w:rPr>
        <w:t>neonym</w:t>
      </w:r>
      <w:r w:rsidR="002D603F" w:rsidRPr="00DA7D3A">
        <w:rPr>
          <w:rFonts w:ascii="Times New Roman" w:hAnsi="Times New Roman" w:cs="Times New Roman"/>
          <w:color w:val="000000" w:themeColor="text1"/>
          <w:sz w:val="28"/>
          <w:szCs w:val="28"/>
          <w:lang w:val="kk-KZ"/>
        </w:rPr>
        <w:t xml:space="preserve"> нақты бір салада жүйелі түрде ойластырылып жасалған жаңа термин ретінде сипатталады [22].</w:t>
      </w:r>
    </w:p>
    <w:p w14:paraId="3244AD11" w14:textId="4D7369E3"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О.В. Косович [23] неоним ұғымы арнайы </w:t>
      </w:r>
      <w:r w:rsidR="00B548EF" w:rsidRPr="00DA7D3A">
        <w:rPr>
          <w:rFonts w:ascii="Times New Roman" w:hAnsi="Times New Roman" w:cs="Times New Roman"/>
          <w:color w:val="000000" w:themeColor="text1"/>
          <w:sz w:val="28"/>
          <w:szCs w:val="28"/>
          <w:lang w:val="kk-KZ"/>
        </w:rPr>
        <w:t>қарастырып,</w:t>
      </w:r>
      <w:r w:rsidRPr="00DA7D3A">
        <w:rPr>
          <w:rFonts w:ascii="Times New Roman" w:hAnsi="Times New Roman" w:cs="Times New Roman"/>
          <w:color w:val="000000" w:themeColor="text1"/>
          <w:sz w:val="28"/>
          <w:szCs w:val="28"/>
          <w:lang w:val="kk-KZ"/>
        </w:rPr>
        <w:t xml:space="preserve"> неоним – белгілі бір салада пайда болып, жаңа ғылыми-техникалық ұғымды білдіретін терминологиялық неологизм. Г.</w:t>
      </w:r>
      <w:r w:rsidR="00D10580"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Рондоның еңбектерінде «неоним» терминологиялық бірліктердің жаңа атауларын білдірсе, «неонимия» неонимдердің жиынтығы және оларды зерттейтін арнайы сала ретінде анықталады</w:t>
      </w:r>
      <w:r w:rsidR="00FE2406" w:rsidRPr="00DA7D3A">
        <w:rPr>
          <w:rFonts w:ascii="Times New Roman" w:hAnsi="Times New Roman" w:cs="Times New Roman"/>
          <w:color w:val="000000" w:themeColor="text1"/>
          <w:sz w:val="28"/>
          <w:szCs w:val="28"/>
          <w:lang w:val="kk-KZ"/>
        </w:rPr>
        <w:t xml:space="preserve"> </w:t>
      </w:r>
      <w:r w:rsidR="00FE2406" w:rsidRPr="00995061">
        <w:rPr>
          <w:rFonts w:ascii="Times New Roman" w:hAnsi="Times New Roman" w:cs="Times New Roman"/>
          <w:sz w:val="28"/>
          <w:szCs w:val="28"/>
          <w:lang w:val="kk-KZ"/>
        </w:rPr>
        <w:t>[</w:t>
      </w:r>
      <w:r w:rsidR="00995061">
        <w:rPr>
          <w:rFonts w:ascii="Times New Roman" w:hAnsi="Times New Roman" w:cs="Times New Roman"/>
          <w:sz w:val="28"/>
          <w:szCs w:val="28"/>
          <w:lang w:val="kk-KZ"/>
        </w:rPr>
        <w:t>20, с. 112-127</w:t>
      </w:r>
      <w:r w:rsidR="00FE2406" w:rsidRPr="00995061">
        <w:rPr>
          <w:rFonts w:ascii="Times New Roman" w:hAnsi="Times New Roman" w:cs="Times New Roman"/>
          <w:sz w:val="28"/>
          <w:szCs w:val="28"/>
          <w:lang w:val="kk-KZ"/>
        </w:rPr>
        <w:t>]</w:t>
      </w:r>
      <w:r w:rsidRPr="00995061">
        <w:rPr>
          <w:rFonts w:ascii="Times New Roman" w:hAnsi="Times New Roman" w:cs="Times New Roman"/>
          <w:sz w:val="28"/>
          <w:szCs w:val="28"/>
          <w:lang w:val="kk-KZ"/>
        </w:rPr>
        <w:t xml:space="preserve">. </w:t>
      </w:r>
      <w:r w:rsidRPr="00DA7D3A">
        <w:rPr>
          <w:rFonts w:ascii="Times New Roman" w:hAnsi="Times New Roman" w:cs="Times New Roman"/>
          <w:color w:val="000000" w:themeColor="text1"/>
          <w:sz w:val="28"/>
          <w:szCs w:val="28"/>
          <w:lang w:val="kk-KZ"/>
        </w:rPr>
        <w:t>Неонимді жалпы тілдегі неологизмнен ажырататын басты белгі – бағалау критерийі: егер неологизмді қоғамның «коллективтік сезімі» арқылы қабылдау жеткілікті болса, неонимнің өміршеңдігін саладағы мамандардың ұжымдық пікірі айқындайды. Демек, жаңа терминнің қалыптасуы мен орнығуы үшін оны тек қарапайым қолданыс емес, ғылыми қауымдастықтың да мойындауы шарт. Неонимдердің жасалу жолдары синтагматикалық тәсілдерге сүйенеді: сөз тіркестері мен күрделі синтагмалар, аббревиатура, калька, халықаралық элементтер арқылы жасалады. Бұл тұрғыдан олар морфологиялық тәсілдер арқылы пайда болатын неологизмдерден ерекшеленеді. А.</w:t>
      </w:r>
      <w:r w:rsid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Михайлович</w:t>
      </w:r>
      <w:r w:rsidR="00D10580" w:rsidRPr="00DA7D3A">
        <w:rPr>
          <w:rFonts w:ascii="Times New Roman" w:hAnsi="Times New Roman" w:cs="Times New Roman"/>
          <w:color w:val="000000" w:themeColor="text1"/>
          <w:sz w:val="28"/>
          <w:szCs w:val="28"/>
          <w:lang w:val="kk-KZ"/>
        </w:rPr>
        <w:t>т</w:t>
      </w:r>
      <w:r w:rsidRPr="00DA7D3A">
        <w:rPr>
          <w:rFonts w:ascii="Times New Roman" w:hAnsi="Times New Roman" w:cs="Times New Roman"/>
          <w:color w:val="000000" w:themeColor="text1"/>
          <w:sz w:val="28"/>
          <w:szCs w:val="28"/>
          <w:lang w:val="kk-KZ"/>
        </w:rPr>
        <w:t>ің пікірінше, неонимге қойылатын негізгі талаптар – бірмағыналылық, қажеттілік, стилистикалық бейтараптық және белгілі бір ғылым саласына тән болу</w:t>
      </w:r>
      <w:r w:rsidR="00FE2406" w:rsidRPr="00DA7D3A">
        <w:rPr>
          <w:rFonts w:ascii="Times New Roman" w:hAnsi="Times New Roman" w:cs="Times New Roman"/>
          <w:color w:val="000000" w:themeColor="text1"/>
          <w:sz w:val="28"/>
          <w:szCs w:val="28"/>
          <w:lang w:val="kk-KZ"/>
        </w:rPr>
        <w:t xml:space="preserve"> [</w:t>
      </w:r>
      <w:r w:rsidR="00FE2406" w:rsidRPr="00995061">
        <w:rPr>
          <w:rFonts w:ascii="Times New Roman" w:hAnsi="Times New Roman" w:cs="Times New Roman"/>
          <w:sz w:val="28"/>
          <w:szCs w:val="28"/>
          <w:lang w:val="kk-KZ"/>
        </w:rPr>
        <w:t>23</w:t>
      </w:r>
      <w:r w:rsidR="00995061">
        <w:rPr>
          <w:rFonts w:ascii="Times New Roman" w:hAnsi="Times New Roman" w:cs="Times New Roman"/>
          <w:sz w:val="28"/>
          <w:szCs w:val="28"/>
          <w:lang w:val="kk-KZ"/>
        </w:rPr>
        <w:t>, с. 255-257</w:t>
      </w:r>
      <w:r w:rsidR="00FE2406" w:rsidRPr="00995061">
        <w:rPr>
          <w:rFonts w:ascii="Times New Roman" w:hAnsi="Times New Roman" w:cs="Times New Roman"/>
          <w:sz w:val="28"/>
          <w:szCs w:val="28"/>
          <w:lang w:val="kk-KZ"/>
        </w:rPr>
        <w:t>]</w:t>
      </w:r>
      <w:r w:rsidRPr="00995061">
        <w:rPr>
          <w:rFonts w:ascii="Times New Roman" w:hAnsi="Times New Roman" w:cs="Times New Roman"/>
          <w:sz w:val="28"/>
          <w:szCs w:val="28"/>
          <w:lang w:val="kk-KZ"/>
        </w:rPr>
        <w:t xml:space="preserve">. </w:t>
      </w:r>
      <w:r w:rsidRPr="00DA7D3A">
        <w:rPr>
          <w:rFonts w:ascii="Times New Roman" w:hAnsi="Times New Roman" w:cs="Times New Roman"/>
          <w:color w:val="000000" w:themeColor="text1"/>
          <w:sz w:val="28"/>
          <w:szCs w:val="28"/>
          <w:lang w:val="kk-KZ"/>
        </w:rPr>
        <w:t xml:space="preserve">Сонымен қатар неонимдер синонимияға жол бермейді, өйткені терминология қағидасы бойынша бір ұғымға бір ғана атау сәйкес келуі керек. Олардың формасы көбіне күрделі синтагматикалық болып келеді және халықаралық сипатқа ие болып, түрлі тілдерге калька немесе тікелей аударма арқылы еніп, ғылыми-техникалық қолданыста орнығады. Осыған байланысты неонимдер ғылыми-техникалық прогрестің айнасы ретінде және терминологияның дамуындағы жүйелі құбылыс ретінде бағаланады. </w:t>
      </w:r>
    </w:p>
    <w:p w14:paraId="0FB035A7" w14:textId="1F0621CB"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терминологиялық зерттеулерінде 2007 жылдан бері «неоним» терминіне назар аударылып, ол терминологиялық сөздіктер мен ғылыми еңбектерде қолданыла бастады [24].</w:t>
      </w:r>
      <w:r w:rsidR="00D1058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Сөйтіп, жалпы тіл білімінде ұзақ уақыт бойы барлық жаңа сөздер «неологизм» атауымен ғана шектелсе, кейінгі кезеңдерде ғылым дамуының ықпалымен олардың ішінен арнаулы салалық терминдер сараланып, дербес «неоним» ретінде танылып, зерттеу нысанына айналды.</w:t>
      </w:r>
    </w:p>
    <w:p w14:paraId="7606FE4A" w14:textId="1070A44C"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Неологизм ұғымына қатысты қазақ тіл білімінде «жаңа сөз», «жаңа атау», «жаңа қолданыс», «жаңа термин» терминдер қолданылады.</w:t>
      </w:r>
      <w:r w:rsidR="00323CA6">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Әдебиеттану терминдерінің сөздігінде «жаңа сөздер» ұғымы неологизмнің баламасы ретінде беріліп, олар «заман, қоғам жаңғыруына байланысты туатын, жаңа заттар мен құбылыстардың атауын білдіретін сөздер мен сөздер тобы» деп түсіндіріледі [25]. Бұл жерде жаңа сөздердің тілдік қорды толықтырушы және заман айғағы ретіндегі сипаты ерекше айтылады.</w:t>
      </w:r>
    </w:p>
    <w:p w14:paraId="055646AF" w14:textId="5FB1FD88" w:rsidR="00926D76" w:rsidRPr="00995061" w:rsidRDefault="00926D76" w:rsidP="004278CE">
      <w:pPr>
        <w:tabs>
          <w:tab w:val="left" w:pos="1134"/>
        </w:tabs>
        <w:spacing w:after="0" w:line="240" w:lineRule="auto"/>
        <w:ind w:firstLine="709"/>
        <w:jc w:val="both"/>
        <w:rPr>
          <w:rFonts w:ascii="Times New Roman" w:hAnsi="Times New Roman" w:cs="Times New Roman"/>
          <w:sz w:val="28"/>
          <w:szCs w:val="28"/>
          <w:lang w:val="kk-KZ"/>
        </w:rPr>
      </w:pPr>
      <w:r w:rsidRPr="00995061">
        <w:rPr>
          <w:rFonts w:ascii="Times New Roman" w:hAnsi="Times New Roman" w:cs="Times New Roman"/>
          <w:sz w:val="28"/>
          <w:szCs w:val="28"/>
          <w:lang w:val="kk-KZ"/>
        </w:rPr>
        <w:t>«Жаңа атау» қолданысы А.</w:t>
      </w:r>
      <w:r w:rsid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Алдашеваның «Жаңа атаулар» [26] еңбегінде, Ш.</w:t>
      </w:r>
      <w:r w:rsidR="001F72D1" w:rsidRPr="00995061">
        <w:rPr>
          <w:rFonts w:ascii="Times New Roman" w:hAnsi="Times New Roman" w:cs="Times New Roman"/>
          <w:sz w:val="28"/>
          <w:szCs w:val="28"/>
          <w:lang w:val="kk-KZ"/>
        </w:rPr>
        <w:t> </w:t>
      </w:r>
      <w:r w:rsidRPr="00995061">
        <w:rPr>
          <w:rFonts w:ascii="Times New Roman" w:hAnsi="Times New Roman" w:cs="Times New Roman"/>
          <w:sz w:val="28"/>
          <w:szCs w:val="28"/>
          <w:lang w:val="kk-KZ"/>
        </w:rPr>
        <w:t>Құрманбайұлының «Жаңа атаулар мен қолданыстар сөздіктерде»</w:t>
      </w:r>
      <w:r w:rsidR="00323CA6" w:rsidRPr="00995061">
        <w:rPr>
          <w:rFonts w:ascii="Times New Roman" w:hAnsi="Times New Roman" w:cs="Times New Roman"/>
          <w:sz w:val="28"/>
          <w:szCs w:val="28"/>
          <w:lang w:val="kk-KZ"/>
        </w:rPr>
        <w:t> </w:t>
      </w:r>
      <w:r w:rsidRPr="00995061">
        <w:rPr>
          <w:rFonts w:ascii="Times New Roman" w:hAnsi="Times New Roman" w:cs="Times New Roman"/>
          <w:sz w:val="28"/>
          <w:szCs w:val="28"/>
          <w:lang w:val="kk-KZ"/>
        </w:rPr>
        <w:t xml:space="preserve">[27] қолданылады. </w:t>
      </w:r>
      <w:r w:rsidR="001D45AC" w:rsidRPr="00995061">
        <w:rPr>
          <w:rFonts w:ascii="Times New Roman" w:hAnsi="Times New Roman" w:cs="Times New Roman"/>
          <w:sz w:val="28"/>
          <w:szCs w:val="28"/>
          <w:lang w:val="kk-KZ"/>
        </w:rPr>
        <w:t>А.</w:t>
      </w:r>
      <w:r w:rsidR="001F72D1" w:rsidRPr="00995061">
        <w:rPr>
          <w:rFonts w:ascii="Times New Roman" w:hAnsi="Times New Roman" w:cs="Times New Roman"/>
          <w:sz w:val="28"/>
          <w:szCs w:val="28"/>
          <w:lang w:val="kk-KZ"/>
        </w:rPr>
        <w:t> </w:t>
      </w:r>
      <w:r w:rsidR="001D45AC" w:rsidRPr="00995061">
        <w:rPr>
          <w:rFonts w:ascii="Times New Roman" w:hAnsi="Times New Roman" w:cs="Times New Roman"/>
          <w:sz w:val="28"/>
          <w:szCs w:val="28"/>
          <w:lang w:val="kk-KZ"/>
        </w:rPr>
        <w:t xml:space="preserve">Алдашеваның «Жаңа атаулар» еңбегінің алғысөзінде </w:t>
      </w:r>
      <w:r w:rsidRPr="00995061">
        <w:rPr>
          <w:rFonts w:ascii="Times New Roman" w:hAnsi="Times New Roman" w:cs="Times New Roman"/>
          <w:sz w:val="28"/>
          <w:szCs w:val="28"/>
          <w:lang w:val="kk-KZ"/>
        </w:rPr>
        <w:t>Р.</w:t>
      </w:r>
      <w:r w:rsidR="002E0484" w:rsidRPr="00995061">
        <w:rPr>
          <w:rFonts w:ascii="Times New Roman" w:hAnsi="Times New Roman" w:cs="Times New Roman"/>
          <w:sz w:val="28"/>
          <w:szCs w:val="28"/>
          <w:lang w:val="kk-KZ"/>
        </w:rPr>
        <w:t> </w:t>
      </w:r>
      <w:r w:rsidRPr="00995061">
        <w:rPr>
          <w:rFonts w:ascii="Times New Roman" w:hAnsi="Times New Roman" w:cs="Times New Roman"/>
          <w:sz w:val="28"/>
          <w:szCs w:val="28"/>
          <w:lang w:val="kk-KZ"/>
        </w:rPr>
        <w:t>Сыздық «бүгінгі таңдағы қазақ тілінде жаңа сөздер мен жаңа тіркестер пайда болып, бұрынғы сөздер мен бұрынғы тіркестердің жаңа мағынада жұмсалуының орын алып отырғанын көрсетуді, оларды қыруар әдебиеттерден іздеп тауып, тіркеп-тізуді және түсіндіріп беруді қолға</w:t>
      </w:r>
      <w:r w:rsidR="001F72D1" w:rsidRPr="00995061">
        <w:rPr>
          <w:rFonts w:ascii="Times New Roman" w:hAnsi="Times New Roman" w:cs="Times New Roman"/>
          <w:sz w:val="28"/>
          <w:szCs w:val="28"/>
          <w:lang w:val="kk-KZ"/>
        </w:rPr>
        <w:t xml:space="preserve"> алатын мезгіл туды» [26, б.</w:t>
      </w:r>
      <w:r w:rsidR="00995061">
        <w:rPr>
          <w:rFonts w:ascii="Times New Roman" w:hAnsi="Times New Roman" w:cs="Times New Roman"/>
          <w:sz w:val="28"/>
          <w:szCs w:val="28"/>
          <w:lang w:val="kk-KZ"/>
        </w:rPr>
        <w:t> </w:t>
      </w:r>
      <w:r w:rsidR="001F72D1" w:rsidRPr="00995061">
        <w:rPr>
          <w:rFonts w:ascii="Times New Roman" w:hAnsi="Times New Roman" w:cs="Times New Roman"/>
          <w:sz w:val="28"/>
          <w:szCs w:val="28"/>
          <w:lang w:val="kk-KZ"/>
        </w:rPr>
        <w:t xml:space="preserve">7] ‒ </w:t>
      </w:r>
      <w:r w:rsidRPr="00995061">
        <w:rPr>
          <w:rFonts w:ascii="Times New Roman" w:hAnsi="Times New Roman" w:cs="Times New Roman"/>
          <w:sz w:val="28"/>
          <w:szCs w:val="28"/>
          <w:lang w:val="kk-KZ"/>
        </w:rPr>
        <w:t>деп жазады.</w:t>
      </w:r>
      <w:r w:rsidR="001F72D1" w:rsidRP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 xml:space="preserve">Біздің пайымдауымызша жаңа сөздермен бірге сөз тіркестер қатар алғанда «жаңа атау» термині қолданылады. </w:t>
      </w:r>
    </w:p>
    <w:p w14:paraId="59E26D55" w14:textId="05612682" w:rsidR="00926D76" w:rsidRPr="00995061" w:rsidRDefault="00926D76" w:rsidP="004278CE">
      <w:pPr>
        <w:tabs>
          <w:tab w:val="left" w:pos="1134"/>
        </w:tabs>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color w:val="000000" w:themeColor="text1"/>
          <w:sz w:val="28"/>
          <w:szCs w:val="28"/>
          <w:lang w:val="kk-KZ"/>
        </w:rPr>
        <w:t xml:space="preserve">«Жаңа қолданыс» терминіне келетін болсақ, Р. Сыздық «Жаңа қолданыстар» деп аталуының мәні сөздікте берілген тұлғалардың барлығы бірдей «жаңа сөз» статусына ие болу-болмауы неғайбіл екендігінде деп атап </w:t>
      </w:r>
      <w:r w:rsidRPr="00995061">
        <w:rPr>
          <w:rFonts w:ascii="Times New Roman" w:hAnsi="Times New Roman" w:cs="Times New Roman"/>
          <w:sz w:val="28"/>
          <w:szCs w:val="28"/>
          <w:lang w:val="kk-KZ"/>
        </w:rPr>
        <w:t>көрсетеді [</w:t>
      </w:r>
      <w:r w:rsidR="00995061" w:rsidRPr="00995061">
        <w:rPr>
          <w:rFonts w:ascii="Times New Roman" w:hAnsi="Times New Roman" w:cs="Times New Roman"/>
          <w:sz w:val="28"/>
          <w:szCs w:val="28"/>
          <w:lang w:val="kk-KZ"/>
        </w:rPr>
        <w:t>14, б. 120</w:t>
      </w:r>
      <w:r w:rsidRPr="00995061">
        <w:rPr>
          <w:rFonts w:ascii="Times New Roman" w:hAnsi="Times New Roman" w:cs="Times New Roman"/>
          <w:sz w:val="28"/>
          <w:szCs w:val="28"/>
          <w:lang w:val="kk-KZ"/>
        </w:rPr>
        <w:t>]. Ғалымның айтуынша: жаңа қолданыстар дегеніміз – тілдің құрылымдық нормасына сәйкес келуін, көпшіліктің дұрыс деп бағалауын көздеп ұсынылған сөздер болғандықтан, басым көпшілігі белгілі мерзім ішінде</w:t>
      </w:r>
      <w:r w:rsidR="00D10580" w:rsidRPr="00995061">
        <w:rPr>
          <w:rFonts w:ascii="Times New Roman" w:hAnsi="Times New Roman" w:cs="Times New Roman"/>
          <w:sz w:val="28"/>
          <w:szCs w:val="28"/>
          <w:lang w:val="kk-KZ"/>
        </w:rPr>
        <w:t xml:space="preserve">, </w:t>
      </w:r>
      <w:r w:rsidR="00995061">
        <w:rPr>
          <w:rFonts w:ascii="Times New Roman" w:hAnsi="Times New Roman" w:cs="Times New Roman"/>
          <w:sz w:val="28"/>
          <w:szCs w:val="28"/>
          <w:lang w:val="kk-KZ"/>
        </w:rPr>
        <w:t xml:space="preserve">алды </w:t>
      </w:r>
      <w:r w:rsidRPr="00995061">
        <w:rPr>
          <w:rFonts w:ascii="Times New Roman" w:hAnsi="Times New Roman" w:cs="Times New Roman"/>
          <w:sz w:val="28"/>
          <w:szCs w:val="28"/>
          <w:lang w:val="kk-KZ"/>
        </w:rPr>
        <w:t>20-25 жыл, соңы 5-10 жыл барысында жиі қолданылып, әдеби тілдің лексикасынан норматив бірліктер ретінде орын алып кетті [</w:t>
      </w:r>
      <w:r w:rsidR="00995061" w:rsidRPr="00995061">
        <w:rPr>
          <w:rFonts w:ascii="Times New Roman" w:hAnsi="Times New Roman" w:cs="Times New Roman"/>
          <w:sz w:val="28"/>
          <w:szCs w:val="28"/>
          <w:lang w:val="kk-KZ"/>
        </w:rPr>
        <w:t>14</w:t>
      </w:r>
      <w:r w:rsidRPr="00995061">
        <w:rPr>
          <w:rFonts w:ascii="Times New Roman" w:hAnsi="Times New Roman" w:cs="Times New Roman"/>
          <w:sz w:val="28"/>
          <w:szCs w:val="28"/>
          <w:lang w:val="kk-KZ"/>
        </w:rPr>
        <w:t>, б.</w:t>
      </w:r>
      <w:r w:rsidR="00995061" w:rsidRP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120</w:t>
      </w:r>
      <w:r w:rsidR="001F72D1" w:rsidRPr="00995061">
        <w:rPr>
          <w:rFonts w:ascii="Times New Roman" w:hAnsi="Times New Roman" w:cs="Times New Roman"/>
          <w:sz w:val="28"/>
          <w:szCs w:val="28"/>
          <w:lang w:val="kk-KZ"/>
        </w:rPr>
        <w:t>].</w:t>
      </w:r>
    </w:p>
    <w:p w14:paraId="5E8933D6" w14:textId="50287541"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995061">
        <w:rPr>
          <w:rFonts w:ascii="Times New Roman" w:hAnsi="Times New Roman" w:cs="Times New Roman"/>
          <w:sz w:val="28"/>
          <w:szCs w:val="28"/>
          <w:lang w:val="kk-KZ"/>
        </w:rPr>
        <w:t xml:space="preserve">Ғалым өз ойын жалға отыра «Жаңа қолданыстардың бірқатары өлеңде </w:t>
      </w:r>
      <w:r w:rsidRPr="00DA7D3A">
        <w:rPr>
          <w:rFonts w:ascii="Times New Roman" w:hAnsi="Times New Roman" w:cs="Times New Roman"/>
          <w:color w:val="000000" w:themeColor="text1"/>
          <w:sz w:val="28"/>
          <w:szCs w:val="28"/>
          <w:lang w:val="kk-KZ"/>
        </w:rPr>
        <w:t xml:space="preserve">келетін поэтикалық, стильдік мақсатқа қолданылған жаңа тұлғалар, мысалы, </w:t>
      </w:r>
      <w:r w:rsidRPr="00DA7D3A">
        <w:rPr>
          <w:rFonts w:ascii="Times New Roman" w:hAnsi="Times New Roman" w:cs="Times New Roman"/>
          <w:i/>
          <w:iCs/>
          <w:color w:val="000000" w:themeColor="text1"/>
          <w:sz w:val="28"/>
          <w:szCs w:val="28"/>
          <w:lang w:val="kk-KZ"/>
        </w:rPr>
        <w:t>альпинист</w:t>
      </w:r>
      <w:r w:rsidRPr="00DA7D3A">
        <w:rPr>
          <w:rFonts w:ascii="Times New Roman" w:hAnsi="Times New Roman" w:cs="Times New Roman"/>
          <w:color w:val="000000" w:themeColor="text1"/>
          <w:sz w:val="28"/>
          <w:szCs w:val="28"/>
          <w:lang w:val="kk-KZ"/>
        </w:rPr>
        <w:t xml:space="preserve"> дегеннің </w:t>
      </w:r>
      <w:r w:rsidRPr="00DA7D3A">
        <w:rPr>
          <w:rFonts w:ascii="Times New Roman" w:hAnsi="Times New Roman" w:cs="Times New Roman"/>
          <w:i/>
          <w:iCs/>
          <w:color w:val="000000" w:themeColor="text1"/>
          <w:sz w:val="28"/>
          <w:szCs w:val="28"/>
          <w:lang w:val="kk-KZ"/>
        </w:rPr>
        <w:t>асқарпаз, әлем</w:t>
      </w:r>
      <w:r w:rsidRPr="00DA7D3A">
        <w:rPr>
          <w:rFonts w:ascii="Times New Roman" w:hAnsi="Times New Roman" w:cs="Times New Roman"/>
          <w:color w:val="000000" w:themeColor="text1"/>
          <w:sz w:val="28"/>
          <w:szCs w:val="28"/>
          <w:lang w:val="kk-KZ"/>
        </w:rPr>
        <w:t xml:space="preserve"> (вселенная) дегеннің </w:t>
      </w:r>
      <w:r w:rsidRPr="00DA7D3A">
        <w:rPr>
          <w:rFonts w:ascii="Times New Roman" w:hAnsi="Times New Roman" w:cs="Times New Roman"/>
          <w:i/>
          <w:iCs/>
          <w:color w:val="000000" w:themeColor="text1"/>
          <w:sz w:val="28"/>
          <w:szCs w:val="28"/>
          <w:lang w:val="kk-KZ"/>
        </w:rPr>
        <w:t>әлемиет, флагман</w:t>
      </w:r>
      <w:r w:rsidRPr="00DA7D3A">
        <w:rPr>
          <w:rFonts w:ascii="Times New Roman" w:hAnsi="Times New Roman" w:cs="Times New Roman"/>
          <w:color w:val="000000" w:themeColor="text1"/>
          <w:sz w:val="28"/>
          <w:szCs w:val="28"/>
          <w:lang w:val="kk-KZ"/>
        </w:rPr>
        <w:t xml:space="preserve"> дегеннің мағынасында </w:t>
      </w:r>
      <w:r w:rsidRPr="00DA7D3A">
        <w:rPr>
          <w:rFonts w:ascii="Times New Roman" w:hAnsi="Times New Roman" w:cs="Times New Roman"/>
          <w:i/>
          <w:iCs/>
          <w:color w:val="000000" w:themeColor="text1"/>
          <w:sz w:val="28"/>
          <w:szCs w:val="28"/>
          <w:lang w:val="kk-KZ"/>
        </w:rPr>
        <w:t>жалаугер</w:t>
      </w:r>
      <w:r w:rsidRPr="00DA7D3A">
        <w:rPr>
          <w:rFonts w:ascii="Times New Roman" w:hAnsi="Times New Roman" w:cs="Times New Roman"/>
          <w:color w:val="000000" w:themeColor="text1"/>
          <w:sz w:val="28"/>
          <w:szCs w:val="28"/>
          <w:lang w:val="kk-KZ"/>
        </w:rPr>
        <w:t xml:space="preserve"> сөздері – өлең текстерінде ғана кездескен жаңа тұлғалар. Бұлардың да жалпыға ортақ әдеби тіл нормасына енуі екіталай. Жаңа қолданыстар сөздігінде екі-үш, кейде тіпті төрт вариантта хатталған қатарлар біршама реттеліп, бір варианты тұрақтала, нормалана бастаса, қалғандары әлі де қосамжарланып келе жатыр. Олар – көбінесе ғылыми, саяси, мәдени терминдер емес, тұрмыстық зат атаулары, мысалы, күні кешеге, тіпті бүгінге дейін, варенье, печенье, кнопка, штепсель (вилка), простыня, значок, ванна, клюшка, наждак, наволочка сияқты атаулар бұрынырақ не орысша түрінде, не суреттеме тіркес түрінде қолданылып келген болса, енді оларға қазақша балама іздеп (жасап) табу әрекеті бел алды, жаңа қолданыстардың едәуір басым бөлігі осы салаға кіреді</w:t>
      </w:r>
      <w:r w:rsidRPr="00995061">
        <w:rPr>
          <w:rFonts w:ascii="Times New Roman" w:hAnsi="Times New Roman" w:cs="Times New Roman"/>
          <w:sz w:val="28"/>
          <w:szCs w:val="28"/>
          <w:lang w:val="kk-KZ"/>
        </w:rPr>
        <w:t>» [</w:t>
      </w:r>
      <w:r w:rsidR="00995061" w:rsidRPr="00995061">
        <w:rPr>
          <w:rFonts w:ascii="Times New Roman" w:hAnsi="Times New Roman" w:cs="Times New Roman"/>
          <w:sz w:val="28"/>
          <w:szCs w:val="28"/>
          <w:lang w:val="kk-KZ"/>
        </w:rPr>
        <w:t>14</w:t>
      </w:r>
      <w:r w:rsidRPr="00995061">
        <w:rPr>
          <w:rFonts w:ascii="Times New Roman" w:hAnsi="Times New Roman" w:cs="Times New Roman"/>
          <w:sz w:val="28"/>
          <w:szCs w:val="28"/>
          <w:lang w:val="kk-KZ"/>
        </w:rPr>
        <w:t>, б.</w:t>
      </w:r>
      <w:r w:rsidR="00995061" w:rsidRP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121] деп «</w:t>
      </w:r>
      <w:r w:rsidRPr="00DA7D3A">
        <w:rPr>
          <w:rFonts w:ascii="Times New Roman" w:hAnsi="Times New Roman" w:cs="Times New Roman"/>
          <w:color w:val="000000" w:themeColor="text1"/>
          <w:sz w:val="28"/>
          <w:szCs w:val="28"/>
          <w:lang w:val="kk-KZ"/>
        </w:rPr>
        <w:t xml:space="preserve">жаңа қолданыстарға» баға береді. </w:t>
      </w:r>
    </w:p>
    <w:p w14:paraId="3B2E9C54" w14:textId="25120A18" w:rsidR="00926D76" w:rsidRPr="00995061" w:rsidRDefault="00926D76" w:rsidP="004278CE">
      <w:pPr>
        <w:tabs>
          <w:tab w:val="left" w:pos="1134"/>
        </w:tabs>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color w:val="000000" w:themeColor="text1"/>
          <w:sz w:val="28"/>
          <w:szCs w:val="28"/>
          <w:lang w:val="kk-KZ"/>
        </w:rPr>
        <w:t>Жоғарыда атап өткен ағылшын тіл біліміндегі  неологизм жасаудағы nonce word (бір реттік сөз), protologism (протологизм), prelogism (прелогизм) атты  кезеңдер қазақ тіл білімде «жаңа қолданыстар» ұғымына аясында қарастырылады. «Жаңа терминдер» атауына келетін болсақ, Ш. Құрманбайұлы терминология саласында «жаңа термин» ұғымы қолданылады.</w:t>
      </w:r>
      <w:r w:rsidR="002E0484"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Ш.</w:t>
      </w:r>
      <w:r w:rsidR="00AC0EA0" w:rsidRPr="004278CE">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Құрманбайұлының «Терминтанушы құралы» атты еңбегінде (2007) «Жаңа термин (термин-неологизм) – жаңа ұғымдардың атауы ретінде жасалып қолданысқа енген немесе бұрыннан бар ұғымның жаңа атауы ретінде ұсынылған термин. Канадалық терминтанушы ғалымдар жаңадан жасалып, негізінен арнаулы салаларда қолданылып жүрген термин сөздерді «неоним» деп атап, ал жалпы тілдегі жаңа сөздерді «неологизм» деп атауды ұсынады. Олардың бұл ұсыныстары біртіндеп қолдау тауып, жаңа терминдерді «неоним» деп атаушылар қатары көбейіп келе жатқаны байқалады» деген анықтама </w:t>
      </w:r>
      <w:r w:rsidRPr="00995061">
        <w:rPr>
          <w:rFonts w:ascii="Times New Roman" w:hAnsi="Times New Roman" w:cs="Times New Roman"/>
          <w:sz w:val="28"/>
          <w:szCs w:val="28"/>
          <w:lang w:val="kk-KZ"/>
        </w:rPr>
        <w:t>береді [24, б.</w:t>
      </w:r>
      <w:r w:rsidR="001F72D1" w:rsidRP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 xml:space="preserve">22]. </w:t>
      </w:r>
    </w:p>
    <w:p w14:paraId="0630255A" w14:textId="351D3519" w:rsidR="00926D76" w:rsidRPr="00995061" w:rsidRDefault="00926D76" w:rsidP="004278CE">
      <w:pPr>
        <w:tabs>
          <w:tab w:val="left" w:pos="1134"/>
        </w:tabs>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color w:val="000000" w:themeColor="text1"/>
          <w:sz w:val="28"/>
          <w:szCs w:val="28"/>
          <w:lang w:val="kk-KZ"/>
        </w:rPr>
        <w:t>Ағылшын тіл біліміндегі linguistic innovation, орыс тіл біліміндегі инновации, новообразования ұғымдары жаңа сөзжасам мен терминжасам құбылыстарын сипаттайды. Қазақ тіл білімінде бұл бағыт әртүрлі атаумен аталып жүргенімен (А. Алдашева – «</w:t>
      </w:r>
      <w:r w:rsidRPr="00995061">
        <w:rPr>
          <w:rFonts w:ascii="Times New Roman" w:hAnsi="Times New Roman" w:cs="Times New Roman"/>
          <w:sz w:val="28"/>
          <w:szCs w:val="28"/>
          <w:lang w:val="kk-KZ"/>
        </w:rPr>
        <w:t>лексикалық жаңалықтар» [26,</w:t>
      </w:r>
      <w:r w:rsidR="00995061" w:rsidRP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б.</w:t>
      </w:r>
      <w:r w:rsidR="00995061" w:rsidRP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5], Қ.</w:t>
      </w:r>
      <w:r w:rsidR="00DC0EA8" w:rsidRPr="00995061">
        <w:rPr>
          <w:rFonts w:ascii="Times New Roman" w:hAnsi="Times New Roman" w:cs="Times New Roman"/>
          <w:sz w:val="28"/>
          <w:szCs w:val="28"/>
          <w:lang w:val="kk-KZ"/>
        </w:rPr>
        <w:t> </w:t>
      </w:r>
      <w:r w:rsidRPr="00995061">
        <w:rPr>
          <w:rFonts w:ascii="Times New Roman" w:hAnsi="Times New Roman" w:cs="Times New Roman"/>
          <w:sz w:val="28"/>
          <w:szCs w:val="28"/>
          <w:lang w:val="kk-KZ"/>
        </w:rPr>
        <w:t>Айдарбек – «неологиялық терминжасам» [28], Ғ.Б. Шойбекова, Ж.Ә.</w:t>
      </w:r>
      <w:r w:rsidR="00AC0EA0" w:rsidRPr="00995061">
        <w:rPr>
          <w:rFonts w:ascii="Times New Roman" w:hAnsi="Times New Roman" w:cs="Times New Roman"/>
          <w:sz w:val="28"/>
          <w:szCs w:val="28"/>
          <w:lang w:val="kk-KZ"/>
        </w:rPr>
        <w:t> </w:t>
      </w:r>
      <w:r w:rsidRPr="00995061">
        <w:rPr>
          <w:rFonts w:ascii="Times New Roman" w:hAnsi="Times New Roman" w:cs="Times New Roman"/>
          <w:sz w:val="28"/>
          <w:szCs w:val="28"/>
          <w:lang w:val="kk-KZ"/>
        </w:rPr>
        <w:t>Абдрахманова, А.Б. Насырғазы – «жаңа үлгілер»), барлығының мәні бір арнаға тоғысады. Ш. Құрманбайұлының пікірінше, терминология үздіксіз дамуы үшін жаңа амал-тәсілдер мен үлгілердің тұрақты түрде жасалып отыруы қажет [15, б.</w:t>
      </w:r>
      <w:r w:rsidR="001F72D1" w:rsidRPr="00995061">
        <w:rPr>
          <w:rFonts w:ascii="Times New Roman" w:hAnsi="Times New Roman" w:cs="Times New Roman"/>
          <w:sz w:val="28"/>
          <w:szCs w:val="28"/>
          <w:lang w:val="kk-KZ"/>
        </w:rPr>
        <w:t xml:space="preserve"> </w:t>
      </w:r>
      <w:r w:rsidRPr="00995061">
        <w:rPr>
          <w:rFonts w:ascii="Times New Roman" w:hAnsi="Times New Roman" w:cs="Times New Roman"/>
          <w:sz w:val="28"/>
          <w:szCs w:val="28"/>
          <w:lang w:val="kk-KZ"/>
        </w:rPr>
        <w:t xml:space="preserve">250]. </w:t>
      </w:r>
    </w:p>
    <w:p w14:paraId="4CB0F9F4" w14:textId="3C8ACBAF" w:rsidR="002E0484"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995061">
        <w:rPr>
          <w:rFonts w:ascii="Times New Roman" w:hAnsi="Times New Roman" w:cs="Times New Roman"/>
          <w:sz w:val="28"/>
          <w:szCs w:val="28"/>
          <w:lang w:val="kk-KZ"/>
        </w:rPr>
        <w:t xml:space="preserve">Жалпы тіл білімінде жаңа терминдерге қатысты ұғымдар әр дәуірде түрліше қарастырылып, «неологизм», «окказионализм», «неоним» </w:t>
      </w:r>
      <w:r w:rsidRPr="00DA7D3A">
        <w:rPr>
          <w:rFonts w:ascii="Times New Roman" w:hAnsi="Times New Roman" w:cs="Times New Roman"/>
          <w:color w:val="000000" w:themeColor="text1"/>
          <w:sz w:val="28"/>
          <w:szCs w:val="28"/>
          <w:lang w:val="kk-KZ"/>
        </w:rPr>
        <w:t>секілді терминдер арқылы сараланып келген. Олардың ара жігін ажырату әр ғылым саласында әрқалай жүргізілгенімен, ортақ мақсат – тілдің жаңару үдерісін, жаңа атаулардың пайда болу табиғатын ашу. Біріншіден, неологизм ұғымы барлық тілдерде әмбебап сипатқа ие. Қазақ тіл білімінде де, ағылшын және орыс тіл білімінде де ол жаңа сөздің немесе жаңа мағынаның пайда болуымен түсіндіріледі. Бірақ ағылшын тілінде неологизмнің дамуы nonce word – protologism – prelogism – neologism тәрізді сатылы үлгіде берілсе, қазақ тілінде бұл кезеңдер көбінесе «жаңа қолданыс» ұғымымен байланысты қарастырылады.</w:t>
      </w:r>
      <w:r w:rsidR="002E0484"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Екіншіден, окказионализмдер –жалпытілдік қолданысқа түспей, жекелеген автор шығармашылығымен шектелетін бірліктер. Қазақ тіл білімінде мұндай қолданыстардың әдеби-эстетикалық рөл атқаратындығы атап өтілсе, орыс тілінде «термин-однодневка» деп те аталады. Демек, олардың өміршеңдігі мен тұрақтануы шектеулі.</w:t>
      </w:r>
      <w:r w:rsidR="00995061">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Үшіншіден, неоним ұғымы XX ғасырдың екінші жартысынан бастап ғылыми айналымға еніп, арнаулы салалық терминологиялық неологизмдерді білдіретін атауға айналды. Мұнда басты айырмашылық – неологизмді жалпы қоғам қабылдаса, неонимнің өміршеңдігі салалық мамандар қауымының ұжымдық бағалауына тәуелді. Төртіншіден, халықаралық тәжірибеде linguistic innovation (ағылш.), инновации және новообразования (орыс.) ұғымдары тілдік жаңарудың жалпы құбылысын білдіреді. Қазақ тіл білімінде бұл идея әртүрлі атаулармен («лексикалық жаңалықтар», «неологиялық терминжасам», «жаңа үлгілер») сипатталғанымен, түпкі мәні – жаңа сөзжасам мен терминжасамдағы жаңару процестерін белгілеу.</w:t>
      </w:r>
    </w:p>
    <w:p w14:paraId="5670A234" w14:textId="45A10105"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Қорытындылай келе, қазіргі тіл білімінде жаңа терминдерді зерттеудің үш негізгі деңгейін көруге болады: жалпытілдік жаңа сөздер (неологизмдер) – қоғамдағы жаңа құбылыстардың атауы; жеке-авторлық қолданыстар (окказионализмдер) – көркемдік мақсатпен жасалған, тұрақтанбайтын сөздер; арнаулы салалық терминдер (неонимдер) – ғылыми-техникалық прогрестің айнасы ретінде қалыптасатын жаңа атаулар. Осы үштік жіктеу арқылы тілдің дамуындағы лексикалық жаңару құбылыстарын кешенді түрде талдауға мүмкіндік туады.</w:t>
      </w:r>
    </w:p>
    <w:p w14:paraId="3A0B79B6" w14:textId="7777777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p>
    <w:p w14:paraId="654913E8" w14:textId="554A7F5A" w:rsidR="00926D76" w:rsidRPr="00DA7D3A" w:rsidRDefault="00926D76" w:rsidP="004278CE">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 xml:space="preserve">1.2 </w:t>
      </w:r>
      <w:r w:rsidR="00E21106" w:rsidRPr="00E21106">
        <w:rPr>
          <w:rFonts w:ascii="Times New Roman" w:hAnsi="Times New Roman" w:cs="Times New Roman"/>
          <w:b/>
          <w:color w:val="000000" w:themeColor="text1"/>
          <w:sz w:val="28"/>
          <w:szCs w:val="28"/>
          <w:lang w:val="kk-KZ"/>
        </w:rPr>
        <w:t>Жаңаттанудың (неология) жеке сала ретінде қалыптасуы</w:t>
      </w:r>
    </w:p>
    <w:p w14:paraId="34A017C5" w14:textId="795ECF42"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Қазіргі заманғы тіл білімінде жаңа сөздер мен терминдердің пайда болуы, олардың тілдік жүйеге енуі және ғылыми тұрғыдан сипатталуы дербес зерттеу нысанына айналып отыр. Әсіресе ғылым мен техниканың қарқынды дамуы, қоғам өмірінің түрлі салаларында жаңа құбылыстардың, ұғымдардың пайда болуы жаңа атаулар мен терминдердің қалыптасуын жеделдетті. Осы үдерістерді жүйелі зерттеу қажеттілігі нәтижесінде жалпы тіл білімінде </w:t>
      </w:r>
      <w:r w:rsidRPr="00DA7D3A">
        <w:rPr>
          <w:rFonts w:ascii="Times New Roman" w:eastAsiaTheme="majorEastAsia" w:hAnsi="Times New Roman" w:cs="Times New Roman"/>
          <w:color w:val="000000" w:themeColor="text1"/>
          <w:sz w:val="28"/>
          <w:szCs w:val="28"/>
          <w:lang w:val="kk-KZ"/>
        </w:rPr>
        <w:t>неология</w:t>
      </w:r>
      <w:r w:rsidRPr="00DA7D3A">
        <w:rPr>
          <w:rFonts w:ascii="Times New Roman" w:hAnsi="Times New Roman" w:cs="Times New Roman"/>
          <w:color w:val="000000" w:themeColor="text1"/>
          <w:sz w:val="28"/>
          <w:szCs w:val="28"/>
          <w:lang w:val="kk-KZ"/>
        </w:rPr>
        <w:t xml:space="preserve">, </w:t>
      </w:r>
      <w:r w:rsidRPr="00DA7D3A">
        <w:rPr>
          <w:rFonts w:ascii="Times New Roman" w:eastAsiaTheme="majorEastAsia" w:hAnsi="Times New Roman" w:cs="Times New Roman"/>
          <w:color w:val="000000" w:themeColor="text1"/>
          <w:sz w:val="28"/>
          <w:szCs w:val="28"/>
          <w:lang w:val="kk-KZ"/>
        </w:rPr>
        <w:t>неонимия</w:t>
      </w:r>
      <w:r w:rsidRPr="00DA7D3A">
        <w:rPr>
          <w:rFonts w:ascii="Times New Roman" w:hAnsi="Times New Roman" w:cs="Times New Roman"/>
          <w:color w:val="000000" w:themeColor="text1"/>
          <w:sz w:val="28"/>
          <w:szCs w:val="28"/>
          <w:lang w:val="kk-KZ"/>
        </w:rPr>
        <w:t xml:space="preserve">, </w:t>
      </w:r>
      <w:r w:rsidRPr="00DA7D3A">
        <w:rPr>
          <w:rFonts w:ascii="Times New Roman" w:eastAsiaTheme="majorEastAsia" w:hAnsi="Times New Roman" w:cs="Times New Roman"/>
          <w:color w:val="000000" w:themeColor="text1"/>
          <w:sz w:val="28"/>
          <w:szCs w:val="28"/>
          <w:lang w:val="kk-KZ"/>
        </w:rPr>
        <w:t>терминологиялық неология</w:t>
      </w:r>
      <w:r w:rsidRPr="00DA7D3A">
        <w:rPr>
          <w:rFonts w:ascii="Times New Roman" w:hAnsi="Times New Roman" w:cs="Times New Roman"/>
          <w:color w:val="000000" w:themeColor="text1"/>
          <w:sz w:val="28"/>
          <w:szCs w:val="28"/>
          <w:lang w:val="kk-KZ"/>
        </w:rPr>
        <w:t xml:space="preserve"> сияқты бағыттар қалыптасып, жаңа терминдер жеке сала ретінде қарастырыла бастады</w:t>
      </w:r>
      <w:r w:rsidR="00A77E37">
        <w:rPr>
          <w:rFonts w:ascii="Times New Roman" w:hAnsi="Times New Roman" w:cs="Times New Roman"/>
          <w:color w:val="000000" w:themeColor="text1"/>
          <w:sz w:val="28"/>
          <w:szCs w:val="28"/>
          <w:lang w:val="kk-KZ"/>
        </w:rPr>
        <w:t xml:space="preserve"> [29]</w:t>
      </w:r>
      <w:r w:rsidRPr="00DA7D3A">
        <w:rPr>
          <w:rFonts w:ascii="Times New Roman" w:hAnsi="Times New Roman" w:cs="Times New Roman"/>
          <w:color w:val="000000" w:themeColor="text1"/>
          <w:sz w:val="28"/>
          <w:szCs w:val="28"/>
          <w:lang w:val="kk-KZ"/>
        </w:rPr>
        <w:t>.</w:t>
      </w:r>
    </w:p>
    <w:p w14:paraId="7CBCA98B" w14:textId="0062DF53" w:rsidR="00926D76"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XX ғасырдың екінші жартысынан бастап әлемдік тіл білімінде жаңа атауларды жалпы қолданыстағы неологизмдерден ажырату мәселесі өзекті болды. Бұл тұрғыда француз және канадалық ғалымдардың (Ж.К. Буланже, А.</w:t>
      </w:r>
      <w:r w:rsidR="00DC0EA8">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Рей, Г. Рондо, Ж. Хамбли және т.б.) еңбектері айрықша маңызға ие. Олар жаңа сөздердің ішінен арнаулы салалық терминдерді бөліп қарастырып, оларды </w:t>
      </w:r>
      <w:r w:rsidRPr="00DA7D3A">
        <w:rPr>
          <w:rFonts w:ascii="Times New Roman" w:eastAsiaTheme="majorEastAsia" w:hAnsi="Times New Roman" w:cs="Times New Roman"/>
          <w:color w:val="000000" w:themeColor="text1"/>
          <w:sz w:val="28"/>
          <w:szCs w:val="28"/>
          <w:lang w:val="kk-KZ"/>
        </w:rPr>
        <w:t>«неоним»</w:t>
      </w:r>
      <w:r w:rsidRPr="00DA7D3A">
        <w:rPr>
          <w:rFonts w:ascii="Times New Roman" w:hAnsi="Times New Roman" w:cs="Times New Roman"/>
          <w:color w:val="000000" w:themeColor="text1"/>
          <w:sz w:val="28"/>
          <w:szCs w:val="28"/>
          <w:lang w:val="kk-KZ"/>
        </w:rPr>
        <w:t xml:space="preserve"> деп атауды ұсынды. Осы арқылы жаңа терминдер тілдің дамуындағы табиғи құбылыс қана емес, ғылыми-ұғымдық қажеттіліктен туындайтын ерекше лексикалық бірлік ретінде танылды.</w:t>
      </w:r>
    </w:p>
    <w:p w14:paraId="5869E671" w14:textId="628F2336" w:rsidR="009059A3" w:rsidRPr="00DA7D3A" w:rsidRDefault="009059A3" w:rsidP="009059A3">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терминологиясы еңбегінде Ш.</w:t>
      </w:r>
      <w:r>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Құрманбайұлы «</w:t>
      </w:r>
      <w:r w:rsidRPr="00FC277E">
        <w:rPr>
          <w:rFonts w:ascii="Times New Roman" w:hAnsi="Times New Roman" w:cs="Times New Roman"/>
          <w:i/>
          <w:iCs/>
          <w:color w:val="000000" w:themeColor="text1"/>
          <w:sz w:val="28"/>
          <w:szCs w:val="28"/>
          <w:lang w:val="kk-KZ"/>
        </w:rPr>
        <w:t>неонимия</w:t>
      </w:r>
      <w:r w:rsidRPr="00DA7D3A">
        <w:rPr>
          <w:rFonts w:ascii="Times New Roman" w:hAnsi="Times New Roman" w:cs="Times New Roman"/>
          <w:color w:val="000000" w:themeColor="text1"/>
          <w:sz w:val="28"/>
          <w:szCs w:val="28"/>
          <w:lang w:val="kk-KZ"/>
        </w:rPr>
        <w:t xml:space="preserve"> жаңа терминдердің туындау уәждерін, олардың мағыналық өрісін және даму үрдістерін қарастыратын неологияның бір саласы ретінде сипатталады. Терминтанудың ішкі тармағы саналған бұл бағыт Канадада айрықша дамыған. Сол елдің ғалымы Г.</w:t>
      </w:r>
      <w:r w:rsidRPr="004278CE">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Рондо «неонимияны жаңа терминдердің пайда болу құбылысын арнайы зерттейтін ғылым»</w:t>
      </w:r>
      <w:r>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w:t>
      </w:r>
      <w:r w:rsidRPr="00FC2E7C">
        <w:rPr>
          <w:rFonts w:ascii="Times New Roman" w:hAnsi="Times New Roman" w:cs="Times New Roman"/>
          <w:sz w:val="28"/>
          <w:szCs w:val="28"/>
          <w:lang w:val="kk-KZ"/>
        </w:rPr>
        <w:t>15</w:t>
      </w:r>
      <w:r>
        <w:rPr>
          <w:rFonts w:ascii="Times New Roman" w:hAnsi="Times New Roman" w:cs="Times New Roman"/>
          <w:sz w:val="28"/>
          <w:szCs w:val="28"/>
          <w:lang w:val="kk-KZ"/>
        </w:rPr>
        <w:t>, с. 4-325</w:t>
      </w:r>
      <w:r w:rsidRPr="00FC2E7C">
        <w:rPr>
          <w:rFonts w:ascii="Times New Roman" w:hAnsi="Times New Roman" w:cs="Times New Roman"/>
          <w:sz w:val="28"/>
          <w:szCs w:val="28"/>
          <w:lang w:val="kk-KZ"/>
        </w:rPr>
        <w:t>]</w:t>
      </w:r>
      <w:r>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деп тұжырымдайды. Ш.</w:t>
      </w:r>
      <w:r>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Құрманбайұлының неологизм ұғымының этимологиялық негізі грек тіліндегі </w:t>
      </w:r>
      <w:r w:rsidRPr="00FC277E">
        <w:rPr>
          <w:rFonts w:ascii="Times New Roman" w:hAnsi="Times New Roman" w:cs="Times New Roman"/>
          <w:i/>
          <w:iCs/>
          <w:color w:val="000000" w:themeColor="text1"/>
          <w:sz w:val="28"/>
          <w:szCs w:val="28"/>
          <w:lang w:val="kk-KZ"/>
        </w:rPr>
        <w:t>neos</w:t>
      </w:r>
      <w:r w:rsidRPr="00DA7D3A">
        <w:rPr>
          <w:rFonts w:ascii="Times New Roman" w:hAnsi="Times New Roman" w:cs="Times New Roman"/>
          <w:color w:val="000000" w:themeColor="text1"/>
          <w:sz w:val="28"/>
          <w:szCs w:val="28"/>
          <w:lang w:val="kk-KZ"/>
        </w:rPr>
        <w:t xml:space="preserve"> (“жаңа”) және </w:t>
      </w:r>
      <w:r w:rsidRPr="00FC277E">
        <w:rPr>
          <w:rFonts w:ascii="Times New Roman" w:hAnsi="Times New Roman" w:cs="Times New Roman"/>
          <w:i/>
          <w:iCs/>
          <w:color w:val="000000" w:themeColor="text1"/>
          <w:sz w:val="28"/>
          <w:szCs w:val="28"/>
          <w:lang w:val="kk-KZ"/>
        </w:rPr>
        <w:t>logos</w:t>
      </w:r>
      <w:r w:rsidRPr="00DA7D3A">
        <w:rPr>
          <w:rFonts w:ascii="Times New Roman" w:hAnsi="Times New Roman" w:cs="Times New Roman"/>
          <w:color w:val="000000" w:themeColor="text1"/>
          <w:sz w:val="28"/>
          <w:szCs w:val="28"/>
          <w:lang w:val="kk-KZ"/>
        </w:rPr>
        <w:t xml:space="preserve"> (“сөз, ілім”) компоненттерінің бірігуінен туындайды. Қазақ тілдік тәжірибесінде бұл терминнің мазмұнын беретін «</w:t>
      </w:r>
      <w:r w:rsidRPr="00FC277E">
        <w:rPr>
          <w:rFonts w:ascii="Times New Roman" w:hAnsi="Times New Roman" w:cs="Times New Roman"/>
          <w:i/>
          <w:iCs/>
          <w:color w:val="000000" w:themeColor="text1"/>
          <w:sz w:val="28"/>
          <w:szCs w:val="28"/>
          <w:lang w:val="kk-KZ"/>
        </w:rPr>
        <w:t>жаңа сөз</w:t>
      </w:r>
      <w:r w:rsidRPr="00DA7D3A">
        <w:rPr>
          <w:rFonts w:ascii="Times New Roman" w:hAnsi="Times New Roman" w:cs="Times New Roman"/>
          <w:color w:val="000000" w:themeColor="text1"/>
          <w:sz w:val="28"/>
          <w:szCs w:val="28"/>
          <w:lang w:val="kk-KZ"/>
        </w:rPr>
        <w:t>», «</w:t>
      </w:r>
      <w:r w:rsidRPr="00FC277E">
        <w:rPr>
          <w:rFonts w:ascii="Times New Roman" w:hAnsi="Times New Roman" w:cs="Times New Roman"/>
          <w:i/>
          <w:iCs/>
          <w:color w:val="000000" w:themeColor="text1"/>
          <w:sz w:val="28"/>
          <w:szCs w:val="28"/>
          <w:lang w:val="kk-KZ"/>
        </w:rPr>
        <w:t xml:space="preserve">жаңа атау» </w:t>
      </w:r>
      <w:r w:rsidRPr="00DA7D3A">
        <w:rPr>
          <w:rFonts w:ascii="Times New Roman" w:hAnsi="Times New Roman" w:cs="Times New Roman"/>
          <w:color w:val="000000" w:themeColor="text1"/>
          <w:sz w:val="28"/>
          <w:szCs w:val="28"/>
          <w:lang w:val="kk-KZ"/>
        </w:rPr>
        <w:t>сияқты баламалар ұзақ уақыттан бері орнығып келеді. Алайда ғылыми-теориялық аппаратты ұлттық тілдің ішкі заңдылықтары мен сөзжасам мүмкіндіктері арқылы жүйелеу қажеттілігі неологизм мен неология ұғымдарына ықшам әрі дәл атаулар жасауды күн тәртібіне шығарады. Осы негізде Ш.</w:t>
      </w:r>
      <w:r w:rsidRPr="004278CE">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Құрманбайұлы «жаңа атау» тіркесін ықшамдау арқылы </w:t>
      </w:r>
      <w:r w:rsidRPr="00FC277E">
        <w:rPr>
          <w:rFonts w:ascii="Times New Roman" w:hAnsi="Times New Roman" w:cs="Times New Roman"/>
          <w:i/>
          <w:iCs/>
          <w:color w:val="000000" w:themeColor="text1"/>
          <w:sz w:val="28"/>
          <w:szCs w:val="28"/>
          <w:lang w:val="kk-KZ"/>
        </w:rPr>
        <w:t>неологизмді – жаңат</w:t>
      </w:r>
      <w:r w:rsidRPr="00DA7D3A">
        <w:rPr>
          <w:rFonts w:ascii="Times New Roman" w:hAnsi="Times New Roman" w:cs="Times New Roman"/>
          <w:color w:val="000000" w:themeColor="text1"/>
          <w:sz w:val="28"/>
          <w:szCs w:val="28"/>
          <w:lang w:val="kk-KZ"/>
        </w:rPr>
        <w:t xml:space="preserve">, ал жаңа сөздерді зерттейтін саланы </w:t>
      </w:r>
      <w:r w:rsidRPr="00FC277E">
        <w:rPr>
          <w:rFonts w:ascii="Times New Roman" w:hAnsi="Times New Roman" w:cs="Times New Roman"/>
          <w:i/>
          <w:iCs/>
          <w:color w:val="000000" w:themeColor="text1"/>
          <w:sz w:val="28"/>
          <w:szCs w:val="28"/>
          <w:lang w:val="kk-KZ"/>
        </w:rPr>
        <w:t>неологияны – жаңаттану</w:t>
      </w:r>
      <w:r w:rsidRPr="00DA7D3A">
        <w:rPr>
          <w:rFonts w:ascii="Times New Roman" w:hAnsi="Times New Roman" w:cs="Times New Roman"/>
          <w:color w:val="000000" w:themeColor="text1"/>
          <w:sz w:val="28"/>
          <w:szCs w:val="28"/>
          <w:lang w:val="kk-KZ"/>
        </w:rPr>
        <w:t xml:space="preserve"> деп атауды ұсынады. Мұндай атаулардың өміршеңдігі олардың: 1)</w:t>
      </w:r>
      <w:r w:rsidRPr="004278CE">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ұғым мазмұнын дәл беруі; 2) ұлттық сөзжасам үлгілеріне сай құрылуы; 3)</w:t>
      </w:r>
      <w:r w:rsidRPr="004278CE">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ғылыми қолданыста жүйелі жұмсалуы арқылы айқындалады [</w:t>
      </w:r>
      <w:r>
        <w:rPr>
          <w:rFonts w:ascii="Times New Roman" w:hAnsi="Times New Roman" w:cs="Times New Roman"/>
          <w:color w:val="000000" w:themeColor="text1"/>
          <w:sz w:val="28"/>
          <w:szCs w:val="28"/>
          <w:lang w:val="kk-KZ"/>
        </w:rPr>
        <w:t>30</w:t>
      </w:r>
      <w:r w:rsidRPr="00DA7D3A">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 Ш.Құрманбайұлының ұсынған, </w:t>
      </w:r>
      <w:r w:rsidRPr="00DA7D3A">
        <w:rPr>
          <w:rFonts w:ascii="Times New Roman" w:hAnsi="Times New Roman" w:cs="Times New Roman"/>
          <w:color w:val="000000" w:themeColor="text1"/>
          <w:sz w:val="28"/>
          <w:szCs w:val="28"/>
          <w:lang w:val="kk-KZ"/>
        </w:rPr>
        <w:t>ұлттық тілдің ішкі заңдылықтары мен сөзжасам мүмкіндіктері арқылы</w:t>
      </w:r>
      <w:r>
        <w:rPr>
          <w:rFonts w:ascii="Times New Roman" w:hAnsi="Times New Roman" w:cs="Times New Roman"/>
          <w:color w:val="000000" w:themeColor="text1"/>
          <w:sz w:val="28"/>
          <w:szCs w:val="28"/>
          <w:lang w:val="kk-KZ"/>
        </w:rPr>
        <w:t xml:space="preserve"> жасалған </w:t>
      </w:r>
      <w:r w:rsidRPr="00FC277E">
        <w:rPr>
          <w:rFonts w:ascii="Times New Roman" w:hAnsi="Times New Roman" w:cs="Times New Roman"/>
          <w:i/>
          <w:iCs/>
          <w:color w:val="000000" w:themeColor="text1"/>
          <w:sz w:val="28"/>
          <w:szCs w:val="28"/>
          <w:lang w:val="kk-KZ"/>
        </w:rPr>
        <w:t xml:space="preserve"> </w:t>
      </w:r>
      <w:r>
        <w:rPr>
          <w:rFonts w:ascii="Times New Roman" w:hAnsi="Times New Roman" w:cs="Times New Roman"/>
          <w:i/>
          <w:iCs/>
          <w:color w:val="000000" w:themeColor="text1"/>
          <w:sz w:val="28"/>
          <w:szCs w:val="28"/>
          <w:lang w:val="kk-KZ"/>
        </w:rPr>
        <w:t>«</w:t>
      </w:r>
      <w:r w:rsidRPr="00FC277E">
        <w:rPr>
          <w:rFonts w:ascii="Times New Roman" w:hAnsi="Times New Roman" w:cs="Times New Roman"/>
          <w:i/>
          <w:iCs/>
          <w:color w:val="000000" w:themeColor="text1"/>
          <w:sz w:val="28"/>
          <w:szCs w:val="28"/>
          <w:lang w:val="kk-KZ"/>
        </w:rPr>
        <w:t>жаңаттану</w:t>
      </w:r>
      <w:r>
        <w:rPr>
          <w:rFonts w:ascii="Times New Roman" w:hAnsi="Times New Roman" w:cs="Times New Roman"/>
          <w:i/>
          <w:iCs/>
          <w:color w:val="000000" w:themeColor="text1"/>
          <w:sz w:val="28"/>
          <w:szCs w:val="28"/>
          <w:lang w:val="kk-KZ"/>
        </w:rPr>
        <w:t xml:space="preserve">» </w:t>
      </w:r>
      <w:r w:rsidRPr="009059A3">
        <w:rPr>
          <w:rFonts w:ascii="Times New Roman" w:hAnsi="Times New Roman" w:cs="Times New Roman"/>
          <w:color w:val="000000" w:themeColor="text1"/>
          <w:sz w:val="28"/>
          <w:szCs w:val="28"/>
          <w:lang w:val="kk-KZ"/>
        </w:rPr>
        <w:t>терминін</w:t>
      </w:r>
      <w:r>
        <w:rPr>
          <w:rFonts w:ascii="Times New Roman" w:hAnsi="Times New Roman" w:cs="Times New Roman"/>
          <w:color w:val="000000" w:themeColor="text1"/>
          <w:sz w:val="28"/>
          <w:szCs w:val="28"/>
          <w:lang w:val="kk-KZ"/>
        </w:rPr>
        <w:t xml:space="preserve"> біз өз жерттеу жұмысымызда «неология» терминің баламасы ретінде қолдануды жөн көрдік.</w:t>
      </w:r>
    </w:p>
    <w:p w14:paraId="6CC1368D" w14:textId="7777777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Жалпы тіл біліміндегі бұл бағыт біртіндеп теориялық тұрғыдан негізделіп, жаңа атауларды жинақтау, саралау, кодификациялау әдістемелері жасалды. Бүгінгі таңда жаңа терминдер – тек сөзжасамдық құбылыс емес, тіл саясатының, әлеуметтік лингвистиканың және ғылым философиясының зерттеу нысанына айналған күрделі сала.</w:t>
      </w:r>
    </w:p>
    <w:p w14:paraId="4B569F35" w14:textId="3B1AF245"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терминдердің жеке сала ретінде қарастырыла баста</w:t>
      </w:r>
      <w:r w:rsidR="00A77E37">
        <w:rPr>
          <w:rFonts w:ascii="Times New Roman" w:hAnsi="Times New Roman" w:cs="Times New Roman"/>
          <w:color w:val="000000" w:themeColor="text1"/>
          <w:sz w:val="28"/>
          <w:szCs w:val="28"/>
          <w:lang w:val="kk-KZ"/>
        </w:rPr>
        <w:t xml:space="preserve">уы 1979 жылы жарық көрген </w:t>
      </w:r>
      <w:r w:rsidR="00CE62E2" w:rsidRPr="00DA7D3A">
        <w:rPr>
          <w:rFonts w:ascii="Times New Roman" w:hAnsi="Times New Roman" w:cs="Times New Roman"/>
          <w:color w:val="000000" w:themeColor="text1"/>
          <w:sz w:val="28"/>
          <w:szCs w:val="28"/>
          <w:lang w:val="kk-KZ"/>
        </w:rPr>
        <w:t>Ж.К. Буланже</w:t>
      </w:r>
      <w:r w:rsidR="007376DF" w:rsidRPr="00DA7D3A">
        <w:rPr>
          <w:rFonts w:ascii="Times New Roman" w:hAnsi="Times New Roman" w:cs="Times New Roman"/>
          <w:color w:val="000000" w:themeColor="text1"/>
          <w:sz w:val="28"/>
          <w:szCs w:val="28"/>
          <w:lang w:val="kk-KZ"/>
        </w:rPr>
        <w:t>н</w:t>
      </w:r>
      <w:r w:rsidRPr="00DA7D3A">
        <w:rPr>
          <w:rFonts w:ascii="Times New Roman" w:hAnsi="Times New Roman" w:cs="Times New Roman"/>
          <w:color w:val="000000" w:themeColor="text1"/>
          <w:sz w:val="28"/>
          <w:szCs w:val="28"/>
          <w:lang w:val="kk-KZ"/>
        </w:rPr>
        <w:t>ің «</w:t>
      </w:r>
      <w:r w:rsidR="007376DF" w:rsidRPr="00DA7D3A">
        <w:rPr>
          <w:rFonts w:ascii="Times New Roman" w:hAnsi="Times New Roman" w:cs="Times New Roman"/>
          <w:color w:val="000000" w:themeColor="text1"/>
          <w:sz w:val="28"/>
          <w:szCs w:val="28"/>
          <w:lang w:val="kk-KZ"/>
        </w:rPr>
        <w:t>Терминологиялық неология</w:t>
      </w:r>
      <w:r w:rsidRPr="00DA7D3A">
        <w:rPr>
          <w:rFonts w:ascii="Times New Roman" w:hAnsi="Times New Roman" w:cs="Times New Roman"/>
          <w:color w:val="000000" w:themeColor="text1"/>
          <w:sz w:val="28"/>
          <w:szCs w:val="28"/>
          <w:lang w:val="kk-KZ"/>
        </w:rPr>
        <w:t xml:space="preserve">» еңбегінен бастау алады. Ғалым зерттеуінде терминологиялық неологияның ерекшелігін, яғни жаңа терминдер мен атаулардың қарапайым неологизмдерден өзгешелігін нақтылап көрсетеді. Оның пікірінше, жалпы тілдік жаңа сөздердің басты критерийі олардың «жаңалығы» ғана болса, арнаулы салада пайда болатын терминологиялық жаңа терминдердің өзіндік заңдылықтары, әлеуметтік-ғылыми қажеттіліктен туындайтын ерекшеліктері бар. Сондықтан </w:t>
      </w:r>
      <w:r w:rsidR="007376DF" w:rsidRPr="00DA7D3A">
        <w:rPr>
          <w:rFonts w:ascii="Times New Roman" w:hAnsi="Times New Roman" w:cs="Times New Roman"/>
          <w:color w:val="000000" w:themeColor="text1"/>
          <w:sz w:val="28"/>
          <w:szCs w:val="28"/>
          <w:lang w:val="kk-KZ"/>
        </w:rPr>
        <w:t>Ж.К.</w:t>
      </w:r>
      <w:r w:rsidR="001F72D1">
        <w:rPr>
          <w:rFonts w:ascii="Times New Roman" w:hAnsi="Times New Roman" w:cs="Times New Roman"/>
          <w:color w:val="000000" w:themeColor="text1"/>
          <w:sz w:val="28"/>
          <w:szCs w:val="28"/>
          <w:lang w:val="kk-KZ"/>
        </w:rPr>
        <w:t> </w:t>
      </w:r>
      <w:r w:rsidR="007376DF" w:rsidRPr="00DA7D3A">
        <w:rPr>
          <w:rFonts w:ascii="Times New Roman" w:hAnsi="Times New Roman" w:cs="Times New Roman"/>
          <w:color w:val="000000" w:themeColor="text1"/>
          <w:sz w:val="28"/>
          <w:szCs w:val="28"/>
          <w:lang w:val="kk-KZ"/>
        </w:rPr>
        <w:t xml:space="preserve">Буланже </w:t>
      </w:r>
      <w:r w:rsidRPr="00DA7D3A">
        <w:rPr>
          <w:rFonts w:ascii="Times New Roman" w:hAnsi="Times New Roman" w:cs="Times New Roman"/>
          <w:color w:val="000000" w:themeColor="text1"/>
          <w:sz w:val="28"/>
          <w:szCs w:val="28"/>
          <w:lang w:val="kk-KZ"/>
        </w:rPr>
        <w:t>«неологизм» ұғымын кең мағынада қолданумен шектелмей, «неоним» деген жаңа терминді енгізіп, ғылыми айналымға ұсынған зерттеушілердің қатарында болды. Ол жаңа терминдерді анықтау үшін жүйелі әдістемелік негіз қажет екенін айтады, себебі кездейсоқ пайда болған сөз бен ғылыми негізделген жаңа терминнің айырмашылығын ашып көрсетпей, тілдік норманы сақтап қалу мүмкін емес деп санайды [3</w:t>
      </w:r>
      <w:r w:rsidR="009059A3">
        <w:rPr>
          <w:rFonts w:ascii="Times New Roman" w:hAnsi="Times New Roman" w:cs="Times New Roman"/>
          <w:color w:val="000000" w:themeColor="text1"/>
          <w:sz w:val="28"/>
          <w:szCs w:val="28"/>
          <w:lang w:val="kk-KZ"/>
        </w:rPr>
        <w:t>1</w:t>
      </w:r>
      <w:r w:rsidRPr="00DA7D3A">
        <w:rPr>
          <w:rFonts w:ascii="Times New Roman" w:hAnsi="Times New Roman" w:cs="Times New Roman"/>
          <w:color w:val="000000" w:themeColor="text1"/>
          <w:sz w:val="28"/>
          <w:szCs w:val="28"/>
          <w:lang w:val="kk-KZ"/>
        </w:rPr>
        <w:t xml:space="preserve">]. Ғалымның еңбегінде неологизмдерді анықтау мен сипаттаудың бірқатар қырлары қарастырылады. Ол ең алдымен жаңа сөздерді табудың көзі ретінде жазба және ауызша корпустарды, ғылыми басылымдарды, ресми құжаттарды алға тартады. Жаңа сөздің тілге енуі мен орнығуын бақылау үшін корпус лингвистика әдістерін қолдану қажеттігін атап өтеді. Сонымен бірге, </w:t>
      </w:r>
      <w:r w:rsidR="007376DF" w:rsidRPr="00DA7D3A">
        <w:rPr>
          <w:rFonts w:ascii="Times New Roman" w:hAnsi="Times New Roman" w:cs="Times New Roman"/>
          <w:color w:val="000000" w:themeColor="text1"/>
          <w:sz w:val="28"/>
          <w:szCs w:val="28"/>
          <w:lang w:val="kk-KZ"/>
        </w:rPr>
        <w:t xml:space="preserve">Ж.К. Буланже </w:t>
      </w:r>
      <w:r w:rsidRPr="00DA7D3A">
        <w:rPr>
          <w:rFonts w:ascii="Times New Roman" w:hAnsi="Times New Roman" w:cs="Times New Roman"/>
          <w:color w:val="000000" w:themeColor="text1"/>
          <w:sz w:val="28"/>
          <w:szCs w:val="28"/>
          <w:lang w:val="kk-KZ"/>
        </w:rPr>
        <w:t>жаңа терминнің өміршеңдігіне әсер ететін бірқатар шарттарды айқындайды: ол ғылыми қауымдастық пен қоғам тарапынан қабылдануы, ресми терминологиялық комиссиялар тарапынан бекітілуі және қолданыс аясының кеңеюі. Егер бұл шарттар орындалмаса, жаңа сөздің уақытша құбылыс болып қала беруі мүмкін.</w:t>
      </w:r>
    </w:p>
    <w:p w14:paraId="552681F4" w14:textId="3D4376D3"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Автор жаңа атауларды бағалау кезінде тек құрылымдық-морфологиялық ерекшеліктерді ғана емес, олардың прагматикалық, әлеуметтік және мәдени қырларын да есепке алу керектігін айтады. Терминологиялық неологияның басты мақсаты – ғылым мен техниканың, қоғамдық өмірдің жаңа құбылыстарын дәл де нақты атау, сонымен қатар тілдің ұлттық болмысын сақтап қалу. </w:t>
      </w:r>
      <w:r w:rsidR="007376DF" w:rsidRPr="00DA7D3A">
        <w:rPr>
          <w:rFonts w:ascii="Times New Roman" w:hAnsi="Times New Roman" w:cs="Times New Roman"/>
          <w:color w:val="000000" w:themeColor="text1"/>
          <w:sz w:val="28"/>
          <w:szCs w:val="28"/>
          <w:lang w:val="kk-KZ"/>
        </w:rPr>
        <w:t>Ж.К.</w:t>
      </w:r>
      <w:r w:rsidR="00DC0EA8">
        <w:rPr>
          <w:rFonts w:ascii="Times New Roman" w:hAnsi="Times New Roman" w:cs="Times New Roman"/>
          <w:color w:val="000000" w:themeColor="text1"/>
          <w:sz w:val="28"/>
          <w:szCs w:val="28"/>
          <w:lang w:val="kk-KZ"/>
        </w:rPr>
        <w:t> </w:t>
      </w:r>
      <w:r w:rsidR="007376DF" w:rsidRPr="00DA7D3A">
        <w:rPr>
          <w:rFonts w:ascii="Times New Roman" w:hAnsi="Times New Roman" w:cs="Times New Roman"/>
          <w:color w:val="000000" w:themeColor="text1"/>
          <w:sz w:val="28"/>
          <w:szCs w:val="28"/>
          <w:lang w:val="kk-KZ"/>
        </w:rPr>
        <w:t>Буланже</w:t>
      </w:r>
      <w:r w:rsidR="00CE62E2"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француз тіліндегі терминологиялық саясатты мысалға ала отырып, ағылшын тілінен еніп жатқан жаңа атауларды тікелей қабылдай салмай, оларды бейімдеу немесе балама жасау тәжірибесін қолдайды. Оның ойынша, бұл тәсіл тілдің өзіндік даму жолын қамтамасыз етеді әрі ұлттық мәдениетті сақтауға ықпал етеді [</w:t>
      </w:r>
      <w:r w:rsidRPr="00EB4504">
        <w:rPr>
          <w:rFonts w:ascii="Times New Roman" w:hAnsi="Times New Roman" w:cs="Times New Roman"/>
          <w:sz w:val="28"/>
          <w:szCs w:val="28"/>
          <w:lang w:val="kk-KZ"/>
        </w:rPr>
        <w:t>3</w:t>
      </w:r>
      <w:r w:rsidR="009059A3">
        <w:rPr>
          <w:rFonts w:ascii="Times New Roman" w:hAnsi="Times New Roman" w:cs="Times New Roman"/>
          <w:sz w:val="28"/>
          <w:szCs w:val="28"/>
          <w:lang w:val="kk-KZ"/>
        </w:rPr>
        <w:t>1</w:t>
      </w:r>
      <w:r w:rsidR="00EB4504" w:rsidRPr="00EB4504">
        <w:rPr>
          <w:rFonts w:ascii="Times New Roman" w:hAnsi="Times New Roman" w:cs="Times New Roman"/>
          <w:sz w:val="28"/>
          <w:szCs w:val="28"/>
          <w:lang w:val="kk-KZ"/>
        </w:rPr>
        <w:t>, р. 2-44</w:t>
      </w:r>
      <w:r w:rsidRPr="00A77E37">
        <w:rPr>
          <w:rFonts w:ascii="Times New Roman" w:hAnsi="Times New Roman" w:cs="Times New Roman"/>
          <w:sz w:val="28"/>
          <w:szCs w:val="28"/>
          <w:lang w:val="kk-KZ"/>
        </w:rPr>
        <w:t>].</w:t>
      </w:r>
    </w:p>
    <w:p w14:paraId="41545557" w14:textId="7777777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Зерттеуші жаңа сөздерді жинақтау мен талдаудың кезеңдерін де сипаттайды. Бірінші кезең – тілдік материалдан жаңа формаларды тіркеу, екінші кезең – олардың құрылымдық-семантикалық сипатын анықтау, үшінші кезең – ғылыми және әлеуметтік қажеттілік тұрғысынан бағалау, соңғысы – тиісті сала мамандары мен комиссиялар талқысынан өткізіп, бекіту. Бұл жүйе арқылы жаңа терминнің өміршеңдігі мен тұрақтылығы қамтамасыз етіледі деп санайды. Автор бұл тұрғыда таза лингвистикалық талдаумен ғана шектелмей, әлеуметтік-лингвистикалық факторларға да баса назар аударады.</w:t>
      </w:r>
    </w:p>
    <w:p w14:paraId="5B5AD36E" w14:textId="1DF7970C" w:rsidR="00926D76" w:rsidRPr="00DA7D3A" w:rsidRDefault="007376DF"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Ж.К. Буланже</w:t>
      </w:r>
      <w:r w:rsidR="00CE62E2" w:rsidRPr="00DA7D3A">
        <w:rPr>
          <w:rFonts w:ascii="Times New Roman" w:hAnsi="Times New Roman" w:cs="Times New Roman"/>
          <w:color w:val="000000" w:themeColor="text1"/>
          <w:sz w:val="28"/>
          <w:szCs w:val="28"/>
          <w:lang w:val="kk-KZ"/>
        </w:rPr>
        <w:t xml:space="preserve">нің </w:t>
      </w:r>
      <w:r w:rsidR="00926D76" w:rsidRPr="00DA7D3A">
        <w:rPr>
          <w:rFonts w:ascii="Times New Roman" w:hAnsi="Times New Roman" w:cs="Times New Roman"/>
          <w:color w:val="000000" w:themeColor="text1"/>
          <w:sz w:val="28"/>
          <w:szCs w:val="28"/>
          <w:lang w:val="kk-KZ"/>
        </w:rPr>
        <w:t>пайымдауынша, неология мен терминология арасындағы байланыс екі бағытта өрбиді: бір жағынан, жаңа сөз жасау тілдің табиғи дамуының нәтижесі болса, екінші жағынан, ол тіл саясаты мен ғылымның практикалық сұранысына жауап беретін мақсатты әрекет. Сондықтан да жаңа терминдерді зерттеу тек лингвистикалық құбылыс ретінде емес, тілдің әлеуметтік қызметімен тығыз байланыста қарастырылуға тиіс. Ол неологизмдерді бағалауда тілдің ішкі заңдылықтары мен қоғамның коммуникативтік сұраныстарын үйлестіре білудің маңызын атап көрсетеді.</w:t>
      </w:r>
    </w:p>
    <w:p w14:paraId="466E0138" w14:textId="0823FAD1"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Осылайша, </w:t>
      </w:r>
      <w:r w:rsidR="007376DF" w:rsidRPr="00DA7D3A">
        <w:rPr>
          <w:rFonts w:ascii="Times New Roman" w:hAnsi="Times New Roman" w:cs="Times New Roman"/>
          <w:color w:val="000000" w:themeColor="text1"/>
          <w:sz w:val="28"/>
          <w:szCs w:val="28"/>
          <w:lang w:val="kk-KZ"/>
        </w:rPr>
        <w:t>Ж.К. Буланжен</w:t>
      </w:r>
      <w:r w:rsidRPr="00DA7D3A">
        <w:rPr>
          <w:rFonts w:ascii="Times New Roman" w:hAnsi="Times New Roman" w:cs="Times New Roman"/>
          <w:color w:val="000000" w:themeColor="text1"/>
          <w:sz w:val="28"/>
          <w:szCs w:val="28"/>
          <w:lang w:val="kk-KZ"/>
        </w:rPr>
        <w:t>ің 1979 жылғы еңбегі терминологиялық неологияның теориялық негізін қалыптастыруға бағытталған маңызды зерттеу болып отыр. Онда автор жаңа сөздерді анықтау, талдау және жүйелеудің әдістемелік қырларын айқындап, терминология саласында «неоним» ұғымын орнықтыруға үлес қосты. Ғалым жаңа атауларды ғылыми, әлеуметтік және мәдени факторлармен байланыста қарастыру қажеттігін көрсетіп, неологияны тек сөзжасамның нәтижесі емес, сонымен бірге тіл саясаты мен қоғамдық даму қажеттілігінен туындайтын құбылыс ретінде пайымдады. Осы еңбектің нәтижесінде терминологиялық неология жеке ғылыми бағыт ретінде қалыптасып, кейінгі зерттеулерге жол ашты [</w:t>
      </w:r>
      <w:r w:rsidR="005D669C" w:rsidRPr="00EB4504">
        <w:rPr>
          <w:rFonts w:ascii="Times New Roman" w:hAnsi="Times New Roman" w:cs="Times New Roman"/>
          <w:sz w:val="28"/>
          <w:szCs w:val="28"/>
          <w:lang w:val="kk-KZ"/>
        </w:rPr>
        <w:t>3</w:t>
      </w:r>
      <w:r w:rsidR="009059A3">
        <w:rPr>
          <w:rFonts w:ascii="Times New Roman" w:hAnsi="Times New Roman" w:cs="Times New Roman"/>
          <w:sz w:val="28"/>
          <w:szCs w:val="28"/>
          <w:lang w:val="kk-KZ"/>
        </w:rPr>
        <w:t>1</w:t>
      </w:r>
      <w:r w:rsidR="005D669C" w:rsidRPr="00EB4504">
        <w:rPr>
          <w:rFonts w:ascii="Times New Roman" w:hAnsi="Times New Roman" w:cs="Times New Roman"/>
          <w:sz w:val="28"/>
          <w:szCs w:val="28"/>
          <w:lang w:val="kk-KZ"/>
        </w:rPr>
        <w:t>, р. 2-44</w:t>
      </w:r>
      <w:r w:rsidRPr="00DA7D3A">
        <w:rPr>
          <w:rFonts w:ascii="Times New Roman" w:hAnsi="Times New Roman" w:cs="Times New Roman"/>
          <w:color w:val="000000" w:themeColor="text1"/>
          <w:sz w:val="28"/>
          <w:szCs w:val="28"/>
          <w:lang w:val="kk-KZ"/>
        </w:rPr>
        <w:t>].</w:t>
      </w:r>
    </w:p>
    <w:p w14:paraId="0531AE85" w14:textId="7DC02F8B" w:rsidR="00926D76" w:rsidRPr="00DA7D3A" w:rsidRDefault="007376DF"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А.</w:t>
      </w:r>
      <w:r w:rsidR="002E0484"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Рей</w:t>
      </w:r>
      <w:r w:rsidR="00926D76" w:rsidRPr="00DA7D3A">
        <w:rPr>
          <w:rFonts w:ascii="Times New Roman" w:hAnsi="Times New Roman" w:cs="Times New Roman"/>
          <w:color w:val="000000" w:themeColor="text1"/>
          <w:sz w:val="28"/>
          <w:szCs w:val="28"/>
          <w:lang w:val="kk-KZ"/>
        </w:rPr>
        <w:t xml:space="preserve">дің </w:t>
      </w:r>
      <w:r w:rsidR="00926D76" w:rsidRPr="00DA7D3A">
        <w:rPr>
          <w:rFonts w:ascii="Times New Roman" w:eastAsiaTheme="majorEastAsia" w:hAnsi="Times New Roman" w:cs="Times New Roman"/>
          <w:color w:val="000000" w:themeColor="text1"/>
          <w:sz w:val="28"/>
          <w:szCs w:val="28"/>
          <w:lang w:val="kk-KZ"/>
        </w:rPr>
        <w:t>«</w:t>
      </w:r>
      <w:r w:rsidRPr="00DA7D3A">
        <w:rPr>
          <w:rFonts w:ascii="Times New Roman" w:eastAsiaTheme="majorEastAsia" w:hAnsi="Times New Roman" w:cs="Times New Roman"/>
          <w:color w:val="000000" w:themeColor="text1"/>
          <w:sz w:val="28"/>
          <w:szCs w:val="28"/>
          <w:lang w:val="kk-KZ"/>
        </w:rPr>
        <w:t>Терминология: атаулар мен ұғымдар</w:t>
      </w:r>
      <w:r w:rsidR="00926D76" w:rsidRPr="00DA7D3A">
        <w:rPr>
          <w:rFonts w:ascii="Times New Roman" w:eastAsiaTheme="majorEastAsia" w:hAnsi="Times New Roman" w:cs="Times New Roman"/>
          <w:color w:val="000000" w:themeColor="text1"/>
          <w:sz w:val="28"/>
          <w:szCs w:val="28"/>
          <w:lang w:val="kk-KZ"/>
        </w:rPr>
        <w:t>» (1976)</w:t>
      </w:r>
      <w:r w:rsidR="00926D76" w:rsidRPr="00DA7D3A">
        <w:rPr>
          <w:rFonts w:ascii="Times New Roman" w:hAnsi="Times New Roman" w:cs="Times New Roman"/>
          <w:color w:val="000000" w:themeColor="text1"/>
          <w:sz w:val="28"/>
          <w:szCs w:val="28"/>
          <w:lang w:val="kk-KZ"/>
        </w:rPr>
        <w:t xml:space="preserve"> еңбегінде «неология» және одан туындайтын </w:t>
      </w:r>
      <w:r w:rsidR="00926D76" w:rsidRPr="00DA7D3A">
        <w:rPr>
          <w:rFonts w:ascii="Times New Roman" w:eastAsiaTheme="majorEastAsia" w:hAnsi="Times New Roman" w:cs="Times New Roman"/>
          <w:color w:val="000000" w:themeColor="text1"/>
          <w:sz w:val="28"/>
          <w:szCs w:val="28"/>
          <w:lang w:val="kk-KZ"/>
        </w:rPr>
        <w:t>«неонимия»</w:t>
      </w:r>
      <w:r w:rsidR="00926D76" w:rsidRPr="00DA7D3A">
        <w:rPr>
          <w:rFonts w:ascii="Times New Roman" w:hAnsi="Times New Roman" w:cs="Times New Roman"/>
          <w:color w:val="000000" w:themeColor="text1"/>
          <w:sz w:val="28"/>
          <w:szCs w:val="28"/>
          <w:lang w:val="kk-KZ"/>
        </w:rPr>
        <w:t xml:space="preserve">, яғни жаңа атаулардың терминология аясында орнығуы мәселесіне байланысты ойлары ерекше назар аударады. </w:t>
      </w:r>
      <w:r w:rsidRPr="00DA7D3A">
        <w:rPr>
          <w:rFonts w:ascii="Times New Roman" w:hAnsi="Times New Roman" w:cs="Times New Roman"/>
          <w:color w:val="000000" w:themeColor="text1"/>
          <w:sz w:val="28"/>
          <w:szCs w:val="28"/>
          <w:lang w:val="kk-KZ"/>
        </w:rPr>
        <w:t xml:space="preserve">А.Рей </w:t>
      </w:r>
      <w:r w:rsidR="00926D76" w:rsidRPr="00DA7D3A">
        <w:rPr>
          <w:rFonts w:ascii="Times New Roman" w:hAnsi="Times New Roman" w:cs="Times New Roman"/>
          <w:color w:val="000000" w:themeColor="text1"/>
          <w:sz w:val="28"/>
          <w:szCs w:val="28"/>
          <w:lang w:val="kk-KZ"/>
        </w:rPr>
        <w:t xml:space="preserve">жалпы тілдік неологизм мен арнаулы саладағы терминологиялық жаңа сөздерді ажырату қажеттігін нақтылап, осыған байланысты «неоним» ұғымын қолдануды дұрыс» деп санайды. Оның айтуынша, неологизм – тілде жаңадан пайда болған кез келген сөз, бірақ бұл сөздің ғылыми-ұғымдық жүктемесі болмауы мүмкін. Ал неоним – белгілі бір арнаулы салада пайда болып, нақты бір ұғымды дәл әрі қысқа білдіретін жаңа термин. Демек, </w:t>
      </w:r>
      <w:r w:rsidR="00926D76" w:rsidRPr="00DA7D3A">
        <w:rPr>
          <w:rFonts w:ascii="Times New Roman" w:eastAsiaTheme="majorEastAsia" w:hAnsi="Times New Roman" w:cs="Times New Roman"/>
          <w:color w:val="000000" w:themeColor="text1"/>
          <w:sz w:val="28"/>
          <w:szCs w:val="28"/>
          <w:lang w:val="kk-KZ"/>
        </w:rPr>
        <w:t>неонимия</w:t>
      </w:r>
      <w:r w:rsidR="00926D76" w:rsidRPr="00DA7D3A">
        <w:rPr>
          <w:rFonts w:ascii="Times New Roman" w:hAnsi="Times New Roman" w:cs="Times New Roman"/>
          <w:color w:val="000000" w:themeColor="text1"/>
          <w:sz w:val="28"/>
          <w:szCs w:val="28"/>
          <w:lang w:val="kk-KZ"/>
        </w:rPr>
        <w:t xml:space="preserve"> – ғылым мен техниканың дамуына сай туындайтын жаңа ұғымдардың атауын жасау және орнықтыру үдерісі [3</w:t>
      </w:r>
      <w:r w:rsidR="009059A3">
        <w:rPr>
          <w:rFonts w:ascii="Times New Roman" w:hAnsi="Times New Roman" w:cs="Times New Roman"/>
          <w:color w:val="000000" w:themeColor="text1"/>
          <w:sz w:val="28"/>
          <w:szCs w:val="28"/>
          <w:lang w:val="kk-KZ"/>
        </w:rPr>
        <w:t>2</w:t>
      </w:r>
      <w:r w:rsidR="00926D76" w:rsidRPr="00DA7D3A">
        <w:rPr>
          <w:rFonts w:ascii="Times New Roman" w:hAnsi="Times New Roman" w:cs="Times New Roman"/>
          <w:color w:val="000000" w:themeColor="text1"/>
          <w:sz w:val="28"/>
          <w:szCs w:val="28"/>
          <w:lang w:val="kk-KZ"/>
        </w:rPr>
        <w:t>].</w:t>
      </w:r>
    </w:p>
    <w:p w14:paraId="5F60CF91" w14:textId="29064C6F" w:rsidR="00926D76" w:rsidRPr="00FC2E7C" w:rsidRDefault="007376DF" w:rsidP="004278CE">
      <w:pPr>
        <w:tabs>
          <w:tab w:val="left" w:pos="1134"/>
        </w:tabs>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color w:val="000000" w:themeColor="text1"/>
          <w:sz w:val="28"/>
          <w:szCs w:val="28"/>
          <w:lang w:val="kk-KZ"/>
        </w:rPr>
        <w:t>А.</w:t>
      </w:r>
      <w:r w:rsidR="002E0484"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Рей </w:t>
      </w:r>
      <w:r w:rsidR="00926D76" w:rsidRPr="00DA7D3A">
        <w:rPr>
          <w:rFonts w:ascii="Times New Roman" w:hAnsi="Times New Roman" w:cs="Times New Roman"/>
          <w:color w:val="000000" w:themeColor="text1"/>
          <w:sz w:val="28"/>
          <w:szCs w:val="28"/>
          <w:lang w:val="kk-KZ"/>
        </w:rPr>
        <w:t>бұл тұрғыда тілдің табиғи дамуынан туындайтын жаңа сөздер мен ғылымдағы мақсатты түрде жасалатын жаңа атауларды шатастырмауды ескертеді. Егер неологизм көп жағдайда тілдің креативтілік қабілетінің нәтижесі болса, неонимия – белгілі бір ғылыми, техникалық немесе әлеуметтік қажеттіліктің жемісі. Сондықтан да автор терминологиялық неологияны жалпы лексикалық неологиядан бөлек ғылыми құбылыс ретінде сипаттап, оны арнайы зерттеу нысаны ету қажеттігін алға тартады. Оның пікірінше, неонимдердің өміршеңдігі мен орнығуы олардың ресми терминологиялық комиссиялар тарапынан қабылдануына, ғылыми қауымдастықта кең қолданылуына байланысты. Осыдан келіп, неонимия тек тілдік қана емес, сонымен бірге әлеуметтік-институционалдық құбылыс болып шығады</w:t>
      </w:r>
      <w:r w:rsidRPr="00DA7D3A">
        <w:rPr>
          <w:rFonts w:ascii="Times New Roman" w:hAnsi="Times New Roman" w:cs="Times New Roman"/>
          <w:color w:val="000000" w:themeColor="text1"/>
          <w:sz w:val="28"/>
          <w:szCs w:val="28"/>
          <w:lang w:val="kk-KZ"/>
        </w:rPr>
        <w:t xml:space="preserve">. </w:t>
      </w:r>
      <w:r w:rsidR="00926D76" w:rsidRPr="00DA7D3A">
        <w:rPr>
          <w:rFonts w:ascii="Times New Roman" w:hAnsi="Times New Roman" w:cs="Times New Roman"/>
          <w:color w:val="000000" w:themeColor="text1"/>
          <w:sz w:val="28"/>
          <w:szCs w:val="28"/>
          <w:lang w:val="kk-KZ"/>
        </w:rPr>
        <w:t xml:space="preserve">Сонымен қатар, автор неологизм мен термин жасаудың теориялық негіздерін жүйелі түрде сипаттаған. Автордың айтуынша, жаңа сөздің пайда болуы кездейсоқ құбылыс қана емес, ол белгілі бір ғылыми-танымдық қажеттіліктен туындайды. Осы тұрғыда ол жалпы тілдегі неологизм мен арнаулы саладағы жаңа атауларды (неонимдерді) айырып қарастыру қажеттігін атап өтеді. </w:t>
      </w:r>
      <w:r w:rsidRPr="00DA7D3A">
        <w:rPr>
          <w:rFonts w:ascii="Times New Roman" w:hAnsi="Times New Roman" w:cs="Times New Roman"/>
          <w:color w:val="000000" w:themeColor="text1"/>
          <w:sz w:val="28"/>
          <w:szCs w:val="28"/>
          <w:lang w:val="kk-KZ"/>
        </w:rPr>
        <w:t>А.</w:t>
      </w:r>
      <w:r w:rsidR="001F72D1">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Рей </w:t>
      </w:r>
      <w:r w:rsidR="00926D76" w:rsidRPr="00DA7D3A">
        <w:rPr>
          <w:rFonts w:ascii="Times New Roman" w:hAnsi="Times New Roman" w:cs="Times New Roman"/>
          <w:color w:val="000000" w:themeColor="text1"/>
          <w:sz w:val="28"/>
          <w:szCs w:val="28"/>
          <w:lang w:val="kk-KZ"/>
        </w:rPr>
        <w:t xml:space="preserve">еңбегінде арнайы салалық жаңа сөздердің, яғни </w:t>
      </w:r>
      <w:r w:rsidR="00926D76" w:rsidRPr="00DA7D3A">
        <w:rPr>
          <w:rFonts w:ascii="Times New Roman" w:eastAsiaTheme="majorEastAsia" w:hAnsi="Times New Roman" w:cs="Times New Roman"/>
          <w:color w:val="000000" w:themeColor="text1"/>
          <w:sz w:val="28"/>
          <w:szCs w:val="28"/>
          <w:lang w:val="kk-KZ"/>
        </w:rPr>
        <w:t>неонимдердің</w:t>
      </w:r>
      <w:r w:rsidR="00926D76" w:rsidRPr="00DA7D3A">
        <w:rPr>
          <w:rFonts w:ascii="Times New Roman" w:hAnsi="Times New Roman" w:cs="Times New Roman"/>
          <w:color w:val="000000" w:themeColor="text1"/>
          <w:sz w:val="28"/>
          <w:szCs w:val="28"/>
          <w:lang w:val="kk-KZ"/>
        </w:rPr>
        <w:t xml:space="preserve">, жасалу тетіктері мен олардың қоғамда қабылдану сатылары қарастырылады. Жаңа термин әуелі мамандар ортасында қолданылады, кейін кеңірек қолданылып, ғылыми қауымдастықта орнығып, ақыр соңында ресми кодификациядан өтіп, нормативтік сипат алады. Бұл үдеріс неонимдердің тұрақталып, ғылыми айналымға енуінің негізгі шарты ретінде сипатталады. Зерттеушінің ойынша, терминологиялық комиссиялар мен ғылыми қауымдастықтың келісімі арқылы жүзеге асатын кодификация процесі тілдің ғылыми қызметін жүйелеуге ықпал етеді. Осыған байланысты </w:t>
      </w:r>
      <w:r w:rsidRPr="00DA7D3A">
        <w:rPr>
          <w:rFonts w:ascii="Times New Roman" w:hAnsi="Times New Roman" w:cs="Times New Roman"/>
          <w:color w:val="000000" w:themeColor="text1"/>
          <w:sz w:val="28"/>
          <w:szCs w:val="28"/>
          <w:lang w:val="kk-KZ"/>
        </w:rPr>
        <w:t xml:space="preserve">А.Рей </w:t>
      </w:r>
      <w:r w:rsidR="00926D76" w:rsidRPr="00DA7D3A">
        <w:rPr>
          <w:rFonts w:ascii="Times New Roman" w:hAnsi="Times New Roman" w:cs="Times New Roman"/>
          <w:color w:val="000000" w:themeColor="text1"/>
          <w:sz w:val="28"/>
          <w:szCs w:val="28"/>
          <w:lang w:val="kk-KZ"/>
        </w:rPr>
        <w:t xml:space="preserve">еңбектері </w:t>
      </w:r>
      <w:r w:rsidR="00926D76" w:rsidRPr="00DA7D3A">
        <w:rPr>
          <w:rFonts w:ascii="Times New Roman" w:eastAsiaTheme="majorEastAsia" w:hAnsi="Times New Roman" w:cs="Times New Roman"/>
          <w:color w:val="000000" w:themeColor="text1"/>
          <w:sz w:val="28"/>
          <w:szCs w:val="28"/>
          <w:lang w:val="kk-KZ"/>
        </w:rPr>
        <w:t>неонимияны</w:t>
      </w:r>
      <w:r w:rsidR="00926D76" w:rsidRPr="00DA7D3A">
        <w:rPr>
          <w:rFonts w:ascii="Times New Roman" w:hAnsi="Times New Roman" w:cs="Times New Roman"/>
          <w:color w:val="000000" w:themeColor="text1"/>
          <w:sz w:val="28"/>
          <w:szCs w:val="28"/>
          <w:lang w:val="kk-KZ"/>
        </w:rPr>
        <w:t xml:space="preserve"> ғылыми ұғым ретінде орнықтырып, терминология ғылымында жаңа бағыттың қалыптасуына жол </w:t>
      </w:r>
      <w:r w:rsidR="00926D76" w:rsidRPr="00FC2E7C">
        <w:rPr>
          <w:rFonts w:ascii="Times New Roman" w:hAnsi="Times New Roman" w:cs="Times New Roman"/>
          <w:sz w:val="28"/>
          <w:szCs w:val="28"/>
          <w:lang w:val="kk-KZ"/>
        </w:rPr>
        <w:t>ашты [3</w:t>
      </w:r>
      <w:r w:rsidR="009059A3">
        <w:rPr>
          <w:rFonts w:ascii="Times New Roman" w:hAnsi="Times New Roman" w:cs="Times New Roman"/>
          <w:sz w:val="28"/>
          <w:szCs w:val="28"/>
          <w:lang w:val="kk-KZ"/>
        </w:rPr>
        <w:t>2</w:t>
      </w:r>
      <w:r w:rsidR="00FC2E7C">
        <w:rPr>
          <w:rFonts w:ascii="Times New Roman" w:hAnsi="Times New Roman" w:cs="Times New Roman"/>
          <w:sz w:val="28"/>
          <w:szCs w:val="28"/>
          <w:lang w:val="kk-KZ"/>
        </w:rPr>
        <w:t>, р. 4-250</w:t>
      </w:r>
      <w:r w:rsidR="00926D76" w:rsidRPr="00FC2E7C">
        <w:rPr>
          <w:rFonts w:ascii="Times New Roman" w:hAnsi="Times New Roman" w:cs="Times New Roman"/>
          <w:sz w:val="28"/>
          <w:szCs w:val="28"/>
          <w:lang w:val="kk-KZ"/>
        </w:rPr>
        <w:t>].</w:t>
      </w:r>
    </w:p>
    <w:p w14:paraId="2007CFD6" w14:textId="3E7CB601" w:rsidR="00926D76" w:rsidRPr="00DA7D3A" w:rsidRDefault="007376DF"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Г.</w:t>
      </w:r>
      <w:r w:rsidR="002E0484"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Рондо</w:t>
      </w:r>
      <w:r w:rsidRPr="00DA7D3A">
        <w:rPr>
          <w:rFonts w:ascii="Times New Roman" w:eastAsiaTheme="majorEastAsia" w:hAnsi="Times New Roman" w:cs="Times New Roman"/>
          <w:color w:val="000000" w:themeColor="text1"/>
          <w:sz w:val="28"/>
          <w:szCs w:val="28"/>
          <w:lang w:val="kk-KZ"/>
        </w:rPr>
        <w:t xml:space="preserve"> </w:t>
      </w:r>
      <w:r w:rsidR="00926D76" w:rsidRPr="00DA7D3A">
        <w:rPr>
          <w:rFonts w:ascii="Times New Roman" w:eastAsiaTheme="majorEastAsia" w:hAnsi="Times New Roman" w:cs="Times New Roman"/>
          <w:color w:val="000000" w:themeColor="text1"/>
          <w:sz w:val="28"/>
          <w:szCs w:val="28"/>
          <w:lang w:val="kk-KZ"/>
        </w:rPr>
        <w:t>терминология теориясындағы неонимді (neonym) жалпы неологизмдерден ажыратуда нақты шекара белгілейді. Ол былай дейді: «терминологиялық неологизм (неоним) жалпы тілдегі неологизмнен сондай айқын ерекшеленеді, дәл терминнің сөзден айқын ерекшеленгені сияқты»</w:t>
      </w:r>
      <w:r w:rsidR="00926D76" w:rsidRPr="00DA7D3A">
        <w:rPr>
          <w:rFonts w:ascii="Times New Roman" w:hAnsi="Times New Roman" w:cs="Times New Roman"/>
          <w:color w:val="000000" w:themeColor="text1"/>
          <w:sz w:val="28"/>
          <w:szCs w:val="28"/>
          <w:lang w:val="kk-KZ"/>
        </w:rPr>
        <w:t xml:space="preserve"> [3</w:t>
      </w:r>
      <w:r w:rsidR="009059A3">
        <w:rPr>
          <w:rFonts w:ascii="Times New Roman" w:hAnsi="Times New Roman" w:cs="Times New Roman"/>
          <w:color w:val="000000" w:themeColor="text1"/>
          <w:sz w:val="28"/>
          <w:szCs w:val="28"/>
          <w:lang w:val="kk-KZ"/>
        </w:rPr>
        <w:t>3</w:t>
      </w:r>
      <w:r w:rsidR="00926D76" w:rsidRPr="00DA7D3A">
        <w:rPr>
          <w:rFonts w:ascii="Times New Roman" w:hAnsi="Times New Roman" w:cs="Times New Roman"/>
          <w:color w:val="000000" w:themeColor="text1"/>
          <w:sz w:val="28"/>
          <w:szCs w:val="28"/>
          <w:lang w:val="kk-KZ"/>
        </w:rPr>
        <w:t xml:space="preserve">]. </w:t>
      </w:r>
      <w:r w:rsidR="00926D76" w:rsidRPr="00DA7D3A">
        <w:rPr>
          <w:rFonts w:ascii="Times New Roman" w:eastAsiaTheme="majorEastAsia" w:hAnsi="Times New Roman" w:cs="Times New Roman"/>
          <w:color w:val="000000" w:themeColor="text1"/>
          <w:sz w:val="28"/>
          <w:szCs w:val="28"/>
          <w:lang w:val="kk-KZ"/>
        </w:rPr>
        <w:t xml:space="preserve">Бұл тұжырым неологизм мен термин арасындағы концептуалды айырмашылықтың дәлелі ретінде маңызды рөл атқарады. </w:t>
      </w:r>
      <w:r w:rsidRPr="00DA7D3A">
        <w:rPr>
          <w:rFonts w:ascii="Times New Roman" w:hAnsi="Times New Roman" w:cs="Times New Roman"/>
          <w:color w:val="000000" w:themeColor="text1"/>
          <w:sz w:val="28"/>
          <w:szCs w:val="28"/>
          <w:lang w:val="kk-KZ"/>
        </w:rPr>
        <w:t>Г.</w:t>
      </w:r>
      <w:r w:rsidR="002E0484"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Рондоны</w:t>
      </w:r>
      <w:r w:rsidR="00926D76" w:rsidRPr="00DA7D3A">
        <w:rPr>
          <w:rFonts w:ascii="Times New Roman" w:eastAsiaTheme="majorEastAsia" w:hAnsi="Times New Roman" w:cs="Times New Roman"/>
          <w:color w:val="000000" w:themeColor="text1"/>
          <w:sz w:val="28"/>
          <w:szCs w:val="28"/>
          <w:lang w:val="kk-KZ"/>
        </w:rPr>
        <w:t xml:space="preserve">ң маңызды пайымында неонимнің қалыптасуы лингвистикалық құбылыс қана емес, сонымен қатар когнитивті (танымдық) және әлеуметтік аспектілерден тұрады. Яғни, термин – бұл тек жаңа сөз емес, ол арнаулы білімді қысқа әрі нақты түрде ұсынады, және оны игеру үшін сол білімнің тұтас контекстін түсіну </w:t>
      </w:r>
      <w:r w:rsidR="00926D76" w:rsidRPr="00FC2E7C">
        <w:rPr>
          <w:rFonts w:ascii="Times New Roman" w:eastAsiaTheme="majorEastAsia" w:hAnsi="Times New Roman" w:cs="Times New Roman"/>
          <w:sz w:val="28"/>
          <w:szCs w:val="28"/>
          <w:lang w:val="kk-KZ"/>
        </w:rPr>
        <w:t>қажет</w:t>
      </w:r>
      <w:r w:rsidR="00926D76" w:rsidRPr="00FC2E7C">
        <w:rPr>
          <w:rFonts w:ascii="Times New Roman" w:hAnsi="Times New Roman" w:cs="Times New Roman"/>
          <w:sz w:val="28"/>
          <w:szCs w:val="28"/>
          <w:lang w:val="kk-KZ"/>
        </w:rPr>
        <w:t xml:space="preserve"> [3</w:t>
      </w:r>
      <w:r w:rsidR="009059A3">
        <w:rPr>
          <w:rFonts w:ascii="Times New Roman" w:hAnsi="Times New Roman" w:cs="Times New Roman"/>
          <w:sz w:val="28"/>
          <w:szCs w:val="28"/>
          <w:lang w:val="kk-KZ"/>
        </w:rPr>
        <w:t>3</w:t>
      </w:r>
      <w:r w:rsidR="00FC2E7C">
        <w:rPr>
          <w:rFonts w:ascii="Times New Roman" w:hAnsi="Times New Roman" w:cs="Times New Roman"/>
          <w:sz w:val="28"/>
          <w:szCs w:val="28"/>
          <w:lang w:val="kk-KZ"/>
        </w:rPr>
        <w:t>, р. 4-310</w:t>
      </w:r>
      <w:r w:rsidR="00926D76" w:rsidRPr="00FC2E7C">
        <w:rPr>
          <w:rFonts w:ascii="Times New Roman" w:hAnsi="Times New Roman" w:cs="Times New Roman"/>
          <w:sz w:val="28"/>
          <w:szCs w:val="28"/>
          <w:lang w:val="kk-KZ"/>
        </w:rPr>
        <w:t xml:space="preserve">]. </w:t>
      </w:r>
      <w:r w:rsidR="00926D76" w:rsidRPr="00DA7D3A">
        <w:rPr>
          <w:rFonts w:ascii="Times New Roman" w:hAnsi="Times New Roman" w:cs="Times New Roman"/>
          <w:color w:val="000000" w:themeColor="text1"/>
          <w:sz w:val="28"/>
          <w:szCs w:val="28"/>
          <w:lang w:val="kk-KZ"/>
        </w:rPr>
        <w:t xml:space="preserve">Осылайша, </w:t>
      </w:r>
      <w:r w:rsidRPr="00DA7D3A">
        <w:rPr>
          <w:rFonts w:ascii="Times New Roman" w:hAnsi="Times New Roman" w:cs="Times New Roman"/>
          <w:color w:val="000000" w:themeColor="text1"/>
          <w:sz w:val="28"/>
          <w:szCs w:val="28"/>
          <w:lang w:val="kk-KZ"/>
        </w:rPr>
        <w:t xml:space="preserve">Г. Рондо </w:t>
      </w:r>
      <w:r w:rsidR="00926D76" w:rsidRPr="00DA7D3A">
        <w:rPr>
          <w:rFonts w:ascii="Times New Roman" w:hAnsi="Times New Roman" w:cs="Times New Roman"/>
          <w:color w:val="000000" w:themeColor="text1"/>
          <w:sz w:val="28"/>
          <w:szCs w:val="28"/>
          <w:lang w:val="kk-KZ"/>
        </w:rPr>
        <w:t xml:space="preserve">терминологиялық неологияның теориялық негізін түсіну үшін, </w:t>
      </w:r>
      <w:r w:rsidR="00926D76" w:rsidRPr="00DA7D3A">
        <w:rPr>
          <w:rFonts w:ascii="Times New Roman" w:eastAsiaTheme="majorEastAsia" w:hAnsi="Times New Roman" w:cs="Times New Roman"/>
          <w:color w:val="000000" w:themeColor="text1"/>
          <w:sz w:val="28"/>
          <w:szCs w:val="28"/>
          <w:lang w:val="kk-KZ"/>
        </w:rPr>
        <w:t>неонимдер мен жалпы неологизмдердің айырмашылығын, терминдердің когнитивтік және әлеуметтік функцияларын, сондай-ақ олардың сөз ретінде емес, ұғымды белгілеуші құрал ретінде қалыптасуын</w:t>
      </w:r>
      <w:r w:rsidR="00926D76" w:rsidRPr="00DA7D3A">
        <w:rPr>
          <w:rFonts w:ascii="Times New Roman" w:hAnsi="Times New Roman" w:cs="Times New Roman"/>
          <w:color w:val="000000" w:themeColor="text1"/>
          <w:sz w:val="28"/>
          <w:szCs w:val="28"/>
          <w:lang w:val="kk-KZ"/>
        </w:rPr>
        <w:t xml:space="preserve"> ерекше атап өткен деуге болады. </w:t>
      </w:r>
    </w:p>
    <w:p w14:paraId="282A6F3B" w14:textId="43972B7D" w:rsidR="00B548EF" w:rsidRPr="00DA7D3A" w:rsidRDefault="007376DF" w:rsidP="004278CE">
      <w:pPr>
        <w:tabs>
          <w:tab w:val="left" w:pos="1134"/>
        </w:tabs>
        <w:spacing w:after="0" w:line="240" w:lineRule="auto"/>
        <w:ind w:firstLine="709"/>
        <w:jc w:val="both"/>
        <w:rPr>
          <w:rFonts w:ascii="Times New Roman" w:eastAsiaTheme="majorEastAsia" w:hAnsi="Times New Roman" w:cs="Times New Roman"/>
          <w:color w:val="000000" w:themeColor="text1"/>
          <w:sz w:val="28"/>
          <w:szCs w:val="28"/>
          <w:lang w:val="kk-KZ"/>
        </w:rPr>
      </w:pPr>
      <w:r w:rsidRPr="00DA7D3A">
        <w:rPr>
          <w:rFonts w:ascii="Times New Roman" w:eastAsiaTheme="majorEastAsia" w:hAnsi="Times New Roman" w:cs="Times New Roman"/>
          <w:color w:val="000000" w:themeColor="text1"/>
          <w:sz w:val="28"/>
          <w:szCs w:val="28"/>
          <w:lang w:val="kk-KZ"/>
        </w:rPr>
        <w:t>О.</w:t>
      </w:r>
      <w:r w:rsidR="002E0484" w:rsidRPr="00DA7D3A">
        <w:rPr>
          <w:rFonts w:ascii="Times New Roman" w:eastAsiaTheme="majorEastAsia" w:hAnsi="Times New Roman" w:cs="Times New Roman"/>
          <w:color w:val="000000" w:themeColor="text1"/>
          <w:sz w:val="28"/>
          <w:szCs w:val="28"/>
          <w:lang w:val="kk-KZ"/>
        </w:rPr>
        <w:t> </w:t>
      </w:r>
      <w:r w:rsidRPr="00DA7D3A">
        <w:rPr>
          <w:rFonts w:ascii="Times New Roman" w:eastAsiaTheme="majorEastAsia" w:hAnsi="Times New Roman" w:cs="Times New Roman"/>
          <w:color w:val="000000" w:themeColor="text1"/>
          <w:sz w:val="28"/>
          <w:szCs w:val="28"/>
          <w:lang w:val="kk-KZ"/>
        </w:rPr>
        <w:t xml:space="preserve">Франктің </w:t>
      </w:r>
      <w:r w:rsidR="00165B3B" w:rsidRPr="00DA7D3A">
        <w:rPr>
          <w:rFonts w:ascii="Times New Roman" w:eastAsiaTheme="majorEastAsia" w:hAnsi="Times New Roman" w:cs="Times New Roman"/>
          <w:i/>
          <w:iCs/>
          <w:color w:val="000000" w:themeColor="text1"/>
          <w:sz w:val="28"/>
          <w:szCs w:val="28"/>
          <w:lang w:val="kk-KZ"/>
        </w:rPr>
        <w:t>«</w:t>
      </w:r>
      <w:r w:rsidRPr="00DA7D3A">
        <w:rPr>
          <w:rFonts w:ascii="Times New Roman" w:eastAsiaTheme="majorEastAsia" w:hAnsi="Times New Roman" w:cs="Times New Roman"/>
          <w:i/>
          <w:iCs/>
          <w:color w:val="000000" w:themeColor="text1"/>
          <w:sz w:val="28"/>
          <w:szCs w:val="28"/>
          <w:lang w:val="kk-KZ"/>
        </w:rPr>
        <w:t>Туризм саласында қолданылатын ағылшын тіліндегі неонимдерді талдау</w:t>
      </w:r>
      <w:r w:rsidR="00165B3B" w:rsidRPr="00DA7D3A">
        <w:rPr>
          <w:rFonts w:ascii="Times New Roman" w:eastAsiaTheme="majorEastAsia" w:hAnsi="Times New Roman" w:cs="Times New Roman"/>
          <w:i/>
          <w:iCs/>
          <w:color w:val="000000" w:themeColor="text1"/>
          <w:sz w:val="28"/>
          <w:szCs w:val="28"/>
          <w:lang w:val="kk-KZ"/>
        </w:rPr>
        <w:t>»</w:t>
      </w:r>
      <w:r w:rsidR="00165B3B" w:rsidRPr="00DA7D3A">
        <w:rPr>
          <w:rFonts w:ascii="Times New Roman" w:eastAsiaTheme="majorEastAsia" w:hAnsi="Times New Roman" w:cs="Times New Roman"/>
          <w:color w:val="000000" w:themeColor="text1"/>
          <w:sz w:val="28"/>
          <w:szCs w:val="28"/>
          <w:lang w:val="kk-KZ"/>
        </w:rPr>
        <w:t xml:space="preserve"> (2020) атты зерттеуінде «неонимдер» (</w:t>
      </w:r>
      <w:r w:rsidR="00165B3B" w:rsidRPr="00DA7D3A">
        <w:rPr>
          <w:rFonts w:ascii="Times New Roman" w:eastAsiaTheme="majorEastAsia" w:hAnsi="Times New Roman" w:cs="Times New Roman"/>
          <w:i/>
          <w:iCs/>
          <w:color w:val="000000" w:themeColor="text1"/>
          <w:sz w:val="28"/>
          <w:szCs w:val="28"/>
          <w:lang w:val="kk-KZ"/>
        </w:rPr>
        <w:t>neonyms</w:t>
      </w:r>
      <w:r w:rsidR="00165B3B" w:rsidRPr="00DA7D3A">
        <w:rPr>
          <w:rFonts w:ascii="Times New Roman" w:eastAsiaTheme="majorEastAsia" w:hAnsi="Times New Roman" w:cs="Times New Roman"/>
          <w:color w:val="000000" w:themeColor="text1"/>
          <w:sz w:val="28"/>
          <w:szCs w:val="28"/>
          <w:lang w:val="kk-KZ"/>
        </w:rPr>
        <w:t>) – яғни белгілі бір арнайы салада пайда болған жаңа сөздер мен терминдердің ерекшеліктері мен қалыптасу үдерісі жан-жақты талданған. Автордың анықтамасы бойынша, неонимдер – сөздік өмірлік циклдің неологиялық фазасындағы терминдер. Олар әдеттегі терминжасам қағидаларына толық сәйкес келе бермейді, әлі реттелмеген, бірақ белгілі бір мамандық саласында пайда болған жаңа лексикалық бірліктер ретінде қарастырылады [3</w:t>
      </w:r>
      <w:r w:rsidR="009059A3">
        <w:rPr>
          <w:rFonts w:ascii="Times New Roman" w:eastAsiaTheme="majorEastAsia" w:hAnsi="Times New Roman" w:cs="Times New Roman"/>
          <w:color w:val="000000" w:themeColor="text1"/>
          <w:sz w:val="28"/>
          <w:szCs w:val="28"/>
          <w:lang w:val="kk-KZ"/>
        </w:rPr>
        <w:t>4</w:t>
      </w:r>
      <w:r w:rsidR="00165B3B" w:rsidRPr="00DA7D3A">
        <w:rPr>
          <w:rFonts w:ascii="Times New Roman" w:eastAsiaTheme="majorEastAsia" w:hAnsi="Times New Roman" w:cs="Times New Roman"/>
          <w:color w:val="000000" w:themeColor="text1"/>
          <w:sz w:val="28"/>
          <w:szCs w:val="28"/>
          <w:lang w:val="kk-KZ"/>
        </w:rPr>
        <w:t>].</w:t>
      </w:r>
      <w:r w:rsidR="001F72D1">
        <w:rPr>
          <w:rFonts w:ascii="Times New Roman" w:eastAsiaTheme="majorEastAsia" w:hAnsi="Times New Roman" w:cs="Times New Roman"/>
          <w:color w:val="000000" w:themeColor="text1"/>
          <w:sz w:val="28"/>
          <w:szCs w:val="28"/>
          <w:lang w:val="kk-KZ"/>
        </w:rPr>
        <w:t xml:space="preserve"> </w:t>
      </w:r>
      <w:r w:rsidR="00165B3B" w:rsidRPr="00DA7D3A">
        <w:rPr>
          <w:rFonts w:ascii="Times New Roman" w:eastAsiaTheme="majorEastAsia" w:hAnsi="Times New Roman" w:cs="Times New Roman"/>
          <w:color w:val="000000" w:themeColor="text1"/>
          <w:sz w:val="28"/>
          <w:szCs w:val="28"/>
          <w:lang w:val="kk-KZ"/>
        </w:rPr>
        <w:t>Зерттеу барысында интернет корпустары негізінде неонимдердің пайда болу жолдары мен тілдік белгілену түрлері талданған. Автордың пікірінше: «неонимдер – лексикалық өмірлік циклдің жаңа сөз түзу кезеңіндегі терминдер» [</w:t>
      </w:r>
      <w:r w:rsidR="00165B3B" w:rsidRPr="00FC2E7C">
        <w:rPr>
          <w:rFonts w:ascii="Times New Roman" w:eastAsiaTheme="majorEastAsia" w:hAnsi="Times New Roman" w:cs="Times New Roman"/>
          <w:sz w:val="28"/>
          <w:szCs w:val="28"/>
          <w:lang w:val="kk-KZ"/>
        </w:rPr>
        <w:t>3</w:t>
      </w:r>
      <w:r w:rsidR="009059A3">
        <w:rPr>
          <w:rFonts w:ascii="Times New Roman" w:eastAsiaTheme="majorEastAsia" w:hAnsi="Times New Roman" w:cs="Times New Roman"/>
          <w:sz w:val="28"/>
          <w:szCs w:val="28"/>
          <w:lang w:val="kk-KZ"/>
        </w:rPr>
        <w:t>4</w:t>
      </w:r>
      <w:r w:rsidR="00FC2E7C">
        <w:rPr>
          <w:rFonts w:ascii="Times New Roman" w:eastAsiaTheme="majorEastAsia" w:hAnsi="Times New Roman" w:cs="Times New Roman"/>
          <w:sz w:val="28"/>
          <w:szCs w:val="28"/>
          <w:lang w:val="kk-KZ"/>
        </w:rPr>
        <w:t>, р. 105-124</w:t>
      </w:r>
      <w:r w:rsidR="00165B3B" w:rsidRPr="00FC2E7C">
        <w:rPr>
          <w:rFonts w:ascii="Times New Roman" w:eastAsiaTheme="majorEastAsia" w:hAnsi="Times New Roman" w:cs="Times New Roman"/>
          <w:sz w:val="28"/>
          <w:szCs w:val="28"/>
          <w:lang w:val="kk-KZ"/>
        </w:rPr>
        <w:t>].</w:t>
      </w:r>
      <w:r w:rsidR="001D45AC" w:rsidRPr="00FC2E7C">
        <w:rPr>
          <w:rFonts w:ascii="Times New Roman" w:eastAsiaTheme="majorEastAsia" w:hAnsi="Times New Roman" w:cs="Times New Roman"/>
          <w:sz w:val="28"/>
          <w:szCs w:val="28"/>
          <w:lang w:val="kk-KZ"/>
        </w:rPr>
        <w:t xml:space="preserve"> </w:t>
      </w:r>
      <w:r w:rsidRPr="00DA7D3A">
        <w:rPr>
          <w:rFonts w:ascii="Times New Roman" w:eastAsiaTheme="majorEastAsia" w:hAnsi="Times New Roman" w:cs="Times New Roman"/>
          <w:color w:val="000000" w:themeColor="text1"/>
          <w:sz w:val="28"/>
          <w:szCs w:val="28"/>
          <w:lang w:val="kk-KZ"/>
        </w:rPr>
        <w:t>О.</w:t>
      </w:r>
      <w:r w:rsidR="001F72D1">
        <w:rPr>
          <w:rFonts w:ascii="Times New Roman" w:eastAsiaTheme="majorEastAsia" w:hAnsi="Times New Roman" w:cs="Times New Roman"/>
          <w:color w:val="000000" w:themeColor="text1"/>
          <w:sz w:val="28"/>
          <w:szCs w:val="28"/>
          <w:lang w:val="kk-KZ"/>
        </w:rPr>
        <w:t> </w:t>
      </w:r>
      <w:r w:rsidRPr="00DA7D3A">
        <w:rPr>
          <w:rFonts w:ascii="Times New Roman" w:eastAsiaTheme="majorEastAsia" w:hAnsi="Times New Roman" w:cs="Times New Roman"/>
          <w:color w:val="000000" w:themeColor="text1"/>
          <w:sz w:val="28"/>
          <w:szCs w:val="28"/>
          <w:lang w:val="kk-KZ"/>
        </w:rPr>
        <w:t xml:space="preserve">Франк </w:t>
      </w:r>
      <w:r w:rsidR="00165B3B" w:rsidRPr="00DA7D3A">
        <w:rPr>
          <w:rFonts w:ascii="Times New Roman" w:eastAsiaTheme="majorEastAsia" w:hAnsi="Times New Roman" w:cs="Times New Roman"/>
          <w:color w:val="000000" w:themeColor="text1"/>
          <w:sz w:val="28"/>
          <w:szCs w:val="28"/>
          <w:lang w:val="kk-KZ"/>
        </w:rPr>
        <w:t xml:space="preserve">неонимдердің функционалдық сипатын да нақтылап көрсетеді: «олар әлі жалпы терминологиялық қағидаттарға толық сәйкес келмейді </w:t>
      </w:r>
      <w:r w:rsidR="001F72D1">
        <w:rPr>
          <w:rFonts w:ascii="Times New Roman" w:eastAsiaTheme="majorEastAsia" w:hAnsi="Times New Roman" w:cs="Times New Roman"/>
          <w:color w:val="000000" w:themeColor="text1"/>
          <w:sz w:val="28"/>
          <w:szCs w:val="28"/>
          <w:lang w:val="kk-KZ"/>
        </w:rPr>
        <w:t xml:space="preserve">және әзірге стандартталмаған» </w:t>
      </w:r>
      <w:r w:rsidR="00165B3B" w:rsidRPr="00DA7D3A">
        <w:rPr>
          <w:rFonts w:ascii="Times New Roman" w:eastAsiaTheme="majorEastAsia" w:hAnsi="Times New Roman" w:cs="Times New Roman"/>
          <w:color w:val="000000" w:themeColor="text1"/>
          <w:sz w:val="28"/>
          <w:szCs w:val="28"/>
          <w:lang w:val="kk-KZ"/>
        </w:rPr>
        <w:t>[</w:t>
      </w:r>
      <w:r w:rsidR="00FC2E7C" w:rsidRPr="00FC2E7C">
        <w:rPr>
          <w:rFonts w:ascii="Times New Roman" w:eastAsiaTheme="majorEastAsia" w:hAnsi="Times New Roman" w:cs="Times New Roman"/>
          <w:sz w:val="28"/>
          <w:szCs w:val="28"/>
          <w:lang w:val="kk-KZ"/>
        </w:rPr>
        <w:t>3</w:t>
      </w:r>
      <w:r w:rsidR="009059A3">
        <w:rPr>
          <w:rFonts w:ascii="Times New Roman" w:eastAsiaTheme="majorEastAsia" w:hAnsi="Times New Roman" w:cs="Times New Roman"/>
          <w:sz w:val="28"/>
          <w:szCs w:val="28"/>
          <w:lang w:val="kk-KZ"/>
        </w:rPr>
        <w:t>4</w:t>
      </w:r>
      <w:r w:rsidR="00FC2E7C">
        <w:rPr>
          <w:rFonts w:ascii="Times New Roman" w:eastAsiaTheme="majorEastAsia" w:hAnsi="Times New Roman" w:cs="Times New Roman"/>
          <w:sz w:val="28"/>
          <w:szCs w:val="28"/>
          <w:lang w:val="kk-KZ"/>
        </w:rPr>
        <w:t>, р. 105-124</w:t>
      </w:r>
      <w:r w:rsidR="00165B3B" w:rsidRPr="00DA7D3A">
        <w:rPr>
          <w:rFonts w:ascii="Times New Roman" w:eastAsiaTheme="majorEastAsia" w:hAnsi="Times New Roman" w:cs="Times New Roman"/>
          <w:color w:val="000000" w:themeColor="text1"/>
          <w:sz w:val="28"/>
          <w:szCs w:val="28"/>
          <w:lang w:val="kk-KZ"/>
        </w:rPr>
        <w:t>]. Зерттеуші жаңа сөздердің пайда болуын әлеуметтік және танымдық қажеттіліктермен байланыстырады: «жаңа атаулар мен ұғымдарды белгілеудегі бос орынды толтыру қажеттілігі жаңа сөздердің пайда болуына себеп болады» [</w:t>
      </w:r>
      <w:r w:rsidR="00FC2E7C" w:rsidRPr="00FC2E7C">
        <w:rPr>
          <w:rFonts w:ascii="Times New Roman" w:eastAsiaTheme="majorEastAsia" w:hAnsi="Times New Roman" w:cs="Times New Roman"/>
          <w:sz w:val="28"/>
          <w:szCs w:val="28"/>
          <w:lang w:val="kk-KZ"/>
        </w:rPr>
        <w:t>3</w:t>
      </w:r>
      <w:r w:rsidR="009059A3">
        <w:rPr>
          <w:rFonts w:ascii="Times New Roman" w:eastAsiaTheme="majorEastAsia" w:hAnsi="Times New Roman" w:cs="Times New Roman"/>
          <w:sz w:val="28"/>
          <w:szCs w:val="28"/>
          <w:lang w:val="kk-KZ"/>
        </w:rPr>
        <w:t>4</w:t>
      </w:r>
      <w:r w:rsidR="00FC2E7C">
        <w:rPr>
          <w:rFonts w:ascii="Times New Roman" w:eastAsiaTheme="majorEastAsia" w:hAnsi="Times New Roman" w:cs="Times New Roman"/>
          <w:sz w:val="28"/>
          <w:szCs w:val="28"/>
          <w:lang w:val="kk-KZ"/>
        </w:rPr>
        <w:t>, р. 105-124</w:t>
      </w:r>
      <w:r w:rsidR="00165B3B" w:rsidRPr="00DA7D3A">
        <w:rPr>
          <w:rFonts w:ascii="Times New Roman" w:eastAsiaTheme="majorEastAsia" w:hAnsi="Times New Roman" w:cs="Times New Roman"/>
          <w:color w:val="000000" w:themeColor="text1"/>
          <w:sz w:val="28"/>
          <w:szCs w:val="28"/>
          <w:lang w:val="kk-KZ"/>
        </w:rPr>
        <w:t>].</w:t>
      </w:r>
      <w:r w:rsidR="001F72D1">
        <w:rPr>
          <w:rFonts w:ascii="Times New Roman" w:eastAsiaTheme="majorEastAsia" w:hAnsi="Times New Roman" w:cs="Times New Roman"/>
          <w:color w:val="000000" w:themeColor="text1"/>
          <w:sz w:val="28"/>
          <w:szCs w:val="28"/>
          <w:lang w:val="kk-KZ"/>
        </w:rPr>
        <w:t xml:space="preserve"> </w:t>
      </w:r>
      <w:r w:rsidR="00165B3B" w:rsidRPr="00DA7D3A">
        <w:rPr>
          <w:rFonts w:ascii="Times New Roman" w:eastAsiaTheme="majorEastAsia" w:hAnsi="Times New Roman" w:cs="Times New Roman"/>
          <w:color w:val="000000" w:themeColor="text1"/>
          <w:sz w:val="28"/>
          <w:szCs w:val="28"/>
          <w:lang w:val="kk-KZ"/>
        </w:rPr>
        <w:t xml:space="preserve">Зерттеу терминологиялық неологияның тілдік-теориялық аспектілерін қамти отырып, арнайы терминдер мен жалпы лексика арасындағы айырмашылықты айқындайды. Туризм саласында қолданылатын неонимдердің жасалу тәсілдері көбіне </w:t>
      </w:r>
      <w:r w:rsidR="00165B3B" w:rsidRPr="00DA7D3A">
        <w:rPr>
          <w:rFonts w:ascii="Times New Roman" w:eastAsiaTheme="majorEastAsia" w:hAnsi="Times New Roman" w:cs="Times New Roman"/>
          <w:i/>
          <w:iCs/>
          <w:color w:val="000000" w:themeColor="text1"/>
          <w:sz w:val="28"/>
          <w:szCs w:val="28"/>
          <w:lang w:val="kk-KZ"/>
        </w:rPr>
        <w:t>compounding</w:t>
      </w:r>
      <w:r w:rsidR="00165B3B" w:rsidRPr="00DA7D3A">
        <w:rPr>
          <w:rFonts w:ascii="Times New Roman" w:eastAsiaTheme="majorEastAsia" w:hAnsi="Times New Roman" w:cs="Times New Roman"/>
          <w:color w:val="000000" w:themeColor="text1"/>
          <w:sz w:val="28"/>
          <w:szCs w:val="28"/>
          <w:lang w:val="kk-KZ"/>
        </w:rPr>
        <w:t xml:space="preserve"> (қос сөз жасау), </w:t>
      </w:r>
      <w:r w:rsidR="00165B3B" w:rsidRPr="00DA7D3A">
        <w:rPr>
          <w:rFonts w:ascii="Times New Roman" w:eastAsiaTheme="majorEastAsia" w:hAnsi="Times New Roman" w:cs="Times New Roman"/>
          <w:i/>
          <w:iCs/>
          <w:color w:val="000000" w:themeColor="text1"/>
          <w:sz w:val="28"/>
          <w:szCs w:val="28"/>
          <w:lang w:val="kk-KZ"/>
        </w:rPr>
        <w:t>affixation</w:t>
      </w:r>
      <w:r w:rsidR="00165B3B" w:rsidRPr="00DA7D3A">
        <w:rPr>
          <w:rFonts w:ascii="Times New Roman" w:eastAsiaTheme="majorEastAsia" w:hAnsi="Times New Roman" w:cs="Times New Roman"/>
          <w:color w:val="000000" w:themeColor="text1"/>
          <w:sz w:val="28"/>
          <w:szCs w:val="28"/>
          <w:lang w:val="kk-KZ"/>
        </w:rPr>
        <w:t xml:space="preserve"> (қосымшалар арқылы сөз тудыру), </w:t>
      </w:r>
      <w:r w:rsidR="00165B3B" w:rsidRPr="00DA7D3A">
        <w:rPr>
          <w:rFonts w:ascii="Times New Roman" w:eastAsiaTheme="majorEastAsia" w:hAnsi="Times New Roman" w:cs="Times New Roman"/>
          <w:i/>
          <w:iCs/>
          <w:color w:val="000000" w:themeColor="text1"/>
          <w:sz w:val="28"/>
          <w:szCs w:val="28"/>
          <w:lang w:val="kk-KZ"/>
        </w:rPr>
        <w:t>blending</w:t>
      </w:r>
      <w:r w:rsidR="00165B3B" w:rsidRPr="00DA7D3A">
        <w:rPr>
          <w:rFonts w:ascii="Times New Roman" w:eastAsiaTheme="majorEastAsia" w:hAnsi="Times New Roman" w:cs="Times New Roman"/>
          <w:color w:val="000000" w:themeColor="text1"/>
          <w:sz w:val="28"/>
          <w:szCs w:val="28"/>
          <w:lang w:val="kk-KZ"/>
        </w:rPr>
        <w:t xml:space="preserve"> (араластыру), </w:t>
      </w:r>
      <w:r w:rsidR="00165B3B" w:rsidRPr="00DA7D3A">
        <w:rPr>
          <w:rFonts w:ascii="Times New Roman" w:eastAsiaTheme="majorEastAsia" w:hAnsi="Times New Roman" w:cs="Times New Roman"/>
          <w:i/>
          <w:iCs/>
          <w:color w:val="000000" w:themeColor="text1"/>
          <w:sz w:val="28"/>
          <w:szCs w:val="28"/>
          <w:lang w:val="kk-KZ"/>
        </w:rPr>
        <w:t>libfixes</w:t>
      </w:r>
      <w:r w:rsidR="00165B3B" w:rsidRPr="00DA7D3A">
        <w:rPr>
          <w:rFonts w:ascii="Times New Roman" w:eastAsiaTheme="majorEastAsia" w:hAnsi="Times New Roman" w:cs="Times New Roman"/>
          <w:color w:val="000000" w:themeColor="text1"/>
          <w:sz w:val="28"/>
          <w:szCs w:val="28"/>
          <w:lang w:val="kk-KZ"/>
        </w:rPr>
        <w:t xml:space="preserve"> (тілден бөлініп алынған формалар) сияқты амалдар арқылы жүзеге асады. Мысалы, </w:t>
      </w:r>
      <w:r w:rsidR="00165B3B" w:rsidRPr="00DA7D3A">
        <w:rPr>
          <w:rFonts w:ascii="Times New Roman" w:eastAsiaTheme="majorEastAsia" w:hAnsi="Times New Roman" w:cs="Times New Roman"/>
          <w:i/>
          <w:iCs/>
          <w:color w:val="000000" w:themeColor="text1"/>
          <w:sz w:val="28"/>
          <w:szCs w:val="28"/>
          <w:lang w:val="kk-KZ"/>
        </w:rPr>
        <w:t>adventure tourism</w:t>
      </w:r>
      <w:r w:rsidR="00165B3B" w:rsidRPr="00DA7D3A">
        <w:rPr>
          <w:rFonts w:ascii="Times New Roman" w:eastAsiaTheme="majorEastAsia" w:hAnsi="Times New Roman" w:cs="Times New Roman"/>
          <w:color w:val="000000" w:themeColor="text1"/>
          <w:sz w:val="28"/>
          <w:szCs w:val="28"/>
          <w:lang w:val="kk-KZ"/>
        </w:rPr>
        <w:t xml:space="preserve">, </w:t>
      </w:r>
      <w:r w:rsidR="00165B3B" w:rsidRPr="00DA7D3A">
        <w:rPr>
          <w:rFonts w:ascii="Times New Roman" w:eastAsiaTheme="majorEastAsia" w:hAnsi="Times New Roman" w:cs="Times New Roman"/>
          <w:i/>
          <w:iCs/>
          <w:color w:val="000000" w:themeColor="text1"/>
          <w:sz w:val="28"/>
          <w:szCs w:val="28"/>
          <w:lang w:val="kk-KZ"/>
        </w:rPr>
        <w:t>overtourism</w:t>
      </w:r>
      <w:r w:rsidR="00165B3B" w:rsidRPr="00DA7D3A">
        <w:rPr>
          <w:rFonts w:ascii="Times New Roman" w:eastAsiaTheme="majorEastAsia" w:hAnsi="Times New Roman" w:cs="Times New Roman"/>
          <w:color w:val="000000" w:themeColor="text1"/>
          <w:sz w:val="28"/>
          <w:szCs w:val="28"/>
          <w:lang w:val="kk-KZ"/>
        </w:rPr>
        <w:t xml:space="preserve">, </w:t>
      </w:r>
      <w:r w:rsidR="00165B3B" w:rsidRPr="00DA7D3A">
        <w:rPr>
          <w:rFonts w:ascii="Times New Roman" w:eastAsiaTheme="majorEastAsia" w:hAnsi="Times New Roman" w:cs="Times New Roman"/>
          <w:i/>
          <w:iCs/>
          <w:color w:val="000000" w:themeColor="text1"/>
          <w:sz w:val="28"/>
          <w:szCs w:val="28"/>
          <w:lang w:val="kk-KZ"/>
        </w:rPr>
        <w:t>touristification</w:t>
      </w:r>
      <w:r w:rsidR="00165B3B" w:rsidRPr="00DA7D3A">
        <w:rPr>
          <w:rFonts w:ascii="Times New Roman" w:eastAsiaTheme="majorEastAsia" w:hAnsi="Times New Roman" w:cs="Times New Roman"/>
          <w:color w:val="000000" w:themeColor="text1"/>
          <w:sz w:val="28"/>
          <w:szCs w:val="28"/>
          <w:lang w:val="kk-KZ"/>
        </w:rPr>
        <w:t xml:space="preserve">, </w:t>
      </w:r>
      <w:r w:rsidR="00165B3B" w:rsidRPr="00DA7D3A">
        <w:rPr>
          <w:rFonts w:ascii="Times New Roman" w:eastAsiaTheme="majorEastAsia" w:hAnsi="Times New Roman" w:cs="Times New Roman"/>
          <w:i/>
          <w:iCs/>
          <w:color w:val="000000" w:themeColor="text1"/>
          <w:sz w:val="28"/>
          <w:szCs w:val="28"/>
          <w:lang w:val="kk-KZ"/>
        </w:rPr>
        <w:t>flashpacker</w:t>
      </w:r>
      <w:r w:rsidR="00165B3B" w:rsidRPr="00DA7D3A">
        <w:rPr>
          <w:rFonts w:ascii="Times New Roman" w:eastAsiaTheme="majorEastAsia" w:hAnsi="Times New Roman" w:cs="Times New Roman"/>
          <w:color w:val="000000" w:themeColor="text1"/>
          <w:sz w:val="28"/>
          <w:szCs w:val="28"/>
          <w:lang w:val="kk-KZ"/>
        </w:rPr>
        <w:t xml:space="preserve">, </w:t>
      </w:r>
      <w:r w:rsidR="00165B3B" w:rsidRPr="00DA7D3A">
        <w:rPr>
          <w:rFonts w:ascii="Times New Roman" w:eastAsiaTheme="majorEastAsia" w:hAnsi="Times New Roman" w:cs="Times New Roman"/>
          <w:i/>
          <w:iCs/>
          <w:color w:val="000000" w:themeColor="text1"/>
          <w:sz w:val="28"/>
          <w:szCs w:val="28"/>
          <w:lang w:val="kk-KZ"/>
        </w:rPr>
        <w:t>moon-</w:t>
      </w:r>
      <w:r w:rsidR="00165B3B" w:rsidRPr="00DA7D3A">
        <w:rPr>
          <w:rFonts w:ascii="Times New Roman" w:eastAsiaTheme="majorEastAsia" w:hAnsi="Times New Roman" w:cs="Times New Roman"/>
          <w:color w:val="000000" w:themeColor="text1"/>
          <w:sz w:val="28"/>
          <w:szCs w:val="28"/>
          <w:lang w:val="kk-KZ"/>
        </w:rPr>
        <w:t xml:space="preserve"> секілді сөздер </w:t>
      </w:r>
      <w:r w:rsidR="00165B3B" w:rsidRPr="00DA7D3A">
        <w:rPr>
          <w:rFonts w:ascii="Times New Roman" w:eastAsiaTheme="majorEastAsia" w:hAnsi="Times New Roman" w:cs="Times New Roman"/>
          <w:i/>
          <w:iCs/>
          <w:color w:val="000000" w:themeColor="text1"/>
          <w:sz w:val="28"/>
          <w:szCs w:val="28"/>
          <w:lang w:val="kk-KZ"/>
        </w:rPr>
        <w:t>libfixes</w:t>
      </w:r>
      <w:r w:rsidR="00165B3B" w:rsidRPr="00DA7D3A">
        <w:rPr>
          <w:rFonts w:ascii="Times New Roman" w:eastAsiaTheme="majorEastAsia" w:hAnsi="Times New Roman" w:cs="Times New Roman"/>
          <w:color w:val="000000" w:themeColor="text1"/>
          <w:sz w:val="28"/>
          <w:szCs w:val="28"/>
          <w:lang w:val="kk-KZ"/>
        </w:rPr>
        <w:t xml:space="preserve"> ретінде топтастырылған бірліктер қатарына жатады [</w:t>
      </w:r>
      <w:r w:rsidR="00FC2E7C" w:rsidRPr="00FC2E7C">
        <w:rPr>
          <w:rFonts w:ascii="Times New Roman" w:eastAsiaTheme="majorEastAsia" w:hAnsi="Times New Roman" w:cs="Times New Roman"/>
          <w:sz w:val="28"/>
          <w:szCs w:val="28"/>
          <w:lang w:val="kk-KZ"/>
        </w:rPr>
        <w:t>3</w:t>
      </w:r>
      <w:r w:rsidR="009059A3">
        <w:rPr>
          <w:rFonts w:ascii="Times New Roman" w:eastAsiaTheme="majorEastAsia" w:hAnsi="Times New Roman" w:cs="Times New Roman"/>
          <w:sz w:val="28"/>
          <w:szCs w:val="28"/>
          <w:lang w:val="kk-KZ"/>
        </w:rPr>
        <w:t>4</w:t>
      </w:r>
      <w:r w:rsidR="00FC2E7C">
        <w:rPr>
          <w:rFonts w:ascii="Times New Roman" w:eastAsiaTheme="majorEastAsia" w:hAnsi="Times New Roman" w:cs="Times New Roman"/>
          <w:sz w:val="28"/>
          <w:szCs w:val="28"/>
          <w:lang w:val="kk-KZ"/>
        </w:rPr>
        <w:t>, р. 105-124</w:t>
      </w:r>
      <w:r w:rsidR="00165B3B" w:rsidRPr="00DA7D3A">
        <w:rPr>
          <w:rFonts w:ascii="Times New Roman" w:eastAsiaTheme="majorEastAsia" w:hAnsi="Times New Roman" w:cs="Times New Roman"/>
          <w:color w:val="000000" w:themeColor="text1"/>
          <w:sz w:val="28"/>
          <w:szCs w:val="28"/>
          <w:lang w:val="kk-KZ"/>
        </w:rPr>
        <w:t>].</w:t>
      </w:r>
      <w:r w:rsidR="001D45AC" w:rsidRPr="00DA7D3A">
        <w:rPr>
          <w:rFonts w:ascii="Times New Roman" w:eastAsiaTheme="majorEastAsia" w:hAnsi="Times New Roman" w:cs="Times New Roman"/>
          <w:color w:val="000000" w:themeColor="text1"/>
          <w:sz w:val="28"/>
          <w:szCs w:val="28"/>
          <w:lang w:val="kk-KZ"/>
        </w:rPr>
        <w:t xml:space="preserve"> </w:t>
      </w:r>
    </w:p>
    <w:p w14:paraId="563D91E6" w14:textId="06FC0C18"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Зерттеушілердің көрсетуінше, неология құбылысын түсіндіруде оны екі негізгі түрге бөлу дәстүрге айналған: </w:t>
      </w:r>
      <w:r w:rsidRPr="00DA7D3A">
        <w:rPr>
          <w:rFonts w:ascii="Times New Roman" w:eastAsiaTheme="majorEastAsia" w:hAnsi="Times New Roman" w:cs="Times New Roman"/>
          <w:color w:val="000000" w:themeColor="text1"/>
          <w:sz w:val="28"/>
          <w:szCs w:val="28"/>
          <w:lang w:val="kk-KZ"/>
        </w:rPr>
        <w:t>деноминациялық (немесе референциалды) неология</w:t>
      </w:r>
      <w:r w:rsidRPr="00DA7D3A">
        <w:rPr>
          <w:rFonts w:ascii="Times New Roman" w:hAnsi="Times New Roman" w:cs="Times New Roman"/>
          <w:color w:val="000000" w:themeColor="text1"/>
          <w:sz w:val="28"/>
          <w:szCs w:val="28"/>
          <w:lang w:val="kk-KZ"/>
        </w:rPr>
        <w:t xml:space="preserve"> және </w:t>
      </w:r>
      <w:r w:rsidRPr="00DA7D3A">
        <w:rPr>
          <w:rFonts w:ascii="Times New Roman" w:eastAsiaTheme="majorEastAsia" w:hAnsi="Times New Roman" w:cs="Times New Roman"/>
          <w:color w:val="000000" w:themeColor="text1"/>
          <w:sz w:val="28"/>
          <w:szCs w:val="28"/>
          <w:lang w:val="kk-KZ"/>
        </w:rPr>
        <w:t>стилистикалық (экспрессивті) неология</w:t>
      </w:r>
      <w:r w:rsidRPr="00DA7D3A">
        <w:rPr>
          <w:rFonts w:ascii="Times New Roman" w:hAnsi="Times New Roman" w:cs="Times New Roman"/>
          <w:color w:val="000000" w:themeColor="text1"/>
          <w:sz w:val="28"/>
          <w:szCs w:val="28"/>
          <w:lang w:val="kk-KZ"/>
        </w:rPr>
        <w:t>. «</w:t>
      </w:r>
      <w:r w:rsidR="007376DF" w:rsidRPr="00DA7D3A">
        <w:rPr>
          <w:rFonts w:ascii="Times New Roman" w:hAnsi="Times New Roman" w:cs="Times New Roman"/>
          <w:color w:val="000000" w:themeColor="text1"/>
          <w:sz w:val="28"/>
          <w:szCs w:val="28"/>
          <w:lang w:val="kk-KZ"/>
        </w:rPr>
        <w:t>Деноминативтік және стилистикалық неология</w:t>
      </w:r>
      <w:r w:rsidRPr="00DA7D3A">
        <w:rPr>
          <w:rFonts w:ascii="Times New Roman" w:hAnsi="Times New Roman" w:cs="Times New Roman"/>
          <w:color w:val="000000" w:themeColor="text1"/>
          <w:sz w:val="28"/>
          <w:szCs w:val="28"/>
          <w:lang w:val="kk-KZ"/>
        </w:rPr>
        <w:t xml:space="preserve">» мақаласында бұл жіктелімнің теориялық негіздері талданып, олардың айырмашылықтары айқын көрсетіледі. Автордың айтуынша, </w:t>
      </w:r>
      <w:r w:rsidRPr="00DA7D3A">
        <w:rPr>
          <w:rFonts w:ascii="Times New Roman" w:eastAsiaTheme="majorEastAsia" w:hAnsi="Times New Roman" w:cs="Times New Roman"/>
          <w:color w:val="000000" w:themeColor="text1"/>
          <w:sz w:val="28"/>
          <w:szCs w:val="28"/>
          <w:lang w:val="kk-KZ"/>
        </w:rPr>
        <w:t>«деноминациялық неология жаңа заттар мен ұғымдарды белгілеу үшін жасалады, сондықтан ол қоғамдық қабылдауға бейім, ғылыми-техникалық салаға тән және бірмәнді болуға ұмтылады»</w:t>
      </w:r>
      <w:r w:rsidRPr="00DA7D3A">
        <w:rPr>
          <w:rFonts w:ascii="Times New Roman" w:hAnsi="Times New Roman" w:cs="Times New Roman"/>
          <w:color w:val="000000" w:themeColor="text1"/>
          <w:sz w:val="28"/>
          <w:szCs w:val="28"/>
          <w:lang w:val="kk-KZ"/>
        </w:rPr>
        <w:t xml:space="preserve"> [</w:t>
      </w:r>
      <w:r w:rsidRPr="00FC2E7C">
        <w:rPr>
          <w:rFonts w:ascii="Times New Roman" w:hAnsi="Times New Roman" w:cs="Times New Roman"/>
          <w:sz w:val="28"/>
          <w:szCs w:val="28"/>
          <w:lang w:val="kk-KZ"/>
        </w:rPr>
        <w:t>9</w:t>
      </w:r>
      <w:r w:rsidR="00FC2E7C">
        <w:rPr>
          <w:rFonts w:ascii="Times New Roman" w:hAnsi="Times New Roman" w:cs="Times New Roman"/>
          <w:sz w:val="28"/>
          <w:szCs w:val="28"/>
          <w:lang w:val="kk-KZ"/>
        </w:rPr>
        <w:t>, р. 107-119</w:t>
      </w:r>
      <w:r w:rsidRPr="00FC2E7C">
        <w:rPr>
          <w:rFonts w:ascii="Times New Roman" w:hAnsi="Times New Roman" w:cs="Times New Roman"/>
          <w:sz w:val="28"/>
          <w:szCs w:val="28"/>
          <w:lang w:val="kk-KZ"/>
        </w:rPr>
        <w:t>]</w:t>
      </w:r>
      <w:r w:rsidRPr="00DA7D3A">
        <w:rPr>
          <w:rFonts w:ascii="Times New Roman" w:hAnsi="Times New Roman" w:cs="Times New Roman"/>
          <w:color w:val="000000" w:themeColor="text1"/>
          <w:sz w:val="28"/>
          <w:szCs w:val="28"/>
          <w:lang w:val="kk-KZ"/>
        </w:rPr>
        <w:t xml:space="preserve">. Бұл тұрғыда ол </w:t>
      </w:r>
      <w:r w:rsidRPr="00DA7D3A">
        <w:rPr>
          <w:rFonts w:ascii="Times New Roman" w:eastAsiaTheme="majorEastAsia" w:hAnsi="Times New Roman" w:cs="Times New Roman"/>
          <w:color w:val="000000" w:themeColor="text1"/>
          <w:sz w:val="28"/>
          <w:szCs w:val="28"/>
          <w:lang w:val="kk-KZ"/>
        </w:rPr>
        <w:t>неонимдермен</w:t>
      </w:r>
      <w:r w:rsidRPr="00DA7D3A">
        <w:rPr>
          <w:rFonts w:ascii="Times New Roman" w:hAnsi="Times New Roman" w:cs="Times New Roman"/>
          <w:color w:val="000000" w:themeColor="text1"/>
          <w:sz w:val="28"/>
          <w:szCs w:val="28"/>
          <w:lang w:val="kk-KZ"/>
        </w:rPr>
        <w:t xml:space="preserve"> тікелей байланысты, өйткені арнаулы салада пайда болып, жаңа ұғымды таңбалайтын атау – неоним болып есептеледі.</w:t>
      </w:r>
      <w:r w:rsidR="001D45AC"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Сонымен қатар автор </w:t>
      </w:r>
      <w:r w:rsidRPr="00DA7D3A">
        <w:rPr>
          <w:rFonts w:ascii="Times New Roman" w:eastAsiaTheme="majorEastAsia" w:hAnsi="Times New Roman" w:cs="Times New Roman"/>
          <w:color w:val="000000" w:themeColor="text1"/>
          <w:sz w:val="28"/>
          <w:szCs w:val="28"/>
          <w:lang w:val="kk-KZ"/>
        </w:rPr>
        <w:t>«стилистикалық неология экспрессивтілік пен мәнерлік реңк беру үшін қолданылады, оның мақсаты – тілге жаңашылдық, бейнелілік әкелу»</w:t>
      </w:r>
      <w:r w:rsidRPr="00DA7D3A">
        <w:rPr>
          <w:rFonts w:ascii="Times New Roman" w:hAnsi="Times New Roman" w:cs="Times New Roman"/>
          <w:color w:val="000000" w:themeColor="text1"/>
          <w:sz w:val="28"/>
          <w:szCs w:val="28"/>
          <w:lang w:val="kk-KZ"/>
        </w:rPr>
        <w:t xml:space="preserve"> деп атап көрсетеді </w:t>
      </w:r>
      <w:r w:rsidRPr="00FC2E7C">
        <w:rPr>
          <w:rFonts w:ascii="Times New Roman" w:hAnsi="Times New Roman" w:cs="Times New Roman"/>
          <w:sz w:val="28"/>
          <w:szCs w:val="28"/>
          <w:lang w:val="kk-KZ"/>
        </w:rPr>
        <w:t>[</w:t>
      </w:r>
      <w:r w:rsidR="00FC2E7C" w:rsidRPr="00FC2E7C">
        <w:rPr>
          <w:rFonts w:ascii="Times New Roman" w:hAnsi="Times New Roman" w:cs="Times New Roman"/>
          <w:sz w:val="28"/>
          <w:szCs w:val="28"/>
          <w:lang w:val="kk-KZ"/>
        </w:rPr>
        <w:t>9</w:t>
      </w:r>
      <w:r w:rsidR="00FC2E7C">
        <w:rPr>
          <w:rFonts w:ascii="Times New Roman" w:hAnsi="Times New Roman" w:cs="Times New Roman"/>
          <w:sz w:val="28"/>
          <w:szCs w:val="28"/>
          <w:lang w:val="kk-KZ"/>
        </w:rPr>
        <w:t>, р. 107-119</w:t>
      </w:r>
      <w:r w:rsidRPr="00FC2E7C">
        <w:rPr>
          <w:rFonts w:ascii="Times New Roman" w:hAnsi="Times New Roman" w:cs="Times New Roman"/>
          <w:sz w:val="28"/>
          <w:szCs w:val="28"/>
          <w:lang w:val="kk-KZ"/>
        </w:rPr>
        <w:t xml:space="preserve">]. </w:t>
      </w:r>
      <w:r w:rsidRPr="00DA7D3A">
        <w:rPr>
          <w:rFonts w:ascii="Times New Roman" w:hAnsi="Times New Roman" w:cs="Times New Roman"/>
          <w:color w:val="000000" w:themeColor="text1"/>
          <w:sz w:val="28"/>
          <w:szCs w:val="28"/>
          <w:lang w:val="kk-KZ"/>
        </w:rPr>
        <w:t>Мұндай жаңа сөздердің өміршеңдігі тұрақсыз, олар көбіне әдебиет пен медианың тілінде кездесіп, қысқа мерзімдік қолданыспен шектелуі мүмкін.</w:t>
      </w:r>
      <w:r w:rsidR="001D45AC"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Мақалада екі типтің арасындағы шекара әрқашан анық бола бермейтіні де ескертіледі. Автордың айтуынша, </w:t>
      </w:r>
      <w:r w:rsidRPr="00DA7D3A">
        <w:rPr>
          <w:rFonts w:ascii="Times New Roman" w:eastAsiaTheme="majorEastAsia" w:hAnsi="Times New Roman" w:cs="Times New Roman"/>
          <w:color w:val="000000" w:themeColor="text1"/>
          <w:sz w:val="28"/>
          <w:szCs w:val="28"/>
          <w:lang w:val="kk-KZ"/>
        </w:rPr>
        <w:t>«көптеген неологизмдер тек атау беру немесе стильдік мақсатпен ғана шектелмей, бірнеше мотивацияға сүйеніп пайда болады, сондықтан бұл классификация әрдайым толыққанды бола алмайды»</w:t>
      </w:r>
      <w:r w:rsidR="001F72D1">
        <w:rPr>
          <w:rFonts w:ascii="Times New Roman" w:eastAsiaTheme="majorEastAsia"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w:t>
      </w:r>
      <w:r w:rsidR="00FC2E7C" w:rsidRPr="00FC2E7C">
        <w:rPr>
          <w:rFonts w:ascii="Times New Roman" w:hAnsi="Times New Roman" w:cs="Times New Roman"/>
          <w:sz w:val="28"/>
          <w:szCs w:val="28"/>
          <w:lang w:val="kk-KZ"/>
        </w:rPr>
        <w:t>9</w:t>
      </w:r>
      <w:r w:rsidR="00FC2E7C">
        <w:rPr>
          <w:rFonts w:ascii="Times New Roman" w:hAnsi="Times New Roman" w:cs="Times New Roman"/>
          <w:sz w:val="28"/>
          <w:szCs w:val="28"/>
          <w:lang w:val="kk-KZ"/>
        </w:rPr>
        <w:t>, р. 107-119</w:t>
      </w:r>
      <w:r w:rsidRPr="00DA7D3A">
        <w:rPr>
          <w:rFonts w:ascii="Times New Roman" w:hAnsi="Times New Roman" w:cs="Times New Roman"/>
          <w:color w:val="000000" w:themeColor="text1"/>
          <w:sz w:val="28"/>
          <w:szCs w:val="28"/>
          <w:lang w:val="kk-KZ"/>
        </w:rPr>
        <w:t>].</w:t>
      </w:r>
      <w:r w:rsidR="001F72D1">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Осылайша, </w:t>
      </w:r>
      <w:r w:rsidRPr="00DA7D3A">
        <w:rPr>
          <w:rFonts w:ascii="Times New Roman" w:eastAsiaTheme="majorEastAsia" w:hAnsi="Times New Roman" w:cs="Times New Roman"/>
          <w:color w:val="000000" w:themeColor="text1"/>
          <w:sz w:val="28"/>
          <w:szCs w:val="28"/>
          <w:lang w:val="kk-KZ"/>
        </w:rPr>
        <w:t>неонимдер</w:t>
      </w:r>
      <w:r w:rsidRPr="00DA7D3A">
        <w:rPr>
          <w:rFonts w:ascii="Times New Roman" w:hAnsi="Times New Roman" w:cs="Times New Roman"/>
          <w:color w:val="000000" w:themeColor="text1"/>
          <w:sz w:val="28"/>
          <w:szCs w:val="28"/>
          <w:lang w:val="kk-KZ"/>
        </w:rPr>
        <w:t xml:space="preserve"> деноминациялық неология аясында қарастырылады, себебі олардың басты қызметі – жаңа ұғымға атау беру. Ал стилистикалық неология көбінесе жеке авторлық креатив пен экспрессивтілікке негізделгендіктен, ол терминологияның арнасына жатпайды.</w:t>
      </w:r>
    </w:p>
    <w:p w14:paraId="2EEEC3D1" w14:textId="51CDA6EF" w:rsidR="00926D76" w:rsidRPr="00FC2E7C" w:rsidRDefault="007376DF" w:rsidP="004278CE">
      <w:pPr>
        <w:tabs>
          <w:tab w:val="left" w:pos="1134"/>
        </w:tabs>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color w:val="000000" w:themeColor="text1"/>
          <w:sz w:val="28"/>
          <w:szCs w:val="28"/>
          <w:lang w:val="kk-KZ"/>
        </w:rPr>
        <w:t>Д. Кастовский</w:t>
      </w:r>
      <w:r w:rsidR="00926D76" w:rsidRPr="00DA7D3A">
        <w:rPr>
          <w:rFonts w:ascii="Times New Roman" w:hAnsi="Times New Roman" w:cs="Times New Roman"/>
          <w:color w:val="000000" w:themeColor="text1"/>
          <w:sz w:val="28"/>
          <w:szCs w:val="28"/>
          <w:lang w:val="kk-KZ"/>
        </w:rPr>
        <w:t xml:space="preserve"> өзінің </w:t>
      </w:r>
      <w:r w:rsidR="00926D76" w:rsidRPr="00DA7D3A">
        <w:rPr>
          <w:rFonts w:ascii="Times New Roman" w:eastAsiaTheme="majorEastAsia" w:hAnsi="Times New Roman" w:cs="Times New Roman"/>
          <w:color w:val="000000" w:themeColor="text1"/>
          <w:sz w:val="28"/>
          <w:szCs w:val="28"/>
          <w:lang w:val="kk-KZ"/>
        </w:rPr>
        <w:t>«</w:t>
      </w:r>
      <w:r w:rsidRPr="00DA7D3A">
        <w:rPr>
          <w:rFonts w:ascii="Times New Roman" w:eastAsiaTheme="majorEastAsia" w:hAnsi="Times New Roman" w:cs="Times New Roman"/>
          <w:color w:val="000000" w:themeColor="text1"/>
          <w:sz w:val="28"/>
          <w:szCs w:val="28"/>
          <w:lang w:val="kk-KZ"/>
        </w:rPr>
        <w:t>Ағылшын тіліндегі сөзжасам</w:t>
      </w:r>
      <w:r w:rsidR="00926D76" w:rsidRPr="00DA7D3A">
        <w:rPr>
          <w:rFonts w:ascii="Times New Roman" w:eastAsiaTheme="majorEastAsia" w:hAnsi="Times New Roman" w:cs="Times New Roman"/>
          <w:color w:val="000000" w:themeColor="text1"/>
          <w:sz w:val="28"/>
          <w:szCs w:val="28"/>
          <w:lang w:val="kk-KZ"/>
        </w:rPr>
        <w:t>» (1982)</w:t>
      </w:r>
      <w:r w:rsidR="00926D76" w:rsidRPr="00DA7D3A">
        <w:rPr>
          <w:rFonts w:ascii="Times New Roman" w:hAnsi="Times New Roman" w:cs="Times New Roman"/>
          <w:color w:val="000000" w:themeColor="text1"/>
          <w:sz w:val="28"/>
          <w:szCs w:val="28"/>
          <w:lang w:val="kk-KZ"/>
        </w:rPr>
        <w:t xml:space="preserve"> атты еңбегінде ағылшын тіліндегі сөзжасамның теориялық негіздерін жан-жақты сипаттайды. Ол сөз тудырудың негізгі тәсілдерін – аффиксация, конверсия, сөздерді біріктіру, қысқарту, блендинг және басқа да модельдерді көрсетіп, олардың тілдегі орны мен қызметін талдайды. Ғалымның айтуынша, жаңа атаулардың пайда болуы – тілдің дамуындағы табиғи процесс, ол қоғамдық-ғылыми сұраныстарға жауап ретінде іске асады. Осы тұрғыдан алғанда,</w:t>
      </w:r>
      <w:r w:rsidR="00CE62E2"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Д.</w:t>
      </w:r>
      <w:r w:rsidR="00FC2E7C">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Кастовский </w:t>
      </w:r>
      <w:r w:rsidR="00926D76" w:rsidRPr="00DA7D3A">
        <w:rPr>
          <w:rFonts w:ascii="Times New Roman" w:hAnsi="Times New Roman" w:cs="Times New Roman"/>
          <w:color w:val="000000" w:themeColor="text1"/>
          <w:sz w:val="28"/>
          <w:szCs w:val="28"/>
          <w:lang w:val="kk-KZ"/>
        </w:rPr>
        <w:t xml:space="preserve">арнайы салалық жаңа атаулардың (неонимдердің) жасалуын да сөз етеді. Ол </w:t>
      </w:r>
      <w:r w:rsidR="00926D76" w:rsidRPr="00DA7D3A">
        <w:rPr>
          <w:rFonts w:ascii="Times New Roman" w:eastAsiaTheme="majorEastAsia" w:hAnsi="Times New Roman" w:cs="Times New Roman"/>
          <w:color w:val="000000" w:themeColor="text1"/>
          <w:sz w:val="28"/>
          <w:szCs w:val="28"/>
          <w:lang w:val="kk-KZ"/>
        </w:rPr>
        <w:t>«жаңа терминдер, әсіресе арнаулы салаларда, дәстүрлі сөзжасам механизмдерінің көмегімен қалыптасады, алайда олардың мотивациясы жалпы тілдік емес, нақты ғылыми-техникалық қажеттіліктен туындайды»</w:t>
      </w:r>
      <w:r w:rsidR="00926D76" w:rsidRPr="00DA7D3A">
        <w:rPr>
          <w:rFonts w:ascii="Times New Roman" w:hAnsi="Times New Roman" w:cs="Times New Roman"/>
          <w:color w:val="000000" w:themeColor="text1"/>
          <w:sz w:val="28"/>
          <w:szCs w:val="28"/>
          <w:lang w:val="kk-KZ"/>
        </w:rPr>
        <w:t xml:space="preserve"> деп жазады [3</w:t>
      </w:r>
      <w:r w:rsidR="009059A3">
        <w:rPr>
          <w:rFonts w:ascii="Times New Roman" w:hAnsi="Times New Roman" w:cs="Times New Roman"/>
          <w:color w:val="000000" w:themeColor="text1"/>
          <w:sz w:val="28"/>
          <w:szCs w:val="28"/>
          <w:lang w:val="kk-KZ"/>
        </w:rPr>
        <w:t>5</w:t>
      </w:r>
      <w:r w:rsidR="00926D76"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w:t>
      </w:r>
      <w:r w:rsidR="00926D76" w:rsidRPr="00DA7D3A">
        <w:rPr>
          <w:rFonts w:ascii="Times New Roman" w:hAnsi="Times New Roman" w:cs="Times New Roman"/>
          <w:color w:val="000000" w:themeColor="text1"/>
          <w:sz w:val="28"/>
          <w:szCs w:val="28"/>
          <w:lang w:val="kk-KZ"/>
        </w:rPr>
        <w:t xml:space="preserve">Ғалымның пікірінше, неонимдер – классикалық сөзжасамның нәтижесі ғана емес, сонымен бірге когнитивтік категорияларды белгілеуші құрал. Яғни, олар тілдің ішкі заңдылықтары бойынша пайда болғанымен, ғылыми ұғымдарды дәл бейнелеуге бағытталады. </w:t>
      </w:r>
      <w:r w:rsidRPr="00DA7D3A">
        <w:rPr>
          <w:rFonts w:ascii="Times New Roman" w:hAnsi="Times New Roman" w:cs="Times New Roman"/>
          <w:color w:val="000000" w:themeColor="text1"/>
          <w:sz w:val="28"/>
          <w:szCs w:val="28"/>
          <w:lang w:val="kk-KZ"/>
        </w:rPr>
        <w:t>Д. Кастовский</w:t>
      </w:r>
      <w:r w:rsidR="00926D76" w:rsidRPr="00DA7D3A">
        <w:rPr>
          <w:rFonts w:ascii="Times New Roman" w:hAnsi="Times New Roman" w:cs="Times New Roman"/>
          <w:color w:val="000000" w:themeColor="text1"/>
          <w:sz w:val="28"/>
          <w:szCs w:val="28"/>
          <w:lang w:val="kk-KZ"/>
        </w:rPr>
        <w:t xml:space="preserve"> жаңа терминдердің жасалуын семантикалық деривациямен де байланыстырады: кейбір жағдайларда бұрыннан бар сөздерге жаңа мағына жүктеліп, арнаулы салалық неонимге айналады. Сонымен қатар ол терминдердің морфологиялық тұрғыдан ықшам, анық әрі жүйелі болуын маңызды талап ретінде көрсетеді.</w:t>
      </w:r>
      <w:r w:rsidRPr="00DA7D3A">
        <w:rPr>
          <w:rFonts w:ascii="Times New Roman" w:hAnsi="Times New Roman" w:cs="Times New Roman"/>
          <w:color w:val="000000" w:themeColor="text1"/>
          <w:sz w:val="28"/>
          <w:szCs w:val="28"/>
          <w:lang w:val="kk-KZ"/>
        </w:rPr>
        <w:t xml:space="preserve"> </w:t>
      </w:r>
      <w:r w:rsidR="00926D76" w:rsidRPr="00DA7D3A">
        <w:rPr>
          <w:rFonts w:ascii="Times New Roman" w:hAnsi="Times New Roman" w:cs="Times New Roman"/>
          <w:color w:val="000000" w:themeColor="text1"/>
          <w:sz w:val="28"/>
          <w:szCs w:val="28"/>
          <w:lang w:val="kk-KZ"/>
        </w:rPr>
        <w:t xml:space="preserve">Осылайша, </w:t>
      </w:r>
      <w:r w:rsidRPr="00DA7D3A">
        <w:rPr>
          <w:rFonts w:ascii="Times New Roman" w:hAnsi="Times New Roman" w:cs="Times New Roman"/>
          <w:color w:val="000000" w:themeColor="text1"/>
          <w:sz w:val="28"/>
          <w:szCs w:val="28"/>
          <w:lang w:val="kk-KZ"/>
        </w:rPr>
        <w:t xml:space="preserve">Д. Кастовский </w:t>
      </w:r>
      <w:r w:rsidR="00926D76" w:rsidRPr="00DA7D3A">
        <w:rPr>
          <w:rFonts w:ascii="Times New Roman" w:hAnsi="Times New Roman" w:cs="Times New Roman"/>
          <w:color w:val="000000" w:themeColor="text1"/>
          <w:sz w:val="28"/>
          <w:szCs w:val="28"/>
          <w:lang w:val="kk-KZ"/>
        </w:rPr>
        <w:t xml:space="preserve">еңбегінде көрсетілгендей, </w:t>
      </w:r>
      <w:r w:rsidR="00926D76" w:rsidRPr="00DA7D3A">
        <w:rPr>
          <w:rFonts w:ascii="Times New Roman" w:eastAsiaTheme="majorEastAsia" w:hAnsi="Times New Roman" w:cs="Times New Roman"/>
          <w:color w:val="000000" w:themeColor="text1"/>
          <w:sz w:val="28"/>
          <w:szCs w:val="28"/>
          <w:lang w:val="kk-KZ"/>
        </w:rPr>
        <w:t>неонимдердің жасалу механизмдері</w:t>
      </w:r>
      <w:r w:rsidR="00926D76" w:rsidRPr="00DA7D3A">
        <w:rPr>
          <w:rFonts w:ascii="Times New Roman" w:hAnsi="Times New Roman" w:cs="Times New Roman"/>
          <w:color w:val="000000" w:themeColor="text1"/>
          <w:sz w:val="28"/>
          <w:szCs w:val="28"/>
          <w:lang w:val="kk-KZ"/>
        </w:rPr>
        <w:t xml:space="preserve"> дәстүрлі сөзжасам тәсілдеріне сүйенсе де, олардың ерекше қыры – ғылым мен техникадағы жаңа ұғымдарды белгілеу қызметінде. Бұл тұрғыда ғалым арнаулы салалық терминдердің жалпы тілдік неологизмдерден айырмашылығын айқын көрсетеді </w:t>
      </w:r>
      <w:r w:rsidR="00926D76" w:rsidRPr="00FC2E7C">
        <w:rPr>
          <w:rFonts w:ascii="Times New Roman" w:hAnsi="Times New Roman" w:cs="Times New Roman"/>
          <w:sz w:val="28"/>
          <w:szCs w:val="28"/>
          <w:lang w:val="kk-KZ"/>
        </w:rPr>
        <w:t>[3</w:t>
      </w:r>
      <w:r w:rsidR="009059A3">
        <w:rPr>
          <w:rFonts w:ascii="Times New Roman" w:hAnsi="Times New Roman" w:cs="Times New Roman"/>
          <w:sz w:val="28"/>
          <w:szCs w:val="28"/>
          <w:lang w:val="kk-KZ"/>
        </w:rPr>
        <w:t>5</w:t>
      </w:r>
      <w:r w:rsidR="00FC2E7C">
        <w:rPr>
          <w:rFonts w:ascii="Times New Roman" w:hAnsi="Times New Roman" w:cs="Times New Roman"/>
          <w:sz w:val="28"/>
          <w:szCs w:val="28"/>
          <w:lang w:val="kk-KZ"/>
        </w:rPr>
        <w:t>, р. 4-308</w:t>
      </w:r>
      <w:r w:rsidR="00926D76" w:rsidRPr="00FC2E7C">
        <w:rPr>
          <w:rFonts w:ascii="Times New Roman" w:hAnsi="Times New Roman" w:cs="Times New Roman"/>
          <w:sz w:val="28"/>
          <w:szCs w:val="28"/>
          <w:lang w:val="kk-KZ"/>
        </w:rPr>
        <w:t>].</w:t>
      </w:r>
    </w:p>
    <w:p w14:paraId="330727B7" w14:textId="77777777" w:rsidR="00926D76" w:rsidRPr="00DA7D3A" w:rsidRDefault="00926D76"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Жалпы тіл білімінде жаңа терминдердің жеке сала ретінде қарастырылуы – ғылымның даму заңдылығына сәйкес туындаған қажеттілік. Жаңа құбылыстар мен ұғымдарды дәл атау қажеттілігі тілдік жүйеге жаңа сөздер енгізумен ғана шектелмей, оларды арнайы зерттеу объектісіне айналдырды. Осы негізде «неология», «терминологиялық неология», «неонимия» сияқты бағыттар қалыптасып, жаңа атаулардың ғылыми тұрғыдан саралануына жол ашылды.</w:t>
      </w:r>
    </w:p>
    <w:p w14:paraId="00DE0373" w14:textId="77777777" w:rsidR="00CD2950" w:rsidRPr="00DA7D3A" w:rsidRDefault="00CD295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 білімінде жаңаттану мәселесін ұлттық тілдің ішкі мүмкіндіктері тұрғысынан негіздеуде Ш. Құрманбайұлының еңбектері айрықша мәнге ие. Ғалым неологизм ұғымының қазақша баламасы ретінде «жаңат», ал неология атауының орнына «жаңаттану» терминін ұсыну арқылы ғылыми метатілді қазақ тілінің сөзжасамдық заңдылықтарына сай жүйелеу қажеттігін көрсетеді. Сонымен бірге ол аударуға келетін кірме атауларға дәл әрі уәжді балама табудың ұлттық терминқорды байытатынын, ал орынсыз, жасанды аудармалардың тілдік сапаны төмендететінін негіздейді. Бұл тұжырым жаңаттардың сапасын бағалауда семантикалық дәлдік, уәжділік, жүйелілік және қолданысқа икемділік сияқты өлшемдердің маңызын айқындайды.</w:t>
      </w:r>
    </w:p>
    <w:p w14:paraId="6036FFE2" w14:textId="77777777" w:rsidR="00CD2950" w:rsidRPr="00DA7D3A" w:rsidRDefault="00CD295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Қорытындылай келгенде, жаңаттану мен неонимия – тілдің даму заңдылықтарын, ғылыми ойлау мен ұғымдық жүйенің тілде көрініс табуын кешенді түрде сипаттайтын өзекті ғылыми салалар. Олардың дербес бағыт ретінде қалыптасуы ұлттық тілдің лексикалық және терминологиялық әлеуетін ғылыми негізде дамытуға, тіл саясатын жүйелеуге және ғылыми коммуникацияның сапасын арттыруға қызмет етеді.</w:t>
      </w:r>
    </w:p>
    <w:p w14:paraId="1E9558F3" w14:textId="77777777" w:rsidR="00290CDC" w:rsidRPr="00DA7D3A" w:rsidRDefault="00290CDC"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p>
    <w:p w14:paraId="3D1C2ACA" w14:textId="77777777" w:rsidR="00926D76" w:rsidRPr="00DA7D3A" w:rsidRDefault="00926D76" w:rsidP="004278CE">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1.3 Қазақ тіл білімінде жаңа терминдердің зерттелуі</w:t>
      </w:r>
    </w:p>
    <w:p w14:paraId="7A3BC52C" w14:textId="71C6979B" w:rsidR="00BA6D98" w:rsidRPr="00DA7D3A" w:rsidRDefault="00BA6D98"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 білімінде жаңа атаулар, жаңа сөздер, жаңа терминдер және жаңа қолданыстар мәселесі – тіл дамуының маңызды көрсеткіштерінің бірі. Тіл – қоғамның әлеуметтік, мәдени, ғылыми өзгерістерін бейнелейтін негізгі құрал, ал жаңа сөздер мен жаңа атаулар – сол өзгерістердің тілдік көрінісі. Қоғам дамыған сайын жаңа ұғымдар пайда болып, оларды атау қажеттілігі туындайды. Соның нәтижесінде тілдің лексикалық құрамы үздіксіз жаңарып, жаңа терминдер мен қолданыстар қалыптасады. Бұл құбылыстың ғылыми зерттелуі ХХ ғасырдың 20</w:t>
      </w:r>
      <w:r w:rsidR="00384F22"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30</w:t>
      </w:r>
      <w:r w:rsidR="009D3A1B">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жылдарында басталды. Ахмет Байтұрсынұлы, Елдес Омарұлы, Нәзір</w:t>
      </w:r>
      <w:r w:rsidR="009D3A1B">
        <w:rPr>
          <w:rFonts w:ascii="Times New Roman" w:hAnsi="Times New Roman" w:cs="Times New Roman"/>
          <w:color w:val="000000" w:themeColor="text1"/>
          <w:sz w:val="28"/>
          <w:szCs w:val="28"/>
          <w:lang w:val="kk-KZ"/>
        </w:rPr>
        <w:t xml:space="preserve"> </w:t>
      </w:r>
      <w:r w:rsidR="00260367" w:rsidRPr="00DA7D3A">
        <w:rPr>
          <w:rFonts w:ascii="Times New Roman" w:hAnsi="Times New Roman" w:cs="Times New Roman"/>
          <w:color w:val="000000" w:themeColor="text1"/>
          <w:sz w:val="28"/>
          <w:szCs w:val="28"/>
          <w:lang w:val="kk-KZ"/>
        </w:rPr>
        <w:t>Төреқұлұлы</w:t>
      </w:r>
      <w:r w:rsidRPr="00DA7D3A">
        <w:rPr>
          <w:rFonts w:ascii="Times New Roman" w:hAnsi="Times New Roman" w:cs="Times New Roman"/>
          <w:color w:val="000000" w:themeColor="text1"/>
          <w:sz w:val="28"/>
          <w:szCs w:val="28"/>
          <w:lang w:val="kk-KZ"/>
        </w:rPr>
        <w:t>, Құдайберген Жұбанов, Халел Досмұхамедұлы сияқты ғалымдар ұлттық ғылыми тілдің негізін қалап, жаңа атаулар жасаудың басты қағидаларын айқындады. 1960</w:t>
      </w:r>
      <w:r w:rsidR="002E0484"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1970</w:t>
      </w:r>
      <w:r w:rsidR="00384F2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Ш.</w:t>
      </w:r>
      <w:r w:rsidR="009D3A1B">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Бәйтікова жаңа сөздерді арнайы зерттеу нысанына айналдырып, олардың түрлері мен қызметін жүйеледі. 1970</w:t>
      </w:r>
      <w:r w:rsidR="00384F22"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1980</w:t>
      </w:r>
      <w:r w:rsidR="00384F2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М. Балақаев, Р. Сыздық, Ә.</w:t>
      </w:r>
      <w:r w:rsidR="009D3A1B">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Қайдар еңбектерінде жаңа сөздердің стильдік, семантикалық және нормалануы мәселелері кеңінен қарастырылды. 1980</w:t>
      </w:r>
      <w:r w:rsidR="00384F22"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1990</w:t>
      </w:r>
      <w:r w:rsidR="00384F2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«Жаңа қолданыстар» еңбегі арқылы сүзгі тәжірибесі қалыптасып, сәтті және сәтсіз үлгілер сараланды. 1990</w:t>
      </w:r>
      <w:r w:rsidR="00384F22"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2000</w:t>
      </w:r>
      <w:r w:rsidR="00384F2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жаңа атаулардың қоғамдағы орны мен динамикасы зерттеліп, мерзімді баспасөз бен терминком жұмысының рөлі артты. 2000 жылдан бастап жаңа атауларды ресми бекіту мен жүйелеу мемлекеттік тіл саясатының негізгі бағытына айналып, Ш.</w:t>
      </w:r>
      <w:r w:rsidR="00384F22" w:rsidRPr="004278CE">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Құрманбайұлы мен Ж. Сағындыкова еңбектерінде жаңа ғылыми бағыттар айқындалды. Осылайша, жаңа сөздер мен жаңа атауларды зерттеу – қазақ тілінің дамуы мен қоғамның өркендеуін түсінудің маңызды құралы. Бұл жұмыс олардың қалыптасу кезеңдерін, негізгі бағыттарын және ғылыми зерттелуін жүйелі түрде талдауға бағытталады</w:t>
      </w:r>
      <w:r w:rsidR="00FC2E7C">
        <w:rPr>
          <w:rFonts w:ascii="Times New Roman" w:hAnsi="Times New Roman" w:cs="Times New Roman"/>
          <w:color w:val="000000" w:themeColor="text1"/>
          <w:sz w:val="28"/>
          <w:szCs w:val="28"/>
          <w:lang w:val="kk-KZ"/>
        </w:rPr>
        <w:t>:</w:t>
      </w:r>
    </w:p>
    <w:p w14:paraId="3C1A9BD3" w14:textId="33550C43"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bCs/>
          <w:i/>
          <w:color w:val="000000" w:themeColor="text1"/>
          <w:sz w:val="28"/>
          <w:szCs w:val="28"/>
          <w:lang w:val="kk-KZ"/>
        </w:rPr>
        <w:t>I. ХХ ғасырдың 20</w:t>
      </w:r>
      <w:r w:rsidR="00384F22" w:rsidRPr="001F72D1">
        <w:rPr>
          <w:rFonts w:ascii="Times New Roman" w:hAnsi="Times New Roman" w:cs="Times New Roman"/>
          <w:bCs/>
          <w:i/>
          <w:color w:val="000000" w:themeColor="text1"/>
          <w:sz w:val="28"/>
          <w:szCs w:val="28"/>
          <w:lang w:val="kk-KZ"/>
        </w:rPr>
        <w:t>-</w:t>
      </w:r>
      <w:r w:rsidRPr="001F72D1">
        <w:rPr>
          <w:rFonts w:ascii="Times New Roman" w:hAnsi="Times New Roman" w:cs="Times New Roman"/>
          <w:bCs/>
          <w:i/>
          <w:color w:val="000000" w:themeColor="text1"/>
          <w:sz w:val="28"/>
          <w:szCs w:val="28"/>
          <w:lang w:val="kk-KZ"/>
        </w:rPr>
        <w:t>30</w:t>
      </w:r>
      <w:r w:rsidR="00384F22" w:rsidRPr="001F72D1">
        <w:rPr>
          <w:rFonts w:ascii="Times New Roman" w:hAnsi="Times New Roman" w:cs="Times New Roman"/>
          <w:bCs/>
          <w:i/>
          <w:color w:val="000000" w:themeColor="text1"/>
          <w:sz w:val="28"/>
          <w:szCs w:val="28"/>
          <w:lang w:val="kk-KZ"/>
        </w:rPr>
        <w:t xml:space="preserve"> </w:t>
      </w:r>
      <w:r w:rsidRPr="001F72D1">
        <w:rPr>
          <w:rFonts w:ascii="Times New Roman" w:hAnsi="Times New Roman" w:cs="Times New Roman"/>
          <w:bCs/>
          <w:i/>
          <w:color w:val="000000" w:themeColor="text1"/>
          <w:sz w:val="28"/>
          <w:szCs w:val="28"/>
          <w:lang w:val="kk-KZ"/>
        </w:rPr>
        <w:t>жылдардағы бастау кезеңі: ұлттық қағидалардың қалыптасуы</w:t>
      </w:r>
      <w:r w:rsidR="001F7497" w:rsidRPr="001F72D1">
        <w:rPr>
          <w:rFonts w:ascii="Times New Roman" w:hAnsi="Times New Roman" w:cs="Times New Roman"/>
          <w:bCs/>
          <w:i/>
          <w:color w:val="000000" w:themeColor="text1"/>
          <w:sz w:val="28"/>
          <w:szCs w:val="28"/>
          <w:lang w:val="kk-KZ"/>
        </w:rPr>
        <w:t>.</w:t>
      </w:r>
      <w:r w:rsidR="001F7497"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Қазақ тіліндегі жаңа атаулар мен жаңа сөздерді зерттеу тарихы ХХ ғасырдың алғашқы ширегінен бастау алады. Бұл кезең – тіл білімінде терминология мәселесінің теориялық негіздері қаланып, ұлттық ғылыми тілдің қалыптасуына қатысты алғашқы қағидалар айқындалған уақыт. Кеңестік дәуірдің басында қазақ қоғамында әлеуметтік құрылым, ғылым, өндіріс және мәдениет салаларында түбегейлі өзгерістер жүріп жатқандықтан, тілдің де жаңа талаптарға бейімделуі қажеттігі туындады. Осы жағдай жаңа ұғымдарды атау, жаңа сөздер мен терминдерді қалыптастыру мәселесін күн тәртібіне шығарды.</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Бұл кезеңдегі ғылыми ізденістердің негізгі бағыты – жаңа атауларды жасауда ұлттық тілдің ішкі мүмкіндіктеріне сүйену, ұғым мен атаудың арасындағы сәйкестікті қамтамасыз ету, шет тілдік элементтерге сын көзбен қарау және ғылыми терминдерді халыққа түсінікті ету болды. Бұл бағытта Ахмет Байтұрсынұлы, Елдес Омарұлы, Нәзір </w:t>
      </w:r>
      <w:r w:rsidR="00260367" w:rsidRPr="00DA7D3A">
        <w:rPr>
          <w:rFonts w:ascii="Times New Roman" w:hAnsi="Times New Roman" w:cs="Times New Roman"/>
          <w:color w:val="000000" w:themeColor="text1"/>
          <w:sz w:val="28"/>
          <w:szCs w:val="28"/>
          <w:lang w:val="kk-KZ"/>
        </w:rPr>
        <w:t>Төреқұлұлы</w:t>
      </w:r>
      <w:r w:rsidRPr="00DA7D3A">
        <w:rPr>
          <w:rFonts w:ascii="Times New Roman" w:hAnsi="Times New Roman" w:cs="Times New Roman"/>
          <w:color w:val="000000" w:themeColor="text1"/>
          <w:sz w:val="28"/>
          <w:szCs w:val="28"/>
          <w:lang w:val="kk-KZ"/>
        </w:rPr>
        <w:t>, Құдайберген Жұбанов, Халел Досмұхамедұлы, Ақметұлы Илияс сияқты ұлт зиялыларының еңбектері айрықша рөл атқарды.</w:t>
      </w:r>
    </w:p>
    <w:p w14:paraId="0BF19AE7" w14:textId="2FE37CA8"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1924 жылы Орынбор қаласында өткен Қазақ білімпаздарының І съезі қазақ тілінің ғылым тілі ретіндегі қызметін кеңейтуге арналған алғашқы ірі қадам болды [</w:t>
      </w:r>
      <w:r w:rsidR="00FC2E7C">
        <w:rPr>
          <w:rFonts w:ascii="Times New Roman" w:hAnsi="Times New Roman" w:cs="Times New Roman"/>
          <w:color w:val="000000" w:themeColor="text1"/>
          <w:sz w:val="28"/>
          <w:szCs w:val="28"/>
          <w:lang w:val="kk-KZ"/>
        </w:rPr>
        <w:t>36</w:t>
      </w:r>
      <w:r w:rsidRPr="00DA7D3A">
        <w:rPr>
          <w:rFonts w:ascii="Times New Roman" w:hAnsi="Times New Roman" w:cs="Times New Roman"/>
          <w:color w:val="000000" w:themeColor="text1"/>
          <w:sz w:val="28"/>
          <w:szCs w:val="28"/>
          <w:lang w:val="kk-KZ"/>
        </w:rPr>
        <w:t>]. Бұл съезде тілдің дамуы мен терминологияның қалыптасуына қатысты қағидалық шешімдер қабылданды. Негізгі ұстанымдардың бірі – жаңа ғылыми ұғымдарға атау беру барысында қазақ тілінің ішкі сөзжасамдық мүмкіндіктерін барынша пайдалану. «Ғылым тілі елдің өз тілімен айтылғанда ғана жұртқа түсінікті әрі сіңімді болады» деген Ахмет Байтұрсынұлының пікірі [37] осы кезеңнің әдіснамалық бағытын айқын көрсетті.</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Ахмет Байтұрсынұлы қазақ тілінің мүмкіндігін пайдалана отырып, ғылыми ұғымдарға жаңа атаулар беру арқылы ұлттық терминологияның негізін қалады. Оның жасаған </w:t>
      </w:r>
      <w:r w:rsidRPr="00DA7D3A">
        <w:rPr>
          <w:rFonts w:ascii="Times New Roman" w:hAnsi="Times New Roman" w:cs="Times New Roman"/>
          <w:i/>
          <w:iCs/>
          <w:color w:val="000000" w:themeColor="text1"/>
          <w:sz w:val="28"/>
          <w:szCs w:val="28"/>
          <w:lang w:val="kk-KZ"/>
        </w:rPr>
        <w:t>бастауыш, баяндауыш, анықтауыш, толықтауыш</w:t>
      </w:r>
      <w:r w:rsidRPr="00DA7D3A">
        <w:rPr>
          <w:rFonts w:ascii="Times New Roman" w:hAnsi="Times New Roman" w:cs="Times New Roman"/>
          <w:color w:val="000000" w:themeColor="text1"/>
          <w:sz w:val="28"/>
          <w:szCs w:val="28"/>
          <w:lang w:val="kk-KZ"/>
        </w:rPr>
        <w:t xml:space="preserve"> сияқты терминдері [37</w:t>
      </w:r>
      <w:r w:rsidR="009D3A1B">
        <w:rPr>
          <w:rFonts w:ascii="Times New Roman" w:hAnsi="Times New Roman" w:cs="Times New Roman"/>
          <w:color w:val="000000" w:themeColor="text1"/>
          <w:sz w:val="28"/>
          <w:szCs w:val="28"/>
          <w:lang w:val="kk-KZ"/>
        </w:rPr>
        <w:t>, б. 4-235</w:t>
      </w:r>
      <w:r w:rsidRPr="00DA7D3A">
        <w:rPr>
          <w:rFonts w:ascii="Times New Roman" w:hAnsi="Times New Roman" w:cs="Times New Roman"/>
          <w:color w:val="000000" w:themeColor="text1"/>
          <w:sz w:val="28"/>
          <w:szCs w:val="28"/>
          <w:lang w:val="kk-KZ"/>
        </w:rPr>
        <w:t>] бүгінге дейін қолданыстан түскен жоқ. Ғалымның пікірінше, жаңа атау тек ұғымды дәл бейнелеуімен ғана емес, сонымен қатар халықтың дүниетанымына, тілдің табиғи заңдылықтарына да сәйкес келуі тиіс.</w:t>
      </w:r>
    </w:p>
    <w:p w14:paraId="4ED034DB" w14:textId="607B5507"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Елдес Омарұлы да жаңа атаулар жасау барысында түсініктілік пен табиғилықты басты қағида деп білді. Ол шет тілдерінен енген элементтерді сол күйінде қабылдауға қарсы шығып, оларды қазақ тілінің дыбыстық және грамматикалық жүйесіне бейімдеп қолдануды ұсынды. Сонымен қатар «жат жұрнақтарды» қолданудан сақтану қажеттігін атап өтті [</w:t>
      </w:r>
      <w:r w:rsidR="009D3A1B">
        <w:rPr>
          <w:rFonts w:ascii="Times New Roman" w:hAnsi="Times New Roman" w:cs="Times New Roman"/>
          <w:color w:val="000000" w:themeColor="text1"/>
          <w:sz w:val="28"/>
          <w:szCs w:val="28"/>
          <w:lang w:val="kk-KZ"/>
        </w:rPr>
        <w:t>36, б. 3-280</w:t>
      </w:r>
      <w:r w:rsidRPr="00DA7D3A">
        <w:rPr>
          <w:rFonts w:ascii="Times New Roman" w:hAnsi="Times New Roman" w:cs="Times New Roman"/>
          <w:color w:val="000000" w:themeColor="text1"/>
          <w:sz w:val="28"/>
          <w:szCs w:val="28"/>
          <w:lang w:val="kk-KZ"/>
        </w:rPr>
        <w:t>]. Е</w:t>
      </w:r>
      <w:r w:rsidR="00B63233" w:rsidRPr="00DA7D3A">
        <w:rPr>
          <w:rFonts w:ascii="Times New Roman" w:hAnsi="Times New Roman" w:cs="Times New Roman"/>
          <w:color w:val="000000" w:themeColor="text1"/>
          <w:sz w:val="28"/>
          <w:szCs w:val="28"/>
          <w:lang w:val="kk-KZ"/>
        </w:rPr>
        <w:t>.</w:t>
      </w:r>
      <w:r w:rsidR="009D3A1B">
        <w:rPr>
          <w:rFonts w:ascii="Times New Roman" w:hAnsi="Times New Roman" w:cs="Times New Roman"/>
          <w:color w:val="000000" w:themeColor="text1"/>
          <w:sz w:val="28"/>
          <w:szCs w:val="28"/>
          <w:lang w:val="kk-KZ"/>
        </w:rPr>
        <w:t> </w:t>
      </w:r>
      <w:r w:rsidR="00B63233" w:rsidRPr="00DA7D3A">
        <w:rPr>
          <w:rFonts w:ascii="Times New Roman" w:hAnsi="Times New Roman" w:cs="Times New Roman"/>
          <w:color w:val="000000" w:themeColor="text1"/>
          <w:sz w:val="28"/>
          <w:szCs w:val="28"/>
          <w:lang w:val="kk-KZ"/>
        </w:rPr>
        <w:t>Омарұлының</w:t>
      </w:r>
      <w:r w:rsidRPr="00DA7D3A">
        <w:rPr>
          <w:rFonts w:ascii="Times New Roman" w:hAnsi="Times New Roman" w:cs="Times New Roman"/>
          <w:color w:val="000000" w:themeColor="text1"/>
          <w:sz w:val="28"/>
          <w:szCs w:val="28"/>
          <w:lang w:val="kk-KZ"/>
        </w:rPr>
        <w:t xml:space="preserve"> бұл қағидалары қазіргі терминжасам тәжірибесінде де өзектілігін сақтап отыр.</w:t>
      </w:r>
    </w:p>
    <w:p w14:paraId="2488A474" w14:textId="043DABC3"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Нәзір </w:t>
      </w:r>
      <w:r w:rsidR="00260367" w:rsidRPr="00DA7D3A">
        <w:rPr>
          <w:rFonts w:ascii="Times New Roman" w:hAnsi="Times New Roman" w:cs="Times New Roman"/>
          <w:color w:val="000000" w:themeColor="text1"/>
          <w:sz w:val="28"/>
          <w:szCs w:val="28"/>
          <w:lang w:val="kk-KZ"/>
        </w:rPr>
        <w:t>Төреқұлұлы</w:t>
      </w:r>
      <w:r w:rsidRPr="00DA7D3A">
        <w:rPr>
          <w:rFonts w:ascii="Times New Roman" w:hAnsi="Times New Roman" w:cs="Times New Roman"/>
          <w:color w:val="000000" w:themeColor="text1"/>
          <w:sz w:val="28"/>
          <w:szCs w:val="28"/>
          <w:lang w:val="kk-KZ"/>
        </w:rPr>
        <w:t xml:space="preserve"> араб-парсы үлгісіндегі күрделі жұрнақтар мен сөзжасам тәсілдерінің ғылыми атауларды түсініксіз әрі шектелген ететінін сынға алып, еуропалық сөзжасам үлгілерін қазақ тілінің табиғатына икемдеп қолдану қажеттігін айтты [</w:t>
      </w:r>
      <w:r w:rsidR="009D3A1B">
        <w:rPr>
          <w:rFonts w:ascii="Times New Roman" w:hAnsi="Times New Roman" w:cs="Times New Roman"/>
          <w:color w:val="000000" w:themeColor="text1"/>
          <w:sz w:val="28"/>
          <w:szCs w:val="28"/>
          <w:lang w:val="kk-KZ"/>
        </w:rPr>
        <w:t>36, б. 3-280</w:t>
      </w:r>
      <w:r w:rsidRPr="00DA7D3A">
        <w:rPr>
          <w:rFonts w:ascii="Times New Roman" w:hAnsi="Times New Roman" w:cs="Times New Roman"/>
          <w:color w:val="000000" w:themeColor="text1"/>
          <w:sz w:val="28"/>
          <w:szCs w:val="28"/>
          <w:lang w:val="kk-KZ"/>
        </w:rPr>
        <w:t>]. Бұл идея кейінгі кезеңдерде халықаралық терминдерді бейімдеп қабылдау тәжірибесінің әдіснамалық негізіне айналды.</w:t>
      </w:r>
    </w:p>
    <w:p w14:paraId="2919C963" w14:textId="24E31EA2"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Ақметұлы Илияс жаңа сөздердің пайда болуын қоғамның әлеуметтік-экономикалық дамуының табиғи салдары ретінде түсіндірді. Оның пікірінше, ғылым мен өндірістің дамуы жаңа ұғымдарды тудырады, ал жаңа ұғымдар тілде жаңа атаулардың пайда болуына алып келеді [</w:t>
      </w:r>
      <w:r w:rsidR="009D3A1B">
        <w:rPr>
          <w:rFonts w:ascii="Times New Roman" w:hAnsi="Times New Roman" w:cs="Times New Roman"/>
          <w:color w:val="000000" w:themeColor="text1"/>
          <w:sz w:val="28"/>
          <w:szCs w:val="28"/>
          <w:lang w:val="kk-KZ"/>
        </w:rPr>
        <w:t>36, б. 3-280</w:t>
      </w:r>
      <w:r w:rsidRPr="00DA7D3A">
        <w:rPr>
          <w:rFonts w:ascii="Times New Roman" w:hAnsi="Times New Roman" w:cs="Times New Roman"/>
          <w:color w:val="000000" w:themeColor="text1"/>
          <w:sz w:val="28"/>
          <w:szCs w:val="28"/>
          <w:lang w:val="kk-KZ"/>
        </w:rPr>
        <w:t>]. Бұл көзқарас тілдің динамикасын қоғамдық өзгерістермен тығыз байланысты қарастыруға мүмкіндік берді.</w:t>
      </w:r>
    </w:p>
    <w:p w14:paraId="5D4FAD3C" w14:textId="0BBF7848"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Құдайберген Жұбанов атау мен ұғым арасындағы семантикалық сәйкестікті сақтау мәселесін көтерді. Ғалымның пікірінше, термин ұғымды дәл және нақты білдіруі тиіс, себебі ғылыми тілдің түсініктілігі мен тиімділігі осыған байланысты [38]. </w:t>
      </w:r>
      <w:r w:rsidR="00652B49" w:rsidRPr="00DA7D3A">
        <w:rPr>
          <w:rFonts w:ascii="Times New Roman" w:hAnsi="Times New Roman" w:cs="Times New Roman"/>
          <w:color w:val="000000" w:themeColor="text1"/>
          <w:sz w:val="28"/>
          <w:szCs w:val="28"/>
          <w:lang w:val="kk-KZ"/>
        </w:rPr>
        <w:t xml:space="preserve">Қ. </w:t>
      </w:r>
      <w:r w:rsidRPr="00DA7D3A">
        <w:rPr>
          <w:rFonts w:ascii="Times New Roman" w:hAnsi="Times New Roman" w:cs="Times New Roman"/>
          <w:color w:val="000000" w:themeColor="text1"/>
          <w:sz w:val="28"/>
          <w:szCs w:val="28"/>
          <w:lang w:val="kk-KZ"/>
        </w:rPr>
        <w:t>Жұбановтың бұл тұжырымы қазіргі терминологиялық нормалаудың негізгі критерийлерінің біріне айналды.</w:t>
      </w:r>
    </w:p>
    <w:p w14:paraId="54B5C192" w14:textId="77777777"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Халел Досмұхамедұлы ғылым тілін қалыптастыруда дәлдік пен түсініктілікті қатар ұстау қажеттігін атап көрсетті. Егер термин ғылыми ұғымды дәл бейнелемесе, ол білімнің дамуына кедергі келтіреді, ал егер түсініксіз болса, қоғам тарапынан қабылданбайды [39]. Бұл қағида бүгінгі терминологиялық саясатта да негізгі талаптардың бірі болып отыр.</w:t>
      </w:r>
    </w:p>
    <w:p w14:paraId="5BCFD1A8" w14:textId="6F3059DC"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Жалпы алғанда, ХХ ғасырдың 20</w:t>
      </w:r>
      <w:r w:rsidR="00384F22"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30</w:t>
      </w:r>
      <w:r w:rsidR="00384F2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жылдарындағы зерттеулер жаңа атаулар мен жаңа терминдер мәселесін теориялық тұрғыда негіздеп, олардың жасалу қағидаларын айқындады. Бұл кезеңдегі ғалымдар жаңа сөздердің пайда болуының тілдік, әлеуметтік және мәдени шарттарын терең талдап, олардың уәжділігі мен функционалдығын анықтауға ұмтылды. Осы кезеңде қалыптасқан қағидалар – ұлттық тілдің ішкі ресурстарын пайдалану, ұғым мен атаудың семантикалық сәйкестігін сақтау, ғылыми терминнің түсініктілігі мен дәлдігін қамтамасыз ету – қазіргі қазақ тіліндегі жаңа атаулар мен жаңа терминдерді жасаудың да басты әдіснамалық негізіне айналды.</w:t>
      </w:r>
    </w:p>
    <w:p w14:paraId="78695F87" w14:textId="58E56183"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bCs/>
          <w:i/>
          <w:color w:val="000000" w:themeColor="text1"/>
          <w:sz w:val="28"/>
          <w:szCs w:val="28"/>
          <w:lang w:val="kk-KZ"/>
        </w:rPr>
        <w:t>II. 1960–1970-жылдар: жаңа сөздер мен жаңа қолданыстарды арнайы зерттеу кезеңі</w:t>
      </w:r>
      <w:r w:rsidR="001F7497" w:rsidRPr="001F72D1">
        <w:rPr>
          <w:rFonts w:ascii="Times New Roman" w:hAnsi="Times New Roman" w:cs="Times New Roman"/>
          <w:bCs/>
          <w:i/>
          <w:color w:val="000000" w:themeColor="text1"/>
          <w:sz w:val="28"/>
          <w:szCs w:val="28"/>
          <w:lang w:val="kk-KZ"/>
        </w:rPr>
        <w:t>.</w:t>
      </w:r>
      <w:r w:rsidR="001F7497"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ХХ ғасырдың 1960</w:t>
      </w:r>
      <w:r w:rsidR="00384F2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жылдарынан бастап қазақ тіл білімінде жаңа атаулар мен жаңа сөздер мәселесі тек теориялық пікір деңгейінде ғана емес, дербес ғылыми зерттеу нысаны ретінде қарастырыла бастады. Бұл кезең – неологияның (жаңа сөздер туралы ғылымның) қазақ тіл білімінде жеке бағыт болып қалыптасқан уақыты. Алғаш рет жаңа сөздердің табиғатын, пайда болу себептерін, қызметін, құрылымдық ерекшеліктерін арнайы талдаған зерттеулер жарық көрді. Бұл бағыттың ғылыми негізін қалаған тұлға – Шәмшия Бәйтікова.</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Ш. Бәйтікова – қазақ тілінде жаңа сөздер мен жаңа қолданыстарды алғаш рет кешенді түрде зерттеген ғалым. Оның 1967 жылы қорғаған кандидаттық диссертациясы мен 1971 жылы жарық көрген </w:t>
      </w:r>
      <w:r w:rsidRPr="00DA7D3A">
        <w:rPr>
          <w:rFonts w:ascii="Times New Roman" w:hAnsi="Times New Roman" w:cs="Times New Roman"/>
          <w:i/>
          <w:iCs/>
          <w:color w:val="000000" w:themeColor="text1"/>
          <w:sz w:val="28"/>
          <w:szCs w:val="28"/>
          <w:lang w:val="kk-KZ"/>
        </w:rPr>
        <w:t>«Қазақ тіліндегі неологизмдер»</w:t>
      </w:r>
      <w:r w:rsidRPr="00DA7D3A">
        <w:rPr>
          <w:rFonts w:ascii="Times New Roman" w:hAnsi="Times New Roman" w:cs="Times New Roman"/>
          <w:color w:val="000000" w:themeColor="text1"/>
          <w:sz w:val="28"/>
          <w:szCs w:val="28"/>
          <w:lang w:val="kk-KZ"/>
        </w:rPr>
        <w:t xml:space="preserve"> атты еңбегі қазақ тіл біліміндегі неология ғылымының іргетасын </w:t>
      </w:r>
      <w:r w:rsidRPr="00002627">
        <w:rPr>
          <w:rFonts w:ascii="Times New Roman" w:hAnsi="Times New Roman" w:cs="Times New Roman"/>
          <w:sz w:val="28"/>
          <w:szCs w:val="28"/>
          <w:lang w:val="kk-KZ"/>
        </w:rPr>
        <w:t>қалады [4</w:t>
      </w:r>
      <w:r w:rsidR="009D3A1B">
        <w:rPr>
          <w:rFonts w:ascii="Times New Roman" w:hAnsi="Times New Roman" w:cs="Times New Roman"/>
          <w:sz w:val="28"/>
          <w:szCs w:val="28"/>
          <w:lang w:val="kk-KZ"/>
        </w:rPr>
        <w:t>0</w:t>
      </w:r>
      <w:r w:rsidRPr="00002627">
        <w:rPr>
          <w:rFonts w:ascii="Times New Roman" w:hAnsi="Times New Roman" w:cs="Times New Roman"/>
          <w:sz w:val="28"/>
          <w:szCs w:val="28"/>
          <w:lang w:val="kk-KZ"/>
        </w:rPr>
        <w:t>, 4</w:t>
      </w:r>
      <w:r w:rsidR="009D3A1B">
        <w:rPr>
          <w:rFonts w:ascii="Times New Roman" w:hAnsi="Times New Roman" w:cs="Times New Roman"/>
          <w:sz w:val="28"/>
          <w:szCs w:val="28"/>
          <w:lang w:val="kk-KZ"/>
        </w:rPr>
        <w:t>1</w:t>
      </w:r>
      <w:r w:rsidRPr="00002627">
        <w:rPr>
          <w:rFonts w:ascii="Times New Roman" w:hAnsi="Times New Roman" w:cs="Times New Roman"/>
          <w:sz w:val="28"/>
          <w:szCs w:val="28"/>
          <w:lang w:val="kk-KZ"/>
        </w:rPr>
        <w:t xml:space="preserve">]. Бұл еңбекке дейін жаңа сөздер көбіне лексикология, сөзжасам немесе терминологияның құрамында қосымша тақырып ретінде ғана </w:t>
      </w:r>
      <w:r w:rsidRPr="00DA7D3A">
        <w:rPr>
          <w:rFonts w:ascii="Times New Roman" w:hAnsi="Times New Roman" w:cs="Times New Roman"/>
          <w:color w:val="000000" w:themeColor="text1"/>
          <w:sz w:val="28"/>
          <w:szCs w:val="28"/>
          <w:lang w:val="kk-KZ"/>
        </w:rPr>
        <w:t>қарастырылып келген еді. Ал Бәйтікова бұл құбылысты тіл дамуының табиғи нәтижесі әрі қоғамдағы өзгерістердің тілдік көрінісі ретінде зерттеуді мақсат етті.</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Ғалым өз зерттеуінде ХХ ғасырдың 1920</w:t>
      </w:r>
      <w:r w:rsidR="00384F22"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1930 жылдарындағы қазақ әдеби тілінің материалдарын кеңінен пайдаланды. Бұл кезең – қазақ қоғамында түбегейлі саяси, әлеуметтік және мәдени өзгерістер жүріп жатқан уақыт еді. Кеңестік жүйенің орнауы, жаңа қоғамдық құрылымдардың қалыптасуы, өндіріс пен ғылымның дамуы тілге де зор әсер етті. Соның нәтижесінде бұрын болмаған көптеген жаңа атаулар мен ұғымдар пайда болды. </w:t>
      </w:r>
      <w:r w:rsidRPr="00DA7D3A">
        <w:rPr>
          <w:rFonts w:ascii="Times New Roman" w:hAnsi="Times New Roman" w:cs="Times New Roman"/>
          <w:i/>
          <w:iCs/>
          <w:color w:val="000000" w:themeColor="text1"/>
          <w:sz w:val="28"/>
          <w:szCs w:val="28"/>
          <w:lang w:val="kk-KZ"/>
        </w:rPr>
        <w:t>Колхоз, совхоз, бесжылдық, жоспар, индустрияландыру, партия, коммуна, пролетариат, кеңес</w:t>
      </w:r>
      <w:r w:rsidRPr="00DA7D3A">
        <w:rPr>
          <w:rFonts w:ascii="Times New Roman" w:hAnsi="Times New Roman" w:cs="Times New Roman"/>
          <w:color w:val="000000" w:themeColor="text1"/>
          <w:sz w:val="28"/>
          <w:szCs w:val="28"/>
          <w:lang w:val="kk-KZ"/>
        </w:rPr>
        <w:t xml:space="preserve"> сияқты сөздер сол уақыттағы қоғамдық өмірдің жаңа шындығын бейнеледі.</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Ш.</w:t>
      </w:r>
      <w:r w:rsidR="00AC0EA0" w:rsidRPr="004278CE">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Бәйтікова бұл жаңа сөздердің шығу тегін, мағыналық дамуын, қолданыс ерекшеліктерін және қызметін жан-жақты талдады. Еңбегінің маңызды жаңалығы – жаңа сөздерді түрлерге бөліп, ғылыми тұрғыдан жүйелеуі болды. Ғалым неологизмдерді үш топқа жіктейді:</w:t>
      </w:r>
    </w:p>
    <w:p w14:paraId="7D82BD1E" w14:textId="07DFBB61" w:rsidR="00B825D0" w:rsidRPr="001F72D1" w:rsidRDefault="00B825D0" w:rsidP="002A5FC7">
      <w:pPr>
        <w:numPr>
          <w:ilvl w:val="0"/>
          <w:numId w:val="12"/>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i/>
          <w:iCs/>
          <w:color w:val="000000" w:themeColor="text1"/>
          <w:sz w:val="28"/>
          <w:szCs w:val="28"/>
          <w:lang w:val="kk-KZ"/>
        </w:rPr>
        <w:t>Таза неологизмдер</w:t>
      </w:r>
      <w:r w:rsidRPr="001F72D1">
        <w:rPr>
          <w:rFonts w:ascii="Times New Roman" w:hAnsi="Times New Roman" w:cs="Times New Roman"/>
          <w:color w:val="000000" w:themeColor="text1"/>
          <w:sz w:val="28"/>
          <w:szCs w:val="28"/>
          <w:lang w:val="kk-KZ"/>
        </w:rPr>
        <w:t xml:space="preserve"> – тілде бұрын болмаған жаңа ұғымдардың атаулары</w:t>
      </w:r>
      <w:r w:rsidR="001F72D1">
        <w:rPr>
          <w:rFonts w:ascii="Times New Roman" w:hAnsi="Times New Roman" w:cs="Times New Roman"/>
          <w:color w:val="000000" w:themeColor="text1"/>
          <w:sz w:val="28"/>
          <w:szCs w:val="28"/>
          <w:lang w:val="kk-KZ"/>
        </w:rPr>
        <w:t xml:space="preserve"> </w:t>
      </w:r>
      <w:r w:rsidRPr="001F72D1">
        <w:rPr>
          <w:rFonts w:ascii="Times New Roman" w:hAnsi="Times New Roman" w:cs="Times New Roman"/>
          <w:color w:val="000000" w:themeColor="text1"/>
          <w:sz w:val="28"/>
          <w:szCs w:val="28"/>
          <w:lang w:val="kk-KZ"/>
        </w:rPr>
        <w:t>(</w:t>
      </w:r>
      <w:r w:rsidRPr="001F72D1">
        <w:rPr>
          <w:rFonts w:ascii="Times New Roman" w:hAnsi="Times New Roman" w:cs="Times New Roman"/>
          <w:i/>
          <w:iCs/>
          <w:color w:val="000000" w:themeColor="text1"/>
          <w:sz w:val="28"/>
          <w:szCs w:val="28"/>
          <w:lang w:val="kk-KZ"/>
        </w:rPr>
        <w:t>партком, социализм, индустрияландыру</w:t>
      </w:r>
      <w:r w:rsidRPr="001F72D1">
        <w:rPr>
          <w:rFonts w:ascii="Times New Roman" w:hAnsi="Times New Roman" w:cs="Times New Roman"/>
          <w:color w:val="000000" w:themeColor="text1"/>
          <w:sz w:val="28"/>
          <w:szCs w:val="28"/>
          <w:lang w:val="kk-KZ"/>
        </w:rPr>
        <w:t xml:space="preserve"> және т.б.).</w:t>
      </w:r>
    </w:p>
    <w:p w14:paraId="1B9E2A80" w14:textId="7E37B4D1" w:rsidR="00B825D0" w:rsidRPr="001F72D1" w:rsidRDefault="00B825D0" w:rsidP="002A5FC7">
      <w:pPr>
        <w:numPr>
          <w:ilvl w:val="0"/>
          <w:numId w:val="12"/>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i/>
          <w:iCs/>
          <w:color w:val="000000" w:themeColor="text1"/>
          <w:sz w:val="28"/>
          <w:szCs w:val="28"/>
          <w:lang w:val="kk-KZ"/>
        </w:rPr>
        <w:t>Семантикалық неологизмдер</w:t>
      </w:r>
      <w:r w:rsidRPr="001F72D1">
        <w:rPr>
          <w:rFonts w:ascii="Times New Roman" w:hAnsi="Times New Roman" w:cs="Times New Roman"/>
          <w:color w:val="000000" w:themeColor="text1"/>
          <w:sz w:val="28"/>
          <w:szCs w:val="28"/>
          <w:lang w:val="kk-KZ"/>
        </w:rPr>
        <w:t xml:space="preserve"> – бұрыннан бар сөздердің жаңа мағынада</w:t>
      </w:r>
      <w:r w:rsidR="001F72D1">
        <w:rPr>
          <w:rFonts w:ascii="Times New Roman" w:hAnsi="Times New Roman" w:cs="Times New Roman"/>
          <w:color w:val="000000" w:themeColor="text1"/>
          <w:sz w:val="28"/>
          <w:szCs w:val="28"/>
          <w:lang w:val="kk-KZ"/>
        </w:rPr>
        <w:t xml:space="preserve"> </w:t>
      </w:r>
      <w:r w:rsidRPr="001F72D1">
        <w:rPr>
          <w:rFonts w:ascii="Times New Roman" w:hAnsi="Times New Roman" w:cs="Times New Roman"/>
          <w:color w:val="000000" w:themeColor="text1"/>
          <w:sz w:val="28"/>
          <w:szCs w:val="28"/>
          <w:lang w:val="kk-KZ"/>
        </w:rPr>
        <w:t>қолданылуы (</w:t>
      </w:r>
      <w:r w:rsidRPr="001F72D1">
        <w:rPr>
          <w:rFonts w:ascii="Times New Roman" w:hAnsi="Times New Roman" w:cs="Times New Roman"/>
          <w:i/>
          <w:iCs/>
          <w:color w:val="000000" w:themeColor="text1"/>
          <w:sz w:val="28"/>
          <w:szCs w:val="28"/>
          <w:lang w:val="kk-KZ"/>
        </w:rPr>
        <w:t>жоспар, майдан, күрес</w:t>
      </w:r>
      <w:r w:rsidRPr="001F72D1">
        <w:rPr>
          <w:rFonts w:ascii="Times New Roman" w:hAnsi="Times New Roman" w:cs="Times New Roman"/>
          <w:color w:val="000000" w:themeColor="text1"/>
          <w:sz w:val="28"/>
          <w:szCs w:val="28"/>
          <w:lang w:val="kk-KZ"/>
        </w:rPr>
        <w:t xml:space="preserve"> сияқты сөздердің мағыналық кеңеюі).</w:t>
      </w:r>
    </w:p>
    <w:p w14:paraId="1DD13B0E" w14:textId="5BFC957C" w:rsidR="00B825D0" w:rsidRPr="001F72D1" w:rsidRDefault="00B825D0" w:rsidP="002A5FC7">
      <w:pPr>
        <w:numPr>
          <w:ilvl w:val="0"/>
          <w:numId w:val="12"/>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i/>
          <w:iCs/>
          <w:color w:val="000000" w:themeColor="text1"/>
          <w:sz w:val="28"/>
          <w:szCs w:val="28"/>
          <w:lang w:val="kk-KZ"/>
        </w:rPr>
        <w:t>Калькалық неологизмдер</w:t>
      </w:r>
      <w:r w:rsidRPr="001F72D1">
        <w:rPr>
          <w:rFonts w:ascii="Times New Roman" w:hAnsi="Times New Roman" w:cs="Times New Roman"/>
          <w:color w:val="000000" w:themeColor="text1"/>
          <w:sz w:val="28"/>
          <w:szCs w:val="28"/>
          <w:lang w:val="kk-KZ"/>
        </w:rPr>
        <w:t xml:space="preserve"> – басқа тілдерден тікелей аудару арқылы пайда</w:t>
      </w:r>
      <w:r w:rsidR="001F72D1">
        <w:rPr>
          <w:rFonts w:ascii="Times New Roman" w:hAnsi="Times New Roman" w:cs="Times New Roman"/>
          <w:color w:val="000000" w:themeColor="text1"/>
          <w:sz w:val="28"/>
          <w:szCs w:val="28"/>
          <w:lang w:val="kk-KZ"/>
        </w:rPr>
        <w:t xml:space="preserve"> </w:t>
      </w:r>
      <w:r w:rsidRPr="001F72D1">
        <w:rPr>
          <w:rFonts w:ascii="Times New Roman" w:hAnsi="Times New Roman" w:cs="Times New Roman"/>
          <w:color w:val="000000" w:themeColor="text1"/>
          <w:sz w:val="28"/>
          <w:szCs w:val="28"/>
          <w:lang w:val="kk-KZ"/>
        </w:rPr>
        <w:t>болған жаңа бірліктер (</w:t>
      </w:r>
      <w:r w:rsidRPr="001F72D1">
        <w:rPr>
          <w:rFonts w:ascii="Times New Roman" w:hAnsi="Times New Roman" w:cs="Times New Roman"/>
          <w:i/>
          <w:iCs/>
          <w:color w:val="000000" w:themeColor="text1"/>
          <w:sz w:val="28"/>
          <w:szCs w:val="28"/>
          <w:lang w:val="kk-KZ"/>
        </w:rPr>
        <w:t>еңбек өтілі, халық комиссары</w:t>
      </w:r>
      <w:r w:rsidRPr="001F72D1">
        <w:rPr>
          <w:rFonts w:ascii="Times New Roman" w:hAnsi="Times New Roman" w:cs="Times New Roman"/>
          <w:color w:val="000000" w:themeColor="text1"/>
          <w:sz w:val="28"/>
          <w:szCs w:val="28"/>
          <w:lang w:val="kk-KZ"/>
        </w:rPr>
        <w:t xml:space="preserve"> және т.б.) [4</w:t>
      </w:r>
      <w:r w:rsidR="00B23B8B">
        <w:rPr>
          <w:rFonts w:ascii="Times New Roman" w:hAnsi="Times New Roman" w:cs="Times New Roman"/>
          <w:color w:val="000000" w:themeColor="text1"/>
          <w:sz w:val="28"/>
          <w:szCs w:val="28"/>
          <w:lang w:val="kk-KZ"/>
        </w:rPr>
        <w:t>0, с. 3-22</w:t>
      </w:r>
      <w:r w:rsidRPr="001F72D1">
        <w:rPr>
          <w:rFonts w:ascii="Times New Roman" w:hAnsi="Times New Roman" w:cs="Times New Roman"/>
          <w:color w:val="000000" w:themeColor="text1"/>
          <w:sz w:val="28"/>
          <w:szCs w:val="28"/>
          <w:lang w:val="kk-KZ"/>
        </w:rPr>
        <w:t>].</w:t>
      </w:r>
    </w:p>
    <w:p w14:paraId="7ED357A8" w14:textId="77777777"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классификация кейінгі неология зерттеулерінің теориялық негізіне айналып, жаңа сөздерді талдауда жиі қолданылды.</w:t>
      </w:r>
    </w:p>
    <w:p w14:paraId="32AF4198" w14:textId="519F47B2"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Ш. Бәйтікова жаңа сөздердің тек құрылымдық сипатын ғана емес, сонымен бірге олардың </w:t>
      </w:r>
      <w:r w:rsidRPr="00FC277E">
        <w:rPr>
          <w:rFonts w:ascii="Times New Roman" w:hAnsi="Times New Roman" w:cs="Times New Roman"/>
          <w:i/>
          <w:iCs/>
          <w:color w:val="000000" w:themeColor="text1"/>
          <w:sz w:val="28"/>
          <w:szCs w:val="28"/>
          <w:lang w:val="kk-KZ"/>
        </w:rPr>
        <w:t>уәжділігін</w:t>
      </w:r>
      <w:r w:rsidRPr="00DA7D3A">
        <w:rPr>
          <w:rFonts w:ascii="Times New Roman" w:hAnsi="Times New Roman" w:cs="Times New Roman"/>
          <w:color w:val="000000" w:themeColor="text1"/>
          <w:sz w:val="28"/>
          <w:szCs w:val="28"/>
          <w:lang w:val="kk-KZ"/>
        </w:rPr>
        <w:t>, яғни пайда болу себептерін де қарастырды. Оның пікірінше, неологизмдердің өміршеңдігі олардың нақты қоғамдық қажеттілікке жауап беруімен, тілдік жүйеге табиғи жолмен енуімен және мағыналық тұрғыдан уәжді болуымен тікелей байланысты. Бұл қағида қазіргі неология ғылымының да басты принциптерінің бірі саналады.</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Ғалым жаңа сөздердің стильдік қызметіне де үлкен мән берді. Оның зерттеулері көрсеткендей, жаңа сөздер алдымен публицистикалық және ресми стильдерде пайда болады, себебі бұл стильдер қоғамдағы жаңа құбылыстар мен ұғымдарды алғаш жеткізетін сала . Кейіннен олар біртіндеп ғылыми және көркем әдебиет тіліне еніп, тілдік жүйеде тұрақтанады. Бұл процесс жаңа атаулардың қалыптасу жолын түсінуге мүмкіндік береді және қазіргі кезеңде де өзектілігін сақтап отыр.</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Ш. Бәйтікова еңбектерінің ғылыми маңызы тек жаңа сөздерді сипаттауда ғана емес, олардың тілдік және қоғамдық қызметін түсіндіруде де зор болды. Ғалым жаңа сөздердің пайда болуын тек тілдің ішкі эволюциясымен емес, қоғамның саяси, әлеуметтік және мәдени өзгерістерімен байланыстыра қарастырды. Бұл – неологизмдердің табиғатын кешенді түрде түсінуге жол ашқан маңызды әдіснамалық қадам еді.</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Сонымен қатар, зерттеуші жаңа сөздердің әдеби тіл нормасына ену жолдарын да талдады. Оның пікірінше, жаңа сөздердің бәрі бірдей тілде тұрақтап қала бермейді. Кейбірі уақытша қолданыста болып, біртіндеп қолданыстан шығып қалады, ал уәжді, түсінікті және жиі қолданылатындары ғана әдеби тіл құрамына енеді. Бұл қағида кейінгі зерттеулерде жаңа сөздердің өміршеңдігін бағалаудың негізгі критерийлерінің біріне айналды.</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Ш. Бәйтікова бастаған осы кезеңдегі зерттеулер қазақ тіл білімінде жаңа сөздер мен жаңа атаулардың арнайы зерттелуінің бастамасы болды. Бұл еңбектер қазақ тілінің даму динамикасын түсінуге, жаңа атаулардың пайда болу заңдылықтарын айқындауға, неологизмдерді жүйелеуге және олардың тілдік қызметін сипаттауға негіз қалады.</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1960</w:t>
      </w:r>
      <w:r w:rsidR="00D1058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1970</w:t>
      </w:r>
      <w:r w:rsidR="00384F2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жылдардағы бұл ғылыми кезеңнің маңызы – жаңа сөздерді зерттеу жеке лингвистикалық бағыт ретінде қалыптасып, қазақ тіл білімінде «неология» ұғымы орнықты. Бұл зерттеулер қазіргі жаңа атаулар мен жаңа қолданыстарды зерттеудің теориялық-әдіснамалық базасын қалыптастырды және кейінгі кезеңдегі зерттеулерге бағыт-бағдар берді.</w:t>
      </w:r>
    </w:p>
    <w:p w14:paraId="3DFD3632" w14:textId="415085C0"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bCs/>
          <w:i/>
          <w:color w:val="000000" w:themeColor="text1"/>
          <w:sz w:val="28"/>
          <w:szCs w:val="28"/>
          <w:lang w:val="kk-KZ"/>
        </w:rPr>
        <w:t>III. 1970–1980-жылдар: теориялық жүйелеу мен жіктеу кезеңі</w:t>
      </w:r>
      <w:r w:rsidR="001F7497" w:rsidRPr="001F72D1">
        <w:rPr>
          <w:rFonts w:ascii="Times New Roman" w:hAnsi="Times New Roman" w:cs="Times New Roman"/>
          <w:bCs/>
          <w:i/>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1960</w:t>
      </w:r>
      <w:r w:rsidR="00D1058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1970</w:t>
      </w:r>
      <w:r w:rsidR="00B530E2"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жылдардағы алғашқы зерттеулер жаңа сөздер мен жаңа қолданыстарды арнайы зерттеу нысаны ретінде айқындап берсе, келесі кезең</w:t>
      </w:r>
      <w:r w:rsidR="00D1058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1970</w:t>
      </w:r>
      <w:r w:rsidR="00D1058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1980</w:t>
      </w:r>
      <w:r w:rsidR="00D1058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 – бұл құбылысты теориялық тұрғыдан тереңдете талдаумен ерекшеленді. Бұл уақытта жаңа атаулар мен жаңа сөздердің тек пайда болу жолдары ғана емес, олардың лексикалық жүйедегі орны, стильдік сипаты, қоғамдық қызметі мен даму динамикасы жан-жақты қарастырыла бастады. Осы кезеңде қазақ тіл білімінде неология мен сөзжасамның тоғысқан тұстарын зерттеген еңбектер көптеп жарық көрді.</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дәуірдің басты ерекшелігі – жаңа сөздердің ғылыми ұғым ретінде жүйеленіп, олардың түрлері, қызметі және қолданыстық аясын жіктеудің теориялық негіздері қаланды. Неологизмдер енді тек жеке сөздер деңгейінде емес, тілдік жүйенің маңызды бөлігі, қоғамның дамуы мен тілдің эволюциясын бейнелейтін көрсеткіш ретінде қарастырыла бастады.</w:t>
      </w:r>
    </w:p>
    <w:p w14:paraId="32152756" w14:textId="265987CD" w:rsidR="00B825D0" w:rsidRPr="001F72D1"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bCs/>
          <w:i/>
          <w:iCs/>
          <w:color w:val="000000" w:themeColor="text1"/>
          <w:sz w:val="28"/>
          <w:szCs w:val="28"/>
          <w:lang w:val="kk-KZ"/>
        </w:rPr>
        <w:t>М. Балақаев және тілдің толығу көздері</w:t>
      </w:r>
      <w:r w:rsidR="001F7497" w:rsidRPr="001F72D1">
        <w:rPr>
          <w:rFonts w:ascii="Times New Roman" w:hAnsi="Times New Roman" w:cs="Times New Roman"/>
          <w:bCs/>
          <w:i/>
          <w:iCs/>
          <w:color w:val="000000" w:themeColor="text1"/>
          <w:sz w:val="28"/>
          <w:szCs w:val="28"/>
          <w:lang w:val="kk-KZ"/>
        </w:rPr>
        <w:t>.</w:t>
      </w:r>
      <w:r w:rsidR="001F7497" w:rsidRPr="001F72D1">
        <w:rPr>
          <w:rFonts w:ascii="Times New Roman" w:hAnsi="Times New Roman" w:cs="Times New Roman"/>
          <w:bCs/>
          <w:color w:val="000000" w:themeColor="text1"/>
          <w:sz w:val="28"/>
          <w:szCs w:val="28"/>
          <w:lang w:val="kk-KZ"/>
        </w:rPr>
        <w:t xml:space="preserve"> </w:t>
      </w:r>
      <w:r w:rsidRPr="001F72D1">
        <w:rPr>
          <w:rFonts w:ascii="Times New Roman" w:hAnsi="Times New Roman" w:cs="Times New Roman"/>
          <w:color w:val="000000" w:themeColor="text1"/>
          <w:sz w:val="28"/>
          <w:szCs w:val="28"/>
          <w:lang w:val="kk-KZ"/>
        </w:rPr>
        <w:t>Осы кезеңдегі зерттеушілердің бірі – академик М. Балақаев. Ол тілдің байытылуы мен жаңару көздерін қарастыра отырып, жаңа сөздердің маңызын жан-жақты талдады. Балақаев тілдің толығу жолдарын бірнеше арнаға бөліп қарастырды: сөзжасам, калькалау, шет тілдерінен ену, мағыналық дамуға байланысты жаңа мағына тудыру және жаңа қолданыстардың пайда болуы [4</w:t>
      </w:r>
      <w:r w:rsidR="00B23B8B">
        <w:rPr>
          <w:rFonts w:ascii="Times New Roman" w:hAnsi="Times New Roman" w:cs="Times New Roman"/>
          <w:color w:val="000000" w:themeColor="text1"/>
          <w:sz w:val="28"/>
          <w:szCs w:val="28"/>
          <w:lang w:val="kk-KZ"/>
        </w:rPr>
        <w:t>2</w:t>
      </w:r>
      <w:r w:rsidRPr="001F72D1">
        <w:rPr>
          <w:rFonts w:ascii="Times New Roman" w:hAnsi="Times New Roman" w:cs="Times New Roman"/>
          <w:color w:val="000000" w:themeColor="text1"/>
          <w:sz w:val="28"/>
          <w:szCs w:val="28"/>
          <w:lang w:val="kk-KZ"/>
        </w:rPr>
        <w:t>].</w:t>
      </w:r>
      <w:r w:rsidR="001F7497" w:rsidRPr="001F72D1">
        <w:rPr>
          <w:rFonts w:ascii="Times New Roman" w:hAnsi="Times New Roman" w:cs="Times New Roman"/>
          <w:color w:val="000000" w:themeColor="text1"/>
          <w:sz w:val="28"/>
          <w:szCs w:val="28"/>
          <w:lang w:val="kk-KZ"/>
        </w:rPr>
        <w:t xml:space="preserve"> </w:t>
      </w:r>
      <w:r w:rsidRPr="001F72D1">
        <w:rPr>
          <w:rFonts w:ascii="Times New Roman" w:hAnsi="Times New Roman" w:cs="Times New Roman"/>
          <w:color w:val="000000" w:themeColor="text1"/>
          <w:sz w:val="28"/>
          <w:szCs w:val="28"/>
          <w:lang w:val="kk-KZ"/>
        </w:rPr>
        <w:t>Ғалымның пікірінше, жаңа сөздер – тілдің дамуының заңды нәтижесі, қоғамдағы өзгерістердің тілдік көрінісі. Олар арқылы тіл жаңа ұғымдарды меңгереді, жаңа құбылыстарды бейнелейді және қоғамның дамуына бейімделеді. М. Балақаев сондай-ақ неологизм ұғымына алғашқы анықтамалардың бірін беріп, оны «қоғамдық-мәдени дамудың нәтижесінде тілге енген немесе жаңа мағынада қолданылған жаңа сөздер мен жаңа қолданыстар» деп түсіндірді [4</w:t>
      </w:r>
      <w:r w:rsidR="00B23B8B">
        <w:rPr>
          <w:rFonts w:ascii="Times New Roman" w:hAnsi="Times New Roman" w:cs="Times New Roman"/>
          <w:color w:val="000000" w:themeColor="text1"/>
          <w:sz w:val="28"/>
          <w:szCs w:val="28"/>
          <w:lang w:val="kk-KZ"/>
        </w:rPr>
        <w:t xml:space="preserve">2, </w:t>
      </w:r>
      <w:r w:rsidR="00370D20">
        <w:rPr>
          <w:rFonts w:ascii="Times New Roman" w:hAnsi="Times New Roman" w:cs="Times New Roman"/>
          <w:color w:val="000000" w:themeColor="text1"/>
          <w:sz w:val="28"/>
          <w:szCs w:val="28"/>
          <w:lang w:val="kk-KZ"/>
        </w:rPr>
        <w:t>б</w:t>
      </w:r>
      <w:r w:rsidR="00B23B8B">
        <w:rPr>
          <w:rFonts w:ascii="Times New Roman" w:hAnsi="Times New Roman" w:cs="Times New Roman"/>
          <w:color w:val="000000" w:themeColor="text1"/>
          <w:sz w:val="28"/>
          <w:szCs w:val="28"/>
          <w:lang w:val="kk-KZ"/>
        </w:rPr>
        <w:t>. 4-470</w:t>
      </w:r>
      <w:r w:rsidRPr="001F72D1">
        <w:rPr>
          <w:rFonts w:ascii="Times New Roman" w:hAnsi="Times New Roman" w:cs="Times New Roman"/>
          <w:color w:val="000000" w:themeColor="text1"/>
          <w:sz w:val="28"/>
          <w:szCs w:val="28"/>
          <w:lang w:val="kk-KZ"/>
        </w:rPr>
        <w:t>].</w:t>
      </w:r>
    </w:p>
    <w:p w14:paraId="3BDDF2D0" w14:textId="265E6DBF"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1F72D1">
        <w:rPr>
          <w:rFonts w:ascii="Times New Roman" w:hAnsi="Times New Roman" w:cs="Times New Roman"/>
          <w:bCs/>
          <w:i/>
          <w:iCs/>
          <w:color w:val="000000" w:themeColor="text1"/>
          <w:sz w:val="28"/>
          <w:szCs w:val="28"/>
          <w:lang w:val="kk-KZ"/>
        </w:rPr>
        <w:t>Р. Сыздық және неологизмнің стильдік табиғаты</w:t>
      </w:r>
      <w:r w:rsidR="001F7497" w:rsidRPr="001F72D1">
        <w:rPr>
          <w:rFonts w:ascii="Times New Roman" w:hAnsi="Times New Roman" w:cs="Times New Roman"/>
          <w:bCs/>
          <w:i/>
          <w:iCs/>
          <w:color w:val="000000" w:themeColor="text1"/>
          <w:sz w:val="28"/>
          <w:szCs w:val="28"/>
          <w:lang w:val="kk-KZ"/>
        </w:rPr>
        <w:t>.</w:t>
      </w:r>
      <w:r w:rsidR="001F7497" w:rsidRPr="001F72D1">
        <w:rPr>
          <w:rFonts w:ascii="Times New Roman" w:hAnsi="Times New Roman" w:cs="Times New Roman"/>
          <w:bCs/>
          <w:color w:val="000000" w:themeColor="text1"/>
          <w:sz w:val="28"/>
          <w:szCs w:val="28"/>
          <w:lang w:val="kk-KZ"/>
        </w:rPr>
        <w:t xml:space="preserve"> </w:t>
      </w:r>
      <w:r w:rsidRPr="001F72D1">
        <w:rPr>
          <w:rFonts w:ascii="Times New Roman" w:hAnsi="Times New Roman" w:cs="Times New Roman"/>
          <w:color w:val="000000" w:themeColor="text1"/>
          <w:sz w:val="28"/>
          <w:szCs w:val="28"/>
          <w:lang w:val="kk-KZ"/>
        </w:rPr>
        <w:t>Бұл кезеңде жаңа сөздер мен жаңа қолданыстардың стильдік ерекшеліктерін зерттеу</w:t>
      </w:r>
      <w:r w:rsidRPr="00DA7D3A">
        <w:rPr>
          <w:rFonts w:ascii="Times New Roman" w:hAnsi="Times New Roman" w:cs="Times New Roman"/>
          <w:color w:val="000000" w:themeColor="text1"/>
          <w:sz w:val="28"/>
          <w:szCs w:val="28"/>
          <w:lang w:val="kk-KZ"/>
        </w:rPr>
        <w:t xml:space="preserve"> де маңызды бағыттардың бірі болды. Бұл салада академик Р. Сыздықтың еңбектері айрықша орын алады. Ол жаңа сөздердің пайда болуындағы баспасөз тілінің рөліне ерекше назар аударды. Сыздықтың пікірінше, жаңа сөздер мен жаңа қолданыстар алдымен публицистикалық стильде пайда болып, кейін біртіндеп ғылыми, ресми және көркем әдебиет тіліне тарайды</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[4</w:t>
      </w:r>
      <w:r w:rsidR="00B23B8B">
        <w:rPr>
          <w:rFonts w:ascii="Times New Roman" w:hAnsi="Times New Roman" w:cs="Times New Roman"/>
          <w:color w:val="000000" w:themeColor="text1"/>
          <w:sz w:val="28"/>
          <w:szCs w:val="28"/>
          <w:lang w:val="kk-KZ"/>
        </w:rPr>
        <w:t>3</w:t>
      </w:r>
      <w:r w:rsidRPr="00DA7D3A">
        <w:rPr>
          <w:rFonts w:ascii="Times New Roman" w:hAnsi="Times New Roman" w:cs="Times New Roman"/>
          <w:color w:val="000000" w:themeColor="text1"/>
          <w:sz w:val="28"/>
          <w:szCs w:val="28"/>
          <w:lang w:val="kk-KZ"/>
        </w:rPr>
        <w:t>].</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Ғалым жаңа сөздердің стильаралық қозғалысын сипаттай отырып, олардың тіл мәдениеті мен сөз қолданысындағы қызметін талдады. Сыздық неологизмдерді үш түрлі топқа бөліп қарастырды:</w:t>
      </w:r>
    </w:p>
    <w:p w14:paraId="4CB8E86F" w14:textId="6BF80A90" w:rsidR="00B825D0" w:rsidRPr="00DA7D3A" w:rsidRDefault="00B825D0" w:rsidP="002A5FC7">
      <w:pPr>
        <w:numPr>
          <w:ilvl w:val="0"/>
          <w:numId w:val="13"/>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FC277E">
        <w:rPr>
          <w:rFonts w:ascii="Times New Roman" w:hAnsi="Times New Roman" w:cs="Times New Roman"/>
          <w:i/>
          <w:iCs/>
          <w:color w:val="000000" w:themeColor="text1"/>
          <w:sz w:val="28"/>
          <w:szCs w:val="28"/>
          <w:lang w:val="kk-KZ"/>
        </w:rPr>
        <w:t>Неологизмдер</w:t>
      </w:r>
      <w:r w:rsidRPr="00DA7D3A">
        <w:rPr>
          <w:rFonts w:ascii="Times New Roman" w:hAnsi="Times New Roman" w:cs="Times New Roman"/>
          <w:color w:val="000000" w:themeColor="text1"/>
          <w:sz w:val="28"/>
          <w:szCs w:val="28"/>
          <w:lang w:val="kk-KZ"/>
        </w:rPr>
        <w:t xml:space="preserve"> – мүлде жаңа ұғымды атау үшін жасалған жаңа сөздер</w:t>
      </w:r>
      <w:r w:rsidR="003F342D">
        <w:rPr>
          <w:rFonts w:ascii="Times New Roman" w:hAnsi="Times New Roman" w:cs="Times New Roman"/>
          <w:color w:val="000000" w:themeColor="text1"/>
          <w:sz w:val="28"/>
          <w:szCs w:val="28"/>
          <w:lang w:val="kk-KZ"/>
        </w:rPr>
        <w:t>.</w:t>
      </w:r>
    </w:p>
    <w:p w14:paraId="6CB9C01D" w14:textId="71E46D7A" w:rsidR="00B825D0" w:rsidRPr="00DA7D3A" w:rsidRDefault="00B825D0" w:rsidP="002A5FC7">
      <w:pPr>
        <w:numPr>
          <w:ilvl w:val="0"/>
          <w:numId w:val="13"/>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FC277E">
        <w:rPr>
          <w:rFonts w:ascii="Times New Roman" w:hAnsi="Times New Roman" w:cs="Times New Roman"/>
          <w:i/>
          <w:iCs/>
          <w:color w:val="000000" w:themeColor="text1"/>
          <w:sz w:val="28"/>
          <w:szCs w:val="28"/>
          <w:lang w:val="kk-KZ"/>
        </w:rPr>
        <w:t>Аэлогизмдер</w:t>
      </w:r>
      <w:r w:rsidRPr="00DA7D3A">
        <w:rPr>
          <w:rFonts w:ascii="Times New Roman" w:hAnsi="Times New Roman" w:cs="Times New Roman"/>
          <w:color w:val="000000" w:themeColor="text1"/>
          <w:sz w:val="28"/>
          <w:szCs w:val="28"/>
          <w:lang w:val="kk-KZ"/>
        </w:rPr>
        <w:t xml:space="preserve"> – бұрыннан бар сөздердің жаңа мағынада қолданылуы</w:t>
      </w:r>
      <w:r w:rsidR="003F342D">
        <w:rPr>
          <w:rFonts w:ascii="Times New Roman" w:hAnsi="Times New Roman" w:cs="Times New Roman"/>
          <w:color w:val="000000" w:themeColor="text1"/>
          <w:sz w:val="28"/>
          <w:szCs w:val="28"/>
          <w:lang w:val="kk-KZ"/>
        </w:rPr>
        <w:t>.</w:t>
      </w:r>
    </w:p>
    <w:p w14:paraId="2D0C17EA" w14:textId="54024A60" w:rsidR="00B825D0" w:rsidRPr="00DA7D3A" w:rsidRDefault="00B825D0" w:rsidP="002A5FC7">
      <w:pPr>
        <w:numPr>
          <w:ilvl w:val="0"/>
          <w:numId w:val="13"/>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FC277E">
        <w:rPr>
          <w:rFonts w:ascii="Times New Roman" w:hAnsi="Times New Roman" w:cs="Times New Roman"/>
          <w:i/>
          <w:iCs/>
          <w:color w:val="000000" w:themeColor="text1"/>
          <w:sz w:val="28"/>
          <w:szCs w:val="28"/>
          <w:lang w:val="kk-KZ"/>
        </w:rPr>
        <w:t>Неолексизмдер</w:t>
      </w:r>
      <w:r w:rsidRPr="00DA7D3A">
        <w:rPr>
          <w:rFonts w:ascii="Times New Roman" w:hAnsi="Times New Roman" w:cs="Times New Roman"/>
          <w:color w:val="000000" w:themeColor="text1"/>
          <w:sz w:val="28"/>
          <w:szCs w:val="28"/>
          <w:lang w:val="kk-KZ"/>
        </w:rPr>
        <w:t xml:space="preserve"> – басқа тілдерден аударылған немесе бейімделіп енген жаңа сөздер [4</w:t>
      </w:r>
      <w:r w:rsidR="00B23B8B">
        <w:rPr>
          <w:rFonts w:ascii="Times New Roman" w:hAnsi="Times New Roman" w:cs="Times New Roman"/>
          <w:color w:val="000000" w:themeColor="text1"/>
          <w:sz w:val="28"/>
          <w:szCs w:val="28"/>
          <w:lang w:val="kk-KZ"/>
        </w:rPr>
        <w:t>4</w:t>
      </w:r>
      <w:r w:rsidRPr="00DA7D3A">
        <w:rPr>
          <w:rFonts w:ascii="Times New Roman" w:hAnsi="Times New Roman" w:cs="Times New Roman"/>
          <w:color w:val="000000" w:themeColor="text1"/>
          <w:sz w:val="28"/>
          <w:szCs w:val="28"/>
          <w:lang w:val="kk-KZ"/>
        </w:rPr>
        <w:t>].</w:t>
      </w:r>
    </w:p>
    <w:p w14:paraId="43FE3DC1" w14:textId="77777777"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жіктеу жаңа сөздерді талдаудың маңызды әдіснамалық құралына айналды. Сонымен қатар ол жаңа атаулардың стильдік қызметін де ашып көрсетті: неологизмдер қоғамдағы жаңа идеяларды, жаңа құбылыстарды, жаңа саяси және мәдени үрдістерді бейнелеуде маңызды рөл атқарады.</w:t>
      </w:r>
    </w:p>
    <w:p w14:paraId="2A5F4AF1" w14:textId="65AA446F"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Ә. Қайдар және ішкі мүмкіндікті пайдалану қағидаты</w:t>
      </w:r>
      <w:r w:rsidR="001F7497" w:rsidRPr="003F342D">
        <w:rPr>
          <w:rFonts w:ascii="Times New Roman" w:hAnsi="Times New Roman" w:cs="Times New Roman"/>
          <w:bCs/>
          <w:i/>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1970</w:t>
      </w:r>
      <w:r w:rsidR="00D1058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1980</w:t>
      </w:r>
      <w:r w:rsidR="00047D10"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жаңа сөздерге деген ғылыми көзқарастың тереңдеуіне үлес қосқан тағы бір ірі ғалым</w:t>
      </w:r>
      <w:r w:rsidR="00B530E2"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академик Ә. Қайдар болды. Ол жаңа атауларды жасауда ең алдымен қазақ тілінің ішкі ресурстарын, төл сөзжасам жүйесін пайдалану қажеттігін ерекше атап көрсетті [4</w:t>
      </w:r>
      <w:r w:rsidR="00B23B8B">
        <w:rPr>
          <w:rFonts w:ascii="Times New Roman" w:hAnsi="Times New Roman" w:cs="Times New Roman"/>
          <w:color w:val="000000" w:themeColor="text1"/>
          <w:sz w:val="28"/>
          <w:szCs w:val="28"/>
          <w:lang w:val="kk-KZ"/>
        </w:rPr>
        <w:t>5</w:t>
      </w:r>
      <w:r w:rsidRPr="00DA7D3A">
        <w:rPr>
          <w:rFonts w:ascii="Times New Roman" w:hAnsi="Times New Roman" w:cs="Times New Roman"/>
          <w:color w:val="000000" w:themeColor="text1"/>
          <w:sz w:val="28"/>
          <w:szCs w:val="28"/>
          <w:lang w:val="kk-KZ"/>
        </w:rPr>
        <w:t>]. Қайдардың пікірінше, жаңа ұғымдарға атау беру тек шет тілдерінен дайын сөздерді алу арқылы емес, ана тілінің өз мүмкіндіктерін пайдалану арқылы жүзеге асырылуы керек.</w:t>
      </w:r>
      <w:r w:rsidR="001F749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Ғалым шет тілдік элементтерді шамадан тыс қолданудың тілдің табиғи дамуына зиян келтіруі мүмкін екенін ескертті. Оның ойынша, терминдер мен жаңа атаулар ана тілінің морфологиялық құрылымына, фонетикалық жүйесіне, синтаксистік заңдылықтарына сәйкес келуі тиіс. Бұл көзқарас қазіргі кезеңге дейін қазақ терминологиясының басты ұстанымдарының бірі болып келеді.</w:t>
      </w:r>
    </w:p>
    <w:p w14:paraId="316419C2" w14:textId="287BBA6F"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Неологизмдердің нормалануы мен эстетикалық талаптар жаңа сөздерді зерттеудің тағы бір маңызды аспектісі – олардың нормалануы мен әдеби тіл жүйесіне ену шарттарын анықтау болды. Ғалымдар жаңа атаулардың қалыптасуы тек лексикалық қажеттілікпен ғана шектелмейтінін, сонымен қатар түсініктілік, сәйкестік және эстетикалық талаптарға да бағынатынын атап көрсетті.</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Жаңа сөздердің әдеби тілге ену процесінде ең алдымен олардың мағыналық уәжділігі мен семантикалық сәйкестігі бағаланды. Сонымен қатар олардың фонетикалық үйлесімділігі, стильдік бейтараптылығы және қоғамдық қабылдануы да маңызды критерийлердің бірі ретінде қарастырылды. Бұл талаптар қазіргі терминологиялық саясатта да негізгі өлшемдердің қатарында тұр.</w:t>
      </w:r>
    </w:p>
    <w:p w14:paraId="2A695F2E" w14:textId="0CAB585A" w:rsidR="00B825D0" w:rsidRPr="00DA7D3A" w:rsidRDefault="00574149"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Осылайша, </w:t>
      </w:r>
      <w:r w:rsidR="00B825D0" w:rsidRPr="00DA7D3A">
        <w:rPr>
          <w:rFonts w:ascii="Times New Roman" w:hAnsi="Times New Roman" w:cs="Times New Roman"/>
          <w:color w:val="000000" w:themeColor="text1"/>
          <w:sz w:val="28"/>
          <w:szCs w:val="28"/>
          <w:lang w:val="kk-KZ"/>
        </w:rPr>
        <w:t>1970</w:t>
      </w:r>
      <w:r w:rsidR="00B530E2"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1980</w:t>
      </w:r>
      <w:r w:rsidR="00047D10" w:rsidRPr="004278CE">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жылдардағы зерттеулер жаңа атаулар мен жаңа сөздердің лингвистикалық табиғатын терең түсінуге жол ашты. Бұл кезеңде неология ғылымы тек жаңа сөздердің пайда болу процесін ғана емес, олардың стильдік қызметін, уәжділігін, нормалану шарттарын және тілдің дамуындағы орнын жан-жақты зерттеді.</w:t>
      </w:r>
      <w:r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М. Балақаев, Р. Сыздық және Ә. Қайдар сияқты ғалымдардың еңбектері жаңа сөздер мен жаңа атаулардың теориялық жүйесін қалыптастырды. Олар жаңа лексиканы тек тілдік құбылыс ретінде ғана емес, тілдің дамуын қамтамасыз ететін маңызды мәдени-әлеуметтік құрал ретінде қарастырды.</w:t>
      </w:r>
      <w:r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Осы кезеңнің зерттеулері қазіргі қазақ неологиясының әдіснамалық және теориялық базасын қалыптастыруға зор үлес қосты. Жаңа сөздерді түсініктілік, уәжділік, сәйкестік және функционалдық қызмет тұрғысынан қарастыру – бүгінгі зерттеулерде де негізгі бағыттардың бірі болып отыр.</w:t>
      </w:r>
    </w:p>
    <w:p w14:paraId="489861A8" w14:textId="40350343"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IV. 1980</w:t>
      </w:r>
      <w:r w:rsidR="00B530E2" w:rsidRPr="003F342D">
        <w:rPr>
          <w:rFonts w:ascii="Times New Roman" w:hAnsi="Times New Roman" w:cs="Times New Roman"/>
          <w:bCs/>
          <w:i/>
          <w:color w:val="000000" w:themeColor="text1"/>
          <w:sz w:val="28"/>
          <w:szCs w:val="28"/>
          <w:lang w:val="kk-KZ"/>
        </w:rPr>
        <w:t>-</w:t>
      </w:r>
      <w:r w:rsidRPr="003F342D">
        <w:rPr>
          <w:rFonts w:ascii="Times New Roman" w:hAnsi="Times New Roman" w:cs="Times New Roman"/>
          <w:bCs/>
          <w:i/>
          <w:color w:val="000000" w:themeColor="text1"/>
          <w:sz w:val="28"/>
          <w:szCs w:val="28"/>
          <w:lang w:val="kk-KZ"/>
        </w:rPr>
        <w:t>1990</w:t>
      </w:r>
      <w:r w:rsidR="00B530E2" w:rsidRPr="003F342D">
        <w:rPr>
          <w:rFonts w:ascii="Times New Roman" w:hAnsi="Times New Roman" w:cs="Times New Roman"/>
          <w:bCs/>
          <w:i/>
          <w:color w:val="000000" w:themeColor="text1"/>
          <w:sz w:val="28"/>
          <w:szCs w:val="28"/>
          <w:lang w:val="kk-KZ"/>
        </w:rPr>
        <w:t xml:space="preserve"> </w:t>
      </w:r>
      <w:r w:rsidRPr="003F342D">
        <w:rPr>
          <w:rFonts w:ascii="Times New Roman" w:hAnsi="Times New Roman" w:cs="Times New Roman"/>
          <w:bCs/>
          <w:i/>
          <w:color w:val="000000" w:themeColor="text1"/>
          <w:sz w:val="28"/>
          <w:szCs w:val="28"/>
          <w:lang w:val="kk-KZ"/>
        </w:rPr>
        <w:t>жылдар: «Жаңа қолданыстар» кезеңі және сүзгі тәжірибесі</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1970</w:t>
      </w:r>
      <w:r w:rsidR="00B530E2"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1980</w:t>
      </w:r>
      <w:r w:rsidR="00B530E2"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жаңа сөздер мен жаңа атауларды зерттеу теориялық тұрғыда жүйеленіп, олардың пайда болу жолдары, стильдік қызметі мен лексикалық қызметі жан-жақты сипатталған болса, 1980</w:t>
      </w:r>
      <w:r w:rsidR="00047D10"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1990</w:t>
      </w:r>
      <w:r w:rsidR="00047D10" w:rsidRPr="004278CE">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жылдары бұл құбылысқа мүлде жаңа тұрғыдан қарау үрдісі байқалды. Бұл кезеңнің ерекшелігі жаңа сөздерді тек пайда болу фактісі ретінде емес, олардың әдеби тілге ену жолдарын, сіңісу дәрежесін, тілдік жүйеде тұрақталу шарттарын зерттеу өзекті мәселеге айналды. Осы бағыттағы ізденістер нәтижесінде қазақ тіл білімінде </w:t>
      </w:r>
      <w:r w:rsidRPr="00DA7D3A">
        <w:rPr>
          <w:rFonts w:ascii="Times New Roman" w:hAnsi="Times New Roman" w:cs="Times New Roman"/>
          <w:i/>
          <w:iCs/>
          <w:color w:val="000000" w:themeColor="text1"/>
          <w:sz w:val="28"/>
          <w:szCs w:val="28"/>
          <w:lang w:val="kk-KZ"/>
        </w:rPr>
        <w:t>«жаңа қолданыстар»</w:t>
      </w:r>
      <w:r w:rsidRPr="00DA7D3A">
        <w:rPr>
          <w:rFonts w:ascii="Times New Roman" w:hAnsi="Times New Roman" w:cs="Times New Roman"/>
          <w:color w:val="000000" w:themeColor="text1"/>
          <w:sz w:val="28"/>
          <w:szCs w:val="28"/>
          <w:lang w:val="kk-KZ"/>
        </w:rPr>
        <w:t xml:space="preserve"> деген жаңа ұғым қалыптасты.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кезеңде неологизм мәселесі тек лексикалық байыту құралы ретінде ғана емес, әдеби тілдің сапасын арттыру, нормасын нақтылау және жаңа атауларды бағалау тұрғысынан қарастырылды. Ғалымдар жаңа сөздердің сәтті және сәтсіз үлгілерін саралап, олардың тілдік жүйеге қаншалықты сәйкес келетінін бағалауға ерекше назар аударды. Осылайша, жаңа атауларды сүзгіден өткізу, тілдік қолданысқа бейімдеу және нормалану өлшемдерін белгілеу тәжірибесі пайда болды.</w:t>
      </w:r>
    </w:p>
    <w:p w14:paraId="449CE191" w14:textId="4F29BAFC"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лексикасындағы жаңа қолданыстар» еңбегі және сүзгі қағидаты</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аса маңызды ғылыми жетістігі 1985 жылы жарық көрген </w:t>
      </w:r>
      <w:r w:rsidRPr="00DA7D3A">
        <w:rPr>
          <w:rFonts w:ascii="Times New Roman" w:hAnsi="Times New Roman" w:cs="Times New Roman"/>
          <w:i/>
          <w:iCs/>
          <w:color w:val="000000" w:themeColor="text1"/>
          <w:sz w:val="28"/>
          <w:szCs w:val="28"/>
          <w:lang w:val="kk-KZ"/>
        </w:rPr>
        <w:t>«Қазақ лексикасындағы жаңа қолданыстар»</w:t>
      </w:r>
      <w:r w:rsidRPr="00DA7D3A">
        <w:rPr>
          <w:rFonts w:ascii="Times New Roman" w:hAnsi="Times New Roman" w:cs="Times New Roman"/>
          <w:color w:val="000000" w:themeColor="text1"/>
          <w:sz w:val="28"/>
          <w:szCs w:val="28"/>
          <w:lang w:val="kk-KZ"/>
        </w:rPr>
        <w:t xml:space="preserve"> атты еңбек болды (1990 жылы толықтырылған басылымы шықты) [4</w:t>
      </w:r>
      <w:r w:rsidR="000D6FA1">
        <w:rPr>
          <w:rFonts w:ascii="Times New Roman" w:hAnsi="Times New Roman" w:cs="Times New Roman"/>
          <w:color w:val="000000" w:themeColor="text1"/>
          <w:sz w:val="28"/>
          <w:szCs w:val="28"/>
          <w:lang w:val="kk-KZ"/>
        </w:rPr>
        <w:t>6</w:t>
      </w:r>
      <w:r w:rsidRPr="00DA7D3A">
        <w:rPr>
          <w:rFonts w:ascii="Times New Roman" w:hAnsi="Times New Roman" w:cs="Times New Roman"/>
          <w:color w:val="000000" w:themeColor="text1"/>
          <w:sz w:val="28"/>
          <w:szCs w:val="28"/>
          <w:lang w:val="kk-KZ"/>
        </w:rPr>
        <w:t>, 4</w:t>
      </w:r>
      <w:r w:rsidR="000D6FA1">
        <w:rPr>
          <w:rFonts w:ascii="Times New Roman" w:hAnsi="Times New Roman" w:cs="Times New Roman"/>
          <w:color w:val="000000" w:themeColor="text1"/>
          <w:sz w:val="28"/>
          <w:szCs w:val="28"/>
          <w:lang w:val="kk-KZ"/>
        </w:rPr>
        <w:t>7</w:t>
      </w:r>
      <w:r w:rsidRPr="00DA7D3A">
        <w:rPr>
          <w:rFonts w:ascii="Times New Roman" w:hAnsi="Times New Roman" w:cs="Times New Roman"/>
          <w:color w:val="000000" w:themeColor="text1"/>
          <w:sz w:val="28"/>
          <w:szCs w:val="28"/>
          <w:lang w:val="kk-KZ"/>
        </w:rPr>
        <w:t>]. Бұл кітап қазақ тіліндегі жаңа сөздерді тек жинақтап қана қоймай, олардың қолданысын, мағынасын, уәжін және тілдік жүйеге сәйкес келу дәрежесін саралаған алғашқы сүзгілік зерттеу.</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Еңбектің авторлары жаңа сөздерді «жаңа сөз» деп емес, </w:t>
      </w:r>
      <w:r w:rsidRPr="00DA7D3A">
        <w:rPr>
          <w:rFonts w:ascii="Times New Roman" w:hAnsi="Times New Roman" w:cs="Times New Roman"/>
          <w:i/>
          <w:iCs/>
          <w:color w:val="000000" w:themeColor="text1"/>
          <w:sz w:val="28"/>
          <w:szCs w:val="28"/>
          <w:lang w:val="kk-KZ"/>
        </w:rPr>
        <w:t>«жаңа қолданыс»</w:t>
      </w:r>
      <w:r w:rsidRPr="00DA7D3A">
        <w:rPr>
          <w:rFonts w:ascii="Times New Roman" w:hAnsi="Times New Roman" w:cs="Times New Roman"/>
          <w:color w:val="000000" w:themeColor="text1"/>
          <w:sz w:val="28"/>
          <w:szCs w:val="28"/>
          <w:lang w:val="kk-KZ"/>
        </w:rPr>
        <w:t xml:space="preserve"> деп атауды жөн көрді. Бұл ұғымның астарында маңызды ғылыми идея жатыр: жаңа атаулар мен жаңа сөздердің барлығы бірдей тұрақтап қалмайды, олардың кейбірі уақытша қолданыста болып, қоғамдағы құбылыстармен бірге жоғалады. Ал кейбірі тілдік жүйеге бейімделіп, әдеби тіл құрамына еніп, жаңа норманың бөлшегіне айналады. Сондықтан бұл кезеңде басты назар – сөздің пайда болуында емес, оның әдеби тілге сіңу траекториясында болды.</w:t>
      </w:r>
    </w:p>
    <w:p w14:paraId="798F7A84" w14:textId="3F393B1E"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i/>
          <w:iCs/>
          <w:color w:val="000000" w:themeColor="text1"/>
          <w:sz w:val="28"/>
          <w:szCs w:val="28"/>
          <w:lang w:val="kk-KZ"/>
        </w:rPr>
        <w:t>«Жаңа қолданыстар»</w:t>
      </w:r>
      <w:r w:rsidRPr="00DA7D3A">
        <w:rPr>
          <w:rFonts w:ascii="Times New Roman" w:hAnsi="Times New Roman" w:cs="Times New Roman"/>
          <w:color w:val="000000" w:themeColor="text1"/>
          <w:sz w:val="28"/>
          <w:szCs w:val="28"/>
          <w:lang w:val="kk-KZ"/>
        </w:rPr>
        <w:t xml:space="preserve"> еңбегінде жаңа сөздердің сәтті және сәтсіз үлгілерін салыстыру тәжірибесі де енгізілді. Сәтті үлгілер деп мағынасы айқын, уәжділігі жоғары, тілдің ішкі заңдылықтарына сай келетін және жиі қолданылатын жаңа атаулар аталды. Ал сәтсіз үлгілер ретінде түсініксіз, семантикалық тұрғыда күңгірт, фонетикалық және морфологиялық жүйеге сәйкес келмейтін, қолданылуы шектеулі сөздер қарастырылды.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Мысалы, сол кезеңде пайда болған </w:t>
      </w:r>
      <w:r w:rsidRPr="00DA7D3A">
        <w:rPr>
          <w:rFonts w:ascii="Times New Roman" w:hAnsi="Times New Roman" w:cs="Times New Roman"/>
          <w:i/>
          <w:iCs/>
          <w:color w:val="000000" w:themeColor="text1"/>
          <w:sz w:val="28"/>
          <w:szCs w:val="28"/>
          <w:lang w:val="kk-KZ"/>
        </w:rPr>
        <w:t>еңбек өтілі, жоспарлау, жаңашылдық, нарық, кооператив</w:t>
      </w:r>
      <w:r w:rsidRPr="00DA7D3A">
        <w:rPr>
          <w:rFonts w:ascii="Times New Roman" w:hAnsi="Times New Roman" w:cs="Times New Roman"/>
          <w:color w:val="000000" w:themeColor="text1"/>
          <w:sz w:val="28"/>
          <w:szCs w:val="28"/>
          <w:lang w:val="kk-KZ"/>
        </w:rPr>
        <w:t xml:space="preserve"> сияқты сөздер сәтті үлгілерге жатқызылды. Олар қоғамдық қажеттілікті бейнелеп, қысқа уақыт ішінде әдеби тілге сіңісіп кетті. Ал кейбір жасанды немесе шет тілінен калькаланған күрделі құрылымдар сәтсіз үлгі ретінде бағаланып, тілдік жүйеден шығып қалды [4</w:t>
      </w:r>
      <w:r w:rsidR="000D6FA1">
        <w:rPr>
          <w:rFonts w:ascii="Times New Roman" w:hAnsi="Times New Roman" w:cs="Times New Roman"/>
          <w:color w:val="000000" w:themeColor="text1"/>
          <w:sz w:val="28"/>
          <w:szCs w:val="28"/>
          <w:lang w:val="kk-KZ"/>
        </w:rPr>
        <w:t xml:space="preserve">6, </w:t>
      </w:r>
      <w:r w:rsidR="00953918">
        <w:rPr>
          <w:rFonts w:ascii="Times New Roman" w:hAnsi="Times New Roman" w:cs="Times New Roman"/>
          <w:color w:val="000000" w:themeColor="text1"/>
          <w:sz w:val="28"/>
          <w:szCs w:val="28"/>
          <w:lang w:val="kk-KZ"/>
        </w:rPr>
        <w:t>б.</w:t>
      </w:r>
      <w:r w:rsidR="000D6FA1">
        <w:rPr>
          <w:rFonts w:ascii="Times New Roman" w:hAnsi="Times New Roman" w:cs="Times New Roman"/>
          <w:color w:val="000000" w:themeColor="text1"/>
          <w:sz w:val="28"/>
          <w:szCs w:val="28"/>
          <w:lang w:val="kk-KZ"/>
        </w:rPr>
        <w:t xml:space="preserve"> 2-65</w:t>
      </w:r>
      <w:r w:rsidRPr="00DA7D3A">
        <w:rPr>
          <w:rFonts w:ascii="Times New Roman" w:hAnsi="Times New Roman" w:cs="Times New Roman"/>
          <w:color w:val="000000" w:themeColor="text1"/>
          <w:sz w:val="28"/>
          <w:szCs w:val="28"/>
          <w:lang w:val="kk-KZ"/>
        </w:rPr>
        <w:t>].</w:t>
      </w:r>
    </w:p>
    <w:p w14:paraId="347ECF15" w14:textId="0D73BF40"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1980</w:t>
      </w:r>
      <w:r w:rsidR="00B530E2"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жылдардың соңына қарай жаңа атауларды жүйелеу мен сүзгіден өткізу тәжірибесі терминологиялық деңгейде де жалғасын тапты. 1992 жылы А.</w:t>
      </w:r>
      <w:r w:rsidR="00047D10"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Алдашева, Ш. Сарыбаев және Н. Уәлиевтің авторлығымен жарық көрген </w:t>
      </w:r>
      <w:r w:rsidRPr="00DA7D3A">
        <w:rPr>
          <w:rFonts w:ascii="Times New Roman" w:hAnsi="Times New Roman" w:cs="Times New Roman"/>
          <w:i/>
          <w:iCs/>
          <w:color w:val="000000" w:themeColor="text1"/>
          <w:sz w:val="28"/>
          <w:szCs w:val="28"/>
          <w:lang w:val="kk-KZ"/>
        </w:rPr>
        <w:t>«Жаңа атаулар»</w:t>
      </w:r>
      <w:r w:rsidRPr="00DA7D3A">
        <w:rPr>
          <w:rFonts w:ascii="Times New Roman" w:hAnsi="Times New Roman" w:cs="Times New Roman"/>
          <w:color w:val="000000" w:themeColor="text1"/>
          <w:sz w:val="28"/>
          <w:szCs w:val="28"/>
          <w:lang w:val="kk-KZ"/>
        </w:rPr>
        <w:t xml:space="preserve"> атты еңбек осы бағыттағы маңызды қадам болды [</w:t>
      </w:r>
      <w:r w:rsidR="000D6FA1">
        <w:rPr>
          <w:rFonts w:ascii="Times New Roman" w:hAnsi="Times New Roman" w:cs="Times New Roman"/>
          <w:color w:val="000000" w:themeColor="text1"/>
          <w:sz w:val="28"/>
          <w:szCs w:val="28"/>
          <w:lang w:val="kk-KZ"/>
        </w:rPr>
        <w:t>48</w:t>
      </w:r>
      <w:r w:rsidRPr="00DA7D3A">
        <w:rPr>
          <w:rFonts w:ascii="Times New Roman" w:hAnsi="Times New Roman" w:cs="Times New Roman"/>
          <w:color w:val="000000" w:themeColor="text1"/>
          <w:sz w:val="28"/>
          <w:szCs w:val="28"/>
          <w:lang w:val="kk-KZ"/>
        </w:rPr>
        <w:t>]. Бұл кітапта тек жалпы қолданыстағы жаңа сөздер ғана емес, ғылым мен техника, саясат пен экономика салаларындағы жаңа терминдер де қарастырылды.</w:t>
      </w:r>
    </w:p>
    <w:p w14:paraId="7FDB1637" w14:textId="77777777"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Еңбекте терминологиялық сүзгі ұғымы нақты көрініс тапты: жаңа атаулар тек мағыналық тұрғыдан емес, ғылыми ұғыммен сәйкестігі, түсініктілігі, қолданыс аясы мен нормативтік тұрғыдан бағаланды. Бұл тәсіл қазіргі терминологиялық комиссияның жұмысында да кеңінен қолданылады.</w:t>
      </w:r>
    </w:p>
    <w:p w14:paraId="2707D464" w14:textId="7C9554A2"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1980</w:t>
      </w:r>
      <w:r w:rsidR="00047D1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жылдардағы сүзгі тәжірибесінің қазақ тіл біліміндегі маңызы зор болды. Біріншіден, ол жаңа сөздерге қатысты көзқарасты өзгертті: жаңа сөз енді жай ғана тілдік жаңалық емес, бағалануы тиіс тілдік құбылыс ретінде қарастырылды. Екіншіден, жаңа атаулардың әдеби тілге ену жолдары, олардың тілдік жүйеде тұрақтау шарттары айқындалды. Үшіншіден, бұл кезең жаңа сөздердің өміршеңдігін бағалау критерийлерін нақтылап берді.</w:t>
      </w:r>
    </w:p>
    <w:p w14:paraId="5EA932F9" w14:textId="734189F0"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Сүзгі тәжірибесі қазіргі неология мен терминологияда да маңызды орын алады. Бүгінгі күні жаңа сөздер мен жаңа терминдерді бекіту барысында олардың мағыналық уәжділігі, тілдік табиғилығы, түсініктілігі, семантикалық сәйкестігі және қолданылу жиілігі секілді өлшемдер міндетті түрде ескеріледі.</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кезеңнің ғылыми жаңалығының бірі – «жаңа қолданыс» ұғымының қалыптасуы болды. Бұл термин жаңа сөздердің пайда болуынан бастап, олардың қоғамдық қолданысқа енуіне дейінгі толық өмірлік циклін қамтиды. Яғни жаңа атау тек жасалған сәттен бастап емес, ол нақты коммуникативтік кеңістікте таралып, қоғам тарапынан қабылданғаннан кейін ғана толыққанды тілдік бірлік ретінде танылады.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көзқарас қазіргі неология теориясында да маңызды рөл атқарады. Бүгінгі таңда жаңа сөздер тек жасалған факті ретінде ғана емес, олардың қолданыс динамикасы, таралу кеңістігі және тұрақтану әлеуеті тұрғысынан қарастырылады.</w:t>
      </w:r>
    </w:p>
    <w:p w14:paraId="7AC56877" w14:textId="71C7DDB8" w:rsidR="00B825D0" w:rsidRPr="00DA7D3A" w:rsidRDefault="00574149"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Осылайша, </w:t>
      </w:r>
      <w:r w:rsidR="00B825D0" w:rsidRPr="00DA7D3A">
        <w:rPr>
          <w:rFonts w:ascii="Times New Roman" w:hAnsi="Times New Roman" w:cs="Times New Roman"/>
          <w:color w:val="000000" w:themeColor="text1"/>
          <w:sz w:val="28"/>
          <w:szCs w:val="28"/>
          <w:lang w:val="kk-KZ"/>
        </w:rPr>
        <w:t>1980</w:t>
      </w:r>
      <w:r w:rsidR="00047D10"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жылдардағы зерттеулер қазақ тіліндегі жаңа сөздер мен жаңа атаулардың ғылыми зерттелуін сапалық тұрғыдан жаңа деңгейге көтерді. Бұл кезеңнің басты жетістігі – жаңа сөздерге сүзгілік көзқарастың енгізілуі, «жаңа қолданыс» ұғымының қалыптасуы және әдеби тілге ену жолдарының ғылыми тұрғыда саралануы болды.</w:t>
      </w:r>
    </w:p>
    <w:p w14:paraId="02459E56" w14:textId="77777777"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i/>
          <w:iCs/>
          <w:color w:val="000000" w:themeColor="text1"/>
          <w:sz w:val="28"/>
          <w:szCs w:val="28"/>
          <w:lang w:val="kk-KZ"/>
        </w:rPr>
        <w:t>«Қазақ лексикасындағы жаңа қолданыстар»</w:t>
      </w:r>
      <w:r w:rsidRPr="00DA7D3A">
        <w:rPr>
          <w:rFonts w:ascii="Times New Roman" w:hAnsi="Times New Roman" w:cs="Times New Roman"/>
          <w:color w:val="000000" w:themeColor="text1"/>
          <w:sz w:val="28"/>
          <w:szCs w:val="28"/>
          <w:lang w:val="kk-KZ"/>
        </w:rPr>
        <w:t xml:space="preserve"> мен </w:t>
      </w:r>
      <w:r w:rsidRPr="00DA7D3A">
        <w:rPr>
          <w:rFonts w:ascii="Times New Roman" w:hAnsi="Times New Roman" w:cs="Times New Roman"/>
          <w:i/>
          <w:iCs/>
          <w:color w:val="000000" w:themeColor="text1"/>
          <w:sz w:val="28"/>
          <w:szCs w:val="28"/>
          <w:lang w:val="kk-KZ"/>
        </w:rPr>
        <w:t>«Жаңа атаулар»</w:t>
      </w:r>
      <w:r w:rsidRPr="00DA7D3A">
        <w:rPr>
          <w:rFonts w:ascii="Times New Roman" w:hAnsi="Times New Roman" w:cs="Times New Roman"/>
          <w:color w:val="000000" w:themeColor="text1"/>
          <w:sz w:val="28"/>
          <w:szCs w:val="28"/>
          <w:lang w:val="kk-KZ"/>
        </w:rPr>
        <w:t xml:space="preserve"> еңбектері жаңа сөздердің өміршеңдігін бағалау тәжірибесін қалыптастырып, қазіргі неология мен терминология ғылымына бағыт-бағдар берді. Бұл кезеңде жасалған әдістемелік және теориялық тұжырымдар бүгінгі күні де өз маңызын жойған жоқ.</w:t>
      </w:r>
    </w:p>
    <w:p w14:paraId="574DAC61" w14:textId="160232A8"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V. 1990</w:t>
      </w:r>
      <w:r w:rsidR="00047D10" w:rsidRPr="003F342D">
        <w:rPr>
          <w:rFonts w:ascii="Times New Roman" w:hAnsi="Times New Roman" w:cs="Times New Roman"/>
          <w:bCs/>
          <w:i/>
          <w:color w:val="000000" w:themeColor="text1"/>
          <w:sz w:val="28"/>
          <w:szCs w:val="28"/>
          <w:lang w:val="kk-KZ"/>
        </w:rPr>
        <w:t>-</w:t>
      </w:r>
      <w:r w:rsidRPr="003F342D">
        <w:rPr>
          <w:rFonts w:ascii="Times New Roman" w:hAnsi="Times New Roman" w:cs="Times New Roman"/>
          <w:bCs/>
          <w:i/>
          <w:color w:val="000000" w:themeColor="text1"/>
          <w:sz w:val="28"/>
          <w:szCs w:val="28"/>
          <w:lang w:val="kk-KZ"/>
        </w:rPr>
        <w:t>2000</w:t>
      </w:r>
      <w:r w:rsidR="00047D10" w:rsidRPr="003F342D">
        <w:rPr>
          <w:rFonts w:ascii="Times New Roman" w:hAnsi="Times New Roman" w:cs="Times New Roman"/>
          <w:bCs/>
          <w:i/>
          <w:color w:val="000000" w:themeColor="text1"/>
          <w:sz w:val="28"/>
          <w:szCs w:val="28"/>
          <w:lang w:val="kk-KZ"/>
        </w:rPr>
        <w:t xml:space="preserve"> </w:t>
      </w:r>
      <w:r w:rsidRPr="003F342D">
        <w:rPr>
          <w:rFonts w:ascii="Times New Roman" w:hAnsi="Times New Roman" w:cs="Times New Roman"/>
          <w:bCs/>
          <w:i/>
          <w:color w:val="000000" w:themeColor="text1"/>
          <w:sz w:val="28"/>
          <w:szCs w:val="28"/>
          <w:lang w:val="kk-KZ"/>
        </w:rPr>
        <w:t>жылдар: публицистикалық кеңею, терминологиялық белсенділік және жаңа ғылыми көзқарастар</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1980</w:t>
      </w:r>
      <w:r w:rsidR="00047D1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қалыптасқан «жаңа қолданыстар» мен сүзгі тәжірибесінің негізінде 1990</w:t>
      </w:r>
      <w:r w:rsidR="00047D1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жаңа атаулар мен жаңа сөздерді зерттеу кеңейіп, жаңа бағыттармен толықты. Бұл кезең – кеңестік дәуір құлап, Қазақстанның тәуелсіздікке бет алған өтпелі уақытымен тұспа-тұс келді. Қоғамдағы саяси-экономикалық өзгерістер, мемлекеттік құрылымдардың жаңаруы, жаңа құқықтық институттардың қалыптасуы, нарықтық экономика мен жаңа технологиялардың келуі  барлығы тілге де әсер етті. Соның нәтижесінде жаңа атаулар мен жаңа қолданыстар бұрынғыдан да кең көлемде пайда болды.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кезеңнің тағы бір ерекшелігі мерзімді баспасөздің жаңа атауларды орнықтырудағы рөлінің артуы. Жаңа ұғымдар мен атаулар алдымен публицистикалық мәтіндерде пайда болып, кейін ғылыми және ресми стильге таралды. Баспасөз бен ақпараттық құралдар жаңа сөздердің таралуының негізгі арнасына айналды. Сонымен қатар, бұл кезеңде терминологияны ресми түрде қалыптастыру және бекіту жұмыстары белсендірілді.</w:t>
      </w:r>
    </w:p>
    <w:p w14:paraId="35036987" w14:textId="52D9D639"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Ө.</w:t>
      </w:r>
      <w:r w:rsidR="00AC0EA0" w:rsidRPr="003F342D">
        <w:rPr>
          <w:rFonts w:ascii="Times New Roman" w:hAnsi="Times New Roman" w:cs="Times New Roman"/>
          <w:bCs/>
          <w:i/>
          <w:color w:val="000000" w:themeColor="text1"/>
          <w:sz w:val="28"/>
          <w:szCs w:val="28"/>
          <w:lang w:val="kk-KZ"/>
        </w:rPr>
        <w:t> </w:t>
      </w:r>
      <w:r w:rsidRPr="003F342D">
        <w:rPr>
          <w:rFonts w:ascii="Times New Roman" w:hAnsi="Times New Roman" w:cs="Times New Roman"/>
          <w:bCs/>
          <w:i/>
          <w:color w:val="000000" w:themeColor="text1"/>
          <w:sz w:val="28"/>
          <w:szCs w:val="28"/>
          <w:lang w:val="kk-KZ"/>
        </w:rPr>
        <w:t>Айтбаев және жаңа сөздердің тарихи-динамикалық дамуы</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жылдардағы зерттеулерде жаңа сөздер мен жаңа атаулардың тарихи дамуы мен динамикасын қарастыру басым бағыттардың бірі болды. Бұл салада академик Ө.</w:t>
      </w:r>
      <w:r w:rsidR="00047D10"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Айтбаевтың еңбектері ерекше орын алады. Ол жаңа сөздердің пайда болу эволюциясын талдай отырып, қоғам дамуы мен тілдік өзгерістер арасындағы өзара байланысқа назар аударды.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Ғалым жаңа атаулардың тілдегі дамуын «эволюция» және «революция» ұғымдары арқылы түсіндірді. Оның пікірінше, кейбір жаңа сөздер тілде біртіндеп, табиғи жолмен қалыптасады (эволюция), ал кейбірі қоғамдағы түбегейлі өзгерістерге байланысты тез арада пайда болып, кең таралады (революция) [4</w:t>
      </w:r>
      <w:r w:rsidR="000D6FA1">
        <w:rPr>
          <w:rFonts w:ascii="Times New Roman" w:hAnsi="Times New Roman" w:cs="Times New Roman"/>
          <w:color w:val="000000" w:themeColor="text1"/>
          <w:sz w:val="28"/>
          <w:szCs w:val="28"/>
          <w:lang w:val="kk-KZ"/>
        </w:rPr>
        <w:t>9</w:t>
      </w:r>
      <w:r w:rsidRPr="00DA7D3A">
        <w:rPr>
          <w:rFonts w:ascii="Times New Roman" w:hAnsi="Times New Roman" w:cs="Times New Roman"/>
          <w:color w:val="000000" w:themeColor="text1"/>
          <w:sz w:val="28"/>
          <w:szCs w:val="28"/>
          <w:lang w:val="kk-KZ"/>
        </w:rPr>
        <w:t>]. Бұл көзқарас жаңа сөздердің дамуының әртүрлі қарқынмен жүретінін және олардың таралу жолдарын түсіндіруде маңызды теориялық негіз болды.</w:t>
      </w:r>
    </w:p>
    <w:p w14:paraId="6D0C46F3" w14:textId="40A013AC"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А.</w:t>
      </w:r>
      <w:r w:rsidR="00047D10" w:rsidRPr="003F342D">
        <w:rPr>
          <w:rFonts w:ascii="Times New Roman" w:hAnsi="Times New Roman" w:cs="Times New Roman"/>
          <w:bCs/>
          <w:i/>
          <w:color w:val="000000" w:themeColor="text1"/>
          <w:sz w:val="28"/>
          <w:szCs w:val="28"/>
          <w:lang w:val="kk-KZ"/>
        </w:rPr>
        <w:t> </w:t>
      </w:r>
      <w:r w:rsidRPr="003F342D">
        <w:rPr>
          <w:rFonts w:ascii="Times New Roman" w:hAnsi="Times New Roman" w:cs="Times New Roman"/>
          <w:bCs/>
          <w:i/>
          <w:color w:val="000000" w:themeColor="text1"/>
          <w:sz w:val="28"/>
          <w:szCs w:val="28"/>
          <w:lang w:val="kk-KZ"/>
        </w:rPr>
        <w:t>Алдашева және публицистикалық стильдің рөлі</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Осы кезеңде неологияның публицистикалық стильмен байланысын зерттеу де кең өріс алды. Бұл бағытта А. Алдашеваның еңбектерін ерекше атауға болады. Ол мерзімді баспасөздегі жаңа сөздердің қолданысын, олардың стильаралық қозғалысын және әдеби тілге сіңу механизмін зерттеді [</w:t>
      </w:r>
      <w:r w:rsidR="000D6FA1">
        <w:rPr>
          <w:rFonts w:ascii="Times New Roman" w:hAnsi="Times New Roman" w:cs="Times New Roman"/>
          <w:color w:val="000000" w:themeColor="text1"/>
          <w:sz w:val="28"/>
          <w:szCs w:val="28"/>
          <w:lang w:val="kk-KZ"/>
        </w:rPr>
        <w:t>50</w:t>
      </w:r>
      <w:r w:rsidRPr="00DA7D3A">
        <w:rPr>
          <w:rFonts w:ascii="Times New Roman" w:hAnsi="Times New Roman" w:cs="Times New Roman"/>
          <w:color w:val="000000" w:themeColor="text1"/>
          <w:sz w:val="28"/>
          <w:szCs w:val="28"/>
          <w:lang w:val="kk-KZ"/>
        </w:rPr>
        <w:t>].</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Алдашева жаңа атаулардың алдымен публицистикалық мәтіндерде пайда болып, кейіннен ресми-іскерлік және ғылыми стильдерге тарайтынын көрсетті. Бұл процесті ол «стильаралық диффузия» деп атады. Жаңа атаулар алдымен газет-журналдар мен радио-теледидар хабарларында қолданыла отырып, көпшілік санасында орнығады. Содан кейін олар ғылыми еңбектерде, заңнамалық құжаттарда және ресми мәтіндерде тұрақты түрде қолданылатын бірліктерге айналады.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көзқарас қазіргі неология ғылымында да маңызды . Бүгінгі күні де жаңа атаулардың таралу жолы көбіне дәл осы тәртіппен жүзеге асады: алдымен медиада пайда болады, кейін ғылыми тіл мен ресми стильге өтеді.</w:t>
      </w:r>
    </w:p>
    <w:p w14:paraId="1A1716E3" w14:textId="63A94E41"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жылдары жаңа атауларды ресми тұрғыдан бекіту және стандарттау бағытында үлкен жұмыстар атқарылды. Терминологиялық комиссияның (Терминком) қызметі жанданып, түрлі салалар бойынша терминологиялық сөзд</w:t>
      </w:r>
      <w:r w:rsidR="003F342D">
        <w:rPr>
          <w:rFonts w:ascii="Times New Roman" w:hAnsi="Times New Roman" w:cs="Times New Roman"/>
          <w:color w:val="000000" w:themeColor="text1"/>
          <w:sz w:val="28"/>
          <w:szCs w:val="28"/>
          <w:lang w:val="kk-KZ"/>
        </w:rPr>
        <w:t xml:space="preserve">іктер сериясы жарық көрді. Бұл </w:t>
      </w:r>
      <w:r w:rsidRPr="00DA7D3A">
        <w:rPr>
          <w:rFonts w:ascii="Times New Roman" w:hAnsi="Times New Roman" w:cs="Times New Roman"/>
          <w:color w:val="000000" w:themeColor="text1"/>
          <w:sz w:val="28"/>
          <w:szCs w:val="28"/>
          <w:lang w:val="kk-KZ"/>
        </w:rPr>
        <w:t>жаңа сөздер мен жаңа атауларды тек табиғи жолмен емес, институционалдық деңгейде де реттеудің бастамасы болды [</w:t>
      </w:r>
      <w:r w:rsidR="000D6FA1">
        <w:rPr>
          <w:rFonts w:ascii="Times New Roman" w:hAnsi="Times New Roman" w:cs="Times New Roman"/>
          <w:color w:val="000000" w:themeColor="text1"/>
          <w:sz w:val="28"/>
          <w:szCs w:val="28"/>
          <w:lang w:val="kk-KZ"/>
        </w:rPr>
        <w:t>50</w:t>
      </w:r>
      <w:r w:rsidRPr="00DA7D3A">
        <w:rPr>
          <w:rFonts w:ascii="Times New Roman" w:hAnsi="Times New Roman" w:cs="Times New Roman"/>
          <w:color w:val="000000" w:themeColor="text1"/>
          <w:sz w:val="28"/>
          <w:szCs w:val="28"/>
          <w:lang w:val="kk-KZ"/>
        </w:rPr>
        <w:t>].</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кезеңде 31 сала бойынша арнайы терминологиялық сөздіктер жарық көріп, жаңа ғылыми ұғымдарға ұлттық атаулар беру, олардың мағыналық шекарасын анықтау және қолданысын біріздендіру ісі қолға алынды. Терминком жұмысы жаңа атаулардың ресми мәртебесін айқындап, олардың тілдік жүйеде орнығуына үлкен әсер етті.</w:t>
      </w:r>
    </w:p>
    <w:p w14:paraId="0EC4AED7" w14:textId="5672FB24" w:rsidR="00B825D0" w:rsidRPr="00DA7D3A" w:rsidRDefault="00B825D0" w:rsidP="004278CE">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r w:rsidRPr="003F342D">
        <w:rPr>
          <w:rFonts w:ascii="Times New Roman" w:hAnsi="Times New Roman" w:cs="Times New Roman"/>
          <w:bCs/>
          <w:i/>
          <w:color w:val="000000" w:themeColor="text1"/>
          <w:sz w:val="28"/>
          <w:szCs w:val="28"/>
          <w:lang w:val="kk-KZ"/>
        </w:rPr>
        <w:t>Қ.</w:t>
      </w:r>
      <w:r w:rsidR="00AC0EA0" w:rsidRPr="003F342D">
        <w:rPr>
          <w:rFonts w:ascii="Times New Roman" w:hAnsi="Times New Roman" w:cs="Times New Roman"/>
          <w:bCs/>
          <w:i/>
          <w:color w:val="000000" w:themeColor="text1"/>
          <w:sz w:val="28"/>
          <w:szCs w:val="28"/>
          <w:lang w:val="kk-KZ"/>
        </w:rPr>
        <w:t> </w:t>
      </w:r>
      <w:r w:rsidRPr="003F342D">
        <w:rPr>
          <w:rFonts w:ascii="Times New Roman" w:hAnsi="Times New Roman" w:cs="Times New Roman"/>
          <w:bCs/>
          <w:i/>
          <w:color w:val="000000" w:themeColor="text1"/>
          <w:sz w:val="28"/>
          <w:szCs w:val="28"/>
          <w:lang w:val="kk-KZ"/>
        </w:rPr>
        <w:t>Қадырқұловтың зерттеуі және әдіснамалық жаңалық</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1990</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жылдардағы неология ғылымындағы маңызды еңбектердің бірі – Қайсар Қадырқұловтың </w:t>
      </w:r>
      <w:r w:rsidRPr="00DA7D3A">
        <w:rPr>
          <w:rFonts w:ascii="Times New Roman" w:hAnsi="Times New Roman" w:cs="Times New Roman"/>
          <w:i/>
          <w:iCs/>
          <w:color w:val="000000" w:themeColor="text1"/>
          <w:sz w:val="28"/>
          <w:szCs w:val="28"/>
          <w:lang w:val="kk-KZ"/>
        </w:rPr>
        <w:t>«Қазіргі қазақ тіліндегі жаңа сөздер мен жаңа сөз қолданыстар»</w:t>
      </w:r>
      <w:r w:rsidRPr="00DA7D3A">
        <w:rPr>
          <w:rFonts w:ascii="Times New Roman" w:hAnsi="Times New Roman" w:cs="Times New Roman"/>
          <w:color w:val="000000" w:themeColor="text1"/>
          <w:sz w:val="28"/>
          <w:szCs w:val="28"/>
          <w:lang w:val="kk-KZ"/>
        </w:rPr>
        <w:t xml:space="preserve"> атты кандидаттық диссертациясы (1995) </w:t>
      </w:r>
      <w:r w:rsidRPr="00002627">
        <w:rPr>
          <w:rFonts w:ascii="Times New Roman" w:hAnsi="Times New Roman" w:cs="Times New Roman"/>
          <w:sz w:val="28"/>
          <w:szCs w:val="28"/>
          <w:lang w:val="kk-KZ"/>
        </w:rPr>
        <w:t>болды</w:t>
      </w:r>
      <w:r w:rsidR="003F342D">
        <w:rPr>
          <w:rFonts w:ascii="Times New Roman" w:hAnsi="Times New Roman" w:cs="Times New Roman"/>
          <w:sz w:val="28"/>
          <w:szCs w:val="28"/>
          <w:lang w:val="kk-KZ"/>
        </w:rPr>
        <w:t xml:space="preserve"> </w:t>
      </w:r>
      <w:r w:rsidRPr="00002627">
        <w:rPr>
          <w:rFonts w:ascii="Times New Roman" w:hAnsi="Times New Roman" w:cs="Times New Roman"/>
          <w:sz w:val="28"/>
          <w:szCs w:val="28"/>
          <w:lang w:val="kk-KZ"/>
        </w:rPr>
        <w:t>[</w:t>
      </w:r>
      <w:r w:rsidR="000D6FA1">
        <w:rPr>
          <w:rFonts w:ascii="Times New Roman" w:hAnsi="Times New Roman" w:cs="Times New Roman"/>
          <w:sz w:val="28"/>
          <w:szCs w:val="28"/>
          <w:lang w:val="kk-KZ"/>
        </w:rPr>
        <w:t>51</w:t>
      </w:r>
      <w:r w:rsidRPr="00002627">
        <w:rPr>
          <w:rFonts w:ascii="Times New Roman" w:hAnsi="Times New Roman" w:cs="Times New Roman"/>
          <w:sz w:val="28"/>
          <w:szCs w:val="28"/>
          <w:lang w:val="kk-KZ"/>
        </w:rPr>
        <w:t>].</w:t>
      </w:r>
      <w:r w:rsidR="00DC0EA8">
        <w:rPr>
          <w:rFonts w:ascii="Times New Roman" w:hAnsi="Times New Roman" w:cs="Times New Roman"/>
          <w:sz w:val="28"/>
          <w:szCs w:val="28"/>
          <w:lang w:val="kk-KZ"/>
        </w:rPr>
        <w:t xml:space="preserve"> Қ. </w:t>
      </w:r>
      <w:r w:rsidRPr="00DA7D3A">
        <w:rPr>
          <w:rFonts w:ascii="Times New Roman" w:hAnsi="Times New Roman" w:cs="Times New Roman"/>
          <w:color w:val="000000" w:themeColor="text1"/>
          <w:sz w:val="28"/>
          <w:szCs w:val="28"/>
          <w:lang w:val="kk-KZ"/>
        </w:rPr>
        <w:t>Қадырқұлов өз зерттеуінде жаңа сөздердің жасалу жолдарын, олардың семантикалық ерекшеліктерін, қолданыстық қызметін және таралу аясын жан-жақты сипаттады. Ол неологизмдерді типологиялап қана қоймай, олардың стильдік бейімделуін және әдеби тілге ену кезеңдерін де саралады. Ғалым жаңа сөздердің пайда болуындағы қоғамның рөліне ерекше мән беріп, оларды әлеуметтік факторлармен тығыз байланыста қарастырды.</w:t>
      </w:r>
      <w:r w:rsidR="0022385F" w:rsidRPr="00DA7D3A">
        <w:rPr>
          <w:rFonts w:ascii="Times New Roman" w:hAnsi="Times New Roman" w:cs="Times New Roman"/>
          <w:color w:val="000000" w:themeColor="text1"/>
          <w:sz w:val="28"/>
          <w:szCs w:val="28"/>
          <w:lang w:val="kk-KZ"/>
        </w:rPr>
        <w:t xml:space="preserve"> </w:t>
      </w:r>
    </w:p>
    <w:p w14:paraId="76A56860" w14:textId="3BFA1210"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жылдардағы ғылыми көзқарастардың маңызы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зерттеулер қазақ тіліндегі жаңа атаулар мен жаңа сөздердің дамуын жаңа деңгейге көтерді. Біріншіден, жаңа атаулардың таралуындағы публицистикалық стильдің рөлі терең ашылды. Екіншіден, жаңа сөздердің тарихи-динамикалық дамуы, олардың пайда болу қарқыны мен таралу жолдары теориялық тұрғыда түсіндірілді. Үшіншіден, жаңа атауларды ресми түрде бекіту және стандарттау ісі қолға алынды.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Сонымен қатар, жаңа сөздерді зерттеуде әдіснамалық тұрғыдан да ілгерілеу байқалды. </w:t>
      </w:r>
    </w:p>
    <w:p w14:paraId="1AA154F9" w14:textId="0EE85F25" w:rsidR="00B825D0" w:rsidRPr="00DA7D3A" w:rsidRDefault="00574149"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Осылайша, </w:t>
      </w:r>
      <w:r w:rsidR="00B825D0"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2000</w:t>
      </w:r>
      <w:r w:rsidR="00047D10"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жылдардағы зерттеулер қазақ тіл білімінде жаңа атаулар мен жаңа сөздердің дамуын сапалық тұрғыдан жаңа деңгейге шығарды. Бұл кезеңде мерзімді баспасөз жаңа атаулардың таралуының басты алаңына айналды, терминологиялық комиссиялардың жұмысы белсендірілді, ал ғылыми зерттеулерде жаңа әдіснамалар қолданылды.</w:t>
      </w:r>
      <w:r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Ө.</w:t>
      </w:r>
      <w:r w:rsidR="00DC0EA8">
        <w:rPr>
          <w:rFonts w:ascii="Times New Roman" w:hAnsi="Times New Roman" w:cs="Times New Roman"/>
          <w:color w:val="000000" w:themeColor="text1"/>
          <w:sz w:val="28"/>
          <w:szCs w:val="28"/>
          <w:lang w:val="kk-KZ"/>
        </w:rPr>
        <w:t> </w:t>
      </w:r>
      <w:r w:rsidR="00B825D0" w:rsidRPr="00DA7D3A">
        <w:rPr>
          <w:rFonts w:ascii="Times New Roman" w:hAnsi="Times New Roman" w:cs="Times New Roman"/>
          <w:color w:val="000000" w:themeColor="text1"/>
          <w:sz w:val="28"/>
          <w:szCs w:val="28"/>
          <w:lang w:val="kk-KZ"/>
        </w:rPr>
        <w:t>Айтбаев, А. Алдашева және Қ.</w:t>
      </w:r>
      <w:r w:rsidR="00B530E2" w:rsidRPr="00DA7D3A">
        <w:rPr>
          <w:rFonts w:ascii="Times New Roman" w:hAnsi="Times New Roman" w:cs="Times New Roman"/>
          <w:color w:val="000000" w:themeColor="text1"/>
          <w:sz w:val="28"/>
          <w:szCs w:val="28"/>
          <w:lang w:val="kk-KZ"/>
        </w:rPr>
        <w:t> </w:t>
      </w:r>
      <w:r w:rsidR="00B825D0" w:rsidRPr="00DA7D3A">
        <w:rPr>
          <w:rFonts w:ascii="Times New Roman" w:hAnsi="Times New Roman" w:cs="Times New Roman"/>
          <w:color w:val="000000" w:themeColor="text1"/>
          <w:sz w:val="28"/>
          <w:szCs w:val="28"/>
          <w:lang w:val="kk-KZ"/>
        </w:rPr>
        <w:t>Қадырқұлов сияқты ғалымдардың еңбектері жаңа атаулардың тарихи дамуы, стильаралық қозғалысы, ресми бекітілуі және әлеуметтік сипаты туралы түсінікті тереңдетіп, қазіргі неология ғылымының теориялық базасын байытты.</w:t>
      </w:r>
    </w:p>
    <w:p w14:paraId="401DFD12" w14:textId="32E9B736"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VI. 2000 жылдан бүгінге дейінгі кезең: жүйелеу, ресми бекіту және жаңа ғылыми бағыттар</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1990</w:t>
      </w:r>
      <w:r w:rsidR="00047D1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2000</w:t>
      </w:r>
      <w:r w:rsidR="00047D1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жылдардағы жаңа сөздер мен жаңа атауларды зерттеу тәжірибесі XXI ғасырда жаңа сапалық деңгейге көтерілді. Бұл кезең қазақ тілінің мемлекеттік мәртебесінің артуымен, ұлттық терминологияның жүйелі дамуы мен ресми бекіту үдерісінің күшеюімен ерекшеленеді. Тәуелсіздік алғаннан кейін тіл саясатына ерекше мән беріліп, жаңа атауларды қалыптастыру, стандарттау, бекіту және кең қолдану мемлекеттік деңгейде жүзеге асырыла бастады. Соған байланысты неология ғылымы да жаңа әдістемелік бағыттармен, жаңа зерттеу нысандарымен толықты.</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кезеңнің басты ерекшелігі</w:t>
      </w:r>
      <w:r w:rsidR="00047D10"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жаңа атаулар мен жаңа сөздерді жүйелеу, олардың ресми мәртебесін айқындау, ғылыми негізін жасау және салалар бойынша саралау жұмыстарының кең көлемде жүргізілуі. Жаңа атаулар енді тек тілдің табиғи дамуының нәтижесі ғана емес, мемлекеттік тіл саясатының құрамдас бөлігі ретінде қарастырыла бастады.</w:t>
      </w:r>
    </w:p>
    <w:p w14:paraId="23B754FC" w14:textId="5C3AE67A"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2000 жылдан кейін жаңа сөздер мен жаңа атауларды қалыптастыру ісі тікелей мемлекеттік тіл саясатына енгізілді. Қазақстан Республикасының «Тіл туралы» заңы мен тіл саясаты тұжырымдамаларында мемлекеттік тілдің ғылыми-техникалық, құқықтық, саяси және әлеуметтік салаларда қызмет етуін қамтамасыз ету үшін терминологиялық жүйені дамыту басты міндеттердің бірі ретінде белгіленді [</w:t>
      </w:r>
      <w:r w:rsidR="000D6FA1">
        <w:rPr>
          <w:rFonts w:ascii="Times New Roman" w:hAnsi="Times New Roman" w:cs="Times New Roman"/>
          <w:color w:val="000000" w:themeColor="text1"/>
          <w:sz w:val="28"/>
          <w:szCs w:val="28"/>
          <w:lang w:val="kk-KZ"/>
        </w:rPr>
        <w:t>50</w:t>
      </w:r>
      <w:r w:rsidRPr="00DA7D3A">
        <w:rPr>
          <w:rFonts w:ascii="Times New Roman" w:hAnsi="Times New Roman" w:cs="Times New Roman"/>
          <w:color w:val="000000" w:themeColor="text1"/>
          <w:sz w:val="28"/>
          <w:szCs w:val="28"/>
          <w:lang w:val="kk-KZ"/>
        </w:rPr>
        <w:t>].</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Осыған байланысты жаңа атаулар мен жаңа терминдерді бекітумен айналысатын арнайы мемлекеттік органдардың қызметі күшейтілді. Республикалық терминологиялық комиссияның (Терминком) жұмысы жаңа деңгейге көтеріліп, жаңа атауларды бекіту мен оларды қолдануға енгізудің нақты тетіктері қалыптасты. Әр жылдары түрлі салалар бойынша екітілді, түсіндірме және салалық терминологиялық сөздіктер жарық көрді. Бұл сөздіктерде жаңа ғылыми ұғымдар мен қоғамдық құбылыстардың қазақша атаулары бекітіліп, нормативтік деңгейде ұсынылды</w:t>
      </w:r>
      <w:r w:rsidR="000D6FA1">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w:t>
      </w:r>
      <w:r w:rsidR="000D6FA1">
        <w:rPr>
          <w:rFonts w:ascii="Times New Roman" w:hAnsi="Times New Roman" w:cs="Times New Roman"/>
          <w:color w:val="000000" w:themeColor="text1"/>
          <w:sz w:val="28"/>
          <w:szCs w:val="28"/>
          <w:lang w:val="kk-KZ"/>
        </w:rPr>
        <w:t>50</w:t>
      </w:r>
      <w:r w:rsidRPr="00DA7D3A">
        <w:rPr>
          <w:rFonts w:ascii="Times New Roman" w:hAnsi="Times New Roman" w:cs="Times New Roman"/>
          <w:color w:val="000000" w:themeColor="text1"/>
          <w:sz w:val="28"/>
          <w:szCs w:val="28"/>
          <w:lang w:val="kk-KZ"/>
        </w:rPr>
        <w:t>].</w:t>
      </w:r>
      <w:r w:rsidR="000D6FA1">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кезеңде терминологияны қалыптастырудағы басты қағидалар – мағыналық дәлдік, уәжділік, түсініктілік және тілдің ішкі заңдылықтарына сәйкестік болды. Жаңа атаулар тек аударма нәтижесінде емес, ұғымдық талдау мен ғылыми сараптаудан кейін ғана бекітілді.</w:t>
      </w:r>
    </w:p>
    <w:p w14:paraId="1B30C2C1" w14:textId="0AC0F581"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Ш. Құрманбайұлының зерттеулері және жаңа ғылыми бағыттар</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2000 жылдан кейінгі кезеңдегі қазақ неологиясы мен терминологиясының дамуына айрықша үлес қосқан ғалымдардың бірі – Шерубай Құрманбайұлы. Оның 2009</w:t>
      </w:r>
      <w:r w:rsidR="00B530E2"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2023</w:t>
      </w:r>
      <w:r w:rsidR="00B530E2"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жылдар</w:t>
      </w:r>
      <w:r w:rsidR="00B530E2" w:rsidRPr="00DA7D3A">
        <w:rPr>
          <w:rFonts w:ascii="Times New Roman" w:hAnsi="Times New Roman" w:cs="Times New Roman"/>
          <w:color w:val="000000" w:themeColor="text1"/>
          <w:sz w:val="28"/>
          <w:szCs w:val="28"/>
          <w:lang w:val="kk-KZ"/>
        </w:rPr>
        <w:t>да</w:t>
      </w:r>
      <w:r w:rsidRPr="00DA7D3A">
        <w:rPr>
          <w:rFonts w:ascii="Times New Roman" w:hAnsi="Times New Roman" w:cs="Times New Roman"/>
          <w:color w:val="000000" w:themeColor="text1"/>
          <w:sz w:val="28"/>
          <w:szCs w:val="28"/>
          <w:lang w:val="kk-KZ"/>
        </w:rPr>
        <w:t xml:space="preserve"> жарық көрген еңбектері жаңа атаулардың уәжділігі, терминжасам қағидалары, біріздендіру және терминқор қалыптастыру мәселелерін кешенді түрде қарастырды [5</w:t>
      </w:r>
      <w:r w:rsidR="000D6FA1">
        <w:rPr>
          <w:rFonts w:ascii="Times New Roman" w:hAnsi="Times New Roman" w:cs="Times New Roman"/>
          <w:color w:val="000000" w:themeColor="text1"/>
          <w:sz w:val="28"/>
          <w:szCs w:val="28"/>
          <w:lang w:val="kk-KZ"/>
        </w:rPr>
        <w:t>2</w:t>
      </w:r>
      <w:r w:rsidR="00EC5FC1">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5</w:t>
      </w:r>
      <w:r w:rsidR="000D6FA1">
        <w:rPr>
          <w:rFonts w:ascii="Times New Roman" w:hAnsi="Times New Roman" w:cs="Times New Roman"/>
          <w:color w:val="000000" w:themeColor="text1"/>
          <w:sz w:val="28"/>
          <w:szCs w:val="28"/>
          <w:lang w:val="kk-KZ"/>
        </w:rPr>
        <w:t>5</w:t>
      </w:r>
      <w:r w:rsidRPr="00DA7D3A">
        <w:rPr>
          <w:rFonts w:ascii="Times New Roman" w:hAnsi="Times New Roman" w:cs="Times New Roman"/>
          <w:color w:val="000000" w:themeColor="text1"/>
          <w:sz w:val="28"/>
          <w:szCs w:val="28"/>
          <w:lang w:val="kk-KZ"/>
        </w:rPr>
        <w:t>].</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Ш. Құрманбайұлының зерттеулерінде жаңа атауларды жасаудың бірнеше маңызды ұстанымдары айқындалған. Біріншіден, термин жасауда тілдің ішкі ресурстарын барынша пайдалану. Екіншіден, жаңа атаулардың семантикалық сәйкестігін қамтамасыз ету. Үшіншіден, халықаралық терминдер мен ұғымдарды қазақ тілінің заңдылықтарына бейімдеп қабылдау. Төртіншіден, жаңа сөздердің түсініктілігі мен қолданыстық қолайлылығын басты назарда ұстау [5</w:t>
      </w:r>
      <w:r w:rsidR="000D6FA1">
        <w:rPr>
          <w:rFonts w:ascii="Times New Roman" w:hAnsi="Times New Roman" w:cs="Times New Roman"/>
          <w:color w:val="000000" w:themeColor="text1"/>
          <w:sz w:val="28"/>
          <w:szCs w:val="28"/>
          <w:lang w:val="kk-KZ"/>
        </w:rPr>
        <w:t>2, б. 4-250</w:t>
      </w:r>
      <w:r w:rsidRPr="00DA7D3A">
        <w:rPr>
          <w:rFonts w:ascii="Times New Roman" w:hAnsi="Times New Roman" w:cs="Times New Roman"/>
          <w:color w:val="000000" w:themeColor="text1"/>
          <w:sz w:val="28"/>
          <w:szCs w:val="28"/>
          <w:lang w:val="kk-KZ"/>
        </w:rPr>
        <w:t>].</w:t>
      </w:r>
      <w:r w:rsidR="0024129A"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Ғалым жаңа атаулардың қоғамдағы орны мен маңызын да жан-жақты қарастырды. Оның пікірінше, жаңа сөздер тек тілдік бірлік емес, қоғамдағы жаңа құбылыстардың бейнесі, қоғамдық өзгерістердің көрінісі. Сондықтан неологияны зерттеу тек тілдік тұрғыдан ғана емес, әлеуметтік-мәдени контексте де жүргізілуі тиіс [5</w:t>
      </w:r>
      <w:r w:rsidR="000D6FA1">
        <w:rPr>
          <w:rFonts w:ascii="Times New Roman" w:hAnsi="Times New Roman" w:cs="Times New Roman"/>
          <w:color w:val="000000" w:themeColor="text1"/>
          <w:sz w:val="28"/>
          <w:szCs w:val="28"/>
          <w:lang w:val="kk-KZ"/>
        </w:rPr>
        <w:t>3, б. 4-28</w:t>
      </w:r>
      <w:r w:rsidRPr="00DA7D3A">
        <w:rPr>
          <w:rFonts w:ascii="Times New Roman" w:hAnsi="Times New Roman" w:cs="Times New Roman"/>
          <w:color w:val="000000" w:themeColor="text1"/>
          <w:sz w:val="28"/>
          <w:szCs w:val="28"/>
          <w:lang w:val="kk-KZ"/>
        </w:rPr>
        <w:t>2].</w:t>
      </w:r>
      <w:r w:rsidR="0024129A"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Ш.</w:t>
      </w:r>
      <w:r w:rsidR="0024129A"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Құрманбайұлының еңбектерінде терминологиялық біріздендіру мәселесіне де ерекше назар аударылды. Бір ұғымға бірнеше атаудың жарыса қолданылуы тілдік коммуникацияда түсінбеушілік тудыратындықтан, ең уәжді, ең түсінікті және ең ғылыми тұрғыдан дәл атауды таңдау қажеттігі атап өтілді [5</w:t>
      </w:r>
      <w:r w:rsidR="000D6FA1">
        <w:rPr>
          <w:rFonts w:ascii="Times New Roman" w:hAnsi="Times New Roman" w:cs="Times New Roman"/>
          <w:color w:val="000000" w:themeColor="text1"/>
          <w:sz w:val="28"/>
          <w:szCs w:val="28"/>
          <w:lang w:val="kk-KZ"/>
        </w:rPr>
        <w:t>4, б. 4-282</w:t>
      </w:r>
      <w:r w:rsidRPr="00DA7D3A">
        <w:rPr>
          <w:rFonts w:ascii="Times New Roman" w:hAnsi="Times New Roman" w:cs="Times New Roman"/>
          <w:color w:val="000000" w:themeColor="text1"/>
          <w:sz w:val="28"/>
          <w:szCs w:val="28"/>
          <w:lang w:val="kk-KZ"/>
        </w:rPr>
        <w:t>]. Бұл қағида қазіргі терминологиялық тәжірибеде кеңінен қолданылады.</w:t>
      </w:r>
    </w:p>
    <w:p w14:paraId="3B11559D" w14:textId="0CA8B3FB"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Ж. Сағындыкова және жаңа саяси атаулардың қалыптасуы</w:t>
      </w:r>
      <w:r w:rsidR="00574149" w:rsidRPr="003F342D">
        <w:rPr>
          <w:rFonts w:ascii="Times New Roman" w:hAnsi="Times New Roman" w:cs="Times New Roman"/>
          <w:bCs/>
          <w:i/>
          <w:color w:val="000000" w:themeColor="text1"/>
          <w:sz w:val="28"/>
          <w:szCs w:val="28"/>
          <w:lang w:val="kk-KZ"/>
        </w:rPr>
        <w:t>.</w:t>
      </w:r>
      <w:r w:rsidR="00574149" w:rsidRPr="00DA7D3A">
        <w:rPr>
          <w:rFonts w:ascii="Times New Roman" w:hAnsi="Times New Roman" w:cs="Times New Roman"/>
          <w:b/>
          <w:bCs/>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2000 жылдан кейінгі кезеңде жаңа атауларды зерттеу тек жалпы тілдік деңгеймен шектелмей, нақты салалар бойынша да жүргізіле бастады. Солардың бірі – саяси атаулар мен саяси неологизмдерді зерттеу бағыты. Бұл салада Ж.О.</w:t>
      </w:r>
      <w:r w:rsidR="00B530E2"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Сағындыкованың еңбегі ерекше аталады. Оның </w:t>
      </w:r>
      <w:r w:rsidRPr="00DA7D3A">
        <w:rPr>
          <w:rFonts w:ascii="Times New Roman" w:hAnsi="Times New Roman" w:cs="Times New Roman"/>
          <w:i/>
          <w:iCs/>
          <w:color w:val="000000" w:themeColor="text1"/>
          <w:sz w:val="28"/>
          <w:szCs w:val="28"/>
          <w:lang w:val="kk-KZ"/>
        </w:rPr>
        <w:t>«Политические неологизмы: формирование и функционирование»</w:t>
      </w:r>
      <w:r w:rsidRPr="00DA7D3A">
        <w:rPr>
          <w:rFonts w:ascii="Times New Roman" w:hAnsi="Times New Roman" w:cs="Times New Roman"/>
          <w:color w:val="000000" w:themeColor="text1"/>
          <w:sz w:val="28"/>
          <w:szCs w:val="28"/>
          <w:lang w:val="kk-KZ"/>
        </w:rPr>
        <w:t xml:space="preserve"> атты зерттеуі (2012) қазіргі қазақ тіліндегі саяси жаңа сөздердің пайда болу жолдары мен қызметін жан-жақты сипаттайды [</w:t>
      </w:r>
      <w:r w:rsidR="00FC7648" w:rsidRPr="00DA7D3A">
        <w:rPr>
          <w:rFonts w:ascii="Times New Roman" w:hAnsi="Times New Roman" w:cs="Times New Roman"/>
          <w:color w:val="000000" w:themeColor="text1"/>
          <w:sz w:val="28"/>
          <w:szCs w:val="28"/>
          <w:lang w:val="kk-KZ"/>
        </w:rPr>
        <w:t>5</w:t>
      </w:r>
      <w:r w:rsidR="000D6FA1">
        <w:rPr>
          <w:rFonts w:ascii="Times New Roman" w:hAnsi="Times New Roman" w:cs="Times New Roman"/>
          <w:color w:val="000000" w:themeColor="text1"/>
          <w:sz w:val="28"/>
          <w:szCs w:val="28"/>
          <w:lang w:val="kk-KZ"/>
        </w:rPr>
        <w:t>6</w:t>
      </w:r>
      <w:r w:rsidRPr="00DA7D3A">
        <w:rPr>
          <w:rFonts w:ascii="Times New Roman" w:hAnsi="Times New Roman" w:cs="Times New Roman"/>
          <w:color w:val="000000" w:themeColor="text1"/>
          <w:sz w:val="28"/>
          <w:szCs w:val="28"/>
          <w:lang w:val="kk-KZ"/>
        </w:rPr>
        <w:t>].</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Сағындыкова жаңа саяси атаулардың пайда болуын қоғамдағы саяси жүйенің өзгерістерімен, мемлекеттік институттардың жаңаруымен және халықаралық қатынастардың дамуы сияқты факторлармен байланыстыра отырып талдады. Оның зерттеуінде жаңа саяси сөздердің семантикалық құрылымы, стильдік қызметі және қоғамдық қолданысы нақты мысалдар арқылы ашылып көрсетілді.</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бағыт қазіргі неология ғылымында маңызды орын алады, себебі саяси дискурста пайда болатын жаңа сөздер мен тіркестер көбіне қоғамда тез тарайды және қоғамдық пікірге әсер етеді.</w:t>
      </w:r>
    </w:p>
    <w:p w14:paraId="58BD5AF3" w14:textId="25E8F27B"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2000 жылдан кейінгі кезеңде жаңа атаулар мен жаңа сөздерді зерттеу салалары да кеңейді. Бұрынғыдай тек жалпы тілдік деңгеймен шектелмей, қазіргі зерттеулерде ғылым мен техника, экономика, құқық, ақпараттық технологиялар, әлеуметтік коммуникация сияқты нақты салалардағы жаңа атаулар талдануда.</w:t>
      </w:r>
      <w:r w:rsidR="0057414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Сонымен қатар жаңа зерттеу әдістері де қолданылып жүр. Қазіргі кезеңдегі маңызды бағыттардың бірі – жаңа атаулардың қоғамдағы қабылдануын зерттеу. Тілдік бірліктің тек жасалуы мен құрылымын ғана емес, оның нақты коммуникацияда қалай қолданылатынын және қоғам тарапынан қалай қабылданатынын талдау неология ғылымының жаңа міндетіне айналды.</w:t>
      </w:r>
    </w:p>
    <w:p w14:paraId="457141E5" w14:textId="66C5CF6A" w:rsidR="00B825D0" w:rsidRPr="00DA7D3A" w:rsidRDefault="00574149"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Осылайша, </w:t>
      </w:r>
      <w:r w:rsidR="00B825D0" w:rsidRPr="00DA7D3A">
        <w:rPr>
          <w:rFonts w:ascii="Times New Roman" w:hAnsi="Times New Roman" w:cs="Times New Roman"/>
          <w:color w:val="000000" w:themeColor="text1"/>
          <w:sz w:val="28"/>
          <w:szCs w:val="28"/>
          <w:lang w:val="kk-KZ"/>
        </w:rPr>
        <w:t>2000 жылдан бүгінге дейінгі кезең қазақ тіліндегі жаңа атаулар мен жаңа сөздерді зерттеудің жаңа сапалық деңгейге көтерілген кезеңі болды. Бұл уақытта жаңа атаулар мемлекеттік тіл саясатының маңызды құралына айналып, ресми түрде бекітіліп, терминологиялық кеңістікте жүйелі түрде қолданыла бастады.</w:t>
      </w:r>
      <w:r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Ш.</w:t>
      </w:r>
      <w:r w:rsidR="00D002AA" w:rsidRPr="00DA7D3A">
        <w:rPr>
          <w:rFonts w:ascii="Times New Roman" w:hAnsi="Times New Roman" w:cs="Times New Roman"/>
          <w:color w:val="000000" w:themeColor="text1"/>
          <w:sz w:val="28"/>
          <w:szCs w:val="28"/>
          <w:lang w:val="kk-KZ"/>
        </w:rPr>
        <w:t> </w:t>
      </w:r>
      <w:r w:rsidR="00B825D0" w:rsidRPr="00DA7D3A">
        <w:rPr>
          <w:rFonts w:ascii="Times New Roman" w:hAnsi="Times New Roman" w:cs="Times New Roman"/>
          <w:color w:val="000000" w:themeColor="text1"/>
          <w:sz w:val="28"/>
          <w:szCs w:val="28"/>
          <w:lang w:val="kk-KZ"/>
        </w:rPr>
        <w:t>Құрманбайұлының еңбектері жаңа атаулардың ғылыми-әдіснамалық негізін нығайтса, Ж. Сағындыкова саяси жаңа сөздерді зерттеу арқылы неологияның тақырыптық аясын кеңейтті. Қазіргі неология ғылымы тек жаңа сөздердің пайда болуын ғана емес, олардың семантикалық табиғатын, қолданыстық қызметін, қоғамдық мәнін және мәдени контекстегі орнын да кешенді түрде қарастырады.</w:t>
      </w:r>
    </w:p>
    <w:p w14:paraId="48659A22" w14:textId="1B92107A" w:rsidR="00B27B2B" w:rsidRPr="00DA7D3A" w:rsidRDefault="00B27B2B"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Соңғы жылдары қазақ тіл білімінде жаңа сөздер мен жаңа терминдердің пайда болу себептері, олардың қолданыс ерекшеліктері мен жүйелену жолдарына арналған зерттеулер саны айтарлықтай артты. Бұл еңбектерде жаңа қолданыстардың қалыптасуына әсер ететін ішкі тілдік факторлар, шеттілдік элементтердің медиамәтіндер арқылы енуі, неологизмдерді тану мен нормалау критерийлері, сондай-ақ түркі тілдеріндегі жаңа атауларды біріздендіру мәселелері жан-жақты қарастырылған. Мәселен, Е.</w:t>
      </w:r>
      <w:r w:rsidR="00BD3F3D">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Ильясов жаңа қолданыстардың тілдік жүйе ішіндегі табиғи даму үдерісінің нәтижесінде туындайтынын атап өтеді. Оның пікірінше, неологизмдер көбінесе тілдің ішкі даму заңдылықтарына, сөзжасам мүмкіндіктеріне және қолданысқа икемделу деңгейіне байланысты қалыптасады [5</w:t>
      </w:r>
      <w:r w:rsidR="000D6FA1">
        <w:rPr>
          <w:rFonts w:ascii="Times New Roman" w:hAnsi="Times New Roman" w:cs="Times New Roman"/>
          <w:color w:val="000000" w:themeColor="text1"/>
          <w:sz w:val="28"/>
          <w:szCs w:val="28"/>
          <w:lang w:val="kk-KZ"/>
        </w:rPr>
        <w:t>7</w:t>
      </w:r>
      <w:r w:rsidRPr="00DA7D3A">
        <w:rPr>
          <w:rFonts w:ascii="Times New Roman" w:hAnsi="Times New Roman" w:cs="Times New Roman"/>
          <w:color w:val="000000" w:themeColor="text1"/>
          <w:sz w:val="28"/>
          <w:szCs w:val="28"/>
          <w:lang w:val="kk-KZ"/>
        </w:rPr>
        <w:t>]. Г.</w:t>
      </w:r>
      <w:r w:rsidR="00D002AA"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Смағұлова мен Г.</w:t>
      </w:r>
      <w:r w:rsidR="00D002AA"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Айтжанова өз еңбектерінде медиамәтіндердің жаңа сөздердің таралуындағы рөлін көрсетіп, қазіргі қазақ тіліндегі шеттілдік неологизмдердің қолданыс сипатын талдайды. Олар жаңа терминдердің ақпараттық кеңістікте тез таралып, тілдік нормаға бейімделу жолдарын айқындайды</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[5</w:t>
      </w:r>
      <w:r w:rsidR="000D6FA1">
        <w:rPr>
          <w:rFonts w:ascii="Times New Roman" w:hAnsi="Times New Roman" w:cs="Times New Roman"/>
          <w:color w:val="000000" w:themeColor="text1"/>
          <w:sz w:val="28"/>
          <w:szCs w:val="28"/>
          <w:lang w:val="kk-KZ"/>
        </w:rPr>
        <w:t>8</w:t>
      </w:r>
      <w:r w:rsidRPr="00DA7D3A">
        <w:rPr>
          <w:rFonts w:ascii="Times New Roman" w:hAnsi="Times New Roman" w:cs="Times New Roman"/>
          <w:color w:val="000000" w:themeColor="text1"/>
          <w:sz w:val="28"/>
          <w:szCs w:val="28"/>
          <w:lang w:val="kk-KZ"/>
        </w:rPr>
        <w:t>].</w:t>
      </w:r>
      <w:r w:rsidR="002061D3">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А.</w:t>
      </w:r>
      <w:r w:rsidR="00D002AA"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Алдаш жаңа неологизмдерді анықтаудың ғылыми критерийлерін ұсынумен қатар, олардың нормалану жолдары мен терминологиялық жүйеге ену тетіктерін көрсетеді. Ол жаңа терминдердің тілдік жүйеге енуі үшін олардың семантикалық айқындығы мен қолдану жиілігі маңызды екенін атап өтеді [5</w:t>
      </w:r>
      <w:r w:rsidR="000D6FA1">
        <w:rPr>
          <w:rFonts w:ascii="Times New Roman" w:hAnsi="Times New Roman" w:cs="Times New Roman"/>
          <w:color w:val="000000" w:themeColor="text1"/>
          <w:sz w:val="28"/>
          <w:szCs w:val="28"/>
          <w:lang w:val="kk-KZ"/>
        </w:rPr>
        <w:t>9</w:t>
      </w:r>
      <w:r w:rsidRPr="00DA7D3A">
        <w:rPr>
          <w:rFonts w:ascii="Times New Roman" w:hAnsi="Times New Roman" w:cs="Times New Roman"/>
          <w:color w:val="000000" w:themeColor="text1"/>
          <w:sz w:val="28"/>
          <w:szCs w:val="28"/>
          <w:lang w:val="kk-KZ"/>
        </w:rPr>
        <w:t xml:space="preserve">]. </w:t>
      </w:r>
      <w:r w:rsidR="00C5260C">
        <w:rPr>
          <w:rFonts w:ascii="Times New Roman" w:hAnsi="Times New Roman" w:cs="Times New Roman"/>
          <w:color w:val="000000" w:themeColor="text1"/>
          <w:sz w:val="28"/>
          <w:szCs w:val="28"/>
          <w:lang w:val="kk-KZ"/>
        </w:rPr>
        <w:t>Қ</w:t>
      </w:r>
      <w:r w:rsidRPr="00DA7D3A">
        <w:rPr>
          <w:rFonts w:ascii="Times New Roman" w:hAnsi="Times New Roman" w:cs="Times New Roman"/>
          <w:color w:val="000000" w:themeColor="text1"/>
          <w:sz w:val="28"/>
          <w:szCs w:val="28"/>
          <w:lang w:val="kk-KZ"/>
        </w:rPr>
        <w:t>.</w:t>
      </w:r>
      <w:r w:rsidR="00C5260C">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Алдашева қазақ неологиясы мен неографиясының қазіргі даму бағыттарын талдай отырып, жаңа сөздердің пайда болу үрдістерін, олардың тілдік жүйеге әсерін және жаңа терминдерді қалыптастырудағы негізгі тенденцияларды айқындайды [</w:t>
      </w:r>
      <w:r w:rsidR="002061D3">
        <w:rPr>
          <w:rFonts w:ascii="Times New Roman" w:hAnsi="Times New Roman" w:cs="Times New Roman"/>
          <w:color w:val="000000" w:themeColor="text1"/>
          <w:sz w:val="28"/>
          <w:szCs w:val="28"/>
          <w:lang w:val="kk-KZ"/>
        </w:rPr>
        <w:t>60</w:t>
      </w:r>
      <w:r w:rsidRPr="00DA7D3A">
        <w:rPr>
          <w:rFonts w:ascii="Times New Roman" w:hAnsi="Times New Roman" w:cs="Times New Roman"/>
          <w:color w:val="000000" w:themeColor="text1"/>
          <w:sz w:val="28"/>
          <w:szCs w:val="28"/>
          <w:lang w:val="kk-KZ"/>
        </w:rPr>
        <w:t>]. К. Күркебаев түркі тілдеріндегі жаңа атауларды біріздендіру мәселелерін қарастырып, ортақ терминологиялық кеңістікті қалыптастырудың маңыздылығына тоқталады. Ол жаңа терминдерді халықаралық деңгейде үйлестірудің теориялық және практикалық жолдарын ұсынады [6</w:t>
      </w:r>
      <w:r w:rsidR="002061D3">
        <w:rPr>
          <w:rFonts w:ascii="Times New Roman" w:hAnsi="Times New Roman" w:cs="Times New Roman"/>
          <w:color w:val="000000" w:themeColor="text1"/>
          <w:sz w:val="28"/>
          <w:szCs w:val="28"/>
          <w:lang w:val="kk-KZ"/>
        </w:rPr>
        <w:t>1</w:t>
      </w:r>
      <w:r w:rsidRPr="00DA7D3A">
        <w:rPr>
          <w:rFonts w:ascii="Times New Roman" w:hAnsi="Times New Roman" w:cs="Times New Roman"/>
          <w:color w:val="000000" w:themeColor="text1"/>
          <w:sz w:val="28"/>
          <w:szCs w:val="28"/>
          <w:lang w:val="kk-KZ"/>
        </w:rPr>
        <w:t>].</w:t>
      </w:r>
      <w:r w:rsidR="000C49B6"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Осы зерттеулердің барлығы қазіргі қазақ тіліндегі жаңа сөздер мен жаңа терминдердің қалыптасу, таралу және жүйелену ерекшеліктерін терең түсінуге мүмкіндік береді.</w:t>
      </w:r>
    </w:p>
    <w:p w14:paraId="4406C575" w14:textId="611EAF15" w:rsidR="00B825D0" w:rsidRPr="00DA7D3A" w:rsidRDefault="00574149"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Қорыта айтқанда, қ</w:t>
      </w:r>
      <w:r w:rsidR="00B825D0" w:rsidRPr="00DA7D3A">
        <w:rPr>
          <w:rFonts w:ascii="Times New Roman" w:hAnsi="Times New Roman" w:cs="Times New Roman"/>
          <w:color w:val="000000" w:themeColor="text1"/>
          <w:sz w:val="28"/>
          <w:szCs w:val="28"/>
          <w:lang w:val="kk-KZ"/>
        </w:rPr>
        <w:t>азақ тіл біліміндегі жаңа атаулар, жаңа сөздер, жаңа терминдер мен жаңа қолданыстардың зерттелуі бір ғасырдан астам уақыт ішінде бірнеше тарихи кезеңнен өтті. ХХ ғасырдың 20</w:t>
      </w:r>
      <w:r w:rsidR="00B530E2"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30</w:t>
      </w:r>
      <w:r w:rsidR="00B530E2"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жылдары бұл мәселе ұлттық ғылым тілін қалыптастырумен тығыз байланысты болса, 1960</w:t>
      </w:r>
      <w:r w:rsidR="00B530E2"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1970</w:t>
      </w:r>
      <w:r w:rsidR="00B530E2"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жылдары жаңа сөздер арнайы зерттеу нысанына айналды. 1970</w:t>
      </w:r>
      <w:r w:rsidR="00B530E2"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1980</w:t>
      </w:r>
      <w:r w:rsidR="00B530E2"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жылдары теориялық негіздер жүйеленіп, 1980</w:t>
      </w:r>
      <w:r w:rsidR="00B530E2"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1990</w:t>
      </w:r>
      <w:r w:rsidR="00B530E2"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жылдары сүзгі тәжірибесі мен «жаңа қолданыстар» ұғымы қалыптасты. 1990</w:t>
      </w:r>
      <w:r w:rsidR="00B530E2" w:rsidRPr="00DA7D3A">
        <w:rPr>
          <w:rFonts w:ascii="Times New Roman" w:hAnsi="Times New Roman" w:cs="Times New Roman"/>
          <w:color w:val="000000" w:themeColor="text1"/>
          <w:sz w:val="28"/>
          <w:szCs w:val="28"/>
          <w:lang w:val="kk-KZ"/>
        </w:rPr>
        <w:t>-</w:t>
      </w:r>
      <w:r w:rsidR="00B825D0" w:rsidRPr="00DA7D3A">
        <w:rPr>
          <w:rFonts w:ascii="Times New Roman" w:hAnsi="Times New Roman" w:cs="Times New Roman"/>
          <w:color w:val="000000" w:themeColor="text1"/>
          <w:sz w:val="28"/>
          <w:szCs w:val="28"/>
          <w:lang w:val="kk-KZ"/>
        </w:rPr>
        <w:t>2000</w:t>
      </w:r>
      <w:r w:rsidR="00B530E2" w:rsidRPr="00DA7D3A">
        <w:rPr>
          <w:rFonts w:ascii="Times New Roman" w:hAnsi="Times New Roman" w:cs="Times New Roman"/>
          <w:color w:val="000000" w:themeColor="text1"/>
          <w:sz w:val="28"/>
          <w:szCs w:val="28"/>
          <w:lang w:val="kk-KZ"/>
        </w:rPr>
        <w:t xml:space="preserve"> </w:t>
      </w:r>
      <w:r w:rsidR="00B825D0" w:rsidRPr="00DA7D3A">
        <w:rPr>
          <w:rFonts w:ascii="Times New Roman" w:hAnsi="Times New Roman" w:cs="Times New Roman"/>
          <w:color w:val="000000" w:themeColor="text1"/>
          <w:sz w:val="28"/>
          <w:szCs w:val="28"/>
          <w:lang w:val="kk-KZ"/>
        </w:rPr>
        <w:t>жылдары зерттеу әдістемесі кеңейіп, публицистикалық стильдің рөлі артты, ал 2000 жылдан кейін жаңа атаулардың ресми бекітілуі мен жүйеленуі мемлекеттік деңгейде жүзеге аса бастады.</w:t>
      </w:r>
    </w:p>
    <w:p w14:paraId="52D1E974" w14:textId="77777777" w:rsidR="00B825D0" w:rsidRPr="00DA7D3A" w:rsidRDefault="00B825D0" w:rsidP="004278CE">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Бүгінгі таңда жаңа атаулар мен жаңа сөздерді зерттеу тек тіл білімінің ішкі мәселесі ғана емес, ұлттық мәдениетті, қоғамдық өзгерістерді, ғылыми-техникалық прогресті бейнелейтін күрделі құбылыс ретінде қарастырылады. Қазақ неологиясы дамуын жалғастырып, жаңа ғылыми әдістермен толықтырылып келеді және бұл бағыт болашақта да өзекті бола береді.</w:t>
      </w:r>
    </w:p>
    <w:p w14:paraId="16805F75" w14:textId="77777777" w:rsidR="00A65192" w:rsidRPr="00DA7D3A" w:rsidRDefault="00A65192" w:rsidP="004278CE">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387FF614" w14:textId="7AB0A27E" w:rsidR="00A65192" w:rsidRPr="00DA7D3A" w:rsidRDefault="00A65192" w:rsidP="004278CE">
      <w:pPr>
        <w:tabs>
          <w:tab w:val="left" w:pos="1134"/>
        </w:tabs>
        <w:spacing w:after="0" w:line="240" w:lineRule="auto"/>
        <w:ind w:firstLine="709"/>
        <w:jc w:val="both"/>
        <w:rPr>
          <w:rFonts w:ascii="Times New Roman" w:hAnsi="Times New Roman" w:cs="Times New Roman"/>
          <w:b/>
          <w:bCs/>
          <w:i/>
          <w:iCs/>
          <w:color w:val="000000" w:themeColor="text1"/>
          <w:sz w:val="28"/>
          <w:szCs w:val="28"/>
          <w:lang w:val="kk-KZ"/>
        </w:rPr>
      </w:pPr>
      <w:r w:rsidRPr="00DA7D3A">
        <w:rPr>
          <w:rFonts w:ascii="Times New Roman" w:hAnsi="Times New Roman" w:cs="Times New Roman"/>
          <w:b/>
          <w:bCs/>
          <w:color w:val="000000" w:themeColor="text1"/>
          <w:sz w:val="28"/>
          <w:szCs w:val="28"/>
          <w:lang w:val="kk-KZ"/>
        </w:rPr>
        <w:t>Бірінші бөлім</w:t>
      </w:r>
      <w:r w:rsidR="00E21106">
        <w:rPr>
          <w:rFonts w:ascii="Times New Roman" w:hAnsi="Times New Roman" w:cs="Times New Roman"/>
          <w:b/>
          <w:bCs/>
          <w:color w:val="000000" w:themeColor="text1"/>
          <w:sz w:val="28"/>
          <w:szCs w:val="28"/>
          <w:lang w:val="kk-KZ"/>
        </w:rPr>
        <w:t xml:space="preserve"> бойынша негізгі тұжырымдар</w:t>
      </w:r>
    </w:p>
    <w:p w14:paraId="6BAAEE3F" w14:textId="2A9B0BF5" w:rsidR="00A65192" w:rsidRPr="00DA7D3A" w:rsidRDefault="00A65192" w:rsidP="004278CE">
      <w:pPr>
        <w:tabs>
          <w:tab w:val="left" w:pos="993"/>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ХХІ ғасырда ғылым мен қоғам дамуының қарқыны жаңа ұғымдардың қарқынды пайда болуына жол ашып, олардың атаулары тілдік жүйеге жаңа қабат ретінде енді. Жаңа атауларды зерттейтін неология мен терминологиялық неология қазіргі тіл білімінің дербес бағытына айналды.</w:t>
      </w:r>
    </w:p>
    <w:p w14:paraId="1782D82E" w14:textId="1926758C" w:rsidR="00A65192" w:rsidRPr="00DA7D3A" w:rsidRDefault="00A65192" w:rsidP="004278CE">
      <w:pPr>
        <w:tabs>
          <w:tab w:val="left" w:pos="426"/>
          <w:tab w:val="left" w:pos="709"/>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сөз», «жаңа атау», «жаңа қолданыс», «жаңа термин», «неоним» сияқты ұғымдардың өзара айырмашылықтары мен байланысы анықталды. Неологизм – тілде жаңа пайда болған атаулардың жалпы атауы болса, неоним – арнаулы салалардағы ғылыми ұғымды білдіретін терминологиялық бірлік екені дәлелденді.</w:t>
      </w:r>
    </w:p>
    <w:p w14:paraId="11AC28C4" w14:textId="69FF8A1D" w:rsidR="00A65192" w:rsidRPr="00DA7D3A" w:rsidRDefault="00A65192" w:rsidP="004278CE">
      <w:pPr>
        <w:tabs>
          <w:tab w:val="left" w:pos="567"/>
          <w:tab w:val="left" w:pos="993"/>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терминдердің пайда болу сатылары (nonce word → protologism → prelogism → neologism) сараланып, олардың тілге ену динамикасы мен әлеуметтік-прагматикалық факторлары талданды.</w:t>
      </w:r>
    </w:p>
    <w:p w14:paraId="14A4A8B2" w14:textId="6B562E8D" w:rsidR="00A65192" w:rsidRPr="00DA7D3A" w:rsidRDefault="00A65192" w:rsidP="004278CE">
      <w:pPr>
        <w:tabs>
          <w:tab w:val="left" w:pos="567"/>
          <w:tab w:val="left" w:pos="993"/>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Неологизмдердің жалпытілдік және окказионалдық түрлері ажыратылып, олардың тілдік жүйедегі орны мен қызметі айқындалды. Арнаулы салаларда пайда болатын жаңа терминдердің өміршеңдігі ғылыми қауымдастықтың мойындауына тәуелді екені анықталды.</w:t>
      </w:r>
    </w:p>
    <w:p w14:paraId="0BE85EB4" w14:textId="6444B9E7" w:rsidR="00A65192" w:rsidRPr="00DA7D3A" w:rsidRDefault="00A65192" w:rsidP="004278CE">
      <w:pPr>
        <w:tabs>
          <w:tab w:val="left" w:pos="567"/>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Халықаралық терминология теорияларына сүйене отырып, қазақ тіліндегі жаңа терминологияны зерттеу әдіснамасы айқындалды. Жаңа атаулар тек лингвистикалық құбылыс қана емес, ұлттық тіл саясаты мен ғылыми прогрестің маңызды көрсеткіші екені тұжырымдалды.</w:t>
      </w:r>
    </w:p>
    <w:p w14:paraId="4748E362" w14:textId="77777777" w:rsidR="009F23D9" w:rsidRDefault="009F23D9" w:rsidP="004278CE">
      <w:pPr>
        <w:spacing w:after="0" w:line="240" w:lineRule="auto"/>
        <w:ind w:firstLine="709"/>
        <w:rPr>
          <w:rFonts w:ascii="Times New Roman" w:hAnsi="Times New Roman" w:cs="Times New Roman"/>
          <w:b/>
          <w:bCs/>
          <w:color w:val="000000" w:themeColor="text1"/>
          <w:sz w:val="28"/>
          <w:szCs w:val="28"/>
          <w:lang w:val="kk-KZ"/>
        </w:rPr>
      </w:pPr>
    </w:p>
    <w:p w14:paraId="7EBAA688" w14:textId="77777777" w:rsidR="00FC277E" w:rsidRDefault="00FC277E" w:rsidP="004278CE">
      <w:pPr>
        <w:spacing w:after="0" w:line="240" w:lineRule="auto"/>
        <w:ind w:firstLine="709"/>
        <w:rPr>
          <w:rFonts w:ascii="Times New Roman" w:hAnsi="Times New Roman" w:cs="Times New Roman"/>
          <w:b/>
          <w:bCs/>
          <w:color w:val="000000" w:themeColor="text1"/>
          <w:sz w:val="28"/>
          <w:szCs w:val="28"/>
          <w:lang w:val="kk-KZ"/>
        </w:rPr>
      </w:pPr>
    </w:p>
    <w:p w14:paraId="11DEA42F" w14:textId="77777777" w:rsidR="00FC277E" w:rsidRDefault="00FC277E" w:rsidP="004278CE">
      <w:pPr>
        <w:spacing w:after="0" w:line="240" w:lineRule="auto"/>
        <w:ind w:firstLine="709"/>
        <w:rPr>
          <w:rFonts w:ascii="Times New Roman" w:hAnsi="Times New Roman" w:cs="Times New Roman"/>
          <w:b/>
          <w:bCs/>
          <w:color w:val="000000" w:themeColor="text1"/>
          <w:sz w:val="28"/>
          <w:szCs w:val="28"/>
          <w:lang w:val="kk-KZ"/>
        </w:rPr>
      </w:pPr>
    </w:p>
    <w:p w14:paraId="3B9CB54D" w14:textId="77777777" w:rsidR="003F342D" w:rsidRDefault="003F342D" w:rsidP="004278CE">
      <w:pPr>
        <w:spacing w:after="0" w:line="240" w:lineRule="auto"/>
        <w:ind w:firstLine="709"/>
        <w:rPr>
          <w:rFonts w:ascii="Times New Roman" w:hAnsi="Times New Roman" w:cs="Times New Roman"/>
          <w:b/>
          <w:bCs/>
          <w:color w:val="000000" w:themeColor="text1"/>
          <w:sz w:val="28"/>
          <w:szCs w:val="28"/>
          <w:lang w:val="kk-KZ"/>
        </w:rPr>
      </w:pPr>
    </w:p>
    <w:p w14:paraId="05E41169" w14:textId="77777777" w:rsidR="003F342D" w:rsidRDefault="003F342D" w:rsidP="004278CE">
      <w:pPr>
        <w:spacing w:after="0" w:line="240" w:lineRule="auto"/>
        <w:ind w:firstLine="709"/>
        <w:rPr>
          <w:rFonts w:ascii="Times New Roman" w:hAnsi="Times New Roman" w:cs="Times New Roman"/>
          <w:b/>
          <w:bCs/>
          <w:color w:val="000000" w:themeColor="text1"/>
          <w:sz w:val="28"/>
          <w:szCs w:val="28"/>
          <w:lang w:val="kk-KZ"/>
        </w:rPr>
      </w:pPr>
    </w:p>
    <w:p w14:paraId="197C92BB" w14:textId="77777777" w:rsidR="003F342D" w:rsidRDefault="003F342D" w:rsidP="004278CE">
      <w:pPr>
        <w:spacing w:after="0" w:line="240" w:lineRule="auto"/>
        <w:ind w:firstLine="709"/>
        <w:rPr>
          <w:rFonts w:ascii="Times New Roman" w:hAnsi="Times New Roman" w:cs="Times New Roman"/>
          <w:b/>
          <w:bCs/>
          <w:color w:val="000000" w:themeColor="text1"/>
          <w:sz w:val="28"/>
          <w:szCs w:val="28"/>
          <w:lang w:val="kk-KZ"/>
        </w:rPr>
      </w:pPr>
    </w:p>
    <w:p w14:paraId="5B15E281" w14:textId="77777777" w:rsidR="003F342D" w:rsidRDefault="003F342D" w:rsidP="004278CE">
      <w:pPr>
        <w:spacing w:after="0" w:line="240" w:lineRule="auto"/>
        <w:ind w:firstLine="709"/>
        <w:rPr>
          <w:rFonts w:ascii="Times New Roman" w:hAnsi="Times New Roman" w:cs="Times New Roman"/>
          <w:b/>
          <w:bCs/>
          <w:color w:val="000000" w:themeColor="text1"/>
          <w:sz w:val="28"/>
          <w:szCs w:val="28"/>
          <w:lang w:val="kk-KZ"/>
        </w:rPr>
      </w:pPr>
    </w:p>
    <w:p w14:paraId="187A431F" w14:textId="77777777" w:rsidR="00E21106" w:rsidRDefault="00E21106" w:rsidP="004278CE">
      <w:pPr>
        <w:spacing w:after="0" w:line="240" w:lineRule="auto"/>
        <w:ind w:firstLine="709"/>
        <w:rPr>
          <w:rFonts w:ascii="Times New Roman" w:hAnsi="Times New Roman" w:cs="Times New Roman"/>
          <w:b/>
          <w:bCs/>
          <w:color w:val="000000" w:themeColor="text1"/>
          <w:sz w:val="28"/>
          <w:szCs w:val="28"/>
          <w:lang w:val="kk-KZ"/>
        </w:rPr>
      </w:pPr>
    </w:p>
    <w:p w14:paraId="26FB3173" w14:textId="77777777" w:rsidR="003F342D" w:rsidRDefault="003F342D" w:rsidP="004278CE">
      <w:pPr>
        <w:spacing w:after="0" w:line="240" w:lineRule="auto"/>
        <w:ind w:firstLine="709"/>
        <w:rPr>
          <w:rFonts w:ascii="Times New Roman" w:hAnsi="Times New Roman" w:cs="Times New Roman"/>
          <w:b/>
          <w:bCs/>
          <w:color w:val="000000" w:themeColor="text1"/>
          <w:sz w:val="28"/>
          <w:szCs w:val="28"/>
          <w:lang w:val="kk-KZ"/>
        </w:rPr>
      </w:pPr>
    </w:p>
    <w:p w14:paraId="590154D9" w14:textId="21948A7D" w:rsidR="00333759" w:rsidRPr="00DA7D3A" w:rsidRDefault="00333759" w:rsidP="002061D3">
      <w:pPr>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2</w:t>
      </w:r>
      <w:r w:rsidR="002E37D5" w:rsidRPr="00DA7D3A">
        <w:rPr>
          <w:rFonts w:ascii="Times New Roman" w:hAnsi="Times New Roman" w:cs="Times New Roman"/>
          <w:b/>
          <w:bCs/>
          <w:color w:val="000000" w:themeColor="text1"/>
          <w:sz w:val="28"/>
          <w:szCs w:val="28"/>
          <w:lang w:val="kk-KZ"/>
        </w:rPr>
        <w:t xml:space="preserve"> </w:t>
      </w:r>
      <w:r w:rsidR="00263ED6" w:rsidRPr="00DA7D3A">
        <w:rPr>
          <w:rFonts w:ascii="Times New Roman" w:hAnsi="Times New Roman" w:cs="Times New Roman"/>
          <w:b/>
          <w:bCs/>
          <w:color w:val="000000" w:themeColor="text1"/>
          <w:sz w:val="28"/>
          <w:szCs w:val="28"/>
          <w:lang w:val="kk-KZ"/>
        </w:rPr>
        <w:t>ЖАҢА ТЕРМИНДЕР</w:t>
      </w:r>
      <w:r w:rsidR="00982FEB" w:rsidRPr="00DA7D3A">
        <w:rPr>
          <w:rFonts w:ascii="Times New Roman" w:hAnsi="Times New Roman" w:cs="Times New Roman"/>
          <w:b/>
          <w:bCs/>
          <w:color w:val="000000" w:themeColor="text1"/>
          <w:sz w:val="28"/>
          <w:szCs w:val="28"/>
          <w:lang w:val="kk-KZ"/>
        </w:rPr>
        <w:t xml:space="preserve">: </w:t>
      </w:r>
      <w:r w:rsidR="00F05089" w:rsidRPr="00DA7D3A">
        <w:rPr>
          <w:rFonts w:ascii="Times New Roman" w:hAnsi="Times New Roman" w:cs="Times New Roman"/>
          <w:b/>
          <w:bCs/>
          <w:color w:val="000000" w:themeColor="text1"/>
          <w:sz w:val="28"/>
          <w:szCs w:val="28"/>
          <w:lang w:val="kk-KZ"/>
        </w:rPr>
        <w:t xml:space="preserve">ЖІКТЕЛУІ, </w:t>
      </w:r>
      <w:r w:rsidR="0074644A" w:rsidRPr="00DA7D3A">
        <w:rPr>
          <w:rFonts w:ascii="Times New Roman" w:hAnsi="Times New Roman" w:cs="Times New Roman"/>
          <w:b/>
          <w:bCs/>
          <w:color w:val="000000" w:themeColor="text1"/>
          <w:sz w:val="28"/>
          <w:szCs w:val="28"/>
          <w:lang w:val="kk-KZ"/>
        </w:rPr>
        <w:t>ЖАСАЛУ</w:t>
      </w:r>
      <w:r w:rsidR="00982FEB" w:rsidRPr="00DA7D3A">
        <w:rPr>
          <w:rFonts w:ascii="Times New Roman" w:hAnsi="Times New Roman" w:cs="Times New Roman"/>
          <w:b/>
          <w:bCs/>
          <w:color w:val="000000" w:themeColor="text1"/>
          <w:sz w:val="28"/>
          <w:szCs w:val="28"/>
          <w:lang w:val="kk-KZ"/>
        </w:rPr>
        <w:t>Ы</w:t>
      </w:r>
      <w:r w:rsidR="00F05089" w:rsidRPr="00DA7D3A">
        <w:rPr>
          <w:rFonts w:ascii="Times New Roman" w:hAnsi="Times New Roman" w:cs="Times New Roman"/>
          <w:b/>
          <w:bCs/>
          <w:color w:val="000000" w:themeColor="text1"/>
          <w:sz w:val="28"/>
          <w:szCs w:val="28"/>
          <w:lang w:val="kk-KZ"/>
        </w:rPr>
        <w:t>,</w:t>
      </w:r>
      <w:r w:rsidR="00982FEB" w:rsidRPr="00DA7D3A">
        <w:rPr>
          <w:rFonts w:ascii="Times New Roman" w:hAnsi="Times New Roman" w:cs="Times New Roman"/>
          <w:b/>
          <w:bCs/>
          <w:color w:val="000000" w:themeColor="text1"/>
          <w:sz w:val="28"/>
          <w:szCs w:val="28"/>
          <w:lang w:val="kk-KZ"/>
        </w:rPr>
        <w:t xml:space="preserve"> ҚАЛЫПТАНУЫ, ҚОЛДАНЫ</w:t>
      </w:r>
      <w:r w:rsidR="00B77D0C" w:rsidRPr="00DA7D3A">
        <w:rPr>
          <w:rFonts w:ascii="Times New Roman" w:hAnsi="Times New Roman" w:cs="Times New Roman"/>
          <w:b/>
          <w:bCs/>
          <w:color w:val="000000" w:themeColor="text1"/>
          <w:sz w:val="28"/>
          <w:szCs w:val="28"/>
          <w:lang w:val="kk-KZ"/>
        </w:rPr>
        <w:t>СЫ</w:t>
      </w:r>
      <w:r w:rsidR="0074644A" w:rsidRPr="00DA7D3A">
        <w:rPr>
          <w:rFonts w:ascii="Times New Roman" w:hAnsi="Times New Roman" w:cs="Times New Roman"/>
          <w:b/>
          <w:bCs/>
          <w:color w:val="000000" w:themeColor="text1"/>
          <w:sz w:val="28"/>
          <w:szCs w:val="28"/>
          <w:lang w:val="kk-KZ"/>
        </w:rPr>
        <w:t xml:space="preserve"> </w:t>
      </w:r>
      <w:r w:rsidR="00051D3C" w:rsidRPr="00DA7D3A">
        <w:rPr>
          <w:rFonts w:ascii="Times New Roman" w:hAnsi="Times New Roman" w:cs="Times New Roman"/>
          <w:b/>
          <w:bCs/>
          <w:color w:val="000000" w:themeColor="text1"/>
          <w:sz w:val="28"/>
          <w:szCs w:val="28"/>
          <w:lang w:val="kk-KZ"/>
        </w:rPr>
        <w:t>(1991-2021</w:t>
      </w:r>
      <w:r w:rsidR="008B3279" w:rsidRPr="00DA7D3A">
        <w:rPr>
          <w:rFonts w:ascii="Times New Roman" w:hAnsi="Times New Roman" w:cs="Times New Roman"/>
          <w:b/>
          <w:bCs/>
          <w:color w:val="000000" w:themeColor="text1"/>
          <w:sz w:val="28"/>
          <w:szCs w:val="28"/>
          <w:lang w:val="kk-KZ"/>
        </w:rPr>
        <w:t xml:space="preserve"> жылдар</w:t>
      </w:r>
      <w:r w:rsidR="006B2CF9" w:rsidRPr="00DA7D3A">
        <w:rPr>
          <w:rFonts w:ascii="Times New Roman" w:hAnsi="Times New Roman" w:cs="Times New Roman"/>
          <w:b/>
          <w:bCs/>
          <w:color w:val="000000" w:themeColor="text1"/>
          <w:sz w:val="28"/>
          <w:szCs w:val="28"/>
          <w:lang w:val="kk-KZ"/>
        </w:rPr>
        <w:t>)</w:t>
      </w:r>
    </w:p>
    <w:p w14:paraId="3C7B0C72" w14:textId="77777777" w:rsidR="00D1658D" w:rsidRPr="00DA7D3A" w:rsidRDefault="00D1658D" w:rsidP="004278CE">
      <w:pPr>
        <w:spacing w:after="0" w:line="240" w:lineRule="auto"/>
        <w:ind w:firstLine="709"/>
        <w:rPr>
          <w:rFonts w:ascii="Times New Roman" w:hAnsi="Times New Roman" w:cs="Times New Roman"/>
          <w:bCs/>
          <w:color w:val="000000" w:themeColor="text1"/>
          <w:sz w:val="28"/>
          <w:szCs w:val="28"/>
          <w:lang w:val="kk-KZ"/>
        </w:rPr>
      </w:pPr>
    </w:p>
    <w:p w14:paraId="05EE3476" w14:textId="5E9F757B" w:rsidR="00BA2EF7" w:rsidRPr="00DA7D3A" w:rsidRDefault="00BA2EF7" w:rsidP="004278CE">
      <w:pPr>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2.1 Жаңа терминдердің</w:t>
      </w:r>
      <w:r w:rsidR="00660A32" w:rsidRPr="00DA7D3A">
        <w:rPr>
          <w:rFonts w:ascii="Times New Roman" w:hAnsi="Times New Roman" w:cs="Times New Roman"/>
          <w:b/>
          <w:bCs/>
          <w:color w:val="000000" w:themeColor="text1"/>
          <w:sz w:val="28"/>
          <w:szCs w:val="28"/>
          <w:lang w:val="kk-KZ"/>
        </w:rPr>
        <w:t xml:space="preserve"> типологиялық</w:t>
      </w:r>
      <w:r w:rsidRPr="00DA7D3A">
        <w:rPr>
          <w:rFonts w:ascii="Times New Roman" w:hAnsi="Times New Roman" w:cs="Times New Roman"/>
          <w:b/>
          <w:bCs/>
          <w:color w:val="000000" w:themeColor="text1"/>
          <w:sz w:val="28"/>
          <w:szCs w:val="28"/>
          <w:lang w:val="kk-KZ"/>
        </w:rPr>
        <w:t xml:space="preserve"> жіктелімі</w:t>
      </w:r>
    </w:p>
    <w:p w14:paraId="21DA6181" w14:textId="77777777" w:rsidR="00451F9D" w:rsidRPr="00DA7D3A" w:rsidRDefault="00451F9D"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Соңғы отыз жыл ішінде, яғни тәуелсіздік кезеңінде қазақ тілінде жаңа атаулар мен терминдердің қарқынды жасалуы айқын көрініс тапты. Қоғамдық-әлеуметтік, саяси және ғылыми-техникалық өзгерістердің ықпалымен тілдік жүйеде бұрын болмаған атаулар пайда болып, кейбір бар сөздер жаңа мағына жүктеу арқылы жаңғырды. Мұндай үрдіс жаңа сөздердің табиғатын, олардың жасалу тетіктерін және қолданыстағы орнығу ерекшеліктерін ғылыми тұрғыдан жүйелеуді талап етеді.</w:t>
      </w:r>
    </w:p>
    <w:p w14:paraId="51DB4C15" w14:textId="3588D5CE" w:rsidR="00451F9D" w:rsidRPr="00DA7D3A" w:rsidRDefault="00451F9D"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Қазақ тіл білімінде жаңа сөздер мен терминдерді жіктеу мәселесіне қатысты әртүрлі ғалымдар құнды пікірлерін білдірген. Бұл еңбектердің ортақ қыры – жаңа атауларды бір ғана өлшеммен емес, бірнеше аспектіге сүйене отырып қарастыруы. С.М. Исаев жаңа атауларды тілдің ішкі мүмкіндіктері, кірме қабат және калька тәсілі арқылы жасалған қолданыстар деп бөледі</w:t>
      </w:r>
      <w:r w:rsidR="00CC551F" w:rsidRPr="00DA7D3A">
        <w:rPr>
          <w:rFonts w:ascii="Times New Roman" w:hAnsi="Times New Roman" w:cs="Times New Roman"/>
          <w:bCs/>
          <w:color w:val="000000" w:themeColor="text1"/>
          <w:sz w:val="28"/>
          <w:szCs w:val="28"/>
          <w:lang w:val="kk-KZ"/>
        </w:rPr>
        <w:t xml:space="preserve"> [6</w:t>
      </w:r>
      <w:r w:rsidR="00C703E1" w:rsidRPr="00DA7D3A">
        <w:rPr>
          <w:rFonts w:ascii="Times New Roman" w:hAnsi="Times New Roman" w:cs="Times New Roman"/>
          <w:bCs/>
          <w:color w:val="000000" w:themeColor="text1"/>
          <w:sz w:val="28"/>
          <w:szCs w:val="28"/>
          <w:lang w:val="kk-KZ"/>
        </w:rPr>
        <w:t>2</w:t>
      </w:r>
      <w:r w:rsidR="00CC551F"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 Р.</w:t>
      </w:r>
      <w:r w:rsidR="00AC0EA0" w:rsidRPr="004278CE">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Сыздық морфологиялық, синтаксистік және семантикалық арналарды нақты мысалдармен көрсетсе</w:t>
      </w:r>
      <w:r w:rsidR="007E0D98" w:rsidRPr="00DA7D3A">
        <w:rPr>
          <w:rFonts w:ascii="Times New Roman" w:hAnsi="Times New Roman" w:cs="Times New Roman"/>
          <w:bCs/>
          <w:color w:val="000000" w:themeColor="text1"/>
          <w:sz w:val="28"/>
          <w:szCs w:val="28"/>
          <w:lang w:val="kk-KZ"/>
        </w:rPr>
        <w:t xml:space="preserve"> [6</w:t>
      </w:r>
      <w:r w:rsidR="002061D3">
        <w:rPr>
          <w:rFonts w:ascii="Times New Roman" w:hAnsi="Times New Roman" w:cs="Times New Roman"/>
          <w:bCs/>
          <w:color w:val="000000" w:themeColor="text1"/>
          <w:sz w:val="28"/>
          <w:szCs w:val="28"/>
          <w:lang w:val="kk-KZ"/>
        </w:rPr>
        <w:t>3</w:t>
      </w:r>
      <w:r w:rsidR="007E0D98"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 Ш.</w:t>
      </w:r>
      <w:r w:rsidR="00AC0EA0" w:rsidRPr="004278CE">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Құрманбайұлы баспасөз материалдары негізінде жаңа атаулардың лексика-семантикалық, калькалық, будан және перифраз түрлерін, сондай-ақ нормалану мәселелерін саралайды</w:t>
      </w:r>
      <w:r w:rsidR="007E0D98" w:rsidRPr="00DA7D3A">
        <w:rPr>
          <w:rFonts w:ascii="Times New Roman" w:hAnsi="Times New Roman" w:cs="Times New Roman"/>
          <w:bCs/>
          <w:color w:val="000000" w:themeColor="text1"/>
          <w:sz w:val="28"/>
          <w:szCs w:val="28"/>
          <w:lang w:val="kk-KZ"/>
        </w:rPr>
        <w:t xml:space="preserve"> [6</w:t>
      </w:r>
      <w:r w:rsidR="002061D3">
        <w:rPr>
          <w:rFonts w:ascii="Times New Roman" w:hAnsi="Times New Roman" w:cs="Times New Roman"/>
          <w:bCs/>
          <w:color w:val="000000" w:themeColor="text1"/>
          <w:sz w:val="28"/>
          <w:szCs w:val="28"/>
          <w:lang w:val="kk-KZ"/>
        </w:rPr>
        <w:t>4</w:t>
      </w:r>
      <w:r w:rsidR="007E0D98"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w:t>
      </w:r>
      <w:r w:rsidR="002061D3">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 xml:space="preserve">Ал </w:t>
      </w:r>
      <w:r w:rsidR="000D30AE" w:rsidRPr="00DA7D3A">
        <w:rPr>
          <w:rFonts w:ascii="Times New Roman" w:hAnsi="Times New Roman" w:cs="Times New Roman"/>
          <w:bCs/>
          <w:color w:val="000000" w:themeColor="text1"/>
          <w:sz w:val="28"/>
          <w:szCs w:val="28"/>
          <w:lang w:val="kk-KZ"/>
        </w:rPr>
        <w:t>Т.В.</w:t>
      </w:r>
      <w:r w:rsidR="00681404" w:rsidRPr="00DA7D3A">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Попова жаңа қолданыстарды тілдік бірліктің деңгейіне қарай – неолексемалар, неофраземалар және неосемемалар деп үш топқа жіктейді.</w:t>
      </w:r>
      <w:r w:rsidR="002F2D00" w:rsidRPr="00DA7D3A">
        <w:rPr>
          <w:rFonts w:ascii="Times New Roman" w:hAnsi="Times New Roman" w:cs="Times New Roman"/>
          <w:bCs/>
          <w:color w:val="000000" w:themeColor="text1"/>
          <w:sz w:val="28"/>
          <w:szCs w:val="28"/>
          <w:lang w:val="kk-KZ"/>
        </w:rPr>
        <w:t xml:space="preserve"> Ж.О.</w:t>
      </w:r>
      <w:r w:rsidR="002061D3">
        <w:rPr>
          <w:rFonts w:ascii="Times New Roman" w:hAnsi="Times New Roman" w:cs="Times New Roman"/>
          <w:bCs/>
          <w:color w:val="000000" w:themeColor="text1"/>
          <w:sz w:val="28"/>
          <w:szCs w:val="28"/>
          <w:lang w:val="kk-KZ"/>
        </w:rPr>
        <w:t xml:space="preserve"> </w:t>
      </w:r>
      <w:r w:rsidR="002F2D00" w:rsidRPr="00DA7D3A">
        <w:rPr>
          <w:rFonts w:ascii="Times New Roman" w:hAnsi="Times New Roman" w:cs="Times New Roman"/>
          <w:bCs/>
          <w:color w:val="000000" w:themeColor="text1"/>
          <w:sz w:val="28"/>
          <w:szCs w:val="28"/>
          <w:lang w:val="kk-KZ"/>
        </w:rPr>
        <w:t>Сағындықова жаңа сөздердің классификациясын формалдық, семантикалық, парадигмалық, синтагмалық және социолингвистикалық белгілерге негіздейді</w:t>
      </w:r>
      <w:r w:rsidR="00CD5FAB" w:rsidRPr="00DA7D3A">
        <w:rPr>
          <w:rFonts w:ascii="Times New Roman" w:hAnsi="Times New Roman" w:cs="Times New Roman"/>
          <w:bCs/>
          <w:color w:val="000000" w:themeColor="text1"/>
          <w:sz w:val="28"/>
          <w:szCs w:val="28"/>
          <w:lang w:val="kk-KZ"/>
        </w:rPr>
        <w:t xml:space="preserve"> [</w:t>
      </w:r>
      <w:r w:rsidR="002061D3">
        <w:rPr>
          <w:rFonts w:ascii="Times New Roman" w:hAnsi="Times New Roman" w:cs="Times New Roman"/>
          <w:bCs/>
          <w:color w:val="000000" w:themeColor="text1"/>
          <w:sz w:val="28"/>
          <w:szCs w:val="28"/>
          <w:lang w:val="kk-KZ"/>
        </w:rPr>
        <w:t>51</w:t>
      </w:r>
      <w:r w:rsidR="00B50377" w:rsidRPr="00DA7D3A">
        <w:rPr>
          <w:rFonts w:ascii="Times New Roman" w:hAnsi="Times New Roman" w:cs="Times New Roman"/>
          <w:bCs/>
          <w:color w:val="000000" w:themeColor="text1"/>
          <w:sz w:val="28"/>
          <w:szCs w:val="28"/>
          <w:lang w:val="kk-KZ"/>
        </w:rPr>
        <w:t>, б.</w:t>
      </w:r>
      <w:r w:rsidR="002061D3">
        <w:rPr>
          <w:rFonts w:ascii="Times New Roman" w:hAnsi="Times New Roman" w:cs="Times New Roman"/>
          <w:bCs/>
          <w:color w:val="000000" w:themeColor="text1"/>
          <w:sz w:val="28"/>
          <w:szCs w:val="28"/>
          <w:lang w:val="kk-KZ"/>
        </w:rPr>
        <w:t xml:space="preserve"> </w:t>
      </w:r>
      <w:r w:rsidR="00B50377" w:rsidRPr="00DA7D3A">
        <w:rPr>
          <w:rFonts w:ascii="Times New Roman" w:hAnsi="Times New Roman" w:cs="Times New Roman"/>
          <w:bCs/>
          <w:color w:val="000000" w:themeColor="text1"/>
          <w:sz w:val="28"/>
          <w:szCs w:val="28"/>
          <w:lang w:val="kk-KZ"/>
        </w:rPr>
        <w:t>25</w:t>
      </w:r>
      <w:r w:rsidR="00CD5FAB" w:rsidRPr="00DA7D3A">
        <w:rPr>
          <w:rFonts w:ascii="Times New Roman" w:hAnsi="Times New Roman" w:cs="Times New Roman"/>
          <w:bCs/>
          <w:color w:val="000000" w:themeColor="text1"/>
          <w:sz w:val="28"/>
          <w:szCs w:val="28"/>
          <w:lang w:val="kk-KZ"/>
        </w:rPr>
        <w:t>]</w:t>
      </w:r>
      <w:r w:rsidR="002F2D00" w:rsidRPr="00DA7D3A">
        <w:rPr>
          <w:rFonts w:ascii="Times New Roman" w:hAnsi="Times New Roman" w:cs="Times New Roman"/>
          <w:bCs/>
          <w:color w:val="000000" w:themeColor="text1"/>
          <w:sz w:val="28"/>
          <w:szCs w:val="28"/>
          <w:lang w:val="kk-KZ"/>
        </w:rPr>
        <w:t>.</w:t>
      </w:r>
    </w:p>
    <w:p w14:paraId="6502A0A3" w14:textId="59DB18A3" w:rsidR="00451F9D" w:rsidRPr="00DA7D3A" w:rsidRDefault="00451F9D"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Осы еңбектерді тоғыстыра қарастыру қазақ тіліндегі жаңа атаулардың табиғатын кешенді түрде сипаттауға жол ашады. Сондықтан бұл бөлімде жаңа терминдердің типологиялық жіктелімі әртүрлі зерттеушілердің тұжырымдары негізінде беріп, кейін құрылымдық үлгілер мен салалық таралу ерекшеліктері тұрғысынан толықтыр</w:t>
      </w:r>
      <w:r w:rsidR="00372918" w:rsidRPr="00DA7D3A">
        <w:rPr>
          <w:rFonts w:ascii="Times New Roman" w:hAnsi="Times New Roman" w:cs="Times New Roman"/>
          <w:bCs/>
          <w:color w:val="000000" w:themeColor="text1"/>
          <w:sz w:val="28"/>
          <w:szCs w:val="28"/>
          <w:lang w:val="kk-KZ"/>
        </w:rPr>
        <w:t xml:space="preserve">уды </w:t>
      </w:r>
      <w:r w:rsidR="00F93DC0" w:rsidRPr="00DA7D3A">
        <w:rPr>
          <w:rFonts w:ascii="Times New Roman" w:hAnsi="Times New Roman" w:cs="Times New Roman"/>
          <w:bCs/>
          <w:color w:val="000000" w:themeColor="text1"/>
          <w:sz w:val="28"/>
          <w:szCs w:val="28"/>
          <w:lang w:val="kk-KZ"/>
        </w:rPr>
        <w:t>жөн көрдік.</w:t>
      </w:r>
    </w:p>
    <w:p w14:paraId="6CE1A92A" w14:textId="61CD6F55" w:rsidR="0058536D" w:rsidRPr="00DA7D3A" w:rsidRDefault="00832EE9" w:rsidP="004278CE">
      <w:pPr>
        <w:spacing w:after="0" w:line="240" w:lineRule="auto"/>
        <w:ind w:firstLine="709"/>
        <w:jc w:val="both"/>
        <w:rPr>
          <w:rFonts w:ascii="Times New Roman" w:hAnsi="Times New Roman" w:cs="Times New Roman"/>
          <w:bCs/>
          <w:color w:val="000000" w:themeColor="text1"/>
          <w:sz w:val="28"/>
          <w:szCs w:val="28"/>
          <w:lang w:val="kk-KZ"/>
        </w:rPr>
      </w:pPr>
      <w:r w:rsidRPr="003F342D">
        <w:rPr>
          <w:rFonts w:ascii="Times New Roman" w:hAnsi="Times New Roman" w:cs="Times New Roman"/>
          <w:i/>
          <w:color w:val="000000" w:themeColor="text1"/>
          <w:sz w:val="28"/>
          <w:szCs w:val="28"/>
          <w:lang w:val="kk-KZ"/>
        </w:rPr>
        <w:t>Жаңа терминдердің түрлері.</w:t>
      </w:r>
      <w:r w:rsidRPr="00DA7D3A">
        <w:rPr>
          <w:rFonts w:ascii="Times New Roman" w:hAnsi="Times New Roman" w:cs="Times New Roman"/>
          <w:b/>
          <w:color w:val="000000" w:themeColor="text1"/>
          <w:sz w:val="28"/>
          <w:szCs w:val="28"/>
          <w:lang w:val="kk-KZ"/>
        </w:rPr>
        <w:t xml:space="preserve"> </w:t>
      </w:r>
      <w:r w:rsidR="000B4B52" w:rsidRPr="00DA7D3A">
        <w:rPr>
          <w:rFonts w:ascii="Times New Roman" w:hAnsi="Times New Roman" w:cs="Times New Roman"/>
          <w:bCs/>
          <w:color w:val="000000" w:themeColor="text1"/>
          <w:sz w:val="28"/>
          <w:szCs w:val="28"/>
          <w:lang w:val="kk-KZ"/>
        </w:rPr>
        <w:t>Жаңа терминдерді жіктеу тек олардың сыртқы формасы мен семантикалық өрісіне негізделген қарапайым бөлу емес, сонымен қатар тілдің дамуы мен қоғамдағы жаңа құбылыстарды бейнелеу қабілетін айқындайтын күрделі үдеріс</w:t>
      </w:r>
      <w:r w:rsidR="00313E36" w:rsidRPr="00DA7D3A">
        <w:rPr>
          <w:rFonts w:ascii="Times New Roman" w:hAnsi="Times New Roman" w:cs="Times New Roman"/>
          <w:bCs/>
          <w:color w:val="000000" w:themeColor="text1"/>
          <w:sz w:val="28"/>
          <w:szCs w:val="28"/>
          <w:lang w:val="kk-KZ"/>
        </w:rPr>
        <w:t>.</w:t>
      </w:r>
      <w:r w:rsidR="000B4B52" w:rsidRPr="00DA7D3A">
        <w:rPr>
          <w:rFonts w:ascii="Times New Roman" w:hAnsi="Times New Roman" w:cs="Times New Roman"/>
          <w:bCs/>
          <w:color w:val="000000" w:themeColor="text1"/>
          <w:sz w:val="28"/>
          <w:szCs w:val="28"/>
          <w:lang w:val="kk-KZ"/>
        </w:rPr>
        <w:t xml:space="preserve"> </w:t>
      </w:r>
      <w:r w:rsidR="00B55EF5" w:rsidRPr="00DA7D3A">
        <w:rPr>
          <w:rFonts w:ascii="Times New Roman" w:hAnsi="Times New Roman" w:cs="Times New Roman"/>
          <w:bCs/>
          <w:color w:val="000000" w:themeColor="text1"/>
          <w:sz w:val="28"/>
          <w:szCs w:val="28"/>
          <w:lang w:val="kk-KZ"/>
        </w:rPr>
        <w:t xml:space="preserve">Қазіргі қазақ тіліндегі жаңа атаулардың елеулі бөлігі ғылыми-техникалық прогресс пен әлеуметтік өзгерістерге тікелей қатысты. Сондықтан неологизмдерді топтастыруда олардың жасалу жолын ғана емес, қолданыс аясы мен әлеуметтік мәртебесін де ескеру қажет. Бұл ретте ұлттық тілдің ішкі заңдылықтарына сүйену арқылы жасалған жаңа сөздер мен шетелдік ықпалдың нәтижесінде пайда болған будан немесе кірме формаларды ажырата қарастыру маңызды. </w:t>
      </w:r>
      <w:r w:rsidR="00313E36" w:rsidRPr="00DA7D3A">
        <w:rPr>
          <w:rFonts w:ascii="Times New Roman" w:hAnsi="Times New Roman" w:cs="Times New Roman"/>
          <w:bCs/>
          <w:color w:val="000000" w:themeColor="text1"/>
          <w:sz w:val="28"/>
          <w:szCs w:val="28"/>
          <w:lang w:val="kk-KZ"/>
        </w:rPr>
        <w:t>Ғалым</w:t>
      </w:r>
      <w:r w:rsidR="00313E36" w:rsidRPr="00DA7D3A">
        <w:rPr>
          <w:rFonts w:ascii="Times New Roman" w:hAnsi="Times New Roman" w:cs="Times New Roman"/>
          <w:b/>
          <w:color w:val="000000" w:themeColor="text1"/>
          <w:sz w:val="28"/>
          <w:szCs w:val="28"/>
          <w:lang w:val="kk-KZ"/>
        </w:rPr>
        <w:t xml:space="preserve"> </w:t>
      </w:r>
      <w:r w:rsidR="0058536D" w:rsidRPr="00DA7D3A">
        <w:rPr>
          <w:rFonts w:ascii="Times New Roman" w:hAnsi="Times New Roman" w:cs="Times New Roman"/>
          <w:color w:val="000000" w:themeColor="text1"/>
          <w:sz w:val="28"/>
          <w:szCs w:val="28"/>
          <w:lang w:val="kk-KZ"/>
        </w:rPr>
        <w:t>Ж.О. Сағындықованың пайымдауынша,</w:t>
      </w:r>
      <w:r w:rsidR="0058536D" w:rsidRPr="00DA7D3A">
        <w:rPr>
          <w:rFonts w:ascii="Times New Roman" w:hAnsi="Times New Roman" w:cs="Times New Roman"/>
          <w:bCs/>
          <w:color w:val="000000" w:themeColor="text1"/>
          <w:sz w:val="28"/>
          <w:szCs w:val="28"/>
          <w:lang w:val="kk-KZ"/>
        </w:rPr>
        <w:t xml:space="preserve"> лексикалық неологизмдер аса алуан түрлі болып келеді. Сондықтан оларды жіктеу мәселесі туындайды. Неологизмдерді жіктеу осы тілдік бірліктерге тән әртүрлі белгілерді ескере отырып жасалуы мүмкін: формалдық, семантикалық, парадигмалық, синтагмалық, социолингвистикалық және өзге де белгілер бойынша.</w:t>
      </w:r>
      <w:r w:rsidRPr="00DA7D3A">
        <w:rPr>
          <w:rFonts w:ascii="Times New Roman" w:hAnsi="Times New Roman" w:cs="Times New Roman"/>
          <w:bCs/>
          <w:color w:val="000000" w:themeColor="text1"/>
          <w:sz w:val="28"/>
          <w:szCs w:val="28"/>
          <w:lang w:val="kk-KZ"/>
        </w:rPr>
        <w:t xml:space="preserve"> </w:t>
      </w:r>
      <w:r w:rsidR="0058536D" w:rsidRPr="00DA7D3A">
        <w:rPr>
          <w:rFonts w:ascii="Times New Roman" w:hAnsi="Times New Roman" w:cs="Times New Roman"/>
          <w:bCs/>
          <w:color w:val="000000" w:themeColor="text1"/>
          <w:sz w:val="28"/>
          <w:szCs w:val="28"/>
          <w:lang w:val="kk-KZ"/>
        </w:rPr>
        <w:t>Ғалымның пікірінше, кейбір неологизмдер классификациясы тұтастай лексика үшін дәстүрлі  (мысалы, неологизмдерді олардың жасалу тәсіліне, стилистикалық реңкіне қарай бөлу). Ал енді бір түрлері тек белгілі бір тілдік бірліктерге тән белгілерге сүйенеді (мысалы, неологизмдерді жаңалығының дәрежесіне немесе ол атау білдіретін құбылыстың жаңалығы дәрежесіне қарай топтастыру)</w:t>
      </w:r>
      <w:r w:rsidR="00B50377" w:rsidRPr="00DA7D3A">
        <w:rPr>
          <w:rFonts w:ascii="Times New Roman" w:hAnsi="Times New Roman" w:cs="Times New Roman"/>
          <w:bCs/>
          <w:color w:val="000000" w:themeColor="text1"/>
          <w:sz w:val="28"/>
          <w:szCs w:val="28"/>
          <w:lang w:val="kk-KZ"/>
        </w:rPr>
        <w:t xml:space="preserve"> [</w:t>
      </w:r>
      <w:r w:rsidR="002061D3">
        <w:rPr>
          <w:rFonts w:ascii="Times New Roman" w:hAnsi="Times New Roman" w:cs="Times New Roman"/>
          <w:bCs/>
          <w:color w:val="000000" w:themeColor="text1"/>
          <w:sz w:val="28"/>
          <w:szCs w:val="28"/>
          <w:lang w:val="kk-KZ"/>
        </w:rPr>
        <w:t>51</w:t>
      </w:r>
      <w:r w:rsidR="00B50377" w:rsidRPr="00DA7D3A">
        <w:rPr>
          <w:rFonts w:ascii="Times New Roman" w:hAnsi="Times New Roman" w:cs="Times New Roman"/>
          <w:bCs/>
          <w:color w:val="000000" w:themeColor="text1"/>
          <w:sz w:val="28"/>
          <w:szCs w:val="28"/>
          <w:lang w:val="kk-KZ"/>
        </w:rPr>
        <w:t>, б.</w:t>
      </w:r>
      <w:r w:rsidR="002061D3">
        <w:rPr>
          <w:rFonts w:ascii="Times New Roman" w:hAnsi="Times New Roman" w:cs="Times New Roman"/>
          <w:bCs/>
          <w:color w:val="000000" w:themeColor="text1"/>
          <w:sz w:val="28"/>
          <w:szCs w:val="28"/>
          <w:lang w:val="kk-KZ"/>
        </w:rPr>
        <w:t xml:space="preserve"> </w:t>
      </w:r>
      <w:r w:rsidR="00B50377" w:rsidRPr="00DA7D3A">
        <w:rPr>
          <w:rFonts w:ascii="Times New Roman" w:hAnsi="Times New Roman" w:cs="Times New Roman"/>
          <w:bCs/>
          <w:color w:val="000000" w:themeColor="text1"/>
          <w:sz w:val="28"/>
          <w:szCs w:val="28"/>
          <w:lang w:val="kk-KZ"/>
        </w:rPr>
        <w:t>21]</w:t>
      </w:r>
      <w:r w:rsidR="0058536D" w:rsidRPr="00DA7D3A">
        <w:rPr>
          <w:rFonts w:ascii="Times New Roman" w:hAnsi="Times New Roman" w:cs="Times New Roman"/>
          <w:bCs/>
          <w:color w:val="000000" w:themeColor="text1"/>
          <w:sz w:val="28"/>
          <w:szCs w:val="28"/>
          <w:lang w:val="kk-KZ"/>
        </w:rPr>
        <w:t>.</w:t>
      </w:r>
    </w:p>
    <w:p w14:paraId="09DE1739" w14:textId="73812219" w:rsidR="00301007" w:rsidRPr="00DA7D3A" w:rsidRDefault="00301007" w:rsidP="004278CE">
      <w:pPr>
        <w:tabs>
          <w:tab w:val="left" w:pos="851"/>
        </w:tabs>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С.М. Исаев қазақ тіліндегі жаңа сөздердің жасалу жолдарын жүйелі түрде қарастырып, оларды бес топқа жіктейді. Бұл жіктеу жаңа атаулардың құрылымдық табиғатын ғана емес, олардың тілдік қолданыстағы орнығу үдерісін де айқындайды</w:t>
      </w:r>
      <w:r w:rsidR="003F342D">
        <w:rPr>
          <w:rFonts w:ascii="Times New Roman" w:hAnsi="Times New Roman" w:cs="Times New Roman"/>
          <w:bCs/>
          <w:color w:val="000000" w:themeColor="text1"/>
          <w:sz w:val="28"/>
          <w:szCs w:val="28"/>
          <w:lang w:val="kk-KZ"/>
        </w:rPr>
        <w:t>:</w:t>
      </w:r>
    </w:p>
    <w:p w14:paraId="3459D178" w14:textId="77777777" w:rsidR="00DB0EB4" w:rsidRPr="00DA7D3A" w:rsidRDefault="00DB0EB4" w:rsidP="003F342D">
      <w:pPr>
        <w:numPr>
          <w:ilvl w:val="0"/>
          <w:numId w:val="1"/>
        </w:numPr>
        <w:tabs>
          <w:tab w:val="left" w:pos="851"/>
          <w:tab w:val="left" w:pos="993"/>
        </w:tabs>
        <w:spacing w:after="0" w:line="240" w:lineRule="auto"/>
        <w:ind w:left="0"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color w:val="000000" w:themeColor="text1"/>
          <w:sz w:val="28"/>
          <w:szCs w:val="28"/>
          <w:lang w:val="kk-KZ"/>
        </w:rPr>
        <w:t>Көнерген сөздердің қайтадан жаңғыруы, жаңа мағынада қолданылуы.</w:t>
      </w:r>
      <w:r w:rsidRPr="00DA7D3A">
        <w:rPr>
          <w:rFonts w:ascii="Times New Roman" w:hAnsi="Times New Roman" w:cs="Times New Roman"/>
          <w:bCs/>
          <w:color w:val="000000" w:themeColor="text1"/>
          <w:sz w:val="28"/>
          <w:szCs w:val="28"/>
          <w:lang w:val="kk-KZ"/>
        </w:rPr>
        <w:t xml:space="preserve"> Мысалы: </w:t>
      </w:r>
      <w:r w:rsidRPr="00DA7D3A">
        <w:rPr>
          <w:rFonts w:ascii="Times New Roman" w:hAnsi="Times New Roman" w:cs="Times New Roman"/>
          <w:bCs/>
          <w:i/>
          <w:iCs/>
          <w:color w:val="000000" w:themeColor="text1"/>
          <w:sz w:val="28"/>
          <w:szCs w:val="28"/>
          <w:lang w:val="kk-KZ"/>
        </w:rPr>
        <w:t>бөлімше</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қызметкер</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қолбасшы</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жаршы</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өрт сөндіруші</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жасақ</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жасақшы</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жасақтау</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әскербасы</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жауынгер</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жолдас</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қамқоршы</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зиялы</w:t>
      </w:r>
      <w:r w:rsidRPr="00DA7D3A">
        <w:rPr>
          <w:rFonts w:ascii="Times New Roman" w:hAnsi="Times New Roman" w:cs="Times New Roman"/>
          <w:bCs/>
          <w:color w:val="000000" w:themeColor="text1"/>
          <w:sz w:val="28"/>
          <w:szCs w:val="28"/>
          <w:lang w:val="kk-KZ"/>
        </w:rPr>
        <w:t xml:space="preserve"> т.б.</w:t>
      </w:r>
    </w:p>
    <w:p w14:paraId="74C5C833" w14:textId="77777777" w:rsidR="00DB0EB4" w:rsidRPr="00DA7D3A" w:rsidRDefault="00DB0EB4" w:rsidP="003F342D">
      <w:pPr>
        <w:numPr>
          <w:ilvl w:val="0"/>
          <w:numId w:val="1"/>
        </w:numPr>
        <w:tabs>
          <w:tab w:val="left" w:pos="851"/>
          <w:tab w:val="left" w:pos="993"/>
        </w:tabs>
        <w:spacing w:after="0" w:line="240" w:lineRule="auto"/>
        <w:ind w:left="0"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Тілдің ішкі мүмкіншілігі арқылы жаңа сөз жасау. Мысалы: </w:t>
      </w:r>
      <w:r w:rsidRPr="00DA7D3A">
        <w:rPr>
          <w:rFonts w:ascii="Times New Roman" w:hAnsi="Times New Roman" w:cs="Times New Roman"/>
          <w:i/>
          <w:iCs/>
          <w:color w:val="000000" w:themeColor="text1"/>
          <w:sz w:val="28"/>
          <w:szCs w:val="28"/>
          <w:lang w:val="kk-KZ"/>
        </w:rPr>
        <w:t>көрсеткіш</w:t>
      </w:r>
      <w:r w:rsidRPr="00DA7D3A">
        <w:rPr>
          <w:rFonts w:ascii="Times New Roman" w:hAnsi="Times New Roman" w:cs="Times New Roman"/>
          <w:color w:val="000000" w:themeColor="text1"/>
          <w:sz w:val="28"/>
          <w:szCs w:val="28"/>
          <w:lang w:val="kk-KZ"/>
        </w:rPr>
        <w:t>,</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көрсеткіштік</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бақылау</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бақылаушы</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басқару</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басқарушы</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өнеркәсіп</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тұғырнама</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қондырғы</w:t>
      </w:r>
      <w:r w:rsidRPr="00DA7D3A">
        <w:rPr>
          <w:rFonts w:ascii="Times New Roman" w:hAnsi="Times New Roman" w:cs="Times New Roman"/>
          <w:bCs/>
          <w:color w:val="000000" w:themeColor="text1"/>
          <w:sz w:val="28"/>
          <w:szCs w:val="28"/>
          <w:lang w:val="kk-KZ"/>
        </w:rPr>
        <w:t xml:space="preserve"> т.б.</w:t>
      </w:r>
    </w:p>
    <w:p w14:paraId="629E4409" w14:textId="77777777" w:rsidR="00DB0EB4" w:rsidRPr="00DA7D3A" w:rsidRDefault="00DB0EB4" w:rsidP="003F342D">
      <w:pPr>
        <w:numPr>
          <w:ilvl w:val="0"/>
          <w:numId w:val="1"/>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Басқа тілдерден сөз алу арқылы жасалған жаңа сөздер. Мысалы: </w:t>
      </w:r>
      <w:r w:rsidRPr="00DA7D3A">
        <w:rPr>
          <w:rFonts w:ascii="Times New Roman" w:hAnsi="Times New Roman" w:cs="Times New Roman"/>
          <w:i/>
          <w:iCs/>
          <w:color w:val="000000" w:themeColor="text1"/>
          <w:sz w:val="28"/>
          <w:szCs w:val="28"/>
          <w:lang w:val="kk-KZ"/>
        </w:rPr>
        <w:t>завод</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фабрика</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станок</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станса</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вагон</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комбайн</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трактор</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радио</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телефон</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кино</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театр</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музей</w:t>
      </w:r>
      <w:r w:rsidRPr="00DA7D3A">
        <w:rPr>
          <w:rFonts w:ascii="Times New Roman" w:hAnsi="Times New Roman" w:cs="Times New Roman"/>
          <w:color w:val="000000" w:themeColor="text1"/>
          <w:sz w:val="28"/>
          <w:szCs w:val="28"/>
          <w:lang w:val="kk-KZ"/>
        </w:rPr>
        <w:t xml:space="preserve"> т.б.</w:t>
      </w:r>
    </w:p>
    <w:p w14:paraId="6CA502AE" w14:textId="77777777" w:rsidR="00DB0EB4" w:rsidRPr="00DA7D3A" w:rsidRDefault="00DB0EB4" w:rsidP="003F342D">
      <w:pPr>
        <w:numPr>
          <w:ilvl w:val="0"/>
          <w:numId w:val="1"/>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Сөздердің еркін тіркесуі арқылы жаңа қолданыстар. Мысалы: </w:t>
      </w:r>
      <w:r w:rsidRPr="00DA7D3A">
        <w:rPr>
          <w:rFonts w:ascii="Times New Roman" w:hAnsi="Times New Roman" w:cs="Times New Roman"/>
          <w:i/>
          <w:iCs/>
          <w:color w:val="000000" w:themeColor="text1"/>
          <w:sz w:val="28"/>
          <w:szCs w:val="28"/>
          <w:lang w:val="kk-KZ"/>
        </w:rPr>
        <w:t>еңбеккер қауым</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еңбек ардагері</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еңбек күні</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жұмысшы табы</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еңбекшілер отаны</w:t>
      </w:r>
      <w:r w:rsidRPr="00DA7D3A">
        <w:rPr>
          <w:rFonts w:ascii="Times New Roman" w:hAnsi="Times New Roman" w:cs="Times New Roman"/>
          <w:color w:val="000000" w:themeColor="text1"/>
          <w:sz w:val="28"/>
          <w:szCs w:val="28"/>
          <w:lang w:val="kk-KZ"/>
        </w:rPr>
        <w:t xml:space="preserve"> т.б.</w:t>
      </w:r>
    </w:p>
    <w:p w14:paraId="1164BF41" w14:textId="62D5C1B2" w:rsidR="00DB0EB4" w:rsidRPr="00DA7D3A" w:rsidRDefault="00DB0EB4" w:rsidP="003F342D">
      <w:pPr>
        <w:numPr>
          <w:ilvl w:val="0"/>
          <w:numId w:val="1"/>
        </w:numPr>
        <w:tabs>
          <w:tab w:val="left" w:pos="851"/>
          <w:tab w:val="left" w:pos="993"/>
        </w:tabs>
        <w:spacing w:after="0" w:line="240" w:lineRule="auto"/>
        <w:ind w:left="0"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Калька тәсілімен жасалған жаңа сөздер. Мысалы: </w:t>
      </w:r>
      <w:r w:rsidRPr="00DA7D3A">
        <w:rPr>
          <w:rFonts w:ascii="Times New Roman" w:hAnsi="Times New Roman" w:cs="Times New Roman"/>
          <w:i/>
          <w:iCs/>
          <w:color w:val="000000" w:themeColor="text1"/>
          <w:sz w:val="28"/>
          <w:szCs w:val="28"/>
          <w:lang w:val="kk-KZ"/>
        </w:rPr>
        <w:t>қызметкер</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құқық</w:t>
      </w:r>
      <w:r w:rsidRPr="00DA7D3A">
        <w:rPr>
          <w:rFonts w:ascii="Times New Roman" w:hAnsi="Times New Roman" w:cs="Times New Roman"/>
          <w:bCs/>
          <w:i/>
          <w:iCs/>
          <w:color w:val="000000" w:themeColor="text1"/>
          <w:sz w:val="28"/>
          <w:szCs w:val="28"/>
          <w:lang w:val="kk-KZ"/>
        </w:rPr>
        <w:t xml:space="preserve"> қорғау</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қол жеткізу</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қызмет көрсету</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баспасөз</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жасөспірім</w:t>
      </w:r>
      <w:r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i/>
          <w:iCs/>
          <w:color w:val="000000" w:themeColor="text1"/>
          <w:sz w:val="28"/>
          <w:szCs w:val="28"/>
          <w:lang w:val="kk-KZ"/>
        </w:rPr>
        <w:t>жарнама</w:t>
      </w:r>
      <w:r w:rsidRPr="00DA7D3A">
        <w:rPr>
          <w:rFonts w:ascii="Times New Roman" w:hAnsi="Times New Roman" w:cs="Times New Roman"/>
          <w:bCs/>
          <w:color w:val="000000" w:themeColor="text1"/>
          <w:sz w:val="28"/>
          <w:szCs w:val="28"/>
          <w:lang w:val="kk-KZ"/>
        </w:rPr>
        <w:t xml:space="preserve"> т.б.</w:t>
      </w:r>
      <w:r w:rsidR="00DA64B4" w:rsidRPr="00DA7D3A">
        <w:rPr>
          <w:rFonts w:ascii="Times New Roman" w:hAnsi="Times New Roman" w:cs="Times New Roman"/>
          <w:bCs/>
          <w:color w:val="000000" w:themeColor="text1"/>
          <w:sz w:val="28"/>
          <w:szCs w:val="28"/>
          <w:lang w:val="kk-KZ"/>
        </w:rPr>
        <w:t xml:space="preserve"> [6</w:t>
      </w:r>
      <w:r w:rsidR="002061D3">
        <w:rPr>
          <w:rFonts w:ascii="Times New Roman" w:hAnsi="Times New Roman" w:cs="Times New Roman"/>
          <w:bCs/>
          <w:color w:val="000000" w:themeColor="text1"/>
          <w:sz w:val="28"/>
          <w:szCs w:val="28"/>
          <w:lang w:val="kk-KZ"/>
        </w:rPr>
        <w:t>2</w:t>
      </w:r>
      <w:r w:rsidR="00DA64B4" w:rsidRPr="00DA7D3A">
        <w:rPr>
          <w:rFonts w:ascii="Times New Roman" w:hAnsi="Times New Roman" w:cs="Times New Roman"/>
          <w:bCs/>
          <w:color w:val="000000" w:themeColor="text1"/>
          <w:sz w:val="28"/>
          <w:szCs w:val="28"/>
          <w:lang w:val="kk-KZ"/>
        </w:rPr>
        <w:t>,</w:t>
      </w:r>
      <w:r w:rsidR="002061D3">
        <w:rPr>
          <w:rFonts w:ascii="Times New Roman" w:hAnsi="Times New Roman" w:cs="Times New Roman"/>
          <w:bCs/>
          <w:color w:val="000000" w:themeColor="text1"/>
          <w:sz w:val="28"/>
          <w:szCs w:val="28"/>
          <w:lang w:val="kk-KZ"/>
        </w:rPr>
        <w:t xml:space="preserve"> </w:t>
      </w:r>
      <w:r w:rsidR="00DA64B4" w:rsidRPr="00DA7D3A">
        <w:rPr>
          <w:rFonts w:ascii="Times New Roman" w:hAnsi="Times New Roman" w:cs="Times New Roman"/>
          <w:bCs/>
          <w:color w:val="000000" w:themeColor="text1"/>
          <w:sz w:val="28"/>
          <w:szCs w:val="28"/>
          <w:lang w:val="kk-KZ"/>
        </w:rPr>
        <w:t>б.</w:t>
      </w:r>
      <w:r w:rsidR="002061D3">
        <w:rPr>
          <w:rFonts w:ascii="Times New Roman" w:hAnsi="Times New Roman" w:cs="Times New Roman"/>
          <w:bCs/>
          <w:color w:val="000000" w:themeColor="text1"/>
          <w:sz w:val="28"/>
          <w:szCs w:val="28"/>
          <w:lang w:val="kk-KZ"/>
        </w:rPr>
        <w:t xml:space="preserve"> </w:t>
      </w:r>
      <w:r w:rsidR="00DA64B4" w:rsidRPr="00DA7D3A">
        <w:rPr>
          <w:rFonts w:ascii="Times New Roman" w:hAnsi="Times New Roman" w:cs="Times New Roman"/>
          <w:bCs/>
          <w:color w:val="000000" w:themeColor="text1"/>
          <w:sz w:val="28"/>
          <w:szCs w:val="28"/>
          <w:lang w:val="kk-KZ"/>
        </w:rPr>
        <w:t>32]</w:t>
      </w:r>
    </w:p>
    <w:p w14:paraId="2DBB07DC" w14:textId="77777777" w:rsidR="00301007" w:rsidRPr="00DA7D3A" w:rsidRDefault="00301007" w:rsidP="004278CE">
      <w:pPr>
        <w:tabs>
          <w:tab w:val="left" w:pos="851"/>
        </w:tabs>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 xml:space="preserve">С.М. Исаевтың бұл бес қырлы жіктемесі қазіргі қазақ тіліндегі жаңа атаулардың табиғатын кешенді қарастыруға мүмкіндік береді. Ол тек құрылымдық тәсілдерді ғана емес, сонымен қатар тілдің тарихи қабаттарын, кірме элементтердің ықпалын және семантикалық дамуды ескереді. </w:t>
      </w:r>
    </w:p>
    <w:p w14:paraId="3FBF489F" w14:textId="354BC308" w:rsidR="0058536D" w:rsidRPr="00DA7D3A" w:rsidRDefault="0058536D" w:rsidP="004278CE">
      <w:pPr>
        <w:tabs>
          <w:tab w:val="left" w:pos="851"/>
        </w:tabs>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Р</w:t>
      </w:r>
      <w:r w:rsidR="00DA64B4"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 xml:space="preserve"> Сыздық қазақ тіліндегі жаңа сөздердің жасалуын жүйелі түрде сипаттап, олардың пайда болу көздерін бірнеше арнаға жіктейді</w:t>
      </w:r>
      <w:r w:rsidR="003F342D">
        <w:rPr>
          <w:rFonts w:ascii="Times New Roman" w:hAnsi="Times New Roman" w:cs="Times New Roman"/>
          <w:bCs/>
          <w:color w:val="000000" w:themeColor="text1"/>
          <w:sz w:val="28"/>
          <w:szCs w:val="28"/>
          <w:lang w:val="kk-KZ"/>
        </w:rPr>
        <w:t>:</w:t>
      </w:r>
    </w:p>
    <w:p w14:paraId="39ACCBEC" w14:textId="2ED5C42F" w:rsidR="00795000" w:rsidRPr="00DA7D3A" w:rsidRDefault="00795000" w:rsidP="003F342D">
      <w:pPr>
        <w:numPr>
          <w:ilvl w:val="0"/>
          <w:numId w:val="2"/>
        </w:numPr>
        <w:tabs>
          <w:tab w:val="left" w:pos="851"/>
          <w:tab w:val="left" w:pos="1134"/>
        </w:tabs>
        <w:spacing w:after="0" w:line="240" w:lineRule="auto"/>
        <w:ind w:left="0"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color w:val="000000" w:themeColor="text1"/>
          <w:sz w:val="28"/>
          <w:szCs w:val="28"/>
          <w:lang w:val="kk-KZ"/>
        </w:rPr>
        <w:t>Жұрнақтар жалғау арқылы. Бұл ретте кейбір жұрнақтардың активтенгені</w:t>
      </w:r>
      <w:r w:rsidRPr="00DA7D3A">
        <w:rPr>
          <w:rFonts w:ascii="Times New Roman" w:hAnsi="Times New Roman" w:cs="Times New Roman"/>
          <w:bCs/>
          <w:color w:val="000000" w:themeColor="text1"/>
          <w:sz w:val="28"/>
          <w:szCs w:val="28"/>
          <w:lang w:val="kk-KZ"/>
        </w:rPr>
        <w:t xml:space="preserve"> көзге түседі. Олар:</w:t>
      </w:r>
      <w:r w:rsidR="00CC70A0" w:rsidRPr="00DA7D3A">
        <w:rPr>
          <w:rFonts w:ascii="Times New Roman" w:hAnsi="Times New Roman" w:cs="Times New Roman"/>
          <w:bCs/>
          <w:color w:val="000000" w:themeColor="text1"/>
          <w:sz w:val="28"/>
          <w:szCs w:val="28"/>
          <w:lang w:val="kk-KZ"/>
        </w:rPr>
        <w:t xml:space="preserve"> </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 xml:space="preserve">кер, </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гер (</w:t>
      </w:r>
      <w:r w:rsidRPr="00DA7D3A">
        <w:rPr>
          <w:rFonts w:ascii="Times New Roman" w:hAnsi="Times New Roman" w:cs="Times New Roman"/>
          <w:bCs/>
          <w:i/>
          <w:iCs/>
          <w:color w:val="000000" w:themeColor="text1"/>
          <w:sz w:val="28"/>
          <w:szCs w:val="28"/>
          <w:lang w:val="kk-KZ"/>
        </w:rPr>
        <w:t>майдангер, ғарышкер, мақсаткер, хабаргер, саясаткер, баспагер, киносгер, ағзашы, жоспаргер, мерейгер, айтыскер</w:t>
      </w:r>
      <w:r w:rsidR="003F342D">
        <w:rPr>
          <w:rFonts w:ascii="Times New Roman" w:hAnsi="Times New Roman" w:cs="Times New Roman"/>
          <w:bCs/>
          <w:color w:val="000000" w:themeColor="text1"/>
          <w:sz w:val="28"/>
          <w:szCs w:val="28"/>
          <w:lang w:val="kk-KZ"/>
        </w:rPr>
        <w:t xml:space="preserve"> т.</w:t>
      </w:r>
      <w:r w:rsidRPr="00DA7D3A">
        <w:rPr>
          <w:rFonts w:ascii="Times New Roman" w:hAnsi="Times New Roman" w:cs="Times New Roman"/>
          <w:bCs/>
          <w:color w:val="000000" w:themeColor="text1"/>
          <w:sz w:val="28"/>
          <w:szCs w:val="28"/>
          <w:lang w:val="kk-KZ"/>
        </w:rPr>
        <w:t>б.);</w:t>
      </w:r>
      <w:r w:rsidR="004D40CD"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нама (</w:t>
      </w:r>
      <w:r w:rsidRPr="00DA7D3A">
        <w:rPr>
          <w:rFonts w:ascii="Times New Roman" w:hAnsi="Times New Roman" w:cs="Times New Roman"/>
          <w:bCs/>
          <w:i/>
          <w:iCs/>
          <w:color w:val="000000" w:themeColor="text1"/>
          <w:sz w:val="28"/>
          <w:szCs w:val="28"/>
          <w:lang w:val="kk-KZ"/>
        </w:rPr>
        <w:t>дауірнама, жылнама, дерекнама, тариxнама, сапарнама, құбылнама, халықнама, өмірнама, мадақнама, ғарышнама</w:t>
      </w:r>
      <w:r w:rsidR="003F342D">
        <w:rPr>
          <w:rFonts w:ascii="Times New Roman" w:hAnsi="Times New Roman" w:cs="Times New Roman"/>
          <w:bCs/>
          <w:color w:val="000000" w:themeColor="text1"/>
          <w:sz w:val="28"/>
          <w:szCs w:val="28"/>
          <w:lang w:val="kk-KZ"/>
        </w:rPr>
        <w:t xml:space="preserve"> т.</w:t>
      </w:r>
      <w:r w:rsidRPr="00DA7D3A">
        <w:rPr>
          <w:rFonts w:ascii="Times New Roman" w:hAnsi="Times New Roman" w:cs="Times New Roman"/>
          <w:bCs/>
          <w:color w:val="000000" w:themeColor="text1"/>
          <w:sz w:val="28"/>
          <w:szCs w:val="28"/>
          <w:lang w:val="kk-KZ"/>
        </w:rPr>
        <w:t>б.);</w:t>
      </w:r>
      <w:r w:rsidR="00CC70A0" w:rsidRPr="00DA7D3A">
        <w:rPr>
          <w:rFonts w:ascii="Times New Roman" w:hAnsi="Times New Roman" w:cs="Times New Roman"/>
          <w:bCs/>
          <w:color w:val="000000" w:themeColor="text1"/>
          <w:sz w:val="28"/>
          <w:szCs w:val="28"/>
          <w:lang w:val="kk-KZ"/>
        </w:rPr>
        <w:t xml:space="preserve"> </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хана (</w:t>
      </w:r>
      <w:r w:rsidRPr="00DA7D3A">
        <w:rPr>
          <w:rFonts w:ascii="Times New Roman" w:hAnsi="Times New Roman" w:cs="Times New Roman"/>
          <w:bCs/>
          <w:i/>
          <w:iCs/>
          <w:color w:val="000000" w:themeColor="text1"/>
          <w:sz w:val="28"/>
          <w:szCs w:val="28"/>
          <w:lang w:val="kk-KZ"/>
        </w:rPr>
        <w:t>презентахана, жетімхана, мәйітхана, зергерхана, жазухана, дыбысхана, даңғазахана, ұстазхана, ойынхана</w:t>
      </w:r>
      <w:r w:rsidR="003F342D">
        <w:rPr>
          <w:rFonts w:ascii="Times New Roman" w:hAnsi="Times New Roman" w:cs="Times New Roman"/>
          <w:bCs/>
          <w:color w:val="000000" w:themeColor="text1"/>
          <w:sz w:val="28"/>
          <w:szCs w:val="28"/>
          <w:lang w:val="kk-KZ"/>
        </w:rPr>
        <w:t xml:space="preserve"> т.</w:t>
      </w:r>
      <w:r w:rsidRPr="00DA7D3A">
        <w:rPr>
          <w:rFonts w:ascii="Times New Roman" w:hAnsi="Times New Roman" w:cs="Times New Roman"/>
          <w:bCs/>
          <w:color w:val="000000" w:themeColor="text1"/>
          <w:sz w:val="28"/>
          <w:szCs w:val="28"/>
          <w:lang w:val="kk-KZ"/>
        </w:rPr>
        <w:t>б.);</w:t>
      </w:r>
      <w:r w:rsidR="00CC70A0" w:rsidRPr="00DA7D3A">
        <w:rPr>
          <w:rFonts w:ascii="Times New Roman" w:hAnsi="Times New Roman" w:cs="Times New Roman"/>
          <w:bCs/>
          <w:color w:val="000000" w:themeColor="text1"/>
          <w:sz w:val="28"/>
          <w:szCs w:val="28"/>
          <w:lang w:val="kk-KZ"/>
        </w:rPr>
        <w:t xml:space="preserve"> </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қыл/</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кіл/</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ғыл/</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ғыл (</w:t>
      </w:r>
      <w:r w:rsidRPr="00DA7D3A">
        <w:rPr>
          <w:rFonts w:ascii="Times New Roman" w:hAnsi="Times New Roman" w:cs="Times New Roman"/>
          <w:bCs/>
          <w:i/>
          <w:iCs/>
          <w:color w:val="000000" w:themeColor="text1"/>
          <w:sz w:val="28"/>
          <w:szCs w:val="28"/>
          <w:lang w:val="kk-KZ"/>
        </w:rPr>
        <w:t>бастыққыл, құрылғыл, жылытқыл</w:t>
      </w:r>
      <w:r w:rsidRPr="00DA7D3A">
        <w:rPr>
          <w:rFonts w:ascii="Times New Roman" w:hAnsi="Times New Roman" w:cs="Times New Roman"/>
          <w:bCs/>
          <w:color w:val="000000" w:themeColor="text1"/>
          <w:sz w:val="28"/>
          <w:szCs w:val="28"/>
          <w:lang w:val="kk-KZ"/>
        </w:rPr>
        <w:t>);</w:t>
      </w:r>
      <w:r w:rsidR="00CC70A0" w:rsidRPr="00DA7D3A">
        <w:rPr>
          <w:rFonts w:ascii="Times New Roman" w:hAnsi="Times New Roman" w:cs="Times New Roman"/>
          <w:bCs/>
          <w:color w:val="000000" w:themeColor="text1"/>
          <w:sz w:val="28"/>
          <w:szCs w:val="28"/>
          <w:lang w:val="kk-KZ"/>
        </w:rPr>
        <w:t xml:space="preserve"> </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ым/</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ім/</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м (</w:t>
      </w:r>
      <w:r w:rsidRPr="00DA7D3A">
        <w:rPr>
          <w:rFonts w:ascii="Times New Roman" w:hAnsi="Times New Roman" w:cs="Times New Roman"/>
          <w:bCs/>
          <w:i/>
          <w:iCs/>
          <w:color w:val="000000" w:themeColor="text1"/>
          <w:sz w:val="28"/>
          <w:szCs w:val="28"/>
          <w:lang w:val="kk-KZ"/>
        </w:rPr>
        <w:t>қойылым, басылым, бастырм, терім, тұтым, ұсталым, бағытым, сұраным</w:t>
      </w:r>
      <w:r w:rsidR="003F342D">
        <w:rPr>
          <w:rFonts w:ascii="Times New Roman" w:hAnsi="Times New Roman" w:cs="Times New Roman"/>
          <w:bCs/>
          <w:color w:val="000000" w:themeColor="text1"/>
          <w:sz w:val="28"/>
          <w:szCs w:val="28"/>
          <w:lang w:val="kk-KZ"/>
        </w:rPr>
        <w:t xml:space="preserve"> т.</w:t>
      </w:r>
      <w:r w:rsidRPr="00DA7D3A">
        <w:rPr>
          <w:rFonts w:ascii="Times New Roman" w:hAnsi="Times New Roman" w:cs="Times New Roman"/>
          <w:bCs/>
          <w:color w:val="000000" w:themeColor="text1"/>
          <w:sz w:val="28"/>
          <w:szCs w:val="28"/>
          <w:lang w:val="kk-KZ"/>
        </w:rPr>
        <w:t>б.);</w:t>
      </w:r>
      <w:r w:rsidR="00CC70A0" w:rsidRPr="00DA7D3A">
        <w:rPr>
          <w:rFonts w:ascii="Times New Roman" w:hAnsi="Times New Roman" w:cs="Times New Roman"/>
          <w:bCs/>
          <w:color w:val="000000" w:themeColor="text1"/>
          <w:sz w:val="28"/>
          <w:szCs w:val="28"/>
          <w:lang w:val="kk-KZ"/>
        </w:rPr>
        <w:t xml:space="preserve"> </w:t>
      </w:r>
      <w:r w:rsidR="00B24F87"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ма/</w:t>
      </w:r>
      <w:r w:rsidR="00B24F87"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ме (</w:t>
      </w:r>
      <w:r w:rsidRPr="00DA7D3A">
        <w:rPr>
          <w:rFonts w:ascii="Times New Roman" w:hAnsi="Times New Roman" w:cs="Times New Roman"/>
          <w:bCs/>
          <w:i/>
          <w:iCs/>
          <w:color w:val="000000" w:themeColor="text1"/>
          <w:sz w:val="28"/>
          <w:szCs w:val="28"/>
          <w:lang w:val="kk-KZ"/>
        </w:rPr>
        <w:t>борамама, нұсқама, жариялама, қиғаштама, орама, дайындлама, кескіндме, лездеме, құлақтама, сыныптама, талдама</w:t>
      </w:r>
      <w:r w:rsidR="003F342D">
        <w:rPr>
          <w:rFonts w:ascii="Times New Roman" w:hAnsi="Times New Roman" w:cs="Times New Roman"/>
          <w:bCs/>
          <w:color w:val="000000" w:themeColor="text1"/>
          <w:sz w:val="28"/>
          <w:szCs w:val="28"/>
          <w:lang w:val="kk-KZ"/>
        </w:rPr>
        <w:t xml:space="preserve"> т.</w:t>
      </w:r>
      <w:r w:rsidRPr="00DA7D3A">
        <w:rPr>
          <w:rFonts w:ascii="Times New Roman" w:hAnsi="Times New Roman" w:cs="Times New Roman"/>
          <w:bCs/>
          <w:color w:val="000000" w:themeColor="text1"/>
          <w:sz w:val="28"/>
          <w:szCs w:val="28"/>
          <w:lang w:val="kk-KZ"/>
        </w:rPr>
        <w:t>б.).</w:t>
      </w:r>
      <w:r w:rsidR="00C57F94"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 xml:space="preserve">Жаңа техникалық құрал-жабдықтар атауларын беруде </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ғыш/</w:t>
      </w:r>
      <w:r w:rsidR="004D40CD"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 xml:space="preserve">гіш жұрнағы да жігерлі қолданылып жүр: </w:t>
      </w:r>
      <w:r w:rsidRPr="00DA7D3A">
        <w:rPr>
          <w:rFonts w:ascii="Times New Roman" w:hAnsi="Times New Roman" w:cs="Times New Roman"/>
          <w:bCs/>
          <w:i/>
          <w:iCs/>
          <w:color w:val="000000" w:themeColor="text1"/>
          <w:sz w:val="28"/>
          <w:szCs w:val="28"/>
          <w:lang w:val="kk-KZ"/>
        </w:rPr>
        <w:t>үккіш, сызғыш, қырғыш, қарыстырғыш, шаюғыш, егістартқыш</w:t>
      </w:r>
      <w:r w:rsidR="003F342D">
        <w:rPr>
          <w:rFonts w:ascii="Times New Roman" w:hAnsi="Times New Roman" w:cs="Times New Roman"/>
          <w:bCs/>
          <w:color w:val="000000" w:themeColor="text1"/>
          <w:sz w:val="28"/>
          <w:szCs w:val="28"/>
          <w:lang w:val="kk-KZ"/>
        </w:rPr>
        <w:t xml:space="preserve"> т.</w:t>
      </w:r>
      <w:r w:rsidRPr="00DA7D3A">
        <w:rPr>
          <w:rFonts w:ascii="Times New Roman" w:hAnsi="Times New Roman" w:cs="Times New Roman"/>
          <w:bCs/>
          <w:color w:val="000000" w:themeColor="text1"/>
          <w:sz w:val="28"/>
          <w:szCs w:val="28"/>
          <w:lang w:val="kk-KZ"/>
        </w:rPr>
        <w:t>б.</w:t>
      </w:r>
    </w:p>
    <w:p w14:paraId="3517EFD5" w14:textId="46A4C8E8" w:rsidR="00795000" w:rsidRPr="00DA7D3A" w:rsidRDefault="00795000" w:rsidP="003F342D">
      <w:pPr>
        <w:numPr>
          <w:ilvl w:val="0"/>
          <w:numId w:val="2"/>
        </w:numPr>
        <w:tabs>
          <w:tab w:val="left" w:pos="851"/>
          <w:tab w:val="left" w:pos="1134"/>
        </w:tabs>
        <w:spacing w:after="0" w:line="240" w:lineRule="auto"/>
        <w:ind w:left="0"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Түбірлерді біріктіру арқылы. Мысалы: </w:t>
      </w:r>
      <w:r w:rsidRPr="00DA7D3A">
        <w:rPr>
          <w:rFonts w:ascii="Times New Roman" w:hAnsi="Times New Roman" w:cs="Times New Roman"/>
          <w:i/>
          <w:iCs/>
          <w:color w:val="000000" w:themeColor="text1"/>
          <w:sz w:val="28"/>
          <w:szCs w:val="28"/>
          <w:lang w:val="kk-KZ"/>
        </w:rPr>
        <w:t>асқазандай, гүлтаз(i),</w:t>
      </w:r>
      <w:r w:rsidRPr="00DA7D3A">
        <w:rPr>
          <w:rFonts w:ascii="Times New Roman" w:hAnsi="Times New Roman" w:cs="Times New Roman"/>
          <w:bCs/>
          <w:i/>
          <w:iCs/>
          <w:color w:val="000000" w:themeColor="text1"/>
          <w:sz w:val="28"/>
          <w:szCs w:val="28"/>
          <w:lang w:val="kk-KZ"/>
        </w:rPr>
        <w:t xml:space="preserve"> қонысаймақ, ойынсерік, ажаржай, ауылпарк, тескабел, зейнетқаз, тілашар, әуеішкісезгіш, тұсқалас, кәсіпқұл, құлаққалқ, аяқжол, күнқалқ, қазсапар, бетбелгі, қаpақап, аймақша, айлақшы, аймақбелгі, сапсөрке, төсекқап, молшерке, сөзтізбек, алақай, жерқойма, долпақ</w:t>
      </w:r>
      <w:r w:rsidR="003F342D">
        <w:rPr>
          <w:rFonts w:ascii="Times New Roman" w:hAnsi="Times New Roman" w:cs="Times New Roman"/>
          <w:bCs/>
          <w:color w:val="000000" w:themeColor="text1"/>
          <w:sz w:val="28"/>
          <w:szCs w:val="28"/>
          <w:lang w:val="kk-KZ"/>
        </w:rPr>
        <w:t xml:space="preserve"> т.</w:t>
      </w:r>
      <w:r w:rsidRPr="00DA7D3A">
        <w:rPr>
          <w:rFonts w:ascii="Times New Roman" w:hAnsi="Times New Roman" w:cs="Times New Roman"/>
          <w:bCs/>
          <w:color w:val="000000" w:themeColor="text1"/>
          <w:sz w:val="28"/>
          <w:szCs w:val="28"/>
          <w:lang w:val="kk-KZ"/>
        </w:rPr>
        <w:t>б. Бұл жаңа сөз жасаудағы қазіргі кездегі өнімді тәсіл.</w:t>
      </w:r>
    </w:p>
    <w:p w14:paraId="725882B6" w14:textId="52A326E5" w:rsidR="00795000" w:rsidRPr="00DA7D3A" w:rsidRDefault="00795000" w:rsidP="003F342D">
      <w:pPr>
        <w:numPr>
          <w:ilvl w:val="0"/>
          <w:numId w:val="2"/>
        </w:numPr>
        <w:tabs>
          <w:tab w:val="left"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Сөз қосарлау арқылы. Мысалы: </w:t>
      </w:r>
      <w:r w:rsidRPr="00DA7D3A">
        <w:rPr>
          <w:rFonts w:ascii="Times New Roman" w:hAnsi="Times New Roman" w:cs="Times New Roman"/>
          <w:i/>
          <w:iCs/>
          <w:color w:val="000000" w:themeColor="text1"/>
          <w:sz w:val="28"/>
          <w:szCs w:val="28"/>
          <w:lang w:val="kk-KZ"/>
        </w:rPr>
        <w:t>айқыш-ұйқыш, жөндеуші-реттеуші, аспапшы-слесарь, таңдаушы-баламашы, айтыскер-қосымшыл, күйме-бесік</w:t>
      </w:r>
      <w:r w:rsidRPr="00DA7D3A">
        <w:rPr>
          <w:rFonts w:ascii="Times New Roman" w:hAnsi="Times New Roman" w:cs="Times New Roman"/>
          <w:color w:val="000000" w:themeColor="text1"/>
          <w:sz w:val="28"/>
          <w:szCs w:val="28"/>
          <w:lang w:val="kk-KZ"/>
        </w:rPr>
        <w:t xml:space="preserve"> т.</w:t>
      </w:r>
      <w:r w:rsidR="003F342D">
        <w:rPr>
          <w:rFonts w:ascii="Times New Roman" w:hAnsi="Times New Roman" w:cs="Times New Roman"/>
          <w:color w:val="000000" w:themeColor="text1"/>
          <w:sz w:val="28"/>
          <w:szCs w:val="28"/>
          <w:lang w:val="kk-KZ"/>
        </w:rPr>
        <w:t xml:space="preserve">б. Бұл </w:t>
      </w:r>
      <w:r w:rsidRPr="00DA7D3A">
        <w:rPr>
          <w:rFonts w:ascii="Times New Roman" w:hAnsi="Times New Roman" w:cs="Times New Roman"/>
          <w:color w:val="000000" w:themeColor="text1"/>
          <w:sz w:val="28"/>
          <w:szCs w:val="28"/>
          <w:lang w:val="kk-KZ"/>
        </w:rPr>
        <w:t>өзгелерге қарағанда өнімді тәсіл саналмайды.</w:t>
      </w:r>
    </w:p>
    <w:p w14:paraId="489B7322" w14:textId="656D52D3" w:rsidR="00795000" w:rsidRPr="00DA7D3A" w:rsidRDefault="00795000" w:rsidP="003F342D">
      <w:pPr>
        <w:numPr>
          <w:ilvl w:val="0"/>
          <w:numId w:val="2"/>
        </w:numPr>
        <w:tabs>
          <w:tab w:val="left"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Сөз тіркесі арқылы. Мысалы: </w:t>
      </w:r>
      <w:r w:rsidRPr="00DA7D3A">
        <w:rPr>
          <w:rFonts w:ascii="Times New Roman" w:hAnsi="Times New Roman" w:cs="Times New Roman"/>
          <w:i/>
          <w:iCs/>
          <w:color w:val="000000" w:themeColor="text1"/>
          <w:sz w:val="28"/>
          <w:szCs w:val="28"/>
          <w:lang w:val="kk-KZ"/>
        </w:rPr>
        <w:t>ақыл кеңес, қайраткер серік, қой тоғытпа, қайық ұру, көкейкесті бөлу, зәру мәселе, өзін-өзі қызмет ету</w:t>
      </w:r>
      <w:r w:rsidR="003F342D">
        <w:rPr>
          <w:rFonts w:ascii="Times New Roman" w:hAnsi="Times New Roman" w:cs="Times New Roman"/>
          <w:color w:val="000000" w:themeColor="text1"/>
          <w:sz w:val="28"/>
          <w:szCs w:val="28"/>
          <w:lang w:val="kk-KZ"/>
        </w:rPr>
        <w:t xml:space="preserve"> т.</w:t>
      </w:r>
      <w:r w:rsidRPr="00DA7D3A">
        <w:rPr>
          <w:rFonts w:ascii="Times New Roman" w:hAnsi="Times New Roman" w:cs="Times New Roman"/>
          <w:color w:val="000000" w:themeColor="text1"/>
          <w:sz w:val="28"/>
          <w:szCs w:val="28"/>
          <w:lang w:val="kk-KZ"/>
        </w:rPr>
        <w:t>б.</w:t>
      </w:r>
    </w:p>
    <w:p w14:paraId="0E9CB24D" w14:textId="0FC5DFAA" w:rsidR="00795000" w:rsidRPr="00DA7D3A" w:rsidRDefault="00795000" w:rsidP="003F342D">
      <w:pPr>
        <w:numPr>
          <w:ilvl w:val="0"/>
          <w:numId w:val="2"/>
        </w:numPr>
        <w:tabs>
          <w:tab w:val="left" w:pos="851"/>
          <w:tab w:val="left" w:pos="1134"/>
        </w:tabs>
        <w:spacing w:after="0" w:line="240" w:lineRule="auto"/>
        <w:ind w:left="0"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Бұрынғы сөзге жаңа мағына жүктеу арқылы. Бұл амал көбінесе сөзге нақты терминдік мән беруде жиі пайдаланылады. Мысалы, </w:t>
      </w:r>
      <w:r w:rsidRPr="00DA7D3A">
        <w:rPr>
          <w:rFonts w:ascii="Times New Roman" w:hAnsi="Times New Roman" w:cs="Times New Roman"/>
          <w:i/>
          <w:iCs/>
          <w:color w:val="000000" w:themeColor="text1"/>
          <w:sz w:val="28"/>
          <w:szCs w:val="28"/>
          <w:lang w:val="kk-KZ"/>
        </w:rPr>
        <w:t>сапар</w:t>
      </w:r>
      <w:r w:rsidRPr="00DA7D3A">
        <w:rPr>
          <w:rFonts w:ascii="Times New Roman" w:hAnsi="Times New Roman" w:cs="Times New Roman"/>
          <w:color w:val="000000" w:themeColor="text1"/>
          <w:sz w:val="28"/>
          <w:szCs w:val="28"/>
          <w:lang w:val="kk-KZ"/>
        </w:rPr>
        <w:t xml:space="preserve"> сөзі қазіргі</w:t>
      </w:r>
      <w:r w:rsidRPr="00DA7D3A">
        <w:rPr>
          <w:rFonts w:ascii="Times New Roman" w:hAnsi="Times New Roman" w:cs="Times New Roman"/>
          <w:bCs/>
          <w:color w:val="000000" w:themeColor="text1"/>
          <w:sz w:val="28"/>
          <w:szCs w:val="28"/>
          <w:lang w:val="kk-KZ"/>
        </w:rPr>
        <w:t xml:space="preserve"> публицистикада </w:t>
      </w:r>
      <w:r w:rsidRPr="00DA7D3A">
        <w:rPr>
          <w:rFonts w:ascii="Times New Roman" w:hAnsi="Times New Roman" w:cs="Times New Roman"/>
          <w:bCs/>
          <w:i/>
          <w:iCs/>
          <w:color w:val="000000" w:themeColor="text1"/>
          <w:sz w:val="28"/>
          <w:szCs w:val="28"/>
          <w:lang w:val="kk-KZ"/>
        </w:rPr>
        <w:t>жаяу жол жүру</w:t>
      </w:r>
      <w:r w:rsidRPr="00DA7D3A">
        <w:rPr>
          <w:rFonts w:ascii="Times New Roman" w:hAnsi="Times New Roman" w:cs="Times New Roman"/>
          <w:bCs/>
          <w:color w:val="000000" w:themeColor="text1"/>
          <w:sz w:val="28"/>
          <w:szCs w:val="28"/>
          <w:lang w:val="kk-KZ"/>
        </w:rPr>
        <w:t xml:space="preserve"> дегенді емес</w:t>
      </w:r>
      <w:r w:rsidR="002F5C7D" w:rsidRPr="00DA7D3A">
        <w:rPr>
          <w:rFonts w:ascii="Times New Roman" w:hAnsi="Times New Roman" w:cs="Times New Roman"/>
          <w:bCs/>
          <w:color w:val="000000" w:themeColor="text1"/>
          <w:sz w:val="28"/>
          <w:szCs w:val="28"/>
          <w:lang w:val="kk-KZ"/>
        </w:rPr>
        <w:t xml:space="preserve">, </w:t>
      </w:r>
      <w:r w:rsidR="002F5C7D" w:rsidRPr="00DA7D3A">
        <w:rPr>
          <w:rFonts w:ascii="Times New Roman" w:hAnsi="Times New Roman" w:cs="Times New Roman"/>
          <w:bCs/>
          <w:i/>
          <w:iCs/>
          <w:color w:val="000000" w:themeColor="text1"/>
          <w:sz w:val="28"/>
          <w:szCs w:val="28"/>
          <w:lang w:val="kk-KZ"/>
        </w:rPr>
        <w:t>мемлекет, ұйым</w:t>
      </w:r>
      <w:r w:rsidR="003F342D">
        <w:rPr>
          <w:rFonts w:ascii="Times New Roman" w:hAnsi="Times New Roman" w:cs="Times New Roman"/>
          <w:bCs/>
          <w:color w:val="000000" w:themeColor="text1"/>
          <w:sz w:val="28"/>
          <w:szCs w:val="28"/>
          <w:lang w:val="kk-KZ"/>
        </w:rPr>
        <w:t xml:space="preserve"> т.</w:t>
      </w:r>
      <w:r w:rsidR="002F5C7D" w:rsidRPr="00DA7D3A">
        <w:rPr>
          <w:rFonts w:ascii="Times New Roman" w:hAnsi="Times New Roman" w:cs="Times New Roman"/>
          <w:bCs/>
          <w:color w:val="000000" w:themeColor="text1"/>
          <w:sz w:val="28"/>
          <w:szCs w:val="28"/>
          <w:lang w:val="kk-KZ"/>
        </w:rPr>
        <w:t xml:space="preserve">б. басшыларының өзге елдерге ресми түрде қызмет бабымен немесе арнайы шақырумен баруы (визит) деген ұғымдағы саяси-қоғамдық терминді білдіреді. Сол сияқты, желік деген қарапайым сөз әскери желік тіркесінде келіп «военный психоз» деген терминдік мән алғанын көреміз. </w:t>
      </w:r>
      <w:r w:rsidR="002F5C7D" w:rsidRPr="00DA7D3A">
        <w:rPr>
          <w:rFonts w:ascii="Times New Roman" w:hAnsi="Times New Roman" w:cs="Times New Roman"/>
          <w:bCs/>
          <w:i/>
          <w:iCs/>
          <w:color w:val="000000" w:themeColor="text1"/>
          <w:sz w:val="28"/>
          <w:szCs w:val="28"/>
          <w:lang w:val="kk-KZ"/>
        </w:rPr>
        <w:t>Жариялылық, салауаттылық, апталдық, төзімділік, ілгерішіл, қоғамдықтық, теңгермешілдік</w:t>
      </w:r>
      <w:r w:rsidR="002F5C7D" w:rsidRPr="00DA7D3A">
        <w:rPr>
          <w:rFonts w:ascii="Times New Roman" w:hAnsi="Times New Roman" w:cs="Times New Roman"/>
          <w:bCs/>
          <w:color w:val="000000" w:themeColor="text1"/>
          <w:sz w:val="28"/>
          <w:szCs w:val="28"/>
          <w:lang w:val="kk-KZ"/>
        </w:rPr>
        <w:t xml:space="preserve"> сөздері де жаңа терминдік мағынаға ие болған байырғы элементтер</w:t>
      </w:r>
      <w:r w:rsidR="00CC70A0" w:rsidRPr="00DA7D3A">
        <w:rPr>
          <w:rFonts w:ascii="Times New Roman" w:hAnsi="Times New Roman" w:cs="Times New Roman"/>
          <w:bCs/>
          <w:color w:val="000000" w:themeColor="text1"/>
          <w:sz w:val="28"/>
          <w:szCs w:val="28"/>
          <w:lang w:val="kk-KZ"/>
        </w:rPr>
        <w:t xml:space="preserve"> [6</w:t>
      </w:r>
      <w:r w:rsidR="002061D3">
        <w:rPr>
          <w:rFonts w:ascii="Times New Roman" w:hAnsi="Times New Roman" w:cs="Times New Roman"/>
          <w:bCs/>
          <w:color w:val="000000" w:themeColor="text1"/>
          <w:sz w:val="28"/>
          <w:szCs w:val="28"/>
          <w:lang w:val="kk-KZ"/>
        </w:rPr>
        <w:t>3</w:t>
      </w:r>
      <w:r w:rsidR="00CC70A0" w:rsidRPr="00DA7D3A">
        <w:rPr>
          <w:rFonts w:ascii="Times New Roman" w:hAnsi="Times New Roman" w:cs="Times New Roman"/>
          <w:bCs/>
          <w:color w:val="000000" w:themeColor="text1"/>
          <w:sz w:val="28"/>
          <w:szCs w:val="28"/>
          <w:lang w:val="kk-KZ"/>
        </w:rPr>
        <w:t>, б.</w:t>
      </w:r>
      <w:r w:rsidR="002061D3">
        <w:rPr>
          <w:rFonts w:ascii="Times New Roman" w:hAnsi="Times New Roman" w:cs="Times New Roman"/>
          <w:bCs/>
          <w:color w:val="000000" w:themeColor="text1"/>
          <w:sz w:val="28"/>
          <w:szCs w:val="28"/>
          <w:lang w:val="kk-KZ"/>
        </w:rPr>
        <w:t xml:space="preserve"> </w:t>
      </w:r>
      <w:r w:rsidR="00CC70A0" w:rsidRPr="00DA7D3A">
        <w:rPr>
          <w:rFonts w:ascii="Times New Roman" w:hAnsi="Times New Roman" w:cs="Times New Roman"/>
          <w:bCs/>
          <w:color w:val="000000" w:themeColor="text1"/>
          <w:sz w:val="28"/>
          <w:szCs w:val="28"/>
          <w:lang w:val="kk-KZ"/>
        </w:rPr>
        <w:t>7]</w:t>
      </w:r>
      <w:r w:rsidR="002F5C7D" w:rsidRPr="00DA7D3A">
        <w:rPr>
          <w:rFonts w:ascii="Times New Roman" w:hAnsi="Times New Roman" w:cs="Times New Roman"/>
          <w:bCs/>
          <w:color w:val="000000" w:themeColor="text1"/>
          <w:sz w:val="28"/>
          <w:szCs w:val="28"/>
          <w:lang w:val="kk-KZ"/>
        </w:rPr>
        <w:t xml:space="preserve">. </w:t>
      </w:r>
    </w:p>
    <w:p w14:paraId="0EB6CDEB" w14:textId="47AE2B97" w:rsidR="0058536D" w:rsidRPr="00DA7D3A" w:rsidRDefault="0058536D"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Р. Сыздықтың жаңа сөздерді топтастыруы қазіргі қазақ тіліндегі сөзжасам процестерінің жан-жақты сипатын көрсетеді. Ол жаңа атаулардың пайда болуын морфологиялық (жұрнақтар), синтаксистік (сөздердің тіркесуі), семантикалық (жаңа мағына жүктеу) және композициялық (бірігу, қосарлану) жолдар арқылы жүйелеп, ғылыми негізін ашып береді. Ғалымның бұл еңбектері қазақ терминологиясын зерттеуде және жаңа сөздердің табиғатын түсіндіруде маңызды теориялық тірек</w:t>
      </w:r>
      <w:r w:rsidR="00B24F87" w:rsidRPr="00DA7D3A">
        <w:rPr>
          <w:rFonts w:ascii="Times New Roman" w:hAnsi="Times New Roman" w:cs="Times New Roman"/>
          <w:bCs/>
          <w:color w:val="000000" w:themeColor="text1"/>
          <w:sz w:val="28"/>
          <w:szCs w:val="28"/>
          <w:lang w:val="kk-KZ"/>
        </w:rPr>
        <w:t>.</w:t>
      </w:r>
    </w:p>
    <w:p w14:paraId="0D511798" w14:textId="142107FE" w:rsidR="0058536D" w:rsidRPr="00DA7D3A" w:rsidRDefault="0058536D"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Ш.</w:t>
      </w:r>
      <w:r w:rsidR="00364DB3" w:rsidRPr="00DA7D3A">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 xml:space="preserve">Құрманбайұлы қазақ тіліндегі жаңа атауларды топтастыруда олардың жасалу көздері мен қолданыс аясын жан-жақты қарастырады. Ол ең алдымен </w:t>
      </w:r>
      <w:r w:rsidRPr="00DA7D3A">
        <w:rPr>
          <w:rFonts w:ascii="Times New Roman" w:hAnsi="Times New Roman" w:cs="Times New Roman"/>
          <w:bCs/>
          <w:i/>
          <w:iCs/>
          <w:color w:val="000000" w:themeColor="text1"/>
          <w:sz w:val="28"/>
          <w:szCs w:val="28"/>
          <w:lang w:val="kk-KZ"/>
        </w:rPr>
        <w:t>лексика-семантикалық тәсіл арқылы қалыптасқан жаңа сөздерді</w:t>
      </w:r>
      <w:r w:rsidRPr="00DA7D3A">
        <w:rPr>
          <w:rFonts w:ascii="Times New Roman" w:hAnsi="Times New Roman" w:cs="Times New Roman"/>
          <w:bCs/>
          <w:color w:val="000000" w:themeColor="text1"/>
          <w:sz w:val="28"/>
          <w:szCs w:val="28"/>
          <w:lang w:val="kk-KZ"/>
        </w:rPr>
        <w:t xml:space="preserve"> бөліп көрсетеді. Мұндай атаулар бұрыннан бар сөздердің мағынасының кеңеюі немесе жаңаша мәнде жұмсалуы нәтижесінде жасалады. Сонымен қатар, </w:t>
      </w:r>
      <w:r w:rsidRPr="00DA7D3A">
        <w:rPr>
          <w:rFonts w:ascii="Times New Roman" w:hAnsi="Times New Roman" w:cs="Times New Roman"/>
          <w:bCs/>
          <w:i/>
          <w:iCs/>
          <w:color w:val="000000" w:themeColor="text1"/>
          <w:sz w:val="28"/>
          <w:szCs w:val="28"/>
          <w:lang w:val="kk-KZ"/>
        </w:rPr>
        <w:t xml:space="preserve">жұрнақтар арқылы пайда болған жаңа сөздер </w:t>
      </w:r>
      <w:r w:rsidRPr="00DA7D3A">
        <w:rPr>
          <w:rFonts w:ascii="Times New Roman" w:hAnsi="Times New Roman" w:cs="Times New Roman"/>
          <w:bCs/>
          <w:color w:val="000000" w:themeColor="text1"/>
          <w:sz w:val="28"/>
          <w:szCs w:val="28"/>
          <w:lang w:val="kk-KZ"/>
        </w:rPr>
        <w:t>де ерекше орын алады. Бұл жерде сөз тудырушы қосымшалардың өнімді қызметі арқылы тіл қорына жаңа қолданыстардың қосылатыны айқындалады.</w:t>
      </w:r>
      <w:r w:rsidR="00E2082D"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 xml:space="preserve">Ғалым сөздердің </w:t>
      </w:r>
      <w:r w:rsidRPr="00DA7D3A">
        <w:rPr>
          <w:rFonts w:ascii="Times New Roman" w:hAnsi="Times New Roman" w:cs="Times New Roman"/>
          <w:bCs/>
          <w:i/>
          <w:iCs/>
          <w:color w:val="000000" w:themeColor="text1"/>
          <w:sz w:val="28"/>
          <w:szCs w:val="28"/>
          <w:lang w:val="kk-KZ"/>
        </w:rPr>
        <w:t>бірігуі арқылы жасалған жаңа атауларды</w:t>
      </w:r>
      <w:r w:rsidRPr="00DA7D3A">
        <w:rPr>
          <w:rFonts w:ascii="Times New Roman" w:hAnsi="Times New Roman" w:cs="Times New Roman"/>
          <w:bCs/>
          <w:color w:val="000000" w:themeColor="text1"/>
          <w:sz w:val="28"/>
          <w:szCs w:val="28"/>
          <w:lang w:val="kk-KZ"/>
        </w:rPr>
        <w:t xml:space="preserve"> да жеке қарастырады. Мұндайда екі не одан да көп сөздің бірігіп, жаңа мағына туғызуы нәтижесінде терминдік сипатқа ие қолданыстар қалыптасады. Жаңадан жасалған немесе жаңаша мағынада қолданылып жүрген қос сөздер де осы қатарда. Олар көбіне ресми-ғылыми стильде жиі қолданылады.</w:t>
      </w:r>
    </w:p>
    <w:p w14:paraId="38E94706" w14:textId="523C4D2D" w:rsidR="0058536D" w:rsidRPr="00DA7D3A" w:rsidRDefault="00D769E2"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Ш.</w:t>
      </w:r>
      <w:r w:rsidR="00364DB3" w:rsidRPr="00DA7D3A">
        <w:rPr>
          <w:rFonts w:ascii="Times New Roman" w:hAnsi="Times New Roman" w:cs="Times New Roman"/>
          <w:bCs/>
          <w:color w:val="000000" w:themeColor="text1"/>
          <w:sz w:val="28"/>
          <w:szCs w:val="28"/>
          <w:lang w:val="kk-KZ"/>
        </w:rPr>
        <w:t xml:space="preserve"> </w:t>
      </w:r>
      <w:r w:rsidR="0058536D" w:rsidRPr="00DA7D3A">
        <w:rPr>
          <w:rFonts w:ascii="Times New Roman" w:hAnsi="Times New Roman" w:cs="Times New Roman"/>
          <w:bCs/>
          <w:color w:val="000000" w:themeColor="text1"/>
          <w:sz w:val="28"/>
          <w:szCs w:val="28"/>
          <w:lang w:val="kk-KZ"/>
        </w:rPr>
        <w:t>Құрманбайұлы будан атауларды да арнайы топ ретінде талдайды. Бұлар қазақ тілінің өз элементтері мен өзге тілдік кірме компоненттердің қосындысынан жасалып, қазіргі баспасөзде белсенді қолданылып жүрген жаңа сөздер қатарына жатады. Калькалау тәсілімен жасалған</w:t>
      </w:r>
      <w:r w:rsidR="0058536D" w:rsidRPr="00DA7D3A">
        <w:rPr>
          <w:rFonts w:ascii="Times New Roman" w:hAnsi="Times New Roman" w:cs="Times New Roman"/>
          <w:b/>
          <w:color w:val="000000" w:themeColor="text1"/>
          <w:sz w:val="28"/>
          <w:szCs w:val="28"/>
          <w:lang w:val="kk-KZ"/>
        </w:rPr>
        <w:t xml:space="preserve"> </w:t>
      </w:r>
      <w:r w:rsidR="0058536D" w:rsidRPr="00DA7D3A">
        <w:rPr>
          <w:rFonts w:ascii="Times New Roman" w:hAnsi="Times New Roman" w:cs="Times New Roman"/>
          <w:bCs/>
          <w:color w:val="000000" w:themeColor="text1"/>
          <w:sz w:val="28"/>
          <w:szCs w:val="28"/>
          <w:lang w:val="kk-KZ"/>
        </w:rPr>
        <w:t>атаулар да маңызды сала ретінде көрсетіледі. Мұнда шет тіліндегі сөздер мен тіркестер тура аударылып, қазақ тілінің жүйесіне енгізіледі.</w:t>
      </w:r>
      <w:r w:rsidR="00E2082D" w:rsidRPr="00DA7D3A">
        <w:rPr>
          <w:rFonts w:ascii="Times New Roman" w:hAnsi="Times New Roman" w:cs="Times New Roman"/>
          <w:bCs/>
          <w:color w:val="000000" w:themeColor="text1"/>
          <w:sz w:val="28"/>
          <w:szCs w:val="28"/>
          <w:lang w:val="kk-KZ"/>
        </w:rPr>
        <w:t xml:space="preserve"> </w:t>
      </w:r>
      <w:r w:rsidR="0058536D" w:rsidRPr="00DA7D3A">
        <w:rPr>
          <w:rFonts w:ascii="Times New Roman" w:hAnsi="Times New Roman" w:cs="Times New Roman"/>
          <w:bCs/>
          <w:color w:val="000000" w:themeColor="text1"/>
          <w:sz w:val="28"/>
          <w:szCs w:val="28"/>
          <w:lang w:val="kk-KZ"/>
        </w:rPr>
        <w:t>Жаңа перифраз атаулар да ғалымның жіктемесінде көрініс табады. Олар белгілі бір ұғымды бейнелі түрде, сипаттамалық жолмен жеткізуге негізделген. Бұған қоса, ресми қолданыста орныққанымен, арнайы терминдік сипат ала қоймаған жалпылық мәндегі атаулар да жеке топ ретінде ажыратылады.</w:t>
      </w:r>
    </w:p>
    <w:p w14:paraId="59F51DF0" w14:textId="56DCDEAC" w:rsidR="0058536D" w:rsidRPr="00DA7D3A" w:rsidRDefault="00D769E2"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Ш.</w:t>
      </w:r>
      <w:r w:rsidR="00364DB3" w:rsidRPr="00DA7D3A">
        <w:rPr>
          <w:rFonts w:ascii="Times New Roman" w:hAnsi="Times New Roman" w:cs="Times New Roman"/>
          <w:bCs/>
          <w:color w:val="000000" w:themeColor="text1"/>
          <w:sz w:val="28"/>
          <w:szCs w:val="28"/>
          <w:lang w:val="kk-KZ"/>
        </w:rPr>
        <w:t xml:space="preserve"> </w:t>
      </w:r>
      <w:r w:rsidR="0058536D" w:rsidRPr="00DA7D3A">
        <w:rPr>
          <w:rFonts w:ascii="Times New Roman" w:hAnsi="Times New Roman" w:cs="Times New Roman"/>
          <w:bCs/>
          <w:color w:val="000000" w:themeColor="text1"/>
          <w:sz w:val="28"/>
          <w:szCs w:val="28"/>
          <w:lang w:val="kk-KZ"/>
        </w:rPr>
        <w:t>Құрманбайұлы жіктемесінде шет тілінен енген кейбір сөздердің қазақ тілінің дыбыстық заңдылығына икемделіп қолданылуы да назардан тыс қалмайды. Бұл</w:t>
      </w:r>
      <w:r w:rsidR="00776DCA" w:rsidRPr="00DA7D3A">
        <w:rPr>
          <w:rFonts w:ascii="Times New Roman" w:hAnsi="Times New Roman" w:cs="Times New Roman"/>
          <w:bCs/>
          <w:color w:val="000000" w:themeColor="text1"/>
          <w:sz w:val="28"/>
          <w:szCs w:val="28"/>
          <w:lang w:val="kk-KZ"/>
        </w:rPr>
        <w:t xml:space="preserve"> –</w:t>
      </w:r>
      <w:r w:rsidR="0058536D" w:rsidRPr="00DA7D3A">
        <w:rPr>
          <w:rFonts w:ascii="Times New Roman" w:hAnsi="Times New Roman" w:cs="Times New Roman"/>
          <w:bCs/>
          <w:color w:val="000000" w:themeColor="text1"/>
          <w:sz w:val="28"/>
          <w:szCs w:val="28"/>
          <w:lang w:val="kk-KZ"/>
        </w:rPr>
        <w:t xml:space="preserve"> </w:t>
      </w:r>
      <w:r w:rsidR="0058536D" w:rsidRPr="00002627">
        <w:rPr>
          <w:rFonts w:ascii="Times New Roman" w:hAnsi="Times New Roman" w:cs="Times New Roman"/>
          <w:bCs/>
          <w:color w:val="000000" w:themeColor="text1"/>
          <w:sz w:val="28"/>
          <w:szCs w:val="28"/>
          <w:lang w:val="kk-KZ"/>
        </w:rPr>
        <w:t>фонетикалық</w:t>
      </w:r>
      <w:r w:rsidR="0058536D" w:rsidRPr="00DA7D3A">
        <w:rPr>
          <w:rFonts w:ascii="Times New Roman" w:hAnsi="Times New Roman" w:cs="Times New Roman"/>
          <w:bCs/>
          <w:color w:val="000000" w:themeColor="text1"/>
          <w:sz w:val="28"/>
          <w:szCs w:val="28"/>
          <w:lang w:val="kk-KZ"/>
        </w:rPr>
        <w:t xml:space="preserve"> өзгерістерге ұшырап, қазақы қалыпқа бейімделген жаңа қолданыстар</w:t>
      </w:r>
      <w:r w:rsidR="002061D3">
        <w:rPr>
          <w:rFonts w:ascii="Times New Roman" w:hAnsi="Times New Roman" w:cs="Times New Roman"/>
          <w:bCs/>
          <w:color w:val="000000" w:themeColor="text1"/>
          <w:sz w:val="28"/>
          <w:szCs w:val="28"/>
          <w:lang w:val="kk-KZ"/>
        </w:rPr>
        <w:t xml:space="preserve"> </w:t>
      </w:r>
      <w:r w:rsidR="00776DCA" w:rsidRPr="00DA7D3A">
        <w:rPr>
          <w:rFonts w:ascii="Times New Roman" w:hAnsi="Times New Roman" w:cs="Times New Roman"/>
          <w:bCs/>
          <w:color w:val="000000" w:themeColor="text1"/>
          <w:sz w:val="28"/>
          <w:szCs w:val="28"/>
          <w:lang w:val="kk-KZ"/>
        </w:rPr>
        <w:t>[6</w:t>
      </w:r>
      <w:r w:rsidR="002061D3">
        <w:rPr>
          <w:rFonts w:ascii="Times New Roman" w:hAnsi="Times New Roman" w:cs="Times New Roman"/>
          <w:bCs/>
          <w:color w:val="000000" w:themeColor="text1"/>
          <w:sz w:val="28"/>
          <w:szCs w:val="28"/>
          <w:lang w:val="kk-KZ"/>
        </w:rPr>
        <w:t>4, б. 3-285</w:t>
      </w:r>
      <w:r w:rsidR="00776DCA" w:rsidRPr="00DA7D3A">
        <w:rPr>
          <w:rFonts w:ascii="Times New Roman" w:hAnsi="Times New Roman" w:cs="Times New Roman"/>
          <w:bCs/>
          <w:color w:val="000000" w:themeColor="text1"/>
          <w:sz w:val="28"/>
          <w:szCs w:val="28"/>
          <w:lang w:val="kk-KZ"/>
        </w:rPr>
        <w:t>]</w:t>
      </w:r>
      <w:r w:rsidR="0058536D" w:rsidRPr="00DA7D3A">
        <w:rPr>
          <w:rFonts w:ascii="Times New Roman" w:hAnsi="Times New Roman" w:cs="Times New Roman"/>
          <w:bCs/>
          <w:color w:val="000000" w:themeColor="text1"/>
          <w:sz w:val="28"/>
          <w:szCs w:val="28"/>
          <w:lang w:val="kk-KZ"/>
        </w:rPr>
        <w:t>.</w:t>
      </w:r>
      <w:r w:rsidR="006401EA" w:rsidRPr="00DA7D3A">
        <w:rPr>
          <w:rFonts w:ascii="Times New Roman" w:hAnsi="Times New Roman" w:cs="Times New Roman"/>
          <w:bCs/>
          <w:color w:val="000000" w:themeColor="text1"/>
          <w:sz w:val="28"/>
          <w:szCs w:val="28"/>
          <w:lang w:val="kk-KZ"/>
        </w:rPr>
        <w:t xml:space="preserve"> </w:t>
      </w:r>
      <w:r w:rsidR="0058536D" w:rsidRPr="00DA7D3A">
        <w:rPr>
          <w:rFonts w:ascii="Times New Roman" w:hAnsi="Times New Roman" w:cs="Times New Roman"/>
          <w:bCs/>
          <w:color w:val="000000" w:themeColor="text1"/>
          <w:sz w:val="28"/>
          <w:szCs w:val="28"/>
          <w:lang w:val="kk-KZ"/>
        </w:rPr>
        <w:t xml:space="preserve">Осылайша, ғалым ұсынған бөліністе жаңа атаулардың пайда болу көздері мен жасалу тәсілдері кешенді түрде жүйеленіп, олардың тілдік сипаты ғана емес, қолданыс ерекшеліктері де анықталады. </w:t>
      </w:r>
    </w:p>
    <w:p w14:paraId="2B8A602C" w14:textId="32A680F7" w:rsidR="0058536D" w:rsidRPr="00DA7D3A" w:rsidRDefault="000D30AE" w:rsidP="004278CE">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Т.В. </w:t>
      </w:r>
      <w:r w:rsidR="0058536D" w:rsidRPr="00DA7D3A">
        <w:rPr>
          <w:rFonts w:ascii="Times New Roman" w:hAnsi="Times New Roman" w:cs="Times New Roman"/>
          <w:color w:val="000000" w:themeColor="text1"/>
          <w:sz w:val="28"/>
          <w:szCs w:val="28"/>
          <w:lang w:val="kk-KZ"/>
        </w:rPr>
        <w:t>Попованың жіктелімі бойынша,</w:t>
      </w:r>
      <w:r w:rsidR="0058536D" w:rsidRPr="00DA7D3A">
        <w:rPr>
          <w:rFonts w:ascii="Times New Roman" w:hAnsi="Times New Roman" w:cs="Times New Roman"/>
          <w:bCs/>
          <w:color w:val="000000" w:themeColor="text1"/>
          <w:sz w:val="28"/>
          <w:szCs w:val="28"/>
          <w:lang w:val="kk-KZ"/>
        </w:rPr>
        <w:t xml:space="preserve"> неологизмдер тілдік бірліктің түріне қарай </w:t>
      </w:r>
      <w:r w:rsidR="0058536D" w:rsidRPr="00DA7D3A">
        <w:rPr>
          <w:rFonts w:ascii="Times New Roman" w:hAnsi="Times New Roman" w:cs="Times New Roman"/>
          <w:color w:val="000000" w:themeColor="text1"/>
          <w:sz w:val="28"/>
          <w:szCs w:val="28"/>
          <w:lang w:val="kk-KZ"/>
        </w:rPr>
        <w:t>неолексемаларға, неофраземаларға және неосемемаларға (сөздер мен фразеологизмдерге) бөлінеді [</w:t>
      </w:r>
      <w:r w:rsidR="002D19CD" w:rsidRPr="00DA7D3A">
        <w:rPr>
          <w:rFonts w:ascii="Times New Roman" w:hAnsi="Times New Roman" w:cs="Times New Roman"/>
          <w:color w:val="000000" w:themeColor="text1"/>
          <w:sz w:val="28"/>
          <w:szCs w:val="28"/>
          <w:lang w:val="kk-KZ"/>
        </w:rPr>
        <w:t>65</w:t>
      </w:r>
      <w:r w:rsidR="0058536D" w:rsidRPr="00DA7D3A">
        <w:rPr>
          <w:rFonts w:ascii="Times New Roman" w:hAnsi="Times New Roman" w:cs="Times New Roman"/>
          <w:color w:val="000000" w:themeColor="text1"/>
          <w:sz w:val="28"/>
          <w:szCs w:val="28"/>
          <w:lang w:val="kk-KZ"/>
        </w:rPr>
        <w:t>].</w:t>
      </w:r>
    </w:p>
    <w:p w14:paraId="7698459B" w14:textId="77777777" w:rsidR="0058536D" w:rsidRPr="00DA7D3A" w:rsidRDefault="0058536D" w:rsidP="004278CE">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Неолексемалар – жаңа сөздер, олар кірме сөздер арқылы немесе сөзжасам процестері нәтижесінде пайда болады.</w:t>
      </w:r>
    </w:p>
    <w:p w14:paraId="4AB35267" w14:textId="234948BF" w:rsidR="0058536D" w:rsidRPr="00DA7D3A" w:rsidRDefault="0058536D" w:rsidP="004278CE">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Неофраземалар – жаңа фразеологизмдер және тұрақты сөз тіркестері, идиоматикалық семантикасы қалыптасқан немесе аналитикалық тіркестер. Мысалы, қайта құру жылдарында орыс шындығында </w:t>
      </w:r>
      <w:r w:rsidRPr="00DA7D3A">
        <w:rPr>
          <w:rFonts w:ascii="Times New Roman" w:hAnsi="Times New Roman" w:cs="Times New Roman"/>
          <w:i/>
          <w:iCs/>
          <w:color w:val="000000" w:themeColor="text1"/>
          <w:sz w:val="28"/>
          <w:szCs w:val="28"/>
          <w:lang w:val="kk-KZ"/>
        </w:rPr>
        <w:t>Белый дом, беловежский пакт, кредит доверия, непопулярные меры</w:t>
      </w:r>
      <w:r w:rsidRPr="00DA7D3A">
        <w:rPr>
          <w:rFonts w:ascii="Times New Roman" w:hAnsi="Times New Roman" w:cs="Times New Roman"/>
          <w:color w:val="000000" w:themeColor="text1"/>
          <w:sz w:val="28"/>
          <w:szCs w:val="28"/>
          <w:lang w:val="kk-KZ"/>
        </w:rPr>
        <w:t xml:space="preserve"> сияқты фразеологизмдер қалыптасты.</w:t>
      </w:r>
    </w:p>
    <w:p w14:paraId="5C6D2670" w14:textId="77777777" w:rsidR="0058536D" w:rsidRPr="00DA7D3A" w:rsidRDefault="0058536D" w:rsidP="004278CE">
      <w:pPr>
        <w:tabs>
          <w:tab w:val="left" w:pos="709"/>
        </w:tabs>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color w:val="000000" w:themeColor="text1"/>
          <w:sz w:val="28"/>
          <w:szCs w:val="28"/>
          <w:lang w:val="kk-KZ"/>
        </w:rPr>
        <w:t>Неосемемалар – бұрыннан бар сөздер мен фразеологизмдердің жаңа</w:t>
      </w:r>
      <w:r w:rsidRPr="00DA7D3A">
        <w:rPr>
          <w:rFonts w:ascii="Times New Roman" w:hAnsi="Times New Roman" w:cs="Times New Roman"/>
          <w:bCs/>
          <w:color w:val="000000" w:themeColor="text1"/>
          <w:sz w:val="28"/>
          <w:szCs w:val="28"/>
          <w:lang w:val="kk-KZ"/>
        </w:rPr>
        <w:t xml:space="preserve"> мағыналары. Мәселен, </w:t>
      </w:r>
      <w:r w:rsidRPr="00DA7D3A">
        <w:rPr>
          <w:rFonts w:ascii="Times New Roman" w:hAnsi="Times New Roman" w:cs="Times New Roman"/>
          <w:bCs/>
          <w:i/>
          <w:iCs/>
          <w:color w:val="000000" w:themeColor="text1"/>
          <w:sz w:val="28"/>
          <w:szCs w:val="28"/>
          <w:lang w:val="kk-KZ"/>
        </w:rPr>
        <w:t>экология</w:t>
      </w:r>
      <w:r w:rsidRPr="00DA7D3A">
        <w:rPr>
          <w:rFonts w:ascii="Times New Roman" w:hAnsi="Times New Roman" w:cs="Times New Roman"/>
          <w:bCs/>
          <w:color w:val="000000" w:themeColor="text1"/>
          <w:sz w:val="28"/>
          <w:szCs w:val="28"/>
          <w:lang w:val="kk-KZ"/>
        </w:rPr>
        <w:t xml:space="preserve"> сөзінде жаңа ауыспалы мағына пайда болды: «тазалық, дұрыс үйлесімділік, элементтердің табиғи сәйкестігі, сондай тазалыққа қамқорлық». Осыдан </w:t>
      </w:r>
      <w:r w:rsidRPr="00DA7D3A">
        <w:rPr>
          <w:rFonts w:ascii="Times New Roman" w:hAnsi="Times New Roman" w:cs="Times New Roman"/>
          <w:bCs/>
          <w:i/>
          <w:iCs/>
          <w:color w:val="000000" w:themeColor="text1"/>
          <w:sz w:val="28"/>
          <w:szCs w:val="28"/>
          <w:lang w:val="kk-KZ"/>
        </w:rPr>
        <w:t>экология духа, экология языка, экология культуры</w:t>
      </w:r>
      <w:r w:rsidRPr="00DA7D3A">
        <w:rPr>
          <w:rFonts w:ascii="Times New Roman" w:hAnsi="Times New Roman" w:cs="Times New Roman"/>
          <w:bCs/>
          <w:color w:val="000000" w:themeColor="text1"/>
          <w:sz w:val="28"/>
          <w:szCs w:val="28"/>
          <w:lang w:val="kk-KZ"/>
        </w:rPr>
        <w:t xml:space="preserve"> сияқты қолданыстар қалыптасты.</w:t>
      </w:r>
    </w:p>
    <w:p w14:paraId="0029B13C" w14:textId="6256C698" w:rsidR="0058536D" w:rsidRPr="00DA7D3A" w:rsidRDefault="0058536D" w:rsidP="004278CE">
      <w:pPr>
        <w:tabs>
          <w:tab w:val="left" w:pos="709"/>
        </w:tabs>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Ж.О. Сағындықованың еңбегінде жаңа сөздер мен терминдердің жіктелімі саяси неологизмдердің жасалу жолдары негізінде жүйеленеді. Ғалым жаңа қолданыстардың пайда болуын лексикалық, семантикалық, морфологиялық және стильдік ерекшеліктер тұрғысынан талдай отырып, оларды бірнеше топқа бөледі.</w:t>
      </w:r>
      <w:r w:rsidR="00E2082D"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 xml:space="preserve">Ең алдымен, жаңа сөздер </w:t>
      </w:r>
      <w:r w:rsidRPr="00DA7D3A">
        <w:rPr>
          <w:rFonts w:ascii="Times New Roman" w:hAnsi="Times New Roman" w:cs="Times New Roman"/>
          <w:color w:val="000000" w:themeColor="text1"/>
          <w:sz w:val="28"/>
          <w:szCs w:val="28"/>
          <w:lang w:val="kk-KZ"/>
        </w:rPr>
        <w:t>лексикалық тұрғыдан қарастырылып, абсолюттік және салыстырмалы неологизмдер деп бөлінеді. Абсолюттік неологизмдер – тілдік жүйеде мүлдем жаңа сөздер, бұрын болмаған атаулар болса, салыстырмалы неологизмдер – бұрыннан бар сөздің жаңа мағынада жұмсалуы немесе бұрынғы қолданысының жаңғыруы арқылы пайда болады.</w:t>
      </w:r>
      <w:r w:rsidR="00E2082D"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Екіншіден, Сағындықова жаңа атауларды сөзжасамдық тәсілдеріне қарай жіктейді. Мұнда морфологиялық тәсіл (аффиксация, сөзқосым, қысқарту, контаминация), сондай-ақ семантикалық тәсіл (жаңа мағына жүктеу, семантикалық инновациялар) көрсетіледі. Бұл топтастыру жаңа терминдердің пайда болу жолдарын толық қамтып, тілдің ішкі даму заңдылығын айқындайды.</w:t>
      </w:r>
      <w:r w:rsidR="00E2082D"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Үшіншіден, зерттеуші неологизмдерді қолданыс аясына және стильдік ерекшелігіне байланысты қарастырады. Мәселен, ресми-публицистикалық дискурсқа тән саяси терминдер, ғылыми дискурста орныққан атаулар немесе ауызекі қолданыстағы жаңа сөздер әртүрлі стильдік сипатта талданады.</w:t>
      </w:r>
      <w:r w:rsidR="00E2082D"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Автор сонымен қатар, салыстырмалы неологизмдердің ішінен «қайтып оралған лексиканы», </w:t>
      </w:r>
      <w:r w:rsidR="00EB4895" w:rsidRPr="00DA7D3A">
        <w:rPr>
          <w:rFonts w:ascii="Times New Roman" w:hAnsi="Times New Roman" w:cs="Times New Roman"/>
          <w:color w:val="000000" w:themeColor="text1"/>
          <w:sz w:val="28"/>
          <w:szCs w:val="28"/>
          <w:lang w:val="kk-KZ"/>
        </w:rPr>
        <w:t>өзекті</w:t>
      </w:r>
      <w:r w:rsidRPr="00DA7D3A">
        <w:rPr>
          <w:rFonts w:ascii="Times New Roman" w:hAnsi="Times New Roman" w:cs="Times New Roman"/>
          <w:color w:val="000000" w:themeColor="text1"/>
          <w:sz w:val="28"/>
          <w:szCs w:val="28"/>
          <w:lang w:val="kk-KZ"/>
        </w:rPr>
        <w:t xml:space="preserve"> қолданыстарды және ішкі-тысқы кірме сөздерді ажыратады. «Қайтып оралған» сөздер – белгілі бір тарихи кезеңде қолданыстан шығып қалған, кейін жаңа саяси-әлеуметтік</w:t>
      </w:r>
      <w:r w:rsidRPr="00DA7D3A">
        <w:rPr>
          <w:rFonts w:ascii="Times New Roman" w:hAnsi="Times New Roman" w:cs="Times New Roman"/>
          <w:bCs/>
          <w:color w:val="000000" w:themeColor="text1"/>
          <w:sz w:val="28"/>
          <w:szCs w:val="28"/>
          <w:lang w:val="kk-KZ"/>
        </w:rPr>
        <w:t xml:space="preserve"> жағдайға байланысты қайта жаңғырған лексемалар. Ал ішкі кірмелер – тілдің өз ішіндегі жаңаша мағына алған сөздер болса, сыртқы кірмелер – өзге тілден енген, бірақ қазақ тілінің жүйесіне бейімделген жаңа атаулар.</w:t>
      </w:r>
      <w:r w:rsidR="00E2082D"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 xml:space="preserve">Осылайша, Ж.О. Сағындықова жаңа атаулардың жіктелімін нақты тілдік деректер негізінде жасап, </w:t>
      </w:r>
      <w:r w:rsidRPr="00002627">
        <w:rPr>
          <w:rFonts w:ascii="Times New Roman" w:hAnsi="Times New Roman" w:cs="Times New Roman"/>
          <w:bCs/>
          <w:color w:val="000000" w:themeColor="text1"/>
          <w:sz w:val="28"/>
          <w:szCs w:val="28"/>
          <w:lang w:val="kk-KZ"/>
        </w:rPr>
        <w:t>олардың құрылымдық, семантикалық және стильдік ерекшеліктерін кешенді түрде</w:t>
      </w:r>
      <w:r w:rsidRPr="00DA7D3A">
        <w:rPr>
          <w:rFonts w:ascii="Times New Roman" w:hAnsi="Times New Roman" w:cs="Times New Roman"/>
          <w:bCs/>
          <w:color w:val="000000" w:themeColor="text1"/>
          <w:sz w:val="28"/>
          <w:szCs w:val="28"/>
          <w:lang w:val="kk-KZ"/>
        </w:rPr>
        <w:t xml:space="preserve"> айқындайды. Мұндай топтастыру қазіргі қазақ тіліндегі жаңа терминдердің табиғатын ашуға, олардың қалыптасу заңдылықтарын түсіндіруге теориялық негіз болады [</w:t>
      </w:r>
      <w:r w:rsidR="002061D3">
        <w:rPr>
          <w:rFonts w:ascii="Times New Roman" w:hAnsi="Times New Roman" w:cs="Times New Roman"/>
          <w:bCs/>
          <w:color w:val="000000" w:themeColor="text1"/>
          <w:sz w:val="28"/>
          <w:szCs w:val="28"/>
          <w:lang w:val="kk-KZ"/>
        </w:rPr>
        <w:t>51</w:t>
      </w:r>
      <w:r w:rsidRPr="00DA7D3A">
        <w:rPr>
          <w:rFonts w:ascii="Times New Roman" w:hAnsi="Times New Roman" w:cs="Times New Roman"/>
          <w:bCs/>
          <w:color w:val="000000" w:themeColor="text1"/>
          <w:sz w:val="28"/>
          <w:szCs w:val="28"/>
          <w:lang w:val="kk-KZ"/>
        </w:rPr>
        <w:t>,</w:t>
      </w:r>
      <w:r w:rsidR="002061D3">
        <w:rPr>
          <w:rFonts w:ascii="Times New Roman" w:hAnsi="Times New Roman" w:cs="Times New Roman"/>
          <w:bCs/>
          <w:color w:val="000000" w:themeColor="text1"/>
          <w:sz w:val="28"/>
          <w:szCs w:val="28"/>
          <w:lang w:val="kk-KZ"/>
        </w:rPr>
        <w:t xml:space="preserve"> </w:t>
      </w:r>
      <w:r w:rsidR="00364DB3" w:rsidRPr="00DA7D3A">
        <w:rPr>
          <w:rFonts w:ascii="Times New Roman" w:hAnsi="Times New Roman" w:cs="Times New Roman"/>
          <w:bCs/>
          <w:color w:val="000000" w:themeColor="text1"/>
          <w:sz w:val="28"/>
          <w:szCs w:val="28"/>
          <w:lang w:val="kk-KZ"/>
        </w:rPr>
        <w:t>б.</w:t>
      </w:r>
      <w:r w:rsidR="002061D3">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63</w:t>
      </w:r>
      <w:r w:rsidR="00364DB3"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bCs/>
          <w:color w:val="000000" w:themeColor="text1"/>
          <w:sz w:val="28"/>
          <w:szCs w:val="28"/>
          <w:lang w:val="kk-KZ"/>
        </w:rPr>
        <w:t>90].</w:t>
      </w:r>
    </w:p>
    <w:p w14:paraId="657D6832" w14:textId="217050E2" w:rsidR="000E4578" w:rsidRPr="00DA7D3A" w:rsidRDefault="000E4578"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 xml:space="preserve">Ғалымдардың пайымдауларын саралай келе, қазақ тіліндегі жаңа атауларды типологиялық тұрғыдан жіктеу бір ғана өлшемге сүйенбейтіндігі байқалады. Бір зерттеуші формалдық не семантикалық белгілерді басым етсе, енді бірі әлеуметтік-қоғамдық қызметіне, тағы бірі сөзжасам арналарына назар аударады. Мұның өзі жаңа терминдердің табиғатын кешенді тұрғыдан қарастыру қажеттігін айқындайды. Осыдан келіп, ғылыми әдебиеттерде қалыптасқан жіктемелерді жүйелеумен қатар, қазіргі кезеңде жаңа сөздер мен терминдердің құрылымдық-генетикалық үлгілерін бөліп көрсету қажеттігі туындайды. Мұндай үлгілер </w:t>
      </w:r>
      <w:r w:rsidR="00E77492"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 xml:space="preserve">будан, композит, кентавр, контаминант, портмоне сияқты жаңа терминжасамның өнімдері </w:t>
      </w:r>
      <w:r w:rsidR="00E77492" w:rsidRPr="00DA7D3A">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қазақ тіліндегі сөздік құрамның соңғы отыз жылда қандай бағытта дамығанын айқындайтын маңызды типтер .</w:t>
      </w:r>
    </w:p>
    <w:p w14:paraId="651B6CFC" w14:textId="4AD84289" w:rsidR="00395EC5" w:rsidRPr="00DA7D3A" w:rsidRDefault="00791390" w:rsidP="004278CE">
      <w:pPr>
        <w:spacing w:after="0" w:line="240" w:lineRule="auto"/>
        <w:ind w:firstLine="709"/>
        <w:jc w:val="both"/>
        <w:rPr>
          <w:rFonts w:ascii="Times New Roman" w:hAnsi="Times New Roman" w:cs="Times New Roman"/>
          <w:bCs/>
          <w:color w:val="000000" w:themeColor="text1"/>
          <w:sz w:val="28"/>
          <w:szCs w:val="28"/>
          <w:lang w:val="kk-KZ"/>
        </w:rPr>
      </w:pPr>
      <w:r w:rsidRPr="003F342D">
        <w:rPr>
          <w:rFonts w:ascii="Times New Roman" w:hAnsi="Times New Roman" w:cs="Times New Roman"/>
          <w:bCs/>
          <w:i/>
          <w:color w:val="000000" w:themeColor="text1"/>
          <w:sz w:val="28"/>
          <w:szCs w:val="28"/>
          <w:lang w:val="kk-KZ"/>
        </w:rPr>
        <w:t>Жаңа терминжасам үлгілері</w:t>
      </w:r>
      <w:r w:rsidR="00F6595B" w:rsidRPr="003F342D">
        <w:rPr>
          <w:rFonts w:ascii="Times New Roman" w:hAnsi="Times New Roman" w:cs="Times New Roman"/>
          <w:bCs/>
          <w:i/>
          <w:color w:val="000000" w:themeColor="text1"/>
          <w:sz w:val="28"/>
          <w:szCs w:val="28"/>
          <w:lang w:val="kk-KZ"/>
        </w:rPr>
        <w:t>.</w:t>
      </w:r>
      <w:r w:rsidR="00F6595B" w:rsidRPr="00DA7D3A">
        <w:rPr>
          <w:rFonts w:ascii="Times New Roman" w:hAnsi="Times New Roman" w:cs="Times New Roman"/>
          <w:b/>
          <w:bCs/>
          <w:color w:val="000000" w:themeColor="text1"/>
          <w:sz w:val="28"/>
          <w:szCs w:val="28"/>
          <w:lang w:val="kk-KZ"/>
        </w:rPr>
        <w:t xml:space="preserve"> </w:t>
      </w:r>
      <w:r w:rsidR="00395EC5" w:rsidRPr="00DA7D3A">
        <w:rPr>
          <w:rFonts w:ascii="Times New Roman" w:hAnsi="Times New Roman" w:cs="Times New Roman"/>
          <w:color w:val="000000" w:themeColor="text1"/>
          <w:sz w:val="28"/>
          <w:szCs w:val="28"/>
          <w:lang w:val="kk-KZ"/>
        </w:rPr>
        <w:t>Ең</w:t>
      </w:r>
      <w:r w:rsidR="00395EC5" w:rsidRPr="00DA7D3A">
        <w:rPr>
          <w:rFonts w:ascii="Times New Roman" w:hAnsi="Times New Roman" w:cs="Times New Roman"/>
          <w:bCs/>
          <w:color w:val="000000" w:themeColor="text1"/>
          <w:sz w:val="28"/>
          <w:szCs w:val="28"/>
          <w:lang w:val="kk-KZ"/>
        </w:rPr>
        <w:t xml:space="preserve"> алдымен, </w:t>
      </w:r>
      <w:r w:rsidR="00395EC5" w:rsidRPr="00DA7D3A">
        <w:rPr>
          <w:rFonts w:ascii="Times New Roman" w:hAnsi="Times New Roman" w:cs="Times New Roman"/>
          <w:bCs/>
          <w:i/>
          <w:iCs/>
          <w:color w:val="000000" w:themeColor="text1"/>
          <w:sz w:val="28"/>
          <w:szCs w:val="28"/>
          <w:lang w:val="kk-KZ"/>
        </w:rPr>
        <w:t>жаңа терминжасам үлгілері</w:t>
      </w:r>
      <w:r w:rsidR="00395EC5" w:rsidRPr="00DA7D3A">
        <w:rPr>
          <w:rFonts w:ascii="Times New Roman" w:hAnsi="Times New Roman" w:cs="Times New Roman"/>
          <w:bCs/>
          <w:color w:val="000000" w:themeColor="text1"/>
          <w:sz w:val="28"/>
          <w:szCs w:val="28"/>
          <w:lang w:val="kk-KZ"/>
        </w:rPr>
        <w:t xml:space="preserve"> қатарында будан, қоспа, кентауыр және құрама терминдер айрықша орын алады. Бұл атаулар қазақ тілінің ішкі даму мүмкіндігі мен сыртқы ықпалдың өзара ықпалдасуынан туған күрделі тілдік бірліктерді бейнелейді. Олардың әрқайсысы белгілі бір дәуірдің тілдік ахуалын, ұлт пен ғылымның аралас-құралас жолын, жаңа ұғымды игеру барысындағы шығармашылық ізденісті көрсетеді.</w:t>
      </w:r>
    </w:p>
    <w:p w14:paraId="4320342F" w14:textId="77777777"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i/>
          <w:iCs/>
          <w:color w:val="000000" w:themeColor="text1"/>
          <w:sz w:val="28"/>
          <w:szCs w:val="28"/>
          <w:lang w:val="kk-KZ"/>
        </w:rPr>
        <w:t>Будан терминдер.</w:t>
      </w:r>
      <w:r w:rsidRPr="00DA7D3A">
        <w:rPr>
          <w:rFonts w:ascii="Times New Roman" w:hAnsi="Times New Roman" w:cs="Times New Roman"/>
          <w:bCs/>
          <w:color w:val="000000" w:themeColor="text1"/>
          <w:sz w:val="28"/>
          <w:szCs w:val="28"/>
          <w:lang w:val="kk-KZ"/>
        </w:rPr>
        <w:t xml:space="preserve"> Лингвистикада «будан» құбылысы терминологияның арнайы зерттеу нысаны ретінде орнықты. Ақпараттық әрі жаһандық даму үдерісі күшейген тұста тілде құрылымы да, негізі де әркелкі; құрамында қоспа-аралық элементтері бар; тілдік нормаға толықтай үйлесе бермейтін атаулар жиілей түсті. Осындай бірліктер тіл білімінде «будан» не «гибрид» терминдерімен аталып жүр. Бұрын айтылғандай, «будан» атауы тілтанымға биология саласынан ауысып келіп, генетикалық тұрғыдан әртекті компоненттердің тоғысуын білдіретін ұғым ретінде қолданылды. Биологияда «будан» екі генотиптен құралған ағзаларды немесе биологиялық құрылымдарды атау үшін жұмсалса, лингвистикада «будан» ретінде бір сыңары кірме, екінші сыңары төл қабаттан тұратын терминдер танылады.</w:t>
      </w:r>
    </w:p>
    <w:p w14:paraId="457ED068" w14:textId="528AB2E4"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Будан терминге «Терминологиялық сөздік жасауға арналған əдістемелік нұсқаулықта» мынадай түсінік берілген: «Будан (гибрид) термин (гибридный термин, гибридо-термин) – құрамының бір бөлігі өзге тілден алынған, ал екінші бөлігі қабылдаушы тілде аударылып берілген немесе байырғы сөз түрінде келген терминдер. Мысалы, бұған жартылай калька (мәселен, теле (tele) + көпір (мость), радио + қондырғы) және бір бөлігі өзге тілден алынған, екінші бөлігі төл сөзден жасалған жартылай кірме терминдер кіреді. Мұнда түбір морфема да (демократия + лан/дыр/у, реформа + шыл/дық) немесе қосымша морфема да (фото + сурет, ....т.б.) ауысуы ықтимал» [66]. А. Құрманбаева да осы мазмұнды нақтылап: «Будан (гибрид) термин – бір бөлігі өзге тілден алмасқан, ал өзге бөлігі қабылдаушы тілге аударылған немесе байырғы сөз болып келетін терминдер» деп көрсетеді [67]. Яғни лингвистикадағы будан сөздер генетикалық құрамына қарай әртекті құрылымдардың, екі не одан да көп тілдік материалдың қосындысын танытады.</w:t>
      </w:r>
    </w:p>
    <w:p w14:paraId="2D0DFDC0" w14:textId="77777777"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Қазіргі тіл білімінде будан терминдермен қатар, будандастыру нәтижесінде туындап жатқан өзге де тілдік бірліктер саны артып келеді. Алайда осы өнімдердің бәрін бірдей будан сөздерге немесе будан терминдерге тели салуға болмайды: олардың бір бөлігі жаңа терминжасам үлгілерінің негізінде жасалған атаулар санатына жатады. Мұндай терминжасам үлгілеріне композит, контаминант, портмоне, кентавр сияқты атауларды енгізуге болады. Осы құбылыстардың аражігін ажыратып, будандастыру үдерісінің нақты өнімдерін межелеу қазіргі қазақ тіліндегі будан терминдердің теориялық арқауын қалыптастыруда шешуші мәнге ие.</w:t>
      </w:r>
    </w:p>
    <w:p w14:paraId="0CCC6BAC" w14:textId="4113FD5C"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Шетелдік те, отандық та ғылыми басылымдарда жаңа терминжасам үлгілеріне қатысты ізденістердің жиілеуі байқалады. Бұл, бір жағынан, зерттеушілер назарын, екінші жағынан, тақырыптың өзектілігін айғақтайды. Қазіргі зерттеулер бірнеше арнада өрістеп отыр. Алғашқы арнада терминжасамның жаңаша үлгілері жалпы сипатта талданады: мысалы,</w:t>
      </w:r>
      <w:r w:rsidR="00AC0EA0" w:rsidRPr="004278CE">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В.И.</w:t>
      </w:r>
      <w:r w:rsidR="00AC0EA0" w:rsidRPr="004278CE">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Заботкин қазіргі ағылшын тіліндегі жаңа лексиканы арнайы зерттеген [68], ал А.Р. Кошекова қазақ тіліндегі сөзжасам үрдістерінің қазіргі бағыттарын қарастырған [69]. Екінші арна белгілі бір жаңа модельдерді құрылымдық әрі сипаттамалық тұрғыдан талдауға бағдарланады: мәселен, Дж. Алжео екі немесе одан да көп сөздің ықшамдалып кірігуі арқылы жасалатын blends түріндегі аралас бірліктерді жүйелік-құрылымдық қырынан сипаттаған [70]; сондай-ақ Ш.</w:t>
      </w:r>
      <w:r w:rsidR="00AC0EA0" w:rsidRPr="004278CE">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Құрманбайұлы</w:t>
      </w:r>
      <w:r w:rsidR="006F1510">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w:t>
      </w:r>
      <w:r w:rsidR="006F1510">
        <w:rPr>
          <w:rFonts w:ascii="Times New Roman" w:hAnsi="Times New Roman" w:cs="Times New Roman"/>
          <w:bCs/>
          <w:color w:val="000000" w:themeColor="text1"/>
          <w:sz w:val="28"/>
          <w:szCs w:val="28"/>
          <w:lang w:val="kk-KZ"/>
        </w:rPr>
        <w:t>7</w:t>
      </w:r>
      <w:r w:rsidRPr="00DA7D3A">
        <w:rPr>
          <w:rFonts w:ascii="Times New Roman" w:hAnsi="Times New Roman" w:cs="Times New Roman"/>
          <w:bCs/>
          <w:color w:val="000000" w:themeColor="text1"/>
          <w:sz w:val="28"/>
          <w:szCs w:val="28"/>
          <w:lang w:val="kk-KZ"/>
        </w:rPr>
        <w:t xml:space="preserve">1], Б. Момынова [72], </w:t>
      </w:r>
      <w:r w:rsidR="00364DB3" w:rsidRPr="00DA7D3A">
        <w:rPr>
          <w:rFonts w:ascii="Times New Roman" w:hAnsi="Times New Roman" w:cs="Times New Roman"/>
          <w:bCs/>
          <w:color w:val="000000" w:themeColor="text1"/>
          <w:sz w:val="28"/>
          <w:szCs w:val="28"/>
          <w:lang w:val="kk-KZ"/>
        </w:rPr>
        <w:t xml:space="preserve">А.Н. </w:t>
      </w:r>
      <w:r w:rsidRPr="00DA7D3A">
        <w:rPr>
          <w:rFonts w:ascii="Times New Roman" w:hAnsi="Times New Roman" w:cs="Times New Roman"/>
          <w:bCs/>
          <w:color w:val="000000" w:themeColor="text1"/>
          <w:sz w:val="28"/>
          <w:szCs w:val="28"/>
          <w:lang w:val="kk-KZ"/>
        </w:rPr>
        <w:t>Ахмет [73]</w:t>
      </w:r>
      <w:r w:rsidR="00681404" w:rsidRPr="00DA7D3A">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тәрізді зерттеушілер терминжасамдағы будан құбылысының моделін айқындауға ұмтылады.</w:t>
      </w:r>
    </w:p>
    <w:p w14:paraId="194B4C73" w14:textId="79281F44"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«Будан сөздер», «будан терминдер» ұғымдарымен қатар қолданылып, кейде синоним ретінде қабылданатын атаулар да аз емес. Мәселен, Д.А.</w:t>
      </w:r>
      <w:r w:rsidR="003F342D">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Цогоева кентавр сөздерді талдай келе: «Тіл білімінде бір-бірімен синоним болатын көптеген терминдер бар: сөздер-кентаврлар, будан сөздер, будан туындылар, будан синонимдер, графодериваттар, графогибридтер және поликодификаттар, полиграфиксаттар, композиттік сөздер, гетерогенді түбір морфемалары бар композиттер» деген тұжырым айтады [74]. Ал Э.</w:t>
      </w:r>
      <w:r w:rsidR="003F342D">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Кербер, И.</w:t>
      </w:r>
      <w:r w:rsidR="006F1510">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Беликова, Ю.</w:t>
      </w:r>
      <w:r w:rsidR="00681404" w:rsidRPr="00DA7D3A">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 xml:space="preserve">Костерина «гибрид» атауын грек тіліндегі мағынасына сүйеніп түсіндіріп, оның «будандастыру», яғни екі не одан да көп объектінің қасиеттерін біріктіретін құрылым дегенді білдіретінін атап өтеді; әрі мұндай құрылымдарға будан терминдер, будан сөз тіркестері, будан композиттер, дефис арқылы жасалған будан түзілімдер, кентавр сөздер, визуалды неологизмдер, қосымша сөздер, шет тіліндегі қосындылар, кірме қоспалар кіретінін тізбелейді [75]. Сол авторлар сөз тіркесі элементтерін «эндогендік» және «экзогендік», «калькуляцияланған», «кірме», «автохтонды» және «шет тілді» деп те атауға болатынын көрсетеді [75, </w:t>
      </w:r>
      <w:r w:rsidR="006F1510">
        <w:rPr>
          <w:rFonts w:ascii="Times New Roman" w:hAnsi="Times New Roman" w:cs="Times New Roman"/>
          <w:bCs/>
          <w:color w:val="000000" w:themeColor="text1"/>
          <w:sz w:val="28"/>
          <w:szCs w:val="28"/>
          <w:lang w:val="kk-KZ"/>
        </w:rPr>
        <w:t>с</w:t>
      </w:r>
      <w:r w:rsidRPr="00DA7D3A">
        <w:rPr>
          <w:rFonts w:ascii="Times New Roman" w:hAnsi="Times New Roman" w:cs="Times New Roman"/>
          <w:bCs/>
          <w:color w:val="000000" w:themeColor="text1"/>
          <w:sz w:val="28"/>
          <w:szCs w:val="28"/>
          <w:lang w:val="kk-KZ"/>
        </w:rPr>
        <w:t>.</w:t>
      </w:r>
      <w:r w:rsidR="006F1510">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81].</w:t>
      </w:r>
    </w:p>
    <w:p w14:paraId="78C09CA2" w14:textId="0C15BD38"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Қазіргі ағылшын тіліндегі лексикалық бірігулерді сипаттаған А.Ю.</w:t>
      </w:r>
      <w:r w:rsidR="003F342D">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Ляшков пен З.К. Тастемирова бұл формацияларды кейде будан сөздер деп те атайтынын ескертеді. Олардың пайымдауынша, ағылшын тілінде екі не одан да көп лексикалық бірліктің қысқарған негіздері кірігіп, ерекше әрі күрделі сөзжасам процестерінің бірі нәтижесінде brunch – «late breakfast», toytoon – «an animated cartoon for children featuring characters of which models can be bought as toys», affluenza – «condition of feeling guilty, bored, lacking motivation among wealthy people», dallymony – «an allowance paid by order of the court to one partner in a former relationship by the other partner whose professions of affection and announced intentions have been established as insincere» тәрізді бірліктер пайда болған [76,</w:t>
      </w:r>
      <w:r w:rsidR="00983E2F">
        <w:rPr>
          <w:rFonts w:ascii="Times New Roman" w:hAnsi="Times New Roman" w:cs="Times New Roman"/>
          <w:bCs/>
          <w:color w:val="000000" w:themeColor="text1"/>
          <w:sz w:val="28"/>
          <w:szCs w:val="28"/>
          <w:lang w:val="kk-KZ"/>
        </w:rPr>
        <w:t xml:space="preserve"> 77</w:t>
      </w:r>
      <w:r w:rsidRPr="00DA7D3A">
        <w:rPr>
          <w:rFonts w:ascii="Times New Roman" w:hAnsi="Times New Roman" w:cs="Times New Roman"/>
          <w:bCs/>
          <w:color w:val="000000" w:themeColor="text1"/>
          <w:sz w:val="28"/>
          <w:szCs w:val="28"/>
          <w:lang w:val="kk-KZ"/>
        </w:rPr>
        <w:t>]. Олар сондай-ақ бұл тәсілдің ағылшын, неміс, француз, испан, араб, жапон, орыс тілдерінде ұшырасатын ортақ тілдік құбылыс екенін, британдық ағылшын нұсқасында көбіне журналистикада, неміс тілінде коммерциялық қызметте, Перу испанында саяси сатирада белсенді көрінетінін атап өтеді [7</w:t>
      </w:r>
      <w:r w:rsidR="00983E2F">
        <w:rPr>
          <w:rFonts w:ascii="Times New Roman" w:hAnsi="Times New Roman" w:cs="Times New Roman"/>
          <w:bCs/>
          <w:color w:val="000000" w:themeColor="text1"/>
          <w:sz w:val="28"/>
          <w:szCs w:val="28"/>
          <w:lang w:val="kk-KZ"/>
        </w:rPr>
        <w:t>6</w:t>
      </w:r>
      <w:r w:rsidRPr="00DA7D3A">
        <w:rPr>
          <w:rFonts w:ascii="Times New Roman" w:hAnsi="Times New Roman" w:cs="Times New Roman"/>
          <w:bCs/>
          <w:color w:val="000000" w:themeColor="text1"/>
          <w:sz w:val="28"/>
          <w:szCs w:val="28"/>
          <w:lang w:val="kk-KZ"/>
        </w:rPr>
        <w:t xml:space="preserve">, </w:t>
      </w:r>
      <w:r w:rsidR="00EC5FC1">
        <w:rPr>
          <w:rFonts w:ascii="Times New Roman" w:hAnsi="Times New Roman" w:cs="Times New Roman"/>
          <w:bCs/>
          <w:color w:val="000000" w:themeColor="text1"/>
          <w:sz w:val="28"/>
          <w:szCs w:val="28"/>
          <w:lang w:val="kk-KZ"/>
        </w:rPr>
        <w:t>б</w:t>
      </w:r>
      <w:r w:rsidR="00364DB3" w:rsidRPr="00DA7D3A">
        <w:rPr>
          <w:rFonts w:ascii="Times New Roman" w:hAnsi="Times New Roman" w:cs="Times New Roman"/>
          <w:bCs/>
          <w:color w:val="000000" w:themeColor="text1"/>
          <w:sz w:val="28"/>
          <w:szCs w:val="28"/>
          <w:lang w:val="kk-KZ"/>
        </w:rPr>
        <w:t>.</w:t>
      </w:r>
      <w:r w:rsidR="00983E2F">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61-62]. Алайда құбылыстың табиғатын әрқилы түсіну және жіктеу өлшемдерінің бұлдырлығы (оны сөз тіркесінің бір түріне ме, әлде аббревиатураға ма жатқызу) осы класс бірліктерін білдіретін терминдердің шамадан тыс көбейіп кетуіне соқтырған; соның ішінде «портмоне сөздер», «амальгамы сөздер», «будан сөздер», «блендтер», «біріктіру сөздері», «қосылған сөздер», «телескоп сөздер», «композит сөздер» сияқты атаулар жарыса қолданылады [7</w:t>
      </w:r>
      <w:r w:rsidR="00983E2F">
        <w:rPr>
          <w:rFonts w:ascii="Times New Roman" w:hAnsi="Times New Roman" w:cs="Times New Roman"/>
          <w:bCs/>
          <w:color w:val="000000" w:themeColor="text1"/>
          <w:sz w:val="28"/>
          <w:szCs w:val="28"/>
          <w:lang w:val="kk-KZ"/>
        </w:rPr>
        <w:t>6</w:t>
      </w:r>
      <w:r w:rsidRPr="00DA7D3A">
        <w:rPr>
          <w:rFonts w:ascii="Times New Roman" w:hAnsi="Times New Roman" w:cs="Times New Roman"/>
          <w:bCs/>
          <w:color w:val="000000" w:themeColor="text1"/>
          <w:sz w:val="28"/>
          <w:szCs w:val="28"/>
          <w:lang w:val="kk-KZ"/>
        </w:rPr>
        <w:t xml:space="preserve">, </w:t>
      </w:r>
      <w:r w:rsidR="00364DB3" w:rsidRPr="00DA7D3A">
        <w:rPr>
          <w:rFonts w:ascii="Times New Roman" w:hAnsi="Times New Roman" w:cs="Times New Roman"/>
          <w:bCs/>
          <w:color w:val="000000" w:themeColor="text1"/>
          <w:sz w:val="28"/>
          <w:szCs w:val="28"/>
          <w:lang w:val="kk-KZ"/>
        </w:rPr>
        <w:t>б.</w:t>
      </w:r>
      <w:r w:rsidR="00983E2F">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61-62].</w:t>
      </w:r>
    </w:p>
    <w:p w14:paraId="1045F049" w14:textId="2AD6DA0D"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Е.В.</w:t>
      </w:r>
      <w:r w:rsidR="00C57A42" w:rsidRPr="004278CE">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 xml:space="preserve">Муругова қазіргі ағылшын тіліндегі контаминанттарды біріктірудің лингвокогнитивті механизмдерін зерттей отырып, талданып отырған құбылыстың синонимдері ретінде «blends», «portmanteau words», «telescope-words», «hybrid-words», «fusion-words», «amalgamated words» терминдерін атайды [78]. Сонымен бірге ол бұл атаулардың едәуір бөлігі орыс тіліне еніп, «контаминант» терминімен қатар «блендтер», «араластырғыштар (блендинги)», «будан сөздер», «телескоптар/телескоптық сөздер», «сөздер-амальгамдар», «портмоне сөздер» қатар жұмсалып жүргенін көрсетеді [78, </w:t>
      </w:r>
      <w:r w:rsidR="00983E2F">
        <w:rPr>
          <w:rFonts w:ascii="Times New Roman" w:hAnsi="Times New Roman" w:cs="Times New Roman"/>
          <w:bCs/>
          <w:color w:val="000000" w:themeColor="text1"/>
          <w:sz w:val="28"/>
          <w:szCs w:val="28"/>
          <w:lang w:val="kk-KZ"/>
        </w:rPr>
        <w:t>с</w:t>
      </w:r>
      <w:r w:rsidRPr="00DA7D3A">
        <w:rPr>
          <w:rFonts w:ascii="Times New Roman" w:hAnsi="Times New Roman" w:cs="Times New Roman"/>
          <w:bCs/>
          <w:color w:val="000000" w:themeColor="text1"/>
          <w:sz w:val="28"/>
          <w:szCs w:val="28"/>
          <w:lang w:val="kk-KZ"/>
        </w:rPr>
        <w:t>.</w:t>
      </w:r>
      <w:r w:rsidR="00983E2F">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 xml:space="preserve">58]. Автор мұндай әркелкілік сөзжасамға деген қызығушылық пен зерттеушілердің шығармашылық ұстанымын танытатынын қорытындылайды [78, </w:t>
      </w:r>
      <w:r w:rsidR="00983E2F">
        <w:rPr>
          <w:rFonts w:ascii="Times New Roman" w:hAnsi="Times New Roman" w:cs="Times New Roman"/>
          <w:bCs/>
          <w:color w:val="000000" w:themeColor="text1"/>
          <w:sz w:val="28"/>
          <w:szCs w:val="28"/>
          <w:lang w:val="kk-KZ"/>
        </w:rPr>
        <w:t>с</w:t>
      </w:r>
      <w:r w:rsidRPr="00DA7D3A">
        <w:rPr>
          <w:rFonts w:ascii="Times New Roman" w:hAnsi="Times New Roman" w:cs="Times New Roman"/>
          <w:bCs/>
          <w:color w:val="000000" w:themeColor="text1"/>
          <w:sz w:val="28"/>
          <w:szCs w:val="28"/>
          <w:lang w:val="kk-KZ"/>
        </w:rPr>
        <w:t>.</w:t>
      </w:r>
      <w:r w:rsidR="00983E2F">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58]. Әр тілдің құрылымдық ерекшелігі әртүрлі болғандықтан, ұқсас құбылыстардың әр тілде өзінше аталуын табиғи заңдылық ретінде бағалауға болады.</w:t>
      </w:r>
    </w:p>
    <w:p w14:paraId="661FD6B1" w14:textId="3CE7A464"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i/>
          <w:iCs/>
          <w:color w:val="000000" w:themeColor="text1"/>
          <w:sz w:val="28"/>
          <w:szCs w:val="28"/>
          <w:lang w:val="kk-KZ"/>
        </w:rPr>
        <w:t>«Blends», «portmanteau words», «контаминант», «акроним», «телескоп» терминдері.</w:t>
      </w:r>
      <w:r w:rsidRPr="00DA7D3A">
        <w:rPr>
          <w:rFonts w:ascii="Times New Roman" w:hAnsi="Times New Roman" w:cs="Times New Roman"/>
          <w:bCs/>
          <w:color w:val="000000" w:themeColor="text1"/>
          <w:sz w:val="28"/>
          <w:szCs w:val="28"/>
          <w:lang w:val="kk-KZ"/>
        </w:rPr>
        <w:t xml:space="preserve"> Ағылшын тіл білімінде «будан сөздер/будан терминдер» мәселесі сөз болғанда «blends», «portmanteau words» атаулары қатар жүреді. Н.Т.</w:t>
      </w:r>
      <w:r w:rsidR="003F342D">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Мунның пайымдауынша, мұндай қысқартылған бірліктер орыс тіліне транслитерация тәсілі арқылы жаңа термин ретінде еніп, терминологияға да, жалпы тілдік қолданысқа да тез орнығады. Ол акронимдерді екі сөзді ықшамдап немесе қысқартып, бір сөзге біріктіру арқылы термин қалыптастыру тәсілімен байланыстырады. Ал «blends» не «portmanteau words» бір сөздің бастапқы бөлігі мен екінші сөздің соңғы бөлігінің кірігуі арқылы жасалатын күрделі бірліктер ретінде сипатталады: tranceiver – приемо-передатчик (transmitter + receiver), informatics – информатика (information + electronics) [79].</w:t>
      </w:r>
    </w:p>
    <w:p w14:paraId="6E7C2AA6" w14:textId="77EFC233"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Ағылшын лексикасында «blends»/«блендер» немесе «portmanteau words»/«портманто» атаулары да «будан» ретінде түсіндірілетіні белгілі. Бұл бірліктер, әдетте, екі не одан да көп дереккөздің бөліктерін біріктіру арқылы жаңа мағынасы бар жаңа атау жасау ниетімен пайда болады. Л.Б. Ткачева, Л.Г.</w:t>
      </w:r>
      <w:r w:rsidR="00C57A42" w:rsidRPr="004278CE">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Просвирнина, Е.Д. Полетаева, О.С. Каравайская, А. Беликова тәрізді зерттеушілер терминологиялық қысқартуларды, соның ішінде будан сипаттағы түзілімдерді талдап, «будан терминдер» деп терминологиялық комбинация компоненттерінің толық қысқартылмаған элементтері сақталатын қысқартылған терминдерді түсінуге болатынын айтады: компоненттердің бір бөлігі ықшамдалғанда, термин элементтерінің енді бір бөлігі өзгеріссіз қалады [75,</w:t>
      </w:r>
      <w:r w:rsidR="00983E2F">
        <w:rPr>
          <w:rFonts w:ascii="Times New Roman" w:hAnsi="Times New Roman" w:cs="Times New Roman"/>
          <w:bCs/>
          <w:color w:val="000000" w:themeColor="text1"/>
          <w:sz w:val="28"/>
          <w:szCs w:val="28"/>
          <w:lang w:val="kk-KZ"/>
        </w:rPr>
        <w:t xml:space="preserve"> с</w:t>
      </w:r>
      <w:r w:rsidRPr="00DA7D3A">
        <w:rPr>
          <w:rFonts w:ascii="Times New Roman" w:hAnsi="Times New Roman" w:cs="Times New Roman"/>
          <w:bCs/>
          <w:color w:val="000000" w:themeColor="text1"/>
          <w:sz w:val="28"/>
          <w:szCs w:val="28"/>
          <w:lang w:val="kk-KZ"/>
        </w:rPr>
        <w:t>.</w:t>
      </w:r>
      <w:r w:rsidR="00983E2F">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81].</w:t>
      </w:r>
    </w:p>
    <w:p w14:paraId="2C7D2727" w14:textId="13FAE4BA"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 xml:space="preserve">Терминологиядағы «контаминант» ұғымына келсек, «контаминация» латынша «әсерлесу», «араласу» мағыналарын береді. Бұл термин Е. Порцига мен Г. Пауль еңбектерінде талданған. Олар «контаминант» ретінде жаңа сөздің тууына екі түрлі тілдік элементтің араласуы түрткі болатынын көрсетеді. Контаминанттарға alcoholiday (alcohol + holiday), steelionaire (steel + millionaire), sinema (sin + cinema), destarture (departure + start), dramedy (drama + comedy), animule (animal + mule), advertorial (advertisement + editorial) сияқты үлгілерді, сондай-ақ негіздердің «жабысуы» (наложение) көрінбейтін brunch, latensify (latent + intensify), ballut (balloon + parachute), boldacious (bold + audacious), fanzine (fan + magazine) тәрізді мысалдарды келтіреді [78, </w:t>
      </w:r>
      <w:r w:rsidR="00983E2F">
        <w:rPr>
          <w:rFonts w:ascii="Times New Roman" w:hAnsi="Times New Roman" w:cs="Times New Roman"/>
          <w:bCs/>
          <w:color w:val="000000" w:themeColor="text1"/>
          <w:sz w:val="28"/>
          <w:szCs w:val="28"/>
          <w:lang w:val="kk-KZ"/>
        </w:rPr>
        <w:t>с</w:t>
      </w:r>
      <w:r w:rsidRPr="00DA7D3A">
        <w:rPr>
          <w:rFonts w:ascii="Times New Roman" w:hAnsi="Times New Roman" w:cs="Times New Roman"/>
          <w:bCs/>
          <w:color w:val="000000" w:themeColor="text1"/>
          <w:sz w:val="28"/>
          <w:szCs w:val="28"/>
          <w:lang w:val="kk-KZ"/>
        </w:rPr>
        <w:t>.</w:t>
      </w:r>
      <w:r w:rsidR="00983E2F">
        <w:rPr>
          <w:rFonts w:ascii="Times New Roman" w:hAnsi="Times New Roman" w:cs="Times New Roman"/>
          <w:bCs/>
          <w:color w:val="000000" w:themeColor="text1"/>
          <w:sz w:val="28"/>
          <w:szCs w:val="28"/>
          <w:lang w:val="kk-KZ"/>
        </w:rPr>
        <w:t xml:space="preserve"> </w:t>
      </w:r>
      <w:r w:rsidRPr="00DA7D3A">
        <w:rPr>
          <w:rFonts w:ascii="Times New Roman" w:hAnsi="Times New Roman" w:cs="Times New Roman"/>
          <w:bCs/>
          <w:color w:val="000000" w:themeColor="text1"/>
          <w:sz w:val="28"/>
          <w:szCs w:val="28"/>
          <w:lang w:val="kk-KZ"/>
        </w:rPr>
        <w:t>58]. Контаминантты блендпен сабақтастыра қарайтын зерттеушілер де бар. Бленд, контаминант, портмоне сөздер өзара жақын әрі ұқсас құбылыстар болғандықтан, олар кейде синоним ретінде қолданылып, шекаралары нақты ажыратылмай қалатыны да содан. Сондықтан будан терминдерге арналған шетелдік зерттеулерде бұл атаулардың қатар жүруі жиі кездеседі. Дегенмен салыстырмалы талдау олардың бір ғана терминдік ұғымды толықтай тең бейнелемейтінін аңғартады.</w:t>
      </w:r>
    </w:p>
    <w:p w14:paraId="5853DEF4" w14:textId="2883E9B8"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Акронимдер (acronyms) әртүрлі әріптердің бірігуінен құралады. Мұндай қысқарған атауларға radar, sonar, loran, shoran, laser, maser және т.б. жатқызылады [80]. Осы тұста «акроним» генетикалық тұрғыдан әртекті бөлшектердің қосындысын емес, терминжасаудағы ықшамдау тәсілінің бір түрін білдіреді. Демек, ол біздің нысан етіп отырған будан терминдер проблемасымен тікелей қабыса бермейді. Соған қарамастан, акронимдер терминжасамның жаңа үлгілерінің бірі ретінде сипатталады.</w:t>
      </w:r>
    </w:p>
    <w:p w14:paraId="249D240A" w14:textId="4749ED1F"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Термин жасауда құрылымдарды араластыру мен біріктіруге қатысты «телескоп» термині де жиі кездеседі. Т.Р. Тимошенко телескоп сөздерге екі немесе одан да көп лексикалық бірліктің қысқарып кірігуі арқылы жасалған атауларды жатқызады: Ameslan (American + sign + language) немесе «павлемазмей» (павлин + лев + змей) сияқты үлгілерді мысал етеді [81]. Бұл жерде «телескоп сөздер» де біздің қарастырып отырған будан терминдермен бірдей деңгейде сәйкес келе бермейді. Дегенмен бленд, контаминант, акроним, телескоп, портмоне сөздер қысқарған компоненттердің бірігуі арқылы жасалып, құрылымдық тұрғыдан әртектілік байқалса, оларды будан сипаттағы түзілімдер қатарында қарастыруға негіз бар.</w:t>
      </w:r>
    </w:p>
    <w:p w14:paraId="3B7C4E9A" w14:textId="77777777"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Орыс тіліндегі «акроним», «телескоп», «контаминант» атаулары ағылшын тіліндегі «blends», «portmanteau words» терминдерімен мағыналас қабаттаса алады. Ағылшын тілінде «blends», «portmanteau words» кей жағдайда «hybrid words» деп те аталады; ал орыс тілінде «акроним», «телескоп», «контаминант» тәрізділерді «слово-гибрид», яғни будан сөздер ретінде де түсіндіру ұшырасады. Бірақ ағылшын тіл біліміндегі «hybrid words» деп меңзелетін «blends/portmanteau words» біздің зерттеуіміздегі будан атаулардан өзгеше құбылысты білдіреді. Өйткені онда будандасу нысаны қысқарған фрагменттер (бір сөздің басы мен екіншісінің соңы) болса, біздің зерттеуімізде будандасу нысаны этимологиясы әртүрлі (төл және кірме) компоненттер болып табылады.</w:t>
      </w:r>
    </w:p>
    <w:p w14:paraId="2AE041EA" w14:textId="11DF5209"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i/>
          <w:iCs/>
          <w:color w:val="000000" w:themeColor="text1"/>
          <w:sz w:val="28"/>
          <w:szCs w:val="28"/>
          <w:lang w:val="kk-KZ"/>
        </w:rPr>
        <w:t xml:space="preserve">Композит терминдер. </w:t>
      </w:r>
      <w:r w:rsidRPr="00DA7D3A">
        <w:rPr>
          <w:rFonts w:ascii="Times New Roman" w:hAnsi="Times New Roman" w:cs="Times New Roman"/>
          <w:bCs/>
          <w:color w:val="000000" w:themeColor="text1"/>
          <w:sz w:val="28"/>
          <w:szCs w:val="28"/>
          <w:lang w:val="kk-KZ"/>
        </w:rPr>
        <w:t>Шетелдік және орыс тіліндегі еңбектерде будан терминдер проблемасы қозғалғанда «композит» атауы жиі ұшырасады. Кейбір зерттеулерде будан терминдерді «композит» деп атау да байқалады. Композит дегеніміз – әртүрлі түбірлердің бірігуі арқылы жасалатын термин [82]. Мұнда түбірлердің шығу тегі міндетті түрде талдана бермейді, көбіне терминжасамның аналитикалық тәсіліндегі бірігу түрі негізге алынады. Егер түбірлер этимологиясы жағынан бірі – төл, бірі – кірме болса, мұндай атау әрі композит, әрі будан сипатқа ие бола алады. Демек, бұл екі құбылыстың қатар аталу себептері де осыдан туындайды. Бірақ композит (тек төл мен кірме элементтер тоғысқанда) будан терминнің жасалу жолдарының бірі ғана; ал композит атаулардың бәрі бірдей буданға айналмайды.</w:t>
      </w:r>
    </w:p>
    <w:p w14:paraId="784D6AEC" w14:textId="039EC45D"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i/>
          <w:iCs/>
          <w:color w:val="000000" w:themeColor="text1"/>
          <w:sz w:val="28"/>
          <w:szCs w:val="28"/>
          <w:lang w:val="kk-KZ"/>
        </w:rPr>
        <w:t>Кентавр терминдер.</w:t>
      </w:r>
      <w:r w:rsidRPr="00DA7D3A">
        <w:rPr>
          <w:rFonts w:ascii="Times New Roman" w:hAnsi="Times New Roman" w:cs="Times New Roman"/>
          <w:bCs/>
          <w:color w:val="000000" w:themeColor="text1"/>
          <w:sz w:val="28"/>
          <w:szCs w:val="28"/>
          <w:lang w:val="kk-KZ"/>
        </w:rPr>
        <w:t xml:space="preserve"> Қазіргі терминтанымда будан терминдермен қатар «кентавр» атауы да жиі қолданысқа еніп отыр. «Кентаур» (kentauros) сөзі ежелгі грек тілінде «бұқаларды өлтіруші» деген мағына береді. Кентавр – мифологиядағы адам мен аттан құралған кейіпкер: жоғарғы бөлігі адам, төменгі бөлігі ат бейнесінде беріледі. Осы метафораға сүйенсек, «кентавр» ұғымын бір-біріне үйлесе қоймайтын бөлшектерден тұратын тұтас құрылым ретінде түсіндіруге болады. ХХІ ғасыр терминологиясында мұндай атаулар көбейіп, бұл құбылыс жаңа терминжасам үлгісі ретінде айқындала түсті. Қазіргі лингвистикада «кентавр» деп кірме бөлігі латын графикасымен, ал төл бөлігі кирилл графикасымен жазылатын терминдер аталады [83]. Бұған TV-бағдарлама, PR-қызмет, IQ-тест, PIN-код, SIM-карта, SMS хабарлама, ICQ-желі, WWW парақша секілді мысалдар жатады.</w:t>
      </w:r>
    </w:p>
    <w:p w14:paraId="4D0BD36C" w14:textId="6E7FADD4" w:rsidR="001172D1" w:rsidRPr="004278CE"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Кентавр терминдер мен будан терминдер арақатынасына қатысты Л.П.</w:t>
      </w:r>
      <w:r w:rsidR="00C57A42" w:rsidRPr="004278CE">
        <w:rPr>
          <w:rFonts w:ascii="Times New Roman" w:hAnsi="Times New Roman" w:cs="Times New Roman"/>
          <w:bCs/>
          <w:color w:val="000000" w:themeColor="text1"/>
          <w:sz w:val="28"/>
          <w:szCs w:val="28"/>
          <w:lang w:val="kk-KZ"/>
        </w:rPr>
        <w:t> </w:t>
      </w:r>
      <w:r w:rsidRPr="00DA7D3A">
        <w:rPr>
          <w:rFonts w:ascii="Times New Roman" w:hAnsi="Times New Roman" w:cs="Times New Roman"/>
          <w:bCs/>
          <w:color w:val="000000" w:themeColor="text1"/>
          <w:sz w:val="28"/>
          <w:szCs w:val="28"/>
          <w:lang w:val="kk-KZ"/>
        </w:rPr>
        <w:t>Крысин екі маңызды тұжырым ұсынады: біріншіден, «кентавр сөздер» атауы түсінуге жеңіл әрі дәл болғанымен, құрамында кирилл мен латын әрпі қатар жүрген сөздің кез келген түріне (орналасуы мен шығу тегіне қарамастан) қолданылып кетуі мүмкін; екіншіден, «будан сөздер» атауы кең мағыналы болып, бөліктері гетерогенді барлық сөздерді қамтиды, яғни графикалық бейнесіне қарамастан, ең кемі екі тілдік қабат араласса, будан термин пайда болады [84]. Олай болса, будан терминдердің қамту өрісі кең, ал біз айтып отырған кентавр терминдер будандастыру үдерісінің нәтижесі ретінде будан терминдердің бір бөлігін ғана құрайды. Кентавр атаулардың басты ерекшелігі – екі графика негізінде жазылуы. Қазақ терминологиясы ұзақ уақыт орыс тілінің ықпалында болғандықтан, көптеген термин қазақ тіліне орыс тілі арқылы келуін әлі де тоқтатпай отыр. Осы арнамен кентавр терминдер де әуелі орыс тілінде пайда болып, кейін қазақша қолданысқа енді. Сондықтан қазіргі қазақ тілінде кентавр атаулардың екі типін ажыратуға болады: 1) кірме бөлігі де латынмен, кірме бөлігі де кириллмен таңбаланатын кентаврлар; 2) кірме сыңары латын графикасымен, ал төл сыңары кирилл графикасымен берілетін кентаврлар.</w:t>
      </w:r>
    </w:p>
    <w:p w14:paraId="59BAC175" w14:textId="77777777" w:rsidR="001172D1" w:rsidRPr="00DA7D3A" w:rsidRDefault="001172D1" w:rsidP="004278CE">
      <w:pPr>
        <w:spacing w:after="0" w:line="240" w:lineRule="auto"/>
        <w:ind w:firstLine="709"/>
        <w:jc w:val="both"/>
        <w:rPr>
          <w:rFonts w:ascii="Times New Roman" w:hAnsi="Times New Roman" w:cs="Times New Roman"/>
          <w:bCs/>
          <w:color w:val="000000" w:themeColor="text1"/>
          <w:sz w:val="28"/>
          <w:szCs w:val="28"/>
          <w:lang w:val="kk-KZ"/>
        </w:rPr>
      </w:pPr>
      <w:r w:rsidRPr="00DA7D3A">
        <w:rPr>
          <w:rFonts w:ascii="Times New Roman" w:hAnsi="Times New Roman" w:cs="Times New Roman"/>
          <w:bCs/>
          <w:color w:val="000000" w:themeColor="text1"/>
          <w:sz w:val="28"/>
          <w:szCs w:val="28"/>
          <w:lang w:val="kk-KZ"/>
        </w:rPr>
        <w:t>Терминдердің құрылымдық-генетикалық типтері (будан, композит, портмоне, кентавр, контаминант және т.б.) жаңа атаулардың ішкі құрылысы қандай екенін айқындайды; бірақ бұл типтер нақты қолданыс кеңістігіне түскенде ғана толық мән-мағынасына ие болады. Басқаша айтқанда, тип жасалымның «қалай» құрастырылғанын түсіндірсе, сала оның «қайда» және «қандай қызметпен» өмір сүретінін танытады. Салалық жіктеу жаңа терминді ұғынудың қосымша өлшемін береді. Құрылымдық үлгі атаудың жасалу тәсілін ашса, салалық жіктелім оның қай салада және қандай функция атқаратынын нақтылап көрсетеді.</w:t>
      </w:r>
    </w:p>
    <w:p w14:paraId="1309D695" w14:textId="77777777" w:rsidR="00E61C58" w:rsidRPr="00DA7D3A" w:rsidRDefault="00592A96" w:rsidP="004278CE">
      <w:pPr>
        <w:spacing w:after="0" w:line="240" w:lineRule="auto"/>
        <w:ind w:firstLine="709"/>
        <w:jc w:val="both"/>
        <w:rPr>
          <w:rFonts w:ascii="Times New Roman" w:hAnsi="Times New Roman" w:cs="Times New Roman"/>
          <w:color w:val="000000" w:themeColor="text1"/>
          <w:sz w:val="28"/>
          <w:szCs w:val="28"/>
          <w:lang w:val="kk-KZ"/>
        </w:rPr>
      </w:pPr>
      <w:r w:rsidRPr="003F342D">
        <w:rPr>
          <w:rFonts w:ascii="Times New Roman" w:hAnsi="Times New Roman" w:cs="Times New Roman"/>
          <w:bCs/>
          <w:i/>
          <w:color w:val="000000" w:themeColor="text1"/>
          <w:sz w:val="28"/>
          <w:szCs w:val="28"/>
          <w:lang w:val="kk-KZ"/>
        </w:rPr>
        <w:t>Жаңа терминдердің с</w:t>
      </w:r>
      <w:r w:rsidR="00FC0E1D" w:rsidRPr="003F342D">
        <w:rPr>
          <w:rFonts w:ascii="Times New Roman" w:hAnsi="Times New Roman" w:cs="Times New Roman"/>
          <w:bCs/>
          <w:i/>
          <w:color w:val="000000" w:themeColor="text1"/>
          <w:sz w:val="28"/>
          <w:szCs w:val="28"/>
          <w:lang w:val="kk-KZ"/>
        </w:rPr>
        <w:t>алалық жіктелім</w:t>
      </w:r>
      <w:r w:rsidR="005D4670" w:rsidRPr="003F342D">
        <w:rPr>
          <w:rFonts w:ascii="Times New Roman" w:hAnsi="Times New Roman" w:cs="Times New Roman"/>
          <w:bCs/>
          <w:i/>
          <w:color w:val="000000" w:themeColor="text1"/>
          <w:sz w:val="28"/>
          <w:szCs w:val="28"/>
          <w:lang w:val="kk-KZ"/>
        </w:rPr>
        <w:t>і</w:t>
      </w:r>
      <w:r w:rsidR="005C0709" w:rsidRPr="003F342D">
        <w:rPr>
          <w:rFonts w:ascii="Times New Roman" w:hAnsi="Times New Roman" w:cs="Times New Roman"/>
          <w:bCs/>
          <w:i/>
          <w:color w:val="000000" w:themeColor="text1"/>
          <w:sz w:val="28"/>
          <w:szCs w:val="28"/>
          <w:lang w:val="kk-KZ"/>
        </w:rPr>
        <w:t xml:space="preserve">. </w:t>
      </w:r>
      <w:r w:rsidR="0038272A" w:rsidRPr="00DA7D3A">
        <w:rPr>
          <w:rFonts w:ascii="Times New Roman" w:hAnsi="Times New Roman" w:cs="Times New Roman"/>
          <w:color w:val="000000" w:themeColor="text1"/>
          <w:sz w:val="28"/>
          <w:szCs w:val="28"/>
          <w:lang w:val="kk-KZ"/>
        </w:rPr>
        <w:t xml:space="preserve">Қазіргі кезеңде қазақ тілінің ғылыми-танымдық әлеуетін кеңейтуде жаңа терминдердің орны айрықша. Терминологиялық қордың дамуы қоғамдағы әлеуметтік-экономикалық өзгерістермен, ғылым мен техникадағы жетістіктермен, ақпараттық кеңістіктің кеңеюімен тығыз байланысты. Осы үдерістің нәтижесінде түрлі саладағы жаңа ұғымдарды атау қажеттілігі туды. Сол себепті жаңа терминдерді тек олардың жасалу жолдары тұрғысынан ғана емес, салалық жіктелім тұрғысынан қарастыру да аса өзекті мәселе болып отыр. </w:t>
      </w:r>
    </w:p>
    <w:p w14:paraId="5A4C658C" w14:textId="0CF91869" w:rsidR="00A06B69" w:rsidRPr="00DA7D3A" w:rsidRDefault="00A06B69"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i/>
          <w:iCs/>
          <w:color w:val="000000" w:themeColor="text1"/>
          <w:sz w:val="28"/>
          <w:szCs w:val="28"/>
          <w:lang w:val="kk-KZ"/>
        </w:rPr>
        <w:t>Салалық термин (отраслевой термин)</w:t>
      </w:r>
      <w:r w:rsidRPr="00DA7D3A">
        <w:rPr>
          <w:rFonts w:ascii="Times New Roman" w:hAnsi="Times New Roman" w:cs="Times New Roman"/>
          <w:color w:val="000000" w:themeColor="text1"/>
          <w:sz w:val="28"/>
          <w:szCs w:val="28"/>
          <w:lang w:val="kk-KZ"/>
        </w:rPr>
        <w:t xml:space="preserve"> – белгілі бір арнаулы салаға (ғылым, техника, өнер, өндіріс т.б.) тəн, сол саланың терминжүйесінің мүшесі болып саналатын термин. Терминдер қай саланың арнаулы ұғымын білдіретіндігіне, қай терминологияның мүшесі екендігіне қарай ғылыми термин, техника термині, музыка термині, биология термині, заң термині, ботаника термині, экономика термині, əдебиеттану термині, тіл білімі термині, өнертану термині, философия термині, химия термині, физика термині, спорт термині, сəулет термині, математика термині, дипломатия термині, əскери термин, əкімшілік-саяси термин, өндіріс термині деп аталады. Сондай-ақ бірнеше ғылым саласына қатысты ұғымдарды білдіретіндігіне байланысты жалпы ғылыми термин, жалпы техникалық термин, іргелес ғылымдарға ортақтығына қарай ғылымаралық термин, салааралық термин, ал ғылымдардың жіктелісіне қарай гуманитарлық ғылымдар терминдері, дəл ғылымдар терминдері, жаратылыстану ғылымдары терминдері деп бөлінеді</w:t>
      </w:r>
      <w:r w:rsidR="00CD1056" w:rsidRPr="00DA7D3A">
        <w:rPr>
          <w:rFonts w:ascii="Times New Roman" w:hAnsi="Times New Roman" w:cs="Times New Roman"/>
          <w:color w:val="000000" w:themeColor="text1"/>
          <w:sz w:val="28"/>
          <w:szCs w:val="28"/>
          <w:lang w:val="kk-KZ"/>
        </w:rPr>
        <w:t xml:space="preserve"> [</w:t>
      </w:r>
      <w:r w:rsidR="00C82638" w:rsidRPr="00DA7D3A">
        <w:rPr>
          <w:rFonts w:ascii="Times New Roman" w:hAnsi="Times New Roman" w:cs="Times New Roman"/>
          <w:color w:val="000000" w:themeColor="text1"/>
          <w:sz w:val="28"/>
          <w:szCs w:val="28"/>
          <w:lang w:val="kk-KZ"/>
        </w:rPr>
        <w:t xml:space="preserve">ҚТ, </w:t>
      </w:r>
      <w:r w:rsidR="0051510F" w:rsidRPr="00DA7D3A">
        <w:rPr>
          <w:rFonts w:ascii="Times New Roman" w:hAnsi="Times New Roman" w:cs="Times New Roman"/>
          <w:color w:val="000000" w:themeColor="text1"/>
          <w:sz w:val="28"/>
          <w:szCs w:val="28"/>
          <w:lang w:val="kk-KZ"/>
        </w:rPr>
        <w:t>б</w:t>
      </w:r>
      <w:r w:rsidR="00C82638" w:rsidRPr="00DA7D3A">
        <w:rPr>
          <w:rFonts w:ascii="Times New Roman" w:hAnsi="Times New Roman" w:cs="Times New Roman"/>
          <w:color w:val="000000" w:themeColor="text1"/>
          <w:sz w:val="28"/>
          <w:szCs w:val="28"/>
          <w:lang w:val="kk-KZ"/>
        </w:rPr>
        <w:t>. 494</w:t>
      </w:r>
      <w:r w:rsidR="00CD1056"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w:t>
      </w:r>
    </w:p>
    <w:p w14:paraId="1F504D14" w14:textId="597D9D49" w:rsidR="00074106" w:rsidRPr="00DA7D3A" w:rsidRDefault="00B70DCC"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Қазақ терминологиясының салалық негізде қалыптасуына қатысты еңбектерге шолу жасағанда, ең алдымен Алаш кезеңіндегі ғалымдардан бастау керек. </w:t>
      </w:r>
      <w:r w:rsidR="00074106" w:rsidRPr="00DA7D3A">
        <w:rPr>
          <w:rFonts w:ascii="Times New Roman" w:hAnsi="Times New Roman" w:cs="Times New Roman"/>
          <w:color w:val="000000" w:themeColor="text1"/>
          <w:sz w:val="28"/>
          <w:szCs w:val="28"/>
          <w:lang w:val="kk-KZ"/>
        </w:rPr>
        <w:t>Аталған уақыт ішінде ғылымның əртүрлі салалары бойынша жазылған А.</w:t>
      </w:r>
      <w:r w:rsidR="003F342D">
        <w:rPr>
          <w:rFonts w:ascii="Times New Roman" w:hAnsi="Times New Roman" w:cs="Times New Roman"/>
          <w:color w:val="000000" w:themeColor="text1"/>
          <w:sz w:val="28"/>
          <w:szCs w:val="28"/>
          <w:lang w:val="kk-KZ"/>
        </w:rPr>
        <w:t> </w:t>
      </w:r>
      <w:r w:rsidR="00074106" w:rsidRPr="00DA7D3A">
        <w:rPr>
          <w:rFonts w:ascii="Times New Roman" w:hAnsi="Times New Roman" w:cs="Times New Roman"/>
          <w:color w:val="000000" w:themeColor="text1"/>
          <w:sz w:val="28"/>
          <w:szCs w:val="28"/>
          <w:lang w:val="kk-KZ"/>
        </w:rPr>
        <w:t xml:space="preserve">Байтұрсынұлы, </w:t>
      </w:r>
      <w:r w:rsidR="00D8628A" w:rsidRPr="00DA7D3A">
        <w:rPr>
          <w:rFonts w:ascii="Times New Roman" w:hAnsi="Times New Roman" w:cs="Times New Roman"/>
          <w:color w:val="000000" w:themeColor="text1"/>
          <w:sz w:val="28"/>
          <w:szCs w:val="28"/>
          <w:lang w:val="kk-KZ"/>
        </w:rPr>
        <w:t>Ә.</w:t>
      </w:r>
      <w:r w:rsidR="003F342D">
        <w:rPr>
          <w:rFonts w:ascii="Times New Roman" w:hAnsi="Times New Roman" w:cs="Times New Roman"/>
          <w:color w:val="000000" w:themeColor="text1"/>
          <w:sz w:val="28"/>
          <w:szCs w:val="28"/>
          <w:lang w:val="kk-KZ"/>
        </w:rPr>
        <w:t xml:space="preserve"> </w:t>
      </w:r>
      <w:r w:rsidR="00D8628A" w:rsidRPr="00DA7D3A">
        <w:rPr>
          <w:rFonts w:ascii="Times New Roman" w:hAnsi="Times New Roman" w:cs="Times New Roman"/>
          <w:color w:val="000000" w:themeColor="text1"/>
          <w:sz w:val="28"/>
          <w:szCs w:val="28"/>
          <w:lang w:val="kk-KZ"/>
        </w:rPr>
        <w:t xml:space="preserve">Бөкейхан, </w:t>
      </w:r>
      <w:r w:rsidR="00074106" w:rsidRPr="00DA7D3A">
        <w:rPr>
          <w:rFonts w:ascii="Times New Roman" w:hAnsi="Times New Roman" w:cs="Times New Roman"/>
          <w:color w:val="000000" w:themeColor="text1"/>
          <w:sz w:val="28"/>
          <w:szCs w:val="28"/>
          <w:lang w:val="kk-KZ"/>
        </w:rPr>
        <w:t>Ш.</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Құдайбердіұлы, X.</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Досмұхамедұлы, Ж.</w:t>
      </w:r>
      <w:r w:rsidR="003F342D">
        <w:rPr>
          <w:rFonts w:ascii="Times New Roman" w:hAnsi="Times New Roman" w:cs="Times New Roman"/>
          <w:color w:val="000000" w:themeColor="text1"/>
          <w:sz w:val="28"/>
          <w:szCs w:val="28"/>
          <w:lang w:val="kk-KZ"/>
        </w:rPr>
        <w:t> </w:t>
      </w:r>
      <w:r w:rsidR="00074106" w:rsidRPr="00DA7D3A">
        <w:rPr>
          <w:rFonts w:ascii="Times New Roman" w:hAnsi="Times New Roman" w:cs="Times New Roman"/>
          <w:color w:val="000000" w:themeColor="text1"/>
          <w:sz w:val="28"/>
          <w:szCs w:val="28"/>
          <w:lang w:val="kk-KZ"/>
        </w:rPr>
        <w:t>Күдерин, М.</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Дулатұлы, М.</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Жұмабайұлы, Ж.</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Аймауытұлы, С.</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Қожанұлы, Е.</w:t>
      </w:r>
      <w:r w:rsidR="003F342D">
        <w:rPr>
          <w:rFonts w:ascii="Times New Roman" w:hAnsi="Times New Roman" w:cs="Times New Roman"/>
          <w:color w:val="000000" w:themeColor="text1"/>
          <w:sz w:val="28"/>
          <w:szCs w:val="28"/>
          <w:lang w:val="kk-KZ"/>
        </w:rPr>
        <w:t> </w:t>
      </w:r>
      <w:r w:rsidR="00074106" w:rsidRPr="00DA7D3A">
        <w:rPr>
          <w:rFonts w:ascii="Times New Roman" w:hAnsi="Times New Roman" w:cs="Times New Roman"/>
          <w:color w:val="000000" w:themeColor="text1"/>
          <w:sz w:val="28"/>
          <w:szCs w:val="28"/>
          <w:lang w:val="kk-KZ"/>
        </w:rPr>
        <w:t xml:space="preserve">Омарұлы, </w:t>
      </w:r>
      <w:r w:rsidR="00D8628A" w:rsidRPr="00DA7D3A">
        <w:rPr>
          <w:rFonts w:ascii="Times New Roman" w:hAnsi="Times New Roman" w:cs="Times New Roman"/>
          <w:color w:val="000000" w:themeColor="text1"/>
          <w:sz w:val="28"/>
          <w:szCs w:val="28"/>
          <w:lang w:val="kk-KZ"/>
        </w:rPr>
        <w:t>Қ.</w:t>
      </w:r>
      <w:r w:rsidR="003F342D">
        <w:rPr>
          <w:rFonts w:ascii="Times New Roman" w:hAnsi="Times New Roman" w:cs="Times New Roman"/>
          <w:color w:val="000000" w:themeColor="text1"/>
          <w:sz w:val="28"/>
          <w:szCs w:val="28"/>
          <w:lang w:val="kk-KZ"/>
        </w:rPr>
        <w:t xml:space="preserve"> </w:t>
      </w:r>
      <w:r w:rsidR="00D8628A" w:rsidRPr="00DA7D3A">
        <w:rPr>
          <w:rFonts w:ascii="Times New Roman" w:hAnsi="Times New Roman" w:cs="Times New Roman"/>
          <w:color w:val="000000" w:themeColor="text1"/>
          <w:sz w:val="28"/>
          <w:szCs w:val="28"/>
          <w:lang w:val="kk-KZ"/>
        </w:rPr>
        <w:t xml:space="preserve">Кемеңгерұлы, </w:t>
      </w:r>
      <w:r w:rsidR="00074106" w:rsidRPr="00DA7D3A">
        <w:rPr>
          <w:rFonts w:ascii="Times New Roman" w:hAnsi="Times New Roman" w:cs="Times New Roman"/>
          <w:color w:val="000000" w:themeColor="text1"/>
          <w:sz w:val="28"/>
          <w:szCs w:val="28"/>
          <w:lang w:val="kk-KZ"/>
        </w:rPr>
        <w:t>Т.</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Шонанов, Н.</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Төреқұлов, Қ.</w:t>
      </w:r>
      <w:r w:rsidR="003F342D">
        <w:rPr>
          <w:rFonts w:ascii="Times New Roman" w:hAnsi="Times New Roman" w:cs="Times New Roman"/>
          <w:color w:val="000000" w:themeColor="text1"/>
          <w:sz w:val="28"/>
          <w:szCs w:val="28"/>
          <w:lang w:val="kk-KZ"/>
        </w:rPr>
        <w:t xml:space="preserve"> </w:t>
      </w:r>
      <w:r w:rsidR="00074106" w:rsidRPr="00DA7D3A">
        <w:rPr>
          <w:rFonts w:ascii="Times New Roman" w:hAnsi="Times New Roman" w:cs="Times New Roman"/>
          <w:color w:val="000000" w:themeColor="text1"/>
          <w:sz w:val="28"/>
          <w:szCs w:val="28"/>
          <w:lang w:val="kk-KZ"/>
        </w:rPr>
        <w:t>Жəленов сияқты қазақ зиялыларының еңбектері жарық көрді. Ғылымның көптеген салалары бойынша қазақ тіліндегі төл оқулықтардың жазылуы жəне өзге тілдерден аударылуы салалық терминологияның қалыптасуына жол ашты.</w:t>
      </w:r>
    </w:p>
    <w:p w14:paraId="052D5E2A" w14:textId="6E1C0E84" w:rsidR="00E1678E" w:rsidRPr="00DA7D3A" w:rsidRDefault="00E1678E"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А.</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Байтұрсынұлының – «Тіл – құрал»</w:t>
      </w:r>
      <w:r w:rsidR="0020284D" w:rsidRPr="00DA7D3A">
        <w:rPr>
          <w:rFonts w:ascii="Times New Roman" w:hAnsi="Times New Roman" w:cs="Times New Roman"/>
          <w:color w:val="000000" w:themeColor="text1"/>
          <w:sz w:val="28"/>
          <w:szCs w:val="28"/>
          <w:lang w:val="kk-KZ"/>
        </w:rPr>
        <w:t xml:space="preserve"> [85]</w:t>
      </w:r>
      <w:r w:rsidRPr="00DA7D3A">
        <w:rPr>
          <w:rFonts w:ascii="Times New Roman" w:hAnsi="Times New Roman" w:cs="Times New Roman"/>
          <w:color w:val="000000" w:themeColor="text1"/>
          <w:sz w:val="28"/>
          <w:szCs w:val="28"/>
          <w:lang w:val="kk-KZ"/>
        </w:rPr>
        <w:t>, «Əліппе»</w:t>
      </w:r>
      <w:r w:rsidR="0020284D" w:rsidRPr="00DA7D3A">
        <w:rPr>
          <w:rFonts w:ascii="Times New Roman" w:hAnsi="Times New Roman" w:cs="Times New Roman"/>
          <w:color w:val="000000" w:themeColor="text1"/>
          <w:sz w:val="28"/>
          <w:szCs w:val="28"/>
          <w:lang w:val="kk-KZ"/>
        </w:rPr>
        <w:t xml:space="preserve"> [8</w:t>
      </w:r>
      <w:r w:rsidR="00103FC7" w:rsidRPr="00DA7D3A">
        <w:rPr>
          <w:rFonts w:ascii="Times New Roman" w:hAnsi="Times New Roman" w:cs="Times New Roman"/>
          <w:color w:val="000000" w:themeColor="text1"/>
          <w:sz w:val="28"/>
          <w:szCs w:val="28"/>
          <w:lang w:val="kk-KZ"/>
        </w:rPr>
        <w:t>6</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«Əдебиет танытқыш»</w:t>
      </w:r>
      <w:r w:rsidR="0020284D" w:rsidRPr="00DA7D3A">
        <w:rPr>
          <w:rFonts w:ascii="Times New Roman" w:hAnsi="Times New Roman" w:cs="Times New Roman"/>
          <w:color w:val="000000" w:themeColor="text1"/>
          <w:sz w:val="28"/>
          <w:szCs w:val="28"/>
          <w:lang w:val="kk-KZ"/>
        </w:rPr>
        <w:t xml:space="preserve"> [8</w:t>
      </w:r>
      <w:r w:rsidR="00103FC7" w:rsidRPr="00DA7D3A">
        <w:rPr>
          <w:rFonts w:ascii="Times New Roman" w:hAnsi="Times New Roman" w:cs="Times New Roman"/>
          <w:color w:val="000000" w:themeColor="text1"/>
          <w:sz w:val="28"/>
          <w:szCs w:val="28"/>
          <w:lang w:val="kk-KZ"/>
        </w:rPr>
        <w:t>7</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Е.</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Омарұлының – «Пішіндеме»</w:t>
      </w:r>
      <w:r w:rsidR="0020284D" w:rsidRPr="00DA7D3A">
        <w:rPr>
          <w:rFonts w:ascii="Times New Roman" w:hAnsi="Times New Roman" w:cs="Times New Roman"/>
          <w:color w:val="000000" w:themeColor="text1"/>
          <w:sz w:val="28"/>
          <w:szCs w:val="28"/>
          <w:lang w:val="kk-KZ"/>
        </w:rPr>
        <w:t xml:space="preserve"> [8</w:t>
      </w:r>
      <w:r w:rsidR="00103FC7" w:rsidRPr="00DA7D3A">
        <w:rPr>
          <w:rFonts w:ascii="Times New Roman" w:hAnsi="Times New Roman" w:cs="Times New Roman"/>
          <w:color w:val="000000" w:themeColor="text1"/>
          <w:sz w:val="28"/>
          <w:szCs w:val="28"/>
          <w:lang w:val="kk-KZ"/>
        </w:rPr>
        <w:t>8</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Х.</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Досмұхамедұлының – «Жануарлар»</w:t>
      </w:r>
      <w:r w:rsidR="0020284D" w:rsidRPr="00DA7D3A">
        <w:rPr>
          <w:rFonts w:ascii="Times New Roman" w:hAnsi="Times New Roman" w:cs="Times New Roman"/>
          <w:color w:val="000000" w:themeColor="text1"/>
          <w:sz w:val="28"/>
          <w:szCs w:val="28"/>
          <w:lang w:val="kk-KZ"/>
        </w:rPr>
        <w:t xml:space="preserve"> [8</w:t>
      </w:r>
      <w:r w:rsidR="00103FC7" w:rsidRPr="00DA7D3A">
        <w:rPr>
          <w:rFonts w:ascii="Times New Roman" w:hAnsi="Times New Roman" w:cs="Times New Roman"/>
          <w:color w:val="000000" w:themeColor="text1"/>
          <w:sz w:val="28"/>
          <w:szCs w:val="28"/>
          <w:lang w:val="kk-KZ"/>
        </w:rPr>
        <w:t>9</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«Адамның тəн тірлігі»</w:t>
      </w:r>
      <w:r w:rsidR="0020284D" w:rsidRPr="00DA7D3A">
        <w:rPr>
          <w:rFonts w:ascii="Times New Roman" w:hAnsi="Times New Roman" w:cs="Times New Roman"/>
          <w:color w:val="000000" w:themeColor="text1"/>
          <w:sz w:val="28"/>
          <w:szCs w:val="28"/>
          <w:lang w:val="kk-KZ"/>
        </w:rPr>
        <w:t xml:space="preserve"> [</w:t>
      </w:r>
      <w:r w:rsidR="00103FC7" w:rsidRPr="00DA7D3A">
        <w:rPr>
          <w:rFonts w:ascii="Times New Roman" w:hAnsi="Times New Roman" w:cs="Times New Roman"/>
          <w:color w:val="000000" w:themeColor="text1"/>
          <w:sz w:val="28"/>
          <w:szCs w:val="28"/>
          <w:lang w:val="kk-KZ"/>
        </w:rPr>
        <w:t>90</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«Табиғаттану»</w:t>
      </w:r>
      <w:r w:rsidR="0020284D" w:rsidRPr="00DA7D3A">
        <w:rPr>
          <w:rFonts w:ascii="Times New Roman" w:hAnsi="Times New Roman" w:cs="Times New Roman"/>
          <w:color w:val="000000" w:themeColor="text1"/>
          <w:sz w:val="28"/>
          <w:szCs w:val="28"/>
          <w:lang w:val="kk-KZ"/>
        </w:rPr>
        <w:t xml:space="preserve"> [</w:t>
      </w:r>
      <w:r w:rsidR="00103FC7" w:rsidRPr="00DA7D3A">
        <w:rPr>
          <w:rFonts w:ascii="Times New Roman" w:hAnsi="Times New Roman" w:cs="Times New Roman"/>
          <w:color w:val="000000" w:themeColor="text1"/>
          <w:sz w:val="28"/>
          <w:szCs w:val="28"/>
          <w:lang w:val="kk-KZ"/>
        </w:rPr>
        <w:t>91</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Ж.</w:t>
      </w:r>
      <w:r w:rsidR="003F342D">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Аймауытұлының – «Психология»</w:t>
      </w:r>
      <w:r w:rsidR="0020284D" w:rsidRPr="00DA7D3A">
        <w:rPr>
          <w:rFonts w:ascii="Times New Roman" w:hAnsi="Times New Roman" w:cs="Times New Roman"/>
          <w:color w:val="000000" w:themeColor="text1"/>
          <w:sz w:val="28"/>
          <w:szCs w:val="28"/>
          <w:lang w:val="kk-KZ"/>
        </w:rPr>
        <w:t xml:space="preserve"> [</w:t>
      </w:r>
      <w:r w:rsidR="00103FC7" w:rsidRPr="00DA7D3A">
        <w:rPr>
          <w:rFonts w:ascii="Times New Roman" w:hAnsi="Times New Roman" w:cs="Times New Roman"/>
          <w:color w:val="000000" w:themeColor="text1"/>
          <w:sz w:val="28"/>
          <w:szCs w:val="28"/>
          <w:lang w:val="kk-KZ"/>
        </w:rPr>
        <w:t>92</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Ж.</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Күдериннің – «Өсімдіктану»</w:t>
      </w:r>
      <w:r w:rsidR="0020284D" w:rsidRPr="00DA7D3A">
        <w:rPr>
          <w:rFonts w:ascii="Times New Roman" w:hAnsi="Times New Roman" w:cs="Times New Roman"/>
          <w:color w:val="000000" w:themeColor="text1"/>
          <w:sz w:val="28"/>
          <w:szCs w:val="28"/>
          <w:lang w:val="kk-KZ"/>
        </w:rPr>
        <w:t xml:space="preserve"> [</w:t>
      </w:r>
      <w:r w:rsidR="00103FC7" w:rsidRPr="00DA7D3A">
        <w:rPr>
          <w:rFonts w:ascii="Times New Roman" w:hAnsi="Times New Roman" w:cs="Times New Roman"/>
          <w:color w:val="000000" w:themeColor="text1"/>
          <w:sz w:val="28"/>
          <w:szCs w:val="28"/>
          <w:lang w:val="kk-KZ"/>
        </w:rPr>
        <w:t>93</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М.</w:t>
      </w:r>
      <w:r w:rsidR="003F342D">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Жұмабайұлының – «Педагогика»</w:t>
      </w:r>
      <w:r w:rsidR="0020284D" w:rsidRPr="00DA7D3A">
        <w:rPr>
          <w:rFonts w:ascii="Times New Roman" w:hAnsi="Times New Roman" w:cs="Times New Roman"/>
          <w:color w:val="000000" w:themeColor="text1"/>
          <w:sz w:val="28"/>
          <w:szCs w:val="28"/>
          <w:lang w:val="kk-KZ"/>
        </w:rPr>
        <w:t xml:space="preserve"> [</w:t>
      </w:r>
      <w:r w:rsidR="00103FC7" w:rsidRPr="00DA7D3A">
        <w:rPr>
          <w:rFonts w:ascii="Times New Roman" w:hAnsi="Times New Roman" w:cs="Times New Roman"/>
          <w:color w:val="000000" w:themeColor="text1"/>
          <w:sz w:val="28"/>
          <w:szCs w:val="28"/>
          <w:lang w:val="kk-KZ"/>
        </w:rPr>
        <w:t>94</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М.</w:t>
      </w:r>
      <w:r w:rsidR="003F342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Дулатұлының – «Есеп тану»</w:t>
      </w:r>
      <w:r w:rsidR="0020284D" w:rsidRPr="00DA7D3A">
        <w:rPr>
          <w:rFonts w:ascii="Times New Roman" w:hAnsi="Times New Roman" w:cs="Times New Roman"/>
          <w:color w:val="000000" w:themeColor="text1"/>
          <w:sz w:val="28"/>
          <w:szCs w:val="28"/>
          <w:lang w:val="kk-KZ"/>
        </w:rPr>
        <w:t xml:space="preserve"> [</w:t>
      </w:r>
      <w:r w:rsidR="00103FC7" w:rsidRPr="00DA7D3A">
        <w:rPr>
          <w:rFonts w:ascii="Times New Roman" w:hAnsi="Times New Roman" w:cs="Times New Roman"/>
          <w:color w:val="000000" w:themeColor="text1"/>
          <w:sz w:val="28"/>
          <w:szCs w:val="28"/>
          <w:lang w:val="kk-KZ"/>
        </w:rPr>
        <w:t>95</w:t>
      </w:r>
      <w:r w:rsidR="0020284D"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сынды оқулықтары мен оқу құралдарындағы терминдердің орта есеппен 90 пайызы қазақ тілінің төл сөздері немесе солардың негізінде жасалған жаңа атаулар болып келеді.</w:t>
      </w:r>
    </w:p>
    <w:p w14:paraId="493C7E63" w14:textId="4565DCF5" w:rsidR="002E776F" w:rsidRPr="00DA7D3A" w:rsidRDefault="002E776F"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w:t>
      </w:r>
      <w:r w:rsidR="003F342D">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Қаратышқанұлының «Пəн сөздері»</w:t>
      </w:r>
      <w:r w:rsidR="00103FC7" w:rsidRPr="00DA7D3A">
        <w:rPr>
          <w:rFonts w:ascii="Times New Roman" w:hAnsi="Times New Roman" w:cs="Times New Roman"/>
          <w:color w:val="000000" w:themeColor="text1"/>
          <w:sz w:val="28"/>
          <w:szCs w:val="28"/>
          <w:lang w:val="kk-KZ"/>
        </w:rPr>
        <w:t xml:space="preserve"> [96]</w:t>
      </w:r>
      <w:r w:rsidRPr="00DA7D3A">
        <w:rPr>
          <w:rFonts w:ascii="Times New Roman" w:hAnsi="Times New Roman" w:cs="Times New Roman"/>
          <w:color w:val="000000" w:themeColor="text1"/>
          <w:sz w:val="28"/>
          <w:szCs w:val="28"/>
          <w:lang w:val="kk-KZ"/>
        </w:rPr>
        <w:t xml:space="preserve"> ең алғашқы жарық көрген терминологиялық сөздік ретінде көрсетіліп жүр. Сөздікте «Қазағыстан оқу кемесеретінің білім ордасы қабылдаған пəн сөздері» қамтылып, 10 000 дана таралыммен 1927 жылы Қызылордада басылып шыққан. Көлемі</w:t>
      </w:r>
      <w:r w:rsidR="00C57A42" w:rsidRPr="004278CE">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128 бет. </w:t>
      </w:r>
    </w:p>
    <w:p w14:paraId="769555B3" w14:textId="2B47C3E7" w:rsidR="00B70DCC" w:rsidRPr="00DA7D3A" w:rsidRDefault="00B70DCC"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Тәуелсіздік жылдары </w:t>
      </w:r>
      <w:r w:rsidR="00C53257" w:rsidRPr="00DA7D3A">
        <w:rPr>
          <w:rFonts w:ascii="Times New Roman" w:hAnsi="Times New Roman" w:cs="Times New Roman"/>
          <w:color w:val="000000" w:themeColor="text1"/>
          <w:sz w:val="28"/>
          <w:szCs w:val="28"/>
          <w:lang w:val="kk-KZ"/>
        </w:rPr>
        <w:t>салалық сөздіктердің жарық көру тарихына келсек, 1999</w:t>
      </w:r>
      <w:r w:rsidR="00D8628A" w:rsidRPr="00DA7D3A">
        <w:rPr>
          <w:rFonts w:ascii="Times New Roman" w:hAnsi="Times New Roman" w:cs="Times New Roman"/>
          <w:color w:val="000000" w:themeColor="text1"/>
          <w:sz w:val="28"/>
          <w:szCs w:val="28"/>
          <w:lang w:val="kk-KZ"/>
        </w:rPr>
        <w:t>-</w:t>
      </w:r>
      <w:r w:rsidR="00C53257" w:rsidRPr="00DA7D3A">
        <w:rPr>
          <w:rFonts w:ascii="Times New Roman" w:hAnsi="Times New Roman" w:cs="Times New Roman"/>
          <w:color w:val="000000" w:themeColor="text1"/>
          <w:sz w:val="28"/>
          <w:szCs w:val="28"/>
          <w:lang w:val="kk-KZ"/>
        </w:rPr>
        <w:t>2000 жылдары 31 томдық қазақша-орысша, орысша-қазақша салалық ғылыми терминологиялық сөздіктер топтамасы шықты [9</w:t>
      </w:r>
      <w:r w:rsidR="002270F9" w:rsidRPr="00DA7D3A">
        <w:rPr>
          <w:rFonts w:ascii="Times New Roman" w:hAnsi="Times New Roman" w:cs="Times New Roman"/>
          <w:color w:val="000000" w:themeColor="text1"/>
          <w:sz w:val="28"/>
          <w:szCs w:val="28"/>
          <w:lang w:val="kk-KZ"/>
        </w:rPr>
        <w:t>7</w:t>
      </w:r>
      <w:r w:rsidR="00C53257" w:rsidRPr="00DA7D3A">
        <w:rPr>
          <w:rFonts w:ascii="Times New Roman" w:hAnsi="Times New Roman" w:cs="Times New Roman"/>
          <w:color w:val="000000" w:themeColor="text1"/>
          <w:sz w:val="28"/>
          <w:szCs w:val="28"/>
          <w:lang w:val="kk-KZ"/>
        </w:rPr>
        <w:t>]. Бұл топтама қазақ тіліндегі әртүрлі ғылым саласының терминдерін жүйелеп, ғылыми айналымға енгізуде үлкен рөл атқарды. Кейіннен 2012</w:t>
      </w:r>
      <w:r w:rsidR="00A33DCE" w:rsidRPr="00DA7D3A">
        <w:rPr>
          <w:rFonts w:ascii="Times New Roman" w:hAnsi="Times New Roman" w:cs="Times New Roman"/>
          <w:color w:val="000000" w:themeColor="text1"/>
          <w:sz w:val="28"/>
          <w:szCs w:val="28"/>
          <w:lang w:val="kk-KZ"/>
        </w:rPr>
        <w:t>-</w:t>
      </w:r>
      <w:r w:rsidR="00C53257" w:rsidRPr="00DA7D3A">
        <w:rPr>
          <w:rFonts w:ascii="Times New Roman" w:hAnsi="Times New Roman" w:cs="Times New Roman"/>
          <w:color w:val="000000" w:themeColor="text1"/>
          <w:sz w:val="28"/>
          <w:szCs w:val="28"/>
          <w:lang w:val="kk-KZ"/>
        </w:rPr>
        <w:t>2014 жылдары мемлекеттік бағдарлама аясында 30 томдық салалық терминологиялық сөздіктер дайындалды. Бұл сөздіктер заң, экономика, қаржы, педагогика, психология, медицина, биология, геология, география, сәулет-құрылыс, көлік, энергетика, информатика, математика, физика, машинажасау, экология, ауыл шаруашылығы сияқты көптеген салаларды қамтыды [9</w:t>
      </w:r>
      <w:r w:rsidR="004A1C34" w:rsidRPr="00DA7D3A">
        <w:rPr>
          <w:rFonts w:ascii="Times New Roman" w:hAnsi="Times New Roman" w:cs="Times New Roman"/>
          <w:color w:val="000000" w:themeColor="text1"/>
          <w:sz w:val="28"/>
          <w:szCs w:val="28"/>
          <w:lang w:val="kk-KZ"/>
        </w:rPr>
        <w:t>8</w:t>
      </w:r>
      <w:r w:rsidR="00C53257"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Республикалық терминология комиссиясы түрлі салалар бойынша бекітілген терминдер базасын қалыптастырып, онлайн түрде </w:t>
      </w:r>
      <w:r w:rsidR="001A70F8" w:rsidRPr="00DA7D3A">
        <w:rPr>
          <w:rFonts w:ascii="Times New Roman" w:hAnsi="Times New Roman" w:cs="Times New Roman"/>
          <w:color w:val="000000" w:themeColor="text1"/>
          <w:sz w:val="28"/>
          <w:szCs w:val="28"/>
          <w:lang w:val="kk-KZ"/>
        </w:rPr>
        <w:t xml:space="preserve">терминком сайтында </w:t>
      </w:r>
      <w:r w:rsidRPr="00DA7D3A">
        <w:rPr>
          <w:rFonts w:ascii="Times New Roman" w:hAnsi="Times New Roman" w:cs="Times New Roman"/>
          <w:color w:val="000000" w:themeColor="text1"/>
          <w:sz w:val="28"/>
          <w:szCs w:val="28"/>
          <w:lang w:val="kk-KZ"/>
        </w:rPr>
        <w:t>жариялап келеді</w:t>
      </w:r>
      <w:r w:rsidR="003F342D">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w:t>
      </w:r>
      <w:r w:rsidR="00230E52" w:rsidRPr="00DA7D3A">
        <w:rPr>
          <w:rFonts w:ascii="Times New Roman" w:hAnsi="Times New Roman" w:cs="Times New Roman"/>
          <w:color w:val="000000" w:themeColor="text1"/>
          <w:sz w:val="28"/>
          <w:szCs w:val="28"/>
          <w:lang w:val="kk-KZ"/>
        </w:rPr>
        <w:t>9</w:t>
      </w:r>
      <w:r w:rsidR="004A1C34" w:rsidRPr="00DA7D3A">
        <w:rPr>
          <w:rFonts w:ascii="Times New Roman" w:hAnsi="Times New Roman" w:cs="Times New Roman"/>
          <w:color w:val="000000" w:themeColor="text1"/>
          <w:sz w:val="28"/>
          <w:szCs w:val="28"/>
          <w:lang w:val="kk-KZ"/>
        </w:rPr>
        <w:t>9</w:t>
      </w:r>
      <w:r w:rsidRPr="00DA7D3A">
        <w:rPr>
          <w:rFonts w:ascii="Times New Roman" w:hAnsi="Times New Roman" w:cs="Times New Roman"/>
          <w:color w:val="000000" w:themeColor="text1"/>
          <w:sz w:val="28"/>
          <w:szCs w:val="28"/>
          <w:lang w:val="kk-KZ"/>
        </w:rPr>
        <w:t>].</w:t>
      </w:r>
    </w:p>
    <w:p w14:paraId="4C97E2AA" w14:textId="79E98A36" w:rsidR="001219F0" w:rsidRPr="00DA7D3A" w:rsidRDefault="001219F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Салалық жіктелім мәселесін талқылауда халықаралық тәжірибелерге де сүйену орынды. Еуропалық лексикографиялық мектептерде жаңа атауларды салаларға бөлу «предметтік классификация» ретінде орныққан</w:t>
      </w:r>
      <w:r w:rsidR="000A0031" w:rsidRPr="00DA7D3A">
        <w:rPr>
          <w:rFonts w:ascii="Times New Roman" w:hAnsi="Times New Roman" w:cs="Times New Roman"/>
          <w:color w:val="000000" w:themeColor="text1"/>
          <w:sz w:val="28"/>
          <w:szCs w:val="28"/>
          <w:lang w:val="kk-KZ"/>
        </w:rPr>
        <w:t xml:space="preserve"> [100]</w:t>
      </w:r>
      <w:r w:rsidRPr="00DA7D3A">
        <w:rPr>
          <w:rFonts w:ascii="Times New Roman" w:hAnsi="Times New Roman" w:cs="Times New Roman"/>
          <w:color w:val="000000" w:themeColor="text1"/>
          <w:sz w:val="28"/>
          <w:szCs w:val="28"/>
          <w:lang w:val="kk-KZ"/>
        </w:rPr>
        <w:t>. Әсіресе, жаратылыстану ғылымдары мен техникалық салалардағы терминдердің жүйеленуі ұғымдар арасындағы логикалық байланысты айқындауға мүмкіндік береді. Бұл әдіс қазақ тіл білімінде де қолданыс тауып, салалық сөздіктердің жасалуына негіз болды.</w:t>
      </w:r>
    </w:p>
    <w:p w14:paraId="79DF807A" w14:textId="77777777" w:rsidR="001219F0" w:rsidRPr="00DA7D3A" w:rsidRDefault="001219F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тіліндегі жаңа терминдердің салалық жіктелімі ғылым мен білімнің барлық тармақтарына таралады. Жаратылыстану саласында биология, химия, география, экология сияқты пәндерге қатысты жаңа терминдер қалыптасса, техникалық бағытта информатика, механика, сәулет-құрылыс салалары жаңа атауларға бай. Әлеуметтік-гуманитарлық салада заңтану, саясаттану, педагогика, психология сияқты ғылымдардағы терминдердің толығуы көзге түседі. Мұндай жіктелім тек ғылыми қажеттілік қана емес, сонымен бірге оқу-әдістемелік мақсаттарды жүзеге асыруға да қызмет етеді. Мәселен, мектеп оқулықтары мен жоғары оқу орындарына арналған оқу құралдарында терминдердің жүйелі берілуі олардың дұрыс түсініліп, орнығуына ықпал жасайды.</w:t>
      </w:r>
    </w:p>
    <w:p w14:paraId="0E50B7AB" w14:textId="77777777" w:rsidR="001219F0" w:rsidRPr="00DA7D3A" w:rsidRDefault="001219F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терминдердің салалық жіктелімін айқындау арқылы біріншіден, олардың таралу аясын, екіншіден, ұғымдық жүйелердегі орнын, үшіншіден, терминқорды толықтырудағы үлесін анықтауға болады. Бұл бағыттағы зерттеулер ұлттық терминологияның бірізденуіне, халықаралық тәжірибемен сабақтасуына жол ашады. Сондықтан жаңа терминдердің салалық жіктелімі қазақ тіл біліміндегі өзекті теориялық-әдістемелік мәселелердің қатарында қарастырылады.</w:t>
      </w:r>
    </w:p>
    <w:p w14:paraId="068E0801" w14:textId="0CF2B6F9" w:rsidR="00810876" w:rsidRPr="00DA7D3A" w:rsidRDefault="00810876"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Тәуелсіздік кезеңіндегі қазақ баспасөзінде тіркелген жаңа атаулар мен қолданыстардың (жалпы</w:t>
      </w:r>
      <w:r w:rsidR="001D0682"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4120 бірлік) ішінен </w:t>
      </w:r>
      <w:r w:rsidR="0022385F" w:rsidRPr="00DA7D3A">
        <w:rPr>
          <w:rFonts w:ascii="Times New Roman" w:hAnsi="Times New Roman" w:cs="Times New Roman"/>
          <w:color w:val="000000" w:themeColor="text1"/>
          <w:sz w:val="28"/>
          <w:szCs w:val="28"/>
          <w:lang w:val="kk-KZ"/>
        </w:rPr>
        <w:t xml:space="preserve">салалық термирминдерді </w:t>
      </w:r>
      <w:r w:rsidRPr="00DA7D3A">
        <w:rPr>
          <w:rFonts w:ascii="Times New Roman" w:hAnsi="Times New Roman" w:cs="Times New Roman"/>
          <w:color w:val="000000" w:themeColor="text1"/>
          <w:sz w:val="28"/>
          <w:szCs w:val="28"/>
          <w:lang w:val="kk-KZ"/>
        </w:rPr>
        <w:t>іріктеп, олардың сандық-</w:t>
      </w:r>
      <w:r w:rsidR="0022385F" w:rsidRPr="00DA7D3A">
        <w:rPr>
          <w:rFonts w:ascii="Times New Roman" w:hAnsi="Times New Roman" w:cs="Times New Roman"/>
          <w:color w:val="000000" w:themeColor="text1"/>
          <w:sz w:val="28"/>
          <w:szCs w:val="28"/>
          <w:lang w:val="kk-KZ"/>
        </w:rPr>
        <w:t>пайыздық</w:t>
      </w:r>
      <w:r w:rsidRPr="00DA7D3A">
        <w:rPr>
          <w:rFonts w:ascii="Times New Roman" w:hAnsi="Times New Roman" w:cs="Times New Roman"/>
          <w:color w:val="000000" w:themeColor="text1"/>
          <w:sz w:val="28"/>
          <w:szCs w:val="28"/>
          <w:lang w:val="kk-KZ"/>
        </w:rPr>
        <w:t xml:space="preserve"> </w:t>
      </w:r>
      <w:r w:rsidR="0022385F" w:rsidRPr="00DA7D3A">
        <w:rPr>
          <w:rFonts w:ascii="Times New Roman" w:hAnsi="Times New Roman" w:cs="Times New Roman"/>
          <w:color w:val="000000" w:themeColor="text1"/>
          <w:sz w:val="28"/>
          <w:szCs w:val="28"/>
          <w:lang w:val="kk-KZ"/>
        </w:rPr>
        <w:t>үлесін шығардық</w:t>
      </w:r>
      <w:r w:rsidRPr="00DA7D3A">
        <w:rPr>
          <w:rFonts w:ascii="Times New Roman" w:hAnsi="Times New Roman" w:cs="Times New Roman"/>
          <w:color w:val="000000" w:themeColor="text1"/>
          <w:sz w:val="28"/>
          <w:szCs w:val="28"/>
          <w:lang w:val="kk-KZ"/>
        </w:rPr>
        <w:t xml:space="preserve">. </w:t>
      </w:r>
      <w:r w:rsidR="0022385F" w:rsidRPr="00DA7D3A">
        <w:rPr>
          <w:rFonts w:ascii="Times New Roman" w:hAnsi="Times New Roman" w:cs="Times New Roman"/>
          <w:color w:val="000000" w:themeColor="text1"/>
          <w:sz w:val="28"/>
          <w:szCs w:val="28"/>
          <w:lang w:val="kk-KZ"/>
        </w:rPr>
        <w:t>Жинақтау</w:t>
      </w:r>
      <w:r w:rsidRPr="00DA7D3A">
        <w:rPr>
          <w:rFonts w:ascii="Times New Roman" w:hAnsi="Times New Roman" w:cs="Times New Roman"/>
          <w:color w:val="000000" w:themeColor="text1"/>
          <w:sz w:val="28"/>
          <w:szCs w:val="28"/>
          <w:lang w:val="kk-KZ"/>
        </w:rPr>
        <w:t xml:space="preserve"> нәтижесінде салалық терминдердің саны 1336 бірлікті құрап, </w:t>
      </w:r>
      <w:r w:rsidR="000D30AE" w:rsidRPr="00DA7D3A">
        <w:rPr>
          <w:rFonts w:ascii="Times New Roman" w:hAnsi="Times New Roman" w:cs="Times New Roman"/>
          <w:color w:val="000000" w:themeColor="text1"/>
          <w:sz w:val="28"/>
          <w:szCs w:val="28"/>
          <w:lang w:val="kk-KZ"/>
        </w:rPr>
        <w:t xml:space="preserve">терминдердің үлесі </w:t>
      </w:r>
      <w:r w:rsidRPr="00DA7D3A">
        <w:rPr>
          <w:rFonts w:ascii="Times New Roman" w:hAnsi="Times New Roman" w:cs="Times New Roman"/>
          <w:color w:val="000000" w:themeColor="text1"/>
          <w:sz w:val="28"/>
          <w:szCs w:val="28"/>
          <w:lang w:val="kk-KZ"/>
        </w:rPr>
        <w:t>32,4%-</w:t>
      </w:r>
      <w:r w:rsidR="001D0682" w:rsidRPr="00DA7D3A">
        <w:rPr>
          <w:rFonts w:ascii="Times New Roman" w:hAnsi="Times New Roman" w:cs="Times New Roman"/>
          <w:color w:val="000000" w:themeColor="text1"/>
          <w:sz w:val="28"/>
          <w:szCs w:val="28"/>
          <w:lang w:val="kk-KZ"/>
        </w:rPr>
        <w:t>ға</w:t>
      </w:r>
      <w:r w:rsidRPr="00DA7D3A">
        <w:rPr>
          <w:rFonts w:ascii="Times New Roman" w:hAnsi="Times New Roman" w:cs="Times New Roman"/>
          <w:color w:val="000000" w:themeColor="text1"/>
          <w:sz w:val="28"/>
          <w:szCs w:val="28"/>
          <w:lang w:val="kk-KZ"/>
        </w:rPr>
        <w:t xml:space="preserve"> тең болды. Демек, соңғы отыз жылдағы </w:t>
      </w:r>
      <w:r w:rsidR="001D0682" w:rsidRPr="00DA7D3A">
        <w:rPr>
          <w:rFonts w:ascii="Times New Roman" w:hAnsi="Times New Roman" w:cs="Times New Roman"/>
          <w:color w:val="000000" w:themeColor="text1"/>
          <w:sz w:val="28"/>
          <w:szCs w:val="28"/>
          <w:lang w:val="kk-KZ"/>
        </w:rPr>
        <w:t xml:space="preserve">жаңа сөздердің </w:t>
      </w:r>
      <w:r w:rsidRPr="00DA7D3A">
        <w:rPr>
          <w:rFonts w:ascii="Times New Roman" w:hAnsi="Times New Roman" w:cs="Times New Roman"/>
          <w:color w:val="000000" w:themeColor="text1"/>
          <w:sz w:val="28"/>
          <w:szCs w:val="28"/>
          <w:lang w:val="kk-KZ"/>
        </w:rPr>
        <w:t>кемінде үштен бірі нақты салалармен тікелей байланысты екенін көреміз</w:t>
      </w:r>
      <w:r w:rsidR="003F342D">
        <w:rPr>
          <w:rFonts w:ascii="Times New Roman" w:hAnsi="Times New Roman" w:cs="Times New Roman"/>
          <w:color w:val="000000" w:themeColor="text1"/>
          <w:sz w:val="28"/>
          <w:szCs w:val="28"/>
          <w:lang w:val="kk-KZ"/>
        </w:rPr>
        <w:t xml:space="preserve"> (2-сурет)</w:t>
      </w:r>
      <w:r w:rsidR="001D0682" w:rsidRPr="00DA7D3A">
        <w:rPr>
          <w:rFonts w:ascii="Times New Roman" w:hAnsi="Times New Roman" w:cs="Times New Roman"/>
          <w:color w:val="000000" w:themeColor="text1"/>
          <w:sz w:val="28"/>
          <w:szCs w:val="28"/>
          <w:lang w:val="kk-KZ"/>
        </w:rPr>
        <w:t>.</w:t>
      </w:r>
    </w:p>
    <w:p w14:paraId="1F05CB53" w14:textId="77777777" w:rsidR="00EB4895" w:rsidRPr="00DA7D3A" w:rsidRDefault="00EB4895" w:rsidP="00DA7D3A">
      <w:pPr>
        <w:spacing w:after="0" w:line="240" w:lineRule="auto"/>
        <w:ind w:firstLine="567"/>
        <w:jc w:val="both"/>
        <w:rPr>
          <w:rFonts w:ascii="Times New Roman" w:hAnsi="Times New Roman" w:cs="Times New Roman"/>
          <w:color w:val="000000" w:themeColor="text1"/>
          <w:sz w:val="28"/>
          <w:szCs w:val="28"/>
          <w:lang w:val="kk-KZ"/>
        </w:rPr>
      </w:pPr>
    </w:p>
    <w:p w14:paraId="6A5202F0" w14:textId="428750DB" w:rsidR="00D5376C" w:rsidRPr="00DA7D3A" w:rsidRDefault="00D5376C" w:rsidP="00DA7D3A">
      <w:pPr>
        <w:spacing w:after="0" w:line="240" w:lineRule="auto"/>
        <w:jc w:val="both"/>
        <w:rPr>
          <w:rFonts w:ascii="Times New Roman" w:hAnsi="Times New Roman" w:cs="Times New Roman"/>
          <w:color w:val="000000" w:themeColor="text1"/>
          <w:sz w:val="28"/>
          <w:szCs w:val="28"/>
          <w:lang w:val="kk-KZ"/>
        </w:rPr>
      </w:pPr>
      <w:r w:rsidRPr="00DA7D3A">
        <w:rPr>
          <w:rFonts w:ascii="Times New Roman" w:hAnsi="Times New Roman" w:cs="Times New Roman"/>
          <w:noProof/>
          <w:color w:val="000000" w:themeColor="text1"/>
          <w:sz w:val="28"/>
          <w:szCs w:val="28"/>
          <w:lang w:eastAsia="ru-RU"/>
          <w14:ligatures w14:val="standardContextual"/>
        </w:rPr>
        <w:drawing>
          <wp:inline distT="0" distB="0" distL="0" distR="0" wp14:anchorId="5C35C0DE" wp14:editId="077775E6">
            <wp:extent cx="6256020" cy="2415540"/>
            <wp:effectExtent l="0" t="0" r="0" b="3810"/>
            <wp:docPr id="6891698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3CA8E8" w14:textId="77777777" w:rsidR="003F342D" w:rsidRPr="003F342D" w:rsidRDefault="003F342D" w:rsidP="00DA7D3A">
      <w:pPr>
        <w:spacing w:after="0" w:line="240" w:lineRule="auto"/>
        <w:jc w:val="center"/>
        <w:rPr>
          <w:rFonts w:ascii="Times New Roman" w:hAnsi="Times New Roman" w:cs="Times New Roman"/>
          <w:strike/>
          <w:color w:val="000000" w:themeColor="text1"/>
          <w:sz w:val="16"/>
          <w:szCs w:val="16"/>
          <w:lang w:val="kk-KZ"/>
        </w:rPr>
      </w:pPr>
    </w:p>
    <w:p w14:paraId="2F68AFA3" w14:textId="1510C3A1" w:rsidR="00857680" w:rsidRPr="00DA7D3A" w:rsidRDefault="00857680" w:rsidP="00DA7D3A">
      <w:pPr>
        <w:spacing w:after="0" w:line="240" w:lineRule="auto"/>
        <w:jc w:val="center"/>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Сурет </w:t>
      </w:r>
      <w:r w:rsidR="00422550">
        <w:rPr>
          <w:rFonts w:ascii="Times New Roman" w:hAnsi="Times New Roman" w:cs="Times New Roman"/>
          <w:color w:val="000000" w:themeColor="text1"/>
          <w:sz w:val="28"/>
          <w:szCs w:val="28"/>
          <w:lang w:val="kk-KZ"/>
        </w:rPr>
        <w:t>2</w:t>
      </w:r>
      <w:r w:rsidRPr="00DA7D3A">
        <w:rPr>
          <w:rFonts w:ascii="Times New Roman" w:hAnsi="Times New Roman" w:cs="Times New Roman"/>
          <w:color w:val="000000" w:themeColor="text1"/>
          <w:sz w:val="28"/>
          <w:szCs w:val="28"/>
          <w:lang w:val="kk-KZ"/>
        </w:rPr>
        <w:t xml:space="preserve"> – Жаңа атаулар мен қолданыстар, жаңа терминдердің </w:t>
      </w:r>
    </w:p>
    <w:p w14:paraId="523666E7" w14:textId="1E9403F6" w:rsidR="00857680" w:rsidRPr="00DA7D3A" w:rsidRDefault="00857680" w:rsidP="00DA7D3A">
      <w:pPr>
        <w:spacing w:after="0" w:line="240" w:lineRule="auto"/>
        <w:jc w:val="center"/>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сандық көрсеткіші</w:t>
      </w:r>
    </w:p>
    <w:p w14:paraId="3C5274FD" w14:textId="77777777" w:rsidR="003F342D" w:rsidRPr="003F342D" w:rsidRDefault="003F342D" w:rsidP="00DA7D3A">
      <w:pPr>
        <w:spacing w:after="0" w:line="240" w:lineRule="auto"/>
        <w:ind w:firstLine="567"/>
        <w:jc w:val="both"/>
        <w:rPr>
          <w:rFonts w:ascii="Times New Roman" w:hAnsi="Times New Roman" w:cs="Times New Roman"/>
          <w:color w:val="000000" w:themeColor="text1"/>
          <w:sz w:val="16"/>
          <w:szCs w:val="16"/>
          <w:lang w:val="kk-KZ"/>
        </w:rPr>
      </w:pPr>
    </w:p>
    <w:p w14:paraId="2AFC02A3" w14:textId="3045C48E" w:rsidR="004278CE" w:rsidRPr="003F342D" w:rsidRDefault="003F342D" w:rsidP="00DA7D3A">
      <w:pPr>
        <w:spacing w:after="0" w:line="240" w:lineRule="auto"/>
        <w:ind w:firstLine="567"/>
        <w:jc w:val="both"/>
        <w:rPr>
          <w:rFonts w:ascii="Times New Roman" w:hAnsi="Times New Roman" w:cs="Times New Roman"/>
          <w:color w:val="000000" w:themeColor="text1"/>
          <w:sz w:val="24"/>
          <w:szCs w:val="24"/>
          <w:lang w:val="kk-KZ"/>
        </w:rPr>
      </w:pPr>
      <w:r w:rsidRPr="003F342D">
        <w:rPr>
          <w:rFonts w:ascii="Times New Roman" w:eastAsia="Calibri" w:hAnsi="Times New Roman" w:cs="Times New Roman"/>
          <w:sz w:val="24"/>
          <w:szCs w:val="24"/>
          <w:lang w:val="kk-KZ"/>
        </w:rPr>
        <w:t>Ескерту –</w:t>
      </w:r>
      <w:r w:rsidRPr="003F342D">
        <w:rPr>
          <w:rFonts w:ascii="Times New Roman" w:eastAsia="Calibri" w:hAnsi="Times New Roman" w:cs="Times New Roman"/>
          <w:bCs/>
          <w:sz w:val="24"/>
          <w:szCs w:val="24"/>
          <w:lang w:val="kk-KZ"/>
        </w:rPr>
        <w:t xml:space="preserve"> Әдебиет негізінде құралған</w:t>
      </w:r>
      <w:r w:rsidR="00857680" w:rsidRPr="003F342D">
        <w:rPr>
          <w:rFonts w:ascii="Times New Roman" w:hAnsi="Times New Roman" w:cs="Times New Roman"/>
          <w:color w:val="000000" w:themeColor="text1"/>
          <w:sz w:val="24"/>
          <w:szCs w:val="24"/>
          <w:lang w:val="kk-KZ"/>
        </w:rPr>
        <w:t xml:space="preserve"> [27</w:t>
      </w:r>
      <w:r w:rsidR="00983E2F">
        <w:rPr>
          <w:rFonts w:ascii="Times New Roman" w:hAnsi="Times New Roman" w:cs="Times New Roman"/>
          <w:color w:val="000000" w:themeColor="text1"/>
          <w:sz w:val="24"/>
          <w:szCs w:val="24"/>
          <w:lang w:val="kk-KZ"/>
        </w:rPr>
        <w:t>, б. 10-115</w:t>
      </w:r>
      <w:r w:rsidR="00857680" w:rsidRPr="003F342D">
        <w:rPr>
          <w:rFonts w:ascii="Times New Roman" w:hAnsi="Times New Roman" w:cs="Times New Roman"/>
          <w:color w:val="000000" w:themeColor="text1"/>
          <w:sz w:val="24"/>
          <w:szCs w:val="24"/>
          <w:lang w:val="kk-KZ"/>
        </w:rPr>
        <w:t xml:space="preserve">] </w:t>
      </w:r>
    </w:p>
    <w:p w14:paraId="02DA429D" w14:textId="77777777" w:rsidR="003F342D" w:rsidRPr="003F342D" w:rsidRDefault="003F342D" w:rsidP="00DA7D3A">
      <w:pPr>
        <w:spacing w:after="0" w:line="240" w:lineRule="auto"/>
        <w:ind w:firstLine="567"/>
        <w:jc w:val="both"/>
        <w:rPr>
          <w:rFonts w:ascii="Times New Roman" w:hAnsi="Times New Roman" w:cs="Times New Roman"/>
          <w:bCs/>
          <w:iCs/>
          <w:sz w:val="28"/>
          <w:szCs w:val="28"/>
          <w:lang w:val="kk-KZ"/>
        </w:rPr>
      </w:pPr>
    </w:p>
    <w:p w14:paraId="2F6AB3F0"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Ауыл шаруашылығы</w:t>
      </w:r>
      <w:r w:rsidRPr="003F342D">
        <w:rPr>
          <w:rFonts w:ascii="Times New Roman" w:hAnsi="Times New Roman" w:cs="Times New Roman"/>
          <w:iCs/>
          <w:sz w:val="28"/>
          <w:szCs w:val="28"/>
          <w:lang w:val="kk-KZ"/>
        </w:rPr>
        <w:t>:</w:t>
      </w:r>
      <w:r w:rsidRPr="00DA7D3A">
        <w:rPr>
          <w:rFonts w:ascii="Times New Roman" w:hAnsi="Times New Roman" w:cs="Times New Roman"/>
          <w:sz w:val="28"/>
          <w:szCs w:val="28"/>
          <w:lang w:val="kk-KZ"/>
        </w:rPr>
        <w:t xml:space="preserve"> </w:t>
      </w:r>
      <w:r w:rsidRPr="00DA7D3A">
        <w:rPr>
          <w:rFonts w:ascii="Times New Roman" w:hAnsi="Times New Roman" w:cs="Times New Roman"/>
          <w:i/>
          <w:iCs/>
          <w:sz w:val="28"/>
          <w:szCs w:val="28"/>
          <w:lang w:val="kk-KZ"/>
        </w:rPr>
        <w:t>автошана; ағаштілгіш; айтанақ; алмастырғы; артықтылық; астықатқы; атмайдан; аунақша; дәнайырғы; дәнатқы; дәнбөлгі; дәнтазартқыш; дәнтұтқы; дәнүккі; дәруменжойғы; дестелеуші; жаңбырлатқыш; жалдаушы; жалсалғы; желінсау; жемсезгіш; жемсуатқыш; жұғынды; жұқатілме; жүйеленім; жүктеуші; жүктеуші; жылқытұрпат; жөндеуші; жұмысжарамдылық; кәріз; кеміргішжойғы; кендіртүткіш; кеңейткі; қамырбөлгіш; қарашірінді; қылшөтке; лайтұндырғы; лайтұтқы; лақтырғы; майайырғы; майбөлгіш; майбүркіш; майкөрсеткіш; майтазартқыш; майтүзгіш; майшайқағыш; мақтакептіргі; мақтатазартқыш; мақтатергі, хлопкоподборщик; отаушы; отлаққыл; өзентасығыш; сусепкі; сұтайырғы; сыртап; сіресім; сірқабық; сірне; сірнді; текшелегіш; тежегіш; тіл; тұқымсепкі; түйірлеуші; түршіктік; түсім; тысқап; шашқыш; шөмелетасығыш; ықтималаушы.</w:t>
      </w:r>
    </w:p>
    <w:p w14:paraId="2B85B975"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bookmarkStart w:id="2" w:name="header"/>
      <w:bookmarkStart w:id="3" w:name="content"/>
      <w:bookmarkEnd w:id="2"/>
      <w:r w:rsidRPr="003F342D">
        <w:rPr>
          <w:rFonts w:ascii="Times New Roman" w:hAnsi="Times New Roman" w:cs="Times New Roman"/>
          <w:bCs/>
          <w:iCs/>
          <w:sz w:val="28"/>
          <w:szCs w:val="28"/>
          <w:lang w:val="kk-KZ"/>
        </w:rPr>
        <w:t>Биология:</w:t>
      </w:r>
      <w:r w:rsidRPr="00DA7D3A">
        <w:rPr>
          <w:rFonts w:ascii="Times New Roman" w:hAnsi="Times New Roman" w:cs="Times New Roman"/>
          <w:i/>
          <w:iCs/>
          <w:sz w:val="28"/>
          <w:szCs w:val="28"/>
          <w:lang w:val="kk-KZ"/>
        </w:rPr>
        <w:t xml:space="preserve"> ауаурлегіш; ауытқушылық; бейтараптау; бейтараптылық нейтральность; белсендіргіш активатор; гүлпаз цветовод; гүлшок; демперде; дернәсіл; дерттену; екпесызат; екіншілік өнім; екіншілік ұлпа; емшеккүш; жағылма; жағынды; жансезім; жаңатүзілім; жаңғырықтама; жәндікқай; жүйеленім; жүйкетану; залалсыздандырғыш; зәруыт; иіссезім жолы; иіссезім жүйкесі; иіссезім мүшелері; қаназдық стемия; малокровие; қарашірік; қорқойма; қорықша; құрамбөлік; қышқарлен; мөлшерлегіш; өлшеур; өрмектор; сөншіру; тоз; тынысжазғыш; тін; үдемелі жаңғырту; шағылдырғыш; шанаш; шоқпеш; шуылөлшегіш.</w:t>
      </w:r>
    </w:p>
    <w:p w14:paraId="44288AFB"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bookmarkStart w:id="4" w:name="ауыл-шаруашылығы"/>
      <w:r w:rsidRPr="003F342D">
        <w:rPr>
          <w:rFonts w:ascii="Times New Roman" w:hAnsi="Times New Roman" w:cs="Times New Roman"/>
          <w:bCs/>
          <w:iCs/>
          <w:sz w:val="28"/>
          <w:szCs w:val="28"/>
          <w:lang w:val="kk-KZ"/>
        </w:rPr>
        <w:t>Ботаника:</w:t>
      </w:r>
      <w:r w:rsidRPr="00DA7D3A">
        <w:rPr>
          <w:rFonts w:ascii="Times New Roman" w:hAnsi="Times New Roman" w:cs="Times New Roman"/>
          <w:b/>
          <w:bCs/>
          <w:i/>
          <w:iCs/>
          <w:sz w:val="28"/>
          <w:szCs w:val="28"/>
          <w:lang w:val="kk-KZ"/>
        </w:rPr>
        <w:t xml:space="preserve"> </w:t>
      </w:r>
      <w:r w:rsidRPr="00DA7D3A">
        <w:rPr>
          <w:rFonts w:ascii="Times New Roman" w:hAnsi="Times New Roman" w:cs="Times New Roman"/>
          <w:i/>
          <w:iCs/>
          <w:sz w:val="28"/>
          <w:szCs w:val="28"/>
          <w:lang w:val="kk-KZ"/>
        </w:rPr>
        <w:t>бұршаққын; бұршік; көкморас; қабыршық; қатпабуын; өркен; тамшылық; түйінек.</w:t>
      </w:r>
    </w:p>
    <w:bookmarkEnd w:id="4"/>
    <w:p w14:paraId="626891FA"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География:</w:t>
      </w:r>
      <w:r w:rsidRPr="00DA7D3A">
        <w:rPr>
          <w:rFonts w:ascii="Times New Roman" w:hAnsi="Times New Roman" w:cs="Times New Roman"/>
          <w:b/>
          <w:bCs/>
          <w:i/>
          <w:iCs/>
          <w:sz w:val="28"/>
          <w:szCs w:val="28"/>
          <w:lang w:val="kk-KZ"/>
        </w:rPr>
        <w:t xml:space="preserve"> </w:t>
      </w:r>
      <w:r w:rsidRPr="00DA7D3A">
        <w:rPr>
          <w:rFonts w:ascii="Times New Roman" w:hAnsi="Times New Roman" w:cs="Times New Roman"/>
          <w:i/>
          <w:iCs/>
          <w:sz w:val="28"/>
          <w:szCs w:val="28"/>
          <w:lang w:val="kk-KZ"/>
        </w:rPr>
        <w:t>желбағар; жерсорғыш; опырық; тармақ; тұздак.</w:t>
      </w:r>
    </w:p>
    <w:p w14:paraId="60B51902"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Геология:</w:t>
      </w:r>
      <w:r w:rsidRPr="00DA7D3A">
        <w:rPr>
          <w:rFonts w:ascii="Times New Roman" w:hAnsi="Times New Roman" w:cs="Times New Roman"/>
          <w:i/>
          <w:iCs/>
          <w:sz w:val="28"/>
          <w:szCs w:val="28"/>
          <w:lang w:val="kk-KZ"/>
        </w:rPr>
        <w:t xml:space="preserve"> анартас; апанша; бөлікше участок; еңсөлшеуіш; жиекмұз; жыныс; сығылма; тоңтану; үлестірім; ширектеуші; ығыспа.</w:t>
      </w:r>
    </w:p>
    <w:p w14:paraId="1E8D3EDD"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Әдебиеттану:</w:t>
      </w:r>
      <w:r w:rsidRPr="00DA7D3A">
        <w:rPr>
          <w:rFonts w:ascii="Times New Roman" w:hAnsi="Times New Roman" w:cs="Times New Roman"/>
          <w:i/>
          <w:iCs/>
          <w:sz w:val="28"/>
          <w:szCs w:val="28"/>
          <w:lang w:val="kk-KZ"/>
        </w:rPr>
        <w:t xml:space="preserve"> буркеншік ат; жандылық шәкілі; суретхана; түпбейне.</w:t>
      </w:r>
    </w:p>
    <w:p w14:paraId="2BB175A9" w14:textId="3246CCC5"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Әскери сала:</w:t>
      </w:r>
      <w:r w:rsidRPr="00DA7D3A">
        <w:rPr>
          <w:rFonts w:ascii="Times New Roman" w:hAnsi="Times New Roman" w:cs="Times New Roman"/>
          <w:i/>
          <w:iCs/>
          <w:sz w:val="28"/>
          <w:szCs w:val="28"/>
          <w:lang w:val="kk-KZ"/>
        </w:rPr>
        <w:t xml:space="preserve"> адымда; айнал -</w:t>
      </w:r>
      <w:r w:rsidR="00F00666" w:rsidRPr="004278CE">
        <w:rPr>
          <w:rFonts w:ascii="Times New Roman" w:hAnsi="Times New Roman" w:cs="Times New Roman"/>
          <w:i/>
          <w:iCs/>
          <w:sz w:val="28"/>
          <w:szCs w:val="28"/>
          <w:lang w:val="kk-KZ"/>
        </w:rPr>
        <w:t xml:space="preserve"> </w:t>
      </w:r>
      <w:r w:rsidRPr="00DA7D3A">
        <w:rPr>
          <w:rFonts w:ascii="Times New Roman" w:hAnsi="Times New Roman" w:cs="Times New Roman"/>
          <w:i/>
          <w:iCs/>
          <w:sz w:val="28"/>
          <w:szCs w:val="28"/>
          <w:lang w:val="kk-KZ"/>
        </w:rPr>
        <w:t>кругом; жинақтал; иінтірек бастиегі; қанжар сүңгі; қарышта; реттығын; реттығын қорабы; саптал; сұраным; түзел; тіктел; фототалдаушы.</w:t>
      </w:r>
    </w:p>
    <w:p w14:paraId="51FB91E9" w14:textId="1F861960"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Жеңіл және тоқыма өнеркәсібі:</w:t>
      </w:r>
      <w:r w:rsidRPr="00DA7D3A">
        <w:rPr>
          <w:rFonts w:ascii="Times New Roman" w:hAnsi="Times New Roman" w:cs="Times New Roman"/>
          <w:i/>
          <w:iCs/>
          <w:sz w:val="28"/>
          <w:szCs w:val="28"/>
          <w:lang w:val="kk-KZ"/>
        </w:rPr>
        <w:t xml:space="preserve"> аспашам; әскержейде; бедерсурет барельеф; денебітім; жентүйме; заттаңба; заттек; зергерхана; зырылдама; зырылдағ; иірімжіп; кеудебітім; кеудекап; кеудетартқы; кеудетартпа; кеуіт; қайнатпа; қайнатқыш; нақыштағыш; нақыштама; оймакілтек; омырауқап; өндірім; сәйкестендіргіш; созылым; суөткізбеушілік; суөткізушілік; суөтпімділік; сутазартқыш; сутозімділік; сұқпатиек; сыртаңқым; сыршырай; төсқап; түржинақ; түсірім; тысқап; үймерет; шектеуші; шоқпеш; ылғал тартқыштық; шікі топ; эндожалғау.</w:t>
      </w:r>
    </w:p>
    <w:p w14:paraId="3B19765B"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Заңтану:</w:t>
      </w:r>
      <w:r w:rsidRPr="00DA7D3A">
        <w:rPr>
          <w:rFonts w:ascii="Times New Roman" w:hAnsi="Times New Roman" w:cs="Times New Roman"/>
          <w:i/>
          <w:iCs/>
          <w:sz w:val="28"/>
          <w:szCs w:val="28"/>
          <w:lang w:val="kk-KZ"/>
        </w:rPr>
        <w:t xml:space="preserve"> буркеншік есім; дәлелдеме; енші; жеткізілім; заңды мән; кепілгер; көпазаматтық; науқастық қағаз; өтілім; сәйкестендіргіш; тапсырым; төрелік келісім; тіл сезгіштігі; уақытөлшем; ымырттық көру; іс-әрекет.</w:t>
      </w:r>
    </w:p>
    <w:p w14:paraId="5ADE4B50"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bookmarkStart w:id="5" w:name="механика-және-машинатану"/>
      <w:r w:rsidRPr="003F342D">
        <w:rPr>
          <w:rFonts w:ascii="Times New Roman" w:hAnsi="Times New Roman" w:cs="Times New Roman"/>
          <w:bCs/>
          <w:iCs/>
          <w:sz w:val="28"/>
          <w:szCs w:val="28"/>
          <w:lang w:val="kk-KZ"/>
        </w:rPr>
        <w:t>Зоология:</w:t>
      </w:r>
      <w:r w:rsidRPr="00DA7D3A">
        <w:rPr>
          <w:rFonts w:ascii="Times New Roman" w:hAnsi="Times New Roman" w:cs="Times New Roman"/>
          <w:b/>
          <w:bCs/>
          <w:i/>
          <w:iCs/>
          <w:sz w:val="28"/>
          <w:szCs w:val="28"/>
          <w:lang w:val="kk-KZ"/>
        </w:rPr>
        <w:t xml:space="preserve"> </w:t>
      </w:r>
      <w:r w:rsidRPr="00DA7D3A">
        <w:rPr>
          <w:rFonts w:ascii="Times New Roman" w:hAnsi="Times New Roman" w:cs="Times New Roman"/>
          <w:i/>
          <w:iCs/>
          <w:sz w:val="28"/>
          <w:szCs w:val="28"/>
          <w:lang w:val="kk-KZ"/>
        </w:rPr>
        <w:t>кірне.</w:t>
      </w:r>
    </w:p>
    <w:bookmarkEnd w:id="3"/>
    <w:bookmarkEnd w:id="5"/>
    <w:p w14:paraId="1CFC1621"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Информатика және есептеуіш техника</w:t>
      </w:r>
      <w:r w:rsidRPr="003F342D">
        <w:rPr>
          <w:rFonts w:ascii="Times New Roman" w:hAnsi="Times New Roman" w:cs="Times New Roman"/>
          <w:iCs/>
          <w:sz w:val="28"/>
          <w:szCs w:val="28"/>
          <w:lang w:val="kk-KZ"/>
        </w:rPr>
        <w:t>:</w:t>
      </w:r>
      <w:r w:rsidRPr="00DA7D3A">
        <w:rPr>
          <w:rFonts w:ascii="Times New Roman" w:hAnsi="Times New Roman" w:cs="Times New Roman"/>
          <w:i/>
          <w:iCs/>
          <w:sz w:val="28"/>
          <w:szCs w:val="28"/>
          <w:lang w:val="kk-KZ"/>
        </w:rPr>
        <w:t xml:space="preserve"> айғақтауыш; айтылым; ақылақ (ақлақ, ақлихат); арнауыш; аршат; әлемдік жад память; әлемдік пішім; әсерлеуіш; бақылдауыш; бағдарлауыш; бағыттауыш; бейкөрінім; беймазажәне; бейнеақпарат; бейнежазу; бейнежарнама; бейнекөрме; бейнемәтін; бейнеойын; бейнесюжет; бейнетабақ; бейнефильм; бейнехана; бейсезімділік; бояутақта; графиксалғыш; ғалами жад; ғалами пішім; диаграммақұрал; жад сыйымдылығы; жиынтық; жоспарлаушы; кабельжұп; қабаталым; қайталым; қайтымдылық; құлыпашар; микропәрмен; моделдеуші; ондаушы; оңтайландыру; оралаушы; орындаушы; өзанықтама; өзарәрекет; өзара келісім; пайдаланушы; программалаушы; санауыш; сандық ақпарат информация; сандық пішім; сәйкестендіргіш; теңшеу; теңшеуші; тіркеуші; іздеуші. </w:t>
      </w:r>
    </w:p>
    <w:p w14:paraId="0DE9B035"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 xml:space="preserve">Іс жүргізу және мұрағат ісі: </w:t>
      </w:r>
      <w:r w:rsidRPr="00DA7D3A">
        <w:rPr>
          <w:rFonts w:ascii="Times New Roman" w:hAnsi="Times New Roman" w:cs="Times New Roman"/>
          <w:i/>
          <w:iCs/>
          <w:sz w:val="28"/>
          <w:szCs w:val="28"/>
          <w:lang w:val="kk-KZ"/>
        </w:rPr>
        <w:t>бірдейлендіру; киномұрағат; мұрағат; мұрағаттану; мұрағатшы; теңгестіргіш.</w:t>
      </w:r>
    </w:p>
    <w:p w14:paraId="591987EA"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Кен ісі және металлургия:</w:t>
      </w:r>
      <w:r w:rsidRPr="00DA7D3A">
        <w:rPr>
          <w:rFonts w:ascii="Times New Roman" w:hAnsi="Times New Roman" w:cs="Times New Roman"/>
          <w:i/>
          <w:iCs/>
          <w:sz w:val="28"/>
          <w:szCs w:val="28"/>
          <w:lang w:val="kk-KZ"/>
        </w:rPr>
        <w:t xml:space="preserve"> ақаутапқыш.; бурлеуіш; дірілелеуші; дірілнауа; еленді; жерсорғыш; жинақтауыш; жолөтпе; иондағыш; итергі; иіліс; көтергіш; қадауыш; қатпабуын; қиябет; қождану; қождау; қожтасығыш; қожтүйір; құймабұйым; өзітеңгерім; созылым; сукелім; сусепкі; сұқпажапқыш; сыйысушылық; сырғытқы; талаптілек; тарылтқыш; тиегіш; тозантосқыш; түтінарна; тіркеуші; тіссауыт; шағылдырғыш; шайнау сынамасы; шуылөлшегіш.</w:t>
      </w:r>
    </w:p>
    <w:p w14:paraId="438011B8"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Көлік және қатынас жолдары:</w:t>
      </w:r>
      <w:r w:rsidRPr="00DA7D3A">
        <w:rPr>
          <w:rFonts w:ascii="Times New Roman" w:hAnsi="Times New Roman" w:cs="Times New Roman"/>
          <w:b/>
          <w:bCs/>
          <w:i/>
          <w:iCs/>
          <w:sz w:val="28"/>
          <w:szCs w:val="28"/>
          <w:lang w:val="kk-KZ"/>
        </w:rPr>
        <w:t xml:space="preserve"> </w:t>
      </w:r>
      <w:r w:rsidRPr="00DA7D3A">
        <w:rPr>
          <w:rFonts w:ascii="Times New Roman" w:hAnsi="Times New Roman" w:cs="Times New Roman"/>
          <w:i/>
          <w:iCs/>
          <w:sz w:val="28"/>
          <w:szCs w:val="28"/>
          <w:lang w:val="kk-KZ"/>
        </w:rPr>
        <w:t>айдауыш нагнетатель; айлабұйым приспособление; ауажылытқыш; ауатазартқы; ауатаратқы; ауатартқы воздухозаборник; ауаүрлем; аунақ; аунақша; бейсызықтық; бұлғақ -шатун; жалғастырғыш; желінім; жүгіртпе; қалқалағыш заслонка; мойынтірек; піспек; реттеуші; созылым; тарылтқыш; тиегіш; төселім; тіссауыт; шайнау сынамасы.</w:t>
      </w:r>
    </w:p>
    <w:p w14:paraId="2334A766"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Лингвистика:</w:t>
      </w:r>
      <w:r w:rsidRPr="00DA7D3A">
        <w:rPr>
          <w:rFonts w:ascii="Times New Roman" w:hAnsi="Times New Roman" w:cs="Times New Roman"/>
          <w:b/>
          <w:bCs/>
          <w:i/>
          <w:iCs/>
          <w:sz w:val="28"/>
          <w:szCs w:val="28"/>
          <w:lang w:val="kk-KZ"/>
        </w:rPr>
        <w:t xml:space="preserve"> </w:t>
      </w:r>
      <w:r w:rsidRPr="00DA7D3A">
        <w:rPr>
          <w:rFonts w:ascii="Times New Roman" w:hAnsi="Times New Roman" w:cs="Times New Roman"/>
          <w:i/>
          <w:iCs/>
          <w:sz w:val="28"/>
          <w:szCs w:val="28"/>
          <w:lang w:val="kk-KZ"/>
        </w:rPr>
        <w:t>айтылым; араласым; буркеншік ат; ғаламның тілдік бейнесі; дәнекер; естілім; жасалым; жуысым; жұмсалымды; кең мәнмәтін; көзтаным; көзшалым; қалыптандыру -кодификация; қалыптау; созылым; сөзойнағ; терминбөлшек; тіл сезгіштігі; тілтану; уақытөлшем; шоқпеш.</w:t>
      </w:r>
    </w:p>
    <w:p w14:paraId="3606A895"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Математика:</w:t>
      </w:r>
      <w:r w:rsidRPr="00DA7D3A">
        <w:rPr>
          <w:rFonts w:ascii="Times New Roman" w:hAnsi="Times New Roman" w:cs="Times New Roman"/>
          <w:i/>
          <w:iCs/>
          <w:sz w:val="28"/>
          <w:szCs w:val="28"/>
          <w:lang w:val="kk-KZ"/>
        </w:rPr>
        <w:t xml:space="preserve"> бағдарғы; гипердәреже; гипержазықтық; квазитеңдік; квазишешім; кеңейім; қалынды; өлшегіш; тұйықтам; түпбейне; үлестірім; ығыспа; штраф; шікі топ.</w:t>
      </w:r>
    </w:p>
    <w:p w14:paraId="387E1C45"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Машинажасау</w:t>
      </w:r>
      <w:r w:rsidRPr="003F342D">
        <w:rPr>
          <w:rFonts w:ascii="Times New Roman" w:hAnsi="Times New Roman" w:cs="Times New Roman"/>
          <w:iCs/>
          <w:sz w:val="28"/>
          <w:szCs w:val="28"/>
          <w:lang w:val="kk-KZ"/>
        </w:rPr>
        <w:t>:</w:t>
      </w:r>
      <w:r w:rsidRPr="00DA7D3A">
        <w:rPr>
          <w:rFonts w:ascii="Times New Roman" w:hAnsi="Times New Roman" w:cs="Times New Roman"/>
          <w:i/>
          <w:iCs/>
          <w:sz w:val="28"/>
          <w:szCs w:val="28"/>
          <w:lang w:val="kk-KZ"/>
        </w:rPr>
        <w:t xml:space="preserve"> айлабұйым; айнал; айналшық; арамтүтік; аунақ; батырғы; бәсеңдеткіш; бұлғақ; бұрамғыш; бұрамшеге; бұрау; бусуытқыш; бұғаттағыш; бұғаттау; бұзылым; бұлтырғы; бұйым; гүлөрнек; гүлпаз; гүлсауыт; гүлшок; жануш; жанышқытағыш; жерқосқыш; жинақтағыш; жиыратқыш; жонғылағыш; жүгірткі; жүгіртпе; жүгіртпек; жүктелім; жүккөтергіштік; керіқымылдатқыш; көздеуші; көзеші; көзехана; көрім; көрінім ишарасы сенсорный; көрінімдік ишара визуальный; көтергіш; көтерме баға цена; көтерме сауда торговля; қайтажасалым; қайтарым; қалқалағыш; қорқойма; қоспалауыш; қоставр; құбырбүккіш; құбыржол; құбыршек; құйындатқы; құматқыш; құрастырушы; құрастырым; құрылымтүзілу; қымтақ; қысымтығын; лақтырынды; межелік; мойынтірек; оңтайлағыш; опырғыш; орағытпа қысымтығын клапан; орнықтырғыш; пневмобалға; пневмобөрбі; пневмодулыға; пневмоқуаттағыш; піспек; сорғы; сомынбұрағыш; тарылтқыш; теңшеуші; терістілік; тиегіш; тиеуші, погрузчик; тиімдегіш; тосынжай; тосынсөзділік; тұйықтам; тұйықтауыш; тұрақтандырғыш; тұспалшылдық; тұтқырлықөлшегіш; түйіспе; түтінсорғыш; түтінсорғы; шағылдырғыш; шақтама; шомылғы; шынымақта; шынымата; штікше; шөріс. </w:t>
      </w:r>
    </w:p>
    <w:p w14:paraId="590F4920"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bookmarkStart w:id="6" w:name="медицина"/>
      <w:r w:rsidRPr="003F342D">
        <w:rPr>
          <w:rFonts w:ascii="Times New Roman" w:hAnsi="Times New Roman" w:cs="Times New Roman"/>
          <w:bCs/>
          <w:iCs/>
          <w:sz w:val="28"/>
          <w:szCs w:val="28"/>
          <w:lang w:val="kk-KZ"/>
        </w:rPr>
        <w:t>Медицина</w:t>
      </w:r>
      <w:r w:rsidRPr="003F342D">
        <w:rPr>
          <w:rFonts w:ascii="Times New Roman" w:hAnsi="Times New Roman" w:cs="Times New Roman"/>
          <w:iCs/>
          <w:sz w:val="28"/>
          <w:szCs w:val="28"/>
          <w:lang w:val="kk-KZ"/>
        </w:rPr>
        <w:t>:</w:t>
      </w:r>
      <w:r w:rsidRPr="00422550">
        <w:rPr>
          <w:rFonts w:ascii="Times New Roman" w:hAnsi="Times New Roman" w:cs="Times New Roman"/>
          <w:i/>
          <w:iCs/>
          <w:sz w:val="28"/>
          <w:szCs w:val="28"/>
          <w:lang w:val="kk-KZ"/>
        </w:rPr>
        <w:t xml:space="preserve"> </w:t>
      </w:r>
      <w:r w:rsidRPr="00DA7D3A">
        <w:rPr>
          <w:rFonts w:ascii="Times New Roman" w:hAnsi="Times New Roman" w:cs="Times New Roman"/>
          <w:i/>
          <w:iCs/>
          <w:sz w:val="28"/>
          <w:szCs w:val="28"/>
          <w:lang w:val="kk-KZ"/>
        </w:rPr>
        <w:t>ауасүзгі; ауытқу; ағза; балаңқұрт; баспашы; басымдылық; бауырасты іріндік подпеченочный; бұзылыс; дәруменсіздік; дәутас; демалдырғыш; демеушілік; денебітім; денелік даярлық; денелік жүктеме; денелік кемістік; дүмшелік; дірілдек; ентікпе; еркүйек; жағдият; жағынды; жадынама; жалаңсөзділік; жалғама; жапсар; жарықсезгіштік; жарықсүзгіш; желбезек жүлгесі; зержіп; итермелеуші себепшарт; иірмелі ағза; көзжас қабының шұңқыры; майлақтық; майсымақ; мойындырық төппешік; мойындырық тілігі; мөлшерлегіш; өкпеқап; сандырақ; сөзойнағ; сөншіру,; сәулелендіргіш; сәулесоққы; себепшарт; сырқатнама; сырқаттанушылық; таңғыш; тарылтқыш; тежелу; телемәтін; тістем; уақытөлшем; уыттағу; ұрышқытық шұңқыр; ұрықтық жасуша; ұштасым; шастар; шастарлық іріңдік; шастарішілік іріңдік внутрибрушинный; шендеуші; эндожалғау</w:t>
      </w:r>
      <w:bookmarkEnd w:id="6"/>
      <w:r w:rsidRPr="00DA7D3A">
        <w:rPr>
          <w:rFonts w:ascii="Times New Roman" w:hAnsi="Times New Roman" w:cs="Times New Roman"/>
          <w:i/>
          <w:iCs/>
          <w:sz w:val="28"/>
          <w:szCs w:val="28"/>
          <w:lang w:val="kk-KZ"/>
        </w:rPr>
        <w:t>.</w:t>
      </w:r>
    </w:p>
    <w:p w14:paraId="3A752419"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Механика және машинатану:</w:t>
      </w:r>
      <w:r w:rsidRPr="00DA7D3A">
        <w:rPr>
          <w:rFonts w:ascii="Times New Roman" w:hAnsi="Times New Roman" w:cs="Times New Roman"/>
          <w:i/>
          <w:iCs/>
          <w:sz w:val="28"/>
          <w:szCs w:val="28"/>
          <w:lang w:val="kk-KZ"/>
        </w:rPr>
        <w:t xml:space="preserve"> айдауыш; алмас; араласым; атанақ; әкетінді; басқыш; бастақ; батырғы; бекітпе, затвор; белсендіргіш; белсендіру; білдек; бірегейлеу; бірыңғай жүйе система; дәлмөлшерлегіш; деңгейөлшеуші; дірілжазғыш; дірілтірек; дірілшу; екішепші; жалғастырғыш; жеке баға; жерсорғыш; жинақтал; жинақтауыш; жылусыйым; жылутасушы; жылутасымалдағыш; жылытқыш; жылынды; жылынтық, набор; жылынтықтылық; икемді қалқа; икемсіз ұсыныс; иондағыш; ионөткізгіш; итергі; иіліс; иінтірек бастиегі; иірмек; кезуелткіш; кезушілік; керікетім; керіқұрылыс; кескінсызғыш; кеудебітім; кеудекап; кеудетартқы; кеудетартпа; кеуіт; кірне; қағастескі; қадауыш; қайтарым; қайтымды; қайтымдылық; қалыптау; қампу; қатықағыз; қиябет; қож; қождану; қождау; қожтасығыш; қожтүйір; қожшілтер; қолсөз; қорама; қорамашы; құймабұйым; құймақалып; құйындатқы; құматқыш; құмтүткіш; құрамбөлік; құрылымдау; құрылымтүзгіш; құрылымтүзілу; құтырма; қыздырғыш; қыздырғыш; қыздырмақыл накала; қымтақ; қымтаулылық; қырын; қысымдағыш; қысымтығын; лайтұндырғыш; лоқ.</w:t>
      </w:r>
    </w:p>
    <w:p w14:paraId="3AF693E5"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Мәдениет және өнер:</w:t>
      </w:r>
      <w:r w:rsidRPr="00DA7D3A">
        <w:rPr>
          <w:rFonts w:ascii="Times New Roman" w:hAnsi="Times New Roman" w:cs="Times New Roman"/>
          <w:i/>
          <w:iCs/>
          <w:sz w:val="28"/>
          <w:szCs w:val="28"/>
          <w:lang w:val="kk-KZ"/>
        </w:rPr>
        <w:t xml:space="preserve"> әрлеуші, гримёрша; басымдық; басымдылық; баянхат; бейнежазу; бейнежарнама -видеореклама; бейнекөрме; бейнеойын видеоигра; бейнетабақ; бейнефильм; бейнехана; бейімдегіш; бояухана; гримдеуші; гүлалқа; гүлөрнек; далапшы; дәйектеме; дәмайырушы; дүниетаным; дыбысүйлесім; дыбысшендеуші; дінбұзар; ептестік; жаңаакадемизм; жаңағотика; жаңаидеализм; жаңареализм; жаңаромантизм; жапсырыс; жарнамашы; жосықсыздық; кеңесім; керікетім; кинодуман; киножұлдыз; киномұрағат; киноөндіріс; кинотану; кинотанушы; көзеші; көзтаным; кітапшыл; қаламқап; қалыптау; қышкер; ойтасым; сауалман; сөзойнағ; ұстынтізбек.</w:t>
      </w:r>
    </w:p>
    <w:p w14:paraId="2094969A" w14:textId="77777777" w:rsidR="007A4A94" w:rsidRPr="00DA7D3A" w:rsidRDefault="007A4A94" w:rsidP="004278CE">
      <w:pPr>
        <w:spacing w:after="0" w:line="240" w:lineRule="auto"/>
        <w:ind w:firstLine="709"/>
        <w:jc w:val="both"/>
        <w:rPr>
          <w:rFonts w:ascii="Times New Roman" w:hAnsi="Times New Roman" w:cs="Times New Roman"/>
          <w:i/>
          <w:iCs/>
          <w:color w:val="000000" w:themeColor="text1"/>
          <w:sz w:val="28"/>
          <w:szCs w:val="28"/>
          <w:lang w:val="kk-KZ"/>
        </w:rPr>
      </w:pPr>
      <w:r w:rsidRPr="003F342D">
        <w:rPr>
          <w:rFonts w:ascii="Times New Roman" w:hAnsi="Times New Roman" w:cs="Times New Roman"/>
          <w:bCs/>
          <w:iCs/>
          <w:color w:val="000000" w:themeColor="text1"/>
          <w:sz w:val="28"/>
          <w:szCs w:val="28"/>
          <w:lang w:val="kk-KZ"/>
        </w:rPr>
        <w:t>Педагогика</w:t>
      </w:r>
      <w:r w:rsidRPr="003F342D">
        <w:rPr>
          <w:rFonts w:ascii="Times New Roman" w:hAnsi="Times New Roman" w:cs="Times New Roman"/>
          <w:i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адамжегіштік, людоедство; адамтану; адамшылықсыздық; азғындылық; ақылақсыздану; ақылақтылық; алымқор; алымқорлық; андатым; арақабырға; астарсөз; астарсөзділік; ауытқым; ауытқыма; аязтөзімділік; әдістемелілік; әзірлем; әзірлеуіш; әлеуметсіздену; әлеуметтенбеу; әлеуметтендіру; әріпшілдік; әсіреұлтшылдық; бағдарлам; баламалылық; барабарлық; адекватность; бастамасыздық; баулымгер; бейкөрінім; бейсезімділік; бейтөлсипат; бейімделім; босуақ; бөтенденім; бұзылым; бүлдірім; буркеме ат; бірдейлендіру; дандайсым; дінтану; есірткігерлік; есірткіқор; есірткіталдам; есірткітәуелділік; жағдияттық ишара ситуационный; жасандызат; жаттығым; жеккөрушілік; презрительность; жіктелім; кәсіби бағдар; кеш жастық шақ поздняя; менменшілдік; мишабуыл штурм; нысандандыру; нысандану; нышанат; нышанаттық бейімделім синдромная; өзанықтама; өзаралық; өзарбалым; өзбағаланым; өзбақыланым; өзбектім; өзбелсендірілім; өзболмыстық; өзбілімдену; өздамытым; өзеркіндік; өзжеткіліктілік; өзжетілдірім; өзжоғарылатым; өзиланым; өзкөрсетім; өзқабылданым; өзқорғаным; өзгертім; өзіндігім; өзсақтаным; өзсана; өзсезінім; өзсенімділік; өзсүйінім; өзсүйіспеншілік; өзсынақым; өзсынышылдық; өзталданым; өзтәрбиеленім; өзшектелім; өзынталаным; өктемшілік; пікірсайыс, дебат; пікірталас; пікірші; сөздік; сөзқорлық; сөйленім; вербализм; суалданушы; сәйкестенім; талдам; талданушы; таптастырылым; тартыным; төселім; практика; төселімші; терістілік; тұпсаналық құбылыс подсознательное; түзелім; түзетім, коррекция; төзгісіздік; ұйымсыздандыру; ұйымсыздандырушы; ұқсасым.</w:t>
      </w:r>
    </w:p>
    <w:p w14:paraId="7F6266B0" w14:textId="76882D98"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Сәулет және құрылыс:</w:t>
      </w:r>
      <w:r w:rsidRPr="00DA7D3A">
        <w:rPr>
          <w:rFonts w:ascii="Times New Roman" w:hAnsi="Times New Roman" w:cs="Times New Roman"/>
          <w:i/>
          <w:iCs/>
          <w:sz w:val="28"/>
          <w:szCs w:val="28"/>
          <w:lang w:val="kk-KZ"/>
        </w:rPr>
        <w:t xml:space="preserve"> арақабырға; ауаболгіш воздухоотделитель; ауажинағыш воздухозаборник; ауатазартқыш; ауатаратқыш воздухораспределитель; ауаурлегіш; аунатқыш; әжіқұдық; әйнеккескіш; әуе кеңістігі среда воздушная; әуе қақпасы ворота воздушные; әшекейсәкі тин; даярлама; деңгейлегіш; дөңес жік; діріл қада; дірілбасқыш; дірілбілеу; дірілдеткіш; дірілді қамыт; езіндіатқыш; ернеу жарабы; жапсаржай; жаптырық; жеке баға; имарат; кеметіртек; кенттендіру; қоспалауыш; майысу бойы; мандай тірек; мандайша қабырға; мүжілу аймағы; мінбесаты; нақыштөбе; нәзіретхана; нүктелі жік; нүктелі түйіс; орағытпа жел; орқазғыш; отқа төзімділік; өтемдеуші; тарылтқыш; толтырыш; тұщытқыш; түйінше; хайуанатхана; шайнау сынамасы; шектеуші; шоқпеш; ылғал тартқыштық; ымырттық көру; іздеуші; ірге қабат; шікі бет.</w:t>
      </w:r>
    </w:p>
    <w:p w14:paraId="7D0A587B" w14:textId="1748F230"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Спорт және дене тәрбиесі:</w:t>
      </w:r>
      <w:r w:rsidRPr="00DA7D3A">
        <w:rPr>
          <w:rFonts w:ascii="Times New Roman" w:hAnsi="Times New Roman" w:cs="Times New Roman"/>
          <w:i/>
          <w:iCs/>
          <w:sz w:val="28"/>
          <w:szCs w:val="28"/>
          <w:lang w:val="kk-KZ"/>
        </w:rPr>
        <w:t xml:space="preserve"> желурме; иілімділік; межекуат; салдауыр.</w:t>
      </w:r>
    </w:p>
    <w:p w14:paraId="10F17247"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Статистика/стандарттау/зияткерлік меншік:</w:t>
      </w:r>
      <w:r w:rsidRPr="00DA7D3A">
        <w:rPr>
          <w:rFonts w:ascii="Times New Roman" w:hAnsi="Times New Roman" w:cs="Times New Roman"/>
          <w:i/>
          <w:iCs/>
          <w:sz w:val="28"/>
          <w:szCs w:val="28"/>
          <w:lang w:val="kk-KZ"/>
        </w:rPr>
        <w:t xml:space="preserve"> ақпараттық жүйе; әзіржауап; әлеуметтік қызмет; әріпшілдік; бұркеме ат; бұркеншік ат; бұркеншік есім; бұрышөлшер; бұйымқұрам; гипердәреже; гипержазықтық; гүлдеріс; деректеме; еркін қатысу посещение; жалгерлік ақы плата; жалпы айналым; жер телімі; жиынтық есеп; жинақтама; жылжымалы мүлік; жылнама; зейнеткерлік жас; иелену құқығы; иелік қағаз; кәсіби бағдар; кепілгер; кепілдеме; көпнекелілік; көрінімділік; күш құрылымдары; күшін жою; маусымдық баға; маусымдық еңбек; меншік құқығы; меншік нысаны; мүжілу аймағы; мүліктік құқық; нарық сыйымдылығы; нарықтық баға; нарықтық бәсеке; некелік шарт; реттік өлшемшарт; сауалнама; сауаттылық; статикәріп; сұраным; сұраныс; сұратым; сұрыптамылым; тапсырыс-жүктелім; таралым; тармақша; тезформалар; төлемақы,; төлнұсқа; төрелік келісім; төрелік сот; төрелік шешім;; тіркеуші; іріктеме; шікі топ. </w:t>
      </w:r>
    </w:p>
    <w:p w14:paraId="19B9D08F"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Тамақ өнеркәсібі және тұрмыстық қызмет:</w:t>
      </w:r>
      <w:r w:rsidRPr="003F342D">
        <w:rPr>
          <w:rFonts w:ascii="Times New Roman" w:hAnsi="Times New Roman" w:cs="Times New Roman"/>
          <w:iCs/>
          <w:sz w:val="28"/>
          <w:szCs w:val="28"/>
          <w:lang w:val="kk-KZ"/>
        </w:rPr>
        <w:t xml:space="preserve"> </w:t>
      </w:r>
      <w:r w:rsidRPr="00DA7D3A">
        <w:rPr>
          <w:rFonts w:ascii="Times New Roman" w:hAnsi="Times New Roman" w:cs="Times New Roman"/>
          <w:i/>
          <w:iCs/>
          <w:sz w:val="28"/>
          <w:szCs w:val="28"/>
          <w:lang w:val="kk-KZ"/>
        </w:rPr>
        <w:t>алмастырғы; араластырғыш; асшебер кулинар; ауқатақы алименты; әйнекейлеу глазирование, глазировка; әлеуметтік қызмет; безеуіш; бұрамшеге шуруп; букпе; бүкпехана; бітеуіш заглушка; гүлсауыт; дәмтағам; дәнтұтқы; дүкенше; емдәм; етұнтақ; жабынқыш; жаяужол; желекжол; жұқатілме; жұтқыш; жүктеуші; зарарсыздандырғыш; затбелгі; заттек; қамырбөлгіш; қапкөтергіш; өлшеуш; өрменан; піспенан; уытхана; ымырттық көру.</w:t>
      </w:r>
    </w:p>
    <w:p w14:paraId="0882AB5C"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Тарих:</w:t>
      </w:r>
      <w:r w:rsidRPr="00DA7D3A">
        <w:rPr>
          <w:rFonts w:ascii="Times New Roman" w:hAnsi="Times New Roman" w:cs="Times New Roman"/>
          <w:i/>
          <w:iCs/>
          <w:sz w:val="28"/>
          <w:szCs w:val="28"/>
          <w:lang w:val="kk-KZ"/>
        </w:rPr>
        <w:t xml:space="preserve"> адамжегіш; адамжегіштік; ғылымтану; дәлдүрік; дәнүккіш; деректану; деректанушы; дінбасы; елтану; исламтану; кежеуіл; кент; кенттену; кеңестану; кеңестендіру; көпнекелік; қағастескі; қайтарым; қайтымды; қашаңшыл; қашаңшылдық; қышшы; мұрағат; мұрағаттану; мұрағатшы; нышансөз; оңтайландыру; сыйысушылық; төбелтоп; тұлғаландыру; тілтану; тіссауыт; ұжымдастыру; ұрансөз; ұстаным; шағылдырғыш; шайнау сынамасы; ширектеуші; іссапарлату.</w:t>
      </w:r>
    </w:p>
    <w:p w14:paraId="17F49EBF" w14:textId="614A297C"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Техника:</w:t>
      </w:r>
      <w:r w:rsidRPr="00DA7D3A">
        <w:rPr>
          <w:rFonts w:ascii="Times New Roman" w:hAnsi="Times New Roman" w:cs="Times New Roman"/>
          <w:i/>
          <w:iCs/>
          <w:sz w:val="28"/>
          <w:szCs w:val="28"/>
          <w:lang w:val="kk-KZ"/>
        </w:rPr>
        <w:t xml:space="preserve"> әдіп; бейтараптандырғыш нейтрализатор; жанаргү; орам; сыйысушылық; теңгерсалмак; теңшелім; іздеуші.</w:t>
      </w:r>
    </w:p>
    <w:p w14:paraId="1E7AD351"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Физика және астрономия:</w:t>
      </w:r>
      <w:r w:rsidRPr="00DA7D3A">
        <w:rPr>
          <w:rFonts w:ascii="Times New Roman" w:hAnsi="Times New Roman" w:cs="Times New Roman"/>
          <w:i/>
          <w:iCs/>
          <w:sz w:val="28"/>
          <w:szCs w:val="28"/>
          <w:lang w:val="kk-KZ"/>
        </w:rPr>
        <w:t xml:space="preserve"> асқынөткізгіш; асқынүйірткілер; асқыніліктесу; асқынқызу; асқынқабаттасу; асқынерігіштік; арна сыйымдылығы; бейтараптауыш; бейтараптылық; бейтөлсипат; биоөріс; биосузгі; бұрышөлшер; бүріккіш; газалым; гипердәреже; гипержазықтық; жаңғырықөлшеуіш; жаңғырықтама; жылуалмасу; жылуалмастырғыш; жылуберіліс; жылуөткізгіштік; жылусыйымдылық; жылутасымалдағыш; жылушығарғыш; жылытқыш; жыныс; жұмсалымды; жүйкетану; жүккөтергіштік; жылынтоп; жылынтық; жылынтықтылық; қарапайымдық; құйылмалы; құрамдауыш; құрылымсыздану; мезоүзіліс; наноаспап; наноәлем; нанобөлшек; нанобұмактар; нанотүтікшелер; парөткізгіштік; радиоқадағалау; радиосезгіштік; сәулежиек; термокедергі; термореттегіш; термоұнтақ; түтікше; шалаөткізгіш; шіжүйе; шікендістік; эндомүше. </w:t>
      </w:r>
    </w:p>
    <w:p w14:paraId="69097A4E" w14:textId="56FF77A4"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bookmarkStart w:id="7" w:name="философия-және-саясаттану"/>
      <w:r w:rsidRPr="003F342D">
        <w:rPr>
          <w:rFonts w:ascii="Times New Roman" w:hAnsi="Times New Roman" w:cs="Times New Roman"/>
          <w:bCs/>
          <w:iCs/>
          <w:sz w:val="28"/>
          <w:szCs w:val="28"/>
          <w:lang w:val="kk-KZ"/>
        </w:rPr>
        <w:t>Философия және саясаттану:</w:t>
      </w:r>
      <w:r w:rsidRPr="00DA7D3A">
        <w:rPr>
          <w:rFonts w:ascii="Times New Roman" w:hAnsi="Times New Roman" w:cs="Times New Roman"/>
          <w:i/>
          <w:iCs/>
          <w:sz w:val="28"/>
          <w:szCs w:val="28"/>
          <w:lang w:val="kk-KZ"/>
        </w:rPr>
        <w:t xml:space="preserve"> адами әлеует потенциал; әкімшіл-әміршіл әдіс; әкімшіл-төрешіл жүйе; әлемдік қоғамдастық сообщество; әлемдік үкімет; әлемдік үрдіс тенденция; әлеуметтік бақылау; әлеуметтік жаңғыру; әлеуметтік кемелдену; әлеуметтік кемсітушілік дискриминация; әлеуметтік қауіп угроза; әмбебаптандыру; ғажайыпкер; ғаламдық көш-қон миграция; ғаламдық үдерістер процессы; дағдарыстық деңгей уровень; заңға сәйкестілік; заң құзыреті; заңтану; заңтанушы; кедендік аймақ таможенная; кедендік бақылау таможенный; келісу парағы согласования; қақпақшылық; қақтығыстану; кеңесім; кешенді тәсіл; кеудешілік; көзбейне; көшбасшылық; мақсаткерлік; мәдени кеңістік пространство; мәтіннама; менменшілдік; мұрагерлік құқық право; мұрағаттану; мұрағатшы; музейнама; өкілетті тұлға; өмірфилософия; өрменан; өңіршілдік; рухани дағдарыс; рухани жаңғыру; рухани жетілу; рухани құндылықтар ценности; саяси тағаттылық; сезімпаздық; сындарлы сұхбат; сындарлы үнқатысу; телбағыныс; ұзақмерзімді келісім; ұлттық бірегейлік; ұлттық сана сознание</w:t>
      </w:r>
      <w:bookmarkEnd w:id="7"/>
      <w:r w:rsidRPr="00DA7D3A">
        <w:rPr>
          <w:rFonts w:ascii="Times New Roman" w:hAnsi="Times New Roman" w:cs="Times New Roman"/>
          <w:i/>
          <w:iCs/>
          <w:sz w:val="28"/>
          <w:szCs w:val="28"/>
          <w:lang w:val="kk-KZ"/>
        </w:rPr>
        <w:t>.</w:t>
      </w:r>
    </w:p>
    <w:p w14:paraId="2BA5DECD" w14:textId="3456876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Химия:</w:t>
      </w:r>
      <w:r w:rsidRPr="00DA7D3A">
        <w:rPr>
          <w:rFonts w:ascii="Times New Roman" w:hAnsi="Times New Roman" w:cs="Times New Roman"/>
          <w:i/>
          <w:iCs/>
          <w:sz w:val="28"/>
          <w:szCs w:val="28"/>
          <w:lang w:val="kk-KZ"/>
        </w:rPr>
        <w:t xml:space="preserve"> азеотроптүзгіш; асқынерігіштік; асқынқабаттасу; асқынүйірткілер; асқыніліктесу; атанақ барабан; ауырлық орталығы центр тяжести; ауыспалы қатар; баяулатқыш; бәсеңдеткіш; бейімдегіш; белсендіру; бүріккіш; дозалағыш; ерімталдандырғыш; ерімталдандырмағыш; ерімталдандырмау; ерімталдандыру; жылуалмастырғыш; жылутасымалдағыш; көбіксөндіргіш; көбіктүзгіштер; қақ; құрамдауыш; құрылымсыздану; құрылымтүзгіш; құрылымтүзілу; майғын; майғындағыш; майғындау; майөтімділік; массатасымалдау; мезокеуектер; микрокеуектер; микроылғалсорғыш; нанобұмактар; нанотүтікшелер; нитрожасуша; өтімділік; созылым; сужапқыш; сыршырай; тиімдегіш; толтырыш; туынтектер; тұтқырлықөлшегіш; түйінше; үдемелі жаңғырту; үймерет; шоқпеш; іздеуші.</w:t>
      </w:r>
    </w:p>
    <w:p w14:paraId="1561177F" w14:textId="416769EA" w:rsidR="007A4A94" w:rsidRPr="00DA7D3A" w:rsidRDefault="007A4A94" w:rsidP="003F342D">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Экология</w:t>
      </w:r>
      <w:r w:rsidRPr="003F342D">
        <w:rPr>
          <w:rFonts w:ascii="Times New Roman" w:hAnsi="Times New Roman" w:cs="Times New Roman"/>
          <w:iCs/>
          <w:sz w:val="28"/>
          <w:szCs w:val="28"/>
          <w:lang w:val="kk-KZ"/>
        </w:rPr>
        <w:t>:</w:t>
      </w:r>
      <w:r w:rsidRPr="00DA7D3A">
        <w:rPr>
          <w:rFonts w:ascii="Times New Roman" w:hAnsi="Times New Roman" w:cs="Times New Roman"/>
          <w:i/>
          <w:iCs/>
          <w:sz w:val="28"/>
          <w:szCs w:val="28"/>
          <w:lang w:val="kk-KZ"/>
        </w:rPr>
        <w:t xml:space="preserve"> антропожүйе; әлемдік індет; әлеуметтік қауіп; ғаламдық жылыну; ғаламдық ластану; ғаламдық топансу; ғарыш айлағы; ғарыш кемесі; ғарыштану; ғарыштық орта; ғарышшылдық; дәруменжойғы; жағажатақ; жағамаң; жануаржегі; жануаржойғы; жаңатүзілім; жаңаеңгізілім; жертану; жертесер; жыкқабаттылық; кеміргішжойғы; кемежойғы; көкморас; көшетбақ; күлтұтқы; күтімхана; күшжазба; озондағыш; селбестіргіш; сіңірінді; сутосқы; сушипажай; тастабыт; топан; тосындылық; үңгіртану, пещероведение. </w:t>
      </w:r>
    </w:p>
    <w:p w14:paraId="48CF1F61" w14:textId="77777777"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Экономика:</w:t>
      </w:r>
      <w:r w:rsidRPr="00DA7D3A">
        <w:rPr>
          <w:rFonts w:ascii="Times New Roman" w:hAnsi="Times New Roman" w:cs="Times New Roman"/>
          <w:i/>
          <w:iCs/>
          <w:sz w:val="28"/>
          <w:szCs w:val="28"/>
          <w:lang w:val="kk-KZ"/>
        </w:rPr>
        <w:t xml:space="preserve"> елтану; заңды міндет; заңдық қызмет; иелік қағаз; икемді сұраныс; икемсіз сұраныс; икемсіз ұсыныс; маусымдық баға; маусымдық еңбек; өтімділік; тағайындама; түзетім; тіркеуші.</w:t>
      </w:r>
    </w:p>
    <w:p w14:paraId="4CF3A793" w14:textId="0C88E8AC"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Электроника:</w:t>
      </w:r>
      <w:r w:rsidRPr="00DA7D3A">
        <w:rPr>
          <w:rFonts w:ascii="Times New Roman" w:hAnsi="Times New Roman" w:cs="Times New Roman"/>
          <w:i/>
          <w:iCs/>
          <w:sz w:val="28"/>
          <w:szCs w:val="28"/>
          <w:lang w:val="kk-KZ"/>
        </w:rPr>
        <w:t xml:space="preserve"> арна сыйымдылығы.</w:t>
      </w:r>
    </w:p>
    <w:p w14:paraId="3A709C5A" w14:textId="69EC3DD6" w:rsidR="007A4A94" w:rsidRPr="00DA7D3A" w:rsidRDefault="007A4A94" w:rsidP="004278CE">
      <w:pPr>
        <w:spacing w:after="0" w:line="240" w:lineRule="auto"/>
        <w:ind w:firstLine="709"/>
        <w:jc w:val="both"/>
        <w:rPr>
          <w:rFonts w:ascii="Times New Roman" w:hAnsi="Times New Roman" w:cs="Times New Roman"/>
          <w:i/>
          <w:iCs/>
          <w:sz w:val="28"/>
          <w:szCs w:val="28"/>
          <w:lang w:val="kk-KZ"/>
        </w:rPr>
      </w:pPr>
      <w:r w:rsidRPr="003F342D">
        <w:rPr>
          <w:rFonts w:ascii="Times New Roman" w:hAnsi="Times New Roman" w:cs="Times New Roman"/>
          <w:bCs/>
          <w:iCs/>
          <w:sz w:val="28"/>
          <w:szCs w:val="28"/>
          <w:lang w:val="kk-KZ"/>
        </w:rPr>
        <w:t>Энергетика:</w:t>
      </w:r>
      <w:r w:rsidRPr="00DA7D3A">
        <w:rPr>
          <w:rFonts w:ascii="Times New Roman" w:hAnsi="Times New Roman" w:cs="Times New Roman"/>
          <w:i/>
          <w:iCs/>
          <w:sz w:val="28"/>
          <w:szCs w:val="28"/>
          <w:lang w:val="kk-KZ"/>
        </w:rPr>
        <w:t xml:space="preserve"> ауажылытқы; ауатазартқы; ауатазартқыш; аунақша; белсенді субалшық; буландырғы; бүріккі; білдек; бітеуіш; газалым; дәнекер; дәнекерлеуші; деңгейөлшеуші; дірілбасқыш; ерменек; жаңғақаққыш; жарықтылық; желімжолақ; жерлендіргіш; жерлендіру; жоғалтым; жұтқыш; жүктелім; жылуалмастырғыш; жылусыйым; зәкір; икемді сұраныс; имарат; кәбіл талсымы; көтергіш; кіргізім; кірмелік тізбек; қалқанша; қалқымалатқы; қож; қожшілтер; қыздырғыш; қыздырмақыл; қымтаулылық; қысымдағыш; қысымтығын; мойынтұрық; наносүзгілеу; нарық сыйымдылығы; озондағыш; оқшаулатқы; орағытпа қысымтығын; орай ағу; орай ағызғыш; орташа шама; өзіндік айналым; өзіндік тартым; өтемдеу; өтемдеуші; өткін; реттеуші; сақтандырғы; салматумсық; созылым; сыртаңқым; сыршырай; тағайындама; талсым; таралым; тенек; термокедергі; тиегіш; толқынжазғы; тұйықтам; тұмсықтама; түйіспе; түтік; түтінарна; тынысжазғыш; шанаш; шуылөлшегіш; ылғал тартқыштық; ымырттық көру; істікше; шікі топ.</w:t>
      </w:r>
    </w:p>
    <w:p w14:paraId="571AE2A7" w14:textId="77777777" w:rsidR="003F342D" w:rsidRPr="00DA7D3A" w:rsidRDefault="003F342D" w:rsidP="003F342D">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Берілген деректер (2-сурет) салалық жаңа терминологияның сандық құрылымын айқындап, жаңа атаулардың қай ғылыми-танымдық кеңістіктерде шоғырланғанын көрсетеді. Жалпы көріністе терминқордың ең ірі үлесі әлеуметтік-гуманитарлық және қолданбалы-практикалық салаларға тиесілі екені байқалады: педагогика (169), медицина (109), философия және саясаттану (89), экология (72), машинажасау (70), статистика/стандарттау/зияткерлік меншік (62), физика және астрономия (58), информатика және есептеуіш техника (57) сияқты бағыттар сандық тұрғыдан алдыңғы қатарда тұр. Бұл шоғырлану бірнеше фактордың тоғысуымен түсіндіріледі: біріншіден, аталған салалар қоғам өмірімен тікелей байланыста болып, білім беру, денсаулық сақтау, құқықтық-нормативтік реттеу, цифрлық орта және қоғамдық сана сияқты </w:t>
      </w:r>
      <w:r w:rsidRPr="00002627">
        <w:rPr>
          <w:rFonts w:ascii="Times New Roman" w:hAnsi="Times New Roman" w:cs="Times New Roman"/>
          <w:color w:val="000000" w:themeColor="text1"/>
          <w:sz w:val="28"/>
          <w:szCs w:val="28"/>
          <w:lang w:val="kk-KZ"/>
        </w:rPr>
        <w:t>динамикасы жоғары кеңістіктерді қамтиды; екіншіден, бұл бағыттарда ұғымдар тез жаңарып, жаңа реалийлерді атау қажеттілігі тұрақты түрде туындайды; үшіншіден, осы салалар бойынша оқулық, оқу-әдістемелік, нормативтік құжаттар</w:t>
      </w:r>
      <w:r w:rsidRPr="00DA7D3A">
        <w:rPr>
          <w:rFonts w:ascii="Times New Roman" w:hAnsi="Times New Roman" w:cs="Times New Roman"/>
          <w:color w:val="000000" w:themeColor="text1"/>
          <w:sz w:val="28"/>
          <w:szCs w:val="28"/>
          <w:lang w:val="kk-KZ"/>
        </w:rPr>
        <w:t xml:space="preserve"> көп өндірілетіндіктен, терминдердің кодификациялануы мен қолданыс жиілігі де артады.</w:t>
      </w:r>
    </w:p>
    <w:p w14:paraId="510C1061" w14:textId="0083B09B" w:rsidR="001D0682" w:rsidRPr="00DA7D3A" w:rsidRDefault="001D0682" w:rsidP="003F342D">
      <w:pPr>
        <w:spacing w:after="0" w:line="240" w:lineRule="auto"/>
        <w:ind w:firstLine="709"/>
        <w:jc w:val="both"/>
        <w:rPr>
          <w:rFonts w:ascii="Times New Roman" w:hAnsi="Times New Roman" w:cs="Times New Roman"/>
          <w:color w:val="000000" w:themeColor="text1"/>
          <w:sz w:val="28"/>
          <w:szCs w:val="28"/>
          <w:lang w:val="kk-KZ"/>
        </w:rPr>
      </w:pPr>
    </w:p>
    <w:p w14:paraId="02CFFDCD" w14:textId="678E16C2" w:rsidR="005668D1" w:rsidRPr="00DA7D3A" w:rsidRDefault="00751245" w:rsidP="003F342D">
      <w:pPr>
        <w:spacing w:after="0" w:line="240" w:lineRule="auto"/>
        <w:jc w:val="both"/>
        <w:rPr>
          <w:rFonts w:ascii="Times New Roman" w:hAnsi="Times New Roman" w:cs="Times New Roman"/>
          <w:color w:val="000000" w:themeColor="text1"/>
          <w:sz w:val="28"/>
          <w:szCs w:val="28"/>
          <w:lang w:val="kk-KZ"/>
        </w:rPr>
      </w:pPr>
      <w:r w:rsidRPr="00DA7D3A">
        <w:rPr>
          <w:rFonts w:ascii="Times New Roman" w:hAnsi="Times New Roman" w:cs="Times New Roman"/>
          <w:noProof/>
          <w:color w:val="000000" w:themeColor="text1"/>
          <w:sz w:val="28"/>
          <w:szCs w:val="28"/>
          <w:lang w:eastAsia="ru-RU"/>
          <w14:ligatures w14:val="standardContextual"/>
        </w:rPr>
        <w:drawing>
          <wp:inline distT="0" distB="0" distL="0" distR="0" wp14:anchorId="6476E9C9" wp14:editId="518523D5">
            <wp:extent cx="6324600" cy="7791450"/>
            <wp:effectExtent l="0" t="0" r="0" b="0"/>
            <wp:docPr id="309244466"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E263524" w14:textId="77777777" w:rsidR="003F342D" w:rsidRPr="003F342D" w:rsidRDefault="003F342D" w:rsidP="003F342D">
      <w:pPr>
        <w:spacing w:after="0" w:line="240" w:lineRule="auto"/>
        <w:jc w:val="center"/>
        <w:rPr>
          <w:rFonts w:ascii="Times New Roman" w:hAnsi="Times New Roman" w:cs="Times New Roman"/>
          <w:bCs/>
          <w:color w:val="000000" w:themeColor="text1"/>
          <w:sz w:val="16"/>
          <w:szCs w:val="16"/>
          <w:lang w:val="kk-KZ"/>
        </w:rPr>
      </w:pPr>
    </w:p>
    <w:p w14:paraId="7EDAEA1D" w14:textId="371D393E" w:rsidR="00857680" w:rsidRPr="00DA7D3A" w:rsidRDefault="00857680" w:rsidP="003F342D">
      <w:pPr>
        <w:spacing w:after="0" w:line="240" w:lineRule="auto"/>
        <w:jc w:val="center"/>
        <w:rPr>
          <w:rFonts w:ascii="Times New Roman" w:hAnsi="Times New Roman" w:cs="Times New Roman"/>
          <w:color w:val="000000" w:themeColor="text1"/>
          <w:sz w:val="28"/>
          <w:szCs w:val="28"/>
          <w:lang w:val="kk-KZ"/>
        </w:rPr>
      </w:pPr>
      <w:r w:rsidRPr="003F342D">
        <w:rPr>
          <w:rFonts w:ascii="Times New Roman" w:hAnsi="Times New Roman" w:cs="Times New Roman"/>
          <w:bCs/>
          <w:color w:val="000000" w:themeColor="text1"/>
          <w:sz w:val="28"/>
          <w:szCs w:val="28"/>
          <w:lang w:val="kk-KZ"/>
        </w:rPr>
        <w:t>Сурет 2</w:t>
      </w:r>
      <w:r w:rsidRPr="00DA7D3A">
        <w:rPr>
          <w:rFonts w:ascii="Times New Roman" w:hAnsi="Times New Roman" w:cs="Times New Roman"/>
          <w:color w:val="000000" w:themeColor="text1"/>
          <w:sz w:val="28"/>
          <w:szCs w:val="28"/>
          <w:lang w:val="kk-KZ"/>
        </w:rPr>
        <w:t xml:space="preserve"> – </w:t>
      </w:r>
      <w:r w:rsidR="003A6921" w:rsidRPr="00DA7D3A">
        <w:rPr>
          <w:rFonts w:ascii="Times New Roman" w:hAnsi="Times New Roman" w:cs="Times New Roman"/>
          <w:sz w:val="28"/>
          <w:szCs w:val="28"/>
          <w:lang w:val="kk-KZ"/>
        </w:rPr>
        <w:t>Жаңа атаулер мен қолданыстар сөздігіндегі</w:t>
      </w:r>
      <w:r w:rsidR="003A6921" w:rsidRPr="00DA7D3A">
        <w:rPr>
          <w:rFonts w:ascii="Times New Roman" w:hAnsi="Times New Roman" w:cs="Times New Roman"/>
          <w:color w:val="000000" w:themeColor="text1"/>
          <w:sz w:val="28"/>
          <w:szCs w:val="28"/>
          <w:lang w:val="kk-KZ"/>
        </w:rPr>
        <w:t xml:space="preserve"> с</w:t>
      </w:r>
      <w:r w:rsidRPr="00DA7D3A">
        <w:rPr>
          <w:rFonts w:ascii="Times New Roman" w:hAnsi="Times New Roman" w:cs="Times New Roman"/>
          <w:color w:val="000000" w:themeColor="text1"/>
          <w:sz w:val="28"/>
          <w:szCs w:val="28"/>
          <w:lang w:val="kk-KZ"/>
        </w:rPr>
        <w:t>алалалық жаңа терминологияның сандық көрсеткіші</w:t>
      </w:r>
    </w:p>
    <w:p w14:paraId="316EE5F6" w14:textId="77777777" w:rsidR="003F342D" w:rsidRPr="003F342D" w:rsidRDefault="003F342D" w:rsidP="00DA7D3A">
      <w:pPr>
        <w:spacing w:after="0" w:line="240" w:lineRule="auto"/>
        <w:ind w:firstLine="567"/>
        <w:jc w:val="both"/>
        <w:rPr>
          <w:rFonts w:ascii="Times New Roman" w:hAnsi="Times New Roman" w:cs="Times New Roman"/>
          <w:color w:val="000000" w:themeColor="text1"/>
          <w:sz w:val="16"/>
          <w:szCs w:val="16"/>
          <w:lang w:val="kk-KZ"/>
        </w:rPr>
      </w:pPr>
    </w:p>
    <w:p w14:paraId="42AC083C" w14:textId="4A958221" w:rsidR="00857680" w:rsidRPr="003F342D" w:rsidRDefault="00857680" w:rsidP="003F342D">
      <w:pPr>
        <w:spacing w:after="0" w:line="240" w:lineRule="auto"/>
        <w:ind w:firstLine="709"/>
        <w:jc w:val="both"/>
        <w:rPr>
          <w:rFonts w:ascii="Times New Roman" w:hAnsi="Times New Roman" w:cs="Times New Roman"/>
          <w:color w:val="000000" w:themeColor="text1"/>
          <w:sz w:val="24"/>
          <w:szCs w:val="24"/>
          <w:lang w:val="kk-KZ"/>
        </w:rPr>
      </w:pPr>
      <w:r w:rsidRPr="003F342D">
        <w:rPr>
          <w:rFonts w:ascii="Times New Roman" w:hAnsi="Times New Roman" w:cs="Times New Roman"/>
          <w:color w:val="000000" w:themeColor="text1"/>
          <w:sz w:val="24"/>
          <w:szCs w:val="24"/>
          <w:lang w:val="kk-KZ"/>
        </w:rPr>
        <w:t>Ескерту –</w:t>
      </w:r>
      <w:r w:rsidR="003A6921" w:rsidRPr="003F342D">
        <w:rPr>
          <w:rFonts w:ascii="Times New Roman" w:hAnsi="Times New Roman" w:cs="Times New Roman"/>
          <w:color w:val="000000" w:themeColor="text1"/>
          <w:sz w:val="24"/>
          <w:szCs w:val="24"/>
          <w:lang w:val="kk-KZ"/>
        </w:rPr>
        <w:t xml:space="preserve"> </w:t>
      </w:r>
      <w:r w:rsidR="003F342D">
        <w:rPr>
          <w:rFonts w:ascii="Times New Roman" w:hAnsi="Times New Roman" w:cs="Times New Roman"/>
          <w:color w:val="000000" w:themeColor="text1"/>
          <w:sz w:val="24"/>
          <w:szCs w:val="24"/>
          <w:lang w:val="kk-KZ"/>
        </w:rPr>
        <w:t>автор құрастырған</w:t>
      </w:r>
    </w:p>
    <w:p w14:paraId="4BF3B5E6" w14:textId="77777777" w:rsidR="001172D1" w:rsidRPr="00DA7D3A" w:rsidRDefault="001172D1" w:rsidP="007B500D">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Екінші байқалатын заңдылық – индустриялық-техникалық және жаратылыстану бағыттарының салмақты үлеске ие болуы. Мәселен, механика және машинатану (53), химия (53), кен ісі және металлургия (38), көлік және қатынас жолдары (19), энергетика (15) тәрізді салаларда терминдердің молаюы өндірістік-технологиялық жүйенің күрделенуімен байланысты: жаңа құрылғы, тетік, процесс, өлшем және стандарт атауы үздіксіз қажет болады. Бұл саладағы термин санының салыстырмалы жоғары болуы жаңа атаулардың тек ғылыми дискурста ғана емес, өндіріс, инженерлік құжаттама, техника қауіпсіздігі, стандарттау сияқты практикалық коммуникацияда да жиі қолданылатынын аңғартады.</w:t>
      </w:r>
    </w:p>
    <w:p w14:paraId="5F96243A" w14:textId="244EC3B6" w:rsidR="001172D1" w:rsidRPr="00DA7D3A" w:rsidRDefault="001172D1"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Үшінші маңызды пайым – салалар арасындағы теңгерімсіздік және оның себептері. Кейбір бағыттарда көрсеткіштің төмендігі (мысалы, электроника – 1,</w:t>
      </w:r>
      <w:r w:rsidR="007B500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дипломатия – 3, зоология – 3, әдебиеттану – 4, география – 5, техника – 5, іс жүргізу және мұрағат ісі – 6) бұл салаларда жаңа ұғымдардың аздығын ғана білдірмейді. Мұнда кемінде үш ықтимал түсіндіру бар: (1) саланың ұғымдық жүйесі салыстырмалы түрде тұрақты болып, жаңа атауларды енгізу баяуырақ жүруі; (2) жаңа атаулардың бір бөлігі өзге ірі салалардың (мысалы, информатика, құқық, саясаттану) құрамында «ерігіп», дербес сала ретінде бөлек саналмауы; (3) терминдердің баспасөз корпусында тіркелу жиілігі төмен болуы, яғни қолданым «жабық кәсіби ортада» (тар ведомстволық мәтіндерде) көбірек сақталуы мүмкін. Сондықтан аз көрсеткішті салаларды «терминге жұтаң» деуден гөрі, олардың терминдену арналары мен дереккөздерінің сипаты өзгеше екенін ескеру орынды.</w:t>
      </w:r>
    </w:p>
    <w:p w14:paraId="1DF89F96" w14:textId="4B95A1D7" w:rsidR="001172D1" w:rsidRPr="00DA7D3A" w:rsidRDefault="001172D1"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Төртінші</w:t>
      </w:r>
      <w:r w:rsidR="007B500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заңдылық</w:t>
      </w:r>
      <w:r w:rsidR="007B500D">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қоғамдық-гуманитарлық блоктың ішкі дифференциациясы. Бір жағында педагогика, философия-саясаттану сияқты саны жоғары бағыттар тұрса, екінші жағында әдебиеттанудың (4) төмендігі байқалады. Бұл айырмашылық гуманитарлық салалардың бәрі бірдей жаңа атауларды бір қарқынмен өндірмейтінін көрсетеді: педагогикада жаңа әдіс, технология, құзырет, бағалау, цифрлық құралдар арқылы енгізілетін ұғымдар көп; ал әдебиеттануда ұғымдық аппараттың негізгі қабаты дәстүрлі терминдермен орнығып, жаңару қарқыны салыстырмалы түрде баяуырақ жүреді немесе жаңа атаулар «жалпы ғылыми» не «философиялық-мәдени» өріске ауысып кетуі ықтимал.</w:t>
      </w:r>
    </w:p>
    <w:p w14:paraId="2D33E1F2" w14:textId="4EC95BD0" w:rsidR="00D1658D" w:rsidRPr="001541D9" w:rsidRDefault="001172D1"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Қорытындысында, са</w:t>
      </w:r>
      <w:r w:rsidRPr="001541D9">
        <w:rPr>
          <w:rFonts w:ascii="Times New Roman" w:hAnsi="Times New Roman" w:cs="Times New Roman"/>
          <w:color w:val="000000" w:themeColor="text1"/>
          <w:sz w:val="28"/>
          <w:szCs w:val="28"/>
          <w:lang w:val="kk-KZ"/>
        </w:rPr>
        <w:t>лалық жаңа терминологияның қалыптасуы қоғамдық сұраныс, институционалдық өндіріс (оқулық, стандарт, норматив) және технологиялық жаңару сияқты үш ірі қозғаушы күштің әсерімен жүретінін көрсетеді. Терминдердің ең көп шоғырлануы әлеуметтік мәні жоғары әрі өзгерісі жылдам салаларда байқалса, төмен көрсеткіштер саланың «әлсіздігінен» емес, көбіне ұғымдық тұрақтылық, мәтіндік тіркелу ерекшелігі және салааралық сіңісу құбылыстарымен түсіндіріледі. Бұл байқаулар салалық терминологияны жүйелеуде тек сандық көрсеткішті ғана емес, әр саланың коммуникациялық алаңын, мәтіндік жанрларын және кодификациялық практикасын қатар талдаудың қажеттігін негіздейді.</w:t>
      </w:r>
    </w:p>
    <w:p w14:paraId="5E5669CF" w14:textId="77777777" w:rsidR="00324418" w:rsidRDefault="00324418" w:rsidP="004278CE">
      <w:pPr>
        <w:spacing w:after="0" w:line="240" w:lineRule="auto"/>
        <w:ind w:firstLine="709"/>
        <w:rPr>
          <w:rFonts w:ascii="Times New Roman" w:hAnsi="Times New Roman" w:cs="Times New Roman"/>
          <w:bCs/>
          <w:color w:val="000000" w:themeColor="text1"/>
          <w:sz w:val="28"/>
          <w:szCs w:val="28"/>
          <w:lang w:val="kk-KZ"/>
        </w:rPr>
      </w:pPr>
    </w:p>
    <w:p w14:paraId="466E838E" w14:textId="77777777" w:rsidR="007B500D" w:rsidRPr="00DA7D3A" w:rsidRDefault="007B500D" w:rsidP="004278CE">
      <w:pPr>
        <w:spacing w:after="0" w:line="240" w:lineRule="auto"/>
        <w:ind w:firstLine="709"/>
        <w:rPr>
          <w:rFonts w:ascii="Times New Roman" w:hAnsi="Times New Roman" w:cs="Times New Roman"/>
          <w:bCs/>
          <w:color w:val="000000" w:themeColor="text1"/>
          <w:sz w:val="28"/>
          <w:szCs w:val="28"/>
          <w:lang w:val="kk-KZ"/>
        </w:rPr>
      </w:pPr>
    </w:p>
    <w:p w14:paraId="7369A10C" w14:textId="07C0DCE9" w:rsidR="002005B2" w:rsidRPr="00DA7D3A" w:rsidRDefault="006C670D" w:rsidP="004278CE">
      <w:pPr>
        <w:spacing w:after="0" w:line="240" w:lineRule="auto"/>
        <w:ind w:firstLine="709"/>
        <w:rPr>
          <w:rFonts w:ascii="Times New Roman" w:hAnsi="Times New Roman" w:cs="Times New Roman"/>
          <w:b/>
          <w:color w:val="000000" w:themeColor="text1"/>
          <w:sz w:val="28"/>
          <w:szCs w:val="28"/>
          <w:lang w:val="kk-KZ"/>
        </w:rPr>
      </w:pPr>
      <w:r w:rsidRPr="00DA7D3A">
        <w:rPr>
          <w:rFonts w:ascii="Times New Roman" w:hAnsi="Times New Roman" w:cs="Times New Roman"/>
          <w:b/>
          <w:color w:val="000000" w:themeColor="text1"/>
          <w:sz w:val="28"/>
          <w:szCs w:val="28"/>
          <w:lang w:val="kk-KZ"/>
        </w:rPr>
        <w:t>2.</w:t>
      </w:r>
      <w:r w:rsidR="00626DFA" w:rsidRPr="00DA7D3A">
        <w:rPr>
          <w:rFonts w:ascii="Times New Roman" w:hAnsi="Times New Roman" w:cs="Times New Roman"/>
          <w:b/>
          <w:color w:val="000000" w:themeColor="text1"/>
          <w:sz w:val="28"/>
          <w:szCs w:val="28"/>
          <w:lang w:val="kk-KZ"/>
        </w:rPr>
        <w:t>2</w:t>
      </w:r>
      <w:r w:rsidR="005D3332" w:rsidRPr="00DA7D3A">
        <w:rPr>
          <w:rFonts w:ascii="Times New Roman" w:hAnsi="Times New Roman" w:cs="Times New Roman"/>
          <w:b/>
          <w:color w:val="000000" w:themeColor="text1"/>
          <w:sz w:val="28"/>
          <w:szCs w:val="28"/>
          <w:lang w:val="kk-KZ"/>
        </w:rPr>
        <w:t xml:space="preserve"> </w:t>
      </w:r>
      <w:r w:rsidR="007D33E4">
        <w:rPr>
          <w:rFonts w:ascii="Times New Roman" w:hAnsi="Times New Roman" w:cs="Times New Roman"/>
          <w:b/>
          <w:color w:val="000000" w:themeColor="text1"/>
          <w:sz w:val="28"/>
          <w:szCs w:val="28"/>
          <w:lang w:val="kk-KZ"/>
        </w:rPr>
        <w:t xml:space="preserve">Жаңа терминдердің </w:t>
      </w:r>
      <w:r w:rsidR="001632C9" w:rsidRPr="00DA7D3A">
        <w:rPr>
          <w:rFonts w:ascii="Times New Roman" w:hAnsi="Times New Roman" w:cs="Times New Roman"/>
          <w:b/>
          <w:color w:val="000000" w:themeColor="text1"/>
          <w:sz w:val="28"/>
          <w:szCs w:val="28"/>
          <w:lang w:val="kk-KZ"/>
        </w:rPr>
        <w:t>жасалу жолдары</w:t>
      </w:r>
    </w:p>
    <w:p w14:paraId="5526C8D6" w14:textId="77777777" w:rsidR="008B331B" w:rsidRPr="008B331B" w:rsidRDefault="008B331B" w:rsidP="004278CE">
      <w:pPr>
        <w:spacing w:after="0" w:line="240" w:lineRule="auto"/>
        <w:ind w:firstLine="709"/>
        <w:jc w:val="both"/>
        <w:rPr>
          <w:rFonts w:ascii="Times New Roman" w:hAnsi="Times New Roman" w:cs="Times New Roman"/>
          <w:bCs/>
          <w:sz w:val="28"/>
          <w:szCs w:val="28"/>
          <w:lang w:val="kk-KZ"/>
        </w:rPr>
      </w:pPr>
      <w:r w:rsidRPr="008B331B">
        <w:rPr>
          <w:rFonts w:ascii="Times New Roman" w:hAnsi="Times New Roman" w:cs="Times New Roman"/>
          <w:bCs/>
          <w:sz w:val="28"/>
          <w:szCs w:val="28"/>
          <w:lang w:val="kk-KZ"/>
        </w:rPr>
        <w:t xml:space="preserve">Қазақ тіл білімінде терминнің жасалу жолдары мәселесі бірнеше тарихи кезеңдерде әртүрлі ғылыми бағыттарда зерттеліп келеді. ХХ ғасырдың басындағы Алаш кезеңінде А.Байтұрсынұлы мен Е.Омарұлы ұлттық ғылым тілін қалыптастыруда қазақ тілінің ішкі мүмкіндіктерін пайдалануды негізгі қағидат ретінде ұстанды. Байтұрсынұлы жаңа ұғымдарды беру үшін төл сөзге жаңа мағына жүктеу, морфологиялық қосымшалар арқылы жаңа атау жасау сияқты тәсілдерді қолданды [101]. </w:t>
      </w:r>
    </w:p>
    <w:p w14:paraId="4BF3A4E4" w14:textId="60744943" w:rsidR="008B331B" w:rsidRPr="008B331B" w:rsidRDefault="008B331B" w:rsidP="004278CE">
      <w:pPr>
        <w:spacing w:after="0" w:line="240" w:lineRule="auto"/>
        <w:ind w:firstLine="709"/>
        <w:jc w:val="both"/>
        <w:rPr>
          <w:rFonts w:ascii="Times New Roman" w:hAnsi="Times New Roman" w:cs="Times New Roman"/>
          <w:bCs/>
          <w:sz w:val="28"/>
          <w:szCs w:val="28"/>
          <w:lang w:val="kk-KZ"/>
        </w:rPr>
      </w:pPr>
      <w:r w:rsidRPr="008B331B">
        <w:rPr>
          <w:rFonts w:ascii="Times New Roman" w:hAnsi="Times New Roman" w:cs="Times New Roman"/>
          <w:bCs/>
          <w:sz w:val="28"/>
          <w:szCs w:val="28"/>
          <w:lang w:val="kk-KZ"/>
        </w:rPr>
        <w:t>Кеңестік дәуірде Қ.Жұбанов қазақ терминологиясының ғылыми қағидаттарын қалыптастырып, термин жасаудағы жүйелілік пен бірізділікті атап көрсетті [102]. І.</w:t>
      </w:r>
      <w:r w:rsidR="007B500D">
        <w:rPr>
          <w:rFonts w:ascii="Times New Roman" w:hAnsi="Times New Roman" w:cs="Times New Roman"/>
          <w:bCs/>
          <w:sz w:val="28"/>
          <w:szCs w:val="28"/>
          <w:lang w:val="kk-KZ"/>
        </w:rPr>
        <w:t xml:space="preserve"> </w:t>
      </w:r>
      <w:r w:rsidRPr="008B331B">
        <w:rPr>
          <w:rFonts w:ascii="Times New Roman" w:hAnsi="Times New Roman" w:cs="Times New Roman"/>
          <w:bCs/>
          <w:sz w:val="28"/>
          <w:szCs w:val="28"/>
          <w:lang w:val="kk-KZ"/>
        </w:rPr>
        <w:t>Кеңесбаев, С.</w:t>
      </w:r>
      <w:r w:rsidR="007B500D">
        <w:rPr>
          <w:rFonts w:ascii="Times New Roman" w:hAnsi="Times New Roman" w:cs="Times New Roman"/>
          <w:bCs/>
          <w:sz w:val="28"/>
          <w:szCs w:val="28"/>
          <w:lang w:val="kk-KZ"/>
        </w:rPr>
        <w:t xml:space="preserve"> </w:t>
      </w:r>
      <w:r w:rsidRPr="008B331B">
        <w:rPr>
          <w:rFonts w:ascii="Times New Roman" w:hAnsi="Times New Roman" w:cs="Times New Roman"/>
          <w:bCs/>
          <w:sz w:val="28"/>
          <w:szCs w:val="28"/>
          <w:lang w:val="kk-KZ"/>
        </w:rPr>
        <w:t>Аманжолов, Н.</w:t>
      </w:r>
      <w:r w:rsidR="007B500D">
        <w:rPr>
          <w:rFonts w:ascii="Times New Roman" w:hAnsi="Times New Roman" w:cs="Times New Roman"/>
          <w:bCs/>
          <w:sz w:val="28"/>
          <w:szCs w:val="28"/>
          <w:lang w:val="kk-KZ"/>
        </w:rPr>
        <w:t xml:space="preserve"> </w:t>
      </w:r>
      <w:r w:rsidRPr="008B331B">
        <w:rPr>
          <w:rFonts w:ascii="Times New Roman" w:hAnsi="Times New Roman" w:cs="Times New Roman"/>
          <w:bCs/>
          <w:sz w:val="28"/>
          <w:szCs w:val="28"/>
          <w:lang w:val="kk-KZ"/>
        </w:rPr>
        <w:t>Сауранбаев еңбектерінде салалық терминдерді қалыптастыру барысында қазақ тілінің заңдылықтарына сүйену керектігі айтылды [103]. Бұл кезеңде терминжасам тәсілдері сан алуан болды: мағынасына сәйкес толық және жартылай калькалау, орыс және еуропа тілдерінен енген кірме терминдерді бейімдеу, сонымен қатар қазақша сөз тіркестері арқылы атау жасау кеңінен қолданылды. Ө.</w:t>
      </w:r>
      <w:r w:rsidR="007B500D">
        <w:rPr>
          <w:rFonts w:ascii="Times New Roman" w:hAnsi="Times New Roman" w:cs="Times New Roman"/>
          <w:bCs/>
          <w:sz w:val="28"/>
          <w:szCs w:val="28"/>
          <w:lang w:val="kk-KZ"/>
        </w:rPr>
        <w:t xml:space="preserve"> </w:t>
      </w:r>
      <w:r w:rsidRPr="008B331B">
        <w:rPr>
          <w:rFonts w:ascii="Times New Roman" w:hAnsi="Times New Roman" w:cs="Times New Roman"/>
          <w:bCs/>
          <w:sz w:val="28"/>
          <w:szCs w:val="28"/>
          <w:lang w:val="kk-KZ"/>
        </w:rPr>
        <w:t>Айтбаев осы бағытты жалғастырып, қазақ терминдерінің қалыптасу тарихын, кірме элементтердің ықпалын зерттеп, балама жасау тәжірибесін ғылыми тұрғыда саралады [104].</w:t>
      </w:r>
    </w:p>
    <w:p w14:paraId="5D098EED" w14:textId="0B28695A" w:rsidR="008B331B" w:rsidRPr="008B331B" w:rsidRDefault="008B331B" w:rsidP="004278CE">
      <w:pPr>
        <w:spacing w:after="0" w:line="240" w:lineRule="auto"/>
        <w:ind w:firstLine="709"/>
        <w:jc w:val="both"/>
        <w:rPr>
          <w:rFonts w:ascii="Times New Roman" w:hAnsi="Times New Roman" w:cs="Times New Roman"/>
          <w:bCs/>
          <w:sz w:val="28"/>
          <w:szCs w:val="28"/>
          <w:lang w:val="kk-KZ"/>
        </w:rPr>
      </w:pPr>
      <w:r w:rsidRPr="008B331B">
        <w:rPr>
          <w:rFonts w:ascii="Times New Roman" w:hAnsi="Times New Roman" w:cs="Times New Roman"/>
          <w:bCs/>
          <w:sz w:val="28"/>
          <w:szCs w:val="28"/>
          <w:lang w:val="kk-KZ"/>
        </w:rPr>
        <w:t>Тәуелсіздік кезеңінде терминжасамға жаңаша көзқарас қалыптасты. Ә.</w:t>
      </w:r>
      <w:r w:rsidR="007B500D">
        <w:rPr>
          <w:rFonts w:ascii="Times New Roman" w:hAnsi="Times New Roman" w:cs="Times New Roman"/>
          <w:bCs/>
          <w:sz w:val="28"/>
          <w:szCs w:val="28"/>
          <w:lang w:val="kk-KZ"/>
        </w:rPr>
        <w:t> </w:t>
      </w:r>
      <w:r w:rsidRPr="008B331B">
        <w:rPr>
          <w:rFonts w:ascii="Times New Roman" w:hAnsi="Times New Roman" w:cs="Times New Roman"/>
          <w:bCs/>
          <w:sz w:val="28"/>
          <w:szCs w:val="28"/>
          <w:lang w:val="kk-KZ"/>
        </w:rPr>
        <w:t>Қайдар терминдерді халықтық дүниетаным мен этнолингвистикалық негіздерге сүйене отырып жасау қажеттігін дәлелдеп, жасанды калькадан арылуды, төл тілдің бай сөздік қорын пайдалануды көтерді [105]. Ш.</w:t>
      </w:r>
      <w:r w:rsidR="007B500D">
        <w:rPr>
          <w:rFonts w:ascii="Times New Roman" w:hAnsi="Times New Roman" w:cs="Times New Roman"/>
          <w:bCs/>
          <w:sz w:val="28"/>
          <w:szCs w:val="28"/>
          <w:lang w:val="kk-KZ"/>
        </w:rPr>
        <w:t> </w:t>
      </w:r>
      <w:r w:rsidRPr="008B331B">
        <w:rPr>
          <w:rFonts w:ascii="Times New Roman" w:hAnsi="Times New Roman" w:cs="Times New Roman"/>
          <w:bCs/>
          <w:sz w:val="28"/>
          <w:szCs w:val="28"/>
          <w:lang w:val="kk-KZ"/>
        </w:rPr>
        <w:t>Құрманбайұлы жаңа атаулардың жасалу жолдарын ғылыми тұрғыдан жүйелеп, будан сөздер, құрама, қысқарған сөздер және кірме модельдер арқылы жасалған терминдерді талдады [106]. Б.</w:t>
      </w:r>
      <w:r w:rsidR="007B500D">
        <w:rPr>
          <w:rFonts w:ascii="Times New Roman" w:hAnsi="Times New Roman" w:cs="Times New Roman"/>
          <w:bCs/>
          <w:sz w:val="28"/>
          <w:szCs w:val="28"/>
          <w:lang w:val="kk-KZ"/>
        </w:rPr>
        <w:t xml:space="preserve"> </w:t>
      </w:r>
      <w:r w:rsidRPr="008B331B">
        <w:rPr>
          <w:rFonts w:ascii="Times New Roman" w:hAnsi="Times New Roman" w:cs="Times New Roman"/>
          <w:bCs/>
          <w:sz w:val="28"/>
          <w:szCs w:val="28"/>
          <w:lang w:val="kk-KZ"/>
        </w:rPr>
        <w:t>Момынова қоғамдық-саяси терминдердің қалыптасуын, жаңа қолданыстардың ақпараттық кеңістіктегі қызметін зерттеді [107]. Ал Г.</w:t>
      </w:r>
      <w:r w:rsidR="007B500D">
        <w:rPr>
          <w:rFonts w:ascii="Times New Roman" w:hAnsi="Times New Roman" w:cs="Times New Roman"/>
          <w:bCs/>
          <w:sz w:val="28"/>
          <w:szCs w:val="28"/>
          <w:lang w:val="kk-KZ"/>
        </w:rPr>
        <w:t xml:space="preserve"> </w:t>
      </w:r>
      <w:r w:rsidRPr="008B331B">
        <w:rPr>
          <w:rFonts w:ascii="Times New Roman" w:hAnsi="Times New Roman" w:cs="Times New Roman"/>
          <w:bCs/>
          <w:sz w:val="28"/>
          <w:szCs w:val="28"/>
          <w:lang w:val="kk-KZ"/>
        </w:rPr>
        <w:t>Мамаева терминжасамдағы ұлттық ерекшеліктерге тоқталып, этномәдени фактордың ықпалын ғылыми тұрғыда айқындады [108].</w:t>
      </w:r>
    </w:p>
    <w:p w14:paraId="1569482D" w14:textId="77777777" w:rsidR="001172D1" w:rsidRPr="00DA7D3A" w:rsidRDefault="001172D1"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Тәуелсіздік кезеңіндегі баспасөз мәтіндерінен іріктелген салалық терминдер жиынтығы (1458 бірлік) жаңа атауларды қалыптастыруда қазақ тілінің сөзжасамдық әлеуеті жүйелі түрде іске қосылғанын көрсетеді. Бұл жиынтыққа 122 терминнің екі салада қатар кездесуі де ескерілді; мұндай қабаттасу салалардың ұғымдық шекарасы үнемі қатаң ажырай бермейтінін, ал терминнің функционалдық өрісі кей жағдайда бірнеше пәндік кеңістікке бірдей қызмет ететінін аңғартады. Дегенмен жалпы көрініс бір нәрсені айқын дәлелдейді: жаңа терминдердің басым бөлігі тілдің ішкі заңдылықтарына сүйенген тәсілдер арқылы орныққан, ал халықаралық элементтер араласқан үлгілер белгілі бір салаларда ғана салыстырмалы түрде жиірек байқалады.</w:t>
      </w:r>
    </w:p>
    <w:p w14:paraId="17F34CE2" w14:textId="77777777" w:rsidR="001172D1" w:rsidRPr="00DA7D3A" w:rsidRDefault="001172D1"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Жасалу жолдарының жалпы үлестірімі бойынша жұрнақ арқылы жасалған терминдер 519 бірлікпен (35,6%) алдыңғы қатарға шығады. Бұл көрсеткіш қазақ тіліндегі терминжасамда морфологиялық тетік жетекші арна ретінде сақталып отырғанын білдіреді. Жұрнақтық тәсілдің өнімділігі, бір жағынан, жаңа ұғымды бір сөзге ықшамдап сыйғызу талабымен байланысты; екінші жағынан, тілдік бірізділік пен мағыналық айқындыққа қол жеткізуге мүмкіндік береді. Жұрнақ арқылы жасалған атаулар көбіне әрекет, үдеріс, нәтиже, құрал, қызмет иесі сияқты семантикалық мәндерді стандартты түрде өрнектейді. Осы қасиеті жұрнақтық үлгіні әсіресе педагогика, биология, машинажасау, көлік және қатынас жолдары, кен ісі мен металлургия сияқты ұғымдары көп, атаудың нақтылығы маңызды салаларда пәрмендірек етеді.</w:t>
      </w:r>
    </w:p>
    <w:p w14:paraId="09A7620D" w14:textId="77777777" w:rsidR="001172D1" w:rsidRPr="00DA7D3A" w:rsidRDefault="001172D1"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Екінші орында семантикалық/лексикалық тәсіл тұр: 477 бірлік (32,7%). Бұл үлес жаңа терминдердің едәуір бөлігі дайын лексикалық қордағы сөздің мағынасын тарылту, дәлдеу немесе арнаулы мәнге бекіту арқылы қалыптанғанын көрсетеді. Семантикалық жолдың жоғары болуы, әсіресе, табиғи нысан, кеңістік, жер бедері, биологиялық құрылым, минерал, өсімдік-жануар дүниесі секілді атаулық дәстүрі бұрыннан орныққан салаларда күшейеді. Мұнда жаңа термин жасау міндеті көбіне мүлде жаңа дыбыстық-морфологиялық форма ұсынудан гөрі, бұрыннан бар атауды ғылыми жіктеу өлшеміне сай тұрақтандырумен ұштасады. Сондықтан ботаника, география, геология, зоология тәрізді салаларда семантикалық тәсілдің үлесі айрықша көрінеді.</w:t>
      </w:r>
    </w:p>
    <w:p w14:paraId="6215B318" w14:textId="52BC9CD1" w:rsidR="001172D1" w:rsidRPr="00DA7D3A" w:rsidRDefault="001172D1"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Үшінші арна – </w:t>
      </w:r>
      <w:r w:rsidR="0097140F" w:rsidRPr="00DA7D3A">
        <w:rPr>
          <w:rFonts w:ascii="Times New Roman" w:hAnsi="Times New Roman" w:cs="Times New Roman"/>
          <w:sz w:val="28"/>
          <w:szCs w:val="28"/>
          <w:lang w:val="kk-KZ"/>
        </w:rPr>
        <w:t>тіркесу</w:t>
      </w:r>
      <w:r w:rsidRPr="00DA7D3A">
        <w:rPr>
          <w:rFonts w:ascii="Times New Roman" w:hAnsi="Times New Roman" w:cs="Times New Roman"/>
          <w:sz w:val="28"/>
          <w:szCs w:val="28"/>
          <w:lang w:val="kk-KZ"/>
        </w:rPr>
        <w:t>, яғни синтаксистік тәсіл: 223 бірлік (15,3%). Бұл көрсеткіш әлеуметтік-гуманитарлық бағытта көп белгіні қатар ұстап, ұғымның аясын нақтылайтын атауларға сұраныс жоғары екенін аңғартады. Тіркесті атаулардың негізгі артықшылығы – анықтауыштық компонент арқылы ұғымның шегін дәл межелеу, заңдық-нормативтік немесе концептуалдық мағынаның көмескіленуіне жол бермеу. Мәселен, экономика, философия және саясаттану, статистика/стандарттау/зияткерлік меншік салаларында бір ғана түбір ұғымды толық қамтымайды; сол себепті сапалық, қатыстық, мөлшерлік, функциялық белгі сөз тіркесі құрамында беріледі. Бұл ретте тіркесті атау «ұзақ құрылым» болғаны үшін емес, ұғымның күрделілігі үшін қажет.</w:t>
      </w:r>
    </w:p>
    <w:p w14:paraId="4733B90B" w14:textId="0288320E" w:rsidR="006C70C7" w:rsidRPr="00DA7D3A" w:rsidRDefault="001172D1"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Жасалу жолдарының келесі қабатында біріктіру + жұрнақ арқылы жасалған үлгілер (114; 7,8%) мен біріктіру арқылы жасалған құрама атаулар (73;</w:t>
      </w:r>
      <w:r w:rsidR="00AD7186">
        <w:rPr>
          <w:rFonts w:ascii="Times New Roman" w:hAnsi="Times New Roman" w:cs="Times New Roman"/>
          <w:sz w:val="28"/>
          <w:szCs w:val="28"/>
          <w:lang w:val="kk-KZ"/>
        </w:rPr>
        <w:t> </w:t>
      </w:r>
      <w:r w:rsidRPr="00DA7D3A">
        <w:rPr>
          <w:rFonts w:ascii="Times New Roman" w:hAnsi="Times New Roman" w:cs="Times New Roman"/>
          <w:sz w:val="28"/>
          <w:szCs w:val="28"/>
          <w:lang w:val="kk-KZ"/>
        </w:rPr>
        <w:t xml:space="preserve">5,0%) тұр. Бұл екі көрсеткіш сөзжасамның ықшамдаушы табиғатын танытады: екі компонентті құрылым бір терминнің ішінде біріккенде, мағына жинақталып, атаудың «өзіндік анықтамасы» қысқарады. Мұндай құрылымдар техникаға жақын салаларда, сондай-ақ нақты нысанның бөлшегі мен қызметін қабаттастырып атау қажет болғанда жиілейді. Ал </w:t>
      </w:r>
      <w:r w:rsidR="00D624B4" w:rsidRPr="00DA7D3A">
        <w:rPr>
          <w:rFonts w:ascii="Times New Roman" w:hAnsi="Times New Roman" w:cs="Times New Roman"/>
          <w:sz w:val="28"/>
          <w:szCs w:val="28"/>
          <w:lang w:val="kk-KZ"/>
        </w:rPr>
        <w:t>будандастыру</w:t>
      </w:r>
      <w:r w:rsidRPr="00DA7D3A">
        <w:rPr>
          <w:rFonts w:ascii="Times New Roman" w:hAnsi="Times New Roman" w:cs="Times New Roman"/>
          <w:sz w:val="28"/>
          <w:szCs w:val="28"/>
          <w:lang w:val="kk-KZ"/>
        </w:rPr>
        <w:t>(халықаралық элемент арқылы) 47 бірлікпен (3,2%) шектелгенімен, оның салалық шоғырлануы назар аударарлық: бұл үлгі физика және астрономия, химия, электроника секілді халықаралық ғылыми айналыммен тығыз байланысқан салаларда көбірек ұшырасады. Қосарлау/дефис арқылы жасалған атаулардың өте аз болуы (5; 0,3%) терминжасамда дефистік құрылымның жалпы нормаға айналмағанын, сондай-ақ арнаулы атауға ықшам әрі бірмәнді форма таңдау ұстанымы күштірек екенін байқатады</w:t>
      </w:r>
      <w:r w:rsidR="00E805D3">
        <w:rPr>
          <w:rFonts w:ascii="Times New Roman" w:hAnsi="Times New Roman" w:cs="Times New Roman"/>
          <w:sz w:val="28"/>
          <w:szCs w:val="28"/>
          <w:lang w:val="kk-KZ"/>
        </w:rPr>
        <w:t xml:space="preserve"> (1-кесте)</w:t>
      </w:r>
      <w:r w:rsidRPr="00DA7D3A">
        <w:rPr>
          <w:rFonts w:ascii="Times New Roman" w:hAnsi="Times New Roman" w:cs="Times New Roman"/>
          <w:sz w:val="28"/>
          <w:szCs w:val="28"/>
          <w:lang w:val="kk-KZ"/>
        </w:rPr>
        <w:t>.</w:t>
      </w:r>
    </w:p>
    <w:p w14:paraId="441BFCB3" w14:textId="77777777" w:rsidR="006C70C7" w:rsidRDefault="006C70C7" w:rsidP="00DA7D3A">
      <w:pPr>
        <w:spacing w:after="0" w:line="240" w:lineRule="auto"/>
        <w:ind w:firstLine="709"/>
        <w:jc w:val="both"/>
        <w:rPr>
          <w:rFonts w:ascii="Times New Roman" w:hAnsi="Times New Roman" w:cs="Times New Roman"/>
          <w:sz w:val="28"/>
          <w:szCs w:val="28"/>
          <w:lang w:val="kk-KZ"/>
        </w:rPr>
      </w:pPr>
    </w:p>
    <w:p w14:paraId="285E6894" w14:textId="77777777" w:rsidR="007B500D" w:rsidRDefault="007B500D" w:rsidP="00DA7D3A">
      <w:pPr>
        <w:spacing w:after="0" w:line="240" w:lineRule="auto"/>
        <w:ind w:firstLine="709"/>
        <w:jc w:val="both"/>
        <w:rPr>
          <w:rFonts w:ascii="Times New Roman" w:hAnsi="Times New Roman" w:cs="Times New Roman"/>
          <w:sz w:val="28"/>
          <w:szCs w:val="28"/>
          <w:lang w:val="kk-KZ"/>
        </w:rPr>
      </w:pPr>
    </w:p>
    <w:p w14:paraId="48DEC929" w14:textId="77777777" w:rsidR="007B500D" w:rsidRDefault="007B500D" w:rsidP="00DA7D3A">
      <w:pPr>
        <w:spacing w:after="0" w:line="240" w:lineRule="auto"/>
        <w:ind w:firstLine="709"/>
        <w:jc w:val="both"/>
        <w:rPr>
          <w:rFonts w:ascii="Times New Roman" w:hAnsi="Times New Roman" w:cs="Times New Roman"/>
          <w:sz w:val="28"/>
          <w:szCs w:val="28"/>
          <w:lang w:val="kk-KZ"/>
        </w:rPr>
      </w:pPr>
    </w:p>
    <w:p w14:paraId="25D80A1B" w14:textId="77777777" w:rsidR="007B500D" w:rsidRPr="00DA7D3A" w:rsidRDefault="007B500D" w:rsidP="00DA7D3A">
      <w:pPr>
        <w:spacing w:after="0" w:line="240" w:lineRule="auto"/>
        <w:ind w:firstLine="709"/>
        <w:jc w:val="both"/>
        <w:rPr>
          <w:rFonts w:ascii="Times New Roman" w:hAnsi="Times New Roman" w:cs="Times New Roman"/>
          <w:sz w:val="28"/>
          <w:szCs w:val="28"/>
          <w:lang w:val="kk-KZ"/>
        </w:rPr>
      </w:pPr>
    </w:p>
    <w:p w14:paraId="0327F72A" w14:textId="7F83F2BB" w:rsidR="006C70C7" w:rsidRDefault="00290CDC" w:rsidP="007B500D">
      <w:pPr>
        <w:spacing w:after="0" w:line="240" w:lineRule="auto"/>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Кесте 1 </w:t>
      </w:r>
      <w:r w:rsidR="007B500D">
        <w:rPr>
          <w:rFonts w:ascii="Times New Roman" w:hAnsi="Times New Roman" w:cs="Times New Roman"/>
          <w:sz w:val="28"/>
          <w:szCs w:val="28"/>
          <w:lang w:val="kk-KZ"/>
        </w:rPr>
        <w:t xml:space="preserve">– </w:t>
      </w:r>
      <w:r w:rsidR="003A6921" w:rsidRPr="00DA7D3A">
        <w:rPr>
          <w:rFonts w:ascii="Times New Roman" w:hAnsi="Times New Roman" w:cs="Times New Roman"/>
          <w:sz w:val="28"/>
          <w:szCs w:val="28"/>
          <w:lang w:val="kk-KZ"/>
        </w:rPr>
        <w:t>Жаңа атаулер мен қолданыстар сөздігіндегі жаңа терминдердің ж</w:t>
      </w:r>
      <w:r w:rsidR="006C70C7" w:rsidRPr="00DA7D3A">
        <w:rPr>
          <w:rFonts w:ascii="Times New Roman" w:hAnsi="Times New Roman" w:cs="Times New Roman"/>
          <w:sz w:val="28"/>
          <w:szCs w:val="28"/>
          <w:lang w:val="kk-KZ"/>
        </w:rPr>
        <w:t>асалу жолдарының жалпы үлес</w:t>
      </w:r>
      <w:r w:rsidR="003A6921" w:rsidRPr="00DA7D3A">
        <w:rPr>
          <w:rFonts w:ascii="Times New Roman" w:hAnsi="Times New Roman" w:cs="Times New Roman"/>
          <w:sz w:val="28"/>
          <w:szCs w:val="28"/>
          <w:lang w:val="kk-KZ"/>
        </w:rPr>
        <w:t>і</w:t>
      </w:r>
    </w:p>
    <w:p w14:paraId="5B0A3EEE" w14:textId="77777777" w:rsidR="00E805D3" w:rsidRPr="00E805D3" w:rsidRDefault="00E805D3" w:rsidP="007B500D">
      <w:pPr>
        <w:spacing w:after="0" w:line="240" w:lineRule="auto"/>
        <w:jc w:val="both"/>
        <w:rPr>
          <w:rFonts w:ascii="Times New Roman" w:hAnsi="Times New Roman" w:cs="Times New Roman"/>
          <w:sz w:val="16"/>
          <w:szCs w:val="16"/>
          <w:lang w:val="kk-KZ"/>
        </w:rPr>
      </w:pPr>
    </w:p>
    <w:tbl>
      <w:tblPr>
        <w:tblStyle w:val="af8"/>
        <w:tblW w:w="0" w:type="auto"/>
        <w:jc w:val="center"/>
        <w:tblLook w:val="04A0" w:firstRow="1" w:lastRow="0" w:firstColumn="1" w:lastColumn="0" w:noHBand="0" w:noVBand="1"/>
      </w:tblPr>
      <w:tblGrid>
        <w:gridCol w:w="4718"/>
        <w:gridCol w:w="1842"/>
        <w:gridCol w:w="2958"/>
      </w:tblGrid>
      <w:tr w:rsidR="006C70C7" w:rsidRPr="00E805D3" w14:paraId="5D637222" w14:textId="77777777" w:rsidTr="00E805D3">
        <w:trPr>
          <w:jc w:val="center"/>
        </w:trPr>
        <w:tc>
          <w:tcPr>
            <w:tcW w:w="4718" w:type="dxa"/>
          </w:tcPr>
          <w:p w14:paraId="2F41B8D6"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Жасалу жолы</w:t>
            </w:r>
          </w:p>
        </w:tc>
        <w:tc>
          <w:tcPr>
            <w:tcW w:w="1842" w:type="dxa"/>
          </w:tcPr>
          <w:p w14:paraId="075CB487" w14:textId="77777777" w:rsidR="006C70C7" w:rsidRPr="00E805D3" w:rsidRDefault="006C70C7" w:rsidP="00E805D3">
            <w:pPr>
              <w:spacing w:line="240" w:lineRule="auto"/>
              <w:jc w:val="center"/>
              <w:rPr>
                <w:rFonts w:ascii="Times New Roman" w:hAnsi="Times New Roman" w:cs="Times New Roman"/>
                <w:lang w:val="kk-KZ"/>
              </w:rPr>
            </w:pPr>
            <w:r w:rsidRPr="00E805D3">
              <w:rPr>
                <w:rFonts w:ascii="Times New Roman" w:hAnsi="Times New Roman" w:cs="Times New Roman"/>
                <w:lang w:val="kk-KZ"/>
              </w:rPr>
              <w:t>Саны</w:t>
            </w:r>
          </w:p>
        </w:tc>
        <w:tc>
          <w:tcPr>
            <w:tcW w:w="2958" w:type="dxa"/>
          </w:tcPr>
          <w:p w14:paraId="0A864DCD" w14:textId="77777777" w:rsidR="006C70C7" w:rsidRPr="00E805D3" w:rsidRDefault="006C70C7" w:rsidP="00E805D3">
            <w:pPr>
              <w:spacing w:line="240" w:lineRule="auto"/>
              <w:jc w:val="center"/>
              <w:rPr>
                <w:rFonts w:ascii="Times New Roman" w:hAnsi="Times New Roman" w:cs="Times New Roman"/>
                <w:lang w:val="kk-KZ"/>
              </w:rPr>
            </w:pPr>
            <w:r w:rsidRPr="00E805D3">
              <w:rPr>
                <w:rFonts w:ascii="Times New Roman" w:hAnsi="Times New Roman" w:cs="Times New Roman"/>
                <w:lang w:val="kk-KZ"/>
              </w:rPr>
              <w:t>Үлес (%)</w:t>
            </w:r>
          </w:p>
        </w:tc>
      </w:tr>
      <w:tr w:rsidR="006C70C7" w:rsidRPr="00E805D3" w14:paraId="4A8B8F07" w14:textId="77777777" w:rsidTr="00E805D3">
        <w:trPr>
          <w:jc w:val="center"/>
        </w:trPr>
        <w:tc>
          <w:tcPr>
            <w:tcW w:w="4718" w:type="dxa"/>
          </w:tcPr>
          <w:p w14:paraId="4B1E7930" w14:textId="4815C96E" w:rsidR="006C70C7" w:rsidRPr="00E805D3" w:rsidRDefault="00E805D3" w:rsidP="00DA7D3A">
            <w:pPr>
              <w:spacing w:line="240" w:lineRule="auto"/>
              <w:rPr>
                <w:rFonts w:ascii="Times New Roman" w:hAnsi="Times New Roman" w:cs="Times New Roman"/>
                <w:lang w:val="kk-KZ"/>
              </w:rPr>
            </w:pPr>
            <w:r w:rsidRPr="00E805D3">
              <w:rPr>
                <w:rFonts w:ascii="Times New Roman" w:hAnsi="Times New Roman" w:cs="Times New Roman"/>
                <w:lang w:val="kk-KZ"/>
              </w:rPr>
              <w:t>Жұрнақ арқылы</w:t>
            </w:r>
          </w:p>
        </w:tc>
        <w:tc>
          <w:tcPr>
            <w:tcW w:w="1842" w:type="dxa"/>
          </w:tcPr>
          <w:p w14:paraId="6B1C036C"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519</w:t>
            </w:r>
          </w:p>
        </w:tc>
        <w:tc>
          <w:tcPr>
            <w:tcW w:w="2958" w:type="dxa"/>
          </w:tcPr>
          <w:p w14:paraId="2CBC3009"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35.6</w:t>
            </w:r>
          </w:p>
        </w:tc>
      </w:tr>
      <w:tr w:rsidR="006C70C7" w:rsidRPr="00E805D3" w14:paraId="4C1345AA" w14:textId="77777777" w:rsidTr="00E805D3">
        <w:trPr>
          <w:jc w:val="center"/>
        </w:trPr>
        <w:tc>
          <w:tcPr>
            <w:tcW w:w="4718" w:type="dxa"/>
          </w:tcPr>
          <w:p w14:paraId="66FADD80" w14:textId="725EF9C2" w:rsidR="006C70C7" w:rsidRPr="00E805D3" w:rsidRDefault="00E805D3" w:rsidP="00DA7D3A">
            <w:pPr>
              <w:spacing w:line="240" w:lineRule="auto"/>
              <w:rPr>
                <w:rFonts w:ascii="Times New Roman" w:hAnsi="Times New Roman" w:cs="Times New Roman"/>
                <w:lang w:val="kk-KZ"/>
              </w:rPr>
            </w:pPr>
            <w:r w:rsidRPr="00E805D3">
              <w:rPr>
                <w:rFonts w:ascii="Times New Roman" w:hAnsi="Times New Roman" w:cs="Times New Roman"/>
                <w:lang w:val="kk-KZ"/>
              </w:rPr>
              <w:t>Семантикалық/лексикалық тәсіл</w:t>
            </w:r>
          </w:p>
        </w:tc>
        <w:tc>
          <w:tcPr>
            <w:tcW w:w="1842" w:type="dxa"/>
          </w:tcPr>
          <w:p w14:paraId="41106F29"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477</w:t>
            </w:r>
          </w:p>
        </w:tc>
        <w:tc>
          <w:tcPr>
            <w:tcW w:w="2958" w:type="dxa"/>
          </w:tcPr>
          <w:p w14:paraId="2E8554CF"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32.7</w:t>
            </w:r>
          </w:p>
        </w:tc>
      </w:tr>
      <w:tr w:rsidR="006C70C7" w:rsidRPr="00E805D3" w14:paraId="38F76737" w14:textId="77777777" w:rsidTr="00E805D3">
        <w:trPr>
          <w:jc w:val="center"/>
        </w:trPr>
        <w:tc>
          <w:tcPr>
            <w:tcW w:w="4718" w:type="dxa"/>
          </w:tcPr>
          <w:p w14:paraId="1A647B01" w14:textId="25A0206C" w:rsidR="006C70C7" w:rsidRPr="00E805D3" w:rsidRDefault="0097140F" w:rsidP="00DA7D3A">
            <w:pPr>
              <w:spacing w:line="240" w:lineRule="auto"/>
              <w:rPr>
                <w:rFonts w:ascii="Times New Roman" w:hAnsi="Times New Roman" w:cs="Times New Roman"/>
                <w:lang w:val="kk-KZ"/>
              </w:rPr>
            </w:pPr>
            <w:r w:rsidRPr="00E805D3">
              <w:rPr>
                <w:rFonts w:ascii="Times New Roman" w:hAnsi="Times New Roman" w:cs="Times New Roman"/>
                <w:lang w:val="kk-KZ"/>
              </w:rPr>
              <w:t>Тіркесу</w:t>
            </w:r>
            <w:r w:rsidR="006C70C7" w:rsidRPr="00E805D3">
              <w:rPr>
                <w:rFonts w:ascii="Times New Roman" w:hAnsi="Times New Roman" w:cs="Times New Roman"/>
                <w:lang w:val="kk-KZ"/>
              </w:rPr>
              <w:t xml:space="preserve"> (синтаксистік тәсіл)</w:t>
            </w:r>
          </w:p>
        </w:tc>
        <w:tc>
          <w:tcPr>
            <w:tcW w:w="1842" w:type="dxa"/>
          </w:tcPr>
          <w:p w14:paraId="1BCF8C97"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223</w:t>
            </w:r>
          </w:p>
        </w:tc>
        <w:tc>
          <w:tcPr>
            <w:tcW w:w="2958" w:type="dxa"/>
          </w:tcPr>
          <w:p w14:paraId="04512B51"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15.3</w:t>
            </w:r>
          </w:p>
        </w:tc>
      </w:tr>
      <w:tr w:rsidR="006C70C7" w:rsidRPr="00E805D3" w14:paraId="78069CF6" w14:textId="77777777" w:rsidTr="00E805D3">
        <w:trPr>
          <w:jc w:val="center"/>
        </w:trPr>
        <w:tc>
          <w:tcPr>
            <w:tcW w:w="4718" w:type="dxa"/>
          </w:tcPr>
          <w:p w14:paraId="063F89F1" w14:textId="67236B2B" w:rsidR="006C70C7" w:rsidRPr="00E805D3" w:rsidRDefault="00E805D3" w:rsidP="00DA7D3A">
            <w:pPr>
              <w:spacing w:line="240" w:lineRule="auto"/>
              <w:rPr>
                <w:rFonts w:ascii="Times New Roman" w:hAnsi="Times New Roman" w:cs="Times New Roman"/>
                <w:lang w:val="kk-KZ"/>
              </w:rPr>
            </w:pPr>
            <w:r w:rsidRPr="00E805D3">
              <w:rPr>
                <w:rFonts w:ascii="Times New Roman" w:hAnsi="Times New Roman" w:cs="Times New Roman"/>
                <w:lang w:val="kk-KZ"/>
              </w:rPr>
              <w:t>Біріктіру + жұрнақ арқылы</w:t>
            </w:r>
          </w:p>
        </w:tc>
        <w:tc>
          <w:tcPr>
            <w:tcW w:w="1842" w:type="dxa"/>
          </w:tcPr>
          <w:p w14:paraId="4E9B97AD"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114</w:t>
            </w:r>
          </w:p>
        </w:tc>
        <w:tc>
          <w:tcPr>
            <w:tcW w:w="2958" w:type="dxa"/>
          </w:tcPr>
          <w:p w14:paraId="4216995F"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7.8</w:t>
            </w:r>
          </w:p>
        </w:tc>
      </w:tr>
      <w:tr w:rsidR="006C70C7" w:rsidRPr="00E805D3" w14:paraId="38E2B61C" w14:textId="77777777" w:rsidTr="00E805D3">
        <w:trPr>
          <w:jc w:val="center"/>
        </w:trPr>
        <w:tc>
          <w:tcPr>
            <w:tcW w:w="4718" w:type="dxa"/>
          </w:tcPr>
          <w:p w14:paraId="30C08633" w14:textId="47D3B737" w:rsidR="006C70C7" w:rsidRPr="00E805D3" w:rsidRDefault="00E805D3" w:rsidP="00DA7D3A">
            <w:pPr>
              <w:spacing w:line="240" w:lineRule="auto"/>
              <w:rPr>
                <w:rFonts w:ascii="Times New Roman" w:hAnsi="Times New Roman" w:cs="Times New Roman"/>
                <w:lang w:val="kk-KZ"/>
              </w:rPr>
            </w:pPr>
            <w:r w:rsidRPr="00E805D3">
              <w:rPr>
                <w:rFonts w:ascii="Times New Roman" w:hAnsi="Times New Roman" w:cs="Times New Roman"/>
                <w:lang w:val="kk-KZ"/>
              </w:rPr>
              <w:t>Біріктіру (құрама сөз)</w:t>
            </w:r>
          </w:p>
        </w:tc>
        <w:tc>
          <w:tcPr>
            <w:tcW w:w="1842" w:type="dxa"/>
          </w:tcPr>
          <w:p w14:paraId="64E91DAE"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73</w:t>
            </w:r>
          </w:p>
        </w:tc>
        <w:tc>
          <w:tcPr>
            <w:tcW w:w="2958" w:type="dxa"/>
          </w:tcPr>
          <w:p w14:paraId="5E247D2B"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5.0</w:t>
            </w:r>
          </w:p>
        </w:tc>
      </w:tr>
      <w:tr w:rsidR="006C70C7" w:rsidRPr="00E805D3" w14:paraId="339A7F06" w14:textId="77777777" w:rsidTr="00E805D3">
        <w:trPr>
          <w:jc w:val="center"/>
        </w:trPr>
        <w:tc>
          <w:tcPr>
            <w:tcW w:w="4718" w:type="dxa"/>
          </w:tcPr>
          <w:p w14:paraId="6C7121B1" w14:textId="080E79E9" w:rsidR="006C70C7" w:rsidRPr="00E805D3" w:rsidRDefault="00E805D3" w:rsidP="00DA7D3A">
            <w:pPr>
              <w:spacing w:line="240" w:lineRule="auto"/>
              <w:rPr>
                <w:rFonts w:ascii="Times New Roman" w:hAnsi="Times New Roman" w:cs="Times New Roman"/>
                <w:lang w:val="kk-KZ"/>
              </w:rPr>
            </w:pPr>
            <w:r w:rsidRPr="00E805D3">
              <w:rPr>
                <w:rFonts w:ascii="Times New Roman" w:hAnsi="Times New Roman" w:cs="Times New Roman"/>
                <w:lang w:val="kk-KZ"/>
              </w:rPr>
              <w:t>Будандастыру(интернац. Элемент арқылы)</w:t>
            </w:r>
          </w:p>
        </w:tc>
        <w:tc>
          <w:tcPr>
            <w:tcW w:w="1842" w:type="dxa"/>
          </w:tcPr>
          <w:p w14:paraId="4B26751E"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47</w:t>
            </w:r>
          </w:p>
        </w:tc>
        <w:tc>
          <w:tcPr>
            <w:tcW w:w="2958" w:type="dxa"/>
          </w:tcPr>
          <w:p w14:paraId="1D67D671"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3.2</w:t>
            </w:r>
          </w:p>
        </w:tc>
      </w:tr>
      <w:tr w:rsidR="006C70C7" w:rsidRPr="00E805D3" w14:paraId="6449D518" w14:textId="77777777" w:rsidTr="00E805D3">
        <w:trPr>
          <w:jc w:val="center"/>
        </w:trPr>
        <w:tc>
          <w:tcPr>
            <w:tcW w:w="4718" w:type="dxa"/>
          </w:tcPr>
          <w:p w14:paraId="4907D814" w14:textId="53E05C53" w:rsidR="006C70C7" w:rsidRPr="00E805D3" w:rsidRDefault="00E805D3" w:rsidP="00DA7D3A">
            <w:pPr>
              <w:spacing w:line="240" w:lineRule="auto"/>
              <w:rPr>
                <w:rFonts w:ascii="Times New Roman" w:hAnsi="Times New Roman" w:cs="Times New Roman"/>
                <w:lang w:val="kk-KZ"/>
              </w:rPr>
            </w:pPr>
            <w:r w:rsidRPr="00E805D3">
              <w:rPr>
                <w:rFonts w:ascii="Times New Roman" w:hAnsi="Times New Roman" w:cs="Times New Roman"/>
                <w:lang w:val="kk-KZ"/>
              </w:rPr>
              <w:t>Қосарлау</w:t>
            </w:r>
            <w:r w:rsidR="006C70C7" w:rsidRPr="00E805D3">
              <w:rPr>
                <w:rFonts w:ascii="Times New Roman" w:hAnsi="Times New Roman" w:cs="Times New Roman"/>
                <w:lang w:val="kk-KZ"/>
              </w:rPr>
              <w:t>/дефис арқылы</w:t>
            </w:r>
          </w:p>
        </w:tc>
        <w:tc>
          <w:tcPr>
            <w:tcW w:w="1842" w:type="dxa"/>
          </w:tcPr>
          <w:p w14:paraId="4CF95B5F"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5</w:t>
            </w:r>
          </w:p>
        </w:tc>
        <w:tc>
          <w:tcPr>
            <w:tcW w:w="2958" w:type="dxa"/>
          </w:tcPr>
          <w:p w14:paraId="153318C4" w14:textId="77777777" w:rsidR="006C70C7" w:rsidRPr="00E805D3" w:rsidRDefault="006C70C7" w:rsidP="00DA7D3A">
            <w:pPr>
              <w:spacing w:line="240" w:lineRule="auto"/>
              <w:rPr>
                <w:rFonts w:ascii="Times New Roman" w:hAnsi="Times New Roman" w:cs="Times New Roman"/>
                <w:lang w:val="kk-KZ"/>
              </w:rPr>
            </w:pPr>
            <w:r w:rsidRPr="00E805D3">
              <w:rPr>
                <w:rFonts w:ascii="Times New Roman" w:hAnsi="Times New Roman" w:cs="Times New Roman"/>
                <w:lang w:val="kk-KZ"/>
              </w:rPr>
              <w:t>0.3</w:t>
            </w:r>
          </w:p>
        </w:tc>
      </w:tr>
      <w:tr w:rsidR="00290CDC" w:rsidRPr="00E805D3" w14:paraId="411F53DE" w14:textId="77777777" w:rsidTr="00E805D3">
        <w:trPr>
          <w:jc w:val="center"/>
        </w:trPr>
        <w:tc>
          <w:tcPr>
            <w:tcW w:w="9518" w:type="dxa"/>
            <w:gridSpan w:val="3"/>
          </w:tcPr>
          <w:p w14:paraId="51944B73" w14:textId="74CF304A" w:rsidR="00290CDC" w:rsidRPr="00E805D3" w:rsidRDefault="00290CDC" w:rsidP="00DA7D3A">
            <w:pPr>
              <w:spacing w:line="240" w:lineRule="auto"/>
              <w:ind w:firstLine="567"/>
              <w:jc w:val="both"/>
              <w:rPr>
                <w:rFonts w:ascii="Times New Roman" w:hAnsi="Times New Roman" w:cs="Times New Roman"/>
                <w:color w:val="000000" w:themeColor="text1"/>
                <w:lang w:val="kk-KZ"/>
              </w:rPr>
            </w:pPr>
            <w:r w:rsidRPr="00E805D3">
              <w:rPr>
                <w:rFonts w:ascii="Times New Roman" w:hAnsi="Times New Roman" w:cs="Times New Roman"/>
                <w:color w:val="000000" w:themeColor="text1"/>
                <w:lang w:val="kk-KZ"/>
              </w:rPr>
              <w:t xml:space="preserve">Ескерту – </w:t>
            </w:r>
            <w:r w:rsidR="00E805D3" w:rsidRPr="00E805D3">
              <w:rPr>
                <w:rFonts w:ascii="Times New Roman" w:hAnsi="Times New Roman" w:cs="Times New Roman"/>
                <w:color w:val="000000" w:themeColor="text1"/>
                <w:lang w:val="kk-KZ"/>
              </w:rPr>
              <w:t xml:space="preserve">Автор </w:t>
            </w:r>
            <w:r w:rsidRPr="00E805D3">
              <w:rPr>
                <w:rFonts w:ascii="Times New Roman" w:hAnsi="Times New Roman" w:cs="Times New Roman"/>
                <w:color w:val="000000" w:themeColor="text1"/>
                <w:lang w:val="kk-KZ"/>
              </w:rPr>
              <w:t>құрастырған</w:t>
            </w:r>
          </w:p>
        </w:tc>
      </w:tr>
    </w:tbl>
    <w:p w14:paraId="71E54228" w14:textId="77777777" w:rsidR="006C70C7" w:rsidRPr="00DA7D3A" w:rsidRDefault="006C70C7" w:rsidP="00DA7D3A">
      <w:pPr>
        <w:spacing w:after="0" w:line="240" w:lineRule="auto"/>
        <w:ind w:firstLine="709"/>
        <w:jc w:val="both"/>
        <w:rPr>
          <w:rFonts w:ascii="Times New Roman" w:hAnsi="Times New Roman" w:cs="Times New Roman"/>
          <w:sz w:val="28"/>
          <w:szCs w:val="28"/>
          <w:lang w:val="kk-KZ"/>
        </w:rPr>
      </w:pPr>
    </w:p>
    <w:p w14:paraId="40D07E32" w14:textId="1E5F139D" w:rsidR="001172D1" w:rsidRPr="00DA7D3A" w:rsidRDefault="001172D1"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Жасалу модельдері деңгейіне түскенде, ең жиі кездесетін үлгі – дара түбірдің семантикалық жолмен арнаулы мәнге бекітілуі (477; 32,7%). Бұл модельдің жоғары болуы жаңа терминдердің айтарлықтай бөлігі «лексемалық қайта мамандану» арқылы орнығатынын дәлелдейді: сөздің жалпы қолданыстағы мағынасы ғылыми контексте нақтыланып, терминдік статус алады. Екінші орында сын есім + зат есім типіндегі тіркес (111; 7,6%). Мұнда анықтауыш негізгі ұғымды сапалық не қатыстық тұрғыда шектеп, терминнің дәлдігін күшейтеді. Үшінші және төртінші орынға түбір + -ғыш/-гіш (98; 6,7%) және түбір + -ым/-ім (98; 6,7%) үлгілері тең түседі. Бұл теңдік құрал атаулары мен үдерістік/нәтижелік атаулардың жаңа терминдер жүйесінде қатар белсенді екенін көрсетеді. Одан кейін зат есім + зат есім тіркесі (93; 6,4%) және зат есім + зат есім негізінде біріккен құрама атау (73; 5,0%) келеді. Демек, қазақ терминологиясында екі зат есімнің қатынасы арқылы «нысан</w:t>
      </w:r>
      <w:r w:rsidR="004F0482">
        <w:rPr>
          <w:rFonts w:ascii="Times New Roman" w:hAnsi="Times New Roman" w:cs="Times New Roman"/>
          <w:sz w:val="28"/>
          <w:szCs w:val="28"/>
          <w:lang w:val="kk-KZ"/>
        </w:rPr>
        <w:t>-</w:t>
      </w:r>
      <w:r w:rsidRPr="00DA7D3A">
        <w:rPr>
          <w:rFonts w:ascii="Times New Roman" w:hAnsi="Times New Roman" w:cs="Times New Roman"/>
          <w:sz w:val="28"/>
          <w:szCs w:val="28"/>
          <w:lang w:val="kk-KZ"/>
        </w:rPr>
        <w:t>нысан», «нысан</w:t>
      </w:r>
      <w:r w:rsidR="004F0482">
        <w:rPr>
          <w:rFonts w:ascii="Times New Roman" w:hAnsi="Times New Roman" w:cs="Times New Roman"/>
          <w:sz w:val="28"/>
          <w:szCs w:val="28"/>
          <w:lang w:val="kk-KZ"/>
        </w:rPr>
        <w:t>-</w:t>
      </w:r>
      <w:r w:rsidRPr="00DA7D3A">
        <w:rPr>
          <w:rFonts w:ascii="Times New Roman" w:hAnsi="Times New Roman" w:cs="Times New Roman"/>
          <w:sz w:val="28"/>
          <w:szCs w:val="28"/>
          <w:lang w:val="kk-KZ"/>
        </w:rPr>
        <w:t>қызмет», «нысан</w:t>
      </w:r>
      <w:r w:rsidR="004F0482">
        <w:rPr>
          <w:rFonts w:ascii="Times New Roman" w:hAnsi="Times New Roman" w:cs="Times New Roman"/>
          <w:sz w:val="28"/>
          <w:szCs w:val="28"/>
          <w:lang w:val="kk-KZ"/>
        </w:rPr>
        <w:t>-</w:t>
      </w:r>
      <w:r w:rsidRPr="00DA7D3A">
        <w:rPr>
          <w:rFonts w:ascii="Times New Roman" w:hAnsi="Times New Roman" w:cs="Times New Roman"/>
          <w:sz w:val="28"/>
          <w:szCs w:val="28"/>
          <w:lang w:val="kk-KZ"/>
        </w:rPr>
        <w:t>сала» байланысын беру кең таралған</w:t>
      </w:r>
      <w:r w:rsidR="00E805D3">
        <w:rPr>
          <w:rFonts w:ascii="Times New Roman" w:hAnsi="Times New Roman" w:cs="Times New Roman"/>
          <w:sz w:val="28"/>
          <w:szCs w:val="28"/>
          <w:lang w:val="kk-KZ"/>
        </w:rPr>
        <w:t xml:space="preserve"> (2-кесте)</w:t>
      </w:r>
      <w:r w:rsidRPr="00DA7D3A">
        <w:rPr>
          <w:rFonts w:ascii="Times New Roman" w:hAnsi="Times New Roman" w:cs="Times New Roman"/>
          <w:sz w:val="28"/>
          <w:szCs w:val="28"/>
          <w:lang w:val="kk-KZ"/>
        </w:rPr>
        <w:t>.</w:t>
      </w:r>
    </w:p>
    <w:p w14:paraId="618F36E5" w14:textId="77777777" w:rsidR="001172D1" w:rsidRPr="00DA7D3A" w:rsidRDefault="001172D1" w:rsidP="00DA7D3A">
      <w:pPr>
        <w:spacing w:after="0" w:line="240" w:lineRule="auto"/>
        <w:ind w:firstLine="709"/>
        <w:jc w:val="both"/>
        <w:rPr>
          <w:rFonts w:ascii="Times New Roman" w:hAnsi="Times New Roman" w:cs="Times New Roman"/>
          <w:sz w:val="28"/>
          <w:szCs w:val="28"/>
          <w:lang w:val="kk-KZ"/>
        </w:rPr>
      </w:pPr>
    </w:p>
    <w:p w14:paraId="490AE503" w14:textId="7BD67166" w:rsidR="00C83B53" w:rsidRPr="00DA7D3A" w:rsidRDefault="00290CDC" w:rsidP="00E805D3">
      <w:pPr>
        <w:spacing w:line="240" w:lineRule="auto"/>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Кесте 2 </w:t>
      </w:r>
      <w:r w:rsidR="00E805D3">
        <w:rPr>
          <w:rFonts w:ascii="Times New Roman" w:hAnsi="Times New Roman" w:cs="Times New Roman"/>
          <w:sz w:val="28"/>
          <w:szCs w:val="28"/>
          <w:lang w:val="kk-KZ"/>
        </w:rPr>
        <w:t>‒</w:t>
      </w:r>
      <w:r w:rsidR="00C83B53" w:rsidRPr="00DA7D3A">
        <w:rPr>
          <w:rFonts w:ascii="Times New Roman" w:hAnsi="Times New Roman" w:cs="Times New Roman"/>
          <w:sz w:val="28"/>
          <w:szCs w:val="28"/>
          <w:lang w:val="kk-KZ"/>
        </w:rPr>
        <w:t xml:space="preserve"> </w:t>
      </w:r>
      <w:r w:rsidR="003A6921" w:rsidRPr="00DA7D3A">
        <w:rPr>
          <w:rFonts w:ascii="Times New Roman" w:hAnsi="Times New Roman" w:cs="Times New Roman"/>
          <w:sz w:val="28"/>
          <w:szCs w:val="28"/>
          <w:lang w:val="kk-KZ"/>
        </w:rPr>
        <w:t>Жаңа атаулер мен қолданыстар сөздігіндегі жаңа терминдердің е</w:t>
      </w:r>
      <w:r w:rsidR="00C83B53" w:rsidRPr="00DA7D3A">
        <w:rPr>
          <w:rFonts w:ascii="Times New Roman" w:hAnsi="Times New Roman" w:cs="Times New Roman"/>
          <w:sz w:val="28"/>
          <w:szCs w:val="28"/>
          <w:lang w:val="kk-KZ"/>
        </w:rPr>
        <w:t xml:space="preserve">ң жиі кездесетін жасалу модельдері </w:t>
      </w:r>
    </w:p>
    <w:tbl>
      <w:tblPr>
        <w:tblStyle w:val="af8"/>
        <w:tblW w:w="0" w:type="auto"/>
        <w:jc w:val="center"/>
        <w:tblLook w:val="04A0" w:firstRow="1" w:lastRow="0" w:firstColumn="1" w:lastColumn="0" w:noHBand="0" w:noVBand="1"/>
      </w:tblPr>
      <w:tblGrid>
        <w:gridCol w:w="5664"/>
        <w:gridCol w:w="1983"/>
        <w:gridCol w:w="1981"/>
      </w:tblGrid>
      <w:tr w:rsidR="00C83B53" w:rsidRPr="00E805D3" w14:paraId="2F389D2D" w14:textId="77777777" w:rsidTr="00E805D3">
        <w:trPr>
          <w:trHeight w:val="332"/>
          <w:jc w:val="center"/>
        </w:trPr>
        <w:tc>
          <w:tcPr>
            <w:tcW w:w="5671" w:type="dxa"/>
          </w:tcPr>
          <w:p w14:paraId="42007683" w14:textId="77777777" w:rsidR="00C83B53" w:rsidRPr="00E805D3" w:rsidRDefault="00C83B53" w:rsidP="00E805D3">
            <w:pPr>
              <w:spacing w:line="240" w:lineRule="auto"/>
              <w:jc w:val="center"/>
              <w:rPr>
                <w:rFonts w:ascii="Times New Roman" w:hAnsi="Times New Roman" w:cs="Times New Roman"/>
                <w:lang w:val="kk-KZ"/>
              </w:rPr>
            </w:pPr>
            <w:r w:rsidRPr="00E805D3">
              <w:rPr>
                <w:rFonts w:ascii="Times New Roman" w:hAnsi="Times New Roman" w:cs="Times New Roman"/>
                <w:lang w:val="kk-KZ"/>
              </w:rPr>
              <w:t>Жасалу моделі</w:t>
            </w:r>
          </w:p>
        </w:tc>
        <w:tc>
          <w:tcPr>
            <w:tcW w:w="1985" w:type="dxa"/>
          </w:tcPr>
          <w:p w14:paraId="26CF51F0" w14:textId="77777777" w:rsidR="00C83B53" w:rsidRPr="00E805D3" w:rsidRDefault="00C83B53" w:rsidP="00E805D3">
            <w:pPr>
              <w:spacing w:line="240" w:lineRule="auto"/>
              <w:jc w:val="center"/>
              <w:rPr>
                <w:rFonts w:ascii="Times New Roman" w:hAnsi="Times New Roman" w:cs="Times New Roman"/>
                <w:lang w:val="kk-KZ"/>
              </w:rPr>
            </w:pPr>
            <w:r w:rsidRPr="00E805D3">
              <w:rPr>
                <w:rFonts w:ascii="Times New Roman" w:hAnsi="Times New Roman" w:cs="Times New Roman"/>
                <w:lang w:val="kk-KZ"/>
              </w:rPr>
              <w:t>Саны</w:t>
            </w:r>
          </w:p>
        </w:tc>
        <w:tc>
          <w:tcPr>
            <w:tcW w:w="1983" w:type="dxa"/>
          </w:tcPr>
          <w:p w14:paraId="7A872F90" w14:textId="77777777" w:rsidR="00C83B53" w:rsidRPr="00E805D3" w:rsidRDefault="00C83B53" w:rsidP="00E805D3">
            <w:pPr>
              <w:spacing w:line="240" w:lineRule="auto"/>
              <w:jc w:val="center"/>
              <w:rPr>
                <w:rFonts w:ascii="Times New Roman" w:hAnsi="Times New Roman" w:cs="Times New Roman"/>
                <w:lang w:val="kk-KZ"/>
              </w:rPr>
            </w:pPr>
            <w:r w:rsidRPr="00E805D3">
              <w:rPr>
                <w:rFonts w:ascii="Times New Roman" w:hAnsi="Times New Roman" w:cs="Times New Roman"/>
                <w:lang w:val="kk-KZ"/>
              </w:rPr>
              <w:t>Үлес (%)</w:t>
            </w:r>
          </w:p>
        </w:tc>
      </w:tr>
      <w:tr w:rsidR="00C83B53" w:rsidRPr="00E805D3" w14:paraId="7C1364BE" w14:textId="77777777" w:rsidTr="00E805D3">
        <w:trPr>
          <w:jc w:val="center"/>
        </w:trPr>
        <w:tc>
          <w:tcPr>
            <w:tcW w:w="5671" w:type="dxa"/>
          </w:tcPr>
          <w:p w14:paraId="29F2968C"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Дара түбір/семантикалық</w:t>
            </w:r>
          </w:p>
        </w:tc>
        <w:tc>
          <w:tcPr>
            <w:tcW w:w="1985" w:type="dxa"/>
          </w:tcPr>
          <w:p w14:paraId="5A865279"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477</w:t>
            </w:r>
          </w:p>
        </w:tc>
        <w:tc>
          <w:tcPr>
            <w:tcW w:w="1983" w:type="dxa"/>
          </w:tcPr>
          <w:p w14:paraId="6E16CF16"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32.7</w:t>
            </w:r>
          </w:p>
        </w:tc>
      </w:tr>
      <w:tr w:rsidR="00C83B53" w:rsidRPr="00E805D3" w14:paraId="44C255B5" w14:textId="77777777" w:rsidTr="00E805D3">
        <w:trPr>
          <w:jc w:val="center"/>
        </w:trPr>
        <w:tc>
          <w:tcPr>
            <w:tcW w:w="5671" w:type="dxa"/>
          </w:tcPr>
          <w:p w14:paraId="0F0CC0A4" w14:textId="3FE06D41"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 xml:space="preserve">Сөз тіркесі: </w:t>
            </w:r>
            <w:r w:rsidR="001541D9" w:rsidRPr="00E805D3">
              <w:rPr>
                <w:rFonts w:ascii="Times New Roman" w:hAnsi="Times New Roman" w:cs="Times New Roman"/>
                <w:lang w:val="kk-KZ"/>
              </w:rPr>
              <w:t>Сын есім + зат есім</w:t>
            </w:r>
          </w:p>
        </w:tc>
        <w:tc>
          <w:tcPr>
            <w:tcW w:w="1985" w:type="dxa"/>
          </w:tcPr>
          <w:p w14:paraId="7747118A"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111</w:t>
            </w:r>
          </w:p>
        </w:tc>
        <w:tc>
          <w:tcPr>
            <w:tcW w:w="1983" w:type="dxa"/>
          </w:tcPr>
          <w:p w14:paraId="7C78E3A6"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7.6</w:t>
            </w:r>
          </w:p>
        </w:tc>
      </w:tr>
      <w:tr w:rsidR="00C83B53" w:rsidRPr="00E805D3" w14:paraId="39B0ECEB" w14:textId="77777777" w:rsidTr="00E805D3">
        <w:trPr>
          <w:jc w:val="center"/>
        </w:trPr>
        <w:tc>
          <w:tcPr>
            <w:tcW w:w="5671" w:type="dxa"/>
          </w:tcPr>
          <w:p w14:paraId="6E5EEB13"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Түбір + -ғыш/-гіш</w:t>
            </w:r>
          </w:p>
        </w:tc>
        <w:tc>
          <w:tcPr>
            <w:tcW w:w="1985" w:type="dxa"/>
          </w:tcPr>
          <w:p w14:paraId="4A6D2E7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98</w:t>
            </w:r>
          </w:p>
        </w:tc>
        <w:tc>
          <w:tcPr>
            <w:tcW w:w="1983" w:type="dxa"/>
          </w:tcPr>
          <w:p w14:paraId="599B665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6.7</w:t>
            </w:r>
          </w:p>
        </w:tc>
      </w:tr>
      <w:tr w:rsidR="00C83B53" w:rsidRPr="00E805D3" w14:paraId="637224C5" w14:textId="77777777" w:rsidTr="00E805D3">
        <w:trPr>
          <w:jc w:val="center"/>
        </w:trPr>
        <w:tc>
          <w:tcPr>
            <w:tcW w:w="5671" w:type="dxa"/>
          </w:tcPr>
          <w:p w14:paraId="537DD5C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Түбір + -ым/-ім</w:t>
            </w:r>
          </w:p>
        </w:tc>
        <w:tc>
          <w:tcPr>
            <w:tcW w:w="1985" w:type="dxa"/>
          </w:tcPr>
          <w:p w14:paraId="1D7E138C"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98</w:t>
            </w:r>
          </w:p>
        </w:tc>
        <w:tc>
          <w:tcPr>
            <w:tcW w:w="1983" w:type="dxa"/>
          </w:tcPr>
          <w:p w14:paraId="08C0B1D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6.7</w:t>
            </w:r>
          </w:p>
        </w:tc>
      </w:tr>
      <w:tr w:rsidR="00C83B53" w:rsidRPr="00E805D3" w14:paraId="3390AE25" w14:textId="77777777" w:rsidTr="00E805D3">
        <w:trPr>
          <w:jc w:val="center"/>
        </w:trPr>
        <w:tc>
          <w:tcPr>
            <w:tcW w:w="5671" w:type="dxa"/>
          </w:tcPr>
          <w:p w14:paraId="2CF979DA" w14:textId="3E014358"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 xml:space="preserve">Сөз тіркесі: </w:t>
            </w:r>
            <w:r w:rsidR="001541D9" w:rsidRPr="00E805D3">
              <w:rPr>
                <w:rFonts w:ascii="Times New Roman" w:hAnsi="Times New Roman" w:cs="Times New Roman"/>
                <w:lang w:val="kk-KZ"/>
              </w:rPr>
              <w:t>зат есім + зат есім</w:t>
            </w:r>
          </w:p>
        </w:tc>
        <w:tc>
          <w:tcPr>
            <w:tcW w:w="1985" w:type="dxa"/>
          </w:tcPr>
          <w:p w14:paraId="79C46354"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93</w:t>
            </w:r>
          </w:p>
        </w:tc>
        <w:tc>
          <w:tcPr>
            <w:tcW w:w="1983" w:type="dxa"/>
          </w:tcPr>
          <w:p w14:paraId="7E23842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6.4</w:t>
            </w:r>
          </w:p>
        </w:tc>
      </w:tr>
      <w:tr w:rsidR="00C83B53" w:rsidRPr="00E805D3" w14:paraId="2234FBE6" w14:textId="77777777" w:rsidTr="00E805D3">
        <w:trPr>
          <w:jc w:val="center"/>
        </w:trPr>
        <w:tc>
          <w:tcPr>
            <w:tcW w:w="5671" w:type="dxa"/>
          </w:tcPr>
          <w:p w14:paraId="50759848" w14:textId="6CA228E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 xml:space="preserve">Құрама термин: </w:t>
            </w:r>
            <w:r w:rsidR="001541D9" w:rsidRPr="00E805D3">
              <w:rPr>
                <w:rFonts w:ascii="Times New Roman" w:hAnsi="Times New Roman" w:cs="Times New Roman"/>
                <w:lang w:val="kk-KZ"/>
              </w:rPr>
              <w:t>зат есім + зат есім</w:t>
            </w:r>
            <w:r w:rsidRPr="00E805D3">
              <w:rPr>
                <w:rFonts w:ascii="Times New Roman" w:hAnsi="Times New Roman" w:cs="Times New Roman"/>
                <w:lang w:val="kk-KZ"/>
              </w:rPr>
              <w:t xml:space="preserve"> (біріккен)</w:t>
            </w:r>
          </w:p>
        </w:tc>
        <w:tc>
          <w:tcPr>
            <w:tcW w:w="1985" w:type="dxa"/>
          </w:tcPr>
          <w:p w14:paraId="4A5FF00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73</w:t>
            </w:r>
          </w:p>
        </w:tc>
        <w:tc>
          <w:tcPr>
            <w:tcW w:w="1983" w:type="dxa"/>
          </w:tcPr>
          <w:p w14:paraId="5D8714C7"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5.0</w:t>
            </w:r>
          </w:p>
        </w:tc>
      </w:tr>
      <w:tr w:rsidR="00C83B53" w:rsidRPr="00E805D3" w14:paraId="300E1D64" w14:textId="77777777" w:rsidTr="00E805D3">
        <w:trPr>
          <w:jc w:val="center"/>
        </w:trPr>
        <w:tc>
          <w:tcPr>
            <w:tcW w:w="5671" w:type="dxa"/>
          </w:tcPr>
          <w:p w14:paraId="65B065B8"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Етістік түбір + -ма/-ме</w:t>
            </w:r>
          </w:p>
        </w:tc>
        <w:tc>
          <w:tcPr>
            <w:tcW w:w="1985" w:type="dxa"/>
          </w:tcPr>
          <w:p w14:paraId="3B3B2267"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51</w:t>
            </w:r>
          </w:p>
        </w:tc>
        <w:tc>
          <w:tcPr>
            <w:tcW w:w="1983" w:type="dxa"/>
          </w:tcPr>
          <w:p w14:paraId="66A3AC19"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3.5</w:t>
            </w:r>
          </w:p>
        </w:tc>
      </w:tr>
      <w:tr w:rsidR="00C83B53" w:rsidRPr="00E805D3" w14:paraId="26BD6811" w14:textId="77777777" w:rsidTr="00E805D3">
        <w:trPr>
          <w:jc w:val="center"/>
        </w:trPr>
        <w:tc>
          <w:tcPr>
            <w:tcW w:w="5671" w:type="dxa"/>
          </w:tcPr>
          <w:p w14:paraId="288A44CB"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Халықаралық элемент + түбір</w:t>
            </w:r>
          </w:p>
        </w:tc>
        <w:tc>
          <w:tcPr>
            <w:tcW w:w="1985" w:type="dxa"/>
          </w:tcPr>
          <w:p w14:paraId="5B7DF3D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47</w:t>
            </w:r>
          </w:p>
        </w:tc>
        <w:tc>
          <w:tcPr>
            <w:tcW w:w="1983" w:type="dxa"/>
          </w:tcPr>
          <w:p w14:paraId="09FF6B2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3.2</w:t>
            </w:r>
          </w:p>
        </w:tc>
      </w:tr>
      <w:tr w:rsidR="00C83B53" w:rsidRPr="00E805D3" w14:paraId="239A7C01" w14:textId="77777777" w:rsidTr="00E805D3">
        <w:trPr>
          <w:jc w:val="center"/>
        </w:trPr>
        <w:tc>
          <w:tcPr>
            <w:tcW w:w="5671" w:type="dxa"/>
          </w:tcPr>
          <w:p w14:paraId="4B4E2BEB"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Түбір + -лық/-лік</w:t>
            </w:r>
          </w:p>
        </w:tc>
        <w:tc>
          <w:tcPr>
            <w:tcW w:w="1985" w:type="dxa"/>
          </w:tcPr>
          <w:p w14:paraId="10F7A4C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43</w:t>
            </w:r>
          </w:p>
        </w:tc>
        <w:tc>
          <w:tcPr>
            <w:tcW w:w="1983" w:type="dxa"/>
          </w:tcPr>
          <w:p w14:paraId="07780D14"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2.9</w:t>
            </w:r>
          </w:p>
        </w:tc>
      </w:tr>
      <w:tr w:rsidR="00C83B53" w:rsidRPr="00E805D3" w14:paraId="17DC05A2" w14:textId="77777777" w:rsidTr="00E805D3">
        <w:trPr>
          <w:jc w:val="center"/>
        </w:trPr>
        <w:tc>
          <w:tcPr>
            <w:tcW w:w="5671" w:type="dxa"/>
          </w:tcPr>
          <w:p w14:paraId="7893EDA1"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Түбір + -қыш/-кіш</w:t>
            </w:r>
          </w:p>
        </w:tc>
        <w:tc>
          <w:tcPr>
            <w:tcW w:w="1985" w:type="dxa"/>
          </w:tcPr>
          <w:p w14:paraId="5E102D53"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41</w:t>
            </w:r>
          </w:p>
        </w:tc>
        <w:tc>
          <w:tcPr>
            <w:tcW w:w="1983" w:type="dxa"/>
          </w:tcPr>
          <w:p w14:paraId="2DA7C276"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2.8</w:t>
            </w:r>
          </w:p>
        </w:tc>
      </w:tr>
      <w:tr w:rsidR="00C83B53" w:rsidRPr="00E805D3" w14:paraId="4BAA26DC" w14:textId="77777777" w:rsidTr="00E805D3">
        <w:trPr>
          <w:jc w:val="center"/>
        </w:trPr>
        <w:tc>
          <w:tcPr>
            <w:tcW w:w="5671" w:type="dxa"/>
          </w:tcPr>
          <w:p w14:paraId="6ED0C661"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Құрама түбір + -ым/-ім</w:t>
            </w:r>
          </w:p>
        </w:tc>
        <w:tc>
          <w:tcPr>
            <w:tcW w:w="1985" w:type="dxa"/>
          </w:tcPr>
          <w:p w14:paraId="5A576FB9"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34</w:t>
            </w:r>
          </w:p>
        </w:tc>
        <w:tc>
          <w:tcPr>
            <w:tcW w:w="1983" w:type="dxa"/>
          </w:tcPr>
          <w:p w14:paraId="6765E90B"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2.3</w:t>
            </w:r>
          </w:p>
        </w:tc>
      </w:tr>
      <w:tr w:rsidR="00C83B53" w:rsidRPr="00E805D3" w14:paraId="23C53260" w14:textId="77777777" w:rsidTr="00E805D3">
        <w:trPr>
          <w:jc w:val="center"/>
        </w:trPr>
        <w:tc>
          <w:tcPr>
            <w:tcW w:w="5671" w:type="dxa"/>
          </w:tcPr>
          <w:p w14:paraId="59A193EC"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Түбір + -тық/-тік</w:t>
            </w:r>
          </w:p>
        </w:tc>
        <w:tc>
          <w:tcPr>
            <w:tcW w:w="1985" w:type="dxa"/>
          </w:tcPr>
          <w:p w14:paraId="26B4A1F2"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20</w:t>
            </w:r>
          </w:p>
        </w:tc>
        <w:tc>
          <w:tcPr>
            <w:tcW w:w="1983" w:type="dxa"/>
          </w:tcPr>
          <w:p w14:paraId="7AB5994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1.4</w:t>
            </w:r>
          </w:p>
        </w:tc>
      </w:tr>
      <w:tr w:rsidR="00C83B53" w:rsidRPr="00E805D3" w14:paraId="63EB5C08" w14:textId="77777777" w:rsidTr="00E805D3">
        <w:trPr>
          <w:jc w:val="center"/>
        </w:trPr>
        <w:tc>
          <w:tcPr>
            <w:tcW w:w="5671" w:type="dxa"/>
          </w:tcPr>
          <w:p w14:paraId="5F2A45BE"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Сөз тіркесі: көп құрамды</w:t>
            </w:r>
          </w:p>
        </w:tc>
        <w:tc>
          <w:tcPr>
            <w:tcW w:w="1985" w:type="dxa"/>
          </w:tcPr>
          <w:p w14:paraId="73C2850E"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19</w:t>
            </w:r>
          </w:p>
        </w:tc>
        <w:tc>
          <w:tcPr>
            <w:tcW w:w="1983" w:type="dxa"/>
          </w:tcPr>
          <w:p w14:paraId="08774DAB"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1.3</w:t>
            </w:r>
          </w:p>
        </w:tc>
      </w:tr>
      <w:tr w:rsidR="00C83B53" w:rsidRPr="00E805D3" w14:paraId="6C4CB49E" w14:textId="77777777" w:rsidTr="00E805D3">
        <w:trPr>
          <w:jc w:val="center"/>
        </w:trPr>
        <w:tc>
          <w:tcPr>
            <w:tcW w:w="5671" w:type="dxa"/>
          </w:tcPr>
          <w:p w14:paraId="5736809D"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Түбір + -тану</w:t>
            </w:r>
          </w:p>
        </w:tc>
        <w:tc>
          <w:tcPr>
            <w:tcW w:w="1985" w:type="dxa"/>
          </w:tcPr>
          <w:p w14:paraId="60F0DB7A"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19</w:t>
            </w:r>
          </w:p>
        </w:tc>
        <w:tc>
          <w:tcPr>
            <w:tcW w:w="1983" w:type="dxa"/>
          </w:tcPr>
          <w:p w14:paraId="1320CC5D"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1.3</w:t>
            </w:r>
          </w:p>
        </w:tc>
      </w:tr>
      <w:tr w:rsidR="00C83B53" w:rsidRPr="00E805D3" w14:paraId="1098F301" w14:textId="77777777" w:rsidTr="00E805D3">
        <w:trPr>
          <w:jc w:val="center"/>
        </w:trPr>
        <w:tc>
          <w:tcPr>
            <w:tcW w:w="5671" w:type="dxa"/>
          </w:tcPr>
          <w:p w14:paraId="55BA1160"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Құрама түбір + -ғыш/-гіш</w:t>
            </w:r>
          </w:p>
        </w:tc>
        <w:tc>
          <w:tcPr>
            <w:tcW w:w="1985" w:type="dxa"/>
          </w:tcPr>
          <w:p w14:paraId="5E397301"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17</w:t>
            </w:r>
          </w:p>
        </w:tc>
        <w:tc>
          <w:tcPr>
            <w:tcW w:w="1983" w:type="dxa"/>
          </w:tcPr>
          <w:p w14:paraId="5CFDD31D" w14:textId="77777777" w:rsidR="00C83B53" w:rsidRPr="00E805D3" w:rsidRDefault="00C83B53" w:rsidP="00DA7D3A">
            <w:pPr>
              <w:spacing w:line="240" w:lineRule="auto"/>
              <w:rPr>
                <w:rFonts w:ascii="Times New Roman" w:hAnsi="Times New Roman" w:cs="Times New Roman"/>
                <w:lang w:val="kk-KZ"/>
              </w:rPr>
            </w:pPr>
            <w:r w:rsidRPr="00E805D3">
              <w:rPr>
                <w:rFonts w:ascii="Times New Roman" w:hAnsi="Times New Roman" w:cs="Times New Roman"/>
                <w:lang w:val="kk-KZ"/>
              </w:rPr>
              <w:t>1.2</w:t>
            </w:r>
          </w:p>
        </w:tc>
      </w:tr>
      <w:tr w:rsidR="00290CDC" w:rsidRPr="00E805D3" w14:paraId="2C8A4EF7" w14:textId="77777777" w:rsidTr="00E805D3">
        <w:trPr>
          <w:jc w:val="center"/>
        </w:trPr>
        <w:tc>
          <w:tcPr>
            <w:tcW w:w="9639" w:type="dxa"/>
            <w:gridSpan w:val="3"/>
          </w:tcPr>
          <w:p w14:paraId="3D9231B9" w14:textId="4FAB2E54" w:rsidR="00290CDC" w:rsidRPr="00E805D3" w:rsidRDefault="00E805D3" w:rsidP="00DA7D3A">
            <w:pPr>
              <w:spacing w:line="240" w:lineRule="auto"/>
              <w:ind w:firstLine="567"/>
              <w:jc w:val="both"/>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Ескерту – </w:t>
            </w:r>
            <w:r w:rsidRPr="00E805D3">
              <w:rPr>
                <w:rFonts w:ascii="Times New Roman" w:hAnsi="Times New Roman" w:cs="Times New Roman"/>
                <w:color w:val="000000" w:themeColor="text1"/>
                <w:lang w:val="kk-KZ"/>
              </w:rPr>
              <w:t xml:space="preserve">Автор </w:t>
            </w:r>
            <w:r w:rsidR="00290CDC" w:rsidRPr="00E805D3">
              <w:rPr>
                <w:rFonts w:ascii="Times New Roman" w:hAnsi="Times New Roman" w:cs="Times New Roman"/>
                <w:color w:val="000000" w:themeColor="text1"/>
                <w:lang w:val="kk-KZ"/>
              </w:rPr>
              <w:t>құрастырған</w:t>
            </w:r>
          </w:p>
        </w:tc>
      </w:tr>
    </w:tbl>
    <w:p w14:paraId="2E7FDFC8" w14:textId="77777777" w:rsidR="006C70C7" w:rsidRPr="00DA7D3A" w:rsidRDefault="006C70C7" w:rsidP="00DA7D3A">
      <w:pPr>
        <w:spacing w:line="240" w:lineRule="auto"/>
        <w:rPr>
          <w:rFonts w:ascii="Times New Roman" w:hAnsi="Times New Roman" w:cs="Times New Roman"/>
          <w:lang w:val="kk-KZ"/>
        </w:rPr>
      </w:pPr>
    </w:p>
    <w:p w14:paraId="1D15CA6F" w14:textId="77777777" w:rsidR="00E805D3" w:rsidRPr="00DA7D3A" w:rsidRDefault="00E805D3" w:rsidP="00E805D3">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Қалған модельдер де терминжасамның функционалдық спектрін аша түседі: етістік түбір + -ма/-ме (51; 3,5%) көбіне әрекет атауын номиналдандыруға қызмет етеді; халықаралық элемент + түбір (47; 3,2%) белгілі бір салаларда интернационалдық компонент пен ұлттық негізді ұштастырады; түбір + -лық/-лік (43; 2,9%) қатыстық, абстракт ұғым атауларын көбейтеді; түбір + -қыш/-кіш (41; 2,8%) құрал, механизм, құрылғы атауларына икемді; құрама түбір + -ым/-ім (34; 2,3%) күрделі негіздің нәтижелік мәнге өтуін береді; түбір + -тық/-тік (20; 1,4%) категориялық, сапалық мәндерді орнықтырады; көп құрамды сөз тіркесі (19; 1,3%) көп белгіні қатар ұстайтын ұғымдарды береді; түбір + -тану (19; 1,3%) пән атауы, бағыт, зерттеу саласы мәніндегі терминдерді қалыптастырады; құрама түбір + -ғыш/-гіш (17; 1,2%) әрекеттік негізі күрделі құрал атауларына ыңғайлы.</w:t>
      </w:r>
    </w:p>
    <w:p w14:paraId="6B53F0BC" w14:textId="77777777" w:rsidR="006C70C7" w:rsidRPr="00DA7D3A" w:rsidRDefault="006C70C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Салалар бойынша өнімді жасалу жолдарын салыстыру терминологиялық жүйенің ішкі логикасын нақтырақ аңғартады. Бірқатар салаларда жұрнақтық тәсіл басым. Мысалы, іс жүргізу және мұрағат ісінде жұрнақ арқылы жасалған атаулардың үлесі 66,7% деңгейінде көрінеді; көлемі шағын салаға тән терминдердің өзінде морфологиялық тәсілдің жетекшілігі байқалады. Биологияда жұрнақтық үлес 45,6%, машинажасауда 44,2%, педагогикада 44,8%, көлік және қатынас жолдарында 41,7%, кен ісі мен металлургияда 40,5% шамасында. Бұл салаларда «құрал–әрекет», «қызмет–нысан», «үдеріс–нәтиже» типіндегі қатынастар жиі көрінетіндіктен, жұрнақтық модель ұғымдарды жүйелеуге қолайлы.</w:t>
      </w:r>
    </w:p>
    <w:p w14:paraId="630D8850" w14:textId="77777777" w:rsidR="006C70C7" w:rsidRPr="00DA7D3A" w:rsidRDefault="006C70C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Ал семантикалық/лексикалық тәсіл басым салаларға ботаника (80,6%), география (68,2%), геология (62,5%), зоология (57,1%) жатады. Мұнда негізгі нысандар табиғи әлемге қатысты, көзге көрінетін белгі, морфологиялық сипат, кеңістік пен бедер параметрлері арқылы ажыратылатындықтан, бар лексика арнаулы мәнде бекіп, терминденеді. Бұл үрдіс жаңа атау жасаудың «ең үнемді» жолы ретінде де түсіндіріледі: тілде бар сөздің әлеуетін іске қосу арқылы атаудың түсініктілігі артады, қабылдануы жеңілдейді.</w:t>
      </w:r>
    </w:p>
    <w:p w14:paraId="5E20942A" w14:textId="65AFD68E" w:rsidR="006C70C7" w:rsidRPr="00DA7D3A" w:rsidRDefault="0097140F"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Тіркесу</w:t>
      </w:r>
      <w:r w:rsidR="006C70C7" w:rsidRPr="00DA7D3A">
        <w:rPr>
          <w:rFonts w:ascii="Times New Roman" w:hAnsi="Times New Roman" w:cs="Times New Roman"/>
          <w:sz w:val="28"/>
          <w:szCs w:val="28"/>
          <w:lang w:val="kk-KZ"/>
        </w:rPr>
        <w:t xml:space="preserve"> тәсілі бірқатар әлеуметтік-гуманитарлық бағытта алдыңғы қатарға шығады: статистика/стандарттау/зияткерлік меншік саласында 50,8%, философия және саясаттануда 61,1%, экономикада 54,1%, сәулет және құрылыста 38,2% деңгейінде көрінеді. Бұл салаларда терминнің нормативтік айқындығы, ұғымның көпқырлылығы, мәннің дәл шектелуі аса маңызды. Сол себепті анықтауыштық компоненттер арқылы «жалпы ұғымның» тармақтарын көрсету қажет болады. Мысалы, экономикада сұраныс/ұсыныс сияқты базалық ұғымдар түрлі модификаторлар арқылы нақтыланады; стандарттау мен зияткерлік меншік саласында құқықтық және техникалық регламент мәні тіркес құрамында айқын көрінеді; философия мен саясаттануда құндылықтық, әлеуметтік, тарихи, мәдени өлшемдер бірге келіп, термин мазмұнын қабаттайды.</w:t>
      </w:r>
    </w:p>
    <w:p w14:paraId="50D71E81" w14:textId="034D11D8" w:rsidR="006C70C7" w:rsidRPr="00DA7D3A" w:rsidRDefault="006C70C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Гибридтенудің физика және астрономияда салыстырмалы түрде жоғарырақ болуы (28,6%) халықаралық ғылыми коммуникацияның ықпалын көрсетеді. Бұл салада көптеген ұғым әлемдік терминологиялық дәстүрмен бір мезгілде қозғалыста жүреді; сондықтан интернационал элементті сақтау кейде ғылыми сәйкестік үшін қажет саналады. Дегенмен деректер мұнда ұлттық үлгілердің де қатар жүргенін аңғартады: құралдық жұрнақтар арқылы жасалған атаулар, процестік және абстракт мәнді жұрнақтар, сондай-ақ тіркесті терминдер ғылыми мәтіннің ішкі талаптарына сай қолданылады. Нәтижесінде физика-астрономия терминжасамында «аралас қабат» қалыптасады: халықаралық компоненттер ұғымның жаһандық бірізділігін сақтайды, ал ұлттық модельдер қазақша ғылыми баяндаудың табиғилығын күшейтеді.</w:t>
      </w:r>
    </w:p>
    <w:p w14:paraId="1A097B27" w14:textId="7E2657B6" w:rsidR="00C75549" w:rsidRPr="00DA7D3A" w:rsidRDefault="006C70C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Сондай-ақ салалар арасында 122 терминнің қатар қолданылуы жаңа терминдердің «ортақ аймақ» құрайтынын танытады. Бұл құбылысты тек статистикалық қабаттасу ретінде емес, ұғымдардың пәндік кеңістіктер арқылы еркін қозғалуымен байланысты қарастырған жөн. Мәселен, цифрлық технология, стандарттау, құқық, білім беру, мәдениет сияқты бағыттар бір-бірімен тығыз байланыста; соған сәйкес бір термин әр салада әр қырынан түсіндіріліп, қолданымдық реңк жинауы мүмкін. Мұндай жағдайда терминді бір салаға ғана бекіту қиынға соғады; алайда жасалу тәсілі тұрғысынан оның тілдік құрылымы тұрақты сақталады. Демек, қабаттасу терминжасамдағы жүйелілікті әлсіретпейді, керісінше, жаңа атаудың әмбебап қолданым әлеуетін көрсетеді</w:t>
      </w:r>
      <w:r w:rsidR="00A948ED">
        <w:rPr>
          <w:rFonts w:ascii="Times New Roman" w:hAnsi="Times New Roman" w:cs="Times New Roman"/>
          <w:sz w:val="28"/>
          <w:szCs w:val="28"/>
          <w:lang w:val="kk-KZ"/>
        </w:rPr>
        <w:t xml:space="preserve"> (3-кесте)</w:t>
      </w:r>
      <w:r w:rsidRPr="00DA7D3A">
        <w:rPr>
          <w:rFonts w:ascii="Times New Roman" w:hAnsi="Times New Roman" w:cs="Times New Roman"/>
          <w:sz w:val="28"/>
          <w:szCs w:val="28"/>
          <w:lang w:val="kk-KZ"/>
        </w:rPr>
        <w:t>.</w:t>
      </w:r>
    </w:p>
    <w:p w14:paraId="7FA568E4" w14:textId="77777777" w:rsidR="00290CDC" w:rsidRPr="00DA7D3A" w:rsidRDefault="00290CDC" w:rsidP="00E805D3">
      <w:pPr>
        <w:spacing w:after="0" w:line="240" w:lineRule="auto"/>
        <w:ind w:firstLine="709"/>
        <w:rPr>
          <w:rFonts w:ascii="Times New Roman" w:hAnsi="Times New Roman" w:cs="Times New Roman"/>
          <w:sz w:val="28"/>
          <w:szCs w:val="28"/>
          <w:lang w:val="kk-KZ"/>
        </w:rPr>
      </w:pPr>
    </w:p>
    <w:p w14:paraId="6BE21EFF" w14:textId="7B59F66E" w:rsidR="00D624B4" w:rsidRDefault="00290CDC" w:rsidP="00A948ED">
      <w:pPr>
        <w:spacing w:after="0" w:line="240" w:lineRule="auto"/>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Кесте 3 </w:t>
      </w:r>
      <w:r w:rsidR="00E805D3">
        <w:rPr>
          <w:rFonts w:ascii="Times New Roman" w:hAnsi="Times New Roman" w:cs="Times New Roman"/>
          <w:sz w:val="28"/>
          <w:szCs w:val="28"/>
          <w:lang w:val="kk-KZ"/>
        </w:rPr>
        <w:t xml:space="preserve">– </w:t>
      </w:r>
      <w:r w:rsidR="003A6921" w:rsidRPr="00DA7D3A">
        <w:rPr>
          <w:rFonts w:ascii="Times New Roman" w:hAnsi="Times New Roman" w:cs="Times New Roman"/>
          <w:sz w:val="28"/>
          <w:szCs w:val="28"/>
          <w:lang w:val="kk-KZ"/>
        </w:rPr>
        <w:t>Жаңа атаулер мен қолданыстар сөздігіндегі жаңа терминдердің с</w:t>
      </w:r>
      <w:r w:rsidRPr="00DA7D3A">
        <w:rPr>
          <w:rFonts w:ascii="Times New Roman" w:hAnsi="Times New Roman" w:cs="Times New Roman"/>
          <w:sz w:val="28"/>
          <w:szCs w:val="28"/>
          <w:lang w:val="kk-KZ"/>
        </w:rPr>
        <w:t xml:space="preserve">ала бойынша жасалу жолының ең жоғары үлес көрсеткіштері </w:t>
      </w:r>
    </w:p>
    <w:p w14:paraId="2669FAC0" w14:textId="77777777" w:rsidR="00E805D3" w:rsidRPr="00E805D3" w:rsidRDefault="00E805D3" w:rsidP="00E805D3">
      <w:pPr>
        <w:spacing w:after="0" w:line="240" w:lineRule="auto"/>
        <w:rPr>
          <w:rFonts w:ascii="Times New Roman" w:hAnsi="Times New Roman" w:cs="Times New Roman"/>
          <w:sz w:val="16"/>
          <w:szCs w:val="16"/>
          <w:lang w:val="kk-KZ"/>
        </w:rPr>
      </w:pPr>
    </w:p>
    <w:tbl>
      <w:tblPr>
        <w:tblStyle w:val="af8"/>
        <w:tblW w:w="0" w:type="auto"/>
        <w:jc w:val="center"/>
        <w:tblLook w:val="04A0" w:firstRow="1" w:lastRow="0" w:firstColumn="1" w:lastColumn="0" w:noHBand="0" w:noVBand="1"/>
      </w:tblPr>
      <w:tblGrid>
        <w:gridCol w:w="2758"/>
        <w:gridCol w:w="6870"/>
      </w:tblGrid>
      <w:tr w:rsidR="00D624B4" w:rsidRPr="00E805D3" w14:paraId="6E16663A" w14:textId="77777777" w:rsidTr="00A948ED">
        <w:trPr>
          <w:jc w:val="center"/>
        </w:trPr>
        <w:tc>
          <w:tcPr>
            <w:tcW w:w="2336" w:type="dxa"/>
            <w:hideMark/>
          </w:tcPr>
          <w:p w14:paraId="5CCC05C2" w14:textId="77777777" w:rsidR="00D624B4" w:rsidRPr="00E805D3" w:rsidRDefault="00D624B4" w:rsidP="00E805D3">
            <w:pPr>
              <w:spacing w:line="240" w:lineRule="auto"/>
              <w:jc w:val="center"/>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Жасалу жолы</w:t>
            </w:r>
          </w:p>
        </w:tc>
        <w:tc>
          <w:tcPr>
            <w:tcW w:w="7298" w:type="dxa"/>
            <w:hideMark/>
          </w:tcPr>
          <w:p w14:paraId="1A05DDB0" w14:textId="77777777" w:rsidR="00D624B4" w:rsidRPr="00E805D3" w:rsidRDefault="00D624B4" w:rsidP="00E805D3">
            <w:pPr>
              <w:spacing w:line="240" w:lineRule="auto"/>
              <w:jc w:val="center"/>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Ең жоғары үлес беретін салалар</w:t>
            </w:r>
          </w:p>
        </w:tc>
      </w:tr>
      <w:tr w:rsidR="00D624B4" w:rsidRPr="009059A3" w14:paraId="483DC42E" w14:textId="77777777" w:rsidTr="00A948ED">
        <w:trPr>
          <w:jc w:val="center"/>
        </w:trPr>
        <w:tc>
          <w:tcPr>
            <w:tcW w:w="2336" w:type="dxa"/>
            <w:hideMark/>
          </w:tcPr>
          <w:p w14:paraId="6C5CAF3C" w14:textId="310693C5" w:rsidR="00D624B4" w:rsidRPr="00E805D3" w:rsidRDefault="00A948ED"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Біріктіру (құрама сөз)</w:t>
            </w:r>
          </w:p>
        </w:tc>
        <w:tc>
          <w:tcPr>
            <w:tcW w:w="7298" w:type="dxa"/>
            <w:hideMark/>
          </w:tcPr>
          <w:p w14:paraId="3ABB8DDA" w14:textId="77777777" w:rsidR="00D624B4" w:rsidRPr="00E805D3" w:rsidRDefault="00D624B4"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Мәдениет және өнер (18.0%); Көлік және қатынас жолдары (16.7%); Информатика және есептеуіш техника (16.1%); Кен ісі және металлургия (13.5%); Тамақ өнеркәсібі және тұрмыстық қызмет (12.1%)</w:t>
            </w:r>
          </w:p>
        </w:tc>
      </w:tr>
      <w:tr w:rsidR="00D624B4" w:rsidRPr="009059A3" w14:paraId="17B5AA68" w14:textId="77777777" w:rsidTr="00A948ED">
        <w:trPr>
          <w:jc w:val="center"/>
        </w:trPr>
        <w:tc>
          <w:tcPr>
            <w:tcW w:w="2336" w:type="dxa"/>
            <w:hideMark/>
          </w:tcPr>
          <w:p w14:paraId="049BE657" w14:textId="03AC970A" w:rsidR="00D624B4" w:rsidRPr="00E805D3" w:rsidRDefault="00A948ED" w:rsidP="00A948ED">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Біріктіру+жұрнақ арқылы</w:t>
            </w:r>
          </w:p>
        </w:tc>
        <w:tc>
          <w:tcPr>
            <w:tcW w:w="7298" w:type="dxa"/>
            <w:hideMark/>
          </w:tcPr>
          <w:p w14:paraId="6BE051F9" w14:textId="77777777" w:rsidR="00D624B4" w:rsidRPr="00E805D3" w:rsidRDefault="00D624B4"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Педагогика (28.4%); Физика және астрономия (16.1%); Сәулет және құрылыс (14.5%); Лингвистика (14.3%); Кен ісі және металлургия (13.5%)</w:t>
            </w:r>
          </w:p>
        </w:tc>
      </w:tr>
      <w:tr w:rsidR="00D624B4" w:rsidRPr="009059A3" w14:paraId="14214793" w14:textId="77777777" w:rsidTr="00A948ED">
        <w:trPr>
          <w:jc w:val="center"/>
        </w:trPr>
        <w:tc>
          <w:tcPr>
            <w:tcW w:w="2336" w:type="dxa"/>
            <w:hideMark/>
          </w:tcPr>
          <w:p w14:paraId="2F570F74" w14:textId="2B633F31" w:rsidR="00D624B4" w:rsidRPr="00E805D3" w:rsidRDefault="00A948ED"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Будандастыру(интернац. Элемент арқылы)</w:t>
            </w:r>
          </w:p>
        </w:tc>
        <w:tc>
          <w:tcPr>
            <w:tcW w:w="7298" w:type="dxa"/>
            <w:hideMark/>
          </w:tcPr>
          <w:p w14:paraId="39F8AD68" w14:textId="77777777" w:rsidR="00D624B4" w:rsidRPr="00E805D3" w:rsidRDefault="00D624B4"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Математика (28.6%); Физика және астрономия (28.6%); Электроника (20.0%); Іс жүргізу және мұрағат ісі (16.7%); Мәдениет және өнер (12.0%)</w:t>
            </w:r>
          </w:p>
        </w:tc>
      </w:tr>
      <w:tr w:rsidR="00D624B4" w:rsidRPr="009059A3" w14:paraId="5C707BDE" w14:textId="77777777" w:rsidTr="00A948ED">
        <w:trPr>
          <w:jc w:val="center"/>
        </w:trPr>
        <w:tc>
          <w:tcPr>
            <w:tcW w:w="2336" w:type="dxa"/>
            <w:hideMark/>
          </w:tcPr>
          <w:p w14:paraId="5BC38F3E" w14:textId="43D27B8F" w:rsidR="00D624B4" w:rsidRPr="00E805D3" w:rsidRDefault="00A948ED"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Жұрнақ арқылы</w:t>
            </w:r>
          </w:p>
        </w:tc>
        <w:tc>
          <w:tcPr>
            <w:tcW w:w="7298" w:type="dxa"/>
            <w:hideMark/>
          </w:tcPr>
          <w:p w14:paraId="785B2A3E" w14:textId="77777777" w:rsidR="00D624B4" w:rsidRPr="00E805D3" w:rsidRDefault="00D624B4"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Іс жүргізу және мұрағат ісі (66.7%); Спорт және дене тәрбиесі (61.1%); Тарих (56.4%); Заңтану (50.0%); Техника (50.0%)</w:t>
            </w:r>
          </w:p>
        </w:tc>
      </w:tr>
      <w:tr w:rsidR="00D624B4" w:rsidRPr="00E805D3" w14:paraId="3E19A164" w14:textId="77777777" w:rsidTr="00A948ED">
        <w:trPr>
          <w:jc w:val="center"/>
        </w:trPr>
        <w:tc>
          <w:tcPr>
            <w:tcW w:w="2336" w:type="dxa"/>
            <w:hideMark/>
          </w:tcPr>
          <w:p w14:paraId="624CCA7D" w14:textId="75EFE3ED" w:rsidR="00D624B4" w:rsidRPr="00E805D3" w:rsidRDefault="00A948ED"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Семантикалық/лексикалық тәсіл</w:t>
            </w:r>
          </w:p>
        </w:tc>
        <w:tc>
          <w:tcPr>
            <w:tcW w:w="7298" w:type="dxa"/>
            <w:hideMark/>
          </w:tcPr>
          <w:p w14:paraId="37010B42" w14:textId="77777777" w:rsidR="00D624B4" w:rsidRPr="00E805D3" w:rsidRDefault="00D624B4"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Ботаника (80.6%); География (68.2%); Геология (62.5%); Әскери сала (61.5%); Зоология (57.1%)</w:t>
            </w:r>
          </w:p>
        </w:tc>
      </w:tr>
      <w:tr w:rsidR="00D624B4" w:rsidRPr="009059A3" w14:paraId="5D59898B" w14:textId="77777777" w:rsidTr="00A948ED">
        <w:trPr>
          <w:jc w:val="center"/>
        </w:trPr>
        <w:tc>
          <w:tcPr>
            <w:tcW w:w="2336" w:type="dxa"/>
            <w:hideMark/>
          </w:tcPr>
          <w:p w14:paraId="78515EEE" w14:textId="5DFF7605" w:rsidR="00D624B4" w:rsidRPr="00E805D3" w:rsidRDefault="0097140F"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Тіркесу</w:t>
            </w:r>
            <w:r w:rsidR="00D624B4" w:rsidRPr="00E805D3">
              <w:rPr>
                <w:rFonts w:ascii="Times New Roman" w:hAnsi="Times New Roman" w:cs="Times New Roman"/>
                <w:bCs/>
                <w:color w:val="000000" w:themeColor="text1"/>
                <w:lang w:val="kk-KZ"/>
              </w:rPr>
              <w:t xml:space="preserve"> (синтаксистік тәсіл)</w:t>
            </w:r>
          </w:p>
        </w:tc>
        <w:tc>
          <w:tcPr>
            <w:tcW w:w="7298" w:type="dxa"/>
            <w:hideMark/>
          </w:tcPr>
          <w:p w14:paraId="64B3B5FD" w14:textId="77777777" w:rsidR="00D624B4" w:rsidRPr="00E805D3" w:rsidRDefault="00D624B4"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Философия және саясаттану (61.1%); Экономика (54.1%); Статистика/стандарттау/зияткерлік меншік (50.8%); Сәулет және құрылыс (38.2%); Заңтану (37.5%)</w:t>
            </w:r>
          </w:p>
        </w:tc>
      </w:tr>
      <w:tr w:rsidR="00D624B4" w:rsidRPr="00E805D3" w14:paraId="55F6E054" w14:textId="77777777" w:rsidTr="00A948ED">
        <w:trPr>
          <w:jc w:val="center"/>
        </w:trPr>
        <w:tc>
          <w:tcPr>
            <w:tcW w:w="2336" w:type="dxa"/>
            <w:hideMark/>
          </w:tcPr>
          <w:p w14:paraId="4EFE8325" w14:textId="3C7AB62C" w:rsidR="00D624B4" w:rsidRPr="00E805D3" w:rsidRDefault="00A948ED"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Қосарлау</w:t>
            </w:r>
            <w:r w:rsidR="00D624B4" w:rsidRPr="00E805D3">
              <w:rPr>
                <w:rFonts w:ascii="Times New Roman" w:hAnsi="Times New Roman" w:cs="Times New Roman"/>
                <w:bCs/>
                <w:color w:val="000000" w:themeColor="text1"/>
                <w:lang w:val="kk-KZ"/>
              </w:rPr>
              <w:t>/дефис арқылы</w:t>
            </w:r>
          </w:p>
        </w:tc>
        <w:tc>
          <w:tcPr>
            <w:tcW w:w="7298" w:type="dxa"/>
            <w:hideMark/>
          </w:tcPr>
          <w:p w14:paraId="14FA00A1" w14:textId="77777777" w:rsidR="00D624B4" w:rsidRPr="00E805D3" w:rsidRDefault="00D624B4" w:rsidP="00DA7D3A">
            <w:pPr>
              <w:spacing w:line="240" w:lineRule="auto"/>
              <w:jc w:val="both"/>
              <w:rPr>
                <w:rFonts w:ascii="Times New Roman" w:hAnsi="Times New Roman" w:cs="Times New Roman"/>
                <w:bCs/>
                <w:color w:val="000000" w:themeColor="text1"/>
                <w:lang w:val="kk-KZ"/>
              </w:rPr>
            </w:pPr>
            <w:r w:rsidRPr="00E805D3">
              <w:rPr>
                <w:rFonts w:ascii="Times New Roman" w:hAnsi="Times New Roman" w:cs="Times New Roman"/>
                <w:bCs/>
                <w:color w:val="000000" w:themeColor="text1"/>
                <w:lang w:val="kk-KZ"/>
              </w:rPr>
              <w:t>Заңтану (6.2%); Философия және саясаттану (3.7%); Статистика/стандарттау/зияткерлік меншік (1.6%); Экономика (2.7%)</w:t>
            </w:r>
          </w:p>
        </w:tc>
      </w:tr>
      <w:tr w:rsidR="00290CDC" w:rsidRPr="00E805D3" w14:paraId="216D6B7C" w14:textId="77777777" w:rsidTr="00A948ED">
        <w:trPr>
          <w:jc w:val="center"/>
        </w:trPr>
        <w:tc>
          <w:tcPr>
            <w:tcW w:w="9634" w:type="dxa"/>
            <w:gridSpan w:val="2"/>
          </w:tcPr>
          <w:p w14:paraId="2503E4CE" w14:textId="47F431C6" w:rsidR="00290CDC" w:rsidRPr="00E805D3" w:rsidRDefault="00290CDC" w:rsidP="00A948ED">
            <w:pPr>
              <w:spacing w:line="240" w:lineRule="auto"/>
              <w:ind w:firstLine="709"/>
              <w:jc w:val="both"/>
              <w:rPr>
                <w:rFonts w:ascii="Times New Roman" w:hAnsi="Times New Roman" w:cs="Times New Roman"/>
                <w:bCs/>
                <w:color w:val="000000" w:themeColor="text1"/>
                <w:lang w:val="kk-KZ"/>
              </w:rPr>
            </w:pPr>
            <w:r w:rsidRPr="00A948ED">
              <w:rPr>
                <w:rFonts w:ascii="Times New Roman" w:hAnsi="Times New Roman" w:cs="Times New Roman"/>
                <w:iCs/>
                <w:color w:val="000000" w:themeColor="text1"/>
                <w:lang w:val="kk-KZ"/>
              </w:rPr>
              <w:t>Ескерту</w:t>
            </w:r>
            <w:r w:rsidRPr="00A948ED">
              <w:rPr>
                <w:rFonts w:ascii="Times New Roman" w:hAnsi="Times New Roman" w:cs="Times New Roman"/>
                <w:color w:val="000000" w:themeColor="text1"/>
                <w:lang w:val="kk-KZ"/>
              </w:rPr>
              <w:t xml:space="preserve"> </w:t>
            </w:r>
            <w:r w:rsidR="00A948ED">
              <w:rPr>
                <w:rFonts w:ascii="Times New Roman" w:hAnsi="Times New Roman" w:cs="Times New Roman"/>
                <w:color w:val="000000" w:themeColor="text1"/>
                <w:lang w:val="kk-KZ"/>
              </w:rPr>
              <w:t xml:space="preserve">– </w:t>
            </w:r>
            <w:r w:rsidR="00A948ED" w:rsidRPr="00E805D3">
              <w:rPr>
                <w:rFonts w:ascii="Times New Roman" w:hAnsi="Times New Roman" w:cs="Times New Roman"/>
                <w:color w:val="000000" w:themeColor="text1"/>
                <w:lang w:val="kk-KZ"/>
              </w:rPr>
              <w:t xml:space="preserve">Автор </w:t>
            </w:r>
            <w:r w:rsidRPr="00E805D3">
              <w:rPr>
                <w:rFonts w:ascii="Times New Roman" w:hAnsi="Times New Roman" w:cs="Times New Roman"/>
                <w:color w:val="000000" w:themeColor="text1"/>
                <w:lang w:val="kk-KZ"/>
              </w:rPr>
              <w:t>құрастырған</w:t>
            </w:r>
          </w:p>
        </w:tc>
      </w:tr>
    </w:tbl>
    <w:p w14:paraId="1DDBD02A" w14:textId="77777777" w:rsidR="00D624B4" w:rsidRPr="00DA7D3A" w:rsidRDefault="00D624B4" w:rsidP="004278CE">
      <w:pPr>
        <w:spacing w:after="0" w:line="240" w:lineRule="auto"/>
        <w:rPr>
          <w:rFonts w:ascii="Times New Roman" w:hAnsi="Times New Roman" w:cs="Times New Roman"/>
          <w:sz w:val="28"/>
          <w:szCs w:val="28"/>
          <w:lang w:val="kk-KZ"/>
        </w:rPr>
      </w:pPr>
    </w:p>
    <w:p w14:paraId="3284C532" w14:textId="1E87A4D2" w:rsidR="00836D77" w:rsidRPr="00DA7D3A" w:rsidRDefault="00836D7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Салалар бойынша жасалу жолдарының өнімділігі мен жасалу модельдерінің таралуы терминологиялық жүйенің ішкі логикасын көрсетеді. Байқалған деректерде бірқатар салада жұрнақтық үлгілер жетекші орын алса, енді бір салаларда семантикалық ыңғай, ал әлеуметтік-гуманитарлық бағыттарда тіркесті құрылым басым келеді. Бұл айырмашылықтар салалардың ұғымдық мазмұнымен, атауға түсетін нысанның сипатымен және анықтау дәлдігіне қойылатын талаптармен байланысты</w:t>
      </w:r>
      <w:r w:rsidR="00A948ED">
        <w:rPr>
          <w:rFonts w:ascii="Times New Roman" w:hAnsi="Times New Roman" w:cs="Times New Roman"/>
          <w:sz w:val="28"/>
          <w:szCs w:val="28"/>
          <w:lang w:val="kk-KZ"/>
        </w:rPr>
        <w:t>:</w:t>
      </w:r>
    </w:p>
    <w:p w14:paraId="21D8B282" w14:textId="77777777" w:rsidR="004156D6" w:rsidRPr="00DA7D3A" w:rsidRDefault="00836D77" w:rsidP="004278CE">
      <w:pPr>
        <w:spacing w:after="0" w:line="240" w:lineRule="auto"/>
        <w:ind w:firstLine="709"/>
        <w:jc w:val="both"/>
        <w:rPr>
          <w:rFonts w:ascii="Times New Roman" w:hAnsi="Times New Roman" w:cs="Times New Roman"/>
          <w:sz w:val="28"/>
          <w:szCs w:val="28"/>
          <w:lang w:val="kk-KZ"/>
        </w:rPr>
      </w:pPr>
      <w:r w:rsidRPr="00A948ED">
        <w:rPr>
          <w:rFonts w:ascii="Times New Roman" w:hAnsi="Times New Roman" w:cs="Times New Roman"/>
          <w:sz w:val="28"/>
          <w:szCs w:val="28"/>
          <w:lang w:val="kk-KZ"/>
        </w:rPr>
        <w:t>-</w:t>
      </w:r>
      <w:r w:rsidRPr="00A948ED">
        <w:rPr>
          <w:rFonts w:ascii="Times New Roman" w:hAnsi="Times New Roman" w:cs="Times New Roman"/>
          <w:bCs/>
          <w:i/>
          <w:iCs/>
          <w:sz w:val="28"/>
          <w:szCs w:val="28"/>
          <w:lang w:val="kk-KZ"/>
        </w:rPr>
        <w:t>ғыш/-гіш тұлғасы арқылы жасалған атаулар</w:t>
      </w:r>
      <w:r w:rsidRPr="00DA7D3A">
        <w:rPr>
          <w:rFonts w:ascii="Times New Roman" w:hAnsi="Times New Roman" w:cs="Times New Roman"/>
          <w:sz w:val="28"/>
          <w:szCs w:val="28"/>
          <w:lang w:val="kk-KZ"/>
        </w:rPr>
        <w:t xml:space="preserve"> көбіне белгілі бір әрекетті атқаратын құралды, құрылғыны, механизмді білдіреді. Мұндай үлгі “қызметі арқылы атау” қағидасына сүйенеді: түбір мағынасы әрекетті көрсетсе, жұрнақ сол әрекетті іске асыратын құрал атауын қалыптастырады. Сондықтан бұл үлгінің ауыл шаруашылығы, механика және машинатану, химия, физика-астрономия салаларында жиі көрінуі заңды.</w:t>
      </w:r>
      <w:r w:rsidR="004156D6" w:rsidRPr="004278CE">
        <w:rPr>
          <w:rFonts w:ascii="Times New Roman" w:hAnsi="Times New Roman" w:cs="Times New Roman"/>
          <w:sz w:val="28"/>
          <w:szCs w:val="28"/>
          <w:lang w:val="kk-KZ"/>
        </w:rPr>
        <w:t> </w:t>
      </w:r>
    </w:p>
    <w:p w14:paraId="2A8DD84C" w14:textId="01F9F7A6" w:rsidR="00836D77" w:rsidRPr="00DA7D3A" w:rsidRDefault="00836D77" w:rsidP="004278CE">
      <w:pPr>
        <w:tabs>
          <w:tab w:val="num" w:pos="426"/>
        </w:tabs>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Ауыл шаруашылығында өндірістік үдеріс техникаға тәуелді: себу, суару, тазарту, кептіру, бөлу, шашу сияқты операциялар арнайы жабдықпен орындалады. Осыған сәйкес </w:t>
      </w:r>
      <w:r w:rsidRPr="00DA7D3A">
        <w:rPr>
          <w:rFonts w:ascii="Times New Roman" w:hAnsi="Times New Roman" w:cs="Times New Roman"/>
          <w:i/>
          <w:iCs/>
          <w:sz w:val="28"/>
          <w:szCs w:val="28"/>
          <w:lang w:val="kk-KZ"/>
        </w:rPr>
        <w:t>тұқымсепкі, жаңбырлатқыш, дәнтазартқыш</w:t>
      </w:r>
      <w:r w:rsidRPr="00DA7D3A">
        <w:rPr>
          <w:rFonts w:ascii="Times New Roman" w:hAnsi="Times New Roman" w:cs="Times New Roman"/>
          <w:sz w:val="28"/>
          <w:szCs w:val="28"/>
          <w:lang w:val="kk-KZ"/>
        </w:rPr>
        <w:t xml:space="preserve"> тәрізді атаулардың жасалуында -ғыш/-гіш мәндес құралдық ұстаным айқын. Механика және машинатану саласында да дәл осы бағыт басым: күрделі құрылымдар көптеген бөлшек пен тораптың қызметін нақты атауды қажет етеді; сондықтан бір түбірден жүйелі түрде бірнеше атау өрбітуге мүмкіндік беретін жұрнақтық үлгі өте қолайлы. Химияда технологиялық процестердің көпшілігі арнайы қондырғылар арқылы іске асады, сондықтан </w:t>
      </w:r>
      <w:r w:rsidRPr="00DA7D3A">
        <w:rPr>
          <w:rFonts w:ascii="Times New Roman" w:hAnsi="Times New Roman" w:cs="Times New Roman"/>
          <w:i/>
          <w:iCs/>
          <w:sz w:val="28"/>
          <w:szCs w:val="28"/>
          <w:lang w:val="kk-KZ"/>
        </w:rPr>
        <w:t>…түзгіш, …сөндіргіш, …қосқыш</w:t>
      </w:r>
      <w:r w:rsidRPr="00DA7D3A">
        <w:rPr>
          <w:rFonts w:ascii="Times New Roman" w:hAnsi="Times New Roman" w:cs="Times New Roman"/>
          <w:sz w:val="28"/>
          <w:szCs w:val="28"/>
          <w:lang w:val="kk-KZ"/>
        </w:rPr>
        <w:t xml:space="preserve"> тәрізді үлгілер операция мен оны атқаратын құралды байланыстырады. Физика-астрономияда аспаптық өлшеу, тіркеу, бақылау компоненті күшейген тұста -ғыш/-гіш үлгісі ұлттық атауларды қалыптастыруда белсенді қызмет етеді: ғылыми бақылау мен өлшеу әрекетін құрал атауына айналдыру терминологиялық дәлдікке ықпал етеді</w:t>
      </w:r>
      <w:r w:rsidR="00A948ED">
        <w:rPr>
          <w:rFonts w:ascii="Times New Roman" w:hAnsi="Times New Roman" w:cs="Times New Roman"/>
          <w:sz w:val="28"/>
          <w:szCs w:val="28"/>
          <w:lang w:val="kk-KZ"/>
        </w:rPr>
        <w:t>;</w:t>
      </w:r>
    </w:p>
    <w:p w14:paraId="1EAF99E1" w14:textId="596A0D5F" w:rsidR="00836D77" w:rsidRPr="00DA7D3A" w:rsidRDefault="00836D77" w:rsidP="004278CE">
      <w:pPr>
        <w:spacing w:after="0" w:line="240" w:lineRule="auto"/>
        <w:ind w:firstLine="709"/>
        <w:jc w:val="both"/>
        <w:rPr>
          <w:rFonts w:ascii="Times New Roman" w:hAnsi="Times New Roman" w:cs="Times New Roman"/>
          <w:sz w:val="28"/>
          <w:szCs w:val="28"/>
          <w:lang w:val="kk-KZ"/>
        </w:rPr>
      </w:pPr>
      <w:r w:rsidRPr="00A948ED">
        <w:rPr>
          <w:rFonts w:ascii="Times New Roman" w:hAnsi="Times New Roman" w:cs="Times New Roman"/>
          <w:sz w:val="28"/>
          <w:szCs w:val="28"/>
          <w:lang w:val="kk-KZ"/>
        </w:rPr>
        <w:t>-</w:t>
      </w:r>
      <w:r w:rsidRPr="00A948ED">
        <w:rPr>
          <w:rFonts w:ascii="Times New Roman" w:hAnsi="Times New Roman" w:cs="Times New Roman"/>
          <w:bCs/>
          <w:i/>
          <w:iCs/>
          <w:sz w:val="28"/>
          <w:szCs w:val="28"/>
          <w:lang w:val="kk-KZ"/>
        </w:rPr>
        <w:t>ым/-ім арқылы жасалған атаулар</w:t>
      </w:r>
      <w:r w:rsidRPr="00DA7D3A">
        <w:rPr>
          <w:rFonts w:ascii="Times New Roman" w:hAnsi="Times New Roman" w:cs="Times New Roman"/>
          <w:sz w:val="28"/>
          <w:szCs w:val="28"/>
          <w:lang w:val="kk-KZ"/>
        </w:rPr>
        <w:t xml:space="preserve"> жиі түрде әрекет, құбылыс, үдеріс, нәтижелік күй сияқты ұғымдарды жинақтап береді. Бұл тұлға абстракт мағыналы атауларды ықшамдап, ұғымды бір сөзге сыйғызуға мүмкіндік береді. Сондықтан педагогика, лингвистика, тарих тәрізді салаларда -ым/-ім үлгісі өнімдірек.</w:t>
      </w:r>
      <w:r w:rsidR="006C70C7" w:rsidRPr="00DA7D3A">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 xml:space="preserve">Педагогикада оқу-тәрбие әрекеті, тұлғалық қалыптасу, мінез-құлықтың өзгеруі, даму және түзету сияқты құбылыстар кең көлемде сипатталады. Мұнда атаудың өзегі көбіне “әрекет – нәтижесі” байланысына негізделеді. Сол себепті </w:t>
      </w:r>
      <w:r w:rsidRPr="00DA7D3A">
        <w:rPr>
          <w:rFonts w:ascii="Times New Roman" w:hAnsi="Times New Roman" w:cs="Times New Roman"/>
          <w:i/>
          <w:iCs/>
          <w:sz w:val="28"/>
          <w:szCs w:val="28"/>
          <w:lang w:val="kk-KZ"/>
        </w:rPr>
        <w:t>түзетім, қалыптаным, үйретім</w:t>
      </w:r>
      <w:r w:rsidRPr="00DA7D3A">
        <w:rPr>
          <w:rFonts w:ascii="Times New Roman" w:hAnsi="Times New Roman" w:cs="Times New Roman"/>
          <w:sz w:val="28"/>
          <w:szCs w:val="28"/>
          <w:lang w:val="kk-KZ"/>
        </w:rPr>
        <w:t xml:space="preserve"> секілді үлгілердің жиі шығуы түсінікті: олар көпсөзді сипаттаманы қысқартып, ұғымды жинақы түрде береді. Лингвистикада да дәл осындай үрдіс бар: тілдік әрекет пен оның түрлерін белгілеу үшін ықшам атаулар қажет болады, сондықтан -ым/-ім үлгісі метатілдік атаулардың жүйелілігін арттырады. Тарих саласында қоғамдық өзгеріс, үрдіс, қозғалыс сияқты мәндер көп болғандықтан, -ым/-ім тұлғасы арқылы жасалған атаулар тарихи құбылысты жинақтап атауға бейім келеді.</w:t>
      </w:r>
    </w:p>
    <w:p w14:paraId="35D63030" w14:textId="79FCE355" w:rsidR="00C233E3" w:rsidRPr="00DA7D3A" w:rsidRDefault="0097140F" w:rsidP="004278CE">
      <w:pPr>
        <w:spacing w:after="0" w:line="240" w:lineRule="auto"/>
        <w:ind w:firstLine="709"/>
        <w:jc w:val="both"/>
        <w:rPr>
          <w:rFonts w:ascii="Times New Roman" w:hAnsi="Times New Roman" w:cs="Times New Roman"/>
          <w:sz w:val="28"/>
          <w:szCs w:val="28"/>
          <w:lang w:val="kk-KZ"/>
        </w:rPr>
      </w:pPr>
      <w:r w:rsidRPr="00A948ED">
        <w:rPr>
          <w:rFonts w:ascii="Times New Roman" w:hAnsi="Times New Roman" w:cs="Times New Roman"/>
          <w:bCs/>
          <w:i/>
          <w:sz w:val="28"/>
          <w:szCs w:val="28"/>
          <w:lang w:val="kk-KZ"/>
        </w:rPr>
        <w:t>Тіркесу</w:t>
      </w:r>
      <w:r w:rsidR="00836D77" w:rsidRPr="00A948ED">
        <w:rPr>
          <w:rFonts w:ascii="Times New Roman" w:hAnsi="Times New Roman" w:cs="Times New Roman"/>
          <w:bCs/>
          <w:i/>
          <w:sz w:val="28"/>
          <w:szCs w:val="28"/>
          <w:lang w:val="kk-KZ"/>
        </w:rPr>
        <w:t xml:space="preserve"> тәсілі</w:t>
      </w:r>
      <w:r w:rsidR="00D624B4" w:rsidRPr="00A948ED">
        <w:rPr>
          <w:rFonts w:ascii="Times New Roman" w:hAnsi="Times New Roman" w:cs="Times New Roman"/>
          <w:bCs/>
          <w:i/>
          <w:sz w:val="28"/>
          <w:szCs w:val="28"/>
          <w:lang w:val="kk-KZ"/>
        </w:rPr>
        <w:t xml:space="preserve"> </w:t>
      </w:r>
      <w:r w:rsidR="00836D77" w:rsidRPr="00A948ED">
        <w:rPr>
          <w:rFonts w:ascii="Times New Roman" w:hAnsi="Times New Roman" w:cs="Times New Roman"/>
          <w:bCs/>
          <w:i/>
          <w:sz w:val="28"/>
          <w:szCs w:val="28"/>
          <w:lang w:val="kk-KZ"/>
        </w:rPr>
        <w:t>(</w:t>
      </w:r>
      <w:r w:rsidR="001541D9" w:rsidRPr="00A948ED">
        <w:rPr>
          <w:rFonts w:ascii="Times New Roman" w:hAnsi="Times New Roman" w:cs="Times New Roman"/>
          <w:bCs/>
          <w:i/>
          <w:sz w:val="28"/>
          <w:szCs w:val="28"/>
          <w:lang w:val="kk-KZ"/>
        </w:rPr>
        <w:t xml:space="preserve">сын есім </w:t>
      </w:r>
      <w:r w:rsidR="00836D77" w:rsidRPr="00A948ED">
        <w:rPr>
          <w:rFonts w:ascii="Times New Roman" w:hAnsi="Times New Roman" w:cs="Times New Roman"/>
          <w:bCs/>
          <w:i/>
          <w:sz w:val="28"/>
          <w:szCs w:val="28"/>
          <w:lang w:val="kk-KZ"/>
        </w:rPr>
        <w:t>+</w:t>
      </w:r>
      <w:r w:rsidR="001541D9" w:rsidRPr="00A948ED">
        <w:rPr>
          <w:rFonts w:ascii="Times New Roman" w:hAnsi="Times New Roman" w:cs="Times New Roman"/>
          <w:bCs/>
          <w:i/>
          <w:sz w:val="28"/>
          <w:szCs w:val="28"/>
          <w:lang w:val="kk-KZ"/>
        </w:rPr>
        <w:t xml:space="preserve"> зат есім</w:t>
      </w:r>
      <w:r w:rsidR="00836D77" w:rsidRPr="00A948ED">
        <w:rPr>
          <w:rFonts w:ascii="Times New Roman" w:hAnsi="Times New Roman" w:cs="Times New Roman"/>
          <w:bCs/>
          <w:i/>
          <w:sz w:val="28"/>
          <w:szCs w:val="28"/>
          <w:lang w:val="kk-KZ"/>
        </w:rPr>
        <w:t xml:space="preserve">, </w:t>
      </w:r>
      <w:r w:rsidR="001541D9" w:rsidRPr="00A948ED">
        <w:rPr>
          <w:rFonts w:ascii="Times New Roman" w:hAnsi="Times New Roman" w:cs="Times New Roman"/>
          <w:bCs/>
          <w:i/>
          <w:sz w:val="28"/>
          <w:szCs w:val="28"/>
          <w:lang w:val="kk-KZ"/>
        </w:rPr>
        <w:t xml:space="preserve">зат есім </w:t>
      </w:r>
      <w:r w:rsidR="00836D77" w:rsidRPr="00A948ED">
        <w:rPr>
          <w:rFonts w:ascii="Times New Roman" w:hAnsi="Times New Roman" w:cs="Times New Roman"/>
          <w:bCs/>
          <w:i/>
          <w:sz w:val="28"/>
          <w:szCs w:val="28"/>
          <w:lang w:val="kk-KZ"/>
        </w:rPr>
        <w:t>+</w:t>
      </w:r>
      <w:r w:rsidR="001541D9" w:rsidRPr="00A948ED">
        <w:rPr>
          <w:rFonts w:ascii="Times New Roman" w:hAnsi="Times New Roman" w:cs="Times New Roman"/>
          <w:bCs/>
          <w:i/>
          <w:sz w:val="28"/>
          <w:szCs w:val="28"/>
          <w:lang w:val="kk-KZ"/>
        </w:rPr>
        <w:t xml:space="preserve"> зат есім</w:t>
      </w:r>
      <w:r w:rsidR="00836D77" w:rsidRPr="00A948ED">
        <w:rPr>
          <w:rFonts w:ascii="Times New Roman" w:hAnsi="Times New Roman" w:cs="Times New Roman"/>
          <w:bCs/>
          <w:i/>
          <w:sz w:val="28"/>
          <w:szCs w:val="28"/>
          <w:lang w:val="kk-KZ"/>
        </w:rPr>
        <w:t>)</w:t>
      </w:r>
      <w:r w:rsidR="00D624B4" w:rsidRPr="00DA7D3A">
        <w:rPr>
          <w:rFonts w:ascii="Times New Roman" w:hAnsi="Times New Roman" w:cs="Times New Roman"/>
          <w:b/>
          <w:bCs/>
          <w:sz w:val="28"/>
          <w:szCs w:val="28"/>
          <w:lang w:val="kk-KZ"/>
        </w:rPr>
        <w:t>.</w:t>
      </w:r>
      <w:r w:rsidR="00836D77" w:rsidRPr="00DA7D3A">
        <w:rPr>
          <w:rFonts w:ascii="Times New Roman" w:hAnsi="Times New Roman" w:cs="Times New Roman"/>
          <w:b/>
          <w:bCs/>
          <w:sz w:val="28"/>
          <w:szCs w:val="28"/>
          <w:lang w:val="kk-KZ"/>
        </w:rPr>
        <w:t xml:space="preserve"> </w:t>
      </w:r>
      <w:r w:rsidR="00836D77" w:rsidRPr="00DA7D3A">
        <w:rPr>
          <w:rFonts w:ascii="Times New Roman" w:hAnsi="Times New Roman" w:cs="Times New Roman"/>
          <w:sz w:val="28"/>
          <w:szCs w:val="28"/>
          <w:lang w:val="kk-KZ"/>
        </w:rPr>
        <w:t>Философия және саясаттану, экономика, статистика/стандарттау/зияткерлік меншік бағыттарында тіркесті құрылымның үлесі жоғары. Мұның себебі – бұл салаларда ұғымдар көбіне көпқабатты, бірнеше белгі арқылы айқындалатын күрделі мазмұнға ие болады. Бір сөзбен атау ұғымды толық аша бермейді, сондықтан анықтауыштық компонент міндетті түрде қосылады.</w:t>
      </w:r>
    </w:p>
    <w:p w14:paraId="51AEFE0A" w14:textId="6D9E54FF" w:rsidR="00836D77" w:rsidRPr="00DA7D3A" w:rsidRDefault="00836D7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Экономикада </w:t>
      </w:r>
      <w:r w:rsidRPr="00DA7D3A">
        <w:rPr>
          <w:rFonts w:ascii="Times New Roman" w:hAnsi="Times New Roman" w:cs="Times New Roman"/>
          <w:i/>
          <w:iCs/>
          <w:sz w:val="28"/>
          <w:szCs w:val="28"/>
          <w:lang w:val="kk-KZ"/>
        </w:rPr>
        <w:t>нарықтық баға, икемсіз сұраныс, маусымдық еңбек</w:t>
      </w:r>
      <w:r w:rsidRPr="00DA7D3A">
        <w:rPr>
          <w:rFonts w:ascii="Times New Roman" w:hAnsi="Times New Roman" w:cs="Times New Roman"/>
          <w:sz w:val="28"/>
          <w:szCs w:val="28"/>
          <w:lang w:val="kk-KZ"/>
        </w:rPr>
        <w:t xml:space="preserve"> тәрізді құрылымдар ұғымның шегін нақтылайды. Философия және саясаттануда да ұқсас: </w:t>
      </w:r>
      <w:r w:rsidRPr="00DA7D3A">
        <w:rPr>
          <w:rFonts w:ascii="Times New Roman" w:hAnsi="Times New Roman" w:cs="Times New Roman"/>
          <w:i/>
          <w:iCs/>
          <w:sz w:val="28"/>
          <w:szCs w:val="28"/>
          <w:lang w:val="kk-KZ"/>
        </w:rPr>
        <w:t>ұлттық бірегейлік, рухани жаңғыру, әлеуметтік бақылау</w:t>
      </w:r>
      <w:r w:rsidRPr="00DA7D3A">
        <w:rPr>
          <w:rFonts w:ascii="Times New Roman" w:hAnsi="Times New Roman" w:cs="Times New Roman"/>
          <w:sz w:val="28"/>
          <w:szCs w:val="28"/>
          <w:lang w:val="kk-KZ"/>
        </w:rPr>
        <w:t xml:space="preserve"> сияқты тіркестер негізгі сөзді әр қырынан айқындайды. Стандарттау мен зияткерлік меншік саласында терминдер көбіне құқықтық-нормативтік мағынаны дәл беруге бағытталғандықтан, </w:t>
      </w:r>
      <w:r w:rsidR="0097140F" w:rsidRPr="00DA7D3A">
        <w:rPr>
          <w:rFonts w:ascii="Times New Roman" w:hAnsi="Times New Roman" w:cs="Times New Roman"/>
          <w:sz w:val="28"/>
          <w:szCs w:val="28"/>
          <w:lang w:val="kk-KZ"/>
        </w:rPr>
        <w:t>тіркесу</w:t>
      </w:r>
      <w:r w:rsidRPr="00DA7D3A">
        <w:rPr>
          <w:rFonts w:ascii="Times New Roman" w:hAnsi="Times New Roman" w:cs="Times New Roman"/>
          <w:sz w:val="28"/>
          <w:szCs w:val="28"/>
          <w:lang w:val="kk-KZ"/>
        </w:rPr>
        <w:t xml:space="preserve"> дәлдік пен бірмәнділікке қол жеткізудің тиімді жолына айналады. Мұнда тіркес тек сөз көбейту емес, ұғымның құрамын реттеп, түсіндірмелік өлшемін күшейтетін құрылымдық тәсіл ретінде көрінеді.</w:t>
      </w:r>
    </w:p>
    <w:p w14:paraId="4154B367" w14:textId="182017FE" w:rsidR="00836D77" w:rsidRPr="00DA7D3A" w:rsidRDefault="00836D7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Ботаника, география, геология, зоология салаларында </w:t>
      </w:r>
      <w:r w:rsidRPr="00C57A42">
        <w:rPr>
          <w:rFonts w:ascii="Times New Roman" w:hAnsi="Times New Roman" w:cs="Times New Roman"/>
          <w:i/>
          <w:iCs/>
          <w:sz w:val="28"/>
          <w:szCs w:val="28"/>
          <w:lang w:val="kk-KZ"/>
        </w:rPr>
        <w:t>семантикалық жолмен</w:t>
      </w:r>
      <w:r w:rsidRPr="00C57A42">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орныққан дара атаулардың үлесі жоғары. Бұл салаларда көп атаулар нысанның сыртқы белгісін, кеңістіктегі орналасуын, табиғи қасиетін немесе қалыптасқан атаулық дәстүрді сақтайды. Сондықтан жаңа жұрнақтық модельден гөрі, бар лексикалық қордағы атауларды арнайы мағынада бекіту жиі кездеседі. Географиядағы, геологиядағы көптеген атаулар жер бедері, табиғи құбылыс, жыныс атауы сияқты бірден танылатын нысандармен байланысты; ботаника мен зоологияда да өсімдік-мүше, жануар түрі, морфологиялық белгіге қатысты атаулар осы тәсілмен тұрақтанады. Бұл ерекшелік саланың сипаттау нысанына сай келеді: объектіні жіктеу мен атау дәстүрі бұрыннан орныққандықтан, семантикалық жол өнімді болады.</w:t>
      </w:r>
    </w:p>
    <w:p w14:paraId="6973543A" w14:textId="224538AD" w:rsidR="00836D77" w:rsidRPr="00DA7D3A" w:rsidRDefault="00836D7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Физика және астрономияда халықаралық элементтер араласқан үлгілердің үлесі салыстырмалы түрде жоғары. Бұл саладағы ұғымдар әлемдік ғылыми айналыммен тікелей байланысты, жаңа атаулардың бір бөлігі халықаралық үлгімен келеді. Соған қарамастан деректерде ұлттық жұрнақтық модельдер де қатар жүреді. Яғни бұл салада екі бағыт бір мезгілде жұмыс істейді: бір жағынан халықаралық құрамдас элементтер арқылы жаңа атаулар орнығады, екінші жағынан қазақ тілінің ішкі мүмкіндіктері арқылы құралдық және процестік атаулар жасалады. Нәтижесінде терминжасамда жарыса қолданылған үлгілердің қабаттасуы байқалады.</w:t>
      </w:r>
    </w:p>
    <w:p w14:paraId="78027D7D" w14:textId="4F20E64C" w:rsidR="00965CE7" w:rsidRPr="00DA7D3A" w:rsidRDefault="00836D77" w:rsidP="004278CE">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Осылайша салалық терминдердің жасалу модельдері мен жасалу жолдары бірізді әмбебап схемаға бағынбайды. Әр салада өнімді модель сол саланың ұғымдық табиғатына сәйкес қалыптасады: техникаға жақын салаларда құралдық жұрнақтар (-ғыш/-гіш) жиілейді; гуманитарлық салаларда </w:t>
      </w:r>
      <w:r w:rsidR="00D624B4" w:rsidRPr="00DA7D3A">
        <w:rPr>
          <w:rFonts w:ascii="Times New Roman" w:hAnsi="Times New Roman" w:cs="Times New Roman"/>
          <w:sz w:val="28"/>
          <w:szCs w:val="28"/>
          <w:lang w:val="kk-KZ"/>
        </w:rPr>
        <w:t>ті</w:t>
      </w:r>
      <w:r w:rsidR="0097140F" w:rsidRPr="00DA7D3A">
        <w:rPr>
          <w:rFonts w:ascii="Times New Roman" w:hAnsi="Times New Roman" w:cs="Times New Roman"/>
          <w:sz w:val="28"/>
          <w:szCs w:val="28"/>
          <w:lang w:val="kk-KZ"/>
        </w:rPr>
        <w:t>р</w:t>
      </w:r>
      <w:r w:rsidR="00D624B4" w:rsidRPr="00DA7D3A">
        <w:rPr>
          <w:rFonts w:ascii="Times New Roman" w:hAnsi="Times New Roman" w:cs="Times New Roman"/>
          <w:sz w:val="28"/>
          <w:szCs w:val="28"/>
          <w:lang w:val="kk-KZ"/>
        </w:rPr>
        <w:t>кесу</w:t>
      </w:r>
      <w:r w:rsidRPr="00DA7D3A">
        <w:rPr>
          <w:rFonts w:ascii="Times New Roman" w:hAnsi="Times New Roman" w:cs="Times New Roman"/>
          <w:sz w:val="28"/>
          <w:szCs w:val="28"/>
          <w:lang w:val="kk-KZ"/>
        </w:rPr>
        <w:t xml:space="preserve"> ұғымды нақтылаудың басты тетігіне айналады; табиғи-ғылыми салаларда семантикалық жолмен орныққан атаулар басым; ал халықаралық ғылыми айналымы күшті салаларда гибрид үлгілер қатар жүреді. Бұл айырмашылықтар қазақ тіліндегі терминжасамның икемділігін және салалық мазмұнға бейімделу қабілетін дәлелдейді.</w:t>
      </w:r>
    </w:p>
    <w:p w14:paraId="79941DC7" w14:textId="77777777" w:rsidR="00290CDC" w:rsidRPr="00DA7D3A" w:rsidRDefault="00290CDC" w:rsidP="004278CE">
      <w:pPr>
        <w:spacing w:after="0" w:line="240" w:lineRule="auto"/>
        <w:ind w:firstLine="709"/>
        <w:jc w:val="both"/>
        <w:rPr>
          <w:rFonts w:ascii="Times New Roman" w:hAnsi="Times New Roman" w:cs="Times New Roman"/>
          <w:sz w:val="28"/>
          <w:szCs w:val="28"/>
          <w:lang w:val="kk-KZ"/>
        </w:rPr>
      </w:pPr>
    </w:p>
    <w:p w14:paraId="01E69916" w14:textId="77777777" w:rsidR="001632C9" w:rsidRPr="00DA7D3A" w:rsidRDefault="001632C9" w:rsidP="004278CE">
      <w:pPr>
        <w:spacing w:after="0" w:line="240" w:lineRule="auto"/>
        <w:ind w:firstLine="709"/>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2.3 Жаңа терминдердің қалыптану кезеңдері</w:t>
      </w:r>
    </w:p>
    <w:p w14:paraId="2BAC7C19" w14:textId="0C4C76F0" w:rsidR="00F646A0" w:rsidRPr="00DA7D3A" w:rsidRDefault="00F646A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Тәуелсіздік алғаннан кейінгі кезеңде қазақ тілінде жаңа ғылыми ұғымдарды игеру мен оларды атау практикасы ерекше қарқын алды. Жаңа әлеуметтік-саяси, технологиялық өзгерістер, ғылым мен білімнің жедел дамуы ұлттық тілдің лексикалық қазынасын кеңейтуге, жаңа атауларды қалыптастыруға жол ашты. Бұл үдеріс кездейсоқ сипатта жүрмей, белгілі бір кезеңдер арқылы жүзеге асады. Халықаралық тәжірибеде бұл процестер ISO 704:2022 «Terminology work </w:t>
      </w:r>
      <w:r w:rsidR="00831E0B"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Principles and methods» және ISO 1087:2019 «Terminology work and terminology science </w:t>
      </w:r>
      <w:r w:rsidR="00831E0B" w:rsidRPr="00DA7D3A">
        <w:rPr>
          <w:rFonts w:ascii="Times New Roman" w:hAnsi="Times New Roman" w:cs="Times New Roman"/>
          <w:bCs/>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Vocabulary» стандарттарында айқындалса [1</w:t>
      </w:r>
      <w:r w:rsidR="00532964" w:rsidRPr="00DA7D3A">
        <w:rPr>
          <w:rFonts w:ascii="Times New Roman" w:hAnsi="Times New Roman" w:cs="Times New Roman"/>
          <w:color w:val="000000" w:themeColor="text1"/>
          <w:sz w:val="28"/>
          <w:szCs w:val="28"/>
          <w:lang w:val="kk-KZ"/>
        </w:rPr>
        <w:t>09</w:t>
      </w:r>
      <w:r w:rsidRPr="00DA7D3A">
        <w:rPr>
          <w:rFonts w:ascii="Times New Roman" w:hAnsi="Times New Roman" w:cs="Times New Roman"/>
          <w:color w:val="000000" w:themeColor="text1"/>
          <w:sz w:val="28"/>
          <w:szCs w:val="28"/>
          <w:lang w:val="kk-KZ"/>
        </w:rPr>
        <w:t>], Қазақстан жағдайында ол Республикалық терминология комиссиясының (Терминком) қызметімен, мемлекеттік тіл саясатына қатысты заңнамалық негіздермен және ғылыми қауымдастықтың тәжірибесімен үйлесіп отырады [</w:t>
      </w:r>
      <w:r w:rsidR="000D0F23" w:rsidRPr="00DA7D3A">
        <w:rPr>
          <w:rFonts w:ascii="Times New Roman" w:hAnsi="Times New Roman" w:cs="Times New Roman"/>
          <w:color w:val="000000" w:themeColor="text1"/>
          <w:sz w:val="28"/>
          <w:szCs w:val="28"/>
          <w:lang w:val="kk-KZ"/>
        </w:rPr>
        <w:t>99</w:t>
      </w:r>
      <w:r w:rsidRPr="00DA7D3A">
        <w:rPr>
          <w:rFonts w:ascii="Times New Roman" w:hAnsi="Times New Roman" w:cs="Times New Roman"/>
          <w:color w:val="000000" w:themeColor="text1"/>
          <w:sz w:val="28"/>
          <w:szCs w:val="28"/>
          <w:lang w:val="kk-KZ"/>
        </w:rPr>
        <w:t>].</w:t>
      </w:r>
    </w:p>
    <w:p w14:paraId="1321A3CD" w14:textId="4A3A4799" w:rsidR="00F646A0" w:rsidRPr="00DA7D3A" w:rsidRDefault="00F646A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Жаңа терминнің қалыптасуы ең алдымен жаңа ұғымның пайда болуымен басталады. Ғылымда, техникада немесе қоғамда бұрын болмаған құбылыстың тілде атаусыз қалуы мүмкін емес. Демек, бірінші қадам – </w:t>
      </w:r>
      <w:r w:rsidRPr="00C57A42">
        <w:rPr>
          <w:rFonts w:ascii="Times New Roman" w:hAnsi="Times New Roman" w:cs="Times New Roman"/>
          <w:color w:val="000000" w:themeColor="text1"/>
          <w:sz w:val="28"/>
          <w:szCs w:val="28"/>
          <w:lang w:val="kk-KZ"/>
        </w:rPr>
        <w:t>ұғымды айқындау.</w:t>
      </w:r>
      <w:r w:rsidRPr="00DA7D3A">
        <w:rPr>
          <w:rFonts w:ascii="Times New Roman" w:hAnsi="Times New Roman" w:cs="Times New Roman"/>
          <w:color w:val="000000" w:themeColor="text1"/>
          <w:sz w:val="28"/>
          <w:szCs w:val="28"/>
          <w:lang w:val="kk-KZ"/>
        </w:rPr>
        <w:t xml:space="preserve"> Қазақ тіл білімінде ұғымды анықтаудың теориялық негіздері Ш.</w:t>
      </w:r>
      <w:r w:rsidR="00A948ED">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Құрманбайұлы</w:t>
      </w:r>
      <w:r w:rsidR="00E607E0" w:rsidRPr="00DA7D3A">
        <w:rPr>
          <w:rFonts w:ascii="Times New Roman" w:hAnsi="Times New Roman" w:cs="Times New Roman"/>
          <w:color w:val="000000" w:themeColor="text1"/>
          <w:sz w:val="28"/>
          <w:szCs w:val="28"/>
          <w:lang w:val="kk-KZ"/>
        </w:rPr>
        <w:t>, Ж. Сағындықова сынды ғалымдардың</w:t>
      </w:r>
      <w:r w:rsidR="00FC299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еңбектерінде жан-жақты талданған.</w:t>
      </w:r>
      <w:r w:rsidR="00831E0B"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Ш. Құрманбайұлы </w:t>
      </w:r>
      <w:r w:rsidR="000D6670" w:rsidRPr="00DA7D3A">
        <w:rPr>
          <w:rFonts w:ascii="Times New Roman" w:hAnsi="Times New Roman" w:cs="Times New Roman"/>
          <w:color w:val="000000" w:themeColor="text1"/>
          <w:sz w:val="28"/>
          <w:szCs w:val="28"/>
          <w:lang w:val="kk-KZ"/>
        </w:rPr>
        <w:t>т</w:t>
      </w:r>
      <w:r w:rsidR="009069DE" w:rsidRPr="00DA7D3A">
        <w:rPr>
          <w:rFonts w:ascii="Times New Roman" w:hAnsi="Times New Roman" w:cs="Times New Roman"/>
          <w:color w:val="000000" w:themeColor="text1"/>
          <w:sz w:val="28"/>
          <w:szCs w:val="28"/>
          <w:lang w:val="kk-KZ"/>
        </w:rPr>
        <w:t>ерминнің негізгі қасиет</w:t>
      </w:r>
      <w:r w:rsidR="000D6670" w:rsidRPr="00DA7D3A">
        <w:rPr>
          <w:rFonts w:ascii="Times New Roman" w:hAnsi="Times New Roman" w:cs="Times New Roman"/>
          <w:color w:val="000000" w:themeColor="text1"/>
          <w:sz w:val="28"/>
          <w:szCs w:val="28"/>
          <w:lang w:val="kk-KZ"/>
        </w:rPr>
        <w:t>і ретінде</w:t>
      </w:r>
      <w:r w:rsidR="009069DE" w:rsidRPr="00DA7D3A">
        <w:rPr>
          <w:rFonts w:ascii="Times New Roman" w:hAnsi="Times New Roman" w:cs="Times New Roman"/>
          <w:color w:val="000000" w:themeColor="text1"/>
          <w:sz w:val="28"/>
          <w:szCs w:val="28"/>
          <w:lang w:val="kk-KZ"/>
        </w:rPr>
        <w:t xml:space="preserve"> </w:t>
      </w:r>
      <w:r w:rsidR="000D6670" w:rsidRPr="00DA7D3A">
        <w:rPr>
          <w:rFonts w:ascii="Times New Roman" w:hAnsi="Times New Roman" w:cs="Times New Roman"/>
          <w:color w:val="000000" w:themeColor="text1"/>
          <w:sz w:val="28"/>
          <w:szCs w:val="28"/>
          <w:lang w:val="kk-KZ"/>
        </w:rPr>
        <w:t>«</w:t>
      </w:r>
      <w:r w:rsidR="009069DE" w:rsidRPr="00DA7D3A">
        <w:rPr>
          <w:rFonts w:ascii="Times New Roman" w:hAnsi="Times New Roman" w:cs="Times New Roman"/>
          <w:color w:val="000000" w:themeColor="text1"/>
          <w:sz w:val="28"/>
          <w:szCs w:val="28"/>
          <w:lang w:val="kk-KZ"/>
        </w:rPr>
        <w:t>ұғым атауы болуы (названия понятий) – терминнің белгілі бір арнаулы сала ұғымының (абстракты, заттық) атауы ретінде сол саланың тілінде ұғымның негізгі белгілерін білдіруі</w:t>
      </w:r>
      <w:r w:rsidRPr="00DA7D3A">
        <w:rPr>
          <w:rFonts w:ascii="Times New Roman" w:hAnsi="Times New Roman" w:cs="Times New Roman"/>
          <w:color w:val="000000" w:themeColor="text1"/>
          <w:sz w:val="28"/>
          <w:szCs w:val="28"/>
          <w:lang w:val="kk-KZ"/>
        </w:rPr>
        <w:t>» деп көрсетеді [</w:t>
      </w:r>
      <w:r w:rsidR="00AD036A" w:rsidRPr="00DA7D3A">
        <w:rPr>
          <w:rFonts w:ascii="Times New Roman" w:hAnsi="Times New Roman" w:cs="Times New Roman"/>
          <w:color w:val="000000" w:themeColor="text1"/>
          <w:sz w:val="28"/>
          <w:szCs w:val="28"/>
          <w:lang w:val="kk-KZ"/>
        </w:rPr>
        <w:t>66</w:t>
      </w:r>
      <w:r w:rsidR="00BF3438">
        <w:rPr>
          <w:rFonts w:ascii="Times New Roman" w:hAnsi="Times New Roman" w:cs="Times New Roman"/>
          <w:color w:val="000000" w:themeColor="text1"/>
          <w:sz w:val="28"/>
          <w:szCs w:val="28"/>
          <w:lang w:val="kk-KZ"/>
        </w:rPr>
        <w:t>, б. 3-21</w:t>
      </w:r>
      <w:r w:rsidRPr="00DA7D3A">
        <w:rPr>
          <w:rFonts w:ascii="Times New Roman" w:hAnsi="Times New Roman" w:cs="Times New Roman"/>
          <w:color w:val="000000" w:themeColor="text1"/>
          <w:sz w:val="28"/>
          <w:szCs w:val="28"/>
          <w:lang w:val="kk-KZ"/>
        </w:rPr>
        <w:t>]. Ж. Сағындықова да саяси неологизмдерге талдау жасай отырып, олардың басты ерекшелігі ұғымдық жаңалық екенін айтады [</w:t>
      </w:r>
      <w:r w:rsidR="00BF3438">
        <w:rPr>
          <w:rFonts w:ascii="Times New Roman" w:hAnsi="Times New Roman" w:cs="Times New Roman"/>
          <w:color w:val="000000" w:themeColor="text1"/>
          <w:sz w:val="28"/>
          <w:szCs w:val="28"/>
          <w:lang w:val="kk-KZ"/>
        </w:rPr>
        <w:t>51, б. 3-140</w:t>
      </w:r>
      <w:r w:rsidRPr="00DA7D3A">
        <w:rPr>
          <w:rFonts w:ascii="Times New Roman" w:hAnsi="Times New Roman" w:cs="Times New Roman"/>
          <w:color w:val="000000" w:themeColor="text1"/>
          <w:sz w:val="28"/>
          <w:szCs w:val="28"/>
          <w:lang w:val="kk-KZ"/>
        </w:rPr>
        <w:t>].</w:t>
      </w:r>
    </w:p>
    <w:p w14:paraId="0C95A559" w14:textId="53D094C7" w:rsidR="00F646A0" w:rsidRPr="00DA7D3A" w:rsidRDefault="00F646A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Терминком тәжірибесінде де жаңа атауларды бекіту үдерісі осы қағидаға сүйенеді. Мәселен, </w:t>
      </w:r>
      <w:r w:rsidR="008F4436" w:rsidRPr="00DA7D3A">
        <w:rPr>
          <w:rFonts w:ascii="Times New Roman" w:hAnsi="Times New Roman" w:cs="Times New Roman"/>
          <w:color w:val="000000" w:themeColor="text1"/>
          <w:sz w:val="28"/>
          <w:szCs w:val="28"/>
          <w:lang w:val="kk-KZ"/>
        </w:rPr>
        <w:t>психология</w:t>
      </w:r>
      <w:r w:rsidRPr="00DA7D3A">
        <w:rPr>
          <w:rFonts w:ascii="Times New Roman" w:hAnsi="Times New Roman" w:cs="Times New Roman"/>
          <w:color w:val="000000" w:themeColor="text1"/>
          <w:sz w:val="28"/>
          <w:szCs w:val="28"/>
          <w:lang w:val="kk-KZ"/>
        </w:rPr>
        <w:t xml:space="preserve"> саласында «</w:t>
      </w:r>
      <w:r w:rsidR="008F4436" w:rsidRPr="00DA7D3A">
        <w:rPr>
          <w:rFonts w:ascii="Times New Roman" w:hAnsi="Times New Roman" w:cs="Times New Roman"/>
          <w:color w:val="000000" w:themeColor="text1"/>
          <w:sz w:val="28"/>
          <w:szCs w:val="28"/>
          <w:lang w:val="kk-KZ"/>
        </w:rPr>
        <w:t>азғын</w:t>
      </w:r>
      <w:r w:rsidRPr="00DA7D3A">
        <w:rPr>
          <w:rFonts w:ascii="Times New Roman" w:hAnsi="Times New Roman" w:cs="Times New Roman"/>
          <w:color w:val="000000" w:themeColor="text1"/>
          <w:sz w:val="28"/>
          <w:szCs w:val="28"/>
          <w:lang w:val="kk-KZ"/>
        </w:rPr>
        <w:t>» терминін ресми қабылдаудың алдында мамандар оның ағзадағы қызметін, ғылыми жүйедегі орнын, басқа ұғымдармен байланысын анықтап берді. Осыдан кейін ғана қазақ тіліндегі уәжді нұсқалар қарастырылып, сараптама нәтижесінде</w:t>
      </w:r>
      <w:r w:rsidR="00CD5083" w:rsidRPr="00DA7D3A">
        <w:rPr>
          <w:rFonts w:ascii="Times New Roman" w:hAnsi="Times New Roman" w:cs="Times New Roman"/>
          <w:color w:val="000000" w:themeColor="text1"/>
          <w:sz w:val="28"/>
          <w:szCs w:val="28"/>
          <w:lang w:val="kk-KZ"/>
        </w:rPr>
        <w:t xml:space="preserve"> 2018 жылы</w:t>
      </w:r>
      <w:r w:rsidRPr="00DA7D3A">
        <w:rPr>
          <w:rFonts w:ascii="Times New Roman" w:hAnsi="Times New Roman" w:cs="Times New Roman"/>
          <w:color w:val="000000" w:themeColor="text1"/>
          <w:sz w:val="28"/>
          <w:szCs w:val="28"/>
          <w:lang w:val="kk-KZ"/>
        </w:rPr>
        <w:t xml:space="preserve"> «</w:t>
      </w:r>
      <w:r w:rsidR="008F4436" w:rsidRPr="00DA7D3A">
        <w:rPr>
          <w:rFonts w:ascii="Times New Roman" w:hAnsi="Times New Roman" w:cs="Times New Roman"/>
          <w:color w:val="000000" w:themeColor="text1"/>
          <w:sz w:val="28"/>
          <w:szCs w:val="28"/>
          <w:lang w:val="kk-KZ"/>
        </w:rPr>
        <w:t>азғын</w:t>
      </w:r>
      <w:r w:rsidRPr="00DA7D3A">
        <w:rPr>
          <w:rFonts w:ascii="Times New Roman" w:hAnsi="Times New Roman" w:cs="Times New Roman"/>
          <w:color w:val="000000" w:themeColor="text1"/>
          <w:sz w:val="28"/>
          <w:szCs w:val="28"/>
          <w:lang w:val="kk-KZ"/>
        </w:rPr>
        <w:t xml:space="preserve">» атауы </w:t>
      </w:r>
      <w:r w:rsidR="00CD5083" w:rsidRPr="00DA7D3A">
        <w:rPr>
          <w:rFonts w:ascii="Times New Roman" w:hAnsi="Times New Roman" w:cs="Times New Roman"/>
          <w:color w:val="000000" w:themeColor="text1"/>
          <w:sz w:val="28"/>
          <w:szCs w:val="28"/>
          <w:lang w:val="kk-KZ"/>
        </w:rPr>
        <w:t>қабылданып, бекітілді</w:t>
      </w:r>
      <w:r w:rsidRPr="00DA7D3A">
        <w:rPr>
          <w:rFonts w:ascii="Times New Roman" w:hAnsi="Times New Roman" w:cs="Times New Roman"/>
          <w:color w:val="000000" w:themeColor="text1"/>
          <w:sz w:val="28"/>
          <w:szCs w:val="28"/>
          <w:lang w:val="kk-KZ"/>
        </w:rPr>
        <w:t>. Бұл ұғымды айқындаудың термин қалыптастырудағы шешуші рөлін көрсетеді</w:t>
      </w:r>
      <w:r w:rsidR="00584AF5">
        <w:rPr>
          <w:rFonts w:ascii="Times New Roman" w:hAnsi="Times New Roman" w:cs="Times New Roman"/>
          <w:color w:val="000000" w:themeColor="text1"/>
          <w:sz w:val="28"/>
          <w:szCs w:val="28"/>
          <w:lang w:val="kk-KZ"/>
        </w:rPr>
        <w:t xml:space="preserve"> (4-кесте)</w:t>
      </w:r>
      <w:r w:rsidRPr="00DA7D3A">
        <w:rPr>
          <w:rFonts w:ascii="Times New Roman" w:hAnsi="Times New Roman" w:cs="Times New Roman"/>
          <w:color w:val="000000" w:themeColor="text1"/>
          <w:sz w:val="28"/>
          <w:szCs w:val="28"/>
          <w:lang w:val="kk-KZ"/>
        </w:rPr>
        <w:t>.</w:t>
      </w:r>
    </w:p>
    <w:p w14:paraId="2078E2A9" w14:textId="77777777" w:rsidR="00C233E3" w:rsidRPr="00DA7D3A" w:rsidRDefault="00C233E3" w:rsidP="004278CE">
      <w:pPr>
        <w:spacing w:after="0" w:line="240" w:lineRule="auto"/>
        <w:ind w:firstLine="709"/>
        <w:jc w:val="both"/>
        <w:rPr>
          <w:rFonts w:ascii="Times New Roman" w:hAnsi="Times New Roman" w:cs="Times New Roman"/>
          <w:color w:val="000000" w:themeColor="text1"/>
          <w:sz w:val="28"/>
          <w:szCs w:val="28"/>
          <w:lang w:val="kk-KZ"/>
        </w:rPr>
      </w:pPr>
    </w:p>
    <w:p w14:paraId="77210F7B" w14:textId="589C3A58" w:rsidR="008F4436" w:rsidRPr="00DA7D3A" w:rsidRDefault="00857680" w:rsidP="00A948ED">
      <w:pPr>
        <w:spacing w:after="0" w:line="240" w:lineRule="auto"/>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Кесте </w:t>
      </w:r>
      <w:r w:rsidR="003A6921" w:rsidRPr="00DA7D3A">
        <w:rPr>
          <w:rFonts w:ascii="Times New Roman" w:hAnsi="Times New Roman" w:cs="Times New Roman"/>
          <w:color w:val="000000" w:themeColor="text1"/>
          <w:sz w:val="28"/>
          <w:szCs w:val="28"/>
          <w:lang w:val="kk-KZ"/>
        </w:rPr>
        <w:t>4</w:t>
      </w:r>
      <w:r w:rsidRPr="00DA7D3A">
        <w:rPr>
          <w:rFonts w:ascii="Times New Roman" w:hAnsi="Times New Roman" w:cs="Times New Roman"/>
          <w:color w:val="000000" w:themeColor="text1"/>
          <w:sz w:val="28"/>
          <w:szCs w:val="28"/>
          <w:lang w:val="kk-KZ"/>
        </w:rPr>
        <w:t xml:space="preserve"> – Азғын терминін талдау</w:t>
      </w:r>
    </w:p>
    <w:p w14:paraId="7C7730B6" w14:textId="77777777" w:rsidR="00C233E3" w:rsidRPr="00A948ED" w:rsidRDefault="00C233E3" w:rsidP="00DA7D3A">
      <w:pPr>
        <w:spacing w:after="0" w:line="240" w:lineRule="auto"/>
        <w:jc w:val="both"/>
        <w:rPr>
          <w:rFonts w:ascii="Times New Roman" w:hAnsi="Times New Roman" w:cs="Times New Roman"/>
          <w:color w:val="000000" w:themeColor="text1"/>
          <w:sz w:val="16"/>
          <w:szCs w:val="16"/>
          <w:lang w:val="kk-KZ"/>
        </w:rPr>
      </w:pPr>
    </w:p>
    <w:tbl>
      <w:tblPr>
        <w:tblW w:w="9513" w:type="dxa"/>
        <w:shd w:val="clear" w:color="auto" w:fill="FEFEFE"/>
        <w:tblCellMar>
          <w:top w:w="15" w:type="dxa"/>
          <w:left w:w="15" w:type="dxa"/>
          <w:bottom w:w="15" w:type="dxa"/>
          <w:right w:w="15" w:type="dxa"/>
        </w:tblCellMar>
        <w:tblLook w:val="04A0" w:firstRow="1" w:lastRow="0" w:firstColumn="1" w:lastColumn="0" w:noHBand="0" w:noVBand="1"/>
      </w:tblPr>
      <w:tblGrid>
        <w:gridCol w:w="1142"/>
        <w:gridCol w:w="2238"/>
        <w:gridCol w:w="884"/>
        <w:gridCol w:w="1562"/>
        <w:gridCol w:w="1560"/>
        <w:gridCol w:w="851"/>
        <w:gridCol w:w="1276"/>
      </w:tblGrid>
      <w:tr w:rsidR="00DB1691" w:rsidRPr="00A948ED" w14:paraId="205BC083" w14:textId="77777777" w:rsidTr="00BF3438">
        <w:tc>
          <w:tcPr>
            <w:tcW w:w="1142" w:type="dxa"/>
            <w:tcBorders>
              <w:top w:val="single" w:sz="2" w:space="0" w:color="auto"/>
              <w:left w:val="single" w:sz="2" w:space="0" w:color="auto"/>
              <w:bottom w:val="single" w:sz="6" w:space="0" w:color="auto"/>
              <w:right w:val="single" w:sz="2" w:space="0" w:color="auto"/>
            </w:tcBorders>
            <w:shd w:val="clear" w:color="auto" w:fill="FEFEFE"/>
            <w:vAlign w:val="center"/>
          </w:tcPr>
          <w:p w14:paraId="12E6DA3F" w14:textId="77777777" w:rsidR="005747F3" w:rsidRPr="00A948ED" w:rsidRDefault="005747F3" w:rsidP="00A948ED">
            <w:pPr>
              <w:spacing w:after="0" w:line="240" w:lineRule="auto"/>
              <w:ind w:left="56" w:right="55" w:hanging="15"/>
              <w:jc w:val="center"/>
              <w:rPr>
                <w:rFonts w:ascii="Times New Roman" w:hAnsi="Times New Roman" w:cs="Times New Roman"/>
                <w:color w:val="000000" w:themeColor="text1"/>
                <w:lang w:val="kk-KZ"/>
              </w:rPr>
            </w:pPr>
            <w:r w:rsidRPr="00A948ED">
              <w:rPr>
                <w:rFonts w:ascii="Times New Roman" w:hAnsi="Times New Roman" w:cs="Times New Roman"/>
                <w:bCs/>
                <w:color w:val="000000" w:themeColor="text1"/>
                <w:lang w:val="kk-KZ"/>
              </w:rPr>
              <w:t>Термин қазақша</w:t>
            </w:r>
          </w:p>
        </w:tc>
        <w:tc>
          <w:tcPr>
            <w:tcW w:w="2238" w:type="dxa"/>
            <w:tcBorders>
              <w:top w:val="single" w:sz="2" w:space="0" w:color="auto"/>
              <w:left w:val="single" w:sz="2" w:space="0" w:color="auto"/>
              <w:bottom w:val="single" w:sz="6" w:space="0" w:color="auto"/>
              <w:right w:val="single" w:sz="2" w:space="0" w:color="auto"/>
            </w:tcBorders>
            <w:shd w:val="clear" w:color="auto" w:fill="FEFEFE"/>
            <w:vAlign w:val="center"/>
          </w:tcPr>
          <w:p w14:paraId="3D4F5DC8" w14:textId="77777777" w:rsidR="005747F3" w:rsidRPr="00A948ED" w:rsidRDefault="005747F3" w:rsidP="00A948ED">
            <w:pPr>
              <w:spacing w:after="0" w:line="240" w:lineRule="auto"/>
              <w:ind w:left="56" w:right="55" w:hanging="15"/>
              <w:jc w:val="center"/>
              <w:rPr>
                <w:rFonts w:ascii="Times New Roman" w:hAnsi="Times New Roman" w:cs="Times New Roman"/>
                <w:color w:val="000000" w:themeColor="text1"/>
                <w:lang w:val="kk-KZ"/>
              </w:rPr>
            </w:pPr>
            <w:r w:rsidRPr="00A948ED">
              <w:rPr>
                <w:rFonts w:ascii="Times New Roman" w:hAnsi="Times New Roman" w:cs="Times New Roman"/>
                <w:bCs/>
                <w:color w:val="000000" w:themeColor="text1"/>
                <w:lang w:val="kk-KZ"/>
              </w:rPr>
              <w:t>Дефиниция</w:t>
            </w:r>
          </w:p>
        </w:tc>
        <w:tc>
          <w:tcPr>
            <w:tcW w:w="884" w:type="dxa"/>
            <w:tcBorders>
              <w:top w:val="single" w:sz="2" w:space="0" w:color="auto"/>
              <w:left w:val="single" w:sz="2" w:space="0" w:color="auto"/>
              <w:bottom w:val="single" w:sz="6" w:space="0" w:color="auto"/>
              <w:right w:val="single" w:sz="2" w:space="0" w:color="auto"/>
            </w:tcBorders>
            <w:shd w:val="clear" w:color="auto" w:fill="FEFEFE"/>
            <w:vAlign w:val="center"/>
          </w:tcPr>
          <w:p w14:paraId="28CD92A8" w14:textId="77777777" w:rsidR="005747F3" w:rsidRPr="00A948ED" w:rsidRDefault="005747F3" w:rsidP="00A948ED">
            <w:pPr>
              <w:spacing w:after="0" w:line="240" w:lineRule="auto"/>
              <w:ind w:left="56" w:right="55" w:hanging="15"/>
              <w:jc w:val="center"/>
              <w:rPr>
                <w:rFonts w:ascii="Times New Roman" w:hAnsi="Times New Roman" w:cs="Times New Roman"/>
                <w:color w:val="000000" w:themeColor="text1"/>
                <w:lang w:val="kk-KZ"/>
              </w:rPr>
            </w:pPr>
            <w:r w:rsidRPr="00A948ED">
              <w:rPr>
                <w:rFonts w:ascii="Times New Roman" w:hAnsi="Times New Roman" w:cs="Times New Roman"/>
                <w:bCs/>
                <w:color w:val="000000" w:themeColor="text1"/>
                <w:lang w:val="kk-KZ"/>
              </w:rPr>
              <w:t>Саласы</w:t>
            </w:r>
          </w:p>
        </w:tc>
        <w:tc>
          <w:tcPr>
            <w:tcW w:w="1562" w:type="dxa"/>
            <w:tcBorders>
              <w:top w:val="single" w:sz="2" w:space="0" w:color="auto"/>
              <w:left w:val="single" w:sz="2" w:space="0" w:color="auto"/>
              <w:bottom w:val="single" w:sz="6" w:space="0" w:color="auto"/>
              <w:right w:val="single" w:sz="2" w:space="0" w:color="auto"/>
            </w:tcBorders>
            <w:shd w:val="clear" w:color="auto" w:fill="FEFEFE"/>
            <w:vAlign w:val="center"/>
          </w:tcPr>
          <w:p w14:paraId="717FF811" w14:textId="77777777" w:rsidR="005747F3" w:rsidRPr="00A948ED" w:rsidRDefault="005747F3" w:rsidP="00A948ED">
            <w:pPr>
              <w:spacing w:after="0" w:line="240" w:lineRule="auto"/>
              <w:ind w:left="56" w:right="55" w:hanging="15"/>
              <w:jc w:val="center"/>
              <w:rPr>
                <w:rFonts w:ascii="Times New Roman" w:hAnsi="Times New Roman" w:cs="Times New Roman"/>
                <w:color w:val="000000" w:themeColor="text1"/>
                <w:lang w:val="kk-KZ"/>
              </w:rPr>
            </w:pPr>
            <w:r w:rsidRPr="00A948ED">
              <w:rPr>
                <w:rFonts w:ascii="Times New Roman" w:hAnsi="Times New Roman" w:cs="Times New Roman"/>
                <w:bCs/>
                <w:color w:val="000000" w:themeColor="text1"/>
                <w:lang w:val="kk-KZ"/>
              </w:rPr>
              <w:t>Құрылымы</w:t>
            </w:r>
          </w:p>
        </w:tc>
        <w:tc>
          <w:tcPr>
            <w:tcW w:w="1560" w:type="dxa"/>
            <w:tcBorders>
              <w:top w:val="single" w:sz="2" w:space="0" w:color="auto"/>
              <w:left w:val="single" w:sz="2" w:space="0" w:color="auto"/>
              <w:bottom w:val="single" w:sz="6" w:space="0" w:color="auto"/>
              <w:right w:val="single" w:sz="2" w:space="0" w:color="auto"/>
            </w:tcBorders>
            <w:shd w:val="clear" w:color="auto" w:fill="FEFEFE"/>
            <w:vAlign w:val="center"/>
          </w:tcPr>
          <w:p w14:paraId="555C977D" w14:textId="77777777" w:rsidR="005747F3" w:rsidRPr="00A948ED" w:rsidRDefault="005747F3" w:rsidP="00A948ED">
            <w:pPr>
              <w:spacing w:after="0" w:line="240" w:lineRule="auto"/>
              <w:ind w:left="56" w:right="55" w:hanging="15"/>
              <w:jc w:val="center"/>
              <w:rPr>
                <w:rFonts w:ascii="Times New Roman" w:hAnsi="Times New Roman" w:cs="Times New Roman"/>
                <w:color w:val="000000" w:themeColor="text1"/>
                <w:lang w:val="kk-KZ"/>
              </w:rPr>
            </w:pPr>
            <w:r w:rsidRPr="00A948ED">
              <w:rPr>
                <w:rFonts w:ascii="Times New Roman" w:hAnsi="Times New Roman" w:cs="Times New Roman"/>
                <w:bCs/>
                <w:color w:val="000000" w:themeColor="text1"/>
                <w:lang w:val="kk-KZ"/>
              </w:rPr>
              <w:t>Шығу тегі</w:t>
            </w:r>
          </w:p>
        </w:tc>
        <w:tc>
          <w:tcPr>
            <w:tcW w:w="851" w:type="dxa"/>
            <w:tcBorders>
              <w:top w:val="single" w:sz="2" w:space="0" w:color="auto"/>
              <w:left w:val="single" w:sz="2" w:space="0" w:color="auto"/>
              <w:bottom w:val="single" w:sz="6" w:space="0" w:color="auto"/>
              <w:right w:val="single" w:sz="2" w:space="0" w:color="auto"/>
            </w:tcBorders>
            <w:shd w:val="clear" w:color="auto" w:fill="FEFEFE"/>
            <w:vAlign w:val="center"/>
          </w:tcPr>
          <w:p w14:paraId="5C2C853A" w14:textId="77777777" w:rsidR="005747F3" w:rsidRPr="00A948ED" w:rsidRDefault="005747F3" w:rsidP="00A948ED">
            <w:pPr>
              <w:spacing w:after="0" w:line="240" w:lineRule="auto"/>
              <w:ind w:left="56" w:right="55" w:hanging="15"/>
              <w:jc w:val="center"/>
              <w:rPr>
                <w:rFonts w:ascii="Times New Roman" w:hAnsi="Times New Roman" w:cs="Times New Roman"/>
                <w:color w:val="000000" w:themeColor="text1"/>
                <w:lang w:val="kk-KZ"/>
              </w:rPr>
            </w:pPr>
            <w:r w:rsidRPr="00A948ED">
              <w:rPr>
                <w:rFonts w:ascii="Times New Roman" w:hAnsi="Times New Roman" w:cs="Times New Roman"/>
                <w:bCs/>
                <w:color w:val="000000" w:themeColor="text1"/>
                <w:lang w:val="kk-KZ"/>
              </w:rPr>
              <w:t>Бек. жылы</w:t>
            </w:r>
          </w:p>
        </w:tc>
        <w:tc>
          <w:tcPr>
            <w:tcW w:w="1276" w:type="dxa"/>
            <w:tcBorders>
              <w:top w:val="single" w:sz="2" w:space="0" w:color="auto"/>
              <w:left w:val="single" w:sz="2" w:space="0" w:color="auto"/>
              <w:bottom w:val="single" w:sz="6" w:space="0" w:color="auto"/>
              <w:right w:val="single" w:sz="2" w:space="0" w:color="auto"/>
            </w:tcBorders>
            <w:shd w:val="clear" w:color="auto" w:fill="FEFEFE"/>
            <w:vAlign w:val="center"/>
          </w:tcPr>
          <w:p w14:paraId="32FFF4B6" w14:textId="77777777" w:rsidR="005747F3" w:rsidRPr="00A948ED" w:rsidRDefault="005747F3" w:rsidP="00A948ED">
            <w:pPr>
              <w:spacing w:after="0" w:line="240" w:lineRule="auto"/>
              <w:ind w:left="56" w:right="55" w:hanging="15"/>
              <w:jc w:val="center"/>
              <w:rPr>
                <w:rFonts w:ascii="Times New Roman" w:hAnsi="Times New Roman" w:cs="Times New Roman"/>
                <w:color w:val="000000" w:themeColor="text1"/>
                <w:lang w:val="kk-KZ"/>
              </w:rPr>
            </w:pPr>
            <w:r w:rsidRPr="00A948ED">
              <w:rPr>
                <w:rFonts w:ascii="Times New Roman" w:hAnsi="Times New Roman" w:cs="Times New Roman"/>
                <w:bCs/>
                <w:color w:val="000000" w:themeColor="text1"/>
                <w:lang w:val="kk-KZ"/>
              </w:rPr>
              <w:t>Өзге тілдерде</w:t>
            </w:r>
          </w:p>
        </w:tc>
      </w:tr>
      <w:tr w:rsidR="00574149" w:rsidRPr="00A948ED" w14:paraId="6FE4D110" w14:textId="77777777" w:rsidTr="00BF3438">
        <w:tc>
          <w:tcPr>
            <w:tcW w:w="1142" w:type="dxa"/>
            <w:tcBorders>
              <w:top w:val="single" w:sz="2" w:space="0" w:color="auto"/>
              <w:left w:val="single" w:sz="2" w:space="0" w:color="auto"/>
              <w:bottom w:val="single" w:sz="2" w:space="0" w:color="auto"/>
              <w:right w:val="single" w:sz="2" w:space="0" w:color="auto"/>
            </w:tcBorders>
            <w:shd w:val="clear" w:color="auto" w:fill="FEFEFE"/>
            <w:vAlign w:val="center"/>
            <w:hideMark/>
          </w:tcPr>
          <w:p w14:paraId="2D2CAEA5" w14:textId="77777777" w:rsidR="008F4436" w:rsidRPr="00A948ED" w:rsidRDefault="008F4436" w:rsidP="00A948ED">
            <w:pPr>
              <w:spacing w:after="0" w:line="240" w:lineRule="auto"/>
              <w:ind w:left="56" w:right="55" w:hanging="15"/>
              <w:jc w:val="both"/>
              <w:rPr>
                <w:rFonts w:ascii="Times New Roman" w:hAnsi="Times New Roman" w:cs="Times New Roman"/>
                <w:color w:val="000000" w:themeColor="text1"/>
                <w:lang w:val="kk-KZ"/>
              </w:rPr>
            </w:pPr>
            <w:r w:rsidRPr="00A948ED">
              <w:rPr>
                <w:rFonts w:ascii="Times New Roman" w:hAnsi="Times New Roman" w:cs="Times New Roman"/>
                <w:color w:val="000000" w:themeColor="text1"/>
                <w:lang w:val="kk-KZ"/>
              </w:rPr>
              <w:t>азғын</w:t>
            </w:r>
          </w:p>
        </w:tc>
        <w:tc>
          <w:tcPr>
            <w:tcW w:w="2238" w:type="dxa"/>
            <w:tcBorders>
              <w:top w:val="single" w:sz="2" w:space="0" w:color="auto"/>
              <w:left w:val="single" w:sz="2" w:space="0" w:color="auto"/>
              <w:bottom w:val="single" w:sz="2" w:space="0" w:color="auto"/>
              <w:right w:val="single" w:sz="2" w:space="0" w:color="auto"/>
            </w:tcBorders>
            <w:shd w:val="clear" w:color="auto" w:fill="FEFEFE"/>
            <w:vAlign w:val="center"/>
            <w:hideMark/>
          </w:tcPr>
          <w:p w14:paraId="2634B494" w14:textId="705093DF" w:rsidR="008F4436" w:rsidRPr="00A948ED" w:rsidRDefault="008F4436" w:rsidP="00A948ED">
            <w:pPr>
              <w:spacing w:after="0" w:line="240" w:lineRule="auto"/>
              <w:ind w:left="56" w:right="55" w:hanging="15"/>
              <w:jc w:val="both"/>
              <w:rPr>
                <w:rFonts w:ascii="Times New Roman" w:hAnsi="Times New Roman" w:cs="Times New Roman"/>
                <w:color w:val="000000" w:themeColor="text1"/>
                <w:lang w:val="kk-KZ"/>
              </w:rPr>
            </w:pPr>
            <w:r w:rsidRPr="00A948ED">
              <w:rPr>
                <w:rFonts w:ascii="Times New Roman" w:hAnsi="Times New Roman" w:cs="Times New Roman"/>
                <w:color w:val="000000" w:themeColor="text1"/>
                <w:lang w:val="kk-KZ"/>
              </w:rPr>
              <w:t>Физикалық және/неме</w:t>
            </w:r>
            <w:r w:rsidR="00A948ED">
              <w:rPr>
                <w:rFonts w:ascii="Times New Roman" w:hAnsi="Times New Roman" w:cs="Times New Roman"/>
                <w:color w:val="000000" w:themeColor="text1"/>
                <w:lang w:val="kk-KZ"/>
              </w:rPr>
              <w:t xml:space="preserve"> </w:t>
            </w:r>
            <w:r w:rsidRPr="00A948ED">
              <w:rPr>
                <w:rFonts w:ascii="Times New Roman" w:hAnsi="Times New Roman" w:cs="Times New Roman"/>
                <w:color w:val="000000" w:themeColor="text1"/>
                <w:lang w:val="kk-KZ"/>
              </w:rPr>
              <w:t>се психикалық даму</w:t>
            </w:r>
            <w:r w:rsidR="00A948ED">
              <w:rPr>
                <w:rFonts w:ascii="Times New Roman" w:hAnsi="Times New Roman" w:cs="Times New Roman"/>
                <w:color w:val="000000" w:themeColor="text1"/>
                <w:lang w:val="kk-KZ"/>
              </w:rPr>
              <w:t xml:space="preserve"> </w:t>
            </w:r>
            <w:r w:rsidRPr="00A948ED">
              <w:rPr>
                <w:rFonts w:ascii="Times New Roman" w:hAnsi="Times New Roman" w:cs="Times New Roman"/>
                <w:color w:val="000000" w:themeColor="text1"/>
                <w:lang w:val="kk-KZ"/>
              </w:rPr>
              <w:t>дың бұзылуымен сипат</w:t>
            </w:r>
            <w:r w:rsidR="00A948ED">
              <w:rPr>
                <w:rFonts w:ascii="Times New Roman" w:hAnsi="Times New Roman" w:cs="Times New Roman"/>
                <w:color w:val="000000" w:themeColor="text1"/>
                <w:lang w:val="kk-KZ"/>
              </w:rPr>
              <w:t xml:space="preserve"> </w:t>
            </w:r>
            <w:r w:rsidRPr="00A948ED">
              <w:rPr>
                <w:rFonts w:ascii="Times New Roman" w:hAnsi="Times New Roman" w:cs="Times New Roman"/>
                <w:color w:val="000000" w:themeColor="text1"/>
                <w:lang w:val="kk-KZ"/>
              </w:rPr>
              <w:t>талатын адам.</w:t>
            </w:r>
          </w:p>
        </w:tc>
        <w:tc>
          <w:tcPr>
            <w:tcW w:w="884" w:type="dxa"/>
            <w:tcBorders>
              <w:top w:val="single" w:sz="2" w:space="0" w:color="auto"/>
              <w:left w:val="single" w:sz="2" w:space="0" w:color="auto"/>
              <w:bottom w:val="single" w:sz="2" w:space="0" w:color="auto"/>
              <w:right w:val="single" w:sz="2" w:space="0" w:color="auto"/>
            </w:tcBorders>
            <w:shd w:val="clear" w:color="auto" w:fill="FEFEFE"/>
            <w:vAlign w:val="center"/>
            <w:hideMark/>
          </w:tcPr>
          <w:p w14:paraId="4F0053ED" w14:textId="77777777" w:rsidR="008F4436" w:rsidRPr="00A948ED" w:rsidRDefault="008F4436" w:rsidP="00A948ED">
            <w:pPr>
              <w:spacing w:after="0" w:line="240" w:lineRule="auto"/>
              <w:ind w:left="56" w:right="55" w:hanging="15"/>
              <w:jc w:val="both"/>
              <w:rPr>
                <w:rFonts w:ascii="Times New Roman" w:hAnsi="Times New Roman" w:cs="Times New Roman"/>
                <w:color w:val="000000" w:themeColor="text1"/>
                <w:lang w:val="kk-KZ"/>
              </w:rPr>
            </w:pPr>
            <w:r w:rsidRPr="00A948ED">
              <w:rPr>
                <w:rFonts w:ascii="Times New Roman" w:hAnsi="Times New Roman" w:cs="Times New Roman"/>
                <w:color w:val="000000" w:themeColor="text1"/>
                <w:lang w:val="kk-KZ"/>
              </w:rPr>
              <w:t>психол.</w:t>
            </w:r>
          </w:p>
        </w:tc>
        <w:tc>
          <w:tcPr>
            <w:tcW w:w="1562" w:type="dxa"/>
            <w:tcBorders>
              <w:top w:val="single" w:sz="2" w:space="0" w:color="auto"/>
              <w:left w:val="single" w:sz="2" w:space="0" w:color="auto"/>
              <w:bottom w:val="single" w:sz="2" w:space="0" w:color="auto"/>
              <w:right w:val="single" w:sz="2" w:space="0" w:color="auto"/>
            </w:tcBorders>
            <w:shd w:val="clear" w:color="auto" w:fill="FEFEFE"/>
            <w:vAlign w:val="center"/>
            <w:hideMark/>
          </w:tcPr>
          <w:p w14:paraId="3E017E07" w14:textId="77777777" w:rsidR="008F4436" w:rsidRPr="00A948ED" w:rsidRDefault="008F4436" w:rsidP="00A948ED">
            <w:pPr>
              <w:spacing w:after="0" w:line="240" w:lineRule="auto"/>
              <w:ind w:left="56" w:right="55" w:hanging="15"/>
              <w:jc w:val="both"/>
              <w:rPr>
                <w:rFonts w:ascii="Times New Roman" w:hAnsi="Times New Roman" w:cs="Times New Roman"/>
                <w:color w:val="000000" w:themeColor="text1"/>
                <w:lang w:val="kk-KZ"/>
              </w:rPr>
            </w:pPr>
            <w:r w:rsidRPr="00A948ED">
              <w:rPr>
                <w:rFonts w:ascii="Times New Roman" w:hAnsi="Times New Roman" w:cs="Times New Roman"/>
                <w:color w:val="000000" w:themeColor="text1"/>
                <w:lang w:val="kk-KZ"/>
              </w:rPr>
              <w:t>түбір термин</w:t>
            </w:r>
          </w:p>
          <w:p w14:paraId="5AA093D9" w14:textId="31C29746" w:rsidR="00831E0B" w:rsidRPr="00A948ED" w:rsidRDefault="008F45E7" w:rsidP="00A948ED">
            <w:pPr>
              <w:spacing w:after="0" w:line="240" w:lineRule="auto"/>
              <w:ind w:left="56" w:right="55" w:hanging="15"/>
              <w:jc w:val="both"/>
              <w:rPr>
                <w:rFonts w:ascii="Times New Roman" w:hAnsi="Times New Roman" w:cs="Times New Roman"/>
                <w:i/>
                <w:iCs/>
                <w:color w:val="000000" w:themeColor="text1"/>
                <w:lang w:val="kk-KZ"/>
              </w:rPr>
            </w:pPr>
            <w:r w:rsidRPr="00A948ED">
              <w:rPr>
                <w:rFonts w:ascii="Times New Roman" w:hAnsi="Times New Roman" w:cs="Times New Roman"/>
                <w:i/>
                <w:iCs/>
                <w:color w:val="000000" w:themeColor="text1"/>
                <w:lang w:val="kk-KZ"/>
              </w:rPr>
              <w:t>(</w:t>
            </w:r>
            <w:r w:rsidR="00831E0B" w:rsidRPr="00A948ED">
              <w:rPr>
                <w:rFonts w:ascii="Times New Roman" w:hAnsi="Times New Roman" w:cs="Times New Roman"/>
                <w:i/>
                <w:iCs/>
                <w:color w:val="000000" w:themeColor="text1"/>
                <w:lang w:val="kk-KZ"/>
              </w:rPr>
              <w:t>аз</w:t>
            </w:r>
            <w:r w:rsidRPr="00A948ED">
              <w:rPr>
                <w:rFonts w:ascii="Times New Roman" w:hAnsi="Times New Roman" w:cs="Times New Roman"/>
                <w:i/>
                <w:iCs/>
                <w:color w:val="000000" w:themeColor="text1"/>
                <w:lang w:val="kk-KZ"/>
              </w:rPr>
              <w:t>(у)+ғын)</w:t>
            </w:r>
          </w:p>
        </w:tc>
        <w:tc>
          <w:tcPr>
            <w:tcW w:w="1560" w:type="dxa"/>
            <w:tcBorders>
              <w:top w:val="single" w:sz="2" w:space="0" w:color="auto"/>
              <w:left w:val="single" w:sz="2" w:space="0" w:color="auto"/>
              <w:bottom w:val="single" w:sz="2" w:space="0" w:color="auto"/>
              <w:right w:val="single" w:sz="2" w:space="0" w:color="auto"/>
            </w:tcBorders>
            <w:shd w:val="clear" w:color="auto" w:fill="FEFEFE"/>
            <w:vAlign w:val="center"/>
            <w:hideMark/>
          </w:tcPr>
          <w:p w14:paraId="5D54C31F" w14:textId="62FC025B" w:rsidR="008F4436" w:rsidRPr="00A948ED" w:rsidRDefault="008F4436" w:rsidP="00A948ED">
            <w:pPr>
              <w:spacing w:after="0" w:line="240" w:lineRule="auto"/>
              <w:ind w:left="56" w:right="55" w:hanging="15"/>
              <w:jc w:val="both"/>
              <w:rPr>
                <w:rFonts w:ascii="Times New Roman" w:hAnsi="Times New Roman" w:cs="Times New Roman"/>
                <w:color w:val="000000" w:themeColor="text1"/>
                <w:lang w:val="kk-KZ"/>
              </w:rPr>
            </w:pPr>
            <w:r w:rsidRPr="00A948ED">
              <w:rPr>
                <w:rFonts w:ascii="Times New Roman" w:hAnsi="Times New Roman" w:cs="Times New Roman"/>
                <w:color w:val="000000" w:themeColor="text1"/>
                <w:lang w:val="kk-KZ"/>
              </w:rPr>
              <w:t>лат. degenera</w:t>
            </w:r>
            <w:r w:rsidR="00A948ED">
              <w:rPr>
                <w:rFonts w:ascii="Times New Roman" w:hAnsi="Times New Roman" w:cs="Times New Roman"/>
                <w:color w:val="000000" w:themeColor="text1"/>
                <w:lang w:val="kk-KZ"/>
              </w:rPr>
              <w:t xml:space="preserve"> </w:t>
            </w:r>
            <w:r w:rsidRPr="00A948ED">
              <w:rPr>
                <w:rFonts w:ascii="Times New Roman" w:hAnsi="Times New Roman" w:cs="Times New Roman"/>
                <w:color w:val="000000" w:themeColor="text1"/>
                <w:lang w:val="kk-KZ"/>
              </w:rPr>
              <w:t>tus – «азған, азғындап кеткен»</w:t>
            </w:r>
          </w:p>
        </w:tc>
        <w:tc>
          <w:tcPr>
            <w:tcW w:w="851" w:type="dxa"/>
            <w:tcBorders>
              <w:top w:val="single" w:sz="2" w:space="0" w:color="auto"/>
              <w:left w:val="single" w:sz="2" w:space="0" w:color="auto"/>
              <w:bottom w:val="single" w:sz="2" w:space="0" w:color="auto"/>
              <w:right w:val="single" w:sz="2" w:space="0" w:color="auto"/>
            </w:tcBorders>
            <w:shd w:val="clear" w:color="auto" w:fill="FEFEFE"/>
            <w:vAlign w:val="center"/>
            <w:hideMark/>
          </w:tcPr>
          <w:p w14:paraId="17CE6D8E" w14:textId="77777777" w:rsidR="008F4436" w:rsidRPr="00A948ED" w:rsidRDefault="008F4436" w:rsidP="00A948ED">
            <w:pPr>
              <w:spacing w:after="0" w:line="240" w:lineRule="auto"/>
              <w:ind w:left="56" w:right="55" w:hanging="15"/>
              <w:jc w:val="both"/>
              <w:rPr>
                <w:rFonts w:ascii="Times New Roman" w:hAnsi="Times New Roman" w:cs="Times New Roman"/>
                <w:color w:val="000000" w:themeColor="text1"/>
                <w:lang w:val="kk-KZ"/>
              </w:rPr>
            </w:pPr>
            <w:r w:rsidRPr="00A948ED">
              <w:rPr>
                <w:rFonts w:ascii="Times New Roman" w:hAnsi="Times New Roman" w:cs="Times New Roman"/>
                <w:color w:val="000000" w:themeColor="text1"/>
                <w:lang w:val="kk-KZ"/>
              </w:rPr>
              <w:t>2018</w:t>
            </w:r>
          </w:p>
        </w:tc>
        <w:tc>
          <w:tcPr>
            <w:tcW w:w="1276" w:type="dxa"/>
            <w:tcBorders>
              <w:top w:val="single" w:sz="2" w:space="0" w:color="auto"/>
              <w:left w:val="single" w:sz="2" w:space="0" w:color="auto"/>
              <w:bottom w:val="single" w:sz="2" w:space="0" w:color="auto"/>
              <w:right w:val="single" w:sz="2" w:space="0" w:color="auto"/>
            </w:tcBorders>
            <w:shd w:val="clear" w:color="auto" w:fill="FEFEFE"/>
            <w:vAlign w:val="center"/>
            <w:hideMark/>
          </w:tcPr>
          <w:p w14:paraId="654DACA3" w14:textId="26D8FB53" w:rsidR="008F4436" w:rsidRPr="00A948ED" w:rsidRDefault="008F4436" w:rsidP="00A948ED">
            <w:pPr>
              <w:spacing w:after="0" w:line="240" w:lineRule="auto"/>
              <w:ind w:left="56" w:right="55" w:hanging="15"/>
              <w:jc w:val="both"/>
              <w:rPr>
                <w:rFonts w:ascii="Times New Roman" w:hAnsi="Times New Roman" w:cs="Times New Roman"/>
                <w:color w:val="000000" w:themeColor="text1"/>
                <w:lang w:val="kk-KZ"/>
              </w:rPr>
            </w:pPr>
            <w:r w:rsidRPr="00A948ED">
              <w:rPr>
                <w:rFonts w:ascii="Times New Roman" w:hAnsi="Times New Roman" w:cs="Times New Roman"/>
                <w:color w:val="000000" w:themeColor="text1"/>
                <w:lang w:val="kk-KZ"/>
              </w:rPr>
              <w:t> дегенерат</w:t>
            </w:r>
            <w:r w:rsidRPr="00A948ED">
              <w:rPr>
                <w:rFonts w:ascii="Times New Roman" w:hAnsi="Times New Roman" w:cs="Times New Roman"/>
                <w:color w:val="000000" w:themeColor="text1"/>
                <w:lang w:val="kk-KZ"/>
              </w:rPr>
              <w:br/>
              <w:t> degenerate</w:t>
            </w:r>
            <w:r w:rsidRPr="00A948ED">
              <w:rPr>
                <w:rFonts w:ascii="Times New Roman" w:hAnsi="Times New Roman" w:cs="Times New Roman"/>
                <w:color w:val="000000" w:themeColor="text1"/>
                <w:lang w:val="kk-KZ"/>
              </w:rPr>
              <w:br/>
              <w:t> yozlaşmış</w:t>
            </w:r>
          </w:p>
        </w:tc>
      </w:tr>
      <w:tr w:rsidR="00857680" w:rsidRPr="00A948ED" w14:paraId="1F8E1F20" w14:textId="77777777" w:rsidTr="00BF3438">
        <w:tc>
          <w:tcPr>
            <w:tcW w:w="9513" w:type="dxa"/>
            <w:gridSpan w:val="7"/>
            <w:tcBorders>
              <w:top w:val="single" w:sz="2" w:space="0" w:color="auto"/>
              <w:left w:val="single" w:sz="2" w:space="0" w:color="auto"/>
              <w:bottom w:val="single" w:sz="2" w:space="0" w:color="auto"/>
              <w:right w:val="single" w:sz="2" w:space="0" w:color="auto"/>
            </w:tcBorders>
            <w:shd w:val="clear" w:color="auto" w:fill="FEFEFE"/>
            <w:vAlign w:val="center"/>
          </w:tcPr>
          <w:p w14:paraId="10BC36C7" w14:textId="0E1AE7AD" w:rsidR="00857680" w:rsidRPr="00A948ED" w:rsidRDefault="00A948ED" w:rsidP="00A948ED">
            <w:pPr>
              <w:spacing w:after="0" w:line="240" w:lineRule="auto"/>
              <w:ind w:firstLine="709"/>
              <w:jc w:val="both"/>
              <w:rPr>
                <w:rFonts w:ascii="Times New Roman" w:hAnsi="Times New Roman" w:cs="Times New Roman"/>
                <w:color w:val="000000" w:themeColor="text1"/>
                <w:lang w:val="kk-KZ"/>
              </w:rPr>
            </w:pPr>
            <w:r w:rsidRPr="00561A2C">
              <w:rPr>
                <w:rFonts w:ascii="Times New Roman" w:eastAsia="Calibri" w:hAnsi="Times New Roman" w:cs="Times New Roman"/>
                <w:sz w:val="24"/>
                <w:szCs w:val="24"/>
                <w:lang w:val="kk-KZ"/>
              </w:rPr>
              <w:t>Ескерту –</w:t>
            </w:r>
            <w:r w:rsidRPr="00421BD3">
              <w:rPr>
                <w:rFonts w:ascii="Times New Roman" w:eastAsia="Calibri" w:hAnsi="Times New Roman" w:cs="Times New Roman"/>
                <w:bCs/>
                <w:sz w:val="24"/>
                <w:szCs w:val="24"/>
                <w:lang w:val="kk-KZ"/>
              </w:rPr>
              <w:t xml:space="preserve"> Әдебиет негізінде құралған</w:t>
            </w:r>
            <w:r w:rsidR="00857680" w:rsidRPr="00A948ED">
              <w:rPr>
                <w:rFonts w:ascii="Times New Roman" w:hAnsi="Times New Roman" w:cs="Times New Roman"/>
                <w:color w:val="000000" w:themeColor="text1"/>
                <w:lang w:val="kk-KZ"/>
              </w:rPr>
              <w:t xml:space="preserve"> </w:t>
            </w:r>
            <w:r w:rsidR="00CD2EB0" w:rsidRPr="00A948ED">
              <w:rPr>
                <w:rFonts w:ascii="Times New Roman" w:hAnsi="Times New Roman" w:cs="Times New Roman"/>
                <w:color w:val="000000" w:themeColor="text1"/>
                <w:lang w:val="kk-KZ"/>
              </w:rPr>
              <w:t>[98</w:t>
            </w:r>
            <w:r w:rsidR="00BF3438">
              <w:rPr>
                <w:rFonts w:ascii="Times New Roman" w:hAnsi="Times New Roman" w:cs="Times New Roman"/>
                <w:color w:val="000000" w:themeColor="text1"/>
                <w:lang w:val="kk-KZ"/>
              </w:rPr>
              <w:t>, б. 6-16</w:t>
            </w:r>
            <w:r w:rsidR="00CD2EB0" w:rsidRPr="00A948ED">
              <w:rPr>
                <w:rFonts w:ascii="Times New Roman" w:hAnsi="Times New Roman" w:cs="Times New Roman"/>
                <w:color w:val="000000" w:themeColor="text1"/>
                <w:lang w:val="kk-KZ"/>
              </w:rPr>
              <w:t>]</w:t>
            </w:r>
          </w:p>
        </w:tc>
      </w:tr>
    </w:tbl>
    <w:p w14:paraId="17214632" w14:textId="77777777" w:rsidR="008F4436" w:rsidRPr="00DA7D3A" w:rsidRDefault="008F4436" w:rsidP="00DA7D3A">
      <w:pPr>
        <w:spacing w:after="0" w:line="240" w:lineRule="auto"/>
        <w:ind w:firstLine="567"/>
        <w:jc w:val="both"/>
        <w:rPr>
          <w:rFonts w:ascii="Times New Roman" w:hAnsi="Times New Roman" w:cs="Times New Roman"/>
          <w:color w:val="000000" w:themeColor="text1"/>
          <w:sz w:val="28"/>
          <w:szCs w:val="28"/>
          <w:lang w:val="kk-KZ"/>
        </w:rPr>
      </w:pPr>
    </w:p>
    <w:p w14:paraId="590338DE" w14:textId="5E150471" w:rsidR="001A5A48" w:rsidRPr="00DA7D3A" w:rsidRDefault="00F646A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Ұғым анықталған соң, келесі кезең – атау тудыру. Атау тудыру үдерісінде бірнеше тәсіл қолданылады: морфологиялық, синтаксистік, калька, кірме, гибридтік модельдер. Қазақ тілінде ең кең тарағаны – морфологиялық тәсіл. Бұл тәсіл қазақ тілінің ішкі мүмкіндіктерін пайдаланып, терминнің ұлттық сипатын сақтайды.</w:t>
      </w:r>
      <w:r w:rsidR="00AD036A"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Сонымен бірге синтаксистік тәсіл де маңызды рөл атқарады. Жаңа ұғымдар көбіне сөз тіркестері арқылы беріледі: </w:t>
      </w:r>
      <w:r w:rsidRPr="00DA7D3A">
        <w:rPr>
          <w:rFonts w:ascii="Times New Roman" w:hAnsi="Times New Roman" w:cs="Times New Roman"/>
          <w:i/>
          <w:iCs/>
          <w:color w:val="000000" w:themeColor="text1"/>
          <w:sz w:val="28"/>
          <w:szCs w:val="28"/>
          <w:lang w:val="kk-KZ"/>
        </w:rPr>
        <w:t>зияткерлік меншік (интеллектуальная собственность)</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ақпараттық технологиялар (информационные технологии)</w:t>
      </w:r>
      <w:r w:rsidRPr="00DA7D3A">
        <w:rPr>
          <w:rFonts w:ascii="Times New Roman" w:hAnsi="Times New Roman" w:cs="Times New Roman"/>
          <w:color w:val="000000" w:themeColor="text1"/>
          <w:sz w:val="28"/>
          <w:szCs w:val="28"/>
          <w:lang w:val="kk-KZ"/>
        </w:rPr>
        <w:t>. Мұндай тіркестер мағынаны толық жеткізгенімен, кейде тым ұзақ болып кетуі мүмкін. Сондықтан Терминком тәжірибесінде ықшамдау қағидасы да басшылыққа алынады.</w:t>
      </w:r>
      <w:r w:rsidR="00AD036A"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Калька да қазақ терминжасамында кең қолданылады. Шет тіліндегі терминнің құрылымын дәлме-дәл қазақшаға аудару нәтижесінде </w:t>
      </w:r>
      <w:r w:rsidRPr="00DA7D3A">
        <w:rPr>
          <w:rFonts w:ascii="Times New Roman" w:hAnsi="Times New Roman" w:cs="Times New Roman"/>
          <w:i/>
          <w:iCs/>
          <w:color w:val="000000" w:themeColor="text1"/>
          <w:sz w:val="28"/>
          <w:szCs w:val="28"/>
          <w:lang w:val="kk-KZ"/>
        </w:rPr>
        <w:t>асқынөткізгіштік (superconductivity)</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жылыжай эффектісі (greenhouse effect)</w:t>
      </w:r>
      <w:r w:rsidRPr="00DA7D3A">
        <w:rPr>
          <w:rFonts w:ascii="Times New Roman" w:hAnsi="Times New Roman" w:cs="Times New Roman"/>
          <w:color w:val="000000" w:themeColor="text1"/>
          <w:sz w:val="28"/>
          <w:szCs w:val="28"/>
          <w:lang w:val="kk-KZ"/>
        </w:rPr>
        <w:t xml:space="preserve"> сияқты атаулар қалыптасты. Бұл тәсіл шет тіліндегі үлгіге жақындықты сақтауға мүмкіндік береді, бірақ кейде қазақ тілінің ішкі нормасына үйлесе бермейді.</w:t>
      </w:r>
      <w:r w:rsidR="00AD036A"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Кірме сөздер де ғылыми айналымға тікелей еніп жатады. Мәселен, </w:t>
      </w:r>
      <w:r w:rsidRPr="00DA7D3A">
        <w:rPr>
          <w:rFonts w:ascii="Times New Roman" w:hAnsi="Times New Roman" w:cs="Times New Roman"/>
          <w:i/>
          <w:iCs/>
          <w:color w:val="000000" w:themeColor="text1"/>
          <w:sz w:val="28"/>
          <w:szCs w:val="28"/>
          <w:lang w:val="kk-KZ"/>
        </w:rPr>
        <w:t>атом, вирус, интернет, смартфон</w:t>
      </w:r>
      <w:r w:rsidRPr="00DA7D3A">
        <w:rPr>
          <w:rFonts w:ascii="Times New Roman" w:hAnsi="Times New Roman" w:cs="Times New Roman"/>
          <w:color w:val="000000" w:themeColor="text1"/>
          <w:sz w:val="28"/>
          <w:szCs w:val="28"/>
          <w:lang w:val="kk-KZ"/>
        </w:rPr>
        <w:t xml:space="preserve"> сияқты терминдер қазақша балама іздеуден гөрі халықаралық атаумен бірге қолданысқа енді. Мұндай кірмелердің артықшылығы – халықаралық үйлесімділік, кемшілігі – ұлттық уәждің әлсіреуі.</w:t>
      </w:r>
      <w:r w:rsidR="00AD036A"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Соңғы жылдары будан атаулар жиілеп келеді: бір бөлігі қазақша, екінші бөлігі шет тілінен алынған. Мысалы, </w:t>
      </w:r>
      <w:r w:rsidRPr="00DA7D3A">
        <w:rPr>
          <w:rFonts w:ascii="Times New Roman" w:hAnsi="Times New Roman" w:cs="Times New Roman"/>
          <w:i/>
          <w:iCs/>
          <w:color w:val="000000" w:themeColor="text1"/>
          <w:sz w:val="28"/>
          <w:szCs w:val="28"/>
          <w:lang w:val="kk-KZ"/>
        </w:rPr>
        <w:t>бейнеплеер, технопарк, агробизнес</w:t>
      </w:r>
      <w:r w:rsidRPr="00DA7D3A">
        <w:rPr>
          <w:rFonts w:ascii="Times New Roman" w:hAnsi="Times New Roman" w:cs="Times New Roman"/>
          <w:color w:val="000000" w:themeColor="text1"/>
          <w:sz w:val="28"/>
          <w:szCs w:val="28"/>
          <w:lang w:val="kk-KZ"/>
        </w:rPr>
        <w:t xml:space="preserve"> сияқты терминдер. Мұндай атаулар терминологияда «будан сөздер» деп аталып, арнайы зерттеу нысанына айналды.</w:t>
      </w:r>
      <w:r w:rsidR="00AD036A"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Терминком атау тудыру кезеңінде бірнеше принципке сүйенеді: мемлекеттік тілдің ішкі мүмкіндіктерін барынша пайдалану, ұғымды қысқа әрі нақты жеткізу, халықаралық сәйкестікке мән беру. Мәселен, </w:t>
      </w:r>
      <w:r w:rsidR="003C5465" w:rsidRPr="00DA7D3A">
        <w:rPr>
          <w:rFonts w:ascii="Times New Roman" w:hAnsi="Times New Roman" w:cs="Times New Roman"/>
          <w:color w:val="000000" w:themeColor="text1"/>
          <w:sz w:val="28"/>
          <w:szCs w:val="28"/>
          <w:lang w:val="kk-KZ"/>
        </w:rPr>
        <w:t>ПМСП</w:t>
      </w:r>
      <w:r w:rsidRPr="00DA7D3A">
        <w:rPr>
          <w:rFonts w:ascii="Times New Roman" w:hAnsi="Times New Roman" w:cs="Times New Roman"/>
          <w:color w:val="000000" w:themeColor="text1"/>
          <w:sz w:val="28"/>
          <w:szCs w:val="28"/>
          <w:lang w:val="kk-KZ"/>
        </w:rPr>
        <w:t xml:space="preserve"> термині үшін алғашында қазақша «</w:t>
      </w:r>
      <w:r w:rsidR="001A5A48" w:rsidRPr="00DA7D3A">
        <w:rPr>
          <w:rFonts w:ascii="Times New Roman" w:hAnsi="Times New Roman" w:cs="Times New Roman"/>
          <w:color w:val="000000" w:themeColor="text1"/>
          <w:sz w:val="28"/>
          <w:szCs w:val="28"/>
          <w:lang w:val="kk-KZ"/>
        </w:rPr>
        <w:t>МСАК</w:t>
      </w:r>
      <w:r w:rsidRPr="00DA7D3A">
        <w:rPr>
          <w:rFonts w:ascii="Times New Roman" w:hAnsi="Times New Roman" w:cs="Times New Roman"/>
          <w:color w:val="000000" w:themeColor="text1"/>
          <w:sz w:val="28"/>
          <w:szCs w:val="28"/>
          <w:lang w:val="kk-KZ"/>
        </w:rPr>
        <w:t xml:space="preserve">» </w:t>
      </w:r>
      <w:r w:rsidR="001A5A48" w:rsidRPr="00DA7D3A">
        <w:rPr>
          <w:rFonts w:ascii="Times New Roman" w:hAnsi="Times New Roman" w:cs="Times New Roman"/>
          <w:color w:val="000000" w:themeColor="text1"/>
          <w:sz w:val="28"/>
          <w:szCs w:val="28"/>
          <w:lang w:val="kk-KZ"/>
        </w:rPr>
        <w:t>медициналық-санитариялық алғашқы көмек</w:t>
      </w:r>
      <w:r w:rsidRPr="00DA7D3A">
        <w:rPr>
          <w:rFonts w:ascii="Times New Roman" w:hAnsi="Times New Roman" w:cs="Times New Roman"/>
          <w:color w:val="000000" w:themeColor="text1"/>
          <w:sz w:val="28"/>
          <w:szCs w:val="28"/>
          <w:lang w:val="kk-KZ"/>
        </w:rPr>
        <w:t>) қысқартуы ұсынылып, ресми бекітілді. Бұл атау әрі қазақша, әрі қысқа, әрі ғылыми ұғымды дәл береді.</w:t>
      </w:r>
    </w:p>
    <w:p w14:paraId="66D6D981" w14:textId="284825C6" w:rsidR="003C5465" w:rsidRPr="00DA7D3A" w:rsidRDefault="003C546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МСАК (медициналық-санитариялық алғашқы көмек) – бұл бүкіл қоғамды қамтитын және әрбір адамның денсаулығы мен әл-ауқатының ең жоғары мүмкін деңгейіне тең қол жеткізуге бағытталған медициналық көмек жүйесі. Оның шеңберінде денсаулықты нығайту, профилактика, ауруларды емдеу, оңалту және паллиативтік көмек көрсету сияқты іс-шаралардың бірыңғай кешені жүзеге асырылады. Негізгі ерекшелігі – медициналық көмектің адамдардың күнделікті өміріне барынша жақын деңгейде көрсетілуінде. Бұл термин медицина саласына жатады. Құрылымы – қысқартылған атау (аббревиатура). Шығу тегі латын тілінен: </w:t>
      </w:r>
      <w:r w:rsidRPr="00DA7D3A">
        <w:rPr>
          <w:rFonts w:ascii="Times New Roman" w:hAnsi="Times New Roman" w:cs="Times New Roman"/>
          <w:i/>
          <w:iCs/>
          <w:color w:val="000000" w:themeColor="text1"/>
          <w:sz w:val="28"/>
          <w:szCs w:val="28"/>
          <w:lang w:val="kk-KZ"/>
        </w:rPr>
        <w:t>medicina</w:t>
      </w:r>
      <w:r w:rsidRPr="00DA7D3A">
        <w:rPr>
          <w:rFonts w:ascii="Times New Roman" w:hAnsi="Times New Roman" w:cs="Times New Roman"/>
          <w:color w:val="000000" w:themeColor="text1"/>
          <w:sz w:val="28"/>
          <w:szCs w:val="28"/>
          <w:lang w:val="kk-KZ"/>
        </w:rPr>
        <w:t xml:space="preserve"> – «дәрігерлік ғылым, медицина», </w:t>
      </w:r>
      <w:r w:rsidRPr="00DA7D3A">
        <w:rPr>
          <w:rFonts w:ascii="Times New Roman" w:hAnsi="Times New Roman" w:cs="Times New Roman"/>
          <w:i/>
          <w:iCs/>
          <w:color w:val="000000" w:themeColor="text1"/>
          <w:sz w:val="28"/>
          <w:szCs w:val="28"/>
          <w:lang w:val="kk-KZ"/>
        </w:rPr>
        <w:t>sanitas</w:t>
      </w:r>
      <w:r w:rsidRPr="00DA7D3A">
        <w:rPr>
          <w:rFonts w:ascii="Times New Roman" w:hAnsi="Times New Roman" w:cs="Times New Roman"/>
          <w:color w:val="000000" w:themeColor="text1"/>
          <w:sz w:val="28"/>
          <w:szCs w:val="28"/>
          <w:lang w:val="kk-KZ"/>
        </w:rPr>
        <w:t xml:space="preserve"> – «денсаулық». Қазақша нұсқасы – «медициналық-санитариялық алғашқы көмек», орысша – «первичная медико-санитарная помощь (ПМСП)», ағылшынша – </w:t>
      </w:r>
      <w:r w:rsidRPr="00DA7D3A">
        <w:rPr>
          <w:rFonts w:ascii="Times New Roman" w:hAnsi="Times New Roman" w:cs="Times New Roman"/>
          <w:i/>
          <w:iCs/>
          <w:color w:val="000000" w:themeColor="text1"/>
          <w:sz w:val="28"/>
          <w:szCs w:val="28"/>
          <w:lang w:val="kk-KZ"/>
        </w:rPr>
        <w:t>primary health care</w:t>
      </w:r>
      <w:r w:rsidRPr="00DA7D3A">
        <w:rPr>
          <w:rFonts w:ascii="Times New Roman" w:hAnsi="Times New Roman" w:cs="Times New Roman"/>
          <w:color w:val="000000" w:themeColor="text1"/>
          <w:sz w:val="28"/>
          <w:szCs w:val="28"/>
          <w:lang w:val="kk-KZ"/>
        </w:rPr>
        <w:t xml:space="preserve">, түрікше – </w:t>
      </w:r>
      <w:r w:rsidRPr="00DA7D3A">
        <w:rPr>
          <w:rFonts w:ascii="Times New Roman" w:hAnsi="Times New Roman" w:cs="Times New Roman"/>
          <w:i/>
          <w:iCs/>
          <w:color w:val="000000" w:themeColor="text1"/>
          <w:sz w:val="28"/>
          <w:szCs w:val="28"/>
          <w:lang w:val="kk-KZ"/>
        </w:rPr>
        <w:t>ilk yardım</w:t>
      </w:r>
      <w:r w:rsidRPr="00DA7D3A">
        <w:rPr>
          <w:rFonts w:ascii="Times New Roman" w:hAnsi="Times New Roman" w:cs="Times New Roman"/>
          <w:color w:val="000000" w:themeColor="text1"/>
          <w:sz w:val="28"/>
          <w:szCs w:val="28"/>
          <w:lang w:val="kk-KZ"/>
        </w:rPr>
        <w:t>. Қазақстандағы ресми құжаттарда бұл термин 2011 жылдан бастап бекітіліп, медициналық қызмет жүйесінде қолданысқа енгізілді [termincom].</w:t>
      </w:r>
    </w:p>
    <w:p w14:paraId="55F525E1" w14:textId="03E86C64" w:rsidR="00F646A0" w:rsidRPr="00DA7D3A" w:rsidRDefault="00F646A0"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Осылайша, жаңа терминнің қалыптасуы ұғымды айқындау мен атау тудыру сатыларынан басталады. Бұл кезеңдер дұрыс ұйымдастырылса, термин әрі уәжді, әрі өміршең болады. Халықаралық стандарттардағы теориялық негіздер де, Қазақстандағы Терминком тәжірибесі де осыны дәлелдейді.</w:t>
      </w:r>
    </w:p>
    <w:p w14:paraId="12DD332D" w14:textId="77777777"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терминнің қалыптасу үдерісінде ұғымды айқындап, оған атау бергеннен кейінгі шешуші кезең – сараптама. Бұл сатыда ұсынылған балама атаулардың ғылыми дәлдігі, уәжділігі, қолданысқа ыңғайлылығы және халықаралық сәйкестігі жан-жақты тексеріледі. Сараптаманың басты мақсаты – жаңа атаудың ғылыми қауымдастық пен қоғам тарапынан қабылдану мүмкіндігін анықтау.</w:t>
      </w:r>
    </w:p>
    <w:p w14:paraId="4B010F00" w14:textId="448FA641"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Қазақстан тәжірибесінде сараптаманы әдетте </w:t>
      </w:r>
      <w:r w:rsidR="00E91D4A" w:rsidRPr="00DA7D3A">
        <w:rPr>
          <w:rFonts w:ascii="Times New Roman" w:hAnsi="Times New Roman" w:cs="Times New Roman"/>
          <w:color w:val="000000" w:themeColor="text1"/>
          <w:sz w:val="28"/>
          <w:szCs w:val="28"/>
          <w:lang w:val="kk-KZ"/>
        </w:rPr>
        <w:t>Шайсұлтан Шаяхметов атындағы «Тіл-Қазына»</w:t>
      </w:r>
      <w:r w:rsidR="00584AF5">
        <w:rPr>
          <w:rFonts w:ascii="Times New Roman" w:hAnsi="Times New Roman" w:cs="Times New Roman"/>
          <w:color w:val="000000" w:themeColor="text1"/>
          <w:sz w:val="28"/>
          <w:szCs w:val="28"/>
          <w:lang w:val="kk-KZ"/>
        </w:rPr>
        <w:t xml:space="preserve"> </w:t>
      </w:r>
      <w:r w:rsidR="00E91D4A" w:rsidRPr="00DA7D3A">
        <w:rPr>
          <w:rFonts w:ascii="Times New Roman" w:hAnsi="Times New Roman" w:cs="Times New Roman"/>
          <w:color w:val="000000" w:themeColor="text1"/>
          <w:sz w:val="28"/>
          <w:szCs w:val="28"/>
          <w:lang w:val="kk-KZ"/>
        </w:rPr>
        <w:t>ұлттық ғылыми-практикалық орталығы</w:t>
      </w:r>
      <w:r w:rsidRPr="00DA7D3A">
        <w:rPr>
          <w:rFonts w:ascii="Times New Roman" w:hAnsi="Times New Roman" w:cs="Times New Roman"/>
          <w:color w:val="000000" w:themeColor="text1"/>
          <w:sz w:val="28"/>
          <w:szCs w:val="28"/>
          <w:lang w:val="kk-KZ"/>
        </w:rPr>
        <w:t>, жоғары оқу орындарының мамандары, тілші-терминологтар және аударматанушы ғалымдар</w:t>
      </w:r>
      <w:r w:rsidR="00293240" w:rsidRPr="00DA7D3A">
        <w:rPr>
          <w:rFonts w:ascii="Times New Roman" w:hAnsi="Times New Roman" w:cs="Times New Roman"/>
          <w:color w:val="000000" w:themeColor="text1"/>
          <w:sz w:val="28"/>
          <w:szCs w:val="28"/>
          <w:lang w:val="kk-KZ"/>
        </w:rPr>
        <w:t>, сала мамандары</w:t>
      </w:r>
      <w:r w:rsidRPr="00DA7D3A">
        <w:rPr>
          <w:rFonts w:ascii="Times New Roman" w:hAnsi="Times New Roman" w:cs="Times New Roman"/>
          <w:color w:val="000000" w:themeColor="text1"/>
          <w:sz w:val="28"/>
          <w:szCs w:val="28"/>
          <w:lang w:val="kk-KZ"/>
        </w:rPr>
        <w:t xml:space="preserve"> бірлесе жүргізеді. Мұндай көпсалалы сараптама әр терминнің мазмұнын жан-жақты ашуға, оның қолданыс аясын айқындауға мүмкіндік береді. Мәселен, құқық саласында «құқықтық мемлекет» ұғымын орнықтыру барысында заңгерлер де, тіл мамандары да қатысып, терминнің ғылыми тұрғыдан толыққанды екеніне көз жеткізді.</w:t>
      </w:r>
    </w:p>
    <w:p w14:paraId="02A9620C" w14:textId="09D23DA4"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Сараптаманың тағы бір маңызды қыры – терминнің көптілді сәйкестігін тексеру. Қазақстан жағдайында әрбір жаңа атау тек қазақ тілінде ғана емес, орыс және ағылшын тіліндегі баламаларымен қатар қарастырылады. Бұл елдің көптілді ортада өмір сүруімен, сондай-ақ халықаралық стандарттарға бейімделу қажеттілігімен байланысты. Әдетте сараптама материалдарында қазақша атаудың қасына ресми орысша және ағылшынша нұсқалары беріледі. Бұл тәсіл кейінгі аудармада, халықаралық құжат айналымында және көптілді оқулықтарда үлкен маңызға ие.</w:t>
      </w:r>
    </w:p>
    <w:p w14:paraId="33BFC972" w14:textId="6CDBAF36" w:rsidR="00EA57A6"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Сараптама сатысынан өткен атаулар келесі кезеңде институционал бекітіледі. Қазақстанда бұл міндетті Үкімет жанындағы Республикалық терминология комиссиясы (Терминком) атқарады. Терминком 1990 жылдардан бері жұмыс істеп келеді және оның негізгі қызметі – мемлекеттік органдар мен ғылыми мекемелерден келіп түскен ұсыныстарды қарау, бекіту және ресми қолдануға енгізу [</w:t>
      </w:r>
      <w:r w:rsidR="00486994" w:rsidRPr="00DA7D3A">
        <w:rPr>
          <w:rFonts w:ascii="Times New Roman" w:hAnsi="Times New Roman" w:cs="Times New Roman"/>
          <w:color w:val="000000" w:themeColor="text1"/>
          <w:sz w:val="28"/>
          <w:szCs w:val="28"/>
          <w:lang w:val="kk-KZ"/>
        </w:rPr>
        <w:t>99</w:t>
      </w:r>
      <w:r w:rsidRPr="00DA7D3A">
        <w:rPr>
          <w:rFonts w:ascii="Times New Roman" w:hAnsi="Times New Roman" w:cs="Times New Roman"/>
          <w:color w:val="000000" w:themeColor="text1"/>
          <w:sz w:val="28"/>
          <w:szCs w:val="28"/>
          <w:lang w:val="kk-KZ"/>
        </w:rPr>
        <w:t xml:space="preserve">]. </w:t>
      </w:r>
      <w:r w:rsidR="00EA57A6" w:rsidRPr="00DA7D3A">
        <w:rPr>
          <w:rFonts w:ascii="Times New Roman" w:hAnsi="Times New Roman" w:cs="Times New Roman"/>
          <w:color w:val="000000" w:themeColor="text1"/>
          <w:sz w:val="28"/>
          <w:szCs w:val="28"/>
          <w:lang w:val="kk-KZ"/>
        </w:rPr>
        <w:t>Қазақ тіліндегі терминологиялық жұмыстар Қазақстан Республикасының «Тіл туралы» Заңының 25-бабы мен Үкімет қаулыларында белгіленген талаптарға сәйкес жүзеге асырылады. Терминологиялық қызметті үйлестіретін негізгі орган – Республикалық терминология комиссиясы (РТК). Ол экономиканың, ғылымның, техника мен мәдениеттің барлық салалары бойынша ұсынылатын жаңа атауларды қарастырып, бекітетін консультативтік-кеңесші орган . Комиссияның жұмысын Ғылым және жоғары білім министрлігінің Тіл саясаты комитеті үйлестіреді.</w:t>
      </w:r>
      <w:r w:rsidR="003A6733" w:rsidRPr="00DA7D3A">
        <w:rPr>
          <w:rFonts w:ascii="Times New Roman" w:hAnsi="Times New Roman" w:cs="Times New Roman"/>
          <w:color w:val="000000" w:themeColor="text1"/>
          <w:sz w:val="28"/>
          <w:szCs w:val="28"/>
          <w:lang w:val="kk-KZ"/>
        </w:rPr>
        <w:t xml:space="preserve"> </w:t>
      </w:r>
      <w:r w:rsidR="00EA57A6" w:rsidRPr="00DA7D3A">
        <w:rPr>
          <w:rFonts w:ascii="Times New Roman" w:hAnsi="Times New Roman" w:cs="Times New Roman"/>
          <w:color w:val="000000" w:themeColor="text1"/>
          <w:sz w:val="28"/>
          <w:szCs w:val="28"/>
          <w:lang w:val="kk-KZ"/>
        </w:rPr>
        <w:t>Терминологиялық жұмыстарды ұйымдастыру бірнеше кезеңнен тұрады:</w:t>
      </w:r>
    </w:p>
    <w:p w14:paraId="5F9FF573" w14:textId="0AE05020" w:rsidR="00EA57A6" w:rsidRPr="00DA7D3A" w:rsidRDefault="00EA57A6" w:rsidP="004278CE">
      <w:pPr>
        <w:numPr>
          <w:ilvl w:val="0"/>
          <w:numId w:val="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Мемлекеттік органдардан түскен ұсыныстар негізінде Комиссияның жұмыс органы күн тәртібіне шығатын терминдердің тізбесін қалыптастырады</w:t>
      </w:r>
      <w:r w:rsidR="00584AF5">
        <w:rPr>
          <w:rFonts w:ascii="Times New Roman" w:hAnsi="Times New Roman" w:cs="Times New Roman"/>
          <w:color w:val="000000" w:themeColor="text1"/>
          <w:sz w:val="28"/>
          <w:szCs w:val="28"/>
          <w:lang w:val="kk-KZ"/>
        </w:rPr>
        <w:t>.</w:t>
      </w:r>
    </w:p>
    <w:p w14:paraId="16983138" w14:textId="4CA0E971" w:rsidR="00EA57A6" w:rsidRPr="00DA7D3A" w:rsidRDefault="00EA57A6" w:rsidP="004278CE">
      <w:pPr>
        <w:numPr>
          <w:ilvl w:val="0"/>
          <w:numId w:val="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тізім Ш.</w:t>
      </w:r>
      <w:r w:rsidR="00584AF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Шаяхметов атындағы «Тіл</w:t>
      </w:r>
      <w:r w:rsidR="00D60CB2">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w:t>
      </w:r>
      <w:r w:rsidR="00D60CB2">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Қазына» ұлттық ғылыми-практикалық орталығына жіберіліп, 30 күн ішінде лингвистикалық сараптама жасалады</w:t>
      </w:r>
      <w:r w:rsidR="00584AF5">
        <w:rPr>
          <w:rFonts w:ascii="Times New Roman" w:hAnsi="Times New Roman" w:cs="Times New Roman"/>
          <w:color w:val="000000" w:themeColor="text1"/>
          <w:sz w:val="28"/>
          <w:szCs w:val="28"/>
          <w:lang w:val="kk-KZ"/>
        </w:rPr>
        <w:t>.</w:t>
      </w:r>
    </w:p>
    <w:p w14:paraId="67A4EF28" w14:textId="2C54C94A" w:rsidR="00EA57A6" w:rsidRPr="00DA7D3A" w:rsidRDefault="00EA57A6" w:rsidP="004278CE">
      <w:pPr>
        <w:numPr>
          <w:ilvl w:val="0"/>
          <w:numId w:val="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Сараптама қорытындысынан кейін терминологиялық секциялар талқылауы өткізіліп, хаттамалық шешімдер қабылданады</w:t>
      </w:r>
      <w:r w:rsidR="00584AF5">
        <w:rPr>
          <w:rFonts w:ascii="Times New Roman" w:hAnsi="Times New Roman" w:cs="Times New Roman"/>
          <w:color w:val="000000" w:themeColor="text1"/>
          <w:sz w:val="28"/>
          <w:szCs w:val="28"/>
          <w:lang w:val="kk-KZ"/>
        </w:rPr>
        <w:t>.</w:t>
      </w:r>
    </w:p>
    <w:p w14:paraId="3D77CC1D" w14:textId="5B219207" w:rsidR="00EA57A6" w:rsidRPr="00DA7D3A" w:rsidRDefault="00EA57A6" w:rsidP="004278CE">
      <w:pPr>
        <w:numPr>
          <w:ilvl w:val="0"/>
          <w:numId w:val="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Терминдер мен сараптама қорытындылары termincom.kz сайтының «Алаң» бөлімінде кемінде 10 күн жария талқылауға ұсынылады</w:t>
      </w:r>
      <w:r w:rsidR="00584AF5">
        <w:rPr>
          <w:rFonts w:ascii="Times New Roman" w:hAnsi="Times New Roman" w:cs="Times New Roman"/>
          <w:color w:val="000000" w:themeColor="text1"/>
          <w:sz w:val="28"/>
          <w:szCs w:val="28"/>
          <w:lang w:val="kk-KZ"/>
        </w:rPr>
        <w:t>.</w:t>
      </w:r>
    </w:p>
    <w:p w14:paraId="37DE54AB" w14:textId="77777777" w:rsidR="00EA57A6" w:rsidRPr="00DA7D3A" w:rsidRDefault="00EA57A6" w:rsidP="004278CE">
      <w:pPr>
        <w:numPr>
          <w:ilvl w:val="0"/>
          <w:numId w:val="3"/>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Комиссияның кезекті отырысында ұсынылған атаулар бекітіледі, ал шешім қабылданған соң 5 жұмыс күні ішінде тізім мемлекеттік органдарға және «Тіл-қазына» орталығы арқылы электрондық бюллетеньде жарияланады.</w:t>
      </w:r>
    </w:p>
    <w:p w14:paraId="5BF7B510" w14:textId="1E4FC1B2" w:rsidR="00EA57A6" w:rsidRPr="00DA7D3A" w:rsidRDefault="00EA57A6"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Комиссия бекіткен терминдер уақыт өте келе мониторинг пен жаңа сараптаманың нәтижесінде қайта қаралуы мүмкін. Сондай-ақ, Қазақстан аумағында жарық көретін салалық терминологиялық сөздіктер қазақ тілінің емле нормаларына және терминжасам принциптеріне сәйкес болуы міндетті</w:t>
      </w:r>
      <w:r w:rsidR="00521375" w:rsidRPr="00DA7D3A">
        <w:rPr>
          <w:rFonts w:ascii="Times New Roman" w:hAnsi="Times New Roman" w:cs="Times New Roman"/>
          <w:color w:val="000000" w:themeColor="text1"/>
          <w:sz w:val="28"/>
          <w:szCs w:val="28"/>
          <w:lang w:val="kk-KZ"/>
        </w:rPr>
        <w:t xml:space="preserve"> [110]</w:t>
      </w:r>
      <w:r w:rsidRPr="00DA7D3A">
        <w:rPr>
          <w:rFonts w:ascii="Times New Roman" w:hAnsi="Times New Roman" w:cs="Times New Roman"/>
          <w:color w:val="000000" w:themeColor="text1"/>
          <w:sz w:val="28"/>
          <w:szCs w:val="28"/>
          <w:lang w:val="kk-KZ"/>
        </w:rPr>
        <w:t>.</w:t>
      </w:r>
      <w:r w:rsidR="00960855"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Осылайша, қазіргі кезеңде қазақ терминологиясын қалыптастыруда ашықтық пен көпшілік талқылау, лингвистикалық сараптама және ғылыми негізде бекіту тәртібі басты қағидат ретінде орныққан. Бұл үдеріс терминдердің ғылыми жүйелілігін, қолданыстағы бірізділігін қамтамасыз етуге бағытталған.</w:t>
      </w:r>
    </w:p>
    <w:p w14:paraId="59BCABBE" w14:textId="77777777"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Терминком жұмысы бірнеше қағидаға сүйенеді. Біріншіден, ұсынылған атаулардың мемлекеттік тіл нормаларына сәйкестігі қаралады. Екіншіден, ұғымды дәл әрі қысқа жеткізе алу қабілеті бағаланады. Үшіншіден, халықаралық ғылыми ортадағы сәйкестік деңгейіне назар аударылады. Төртіншіден, атаудың қолданымда өміршең болу мүмкіндігі ескеріледі. Комиссия шешімдері тек тіл мамандарының пікіріне ғана сүйенбейді, салалық министрліктердің, ғылыми-зерттеу институттарының, кәсіби қауымдастықтардың ұсыныстарына да арқа сүйейді.</w:t>
      </w:r>
    </w:p>
    <w:p w14:paraId="36157430" w14:textId="77777777"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Терминком тәжірибесінде кейбір терминдер қоғамда қызу пікірталас тудырып жатады. Мәселен, «компьютер» атауына қатысты кезінде «дербес есептегіш машина», «дербес компьютер» сияқты нұсқалар қаралды. Соңында халықаралық қолданыспен үйлесімділікті сақтау мақсатында «компьютер» сөзі ресми бекітілді. Ал «аэропорт» терминіне «әуежай» баламасы қабылданып, бүгінде ол ресми және қоғамдық қолданыста орнығып кетті. Бұл мысалдар Терминком шешімдерінің кейде халықаралық нормаға бейімделіп, кейде ұлттық тілдік уәжге басымдық берілетінін көрсетеді.</w:t>
      </w:r>
    </w:p>
    <w:p w14:paraId="701718F2" w14:textId="77777777"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Бекітілген терминдер ресми құжаттарда, оқу бағдарламаларында, заң мәтіндерінде міндетті түрде қолданылады. Бұл олардың нормалануына тікелей әсер етеді. Сондықтан институционал бекіту кезеңі жаңа терминнің ресми мәртебеге ие болып, мемлекеттік тілдің ресми қолданыс салаларына енуіне мүмкіндік береді.</w:t>
      </w:r>
    </w:p>
    <w:p w14:paraId="40F1D334" w14:textId="7F694FFE"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Институционал бекітілген атаулардың таралуы да біртіндеп жүзеге асады. Алдымен ресми құжаттарда, нормативтік құқықтық актілерде қолданылады, кейіннен БАҚ, оқулықтар мен ғылыми әдебиет арқылы қоғамға тарайды. Терминком бекіткен нұсқа уақыт өте келе тілдік нормаға айналады. Мысалы, «құжаттама» атауы алғаш бекітілгенде көпшілікке тосын көрінсе де, қазіргі таңда ол толық орнықты.</w:t>
      </w:r>
    </w:p>
    <w:p w14:paraId="18404391" w14:textId="42DDA4E6" w:rsidR="009B17C5" w:rsidRPr="00DA7D3A" w:rsidRDefault="009B17C5"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Осылайша, сараптама мен институционал бекіту кезеңдері жаңа терминнің қалыптасу үдерісіндегі ең жауапты саты . Бұл сатыдан өтпеген атау ресми мәртебеге ие болмайды және тілдік айналымда тұрақты орныға алмайды. Қазақстан тәжірибесі көрсеткендей, ғылыми негізделген сараптама мен заңдық тұрғыдан рәсімделген бекіту өзара байланыста жүзеге асқанда ғана термин толыққанды өмір сүре алады.</w:t>
      </w:r>
    </w:p>
    <w:p w14:paraId="2564507E" w14:textId="77777777"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терминнің ресми бекітілуінен кейінгі басты кезең – оның тілдік кеңістікке орнығуы, нормалануы және стандартталуы. Бұл кезең терминнің ғылыми ортадан шығып, білім беру жүйесінде, мемлекеттік құжаттарда, бұқаралық ақпарат құралдарында, қоғамдық дискурста орнығуымен ерекшеленеді.</w:t>
      </w:r>
    </w:p>
    <w:p w14:paraId="1470BD3B" w14:textId="2EF10382"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584AF5">
        <w:rPr>
          <w:rFonts w:ascii="Times New Roman" w:hAnsi="Times New Roman" w:cs="Times New Roman"/>
          <w:bCs/>
          <w:i/>
          <w:color w:val="000000" w:themeColor="text1"/>
          <w:sz w:val="28"/>
          <w:szCs w:val="28"/>
          <w:lang w:val="kk-KZ"/>
        </w:rPr>
        <w:t>Нормалану</w:t>
      </w:r>
      <w:r w:rsidRPr="00DA7D3A">
        <w:rPr>
          <w:rFonts w:ascii="Times New Roman" w:hAnsi="Times New Roman" w:cs="Times New Roman"/>
          <w:color w:val="000000" w:themeColor="text1"/>
          <w:sz w:val="28"/>
          <w:szCs w:val="28"/>
          <w:lang w:val="kk-KZ"/>
        </w:rPr>
        <w:t xml:space="preserve"> ұғымы тіл білімінде белгілі бір тілдік бірліктің қоғам тарапынан қабылданып, тұрақты қолданысқа енуін білдіреді. Терминологиялық практикада нормалану жаңа атаудың заңдық құжаттарда, ресми нұсқаулықтарда, оқу бағдарламаларында қолданылуынан басталады. </w:t>
      </w:r>
    </w:p>
    <w:p w14:paraId="4418308A" w14:textId="64A11CD4"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584AF5">
        <w:rPr>
          <w:rFonts w:ascii="Times New Roman" w:hAnsi="Times New Roman" w:cs="Times New Roman"/>
          <w:bCs/>
          <w:i/>
          <w:color w:val="000000" w:themeColor="text1"/>
          <w:sz w:val="28"/>
          <w:szCs w:val="28"/>
          <w:lang w:val="kk-KZ"/>
        </w:rPr>
        <w:t>Стандарттау</w:t>
      </w:r>
      <w:r w:rsidRPr="00584AF5">
        <w:rPr>
          <w:rFonts w:ascii="Times New Roman" w:hAnsi="Times New Roman" w:cs="Times New Roman"/>
          <w:i/>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кезеңі нормаланумен тығыз байланысты. Бұл сатыда терминнің нақты анықтамасы жасалып, техникалық регламенттерде, мемлекеттік стандарттарда көрсетіледі. Халықаралық тәжірибеде бұл үрдіс ISO стандарттарына сүйенеді. ISO 704:2022 құжаты бойынша терминді қалыптастырудың басты принциптері – бірмағыналылық, қысқалық, жүйелілік, уәжділік [</w:t>
      </w:r>
      <w:r w:rsidR="00447D7F" w:rsidRPr="00DA7D3A">
        <w:rPr>
          <w:rFonts w:ascii="Times New Roman" w:hAnsi="Times New Roman" w:cs="Times New Roman"/>
          <w:color w:val="000000" w:themeColor="text1"/>
          <w:sz w:val="28"/>
          <w:szCs w:val="28"/>
          <w:lang w:val="kk-KZ"/>
        </w:rPr>
        <w:t>109</w:t>
      </w:r>
      <w:r w:rsidR="00BF3438">
        <w:rPr>
          <w:rFonts w:ascii="Times New Roman" w:hAnsi="Times New Roman" w:cs="Times New Roman"/>
          <w:color w:val="000000" w:themeColor="text1"/>
          <w:sz w:val="28"/>
          <w:szCs w:val="28"/>
          <w:lang w:val="kk-KZ"/>
        </w:rPr>
        <w:t>, р. 2-78</w:t>
      </w:r>
      <w:r w:rsidRPr="00DA7D3A">
        <w:rPr>
          <w:rFonts w:ascii="Times New Roman" w:hAnsi="Times New Roman" w:cs="Times New Roman"/>
          <w:color w:val="000000" w:themeColor="text1"/>
          <w:sz w:val="28"/>
          <w:szCs w:val="28"/>
          <w:lang w:val="kk-KZ"/>
        </w:rPr>
        <w:t xml:space="preserve">]. </w:t>
      </w:r>
    </w:p>
    <w:p w14:paraId="6F0AE922" w14:textId="6F777606"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584AF5">
        <w:rPr>
          <w:rFonts w:ascii="Times New Roman" w:hAnsi="Times New Roman" w:cs="Times New Roman"/>
          <w:bCs/>
          <w:i/>
          <w:color w:val="000000" w:themeColor="text1"/>
          <w:sz w:val="28"/>
          <w:szCs w:val="28"/>
          <w:lang w:val="kk-KZ"/>
        </w:rPr>
        <w:t>Тілдік кеңістікке таралуы</w:t>
      </w:r>
      <w:r w:rsidRPr="00DA7D3A">
        <w:rPr>
          <w:rFonts w:ascii="Times New Roman" w:hAnsi="Times New Roman" w:cs="Times New Roman"/>
          <w:color w:val="000000" w:themeColor="text1"/>
          <w:sz w:val="28"/>
          <w:szCs w:val="28"/>
          <w:lang w:val="kk-KZ"/>
        </w:rPr>
        <w:t xml:space="preserve"> – жаңа терминнің әлеуметтік өмірде қолданылу аясының кеңеюін білдіреді. Ол алдымен ғылыми еңбектер мен оқулықтарда, кейін мектеп бағдарламаларында, БАҚ-та, электронды сөздіктерде, интернет ресурстарында қолданыс табады. Мысалы, «зияткерлік меншік» термині алғаш заң ғылымында қолданылып, кейін экономикалық және білім салаларына да таралды. </w:t>
      </w:r>
    </w:p>
    <w:p w14:paraId="109EB6BD" w14:textId="76E74CD7"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кезеңде БАҚ пен әлеуметтік желілердің рөлі ерекше. Жаңа терминнің халық арасында қабылдануы көбіне ақпараттық кеңістіктегі қолданысына байланысты. Егер атау БАҚ-та тұрақты қолданылса, ол тезірек нормаланады. Мәселен, «ғаламтор» терминін Терминком ресми бекіткенмен, бұқаралық ақпарат құралдары мен халық арасында «интернет» сөзі жиірек қолданылып, ақырында ресми қолданыста да «интернет» басымдыққа ие болды [4</w:t>
      </w:r>
      <w:r w:rsidR="00BF3438">
        <w:rPr>
          <w:rFonts w:ascii="Times New Roman" w:hAnsi="Times New Roman" w:cs="Times New Roman"/>
          <w:color w:val="000000" w:themeColor="text1"/>
          <w:sz w:val="28"/>
          <w:szCs w:val="28"/>
          <w:lang w:val="kk-KZ"/>
        </w:rPr>
        <w:t>, б. 4-365</w:t>
      </w:r>
      <w:r w:rsidRPr="00DA7D3A">
        <w:rPr>
          <w:rFonts w:ascii="Times New Roman" w:hAnsi="Times New Roman" w:cs="Times New Roman"/>
          <w:color w:val="000000" w:themeColor="text1"/>
          <w:sz w:val="28"/>
          <w:szCs w:val="28"/>
          <w:lang w:val="kk-KZ"/>
        </w:rPr>
        <w:t>]. Бұл мысал жаңа терминнің таралу кезеңіндегі әлеуметтік факторлардың маңызын көрсетеді.</w:t>
      </w:r>
    </w:p>
    <w:p w14:paraId="33D52E07" w14:textId="77777777"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Нормалану мен таралу кезеңінде оқулықтар мен оқу-әдістемелік құралдардың да орны ерекше. Мектеп пен жоғары оқу орындарындағы оқу бағдарламалары жаңа терминдердің жас буынға сіңуін қамтамасыз етеді. Білім және ғылым министрлігінің бекітілген оқу бағдарламаларында ресми қабылданған атаулар міндетті түрде енгізіледі. Мәселен, физика оқулықтарында «асқынөткізгіштік», биология оқулықтарында «қарсыдене», құқық пәндерінде «зияткерлік меншік» терминдері қолданылып, жас ұрпақтың санасында орнығады.</w:t>
      </w:r>
    </w:p>
    <w:p w14:paraId="14539352" w14:textId="046CE25D"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Қазіргі таңда жаңа терминдердің таралуына электронды ресурстар да айтарлықтай ықпал етіп отыр. termincom.kz сайты ресми бекітілген барлық атауларды жинақтап, ашық қолжетімділікке ұсынады. Сонымен бірге түрлі электронды сөздіктер мен онлайн-платформалар жаңа атауларды кең көлемде насихаттап, олардың нормалануын жеделдетеді [5</w:t>
      </w:r>
      <w:r w:rsidR="00BF3438">
        <w:rPr>
          <w:rFonts w:ascii="Times New Roman" w:hAnsi="Times New Roman" w:cs="Times New Roman"/>
          <w:color w:val="000000" w:themeColor="text1"/>
          <w:sz w:val="28"/>
          <w:szCs w:val="28"/>
          <w:lang w:val="kk-KZ"/>
        </w:rPr>
        <w:t>, б. 4-236</w:t>
      </w:r>
      <w:r w:rsidRPr="00DA7D3A">
        <w:rPr>
          <w:rFonts w:ascii="Times New Roman" w:hAnsi="Times New Roman" w:cs="Times New Roman"/>
          <w:color w:val="000000" w:themeColor="text1"/>
          <w:sz w:val="28"/>
          <w:szCs w:val="28"/>
          <w:lang w:val="kk-KZ"/>
        </w:rPr>
        <w:t>].</w:t>
      </w:r>
    </w:p>
    <w:p w14:paraId="65475CEB" w14:textId="4C0BF62D" w:rsidR="00406829" w:rsidRPr="00DA7D3A" w:rsidRDefault="00406829"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Осылайша, нормалану, стандарттау және таралу кезеңдері жаңа терминнің өміршеңдігін қамтамасыз ететін шешуші саты . Терминкомның ресми шешімдері заңдық тұрғыдан міндетті сипатқа ие болса, оның қоғамдық кеңістікте орнығуы әлеуметтік қолданыс пен ақпараттық саясатқа тікелей байланысты. Сондықтан бұл кезеңде мемлекеттік тіл саясаты, білім беру жүйесі, БАҚ және интернет ресурстарының үйлесімді ықпалы қажет.</w:t>
      </w:r>
    </w:p>
    <w:p w14:paraId="3EC5047C" w14:textId="3EDA2B5D" w:rsidR="00EA6D26" w:rsidRPr="001541D9" w:rsidRDefault="00EA6D26"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 бекітіліп, нормаланып, қолданысқа енгеннен кейін де оның өмірлік циклі аяқталмайды</w:t>
      </w:r>
      <w:r w:rsidRPr="001541D9">
        <w:rPr>
          <w:rFonts w:ascii="Times New Roman" w:hAnsi="Times New Roman" w:cs="Times New Roman"/>
          <w:b/>
          <w:bCs/>
          <w:color w:val="000000" w:themeColor="text1"/>
          <w:sz w:val="28"/>
          <w:szCs w:val="28"/>
          <w:lang w:val="kk-KZ"/>
        </w:rPr>
        <w:t xml:space="preserve">. </w:t>
      </w:r>
      <w:r w:rsidRPr="001541D9">
        <w:rPr>
          <w:rFonts w:ascii="Times New Roman" w:hAnsi="Times New Roman" w:cs="Times New Roman"/>
          <w:color w:val="000000" w:themeColor="text1"/>
          <w:sz w:val="28"/>
          <w:szCs w:val="28"/>
          <w:lang w:val="kk-KZ"/>
        </w:rPr>
        <w:t>Тілдік және ғылыми кеңістік үнемі қозғалыста болғандықтан, терминдерді тұрақты түрде бақылау, бағалау және қажет жағдайда қайта қарау міндетті. Бұл кезең мониторинг үдерісі арқылы іске асырылады.</w:t>
      </w:r>
    </w:p>
    <w:p w14:paraId="1247CEBC" w14:textId="00652C94" w:rsidR="001541D9" w:rsidRDefault="00EA6D26" w:rsidP="004278CE">
      <w:pPr>
        <w:spacing w:after="0" w:line="240" w:lineRule="auto"/>
        <w:ind w:firstLine="709"/>
        <w:jc w:val="both"/>
        <w:rPr>
          <w:rFonts w:ascii="Times New Roman" w:hAnsi="Times New Roman" w:cs="Times New Roman"/>
          <w:b/>
          <w:bCs/>
          <w:color w:val="000000" w:themeColor="text1"/>
          <w:sz w:val="28"/>
          <w:szCs w:val="28"/>
          <w:lang w:val="kk-KZ"/>
        </w:rPr>
      </w:pPr>
      <w:r w:rsidRPr="001541D9">
        <w:rPr>
          <w:rFonts w:ascii="Times New Roman" w:hAnsi="Times New Roman" w:cs="Times New Roman"/>
          <w:color w:val="000000" w:themeColor="text1"/>
          <w:sz w:val="28"/>
          <w:szCs w:val="28"/>
          <w:lang w:val="kk-KZ"/>
        </w:rPr>
        <w:t xml:space="preserve">Қазақстан тәжірибесінде мониторингті </w:t>
      </w:r>
      <w:r w:rsidR="0078328D" w:rsidRPr="001541D9">
        <w:rPr>
          <w:rFonts w:ascii="Times New Roman" w:hAnsi="Times New Roman" w:cs="Times New Roman"/>
          <w:color w:val="000000" w:themeColor="text1"/>
          <w:sz w:val="28"/>
          <w:szCs w:val="28"/>
          <w:lang w:val="kk-KZ"/>
        </w:rPr>
        <w:t>Шайсұлтан Шаяхметов атындағы «Тіл</w:t>
      </w:r>
      <w:r w:rsidR="00D60CB2">
        <w:rPr>
          <w:rFonts w:ascii="Times New Roman" w:hAnsi="Times New Roman" w:cs="Times New Roman"/>
          <w:color w:val="000000" w:themeColor="text1"/>
          <w:sz w:val="28"/>
          <w:szCs w:val="28"/>
          <w:lang w:val="kk-KZ"/>
        </w:rPr>
        <w:t> </w:t>
      </w:r>
      <w:r w:rsidR="0078328D" w:rsidRPr="001541D9">
        <w:rPr>
          <w:rFonts w:ascii="Times New Roman" w:hAnsi="Times New Roman" w:cs="Times New Roman"/>
          <w:color w:val="000000" w:themeColor="text1"/>
          <w:sz w:val="28"/>
          <w:szCs w:val="28"/>
          <w:lang w:val="kk-KZ"/>
        </w:rPr>
        <w:t>-</w:t>
      </w:r>
      <w:r w:rsidR="00D60CB2">
        <w:rPr>
          <w:rFonts w:ascii="Times New Roman" w:hAnsi="Times New Roman" w:cs="Times New Roman"/>
          <w:color w:val="000000" w:themeColor="text1"/>
          <w:sz w:val="28"/>
          <w:szCs w:val="28"/>
          <w:lang w:val="kk-KZ"/>
        </w:rPr>
        <w:t> </w:t>
      </w:r>
      <w:r w:rsidR="0078328D" w:rsidRPr="001541D9">
        <w:rPr>
          <w:rFonts w:ascii="Times New Roman" w:hAnsi="Times New Roman" w:cs="Times New Roman"/>
          <w:color w:val="000000" w:themeColor="text1"/>
          <w:sz w:val="28"/>
          <w:szCs w:val="28"/>
          <w:lang w:val="kk-KZ"/>
        </w:rPr>
        <w:t>Қазына</w:t>
      </w:r>
      <w:r w:rsidR="00014C1D">
        <w:rPr>
          <w:rFonts w:ascii="Times New Roman" w:hAnsi="Times New Roman" w:cs="Times New Roman"/>
          <w:color w:val="000000" w:themeColor="text1"/>
          <w:sz w:val="28"/>
          <w:szCs w:val="28"/>
          <w:lang w:val="kk-KZ"/>
        </w:rPr>
        <w:t xml:space="preserve">» </w:t>
      </w:r>
      <w:r w:rsidR="0078328D" w:rsidRPr="001541D9">
        <w:rPr>
          <w:rFonts w:ascii="Times New Roman" w:hAnsi="Times New Roman" w:cs="Times New Roman"/>
          <w:color w:val="000000" w:themeColor="text1"/>
          <w:sz w:val="28"/>
          <w:szCs w:val="28"/>
          <w:lang w:val="kk-KZ"/>
        </w:rPr>
        <w:t xml:space="preserve">ұлттық ғылыми-практикалық орталығы </w:t>
      </w:r>
      <w:r w:rsidRPr="001541D9">
        <w:rPr>
          <w:rFonts w:ascii="Times New Roman" w:hAnsi="Times New Roman" w:cs="Times New Roman"/>
          <w:color w:val="000000" w:themeColor="text1"/>
          <w:sz w:val="28"/>
          <w:szCs w:val="28"/>
          <w:lang w:val="kk-KZ"/>
        </w:rPr>
        <w:t>жүргізеді. termincom.kz порталында жарияланған бекітілген терминдердің қолданыс аясы мен жиілігі үнемі зерттеліп, қайшылықтары айқындалады.</w:t>
      </w:r>
      <w:r w:rsidR="00EF1CB7" w:rsidRPr="001541D9">
        <w:rPr>
          <w:rFonts w:ascii="Times New Roman" w:hAnsi="Times New Roman" w:cs="Times New Roman"/>
          <w:b/>
          <w:bCs/>
          <w:color w:val="000000" w:themeColor="text1"/>
          <w:sz w:val="28"/>
          <w:szCs w:val="28"/>
          <w:lang w:val="kk-KZ"/>
        </w:rPr>
        <w:tab/>
      </w:r>
    </w:p>
    <w:p w14:paraId="1B514776" w14:textId="77AC155C" w:rsidR="00524255" w:rsidRPr="00DA7D3A" w:rsidRDefault="000E4974" w:rsidP="004278CE">
      <w:pPr>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r w:rsidR="00EF1CB7" w:rsidRPr="001541D9">
        <w:rPr>
          <w:rFonts w:ascii="Times New Roman" w:hAnsi="Times New Roman" w:cs="Times New Roman"/>
          <w:color w:val="000000" w:themeColor="text1"/>
          <w:sz w:val="28"/>
          <w:szCs w:val="28"/>
          <w:lang w:val="kk-KZ"/>
        </w:rPr>
        <w:t>971-2019</w:t>
      </w:r>
      <w:r w:rsidR="001541D9">
        <w:rPr>
          <w:rFonts w:ascii="Times New Roman" w:hAnsi="Times New Roman" w:cs="Times New Roman"/>
          <w:color w:val="000000" w:themeColor="text1"/>
          <w:sz w:val="28"/>
          <w:szCs w:val="28"/>
          <w:lang w:val="kk-KZ"/>
        </w:rPr>
        <w:t xml:space="preserve"> </w:t>
      </w:r>
      <w:r w:rsidR="00EF1CB7" w:rsidRPr="00DA7D3A">
        <w:rPr>
          <w:rFonts w:ascii="Times New Roman" w:hAnsi="Times New Roman" w:cs="Times New Roman"/>
          <w:color w:val="000000" w:themeColor="text1"/>
          <w:sz w:val="28"/>
          <w:szCs w:val="28"/>
          <w:lang w:val="kk-KZ"/>
        </w:rPr>
        <w:t>жылдар</w:t>
      </w:r>
      <w:r w:rsidR="001541D9">
        <w:rPr>
          <w:rFonts w:ascii="Times New Roman" w:hAnsi="Times New Roman" w:cs="Times New Roman"/>
          <w:color w:val="000000" w:themeColor="text1"/>
          <w:sz w:val="28"/>
          <w:szCs w:val="28"/>
          <w:lang w:val="kk-KZ"/>
        </w:rPr>
        <w:t xml:space="preserve"> </w:t>
      </w:r>
      <w:r w:rsidR="00EF1CB7" w:rsidRPr="00DA7D3A">
        <w:rPr>
          <w:rFonts w:ascii="Times New Roman" w:hAnsi="Times New Roman" w:cs="Times New Roman"/>
          <w:color w:val="000000" w:themeColor="text1"/>
          <w:sz w:val="28"/>
          <w:szCs w:val="28"/>
          <w:lang w:val="kk-KZ"/>
        </w:rPr>
        <w:t>аралығындағы</w:t>
      </w:r>
      <w:r w:rsidR="001541D9">
        <w:rPr>
          <w:rFonts w:ascii="Times New Roman" w:hAnsi="Times New Roman" w:cs="Times New Roman"/>
          <w:color w:val="000000" w:themeColor="text1"/>
          <w:sz w:val="28"/>
          <w:szCs w:val="28"/>
          <w:lang w:val="kk-KZ"/>
        </w:rPr>
        <w:t xml:space="preserve"> </w:t>
      </w:r>
      <w:r w:rsidR="00EF1CB7" w:rsidRPr="00DA7D3A">
        <w:rPr>
          <w:rFonts w:ascii="Times New Roman" w:hAnsi="Times New Roman" w:cs="Times New Roman"/>
          <w:color w:val="000000" w:themeColor="text1"/>
          <w:sz w:val="28"/>
          <w:szCs w:val="28"/>
          <w:lang w:val="kk-KZ"/>
        </w:rPr>
        <w:t>Қазақстан Республикасы Үкіметінің жанындағы Мемлекеттік терминология комиссиясы мәжілістерінде бекітілген терминдер</w:t>
      </w:r>
      <w:r w:rsidR="007F36DD" w:rsidRPr="00DA7D3A">
        <w:rPr>
          <w:rFonts w:ascii="Times New Roman" w:hAnsi="Times New Roman" w:cs="Times New Roman"/>
          <w:color w:val="000000" w:themeColor="text1"/>
          <w:sz w:val="28"/>
          <w:szCs w:val="28"/>
          <w:lang w:val="kk-KZ"/>
        </w:rPr>
        <w:t xml:space="preserve"> жинағы </w:t>
      </w:r>
      <w:r w:rsidR="008D6A8A" w:rsidRPr="00DA7D3A">
        <w:rPr>
          <w:rFonts w:ascii="Times New Roman" w:hAnsi="Times New Roman" w:cs="Times New Roman"/>
          <w:color w:val="000000" w:themeColor="text1"/>
          <w:sz w:val="28"/>
          <w:szCs w:val="28"/>
          <w:lang w:val="kk-KZ"/>
        </w:rPr>
        <w:t>осы жылдар аралығында бекітілген терминдер</w:t>
      </w:r>
      <w:r w:rsidR="00853A93" w:rsidRPr="00DA7D3A">
        <w:rPr>
          <w:rFonts w:ascii="Times New Roman" w:hAnsi="Times New Roman" w:cs="Times New Roman"/>
          <w:color w:val="000000" w:themeColor="text1"/>
          <w:sz w:val="28"/>
          <w:szCs w:val="28"/>
          <w:lang w:val="kk-KZ"/>
        </w:rPr>
        <w:t xml:space="preserve"> жинағы </w:t>
      </w:r>
      <w:r w:rsidR="00853A93" w:rsidRPr="008B331B">
        <w:rPr>
          <w:rFonts w:ascii="Times New Roman" w:hAnsi="Times New Roman" w:cs="Times New Roman"/>
          <w:sz w:val="28"/>
          <w:szCs w:val="28"/>
          <w:lang w:val="kk-KZ"/>
        </w:rPr>
        <w:t>шықты</w:t>
      </w:r>
      <w:r w:rsidR="00317BE1" w:rsidRPr="008B331B">
        <w:rPr>
          <w:rFonts w:ascii="Times New Roman" w:hAnsi="Times New Roman" w:cs="Times New Roman"/>
          <w:sz w:val="28"/>
          <w:szCs w:val="28"/>
          <w:lang w:val="kk-KZ"/>
        </w:rPr>
        <w:t xml:space="preserve"> [</w:t>
      </w:r>
      <w:r w:rsidR="0097769E" w:rsidRPr="008B331B">
        <w:rPr>
          <w:rFonts w:ascii="Times New Roman" w:hAnsi="Times New Roman" w:cs="Times New Roman"/>
          <w:sz w:val="28"/>
          <w:szCs w:val="28"/>
          <w:lang w:val="kk-KZ"/>
        </w:rPr>
        <w:t>111</w:t>
      </w:r>
      <w:r w:rsidR="005B62FC" w:rsidRPr="008B331B">
        <w:rPr>
          <w:rFonts w:ascii="Times New Roman" w:hAnsi="Times New Roman" w:cs="Times New Roman"/>
          <w:sz w:val="28"/>
          <w:szCs w:val="28"/>
          <w:lang w:val="kk-KZ"/>
        </w:rPr>
        <w:t>,</w:t>
      </w:r>
      <w:r w:rsidR="00DA7D3A" w:rsidRPr="008B331B">
        <w:rPr>
          <w:rFonts w:ascii="Times New Roman" w:hAnsi="Times New Roman" w:cs="Times New Roman"/>
          <w:sz w:val="28"/>
          <w:szCs w:val="28"/>
          <w:lang w:val="kk-KZ"/>
        </w:rPr>
        <w:t xml:space="preserve"> </w:t>
      </w:r>
      <w:r w:rsidR="00317BE1" w:rsidRPr="008B331B">
        <w:rPr>
          <w:rFonts w:ascii="Times New Roman" w:hAnsi="Times New Roman" w:cs="Times New Roman"/>
          <w:sz w:val="28"/>
          <w:szCs w:val="28"/>
          <w:lang w:val="kk-KZ"/>
        </w:rPr>
        <w:t>11</w:t>
      </w:r>
      <w:r w:rsidR="0097769E" w:rsidRPr="008B331B">
        <w:rPr>
          <w:rFonts w:ascii="Times New Roman" w:hAnsi="Times New Roman" w:cs="Times New Roman"/>
          <w:sz w:val="28"/>
          <w:szCs w:val="28"/>
          <w:lang w:val="kk-KZ"/>
        </w:rPr>
        <w:t>2</w:t>
      </w:r>
      <w:r w:rsidR="00317BE1" w:rsidRPr="008B331B">
        <w:rPr>
          <w:rFonts w:ascii="Times New Roman" w:hAnsi="Times New Roman" w:cs="Times New Roman"/>
          <w:sz w:val="28"/>
          <w:szCs w:val="28"/>
          <w:lang w:val="kk-KZ"/>
        </w:rPr>
        <w:t>]</w:t>
      </w:r>
      <w:r w:rsidR="00853A93" w:rsidRPr="008B331B">
        <w:rPr>
          <w:rFonts w:ascii="Times New Roman" w:hAnsi="Times New Roman" w:cs="Times New Roman"/>
          <w:sz w:val="28"/>
          <w:szCs w:val="28"/>
          <w:lang w:val="kk-KZ"/>
        </w:rPr>
        <w:t xml:space="preserve">. </w:t>
      </w:r>
      <w:r w:rsidR="00AD084E" w:rsidRPr="00DA7D3A">
        <w:rPr>
          <w:rFonts w:ascii="Times New Roman" w:hAnsi="Times New Roman" w:cs="Times New Roman"/>
          <w:color w:val="000000" w:themeColor="text1"/>
          <w:sz w:val="28"/>
          <w:szCs w:val="28"/>
          <w:lang w:val="kk-KZ"/>
        </w:rPr>
        <w:t xml:space="preserve">2022, 2023, 2024 </w:t>
      </w:r>
      <w:r w:rsidR="006C785C" w:rsidRPr="00DA7D3A">
        <w:rPr>
          <w:rFonts w:ascii="Times New Roman" w:hAnsi="Times New Roman" w:cs="Times New Roman"/>
          <w:color w:val="000000" w:themeColor="text1"/>
          <w:sz w:val="28"/>
          <w:szCs w:val="28"/>
          <w:lang w:val="kk-KZ"/>
        </w:rPr>
        <w:t>жылдардағы</w:t>
      </w:r>
      <w:r w:rsidR="00AD084E" w:rsidRPr="00DA7D3A">
        <w:rPr>
          <w:rFonts w:ascii="Times New Roman" w:hAnsi="Times New Roman" w:cs="Times New Roman"/>
          <w:color w:val="000000" w:themeColor="text1"/>
          <w:sz w:val="28"/>
          <w:szCs w:val="28"/>
          <w:lang w:val="kk-KZ"/>
        </w:rPr>
        <w:t xml:space="preserve"> </w:t>
      </w:r>
      <w:r w:rsidR="003025C9" w:rsidRPr="00DA7D3A">
        <w:rPr>
          <w:rFonts w:ascii="Times New Roman" w:hAnsi="Times New Roman" w:cs="Times New Roman"/>
          <w:color w:val="000000" w:themeColor="text1"/>
          <w:sz w:val="28"/>
          <w:szCs w:val="28"/>
          <w:lang w:val="kk-KZ"/>
        </w:rPr>
        <w:t xml:space="preserve">«Бекітілген терминдерге мониторинг жүргізу» атты жоба бойынша орындалған жұмыстардың </w:t>
      </w:r>
      <w:r w:rsidR="00AD084E" w:rsidRPr="00DA7D3A">
        <w:rPr>
          <w:rFonts w:ascii="Times New Roman" w:hAnsi="Times New Roman" w:cs="Times New Roman"/>
          <w:color w:val="000000" w:themeColor="text1"/>
          <w:sz w:val="28"/>
          <w:szCs w:val="28"/>
          <w:lang w:val="kk-KZ"/>
        </w:rPr>
        <w:t>қорытынды есебі</w:t>
      </w:r>
      <w:r w:rsidR="006C785C" w:rsidRPr="00DA7D3A">
        <w:rPr>
          <w:rFonts w:ascii="Times New Roman" w:hAnsi="Times New Roman" w:cs="Times New Roman"/>
          <w:color w:val="000000" w:themeColor="text1"/>
          <w:sz w:val="28"/>
          <w:szCs w:val="28"/>
          <w:lang w:val="kk-KZ"/>
        </w:rPr>
        <w:t>мен терминком сайтында танысуға болады.</w:t>
      </w:r>
      <w:r w:rsidR="00AD084E" w:rsidRPr="00DA7D3A">
        <w:rPr>
          <w:rFonts w:ascii="Times New Roman" w:hAnsi="Times New Roman" w:cs="Times New Roman"/>
          <w:color w:val="000000" w:themeColor="text1"/>
          <w:sz w:val="28"/>
          <w:szCs w:val="28"/>
          <w:lang w:val="kk-KZ"/>
        </w:rPr>
        <w:t xml:space="preserve">  </w:t>
      </w:r>
      <w:r w:rsidR="00EA6D26" w:rsidRPr="00DA7D3A">
        <w:rPr>
          <w:rFonts w:ascii="Times New Roman" w:hAnsi="Times New Roman" w:cs="Times New Roman"/>
          <w:color w:val="000000" w:themeColor="text1"/>
          <w:sz w:val="28"/>
          <w:szCs w:val="28"/>
          <w:lang w:val="kk-KZ"/>
        </w:rPr>
        <w:t xml:space="preserve">Мәселен, </w:t>
      </w:r>
      <w:r w:rsidR="00524255" w:rsidRPr="00DA7D3A">
        <w:rPr>
          <w:rFonts w:ascii="Times New Roman" w:hAnsi="Times New Roman" w:cs="Times New Roman"/>
          <w:color w:val="000000" w:themeColor="text1"/>
          <w:sz w:val="28"/>
          <w:szCs w:val="28"/>
          <w:lang w:val="kk-KZ"/>
        </w:rPr>
        <w:t>2023 жылғы «Бекітілген терминдерге мониторинг жүргізу» жобасының қорытынды есебінде қоғамдық ғылымдар саласы бойынша 2015–2019 жылдары бекітілген 8001 термин түгенделгені көрсетілген. Оның ішінде экономикаға қатысты – 1849, іс жүргізу саласына – 2484, заң саласына – 1809, философияға – 670, саясатқа – 461 термин тиесілі екені анықталған. Сондай-ақ, терминдердің құрылымдық параметрлері де сараланған: 1869 термин – түбір күйінде, 629 – туынды сөздер, 292 – күрделі сөздер, ал ең үлкен үлесті 3947 тіркесті терминдер құраған. Бұл қазақ тілінде термин жасау кезінде синтаксистік тәсілдің кеңінен қолданылатынын көрсетеді. Мониторинг нәтижесінде кірме терминдердің үлесі – 1744 болса, ұлттық тіл негізінде жасалғандары – 3663, ал қазақ және өзге тіл элементтері араласқан гибридтер – 2007 бірлікті құраған. Осы деректерден байқауға болатыны – бекітілген терминдерді жүйелеу барысында салалық сәйкестік, құрылымдық үлгілер мен шығу тегіне қатысты нақты статистика жасалып, терминологиялық жұмыстың ғылыми негізделуі қамтамасыз етіліп отыр [</w:t>
      </w:r>
      <w:r w:rsidR="008957D4" w:rsidRPr="00DA7D3A">
        <w:rPr>
          <w:rFonts w:ascii="Times New Roman" w:hAnsi="Times New Roman" w:cs="Times New Roman"/>
          <w:color w:val="000000" w:themeColor="text1"/>
          <w:sz w:val="28"/>
          <w:szCs w:val="28"/>
          <w:lang w:val="kk-KZ"/>
        </w:rPr>
        <w:t>11</w:t>
      </w:r>
      <w:r w:rsidR="0097769E" w:rsidRPr="00DA7D3A">
        <w:rPr>
          <w:rFonts w:ascii="Times New Roman" w:hAnsi="Times New Roman" w:cs="Times New Roman"/>
          <w:color w:val="000000" w:themeColor="text1"/>
          <w:sz w:val="28"/>
          <w:szCs w:val="28"/>
          <w:lang w:val="kk-KZ"/>
        </w:rPr>
        <w:t>3</w:t>
      </w:r>
      <w:r w:rsidR="00524255" w:rsidRPr="00DA7D3A">
        <w:rPr>
          <w:rFonts w:ascii="Times New Roman" w:hAnsi="Times New Roman" w:cs="Times New Roman"/>
          <w:color w:val="000000" w:themeColor="text1"/>
          <w:sz w:val="28"/>
          <w:szCs w:val="28"/>
          <w:lang w:val="kk-KZ"/>
        </w:rPr>
        <w:t>].</w:t>
      </w:r>
    </w:p>
    <w:p w14:paraId="433D2B45" w14:textId="77777777" w:rsidR="00DA7D3A" w:rsidRDefault="00EA6D26" w:rsidP="004278CE">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Жалпы алғанда, жаңа терминнің қалыптасу кезеңдері ұғымды айқындаудан басталып, атау тудыру, сараптама, институционал бекіту, нормалану, стандарттау, таралу, мониторинг сияқты бірізді сатылардан тұрады. Бұл үдерістің әр кезеңі өзара байланысты және бірінің нәтижесі екіншісінің табыстылығына тікелей әсер етеді.</w:t>
      </w:r>
      <w:r w:rsidR="009366A5"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Қазақстандағы терминологиялық тәжірибе көрсеткендей, Терминком қызметі осы сатылардың барлығын үйлестіретін негізгі орган болып </w:t>
      </w:r>
      <w:r w:rsidR="009366A5" w:rsidRPr="00DA7D3A">
        <w:rPr>
          <w:rFonts w:ascii="Times New Roman" w:hAnsi="Times New Roman" w:cs="Times New Roman"/>
          <w:color w:val="000000" w:themeColor="text1"/>
          <w:sz w:val="28"/>
          <w:szCs w:val="28"/>
          <w:lang w:val="kk-KZ"/>
        </w:rPr>
        <w:t>отыр</w:t>
      </w:r>
      <w:r w:rsidRPr="00DA7D3A">
        <w:rPr>
          <w:rFonts w:ascii="Times New Roman" w:hAnsi="Times New Roman" w:cs="Times New Roman"/>
          <w:color w:val="000000" w:themeColor="text1"/>
          <w:sz w:val="28"/>
          <w:szCs w:val="28"/>
          <w:lang w:val="kk-KZ"/>
        </w:rPr>
        <w:t xml:space="preserve">. </w:t>
      </w:r>
    </w:p>
    <w:p w14:paraId="1F64FB7A" w14:textId="001037B0" w:rsidR="001729F2" w:rsidRPr="00002627" w:rsidRDefault="001729F2" w:rsidP="001729F2">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Жүргізілген зерттеу нәтижесінде «Жаңа атаулар мен қолданыстар сөздігі» материалындағы жаңа терминдердің қалыптану деңгейін сандық тұрғыдан айқындауға мүмкіндік берді. Сөздік бойынша </w:t>
      </w:r>
      <w:r w:rsidRPr="00002627">
        <w:rPr>
          <w:rFonts w:ascii="Times New Roman" w:hAnsi="Times New Roman" w:cs="Times New Roman"/>
          <w:color w:val="000000" w:themeColor="text1"/>
          <w:sz w:val="28"/>
          <w:szCs w:val="28"/>
          <w:lang w:val="kk-KZ"/>
        </w:rPr>
        <w:t>1336 жаңа термин қаралып, соның 177-і «Бекітілген терминдер II» жинағында ресми түрде бекітілген бірліктермен сәйкес келетіні анықталды. Демек, жаңа атаулардың бекітілу үлесі 13,2%-ды құрайды. Бұл көрсеткіш сөздіктегі терминдердің басым бөлігі (86,8%) әлі де институционал мақұлдаудан өтпегенін, яғни терминологиялық норманың «ұсыныс/қолданыс» деңгейінде тұрғанын байқатады</w:t>
      </w:r>
      <w:r>
        <w:rPr>
          <w:rFonts w:ascii="Times New Roman" w:hAnsi="Times New Roman" w:cs="Times New Roman"/>
          <w:color w:val="000000" w:themeColor="text1"/>
          <w:sz w:val="28"/>
          <w:szCs w:val="28"/>
          <w:lang w:val="kk-KZ"/>
        </w:rPr>
        <w:t xml:space="preserve"> (5-кесте)</w:t>
      </w:r>
      <w:r w:rsidRPr="00002627">
        <w:rPr>
          <w:rFonts w:ascii="Times New Roman" w:hAnsi="Times New Roman" w:cs="Times New Roman"/>
          <w:color w:val="000000" w:themeColor="text1"/>
          <w:sz w:val="28"/>
          <w:szCs w:val="28"/>
          <w:lang w:val="kk-KZ"/>
        </w:rPr>
        <w:t>.</w:t>
      </w:r>
    </w:p>
    <w:p w14:paraId="6EC66ED4" w14:textId="77777777" w:rsidR="00DA7D3A" w:rsidRPr="00DA7D3A" w:rsidRDefault="00DA7D3A" w:rsidP="004278CE">
      <w:pPr>
        <w:spacing w:after="0" w:line="240" w:lineRule="auto"/>
        <w:ind w:firstLine="709"/>
        <w:jc w:val="both"/>
        <w:rPr>
          <w:rFonts w:ascii="Times New Roman" w:hAnsi="Times New Roman" w:cs="Times New Roman"/>
          <w:color w:val="000000" w:themeColor="text1"/>
          <w:sz w:val="28"/>
          <w:szCs w:val="28"/>
          <w:lang w:val="kk-KZ"/>
        </w:rPr>
      </w:pPr>
    </w:p>
    <w:p w14:paraId="09B85ECC" w14:textId="100A759F" w:rsidR="00D313D7" w:rsidRPr="00DA7D3A" w:rsidRDefault="003A6921" w:rsidP="00014C1D">
      <w:pPr>
        <w:spacing w:after="0" w:line="240" w:lineRule="auto"/>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Кесте 5 </w:t>
      </w:r>
      <w:r w:rsidR="00014C1D">
        <w:rPr>
          <w:rFonts w:ascii="Times New Roman" w:hAnsi="Times New Roman" w:cs="Times New Roman"/>
          <w:color w:val="000000" w:themeColor="text1"/>
          <w:sz w:val="28"/>
          <w:szCs w:val="28"/>
          <w:lang w:val="kk-KZ"/>
        </w:rPr>
        <w:t>–</w:t>
      </w:r>
      <w:r w:rsidR="001729F2">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«Жаңа атаулар мен қолданыстар» сөздігіндегі салалық жаңа терминдердің бекітілу мәртебесі</w:t>
      </w:r>
    </w:p>
    <w:p w14:paraId="2682D42B" w14:textId="77777777" w:rsidR="00DA7D3A" w:rsidRPr="001729F2" w:rsidRDefault="00DA7D3A" w:rsidP="00DA7D3A">
      <w:pPr>
        <w:spacing w:after="0" w:line="240" w:lineRule="auto"/>
        <w:ind w:firstLine="567"/>
        <w:jc w:val="both"/>
        <w:rPr>
          <w:rFonts w:ascii="Times New Roman" w:hAnsi="Times New Roman" w:cs="Times New Roman"/>
          <w:color w:val="000000" w:themeColor="text1"/>
          <w:sz w:val="16"/>
          <w:szCs w:val="16"/>
          <w:lang w:val="kk-KZ"/>
        </w:rPr>
      </w:pPr>
    </w:p>
    <w:tbl>
      <w:tblPr>
        <w:tblStyle w:val="af8"/>
        <w:tblW w:w="9573" w:type="dxa"/>
        <w:jc w:val="center"/>
        <w:tblLayout w:type="fixed"/>
        <w:tblLook w:val="04A0" w:firstRow="1" w:lastRow="0" w:firstColumn="1" w:lastColumn="0" w:noHBand="0" w:noVBand="1"/>
      </w:tblPr>
      <w:tblGrid>
        <w:gridCol w:w="984"/>
        <w:gridCol w:w="2421"/>
        <w:gridCol w:w="2126"/>
        <w:gridCol w:w="2694"/>
        <w:gridCol w:w="1348"/>
      </w:tblGrid>
      <w:tr w:rsidR="00C24B08" w:rsidRPr="001729F2" w14:paraId="1112B357" w14:textId="77777777" w:rsidTr="001729F2">
        <w:trPr>
          <w:jc w:val="center"/>
        </w:trPr>
        <w:tc>
          <w:tcPr>
            <w:tcW w:w="984" w:type="dxa"/>
            <w:vAlign w:val="center"/>
          </w:tcPr>
          <w:p w14:paraId="6898A42F" w14:textId="26D064E6" w:rsidR="001729F2" w:rsidRPr="001729F2" w:rsidRDefault="00C24B08" w:rsidP="001729F2">
            <w:pPr>
              <w:spacing w:line="240" w:lineRule="auto"/>
              <w:ind w:left="29" w:hanging="17"/>
              <w:jc w:val="center"/>
              <w:rPr>
                <w:rFonts w:ascii="Times New Roman" w:hAnsi="Times New Roman" w:cs="Times New Roman"/>
                <w:lang w:val="kk-KZ"/>
              </w:rPr>
            </w:pPr>
            <w:r w:rsidRPr="001729F2">
              <w:rPr>
                <w:rFonts w:ascii="Times New Roman" w:hAnsi="Times New Roman" w:cs="Times New Roman"/>
                <w:lang w:val="kk-KZ"/>
              </w:rPr>
              <w:t>№</w:t>
            </w:r>
            <w:r w:rsidR="001729F2">
              <w:rPr>
                <w:rFonts w:ascii="Times New Roman" w:hAnsi="Times New Roman" w:cs="Times New Roman"/>
                <w:lang w:val="kk-KZ"/>
              </w:rPr>
              <w:t xml:space="preserve"> </w:t>
            </w:r>
            <w:r w:rsidR="001729F2" w:rsidRPr="001729F2">
              <w:rPr>
                <w:rFonts w:ascii="Times New Roman" w:hAnsi="Times New Roman" w:cs="Times New Roman"/>
                <w:color w:val="000000" w:themeColor="text1"/>
                <w:lang w:val="kk-KZ"/>
              </w:rPr>
              <w:t>тер</w:t>
            </w:r>
            <w:r w:rsidR="001729F2">
              <w:rPr>
                <w:rFonts w:ascii="Times New Roman" w:hAnsi="Times New Roman" w:cs="Times New Roman"/>
                <w:color w:val="000000" w:themeColor="text1"/>
                <w:lang w:val="kk-KZ"/>
              </w:rPr>
              <w:t xml:space="preserve"> </w:t>
            </w:r>
            <w:r w:rsidR="001729F2" w:rsidRPr="001729F2">
              <w:rPr>
                <w:rFonts w:ascii="Times New Roman" w:hAnsi="Times New Roman" w:cs="Times New Roman"/>
                <w:color w:val="000000" w:themeColor="text1"/>
                <w:lang w:val="kk-KZ"/>
              </w:rPr>
              <w:t>миндер</w:t>
            </w:r>
          </w:p>
        </w:tc>
        <w:tc>
          <w:tcPr>
            <w:tcW w:w="2421" w:type="dxa"/>
            <w:vAlign w:val="center"/>
          </w:tcPr>
          <w:p w14:paraId="168F883F" w14:textId="617ED9AE" w:rsidR="00C24B08" w:rsidRPr="001729F2" w:rsidRDefault="00C24B08" w:rsidP="001729F2">
            <w:pPr>
              <w:spacing w:line="240" w:lineRule="auto"/>
              <w:jc w:val="center"/>
              <w:rPr>
                <w:rFonts w:ascii="Times New Roman" w:hAnsi="Times New Roman" w:cs="Times New Roman"/>
                <w:lang w:val="kk-KZ"/>
              </w:rPr>
            </w:pPr>
            <w:r w:rsidRPr="001729F2">
              <w:rPr>
                <w:rFonts w:ascii="Times New Roman" w:hAnsi="Times New Roman" w:cs="Times New Roman"/>
                <w:lang w:val="kk-KZ"/>
              </w:rPr>
              <w:t>Жаңа терминдер</w:t>
            </w:r>
          </w:p>
        </w:tc>
        <w:tc>
          <w:tcPr>
            <w:tcW w:w="2126" w:type="dxa"/>
            <w:vAlign w:val="center"/>
          </w:tcPr>
          <w:p w14:paraId="1B6A8FF6" w14:textId="3D39C50D" w:rsidR="00C24B08" w:rsidRPr="001729F2" w:rsidRDefault="00C24B08" w:rsidP="001729F2">
            <w:pPr>
              <w:spacing w:line="240" w:lineRule="auto"/>
              <w:ind w:right="-108"/>
              <w:jc w:val="center"/>
              <w:rPr>
                <w:rFonts w:ascii="Times New Roman" w:hAnsi="Times New Roman" w:cs="Times New Roman"/>
                <w:lang w:val="kk-KZ"/>
              </w:rPr>
            </w:pPr>
            <w:r w:rsidRPr="001729F2">
              <w:rPr>
                <w:rFonts w:ascii="Times New Roman" w:hAnsi="Times New Roman" w:cs="Times New Roman"/>
                <w:lang w:val="kk-KZ"/>
              </w:rPr>
              <w:t>Бекітілген термин нұсқасы</w:t>
            </w:r>
          </w:p>
        </w:tc>
        <w:tc>
          <w:tcPr>
            <w:tcW w:w="2694" w:type="dxa"/>
            <w:vAlign w:val="center"/>
          </w:tcPr>
          <w:p w14:paraId="6221973F" w14:textId="0D24959A" w:rsidR="00C24B08" w:rsidRPr="001729F2" w:rsidRDefault="00C24B08" w:rsidP="001729F2">
            <w:pPr>
              <w:spacing w:line="240" w:lineRule="auto"/>
              <w:jc w:val="center"/>
              <w:rPr>
                <w:rFonts w:ascii="Times New Roman" w:hAnsi="Times New Roman" w:cs="Times New Roman"/>
                <w:lang w:val="kk-KZ"/>
              </w:rPr>
            </w:pPr>
            <w:r w:rsidRPr="001729F2">
              <w:rPr>
                <w:rFonts w:ascii="Times New Roman" w:hAnsi="Times New Roman" w:cs="Times New Roman"/>
                <w:lang w:val="kk-KZ"/>
              </w:rPr>
              <w:t>Орыс тіліндегі нұсқасы</w:t>
            </w:r>
          </w:p>
        </w:tc>
        <w:tc>
          <w:tcPr>
            <w:tcW w:w="1348" w:type="dxa"/>
            <w:vAlign w:val="center"/>
          </w:tcPr>
          <w:p w14:paraId="3DB445A5" w14:textId="434F60B4" w:rsidR="00C24B08" w:rsidRPr="001729F2" w:rsidRDefault="00C24B08" w:rsidP="001729F2">
            <w:pPr>
              <w:spacing w:line="240" w:lineRule="auto"/>
              <w:jc w:val="center"/>
              <w:rPr>
                <w:rFonts w:ascii="Times New Roman" w:hAnsi="Times New Roman" w:cs="Times New Roman"/>
                <w:lang w:val="kk-KZ"/>
              </w:rPr>
            </w:pPr>
            <w:r w:rsidRPr="001729F2">
              <w:rPr>
                <w:rFonts w:ascii="Times New Roman" w:hAnsi="Times New Roman" w:cs="Times New Roman"/>
                <w:lang w:val="kk-KZ"/>
              </w:rPr>
              <w:t>Бекітілген жылы</w:t>
            </w:r>
          </w:p>
        </w:tc>
      </w:tr>
      <w:tr w:rsidR="001729F2" w:rsidRPr="001729F2" w14:paraId="4665B6D4" w14:textId="77777777" w:rsidTr="001729F2">
        <w:trPr>
          <w:jc w:val="center"/>
        </w:trPr>
        <w:tc>
          <w:tcPr>
            <w:tcW w:w="984" w:type="dxa"/>
            <w:vAlign w:val="center"/>
          </w:tcPr>
          <w:p w14:paraId="2B9C8F38" w14:textId="4723C2A0" w:rsidR="001729F2" w:rsidRPr="001729F2" w:rsidRDefault="001729F2" w:rsidP="001729F2">
            <w:pPr>
              <w:spacing w:line="240" w:lineRule="auto"/>
              <w:ind w:left="29" w:hanging="17"/>
              <w:jc w:val="center"/>
              <w:rPr>
                <w:rFonts w:ascii="Times New Roman" w:hAnsi="Times New Roman" w:cs="Times New Roman"/>
                <w:lang w:val="kk-KZ"/>
              </w:rPr>
            </w:pPr>
            <w:r>
              <w:rPr>
                <w:rFonts w:ascii="Times New Roman" w:hAnsi="Times New Roman" w:cs="Times New Roman"/>
                <w:lang w:val="kk-KZ"/>
              </w:rPr>
              <w:t>1</w:t>
            </w:r>
          </w:p>
        </w:tc>
        <w:tc>
          <w:tcPr>
            <w:tcW w:w="2421" w:type="dxa"/>
            <w:vAlign w:val="center"/>
          </w:tcPr>
          <w:p w14:paraId="302F11DD" w14:textId="41EE50BD"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126" w:type="dxa"/>
            <w:vAlign w:val="center"/>
          </w:tcPr>
          <w:p w14:paraId="18CD1FCF" w14:textId="6E9C299D" w:rsidR="001729F2" w:rsidRPr="001729F2" w:rsidRDefault="001729F2" w:rsidP="001729F2">
            <w:pPr>
              <w:spacing w:line="240" w:lineRule="auto"/>
              <w:ind w:right="-108"/>
              <w:jc w:val="center"/>
              <w:rPr>
                <w:rFonts w:ascii="Times New Roman" w:hAnsi="Times New Roman" w:cs="Times New Roman"/>
                <w:lang w:val="kk-KZ"/>
              </w:rPr>
            </w:pPr>
            <w:r>
              <w:rPr>
                <w:rFonts w:ascii="Times New Roman" w:hAnsi="Times New Roman" w:cs="Times New Roman"/>
                <w:lang w:val="kk-KZ"/>
              </w:rPr>
              <w:t>3</w:t>
            </w:r>
          </w:p>
        </w:tc>
        <w:tc>
          <w:tcPr>
            <w:tcW w:w="2694" w:type="dxa"/>
            <w:vAlign w:val="center"/>
          </w:tcPr>
          <w:p w14:paraId="1049F77B" w14:textId="2CDF7714"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4</w:t>
            </w:r>
          </w:p>
        </w:tc>
        <w:tc>
          <w:tcPr>
            <w:tcW w:w="1348" w:type="dxa"/>
            <w:vAlign w:val="center"/>
          </w:tcPr>
          <w:p w14:paraId="00A7F4C4" w14:textId="13E81216"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5</w:t>
            </w:r>
          </w:p>
        </w:tc>
      </w:tr>
      <w:tr w:rsidR="00C24B08" w:rsidRPr="001729F2" w14:paraId="1CAE1013" w14:textId="77777777" w:rsidTr="001729F2">
        <w:trPr>
          <w:jc w:val="center"/>
        </w:trPr>
        <w:tc>
          <w:tcPr>
            <w:tcW w:w="984" w:type="dxa"/>
          </w:tcPr>
          <w:p w14:paraId="66FD4663" w14:textId="5D73F8B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84D4501" w14:textId="48DC76E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Ілініс</w:t>
            </w:r>
          </w:p>
        </w:tc>
        <w:tc>
          <w:tcPr>
            <w:tcW w:w="2126" w:type="dxa"/>
          </w:tcPr>
          <w:p w14:paraId="375CF93A" w14:textId="061869E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Ілініс</w:t>
            </w:r>
          </w:p>
        </w:tc>
        <w:tc>
          <w:tcPr>
            <w:tcW w:w="2694" w:type="dxa"/>
          </w:tcPr>
          <w:p w14:paraId="04D1F2F3" w14:textId="075D7EC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Зацепление</w:t>
            </w:r>
          </w:p>
        </w:tc>
        <w:tc>
          <w:tcPr>
            <w:tcW w:w="1348" w:type="dxa"/>
          </w:tcPr>
          <w:p w14:paraId="056215B2" w14:textId="2D7E55B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1573B5F6" w14:textId="77777777" w:rsidTr="001729F2">
        <w:trPr>
          <w:jc w:val="center"/>
        </w:trPr>
        <w:tc>
          <w:tcPr>
            <w:tcW w:w="984" w:type="dxa"/>
          </w:tcPr>
          <w:p w14:paraId="2FEACA42" w14:textId="45193E2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DF4B23C" w14:textId="19A26FB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Ілеспе газ</w:t>
            </w:r>
          </w:p>
        </w:tc>
        <w:tc>
          <w:tcPr>
            <w:tcW w:w="2126" w:type="dxa"/>
          </w:tcPr>
          <w:p w14:paraId="2F669AD0" w14:textId="25A4DF4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Ілеспе газ</w:t>
            </w:r>
          </w:p>
        </w:tc>
        <w:tc>
          <w:tcPr>
            <w:tcW w:w="2694" w:type="dxa"/>
          </w:tcPr>
          <w:p w14:paraId="0E4DF083" w14:textId="003BA2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Газ попутный</w:t>
            </w:r>
          </w:p>
        </w:tc>
        <w:tc>
          <w:tcPr>
            <w:tcW w:w="1348" w:type="dxa"/>
          </w:tcPr>
          <w:p w14:paraId="5F1087FC" w14:textId="55011D9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45261491" w14:textId="77777777" w:rsidTr="001729F2">
        <w:trPr>
          <w:jc w:val="center"/>
        </w:trPr>
        <w:tc>
          <w:tcPr>
            <w:tcW w:w="984" w:type="dxa"/>
            <w:tcBorders>
              <w:bottom w:val="nil"/>
            </w:tcBorders>
          </w:tcPr>
          <w:p w14:paraId="3C8D38F7" w14:textId="747318F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Borders>
              <w:bottom w:val="nil"/>
            </w:tcBorders>
          </w:tcPr>
          <w:p w14:paraId="74D47B69" w14:textId="33B0956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Істікше</w:t>
            </w:r>
          </w:p>
        </w:tc>
        <w:tc>
          <w:tcPr>
            <w:tcW w:w="2126" w:type="dxa"/>
            <w:tcBorders>
              <w:bottom w:val="nil"/>
            </w:tcBorders>
          </w:tcPr>
          <w:p w14:paraId="168F6A13" w14:textId="3ACF96C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Істікше</w:t>
            </w:r>
          </w:p>
        </w:tc>
        <w:tc>
          <w:tcPr>
            <w:tcW w:w="2694" w:type="dxa"/>
            <w:tcBorders>
              <w:bottom w:val="nil"/>
            </w:tcBorders>
          </w:tcPr>
          <w:p w14:paraId="16E5295B" w14:textId="2570E79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Штекер</w:t>
            </w:r>
          </w:p>
        </w:tc>
        <w:tc>
          <w:tcPr>
            <w:tcW w:w="1348" w:type="dxa"/>
            <w:tcBorders>
              <w:bottom w:val="nil"/>
            </w:tcBorders>
          </w:tcPr>
          <w:p w14:paraId="7070425A" w14:textId="56086B6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1729F2" w:rsidRPr="001729F2" w14:paraId="09AC9890" w14:textId="77777777" w:rsidTr="001729F2">
        <w:trPr>
          <w:jc w:val="center"/>
        </w:trPr>
        <w:tc>
          <w:tcPr>
            <w:tcW w:w="9573" w:type="dxa"/>
            <w:gridSpan w:val="5"/>
            <w:tcBorders>
              <w:top w:val="nil"/>
              <w:left w:val="nil"/>
              <w:right w:val="nil"/>
            </w:tcBorders>
          </w:tcPr>
          <w:p w14:paraId="1E354975" w14:textId="7D4FC76C" w:rsidR="001729F2" w:rsidRPr="001729F2" w:rsidRDefault="001729F2" w:rsidP="001729F2">
            <w:pPr>
              <w:spacing w:line="240" w:lineRule="auto"/>
              <w:ind w:hanging="126"/>
              <w:jc w:val="both"/>
              <w:rPr>
                <w:rFonts w:ascii="Times New Roman" w:hAnsi="Times New Roman" w:cs="Times New Roman"/>
                <w:sz w:val="28"/>
                <w:szCs w:val="28"/>
                <w:lang w:val="kk-KZ"/>
              </w:rPr>
            </w:pPr>
            <w:r w:rsidRPr="001729F2">
              <w:rPr>
                <w:rFonts w:ascii="Times New Roman" w:hAnsi="Times New Roman" w:cs="Times New Roman"/>
                <w:sz w:val="28"/>
                <w:szCs w:val="28"/>
                <w:lang w:val="kk-KZ"/>
              </w:rPr>
              <w:t>5-кестенің жалғасы</w:t>
            </w:r>
          </w:p>
          <w:p w14:paraId="6C86C7D1" w14:textId="77777777" w:rsidR="001729F2" w:rsidRPr="001729F2" w:rsidRDefault="001729F2" w:rsidP="001729F2">
            <w:pPr>
              <w:spacing w:line="240" w:lineRule="auto"/>
              <w:ind w:hanging="126"/>
              <w:jc w:val="both"/>
              <w:rPr>
                <w:rFonts w:ascii="Times New Roman" w:hAnsi="Times New Roman" w:cs="Times New Roman"/>
                <w:sz w:val="16"/>
                <w:szCs w:val="16"/>
                <w:lang w:val="kk-KZ"/>
              </w:rPr>
            </w:pPr>
          </w:p>
        </w:tc>
      </w:tr>
      <w:tr w:rsidR="001729F2" w:rsidRPr="001729F2" w14:paraId="33F31088" w14:textId="77777777" w:rsidTr="001729F2">
        <w:trPr>
          <w:jc w:val="center"/>
        </w:trPr>
        <w:tc>
          <w:tcPr>
            <w:tcW w:w="984" w:type="dxa"/>
          </w:tcPr>
          <w:p w14:paraId="70FF354E" w14:textId="0ECDFBF7" w:rsidR="001729F2" w:rsidRPr="001729F2" w:rsidRDefault="001729F2" w:rsidP="001729F2">
            <w:pPr>
              <w:spacing w:line="240" w:lineRule="auto"/>
              <w:ind w:left="12"/>
              <w:jc w:val="center"/>
              <w:rPr>
                <w:rFonts w:ascii="Times New Roman" w:hAnsi="Times New Roman" w:cs="Times New Roman"/>
                <w:lang w:val="kk-KZ"/>
              </w:rPr>
            </w:pPr>
            <w:r>
              <w:rPr>
                <w:rFonts w:ascii="Times New Roman" w:hAnsi="Times New Roman" w:cs="Times New Roman"/>
                <w:lang w:val="kk-KZ"/>
              </w:rPr>
              <w:t>1</w:t>
            </w:r>
          </w:p>
        </w:tc>
        <w:tc>
          <w:tcPr>
            <w:tcW w:w="2421" w:type="dxa"/>
          </w:tcPr>
          <w:p w14:paraId="09ACDF42" w14:textId="0F47DBF2"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126" w:type="dxa"/>
          </w:tcPr>
          <w:p w14:paraId="47FDAC6F" w14:textId="52CD82A4"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3</w:t>
            </w:r>
          </w:p>
        </w:tc>
        <w:tc>
          <w:tcPr>
            <w:tcW w:w="2694" w:type="dxa"/>
          </w:tcPr>
          <w:p w14:paraId="69CD06C6" w14:textId="3119C278"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4</w:t>
            </w:r>
          </w:p>
        </w:tc>
        <w:tc>
          <w:tcPr>
            <w:tcW w:w="1348" w:type="dxa"/>
          </w:tcPr>
          <w:p w14:paraId="7989BBB5" w14:textId="444636DB"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5</w:t>
            </w:r>
          </w:p>
        </w:tc>
      </w:tr>
      <w:tr w:rsidR="00C24B08" w:rsidRPr="001729F2" w14:paraId="6065F91F" w14:textId="77777777" w:rsidTr="001729F2">
        <w:trPr>
          <w:jc w:val="center"/>
        </w:trPr>
        <w:tc>
          <w:tcPr>
            <w:tcW w:w="984" w:type="dxa"/>
          </w:tcPr>
          <w:p w14:paraId="60EFCF99" w14:textId="7E90B22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0BFC786" w14:textId="1475234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Автотиеуіш</w:t>
            </w:r>
          </w:p>
        </w:tc>
        <w:tc>
          <w:tcPr>
            <w:tcW w:w="2126" w:type="dxa"/>
          </w:tcPr>
          <w:p w14:paraId="38564E33" w14:textId="1AED8FC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Автотиеуіш</w:t>
            </w:r>
          </w:p>
        </w:tc>
        <w:tc>
          <w:tcPr>
            <w:tcW w:w="2694" w:type="dxa"/>
          </w:tcPr>
          <w:p w14:paraId="6202D14B" w14:textId="062A38E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Автопогрузчик</w:t>
            </w:r>
          </w:p>
        </w:tc>
        <w:tc>
          <w:tcPr>
            <w:tcW w:w="1348" w:type="dxa"/>
          </w:tcPr>
          <w:p w14:paraId="21241120" w14:textId="28A409C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9966FBE" w14:textId="77777777" w:rsidTr="001729F2">
        <w:trPr>
          <w:jc w:val="center"/>
        </w:trPr>
        <w:tc>
          <w:tcPr>
            <w:tcW w:w="984" w:type="dxa"/>
          </w:tcPr>
          <w:p w14:paraId="43130363" w14:textId="100FBC3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F6FC8FB" w14:textId="6705342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Автошана</w:t>
            </w:r>
          </w:p>
        </w:tc>
        <w:tc>
          <w:tcPr>
            <w:tcW w:w="2126" w:type="dxa"/>
          </w:tcPr>
          <w:p w14:paraId="7E7E3978" w14:textId="4E44DE0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Автошана</w:t>
            </w:r>
          </w:p>
        </w:tc>
        <w:tc>
          <w:tcPr>
            <w:tcW w:w="2694" w:type="dxa"/>
          </w:tcPr>
          <w:p w14:paraId="4B6FAD33" w14:textId="723AE41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Автосани</w:t>
            </w:r>
          </w:p>
        </w:tc>
        <w:tc>
          <w:tcPr>
            <w:tcW w:w="1348" w:type="dxa"/>
          </w:tcPr>
          <w:p w14:paraId="16545A11" w14:textId="3D9F9D4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931EA14" w14:textId="77777777" w:rsidTr="001729F2">
        <w:trPr>
          <w:jc w:val="center"/>
        </w:trPr>
        <w:tc>
          <w:tcPr>
            <w:tcW w:w="984" w:type="dxa"/>
          </w:tcPr>
          <w:p w14:paraId="0B49A7BD" w14:textId="46B4646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7DF47A8" w14:textId="74F5D24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Айналшық</w:t>
            </w:r>
          </w:p>
        </w:tc>
        <w:tc>
          <w:tcPr>
            <w:tcW w:w="2126" w:type="dxa"/>
          </w:tcPr>
          <w:p w14:paraId="7BCCF5FB" w14:textId="617D56D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Анус, айналшық</w:t>
            </w:r>
          </w:p>
        </w:tc>
        <w:tc>
          <w:tcPr>
            <w:tcW w:w="2694" w:type="dxa"/>
          </w:tcPr>
          <w:p w14:paraId="0105AB5A" w14:textId="53F4DAD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Анус</w:t>
            </w:r>
          </w:p>
        </w:tc>
        <w:tc>
          <w:tcPr>
            <w:tcW w:w="1348" w:type="dxa"/>
          </w:tcPr>
          <w:p w14:paraId="518B5743" w14:textId="1969E4D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2017</w:t>
            </w:r>
          </w:p>
        </w:tc>
      </w:tr>
      <w:tr w:rsidR="00C24B08" w:rsidRPr="001729F2" w14:paraId="37222A6E" w14:textId="77777777" w:rsidTr="001729F2">
        <w:trPr>
          <w:jc w:val="center"/>
        </w:trPr>
        <w:tc>
          <w:tcPr>
            <w:tcW w:w="984" w:type="dxa"/>
          </w:tcPr>
          <w:p w14:paraId="1AFC2B96" w14:textId="117D3FE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291BEAE" w14:textId="36D4D15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Ауажылытқыш</w:t>
            </w:r>
          </w:p>
        </w:tc>
        <w:tc>
          <w:tcPr>
            <w:tcW w:w="2126" w:type="dxa"/>
          </w:tcPr>
          <w:p w14:paraId="4C4CD261" w14:textId="3EB1775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Ауажылытқыш</w:t>
            </w:r>
          </w:p>
        </w:tc>
        <w:tc>
          <w:tcPr>
            <w:tcW w:w="2694" w:type="dxa"/>
          </w:tcPr>
          <w:p w14:paraId="3A2FC3C8" w14:textId="42F57F0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Воздухоподогреватель</w:t>
            </w:r>
          </w:p>
        </w:tc>
        <w:tc>
          <w:tcPr>
            <w:tcW w:w="1348" w:type="dxa"/>
          </w:tcPr>
          <w:p w14:paraId="5576A2C0" w14:textId="4B82BFC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E19E629" w14:textId="77777777" w:rsidTr="001729F2">
        <w:trPr>
          <w:jc w:val="center"/>
        </w:trPr>
        <w:tc>
          <w:tcPr>
            <w:tcW w:w="984" w:type="dxa"/>
          </w:tcPr>
          <w:p w14:paraId="34C290D5" w14:textId="0D0A45E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00E9E00" w14:textId="7E343D4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Ауатартқы</w:t>
            </w:r>
          </w:p>
        </w:tc>
        <w:tc>
          <w:tcPr>
            <w:tcW w:w="2126" w:type="dxa"/>
          </w:tcPr>
          <w:p w14:paraId="6BD037BF" w14:textId="200264A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Ауатартқы</w:t>
            </w:r>
          </w:p>
        </w:tc>
        <w:tc>
          <w:tcPr>
            <w:tcW w:w="2694" w:type="dxa"/>
          </w:tcPr>
          <w:p w14:paraId="2DF77ABF" w14:textId="09CE3E1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Воздухозаборник</w:t>
            </w:r>
          </w:p>
        </w:tc>
        <w:tc>
          <w:tcPr>
            <w:tcW w:w="1348" w:type="dxa"/>
          </w:tcPr>
          <w:p w14:paraId="0A2CBBA5" w14:textId="4007E10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49609DB3" w14:textId="77777777" w:rsidTr="001729F2">
        <w:trPr>
          <w:jc w:val="center"/>
        </w:trPr>
        <w:tc>
          <w:tcPr>
            <w:tcW w:w="984" w:type="dxa"/>
          </w:tcPr>
          <w:p w14:paraId="0D00B48B" w14:textId="5E27C05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77F59C1" w14:textId="407D6AE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Ауытқу</w:t>
            </w:r>
          </w:p>
        </w:tc>
        <w:tc>
          <w:tcPr>
            <w:tcW w:w="2126" w:type="dxa"/>
          </w:tcPr>
          <w:p w14:paraId="6BA33C38" w14:textId="51B9139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Ауытқу</w:t>
            </w:r>
          </w:p>
        </w:tc>
        <w:tc>
          <w:tcPr>
            <w:tcW w:w="2694" w:type="dxa"/>
          </w:tcPr>
          <w:p w14:paraId="704A1AF7" w14:textId="49DC10B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Аберрация</w:t>
            </w:r>
          </w:p>
        </w:tc>
        <w:tc>
          <w:tcPr>
            <w:tcW w:w="1348" w:type="dxa"/>
          </w:tcPr>
          <w:p w14:paraId="65F961DA" w14:textId="057D53A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5716D0D8" w14:textId="77777777" w:rsidTr="001729F2">
        <w:trPr>
          <w:jc w:val="center"/>
        </w:trPr>
        <w:tc>
          <w:tcPr>
            <w:tcW w:w="984" w:type="dxa"/>
          </w:tcPr>
          <w:p w14:paraId="1A8EB4D2" w14:textId="360A061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AEE73B6" w14:textId="606C372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Ауытқушылық</w:t>
            </w:r>
          </w:p>
        </w:tc>
        <w:tc>
          <w:tcPr>
            <w:tcW w:w="2126" w:type="dxa"/>
          </w:tcPr>
          <w:p w14:paraId="78D9D62B" w14:textId="597CDB6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Ауытқушылық</w:t>
            </w:r>
          </w:p>
        </w:tc>
        <w:tc>
          <w:tcPr>
            <w:tcW w:w="2694" w:type="dxa"/>
          </w:tcPr>
          <w:p w14:paraId="57FA33A5" w14:textId="047E765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Девиантность</w:t>
            </w:r>
          </w:p>
        </w:tc>
        <w:tc>
          <w:tcPr>
            <w:tcW w:w="1348" w:type="dxa"/>
          </w:tcPr>
          <w:p w14:paraId="349C1CE1" w14:textId="536A9BF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1B2EEAB3" w14:textId="77777777" w:rsidTr="001729F2">
        <w:trPr>
          <w:jc w:val="center"/>
        </w:trPr>
        <w:tc>
          <w:tcPr>
            <w:tcW w:w="984" w:type="dxa"/>
          </w:tcPr>
          <w:p w14:paraId="6174244E" w14:textId="3998ADA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8D043DE" w14:textId="0F1B6EB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Ақпараттық жүйе</w:t>
            </w:r>
          </w:p>
        </w:tc>
        <w:tc>
          <w:tcPr>
            <w:tcW w:w="2126" w:type="dxa"/>
          </w:tcPr>
          <w:p w14:paraId="28C87C62" w14:textId="24CF059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Ақпараттық жүйе</w:t>
            </w:r>
          </w:p>
        </w:tc>
        <w:tc>
          <w:tcPr>
            <w:tcW w:w="2694" w:type="dxa"/>
          </w:tcPr>
          <w:p w14:paraId="2E58822F" w14:textId="213D8E5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Информационная система</w:t>
            </w:r>
          </w:p>
        </w:tc>
        <w:tc>
          <w:tcPr>
            <w:tcW w:w="1348" w:type="dxa"/>
          </w:tcPr>
          <w:p w14:paraId="148722F6" w14:textId="48A1397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6DB69D0" w14:textId="77777777" w:rsidTr="001729F2">
        <w:trPr>
          <w:jc w:val="center"/>
        </w:trPr>
        <w:tc>
          <w:tcPr>
            <w:tcW w:w="984" w:type="dxa"/>
          </w:tcPr>
          <w:p w14:paraId="71EE911E" w14:textId="314B68F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BC588A9" w14:textId="020C67F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Ақпараттық кеңістік</w:t>
            </w:r>
          </w:p>
        </w:tc>
        <w:tc>
          <w:tcPr>
            <w:tcW w:w="2126" w:type="dxa"/>
          </w:tcPr>
          <w:p w14:paraId="7418954E" w14:textId="1E2CBD4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Ақпараттық кеңістік</w:t>
            </w:r>
          </w:p>
        </w:tc>
        <w:tc>
          <w:tcPr>
            <w:tcW w:w="2694" w:type="dxa"/>
          </w:tcPr>
          <w:p w14:paraId="6E24D056" w14:textId="2710B2A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Информационное пространство</w:t>
            </w:r>
          </w:p>
        </w:tc>
        <w:tc>
          <w:tcPr>
            <w:tcW w:w="1348" w:type="dxa"/>
          </w:tcPr>
          <w:p w14:paraId="15596EF4" w14:textId="7C1DB23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D24E0C3" w14:textId="77777777" w:rsidTr="001729F2">
        <w:trPr>
          <w:jc w:val="center"/>
        </w:trPr>
        <w:tc>
          <w:tcPr>
            <w:tcW w:w="984" w:type="dxa"/>
          </w:tcPr>
          <w:p w14:paraId="1E203444" w14:textId="3507930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51C9987" w14:textId="23B64CF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Бірыңғай жүйе</w:t>
            </w:r>
          </w:p>
        </w:tc>
        <w:tc>
          <w:tcPr>
            <w:tcW w:w="2126" w:type="dxa"/>
          </w:tcPr>
          <w:p w14:paraId="053A91D5" w14:textId="0BFCBA8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Бірыңғай жүйе</w:t>
            </w:r>
          </w:p>
        </w:tc>
        <w:tc>
          <w:tcPr>
            <w:tcW w:w="2694" w:type="dxa"/>
          </w:tcPr>
          <w:p w14:paraId="32F95E4A" w14:textId="1A3A4D6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Единая система</w:t>
            </w:r>
          </w:p>
        </w:tc>
        <w:tc>
          <w:tcPr>
            <w:tcW w:w="1348" w:type="dxa"/>
          </w:tcPr>
          <w:p w14:paraId="23A3026B" w14:textId="1B1C0BC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0695FF21" w14:textId="77777777" w:rsidTr="001729F2">
        <w:trPr>
          <w:jc w:val="center"/>
        </w:trPr>
        <w:tc>
          <w:tcPr>
            <w:tcW w:w="984" w:type="dxa"/>
          </w:tcPr>
          <w:p w14:paraId="5ACF4E43" w14:textId="7E9FE9E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68506A0" w14:textId="714D302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Барабарлық</w:t>
            </w:r>
          </w:p>
        </w:tc>
        <w:tc>
          <w:tcPr>
            <w:tcW w:w="2126" w:type="dxa"/>
          </w:tcPr>
          <w:p w14:paraId="185C2675" w14:textId="1B87EE4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Барабарлық</w:t>
            </w:r>
          </w:p>
        </w:tc>
        <w:tc>
          <w:tcPr>
            <w:tcW w:w="2694" w:type="dxa"/>
          </w:tcPr>
          <w:p w14:paraId="223C136C" w14:textId="0977C99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Адекватность</w:t>
            </w:r>
          </w:p>
        </w:tc>
        <w:tc>
          <w:tcPr>
            <w:tcW w:w="1348" w:type="dxa"/>
          </w:tcPr>
          <w:p w14:paraId="75C1E38F" w14:textId="4C83039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2014</w:t>
            </w:r>
          </w:p>
        </w:tc>
      </w:tr>
      <w:tr w:rsidR="00C24B08" w:rsidRPr="001729F2" w14:paraId="44EFC09C" w14:textId="77777777" w:rsidTr="001729F2">
        <w:trPr>
          <w:jc w:val="center"/>
        </w:trPr>
        <w:tc>
          <w:tcPr>
            <w:tcW w:w="984" w:type="dxa"/>
          </w:tcPr>
          <w:p w14:paraId="58DABF96" w14:textId="57DC260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CBC206C" w14:textId="26EC7EA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Басымдық</w:t>
            </w:r>
          </w:p>
        </w:tc>
        <w:tc>
          <w:tcPr>
            <w:tcW w:w="2126" w:type="dxa"/>
          </w:tcPr>
          <w:p w14:paraId="5834C8D8" w14:textId="17FB7D0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Басымдық</w:t>
            </w:r>
          </w:p>
        </w:tc>
        <w:tc>
          <w:tcPr>
            <w:tcW w:w="2694" w:type="dxa"/>
          </w:tcPr>
          <w:p w14:paraId="7C09D8D0" w14:textId="3EEB183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Приоритет</w:t>
            </w:r>
          </w:p>
        </w:tc>
        <w:tc>
          <w:tcPr>
            <w:tcW w:w="1348" w:type="dxa"/>
          </w:tcPr>
          <w:p w14:paraId="20CF954E" w14:textId="5819886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7CA200FD" w14:textId="77777777" w:rsidTr="001729F2">
        <w:trPr>
          <w:jc w:val="center"/>
        </w:trPr>
        <w:tc>
          <w:tcPr>
            <w:tcW w:w="984" w:type="dxa"/>
          </w:tcPr>
          <w:p w14:paraId="3CBCEB14" w14:textId="33AB5A2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53BBF41" w14:textId="1618C2B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Батырғы</w:t>
            </w:r>
          </w:p>
        </w:tc>
        <w:tc>
          <w:tcPr>
            <w:tcW w:w="2126" w:type="dxa"/>
          </w:tcPr>
          <w:p w14:paraId="2024EE64" w14:textId="7B3A9E1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Батырғы</w:t>
            </w:r>
          </w:p>
        </w:tc>
        <w:tc>
          <w:tcPr>
            <w:tcW w:w="2694" w:type="dxa"/>
          </w:tcPr>
          <w:p w14:paraId="43DA3AA2" w14:textId="7009699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Грузило</w:t>
            </w:r>
          </w:p>
        </w:tc>
        <w:tc>
          <w:tcPr>
            <w:tcW w:w="1348" w:type="dxa"/>
          </w:tcPr>
          <w:p w14:paraId="26083D8F" w14:textId="35F8F1C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402BED18" w14:textId="77777777" w:rsidTr="001729F2">
        <w:trPr>
          <w:jc w:val="center"/>
        </w:trPr>
        <w:tc>
          <w:tcPr>
            <w:tcW w:w="984" w:type="dxa"/>
          </w:tcPr>
          <w:p w14:paraId="34964CB7" w14:textId="4FAF00F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5B2672D" w14:textId="1EA2C42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Бейімдеуіш</w:t>
            </w:r>
          </w:p>
        </w:tc>
        <w:tc>
          <w:tcPr>
            <w:tcW w:w="2126" w:type="dxa"/>
          </w:tcPr>
          <w:p w14:paraId="082D1E3D" w14:textId="30E8312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Бейімдеуіш</w:t>
            </w:r>
          </w:p>
        </w:tc>
        <w:tc>
          <w:tcPr>
            <w:tcW w:w="2694" w:type="dxa"/>
          </w:tcPr>
          <w:p w14:paraId="45EDCB6C" w14:textId="2E87C68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Адаптер</w:t>
            </w:r>
          </w:p>
        </w:tc>
        <w:tc>
          <w:tcPr>
            <w:tcW w:w="1348" w:type="dxa"/>
          </w:tcPr>
          <w:p w14:paraId="4EA1D017" w14:textId="4587516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DB491C4" w14:textId="77777777" w:rsidTr="001729F2">
        <w:trPr>
          <w:jc w:val="center"/>
        </w:trPr>
        <w:tc>
          <w:tcPr>
            <w:tcW w:w="984" w:type="dxa"/>
          </w:tcPr>
          <w:p w14:paraId="59078161" w14:textId="07C5837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5600ABB" w14:textId="1711E19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Бейтараптау</w:t>
            </w:r>
          </w:p>
        </w:tc>
        <w:tc>
          <w:tcPr>
            <w:tcW w:w="2126" w:type="dxa"/>
          </w:tcPr>
          <w:p w14:paraId="40887B54" w14:textId="6DA332E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Бейтараптау</w:t>
            </w:r>
          </w:p>
        </w:tc>
        <w:tc>
          <w:tcPr>
            <w:tcW w:w="2694" w:type="dxa"/>
          </w:tcPr>
          <w:p w14:paraId="4EF025B9" w14:textId="09186E7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Зануление</w:t>
            </w:r>
          </w:p>
        </w:tc>
        <w:tc>
          <w:tcPr>
            <w:tcW w:w="1348" w:type="dxa"/>
          </w:tcPr>
          <w:p w14:paraId="6DE40CBC" w14:textId="31D5E38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4100BE59" w14:textId="77777777" w:rsidTr="001729F2">
        <w:trPr>
          <w:jc w:val="center"/>
        </w:trPr>
        <w:tc>
          <w:tcPr>
            <w:tcW w:w="984" w:type="dxa"/>
          </w:tcPr>
          <w:p w14:paraId="0348C71A" w14:textId="3F511D6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D8375AC" w14:textId="553DF9E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Бейтараптауыш</w:t>
            </w:r>
          </w:p>
        </w:tc>
        <w:tc>
          <w:tcPr>
            <w:tcW w:w="2126" w:type="dxa"/>
          </w:tcPr>
          <w:p w14:paraId="27460514" w14:textId="0385CFF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Бейтараптауыш</w:t>
            </w:r>
          </w:p>
        </w:tc>
        <w:tc>
          <w:tcPr>
            <w:tcW w:w="2694" w:type="dxa"/>
          </w:tcPr>
          <w:p w14:paraId="443D8F95" w14:textId="6429A91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Нейтрализатор</w:t>
            </w:r>
          </w:p>
        </w:tc>
        <w:tc>
          <w:tcPr>
            <w:tcW w:w="1348" w:type="dxa"/>
          </w:tcPr>
          <w:p w14:paraId="08BA0D44" w14:textId="414C6B4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3C5C804" w14:textId="77777777" w:rsidTr="001729F2">
        <w:trPr>
          <w:jc w:val="center"/>
        </w:trPr>
        <w:tc>
          <w:tcPr>
            <w:tcW w:w="984" w:type="dxa"/>
          </w:tcPr>
          <w:p w14:paraId="54933B1E" w14:textId="25E1187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163DE35" w14:textId="6ED243B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Бейтараптылық</w:t>
            </w:r>
          </w:p>
        </w:tc>
        <w:tc>
          <w:tcPr>
            <w:tcW w:w="2126" w:type="dxa"/>
          </w:tcPr>
          <w:p w14:paraId="0F5057D8" w14:textId="349CC00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Бейтараптылық</w:t>
            </w:r>
          </w:p>
        </w:tc>
        <w:tc>
          <w:tcPr>
            <w:tcW w:w="2694" w:type="dxa"/>
          </w:tcPr>
          <w:p w14:paraId="1846C2FA" w14:textId="65CC197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Нейтралитет</w:t>
            </w:r>
          </w:p>
        </w:tc>
        <w:tc>
          <w:tcPr>
            <w:tcW w:w="1348" w:type="dxa"/>
          </w:tcPr>
          <w:p w14:paraId="6DB2AB90" w14:textId="032377E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0BDE1E67" w14:textId="77777777" w:rsidTr="001729F2">
        <w:trPr>
          <w:jc w:val="center"/>
        </w:trPr>
        <w:tc>
          <w:tcPr>
            <w:tcW w:w="984" w:type="dxa"/>
          </w:tcPr>
          <w:p w14:paraId="459714B3" w14:textId="4773406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45FF361" w14:textId="516607A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Бекітпе</w:t>
            </w:r>
          </w:p>
        </w:tc>
        <w:tc>
          <w:tcPr>
            <w:tcW w:w="2126" w:type="dxa"/>
          </w:tcPr>
          <w:p w14:paraId="2008CA39" w14:textId="12FDA01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Бекітпе</w:t>
            </w:r>
          </w:p>
        </w:tc>
        <w:tc>
          <w:tcPr>
            <w:tcW w:w="2694" w:type="dxa"/>
          </w:tcPr>
          <w:p w14:paraId="0C42BB76" w14:textId="06427BF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Крепь</w:t>
            </w:r>
          </w:p>
        </w:tc>
        <w:tc>
          <w:tcPr>
            <w:tcW w:w="1348" w:type="dxa"/>
          </w:tcPr>
          <w:p w14:paraId="771E4DAB" w14:textId="6F6C32A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4B120C6D" w14:textId="77777777" w:rsidTr="001729F2">
        <w:trPr>
          <w:jc w:val="center"/>
        </w:trPr>
        <w:tc>
          <w:tcPr>
            <w:tcW w:w="984" w:type="dxa"/>
          </w:tcPr>
          <w:p w14:paraId="63411841" w14:textId="2B798BDA"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1B36543" w14:textId="5F47F20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Белсендіргіш</w:t>
            </w:r>
          </w:p>
        </w:tc>
        <w:tc>
          <w:tcPr>
            <w:tcW w:w="2126" w:type="dxa"/>
          </w:tcPr>
          <w:p w14:paraId="4A4089A4" w14:textId="5EA011B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Белсендіргіш</w:t>
            </w:r>
          </w:p>
        </w:tc>
        <w:tc>
          <w:tcPr>
            <w:tcW w:w="2694" w:type="dxa"/>
          </w:tcPr>
          <w:p w14:paraId="28ED2B4D" w14:textId="439F870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Активатор</w:t>
            </w:r>
          </w:p>
        </w:tc>
        <w:tc>
          <w:tcPr>
            <w:tcW w:w="1348" w:type="dxa"/>
          </w:tcPr>
          <w:p w14:paraId="2DA2F0D5" w14:textId="1AC26EE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6B8770D3" w14:textId="77777777" w:rsidTr="001729F2">
        <w:trPr>
          <w:jc w:val="center"/>
        </w:trPr>
        <w:tc>
          <w:tcPr>
            <w:tcW w:w="984" w:type="dxa"/>
          </w:tcPr>
          <w:p w14:paraId="0E739901" w14:textId="70F6F00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CD79606" w14:textId="6FDFABF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Белсендіру</w:t>
            </w:r>
          </w:p>
        </w:tc>
        <w:tc>
          <w:tcPr>
            <w:tcW w:w="2126" w:type="dxa"/>
          </w:tcPr>
          <w:p w14:paraId="65A3297D" w14:textId="1C0B028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Белсендіру</w:t>
            </w:r>
          </w:p>
        </w:tc>
        <w:tc>
          <w:tcPr>
            <w:tcW w:w="2694" w:type="dxa"/>
          </w:tcPr>
          <w:p w14:paraId="3F7B7AED" w14:textId="0DCEC11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Активизация</w:t>
            </w:r>
          </w:p>
        </w:tc>
        <w:tc>
          <w:tcPr>
            <w:tcW w:w="1348" w:type="dxa"/>
          </w:tcPr>
          <w:p w14:paraId="7F2799C1" w14:textId="751DE22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09EFA684" w14:textId="77777777" w:rsidTr="001729F2">
        <w:trPr>
          <w:jc w:val="center"/>
        </w:trPr>
        <w:tc>
          <w:tcPr>
            <w:tcW w:w="984" w:type="dxa"/>
          </w:tcPr>
          <w:p w14:paraId="46002F03" w14:textId="4C63217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FCF1A09" w14:textId="3C799A3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Белтартпа</w:t>
            </w:r>
          </w:p>
        </w:tc>
        <w:tc>
          <w:tcPr>
            <w:tcW w:w="2126" w:type="dxa"/>
          </w:tcPr>
          <w:p w14:paraId="17268B7C" w14:textId="5F87EF0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Бандаж, белтартпа</w:t>
            </w:r>
          </w:p>
        </w:tc>
        <w:tc>
          <w:tcPr>
            <w:tcW w:w="2694" w:type="dxa"/>
          </w:tcPr>
          <w:p w14:paraId="3CC1E113" w14:textId="4D3508C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Бандаж</w:t>
            </w:r>
          </w:p>
        </w:tc>
        <w:tc>
          <w:tcPr>
            <w:tcW w:w="1348" w:type="dxa"/>
          </w:tcPr>
          <w:p w14:paraId="74E46540" w14:textId="24D6EB2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5AEB4580" w14:textId="77777777" w:rsidTr="001729F2">
        <w:trPr>
          <w:jc w:val="center"/>
        </w:trPr>
        <w:tc>
          <w:tcPr>
            <w:tcW w:w="984" w:type="dxa"/>
          </w:tcPr>
          <w:p w14:paraId="49D3BDBD" w14:textId="1207EC3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4FD634C" w14:textId="415B225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Биоөріс</w:t>
            </w:r>
          </w:p>
        </w:tc>
        <w:tc>
          <w:tcPr>
            <w:tcW w:w="2126" w:type="dxa"/>
          </w:tcPr>
          <w:p w14:paraId="67D73B1D" w14:textId="375C892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Биоөріс</w:t>
            </w:r>
          </w:p>
        </w:tc>
        <w:tc>
          <w:tcPr>
            <w:tcW w:w="2694" w:type="dxa"/>
          </w:tcPr>
          <w:p w14:paraId="4703C5F0" w14:textId="1D65410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Биополе</w:t>
            </w:r>
          </w:p>
        </w:tc>
        <w:tc>
          <w:tcPr>
            <w:tcW w:w="1348" w:type="dxa"/>
          </w:tcPr>
          <w:p w14:paraId="76CD726F" w14:textId="4A0ED7E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2017</w:t>
            </w:r>
          </w:p>
        </w:tc>
      </w:tr>
      <w:tr w:rsidR="00C24B08" w:rsidRPr="001729F2" w14:paraId="3224344B" w14:textId="77777777" w:rsidTr="001729F2">
        <w:trPr>
          <w:jc w:val="center"/>
        </w:trPr>
        <w:tc>
          <w:tcPr>
            <w:tcW w:w="984" w:type="dxa"/>
          </w:tcPr>
          <w:p w14:paraId="1B953052" w14:textId="54FD918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9F76593" w14:textId="7534441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Бүріккіш</w:t>
            </w:r>
          </w:p>
        </w:tc>
        <w:tc>
          <w:tcPr>
            <w:tcW w:w="2126" w:type="dxa"/>
          </w:tcPr>
          <w:p w14:paraId="33009DC8" w14:textId="188FA68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Бүріккіш</w:t>
            </w:r>
          </w:p>
        </w:tc>
        <w:tc>
          <w:tcPr>
            <w:tcW w:w="2694" w:type="dxa"/>
          </w:tcPr>
          <w:p w14:paraId="39B1D248" w14:textId="6316C96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Форсунка</w:t>
            </w:r>
          </w:p>
        </w:tc>
        <w:tc>
          <w:tcPr>
            <w:tcW w:w="1348" w:type="dxa"/>
          </w:tcPr>
          <w:p w14:paraId="75DCD8B6" w14:textId="130E495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39A1537B" w14:textId="77777777" w:rsidTr="001729F2">
        <w:trPr>
          <w:jc w:val="center"/>
        </w:trPr>
        <w:tc>
          <w:tcPr>
            <w:tcW w:w="984" w:type="dxa"/>
          </w:tcPr>
          <w:p w14:paraId="31F6DFBD" w14:textId="1EC4036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123F50D" w14:textId="68938E5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Бұлғақ</w:t>
            </w:r>
          </w:p>
        </w:tc>
        <w:tc>
          <w:tcPr>
            <w:tcW w:w="2126" w:type="dxa"/>
          </w:tcPr>
          <w:p w14:paraId="0B7CF906" w14:textId="5A4993E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Бұлғақ</w:t>
            </w:r>
          </w:p>
        </w:tc>
        <w:tc>
          <w:tcPr>
            <w:tcW w:w="2694" w:type="dxa"/>
          </w:tcPr>
          <w:p w14:paraId="546A140D" w14:textId="5669647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Шатун</w:t>
            </w:r>
          </w:p>
        </w:tc>
        <w:tc>
          <w:tcPr>
            <w:tcW w:w="1348" w:type="dxa"/>
          </w:tcPr>
          <w:p w14:paraId="04900B65" w14:textId="65B3B8E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40E84E4A" w14:textId="77777777" w:rsidTr="001729F2">
        <w:trPr>
          <w:jc w:val="center"/>
        </w:trPr>
        <w:tc>
          <w:tcPr>
            <w:tcW w:w="984" w:type="dxa"/>
          </w:tcPr>
          <w:p w14:paraId="7D0C706B" w14:textId="60C3D58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13501EC" w14:textId="21727C8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Бұғаттау</w:t>
            </w:r>
          </w:p>
        </w:tc>
        <w:tc>
          <w:tcPr>
            <w:tcW w:w="2126" w:type="dxa"/>
          </w:tcPr>
          <w:p w14:paraId="59979B64" w14:textId="35BB1B1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Бұғаттау</w:t>
            </w:r>
          </w:p>
        </w:tc>
        <w:tc>
          <w:tcPr>
            <w:tcW w:w="2694" w:type="dxa"/>
          </w:tcPr>
          <w:p w14:paraId="2831314F" w14:textId="01A706E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Блокировочный</w:t>
            </w:r>
          </w:p>
        </w:tc>
        <w:tc>
          <w:tcPr>
            <w:tcW w:w="1348" w:type="dxa"/>
          </w:tcPr>
          <w:p w14:paraId="023D5F59" w14:textId="4A2642F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3C634AAF" w14:textId="77777777" w:rsidTr="001729F2">
        <w:trPr>
          <w:jc w:val="center"/>
        </w:trPr>
        <w:tc>
          <w:tcPr>
            <w:tcW w:w="984" w:type="dxa"/>
          </w:tcPr>
          <w:p w14:paraId="2B105493" w14:textId="53E32B4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DF24DB7" w14:textId="24AE92A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Бұғаттағыш</w:t>
            </w:r>
          </w:p>
        </w:tc>
        <w:tc>
          <w:tcPr>
            <w:tcW w:w="2126" w:type="dxa"/>
          </w:tcPr>
          <w:p w14:paraId="439C28FE" w14:textId="4AE5471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Бұғаттағыш</w:t>
            </w:r>
          </w:p>
        </w:tc>
        <w:tc>
          <w:tcPr>
            <w:tcW w:w="2694" w:type="dxa"/>
          </w:tcPr>
          <w:p w14:paraId="58DD6500" w14:textId="4FD87DC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Блокиратор</w:t>
            </w:r>
          </w:p>
        </w:tc>
        <w:tc>
          <w:tcPr>
            <w:tcW w:w="1348" w:type="dxa"/>
          </w:tcPr>
          <w:p w14:paraId="40788AD7" w14:textId="5FDD67B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C2E9F5A" w14:textId="77777777" w:rsidTr="001729F2">
        <w:trPr>
          <w:jc w:val="center"/>
        </w:trPr>
        <w:tc>
          <w:tcPr>
            <w:tcW w:w="984" w:type="dxa"/>
          </w:tcPr>
          <w:p w14:paraId="4834E9E0" w14:textId="4CFF319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652CBEF" w14:textId="1B37833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Бәсеңдеткіш</w:t>
            </w:r>
          </w:p>
        </w:tc>
        <w:tc>
          <w:tcPr>
            <w:tcW w:w="2126" w:type="dxa"/>
          </w:tcPr>
          <w:p w14:paraId="61669771" w14:textId="15B586F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Бәсеңдеткіш</w:t>
            </w:r>
          </w:p>
        </w:tc>
        <w:tc>
          <w:tcPr>
            <w:tcW w:w="2694" w:type="dxa"/>
          </w:tcPr>
          <w:p w14:paraId="37CCC190" w14:textId="157B39C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Глушитель</w:t>
            </w:r>
          </w:p>
        </w:tc>
        <w:tc>
          <w:tcPr>
            <w:tcW w:w="1348" w:type="dxa"/>
          </w:tcPr>
          <w:p w14:paraId="452A8049" w14:textId="44B7709B"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3018803" w14:textId="77777777" w:rsidTr="001729F2">
        <w:trPr>
          <w:jc w:val="center"/>
        </w:trPr>
        <w:tc>
          <w:tcPr>
            <w:tcW w:w="984" w:type="dxa"/>
          </w:tcPr>
          <w:p w14:paraId="0C6DE9EB" w14:textId="751DFA3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7855F49" w14:textId="53C53A9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Дінбұзар</w:t>
            </w:r>
          </w:p>
        </w:tc>
        <w:tc>
          <w:tcPr>
            <w:tcW w:w="2126" w:type="dxa"/>
          </w:tcPr>
          <w:p w14:paraId="32A560B1" w14:textId="6DD17BB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Дінбұзар, мүртет</w:t>
            </w:r>
          </w:p>
        </w:tc>
        <w:tc>
          <w:tcPr>
            <w:tcW w:w="2694" w:type="dxa"/>
          </w:tcPr>
          <w:p w14:paraId="0D7B32BB" w14:textId="29A0C19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Еретик</w:t>
            </w:r>
          </w:p>
        </w:tc>
        <w:tc>
          <w:tcPr>
            <w:tcW w:w="1348" w:type="dxa"/>
          </w:tcPr>
          <w:p w14:paraId="4A55EDE6" w14:textId="6893F90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7368977F" w14:textId="77777777" w:rsidTr="001729F2">
        <w:trPr>
          <w:jc w:val="center"/>
        </w:trPr>
        <w:tc>
          <w:tcPr>
            <w:tcW w:w="984" w:type="dxa"/>
          </w:tcPr>
          <w:p w14:paraId="0CCB910B" w14:textId="1A150F1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42B301E" w14:textId="30A1F1B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Дірілдеткіш</w:t>
            </w:r>
          </w:p>
        </w:tc>
        <w:tc>
          <w:tcPr>
            <w:tcW w:w="2126" w:type="dxa"/>
          </w:tcPr>
          <w:p w14:paraId="57E1A346" w14:textId="0FF2AD0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Дірілдеткіш</w:t>
            </w:r>
          </w:p>
        </w:tc>
        <w:tc>
          <w:tcPr>
            <w:tcW w:w="2694" w:type="dxa"/>
          </w:tcPr>
          <w:p w14:paraId="06418D00" w14:textId="31E4F8A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Вибратор</w:t>
            </w:r>
          </w:p>
        </w:tc>
        <w:tc>
          <w:tcPr>
            <w:tcW w:w="1348" w:type="dxa"/>
          </w:tcPr>
          <w:p w14:paraId="1BCAE0F0" w14:textId="071A9F7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610C0C3D" w14:textId="77777777" w:rsidTr="001729F2">
        <w:trPr>
          <w:jc w:val="center"/>
        </w:trPr>
        <w:tc>
          <w:tcPr>
            <w:tcW w:w="984" w:type="dxa"/>
          </w:tcPr>
          <w:p w14:paraId="0E88EAC3" w14:textId="34EF8EB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54FFA19" w14:textId="3156D47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Дірілшу</w:t>
            </w:r>
          </w:p>
        </w:tc>
        <w:tc>
          <w:tcPr>
            <w:tcW w:w="2126" w:type="dxa"/>
          </w:tcPr>
          <w:p w14:paraId="283A7C28" w14:textId="6FBE159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Дірілшу</w:t>
            </w:r>
          </w:p>
        </w:tc>
        <w:tc>
          <w:tcPr>
            <w:tcW w:w="2694" w:type="dxa"/>
          </w:tcPr>
          <w:p w14:paraId="66B9D3A9" w14:textId="2782291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Виброшум</w:t>
            </w:r>
          </w:p>
        </w:tc>
        <w:tc>
          <w:tcPr>
            <w:tcW w:w="1348" w:type="dxa"/>
          </w:tcPr>
          <w:p w14:paraId="01F9DF07" w14:textId="21AB92E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48DEC739" w14:textId="77777777" w:rsidTr="001729F2">
        <w:trPr>
          <w:jc w:val="center"/>
        </w:trPr>
        <w:tc>
          <w:tcPr>
            <w:tcW w:w="984" w:type="dxa"/>
          </w:tcPr>
          <w:p w14:paraId="263E74FA" w14:textId="6541C06A"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E401F84" w14:textId="0A404B7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Деректеме</w:t>
            </w:r>
          </w:p>
        </w:tc>
        <w:tc>
          <w:tcPr>
            <w:tcW w:w="2126" w:type="dxa"/>
          </w:tcPr>
          <w:p w14:paraId="1D05C699" w14:textId="05AE2B2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Деректеме</w:t>
            </w:r>
          </w:p>
        </w:tc>
        <w:tc>
          <w:tcPr>
            <w:tcW w:w="2694" w:type="dxa"/>
          </w:tcPr>
          <w:p w14:paraId="01A0A58A" w14:textId="281E102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Досье</w:t>
            </w:r>
          </w:p>
        </w:tc>
        <w:tc>
          <w:tcPr>
            <w:tcW w:w="1348" w:type="dxa"/>
          </w:tcPr>
          <w:p w14:paraId="0AFB5D54" w14:textId="0B374E7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721514D" w14:textId="77777777" w:rsidTr="001729F2">
        <w:trPr>
          <w:jc w:val="center"/>
        </w:trPr>
        <w:tc>
          <w:tcPr>
            <w:tcW w:w="984" w:type="dxa"/>
          </w:tcPr>
          <w:p w14:paraId="2264D63C" w14:textId="267F917A"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CE0831F" w14:textId="3E48EC8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Дәлелдеме</w:t>
            </w:r>
          </w:p>
        </w:tc>
        <w:tc>
          <w:tcPr>
            <w:tcW w:w="2126" w:type="dxa"/>
          </w:tcPr>
          <w:p w14:paraId="5C130996" w14:textId="59454C0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Дәлелдеме</w:t>
            </w:r>
          </w:p>
        </w:tc>
        <w:tc>
          <w:tcPr>
            <w:tcW w:w="2694" w:type="dxa"/>
          </w:tcPr>
          <w:p w14:paraId="6163AAB6" w14:textId="4E1F0D6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Доказательство</w:t>
            </w:r>
          </w:p>
        </w:tc>
        <w:tc>
          <w:tcPr>
            <w:tcW w:w="1348" w:type="dxa"/>
          </w:tcPr>
          <w:p w14:paraId="4799058C" w14:textId="4C9B1BD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191AD3E" w14:textId="77777777" w:rsidTr="001729F2">
        <w:trPr>
          <w:jc w:val="center"/>
        </w:trPr>
        <w:tc>
          <w:tcPr>
            <w:tcW w:w="984" w:type="dxa"/>
          </w:tcPr>
          <w:p w14:paraId="0438DDB4" w14:textId="06FCCF8A"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B193562" w14:textId="338F44D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Дәнекер</w:t>
            </w:r>
          </w:p>
        </w:tc>
        <w:tc>
          <w:tcPr>
            <w:tcW w:w="2126" w:type="dxa"/>
          </w:tcPr>
          <w:p w14:paraId="6121B289" w14:textId="7B52869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Дәнекер</w:t>
            </w:r>
          </w:p>
        </w:tc>
        <w:tc>
          <w:tcPr>
            <w:tcW w:w="2694" w:type="dxa"/>
          </w:tcPr>
          <w:p w14:paraId="64CB2BFA" w14:textId="71AFD6B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Припой</w:t>
            </w:r>
          </w:p>
        </w:tc>
        <w:tc>
          <w:tcPr>
            <w:tcW w:w="1348" w:type="dxa"/>
          </w:tcPr>
          <w:p w14:paraId="6162F979" w14:textId="11DA962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8F46553" w14:textId="77777777" w:rsidTr="001729F2">
        <w:trPr>
          <w:jc w:val="center"/>
        </w:trPr>
        <w:tc>
          <w:tcPr>
            <w:tcW w:w="984" w:type="dxa"/>
          </w:tcPr>
          <w:p w14:paraId="2CAFFC77" w14:textId="2BB288E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8262D36" w14:textId="4509773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Дәнекерлеуші</w:t>
            </w:r>
          </w:p>
        </w:tc>
        <w:tc>
          <w:tcPr>
            <w:tcW w:w="2126" w:type="dxa"/>
          </w:tcPr>
          <w:p w14:paraId="3BA1140F" w14:textId="0BB1A92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Дәнекерлеуші</w:t>
            </w:r>
          </w:p>
        </w:tc>
        <w:tc>
          <w:tcPr>
            <w:tcW w:w="2694" w:type="dxa"/>
          </w:tcPr>
          <w:p w14:paraId="2D8B5A11" w14:textId="4100887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Сварщик</w:t>
            </w:r>
          </w:p>
        </w:tc>
        <w:tc>
          <w:tcPr>
            <w:tcW w:w="1348" w:type="dxa"/>
          </w:tcPr>
          <w:p w14:paraId="560B171D" w14:textId="5CAC263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3BB59FA" w14:textId="77777777" w:rsidTr="001729F2">
        <w:trPr>
          <w:jc w:val="center"/>
        </w:trPr>
        <w:tc>
          <w:tcPr>
            <w:tcW w:w="984" w:type="dxa"/>
          </w:tcPr>
          <w:p w14:paraId="02E01140" w14:textId="7B3B8A8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0A37622" w14:textId="5055FF3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Елтану</w:t>
            </w:r>
          </w:p>
        </w:tc>
        <w:tc>
          <w:tcPr>
            <w:tcW w:w="2126" w:type="dxa"/>
          </w:tcPr>
          <w:p w14:paraId="39F7B238" w14:textId="0F1D774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Елтану</w:t>
            </w:r>
          </w:p>
        </w:tc>
        <w:tc>
          <w:tcPr>
            <w:tcW w:w="2694" w:type="dxa"/>
          </w:tcPr>
          <w:p w14:paraId="6E7CED33" w14:textId="2B5D29A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Страноведение</w:t>
            </w:r>
          </w:p>
        </w:tc>
        <w:tc>
          <w:tcPr>
            <w:tcW w:w="1348" w:type="dxa"/>
          </w:tcPr>
          <w:p w14:paraId="49A4BC15" w14:textId="1F5AFB2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0E3A3C2D" w14:textId="77777777" w:rsidTr="001729F2">
        <w:trPr>
          <w:jc w:val="center"/>
        </w:trPr>
        <w:tc>
          <w:tcPr>
            <w:tcW w:w="984" w:type="dxa"/>
          </w:tcPr>
          <w:p w14:paraId="45778DAF" w14:textId="363DE06A"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426068E" w14:textId="4DC202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Жіктегіш</w:t>
            </w:r>
          </w:p>
        </w:tc>
        <w:tc>
          <w:tcPr>
            <w:tcW w:w="2126" w:type="dxa"/>
          </w:tcPr>
          <w:p w14:paraId="01D63F05" w14:textId="0D65E30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Жіктегіш, классификатор</w:t>
            </w:r>
          </w:p>
        </w:tc>
        <w:tc>
          <w:tcPr>
            <w:tcW w:w="2694" w:type="dxa"/>
          </w:tcPr>
          <w:p w14:paraId="133C5698" w14:textId="4009D2D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Классификатор</w:t>
            </w:r>
          </w:p>
        </w:tc>
        <w:tc>
          <w:tcPr>
            <w:tcW w:w="1348" w:type="dxa"/>
          </w:tcPr>
          <w:p w14:paraId="0CD2CC68" w14:textId="117A543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1AD4AB10" w14:textId="77777777" w:rsidTr="001729F2">
        <w:trPr>
          <w:jc w:val="center"/>
        </w:trPr>
        <w:tc>
          <w:tcPr>
            <w:tcW w:w="984" w:type="dxa"/>
          </w:tcPr>
          <w:p w14:paraId="6B2348D6" w14:textId="7ED7231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B00AC8C" w14:textId="1AC574D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Жалдаушы</w:t>
            </w:r>
          </w:p>
        </w:tc>
        <w:tc>
          <w:tcPr>
            <w:tcW w:w="2126" w:type="dxa"/>
          </w:tcPr>
          <w:p w14:paraId="33E83666" w14:textId="60D95D2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Жалдаушы</w:t>
            </w:r>
          </w:p>
        </w:tc>
        <w:tc>
          <w:tcPr>
            <w:tcW w:w="2694" w:type="dxa"/>
          </w:tcPr>
          <w:p w14:paraId="6E7BC217" w14:textId="1B2734F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Наниматель</w:t>
            </w:r>
          </w:p>
        </w:tc>
        <w:tc>
          <w:tcPr>
            <w:tcW w:w="1348" w:type="dxa"/>
          </w:tcPr>
          <w:p w14:paraId="1CD1E0CC" w14:textId="174AE55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524A1BC5" w14:textId="77777777" w:rsidTr="001729F2">
        <w:trPr>
          <w:jc w:val="center"/>
        </w:trPr>
        <w:tc>
          <w:tcPr>
            <w:tcW w:w="984" w:type="dxa"/>
          </w:tcPr>
          <w:p w14:paraId="6BB33656" w14:textId="1E6A085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4299FD1" w14:textId="7F4E548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Жалпы айналым</w:t>
            </w:r>
          </w:p>
        </w:tc>
        <w:tc>
          <w:tcPr>
            <w:tcW w:w="2126" w:type="dxa"/>
          </w:tcPr>
          <w:p w14:paraId="7BE4FFC5" w14:textId="041C99F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Жалпы айналым</w:t>
            </w:r>
          </w:p>
        </w:tc>
        <w:tc>
          <w:tcPr>
            <w:tcW w:w="2694" w:type="dxa"/>
          </w:tcPr>
          <w:p w14:paraId="1B3529AC" w14:textId="07DDE2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Валовой оборот</w:t>
            </w:r>
          </w:p>
        </w:tc>
        <w:tc>
          <w:tcPr>
            <w:tcW w:w="1348" w:type="dxa"/>
          </w:tcPr>
          <w:p w14:paraId="618C5DC2" w14:textId="190BFBC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2017</w:t>
            </w:r>
          </w:p>
        </w:tc>
      </w:tr>
      <w:tr w:rsidR="00C24B08" w:rsidRPr="001729F2" w14:paraId="791A2092" w14:textId="77777777" w:rsidTr="001729F2">
        <w:trPr>
          <w:jc w:val="center"/>
        </w:trPr>
        <w:tc>
          <w:tcPr>
            <w:tcW w:w="984" w:type="dxa"/>
          </w:tcPr>
          <w:p w14:paraId="0018432A" w14:textId="64CFBDE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CDC583F" w14:textId="2ABA123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Жалғастырғыш</w:t>
            </w:r>
          </w:p>
        </w:tc>
        <w:tc>
          <w:tcPr>
            <w:tcW w:w="2126" w:type="dxa"/>
          </w:tcPr>
          <w:p w14:paraId="6C32396F" w14:textId="50E5C66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Жалғастырғыш</w:t>
            </w:r>
          </w:p>
        </w:tc>
        <w:tc>
          <w:tcPr>
            <w:tcW w:w="2694" w:type="dxa"/>
          </w:tcPr>
          <w:p w14:paraId="5DD23B47" w14:textId="7F219FD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Муфта</w:t>
            </w:r>
          </w:p>
        </w:tc>
        <w:tc>
          <w:tcPr>
            <w:tcW w:w="1348" w:type="dxa"/>
          </w:tcPr>
          <w:p w14:paraId="6538F89E" w14:textId="14DE550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4FD52080" w14:textId="77777777" w:rsidTr="001729F2">
        <w:trPr>
          <w:jc w:val="center"/>
        </w:trPr>
        <w:tc>
          <w:tcPr>
            <w:tcW w:w="984" w:type="dxa"/>
          </w:tcPr>
          <w:p w14:paraId="65AE7FAE" w14:textId="10B5839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DC05945" w14:textId="1C9E5D8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Жапсаржай</w:t>
            </w:r>
          </w:p>
        </w:tc>
        <w:tc>
          <w:tcPr>
            <w:tcW w:w="2126" w:type="dxa"/>
          </w:tcPr>
          <w:p w14:paraId="472D6E3A" w14:textId="150E125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Жапсаржай</w:t>
            </w:r>
          </w:p>
        </w:tc>
        <w:tc>
          <w:tcPr>
            <w:tcW w:w="2694" w:type="dxa"/>
          </w:tcPr>
          <w:p w14:paraId="34EA8FD2" w14:textId="3C58A50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Пристройка</w:t>
            </w:r>
          </w:p>
        </w:tc>
        <w:tc>
          <w:tcPr>
            <w:tcW w:w="1348" w:type="dxa"/>
          </w:tcPr>
          <w:p w14:paraId="259C4295" w14:textId="1388490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582FD316" w14:textId="77777777" w:rsidTr="001729F2">
        <w:trPr>
          <w:jc w:val="center"/>
        </w:trPr>
        <w:tc>
          <w:tcPr>
            <w:tcW w:w="984" w:type="dxa"/>
          </w:tcPr>
          <w:p w14:paraId="3E4CB66D" w14:textId="1E85F99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FEBB7A1" w14:textId="112D149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Жапқыш</w:t>
            </w:r>
          </w:p>
        </w:tc>
        <w:tc>
          <w:tcPr>
            <w:tcW w:w="2126" w:type="dxa"/>
          </w:tcPr>
          <w:p w14:paraId="30F0636C" w14:textId="52EC1D3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Жапқыш, қалқа</w:t>
            </w:r>
          </w:p>
        </w:tc>
        <w:tc>
          <w:tcPr>
            <w:tcW w:w="2694" w:type="dxa"/>
          </w:tcPr>
          <w:p w14:paraId="1122E819" w14:textId="3BD08CA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Заслонка</w:t>
            </w:r>
          </w:p>
        </w:tc>
        <w:tc>
          <w:tcPr>
            <w:tcW w:w="1348" w:type="dxa"/>
          </w:tcPr>
          <w:p w14:paraId="032ED3F6" w14:textId="6FFA3A9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7096C8F6" w14:textId="77777777" w:rsidTr="001729F2">
        <w:trPr>
          <w:jc w:val="center"/>
        </w:trPr>
        <w:tc>
          <w:tcPr>
            <w:tcW w:w="984" w:type="dxa"/>
          </w:tcPr>
          <w:p w14:paraId="3DC1E422" w14:textId="14C414F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AAD451B" w14:textId="52F09B0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Желбағар</w:t>
            </w:r>
          </w:p>
        </w:tc>
        <w:tc>
          <w:tcPr>
            <w:tcW w:w="2126" w:type="dxa"/>
          </w:tcPr>
          <w:p w14:paraId="444112D2" w14:textId="650F48F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Желбағар</w:t>
            </w:r>
          </w:p>
        </w:tc>
        <w:tc>
          <w:tcPr>
            <w:tcW w:w="2694" w:type="dxa"/>
          </w:tcPr>
          <w:p w14:paraId="0F7BDF5A" w14:textId="6D864BB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Ветроуказатель, флюгер</w:t>
            </w:r>
          </w:p>
        </w:tc>
        <w:tc>
          <w:tcPr>
            <w:tcW w:w="1348" w:type="dxa"/>
          </w:tcPr>
          <w:p w14:paraId="1E344A1A" w14:textId="281E804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7448F012" w14:textId="77777777" w:rsidTr="001729F2">
        <w:trPr>
          <w:jc w:val="center"/>
        </w:trPr>
        <w:tc>
          <w:tcPr>
            <w:tcW w:w="984" w:type="dxa"/>
          </w:tcPr>
          <w:p w14:paraId="63A87981" w14:textId="4165AAD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76D5DDA" w14:textId="0E299C2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Желекжол</w:t>
            </w:r>
          </w:p>
        </w:tc>
        <w:tc>
          <w:tcPr>
            <w:tcW w:w="2126" w:type="dxa"/>
          </w:tcPr>
          <w:p w14:paraId="29B64A97" w14:textId="6A561DE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Желекжол</w:t>
            </w:r>
          </w:p>
        </w:tc>
        <w:tc>
          <w:tcPr>
            <w:tcW w:w="2694" w:type="dxa"/>
          </w:tcPr>
          <w:p w14:paraId="515846E4" w14:textId="2BBB951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Бульвар</w:t>
            </w:r>
          </w:p>
        </w:tc>
        <w:tc>
          <w:tcPr>
            <w:tcW w:w="1348" w:type="dxa"/>
          </w:tcPr>
          <w:p w14:paraId="42A46FF8" w14:textId="341D8DE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F9517C4" w14:textId="77777777" w:rsidTr="001729F2">
        <w:trPr>
          <w:jc w:val="center"/>
        </w:trPr>
        <w:tc>
          <w:tcPr>
            <w:tcW w:w="984" w:type="dxa"/>
          </w:tcPr>
          <w:p w14:paraId="2D2EC9A4" w14:textId="7457C2C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0A848B0" w14:textId="149F989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Жертану</w:t>
            </w:r>
          </w:p>
        </w:tc>
        <w:tc>
          <w:tcPr>
            <w:tcW w:w="2126" w:type="dxa"/>
          </w:tcPr>
          <w:p w14:paraId="52F92589" w14:textId="2FABCC4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Жертану</w:t>
            </w:r>
          </w:p>
        </w:tc>
        <w:tc>
          <w:tcPr>
            <w:tcW w:w="2694" w:type="dxa"/>
          </w:tcPr>
          <w:p w14:paraId="3B21C8F2" w14:textId="4721D97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Землеведение</w:t>
            </w:r>
          </w:p>
        </w:tc>
        <w:tc>
          <w:tcPr>
            <w:tcW w:w="1348" w:type="dxa"/>
          </w:tcPr>
          <w:p w14:paraId="1A26B87E" w14:textId="222D917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2D894213" w14:textId="77777777" w:rsidTr="001729F2">
        <w:trPr>
          <w:jc w:val="center"/>
        </w:trPr>
        <w:tc>
          <w:tcPr>
            <w:tcW w:w="984" w:type="dxa"/>
          </w:tcPr>
          <w:p w14:paraId="6C673216" w14:textId="65D87A3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48BE141" w14:textId="293F9F1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Жинақтауыш</w:t>
            </w:r>
          </w:p>
        </w:tc>
        <w:tc>
          <w:tcPr>
            <w:tcW w:w="2126" w:type="dxa"/>
          </w:tcPr>
          <w:p w14:paraId="354D622A" w14:textId="347997A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Жинақтауыш</w:t>
            </w:r>
          </w:p>
        </w:tc>
        <w:tc>
          <w:tcPr>
            <w:tcW w:w="2694" w:type="dxa"/>
          </w:tcPr>
          <w:p w14:paraId="74BBC04B" w14:textId="1118FCE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Накопитель</w:t>
            </w:r>
          </w:p>
        </w:tc>
        <w:tc>
          <w:tcPr>
            <w:tcW w:w="1348" w:type="dxa"/>
          </w:tcPr>
          <w:p w14:paraId="61CCF1AF" w14:textId="3FA8FBE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7CCD6AFD" w14:textId="77777777" w:rsidTr="001729F2">
        <w:trPr>
          <w:jc w:val="center"/>
        </w:trPr>
        <w:tc>
          <w:tcPr>
            <w:tcW w:w="984" w:type="dxa"/>
          </w:tcPr>
          <w:p w14:paraId="05B8AACC" w14:textId="3CD4E6F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FF7B2E6" w14:textId="5D4C993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Жинақтағыш</w:t>
            </w:r>
          </w:p>
        </w:tc>
        <w:tc>
          <w:tcPr>
            <w:tcW w:w="2126" w:type="dxa"/>
          </w:tcPr>
          <w:p w14:paraId="2C96E60A" w14:textId="6B53A43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Жинақтағыш</w:t>
            </w:r>
          </w:p>
        </w:tc>
        <w:tc>
          <w:tcPr>
            <w:tcW w:w="2694" w:type="dxa"/>
          </w:tcPr>
          <w:p w14:paraId="3403E839" w14:textId="1A942CA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Коллектор</w:t>
            </w:r>
          </w:p>
        </w:tc>
        <w:tc>
          <w:tcPr>
            <w:tcW w:w="1348" w:type="dxa"/>
          </w:tcPr>
          <w:p w14:paraId="14F09D57" w14:textId="51C8753B"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3225D3EC" w14:textId="77777777" w:rsidTr="001729F2">
        <w:trPr>
          <w:jc w:val="center"/>
        </w:trPr>
        <w:tc>
          <w:tcPr>
            <w:tcW w:w="984" w:type="dxa"/>
          </w:tcPr>
          <w:p w14:paraId="6F8E6152" w14:textId="4EAE90C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5832855" w14:textId="162414C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Жоспарлаушы</w:t>
            </w:r>
          </w:p>
        </w:tc>
        <w:tc>
          <w:tcPr>
            <w:tcW w:w="2126" w:type="dxa"/>
          </w:tcPr>
          <w:p w14:paraId="53AF2CBB" w14:textId="1A5B0DD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Жоспарлаушы</w:t>
            </w:r>
          </w:p>
        </w:tc>
        <w:tc>
          <w:tcPr>
            <w:tcW w:w="2694" w:type="dxa"/>
          </w:tcPr>
          <w:p w14:paraId="0253D256" w14:textId="596BBC7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Планировщик</w:t>
            </w:r>
          </w:p>
        </w:tc>
        <w:tc>
          <w:tcPr>
            <w:tcW w:w="1348" w:type="dxa"/>
          </w:tcPr>
          <w:p w14:paraId="64B8DCE5" w14:textId="1CFB87C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4F9939E8" w14:textId="77777777" w:rsidTr="001729F2">
        <w:trPr>
          <w:jc w:val="center"/>
        </w:trPr>
        <w:tc>
          <w:tcPr>
            <w:tcW w:w="984" w:type="dxa"/>
          </w:tcPr>
          <w:p w14:paraId="703FDD26" w14:textId="19F477A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EBFF971" w14:textId="2859576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Жылжымалы мүлік</w:t>
            </w:r>
          </w:p>
        </w:tc>
        <w:tc>
          <w:tcPr>
            <w:tcW w:w="2126" w:type="dxa"/>
          </w:tcPr>
          <w:p w14:paraId="05D1587E" w14:textId="51B6AE8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Жылжымалы мүлік</w:t>
            </w:r>
          </w:p>
        </w:tc>
        <w:tc>
          <w:tcPr>
            <w:tcW w:w="2694" w:type="dxa"/>
          </w:tcPr>
          <w:p w14:paraId="4B3C9797" w14:textId="4766211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Движимое имущество</w:t>
            </w:r>
          </w:p>
        </w:tc>
        <w:tc>
          <w:tcPr>
            <w:tcW w:w="1348" w:type="dxa"/>
          </w:tcPr>
          <w:p w14:paraId="6E905013" w14:textId="461E1A9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767C8975" w14:textId="77777777" w:rsidTr="001729F2">
        <w:trPr>
          <w:jc w:val="center"/>
        </w:trPr>
        <w:tc>
          <w:tcPr>
            <w:tcW w:w="984" w:type="dxa"/>
            <w:tcBorders>
              <w:bottom w:val="single" w:sz="4" w:space="0" w:color="auto"/>
            </w:tcBorders>
          </w:tcPr>
          <w:p w14:paraId="444F58BD" w14:textId="529F5AA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Borders>
              <w:bottom w:val="single" w:sz="4" w:space="0" w:color="auto"/>
            </w:tcBorders>
          </w:tcPr>
          <w:p w14:paraId="763CB903" w14:textId="79CE426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Жылнама</w:t>
            </w:r>
          </w:p>
        </w:tc>
        <w:tc>
          <w:tcPr>
            <w:tcW w:w="2126" w:type="dxa"/>
            <w:tcBorders>
              <w:bottom w:val="single" w:sz="4" w:space="0" w:color="auto"/>
            </w:tcBorders>
          </w:tcPr>
          <w:p w14:paraId="1292926B" w14:textId="7670C4F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Жылнама</w:t>
            </w:r>
          </w:p>
        </w:tc>
        <w:tc>
          <w:tcPr>
            <w:tcW w:w="2694" w:type="dxa"/>
            <w:tcBorders>
              <w:bottom w:val="single" w:sz="4" w:space="0" w:color="auto"/>
            </w:tcBorders>
          </w:tcPr>
          <w:p w14:paraId="1C07BCC2" w14:textId="7317704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Летопись</w:t>
            </w:r>
          </w:p>
        </w:tc>
        <w:tc>
          <w:tcPr>
            <w:tcW w:w="1348" w:type="dxa"/>
            <w:tcBorders>
              <w:bottom w:val="single" w:sz="4" w:space="0" w:color="auto"/>
            </w:tcBorders>
          </w:tcPr>
          <w:p w14:paraId="6FE1268E" w14:textId="0B00D35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513F7E72" w14:textId="77777777" w:rsidTr="001729F2">
        <w:trPr>
          <w:jc w:val="center"/>
        </w:trPr>
        <w:tc>
          <w:tcPr>
            <w:tcW w:w="984" w:type="dxa"/>
            <w:tcBorders>
              <w:bottom w:val="nil"/>
            </w:tcBorders>
          </w:tcPr>
          <w:p w14:paraId="5605983B" w14:textId="46664EE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Borders>
              <w:bottom w:val="nil"/>
            </w:tcBorders>
          </w:tcPr>
          <w:p w14:paraId="3EE64813" w14:textId="1C90A22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Жылушығарғыш</w:t>
            </w:r>
          </w:p>
        </w:tc>
        <w:tc>
          <w:tcPr>
            <w:tcW w:w="2126" w:type="dxa"/>
            <w:tcBorders>
              <w:bottom w:val="nil"/>
            </w:tcBorders>
          </w:tcPr>
          <w:p w14:paraId="2367DAAB" w14:textId="26423AF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Жылушығарғыш</w:t>
            </w:r>
          </w:p>
        </w:tc>
        <w:tc>
          <w:tcPr>
            <w:tcW w:w="2694" w:type="dxa"/>
            <w:tcBorders>
              <w:bottom w:val="nil"/>
            </w:tcBorders>
          </w:tcPr>
          <w:p w14:paraId="623C9CD3" w14:textId="0C5A4A6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Теплоизлучатель</w:t>
            </w:r>
          </w:p>
        </w:tc>
        <w:tc>
          <w:tcPr>
            <w:tcW w:w="1348" w:type="dxa"/>
            <w:tcBorders>
              <w:bottom w:val="nil"/>
            </w:tcBorders>
          </w:tcPr>
          <w:p w14:paraId="4A59282A" w14:textId="772A6A5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1729F2" w:rsidRPr="001729F2" w14:paraId="111E7700" w14:textId="77777777" w:rsidTr="001729F2">
        <w:trPr>
          <w:jc w:val="center"/>
        </w:trPr>
        <w:tc>
          <w:tcPr>
            <w:tcW w:w="9573" w:type="dxa"/>
            <w:gridSpan w:val="5"/>
            <w:tcBorders>
              <w:top w:val="nil"/>
              <w:left w:val="nil"/>
              <w:right w:val="nil"/>
            </w:tcBorders>
          </w:tcPr>
          <w:p w14:paraId="693E1BE3" w14:textId="77777777" w:rsidR="001729F2" w:rsidRPr="001729F2" w:rsidRDefault="001729F2" w:rsidP="001729F2">
            <w:pPr>
              <w:spacing w:line="240" w:lineRule="auto"/>
              <w:ind w:hanging="126"/>
              <w:jc w:val="both"/>
              <w:rPr>
                <w:rFonts w:ascii="Times New Roman" w:hAnsi="Times New Roman" w:cs="Times New Roman"/>
                <w:sz w:val="28"/>
                <w:szCs w:val="28"/>
                <w:lang w:val="kk-KZ"/>
              </w:rPr>
            </w:pPr>
            <w:r w:rsidRPr="001729F2">
              <w:rPr>
                <w:rFonts w:ascii="Times New Roman" w:hAnsi="Times New Roman" w:cs="Times New Roman"/>
                <w:sz w:val="28"/>
                <w:szCs w:val="28"/>
                <w:lang w:val="kk-KZ"/>
              </w:rPr>
              <w:t>5-кестенің жалғасы</w:t>
            </w:r>
          </w:p>
          <w:p w14:paraId="0EC0AFA1" w14:textId="77777777" w:rsidR="001729F2" w:rsidRPr="001729F2" w:rsidRDefault="001729F2" w:rsidP="001729F2">
            <w:pPr>
              <w:spacing w:line="240" w:lineRule="auto"/>
              <w:ind w:hanging="126"/>
              <w:jc w:val="both"/>
              <w:rPr>
                <w:rFonts w:ascii="Times New Roman" w:hAnsi="Times New Roman" w:cs="Times New Roman"/>
                <w:sz w:val="16"/>
                <w:szCs w:val="16"/>
                <w:lang w:val="kk-KZ"/>
              </w:rPr>
            </w:pPr>
          </w:p>
        </w:tc>
      </w:tr>
      <w:tr w:rsidR="001729F2" w:rsidRPr="001729F2" w14:paraId="411F676C" w14:textId="77777777" w:rsidTr="001729F2">
        <w:trPr>
          <w:jc w:val="center"/>
        </w:trPr>
        <w:tc>
          <w:tcPr>
            <w:tcW w:w="984" w:type="dxa"/>
          </w:tcPr>
          <w:p w14:paraId="58C807BA" w14:textId="77777777" w:rsidR="001729F2" w:rsidRPr="001729F2" w:rsidRDefault="001729F2" w:rsidP="001729F2">
            <w:pPr>
              <w:spacing w:line="240" w:lineRule="auto"/>
              <w:ind w:left="12"/>
              <w:jc w:val="center"/>
              <w:rPr>
                <w:rFonts w:ascii="Times New Roman" w:hAnsi="Times New Roman" w:cs="Times New Roman"/>
                <w:lang w:val="kk-KZ"/>
              </w:rPr>
            </w:pPr>
            <w:r>
              <w:rPr>
                <w:rFonts w:ascii="Times New Roman" w:hAnsi="Times New Roman" w:cs="Times New Roman"/>
                <w:lang w:val="kk-KZ"/>
              </w:rPr>
              <w:t>1</w:t>
            </w:r>
          </w:p>
        </w:tc>
        <w:tc>
          <w:tcPr>
            <w:tcW w:w="2421" w:type="dxa"/>
          </w:tcPr>
          <w:p w14:paraId="0CDD446A"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126" w:type="dxa"/>
          </w:tcPr>
          <w:p w14:paraId="1F9641D2"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3</w:t>
            </w:r>
          </w:p>
        </w:tc>
        <w:tc>
          <w:tcPr>
            <w:tcW w:w="2694" w:type="dxa"/>
          </w:tcPr>
          <w:p w14:paraId="6267C850"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4</w:t>
            </w:r>
          </w:p>
        </w:tc>
        <w:tc>
          <w:tcPr>
            <w:tcW w:w="1348" w:type="dxa"/>
          </w:tcPr>
          <w:p w14:paraId="427C99A7"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5</w:t>
            </w:r>
          </w:p>
        </w:tc>
      </w:tr>
      <w:tr w:rsidR="00C24B08" w:rsidRPr="001729F2" w14:paraId="367AE5D2" w14:textId="77777777" w:rsidTr="001729F2">
        <w:trPr>
          <w:jc w:val="center"/>
        </w:trPr>
        <w:tc>
          <w:tcPr>
            <w:tcW w:w="984" w:type="dxa"/>
          </w:tcPr>
          <w:p w14:paraId="0BE2BC00" w14:textId="5DECD1C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FE61411" w14:textId="583E90E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Жылуөткізгіштік</w:t>
            </w:r>
          </w:p>
        </w:tc>
        <w:tc>
          <w:tcPr>
            <w:tcW w:w="2126" w:type="dxa"/>
          </w:tcPr>
          <w:p w14:paraId="489CC01E" w14:textId="6FC937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Жылуөткізгіштік</w:t>
            </w:r>
          </w:p>
        </w:tc>
        <w:tc>
          <w:tcPr>
            <w:tcW w:w="2694" w:type="dxa"/>
          </w:tcPr>
          <w:p w14:paraId="408326F9" w14:textId="2485653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Теплопроводность</w:t>
            </w:r>
          </w:p>
        </w:tc>
        <w:tc>
          <w:tcPr>
            <w:tcW w:w="1348" w:type="dxa"/>
          </w:tcPr>
          <w:p w14:paraId="027B03C4" w14:textId="23EA2C8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FFBED21" w14:textId="77777777" w:rsidTr="001729F2">
        <w:trPr>
          <w:jc w:val="center"/>
        </w:trPr>
        <w:tc>
          <w:tcPr>
            <w:tcW w:w="984" w:type="dxa"/>
          </w:tcPr>
          <w:p w14:paraId="70D507CF" w14:textId="6138701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65A32CB" w14:textId="27D17E5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Жүктелім</w:t>
            </w:r>
          </w:p>
        </w:tc>
        <w:tc>
          <w:tcPr>
            <w:tcW w:w="2126" w:type="dxa"/>
          </w:tcPr>
          <w:p w14:paraId="1D5B4D0C" w14:textId="44CBB81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Жүктелім</w:t>
            </w:r>
          </w:p>
        </w:tc>
        <w:tc>
          <w:tcPr>
            <w:tcW w:w="2694" w:type="dxa"/>
          </w:tcPr>
          <w:p w14:paraId="52A77AC8" w14:textId="0074A0B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Наряд</w:t>
            </w:r>
          </w:p>
        </w:tc>
        <w:tc>
          <w:tcPr>
            <w:tcW w:w="1348" w:type="dxa"/>
          </w:tcPr>
          <w:p w14:paraId="7E1E380C" w14:textId="0EA209D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37C37454" w14:textId="77777777" w:rsidTr="001729F2">
        <w:trPr>
          <w:jc w:val="center"/>
        </w:trPr>
        <w:tc>
          <w:tcPr>
            <w:tcW w:w="984" w:type="dxa"/>
          </w:tcPr>
          <w:p w14:paraId="3EC4CEE0" w14:textId="4D3045E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2F1895D" w14:textId="29F665E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Заттаңба</w:t>
            </w:r>
          </w:p>
        </w:tc>
        <w:tc>
          <w:tcPr>
            <w:tcW w:w="2126" w:type="dxa"/>
          </w:tcPr>
          <w:p w14:paraId="272F8855" w14:textId="2E0119F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Заттаңба</w:t>
            </w:r>
          </w:p>
        </w:tc>
        <w:tc>
          <w:tcPr>
            <w:tcW w:w="2694" w:type="dxa"/>
          </w:tcPr>
          <w:p w14:paraId="658DECA9" w14:textId="74BC469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Этикетка</w:t>
            </w:r>
          </w:p>
        </w:tc>
        <w:tc>
          <w:tcPr>
            <w:tcW w:w="1348" w:type="dxa"/>
          </w:tcPr>
          <w:p w14:paraId="10BCE9B0" w14:textId="0C89017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5657157C" w14:textId="77777777" w:rsidTr="001729F2">
        <w:trPr>
          <w:jc w:val="center"/>
        </w:trPr>
        <w:tc>
          <w:tcPr>
            <w:tcW w:w="984" w:type="dxa"/>
          </w:tcPr>
          <w:p w14:paraId="60528AFD" w14:textId="4FF6367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CB582FE" w14:textId="0759FAA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Заңтану</w:t>
            </w:r>
          </w:p>
        </w:tc>
        <w:tc>
          <w:tcPr>
            <w:tcW w:w="2126" w:type="dxa"/>
          </w:tcPr>
          <w:p w14:paraId="2A6F1009" w14:textId="4B18B3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Заңтану, юриспруденция</w:t>
            </w:r>
          </w:p>
        </w:tc>
        <w:tc>
          <w:tcPr>
            <w:tcW w:w="2694" w:type="dxa"/>
          </w:tcPr>
          <w:p w14:paraId="01C6E0DF" w14:textId="04FEA94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Юриспруденция</w:t>
            </w:r>
          </w:p>
        </w:tc>
        <w:tc>
          <w:tcPr>
            <w:tcW w:w="1348" w:type="dxa"/>
          </w:tcPr>
          <w:p w14:paraId="45AD75F2" w14:textId="183461A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579EC46A" w14:textId="77777777" w:rsidTr="001729F2">
        <w:trPr>
          <w:jc w:val="center"/>
        </w:trPr>
        <w:tc>
          <w:tcPr>
            <w:tcW w:w="984" w:type="dxa"/>
          </w:tcPr>
          <w:p w14:paraId="65E01D39" w14:textId="33951A2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4CE3DA5" w14:textId="1331D01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Заңға сәйкестілік</w:t>
            </w:r>
          </w:p>
        </w:tc>
        <w:tc>
          <w:tcPr>
            <w:tcW w:w="2126" w:type="dxa"/>
          </w:tcPr>
          <w:p w14:paraId="671FA720" w14:textId="3463DFA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Заңға сәйкестілік</w:t>
            </w:r>
          </w:p>
        </w:tc>
        <w:tc>
          <w:tcPr>
            <w:tcW w:w="2694" w:type="dxa"/>
          </w:tcPr>
          <w:p w14:paraId="445B5BB4" w14:textId="61DD3D6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Легитимность</w:t>
            </w:r>
          </w:p>
        </w:tc>
        <w:tc>
          <w:tcPr>
            <w:tcW w:w="1348" w:type="dxa"/>
          </w:tcPr>
          <w:p w14:paraId="7FD9E380" w14:textId="170A676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4E4E73C3" w14:textId="77777777" w:rsidTr="001729F2">
        <w:trPr>
          <w:jc w:val="center"/>
        </w:trPr>
        <w:tc>
          <w:tcPr>
            <w:tcW w:w="984" w:type="dxa"/>
          </w:tcPr>
          <w:p w14:paraId="00E1F213" w14:textId="7A18FB3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D667B3D" w14:textId="2EA73B3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Зияткерлік меншік</w:t>
            </w:r>
          </w:p>
        </w:tc>
        <w:tc>
          <w:tcPr>
            <w:tcW w:w="2126" w:type="dxa"/>
          </w:tcPr>
          <w:p w14:paraId="6F92B58A" w14:textId="1C5E9B5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Зияткерлік меншік</w:t>
            </w:r>
          </w:p>
        </w:tc>
        <w:tc>
          <w:tcPr>
            <w:tcW w:w="2694" w:type="dxa"/>
          </w:tcPr>
          <w:p w14:paraId="6A4B5BED" w14:textId="6B7E293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Интеллектуальная собственность</w:t>
            </w:r>
          </w:p>
        </w:tc>
        <w:tc>
          <w:tcPr>
            <w:tcW w:w="1348" w:type="dxa"/>
          </w:tcPr>
          <w:p w14:paraId="68128968" w14:textId="00DA733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0593965A" w14:textId="77777777" w:rsidTr="001729F2">
        <w:trPr>
          <w:jc w:val="center"/>
        </w:trPr>
        <w:tc>
          <w:tcPr>
            <w:tcW w:w="984" w:type="dxa"/>
          </w:tcPr>
          <w:p w14:paraId="32BBE957" w14:textId="2B6B78C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1565FA4" w14:textId="1332961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Зырылдауық</w:t>
            </w:r>
          </w:p>
        </w:tc>
        <w:tc>
          <w:tcPr>
            <w:tcW w:w="2126" w:type="dxa"/>
          </w:tcPr>
          <w:p w14:paraId="599FE686" w14:textId="52B50AA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Зырылдауық</w:t>
            </w:r>
          </w:p>
        </w:tc>
        <w:tc>
          <w:tcPr>
            <w:tcW w:w="2694" w:type="dxa"/>
          </w:tcPr>
          <w:p w14:paraId="665B9B9D" w14:textId="7DA1F3F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Вертушка</w:t>
            </w:r>
          </w:p>
        </w:tc>
        <w:tc>
          <w:tcPr>
            <w:tcW w:w="1348" w:type="dxa"/>
          </w:tcPr>
          <w:p w14:paraId="636DB651" w14:textId="51E37D9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625E690" w14:textId="77777777" w:rsidTr="001729F2">
        <w:trPr>
          <w:jc w:val="center"/>
        </w:trPr>
        <w:tc>
          <w:tcPr>
            <w:tcW w:w="984" w:type="dxa"/>
          </w:tcPr>
          <w:p w14:paraId="09FB9C6B" w14:textId="5504481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71CDDA6" w14:textId="106485E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Зәкір</w:t>
            </w:r>
          </w:p>
        </w:tc>
        <w:tc>
          <w:tcPr>
            <w:tcW w:w="2126" w:type="dxa"/>
          </w:tcPr>
          <w:p w14:paraId="696FF19C" w14:textId="4C53E93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Зәкір, тіреуіш</w:t>
            </w:r>
          </w:p>
        </w:tc>
        <w:tc>
          <w:tcPr>
            <w:tcW w:w="2694" w:type="dxa"/>
          </w:tcPr>
          <w:p w14:paraId="0694D261" w14:textId="3EE3A32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Якорь</w:t>
            </w:r>
          </w:p>
        </w:tc>
        <w:tc>
          <w:tcPr>
            <w:tcW w:w="1348" w:type="dxa"/>
          </w:tcPr>
          <w:p w14:paraId="16578B83" w14:textId="484A738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CF307BE" w14:textId="77777777" w:rsidTr="001729F2">
        <w:trPr>
          <w:jc w:val="center"/>
        </w:trPr>
        <w:tc>
          <w:tcPr>
            <w:tcW w:w="984" w:type="dxa"/>
          </w:tcPr>
          <w:p w14:paraId="13F89C7A" w14:textId="204DD11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E20D6DB" w14:textId="2D7D096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Иінтірек бастиегі</w:t>
            </w:r>
          </w:p>
        </w:tc>
        <w:tc>
          <w:tcPr>
            <w:tcW w:w="2126" w:type="dxa"/>
          </w:tcPr>
          <w:p w14:paraId="3CDF6DD2" w14:textId="0877135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Иінтірек бастиегі</w:t>
            </w:r>
          </w:p>
        </w:tc>
        <w:tc>
          <w:tcPr>
            <w:tcW w:w="2694" w:type="dxa"/>
          </w:tcPr>
          <w:p w14:paraId="6284D818" w14:textId="2E28A30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Головка рычага</w:t>
            </w:r>
          </w:p>
        </w:tc>
        <w:tc>
          <w:tcPr>
            <w:tcW w:w="1348" w:type="dxa"/>
          </w:tcPr>
          <w:p w14:paraId="1D630383" w14:textId="7AE6476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4CB3ADF" w14:textId="77777777" w:rsidTr="001729F2">
        <w:trPr>
          <w:jc w:val="center"/>
        </w:trPr>
        <w:tc>
          <w:tcPr>
            <w:tcW w:w="984" w:type="dxa"/>
          </w:tcPr>
          <w:p w14:paraId="027CDC11" w14:textId="645AAD6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BF3FB04" w14:textId="6567B50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Иірімжіп</w:t>
            </w:r>
          </w:p>
        </w:tc>
        <w:tc>
          <w:tcPr>
            <w:tcW w:w="2126" w:type="dxa"/>
          </w:tcPr>
          <w:p w14:paraId="59F1CB0B" w14:textId="652793C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Иірімжіп</w:t>
            </w:r>
          </w:p>
        </w:tc>
        <w:tc>
          <w:tcPr>
            <w:tcW w:w="2694" w:type="dxa"/>
          </w:tcPr>
          <w:p w14:paraId="2C0746A1" w14:textId="1995378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Пряжа</w:t>
            </w:r>
          </w:p>
        </w:tc>
        <w:tc>
          <w:tcPr>
            <w:tcW w:w="1348" w:type="dxa"/>
          </w:tcPr>
          <w:p w14:paraId="2E2D5BF7" w14:textId="19DDB78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7B94AAE0" w14:textId="77777777" w:rsidTr="001729F2">
        <w:trPr>
          <w:jc w:val="center"/>
        </w:trPr>
        <w:tc>
          <w:tcPr>
            <w:tcW w:w="984" w:type="dxa"/>
          </w:tcPr>
          <w:p w14:paraId="5BDD3A25" w14:textId="05BA362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60999AC" w14:textId="6702D2D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Икемсіз сұраныс</w:t>
            </w:r>
          </w:p>
        </w:tc>
        <w:tc>
          <w:tcPr>
            <w:tcW w:w="2126" w:type="dxa"/>
          </w:tcPr>
          <w:p w14:paraId="195942D0" w14:textId="47D13B3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Икемсіз сұраныс</w:t>
            </w:r>
          </w:p>
        </w:tc>
        <w:tc>
          <w:tcPr>
            <w:tcW w:w="2694" w:type="dxa"/>
          </w:tcPr>
          <w:p w14:paraId="1064EB8C" w14:textId="109B2F7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Неэластичный спрос</w:t>
            </w:r>
          </w:p>
        </w:tc>
        <w:tc>
          <w:tcPr>
            <w:tcW w:w="1348" w:type="dxa"/>
          </w:tcPr>
          <w:p w14:paraId="0AAD265D" w14:textId="307C15E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2017</w:t>
            </w:r>
          </w:p>
        </w:tc>
      </w:tr>
      <w:tr w:rsidR="00C24B08" w:rsidRPr="001729F2" w14:paraId="017E0579" w14:textId="77777777" w:rsidTr="001729F2">
        <w:trPr>
          <w:jc w:val="center"/>
        </w:trPr>
        <w:tc>
          <w:tcPr>
            <w:tcW w:w="984" w:type="dxa"/>
          </w:tcPr>
          <w:p w14:paraId="116C5202" w14:textId="53BC872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141801E" w14:textId="711BD3C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Икемсіз ұсыныс</w:t>
            </w:r>
          </w:p>
        </w:tc>
        <w:tc>
          <w:tcPr>
            <w:tcW w:w="2126" w:type="dxa"/>
          </w:tcPr>
          <w:p w14:paraId="38DCBD04" w14:textId="16EAC36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Икемсіз ұсыныс</w:t>
            </w:r>
          </w:p>
        </w:tc>
        <w:tc>
          <w:tcPr>
            <w:tcW w:w="2694" w:type="dxa"/>
          </w:tcPr>
          <w:p w14:paraId="074C0C30" w14:textId="61FF0AA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Неэластичное предложение</w:t>
            </w:r>
          </w:p>
        </w:tc>
        <w:tc>
          <w:tcPr>
            <w:tcW w:w="1348" w:type="dxa"/>
          </w:tcPr>
          <w:p w14:paraId="0B7C36BA" w14:textId="3B43C8C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2017</w:t>
            </w:r>
          </w:p>
        </w:tc>
      </w:tr>
      <w:tr w:rsidR="00C24B08" w:rsidRPr="001729F2" w14:paraId="4D9F9408" w14:textId="77777777" w:rsidTr="001729F2">
        <w:trPr>
          <w:jc w:val="center"/>
        </w:trPr>
        <w:tc>
          <w:tcPr>
            <w:tcW w:w="984" w:type="dxa"/>
          </w:tcPr>
          <w:p w14:paraId="5AA4B498" w14:textId="0299CF3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1C865D3" w14:textId="49A8D73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Иондағыш</w:t>
            </w:r>
          </w:p>
        </w:tc>
        <w:tc>
          <w:tcPr>
            <w:tcW w:w="2126" w:type="dxa"/>
          </w:tcPr>
          <w:p w14:paraId="0FF73662" w14:textId="6030AC7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Иондағыш</w:t>
            </w:r>
          </w:p>
        </w:tc>
        <w:tc>
          <w:tcPr>
            <w:tcW w:w="2694" w:type="dxa"/>
          </w:tcPr>
          <w:p w14:paraId="19EE0234" w14:textId="5210A1C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Ионизатор</w:t>
            </w:r>
          </w:p>
        </w:tc>
        <w:tc>
          <w:tcPr>
            <w:tcW w:w="1348" w:type="dxa"/>
          </w:tcPr>
          <w:p w14:paraId="5AD74BFF" w14:textId="4D0B27B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7A2DFDE7" w14:textId="77777777" w:rsidTr="001729F2">
        <w:trPr>
          <w:jc w:val="center"/>
        </w:trPr>
        <w:tc>
          <w:tcPr>
            <w:tcW w:w="984" w:type="dxa"/>
          </w:tcPr>
          <w:p w14:paraId="7DFEDA8F" w14:textId="61AF47F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A8CA597" w14:textId="78324B5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Ионөткізгіш</w:t>
            </w:r>
          </w:p>
        </w:tc>
        <w:tc>
          <w:tcPr>
            <w:tcW w:w="2126" w:type="dxa"/>
          </w:tcPr>
          <w:p w14:paraId="10B971C4" w14:textId="2F330F0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Ионөткізгіш</w:t>
            </w:r>
          </w:p>
        </w:tc>
        <w:tc>
          <w:tcPr>
            <w:tcW w:w="2694" w:type="dxa"/>
          </w:tcPr>
          <w:p w14:paraId="354E32DD" w14:textId="0F459EE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Ионопровод</w:t>
            </w:r>
          </w:p>
        </w:tc>
        <w:tc>
          <w:tcPr>
            <w:tcW w:w="1348" w:type="dxa"/>
          </w:tcPr>
          <w:p w14:paraId="140206C7" w14:textId="7BD9A69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51C682E0" w14:textId="77777777" w:rsidTr="001729F2">
        <w:trPr>
          <w:jc w:val="center"/>
        </w:trPr>
        <w:tc>
          <w:tcPr>
            <w:tcW w:w="984" w:type="dxa"/>
          </w:tcPr>
          <w:p w14:paraId="51728C37" w14:textId="1C68F0E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C5A87A7" w14:textId="56C5713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Исламтану</w:t>
            </w:r>
          </w:p>
        </w:tc>
        <w:tc>
          <w:tcPr>
            <w:tcW w:w="2126" w:type="dxa"/>
          </w:tcPr>
          <w:p w14:paraId="0812CEE3" w14:textId="34CF777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Исламтану</w:t>
            </w:r>
          </w:p>
        </w:tc>
        <w:tc>
          <w:tcPr>
            <w:tcW w:w="2694" w:type="dxa"/>
          </w:tcPr>
          <w:p w14:paraId="54979D4D" w14:textId="0E8A0EA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Исламоведение</w:t>
            </w:r>
          </w:p>
        </w:tc>
        <w:tc>
          <w:tcPr>
            <w:tcW w:w="1348" w:type="dxa"/>
          </w:tcPr>
          <w:p w14:paraId="577A6DB6" w14:textId="5917093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1857D86E" w14:textId="77777777" w:rsidTr="001729F2">
        <w:trPr>
          <w:jc w:val="center"/>
        </w:trPr>
        <w:tc>
          <w:tcPr>
            <w:tcW w:w="984" w:type="dxa"/>
          </w:tcPr>
          <w:p w14:paraId="47979E18" w14:textId="00EDB4E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BC69471" w14:textId="658AD7F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Итергіш</w:t>
            </w:r>
          </w:p>
        </w:tc>
        <w:tc>
          <w:tcPr>
            <w:tcW w:w="2126" w:type="dxa"/>
          </w:tcPr>
          <w:p w14:paraId="3C39AA6A" w14:textId="122E879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Итергіш</w:t>
            </w:r>
          </w:p>
        </w:tc>
        <w:tc>
          <w:tcPr>
            <w:tcW w:w="2694" w:type="dxa"/>
          </w:tcPr>
          <w:p w14:paraId="0B4B65A0" w14:textId="7DB6D40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Выталкиватель, толкатель</w:t>
            </w:r>
          </w:p>
        </w:tc>
        <w:tc>
          <w:tcPr>
            <w:tcW w:w="1348" w:type="dxa"/>
          </w:tcPr>
          <w:p w14:paraId="668658AE" w14:textId="79F6FFB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1E23CE85" w14:textId="77777777" w:rsidTr="001729F2">
        <w:trPr>
          <w:jc w:val="center"/>
        </w:trPr>
        <w:tc>
          <w:tcPr>
            <w:tcW w:w="984" w:type="dxa"/>
          </w:tcPr>
          <w:p w14:paraId="7D16A496" w14:textId="3A42524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457FBF8" w14:textId="227DF94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Кілтек</w:t>
            </w:r>
          </w:p>
        </w:tc>
        <w:tc>
          <w:tcPr>
            <w:tcW w:w="2126" w:type="dxa"/>
          </w:tcPr>
          <w:p w14:paraId="3E6A1915" w14:textId="6D13054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Кілтек</w:t>
            </w:r>
          </w:p>
        </w:tc>
        <w:tc>
          <w:tcPr>
            <w:tcW w:w="2694" w:type="dxa"/>
          </w:tcPr>
          <w:p w14:paraId="0751191E" w14:textId="4F221E9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Шпон</w:t>
            </w:r>
          </w:p>
        </w:tc>
        <w:tc>
          <w:tcPr>
            <w:tcW w:w="1348" w:type="dxa"/>
          </w:tcPr>
          <w:p w14:paraId="4D3D493F" w14:textId="6EBEC76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00C5C98B" w14:textId="77777777" w:rsidTr="001729F2">
        <w:trPr>
          <w:jc w:val="center"/>
        </w:trPr>
        <w:tc>
          <w:tcPr>
            <w:tcW w:w="984" w:type="dxa"/>
          </w:tcPr>
          <w:p w14:paraId="538F7528" w14:textId="1D5BE68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EB3AFEB" w14:textId="39F8FCF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Кемістік</w:t>
            </w:r>
          </w:p>
        </w:tc>
        <w:tc>
          <w:tcPr>
            <w:tcW w:w="2126" w:type="dxa"/>
          </w:tcPr>
          <w:p w14:paraId="1E707D2D" w14:textId="499E6D3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Кемістік, ақау</w:t>
            </w:r>
          </w:p>
        </w:tc>
        <w:tc>
          <w:tcPr>
            <w:tcW w:w="2694" w:type="dxa"/>
          </w:tcPr>
          <w:p w14:paraId="5C7EE0AB" w14:textId="1883E49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Дефект</w:t>
            </w:r>
          </w:p>
        </w:tc>
        <w:tc>
          <w:tcPr>
            <w:tcW w:w="1348" w:type="dxa"/>
          </w:tcPr>
          <w:p w14:paraId="0A7DD83E" w14:textId="08DBBF4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3B73048" w14:textId="77777777" w:rsidTr="001729F2">
        <w:trPr>
          <w:jc w:val="center"/>
        </w:trPr>
        <w:tc>
          <w:tcPr>
            <w:tcW w:w="984" w:type="dxa"/>
          </w:tcPr>
          <w:p w14:paraId="3ED178BE" w14:textId="69A8BCA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9F36E5E" w14:textId="5032550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Кемсіту</w:t>
            </w:r>
          </w:p>
        </w:tc>
        <w:tc>
          <w:tcPr>
            <w:tcW w:w="2126" w:type="dxa"/>
          </w:tcPr>
          <w:p w14:paraId="2ADDB9EE" w14:textId="08AC022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Кемсіту</w:t>
            </w:r>
          </w:p>
        </w:tc>
        <w:tc>
          <w:tcPr>
            <w:tcW w:w="2694" w:type="dxa"/>
          </w:tcPr>
          <w:p w14:paraId="1732B8A1" w14:textId="601EBE3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Дискриминация</w:t>
            </w:r>
          </w:p>
        </w:tc>
        <w:tc>
          <w:tcPr>
            <w:tcW w:w="1348" w:type="dxa"/>
          </w:tcPr>
          <w:p w14:paraId="0FE1B1D0" w14:textId="3B5BC20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707B6E7" w14:textId="77777777" w:rsidTr="001729F2">
        <w:trPr>
          <w:jc w:val="center"/>
        </w:trPr>
        <w:tc>
          <w:tcPr>
            <w:tcW w:w="984" w:type="dxa"/>
          </w:tcPr>
          <w:p w14:paraId="45C3FF3D" w14:textId="095B836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39BEF5F" w14:textId="26329E7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Кепілгер</w:t>
            </w:r>
          </w:p>
        </w:tc>
        <w:tc>
          <w:tcPr>
            <w:tcW w:w="2126" w:type="dxa"/>
          </w:tcPr>
          <w:p w14:paraId="403B0F6A" w14:textId="1DA1E32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Кепілгер</w:t>
            </w:r>
          </w:p>
        </w:tc>
        <w:tc>
          <w:tcPr>
            <w:tcW w:w="2694" w:type="dxa"/>
          </w:tcPr>
          <w:p w14:paraId="34CB31BF" w14:textId="0A13BBC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Поручитель</w:t>
            </w:r>
          </w:p>
        </w:tc>
        <w:tc>
          <w:tcPr>
            <w:tcW w:w="1348" w:type="dxa"/>
          </w:tcPr>
          <w:p w14:paraId="724036DD" w14:textId="2D30071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2014</w:t>
            </w:r>
          </w:p>
        </w:tc>
      </w:tr>
      <w:tr w:rsidR="00C24B08" w:rsidRPr="001729F2" w14:paraId="70C3AA5A" w14:textId="77777777" w:rsidTr="001729F2">
        <w:trPr>
          <w:jc w:val="center"/>
        </w:trPr>
        <w:tc>
          <w:tcPr>
            <w:tcW w:w="984" w:type="dxa"/>
          </w:tcPr>
          <w:p w14:paraId="352C05F7" w14:textId="16CBF91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ADF24C6" w14:textId="4168473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Көзехана</w:t>
            </w:r>
          </w:p>
        </w:tc>
        <w:tc>
          <w:tcPr>
            <w:tcW w:w="2126" w:type="dxa"/>
          </w:tcPr>
          <w:p w14:paraId="3D92A54F" w14:textId="475B689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Көзехана</w:t>
            </w:r>
          </w:p>
        </w:tc>
        <w:tc>
          <w:tcPr>
            <w:tcW w:w="2694" w:type="dxa"/>
          </w:tcPr>
          <w:p w14:paraId="3DDC9853" w14:textId="36C15CC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Гончарня</w:t>
            </w:r>
          </w:p>
        </w:tc>
        <w:tc>
          <w:tcPr>
            <w:tcW w:w="1348" w:type="dxa"/>
          </w:tcPr>
          <w:p w14:paraId="52CC6CB6" w14:textId="244BF06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35C1F86C" w14:textId="77777777" w:rsidTr="001729F2">
        <w:trPr>
          <w:jc w:val="center"/>
        </w:trPr>
        <w:tc>
          <w:tcPr>
            <w:tcW w:w="984" w:type="dxa"/>
          </w:tcPr>
          <w:p w14:paraId="1D6B3BFA" w14:textId="2A20449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B589BB9" w14:textId="79D021A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Көпазаматтық</w:t>
            </w:r>
          </w:p>
        </w:tc>
        <w:tc>
          <w:tcPr>
            <w:tcW w:w="2126" w:type="dxa"/>
          </w:tcPr>
          <w:p w14:paraId="515AEE2F" w14:textId="7536B3B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Көпазаматтық</w:t>
            </w:r>
          </w:p>
        </w:tc>
        <w:tc>
          <w:tcPr>
            <w:tcW w:w="2694" w:type="dxa"/>
          </w:tcPr>
          <w:p w14:paraId="28706315" w14:textId="1F4051C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Многогражданство</w:t>
            </w:r>
          </w:p>
        </w:tc>
        <w:tc>
          <w:tcPr>
            <w:tcW w:w="1348" w:type="dxa"/>
          </w:tcPr>
          <w:p w14:paraId="7A95E694" w14:textId="2CBF5D6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2C9E94E" w14:textId="77777777" w:rsidTr="001729F2">
        <w:trPr>
          <w:jc w:val="center"/>
        </w:trPr>
        <w:tc>
          <w:tcPr>
            <w:tcW w:w="984" w:type="dxa"/>
          </w:tcPr>
          <w:p w14:paraId="6057B052" w14:textId="32F54A0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FFFBC22" w14:textId="1AC9441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Көтергіш</w:t>
            </w:r>
          </w:p>
        </w:tc>
        <w:tc>
          <w:tcPr>
            <w:tcW w:w="2126" w:type="dxa"/>
          </w:tcPr>
          <w:p w14:paraId="70E14FCC" w14:textId="0C05393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Көтергіш</w:t>
            </w:r>
          </w:p>
        </w:tc>
        <w:tc>
          <w:tcPr>
            <w:tcW w:w="2694" w:type="dxa"/>
          </w:tcPr>
          <w:p w14:paraId="0EBF3116" w14:textId="56E6CD4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Подъемник</w:t>
            </w:r>
          </w:p>
        </w:tc>
        <w:tc>
          <w:tcPr>
            <w:tcW w:w="1348" w:type="dxa"/>
          </w:tcPr>
          <w:p w14:paraId="57CAC2BA" w14:textId="289583F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C751603" w14:textId="77777777" w:rsidTr="001729F2">
        <w:trPr>
          <w:jc w:val="center"/>
        </w:trPr>
        <w:tc>
          <w:tcPr>
            <w:tcW w:w="984" w:type="dxa"/>
          </w:tcPr>
          <w:p w14:paraId="5E30D49B" w14:textId="0724AB5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13F219E" w14:textId="0596E89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Көшірме</w:t>
            </w:r>
          </w:p>
        </w:tc>
        <w:tc>
          <w:tcPr>
            <w:tcW w:w="2126" w:type="dxa"/>
          </w:tcPr>
          <w:p w14:paraId="6DF94AD7" w14:textId="053A4BB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Көшірме</w:t>
            </w:r>
          </w:p>
        </w:tc>
        <w:tc>
          <w:tcPr>
            <w:tcW w:w="2694" w:type="dxa"/>
          </w:tcPr>
          <w:p w14:paraId="0FB90CE6" w14:textId="3666671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Выписка</w:t>
            </w:r>
          </w:p>
        </w:tc>
        <w:tc>
          <w:tcPr>
            <w:tcW w:w="1348" w:type="dxa"/>
          </w:tcPr>
          <w:p w14:paraId="49309D0F" w14:textId="2B30CE1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5B6F7CEC" w14:textId="77777777" w:rsidTr="001729F2">
        <w:trPr>
          <w:jc w:val="center"/>
        </w:trPr>
        <w:tc>
          <w:tcPr>
            <w:tcW w:w="984" w:type="dxa"/>
          </w:tcPr>
          <w:p w14:paraId="22DA3A5F" w14:textId="24CE953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753ADE8" w14:textId="6CD175C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Көшбасшылық</w:t>
            </w:r>
          </w:p>
        </w:tc>
        <w:tc>
          <w:tcPr>
            <w:tcW w:w="2126" w:type="dxa"/>
          </w:tcPr>
          <w:p w14:paraId="20436571" w14:textId="41B35F7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Көшбасшылық</w:t>
            </w:r>
          </w:p>
        </w:tc>
        <w:tc>
          <w:tcPr>
            <w:tcW w:w="2694" w:type="dxa"/>
          </w:tcPr>
          <w:p w14:paraId="54975074" w14:textId="04847C0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Лидерство</w:t>
            </w:r>
          </w:p>
        </w:tc>
        <w:tc>
          <w:tcPr>
            <w:tcW w:w="1348" w:type="dxa"/>
          </w:tcPr>
          <w:p w14:paraId="4BF65904" w14:textId="10908BC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391AD13" w14:textId="77777777" w:rsidTr="001729F2">
        <w:trPr>
          <w:jc w:val="center"/>
        </w:trPr>
        <w:tc>
          <w:tcPr>
            <w:tcW w:w="984" w:type="dxa"/>
          </w:tcPr>
          <w:p w14:paraId="521684D5" w14:textId="243FC3B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FC0DF1E" w14:textId="60CAB24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Мақсаткерлік</w:t>
            </w:r>
          </w:p>
        </w:tc>
        <w:tc>
          <w:tcPr>
            <w:tcW w:w="2126" w:type="dxa"/>
          </w:tcPr>
          <w:p w14:paraId="153C5FC9" w14:textId="0B84E2F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Мақсаткерлік</w:t>
            </w:r>
          </w:p>
        </w:tc>
        <w:tc>
          <w:tcPr>
            <w:tcW w:w="2694" w:type="dxa"/>
          </w:tcPr>
          <w:p w14:paraId="48336C59" w14:textId="0F24C33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Целеустремленность</w:t>
            </w:r>
          </w:p>
        </w:tc>
        <w:tc>
          <w:tcPr>
            <w:tcW w:w="1348" w:type="dxa"/>
          </w:tcPr>
          <w:p w14:paraId="77D0735C" w14:textId="08A3909B"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24EDBFA" w14:textId="77777777" w:rsidTr="001729F2">
        <w:trPr>
          <w:jc w:val="center"/>
        </w:trPr>
        <w:tc>
          <w:tcPr>
            <w:tcW w:w="984" w:type="dxa"/>
          </w:tcPr>
          <w:p w14:paraId="76A98BAA" w14:textId="3D44F23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79A213D" w14:textId="6CD681F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Меншік құқығы</w:t>
            </w:r>
          </w:p>
        </w:tc>
        <w:tc>
          <w:tcPr>
            <w:tcW w:w="2126" w:type="dxa"/>
          </w:tcPr>
          <w:p w14:paraId="2EF9F5FB" w14:textId="5941F57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Меншік құқығы</w:t>
            </w:r>
          </w:p>
        </w:tc>
        <w:tc>
          <w:tcPr>
            <w:tcW w:w="2694" w:type="dxa"/>
          </w:tcPr>
          <w:p w14:paraId="465E6956" w14:textId="27941C7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Право собственности</w:t>
            </w:r>
          </w:p>
        </w:tc>
        <w:tc>
          <w:tcPr>
            <w:tcW w:w="1348" w:type="dxa"/>
          </w:tcPr>
          <w:p w14:paraId="2EFBE933" w14:textId="6C0B68F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2014</w:t>
            </w:r>
          </w:p>
        </w:tc>
      </w:tr>
      <w:tr w:rsidR="00C24B08" w:rsidRPr="001729F2" w14:paraId="0512FC0A" w14:textId="77777777" w:rsidTr="001729F2">
        <w:trPr>
          <w:jc w:val="center"/>
        </w:trPr>
        <w:tc>
          <w:tcPr>
            <w:tcW w:w="984" w:type="dxa"/>
          </w:tcPr>
          <w:p w14:paraId="1659D147" w14:textId="190C150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3CC828F" w14:textId="635E1D9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Мойынтірек</w:t>
            </w:r>
          </w:p>
        </w:tc>
        <w:tc>
          <w:tcPr>
            <w:tcW w:w="2126" w:type="dxa"/>
          </w:tcPr>
          <w:p w14:paraId="47B97AF8" w14:textId="00DCBCC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Мойынтірек</w:t>
            </w:r>
          </w:p>
        </w:tc>
        <w:tc>
          <w:tcPr>
            <w:tcW w:w="2694" w:type="dxa"/>
          </w:tcPr>
          <w:p w14:paraId="31AF5FD3" w14:textId="1CE4312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Подшипник</w:t>
            </w:r>
          </w:p>
        </w:tc>
        <w:tc>
          <w:tcPr>
            <w:tcW w:w="1348" w:type="dxa"/>
          </w:tcPr>
          <w:p w14:paraId="2FFBF26D" w14:textId="1E67DD9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068A438A" w14:textId="77777777" w:rsidTr="001729F2">
        <w:trPr>
          <w:jc w:val="center"/>
        </w:trPr>
        <w:tc>
          <w:tcPr>
            <w:tcW w:w="984" w:type="dxa"/>
          </w:tcPr>
          <w:p w14:paraId="445BAC87" w14:textId="7F903FA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BA2B0FA" w14:textId="679F8EE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Мұрагерлік құқық</w:t>
            </w:r>
          </w:p>
        </w:tc>
        <w:tc>
          <w:tcPr>
            <w:tcW w:w="2126" w:type="dxa"/>
          </w:tcPr>
          <w:p w14:paraId="7B6C24DC" w14:textId="39B7629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Мұрагерлік құқық</w:t>
            </w:r>
          </w:p>
        </w:tc>
        <w:tc>
          <w:tcPr>
            <w:tcW w:w="2694" w:type="dxa"/>
          </w:tcPr>
          <w:p w14:paraId="7ECEF50B" w14:textId="72507B4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Наследственное право</w:t>
            </w:r>
          </w:p>
        </w:tc>
        <w:tc>
          <w:tcPr>
            <w:tcW w:w="1348" w:type="dxa"/>
          </w:tcPr>
          <w:p w14:paraId="649BA134" w14:textId="5DE074F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7161EA6" w14:textId="77777777" w:rsidTr="001729F2">
        <w:trPr>
          <w:jc w:val="center"/>
        </w:trPr>
        <w:tc>
          <w:tcPr>
            <w:tcW w:w="984" w:type="dxa"/>
          </w:tcPr>
          <w:p w14:paraId="014DB145" w14:textId="5BE5EE4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E952213" w14:textId="3669C61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Мұрағат</w:t>
            </w:r>
          </w:p>
        </w:tc>
        <w:tc>
          <w:tcPr>
            <w:tcW w:w="2126" w:type="dxa"/>
          </w:tcPr>
          <w:p w14:paraId="4A490E47" w14:textId="712FDB5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Мұрағат</w:t>
            </w:r>
          </w:p>
        </w:tc>
        <w:tc>
          <w:tcPr>
            <w:tcW w:w="2694" w:type="dxa"/>
          </w:tcPr>
          <w:p w14:paraId="6FB59401" w14:textId="5F46418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Архив</w:t>
            </w:r>
          </w:p>
        </w:tc>
        <w:tc>
          <w:tcPr>
            <w:tcW w:w="1348" w:type="dxa"/>
          </w:tcPr>
          <w:p w14:paraId="23FBDEE1" w14:textId="5A8231E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6C47B2D3" w14:textId="77777777" w:rsidTr="001729F2">
        <w:trPr>
          <w:jc w:val="center"/>
        </w:trPr>
        <w:tc>
          <w:tcPr>
            <w:tcW w:w="984" w:type="dxa"/>
          </w:tcPr>
          <w:p w14:paraId="66A2A2B0" w14:textId="1EF2540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5B4AB35" w14:textId="78AEB8E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Мөлшерлегіш</w:t>
            </w:r>
          </w:p>
        </w:tc>
        <w:tc>
          <w:tcPr>
            <w:tcW w:w="2126" w:type="dxa"/>
          </w:tcPr>
          <w:p w14:paraId="0F18EB38" w14:textId="104EDDA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Мөлшерлегіш</w:t>
            </w:r>
          </w:p>
        </w:tc>
        <w:tc>
          <w:tcPr>
            <w:tcW w:w="2694" w:type="dxa"/>
          </w:tcPr>
          <w:p w14:paraId="4A048A73" w14:textId="1CF6125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Калибровка</w:t>
            </w:r>
          </w:p>
        </w:tc>
        <w:tc>
          <w:tcPr>
            <w:tcW w:w="1348" w:type="dxa"/>
          </w:tcPr>
          <w:p w14:paraId="2B404614" w14:textId="022E3D7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F62CEDB" w14:textId="77777777" w:rsidTr="001729F2">
        <w:trPr>
          <w:jc w:val="center"/>
        </w:trPr>
        <w:tc>
          <w:tcPr>
            <w:tcW w:w="984" w:type="dxa"/>
          </w:tcPr>
          <w:p w14:paraId="15A438D3" w14:textId="518EB2F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126CB18" w14:textId="39FBA82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Орам</w:t>
            </w:r>
          </w:p>
        </w:tc>
        <w:tc>
          <w:tcPr>
            <w:tcW w:w="2126" w:type="dxa"/>
          </w:tcPr>
          <w:p w14:paraId="184A1E61" w14:textId="7CB2D00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Орам</w:t>
            </w:r>
          </w:p>
        </w:tc>
        <w:tc>
          <w:tcPr>
            <w:tcW w:w="2694" w:type="dxa"/>
          </w:tcPr>
          <w:p w14:paraId="6E7C2DBA" w14:textId="48B2740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Виток</w:t>
            </w:r>
          </w:p>
        </w:tc>
        <w:tc>
          <w:tcPr>
            <w:tcW w:w="1348" w:type="dxa"/>
          </w:tcPr>
          <w:p w14:paraId="2CF32525" w14:textId="18F2866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76C9126E" w14:textId="77777777" w:rsidTr="001729F2">
        <w:trPr>
          <w:jc w:val="center"/>
        </w:trPr>
        <w:tc>
          <w:tcPr>
            <w:tcW w:w="984" w:type="dxa"/>
          </w:tcPr>
          <w:p w14:paraId="5CA65C3B" w14:textId="6A7565F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2C54A30" w14:textId="36A642A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Орташа шама</w:t>
            </w:r>
          </w:p>
        </w:tc>
        <w:tc>
          <w:tcPr>
            <w:tcW w:w="2126" w:type="dxa"/>
          </w:tcPr>
          <w:p w14:paraId="45BC0E18" w14:textId="7B21AD8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Орташа шама</w:t>
            </w:r>
          </w:p>
        </w:tc>
        <w:tc>
          <w:tcPr>
            <w:tcW w:w="2694" w:type="dxa"/>
          </w:tcPr>
          <w:p w14:paraId="5A7595D2" w14:textId="6610A93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Величина средняя</w:t>
            </w:r>
          </w:p>
        </w:tc>
        <w:tc>
          <w:tcPr>
            <w:tcW w:w="1348" w:type="dxa"/>
          </w:tcPr>
          <w:p w14:paraId="6C0170BA" w14:textId="3F4B1CD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49D5B0D1" w14:textId="77777777" w:rsidTr="001729F2">
        <w:trPr>
          <w:jc w:val="center"/>
        </w:trPr>
        <w:tc>
          <w:tcPr>
            <w:tcW w:w="984" w:type="dxa"/>
          </w:tcPr>
          <w:p w14:paraId="1AD4FC80" w14:textId="34D53DD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683C9B3" w14:textId="4DA7E3C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Отбасылық құқық</w:t>
            </w:r>
          </w:p>
        </w:tc>
        <w:tc>
          <w:tcPr>
            <w:tcW w:w="2126" w:type="dxa"/>
          </w:tcPr>
          <w:p w14:paraId="08DD9433" w14:textId="7CD1F46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Отбасылық құқық</w:t>
            </w:r>
          </w:p>
        </w:tc>
        <w:tc>
          <w:tcPr>
            <w:tcW w:w="2694" w:type="dxa"/>
          </w:tcPr>
          <w:p w14:paraId="378B1689" w14:textId="5F53C94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Семейное право</w:t>
            </w:r>
          </w:p>
        </w:tc>
        <w:tc>
          <w:tcPr>
            <w:tcW w:w="1348" w:type="dxa"/>
          </w:tcPr>
          <w:p w14:paraId="6DEC4D79" w14:textId="4918E08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B6D7257" w14:textId="77777777" w:rsidTr="001729F2">
        <w:trPr>
          <w:jc w:val="center"/>
        </w:trPr>
        <w:tc>
          <w:tcPr>
            <w:tcW w:w="984" w:type="dxa"/>
          </w:tcPr>
          <w:p w14:paraId="25ED2894" w14:textId="73B373F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EC3C911" w14:textId="371FEEF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Оқылым</w:t>
            </w:r>
          </w:p>
        </w:tc>
        <w:tc>
          <w:tcPr>
            <w:tcW w:w="2126" w:type="dxa"/>
          </w:tcPr>
          <w:p w14:paraId="1805791B" w14:textId="6396163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Оқылым, оқу</w:t>
            </w:r>
          </w:p>
        </w:tc>
        <w:tc>
          <w:tcPr>
            <w:tcW w:w="2694" w:type="dxa"/>
          </w:tcPr>
          <w:p w14:paraId="2503B1D0" w14:textId="0DC5021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Чтение</w:t>
            </w:r>
          </w:p>
        </w:tc>
        <w:tc>
          <w:tcPr>
            <w:tcW w:w="1348" w:type="dxa"/>
          </w:tcPr>
          <w:p w14:paraId="19C94A76" w14:textId="34855C7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EABFC9C" w14:textId="77777777" w:rsidTr="001729F2">
        <w:trPr>
          <w:jc w:val="center"/>
        </w:trPr>
        <w:tc>
          <w:tcPr>
            <w:tcW w:w="984" w:type="dxa"/>
          </w:tcPr>
          <w:p w14:paraId="640C4F6E" w14:textId="4675CB4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509AB29" w14:textId="3563946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Пікірсайыс</w:t>
            </w:r>
          </w:p>
        </w:tc>
        <w:tc>
          <w:tcPr>
            <w:tcW w:w="2126" w:type="dxa"/>
          </w:tcPr>
          <w:p w14:paraId="3EF824ED" w14:textId="0AFB4EB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Пікірсайыс</w:t>
            </w:r>
          </w:p>
        </w:tc>
        <w:tc>
          <w:tcPr>
            <w:tcW w:w="2694" w:type="dxa"/>
          </w:tcPr>
          <w:p w14:paraId="50AD7A8E" w14:textId="2664845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Дискуссия</w:t>
            </w:r>
          </w:p>
        </w:tc>
        <w:tc>
          <w:tcPr>
            <w:tcW w:w="1348" w:type="dxa"/>
          </w:tcPr>
          <w:p w14:paraId="2A4366FD" w14:textId="3700BA7B"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578AB6FC" w14:textId="77777777" w:rsidTr="001729F2">
        <w:trPr>
          <w:jc w:val="center"/>
        </w:trPr>
        <w:tc>
          <w:tcPr>
            <w:tcW w:w="984" w:type="dxa"/>
          </w:tcPr>
          <w:p w14:paraId="6C38F4B1" w14:textId="3003AA1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63B9431" w14:textId="431EEBB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Рақымшылық жасау</w:t>
            </w:r>
          </w:p>
        </w:tc>
        <w:tc>
          <w:tcPr>
            <w:tcW w:w="2126" w:type="dxa"/>
          </w:tcPr>
          <w:p w14:paraId="16B118A2" w14:textId="7AF390F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Рақымшылық жасау</w:t>
            </w:r>
          </w:p>
        </w:tc>
        <w:tc>
          <w:tcPr>
            <w:tcW w:w="2694" w:type="dxa"/>
          </w:tcPr>
          <w:p w14:paraId="230AC9DB" w14:textId="4D04E1E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Амнистирование</w:t>
            </w:r>
          </w:p>
        </w:tc>
        <w:tc>
          <w:tcPr>
            <w:tcW w:w="1348" w:type="dxa"/>
          </w:tcPr>
          <w:p w14:paraId="6FEEA994" w14:textId="6EC1B03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75ADD32F" w14:textId="77777777" w:rsidTr="001729F2">
        <w:trPr>
          <w:jc w:val="center"/>
        </w:trPr>
        <w:tc>
          <w:tcPr>
            <w:tcW w:w="984" w:type="dxa"/>
          </w:tcPr>
          <w:p w14:paraId="7F9ABB02" w14:textId="17A0617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926B33A" w14:textId="62DEC8F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Ресми құжат</w:t>
            </w:r>
          </w:p>
        </w:tc>
        <w:tc>
          <w:tcPr>
            <w:tcW w:w="2126" w:type="dxa"/>
          </w:tcPr>
          <w:p w14:paraId="3CB68B77" w14:textId="30E3FA4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Ресми құжат</w:t>
            </w:r>
          </w:p>
        </w:tc>
        <w:tc>
          <w:tcPr>
            <w:tcW w:w="2694" w:type="dxa"/>
          </w:tcPr>
          <w:p w14:paraId="42113470" w14:textId="3523B1E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Официальный документ</w:t>
            </w:r>
          </w:p>
        </w:tc>
        <w:tc>
          <w:tcPr>
            <w:tcW w:w="1348" w:type="dxa"/>
          </w:tcPr>
          <w:p w14:paraId="29158F38" w14:textId="07B5AD9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59F41179" w14:textId="77777777" w:rsidTr="001729F2">
        <w:trPr>
          <w:jc w:val="center"/>
        </w:trPr>
        <w:tc>
          <w:tcPr>
            <w:tcW w:w="984" w:type="dxa"/>
          </w:tcPr>
          <w:p w14:paraId="186EB2AB" w14:textId="7EC8AFE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2955BA2" w14:textId="1F54D9C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Реттеуші</w:t>
            </w:r>
          </w:p>
        </w:tc>
        <w:tc>
          <w:tcPr>
            <w:tcW w:w="2126" w:type="dxa"/>
          </w:tcPr>
          <w:p w14:paraId="16E95349" w14:textId="60A0855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Реттеуші</w:t>
            </w:r>
          </w:p>
        </w:tc>
        <w:tc>
          <w:tcPr>
            <w:tcW w:w="2694" w:type="dxa"/>
          </w:tcPr>
          <w:p w14:paraId="102CCD8C" w14:textId="5EA8C4B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Регулятор</w:t>
            </w:r>
          </w:p>
        </w:tc>
        <w:tc>
          <w:tcPr>
            <w:tcW w:w="1348" w:type="dxa"/>
          </w:tcPr>
          <w:p w14:paraId="21D625EA" w14:textId="363FD50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63F2BA6C" w14:textId="77777777" w:rsidTr="001729F2">
        <w:trPr>
          <w:jc w:val="center"/>
        </w:trPr>
        <w:tc>
          <w:tcPr>
            <w:tcW w:w="984" w:type="dxa"/>
          </w:tcPr>
          <w:p w14:paraId="034F3C6E" w14:textId="74122E2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85E9067" w14:textId="78C11C6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Реттығын</w:t>
            </w:r>
          </w:p>
        </w:tc>
        <w:tc>
          <w:tcPr>
            <w:tcW w:w="2126" w:type="dxa"/>
          </w:tcPr>
          <w:p w14:paraId="4ED693B6" w14:textId="4BFC8D0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Реттығын</w:t>
            </w:r>
          </w:p>
        </w:tc>
        <w:tc>
          <w:tcPr>
            <w:tcW w:w="2694" w:type="dxa"/>
          </w:tcPr>
          <w:p w14:paraId="18ED9439" w14:textId="6C491AE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Золотник</w:t>
            </w:r>
          </w:p>
        </w:tc>
        <w:tc>
          <w:tcPr>
            <w:tcW w:w="1348" w:type="dxa"/>
          </w:tcPr>
          <w:p w14:paraId="6D5BFFC8" w14:textId="14E8673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4D551641" w14:textId="77777777" w:rsidTr="001729F2">
        <w:trPr>
          <w:jc w:val="center"/>
        </w:trPr>
        <w:tc>
          <w:tcPr>
            <w:tcW w:w="984" w:type="dxa"/>
          </w:tcPr>
          <w:p w14:paraId="71E6B7D8" w14:textId="78816F3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02D2BF6" w14:textId="47ABA57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Реттығын қорабы</w:t>
            </w:r>
          </w:p>
        </w:tc>
        <w:tc>
          <w:tcPr>
            <w:tcW w:w="2126" w:type="dxa"/>
          </w:tcPr>
          <w:p w14:paraId="5FFC2893" w14:textId="71EE719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Реттығын қорабы</w:t>
            </w:r>
          </w:p>
        </w:tc>
        <w:tc>
          <w:tcPr>
            <w:tcW w:w="2694" w:type="dxa"/>
          </w:tcPr>
          <w:p w14:paraId="67AD6FAF" w14:textId="06A8368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Коробка золотниковая</w:t>
            </w:r>
          </w:p>
        </w:tc>
        <w:tc>
          <w:tcPr>
            <w:tcW w:w="1348" w:type="dxa"/>
          </w:tcPr>
          <w:p w14:paraId="03A28477" w14:textId="229F563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72B36012" w14:textId="77777777" w:rsidTr="001729F2">
        <w:trPr>
          <w:jc w:val="center"/>
        </w:trPr>
        <w:tc>
          <w:tcPr>
            <w:tcW w:w="984" w:type="dxa"/>
          </w:tcPr>
          <w:p w14:paraId="5443ACFB" w14:textId="1893DA1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C256A9E" w14:textId="305075D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Рухани дағдарыс</w:t>
            </w:r>
          </w:p>
        </w:tc>
        <w:tc>
          <w:tcPr>
            <w:tcW w:w="2126" w:type="dxa"/>
          </w:tcPr>
          <w:p w14:paraId="72782688" w14:textId="5D49D44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Рухани дағдарыс</w:t>
            </w:r>
          </w:p>
        </w:tc>
        <w:tc>
          <w:tcPr>
            <w:tcW w:w="2694" w:type="dxa"/>
          </w:tcPr>
          <w:p w14:paraId="066B286B" w14:textId="67E8A91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Духовный кризис</w:t>
            </w:r>
          </w:p>
        </w:tc>
        <w:tc>
          <w:tcPr>
            <w:tcW w:w="1348" w:type="dxa"/>
          </w:tcPr>
          <w:p w14:paraId="57FA51D5" w14:textId="4CAC902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001893B6" w14:textId="77777777" w:rsidTr="001729F2">
        <w:trPr>
          <w:jc w:val="center"/>
        </w:trPr>
        <w:tc>
          <w:tcPr>
            <w:tcW w:w="984" w:type="dxa"/>
          </w:tcPr>
          <w:p w14:paraId="1E7262A0" w14:textId="7B2145E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32ADB26" w14:textId="15DCA04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Сандырақ</w:t>
            </w:r>
          </w:p>
        </w:tc>
        <w:tc>
          <w:tcPr>
            <w:tcW w:w="2126" w:type="dxa"/>
          </w:tcPr>
          <w:p w14:paraId="7E2620A2" w14:textId="4D72245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Күпірлік, діннен безгендік, сандырақ</w:t>
            </w:r>
          </w:p>
        </w:tc>
        <w:tc>
          <w:tcPr>
            <w:tcW w:w="2694" w:type="dxa"/>
          </w:tcPr>
          <w:p w14:paraId="17BEF345" w14:textId="417F707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Ересь</w:t>
            </w:r>
          </w:p>
        </w:tc>
        <w:tc>
          <w:tcPr>
            <w:tcW w:w="1348" w:type="dxa"/>
          </w:tcPr>
          <w:p w14:paraId="138760D5" w14:textId="1919706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4EB40BF2" w14:textId="77777777" w:rsidTr="001729F2">
        <w:trPr>
          <w:jc w:val="center"/>
        </w:trPr>
        <w:tc>
          <w:tcPr>
            <w:tcW w:w="984" w:type="dxa"/>
          </w:tcPr>
          <w:p w14:paraId="49E754AE" w14:textId="468330D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A7BE53D" w14:textId="764BAB8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Сауалнама</w:t>
            </w:r>
          </w:p>
        </w:tc>
        <w:tc>
          <w:tcPr>
            <w:tcW w:w="2126" w:type="dxa"/>
          </w:tcPr>
          <w:p w14:paraId="3E1636CB" w14:textId="160BE23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Сауалнама</w:t>
            </w:r>
          </w:p>
        </w:tc>
        <w:tc>
          <w:tcPr>
            <w:tcW w:w="2694" w:type="dxa"/>
          </w:tcPr>
          <w:p w14:paraId="7540D738" w14:textId="64F5D75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Анкета</w:t>
            </w:r>
          </w:p>
        </w:tc>
        <w:tc>
          <w:tcPr>
            <w:tcW w:w="1348" w:type="dxa"/>
          </w:tcPr>
          <w:p w14:paraId="538D7880" w14:textId="72E4541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10AC22F9" w14:textId="77777777" w:rsidTr="001729F2">
        <w:trPr>
          <w:jc w:val="center"/>
        </w:trPr>
        <w:tc>
          <w:tcPr>
            <w:tcW w:w="984" w:type="dxa"/>
          </w:tcPr>
          <w:p w14:paraId="6C3B102A" w14:textId="31F6840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F421FED" w14:textId="1F06EB0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Сему</w:t>
            </w:r>
          </w:p>
        </w:tc>
        <w:tc>
          <w:tcPr>
            <w:tcW w:w="2126" w:type="dxa"/>
          </w:tcPr>
          <w:p w14:paraId="36CFB10C" w14:textId="51AE93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Сему</w:t>
            </w:r>
          </w:p>
        </w:tc>
        <w:tc>
          <w:tcPr>
            <w:tcW w:w="2694" w:type="dxa"/>
          </w:tcPr>
          <w:p w14:paraId="58C7ED0E" w14:textId="7448690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Затвердевание</w:t>
            </w:r>
          </w:p>
        </w:tc>
        <w:tc>
          <w:tcPr>
            <w:tcW w:w="1348" w:type="dxa"/>
          </w:tcPr>
          <w:p w14:paraId="08DE07CF" w14:textId="1707DB2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7DBC5B7C" w14:textId="77777777" w:rsidTr="001729F2">
        <w:trPr>
          <w:jc w:val="center"/>
        </w:trPr>
        <w:tc>
          <w:tcPr>
            <w:tcW w:w="984" w:type="dxa"/>
            <w:tcBorders>
              <w:bottom w:val="single" w:sz="4" w:space="0" w:color="auto"/>
            </w:tcBorders>
          </w:tcPr>
          <w:p w14:paraId="70D55FB7" w14:textId="095DCD5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Borders>
              <w:bottom w:val="single" w:sz="4" w:space="0" w:color="auto"/>
            </w:tcBorders>
          </w:tcPr>
          <w:p w14:paraId="759D7FF1" w14:textId="0AC89AF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Сынама</w:t>
            </w:r>
          </w:p>
        </w:tc>
        <w:tc>
          <w:tcPr>
            <w:tcW w:w="2126" w:type="dxa"/>
            <w:tcBorders>
              <w:bottom w:val="single" w:sz="4" w:space="0" w:color="auto"/>
            </w:tcBorders>
          </w:tcPr>
          <w:p w14:paraId="36424493" w14:textId="6BBF5C3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Сынама</w:t>
            </w:r>
          </w:p>
        </w:tc>
        <w:tc>
          <w:tcPr>
            <w:tcW w:w="2694" w:type="dxa"/>
            <w:tcBorders>
              <w:bottom w:val="single" w:sz="4" w:space="0" w:color="auto"/>
            </w:tcBorders>
          </w:tcPr>
          <w:p w14:paraId="274D9757" w14:textId="20C2757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Проба</w:t>
            </w:r>
          </w:p>
        </w:tc>
        <w:tc>
          <w:tcPr>
            <w:tcW w:w="1348" w:type="dxa"/>
            <w:tcBorders>
              <w:bottom w:val="single" w:sz="4" w:space="0" w:color="auto"/>
            </w:tcBorders>
          </w:tcPr>
          <w:p w14:paraId="66B3B992" w14:textId="64846FD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362A148E" w14:textId="77777777" w:rsidTr="001729F2">
        <w:trPr>
          <w:jc w:val="center"/>
        </w:trPr>
        <w:tc>
          <w:tcPr>
            <w:tcW w:w="984" w:type="dxa"/>
            <w:tcBorders>
              <w:bottom w:val="nil"/>
            </w:tcBorders>
          </w:tcPr>
          <w:p w14:paraId="3E0EA6A6" w14:textId="6E9ACFA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Borders>
              <w:bottom w:val="nil"/>
            </w:tcBorders>
          </w:tcPr>
          <w:p w14:paraId="7326DF7E" w14:textId="0F877FF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Сындарлылық</w:t>
            </w:r>
          </w:p>
        </w:tc>
        <w:tc>
          <w:tcPr>
            <w:tcW w:w="2126" w:type="dxa"/>
            <w:tcBorders>
              <w:bottom w:val="nil"/>
            </w:tcBorders>
          </w:tcPr>
          <w:p w14:paraId="3558E13B" w14:textId="43048BC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Сындарлылық, конструктивизм</w:t>
            </w:r>
          </w:p>
        </w:tc>
        <w:tc>
          <w:tcPr>
            <w:tcW w:w="2694" w:type="dxa"/>
            <w:tcBorders>
              <w:bottom w:val="nil"/>
            </w:tcBorders>
          </w:tcPr>
          <w:p w14:paraId="2DC56309" w14:textId="2B9BD38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Конструктивизм</w:t>
            </w:r>
          </w:p>
        </w:tc>
        <w:tc>
          <w:tcPr>
            <w:tcW w:w="1348" w:type="dxa"/>
            <w:tcBorders>
              <w:bottom w:val="nil"/>
            </w:tcBorders>
          </w:tcPr>
          <w:p w14:paraId="08751881" w14:textId="572D389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1729F2" w:rsidRPr="001729F2" w14:paraId="65535DB4" w14:textId="77777777" w:rsidTr="001729F2">
        <w:trPr>
          <w:jc w:val="center"/>
        </w:trPr>
        <w:tc>
          <w:tcPr>
            <w:tcW w:w="9573" w:type="dxa"/>
            <w:gridSpan w:val="5"/>
            <w:tcBorders>
              <w:top w:val="nil"/>
              <w:left w:val="nil"/>
              <w:right w:val="nil"/>
            </w:tcBorders>
          </w:tcPr>
          <w:p w14:paraId="35B33118" w14:textId="77777777" w:rsidR="001729F2" w:rsidRPr="001729F2" w:rsidRDefault="001729F2" w:rsidP="001729F2">
            <w:pPr>
              <w:spacing w:line="240" w:lineRule="auto"/>
              <w:ind w:hanging="126"/>
              <w:jc w:val="both"/>
              <w:rPr>
                <w:rFonts w:ascii="Times New Roman" w:hAnsi="Times New Roman" w:cs="Times New Roman"/>
                <w:sz w:val="28"/>
                <w:szCs w:val="28"/>
                <w:lang w:val="kk-KZ"/>
              </w:rPr>
            </w:pPr>
            <w:r w:rsidRPr="001729F2">
              <w:rPr>
                <w:rFonts w:ascii="Times New Roman" w:hAnsi="Times New Roman" w:cs="Times New Roman"/>
                <w:sz w:val="28"/>
                <w:szCs w:val="28"/>
                <w:lang w:val="kk-KZ"/>
              </w:rPr>
              <w:t>5-кестенің жалғасы</w:t>
            </w:r>
          </w:p>
          <w:p w14:paraId="366F4268" w14:textId="77777777" w:rsidR="001729F2" w:rsidRPr="001729F2" w:rsidRDefault="001729F2" w:rsidP="001729F2">
            <w:pPr>
              <w:spacing w:line="240" w:lineRule="auto"/>
              <w:ind w:hanging="126"/>
              <w:jc w:val="both"/>
              <w:rPr>
                <w:rFonts w:ascii="Times New Roman" w:hAnsi="Times New Roman" w:cs="Times New Roman"/>
                <w:sz w:val="16"/>
                <w:szCs w:val="16"/>
                <w:lang w:val="kk-KZ"/>
              </w:rPr>
            </w:pPr>
          </w:p>
        </w:tc>
      </w:tr>
      <w:tr w:rsidR="001729F2" w:rsidRPr="001729F2" w14:paraId="78813036" w14:textId="77777777" w:rsidTr="001729F2">
        <w:trPr>
          <w:jc w:val="center"/>
        </w:trPr>
        <w:tc>
          <w:tcPr>
            <w:tcW w:w="984" w:type="dxa"/>
          </w:tcPr>
          <w:p w14:paraId="4A3EBEFF" w14:textId="77777777" w:rsidR="001729F2" w:rsidRPr="001729F2" w:rsidRDefault="001729F2" w:rsidP="001729F2">
            <w:pPr>
              <w:spacing w:line="240" w:lineRule="auto"/>
              <w:ind w:left="12"/>
              <w:jc w:val="center"/>
              <w:rPr>
                <w:rFonts w:ascii="Times New Roman" w:hAnsi="Times New Roman" w:cs="Times New Roman"/>
                <w:lang w:val="kk-KZ"/>
              </w:rPr>
            </w:pPr>
            <w:r>
              <w:rPr>
                <w:rFonts w:ascii="Times New Roman" w:hAnsi="Times New Roman" w:cs="Times New Roman"/>
                <w:lang w:val="kk-KZ"/>
              </w:rPr>
              <w:t>1</w:t>
            </w:r>
          </w:p>
        </w:tc>
        <w:tc>
          <w:tcPr>
            <w:tcW w:w="2421" w:type="dxa"/>
          </w:tcPr>
          <w:p w14:paraId="64321919"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126" w:type="dxa"/>
          </w:tcPr>
          <w:p w14:paraId="70F9B377"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3</w:t>
            </w:r>
          </w:p>
        </w:tc>
        <w:tc>
          <w:tcPr>
            <w:tcW w:w="2694" w:type="dxa"/>
          </w:tcPr>
          <w:p w14:paraId="3666BED6"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4</w:t>
            </w:r>
          </w:p>
        </w:tc>
        <w:tc>
          <w:tcPr>
            <w:tcW w:w="1348" w:type="dxa"/>
          </w:tcPr>
          <w:p w14:paraId="1EB3F315"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5</w:t>
            </w:r>
          </w:p>
        </w:tc>
      </w:tr>
      <w:tr w:rsidR="00C24B08" w:rsidRPr="001729F2" w14:paraId="52986C4F" w14:textId="77777777" w:rsidTr="001729F2">
        <w:trPr>
          <w:jc w:val="center"/>
        </w:trPr>
        <w:tc>
          <w:tcPr>
            <w:tcW w:w="984" w:type="dxa"/>
          </w:tcPr>
          <w:p w14:paraId="07634E80" w14:textId="441D261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1E915EB" w14:textId="0687F08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Сүзінді</w:t>
            </w:r>
          </w:p>
        </w:tc>
        <w:tc>
          <w:tcPr>
            <w:tcW w:w="2126" w:type="dxa"/>
          </w:tcPr>
          <w:p w14:paraId="65FA80AE" w14:textId="0C47910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Сүзінді</w:t>
            </w:r>
          </w:p>
        </w:tc>
        <w:tc>
          <w:tcPr>
            <w:tcW w:w="2694" w:type="dxa"/>
          </w:tcPr>
          <w:p w14:paraId="562788C6" w14:textId="7A9A595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Фильтрат</w:t>
            </w:r>
          </w:p>
        </w:tc>
        <w:tc>
          <w:tcPr>
            <w:tcW w:w="1348" w:type="dxa"/>
          </w:tcPr>
          <w:p w14:paraId="45B7048C" w14:textId="34794DA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54E8182" w14:textId="77777777" w:rsidTr="001729F2">
        <w:trPr>
          <w:jc w:val="center"/>
        </w:trPr>
        <w:tc>
          <w:tcPr>
            <w:tcW w:w="984" w:type="dxa"/>
          </w:tcPr>
          <w:p w14:paraId="3C800617" w14:textId="2D4B13E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8A833F1" w14:textId="2731006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Сұраным</w:t>
            </w:r>
          </w:p>
        </w:tc>
        <w:tc>
          <w:tcPr>
            <w:tcW w:w="2126" w:type="dxa"/>
          </w:tcPr>
          <w:p w14:paraId="47DD7F70" w14:textId="29D4A08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Сұраным</w:t>
            </w:r>
          </w:p>
        </w:tc>
        <w:tc>
          <w:tcPr>
            <w:tcW w:w="2694" w:type="dxa"/>
          </w:tcPr>
          <w:p w14:paraId="176ED231" w14:textId="30540DA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Запрос</w:t>
            </w:r>
          </w:p>
        </w:tc>
        <w:tc>
          <w:tcPr>
            <w:tcW w:w="1348" w:type="dxa"/>
          </w:tcPr>
          <w:p w14:paraId="118267DD" w14:textId="2F097F3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1EF0E37C" w14:textId="77777777" w:rsidTr="001729F2">
        <w:trPr>
          <w:jc w:val="center"/>
        </w:trPr>
        <w:tc>
          <w:tcPr>
            <w:tcW w:w="984" w:type="dxa"/>
          </w:tcPr>
          <w:p w14:paraId="4FCB1046" w14:textId="34474CB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9F7DC88" w14:textId="6BCB922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Сұраныс</w:t>
            </w:r>
          </w:p>
        </w:tc>
        <w:tc>
          <w:tcPr>
            <w:tcW w:w="2126" w:type="dxa"/>
          </w:tcPr>
          <w:p w14:paraId="64D4327C" w14:textId="265EAA2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Сұраныс</w:t>
            </w:r>
          </w:p>
        </w:tc>
        <w:tc>
          <w:tcPr>
            <w:tcW w:w="2694" w:type="dxa"/>
          </w:tcPr>
          <w:p w14:paraId="3BA19A29" w14:textId="27F5BB1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Спрос</w:t>
            </w:r>
          </w:p>
        </w:tc>
        <w:tc>
          <w:tcPr>
            <w:tcW w:w="1348" w:type="dxa"/>
          </w:tcPr>
          <w:p w14:paraId="41A3EBF0" w14:textId="684328F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2014</w:t>
            </w:r>
          </w:p>
        </w:tc>
      </w:tr>
      <w:tr w:rsidR="00C24B08" w:rsidRPr="001729F2" w14:paraId="264CC7F1" w14:textId="77777777" w:rsidTr="001729F2">
        <w:trPr>
          <w:jc w:val="center"/>
        </w:trPr>
        <w:tc>
          <w:tcPr>
            <w:tcW w:w="984" w:type="dxa"/>
          </w:tcPr>
          <w:p w14:paraId="7B527E37" w14:textId="2E56495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3C4E819" w14:textId="65DE136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Сәулежиек</w:t>
            </w:r>
          </w:p>
        </w:tc>
        <w:tc>
          <w:tcPr>
            <w:tcW w:w="2126" w:type="dxa"/>
          </w:tcPr>
          <w:p w14:paraId="4408F454" w14:textId="73F398A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Сәулежиек</w:t>
            </w:r>
          </w:p>
        </w:tc>
        <w:tc>
          <w:tcPr>
            <w:tcW w:w="2694" w:type="dxa"/>
          </w:tcPr>
          <w:p w14:paraId="26920DEA" w14:textId="5138163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Ореол</w:t>
            </w:r>
          </w:p>
        </w:tc>
        <w:tc>
          <w:tcPr>
            <w:tcW w:w="1348" w:type="dxa"/>
          </w:tcPr>
          <w:p w14:paraId="4C2C83DA" w14:textId="5CE9A1E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724D260F" w14:textId="77777777" w:rsidTr="001729F2">
        <w:trPr>
          <w:jc w:val="center"/>
        </w:trPr>
        <w:tc>
          <w:tcPr>
            <w:tcW w:w="984" w:type="dxa"/>
          </w:tcPr>
          <w:p w14:paraId="41100C66" w14:textId="3F477D8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198C382" w14:textId="06241BF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Тілдік тұлға</w:t>
            </w:r>
          </w:p>
        </w:tc>
        <w:tc>
          <w:tcPr>
            <w:tcW w:w="2126" w:type="dxa"/>
          </w:tcPr>
          <w:p w14:paraId="5C910A32" w14:textId="0FE3B29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Тілдік тұлға</w:t>
            </w:r>
          </w:p>
        </w:tc>
        <w:tc>
          <w:tcPr>
            <w:tcW w:w="2694" w:type="dxa"/>
          </w:tcPr>
          <w:p w14:paraId="4341144E" w14:textId="41BBCF3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Языковая личность</w:t>
            </w:r>
          </w:p>
        </w:tc>
        <w:tc>
          <w:tcPr>
            <w:tcW w:w="1348" w:type="dxa"/>
          </w:tcPr>
          <w:p w14:paraId="32B4C81B" w14:textId="4A04B7E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720E28F3" w14:textId="77777777" w:rsidTr="001729F2">
        <w:trPr>
          <w:jc w:val="center"/>
        </w:trPr>
        <w:tc>
          <w:tcPr>
            <w:tcW w:w="984" w:type="dxa"/>
          </w:tcPr>
          <w:p w14:paraId="14BA0A0F" w14:textId="34A8248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D65951D" w14:textId="40CCB19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Тін</w:t>
            </w:r>
          </w:p>
        </w:tc>
        <w:tc>
          <w:tcPr>
            <w:tcW w:w="2126" w:type="dxa"/>
          </w:tcPr>
          <w:p w14:paraId="7D165804" w14:textId="298D59C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Тін</w:t>
            </w:r>
          </w:p>
        </w:tc>
        <w:tc>
          <w:tcPr>
            <w:tcW w:w="2694" w:type="dxa"/>
          </w:tcPr>
          <w:p w14:paraId="5D3B9387" w14:textId="3C7AA06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Ткань</w:t>
            </w:r>
          </w:p>
        </w:tc>
        <w:tc>
          <w:tcPr>
            <w:tcW w:w="1348" w:type="dxa"/>
          </w:tcPr>
          <w:p w14:paraId="51978878" w14:textId="62453E8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743F09B6" w14:textId="77777777" w:rsidTr="001729F2">
        <w:trPr>
          <w:jc w:val="center"/>
        </w:trPr>
        <w:tc>
          <w:tcPr>
            <w:tcW w:w="984" w:type="dxa"/>
          </w:tcPr>
          <w:p w14:paraId="2445D915" w14:textId="318DF92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E4B8583" w14:textId="07560B1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Тіркеуші</w:t>
            </w:r>
          </w:p>
        </w:tc>
        <w:tc>
          <w:tcPr>
            <w:tcW w:w="2126" w:type="dxa"/>
          </w:tcPr>
          <w:p w14:paraId="724DDB43" w14:textId="55077C1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Тіркеуші, тіркеуіш</w:t>
            </w:r>
          </w:p>
        </w:tc>
        <w:tc>
          <w:tcPr>
            <w:tcW w:w="2694" w:type="dxa"/>
          </w:tcPr>
          <w:p w14:paraId="2FE19007" w14:textId="37921C9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Регистратор</w:t>
            </w:r>
          </w:p>
        </w:tc>
        <w:tc>
          <w:tcPr>
            <w:tcW w:w="1348" w:type="dxa"/>
          </w:tcPr>
          <w:p w14:paraId="7B5F2B97" w14:textId="1A3A812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56C288CA" w14:textId="77777777" w:rsidTr="001729F2">
        <w:trPr>
          <w:jc w:val="center"/>
        </w:trPr>
        <w:tc>
          <w:tcPr>
            <w:tcW w:w="984" w:type="dxa"/>
          </w:tcPr>
          <w:p w14:paraId="31647E0F" w14:textId="2E9C2A2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626035A" w14:textId="1EC05B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Талап бағасы</w:t>
            </w:r>
          </w:p>
        </w:tc>
        <w:tc>
          <w:tcPr>
            <w:tcW w:w="2126" w:type="dxa"/>
          </w:tcPr>
          <w:p w14:paraId="1B5B643F" w14:textId="50312DB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Талап бағасы</w:t>
            </w:r>
          </w:p>
        </w:tc>
        <w:tc>
          <w:tcPr>
            <w:tcW w:w="2694" w:type="dxa"/>
          </w:tcPr>
          <w:p w14:paraId="1C21827B" w14:textId="2F829A8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Цена иска</w:t>
            </w:r>
          </w:p>
        </w:tc>
        <w:tc>
          <w:tcPr>
            <w:tcW w:w="1348" w:type="dxa"/>
          </w:tcPr>
          <w:p w14:paraId="4C9767FF" w14:textId="2317676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36A3093" w14:textId="77777777" w:rsidTr="001729F2">
        <w:trPr>
          <w:jc w:val="center"/>
        </w:trPr>
        <w:tc>
          <w:tcPr>
            <w:tcW w:w="984" w:type="dxa"/>
          </w:tcPr>
          <w:p w14:paraId="00069071" w14:textId="380A03F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925AE2F" w14:textId="2D1BEC9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Талдауыш</w:t>
            </w:r>
          </w:p>
        </w:tc>
        <w:tc>
          <w:tcPr>
            <w:tcW w:w="2126" w:type="dxa"/>
          </w:tcPr>
          <w:p w14:paraId="2597FE50" w14:textId="452FAD1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Талдауыш</w:t>
            </w:r>
          </w:p>
        </w:tc>
        <w:tc>
          <w:tcPr>
            <w:tcW w:w="2694" w:type="dxa"/>
          </w:tcPr>
          <w:p w14:paraId="5303FE08" w14:textId="530DB5D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Анализатор</w:t>
            </w:r>
          </w:p>
        </w:tc>
        <w:tc>
          <w:tcPr>
            <w:tcW w:w="1348" w:type="dxa"/>
          </w:tcPr>
          <w:p w14:paraId="5B3550DF" w14:textId="1BE7F45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397796C4" w14:textId="77777777" w:rsidTr="001729F2">
        <w:trPr>
          <w:jc w:val="center"/>
        </w:trPr>
        <w:tc>
          <w:tcPr>
            <w:tcW w:w="984" w:type="dxa"/>
          </w:tcPr>
          <w:p w14:paraId="1BD63C44" w14:textId="734706D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1534B2C" w14:textId="1E915E1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Таратылым</w:t>
            </w:r>
          </w:p>
        </w:tc>
        <w:tc>
          <w:tcPr>
            <w:tcW w:w="2126" w:type="dxa"/>
          </w:tcPr>
          <w:p w14:paraId="1377890A" w14:textId="7A25924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Таратылым</w:t>
            </w:r>
          </w:p>
        </w:tc>
        <w:tc>
          <w:tcPr>
            <w:tcW w:w="2694" w:type="dxa"/>
          </w:tcPr>
          <w:p w14:paraId="6BD104FE" w14:textId="0190A31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Развод</w:t>
            </w:r>
          </w:p>
        </w:tc>
        <w:tc>
          <w:tcPr>
            <w:tcW w:w="1348" w:type="dxa"/>
          </w:tcPr>
          <w:p w14:paraId="4CB98599" w14:textId="24FE22A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663CDF52" w14:textId="77777777" w:rsidTr="001729F2">
        <w:trPr>
          <w:jc w:val="center"/>
        </w:trPr>
        <w:tc>
          <w:tcPr>
            <w:tcW w:w="984" w:type="dxa"/>
          </w:tcPr>
          <w:p w14:paraId="3BDFA8CE" w14:textId="06DEB72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290CC48" w14:textId="30B89D2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Тармақ</w:t>
            </w:r>
          </w:p>
        </w:tc>
        <w:tc>
          <w:tcPr>
            <w:tcW w:w="2126" w:type="dxa"/>
          </w:tcPr>
          <w:p w14:paraId="37F9E04A" w14:textId="752EEB7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Тармақ</w:t>
            </w:r>
          </w:p>
        </w:tc>
        <w:tc>
          <w:tcPr>
            <w:tcW w:w="2694" w:type="dxa"/>
          </w:tcPr>
          <w:p w14:paraId="081E53B9" w14:textId="175DB09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Ветвь</w:t>
            </w:r>
          </w:p>
        </w:tc>
        <w:tc>
          <w:tcPr>
            <w:tcW w:w="1348" w:type="dxa"/>
          </w:tcPr>
          <w:p w14:paraId="0E7E95B6" w14:textId="395E73E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00F5DDA" w14:textId="77777777" w:rsidTr="001729F2">
        <w:trPr>
          <w:jc w:val="center"/>
        </w:trPr>
        <w:tc>
          <w:tcPr>
            <w:tcW w:w="984" w:type="dxa"/>
          </w:tcPr>
          <w:p w14:paraId="48504B7E" w14:textId="29254AF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FBA407E" w14:textId="4744BC0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Тармақша</w:t>
            </w:r>
          </w:p>
        </w:tc>
        <w:tc>
          <w:tcPr>
            <w:tcW w:w="2126" w:type="dxa"/>
          </w:tcPr>
          <w:p w14:paraId="1748E882" w14:textId="191E0E7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Тармақша</w:t>
            </w:r>
          </w:p>
        </w:tc>
        <w:tc>
          <w:tcPr>
            <w:tcW w:w="2694" w:type="dxa"/>
          </w:tcPr>
          <w:p w14:paraId="630C88AF" w14:textId="062E47C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Подпункт</w:t>
            </w:r>
          </w:p>
        </w:tc>
        <w:tc>
          <w:tcPr>
            <w:tcW w:w="1348" w:type="dxa"/>
          </w:tcPr>
          <w:p w14:paraId="72E48A05" w14:textId="660E652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62FA8A5" w14:textId="77777777" w:rsidTr="001729F2">
        <w:trPr>
          <w:jc w:val="center"/>
        </w:trPr>
        <w:tc>
          <w:tcPr>
            <w:tcW w:w="984" w:type="dxa"/>
          </w:tcPr>
          <w:p w14:paraId="0F224112" w14:textId="16BA43A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5327089" w14:textId="5DC54E8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Тежегіш</w:t>
            </w:r>
          </w:p>
        </w:tc>
        <w:tc>
          <w:tcPr>
            <w:tcW w:w="2126" w:type="dxa"/>
          </w:tcPr>
          <w:p w14:paraId="5B142025" w14:textId="5FA913D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Тежегіш</w:t>
            </w:r>
          </w:p>
        </w:tc>
        <w:tc>
          <w:tcPr>
            <w:tcW w:w="2694" w:type="dxa"/>
          </w:tcPr>
          <w:p w14:paraId="2E220642" w14:textId="407C770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Штуцер</w:t>
            </w:r>
          </w:p>
        </w:tc>
        <w:tc>
          <w:tcPr>
            <w:tcW w:w="1348" w:type="dxa"/>
          </w:tcPr>
          <w:p w14:paraId="6A56CB25" w14:textId="69B95DD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3C8AFD4" w14:textId="77777777" w:rsidTr="001729F2">
        <w:trPr>
          <w:jc w:val="center"/>
        </w:trPr>
        <w:tc>
          <w:tcPr>
            <w:tcW w:w="984" w:type="dxa"/>
          </w:tcPr>
          <w:p w14:paraId="5D658646" w14:textId="02C2D1B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FE5CE49" w14:textId="3D66699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Тежелу</w:t>
            </w:r>
          </w:p>
        </w:tc>
        <w:tc>
          <w:tcPr>
            <w:tcW w:w="2126" w:type="dxa"/>
          </w:tcPr>
          <w:p w14:paraId="1E279C51" w14:textId="68FF1D2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Депрессия, тежелу</w:t>
            </w:r>
          </w:p>
        </w:tc>
        <w:tc>
          <w:tcPr>
            <w:tcW w:w="2694" w:type="dxa"/>
          </w:tcPr>
          <w:p w14:paraId="70A48213" w14:textId="4D6384E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Депрессия</w:t>
            </w:r>
          </w:p>
        </w:tc>
        <w:tc>
          <w:tcPr>
            <w:tcW w:w="1348" w:type="dxa"/>
          </w:tcPr>
          <w:p w14:paraId="721F0B02" w14:textId="5848299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021BE786" w14:textId="77777777" w:rsidTr="001729F2">
        <w:trPr>
          <w:jc w:val="center"/>
        </w:trPr>
        <w:tc>
          <w:tcPr>
            <w:tcW w:w="984" w:type="dxa"/>
          </w:tcPr>
          <w:p w14:paraId="650E26FD" w14:textId="06F3FDC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C4B66AE" w14:textId="6DFE0F6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Телдеу</w:t>
            </w:r>
          </w:p>
        </w:tc>
        <w:tc>
          <w:tcPr>
            <w:tcW w:w="2126" w:type="dxa"/>
          </w:tcPr>
          <w:p w14:paraId="63AEDF79" w14:textId="6C29A73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Телдеу</w:t>
            </w:r>
          </w:p>
        </w:tc>
        <w:tc>
          <w:tcPr>
            <w:tcW w:w="2694" w:type="dxa"/>
          </w:tcPr>
          <w:p w14:paraId="46C022FC" w14:textId="679B3EB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Дублирование</w:t>
            </w:r>
          </w:p>
        </w:tc>
        <w:tc>
          <w:tcPr>
            <w:tcW w:w="1348" w:type="dxa"/>
          </w:tcPr>
          <w:p w14:paraId="540B0B51" w14:textId="60F9EF2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ED23199" w14:textId="77777777" w:rsidTr="001729F2">
        <w:trPr>
          <w:jc w:val="center"/>
        </w:trPr>
        <w:tc>
          <w:tcPr>
            <w:tcW w:w="984" w:type="dxa"/>
          </w:tcPr>
          <w:p w14:paraId="038DBE79" w14:textId="595A5EE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BBB4BC4" w14:textId="5F087D7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Телнұсқа</w:t>
            </w:r>
          </w:p>
        </w:tc>
        <w:tc>
          <w:tcPr>
            <w:tcW w:w="2126" w:type="dxa"/>
          </w:tcPr>
          <w:p w14:paraId="1B56665D" w14:textId="5399679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Телнұсқа</w:t>
            </w:r>
          </w:p>
        </w:tc>
        <w:tc>
          <w:tcPr>
            <w:tcW w:w="2694" w:type="dxa"/>
          </w:tcPr>
          <w:p w14:paraId="5CA1AE30" w14:textId="798C84D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Дубликат</w:t>
            </w:r>
          </w:p>
        </w:tc>
        <w:tc>
          <w:tcPr>
            <w:tcW w:w="1348" w:type="dxa"/>
          </w:tcPr>
          <w:p w14:paraId="41A44E50" w14:textId="22A40BF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567DF4C3" w14:textId="77777777" w:rsidTr="001729F2">
        <w:trPr>
          <w:jc w:val="center"/>
        </w:trPr>
        <w:tc>
          <w:tcPr>
            <w:tcW w:w="984" w:type="dxa"/>
          </w:tcPr>
          <w:p w14:paraId="233946B6" w14:textId="7AF8B96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356179C" w14:textId="57180E2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Термокедергі</w:t>
            </w:r>
          </w:p>
        </w:tc>
        <w:tc>
          <w:tcPr>
            <w:tcW w:w="2126" w:type="dxa"/>
          </w:tcPr>
          <w:p w14:paraId="68D466D4" w14:textId="42B262A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Термокедергі</w:t>
            </w:r>
          </w:p>
        </w:tc>
        <w:tc>
          <w:tcPr>
            <w:tcW w:w="2694" w:type="dxa"/>
          </w:tcPr>
          <w:p w14:paraId="3779C4D5" w14:textId="6F0EA0C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Термосопротивление</w:t>
            </w:r>
          </w:p>
        </w:tc>
        <w:tc>
          <w:tcPr>
            <w:tcW w:w="1348" w:type="dxa"/>
          </w:tcPr>
          <w:p w14:paraId="5580F5D8" w14:textId="1731441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2D19536A" w14:textId="77777777" w:rsidTr="001729F2">
        <w:trPr>
          <w:jc w:val="center"/>
        </w:trPr>
        <w:tc>
          <w:tcPr>
            <w:tcW w:w="984" w:type="dxa"/>
          </w:tcPr>
          <w:p w14:paraId="2407F52B" w14:textId="32EE678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27D26E3" w14:textId="3A6480E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Тойтарма</w:t>
            </w:r>
          </w:p>
        </w:tc>
        <w:tc>
          <w:tcPr>
            <w:tcW w:w="2126" w:type="dxa"/>
          </w:tcPr>
          <w:p w14:paraId="56499C45" w14:textId="303EE84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Тойтарма</w:t>
            </w:r>
          </w:p>
        </w:tc>
        <w:tc>
          <w:tcPr>
            <w:tcW w:w="2694" w:type="dxa"/>
          </w:tcPr>
          <w:p w14:paraId="60FCD9AF" w14:textId="035F2BE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Заклепка</w:t>
            </w:r>
          </w:p>
        </w:tc>
        <w:tc>
          <w:tcPr>
            <w:tcW w:w="1348" w:type="dxa"/>
          </w:tcPr>
          <w:p w14:paraId="5F37E783" w14:textId="1F4608D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3C5E5D92" w14:textId="77777777" w:rsidTr="001729F2">
        <w:trPr>
          <w:jc w:val="center"/>
        </w:trPr>
        <w:tc>
          <w:tcPr>
            <w:tcW w:w="984" w:type="dxa"/>
          </w:tcPr>
          <w:p w14:paraId="3FA1D350" w14:textId="7F05C90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E533E26" w14:textId="01A4216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Толқынжол</w:t>
            </w:r>
          </w:p>
        </w:tc>
        <w:tc>
          <w:tcPr>
            <w:tcW w:w="2126" w:type="dxa"/>
          </w:tcPr>
          <w:p w14:paraId="5A8428F2" w14:textId="4912DD8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Толқынжол</w:t>
            </w:r>
          </w:p>
        </w:tc>
        <w:tc>
          <w:tcPr>
            <w:tcW w:w="2694" w:type="dxa"/>
          </w:tcPr>
          <w:p w14:paraId="1B23B08C" w14:textId="0E10F51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Волновод</w:t>
            </w:r>
          </w:p>
        </w:tc>
        <w:tc>
          <w:tcPr>
            <w:tcW w:w="1348" w:type="dxa"/>
          </w:tcPr>
          <w:p w14:paraId="43389C2A" w14:textId="1670791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3966C8EF" w14:textId="77777777" w:rsidTr="001729F2">
        <w:trPr>
          <w:jc w:val="center"/>
        </w:trPr>
        <w:tc>
          <w:tcPr>
            <w:tcW w:w="984" w:type="dxa"/>
          </w:tcPr>
          <w:p w14:paraId="0B386D67" w14:textId="1BFF0E5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DEC1E55" w14:textId="1BDF75F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Толқынкескі</w:t>
            </w:r>
          </w:p>
        </w:tc>
        <w:tc>
          <w:tcPr>
            <w:tcW w:w="2126" w:type="dxa"/>
          </w:tcPr>
          <w:p w14:paraId="16549A2B" w14:textId="228A3CB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Толқынкескі</w:t>
            </w:r>
          </w:p>
        </w:tc>
        <w:tc>
          <w:tcPr>
            <w:tcW w:w="2694" w:type="dxa"/>
          </w:tcPr>
          <w:p w14:paraId="46AB1DB1" w14:textId="5EB821B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Волнорез</w:t>
            </w:r>
          </w:p>
        </w:tc>
        <w:tc>
          <w:tcPr>
            <w:tcW w:w="1348" w:type="dxa"/>
          </w:tcPr>
          <w:p w14:paraId="2D9EE060" w14:textId="71C7194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90668F6" w14:textId="77777777" w:rsidTr="001729F2">
        <w:trPr>
          <w:jc w:val="center"/>
        </w:trPr>
        <w:tc>
          <w:tcPr>
            <w:tcW w:w="984" w:type="dxa"/>
          </w:tcPr>
          <w:p w14:paraId="37374195" w14:textId="22D58A4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06BA747" w14:textId="451F589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Тығын</w:t>
            </w:r>
          </w:p>
        </w:tc>
        <w:tc>
          <w:tcPr>
            <w:tcW w:w="2126" w:type="dxa"/>
          </w:tcPr>
          <w:p w14:paraId="4CFD3AB0" w14:textId="503E9FD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Тығын</w:t>
            </w:r>
          </w:p>
        </w:tc>
        <w:tc>
          <w:tcPr>
            <w:tcW w:w="2694" w:type="dxa"/>
          </w:tcPr>
          <w:p w14:paraId="29C1615C" w14:textId="21BC988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Пробка</w:t>
            </w:r>
          </w:p>
        </w:tc>
        <w:tc>
          <w:tcPr>
            <w:tcW w:w="1348" w:type="dxa"/>
          </w:tcPr>
          <w:p w14:paraId="7AC0BDB7" w14:textId="58292A6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0B2C031" w14:textId="77777777" w:rsidTr="001729F2">
        <w:trPr>
          <w:jc w:val="center"/>
        </w:trPr>
        <w:tc>
          <w:tcPr>
            <w:tcW w:w="984" w:type="dxa"/>
          </w:tcPr>
          <w:p w14:paraId="75F5674D" w14:textId="75259C0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A4C9B71" w14:textId="2AD6F0F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Тығырық</w:t>
            </w:r>
          </w:p>
        </w:tc>
        <w:tc>
          <w:tcPr>
            <w:tcW w:w="2126" w:type="dxa"/>
          </w:tcPr>
          <w:p w14:paraId="27F40ED3" w14:textId="1E91066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Тығырық, табандық</w:t>
            </w:r>
          </w:p>
        </w:tc>
        <w:tc>
          <w:tcPr>
            <w:tcW w:w="2694" w:type="dxa"/>
          </w:tcPr>
          <w:p w14:paraId="58E98726" w14:textId="253C296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Поддон</w:t>
            </w:r>
          </w:p>
        </w:tc>
        <w:tc>
          <w:tcPr>
            <w:tcW w:w="1348" w:type="dxa"/>
          </w:tcPr>
          <w:p w14:paraId="11F2961F" w14:textId="2FCDFC0B"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574AE4E0" w14:textId="77777777" w:rsidTr="001729F2">
        <w:trPr>
          <w:jc w:val="center"/>
        </w:trPr>
        <w:tc>
          <w:tcPr>
            <w:tcW w:w="984" w:type="dxa"/>
          </w:tcPr>
          <w:p w14:paraId="0483E368" w14:textId="3EDEBBA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FECC369" w14:textId="387B2C9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Түзетім</w:t>
            </w:r>
          </w:p>
        </w:tc>
        <w:tc>
          <w:tcPr>
            <w:tcW w:w="2126" w:type="dxa"/>
          </w:tcPr>
          <w:p w14:paraId="69118D47" w14:textId="65D195A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Түзетім</w:t>
            </w:r>
          </w:p>
        </w:tc>
        <w:tc>
          <w:tcPr>
            <w:tcW w:w="2694" w:type="dxa"/>
          </w:tcPr>
          <w:p w14:paraId="6165B9A1" w14:textId="54F2727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Сторнирование</w:t>
            </w:r>
          </w:p>
        </w:tc>
        <w:tc>
          <w:tcPr>
            <w:tcW w:w="1348" w:type="dxa"/>
          </w:tcPr>
          <w:p w14:paraId="168F315A" w14:textId="621AA3E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2017</w:t>
            </w:r>
          </w:p>
        </w:tc>
      </w:tr>
      <w:tr w:rsidR="00C24B08" w:rsidRPr="001729F2" w14:paraId="60615944" w14:textId="77777777" w:rsidTr="001729F2">
        <w:trPr>
          <w:jc w:val="center"/>
        </w:trPr>
        <w:tc>
          <w:tcPr>
            <w:tcW w:w="984" w:type="dxa"/>
          </w:tcPr>
          <w:p w14:paraId="6F3B3DB7" w14:textId="01D13E0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88D8466" w14:textId="123D69C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Түйіспе</w:t>
            </w:r>
          </w:p>
        </w:tc>
        <w:tc>
          <w:tcPr>
            <w:tcW w:w="2126" w:type="dxa"/>
          </w:tcPr>
          <w:p w14:paraId="381CEB5C" w14:textId="32BEDA9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Түйіспе</w:t>
            </w:r>
          </w:p>
        </w:tc>
        <w:tc>
          <w:tcPr>
            <w:tcW w:w="2694" w:type="dxa"/>
          </w:tcPr>
          <w:p w14:paraId="487E0C00" w14:textId="2A0D05F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Контакт</w:t>
            </w:r>
          </w:p>
        </w:tc>
        <w:tc>
          <w:tcPr>
            <w:tcW w:w="1348" w:type="dxa"/>
          </w:tcPr>
          <w:p w14:paraId="269F4534" w14:textId="1B55542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0D1BB47" w14:textId="77777777" w:rsidTr="001729F2">
        <w:trPr>
          <w:jc w:val="center"/>
        </w:trPr>
        <w:tc>
          <w:tcPr>
            <w:tcW w:w="984" w:type="dxa"/>
          </w:tcPr>
          <w:p w14:paraId="11AA7A5F" w14:textId="53443B0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35044DE" w14:textId="7191C59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Түрлендіргіш</w:t>
            </w:r>
          </w:p>
        </w:tc>
        <w:tc>
          <w:tcPr>
            <w:tcW w:w="2126" w:type="dxa"/>
          </w:tcPr>
          <w:p w14:paraId="296ED9E8" w14:textId="00C934E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Түрлендіргіш</w:t>
            </w:r>
          </w:p>
        </w:tc>
        <w:tc>
          <w:tcPr>
            <w:tcW w:w="2694" w:type="dxa"/>
          </w:tcPr>
          <w:p w14:paraId="1CAA6A48" w14:textId="54A7ABB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Перфорация</w:t>
            </w:r>
          </w:p>
        </w:tc>
        <w:tc>
          <w:tcPr>
            <w:tcW w:w="1348" w:type="dxa"/>
          </w:tcPr>
          <w:p w14:paraId="50BC0D31" w14:textId="3505DCB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3AE3D865" w14:textId="77777777" w:rsidTr="001729F2">
        <w:trPr>
          <w:jc w:val="center"/>
        </w:trPr>
        <w:tc>
          <w:tcPr>
            <w:tcW w:w="984" w:type="dxa"/>
          </w:tcPr>
          <w:p w14:paraId="690A7E76" w14:textId="7B9A2C4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D8BE40C" w14:textId="582B16A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Түсірім</w:t>
            </w:r>
          </w:p>
        </w:tc>
        <w:tc>
          <w:tcPr>
            <w:tcW w:w="2126" w:type="dxa"/>
          </w:tcPr>
          <w:p w14:paraId="3AB87B06" w14:textId="1B884B5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Өңделмеген түсірілім, түсірім, сурет</w:t>
            </w:r>
          </w:p>
        </w:tc>
        <w:tc>
          <w:tcPr>
            <w:tcW w:w="2694" w:type="dxa"/>
          </w:tcPr>
          <w:p w14:paraId="525466C7" w14:textId="0A748D0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Сырой снимок</w:t>
            </w:r>
          </w:p>
        </w:tc>
        <w:tc>
          <w:tcPr>
            <w:tcW w:w="1348" w:type="dxa"/>
          </w:tcPr>
          <w:p w14:paraId="0AF7B2B8" w14:textId="5E01FD92"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417D2A1B" w14:textId="77777777" w:rsidTr="001729F2">
        <w:trPr>
          <w:jc w:val="center"/>
        </w:trPr>
        <w:tc>
          <w:tcPr>
            <w:tcW w:w="984" w:type="dxa"/>
          </w:tcPr>
          <w:p w14:paraId="0A6BEE02" w14:textId="64A1865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DE8078D" w14:textId="0040512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Түтікше</w:t>
            </w:r>
          </w:p>
        </w:tc>
        <w:tc>
          <w:tcPr>
            <w:tcW w:w="2126" w:type="dxa"/>
          </w:tcPr>
          <w:p w14:paraId="59768DA1" w14:textId="783F866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Түтікше</w:t>
            </w:r>
          </w:p>
        </w:tc>
        <w:tc>
          <w:tcPr>
            <w:tcW w:w="2694" w:type="dxa"/>
          </w:tcPr>
          <w:p w14:paraId="3424386C" w14:textId="70DEF24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Трубка</w:t>
            </w:r>
          </w:p>
        </w:tc>
        <w:tc>
          <w:tcPr>
            <w:tcW w:w="1348" w:type="dxa"/>
          </w:tcPr>
          <w:p w14:paraId="6C956664" w14:textId="6D0FECD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2FF45CEB" w14:textId="77777777" w:rsidTr="001729F2">
        <w:trPr>
          <w:jc w:val="center"/>
        </w:trPr>
        <w:tc>
          <w:tcPr>
            <w:tcW w:w="984" w:type="dxa"/>
          </w:tcPr>
          <w:p w14:paraId="79C5173C" w14:textId="23ACB79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C83A63A" w14:textId="40AADD6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Тұйықтауыш</w:t>
            </w:r>
          </w:p>
        </w:tc>
        <w:tc>
          <w:tcPr>
            <w:tcW w:w="2126" w:type="dxa"/>
          </w:tcPr>
          <w:p w14:paraId="618CF54E" w14:textId="537B27A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Тұйықтауыш</w:t>
            </w:r>
          </w:p>
        </w:tc>
        <w:tc>
          <w:tcPr>
            <w:tcW w:w="2694" w:type="dxa"/>
          </w:tcPr>
          <w:p w14:paraId="77ABA373" w14:textId="0E3EF02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Замыкатель</w:t>
            </w:r>
          </w:p>
        </w:tc>
        <w:tc>
          <w:tcPr>
            <w:tcW w:w="1348" w:type="dxa"/>
          </w:tcPr>
          <w:p w14:paraId="0EAA651F" w14:textId="0355A84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3F9B657E" w14:textId="77777777" w:rsidTr="001729F2">
        <w:trPr>
          <w:jc w:val="center"/>
        </w:trPr>
        <w:tc>
          <w:tcPr>
            <w:tcW w:w="984" w:type="dxa"/>
          </w:tcPr>
          <w:p w14:paraId="4C9D70C6" w14:textId="340CD85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A8E106C" w14:textId="3D986BC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Тұндырғыш</w:t>
            </w:r>
          </w:p>
        </w:tc>
        <w:tc>
          <w:tcPr>
            <w:tcW w:w="2126" w:type="dxa"/>
          </w:tcPr>
          <w:p w14:paraId="7718DBFE" w14:textId="294CA6D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Тұндырғыш</w:t>
            </w:r>
          </w:p>
        </w:tc>
        <w:tc>
          <w:tcPr>
            <w:tcW w:w="2694" w:type="dxa"/>
          </w:tcPr>
          <w:p w14:paraId="0FBC9A89" w14:textId="211F00B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Осадитель</w:t>
            </w:r>
          </w:p>
        </w:tc>
        <w:tc>
          <w:tcPr>
            <w:tcW w:w="1348" w:type="dxa"/>
          </w:tcPr>
          <w:p w14:paraId="5181259A" w14:textId="5B62C0B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066D17E" w14:textId="77777777" w:rsidTr="001729F2">
        <w:trPr>
          <w:jc w:val="center"/>
        </w:trPr>
        <w:tc>
          <w:tcPr>
            <w:tcW w:w="984" w:type="dxa"/>
          </w:tcPr>
          <w:p w14:paraId="2DB91D0F" w14:textId="6BD4D81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D928A84" w14:textId="2A83695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Төлнақыш</w:t>
            </w:r>
          </w:p>
        </w:tc>
        <w:tc>
          <w:tcPr>
            <w:tcW w:w="2126" w:type="dxa"/>
          </w:tcPr>
          <w:p w14:paraId="59D8CAC2" w14:textId="029FEC0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Автогравюра; төлнақыш</w:t>
            </w:r>
          </w:p>
        </w:tc>
        <w:tc>
          <w:tcPr>
            <w:tcW w:w="2694" w:type="dxa"/>
          </w:tcPr>
          <w:p w14:paraId="6CE76863" w14:textId="0975E65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Автогравюра</w:t>
            </w:r>
          </w:p>
        </w:tc>
        <w:tc>
          <w:tcPr>
            <w:tcW w:w="1348" w:type="dxa"/>
          </w:tcPr>
          <w:p w14:paraId="049C9E19" w14:textId="33F96B4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54149B22" w14:textId="77777777" w:rsidTr="001729F2">
        <w:trPr>
          <w:jc w:val="center"/>
        </w:trPr>
        <w:tc>
          <w:tcPr>
            <w:tcW w:w="984" w:type="dxa"/>
          </w:tcPr>
          <w:p w14:paraId="037F6E06" w14:textId="5F741EE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7977104" w14:textId="042A143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Төлнұсқа</w:t>
            </w:r>
          </w:p>
        </w:tc>
        <w:tc>
          <w:tcPr>
            <w:tcW w:w="2126" w:type="dxa"/>
          </w:tcPr>
          <w:p w14:paraId="67D78D54" w14:textId="64022CB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Төлнұсқа</w:t>
            </w:r>
          </w:p>
        </w:tc>
        <w:tc>
          <w:tcPr>
            <w:tcW w:w="2694" w:type="dxa"/>
          </w:tcPr>
          <w:p w14:paraId="5355B86A" w14:textId="4FC064C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Подлинник</w:t>
            </w:r>
          </w:p>
        </w:tc>
        <w:tc>
          <w:tcPr>
            <w:tcW w:w="1348" w:type="dxa"/>
          </w:tcPr>
          <w:p w14:paraId="1A909FBD" w14:textId="332188E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6572604" w14:textId="77777777" w:rsidTr="001729F2">
        <w:trPr>
          <w:jc w:val="center"/>
        </w:trPr>
        <w:tc>
          <w:tcPr>
            <w:tcW w:w="984" w:type="dxa"/>
          </w:tcPr>
          <w:p w14:paraId="35904829" w14:textId="04D1CD9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C5C612F" w14:textId="40EB413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Төрелік келісім</w:t>
            </w:r>
          </w:p>
        </w:tc>
        <w:tc>
          <w:tcPr>
            <w:tcW w:w="2126" w:type="dxa"/>
          </w:tcPr>
          <w:p w14:paraId="4F08EC90" w14:textId="2CF7C37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Төрелік келісім</w:t>
            </w:r>
          </w:p>
        </w:tc>
        <w:tc>
          <w:tcPr>
            <w:tcW w:w="2694" w:type="dxa"/>
          </w:tcPr>
          <w:p w14:paraId="24683BC3" w14:textId="34E5A94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Арбитражное соглашение</w:t>
            </w:r>
          </w:p>
        </w:tc>
        <w:tc>
          <w:tcPr>
            <w:tcW w:w="1348" w:type="dxa"/>
          </w:tcPr>
          <w:p w14:paraId="4DC96D73" w14:textId="41FBB12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138CA56B" w14:textId="77777777" w:rsidTr="001729F2">
        <w:trPr>
          <w:jc w:val="center"/>
        </w:trPr>
        <w:tc>
          <w:tcPr>
            <w:tcW w:w="984" w:type="dxa"/>
          </w:tcPr>
          <w:p w14:paraId="585A1D40" w14:textId="7FC925F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28E3A5A" w14:textId="1907F58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Төрелік шешім</w:t>
            </w:r>
          </w:p>
        </w:tc>
        <w:tc>
          <w:tcPr>
            <w:tcW w:w="2126" w:type="dxa"/>
          </w:tcPr>
          <w:p w14:paraId="35616889" w14:textId="2DBEF9A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Төрелік шешім</w:t>
            </w:r>
          </w:p>
        </w:tc>
        <w:tc>
          <w:tcPr>
            <w:tcW w:w="2694" w:type="dxa"/>
          </w:tcPr>
          <w:p w14:paraId="74F42170" w14:textId="354838F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Арбитражное решение</w:t>
            </w:r>
          </w:p>
        </w:tc>
        <w:tc>
          <w:tcPr>
            <w:tcW w:w="1348" w:type="dxa"/>
          </w:tcPr>
          <w:p w14:paraId="54B3C570" w14:textId="311A760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73445788" w14:textId="77777777" w:rsidTr="001729F2">
        <w:trPr>
          <w:jc w:val="center"/>
        </w:trPr>
        <w:tc>
          <w:tcPr>
            <w:tcW w:w="984" w:type="dxa"/>
          </w:tcPr>
          <w:p w14:paraId="15B2C1BB" w14:textId="62C28E8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650DF04" w14:textId="6678433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Төсемше</w:t>
            </w:r>
          </w:p>
        </w:tc>
        <w:tc>
          <w:tcPr>
            <w:tcW w:w="2126" w:type="dxa"/>
          </w:tcPr>
          <w:p w14:paraId="67885D7D" w14:textId="7963CDC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Төсемше</w:t>
            </w:r>
          </w:p>
        </w:tc>
        <w:tc>
          <w:tcPr>
            <w:tcW w:w="2694" w:type="dxa"/>
          </w:tcPr>
          <w:p w14:paraId="757777B9" w14:textId="5DB342D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Прокладка</w:t>
            </w:r>
          </w:p>
        </w:tc>
        <w:tc>
          <w:tcPr>
            <w:tcW w:w="1348" w:type="dxa"/>
          </w:tcPr>
          <w:p w14:paraId="0338E2F5" w14:textId="4AB369B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A1F2AF8" w14:textId="77777777" w:rsidTr="001729F2">
        <w:trPr>
          <w:jc w:val="center"/>
        </w:trPr>
        <w:tc>
          <w:tcPr>
            <w:tcW w:w="984" w:type="dxa"/>
          </w:tcPr>
          <w:p w14:paraId="1FDEF531" w14:textId="5CE3DA5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B911C2E" w14:textId="4BADDDC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Уәж</w:t>
            </w:r>
          </w:p>
        </w:tc>
        <w:tc>
          <w:tcPr>
            <w:tcW w:w="2126" w:type="dxa"/>
          </w:tcPr>
          <w:p w14:paraId="68F30692" w14:textId="145F98A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Уәж</w:t>
            </w:r>
          </w:p>
        </w:tc>
        <w:tc>
          <w:tcPr>
            <w:tcW w:w="2694" w:type="dxa"/>
          </w:tcPr>
          <w:p w14:paraId="4E500487" w14:textId="0E91C59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Мотив</w:t>
            </w:r>
          </w:p>
        </w:tc>
        <w:tc>
          <w:tcPr>
            <w:tcW w:w="1348" w:type="dxa"/>
          </w:tcPr>
          <w:p w14:paraId="6ECA81B0" w14:textId="5A623A1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29E707B" w14:textId="77777777" w:rsidTr="001729F2">
        <w:trPr>
          <w:jc w:val="center"/>
        </w:trPr>
        <w:tc>
          <w:tcPr>
            <w:tcW w:w="984" w:type="dxa"/>
          </w:tcPr>
          <w:p w14:paraId="68C0244A" w14:textId="2C3C260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73E2F9E" w14:textId="7E6DFE2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Уәждеме</w:t>
            </w:r>
          </w:p>
        </w:tc>
        <w:tc>
          <w:tcPr>
            <w:tcW w:w="2126" w:type="dxa"/>
          </w:tcPr>
          <w:p w14:paraId="27B5A63A" w14:textId="55C13C7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Уәждеме</w:t>
            </w:r>
          </w:p>
        </w:tc>
        <w:tc>
          <w:tcPr>
            <w:tcW w:w="2694" w:type="dxa"/>
          </w:tcPr>
          <w:p w14:paraId="7EB6D336" w14:textId="3812EA6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Мотивация</w:t>
            </w:r>
          </w:p>
        </w:tc>
        <w:tc>
          <w:tcPr>
            <w:tcW w:w="1348" w:type="dxa"/>
          </w:tcPr>
          <w:p w14:paraId="46D1BE25" w14:textId="1987DA6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18853F7D" w14:textId="77777777" w:rsidTr="001729F2">
        <w:trPr>
          <w:jc w:val="center"/>
        </w:trPr>
        <w:tc>
          <w:tcPr>
            <w:tcW w:w="984" w:type="dxa"/>
          </w:tcPr>
          <w:p w14:paraId="58EBF469" w14:textId="1A8ACB8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558305B" w14:textId="548CB8B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Шағылдырғыш</w:t>
            </w:r>
          </w:p>
        </w:tc>
        <w:tc>
          <w:tcPr>
            <w:tcW w:w="2126" w:type="dxa"/>
          </w:tcPr>
          <w:p w14:paraId="6343DA04" w14:textId="57B6822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Шағылдырғыш</w:t>
            </w:r>
          </w:p>
        </w:tc>
        <w:tc>
          <w:tcPr>
            <w:tcW w:w="2694" w:type="dxa"/>
          </w:tcPr>
          <w:p w14:paraId="3D0FA5D1" w14:textId="645E618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Отражатель</w:t>
            </w:r>
          </w:p>
        </w:tc>
        <w:tc>
          <w:tcPr>
            <w:tcW w:w="1348" w:type="dxa"/>
          </w:tcPr>
          <w:p w14:paraId="1C591F04" w14:textId="1A23068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4A532474" w14:textId="77777777" w:rsidTr="001729F2">
        <w:trPr>
          <w:jc w:val="center"/>
        </w:trPr>
        <w:tc>
          <w:tcPr>
            <w:tcW w:w="984" w:type="dxa"/>
          </w:tcPr>
          <w:p w14:paraId="33E38039" w14:textId="59ADF73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F971AC9" w14:textId="6E07382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Ылғалайырғыш</w:t>
            </w:r>
          </w:p>
        </w:tc>
        <w:tc>
          <w:tcPr>
            <w:tcW w:w="2126" w:type="dxa"/>
          </w:tcPr>
          <w:p w14:paraId="72EB62FD" w14:textId="1FE9049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Ылғалайырғыш</w:t>
            </w:r>
          </w:p>
        </w:tc>
        <w:tc>
          <w:tcPr>
            <w:tcW w:w="2694" w:type="dxa"/>
          </w:tcPr>
          <w:p w14:paraId="4B41792C" w14:textId="610E6E0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Влагоотделитель</w:t>
            </w:r>
          </w:p>
        </w:tc>
        <w:tc>
          <w:tcPr>
            <w:tcW w:w="1348" w:type="dxa"/>
          </w:tcPr>
          <w:p w14:paraId="29D2712A" w14:textId="524AFE0B"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7E5FE23" w14:textId="77777777" w:rsidTr="001729F2">
        <w:trPr>
          <w:jc w:val="center"/>
        </w:trPr>
        <w:tc>
          <w:tcPr>
            <w:tcW w:w="984" w:type="dxa"/>
          </w:tcPr>
          <w:p w14:paraId="72AA51B3" w14:textId="01F1F3A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6322B83" w14:textId="56BC2BA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Ылғалұстам</w:t>
            </w:r>
          </w:p>
        </w:tc>
        <w:tc>
          <w:tcPr>
            <w:tcW w:w="2126" w:type="dxa"/>
          </w:tcPr>
          <w:p w14:paraId="1DBBF80A" w14:textId="0EC5015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Ылғалұстам</w:t>
            </w:r>
          </w:p>
        </w:tc>
        <w:tc>
          <w:tcPr>
            <w:tcW w:w="2694" w:type="dxa"/>
          </w:tcPr>
          <w:p w14:paraId="4F275AFE" w14:textId="0015D3C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Влагосодержание</w:t>
            </w:r>
          </w:p>
        </w:tc>
        <w:tc>
          <w:tcPr>
            <w:tcW w:w="1348" w:type="dxa"/>
          </w:tcPr>
          <w:p w14:paraId="33DAA76D" w14:textId="02E4226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2EFE59A9" w14:textId="77777777" w:rsidTr="001729F2">
        <w:trPr>
          <w:jc w:val="center"/>
        </w:trPr>
        <w:tc>
          <w:tcPr>
            <w:tcW w:w="984" w:type="dxa"/>
          </w:tcPr>
          <w:p w14:paraId="1D533EC9" w14:textId="3A1C9B5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66B3EBA" w14:textId="7EED383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Ыстыққа төзімділік</w:t>
            </w:r>
          </w:p>
        </w:tc>
        <w:tc>
          <w:tcPr>
            <w:tcW w:w="2126" w:type="dxa"/>
          </w:tcPr>
          <w:p w14:paraId="2B522E67" w14:textId="2D30887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Ыстыққа төзімділік</w:t>
            </w:r>
          </w:p>
        </w:tc>
        <w:tc>
          <w:tcPr>
            <w:tcW w:w="2694" w:type="dxa"/>
          </w:tcPr>
          <w:p w14:paraId="0ACAEE2D" w14:textId="3EB9A91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Жаростойкость</w:t>
            </w:r>
          </w:p>
        </w:tc>
        <w:tc>
          <w:tcPr>
            <w:tcW w:w="1348" w:type="dxa"/>
          </w:tcPr>
          <w:p w14:paraId="261FF623" w14:textId="1041D15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132A975E" w14:textId="77777777" w:rsidTr="001729F2">
        <w:trPr>
          <w:jc w:val="center"/>
        </w:trPr>
        <w:tc>
          <w:tcPr>
            <w:tcW w:w="984" w:type="dxa"/>
          </w:tcPr>
          <w:p w14:paraId="6EC27172" w14:textId="767F49D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FDA72A0" w14:textId="1801AE2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Ғаламның тілдік бейнесі</w:t>
            </w:r>
          </w:p>
        </w:tc>
        <w:tc>
          <w:tcPr>
            <w:tcW w:w="2126" w:type="dxa"/>
          </w:tcPr>
          <w:p w14:paraId="3A6C3918" w14:textId="1413304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Ғаламның тілдік бейнесі</w:t>
            </w:r>
          </w:p>
        </w:tc>
        <w:tc>
          <w:tcPr>
            <w:tcW w:w="2694" w:type="dxa"/>
          </w:tcPr>
          <w:p w14:paraId="64D726CE" w14:textId="12DD5B7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Языковая картина мира</w:t>
            </w:r>
          </w:p>
        </w:tc>
        <w:tc>
          <w:tcPr>
            <w:tcW w:w="1348" w:type="dxa"/>
          </w:tcPr>
          <w:p w14:paraId="2CF8ABEA" w14:textId="688BD6E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72D09675" w14:textId="77777777" w:rsidTr="001729F2">
        <w:trPr>
          <w:jc w:val="center"/>
        </w:trPr>
        <w:tc>
          <w:tcPr>
            <w:tcW w:w="984" w:type="dxa"/>
          </w:tcPr>
          <w:p w14:paraId="63FDB9C1" w14:textId="0C41B98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77593AB" w14:textId="1CFFC38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Ғарыш айлағы</w:t>
            </w:r>
          </w:p>
        </w:tc>
        <w:tc>
          <w:tcPr>
            <w:tcW w:w="2126" w:type="dxa"/>
          </w:tcPr>
          <w:p w14:paraId="44AECBE8" w14:textId="091F5AD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Ғарыш айлағы</w:t>
            </w:r>
          </w:p>
        </w:tc>
        <w:tc>
          <w:tcPr>
            <w:tcW w:w="2694" w:type="dxa"/>
          </w:tcPr>
          <w:p w14:paraId="00D15362" w14:textId="44E3456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Космодром</w:t>
            </w:r>
          </w:p>
        </w:tc>
        <w:tc>
          <w:tcPr>
            <w:tcW w:w="1348" w:type="dxa"/>
          </w:tcPr>
          <w:p w14:paraId="797890BE" w14:textId="10AE935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34B0B758" w14:textId="77777777" w:rsidTr="001729F2">
        <w:trPr>
          <w:jc w:val="center"/>
        </w:trPr>
        <w:tc>
          <w:tcPr>
            <w:tcW w:w="984" w:type="dxa"/>
          </w:tcPr>
          <w:p w14:paraId="4728FBFE" w14:textId="5076DE2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FB44B9F" w14:textId="3DF639E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Ғарыш кемесі</w:t>
            </w:r>
          </w:p>
        </w:tc>
        <w:tc>
          <w:tcPr>
            <w:tcW w:w="2126" w:type="dxa"/>
          </w:tcPr>
          <w:p w14:paraId="72C5F823" w14:textId="132E1AA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Ғарыш кемесі</w:t>
            </w:r>
          </w:p>
        </w:tc>
        <w:tc>
          <w:tcPr>
            <w:tcW w:w="2694" w:type="dxa"/>
          </w:tcPr>
          <w:p w14:paraId="2FCD4DC7" w14:textId="1445256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Корабль космический</w:t>
            </w:r>
          </w:p>
        </w:tc>
        <w:tc>
          <w:tcPr>
            <w:tcW w:w="1348" w:type="dxa"/>
          </w:tcPr>
          <w:p w14:paraId="722D96E5" w14:textId="5D926AE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7DDBE969" w14:textId="77777777" w:rsidTr="001729F2">
        <w:trPr>
          <w:jc w:val="center"/>
        </w:trPr>
        <w:tc>
          <w:tcPr>
            <w:tcW w:w="984" w:type="dxa"/>
          </w:tcPr>
          <w:p w14:paraId="7A767EBC" w14:textId="7B34AEB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A192555" w14:textId="148B89D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Ғарыштану</w:t>
            </w:r>
          </w:p>
        </w:tc>
        <w:tc>
          <w:tcPr>
            <w:tcW w:w="2126" w:type="dxa"/>
          </w:tcPr>
          <w:p w14:paraId="71BA0B16" w14:textId="006C286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Космология; ғарыштану</w:t>
            </w:r>
          </w:p>
        </w:tc>
        <w:tc>
          <w:tcPr>
            <w:tcW w:w="2694" w:type="dxa"/>
          </w:tcPr>
          <w:p w14:paraId="094849B3" w14:textId="4D05F95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Космология</w:t>
            </w:r>
          </w:p>
        </w:tc>
        <w:tc>
          <w:tcPr>
            <w:tcW w:w="1348" w:type="dxa"/>
          </w:tcPr>
          <w:p w14:paraId="35401180" w14:textId="0FFA66C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5901F639" w14:textId="77777777" w:rsidTr="001729F2">
        <w:trPr>
          <w:jc w:val="center"/>
        </w:trPr>
        <w:tc>
          <w:tcPr>
            <w:tcW w:w="984" w:type="dxa"/>
          </w:tcPr>
          <w:p w14:paraId="78964D6A" w14:textId="2F209A8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30589C8" w14:textId="20F92E9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Ғарыштық орта</w:t>
            </w:r>
          </w:p>
        </w:tc>
        <w:tc>
          <w:tcPr>
            <w:tcW w:w="2126" w:type="dxa"/>
          </w:tcPr>
          <w:p w14:paraId="16839E2B" w14:textId="70224DD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Ғарыштық орта</w:t>
            </w:r>
          </w:p>
        </w:tc>
        <w:tc>
          <w:tcPr>
            <w:tcW w:w="2694" w:type="dxa"/>
          </w:tcPr>
          <w:p w14:paraId="5257894C" w14:textId="17C1F66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Космическая среда</w:t>
            </w:r>
          </w:p>
        </w:tc>
        <w:tc>
          <w:tcPr>
            <w:tcW w:w="1348" w:type="dxa"/>
          </w:tcPr>
          <w:p w14:paraId="033B12DD" w14:textId="514EE1F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7ADE61FF" w14:textId="77777777" w:rsidTr="001729F2">
        <w:trPr>
          <w:jc w:val="center"/>
        </w:trPr>
        <w:tc>
          <w:tcPr>
            <w:tcW w:w="984" w:type="dxa"/>
            <w:tcBorders>
              <w:bottom w:val="single" w:sz="4" w:space="0" w:color="auto"/>
            </w:tcBorders>
          </w:tcPr>
          <w:p w14:paraId="3B4FD33F" w14:textId="10D5B98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Borders>
              <w:bottom w:val="single" w:sz="4" w:space="0" w:color="auto"/>
            </w:tcBorders>
          </w:tcPr>
          <w:p w14:paraId="2E16053A" w14:textId="20D72A3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Ғылымтану</w:t>
            </w:r>
          </w:p>
        </w:tc>
        <w:tc>
          <w:tcPr>
            <w:tcW w:w="2126" w:type="dxa"/>
            <w:tcBorders>
              <w:bottom w:val="single" w:sz="4" w:space="0" w:color="auto"/>
            </w:tcBorders>
          </w:tcPr>
          <w:p w14:paraId="1DD353D2" w14:textId="0B4BA94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Ғылымтану</w:t>
            </w:r>
          </w:p>
        </w:tc>
        <w:tc>
          <w:tcPr>
            <w:tcW w:w="2694" w:type="dxa"/>
            <w:tcBorders>
              <w:bottom w:val="single" w:sz="4" w:space="0" w:color="auto"/>
            </w:tcBorders>
          </w:tcPr>
          <w:p w14:paraId="4F4367AB" w14:textId="6C04BC3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Науковедение</w:t>
            </w:r>
          </w:p>
        </w:tc>
        <w:tc>
          <w:tcPr>
            <w:tcW w:w="1348" w:type="dxa"/>
            <w:tcBorders>
              <w:bottom w:val="single" w:sz="4" w:space="0" w:color="auto"/>
            </w:tcBorders>
          </w:tcPr>
          <w:p w14:paraId="67ECF6CA" w14:textId="6D2C871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116545B6" w14:textId="77777777" w:rsidTr="001729F2">
        <w:trPr>
          <w:jc w:val="center"/>
        </w:trPr>
        <w:tc>
          <w:tcPr>
            <w:tcW w:w="984" w:type="dxa"/>
            <w:tcBorders>
              <w:bottom w:val="nil"/>
            </w:tcBorders>
          </w:tcPr>
          <w:p w14:paraId="406274AA" w14:textId="723AA97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Borders>
              <w:bottom w:val="nil"/>
            </w:tcBorders>
          </w:tcPr>
          <w:p w14:paraId="701C8838" w14:textId="7D8BDFE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Қабылдағыш</w:t>
            </w:r>
          </w:p>
        </w:tc>
        <w:tc>
          <w:tcPr>
            <w:tcW w:w="2126" w:type="dxa"/>
            <w:tcBorders>
              <w:bottom w:val="nil"/>
            </w:tcBorders>
          </w:tcPr>
          <w:p w14:paraId="11A2BCD0" w14:textId="3110B13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Қабылдағыш</w:t>
            </w:r>
          </w:p>
        </w:tc>
        <w:tc>
          <w:tcPr>
            <w:tcW w:w="2694" w:type="dxa"/>
            <w:tcBorders>
              <w:bottom w:val="nil"/>
            </w:tcBorders>
          </w:tcPr>
          <w:p w14:paraId="2B3243C4" w14:textId="74116E2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Приемник</w:t>
            </w:r>
          </w:p>
        </w:tc>
        <w:tc>
          <w:tcPr>
            <w:tcW w:w="1348" w:type="dxa"/>
            <w:tcBorders>
              <w:bottom w:val="nil"/>
            </w:tcBorders>
          </w:tcPr>
          <w:p w14:paraId="425E85A1" w14:textId="6DD2203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1729F2" w:rsidRPr="001729F2" w14:paraId="11232F99" w14:textId="77777777" w:rsidTr="001729F2">
        <w:trPr>
          <w:jc w:val="center"/>
        </w:trPr>
        <w:tc>
          <w:tcPr>
            <w:tcW w:w="9573" w:type="dxa"/>
            <w:gridSpan w:val="5"/>
            <w:tcBorders>
              <w:top w:val="nil"/>
              <w:left w:val="nil"/>
              <w:right w:val="nil"/>
            </w:tcBorders>
          </w:tcPr>
          <w:p w14:paraId="0F2381AE" w14:textId="77777777" w:rsidR="001729F2" w:rsidRPr="001729F2" w:rsidRDefault="001729F2" w:rsidP="001729F2">
            <w:pPr>
              <w:spacing w:line="240" w:lineRule="auto"/>
              <w:ind w:hanging="126"/>
              <w:jc w:val="both"/>
              <w:rPr>
                <w:rFonts w:ascii="Times New Roman" w:hAnsi="Times New Roman" w:cs="Times New Roman"/>
                <w:sz w:val="28"/>
                <w:szCs w:val="28"/>
                <w:lang w:val="kk-KZ"/>
              </w:rPr>
            </w:pPr>
            <w:r w:rsidRPr="001729F2">
              <w:rPr>
                <w:rFonts w:ascii="Times New Roman" w:hAnsi="Times New Roman" w:cs="Times New Roman"/>
                <w:sz w:val="28"/>
                <w:szCs w:val="28"/>
                <w:lang w:val="kk-KZ"/>
              </w:rPr>
              <w:t>5-кестенің жалғасы</w:t>
            </w:r>
          </w:p>
          <w:p w14:paraId="60329FA4" w14:textId="77777777" w:rsidR="001729F2" w:rsidRPr="001729F2" w:rsidRDefault="001729F2" w:rsidP="001729F2">
            <w:pPr>
              <w:spacing w:line="240" w:lineRule="auto"/>
              <w:ind w:hanging="126"/>
              <w:jc w:val="both"/>
              <w:rPr>
                <w:rFonts w:ascii="Times New Roman" w:hAnsi="Times New Roman" w:cs="Times New Roman"/>
                <w:sz w:val="16"/>
                <w:szCs w:val="16"/>
                <w:lang w:val="kk-KZ"/>
              </w:rPr>
            </w:pPr>
          </w:p>
        </w:tc>
      </w:tr>
      <w:tr w:rsidR="001729F2" w:rsidRPr="001729F2" w14:paraId="114C7100" w14:textId="77777777" w:rsidTr="001729F2">
        <w:trPr>
          <w:jc w:val="center"/>
        </w:trPr>
        <w:tc>
          <w:tcPr>
            <w:tcW w:w="984" w:type="dxa"/>
          </w:tcPr>
          <w:p w14:paraId="0DE5ABF8" w14:textId="77777777" w:rsidR="001729F2" w:rsidRPr="001729F2" w:rsidRDefault="001729F2" w:rsidP="001729F2">
            <w:pPr>
              <w:spacing w:line="240" w:lineRule="auto"/>
              <w:ind w:left="12"/>
              <w:jc w:val="center"/>
              <w:rPr>
                <w:rFonts w:ascii="Times New Roman" w:hAnsi="Times New Roman" w:cs="Times New Roman"/>
                <w:lang w:val="kk-KZ"/>
              </w:rPr>
            </w:pPr>
            <w:r>
              <w:rPr>
                <w:rFonts w:ascii="Times New Roman" w:hAnsi="Times New Roman" w:cs="Times New Roman"/>
                <w:lang w:val="kk-KZ"/>
              </w:rPr>
              <w:t>1</w:t>
            </w:r>
          </w:p>
        </w:tc>
        <w:tc>
          <w:tcPr>
            <w:tcW w:w="2421" w:type="dxa"/>
          </w:tcPr>
          <w:p w14:paraId="3F030317"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2</w:t>
            </w:r>
          </w:p>
        </w:tc>
        <w:tc>
          <w:tcPr>
            <w:tcW w:w="2126" w:type="dxa"/>
          </w:tcPr>
          <w:p w14:paraId="719A5375"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3</w:t>
            </w:r>
          </w:p>
        </w:tc>
        <w:tc>
          <w:tcPr>
            <w:tcW w:w="2694" w:type="dxa"/>
          </w:tcPr>
          <w:p w14:paraId="4880A1FE"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4</w:t>
            </w:r>
          </w:p>
        </w:tc>
        <w:tc>
          <w:tcPr>
            <w:tcW w:w="1348" w:type="dxa"/>
          </w:tcPr>
          <w:p w14:paraId="09D37C19" w14:textId="77777777" w:rsidR="001729F2" w:rsidRPr="001729F2" w:rsidRDefault="001729F2" w:rsidP="001729F2">
            <w:pPr>
              <w:spacing w:line="240" w:lineRule="auto"/>
              <w:jc w:val="center"/>
              <w:rPr>
                <w:rFonts w:ascii="Times New Roman" w:hAnsi="Times New Roman" w:cs="Times New Roman"/>
                <w:lang w:val="kk-KZ"/>
              </w:rPr>
            </w:pPr>
            <w:r>
              <w:rPr>
                <w:rFonts w:ascii="Times New Roman" w:hAnsi="Times New Roman" w:cs="Times New Roman"/>
                <w:lang w:val="kk-KZ"/>
              </w:rPr>
              <w:t>5</w:t>
            </w:r>
          </w:p>
        </w:tc>
      </w:tr>
      <w:tr w:rsidR="00C24B08" w:rsidRPr="001729F2" w14:paraId="6958BA77" w14:textId="77777777" w:rsidTr="001729F2">
        <w:trPr>
          <w:jc w:val="center"/>
        </w:trPr>
        <w:tc>
          <w:tcPr>
            <w:tcW w:w="984" w:type="dxa"/>
          </w:tcPr>
          <w:p w14:paraId="6A24B02D" w14:textId="4F83E9A9"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93AEBB0" w14:textId="6288CFE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Қайтарым</w:t>
            </w:r>
          </w:p>
        </w:tc>
        <w:tc>
          <w:tcPr>
            <w:tcW w:w="2126" w:type="dxa"/>
          </w:tcPr>
          <w:p w14:paraId="04706DFF" w14:textId="06671C4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Қайтару, қайтым, қайтарым, қайыру</w:t>
            </w:r>
          </w:p>
        </w:tc>
        <w:tc>
          <w:tcPr>
            <w:tcW w:w="2694" w:type="dxa"/>
          </w:tcPr>
          <w:p w14:paraId="683885CF" w14:textId="4B4BF5D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Возврат</w:t>
            </w:r>
          </w:p>
        </w:tc>
        <w:tc>
          <w:tcPr>
            <w:tcW w:w="1348" w:type="dxa"/>
          </w:tcPr>
          <w:p w14:paraId="5B723C8D" w14:textId="419F972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52743712" w14:textId="77777777" w:rsidTr="001729F2">
        <w:trPr>
          <w:jc w:val="center"/>
        </w:trPr>
        <w:tc>
          <w:tcPr>
            <w:tcW w:w="984" w:type="dxa"/>
          </w:tcPr>
          <w:p w14:paraId="77EBF50F" w14:textId="12A7D17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8B2A97C" w14:textId="61D9EA0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Қалқалағыш</w:t>
            </w:r>
          </w:p>
        </w:tc>
        <w:tc>
          <w:tcPr>
            <w:tcW w:w="2126" w:type="dxa"/>
          </w:tcPr>
          <w:p w14:paraId="591CE14C" w14:textId="6FB0647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Қалқалағыш</w:t>
            </w:r>
          </w:p>
        </w:tc>
        <w:tc>
          <w:tcPr>
            <w:tcW w:w="2694" w:type="dxa"/>
          </w:tcPr>
          <w:p w14:paraId="43FC05FD" w14:textId="7046C96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Заслонка</w:t>
            </w:r>
          </w:p>
        </w:tc>
        <w:tc>
          <w:tcPr>
            <w:tcW w:w="1348" w:type="dxa"/>
          </w:tcPr>
          <w:p w14:paraId="367E8B89" w14:textId="42A28F5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85E1399" w14:textId="77777777" w:rsidTr="001729F2">
        <w:trPr>
          <w:jc w:val="center"/>
        </w:trPr>
        <w:tc>
          <w:tcPr>
            <w:tcW w:w="984" w:type="dxa"/>
          </w:tcPr>
          <w:p w14:paraId="4F719A69" w14:textId="4B1C5AC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7268543" w14:textId="7D162A8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Қарашірік</w:t>
            </w:r>
          </w:p>
        </w:tc>
        <w:tc>
          <w:tcPr>
            <w:tcW w:w="2126" w:type="dxa"/>
          </w:tcPr>
          <w:p w14:paraId="7BD33BFE" w14:textId="42A3525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Қарашірік, гумус</w:t>
            </w:r>
          </w:p>
        </w:tc>
        <w:tc>
          <w:tcPr>
            <w:tcW w:w="2694" w:type="dxa"/>
          </w:tcPr>
          <w:p w14:paraId="71B18B9D" w14:textId="5A42968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Гумус</w:t>
            </w:r>
          </w:p>
        </w:tc>
        <w:tc>
          <w:tcPr>
            <w:tcW w:w="1348" w:type="dxa"/>
          </w:tcPr>
          <w:p w14:paraId="4345E81E" w14:textId="0B1F3D1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00A4E55C" w14:textId="77777777" w:rsidTr="001729F2">
        <w:trPr>
          <w:jc w:val="center"/>
        </w:trPr>
        <w:tc>
          <w:tcPr>
            <w:tcW w:w="984" w:type="dxa"/>
          </w:tcPr>
          <w:p w14:paraId="177C905B" w14:textId="19D2C71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448BF4B" w14:textId="2DD23B7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Қыздырғыш</w:t>
            </w:r>
          </w:p>
        </w:tc>
        <w:tc>
          <w:tcPr>
            <w:tcW w:w="2126" w:type="dxa"/>
          </w:tcPr>
          <w:p w14:paraId="65DF828D" w14:textId="3F0C76C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Қыздырғыш</w:t>
            </w:r>
          </w:p>
        </w:tc>
        <w:tc>
          <w:tcPr>
            <w:tcW w:w="2694" w:type="dxa"/>
          </w:tcPr>
          <w:p w14:paraId="4AA0410D" w14:textId="280AD49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Нагреватель</w:t>
            </w:r>
          </w:p>
        </w:tc>
        <w:tc>
          <w:tcPr>
            <w:tcW w:w="1348" w:type="dxa"/>
          </w:tcPr>
          <w:p w14:paraId="00EC63CC" w14:textId="605C353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651D68F4" w14:textId="77777777" w:rsidTr="001729F2">
        <w:trPr>
          <w:jc w:val="center"/>
        </w:trPr>
        <w:tc>
          <w:tcPr>
            <w:tcW w:w="984" w:type="dxa"/>
          </w:tcPr>
          <w:p w14:paraId="2DA6C8A7" w14:textId="462C14B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3E3ECC4" w14:textId="1D5AB48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Қымтаулылық</w:t>
            </w:r>
          </w:p>
        </w:tc>
        <w:tc>
          <w:tcPr>
            <w:tcW w:w="2126" w:type="dxa"/>
          </w:tcPr>
          <w:p w14:paraId="19FF0455" w14:textId="0311396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Қымтаулылық</w:t>
            </w:r>
          </w:p>
        </w:tc>
        <w:tc>
          <w:tcPr>
            <w:tcW w:w="2694" w:type="dxa"/>
          </w:tcPr>
          <w:p w14:paraId="6755DE49" w14:textId="66CC9BC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Герметичность</w:t>
            </w:r>
          </w:p>
        </w:tc>
        <w:tc>
          <w:tcPr>
            <w:tcW w:w="1348" w:type="dxa"/>
          </w:tcPr>
          <w:p w14:paraId="643D7334" w14:textId="383E1DF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17BCEACF" w14:textId="77777777" w:rsidTr="001729F2">
        <w:trPr>
          <w:jc w:val="center"/>
        </w:trPr>
        <w:tc>
          <w:tcPr>
            <w:tcW w:w="984" w:type="dxa"/>
          </w:tcPr>
          <w:p w14:paraId="3450351A" w14:textId="2424ABF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276789F" w14:textId="2EE8C41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Қымтақ</w:t>
            </w:r>
          </w:p>
        </w:tc>
        <w:tc>
          <w:tcPr>
            <w:tcW w:w="2126" w:type="dxa"/>
          </w:tcPr>
          <w:p w14:paraId="55FE4719" w14:textId="48BA41E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Қымтақ</w:t>
            </w:r>
          </w:p>
        </w:tc>
        <w:tc>
          <w:tcPr>
            <w:tcW w:w="2694" w:type="dxa"/>
          </w:tcPr>
          <w:p w14:paraId="16FA7409" w14:textId="43F3048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Герметик</w:t>
            </w:r>
          </w:p>
        </w:tc>
        <w:tc>
          <w:tcPr>
            <w:tcW w:w="1348" w:type="dxa"/>
          </w:tcPr>
          <w:p w14:paraId="21422A9A" w14:textId="31D5B6F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5AE68317" w14:textId="77777777" w:rsidTr="001729F2">
        <w:trPr>
          <w:jc w:val="center"/>
        </w:trPr>
        <w:tc>
          <w:tcPr>
            <w:tcW w:w="984" w:type="dxa"/>
          </w:tcPr>
          <w:p w14:paraId="4588B6B5" w14:textId="2DE7097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6F263CC" w14:textId="5549EB3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Қысымтығын</w:t>
            </w:r>
          </w:p>
        </w:tc>
        <w:tc>
          <w:tcPr>
            <w:tcW w:w="2126" w:type="dxa"/>
          </w:tcPr>
          <w:p w14:paraId="0BEB6AAB" w14:textId="694829D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Қысымтығын</w:t>
            </w:r>
          </w:p>
        </w:tc>
        <w:tc>
          <w:tcPr>
            <w:tcW w:w="2694" w:type="dxa"/>
          </w:tcPr>
          <w:p w14:paraId="6167E8A0" w14:textId="5085743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Клапан</w:t>
            </w:r>
          </w:p>
        </w:tc>
        <w:tc>
          <w:tcPr>
            <w:tcW w:w="1348" w:type="dxa"/>
          </w:tcPr>
          <w:p w14:paraId="6A543F67" w14:textId="0E66A91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6935AC0C" w14:textId="77777777" w:rsidTr="001729F2">
        <w:trPr>
          <w:jc w:val="center"/>
        </w:trPr>
        <w:tc>
          <w:tcPr>
            <w:tcW w:w="984" w:type="dxa"/>
          </w:tcPr>
          <w:p w14:paraId="583FEF55" w14:textId="1363CE9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F96DB6C" w14:textId="5F6F63D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Құбыршек</w:t>
            </w:r>
          </w:p>
        </w:tc>
        <w:tc>
          <w:tcPr>
            <w:tcW w:w="2126" w:type="dxa"/>
          </w:tcPr>
          <w:p w14:paraId="296C7C6D" w14:textId="3784655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Құбыршек</w:t>
            </w:r>
          </w:p>
        </w:tc>
        <w:tc>
          <w:tcPr>
            <w:tcW w:w="2694" w:type="dxa"/>
          </w:tcPr>
          <w:p w14:paraId="41EE324C" w14:textId="6BFAC08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Рукав</w:t>
            </w:r>
          </w:p>
        </w:tc>
        <w:tc>
          <w:tcPr>
            <w:tcW w:w="1348" w:type="dxa"/>
          </w:tcPr>
          <w:p w14:paraId="6A0C5923" w14:textId="069B44EF"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12630AF8" w14:textId="77777777" w:rsidTr="001729F2">
        <w:trPr>
          <w:jc w:val="center"/>
        </w:trPr>
        <w:tc>
          <w:tcPr>
            <w:tcW w:w="984" w:type="dxa"/>
          </w:tcPr>
          <w:p w14:paraId="1460AE39" w14:textId="76F82F18"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AF0C5A9" w14:textId="7F3F8E4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Құпиясөз</w:t>
            </w:r>
          </w:p>
        </w:tc>
        <w:tc>
          <w:tcPr>
            <w:tcW w:w="2126" w:type="dxa"/>
          </w:tcPr>
          <w:p w14:paraId="11DBC0EF" w14:textId="2B4A5A8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Құпиясөз</w:t>
            </w:r>
          </w:p>
        </w:tc>
        <w:tc>
          <w:tcPr>
            <w:tcW w:w="2694" w:type="dxa"/>
          </w:tcPr>
          <w:p w14:paraId="368550D0" w14:textId="50D63CE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Пароль</w:t>
            </w:r>
          </w:p>
        </w:tc>
        <w:tc>
          <w:tcPr>
            <w:tcW w:w="1348" w:type="dxa"/>
          </w:tcPr>
          <w:p w14:paraId="337A1A0C" w14:textId="188E5E49"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0C7AAF35" w14:textId="77777777" w:rsidTr="001729F2">
        <w:trPr>
          <w:jc w:val="center"/>
        </w:trPr>
        <w:tc>
          <w:tcPr>
            <w:tcW w:w="984" w:type="dxa"/>
          </w:tcPr>
          <w:p w14:paraId="7CA88B41" w14:textId="2A33A22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7260799" w14:textId="432F65D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Құрамбөлік</w:t>
            </w:r>
          </w:p>
        </w:tc>
        <w:tc>
          <w:tcPr>
            <w:tcW w:w="2126" w:type="dxa"/>
          </w:tcPr>
          <w:p w14:paraId="68FE68D3" w14:textId="2BFB82A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Компонент; құрамбөлік</w:t>
            </w:r>
          </w:p>
        </w:tc>
        <w:tc>
          <w:tcPr>
            <w:tcW w:w="2694" w:type="dxa"/>
          </w:tcPr>
          <w:p w14:paraId="0308443E" w14:textId="5ACFBB0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Компонент</w:t>
            </w:r>
          </w:p>
        </w:tc>
        <w:tc>
          <w:tcPr>
            <w:tcW w:w="1348" w:type="dxa"/>
          </w:tcPr>
          <w:p w14:paraId="6F2EACFA" w14:textId="6098726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7ED91615" w14:textId="77777777" w:rsidTr="001729F2">
        <w:trPr>
          <w:jc w:val="center"/>
        </w:trPr>
        <w:tc>
          <w:tcPr>
            <w:tcW w:w="984" w:type="dxa"/>
          </w:tcPr>
          <w:p w14:paraId="59A03063" w14:textId="19E19F4C"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255D46B" w14:textId="6F416A0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Құрастырым</w:t>
            </w:r>
          </w:p>
        </w:tc>
        <w:tc>
          <w:tcPr>
            <w:tcW w:w="2126" w:type="dxa"/>
          </w:tcPr>
          <w:p w14:paraId="31C2B675" w14:textId="2F2B90A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Құрастырым</w:t>
            </w:r>
          </w:p>
        </w:tc>
        <w:tc>
          <w:tcPr>
            <w:tcW w:w="2694" w:type="dxa"/>
          </w:tcPr>
          <w:p w14:paraId="15DE7915" w14:textId="0EB98B5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Сборка</w:t>
            </w:r>
          </w:p>
        </w:tc>
        <w:tc>
          <w:tcPr>
            <w:tcW w:w="1348" w:type="dxa"/>
          </w:tcPr>
          <w:p w14:paraId="12D7C531" w14:textId="4FAF030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2C9C08D" w14:textId="77777777" w:rsidTr="001729F2">
        <w:trPr>
          <w:jc w:val="center"/>
        </w:trPr>
        <w:tc>
          <w:tcPr>
            <w:tcW w:w="984" w:type="dxa"/>
          </w:tcPr>
          <w:p w14:paraId="2847B18A" w14:textId="7FA8DF40"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08705F09" w14:textId="3A72765D"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Үзінді көшірме</w:t>
            </w:r>
          </w:p>
        </w:tc>
        <w:tc>
          <w:tcPr>
            <w:tcW w:w="2126" w:type="dxa"/>
          </w:tcPr>
          <w:p w14:paraId="59FA997C" w14:textId="5BC9A14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Үзінді-көшірме</w:t>
            </w:r>
          </w:p>
        </w:tc>
        <w:tc>
          <w:tcPr>
            <w:tcW w:w="2694" w:type="dxa"/>
          </w:tcPr>
          <w:p w14:paraId="7DDF133E" w14:textId="73DF214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Выписка</w:t>
            </w:r>
          </w:p>
        </w:tc>
        <w:tc>
          <w:tcPr>
            <w:tcW w:w="1348" w:type="dxa"/>
          </w:tcPr>
          <w:p w14:paraId="71F2329F" w14:textId="00FDDA9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AF005AD" w14:textId="77777777" w:rsidTr="001729F2">
        <w:trPr>
          <w:jc w:val="center"/>
        </w:trPr>
        <w:tc>
          <w:tcPr>
            <w:tcW w:w="984" w:type="dxa"/>
          </w:tcPr>
          <w:p w14:paraId="10EC9081" w14:textId="0C89A6B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A83618C" w14:textId="3F7E6A8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Үндеухат</w:t>
            </w:r>
          </w:p>
        </w:tc>
        <w:tc>
          <w:tcPr>
            <w:tcW w:w="2126" w:type="dxa"/>
          </w:tcPr>
          <w:p w14:paraId="3D41E80A" w14:textId="3774357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Үндеухат</w:t>
            </w:r>
          </w:p>
        </w:tc>
        <w:tc>
          <w:tcPr>
            <w:tcW w:w="2694" w:type="dxa"/>
          </w:tcPr>
          <w:p w14:paraId="246F999B" w14:textId="0F4CBC5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Листовка</w:t>
            </w:r>
          </w:p>
        </w:tc>
        <w:tc>
          <w:tcPr>
            <w:tcW w:w="1348" w:type="dxa"/>
          </w:tcPr>
          <w:p w14:paraId="68649E35" w14:textId="2A588B5D"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42D2A773" w14:textId="77777777" w:rsidTr="001729F2">
        <w:trPr>
          <w:jc w:val="center"/>
        </w:trPr>
        <w:tc>
          <w:tcPr>
            <w:tcW w:w="984" w:type="dxa"/>
          </w:tcPr>
          <w:p w14:paraId="55167BD0" w14:textId="17CE90A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308CB6BC" w14:textId="5D8279B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Ұлттық бірегейлік</w:t>
            </w:r>
          </w:p>
        </w:tc>
        <w:tc>
          <w:tcPr>
            <w:tcW w:w="2126" w:type="dxa"/>
          </w:tcPr>
          <w:p w14:paraId="214B269C" w14:textId="796304C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Ұлттық бірегейлік, біртектілік</w:t>
            </w:r>
          </w:p>
        </w:tc>
        <w:tc>
          <w:tcPr>
            <w:tcW w:w="2694" w:type="dxa"/>
          </w:tcPr>
          <w:p w14:paraId="5B15001E" w14:textId="29D3FCF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Национальная идентичность</w:t>
            </w:r>
          </w:p>
        </w:tc>
        <w:tc>
          <w:tcPr>
            <w:tcW w:w="1348" w:type="dxa"/>
          </w:tcPr>
          <w:p w14:paraId="4FB269BF" w14:textId="75157B5C"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562A4FD2" w14:textId="77777777" w:rsidTr="001729F2">
        <w:trPr>
          <w:jc w:val="center"/>
        </w:trPr>
        <w:tc>
          <w:tcPr>
            <w:tcW w:w="984" w:type="dxa"/>
          </w:tcPr>
          <w:p w14:paraId="266EBD52" w14:textId="6A912BE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EC63BBE" w14:textId="41366EE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Ұлттық сана</w:t>
            </w:r>
          </w:p>
        </w:tc>
        <w:tc>
          <w:tcPr>
            <w:tcW w:w="2126" w:type="dxa"/>
          </w:tcPr>
          <w:p w14:paraId="35EEA5C4" w14:textId="25E93AA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Ұлттық сана</w:t>
            </w:r>
          </w:p>
        </w:tc>
        <w:tc>
          <w:tcPr>
            <w:tcW w:w="2694" w:type="dxa"/>
          </w:tcPr>
          <w:p w14:paraId="1F5A28F5" w14:textId="3576D4E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Национальное сознание</w:t>
            </w:r>
          </w:p>
        </w:tc>
        <w:tc>
          <w:tcPr>
            <w:tcW w:w="1348" w:type="dxa"/>
          </w:tcPr>
          <w:p w14:paraId="60E20B94" w14:textId="5050C50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44B3F958" w14:textId="77777777" w:rsidTr="001729F2">
        <w:trPr>
          <w:jc w:val="center"/>
        </w:trPr>
        <w:tc>
          <w:tcPr>
            <w:tcW w:w="984" w:type="dxa"/>
          </w:tcPr>
          <w:p w14:paraId="304503EE" w14:textId="5E4DAB02"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5075289" w14:textId="549694B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Ұстаным</w:t>
            </w:r>
          </w:p>
        </w:tc>
        <w:tc>
          <w:tcPr>
            <w:tcW w:w="2126" w:type="dxa"/>
          </w:tcPr>
          <w:p w14:paraId="44F61A00" w14:textId="590BDAF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Ұстаным</w:t>
            </w:r>
          </w:p>
        </w:tc>
        <w:tc>
          <w:tcPr>
            <w:tcW w:w="2694" w:type="dxa"/>
          </w:tcPr>
          <w:p w14:paraId="30504FBD" w14:textId="26225D6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Позиция</w:t>
            </w:r>
          </w:p>
        </w:tc>
        <w:tc>
          <w:tcPr>
            <w:tcW w:w="1348" w:type="dxa"/>
          </w:tcPr>
          <w:p w14:paraId="140FC20E" w14:textId="737F4A1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2E78D2ED" w14:textId="77777777" w:rsidTr="001729F2">
        <w:trPr>
          <w:jc w:val="center"/>
        </w:trPr>
        <w:tc>
          <w:tcPr>
            <w:tcW w:w="984" w:type="dxa"/>
          </w:tcPr>
          <w:p w14:paraId="4771796A" w14:textId="64A65C1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C332846" w14:textId="2D3105E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Әлемдік қоғамдастық</w:t>
            </w:r>
          </w:p>
        </w:tc>
        <w:tc>
          <w:tcPr>
            <w:tcW w:w="2126" w:type="dxa"/>
          </w:tcPr>
          <w:p w14:paraId="319CDF0C" w14:textId="7EF8371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Әлемдік қоғамдастық</w:t>
            </w:r>
          </w:p>
        </w:tc>
        <w:tc>
          <w:tcPr>
            <w:tcW w:w="2694" w:type="dxa"/>
          </w:tcPr>
          <w:p w14:paraId="6A258C20" w14:textId="4CB0A39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Мировое сообщество</w:t>
            </w:r>
          </w:p>
        </w:tc>
        <w:tc>
          <w:tcPr>
            <w:tcW w:w="1348" w:type="dxa"/>
          </w:tcPr>
          <w:p w14:paraId="3D7D8D61" w14:textId="5C52AED3"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04DE55B0" w14:textId="77777777" w:rsidTr="001729F2">
        <w:trPr>
          <w:jc w:val="center"/>
        </w:trPr>
        <w:tc>
          <w:tcPr>
            <w:tcW w:w="984" w:type="dxa"/>
          </w:tcPr>
          <w:p w14:paraId="6C408B29" w14:textId="5D28D66B"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305C273" w14:textId="4768D5B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Әлеуметсіздену</w:t>
            </w:r>
          </w:p>
        </w:tc>
        <w:tc>
          <w:tcPr>
            <w:tcW w:w="2126" w:type="dxa"/>
          </w:tcPr>
          <w:p w14:paraId="2F01752C" w14:textId="5DEC7C0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Әлеуметсіздену</w:t>
            </w:r>
          </w:p>
        </w:tc>
        <w:tc>
          <w:tcPr>
            <w:tcW w:w="2694" w:type="dxa"/>
          </w:tcPr>
          <w:p w14:paraId="65F8D6B9" w14:textId="571B671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Десоциализация</w:t>
            </w:r>
          </w:p>
        </w:tc>
        <w:tc>
          <w:tcPr>
            <w:tcW w:w="1348" w:type="dxa"/>
          </w:tcPr>
          <w:p w14:paraId="16526AD3" w14:textId="4A04A1F4"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528433CB" w14:textId="77777777" w:rsidTr="001729F2">
        <w:trPr>
          <w:jc w:val="center"/>
        </w:trPr>
        <w:tc>
          <w:tcPr>
            <w:tcW w:w="984" w:type="dxa"/>
          </w:tcPr>
          <w:p w14:paraId="6089F6A9" w14:textId="02B6B9D1"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4EE1ED2" w14:textId="05FC20D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Әлеуметтік бақылау</w:t>
            </w:r>
          </w:p>
        </w:tc>
        <w:tc>
          <w:tcPr>
            <w:tcW w:w="2126" w:type="dxa"/>
          </w:tcPr>
          <w:p w14:paraId="4E2137C1" w14:textId="6B5C12F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Әлеуметтік бақылау</w:t>
            </w:r>
          </w:p>
        </w:tc>
        <w:tc>
          <w:tcPr>
            <w:tcW w:w="2694" w:type="dxa"/>
          </w:tcPr>
          <w:p w14:paraId="6B64BC4E" w14:textId="2882245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Социальный контроль</w:t>
            </w:r>
          </w:p>
        </w:tc>
        <w:tc>
          <w:tcPr>
            <w:tcW w:w="1348" w:type="dxa"/>
          </w:tcPr>
          <w:p w14:paraId="1298EA55" w14:textId="72EEF787"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174C60F3" w14:textId="77777777" w:rsidTr="001729F2">
        <w:trPr>
          <w:jc w:val="center"/>
        </w:trPr>
        <w:tc>
          <w:tcPr>
            <w:tcW w:w="984" w:type="dxa"/>
          </w:tcPr>
          <w:p w14:paraId="34C3D906" w14:textId="37032C77"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52D967F" w14:textId="609464E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Әлеуметтік жаңғыру</w:t>
            </w:r>
          </w:p>
        </w:tc>
        <w:tc>
          <w:tcPr>
            <w:tcW w:w="2126" w:type="dxa"/>
          </w:tcPr>
          <w:p w14:paraId="20F36C31" w14:textId="7B6D361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Әлеуметтік жаңғыру</w:t>
            </w:r>
          </w:p>
        </w:tc>
        <w:tc>
          <w:tcPr>
            <w:tcW w:w="2694" w:type="dxa"/>
          </w:tcPr>
          <w:p w14:paraId="358A566A" w14:textId="59EF4221"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Социальная модернизация</w:t>
            </w:r>
          </w:p>
        </w:tc>
        <w:tc>
          <w:tcPr>
            <w:tcW w:w="1348" w:type="dxa"/>
          </w:tcPr>
          <w:p w14:paraId="1721E658" w14:textId="3920C908"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21DD6E71" w14:textId="77777777" w:rsidTr="001729F2">
        <w:trPr>
          <w:jc w:val="center"/>
        </w:trPr>
        <w:tc>
          <w:tcPr>
            <w:tcW w:w="984" w:type="dxa"/>
          </w:tcPr>
          <w:p w14:paraId="77602C3D" w14:textId="0FCDAB2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92C27AA" w14:textId="00B033B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Әрлеуші</w:t>
            </w:r>
          </w:p>
        </w:tc>
        <w:tc>
          <w:tcPr>
            <w:tcW w:w="2126" w:type="dxa"/>
          </w:tcPr>
          <w:p w14:paraId="3DFA91DB" w14:textId="00DAFC8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Әрлеуші</w:t>
            </w:r>
          </w:p>
        </w:tc>
        <w:tc>
          <w:tcPr>
            <w:tcW w:w="2694" w:type="dxa"/>
          </w:tcPr>
          <w:p w14:paraId="50BA4404" w14:textId="1AAC3ED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Аранжировщик</w:t>
            </w:r>
          </w:p>
        </w:tc>
        <w:tc>
          <w:tcPr>
            <w:tcW w:w="1348" w:type="dxa"/>
          </w:tcPr>
          <w:p w14:paraId="14D035E8" w14:textId="234C873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2019</w:t>
            </w:r>
          </w:p>
        </w:tc>
      </w:tr>
      <w:tr w:rsidR="00C24B08" w:rsidRPr="001729F2" w14:paraId="419054F8" w14:textId="77777777" w:rsidTr="001729F2">
        <w:trPr>
          <w:jc w:val="center"/>
        </w:trPr>
        <w:tc>
          <w:tcPr>
            <w:tcW w:w="984" w:type="dxa"/>
          </w:tcPr>
          <w:p w14:paraId="46E2AF9B" w14:textId="602B9A15"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4CA6031" w14:textId="68DA932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Әуе жолы</w:t>
            </w:r>
          </w:p>
        </w:tc>
        <w:tc>
          <w:tcPr>
            <w:tcW w:w="2126" w:type="dxa"/>
          </w:tcPr>
          <w:p w14:paraId="42D92CB1" w14:textId="0B8F705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Әуе жолы</w:t>
            </w:r>
          </w:p>
        </w:tc>
        <w:tc>
          <w:tcPr>
            <w:tcW w:w="2694" w:type="dxa"/>
          </w:tcPr>
          <w:p w14:paraId="20944F08" w14:textId="41E2A4C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Авиалиния</w:t>
            </w:r>
          </w:p>
        </w:tc>
        <w:tc>
          <w:tcPr>
            <w:tcW w:w="1348" w:type="dxa"/>
          </w:tcPr>
          <w:p w14:paraId="74A89961" w14:textId="298556AA"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53028A9B" w14:textId="77777777" w:rsidTr="001729F2">
        <w:trPr>
          <w:jc w:val="center"/>
        </w:trPr>
        <w:tc>
          <w:tcPr>
            <w:tcW w:w="984" w:type="dxa"/>
          </w:tcPr>
          <w:p w14:paraId="534D1CDC" w14:textId="03C30A3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F70E600" w14:textId="7058CD7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Өзек</w:t>
            </w:r>
          </w:p>
        </w:tc>
        <w:tc>
          <w:tcPr>
            <w:tcW w:w="2126" w:type="dxa"/>
          </w:tcPr>
          <w:p w14:paraId="29349B9E" w14:textId="219BB3AB"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Өзек, ядро</w:t>
            </w:r>
          </w:p>
        </w:tc>
        <w:tc>
          <w:tcPr>
            <w:tcW w:w="2694" w:type="dxa"/>
          </w:tcPr>
          <w:p w14:paraId="6242BB90" w14:textId="0EC7EEB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Ядро</w:t>
            </w:r>
          </w:p>
        </w:tc>
        <w:tc>
          <w:tcPr>
            <w:tcW w:w="1348" w:type="dxa"/>
          </w:tcPr>
          <w:p w14:paraId="352261DF" w14:textId="378D69B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35D4DBA4" w14:textId="77777777" w:rsidTr="001729F2">
        <w:trPr>
          <w:jc w:val="center"/>
        </w:trPr>
        <w:tc>
          <w:tcPr>
            <w:tcW w:w="984" w:type="dxa"/>
          </w:tcPr>
          <w:p w14:paraId="238C4224" w14:textId="6C6AEF96"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6B3C583" w14:textId="1ED248E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Өзектілендіру</w:t>
            </w:r>
          </w:p>
        </w:tc>
        <w:tc>
          <w:tcPr>
            <w:tcW w:w="2126" w:type="dxa"/>
          </w:tcPr>
          <w:p w14:paraId="49AD1738" w14:textId="04147056"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Өзектілендіру</w:t>
            </w:r>
          </w:p>
        </w:tc>
        <w:tc>
          <w:tcPr>
            <w:tcW w:w="2694" w:type="dxa"/>
          </w:tcPr>
          <w:p w14:paraId="10609703" w14:textId="19DE593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Актуализация</w:t>
            </w:r>
          </w:p>
        </w:tc>
        <w:tc>
          <w:tcPr>
            <w:tcW w:w="1348" w:type="dxa"/>
          </w:tcPr>
          <w:p w14:paraId="648E157F" w14:textId="1E9C6FE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2015</w:t>
            </w:r>
          </w:p>
        </w:tc>
      </w:tr>
      <w:tr w:rsidR="00C24B08" w:rsidRPr="001729F2" w14:paraId="36D3EDD0" w14:textId="77777777" w:rsidTr="001729F2">
        <w:trPr>
          <w:jc w:val="center"/>
        </w:trPr>
        <w:tc>
          <w:tcPr>
            <w:tcW w:w="984" w:type="dxa"/>
          </w:tcPr>
          <w:p w14:paraId="41FAE15E" w14:textId="5D763C03"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59C9695B" w14:textId="64050D37"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Өкілетті тұлға</w:t>
            </w:r>
          </w:p>
        </w:tc>
        <w:tc>
          <w:tcPr>
            <w:tcW w:w="2126" w:type="dxa"/>
          </w:tcPr>
          <w:p w14:paraId="1EDBA87E" w14:textId="0B289EEF"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Өкілетті тұлға</w:t>
            </w:r>
          </w:p>
        </w:tc>
        <w:tc>
          <w:tcPr>
            <w:tcW w:w="2694" w:type="dxa"/>
          </w:tcPr>
          <w:p w14:paraId="6BDBBAD8" w14:textId="53F0DA14"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Лицо полномочное</w:t>
            </w:r>
          </w:p>
        </w:tc>
        <w:tc>
          <w:tcPr>
            <w:tcW w:w="1348" w:type="dxa"/>
          </w:tcPr>
          <w:p w14:paraId="679BDED6" w14:textId="2C9EC6AE"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6C5E4219" w14:textId="77777777" w:rsidTr="001729F2">
        <w:trPr>
          <w:jc w:val="center"/>
        </w:trPr>
        <w:tc>
          <w:tcPr>
            <w:tcW w:w="984" w:type="dxa"/>
          </w:tcPr>
          <w:p w14:paraId="7B572897" w14:textId="1BE915E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45EEB806" w14:textId="16F6499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Өктем тұлға</w:t>
            </w:r>
          </w:p>
        </w:tc>
        <w:tc>
          <w:tcPr>
            <w:tcW w:w="2126" w:type="dxa"/>
          </w:tcPr>
          <w:p w14:paraId="7216A6ED" w14:textId="62F3CA72"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Өктем тұлға</w:t>
            </w:r>
          </w:p>
        </w:tc>
        <w:tc>
          <w:tcPr>
            <w:tcW w:w="2694" w:type="dxa"/>
          </w:tcPr>
          <w:p w14:paraId="6A0ECFC0" w14:textId="4B7776AE"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Авторитарная личность</w:t>
            </w:r>
          </w:p>
        </w:tc>
        <w:tc>
          <w:tcPr>
            <w:tcW w:w="1348" w:type="dxa"/>
          </w:tcPr>
          <w:p w14:paraId="5544EA1E" w14:textId="69545CA5"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2018</w:t>
            </w:r>
          </w:p>
        </w:tc>
      </w:tr>
      <w:tr w:rsidR="00C24B08" w:rsidRPr="001729F2" w14:paraId="663C58CD" w14:textId="77777777" w:rsidTr="001729F2">
        <w:trPr>
          <w:jc w:val="center"/>
        </w:trPr>
        <w:tc>
          <w:tcPr>
            <w:tcW w:w="984" w:type="dxa"/>
          </w:tcPr>
          <w:p w14:paraId="771AB037" w14:textId="57FB394E"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1FCF9F3D" w14:textId="0DBE214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Өлшегіш</w:t>
            </w:r>
          </w:p>
        </w:tc>
        <w:tc>
          <w:tcPr>
            <w:tcW w:w="2126" w:type="dxa"/>
          </w:tcPr>
          <w:p w14:paraId="7B1CAD24" w14:textId="44F7E838"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Өлшегіш</w:t>
            </w:r>
          </w:p>
        </w:tc>
        <w:tc>
          <w:tcPr>
            <w:tcW w:w="2694" w:type="dxa"/>
          </w:tcPr>
          <w:p w14:paraId="162B30F2" w14:textId="5EEC5F3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Измеритель</w:t>
            </w:r>
          </w:p>
        </w:tc>
        <w:tc>
          <w:tcPr>
            <w:tcW w:w="1348" w:type="dxa"/>
          </w:tcPr>
          <w:p w14:paraId="120178ED" w14:textId="6F24DAC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C24B08" w:rsidRPr="001729F2" w14:paraId="2536CE13" w14:textId="77777777" w:rsidTr="001729F2">
        <w:trPr>
          <w:jc w:val="center"/>
        </w:trPr>
        <w:tc>
          <w:tcPr>
            <w:tcW w:w="984" w:type="dxa"/>
          </w:tcPr>
          <w:p w14:paraId="3427B000" w14:textId="5BD24A1D"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680744B0" w14:textId="1C32456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Өндірім</w:t>
            </w:r>
          </w:p>
        </w:tc>
        <w:tc>
          <w:tcPr>
            <w:tcW w:w="2126" w:type="dxa"/>
          </w:tcPr>
          <w:p w14:paraId="79E30527" w14:textId="53E11153"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Өндірім</w:t>
            </w:r>
          </w:p>
        </w:tc>
        <w:tc>
          <w:tcPr>
            <w:tcW w:w="2694" w:type="dxa"/>
          </w:tcPr>
          <w:p w14:paraId="1549949E" w14:textId="680E84D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Выработка</w:t>
            </w:r>
          </w:p>
        </w:tc>
        <w:tc>
          <w:tcPr>
            <w:tcW w:w="1348" w:type="dxa"/>
          </w:tcPr>
          <w:p w14:paraId="42D73728" w14:textId="12BDCEB1"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2017</w:t>
            </w:r>
          </w:p>
        </w:tc>
      </w:tr>
      <w:tr w:rsidR="00C24B08" w:rsidRPr="001729F2" w14:paraId="60D2E035" w14:textId="77777777" w:rsidTr="001729F2">
        <w:trPr>
          <w:jc w:val="center"/>
        </w:trPr>
        <w:tc>
          <w:tcPr>
            <w:tcW w:w="984" w:type="dxa"/>
          </w:tcPr>
          <w:p w14:paraId="428C6573" w14:textId="2D722024"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2F555D8D" w14:textId="735CB7B5"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Өтімділік</w:t>
            </w:r>
          </w:p>
        </w:tc>
        <w:tc>
          <w:tcPr>
            <w:tcW w:w="2126" w:type="dxa"/>
          </w:tcPr>
          <w:p w14:paraId="78F2C7CE" w14:textId="7968A73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Өтімділік</w:t>
            </w:r>
          </w:p>
        </w:tc>
        <w:tc>
          <w:tcPr>
            <w:tcW w:w="2694" w:type="dxa"/>
          </w:tcPr>
          <w:p w14:paraId="14E82505" w14:textId="65E94EAC"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Ликвидность</w:t>
            </w:r>
          </w:p>
        </w:tc>
        <w:tc>
          <w:tcPr>
            <w:tcW w:w="1348" w:type="dxa"/>
          </w:tcPr>
          <w:p w14:paraId="28E0FBF9" w14:textId="2392EAC0"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2012</w:t>
            </w:r>
          </w:p>
        </w:tc>
      </w:tr>
      <w:tr w:rsidR="00C24B08" w:rsidRPr="001729F2" w14:paraId="29CA4CBE" w14:textId="77777777" w:rsidTr="001729F2">
        <w:trPr>
          <w:jc w:val="center"/>
        </w:trPr>
        <w:tc>
          <w:tcPr>
            <w:tcW w:w="984" w:type="dxa"/>
          </w:tcPr>
          <w:p w14:paraId="14F04924" w14:textId="0E47C43F" w:rsidR="00C24B08" w:rsidRPr="001729F2" w:rsidRDefault="00C24B08" w:rsidP="002A5FC7">
            <w:pPr>
              <w:pStyle w:val="a8"/>
              <w:numPr>
                <w:ilvl w:val="0"/>
                <w:numId w:val="24"/>
              </w:numPr>
              <w:spacing w:line="240" w:lineRule="auto"/>
              <w:ind w:left="29" w:hanging="17"/>
              <w:jc w:val="center"/>
              <w:rPr>
                <w:rFonts w:ascii="Times New Roman" w:hAnsi="Times New Roman" w:cs="Times New Roman"/>
                <w:lang w:val="kk-KZ"/>
              </w:rPr>
            </w:pPr>
          </w:p>
        </w:tc>
        <w:tc>
          <w:tcPr>
            <w:tcW w:w="2421" w:type="dxa"/>
          </w:tcPr>
          <w:p w14:paraId="716AF8DF" w14:textId="3F948FD9"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Өтемдегіш</w:t>
            </w:r>
          </w:p>
        </w:tc>
        <w:tc>
          <w:tcPr>
            <w:tcW w:w="2126" w:type="dxa"/>
          </w:tcPr>
          <w:p w14:paraId="2FDA7461" w14:textId="01DE18E0"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Өтемдегіш</w:t>
            </w:r>
          </w:p>
        </w:tc>
        <w:tc>
          <w:tcPr>
            <w:tcW w:w="2694" w:type="dxa"/>
          </w:tcPr>
          <w:p w14:paraId="6AAF8055" w14:textId="2EEDF73A" w:rsidR="00C24B08" w:rsidRPr="001729F2" w:rsidRDefault="00C24B08" w:rsidP="00DA7D3A">
            <w:pPr>
              <w:spacing w:line="240" w:lineRule="auto"/>
              <w:rPr>
                <w:rFonts w:ascii="Times New Roman" w:hAnsi="Times New Roman" w:cs="Times New Roman"/>
                <w:lang w:val="kk-KZ"/>
              </w:rPr>
            </w:pPr>
            <w:r w:rsidRPr="001729F2">
              <w:rPr>
                <w:rFonts w:ascii="Times New Roman" w:hAnsi="Times New Roman" w:cs="Times New Roman"/>
                <w:lang w:val="kk-KZ"/>
              </w:rPr>
              <w:t>Компенсатор</w:t>
            </w:r>
          </w:p>
        </w:tc>
        <w:tc>
          <w:tcPr>
            <w:tcW w:w="1348" w:type="dxa"/>
          </w:tcPr>
          <w:p w14:paraId="69DB2793" w14:textId="149C33A6" w:rsidR="00C24B08" w:rsidRPr="001729F2" w:rsidRDefault="00C24B08" w:rsidP="00DA7D3A">
            <w:pPr>
              <w:spacing w:line="240" w:lineRule="auto"/>
              <w:jc w:val="center"/>
              <w:rPr>
                <w:rFonts w:ascii="Times New Roman" w:hAnsi="Times New Roman" w:cs="Times New Roman"/>
                <w:lang w:val="kk-KZ"/>
              </w:rPr>
            </w:pPr>
            <w:r w:rsidRPr="001729F2">
              <w:rPr>
                <w:rFonts w:ascii="Times New Roman" w:hAnsi="Times New Roman" w:cs="Times New Roman"/>
                <w:lang w:val="kk-KZ"/>
              </w:rPr>
              <w:t>2016</w:t>
            </w:r>
          </w:p>
        </w:tc>
      </w:tr>
      <w:tr w:rsidR="003A6921" w:rsidRPr="001729F2" w14:paraId="65041140" w14:textId="77777777" w:rsidTr="001729F2">
        <w:trPr>
          <w:jc w:val="center"/>
        </w:trPr>
        <w:tc>
          <w:tcPr>
            <w:tcW w:w="9573" w:type="dxa"/>
            <w:gridSpan w:val="5"/>
          </w:tcPr>
          <w:p w14:paraId="7241E53C" w14:textId="6119F2D9" w:rsidR="003A6921" w:rsidRPr="001729F2" w:rsidRDefault="001729F2" w:rsidP="001729F2">
            <w:pPr>
              <w:spacing w:line="240" w:lineRule="auto"/>
              <w:ind w:firstLine="535"/>
              <w:rPr>
                <w:rFonts w:ascii="Times New Roman" w:hAnsi="Times New Roman" w:cs="Times New Roman"/>
                <w:lang w:val="kk-KZ"/>
              </w:rPr>
            </w:pPr>
            <w:r w:rsidRPr="001729F2">
              <w:rPr>
                <w:rFonts w:ascii="Times New Roman" w:eastAsia="Calibri" w:hAnsi="Times New Roman" w:cs="Times New Roman"/>
                <w:lang w:val="kk-KZ"/>
              </w:rPr>
              <w:t>Ескерту –</w:t>
            </w:r>
            <w:r w:rsidRPr="001729F2">
              <w:rPr>
                <w:rFonts w:ascii="Times New Roman" w:eastAsia="Calibri" w:hAnsi="Times New Roman" w:cs="Times New Roman"/>
                <w:bCs/>
                <w:lang w:val="kk-KZ"/>
              </w:rPr>
              <w:t xml:space="preserve"> Әдебиет негізінде құралған</w:t>
            </w:r>
            <w:r>
              <w:rPr>
                <w:rFonts w:ascii="Times New Roman" w:eastAsia="Calibri" w:hAnsi="Times New Roman" w:cs="Times New Roman"/>
                <w:bCs/>
                <w:lang w:val="kk-KZ"/>
              </w:rPr>
              <w:t xml:space="preserve"> </w:t>
            </w:r>
            <w:r w:rsidRPr="001729F2">
              <w:rPr>
                <w:rFonts w:ascii="Times New Roman" w:hAnsi="Times New Roman" w:cs="Times New Roman"/>
                <w:color w:val="000000" w:themeColor="text1"/>
                <w:lang w:val="kk-KZ"/>
              </w:rPr>
              <w:t>[111</w:t>
            </w:r>
            <w:r w:rsidR="00BF3438">
              <w:rPr>
                <w:rFonts w:ascii="Times New Roman" w:hAnsi="Times New Roman" w:cs="Times New Roman"/>
                <w:color w:val="000000" w:themeColor="text1"/>
                <w:lang w:val="kk-KZ"/>
              </w:rPr>
              <w:t>, б. 12-19</w:t>
            </w:r>
            <w:r w:rsidRPr="001729F2">
              <w:rPr>
                <w:rFonts w:ascii="Times New Roman" w:hAnsi="Times New Roman" w:cs="Times New Roman"/>
                <w:color w:val="000000" w:themeColor="text1"/>
                <w:lang w:val="kk-KZ"/>
              </w:rPr>
              <w:t>]</w:t>
            </w:r>
          </w:p>
        </w:tc>
      </w:tr>
    </w:tbl>
    <w:p w14:paraId="6AE0B067" w14:textId="77777777" w:rsidR="001729F2" w:rsidRDefault="001729F2" w:rsidP="007E3C21">
      <w:pPr>
        <w:spacing w:after="0" w:line="240" w:lineRule="auto"/>
        <w:ind w:firstLine="709"/>
        <w:jc w:val="both"/>
        <w:rPr>
          <w:rFonts w:ascii="Times New Roman" w:hAnsi="Times New Roman" w:cs="Times New Roman"/>
          <w:color w:val="000000" w:themeColor="text1"/>
          <w:sz w:val="28"/>
          <w:szCs w:val="28"/>
          <w:lang w:val="kk-KZ"/>
        </w:rPr>
      </w:pPr>
    </w:p>
    <w:p w14:paraId="43C027E9" w14:textId="243B9FF1" w:rsidR="003313E4" w:rsidRPr="00002627" w:rsidRDefault="003313E4"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color w:val="000000" w:themeColor="text1"/>
          <w:sz w:val="28"/>
          <w:szCs w:val="28"/>
          <w:lang w:val="kk-KZ"/>
        </w:rPr>
        <w:t>Осы нәтиже 2.3-бөлімде сипатталған қалыптану кезеңдерінің өзара сабақтастығын нақтылай түседі. Атап айтқанда, сөздіктегі терминдердің едәуір бөлігі ұғымды атау ретінде ұсынылғанымен, олардың бәрі бірдей сараптама</w:t>
      </w:r>
      <w:r w:rsidR="005B62FC" w:rsidRPr="00002627">
        <w:rPr>
          <w:rFonts w:ascii="Times New Roman" w:hAnsi="Times New Roman" w:cs="Times New Roman"/>
          <w:color w:val="000000" w:themeColor="text1"/>
          <w:sz w:val="28"/>
          <w:szCs w:val="28"/>
          <w:lang w:val="kk-KZ"/>
        </w:rPr>
        <w:t xml:space="preserve"> </w:t>
      </w:r>
      <w:r w:rsidRPr="00002627">
        <w:rPr>
          <w:rFonts w:ascii="Times New Roman" w:hAnsi="Times New Roman" w:cs="Times New Roman"/>
          <w:color w:val="000000" w:themeColor="text1"/>
          <w:sz w:val="28"/>
          <w:szCs w:val="28"/>
          <w:lang w:val="kk-KZ"/>
        </w:rPr>
        <w:t>–бекіту</w:t>
      </w:r>
      <w:r w:rsidR="005B62FC" w:rsidRPr="00002627">
        <w:rPr>
          <w:rFonts w:ascii="Times New Roman" w:hAnsi="Times New Roman" w:cs="Times New Roman"/>
          <w:color w:val="000000" w:themeColor="text1"/>
          <w:sz w:val="28"/>
          <w:szCs w:val="28"/>
          <w:lang w:val="kk-KZ"/>
        </w:rPr>
        <w:t xml:space="preserve"> </w:t>
      </w:r>
      <w:r w:rsidRPr="00002627">
        <w:rPr>
          <w:rFonts w:ascii="Times New Roman" w:hAnsi="Times New Roman" w:cs="Times New Roman"/>
          <w:color w:val="000000" w:themeColor="text1"/>
          <w:sz w:val="28"/>
          <w:szCs w:val="28"/>
          <w:lang w:val="kk-KZ"/>
        </w:rPr>
        <w:t>–</w:t>
      </w:r>
      <w:r w:rsidR="005B62FC" w:rsidRPr="00002627">
        <w:rPr>
          <w:rFonts w:ascii="Times New Roman" w:hAnsi="Times New Roman" w:cs="Times New Roman"/>
          <w:color w:val="000000" w:themeColor="text1"/>
          <w:sz w:val="28"/>
          <w:szCs w:val="28"/>
          <w:lang w:val="kk-KZ"/>
        </w:rPr>
        <w:t xml:space="preserve"> </w:t>
      </w:r>
      <w:r w:rsidRPr="00002627">
        <w:rPr>
          <w:rFonts w:ascii="Times New Roman" w:hAnsi="Times New Roman" w:cs="Times New Roman"/>
          <w:color w:val="000000" w:themeColor="text1"/>
          <w:sz w:val="28"/>
          <w:szCs w:val="28"/>
          <w:lang w:val="kk-KZ"/>
        </w:rPr>
        <w:t>нормалану сатыларынан өтпеген. Терминнің ресми бекітілуі үшін оның ғылыми дәлдігі, салааралық орны, уәжділігі, тілдік нормаға сәйкестігі және қолданысқа икемділігі жан-жақты бағаланатыны белгілі. Сондықтан 13,</w:t>
      </w:r>
      <w:r w:rsidR="00C24B08" w:rsidRPr="00002627">
        <w:rPr>
          <w:rFonts w:ascii="Times New Roman" w:hAnsi="Times New Roman" w:cs="Times New Roman"/>
          <w:color w:val="000000" w:themeColor="text1"/>
          <w:sz w:val="28"/>
          <w:szCs w:val="28"/>
          <w:lang w:val="kk-KZ"/>
        </w:rPr>
        <w:t>2</w:t>
      </w:r>
      <w:r w:rsidRPr="00002627">
        <w:rPr>
          <w:rFonts w:ascii="Times New Roman" w:hAnsi="Times New Roman" w:cs="Times New Roman"/>
          <w:color w:val="000000" w:themeColor="text1"/>
          <w:sz w:val="28"/>
          <w:szCs w:val="28"/>
          <w:lang w:val="kk-KZ"/>
        </w:rPr>
        <w:t>% көрсеткіші жаңа атаулардың тек белгілі бір бөлігі ғана сараптамадан өтіп, Терминком шешімі арқылы ресми мәртебе алғанын көрсетеді.</w:t>
      </w:r>
    </w:p>
    <w:p w14:paraId="3DC7E931" w14:textId="77777777" w:rsidR="003313E4" w:rsidRPr="00002627" w:rsidRDefault="003313E4"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color w:val="000000" w:themeColor="text1"/>
          <w:sz w:val="28"/>
          <w:szCs w:val="28"/>
          <w:lang w:val="kk-KZ"/>
        </w:rPr>
        <w:t>Сонымен бірге бұл дерек жаңа терминдердің қалыптануы тек «атау тудырумен» шектелмейтінін дәлелдейді. Терминологиялық жұмыста ұсынылған нұсқалардың көп болуы табиғи құбылыс болғанымен, олардың тұрақты нормаға айналуы уақыт, институционал қолдау және қоғамдық-ғылыми қолданыстың орнығуын талап етеді. Яғни, сөздіктегі терминдердің едәуір бөлігі кейінгі кезеңдерде (жария талқылау, мониторинг, қайта сараптама) қайта қаралып, бір бөлігі ғана бекітілуі мүмкін.</w:t>
      </w:r>
    </w:p>
    <w:p w14:paraId="3949C495" w14:textId="77777777" w:rsidR="003313E4" w:rsidRPr="00DA7D3A" w:rsidRDefault="003313E4"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color w:val="000000" w:themeColor="text1"/>
          <w:sz w:val="28"/>
          <w:szCs w:val="28"/>
          <w:lang w:val="kk-KZ"/>
        </w:rPr>
        <w:t>Қорытындылай келгенде, алынған нәтиже қазақ терминологиясындағы қазіргі ахуалды сипаттайды: жаңа атаулардың жасалуы белсенді болғанымен, олардың ресми бекітілу қарқыны салыстырмалы түрде төмен. Бұл, бір жағынан, терминологиялық бақылау мен сапалық сүзгінің бар екенін көрсетсе, екінші жағынан, жаңа терминдерді жүйелеу, іріктеу және стандарттау</w:t>
      </w:r>
      <w:r w:rsidRPr="00DA7D3A">
        <w:rPr>
          <w:rFonts w:ascii="Times New Roman" w:hAnsi="Times New Roman" w:cs="Times New Roman"/>
          <w:color w:val="000000" w:themeColor="text1"/>
          <w:sz w:val="28"/>
          <w:szCs w:val="28"/>
          <w:lang w:val="kk-KZ"/>
        </w:rPr>
        <w:t xml:space="preserve"> бағытындағы жұмысты күшейтудің өзектілігін аңғартады.</w:t>
      </w:r>
    </w:p>
    <w:p w14:paraId="68C84DE1" w14:textId="77777777" w:rsidR="00705C13" w:rsidRPr="00DA7D3A" w:rsidRDefault="00705C13" w:rsidP="007E3C21">
      <w:pPr>
        <w:spacing w:after="0" w:line="240" w:lineRule="auto"/>
        <w:ind w:firstLine="709"/>
        <w:jc w:val="both"/>
        <w:rPr>
          <w:rFonts w:ascii="Times New Roman" w:hAnsi="Times New Roman" w:cs="Times New Roman"/>
          <w:color w:val="000000" w:themeColor="text1"/>
          <w:sz w:val="28"/>
          <w:szCs w:val="28"/>
          <w:lang w:val="kk-KZ"/>
        </w:rPr>
      </w:pPr>
    </w:p>
    <w:p w14:paraId="4DAE7E67" w14:textId="77777777" w:rsidR="00705C13" w:rsidRPr="00DA7D3A" w:rsidRDefault="00705C13" w:rsidP="007E3C21">
      <w:pPr>
        <w:spacing w:after="0" w:line="240" w:lineRule="auto"/>
        <w:ind w:firstLine="709"/>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2.4 Жаңа терминдердің қолданыс жайы</w:t>
      </w:r>
    </w:p>
    <w:p w14:paraId="6D022401" w14:textId="1E73B7B2" w:rsidR="00C44FC4" w:rsidRPr="00DA7D3A" w:rsidRDefault="00C44FC4"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атаулар мен қолданыстар сөздігіндегі» іріктелген жаңа терминдердің мәтіндік қолданысы нақты дереккөздер арқылы қарастырылды: терминнің мәтін ішінде бірге/бөлек жазылуы, құрамдас бөліктің алмасуы, сондай-ақ қосымшаның жалғану үлгісіндегі бірізді еместік айқындалды.</w:t>
      </w:r>
    </w:p>
    <w:p w14:paraId="26E781E1" w14:textId="31BEB841" w:rsidR="004F0482" w:rsidRDefault="00C44FC4"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Бірінші байқалатын үрдіс – жаңа терминдердің бір бөлігінде бірге және бөлек жазылу қатар жүреді; бұл құбылыс көп жағдайда «қате» емес, терминнің терминдену (лексикалану) дәрежесі толық тұрақталмағанын, яғни бір тұста ұғымның процесс/әрекет ретінде, екінші тұста арнаулы атау ретінде қабылданатынын көрсетеді. Мысалы, сөздік тізімінде </w:t>
      </w:r>
      <w:r w:rsidR="002046DB" w:rsidRPr="00F30427">
        <w:rPr>
          <w:rFonts w:ascii="Times New Roman" w:hAnsi="Times New Roman" w:cs="Times New Roman"/>
          <w:i/>
          <w:iCs/>
          <w:color w:val="000000" w:themeColor="text1"/>
          <w:sz w:val="28"/>
          <w:szCs w:val="28"/>
          <w:lang w:val="kk-KZ"/>
        </w:rPr>
        <w:t>жылуалмасу</w:t>
      </w:r>
      <w:r w:rsidRPr="00F30427">
        <w:rPr>
          <w:rFonts w:ascii="Times New Roman" w:hAnsi="Times New Roman" w:cs="Times New Roman"/>
          <w:i/>
          <w:iCs/>
          <w:color w:val="000000" w:themeColor="text1"/>
          <w:sz w:val="28"/>
          <w:szCs w:val="28"/>
          <w:lang w:val="kk-KZ"/>
        </w:rPr>
        <w:t xml:space="preserve"> т</w:t>
      </w:r>
      <w:r w:rsidRPr="00DA7D3A">
        <w:rPr>
          <w:rFonts w:ascii="Times New Roman" w:hAnsi="Times New Roman" w:cs="Times New Roman"/>
          <w:color w:val="000000" w:themeColor="text1"/>
          <w:sz w:val="28"/>
          <w:szCs w:val="28"/>
          <w:lang w:val="kk-KZ"/>
        </w:rPr>
        <w:t>ермині жеке атау ретінде берілгенімен, ғылыми-оқу мәтіндерінде «</w:t>
      </w:r>
      <w:r w:rsidRPr="00DA7D3A">
        <w:rPr>
          <w:rFonts w:ascii="Times New Roman" w:hAnsi="Times New Roman" w:cs="Times New Roman"/>
          <w:i/>
          <w:iCs/>
          <w:color w:val="000000" w:themeColor="text1"/>
          <w:sz w:val="28"/>
          <w:szCs w:val="28"/>
          <w:lang w:val="kk-KZ"/>
        </w:rPr>
        <w:t>жылу алмасу</w:t>
      </w:r>
      <w:r w:rsidRPr="00DA7D3A">
        <w:rPr>
          <w:rFonts w:ascii="Times New Roman" w:hAnsi="Times New Roman" w:cs="Times New Roman"/>
          <w:color w:val="000000" w:themeColor="text1"/>
          <w:sz w:val="28"/>
          <w:szCs w:val="28"/>
          <w:lang w:val="kk-KZ"/>
        </w:rPr>
        <w:t>» (бөлек) пен «</w:t>
      </w:r>
      <w:r w:rsidRPr="00DA7D3A">
        <w:rPr>
          <w:rFonts w:ascii="Times New Roman" w:hAnsi="Times New Roman" w:cs="Times New Roman"/>
          <w:i/>
          <w:iCs/>
          <w:color w:val="000000" w:themeColor="text1"/>
          <w:sz w:val="28"/>
          <w:szCs w:val="28"/>
          <w:lang w:val="kk-KZ"/>
        </w:rPr>
        <w:t>жылуалмасу</w:t>
      </w:r>
      <w:r w:rsidRPr="00DA7D3A">
        <w:rPr>
          <w:rFonts w:ascii="Times New Roman" w:hAnsi="Times New Roman" w:cs="Times New Roman"/>
          <w:color w:val="000000" w:themeColor="text1"/>
          <w:sz w:val="28"/>
          <w:szCs w:val="28"/>
          <w:lang w:val="kk-KZ"/>
        </w:rPr>
        <w:t>»</w:t>
      </w:r>
      <w:r w:rsidR="001729F2">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(бірге) алма-кезек қолданылатыны байқалады.</w:t>
      </w:r>
    </w:p>
    <w:p w14:paraId="75E914FF" w14:textId="585AE4A8" w:rsidR="002046DB" w:rsidRPr="00DA7D3A" w:rsidRDefault="00C44FC4"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«Жылутехникасы» оқу құралында (</w:t>
      </w:r>
      <w:r w:rsidR="006305F6" w:rsidRPr="00DA7D3A">
        <w:rPr>
          <w:rFonts w:ascii="Times New Roman" w:hAnsi="Times New Roman" w:cs="Times New Roman"/>
          <w:sz w:val="28"/>
          <w:szCs w:val="28"/>
          <w:lang w:val="kk-KZ"/>
        </w:rPr>
        <w:t>Жылутехникасы</w:t>
      </w:r>
      <w:r w:rsidRPr="00DA7D3A">
        <w:rPr>
          <w:rFonts w:ascii="Times New Roman" w:hAnsi="Times New Roman" w:cs="Times New Roman"/>
          <w:color w:val="000000" w:themeColor="text1"/>
          <w:sz w:val="28"/>
          <w:szCs w:val="28"/>
          <w:lang w:val="kk-KZ"/>
        </w:rPr>
        <w:t xml:space="preserve">) бір бет аумағында екі нұсқа да ұшырайды: </w:t>
      </w:r>
    </w:p>
    <w:p w14:paraId="480C2EE8" w14:textId="6CD19223" w:rsidR="002046DB" w:rsidRPr="00DA7D3A" w:rsidRDefault="002046DB" w:rsidP="007E3C21">
      <w:pPr>
        <w:spacing w:after="0" w:line="240" w:lineRule="auto"/>
        <w:ind w:firstLine="709"/>
        <w:jc w:val="both"/>
        <w:rPr>
          <w:rFonts w:ascii="Times New Roman" w:hAnsi="Times New Roman" w:cs="Times New Roman"/>
          <w:i/>
          <w:iCs/>
          <w:color w:val="000000" w:themeColor="text1"/>
          <w:sz w:val="28"/>
          <w:szCs w:val="28"/>
          <w:lang w:val="kk-KZ"/>
        </w:rPr>
      </w:pPr>
      <w:r w:rsidRPr="00DA7D3A">
        <w:rPr>
          <w:rFonts w:ascii="Times New Roman" w:hAnsi="Times New Roman" w:cs="Times New Roman"/>
          <w:i/>
          <w:iCs/>
          <w:color w:val="000000" w:themeColor="text1"/>
          <w:sz w:val="28"/>
          <w:szCs w:val="28"/>
          <w:lang w:val="kk-KZ"/>
        </w:rPr>
        <w:t>Жылуалмасу әдістері, жылу өткізгіштік және сәулелі жылу алмасу.</w:t>
      </w:r>
    </w:p>
    <w:p w14:paraId="062C2178" w14:textId="1D506715" w:rsidR="00C44FC4" w:rsidRPr="00DA7D3A" w:rsidRDefault="002046DB"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4</w:t>
      </w:r>
      <w:r w:rsidR="00C44FC4" w:rsidRPr="00DA7D3A">
        <w:rPr>
          <w:rFonts w:ascii="Times New Roman" w:hAnsi="Times New Roman" w:cs="Times New Roman"/>
          <w:color w:val="000000" w:themeColor="text1"/>
          <w:sz w:val="28"/>
          <w:szCs w:val="28"/>
          <w:lang w:val="kk-KZ"/>
        </w:rPr>
        <w:t>-бетте «</w:t>
      </w:r>
      <w:r w:rsidR="00C44FC4" w:rsidRPr="00DA7D3A">
        <w:rPr>
          <w:rFonts w:ascii="Times New Roman" w:hAnsi="Times New Roman" w:cs="Times New Roman"/>
          <w:i/>
          <w:iCs/>
          <w:color w:val="000000" w:themeColor="text1"/>
          <w:sz w:val="28"/>
          <w:szCs w:val="28"/>
          <w:lang w:val="kk-KZ"/>
        </w:rPr>
        <w:t>Жылуалмасу әдістері…»</w:t>
      </w:r>
      <w:r w:rsidR="00C44FC4" w:rsidRPr="00DA7D3A">
        <w:rPr>
          <w:rFonts w:ascii="Times New Roman" w:hAnsi="Times New Roman" w:cs="Times New Roman"/>
          <w:color w:val="000000" w:themeColor="text1"/>
          <w:sz w:val="28"/>
          <w:szCs w:val="28"/>
          <w:lang w:val="kk-KZ"/>
        </w:rPr>
        <w:t xml:space="preserve"> түріндегі бірге жазылған терминдік қолданыс және «</w:t>
      </w:r>
      <w:r w:rsidR="00C44FC4" w:rsidRPr="00DA7D3A">
        <w:rPr>
          <w:rFonts w:ascii="Times New Roman" w:hAnsi="Times New Roman" w:cs="Times New Roman"/>
          <w:i/>
          <w:iCs/>
          <w:color w:val="000000" w:themeColor="text1"/>
          <w:sz w:val="28"/>
          <w:szCs w:val="28"/>
          <w:lang w:val="kk-KZ"/>
        </w:rPr>
        <w:t>сәулелі жылу алмасу…»</w:t>
      </w:r>
      <w:r w:rsidR="00C44FC4" w:rsidRPr="00DA7D3A">
        <w:rPr>
          <w:rFonts w:ascii="Times New Roman" w:hAnsi="Times New Roman" w:cs="Times New Roman"/>
          <w:color w:val="000000" w:themeColor="text1"/>
          <w:sz w:val="28"/>
          <w:szCs w:val="28"/>
          <w:lang w:val="kk-KZ"/>
        </w:rPr>
        <w:t xml:space="preserve"> тәрізді бөлек жазылған тіркестік қолданыс қатар келеді. Бұл жерде бірге жазылған «ж</w:t>
      </w:r>
      <w:r w:rsidR="00C44FC4" w:rsidRPr="00DA7D3A">
        <w:rPr>
          <w:rFonts w:ascii="Times New Roman" w:hAnsi="Times New Roman" w:cs="Times New Roman"/>
          <w:i/>
          <w:iCs/>
          <w:color w:val="000000" w:themeColor="text1"/>
          <w:sz w:val="28"/>
          <w:szCs w:val="28"/>
          <w:lang w:val="kk-KZ"/>
        </w:rPr>
        <w:t>ылуалмасу</w:t>
      </w:r>
      <w:r w:rsidR="00C44FC4" w:rsidRPr="00DA7D3A">
        <w:rPr>
          <w:rFonts w:ascii="Times New Roman" w:hAnsi="Times New Roman" w:cs="Times New Roman"/>
          <w:color w:val="000000" w:themeColor="text1"/>
          <w:sz w:val="28"/>
          <w:szCs w:val="28"/>
          <w:lang w:val="kk-KZ"/>
        </w:rPr>
        <w:t>» көбіне пәндік-тақырыптық атау (тарау/ұғым атауы) қызметінде, ал бөлек жазылған «жылу алмасу» нақты механизмді (жылу беру түрі, құбылыс) түсіндіретін сипатта жұмсалады. Мұндай екіұдайлық мәтіннің ғылыми логикасын әлсіретпейді, бірақ оқырман үшін бірізді терминдік бейне қалыптастыруды қиындатуы мүмкін: оқушы/студент бір ұғымның екі түрлі графикалық пішінін көріп, «екеуі екі бөлек нәрсе ме?» деген күмәнге түседі. Сондықтан оқу мәтінінде қалыптастырушы қағида ретінде: анықтамада алғаш «</w:t>
      </w:r>
      <w:r w:rsidR="00C44FC4" w:rsidRPr="00DA7D3A">
        <w:rPr>
          <w:rFonts w:ascii="Times New Roman" w:hAnsi="Times New Roman" w:cs="Times New Roman"/>
          <w:i/>
          <w:iCs/>
          <w:color w:val="000000" w:themeColor="text1"/>
          <w:sz w:val="28"/>
          <w:szCs w:val="28"/>
          <w:lang w:val="kk-KZ"/>
        </w:rPr>
        <w:t>жылу алмасу</w:t>
      </w:r>
      <w:r w:rsidR="00C44FC4" w:rsidRPr="00DA7D3A">
        <w:rPr>
          <w:rFonts w:ascii="Times New Roman" w:hAnsi="Times New Roman" w:cs="Times New Roman"/>
          <w:color w:val="000000" w:themeColor="text1"/>
          <w:sz w:val="28"/>
          <w:szCs w:val="28"/>
          <w:lang w:val="kk-KZ"/>
        </w:rPr>
        <w:t>» деп түсіндіріп, ары қарай сол бөлім ішінде негізгі терминдік тұлға ретінде «</w:t>
      </w:r>
      <w:r w:rsidR="00C44FC4" w:rsidRPr="00DA7D3A">
        <w:rPr>
          <w:rFonts w:ascii="Times New Roman" w:hAnsi="Times New Roman" w:cs="Times New Roman"/>
          <w:i/>
          <w:iCs/>
          <w:color w:val="000000" w:themeColor="text1"/>
          <w:sz w:val="28"/>
          <w:szCs w:val="28"/>
          <w:lang w:val="kk-KZ"/>
        </w:rPr>
        <w:t>жылуалмасу</w:t>
      </w:r>
      <w:r w:rsidR="00C44FC4" w:rsidRPr="00DA7D3A">
        <w:rPr>
          <w:rFonts w:ascii="Times New Roman" w:hAnsi="Times New Roman" w:cs="Times New Roman"/>
          <w:color w:val="000000" w:themeColor="text1"/>
          <w:sz w:val="28"/>
          <w:szCs w:val="28"/>
          <w:lang w:val="kk-KZ"/>
        </w:rPr>
        <w:t>»-ды біріздендіріп жүргізу тиімді; ал «</w:t>
      </w:r>
      <w:r w:rsidR="00C44FC4" w:rsidRPr="00DA7D3A">
        <w:rPr>
          <w:rFonts w:ascii="Times New Roman" w:hAnsi="Times New Roman" w:cs="Times New Roman"/>
          <w:i/>
          <w:iCs/>
          <w:color w:val="000000" w:themeColor="text1"/>
          <w:sz w:val="28"/>
          <w:szCs w:val="28"/>
          <w:lang w:val="kk-KZ"/>
        </w:rPr>
        <w:t>сәулелі жылу алмасу</w:t>
      </w:r>
      <w:r w:rsidR="00C44FC4" w:rsidRPr="00DA7D3A">
        <w:rPr>
          <w:rFonts w:ascii="Times New Roman" w:hAnsi="Times New Roman" w:cs="Times New Roman"/>
          <w:color w:val="000000" w:themeColor="text1"/>
          <w:sz w:val="28"/>
          <w:szCs w:val="28"/>
          <w:lang w:val="kk-KZ"/>
        </w:rPr>
        <w:t>», «</w:t>
      </w:r>
      <w:r w:rsidR="00C44FC4" w:rsidRPr="00DA7D3A">
        <w:rPr>
          <w:rFonts w:ascii="Times New Roman" w:hAnsi="Times New Roman" w:cs="Times New Roman"/>
          <w:i/>
          <w:iCs/>
          <w:color w:val="000000" w:themeColor="text1"/>
          <w:sz w:val="28"/>
          <w:szCs w:val="28"/>
          <w:lang w:val="kk-KZ"/>
        </w:rPr>
        <w:t>конвективті жылу алмасу</w:t>
      </w:r>
      <w:r w:rsidR="00C44FC4" w:rsidRPr="00DA7D3A">
        <w:rPr>
          <w:rFonts w:ascii="Times New Roman" w:hAnsi="Times New Roman" w:cs="Times New Roman"/>
          <w:color w:val="000000" w:themeColor="text1"/>
          <w:sz w:val="28"/>
          <w:szCs w:val="28"/>
          <w:lang w:val="kk-KZ"/>
        </w:rPr>
        <w:t>» сияқты үлгілерде бөлек жазуды тек нақты түр-түрге жіктеу мақсатымен қолдану орынды.</w:t>
      </w:r>
    </w:p>
    <w:p w14:paraId="105F60C2" w14:textId="56D4278A" w:rsidR="002046DB" w:rsidRPr="00DA7D3A" w:rsidRDefault="002046DB" w:rsidP="007E3C21">
      <w:pPr>
        <w:spacing w:after="0" w:line="240" w:lineRule="auto"/>
        <w:ind w:firstLine="709"/>
        <w:jc w:val="both"/>
        <w:rPr>
          <w:rFonts w:ascii="Times New Roman" w:hAnsi="Times New Roman" w:cs="Times New Roman"/>
          <w:i/>
          <w:iCs/>
          <w:color w:val="000000" w:themeColor="text1"/>
          <w:sz w:val="28"/>
          <w:szCs w:val="28"/>
          <w:lang w:val="kk-KZ"/>
        </w:rPr>
      </w:pPr>
      <w:r w:rsidRPr="00DA7D3A">
        <w:rPr>
          <w:rFonts w:ascii="Times New Roman" w:hAnsi="Times New Roman" w:cs="Times New Roman"/>
          <w:i/>
          <w:iCs/>
          <w:color w:val="000000" w:themeColor="text1"/>
          <w:sz w:val="28"/>
          <w:szCs w:val="28"/>
          <w:lang w:val="kk-KZ"/>
        </w:rPr>
        <w:t xml:space="preserve">Жылу беру процесі үш түрлі әдіспен жүзеге асуы мүмкін: жылуөткізгіштік, конвективті және сәулелі жылуалмасу </w:t>
      </w:r>
      <w:r w:rsidRPr="00DA7D3A">
        <w:rPr>
          <w:rFonts w:ascii="Times New Roman" w:hAnsi="Times New Roman" w:cs="Times New Roman"/>
          <w:color w:val="000000" w:themeColor="text1"/>
          <w:sz w:val="28"/>
          <w:szCs w:val="28"/>
          <w:lang w:val="kk-KZ"/>
        </w:rPr>
        <w:t>(</w:t>
      </w:r>
      <w:r w:rsidR="006305F6" w:rsidRPr="00DA7D3A">
        <w:rPr>
          <w:rFonts w:ascii="Times New Roman" w:hAnsi="Times New Roman" w:cs="Times New Roman"/>
          <w:sz w:val="28"/>
          <w:szCs w:val="28"/>
          <w:lang w:val="kk-KZ"/>
        </w:rPr>
        <w:t>Жылу</w:t>
      </w:r>
      <w:r w:rsidR="005B62FC" w:rsidRPr="00DA7D3A">
        <w:rPr>
          <w:rFonts w:ascii="Times New Roman" w:hAnsi="Times New Roman" w:cs="Times New Roman"/>
          <w:sz w:val="28"/>
          <w:szCs w:val="28"/>
          <w:lang w:val="kk-KZ"/>
        </w:rPr>
        <w:t xml:space="preserve"> </w:t>
      </w:r>
      <w:r w:rsidR="006305F6" w:rsidRPr="00DA7D3A">
        <w:rPr>
          <w:rFonts w:ascii="Times New Roman" w:hAnsi="Times New Roman" w:cs="Times New Roman"/>
          <w:sz w:val="28"/>
          <w:szCs w:val="28"/>
          <w:lang w:val="kk-KZ"/>
        </w:rPr>
        <w:t>техникасы</w:t>
      </w:r>
      <w:r w:rsidR="006305F6" w:rsidRPr="00DA7D3A">
        <w:rPr>
          <w:rFonts w:ascii="Times New Roman" w:hAnsi="Times New Roman" w:cs="Times New Roman"/>
          <w:color w:val="000000" w:themeColor="text1"/>
          <w:sz w:val="28"/>
          <w:szCs w:val="28"/>
          <w:lang w:val="kk-KZ"/>
        </w:rPr>
        <w:t xml:space="preserve">, </w:t>
      </w:r>
      <w:r w:rsidR="005B62FC" w:rsidRPr="00DA7D3A">
        <w:rPr>
          <w:rFonts w:ascii="Times New Roman" w:hAnsi="Times New Roman" w:cs="Times New Roman"/>
          <w:color w:val="000000" w:themeColor="text1"/>
          <w:sz w:val="28"/>
          <w:szCs w:val="28"/>
          <w:lang w:val="kk-KZ"/>
        </w:rPr>
        <w:t>б.</w:t>
      </w:r>
      <w:r w:rsidR="006305F6" w:rsidRPr="00DA7D3A">
        <w:rPr>
          <w:rFonts w:ascii="Times New Roman" w:hAnsi="Times New Roman" w:cs="Times New Roman"/>
          <w:color w:val="000000" w:themeColor="text1"/>
          <w:sz w:val="28"/>
          <w:szCs w:val="28"/>
          <w:lang w:val="kk-KZ"/>
        </w:rPr>
        <w:t>116</w:t>
      </w:r>
      <w:r w:rsidRPr="00DA7D3A">
        <w:rPr>
          <w:rFonts w:ascii="Times New Roman" w:hAnsi="Times New Roman" w:cs="Times New Roman"/>
          <w:color w:val="000000" w:themeColor="text1"/>
          <w:sz w:val="28"/>
          <w:szCs w:val="28"/>
          <w:lang w:val="kk-KZ"/>
        </w:rPr>
        <w:t>)</w:t>
      </w:r>
      <w:r w:rsidR="006305F6" w:rsidRPr="00DA7D3A">
        <w:rPr>
          <w:rFonts w:ascii="Times New Roman" w:hAnsi="Times New Roman" w:cs="Times New Roman"/>
          <w:color w:val="000000" w:themeColor="text1"/>
          <w:sz w:val="28"/>
          <w:szCs w:val="28"/>
          <w:lang w:val="kk-KZ"/>
        </w:rPr>
        <w:t>.</w:t>
      </w:r>
    </w:p>
    <w:p w14:paraId="360FAAE7" w14:textId="6C74D3B0" w:rsidR="002046DB" w:rsidRPr="00DA7D3A" w:rsidRDefault="002046DB" w:rsidP="007E3C21">
      <w:pPr>
        <w:spacing w:after="0" w:line="240" w:lineRule="auto"/>
        <w:ind w:firstLine="709"/>
        <w:jc w:val="both"/>
        <w:rPr>
          <w:rFonts w:ascii="Times New Roman" w:hAnsi="Times New Roman" w:cs="Times New Roman"/>
          <w:i/>
          <w:iCs/>
          <w:color w:val="000000" w:themeColor="text1"/>
          <w:sz w:val="28"/>
          <w:szCs w:val="28"/>
          <w:lang w:val="kk-KZ"/>
        </w:rPr>
      </w:pPr>
      <w:r w:rsidRPr="00DA7D3A">
        <w:rPr>
          <w:rFonts w:ascii="Times New Roman" w:hAnsi="Times New Roman" w:cs="Times New Roman"/>
          <w:i/>
          <w:iCs/>
          <w:color w:val="000000" w:themeColor="text1"/>
          <w:sz w:val="28"/>
          <w:szCs w:val="28"/>
          <w:lang w:val="kk-KZ"/>
        </w:rPr>
        <w:t>Сәулелік жылу алмасу дегеніміз - дененің ішкі энергиясының электромагниттік толқындар көмегімен тасымалдану кұбылысы</w:t>
      </w:r>
      <w:r w:rsidR="006305F6" w:rsidRPr="00DA7D3A">
        <w:rPr>
          <w:rFonts w:ascii="Times New Roman" w:hAnsi="Times New Roman" w:cs="Times New Roman"/>
          <w:i/>
          <w:iCs/>
          <w:color w:val="000000" w:themeColor="text1"/>
          <w:sz w:val="28"/>
          <w:szCs w:val="28"/>
          <w:lang w:val="kk-KZ"/>
        </w:rPr>
        <w:t xml:space="preserve"> </w:t>
      </w:r>
      <w:r w:rsidR="006305F6" w:rsidRPr="00DA7D3A">
        <w:rPr>
          <w:rFonts w:ascii="Times New Roman" w:hAnsi="Times New Roman" w:cs="Times New Roman"/>
          <w:color w:val="000000" w:themeColor="text1"/>
          <w:sz w:val="28"/>
          <w:szCs w:val="28"/>
          <w:lang w:val="kk-KZ"/>
        </w:rPr>
        <w:t>(</w:t>
      </w:r>
      <w:r w:rsidR="006305F6" w:rsidRPr="00DA7D3A">
        <w:rPr>
          <w:rFonts w:ascii="Times New Roman" w:hAnsi="Times New Roman" w:cs="Times New Roman"/>
          <w:sz w:val="28"/>
          <w:szCs w:val="28"/>
          <w:lang w:val="kk-KZ"/>
        </w:rPr>
        <w:t>Жылу</w:t>
      </w:r>
      <w:r w:rsidR="00EE2A06" w:rsidRPr="00DA7D3A">
        <w:rPr>
          <w:rFonts w:ascii="Times New Roman" w:hAnsi="Times New Roman" w:cs="Times New Roman"/>
          <w:sz w:val="28"/>
          <w:szCs w:val="28"/>
          <w:lang w:val="kk-KZ"/>
        </w:rPr>
        <w:t xml:space="preserve"> </w:t>
      </w:r>
      <w:r w:rsidR="006305F6" w:rsidRPr="00DA7D3A">
        <w:rPr>
          <w:rFonts w:ascii="Times New Roman" w:hAnsi="Times New Roman" w:cs="Times New Roman"/>
          <w:sz w:val="28"/>
          <w:szCs w:val="28"/>
          <w:lang w:val="kk-KZ"/>
        </w:rPr>
        <w:t>техникасы</w:t>
      </w:r>
      <w:r w:rsidR="006305F6" w:rsidRPr="00DA7D3A">
        <w:rPr>
          <w:rFonts w:ascii="Times New Roman" w:hAnsi="Times New Roman" w:cs="Times New Roman"/>
          <w:color w:val="000000" w:themeColor="text1"/>
          <w:sz w:val="28"/>
          <w:szCs w:val="28"/>
          <w:lang w:val="kk-KZ"/>
        </w:rPr>
        <w:t xml:space="preserve">, </w:t>
      </w:r>
      <w:r w:rsidR="005B62FC" w:rsidRPr="00DA7D3A">
        <w:rPr>
          <w:rFonts w:ascii="Times New Roman" w:hAnsi="Times New Roman" w:cs="Times New Roman"/>
          <w:color w:val="000000" w:themeColor="text1"/>
          <w:sz w:val="28"/>
          <w:szCs w:val="28"/>
          <w:lang w:val="kk-KZ"/>
        </w:rPr>
        <w:t>б.</w:t>
      </w:r>
      <w:r w:rsidR="006305F6" w:rsidRPr="00DA7D3A">
        <w:rPr>
          <w:rFonts w:ascii="Times New Roman" w:hAnsi="Times New Roman" w:cs="Times New Roman"/>
          <w:color w:val="000000" w:themeColor="text1"/>
          <w:sz w:val="28"/>
          <w:szCs w:val="28"/>
          <w:lang w:val="kk-KZ"/>
        </w:rPr>
        <w:t>3)</w:t>
      </w:r>
      <w:r w:rsidRPr="00DA7D3A">
        <w:rPr>
          <w:rFonts w:ascii="Times New Roman" w:hAnsi="Times New Roman" w:cs="Times New Roman"/>
          <w:i/>
          <w:iCs/>
          <w:color w:val="000000" w:themeColor="text1"/>
          <w:sz w:val="28"/>
          <w:szCs w:val="28"/>
          <w:lang w:val="kk-KZ"/>
        </w:rPr>
        <w:t xml:space="preserve">. </w:t>
      </w:r>
    </w:p>
    <w:p w14:paraId="121C21C8" w14:textId="58EA01D2" w:rsidR="002046DB" w:rsidRPr="00DA7D3A" w:rsidRDefault="002046DB" w:rsidP="007E3C21">
      <w:pPr>
        <w:spacing w:after="0" w:line="240" w:lineRule="auto"/>
        <w:ind w:firstLine="709"/>
        <w:jc w:val="both"/>
        <w:rPr>
          <w:rFonts w:ascii="Times New Roman" w:hAnsi="Times New Roman" w:cs="Times New Roman"/>
          <w:i/>
          <w:iCs/>
          <w:color w:val="000000" w:themeColor="text1"/>
          <w:sz w:val="28"/>
          <w:szCs w:val="28"/>
          <w:lang w:val="kk-KZ"/>
        </w:rPr>
      </w:pPr>
      <w:r w:rsidRPr="00DA7D3A">
        <w:rPr>
          <w:rFonts w:ascii="Times New Roman" w:hAnsi="Times New Roman" w:cs="Times New Roman"/>
          <w:i/>
          <w:iCs/>
          <w:color w:val="000000" w:themeColor="text1"/>
          <w:sz w:val="28"/>
          <w:szCs w:val="28"/>
          <w:lang w:val="kk-KZ"/>
        </w:rPr>
        <w:t>Жылу берудің үшінші әдісі болып сәулелі жылу алмасу аталынады</w:t>
      </w:r>
      <w:r w:rsidR="006305F6" w:rsidRPr="00DA7D3A">
        <w:rPr>
          <w:rFonts w:ascii="Times New Roman" w:hAnsi="Times New Roman" w:cs="Times New Roman"/>
          <w:i/>
          <w:iCs/>
          <w:color w:val="000000" w:themeColor="text1"/>
          <w:sz w:val="28"/>
          <w:szCs w:val="28"/>
          <w:lang w:val="kk-KZ"/>
        </w:rPr>
        <w:t xml:space="preserve"> </w:t>
      </w:r>
      <w:r w:rsidR="006305F6" w:rsidRPr="00DA7D3A">
        <w:rPr>
          <w:rFonts w:ascii="Times New Roman" w:hAnsi="Times New Roman" w:cs="Times New Roman"/>
          <w:color w:val="000000" w:themeColor="text1"/>
          <w:sz w:val="28"/>
          <w:szCs w:val="28"/>
          <w:lang w:val="kk-KZ"/>
        </w:rPr>
        <w:t>(</w:t>
      </w:r>
      <w:r w:rsidR="006305F6" w:rsidRPr="00DA7D3A">
        <w:rPr>
          <w:rFonts w:ascii="Times New Roman" w:hAnsi="Times New Roman" w:cs="Times New Roman"/>
          <w:sz w:val="28"/>
          <w:szCs w:val="28"/>
          <w:lang w:val="kk-KZ"/>
        </w:rPr>
        <w:t>Жылу</w:t>
      </w:r>
      <w:r w:rsidR="00EE2A06" w:rsidRPr="00DA7D3A">
        <w:rPr>
          <w:rFonts w:ascii="Times New Roman" w:hAnsi="Times New Roman" w:cs="Times New Roman"/>
          <w:sz w:val="28"/>
          <w:szCs w:val="28"/>
          <w:lang w:val="kk-KZ"/>
        </w:rPr>
        <w:t xml:space="preserve"> </w:t>
      </w:r>
      <w:r w:rsidR="006305F6" w:rsidRPr="00DA7D3A">
        <w:rPr>
          <w:rFonts w:ascii="Times New Roman" w:hAnsi="Times New Roman" w:cs="Times New Roman"/>
          <w:sz w:val="28"/>
          <w:szCs w:val="28"/>
          <w:lang w:val="kk-KZ"/>
        </w:rPr>
        <w:t>техникасы</w:t>
      </w:r>
      <w:r w:rsidR="006305F6" w:rsidRPr="00DA7D3A">
        <w:rPr>
          <w:rFonts w:ascii="Times New Roman" w:hAnsi="Times New Roman" w:cs="Times New Roman"/>
          <w:color w:val="000000" w:themeColor="text1"/>
          <w:sz w:val="28"/>
          <w:szCs w:val="28"/>
          <w:lang w:val="kk-KZ"/>
        </w:rPr>
        <w:t xml:space="preserve">, </w:t>
      </w:r>
      <w:r w:rsidR="005B62FC" w:rsidRPr="00DA7D3A">
        <w:rPr>
          <w:rFonts w:ascii="Times New Roman" w:hAnsi="Times New Roman" w:cs="Times New Roman"/>
          <w:color w:val="000000" w:themeColor="text1"/>
          <w:sz w:val="28"/>
          <w:szCs w:val="28"/>
          <w:lang w:val="kk-KZ"/>
        </w:rPr>
        <w:t>б.</w:t>
      </w:r>
      <w:r w:rsidR="006305F6" w:rsidRPr="00DA7D3A">
        <w:rPr>
          <w:rFonts w:ascii="Times New Roman" w:hAnsi="Times New Roman" w:cs="Times New Roman"/>
          <w:color w:val="000000" w:themeColor="text1"/>
          <w:sz w:val="28"/>
          <w:szCs w:val="28"/>
          <w:lang w:val="kk-KZ"/>
        </w:rPr>
        <w:t>116)</w:t>
      </w:r>
      <w:r w:rsidRPr="00DA7D3A">
        <w:rPr>
          <w:rFonts w:ascii="Times New Roman" w:hAnsi="Times New Roman" w:cs="Times New Roman"/>
          <w:i/>
          <w:iCs/>
          <w:color w:val="000000" w:themeColor="text1"/>
          <w:sz w:val="28"/>
          <w:szCs w:val="28"/>
          <w:lang w:val="kk-KZ"/>
        </w:rPr>
        <w:t>.</w:t>
      </w:r>
    </w:p>
    <w:p w14:paraId="01C8D350" w14:textId="5F242819" w:rsidR="002046DB" w:rsidRPr="00DA7D3A" w:rsidRDefault="00C537B1"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Берілген үзінділерде «жылу алмасу/жылуалмасу» атауы әртүрлі жазылымда қолданылған. Мәтінде «жылуөткізгіштік, конвективті және сәулелі жылуалмасу» түріндегі қатарластыруда атау бірге жазылып берілген. Ал басқа сөйлемдерде «сәулелік жылу алмасу» және «сәулелі жылу алмасу» тұлғалары бөлек жазылған. Бұл бір еңбектің өзінде бір ұғымның атауының екі түрлі графикалық нұсқасы қатар қолданылатынын көрсетеді. Аталған қолданыстар мәтінде анықтама беру, жіктеу және атау қызметтерінде ұшырасады. Осылайша мысалдар бір терминнің мәтіндік қолданыста әртүрлі жазылымда берілетінін көрсетеді.</w:t>
      </w:r>
    </w:p>
    <w:p w14:paraId="660CA9AB" w14:textId="3F9D825F" w:rsidR="00C44FC4" w:rsidRPr="00DA7D3A" w:rsidRDefault="00C44FC4"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Осыған ұқсас құбылыс </w:t>
      </w:r>
      <w:r w:rsidR="00C537B1" w:rsidRPr="00002627">
        <w:rPr>
          <w:rFonts w:ascii="Times New Roman" w:hAnsi="Times New Roman" w:cs="Times New Roman"/>
          <w:i/>
          <w:iCs/>
          <w:color w:val="000000" w:themeColor="text1"/>
          <w:sz w:val="28"/>
          <w:szCs w:val="28"/>
          <w:lang w:val="kk-KZ"/>
        </w:rPr>
        <w:t>құпиясөз</w:t>
      </w:r>
      <w:r w:rsidRPr="00002627">
        <w:rPr>
          <w:rFonts w:ascii="Times New Roman" w:hAnsi="Times New Roman" w:cs="Times New Roman"/>
          <w:color w:val="000000" w:themeColor="text1"/>
          <w:sz w:val="28"/>
          <w:szCs w:val="28"/>
          <w:lang w:val="kk-KZ"/>
        </w:rPr>
        <w:t xml:space="preserve"> терминінде де анық көрінеді. Сөздікте </w:t>
      </w:r>
      <w:r w:rsidR="00C537B1" w:rsidRPr="00002627">
        <w:rPr>
          <w:rFonts w:ascii="Times New Roman" w:hAnsi="Times New Roman" w:cs="Times New Roman"/>
          <w:i/>
          <w:iCs/>
          <w:color w:val="000000" w:themeColor="text1"/>
          <w:sz w:val="28"/>
          <w:szCs w:val="28"/>
          <w:lang w:val="kk-KZ"/>
        </w:rPr>
        <w:t>құпиясөз</w:t>
      </w:r>
      <w:r w:rsidRPr="00002627">
        <w:rPr>
          <w:rFonts w:ascii="Times New Roman" w:hAnsi="Times New Roman" w:cs="Times New Roman"/>
          <w:color w:val="000000" w:themeColor="text1"/>
          <w:sz w:val="28"/>
          <w:szCs w:val="28"/>
          <w:lang w:val="kk-KZ"/>
        </w:rPr>
        <w:t xml:space="preserve"> (инф.) ретінде берілетін бұл атау пайдаланушыға арналған техникалық нұсқаулық мәтіндерінде екі түрлі </w:t>
      </w:r>
      <w:r w:rsidR="00C537B1" w:rsidRPr="00002627">
        <w:rPr>
          <w:rFonts w:ascii="Times New Roman" w:hAnsi="Times New Roman" w:cs="Times New Roman"/>
          <w:color w:val="000000" w:themeColor="text1"/>
          <w:sz w:val="28"/>
          <w:szCs w:val="28"/>
          <w:lang w:val="kk-KZ"/>
        </w:rPr>
        <w:t>беріледі</w:t>
      </w:r>
      <w:r w:rsidRPr="00002627">
        <w:rPr>
          <w:rFonts w:ascii="Times New Roman" w:hAnsi="Times New Roman" w:cs="Times New Roman"/>
          <w:color w:val="000000" w:themeColor="text1"/>
          <w:sz w:val="28"/>
          <w:szCs w:val="28"/>
          <w:lang w:val="kk-KZ"/>
        </w:rPr>
        <w:t>: анықтамалық түсіндіруде көбіне бөлек, операциялық (әрекеттік) нұсқауда</w:t>
      </w:r>
      <w:r w:rsidRPr="00DA7D3A">
        <w:rPr>
          <w:rFonts w:ascii="Times New Roman" w:hAnsi="Times New Roman" w:cs="Times New Roman"/>
          <w:color w:val="000000" w:themeColor="text1"/>
          <w:sz w:val="28"/>
          <w:szCs w:val="28"/>
          <w:lang w:val="kk-KZ"/>
        </w:rPr>
        <w:t xml:space="preserve"> бірге жазылады. </w:t>
      </w:r>
      <w:r w:rsidR="006E5EE8" w:rsidRPr="00DA7D3A">
        <w:rPr>
          <w:rFonts w:ascii="Times New Roman" w:hAnsi="Times New Roman" w:cs="Times New Roman"/>
          <w:color w:val="000000" w:themeColor="text1"/>
          <w:sz w:val="28"/>
          <w:szCs w:val="28"/>
          <w:lang w:val="kk-KZ"/>
        </w:rPr>
        <w:t>Пайдаланушы нұсқаулығының</w:t>
      </w:r>
      <w:r w:rsidRPr="00DA7D3A">
        <w:rPr>
          <w:rFonts w:ascii="Times New Roman" w:hAnsi="Times New Roman" w:cs="Times New Roman"/>
          <w:color w:val="000000" w:themeColor="text1"/>
          <w:sz w:val="28"/>
          <w:szCs w:val="28"/>
          <w:lang w:val="kk-KZ"/>
        </w:rPr>
        <w:t xml:space="preserve"> 48-бетте «Құпия сөз — …» үлгісіндегі анықтама бөлек жазылып беріледі; 49-бетте құпиясөзге қосымша жалғанған </w:t>
      </w:r>
      <w:r w:rsidRPr="00DA7D3A">
        <w:rPr>
          <w:rFonts w:ascii="Times New Roman" w:hAnsi="Times New Roman" w:cs="Times New Roman"/>
          <w:i/>
          <w:iCs/>
          <w:color w:val="000000" w:themeColor="text1"/>
          <w:sz w:val="28"/>
          <w:szCs w:val="28"/>
          <w:lang w:val="kk-KZ"/>
        </w:rPr>
        <w:t>«құпиясөзі…»</w:t>
      </w:r>
      <w:r w:rsidRPr="00DA7D3A">
        <w:rPr>
          <w:rFonts w:ascii="Times New Roman" w:hAnsi="Times New Roman" w:cs="Times New Roman"/>
          <w:color w:val="000000" w:themeColor="text1"/>
          <w:sz w:val="28"/>
          <w:szCs w:val="28"/>
          <w:lang w:val="kk-KZ"/>
        </w:rPr>
        <w:t xml:space="preserve"> типтес бірге жазылған нұсқа жиілейді. Мұндағы тілдік себеп айқын: біріккен тұлға терминді «бір бүтін атау» ретінде танытып, оған тәуелдік/септік/көптік қосымшаларды ықшам әрі табиғи жалғауға мүмкіндік береді; сөйтіп мәтіннің техникалық регламенті жеңілдейді. Ал бөлек жазылған «құпия сөз» анықтамалық стильге жақындап, оқырманға ұғымның екі компоненттен тұратынын (құпия + сөз) айқындап көрсетуге қызмет етеді. Бұл дерек жаңа терминдердің қолданысын талдағанда бір қорытындыны күшейтеді: терминнің графикалық тұлғасы жанрға тәуелді; сондықтан кодификациялауда (нормалауда) негізгі нұсқа ретінде сөздік беретін «құпиясөз» тұлғасы алынғанымен, оқулықта/нұсқаулықта алғашқы таныстыру сәтінде «құпия сөз» тіркесі арқылы түсіндіру әдістемелік тұрғыдан пайдалы болуы мүмкін. Дегенмен бір құжаттың ішінде екі нұсқа жиі алма-кезек кетсе, ол редакторлық бірізділіктің әлсіздігін де көрсетеді; әсіресе мектеп мәтіндерінде мұндай құбылыс орфографиялық тұрақсыздық әсерін беріп, тілдік норманы меңгертуді қиындатуы ықтимал.</w:t>
      </w:r>
    </w:p>
    <w:p w14:paraId="0ED6045A" w14:textId="291EBA08" w:rsidR="00C44FC4" w:rsidRPr="00002627" w:rsidRDefault="00C537B1"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Бейнежазу</w:t>
      </w:r>
      <w:r w:rsidR="00C44FC4" w:rsidRPr="00002627">
        <w:rPr>
          <w:rFonts w:ascii="Times New Roman" w:hAnsi="Times New Roman" w:cs="Times New Roman"/>
          <w:color w:val="000000" w:themeColor="text1"/>
          <w:sz w:val="28"/>
          <w:szCs w:val="28"/>
          <w:lang w:val="kk-KZ"/>
        </w:rPr>
        <w:t xml:space="preserve"> терминінің қолданысы да дәл осы «жанрлық екі режим» қағидасын нақтылайды. Сөздік</w:t>
      </w:r>
      <w:r w:rsidRPr="00002627">
        <w:rPr>
          <w:rFonts w:ascii="Times New Roman" w:hAnsi="Times New Roman" w:cs="Times New Roman"/>
          <w:color w:val="000000" w:themeColor="text1"/>
          <w:sz w:val="28"/>
          <w:szCs w:val="28"/>
          <w:lang w:val="kk-KZ"/>
        </w:rPr>
        <w:t xml:space="preserve">те </w:t>
      </w:r>
      <w:r w:rsidRPr="00002627">
        <w:rPr>
          <w:rFonts w:ascii="Times New Roman" w:hAnsi="Times New Roman" w:cs="Times New Roman"/>
          <w:i/>
          <w:iCs/>
          <w:color w:val="000000" w:themeColor="text1"/>
          <w:sz w:val="28"/>
          <w:szCs w:val="28"/>
          <w:lang w:val="kk-KZ"/>
        </w:rPr>
        <w:t>бейнежазу</w:t>
      </w:r>
      <w:r w:rsidRPr="00002627">
        <w:rPr>
          <w:rFonts w:ascii="Times New Roman" w:hAnsi="Times New Roman" w:cs="Times New Roman"/>
          <w:color w:val="000000" w:themeColor="text1"/>
          <w:sz w:val="28"/>
          <w:szCs w:val="28"/>
          <w:lang w:val="kk-KZ"/>
        </w:rPr>
        <w:t xml:space="preserve"> </w:t>
      </w:r>
      <w:r w:rsidR="00C44FC4" w:rsidRPr="00002627">
        <w:rPr>
          <w:rFonts w:ascii="Times New Roman" w:hAnsi="Times New Roman" w:cs="Times New Roman"/>
          <w:color w:val="000000" w:themeColor="text1"/>
          <w:sz w:val="28"/>
          <w:szCs w:val="28"/>
          <w:lang w:val="kk-KZ"/>
        </w:rPr>
        <w:t>(мәд.) ретінде берілгенімен, тұрмыстық-техникалық құжаттарда «бейне жазу» (бөлек) және «бейнежазу» (бірге) қатар жүреді. Мәселен, құрылғы нұсқаулығында (</w:t>
      </w:r>
      <w:r w:rsidR="006E5EE8" w:rsidRPr="00002627">
        <w:rPr>
          <w:rFonts w:ascii="Times New Roman" w:hAnsi="Times New Roman" w:cs="Times New Roman"/>
          <w:color w:val="000000" w:themeColor="text1"/>
          <w:sz w:val="28"/>
          <w:szCs w:val="28"/>
          <w:lang w:val="kk-KZ"/>
        </w:rPr>
        <w:t>DEXP пайдаланушы нұсқаулығы</w:t>
      </w:r>
      <w:r w:rsidR="00C44FC4" w:rsidRPr="00002627">
        <w:rPr>
          <w:rFonts w:ascii="Times New Roman" w:hAnsi="Times New Roman" w:cs="Times New Roman"/>
          <w:color w:val="000000" w:themeColor="text1"/>
          <w:sz w:val="28"/>
          <w:szCs w:val="28"/>
          <w:lang w:val="kk-KZ"/>
        </w:rPr>
        <w:t>) 9-бетте бір жерде «</w:t>
      </w:r>
      <w:r w:rsidR="00C44FC4" w:rsidRPr="00002627">
        <w:rPr>
          <w:rFonts w:ascii="Times New Roman" w:hAnsi="Times New Roman" w:cs="Times New Roman"/>
          <w:i/>
          <w:iCs/>
          <w:color w:val="000000" w:themeColor="text1"/>
          <w:sz w:val="28"/>
          <w:szCs w:val="28"/>
          <w:lang w:val="kk-KZ"/>
        </w:rPr>
        <w:t>Бейне жазу…</w:t>
      </w:r>
      <w:r w:rsidR="00C44FC4" w:rsidRPr="00002627">
        <w:rPr>
          <w:rFonts w:ascii="Times New Roman" w:hAnsi="Times New Roman" w:cs="Times New Roman"/>
          <w:color w:val="000000" w:themeColor="text1"/>
          <w:sz w:val="28"/>
          <w:szCs w:val="28"/>
          <w:lang w:val="kk-KZ"/>
        </w:rPr>
        <w:t>» түріндегі әрекет атауына жақын тіркес ұшырасады, сол бетте «</w:t>
      </w:r>
      <w:r w:rsidR="00C44FC4" w:rsidRPr="00002627">
        <w:rPr>
          <w:rFonts w:ascii="Times New Roman" w:hAnsi="Times New Roman" w:cs="Times New Roman"/>
          <w:i/>
          <w:iCs/>
          <w:color w:val="000000" w:themeColor="text1"/>
          <w:sz w:val="28"/>
          <w:szCs w:val="28"/>
          <w:lang w:val="kk-KZ"/>
        </w:rPr>
        <w:t>бейнежазу режимінде…»</w:t>
      </w:r>
      <w:r w:rsidR="00C44FC4" w:rsidRPr="00002627">
        <w:rPr>
          <w:rFonts w:ascii="Times New Roman" w:hAnsi="Times New Roman" w:cs="Times New Roman"/>
          <w:color w:val="000000" w:themeColor="text1"/>
          <w:sz w:val="28"/>
          <w:szCs w:val="28"/>
          <w:lang w:val="kk-KZ"/>
        </w:rPr>
        <w:t xml:space="preserve"> тәрізді интерфейстік-режимдік атау бірге жазылады. Бұл жерде айырмашылықтың ішкі логикасы бар: </w:t>
      </w:r>
      <w:r w:rsidR="00C44FC4" w:rsidRPr="00002627">
        <w:rPr>
          <w:rFonts w:ascii="Times New Roman" w:hAnsi="Times New Roman" w:cs="Times New Roman"/>
          <w:i/>
          <w:iCs/>
          <w:color w:val="000000" w:themeColor="text1"/>
          <w:sz w:val="28"/>
          <w:szCs w:val="28"/>
          <w:lang w:val="kk-KZ"/>
        </w:rPr>
        <w:t>«бейне жазу»</w:t>
      </w:r>
      <w:r w:rsidR="00C44FC4" w:rsidRPr="00002627">
        <w:rPr>
          <w:rFonts w:ascii="Times New Roman" w:hAnsi="Times New Roman" w:cs="Times New Roman"/>
          <w:color w:val="000000" w:themeColor="text1"/>
          <w:sz w:val="28"/>
          <w:szCs w:val="28"/>
          <w:lang w:val="kk-KZ"/>
        </w:rPr>
        <w:t xml:space="preserve"> – </w:t>
      </w:r>
      <w:r w:rsidR="00C44FC4" w:rsidRPr="00002627">
        <w:rPr>
          <w:rFonts w:ascii="Times New Roman" w:hAnsi="Times New Roman" w:cs="Times New Roman"/>
          <w:i/>
          <w:iCs/>
          <w:color w:val="000000" w:themeColor="text1"/>
          <w:sz w:val="28"/>
          <w:szCs w:val="28"/>
          <w:lang w:val="kk-KZ"/>
        </w:rPr>
        <w:t>«жазу әрекеті»</w:t>
      </w:r>
      <w:r w:rsidR="00C44FC4" w:rsidRPr="00002627">
        <w:rPr>
          <w:rFonts w:ascii="Times New Roman" w:hAnsi="Times New Roman" w:cs="Times New Roman"/>
          <w:color w:val="000000" w:themeColor="text1"/>
          <w:sz w:val="28"/>
          <w:szCs w:val="28"/>
          <w:lang w:val="kk-KZ"/>
        </w:rPr>
        <w:t xml:space="preserve"> мағынасына жуық, ал «</w:t>
      </w:r>
      <w:r w:rsidR="00C44FC4" w:rsidRPr="00002627">
        <w:rPr>
          <w:rFonts w:ascii="Times New Roman" w:hAnsi="Times New Roman" w:cs="Times New Roman"/>
          <w:i/>
          <w:iCs/>
          <w:color w:val="000000" w:themeColor="text1"/>
          <w:sz w:val="28"/>
          <w:szCs w:val="28"/>
          <w:lang w:val="kk-KZ"/>
        </w:rPr>
        <w:t>бейнежазу режимі»</w:t>
      </w:r>
      <w:r w:rsidR="00C44FC4" w:rsidRPr="00002627">
        <w:rPr>
          <w:rFonts w:ascii="Times New Roman" w:hAnsi="Times New Roman" w:cs="Times New Roman"/>
          <w:color w:val="000000" w:themeColor="text1"/>
          <w:sz w:val="28"/>
          <w:szCs w:val="28"/>
          <w:lang w:val="kk-KZ"/>
        </w:rPr>
        <w:t xml:space="preserve"> – құрылғы мәзіріндегі дайын атау, яғни терминденген формула. Мұндай дерек «</w:t>
      </w:r>
      <w:r w:rsidR="00C44FC4" w:rsidRPr="00002627">
        <w:rPr>
          <w:rFonts w:ascii="Times New Roman" w:hAnsi="Times New Roman" w:cs="Times New Roman"/>
          <w:i/>
          <w:iCs/>
          <w:color w:val="000000" w:themeColor="text1"/>
          <w:sz w:val="28"/>
          <w:szCs w:val="28"/>
          <w:lang w:val="kk-KZ"/>
        </w:rPr>
        <w:t>жаңа атаулардың»</w:t>
      </w:r>
      <w:r w:rsidR="00C44FC4" w:rsidRPr="00002627">
        <w:rPr>
          <w:rFonts w:ascii="Times New Roman" w:hAnsi="Times New Roman" w:cs="Times New Roman"/>
          <w:color w:val="000000" w:themeColor="text1"/>
          <w:sz w:val="28"/>
          <w:szCs w:val="28"/>
          <w:lang w:val="kk-KZ"/>
        </w:rPr>
        <w:t xml:space="preserve"> тек лингвистикалық емес, технологиялық ортада да қалыптанатынын көрсетеді: интерфейсте біріккен атау орныққан сайын мәтінде де сол тұлғаға ығысу байқалады. </w:t>
      </w:r>
    </w:p>
    <w:p w14:paraId="4371B481" w14:textId="42E89853" w:rsidR="00C44FC4" w:rsidRPr="00DA7D3A" w:rsidRDefault="00C44FC4"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color w:val="000000" w:themeColor="text1"/>
          <w:sz w:val="28"/>
          <w:szCs w:val="28"/>
          <w:lang w:val="kk-KZ"/>
        </w:rPr>
        <w:t xml:space="preserve">Экология саласындағы </w:t>
      </w:r>
      <w:r w:rsidR="00C537B1" w:rsidRPr="00002627">
        <w:rPr>
          <w:rFonts w:ascii="Times New Roman" w:hAnsi="Times New Roman" w:cs="Times New Roman"/>
          <w:i/>
          <w:iCs/>
          <w:color w:val="000000" w:themeColor="text1"/>
          <w:sz w:val="28"/>
          <w:szCs w:val="28"/>
          <w:lang w:val="kk-KZ"/>
        </w:rPr>
        <w:t>қоқысорын</w:t>
      </w:r>
      <w:r w:rsidR="00C537B1" w:rsidRPr="00002627">
        <w:rPr>
          <w:rFonts w:ascii="Times New Roman" w:hAnsi="Times New Roman" w:cs="Times New Roman"/>
          <w:color w:val="000000" w:themeColor="text1"/>
          <w:sz w:val="28"/>
          <w:szCs w:val="28"/>
          <w:lang w:val="kk-KZ"/>
        </w:rPr>
        <w:t xml:space="preserve"> </w:t>
      </w:r>
      <w:r w:rsidRPr="00002627">
        <w:rPr>
          <w:rFonts w:ascii="Times New Roman" w:hAnsi="Times New Roman" w:cs="Times New Roman"/>
          <w:color w:val="000000" w:themeColor="text1"/>
          <w:sz w:val="28"/>
          <w:szCs w:val="28"/>
          <w:lang w:val="kk-KZ"/>
        </w:rPr>
        <w:t xml:space="preserve">термині де бірге/бөлек жазылудың мағыналық көлеңкесін көрсетеді. Сөздікте </w:t>
      </w:r>
      <w:r w:rsidR="00C537B1" w:rsidRPr="00002627">
        <w:rPr>
          <w:rFonts w:ascii="Times New Roman" w:hAnsi="Times New Roman" w:cs="Times New Roman"/>
          <w:i/>
          <w:iCs/>
          <w:color w:val="000000" w:themeColor="text1"/>
          <w:sz w:val="28"/>
          <w:szCs w:val="28"/>
          <w:lang w:val="kk-KZ"/>
        </w:rPr>
        <w:t>қоқысорын</w:t>
      </w:r>
      <w:r w:rsidR="00C537B1" w:rsidRPr="00002627">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(экол.) берілсе, білім беру мәтінінде (</w:t>
      </w:r>
      <w:r w:rsidR="00224A68">
        <w:rPr>
          <w:rFonts w:ascii="Times New Roman" w:hAnsi="Times New Roman" w:cs="Times New Roman"/>
          <w:color w:val="000000" w:themeColor="text1"/>
          <w:sz w:val="28"/>
          <w:szCs w:val="28"/>
          <w:lang w:val="kk-KZ"/>
        </w:rPr>
        <w:t xml:space="preserve">Қосымша </w:t>
      </w:r>
      <w:r w:rsidR="000D7389">
        <w:rPr>
          <w:rFonts w:ascii="Times New Roman" w:hAnsi="Times New Roman" w:cs="Times New Roman"/>
          <w:color w:val="000000" w:themeColor="text1"/>
          <w:sz w:val="28"/>
          <w:szCs w:val="28"/>
          <w:lang w:val="kk-KZ"/>
        </w:rPr>
        <w:t>Б</w:t>
      </w:r>
      <w:r w:rsidRPr="00DA7D3A">
        <w:rPr>
          <w:rFonts w:ascii="Times New Roman" w:hAnsi="Times New Roman" w:cs="Times New Roman"/>
          <w:color w:val="000000" w:themeColor="text1"/>
          <w:sz w:val="28"/>
          <w:szCs w:val="28"/>
          <w:lang w:val="kk-KZ"/>
        </w:rPr>
        <w:t xml:space="preserve">) 74-бетте бір сөйлем аумағында </w:t>
      </w:r>
      <w:r w:rsidRPr="00DA7D3A">
        <w:rPr>
          <w:rFonts w:ascii="Times New Roman" w:hAnsi="Times New Roman" w:cs="Times New Roman"/>
          <w:i/>
          <w:iCs/>
          <w:color w:val="000000" w:themeColor="text1"/>
          <w:sz w:val="28"/>
          <w:szCs w:val="28"/>
          <w:lang w:val="kk-KZ"/>
        </w:rPr>
        <w:t>«қоқысорындардың…»</w:t>
      </w:r>
      <w:r w:rsidRPr="00DA7D3A">
        <w:rPr>
          <w:rFonts w:ascii="Times New Roman" w:hAnsi="Times New Roman" w:cs="Times New Roman"/>
          <w:color w:val="000000" w:themeColor="text1"/>
          <w:sz w:val="28"/>
          <w:szCs w:val="28"/>
          <w:lang w:val="kk-KZ"/>
        </w:rPr>
        <w:t xml:space="preserve"> (бірге, көптік/ілік тұлғада) және </w:t>
      </w:r>
      <w:r w:rsidRPr="00DA7D3A">
        <w:rPr>
          <w:rFonts w:ascii="Times New Roman" w:hAnsi="Times New Roman" w:cs="Times New Roman"/>
          <w:i/>
          <w:iCs/>
          <w:color w:val="000000" w:themeColor="text1"/>
          <w:sz w:val="28"/>
          <w:szCs w:val="28"/>
          <w:lang w:val="kk-KZ"/>
        </w:rPr>
        <w:t>«қоқыс орындар…»</w:t>
      </w:r>
      <w:r w:rsidRPr="00DA7D3A">
        <w:rPr>
          <w:rFonts w:ascii="Times New Roman" w:hAnsi="Times New Roman" w:cs="Times New Roman"/>
          <w:color w:val="000000" w:themeColor="text1"/>
          <w:sz w:val="28"/>
          <w:szCs w:val="28"/>
          <w:lang w:val="kk-KZ"/>
        </w:rPr>
        <w:t xml:space="preserve"> (бөлек) нұсқалары қатар жүреді. Біріккен </w:t>
      </w:r>
      <w:r w:rsidRPr="00DA7D3A">
        <w:rPr>
          <w:rFonts w:ascii="Times New Roman" w:hAnsi="Times New Roman" w:cs="Times New Roman"/>
          <w:i/>
          <w:iCs/>
          <w:color w:val="000000" w:themeColor="text1"/>
          <w:sz w:val="28"/>
          <w:szCs w:val="28"/>
          <w:lang w:val="kk-KZ"/>
        </w:rPr>
        <w:t>«қоқысорын»</w:t>
      </w:r>
      <w:r w:rsidRPr="00DA7D3A">
        <w:rPr>
          <w:rFonts w:ascii="Times New Roman" w:hAnsi="Times New Roman" w:cs="Times New Roman"/>
          <w:color w:val="000000" w:themeColor="text1"/>
          <w:sz w:val="28"/>
          <w:szCs w:val="28"/>
          <w:lang w:val="kk-KZ"/>
        </w:rPr>
        <w:t xml:space="preserve"> көбіне нақты объектіні – полигон/свалка мағынасын дәлдеп, терминдік қызмет атқарады; оған көптік, септік, тәуелдік қосымшалардың еркін жалғануы (қоқысорындардың, қоқысорынға, қоқысорыннан) осы терминді ресми-ғылыми стильде қолайлы етеді. Ал </w:t>
      </w:r>
      <w:r w:rsidRPr="00DA7D3A">
        <w:rPr>
          <w:rFonts w:ascii="Times New Roman" w:hAnsi="Times New Roman" w:cs="Times New Roman"/>
          <w:i/>
          <w:iCs/>
          <w:color w:val="000000" w:themeColor="text1"/>
          <w:sz w:val="28"/>
          <w:szCs w:val="28"/>
          <w:lang w:val="kk-KZ"/>
        </w:rPr>
        <w:t xml:space="preserve">«қоқыс орындар» </w:t>
      </w:r>
      <w:r w:rsidRPr="00DA7D3A">
        <w:rPr>
          <w:rFonts w:ascii="Times New Roman" w:hAnsi="Times New Roman" w:cs="Times New Roman"/>
          <w:color w:val="000000" w:themeColor="text1"/>
          <w:sz w:val="28"/>
          <w:szCs w:val="28"/>
          <w:lang w:val="kk-KZ"/>
        </w:rPr>
        <w:t xml:space="preserve">бөлек жазылғанда, тіркес </w:t>
      </w:r>
      <w:r w:rsidRPr="00DA7D3A">
        <w:rPr>
          <w:rFonts w:ascii="Times New Roman" w:hAnsi="Times New Roman" w:cs="Times New Roman"/>
          <w:i/>
          <w:iCs/>
          <w:color w:val="000000" w:themeColor="text1"/>
          <w:sz w:val="28"/>
          <w:szCs w:val="28"/>
          <w:lang w:val="kk-KZ"/>
        </w:rPr>
        <w:t>«қоқыс бар орындар»</w:t>
      </w:r>
      <w:r w:rsidRPr="00DA7D3A">
        <w:rPr>
          <w:rFonts w:ascii="Times New Roman" w:hAnsi="Times New Roman" w:cs="Times New Roman"/>
          <w:color w:val="000000" w:themeColor="text1"/>
          <w:sz w:val="28"/>
          <w:szCs w:val="28"/>
          <w:lang w:val="kk-KZ"/>
        </w:rPr>
        <w:t xml:space="preserve"> деген жалпылама сипаттауышқа ұқсап кетуі мүмкін; сондықтан экология тақырыптарында нақты ұғымды меңзеген тұста «</w:t>
      </w:r>
      <w:r w:rsidRPr="00DA7D3A">
        <w:rPr>
          <w:rFonts w:ascii="Times New Roman" w:hAnsi="Times New Roman" w:cs="Times New Roman"/>
          <w:i/>
          <w:iCs/>
          <w:color w:val="000000" w:themeColor="text1"/>
          <w:sz w:val="28"/>
          <w:szCs w:val="28"/>
          <w:lang w:val="kk-KZ"/>
        </w:rPr>
        <w:t>қоқысорын</w:t>
      </w:r>
      <w:r w:rsidRPr="00DA7D3A">
        <w:rPr>
          <w:rFonts w:ascii="Times New Roman" w:hAnsi="Times New Roman" w:cs="Times New Roman"/>
          <w:color w:val="000000" w:themeColor="text1"/>
          <w:sz w:val="28"/>
          <w:szCs w:val="28"/>
          <w:lang w:val="kk-KZ"/>
        </w:rPr>
        <w:t>» біріккен тұлғасын біріздендіру, ал жалпы мағынада «қоқыс тастайтын орын», «қоқыс жиналатын орын» сияқты толық тіркестерді қолдану логикалық айырымды күшейтеді. Бұл жерде терминнің қолданысы «тұрақтану үстінде» екені көрінеді: мәтін иесі кей тұста сөздіктегі терминге сүйенсе, кей тұста қалыптасқан ауызекі-кітаби тіркесті сақтап қояды.</w:t>
      </w:r>
    </w:p>
    <w:p w14:paraId="1EE81CBD" w14:textId="5E09D3B1" w:rsidR="00C44FC4"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Екінші</w:t>
      </w:r>
      <w:r w:rsidR="00C44FC4" w:rsidRPr="00DA7D3A">
        <w:rPr>
          <w:rFonts w:ascii="Times New Roman" w:hAnsi="Times New Roman" w:cs="Times New Roman"/>
          <w:color w:val="000000" w:themeColor="text1"/>
          <w:sz w:val="28"/>
          <w:szCs w:val="28"/>
          <w:lang w:val="kk-KZ"/>
        </w:rPr>
        <w:t xml:space="preserve"> топ – терминнің құрамдас бөлігінің алмасуынан туатын вариативтілік; мұнда мәселе «бірге/бөлек» деңгейінен асып, аударма моделі мен семантикалық тұрақтануға барып тіреледі. </w:t>
      </w:r>
      <w:r w:rsidR="00241CEB" w:rsidRPr="00241CEB">
        <w:rPr>
          <w:rFonts w:ascii="Times New Roman" w:hAnsi="Times New Roman" w:cs="Times New Roman"/>
          <w:i/>
          <w:iCs/>
          <w:color w:val="000000" w:themeColor="text1"/>
          <w:sz w:val="28"/>
          <w:szCs w:val="28"/>
          <w:lang w:val="kk-KZ"/>
        </w:rPr>
        <w:t>Әкімшіл</w:t>
      </w:r>
      <w:r w:rsidRPr="00241CEB">
        <w:rPr>
          <w:rFonts w:ascii="Times New Roman" w:hAnsi="Times New Roman" w:cs="Times New Roman"/>
          <w:i/>
          <w:iCs/>
          <w:color w:val="000000" w:themeColor="text1"/>
          <w:sz w:val="28"/>
          <w:szCs w:val="28"/>
          <w:lang w:val="kk-KZ"/>
        </w:rPr>
        <w:t>-әміршіл әдіс</w:t>
      </w:r>
      <w:r w:rsidRPr="00DA7D3A">
        <w:rPr>
          <w:rFonts w:ascii="Times New Roman" w:hAnsi="Times New Roman" w:cs="Times New Roman"/>
          <w:color w:val="000000" w:themeColor="text1"/>
          <w:sz w:val="28"/>
          <w:szCs w:val="28"/>
          <w:lang w:val="kk-KZ"/>
        </w:rPr>
        <w:t xml:space="preserve"> </w:t>
      </w:r>
      <w:r w:rsidR="00C44FC4" w:rsidRPr="00DA7D3A">
        <w:rPr>
          <w:rFonts w:ascii="Times New Roman" w:hAnsi="Times New Roman" w:cs="Times New Roman"/>
          <w:color w:val="000000" w:themeColor="text1"/>
          <w:sz w:val="28"/>
          <w:szCs w:val="28"/>
          <w:lang w:val="kk-KZ"/>
        </w:rPr>
        <w:t>термині осыны айқын көрсетеді: мәтінде «</w:t>
      </w:r>
      <w:r w:rsidR="00C44FC4" w:rsidRPr="00DA7D3A">
        <w:rPr>
          <w:rFonts w:ascii="Times New Roman" w:hAnsi="Times New Roman" w:cs="Times New Roman"/>
          <w:i/>
          <w:iCs/>
          <w:color w:val="000000" w:themeColor="text1"/>
          <w:sz w:val="28"/>
          <w:szCs w:val="28"/>
          <w:lang w:val="kk-KZ"/>
        </w:rPr>
        <w:t>әкімшіл-әміршіл</w:t>
      </w:r>
      <w:r w:rsidR="00C44FC4" w:rsidRPr="00DA7D3A">
        <w:rPr>
          <w:rFonts w:ascii="Times New Roman" w:hAnsi="Times New Roman" w:cs="Times New Roman"/>
          <w:color w:val="000000" w:themeColor="text1"/>
          <w:sz w:val="28"/>
          <w:szCs w:val="28"/>
          <w:lang w:val="kk-KZ"/>
        </w:rPr>
        <w:t>» және «</w:t>
      </w:r>
      <w:r w:rsidR="00C44FC4" w:rsidRPr="00DA7D3A">
        <w:rPr>
          <w:rFonts w:ascii="Times New Roman" w:hAnsi="Times New Roman" w:cs="Times New Roman"/>
          <w:i/>
          <w:iCs/>
          <w:color w:val="000000" w:themeColor="text1"/>
          <w:sz w:val="28"/>
          <w:szCs w:val="28"/>
          <w:lang w:val="kk-KZ"/>
        </w:rPr>
        <w:t>әкімшілік-әміршіл</w:t>
      </w:r>
      <w:r w:rsidR="00C44FC4" w:rsidRPr="00DA7D3A">
        <w:rPr>
          <w:rFonts w:ascii="Times New Roman" w:hAnsi="Times New Roman" w:cs="Times New Roman"/>
          <w:color w:val="000000" w:themeColor="text1"/>
          <w:sz w:val="28"/>
          <w:szCs w:val="28"/>
          <w:lang w:val="kk-KZ"/>
        </w:rPr>
        <w:t>» нұсқалары қатар кездеседі. Бір дереккөзде (</w:t>
      </w:r>
      <w:r w:rsidR="006E5EE8" w:rsidRPr="00DA7D3A">
        <w:rPr>
          <w:rFonts w:ascii="Times New Roman" w:hAnsi="Times New Roman" w:cs="Times New Roman"/>
          <w:color w:val="000000" w:themeColor="text1"/>
          <w:sz w:val="28"/>
          <w:szCs w:val="28"/>
          <w:lang w:val="kk-KZ"/>
        </w:rPr>
        <w:t xml:space="preserve">Сейсенова Н.Б., Сейсенова А.Б. </w:t>
      </w:r>
      <w:r w:rsidR="00F638DD" w:rsidRPr="00DA7D3A">
        <w:rPr>
          <w:rFonts w:ascii="Times New Roman" w:hAnsi="Times New Roman" w:cs="Times New Roman"/>
          <w:color w:val="000000" w:themeColor="text1"/>
          <w:sz w:val="28"/>
          <w:szCs w:val="28"/>
          <w:lang w:val="kk-KZ"/>
        </w:rPr>
        <w:t>Қ</w:t>
      </w:r>
      <w:r w:rsidR="009960A5" w:rsidRPr="00DA7D3A">
        <w:rPr>
          <w:rFonts w:ascii="Times New Roman" w:hAnsi="Times New Roman" w:cs="Times New Roman"/>
          <w:color w:val="000000" w:themeColor="text1"/>
          <w:sz w:val="28"/>
          <w:szCs w:val="28"/>
          <w:lang w:val="kk-KZ"/>
        </w:rPr>
        <w:t xml:space="preserve">азақстан Республикасындағы салық саясатының маңыздылығы: ұлттық және жалпы мемлекеттік мүдделердің бірлігі </w:t>
      </w:r>
      <w:r w:rsidR="006E5EE8" w:rsidRPr="00DA7D3A">
        <w:rPr>
          <w:rFonts w:ascii="Times New Roman" w:hAnsi="Times New Roman" w:cs="Times New Roman"/>
          <w:color w:val="000000" w:themeColor="text1"/>
          <w:sz w:val="28"/>
          <w:szCs w:val="28"/>
          <w:lang w:val="kk-KZ"/>
        </w:rPr>
        <w:t>// Абай атындағы ҚазҰПУ-дың Х</w:t>
      </w:r>
      <w:r w:rsidR="001729F2" w:rsidRPr="00DA7D3A">
        <w:rPr>
          <w:rFonts w:ascii="Times New Roman" w:hAnsi="Times New Roman" w:cs="Times New Roman"/>
          <w:color w:val="000000" w:themeColor="text1"/>
          <w:sz w:val="28"/>
          <w:szCs w:val="28"/>
          <w:lang w:val="kk-KZ"/>
        </w:rPr>
        <w:t>абаршысы</w:t>
      </w:r>
      <w:r w:rsidR="006E5EE8" w:rsidRPr="00DA7D3A">
        <w:rPr>
          <w:rFonts w:ascii="Times New Roman" w:hAnsi="Times New Roman" w:cs="Times New Roman"/>
          <w:color w:val="000000" w:themeColor="text1"/>
          <w:sz w:val="28"/>
          <w:szCs w:val="28"/>
          <w:lang w:val="kk-KZ"/>
        </w:rPr>
        <w:t>, «Әлеуметтік және саяси ғылымдар» сериясы, №3</w:t>
      </w:r>
      <w:r w:rsidR="005B62FC" w:rsidRPr="00DA7D3A">
        <w:rPr>
          <w:rFonts w:ascii="Times New Roman" w:hAnsi="Times New Roman" w:cs="Times New Roman"/>
          <w:color w:val="000000" w:themeColor="text1"/>
          <w:sz w:val="28"/>
          <w:szCs w:val="28"/>
          <w:lang w:val="kk-KZ"/>
        </w:rPr>
        <w:t xml:space="preserve"> </w:t>
      </w:r>
      <w:r w:rsidR="006E5EE8" w:rsidRPr="00DA7D3A">
        <w:rPr>
          <w:rFonts w:ascii="Times New Roman" w:hAnsi="Times New Roman" w:cs="Times New Roman"/>
          <w:color w:val="000000" w:themeColor="text1"/>
          <w:sz w:val="28"/>
          <w:szCs w:val="28"/>
          <w:lang w:val="kk-KZ"/>
        </w:rPr>
        <w:t xml:space="preserve">(39), 2012 ж. </w:t>
      </w:r>
      <w:r w:rsidR="005B62FC" w:rsidRPr="00DA7D3A">
        <w:rPr>
          <w:rFonts w:ascii="Times New Roman" w:hAnsi="Times New Roman" w:cs="Times New Roman"/>
          <w:color w:val="000000" w:themeColor="text1"/>
          <w:sz w:val="28"/>
          <w:szCs w:val="28"/>
          <w:lang w:val="kk-KZ"/>
        </w:rPr>
        <w:t>б.</w:t>
      </w:r>
      <w:r w:rsidR="009960A5" w:rsidRPr="00DA7D3A">
        <w:rPr>
          <w:rFonts w:ascii="Times New Roman" w:hAnsi="Times New Roman" w:cs="Times New Roman"/>
          <w:color w:val="000000" w:themeColor="text1"/>
          <w:sz w:val="28"/>
          <w:szCs w:val="28"/>
          <w:lang w:val="kk-KZ"/>
        </w:rPr>
        <w:t>137-147</w:t>
      </w:r>
      <w:r w:rsidR="00F638DD" w:rsidRPr="00DA7D3A">
        <w:rPr>
          <w:rFonts w:ascii="Times New Roman" w:hAnsi="Times New Roman" w:cs="Times New Roman"/>
          <w:color w:val="000000" w:themeColor="text1"/>
          <w:sz w:val="28"/>
          <w:szCs w:val="28"/>
          <w:lang w:val="kk-KZ"/>
        </w:rPr>
        <w:t>)</w:t>
      </w:r>
      <w:r w:rsidR="005B62FC" w:rsidRPr="00DA7D3A">
        <w:rPr>
          <w:rFonts w:ascii="Times New Roman" w:hAnsi="Times New Roman" w:cs="Times New Roman"/>
          <w:color w:val="000000" w:themeColor="text1"/>
          <w:sz w:val="28"/>
          <w:szCs w:val="28"/>
          <w:lang w:val="kk-KZ"/>
        </w:rPr>
        <w:t xml:space="preserve"> </w:t>
      </w:r>
      <w:r w:rsidR="00C44FC4" w:rsidRPr="00DA7D3A">
        <w:rPr>
          <w:rFonts w:ascii="Times New Roman" w:hAnsi="Times New Roman" w:cs="Times New Roman"/>
          <w:color w:val="000000" w:themeColor="text1"/>
          <w:sz w:val="28"/>
          <w:szCs w:val="28"/>
          <w:lang w:val="kk-KZ"/>
        </w:rPr>
        <w:t>144-бетте «</w:t>
      </w:r>
      <w:r w:rsidR="00C44FC4" w:rsidRPr="00DA7D3A">
        <w:rPr>
          <w:rFonts w:ascii="Times New Roman" w:hAnsi="Times New Roman" w:cs="Times New Roman"/>
          <w:i/>
          <w:iCs/>
          <w:color w:val="000000" w:themeColor="text1"/>
          <w:sz w:val="28"/>
          <w:szCs w:val="28"/>
          <w:lang w:val="kk-KZ"/>
        </w:rPr>
        <w:t>әкімшілік-әміршіл жүйе</w:t>
      </w:r>
      <w:r w:rsidR="00C44FC4" w:rsidRPr="00DA7D3A">
        <w:rPr>
          <w:rFonts w:ascii="Times New Roman" w:hAnsi="Times New Roman" w:cs="Times New Roman"/>
          <w:color w:val="000000" w:themeColor="text1"/>
          <w:sz w:val="28"/>
          <w:szCs w:val="28"/>
          <w:lang w:val="kk-KZ"/>
        </w:rPr>
        <w:t>…» тұлғасы, 145-бетте «</w:t>
      </w:r>
      <w:r w:rsidR="00C44FC4" w:rsidRPr="00DA7D3A">
        <w:rPr>
          <w:rFonts w:ascii="Times New Roman" w:hAnsi="Times New Roman" w:cs="Times New Roman"/>
          <w:i/>
          <w:iCs/>
          <w:color w:val="000000" w:themeColor="text1"/>
          <w:sz w:val="28"/>
          <w:szCs w:val="28"/>
          <w:lang w:val="kk-KZ"/>
        </w:rPr>
        <w:t>әкімшіл-әміршіл жүйе</w:t>
      </w:r>
      <w:r w:rsidR="00C44FC4" w:rsidRPr="00DA7D3A">
        <w:rPr>
          <w:rFonts w:ascii="Times New Roman" w:hAnsi="Times New Roman" w:cs="Times New Roman"/>
          <w:color w:val="000000" w:themeColor="text1"/>
          <w:sz w:val="28"/>
          <w:szCs w:val="28"/>
          <w:lang w:val="kk-KZ"/>
        </w:rPr>
        <w:t>…» тұлғасы ұшырайды</w:t>
      </w:r>
      <w:r w:rsidR="00224A68">
        <w:rPr>
          <w:rFonts w:ascii="Times New Roman" w:hAnsi="Times New Roman" w:cs="Times New Roman"/>
          <w:color w:val="000000" w:themeColor="text1"/>
          <w:sz w:val="28"/>
          <w:szCs w:val="28"/>
          <w:lang w:val="kk-KZ"/>
        </w:rPr>
        <w:t xml:space="preserve"> (Қосымша </w:t>
      </w:r>
      <w:r w:rsidR="000D7389">
        <w:rPr>
          <w:rFonts w:ascii="Times New Roman" w:hAnsi="Times New Roman" w:cs="Times New Roman"/>
          <w:color w:val="000000" w:themeColor="text1"/>
          <w:sz w:val="28"/>
          <w:szCs w:val="28"/>
          <w:lang w:val="kk-KZ"/>
        </w:rPr>
        <w:t>Б</w:t>
      </w:r>
      <w:r w:rsidR="00224A68">
        <w:rPr>
          <w:rFonts w:ascii="Times New Roman" w:hAnsi="Times New Roman" w:cs="Times New Roman"/>
          <w:color w:val="000000" w:themeColor="text1"/>
          <w:sz w:val="28"/>
          <w:szCs w:val="28"/>
          <w:lang w:val="kk-KZ"/>
        </w:rPr>
        <w:t>)</w:t>
      </w:r>
      <w:r w:rsidR="00C44FC4" w:rsidRPr="00DA7D3A">
        <w:rPr>
          <w:rFonts w:ascii="Times New Roman" w:hAnsi="Times New Roman" w:cs="Times New Roman"/>
          <w:color w:val="000000" w:themeColor="text1"/>
          <w:sz w:val="28"/>
          <w:szCs w:val="28"/>
          <w:lang w:val="kk-KZ"/>
        </w:rPr>
        <w:t>. Екі нұсқа мағыналас болғанымен, терминдік дәлдік тұрғысынан айырмасы бар: «</w:t>
      </w:r>
      <w:r w:rsidR="00C44FC4" w:rsidRPr="00DA7D3A">
        <w:rPr>
          <w:rFonts w:ascii="Times New Roman" w:hAnsi="Times New Roman" w:cs="Times New Roman"/>
          <w:i/>
          <w:iCs/>
          <w:color w:val="000000" w:themeColor="text1"/>
          <w:sz w:val="28"/>
          <w:szCs w:val="28"/>
          <w:lang w:val="kk-KZ"/>
        </w:rPr>
        <w:t>әкімшілік</w:t>
      </w:r>
      <w:r w:rsidR="00C44FC4" w:rsidRPr="00DA7D3A">
        <w:rPr>
          <w:rFonts w:ascii="Times New Roman" w:hAnsi="Times New Roman" w:cs="Times New Roman"/>
          <w:color w:val="000000" w:themeColor="text1"/>
          <w:sz w:val="28"/>
          <w:szCs w:val="28"/>
          <w:lang w:val="kk-KZ"/>
        </w:rPr>
        <w:t>» – заттанған атау ретінде институттық құрылымды (әкімшілік аппарат) еске түсіреді; «</w:t>
      </w:r>
      <w:r w:rsidR="00C44FC4" w:rsidRPr="00DA7D3A">
        <w:rPr>
          <w:rFonts w:ascii="Times New Roman" w:hAnsi="Times New Roman" w:cs="Times New Roman"/>
          <w:i/>
          <w:iCs/>
          <w:color w:val="000000" w:themeColor="text1"/>
          <w:sz w:val="28"/>
          <w:szCs w:val="28"/>
          <w:lang w:val="kk-KZ"/>
        </w:rPr>
        <w:t>әкімшіл</w:t>
      </w:r>
      <w:r w:rsidR="00C44FC4" w:rsidRPr="00DA7D3A">
        <w:rPr>
          <w:rFonts w:ascii="Times New Roman" w:hAnsi="Times New Roman" w:cs="Times New Roman"/>
          <w:color w:val="000000" w:themeColor="text1"/>
          <w:sz w:val="28"/>
          <w:szCs w:val="28"/>
          <w:lang w:val="kk-KZ"/>
        </w:rPr>
        <w:t>» – сапалық реңкі бар, басқару стилінің сипатын (әкімшілдік мінез, әміршілдік тәсіл) айқындауға бейім. Орыс тіліндегі «</w:t>
      </w:r>
      <w:r w:rsidR="00C44FC4" w:rsidRPr="00DA7D3A">
        <w:rPr>
          <w:rFonts w:ascii="Times New Roman" w:hAnsi="Times New Roman" w:cs="Times New Roman"/>
          <w:i/>
          <w:iCs/>
          <w:color w:val="000000" w:themeColor="text1"/>
          <w:sz w:val="28"/>
          <w:szCs w:val="28"/>
          <w:lang w:val="kk-KZ"/>
        </w:rPr>
        <w:t>административно-командный</w:t>
      </w:r>
      <w:r w:rsidR="00C44FC4" w:rsidRPr="00DA7D3A">
        <w:rPr>
          <w:rFonts w:ascii="Times New Roman" w:hAnsi="Times New Roman" w:cs="Times New Roman"/>
          <w:color w:val="000000" w:themeColor="text1"/>
          <w:sz w:val="28"/>
          <w:szCs w:val="28"/>
          <w:lang w:val="kk-KZ"/>
        </w:rPr>
        <w:t>» тіркесі қазақшада әртүрлі калькалау жолымен берілуі мүмкін, сондықтан бір құжаттың өзінде екі нұсқаның қатар жүруі – жаңа атаудың толық қалыптанбағанын көрсететін көрсеткіш. Мұндай жағдайда кодификация үшін сөздіктегі негізгі нұсқаны (әкімшіл-әміршіл) тірек етіп алу, ал «</w:t>
      </w:r>
      <w:r w:rsidR="00C44FC4" w:rsidRPr="00DA7D3A">
        <w:rPr>
          <w:rFonts w:ascii="Times New Roman" w:hAnsi="Times New Roman" w:cs="Times New Roman"/>
          <w:i/>
          <w:iCs/>
          <w:color w:val="000000" w:themeColor="text1"/>
          <w:sz w:val="28"/>
          <w:szCs w:val="28"/>
          <w:lang w:val="kk-KZ"/>
        </w:rPr>
        <w:t>әкімшілік-әміршіл</w:t>
      </w:r>
      <w:r w:rsidR="00C44FC4" w:rsidRPr="00DA7D3A">
        <w:rPr>
          <w:rFonts w:ascii="Times New Roman" w:hAnsi="Times New Roman" w:cs="Times New Roman"/>
          <w:color w:val="000000" w:themeColor="text1"/>
          <w:sz w:val="28"/>
          <w:szCs w:val="28"/>
          <w:lang w:val="kk-KZ"/>
        </w:rPr>
        <w:t xml:space="preserve">» нұсқасын кең таралған вариант ретінде қажет жерінде ғана (мысалы, түсіндірме ескертпеде) көрсету – бірізділікке жеткізетін ықтимал шешім. Бұл талдау «жаңа терминдердің қолданысы» тек графикалық деңгейде емес, ұғымдық-стильдік таңдауда да тұрақсыз болуы мүмкін екенін </w:t>
      </w:r>
      <w:r w:rsidRPr="00DA7D3A">
        <w:rPr>
          <w:rFonts w:ascii="Times New Roman" w:hAnsi="Times New Roman" w:cs="Times New Roman"/>
          <w:color w:val="000000" w:themeColor="text1"/>
          <w:sz w:val="28"/>
          <w:szCs w:val="28"/>
          <w:lang w:val="kk-KZ"/>
        </w:rPr>
        <w:t>көрсетеді</w:t>
      </w:r>
      <w:r w:rsidR="00C44FC4"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 </w:t>
      </w:r>
    </w:p>
    <w:p w14:paraId="49A35102" w14:textId="0C1D9CBA" w:rsidR="00C44FC4" w:rsidRPr="00DA7D3A" w:rsidRDefault="00C57A42"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Үшінші</w:t>
      </w:r>
      <w:r w:rsidR="00C44FC4" w:rsidRPr="00DA7D3A">
        <w:rPr>
          <w:rFonts w:ascii="Times New Roman" w:hAnsi="Times New Roman" w:cs="Times New Roman"/>
          <w:color w:val="000000" w:themeColor="text1"/>
          <w:sz w:val="28"/>
          <w:szCs w:val="28"/>
          <w:lang w:val="kk-KZ"/>
        </w:rPr>
        <w:t xml:space="preserve"> қыр – қосымшаның жалғану үлгісі арқылы терминнің «біріккен тұлғаға» бейімделуі. Бұл әсіресе </w:t>
      </w:r>
      <w:r w:rsidR="00F638DD" w:rsidRPr="00002627">
        <w:rPr>
          <w:rFonts w:ascii="Times New Roman" w:hAnsi="Times New Roman" w:cs="Times New Roman"/>
          <w:i/>
          <w:iCs/>
          <w:color w:val="000000" w:themeColor="text1"/>
          <w:sz w:val="28"/>
          <w:szCs w:val="28"/>
          <w:lang w:val="kk-KZ"/>
        </w:rPr>
        <w:t>құпиясөз</w:t>
      </w:r>
      <w:r w:rsidR="00F638DD" w:rsidRPr="00002627">
        <w:rPr>
          <w:rFonts w:ascii="Times New Roman" w:hAnsi="Times New Roman" w:cs="Times New Roman"/>
          <w:color w:val="000000" w:themeColor="text1"/>
          <w:sz w:val="28"/>
          <w:szCs w:val="28"/>
          <w:lang w:val="kk-KZ"/>
        </w:rPr>
        <w:t xml:space="preserve"> </w:t>
      </w:r>
      <w:r w:rsidR="00C44FC4" w:rsidRPr="00002627">
        <w:rPr>
          <w:rFonts w:ascii="Times New Roman" w:hAnsi="Times New Roman" w:cs="Times New Roman"/>
          <w:color w:val="000000" w:themeColor="text1"/>
          <w:sz w:val="28"/>
          <w:szCs w:val="28"/>
          <w:lang w:val="kk-KZ"/>
        </w:rPr>
        <w:t xml:space="preserve">және </w:t>
      </w:r>
      <w:r w:rsidR="00F638DD" w:rsidRPr="00002627">
        <w:rPr>
          <w:rFonts w:ascii="Times New Roman" w:hAnsi="Times New Roman" w:cs="Times New Roman"/>
          <w:i/>
          <w:iCs/>
          <w:color w:val="000000" w:themeColor="text1"/>
          <w:sz w:val="28"/>
          <w:szCs w:val="28"/>
          <w:lang w:val="kk-KZ"/>
        </w:rPr>
        <w:t>қоқысорын</w:t>
      </w:r>
      <w:r w:rsidR="00F638DD" w:rsidRPr="00DA7D3A">
        <w:rPr>
          <w:rFonts w:ascii="Times New Roman" w:hAnsi="Times New Roman" w:cs="Times New Roman"/>
          <w:color w:val="000000" w:themeColor="text1"/>
          <w:sz w:val="28"/>
          <w:szCs w:val="28"/>
          <w:lang w:val="kk-KZ"/>
        </w:rPr>
        <w:t xml:space="preserve"> </w:t>
      </w:r>
      <w:r w:rsidR="00C44FC4" w:rsidRPr="00DA7D3A">
        <w:rPr>
          <w:rFonts w:ascii="Times New Roman" w:hAnsi="Times New Roman" w:cs="Times New Roman"/>
          <w:color w:val="000000" w:themeColor="text1"/>
          <w:sz w:val="28"/>
          <w:szCs w:val="28"/>
          <w:lang w:val="kk-KZ"/>
        </w:rPr>
        <w:t xml:space="preserve">мысалдарында анық байқалды: </w:t>
      </w:r>
      <w:r w:rsidR="00C44FC4" w:rsidRPr="00DA7D3A">
        <w:rPr>
          <w:rFonts w:ascii="Times New Roman" w:hAnsi="Times New Roman" w:cs="Times New Roman"/>
          <w:i/>
          <w:iCs/>
          <w:color w:val="000000" w:themeColor="text1"/>
          <w:sz w:val="28"/>
          <w:szCs w:val="28"/>
          <w:lang w:val="kk-KZ"/>
        </w:rPr>
        <w:t>«құпиясөзі», «қоқысорындардың»</w:t>
      </w:r>
      <w:r w:rsidR="00C44FC4" w:rsidRPr="00DA7D3A">
        <w:rPr>
          <w:rFonts w:ascii="Times New Roman" w:hAnsi="Times New Roman" w:cs="Times New Roman"/>
          <w:color w:val="000000" w:themeColor="text1"/>
          <w:sz w:val="28"/>
          <w:szCs w:val="28"/>
          <w:lang w:val="kk-KZ"/>
        </w:rPr>
        <w:t xml:space="preserve"> түріндегі тұлғалар біріккен нұсқаның мәтін ішіндегі өнімділігін арттырады, өйткені қосымша сөздің ішкі тұтастығын бұзбай, бірден жалғанады. Ал бөлек нұсқада (құпия сөзін, қоқыс орындар) қосымшаны қай компонентке жалғау, тіркестің синтаксистік құрылымын қалай сақтау сияқты редакторлық-синтаксистік таңдаулар көбейеді. Демек, жаңа терминдерді қалыптандыруда морфологиялық икемділік (қосымша қабылдау «ыңғайлылығы») де елеулі фактор. Бұл қағида мектеп оқулығын жазуда да маңызды: оқушыға терминді сөйлем ішінде түрлендіріп қолдандыру (септеу, тәуелдеу, көптеу) қажет болғанда біріккен нұсқа педагогикалық тұрғыдан тиімділеу болып көрінеді, өйткені ол оқушыға «бір ұғым – бір атау» моделін орнықтырады.</w:t>
      </w:r>
    </w:p>
    <w:p w14:paraId="336A2C4F" w14:textId="6A6ABB6C" w:rsidR="00C44FC4" w:rsidRPr="00DA7D3A" w:rsidRDefault="00C44FC4"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Жалпы қорытынды ретінде, жоғарыда келтірілген нақты қолданыстар жаңа терминдердің мәтінге енуі бір ғана арнамен жүрмейтінін көрсетті: бір жағынан, сөздік</w:t>
      </w:r>
      <w:r w:rsidR="006305F6" w:rsidRPr="00DA7D3A">
        <w:rPr>
          <w:rFonts w:ascii="Times New Roman" w:hAnsi="Times New Roman" w:cs="Times New Roman"/>
          <w:color w:val="000000" w:themeColor="text1"/>
          <w:sz w:val="28"/>
          <w:szCs w:val="28"/>
          <w:lang w:val="kk-KZ"/>
        </w:rPr>
        <w:t>те</w:t>
      </w:r>
      <w:r w:rsidRPr="00DA7D3A">
        <w:rPr>
          <w:rFonts w:ascii="Times New Roman" w:hAnsi="Times New Roman" w:cs="Times New Roman"/>
          <w:color w:val="000000" w:themeColor="text1"/>
          <w:sz w:val="28"/>
          <w:szCs w:val="28"/>
          <w:lang w:val="kk-KZ"/>
        </w:rPr>
        <w:t xml:space="preserve"> ұсын</w:t>
      </w:r>
      <w:r w:rsidR="006305F6" w:rsidRPr="00DA7D3A">
        <w:rPr>
          <w:rFonts w:ascii="Times New Roman" w:hAnsi="Times New Roman" w:cs="Times New Roman"/>
          <w:color w:val="000000" w:themeColor="text1"/>
          <w:sz w:val="28"/>
          <w:szCs w:val="28"/>
          <w:lang w:val="kk-KZ"/>
        </w:rPr>
        <w:t>ыл</w:t>
      </w:r>
      <w:r w:rsidRPr="00DA7D3A">
        <w:rPr>
          <w:rFonts w:ascii="Times New Roman" w:hAnsi="Times New Roman" w:cs="Times New Roman"/>
          <w:color w:val="000000" w:themeColor="text1"/>
          <w:sz w:val="28"/>
          <w:szCs w:val="28"/>
          <w:lang w:val="kk-KZ"/>
        </w:rPr>
        <w:t>ған тұлғалар (</w:t>
      </w:r>
      <w:r w:rsidRPr="00DA7D3A">
        <w:rPr>
          <w:rFonts w:ascii="Times New Roman" w:hAnsi="Times New Roman" w:cs="Times New Roman"/>
          <w:i/>
          <w:iCs/>
          <w:color w:val="000000" w:themeColor="text1"/>
          <w:sz w:val="28"/>
          <w:szCs w:val="28"/>
          <w:lang w:val="kk-KZ"/>
        </w:rPr>
        <w:t>жылуалмасу, құпиясөз, бейнежазу, қоқысорын, пікірсайыс</w:t>
      </w:r>
      <w:r w:rsidRPr="00DA7D3A">
        <w:rPr>
          <w:rFonts w:ascii="Times New Roman" w:hAnsi="Times New Roman" w:cs="Times New Roman"/>
          <w:color w:val="000000" w:themeColor="text1"/>
          <w:sz w:val="28"/>
          <w:szCs w:val="28"/>
          <w:lang w:val="kk-KZ"/>
        </w:rPr>
        <w:t xml:space="preserve">) терминдік жүйе ретінде қалыптасуға ұмтылады; екінші жағынан, қалыптасқан тілдік дағды (жылу алмасу, құпия сөз, бейне жазу, қоқыс орындар, пікір сайыс) түсіндірме және публицистикалық/тұрмыстық реңкте қатар өмір сүреді. </w:t>
      </w:r>
      <w:r w:rsidR="00FC45BB" w:rsidRPr="00DA7D3A">
        <w:rPr>
          <w:rFonts w:ascii="Times New Roman" w:hAnsi="Times New Roman" w:cs="Times New Roman"/>
          <w:color w:val="000000" w:themeColor="text1"/>
          <w:sz w:val="28"/>
          <w:szCs w:val="28"/>
          <w:lang w:val="kk-KZ"/>
        </w:rPr>
        <w:t>Үшін</w:t>
      </w:r>
      <w:r w:rsidRPr="00DA7D3A">
        <w:rPr>
          <w:rFonts w:ascii="Times New Roman" w:hAnsi="Times New Roman" w:cs="Times New Roman"/>
          <w:color w:val="000000" w:themeColor="text1"/>
          <w:sz w:val="28"/>
          <w:szCs w:val="28"/>
          <w:lang w:val="kk-KZ"/>
        </w:rPr>
        <w:t>шіден, кей терминдерде (</w:t>
      </w:r>
      <w:r w:rsidRPr="00DA7D3A">
        <w:rPr>
          <w:rFonts w:ascii="Times New Roman" w:hAnsi="Times New Roman" w:cs="Times New Roman"/>
          <w:i/>
          <w:iCs/>
          <w:color w:val="000000" w:themeColor="text1"/>
          <w:sz w:val="28"/>
          <w:szCs w:val="28"/>
          <w:lang w:val="kk-KZ"/>
        </w:rPr>
        <w:t>әкімшіл-әміршіл әдіс</w:t>
      </w:r>
      <w:r w:rsidRPr="00DA7D3A">
        <w:rPr>
          <w:rFonts w:ascii="Times New Roman" w:hAnsi="Times New Roman" w:cs="Times New Roman"/>
          <w:color w:val="000000" w:themeColor="text1"/>
          <w:sz w:val="28"/>
          <w:szCs w:val="28"/>
          <w:lang w:val="kk-KZ"/>
        </w:rPr>
        <w:t xml:space="preserve">) вариативтілік тікелей аударма дәстүрі мен компонент таңдаудан туындап, кодификациялық шешімді қажет етеді. </w:t>
      </w:r>
    </w:p>
    <w:p w14:paraId="471197AD" w14:textId="37BF0274"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Сонымен қатар, қазақ тіліндегі қазіргі терминжасам тәжірибесінде бір құбылыс айқын байқалады: бір орысша негіз (түбір, өзек) әр түрлі ғылыми салаларда әр басқа қағидамен игеріледі, соның нәтижесінде қатар өмір сүретін екі нұсқа пайда болады. Біріншісі – қазақша баламалау (аударма, калька, төл сөз арқылы атау), екіншісі – кірме нұсқаны сақтау (интернационал терминнің орысша/халықаралық тұлғасын өзгеріссіз немесе аздап бейімдеп қолдану). Бұл құбылыстың қалыптасуына екі ірі фактор әсер етеді: 1) функционалдық стильдің айырмасы (құқық, әкімшілік, білім беру, қоғамдық ғылымдардағы ресми-кітаби тілдің талаптары) және 2) ғылыми коммуникацияның интернационал сипаты (жаратылыстану, медицина, инженерия, IT салаларының әлемдік терминжүйемен сабақтастығы). Сондықтан бір тілдік бірлік – мысалы, «интеллект», «статус», «потенциал» – гуманитарлық мәтінде ұлттық атауға икемделіп, ал техникалық-ғылыми мәтінде халықаралық үлгіде сақталуы мүмкін.</w:t>
      </w:r>
    </w:p>
    <w:p w14:paraId="08F4A703" w14:textId="401B1747"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Зерттеліп отырған </w:t>
      </w:r>
      <w:r w:rsidR="00C57A42">
        <w:rPr>
          <w:rFonts w:ascii="Times New Roman" w:hAnsi="Times New Roman" w:cs="Times New Roman"/>
          <w:color w:val="000000" w:themeColor="text1"/>
          <w:sz w:val="28"/>
          <w:szCs w:val="28"/>
          <w:lang w:val="kk-KZ"/>
        </w:rPr>
        <w:t>ж</w:t>
      </w:r>
      <w:r w:rsidR="00F638DD" w:rsidRPr="00DA7D3A">
        <w:rPr>
          <w:rFonts w:ascii="Times New Roman" w:hAnsi="Times New Roman" w:cs="Times New Roman"/>
          <w:color w:val="000000" w:themeColor="text1"/>
          <w:sz w:val="28"/>
          <w:szCs w:val="28"/>
          <w:lang w:val="kk-KZ"/>
        </w:rPr>
        <w:t>аңа атаулар мен қолданыстар сөздігіндегі салалық жаңа терминдерде</w:t>
      </w:r>
      <w:r w:rsidRPr="00DA7D3A">
        <w:rPr>
          <w:rFonts w:ascii="Times New Roman" w:hAnsi="Times New Roman" w:cs="Times New Roman"/>
          <w:color w:val="000000" w:themeColor="text1"/>
          <w:sz w:val="28"/>
          <w:szCs w:val="28"/>
          <w:lang w:val="kk-KZ"/>
        </w:rPr>
        <w:t xml:space="preserve"> осы екі үрдіс нақты көрінеді. Гуманитарлық салаларда терминнің қоғамдық-әкімшілік қолданысқа түсініктілігі алдыңғы орынға шығады: «паспорт» орнына </w:t>
      </w:r>
      <w:r w:rsidRPr="00002627">
        <w:rPr>
          <w:rFonts w:ascii="Times New Roman" w:hAnsi="Times New Roman" w:cs="Times New Roman"/>
          <w:i/>
          <w:iCs/>
          <w:color w:val="000000" w:themeColor="text1"/>
          <w:sz w:val="28"/>
          <w:szCs w:val="28"/>
          <w:lang w:val="kk-KZ"/>
        </w:rPr>
        <w:t>төлқұжат</w:t>
      </w:r>
      <w:r w:rsidRPr="00DA7D3A">
        <w:rPr>
          <w:rFonts w:ascii="Times New Roman" w:hAnsi="Times New Roman" w:cs="Times New Roman"/>
          <w:color w:val="000000" w:themeColor="text1"/>
          <w:sz w:val="28"/>
          <w:szCs w:val="28"/>
          <w:lang w:val="kk-KZ"/>
        </w:rPr>
        <w:t xml:space="preserve">, «офис» орнына </w:t>
      </w:r>
      <w:r w:rsidRPr="00002627">
        <w:rPr>
          <w:rFonts w:ascii="Times New Roman" w:hAnsi="Times New Roman" w:cs="Times New Roman"/>
          <w:i/>
          <w:iCs/>
          <w:color w:val="000000" w:themeColor="text1"/>
          <w:sz w:val="28"/>
          <w:szCs w:val="28"/>
          <w:lang w:val="kk-KZ"/>
        </w:rPr>
        <w:t>кеңсе</w:t>
      </w:r>
      <w:r w:rsidRPr="00DA7D3A">
        <w:rPr>
          <w:rFonts w:ascii="Times New Roman" w:hAnsi="Times New Roman" w:cs="Times New Roman"/>
          <w:color w:val="000000" w:themeColor="text1"/>
          <w:sz w:val="28"/>
          <w:szCs w:val="28"/>
          <w:lang w:val="kk-KZ"/>
        </w:rPr>
        <w:t xml:space="preserve">, «протокол» орнына </w:t>
      </w:r>
      <w:r w:rsidRPr="00002627">
        <w:rPr>
          <w:rFonts w:ascii="Times New Roman" w:hAnsi="Times New Roman" w:cs="Times New Roman"/>
          <w:i/>
          <w:iCs/>
          <w:color w:val="000000" w:themeColor="text1"/>
          <w:sz w:val="28"/>
          <w:szCs w:val="28"/>
          <w:lang w:val="kk-KZ"/>
        </w:rPr>
        <w:t>хаттама</w:t>
      </w:r>
      <w:r w:rsidRPr="00DA7D3A">
        <w:rPr>
          <w:rFonts w:ascii="Times New Roman" w:hAnsi="Times New Roman" w:cs="Times New Roman"/>
          <w:color w:val="000000" w:themeColor="text1"/>
          <w:sz w:val="28"/>
          <w:szCs w:val="28"/>
          <w:lang w:val="kk-KZ"/>
        </w:rPr>
        <w:t xml:space="preserve">, «реестр» орнына </w:t>
      </w:r>
      <w:r w:rsidRPr="00002627">
        <w:rPr>
          <w:rFonts w:ascii="Times New Roman" w:hAnsi="Times New Roman" w:cs="Times New Roman"/>
          <w:i/>
          <w:iCs/>
          <w:color w:val="000000" w:themeColor="text1"/>
          <w:sz w:val="28"/>
          <w:szCs w:val="28"/>
          <w:lang w:val="kk-KZ"/>
        </w:rPr>
        <w:t>тізілім</w:t>
      </w:r>
      <w:r w:rsidRPr="00DA7D3A">
        <w:rPr>
          <w:rFonts w:ascii="Times New Roman" w:hAnsi="Times New Roman" w:cs="Times New Roman"/>
          <w:color w:val="000000" w:themeColor="text1"/>
          <w:sz w:val="28"/>
          <w:szCs w:val="28"/>
          <w:lang w:val="kk-KZ"/>
        </w:rPr>
        <w:t xml:space="preserve">, «анкета» орнына </w:t>
      </w:r>
      <w:r w:rsidRPr="00002627">
        <w:rPr>
          <w:rFonts w:ascii="Times New Roman" w:hAnsi="Times New Roman" w:cs="Times New Roman"/>
          <w:i/>
          <w:iCs/>
          <w:color w:val="000000" w:themeColor="text1"/>
          <w:sz w:val="28"/>
          <w:szCs w:val="28"/>
          <w:lang w:val="kk-KZ"/>
        </w:rPr>
        <w:t>сауалнама</w:t>
      </w:r>
      <w:r w:rsidRPr="00DA7D3A">
        <w:rPr>
          <w:rFonts w:ascii="Times New Roman" w:hAnsi="Times New Roman" w:cs="Times New Roman"/>
          <w:color w:val="000000" w:themeColor="text1"/>
          <w:sz w:val="28"/>
          <w:szCs w:val="28"/>
          <w:lang w:val="kk-KZ"/>
        </w:rPr>
        <w:t xml:space="preserve">, «ссуда» орнына </w:t>
      </w:r>
      <w:r w:rsidRPr="00002627">
        <w:rPr>
          <w:rFonts w:ascii="Times New Roman" w:hAnsi="Times New Roman" w:cs="Times New Roman"/>
          <w:i/>
          <w:iCs/>
          <w:color w:val="000000" w:themeColor="text1"/>
          <w:sz w:val="28"/>
          <w:szCs w:val="28"/>
          <w:lang w:val="kk-KZ"/>
        </w:rPr>
        <w:t>несие</w:t>
      </w:r>
      <w:r w:rsidRPr="00DA7D3A">
        <w:rPr>
          <w:rFonts w:ascii="Times New Roman" w:hAnsi="Times New Roman" w:cs="Times New Roman"/>
          <w:color w:val="000000" w:themeColor="text1"/>
          <w:sz w:val="28"/>
          <w:szCs w:val="28"/>
          <w:lang w:val="kk-KZ"/>
        </w:rPr>
        <w:t xml:space="preserve">, «текст» орнына </w:t>
      </w:r>
      <w:r w:rsidRPr="00241CEB">
        <w:rPr>
          <w:rFonts w:ascii="Times New Roman" w:hAnsi="Times New Roman" w:cs="Times New Roman"/>
          <w:i/>
          <w:iCs/>
          <w:color w:val="000000" w:themeColor="text1"/>
          <w:sz w:val="28"/>
          <w:szCs w:val="28"/>
          <w:lang w:val="kk-KZ"/>
        </w:rPr>
        <w:t>мәтін</w:t>
      </w:r>
      <w:r w:rsidRPr="00DA7D3A">
        <w:rPr>
          <w:rFonts w:ascii="Times New Roman" w:hAnsi="Times New Roman" w:cs="Times New Roman"/>
          <w:color w:val="000000" w:themeColor="text1"/>
          <w:sz w:val="28"/>
          <w:szCs w:val="28"/>
          <w:lang w:val="kk-KZ"/>
        </w:rPr>
        <w:t xml:space="preserve"> сияқты баламалар ресми құжат тілі мен қоғамдық коммуникацияда орнығып келеді. Мұндай баламалар көбіне қазақ тілінің сөзжасам әлеуетін пайдаланады: түбірге жұрнақ жалғау (мысалы, </w:t>
      </w:r>
      <w:r w:rsidRPr="00DA7D3A">
        <w:rPr>
          <w:rFonts w:ascii="Times New Roman" w:hAnsi="Times New Roman" w:cs="Times New Roman"/>
          <w:i/>
          <w:iCs/>
          <w:color w:val="000000" w:themeColor="text1"/>
          <w:sz w:val="28"/>
          <w:szCs w:val="28"/>
          <w:lang w:val="kk-KZ"/>
        </w:rPr>
        <w:t>зият</w:t>
      </w:r>
      <w:r w:rsidRPr="00DA7D3A">
        <w:rPr>
          <w:rFonts w:ascii="Times New Roman" w:hAnsi="Times New Roman" w:cs="Times New Roman"/>
          <w:color w:val="000000" w:themeColor="text1"/>
          <w:sz w:val="28"/>
          <w:szCs w:val="28"/>
          <w:lang w:val="kk-KZ"/>
        </w:rPr>
        <w:t xml:space="preserve"> → </w:t>
      </w:r>
      <w:r w:rsidRPr="00002627">
        <w:rPr>
          <w:rFonts w:ascii="Times New Roman" w:hAnsi="Times New Roman" w:cs="Times New Roman"/>
          <w:i/>
          <w:iCs/>
          <w:color w:val="000000" w:themeColor="text1"/>
          <w:sz w:val="28"/>
          <w:szCs w:val="28"/>
          <w:lang w:val="kk-KZ"/>
        </w:rPr>
        <w:t>зияткерлік</w:t>
      </w:r>
      <w:r w:rsidRPr="00DA7D3A">
        <w:rPr>
          <w:rFonts w:ascii="Times New Roman" w:hAnsi="Times New Roman" w:cs="Times New Roman"/>
          <w:color w:val="000000" w:themeColor="text1"/>
          <w:sz w:val="28"/>
          <w:szCs w:val="28"/>
          <w:lang w:val="kk-KZ"/>
        </w:rPr>
        <w:t>), мағыналық дәл калькалау (</w:t>
      </w:r>
      <w:r w:rsidRPr="00DA7D3A">
        <w:rPr>
          <w:rFonts w:ascii="Times New Roman" w:hAnsi="Times New Roman" w:cs="Times New Roman"/>
          <w:i/>
          <w:iCs/>
          <w:color w:val="000000" w:themeColor="text1"/>
          <w:sz w:val="28"/>
          <w:szCs w:val="28"/>
          <w:lang w:val="kk-KZ"/>
        </w:rPr>
        <w:t>иммиграция</w:t>
      </w:r>
      <w:r w:rsidRPr="00DA7D3A">
        <w:rPr>
          <w:rFonts w:ascii="Times New Roman" w:hAnsi="Times New Roman" w:cs="Times New Roman"/>
          <w:color w:val="000000" w:themeColor="text1"/>
          <w:sz w:val="28"/>
          <w:szCs w:val="28"/>
          <w:lang w:val="kk-KZ"/>
        </w:rPr>
        <w:t xml:space="preserve"> → </w:t>
      </w:r>
      <w:r w:rsidRPr="00002627">
        <w:rPr>
          <w:rFonts w:ascii="Times New Roman" w:hAnsi="Times New Roman" w:cs="Times New Roman"/>
          <w:i/>
          <w:iCs/>
          <w:color w:val="000000" w:themeColor="text1"/>
          <w:sz w:val="28"/>
          <w:szCs w:val="28"/>
          <w:lang w:val="kk-KZ"/>
        </w:rPr>
        <w:t>көшіп келу</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миграция</w:t>
      </w:r>
      <w:r w:rsidRPr="00DA7D3A">
        <w:rPr>
          <w:rFonts w:ascii="Times New Roman" w:hAnsi="Times New Roman" w:cs="Times New Roman"/>
          <w:color w:val="000000" w:themeColor="text1"/>
          <w:sz w:val="28"/>
          <w:szCs w:val="28"/>
          <w:lang w:val="kk-KZ"/>
        </w:rPr>
        <w:t xml:space="preserve"> → </w:t>
      </w:r>
      <w:r w:rsidRPr="00002627">
        <w:rPr>
          <w:rFonts w:ascii="Times New Roman" w:hAnsi="Times New Roman" w:cs="Times New Roman"/>
          <w:i/>
          <w:iCs/>
          <w:color w:val="000000" w:themeColor="text1"/>
          <w:sz w:val="28"/>
          <w:szCs w:val="28"/>
          <w:lang w:val="kk-KZ"/>
        </w:rPr>
        <w:t>көшіқон</w:t>
      </w:r>
      <w:r w:rsidRPr="00DA7D3A">
        <w:rPr>
          <w:rFonts w:ascii="Times New Roman" w:hAnsi="Times New Roman" w:cs="Times New Roman"/>
          <w:color w:val="000000" w:themeColor="text1"/>
          <w:sz w:val="28"/>
          <w:szCs w:val="28"/>
          <w:lang w:val="kk-KZ"/>
        </w:rPr>
        <w:t xml:space="preserve">), немесе бұрыннан бар төл лексеманы терминдендіру (мысалы, </w:t>
      </w:r>
      <w:r w:rsidRPr="00002627">
        <w:rPr>
          <w:rFonts w:ascii="Times New Roman" w:hAnsi="Times New Roman" w:cs="Times New Roman"/>
          <w:i/>
          <w:iCs/>
          <w:color w:val="000000" w:themeColor="text1"/>
          <w:sz w:val="28"/>
          <w:szCs w:val="28"/>
          <w:lang w:val="kk-KZ"/>
        </w:rPr>
        <w:t>жүйе</w:t>
      </w:r>
      <w:r w:rsidRPr="00DA7D3A">
        <w:rPr>
          <w:rFonts w:ascii="Times New Roman" w:hAnsi="Times New Roman" w:cs="Times New Roman"/>
          <w:color w:val="000000" w:themeColor="text1"/>
          <w:sz w:val="28"/>
          <w:szCs w:val="28"/>
          <w:lang w:val="kk-KZ"/>
        </w:rPr>
        <w:t xml:space="preserve">, </w:t>
      </w:r>
      <w:r w:rsidRPr="00002627">
        <w:rPr>
          <w:rFonts w:ascii="Times New Roman" w:hAnsi="Times New Roman" w:cs="Times New Roman"/>
          <w:i/>
          <w:iCs/>
          <w:color w:val="000000" w:themeColor="text1"/>
          <w:sz w:val="28"/>
          <w:szCs w:val="28"/>
          <w:lang w:val="kk-KZ"/>
        </w:rPr>
        <w:t>санат, кезең, үрдіс, мәртебе</w:t>
      </w:r>
      <w:r w:rsidRPr="00DA7D3A">
        <w:rPr>
          <w:rFonts w:ascii="Times New Roman" w:hAnsi="Times New Roman" w:cs="Times New Roman"/>
          <w:color w:val="000000" w:themeColor="text1"/>
          <w:sz w:val="28"/>
          <w:szCs w:val="28"/>
          <w:lang w:val="kk-KZ"/>
        </w:rPr>
        <w:t>). Бұл жерде мақсат – терминді қазақша мәтіннің ішкі нормасына үйлестіру, түсіндіруді жеңілдету, құқықтық-әкімшілік актілердегі бірмәнділікті күшейту.</w:t>
      </w:r>
    </w:p>
    <w:p w14:paraId="2CB7C56E" w14:textId="37F56048"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Ал жаратылыстану және IT салаларында керісінше, халықаралық сәйкестік, ғылыми дәлдік және салааралық трансляция маңыздырақ болады. Сондықтан «потенциал» физикада </w:t>
      </w:r>
      <w:r w:rsidRPr="00002627">
        <w:rPr>
          <w:rFonts w:ascii="Times New Roman" w:hAnsi="Times New Roman" w:cs="Times New Roman"/>
          <w:i/>
          <w:iCs/>
          <w:color w:val="000000" w:themeColor="text1"/>
          <w:sz w:val="28"/>
          <w:szCs w:val="28"/>
          <w:lang w:val="kk-KZ"/>
        </w:rPr>
        <w:t>потенциал</w:t>
      </w:r>
      <w:r w:rsidRPr="00DA7D3A">
        <w:rPr>
          <w:rFonts w:ascii="Times New Roman" w:hAnsi="Times New Roman" w:cs="Times New Roman"/>
          <w:color w:val="000000" w:themeColor="text1"/>
          <w:sz w:val="28"/>
          <w:szCs w:val="28"/>
          <w:lang w:val="kk-KZ"/>
        </w:rPr>
        <w:t xml:space="preserve"> түрінде, «протокол» информатикада </w:t>
      </w:r>
      <w:r w:rsidRPr="00002627">
        <w:rPr>
          <w:rFonts w:ascii="Times New Roman" w:hAnsi="Times New Roman" w:cs="Times New Roman"/>
          <w:i/>
          <w:iCs/>
          <w:color w:val="000000" w:themeColor="text1"/>
          <w:sz w:val="28"/>
          <w:szCs w:val="28"/>
          <w:lang w:val="kk-KZ"/>
        </w:rPr>
        <w:t>протокол</w:t>
      </w:r>
      <w:r w:rsidRPr="00DA7D3A">
        <w:rPr>
          <w:rFonts w:ascii="Times New Roman" w:hAnsi="Times New Roman" w:cs="Times New Roman"/>
          <w:color w:val="000000" w:themeColor="text1"/>
          <w:sz w:val="28"/>
          <w:szCs w:val="28"/>
          <w:lang w:val="kk-KZ"/>
        </w:rPr>
        <w:t xml:space="preserve"> түрінде, «профиль» инженерлік/IT контексте </w:t>
      </w:r>
      <w:r w:rsidRPr="00002627">
        <w:rPr>
          <w:rFonts w:ascii="Times New Roman" w:hAnsi="Times New Roman" w:cs="Times New Roman"/>
          <w:i/>
          <w:iCs/>
          <w:color w:val="000000" w:themeColor="text1"/>
          <w:sz w:val="28"/>
          <w:szCs w:val="28"/>
          <w:lang w:val="kk-KZ"/>
        </w:rPr>
        <w:t>профиль</w:t>
      </w:r>
      <w:r w:rsidRPr="00DA7D3A">
        <w:rPr>
          <w:rFonts w:ascii="Times New Roman" w:hAnsi="Times New Roman" w:cs="Times New Roman"/>
          <w:color w:val="000000" w:themeColor="text1"/>
          <w:sz w:val="28"/>
          <w:szCs w:val="28"/>
          <w:lang w:val="kk-KZ"/>
        </w:rPr>
        <w:t xml:space="preserve"> түрінде, «реестр» жүйелік мағынада </w:t>
      </w:r>
      <w:r w:rsidRPr="00002627">
        <w:rPr>
          <w:rFonts w:ascii="Times New Roman" w:hAnsi="Times New Roman" w:cs="Times New Roman"/>
          <w:i/>
          <w:iCs/>
          <w:color w:val="000000" w:themeColor="text1"/>
          <w:sz w:val="28"/>
          <w:szCs w:val="28"/>
          <w:lang w:val="kk-KZ"/>
        </w:rPr>
        <w:t>реестр</w:t>
      </w:r>
      <w:r w:rsidRPr="00DA7D3A">
        <w:rPr>
          <w:rFonts w:ascii="Times New Roman" w:hAnsi="Times New Roman" w:cs="Times New Roman"/>
          <w:color w:val="000000" w:themeColor="text1"/>
          <w:sz w:val="28"/>
          <w:szCs w:val="28"/>
          <w:lang w:val="kk-KZ"/>
        </w:rPr>
        <w:t xml:space="preserve"> түрінде, «платформа» цифрлық технологияда </w:t>
      </w:r>
      <w:r w:rsidRPr="00002627">
        <w:rPr>
          <w:rFonts w:ascii="Times New Roman" w:hAnsi="Times New Roman" w:cs="Times New Roman"/>
          <w:i/>
          <w:iCs/>
          <w:color w:val="000000" w:themeColor="text1"/>
          <w:sz w:val="28"/>
          <w:szCs w:val="28"/>
          <w:lang w:val="kk-KZ"/>
        </w:rPr>
        <w:t>платформа</w:t>
      </w:r>
      <w:r w:rsidRPr="00DA7D3A">
        <w:rPr>
          <w:rFonts w:ascii="Times New Roman" w:hAnsi="Times New Roman" w:cs="Times New Roman"/>
          <w:color w:val="000000" w:themeColor="text1"/>
          <w:sz w:val="28"/>
          <w:szCs w:val="28"/>
          <w:lang w:val="kk-KZ"/>
        </w:rPr>
        <w:t xml:space="preserve"> түрінде қолданыла береді. Мұның бірнеше себебі бар. Біріншіден, ғылыми мәтіндер көбіне халықаралық әдебиетпен, формулалармен, стандарттармен, өнімдік</w:t>
      </w:r>
      <w:r w:rsidR="00EE2A06"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w:t>
      </w:r>
      <w:r w:rsidR="00EE2A06" w:rsidRPr="00DA7D3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 xml:space="preserve">бағдарламалық интерфейстермен тікелей байланыста тұрады; терминнің өзгеріссіз сақталуы ақпарат алмасуды жеңілдетеді. Екіншіден, техникада бір сөздің «ортақ тілдік» баламасы кейде қажет семантикалық нәзіктікті жоғалтады: мысалы, </w:t>
      </w:r>
      <w:r w:rsidRPr="00002627">
        <w:rPr>
          <w:rFonts w:ascii="Times New Roman" w:hAnsi="Times New Roman" w:cs="Times New Roman"/>
          <w:i/>
          <w:iCs/>
          <w:color w:val="000000" w:themeColor="text1"/>
          <w:sz w:val="28"/>
          <w:szCs w:val="28"/>
          <w:lang w:val="kk-KZ"/>
        </w:rPr>
        <w:t>хаттама</w:t>
      </w:r>
      <w:r w:rsidRPr="00DA7D3A">
        <w:rPr>
          <w:rFonts w:ascii="Times New Roman" w:hAnsi="Times New Roman" w:cs="Times New Roman"/>
          <w:color w:val="000000" w:themeColor="text1"/>
          <w:sz w:val="28"/>
          <w:szCs w:val="28"/>
          <w:lang w:val="kk-KZ"/>
        </w:rPr>
        <w:t xml:space="preserve"> басқару-құжаттануда «жиналыс хаттамасы» ретінде орныққанмен, желілік инженерияда «network protocol» мағынасын дәл беру үшін </w:t>
      </w:r>
      <w:r w:rsidRPr="00002627">
        <w:rPr>
          <w:rFonts w:ascii="Times New Roman" w:hAnsi="Times New Roman" w:cs="Times New Roman"/>
          <w:i/>
          <w:iCs/>
          <w:color w:val="000000" w:themeColor="text1"/>
          <w:sz w:val="28"/>
          <w:szCs w:val="28"/>
          <w:lang w:val="kk-KZ"/>
        </w:rPr>
        <w:t>протокол</w:t>
      </w:r>
      <w:r w:rsidRPr="00DA7D3A">
        <w:rPr>
          <w:rFonts w:ascii="Times New Roman" w:hAnsi="Times New Roman" w:cs="Times New Roman"/>
          <w:color w:val="000000" w:themeColor="text1"/>
          <w:sz w:val="28"/>
          <w:szCs w:val="28"/>
          <w:lang w:val="kk-KZ"/>
        </w:rPr>
        <w:t xml:space="preserve"> нұсқасы жиі таңдалады. Үшіншіден, IT саласында терминдер көп жағдайда өнім атауларымен, кодтық атаулармен, қысқартулармен (мыс., AI, API, OS) қабаттасып келеді; бұл да кірме тұлғаның өміршеңдігін арттырады.</w:t>
      </w:r>
    </w:p>
    <w:p w14:paraId="211DCE4D" w14:textId="77777777"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Мағыналық жіктелу (семантикалық дифференциация) бұл құбылыстың ең маңызды тетіктерінің бірі. Көп жағдайда балама нұсқалар «бірдей» емес, әрқайсысы белгілі бір салалық мәнге бекіп қалады. Мысалы, «статус» жұбы: құқықтық және қоғамдық ғылымдарда </w:t>
      </w:r>
      <w:r w:rsidRPr="00002627">
        <w:rPr>
          <w:rFonts w:ascii="Times New Roman" w:hAnsi="Times New Roman" w:cs="Times New Roman"/>
          <w:i/>
          <w:iCs/>
          <w:color w:val="000000" w:themeColor="text1"/>
          <w:sz w:val="28"/>
          <w:szCs w:val="28"/>
          <w:lang w:val="kk-KZ"/>
        </w:rPr>
        <w:t>мәртебе</w:t>
      </w:r>
      <w:r w:rsidRPr="00DA7D3A">
        <w:rPr>
          <w:rFonts w:ascii="Times New Roman" w:hAnsi="Times New Roman" w:cs="Times New Roman"/>
          <w:color w:val="000000" w:themeColor="text1"/>
          <w:sz w:val="28"/>
          <w:szCs w:val="28"/>
          <w:lang w:val="kk-KZ"/>
        </w:rPr>
        <w:t xml:space="preserve"> («құқықтық мәртебе», «әлеуметтік мәртебе») тіркестері мәтіннің ресмилігі мен түсініктілігін күшейтеді, ал техникалық ортада </w:t>
      </w:r>
      <w:r w:rsidRPr="00002627">
        <w:rPr>
          <w:rFonts w:ascii="Times New Roman" w:hAnsi="Times New Roman" w:cs="Times New Roman"/>
          <w:i/>
          <w:iCs/>
          <w:color w:val="000000" w:themeColor="text1"/>
          <w:sz w:val="28"/>
          <w:szCs w:val="28"/>
          <w:lang w:val="kk-KZ"/>
        </w:rPr>
        <w:t>статус</w:t>
      </w:r>
      <w:r w:rsidRPr="00DA7D3A">
        <w:rPr>
          <w:rFonts w:ascii="Times New Roman" w:hAnsi="Times New Roman" w:cs="Times New Roman"/>
          <w:color w:val="000000" w:themeColor="text1"/>
          <w:sz w:val="28"/>
          <w:szCs w:val="28"/>
          <w:lang w:val="kk-KZ"/>
        </w:rPr>
        <w:t xml:space="preserve"> («жүйе статусы», «статус-код», «статус-есеп») термині интерфейстік, протоколдық мағынаны дәл жеткізеді. Сол сияқты «характеристика» жұбында гуманитарлықта </w:t>
      </w:r>
      <w:r w:rsidRPr="00002627">
        <w:rPr>
          <w:rFonts w:ascii="Times New Roman" w:hAnsi="Times New Roman" w:cs="Times New Roman"/>
          <w:i/>
          <w:iCs/>
          <w:color w:val="000000" w:themeColor="text1"/>
          <w:sz w:val="28"/>
          <w:szCs w:val="28"/>
          <w:lang w:val="kk-KZ"/>
        </w:rPr>
        <w:t>мінездеме</w:t>
      </w:r>
      <w:r w:rsidRPr="00DA7D3A">
        <w:rPr>
          <w:rFonts w:ascii="Times New Roman" w:hAnsi="Times New Roman" w:cs="Times New Roman"/>
          <w:color w:val="000000" w:themeColor="text1"/>
          <w:sz w:val="28"/>
          <w:szCs w:val="28"/>
          <w:lang w:val="kk-KZ"/>
        </w:rPr>
        <w:t xml:space="preserve"> (кадрлық/оқушыға берілетін мінездеме) орнығады, ал техникада </w:t>
      </w:r>
      <w:r w:rsidRPr="00002627">
        <w:rPr>
          <w:rFonts w:ascii="Times New Roman" w:hAnsi="Times New Roman" w:cs="Times New Roman"/>
          <w:i/>
          <w:iCs/>
          <w:color w:val="000000" w:themeColor="text1"/>
          <w:sz w:val="28"/>
          <w:szCs w:val="28"/>
          <w:lang w:val="kk-KZ"/>
        </w:rPr>
        <w:t>характеристика</w:t>
      </w:r>
      <w:r w:rsidRPr="00DA7D3A">
        <w:rPr>
          <w:rFonts w:ascii="Times New Roman" w:hAnsi="Times New Roman" w:cs="Times New Roman"/>
          <w:color w:val="000000" w:themeColor="text1"/>
          <w:sz w:val="28"/>
          <w:szCs w:val="28"/>
          <w:lang w:val="kk-KZ"/>
        </w:rPr>
        <w:t xml:space="preserve"> (вольт-амперлік характеристика, параметрлік сипаттама) ұғымдық дәстүрге сай қалады. «Паспорт» та осындай: азаматтық-құқықтық кеңістікте </w:t>
      </w:r>
      <w:r w:rsidRPr="00002627">
        <w:rPr>
          <w:rFonts w:ascii="Times New Roman" w:hAnsi="Times New Roman" w:cs="Times New Roman"/>
          <w:i/>
          <w:iCs/>
          <w:color w:val="000000" w:themeColor="text1"/>
          <w:sz w:val="28"/>
          <w:szCs w:val="28"/>
          <w:lang w:val="kk-KZ"/>
        </w:rPr>
        <w:t>төлқұжат</w:t>
      </w:r>
      <w:r w:rsidRPr="00DA7D3A">
        <w:rPr>
          <w:rFonts w:ascii="Times New Roman" w:hAnsi="Times New Roman" w:cs="Times New Roman"/>
          <w:color w:val="000000" w:themeColor="text1"/>
          <w:sz w:val="28"/>
          <w:szCs w:val="28"/>
          <w:lang w:val="kk-KZ"/>
        </w:rPr>
        <w:t xml:space="preserve"> басым болса, инженерлік құжаттамада «құралдың паспорты» тіркесі кәсіби норма ретінде сақталуы мүмкін.</w:t>
      </w:r>
    </w:p>
    <w:p w14:paraId="0F802270" w14:textId="75B0D6AD"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Берілген материалдың ең көрнекті мысалы – «интеллект» өзегінің екі түрлі салалық шешімі. Құқық саласында «интеллектуальная собственность» атауы көптен бері </w:t>
      </w:r>
      <w:r w:rsidRPr="00002627">
        <w:rPr>
          <w:rFonts w:ascii="Times New Roman" w:hAnsi="Times New Roman" w:cs="Times New Roman"/>
          <w:i/>
          <w:iCs/>
          <w:color w:val="000000" w:themeColor="text1"/>
          <w:sz w:val="28"/>
          <w:szCs w:val="28"/>
          <w:lang w:val="kk-KZ"/>
        </w:rPr>
        <w:t>зияткерлік меншік</w:t>
      </w:r>
      <w:r w:rsidRPr="00DA7D3A">
        <w:rPr>
          <w:rFonts w:ascii="Times New Roman" w:hAnsi="Times New Roman" w:cs="Times New Roman"/>
          <w:color w:val="000000" w:themeColor="text1"/>
          <w:sz w:val="28"/>
          <w:szCs w:val="28"/>
          <w:lang w:val="kk-KZ"/>
        </w:rPr>
        <w:t xml:space="preserve"> ретінде қалыптасты: мұнда «интеллект» тікелей көшірілмей, қазақша </w:t>
      </w:r>
      <w:r w:rsidRPr="00002627">
        <w:rPr>
          <w:rFonts w:ascii="Times New Roman" w:hAnsi="Times New Roman" w:cs="Times New Roman"/>
          <w:i/>
          <w:iCs/>
          <w:color w:val="000000" w:themeColor="text1"/>
          <w:sz w:val="28"/>
          <w:szCs w:val="28"/>
          <w:lang w:val="kk-KZ"/>
        </w:rPr>
        <w:t>зият</w:t>
      </w:r>
      <w:r w:rsidRPr="00DA7D3A">
        <w:rPr>
          <w:rFonts w:ascii="Times New Roman" w:hAnsi="Times New Roman" w:cs="Times New Roman"/>
          <w:color w:val="000000" w:themeColor="text1"/>
          <w:sz w:val="28"/>
          <w:szCs w:val="28"/>
          <w:lang w:val="kk-KZ"/>
        </w:rPr>
        <w:t xml:space="preserve"> түбірі алынып, -керлік жұрнағы арқылы сапалық-абстракт мағына жасалады. Ал IT және есептеу ғылымдары контексінде «искусственный интеллект» тіркесі көбіне </w:t>
      </w:r>
      <w:r w:rsidRPr="00002627">
        <w:rPr>
          <w:rFonts w:ascii="Times New Roman" w:hAnsi="Times New Roman" w:cs="Times New Roman"/>
          <w:i/>
          <w:iCs/>
          <w:color w:val="000000" w:themeColor="text1"/>
          <w:sz w:val="28"/>
          <w:szCs w:val="28"/>
          <w:lang w:val="kk-KZ"/>
        </w:rPr>
        <w:t>жасанды интеллект</w:t>
      </w:r>
      <w:r w:rsidRPr="00DA7D3A">
        <w:rPr>
          <w:rFonts w:ascii="Times New Roman" w:hAnsi="Times New Roman" w:cs="Times New Roman"/>
          <w:color w:val="000000" w:themeColor="text1"/>
          <w:sz w:val="28"/>
          <w:szCs w:val="28"/>
          <w:lang w:val="kk-KZ"/>
        </w:rPr>
        <w:t xml:space="preserve"> түрінде беріледі; яғни дәл сол өзек бұл жерде кірме тұлға ретінде сақталады. Бұл айырма кездейсоқ емес: құқықтық терминдер жүйесі көбіне ұлттық заңнама тіліне бейімделіп, қоғамға түсінікті болуды көздейді; ал жасанды интеллект тақырыбы халықаралық ғылыми-өндірістік кеңістікте өте жылдам дамып, терминнің жаһандық танымалдығы (AI ұғымымен бір кешен) кірме нұсқаны бекіте түседі. Демек, бір түбірдің екі нұсқада орнығуы – «қате» емес, қолданыс саласының өзгеруінен туатын функционалдық таңдау.</w:t>
      </w:r>
    </w:p>
    <w:p w14:paraId="41B5DA96" w14:textId="77777777"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Осыған ұқсас үлгілерді басқа жұптар да көрсетеді: «потенциал» гуманитарлықта </w:t>
      </w:r>
      <w:r w:rsidRPr="00241CEB">
        <w:rPr>
          <w:rFonts w:ascii="Times New Roman" w:hAnsi="Times New Roman" w:cs="Times New Roman"/>
          <w:i/>
          <w:iCs/>
          <w:color w:val="000000" w:themeColor="text1"/>
          <w:sz w:val="28"/>
          <w:szCs w:val="28"/>
          <w:lang w:val="kk-KZ"/>
        </w:rPr>
        <w:t>әлеует</w:t>
      </w:r>
      <w:r w:rsidRPr="00DA7D3A">
        <w:rPr>
          <w:rFonts w:ascii="Times New Roman" w:hAnsi="Times New Roman" w:cs="Times New Roman"/>
          <w:color w:val="000000" w:themeColor="text1"/>
          <w:sz w:val="28"/>
          <w:szCs w:val="28"/>
          <w:lang w:val="kk-KZ"/>
        </w:rPr>
        <w:t xml:space="preserve"> (экономикалық әлеует, адами әлеует) түрінде ұлттық-аналитикалық стильге икемделсе, физикада </w:t>
      </w:r>
      <w:r w:rsidRPr="00002627">
        <w:rPr>
          <w:rFonts w:ascii="Times New Roman" w:hAnsi="Times New Roman" w:cs="Times New Roman"/>
          <w:i/>
          <w:iCs/>
          <w:color w:val="000000" w:themeColor="text1"/>
          <w:sz w:val="28"/>
          <w:szCs w:val="28"/>
          <w:lang w:val="kk-KZ"/>
        </w:rPr>
        <w:t>потенциал</w:t>
      </w:r>
      <w:r w:rsidRPr="00DA7D3A">
        <w:rPr>
          <w:rFonts w:ascii="Times New Roman" w:hAnsi="Times New Roman" w:cs="Times New Roman"/>
          <w:color w:val="000000" w:themeColor="text1"/>
          <w:sz w:val="28"/>
          <w:szCs w:val="28"/>
          <w:lang w:val="kk-KZ"/>
        </w:rPr>
        <w:t xml:space="preserve"> термині нақты өлшемдік-есептік мағынаны сақтайды. «Платформа» саяси дискурста </w:t>
      </w:r>
      <w:r w:rsidRPr="00002627">
        <w:rPr>
          <w:rFonts w:ascii="Times New Roman" w:hAnsi="Times New Roman" w:cs="Times New Roman"/>
          <w:i/>
          <w:iCs/>
          <w:color w:val="000000" w:themeColor="text1"/>
          <w:sz w:val="28"/>
          <w:szCs w:val="28"/>
          <w:lang w:val="kk-KZ"/>
        </w:rPr>
        <w:t>тұғырнама</w:t>
      </w:r>
      <w:r w:rsidRPr="00DA7D3A">
        <w:rPr>
          <w:rFonts w:ascii="Times New Roman" w:hAnsi="Times New Roman" w:cs="Times New Roman"/>
          <w:color w:val="000000" w:themeColor="text1"/>
          <w:sz w:val="28"/>
          <w:szCs w:val="28"/>
          <w:lang w:val="kk-KZ"/>
        </w:rPr>
        <w:t xml:space="preserve"> (партия тұғырнамасы) болып баламаланып, IT саласында </w:t>
      </w:r>
      <w:r w:rsidRPr="00002627">
        <w:rPr>
          <w:rFonts w:ascii="Times New Roman" w:hAnsi="Times New Roman" w:cs="Times New Roman"/>
          <w:i/>
          <w:iCs/>
          <w:color w:val="000000" w:themeColor="text1"/>
          <w:sz w:val="28"/>
          <w:szCs w:val="28"/>
          <w:lang w:val="kk-KZ"/>
        </w:rPr>
        <w:t>платформа</w:t>
      </w:r>
      <w:r w:rsidRPr="00DA7D3A">
        <w:rPr>
          <w:rFonts w:ascii="Times New Roman" w:hAnsi="Times New Roman" w:cs="Times New Roman"/>
          <w:color w:val="000000" w:themeColor="text1"/>
          <w:sz w:val="28"/>
          <w:szCs w:val="28"/>
          <w:lang w:val="kk-KZ"/>
        </w:rPr>
        <w:t xml:space="preserve"> (цифрлық платформа, бұлттық платформа) болып қолданылады. «Виза» құжаттануда </w:t>
      </w:r>
      <w:r w:rsidRPr="00002627">
        <w:rPr>
          <w:rFonts w:ascii="Times New Roman" w:hAnsi="Times New Roman" w:cs="Times New Roman"/>
          <w:i/>
          <w:iCs/>
          <w:color w:val="000000" w:themeColor="text1"/>
          <w:sz w:val="28"/>
          <w:szCs w:val="28"/>
          <w:lang w:val="kk-KZ"/>
        </w:rPr>
        <w:t>бұрыштама</w:t>
      </w:r>
      <w:r w:rsidRPr="00DA7D3A">
        <w:rPr>
          <w:rFonts w:ascii="Times New Roman" w:hAnsi="Times New Roman" w:cs="Times New Roman"/>
          <w:color w:val="000000" w:themeColor="text1"/>
          <w:sz w:val="28"/>
          <w:szCs w:val="28"/>
          <w:lang w:val="kk-KZ"/>
        </w:rPr>
        <w:t xml:space="preserve"> ретінде (құжатқа келісім белгісі мағынасында) жұмсалуы мүмкін, ал халықаралық сапар құжатында </w:t>
      </w:r>
      <w:r w:rsidRPr="00002627">
        <w:rPr>
          <w:rFonts w:ascii="Times New Roman" w:hAnsi="Times New Roman" w:cs="Times New Roman"/>
          <w:i/>
          <w:iCs/>
          <w:color w:val="000000" w:themeColor="text1"/>
          <w:sz w:val="28"/>
          <w:szCs w:val="28"/>
          <w:lang w:val="kk-KZ"/>
        </w:rPr>
        <w:t>виза</w:t>
      </w:r>
      <w:r w:rsidRPr="00DA7D3A">
        <w:rPr>
          <w:rFonts w:ascii="Times New Roman" w:hAnsi="Times New Roman" w:cs="Times New Roman"/>
          <w:color w:val="000000" w:themeColor="text1"/>
          <w:sz w:val="28"/>
          <w:szCs w:val="28"/>
          <w:lang w:val="kk-KZ"/>
        </w:rPr>
        <w:t xml:space="preserve"> кірме тұлға ретінде сақталады. «Курс» жұбы да мағыналық қабаттасуға ие: экономикада </w:t>
      </w:r>
      <w:r w:rsidRPr="00002627">
        <w:rPr>
          <w:rFonts w:ascii="Times New Roman" w:hAnsi="Times New Roman" w:cs="Times New Roman"/>
          <w:i/>
          <w:iCs/>
          <w:color w:val="000000" w:themeColor="text1"/>
          <w:sz w:val="28"/>
          <w:szCs w:val="28"/>
          <w:lang w:val="kk-KZ"/>
        </w:rPr>
        <w:t>бағам</w:t>
      </w:r>
      <w:r w:rsidRPr="00DA7D3A">
        <w:rPr>
          <w:rFonts w:ascii="Times New Roman" w:hAnsi="Times New Roman" w:cs="Times New Roman"/>
          <w:color w:val="000000" w:themeColor="text1"/>
          <w:sz w:val="28"/>
          <w:szCs w:val="28"/>
          <w:lang w:val="kk-KZ"/>
        </w:rPr>
        <w:t xml:space="preserve"> (валюта бағамы) орнықса, медицинада «ем курсы» тіркесіндегі </w:t>
      </w:r>
      <w:r w:rsidRPr="00002627">
        <w:rPr>
          <w:rFonts w:ascii="Times New Roman" w:hAnsi="Times New Roman" w:cs="Times New Roman"/>
          <w:i/>
          <w:iCs/>
          <w:color w:val="000000" w:themeColor="text1"/>
          <w:sz w:val="28"/>
          <w:szCs w:val="28"/>
          <w:lang w:val="kk-KZ"/>
        </w:rPr>
        <w:t>курс</w:t>
      </w:r>
      <w:r w:rsidRPr="00DA7D3A">
        <w:rPr>
          <w:rFonts w:ascii="Times New Roman" w:hAnsi="Times New Roman" w:cs="Times New Roman"/>
          <w:color w:val="000000" w:themeColor="text1"/>
          <w:sz w:val="28"/>
          <w:szCs w:val="28"/>
          <w:lang w:val="kk-KZ"/>
        </w:rPr>
        <w:t xml:space="preserve"> халықаралық үлгіде өмір сүреді. «Серия» баспа ісінде </w:t>
      </w:r>
      <w:r w:rsidRPr="00002627">
        <w:rPr>
          <w:rFonts w:ascii="Times New Roman" w:hAnsi="Times New Roman" w:cs="Times New Roman"/>
          <w:i/>
          <w:iCs/>
          <w:color w:val="000000" w:themeColor="text1"/>
          <w:sz w:val="28"/>
          <w:szCs w:val="28"/>
          <w:lang w:val="kk-KZ"/>
        </w:rPr>
        <w:t>топтама</w:t>
      </w:r>
      <w:r w:rsidRPr="00DA7D3A">
        <w:rPr>
          <w:rFonts w:ascii="Times New Roman" w:hAnsi="Times New Roman" w:cs="Times New Roman"/>
          <w:color w:val="000000" w:themeColor="text1"/>
          <w:sz w:val="28"/>
          <w:szCs w:val="28"/>
          <w:lang w:val="kk-KZ"/>
        </w:rPr>
        <w:t xml:space="preserve"> ретінде әдеби-мәдени стильге жақындайды, ал математика/физикада </w:t>
      </w:r>
      <w:r w:rsidRPr="00002627">
        <w:rPr>
          <w:rFonts w:ascii="Times New Roman" w:hAnsi="Times New Roman" w:cs="Times New Roman"/>
          <w:i/>
          <w:iCs/>
          <w:color w:val="000000" w:themeColor="text1"/>
          <w:sz w:val="28"/>
          <w:szCs w:val="28"/>
          <w:lang w:val="kk-KZ"/>
        </w:rPr>
        <w:t>серия</w:t>
      </w:r>
      <w:r w:rsidRPr="00DA7D3A">
        <w:rPr>
          <w:rFonts w:ascii="Times New Roman" w:hAnsi="Times New Roman" w:cs="Times New Roman"/>
          <w:color w:val="000000" w:themeColor="text1"/>
          <w:sz w:val="28"/>
          <w:szCs w:val="28"/>
          <w:lang w:val="kk-KZ"/>
        </w:rPr>
        <w:t xml:space="preserve"> термині дәстүрлі ғылыми мағынада қалады. «Система» – </w:t>
      </w:r>
      <w:r w:rsidRPr="00002627">
        <w:rPr>
          <w:rFonts w:ascii="Times New Roman" w:hAnsi="Times New Roman" w:cs="Times New Roman"/>
          <w:i/>
          <w:iCs/>
          <w:color w:val="000000" w:themeColor="text1"/>
          <w:sz w:val="28"/>
          <w:szCs w:val="28"/>
          <w:lang w:val="kk-KZ"/>
        </w:rPr>
        <w:t>жүйе</w:t>
      </w:r>
      <w:r w:rsidRPr="00DA7D3A">
        <w:rPr>
          <w:rFonts w:ascii="Times New Roman" w:hAnsi="Times New Roman" w:cs="Times New Roman"/>
          <w:color w:val="000000" w:themeColor="text1"/>
          <w:sz w:val="28"/>
          <w:szCs w:val="28"/>
          <w:lang w:val="kk-KZ"/>
        </w:rPr>
        <w:t xml:space="preserve"> баламасы қоғамдық ғылымдарда жалпы ұғымдық деңгейде тиімді, ал IT-та «операциялық система» секілді дағдылы тіркестерде кірме нұсқа жиірек ұшырауы ықтимал.</w:t>
      </w:r>
    </w:p>
    <w:p w14:paraId="788F734C" w14:textId="77777777"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Терминологиялық екіұштылықтың практикалық салдары да бар. Біріншіден, білім беру мен аудармада бір ұғымның екі нұсқасы қатар кездескенде, оқушы/студентте «екі бөлек нәрсе ме?» деген күмән тууы мүмкін. Екіншіден, салааралық құжаттарда (мысалы, цифрлық құқық, биомедицина этикасы, киберқауіпсіздік) гуманитарлық және техникалық терминдер тоғысқанда, үйлестіру қажет болады: мәтін ішінде бір нұсқаны негізгі етіп алып, екіншісін жақша ішінде не глоссарийде көрсету сияқты редакциялық шешімдер тиімді. Үшіншіден, терминологиялық дерекқорлар мен сөздіктерде бір атауға сала белгісін (құқық, медицина, IT, педагогика т.б.) нақты тіркеп беру – нормалаудың маңызды шарты; өйткені бір сөздің мағынасы «салалық контексте» ғана толық ашылады.</w:t>
      </w:r>
    </w:p>
    <w:p w14:paraId="32471D67" w14:textId="77777777" w:rsidR="00FC45BB" w:rsidRPr="00DA7D3A" w:rsidRDefault="00FC45BB"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Қорытындылай айтқанда, «зият/интеллект» тәрізді жұптардың пайда болуы қазақ терминологиясындағы табиғи даму заңдылығын көрсетеді: гуманитарлық өрісте ұлттық-ресми стильдің талаптары қазақша баламалауды күшейтсе, жаратылыстану мен технологияда интернационал ғылым тілімен сәйкестік кірме нұсқаны сақтауға итермелейді. Сондықтан мұндай варианттылықты «бірізділіктің жоқтығы» деп біржақты бағалаудан гөрі, оны салалық коммуникацияның функционалдық құралы ретінде түсінген дұрыс. Дегенмен, екі нұсқа қатар жүрген жерде анықтамалық жүйелеу, сала таңбалау, оқулықтар мен ресми мәтіндердегі үйлесімді редакциялау жұмыстары күшейсе, терминдердің түсініктілігі де, ғылыми дәлдігі де қатар қамтамасыз етіледі.</w:t>
      </w:r>
    </w:p>
    <w:p w14:paraId="7E3E7F23" w14:textId="77777777" w:rsidR="00DA7D3A" w:rsidRPr="00DA7D3A" w:rsidRDefault="00DA7D3A" w:rsidP="007E3C21">
      <w:pPr>
        <w:tabs>
          <w:tab w:val="left" w:pos="1134"/>
        </w:tabs>
        <w:spacing w:after="0" w:line="240" w:lineRule="auto"/>
        <w:ind w:left="720" w:firstLine="709"/>
        <w:jc w:val="both"/>
        <w:rPr>
          <w:rFonts w:ascii="Times New Roman" w:hAnsi="Times New Roman" w:cs="Times New Roman"/>
          <w:b/>
          <w:bCs/>
          <w:color w:val="000000" w:themeColor="text1"/>
          <w:sz w:val="28"/>
          <w:szCs w:val="28"/>
          <w:lang w:val="kk-KZ"/>
        </w:rPr>
      </w:pPr>
    </w:p>
    <w:p w14:paraId="192EA354" w14:textId="08A00723" w:rsidR="00A65192" w:rsidRPr="00DA7D3A" w:rsidRDefault="00A65192" w:rsidP="001729F2">
      <w:pPr>
        <w:tabs>
          <w:tab w:val="left" w:pos="1134"/>
        </w:tabs>
        <w:spacing w:after="0" w:line="240" w:lineRule="auto"/>
        <w:ind w:firstLine="709"/>
        <w:jc w:val="both"/>
        <w:rPr>
          <w:rFonts w:ascii="Times New Roman" w:hAnsi="Times New Roman" w:cs="Times New Roman"/>
          <w:b/>
          <w:bCs/>
          <w:i/>
          <w:iCs/>
          <w:color w:val="000000" w:themeColor="text1"/>
          <w:sz w:val="28"/>
          <w:szCs w:val="28"/>
          <w:lang w:val="kk-KZ"/>
        </w:rPr>
      </w:pPr>
      <w:r w:rsidRPr="00DA7D3A">
        <w:rPr>
          <w:rFonts w:ascii="Times New Roman" w:hAnsi="Times New Roman" w:cs="Times New Roman"/>
          <w:b/>
          <w:bCs/>
          <w:color w:val="000000" w:themeColor="text1"/>
          <w:sz w:val="28"/>
          <w:szCs w:val="28"/>
          <w:lang w:val="kk-KZ"/>
        </w:rPr>
        <w:t>Екінші бөлім бойынша негізгі тұжырымдар:</w:t>
      </w:r>
    </w:p>
    <w:p w14:paraId="34C98092" w14:textId="2A6457C1" w:rsidR="00A65192" w:rsidRPr="00DA7D3A" w:rsidRDefault="00A65192" w:rsidP="002A5FC7">
      <w:pPr>
        <w:numPr>
          <w:ilvl w:val="0"/>
          <w:numId w:val="17"/>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1991</w:t>
      </w:r>
      <w:r w:rsidR="00EE2A06"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2021 жылдары қазақ тілінде жаңа терминдер бұрын-соңды болмаған қарқынмен қалыптасты. Бұл процестің басты себептері – тәуелсіздік кезеңіндегі саяси, әлеуметтік, ғылыми және технологиялық өзгерістер</w:t>
      </w:r>
      <w:r w:rsidR="001729F2">
        <w:rPr>
          <w:rFonts w:ascii="Times New Roman" w:hAnsi="Times New Roman" w:cs="Times New Roman"/>
          <w:color w:val="000000" w:themeColor="text1"/>
          <w:sz w:val="28"/>
          <w:szCs w:val="28"/>
          <w:lang w:val="kk-KZ"/>
        </w:rPr>
        <w:t>;</w:t>
      </w:r>
    </w:p>
    <w:p w14:paraId="31562EAA" w14:textId="5DF5F4B9" w:rsidR="00A65192" w:rsidRPr="00DA7D3A" w:rsidRDefault="001729F2" w:rsidP="002A5FC7">
      <w:pPr>
        <w:numPr>
          <w:ilvl w:val="0"/>
          <w:numId w:val="17"/>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жаңа </w:t>
      </w:r>
      <w:r w:rsidR="00A65192" w:rsidRPr="00DA7D3A">
        <w:rPr>
          <w:rFonts w:ascii="Times New Roman" w:hAnsi="Times New Roman" w:cs="Times New Roman"/>
          <w:color w:val="000000" w:themeColor="text1"/>
          <w:sz w:val="28"/>
          <w:szCs w:val="28"/>
          <w:lang w:val="kk-KZ"/>
        </w:rPr>
        <w:t>терминдердің типологиялық жіктемесі жасалып, олардың құрылымдық, семантикалық және уәждік ерекшеліктері анықталды. Терминдер төл және кірме элементтердің қатысуымен жасалып, композит, будан, кентавр, контаминант, акроним сияқты үлгілерге бөлінді</w:t>
      </w:r>
      <w:r>
        <w:rPr>
          <w:rFonts w:ascii="Times New Roman" w:hAnsi="Times New Roman" w:cs="Times New Roman"/>
          <w:color w:val="000000" w:themeColor="text1"/>
          <w:sz w:val="28"/>
          <w:szCs w:val="28"/>
          <w:lang w:val="kk-KZ"/>
        </w:rPr>
        <w:t>;</w:t>
      </w:r>
    </w:p>
    <w:p w14:paraId="5249107D" w14:textId="6DE1AC7E" w:rsidR="00A65192" w:rsidRPr="00DA7D3A" w:rsidRDefault="001729F2" w:rsidP="002A5FC7">
      <w:pPr>
        <w:numPr>
          <w:ilvl w:val="0"/>
          <w:numId w:val="17"/>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жаңа </w:t>
      </w:r>
      <w:r w:rsidR="00A65192" w:rsidRPr="00DA7D3A">
        <w:rPr>
          <w:rFonts w:ascii="Times New Roman" w:hAnsi="Times New Roman" w:cs="Times New Roman"/>
          <w:color w:val="000000" w:themeColor="text1"/>
          <w:sz w:val="28"/>
          <w:szCs w:val="28"/>
          <w:lang w:val="kk-KZ"/>
        </w:rPr>
        <w:t>терминдердің жасалу тәсілдері төрт негізгі топқа біріктірілді: лексика-семантикалық, морфологиялық, калькалау және синтаксистік. Олардың ішінде калька</w:t>
      </w:r>
      <w:r w:rsidR="007E7892" w:rsidRPr="00DA7D3A">
        <w:rPr>
          <w:rFonts w:ascii="Times New Roman" w:hAnsi="Times New Roman" w:cs="Times New Roman"/>
          <w:color w:val="000000" w:themeColor="text1"/>
          <w:sz w:val="28"/>
          <w:szCs w:val="28"/>
          <w:lang w:val="kk-KZ"/>
        </w:rPr>
        <w:t xml:space="preserve"> және</w:t>
      </w:r>
      <w:r w:rsidR="00A65192" w:rsidRPr="00DA7D3A">
        <w:rPr>
          <w:rFonts w:ascii="Times New Roman" w:hAnsi="Times New Roman" w:cs="Times New Roman"/>
          <w:color w:val="000000" w:themeColor="text1"/>
          <w:sz w:val="28"/>
          <w:szCs w:val="28"/>
          <w:lang w:val="kk-KZ"/>
        </w:rPr>
        <w:t xml:space="preserve"> будан үлгісі ең өнімді тәсілдер ретінде танылды</w:t>
      </w:r>
      <w:r>
        <w:rPr>
          <w:rFonts w:ascii="Times New Roman" w:hAnsi="Times New Roman" w:cs="Times New Roman"/>
          <w:color w:val="000000" w:themeColor="text1"/>
          <w:sz w:val="28"/>
          <w:szCs w:val="28"/>
          <w:lang w:val="kk-KZ"/>
        </w:rPr>
        <w:t>;</w:t>
      </w:r>
    </w:p>
    <w:p w14:paraId="580A785B" w14:textId="49A71AF0" w:rsidR="00A65192" w:rsidRPr="00DA7D3A" w:rsidRDefault="001729F2" w:rsidP="002A5FC7">
      <w:pPr>
        <w:numPr>
          <w:ilvl w:val="0"/>
          <w:numId w:val="17"/>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жаңа </w:t>
      </w:r>
      <w:r w:rsidR="00A65192" w:rsidRPr="00DA7D3A">
        <w:rPr>
          <w:rFonts w:ascii="Times New Roman" w:hAnsi="Times New Roman" w:cs="Times New Roman"/>
          <w:color w:val="000000" w:themeColor="text1"/>
          <w:sz w:val="28"/>
          <w:szCs w:val="28"/>
          <w:lang w:val="kk-KZ"/>
        </w:rPr>
        <w:t>терминдердің қалыптану кезеңдері (ұсынылу – сарапталу – бекітілу – кодификация – қолданысқа ену) жүйеленіп, олардың өміршеңдігін анықтайтын факторлар айқындалды. Бұл сатылардың әрқайсысы терминнің нормативті бірлікке айналуында шешуші рөл атқарады</w:t>
      </w:r>
      <w:r>
        <w:rPr>
          <w:rFonts w:ascii="Times New Roman" w:hAnsi="Times New Roman" w:cs="Times New Roman"/>
          <w:color w:val="000000" w:themeColor="text1"/>
          <w:sz w:val="28"/>
          <w:szCs w:val="28"/>
          <w:lang w:val="kk-KZ"/>
        </w:rPr>
        <w:t>;</w:t>
      </w:r>
    </w:p>
    <w:p w14:paraId="24B818F2" w14:textId="652AA4CD" w:rsidR="00A65192" w:rsidRPr="00DA7D3A" w:rsidRDefault="001729F2" w:rsidP="002A5FC7">
      <w:pPr>
        <w:numPr>
          <w:ilvl w:val="0"/>
          <w:numId w:val="17"/>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терминдердің </w:t>
      </w:r>
      <w:r w:rsidR="00A65192" w:rsidRPr="00DA7D3A">
        <w:rPr>
          <w:rFonts w:ascii="Times New Roman" w:hAnsi="Times New Roman" w:cs="Times New Roman"/>
          <w:color w:val="000000" w:themeColor="text1"/>
          <w:sz w:val="28"/>
          <w:szCs w:val="28"/>
          <w:lang w:val="kk-KZ"/>
        </w:rPr>
        <w:t>қолданыс аясы мен жиілік көрсеткіштеріне жүргізілген сандық-статистикалық талдау олардың орнығу деңгейін бағалауға мүмкіндік берді. Ақпараттық технология, экономика, медицина, білім беру және құқық салалары жаңа терминдердің ең көп қалыптасқан бағыттары екені анықталды</w:t>
      </w:r>
      <w:r>
        <w:rPr>
          <w:rFonts w:ascii="Times New Roman" w:hAnsi="Times New Roman" w:cs="Times New Roman"/>
          <w:color w:val="000000" w:themeColor="text1"/>
          <w:sz w:val="28"/>
          <w:szCs w:val="28"/>
          <w:lang w:val="kk-KZ"/>
        </w:rPr>
        <w:t>;</w:t>
      </w:r>
    </w:p>
    <w:p w14:paraId="45A1C63E" w14:textId="6443510F" w:rsidR="00A65192" w:rsidRPr="00DA7D3A" w:rsidRDefault="001729F2" w:rsidP="002A5FC7">
      <w:pPr>
        <w:numPr>
          <w:ilvl w:val="0"/>
          <w:numId w:val="17"/>
        </w:numPr>
        <w:tabs>
          <w:tab w:val="clear" w:pos="720"/>
          <w:tab w:val="num" w:pos="36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будан </w:t>
      </w:r>
      <w:r w:rsidR="00A65192" w:rsidRPr="00DA7D3A">
        <w:rPr>
          <w:rFonts w:ascii="Times New Roman" w:hAnsi="Times New Roman" w:cs="Times New Roman"/>
          <w:color w:val="000000" w:themeColor="text1"/>
          <w:sz w:val="28"/>
          <w:szCs w:val="28"/>
          <w:lang w:val="kk-KZ"/>
        </w:rPr>
        <w:t>және халықаралық үлгідегі терминдердің үлесі едәуір артқаны байқалды. Бұл қазақ тілінің терминологиялық жүйесінің ашықтығы мен жаһандану жағдайында бейімделу қабілетінің жоғары екенін көрсетеді.</w:t>
      </w:r>
    </w:p>
    <w:p w14:paraId="0589A1DE"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0C1366F7"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5F61D6BD"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4777F5AA"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60184EE7"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1F97CD16"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1DA37E51"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24319B2E"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1E1AFE91"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0CA4C5C3"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28438F73"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42E2FECD"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1955D804"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0D4CC741"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5584CC1F"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6297B45A"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70EEBA88"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1176EB72"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1A332771"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377CE847"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4DE7B78C"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4D7941D6"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3FDF8FA0"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7E95C1A4"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5232AC95"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7D13C1A4"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79F8B7E5"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55B3CE0B"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6DF44D97"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505192A4"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64736FEC"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3B99A27A"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0FFAF1D3"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291BD46A" w14:textId="77777777" w:rsidR="001729F2" w:rsidRDefault="001729F2"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77DD7E35" w14:textId="2BB0B928" w:rsidR="00574149" w:rsidRPr="00DA7D3A" w:rsidRDefault="005D498F"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 xml:space="preserve">3 ОРТА БІЛІМ ЖҮЙЕСІНДЕ ЖАҢА ТЕРМИНДЕРДІ ОҚЫТУДЫҢ ӘДІСТЕМЕЛІК НЕГІЗІ </w:t>
      </w:r>
    </w:p>
    <w:p w14:paraId="62030FA4" w14:textId="77777777" w:rsidR="007E3C21" w:rsidRDefault="007E3C21"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p>
    <w:p w14:paraId="1FF33013" w14:textId="77777777" w:rsidR="005D498F" w:rsidRPr="00DA7D3A" w:rsidRDefault="005D498F" w:rsidP="007E3C21">
      <w:pPr>
        <w:tabs>
          <w:tab w:val="left" w:pos="1134"/>
        </w:tabs>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3.1 Орта білім жүйесінде жаңа лексиканы оқыту ерекшеліктері</w:t>
      </w:r>
    </w:p>
    <w:p w14:paraId="4F880E83" w14:textId="51458746"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Қазіргі қоғамдағы әлеуметтік-экономикалық, мәдени және ғылыми-техникалық өзгерістер тілдің сөздік қорының үнемі жаңарып, толығып отыруына ықпал етеді. Әсіресе, қазақ тілінде соңғы отыз жылда қоғам өмірінің барлық саласына қатысты көптеген жаңа атаулардың пайда болуы, олардың қолданысқа енуі, біртіндеп әдеби тіл нормасына айналуы айрықша назар аудартады. Жаңа сөздерді оқыту, оларды дұрыс қабылдату, оқушы санасына орнықтыру – орта білім жүйесінде қазақ тілін оқытудың маңызды міндеттерінің бірі. Өйткені жас ұрпақтың тілдік санасын қалыптастыру, сөздік қорын байыту, ғылыми-техникалық прогрестің, цифрлық мәдениеттің тілдік көріністерін түсінуге үйрету – мектептегі білім мазмұнының ажырамас бөлігі [114]. Орта білім жүйесінде жаңа лексиканы оқыту өзекті болуымен бірге күрделі әдістемелік мәселе де болып отыр. Бұл ең алдымен, жаңа атаулардың тілге ену қарқынымен, олардың нормалану үдерісімен байланысты. Терминком бекіткен жаңа атаулардың саны жылдан-жылға артып отырғандықтан, мектеп оқушыларына тек дәстүрлі әдеби тіл нормаларын ғана емес, сонымен бірге жаңа сөздердің қолданыс өрісін, мағынасын, семантикалық ерекшелігін меңгерту қажеттілігі туындап отыр. Қазіргі таңда жаңа атауларды мектеп бағдарламасына енгізу мәселесі үлгілік оқу бағдарламаларында нақты белгіленген. 2022 жылғы 16 қыркүйектегі №399 бұйрықпен бекітілген оқу бағдарламасында 6-сынып «Қазақ тілі» пәнінің мазмұнында «лексикалық норма», «термин», «неологизм», «диалект», «кәсіби сөздер» сияқты тақырыптар қамтылған [115]. Бұл</w:t>
      </w:r>
      <w:r w:rsidR="005B62FC"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мемлекет деңгейінде жаңа лексиканы оқытудың маңыздылығы танылып, оқу жоспарына енгізілгенін дәлелдейді.</w:t>
      </w:r>
    </w:p>
    <w:p w14:paraId="31A1879D" w14:textId="77777777"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Осы тұрғыдан алғанда, орта білім жүйесінде жаңа лексиканы оқыту үш түрлі міндетті қатар атқарады:</w:t>
      </w:r>
    </w:p>
    <w:p w14:paraId="1CDC6B94" w14:textId="069C9241" w:rsidR="005D498F" w:rsidRPr="00DA7D3A" w:rsidRDefault="005D498F" w:rsidP="001729F2">
      <w:pPr>
        <w:numPr>
          <w:ilvl w:val="0"/>
          <w:numId w:val="5"/>
        </w:numPr>
        <w:tabs>
          <w:tab w:val="clear" w:pos="720"/>
          <w:tab w:val="num" w:pos="709"/>
          <w:tab w:val="left" w:pos="993"/>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FA40E4">
        <w:rPr>
          <w:rFonts w:ascii="Times New Roman" w:hAnsi="Times New Roman" w:cs="Times New Roman"/>
          <w:color w:val="000000" w:themeColor="text1"/>
          <w:sz w:val="28"/>
          <w:szCs w:val="28"/>
          <w:lang w:val="kk-KZ"/>
        </w:rPr>
        <w:t xml:space="preserve">Тілдік міндет </w:t>
      </w:r>
      <w:bookmarkStart w:id="8" w:name="_Hlk220587466"/>
      <w:r w:rsidRPr="00DA7D3A">
        <w:rPr>
          <w:rFonts w:ascii="Times New Roman" w:hAnsi="Times New Roman" w:cs="Times New Roman"/>
          <w:color w:val="000000" w:themeColor="text1"/>
          <w:sz w:val="28"/>
          <w:szCs w:val="28"/>
          <w:lang w:val="kk-KZ"/>
        </w:rPr>
        <w:t>–</w:t>
      </w:r>
      <w:bookmarkEnd w:id="8"/>
      <w:r w:rsidRPr="00DA7D3A">
        <w:rPr>
          <w:rFonts w:ascii="Times New Roman" w:hAnsi="Times New Roman" w:cs="Times New Roman"/>
          <w:color w:val="000000" w:themeColor="text1"/>
          <w:sz w:val="28"/>
          <w:szCs w:val="28"/>
          <w:lang w:val="kk-KZ"/>
        </w:rPr>
        <w:t xml:space="preserve"> оқушының сөздік қорын жаңа атаулармен толықтыру, олардың жасалу жолдары мен мағынасын меңгерту</w:t>
      </w:r>
      <w:r w:rsidR="001729F2">
        <w:rPr>
          <w:rFonts w:ascii="Times New Roman" w:hAnsi="Times New Roman" w:cs="Times New Roman"/>
          <w:color w:val="000000" w:themeColor="text1"/>
          <w:sz w:val="28"/>
          <w:szCs w:val="28"/>
          <w:lang w:val="kk-KZ"/>
        </w:rPr>
        <w:t>.</w:t>
      </w:r>
    </w:p>
    <w:p w14:paraId="4F17C290" w14:textId="7C5462EE" w:rsidR="005D498F" w:rsidRPr="00DA7D3A" w:rsidRDefault="005D498F" w:rsidP="001729F2">
      <w:pPr>
        <w:numPr>
          <w:ilvl w:val="0"/>
          <w:numId w:val="5"/>
        </w:numPr>
        <w:tabs>
          <w:tab w:val="clear" w:pos="720"/>
          <w:tab w:val="left" w:pos="993"/>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FA40E4">
        <w:rPr>
          <w:rFonts w:ascii="Times New Roman" w:hAnsi="Times New Roman" w:cs="Times New Roman"/>
          <w:color w:val="000000" w:themeColor="text1"/>
          <w:sz w:val="28"/>
          <w:szCs w:val="28"/>
          <w:lang w:val="kk-KZ"/>
        </w:rPr>
        <w:t>Танымдық міндет</w:t>
      </w:r>
      <w:r w:rsidRPr="00DA7D3A">
        <w:rPr>
          <w:rFonts w:ascii="Times New Roman" w:hAnsi="Times New Roman" w:cs="Times New Roman"/>
          <w:color w:val="000000" w:themeColor="text1"/>
          <w:sz w:val="28"/>
          <w:szCs w:val="28"/>
          <w:lang w:val="kk-KZ"/>
        </w:rPr>
        <w:t xml:space="preserve"> – жаңа сөздер арқылы оқушыны заманауи ғылым, техника, мәдениет, әлеуметтік өзгерістермен таныстыру</w:t>
      </w:r>
      <w:r w:rsidR="001729F2">
        <w:rPr>
          <w:rFonts w:ascii="Times New Roman" w:hAnsi="Times New Roman" w:cs="Times New Roman"/>
          <w:color w:val="000000" w:themeColor="text1"/>
          <w:sz w:val="28"/>
          <w:szCs w:val="28"/>
          <w:lang w:val="kk-KZ"/>
        </w:rPr>
        <w:t>.</w:t>
      </w:r>
    </w:p>
    <w:p w14:paraId="5D8FF82F" w14:textId="77777777" w:rsidR="005D498F" w:rsidRPr="00DA7D3A" w:rsidRDefault="005D498F" w:rsidP="001729F2">
      <w:pPr>
        <w:numPr>
          <w:ilvl w:val="0"/>
          <w:numId w:val="5"/>
        </w:numPr>
        <w:tabs>
          <w:tab w:val="clear" w:pos="720"/>
          <w:tab w:val="left" w:pos="993"/>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FA40E4">
        <w:rPr>
          <w:rFonts w:ascii="Times New Roman" w:hAnsi="Times New Roman" w:cs="Times New Roman"/>
          <w:color w:val="000000" w:themeColor="text1"/>
          <w:sz w:val="28"/>
          <w:szCs w:val="28"/>
          <w:lang w:val="kk-KZ"/>
        </w:rPr>
        <w:t>Тәрбиелік міндет</w:t>
      </w:r>
      <w:r w:rsidRPr="00DA7D3A">
        <w:rPr>
          <w:rFonts w:ascii="Times New Roman" w:hAnsi="Times New Roman" w:cs="Times New Roman"/>
          <w:color w:val="000000" w:themeColor="text1"/>
          <w:sz w:val="28"/>
          <w:szCs w:val="28"/>
          <w:lang w:val="kk-KZ"/>
        </w:rPr>
        <w:t xml:space="preserve"> – жаңа атаулардың ұлттық дүниетанымдағы орнын көрсету арқылы оқушының тілдік-мәдени құндылықтарға құрметін қалыптастыру.</w:t>
      </w:r>
    </w:p>
    <w:p w14:paraId="77311629" w14:textId="0D441FC6"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Ғалымдар мен әдіскерлердің пікірін саралай келе, жаңа лексиканы оқыту тек қана тілдік материалды меңгерту емес, сонымен бірге оқушының ой-өрісін кеңейтуге, жаңа құбылыстарды қабылдау қабілетін арттыруға бағытталатынын көреміз. Мәселен, М.А. Дрога өз еңбегінде мектеп оқушылары үшін неологизмдерді оқыту оқу үдерісін жандандырып, олардың қазіргі қоғам тіліне қызығушылығын арттырады деп жазады [114, </w:t>
      </w:r>
      <w:r w:rsidR="005B62FC" w:rsidRPr="00DA7D3A">
        <w:rPr>
          <w:rFonts w:ascii="Times New Roman" w:hAnsi="Times New Roman" w:cs="Times New Roman"/>
          <w:color w:val="000000" w:themeColor="text1"/>
          <w:sz w:val="28"/>
          <w:szCs w:val="28"/>
          <w:lang w:val="kk-KZ"/>
        </w:rPr>
        <w:t>б.</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 Бұл идеяны И. Рец те қолдап, жаңа сөздерді шет тілін оқытуда мотивацияның негізгі факторы ретінде көрсетеді [116]. Жаңа сөзді түсініп, қолдана білсе, оқушының соғұрлым сөздік қоры бай болып, ойын анық жеткізуге мүмкіндігі мол болады. Г.</w:t>
      </w:r>
      <w:r w:rsidR="00AC5226">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Әбікенова қазіргі қазақ тілі лексикологиясында неологизмдердің көнерген сөздермен салыстырыла қаралуы олардың тілдік табиғатын тереңірек түсіндіруге мүмкіндік беретінін айтады [117]. Жалпы алғанда, «жаңа сөз» ұғымының өзі уақытпен тікелей байланысты. Белгілі бір кезеңде жаңа болған сөздер кейіннен үйреншікті, әдеби нормаға айналады. Сол себепті мектеп бағдарламасында оқушыларға неологизмдер жайлы білім беру тек сол сәттің тілдік құбылысын таныту ғана емес, тілдің тарихи дамуын түсіндіріп, оның үнемі қозғалыста болатынын көрсетудің жолы. Бұл</w:t>
      </w:r>
      <w:r w:rsidR="00F30427">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жас ұрпақтың тілге деген ғылыми көзқарасын қалыптастырудағы маңызды қадам. Осылайша, орта білім жүйесінде жаңа лексиканы оқыту ерекшеліктерін қарастыру – қазақ тіл білімінің қазіргі даму бағытына сәйкес маңызды ғылыми-әдістемелік мәселе. Бұл зерттеудің өзектілігі – біріншіден, оқушыларға қазақ тілінің жаңарып жатқан сөздік құрамын меңгерту қажеттілігімен, екіншіден, сол жаңа атауларды ұлттық дүниетаныммен байланыстыра үйретудің маңыздылығымен айқындалады.</w:t>
      </w:r>
    </w:p>
    <w:p w14:paraId="312C2319" w14:textId="774A1788"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тілінде жаңа сөздерді оқыту тарихы – ұлттық тіл білімінің дамуымен, мектеп әдістеме</w:t>
      </w:r>
      <w:r w:rsidR="004E3AE9" w:rsidRPr="00DA7D3A">
        <w:rPr>
          <w:rFonts w:ascii="Times New Roman" w:hAnsi="Times New Roman" w:cs="Times New Roman"/>
          <w:color w:val="000000" w:themeColor="text1"/>
          <w:sz w:val="28"/>
          <w:szCs w:val="28"/>
          <w:lang w:val="kk-KZ"/>
        </w:rPr>
        <w:t>сі</w:t>
      </w:r>
      <w:r w:rsidRPr="00DA7D3A">
        <w:rPr>
          <w:rFonts w:ascii="Times New Roman" w:hAnsi="Times New Roman" w:cs="Times New Roman"/>
          <w:color w:val="000000" w:themeColor="text1"/>
          <w:sz w:val="28"/>
          <w:szCs w:val="28"/>
          <w:lang w:val="kk-KZ"/>
        </w:rPr>
        <w:t>нің қалыптасуымен тікелей байланысты мәселе. Тілдегі жаңа атауларды оқыту ісі әр кезеңде қоғамның саяси-әлеуметтік жағдайына, білім беру жүйесінің талаптарына сай әртүрлі бағытта жүріп отырды. XX ғасырдың басынан бастап қазақ қоғамында жаңа білім ошақтарының ашылуы, оқу-ағарту ісінің жандана түсуі лексикалық қорды меңгертудің жаңа тәсілдерін талап етті. Осы тұста жаңа сөздердің оқулықтарға енгізілуі, мұғалімдердің әдістемелік ізденістері қазақ тілінде неологизмдерді оқыту тарихының бастауына негіз болды.</w:t>
      </w:r>
    </w:p>
    <w:p w14:paraId="054B47D5" w14:textId="1E57B69D"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Алаш зиялылары мен алғашқы оқулық авторлары жаңа сөздерді оқытуда ерекше еңбек сіңірді. Ахмет Байтұрсынұлының «Әліпби», «Тіл құралы» еңбектері тек қазақ тілінің грамматикалық жүйесін танытумен шектелмей, сонымен бірге сол кезеңде қолданысқа енген жаңа сөздерді түсіндіруді мақсат етті. Мәселен, «Тіл құралы» оқулығында бұрынғы халық тілінде сирек қолданылған, бірақ оқу-ағарту, мәдениет, ғылым саласында жаңадан белсенділік алған сөздерге түсініктеме берілген. Бұл</w:t>
      </w:r>
      <w:r w:rsidR="00F30427">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жаңа лексикаға деген алғашқы әдістемелік қадамдардың бірі еді [118].</w:t>
      </w:r>
    </w:p>
    <w:p w14:paraId="340F7060" w14:textId="51129C83"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1920</w:t>
      </w:r>
      <w:r w:rsidR="0077265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1930 жылдары қазақ тілінде жаңа сөздердің саны күрт өсті. Бұл кезеңде кеңестік билік жүйесі жаңа саяси, әлеуметтік ұғымдарды тілге енгізді: </w:t>
      </w:r>
      <w:r w:rsidRPr="00DA7D3A">
        <w:rPr>
          <w:rFonts w:ascii="Times New Roman" w:hAnsi="Times New Roman" w:cs="Times New Roman"/>
          <w:i/>
          <w:iCs/>
          <w:color w:val="000000" w:themeColor="text1"/>
          <w:sz w:val="28"/>
          <w:szCs w:val="28"/>
          <w:lang w:val="kk-KZ"/>
        </w:rPr>
        <w:t>кеңес</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жоспар</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завод</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мектеп</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техника</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колхоз</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совхоз</w:t>
      </w:r>
      <w:r w:rsidRPr="00DA7D3A">
        <w:rPr>
          <w:rFonts w:ascii="Times New Roman" w:hAnsi="Times New Roman" w:cs="Times New Roman"/>
          <w:color w:val="000000" w:themeColor="text1"/>
          <w:sz w:val="28"/>
          <w:szCs w:val="28"/>
          <w:lang w:val="kk-KZ"/>
        </w:rPr>
        <w:t xml:space="preserve"> сияқты атаулар халықтық қолданысқа ене бастады. Осы жаңа сөздерді меңгерту мектеп бағдарламасында маңызды орын алды. 1930 жылдардағы оқулықтарда жаңа ұғымдарды түсіндіруде олардың мағынасын қысқаша анықтап беру, суретпен көрсету немесе таныс өмірлік жағдаймен байланыстыру әдістері қолданылды. Бұл тәсілдер оқушының жаңа сөзді қабылдауын жеңілдетті әрі тілдік-когнитивтік дағдысын қалыптастырды.</w:t>
      </w:r>
    </w:p>
    <w:p w14:paraId="4F56DCFA" w14:textId="64B47346"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1940 жылы Ғали Бегалиевтің «Бастауыш мектепте қазақ тілінің методикасы» атты еңбегінде жаңа сөздерді оқыту арнайы әдістемелік проблема ретінде қарастырылды [119]. Автор жаңа атауларды түсіндіруде үш бағытты ұсынды:</w:t>
      </w:r>
    </w:p>
    <w:p w14:paraId="5268554F" w14:textId="77777777" w:rsidR="005D498F" w:rsidRPr="00DA7D3A" w:rsidRDefault="005D498F" w:rsidP="007E3C21">
      <w:pPr>
        <w:numPr>
          <w:ilvl w:val="0"/>
          <w:numId w:val="6"/>
        </w:numPr>
        <w:tabs>
          <w:tab w:val="clear" w:pos="720"/>
          <w:tab w:val="num" w:pos="567"/>
          <w:tab w:val="left"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сөздің мағынасын контекст арқылы таныту;</w:t>
      </w:r>
    </w:p>
    <w:p w14:paraId="079DA686" w14:textId="77777777" w:rsidR="005D498F" w:rsidRPr="00DA7D3A" w:rsidRDefault="005D498F" w:rsidP="007E3C21">
      <w:pPr>
        <w:numPr>
          <w:ilvl w:val="0"/>
          <w:numId w:val="6"/>
        </w:numPr>
        <w:tabs>
          <w:tab w:val="clear" w:pos="720"/>
          <w:tab w:val="num" w:pos="567"/>
          <w:tab w:val="left"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сөздің жасалу жолына талдау жасау;</w:t>
      </w:r>
    </w:p>
    <w:p w14:paraId="460A0898" w14:textId="050E0985" w:rsidR="005D498F" w:rsidRPr="00DA7D3A" w:rsidRDefault="005D498F" w:rsidP="007E3C21">
      <w:pPr>
        <w:numPr>
          <w:ilvl w:val="0"/>
          <w:numId w:val="6"/>
        </w:numPr>
        <w:tabs>
          <w:tab w:val="clear" w:pos="720"/>
          <w:tab w:val="num" w:pos="567"/>
          <w:tab w:val="left"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сөзді</w:t>
      </w:r>
      <w:r w:rsidR="00F30427">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оқушының тәжірибесімен байланыстыру.</w:t>
      </w:r>
      <w:r w:rsidR="00FA40E4">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Бұл қағидаттар қазіргі күнге дейін өз маңызын жойған жоқ.</w:t>
      </w:r>
    </w:p>
    <w:p w14:paraId="09F8859D" w14:textId="0622EBB8"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1950</w:t>
      </w:r>
      <w:r w:rsidR="004A47CE"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1960 жылдары Шамғали Сарыбаев қазақ тілі әдістемесіне қосқан еңбектерінде жаңа лексиканы оқытуды грамматикалық тақырыптармен байланыста қарастырды [120]. Ол жаңа сөздерді сөйлем құрау, мәтін талдау барысында қолдану арқылы оқушының белсенді сөздік қорына енгізу әдісін қолдады. Мұндай тәсіл оқушыларға тек жаттап қана қоймай, жаңа сөздерді сөйлеу тәжірибесінде пайдалануына мүмкіндік берді.</w:t>
      </w:r>
    </w:p>
    <w:p w14:paraId="1E2A9C13" w14:textId="12CBE36D"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тілінде жаңа сөздерді оқытудың тарихына шолу жасағанда, XX</w:t>
      </w:r>
      <w:r w:rsidR="0077265A">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ғасырдың ортасына дейінгі кезеңде бұл мәселе негізінен практикалық сипатта болғанын байқаймыз. Ғалымдар арнайы «неологизмдерді оқыту» ұғымын енгізбегенімен, тілдің жаңарып отырған лексикалық құрамын оқушыларға меңгертуге бағытталған әдістемелерді тәжірибе жүзінде қолданған.</w:t>
      </w:r>
    </w:p>
    <w:p w14:paraId="63B235AE" w14:textId="1786B8C6"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Тәуелсіздік жылдарында жаңа сөздердің саны бұрынғыдан да арта түсті. Мемлекеттік басқару, экономика, ғылым мен техника саласында жүздеген жаңа атаулар енгізілді. Бұл кезеңде жаңа сөздерді оқыту мәселесі оқу бағдарламасында нақты тақырып ретінде белгіленді. Мәселен, 1990</w:t>
      </w:r>
      <w:r w:rsidR="005B62FC"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жылдардың соңында жасалған оқулықтарда «Жаңа сөздер (неологизмдер)» арнайы тақырып болып енді. Оқушыларға «тәуелсіздік», «парламент», «сенат», «әкімшілік», «ақпарат», «компьютер», «интернет» сияқты сөздердің мағынасы түсіндіріліп, олардың қоғам өміріндегі орны айқындалды.</w:t>
      </w:r>
    </w:p>
    <w:p w14:paraId="46C23791" w14:textId="77777777"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сөздерді оқыту тарихының алғашқы кезеңдерін қорытындылай келе, мынадай ерекшеліктерді атап өтуге болады:</w:t>
      </w:r>
    </w:p>
    <w:p w14:paraId="1B32D2DE" w14:textId="04B51BE8" w:rsidR="00F30427"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Алаш кезеңі – жаңа сөздерді түсіндіру арқылы ұлттық тілдің байлығын таныту</w:t>
      </w:r>
      <w:r w:rsidR="001729F2">
        <w:rPr>
          <w:rFonts w:ascii="Times New Roman" w:hAnsi="Times New Roman" w:cs="Times New Roman"/>
          <w:color w:val="000000" w:themeColor="text1"/>
          <w:sz w:val="28"/>
          <w:szCs w:val="28"/>
          <w:lang w:val="kk-KZ"/>
        </w:rPr>
        <w:t>.</w:t>
      </w:r>
    </w:p>
    <w:p w14:paraId="03BD2151" w14:textId="1347713F" w:rsidR="00F30427"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Кеңестік кезең – саяси-әлеуметтік жаңа ұғымдарды оқулықтар арқылы меңгерту</w:t>
      </w:r>
      <w:r w:rsidR="001729F2">
        <w:rPr>
          <w:rFonts w:ascii="Times New Roman" w:hAnsi="Times New Roman" w:cs="Times New Roman"/>
          <w:color w:val="000000" w:themeColor="text1"/>
          <w:sz w:val="28"/>
          <w:szCs w:val="28"/>
          <w:lang w:val="kk-KZ"/>
        </w:rPr>
        <w:t>.</w:t>
      </w:r>
    </w:p>
    <w:p w14:paraId="5FD223D2" w14:textId="2189C7A6" w:rsidR="0050169F" w:rsidRPr="001729F2" w:rsidRDefault="001729F2" w:rsidP="001729F2">
      <w:pPr>
        <w:tabs>
          <w:tab w:val="left" w:pos="1134"/>
          <w:tab w:val="left" w:pos="1843"/>
        </w:tabs>
        <w:spacing w:after="0" w:line="240" w:lineRule="auto"/>
        <w:ind w:firstLine="709"/>
        <w:jc w:val="both"/>
        <w:rPr>
          <w:rFonts w:ascii="Times New Roman" w:hAnsi="Times New Roman" w:cs="Times New Roman"/>
          <w:color w:val="000000" w:themeColor="text1"/>
          <w:sz w:val="28"/>
          <w:szCs w:val="28"/>
          <w:lang w:val="kk-KZ"/>
        </w:rPr>
      </w:pPr>
      <w:r w:rsidRPr="001729F2">
        <w:rPr>
          <w:rFonts w:ascii="Times New Roman" w:hAnsi="Times New Roman" w:cs="Times New Roman"/>
          <w:color w:val="000000" w:themeColor="text1"/>
          <w:sz w:val="28"/>
          <w:szCs w:val="28"/>
          <w:lang w:val="kk-KZ"/>
        </w:rPr>
        <w:t>1940-1960</w:t>
      </w:r>
      <w:r w:rsidR="005D498F" w:rsidRPr="001729F2">
        <w:rPr>
          <w:rFonts w:ascii="Times New Roman" w:hAnsi="Times New Roman" w:cs="Times New Roman"/>
          <w:color w:val="000000" w:themeColor="text1"/>
          <w:sz w:val="28"/>
          <w:szCs w:val="28"/>
          <w:lang w:val="kk-KZ"/>
        </w:rPr>
        <w:t xml:space="preserve"> әдістемелік ізденістер – жаңа сөздерді практикалық жаттығулар арқылы оқушы санасына орнықтыру</w:t>
      </w:r>
      <w:r w:rsidR="00DD5BB7">
        <w:rPr>
          <w:rFonts w:ascii="Times New Roman" w:hAnsi="Times New Roman" w:cs="Times New Roman"/>
          <w:color w:val="000000" w:themeColor="text1"/>
          <w:sz w:val="28"/>
          <w:szCs w:val="28"/>
          <w:lang w:val="kk-KZ"/>
        </w:rPr>
        <w:t>.</w:t>
      </w:r>
    </w:p>
    <w:p w14:paraId="4F4DFA2C" w14:textId="2628A8BB" w:rsidR="005D498F" w:rsidRPr="00F30427" w:rsidRDefault="005D498F" w:rsidP="007E3C21">
      <w:pPr>
        <w:tabs>
          <w:tab w:val="left" w:pos="567"/>
          <w:tab w:val="left" w:pos="1134"/>
        </w:tabs>
        <w:spacing w:after="0" w:line="240" w:lineRule="auto"/>
        <w:ind w:firstLine="709"/>
        <w:jc w:val="both"/>
        <w:rPr>
          <w:rFonts w:ascii="Times New Roman" w:hAnsi="Times New Roman" w:cs="Times New Roman"/>
          <w:color w:val="000000" w:themeColor="text1"/>
          <w:sz w:val="28"/>
          <w:szCs w:val="28"/>
          <w:lang w:val="kk-KZ"/>
        </w:rPr>
      </w:pPr>
      <w:r w:rsidRPr="0050169F">
        <w:rPr>
          <w:rFonts w:ascii="Times New Roman" w:hAnsi="Times New Roman" w:cs="Times New Roman"/>
          <w:color w:val="000000" w:themeColor="text1"/>
          <w:sz w:val="28"/>
          <w:szCs w:val="28"/>
          <w:lang w:val="kk-KZ"/>
        </w:rPr>
        <w:t>Тәуелсіздік кезеңі – жаңа лексиканы арнайы тақырып ретінде</w:t>
      </w:r>
      <w:r w:rsidR="0050169F">
        <w:rPr>
          <w:rFonts w:ascii="Times New Roman" w:hAnsi="Times New Roman" w:cs="Times New Roman"/>
          <w:color w:val="000000" w:themeColor="text1"/>
          <w:sz w:val="28"/>
          <w:szCs w:val="28"/>
          <w:lang w:val="kk-KZ"/>
        </w:rPr>
        <w:t xml:space="preserve"> </w:t>
      </w:r>
      <w:r w:rsidRPr="00F30427">
        <w:rPr>
          <w:rFonts w:ascii="Times New Roman" w:hAnsi="Times New Roman" w:cs="Times New Roman"/>
          <w:color w:val="000000" w:themeColor="text1"/>
          <w:sz w:val="28"/>
          <w:szCs w:val="28"/>
          <w:lang w:val="kk-KZ"/>
        </w:rPr>
        <w:t>мектеп бағдарламасына енгізу.</w:t>
      </w:r>
    </w:p>
    <w:p w14:paraId="7D835428" w14:textId="77777777"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кезеңдердің барлығы қазіргі әдістемеге тарихи негіз болды. Бүгінгі күні орта білім жүйесінде жаңа лексиканы оқыту ісі сол тарихи тәжірибелерді жаңғыртып, заманауи технологиялармен ұштастыруды қажет етеді.</w:t>
      </w:r>
    </w:p>
    <w:p w14:paraId="32406B22" w14:textId="10CDF1E0"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77265A">
        <w:rPr>
          <w:rFonts w:ascii="Times New Roman" w:hAnsi="Times New Roman" w:cs="Times New Roman"/>
          <w:sz w:val="28"/>
          <w:szCs w:val="28"/>
          <w:lang w:val="kk-KZ"/>
        </w:rPr>
        <w:t>XX</w:t>
      </w:r>
      <w:r w:rsidRPr="00DA7D3A">
        <w:rPr>
          <w:rFonts w:ascii="Times New Roman" w:hAnsi="Times New Roman" w:cs="Times New Roman"/>
          <w:color w:val="000000" w:themeColor="text1"/>
          <w:sz w:val="28"/>
          <w:szCs w:val="28"/>
          <w:lang w:val="kk-KZ"/>
        </w:rPr>
        <w:t xml:space="preserve"> ғасыр қазақ тіл білімінің жаңа сатыға көтерілген кезеңі болды. Бұл дәуірде қазақ мектептерінде тіл үйретудің әдістемесі жүйеленіп, оқулықтар мен оқу бағдарламалары жасалды. Сол арқылы жаңа лексиканы меңгерту ісі де белгілі бір бағытқа түсті. Әсіресе, 1930</w:t>
      </w:r>
      <w:r w:rsidR="00EE2A06"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1980 жылдар аралығында қазақ тілін оқытуда жаңа атауларды таныстыруға ерекше көңіл бөлінді, себебі қоғам өмірінде саяси-әлеуметтік терминдер, ғылыми-техникалық атаулар, мәдени жаңалықтарға байланысты сөздер бұрынғыдан көптеп пайда болды.</w:t>
      </w:r>
    </w:p>
    <w:p w14:paraId="6C5AC0B4" w14:textId="77777777"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кезеңнің негізгі ерекшелігі – жаңа лексика көбіне саяси жүйе мен ғылыми-техникалық прогресс ықпалымен тілге енуі. Мектеп оқулықтарында «жоспар», «бесжылдық», «еңбек майданы», «колхоз», «совхоз», «партия», «құрылыс» сияқты терминдер арнайы мәтіндерде қолданылды. Олардың мағынасы оқушыларға күнделікті өмірлік тәжірибелер арқылы түсіндірілді. Бұл – жаңа сөздерді үйретудің алғашқы коммуникативтік әдістерінің бірі болды.</w:t>
      </w:r>
    </w:p>
    <w:p w14:paraId="709FB2EC" w14:textId="68A24589"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1940</w:t>
      </w:r>
      <w:r w:rsidR="004A47CE" w:rsidRPr="00DA7D3A">
        <w:rPr>
          <w:rFonts w:ascii="Times New Roman" w:hAnsi="Times New Roman" w:cs="Times New Roman"/>
          <w:color w:val="000000" w:themeColor="text1"/>
          <w:sz w:val="28"/>
          <w:szCs w:val="28"/>
          <w:lang w:val="kk-KZ"/>
        </w:rPr>
        <w:t>-1</w:t>
      </w:r>
      <w:r w:rsidRPr="00DA7D3A">
        <w:rPr>
          <w:rFonts w:ascii="Times New Roman" w:hAnsi="Times New Roman" w:cs="Times New Roman"/>
          <w:color w:val="000000" w:themeColor="text1"/>
          <w:sz w:val="28"/>
          <w:szCs w:val="28"/>
          <w:lang w:val="kk-KZ"/>
        </w:rPr>
        <w:t xml:space="preserve">950 жылдары қазақ тілін оқыту әдістемесіне қатысты еңбектерде жаңа сөздерді түсіндірудің нақты жолдары қарастырылды. Ғ. Бегалиевтің «Бастауыш мектепте қазақ тілінің методикасы» еңбегінде жаңа сөздер оқушыға мәтін арқылы, көрнекілік арқылы, сондай-ақ мұғалімнің тікелей түсіндіруі арқылы меңгертілуі тиіс деп көрсетілген [119, </w:t>
      </w:r>
      <w:r w:rsidR="00370D20">
        <w:rPr>
          <w:rFonts w:ascii="Times New Roman" w:hAnsi="Times New Roman" w:cs="Times New Roman"/>
          <w:color w:val="000000" w:themeColor="text1"/>
          <w:sz w:val="28"/>
          <w:szCs w:val="28"/>
          <w:lang w:val="kk-KZ"/>
        </w:rPr>
        <w:t>б</w:t>
      </w:r>
      <w:r w:rsidR="005B62FC" w:rsidRPr="00DA7D3A">
        <w:rPr>
          <w:rFonts w:ascii="Times New Roman" w:hAnsi="Times New Roman" w:cs="Times New Roman"/>
          <w:color w:val="000000" w:themeColor="text1"/>
          <w:sz w:val="28"/>
          <w:szCs w:val="28"/>
          <w:lang w:val="kk-KZ"/>
        </w:rPr>
        <w:t>.</w:t>
      </w:r>
      <w:r w:rsidR="002372D5">
        <w:rPr>
          <w:rFonts w:ascii="Times New Roman" w:hAnsi="Times New Roman" w:cs="Times New Roman"/>
          <w:color w:val="000000" w:themeColor="text1"/>
          <w:sz w:val="28"/>
          <w:szCs w:val="28"/>
          <w:lang w:val="kk-KZ"/>
        </w:rPr>
        <w:t xml:space="preserve"> 88-95</w:t>
      </w:r>
      <w:r w:rsidRPr="00DA7D3A">
        <w:rPr>
          <w:rFonts w:ascii="Times New Roman" w:hAnsi="Times New Roman" w:cs="Times New Roman"/>
          <w:color w:val="000000" w:themeColor="text1"/>
          <w:sz w:val="28"/>
          <w:szCs w:val="28"/>
          <w:lang w:val="kk-KZ"/>
        </w:rPr>
        <w:t>]. Бұл әдістер қазіргі әдістемеде қолданылатын индуктивтік тәсілдердің негізін қалады.</w:t>
      </w:r>
    </w:p>
    <w:p w14:paraId="399FF98D" w14:textId="40C30923"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1950</w:t>
      </w:r>
      <w:r w:rsidR="004A47CE"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1960 жылдары Ш. Сарыбаев оқушылардың сөздік қорын байытуға бағытталған еңбектерінде жаңа сөздерді оқыту мәселесіне тоқталды. Ол жаңа атауларды оқытуда олардың грамматикалық табиғатын таныту, сөйлем ішінде қолдану арқылы бекіту маңызды екенін айтты [120,</w:t>
      </w:r>
      <w:r w:rsidR="005B62FC" w:rsidRPr="00DA7D3A">
        <w:rPr>
          <w:rFonts w:ascii="Times New Roman" w:hAnsi="Times New Roman" w:cs="Times New Roman"/>
          <w:color w:val="000000" w:themeColor="text1"/>
          <w:sz w:val="28"/>
          <w:szCs w:val="28"/>
          <w:lang w:val="kk-KZ"/>
        </w:rPr>
        <w:t xml:space="preserve"> </w:t>
      </w:r>
      <w:r w:rsidR="002372D5">
        <w:rPr>
          <w:rFonts w:ascii="Times New Roman" w:hAnsi="Times New Roman" w:cs="Times New Roman"/>
          <w:color w:val="000000" w:themeColor="text1"/>
          <w:sz w:val="28"/>
          <w:szCs w:val="28"/>
          <w:lang w:val="kk-KZ"/>
        </w:rPr>
        <w:t>р</w:t>
      </w:r>
      <w:r w:rsidR="005B62FC" w:rsidRPr="00DA7D3A">
        <w:rPr>
          <w:rFonts w:ascii="Times New Roman" w:hAnsi="Times New Roman" w:cs="Times New Roman"/>
          <w:color w:val="000000" w:themeColor="text1"/>
          <w:sz w:val="28"/>
          <w:szCs w:val="28"/>
          <w:lang w:val="kk-KZ"/>
        </w:rPr>
        <w:t>.</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36]. Мұнда тілдік материалды тек теориялық тұрғыда ғана емес, практикалық жаттығулар арқылы меңгертудің маңызы айқындалды.</w:t>
      </w:r>
    </w:p>
    <w:p w14:paraId="49356CC4" w14:textId="24E7CFBF"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1970</w:t>
      </w:r>
      <w:r w:rsidR="005B62FC"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1980 жылдары тіл білімінде қазақ лексикасының даму заңдылықтарын қарастырған еңбектер пайда болды. Осы кезеңде неологизмдерге қатысты зерттеулер тереңдей түсті. Ө. Айтбаевтың «Қазақ терминологиясының дамуы мен қалыптасуы» атты еңбегінде жаңа сөздердің пайда болуы мен нормалану мәселелері қарастырылып, оларды мектепте оқытуға қатысты ұсыныстар берілді </w:t>
      </w:r>
      <w:r w:rsidRPr="00C57A42">
        <w:rPr>
          <w:rFonts w:ascii="Times New Roman" w:hAnsi="Times New Roman" w:cs="Times New Roman"/>
          <w:sz w:val="28"/>
          <w:szCs w:val="28"/>
          <w:lang w:val="kk-KZ"/>
        </w:rPr>
        <w:t xml:space="preserve">[121]. </w:t>
      </w:r>
      <w:r w:rsidRPr="00DA7D3A">
        <w:rPr>
          <w:rFonts w:ascii="Times New Roman" w:hAnsi="Times New Roman" w:cs="Times New Roman"/>
          <w:color w:val="000000" w:themeColor="text1"/>
          <w:sz w:val="28"/>
          <w:szCs w:val="28"/>
          <w:lang w:val="kk-KZ"/>
        </w:rPr>
        <w:t>Автор жаңа лексиканы оқытудың ұлттық дүниетанымға сәйкес келу қажеттігін баса айтады.</w:t>
      </w:r>
    </w:p>
    <w:p w14:paraId="219A6D2D" w14:textId="56DBD9E4" w:rsidR="005D498F" w:rsidRPr="00DA7D3A" w:rsidRDefault="00CD2EB0"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1970</w:t>
      </w:r>
      <w:r w:rsidR="000435F5">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xml:space="preserve">1980 жылдары </w:t>
      </w:r>
      <w:r w:rsidR="005D498F" w:rsidRPr="00DA7D3A">
        <w:rPr>
          <w:rFonts w:ascii="Times New Roman" w:hAnsi="Times New Roman" w:cs="Times New Roman"/>
          <w:color w:val="000000" w:themeColor="text1"/>
          <w:sz w:val="28"/>
          <w:szCs w:val="28"/>
          <w:lang w:val="kk-KZ"/>
        </w:rPr>
        <w:t>жаңа сөздерді оқыту әдістемесінде үш бағыт қалыптасты:</w:t>
      </w:r>
    </w:p>
    <w:p w14:paraId="3C5B263F" w14:textId="13481E7C" w:rsidR="005D498F" w:rsidRPr="00DA7D3A" w:rsidRDefault="005D498F" w:rsidP="002A5FC7">
      <w:pPr>
        <w:numPr>
          <w:ilvl w:val="0"/>
          <w:numId w:val="7"/>
        </w:numPr>
        <w:tabs>
          <w:tab w:val="num"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AA728A">
        <w:rPr>
          <w:rFonts w:ascii="Times New Roman" w:hAnsi="Times New Roman" w:cs="Times New Roman"/>
          <w:i/>
          <w:iCs/>
          <w:color w:val="000000" w:themeColor="text1"/>
          <w:sz w:val="28"/>
          <w:szCs w:val="28"/>
          <w:lang w:val="kk-KZ"/>
        </w:rPr>
        <w:t>Түсіндірмелік бағыт</w:t>
      </w:r>
      <w:r w:rsidRPr="00DA7D3A">
        <w:rPr>
          <w:rFonts w:ascii="Times New Roman" w:hAnsi="Times New Roman" w:cs="Times New Roman"/>
          <w:color w:val="000000" w:themeColor="text1"/>
          <w:sz w:val="28"/>
          <w:szCs w:val="28"/>
          <w:lang w:val="kk-KZ"/>
        </w:rPr>
        <w:t xml:space="preserve"> </w:t>
      </w:r>
      <w:bookmarkStart w:id="9" w:name="_Hlk220573416"/>
      <w:r w:rsidRPr="00DA7D3A">
        <w:rPr>
          <w:rFonts w:ascii="Times New Roman" w:hAnsi="Times New Roman" w:cs="Times New Roman"/>
          <w:color w:val="000000" w:themeColor="text1"/>
          <w:sz w:val="28"/>
          <w:szCs w:val="28"/>
          <w:lang w:val="kk-KZ"/>
        </w:rPr>
        <w:t>–</w:t>
      </w:r>
      <w:bookmarkEnd w:id="9"/>
      <w:r w:rsidRPr="00DA7D3A">
        <w:rPr>
          <w:rFonts w:ascii="Times New Roman" w:hAnsi="Times New Roman" w:cs="Times New Roman"/>
          <w:color w:val="000000" w:themeColor="text1"/>
          <w:sz w:val="28"/>
          <w:szCs w:val="28"/>
          <w:lang w:val="kk-KZ"/>
        </w:rPr>
        <w:t xml:space="preserve"> мұғалім жаңа сөздің мағынасын өзі түсіндіреді</w:t>
      </w:r>
      <w:r w:rsidR="00DD5BB7">
        <w:rPr>
          <w:rFonts w:ascii="Times New Roman" w:hAnsi="Times New Roman" w:cs="Times New Roman"/>
          <w:color w:val="000000" w:themeColor="text1"/>
          <w:sz w:val="28"/>
          <w:szCs w:val="28"/>
          <w:lang w:val="kk-KZ"/>
        </w:rPr>
        <w:t>.</w:t>
      </w:r>
    </w:p>
    <w:p w14:paraId="0FD722FF" w14:textId="5EE5117D" w:rsidR="005D498F" w:rsidRPr="00DA7D3A" w:rsidRDefault="005D498F" w:rsidP="002A5FC7">
      <w:pPr>
        <w:numPr>
          <w:ilvl w:val="0"/>
          <w:numId w:val="7"/>
        </w:numPr>
        <w:tabs>
          <w:tab w:val="num"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AA728A">
        <w:rPr>
          <w:rFonts w:ascii="Times New Roman" w:hAnsi="Times New Roman" w:cs="Times New Roman"/>
          <w:i/>
          <w:iCs/>
          <w:color w:val="000000" w:themeColor="text1"/>
          <w:sz w:val="28"/>
          <w:szCs w:val="28"/>
          <w:lang w:val="kk-KZ"/>
        </w:rPr>
        <w:t>Көрнекілік бағыт</w:t>
      </w:r>
      <w:r w:rsidRPr="00DA7D3A">
        <w:rPr>
          <w:rFonts w:ascii="Times New Roman" w:hAnsi="Times New Roman" w:cs="Times New Roman"/>
          <w:color w:val="000000" w:themeColor="text1"/>
          <w:sz w:val="28"/>
          <w:szCs w:val="28"/>
          <w:lang w:val="kk-KZ"/>
        </w:rPr>
        <w:t xml:space="preserve"> – сурет, схема, кестелер арқылы оқушыға жеткізу</w:t>
      </w:r>
      <w:r w:rsidR="00DD5BB7">
        <w:rPr>
          <w:rFonts w:ascii="Times New Roman" w:hAnsi="Times New Roman" w:cs="Times New Roman"/>
          <w:color w:val="000000" w:themeColor="text1"/>
          <w:sz w:val="28"/>
          <w:szCs w:val="28"/>
          <w:lang w:val="kk-KZ"/>
        </w:rPr>
        <w:t>.</w:t>
      </w:r>
    </w:p>
    <w:p w14:paraId="4B663786" w14:textId="77777777" w:rsidR="005D498F" w:rsidRPr="00DA7D3A" w:rsidRDefault="005D498F" w:rsidP="002A5FC7">
      <w:pPr>
        <w:numPr>
          <w:ilvl w:val="0"/>
          <w:numId w:val="7"/>
        </w:numPr>
        <w:tabs>
          <w:tab w:val="num"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AA728A">
        <w:rPr>
          <w:rFonts w:ascii="Times New Roman" w:hAnsi="Times New Roman" w:cs="Times New Roman"/>
          <w:i/>
          <w:iCs/>
          <w:color w:val="000000" w:themeColor="text1"/>
          <w:sz w:val="28"/>
          <w:szCs w:val="28"/>
          <w:lang w:val="kk-KZ"/>
        </w:rPr>
        <w:t>Практикалық бағыт</w:t>
      </w:r>
      <w:r w:rsidRPr="00DA7D3A">
        <w:rPr>
          <w:rFonts w:ascii="Times New Roman" w:hAnsi="Times New Roman" w:cs="Times New Roman"/>
          <w:color w:val="000000" w:themeColor="text1"/>
          <w:sz w:val="28"/>
          <w:szCs w:val="28"/>
          <w:lang w:val="kk-KZ"/>
        </w:rPr>
        <w:t xml:space="preserve"> – жаңа сөзді сөйлеу және жазба тілде қолдануға үйрету.</w:t>
      </w:r>
    </w:p>
    <w:p w14:paraId="2B6CF3EF" w14:textId="438FCDF2" w:rsidR="005D498F"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Мысалы, оқулықтардағы жаттығуларда «жаңа сөздерді сөйлем құрап жаз», «берілген жаңа сөздерді қатыстырып мәтін құрастыр» сияқты тапсырмалар жиі қолданылды. Мұндай әдістер оқушылардың жаңа сөздерді белсенді сөздік қорына енгізуіне жол ашты. Сонымен бірге XX ғасырдың ортасында қазақ мектептерінде жаңа сөздерді оқытуда орыс тіліндегі тәжірибе де ескерілді. М.А. Дрога және басқа әдіскерлердің еңбектері қазақ тілі әдістемесіне ықпал етті. Әсіресе, жаңа сөздерді оқыту оқушылардың тілге деген қызығушылығын арттырып, олардың қазіргі қоғам тілімен байланысын нығайтатыны дәлелденді [11</w:t>
      </w:r>
      <w:r w:rsidR="002372D5">
        <w:rPr>
          <w:rFonts w:ascii="Times New Roman" w:hAnsi="Times New Roman" w:cs="Times New Roman"/>
          <w:color w:val="000000" w:themeColor="text1"/>
          <w:sz w:val="28"/>
          <w:szCs w:val="28"/>
          <w:lang w:val="kk-KZ"/>
        </w:rPr>
        <w:t>5</w:t>
      </w:r>
      <w:r w:rsidRPr="00DA7D3A">
        <w:rPr>
          <w:rFonts w:ascii="Times New Roman" w:hAnsi="Times New Roman" w:cs="Times New Roman"/>
          <w:color w:val="000000" w:themeColor="text1"/>
          <w:sz w:val="28"/>
          <w:szCs w:val="28"/>
          <w:lang w:val="kk-KZ"/>
        </w:rPr>
        <w:t>,</w:t>
      </w:r>
      <w:r w:rsidR="00EE2A06" w:rsidRPr="00DA7D3A">
        <w:rPr>
          <w:rFonts w:ascii="Times New Roman" w:hAnsi="Times New Roman" w:cs="Times New Roman"/>
          <w:color w:val="000000" w:themeColor="text1"/>
          <w:sz w:val="28"/>
          <w:szCs w:val="28"/>
          <w:lang w:val="kk-KZ"/>
        </w:rPr>
        <w:t xml:space="preserve"> б.</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22]. Осы кезеңде оқушыларға жаңа сөздерді оқыту тек лингвистикалық қана емес, тәрбиелік мәнге де ие болды. Жаңа атаулар арқылы оқушылар социалистік қоғам құндылықтарын танып, еңбек, ғылым, техника, мәдениет туралы білімін кеңейтті. Мұның өзі жаңа лексиканы оқытудың қоғамдық идеологиямен сабақтасқанын көрсетеді. Қорыта айтқанда, XX ғасырдағы қазақ тіл білімінде жаңа сөздерді оқыту мынадай сипаттарға ие болды:</w:t>
      </w:r>
    </w:p>
    <w:p w14:paraId="0DD6F304" w14:textId="77777777" w:rsidR="005D498F" w:rsidRPr="00DA7D3A" w:rsidRDefault="005D498F" w:rsidP="002A5FC7">
      <w:pPr>
        <w:numPr>
          <w:ilvl w:val="0"/>
          <w:numId w:val="8"/>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атауларды оқыту саяси-әлеуметтік мазмұнмен байланысты болды;</w:t>
      </w:r>
    </w:p>
    <w:p w14:paraId="0A35961B" w14:textId="77777777" w:rsidR="005D498F" w:rsidRPr="00DA7D3A" w:rsidRDefault="005D498F" w:rsidP="002A5FC7">
      <w:pPr>
        <w:numPr>
          <w:ilvl w:val="0"/>
          <w:numId w:val="8"/>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әдістемелік тұрғыдан түсіндірмелік, көрнекілік және практикалық бағыттар қолданылды;</w:t>
      </w:r>
    </w:p>
    <w:p w14:paraId="44CC3F62" w14:textId="77777777" w:rsidR="005D498F" w:rsidRPr="00DA7D3A" w:rsidRDefault="005D498F" w:rsidP="002A5FC7">
      <w:pPr>
        <w:numPr>
          <w:ilvl w:val="0"/>
          <w:numId w:val="8"/>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ғалымдар еңбектерінде жаңа сөздерді оқытудың жүйелі жолдары көрсетіліп, қазіргі әдістемеге негіз қалады. Бұл кезеңнің тәжірибесі бүгінгі күнге дейін өзекті болып, қазіргі мектеп бағдарламаларында да жалғасын табуда.</w:t>
      </w:r>
    </w:p>
    <w:p w14:paraId="53F7FFCB" w14:textId="03CF704A" w:rsidR="001F4047" w:rsidRPr="00DA7D3A" w:rsidRDefault="005D498F" w:rsidP="007E3C21">
      <w:pPr>
        <w:tabs>
          <w:tab w:val="left" w:pos="1134"/>
        </w:tabs>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Тәуелсіздік жылдары қазақ тілінің қоғамдық мәртебесі артқан сайын жаңа сөздерді оқыту мәселесі де ғылыми тұрғыда кеңінен қарастырыла бастады. Бұл кезеңде тілдің сөздік құрамын байыту, жаңа атауларды қалыптастыру, оларды оқулықтар мен бағдарламаларға енгізу ісі арнайы зерттеу нысанына айналды. Ғалымдар жаңа сөздердің жасалу тәсілдерін, қолданыс өрісін ғана емес, сонымен қатар мектеп пен жоғары оқу орындарында оқыту әдістемесін де қарастырды. Ш.</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Құрманбайұлының еңбектерінде қазақ терминологиясының дамуы, жаңа атаулардың қалыптасу қағидаттары, оларды білім беру жүйесінде тиімді пайдалану жолдары кеңінен талданады [15, </w:t>
      </w:r>
      <w:r w:rsidR="00EE2A06" w:rsidRPr="00DA7D3A">
        <w:rPr>
          <w:rFonts w:ascii="Times New Roman" w:hAnsi="Times New Roman" w:cs="Times New Roman"/>
          <w:color w:val="000000" w:themeColor="text1"/>
          <w:sz w:val="28"/>
          <w:szCs w:val="28"/>
          <w:lang w:val="kk-KZ"/>
        </w:rPr>
        <w:t>б.</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112].</w:t>
      </w:r>
      <w:r w:rsidR="00EE2A06" w:rsidRPr="00DA7D3A">
        <w:rPr>
          <w:rFonts w:ascii="Times New Roman" w:hAnsi="Times New Roman" w:cs="Times New Roman"/>
          <w:color w:val="000000" w:themeColor="text1"/>
          <w:sz w:val="28"/>
          <w:szCs w:val="28"/>
          <w:lang w:val="kk-KZ"/>
        </w:rPr>
        <w:t xml:space="preserve"> </w:t>
      </w:r>
      <w:r w:rsidR="0032047B" w:rsidRPr="00DA7D3A">
        <w:rPr>
          <w:rFonts w:ascii="Times New Roman" w:hAnsi="Times New Roman" w:cs="Times New Roman"/>
          <w:color w:val="000000" w:themeColor="text1"/>
          <w:sz w:val="28"/>
          <w:szCs w:val="28"/>
          <w:lang w:val="kk-KZ"/>
        </w:rPr>
        <w:t>М.Т. Баранов бастаған мектеп лексикасын оқыту дәстүрі: лексиканы жүйе ретінде оқытып, арнайы тақырыптармен (архаизм/историзм және неологизм) жұмыс жасатады. Мысалы, тәжірибелік сабақтарда «Устаревшие слова: историзмы и архаизмы» және «Неологизмы» тақырыптарын қатар алып, жаттығула</w:t>
      </w:r>
      <w:r w:rsidR="00DD5BB7">
        <w:rPr>
          <w:rFonts w:ascii="Times New Roman" w:hAnsi="Times New Roman" w:cs="Times New Roman"/>
          <w:color w:val="000000" w:themeColor="text1"/>
          <w:sz w:val="28"/>
          <w:szCs w:val="28"/>
          <w:lang w:val="kk-KZ"/>
        </w:rPr>
        <w:t xml:space="preserve">р жүйесімен оқыту көрсетіледі. </w:t>
      </w:r>
      <w:r w:rsidR="0032047B" w:rsidRPr="00DA7D3A">
        <w:rPr>
          <w:rFonts w:ascii="Times New Roman" w:hAnsi="Times New Roman" w:cs="Times New Roman"/>
          <w:color w:val="000000" w:themeColor="text1"/>
          <w:sz w:val="28"/>
          <w:szCs w:val="28"/>
          <w:lang w:val="kk-KZ"/>
        </w:rPr>
        <w:t>Сондай-ақ Барановтың лексика оқытуда «лексика-семантикалық көзқарасты» қалыптастыруды маңызды санауы лексикалық қабаттарды (ескі/жаңа) салыстыра пайымдатуға тікелей қызмет етеді [117,</w:t>
      </w:r>
      <w:r w:rsidR="000435F5">
        <w:rPr>
          <w:rFonts w:ascii="Times New Roman" w:hAnsi="Times New Roman" w:cs="Times New Roman"/>
          <w:color w:val="000000" w:themeColor="text1"/>
          <w:sz w:val="28"/>
          <w:szCs w:val="28"/>
          <w:lang w:val="kk-KZ"/>
        </w:rPr>
        <w:t> </w:t>
      </w:r>
      <w:r w:rsidR="00370D20">
        <w:rPr>
          <w:rFonts w:ascii="Times New Roman" w:hAnsi="Times New Roman" w:cs="Times New Roman"/>
          <w:color w:val="000000" w:themeColor="text1"/>
          <w:sz w:val="28"/>
          <w:szCs w:val="28"/>
          <w:lang w:val="kk-KZ"/>
        </w:rPr>
        <w:t>б</w:t>
      </w:r>
      <w:r w:rsidR="00EE2A06" w:rsidRPr="00DA7D3A">
        <w:rPr>
          <w:rFonts w:ascii="Times New Roman" w:hAnsi="Times New Roman" w:cs="Times New Roman"/>
          <w:color w:val="000000" w:themeColor="text1"/>
          <w:sz w:val="28"/>
          <w:szCs w:val="28"/>
          <w:lang w:val="kk-KZ"/>
        </w:rPr>
        <w:t>.</w:t>
      </w:r>
      <w:r w:rsidR="002372D5">
        <w:rPr>
          <w:rFonts w:ascii="Times New Roman" w:hAnsi="Times New Roman" w:cs="Times New Roman"/>
          <w:color w:val="000000" w:themeColor="text1"/>
          <w:sz w:val="28"/>
          <w:szCs w:val="28"/>
          <w:lang w:val="kk-KZ"/>
        </w:rPr>
        <w:t xml:space="preserve"> 254</w:t>
      </w:r>
      <w:r w:rsidR="0032047B" w:rsidRPr="00DA7D3A">
        <w:rPr>
          <w:rFonts w:ascii="Times New Roman" w:hAnsi="Times New Roman" w:cs="Times New Roman"/>
          <w:color w:val="000000" w:themeColor="text1"/>
          <w:sz w:val="28"/>
          <w:szCs w:val="28"/>
          <w:lang w:val="kk-KZ"/>
        </w:rPr>
        <w:t xml:space="preserve">]. </w:t>
      </w:r>
      <w:r w:rsidR="001F4047" w:rsidRPr="00DA7D3A">
        <w:rPr>
          <w:rFonts w:ascii="Times New Roman" w:hAnsi="Times New Roman" w:cs="Times New Roman"/>
          <w:color w:val="000000" w:themeColor="text1"/>
          <w:sz w:val="28"/>
          <w:szCs w:val="28"/>
          <w:lang w:val="kk-KZ"/>
        </w:rPr>
        <w:t>Оқулықтарда</w:t>
      </w:r>
      <w:r w:rsidRPr="00DA7D3A">
        <w:rPr>
          <w:rFonts w:ascii="Times New Roman" w:hAnsi="Times New Roman" w:cs="Times New Roman"/>
          <w:color w:val="000000" w:themeColor="text1"/>
          <w:sz w:val="28"/>
          <w:szCs w:val="28"/>
          <w:lang w:val="kk-KZ"/>
        </w:rPr>
        <w:t xml:space="preserve"> жаңа сөздерді оқытуда оларды көнерген сөздермен салыстыра талда</w:t>
      </w:r>
      <w:r w:rsidR="0032047B" w:rsidRPr="00DA7D3A">
        <w:rPr>
          <w:rFonts w:ascii="Times New Roman" w:hAnsi="Times New Roman" w:cs="Times New Roman"/>
          <w:color w:val="000000" w:themeColor="text1"/>
          <w:sz w:val="28"/>
          <w:szCs w:val="28"/>
          <w:lang w:val="kk-KZ"/>
        </w:rPr>
        <w:t>у тапсырмалары беріледі</w:t>
      </w:r>
      <w:r w:rsidRPr="00DA7D3A">
        <w:rPr>
          <w:rFonts w:ascii="Times New Roman" w:hAnsi="Times New Roman" w:cs="Times New Roman"/>
          <w:color w:val="000000" w:themeColor="text1"/>
          <w:sz w:val="28"/>
          <w:szCs w:val="28"/>
          <w:lang w:val="kk-KZ"/>
        </w:rPr>
        <w:t>. Мұндай салыстыру оқушыларға тілдің даму заңдылықтарын түсінуге, жаңа атаулардың неге пайда болғанын аңғаруға мүмкіндік береді</w:t>
      </w:r>
      <w:r w:rsidR="00DD5BB7">
        <w:rPr>
          <w:rFonts w:ascii="Times New Roman" w:hAnsi="Times New Roman" w:cs="Times New Roman"/>
          <w:color w:val="000000" w:themeColor="text1"/>
          <w:sz w:val="28"/>
          <w:szCs w:val="28"/>
          <w:lang w:val="kk-KZ"/>
        </w:rPr>
        <w:t xml:space="preserve"> (5-сурет)</w:t>
      </w:r>
      <w:r w:rsidRPr="00DA7D3A">
        <w:rPr>
          <w:rFonts w:ascii="Times New Roman" w:hAnsi="Times New Roman" w:cs="Times New Roman"/>
          <w:color w:val="000000" w:themeColor="text1"/>
          <w:sz w:val="28"/>
          <w:szCs w:val="28"/>
          <w:lang w:val="kk-KZ"/>
        </w:rPr>
        <w:t>.</w:t>
      </w:r>
    </w:p>
    <w:p w14:paraId="72644928" w14:textId="13D5DB83" w:rsidR="001F4047" w:rsidRPr="00DA7D3A" w:rsidRDefault="001F4047" w:rsidP="00DA7D3A">
      <w:pPr>
        <w:spacing w:after="0" w:line="240" w:lineRule="auto"/>
        <w:jc w:val="both"/>
        <w:rPr>
          <w:rFonts w:ascii="Times New Roman" w:hAnsi="Times New Roman" w:cs="Times New Roman"/>
          <w:color w:val="000000" w:themeColor="text1"/>
          <w:sz w:val="28"/>
          <w:szCs w:val="28"/>
          <w:lang w:val="kk-KZ"/>
        </w:rPr>
      </w:pPr>
    </w:p>
    <w:p w14:paraId="2DA6020F" w14:textId="617EEA6D" w:rsidR="001F4047" w:rsidRPr="00DA7D3A" w:rsidRDefault="001F4047" w:rsidP="00DD5BB7">
      <w:pPr>
        <w:spacing w:after="0" w:line="240" w:lineRule="auto"/>
        <w:jc w:val="center"/>
        <w:rPr>
          <w:rFonts w:ascii="Times New Roman" w:hAnsi="Times New Roman" w:cs="Times New Roman"/>
          <w:color w:val="000000" w:themeColor="text1"/>
          <w:sz w:val="28"/>
          <w:szCs w:val="28"/>
          <w:lang w:val="kk-KZ"/>
        </w:rPr>
      </w:pPr>
      <w:r w:rsidRPr="00DA7D3A">
        <w:rPr>
          <w:rFonts w:ascii="Times New Roman" w:hAnsi="Times New Roman" w:cs="Times New Roman"/>
          <w:noProof/>
          <w:color w:val="000000" w:themeColor="text1"/>
          <w:sz w:val="28"/>
          <w:szCs w:val="28"/>
          <w:lang w:eastAsia="ru-RU"/>
        </w:rPr>
        <w:drawing>
          <wp:inline distT="0" distB="0" distL="0" distR="0" wp14:anchorId="0AB644EA" wp14:editId="209401C4">
            <wp:extent cx="5981700" cy="1787765"/>
            <wp:effectExtent l="0" t="0" r="0" b="3175"/>
            <wp:docPr id="880350596"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350596" name=""/>
                    <pic:cNvPicPr/>
                  </pic:nvPicPr>
                  <pic:blipFill rotWithShape="1">
                    <a:blip r:embed="rId11"/>
                    <a:srcRect t="8578"/>
                    <a:stretch>
                      <a:fillRect/>
                    </a:stretch>
                  </pic:blipFill>
                  <pic:spPr bwMode="auto">
                    <a:xfrm>
                      <a:off x="0" y="0"/>
                      <a:ext cx="5978772" cy="1786890"/>
                    </a:xfrm>
                    <a:prstGeom prst="rect">
                      <a:avLst/>
                    </a:prstGeom>
                    <a:ln>
                      <a:noFill/>
                    </a:ln>
                    <a:extLst>
                      <a:ext uri="{53640926-AAD7-44D8-BBD7-CCE9431645EC}">
                        <a14:shadowObscured xmlns:a14="http://schemas.microsoft.com/office/drawing/2010/main"/>
                      </a:ext>
                    </a:extLst>
                  </pic:spPr>
                </pic:pic>
              </a:graphicData>
            </a:graphic>
          </wp:inline>
        </w:drawing>
      </w:r>
    </w:p>
    <w:p w14:paraId="69146F61" w14:textId="77777777" w:rsidR="00DD5BB7" w:rsidRPr="00DD5BB7" w:rsidRDefault="00DD5BB7" w:rsidP="00DA7D3A">
      <w:pPr>
        <w:spacing w:after="0" w:line="240" w:lineRule="auto"/>
        <w:jc w:val="center"/>
        <w:rPr>
          <w:rFonts w:ascii="Times New Roman" w:hAnsi="Times New Roman" w:cs="Times New Roman"/>
          <w:b/>
          <w:bCs/>
          <w:color w:val="000000" w:themeColor="text1"/>
          <w:sz w:val="16"/>
          <w:szCs w:val="16"/>
          <w:lang w:val="kk-KZ"/>
        </w:rPr>
      </w:pPr>
    </w:p>
    <w:p w14:paraId="4C432253" w14:textId="77777777" w:rsidR="001F4047" w:rsidRPr="00DA7D3A" w:rsidRDefault="001F4047" w:rsidP="00DA7D3A">
      <w:pPr>
        <w:spacing w:after="0" w:line="240" w:lineRule="auto"/>
        <w:jc w:val="center"/>
        <w:rPr>
          <w:rFonts w:ascii="Times New Roman" w:hAnsi="Times New Roman" w:cs="Times New Roman"/>
          <w:color w:val="000000" w:themeColor="text1"/>
          <w:sz w:val="28"/>
          <w:szCs w:val="28"/>
          <w:lang w:val="kk-KZ"/>
        </w:rPr>
      </w:pPr>
      <w:r w:rsidRPr="00DD5BB7">
        <w:rPr>
          <w:rFonts w:ascii="Times New Roman" w:hAnsi="Times New Roman" w:cs="Times New Roman"/>
          <w:bCs/>
          <w:color w:val="000000" w:themeColor="text1"/>
          <w:sz w:val="28"/>
          <w:szCs w:val="28"/>
          <w:lang w:val="kk-KZ"/>
        </w:rPr>
        <w:t>Сурет 5</w:t>
      </w:r>
      <w:r w:rsidRPr="00DA7D3A">
        <w:rPr>
          <w:rFonts w:ascii="Times New Roman" w:hAnsi="Times New Roman" w:cs="Times New Roman"/>
          <w:color w:val="000000" w:themeColor="text1"/>
          <w:sz w:val="28"/>
          <w:szCs w:val="28"/>
          <w:lang w:val="kk-KZ"/>
        </w:rPr>
        <w:t xml:space="preserve"> – Жаңа сөздерді оқытуда оларды көнерген сөздермен </w:t>
      </w:r>
    </w:p>
    <w:p w14:paraId="20206E07" w14:textId="36D2B3A9" w:rsidR="001F4047" w:rsidRPr="00DA7D3A" w:rsidRDefault="001F4047" w:rsidP="00DA7D3A">
      <w:pPr>
        <w:spacing w:after="0" w:line="240" w:lineRule="auto"/>
        <w:jc w:val="center"/>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салыстыра талдауға арналған тапсырма</w:t>
      </w:r>
    </w:p>
    <w:p w14:paraId="020C1931" w14:textId="77777777" w:rsidR="00DD5BB7" w:rsidRPr="00DD5BB7" w:rsidRDefault="00DD5BB7" w:rsidP="00DA7D3A">
      <w:pPr>
        <w:spacing w:after="0" w:line="240" w:lineRule="auto"/>
        <w:jc w:val="both"/>
        <w:rPr>
          <w:rFonts w:ascii="Times New Roman" w:hAnsi="Times New Roman" w:cs="Times New Roman"/>
          <w:color w:val="000000" w:themeColor="text1"/>
          <w:sz w:val="16"/>
          <w:szCs w:val="16"/>
          <w:lang w:val="kk-KZ"/>
        </w:rPr>
      </w:pPr>
    </w:p>
    <w:p w14:paraId="5BCBE606" w14:textId="57D25712" w:rsidR="001F4047" w:rsidRPr="00DD5BB7" w:rsidRDefault="001F4047" w:rsidP="00DD5BB7">
      <w:pPr>
        <w:spacing w:after="0" w:line="240" w:lineRule="auto"/>
        <w:ind w:firstLine="709"/>
        <w:jc w:val="both"/>
        <w:rPr>
          <w:rFonts w:ascii="Times New Roman" w:hAnsi="Times New Roman" w:cs="Times New Roman"/>
          <w:color w:val="000000" w:themeColor="text1"/>
          <w:sz w:val="24"/>
          <w:szCs w:val="24"/>
          <w:lang w:val="kk-KZ"/>
        </w:rPr>
      </w:pPr>
      <w:r w:rsidRPr="00DD5BB7">
        <w:rPr>
          <w:rFonts w:ascii="Times New Roman" w:hAnsi="Times New Roman" w:cs="Times New Roman"/>
          <w:color w:val="000000" w:themeColor="text1"/>
          <w:sz w:val="24"/>
          <w:szCs w:val="24"/>
          <w:lang w:val="kk-KZ"/>
        </w:rPr>
        <w:t xml:space="preserve">Ескерту – </w:t>
      </w:r>
      <w:r w:rsidR="00DD5BB7">
        <w:rPr>
          <w:rFonts w:ascii="Times New Roman" w:hAnsi="Times New Roman" w:cs="Times New Roman"/>
          <w:color w:val="000000" w:themeColor="text1"/>
          <w:sz w:val="24"/>
          <w:szCs w:val="24"/>
          <w:lang w:val="kk-KZ"/>
        </w:rPr>
        <w:t>(</w:t>
      </w:r>
      <w:r w:rsidRPr="00DD5BB7">
        <w:rPr>
          <w:rFonts w:ascii="Times New Roman" w:hAnsi="Times New Roman" w:cs="Times New Roman"/>
          <w:color w:val="000000" w:themeColor="text1"/>
          <w:sz w:val="24"/>
          <w:szCs w:val="24"/>
          <w:lang w:val="kk-KZ"/>
        </w:rPr>
        <w:t xml:space="preserve">Қосымша </w:t>
      </w:r>
      <w:r w:rsidR="000D7389">
        <w:rPr>
          <w:rFonts w:ascii="Times New Roman" w:hAnsi="Times New Roman" w:cs="Times New Roman"/>
          <w:color w:val="000000" w:themeColor="text1"/>
          <w:sz w:val="24"/>
          <w:szCs w:val="24"/>
          <w:lang w:val="kk-KZ"/>
        </w:rPr>
        <w:t>Б</w:t>
      </w:r>
      <w:r w:rsidR="00DD5BB7">
        <w:rPr>
          <w:rFonts w:ascii="Times New Roman" w:hAnsi="Times New Roman" w:cs="Times New Roman"/>
          <w:color w:val="000000" w:themeColor="text1"/>
          <w:sz w:val="24"/>
          <w:szCs w:val="24"/>
          <w:lang w:val="kk-KZ"/>
        </w:rPr>
        <w:t>)</w:t>
      </w:r>
      <w:r w:rsidRPr="00DD5BB7">
        <w:rPr>
          <w:rFonts w:ascii="Times New Roman" w:hAnsi="Times New Roman" w:cs="Times New Roman"/>
          <w:color w:val="000000" w:themeColor="text1"/>
          <w:sz w:val="24"/>
          <w:szCs w:val="24"/>
          <w:lang w:val="kk-KZ"/>
        </w:rPr>
        <w:t xml:space="preserve"> </w:t>
      </w:r>
      <w:r w:rsidR="00DD5BB7" w:rsidRPr="00421BD3">
        <w:rPr>
          <w:rFonts w:ascii="Times New Roman" w:eastAsia="Calibri" w:hAnsi="Times New Roman" w:cs="Times New Roman"/>
          <w:bCs/>
          <w:sz w:val="24"/>
          <w:szCs w:val="24"/>
          <w:lang w:val="kk-KZ"/>
        </w:rPr>
        <w:t xml:space="preserve">негізінде құралған </w:t>
      </w:r>
    </w:p>
    <w:p w14:paraId="61BC0E53" w14:textId="77777777" w:rsidR="001F4047" w:rsidRPr="00DA7D3A" w:rsidRDefault="001F4047" w:rsidP="00DA7D3A">
      <w:pPr>
        <w:spacing w:after="0" w:line="240" w:lineRule="auto"/>
        <w:jc w:val="both"/>
        <w:rPr>
          <w:rFonts w:ascii="Times New Roman" w:hAnsi="Times New Roman" w:cs="Times New Roman"/>
          <w:color w:val="000000" w:themeColor="text1"/>
          <w:sz w:val="28"/>
          <w:szCs w:val="28"/>
          <w:lang w:val="kk-KZ"/>
        </w:rPr>
      </w:pPr>
    </w:p>
    <w:p w14:paraId="6AA86791" w14:textId="2A7BF21A"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Сонымен қатар автор оқушылардың сөздік қорын байыту үшін жаңа сөздерді әртүрлі стильдік контексте қолдануды үйрету маңызды екенін атап өтеді. </w:t>
      </w:r>
    </w:p>
    <w:p w14:paraId="599A2521" w14:textId="172BCBFB"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Әдіскерлердің заманауи зерттеулерінде жаңа сөздерді оқытудың психолингвистикалық қырлары да ескеріледі. Мысалы, оқушылардың қабылдау ерекшелігі, олардың жасына сәйкес жаңа сөзді меңгеру қабілеті, жаңа лексикаға деген эмоционалды көзқарасы арнайы талданады. Бұл тұрғыда М.А. Дроганың «</w:t>
      </w:r>
      <w:r w:rsidR="0032047B" w:rsidRPr="00DA7D3A">
        <w:rPr>
          <w:rFonts w:ascii="Times New Roman" w:hAnsi="Times New Roman" w:cs="Times New Roman"/>
          <w:color w:val="000000" w:themeColor="text1"/>
          <w:sz w:val="28"/>
          <w:szCs w:val="28"/>
          <w:lang w:val="kk-KZ"/>
        </w:rPr>
        <w:t>Мектепте неологизмдерді оқыту</w:t>
      </w:r>
      <w:r w:rsidRPr="00DA7D3A">
        <w:rPr>
          <w:rFonts w:ascii="Times New Roman" w:hAnsi="Times New Roman" w:cs="Times New Roman"/>
          <w:color w:val="000000" w:themeColor="text1"/>
          <w:sz w:val="28"/>
          <w:szCs w:val="28"/>
          <w:lang w:val="kk-KZ"/>
        </w:rPr>
        <w:t>» еңбегі қазақ мектептерінде де қолдануға болатын әдістемелік ұсыныстар береді. Ол оқушыларға жаңа сөздерді таныстырудың тиімді жолдары ретінде:</w:t>
      </w:r>
    </w:p>
    <w:p w14:paraId="098F3BB5" w14:textId="77777777" w:rsidR="005D498F" w:rsidRPr="00DA7D3A" w:rsidRDefault="005D498F" w:rsidP="002A5FC7">
      <w:pPr>
        <w:numPr>
          <w:ilvl w:val="0"/>
          <w:numId w:val="9"/>
        </w:numPr>
        <w:tabs>
          <w:tab w:val="clear" w:pos="720"/>
          <w:tab w:val="num"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мәтін ішіндегі контекст арқылы мағынасын ашу;</w:t>
      </w:r>
    </w:p>
    <w:p w14:paraId="56F244A0" w14:textId="77777777" w:rsidR="005D498F" w:rsidRPr="00DA7D3A" w:rsidRDefault="005D498F" w:rsidP="002A5FC7">
      <w:pPr>
        <w:numPr>
          <w:ilvl w:val="0"/>
          <w:numId w:val="9"/>
        </w:numPr>
        <w:tabs>
          <w:tab w:val="clear" w:pos="720"/>
          <w:tab w:val="num"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сөздің құрамын морфемалық талдау;</w:t>
      </w:r>
    </w:p>
    <w:p w14:paraId="273F9EF8" w14:textId="5F573F06" w:rsidR="005D498F" w:rsidRPr="00DA7D3A" w:rsidRDefault="005D498F" w:rsidP="002A5FC7">
      <w:pPr>
        <w:numPr>
          <w:ilvl w:val="0"/>
          <w:numId w:val="9"/>
        </w:numPr>
        <w:tabs>
          <w:tab w:val="clear" w:pos="720"/>
          <w:tab w:val="num" w:pos="851"/>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сөздерді ойын, жаттығу түрінде меңгерту тәсілдерін ұсынады [114,</w:t>
      </w:r>
      <w:r w:rsidR="00EC2F30">
        <w:rPr>
          <w:rFonts w:ascii="Times New Roman" w:hAnsi="Times New Roman" w:cs="Times New Roman"/>
          <w:color w:val="000000" w:themeColor="text1"/>
          <w:sz w:val="28"/>
          <w:szCs w:val="28"/>
          <w:lang w:val="kk-KZ"/>
        </w:rPr>
        <w:t> </w:t>
      </w:r>
      <w:r w:rsidR="00EE2A06" w:rsidRPr="00DA7D3A">
        <w:rPr>
          <w:rFonts w:ascii="Times New Roman" w:hAnsi="Times New Roman" w:cs="Times New Roman"/>
          <w:color w:val="000000" w:themeColor="text1"/>
          <w:sz w:val="28"/>
          <w:szCs w:val="28"/>
          <w:lang w:val="kk-KZ"/>
        </w:rPr>
        <w:t>б.</w:t>
      </w:r>
      <w:r w:rsidR="002372D5">
        <w:rPr>
          <w:rFonts w:ascii="Times New Roman" w:hAnsi="Times New Roman" w:cs="Times New Roman"/>
          <w:color w:val="000000" w:themeColor="text1"/>
          <w:sz w:val="28"/>
          <w:szCs w:val="28"/>
          <w:lang w:val="kk-KZ"/>
        </w:rPr>
        <w:t xml:space="preserve"> </w:t>
      </w:r>
      <w:r w:rsidR="00590799">
        <w:rPr>
          <w:rFonts w:ascii="Times New Roman" w:hAnsi="Times New Roman" w:cs="Times New Roman"/>
          <w:color w:val="000000" w:themeColor="text1"/>
          <w:sz w:val="28"/>
          <w:szCs w:val="28"/>
          <w:lang w:val="kk-KZ"/>
        </w:rPr>
        <w:t>1</w:t>
      </w:r>
      <w:r w:rsidRPr="00DA7D3A">
        <w:rPr>
          <w:rFonts w:ascii="Times New Roman" w:hAnsi="Times New Roman" w:cs="Times New Roman"/>
          <w:color w:val="000000" w:themeColor="text1"/>
          <w:sz w:val="28"/>
          <w:szCs w:val="28"/>
          <w:lang w:val="kk-KZ"/>
        </w:rPr>
        <w:t>9].</w:t>
      </w:r>
    </w:p>
    <w:p w14:paraId="4EC258B3" w14:textId="3119AB69"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Соңғы жылдары қазақ тілінде жаңа сөздерді оқытуға арналған зерттеулерде заманауи ақпараттық технологияларды пайдалану мәселесі де көтерілуде. Мысалы, электронды сөздіктер, онлайн-платформалар, арнайы мобильді қосымшалар арқылы оқушыларға жаңа сөздерді үйрету тәжірибесі таралуда. Бұл тәсіл оқушылардың қызығушылығын арттырып қана қоймай, олардың тілдік дағдыларын өз бетінше дамытуына мүмкіндік береді. Халықаралық зерттеулер де қазақ тіліне бейімделіп қолданылуда. И. Рец шет тілін оқытуда жаңа сөздерді үйретудің басты төрт стратегиясын көрсеткен: контекст арқылы меңгерту, медиамәтіндерді пайдалану, морфемалық болжау, мәдени-танымдық байланыс орнату [116, </w:t>
      </w:r>
      <w:r w:rsidR="00EE2A06" w:rsidRPr="00DA7D3A">
        <w:rPr>
          <w:rFonts w:ascii="Times New Roman" w:hAnsi="Times New Roman" w:cs="Times New Roman"/>
          <w:color w:val="000000" w:themeColor="text1"/>
          <w:sz w:val="28"/>
          <w:szCs w:val="28"/>
          <w:lang w:val="kk-KZ"/>
        </w:rPr>
        <w:t>б.</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41]. Бұл тәсілдер қазақ мектептерінде де тиімді қолданыла алады. Себебі оқушылар жаңа сөздерді тек жаттап қана қоймай, олардың мәдени-әлеуметтік негізін түсінуге үйренеді.</w:t>
      </w:r>
    </w:p>
    <w:p w14:paraId="10D1A53F" w14:textId="52751508"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тіліндегі зерттеулердің тағы бір бағыты – жаңа сөздердің прагматикалық қызметін талдау. Оқушыларға жаңа атауларды тек лексикалық бірлік ретінде емес, коммуникациядағы рөлі тұрғысынан таныстырудың маңызы зор. Бұл туралы «Журналистік мәтіндегі неологизмдердің функциясы» атты мақалада неологизмдердің ақпарат беру, экспрессивтілік, бағалауыштық қызметтері көрсетілген [122]. Мұндай талдауларды орта білім жүйесінде пайдалану оқушының сөздің мән-мағынасын терең түсінуіне ықпал етеді. Жалпы алғанда, қазіргі қазақ тіл білімінде жаңа сөздерді оқытуға арналған зерттеулер үш бағытта дамып отыр:</w:t>
      </w:r>
    </w:p>
    <w:p w14:paraId="55BD09AC" w14:textId="37E0782D"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Теориялық бағыт</w:t>
      </w:r>
      <w:r w:rsidRPr="00DA7D3A">
        <w:rPr>
          <w:rFonts w:ascii="Times New Roman" w:hAnsi="Times New Roman" w:cs="Times New Roman"/>
          <w:color w:val="000000" w:themeColor="text1"/>
          <w:sz w:val="28"/>
          <w:szCs w:val="28"/>
          <w:lang w:val="kk-KZ"/>
        </w:rPr>
        <w:t xml:space="preserve"> – жаңа сөздердің жасалу, нормалану жолдарын талдау, оларды тіл білімінің терминологиялық жүйесіне енгізу</w:t>
      </w:r>
      <w:r w:rsidR="00DD5BB7">
        <w:rPr>
          <w:rFonts w:ascii="Times New Roman" w:hAnsi="Times New Roman" w:cs="Times New Roman"/>
          <w:color w:val="000000" w:themeColor="text1"/>
          <w:sz w:val="28"/>
          <w:szCs w:val="28"/>
          <w:lang w:val="kk-KZ"/>
        </w:rPr>
        <w:t>.</w:t>
      </w:r>
    </w:p>
    <w:p w14:paraId="5028F6A2" w14:textId="7ACEE524"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Әдістемелік бағыт</w:t>
      </w:r>
      <w:r w:rsidRPr="00DA7D3A">
        <w:rPr>
          <w:rFonts w:ascii="Times New Roman" w:hAnsi="Times New Roman" w:cs="Times New Roman"/>
          <w:color w:val="000000" w:themeColor="text1"/>
          <w:sz w:val="28"/>
          <w:szCs w:val="28"/>
          <w:lang w:val="kk-KZ"/>
        </w:rPr>
        <w:t xml:space="preserve"> – орта және жоғары білім жүйесінде жаңа лексиканы үйретудің тиімді жолдарын айқындау</w:t>
      </w:r>
      <w:r w:rsidR="00DD5BB7">
        <w:rPr>
          <w:rFonts w:ascii="Times New Roman" w:hAnsi="Times New Roman" w:cs="Times New Roman"/>
          <w:color w:val="000000" w:themeColor="text1"/>
          <w:sz w:val="28"/>
          <w:szCs w:val="28"/>
          <w:lang w:val="kk-KZ"/>
        </w:rPr>
        <w:t>.</w:t>
      </w:r>
    </w:p>
    <w:p w14:paraId="4E8A74F3"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Тәжірибелік бағыт</w:t>
      </w:r>
      <w:r w:rsidRPr="00DA7D3A">
        <w:rPr>
          <w:rFonts w:ascii="Times New Roman" w:hAnsi="Times New Roman" w:cs="Times New Roman"/>
          <w:color w:val="000000" w:themeColor="text1"/>
          <w:sz w:val="28"/>
          <w:szCs w:val="28"/>
          <w:lang w:val="kk-KZ"/>
        </w:rPr>
        <w:t xml:space="preserve"> – оқулықтар мен бағдарламаларға жаңа атауларды енгізу, оқу процесінде қолдану.</w:t>
      </w:r>
    </w:p>
    <w:p w14:paraId="30B56EC9"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бағыттардың барлығы орта білім жүйесінде жаңа лексиканы оқыту ерекшеліктерін айқындауға ғылыми негіз болады. Бүгінгі таңда басты міндет – осы зерттеулерді жүйелеп, мектеп тәжірибесіне тиімді енгізу.</w:t>
      </w:r>
    </w:p>
    <w:p w14:paraId="3B67ED10"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Орта білім жүйесінде жаңа лексиканы оқытуда әдіс пен тәсілдің орны ерекше. Жаңа сөздерді оқушылардың санасына орнықтыру тек жаттап алуға емес, оларды түсініп, қолданыста пайдалана білуге бағытталуы тиіс. Сол үшін әдістемелік тұрғыдан жүйеленген амалдар қажет. Бұл бағыттағы зерттеулерде қазақ және шетел әдіскерлері түрлі тәсілдерді ұсынады.</w:t>
      </w:r>
    </w:p>
    <w:p w14:paraId="1CFE42B3" w14:textId="3E8DB5FD"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Ең алдымен, жаңа сөздерді оқытуда </w:t>
      </w:r>
      <w:r w:rsidRPr="00002627">
        <w:rPr>
          <w:rFonts w:ascii="Times New Roman" w:hAnsi="Times New Roman" w:cs="Times New Roman"/>
          <w:i/>
          <w:iCs/>
          <w:color w:val="000000" w:themeColor="text1"/>
          <w:sz w:val="28"/>
          <w:szCs w:val="28"/>
          <w:lang w:val="kk-KZ"/>
        </w:rPr>
        <w:t>контекстік әдіс</w:t>
      </w:r>
      <w:r w:rsidRPr="00DA7D3A">
        <w:rPr>
          <w:rFonts w:ascii="Times New Roman" w:hAnsi="Times New Roman" w:cs="Times New Roman"/>
          <w:color w:val="000000" w:themeColor="text1"/>
          <w:sz w:val="28"/>
          <w:szCs w:val="28"/>
          <w:lang w:val="kk-KZ"/>
        </w:rPr>
        <w:t xml:space="preserve"> маңызды. М.А.</w:t>
      </w:r>
      <w:r w:rsidR="00DD5BB7">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Дрога мектеп оқушыларына жаңа сөздерді контекст ішінде меңгертуді тиімді деп есептейді. Оның пікірінше, оқушы сөздің мағынасын оқшау емес, сөйлемдегі басқа сөздермен байланыста түсінгенде ғана оны саналы түрде қабылдайды [114,</w:t>
      </w:r>
      <w:r w:rsidR="002372D5">
        <w:rPr>
          <w:rFonts w:ascii="Times New Roman" w:hAnsi="Times New Roman" w:cs="Times New Roman"/>
          <w:color w:val="000000" w:themeColor="text1"/>
          <w:sz w:val="28"/>
          <w:szCs w:val="28"/>
          <w:lang w:val="kk-KZ"/>
        </w:rPr>
        <w:t xml:space="preserve"> </w:t>
      </w:r>
      <w:r w:rsidR="00EE2A06" w:rsidRPr="00DA7D3A">
        <w:rPr>
          <w:rFonts w:ascii="Times New Roman" w:hAnsi="Times New Roman" w:cs="Times New Roman"/>
          <w:color w:val="000000" w:themeColor="text1"/>
          <w:sz w:val="28"/>
          <w:szCs w:val="28"/>
          <w:lang w:val="kk-KZ"/>
        </w:rPr>
        <w:t>б.</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 Контекстік әдіс арқылы оқушы жаңа лексикаға қатысты семантикалық өрісті байқайды, сөздің стилистикалық реңкін ажырата алады.</w:t>
      </w:r>
    </w:p>
    <w:p w14:paraId="6151963B" w14:textId="1E43190D"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Морфемалық талдау әдісі</w:t>
      </w:r>
      <w:r w:rsidRPr="00DA7D3A">
        <w:rPr>
          <w:rFonts w:ascii="Times New Roman" w:hAnsi="Times New Roman" w:cs="Times New Roman"/>
          <w:color w:val="000000" w:themeColor="text1"/>
          <w:sz w:val="28"/>
          <w:szCs w:val="28"/>
          <w:lang w:val="kk-KZ"/>
        </w:rPr>
        <w:t xml:space="preserve"> де жаңа сөздерді оқытуда өнімді тәсіл. Ш.</w:t>
      </w:r>
      <w:r w:rsidR="002D2983">
        <w:rPr>
          <w:rFonts w:ascii="Times New Roman" w:hAnsi="Times New Roman" w:cs="Times New Roman"/>
          <w:color w:val="000000" w:themeColor="text1"/>
          <w:sz w:val="28"/>
          <w:szCs w:val="28"/>
          <w:lang w:val="kk-KZ"/>
        </w:rPr>
        <w:t> </w:t>
      </w:r>
      <w:r w:rsidRPr="00DA7D3A">
        <w:rPr>
          <w:rFonts w:ascii="Times New Roman" w:hAnsi="Times New Roman" w:cs="Times New Roman"/>
          <w:color w:val="000000" w:themeColor="text1"/>
          <w:sz w:val="28"/>
          <w:szCs w:val="28"/>
          <w:lang w:val="kk-KZ"/>
        </w:rPr>
        <w:t>Құрманбайұлы бұл әдістің артықшылығын атап өтіп, оқушыларға жаңа сөздің құрамындағы түбір мен қосымшаны ажыратып, мағыналық өзгерістерін түсіндіруді ұсынады [15,</w:t>
      </w:r>
      <w:r w:rsidR="002372D5">
        <w:rPr>
          <w:rFonts w:ascii="Times New Roman" w:hAnsi="Times New Roman" w:cs="Times New Roman"/>
          <w:color w:val="000000" w:themeColor="text1"/>
          <w:sz w:val="28"/>
          <w:szCs w:val="28"/>
          <w:lang w:val="kk-KZ"/>
        </w:rPr>
        <w:t xml:space="preserve"> </w:t>
      </w:r>
      <w:r w:rsidR="00EE2A06" w:rsidRPr="00DA7D3A">
        <w:rPr>
          <w:rFonts w:ascii="Times New Roman" w:hAnsi="Times New Roman" w:cs="Times New Roman"/>
          <w:color w:val="000000" w:themeColor="text1"/>
          <w:sz w:val="28"/>
          <w:szCs w:val="28"/>
          <w:lang w:val="kk-KZ"/>
        </w:rPr>
        <w:t>б.</w:t>
      </w:r>
      <w:r w:rsidR="002372D5">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113]. Мысалы, </w:t>
      </w:r>
      <w:r w:rsidRPr="00DA7D3A">
        <w:rPr>
          <w:rFonts w:ascii="Times New Roman" w:hAnsi="Times New Roman" w:cs="Times New Roman"/>
          <w:i/>
          <w:iCs/>
          <w:color w:val="000000" w:themeColor="text1"/>
          <w:sz w:val="28"/>
          <w:szCs w:val="28"/>
          <w:lang w:val="kk-KZ"/>
        </w:rPr>
        <w:t>ақпараттандыру</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деректану</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құқықтану</w:t>
      </w:r>
      <w:r w:rsidRPr="00DA7D3A">
        <w:rPr>
          <w:rFonts w:ascii="Times New Roman" w:hAnsi="Times New Roman" w:cs="Times New Roman"/>
          <w:color w:val="000000" w:themeColor="text1"/>
          <w:sz w:val="28"/>
          <w:szCs w:val="28"/>
          <w:lang w:val="kk-KZ"/>
        </w:rPr>
        <w:t xml:space="preserve"> сияқты сөздердегі жұрнақтардың мағына тудырушы қызметін көрсету арқылы оқушының сөзжасамдық танымы дамиды.</w:t>
      </w:r>
    </w:p>
    <w:p w14:paraId="11FD4109" w14:textId="2D5B6353"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Салыстыру әдісі</w:t>
      </w:r>
      <w:r w:rsidRPr="00DA7D3A">
        <w:rPr>
          <w:rFonts w:ascii="Times New Roman" w:hAnsi="Times New Roman" w:cs="Times New Roman"/>
          <w:color w:val="000000" w:themeColor="text1"/>
          <w:sz w:val="28"/>
          <w:szCs w:val="28"/>
          <w:lang w:val="kk-KZ"/>
        </w:rPr>
        <w:t xml:space="preserve"> де жиі қолданылады. Г. Әбікенова жаңа сөздерді көнерген сөздермен салыстыра оқытудың тиімділігін көрсетеді [117, </w:t>
      </w:r>
      <w:r w:rsidR="00370D20">
        <w:rPr>
          <w:rFonts w:ascii="Times New Roman" w:hAnsi="Times New Roman" w:cs="Times New Roman"/>
          <w:color w:val="000000" w:themeColor="text1"/>
          <w:sz w:val="28"/>
          <w:szCs w:val="28"/>
          <w:lang w:val="kk-KZ"/>
        </w:rPr>
        <w:t>б</w:t>
      </w:r>
      <w:r w:rsidR="00EE2A06" w:rsidRPr="00DA7D3A">
        <w:rPr>
          <w:rFonts w:ascii="Times New Roman" w:hAnsi="Times New Roman" w:cs="Times New Roman"/>
          <w:color w:val="000000" w:themeColor="text1"/>
          <w:sz w:val="28"/>
          <w:szCs w:val="28"/>
          <w:lang w:val="kk-KZ"/>
        </w:rPr>
        <w:t>.</w:t>
      </w:r>
      <w:r w:rsidR="007C59E2">
        <w:rPr>
          <w:rFonts w:ascii="Times New Roman" w:hAnsi="Times New Roman" w:cs="Times New Roman"/>
          <w:color w:val="000000" w:themeColor="text1"/>
          <w:sz w:val="28"/>
          <w:szCs w:val="28"/>
          <w:lang w:val="kk-KZ"/>
        </w:rPr>
        <w:t xml:space="preserve"> 2</w:t>
      </w:r>
      <w:r w:rsidRPr="00DA7D3A">
        <w:rPr>
          <w:rFonts w:ascii="Times New Roman" w:hAnsi="Times New Roman" w:cs="Times New Roman"/>
          <w:color w:val="000000" w:themeColor="text1"/>
          <w:sz w:val="28"/>
          <w:szCs w:val="28"/>
          <w:lang w:val="kk-KZ"/>
        </w:rPr>
        <w:t xml:space="preserve">56]. Бұл тәсіл тілдің тарихын танытып қана қоймай, оқушыға неологизмдердің пайда болу себептерін түсінуге мүмкіндік береді. Мысалы, </w:t>
      </w:r>
      <w:r w:rsidRPr="00DA7D3A">
        <w:rPr>
          <w:rFonts w:ascii="Times New Roman" w:hAnsi="Times New Roman" w:cs="Times New Roman"/>
          <w:i/>
          <w:iCs/>
          <w:color w:val="000000" w:themeColor="text1"/>
          <w:sz w:val="28"/>
          <w:szCs w:val="28"/>
          <w:lang w:val="kk-KZ"/>
        </w:rPr>
        <w:t>кеңсе</w:t>
      </w:r>
      <w:r w:rsidRPr="00DA7D3A">
        <w:rPr>
          <w:rFonts w:ascii="Times New Roman" w:hAnsi="Times New Roman" w:cs="Times New Roman"/>
          <w:color w:val="000000" w:themeColor="text1"/>
          <w:sz w:val="28"/>
          <w:szCs w:val="28"/>
          <w:lang w:val="kk-KZ"/>
        </w:rPr>
        <w:t xml:space="preserve"> мен </w:t>
      </w:r>
      <w:r w:rsidRPr="00DA7D3A">
        <w:rPr>
          <w:rFonts w:ascii="Times New Roman" w:hAnsi="Times New Roman" w:cs="Times New Roman"/>
          <w:i/>
          <w:iCs/>
          <w:color w:val="000000" w:themeColor="text1"/>
          <w:sz w:val="28"/>
          <w:szCs w:val="28"/>
          <w:lang w:val="kk-KZ"/>
        </w:rPr>
        <w:t>офис</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қаламсап</w:t>
      </w:r>
      <w:r w:rsidRPr="00DA7D3A">
        <w:rPr>
          <w:rFonts w:ascii="Times New Roman" w:hAnsi="Times New Roman" w:cs="Times New Roman"/>
          <w:color w:val="000000" w:themeColor="text1"/>
          <w:sz w:val="28"/>
          <w:szCs w:val="28"/>
          <w:lang w:val="kk-KZ"/>
        </w:rPr>
        <w:t xml:space="preserve"> пен </w:t>
      </w:r>
      <w:r w:rsidRPr="00DA7D3A">
        <w:rPr>
          <w:rFonts w:ascii="Times New Roman" w:hAnsi="Times New Roman" w:cs="Times New Roman"/>
          <w:i/>
          <w:iCs/>
          <w:color w:val="000000" w:themeColor="text1"/>
          <w:sz w:val="28"/>
          <w:szCs w:val="28"/>
          <w:lang w:val="kk-KZ"/>
        </w:rPr>
        <w:t>ручка</w:t>
      </w:r>
      <w:r w:rsidRPr="00DA7D3A">
        <w:rPr>
          <w:rFonts w:ascii="Times New Roman" w:hAnsi="Times New Roman" w:cs="Times New Roman"/>
          <w:color w:val="000000" w:themeColor="text1"/>
          <w:sz w:val="28"/>
          <w:szCs w:val="28"/>
          <w:lang w:val="kk-KZ"/>
        </w:rPr>
        <w:t xml:space="preserve"> сияқты сөздерді салыстыру арқылы оқушылар тілдік нормалардың эволюциясын аңғарады.</w:t>
      </w:r>
    </w:p>
    <w:p w14:paraId="3BB4A374"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Көрнекілік әдісі</w:t>
      </w:r>
      <w:r w:rsidRPr="00DA7D3A">
        <w:rPr>
          <w:rFonts w:ascii="Times New Roman" w:hAnsi="Times New Roman" w:cs="Times New Roman"/>
          <w:color w:val="000000" w:themeColor="text1"/>
          <w:sz w:val="28"/>
          <w:szCs w:val="28"/>
          <w:lang w:val="kk-KZ"/>
        </w:rPr>
        <w:t xml:space="preserve"> – жаңа сөздерді сурет, диаграмма, сызба, кестелер арқылы түсіндіру. Бұл әдіс әсіресе техникалық және ғылыми атауларды меңгертуде пайдалы. XX ғасырдың ортасынан бері оқулықтарда «жаңа сөздерді сурет арқылы таныстыру» тапсырмалары кең қолданылады. Қазіргі кезеңде бұл әдісті мультимедиалық технологиялар арқылы жетілдіру мүмкіндігі мол.</w:t>
      </w:r>
    </w:p>
    <w:p w14:paraId="1BEF60ED" w14:textId="775AA681"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Практикалық қолдану әдісі</w:t>
      </w:r>
      <w:r w:rsidRPr="00DA7D3A">
        <w:rPr>
          <w:rFonts w:ascii="Times New Roman" w:hAnsi="Times New Roman" w:cs="Times New Roman"/>
          <w:color w:val="000000" w:themeColor="text1"/>
          <w:sz w:val="28"/>
          <w:szCs w:val="28"/>
          <w:lang w:val="kk-KZ"/>
        </w:rPr>
        <w:t xml:space="preserve"> – оқушыны жаңа сөзді сөйлеу мен жазба тілде белсенді қолдануға баулу. Ш. Сарыбаевтың әдістемелік еңбектерінде жаңа сөздерді сөйлем құрастыру, мәтін құрау арқылы үйрету жолдары ұсынылған [120, </w:t>
      </w:r>
      <w:r w:rsidR="007C59E2">
        <w:rPr>
          <w:rFonts w:ascii="Times New Roman" w:hAnsi="Times New Roman" w:cs="Times New Roman"/>
          <w:color w:val="000000" w:themeColor="text1"/>
          <w:sz w:val="28"/>
          <w:szCs w:val="28"/>
          <w:lang w:val="kk-KZ"/>
        </w:rPr>
        <w:t>р</w:t>
      </w:r>
      <w:r w:rsidR="00EE2A06" w:rsidRPr="00DA7D3A">
        <w:rPr>
          <w:rFonts w:ascii="Times New Roman" w:hAnsi="Times New Roman" w:cs="Times New Roman"/>
          <w:color w:val="000000" w:themeColor="text1"/>
          <w:sz w:val="28"/>
          <w:szCs w:val="28"/>
          <w:lang w:val="kk-KZ"/>
        </w:rPr>
        <w:t>.</w:t>
      </w:r>
      <w:r w:rsidR="007C59E2">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36]. Бұл тәсіл оқушының жаңа лексиканы тек пассивті түрде біліп қана қоймай, оны коммуникативтік жағдайда еркін қолдануына жол ашады.</w:t>
      </w:r>
    </w:p>
    <w:p w14:paraId="49661806" w14:textId="6BB288EA"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Қазіргі зерттеулерде </w:t>
      </w:r>
      <w:r w:rsidRPr="00002627">
        <w:rPr>
          <w:rFonts w:ascii="Times New Roman" w:hAnsi="Times New Roman" w:cs="Times New Roman"/>
          <w:i/>
          <w:iCs/>
          <w:color w:val="000000" w:themeColor="text1"/>
          <w:sz w:val="28"/>
          <w:szCs w:val="28"/>
          <w:lang w:val="kk-KZ"/>
        </w:rPr>
        <w:t>интерактивті әдістер</w:t>
      </w:r>
      <w:r w:rsidRPr="00DA7D3A">
        <w:rPr>
          <w:rFonts w:ascii="Times New Roman" w:hAnsi="Times New Roman" w:cs="Times New Roman"/>
          <w:color w:val="000000" w:themeColor="text1"/>
          <w:sz w:val="28"/>
          <w:szCs w:val="28"/>
          <w:lang w:val="kk-KZ"/>
        </w:rPr>
        <w:t xml:space="preserve"> жиі аталады. Атап айтқанда, ойын элементтері, топтық жұмыс, жобалық тапсырмалар оқушылардың жаңа сөздерді қызығушылықпен меңгеруіне ықпал етеді. И. Рец ұсынған әдістемелік модельде оқушылар жаңа сөздерді медиамәтіндер арқылы үйреніп, оларды түрлі жағдаяттарда қолдануға машықтанады [116, </w:t>
      </w:r>
      <w:r w:rsidR="00EE2A06" w:rsidRPr="00DA7D3A">
        <w:rPr>
          <w:rFonts w:ascii="Times New Roman" w:hAnsi="Times New Roman" w:cs="Times New Roman"/>
          <w:color w:val="000000" w:themeColor="text1"/>
          <w:sz w:val="28"/>
          <w:szCs w:val="28"/>
          <w:lang w:val="kk-KZ"/>
        </w:rPr>
        <w:t>б.</w:t>
      </w:r>
      <w:r w:rsidR="007C59E2">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41]. Бұл тәсіл оқушының сөздік қорын кеңейтумен қатар, мәдени-танымдық білімін де арттырады.</w:t>
      </w:r>
    </w:p>
    <w:p w14:paraId="6CB4734C" w14:textId="37EE8199" w:rsidR="005D498F" w:rsidRPr="00740D45" w:rsidRDefault="005D498F" w:rsidP="007E3C21">
      <w:pPr>
        <w:spacing w:after="0" w:line="240" w:lineRule="auto"/>
        <w:ind w:firstLine="709"/>
        <w:jc w:val="both"/>
        <w:rPr>
          <w:rFonts w:ascii="Times New Roman" w:hAnsi="Times New Roman" w:cs="Times New Roman"/>
          <w:sz w:val="28"/>
          <w:szCs w:val="28"/>
          <w:lang w:val="kk-KZ"/>
        </w:rPr>
      </w:pPr>
      <w:r w:rsidRPr="00740D45">
        <w:rPr>
          <w:rFonts w:ascii="Times New Roman" w:hAnsi="Times New Roman" w:cs="Times New Roman"/>
          <w:i/>
          <w:iCs/>
          <w:sz w:val="28"/>
          <w:szCs w:val="28"/>
          <w:lang w:val="kk-KZ"/>
        </w:rPr>
        <w:t>Аудару және эквивалент табу әдісі</w:t>
      </w:r>
      <w:r w:rsidRPr="00740D45">
        <w:rPr>
          <w:rFonts w:ascii="Times New Roman" w:hAnsi="Times New Roman" w:cs="Times New Roman"/>
          <w:sz w:val="28"/>
          <w:szCs w:val="28"/>
          <w:lang w:val="kk-KZ"/>
        </w:rPr>
        <w:t xml:space="preserve"> де ерекше рөл атқарады. Коннова мен Гладкова еңбектерінде жаңа сөздерді түсіндіруде аудармалық тәсілдің тиімділігі дәлелденген [123]. Мысалы, </w:t>
      </w:r>
      <w:r w:rsidRPr="00740D45">
        <w:rPr>
          <w:rFonts w:ascii="Times New Roman" w:hAnsi="Times New Roman" w:cs="Times New Roman"/>
          <w:i/>
          <w:iCs/>
          <w:sz w:val="28"/>
          <w:szCs w:val="28"/>
          <w:lang w:val="kk-KZ"/>
        </w:rPr>
        <w:t>смартфон</w:t>
      </w:r>
      <w:r w:rsidRPr="00740D45">
        <w:rPr>
          <w:rFonts w:ascii="Times New Roman" w:hAnsi="Times New Roman" w:cs="Times New Roman"/>
          <w:sz w:val="28"/>
          <w:szCs w:val="28"/>
          <w:lang w:val="kk-KZ"/>
        </w:rPr>
        <w:t xml:space="preserve"> – </w:t>
      </w:r>
      <w:r w:rsidRPr="00740D45">
        <w:rPr>
          <w:rFonts w:ascii="Times New Roman" w:hAnsi="Times New Roman" w:cs="Times New Roman"/>
          <w:i/>
          <w:iCs/>
          <w:sz w:val="28"/>
          <w:szCs w:val="28"/>
          <w:lang w:val="kk-KZ"/>
        </w:rPr>
        <w:t>қалтафон</w:t>
      </w:r>
      <w:r w:rsidRPr="00740D45">
        <w:rPr>
          <w:rFonts w:ascii="Times New Roman" w:hAnsi="Times New Roman" w:cs="Times New Roman"/>
          <w:sz w:val="28"/>
          <w:szCs w:val="28"/>
          <w:lang w:val="kk-KZ"/>
        </w:rPr>
        <w:t xml:space="preserve">, </w:t>
      </w:r>
      <w:r w:rsidRPr="00740D45">
        <w:rPr>
          <w:rFonts w:ascii="Times New Roman" w:hAnsi="Times New Roman" w:cs="Times New Roman"/>
          <w:i/>
          <w:iCs/>
          <w:sz w:val="28"/>
          <w:szCs w:val="28"/>
          <w:lang w:val="kk-KZ"/>
        </w:rPr>
        <w:t>ғаламтор</w:t>
      </w:r>
      <w:r w:rsidRPr="00740D45">
        <w:rPr>
          <w:rFonts w:ascii="Times New Roman" w:hAnsi="Times New Roman" w:cs="Times New Roman"/>
          <w:sz w:val="28"/>
          <w:szCs w:val="28"/>
          <w:lang w:val="kk-KZ"/>
        </w:rPr>
        <w:t xml:space="preserve"> – </w:t>
      </w:r>
      <w:r w:rsidRPr="00740D45">
        <w:rPr>
          <w:rFonts w:ascii="Times New Roman" w:hAnsi="Times New Roman" w:cs="Times New Roman"/>
          <w:i/>
          <w:iCs/>
          <w:sz w:val="28"/>
          <w:szCs w:val="28"/>
          <w:lang w:val="kk-KZ"/>
        </w:rPr>
        <w:t>интернет</w:t>
      </w:r>
      <w:r w:rsidRPr="00740D45">
        <w:rPr>
          <w:rFonts w:ascii="Times New Roman" w:hAnsi="Times New Roman" w:cs="Times New Roman"/>
          <w:sz w:val="28"/>
          <w:szCs w:val="28"/>
          <w:lang w:val="kk-KZ"/>
        </w:rPr>
        <w:t xml:space="preserve"> сияқты баламаларды салыстыра талдау оқушының жаңа сөзге сыни көзқарасын қалыптастырады.</w:t>
      </w:r>
    </w:p>
    <w:p w14:paraId="61B811A2"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лексиканы оқытудың әдістерін жүйелесек, олар мынадай топтарға бөлінеді:</w:t>
      </w:r>
    </w:p>
    <w:p w14:paraId="6D896AC3" w14:textId="77777777" w:rsidR="005D498F" w:rsidRPr="00DA7D3A" w:rsidRDefault="005D498F" w:rsidP="002A5FC7">
      <w:pPr>
        <w:numPr>
          <w:ilvl w:val="0"/>
          <w:numId w:val="1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Түсіндіру әдістері</w:t>
      </w:r>
      <w:r w:rsidRPr="00DA7D3A">
        <w:rPr>
          <w:rFonts w:ascii="Times New Roman" w:hAnsi="Times New Roman" w:cs="Times New Roman"/>
          <w:color w:val="000000" w:themeColor="text1"/>
          <w:sz w:val="28"/>
          <w:szCs w:val="28"/>
          <w:lang w:val="kk-KZ"/>
        </w:rPr>
        <w:t xml:space="preserve"> – контекстік, морфемалық талдау, аудару.</w:t>
      </w:r>
    </w:p>
    <w:p w14:paraId="4BD19ECB" w14:textId="77777777" w:rsidR="005D498F" w:rsidRPr="00DA7D3A" w:rsidRDefault="005D498F" w:rsidP="002A5FC7">
      <w:pPr>
        <w:numPr>
          <w:ilvl w:val="0"/>
          <w:numId w:val="1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Салыстыру әдістері</w:t>
      </w:r>
      <w:r w:rsidRPr="00DA7D3A">
        <w:rPr>
          <w:rFonts w:ascii="Times New Roman" w:hAnsi="Times New Roman" w:cs="Times New Roman"/>
          <w:color w:val="000000" w:themeColor="text1"/>
          <w:sz w:val="28"/>
          <w:szCs w:val="28"/>
          <w:lang w:val="kk-KZ"/>
        </w:rPr>
        <w:t xml:space="preserve"> – жаңа сөздерді көнерген сөздермен немесе кірме сөздермен салыстыру.</w:t>
      </w:r>
    </w:p>
    <w:p w14:paraId="43C5B793" w14:textId="77777777" w:rsidR="005D498F" w:rsidRPr="00DA7D3A" w:rsidRDefault="005D498F" w:rsidP="002A5FC7">
      <w:pPr>
        <w:numPr>
          <w:ilvl w:val="0"/>
          <w:numId w:val="1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Көрнекілік әдістері</w:t>
      </w:r>
      <w:r w:rsidRPr="00DA7D3A">
        <w:rPr>
          <w:rFonts w:ascii="Times New Roman" w:hAnsi="Times New Roman" w:cs="Times New Roman"/>
          <w:color w:val="000000" w:themeColor="text1"/>
          <w:sz w:val="28"/>
          <w:szCs w:val="28"/>
          <w:lang w:val="kk-KZ"/>
        </w:rPr>
        <w:t xml:space="preserve"> – сурет, диаграмма, мультимедиа.</w:t>
      </w:r>
    </w:p>
    <w:p w14:paraId="1320567A" w14:textId="77777777" w:rsidR="005D498F" w:rsidRPr="00DA7D3A" w:rsidRDefault="005D498F" w:rsidP="002A5FC7">
      <w:pPr>
        <w:numPr>
          <w:ilvl w:val="0"/>
          <w:numId w:val="1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Коммуникативтік әдістер</w:t>
      </w:r>
      <w:r w:rsidRPr="00DA7D3A">
        <w:rPr>
          <w:rFonts w:ascii="Times New Roman" w:hAnsi="Times New Roman" w:cs="Times New Roman"/>
          <w:color w:val="000000" w:themeColor="text1"/>
          <w:sz w:val="28"/>
          <w:szCs w:val="28"/>
          <w:lang w:val="kk-KZ"/>
        </w:rPr>
        <w:t xml:space="preserve"> – сөйлеу, мәтін құрастыру, пікірталас.</w:t>
      </w:r>
    </w:p>
    <w:p w14:paraId="5AA23227" w14:textId="77777777" w:rsidR="005D498F" w:rsidRPr="00DA7D3A" w:rsidRDefault="005D498F" w:rsidP="002A5FC7">
      <w:pPr>
        <w:numPr>
          <w:ilvl w:val="0"/>
          <w:numId w:val="1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02627">
        <w:rPr>
          <w:rFonts w:ascii="Times New Roman" w:hAnsi="Times New Roman" w:cs="Times New Roman"/>
          <w:i/>
          <w:iCs/>
          <w:color w:val="000000" w:themeColor="text1"/>
          <w:sz w:val="28"/>
          <w:szCs w:val="28"/>
          <w:lang w:val="kk-KZ"/>
        </w:rPr>
        <w:t>Интерактивті әдістер</w:t>
      </w:r>
      <w:r w:rsidRPr="00DA7D3A">
        <w:rPr>
          <w:rFonts w:ascii="Times New Roman" w:hAnsi="Times New Roman" w:cs="Times New Roman"/>
          <w:color w:val="000000" w:themeColor="text1"/>
          <w:sz w:val="28"/>
          <w:szCs w:val="28"/>
          <w:lang w:val="kk-KZ"/>
        </w:rPr>
        <w:t xml:space="preserve"> – ойын, жоба, медиамәтін.</w:t>
      </w:r>
    </w:p>
    <w:p w14:paraId="1B6AE5FA"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Әр әдістің өзіндік орны бар, алайда ең бастысы – оларды оқушы жас ерекшелігіне, тақырып мазмұнына, оқу мақсатына сәйкес үйлестіре қолдану. Осылайша жаңа лексиканы оқыту оқушының танымдық қызығушылығын арттырып қана қоймай, оны қазіргі қоғамдағы тілдік құбылыстарға бейімдейді.</w:t>
      </w:r>
    </w:p>
    <w:p w14:paraId="6F055932" w14:textId="02D88E45"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Қазақ тілін орта білім жүйесінде оқытуда жаңа лексика арнайы тақырып ретінде 6-сынып бағдарламасында бекітілген. ҚР Оқу-ағарту министрлігінің 2022 жылғы 16 қыркүйектегі №399 бұйрығымен қабылданған үлгілік оқу бағдарламасында «лексикалық норма» бөлімі қарастырылып, онда </w:t>
      </w:r>
      <w:r w:rsidRPr="00DA7D3A">
        <w:rPr>
          <w:rFonts w:ascii="Times New Roman" w:hAnsi="Times New Roman" w:cs="Times New Roman"/>
          <w:i/>
          <w:iCs/>
          <w:color w:val="000000" w:themeColor="text1"/>
          <w:sz w:val="28"/>
          <w:szCs w:val="28"/>
          <w:lang w:val="kk-KZ"/>
        </w:rPr>
        <w:t>неологизм</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көнерген сөздер</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терминдер</w:t>
      </w:r>
      <w:r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i/>
          <w:iCs/>
          <w:color w:val="000000" w:themeColor="text1"/>
          <w:sz w:val="28"/>
          <w:szCs w:val="28"/>
          <w:lang w:val="kk-KZ"/>
        </w:rPr>
        <w:t>диалектизмдер</w:t>
      </w:r>
      <w:r w:rsidRPr="00DA7D3A">
        <w:rPr>
          <w:rFonts w:ascii="Times New Roman" w:hAnsi="Times New Roman" w:cs="Times New Roman"/>
          <w:color w:val="000000" w:themeColor="text1"/>
          <w:sz w:val="28"/>
          <w:szCs w:val="28"/>
          <w:lang w:val="kk-KZ"/>
        </w:rPr>
        <w:t xml:space="preserve"> сияқты категорияларды оқыту міндеттелген [11</w:t>
      </w:r>
      <w:r w:rsidR="007C59E2">
        <w:rPr>
          <w:rFonts w:ascii="Times New Roman" w:hAnsi="Times New Roman" w:cs="Times New Roman"/>
          <w:color w:val="000000" w:themeColor="text1"/>
          <w:sz w:val="28"/>
          <w:szCs w:val="28"/>
          <w:lang w:val="kk-KZ"/>
        </w:rPr>
        <w:t>6</w:t>
      </w:r>
      <w:r w:rsidRPr="00DA7D3A">
        <w:rPr>
          <w:rFonts w:ascii="Times New Roman" w:hAnsi="Times New Roman" w:cs="Times New Roman"/>
          <w:color w:val="000000" w:themeColor="text1"/>
          <w:sz w:val="28"/>
          <w:szCs w:val="28"/>
          <w:lang w:val="kk-KZ"/>
        </w:rPr>
        <w:t>]. Бұл мемлекеттік деңгейде жаңа сөздерді меңгерту қажеттілігінің ресми түрде танылғанын айғақтайды.</w:t>
      </w:r>
    </w:p>
    <w:p w14:paraId="3B3BC7E7" w14:textId="7A6048B5"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6-сыныптағы «Қазақ тілі» пәнінің ұзақ мерзімді жоспарында «Жаңа сөздер (неологизмдер)» арнайы тақырып болып берілген</w:t>
      </w:r>
      <w:r w:rsidR="00DD5BB7">
        <w:rPr>
          <w:rFonts w:ascii="Times New Roman" w:hAnsi="Times New Roman" w:cs="Times New Roman"/>
          <w:color w:val="000000" w:themeColor="text1"/>
          <w:sz w:val="28"/>
          <w:szCs w:val="28"/>
          <w:lang w:val="kk-KZ"/>
        </w:rPr>
        <w:t xml:space="preserve"> (6-кесте)</w:t>
      </w:r>
      <w:r w:rsidRPr="00DA7D3A">
        <w:rPr>
          <w:rFonts w:ascii="Times New Roman" w:hAnsi="Times New Roman" w:cs="Times New Roman"/>
          <w:color w:val="000000" w:themeColor="text1"/>
          <w:sz w:val="28"/>
          <w:szCs w:val="28"/>
          <w:lang w:val="kk-KZ"/>
        </w:rPr>
        <w:t>. Мұнда оқушыларға:</w:t>
      </w:r>
    </w:p>
    <w:p w14:paraId="7F70C2C1" w14:textId="77777777" w:rsidR="005D498F" w:rsidRPr="00DA7D3A" w:rsidRDefault="005D498F" w:rsidP="002A5FC7">
      <w:pPr>
        <w:numPr>
          <w:ilvl w:val="0"/>
          <w:numId w:val="11"/>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неологизмдердің анықтамасын түсіну;</w:t>
      </w:r>
    </w:p>
    <w:p w14:paraId="23EC5E27" w14:textId="77777777" w:rsidR="005D498F" w:rsidRPr="00DA7D3A" w:rsidRDefault="005D498F" w:rsidP="002A5FC7">
      <w:pPr>
        <w:numPr>
          <w:ilvl w:val="0"/>
          <w:numId w:val="11"/>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олардың жасалу жолдарын меңгеру;</w:t>
      </w:r>
    </w:p>
    <w:p w14:paraId="3DE4B158" w14:textId="77777777" w:rsidR="005D498F" w:rsidRPr="00DA7D3A" w:rsidRDefault="005D498F" w:rsidP="002A5FC7">
      <w:pPr>
        <w:numPr>
          <w:ilvl w:val="0"/>
          <w:numId w:val="11"/>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сөздерді мәтін ішінде таба білу;</w:t>
      </w:r>
    </w:p>
    <w:p w14:paraId="09745922" w14:textId="70D2E428" w:rsidR="005D498F" w:rsidRPr="00DA7D3A" w:rsidRDefault="005D498F" w:rsidP="002A5FC7">
      <w:pPr>
        <w:numPr>
          <w:ilvl w:val="0"/>
          <w:numId w:val="11"/>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сөздерді сөйлеу және жазба тілде қолдану дағдысы қалыптастыру оқу мақсаты ретінде қойылады [124].</w:t>
      </w:r>
    </w:p>
    <w:p w14:paraId="10D949C4" w14:textId="77777777" w:rsidR="00DD5BB7" w:rsidRDefault="00DD5BB7" w:rsidP="00DA7D3A">
      <w:pPr>
        <w:spacing w:after="0" w:line="240" w:lineRule="auto"/>
        <w:ind w:firstLine="567"/>
        <w:jc w:val="both"/>
        <w:rPr>
          <w:rFonts w:ascii="Times New Roman" w:hAnsi="Times New Roman" w:cs="Times New Roman"/>
          <w:color w:val="000000" w:themeColor="text1"/>
          <w:sz w:val="28"/>
          <w:szCs w:val="28"/>
          <w:lang w:val="kk-KZ"/>
        </w:rPr>
      </w:pPr>
    </w:p>
    <w:p w14:paraId="4F8C30DD" w14:textId="2D9952DF" w:rsidR="005D498F" w:rsidRDefault="001957EA" w:rsidP="00DD5BB7">
      <w:pPr>
        <w:spacing w:after="0" w:line="240" w:lineRule="auto"/>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Кесте 6 </w:t>
      </w:r>
      <w:r w:rsidR="00DD5BB7">
        <w:rPr>
          <w:rFonts w:ascii="Times New Roman" w:hAnsi="Times New Roman" w:cs="Times New Roman"/>
          <w:color w:val="000000" w:themeColor="text1"/>
          <w:sz w:val="28"/>
          <w:szCs w:val="28"/>
          <w:lang w:val="kk-KZ"/>
        </w:rPr>
        <w:t xml:space="preserve">– </w:t>
      </w:r>
      <w:r w:rsidR="00B4787D" w:rsidRPr="00DA7D3A">
        <w:rPr>
          <w:rFonts w:ascii="Times New Roman" w:hAnsi="Times New Roman" w:cs="Times New Roman"/>
          <w:color w:val="000000" w:themeColor="text1"/>
          <w:sz w:val="28"/>
          <w:szCs w:val="28"/>
          <w:lang w:val="kk-KZ"/>
        </w:rPr>
        <w:t>Қазақ тілі оқу пәні</w:t>
      </w:r>
      <w:r w:rsidRPr="00DA7D3A">
        <w:rPr>
          <w:rFonts w:ascii="Times New Roman" w:hAnsi="Times New Roman" w:cs="Times New Roman"/>
          <w:color w:val="000000" w:themeColor="text1"/>
          <w:sz w:val="28"/>
          <w:szCs w:val="28"/>
          <w:lang w:val="kk-KZ"/>
        </w:rPr>
        <w:t xml:space="preserve"> </w:t>
      </w:r>
      <w:r w:rsidR="00B4787D" w:rsidRPr="00DA7D3A">
        <w:rPr>
          <w:rFonts w:ascii="Times New Roman" w:hAnsi="Times New Roman" w:cs="Times New Roman"/>
          <w:color w:val="000000" w:themeColor="text1"/>
          <w:sz w:val="28"/>
          <w:szCs w:val="28"/>
          <w:lang w:val="kk-KZ"/>
        </w:rPr>
        <w:t xml:space="preserve">6-сыныптың </w:t>
      </w:r>
      <w:r w:rsidRPr="00DA7D3A">
        <w:rPr>
          <w:rFonts w:ascii="Times New Roman" w:hAnsi="Times New Roman" w:cs="Times New Roman"/>
          <w:color w:val="000000" w:themeColor="text1"/>
          <w:sz w:val="28"/>
          <w:szCs w:val="28"/>
          <w:lang w:val="kk-KZ"/>
        </w:rPr>
        <w:t>Үлгілік оқу бағдарламасынан үзінді</w:t>
      </w:r>
    </w:p>
    <w:p w14:paraId="5AD24A6E" w14:textId="77777777" w:rsidR="00DD5BB7" w:rsidRPr="00DD5BB7" w:rsidRDefault="00DD5BB7" w:rsidP="00DD5BB7">
      <w:pPr>
        <w:spacing w:after="0" w:line="240" w:lineRule="auto"/>
        <w:jc w:val="both"/>
        <w:rPr>
          <w:rFonts w:ascii="Times New Roman" w:hAnsi="Times New Roman" w:cs="Times New Roman"/>
          <w:color w:val="000000" w:themeColor="text1"/>
          <w:sz w:val="16"/>
          <w:szCs w:val="16"/>
          <w:lang w:val="kk-KZ"/>
        </w:rPr>
      </w:pPr>
    </w:p>
    <w:tbl>
      <w:tblPr>
        <w:tblStyle w:val="af8"/>
        <w:tblW w:w="9634" w:type="dxa"/>
        <w:jc w:val="center"/>
        <w:tblLayout w:type="fixed"/>
        <w:tblLook w:val="04A0" w:firstRow="1" w:lastRow="0" w:firstColumn="1" w:lastColumn="0" w:noHBand="0" w:noVBand="1"/>
      </w:tblPr>
      <w:tblGrid>
        <w:gridCol w:w="1384"/>
        <w:gridCol w:w="992"/>
        <w:gridCol w:w="1276"/>
        <w:gridCol w:w="5982"/>
      </w:tblGrid>
      <w:tr w:rsidR="00220E6E" w:rsidRPr="00DD5BB7" w14:paraId="4ED51204" w14:textId="77777777" w:rsidTr="00DD5BB7">
        <w:trPr>
          <w:jc w:val="center"/>
        </w:trPr>
        <w:tc>
          <w:tcPr>
            <w:tcW w:w="9634" w:type="dxa"/>
            <w:gridSpan w:val="4"/>
            <w:hideMark/>
          </w:tcPr>
          <w:p w14:paraId="228B2347" w14:textId="77777777" w:rsidR="00220E6E" w:rsidRPr="00DD5BB7" w:rsidRDefault="00220E6E" w:rsidP="00DA7D3A">
            <w:pPr>
              <w:spacing w:line="240" w:lineRule="auto"/>
              <w:jc w:val="both"/>
              <w:rPr>
                <w:rFonts w:ascii="Times New Roman" w:hAnsi="Times New Roman" w:cs="Times New Roman"/>
                <w:bCs/>
                <w:color w:val="000000" w:themeColor="text1"/>
                <w:sz w:val="24"/>
                <w:szCs w:val="24"/>
                <w:lang w:val="kk-KZ"/>
              </w:rPr>
            </w:pPr>
            <w:r w:rsidRPr="00DD5BB7">
              <w:rPr>
                <w:rFonts w:ascii="Times New Roman" w:hAnsi="Times New Roman" w:cs="Times New Roman"/>
                <w:bCs/>
                <w:color w:val="000000" w:themeColor="text1"/>
                <w:sz w:val="24"/>
                <w:szCs w:val="24"/>
                <w:lang w:val="kk-KZ"/>
              </w:rPr>
              <w:t>2-тоқсан</w:t>
            </w:r>
          </w:p>
        </w:tc>
      </w:tr>
      <w:tr w:rsidR="00220E6E" w:rsidRPr="009059A3" w14:paraId="2AF3E848" w14:textId="77777777" w:rsidTr="00DD5BB7">
        <w:trPr>
          <w:jc w:val="center"/>
        </w:trPr>
        <w:tc>
          <w:tcPr>
            <w:tcW w:w="1384" w:type="dxa"/>
            <w:vMerge w:val="restart"/>
            <w:hideMark/>
          </w:tcPr>
          <w:p w14:paraId="5F20F845"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4. Астана – мәдениет пен өнер ордасы. Лексика</w:t>
            </w:r>
          </w:p>
        </w:tc>
        <w:tc>
          <w:tcPr>
            <w:tcW w:w="992" w:type="dxa"/>
            <w:vMerge w:val="restart"/>
            <w:hideMark/>
          </w:tcPr>
          <w:p w14:paraId="0EE16096" w14:textId="144D8851"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Неоло</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гизм сөздер. Тер</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мин сөздер. Диа</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лект сөздер. Кәсіби сөздер</w:t>
            </w:r>
          </w:p>
        </w:tc>
        <w:tc>
          <w:tcPr>
            <w:tcW w:w="1276" w:type="dxa"/>
            <w:hideMark/>
          </w:tcPr>
          <w:p w14:paraId="77431515"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Тыңдалым және айтылым</w:t>
            </w:r>
          </w:p>
        </w:tc>
        <w:tc>
          <w:tcPr>
            <w:tcW w:w="5982" w:type="dxa"/>
            <w:hideMark/>
          </w:tcPr>
          <w:p w14:paraId="638CC87A" w14:textId="1E0841F1"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6. 1. 2. 1 әлеуметтік-мәдени, ресми-іскери тақырып</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тарға байланысты диалог, монологтердегі (хабар</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ландыру, жаңалық) көтерілген мәселені талдау; 6. 1. 6. 1 коммуникативтік жағдаятқа сайресми сөздер мен тіркестер, дайын тіркестер мен терминдерді орынды қолданып, диалогке қатысу, ойын анық жеткізу</w:t>
            </w:r>
          </w:p>
        </w:tc>
      </w:tr>
      <w:tr w:rsidR="00220E6E" w:rsidRPr="007E3C21" w14:paraId="2AF7495A" w14:textId="77777777" w:rsidTr="00DD5BB7">
        <w:trPr>
          <w:jc w:val="center"/>
        </w:trPr>
        <w:tc>
          <w:tcPr>
            <w:tcW w:w="1384" w:type="dxa"/>
            <w:vMerge/>
            <w:hideMark/>
          </w:tcPr>
          <w:p w14:paraId="6A22E493"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p>
        </w:tc>
        <w:tc>
          <w:tcPr>
            <w:tcW w:w="992" w:type="dxa"/>
            <w:vMerge/>
            <w:hideMark/>
          </w:tcPr>
          <w:p w14:paraId="57A7D41C"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p>
        </w:tc>
        <w:tc>
          <w:tcPr>
            <w:tcW w:w="1276" w:type="dxa"/>
            <w:hideMark/>
          </w:tcPr>
          <w:p w14:paraId="5C8127E9"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Оқылым</w:t>
            </w:r>
          </w:p>
        </w:tc>
        <w:tc>
          <w:tcPr>
            <w:tcW w:w="5982" w:type="dxa"/>
            <w:hideMark/>
          </w:tcPr>
          <w:p w14:paraId="61E50B81" w14:textId="6B04DDA3"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6. 2. 3. 1 ауызекі сөйлеу этикеттері мен көркем сөй</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леудің құрылымдық және жанрлық ерекшеліктерін ажырату; 6. 2. 6. 1 оқылым стратегияларын қолда</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ну: комментарий жасау, іріктеп оқу, рөлге бөліп оқу</w:t>
            </w:r>
          </w:p>
        </w:tc>
      </w:tr>
      <w:tr w:rsidR="00220E6E" w:rsidRPr="009059A3" w14:paraId="260CB8E8" w14:textId="77777777" w:rsidTr="00DD5BB7">
        <w:trPr>
          <w:jc w:val="center"/>
        </w:trPr>
        <w:tc>
          <w:tcPr>
            <w:tcW w:w="1384" w:type="dxa"/>
            <w:vMerge/>
            <w:hideMark/>
          </w:tcPr>
          <w:p w14:paraId="6BC5D457"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p>
        </w:tc>
        <w:tc>
          <w:tcPr>
            <w:tcW w:w="992" w:type="dxa"/>
            <w:vMerge/>
            <w:hideMark/>
          </w:tcPr>
          <w:p w14:paraId="1F6FF4DC"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p>
        </w:tc>
        <w:tc>
          <w:tcPr>
            <w:tcW w:w="1276" w:type="dxa"/>
            <w:hideMark/>
          </w:tcPr>
          <w:p w14:paraId="25115B17"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Жазылым</w:t>
            </w:r>
          </w:p>
        </w:tc>
        <w:tc>
          <w:tcPr>
            <w:tcW w:w="5982" w:type="dxa"/>
            <w:hideMark/>
          </w:tcPr>
          <w:p w14:paraId="25E0398E" w14:textId="34B7A93B"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6. 3. 4. 1 эссе тақырыбынан ауытқымай, абзац түрлерін жүйелі құрастырып, көтерілген мәселе бойынша келісу-келіспеу себептерін айқын көр</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сетіп жазу ("келісу, келіспеу" эссесі); 6. 3. 6. 1 мәтіндегі орфографиялық және пунктуациялық қателерді сөздіктерге, емле ережелеріне сүйеніп, түзету, редакциялау</w:t>
            </w:r>
          </w:p>
        </w:tc>
      </w:tr>
      <w:tr w:rsidR="00220E6E" w:rsidRPr="009059A3" w14:paraId="02698AC8" w14:textId="77777777" w:rsidTr="00DD5BB7">
        <w:trPr>
          <w:jc w:val="center"/>
        </w:trPr>
        <w:tc>
          <w:tcPr>
            <w:tcW w:w="1384" w:type="dxa"/>
            <w:vMerge/>
            <w:hideMark/>
          </w:tcPr>
          <w:p w14:paraId="511E5839"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p>
        </w:tc>
        <w:tc>
          <w:tcPr>
            <w:tcW w:w="992" w:type="dxa"/>
            <w:vMerge/>
            <w:hideMark/>
          </w:tcPr>
          <w:p w14:paraId="142B688A" w14:textId="77777777"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p>
        </w:tc>
        <w:tc>
          <w:tcPr>
            <w:tcW w:w="1276" w:type="dxa"/>
            <w:hideMark/>
          </w:tcPr>
          <w:p w14:paraId="605623D6" w14:textId="77777777" w:rsidR="00220E6E" w:rsidRPr="00DA7D3A" w:rsidRDefault="00220E6E" w:rsidP="00DD5BB7">
            <w:pPr>
              <w:spacing w:line="240" w:lineRule="auto"/>
              <w:ind w:right="-108"/>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Әдеби тіл нормалары</w:t>
            </w:r>
          </w:p>
        </w:tc>
        <w:tc>
          <w:tcPr>
            <w:tcW w:w="5982" w:type="dxa"/>
            <w:hideMark/>
          </w:tcPr>
          <w:p w14:paraId="63A9C14D" w14:textId="04E40F62" w:rsidR="00220E6E" w:rsidRPr="00DA7D3A" w:rsidRDefault="00220E6E" w:rsidP="00DA7D3A">
            <w:pPr>
              <w:spacing w:line="240" w:lineRule="auto"/>
              <w:jc w:val="both"/>
              <w:rPr>
                <w:rFonts w:ascii="Times New Roman" w:hAnsi="Times New Roman" w:cs="Times New Roman"/>
                <w:color w:val="000000" w:themeColor="text1"/>
                <w:sz w:val="24"/>
                <w:szCs w:val="24"/>
                <w:lang w:val="kk-KZ"/>
              </w:rPr>
            </w:pPr>
            <w:r w:rsidRPr="00DA7D3A">
              <w:rPr>
                <w:rFonts w:ascii="Times New Roman" w:hAnsi="Times New Roman" w:cs="Times New Roman"/>
                <w:color w:val="000000" w:themeColor="text1"/>
                <w:sz w:val="24"/>
                <w:szCs w:val="24"/>
                <w:lang w:val="kk-KZ"/>
              </w:rPr>
              <w:t>6. 4. 3. 1 неологизм, термин, диалект сөз, кәсіби сөз</w:t>
            </w:r>
            <w:r w:rsidR="00DD5BB7">
              <w:rPr>
                <w:rFonts w:ascii="Times New Roman" w:hAnsi="Times New Roman" w:cs="Times New Roman"/>
                <w:color w:val="000000" w:themeColor="text1"/>
                <w:sz w:val="24"/>
                <w:szCs w:val="24"/>
                <w:lang w:val="kk-KZ"/>
              </w:rPr>
              <w:t xml:space="preserve"> </w:t>
            </w:r>
            <w:r w:rsidRPr="00DA7D3A">
              <w:rPr>
                <w:rFonts w:ascii="Times New Roman" w:hAnsi="Times New Roman" w:cs="Times New Roman"/>
                <w:color w:val="000000" w:themeColor="text1"/>
                <w:sz w:val="24"/>
                <w:szCs w:val="24"/>
                <w:lang w:val="kk-KZ"/>
              </w:rPr>
              <w:t>дердің қолданыс аясын түсіну және ажырата білу</w:t>
            </w:r>
          </w:p>
        </w:tc>
      </w:tr>
    </w:tbl>
    <w:p w14:paraId="0B1F63E1" w14:textId="77777777" w:rsidR="007E3C21" w:rsidRDefault="007E3C21" w:rsidP="00DA7D3A">
      <w:pPr>
        <w:spacing w:after="0" w:line="240" w:lineRule="auto"/>
        <w:ind w:firstLine="567"/>
        <w:jc w:val="both"/>
        <w:rPr>
          <w:rFonts w:ascii="Times New Roman" w:hAnsi="Times New Roman" w:cs="Times New Roman"/>
          <w:color w:val="000000" w:themeColor="text1"/>
          <w:sz w:val="28"/>
          <w:szCs w:val="28"/>
          <w:lang w:val="kk-KZ"/>
        </w:rPr>
      </w:pPr>
    </w:p>
    <w:p w14:paraId="61E470BD"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Бұл оқу мақсаттары қазіргі оқыту әдістемесінің басты принциптеріне – танымдық, коммуникативтік және функционалдық ұстанымдарға толық сәйкес келеді.</w:t>
      </w:r>
    </w:p>
    <w:p w14:paraId="6EE129ED" w14:textId="399CA833"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Оқушылардың жас ерекшелігіне қарай 6-сыныпта жаңа лексиканы оқыту көрнекілікке және тәжірибелік әрекетке сүйенеді. Мысалы, «ғаламтор», «смартфон», «қолшатыр», «ақпараттандыру» сияқты сөздермен жұмыс барысында оқушыларға:</w:t>
      </w:r>
      <w:r w:rsidR="002C1C4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сөздің мағынасына болжам жасау;</w:t>
      </w:r>
      <w:r w:rsidR="002C1C4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сөздің түбірін және қосымшасын талдау;</w:t>
      </w:r>
      <w:r w:rsidR="002C1C4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сурет немесе диаграмма арқылы түсіндіру;</w:t>
      </w:r>
      <w:r w:rsidR="002C1C4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сол сөзді қатыстырып сөйлем немесе шағын әңгіме құрау тапсырмалары беріледі.</w:t>
      </w:r>
    </w:p>
    <w:p w14:paraId="4F12651A" w14:textId="7251780B"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лексиканы оқытуда пәнаралық байланыс та маңызды. Мәселен, информатика сабағында кездесетін «бағдарлама», «алгоритм», «вирустық шабуыл» сияқты сөздер қазақ тілі пәнінде де талқыланып, оқушыға олардың тілдік табиғаты түсіндіріледі. Бұл тәсіл оқушылардың білімін кешенді түрде дамытып, жаңа сөздердің тек терминдік мәнін ғана емес, тілдік ерекшелігін де меңгертуге жол ашады. Бағдарламада неологизмдерді оқыту тек теориялық білім берумен шектелмей, практикалық дағдыға басымдық береді. Оқушылардың жаңа сөздерді күнделікті қарым-қатынаста қолдануы, олардың стильдік реңкін ажырата білуі – басты нәтиже. Мұндай ұстаным Ш. Сарыбаев пен Ғ. Бегалиев еңбектерінде айтылған практикалық бағытпен сабақтасады.</w:t>
      </w:r>
    </w:p>
    <w:p w14:paraId="0FBD87F7"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6-сыныптағы оқу тәжірибесінде қолданылып жүрген әдістердің бірі – </w:t>
      </w:r>
      <w:r w:rsidRPr="00002627">
        <w:rPr>
          <w:rFonts w:ascii="Times New Roman" w:hAnsi="Times New Roman" w:cs="Times New Roman"/>
          <w:i/>
          <w:iCs/>
          <w:color w:val="000000" w:themeColor="text1"/>
          <w:sz w:val="28"/>
          <w:szCs w:val="28"/>
          <w:lang w:val="kk-KZ"/>
        </w:rPr>
        <w:t>лексикалық карталар жасау</w:t>
      </w:r>
      <w:r w:rsidRPr="00DA7D3A">
        <w:rPr>
          <w:rFonts w:ascii="Times New Roman" w:hAnsi="Times New Roman" w:cs="Times New Roman"/>
          <w:color w:val="000000" w:themeColor="text1"/>
          <w:sz w:val="28"/>
          <w:szCs w:val="28"/>
          <w:lang w:val="kk-KZ"/>
        </w:rPr>
        <w:t>. Мұнда оқушылар жаңа сөзді ортасына жазып, оның мағынасын, қолданылу аясын, синонимі мен антонимін, мысал сөйлемін толтырады. Бұл тәсіл оқушылардың есте сақтау қабілетін арттырып қана қоймай, жаңа сөзді жүйелі түрде меңгеруіне мүмкіндік береді.</w:t>
      </w:r>
    </w:p>
    <w:p w14:paraId="7515C952"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Сабақта қолданылатын тағы бір тиімді әдіс – </w:t>
      </w:r>
      <w:r w:rsidRPr="00002627">
        <w:rPr>
          <w:rFonts w:ascii="Times New Roman" w:hAnsi="Times New Roman" w:cs="Times New Roman"/>
          <w:i/>
          <w:iCs/>
          <w:color w:val="000000" w:themeColor="text1"/>
          <w:sz w:val="28"/>
          <w:szCs w:val="28"/>
          <w:lang w:val="kk-KZ"/>
        </w:rPr>
        <w:t xml:space="preserve">шығармашылық тапсырмалар. </w:t>
      </w:r>
      <w:r w:rsidRPr="00DA7D3A">
        <w:rPr>
          <w:rFonts w:ascii="Times New Roman" w:hAnsi="Times New Roman" w:cs="Times New Roman"/>
          <w:color w:val="000000" w:themeColor="text1"/>
          <w:sz w:val="28"/>
          <w:szCs w:val="28"/>
          <w:lang w:val="kk-KZ"/>
        </w:rPr>
        <w:t>Мысалы, «жаңа сөздерді қатыстырып шағын ертегі құрастыр», «қазіргі замандағы 5 жаңа сөзді анықтап, олардың шығу төркінін түсіндір» сияқты тапсырмалар оқушының қиялын дамытады әрі жаңа лексикаға деген қызығушылығын күшейтеді. Мұндай әдістер халықаралық тәжірибеде де кеңінен қолданылады.</w:t>
      </w:r>
    </w:p>
    <w:p w14:paraId="5FD950A3" w14:textId="0A272D09"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Қорыта айтқанда, 6-сыныптағы «Қазақ тілі» пәнінің үлгілік бағдарламасы жаңа лексиканы оқытуға жүйелі түрде көңіл бөледі. Бұл оқушылардың тілдік қорын байытып, заманауи қоғамдағы жаңа ұғымдарды меңгеруіне, қазақ тілінің өміршеңдігін тануына мүмкіндік беретін маңызды тәжірибе.</w:t>
      </w:r>
    </w:p>
    <w:p w14:paraId="2EF7752D" w14:textId="1BF76DC4"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сөздерді оқыту тәжірибесінде оқулықтардың рөлі айрықша. Орта білім жүйесінде оқулық – оқушы үшін де, мұғалім үшін де негізгі құрал. Сондықтан жаңа лексиканы оқытудағы әдістемелік шешімдер ең алдымен оқулық мазмұны арқылы жүзеге асады.</w:t>
      </w:r>
    </w:p>
    <w:p w14:paraId="665711C4"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Қазақ тілі оқулықтарында жаңа сөздер арнайы тақырып ретінде, сонымен қатар әртүрлі мәтіндер мен жаттығулар ішінде беріліп келеді. 6-сыныпқа арналған «Қазақ тілі» оқулығында «Неологизмдер» атты тақырып енгізіліп, онда оқушыларға жаңа сөздердің анықтамасы, жасалу жолдары түсіндіріліп, практикалық тапсырмалар ұсынылады. Мәселен, оқулықта </w:t>
      </w:r>
      <w:r w:rsidRPr="00DA7D3A">
        <w:rPr>
          <w:rFonts w:ascii="Times New Roman" w:hAnsi="Times New Roman" w:cs="Times New Roman"/>
          <w:i/>
          <w:iCs/>
          <w:color w:val="000000" w:themeColor="text1"/>
          <w:sz w:val="28"/>
          <w:szCs w:val="28"/>
          <w:lang w:val="kk-KZ"/>
        </w:rPr>
        <w:t>ғаламтор, смартфон, бейнеқоңырау, жасанды интеллект</w:t>
      </w:r>
      <w:r w:rsidRPr="00DA7D3A">
        <w:rPr>
          <w:rFonts w:ascii="Times New Roman" w:hAnsi="Times New Roman" w:cs="Times New Roman"/>
          <w:color w:val="000000" w:themeColor="text1"/>
          <w:sz w:val="28"/>
          <w:szCs w:val="28"/>
          <w:lang w:val="kk-KZ"/>
        </w:rPr>
        <w:t xml:space="preserve"> сияқты қазіргі өмірде жиі қолданылатын сөздер мысалға алынып, оқушыға олардың мағынасы мен қолданылу аясы түсіндіріледі.</w:t>
      </w:r>
    </w:p>
    <w:p w14:paraId="60CB2EF4" w14:textId="6250515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Оқулықтағы жаңа сөздер көбінесе мәтін ішіне кіріктіріліп беріледі. Бұл тәсіл оқушылардың жаңа лексиканы контекст арқылы меңгеруіне мүмкіндік жасайды. Мәселен, «Интернеттің пайдасы мен зияны» атты мәтінде оқушылар жаңа сөздерді оқи отырып, олардың мағынасын мәтін мазмұнына сүйеніп түсінеді. Бұл әдіс</w:t>
      </w:r>
      <w:r w:rsidR="001F62F9"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М.А. Дроганың «контекст арқылы оқыту» қағидатымен үндес [11</w:t>
      </w:r>
      <w:r w:rsidR="007C59E2">
        <w:rPr>
          <w:rFonts w:ascii="Times New Roman" w:hAnsi="Times New Roman" w:cs="Times New Roman"/>
          <w:color w:val="000000" w:themeColor="text1"/>
          <w:sz w:val="28"/>
          <w:szCs w:val="28"/>
          <w:lang w:val="kk-KZ"/>
        </w:rPr>
        <w:t>5</w:t>
      </w:r>
      <w:r w:rsidRPr="00DA7D3A">
        <w:rPr>
          <w:rFonts w:ascii="Times New Roman" w:hAnsi="Times New Roman" w:cs="Times New Roman"/>
          <w:color w:val="000000" w:themeColor="text1"/>
          <w:sz w:val="28"/>
          <w:szCs w:val="28"/>
          <w:lang w:val="kk-KZ"/>
        </w:rPr>
        <w:t xml:space="preserve">, </w:t>
      </w:r>
      <w:r w:rsidR="00BA4F94" w:rsidRPr="00DA7D3A">
        <w:rPr>
          <w:rFonts w:ascii="Times New Roman" w:hAnsi="Times New Roman" w:cs="Times New Roman"/>
          <w:color w:val="000000" w:themeColor="text1"/>
          <w:sz w:val="28"/>
          <w:szCs w:val="28"/>
          <w:lang w:val="kk-KZ"/>
        </w:rPr>
        <w:t>б.</w:t>
      </w:r>
      <w:r w:rsidR="007C59E2">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19].</w:t>
      </w:r>
      <w:r w:rsidR="002C1C4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Жаңа лексика оқулықта тек мәтіндік тапсырмалар арқылы ғана емес, түрлі шығармашылық жаттығулармен де беріледі. Мысалы:</w:t>
      </w:r>
      <w:r w:rsidR="00784351" w:rsidRPr="00DA7D3A">
        <w:rPr>
          <w:rFonts w:ascii="Times New Roman" w:hAnsi="Times New Roman" w:cs="Times New Roman"/>
          <w:color w:val="000000" w:themeColor="text1"/>
          <w:sz w:val="28"/>
          <w:szCs w:val="28"/>
          <w:lang w:val="kk-KZ"/>
        </w:rPr>
        <w:t xml:space="preserve"> «жаңа сөздерді қатыстырып шағын әңгіме құрастыр»; «берілген жаңа сөздердің жасалу жолын тап»; «кестедегі жаңа сөздерді стилистикалық тұрғыдан салыстыр»; «жаңа сөздерді қолдана отырып постер жаса». </w:t>
      </w:r>
      <w:r w:rsidRPr="00DA7D3A">
        <w:rPr>
          <w:rFonts w:ascii="Times New Roman" w:hAnsi="Times New Roman" w:cs="Times New Roman"/>
          <w:color w:val="000000" w:themeColor="text1"/>
          <w:sz w:val="28"/>
          <w:szCs w:val="28"/>
          <w:lang w:val="kk-KZ"/>
        </w:rPr>
        <w:t>Бұл тапсырмалар оқушыларды тек сөзді жаттап алуға емес, оны белсенді түрде қолдануға жетелейді.</w:t>
      </w:r>
    </w:p>
    <w:p w14:paraId="6DD53DA0" w14:textId="3A86986F"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Оқулықтардағы жаңа лексиканың берілуінде көрнекілік те басты рөл атқарады. Қазіргі оқулықтарда жаңа сөздерге қатысты суреттер, диаграммалар, сызбалар беріліп, оқушылардың визуалды қабылдауына ықпал етеді. Мәселен, «смартфон» сөзін түсіндіруде телефонның суреті беріліп, оның бөліктері мен қызметтері жаңа атаулар арқылы сипатталады. Бұл тәсіл оқушының есте сақтау қабілетін күшейтеді. Қазақ тілі оқулықтарының тағы бір ерекшелігі – пәнаралық байланысты ескеруі. Жаңа сөздер көбінесе жаратылыстану, информатика, география, тарих пәндерімен ұштастырыла беріледі. Мысалы, информатикадан алынған </w:t>
      </w:r>
      <w:r w:rsidRPr="00DA7D3A">
        <w:rPr>
          <w:rFonts w:ascii="Times New Roman" w:hAnsi="Times New Roman" w:cs="Times New Roman"/>
          <w:i/>
          <w:iCs/>
          <w:color w:val="000000" w:themeColor="text1"/>
          <w:sz w:val="28"/>
          <w:szCs w:val="28"/>
          <w:lang w:val="kk-KZ"/>
        </w:rPr>
        <w:t>алгоритм, бағдарлама, кодтау</w:t>
      </w:r>
      <w:r w:rsidRPr="00DA7D3A">
        <w:rPr>
          <w:rFonts w:ascii="Times New Roman" w:hAnsi="Times New Roman" w:cs="Times New Roman"/>
          <w:color w:val="000000" w:themeColor="text1"/>
          <w:sz w:val="28"/>
          <w:szCs w:val="28"/>
          <w:lang w:val="kk-KZ"/>
        </w:rPr>
        <w:t xml:space="preserve"> сияқты сөздер қазақ тілі оқулығында да талданып, оқушыларға тілдік тұрғыдан түсіндіріледі. Бұл білім мазмұнының тұтастығын қамтамасыз ететін әдістемелік шешім. Дегенмен, қазіргі оқулықтарда жаңа сөздерді оқытуда бірқатар мәселелер де байқалады. Біріншіден, кейбір оқулықтарда жаңа лексика жеткілікті қамтылмайды, нәтижесінде оқушылардың қазіргі қоғамда қолданылып жүрген көптеген сөздермен танысуына мүмкіндік азаяды. Екіншіден, кейде жаңа сөздер оқулықта тізім ретінде ғана беріліп, олардың жасалу жолдары мен қолданылу аясы терең талданбайды. Үшіншіден, кейбір жаңа атаулардың баламасы дұрыс ұсынылмай, оқушыда түсінбеушілік туындайды. Мәселен, </w:t>
      </w:r>
      <w:r w:rsidRPr="00DA7D3A">
        <w:rPr>
          <w:rFonts w:ascii="Times New Roman" w:hAnsi="Times New Roman" w:cs="Times New Roman"/>
          <w:i/>
          <w:iCs/>
          <w:color w:val="000000" w:themeColor="text1"/>
          <w:sz w:val="28"/>
          <w:szCs w:val="28"/>
          <w:lang w:val="kk-KZ"/>
        </w:rPr>
        <w:t>компьютер</w:t>
      </w:r>
      <w:r w:rsidRPr="00DA7D3A">
        <w:rPr>
          <w:rFonts w:ascii="Times New Roman" w:hAnsi="Times New Roman" w:cs="Times New Roman"/>
          <w:color w:val="000000" w:themeColor="text1"/>
          <w:sz w:val="28"/>
          <w:szCs w:val="28"/>
          <w:lang w:val="kk-KZ"/>
        </w:rPr>
        <w:t xml:space="preserve"> сөзіне </w:t>
      </w:r>
      <w:r w:rsidRPr="00DA7D3A">
        <w:rPr>
          <w:rFonts w:ascii="Times New Roman" w:hAnsi="Times New Roman" w:cs="Times New Roman"/>
          <w:i/>
          <w:iCs/>
          <w:color w:val="000000" w:themeColor="text1"/>
          <w:sz w:val="28"/>
          <w:szCs w:val="28"/>
          <w:lang w:val="kk-KZ"/>
        </w:rPr>
        <w:t>дербес есептеуіш машина</w:t>
      </w:r>
      <w:r w:rsidRPr="00DA7D3A">
        <w:rPr>
          <w:rFonts w:ascii="Times New Roman" w:hAnsi="Times New Roman" w:cs="Times New Roman"/>
          <w:color w:val="000000" w:themeColor="text1"/>
          <w:sz w:val="28"/>
          <w:szCs w:val="28"/>
          <w:lang w:val="kk-KZ"/>
        </w:rPr>
        <w:t xml:space="preserve"> деген балама берілсе де, оқушылар күнделікті өмірде бұл терминді қолданбайды. Мұндай қайшылықтар оқулықтағы әдістемелік шешімдердің әлі де жетілдірілуі қажет екенін көрсетеді. Сонымен қатар</w:t>
      </w:r>
      <w:r w:rsidR="002D2983">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қазіргі оқулықтарда жаңа лексиканы үйретуде интерактивті технологиялардың аз қамтылғанын да айтуға болады. Шетелдік тәжірибеде жаңа сөздерді оқытуда арнайы QR-кодтар, онлайн тапсырмалар, мультимедиялық жаттығулар ұсынылады. Қазақ оқулықтарында да осындай мүмкіндіктерді кеңінен енгізу оқушылардың қызығушылығын арттырып, жаңа сөздерді тез әрі тиімді меңгеруіне жағдай жасар еді. </w:t>
      </w:r>
      <w:r w:rsidR="00C6505E">
        <w:rPr>
          <w:rFonts w:ascii="Times New Roman" w:hAnsi="Times New Roman" w:cs="Times New Roman"/>
          <w:color w:val="000000" w:themeColor="text1"/>
          <w:sz w:val="28"/>
          <w:szCs w:val="28"/>
          <w:lang w:val="kk-KZ"/>
        </w:rPr>
        <w:t>О</w:t>
      </w:r>
      <w:r w:rsidRPr="00DA7D3A">
        <w:rPr>
          <w:rFonts w:ascii="Times New Roman" w:hAnsi="Times New Roman" w:cs="Times New Roman"/>
          <w:color w:val="000000" w:themeColor="text1"/>
          <w:sz w:val="28"/>
          <w:szCs w:val="28"/>
          <w:lang w:val="kk-KZ"/>
        </w:rPr>
        <w:t>қулықтардағы жаңа сөздердің берілу ерекшеліктері мынадай болып көрінеді: жаңа сөздер арнайы тақырып ретінде енгізу; мәтіндер мен жаттығулар ішінде контекстік әдіс арқылы меңгеру; шығармашылық және практикалық тапсырмалар жүйелі түрде беру; көрнекілік пен пәнаралық байланыс ескеру; дегенмен, әдістемелік тұрғыдан толықтыруды қажет ететін тұстар бар. Бұл ерекшеліктер жаңа лексиканы оқытудағы тәжірибенің жетістігімен қатар, болашақта жетілдіруді қажет ететін бағыттарын да айқындайды.</w:t>
      </w:r>
    </w:p>
    <w:p w14:paraId="28AA0E0D"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Орта білім жүйесінде жаңа лексиканы оқыту – қазақ тілін оқытудың заманауи бағытына айналған өзекті мәселе. Жоғарыда қарастырылған тарихи деректер мен ғылыми-әдістемелік зерттеулер бұл саланың тамыры тереңде жатқанын, әр дәуірде өзіндік ерекшеліктерімен дамығанын көрсетеді. Қазақ тілінде жаңа сөздерді оқыту тарихы Алаш зиялыларының еңбектерінен бастау алып, кеңестік кезеңде саяси-әлеуметтік мазмұнға толы жаңа атауларды меңгертумен жалғасып, тәуелсіздік жылдарында жүйелі түрде оқу бағдарламасына енгізілгені белгілі болды.</w:t>
      </w:r>
    </w:p>
    <w:p w14:paraId="1EE9C3FE"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XX ғасырдағы әдіскерлердің (Ғ. Бегалиев, Ш. Сарыбаев) еңбектері жаңа лексиканы түсіндірудің, талдаудың және қолданудың тиімді жолдарын ұсынды. Ал қазіргі қазақ тіл білімінде Ш. Құрманбайұлы, Г. Әбікенова сияқты ғалымдардың еңбектері жаңа сөздерді оқытудың теориялық-әдістемелік негізін айқындады. Бұл зерттеулер орта білім жүйесінде жаңа лексиканы оқытуға тың серпін берді.</w:t>
      </w:r>
    </w:p>
    <w:p w14:paraId="00E5FC6C" w14:textId="3E4D624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Оқу бағдарламалары мен оқулықтарда жаңа сөздер арнайы тақырып ретінде енгізіліп, оқушыларға оларды меңгертудің нақты оқу мақсаттары қойылды. Әсіресе 6-сыныптағы «Қазақ тілі» пәнінің үлгілік бағдарламасында неологизмдерге көңіл бөлінуі – мемлекеттік деңгейде жаңа лексиканы оқытудың маңызын мойындаудың айқын дәлелі [115, </w:t>
      </w:r>
      <w:r w:rsidR="00BA4F94" w:rsidRPr="00DA7D3A">
        <w:rPr>
          <w:rFonts w:ascii="Times New Roman" w:hAnsi="Times New Roman" w:cs="Times New Roman"/>
          <w:color w:val="000000" w:themeColor="text1"/>
          <w:sz w:val="28"/>
          <w:szCs w:val="28"/>
          <w:lang w:val="kk-KZ"/>
        </w:rPr>
        <w:t>б.</w:t>
      </w:r>
      <w:r w:rsidR="007C59E2">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24].</w:t>
      </w:r>
      <w:r w:rsidR="0078435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Жаңа сөздерді оқытуда басты мақсат – оқушыларға қазақ тілінің үнемі дамып, жаңарып отыратын тірі құбылыс екенін сезіндіру. Бұл олардың тілге деген қызығушылығын арттырып қана қоймай, ұлттық болмысқа құрметпен қарауға тәрбиелейді.</w:t>
      </w:r>
    </w:p>
    <w:p w14:paraId="1211602D" w14:textId="77777777" w:rsidR="005D498F"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Қорытындылай келгенде, орта білім жүйесінде жаңа лексиканы оқыту ерекшеліктері – тілдің тарихи дамуы мен қазіргі заман талабын ұштастыратын, оқушылардың тілдік әрі танымдық қабілетін дамытатын кешенді процесс. Болашақта бұл бағыттағы зерттеулер мен тәжірибелерді одан әрі жүйелеу, халықаралық әдістемелік тәжірибелермен ұштастыру – қазақ тілін оқытудың сапасын жаңа деңгейге көтеретіні сөзсіз.</w:t>
      </w:r>
    </w:p>
    <w:p w14:paraId="3FA366E1" w14:textId="58AF74D2" w:rsidR="005D498F" w:rsidRDefault="005D498F" w:rsidP="007E3C21">
      <w:pPr>
        <w:spacing w:after="0" w:line="240" w:lineRule="auto"/>
        <w:ind w:firstLine="709"/>
        <w:jc w:val="both"/>
        <w:rPr>
          <w:rFonts w:ascii="Times New Roman" w:hAnsi="Times New Roman" w:cs="Times New Roman"/>
          <w:b/>
          <w:bCs/>
          <w:color w:val="000000" w:themeColor="text1"/>
          <w:sz w:val="28"/>
          <w:szCs w:val="28"/>
          <w:lang w:val="kk-KZ"/>
        </w:rPr>
      </w:pPr>
    </w:p>
    <w:p w14:paraId="49CD7AE0" w14:textId="710F1FDE" w:rsidR="005B368E" w:rsidRPr="00DA7D3A" w:rsidRDefault="005D498F"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b/>
          <w:bCs/>
          <w:color w:val="000000" w:themeColor="text1"/>
          <w:sz w:val="28"/>
          <w:szCs w:val="28"/>
          <w:lang w:val="kk-KZ"/>
        </w:rPr>
        <w:t xml:space="preserve">3.2 Жаңа терминдерді </w:t>
      </w:r>
      <w:r w:rsidR="002E0272" w:rsidRPr="00DA7D3A">
        <w:rPr>
          <w:rFonts w:ascii="Times New Roman" w:hAnsi="Times New Roman" w:cs="Times New Roman"/>
          <w:b/>
          <w:bCs/>
          <w:color w:val="000000" w:themeColor="text1"/>
          <w:sz w:val="28"/>
          <w:szCs w:val="28"/>
          <w:lang w:val="kk-KZ"/>
        </w:rPr>
        <w:t>оқытуға арналған тапсырмалар</w:t>
      </w:r>
    </w:p>
    <w:p w14:paraId="0C047091" w14:textId="337736F5" w:rsidR="003B1A58" w:rsidRPr="00DA7D3A" w:rsidRDefault="00BF6B9A"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w:t>
      </w:r>
      <w:r w:rsidR="003B1A58" w:rsidRPr="00DA7D3A">
        <w:rPr>
          <w:rFonts w:ascii="Times New Roman" w:hAnsi="Times New Roman" w:cs="Times New Roman"/>
          <w:color w:val="000000" w:themeColor="text1"/>
          <w:sz w:val="28"/>
          <w:szCs w:val="28"/>
          <w:lang w:val="kk-KZ"/>
        </w:rPr>
        <w:t xml:space="preserve">азақ тілі пәні оқушының тілдік білімін өмірлік жағдаятта қолдануымен, пәндік мәтінді түсінуімен және академиялық сауаттылығымен ұштасады. Осы тұрғыдан алғанда, «термин» мен «жаңа сөз» ұғымдарын бір-бірінен ажырата отырып, оларды бір жүйеде оқыту 6-сыныптағы лексика, сөзжасам, орфография және синтаксис тақырыптарының табиғи жалғасына айналады. Термин нақты ұғымды дәл атауға қызмет етеді, ал анықтама ұғым шегін айқындайды. Мектеп тәжірибесінде бұл байланыс терминді «жаттау нысаны» ретінде емес, мәтінді түсінудің кілті әрі тілдік талдаудың материалы ретінде қарастыруға мүмкіндік береді. </w:t>
      </w:r>
    </w:p>
    <w:p w14:paraId="215F1EE7" w14:textId="5E0B8DEA" w:rsidR="003B1A58" w:rsidRPr="00DA7D3A" w:rsidRDefault="003B1A58"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Терминді меңгерту үдерісі, ең алдымен, сөздің құрылымын тануға сүйенеді. </w:t>
      </w:r>
      <w:r w:rsidR="00981AD1" w:rsidRPr="00DA7D3A">
        <w:rPr>
          <w:rFonts w:ascii="Times New Roman" w:hAnsi="Times New Roman" w:cs="Times New Roman"/>
          <w:color w:val="000000" w:themeColor="text1"/>
          <w:sz w:val="28"/>
          <w:szCs w:val="28"/>
          <w:lang w:val="kk-KZ"/>
        </w:rPr>
        <w:t xml:space="preserve">Сөзжасамдағы </w:t>
      </w:r>
      <w:r w:rsidRPr="00DA7D3A">
        <w:rPr>
          <w:rFonts w:ascii="Times New Roman" w:hAnsi="Times New Roman" w:cs="Times New Roman"/>
          <w:color w:val="000000" w:themeColor="text1"/>
          <w:sz w:val="28"/>
          <w:szCs w:val="28"/>
          <w:lang w:val="kk-KZ"/>
        </w:rPr>
        <w:t>түбір мен қосымшаны, сөзжасамдық мағынаны аңғарту</w:t>
      </w:r>
      <w:r w:rsidR="00981AD1"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оқылымдағы түсінуге, күрделі сөздердің мағынасын болжауға және жаңа сөзді контекст арқылы игеруге ықпал етеді; бұл байланыс бастауыш және негізгі мектеп жасындағы оқушылар материалында да эмпирикалық түрде дәлелденген</w:t>
      </w:r>
      <w:r w:rsidR="007C59E2">
        <w:rPr>
          <w:rFonts w:ascii="Times New Roman" w:hAnsi="Times New Roman" w:cs="Times New Roman"/>
          <w:color w:val="000000" w:themeColor="text1"/>
          <w:sz w:val="28"/>
          <w:szCs w:val="28"/>
          <w:lang w:val="kk-KZ"/>
        </w:rPr>
        <w:t xml:space="preserve"> [117</w:t>
      </w:r>
      <w:r w:rsidR="00981AD1" w:rsidRPr="00DA7D3A">
        <w:rPr>
          <w:rFonts w:ascii="Times New Roman" w:hAnsi="Times New Roman" w:cs="Times New Roman"/>
          <w:color w:val="000000" w:themeColor="text1"/>
          <w:sz w:val="28"/>
          <w:szCs w:val="28"/>
          <w:lang w:val="kk-KZ"/>
        </w:rPr>
        <w:t>,</w:t>
      </w:r>
      <w:r w:rsidR="007C59E2">
        <w:rPr>
          <w:rFonts w:ascii="Times New Roman" w:hAnsi="Times New Roman" w:cs="Times New Roman"/>
          <w:color w:val="000000" w:themeColor="text1"/>
          <w:sz w:val="28"/>
          <w:szCs w:val="28"/>
          <w:lang w:val="kk-KZ"/>
        </w:rPr>
        <w:t xml:space="preserve"> </w:t>
      </w:r>
      <w:r w:rsidR="00370D20">
        <w:rPr>
          <w:rFonts w:ascii="Times New Roman" w:hAnsi="Times New Roman" w:cs="Times New Roman"/>
          <w:color w:val="000000" w:themeColor="text1"/>
          <w:sz w:val="28"/>
          <w:szCs w:val="28"/>
          <w:lang w:val="kk-KZ"/>
        </w:rPr>
        <w:t>б</w:t>
      </w:r>
      <w:r w:rsidR="00BA4F94" w:rsidRPr="00DA7D3A">
        <w:rPr>
          <w:rFonts w:ascii="Times New Roman" w:hAnsi="Times New Roman" w:cs="Times New Roman"/>
          <w:color w:val="000000" w:themeColor="text1"/>
          <w:sz w:val="28"/>
          <w:szCs w:val="28"/>
          <w:lang w:val="kk-KZ"/>
        </w:rPr>
        <w:t>.</w:t>
      </w:r>
      <w:r w:rsidR="007C59E2">
        <w:rPr>
          <w:rFonts w:ascii="Times New Roman" w:hAnsi="Times New Roman" w:cs="Times New Roman"/>
          <w:color w:val="000000" w:themeColor="text1"/>
          <w:sz w:val="28"/>
          <w:szCs w:val="28"/>
          <w:lang w:val="kk-KZ"/>
        </w:rPr>
        <w:t xml:space="preserve"> </w:t>
      </w:r>
      <w:r w:rsidR="00981AD1" w:rsidRPr="00DA7D3A">
        <w:rPr>
          <w:rFonts w:ascii="Times New Roman" w:hAnsi="Times New Roman" w:cs="Times New Roman"/>
          <w:color w:val="000000" w:themeColor="text1"/>
          <w:sz w:val="28"/>
          <w:szCs w:val="28"/>
          <w:lang w:val="kk-KZ"/>
        </w:rPr>
        <w:t>26</w:t>
      </w:r>
      <w:r w:rsidR="00BA4F94" w:rsidRPr="00DA7D3A">
        <w:rPr>
          <w:rFonts w:ascii="Times New Roman" w:hAnsi="Times New Roman" w:cs="Times New Roman"/>
          <w:color w:val="000000" w:themeColor="text1"/>
          <w:sz w:val="28"/>
          <w:szCs w:val="28"/>
          <w:lang w:val="kk-KZ"/>
        </w:rPr>
        <w:t>1</w:t>
      </w:r>
      <w:r w:rsidR="001E32EF"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w:t>
      </w:r>
      <w:r w:rsidR="007C59E2">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 xml:space="preserve">Лексиканы үйрету әдістемесі тұрғысынан алғанда, терминді меңгерту тек атауды танумен шектелмейді: оқушы оның мағынасын әртүрлі деңгейде біледі (контексті түсіну, анықтама беру, синонимдік қатарын бағамдау, сөйлемде қолдану), ал бұл «сөзді білу» құбылысының көпқырлы табиғатымен сәйкес келеді </w:t>
      </w:r>
      <w:r w:rsidR="00981AD1" w:rsidRPr="00DA7D3A">
        <w:rPr>
          <w:rFonts w:ascii="Times New Roman" w:hAnsi="Times New Roman" w:cs="Times New Roman"/>
          <w:color w:val="000000" w:themeColor="text1"/>
          <w:sz w:val="28"/>
          <w:szCs w:val="28"/>
          <w:lang w:val="kk-KZ"/>
        </w:rPr>
        <w:t>[11</w:t>
      </w:r>
      <w:r w:rsidR="007C59E2">
        <w:rPr>
          <w:rFonts w:ascii="Times New Roman" w:hAnsi="Times New Roman" w:cs="Times New Roman"/>
          <w:color w:val="000000" w:themeColor="text1"/>
          <w:sz w:val="28"/>
          <w:szCs w:val="28"/>
          <w:lang w:val="kk-KZ"/>
        </w:rPr>
        <w:t>6</w:t>
      </w:r>
      <w:r w:rsidR="00981AD1" w:rsidRPr="00DA7D3A">
        <w:rPr>
          <w:rFonts w:ascii="Times New Roman" w:hAnsi="Times New Roman" w:cs="Times New Roman"/>
          <w:color w:val="000000" w:themeColor="text1"/>
          <w:sz w:val="28"/>
          <w:szCs w:val="28"/>
          <w:lang w:val="kk-KZ"/>
        </w:rPr>
        <w:t xml:space="preserve">, </w:t>
      </w:r>
      <w:r w:rsidR="00BA4F94" w:rsidRPr="00DA7D3A">
        <w:rPr>
          <w:rFonts w:ascii="Times New Roman" w:hAnsi="Times New Roman" w:cs="Times New Roman"/>
          <w:color w:val="000000" w:themeColor="text1"/>
          <w:sz w:val="28"/>
          <w:szCs w:val="28"/>
          <w:lang w:val="kk-KZ"/>
        </w:rPr>
        <w:t>б.</w:t>
      </w:r>
      <w:r w:rsidR="007C59E2">
        <w:rPr>
          <w:rFonts w:ascii="Times New Roman" w:hAnsi="Times New Roman" w:cs="Times New Roman"/>
          <w:color w:val="000000" w:themeColor="text1"/>
          <w:sz w:val="28"/>
          <w:szCs w:val="28"/>
          <w:lang w:val="kk-KZ"/>
        </w:rPr>
        <w:t xml:space="preserve"> </w:t>
      </w:r>
      <w:r w:rsidR="00981AD1" w:rsidRPr="00DA7D3A">
        <w:rPr>
          <w:rFonts w:ascii="Times New Roman" w:hAnsi="Times New Roman" w:cs="Times New Roman"/>
          <w:color w:val="000000" w:themeColor="text1"/>
          <w:sz w:val="28"/>
          <w:szCs w:val="28"/>
          <w:lang w:val="kk-KZ"/>
        </w:rPr>
        <w:t>18]</w:t>
      </w:r>
      <w:r w:rsidRPr="00DA7D3A">
        <w:rPr>
          <w:rFonts w:ascii="Times New Roman" w:hAnsi="Times New Roman" w:cs="Times New Roman"/>
          <w:color w:val="000000" w:themeColor="text1"/>
          <w:sz w:val="28"/>
          <w:szCs w:val="28"/>
          <w:lang w:val="kk-KZ"/>
        </w:rPr>
        <w:t xml:space="preserve">. Оқушы терминді тыңдап түсінеді, оқып ұғады, жазып бекітеді, айта отырып дәлелдейді; осылайша рецептив білім өнімді білімге ауысады. Ғылыми стильді меңгертуде де дәл осы қозғалыс маңызды: табиғаттану немесе информатика мәтінін оқу барысында термин дұрыс игерілмесе, мазмұндық түсіну үзіледі, дәлелдеу әлсірейді. Жаратылыстанудағы дискурс ерекшелігін талдаған еңбектер ғылыми мазмұнды қабылдауда тілдің рөлі күшті екенін көрсетеді, себебі ғылыми мәтінде атаулар жүйесі ұғымдық дәлдікті қамтамасыз етеді </w:t>
      </w:r>
      <w:r w:rsidR="00981AD1" w:rsidRPr="00DA7D3A">
        <w:rPr>
          <w:rFonts w:ascii="Times New Roman" w:hAnsi="Times New Roman" w:cs="Times New Roman"/>
          <w:color w:val="000000" w:themeColor="text1"/>
          <w:sz w:val="28"/>
          <w:szCs w:val="28"/>
          <w:lang w:val="kk-KZ"/>
        </w:rPr>
        <w:t>[11</w:t>
      </w:r>
      <w:r w:rsidR="007C59E2">
        <w:rPr>
          <w:rFonts w:ascii="Times New Roman" w:hAnsi="Times New Roman" w:cs="Times New Roman"/>
          <w:color w:val="000000" w:themeColor="text1"/>
          <w:sz w:val="28"/>
          <w:szCs w:val="28"/>
          <w:lang w:val="kk-KZ"/>
        </w:rPr>
        <w:t>9</w:t>
      </w:r>
      <w:r w:rsidR="00981AD1" w:rsidRPr="00DA7D3A">
        <w:rPr>
          <w:rFonts w:ascii="Times New Roman" w:hAnsi="Times New Roman" w:cs="Times New Roman"/>
          <w:color w:val="000000" w:themeColor="text1"/>
          <w:sz w:val="28"/>
          <w:szCs w:val="28"/>
          <w:lang w:val="kk-KZ"/>
        </w:rPr>
        <w:t xml:space="preserve">, </w:t>
      </w:r>
      <w:r w:rsidR="00370D20">
        <w:rPr>
          <w:rFonts w:ascii="Times New Roman" w:hAnsi="Times New Roman" w:cs="Times New Roman"/>
          <w:color w:val="000000" w:themeColor="text1"/>
          <w:sz w:val="28"/>
          <w:szCs w:val="28"/>
          <w:lang w:val="kk-KZ"/>
        </w:rPr>
        <w:t>б</w:t>
      </w:r>
      <w:r w:rsidR="00BA4F94" w:rsidRPr="00DA7D3A">
        <w:rPr>
          <w:rFonts w:ascii="Times New Roman" w:hAnsi="Times New Roman" w:cs="Times New Roman"/>
          <w:color w:val="000000" w:themeColor="text1"/>
          <w:sz w:val="28"/>
          <w:szCs w:val="28"/>
          <w:lang w:val="kk-KZ"/>
        </w:rPr>
        <w:t>.</w:t>
      </w:r>
      <w:r w:rsidR="007C59E2">
        <w:rPr>
          <w:rFonts w:ascii="Times New Roman" w:hAnsi="Times New Roman" w:cs="Times New Roman"/>
          <w:color w:val="000000" w:themeColor="text1"/>
          <w:sz w:val="28"/>
          <w:szCs w:val="28"/>
          <w:lang w:val="kk-KZ"/>
        </w:rPr>
        <w:t xml:space="preserve"> </w:t>
      </w:r>
      <w:r w:rsidR="00981AD1" w:rsidRPr="00DA7D3A">
        <w:rPr>
          <w:rFonts w:ascii="Times New Roman" w:hAnsi="Times New Roman" w:cs="Times New Roman"/>
          <w:color w:val="000000" w:themeColor="text1"/>
          <w:sz w:val="28"/>
          <w:szCs w:val="28"/>
          <w:lang w:val="kk-KZ"/>
        </w:rPr>
        <w:t>94]</w:t>
      </w:r>
      <w:r w:rsidRPr="00DA7D3A">
        <w:rPr>
          <w:rFonts w:ascii="Times New Roman" w:hAnsi="Times New Roman" w:cs="Times New Roman"/>
          <w:color w:val="000000" w:themeColor="text1"/>
          <w:sz w:val="28"/>
          <w:szCs w:val="28"/>
          <w:lang w:val="kk-KZ"/>
        </w:rPr>
        <w:t>.</w:t>
      </w:r>
    </w:p>
    <w:p w14:paraId="59314E8C" w14:textId="2BEBD171" w:rsidR="003B1A58" w:rsidRPr="00DA7D3A" w:rsidRDefault="003B1A58"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Пән мен тілді кіріктіре оқытудың кең тараған үлгілерінің бірі – мазмұн мен тілге бірдей назар аударатын қос фокус ұстанымы; мұнда білім алушы бір жағынан пәндік мазмұнды игерсе, екінші жағынан оны жеткізетін тілдік құралдарды меңгереді </w:t>
      </w:r>
      <w:r w:rsidR="00981AD1" w:rsidRPr="00DA7D3A">
        <w:rPr>
          <w:rFonts w:ascii="Times New Roman" w:hAnsi="Times New Roman" w:cs="Times New Roman"/>
          <w:color w:val="000000" w:themeColor="text1"/>
          <w:sz w:val="28"/>
          <w:szCs w:val="28"/>
          <w:lang w:val="kk-KZ"/>
        </w:rPr>
        <w:t xml:space="preserve">[119, </w:t>
      </w:r>
      <w:r w:rsidR="00370D20">
        <w:rPr>
          <w:rFonts w:ascii="Times New Roman" w:hAnsi="Times New Roman" w:cs="Times New Roman"/>
          <w:color w:val="000000" w:themeColor="text1"/>
          <w:sz w:val="28"/>
          <w:szCs w:val="28"/>
          <w:lang w:val="kk-KZ"/>
        </w:rPr>
        <w:t>б</w:t>
      </w:r>
      <w:r w:rsidR="007C59E2">
        <w:rPr>
          <w:rFonts w:ascii="Times New Roman" w:hAnsi="Times New Roman" w:cs="Times New Roman"/>
          <w:color w:val="000000" w:themeColor="text1"/>
          <w:sz w:val="28"/>
          <w:szCs w:val="28"/>
          <w:lang w:val="kk-KZ"/>
        </w:rPr>
        <w:t xml:space="preserve">. </w:t>
      </w:r>
      <w:r w:rsidR="00981AD1" w:rsidRPr="00DA7D3A">
        <w:rPr>
          <w:rFonts w:ascii="Times New Roman" w:hAnsi="Times New Roman" w:cs="Times New Roman"/>
          <w:color w:val="000000" w:themeColor="text1"/>
          <w:sz w:val="28"/>
          <w:szCs w:val="28"/>
          <w:lang w:val="kk-KZ"/>
        </w:rPr>
        <w:t>94]</w:t>
      </w:r>
      <w:r w:rsidRPr="00DA7D3A">
        <w:rPr>
          <w:rFonts w:ascii="Times New Roman" w:hAnsi="Times New Roman" w:cs="Times New Roman"/>
          <w:color w:val="000000" w:themeColor="text1"/>
          <w:sz w:val="28"/>
          <w:szCs w:val="28"/>
          <w:lang w:val="kk-KZ"/>
        </w:rPr>
        <w:t xml:space="preserve">. </w:t>
      </w:r>
    </w:p>
    <w:p w14:paraId="539F2767" w14:textId="111ACF98" w:rsidR="003B1A58" w:rsidRPr="00DA7D3A" w:rsidRDefault="003B1A58"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Ұлттық терминология тәжірибесінде терминнің қалыптасуы, жасалуы және қолданысы туралы зерттеулер мектептегі терминмен жұмыстың ғылыми негізін кеңейтеді. Терминтанымда ұлттық тілдің сөзжасам мүмкіндіктерін жұмылдыру, терминжасам үлгілерін тұрақтандыру, дублет пен вариантты реттеу, норманы сөздік және анықтамалық арқылы бекіту мәселелері жүйелі қарастырылған. Мектеп деңгейінде бұл тұжырымдар оқу әрекетіне айналғанда ғана нәтижелі: оқушы терминнің құрылымын танып, жазылым нормасын тексеріп, дәл қолдануға үйренеді. Сондықтан элективте терминдерді құрылымдық-модельдік топтастыру ұсынылады: жұрнақ арқылы жасалған терминдер (-ғыш/-гіш, -қыш/-кіш, -ушы/-уші, -лық/-лік, -ма/-ме), біріккен терминдер (екі түбірдің бірігуі: құпиясөз, дерекқор), тіркесті терминдер (екі-үш сөзден тұратын атаулар: деректерді талдау, операциялық жүйе интерфейсі), қысқарымдар (ОЖ сияқты), халықаралық терминэлементтері бар атаулар (микро-, макро-, мега-). Бұл топтау 6-сыныптағы «Сөзжасам», «Күрделі сөздер», «Сөз тіркесі», «Орфография» тақырыптарымен тікелей сабақтасады </w:t>
      </w:r>
      <w:r w:rsidR="00981AD1" w:rsidRPr="00DA7D3A">
        <w:rPr>
          <w:rFonts w:ascii="Times New Roman" w:hAnsi="Times New Roman" w:cs="Times New Roman"/>
          <w:color w:val="000000" w:themeColor="text1"/>
          <w:sz w:val="28"/>
          <w:szCs w:val="28"/>
          <w:lang w:val="kk-KZ"/>
        </w:rPr>
        <w:t>[120</w:t>
      </w:r>
      <w:r w:rsidR="007C59E2">
        <w:rPr>
          <w:rFonts w:ascii="Times New Roman" w:hAnsi="Times New Roman" w:cs="Times New Roman"/>
          <w:color w:val="000000" w:themeColor="text1"/>
          <w:sz w:val="28"/>
          <w:szCs w:val="28"/>
          <w:lang w:val="kk-KZ"/>
        </w:rPr>
        <w:t>, р. 4-125</w:t>
      </w:r>
      <w:r w:rsidR="00981AD1"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Ең маңыздысы – әр топ «ереже» ретінде емес, міндетті түрде әрекетке құрылған тапсырмалар арқылы меңгертіледі.</w:t>
      </w:r>
    </w:p>
    <w:p w14:paraId="1BB76C64" w14:textId="538B317F" w:rsidR="003B1A58" w:rsidRPr="00DA7D3A" w:rsidRDefault="003B1A58"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Оқу материалы іріктелгенде үш өлшем басшылыққа алынады: мазмұнның жас ерекшелігіне лайықтылығы, терминнің оқу мәтінінде түсінуге тікелей ықпалы және терминнің құрылымдық типінің айқындығы. Мәтін қысқа әрі тұтас ойға құрылғанда тыңдалым мен оқылым тиімді ұйымдасады; терминдік бірліктер мөлшері оқушыға шамадан тыс жүк түсірмей, жаңа атауларды бірнеше рет қайталатып қолдануға мүмкіндік береді. Терминдердің «құрылымы айқын» болуы сөзжасамдық талдауды жеңілдетеді: түбір мен жұрнақты ажырату, сөз тіркесіндегі бас сөзді табу, біріккен сөздің мағыналық құрамын ашу, қысқарымның толық нұсқасын қалпына келтіру, терминэлементтің мағынасын болжау әрекеттері орындалады. Тапсырмаларда тілдік дағдылар өзара ауысып отырады: тыңдалған мәтіннен терминдерді іріктеу оқылымдағы терминді тануға тірек береді, ал жазылымдағы шағын түсіндірме айтылымдағы дәлелдеуге дайындық жасайды. Қалыптастырушы бағалау үшін қысқа дескрипторлар қолданылады: терминді дұрыс тану, анықтама беру, сөз құрамын көрсету, орфографиялық бірізділікті сақтау, мәтін мазмұнын дәлелмен жеткізу. Мұндай бағалау тәсілдері критериалды бағалау қағидаларымен және тілдік дағдылар арқылы оқыту логикасымен үйлеседі </w:t>
      </w:r>
      <w:r w:rsidR="00363210" w:rsidRPr="00DA7D3A">
        <w:rPr>
          <w:rFonts w:ascii="Times New Roman" w:hAnsi="Times New Roman" w:cs="Times New Roman"/>
          <w:color w:val="000000" w:themeColor="text1"/>
          <w:sz w:val="28"/>
          <w:szCs w:val="28"/>
          <w:lang w:val="kk-KZ"/>
        </w:rPr>
        <w:t>[121</w:t>
      </w:r>
      <w:r w:rsidR="007C59E2">
        <w:rPr>
          <w:rFonts w:ascii="Times New Roman" w:hAnsi="Times New Roman" w:cs="Times New Roman"/>
          <w:color w:val="000000" w:themeColor="text1"/>
          <w:sz w:val="28"/>
          <w:szCs w:val="28"/>
          <w:lang w:val="kk-KZ"/>
        </w:rPr>
        <w:t>, б. 4-236</w:t>
      </w:r>
      <w:r w:rsidR="0036321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w:t>
      </w:r>
    </w:p>
    <w:p w14:paraId="66C6073A" w14:textId="4C902704" w:rsidR="003B1A58" w:rsidRPr="00DA7D3A" w:rsidRDefault="003B1A58"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Әдеби тіл нормалары мазмұнында бөлек мақсат ретінде емес, әр тапсырманың ішкі талабы ретінде көрінеді. Терминнің жазылуы бірге ме, бөлек пе, дефис қажет пе, қысқарым бас әріппен беріле ме, көптік/тәуелдік жалғауы қалай жалғанады, тіркестің бас сөзі қандай тұлғада тұрады – бұлардың бәрі оқушының мәтіндік өнімінде қате түзетудің емес, алдын ала норманы меңгертудің құралына айналады. Орфографиялық сөздік пен электрондық база осындай жұмыста тірек рөл атқарады: оқушы терминді жазар алдында сөздіктен қарап, бірізді нұсқасын бекітеді, кейін мәтінде дәл қолданады. Орфография мәселелерін ғылыми-әдістемелік тұрғыда түсіндіретін еңбектер күрделі сөздердің бірге/бөлек жазылуы, варианттардың реттелуі сияқты нормаларды нақтылайды </w:t>
      </w:r>
      <w:r w:rsidR="00363210" w:rsidRPr="00DA7D3A">
        <w:rPr>
          <w:rFonts w:ascii="Times New Roman" w:hAnsi="Times New Roman" w:cs="Times New Roman"/>
          <w:color w:val="000000" w:themeColor="text1"/>
          <w:sz w:val="28"/>
          <w:szCs w:val="28"/>
          <w:lang w:val="kk-KZ"/>
        </w:rPr>
        <w:t>[122</w:t>
      </w:r>
      <w:r w:rsidR="007C59E2">
        <w:rPr>
          <w:rFonts w:ascii="Times New Roman" w:hAnsi="Times New Roman" w:cs="Times New Roman"/>
          <w:color w:val="000000" w:themeColor="text1"/>
          <w:sz w:val="28"/>
          <w:szCs w:val="28"/>
          <w:lang w:val="kk-KZ"/>
        </w:rPr>
        <w:t>, б. 4-132</w:t>
      </w:r>
      <w:r w:rsidR="00363210" w:rsidRPr="00DA7D3A">
        <w:rPr>
          <w:rFonts w:ascii="Times New Roman" w:hAnsi="Times New Roman" w:cs="Times New Roman"/>
          <w:color w:val="000000" w:themeColor="text1"/>
          <w:sz w:val="28"/>
          <w:szCs w:val="28"/>
          <w:lang w:val="kk-KZ"/>
        </w:rPr>
        <w:t>;</w:t>
      </w:r>
      <w:r w:rsidR="007C59E2">
        <w:rPr>
          <w:rFonts w:ascii="Times New Roman" w:hAnsi="Times New Roman" w:cs="Times New Roman"/>
          <w:color w:val="000000" w:themeColor="text1"/>
          <w:sz w:val="28"/>
          <w:szCs w:val="28"/>
          <w:lang w:val="kk-KZ"/>
        </w:rPr>
        <w:t xml:space="preserve"> </w:t>
      </w:r>
      <w:r w:rsidR="00363210" w:rsidRPr="00DA7D3A">
        <w:rPr>
          <w:rFonts w:ascii="Times New Roman" w:hAnsi="Times New Roman" w:cs="Times New Roman"/>
          <w:color w:val="000000" w:themeColor="text1"/>
          <w:sz w:val="28"/>
          <w:szCs w:val="28"/>
          <w:lang w:val="kk-KZ"/>
        </w:rPr>
        <w:t>123</w:t>
      </w:r>
      <w:r w:rsidR="007C59E2">
        <w:rPr>
          <w:rFonts w:ascii="Times New Roman" w:hAnsi="Times New Roman" w:cs="Times New Roman"/>
          <w:color w:val="000000" w:themeColor="text1"/>
          <w:sz w:val="28"/>
          <w:szCs w:val="28"/>
          <w:lang w:val="kk-KZ"/>
        </w:rPr>
        <w:t>, б. 3-140</w:t>
      </w:r>
      <w:r w:rsidR="00363210"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 Сондықтан «Әдеби тіл нормалары» бағытындағы оқу мақсаттары әр модульде міндетті түрде қамтылып, терминдік дәлдік пен жазылым мәдениетін күшейтеді.</w:t>
      </w:r>
    </w:p>
    <w:p w14:paraId="5610202C" w14:textId="691A79FA" w:rsidR="003B1A58" w:rsidRPr="00DA7D3A" w:rsidRDefault="003B1A58"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Төменде ұсынылатын үлгі тапсырмалар 6-сынып қазақ тілі сабағы шеңберіндегі элективке лайықталып құрастырылды және 5</w:t>
      </w:r>
      <w:r w:rsidR="00115E3C"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6</w:t>
      </w:r>
      <w:r w:rsidR="009158ED">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сынып жаратылыстану, математика, информатика оқулықтарында берілетін мазмұндық тақырыптарға негізделді. Әр мәтін бойынша тапсырмалар төрт дағдыға және әдеби тіл нормаларына бағытталып беріледі; оқу мақсаттары айқын белгіленеді, ал грамматикалық мазмұн терминмен жұмыстың өзегіне айналады. Оқушы үшін басты нәтиже – пәндік мәтінді түсіну мен тілдік талдауды бір әрекетке біріктіру: терминді бөліп талдау арқылы мағына болжау және сол болжамды мәтіннен дәлелдеу.</w:t>
      </w:r>
    </w:p>
    <w:p w14:paraId="24F270BE" w14:textId="550A3EDB" w:rsidR="005112D9" w:rsidRPr="00241CEB" w:rsidRDefault="005112D9" w:rsidP="007E3C21">
      <w:pPr>
        <w:spacing w:after="0" w:line="240" w:lineRule="auto"/>
        <w:ind w:firstLine="709"/>
        <w:jc w:val="both"/>
        <w:rPr>
          <w:rFonts w:ascii="Times New Roman" w:hAnsi="Times New Roman" w:cs="Times New Roman"/>
          <w:bCs/>
          <w:i/>
          <w:sz w:val="28"/>
          <w:szCs w:val="28"/>
          <w:lang w:val="kk-KZ"/>
        </w:rPr>
      </w:pPr>
      <w:r w:rsidRPr="00DD5BB7">
        <w:rPr>
          <w:rFonts w:ascii="Times New Roman" w:hAnsi="Times New Roman" w:cs="Times New Roman"/>
          <w:bCs/>
          <w:iCs/>
          <w:sz w:val="28"/>
          <w:szCs w:val="28"/>
          <w:lang w:val="kk-KZ"/>
        </w:rPr>
        <w:t>1-үлгі:</w:t>
      </w:r>
      <w:r w:rsidRPr="00241CEB">
        <w:rPr>
          <w:rFonts w:ascii="Times New Roman" w:hAnsi="Times New Roman" w:cs="Times New Roman"/>
          <w:b/>
          <w:bCs/>
          <w:i/>
          <w:iCs/>
          <w:color w:val="000000" w:themeColor="text1"/>
          <w:sz w:val="28"/>
          <w:szCs w:val="28"/>
          <w:lang w:val="kk-KZ"/>
        </w:rPr>
        <w:t xml:space="preserve"> </w:t>
      </w:r>
      <w:r w:rsidRPr="00241CEB">
        <w:rPr>
          <w:rFonts w:ascii="Times New Roman" w:hAnsi="Times New Roman" w:cs="Times New Roman"/>
          <w:bCs/>
          <w:i/>
          <w:sz w:val="28"/>
          <w:szCs w:val="28"/>
          <w:lang w:val="kk-KZ"/>
        </w:rPr>
        <w:t>Зерттеу не бақылау нәтижесінде жиналған деректерді тек кестеде беру кейде ақпаратты жылдам салыстыруға жеткіліксіз. Электрондық кестеде (мысалы, Excel-де) деректерді өңдеп, оларды графикалық кескін арқылы көрсету тиімді: оқушы сандық айырманы көзбен шолып, қатынасты бірден байқайды. Диаграмма деректердің құрылымын көрсетеді: санаттарды салыстыру үшін бағаналы диаграмма қолайлы, бөліктердің үлесін көрсету үшін дөңгелек диаграмма ыңғай береді, ал уақыт бойынша өзгерісті байқауға сызықтық диаграмма жарайды. Диаграмма құрылған соң деректерді талдау орындалып, қорытынды дәлелмен тұжырымдалады</w:t>
      </w:r>
      <w:r w:rsidR="00241CEB" w:rsidRPr="00241CEB">
        <w:rPr>
          <w:rFonts w:ascii="Times New Roman" w:hAnsi="Times New Roman" w:cs="Times New Roman"/>
          <w:bCs/>
          <w:i/>
          <w:sz w:val="28"/>
          <w:szCs w:val="28"/>
          <w:lang w:val="kk-KZ"/>
        </w:rPr>
        <w:t xml:space="preserve"> </w:t>
      </w:r>
      <w:r w:rsidR="00241CEB" w:rsidRPr="00DD5BB7">
        <w:rPr>
          <w:rFonts w:ascii="Times New Roman" w:hAnsi="Times New Roman" w:cs="Times New Roman"/>
          <w:bCs/>
          <w:sz w:val="28"/>
          <w:szCs w:val="28"/>
          <w:lang w:val="kk-KZ"/>
        </w:rPr>
        <w:t>(</w:t>
      </w:r>
      <w:r w:rsidR="00224A68">
        <w:rPr>
          <w:rFonts w:ascii="Times New Roman" w:hAnsi="Times New Roman" w:cs="Times New Roman"/>
          <w:sz w:val="28"/>
          <w:szCs w:val="28"/>
          <w:lang w:val="kk-KZ"/>
        </w:rPr>
        <w:t xml:space="preserve">Қосымша </w:t>
      </w:r>
      <w:r w:rsidR="000D7389">
        <w:rPr>
          <w:rFonts w:ascii="Times New Roman" w:hAnsi="Times New Roman" w:cs="Times New Roman"/>
          <w:sz w:val="28"/>
          <w:szCs w:val="28"/>
          <w:lang w:val="kk-KZ"/>
        </w:rPr>
        <w:t>Б).</w:t>
      </w:r>
    </w:p>
    <w:p w14:paraId="5E2DF936" w14:textId="73DED714"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Тыңдалым және айтылым</w:t>
      </w:r>
      <w:r w:rsidR="00F76781" w:rsidRPr="00DD5BB7">
        <w:rPr>
          <w:rFonts w:ascii="Times New Roman" w:hAnsi="Times New Roman" w:cs="Times New Roman"/>
          <w:i/>
          <w:sz w:val="28"/>
          <w:szCs w:val="28"/>
          <w:lang w:val="kk-KZ"/>
        </w:rPr>
        <w:t xml:space="preserve"> дағдылары.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пәндік мазмұнды тыңдап, негізгі терминдерді іріктеу; диаграмма түрлерінің қызметін қысқа дәлелмен ауызша түсіндіру; терминдерді дұрыс дыбыстап қолдану.</w:t>
      </w:r>
    </w:p>
    <w:p w14:paraId="3BBA56D6" w14:textId="77777777" w:rsidR="000F426C" w:rsidRDefault="003B1A58" w:rsidP="002A5FC7">
      <w:pPr>
        <w:pStyle w:val="aff2"/>
        <w:numPr>
          <w:ilvl w:val="1"/>
          <w:numId w:val="42"/>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Мұғалім мәтінді бір рет оқиды. Тыңдау кезінде мәтіннен аталған диаграмма түрлерін ата: бағаналы, дөңгелек, сызықтық.</w:t>
      </w:r>
    </w:p>
    <w:p w14:paraId="3AB6F286" w14:textId="77777777" w:rsidR="000F426C" w:rsidRDefault="003B1A58" w:rsidP="002A5FC7">
      <w:pPr>
        <w:pStyle w:val="aff2"/>
        <w:numPr>
          <w:ilvl w:val="1"/>
          <w:numId w:val="42"/>
        </w:numPr>
        <w:tabs>
          <w:tab w:val="left" w:pos="993"/>
        </w:tabs>
        <w:spacing w:after="0" w:line="240" w:lineRule="auto"/>
        <w:ind w:left="0" w:firstLine="709"/>
        <w:jc w:val="both"/>
        <w:rPr>
          <w:rFonts w:ascii="Times New Roman" w:hAnsi="Times New Roman" w:cs="Times New Roman"/>
          <w:sz w:val="28"/>
          <w:szCs w:val="28"/>
          <w:lang w:val="kk-KZ"/>
        </w:rPr>
      </w:pPr>
      <w:r w:rsidRPr="000F426C">
        <w:rPr>
          <w:rFonts w:ascii="Times New Roman" w:hAnsi="Times New Roman" w:cs="Times New Roman"/>
          <w:sz w:val="28"/>
          <w:szCs w:val="28"/>
          <w:lang w:val="kk-KZ"/>
        </w:rPr>
        <w:t>Мәтінді екінші рет тыңдағанда әр диаграмманың қызметін қысқа тіркеспен жаз: «бағаналы диаграмма – ...», «дөңгелек диаграмма – ...», «сызықтық диаграмма – ...».</w:t>
      </w:r>
    </w:p>
    <w:p w14:paraId="02FD0D1B" w14:textId="6CCFF858" w:rsidR="003B1A58" w:rsidRPr="000F426C" w:rsidRDefault="003B1A58" w:rsidP="002A5FC7">
      <w:pPr>
        <w:pStyle w:val="aff2"/>
        <w:numPr>
          <w:ilvl w:val="1"/>
          <w:numId w:val="42"/>
        </w:numPr>
        <w:tabs>
          <w:tab w:val="left" w:pos="993"/>
        </w:tabs>
        <w:spacing w:after="0" w:line="240" w:lineRule="auto"/>
        <w:ind w:left="0" w:firstLine="709"/>
        <w:jc w:val="both"/>
        <w:rPr>
          <w:rFonts w:ascii="Times New Roman" w:hAnsi="Times New Roman" w:cs="Times New Roman"/>
          <w:sz w:val="28"/>
          <w:szCs w:val="28"/>
          <w:lang w:val="kk-KZ"/>
        </w:rPr>
      </w:pPr>
      <w:r w:rsidRPr="000F426C">
        <w:rPr>
          <w:rFonts w:ascii="Times New Roman" w:hAnsi="Times New Roman" w:cs="Times New Roman"/>
          <w:sz w:val="28"/>
          <w:szCs w:val="28"/>
          <w:lang w:val="kk-KZ"/>
        </w:rPr>
        <w:t>Тыңдау аяқталған соң «деректерді талдау» не үшін қажет екенін кемі себеппен ауызша түсіндір.</w:t>
      </w:r>
    </w:p>
    <w:p w14:paraId="40EC63E7" w14:textId="2EF9EA7D"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Оқылым</w:t>
      </w:r>
      <w:r w:rsidR="00F76781" w:rsidRPr="00DD5BB7">
        <w:rPr>
          <w:rFonts w:ascii="Times New Roman" w:hAnsi="Times New Roman" w:cs="Times New Roman"/>
          <w:i/>
          <w:sz w:val="28"/>
          <w:szCs w:val="28"/>
          <w:lang w:val="kk-KZ"/>
        </w:rPr>
        <w:t xml:space="preserve"> дағдысы.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мәтінді түсініп оқу; дара және тіркесті терминдерді ажырату; терминнің контекстік мағынасын анықтау және сұраққа дәлелмен жауап жазу.</w:t>
      </w:r>
    </w:p>
    <w:p w14:paraId="47C17D5F" w14:textId="0F3CA499" w:rsidR="003B1A58" w:rsidRPr="00DA7D3A" w:rsidRDefault="003B1A58" w:rsidP="002A5FC7">
      <w:pPr>
        <w:pStyle w:val="aff2"/>
        <w:numPr>
          <w:ilvl w:val="1"/>
          <w:numId w:val="43"/>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Мәтінді мәнерлеп оқы. «Кесте» мен «</w:t>
      </w:r>
      <w:r w:rsidR="00BF6B9A" w:rsidRPr="00DA7D3A">
        <w:rPr>
          <w:rFonts w:ascii="Times New Roman" w:hAnsi="Times New Roman" w:cs="Times New Roman"/>
          <w:sz w:val="28"/>
          <w:szCs w:val="28"/>
          <w:lang w:val="kk-KZ"/>
        </w:rPr>
        <w:t>Д</w:t>
      </w:r>
      <w:r w:rsidRPr="00DA7D3A">
        <w:rPr>
          <w:rFonts w:ascii="Times New Roman" w:hAnsi="Times New Roman" w:cs="Times New Roman"/>
          <w:sz w:val="28"/>
          <w:szCs w:val="28"/>
          <w:lang w:val="kk-KZ"/>
        </w:rPr>
        <w:t>иаграмманың» айырмасын 2 сөйлеммен түсіндір.</w:t>
      </w:r>
    </w:p>
    <w:p w14:paraId="64F377EE" w14:textId="24833390" w:rsidR="003B1A58" w:rsidRPr="00DA7D3A" w:rsidRDefault="003B1A58" w:rsidP="002A5FC7">
      <w:pPr>
        <w:pStyle w:val="aff2"/>
        <w:numPr>
          <w:ilvl w:val="1"/>
          <w:numId w:val="43"/>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Мәтіннен 8 терминді теріп жаз да, оларды екі топқа бөл: дара терминдер және тіркесті терминдер.</w:t>
      </w:r>
    </w:p>
    <w:p w14:paraId="6B4CDE2B" w14:textId="585DD4B5" w:rsidR="003B1A58" w:rsidRPr="00DA7D3A" w:rsidRDefault="003B1A58" w:rsidP="002A5FC7">
      <w:pPr>
        <w:pStyle w:val="aff2"/>
        <w:numPr>
          <w:ilvl w:val="1"/>
          <w:numId w:val="43"/>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«Диаграмма адамға қандай көрнекі артықшылық береді?» сұрағына мәтіндегі ойға сүйеніп жауап жаз.</w:t>
      </w:r>
    </w:p>
    <w:p w14:paraId="7EF4095C" w14:textId="75CE6B67"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 xml:space="preserve">Жазылым </w:t>
      </w:r>
      <w:r w:rsidR="00F76781" w:rsidRPr="00DD5BB7">
        <w:rPr>
          <w:rFonts w:ascii="Times New Roman" w:hAnsi="Times New Roman" w:cs="Times New Roman"/>
          <w:i/>
          <w:sz w:val="28"/>
          <w:szCs w:val="28"/>
          <w:lang w:val="kk-KZ"/>
        </w:rPr>
        <w:t>дағдысы.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терминге қысқа анықтама беру; ғылыми стиль талаптарын сақтап шағын мәтін құрастыру; деректерді өңдеп, диаграмма құрастырып, қорытынды жазу.</w:t>
      </w:r>
    </w:p>
    <w:p w14:paraId="7318046E" w14:textId="77777777" w:rsidR="003B1A58" w:rsidRPr="00DA7D3A" w:rsidRDefault="003B1A58" w:rsidP="002A5FC7">
      <w:pPr>
        <w:pStyle w:val="aff2"/>
        <w:numPr>
          <w:ilvl w:val="0"/>
          <w:numId w:val="44"/>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«Диаграмма» сөзін 1 сөйлеммен анықта (анықтама нақты, артық сөзсіз болсын).</w:t>
      </w:r>
    </w:p>
    <w:p w14:paraId="7B6EF375" w14:textId="7A978D8B" w:rsidR="003B1A58" w:rsidRPr="00DA7D3A" w:rsidRDefault="003B1A58" w:rsidP="002A5FC7">
      <w:pPr>
        <w:pStyle w:val="aff2"/>
        <w:numPr>
          <w:ilvl w:val="0"/>
          <w:numId w:val="44"/>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«Диаграмма арқылы қорытынды жасау» тақырыбында 8</w:t>
      </w:r>
      <w:r w:rsidR="00C6505E">
        <w:rPr>
          <w:rFonts w:ascii="Times New Roman" w:hAnsi="Times New Roman" w:cs="Times New Roman"/>
          <w:sz w:val="28"/>
          <w:szCs w:val="28"/>
          <w:lang w:val="kk-KZ"/>
        </w:rPr>
        <w:t>-</w:t>
      </w:r>
      <w:r w:rsidRPr="00DA7D3A">
        <w:rPr>
          <w:rFonts w:ascii="Times New Roman" w:hAnsi="Times New Roman" w:cs="Times New Roman"/>
          <w:sz w:val="28"/>
          <w:szCs w:val="28"/>
          <w:lang w:val="kk-KZ"/>
        </w:rPr>
        <w:t>10 сөйлем жаз. Міндетті терминдер: диаграмма, графикалық кескін, деректерді талдау.</w:t>
      </w:r>
    </w:p>
    <w:p w14:paraId="6A7EC750" w14:textId="00A5B1D8" w:rsidR="003B1A58" w:rsidRPr="00DA7D3A" w:rsidRDefault="003B1A58" w:rsidP="002A5FC7">
      <w:pPr>
        <w:pStyle w:val="aff2"/>
        <w:numPr>
          <w:ilvl w:val="0"/>
          <w:numId w:val="44"/>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Кез келген 4 санаттан тұратын дерек ойлап тап (мысалы, 4 өсімдік түрі/4 ай/4 тәжірибе нәтижесі) және электрондық кестеде екі түрлі диаграмма құрастыр; соңынан 4</w:t>
      </w:r>
      <w:r w:rsidR="00C6505E">
        <w:rPr>
          <w:rFonts w:ascii="Times New Roman" w:hAnsi="Times New Roman" w:cs="Times New Roman"/>
          <w:sz w:val="28"/>
          <w:szCs w:val="28"/>
          <w:lang w:val="kk-KZ"/>
        </w:rPr>
        <w:t>-</w:t>
      </w:r>
      <w:r w:rsidRPr="00DA7D3A">
        <w:rPr>
          <w:rFonts w:ascii="Times New Roman" w:hAnsi="Times New Roman" w:cs="Times New Roman"/>
          <w:sz w:val="28"/>
          <w:szCs w:val="28"/>
          <w:lang w:val="kk-KZ"/>
        </w:rPr>
        <w:t>5 сөйлемдік қорытынды жаз.</w:t>
      </w:r>
    </w:p>
    <w:p w14:paraId="1CB132FD" w14:textId="5DABDA98"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Әдеби тіл нормалары</w:t>
      </w:r>
      <w:r w:rsidR="00F76781" w:rsidRPr="00DD5BB7">
        <w:rPr>
          <w:rFonts w:ascii="Times New Roman" w:hAnsi="Times New Roman" w:cs="Times New Roman"/>
          <w:i/>
          <w:sz w:val="28"/>
          <w:szCs w:val="28"/>
          <w:lang w:val="kk-KZ"/>
        </w:rPr>
        <w:t>.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терминдік тіркестің құрылымын нормаға сай талдау; сөзжасамдық тұлғаны дұрыс тану; орфография мен қолданыс дәлдігін сақтау.</w:t>
      </w:r>
    </w:p>
    <w:p w14:paraId="54FDCF1A" w14:textId="77777777" w:rsidR="003B1A58" w:rsidRPr="00DA7D3A" w:rsidRDefault="003B1A58" w:rsidP="002A5FC7">
      <w:pPr>
        <w:pStyle w:val="aff2"/>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«Бағаналы диаграмма», «дөңгелек диаграмма», «сызықтық диаграмма» тіркестерінен бас сөзді тап та, неге бас сөз екенін 1 сөйлеммен дәлелде.</w:t>
      </w:r>
    </w:p>
    <w:p w14:paraId="27FF0551" w14:textId="7F396D87" w:rsidR="003B1A58" w:rsidRPr="00DA7D3A" w:rsidRDefault="003B1A58" w:rsidP="002A5FC7">
      <w:pPr>
        <w:pStyle w:val="aff2"/>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«Талдау» сөзін түбір және қосымша тұрғысынан талда: әрекет атауы қалай жасалғанын түсіндір </w:t>
      </w:r>
    </w:p>
    <w:p w14:paraId="7D7BCB57" w14:textId="2960BCD8" w:rsidR="003B1A58" w:rsidRPr="00DA7D3A" w:rsidRDefault="003B1A58" w:rsidP="002A5FC7">
      <w:pPr>
        <w:pStyle w:val="aff2"/>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«Диаграмма» сөзін 3 сөйлемде дұрыс қолданып жаз: сөздің жазылуын өзгертпе, мағынасы нақ болсын; қажет болса орфографиялық базаға сүйен </w:t>
      </w:r>
    </w:p>
    <w:p w14:paraId="2F53929B" w14:textId="1C40C7FC" w:rsidR="003B1A58" w:rsidRPr="00DA7D3A" w:rsidRDefault="005112D9"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bCs/>
          <w:iCs/>
          <w:sz w:val="28"/>
          <w:szCs w:val="28"/>
          <w:lang w:val="kk-KZ"/>
        </w:rPr>
        <w:t>2-үлгі</w:t>
      </w:r>
      <w:r w:rsidRPr="00DD5BB7">
        <w:rPr>
          <w:rFonts w:ascii="Times New Roman" w:hAnsi="Times New Roman" w:cs="Times New Roman"/>
          <w:bCs/>
          <w:sz w:val="28"/>
          <w:szCs w:val="28"/>
          <w:lang w:val="kk-KZ"/>
        </w:rPr>
        <w:t>:</w:t>
      </w:r>
      <w:r w:rsidRPr="00DA7D3A">
        <w:rPr>
          <w:rFonts w:ascii="Times New Roman" w:hAnsi="Times New Roman" w:cs="Times New Roman"/>
          <w:i/>
          <w:sz w:val="28"/>
          <w:szCs w:val="28"/>
          <w:lang w:val="kk-KZ"/>
        </w:rPr>
        <w:t xml:space="preserve"> </w:t>
      </w:r>
      <w:r w:rsidR="003B1A58" w:rsidRPr="00DA7D3A">
        <w:rPr>
          <w:rFonts w:ascii="Times New Roman" w:hAnsi="Times New Roman" w:cs="Times New Roman"/>
          <w:i/>
          <w:sz w:val="28"/>
          <w:szCs w:val="28"/>
          <w:lang w:val="kk-KZ"/>
        </w:rPr>
        <w:t>Белгілі бір өңірде жел әрдайым бір бағыттан соқпайды, сондықтан метеорологиялық бақылау деректері жиналып, салыстырылады. Көпжылдық деректер негізінде жел режимін сипаттайтын диаграмма жел өрнегі деп аталады: онда желдің сегіз бағыты бойынша қайталану жиілігі пайызбен беріледі және талдау нәтижесінде басым бағыт анықталады. Аймақтар бойынша көрсеткіштерді салыстыру қажет болса, картада шаманың таралуын көрнекі көрсететін графикалық картограмма қолданылады. Жел өрнегі жиілікті түсіндіруге көмектессе, картограмма кеңістіктегі таралу айырмасын байқатады; екі тәсіл де қорытындыны дәлелдеуге мүмкіндік береді</w:t>
      </w:r>
      <w:r w:rsidR="00241CEB">
        <w:rPr>
          <w:rFonts w:ascii="Times New Roman" w:hAnsi="Times New Roman" w:cs="Times New Roman"/>
          <w:i/>
          <w:sz w:val="28"/>
          <w:szCs w:val="28"/>
          <w:lang w:val="kk-KZ"/>
        </w:rPr>
        <w:t xml:space="preserve"> </w:t>
      </w:r>
      <w:r w:rsidR="00241CEB" w:rsidRPr="00241CEB">
        <w:rPr>
          <w:rFonts w:ascii="Times New Roman" w:hAnsi="Times New Roman" w:cs="Times New Roman"/>
          <w:iCs/>
          <w:sz w:val="28"/>
          <w:szCs w:val="28"/>
          <w:lang w:val="kk-KZ"/>
        </w:rPr>
        <w:t>(</w:t>
      </w:r>
      <w:r w:rsidR="00224A68">
        <w:rPr>
          <w:rFonts w:ascii="Times New Roman" w:hAnsi="Times New Roman" w:cs="Times New Roman"/>
          <w:iCs/>
          <w:sz w:val="28"/>
          <w:szCs w:val="28"/>
          <w:lang w:val="kk-KZ"/>
        </w:rPr>
        <w:t xml:space="preserve">Қосымша </w:t>
      </w:r>
      <w:r w:rsidR="000D7389">
        <w:rPr>
          <w:rFonts w:ascii="Times New Roman" w:hAnsi="Times New Roman" w:cs="Times New Roman"/>
          <w:iCs/>
          <w:sz w:val="28"/>
          <w:szCs w:val="28"/>
          <w:lang w:val="kk-KZ"/>
        </w:rPr>
        <w:t>Б</w:t>
      </w:r>
      <w:r w:rsidR="00241CEB" w:rsidRPr="00241CEB">
        <w:rPr>
          <w:rFonts w:ascii="Times New Roman" w:hAnsi="Times New Roman" w:cs="Times New Roman"/>
          <w:iCs/>
          <w:sz w:val="28"/>
          <w:szCs w:val="28"/>
          <w:lang w:val="kk-KZ"/>
        </w:rPr>
        <w:t>)</w:t>
      </w:r>
      <w:r w:rsidR="003B1A58" w:rsidRPr="00241CEB">
        <w:rPr>
          <w:rFonts w:ascii="Times New Roman" w:hAnsi="Times New Roman" w:cs="Times New Roman"/>
          <w:iCs/>
          <w:sz w:val="28"/>
          <w:szCs w:val="28"/>
          <w:lang w:val="kk-KZ"/>
        </w:rPr>
        <w:t>.</w:t>
      </w:r>
    </w:p>
    <w:p w14:paraId="342C0AE4" w14:textId="7C72D623"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 xml:space="preserve">Тыңдалым және айтылым </w:t>
      </w:r>
      <w:r w:rsidR="00F76781" w:rsidRPr="00DD5BB7">
        <w:rPr>
          <w:rFonts w:ascii="Times New Roman" w:hAnsi="Times New Roman" w:cs="Times New Roman"/>
          <w:i/>
          <w:sz w:val="28"/>
          <w:szCs w:val="28"/>
          <w:lang w:val="kk-KZ"/>
        </w:rPr>
        <w:t>дағдылары.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мәтінді тыңдап негізгі дерек көзі мен өлшем бірлігін айқындау; жел өрнегі мен картограмманы салыстырып, айырмасын ауызша негіздеу; терминдерді орнымен қолдану.</w:t>
      </w:r>
    </w:p>
    <w:p w14:paraId="18AAAAB7" w14:textId="77777777" w:rsidR="003B1A58" w:rsidRPr="00DA7D3A" w:rsidRDefault="003B1A58" w:rsidP="002A5FC7">
      <w:pPr>
        <w:pStyle w:val="aff2"/>
        <w:numPr>
          <w:ilvl w:val="0"/>
          <w:numId w:val="46"/>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Мұғалім мәтінді оқып береді. Тыңдау негізінде жел өрнегі қандай дерекке сүйенетінін айт.</w:t>
      </w:r>
    </w:p>
    <w:p w14:paraId="6663F8CF" w14:textId="77777777" w:rsidR="003B1A58" w:rsidRPr="00DA7D3A" w:rsidRDefault="003B1A58" w:rsidP="002A5FC7">
      <w:pPr>
        <w:pStyle w:val="aff2"/>
        <w:numPr>
          <w:ilvl w:val="0"/>
          <w:numId w:val="46"/>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«Қайталану (%)» нені білдіретінін 1 сөйлеммен түсіндір.</w:t>
      </w:r>
    </w:p>
    <w:p w14:paraId="244CFE3C" w14:textId="77777777" w:rsidR="003B1A58" w:rsidRPr="00DA7D3A" w:rsidRDefault="003B1A58" w:rsidP="002A5FC7">
      <w:pPr>
        <w:pStyle w:val="aff2"/>
        <w:numPr>
          <w:ilvl w:val="0"/>
          <w:numId w:val="46"/>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Жел өрнегі мен графикалық картограмманы қолдану жағдайын қысқа салыстыр: қайсысы жиілікті, қайсысы кеңістіктегі таралуды көрсетеді?</w:t>
      </w:r>
    </w:p>
    <w:p w14:paraId="38C1FFE4" w14:textId="69A02F89" w:rsidR="003B1A58" w:rsidRPr="00DA7D3A" w:rsidRDefault="003B1A58" w:rsidP="00DD5BB7">
      <w:pPr>
        <w:pStyle w:val="a8"/>
        <w:tabs>
          <w:tab w:val="left" w:pos="993"/>
        </w:tabs>
        <w:spacing w:after="0" w:line="240" w:lineRule="auto"/>
        <w:ind w:left="0"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 xml:space="preserve">Оқылым </w:t>
      </w:r>
      <w:r w:rsidR="00F76781" w:rsidRPr="00DD5BB7">
        <w:rPr>
          <w:rFonts w:ascii="Times New Roman" w:hAnsi="Times New Roman" w:cs="Times New Roman"/>
          <w:i/>
          <w:sz w:val="28"/>
          <w:szCs w:val="28"/>
          <w:lang w:val="kk-KZ"/>
        </w:rPr>
        <w:t>дағдысы.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мәтіннен тіркесті терминдерді тану; ғылыми ойды</w:t>
      </w:r>
      <w:r w:rsidR="00F76781" w:rsidRPr="00DA7D3A">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өз сөзімен жеткізу; себеп</w:t>
      </w:r>
      <w:r w:rsidR="00F76781" w:rsidRPr="00DA7D3A">
        <w:rPr>
          <w:rFonts w:ascii="Times New Roman" w:hAnsi="Times New Roman" w:cs="Times New Roman"/>
          <w:sz w:val="28"/>
          <w:szCs w:val="28"/>
          <w:lang w:val="kk-KZ"/>
        </w:rPr>
        <w:t>-</w:t>
      </w:r>
      <w:r w:rsidRPr="00DA7D3A">
        <w:rPr>
          <w:rFonts w:ascii="Times New Roman" w:hAnsi="Times New Roman" w:cs="Times New Roman"/>
          <w:sz w:val="28"/>
          <w:szCs w:val="28"/>
          <w:lang w:val="kk-KZ"/>
        </w:rPr>
        <w:t>салдар байланысын түсіндіру.</w:t>
      </w:r>
    </w:p>
    <w:p w14:paraId="05829B3C" w14:textId="77777777" w:rsidR="003B1A58" w:rsidRPr="00DA7D3A" w:rsidRDefault="003B1A58" w:rsidP="002A5FC7">
      <w:pPr>
        <w:pStyle w:val="aff2"/>
        <w:numPr>
          <w:ilvl w:val="0"/>
          <w:numId w:val="47"/>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Мәтінді оқып, кемі 6 тіркесті терминді теріп жаз (мысалы: көпжылдық деректер, жел режимі, қайталану жиілігі, басым бағыт, графикалық картограмма, кеңістіктегі таралу).</w:t>
      </w:r>
    </w:p>
    <w:p w14:paraId="7E89F242" w14:textId="72C38200" w:rsidR="003B1A58" w:rsidRPr="00DA7D3A" w:rsidRDefault="003B1A58" w:rsidP="002A5FC7">
      <w:pPr>
        <w:pStyle w:val="aff2"/>
        <w:numPr>
          <w:ilvl w:val="0"/>
          <w:numId w:val="47"/>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«Жел өрнегін талдау арқылы басым бағыт анықталады» деген ойды 1</w:t>
      </w:r>
      <w:r w:rsidR="003532E2">
        <w:rPr>
          <w:rFonts w:ascii="Times New Roman" w:hAnsi="Times New Roman" w:cs="Times New Roman"/>
          <w:sz w:val="28"/>
          <w:szCs w:val="28"/>
          <w:lang w:val="kk-KZ"/>
        </w:rPr>
        <w:t>-</w:t>
      </w:r>
      <w:r w:rsidRPr="00DA7D3A">
        <w:rPr>
          <w:rFonts w:ascii="Times New Roman" w:hAnsi="Times New Roman" w:cs="Times New Roman"/>
          <w:sz w:val="28"/>
          <w:szCs w:val="28"/>
          <w:lang w:val="kk-KZ"/>
        </w:rPr>
        <w:t>2 сөйлеммен өз сөзіңмен қайта жаз.</w:t>
      </w:r>
    </w:p>
    <w:p w14:paraId="0D1FC74A" w14:textId="77777777" w:rsidR="003B1A58" w:rsidRPr="00DA7D3A" w:rsidRDefault="003B1A58" w:rsidP="002A5FC7">
      <w:pPr>
        <w:pStyle w:val="aff2"/>
        <w:numPr>
          <w:ilvl w:val="0"/>
          <w:numId w:val="47"/>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«Картада көрінетіндіктен, таралу айқынырақ байқалады» дегеннің ақпаратты түсіндірудегі артықшылығын түсіндір.</w:t>
      </w:r>
    </w:p>
    <w:p w14:paraId="172D185C" w14:textId="659A8E8F"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 xml:space="preserve">Жазылым </w:t>
      </w:r>
      <w:r w:rsidR="00F76781" w:rsidRPr="00DD5BB7">
        <w:rPr>
          <w:rFonts w:ascii="Times New Roman" w:hAnsi="Times New Roman" w:cs="Times New Roman"/>
          <w:i/>
          <w:sz w:val="28"/>
          <w:szCs w:val="28"/>
          <w:lang w:val="kk-KZ"/>
        </w:rPr>
        <w:t>дағдысы.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қысқа жауапта терминді дәл қолдану; бақылау мәтінін ғылыми стильге жақын құрастыру; дәлел келтіру арқылы қорытынды тұжырымдау.</w:t>
      </w:r>
    </w:p>
    <w:p w14:paraId="380C36EC" w14:textId="49EA556F" w:rsidR="003B1A58" w:rsidRPr="00DA7D3A" w:rsidRDefault="003B1A58" w:rsidP="002A5FC7">
      <w:pPr>
        <w:pStyle w:val="aff2"/>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«Жел өрнегі қандай мәлімет береді?» сұрағына 3</w:t>
      </w:r>
      <w:r w:rsidR="003532E2">
        <w:rPr>
          <w:rFonts w:ascii="Times New Roman" w:hAnsi="Times New Roman" w:cs="Times New Roman"/>
          <w:sz w:val="28"/>
          <w:szCs w:val="28"/>
          <w:lang w:val="kk-KZ"/>
        </w:rPr>
        <w:t>-</w:t>
      </w:r>
      <w:r w:rsidRPr="00DA7D3A">
        <w:rPr>
          <w:rFonts w:ascii="Times New Roman" w:hAnsi="Times New Roman" w:cs="Times New Roman"/>
          <w:sz w:val="28"/>
          <w:szCs w:val="28"/>
          <w:lang w:val="kk-KZ"/>
        </w:rPr>
        <w:t>4 сөйлеммен жауап жаз.</w:t>
      </w:r>
    </w:p>
    <w:p w14:paraId="47A3C9BC" w14:textId="4C366BAD" w:rsidR="003B1A58" w:rsidRPr="00DA7D3A" w:rsidRDefault="003B1A58" w:rsidP="002A5FC7">
      <w:pPr>
        <w:pStyle w:val="aff2"/>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«Басым жел бағыты» тақырыбында 6</w:t>
      </w:r>
      <w:r w:rsidR="003532E2">
        <w:rPr>
          <w:rFonts w:ascii="Times New Roman" w:hAnsi="Times New Roman" w:cs="Times New Roman"/>
          <w:sz w:val="28"/>
          <w:szCs w:val="28"/>
          <w:lang w:val="kk-KZ"/>
        </w:rPr>
        <w:t>-</w:t>
      </w:r>
      <w:r w:rsidRPr="00DA7D3A">
        <w:rPr>
          <w:rFonts w:ascii="Times New Roman" w:hAnsi="Times New Roman" w:cs="Times New Roman"/>
          <w:sz w:val="28"/>
          <w:szCs w:val="28"/>
          <w:lang w:val="kk-KZ"/>
        </w:rPr>
        <w:t>8 сөйлемдік бақылау мәтінін жаз. Міндетті терминдер: жел өрнегі, басым бағыт, қайталану.</w:t>
      </w:r>
    </w:p>
    <w:p w14:paraId="717F0E81" w14:textId="77777777" w:rsidR="003B1A58" w:rsidRPr="00DA7D3A" w:rsidRDefault="003B1A58" w:rsidP="002A5FC7">
      <w:pPr>
        <w:pStyle w:val="aff2"/>
        <w:numPr>
          <w:ilvl w:val="0"/>
          <w:numId w:val="48"/>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Өз өңіріңе қатысты болжам жаса: жер бедері, маусым, ашық кеңістік, су айдыны сияқты кемі 2 факторды дәлел ретінде енгіз.</w:t>
      </w:r>
    </w:p>
    <w:p w14:paraId="325C6991" w14:textId="755BFAC8"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Әдеби тіл нормалары</w:t>
      </w:r>
      <w:r w:rsidR="00F76781" w:rsidRPr="00DD5BB7">
        <w:rPr>
          <w:rFonts w:ascii="Times New Roman" w:hAnsi="Times New Roman" w:cs="Times New Roman"/>
          <w:i/>
          <w:sz w:val="28"/>
          <w:szCs w:val="28"/>
          <w:lang w:val="kk-KZ"/>
        </w:rPr>
        <w:t>.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туынды сөздің жасалуын түсіндіру; тіркестегі бас сөзді анықтау; терминдерді бірізді жазып, мәтінде дәл қолдану.</w:t>
      </w:r>
    </w:p>
    <w:p w14:paraId="1E4ABF83" w14:textId="6228904B" w:rsidR="003B1A58" w:rsidRPr="00DA7D3A" w:rsidRDefault="003B1A58" w:rsidP="002A5FC7">
      <w:pPr>
        <w:pStyle w:val="aff2"/>
        <w:numPr>
          <w:ilvl w:val="0"/>
          <w:numId w:val="49"/>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«Көпжылдық» сөзінің жасалуын түсіндір: түбірлерін көрсетіп, -дық жұрнағының мағынасын жаз</w:t>
      </w:r>
      <w:r w:rsidR="00615104" w:rsidRPr="00DA7D3A">
        <w:rPr>
          <w:rFonts w:ascii="Times New Roman" w:hAnsi="Times New Roman" w:cs="Times New Roman"/>
          <w:sz w:val="28"/>
          <w:szCs w:val="28"/>
          <w:lang w:val="kk-KZ"/>
        </w:rPr>
        <w:t>.</w:t>
      </w:r>
    </w:p>
    <w:p w14:paraId="34A1C448" w14:textId="13657696" w:rsidR="003B1A58" w:rsidRPr="00DA7D3A" w:rsidRDefault="003B1A58" w:rsidP="002A5FC7">
      <w:pPr>
        <w:pStyle w:val="aff2"/>
        <w:numPr>
          <w:ilvl w:val="0"/>
          <w:numId w:val="49"/>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«Жел өрнегі» тіркесінде бас сөзді тап та, мағыналық қатынасты 1</w:t>
      </w:r>
      <w:r w:rsidR="003532E2">
        <w:rPr>
          <w:rFonts w:ascii="Times New Roman" w:hAnsi="Times New Roman" w:cs="Times New Roman"/>
          <w:sz w:val="28"/>
          <w:szCs w:val="28"/>
          <w:lang w:val="kk-KZ"/>
        </w:rPr>
        <w:t> </w:t>
      </w:r>
      <w:r w:rsidRPr="00DA7D3A">
        <w:rPr>
          <w:rFonts w:ascii="Times New Roman" w:hAnsi="Times New Roman" w:cs="Times New Roman"/>
          <w:sz w:val="28"/>
          <w:szCs w:val="28"/>
          <w:lang w:val="kk-KZ"/>
        </w:rPr>
        <w:t>сөйлеммен түсіндір.</w:t>
      </w:r>
    </w:p>
    <w:p w14:paraId="3CF3C0C5" w14:textId="2F2E96ED" w:rsidR="003B1A58" w:rsidRPr="00DA7D3A" w:rsidRDefault="003B1A58" w:rsidP="002A5FC7">
      <w:pPr>
        <w:pStyle w:val="aff2"/>
        <w:numPr>
          <w:ilvl w:val="0"/>
          <w:numId w:val="49"/>
        </w:numPr>
        <w:tabs>
          <w:tab w:val="left" w:pos="0"/>
          <w:tab w:val="left" w:pos="851"/>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Терминдерді дәл қолданудың маңызын «Термин дұрыс қолданылса, ...» үлгісімен 2 сөйлем арқылы тұжырымда; жазылуын орфографиялық сөздікпен салыстыр</w:t>
      </w:r>
    </w:p>
    <w:p w14:paraId="50BD2CFB" w14:textId="7D34302B" w:rsidR="003B1A58" w:rsidRPr="00DA7D3A" w:rsidRDefault="005112D9"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bCs/>
          <w:iCs/>
          <w:sz w:val="28"/>
          <w:szCs w:val="28"/>
          <w:lang w:val="kk-KZ"/>
        </w:rPr>
        <w:t>3-үлгі:</w:t>
      </w:r>
      <w:r w:rsidRPr="00DA7D3A">
        <w:rPr>
          <w:rFonts w:ascii="Times New Roman" w:hAnsi="Times New Roman" w:cs="Times New Roman"/>
          <w:i/>
          <w:sz w:val="28"/>
          <w:szCs w:val="28"/>
          <w:lang w:val="kk-KZ"/>
        </w:rPr>
        <w:t xml:space="preserve"> </w:t>
      </w:r>
      <w:r w:rsidR="003B1A58" w:rsidRPr="00DA7D3A">
        <w:rPr>
          <w:rFonts w:ascii="Times New Roman" w:hAnsi="Times New Roman" w:cs="Times New Roman"/>
          <w:i/>
          <w:sz w:val="28"/>
          <w:szCs w:val="28"/>
          <w:lang w:val="kk-KZ"/>
        </w:rPr>
        <w:t>Ғалымдар табиғатты әртүрлі өлшем деңгейінде қарастырады, себебі нысанның көлемі мен арақашықтығы өзгерген сайын зерттеу тәсілі де өзгереді. Микроәлемге көзге көрінбейтін өте ұсақ бөлшектер мен жасушалық құрылымдар кіреді; макроәлем – адам күнделікті өмірде көріп, өлшеп, салыстыра алатын нысандар деңгейі; ал мегаәлем – өлшемі аса үлкен және арақашықтығы алыс ғарыштық нысандар ауқымы. Бір деңгейдегі өзгеріс басқа деңгейге әсер етуі мүмкін, сондықтан «құрылым» және «деңгей» ұғымдарын қатар қолдану табиғатты тұтас түсіндіруге көмектеседі. Микро-, макро-, мега</w:t>
      </w:r>
      <w:r w:rsidR="000767E0">
        <w:rPr>
          <w:rFonts w:ascii="Times New Roman" w:hAnsi="Times New Roman" w:cs="Times New Roman"/>
          <w:i/>
          <w:sz w:val="28"/>
          <w:szCs w:val="28"/>
          <w:lang w:val="kk-KZ"/>
        </w:rPr>
        <w:t xml:space="preserve">- </w:t>
      </w:r>
      <w:r w:rsidR="003B1A58" w:rsidRPr="00DA7D3A">
        <w:rPr>
          <w:rFonts w:ascii="Times New Roman" w:hAnsi="Times New Roman" w:cs="Times New Roman"/>
          <w:i/>
          <w:sz w:val="28"/>
          <w:szCs w:val="28"/>
          <w:lang w:val="kk-KZ"/>
        </w:rPr>
        <w:t>сияқты терминэлементтер сөз мағынасын нақтылап, жаңа атаудың мәнін бөліп талдау арқылы болжауға мүмкіндік береді.</w:t>
      </w:r>
    </w:p>
    <w:p w14:paraId="04738CCD" w14:textId="144473B4"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 xml:space="preserve">Тыңдалым және айтылым </w:t>
      </w:r>
      <w:r w:rsidR="00F76781" w:rsidRPr="00DD5BB7">
        <w:rPr>
          <w:rFonts w:ascii="Times New Roman" w:hAnsi="Times New Roman" w:cs="Times New Roman"/>
          <w:i/>
          <w:sz w:val="28"/>
          <w:szCs w:val="28"/>
          <w:lang w:val="kk-KZ"/>
        </w:rPr>
        <w:t>дағдылары.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мәтінді тыңдап терминэлементтердің мағынасын түсіну; микроәлем–макроәлем–мегаәлем ұғымдарын мысалмен ауызша нақтылау; себеп–салдар байланысын қысқа сөйлеммен түсіндіру.</w:t>
      </w:r>
    </w:p>
    <w:p w14:paraId="5FED525D" w14:textId="77777777" w:rsidR="003B1A58" w:rsidRPr="00DA7D3A" w:rsidRDefault="003B1A58" w:rsidP="002A5FC7">
      <w:pPr>
        <w:pStyle w:val="aff2"/>
        <w:numPr>
          <w:ilvl w:val="0"/>
          <w:numId w:val="50"/>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Мәтінді тыңдап, микроәлем–макроәлем–мегаәлемнің әрқайсысына бір мысалдан айт.</w:t>
      </w:r>
    </w:p>
    <w:p w14:paraId="2E7D94F9" w14:textId="34BFB29F" w:rsidR="003B1A58" w:rsidRPr="003532E2" w:rsidRDefault="003B1A58" w:rsidP="002A5FC7">
      <w:pPr>
        <w:pStyle w:val="aff2"/>
        <w:numPr>
          <w:ilvl w:val="0"/>
          <w:numId w:val="50"/>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«Бір деңгейдегі өзгеріс басқа деңгейге әсер етеді» деген ойды </w:t>
      </w:r>
      <w:r w:rsidRPr="003532E2">
        <w:rPr>
          <w:rFonts w:ascii="Times New Roman" w:hAnsi="Times New Roman" w:cs="Times New Roman"/>
          <w:sz w:val="28"/>
          <w:szCs w:val="28"/>
          <w:lang w:val="kk-KZ"/>
        </w:rPr>
        <w:t>1</w:t>
      </w:r>
      <w:r w:rsidR="00D90F49">
        <w:rPr>
          <w:rFonts w:ascii="Times New Roman" w:hAnsi="Times New Roman" w:cs="Times New Roman"/>
          <w:sz w:val="28"/>
          <w:szCs w:val="28"/>
          <w:lang w:val="kk-KZ"/>
        </w:rPr>
        <w:t> </w:t>
      </w:r>
      <w:r w:rsidRPr="003532E2">
        <w:rPr>
          <w:rFonts w:ascii="Times New Roman" w:hAnsi="Times New Roman" w:cs="Times New Roman"/>
          <w:sz w:val="28"/>
          <w:szCs w:val="28"/>
          <w:lang w:val="kk-KZ"/>
        </w:rPr>
        <w:t>сөйлеммен түсіндір.</w:t>
      </w:r>
    </w:p>
    <w:p w14:paraId="22C8F079" w14:textId="77777777" w:rsidR="003B1A58" w:rsidRPr="00DA7D3A" w:rsidRDefault="003B1A58" w:rsidP="002A5FC7">
      <w:pPr>
        <w:pStyle w:val="aff2"/>
        <w:numPr>
          <w:ilvl w:val="0"/>
          <w:numId w:val="50"/>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Жұпта жұмыс: бірі «микроәлем» ұғымын, екіншісі «мегаәлем» ұғымын 30–40 секундта түсіндіреді; соңында ортақ қорытындыны 1 сөйлеммен айтыңдар.</w:t>
      </w:r>
    </w:p>
    <w:p w14:paraId="11BE0789" w14:textId="54036133"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Оқылым</w:t>
      </w:r>
      <w:r w:rsidR="00F76781" w:rsidRPr="00DD5BB7">
        <w:rPr>
          <w:rFonts w:ascii="Times New Roman" w:hAnsi="Times New Roman" w:cs="Times New Roman"/>
          <w:i/>
          <w:sz w:val="28"/>
          <w:szCs w:val="28"/>
          <w:lang w:val="kk-KZ"/>
        </w:rPr>
        <w:t xml:space="preserve"> дағдысы.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мәтіндегі анықтаманы тану және оны өз сөзімен қайта құру; терминэлемент арқылы мағына болжау; мәтіндегі ұғымдардың қызметін түсіндіру.</w:t>
      </w:r>
    </w:p>
    <w:p w14:paraId="4233C160" w14:textId="77777777" w:rsidR="003B1A58" w:rsidRPr="00DA7D3A" w:rsidRDefault="003B1A58" w:rsidP="002A5FC7">
      <w:pPr>
        <w:pStyle w:val="aff2"/>
        <w:numPr>
          <w:ilvl w:val="0"/>
          <w:numId w:val="51"/>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Мәтінді оқып, «микроәлем», «макроәлем», «мегаәлем» терминдерінің анықтамасын әрқайсысына 1 сөйлемнен жаз.</w:t>
      </w:r>
    </w:p>
    <w:p w14:paraId="568E58F7" w14:textId="77777777" w:rsidR="003B1A58" w:rsidRPr="00DA7D3A" w:rsidRDefault="003B1A58" w:rsidP="002A5FC7">
      <w:pPr>
        <w:pStyle w:val="aff2"/>
        <w:numPr>
          <w:ilvl w:val="0"/>
          <w:numId w:val="51"/>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«Құрылым» және «деңгей» сөздерінің мәтіндегі қызметін түсіндір: бұл ұғымдар не үшін қатар қолданылады?</w:t>
      </w:r>
    </w:p>
    <w:p w14:paraId="2DF7D472" w14:textId="77777777" w:rsidR="003B1A58" w:rsidRPr="00DA7D3A" w:rsidRDefault="003B1A58" w:rsidP="002A5FC7">
      <w:pPr>
        <w:pStyle w:val="aff2"/>
        <w:numPr>
          <w:ilvl w:val="0"/>
          <w:numId w:val="51"/>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«Терминэлементтер мағынаны нақтылайды» деген сөйлемді мағынасын сақтай отырып қайта құрастыр.</w:t>
      </w:r>
    </w:p>
    <w:p w14:paraId="179DF5A7" w14:textId="48D865C1"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 xml:space="preserve">Жазылым </w:t>
      </w:r>
      <w:r w:rsidR="00F76781" w:rsidRPr="00DD5BB7">
        <w:rPr>
          <w:rFonts w:ascii="Times New Roman" w:hAnsi="Times New Roman" w:cs="Times New Roman"/>
          <w:i/>
          <w:sz w:val="28"/>
          <w:szCs w:val="28"/>
          <w:lang w:val="kk-KZ"/>
        </w:rPr>
        <w:t>дағдысы.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терминдерді қолданып түсіндірме мәтін жазу; себеп–салдар байланысын көрсету; жаңа атау ұсыну және мағынасын негіздеу.</w:t>
      </w:r>
    </w:p>
    <w:p w14:paraId="21E5D226" w14:textId="77777777" w:rsidR="003B1A58" w:rsidRPr="00DA7D3A" w:rsidRDefault="003B1A58" w:rsidP="002A5FC7">
      <w:pPr>
        <w:pStyle w:val="aff2"/>
        <w:numPr>
          <w:ilvl w:val="0"/>
          <w:numId w:val="52"/>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«Деңгей» және «құрылым» сөздерімен 4 сөйлем құрастыр (кемі 2 сөйлемде себеп–салдар байланысы байқалсын).</w:t>
      </w:r>
    </w:p>
    <w:p w14:paraId="08BBC46A" w14:textId="3B9026EF" w:rsidR="003B1A58" w:rsidRPr="00DA7D3A" w:rsidRDefault="003B1A58" w:rsidP="002A5FC7">
      <w:pPr>
        <w:pStyle w:val="aff2"/>
        <w:numPr>
          <w:ilvl w:val="0"/>
          <w:numId w:val="52"/>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«Микро–макро–мега» тақырыбында 5</w:t>
      </w:r>
      <w:r w:rsidR="00B81735" w:rsidRPr="00DA7D3A">
        <w:rPr>
          <w:rFonts w:ascii="Times New Roman" w:hAnsi="Times New Roman" w:cs="Times New Roman"/>
          <w:sz w:val="28"/>
          <w:szCs w:val="28"/>
          <w:lang w:val="kk-KZ"/>
        </w:rPr>
        <w:t>-</w:t>
      </w:r>
      <w:r w:rsidRPr="00DA7D3A">
        <w:rPr>
          <w:rFonts w:ascii="Times New Roman" w:hAnsi="Times New Roman" w:cs="Times New Roman"/>
          <w:sz w:val="28"/>
          <w:szCs w:val="28"/>
          <w:lang w:val="kk-KZ"/>
        </w:rPr>
        <w:t>6 сөйлемдік шағын түсіндірме мәтін жаз (үш терминнің үшеуі де қолданылсын).</w:t>
      </w:r>
    </w:p>
    <w:p w14:paraId="266ACA5C" w14:textId="77777777" w:rsidR="003B1A58" w:rsidRPr="00DA7D3A" w:rsidRDefault="003B1A58" w:rsidP="002A5FC7">
      <w:pPr>
        <w:pStyle w:val="aff2"/>
        <w:numPr>
          <w:ilvl w:val="0"/>
          <w:numId w:val="52"/>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«Микро-, макро-, мега-» үлгісімен 2 жаңа атау ұсын да, мағынасын жаз (мысалы: микроклимат, макродерек сияқты).</w:t>
      </w:r>
    </w:p>
    <w:p w14:paraId="69E1F992" w14:textId="239EDB56" w:rsidR="003B1A58" w:rsidRPr="00DA7D3A" w:rsidRDefault="003B1A58" w:rsidP="00DD5BB7">
      <w:pPr>
        <w:tabs>
          <w:tab w:val="left" w:pos="993"/>
        </w:tabs>
        <w:spacing w:after="0" w:line="240" w:lineRule="auto"/>
        <w:ind w:firstLine="709"/>
        <w:jc w:val="both"/>
        <w:rPr>
          <w:rFonts w:ascii="Times New Roman" w:hAnsi="Times New Roman" w:cs="Times New Roman"/>
          <w:sz w:val="28"/>
          <w:szCs w:val="28"/>
          <w:lang w:val="kk-KZ"/>
        </w:rPr>
      </w:pPr>
      <w:r w:rsidRPr="00DD5BB7">
        <w:rPr>
          <w:rFonts w:ascii="Times New Roman" w:hAnsi="Times New Roman" w:cs="Times New Roman"/>
          <w:i/>
          <w:sz w:val="28"/>
          <w:szCs w:val="28"/>
          <w:lang w:val="kk-KZ"/>
        </w:rPr>
        <w:t>Әдеби тіл нормалары</w:t>
      </w:r>
      <w:r w:rsidR="00F76781" w:rsidRPr="00DD5BB7">
        <w:rPr>
          <w:rFonts w:ascii="Times New Roman" w:hAnsi="Times New Roman" w:cs="Times New Roman"/>
          <w:i/>
          <w:sz w:val="28"/>
          <w:szCs w:val="28"/>
          <w:lang w:val="kk-KZ"/>
        </w:rPr>
        <w:t>. О</w:t>
      </w:r>
      <w:r w:rsidRPr="00DD5BB7">
        <w:rPr>
          <w:rFonts w:ascii="Times New Roman" w:hAnsi="Times New Roman" w:cs="Times New Roman"/>
          <w:i/>
          <w:sz w:val="28"/>
          <w:szCs w:val="28"/>
          <w:lang w:val="kk-KZ"/>
        </w:rPr>
        <w:t>қу мақсаты:</w:t>
      </w:r>
      <w:r w:rsidRPr="00DA7D3A">
        <w:rPr>
          <w:rFonts w:ascii="Times New Roman" w:hAnsi="Times New Roman" w:cs="Times New Roman"/>
          <w:sz w:val="28"/>
          <w:szCs w:val="28"/>
          <w:lang w:val="kk-KZ"/>
        </w:rPr>
        <w:t xml:space="preserve"> термин</w:t>
      </w:r>
      <w:r w:rsidR="00B81735" w:rsidRPr="00DA7D3A">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элементтің жазылуын бірізді рәсімдеу; жаңа атауларды орфографиялық нормаға сай жазу; термин бөліктерінің мағынасына сүйеніп дәлелдеу.</w:t>
      </w:r>
    </w:p>
    <w:p w14:paraId="1D304130" w14:textId="77777777" w:rsidR="003B1A58" w:rsidRPr="00DA7D3A" w:rsidRDefault="003B1A58" w:rsidP="002A5FC7">
      <w:pPr>
        <w:pStyle w:val="aff2"/>
        <w:numPr>
          <w:ilvl w:val="0"/>
          <w:numId w:val="53"/>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«Микро-, макро-, мега-» бөліктерінің мағынасын бір сөзбен түсіндір (ұсақ/орта/ірі тәрізді).</w:t>
      </w:r>
    </w:p>
    <w:p w14:paraId="5F419E89" w14:textId="2EB9F667" w:rsidR="003B1A58" w:rsidRPr="00DA7D3A" w:rsidRDefault="003B1A58" w:rsidP="002A5FC7">
      <w:pPr>
        <w:pStyle w:val="aff2"/>
        <w:numPr>
          <w:ilvl w:val="0"/>
          <w:numId w:val="53"/>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Ұсынған атауларыңды бірге жазып, қажет болса орфографиялық сөздік пен электрондық базаға сүйен</w:t>
      </w:r>
    </w:p>
    <w:p w14:paraId="736BCE46" w14:textId="77777777" w:rsidR="003B1A58" w:rsidRPr="00DA7D3A" w:rsidRDefault="003B1A58" w:rsidP="002A5FC7">
      <w:pPr>
        <w:pStyle w:val="aff2"/>
        <w:numPr>
          <w:ilvl w:val="0"/>
          <w:numId w:val="53"/>
        </w:numPr>
        <w:tabs>
          <w:tab w:val="left" w:pos="993"/>
        </w:tabs>
        <w:spacing w:after="0" w:line="240" w:lineRule="auto"/>
        <w:ind w:left="0" w:firstLine="709"/>
        <w:jc w:val="both"/>
        <w:rPr>
          <w:rFonts w:ascii="Times New Roman" w:hAnsi="Times New Roman" w:cs="Times New Roman"/>
          <w:lang w:val="kk-KZ"/>
        </w:rPr>
      </w:pPr>
      <w:r w:rsidRPr="00DA7D3A">
        <w:rPr>
          <w:rFonts w:ascii="Times New Roman" w:hAnsi="Times New Roman" w:cs="Times New Roman"/>
          <w:sz w:val="28"/>
          <w:szCs w:val="28"/>
          <w:lang w:val="kk-KZ"/>
        </w:rPr>
        <w:t>Терминнің бөліктері мағынаны қалай нақтылағанын 1 сөйлеммен түсіндір: «... элементі ... ұғымын көрсетіп, атауды дәлдейді» үлгісін қолдан.</w:t>
      </w:r>
    </w:p>
    <w:p w14:paraId="71FBD1C7" w14:textId="3F40E171" w:rsidR="00B01E24" w:rsidRPr="007E3C21" w:rsidRDefault="005112D9" w:rsidP="00DD5BB7">
      <w:pPr>
        <w:pStyle w:val="aff2"/>
        <w:tabs>
          <w:tab w:val="left" w:pos="709"/>
          <w:tab w:val="left" w:pos="993"/>
        </w:tabs>
        <w:spacing w:after="0" w:line="240" w:lineRule="auto"/>
        <w:ind w:firstLine="709"/>
        <w:jc w:val="both"/>
        <w:rPr>
          <w:rFonts w:eastAsiaTheme="minorHAnsi"/>
          <w:lang w:val="kk-KZ"/>
        </w:rPr>
      </w:pPr>
      <w:r w:rsidRPr="00DD5BB7">
        <w:rPr>
          <w:rFonts w:ascii="Times New Roman" w:hAnsi="Times New Roman" w:cs="Times New Roman"/>
          <w:bCs/>
          <w:iCs/>
          <w:sz w:val="28"/>
          <w:szCs w:val="28"/>
          <w:lang w:val="kk-KZ"/>
        </w:rPr>
        <w:t>4-үлгі:</w:t>
      </w:r>
      <w:r w:rsidRPr="00DA7D3A">
        <w:rPr>
          <w:rFonts w:ascii="Times New Roman" w:hAnsi="Times New Roman" w:cs="Times New Roman"/>
          <w:b/>
          <w:bCs/>
          <w:iCs/>
          <w:sz w:val="28"/>
          <w:szCs w:val="28"/>
          <w:lang w:val="kk-KZ"/>
        </w:rPr>
        <w:t xml:space="preserve"> </w:t>
      </w:r>
      <w:r w:rsidRPr="00DA7D3A">
        <w:rPr>
          <w:rFonts w:ascii="Times New Roman" w:hAnsi="Times New Roman" w:cs="Times New Roman"/>
          <w:i/>
          <w:color w:val="000000" w:themeColor="text1"/>
          <w:sz w:val="28"/>
          <w:szCs w:val="28"/>
          <w:lang w:val="kk-KZ"/>
        </w:rPr>
        <w:t>Компьютерде ақпарат сақтау және өңдеу кезінде деректерді қорғау ережесін сақтау қажет. Пайдаланушы компьютерге кіргенде операциялық жүйе интерфейсі арқылы жұмыс істейді: жұмыс үстелі, белгіше, терезе, мәзір сияқты элементтер файл мен қалтаға қол жеткізуді жеңілдетеді. Операциялық жүйе (ОЖ) негізгі міндеттерді орындайды: құрылғылардың жұмысын үйлестіреді, файлдық жүйені басқарады, бағдарламаны іске қосуға жағдай жасайды. Ақпарат қауіпсіздігі үшін құпиясөз орнату ұсынылады: құпиясөз ұзын әрі әртүрлі таңбадан құралса, оны табу қиындайды. Құпиясөзді біреу көріп қоймас үшін оны ешкіммен бөліспеу, бір құпиясөзді көп жерде қайталамау және маңызды құжатты бөлек сақтау маңызды.</w:t>
      </w:r>
      <w:r w:rsidR="00B01E24" w:rsidRPr="007E3C21">
        <w:rPr>
          <w:rFonts w:eastAsiaTheme="minorHAnsi"/>
          <w:lang w:val="kk-KZ"/>
        </w:rPr>
        <w:t xml:space="preserve"> </w:t>
      </w:r>
    </w:p>
    <w:p w14:paraId="51C4E3EC" w14:textId="37157B53" w:rsidR="005112D9" w:rsidRPr="00DA7D3A" w:rsidRDefault="005112D9" w:rsidP="00DD5BB7">
      <w:pPr>
        <w:tabs>
          <w:tab w:val="left" w:pos="709"/>
          <w:tab w:val="left" w:pos="1134"/>
        </w:tabs>
        <w:spacing w:after="0" w:line="240" w:lineRule="auto"/>
        <w:ind w:firstLine="709"/>
        <w:jc w:val="both"/>
        <w:rPr>
          <w:rFonts w:ascii="Times New Roman" w:hAnsi="Times New Roman" w:cs="Times New Roman"/>
          <w:color w:val="000000" w:themeColor="text1"/>
          <w:sz w:val="28"/>
          <w:szCs w:val="28"/>
          <w:lang w:val="kk-KZ"/>
        </w:rPr>
      </w:pPr>
      <w:r w:rsidRPr="00DD5BB7">
        <w:rPr>
          <w:rFonts w:ascii="Times New Roman" w:hAnsi="Times New Roman" w:cs="Times New Roman"/>
          <w:i/>
          <w:color w:val="000000" w:themeColor="text1"/>
          <w:sz w:val="28"/>
          <w:szCs w:val="28"/>
          <w:lang w:val="kk-KZ"/>
        </w:rPr>
        <w:t xml:space="preserve">Тыңдалым және айтылым </w:t>
      </w:r>
      <w:r w:rsidR="00F76781" w:rsidRPr="00DD5BB7">
        <w:rPr>
          <w:rFonts w:ascii="Times New Roman" w:hAnsi="Times New Roman" w:cs="Times New Roman"/>
          <w:i/>
          <w:color w:val="000000" w:themeColor="text1"/>
          <w:sz w:val="28"/>
          <w:szCs w:val="28"/>
          <w:lang w:val="kk-KZ"/>
        </w:rPr>
        <w:t>дағдылары. О</w:t>
      </w:r>
      <w:r w:rsidRPr="00DD5BB7">
        <w:rPr>
          <w:rFonts w:ascii="Times New Roman" w:hAnsi="Times New Roman" w:cs="Times New Roman"/>
          <w:i/>
          <w:color w:val="000000" w:themeColor="text1"/>
          <w:sz w:val="28"/>
          <w:szCs w:val="28"/>
          <w:lang w:val="kk-KZ"/>
        </w:rPr>
        <w:t xml:space="preserve">қу мақсаты: </w:t>
      </w:r>
      <w:r w:rsidRPr="00DA7D3A">
        <w:rPr>
          <w:rFonts w:ascii="Times New Roman" w:hAnsi="Times New Roman" w:cs="Times New Roman"/>
          <w:color w:val="000000" w:themeColor="text1"/>
          <w:sz w:val="28"/>
          <w:szCs w:val="28"/>
          <w:lang w:val="kk-KZ"/>
        </w:rPr>
        <w:t>мәтінді тыңдап, қауіпсіздікке қатысты негізгі талаптарды іріктеу; ОЖ қызметін қысқа дәлелмен ауызша түсіндіру; терминдерді дұрыс қолданып пікір айту.</w:t>
      </w:r>
    </w:p>
    <w:p w14:paraId="0968B060" w14:textId="2D8307C0" w:rsidR="005112D9" w:rsidRPr="000767E0" w:rsidRDefault="005112D9" w:rsidP="002A5FC7">
      <w:pPr>
        <w:pStyle w:val="a8"/>
        <w:numPr>
          <w:ilvl w:val="1"/>
          <w:numId w:val="54"/>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Мұғалім мәтінді оқып береді. Тыңдап отырып, «ақпарат қауіпсіздігіне» қатысты кемі 3 ережені тізіп айт.</w:t>
      </w:r>
    </w:p>
    <w:p w14:paraId="10430BF9" w14:textId="72A5D417" w:rsidR="005112D9" w:rsidRPr="000767E0" w:rsidRDefault="005112D9" w:rsidP="002A5FC7">
      <w:pPr>
        <w:pStyle w:val="a8"/>
        <w:numPr>
          <w:ilvl w:val="1"/>
          <w:numId w:val="54"/>
        </w:numPr>
        <w:tabs>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«Операциялық жүйе не үшін керек?» деген сұраққа 40</w:t>
      </w:r>
      <w:r w:rsidR="00C6505E">
        <w:rPr>
          <w:rFonts w:ascii="Times New Roman" w:hAnsi="Times New Roman" w:cs="Times New Roman"/>
          <w:color w:val="000000" w:themeColor="text1"/>
          <w:sz w:val="28"/>
          <w:szCs w:val="28"/>
          <w:lang w:val="kk-KZ"/>
        </w:rPr>
        <w:t>-</w:t>
      </w:r>
      <w:r w:rsidRPr="000767E0">
        <w:rPr>
          <w:rFonts w:ascii="Times New Roman" w:hAnsi="Times New Roman" w:cs="Times New Roman"/>
          <w:color w:val="000000" w:themeColor="text1"/>
          <w:sz w:val="28"/>
          <w:szCs w:val="28"/>
          <w:lang w:val="kk-KZ"/>
        </w:rPr>
        <w:t>60 секунд жауап бер: кемі 2 қызметін ата, 1 мысал келтір.</w:t>
      </w:r>
    </w:p>
    <w:p w14:paraId="772F12AA" w14:textId="1B3B90A6" w:rsidR="005112D9" w:rsidRPr="00DA7D3A" w:rsidRDefault="00B81735" w:rsidP="002A5FC7">
      <w:pPr>
        <w:pStyle w:val="a8"/>
        <w:numPr>
          <w:ilvl w:val="1"/>
          <w:numId w:val="54"/>
        </w:numPr>
        <w:tabs>
          <w:tab w:val="left" w:pos="284"/>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 </w:t>
      </w:r>
      <w:r w:rsidR="005112D9" w:rsidRPr="00DA7D3A">
        <w:rPr>
          <w:rFonts w:ascii="Times New Roman" w:hAnsi="Times New Roman" w:cs="Times New Roman"/>
          <w:color w:val="000000" w:themeColor="text1"/>
          <w:sz w:val="28"/>
          <w:szCs w:val="28"/>
          <w:lang w:val="kk-KZ"/>
        </w:rPr>
        <w:t>Жұпта талқыла: бір оқушы «құпиясөз» таңдаудың критерийлерін, екіншісі «құпиясөзді сақтау» ережесін дәлелдеп айтады; соңында ортақ қорытындыны 2 сөйлеммен тұжырымдаңдар.</w:t>
      </w:r>
    </w:p>
    <w:p w14:paraId="63EC0156" w14:textId="2C68F458" w:rsidR="005112D9" w:rsidRPr="00DA7D3A" w:rsidRDefault="005112D9" w:rsidP="00DD5BB7">
      <w:pPr>
        <w:tabs>
          <w:tab w:val="left" w:pos="709"/>
          <w:tab w:val="left" w:pos="1134"/>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i/>
          <w:color w:val="000000" w:themeColor="text1"/>
          <w:sz w:val="28"/>
          <w:szCs w:val="28"/>
          <w:lang w:val="kk-KZ"/>
        </w:rPr>
        <w:t>Оқылым</w:t>
      </w:r>
      <w:r w:rsidR="00F76781" w:rsidRPr="00D90F49">
        <w:rPr>
          <w:rFonts w:ascii="Times New Roman" w:hAnsi="Times New Roman" w:cs="Times New Roman"/>
          <w:i/>
          <w:color w:val="000000" w:themeColor="text1"/>
          <w:sz w:val="28"/>
          <w:szCs w:val="28"/>
          <w:lang w:val="kk-KZ"/>
        </w:rPr>
        <w:t xml:space="preserve"> дағдысы. О</w:t>
      </w:r>
      <w:r w:rsidRPr="00D90F49">
        <w:rPr>
          <w:rFonts w:ascii="Times New Roman" w:hAnsi="Times New Roman" w:cs="Times New Roman"/>
          <w:i/>
          <w:color w:val="000000" w:themeColor="text1"/>
          <w:sz w:val="28"/>
          <w:szCs w:val="28"/>
          <w:lang w:val="kk-KZ"/>
        </w:rPr>
        <w:t>қу мақсаты:</w:t>
      </w:r>
      <w:r w:rsidRPr="00DA7D3A">
        <w:rPr>
          <w:rFonts w:ascii="Times New Roman" w:hAnsi="Times New Roman" w:cs="Times New Roman"/>
          <w:color w:val="000000" w:themeColor="text1"/>
          <w:sz w:val="28"/>
          <w:szCs w:val="28"/>
          <w:lang w:val="kk-KZ"/>
        </w:rPr>
        <w:t xml:space="preserve"> мәтіннен терминдерді тауып, құрылымдық типін ажырату; ақпаратты жүйелеу; мәтін мазмұнын өз сөзімен ықшам жеткізу.</w:t>
      </w:r>
    </w:p>
    <w:p w14:paraId="6FFC2A90" w14:textId="0C7BE040" w:rsidR="005112D9" w:rsidRPr="00DD5BB7" w:rsidRDefault="005112D9" w:rsidP="002A5FC7">
      <w:pPr>
        <w:pStyle w:val="a8"/>
        <w:numPr>
          <w:ilvl w:val="3"/>
          <w:numId w:val="55"/>
        </w:numPr>
        <w:tabs>
          <w:tab w:val="left" w:pos="709"/>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D5BB7">
        <w:rPr>
          <w:rFonts w:ascii="Times New Roman" w:hAnsi="Times New Roman" w:cs="Times New Roman"/>
          <w:color w:val="000000" w:themeColor="text1"/>
          <w:sz w:val="28"/>
          <w:szCs w:val="28"/>
          <w:lang w:val="kk-KZ"/>
        </w:rPr>
        <w:t>Мәтіннен кемі 10 терминді теріп жаз (мысалы: операциялық жүйе, интерфейс, жұмыс үстелі, белгіше, файл, қалта, құпиясөз, ақпарат қауіпсіздігі, файлдық жүйе, пайдаланушы).</w:t>
      </w:r>
    </w:p>
    <w:p w14:paraId="37F9CCDA" w14:textId="31C16D29" w:rsidR="005112D9" w:rsidRDefault="005112D9" w:rsidP="002A5FC7">
      <w:pPr>
        <w:pStyle w:val="a8"/>
        <w:numPr>
          <w:ilvl w:val="3"/>
          <w:numId w:val="55"/>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D5BB7">
        <w:rPr>
          <w:rFonts w:ascii="Times New Roman" w:hAnsi="Times New Roman" w:cs="Times New Roman"/>
          <w:color w:val="000000" w:themeColor="text1"/>
          <w:sz w:val="28"/>
          <w:szCs w:val="28"/>
          <w:lang w:val="kk-KZ"/>
        </w:rPr>
        <w:t>Терминдерді 4 топқа бөл: жұрнақ арқылы жасалған; біріккен; тіркесті; қысқарым.</w:t>
      </w:r>
    </w:p>
    <w:p w14:paraId="05348876" w14:textId="4A95EFED" w:rsidR="005112D9" w:rsidRPr="00DD5BB7" w:rsidRDefault="005112D9" w:rsidP="002A5FC7">
      <w:pPr>
        <w:pStyle w:val="a8"/>
        <w:numPr>
          <w:ilvl w:val="3"/>
          <w:numId w:val="55"/>
        </w:numPr>
        <w:tabs>
          <w:tab w:val="left" w:pos="851"/>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D5BB7">
        <w:rPr>
          <w:rFonts w:ascii="Times New Roman" w:hAnsi="Times New Roman" w:cs="Times New Roman"/>
          <w:color w:val="000000" w:themeColor="text1"/>
          <w:sz w:val="28"/>
          <w:szCs w:val="28"/>
          <w:lang w:val="kk-KZ"/>
        </w:rPr>
        <w:t>«Құпиясөзді неге ұзын әрі әртүрлі таңбадан құрау керек?» сұрағына мәтіндегі ойға сүйеніп 2 сөйлеммен жауап жаз.</w:t>
      </w:r>
    </w:p>
    <w:p w14:paraId="4B63D25C" w14:textId="58C1F483" w:rsidR="005112D9" w:rsidRPr="00DA7D3A" w:rsidRDefault="005112D9" w:rsidP="00DD5BB7">
      <w:pPr>
        <w:tabs>
          <w:tab w:val="left" w:pos="709"/>
          <w:tab w:val="left" w:pos="1134"/>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i/>
          <w:color w:val="000000" w:themeColor="text1"/>
          <w:sz w:val="28"/>
          <w:szCs w:val="28"/>
          <w:lang w:val="kk-KZ"/>
        </w:rPr>
        <w:t xml:space="preserve">Жазылым </w:t>
      </w:r>
      <w:r w:rsidR="00F76781" w:rsidRPr="00D90F49">
        <w:rPr>
          <w:rFonts w:ascii="Times New Roman" w:hAnsi="Times New Roman" w:cs="Times New Roman"/>
          <w:i/>
          <w:color w:val="000000" w:themeColor="text1"/>
          <w:sz w:val="28"/>
          <w:szCs w:val="28"/>
          <w:lang w:val="kk-KZ"/>
        </w:rPr>
        <w:t>дағдысы. О</w:t>
      </w:r>
      <w:r w:rsidRPr="00D90F49">
        <w:rPr>
          <w:rFonts w:ascii="Times New Roman" w:hAnsi="Times New Roman" w:cs="Times New Roman"/>
          <w:i/>
          <w:color w:val="000000" w:themeColor="text1"/>
          <w:sz w:val="28"/>
          <w:szCs w:val="28"/>
          <w:lang w:val="kk-KZ"/>
        </w:rPr>
        <w:t>қу мақсаты:</w:t>
      </w:r>
      <w:r w:rsidRPr="00DA7D3A">
        <w:rPr>
          <w:rFonts w:ascii="Times New Roman" w:hAnsi="Times New Roman" w:cs="Times New Roman"/>
          <w:color w:val="000000" w:themeColor="text1"/>
          <w:sz w:val="28"/>
          <w:szCs w:val="28"/>
          <w:lang w:val="kk-KZ"/>
        </w:rPr>
        <w:t xml:space="preserve"> нұсқаулық мәтін жазу; терминді орнымен қолданып, қадамдық әрекетті ретімен беру; қысқарымды дұрыс рәсімдеу.</w:t>
      </w:r>
    </w:p>
    <w:p w14:paraId="4F89F5CD" w14:textId="764BA0DE" w:rsidR="005112D9" w:rsidRPr="000767E0" w:rsidRDefault="005112D9" w:rsidP="002A5FC7">
      <w:pPr>
        <w:pStyle w:val="a8"/>
        <w:numPr>
          <w:ilvl w:val="0"/>
          <w:numId w:val="56"/>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«Құпиясөз» терминіне 1 сөйлемдік анықтама жаз.</w:t>
      </w:r>
    </w:p>
    <w:p w14:paraId="7AA7A644" w14:textId="421C67A1" w:rsidR="005112D9" w:rsidRPr="000767E0" w:rsidRDefault="005112D9" w:rsidP="002A5FC7">
      <w:pPr>
        <w:pStyle w:val="a8"/>
        <w:numPr>
          <w:ilvl w:val="0"/>
          <w:numId w:val="56"/>
        </w:numPr>
        <w:tabs>
          <w:tab w:val="left" w:pos="709"/>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«Құжатқа құпиясөз орнату» тақырыбында 6</w:t>
      </w:r>
      <w:r w:rsidR="00C6505E">
        <w:rPr>
          <w:rFonts w:ascii="Times New Roman" w:hAnsi="Times New Roman" w:cs="Times New Roman"/>
          <w:color w:val="000000" w:themeColor="text1"/>
          <w:sz w:val="28"/>
          <w:szCs w:val="28"/>
          <w:lang w:val="kk-KZ"/>
        </w:rPr>
        <w:t>-</w:t>
      </w:r>
      <w:r w:rsidRPr="000767E0">
        <w:rPr>
          <w:rFonts w:ascii="Times New Roman" w:hAnsi="Times New Roman" w:cs="Times New Roman"/>
          <w:color w:val="000000" w:themeColor="text1"/>
          <w:sz w:val="28"/>
          <w:szCs w:val="28"/>
          <w:lang w:val="kk-KZ"/>
        </w:rPr>
        <w:t>8 сөйлемдік қадамдық нұсқаулық жаз: әр қадамды етістікпен баста (орнат, таңда, тексер, сақта сияқты).</w:t>
      </w:r>
    </w:p>
    <w:p w14:paraId="0CA27505" w14:textId="2CA048D6" w:rsidR="005112D9" w:rsidRPr="000767E0" w:rsidRDefault="005112D9" w:rsidP="002A5FC7">
      <w:pPr>
        <w:pStyle w:val="a8"/>
        <w:numPr>
          <w:ilvl w:val="0"/>
          <w:numId w:val="56"/>
        </w:numPr>
        <w:tabs>
          <w:tab w:val="left" w:pos="993"/>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«Операциялық жүйе (ОЖ) интерфейсі» туралы 5</w:t>
      </w:r>
      <w:r w:rsidR="00C6505E">
        <w:rPr>
          <w:rFonts w:ascii="Times New Roman" w:hAnsi="Times New Roman" w:cs="Times New Roman"/>
          <w:color w:val="000000" w:themeColor="text1"/>
          <w:sz w:val="28"/>
          <w:szCs w:val="28"/>
          <w:lang w:val="kk-KZ"/>
        </w:rPr>
        <w:t>-</w:t>
      </w:r>
      <w:r w:rsidRPr="000767E0">
        <w:rPr>
          <w:rFonts w:ascii="Times New Roman" w:hAnsi="Times New Roman" w:cs="Times New Roman"/>
          <w:color w:val="000000" w:themeColor="text1"/>
          <w:sz w:val="28"/>
          <w:szCs w:val="28"/>
          <w:lang w:val="kk-KZ"/>
        </w:rPr>
        <w:t>6 сөйлемдік түсіндірме жаз: мәтінде ОЖ қысқарымын бірінші рет толық нұсқасымен беріп, кейін қысқарыммен қолдан.</w:t>
      </w:r>
    </w:p>
    <w:p w14:paraId="4F6FED19" w14:textId="1C20FCFB" w:rsidR="005112D9" w:rsidRPr="00DA7D3A" w:rsidRDefault="005112D9" w:rsidP="00DD5BB7">
      <w:pPr>
        <w:tabs>
          <w:tab w:val="left" w:pos="709"/>
          <w:tab w:val="left" w:pos="1134"/>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i/>
          <w:color w:val="000000" w:themeColor="text1"/>
          <w:sz w:val="28"/>
          <w:szCs w:val="28"/>
          <w:lang w:val="kk-KZ"/>
        </w:rPr>
        <w:t>Әдеби тіл нормалары</w:t>
      </w:r>
      <w:r w:rsidR="00F76781" w:rsidRPr="00D90F49">
        <w:rPr>
          <w:rFonts w:ascii="Times New Roman" w:hAnsi="Times New Roman" w:cs="Times New Roman"/>
          <w:i/>
          <w:color w:val="000000" w:themeColor="text1"/>
          <w:sz w:val="28"/>
          <w:szCs w:val="28"/>
          <w:lang w:val="kk-KZ"/>
        </w:rPr>
        <w:t>.</w:t>
      </w:r>
      <w:r w:rsidRPr="00D90F49">
        <w:rPr>
          <w:rFonts w:ascii="Times New Roman" w:hAnsi="Times New Roman" w:cs="Times New Roman"/>
          <w:i/>
          <w:color w:val="000000" w:themeColor="text1"/>
          <w:sz w:val="28"/>
          <w:szCs w:val="28"/>
          <w:lang w:val="kk-KZ"/>
        </w:rPr>
        <w:t xml:space="preserve"> </w:t>
      </w:r>
      <w:r w:rsidR="00F76781" w:rsidRPr="00D90F49">
        <w:rPr>
          <w:rFonts w:ascii="Times New Roman" w:hAnsi="Times New Roman" w:cs="Times New Roman"/>
          <w:i/>
          <w:color w:val="000000" w:themeColor="text1"/>
          <w:sz w:val="28"/>
          <w:szCs w:val="28"/>
          <w:lang w:val="kk-KZ"/>
        </w:rPr>
        <w:t>О</w:t>
      </w:r>
      <w:r w:rsidRPr="00D90F49">
        <w:rPr>
          <w:rFonts w:ascii="Times New Roman" w:hAnsi="Times New Roman" w:cs="Times New Roman"/>
          <w:i/>
          <w:color w:val="000000" w:themeColor="text1"/>
          <w:sz w:val="28"/>
          <w:szCs w:val="28"/>
          <w:lang w:val="kk-KZ"/>
        </w:rPr>
        <w:t>қу мақсаты:</w:t>
      </w:r>
      <w:r w:rsidRPr="00DA7D3A">
        <w:rPr>
          <w:rFonts w:ascii="Times New Roman" w:hAnsi="Times New Roman" w:cs="Times New Roman"/>
          <w:color w:val="000000" w:themeColor="text1"/>
          <w:sz w:val="28"/>
          <w:szCs w:val="28"/>
          <w:lang w:val="kk-KZ"/>
        </w:rPr>
        <w:t xml:space="preserve"> күрделі сөздің бірге жазылу себебін дәлелдеу; қысқарымды рәсімдеу нормасын сақтау; туынды сөздің жұрнағын дұрыс анықтау.</w:t>
      </w:r>
    </w:p>
    <w:p w14:paraId="13E7BF56" w14:textId="3C42EDB5" w:rsidR="005112D9" w:rsidRPr="000767E0" w:rsidRDefault="005112D9" w:rsidP="002A5FC7">
      <w:pPr>
        <w:pStyle w:val="a8"/>
        <w:numPr>
          <w:ilvl w:val="0"/>
          <w:numId w:val="57"/>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«Құпиясөз» сөзінің құрамын көрсет (құпия + сөз) және неге біріккен сөз ретінде бірге жазылатынын 1</w:t>
      </w:r>
      <w:r w:rsidR="00C6505E">
        <w:rPr>
          <w:rFonts w:ascii="Times New Roman" w:hAnsi="Times New Roman" w:cs="Times New Roman"/>
          <w:color w:val="000000" w:themeColor="text1"/>
          <w:sz w:val="28"/>
          <w:szCs w:val="28"/>
          <w:lang w:val="kk-KZ"/>
        </w:rPr>
        <w:t>-</w:t>
      </w:r>
      <w:r w:rsidRPr="000767E0">
        <w:rPr>
          <w:rFonts w:ascii="Times New Roman" w:hAnsi="Times New Roman" w:cs="Times New Roman"/>
          <w:color w:val="000000" w:themeColor="text1"/>
          <w:sz w:val="28"/>
          <w:szCs w:val="28"/>
          <w:lang w:val="kk-KZ"/>
        </w:rPr>
        <w:t>2 сөйлеммен түсіндір (Қазақ тілінің орфографиялық сөздігі, 2013).</w:t>
      </w:r>
    </w:p>
    <w:p w14:paraId="3CA40542" w14:textId="33E2A98F" w:rsidR="005112D9" w:rsidRPr="000767E0" w:rsidRDefault="005112D9" w:rsidP="002A5FC7">
      <w:pPr>
        <w:pStyle w:val="a8"/>
        <w:numPr>
          <w:ilvl w:val="0"/>
          <w:numId w:val="57"/>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«Пайдаланушы» сөзін түбір және жұрнақ тұрғысынан талда: -ушы жұрнағының мағынасын жаз.</w:t>
      </w:r>
    </w:p>
    <w:p w14:paraId="7B6A8599" w14:textId="6AE4A614" w:rsidR="005112D9" w:rsidRPr="000767E0" w:rsidRDefault="005112D9" w:rsidP="002A5FC7">
      <w:pPr>
        <w:pStyle w:val="a8"/>
        <w:numPr>
          <w:ilvl w:val="0"/>
          <w:numId w:val="57"/>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«Операциялық жүйе (ОЖ)» үлгісін мәтінде дұрыс рәсімде: толық нұсқа, жақша, қысқарымның кейінгі қолданысы. Қажет болса емле ережесін тексер (emle.kz).</w:t>
      </w:r>
    </w:p>
    <w:p w14:paraId="0F091B80" w14:textId="39343D87" w:rsidR="005112D9" w:rsidRPr="00DA7D3A" w:rsidRDefault="005112D9" w:rsidP="00DD5BB7">
      <w:pPr>
        <w:tabs>
          <w:tab w:val="left" w:pos="567"/>
          <w:tab w:val="left" w:pos="709"/>
          <w:tab w:val="left" w:pos="851"/>
          <w:tab w:val="left" w:pos="1134"/>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bCs/>
          <w:iCs/>
          <w:sz w:val="28"/>
          <w:szCs w:val="28"/>
          <w:lang w:val="kk-KZ"/>
        </w:rPr>
        <w:t>5-үлгі:</w:t>
      </w:r>
      <w:r w:rsidRPr="00DA7D3A">
        <w:rPr>
          <w:rFonts w:ascii="Times New Roman" w:hAnsi="Times New Roman" w:cs="Times New Roman"/>
          <w:i/>
          <w:sz w:val="28"/>
          <w:szCs w:val="28"/>
          <w:lang w:val="kk-KZ"/>
        </w:rPr>
        <w:t xml:space="preserve"> </w:t>
      </w:r>
      <w:r w:rsidRPr="00DA7D3A">
        <w:rPr>
          <w:rFonts w:ascii="Times New Roman" w:hAnsi="Times New Roman" w:cs="Times New Roman"/>
          <w:i/>
          <w:color w:val="000000" w:themeColor="text1"/>
          <w:sz w:val="28"/>
          <w:szCs w:val="28"/>
          <w:lang w:val="kk-KZ"/>
        </w:rPr>
        <w:t>Математикада бір шаманың екінші шамаға қатынасын әртүрлі тәсілмен көрсетуге болады: бөлшекпен, ондық бөлшекпен немесе процентпен. Процент – бүтіннің жүзден бір бөлігі, сондықтан 25% дегеніміз 100 бөліктің 25 бөлігі деген мағына береді. Көп жағдайда проценттік көрсеткіш «пайыздық үлес» ретінде беріледі және ол деректерді салыстыруға қолайлы. Есеп шығарғанда амалдың компоненттерін дұрыс атау нәтижені түсіндіруге көмектеседі: қосылғыштар қосындыны құрайды, азайтқыш пен азайғыш айырманы анықтайды, көбейткіштер көбейтіндіні береді, ал бөлгіш пен бөлінгіш бөлінді табуға қатысады. Оқушы есептің шешімін жазғанда осы терминдерді орнымен қолданса, математикалық ойдың дәлдігі артып, түсіндіру мәтіні жинақы шығады.</w:t>
      </w:r>
    </w:p>
    <w:p w14:paraId="6B70A49C" w14:textId="5AC814D6" w:rsidR="005112D9" w:rsidRPr="00DA7D3A" w:rsidRDefault="005112D9" w:rsidP="00DD5BB7">
      <w:pPr>
        <w:tabs>
          <w:tab w:val="left" w:pos="567"/>
          <w:tab w:val="left" w:pos="709"/>
          <w:tab w:val="left" w:pos="851"/>
          <w:tab w:val="left" w:pos="1134"/>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i/>
          <w:color w:val="000000" w:themeColor="text1"/>
          <w:sz w:val="28"/>
          <w:szCs w:val="28"/>
          <w:lang w:val="kk-KZ"/>
        </w:rPr>
        <w:t xml:space="preserve">Тыңдалым және айтылым </w:t>
      </w:r>
      <w:r w:rsidR="00F76781" w:rsidRPr="00D90F49">
        <w:rPr>
          <w:rFonts w:ascii="Times New Roman" w:hAnsi="Times New Roman" w:cs="Times New Roman"/>
          <w:i/>
          <w:color w:val="000000" w:themeColor="text1"/>
          <w:sz w:val="28"/>
          <w:szCs w:val="28"/>
          <w:lang w:val="kk-KZ"/>
        </w:rPr>
        <w:t>дағдылары. О</w:t>
      </w:r>
      <w:r w:rsidRPr="00D90F49">
        <w:rPr>
          <w:rFonts w:ascii="Times New Roman" w:hAnsi="Times New Roman" w:cs="Times New Roman"/>
          <w:i/>
          <w:color w:val="000000" w:themeColor="text1"/>
          <w:sz w:val="28"/>
          <w:szCs w:val="28"/>
          <w:lang w:val="kk-KZ"/>
        </w:rPr>
        <w:t>қу мақсаты:</w:t>
      </w:r>
      <w:r w:rsidRPr="00DA7D3A">
        <w:rPr>
          <w:rFonts w:ascii="Times New Roman" w:hAnsi="Times New Roman" w:cs="Times New Roman"/>
          <w:color w:val="000000" w:themeColor="text1"/>
          <w:sz w:val="28"/>
          <w:szCs w:val="28"/>
          <w:lang w:val="kk-KZ"/>
        </w:rPr>
        <w:t xml:space="preserve"> мәтінді тыңдап процент ұғымын түсіну; математикалық терминдерді дұрыс дыбыстап қолдану; есеп шығару қадамын ауызша түсіндіру.</w:t>
      </w:r>
    </w:p>
    <w:p w14:paraId="5B67EDD4" w14:textId="16496A93" w:rsidR="005112D9" w:rsidRPr="00D90F49" w:rsidRDefault="005112D9" w:rsidP="002A5FC7">
      <w:pPr>
        <w:pStyle w:val="a8"/>
        <w:numPr>
          <w:ilvl w:val="0"/>
          <w:numId w:val="58"/>
        </w:numPr>
        <w:tabs>
          <w:tab w:val="left" w:pos="567"/>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color w:val="000000" w:themeColor="text1"/>
          <w:sz w:val="28"/>
          <w:szCs w:val="28"/>
          <w:lang w:val="kk-KZ"/>
        </w:rPr>
        <w:t>Мәтінді тыңдап, проценттің мағынасын өз сөзіңмен 1</w:t>
      </w:r>
      <w:r w:rsidR="00BF6B9A" w:rsidRPr="00D90F49">
        <w:rPr>
          <w:rFonts w:ascii="Times New Roman" w:hAnsi="Times New Roman" w:cs="Times New Roman"/>
          <w:color w:val="000000" w:themeColor="text1"/>
          <w:sz w:val="28"/>
          <w:szCs w:val="28"/>
          <w:lang w:val="kk-KZ"/>
        </w:rPr>
        <w:t>-</w:t>
      </w:r>
      <w:r w:rsidRPr="00D90F49">
        <w:rPr>
          <w:rFonts w:ascii="Times New Roman" w:hAnsi="Times New Roman" w:cs="Times New Roman"/>
          <w:color w:val="000000" w:themeColor="text1"/>
          <w:sz w:val="28"/>
          <w:szCs w:val="28"/>
          <w:lang w:val="kk-KZ"/>
        </w:rPr>
        <w:t>2 сөйлеммен</w:t>
      </w:r>
      <w:r w:rsidR="00D90F49">
        <w:rPr>
          <w:rFonts w:ascii="Times New Roman" w:hAnsi="Times New Roman" w:cs="Times New Roman"/>
          <w:color w:val="000000" w:themeColor="text1"/>
          <w:sz w:val="28"/>
          <w:szCs w:val="28"/>
          <w:lang w:val="kk-KZ"/>
        </w:rPr>
        <w:t xml:space="preserve"> </w:t>
      </w:r>
      <w:r w:rsidRPr="00D90F49">
        <w:rPr>
          <w:rFonts w:ascii="Times New Roman" w:hAnsi="Times New Roman" w:cs="Times New Roman"/>
          <w:color w:val="000000" w:themeColor="text1"/>
          <w:sz w:val="28"/>
          <w:szCs w:val="28"/>
          <w:lang w:val="kk-KZ"/>
        </w:rPr>
        <w:t>түсіндір.</w:t>
      </w:r>
    </w:p>
    <w:p w14:paraId="3D1BD347" w14:textId="46033E74" w:rsidR="005112D9" w:rsidRDefault="005112D9" w:rsidP="002A5FC7">
      <w:pPr>
        <w:pStyle w:val="a8"/>
        <w:numPr>
          <w:ilvl w:val="0"/>
          <w:numId w:val="58"/>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«Пайыздық үлес» термині қай кезде қажет болуы мүмкін? Кемі 1 өмірлік мысал келтір.</w:t>
      </w:r>
    </w:p>
    <w:p w14:paraId="6F852EE5" w14:textId="607B0567" w:rsidR="005112D9" w:rsidRPr="00D90F49" w:rsidRDefault="005112D9" w:rsidP="002A5FC7">
      <w:pPr>
        <w:pStyle w:val="a8"/>
        <w:numPr>
          <w:ilvl w:val="0"/>
          <w:numId w:val="58"/>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color w:val="000000" w:themeColor="text1"/>
          <w:sz w:val="28"/>
          <w:szCs w:val="28"/>
          <w:lang w:val="kk-KZ"/>
        </w:rPr>
        <w:t>Жұпта жұмыс: бір оқушы «қосылғыш», екіншісі «бөлгіш» терминін мысалмен түсіндіреді; соңында екі терминді қолдана отырып 1 ортақ сөйлем құрастырыңдар.</w:t>
      </w:r>
    </w:p>
    <w:p w14:paraId="6364FACE" w14:textId="198A42F3" w:rsidR="005112D9" w:rsidRPr="00DA7D3A" w:rsidRDefault="005112D9" w:rsidP="00DD5BB7">
      <w:pPr>
        <w:tabs>
          <w:tab w:val="left" w:pos="709"/>
          <w:tab w:val="left" w:pos="1134"/>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i/>
          <w:color w:val="000000" w:themeColor="text1"/>
          <w:sz w:val="28"/>
          <w:szCs w:val="28"/>
          <w:lang w:val="kk-KZ"/>
        </w:rPr>
        <w:t xml:space="preserve">Оқылым </w:t>
      </w:r>
      <w:r w:rsidR="00F76781" w:rsidRPr="00D90F49">
        <w:rPr>
          <w:rFonts w:ascii="Times New Roman" w:hAnsi="Times New Roman" w:cs="Times New Roman"/>
          <w:i/>
          <w:color w:val="000000" w:themeColor="text1"/>
          <w:sz w:val="28"/>
          <w:szCs w:val="28"/>
          <w:lang w:val="kk-KZ"/>
        </w:rPr>
        <w:t>дағдысы. О</w:t>
      </w:r>
      <w:r w:rsidRPr="00D90F49">
        <w:rPr>
          <w:rFonts w:ascii="Times New Roman" w:hAnsi="Times New Roman" w:cs="Times New Roman"/>
          <w:i/>
          <w:color w:val="000000" w:themeColor="text1"/>
          <w:sz w:val="28"/>
          <w:szCs w:val="28"/>
          <w:lang w:val="kk-KZ"/>
        </w:rPr>
        <w:t>қу мақсаты:</w:t>
      </w:r>
      <w:r w:rsidRPr="00DA7D3A">
        <w:rPr>
          <w:rFonts w:ascii="Times New Roman" w:hAnsi="Times New Roman" w:cs="Times New Roman"/>
          <w:color w:val="000000" w:themeColor="text1"/>
          <w:sz w:val="28"/>
          <w:szCs w:val="28"/>
          <w:lang w:val="kk-KZ"/>
        </w:rPr>
        <w:t xml:space="preserve"> мәтіннен туынды терминдерді табу және сөзжасамдық тұлғасын тану; жұрнақ мағынасын түсіндіру; терминдердің қызметін мәтінмен дәлелдеу.</w:t>
      </w:r>
    </w:p>
    <w:p w14:paraId="33F6952A" w14:textId="7394CAB6" w:rsidR="005112D9" w:rsidRPr="00DA7D3A" w:rsidRDefault="005112D9" w:rsidP="002A5FC7">
      <w:pPr>
        <w:pStyle w:val="a8"/>
        <w:numPr>
          <w:ilvl w:val="1"/>
          <w:numId w:val="59"/>
        </w:numPr>
        <w:tabs>
          <w:tab w:val="left" w:pos="284"/>
          <w:tab w:val="left" w:pos="709"/>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Мәтіннен -ғыш/-гіш жұрнағы бар кемі 4 терминді тап та, түбірін көрсет (қосыл-ғыш, азайт-қыш, көбейт-кіш, бөл-гіш сияқты).</w:t>
      </w:r>
    </w:p>
    <w:p w14:paraId="15C54E6B" w14:textId="594051D9" w:rsidR="005112D9" w:rsidRPr="00D90F49" w:rsidRDefault="005112D9" w:rsidP="002A5FC7">
      <w:pPr>
        <w:pStyle w:val="a8"/>
        <w:numPr>
          <w:ilvl w:val="0"/>
          <w:numId w:val="59"/>
        </w:numPr>
        <w:tabs>
          <w:tab w:val="left" w:pos="709"/>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color w:val="000000" w:themeColor="text1"/>
          <w:sz w:val="28"/>
          <w:szCs w:val="28"/>
          <w:lang w:val="kk-KZ"/>
        </w:rPr>
        <w:t>«Пайыздық» сөзінің жасалуын талда: «пайыз + -дық» үлгісін көрсетіп,</w:t>
      </w:r>
      <w:r w:rsidR="00D90F49">
        <w:rPr>
          <w:rFonts w:ascii="Times New Roman" w:hAnsi="Times New Roman" w:cs="Times New Roman"/>
          <w:color w:val="000000" w:themeColor="text1"/>
          <w:sz w:val="28"/>
          <w:szCs w:val="28"/>
          <w:lang w:val="kk-KZ"/>
        </w:rPr>
        <w:t xml:space="preserve"> </w:t>
      </w:r>
      <w:r w:rsidRPr="00D90F49">
        <w:rPr>
          <w:rFonts w:ascii="Times New Roman" w:hAnsi="Times New Roman" w:cs="Times New Roman"/>
          <w:color w:val="000000" w:themeColor="text1"/>
          <w:sz w:val="28"/>
          <w:szCs w:val="28"/>
          <w:lang w:val="kk-KZ"/>
        </w:rPr>
        <w:t>дық жұрнағының мағынасын түсіндір.</w:t>
      </w:r>
    </w:p>
    <w:p w14:paraId="4D5E1066" w14:textId="37A638AA" w:rsidR="005112D9" w:rsidRPr="000767E0" w:rsidRDefault="005112D9" w:rsidP="002A5FC7">
      <w:pPr>
        <w:pStyle w:val="a8"/>
        <w:numPr>
          <w:ilvl w:val="0"/>
          <w:numId w:val="59"/>
        </w:numPr>
        <w:tabs>
          <w:tab w:val="left" w:pos="709"/>
          <w:tab w:val="left" w:pos="1134"/>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«Терминді орнымен қолданса, түсіндіру мәтіні жинақы шығады» деген ойды мәтін мазмұнына сүйеніп дәлелде.</w:t>
      </w:r>
    </w:p>
    <w:p w14:paraId="2CA7F55E" w14:textId="585F8324" w:rsidR="005112D9" w:rsidRPr="00DA7D3A" w:rsidRDefault="005112D9" w:rsidP="00DD5BB7">
      <w:pPr>
        <w:tabs>
          <w:tab w:val="left" w:pos="709"/>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i/>
          <w:color w:val="000000" w:themeColor="text1"/>
          <w:sz w:val="28"/>
          <w:szCs w:val="28"/>
          <w:lang w:val="kk-KZ"/>
        </w:rPr>
        <w:t>Жазылым</w:t>
      </w:r>
      <w:r w:rsidR="00F76781" w:rsidRPr="00D90F49">
        <w:rPr>
          <w:rFonts w:ascii="Times New Roman" w:hAnsi="Times New Roman" w:cs="Times New Roman"/>
          <w:i/>
          <w:color w:val="000000" w:themeColor="text1"/>
          <w:sz w:val="28"/>
          <w:szCs w:val="28"/>
          <w:lang w:val="kk-KZ"/>
        </w:rPr>
        <w:t xml:space="preserve"> дағдысы. О</w:t>
      </w:r>
      <w:r w:rsidRPr="00D90F49">
        <w:rPr>
          <w:rFonts w:ascii="Times New Roman" w:hAnsi="Times New Roman" w:cs="Times New Roman"/>
          <w:i/>
          <w:color w:val="000000" w:themeColor="text1"/>
          <w:sz w:val="28"/>
          <w:szCs w:val="28"/>
          <w:lang w:val="kk-KZ"/>
        </w:rPr>
        <w:t>қу мақсаты:</w:t>
      </w:r>
      <w:r w:rsidRPr="00DA7D3A">
        <w:rPr>
          <w:rFonts w:ascii="Times New Roman" w:hAnsi="Times New Roman" w:cs="Times New Roman"/>
          <w:color w:val="000000" w:themeColor="text1"/>
          <w:sz w:val="28"/>
          <w:szCs w:val="28"/>
          <w:lang w:val="kk-KZ"/>
        </w:rPr>
        <w:t xml:space="preserve"> есептің шешімін тілдік талапқа сай түсіндіріп жазу; терминдерді қолдану арқылы дәлелдеу; анықтама және мысал арқылы ұғымды бекіту.</w:t>
      </w:r>
    </w:p>
    <w:p w14:paraId="427CE898" w14:textId="693113C8" w:rsidR="005112D9" w:rsidRDefault="005112D9" w:rsidP="002A5FC7">
      <w:pPr>
        <w:pStyle w:val="a8"/>
        <w:numPr>
          <w:ilvl w:val="0"/>
          <w:numId w:val="6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«Процент» сөзін 1 сөйлеммен анықта, кейін 1 мысал келтір (мысалы: 10% = ...).</w:t>
      </w:r>
    </w:p>
    <w:p w14:paraId="4CF3FA11" w14:textId="66770EEA" w:rsidR="005112D9" w:rsidRPr="007C59E2" w:rsidRDefault="005112D9" w:rsidP="002A5FC7">
      <w:pPr>
        <w:pStyle w:val="a8"/>
        <w:numPr>
          <w:ilvl w:val="0"/>
          <w:numId w:val="6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7C59E2">
        <w:rPr>
          <w:rFonts w:ascii="Times New Roman" w:hAnsi="Times New Roman" w:cs="Times New Roman"/>
          <w:color w:val="000000" w:themeColor="text1"/>
          <w:sz w:val="28"/>
          <w:szCs w:val="28"/>
          <w:lang w:val="kk-KZ"/>
        </w:rPr>
        <w:t>Берілген жағдаят бойынша 6</w:t>
      </w:r>
      <w:r w:rsidR="00BF6B9A" w:rsidRPr="007C59E2">
        <w:rPr>
          <w:rFonts w:ascii="Times New Roman" w:hAnsi="Times New Roman" w:cs="Times New Roman"/>
          <w:color w:val="000000" w:themeColor="text1"/>
          <w:sz w:val="28"/>
          <w:szCs w:val="28"/>
          <w:lang w:val="kk-KZ"/>
        </w:rPr>
        <w:t>-</w:t>
      </w:r>
      <w:r w:rsidRPr="007C59E2">
        <w:rPr>
          <w:rFonts w:ascii="Times New Roman" w:hAnsi="Times New Roman" w:cs="Times New Roman"/>
          <w:color w:val="000000" w:themeColor="text1"/>
          <w:sz w:val="28"/>
          <w:szCs w:val="28"/>
          <w:lang w:val="kk-KZ"/>
        </w:rPr>
        <w:t>7 сөйлемдік түсіндірме жаз: «Сыныптағы 20 оқушының 5-еуі үйірмеге қатысады. Үйірмеге қатысатындардың үлесін процентпен көрсет». Жауапта «процент», «пайыздық үлес» терминдерін қолдан.</w:t>
      </w:r>
    </w:p>
    <w:p w14:paraId="46CD38C4" w14:textId="2C8E84D4" w:rsidR="005112D9" w:rsidRPr="000767E0" w:rsidRDefault="005112D9" w:rsidP="002A5FC7">
      <w:pPr>
        <w:pStyle w:val="a8"/>
        <w:numPr>
          <w:ilvl w:val="0"/>
          <w:numId w:val="6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«Қосылғыш», «көбейткіш», «бөлгіш» терминдерінің әрқайсысын қолданып 3 сөйлем құрастыр; сөйлемде математикалық мағына айқын болсын.</w:t>
      </w:r>
    </w:p>
    <w:p w14:paraId="4A0781D5" w14:textId="6251F7F8" w:rsidR="005112D9" w:rsidRPr="00DA7D3A" w:rsidRDefault="005112D9" w:rsidP="00DD5BB7">
      <w:pPr>
        <w:tabs>
          <w:tab w:val="left" w:pos="567"/>
          <w:tab w:val="left" w:pos="709"/>
          <w:tab w:val="left" w:pos="1134"/>
        </w:tabs>
        <w:spacing w:after="0" w:line="240" w:lineRule="auto"/>
        <w:ind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i/>
          <w:color w:val="000000" w:themeColor="text1"/>
          <w:sz w:val="28"/>
          <w:szCs w:val="28"/>
          <w:lang w:val="kk-KZ"/>
        </w:rPr>
        <w:t>Әдеби тіл нормалары</w:t>
      </w:r>
      <w:r w:rsidR="00F76781" w:rsidRPr="00D90F49">
        <w:rPr>
          <w:rFonts w:ascii="Times New Roman" w:hAnsi="Times New Roman" w:cs="Times New Roman"/>
          <w:i/>
          <w:color w:val="000000" w:themeColor="text1"/>
          <w:sz w:val="28"/>
          <w:szCs w:val="28"/>
          <w:lang w:val="kk-KZ"/>
        </w:rPr>
        <w:t>. О</w:t>
      </w:r>
      <w:r w:rsidRPr="00D90F49">
        <w:rPr>
          <w:rFonts w:ascii="Times New Roman" w:hAnsi="Times New Roman" w:cs="Times New Roman"/>
          <w:i/>
          <w:color w:val="000000" w:themeColor="text1"/>
          <w:sz w:val="28"/>
          <w:szCs w:val="28"/>
          <w:lang w:val="kk-KZ"/>
        </w:rPr>
        <w:t>қу мақсаты:</w:t>
      </w:r>
      <w:r w:rsidRPr="00DA7D3A">
        <w:rPr>
          <w:rFonts w:ascii="Times New Roman" w:hAnsi="Times New Roman" w:cs="Times New Roman"/>
          <w:color w:val="000000" w:themeColor="text1"/>
          <w:sz w:val="28"/>
          <w:szCs w:val="28"/>
          <w:lang w:val="kk-KZ"/>
        </w:rPr>
        <w:t xml:space="preserve"> жұрнақтың жазылымын дұрыс беру; терминдердің бірізді жазылуын сақтау; тіркесті атауды нормаға сай қолдану.</w:t>
      </w:r>
    </w:p>
    <w:p w14:paraId="1D0C9EEC" w14:textId="1621E5F4" w:rsidR="005112D9" w:rsidRPr="00DA7D3A" w:rsidRDefault="005112D9" w:rsidP="002A5FC7">
      <w:pPr>
        <w:pStyle w:val="a8"/>
        <w:numPr>
          <w:ilvl w:val="1"/>
          <w:numId w:val="6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Туынды терминдердегі -ғыш/-гіш, -қыш/-кіш жұрнақтарының жазылымын салыстыр: дыбыс үндестігіне қарай таңдалуын 1 сөйлеммен түсіндір.</w:t>
      </w:r>
    </w:p>
    <w:p w14:paraId="083995B6" w14:textId="3F352FD6" w:rsidR="005112D9" w:rsidRDefault="005112D9" w:rsidP="002A5FC7">
      <w:pPr>
        <w:pStyle w:val="a8"/>
        <w:numPr>
          <w:ilvl w:val="0"/>
          <w:numId w:val="6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«Жүзден бір бөлік» тіркесіндегі бас сөзді анықта және тіркестің мағынасын 1 сөйлеммен нақтыла.</w:t>
      </w:r>
    </w:p>
    <w:p w14:paraId="24310FA8" w14:textId="6780E27F" w:rsidR="005112D9" w:rsidRPr="00D90F49" w:rsidRDefault="005112D9" w:rsidP="002A5FC7">
      <w:pPr>
        <w:pStyle w:val="a8"/>
        <w:numPr>
          <w:ilvl w:val="0"/>
          <w:numId w:val="60"/>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90F49">
        <w:rPr>
          <w:rFonts w:ascii="Times New Roman" w:hAnsi="Times New Roman" w:cs="Times New Roman"/>
          <w:color w:val="000000" w:themeColor="text1"/>
          <w:sz w:val="28"/>
          <w:szCs w:val="28"/>
          <w:lang w:val="kk-KZ"/>
        </w:rPr>
        <w:t>Мәтіндегі терминдерді бірізді жаз: қажет болса орфографиялық сөздік пен электрондық базаға сүйен.</w:t>
      </w:r>
    </w:p>
    <w:p w14:paraId="4E461366" w14:textId="5D49EA52" w:rsidR="003B1A58" w:rsidRPr="000767E0" w:rsidRDefault="003B1A58" w:rsidP="00DD5BB7">
      <w:pPr>
        <w:tabs>
          <w:tab w:val="left" w:pos="851"/>
        </w:tabs>
        <w:spacing w:after="0" w:line="240" w:lineRule="auto"/>
        <w:ind w:firstLine="709"/>
        <w:jc w:val="both"/>
        <w:rPr>
          <w:rFonts w:ascii="Times New Roman" w:hAnsi="Times New Roman" w:cs="Times New Roman"/>
          <w:color w:val="000000" w:themeColor="text1"/>
          <w:sz w:val="28"/>
          <w:szCs w:val="28"/>
          <w:lang w:val="kk-KZ"/>
        </w:rPr>
      </w:pPr>
      <w:r w:rsidRPr="000767E0">
        <w:rPr>
          <w:rFonts w:ascii="Times New Roman" w:hAnsi="Times New Roman" w:cs="Times New Roman"/>
          <w:color w:val="000000" w:themeColor="text1"/>
          <w:sz w:val="28"/>
          <w:szCs w:val="28"/>
          <w:lang w:val="kk-KZ"/>
        </w:rPr>
        <w:t>Жұрнақ арқылы жасалған терминдермен жұмыс элективтің грамматикалық өзегін күшейтеді, себебі 6-сыныпта сөзжасамдық талдау жүйелі игеріліп, туынды сөздің мағынасы қосымша арқылы нақтыланатыны түсіндіріледі. Пәндік мәтіндерде жиі кездесетін -ғыш/-гіш, -қыш/-кіш, -ушы/-уші, -лық/-лік, -ма/-ме үлгілері оқушыға терминнің «жасалу логикасын» көрсетуге қолайлы: мысалы, математикада амал құрамындағы мүше атаулары қосылғыш, азайтқыш, көбейткіш, бөлгіш сияқты үлгілермен беріледі; бұл атаулар әрекет пен қызметті қысқа тұлғада жинақтайды және есепте тілдік дәлдік береді. Морфологиялық талдаудың оқу сауаттылығына ықпалын көрсететін зерттеулер туынды сөз құрылымын аңғарту жаңа сөз мағынасын түсінуді күшейтетініне назар аударады. Осыған сүйеніп, жұрнақтық терминдерді меңгертуде үш әрекет тұрақты қолданылады: 1) түбір мен жұрнақты айыру; 2) жұрнақ мағынасын қызметтік түсіндірмемен беру; 3) бір түбірден бірнеше туынды атау жасатып, мағыналық айырмасын салыстыру. Бұл әрекеттер тыңдалым мен айтылымда қысқа дәлелге, оқылымда терминді тануға, жазылымда анықтама құрастыруға ұласады.</w:t>
      </w:r>
    </w:p>
    <w:p w14:paraId="71630266" w14:textId="7735C105" w:rsidR="003B1A58" w:rsidRPr="00DA7D3A" w:rsidRDefault="003B1A58" w:rsidP="00DD5BB7">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Біріккен терминдер (құпиясөз, дерекқор, ғаламтор т.б.) оқушыға күрделі сөздің мағыналық бірігуін аңғартуға мүмкіндік береді және бірге жазу нормасын нақты жағдай арқылы бекітеді. Күрделі сөздің бірге жазылуы тек орфографиялық талап емес, ұғымдық тұтастықтың тілдік көрінісі екені түсіндірілгенде, оқушы «екі түбір – бір ұғым» қағидасын меңгереді. Терминтаным еңбектерінде ұлттық тілдің сөзжасам тәсілдері арқылы жаңа атау жасау, халықаралық атауларды игеру және норманы бекіту мәселелері бірізді сипатталады. Мектептегі тапсырмаларда біріккен сөздің құрамын ашу (құпия + сөз), мағынасын контекстен дәлелдеу, біріккен нұсқа мен тіркесті нұсқаны салыстыру (құпия сөз – құпиясөз) сияқты амалдар қолданылады. Бұл жерде оқушы тек жазуды үйреніп қоймай, терминнің семантикалық ықшамдалуын да аңғарады: екі сөздің бірігуі ақпараттық технология саласында ұғымды қысқа әрі дәл атауға қызмет етеді.</w:t>
      </w:r>
    </w:p>
    <w:p w14:paraId="7E5FF4CB" w14:textId="0934FEFA" w:rsidR="003B1A58" w:rsidRPr="00DA7D3A" w:rsidRDefault="003B1A58" w:rsidP="00DD5BB7">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Тіркесті терминдер ғылыми стильдің синтаксистік табиғатын танытады. Жаратылыстануда «бағаналы диаграмма», «қайталану жиілігі», «кеңістіктегі таралу» сияқты үлгілер анықтауыш пен анықталғыштың байланысын көрсетсе, информатикада «операциялық жүйе интерфейсі», «деректерді талдау», «құпиясөзді орнату» сияқты үлгілер іс-әрекеттің атауын жинақтайды. Тіркесті терминді оқытуда бас сөзді табу, анықтауыштың қызметін көрсету, тіркесті атаудың қысқарымға ауысу мүмкіндігін бағалау сияқты тапсырмалар жетекші орын алады. Бұл тәсіл синтаксистік норманы нақты қолданымда меңгертеді: оқушы бас сөздің грамматикалық тұлғасын сақтап, анықтауыштың мағыналық жүгін түсіндіреді; нәтижесінде сөйлем құрау сапасы артады</w:t>
      </w:r>
      <w:r w:rsidR="00615104" w:rsidRPr="00DA7D3A">
        <w:rPr>
          <w:rFonts w:ascii="Times New Roman" w:hAnsi="Times New Roman" w:cs="Times New Roman"/>
          <w:color w:val="000000" w:themeColor="text1"/>
          <w:sz w:val="28"/>
          <w:szCs w:val="28"/>
          <w:lang w:val="kk-KZ"/>
        </w:rPr>
        <w:t>.</w:t>
      </w:r>
    </w:p>
    <w:p w14:paraId="423F05C2" w14:textId="740EB2EF" w:rsidR="003B1A58" w:rsidRPr="00DA7D3A" w:rsidRDefault="00002627" w:rsidP="00DD5BB7">
      <w:pPr>
        <w:spacing w:after="0" w:line="240" w:lineRule="auto"/>
        <w:ind w:firstLine="709"/>
        <w:jc w:val="both"/>
        <w:rPr>
          <w:rFonts w:ascii="Times New Roman" w:hAnsi="Times New Roman" w:cs="Times New Roman"/>
          <w:color w:val="000000" w:themeColor="text1"/>
          <w:sz w:val="28"/>
          <w:szCs w:val="28"/>
          <w:lang w:val="kk-KZ"/>
        </w:rPr>
      </w:pPr>
      <w:r w:rsidRPr="00751935">
        <w:rPr>
          <w:rFonts w:ascii="Times New Roman" w:hAnsi="Times New Roman" w:cs="Times New Roman"/>
          <w:color w:val="000000" w:themeColor="text1"/>
          <w:sz w:val="28"/>
          <w:szCs w:val="28"/>
          <w:lang w:val="kk-KZ"/>
        </w:rPr>
        <w:t>Мәтінде кездесетін қысқартуларды дұрыс оқу, дұрыс жазу қалыптастыру өте маң</w:t>
      </w:r>
      <w:r w:rsidR="00751935" w:rsidRPr="00751935">
        <w:rPr>
          <w:rFonts w:ascii="Times New Roman" w:hAnsi="Times New Roman" w:cs="Times New Roman"/>
          <w:color w:val="000000" w:themeColor="text1"/>
          <w:sz w:val="28"/>
          <w:szCs w:val="28"/>
          <w:lang w:val="kk-KZ"/>
        </w:rPr>
        <w:t>ы</w:t>
      </w:r>
      <w:r w:rsidRPr="00751935">
        <w:rPr>
          <w:rFonts w:ascii="Times New Roman" w:hAnsi="Times New Roman" w:cs="Times New Roman"/>
          <w:color w:val="000000" w:themeColor="text1"/>
          <w:sz w:val="28"/>
          <w:szCs w:val="28"/>
          <w:lang w:val="kk-KZ"/>
        </w:rPr>
        <w:t>зды</w:t>
      </w:r>
      <w:r w:rsidR="003B1A58" w:rsidRPr="00751935">
        <w:rPr>
          <w:rFonts w:ascii="Times New Roman" w:hAnsi="Times New Roman" w:cs="Times New Roman"/>
          <w:color w:val="000000" w:themeColor="text1"/>
          <w:sz w:val="28"/>
          <w:szCs w:val="28"/>
          <w:lang w:val="kk-KZ"/>
        </w:rPr>
        <w:t xml:space="preserve">. </w:t>
      </w:r>
      <w:r w:rsidR="00751935" w:rsidRPr="00751935">
        <w:rPr>
          <w:rFonts w:ascii="Times New Roman" w:hAnsi="Times New Roman" w:cs="Times New Roman"/>
          <w:color w:val="000000" w:themeColor="text1"/>
          <w:sz w:val="28"/>
          <w:szCs w:val="28"/>
          <w:lang w:val="kk-KZ"/>
        </w:rPr>
        <w:t xml:space="preserve">Себебі </w:t>
      </w:r>
      <w:r w:rsidR="003B1A58" w:rsidRPr="00751935">
        <w:rPr>
          <w:rFonts w:ascii="Times New Roman" w:hAnsi="Times New Roman" w:cs="Times New Roman"/>
          <w:color w:val="000000" w:themeColor="text1"/>
          <w:sz w:val="28"/>
          <w:szCs w:val="28"/>
          <w:lang w:val="kk-KZ"/>
        </w:rPr>
        <w:t xml:space="preserve">ғылыми мәтінде, ақпараттық мәтінде </w:t>
      </w:r>
      <w:r w:rsidR="00751935" w:rsidRPr="00751935">
        <w:rPr>
          <w:rFonts w:ascii="Times New Roman" w:hAnsi="Times New Roman" w:cs="Times New Roman"/>
          <w:color w:val="000000" w:themeColor="text1"/>
          <w:sz w:val="28"/>
          <w:szCs w:val="28"/>
          <w:lang w:val="kk-KZ"/>
        </w:rPr>
        <w:t xml:space="preserve">қысқартулар </w:t>
      </w:r>
      <w:r w:rsidR="003B1A58" w:rsidRPr="00751935">
        <w:rPr>
          <w:rFonts w:ascii="Times New Roman" w:hAnsi="Times New Roman" w:cs="Times New Roman"/>
          <w:color w:val="000000" w:themeColor="text1"/>
          <w:sz w:val="28"/>
          <w:szCs w:val="28"/>
          <w:lang w:val="kk-KZ"/>
        </w:rPr>
        <w:t>жиі қолданылады, бірақ мектеп оқушысы</w:t>
      </w:r>
      <w:r w:rsidR="00751935" w:rsidRPr="00751935">
        <w:rPr>
          <w:rFonts w:ascii="Times New Roman" w:hAnsi="Times New Roman" w:cs="Times New Roman"/>
          <w:color w:val="000000" w:themeColor="text1"/>
          <w:sz w:val="28"/>
          <w:szCs w:val="28"/>
          <w:lang w:val="kk-KZ"/>
        </w:rPr>
        <w:t>на</w:t>
      </w:r>
      <w:r w:rsidR="00751935">
        <w:rPr>
          <w:rFonts w:ascii="Times New Roman" w:hAnsi="Times New Roman" w:cs="Times New Roman"/>
          <w:color w:val="000000" w:themeColor="text1"/>
          <w:sz w:val="28"/>
          <w:szCs w:val="28"/>
          <w:lang w:val="kk-KZ"/>
        </w:rPr>
        <w:t xml:space="preserve"> қысқартуларды дұрыс жазу және оның дұрыс оқылуымен қатар таратып айтылуын білмесе</w:t>
      </w:r>
      <w:r w:rsidR="003B1A58" w:rsidRPr="00DA7D3A">
        <w:rPr>
          <w:rFonts w:ascii="Times New Roman" w:hAnsi="Times New Roman" w:cs="Times New Roman"/>
          <w:color w:val="000000" w:themeColor="text1"/>
          <w:sz w:val="28"/>
          <w:szCs w:val="28"/>
          <w:lang w:val="kk-KZ"/>
        </w:rPr>
        <w:t>, мәтін түсініксіз болып кетуі мүмкін. Сондықтан элективте қысқарымды таныту «алғашқы рет толық нұсқасын беру – кейін қысқарту – кейін мәтін бойы бірізді сақтау» қағидасымен ұйымдастырылады. Мысалы, операциялық жүйе (ОЖ) тіркесі бір мезетте тіркесті термин және қысқарым үлгісін қамтиды; мұнда оқушы тіркестің бас сөзін сақтап, қысқарымды бас әріппен жазады, жақша қолдану нормасын меңгереді және мәтінде артық қайталауды қысқарым арқылы реттейді</w:t>
      </w:r>
      <w:r w:rsidR="00615104" w:rsidRPr="00DA7D3A">
        <w:rPr>
          <w:rFonts w:ascii="Times New Roman" w:hAnsi="Times New Roman" w:cs="Times New Roman"/>
          <w:color w:val="000000" w:themeColor="text1"/>
          <w:sz w:val="28"/>
          <w:szCs w:val="28"/>
          <w:lang w:val="kk-KZ"/>
        </w:rPr>
        <w:t>.</w:t>
      </w:r>
    </w:p>
    <w:p w14:paraId="06CCC09E" w14:textId="6F55C998" w:rsidR="003B1A58" w:rsidRPr="00DA7D3A" w:rsidRDefault="003B1A58" w:rsidP="00DD5BB7">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Халықаралық термин</w:t>
      </w:r>
      <w:r w:rsidR="00BF6B9A"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элементтері бар атауларды меңгертуде басты әрекет – мағына болжау және ұғымды дәлдеу. Микро-, макро-, мега- сияқты элементтерді түсінген оқушы жаңа атауды алдын ала түсіндіре алады, ал бұл лексиканы үйренудегі «терең өңдеу» қағидасымен сәйкес келеді: сөз мағынасын бөліктер арқылы құрастыру оны ұзақ уақыт есте сақтауға ықпал етеді. Бұл топтағы тапсырмаларда элемент мағынасы бір сөзбен беріледі, кейін оқушы өз ұсынысын жасап, оны мәтіндік дәлелмен негіздейді. Осы арқылы оқушы термин жасаудың шығармашылық компонентін игеріп, сөзжасам мен пәндік мазмұнның байланысын сезінеді.</w:t>
      </w:r>
    </w:p>
    <w:p w14:paraId="78061867" w14:textId="77777777" w:rsidR="003B1A58" w:rsidRPr="00DA7D3A" w:rsidRDefault="003B1A58" w:rsidP="00DD5BB7">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Тапсырмалардың тілі мен форматы 6-сыныптың жас ерекшелігіне сай қарапайым, бірақ ғылыми стильдің негізгі белгілерін сақтайды: нақты анықтама, дәлелге сүйенген қорытынды, терминнің бірізді қолданысы. Әр мәтіннен кейінгі жазылым тапсырмасы оқушыны шағын ғылыми мәтін құрастыруға үйретеді: біріншіден, терминді анықтайды; екіншіден, оны мысалмен түсіндіреді; үшіншіден, қорытынды жасайды. Бұл құрылым оқушының академиялық жазылымына бастапқы дағды қалыптастырады және пәндік мазмұнды тіл арқылы тануға мүмкіндік береді. </w:t>
      </w:r>
    </w:p>
    <w:p w14:paraId="7A2600A8" w14:textId="5EB5B634" w:rsidR="00D63B76" w:rsidRPr="00DA7D3A" w:rsidRDefault="003B1A58" w:rsidP="00DD5BB7">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Бағалау үшін қысқа рубрика қолданылады: а) терминді дұрыс тану; ә) құрылымын көрсету; б) мағынасын дәлелдеу; в) орфографиялық және синтаксистік норманы сақтау; г) мәтінді ғылыми стильге жақын жазу. Бұл өлшемдер тілдік дағдылар арқылы оқытуға және критериалды бағалау ұстанымына сәйкес келеді.</w:t>
      </w:r>
    </w:p>
    <w:p w14:paraId="366F8533" w14:textId="77777777" w:rsidR="00BF6B9A" w:rsidRPr="00DA7D3A" w:rsidRDefault="00BF6B9A" w:rsidP="007E3C21">
      <w:pPr>
        <w:spacing w:after="0" w:line="240" w:lineRule="auto"/>
        <w:ind w:firstLine="709"/>
        <w:jc w:val="both"/>
        <w:rPr>
          <w:rFonts w:ascii="Times New Roman" w:hAnsi="Times New Roman" w:cs="Times New Roman"/>
          <w:color w:val="000000" w:themeColor="text1"/>
          <w:sz w:val="28"/>
          <w:szCs w:val="28"/>
          <w:lang w:val="kk-KZ"/>
        </w:rPr>
      </w:pPr>
    </w:p>
    <w:p w14:paraId="4C65F11D" w14:textId="77777777" w:rsidR="007527E9" w:rsidRPr="00DA7D3A" w:rsidRDefault="007527E9" w:rsidP="007527E9">
      <w:pPr>
        <w:spacing w:after="0" w:line="240" w:lineRule="auto"/>
        <w:ind w:firstLine="709"/>
        <w:jc w:val="both"/>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3.3 Жаңа терминдерді пәнаралық интеграция негізінде оқыту</w:t>
      </w:r>
    </w:p>
    <w:p w14:paraId="7DDFBB53" w14:textId="77777777" w:rsidR="007527E9" w:rsidRPr="00DA7D3A" w:rsidRDefault="007527E9" w:rsidP="007527E9">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Қазіргі зерттеулерде интеграцияның теориялық негізі «әлемнің тұтастығын қабылдау» және «нақты мәселені шешу арқылы үйрену» қағидаттарымен дәлелденеді. Мәселен, оқу бағдарламасын кіріктіру туралы халықаралық шолуларда интеграцияның негізінде оқушының «бір пәннің ішінде» қалмай, білімді жағдайға көшіру қабілеті күшейетіні, яғни білімнің тасымалдануы мен қолданылуы оңайлайтыны айтылады [124</w:t>
      </w:r>
      <w:r>
        <w:rPr>
          <w:rFonts w:ascii="Times New Roman" w:hAnsi="Times New Roman" w:cs="Times New Roman"/>
          <w:sz w:val="28"/>
          <w:szCs w:val="28"/>
          <w:lang w:val="kk-KZ"/>
        </w:rPr>
        <w:t>, р. 3-140</w:t>
      </w:r>
      <w:r w:rsidRPr="00DA7D3A">
        <w:rPr>
          <w:rFonts w:ascii="Times New Roman" w:hAnsi="Times New Roman" w:cs="Times New Roman"/>
          <w:sz w:val="28"/>
          <w:szCs w:val="28"/>
          <w:lang w:val="kk-KZ"/>
        </w:rPr>
        <w:t>]. Интеграцияның мәні пән мазмұнын қысқарту емес; керісінше, мазмұнды өзара байланыста түсіндіру арқылы оқушының түсіну тереңдігін арттыруға бағытталады. Қазақстан жағдайында да кіріктіріп оқыту идеясы әдістемелік ұсынымдарда жүйеленіп, жаратылыстану-ғылыми бағыттағы пәндерді өзара сабақтастырудың, STEM және АКТ қолданудың, зерттеу тәсілдерін енгізудің тиімділігі көрсетіледі [125]. Осындай еңбектердің басты тұжырымы – пәнаралық байланыс оқушының танымдық белсенділігін арттырып қана қоймай, ойлау мен тілдің бірлігін күшейтеді: оқушы құбылысты түсінген сайын оны атауға, дәлелдеуге, салыстыруға қажетті тілдік бірліктерді іздейді, ал сол ізденіс жаңа терминдерді меңгерудің табиғи ортасын құрайды.</w:t>
      </w:r>
    </w:p>
    <w:p w14:paraId="0B225E89" w14:textId="77777777" w:rsidR="007527E9" w:rsidRPr="00DA7D3A" w:rsidRDefault="007527E9" w:rsidP="007527E9">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Пәнаралық интеграцияның тілдік нәтиже берудегі әлеуетін түсіндіру үшін тіл үйренудің қазіргі концепциялары да маңызды. Терминологиялық сауаттылық – сөзді «тану» ғана емес, ұғымды дұрыс түсініп, оны әртүрлі бағытта қолдана алу қабілеті. Сондықтан терминді үйрету үрдісі лексиканы механикалық жаттаумен шектелсе, ол пассив деңгейде қалып қоюы мүмкін. Ал термин нақты мазмұнмен және әрекетпен байланысқанда, оқушының терминге қатысты когнитивтік өңдеуі тереңдейді: ол сөздің мағынасын контексттен шығарады, жасалу жолын байқайды, қолданысын салыстырады, сөйтіп терминнің «ұғымдық өзегін» саналы түрде меңгереді. Осыған ұқсас тұжырымдар мазмұн мен тілді кіріктіріп оқытуға арналған зерттеулерде кең дәлелденеді: пәндік мазмұн арқылы оқыту тілдің қолданысын күшейтіп, әсіресе сөздік қор мен ауызша сөйлеуге әсер ететіні мета-талдауларда көрсетіледі</w:t>
      </w:r>
      <w:r w:rsidRPr="007E3C21">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[126]. Жүйелі шолуларда пәндік мәтіндер мен тапсырмалар тілдік нәтижені көбіне «мақсатты сөздік бірліктердің» жиілігі және оларды қолдануға мәжбүрлейтін тапсырма дизайны арқылы береді деп қорытындыланады [127]. Сондай-ақ қолмен әрекет етуге негізделген сабақ түрлерінің мақсатты сөздерді игертуде әсері жоғары болатыны тәжірибелік зерттеулерде байқалады [128</w:t>
      </w:r>
      <w:r>
        <w:rPr>
          <w:rFonts w:ascii="Times New Roman" w:hAnsi="Times New Roman" w:cs="Times New Roman"/>
          <w:sz w:val="28"/>
          <w:szCs w:val="28"/>
          <w:lang w:val="kk-KZ"/>
        </w:rPr>
        <w:t>, 129</w:t>
      </w:r>
      <w:r w:rsidRPr="00DA7D3A">
        <w:rPr>
          <w:rFonts w:ascii="Times New Roman" w:hAnsi="Times New Roman" w:cs="Times New Roman"/>
          <w:sz w:val="28"/>
          <w:szCs w:val="28"/>
          <w:lang w:val="kk-KZ"/>
        </w:rPr>
        <w:t>]. Бұл деректерді қазақ тілін ана тілі ретінде оқытуға тікелей көшіру шартты болғанымен, терминді контексте қолдандырудың, әрекетпен байланыстырудың, мәтіннің мазмұнын тілдік өнімге айналдырудың тиімді механизмін түсіндіруге мүмкіндік береді.</w:t>
      </w:r>
    </w:p>
    <w:p w14:paraId="40915927" w14:textId="77777777" w:rsidR="007527E9" w:rsidRPr="00DA7D3A" w:rsidRDefault="007527E9" w:rsidP="007527E9">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Жаңартылған оқу жоспарында негізгі орта буынның 5-6</w:t>
      </w:r>
      <w:r>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сыныптарында «Жаратылыстану» оқу пәні оқытылып, ал 7-9</w:t>
      </w:r>
      <w:r>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сыныптарда «Физика», «Химия», «Биология», «География» пәндері жеке оқытылады; демек, жаратылыстану курсы кейінгі пәндерге кіріспе іспетті іргелі ұғымдарды қамтиды [125</w:t>
      </w:r>
      <w:r>
        <w:rPr>
          <w:rFonts w:ascii="Times New Roman" w:hAnsi="Times New Roman" w:cs="Times New Roman"/>
          <w:sz w:val="28"/>
          <w:szCs w:val="28"/>
          <w:lang w:val="kk-KZ"/>
        </w:rPr>
        <w:t>, р. 3-146</w:t>
      </w:r>
      <w:r w:rsidRPr="00DA7D3A">
        <w:rPr>
          <w:rFonts w:ascii="Times New Roman" w:hAnsi="Times New Roman" w:cs="Times New Roman"/>
          <w:sz w:val="28"/>
          <w:szCs w:val="28"/>
          <w:lang w:val="kk-KZ"/>
        </w:rPr>
        <w:t>]. Математика курсы да осы жаста оқушыға алгебралық және геометриялық мазмұн қатар ұсынады: өрнек, теңдеу, пропорция сияқты алгебралық ұғымдармен бірге кесінді, бұрыш, фигура, геометриялық шек сияқты геометриялық ұғымдар қатар меңгертіледі. Осы мазмұндық ерекшелік қазақ тілі элективті курста терминдерді пәнаралық контексте беруге қолайлы жағдай жасайды: оқушы бір жағынан «өлшеу», «дерек», «диаграмма», «пайыз» сияқты ортақ ұғымдарды әр пәнде кездестіреді, екінші жағынан сол ұғымдарды қазақша дұрыс атауға және қолдануға үйренеді.</w:t>
      </w:r>
    </w:p>
    <w:p w14:paraId="23160D87"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Осы ғылыми-әдістемелік алғышарттарды басшылыққа ала отырып, </w:t>
      </w:r>
      <w:r>
        <w:rPr>
          <w:rFonts w:ascii="Times New Roman" w:hAnsi="Times New Roman" w:cs="Times New Roman"/>
          <w:sz w:val="28"/>
          <w:szCs w:val="28"/>
          <w:lang w:val="kk-KZ"/>
        </w:rPr>
        <w:t>п</w:t>
      </w:r>
      <w:r w:rsidRPr="00A46E35">
        <w:rPr>
          <w:rFonts w:ascii="Times New Roman" w:hAnsi="Times New Roman" w:cs="Times New Roman"/>
          <w:sz w:val="28"/>
          <w:szCs w:val="28"/>
          <w:lang w:val="kk-KZ"/>
        </w:rPr>
        <w:t>едагогикалық эксперимент 2024–2025 оқу жылында Төлеген Айбергенов атындағы №16 орта мектептің 6 «А» және 6 «Ә» сыныптарында ұйымдастырылды. Экспериментке 6 «А» сыныбынан 24 оқушы, 6 «Ә» сыныбынан 25 оқушы қатысып, жалпы қамту саны 49 оқушыны құрады. Алдын ала бақылау нәтижелері мен пән мұғалімдерінің сараптамасы екі сыныптың бастапқы үлгерімі мен тілдік құзыреттілігі шамалас екенін көрсетті; осыған байланысты 6 «А» сыныбы эксперименттік топ, 6 «Ә» сыныбы бақылау тобы ретінде белгіленді. Эксперименттік топта 34 сағаттық «Жаңа терминдер» элективті курсы пәнаралық интеграция негізінде жүйелі жүргізілді</w:t>
      </w:r>
      <w:r>
        <w:rPr>
          <w:rFonts w:ascii="Times New Roman" w:hAnsi="Times New Roman" w:cs="Times New Roman"/>
          <w:sz w:val="28"/>
          <w:szCs w:val="28"/>
          <w:lang w:val="kk-KZ"/>
        </w:rPr>
        <w:t xml:space="preserve"> (Қосымша Ә)</w:t>
      </w:r>
      <w:r w:rsidRPr="00A46E35">
        <w:rPr>
          <w:rFonts w:ascii="Times New Roman" w:hAnsi="Times New Roman" w:cs="Times New Roman"/>
          <w:sz w:val="28"/>
          <w:szCs w:val="28"/>
          <w:lang w:val="kk-KZ"/>
        </w:rPr>
        <w:t>, ал бақылау тобында қазақ тілі пәні стандартты оқу бағдарламасы аясында жалғастырылып, арнайы курс енгізілген жоқ. Экспериментті ұйымдастыру мен кезеңдеп жүргізу логикасы педагогикалық зерттеулерде орныққан «анықтау – қалыптастыру – қорытынды» үлгісіне сүйеніп құрылды; бұл үлгі оқыту ықпалының бастапқы деңгейін айқындауға, мақсатты интервенция енгізуге және соңғы нәтижені салыстырмалы түрде бағалауға мүмкіндік береді.</w:t>
      </w:r>
    </w:p>
    <w:p w14:paraId="2011BE26"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 xml:space="preserve">Зерттеудің негізгі </w:t>
      </w:r>
      <w:r w:rsidRPr="00A46E35">
        <w:rPr>
          <w:rFonts w:ascii="Times New Roman" w:hAnsi="Times New Roman" w:cs="Times New Roman"/>
          <w:b/>
          <w:bCs/>
          <w:sz w:val="28"/>
          <w:szCs w:val="28"/>
          <w:lang w:val="kk-KZ"/>
        </w:rPr>
        <w:t>мақсаты</w:t>
      </w:r>
      <w:r w:rsidRPr="00A46E35">
        <w:rPr>
          <w:rFonts w:ascii="Times New Roman" w:hAnsi="Times New Roman" w:cs="Times New Roman"/>
          <w:sz w:val="28"/>
          <w:szCs w:val="28"/>
          <w:lang w:val="kk-KZ"/>
        </w:rPr>
        <w:t xml:space="preserve"> – жаңартылған білім мазмұны жағдайында мәтін және әрекетке негізделген тәсіл арқылы 6-сынып оқушыларының терминологиялық сауаттылығын қалыптастыруға бағытталған «Жаңа терминдер» элективті курсының тиімділігін тәжірибе жүзінде дәлелдеу болды. Бұл мақсат терминді «жатталатын бірлік» ретінде емес, пәндік мәтінді түсінудің кілті, тілдік талдаудың материалы және дәлелдеуге сүйенетін академиялық ойлаудың тірегі ретінде меңгертуді көздейтін ғылыми-әдістемелік тұғырмен сабақтас. Сондықтан эксперимент барысында терминді тану, контекст арқылы мағынаны нақтылау, терминжасамдық құрылымды түсіндіру, әдеби тіл нормаларын сақтап қолдану, әрі тыңдалым–айтылым, оқылым, жазылым дағдылары арқылы терминді өнімді деңгейге көшіру әрекеттері негізгі бағдар ретінде қарастырылды. Өлшеу құралы ретінде құрылымы бірдей (контексті жаңартылған) диагностикалық және қорытынды тесттер пакеті алынды (Қосымша Г). Әр тест 25–30 минут ішінде орындалып, нәтижелер 20 баллдық шкала бойынша бағаланды (1 балл = 5%). Деңгей межесі мынадай түрде белгіленді: 0–8 балл (0–40%) – төмен; 9–14 балл (41–70%) – орта; 15–20 балл (71–100%) – жоғары.</w:t>
      </w:r>
    </w:p>
    <w:p w14:paraId="63B883EE"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b/>
          <w:bCs/>
          <w:sz w:val="28"/>
          <w:szCs w:val="28"/>
          <w:lang w:val="kk-KZ"/>
        </w:rPr>
        <w:t>Эксперименттің бірінші кезеңі – анықтау эксперименті</w:t>
      </w:r>
      <w:r w:rsidRPr="00A46E35">
        <w:rPr>
          <w:rFonts w:ascii="Times New Roman" w:hAnsi="Times New Roman" w:cs="Times New Roman"/>
          <w:sz w:val="28"/>
          <w:szCs w:val="28"/>
          <w:lang w:val="kk-KZ"/>
        </w:rPr>
        <w:t>.</w:t>
      </w:r>
    </w:p>
    <w:p w14:paraId="38AA3048"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 xml:space="preserve">Оқушылардың терминологиялық сауаттылығының бастапқы деңгейін кешенді айқындауға бағытталды. Бұл кезеңнің </w:t>
      </w:r>
      <w:r w:rsidRPr="00A46E35">
        <w:rPr>
          <w:rFonts w:ascii="Times New Roman" w:hAnsi="Times New Roman" w:cs="Times New Roman"/>
          <w:b/>
          <w:bCs/>
          <w:sz w:val="28"/>
          <w:szCs w:val="28"/>
          <w:lang w:val="kk-KZ"/>
        </w:rPr>
        <w:t>мақсаты</w:t>
      </w:r>
      <w:r w:rsidRPr="00A46E35">
        <w:rPr>
          <w:rFonts w:ascii="Times New Roman" w:hAnsi="Times New Roman" w:cs="Times New Roman"/>
          <w:sz w:val="28"/>
          <w:szCs w:val="28"/>
          <w:lang w:val="kk-KZ"/>
        </w:rPr>
        <w:t xml:space="preserve"> терминмен жұмыс істеудің бес өзекті қыры бойынша бастапқы жағдайды нақтылау болды: біріншіден, терминді мәтіннен тану және жалпы сөзден ажырату; екіншіден, термин мағынасын контекске сүйеніп түсіндіру және қолдану саласын көрсету; үшіншіден, терминнің шығу тегі мен жасалу жолын талдау (түбір–жұрнақ, біріккен, тіркесті, қысқарым сияқты типтерді тану); төртіншіден, терминнің пәнаралық қолданым өрісін анықтап, дәлелмен негіздеу; бесіншіден, жаңа термин ұсыну және оны контекст ішінде орынды қолдану. Осы мақсатқа сәйкес кезеңнің </w:t>
      </w:r>
      <w:r w:rsidRPr="00A46E35">
        <w:rPr>
          <w:rFonts w:ascii="Times New Roman" w:hAnsi="Times New Roman" w:cs="Times New Roman"/>
          <w:b/>
          <w:bCs/>
          <w:sz w:val="28"/>
          <w:szCs w:val="28"/>
          <w:lang w:val="kk-KZ"/>
        </w:rPr>
        <w:t>міндеттері</w:t>
      </w:r>
      <w:r w:rsidRPr="00A46E35">
        <w:rPr>
          <w:rFonts w:ascii="Times New Roman" w:hAnsi="Times New Roman" w:cs="Times New Roman"/>
          <w:sz w:val="28"/>
          <w:szCs w:val="28"/>
          <w:lang w:val="kk-KZ"/>
        </w:rPr>
        <w:t xml:space="preserve"> нақтыланды: «жаңа сөз – көне сөз – термин» ұғымдарын ажырату қабілетін өлшеу; термин мағынасын контекст арқылы болжау және бір сөйлемдік анықтама құрастыру деңгейін анықтау; терминжасамдық талдау дағдысын бағалау; терминнің пәнаралық қолданысын көрсету қабілетін тексеру; жаңа термин жасау үлгісін сақтап, оны сөйлем/шағын мәтін ішінде қолдану икемін бағалау.</w:t>
      </w:r>
    </w:p>
    <w:p w14:paraId="740B066E"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Анықтау кезеңінің өткізу барысы екі сыныпқа бірдей диагностикалық тест жүргізу арқылы жүзеге асты (5 блок, 20 балл). Сонымен қатар сапалық бақылау ретінде пән мұғалімдері оқушылардың тест кезінде және оған ілеспе қысқа тапсырмаларда жиі жіберген қателерін белгіледі: терминді жай сөздермен шатастыру жиілігі; анықтама құрастыруда артық сөзге, жалпы сипаттауға кету; орфографиялық бірізділікке (бірге/бөлек жазу, дефис, бас әріп, қысқарымды рәсімдеу) немқұрайдылық. Аталған сапалық бақылау сандық көрсеткіштердің мазмұндық түсіндірмесін тереңдетіп, кейінгі кезеңдегі интервенцияны нақты бағыттауға негіз болды.</w:t>
      </w:r>
    </w:p>
    <w:p w14:paraId="6602A6B7" w14:textId="77777777" w:rsidR="007527E9"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 xml:space="preserve">Анықтау кезеңіне дейінгі педагогикалық бақылауларға сүйене отырып, төмендегідей </w:t>
      </w:r>
      <w:r w:rsidRPr="00A46E35">
        <w:rPr>
          <w:rFonts w:ascii="Times New Roman" w:hAnsi="Times New Roman" w:cs="Times New Roman"/>
          <w:b/>
          <w:bCs/>
          <w:sz w:val="28"/>
          <w:szCs w:val="28"/>
          <w:lang w:val="kk-KZ"/>
        </w:rPr>
        <w:t>болжам</w:t>
      </w:r>
      <w:r w:rsidRPr="00A46E35">
        <w:rPr>
          <w:rFonts w:ascii="Times New Roman" w:hAnsi="Times New Roman" w:cs="Times New Roman"/>
          <w:sz w:val="28"/>
          <w:szCs w:val="28"/>
          <w:lang w:val="kk-KZ"/>
        </w:rPr>
        <w:t xml:space="preserve"> ұсынылды: 6-сынып оқушылары пәндік мәтіндерде терминдермен жиі кездескенімен, терминді арнайы «тілдік бірлік» ретінде тану және оны меңгерудің жүйелі алгоритмі толық қалыптаспаған; термин көбіне «дайын атау» ретінде қабылданып, оның контекстік мағынасын ашу, құрамын талдау, орфографиялық нормамен бірізді жазу және дәлелмен қолдану әрекеттері тұрақты жаттықтырылмаған. Бұған қоса, көпмағыналы сөздердің (мысалы, «дерек», «бақылау», «жүйе» тәрізді) күнделікті қолданысы мен пәндік қолданысы араласқандықтан, оқушылар терминді күнделікті сөз ретінде қабылдап, ажыратуда қателесуі мүмкін; тіркесті терминдер («деректер қоры», «ақпарат қауіпсіздігі», «температура инверсиясы» т.б.) тұтас атау ретінде емес, еркін сөз тіркесі ретінде бөлшектенуі ықтимал; анықтама құрастыруда ғылыми нақтылыққа (негізгі белгі, қызмет, мақсат) сүйенбей, жалпылау басым болуы мүмкін; жаңа термин жасау сияқты өнімді әрекет үшін қажетті үлгілеу тәжірибесі жеткіліксіз болуы ықтимал. Осы болжам диагностикалық нәтижелермен мазмұндық тұрғыдан үйлесіп, бірінші кезең қорытындысын қалыптастыруға негіз болды.</w:t>
      </w:r>
    </w:p>
    <w:p w14:paraId="1B05A27B" w14:textId="77777777" w:rsidR="0074159C" w:rsidRDefault="0074159C" w:rsidP="007527E9">
      <w:pPr>
        <w:spacing w:after="0" w:line="240" w:lineRule="auto"/>
        <w:ind w:firstLine="709"/>
        <w:jc w:val="both"/>
        <w:rPr>
          <w:rFonts w:ascii="Times New Roman" w:hAnsi="Times New Roman" w:cs="Times New Roman"/>
          <w:sz w:val="28"/>
          <w:szCs w:val="28"/>
          <w:lang w:val="kk-KZ"/>
        </w:rPr>
      </w:pPr>
    </w:p>
    <w:p w14:paraId="0EC2A4F5" w14:textId="77777777" w:rsidR="007527E9" w:rsidRDefault="007527E9" w:rsidP="007527E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6F1583B" wp14:editId="63D29D48">
            <wp:extent cx="5974080" cy="3200400"/>
            <wp:effectExtent l="0" t="0" r="7620" b="0"/>
            <wp:docPr id="19527330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3F02C0" w14:textId="77777777" w:rsidR="007527E9" w:rsidRDefault="007527E9" w:rsidP="007527E9">
      <w:pPr>
        <w:spacing w:after="0" w:line="240" w:lineRule="auto"/>
        <w:jc w:val="both"/>
        <w:rPr>
          <w:rFonts w:ascii="Times New Roman" w:hAnsi="Times New Roman" w:cs="Times New Roman"/>
          <w:sz w:val="28"/>
          <w:szCs w:val="28"/>
          <w:lang w:val="kk-KZ"/>
        </w:rPr>
      </w:pPr>
    </w:p>
    <w:p w14:paraId="78595EFB" w14:textId="77777777" w:rsidR="007527E9" w:rsidRDefault="007527E9" w:rsidP="007527E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4. Анықтау кезеңіндегі диагностикалық тесттің сандық нәтижелері</w:t>
      </w:r>
    </w:p>
    <w:p w14:paraId="179DBE38" w14:textId="77777777" w:rsidR="007527E9" w:rsidRPr="00A46E35" w:rsidRDefault="007527E9" w:rsidP="007527E9">
      <w:pPr>
        <w:spacing w:after="0" w:line="240" w:lineRule="auto"/>
        <w:jc w:val="both"/>
        <w:rPr>
          <w:rFonts w:ascii="Times New Roman" w:hAnsi="Times New Roman" w:cs="Times New Roman"/>
          <w:sz w:val="28"/>
          <w:szCs w:val="28"/>
          <w:lang w:val="kk-KZ"/>
        </w:rPr>
      </w:pPr>
    </w:p>
    <w:p w14:paraId="199727B6"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 xml:space="preserve">Анықтау кезеңіндегі сандық нәтижелер тесттің әр блогы бойынша екі сыныпта да шамалас бастапқы деңгейді көрсетті. Бірінші блокта («жаңа сөз/көне сөз/термин» ұғымдарын ажырату) 6 «А» сыныбында 48%, 6 «Ә» сыныбында 46% тіркелді. Бұл көрсеткіш терминді танудың белгілі бір деңгейде бар екенін, бірақ оны тұрақты әрі дәл қолдануға жеткіліксіз екенін аңғартты. Мұндағы негізгі қиындықтың мазмұны сапалық бақылаумен де нақтыланды: оқушылар </w:t>
      </w:r>
      <w:r w:rsidRPr="00A46E35">
        <w:rPr>
          <w:rFonts w:ascii="Times New Roman" w:hAnsi="Times New Roman" w:cs="Times New Roman"/>
          <w:i/>
          <w:iCs/>
          <w:sz w:val="28"/>
          <w:szCs w:val="28"/>
          <w:lang w:val="kk-KZ"/>
        </w:rPr>
        <w:t>«дерек», «график»</w:t>
      </w:r>
      <w:r>
        <w:rPr>
          <w:rFonts w:ascii="Times New Roman" w:hAnsi="Times New Roman" w:cs="Times New Roman"/>
          <w:i/>
          <w:iCs/>
          <w:sz w:val="28"/>
          <w:szCs w:val="28"/>
          <w:lang w:val="kk-KZ"/>
        </w:rPr>
        <w:t xml:space="preserve"> </w:t>
      </w:r>
      <w:r w:rsidRPr="00A46E35">
        <w:rPr>
          <w:rFonts w:ascii="Times New Roman" w:hAnsi="Times New Roman" w:cs="Times New Roman"/>
          <w:sz w:val="28"/>
          <w:szCs w:val="28"/>
          <w:lang w:val="kk-KZ"/>
        </w:rPr>
        <w:t>терминдері көпмағыналы болғандықтан күнделікті сөз ретінде қабылдап, термин ретінде танымай қалды; сонымен қатар тіркесті терминді</w:t>
      </w:r>
      <w:r>
        <w:rPr>
          <w:rFonts w:ascii="Times New Roman" w:hAnsi="Times New Roman" w:cs="Times New Roman"/>
          <w:sz w:val="28"/>
          <w:szCs w:val="28"/>
          <w:lang w:val="kk-KZ"/>
        </w:rPr>
        <w:t xml:space="preserve">, атап айтқанда </w:t>
      </w:r>
      <w:r w:rsidRPr="00A46E35">
        <w:rPr>
          <w:rFonts w:ascii="Times New Roman" w:hAnsi="Times New Roman" w:cs="Times New Roman"/>
          <w:i/>
          <w:iCs/>
          <w:sz w:val="28"/>
          <w:szCs w:val="28"/>
          <w:lang w:val="kk-KZ"/>
        </w:rPr>
        <w:t>«деректер қоры»</w:t>
      </w:r>
      <w:r>
        <w:rPr>
          <w:rFonts w:ascii="Times New Roman" w:hAnsi="Times New Roman" w:cs="Times New Roman"/>
          <w:sz w:val="28"/>
          <w:szCs w:val="28"/>
          <w:lang w:val="kk-KZ"/>
        </w:rPr>
        <w:t xml:space="preserve"> терминін</w:t>
      </w:r>
      <w:r w:rsidRPr="00A46E35">
        <w:rPr>
          <w:rFonts w:ascii="Times New Roman" w:hAnsi="Times New Roman" w:cs="Times New Roman"/>
          <w:sz w:val="28"/>
          <w:szCs w:val="28"/>
          <w:lang w:val="kk-KZ"/>
        </w:rPr>
        <w:t xml:space="preserve"> тұтас атау ретінде танымай, компоненттерге бөліп қабылдады</w:t>
      </w:r>
      <w:r>
        <w:rPr>
          <w:rFonts w:ascii="Times New Roman" w:hAnsi="Times New Roman" w:cs="Times New Roman"/>
          <w:sz w:val="28"/>
          <w:szCs w:val="28"/>
          <w:lang w:val="kk-KZ"/>
        </w:rPr>
        <w:t xml:space="preserve">. </w:t>
      </w:r>
      <w:r w:rsidRPr="00A46E35">
        <w:rPr>
          <w:rFonts w:ascii="Times New Roman" w:hAnsi="Times New Roman" w:cs="Times New Roman"/>
          <w:sz w:val="28"/>
          <w:szCs w:val="28"/>
          <w:lang w:val="kk-KZ"/>
        </w:rPr>
        <w:t xml:space="preserve">Екінші блокта (терминнің мағынасын түсіндіру және қолдану саласын анықтау) 6 «А» – 45%, 6 «Ә» – 44% көрсеткіші байқалды. </w:t>
      </w:r>
      <w:r>
        <w:rPr>
          <w:rFonts w:ascii="Times New Roman" w:hAnsi="Times New Roman" w:cs="Times New Roman"/>
          <w:sz w:val="28"/>
          <w:szCs w:val="28"/>
          <w:lang w:val="kk-KZ"/>
        </w:rPr>
        <w:t>Мұндағы</w:t>
      </w:r>
      <w:r w:rsidRPr="00A46E35">
        <w:rPr>
          <w:rFonts w:ascii="Times New Roman" w:hAnsi="Times New Roman" w:cs="Times New Roman"/>
          <w:sz w:val="28"/>
          <w:szCs w:val="28"/>
          <w:lang w:val="kk-KZ"/>
        </w:rPr>
        <w:t xml:space="preserve"> негізгі қиындық – анықтаманың ғылыми нақтылығы мен ықшамдығын сақтау: оқушылардың бір бөлігі анықтаманы «жалпы түсіндірмеге» айналдырып, терминнің басты белгісін (не үшін/нені көрсетеді, қандай қызмет атқарады) айқын атамай қалды; мысал сөйлемде терминнің орныққан қолданысын сақтамай, мағынаны дәлелдемейтін деңгейде ғана енгізді. Үшінші блокта (терминнің шығу тегі және жасалу жолын талдау) 6 «А» – 40%, 6 «Ә» – 41% тіркелді. </w:t>
      </w:r>
      <w:r>
        <w:rPr>
          <w:rFonts w:ascii="Times New Roman" w:hAnsi="Times New Roman" w:cs="Times New Roman"/>
          <w:sz w:val="28"/>
          <w:szCs w:val="28"/>
          <w:lang w:val="kk-KZ"/>
        </w:rPr>
        <w:t>Аталған</w:t>
      </w:r>
      <w:r w:rsidRPr="00A46E35">
        <w:rPr>
          <w:rFonts w:ascii="Times New Roman" w:hAnsi="Times New Roman" w:cs="Times New Roman"/>
          <w:sz w:val="28"/>
          <w:szCs w:val="28"/>
          <w:lang w:val="kk-KZ"/>
        </w:rPr>
        <w:t xml:space="preserve"> блокта түбірді дәл табу, жұрнақ мағынасын қызметтік тұрғыда түсіндіру, әрі жасалу типін ажырату әрекеттері әлсіз екенін көрсетті; оқушылар сөзжасамды көбіне «жаттап айту» деңгейінде қабылдап, құрылымдық дәлел келтіруге қиналды. Төртінші блокта (пәнаралық байланысын анықтау) ең төмен аймақтардың бірі байқалды: 6 «А» – 36%, 6 «Ә» – 35%. Мұнда оқушылар пән атауын атағанымен, оны мәтінге сүйеніп дәлелдеу, себеп–салдар байланысын көрсету, нақты мысал келтіру әрекетінде қиындық танытты; көп жағдайда жалпы болжаммен шектелді. Бесінші блокта (жаңа термин жасау және оны контексте қолдану) ең төмен бастапқы көрсеткіштер тіркелді: 6 «А» – 32%, 6 «Ә» – 31%. Бұл нәтиже жаңа термин ұсыну – жоғары деңгейдегі өнімді әрекет екенін, ол үшін үлгілеу, нақты анықтама құрастыру және контекстпен дәлелдеу дағдылары қатар қажет болатынын көрсетті; бастапқыда оқушылардың жасалу үлгісін сақтамау, анықтаманы артық сөзге толтыру немесе ғылыми дәлдікті жоғалту, мысал сөйлемнің анықтамамен мағыналық тұрғыда қабыспауы сияқты қателер жиі көрінді.</w:t>
      </w:r>
    </w:p>
    <w:p w14:paraId="56DB41E4"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Осы сандық және сапалық деректерге сүйене отырып, анықтау экспериментінің жалпы қорытындысы төмендегідей тұжырымдалды: екі сыныптың бастапқы деңгейі шамалас; оқушылардың терминді белгілі бір дәрежеде танитыны байқалғанымен, терминнің мағынасын дәл анықтау, жасалу құрылымын талдау, орфографиялық нормаға сай рәсімдеу және пәнаралық контексте дәлелмен қолдану қабілеттері жеткілікті қалыптаспаған; ең әлсіз буындар – пәнаралық дәлелдеу және жаңа термин ұсыну (4–5 блок). Демек, келесі – қалыптастырушы кезеңде – терминді өнімді деңгейге жеткізетін мақсатты әдістемелік жүйе енгізу қажеттілігі дәлелденді.</w:t>
      </w:r>
    </w:p>
    <w:p w14:paraId="347B9A53" w14:textId="77777777" w:rsidR="007527E9"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b/>
          <w:bCs/>
          <w:sz w:val="28"/>
          <w:szCs w:val="28"/>
          <w:lang w:val="kk-KZ"/>
        </w:rPr>
        <w:t>Эксперименттің екінші кезеңі – қалыптастырушы эксперимент</w:t>
      </w:r>
      <w:r>
        <w:rPr>
          <w:rFonts w:ascii="Times New Roman" w:hAnsi="Times New Roman" w:cs="Times New Roman"/>
          <w:sz w:val="28"/>
          <w:szCs w:val="28"/>
          <w:lang w:val="kk-KZ"/>
        </w:rPr>
        <w:t>.</w:t>
      </w:r>
    </w:p>
    <w:p w14:paraId="04DC3B79"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Pr="00A46E35">
        <w:rPr>
          <w:rFonts w:ascii="Times New Roman" w:hAnsi="Times New Roman" w:cs="Times New Roman"/>
          <w:sz w:val="28"/>
          <w:szCs w:val="28"/>
          <w:lang w:val="kk-KZ"/>
        </w:rPr>
        <w:t xml:space="preserve">ксперименттік топта «Жаңа терминдер» элективті курсын толық көлемде (34 сағат) жүргізу арқылы анықталған қиындықтарды жүйелі түзетуге бағытталды. Бұл кезеңнің </w:t>
      </w:r>
      <w:r w:rsidRPr="00A46E35">
        <w:rPr>
          <w:rFonts w:ascii="Times New Roman" w:hAnsi="Times New Roman" w:cs="Times New Roman"/>
          <w:b/>
          <w:bCs/>
          <w:sz w:val="28"/>
          <w:szCs w:val="28"/>
          <w:lang w:val="kk-KZ"/>
        </w:rPr>
        <w:t>мақсаты</w:t>
      </w:r>
      <w:r w:rsidRPr="00A46E35">
        <w:rPr>
          <w:rFonts w:ascii="Times New Roman" w:hAnsi="Times New Roman" w:cs="Times New Roman"/>
          <w:sz w:val="28"/>
          <w:szCs w:val="28"/>
          <w:lang w:val="kk-KZ"/>
        </w:rPr>
        <w:t xml:space="preserve"> – оқушылардың терминологиялық сауаттылығын «рецептив деңгейден өнімді деңгейге» көшіру, яғни терминді тек тану емес, оны түсіндіру, талдау, дәлелдеу және қолдану әрекеттерін тұрақты қалыптастыру болды. Осы мақсатқа сәйкес кезең </w:t>
      </w:r>
      <w:r w:rsidRPr="00A46E35">
        <w:rPr>
          <w:rFonts w:ascii="Times New Roman" w:hAnsi="Times New Roman" w:cs="Times New Roman"/>
          <w:b/>
          <w:bCs/>
          <w:sz w:val="28"/>
          <w:szCs w:val="28"/>
          <w:lang w:val="kk-KZ"/>
        </w:rPr>
        <w:t>міндеттері</w:t>
      </w:r>
      <w:r w:rsidRPr="00A46E35">
        <w:rPr>
          <w:rFonts w:ascii="Times New Roman" w:hAnsi="Times New Roman" w:cs="Times New Roman"/>
          <w:sz w:val="28"/>
          <w:szCs w:val="28"/>
          <w:lang w:val="kk-KZ"/>
        </w:rPr>
        <w:t xml:space="preserve"> элективті курстың мазмұны мен күтілетін нәтижелері негізінде айқындалды: «термин», «жаңа сөз» ұғымдарын ажыратуды үйрету және терминнің пәндік мәтіндегі қызметін ұғындыру; термин мағынасын контекст арқылы болжау, бір сөйлемдік анықтама құрастыру және мысалмен бекіту дағдыларын дамыту; терминжасамдық талдауды жүйелеу (жұрнақ арқылы жасалған терминдер, біріккен терминдер, тіркесті терминдер, қысқарымдар, халықаралық терминэлементтері); әдеби тіл нормаларын әрекет ішінде меңгерту (бірге/бөлек жазу, дефис, бас әріп, жалғау жалғануы, тіркестің бас сөзі); тыңдалым–айтылым, оқылым, жазылым арқылы терминді өнімді қолданымға көшіру (дәлелдеу, салыстыру, қорытынды жасау); цифрлық құралдарды қолдана отырып оқу өнімін даярлату (шағын глоссарий, инфографика сипаттамасы, нұсқаулық мәтін, терминдік карточка, талдамалы мәтін); қалыптастырушы бағалау дескрипторлары мен рубрика арқылы оқушы ілгерілеуін тұрақты бақылау; академиялық адалдық мәдениетін орнықтыру (анықтаманы көшірмей өз сөзімен ықшамдау, қолданылған дереккөзді көрсету).</w:t>
      </w:r>
    </w:p>
    <w:p w14:paraId="0FE231DB"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Қалыптастырушы кезеңде негізгі оқу материалы ретінде 3.2-тарауда сипатталған «жаңа терминдерді оқытуға арналған тапсырмалар жүйесі» пайдаланылды. Бұл жүйе сабақтарға кездейсоқ емес, курстың тақырыптық жоспарымен дәл сәйкестендіріліп кіріктірілді: әр тақырыпқа сәйкес мәтіндік үлгі таңдалып, оның негізінде тыңдалым–айтылым, оқылым, жазылым және әдеби тіл нормалары бойынша тапсырмалар орындалды. Әдістемелік тұрғыдан әр сабақта 5–12 сөйлемдік қысқа мәтін және 8–12 термин шегінде жұмыс ұйымдастырылып, оқушының когнитивтік жүктемесін реттеу, әрі «тану – түсіндіру – талдау – қолдану – қорытынды» циклін толық орындау көзделді. Осылайша курс терминдік білімді «қабылдау» деңгейінде қалдырмай, оны әрекет арқылы бекітетін тұрақты дағдыға айналдыруға бағытталды.</w:t>
      </w:r>
    </w:p>
    <w:p w14:paraId="739F4811"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Курстың мазмұны</w:t>
      </w:r>
      <w:r>
        <w:rPr>
          <w:rFonts w:ascii="Times New Roman" w:hAnsi="Times New Roman" w:cs="Times New Roman"/>
          <w:sz w:val="28"/>
          <w:szCs w:val="28"/>
          <w:lang w:val="kk-KZ"/>
        </w:rPr>
        <w:t xml:space="preserve"> қосымшада (Қосымша А)</w:t>
      </w:r>
      <w:r w:rsidRPr="00A46E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берілген, мазмұн бойынша </w:t>
      </w:r>
      <w:r w:rsidRPr="00A46E35">
        <w:rPr>
          <w:rFonts w:ascii="Times New Roman" w:hAnsi="Times New Roman" w:cs="Times New Roman"/>
          <w:sz w:val="28"/>
          <w:szCs w:val="28"/>
          <w:lang w:val="kk-KZ"/>
        </w:rPr>
        <w:t>34 сағат ішінде алты блокқа бөлінді және әр блокта орындалған тапсырмалар мақсатты түрде құзыреттерге бағытталды. Бірінші блок («Термин және атау», 4 сағат) курсқа кіріспе қызметін атқарды: мұнда терминнің табиғаты, атау мен ұғым байланысы, терминнің мәтіндегі қызметі және дұрыс жазудың маңызы түсіндірілді. Осы блокта «Термин мәтінде қалай жұмыс істейді?» тақырыбында 3.2-тараудағы 1-үлгі (кесте–диаграмма–деректерді талдау) оқу материалы ретінде қолданылды. Бұл үлгі бойынша тыңдалым және айтылымда оқушылар мәтінді тыңдап, диаграмма түрлерін (бағаналы, дөңгелек, сызықтық) іріктеді және әрқайсысының қызметін қысқа дәлелмен түсіндірді; оқылымда мәтіннен терминдерді теріп жазып, дара және тіркесті терминдерге бөлді; жазылымда «Диаграмма» терминіне бір сөйлемдік анықтама құрастырып, «Диаграмма арқылы қорытынды жасау» тақырыбында 8–10 сөйлемдік шағын мәтін жазды. Бұл тапсырмалардың мақсаты – терминді мәтіннен тану (1-блок), анықтама мен мысал арқылы мағынаны нақтылау (2-блок) және тіркесті терминнің бас сөзін табу арқылы тілдік талдауға кіріктіру (3-блок). Сонымен қатар бірінші блокта «Терминді дұрыс жазу не үшін маңызды?» тақырыбы аясында орфографиялық бірізділікке ерекше мән берілді: терминнің жазылуын сөздікпен салыстыру, дұрыс нұсқаны таңдау, қате нұсқаларды түзету сияқты шағын әрекеттер арқылы оқушылар нормаға сүйеніп жұмыс істеуге дағдыланды.</w:t>
      </w:r>
    </w:p>
    <w:p w14:paraId="409CA624"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Екінші блок («Дара және туынды терминдер», 8 сағат) терминжасамдық талдауды жүйелеуге бағытталды. Бұл блоктың өзегінде жұрнақ арқылы жасалатын терминдер (-ғыш/-гіш, -қыш/-кіш, -ушы/-уші, -лық/-лік, -ма/-ме) және олардың қызметтік мағынасы тұрды. Мұнда 3.2-тараудағы 4-үлгі (ақпараттық қауіпсіздік, операциялық жүйе, интерфейс, пайдаланушы, құпиясөз) және 5-үлгі (процент, пайыздық үлес; қосылғыш, азайтқыш, көбейткіш, бөлгіш сияқты математикалық терминдер) бірін-бірі толықтыра отырып қолданылды. Мысалы, «-ушы/-уші жұрнақты терминдер» тақырыбында 4-үлгі негізінде «пайдаланушы» терминіне түбір–жұрнақ талдауы жасалды, жұрнақтың «әрекет иесі/атқарушы» мәні нақты мысалмен түсіндірілді, әрі оқушы терминді өз сөйлемінде нормамен қолданды. «-ғыш/-гіш, -қыш/-кіш» тақырыбында 5-үлгі негізінде оқушылар мәтіннен жұрнақты терминдерді тауып, түбірін көрсетті, жұрнақтың қызметін (құрал атауы, әрекет атауы, компонент атауы) түсіндірді және үндестік заңына сәйкес жұрнақ таңдаудың уәжін қысқаша негіздеді. «-лық/-лік» тақырыбында «пайыздық» және «көпжылдық» сияқты туынды сөздердің жасалу үлгісі талданып, жұрнақтың «қасиет/қатыстылық» мәні қызметтік тұрғыда нақтыланды. Бұл тапсырмалардың мақсаты – үшінші блокта байқалған әлсіздікті (түбірді дәл табу, жұрнақ мағынасын түсіндіру) мақсатты түрде түзету және терминді дұрыс қолдануға негіз болатын тілдік талдау дағдысын қалыптастыру болды. Сонымен бірге екінші блокта бір түбірден бірнеше термин жасалатын жағдайлар арнайы қарастырылды: оқушылар мағыналық айырманы ажыратып, қандай жағдайда қай терминнің орынды қолданылатынын анықтады, бұл әрекет кейінгі талдамалы жазылымға дайындық қызметін атқарды.</w:t>
      </w:r>
    </w:p>
    <w:p w14:paraId="549E978E"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Үшінші блок («Күрделі терминдер», 10 сағат) біріккен терминдер, тіркесті терминдер және қысқарымдармен жұмысқа арналды. Мұнда терминнің құрылымдық тұтастығын сақтау, тіркестің бас сөзін табу, компонент санын анықтау, сөз тәртібін нормаға сай қолдану, қысқарымды дұрыс рәсімдеу сияқты әрекеттер жүйеленді. «Бірге жазылатын терминдер» тақырыбында 4-үлгідегі «құпиясөз» сөзі мысалға алынып, оның біріккен сөз ретінде бірге жазылу себебі (мағыналық тұтастық) дәлелденді; оқушылар орфографиялық сөздікпен салыстыру арқылы нормаға сүйенуді үйренді. «Тіркесті терминдер» және «тірек сөзді табу» тақырыптарында 1-үлгі және 2-үлгі мәтіндері қолданылып, «бағаналы диаграмма», «графикалық картограмма», «қайталану жиілігі», «басым бағыт» сияқты тіркесті терминдерден бас сөзді табу, сөз тәртібін сақтау, тіркестің мағынасына әсер ететін компоненттерді түсіндіру тапсырмалары орындалды. «Қысқарымдар» тақырыбында 4-үлгі негізінде «операциялық жүйе (ОЖ)» үлгісін мәтінде рәсімдеу алгоритмі бекітілді: алғаш толық нұсқасын жазу, жақша ішінде қысқарым беру, әрі қарай қысқарымды бірізді қолдану. Бұл блоктағы тапсырмалардың мақсаты – терминнің жазылуы мен құрылымдық рәсімделуін жүйелеу арқылы орфографиялық және стильдік дәлдікті күшейту, сондай-ақ анықтау кезеңінде жиі байқалған «тіркесті терминді бөлшектеп қабылдау» мәселесін жою болды.</w:t>
      </w:r>
    </w:p>
    <w:p w14:paraId="632912AD"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Төртінші блок («Халықаралық және калька терминдер», 8 сағат) терминдердің шығу тегі, терминэлементтер арқылы мағынаны болжау және термин варианттарының бірізділігі мәселелерін қамтыды. Бұл блокта 3.2-тараудағы 3-үлгі (микроәлем–макроәлем–мегаәлем) негізгі мәтін ретінде қолданылып, халықаралық терминэлементтердің мағынаға ықпалын түсіндіруге бағытталған тапсырмалар орындалды. Оқушылар микро-, макро-, мега- элементтерінің мағынасын бір сөзбен (ұсақ/ірі/аса ірі) түсіндіріп қана қоймай, олардың жаңа атаудың мәнін қалай нақтылайтынын дәлелмен көрсетті; әр терминге бір сөйлемдік анықтама құрастырып, мысал келтірді; «микро–макро–мега» үлгісімен 1–2 жаңа атау ұсынды және мағынасын негіздеді. Бұл әрекеттер 5-блоктағы ең күрделі құзыретке (жаңа термин жасау) дайындықты күшейтіп, терминді құрылымдық талдаумен қатар қолданудың өнімді моделін қалыптастырды. Сонымен қатар төртінші блокта калька терминдер және аударма арқылы жасалған атаулар бойынша салыстыру жұмыстары жүргізілді: оқушы халықаралық термин мен ұлттық баламаның айырмасын түсіндіріп, бірізді қолданудың маңызын қорытындылады. Бұл тапсырмалар пәнаралық мәтіндер арқылы терминнің қолданым өрісін кеңейтумен қатар, академиялық дәлдікті және нормалық таңдауды саналы жасауға жетеледі.</w:t>
      </w:r>
    </w:p>
    <w:p w14:paraId="39BE6CDC"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Бесінші блок («Жаңа термин жасау және бекіту», 4 сағат) курстың ең өнімді бөлімі ретінде ұйымдастырылды, себебі дәл осы бөлім анықтау кезеңінде ең төмен нәтиже көрсеткен құзыретті (жаңа термин ұсыну және оны контексте қолдану) мақсатты түрде дамытуға бағытталды. Бұл блокта 3.2-тарауда ұсынылған жаңа термин жасау үлгісі (термин – жасалу жолы – бір сөйлемдік анықтама – мысал сөйлем) негізгі әдістемелік құрал ретінде алынды. Алдымен оқушылар жаңа термин ұсынудың жолдарын (жұрнақ, тіркес, біріккен сөз, халықаралық элемент) салыстырып, қандай жағдайда қай үлгінің тиімді болатынын талдады; кейін бір сөйлемдік анықтаманың ғылыми дәлдік талабын орындауға жаттықты (анықтамада негізгі белгі көрсетілуі, артық сөзден қашу, мағынаны нақтылау); одан соң жаңа терминді мәтінде қолдану бойынша шағын абзац құрастырды. Блоктың кульминациялық бөлігі ретінде «Мен ұсынған жаңа термин» жобасы (2 сағат) орындалды: оқушылар өз ұсынған терминін қорғап, жасалу жолын түсіндіріп, анықтамасын беріп, өмірлік/оқу контекстінде қолданылған мысалдарымен дәлелдеді. Бұл тапсырмалардың мақсаты – оқушыны терминді «құрастырушы» позициясына шығару, яғни өнімді тілдік әрекетке жетелеу; бағыты – академиялық дәлдікке, жүйелі дәлелдеуге және тілдік нормаға сүйенген қолданымға үйрету болды. Сонымен қатар бұл бөлімде академиялық адалдық элементтері күшейтілді: оқушы анықтаманы дайын күйінде көшірмей, өз сөзімен ықшамдап жазуға, пайдаланған дереккөзді көрсетуге дағдыланды.</w:t>
      </w:r>
    </w:p>
    <w:p w14:paraId="596310FB"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Алтыншы блок («Қорытынды», 2 сағат) қорытынды тест пен рефлексияға арналды. Бұл блоктың мақсаты – курстың нәтижесін ресми өлшеу құралы арқылы бекіту және оқушының өзіндік бағалауына, оқу стратегиясын түсінуіне мүмкіндік беру болды. Рефлексия барысында оқушылар «терминді қалай танимын?», «қателерім қай жерде болды?», «қай тәсіл маған көмектесті?» деген сұрақтар негізінде қысқа пікір жазып, өз портфолиосындағы (глоссарий, карточка, нұсқаулық, талдамалы мәтін) оқу өнімдерін талдады. Бұл әрекет терминологиялық сауаттылықтың метатанымдық компонентін күшейтті, яғни оқушы тек нәтиже емес, нәтижеге жеткізген тәсілді де түсіне бастады.</w:t>
      </w:r>
    </w:p>
    <w:p w14:paraId="488F5DF3"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Қалыптастырушы кезеңнің нәтижесін тек тестпен емес, сабақ барысындағы тұрақты ілгерілеу арқылы да байқауға мүмкіндік болды. Қалыптастырушы бағалау дескрипторлары мен рубрика негізінде әр сабақта оқушының терминді дәл таңдау, анықтама құрастыру, талдау жасау, нормаға сай жазу және дәлелмен қолдану әрекеттері белгіленіп отырды. Әсіресе алғашқы сабақтарда анықтама «жалпы сипаттауға» бейім болса, кейінгі сабақтарда анықтамада «негізгі белгі» айқынырақ көріне бастады; бастапқыда қысқарымды рәсімдеу жиі бұзылса, кейін мәтінде «толық нұсқа + жақша + қысқарым» үлгісі бірізді сақталды; бастапқыда тіркесті терминнің бас сөзін табу қиын болса, кейін оқушылар бас сөзді дәлелмен көрсетіп, сөз тәртібін сақтай бастады. Мұндай өзгерістер қалыптастырушы кезеңнің мазмұны анықтау кезеңінде айқындалған әлсіз тұстарға дәл бағытталғанын аңғартты.</w:t>
      </w:r>
    </w:p>
    <w:p w14:paraId="3F141B47" w14:textId="77777777" w:rsidR="007527E9" w:rsidRDefault="007527E9" w:rsidP="007527E9">
      <w:pPr>
        <w:spacing w:after="0" w:line="240" w:lineRule="auto"/>
        <w:ind w:firstLine="709"/>
        <w:jc w:val="both"/>
        <w:rPr>
          <w:rFonts w:ascii="Times New Roman" w:hAnsi="Times New Roman" w:cs="Times New Roman"/>
          <w:b/>
          <w:bCs/>
          <w:sz w:val="28"/>
          <w:szCs w:val="28"/>
          <w:lang w:val="kk-KZ"/>
        </w:rPr>
      </w:pPr>
      <w:r w:rsidRPr="00A46E35">
        <w:rPr>
          <w:rFonts w:ascii="Times New Roman" w:hAnsi="Times New Roman" w:cs="Times New Roman"/>
          <w:b/>
          <w:bCs/>
          <w:sz w:val="28"/>
          <w:szCs w:val="28"/>
          <w:lang w:val="kk-KZ"/>
        </w:rPr>
        <w:t>Эксперименттің үшінші кезеңі – қорытынды эксперимент</w:t>
      </w:r>
      <w:r>
        <w:rPr>
          <w:rFonts w:ascii="Times New Roman" w:hAnsi="Times New Roman" w:cs="Times New Roman"/>
          <w:b/>
          <w:bCs/>
          <w:sz w:val="28"/>
          <w:szCs w:val="28"/>
          <w:lang w:val="kk-KZ"/>
        </w:rPr>
        <w:t>.</w:t>
      </w:r>
    </w:p>
    <w:p w14:paraId="01675122"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Pr="00A46E35">
        <w:rPr>
          <w:rFonts w:ascii="Times New Roman" w:hAnsi="Times New Roman" w:cs="Times New Roman"/>
          <w:sz w:val="28"/>
          <w:szCs w:val="28"/>
          <w:lang w:val="kk-KZ"/>
        </w:rPr>
        <w:t xml:space="preserve">лективті курстың тиімділігін салыстырмалы деректер арқылы дәлелдеуге бағытталды. Бұл кезеңнің </w:t>
      </w:r>
      <w:r w:rsidRPr="00A46E35">
        <w:rPr>
          <w:rFonts w:ascii="Times New Roman" w:hAnsi="Times New Roman" w:cs="Times New Roman"/>
          <w:b/>
          <w:bCs/>
          <w:sz w:val="28"/>
          <w:szCs w:val="28"/>
          <w:lang w:val="kk-KZ"/>
        </w:rPr>
        <w:t>мақсаты</w:t>
      </w:r>
      <w:r w:rsidRPr="00A46E35">
        <w:rPr>
          <w:rFonts w:ascii="Times New Roman" w:hAnsi="Times New Roman" w:cs="Times New Roman"/>
          <w:sz w:val="28"/>
          <w:szCs w:val="28"/>
          <w:lang w:val="kk-KZ"/>
        </w:rPr>
        <w:t xml:space="preserve"> – эксперименттік және бақылау топтарындағы бастапқы және қорытынды өлшеу нәтижелерін құзыреттер бойынша салыстырып, курстың әсерін айқындау және нәтижені қосымша оқу өнімдері арқылы мазмұндық тұрғыдан бекіту болды. Осы мақсатқа сәйкес </w:t>
      </w:r>
      <w:r w:rsidRPr="00A46E35">
        <w:rPr>
          <w:rFonts w:ascii="Times New Roman" w:hAnsi="Times New Roman" w:cs="Times New Roman"/>
          <w:b/>
          <w:bCs/>
          <w:sz w:val="28"/>
          <w:szCs w:val="28"/>
          <w:lang w:val="kk-KZ"/>
        </w:rPr>
        <w:t>міндеттер</w:t>
      </w:r>
      <w:r w:rsidRPr="00A46E35">
        <w:rPr>
          <w:rFonts w:ascii="Times New Roman" w:hAnsi="Times New Roman" w:cs="Times New Roman"/>
          <w:sz w:val="28"/>
          <w:szCs w:val="28"/>
          <w:lang w:val="kk-KZ"/>
        </w:rPr>
        <w:t xml:space="preserve"> айқындалды: құрылымы бірдей қорытынды тест арқылы 5 блок бойынша нәтижелік өзгерісті анықтау; оқу өнімдерін (глоссарий, терминдік карточка, нұсқаулық/талдамалы мәтін, жоба) рубрикамен бағалау; ең әлсіз құзыреттердің (пәнаралық дәлелдеу, жаңа термин жасау) қорытындыдағы динамикасын арнайы талдау.</w:t>
      </w:r>
    </w:p>
    <w:p w14:paraId="73A02CC3" w14:textId="77777777" w:rsidR="007527E9"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Қорытынды кезеңнің негізгі бағалау құралы</w:t>
      </w:r>
      <w:r>
        <w:rPr>
          <w:rFonts w:ascii="Times New Roman" w:hAnsi="Times New Roman" w:cs="Times New Roman"/>
          <w:sz w:val="28"/>
          <w:szCs w:val="28"/>
          <w:lang w:val="kk-KZ"/>
        </w:rPr>
        <w:t>:</w:t>
      </w:r>
      <w:r w:rsidRPr="00A46E35">
        <w:rPr>
          <w:rFonts w:ascii="Times New Roman" w:hAnsi="Times New Roman" w:cs="Times New Roman"/>
          <w:sz w:val="28"/>
          <w:szCs w:val="28"/>
          <w:lang w:val="kk-KZ"/>
        </w:rPr>
        <w:t xml:space="preserve"> қорытынды тест</w:t>
      </w:r>
      <w:r>
        <w:rPr>
          <w:rFonts w:ascii="Times New Roman" w:hAnsi="Times New Roman" w:cs="Times New Roman"/>
          <w:sz w:val="28"/>
          <w:szCs w:val="28"/>
          <w:lang w:val="kk-KZ"/>
        </w:rPr>
        <w:t>.</w:t>
      </w:r>
      <w:r w:rsidRPr="00A46E3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Қорытынды текст </w:t>
      </w:r>
      <w:r w:rsidRPr="00A46E35">
        <w:rPr>
          <w:rFonts w:ascii="Times New Roman" w:hAnsi="Times New Roman" w:cs="Times New Roman"/>
          <w:sz w:val="28"/>
          <w:szCs w:val="28"/>
          <w:lang w:val="kk-KZ"/>
        </w:rPr>
        <w:t xml:space="preserve">диагностикалық тесттің құрылымын сақтай отырып, контексті жаңартылған материалмен орындалды. </w:t>
      </w:r>
      <w:r>
        <w:rPr>
          <w:rFonts w:ascii="Times New Roman" w:hAnsi="Times New Roman" w:cs="Times New Roman"/>
          <w:sz w:val="28"/>
          <w:szCs w:val="28"/>
          <w:lang w:val="kk-KZ"/>
        </w:rPr>
        <w:t>Аталған</w:t>
      </w:r>
      <w:r w:rsidRPr="00A46E35">
        <w:rPr>
          <w:rFonts w:ascii="Times New Roman" w:hAnsi="Times New Roman" w:cs="Times New Roman"/>
          <w:sz w:val="28"/>
          <w:szCs w:val="28"/>
          <w:lang w:val="kk-KZ"/>
        </w:rPr>
        <w:t xml:space="preserve"> тесттің ішкі логикасы бұрынғыдай 5 блоктан тұрды: 1) терминді ажырату; 2) термин мағынасын түсіндіру және мысал келтіру; 3) терминжасамдық талдау; 4) пәнаралық байланыс; 5) жаңа термин жасау. Контекстің жаңартылуы тесттің «жаттап алу» әсерін азайтып, оқушының шынайы дағдысын өлшеуге мүмкіндік берді: оқушы жаңа мәтінде терминді тануы, анықтама құрастыруы, құрылымын талдауы және жаңа термин ұсынуы тиіс болды. Сонымен қатар қорытынды кезеңде өнімді тапсырмалар ретінде 120–150 сөз көлеміндегі талдамалы мәтін жазу, кемінде 5 терминді орынды қолдану, әрі жоба өнімдерін қорғау (эксперименттік топ) қарастырылды. </w:t>
      </w:r>
      <w:r>
        <w:rPr>
          <w:rFonts w:ascii="Times New Roman" w:hAnsi="Times New Roman" w:cs="Times New Roman"/>
          <w:sz w:val="28"/>
          <w:szCs w:val="28"/>
          <w:lang w:val="kk-KZ"/>
        </w:rPr>
        <w:t>Мұндағы</w:t>
      </w:r>
      <w:r w:rsidRPr="00A46E35">
        <w:rPr>
          <w:rFonts w:ascii="Times New Roman" w:hAnsi="Times New Roman" w:cs="Times New Roman"/>
          <w:sz w:val="28"/>
          <w:szCs w:val="28"/>
          <w:lang w:val="kk-KZ"/>
        </w:rPr>
        <w:t xml:space="preserve"> өнімдер тест нәтижесін практикалық қолданыммен бекітіп, терминологиялық сауаттылықтың оқу жағдаятынан өмірлік/пәнаралық жағдаятқа ауысуын бағалауға мүмкіндік берді.</w:t>
      </w:r>
    </w:p>
    <w:p w14:paraId="62E22382" w14:textId="77777777" w:rsidR="007527E9" w:rsidRDefault="007527E9" w:rsidP="007527E9">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21E8C8CC" wp14:editId="7A6BF453">
            <wp:extent cx="5974080" cy="3200400"/>
            <wp:effectExtent l="0" t="0" r="7620" b="0"/>
            <wp:docPr id="167638238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79228C" w14:textId="77777777" w:rsidR="007527E9" w:rsidRDefault="007527E9" w:rsidP="007527E9">
      <w:pPr>
        <w:spacing w:after="0" w:line="240" w:lineRule="auto"/>
        <w:jc w:val="both"/>
        <w:rPr>
          <w:rFonts w:ascii="Times New Roman" w:hAnsi="Times New Roman" w:cs="Times New Roman"/>
          <w:sz w:val="28"/>
          <w:szCs w:val="28"/>
          <w:lang w:val="kk-KZ"/>
        </w:rPr>
      </w:pPr>
    </w:p>
    <w:p w14:paraId="7A2F130C" w14:textId="77777777" w:rsidR="007527E9" w:rsidRDefault="007527E9" w:rsidP="007527E9">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5. Қорытынды кезеңіндегі қорытынды тесттің сандық нәтижелері</w:t>
      </w:r>
    </w:p>
    <w:p w14:paraId="7AFAAA6B" w14:textId="77777777" w:rsidR="007527E9" w:rsidRDefault="007527E9" w:rsidP="007527E9">
      <w:pPr>
        <w:spacing w:after="0" w:line="240" w:lineRule="auto"/>
        <w:ind w:firstLine="709"/>
        <w:jc w:val="both"/>
        <w:rPr>
          <w:rFonts w:ascii="Times New Roman" w:hAnsi="Times New Roman" w:cs="Times New Roman"/>
          <w:sz w:val="28"/>
          <w:szCs w:val="28"/>
          <w:lang w:val="kk-KZ"/>
        </w:rPr>
      </w:pPr>
    </w:p>
    <w:p w14:paraId="7D68BCD5" w14:textId="77777777" w:rsidR="007527E9"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Қорытынды тест нәтижелері құзыреттер бойынша айқын айырмашылықты көрсетті. Бірінші құзырет – «жаңа сөз, көне сөз және термин ұғымдарын ажырату» – эксперименттік топта 48%-дан 92%-ға көтерілді (+44), бақылау тобында 46%-дан 60%-ға өсті (+14). Бұл айырма эксперименттік топта терминді тану әрекеті курстың барлық блоктарында тұрақты орындалғанын, әсіресе 1-үлгі мәтіні арқылы терминді мәтіннен іріктеу және типке бөлу әрекетінің дағдыға айналғанын көрсетеді. Екінші құзырет – «терминнің мағынасын түсіндіру және қолдану саласын анықтау» – эксперименттік топта 45%-дан 88%-ға көтерілді (+43), бақылау тобында 44%-дан 58%-ға өсті (+14). Бұл көрсеткіш «бір сөйлемдік анықтама + мысал» форматының жүйелі қолданылуы оқушылардың анықтама құрастыру мәдениетін қалыптастырғанын дәлелдейді: анықтама жалпылаудан нақтылыққа қарай бағыт алды, мысал сөйлем термин мағынасын дәлелдеуге қызмет ете бастады. Үшінші құзырет – «терминнің шығу тегін және жасалу жолын талдау» – эксперименттік топта 40%-дан 85%-ға көтерілді (+45), бақылау тобында 41%-дан 55%-ға өсті (+14). Бұл айырма 2-блоктағы жұрнақ үлгілері және 3-блоктағы құрылымдық талдау тапсырмаларының тиімділігін көрсетеді: оқушылар түбір–жұрнақты ажыратып, жұрнақ мағынасын қызметтік тұрғыда түсіндіруге дағдыланды, қысқарым мен біріккен сөздің нормасын сақтай алды. Төртінші құзырет – «пәнаралық байланысын анықтау» – эксперименттік топта 36%-дан 83%-ға көтерілді (+47), бақылау тобында 35%-дан 52%-ға өсті (+17). Бұл нәтиже курстың пәнаралық мәтіндерге (информатика, математика, география) негізделуі арқылы «термин–контекст–пән» байланысын дәлелмен көрсету қабілеті дамығанын айғақтайды; оқушылар пән атауын жай атап қоймай, мәтіндік уәж келтіріп, дәлелдеу тәсілдерін қолдана бастады. Бесінші құзырет – «жаңа термин жасау және оны контексте қолдану» – эксперименттік топта 32%-дан 80%-ға көтерілді (+48), бақылау тобында 31%-дан 49%-ға өсті (+18). Бұл – ең күрделі құзырет бойынша ең жоғары өсім, себебі қалыптастыру кезеңінде 5-блок арнайы үлгілеумен, жоба жұмыстарымен, анықтама құрастырудың нақты талаптарымен күшейтілді.</w:t>
      </w:r>
    </w:p>
    <w:p w14:paraId="36214239" w14:textId="77777777" w:rsidR="007527E9" w:rsidRDefault="007527E9" w:rsidP="007527E9">
      <w:pPr>
        <w:spacing w:after="0" w:line="240" w:lineRule="auto"/>
        <w:ind w:firstLine="709"/>
        <w:jc w:val="both"/>
        <w:rPr>
          <w:rFonts w:ascii="Times New Roman" w:hAnsi="Times New Roman" w:cs="Times New Roman"/>
          <w:sz w:val="28"/>
          <w:szCs w:val="28"/>
          <w:lang w:val="kk-KZ"/>
        </w:rPr>
      </w:pPr>
    </w:p>
    <w:p w14:paraId="34F64E83" w14:textId="77777777" w:rsidR="007527E9" w:rsidRPr="00DA7D3A" w:rsidRDefault="007527E9" w:rsidP="007527E9">
      <w:pPr>
        <w:spacing w:after="0" w:line="240" w:lineRule="auto"/>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Кесте 7 </w:t>
      </w:r>
      <w:r>
        <w:rPr>
          <w:rFonts w:ascii="Times New Roman" w:hAnsi="Times New Roman" w:cs="Times New Roman"/>
          <w:sz w:val="28"/>
          <w:szCs w:val="28"/>
          <w:lang w:val="kk-KZ"/>
        </w:rPr>
        <w:t xml:space="preserve">‒ </w:t>
      </w:r>
      <w:r w:rsidRPr="00DA7D3A">
        <w:rPr>
          <w:rFonts w:ascii="Times New Roman" w:hAnsi="Times New Roman" w:cs="Times New Roman"/>
          <w:sz w:val="28"/>
          <w:szCs w:val="28"/>
          <w:lang w:val="kk-KZ"/>
        </w:rPr>
        <w:t>Диагностикалық және қорытынды тест нәтижелерінің салыстырмалы көрсеткіштері</w:t>
      </w:r>
    </w:p>
    <w:p w14:paraId="682ECE34" w14:textId="77777777" w:rsidR="007527E9" w:rsidRPr="007D05E4" w:rsidRDefault="007527E9" w:rsidP="007527E9">
      <w:pPr>
        <w:spacing w:after="0" w:line="240" w:lineRule="auto"/>
        <w:ind w:firstLine="567"/>
        <w:jc w:val="both"/>
        <w:rPr>
          <w:rFonts w:ascii="Times New Roman" w:hAnsi="Times New Roman" w:cs="Times New Roman"/>
          <w:sz w:val="16"/>
          <w:szCs w:val="16"/>
          <w:lang w:val="kk-KZ"/>
        </w:rPr>
      </w:pPr>
    </w:p>
    <w:tbl>
      <w:tblPr>
        <w:tblStyle w:val="af8"/>
        <w:tblW w:w="0" w:type="auto"/>
        <w:jc w:val="center"/>
        <w:tblLook w:val="04A0" w:firstRow="1" w:lastRow="0" w:firstColumn="1" w:lastColumn="0" w:noHBand="0" w:noVBand="1"/>
      </w:tblPr>
      <w:tblGrid>
        <w:gridCol w:w="4541"/>
        <w:gridCol w:w="1123"/>
        <w:gridCol w:w="1313"/>
        <w:gridCol w:w="1233"/>
        <w:gridCol w:w="1418"/>
      </w:tblGrid>
      <w:tr w:rsidR="007527E9" w:rsidRPr="007D05E4" w14:paraId="2C389559" w14:textId="77777777" w:rsidTr="001839C3">
        <w:trPr>
          <w:trHeight w:val="70"/>
          <w:jc w:val="center"/>
        </w:trPr>
        <w:tc>
          <w:tcPr>
            <w:tcW w:w="4611" w:type="dxa"/>
            <w:vAlign w:val="center"/>
          </w:tcPr>
          <w:p w14:paraId="66A9A031"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Құзыреттілік түрі</w:t>
            </w:r>
          </w:p>
        </w:tc>
        <w:tc>
          <w:tcPr>
            <w:tcW w:w="1124" w:type="dxa"/>
            <w:vAlign w:val="center"/>
          </w:tcPr>
          <w:p w14:paraId="147368F2"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6 «А» бастапқы (%)</w:t>
            </w:r>
          </w:p>
        </w:tc>
        <w:tc>
          <w:tcPr>
            <w:tcW w:w="1313" w:type="dxa"/>
            <w:vAlign w:val="center"/>
          </w:tcPr>
          <w:p w14:paraId="2A8DCA08"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6 «А» қорытынды (%)</w:t>
            </w:r>
          </w:p>
        </w:tc>
        <w:tc>
          <w:tcPr>
            <w:tcW w:w="1236" w:type="dxa"/>
            <w:vAlign w:val="center"/>
          </w:tcPr>
          <w:p w14:paraId="1C8C5EA3"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6 «Ә» бастапқы (%)</w:t>
            </w:r>
          </w:p>
        </w:tc>
        <w:tc>
          <w:tcPr>
            <w:tcW w:w="1420" w:type="dxa"/>
            <w:vAlign w:val="center"/>
          </w:tcPr>
          <w:p w14:paraId="501762DD"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6 «Ә» қорытынды (%)</w:t>
            </w:r>
          </w:p>
        </w:tc>
      </w:tr>
      <w:tr w:rsidR="007527E9" w:rsidRPr="007D05E4" w14:paraId="7975FE0D" w14:textId="77777777" w:rsidTr="001839C3">
        <w:trPr>
          <w:jc w:val="center"/>
        </w:trPr>
        <w:tc>
          <w:tcPr>
            <w:tcW w:w="4611" w:type="dxa"/>
            <w:vAlign w:val="center"/>
          </w:tcPr>
          <w:p w14:paraId="11C641BD" w14:textId="77777777" w:rsidR="007527E9" w:rsidRPr="007D05E4" w:rsidRDefault="007527E9" w:rsidP="001839C3">
            <w:pPr>
              <w:spacing w:line="240" w:lineRule="auto"/>
              <w:jc w:val="both"/>
              <w:rPr>
                <w:rFonts w:ascii="Times New Roman" w:hAnsi="Times New Roman" w:cs="Times New Roman"/>
                <w:lang w:val="kk-KZ"/>
              </w:rPr>
            </w:pPr>
            <w:r w:rsidRPr="007D05E4">
              <w:rPr>
                <w:rFonts w:ascii="Times New Roman" w:hAnsi="Times New Roman" w:cs="Times New Roman"/>
                <w:lang w:val="kk-KZ"/>
              </w:rPr>
              <w:t>Жаңа сөз, көне сөз және термин ұғымдарын ажырату</w:t>
            </w:r>
          </w:p>
        </w:tc>
        <w:tc>
          <w:tcPr>
            <w:tcW w:w="1124" w:type="dxa"/>
            <w:vAlign w:val="center"/>
          </w:tcPr>
          <w:p w14:paraId="7DD4B14B"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48</w:t>
            </w:r>
          </w:p>
        </w:tc>
        <w:tc>
          <w:tcPr>
            <w:tcW w:w="1313" w:type="dxa"/>
            <w:vAlign w:val="center"/>
          </w:tcPr>
          <w:p w14:paraId="63A28EF1"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92</w:t>
            </w:r>
          </w:p>
        </w:tc>
        <w:tc>
          <w:tcPr>
            <w:tcW w:w="1236" w:type="dxa"/>
            <w:vAlign w:val="center"/>
          </w:tcPr>
          <w:p w14:paraId="6E52A7C3"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46</w:t>
            </w:r>
          </w:p>
        </w:tc>
        <w:tc>
          <w:tcPr>
            <w:tcW w:w="1420" w:type="dxa"/>
            <w:vAlign w:val="center"/>
          </w:tcPr>
          <w:p w14:paraId="73FAD979"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60</w:t>
            </w:r>
          </w:p>
        </w:tc>
      </w:tr>
      <w:tr w:rsidR="007527E9" w:rsidRPr="007D05E4" w14:paraId="7FF2A3BB" w14:textId="77777777" w:rsidTr="001839C3">
        <w:trPr>
          <w:jc w:val="center"/>
        </w:trPr>
        <w:tc>
          <w:tcPr>
            <w:tcW w:w="4611" w:type="dxa"/>
            <w:vAlign w:val="center"/>
          </w:tcPr>
          <w:p w14:paraId="3EA025BE" w14:textId="77777777" w:rsidR="007527E9" w:rsidRPr="007D05E4" w:rsidRDefault="007527E9" w:rsidP="001839C3">
            <w:pPr>
              <w:spacing w:line="240" w:lineRule="auto"/>
              <w:jc w:val="both"/>
              <w:rPr>
                <w:rFonts w:ascii="Times New Roman" w:hAnsi="Times New Roman" w:cs="Times New Roman"/>
                <w:lang w:val="kk-KZ"/>
              </w:rPr>
            </w:pPr>
            <w:r w:rsidRPr="007D05E4">
              <w:rPr>
                <w:rFonts w:ascii="Times New Roman" w:hAnsi="Times New Roman" w:cs="Times New Roman"/>
                <w:lang w:val="kk-KZ"/>
              </w:rPr>
              <w:t>Терминнің мағынасын түсіндіру және қолдану саласын анықтау</w:t>
            </w:r>
          </w:p>
        </w:tc>
        <w:tc>
          <w:tcPr>
            <w:tcW w:w="1124" w:type="dxa"/>
            <w:vAlign w:val="center"/>
          </w:tcPr>
          <w:p w14:paraId="20D4CEF4"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45</w:t>
            </w:r>
          </w:p>
        </w:tc>
        <w:tc>
          <w:tcPr>
            <w:tcW w:w="1313" w:type="dxa"/>
            <w:vAlign w:val="center"/>
          </w:tcPr>
          <w:p w14:paraId="1F1433D2"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88</w:t>
            </w:r>
          </w:p>
        </w:tc>
        <w:tc>
          <w:tcPr>
            <w:tcW w:w="1236" w:type="dxa"/>
            <w:vAlign w:val="center"/>
          </w:tcPr>
          <w:p w14:paraId="6514B636"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44</w:t>
            </w:r>
          </w:p>
        </w:tc>
        <w:tc>
          <w:tcPr>
            <w:tcW w:w="1420" w:type="dxa"/>
            <w:vAlign w:val="center"/>
          </w:tcPr>
          <w:p w14:paraId="669F14ED"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58</w:t>
            </w:r>
          </w:p>
        </w:tc>
      </w:tr>
      <w:tr w:rsidR="007527E9" w:rsidRPr="007D05E4" w14:paraId="46FE6B00" w14:textId="77777777" w:rsidTr="001839C3">
        <w:trPr>
          <w:jc w:val="center"/>
        </w:trPr>
        <w:tc>
          <w:tcPr>
            <w:tcW w:w="4611" w:type="dxa"/>
            <w:vAlign w:val="center"/>
          </w:tcPr>
          <w:p w14:paraId="1A8042C2" w14:textId="77777777" w:rsidR="007527E9" w:rsidRPr="007D05E4" w:rsidRDefault="007527E9" w:rsidP="001839C3">
            <w:pPr>
              <w:spacing w:line="240" w:lineRule="auto"/>
              <w:jc w:val="both"/>
              <w:rPr>
                <w:rFonts w:ascii="Times New Roman" w:hAnsi="Times New Roman" w:cs="Times New Roman"/>
                <w:lang w:val="kk-KZ"/>
              </w:rPr>
            </w:pPr>
            <w:r w:rsidRPr="007D05E4">
              <w:rPr>
                <w:rFonts w:ascii="Times New Roman" w:hAnsi="Times New Roman" w:cs="Times New Roman"/>
                <w:lang w:val="kk-KZ"/>
              </w:rPr>
              <w:t>Терминнің шығу тегін және жасалу жолын талдау</w:t>
            </w:r>
          </w:p>
        </w:tc>
        <w:tc>
          <w:tcPr>
            <w:tcW w:w="1124" w:type="dxa"/>
            <w:vAlign w:val="center"/>
          </w:tcPr>
          <w:p w14:paraId="458DCFD6"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40</w:t>
            </w:r>
          </w:p>
        </w:tc>
        <w:tc>
          <w:tcPr>
            <w:tcW w:w="1313" w:type="dxa"/>
            <w:vAlign w:val="center"/>
          </w:tcPr>
          <w:p w14:paraId="6C6B29E5"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85</w:t>
            </w:r>
          </w:p>
        </w:tc>
        <w:tc>
          <w:tcPr>
            <w:tcW w:w="1236" w:type="dxa"/>
            <w:vAlign w:val="center"/>
          </w:tcPr>
          <w:p w14:paraId="66331845"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41</w:t>
            </w:r>
          </w:p>
        </w:tc>
        <w:tc>
          <w:tcPr>
            <w:tcW w:w="1420" w:type="dxa"/>
            <w:vAlign w:val="center"/>
          </w:tcPr>
          <w:p w14:paraId="5137066D"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55</w:t>
            </w:r>
          </w:p>
        </w:tc>
      </w:tr>
      <w:tr w:rsidR="007527E9" w:rsidRPr="007D05E4" w14:paraId="17710425" w14:textId="77777777" w:rsidTr="001839C3">
        <w:trPr>
          <w:jc w:val="center"/>
        </w:trPr>
        <w:tc>
          <w:tcPr>
            <w:tcW w:w="4611" w:type="dxa"/>
            <w:vAlign w:val="center"/>
          </w:tcPr>
          <w:p w14:paraId="295BABF4" w14:textId="77777777" w:rsidR="007527E9" w:rsidRPr="007D05E4" w:rsidRDefault="007527E9" w:rsidP="001839C3">
            <w:pPr>
              <w:spacing w:line="240" w:lineRule="auto"/>
              <w:jc w:val="both"/>
              <w:rPr>
                <w:rFonts w:ascii="Times New Roman" w:hAnsi="Times New Roman" w:cs="Times New Roman"/>
                <w:lang w:val="kk-KZ"/>
              </w:rPr>
            </w:pPr>
            <w:r w:rsidRPr="007D05E4">
              <w:rPr>
                <w:rFonts w:ascii="Times New Roman" w:hAnsi="Times New Roman" w:cs="Times New Roman"/>
                <w:lang w:val="kk-KZ"/>
              </w:rPr>
              <w:t>Пәнаралық байланысын анықтау</w:t>
            </w:r>
          </w:p>
        </w:tc>
        <w:tc>
          <w:tcPr>
            <w:tcW w:w="1124" w:type="dxa"/>
            <w:vAlign w:val="center"/>
          </w:tcPr>
          <w:p w14:paraId="3CE07806"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36</w:t>
            </w:r>
          </w:p>
        </w:tc>
        <w:tc>
          <w:tcPr>
            <w:tcW w:w="1313" w:type="dxa"/>
            <w:vAlign w:val="center"/>
          </w:tcPr>
          <w:p w14:paraId="0A69437E"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83</w:t>
            </w:r>
          </w:p>
        </w:tc>
        <w:tc>
          <w:tcPr>
            <w:tcW w:w="1236" w:type="dxa"/>
            <w:vAlign w:val="center"/>
          </w:tcPr>
          <w:p w14:paraId="034EECED"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35</w:t>
            </w:r>
          </w:p>
        </w:tc>
        <w:tc>
          <w:tcPr>
            <w:tcW w:w="1420" w:type="dxa"/>
            <w:vAlign w:val="center"/>
          </w:tcPr>
          <w:p w14:paraId="05E403C3"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52</w:t>
            </w:r>
          </w:p>
        </w:tc>
      </w:tr>
      <w:tr w:rsidR="007527E9" w:rsidRPr="007D05E4" w14:paraId="204DB376" w14:textId="77777777" w:rsidTr="001839C3">
        <w:trPr>
          <w:jc w:val="center"/>
        </w:trPr>
        <w:tc>
          <w:tcPr>
            <w:tcW w:w="4611" w:type="dxa"/>
            <w:vAlign w:val="center"/>
          </w:tcPr>
          <w:p w14:paraId="65B8C1AB" w14:textId="77777777" w:rsidR="007527E9" w:rsidRPr="007D05E4" w:rsidRDefault="007527E9" w:rsidP="001839C3">
            <w:pPr>
              <w:spacing w:line="240" w:lineRule="auto"/>
              <w:jc w:val="both"/>
              <w:rPr>
                <w:rFonts w:ascii="Times New Roman" w:hAnsi="Times New Roman" w:cs="Times New Roman"/>
                <w:lang w:val="kk-KZ"/>
              </w:rPr>
            </w:pPr>
            <w:r w:rsidRPr="007D05E4">
              <w:rPr>
                <w:rFonts w:ascii="Times New Roman" w:hAnsi="Times New Roman" w:cs="Times New Roman"/>
                <w:lang w:val="kk-KZ"/>
              </w:rPr>
              <w:t>Жаңа термин жасау және оны контексте қолдану</w:t>
            </w:r>
          </w:p>
        </w:tc>
        <w:tc>
          <w:tcPr>
            <w:tcW w:w="1124" w:type="dxa"/>
            <w:vAlign w:val="center"/>
          </w:tcPr>
          <w:p w14:paraId="7BEA9D97"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32</w:t>
            </w:r>
          </w:p>
        </w:tc>
        <w:tc>
          <w:tcPr>
            <w:tcW w:w="1313" w:type="dxa"/>
            <w:vAlign w:val="center"/>
          </w:tcPr>
          <w:p w14:paraId="72AC918E"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80</w:t>
            </w:r>
          </w:p>
        </w:tc>
        <w:tc>
          <w:tcPr>
            <w:tcW w:w="1236" w:type="dxa"/>
            <w:vAlign w:val="center"/>
          </w:tcPr>
          <w:p w14:paraId="6158DD69"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31</w:t>
            </w:r>
          </w:p>
        </w:tc>
        <w:tc>
          <w:tcPr>
            <w:tcW w:w="1420" w:type="dxa"/>
            <w:vAlign w:val="center"/>
          </w:tcPr>
          <w:p w14:paraId="2932E37B"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49</w:t>
            </w:r>
          </w:p>
        </w:tc>
      </w:tr>
      <w:tr w:rsidR="007527E9" w:rsidRPr="007D05E4" w14:paraId="5F98C376" w14:textId="77777777" w:rsidTr="001839C3">
        <w:trPr>
          <w:jc w:val="center"/>
        </w:trPr>
        <w:tc>
          <w:tcPr>
            <w:tcW w:w="4611" w:type="dxa"/>
            <w:vAlign w:val="center"/>
          </w:tcPr>
          <w:p w14:paraId="5FEA7E2C" w14:textId="77777777" w:rsidR="007527E9" w:rsidRPr="007D05E4" w:rsidRDefault="007527E9" w:rsidP="001839C3">
            <w:pPr>
              <w:spacing w:line="240" w:lineRule="auto"/>
              <w:jc w:val="both"/>
              <w:rPr>
                <w:rFonts w:ascii="Times New Roman" w:hAnsi="Times New Roman" w:cs="Times New Roman"/>
                <w:lang w:val="kk-KZ"/>
              </w:rPr>
            </w:pPr>
            <w:r w:rsidRPr="007D05E4">
              <w:rPr>
                <w:rFonts w:ascii="Times New Roman" w:hAnsi="Times New Roman" w:cs="Times New Roman"/>
                <w:lang w:val="kk-KZ"/>
              </w:rPr>
              <w:t>Жалпы орташа нәтиже</w:t>
            </w:r>
          </w:p>
        </w:tc>
        <w:tc>
          <w:tcPr>
            <w:tcW w:w="1124" w:type="dxa"/>
            <w:vAlign w:val="center"/>
          </w:tcPr>
          <w:p w14:paraId="41F742B0"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43</w:t>
            </w:r>
          </w:p>
        </w:tc>
        <w:tc>
          <w:tcPr>
            <w:tcW w:w="1313" w:type="dxa"/>
            <w:vAlign w:val="center"/>
          </w:tcPr>
          <w:p w14:paraId="45C63892"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84</w:t>
            </w:r>
          </w:p>
        </w:tc>
        <w:tc>
          <w:tcPr>
            <w:tcW w:w="1236" w:type="dxa"/>
            <w:vAlign w:val="center"/>
          </w:tcPr>
          <w:p w14:paraId="607522B0"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43</w:t>
            </w:r>
          </w:p>
        </w:tc>
        <w:tc>
          <w:tcPr>
            <w:tcW w:w="1420" w:type="dxa"/>
            <w:vAlign w:val="center"/>
          </w:tcPr>
          <w:p w14:paraId="08C09820" w14:textId="77777777" w:rsidR="007527E9" w:rsidRPr="007D05E4" w:rsidRDefault="007527E9" w:rsidP="001839C3">
            <w:pPr>
              <w:spacing w:line="240" w:lineRule="auto"/>
              <w:jc w:val="center"/>
              <w:rPr>
                <w:rFonts w:ascii="Times New Roman" w:hAnsi="Times New Roman" w:cs="Times New Roman"/>
                <w:lang w:val="kk-KZ"/>
              </w:rPr>
            </w:pPr>
            <w:r w:rsidRPr="007D05E4">
              <w:rPr>
                <w:rFonts w:ascii="Times New Roman" w:hAnsi="Times New Roman" w:cs="Times New Roman"/>
                <w:lang w:val="kk-KZ"/>
              </w:rPr>
              <w:t>57</w:t>
            </w:r>
          </w:p>
        </w:tc>
      </w:tr>
      <w:tr w:rsidR="007527E9" w:rsidRPr="007D05E4" w14:paraId="55B2C23F" w14:textId="77777777" w:rsidTr="001839C3">
        <w:trPr>
          <w:jc w:val="center"/>
        </w:trPr>
        <w:tc>
          <w:tcPr>
            <w:tcW w:w="9704" w:type="dxa"/>
            <w:gridSpan w:val="5"/>
            <w:vAlign w:val="center"/>
          </w:tcPr>
          <w:p w14:paraId="028F7CC8" w14:textId="77777777" w:rsidR="007527E9" w:rsidRPr="007D05E4" w:rsidRDefault="007527E9" w:rsidP="001839C3">
            <w:pPr>
              <w:spacing w:line="240" w:lineRule="auto"/>
              <w:ind w:firstLine="709"/>
              <w:jc w:val="both"/>
              <w:rPr>
                <w:rFonts w:ascii="Times New Roman" w:hAnsi="Times New Roman" w:cs="Times New Roman"/>
                <w:lang w:val="kk-KZ"/>
              </w:rPr>
            </w:pPr>
            <w:r w:rsidRPr="007D05E4">
              <w:rPr>
                <w:rFonts w:ascii="Times New Roman" w:hAnsi="Times New Roman" w:cs="Times New Roman"/>
                <w:lang w:val="kk-KZ"/>
              </w:rPr>
              <w:t xml:space="preserve">Ескерту </w:t>
            </w:r>
            <w:r>
              <w:rPr>
                <w:rFonts w:ascii="Times New Roman" w:hAnsi="Times New Roman" w:cs="Times New Roman"/>
                <w:lang w:val="kk-KZ"/>
              </w:rPr>
              <w:t xml:space="preserve">– </w:t>
            </w:r>
            <w:r w:rsidRPr="007D05E4">
              <w:rPr>
                <w:rFonts w:ascii="Times New Roman" w:hAnsi="Times New Roman" w:cs="Times New Roman"/>
                <w:lang w:val="kk-KZ"/>
              </w:rPr>
              <w:t>Автор құрастырған</w:t>
            </w:r>
          </w:p>
        </w:tc>
      </w:tr>
    </w:tbl>
    <w:p w14:paraId="45D2D091"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p>
    <w:p w14:paraId="439827D0"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Жалпы орташа нәтиже бойынша эксперименттік топ 43%-дан 84%-ға көтеріліп (+41), бақылау тобы 43%-дан 57%-ға өсті (+14). Бұл деректер бақылау тобында да табиғи оқу үдерісіне сай ілгерілеу бар екенін, алайда арнайы курс енгізілген жағдайда ілгерілеу қарқыны айқын жоғары болатынын көрсетеді. Ең маңыздысы – өсім тек «терминді тану» деңгейінде шектелмей, «пәнаралық дәлелдеу» және «жаңа термин жасау» сияқты жоғары деңгейлі өнімді әрекеттерде де байқалды; демек, «Жаңа терминдер» элективті курсы терминологиялық сауаттылықты кешенді қалыптастыруға мүмкіндік беретінін тәжірибе жүзінде дәлелдейді.</w:t>
      </w:r>
    </w:p>
    <w:p w14:paraId="3F3C27EF" w14:textId="77777777" w:rsidR="007527E9"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Қорытынды кезең тапсырмаларын мазмұндық тұрғыдан талдау оқушылардың нақты қандай әрекеттер арқылы ілгерілегенін айқындауға мүмкіндік береді. Бірінші блоктағы тапсырмаларда оқушы терминді жалпы сөзден ажыратып, бірнеше дұрыс жауапты таңдауы керек болды; эксперименттік топта бұл әрекет тұрақты дағдыға айналған, себебі курс бойы мәтіннен терминді іріктеу және типке бөлу қайталанып отырды. Екінші блоктағы тапсырмаларда оқушыға қысқа мәтін беріледі де, сол мәтіндегі терминге сүйеніп бір сөйлемдік анықтама жазу және мысал сөйлем құрастыру талап етіледі; эксперименттік топта анықтаманың басты белгісі көрсетіліп, сөйлем контексті мағынаны дәлелдеуге бағытталды, бұл 1–2 үлгілердегі тұрақты жаттығулардың нәтижесі ретінде түсіндіріледі. Үшінші блоктағы талдау тапсырмаларында түбір–жұрнақты ажырату және жұрнақтың мағынасын қызметтік тұрғыда түсіндіру талап етіледі; бұл дағды 4–5 үлгілердегі «пайдаланушы», «өлшеуіш», «қосылғыш», «бөлгіш» сияқты бірліктермен жүйелі жұмыс барысында қалыптасты. Төртінші блоктағы пәнаралық байланыс тапсырмасы екі пәнді көрсету және қысқаша дәлелдеу арқылы өлшенеді; эксперименттік топта дәлел көбіне мәтін мазмұнынан туындап, терминнің қолдану саласын нақты көрсетумен ерекшеленді, бұл 2-үлгі (география) және өзге пәндік мәтіндердің тұрақты қолданылғанымен байланысты. Бесінші блоктағы жаңа термин жасау тапсырмасында үлгі сақталуы, анықтама мен мысалдың сәйкестігі, жасалу жолының негізділігі бағаланады; эксперименттік топта үлгі сақталып, анықтамада артық сөз азайып, мысал сөйлем анықтамамен мағыналық тұрғыда қабыса бастады, себебі қалыптастыру кезеңінде бұл әрекет арнайы жобамен бекітілді.</w:t>
      </w:r>
    </w:p>
    <w:p w14:paraId="01D4DFB5"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 xml:space="preserve">Осы тұжырымдарды жинақтай отырып, </w:t>
      </w:r>
      <w:r w:rsidRPr="00A46E35">
        <w:rPr>
          <w:rFonts w:ascii="Times New Roman" w:hAnsi="Times New Roman" w:cs="Times New Roman"/>
          <w:b/>
          <w:bCs/>
          <w:sz w:val="28"/>
          <w:szCs w:val="28"/>
          <w:lang w:val="kk-KZ"/>
        </w:rPr>
        <w:t>эксперименттің жалпы қорытындысы мынадай</w:t>
      </w:r>
      <w:r w:rsidRPr="00A46E35">
        <w:rPr>
          <w:rFonts w:ascii="Times New Roman" w:hAnsi="Times New Roman" w:cs="Times New Roman"/>
          <w:sz w:val="28"/>
          <w:szCs w:val="28"/>
          <w:lang w:val="kk-KZ"/>
        </w:rPr>
        <w:t>: анықтау кезеңі оқушылардың терминологиялық сауаттылығының бастапқы деңгейін нақты айқындап, негізгі проблемалық аймақтарды (әсіресе 4–5 блок) белгіледі; ұсынылған жұмыс болжамы (терминді арнайы алгоритммен оқытудың жеткіліксіздігі, контекстпен жұмыс тәжірибесінің шектеулілігі, көпмағыналы сөздерді ажырата алмау, тіркесті терминді тұтас қабылдамау, анықтама және дәлелдеу мәдениетінің әлсіздігі) диагностикалық деректермен расталды. Қалыптастыру кезеңінде «Жаңа терминдер» элективті курсы мен 3.2-тараудағы тапсырмалар жүйесі тақырыптық жоспарға дәл кіріктіріліп, терминді мәтін арқылы меңгертудің «тану – түсіндіру – талдау – қолдану – қорытынды» циклі тұрақты сақталды; тыңдалым–айтылым, оқылым, жазылым және әдеби тіл нормалары бағытындағы тапсырмалар пәнаралық мәтіндермен толықтырылып, цифрлық құралдар арқылы орфографиялық бірізділік пен академиялық адалдық мәдениеті бекітілді. Қорытынды кезең сандық (тест) және сапалық (оқу өнімдері) дәлелдер арқылы курстың тиімділігін көрсетті: эксперименттік топ барлық құзырет бойынша жоғары өсімге жетті, ал бақылау тобындағы өсім салыстырмалы түрде төмен болды; нәтижелер әсіресе пәнаралық дәлелдеу мен жаңа термин жасау сияқты жоғары деңгейлі құзыреттерде курстың ықпалын айқын танытты.</w:t>
      </w:r>
    </w:p>
    <w:p w14:paraId="5E96DB19"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Практикалық тұрғыдан бұл зерттеу «Жаңа терминдер» элективті курсын енгізудің білім алушы үшін нақты құндылығын көрсетеді: оқушы терминді жай «атау» ретінде емес, мәтінді түсінудің, ойды дәлелдеудің және пәндік ақпаратты сауатты жеткізудің құралы ретінде қабылдай бастайды; терминдік дағдылар қалыптасқан сайын оқушының пәндік мәтінмен жұмыс істеу сапасы артады, өйткені терминнің мағынасын ашу мәтінді түсінудің дәлдігіне тікелей әсер етеді; орфографиялық бірізділік пен анықтама мәдениеті қалыптасқан сайын оқушының жазылымы ғылыми стильге жақындайды; жаңа термин ұсыну тапсырмалары оқушының тілдік шығармашылығын ғылыми дәлдікпен ұштастырып, «ойлау – негіздеу – тұжырымдау» әрекеттерін күшейтеді.</w:t>
      </w:r>
    </w:p>
    <w:p w14:paraId="5C603EB3"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Сонымен қатар зерттеудің шектеулерін де көрсету орынды: эксперимент бір мектептің екі сыныбында жүргізілді, сондықтан нәтижені барлық мектепке сол күйінде көшіру үшін қосымша апробация қажет; оқушылар саны шектеулі болғандықтан, келесі зерттеулерде бірнеше мектепті қамтып, деректер ауқымын кеңейту ұсынылады; өнімді жазылымды бағалау рубрикасының сенімділігін арттыру үшін бірнеше бағалаушының келісім коэффициентін есептеу сияқты статистикалық процедуралар енгізуге болады. Алайда аталған шектеулер зерттеудің негізгі тұжырымын әлсіретпейді, керісінше оны болашақта тереңдетудің бағытын көрсетеді.</w:t>
      </w:r>
    </w:p>
    <w:p w14:paraId="73524A17" w14:textId="77777777" w:rsidR="007527E9" w:rsidRPr="00A46E35" w:rsidRDefault="007527E9" w:rsidP="007527E9">
      <w:pPr>
        <w:spacing w:after="0" w:line="240" w:lineRule="auto"/>
        <w:ind w:firstLine="709"/>
        <w:jc w:val="both"/>
        <w:rPr>
          <w:rFonts w:ascii="Times New Roman" w:hAnsi="Times New Roman" w:cs="Times New Roman"/>
          <w:sz w:val="28"/>
          <w:szCs w:val="28"/>
          <w:lang w:val="kk-KZ"/>
        </w:rPr>
      </w:pPr>
      <w:r w:rsidRPr="00A46E35">
        <w:rPr>
          <w:rFonts w:ascii="Times New Roman" w:hAnsi="Times New Roman" w:cs="Times New Roman"/>
          <w:sz w:val="28"/>
          <w:szCs w:val="28"/>
          <w:lang w:val="kk-KZ"/>
        </w:rPr>
        <w:t>Қорытындылай келгенде, «Жаңа терминдер» элективті курсы жаңартылған білім мазмұны жағдайында 6-сынып оқушыларының терминологиялық сауаттылығын қалыптастыруға мүмкіндік беретін тиімді әдістемелік құрал екені тәжірибе жүзінде дәлелденді. Эксперименттің үш кезеңі бірізді ұйымдастырылып, әр кезеңде мақсат пен міндет айқындалды, ал талдау процесі сандық және сапалық деректер арқылы толықтырылды. Анықтау кезеңі проблеманы нақтылап, интервенцияны дәл бағыттауға мүмкіндік берсе, қалыптастыру кезеңі мәтін-негізді, пәнаралық және әрекеттік тапсырмалар арқылы терминдік дағдыларды қалыптастырды; қорытынды кезең нәтижені тест пен оқу өнімдері арқылы бекітіп, курстың тиімділігін көрсетті. Осылайша курс оқушының терминді тануынан бастап, оны түсіндіру, талдау, дәлелдеу және жаңа термин жасауға дейінгі толық циклді меңгертуге жағдай жасап, терминологиялық сауаттылықты өнімді деңгейге көтеруге ықпал етті.</w:t>
      </w:r>
    </w:p>
    <w:p w14:paraId="34E644BD" w14:textId="77777777" w:rsidR="007D05E4" w:rsidRDefault="007D05E4" w:rsidP="007E3C21">
      <w:pPr>
        <w:tabs>
          <w:tab w:val="left" w:pos="1134"/>
        </w:tabs>
        <w:spacing w:after="0" w:line="240" w:lineRule="auto"/>
        <w:ind w:left="720" w:firstLine="709"/>
        <w:jc w:val="both"/>
        <w:rPr>
          <w:rFonts w:ascii="Times New Roman" w:hAnsi="Times New Roman" w:cs="Times New Roman"/>
          <w:b/>
          <w:bCs/>
          <w:color w:val="000000" w:themeColor="text1"/>
          <w:sz w:val="28"/>
          <w:szCs w:val="28"/>
          <w:lang w:val="kk-KZ"/>
        </w:rPr>
      </w:pPr>
    </w:p>
    <w:p w14:paraId="25AF4E6A" w14:textId="228B7CB8" w:rsidR="00A65192" w:rsidRPr="00DA7D3A" w:rsidRDefault="00A65192" w:rsidP="007D05E4">
      <w:pPr>
        <w:tabs>
          <w:tab w:val="left" w:pos="1134"/>
        </w:tabs>
        <w:spacing w:after="0" w:line="240" w:lineRule="auto"/>
        <w:ind w:firstLine="709"/>
        <w:jc w:val="both"/>
        <w:rPr>
          <w:rFonts w:ascii="Times New Roman" w:hAnsi="Times New Roman" w:cs="Times New Roman"/>
          <w:b/>
          <w:bCs/>
          <w:i/>
          <w:iCs/>
          <w:color w:val="000000" w:themeColor="text1"/>
          <w:sz w:val="28"/>
          <w:szCs w:val="28"/>
          <w:lang w:val="kk-KZ"/>
        </w:rPr>
      </w:pPr>
      <w:r w:rsidRPr="00DA7D3A">
        <w:rPr>
          <w:rFonts w:ascii="Times New Roman" w:hAnsi="Times New Roman" w:cs="Times New Roman"/>
          <w:b/>
          <w:bCs/>
          <w:color w:val="000000" w:themeColor="text1"/>
          <w:sz w:val="28"/>
          <w:szCs w:val="28"/>
          <w:lang w:val="kk-KZ"/>
        </w:rPr>
        <w:t>Үшінші бөлім бойынша негізгі тұжырымдар:</w:t>
      </w:r>
    </w:p>
    <w:p w14:paraId="3993DF5C" w14:textId="7B03C755" w:rsidR="00A65192" w:rsidRPr="00DA7D3A" w:rsidRDefault="00A65192" w:rsidP="002A5FC7">
      <w:pPr>
        <w:pStyle w:val="a8"/>
        <w:numPr>
          <w:ilvl w:val="0"/>
          <w:numId w:val="61"/>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 оқыту – тек тіл үйретудің бір бөлігі ғана емес, оқушылардың ғылыми ұғымдарды саналы меңгеруіне, пәнаралық байланыс орнатуына және метапәндік құзыреттілігін дамытуға бағытталған маңызды лингводидактикалық үдеріс екені дәлелденді.</w:t>
      </w:r>
    </w:p>
    <w:p w14:paraId="78EC9999" w14:textId="1DE95BD8" w:rsidR="00A65192" w:rsidRPr="00DA7D3A" w:rsidRDefault="00A65192" w:rsidP="002A5FC7">
      <w:pPr>
        <w:pStyle w:val="a8"/>
        <w:numPr>
          <w:ilvl w:val="0"/>
          <w:numId w:val="61"/>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терминологияны оқытуда лингвомәдени және когнитивтік ұстанымдар басшылыққа алынып, оқушылардың танымдық белсенділігін арттыратын әдістемелік модель жасалды.</w:t>
      </w:r>
    </w:p>
    <w:p w14:paraId="27CD76DF" w14:textId="52CA7B17" w:rsidR="00A65192" w:rsidRPr="00DA7D3A" w:rsidRDefault="00A65192" w:rsidP="002A5FC7">
      <w:pPr>
        <w:pStyle w:val="a8"/>
        <w:numPr>
          <w:ilvl w:val="0"/>
          <w:numId w:val="61"/>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 атты элективті курс бағдарламасы құрастырылып, мектеп тәжірибесінде сынақтан өткізілді. Нәтижесінде оқушылардың терминологиялық сауаттылығы, ғылыми мәтінді түсіну қабілеті және пәндік лексиканы қолдану дағдысы айтарлықтай артқан.</w:t>
      </w:r>
    </w:p>
    <w:p w14:paraId="10561F42" w14:textId="44DE40FF" w:rsidR="00A65192" w:rsidRPr="00DA7D3A" w:rsidRDefault="00A65192" w:rsidP="002A5FC7">
      <w:pPr>
        <w:pStyle w:val="a8"/>
        <w:numPr>
          <w:ilvl w:val="0"/>
          <w:numId w:val="61"/>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 пәнаралық интеграция негізінде оқыту оқушылардың түрлі пәндерден алған білімін біріктіруге, оны жаңа жағдаяттарда қолдануға мүмкіндік беретіні тәжірибелік тұрғыдан дәлелденді.</w:t>
      </w:r>
    </w:p>
    <w:p w14:paraId="52F9DD13" w14:textId="50B74612" w:rsidR="00A65192" w:rsidRPr="00DA7D3A" w:rsidRDefault="00A65192" w:rsidP="002A5FC7">
      <w:pPr>
        <w:pStyle w:val="a8"/>
        <w:numPr>
          <w:ilvl w:val="0"/>
          <w:numId w:val="61"/>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Метапәндік құзыреттілікті дамытуда жаңа терминдерді меңгертудің маңызы айқындалды: оқушылар ұғымдар арасындағы байланыстарды түсініп, ғылыми тілде еркін ой жеткізуге дағдыланады. Бұл білім беру мазмұнының сапасын арттырып, оқушылардың ғылыми коммуникацияға дайын болуын қамтамасыз етеді.</w:t>
      </w:r>
    </w:p>
    <w:p w14:paraId="0BD8B482" w14:textId="77777777" w:rsidR="00A65192" w:rsidRPr="00DA7D3A" w:rsidRDefault="00A65192" w:rsidP="00DA7D3A">
      <w:pPr>
        <w:spacing w:after="0" w:line="240" w:lineRule="auto"/>
        <w:ind w:firstLine="567"/>
        <w:jc w:val="both"/>
        <w:rPr>
          <w:rFonts w:ascii="Times New Roman" w:hAnsi="Times New Roman" w:cs="Times New Roman"/>
          <w:color w:val="000000" w:themeColor="text1"/>
          <w:sz w:val="28"/>
          <w:szCs w:val="28"/>
          <w:lang w:val="kk-KZ"/>
        </w:rPr>
        <w:sectPr w:rsidR="00A65192" w:rsidRPr="00DA7D3A" w:rsidSect="007E3C21">
          <w:pgSz w:w="11906" w:h="16838"/>
          <w:pgMar w:top="1134" w:right="567" w:bottom="1134" w:left="1701" w:header="709" w:footer="709" w:gutter="0"/>
          <w:cols w:space="708"/>
          <w:docGrid w:linePitch="360"/>
        </w:sectPr>
      </w:pPr>
    </w:p>
    <w:p w14:paraId="3AA31E70" w14:textId="77777777" w:rsidR="001F7497" w:rsidRPr="00DA7D3A" w:rsidRDefault="001F7497" w:rsidP="007E3C21">
      <w:pPr>
        <w:spacing w:after="0" w:line="240" w:lineRule="auto"/>
        <w:jc w:val="center"/>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ҚОРЫТЫНДЫ</w:t>
      </w:r>
    </w:p>
    <w:p w14:paraId="02E5F213" w14:textId="77777777" w:rsidR="001F7497" w:rsidRPr="00DA7D3A" w:rsidRDefault="001F7497" w:rsidP="00DA7D3A">
      <w:pPr>
        <w:spacing w:after="0" w:line="240" w:lineRule="auto"/>
        <w:ind w:firstLine="567"/>
        <w:jc w:val="center"/>
        <w:rPr>
          <w:rFonts w:ascii="Times New Roman" w:hAnsi="Times New Roman" w:cs="Times New Roman"/>
          <w:b/>
          <w:bCs/>
          <w:color w:val="000000" w:themeColor="text1"/>
          <w:sz w:val="28"/>
          <w:szCs w:val="28"/>
          <w:lang w:val="kk-KZ"/>
        </w:rPr>
      </w:pPr>
    </w:p>
    <w:p w14:paraId="1ED38C5A" w14:textId="58C095BD"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1991</w:t>
      </w:r>
      <w:r w:rsidR="00FA2649"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2021 жылдар аралығында қазақ тілінің даму траекториясы жаңа тарихи кезеңге аяқ басты. Тәуелсіздікпен бірге қоғам өмірінің барлық саласында жүріп жатқан түбегейлі өзгерістер тілдің де құрылымдық-лексикалық жүйесіне, оның ішінде терминологиялық қабатына айтарлықтай ықпал етті. Жаңа ғылыми-техникалық жетістіктер, ақпараттық-коммуникативтік кеңістіктің кеңеюі, жаһандану үдерістері мен ұлттық мәдениет пен ғылымның даму бағыты – осының барлығы жаңа атаулар мен ұғымдардың қарқынды қалыптасуына себеп болды. Диссертациялық жұмыста осы процестер жан-жақты сараланып, жаңа терминдердің теориялық негіздері, жасалу үлгілері, қалыптану кезеңдері мен білім беру жүйесіндегі оқытылу әдістемесі кешенді түрде қарастырылды.</w:t>
      </w:r>
    </w:p>
    <w:p w14:paraId="2D76824C" w14:textId="77777777"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Зерттеу жұмысының бірінші бөлімінде «жаңа сөз», «жаңа атау», «жаңа термин», «жаңа қолданыс» сияқты ұғымдардың ғылыми мәні айқындалып, олардың өзара арақатынасы мен қызметі талданды. Жаңа лексикалық бірліктердің тіл жүйесіне енуі кездейсоқ құбылыс емес, ол қоғамдағы ғылыми-техникалық прогресс пен әлеуметтік қажеттіліктің тікелей нәтижесі екені дәлелденді.</w:t>
      </w:r>
    </w:p>
    <w:p w14:paraId="36715894" w14:textId="77777777"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Неологизм, окказионализм, неоним сияқты ұғымдардың айырмашылықтары нақты ашылып, олардың даму сатылары (nonce word – protologism – prelogism – neologism) мен қолданыс аясы айқындалды. Сондай-ақ жаңа терминдердің үштік жіктемесі ұсынылды: жалпытілдік неологизмдер (қоғамдық қолданыстағы жаңа сөздер), окказионализмдер (жеке авторлық бірліктер), неонимдер (арнаулы саладағы жаңа терминдер). Мұндай жіктеу тілдің лексикалық жаңару механизмін тұтас көруге мүмкіндік берді.</w:t>
      </w:r>
    </w:p>
    <w:p w14:paraId="355FFDBB" w14:textId="42FC26F0"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Сонымен қатар жаңа терминдерді ғылыми айналымға енгізу мәселесіне қатысты </w:t>
      </w:r>
      <w:r w:rsidR="005A6E84" w:rsidRPr="00DA7D3A">
        <w:rPr>
          <w:rFonts w:ascii="Times New Roman" w:hAnsi="Times New Roman" w:cs="Times New Roman"/>
          <w:color w:val="000000" w:themeColor="text1"/>
          <w:sz w:val="28"/>
          <w:szCs w:val="28"/>
          <w:lang w:val="kk-KZ"/>
        </w:rPr>
        <w:t xml:space="preserve">шетел ғалымдарының </w:t>
      </w:r>
      <w:r w:rsidRPr="00DA7D3A">
        <w:rPr>
          <w:rFonts w:ascii="Times New Roman" w:hAnsi="Times New Roman" w:cs="Times New Roman"/>
          <w:color w:val="000000" w:themeColor="text1"/>
          <w:sz w:val="28"/>
          <w:szCs w:val="28"/>
          <w:lang w:val="kk-KZ"/>
        </w:rPr>
        <w:t>терминология теориясы</w:t>
      </w:r>
      <w:r w:rsidR="005A6E84" w:rsidRPr="00DA7D3A">
        <w:rPr>
          <w:rFonts w:ascii="Times New Roman" w:hAnsi="Times New Roman" w:cs="Times New Roman"/>
          <w:color w:val="000000" w:themeColor="text1"/>
          <w:sz w:val="28"/>
          <w:szCs w:val="28"/>
          <w:lang w:val="kk-KZ"/>
        </w:rPr>
        <w:t>на қатысты еңбектері</w:t>
      </w:r>
      <w:r w:rsidRPr="00DA7D3A">
        <w:rPr>
          <w:rFonts w:ascii="Times New Roman" w:hAnsi="Times New Roman" w:cs="Times New Roman"/>
          <w:color w:val="000000" w:themeColor="text1"/>
          <w:sz w:val="28"/>
          <w:szCs w:val="28"/>
          <w:lang w:val="kk-KZ"/>
        </w:rPr>
        <w:t xml:space="preserve"> </w:t>
      </w:r>
      <w:r w:rsidR="005A6E84" w:rsidRPr="00DA7D3A">
        <w:rPr>
          <w:rFonts w:ascii="Times New Roman" w:hAnsi="Times New Roman" w:cs="Times New Roman"/>
          <w:color w:val="000000" w:themeColor="text1"/>
          <w:sz w:val="28"/>
          <w:szCs w:val="28"/>
          <w:lang w:val="kk-KZ"/>
        </w:rPr>
        <w:t>зерделеніп,</w:t>
      </w:r>
      <w:r w:rsidRPr="00DA7D3A">
        <w:rPr>
          <w:rFonts w:ascii="Times New Roman" w:hAnsi="Times New Roman" w:cs="Times New Roman"/>
          <w:color w:val="000000" w:themeColor="text1"/>
          <w:sz w:val="28"/>
          <w:szCs w:val="28"/>
          <w:lang w:val="kk-KZ"/>
        </w:rPr>
        <w:t xml:space="preserve"> Ж.К. Буланже, А. Рей, Г. Рондо сияқты ғалымдардың тұжырымдары талданды. Бұл зерттеулер жаңа терминдердің тек сөзжасамдық құбылыс емес, ғылыми және әлеуметтік сұранысқа жауап беретін мақсатты әрекет екенін көрсетті. Демек, жаңа терминологияны қалыптастыру – тіл саясатының, ғылым философиясының және мәдени стратегияның бір бөлігі .</w:t>
      </w:r>
    </w:p>
    <w:p w14:paraId="14AE554F" w14:textId="37F46308"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Зерттеу жұмысының екінші бөлімінде жаңа терминдердің типологиялық құрылымы, жасалу тәсілдері мен қалыптану сатылары жан-жақты қарастырылды. 1991</w:t>
      </w:r>
      <w:r w:rsidR="005A6E84" w:rsidRPr="00DA7D3A">
        <w:rPr>
          <w:rFonts w:ascii="Times New Roman" w:hAnsi="Times New Roman" w:cs="Times New Roman"/>
          <w:color w:val="000000" w:themeColor="text1"/>
          <w:sz w:val="28"/>
          <w:szCs w:val="28"/>
          <w:lang w:val="kk-KZ"/>
        </w:rPr>
        <w:t>-</w:t>
      </w:r>
      <w:r w:rsidRPr="00DA7D3A">
        <w:rPr>
          <w:rFonts w:ascii="Times New Roman" w:hAnsi="Times New Roman" w:cs="Times New Roman"/>
          <w:color w:val="000000" w:themeColor="text1"/>
          <w:sz w:val="28"/>
          <w:szCs w:val="28"/>
          <w:lang w:val="kk-KZ"/>
        </w:rPr>
        <w:t>2021 жылдары пайда болған терминдер саны мен сапасының бұрынғы кезеңдермен салыстырғанда бірнеше есе артқаны, бұл үрдістің тілдің ішкі заңдылықтарына сүйенумен қатар кірме элементтерді бейімдеу, калькалау, будан модельдер арқылы жүзеге асқаны айқындалды.</w:t>
      </w:r>
    </w:p>
    <w:p w14:paraId="0338CAB3" w14:textId="1C85CFEF"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терминдердің жасалу тәсілдері төрт негізгі бағытта сараланды:</w:t>
      </w:r>
      <w:r w:rsidR="00133A9D"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лексика-семантикалық тәсіл – бұрынғы сөздердің жаңа мағынада жұмсалуы арқылы жаңа атаулардың қалыптасуы;</w:t>
      </w:r>
      <w:r w:rsidR="00133A9D"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морфологиялық тәсіл – аффиксация, сөз біріктіру, қысқарту сияқты амалдар арқылы жаңа термин жасау;</w:t>
      </w:r>
      <w:r w:rsidR="00133A9D"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калькалау және жартылай калька тәсілі – шетелдік терминдердің мағыналық не құрылымдық үлгісін негізге ала отырып балама жасау;</w:t>
      </w:r>
      <w:r w:rsidR="00133A9D" w:rsidRP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синтаксистік тәсіл – сөз тіркестері мен күрделі атаулар арқылы термин қалыптастыру.</w:t>
      </w:r>
    </w:p>
    <w:p w14:paraId="34C4E642" w14:textId="02B66A49"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Осы тәсілдердің ішінен</w:t>
      </w:r>
      <w:r w:rsidR="00627C2C" w:rsidRPr="00DA7D3A">
        <w:rPr>
          <w:rFonts w:ascii="Times New Roman" w:hAnsi="Times New Roman" w:cs="Times New Roman"/>
          <w:color w:val="000000" w:themeColor="text1"/>
          <w:sz w:val="28"/>
          <w:szCs w:val="28"/>
          <w:lang w:val="kk-KZ"/>
        </w:rPr>
        <w:t xml:space="preserve"> </w:t>
      </w:r>
      <w:r w:rsidR="008B2D88" w:rsidRPr="00DA7D3A">
        <w:rPr>
          <w:rFonts w:ascii="Times New Roman" w:hAnsi="Times New Roman" w:cs="Times New Roman"/>
          <w:color w:val="000000" w:themeColor="text1"/>
          <w:sz w:val="28"/>
          <w:szCs w:val="28"/>
          <w:lang w:val="kk-KZ"/>
        </w:rPr>
        <w:t>м</w:t>
      </w:r>
      <w:r w:rsidR="00627C2C" w:rsidRPr="00DA7D3A">
        <w:rPr>
          <w:rFonts w:ascii="Times New Roman" w:hAnsi="Times New Roman" w:cs="Times New Roman"/>
          <w:color w:val="000000" w:themeColor="text1"/>
          <w:sz w:val="28"/>
          <w:szCs w:val="28"/>
          <w:lang w:val="kk-KZ"/>
        </w:rPr>
        <w:t>орфологиялық тәсіл – қазақ тіліндегі жаңа термин жасаудың ең өнімді механизмі, терминдердің шамамен үштен бірі жұрнақтар арқылы жасалады. -лық/-лік, -шы/-ші, -у жұрнақтары әмбебап әрі барлық салаларда жиі қолданылады, бұл олардың сөзжасамдық икемділігін көрсетеді. Әр салада өзіндік морфологиялық модель қалыптасқан: абстрактілі ұғым жұрнақтары -лық/-лік, -изм, -тану, -нама гуманитарлық салада, үдеріс пен әрекет жұрнақтары -у, -ландыру, -қор, -логия ІТ мен техникада, құжат пен мамандық атауда қолданылатын жұрнақтар -шы/-ші, -гер/-кер, -нама, -лық  заң мен басқаруда басым. Жұрнақтардың өнімділігі терминдердің орнығуына тікелей әсер етеді: жиі қолданылатын жұрнақтармен жасалған атаулар тезірек нормаланып, ресми қолданысқа енеді.</w:t>
      </w:r>
      <w:r w:rsidRPr="00DA7D3A">
        <w:rPr>
          <w:rFonts w:ascii="Times New Roman" w:hAnsi="Times New Roman" w:cs="Times New Roman"/>
          <w:color w:val="000000" w:themeColor="text1"/>
          <w:sz w:val="28"/>
          <w:szCs w:val="28"/>
          <w:lang w:val="kk-KZ"/>
        </w:rPr>
        <w:t xml:space="preserve"> </w:t>
      </w:r>
    </w:p>
    <w:p w14:paraId="00C2326C" w14:textId="7F3875C3"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терминдердің қалыптану сатылары бес кезеңге бөлініп жүйеленді: ұсынылу, сарапталу, бекітілу, кодификациялану және қолданысқа ену. Бұл кезеңдердің әрқайсысы жаңа терминнің өміршеңдігін айқындайтын маңызды фактор . Терминологиялық комиссиялардың сараптау жұмысы, салалық мамандардың пікірі және ресми құжаттардағы орнығу деңгейі – терминнің нормативті бірлікке айналуына әсер ететін негізгі тетіктер.</w:t>
      </w:r>
    </w:p>
    <w:p w14:paraId="35150571" w14:textId="1CB7BAD9" w:rsidR="001F7497" w:rsidRPr="00DA7D3A" w:rsidRDefault="008005A6"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Сандық-статистикалық талдау нәтижесінде жаңа терминдердің ең көп кездескен салалары анықталды: білім беру (педагогика – 169 термин, 12,65%), медицина (109 термин, 8,16%), ақпараттық технологиялар (информатика және есептеуіш техника – 57 термин, 4,26%), заң (заңтану – 22 термин, 1,64%) және экономика (13 термин, 0,97%) салаларында жаңа атаулардың үлесі айтарлықтай жоғары екені белгілі болды.</w:t>
      </w:r>
      <w:r w:rsidR="001F7497" w:rsidRPr="00DA7D3A">
        <w:rPr>
          <w:rFonts w:ascii="Times New Roman" w:hAnsi="Times New Roman" w:cs="Times New Roman"/>
          <w:color w:val="000000" w:themeColor="text1"/>
          <w:sz w:val="28"/>
          <w:szCs w:val="28"/>
          <w:lang w:val="kk-KZ"/>
        </w:rPr>
        <w:t xml:space="preserve"> Бұл салаларда жаңа ұғымдардың көптеп пайда болуы олардың терминологиялық қорын үздіксіз толықтырып отырады. Сонымен қатар будан терминдердің үлесі айтарлықтай жоғары екені байқалды</w:t>
      </w:r>
      <w:r w:rsidR="005A6E84" w:rsidRPr="00DA7D3A">
        <w:rPr>
          <w:rFonts w:ascii="Times New Roman" w:hAnsi="Times New Roman" w:cs="Times New Roman"/>
          <w:color w:val="000000" w:themeColor="text1"/>
          <w:sz w:val="28"/>
          <w:szCs w:val="28"/>
          <w:lang w:val="kk-KZ"/>
        </w:rPr>
        <w:t>. Б</w:t>
      </w:r>
      <w:r w:rsidR="001F7497" w:rsidRPr="00DA7D3A">
        <w:rPr>
          <w:rFonts w:ascii="Times New Roman" w:hAnsi="Times New Roman" w:cs="Times New Roman"/>
          <w:color w:val="000000" w:themeColor="text1"/>
          <w:sz w:val="28"/>
          <w:szCs w:val="28"/>
          <w:lang w:val="kk-KZ"/>
        </w:rPr>
        <w:t xml:space="preserve">ұл </w:t>
      </w:r>
      <w:r w:rsidR="005A6E84" w:rsidRPr="00DA7D3A">
        <w:rPr>
          <w:rFonts w:ascii="Times New Roman" w:hAnsi="Times New Roman" w:cs="Times New Roman"/>
          <w:color w:val="000000" w:themeColor="text1"/>
          <w:sz w:val="28"/>
          <w:szCs w:val="28"/>
          <w:lang w:val="kk-KZ"/>
        </w:rPr>
        <w:t xml:space="preserve">бір жағынан </w:t>
      </w:r>
      <w:r w:rsidR="001F7497" w:rsidRPr="00DA7D3A">
        <w:rPr>
          <w:rFonts w:ascii="Times New Roman" w:hAnsi="Times New Roman" w:cs="Times New Roman"/>
          <w:color w:val="000000" w:themeColor="text1"/>
          <w:sz w:val="28"/>
          <w:szCs w:val="28"/>
          <w:lang w:val="kk-KZ"/>
        </w:rPr>
        <w:t>қазақ тілінің шет тілдік элементтерді сіңіру қабілетінің артқанын</w:t>
      </w:r>
      <w:r w:rsidR="00905A03" w:rsidRPr="00DA7D3A">
        <w:rPr>
          <w:rFonts w:ascii="Times New Roman" w:hAnsi="Times New Roman" w:cs="Times New Roman"/>
          <w:color w:val="000000" w:themeColor="text1"/>
          <w:sz w:val="28"/>
          <w:szCs w:val="28"/>
          <w:lang w:val="kk-KZ"/>
        </w:rPr>
        <w:t>, кірме элементтерді жат көрмеуін байқатса, екінші жағынан</w:t>
      </w:r>
      <w:r w:rsidR="005A6E84" w:rsidRPr="00DA7D3A">
        <w:rPr>
          <w:rFonts w:ascii="Times New Roman" w:hAnsi="Times New Roman" w:cs="Times New Roman"/>
          <w:color w:val="000000" w:themeColor="text1"/>
          <w:sz w:val="28"/>
          <w:szCs w:val="28"/>
          <w:lang w:val="kk-KZ"/>
        </w:rPr>
        <w:t xml:space="preserve"> ұлт</w:t>
      </w:r>
      <w:r w:rsidR="00905A03" w:rsidRPr="00DA7D3A">
        <w:rPr>
          <w:rFonts w:ascii="Times New Roman" w:hAnsi="Times New Roman" w:cs="Times New Roman"/>
          <w:color w:val="000000" w:themeColor="text1"/>
          <w:sz w:val="28"/>
          <w:szCs w:val="28"/>
          <w:lang w:val="kk-KZ"/>
        </w:rPr>
        <w:t xml:space="preserve">тың өз тілінде </w:t>
      </w:r>
      <w:r w:rsidR="005A6E84" w:rsidRPr="00DA7D3A">
        <w:rPr>
          <w:rFonts w:ascii="Times New Roman" w:hAnsi="Times New Roman" w:cs="Times New Roman"/>
          <w:color w:val="000000" w:themeColor="text1"/>
          <w:sz w:val="28"/>
          <w:szCs w:val="28"/>
          <w:lang w:val="kk-KZ"/>
        </w:rPr>
        <w:t xml:space="preserve">термин жасау </w:t>
      </w:r>
      <w:r w:rsidR="00905A03" w:rsidRPr="00DA7D3A">
        <w:rPr>
          <w:rFonts w:ascii="Times New Roman" w:hAnsi="Times New Roman" w:cs="Times New Roman"/>
          <w:color w:val="000000" w:themeColor="text1"/>
          <w:sz w:val="28"/>
          <w:szCs w:val="28"/>
          <w:lang w:val="kk-KZ"/>
        </w:rPr>
        <w:t xml:space="preserve">үлесінің әлі де жоғары емес екенін де </w:t>
      </w:r>
      <w:r w:rsidR="001F7497" w:rsidRPr="00DA7D3A">
        <w:rPr>
          <w:rFonts w:ascii="Times New Roman" w:hAnsi="Times New Roman" w:cs="Times New Roman"/>
          <w:color w:val="000000" w:themeColor="text1"/>
          <w:sz w:val="28"/>
          <w:szCs w:val="28"/>
          <w:lang w:val="kk-KZ"/>
        </w:rPr>
        <w:t>көрсетеді.</w:t>
      </w:r>
    </w:p>
    <w:p w14:paraId="155583A4" w14:textId="3D9E077A"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Зерттеу барысында </w:t>
      </w:r>
      <w:r w:rsidR="00BC2CF0" w:rsidRPr="00DA7D3A">
        <w:rPr>
          <w:rFonts w:ascii="Times New Roman" w:hAnsi="Times New Roman" w:cs="Times New Roman"/>
          <w:color w:val="000000" w:themeColor="text1"/>
          <w:sz w:val="28"/>
          <w:szCs w:val="28"/>
          <w:lang w:val="kk-KZ"/>
        </w:rPr>
        <w:t xml:space="preserve">лексика-семантикалық тәсіл арқылы жасалған «абаттандыру», «жаһандану» және «зият» терминдерінің қолданыс жайын талдау жасалды. Зерттеу нәтижелері «абаттандыру» мен «жаһандану» терминдерінің ресми дискурс пен ғылыми айналымда толық орнығып, тұрақты қолданысқа енгенін көрсетсе, «зият» термині әлі де «интеллект» атауымен дублеттік қатарда қызмет етіп, оны толықтай ығыстыра қойған жоқ. «Зият» термині негізінен құқық, білім беру, педагогика-психология, мәдениет және басқару салаларында қолданылад, ал «интеллект» көбіне ақпараттық технологиялар, инженерия, жасанды интеллект және техникалық ғылымдарда жиі қолданылады. Бұл терминдердің функционалдық бөлінісі сала ерекшелігіне байланысты қалыптасқан: гуманитарлық бағытта ұлттық атауларға басымдық берілсе, ІТ мен техникада халықаралық кірме терминдерді сақтау үрдісі айқын байқалады. </w:t>
      </w:r>
    </w:p>
    <w:p w14:paraId="1FD62710" w14:textId="77777777"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Диссертацияның үшінші бөлімінде жаңа терминдерді орта білім беру жүйесінде тиімді меңгертудің ғылыми-әдістемелік негіздері жасалды. Бұл бөлімнің басты жаңалығы – жаңа терминологияны тек тілдік құбылыс ретінде емес, оқушылардың метапәндік құзыреттілігін қалыптастыру құралы ретінде қарастыруында. Жаңа терминдерді меңгеру тек лексикалық қорды байыту емес, оқушылардың ғылыми ұғымдарды түсіну, пәнаралық байланыс орнату және сыни ойлау қабілеттерін дамытуға мүмкіндік беретіні дәлелденді.</w:t>
      </w:r>
    </w:p>
    <w:p w14:paraId="75A541AA" w14:textId="77777777"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Зерттеу нәтижесінде «Жаңа терминдер» атты элективті курс бағдарламасы әзірленіп, мектеп жағдайында тәжірибеден өткізілді. Курстың мазмұны оқушылардың терминологиялық сауаттылығын арттыруға, жаңа ұғымдарды ғылыми тілде дәл әрі сауатты қолдануға үйретуге бағытталды. Сонымен қатар пәнаралық интеграция қағидаты негізінде терминдерді оқыту үлгілері ұсынылды. Бұл әдіс оқушылардың әртүрлі пәндерден алған білімін біріктіріп, жаңа жағдаяттарда қолдануға мүмкіндік беретін метапәндік қабілеттерін дамытады.</w:t>
      </w:r>
    </w:p>
    <w:p w14:paraId="5FD50114" w14:textId="77777777"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Тәжірибелік-эксперименттік жұмыстардың нәтижелері жаңа терминдерді жүйелі түрде оқытудың тиімділігін дәлелдеді. Оқушылардың терминологиялық сауаттылығы, ғылыми мәтіндерді түсіну деңгейі мен пәндік құзыреттілігі айтарлықтай артты. Бұл өз кезегінде білім беру сапасын жетілдірудің жаңа мүмкіндіктерін ашады.</w:t>
      </w:r>
    </w:p>
    <w:p w14:paraId="0D5349D3" w14:textId="77777777"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Жүргізілген зерттеу жұмысы қазақ тіл білімінде жаңа терминологияны кешенді түрде қарастыруға жол ашып, мынадай маңызды ғылыми нәтижелерге қол жеткізді:</w:t>
      </w:r>
    </w:p>
    <w:p w14:paraId="4F43CD16" w14:textId="69ADFB2C" w:rsidR="001F7497" w:rsidRPr="00995061" w:rsidRDefault="001F7497" w:rsidP="002A5FC7">
      <w:pPr>
        <w:numPr>
          <w:ilvl w:val="0"/>
          <w:numId w:val="16"/>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995061">
        <w:rPr>
          <w:rFonts w:ascii="Times New Roman" w:hAnsi="Times New Roman" w:cs="Times New Roman"/>
          <w:color w:val="000000" w:themeColor="text1"/>
          <w:sz w:val="28"/>
          <w:szCs w:val="28"/>
          <w:lang w:val="kk-KZ"/>
        </w:rPr>
        <w:t xml:space="preserve">«Жаңаттану» ұғымы ғылыми айналымға </w:t>
      </w:r>
      <w:r w:rsidR="00905A03" w:rsidRPr="00995061">
        <w:rPr>
          <w:rFonts w:ascii="Times New Roman" w:hAnsi="Times New Roman" w:cs="Times New Roman"/>
          <w:color w:val="000000" w:themeColor="text1"/>
          <w:sz w:val="28"/>
          <w:szCs w:val="28"/>
          <w:lang w:val="kk-KZ"/>
        </w:rPr>
        <w:t xml:space="preserve">ұсынылып, </w:t>
      </w:r>
      <w:r w:rsidRPr="00995061">
        <w:rPr>
          <w:rFonts w:ascii="Times New Roman" w:hAnsi="Times New Roman" w:cs="Times New Roman"/>
          <w:color w:val="000000" w:themeColor="text1"/>
          <w:sz w:val="28"/>
          <w:szCs w:val="28"/>
          <w:lang w:val="kk-KZ"/>
        </w:rPr>
        <w:t>жаңа терминологияны</w:t>
      </w:r>
      <w:r w:rsidR="00995061">
        <w:rPr>
          <w:rFonts w:ascii="Times New Roman" w:hAnsi="Times New Roman" w:cs="Times New Roman"/>
          <w:color w:val="000000" w:themeColor="text1"/>
          <w:sz w:val="28"/>
          <w:szCs w:val="28"/>
          <w:lang w:val="kk-KZ"/>
        </w:rPr>
        <w:t xml:space="preserve"> </w:t>
      </w:r>
      <w:r w:rsidRPr="00995061">
        <w:rPr>
          <w:rFonts w:ascii="Times New Roman" w:hAnsi="Times New Roman" w:cs="Times New Roman"/>
          <w:color w:val="000000" w:themeColor="text1"/>
          <w:sz w:val="28"/>
          <w:szCs w:val="28"/>
          <w:lang w:val="kk-KZ"/>
        </w:rPr>
        <w:t>зерттейтін дербес бағыт ретінде негізделді.</w:t>
      </w:r>
    </w:p>
    <w:p w14:paraId="771FAFFD" w14:textId="2DACE42F" w:rsidR="001F7497" w:rsidRPr="00DA7D3A" w:rsidRDefault="001F7497" w:rsidP="002A5FC7">
      <w:pPr>
        <w:numPr>
          <w:ilvl w:val="0"/>
          <w:numId w:val="16"/>
        </w:numPr>
        <w:tabs>
          <w:tab w:val="clear" w:pos="720"/>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терминдердің жасалу жолдары мен типологиялық үлгілері жүйеленіп,</w:t>
      </w:r>
      <w:r w:rsid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олардың құрылымдық-семантикалық ерекшеліктері анықталды.</w:t>
      </w:r>
    </w:p>
    <w:p w14:paraId="15AF6570" w14:textId="4EA82D91" w:rsidR="001F7497" w:rsidRPr="00DA7D3A" w:rsidRDefault="001F7497" w:rsidP="002A5FC7">
      <w:pPr>
        <w:numPr>
          <w:ilvl w:val="0"/>
          <w:numId w:val="16"/>
        </w:numPr>
        <w:tabs>
          <w:tab w:val="clear" w:pos="720"/>
          <w:tab w:val="num" w:pos="426"/>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Жаңа терминдердің қалыптану сатылары кезең-кезеңімен сипатталып,</w:t>
      </w:r>
      <w:r w:rsidR="00DA7D3A" w:rsidRPr="00DA7D3A">
        <w:rPr>
          <w:rFonts w:ascii="Times New Roman" w:hAnsi="Times New Roman" w:cs="Times New Roman"/>
          <w:color w:val="000000" w:themeColor="text1"/>
          <w:sz w:val="28"/>
          <w:szCs w:val="28"/>
          <w:lang w:val="kk-KZ"/>
        </w:rPr>
        <w:t xml:space="preserve"> </w:t>
      </w:r>
      <w:r w:rsidR="00DA7D3A">
        <w:rPr>
          <w:rFonts w:ascii="Times New Roman" w:hAnsi="Times New Roman" w:cs="Times New Roman"/>
          <w:color w:val="000000" w:themeColor="text1"/>
          <w:sz w:val="28"/>
          <w:szCs w:val="28"/>
          <w:lang w:val="kk-KZ"/>
        </w:rPr>
        <w:t xml:space="preserve"> </w:t>
      </w:r>
      <w:r w:rsidRPr="00DA7D3A">
        <w:rPr>
          <w:rFonts w:ascii="Times New Roman" w:hAnsi="Times New Roman" w:cs="Times New Roman"/>
          <w:color w:val="000000" w:themeColor="text1"/>
          <w:sz w:val="28"/>
          <w:szCs w:val="28"/>
          <w:lang w:val="kk-KZ"/>
        </w:rPr>
        <w:t>олардың нормативті бірлікке айналу заңдылықтары белгіленді.</w:t>
      </w:r>
    </w:p>
    <w:p w14:paraId="04D33C27" w14:textId="065396DC" w:rsidR="001F7497" w:rsidRPr="00995061" w:rsidRDefault="001F7497" w:rsidP="002A5FC7">
      <w:pPr>
        <w:numPr>
          <w:ilvl w:val="0"/>
          <w:numId w:val="16"/>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995061">
        <w:rPr>
          <w:rFonts w:ascii="Times New Roman" w:hAnsi="Times New Roman" w:cs="Times New Roman"/>
          <w:color w:val="000000" w:themeColor="text1"/>
          <w:sz w:val="28"/>
          <w:szCs w:val="28"/>
          <w:lang w:val="kk-KZ"/>
        </w:rPr>
        <w:t>1991</w:t>
      </w:r>
      <w:r w:rsidR="00905A03" w:rsidRPr="00995061">
        <w:rPr>
          <w:rFonts w:ascii="Times New Roman" w:hAnsi="Times New Roman" w:cs="Times New Roman"/>
          <w:color w:val="000000" w:themeColor="text1"/>
          <w:sz w:val="28"/>
          <w:szCs w:val="28"/>
          <w:lang w:val="kk-KZ"/>
        </w:rPr>
        <w:t>-</w:t>
      </w:r>
      <w:r w:rsidRPr="00995061">
        <w:rPr>
          <w:rFonts w:ascii="Times New Roman" w:hAnsi="Times New Roman" w:cs="Times New Roman"/>
          <w:color w:val="000000" w:themeColor="text1"/>
          <w:sz w:val="28"/>
          <w:szCs w:val="28"/>
          <w:lang w:val="kk-KZ"/>
        </w:rPr>
        <w:t>2021 жылдар аралығындағы терминқордың сандық-статистикалық</w:t>
      </w:r>
      <w:r w:rsidR="00995061">
        <w:rPr>
          <w:rFonts w:ascii="Times New Roman" w:hAnsi="Times New Roman" w:cs="Times New Roman"/>
          <w:color w:val="000000" w:themeColor="text1"/>
          <w:sz w:val="28"/>
          <w:szCs w:val="28"/>
          <w:lang w:val="kk-KZ"/>
        </w:rPr>
        <w:t xml:space="preserve"> </w:t>
      </w:r>
      <w:r w:rsidRPr="00995061">
        <w:rPr>
          <w:rFonts w:ascii="Times New Roman" w:hAnsi="Times New Roman" w:cs="Times New Roman"/>
          <w:color w:val="000000" w:themeColor="text1"/>
          <w:sz w:val="28"/>
          <w:szCs w:val="28"/>
          <w:lang w:val="kk-KZ"/>
        </w:rPr>
        <w:t>талдауы жасалып, ең белсенді салалар мен өнімді тәсілдер анықталды.</w:t>
      </w:r>
    </w:p>
    <w:p w14:paraId="36B75C11" w14:textId="00D5A0B6" w:rsidR="001F7497" w:rsidRPr="00995061" w:rsidRDefault="001F7497" w:rsidP="002A5FC7">
      <w:pPr>
        <w:numPr>
          <w:ilvl w:val="0"/>
          <w:numId w:val="16"/>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995061">
        <w:rPr>
          <w:rFonts w:ascii="Times New Roman" w:hAnsi="Times New Roman" w:cs="Times New Roman"/>
          <w:color w:val="000000" w:themeColor="text1"/>
          <w:sz w:val="28"/>
          <w:szCs w:val="28"/>
          <w:lang w:val="kk-KZ"/>
        </w:rPr>
        <w:t>Жаңа терминдерді оқытудың әдістемелік моделі әзірленіп, пәнаралық</w:t>
      </w:r>
      <w:r w:rsidR="00995061">
        <w:rPr>
          <w:rFonts w:ascii="Times New Roman" w:hAnsi="Times New Roman" w:cs="Times New Roman"/>
          <w:color w:val="000000" w:themeColor="text1"/>
          <w:sz w:val="28"/>
          <w:szCs w:val="28"/>
          <w:lang w:val="kk-KZ"/>
        </w:rPr>
        <w:t xml:space="preserve"> </w:t>
      </w:r>
      <w:r w:rsidRPr="00995061">
        <w:rPr>
          <w:rFonts w:ascii="Times New Roman" w:hAnsi="Times New Roman" w:cs="Times New Roman"/>
          <w:color w:val="000000" w:themeColor="text1"/>
          <w:sz w:val="28"/>
          <w:szCs w:val="28"/>
          <w:lang w:val="kk-KZ"/>
        </w:rPr>
        <w:t>интеграция мен метапәндік құзыреттілікті дамытудағы рөлі айқындалды.</w:t>
      </w:r>
    </w:p>
    <w:p w14:paraId="5FD055C9" w14:textId="77777777" w:rsidR="001F7497" w:rsidRPr="00DA7D3A" w:rsidRDefault="001F7497" w:rsidP="007E3C2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Қазақ тілінің қазіргі даму кезеңінде жаңа терминдер тек лингвистикалық құбылыс қана емес, қоғамның ғылыми-техникалық прогресін, ұлттық дүниетанымын және мәдени-өркениеттік бағытын бейнелейтін маңызды көрсеткішке айналды. Тілдің жаңару қабілеті мен терминологиялық жүйенің икемділігі – мемлекеттің зияткерлік әлеуетінің айғағы. Сондықтан жаңа терминдерді ғылыми тұрғыда зерттеу, жүйелеу, нормалау және білім беру процесіне енгізу – тек тілші ғалымдардың ғана емес, бүкіл қоғамның ортақ міндеті.</w:t>
      </w:r>
    </w:p>
    <w:p w14:paraId="44C83076" w14:textId="26938CBB" w:rsidR="00EA3EA5" w:rsidRPr="00DA7D3A" w:rsidRDefault="001F7497" w:rsidP="00995061">
      <w:pPr>
        <w:spacing w:after="0" w:line="240" w:lineRule="auto"/>
        <w:ind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Осы зерттеу нәтижелері болашақта ұлттық терминологиялық саясатты жетілдіруге, оқулықтар мен стандарттардың сапасын арттыруға, ғылыми коммуникацияны нақтылауға және білім беру мазмұнын жаңғыртуға негіз бола алады. Тілдің дамуындағы бұл жаңа кезең қазақ терминологиясының халықаралық ғылыми кеңістікке шығуына, ұлттық ғылыми тілдің әлеуетін арттыруға және ұлттың зияткерлік іргетасын нығайтуға үлкен үлес қосады.</w:t>
      </w:r>
    </w:p>
    <w:p w14:paraId="736D9F31" w14:textId="77777777" w:rsidR="00A65192" w:rsidRPr="00DA7D3A" w:rsidRDefault="00A65192" w:rsidP="00DA7D3A">
      <w:pPr>
        <w:spacing w:after="0" w:line="240" w:lineRule="auto"/>
        <w:ind w:firstLine="567"/>
        <w:jc w:val="center"/>
        <w:rPr>
          <w:rFonts w:ascii="Times New Roman" w:hAnsi="Times New Roman" w:cs="Times New Roman"/>
          <w:b/>
          <w:bCs/>
          <w:color w:val="000000" w:themeColor="text1"/>
          <w:sz w:val="28"/>
          <w:szCs w:val="28"/>
          <w:lang w:val="kk-KZ"/>
        </w:rPr>
        <w:sectPr w:rsidR="00A65192" w:rsidRPr="00DA7D3A" w:rsidSect="00DA07DC">
          <w:pgSz w:w="11906" w:h="16838"/>
          <w:pgMar w:top="1134" w:right="567" w:bottom="1134" w:left="1701" w:header="708" w:footer="708" w:gutter="0"/>
          <w:cols w:space="708"/>
          <w:docGrid w:linePitch="360"/>
        </w:sectPr>
      </w:pPr>
    </w:p>
    <w:p w14:paraId="1E69569E" w14:textId="737F9B7C" w:rsidR="00BB0FE1" w:rsidRPr="00DA7D3A" w:rsidRDefault="007E3C21" w:rsidP="007E3C21">
      <w:pPr>
        <w:tabs>
          <w:tab w:val="left" w:pos="993"/>
          <w:tab w:val="left" w:pos="1560"/>
        </w:tabs>
        <w:spacing w:after="0" w:line="240" w:lineRule="auto"/>
        <w:jc w:val="center"/>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ПАЙДАЛАНЫЛҒАН ӘДЕБИЕТТЕР ТІЗІМІ</w:t>
      </w:r>
    </w:p>
    <w:p w14:paraId="5F63FEFC" w14:textId="77777777" w:rsidR="00BB0FE1" w:rsidRPr="00DA7D3A" w:rsidRDefault="00BB0FE1" w:rsidP="00190982">
      <w:pPr>
        <w:tabs>
          <w:tab w:val="left" w:pos="993"/>
          <w:tab w:val="left" w:pos="1560"/>
        </w:tabs>
        <w:spacing w:after="0" w:line="240" w:lineRule="auto"/>
        <w:ind w:firstLine="709"/>
        <w:jc w:val="center"/>
        <w:rPr>
          <w:rFonts w:ascii="Times New Roman" w:hAnsi="Times New Roman" w:cs="Times New Roman"/>
          <w:b/>
          <w:bCs/>
          <w:color w:val="000000" w:themeColor="text1"/>
          <w:sz w:val="28"/>
          <w:szCs w:val="28"/>
          <w:lang w:val="kk-KZ"/>
        </w:rPr>
      </w:pPr>
    </w:p>
    <w:p w14:paraId="4DAD817F" w14:textId="5C97A0CD"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1 Раупова Ш.</w:t>
      </w:r>
      <w:r w:rsidR="00926D76" w:rsidRPr="00190982">
        <w:rPr>
          <w:rFonts w:ascii="Times New Roman" w:hAnsi="Times New Roman" w:cs="Times New Roman"/>
          <w:color w:val="000000" w:themeColor="text1"/>
          <w:sz w:val="28"/>
          <w:szCs w:val="28"/>
          <w:lang w:val="kk-KZ"/>
        </w:rPr>
        <w:t>М. Неологизмы общественно-социальной сферы в разносистемных языках: автореф. ... канд. филол. наук: 10.02.19. – Душанбе, 2021. – 22 с.</w:t>
      </w:r>
    </w:p>
    <w:p w14:paraId="144DCB61" w14:textId="4000CEEF"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2 </w:t>
      </w:r>
      <w:r w:rsidR="00926D76" w:rsidRPr="00190982">
        <w:rPr>
          <w:rFonts w:ascii="Times New Roman" w:hAnsi="Times New Roman" w:cs="Times New Roman"/>
          <w:color w:val="000000" w:themeColor="text1"/>
          <w:sz w:val="28"/>
          <w:szCs w:val="28"/>
          <w:lang w:val="kk-KZ"/>
        </w:rPr>
        <w:t xml:space="preserve">Розен Е.В. Новая лексика в современном немецком языке // Ин. </w:t>
      </w:r>
      <w:r w:rsidRPr="00190982">
        <w:rPr>
          <w:rFonts w:ascii="Times New Roman" w:hAnsi="Times New Roman" w:cs="Times New Roman"/>
          <w:color w:val="000000" w:themeColor="text1"/>
          <w:sz w:val="28"/>
          <w:szCs w:val="28"/>
          <w:lang w:val="kk-KZ"/>
        </w:rPr>
        <w:t xml:space="preserve">яз. в </w:t>
      </w:r>
      <w:r w:rsidR="00926D76" w:rsidRPr="00190982">
        <w:rPr>
          <w:rFonts w:ascii="Times New Roman" w:hAnsi="Times New Roman" w:cs="Times New Roman"/>
          <w:color w:val="000000" w:themeColor="text1"/>
          <w:sz w:val="28"/>
          <w:szCs w:val="28"/>
          <w:lang w:val="kk-KZ"/>
        </w:rPr>
        <w:t xml:space="preserve">шк. </w:t>
      </w:r>
      <w:r w:rsidRPr="00190982">
        <w:rPr>
          <w:rFonts w:ascii="Times New Roman" w:hAnsi="Times New Roman" w:cs="Times New Roman"/>
          <w:color w:val="000000" w:themeColor="text1"/>
          <w:sz w:val="28"/>
          <w:szCs w:val="28"/>
          <w:lang w:val="kk-KZ"/>
        </w:rPr>
        <w:t xml:space="preserve">– 1966. – </w:t>
      </w:r>
      <w:r w:rsidR="00926D76" w:rsidRPr="00190982">
        <w:rPr>
          <w:rFonts w:ascii="Times New Roman" w:hAnsi="Times New Roman" w:cs="Times New Roman"/>
          <w:color w:val="000000" w:themeColor="text1"/>
          <w:sz w:val="28"/>
          <w:szCs w:val="28"/>
          <w:lang w:val="kk-KZ"/>
        </w:rPr>
        <w:t xml:space="preserve">№4. </w:t>
      </w:r>
      <w:r w:rsidR="00A35987" w:rsidRPr="00190982">
        <w:rPr>
          <w:rFonts w:ascii="Times New Roman" w:hAnsi="Times New Roman" w:cs="Times New Roman"/>
          <w:color w:val="000000" w:themeColor="text1"/>
          <w:sz w:val="28"/>
          <w:szCs w:val="28"/>
          <w:lang w:val="kk-KZ"/>
        </w:rPr>
        <w:t>–</w:t>
      </w:r>
      <w:r w:rsidRPr="00190982">
        <w:rPr>
          <w:rFonts w:ascii="Times New Roman"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С.</w:t>
      </w:r>
      <w:r w:rsidRPr="00190982">
        <w:rPr>
          <w:rFonts w:ascii="Times New Roman"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53-61.</w:t>
      </w:r>
    </w:p>
    <w:p w14:paraId="07800921" w14:textId="7A0F8754"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rStyle w:val="cf01"/>
          <w:rFonts w:ascii="Times New Roman" w:eastAsiaTheme="majorEastAsia" w:hAnsi="Times New Roman" w:cs="Times New Roman"/>
          <w:color w:val="000000" w:themeColor="text1"/>
          <w:sz w:val="28"/>
          <w:szCs w:val="28"/>
          <w:lang w:val="kk-KZ"/>
        </w:rPr>
        <w:t xml:space="preserve">3 </w:t>
      </w:r>
      <w:r w:rsidR="00926D76" w:rsidRPr="00DA7D3A">
        <w:rPr>
          <w:rStyle w:val="cf01"/>
          <w:rFonts w:ascii="Times New Roman" w:eastAsiaTheme="majorEastAsia" w:hAnsi="Times New Roman" w:cs="Times New Roman"/>
          <w:color w:val="000000" w:themeColor="text1"/>
          <w:sz w:val="28"/>
          <w:szCs w:val="28"/>
          <w:lang w:val="kk-KZ"/>
        </w:rPr>
        <w:t xml:space="preserve">Кеңесбаев С., Жанұзақов Т. </w:t>
      </w:r>
      <w:r w:rsidR="00926D76" w:rsidRPr="00DA7D3A">
        <w:rPr>
          <w:rStyle w:val="cf11"/>
          <w:rFonts w:ascii="Times New Roman" w:hAnsi="Times New Roman" w:cs="Times New Roman"/>
          <w:i w:val="0"/>
          <w:iCs w:val="0"/>
          <w:color w:val="000000" w:themeColor="text1"/>
          <w:sz w:val="28"/>
          <w:szCs w:val="28"/>
          <w:lang w:val="kk-KZ"/>
        </w:rPr>
        <w:t xml:space="preserve">Тіл білімі терминдерінің </w:t>
      </w:r>
      <w:r w:rsidR="00926D76" w:rsidRPr="00DA7D3A">
        <w:rPr>
          <w:rStyle w:val="cf21"/>
          <w:rFonts w:ascii="Times New Roman" w:eastAsiaTheme="majorEastAsia" w:hAnsi="Times New Roman" w:cs="Times New Roman"/>
          <w:i w:val="0"/>
          <w:iCs w:val="0"/>
          <w:color w:val="000000" w:themeColor="text1"/>
          <w:sz w:val="28"/>
          <w:szCs w:val="28"/>
          <w:lang w:val="kk-KZ"/>
        </w:rPr>
        <w:t>орысша</w:t>
      </w:r>
      <w:r w:rsidR="00926D76" w:rsidRPr="00DA7D3A">
        <w:rPr>
          <w:rStyle w:val="cf11"/>
          <w:rFonts w:ascii="Times New Roman" w:hAnsi="Times New Roman" w:cs="Times New Roman"/>
          <w:i w:val="0"/>
          <w:iCs w:val="0"/>
          <w:color w:val="000000" w:themeColor="text1"/>
          <w:sz w:val="28"/>
          <w:szCs w:val="28"/>
          <w:lang w:val="kk-KZ"/>
        </w:rPr>
        <w:t>–қазақша сөздігі</w:t>
      </w:r>
      <w:r w:rsidR="00926D76" w:rsidRPr="00DA7D3A">
        <w:rPr>
          <w:rStyle w:val="cf01"/>
          <w:rFonts w:ascii="Times New Roman" w:eastAsiaTheme="majorEastAsia" w:hAnsi="Times New Roman" w:cs="Times New Roman"/>
          <w:color w:val="000000" w:themeColor="text1"/>
          <w:sz w:val="28"/>
          <w:szCs w:val="28"/>
          <w:lang w:val="kk-KZ"/>
        </w:rPr>
        <w:t xml:space="preserve">. – </w:t>
      </w:r>
      <w:r w:rsidR="00926D76" w:rsidRPr="00DA7D3A">
        <w:rPr>
          <w:rStyle w:val="cf31"/>
          <w:rFonts w:ascii="Times New Roman" w:hAnsi="Times New Roman" w:cs="Times New Roman"/>
          <w:color w:val="000000" w:themeColor="text1"/>
          <w:sz w:val="28"/>
          <w:szCs w:val="28"/>
          <w:lang w:val="kk-KZ"/>
        </w:rPr>
        <w:t>Алма</w:t>
      </w:r>
      <w:r w:rsidR="00926D76" w:rsidRPr="00DA7D3A">
        <w:rPr>
          <w:rStyle w:val="cf01"/>
          <w:rFonts w:ascii="Times New Roman" w:eastAsiaTheme="majorEastAsia" w:hAnsi="Times New Roman" w:cs="Times New Roman"/>
          <w:color w:val="000000" w:themeColor="text1"/>
          <w:sz w:val="28"/>
          <w:szCs w:val="28"/>
          <w:lang w:val="kk-KZ"/>
        </w:rPr>
        <w:t>-</w:t>
      </w:r>
      <w:r w:rsidR="00926D76" w:rsidRPr="00DA7D3A">
        <w:rPr>
          <w:rStyle w:val="cf31"/>
          <w:rFonts w:ascii="Times New Roman" w:hAnsi="Times New Roman" w:cs="Times New Roman"/>
          <w:color w:val="000000" w:themeColor="text1"/>
          <w:sz w:val="28"/>
          <w:szCs w:val="28"/>
          <w:lang w:val="kk-KZ"/>
        </w:rPr>
        <w:t>Ата</w:t>
      </w:r>
      <w:r w:rsidR="00926D76" w:rsidRPr="00DA7D3A">
        <w:rPr>
          <w:rStyle w:val="cf01"/>
          <w:rFonts w:ascii="Times New Roman" w:eastAsiaTheme="majorEastAsia" w:hAnsi="Times New Roman" w:cs="Times New Roman"/>
          <w:color w:val="000000" w:themeColor="text1"/>
          <w:sz w:val="28"/>
          <w:szCs w:val="28"/>
          <w:lang w:val="kk-KZ"/>
        </w:rPr>
        <w:t xml:space="preserve">, 1966. – 211 </w:t>
      </w:r>
      <w:r w:rsidR="00926D76" w:rsidRPr="00DA7D3A">
        <w:rPr>
          <w:rStyle w:val="cf31"/>
          <w:rFonts w:ascii="Times New Roman" w:hAnsi="Times New Roman" w:cs="Times New Roman"/>
          <w:color w:val="000000" w:themeColor="text1"/>
          <w:sz w:val="28"/>
          <w:szCs w:val="28"/>
          <w:lang w:val="kk-KZ"/>
        </w:rPr>
        <w:t>б</w:t>
      </w:r>
      <w:r w:rsidR="00926D76" w:rsidRPr="00DA7D3A">
        <w:rPr>
          <w:rStyle w:val="cf01"/>
          <w:rFonts w:ascii="Times New Roman" w:eastAsiaTheme="majorEastAsia" w:hAnsi="Times New Roman" w:cs="Times New Roman"/>
          <w:color w:val="000000" w:themeColor="text1"/>
          <w:sz w:val="28"/>
          <w:szCs w:val="28"/>
          <w:lang w:val="kk-KZ"/>
        </w:rPr>
        <w:t>.</w:t>
      </w:r>
    </w:p>
    <w:p w14:paraId="55EAF601" w14:textId="40C79FEC"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rStyle w:val="cf01"/>
          <w:rFonts w:ascii="Times New Roman" w:eastAsiaTheme="majorEastAsia" w:hAnsi="Times New Roman" w:cs="Times New Roman"/>
          <w:color w:val="000000" w:themeColor="text1"/>
          <w:sz w:val="28"/>
          <w:szCs w:val="28"/>
          <w:lang w:val="kk-KZ"/>
        </w:rPr>
        <w:t xml:space="preserve">4 </w:t>
      </w:r>
      <w:r w:rsidR="00926D76" w:rsidRPr="00DA7D3A">
        <w:rPr>
          <w:rStyle w:val="cf01"/>
          <w:rFonts w:ascii="Times New Roman" w:eastAsiaTheme="majorEastAsia" w:hAnsi="Times New Roman" w:cs="Times New Roman"/>
          <w:color w:val="000000" w:themeColor="text1"/>
          <w:sz w:val="28"/>
          <w:szCs w:val="28"/>
          <w:lang w:val="kk-KZ"/>
        </w:rPr>
        <w:t xml:space="preserve">Манкеева Ж., Бизақов С., Жүнісбек Ә. </w:t>
      </w:r>
      <w:r w:rsidR="00926D76" w:rsidRPr="00DA7D3A">
        <w:rPr>
          <w:rStyle w:val="cf31"/>
          <w:rFonts w:ascii="Times New Roman" w:hAnsi="Times New Roman" w:cs="Times New Roman"/>
          <w:color w:val="000000" w:themeColor="text1"/>
          <w:sz w:val="28"/>
          <w:szCs w:val="28"/>
          <w:lang w:val="kk-KZ"/>
        </w:rPr>
        <w:t>ж</w:t>
      </w:r>
      <w:r w:rsidR="00926D76" w:rsidRPr="00DA7D3A">
        <w:rPr>
          <w:rStyle w:val="cf01"/>
          <w:rFonts w:ascii="Times New Roman" w:eastAsiaTheme="majorEastAsia" w:hAnsi="Times New Roman" w:cs="Times New Roman"/>
          <w:color w:val="000000" w:themeColor="text1"/>
          <w:sz w:val="28"/>
          <w:szCs w:val="28"/>
          <w:lang w:val="kk-KZ"/>
        </w:rPr>
        <w:t xml:space="preserve">әне т.б. </w:t>
      </w:r>
      <w:r w:rsidR="00926D76" w:rsidRPr="00DA7D3A">
        <w:rPr>
          <w:rStyle w:val="cf11"/>
          <w:rFonts w:ascii="Times New Roman" w:hAnsi="Times New Roman" w:cs="Times New Roman"/>
          <w:i w:val="0"/>
          <w:iCs w:val="0"/>
          <w:color w:val="000000" w:themeColor="text1"/>
          <w:sz w:val="28"/>
          <w:szCs w:val="28"/>
          <w:lang w:val="kk-KZ"/>
        </w:rPr>
        <w:t xml:space="preserve">Қазақ әдеби тілінің </w:t>
      </w:r>
      <w:r w:rsidR="00926D76" w:rsidRPr="00DA7D3A">
        <w:rPr>
          <w:rStyle w:val="cf21"/>
          <w:rFonts w:ascii="Times New Roman" w:eastAsiaTheme="majorEastAsia" w:hAnsi="Times New Roman" w:cs="Times New Roman"/>
          <w:i w:val="0"/>
          <w:iCs w:val="0"/>
          <w:color w:val="000000" w:themeColor="text1"/>
          <w:sz w:val="28"/>
          <w:szCs w:val="28"/>
          <w:lang w:val="kk-KZ"/>
        </w:rPr>
        <w:t>с</w:t>
      </w:r>
      <w:r w:rsidR="00926D76" w:rsidRPr="00DA7D3A">
        <w:rPr>
          <w:rStyle w:val="cf11"/>
          <w:rFonts w:ascii="Times New Roman" w:hAnsi="Times New Roman" w:cs="Times New Roman"/>
          <w:i w:val="0"/>
          <w:iCs w:val="0"/>
          <w:color w:val="000000" w:themeColor="text1"/>
          <w:sz w:val="28"/>
          <w:szCs w:val="28"/>
          <w:lang w:val="kk-KZ"/>
        </w:rPr>
        <w:t>өздігі</w:t>
      </w:r>
      <w:r w:rsidR="00FA7ED7" w:rsidRPr="00FA7ED7">
        <w:rPr>
          <w:rStyle w:val="cf11"/>
          <w:rFonts w:ascii="Times New Roman" w:hAnsi="Times New Roman" w:cs="Times New Roman"/>
          <w:i w:val="0"/>
          <w:iCs w:val="0"/>
          <w:color w:val="000000" w:themeColor="text1"/>
          <w:sz w:val="28"/>
          <w:szCs w:val="28"/>
          <w:lang w:val="kk-KZ"/>
        </w:rPr>
        <w:t>: 15 т.</w:t>
      </w:r>
      <w:r w:rsidR="00926D76" w:rsidRPr="00DA7D3A">
        <w:rPr>
          <w:rStyle w:val="cf01"/>
          <w:rFonts w:ascii="Times New Roman" w:eastAsiaTheme="majorEastAsia" w:hAnsi="Times New Roman" w:cs="Times New Roman"/>
          <w:color w:val="000000" w:themeColor="text1"/>
          <w:sz w:val="28"/>
          <w:szCs w:val="28"/>
          <w:lang w:val="kk-KZ"/>
        </w:rPr>
        <w:t xml:space="preserve"> – </w:t>
      </w:r>
      <w:r w:rsidR="00926D76" w:rsidRPr="00DA7D3A">
        <w:rPr>
          <w:rStyle w:val="cf31"/>
          <w:rFonts w:ascii="Times New Roman" w:hAnsi="Times New Roman" w:cs="Times New Roman"/>
          <w:color w:val="000000" w:themeColor="text1"/>
          <w:sz w:val="28"/>
          <w:szCs w:val="28"/>
          <w:lang w:val="kk-KZ"/>
        </w:rPr>
        <w:t>Алматы</w:t>
      </w:r>
      <w:r w:rsidR="00926D76" w:rsidRPr="00DA7D3A">
        <w:rPr>
          <w:rStyle w:val="cf01"/>
          <w:rFonts w:ascii="Times New Roman" w:eastAsiaTheme="majorEastAsia" w:hAnsi="Times New Roman" w:cs="Times New Roman"/>
          <w:color w:val="000000" w:themeColor="text1"/>
          <w:sz w:val="28"/>
          <w:szCs w:val="28"/>
          <w:lang w:val="kk-KZ"/>
        </w:rPr>
        <w:t xml:space="preserve">, 2011. </w:t>
      </w:r>
      <w:r w:rsidR="00FA7ED7">
        <w:rPr>
          <w:rStyle w:val="cf01"/>
          <w:rFonts w:ascii="Times New Roman" w:eastAsiaTheme="majorEastAsia" w:hAnsi="Times New Roman" w:cs="Times New Roman"/>
          <w:color w:val="000000" w:themeColor="text1"/>
          <w:sz w:val="28"/>
          <w:szCs w:val="28"/>
          <w:lang w:val="kk-KZ"/>
        </w:rPr>
        <w:t xml:space="preserve">– Т. 11. </w:t>
      </w:r>
      <w:r w:rsidR="00926D76" w:rsidRPr="00DA7D3A">
        <w:rPr>
          <w:rStyle w:val="cf01"/>
          <w:rFonts w:ascii="Times New Roman" w:eastAsiaTheme="majorEastAsia" w:hAnsi="Times New Roman" w:cs="Times New Roman"/>
          <w:color w:val="000000" w:themeColor="text1"/>
          <w:sz w:val="28"/>
          <w:szCs w:val="28"/>
          <w:lang w:val="kk-KZ"/>
        </w:rPr>
        <w:t xml:space="preserve">– 752 </w:t>
      </w:r>
      <w:r w:rsidR="00926D76" w:rsidRPr="00DA7D3A">
        <w:rPr>
          <w:rStyle w:val="cf31"/>
          <w:rFonts w:ascii="Times New Roman" w:hAnsi="Times New Roman" w:cs="Times New Roman"/>
          <w:color w:val="000000" w:themeColor="text1"/>
          <w:sz w:val="28"/>
          <w:szCs w:val="28"/>
          <w:lang w:val="kk-KZ"/>
        </w:rPr>
        <w:t>б</w:t>
      </w:r>
      <w:r w:rsidR="00926D76" w:rsidRPr="00DA7D3A">
        <w:rPr>
          <w:rStyle w:val="cf01"/>
          <w:rFonts w:ascii="Times New Roman" w:eastAsiaTheme="majorEastAsia" w:hAnsi="Times New Roman" w:cs="Times New Roman"/>
          <w:color w:val="000000" w:themeColor="text1"/>
          <w:sz w:val="28"/>
          <w:szCs w:val="28"/>
          <w:lang w:val="kk-KZ"/>
        </w:rPr>
        <w:t>.</w:t>
      </w:r>
    </w:p>
    <w:p w14:paraId="31EC54FD" w14:textId="454EE4B2" w:rsidR="00926D76" w:rsidRPr="00DA7D3A" w:rsidRDefault="00D27E89" w:rsidP="00190982">
      <w:pPr>
        <w:pStyle w:val="pf0"/>
        <w:tabs>
          <w:tab w:val="left" w:pos="1134"/>
          <w:tab w:val="left" w:pos="1276"/>
        </w:tabs>
        <w:spacing w:before="0" w:beforeAutospacing="0" w:after="0" w:afterAutospacing="0"/>
        <w:ind w:firstLine="709"/>
        <w:jc w:val="both"/>
        <w:rPr>
          <w:rStyle w:val="cf01"/>
          <w:rFonts w:ascii="Times New Roman" w:hAnsi="Times New Roman" w:cs="Times New Roman"/>
          <w:color w:val="000000" w:themeColor="text1"/>
          <w:sz w:val="28"/>
          <w:szCs w:val="28"/>
          <w:lang w:val="kk-KZ"/>
        </w:rPr>
      </w:pPr>
      <w:r>
        <w:rPr>
          <w:rStyle w:val="cf01"/>
          <w:rFonts w:ascii="Times New Roman" w:eastAsiaTheme="majorEastAsia" w:hAnsi="Times New Roman" w:cs="Times New Roman"/>
          <w:color w:val="000000" w:themeColor="text1"/>
          <w:sz w:val="28"/>
          <w:szCs w:val="28"/>
          <w:lang w:val="kk-KZ"/>
        </w:rPr>
        <w:t xml:space="preserve">5 </w:t>
      </w:r>
      <w:r w:rsidR="00926D76" w:rsidRPr="00DA7D3A">
        <w:rPr>
          <w:rStyle w:val="cf01"/>
          <w:rFonts w:ascii="Times New Roman" w:eastAsiaTheme="majorEastAsia" w:hAnsi="Times New Roman" w:cs="Times New Roman"/>
          <w:color w:val="000000" w:themeColor="text1"/>
          <w:sz w:val="28"/>
          <w:szCs w:val="28"/>
          <w:lang w:val="kk-KZ"/>
        </w:rPr>
        <w:t xml:space="preserve">Құрманбайұлы Ш., Исақова С., Мизамхан Б. және т.б. </w:t>
      </w:r>
      <w:r w:rsidR="00926D76" w:rsidRPr="00DA7D3A">
        <w:rPr>
          <w:rStyle w:val="cf11"/>
          <w:rFonts w:ascii="Times New Roman" w:hAnsi="Times New Roman" w:cs="Times New Roman"/>
          <w:i w:val="0"/>
          <w:iCs w:val="0"/>
          <w:color w:val="000000" w:themeColor="text1"/>
          <w:sz w:val="28"/>
          <w:szCs w:val="28"/>
          <w:lang w:val="kk-KZ"/>
        </w:rPr>
        <w:t xml:space="preserve">Қазақ </w:t>
      </w:r>
      <w:r w:rsidR="00926D76" w:rsidRPr="00DA7D3A">
        <w:rPr>
          <w:rStyle w:val="cf21"/>
          <w:rFonts w:ascii="Times New Roman" w:eastAsiaTheme="majorEastAsia" w:hAnsi="Times New Roman" w:cs="Times New Roman"/>
          <w:i w:val="0"/>
          <w:iCs w:val="0"/>
          <w:color w:val="000000" w:themeColor="text1"/>
          <w:sz w:val="28"/>
          <w:szCs w:val="28"/>
          <w:lang w:val="kk-KZ"/>
        </w:rPr>
        <w:t>тіліні</w:t>
      </w:r>
      <w:r w:rsidR="00926D76" w:rsidRPr="00DA7D3A">
        <w:rPr>
          <w:rStyle w:val="cf11"/>
          <w:rFonts w:ascii="Times New Roman" w:hAnsi="Times New Roman" w:cs="Times New Roman"/>
          <w:i w:val="0"/>
          <w:iCs w:val="0"/>
          <w:color w:val="000000" w:themeColor="text1"/>
          <w:sz w:val="28"/>
          <w:szCs w:val="28"/>
          <w:lang w:val="kk-KZ"/>
        </w:rPr>
        <w:t xml:space="preserve">ң </w:t>
      </w:r>
      <w:r w:rsidR="00926D76" w:rsidRPr="00DA7D3A">
        <w:rPr>
          <w:rStyle w:val="cf21"/>
          <w:rFonts w:ascii="Times New Roman" w:eastAsiaTheme="majorEastAsia" w:hAnsi="Times New Roman" w:cs="Times New Roman"/>
          <w:i w:val="0"/>
          <w:iCs w:val="0"/>
          <w:color w:val="000000" w:themeColor="text1"/>
          <w:sz w:val="28"/>
          <w:szCs w:val="28"/>
          <w:lang w:val="kk-KZ"/>
        </w:rPr>
        <w:t>кірме</w:t>
      </w:r>
      <w:r w:rsidR="00926D76" w:rsidRPr="00DA7D3A">
        <w:rPr>
          <w:rStyle w:val="cf11"/>
          <w:rFonts w:ascii="Times New Roman" w:hAnsi="Times New Roman" w:cs="Times New Roman"/>
          <w:i w:val="0"/>
          <w:iCs w:val="0"/>
          <w:color w:val="000000" w:themeColor="text1"/>
          <w:sz w:val="28"/>
          <w:szCs w:val="28"/>
          <w:lang w:val="kk-KZ"/>
        </w:rPr>
        <w:t xml:space="preserve"> </w:t>
      </w:r>
      <w:r w:rsidR="00926D76" w:rsidRPr="00DA7D3A">
        <w:rPr>
          <w:rStyle w:val="cf21"/>
          <w:rFonts w:ascii="Times New Roman" w:eastAsiaTheme="majorEastAsia" w:hAnsi="Times New Roman" w:cs="Times New Roman"/>
          <w:i w:val="0"/>
          <w:iCs w:val="0"/>
          <w:color w:val="000000" w:themeColor="text1"/>
          <w:sz w:val="28"/>
          <w:szCs w:val="28"/>
          <w:lang w:val="kk-KZ"/>
        </w:rPr>
        <w:t>с</w:t>
      </w:r>
      <w:r w:rsidR="00926D76" w:rsidRPr="00DA7D3A">
        <w:rPr>
          <w:rStyle w:val="cf11"/>
          <w:rFonts w:ascii="Times New Roman" w:hAnsi="Times New Roman" w:cs="Times New Roman"/>
          <w:i w:val="0"/>
          <w:iCs w:val="0"/>
          <w:color w:val="000000" w:themeColor="text1"/>
          <w:sz w:val="28"/>
          <w:szCs w:val="28"/>
          <w:lang w:val="kk-KZ"/>
        </w:rPr>
        <w:t>өздер сөздігі</w:t>
      </w:r>
      <w:r w:rsidR="00926D76" w:rsidRPr="00DA7D3A">
        <w:rPr>
          <w:rStyle w:val="cf01"/>
          <w:rFonts w:ascii="Times New Roman" w:eastAsiaTheme="majorEastAsia" w:hAnsi="Times New Roman" w:cs="Times New Roman"/>
          <w:color w:val="000000" w:themeColor="text1"/>
          <w:sz w:val="28"/>
          <w:szCs w:val="28"/>
          <w:lang w:val="kk-KZ"/>
        </w:rPr>
        <w:t xml:space="preserve">. – </w:t>
      </w:r>
      <w:r w:rsidR="00926D76" w:rsidRPr="00DA7D3A">
        <w:rPr>
          <w:rStyle w:val="cf31"/>
          <w:rFonts w:ascii="Times New Roman" w:hAnsi="Times New Roman" w:cs="Times New Roman"/>
          <w:color w:val="000000" w:themeColor="text1"/>
          <w:sz w:val="28"/>
          <w:szCs w:val="28"/>
          <w:lang w:val="kk-KZ"/>
        </w:rPr>
        <w:t>Алматы</w:t>
      </w:r>
      <w:r w:rsidR="00926D76" w:rsidRPr="00DA7D3A">
        <w:rPr>
          <w:rStyle w:val="cf01"/>
          <w:rFonts w:ascii="Times New Roman" w:eastAsiaTheme="majorEastAsia" w:hAnsi="Times New Roman" w:cs="Times New Roman"/>
          <w:color w:val="000000" w:themeColor="text1"/>
          <w:sz w:val="28"/>
          <w:szCs w:val="28"/>
          <w:lang w:val="kk-KZ"/>
        </w:rPr>
        <w:t xml:space="preserve">: Ұлттық </w:t>
      </w:r>
      <w:r w:rsidR="00926D76" w:rsidRPr="00DA7D3A">
        <w:rPr>
          <w:rStyle w:val="cf31"/>
          <w:rFonts w:ascii="Times New Roman" w:hAnsi="Times New Roman" w:cs="Times New Roman"/>
          <w:color w:val="000000" w:themeColor="text1"/>
          <w:sz w:val="28"/>
          <w:szCs w:val="28"/>
          <w:lang w:val="kk-KZ"/>
        </w:rPr>
        <w:t>аударма</w:t>
      </w:r>
      <w:r w:rsidR="00926D76" w:rsidRPr="00DA7D3A">
        <w:rPr>
          <w:rStyle w:val="cf01"/>
          <w:rFonts w:ascii="Times New Roman" w:eastAsiaTheme="majorEastAsia" w:hAnsi="Times New Roman" w:cs="Times New Roman"/>
          <w:color w:val="000000" w:themeColor="text1"/>
          <w:sz w:val="28"/>
          <w:szCs w:val="28"/>
          <w:lang w:val="kk-KZ"/>
        </w:rPr>
        <w:t xml:space="preserve"> </w:t>
      </w:r>
      <w:r w:rsidR="00926D76" w:rsidRPr="00DA7D3A">
        <w:rPr>
          <w:rStyle w:val="cf31"/>
          <w:rFonts w:ascii="Times New Roman" w:hAnsi="Times New Roman" w:cs="Times New Roman"/>
          <w:color w:val="000000" w:themeColor="text1"/>
          <w:sz w:val="28"/>
          <w:szCs w:val="28"/>
          <w:lang w:val="kk-KZ"/>
        </w:rPr>
        <w:t>бюросы</w:t>
      </w:r>
      <w:r w:rsidR="00926D76" w:rsidRPr="00DA7D3A">
        <w:rPr>
          <w:rStyle w:val="cf01"/>
          <w:rFonts w:ascii="Times New Roman" w:eastAsiaTheme="majorEastAsia" w:hAnsi="Times New Roman" w:cs="Times New Roman"/>
          <w:color w:val="000000" w:themeColor="text1"/>
          <w:sz w:val="28"/>
          <w:szCs w:val="28"/>
          <w:lang w:val="kk-KZ"/>
        </w:rPr>
        <w:t xml:space="preserve">, 2019. – 596 </w:t>
      </w:r>
      <w:r w:rsidR="00926D76" w:rsidRPr="00DA7D3A">
        <w:rPr>
          <w:rStyle w:val="cf31"/>
          <w:rFonts w:ascii="Times New Roman" w:hAnsi="Times New Roman" w:cs="Times New Roman"/>
          <w:color w:val="000000" w:themeColor="text1"/>
          <w:sz w:val="28"/>
          <w:szCs w:val="28"/>
          <w:lang w:val="kk-KZ"/>
        </w:rPr>
        <w:t>б</w:t>
      </w:r>
      <w:r w:rsidR="00926D76" w:rsidRPr="00DA7D3A">
        <w:rPr>
          <w:rStyle w:val="cf01"/>
          <w:rFonts w:ascii="Times New Roman" w:eastAsiaTheme="majorEastAsia" w:hAnsi="Times New Roman" w:cs="Times New Roman"/>
          <w:color w:val="000000" w:themeColor="text1"/>
          <w:sz w:val="28"/>
          <w:szCs w:val="28"/>
          <w:lang w:val="kk-KZ"/>
        </w:rPr>
        <w:t>.</w:t>
      </w:r>
    </w:p>
    <w:p w14:paraId="52853278" w14:textId="7EA850D5" w:rsidR="00926D76" w:rsidRPr="00DA7D3A" w:rsidRDefault="00D27E89"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6 </w:t>
      </w:r>
      <w:r w:rsidR="00926D76" w:rsidRPr="00DA7D3A">
        <w:rPr>
          <w:color w:val="000000" w:themeColor="text1"/>
          <w:sz w:val="28"/>
          <w:szCs w:val="28"/>
          <w:lang w:val="kk-KZ"/>
        </w:rPr>
        <w:t>Anesa P. Lexical Innovation in World Englishes: Cross-fertilization and Evolving Paradigms. – London, 201</w:t>
      </w:r>
      <w:r>
        <w:rPr>
          <w:color w:val="000000" w:themeColor="text1"/>
          <w:sz w:val="28"/>
          <w:szCs w:val="28"/>
          <w:lang w:val="kk-KZ"/>
        </w:rPr>
        <w:t>9</w:t>
      </w:r>
      <w:r w:rsidR="00926D76" w:rsidRPr="00DA7D3A">
        <w:rPr>
          <w:color w:val="000000" w:themeColor="text1"/>
          <w:sz w:val="28"/>
          <w:szCs w:val="28"/>
          <w:lang w:val="kk-KZ"/>
        </w:rPr>
        <w:t>.</w:t>
      </w:r>
      <w:r w:rsidR="00FA7ED7">
        <w:rPr>
          <w:color w:val="000000" w:themeColor="text1"/>
          <w:sz w:val="28"/>
          <w:szCs w:val="28"/>
          <w:lang w:val="kk-KZ"/>
        </w:rPr>
        <w:t xml:space="preserve"> – </w:t>
      </w:r>
      <w:r>
        <w:rPr>
          <w:color w:val="000000" w:themeColor="text1"/>
          <w:sz w:val="28"/>
          <w:szCs w:val="28"/>
          <w:lang w:val="kk-KZ"/>
        </w:rPr>
        <w:t>176 р</w:t>
      </w:r>
      <w:r w:rsidR="00FA7ED7">
        <w:rPr>
          <w:color w:val="000000" w:themeColor="text1"/>
          <w:sz w:val="28"/>
          <w:szCs w:val="28"/>
          <w:lang w:val="kk-KZ"/>
        </w:rPr>
        <w:t>.</w:t>
      </w:r>
    </w:p>
    <w:p w14:paraId="5AEE0726" w14:textId="683CBC14"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eastAsia="ru-RU"/>
        </w:rPr>
        <w:t xml:space="preserve">7 </w:t>
      </w:r>
      <w:r w:rsidR="00926D76" w:rsidRPr="00190982">
        <w:rPr>
          <w:rFonts w:ascii="Times New Roman" w:hAnsi="Times New Roman" w:cs="Times New Roman"/>
          <w:color w:val="000000" w:themeColor="text1"/>
          <w:sz w:val="28"/>
          <w:szCs w:val="28"/>
          <w:lang w:val="kk-KZ" w:eastAsia="ru-RU"/>
        </w:rPr>
        <w:t xml:space="preserve">Behera B., Mishra P. The Burgeoning Usage of Neologisms in Contemporary English // J </w:t>
      </w:r>
      <w:r w:rsidR="00190982" w:rsidRPr="00190982">
        <w:rPr>
          <w:rFonts w:ascii="Times New Roman" w:hAnsi="Times New Roman" w:cs="Times New Roman"/>
          <w:color w:val="000000" w:themeColor="text1"/>
          <w:sz w:val="28"/>
          <w:szCs w:val="28"/>
          <w:lang w:val="kk-KZ" w:eastAsia="ru-RU"/>
        </w:rPr>
        <w:t xml:space="preserve">of </w:t>
      </w:r>
      <w:r w:rsidR="00926D76" w:rsidRPr="00190982">
        <w:rPr>
          <w:rFonts w:ascii="Times New Roman" w:hAnsi="Times New Roman" w:cs="Times New Roman"/>
          <w:color w:val="000000" w:themeColor="text1"/>
          <w:sz w:val="28"/>
          <w:szCs w:val="28"/>
          <w:lang w:val="kk-KZ" w:eastAsia="ru-RU"/>
        </w:rPr>
        <w:t>Humanities And Social Science. – 2013. – Vol.</w:t>
      </w:r>
      <w:r w:rsidR="00E429DC" w:rsidRPr="00190982">
        <w:rPr>
          <w:rFonts w:ascii="Times New Roman" w:hAnsi="Times New Roman" w:cs="Times New Roman"/>
          <w:color w:val="000000" w:themeColor="text1"/>
          <w:sz w:val="28"/>
          <w:szCs w:val="28"/>
          <w:lang w:val="en-US" w:eastAsia="ru-RU"/>
        </w:rPr>
        <w:t> </w:t>
      </w:r>
      <w:r w:rsidR="00926D76" w:rsidRPr="00190982">
        <w:rPr>
          <w:rFonts w:ascii="Times New Roman" w:hAnsi="Times New Roman" w:cs="Times New Roman"/>
          <w:color w:val="000000" w:themeColor="text1"/>
          <w:sz w:val="28"/>
          <w:szCs w:val="28"/>
          <w:lang w:val="kk-KZ" w:eastAsia="ru-RU"/>
        </w:rPr>
        <w:t>18, №3. – P. 25</w:t>
      </w:r>
      <w:r w:rsidR="00CD62B9" w:rsidRPr="00190982">
        <w:rPr>
          <w:rFonts w:ascii="Times New Roman" w:hAnsi="Times New Roman" w:cs="Times New Roman"/>
          <w:color w:val="000000" w:themeColor="text1"/>
          <w:sz w:val="28"/>
          <w:szCs w:val="28"/>
          <w:lang w:val="kk-KZ" w:eastAsia="ru-RU"/>
        </w:rPr>
        <w:t>-</w:t>
      </w:r>
      <w:r w:rsidR="00926D76" w:rsidRPr="00190982">
        <w:rPr>
          <w:rFonts w:ascii="Times New Roman" w:hAnsi="Times New Roman" w:cs="Times New Roman"/>
          <w:color w:val="000000" w:themeColor="text1"/>
          <w:sz w:val="28"/>
          <w:szCs w:val="28"/>
          <w:lang w:val="kk-KZ" w:eastAsia="ru-RU"/>
        </w:rPr>
        <w:t xml:space="preserve">35. </w:t>
      </w:r>
    </w:p>
    <w:p w14:paraId="789529AC" w14:textId="0C987D58"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eastAsia="ru-RU"/>
        </w:rPr>
        <w:t xml:space="preserve">8 </w:t>
      </w:r>
      <w:r w:rsidR="00926D76" w:rsidRPr="00190982">
        <w:rPr>
          <w:rFonts w:ascii="Times New Roman" w:hAnsi="Times New Roman" w:cs="Times New Roman"/>
          <w:color w:val="000000" w:themeColor="text1"/>
          <w:sz w:val="28"/>
          <w:szCs w:val="28"/>
          <w:lang w:val="kk-KZ" w:eastAsia="ru-RU"/>
        </w:rPr>
        <w:t xml:space="preserve">Seidova E. Lexical innovation through neologisms // </w:t>
      </w:r>
      <w:r w:rsidR="00E429DC" w:rsidRPr="00190982">
        <w:rPr>
          <w:rFonts w:ascii="Times New Roman" w:hAnsi="Times New Roman" w:cs="Times New Roman"/>
          <w:color w:val="000000" w:themeColor="text1"/>
          <w:sz w:val="28"/>
          <w:szCs w:val="28"/>
          <w:lang w:val="kk-KZ" w:eastAsia="ru-RU"/>
        </w:rPr>
        <w:t>Proceed</w:t>
      </w:r>
      <w:r w:rsidR="00E429DC" w:rsidRPr="00190982">
        <w:rPr>
          <w:rFonts w:ascii="Times New Roman" w:hAnsi="Times New Roman" w:cs="Times New Roman"/>
          <w:color w:val="000000" w:themeColor="text1"/>
          <w:sz w:val="28"/>
          <w:szCs w:val="28"/>
          <w:lang w:val="en-US" w:eastAsia="ru-RU"/>
        </w:rPr>
        <w:t>.</w:t>
      </w:r>
      <w:r w:rsidR="00E429DC" w:rsidRPr="00190982">
        <w:rPr>
          <w:rFonts w:ascii="Times New Roman" w:hAnsi="Times New Roman" w:cs="Times New Roman"/>
          <w:color w:val="000000" w:themeColor="text1"/>
          <w:sz w:val="28"/>
          <w:szCs w:val="28"/>
          <w:lang w:val="kk-KZ" w:eastAsia="ru-RU"/>
        </w:rPr>
        <w:t xml:space="preserve"> of the 8th internat</w:t>
      </w:r>
      <w:r w:rsidR="00E429DC" w:rsidRPr="00190982">
        <w:rPr>
          <w:rFonts w:ascii="Times New Roman" w:hAnsi="Times New Roman" w:cs="Times New Roman"/>
          <w:color w:val="000000" w:themeColor="text1"/>
          <w:sz w:val="28"/>
          <w:szCs w:val="28"/>
          <w:lang w:val="en-US" w:eastAsia="ru-RU"/>
        </w:rPr>
        <w:t>.</w:t>
      </w:r>
      <w:r w:rsidR="00E429DC" w:rsidRPr="00190982">
        <w:rPr>
          <w:rFonts w:ascii="Times New Roman" w:hAnsi="Times New Roman" w:cs="Times New Roman"/>
          <w:color w:val="000000" w:themeColor="text1"/>
          <w:sz w:val="28"/>
          <w:szCs w:val="28"/>
          <w:lang w:val="kk-KZ" w:eastAsia="ru-RU"/>
        </w:rPr>
        <w:t xml:space="preserve"> scient</w:t>
      </w:r>
      <w:r w:rsidR="00E429DC" w:rsidRPr="00190982">
        <w:rPr>
          <w:rFonts w:ascii="Times New Roman" w:hAnsi="Times New Roman" w:cs="Times New Roman"/>
          <w:color w:val="000000" w:themeColor="text1"/>
          <w:sz w:val="28"/>
          <w:szCs w:val="28"/>
          <w:lang w:val="en-US" w:eastAsia="ru-RU"/>
        </w:rPr>
        <w:t xml:space="preserve">. </w:t>
      </w:r>
      <w:r w:rsidR="00E429DC" w:rsidRPr="00190982">
        <w:rPr>
          <w:rFonts w:ascii="Times New Roman" w:hAnsi="Times New Roman" w:cs="Times New Roman"/>
          <w:color w:val="000000" w:themeColor="text1"/>
          <w:sz w:val="28"/>
          <w:szCs w:val="28"/>
          <w:lang w:val="kk-KZ" w:eastAsia="ru-RU"/>
        </w:rPr>
        <w:t>conf</w:t>
      </w:r>
      <w:r w:rsidR="00E429DC" w:rsidRPr="00190982">
        <w:rPr>
          <w:rFonts w:ascii="Times New Roman" w:hAnsi="Times New Roman" w:cs="Times New Roman"/>
          <w:color w:val="000000" w:themeColor="text1"/>
          <w:sz w:val="28"/>
          <w:szCs w:val="28"/>
          <w:lang w:val="en-US" w:eastAsia="ru-RU"/>
        </w:rPr>
        <w:t>.</w:t>
      </w:r>
      <w:r w:rsidR="00E429DC" w:rsidRPr="00190982">
        <w:rPr>
          <w:rFonts w:ascii="Times New Roman" w:hAnsi="Times New Roman" w:cs="Times New Roman"/>
          <w:color w:val="000000" w:themeColor="text1"/>
          <w:sz w:val="28"/>
          <w:szCs w:val="28"/>
          <w:lang w:val="kk-KZ" w:eastAsia="ru-RU"/>
        </w:rPr>
        <w:t xml:space="preserve"> «Scientific Results»</w:t>
      </w:r>
      <w:r w:rsidR="00E429DC" w:rsidRPr="00190982">
        <w:rPr>
          <w:rFonts w:ascii="Times New Roman" w:hAnsi="Times New Roman" w:cs="Times New Roman"/>
          <w:color w:val="000000" w:themeColor="text1"/>
          <w:sz w:val="28"/>
          <w:szCs w:val="28"/>
          <w:lang w:val="en-US" w:eastAsia="ru-RU"/>
        </w:rPr>
        <w:t>.</w:t>
      </w:r>
      <w:r w:rsidR="00E429DC" w:rsidRPr="00190982">
        <w:rPr>
          <w:rFonts w:ascii="Times New Roman" w:hAnsi="Times New Roman" w:cs="Times New Roman"/>
          <w:color w:val="000000" w:themeColor="text1"/>
          <w:sz w:val="28"/>
          <w:szCs w:val="28"/>
          <w:lang w:val="kk-KZ" w:eastAsia="ru-RU"/>
        </w:rPr>
        <w:t xml:space="preserve"> </w:t>
      </w:r>
      <w:r w:rsidR="00E429DC" w:rsidRPr="00190982">
        <w:rPr>
          <w:rFonts w:ascii="Times New Roman" w:hAnsi="Times New Roman" w:cs="Times New Roman"/>
          <w:color w:val="000000" w:themeColor="text1"/>
          <w:sz w:val="28"/>
          <w:szCs w:val="28"/>
          <w:lang w:val="en-US" w:eastAsia="ru-RU"/>
        </w:rPr>
        <w:t xml:space="preserve">– </w:t>
      </w:r>
      <w:r w:rsidR="00E429DC" w:rsidRPr="00190982">
        <w:rPr>
          <w:rFonts w:ascii="Times New Roman" w:hAnsi="Times New Roman" w:cs="Times New Roman"/>
          <w:color w:val="000000" w:themeColor="text1"/>
          <w:sz w:val="28"/>
          <w:szCs w:val="28"/>
          <w:lang w:val="kk-KZ" w:eastAsia="ru-RU"/>
        </w:rPr>
        <w:t>Rome,</w:t>
      </w:r>
      <w:r w:rsidR="00926D76" w:rsidRPr="00190982">
        <w:rPr>
          <w:rFonts w:ascii="Times New Roman" w:hAnsi="Times New Roman" w:cs="Times New Roman"/>
          <w:color w:val="000000" w:themeColor="text1"/>
          <w:sz w:val="28"/>
          <w:szCs w:val="28"/>
          <w:lang w:val="kk-KZ" w:eastAsia="ru-RU"/>
        </w:rPr>
        <w:t xml:space="preserve"> 2024.</w:t>
      </w:r>
      <w:r w:rsidR="00E429DC" w:rsidRPr="00190982">
        <w:rPr>
          <w:rFonts w:ascii="Times New Roman" w:hAnsi="Times New Roman" w:cs="Times New Roman"/>
          <w:color w:val="000000" w:themeColor="text1"/>
          <w:sz w:val="28"/>
          <w:szCs w:val="28"/>
          <w:lang w:val="en-US" w:eastAsia="ru-RU"/>
        </w:rPr>
        <w:t xml:space="preserve"> – P. 331-333.</w:t>
      </w:r>
    </w:p>
    <w:p w14:paraId="0D6CA8C5" w14:textId="510D3DD5"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eastAsia="ru-RU"/>
        </w:rPr>
        <w:t xml:space="preserve">9 </w:t>
      </w:r>
      <w:r w:rsidR="00E429DC" w:rsidRPr="00190982">
        <w:rPr>
          <w:rFonts w:ascii="Times New Roman" w:hAnsi="Times New Roman" w:cs="Times New Roman"/>
          <w:color w:val="000000" w:themeColor="text1"/>
          <w:sz w:val="28"/>
          <w:szCs w:val="28"/>
          <w:lang w:val="kk-KZ" w:eastAsia="ru-RU"/>
        </w:rPr>
        <w:t>Hormingo M.</w:t>
      </w:r>
      <w:r w:rsidR="00926D76" w:rsidRPr="00190982">
        <w:rPr>
          <w:rFonts w:ascii="Times New Roman" w:hAnsi="Times New Roman" w:cs="Times New Roman"/>
          <w:color w:val="000000" w:themeColor="text1"/>
          <w:sz w:val="28"/>
          <w:szCs w:val="28"/>
          <w:lang w:val="kk-KZ" w:eastAsia="ru-RU"/>
        </w:rPr>
        <w:t>T.</w:t>
      </w:r>
      <w:r w:rsidR="00E429DC" w:rsidRPr="00190982">
        <w:rPr>
          <w:rFonts w:ascii="Times New Roman" w:hAnsi="Times New Roman" w:cs="Times New Roman"/>
          <w:color w:val="000000" w:themeColor="text1"/>
          <w:sz w:val="28"/>
          <w:szCs w:val="28"/>
          <w:lang w:val="en-US" w:eastAsia="ru-RU"/>
        </w:rPr>
        <w:t>D.</w:t>
      </w:r>
      <w:r w:rsidR="00926D76" w:rsidRPr="00190982">
        <w:rPr>
          <w:rFonts w:ascii="Times New Roman" w:hAnsi="Times New Roman" w:cs="Times New Roman"/>
          <w:color w:val="000000" w:themeColor="text1"/>
          <w:sz w:val="28"/>
          <w:szCs w:val="28"/>
          <w:lang w:val="kk-KZ" w:eastAsia="ru-RU"/>
        </w:rPr>
        <w:t xml:space="preserve"> Lexical Creation and Euphemism: Regarding the Distinction Denominative or Referential Neology vs. Stylistic or Expressive Neology // Lexis. – 2012. – №7. –</w:t>
      </w:r>
      <w:r w:rsidR="00FC2E7C" w:rsidRPr="00190982">
        <w:rPr>
          <w:rFonts w:ascii="Times New Roman" w:hAnsi="Times New Roman" w:cs="Times New Roman"/>
          <w:color w:val="000000" w:themeColor="text1"/>
          <w:sz w:val="28"/>
          <w:szCs w:val="28"/>
          <w:lang w:val="kk-KZ" w:eastAsia="ru-RU"/>
        </w:rPr>
        <w:t xml:space="preserve"> Р. 107-120</w:t>
      </w:r>
      <w:r w:rsidR="00926D76" w:rsidRPr="00190982">
        <w:rPr>
          <w:rFonts w:ascii="Times New Roman" w:hAnsi="Times New Roman" w:cs="Times New Roman"/>
          <w:color w:val="000000" w:themeColor="text1"/>
          <w:sz w:val="28"/>
          <w:szCs w:val="28"/>
          <w:lang w:val="kk-KZ" w:eastAsia="ru-RU"/>
        </w:rPr>
        <w:t>.</w:t>
      </w:r>
    </w:p>
    <w:p w14:paraId="1C9335A8" w14:textId="0409FC4F"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eastAsia="ru-RU"/>
        </w:rPr>
        <w:t xml:space="preserve">10 </w:t>
      </w:r>
      <w:r w:rsidR="00926D76" w:rsidRPr="00190982">
        <w:rPr>
          <w:rFonts w:ascii="Times New Roman" w:hAnsi="Times New Roman" w:cs="Times New Roman"/>
          <w:color w:val="000000" w:themeColor="text1"/>
          <w:sz w:val="28"/>
          <w:szCs w:val="28"/>
          <w:lang w:val="kk-KZ" w:eastAsia="ru-RU"/>
        </w:rPr>
        <w:t xml:space="preserve">Webster’s Online Dictionary </w:t>
      </w:r>
      <w:r w:rsidR="00E429DC" w:rsidRPr="00190982">
        <w:rPr>
          <w:rFonts w:ascii="Times New Roman" w:hAnsi="Times New Roman" w:cs="Times New Roman"/>
          <w:color w:val="000000" w:themeColor="text1"/>
          <w:sz w:val="28"/>
          <w:szCs w:val="28"/>
          <w:lang w:val="en-US" w:eastAsia="ru-RU"/>
        </w:rPr>
        <w:t>//</w:t>
      </w:r>
      <w:r w:rsidR="00926D76" w:rsidRPr="00190982">
        <w:rPr>
          <w:rFonts w:ascii="Times New Roman" w:hAnsi="Times New Roman" w:cs="Times New Roman"/>
          <w:color w:val="000000" w:themeColor="text1"/>
          <w:sz w:val="28"/>
          <w:szCs w:val="28"/>
          <w:lang w:val="kk-KZ" w:eastAsia="ru-RU"/>
        </w:rPr>
        <w:t xml:space="preserve"> </w:t>
      </w:r>
      <w:hyperlink r:id="rId14" w:history="1">
        <w:r w:rsidR="00E429DC" w:rsidRPr="00190982">
          <w:rPr>
            <w:rStyle w:val="ad"/>
            <w:rFonts w:ascii="Times New Roman" w:hAnsi="Times New Roman" w:cs="Times New Roman"/>
            <w:sz w:val="28"/>
            <w:szCs w:val="28"/>
            <w:lang w:val="kk-KZ" w:eastAsia="ru-RU"/>
          </w:rPr>
          <w:t>https://web.archive.org/web</w:t>
        </w:r>
      </w:hyperlink>
      <w:r w:rsidR="00E429DC" w:rsidRPr="00190982">
        <w:rPr>
          <w:rFonts w:ascii="Times New Roman" w:hAnsi="Times New Roman" w:cs="Times New Roman"/>
          <w:color w:val="000000" w:themeColor="text1"/>
          <w:sz w:val="28"/>
          <w:szCs w:val="28"/>
          <w:u w:val="single"/>
          <w:lang w:val="en-US" w:eastAsia="ru-RU"/>
        </w:rPr>
        <w:t>.</w:t>
      </w:r>
      <w:r w:rsidR="00926D76" w:rsidRPr="00190982">
        <w:rPr>
          <w:rFonts w:ascii="Times New Roman" w:hAnsi="Times New Roman" w:cs="Times New Roman"/>
          <w:color w:val="000000" w:themeColor="text1"/>
          <w:sz w:val="28"/>
          <w:szCs w:val="28"/>
          <w:lang w:val="kk-KZ" w:eastAsia="ru-RU"/>
        </w:rPr>
        <w:t xml:space="preserve"> 18.08.2024.</w:t>
      </w:r>
    </w:p>
    <w:p w14:paraId="567E2853" w14:textId="0E2113B5"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11 </w:t>
      </w:r>
      <w:r w:rsidR="00926D76" w:rsidRPr="00DA7D3A">
        <w:rPr>
          <w:color w:val="000000" w:themeColor="text1"/>
          <w:sz w:val="28"/>
          <w:szCs w:val="28"/>
          <w:lang w:val="kk-KZ"/>
        </w:rPr>
        <w:t xml:space="preserve">Huseynova, S. Ghost Words and Communication Challenges in the English Language: </w:t>
      </w:r>
      <w:r w:rsidR="00957FBE" w:rsidRPr="00DA7D3A">
        <w:rPr>
          <w:color w:val="000000" w:themeColor="text1"/>
          <w:sz w:val="28"/>
          <w:szCs w:val="28"/>
          <w:lang w:val="kk-KZ"/>
        </w:rPr>
        <w:t xml:space="preserve">an analysis of misunderstandings </w:t>
      </w:r>
      <w:r w:rsidR="00926D76" w:rsidRPr="00DA7D3A">
        <w:rPr>
          <w:color w:val="000000" w:themeColor="text1"/>
          <w:sz w:val="28"/>
          <w:szCs w:val="28"/>
          <w:lang w:val="kk-KZ"/>
        </w:rPr>
        <w:t xml:space="preserve">// </w:t>
      </w:r>
      <w:r w:rsidR="007E4475">
        <w:rPr>
          <w:color w:val="000000" w:themeColor="text1"/>
          <w:sz w:val="28"/>
          <w:szCs w:val="28"/>
          <w:lang w:val="en-US"/>
        </w:rPr>
        <w:t>Procced. t</w:t>
      </w:r>
      <w:r w:rsidR="00957FBE" w:rsidRPr="00957FBE">
        <w:rPr>
          <w:color w:val="000000" w:themeColor="text1"/>
          <w:sz w:val="28"/>
          <w:szCs w:val="28"/>
          <w:lang w:val="kk-KZ"/>
        </w:rPr>
        <w:t xml:space="preserve">he 9th </w:t>
      </w:r>
      <w:r w:rsidR="007E4475" w:rsidRPr="00957FBE">
        <w:rPr>
          <w:color w:val="000000" w:themeColor="text1"/>
          <w:sz w:val="28"/>
          <w:szCs w:val="28"/>
          <w:lang w:val="kk-KZ"/>
        </w:rPr>
        <w:t>internat</w:t>
      </w:r>
      <w:r w:rsidR="007E4475">
        <w:rPr>
          <w:color w:val="000000" w:themeColor="text1"/>
          <w:sz w:val="28"/>
          <w:szCs w:val="28"/>
          <w:lang w:val="en-US"/>
        </w:rPr>
        <w:t>.</w:t>
      </w:r>
      <w:r w:rsidR="007E4475" w:rsidRPr="00957FBE">
        <w:rPr>
          <w:color w:val="000000" w:themeColor="text1"/>
          <w:sz w:val="28"/>
          <w:szCs w:val="28"/>
          <w:lang w:val="kk-KZ"/>
        </w:rPr>
        <w:t xml:space="preserve"> scient</w:t>
      </w:r>
      <w:r w:rsidR="007E4475">
        <w:rPr>
          <w:color w:val="000000" w:themeColor="text1"/>
          <w:sz w:val="28"/>
          <w:szCs w:val="28"/>
          <w:lang w:val="en-US"/>
        </w:rPr>
        <w:t>.-</w:t>
      </w:r>
      <w:r w:rsidR="007E4475" w:rsidRPr="00957FBE">
        <w:rPr>
          <w:color w:val="000000" w:themeColor="text1"/>
          <w:sz w:val="28"/>
          <w:szCs w:val="28"/>
          <w:lang w:val="kk-KZ"/>
        </w:rPr>
        <w:t>pract</w:t>
      </w:r>
      <w:r w:rsidR="007E4475">
        <w:rPr>
          <w:color w:val="000000" w:themeColor="text1"/>
          <w:sz w:val="28"/>
          <w:szCs w:val="28"/>
          <w:lang w:val="en-US"/>
        </w:rPr>
        <w:t>.</w:t>
      </w:r>
      <w:r w:rsidR="007E4475" w:rsidRPr="00957FBE">
        <w:rPr>
          <w:color w:val="000000" w:themeColor="text1"/>
          <w:sz w:val="28"/>
          <w:szCs w:val="28"/>
          <w:lang w:val="kk-KZ"/>
        </w:rPr>
        <w:t xml:space="preserve"> conf</w:t>
      </w:r>
      <w:r w:rsidR="007E4475">
        <w:rPr>
          <w:color w:val="000000" w:themeColor="text1"/>
          <w:sz w:val="28"/>
          <w:szCs w:val="28"/>
          <w:lang w:val="en-US"/>
        </w:rPr>
        <w:t>.</w:t>
      </w:r>
      <w:r w:rsidR="00957FBE" w:rsidRPr="00957FBE">
        <w:rPr>
          <w:color w:val="000000" w:themeColor="text1"/>
          <w:sz w:val="28"/>
          <w:szCs w:val="28"/>
          <w:lang w:val="kk-KZ"/>
        </w:rPr>
        <w:t xml:space="preserve"> «International Scientific Discussion: Problems, Tasks and Prospects»</w:t>
      </w:r>
      <w:r w:rsidR="00957FBE">
        <w:rPr>
          <w:color w:val="000000" w:themeColor="text1"/>
          <w:sz w:val="28"/>
          <w:szCs w:val="28"/>
          <w:lang w:val="kk-KZ"/>
        </w:rPr>
        <w:t xml:space="preserve">. – </w:t>
      </w:r>
      <w:r w:rsidR="00957FBE" w:rsidRPr="00957FBE">
        <w:rPr>
          <w:color w:val="000000" w:themeColor="text1"/>
          <w:sz w:val="28"/>
          <w:szCs w:val="28"/>
          <w:lang w:val="kk-KZ"/>
        </w:rPr>
        <w:t>Brighton,</w:t>
      </w:r>
      <w:r w:rsidR="00926D76" w:rsidRPr="00DA7D3A">
        <w:rPr>
          <w:color w:val="000000" w:themeColor="text1"/>
          <w:sz w:val="28"/>
          <w:szCs w:val="28"/>
          <w:lang w:val="kk-KZ"/>
        </w:rPr>
        <w:t xml:space="preserve"> 2024.</w:t>
      </w:r>
      <w:r w:rsidR="00957FBE">
        <w:rPr>
          <w:color w:val="000000" w:themeColor="text1"/>
          <w:sz w:val="28"/>
          <w:szCs w:val="28"/>
          <w:lang w:val="kk-KZ"/>
        </w:rPr>
        <w:t xml:space="preserve"> – Р. 238-246.</w:t>
      </w:r>
    </w:p>
    <w:p w14:paraId="40DDDE21" w14:textId="25FDB24A"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12 </w:t>
      </w:r>
      <w:r w:rsidR="00926D76" w:rsidRPr="00DA7D3A">
        <w:rPr>
          <w:color w:val="000000" w:themeColor="text1"/>
          <w:sz w:val="28"/>
          <w:szCs w:val="28"/>
          <w:lang w:val="kk-KZ"/>
        </w:rPr>
        <w:t xml:space="preserve">Ивлева Г.Г. Тенденции развития слова и словарного состава. </w:t>
      </w:r>
      <w:r w:rsidR="00A35987" w:rsidRPr="00DA7D3A">
        <w:rPr>
          <w:color w:val="000000" w:themeColor="text1"/>
          <w:sz w:val="28"/>
          <w:szCs w:val="28"/>
          <w:lang w:val="kk-KZ"/>
        </w:rPr>
        <w:t>–</w:t>
      </w:r>
      <w:r w:rsidR="00A05C71">
        <w:rPr>
          <w:color w:val="000000" w:themeColor="text1"/>
          <w:sz w:val="28"/>
          <w:szCs w:val="28"/>
          <w:lang w:val="kk-KZ"/>
        </w:rPr>
        <w:t xml:space="preserve"> </w:t>
      </w:r>
      <w:r w:rsidR="00926D76" w:rsidRPr="00DA7D3A">
        <w:rPr>
          <w:color w:val="000000" w:themeColor="text1"/>
          <w:sz w:val="28"/>
          <w:szCs w:val="28"/>
          <w:lang w:val="kk-KZ"/>
        </w:rPr>
        <w:t>М.: Высшая школа, 1986.</w:t>
      </w:r>
      <w:r w:rsidR="00CD62B9" w:rsidRPr="00DA7D3A">
        <w:rPr>
          <w:color w:val="000000" w:themeColor="text1"/>
          <w:sz w:val="28"/>
          <w:szCs w:val="28"/>
          <w:lang w:val="kk-KZ"/>
        </w:rPr>
        <w:t xml:space="preserve"> –</w:t>
      </w:r>
      <w:r w:rsidR="00926D76" w:rsidRPr="00DA7D3A">
        <w:rPr>
          <w:color w:val="000000" w:themeColor="text1"/>
          <w:sz w:val="28"/>
          <w:szCs w:val="28"/>
          <w:lang w:val="kk-KZ"/>
        </w:rPr>
        <w:t>136</w:t>
      </w:r>
      <w:r w:rsidR="00380787">
        <w:rPr>
          <w:color w:val="000000" w:themeColor="text1"/>
          <w:sz w:val="28"/>
          <w:szCs w:val="28"/>
          <w:lang w:val="kk-KZ"/>
        </w:rPr>
        <w:t xml:space="preserve"> </w:t>
      </w:r>
      <w:r w:rsidR="00926D76" w:rsidRPr="00DA7D3A">
        <w:rPr>
          <w:color w:val="000000" w:themeColor="text1"/>
          <w:sz w:val="28"/>
          <w:szCs w:val="28"/>
          <w:lang w:val="kk-KZ"/>
        </w:rPr>
        <w:t>с.</w:t>
      </w:r>
    </w:p>
    <w:p w14:paraId="1A9F79FF" w14:textId="10AD88D1"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13 </w:t>
      </w:r>
      <w:r w:rsidR="00926D76" w:rsidRPr="00DA7D3A">
        <w:rPr>
          <w:color w:val="000000" w:themeColor="text1"/>
          <w:sz w:val="28"/>
          <w:szCs w:val="28"/>
          <w:lang w:val="kk-KZ"/>
        </w:rPr>
        <w:t>Котелова Н.З. Первый опыт описания русских неологизмов // Новые словари и словари новых слов</w:t>
      </w:r>
      <w:r w:rsidR="00380787">
        <w:rPr>
          <w:color w:val="000000" w:themeColor="text1"/>
          <w:sz w:val="28"/>
          <w:szCs w:val="28"/>
          <w:lang w:val="kk-KZ"/>
        </w:rPr>
        <w:t>: сб. ст.</w:t>
      </w:r>
      <w:r w:rsidR="00926D76" w:rsidRPr="00DA7D3A">
        <w:rPr>
          <w:color w:val="000000" w:themeColor="text1"/>
          <w:sz w:val="28"/>
          <w:szCs w:val="28"/>
          <w:lang w:val="kk-KZ"/>
        </w:rPr>
        <w:t xml:space="preserve"> </w:t>
      </w:r>
      <w:r w:rsidR="00380787">
        <w:rPr>
          <w:color w:val="000000" w:themeColor="text1"/>
          <w:sz w:val="28"/>
          <w:szCs w:val="28"/>
          <w:lang w:val="kk-KZ"/>
        </w:rPr>
        <w:t xml:space="preserve">– </w:t>
      </w:r>
      <w:r w:rsidR="00926D76" w:rsidRPr="00DA7D3A">
        <w:rPr>
          <w:color w:val="000000" w:themeColor="text1"/>
          <w:sz w:val="28"/>
          <w:szCs w:val="28"/>
          <w:lang w:val="kk-KZ"/>
        </w:rPr>
        <w:t xml:space="preserve">Л., 1978. </w:t>
      </w:r>
      <w:r w:rsidR="00CD62B9" w:rsidRPr="00DA7D3A">
        <w:rPr>
          <w:color w:val="000000" w:themeColor="text1"/>
          <w:sz w:val="28"/>
          <w:szCs w:val="28"/>
          <w:lang w:val="kk-KZ"/>
        </w:rPr>
        <w:t>–</w:t>
      </w:r>
      <w:r w:rsidR="00380787">
        <w:rPr>
          <w:color w:val="000000" w:themeColor="text1"/>
          <w:sz w:val="28"/>
          <w:szCs w:val="28"/>
          <w:lang w:val="kk-KZ"/>
        </w:rPr>
        <w:t xml:space="preserve"> С. 5-26</w:t>
      </w:r>
      <w:r w:rsidR="00926D76" w:rsidRPr="00DA7D3A">
        <w:rPr>
          <w:color w:val="000000" w:themeColor="text1"/>
          <w:sz w:val="28"/>
          <w:szCs w:val="28"/>
          <w:lang w:val="kk-KZ"/>
        </w:rPr>
        <w:t>.</w:t>
      </w:r>
    </w:p>
    <w:p w14:paraId="7317F597" w14:textId="6C667BC9"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14 </w:t>
      </w:r>
      <w:r w:rsidR="00926D76" w:rsidRPr="00DA7D3A">
        <w:rPr>
          <w:color w:val="000000" w:themeColor="text1"/>
          <w:sz w:val="28"/>
          <w:szCs w:val="28"/>
          <w:lang w:val="kk-KZ"/>
        </w:rPr>
        <w:t>Сыздықова Р. Тілдік норма және оның қалыптануы (кодификациясы)</w:t>
      </w:r>
      <w:r w:rsidR="00380787">
        <w:rPr>
          <w:color w:val="000000" w:themeColor="text1"/>
          <w:sz w:val="28"/>
          <w:szCs w:val="28"/>
          <w:lang w:val="kk-KZ"/>
        </w:rPr>
        <w:t>:</w:t>
      </w:r>
      <w:r w:rsidR="00926D76" w:rsidRPr="00DA7D3A">
        <w:rPr>
          <w:color w:val="000000" w:themeColor="text1"/>
          <w:sz w:val="28"/>
          <w:szCs w:val="28"/>
          <w:lang w:val="kk-KZ"/>
        </w:rPr>
        <w:t xml:space="preserve"> </w:t>
      </w:r>
      <w:r w:rsidR="00380787" w:rsidRPr="00DA7D3A">
        <w:rPr>
          <w:color w:val="000000" w:themeColor="text1"/>
          <w:sz w:val="28"/>
          <w:szCs w:val="28"/>
          <w:lang w:val="kk-KZ"/>
        </w:rPr>
        <w:t xml:space="preserve">көптомдық </w:t>
      </w:r>
      <w:r w:rsidR="00926D76" w:rsidRPr="00DA7D3A">
        <w:rPr>
          <w:color w:val="000000" w:themeColor="text1"/>
          <w:sz w:val="28"/>
          <w:szCs w:val="28"/>
          <w:lang w:val="kk-KZ"/>
        </w:rPr>
        <w:t>шығар</w:t>
      </w:r>
      <w:r w:rsidR="00380787">
        <w:rPr>
          <w:color w:val="000000" w:themeColor="text1"/>
          <w:sz w:val="28"/>
          <w:szCs w:val="28"/>
          <w:lang w:val="kk-KZ"/>
        </w:rPr>
        <w:t>.</w:t>
      </w:r>
      <w:r w:rsidR="00926D76" w:rsidRPr="00DA7D3A">
        <w:rPr>
          <w:color w:val="000000" w:themeColor="text1"/>
          <w:sz w:val="28"/>
          <w:szCs w:val="28"/>
          <w:lang w:val="kk-KZ"/>
        </w:rPr>
        <w:t xml:space="preserve"> жин</w:t>
      </w:r>
      <w:r w:rsidR="00380787">
        <w:rPr>
          <w:color w:val="000000" w:themeColor="text1"/>
          <w:sz w:val="28"/>
          <w:szCs w:val="28"/>
          <w:lang w:val="kk-KZ"/>
        </w:rPr>
        <w:t>.</w:t>
      </w:r>
      <w:r w:rsidR="00926D76" w:rsidRPr="00DA7D3A">
        <w:rPr>
          <w:color w:val="000000" w:themeColor="text1"/>
          <w:sz w:val="28"/>
          <w:szCs w:val="28"/>
          <w:lang w:val="kk-KZ"/>
        </w:rPr>
        <w:t xml:space="preserve"> – Алматы: Ел</w:t>
      </w:r>
      <w:r w:rsidR="00191E72">
        <w:rPr>
          <w:color w:val="000000" w:themeColor="text1"/>
          <w:sz w:val="28"/>
          <w:szCs w:val="28"/>
          <w:lang w:val="kk-KZ"/>
        </w:rPr>
        <w:t>-</w:t>
      </w:r>
      <w:r w:rsidR="00926D76" w:rsidRPr="00DA7D3A">
        <w:rPr>
          <w:color w:val="000000" w:themeColor="text1"/>
          <w:sz w:val="28"/>
          <w:szCs w:val="28"/>
          <w:lang w:val="kk-KZ"/>
        </w:rPr>
        <w:t>шежіре, 2014. – 292 б.</w:t>
      </w:r>
    </w:p>
    <w:p w14:paraId="79358668" w14:textId="32A7C143"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15 </w:t>
      </w:r>
      <w:r w:rsidR="00926D76" w:rsidRPr="00DA7D3A">
        <w:rPr>
          <w:color w:val="000000" w:themeColor="text1"/>
          <w:sz w:val="28"/>
          <w:szCs w:val="28"/>
          <w:lang w:val="kk-KZ"/>
        </w:rPr>
        <w:t xml:space="preserve">Құрманбайұлы Ш. Қазақ терминологиясы: зерттеулер, оқулық, сөздік, библиография. </w:t>
      </w:r>
      <w:r w:rsidR="00CD62B9" w:rsidRPr="00DA7D3A">
        <w:rPr>
          <w:color w:val="000000" w:themeColor="text1"/>
          <w:sz w:val="28"/>
          <w:szCs w:val="28"/>
          <w:lang w:val="kk-KZ"/>
        </w:rPr>
        <w:t>–</w:t>
      </w:r>
      <w:r w:rsidR="00380787">
        <w:rPr>
          <w:color w:val="000000" w:themeColor="text1"/>
          <w:sz w:val="28"/>
          <w:szCs w:val="28"/>
          <w:lang w:val="kk-KZ"/>
        </w:rPr>
        <w:t xml:space="preserve"> </w:t>
      </w:r>
      <w:r w:rsidR="00926D76" w:rsidRPr="00DA7D3A">
        <w:rPr>
          <w:color w:val="000000" w:themeColor="text1"/>
          <w:sz w:val="28"/>
          <w:szCs w:val="28"/>
          <w:lang w:val="kk-KZ"/>
        </w:rPr>
        <w:t>Алматы: Сардар, 2014. – 928</w:t>
      </w:r>
      <w:r w:rsidR="00380787">
        <w:rPr>
          <w:color w:val="000000" w:themeColor="text1"/>
          <w:sz w:val="28"/>
          <w:szCs w:val="28"/>
          <w:lang w:val="kk-KZ"/>
        </w:rPr>
        <w:t xml:space="preserve"> б</w:t>
      </w:r>
      <w:r w:rsidR="00CD62B9" w:rsidRPr="00DA7D3A">
        <w:rPr>
          <w:color w:val="000000" w:themeColor="text1"/>
          <w:sz w:val="28"/>
          <w:szCs w:val="28"/>
          <w:lang w:val="kk-KZ"/>
        </w:rPr>
        <w:t xml:space="preserve">. </w:t>
      </w:r>
    </w:p>
    <w:p w14:paraId="15723AFF" w14:textId="68ADE8C0"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16 </w:t>
      </w:r>
      <w:r w:rsidR="00926D76" w:rsidRPr="00DA7D3A">
        <w:rPr>
          <w:color w:val="000000" w:themeColor="text1"/>
          <w:sz w:val="28"/>
          <w:szCs w:val="28"/>
          <w:lang w:val="kk-KZ"/>
        </w:rPr>
        <w:t xml:space="preserve">Қазақ әдеби тілінің анықтамалығы / </w:t>
      </w:r>
      <w:r w:rsidR="00380787" w:rsidRPr="00DA7D3A">
        <w:rPr>
          <w:color w:val="000000" w:themeColor="text1"/>
          <w:sz w:val="28"/>
          <w:szCs w:val="28"/>
          <w:lang w:val="kk-KZ"/>
        </w:rPr>
        <w:t>қ</w:t>
      </w:r>
      <w:r w:rsidR="00926D76" w:rsidRPr="00DA7D3A">
        <w:rPr>
          <w:color w:val="000000" w:themeColor="text1"/>
          <w:sz w:val="28"/>
          <w:szCs w:val="28"/>
          <w:lang w:val="kk-KZ"/>
        </w:rPr>
        <w:t>ұраст</w:t>
      </w:r>
      <w:r w:rsidR="00380787">
        <w:rPr>
          <w:color w:val="000000" w:themeColor="text1"/>
          <w:sz w:val="28"/>
          <w:szCs w:val="28"/>
          <w:lang w:val="kk-KZ"/>
        </w:rPr>
        <w:t>.</w:t>
      </w:r>
      <w:r w:rsidR="00926D76" w:rsidRPr="00DA7D3A">
        <w:rPr>
          <w:color w:val="000000" w:themeColor="text1"/>
          <w:sz w:val="28"/>
          <w:szCs w:val="28"/>
          <w:lang w:val="kk-KZ"/>
        </w:rPr>
        <w:t xml:space="preserve"> С.А.</w:t>
      </w:r>
      <w:r w:rsidR="00380787">
        <w:rPr>
          <w:color w:val="000000" w:themeColor="text1"/>
          <w:sz w:val="28"/>
          <w:szCs w:val="28"/>
          <w:lang w:val="kk-KZ"/>
        </w:rPr>
        <w:t xml:space="preserve"> </w:t>
      </w:r>
      <w:r w:rsidR="00926D76" w:rsidRPr="00DA7D3A">
        <w:rPr>
          <w:color w:val="000000" w:themeColor="text1"/>
          <w:sz w:val="28"/>
          <w:szCs w:val="28"/>
          <w:lang w:val="kk-KZ"/>
        </w:rPr>
        <w:t>Итеғұлова, А.Қ.</w:t>
      </w:r>
      <w:r w:rsidR="00380787">
        <w:rPr>
          <w:color w:val="000000" w:themeColor="text1"/>
          <w:sz w:val="28"/>
          <w:szCs w:val="28"/>
          <w:lang w:val="kk-KZ"/>
        </w:rPr>
        <w:t> </w:t>
      </w:r>
      <w:r w:rsidR="00926D76" w:rsidRPr="00DA7D3A">
        <w:rPr>
          <w:color w:val="000000" w:themeColor="text1"/>
          <w:sz w:val="28"/>
          <w:szCs w:val="28"/>
          <w:lang w:val="kk-KZ"/>
        </w:rPr>
        <w:t>Қожахмет.</w:t>
      </w:r>
      <w:r w:rsidR="00A05C71">
        <w:rPr>
          <w:color w:val="000000" w:themeColor="text1"/>
          <w:sz w:val="28"/>
          <w:szCs w:val="28"/>
          <w:lang w:val="kk-KZ"/>
        </w:rPr>
        <w:t xml:space="preserve"> </w:t>
      </w:r>
      <w:r w:rsidR="00926D76" w:rsidRPr="00DA7D3A">
        <w:rPr>
          <w:color w:val="000000" w:themeColor="text1"/>
          <w:sz w:val="28"/>
          <w:szCs w:val="28"/>
          <w:lang w:val="kk-KZ"/>
        </w:rPr>
        <w:t>–</w:t>
      </w:r>
      <w:r w:rsidR="00A05C71">
        <w:rPr>
          <w:color w:val="000000" w:themeColor="text1"/>
          <w:sz w:val="28"/>
          <w:szCs w:val="28"/>
          <w:lang w:val="kk-KZ"/>
        </w:rPr>
        <w:t xml:space="preserve"> </w:t>
      </w:r>
      <w:r w:rsidR="00926D76" w:rsidRPr="00DA7D3A">
        <w:rPr>
          <w:color w:val="000000" w:themeColor="text1"/>
          <w:sz w:val="28"/>
          <w:szCs w:val="28"/>
          <w:lang w:val="kk-KZ"/>
        </w:rPr>
        <w:t>Астана, 2016. – 150 б.</w:t>
      </w:r>
    </w:p>
    <w:p w14:paraId="2F162F85" w14:textId="72C6FD8A" w:rsidR="00DB1691"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17 </w:t>
      </w:r>
      <w:r w:rsidR="00DB1691" w:rsidRPr="00DA7D3A">
        <w:rPr>
          <w:color w:val="000000" w:themeColor="text1"/>
          <w:sz w:val="28"/>
          <w:szCs w:val="28"/>
          <w:lang w:val="kk-KZ"/>
        </w:rPr>
        <w:t>Страмной А.В. Газетный текст как источник неологизмов (на материале русской и французской прессы): автореф. ... канд. филол. наук</w:t>
      </w:r>
      <w:r w:rsidR="00380787">
        <w:rPr>
          <w:color w:val="000000" w:themeColor="text1"/>
          <w:sz w:val="28"/>
          <w:szCs w:val="28"/>
          <w:lang w:val="kk-KZ"/>
        </w:rPr>
        <w:t>: 10.02.01</w:t>
      </w:r>
      <w:r w:rsidR="00DB1691" w:rsidRPr="00DA7D3A">
        <w:rPr>
          <w:color w:val="000000" w:themeColor="text1"/>
          <w:sz w:val="28"/>
          <w:szCs w:val="28"/>
          <w:lang w:val="kk-KZ"/>
        </w:rPr>
        <w:t>. – Волгоград, 2007.</w:t>
      </w:r>
      <w:r w:rsidR="00380787">
        <w:rPr>
          <w:color w:val="000000" w:themeColor="text1"/>
          <w:sz w:val="28"/>
          <w:szCs w:val="28"/>
          <w:lang w:val="kk-KZ"/>
        </w:rPr>
        <w:t xml:space="preserve"> – 22 с.</w:t>
      </w:r>
    </w:p>
    <w:p w14:paraId="7CC236B9" w14:textId="56F997A2"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18 </w:t>
      </w:r>
      <w:r w:rsidR="00926D76" w:rsidRPr="00DA7D3A">
        <w:rPr>
          <w:color w:val="000000" w:themeColor="text1"/>
          <w:sz w:val="28"/>
          <w:szCs w:val="28"/>
          <w:lang w:val="kk-KZ"/>
        </w:rPr>
        <w:t>Лаврова Н.А. Неологические контаминации и их словарная репрезентация // Вестник Ленинградского государственного университета им. А.С.</w:t>
      </w:r>
      <w:r w:rsidR="00380787">
        <w:rPr>
          <w:color w:val="000000" w:themeColor="text1"/>
          <w:sz w:val="28"/>
          <w:szCs w:val="28"/>
          <w:lang w:val="kk-KZ"/>
        </w:rPr>
        <w:t> </w:t>
      </w:r>
      <w:r w:rsidR="00926D76" w:rsidRPr="00DA7D3A">
        <w:rPr>
          <w:color w:val="000000" w:themeColor="text1"/>
          <w:sz w:val="28"/>
          <w:szCs w:val="28"/>
          <w:lang w:val="kk-KZ"/>
        </w:rPr>
        <w:t>Пушкина. – 2010. – Т. 1, №1. – C. 120-129.</w:t>
      </w:r>
    </w:p>
    <w:p w14:paraId="41BA4115" w14:textId="34CD64D5"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19 </w:t>
      </w:r>
      <w:r w:rsidR="00926D76" w:rsidRPr="00DA7D3A">
        <w:rPr>
          <w:color w:val="000000" w:themeColor="text1"/>
          <w:sz w:val="28"/>
          <w:szCs w:val="28"/>
          <w:lang w:val="kk-KZ"/>
        </w:rPr>
        <w:t xml:space="preserve">Boulanger, J.-C. Néonymie, néonymes et néologisme // Meta: journal des traducteurs. – 1979. – Vol. 24, №4. – P. 471-485. </w:t>
      </w:r>
    </w:p>
    <w:p w14:paraId="215F8F6F" w14:textId="46A20AFB"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20 </w:t>
      </w:r>
      <w:r w:rsidR="00926D76" w:rsidRPr="00DA7D3A">
        <w:rPr>
          <w:color w:val="000000" w:themeColor="text1"/>
          <w:sz w:val="28"/>
          <w:szCs w:val="28"/>
          <w:lang w:val="kk-KZ"/>
        </w:rPr>
        <w:t>Рондо Г. Проблемы и методы неологии в терминологии // Теория терминологии. – М.: Прогресс, 1981. – С. 112-128.</w:t>
      </w:r>
    </w:p>
    <w:p w14:paraId="6A0E4FC4" w14:textId="518C2396"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21 </w:t>
      </w:r>
      <w:r w:rsidR="00926D76" w:rsidRPr="00DA7D3A">
        <w:rPr>
          <w:color w:val="000000" w:themeColor="text1"/>
          <w:sz w:val="28"/>
          <w:szCs w:val="28"/>
          <w:lang w:val="kk-KZ"/>
        </w:rPr>
        <w:t xml:space="preserve">Wiktionary. Neonym </w:t>
      </w:r>
      <w:r w:rsidR="00380787">
        <w:rPr>
          <w:color w:val="000000" w:themeColor="text1"/>
          <w:sz w:val="28"/>
          <w:szCs w:val="28"/>
          <w:lang w:val="kk-KZ"/>
        </w:rPr>
        <w:t>//</w:t>
      </w:r>
      <w:r w:rsidR="00926D76" w:rsidRPr="00DA7D3A">
        <w:rPr>
          <w:color w:val="000000" w:themeColor="text1"/>
          <w:sz w:val="28"/>
          <w:szCs w:val="28"/>
          <w:lang w:val="kk-KZ"/>
        </w:rPr>
        <w:t xml:space="preserve"> https://en.wiktionary.org/wiki/neonym</w:t>
      </w:r>
      <w:r w:rsidR="00380787">
        <w:rPr>
          <w:color w:val="000000" w:themeColor="text1"/>
          <w:sz w:val="28"/>
          <w:szCs w:val="28"/>
          <w:lang w:val="kk-KZ"/>
        </w:rPr>
        <w:t>.</w:t>
      </w:r>
      <w:r w:rsidR="00926D76" w:rsidRPr="00DA7D3A">
        <w:rPr>
          <w:color w:val="000000" w:themeColor="text1"/>
          <w:sz w:val="28"/>
          <w:szCs w:val="28"/>
          <w:lang w:val="kk-KZ"/>
        </w:rPr>
        <w:t xml:space="preserve"> 23.08.2025.</w:t>
      </w:r>
    </w:p>
    <w:p w14:paraId="4217061E" w14:textId="518FF32B"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22 </w:t>
      </w:r>
      <w:r w:rsidR="00926D76" w:rsidRPr="00DA7D3A">
        <w:rPr>
          <w:color w:val="000000" w:themeColor="text1"/>
          <w:sz w:val="28"/>
          <w:szCs w:val="28"/>
          <w:lang w:val="kk-KZ"/>
        </w:rPr>
        <w:t>Bakšienė R.</w:t>
      </w:r>
      <w:r w:rsidR="00380787">
        <w:rPr>
          <w:color w:val="000000" w:themeColor="text1"/>
          <w:sz w:val="28"/>
          <w:szCs w:val="28"/>
          <w:lang w:val="kk-KZ"/>
        </w:rPr>
        <w:t>,</w:t>
      </w:r>
      <w:r w:rsidR="00926D76" w:rsidRPr="00DA7D3A">
        <w:rPr>
          <w:color w:val="000000" w:themeColor="text1"/>
          <w:sz w:val="28"/>
          <w:szCs w:val="28"/>
          <w:lang w:val="kk-KZ"/>
        </w:rPr>
        <w:t xml:space="preserve"> Kovalevskaitė J. The Database of Lithuanian Neologisms: Methods of Compilation and Analysis // CEUR Workshop Proceedings. – 2024. – Vol. 3972. – P. 46</w:t>
      </w:r>
      <w:r w:rsidR="00CD62B9" w:rsidRPr="00DA7D3A">
        <w:rPr>
          <w:color w:val="000000" w:themeColor="text1"/>
          <w:sz w:val="28"/>
          <w:szCs w:val="28"/>
          <w:lang w:val="kk-KZ"/>
        </w:rPr>
        <w:t>-</w:t>
      </w:r>
      <w:r w:rsidR="00926D76" w:rsidRPr="00DA7D3A">
        <w:rPr>
          <w:color w:val="000000" w:themeColor="text1"/>
          <w:sz w:val="28"/>
          <w:szCs w:val="28"/>
          <w:lang w:val="kk-KZ"/>
        </w:rPr>
        <w:t xml:space="preserve">57. </w:t>
      </w:r>
    </w:p>
    <w:p w14:paraId="085286AB" w14:textId="1A70954F"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23 </w:t>
      </w:r>
      <w:r w:rsidR="00380787">
        <w:rPr>
          <w:color w:val="000000" w:themeColor="text1"/>
          <w:sz w:val="28"/>
          <w:szCs w:val="28"/>
          <w:lang w:val="kk-KZ"/>
        </w:rPr>
        <w:t>Косович О.</w:t>
      </w:r>
      <w:r w:rsidR="00926D76" w:rsidRPr="00DA7D3A">
        <w:rPr>
          <w:color w:val="000000" w:themeColor="text1"/>
          <w:sz w:val="28"/>
          <w:szCs w:val="28"/>
          <w:lang w:val="kk-KZ"/>
        </w:rPr>
        <w:t>В. Неологизм vs неоним. Терминологический инструментарий неологии // Вестник Брянского государственного университета. – 2015. – №1. – С. 255-258.</w:t>
      </w:r>
    </w:p>
    <w:p w14:paraId="6104F276" w14:textId="6C1CC59F"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24 </w:t>
      </w:r>
      <w:r w:rsidR="00926D76" w:rsidRPr="00DA7D3A">
        <w:rPr>
          <w:color w:val="000000" w:themeColor="text1"/>
          <w:sz w:val="28"/>
          <w:szCs w:val="28"/>
          <w:lang w:val="kk-KZ"/>
        </w:rPr>
        <w:t>Құрманбайұлы Ш. Терминтанушы құралы</w:t>
      </w:r>
      <w:r w:rsidR="00380787">
        <w:rPr>
          <w:color w:val="000000" w:themeColor="text1"/>
          <w:sz w:val="28"/>
          <w:szCs w:val="28"/>
          <w:lang w:val="kk-KZ"/>
        </w:rPr>
        <w:t>:</w:t>
      </w:r>
      <w:r w:rsidR="00926D76" w:rsidRPr="00DA7D3A">
        <w:rPr>
          <w:color w:val="000000" w:themeColor="text1"/>
          <w:sz w:val="28"/>
          <w:szCs w:val="28"/>
          <w:lang w:val="kk-KZ"/>
        </w:rPr>
        <w:t xml:space="preserve"> </w:t>
      </w:r>
      <w:r w:rsidR="00380787" w:rsidRPr="00DA7D3A">
        <w:rPr>
          <w:color w:val="000000" w:themeColor="text1"/>
          <w:sz w:val="28"/>
          <w:szCs w:val="28"/>
          <w:lang w:val="kk-KZ"/>
        </w:rPr>
        <w:t>сөздік</w:t>
      </w:r>
      <w:r w:rsidR="00926D76" w:rsidRPr="00DA7D3A">
        <w:rPr>
          <w:color w:val="000000" w:themeColor="text1"/>
          <w:sz w:val="28"/>
          <w:szCs w:val="28"/>
          <w:lang w:val="kk-KZ"/>
        </w:rPr>
        <w:t>-оқул. – Астана, 2007. – 208 б.</w:t>
      </w:r>
    </w:p>
    <w:p w14:paraId="15D67661" w14:textId="26D6615F"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eastAsia="ru-RU"/>
        </w:rPr>
        <w:t xml:space="preserve">25 </w:t>
      </w:r>
      <w:r w:rsidR="00926D76" w:rsidRPr="00190982">
        <w:rPr>
          <w:rFonts w:ascii="Times New Roman" w:hAnsi="Times New Roman" w:cs="Times New Roman"/>
          <w:color w:val="000000" w:themeColor="text1"/>
          <w:sz w:val="28"/>
          <w:szCs w:val="28"/>
          <w:lang w:val="kk-KZ" w:eastAsia="ru-RU"/>
        </w:rPr>
        <w:t>Шаңбаев Т. Әдебиеттану терминдерінің сөздігі. – Алматы, 1998. – 384</w:t>
      </w:r>
      <w:r w:rsidR="00380787" w:rsidRPr="00190982">
        <w:rPr>
          <w:rFonts w:ascii="Times New Roman" w:hAnsi="Times New Roman" w:cs="Times New Roman"/>
          <w:color w:val="000000" w:themeColor="text1"/>
          <w:sz w:val="28"/>
          <w:szCs w:val="28"/>
          <w:lang w:val="kk-KZ" w:eastAsia="ru-RU"/>
        </w:rPr>
        <w:t> </w:t>
      </w:r>
      <w:r w:rsidR="00926D76" w:rsidRPr="00190982">
        <w:rPr>
          <w:rFonts w:ascii="Times New Roman" w:hAnsi="Times New Roman" w:cs="Times New Roman"/>
          <w:color w:val="000000" w:themeColor="text1"/>
          <w:sz w:val="28"/>
          <w:szCs w:val="28"/>
          <w:lang w:val="kk-KZ" w:eastAsia="ru-RU"/>
        </w:rPr>
        <w:t>б.</w:t>
      </w:r>
    </w:p>
    <w:p w14:paraId="5F883516" w14:textId="16CC32EE"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eastAsia="ru-RU"/>
        </w:rPr>
        <w:t xml:space="preserve">26 </w:t>
      </w:r>
      <w:r w:rsidR="00EF3075" w:rsidRPr="00190982">
        <w:rPr>
          <w:rFonts w:ascii="Times New Roman" w:hAnsi="Times New Roman" w:cs="Times New Roman"/>
          <w:color w:val="000000" w:themeColor="text1"/>
          <w:sz w:val="28"/>
          <w:szCs w:val="28"/>
          <w:lang w:val="kk-KZ" w:eastAsia="ru-RU"/>
        </w:rPr>
        <w:t xml:space="preserve">Алдашева А., Сарыбаев Ш., Уәлиев Н. </w:t>
      </w:r>
      <w:r w:rsidR="00926D76" w:rsidRPr="00190982">
        <w:rPr>
          <w:rFonts w:ascii="Times New Roman" w:hAnsi="Times New Roman" w:cs="Times New Roman"/>
          <w:color w:val="000000" w:themeColor="text1"/>
          <w:sz w:val="28"/>
          <w:szCs w:val="28"/>
          <w:lang w:val="kk-KZ" w:eastAsia="ru-RU"/>
        </w:rPr>
        <w:t>Жаңа атаулар</w:t>
      </w:r>
      <w:r w:rsidR="00EF3075" w:rsidRPr="00190982">
        <w:rPr>
          <w:rFonts w:ascii="Times New Roman" w:hAnsi="Times New Roman" w:cs="Times New Roman"/>
          <w:color w:val="000000" w:themeColor="text1"/>
          <w:sz w:val="28"/>
          <w:szCs w:val="28"/>
          <w:lang w:val="kk-KZ" w:eastAsia="ru-RU"/>
        </w:rPr>
        <w:t>.</w:t>
      </w:r>
      <w:r w:rsidR="003B76A2" w:rsidRPr="00190982">
        <w:rPr>
          <w:rStyle w:val="cf01"/>
          <w:rFonts w:ascii="Times New Roman" w:eastAsiaTheme="majorEastAsia" w:hAnsi="Times New Roman" w:cs="Times New Roman"/>
          <w:color w:val="000000" w:themeColor="text1"/>
          <w:sz w:val="28"/>
          <w:szCs w:val="28"/>
          <w:lang w:val="kk-KZ"/>
        </w:rPr>
        <w:t>–</w:t>
      </w:r>
      <w:r w:rsidR="00926D76" w:rsidRPr="00190982">
        <w:rPr>
          <w:rFonts w:ascii="Times New Roman" w:hAnsi="Times New Roman" w:cs="Times New Roman"/>
          <w:color w:val="000000" w:themeColor="text1"/>
          <w:sz w:val="28"/>
          <w:szCs w:val="28"/>
          <w:lang w:val="kk-KZ" w:eastAsia="ru-RU"/>
        </w:rPr>
        <w:t xml:space="preserve"> Алматы, 1992. </w:t>
      </w:r>
      <w:r w:rsidR="003B76A2" w:rsidRPr="00190982">
        <w:rPr>
          <w:rStyle w:val="cf01"/>
          <w:rFonts w:ascii="Times New Roman" w:eastAsiaTheme="majorEastAsia" w:hAnsi="Times New Roman" w:cs="Times New Roman"/>
          <w:color w:val="000000" w:themeColor="text1"/>
          <w:sz w:val="28"/>
          <w:szCs w:val="28"/>
          <w:lang w:val="kk-KZ"/>
        </w:rPr>
        <w:t>–</w:t>
      </w:r>
      <w:r w:rsidR="00EF3075" w:rsidRPr="00190982">
        <w:rPr>
          <w:rStyle w:val="cf01"/>
          <w:rFonts w:ascii="Times New Roman" w:eastAsiaTheme="majorEastAsia"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eastAsia="ru-RU"/>
        </w:rPr>
        <w:t xml:space="preserve">128 б. </w:t>
      </w:r>
    </w:p>
    <w:p w14:paraId="076982A2" w14:textId="32CA8C95" w:rsidR="00926D76" w:rsidRPr="00D143D2"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27 </w:t>
      </w:r>
      <w:r w:rsidR="00926D76" w:rsidRPr="00D143D2">
        <w:rPr>
          <w:color w:val="000000" w:themeColor="text1"/>
          <w:sz w:val="28"/>
          <w:szCs w:val="28"/>
          <w:lang w:val="kk-KZ"/>
        </w:rPr>
        <w:t xml:space="preserve">Құрманбайұлы Ш. Жаңа атаулар мен қолданыстар сөздігі. – </w:t>
      </w:r>
      <w:r w:rsidR="00D143D2" w:rsidRPr="00D143D2">
        <w:rPr>
          <w:color w:val="000000" w:themeColor="text1"/>
          <w:sz w:val="28"/>
          <w:szCs w:val="28"/>
          <w:lang w:val="kk-KZ"/>
        </w:rPr>
        <w:t>Алматы: ЖК «Тарпанбаева А.Ш.»,</w:t>
      </w:r>
      <w:r w:rsidR="00926D76" w:rsidRPr="00D143D2">
        <w:rPr>
          <w:color w:val="000000" w:themeColor="text1"/>
          <w:sz w:val="28"/>
          <w:szCs w:val="28"/>
          <w:lang w:val="kk-KZ"/>
        </w:rPr>
        <w:t xml:space="preserve"> 2023. – 494 б.</w:t>
      </w:r>
    </w:p>
    <w:p w14:paraId="75C53B11" w14:textId="1F800BD8" w:rsidR="00926D76" w:rsidRPr="00190982"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sidRPr="00190982">
        <w:rPr>
          <w:color w:val="000000" w:themeColor="text1"/>
          <w:sz w:val="28"/>
          <w:szCs w:val="28"/>
          <w:lang w:val="kk-KZ"/>
        </w:rPr>
        <w:t xml:space="preserve">28 </w:t>
      </w:r>
      <w:r w:rsidR="00926D76" w:rsidRPr="00190982">
        <w:rPr>
          <w:color w:val="000000" w:themeColor="text1"/>
          <w:sz w:val="28"/>
          <w:szCs w:val="28"/>
          <w:lang w:val="kk-KZ"/>
        </w:rPr>
        <w:t xml:space="preserve">Айдарбек </w:t>
      </w:r>
      <w:r w:rsidR="003B76A2" w:rsidRPr="00190982">
        <w:rPr>
          <w:color w:val="000000" w:themeColor="text1"/>
          <w:sz w:val="28"/>
          <w:szCs w:val="28"/>
          <w:lang w:val="kk-KZ"/>
        </w:rPr>
        <w:t xml:space="preserve">Қ. </w:t>
      </w:r>
      <w:r w:rsidR="00926D76" w:rsidRPr="00190982">
        <w:rPr>
          <w:color w:val="000000" w:themeColor="text1"/>
          <w:sz w:val="28"/>
          <w:szCs w:val="28"/>
          <w:lang w:val="kk-KZ"/>
        </w:rPr>
        <w:t xml:space="preserve">Қазіргі терминжасам ісіндегі терминологиялық норма мәселелері </w:t>
      </w:r>
      <w:r w:rsidR="00EF3075" w:rsidRPr="00190982">
        <w:rPr>
          <w:color w:val="000000" w:themeColor="text1"/>
          <w:sz w:val="28"/>
          <w:szCs w:val="28"/>
          <w:lang w:val="kk-KZ"/>
        </w:rPr>
        <w:t xml:space="preserve">// </w:t>
      </w:r>
      <w:hyperlink r:id="rId15" w:tgtFrame="_new" w:history="1">
        <w:r w:rsidR="00926D76" w:rsidRPr="00190982">
          <w:rPr>
            <w:rStyle w:val="ad"/>
            <w:color w:val="000000" w:themeColor="text1"/>
            <w:sz w:val="28"/>
            <w:szCs w:val="28"/>
            <w:u w:val="none"/>
            <w:lang w:val="kk-KZ"/>
          </w:rPr>
          <w:t>https://www.termincom.kz/articles/?id=40</w:t>
        </w:r>
      </w:hyperlink>
      <w:r w:rsidR="00EF3075" w:rsidRPr="00190982">
        <w:rPr>
          <w:rStyle w:val="ad"/>
          <w:color w:val="000000" w:themeColor="text1"/>
          <w:sz w:val="28"/>
          <w:szCs w:val="28"/>
          <w:u w:val="none"/>
          <w:lang w:val="kk-KZ"/>
        </w:rPr>
        <w:t>.</w:t>
      </w:r>
      <w:r w:rsidR="00926D76" w:rsidRPr="00190982">
        <w:rPr>
          <w:color w:val="000000" w:themeColor="text1"/>
          <w:sz w:val="28"/>
          <w:szCs w:val="28"/>
          <w:lang w:val="kk-KZ"/>
        </w:rPr>
        <w:t xml:space="preserve"> 15.08.2025.</w:t>
      </w:r>
    </w:p>
    <w:p w14:paraId="2A78008D" w14:textId="0E531D89"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29 </w:t>
      </w:r>
      <w:r w:rsidR="00926D76" w:rsidRPr="00DA7D3A">
        <w:rPr>
          <w:color w:val="000000" w:themeColor="text1"/>
          <w:sz w:val="28"/>
          <w:szCs w:val="28"/>
          <w:lang w:val="kk-KZ"/>
        </w:rPr>
        <w:t>Aipeissova S.A. Анализ рода Astragalus L. Актюбинского флористического округа</w:t>
      </w:r>
      <w:r w:rsidR="00ED770C">
        <w:rPr>
          <w:color w:val="000000" w:themeColor="text1"/>
          <w:sz w:val="28"/>
          <w:szCs w:val="28"/>
          <w:lang w:val="kk-KZ"/>
        </w:rPr>
        <w:t xml:space="preserve"> // </w:t>
      </w:r>
      <w:r w:rsidR="00926D76" w:rsidRPr="00DA7D3A">
        <w:rPr>
          <w:color w:val="000000" w:themeColor="text1"/>
          <w:sz w:val="28"/>
          <w:szCs w:val="28"/>
          <w:lang w:val="kk-KZ"/>
        </w:rPr>
        <w:t>Experimental Biology</w:t>
      </w:r>
      <w:r w:rsidR="00ED770C" w:rsidRPr="00ED770C">
        <w:rPr>
          <w:color w:val="000000" w:themeColor="text1"/>
          <w:sz w:val="28"/>
          <w:szCs w:val="28"/>
          <w:lang w:val="kk-KZ"/>
        </w:rPr>
        <w:t xml:space="preserve">. – 2018. – Vol. </w:t>
      </w:r>
      <w:r w:rsidR="00926D76" w:rsidRPr="00DA7D3A">
        <w:rPr>
          <w:color w:val="000000" w:themeColor="text1"/>
          <w:sz w:val="28"/>
          <w:szCs w:val="28"/>
          <w:lang w:val="kk-KZ"/>
        </w:rPr>
        <w:t>76</w:t>
      </w:r>
      <w:r w:rsidR="00ED770C" w:rsidRPr="00ED770C">
        <w:rPr>
          <w:color w:val="000000" w:themeColor="text1"/>
          <w:sz w:val="28"/>
          <w:szCs w:val="28"/>
          <w:lang w:val="kk-KZ"/>
        </w:rPr>
        <w:t xml:space="preserve">, </w:t>
      </w:r>
      <w:r w:rsidR="00ED770C" w:rsidRPr="00EF3075">
        <w:rPr>
          <w:color w:val="000000" w:themeColor="text1"/>
          <w:sz w:val="28"/>
          <w:szCs w:val="28"/>
          <w:lang w:val="kk-KZ"/>
        </w:rPr>
        <w:t>№</w:t>
      </w:r>
      <w:r w:rsidR="00926D76" w:rsidRPr="00DA7D3A">
        <w:rPr>
          <w:color w:val="000000" w:themeColor="text1"/>
          <w:sz w:val="28"/>
          <w:szCs w:val="28"/>
          <w:lang w:val="kk-KZ"/>
        </w:rPr>
        <w:t>3</w:t>
      </w:r>
      <w:r w:rsidR="00ED770C" w:rsidRPr="00ED770C">
        <w:rPr>
          <w:color w:val="000000" w:themeColor="text1"/>
          <w:sz w:val="28"/>
          <w:szCs w:val="28"/>
          <w:lang w:val="kk-KZ"/>
        </w:rPr>
        <w:t xml:space="preserve">. </w:t>
      </w:r>
      <w:r w:rsidR="00ED770C">
        <w:rPr>
          <w:color w:val="000000" w:themeColor="text1"/>
          <w:sz w:val="28"/>
          <w:szCs w:val="28"/>
          <w:lang w:val="kk-KZ"/>
        </w:rPr>
        <w:t>–</w:t>
      </w:r>
      <w:r w:rsidR="00ED770C" w:rsidRPr="00ED770C">
        <w:rPr>
          <w:color w:val="000000" w:themeColor="text1"/>
          <w:sz w:val="28"/>
          <w:szCs w:val="28"/>
          <w:lang w:val="kk-KZ"/>
        </w:rPr>
        <w:t xml:space="preserve"> P.</w:t>
      </w:r>
      <w:r w:rsidR="00926D76" w:rsidRPr="00DA7D3A">
        <w:rPr>
          <w:color w:val="000000" w:themeColor="text1"/>
          <w:sz w:val="28"/>
          <w:szCs w:val="28"/>
          <w:lang w:val="kk-KZ"/>
        </w:rPr>
        <w:t xml:space="preserve"> 4</w:t>
      </w:r>
      <w:r w:rsidR="00CD62B9" w:rsidRPr="00DA7D3A">
        <w:rPr>
          <w:color w:val="000000" w:themeColor="text1"/>
          <w:sz w:val="28"/>
          <w:szCs w:val="28"/>
          <w:lang w:val="kk-KZ"/>
        </w:rPr>
        <w:t>-</w:t>
      </w:r>
      <w:r w:rsidR="00926D76" w:rsidRPr="00DA7D3A">
        <w:rPr>
          <w:color w:val="000000" w:themeColor="text1"/>
          <w:sz w:val="28"/>
          <w:szCs w:val="28"/>
          <w:lang w:val="kk-KZ"/>
        </w:rPr>
        <w:t xml:space="preserve">12. </w:t>
      </w:r>
    </w:p>
    <w:p w14:paraId="58B9E0FC" w14:textId="491A421D" w:rsidR="00926D76" w:rsidRPr="00DA7D3A" w:rsidRDefault="00D27E89"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 xml:space="preserve">30 </w:t>
      </w:r>
      <w:r w:rsidR="009059A3" w:rsidRPr="00DA7D3A">
        <w:rPr>
          <w:rStyle w:val="cf01"/>
          <w:rFonts w:ascii="Times New Roman" w:eastAsiaTheme="majorEastAsia" w:hAnsi="Times New Roman" w:cs="Times New Roman"/>
          <w:color w:val="000000" w:themeColor="text1"/>
          <w:sz w:val="28"/>
          <w:szCs w:val="28"/>
          <w:lang w:val="kk-KZ"/>
        </w:rPr>
        <w:t xml:space="preserve">Құрманбайұлы Ш. Өзге тілде жазатын ғалым ешқашан қазақша термин жасамайды // Терминологиялық хабаршы. – 2022. – №1(62). – </w:t>
      </w:r>
      <w:r w:rsidR="009059A3">
        <w:rPr>
          <w:rStyle w:val="cf01"/>
          <w:rFonts w:ascii="Times New Roman" w:eastAsiaTheme="majorEastAsia" w:hAnsi="Times New Roman" w:cs="Times New Roman"/>
          <w:color w:val="000000" w:themeColor="text1"/>
          <w:sz w:val="28"/>
          <w:szCs w:val="28"/>
          <w:lang w:val="kk-KZ"/>
        </w:rPr>
        <w:t xml:space="preserve">Б. </w:t>
      </w:r>
      <w:r w:rsidR="009059A3" w:rsidRPr="00DA7D3A">
        <w:rPr>
          <w:rStyle w:val="cf01"/>
          <w:rFonts w:ascii="Times New Roman" w:eastAsiaTheme="majorEastAsia" w:hAnsi="Times New Roman" w:cs="Times New Roman"/>
          <w:color w:val="000000" w:themeColor="text1"/>
          <w:sz w:val="28"/>
          <w:szCs w:val="28"/>
          <w:lang w:val="kk-KZ"/>
        </w:rPr>
        <w:t>46</w:t>
      </w:r>
      <w:r w:rsidR="009059A3">
        <w:rPr>
          <w:rStyle w:val="cf01"/>
          <w:rFonts w:ascii="Times New Roman" w:eastAsiaTheme="majorEastAsia" w:hAnsi="Times New Roman" w:cs="Times New Roman"/>
          <w:color w:val="000000" w:themeColor="text1"/>
          <w:sz w:val="28"/>
          <w:szCs w:val="28"/>
          <w:lang w:val="kk-KZ"/>
        </w:rPr>
        <w:t>-</w:t>
      </w:r>
      <w:r w:rsidR="009059A3" w:rsidRPr="00DA7D3A">
        <w:rPr>
          <w:rStyle w:val="cf01"/>
          <w:rFonts w:ascii="Times New Roman" w:eastAsiaTheme="majorEastAsia" w:hAnsi="Times New Roman" w:cs="Times New Roman"/>
          <w:color w:val="000000" w:themeColor="text1"/>
          <w:sz w:val="28"/>
          <w:szCs w:val="28"/>
          <w:lang w:val="kk-KZ"/>
        </w:rPr>
        <w:t>52.</w:t>
      </w:r>
    </w:p>
    <w:p w14:paraId="6DF9137D" w14:textId="5BE79759" w:rsidR="00926D76" w:rsidRPr="00DA7D3A" w:rsidRDefault="00D27E89" w:rsidP="00190982">
      <w:pPr>
        <w:pStyle w:val="pf0"/>
        <w:tabs>
          <w:tab w:val="left" w:pos="1134"/>
          <w:tab w:val="left" w:pos="1276"/>
        </w:tabs>
        <w:spacing w:before="0" w:beforeAutospacing="0" w:after="0" w:afterAutospacing="0"/>
        <w:ind w:firstLine="709"/>
        <w:jc w:val="both"/>
        <w:rPr>
          <w:rFonts w:eastAsiaTheme="majorEastAsia"/>
          <w:color w:val="000000" w:themeColor="text1"/>
          <w:sz w:val="28"/>
          <w:szCs w:val="28"/>
          <w:lang w:val="kk-KZ"/>
        </w:rPr>
      </w:pPr>
      <w:r>
        <w:rPr>
          <w:color w:val="000000" w:themeColor="text1"/>
          <w:sz w:val="28"/>
          <w:szCs w:val="28"/>
          <w:lang w:val="kk-KZ"/>
        </w:rPr>
        <w:t xml:space="preserve">31 </w:t>
      </w:r>
      <w:r w:rsidR="009059A3" w:rsidRPr="00DA7D3A">
        <w:rPr>
          <w:color w:val="000000" w:themeColor="text1"/>
          <w:sz w:val="28"/>
          <w:szCs w:val="28"/>
          <w:lang w:val="kk-KZ"/>
        </w:rPr>
        <w:t>Boulanger, J.-C. La néologie terminologique. – Québec, 1979. – 45 p.</w:t>
      </w:r>
    </w:p>
    <w:p w14:paraId="076D8A7D" w14:textId="2FFE1091" w:rsidR="00926D76" w:rsidRPr="00DA7D3A" w:rsidRDefault="00D27E89" w:rsidP="00190982">
      <w:pPr>
        <w:pStyle w:val="pf0"/>
        <w:tabs>
          <w:tab w:val="left" w:pos="1134"/>
          <w:tab w:val="left" w:pos="1276"/>
        </w:tabs>
        <w:spacing w:before="0" w:beforeAutospacing="0" w:after="0" w:afterAutospacing="0"/>
        <w:ind w:firstLine="709"/>
        <w:jc w:val="both"/>
        <w:rPr>
          <w:rStyle w:val="cf01"/>
          <w:rFonts w:ascii="Times New Roman" w:eastAsiaTheme="majorEastAsia" w:hAnsi="Times New Roman" w:cs="Times New Roman"/>
          <w:color w:val="000000" w:themeColor="text1"/>
          <w:sz w:val="28"/>
          <w:szCs w:val="28"/>
          <w:lang w:val="kk-KZ"/>
        </w:rPr>
      </w:pPr>
      <w:r>
        <w:rPr>
          <w:rStyle w:val="cf01"/>
          <w:rFonts w:ascii="Times New Roman" w:eastAsiaTheme="majorEastAsia" w:hAnsi="Times New Roman" w:cs="Times New Roman"/>
          <w:color w:val="000000" w:themeColor="text1"/>
          <w:sz w:val="28"/>
          <w:szCs w:val="28"/>
          <w:lang w:val="kk-KZ"/>
        </w:rPr>
        <w:t xml:space="preserve">32 </w:t>
      </w:r>
      <w:r w:rsidR="009059A3" w:rsidRPr="00DA7D3A">
        <w:rPr>
          <w:color w:val="000000" w:themeColor="text1"/>
          <w:sz w:val="28"/>
          <w:szCs w:val="28"/>
          <w:lang w:val="kk-KZ"/>
        </w:rPr>
        <w:t>Rey A. La terminologie: noms et notions. – Paris: Presses Universitaires de France, 1976. – 256 p.</w:t>
      </w:r>
    </w:p>
    <w:p w14:paraId="10669C6E" w14:textId="365E1359" w:rsidR="00926D76" w:rsidRPr="00DA7D3A" w:rsidRDefault="00D27E89" w:rsidP="00190982">
      <w:pPr>
        <w:pStyle w:val="pf0"/>
        <w:tabs>
          <w:tab w:val="left" w:pos="1134"/>
          <w:tab w:val="left" w:pos="1276"/>
        </w:tabs>
        <w:spacing w:before="0" w:beforeAutospacing="0" w:after="0" w:afterAutospacing="0"/>
        <w:ind w:firstLine="709"/>
        <w:jc w:val="both"/>
        <w:rPr>
          <w:rStyle w:val="cf01"/>
          <w:rFonts w:ascii="Times New Roman" w:eastAsiaTheme="majorEastAsia" w:hAnsi="Times New Roman" w:cs="Times New Roman"/>
          <w:color w:val="000000" w:themeColor="text1"/>
          <w:sz w:val="28"/>
          <w:szCs w:val="28"/>
          <w:lang w:val="kk-KZ"/>
        </w:rPr>
      </w:pPr>
      <w:r>
        <w:rPr>
          <w:rStyle w:val="cf01"/>
          <w:rFonts w:ascii="Times New Roman" w:eastAsiaTheme="majorEastAsia" w:hAnsi="Times New Roman" w:cs="Times New Roman"/>
          <w:color w:val="000000" w:themeColor="text1"/>
          <w:sz w:val="28"/>
          <w:szCs w:val="28"/>
          <w:lang w:val="kk-KZ"/>
        </w:rPr>
        <w:t xml:space="preserve">33 </w:t>
      </w:r>
      <w:r w:rsidR="009059A3" w:rsidRPr="00DA7D3A">
        <w:rPr>
          <w:rStyle w:val="cf01"/>
          <w:rFonts w:ascii="Times New Roman" w:eastAsiaTheme="majorEastAsia" w:hAnsi="Times New Roman" w:cs="Times New Roman"/>
          <w:color w:val="000000" w:themeColor="text1"/>
          <w:sz w:val="28"/>
          <w:szCs w:val="28"/>
          <w:lang w:val="kk-KZ"/>
        </w:rPr>
        <w:t>Rondeau, G. Introduction à la terminologie. – Québec: Gaëtan Morin, 1981. – 312 p.</w:t>
      </w:r>
    </w:p>
    <w:p w14:paraId="4B8BD238" w14:textId="2E180525" w:rsidR="00926D76" w:rsidRPr="00DA7D3A" w:rsidRDefault="00D27E89" w:rsidP="00190982">
      <w:pPr>
        <w:pStyle w:val="pf0"/>
        <w:tabs>
          <w:tab w:val="left" w:pos="1134"/>
          <w:tab w:val="left" w:pos="1276"/>
        </w:tabs>
        <w:spacing w:before="0" w:beforeAutospacing="0" w:after="0" w:afterAutospacing="0"/>
        <w:ind w:firstLine="709"/>
        <w:jc w:val="both"/>
        <w:rPr>
          <w:rStyle w:val="cf01"/>
          <w:rFonts w:ascii="Times New Roman" w:eastAsiaTheme="majorEastAsia" w:hAnsi="Times New Roman" w:cs="Times New Roman"/>
          <w:color w:val="000000" w:themeColor="text1"/>
          <w:sz w:val="28"/>
          <w:szCs w:val="28"/>
          <w:lang w:val="kk-KZ"/>
        </w:rPr>
      </w:pPr>
      <w:r>
        <w:rPr>
          <w:rStyle w:val="cf01"/>
          <w:rFonts w:ascii="Times New Roman" w:eastAsiaTheme="majorEastAsia" w:hAnsi="Times New Roman" w:cs="Times New Roman"/>
          <w:color w:val="000000" w:themeColor="text1"/>
          <w:sz w:val="28"/>
          <w:szCs w:val="28"/>
          <w:lang w:val="kk-KZ"/>
        </w:rPr>
        <w:t xml:space="preserve">34 </w:t>
      </w:r>
      <w:r w:rsidR="009059A3" w:rsidRPr="00DA7D3A">
        <w:rPr>
          <w:rStyle w:val="cf01"/>
          <w:rFonts w:ascii="Times New Roman" w:eastAsiaTheme="majorEastAsia" w:hAnsi="Times New Roman" w:cs="Times New Roman"/>
          <w:color w:val="000000" w:themeColor="text1"/>
          <w:sz w:val="28"/>
          <w:szCs w:val="28"/>
          <w:lang w:val="kk-KZ"/>
        </w:rPr>
        <w:t xml:space="preserve">Frank </w:t>
      </w:r>
      <w:r w:rsidR="009059A3">
        <w:rPr>
          <w:rStyle w:val="cf01"/>
          <w:rFonts w:ascii="Times New Roman" w:eastAsiaTheme="majorEastAsia" w:hAnsi="Times New Roman" w:cs="Times New Roman"/>
          <w:color w:val="000000" w:themeColor="text1"/>
          <w:sz w:val="28"/>
          <w:szCs w:val="28"/>
          <w:lang w:val="kk-KZ"/>
        </w:rPr>
        <w:t>T.</w:t>
      </w:r>
      <w:r w:rsidR="009059A3" w:rsidRPr="00DA7D3A">
        <w:rPr>
          <w:rStyle w:val="cf01"/>
          <w:rFonts w:ascii="Times New Roman" w:eastAsiaTheme="majorEastAsia" w:hAnsi="Times New Roman" w:cs="Times New Roman"/>
          <w:color w:val="000000" w:themeColor="text1"/>
          <w:sz w:val="28"/>
          <w:szCs w:val="28"/>
          <w:lang w:val="kk-KZ"/>
        </w:rPr>
        <w:t>O</w:t>
      </w:r>
      <w:r w:rsidR="009059A3">
        <w:rPr>
          <w:rStyle w:val="cf01"/>
          <w:rFonts w:ascii="Times New Roman" w:eastAsiaTheme="majorEastAsia" w:hAnsi="Times New Roman" w:cs="Times New Roman"/>
          <w:color w:val="000000" w:themeColor="text1"/>
          <w:sz w:val="28"/>
          <w:szCs w:val="28"/>
          <w:lang w:val="kk-KZ"/>
        </w:rPr>
        <w:t>.</w:t>
      </w:r>
      <w:r w:rsidR="009059A3" w:rsidRPr="00DA7D3A">
        <w:rPr>
          <w:rStyle w:val="cf01"/>
          <w:rFonts w:ascii="Times New Roman" w:eastAsiaTheme="majorEastAsia" w:hAnsi="Times New Roman" w:cs="Times New Roman"/>
          <w:color w:val="000000" w:themeColor="text1"/>
          <w:sz w:val="28"/>
          <w:szCs w:val="28"/>
          <w:lang w:val="kk-KZ"/>
        </w:rPr>
        <w:t xml:space="preserve"> Lexical neonyms in tourism discourse: Between neology and terminologization // Journal of English for Specific Purposes at Tertiary Level. – 2020. – Vol. 8, №1. – P. 105</w:t>
      </w:r>
      <w:r w:rsidR="009059A3">
        <w:rPr>
          <w:rStyle w:val="cf01"/>
          <w:rFonts w:ascii="Times New Roman" w:eastAsiaTheme="majorEastAsia" w:hAnsi="Times New Roman" w:cs="Times New Roman"/>
          <w:color w:val="000000" w:themeColor="text1"/>
          <w:sz w:val="28"/>
          <w:szCs w:val="28"/>
          <w:lang w:val="kk-KZ"/>
        </w:rPr>
        <w:t>-</w:t>
      </w:r>
      <w:r w:rsidR="009059A3" w:rsidRPr="00DA7D3A">
        <w:rPr>
          <w:rStyle w:val="cf01"/>
          <w:rFonts w:ascii="Times New Roman" w:eastAsiaTheme="majorEastAsia" w:hAnsi="Times New Roman" w:cs="Times New Roman"/>
          <w:color w:val="000000" w:themeColor="text1"/>
          <w:sz w:val="28"/>
          <w:szCs w:val="28"/>
          <w:lang w:val="kk-KZ"/>
        </w:rPr>
        <w:t>125.</w:t>
      </w:r>
    </w:p>
    <w:p w14:paraId="014AAEE2" w14:textId="6A8A30E2" w:rsidR="00C51D88" w:rsidRDefault="00D27E89" w:rsidP="00190982">
      <w:pPr>
        <w:pStyle w:val="pf0"/>
        <w:tabs>
          <w:tab w:val="left" w:pos="1134"/>
          <w:tab w:val="left" w:pos="1276"/>
        </w:tabs>
        <w:spacing w:before="0" w:beforeAutospacing="0" w:after="0" w:afterAutospacing="0"/>
        <w:ind w:firstLine="709"/>
        <w:jc w:val="both"/>
        <w:rPr>
          <w:rStyle w:val="cf01"/>
          <w:rFonts w:ascii="Times New Roman" w:eastAsiaTheme="majorEastAsia" w:hAnsi="Times New Roman" w:cs="Times New Roman"/>
          <w:color w:val="000000" w:themeColor="text1"/>
          <w:sz w:val="28"/>
          <w:szCs w:val="28"/>
          <w:lang w:val="kk-KZ"/>
        </w:rPr>
      </w:pPr>
      <w:r>
        <w:rPr>
          <w:rStyle w:val="cf01"/>
          <w:rFonts w:ascii="Times New Roman" w:eastAsiaTheme="majorEastAsia" w:hAnsi="Times New Roman" w:cs="Times New Roman"/>
          <w:color w:val="000000" w:themeColor="text1"/>
          <w:sz w:val="28"/>
          <w:szCs w:val="28"/>
          <w:lang w:val="kk-KZ"/>
        </w:rPr>
        <w:t xml:space="preserve">35 </w:t>
      </w:r>
      <w:r w:rsidR="009059A3" w:rsidRPr="00DA7D3A">
        <w:rPr>
          <w:rStyle w:val="cf01"/>
          <w:rFonts w:ascii="Times New Roman" w:eastAsiaTheme="majorEastAsia" w:hAnsi="Times New Roman" w:cs="Times New Roman"/>
          <w:color w:val="000000" w:themeColor="text1"/>
          <w:sz w:val="28"/>
          <w:szCs w:val="28"/>
          <w:lang w:val="kk-KZ"/>
        </w:rPr>
        <w:t>Kastovsky D. Word-formation in English. – Tübingen: Niemeyer, 1982. – 310 p.</w:t>
      </w:r>
    </w:p>
    <w:p w14:paraId="71B3A432" w14:textId="77777777"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kern w:val="2"/>
          <w:sz w:val="28"/>
          <w:szCs w:val="28"/>
          <w:lang w:val="kk-KZ"/>
          <w14:ligatures w14:val="standardContextual"/>
        </w:rPr>
      </w:pPr>
      <w:r w:rsidRPr="00190982">
        <w:rPr>
          <w:rFonts w:ascii="Times New Roman" w:hAnsi="Times New Roman" w:cs="Times New Roman"/>
          <w:color w:val="000000" w:themeColor="text1"/>
          <w:sz w:val="28"/>
          <w:szCs w:val="28"/>
          <w:shd w:val="clear" w:color="auto" w:fill="FFFFFF"/>
          <w:lang w:val="kk-KZ" w:eastAsia="ru-RU"/>
        </w:rPr>
        <w:t>36 Терминология мәселелері / қ</w:t>
      </w:r>
      <w:r w:rsidRPr="00190982">
        <w:rPr>
          <w:rStyle w:val="organictextcontentspan"/>
          <w:rFonts w:ascii="Times New Roman" w:hAnsi="Times New Roman" w:cs="Times New Roman"/>
          <w:sz w:val="28"/>
          <w:szCs w:val="28"/>
          <w:lang w:val="kk-KZ"/>
        </w:rPr>
        <w:t>ұраст. Ш. Құрманбайұлы, О. Жұбаева</w:t>
      </w:r>
      <w:r w:rsidRPr="00190982">
        <w:rPr>
          <w:rFonts w:ascii="Times New Roman" w:hAnsi="Times New Roman" w:cs="Times New Roman"/>
          <w:color w:val="000000" w:themeColor="text1"/>
          <w:sz w:val="28"/>
          <w:szCs w:val="28"/>
          <w:shd w:val="clear" w:color="auto" w:fill="FFFFFF"/>
          <w:lang w:val="kk-KZ" w:eastAsia="ru-RU"/>
        </w:rPr>
        <w:t>. – Астана, 2006. – Кіт. 1. – 288 б.</w:t>
      </w:r>
    </w:p>
    <w:p w14:paraId="1AFD7BDA" w14:textId="12081414"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 xml:space="preserve">37 </w:t>
      </w:r>
      <w:r w:rsidR="00926D76" w:rsidRPr="00190982">
        <w:rPr>
          <w:rFonts w:ascii="Times New Roman" w:hAnsi="Times New Roman" w:cs="Times New Roman"/>
          <w:color w:val="000000" w:themeColor="text1"/>
          <w:sz w:val="28"/>
          <w:szCs w:val="28"/>
          <w:shd w:val="clear" w:color="auto" w:fill="FFFFFF"/>
          <w:lang w:val="kk-KZ" w:eastAsia="ru-RU"/>
        </w:rPr>
        <w:t xml:space="preserve">Байтұрсынов А. Ақ жол: </w:t>
      </w:r>
      <w:r w:rsidR="005F2D88" w:rsidRPr="00190982">
        <w:rPr>
          <w:rFonts w:ascii="Times New Roman" w:hAnsi="Times New Roman" w:cs="Times New Roman"/>
          <w:color w:val="000000" w:themeColor="text1"/>
          <w:sz w:val="28"/>
          <w:szCs w:val="28"/>
          <w:shd w:val="clear" w:color="auto" w:fill="FFFFFF"/>
          <w:lang w:val="kk-KZ" w:eastAsia="ru-RU"/>
        </w:rPr>
        <w:t>ө</w:t>
      </w:r>
      <w:r w:rsidR="00926D76" w:rsidRPr="00190982">
        <w:rPr>
          <w:rFonts w:ascii="Times New Roman" w:hAnsi="Times New Roman" w:cs="Times New Roman"/>
          <w:color w:val="000000" w:themeColor="text1"/>
          <w:sz w:val="28"/>
          <w:szCs w:val="28"/>
          <w:shd w:val="clear" w:color="auto" w:fill="FFFFFF"/>
          <w:lang w:val="kk-KZ" w:eastAsia="ru-RU"/>
        </w:rPr>
        <w:t xml:space="preserve">леңдер мен тәржімелер, публ. </w:t>
      </w:r>
      <w:r w:rsidR="005F2D88" w:rsidRPr="00190982">
        <w:rPr>
          <w:rFonts w:ascii="Times New Roman" w:hAnsi="Times New Roman" w:cs="Times New Roman"/>
          <w:color w:val="000000" w:themeColor="text1"/>
          <w:sz w:val="28"/>
          <w:szCs w:val="28"/>
          <w:shd w:val="clear" w:color="auto" w:fill="FFFFFF"/>
          <w:lang w:val="kk-KZ" w:eastAsia="ru-RU"/>
        </w:rPr>
        <w:t>мақал.</w:t>
      </w:r>
      <w:r w:rsidR="00926D76" w:rsidRPr="00190982">
        <w:rPr>
          <w:rFonts w:ascii="Times New Roman" w:hAnsi="Times New Roman" w:cs="Times New Roman"/>
          <w:color w:val="000000" w:themeColor="text1"/>
          <w:sz w:val="28"/>
          <w:szCs w:val="28"/>
          <w:shd w:val="clear" w:color="auto" w:fill="FFFFFF"/>
          <w:lang w:val="kk-KZ" w:eastAsia="ru-RU"/>
        </w:rPr>
        <w:t xml:space="preserve"> және әдеби зерттеу. – Алматы: Жалын, 1991. – 464 б.</w:t>
      </w:r>
    </w:p>
    <w:p w14:paraId="09850AC1" w14:textId="5AF709FF"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 xml:space="preserve">38 </w:t>
      </w:r>
      <w:r w:rsidR="00926D76" w:rsidRPr="00190982">
        <w:rPr>
          <w:rFonts w:ascii="Times New Roman" w:hAnsi="Times New Roman" w:cs="Times New Roman"/>
          <w:color w:val="000000" w:themeColor="text1"/>
          <w:sz w:val="28"/>
          <w:szCs w:val="28"/>
          <w:shd w:val="clear" w:color="auto" w:fill="FFFFFF"/>
          <w:lang w:val="kk-KZ" w:eastAsia="ru-RU"/>
        </w:rPr>
        <w:t xml:space="preserve">Жұбанов Қ. Қазақ тілі жөніндегі зерттеулер. </w:t>
      </w:r>
      <w:r w:rsidR="005F2D88" w:rsidRPr="00190982">
        <w:rPr>
          <w:rFonts w:ascii="Times New Roman" w:hAnsi="Times New Roman" w:cs="Times New Roman"/>
          <w:color w:val="000000" w:themeColor="text1"/>
          <w:sz w:val="28"/>
          <w:szCs w:val="28"/>
          <w:shd w:val="clear" w:color="auto" w:fill="FFFFFF"/>
          <w:lang w:val="kk-KZ" w:eastAsia="ru-RU"/>
        </w:rPr>
        <w:t xml:space="preserve">Бас. </w:t>
      </w:r>
      <w:r w:rsidR="00926D76" w:rsidRPr="00190982">
        <w:rPr>
          <w:rFonts w:ascii="Times New Roman" w:hAnsi="Times New Roman" w:cs="Times New Roman"/>
          <w:color w:val="000000" w:themeColor="text1"/>
          <w:sz w:val="28"/>
          <w:szCs w:val="28"/>
          <w:shd w:val="clear" w:color="auto" w:fill="FFFFFF"/>
          <w:lang w:val="kk-KZ" w:eastAsia="ru-RU"/>
        </w:rPr>
        <w:t xml:space="preserve">– </w:t>
      </w:r>
      <w:r w:rsidR="005F2D88" w:rsidRPr="00190982">
        <w:rPr>
          <w:rFonts w:ascii="Times New Roman" w:hAnsi="Times New Roman" w:cs="Times New Roman"/>
          <w:color w:val="000000" w:themeColor="text1"/>
          <w:sz w:val="28"/>
          <w:szCs w:val="28"/>
          <w:shd w:val="clear" w:color="auto" w:fill="FFFFFF"/>
          <w:lang w:val="kk-KZ" w:eastAsia="ru-RU"/>
        </w:rPr>
        <w:t xml:space="preserve">3-ші, </w:t>
      </w:r>
      <w:r w:rsidR="00926D76" w:rsidRPr="00190982">
        <w:rPr>
          <w:rFonts w:ascii="Times New Roman" w:hAnsi="Times New Roman" w:cs="Times New Roman"/>
          <w:color w:val="000000" w:themeColor="text1"/>
          <w:sz w:val="28"/>
          <w:szCs w:val="28"/>
          <w:shd w:val="clear" w:color="auto" w:fill="FFFFFF"/>
          <w:lang w:val="kk-KZ" w:eastAsia="ru-RU"/>
        </w:rPr>
        <w:t>өңд. – Алматы, 2010. – 608 б.</w:t>
      </w:r>
    </w:p>
    <w:p w14:paraId="4FFA3633" w14:textId="52476775" w:rsidR="00926D76"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 xml:space="preserve">39 </w:t>
      </w:r>
      <w:r w:rsidR="00926D76" w:rsidRPr="00190982">
        <w:rPr>
          <w:rFonts w:ascii="Times New Roman" w:hAnsi="Times New Roman" w:cs="Times New Roman"/>
          <w:color w:val="000000" w:themeColor="text1"/>
          <w:sz w:val="28"/>
          <w:szCs w:val="28"/>
          <w:shd w:val="clear" w:color="auto" w:fill="FFFFFF"/>
          <w:lang w:val="kk-KZ" w:eastAsia="ru-RU"/>
        </w:rPr>
        <w:t>Досмұхамедұлы Х. Таңдамалы. – Алматы: Ана тілі, 1998. – 384 б.</w:t>
      </w:r>
    </w:p>
    <w:p w14:paraId="52B2CB1B" w14:textId="77777777"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40 Байтикова Ш.Б. Неологизмы в Казахской советской литературе: на материале 1920-1930 гг.: автореф. ... канд. филол. наук. – Алматы, 1967. – 23 с.</w:t>
      </w:r>
    </w:p>
    <w:p w14:paraId="0685B664" w14:textId="3026AE2A"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rPr>
        <w:t>41 Бәйтікова Ш. Қазақ тіліндегі неологизмдер (1920-1930 жылдар материалдарынан). – Алматы, 1971. – 60 б</w:t>
      </w:r>
    </w:p>
    <w:p w14:paraId="4CFE232F" w14:textId="634D52B5" w:rsidR="00926D76" w:rsidRPr="00190982" w:rsidRDefault="00B23B8B"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42</w:t>
      </w:r>
      <w:r w:rsidR="005F2D88" w:rsidRPr="00190982">
        <w:rPr>
          <w:rFonts w:ascii="Times New Roman" w:hAnsi="Times New Roman" w:cs="Times New Roman"/>
          <w:color w:val="000000" w:themeColor="text1"/>
          <w:sz w:val="28"/>
          <w:szCs w:val="28"/>
          <w:shd w:val="clear" w:color="auto" w:fill="FFFFFF"/>
          <w:lang w:val="kk-KZ" w:eastAsia="ru-RU"/>
        </w:rPr>
        <w:t xml:space="preserve"> </w:t>
      </w:r>
      <w:r w:rsidR="00926D76" w:rsidRPr="00190982">
        <w:rPr>
          <w:rFonts w:ascii="Times New Roman" w:hAnsi="Times New Roman" w:cs="Times New Roman"/>
          <w:color w:val="000000" w:themeColor="text1"/>
          <w:sz w:val="28"/>
          <w:szCs w:val="28"/>
          <w:shd w:val="clear" w:color="auto" w:fill="FFFFFF"/>
          <w:lang w:val="kk-KZ" w:eastAsia="ru-RU"/>
        </w:rPr>
        <w:t xml:space="preserve">Балақаев М.Б. Қазақ әдеби тілі. – Алматы: «Дайк-Пресс», 2007. – 472 </w:t>
      </w:r>
      <w:r w:rsidR="00370D20">
        <w:rPr>
          <w:rFonts w:ascii="Times New Roman" w:hAnsi="Times New Roman" w:cs="Times New Roman"/>
          <w:color w:val="000000" w:themeColor="text1"/>
          <w:sz w:val="28"/>
          <w:szCs w:val="28"/>
          <w:shd w:val="clear" w:color="auto" w:fill="FFFFFF"/>
          <w:lang w:val="kk-KZ" w:eastAsia="ru-RU"/>
        </w:rPr>
        <w:t>б</w:t>
      </w:r>
      <w:r w:rsidR="00926D76" w:rsidRPr="00190982">
        <w:rPr>
          <w:rFonts w:ascii="Times New Roman" w:hAnsi="Times New Roman" w:cs="Times New Roman"/>
          <w:color w:val="000000" w:themeColor="text1"/>
          <w:sz w:val="28"/>
          <w:szCs w:val="28"/>
          <w:shd w:val="clear" w:color="auto" w:fill="FFFFFF"/>
          <w:lang w:val="kk-KZ" w:eastAsia="ru-RU"/>
        </w:rPr>
        <w:t>.</w:t>
      </w:r>
    </w:p>
    <w:p w14:paraId="4C98A80D" w14:textId="379ED68F" w:rsidR="00926D76" w:rsidRPr="00190982" w:rsidRDefault="00B23B8B"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43</w:t>
      </w:r>
      <w:r w:rsidR="00926D76" w:rsidRPr="00190982">
        <w:rPr>
          <w:rFonts w:ascii="Times New Roman" w:hAnsi="Times New Roman" w:cs="Times New Roman"/>
          <w:color w:val="000000" w:themeColor="text1"/>
          <w:sz w:val="28"/>
          <w:szCs w:val="28"/>
          <w:shd w:val="clear" w:color="auto" w:fill="FFFFFF"/>
          <w:lang w:val="kk-KZ" w:eastAsia="ru-RU"/>
        </w:rPr>
        <w:t xml:space="preserve"> Сыздық Р. Қазақ әдеби тілінің тарихы (XV-XIX ғасырлар). – Алма</w:t>
      </w:r>
      <w:r w:rsidR="00926D76" w:rsidRPr="00190982">
        <w:rPr>
          <w:rFonts w:ascii="Times New Roman" w:hAnsi="Times New Roman" w:cs="Times New Roman"/>
          <w:color w:val="000000" w:themeColor="text1"/>
          <w:sz w:val="28"/>
          <w:szCs w:val="28"/>
          <w:shd w:val="clear" w:color="auto" w:fill="FFFFFF"/>
          <w:lang w:val="kk-KZ" w:eastAsia="ru-RU"/>
        </w:rPr>
        <w:softHyphen/>
        <w:t>ты: «Арыс» баспасы, 2004. – 288 б.</w:t>
      </w:r>
    </w:p>
    <w:p w14:paraId="1773DCBB" w14:textId="45D10B83" w:rsidR="00926D76" w:rsidRPr="00190982" w:rsidRDefault="00B23B8B"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 xml:space="preserve">44 </w:t>
      </w:r>
      <w:r w:rsidR="00926D76" w:rsidRPr="00190982">
        <w:rPr>
          <w:rFonts w:ascii="Times New Roman" w:hAnsi="Times New Roman" w:cs="Times New Roman"/>
          <w:color w:val="000000" w:themeColor="text1"/>
          <w:sz w:val="28"/>
          <w:szCs w:val="28"/>
          <w:shd w:val="clear" w:color="auto" w:fill="FFFFFF"/>
          <w:lang w:val="kk-KZ" w:eastAsia="ru-RU"/>
        </w:rPr>
        <w:t>Сыздық Р. Қазақ тіліндегі ескіліктер мен жаңалықтар</w:t>
      </w:r>
      <w:r w:rsidR="005F2D88" w:rsidRPr="00190982">
        <w:rPr>
          <w:rFonts w:ascii="Times New Roman" w:hAnsi="Times New Roman" w:cs="Times New Roman"/>
          <w:color w:val="000000" w:themeColor="text1"/>
          <w:sz w:val="28"/>
          <w:szCs w:val="28"/>
          <w:shd w:val="clear" w:color="auto" w:fill="FFFFFF"/>
          <w:lang w:val="kk-KZ" w:eastAsia="ru-RU"/>
        </w:rPr>
        <w:t>:</w:t>
      </w:r>
      <w:r w:rsidR="00926D76" w:rsidRPr="00190982">
        <w:rPr>
          <w:rFonts w:ascii="Times New Roman" w:hAnsi="Times New Roman" w:cs="Times New Roman"/>
          <w:color w:val="000000" w:themeColor="text1"/>
          <w:sz w:val="28"/>
          <w:szCs w:val="28"/>
          <w:shd w:val="clear" w:color="auto" w:fill="FFFFFF"/>
          <w:lang w:val="kk-KZ" w:eastAsia="ru-RU"/>
        </w:rPr>
        <w:t xml:space="preserve"> </w:t>
      </w:r>
      <w:r w:rsidR="005F2D88" w:rsidRPr="00190982">
        <w:rPr>
          <w:rFonts w:ascii="Times New Roman" w:hAnsi="Times New Roman" w:cs="Times New Roman"/>
          <w:color w:val="000000" w:themeColor="text1"/>
          <w:sz w:val="28"/>
          <w:szCs w:val="28"/>
          <w:shd w:val="clear" w:color="auto" w:fill="FFFFFF"/>
          <w:lang w:val="kk-KZ" w:eastAsia="ru-RU"/>
        </w:rPr>
        <w:t xml:space="preserve">ғыл. </w:t>
      </w:r>
      <w:r w:rsidR="00926D76" w:rsidRPr="00190982">
        <w:rPr>
          <w:rFonts w:ascii="Times New Roman" w:hAnsi="Times New Roman" w:cs="Times New Roman"/>
          <w:color w:val="000000" w:themeColor="text1"/>
          <w:sz w:val="28"/>
          <w:szCs w:val="28"/>
          <w:shd w:val="clear" w:color="auto" w:fill="FFFFFF"/>
          <w:lang w:val="kk-KZ" w:eastAsia="ru-RU"/>
        </w:rPr>
        <w:t>таным</w:t>
      </w:r>
      <w:r w:rsidR="005F2D88" w:rsidRPr="00190982">
        <w:rPr>
          <w:rFonts w:ascii="Times New Roman" w:hAnsi="Times New Roman" w:cs="Times New Roman"/>
          <w:color w:val="000000" w:themeColor="text1"/>
          <w:sz w:val="28"/>
          <w:szCs w:val="28"/>
          <w:shd w:val="clear" w:color="auto" w:fill="FFFFFF"/>
          <w:lang w:val="kk-KZ" w:eastAsia="ru-RU"/>
        </w:rPr>
        <w:t>.</w:t>
      </w:r>
      <w:r w:rsidR="00926D76" w:rsidRPr="00190982">
        <w:rPr>
          <w:rFonts w:ascii="Times New Roman" w:hAnsi="Times New Roman" w:cs="Times New Roman"/>
          <w:color w:val="000000" w:themeColor="text1"/>
          <w:sz w:val="28"/>
          <w:szCs w:val="28"/>
          <w:shd w:val="clear" w:color="auto" w:fill="FFFFFF"/>
          <w:lang w:val="kk-KZ" w:eastAsia="ru-RU"/>
        </w:rPr>
        <w:t xml:space="preserve"> зерт. – Алматы: «Арыс» баспасы, 2009. – 272 б.</w:t>
      </w:r>
    </w:p>
    <w:p w14:paraId="52E7BBE3" w14:textId="76EC2920" w:rsidR="00926D76" w:rsidRPr="00190982" w:rsidRDefault="00B23B8B"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 xml:space="preserve">45 </w:t>
      </w:r>
      <w:r w:rsidR="00926D76" w:rsidRPr="00190982">
        <w:rPr>
          <w:rFonts w:ascii="Times New Roman" w:hAnsi="Times New Roman" w:cs="Times New Roman"/>
          <w:color w:val="000000" w:themeColor="text1"/>
          <w:sz w:val="28"/>
          <w:szCs w:val="28"/>
          <w:shd w:val="clear" w:color="auto" w:fill="FFFFFF"/>
          <w:lang w:val="kk-KZ" w:eastAsia="ru-RU"/>
        </w:rPr>
        <w:t xml:space="preserve">Қайдаров Ә. Қазақ терминологиясына жаңаша көзқарас. – </w:t>
      </w:r>
      <w:r w:rsidR="00D143D2" w:rsidRPr="00190982">
        <w:rPr>
          <w:rFonts w:ascii="Times New Roman" w:hAnsi="Times New Roman" w:cs="Times New Roman"/>
          <w:color w:val="000000" w:themeColor="text1"/>
          <w:sz w:val="28"/>
          <w:szCs w:val="28"/>
          <w:shd w:val="clear" w:color="auto" w:fill="FFFFFF"/>
          <w:lang w:val="kk-KZ" w:eastAsia="ru-RU"/>
        </w:rPr>
        <w:t>Алматы: Рауан,</w:t>
      </w:r>
      <w:r w:rsidR="00926D76" w:rsidRPr="00190982">
        <w:rPr>
          <w:rFonts w:ascii="Times New Roman" w:hAnsi="Times New Roman" w:cs="Times New Roman"/>
          <w:color w:val="000000" w:themeColor="text1"/>
          <w:sz w:val="28"/>
          <w:szCs w:val="28"/>
          <w:shd w:val="clear" w:color="auto" w:fill="FFFFFF"/>
          <w:lang w:val="kk-KZ" w:eastAsia="ru-RU"/>
        </w:rPr>
        <w:t xml:space="preserve"> 1993. – 43 б.</w:t>
      </w:r>
    </w:p>
    <w:p w14:paraId="152FB9F7" w14:textId="05358A7C"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46 Қазақ лексикасындағы жаңа қолданыстар / құраст. Р. Сыздыкова және т.б. – Алматы: «Ғылым», 1985. – 66 </w:t>
      </w:r>
      <w:r w:rsidR="00953918">
        <w:rPr>
          <w:rFonts w:ascii="Times New Roman" w:hAnsi="Times New Roman" w:cs="Times New Roman"/>
          <w:color w:val="000000" w:themeColor="text1"/>
          <w:sz w:val="28"/>
          <w:szCs w:val="28"/>
          <w:lang w:val="kk-KZ"/>
        </w:rPr>
        <w:t>б</w:t>
      </w:r>
      <w:r w:rsidRPr="00190982">
        <w:rPr>
          <w:rFonts w:ascii="Times New Roman" w:hAnsi="Times New Roman" w:cs="Times New Roman"/>
          <w:color w:val="000000" w:themeColor="text1"/>
          <w:sz w:val="28"/>
          <w:szCs w:val="28"/>
          <w:lang w:val="kk-KZ"/>
        </w:rPr>
        <w:t>.</w:t>
      </w:r>
    </w:p>
    <w:p w14:paraId="62FE0275" w14:textId="77777777"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lang w:val="kk-KZ"/>
        </w:rPr>
        <w:t>47 Қазақ лексикасындағы жаңа қолданыстар / құраст. А. Алдашева. – Алматы: Ғылым, 1990. – 133 б.</w:t>
      </w:r>
    </w:p>
    <w:p w14:paraId="45B13884" w14:textId="77777777"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eastAsia="ru-RU"/>
        </w:rPr>
        <w:t xml:space="preserve">48 Алдашева А., Сарыбаев Ш., Уәлиев Н. Жаңа атаулар. </w:t>
      </w:r>
      <w:r w:rsidRPr="00190982">
        <w:rPr>
          <w:rFonts w:ascii="Times New Roman" w:hAnsi="Times New Roman" w:cs="Times New Roman"/>
          <w:color w:val="000000" w:themeColor="text1"/>
          <w:sz w:val="28"/>
          <w:szCs w:val="28"/>
          <w:lang w:val="kk-KZ"/>
        </w:rPr>
        <w:t xml:space="preserve">– </w:t>
      </w:r>
      <w:r w:rsidRPr="00190982">
        <w:rPr>
          <w:rFonts w:ascii="Times New Roman" w:hAnsi="Times New Roman" w:cs="Times New Roman"/>
          <w:color w:val="000000" w:themeColor="text1"/>
          <w:sz w:val="28"/>
          <w:szCs w:val="28"/>
          <w:lang w:val="kk-KZ" w:eastAsia="ru-RU"/>
        </w:rPr>
        <w:t xml:space="preserve">Алматы: Ана тілі, 1992. </w:t>
      </w:r>
      <w:r w:rsidRPr="00190982">
        <w:rPr>
          <w:rFonts w:ascii="Times New Roman" w:hAnsi="Times New Roman" w:cs="Times New Roman"/>
          <w:color w:val="000000" w:themeColor="text1"/>
          <w:sz w:val="28"/>
          <w:szCs w:val="28"/>
          <w:lang w:val="kk-KZ"/>
        </w:rPr>
        <w:t xml:space="preserve">– </w:t>
      </w:r>
      <w:r w:rsidRPr="00190982">
        <w:rPr>
          <w:rFonts w:ascii="Times New Roman" w:hAnsi="Times New Roman" w:cs="Times New Roman"/>
          <w:color w:val="000000" w:themeColor="text1"/>
          <w:sz w:val="28"/>
          <w:szCs w:val="28"/>
          <w:lang w:val="kk-KZ" w:eastAsia="ru-RU"/>
        </w:rPr>
        <w:t xml:space="preserve">128 б. </w:t>
      </w:r>
    </w:p>
    <w:p w14:paraId="1F1FD805" w14:textId="2C7CA808" w:rsidR="00926D76" w:rsidRPr="00190982"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eastAsia="ru-RU"/>
        </w:rPr>
      </w:pPr>
      <w:r w:rsidRPr="00190982">
        <w:rPr>
          <w:rFonts w:ascii="Times New Roman" w:hAnsi="Times New Roman" w:cs="Times New Roman"/>
          <w:color w:val="000000" w:themeColor="text1"/>
          <w:sz w:val="28"/>
          <w:szCs w:val="28"/>
          <w:shd w:val="clear" w:color="auto" w:fill="FFFFFF"/>
          <w:lang w:val="kk-KZ" w:eastAsia="ru-RU"/>
        </w:rPr>
        <w:t>49</w:t>
      </w:r>
      <w:r w:rsidR="00926D76" w:rsidRPr="00190982">
        <w:rPr>
          <w:rFonts w:ascii="Times New Roman" w:hAnsi="Times New Roman" w:cs="Times New Roman"/>
          <w:color w:val="000000" w:themeColor="text1"/>
          <w:sz w:val="28"/>
          <w:szCs w:val="28"/>
          <w:shd w:val="clear" w:color="auto" w:fill="FFFFFF"/>
          <w:lang w:val="kk-KZ" w:eastAsia="ru-RU"/>
        </w:rPr>
        <w:t xml:space="preserve"> Айтбаев Ө. Қазақ терминологиясының дамуы мен қалыптасуы. – </w:t>
      </w:r>
      <w:r w:rsidR="00D143D2" w:rsidRPr="00190982">
        <w:rPr>
          <w:rFonts w:ascii="Times New Roman" w:hAnsi="Times New Roman" w:cs="Times New Roman"/>
          <w:color w:val="000000" w:themeColor="text1"/>
          <w:sz w:val="28"/>
          <w:szCs w:val="28"/>
          <w:shd w:val="clear" w:color="auto" w:fill="FFFFFF"/>
          <w:lang w:val="kk-KZ" w:eastAsia="ru-RU"/>
        </w:rPr>
        <w:t>Алматы: Ғылым,</w:t>
      </w:r>
      <w:r w:rsidR="00926D76" w:rsidRPr="00190982">
        <w:rPr>
          <w:rFonts w:ascii="Times New Roman" w:hAnsi="Times New Roman" w:cs="Times New Roman"/>
          <w:color w:val="000000" w:themeColor="text1"/>
          <w:sz w:val="28"/>
          <w:szCs w:val="28"/>
          <w:shd w:val="clear" w:color="auto" w:fill="FFFFFF"/>
          <w:lang w:val="kk-KZ" w:eastAsia="ru-RU"/>
        </w:rPr>
        <w:t xml:space="preserve"> 1988. – </w:t>
      </w:r>
      <w:r w:rsidR="00D143D2" w:rsidRPr="00190982">
        <w:rPr>
          <w:rFonts w:ascii="Times New Roman" w:hAnsi="Times New Roman" w:cs="Times New Roman"/>
          <w:color w:val="000000" w:themeColor="text1"/>
          <w:sz w:val="28"/>
          <w:szCs w:val="28"/>
          <w:shd w:val="clear" w:color="auto" w:fill="FFFFFF"/>
          <w:lang w:val="kk-KZ" w:eastAsia="ru-RU"/>
        </w:rPr>
        <w:t>208</w:t>
      </w:r>
      <w:r w:rsidR="00926D76" w:rsidRPr="00190982">
        <w:rPr>
          <w:rFonts w:ascii="Times New Roman" w:hAnsi="Times New Roman" w:cs="Times New Roman"/>
          <w:color w:val="000000" w:themeColor="text1"/>
          <w:sz w:val="28"/>
          <w:szCs w:val="28"/>
          <w:shd w:val="clear" w:color="auto" w:fill="FFFFFF"/>
          <w:lang w:val="kk-KZ" w:eastAsia="ru-RU"/>
        </w:rPr>
        <w:t xml:space="preserve"> б.</w:t>
      </w:r>
    </w:p>
    <w:p w14:paraId="3F1EFFD1" w14:textId="77777777" w:rsidR="00190982" w:rsidRPr="00190982" w:rsidRDefault="00190982" w:rsidP="00190982">
      <w:pPr>
        <w:pStyle w:val="pf0"/>
        <w:tabs>
          <w:tab w:val="left" w:pos="1134"/>
          <w:tab w:val="left" w:pos="1276"/>
        </w:tabs>
        <w:spacing w:before="0" w:beforeAutospacing="0" w:after="0" w:afterAutospacing="0"/>
        <w:ind w:firstLine="709"/>
        <w:jc w:val="both"/>
        <w:rPr>
          <w:rFonts w:eastAsiaTheme="majorEastAsia"/>
          <w:color w:val="000000" w:themeColor="text1"/>
          <w:sz w:val="28"/>
          <w:szCs w:val="28"/>
          <w:lang w:val="kk-KZ"/>
        </w:rPr>
      </w:pPr>
      <w:r>
        <w:rPr>
          <w:rFonts w:eastAsiaTheme="majorEastAsia"/>
          <w:color w:val="000000" w:themeColor="text1"/>
          <w:sz w:val="28"/>
          <w:szCs w:val="28"/>
          <w:lang w:val="kk-KZ"/>
        </w:rPr>
        <w:t xml:space="preserve">50 </w:t>
      </w:r>
      <w:r w:rsidRPr="00DA7D3A">
        <w:rPr>
          <w:rFonts w:eastAsiaTheme="majorEastAsia"/>
          <w:color w:val="000000" w:themeColor="text1"/>
          <w:sz w:val="28"/>
          <w:szCs w:val="28"/>
          <w:lang w:val="kk-KZ"/>
        </w:rPr>
        <w:t xml:space="preserve">Алдашева Қ. Қазақ тіл біліміндегі жаңа сөздердің зерттелуі және </w:t>
      </w:r>
      <w:r w:rsidRPr="00190982">
        <w:rPr>
          <w:rFonts w:eastAsiaTheme="majorEastAsia"/>
          <w:color w:val="000000" w:themeColor="text1"/>
          <w:sz w:val="28"/>
          <w:szCs w:val="28"/>
          <w:lang w:val="kk-KZ"/>
        </w:rPr>
        <w:t xml:space="preserve">жүйеленуі // </w:t>
      </w:r>
      <w:hyperlink r:id="rId16" w:tgtFrame="_new" w:history="1">
        <w:r w:rsidRPr="00190982">
          <w:rPr>
            <w:rStyle w:val="ad"/>
            <w:rFonts w:eastAsiaTheme="majorEastAsia"/>
            <w:color w:val="000000" w:themeColor="text1"/>
            <w:sz w:val="28"/>
            <w:szCs w:val="28"/>
            <w:u w:val="none"/>
            <w:lang w:val="kk-KZ"/>
          </w:rPr>
          <w:t>https://termincom.kz/articles/?id=86/</w:t>
        </w:r>
      </w:hyperlink>
      <w:r w:rsidRPr="00190982">
        <w:rPr>
          <w:rStyle w:val="ad"/>
          <w:rFonts w:eastAsiaTheme="majorEastAsia"/>
          <w:color w:val="000000" w:themeColor="text1"/>
          <w:sz w:val="28"/>
          <w:szCs w:val="28"/>
          <w:u w:val="none"/>
          <w:lang w:val="kk-KZ"/>
        </w:rPr>
        <w:t>.</w:t>
      </w:r>
      <w:r w:rsidRPr="00190982">
        <w:rPr>
          <w:rFonts w:eastAsiaTheme="majorEastAsia"/>
          <w:color w:val="000000" w:themeColor="text1"/>
          <w:sz w:val="28"/>
          <w:szCs w:val="28"/>
          <w:lang w:val="kk-KZ"/>
        </w:rPr>
        <w:t xml:space="preserve"> 23.08.2024.</w:t>
      </w:r>
    </w:p>
    <w:p w14:paraId="24E44CDC" w14:textId="77777777"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51 Қадырқұлов Қ. Қазіргі қазақ тіліндегі жаңа сөздер мен жаңа сөз қолданыстар: дис. ... канд. филол. наук. – Алматы, 1995. – 143 б.</w:t>
      </w:r>
    </w:p>
    <w:p w14:paraId="4C61EAEB" w14:textId="2251FC81" w:rsidR="00926D76" w:rsidRPr="00190982"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52 </w:t>
      </w:r>
      <w:r w:rsidR="00926D76" w:rsidRPr="00190982">
        <w:rPr>
          <w:rFonts w:ascii="Times New Roman" w:hAnsi="Times New Roman" w:cs="Times New Roman"/>
          <w:color w:val="000000" w:themeColor="text1"/>
          <w:sz w:val="28"/>
          <w:szCs w:val="28"/>
          <w:lang w:val="kk-KZ"/>
        </w:rPr>
        <w:t xml:space="preserve">Қазіргі қазақ тіліндегі жаңа атаулар мен қысқарған сөздер / </w:t>
      </w:r>
      <w:r w:rsidR="00790817" w:rsidRPr="00190982">
        <w:rPr>
          <w:rFonts w:ascii="Times New Roman" w:hAnsi="Times New Roman" w:cs="Times New Roman"/>
          <w:color w:val="000000" w:themeColor="text1"/>
          <w:sz w:val="28"/>
          <w:szCs w:val="28"/>
          <w:lang w:val="kk-KZ"/>
        </w:rPr>
        <w:t>Ш. </w:t>
      </w:r>
      <w:r w:rsidR="00926D76" w:rsidRPr="00190982">
        <w:rPr>
          <w:rFonts w:ascii="Times New Roman" w:hAnsi="Times New Roman" w:cs="Times New Roman"/>
          <w:color w:val="000000" w:themeColor="text1"/>
          <w:sz w:val="28"/>
          <w:szCs w:val="28"/>
          <w:lang w:val="kk-KZ"/>
        </w:rPr>
        <w:t>Құрманбайұлы. –</w:t>
      </w:r>
      <w:r w:rsidRPr="00190982">
        <w:rPr>
          <w:rFonts w:ascii="Times New Roman" w:hAnsi="Times New Roman" w:cs="Times New Roman"/>
          <w:color w:val="000000" w:themeColor="text1"/>
          <w:sz w:val="28"/>
          <w:szCs w:val="28"/>
          <w:lang w:val="kk-KZ"/>
        </w:rPr>
        <w:t xml:space="preserve"> Астана: «1С-Сервис» ЖШС, 2009. – 256 б.</w:t>
      </w:r>
    </w:p>
    <w:p w14:paraId="637E1DD9" w14:textId="1677737F" w:rsidR="00926D76" w:rsidRPr="00190982"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53</w:t>
      </w:r>
      <w:r w:rsidR="00190982">
        <w:rPr>
          <w:rFonts w:ascii="Times New Roman"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Құрманбайұлы Ш. Жаңа</w:t>
      </w:r>
      <w:r w:rsidR="00790817" w:rsidRPr="00190982">
        <w:rPr>
          <w:rFonts w:ascii="Times New Roman" w:hAnsi="Times New Roman" w:cs="Times New Roman"/>
          <w:color w:val="000000" w:themeColor="text1"/>
          <w:sz w:val="28"/>
          <w:szCs w:val="28"/>
          <w:lang w:val="kk-KZ"/>
        </w:rPr>
        <w:t xml:space="preserve"> атаулар </w:t>
      </w:r>
      <w:r w:rsidR="00926D76" w:rsidRPr="00190982">
        <w:rPr>
          <w:rFonts w:ascii="Times New Roman" w:hAnsi="Times New Roman" w:cs="Times New Roman"/>
          <w:color w:val="000000" w:themeColor="text1"/>
          <w:sz w:val="28"/>
          <w:szCs w:val="28"/>
          <w:lang w:val="kk-KZ"/>
        </w:rPr>
        <w:t>мен жаңа қолданыстар</w:t>
      </w:r>
      <w:r w:rsidR="00905A03" w:rsidRPr="00190982">
        <w:rPr>
          <w:rFonts w:ascii="Times New Roman" w:hAnsi="Times New Roman" w:cs="Times New Roman"/>
          <w:color w:val="000000" w:themeColor="text1"/>
          <w:sz w:val="28"/>
          <w:szCs w:val="28"/>
          <w:lang w:val="kk-KZ"/>
        </w:rPr>
        <w:t xml:space="preserve">. – </w:t>
      </w:r>
      <w:r w:rsidR="00926D76" w:rsidRPr="00190982">
        <w:rPr>
          <w:rFonts w:ascii="Times New Roman" w:hAnsi="Times New Roman" w:cs="Times New Roman"/>
          <w:color w:val="000000" w:themeColor="text1"/>
          <w:sz w:val="28"/>
          <w:szCs w:val="28"/>
          <w:lang w:val="kk-KZ"/>
        </w:rPr>
        <w:t>Алматы: Сөздік-Словарь, 2012. – 286 б.</w:t>
      </w:r>
    </w:p>
    <w:p w14:paraId="784BFDEC" w14:textId="7F967F89" w:rsidR="00926D76" w:rsidRPr="00190982"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54</w:t>
      </w:r>
      <w:r w:rsidR="00190982">
        <w:rPr>
          <w:rFonts w:ascii="Times New Roman"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Құрманбайұлы Ш. Жаңа</w:t>
      </w:r>
      <w:r w:rsidR="00790817" w:rsidRPr="00190982">
        <w:rPr>
          <w:rFonts w:ascii="Times New Roman"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атаулар</w:t>
      </w:r>
      <w:r w:rsidR="00790817" w:rsidRPr="00190982">
        <w:rPr>
          <w:rFonts w:ascii="Times New Roman"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мен жаңа қолданыстар</w:t>
      </w:r>
      <w:r w:rsidR="00905A03" w:rsidRPr="00190982">
        <w:rPr>
          <w:rFonts w:ascii="Times New Roman" w:hAnsi="Times New Roman" w:cs="Times New Roman"/>
          <w:color w:val="000000" w:themeColor="text1"/>
          <w:sz w:val="28"/>
          <w:szCs w:val="28"/>
          <w:lang w:val="kk-KZ"/>
        </w:rPr>
        <w:t>.</w:t>
      </w:r>
      <w:r w:rsidR="00790817" w:rsidRPr="00190982">
        <w:rPr>
          <w:rFonts w:ascii="Times New Roman"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 xml:space="preserve">– Алматы: Керемет медиа, 2017. </w:t>
      </w:r>
      <w:r w:rsidR="003B76A2" w:rsidRPr="00190982">
        <w:rPr>
          <w:rStyle w:val="cf01"/>
          <w:rFonts w:ascii="Times New Roman" w:eastAsiaTheme="majorEastAsia" w:hAnsi="Times New Roman" w:cs="Times New Roman"/>
          <w:color w:val="000000" w:themeColor="text1"/>
          <w:sz w:val="28"/>
          <w:szCs w:val="28"/>
          <w:lang w:val="kk-KZ"/>
        </w:rPr>
        <w:t>–</w:t>
      </w:r>
      <w:r w:rsidR="00790817" w:rsidRPr="00190982">
        <w:rPr>
          <w:rStyle w:val="cf01"/>
          <w:rFonts w:ascii="Times New Roman" w:eastAsiaTheme="majorEastAsia" w:hAnsi="Times New Roman" w:cs="Times New Roman"/>
          <w:color w:val="000000" w:themeColor="text1"/>
          <w:sz w:val="28"/>
          <w:szCs w:val="28"/>
          <w:lang w:val="kk-KZ"/>
        </w:rPr>
        <w:t xml:space="preserve"> </w:t>
      </w:r>
      <w:r w:rsidR="00926D76" w:rsidRPr="00190982">
        <w:rPr>
          <w:rFonts w:ascii="Times New Roman" w:hAnsi="Times New Roman" w:cs="Times New Roman"/>
          <w:color w:val="000000" w:themeColor="text1"/>
          <w:sz w:val="28"/>
          <w:szCs w:val="28"/>
          <w:lang w:val="kk-KZ"/>
        </w:rPr>
        <w:t>285</w:t>
      </w:r>
      <w:r w:rsidR="00790817" w:rsidRPr="00190982">
        <w:rPr>
          <w:rFonts w:ascii="Times New Roman" w:hAnsi="Times New Roman" w:cs="Times New Roman"/>
          <w:color w:val="000000" w:themeColor="text1"/>
          <w:sz w:val="28"/>
          <w:szCs w:val="28"/>
          <w:lang w:val="kk-KZ"/>
        </w:rPr>
        <w:t xml:space="preserve"> б.</w:t>
      </w:r>
    </w:p>
    <w:p w14:paraId="16593CC0" w14:textId="4BA7B802" w:rsidR="00926D76" w:rsidRPr="00DA7D3A" w:rsidRDefault="000D6FA1" w:rsidP="00190982">
      <w:pPr>
        <w:pStyle w:val="pf0"/>
        <w:tabs>
          <w:tab w:val="left" w:pos="1134"/>
          <w:tab w:val="left" w:pos="1276"/>
        </w:tabs>
        <w:spacing w:before="0" w:beforeAutospacing="0" w:after="0" w:afterAutospacing="0"/>
        <w:ind w:firstLine="709"/>
        <w:jc w:val="both"/>
        <w:rPr>
          <w:color w:val="000000" w:themeColor="text1"/>
          <w:sz w:val="28"/>
          <w:szCs w:val="28"/>
          <w:lang w:val="kk-KZ"/>
        </w:rPr>
      </w:pPr>
      <w:r>
        <w:rPr>
          <w:color w:val="000000" w:themeColor="text1"/>
          <w:sz w:val="28"/>
          <w:szCs w:val="28"/>
          <w:lang w:val="kk-KZ"/>
        </w:rPr>
        <w:t>55</w:t>
      </w:r>
      <w:r w:rsidR="00190982">
        <w:rPr>
          <w:color w:val="000000" w:themeColor="text1"/>
          <w:sz w:val="28"/>
          <w:szCs w:val="28"/>
          <w:lang w:val="kk-KZ"/>
        </w:rPr>
        <w:t xml:space="preserve"> </w:t>
      </w:r>
      <w:r w:rsidR="00926D76" w:rsidRPr="00DA7D3A">
        <w:rPr>
          <w:color w:val="000000" w:themeColor="text1"/>
          <w:sz w:val="28"/>
          <w:szCs w:val="28"/>
          <w:lang w:val="kk-KZ"/>
        </w:rPr>
        <w:t>Құрманбайұлы Ш. Жаңа атаулар мен қолданыстар сөздігі. – Алматы, 2023. – 494 б.</w:t>
      </w:r>
    </w:p>
    <w:p w14:paraId="07DB749F" w14:textId="1BA1E06E" w:rsidR="00926D76" w:rsidRPr="00190982"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56 </w:t>
      </w:r>
      <w:r w:rsidR="00B825D0" w:rsidRPr="00190982">
        <w:rPr>
          <w:rFonts w:ascii="Times New Roman" w:hAnsi="Times New Roman" w:cs="Times New Roman"/>
          <w:color w:val="000000" w:themeColor="text1"/>
          <w:sz w:val="28"/>
          <w:szCs w:val="28"/>
          <w:lang w:val="kk-KZ"/>
        </w:rPr>
        <w:t>Сағындыкова Ж.О. Политические неологизмы: формирование и функционирование. – Көкшетау, 2012. – 133 с.</w:t>
      </w:r>
    </w:p>
    <w:p w14:paraId="14445B04" w14:textId="332C4FCD" w:rsidR="00B825D0" w:rsidRPr="00190982"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57 </w:t>
      </w:r>
      <w:r w:rsidR="00AC6FCF" w:rsidRPr="00190982">
        <w:rPr>
          <w:rFonts w:ascii="Times New Roman" w:hAnsi="Times New Roman" w:cs="Times New Roman"/>
          <w:color w:val="000000" w:themeColor="text1"/>
          <w:sz w:val="28"/>
          <w:szCs w:val="28"/>
          <w:lang w:val="kk-KZ"/>
        </w:rPr>
        <w:t>Ильясов Е. Ішкі тілдік факторлардың әсерінен туындайтын жаңа қолданыстар //</w:t>
      </w:r>
      <w:r w:rsidR="007835F9" w:rsidRPr="00190982">
        <w:rPr>
          <w:rFonts w:ascii="Times New Roman" w:hAnsi="Times New Roman" w:cs="Times New Roman"/>
          <w:color w:val="000000" w:themeColor="text1"/>
          <w:sz w:val="28"/>
          <w:szCs w:val="28"/>
          <w:lang w:val="kk-KZ"/>
        </w:rPr>
        <w:t xml:space="preserve"> </w:t>
      </w:r>
      <w:r w:rsidR="007835F9" w:rsidRPr="00190982">
        <w:rPr>
          <w:rFonts w:ascii="Times New Roman" w:hAnsi="Times New Roman" w:cs="Times New Roman"/>
          <w:sz w:val="28"/>
          <w:szCs w:val="28"/>
          <w:lang w:val="kk-KZ"/>
        </w:rPr>
        <w:t>ҚазҰУхабаршысы</w:t>
      </w:r>
      <w:r w:rsidR="00AC6FCF" w:rsidRPr="00190982">
        <w:rPr>
          <w:rFonts w:ascii="Times New Roman" w:hAnsi="Times New Roman" w:cs="Times New Roman"/>
          <w:color w:val="000000" w:themeColor="text1"/>
          <w:sz w:val="28"/>
          <w:szCs w:val="28"/>
          <w:lang w:val="kk-KZ"/>
        </w:rPr>
        <w:t>. – 2012. – Т. 137</w:t>
      </w:r>
      <w:r w:rsidR="007835F9" w:rsidRPr="00190982">
        <w:rPr>
          <w:rFonts w:ascii="Times New Roman" w:hAnsi="Times New Roman" w:cs="Times New Roman"/>
          <w:color w:val="000000" w:themeColor="text1"/>
          <w:sz w:val="28"/>
          <w:szCs w:val="28"/>
          <w:lang w:val="kk-KZ"/>
        </w:rPr>
        <w:t>,</w:t>
      </w:r>
      <w:r w:rsidR="00AC6FCF" w:rsidRPr="00190982">
        <w:rPr>
          <w:rFonts w:ascii="Times New Roman" w:hAnsi="Times New Roman" w:cs="Times New Roman"/>
          <w:color w:val="000000" w:themeColor="text1"/>
          <w:sz w:val="28"/>
          <w:szCs w:val="28"/>
          <w:lang w:val="kk-KZ"/>
        </w:rPr>
        <w:t xml:space="preserve"> №3.</w:t>
      </w:r>
      <w:r w:rsidR="007835F9" w:rsidRPr="00190982">
        <w:rPr>
          <w:rFonts w:ascii="Times New Roman" w:hAnsi="Times New Roman" w:cs="Times New Roman"/>
          <w:color w:val="000000" w:themeColor="text1"/>
          <w:sz w:val="28"/>
          <w:szCs w:val="28"/>
          <w:lang w:val="kk-KZ"/>
        </w:rPr>
        <w:t xml:space="preserve"> – Б. 212-215.</w:t>
      </w:r>
    </w:p>
    <w:p w14:paraId="1EDB7A65" w14:textId="7A8D227E" w:rsidR="00926D76" w:rsidRPr="00190982"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58</w:t>
      </w:r>
      <w:r w:rsidR="0071657F" w:rsidRPr="00190982">
        <w:rPr>
          <w:rFonts w:ascii="Times New Roman" w:hAnsi="Times New Roman" w:cs="Times New Roman"/>
          <w:color w:val="000000" w:themeColor="text1"/>
          <w:sz w:val="28"/>
          <w:szCs w:val="28"/>
          <w:lang w:val="kk-KZ"/>
        </w:rPr>
        <w:t xml:space="preserve"> Смағұлова Г.Н., Айтжанова Г.</w:t>
      </w:r>
      <w:r w:rsidR="00B72DAA" w:rsidRPr="00190982">
        <w:rPr>
          <w:rFonts w:ascii="Times New Roman" w:hAnsi="Times New Roman" w:cs="Times New Roman"/>
          <w:color w:val="000000" w:themeColor="text1"/>
          <w:sz w:val="28"/>
          <w:szCs w:val="28"/>
          <w:lang w:val="kk-KZ"/>
        </w:rPr>
        <w:t>Д. Медиамәтіндерден енген шеттілдік жаңа сөздердің қазіргі қолданыс сипаты //</w:t>
      </w:r>
      <w:r w:rsidR="0071657F" w:rsidRPr="00190982">
        <w:rPr>
          <w:rFonts w:ascii="Times New Roman" w:hAnsi="Times New Roman" w:cs="Times New Roman"/>
          <w:color w:val="000000" w:themeColor="text1"/>
          <w:sz w:val="28"/>
          <w:szCs w:val="28"/>
          <w:lang w:val="kk-KZ"/>
        </w:rPr>
        <w:t xml:space="preserve"> </w:t>
      </w:r>
      <w:r w:rsidR="00B72DAA" w:rsidRPr="00190982">
        <w:rPr>
          <w:rFonts w:ascii="Times New Roman" w:hAnsi="Times New Roman" w:cs="Times New Roman"/>
          <w:color w:val="000000" w:themeColor="text1"/>
          <w:sz w:val="28"/>
          <w:szCs w:val="28"/>
          <w:lang w:val="kk-KZ"/>
        </w:rPr>
        <w:t>Абылай хан атындағы ҚазХҚжәнеӘТУ Хабаршысы. – 2022. – Т. 64</w:t>
      </w:r>
      <w:r w:rsidR="00990EFC" w:rsidRPr="00190982">
        <w:rPr>
          <w:rFonts w:ascii="Times New Roman" w:hAnsi="Times New Roman" w:cs="Times New Roman"/>
          <w:color w:val="000000" w:themeColor="text1"/>
          <w:sz w:val="28"/>
          <w:szCs w:val="28"/>
          <w:lang w:val="kk-KZ"/>
        </w:rPr>
        <w:t>,</w:t>
      </w:r>
      <w:r w:rsidR="00B72DAA" w:rsidRPr="00190982">
        <w:rPr>
          <w:rFonts w:ascii="Times New Roman" w:hAnsi="Times New Roman" w:cs="Times New Roman"/>
          <w:color w:val="000000" w:themeColor="text1"/>
          <w:sz w:val="28"/>
          <w:szCs w:val="28"/>
          <w:lang w:val="kk-KZ"/>
        </w:rPr>
        <w:t xml:space="preserve"> №1.</w:t>
      </w:r>
      <w:r w:rsidR="0071657F" w:rsidRPr="00190982">
        <w:rPr>
          <w:rFonts w:ascii="Times New Roman" w:hAnsi="Times New Roman" w:cs="Times New Roman"/>
          <w:color w:val="000000" w:themeColor="text1"/>
          <w:sz w:val="28"/>
          <w:szCs w:val="28"/>
          <w:lang w:val="kk-KZ"/>
        </w:rPr>
        <w:t xml:space="preserve"> – Б. </w:t>
      </w:r>
      <w:r w:rsidR="007835F9" w:rsidRPr="00190982">
        <w:rPr>
          <w:rFonts w:ascii="Times New Roman" w:hAnsi="Times New Roman" w:cs="Times New Roman"/>
          <w:color w:val="000000" w:themeColor="text1"/>
          <w:sz w:val="28"/>
          <w:szCs w:val="28"/>
          <w:lang w:val="kk-KZ"/>
        </w:rPr>
        <w:t>213</w:t>
      </w:r>
      <w:r w:rsidR="0071657F" w:rsidRPr="00190982">
        <w:rPr>
          <w:rFonts w:ascii="Times New Roman" w:hAnsi="Times New Roman" w:cs="Times New Roman"/>
          <w:color w:val="000000" w:themeColor="text1"/>
          <w:sz w:val="28"/>
          <w:szCs w:val="28"/>
          <w:lang w:val="kk-KZ"/>
        </w:rPr>
        <w:t>-</w:t>
      </w:r>
      <w:r w:rsidR="007835F9" w:rsidRPr="00190982">
        <w:rPr>
          <w:rFonts w:ascii="Times New Roman" w:hAnsi="Times New Roman" w:cs="Times New Roman"/>
          <w:color w:val="000000" w:themeColor="text1"/>
          <w:sz w:val="28"/>
          <w:szCs w:val="28"/>
          <w:lang w:val="kk-KZ"/>
        </w:rPr>
        <w:t>227</w:t>
      </w:r>
      <w:r w:rsidR="0071657F" w:rsidRPr="00190982">
        <w:rPr>
          <w:rFonts w:ascii="Times New Roman" w:hAnsi="Times New Roman" w:cs="Times New Roman"/>
          <w:color w:val="000000" w:themeColor="text1"/>
          <w:sz w:val="28"/>
          <w:szCs w:val="28"/>
          <w:lang w:val="kk-KZ"/>
        </w:rPr>
        <w:t>.</w:t>
      </w:r>
    </w:p>
    <w:p w14:paraId="6C6BBE3B" w14:textId="6D84732B" w:rsidR="00953918" w:rsidRDefault="000D6FA1"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59</w:t>
      </w:r>
      <w:r w:rsidR="00190982">
        <w:rPr>
          <w:rFonts w:ascii="Times New Roman" w:hAnsi="Times New Roman" w:cs="Times New Roman"/>
          <w:color w:val="000000" w:themeColor="text1"/>
          <w:sz w:val="28"/>
          <w:szCs w:val="28"/>
          <w:lang w:val="kk-KZ"/>
        </w:rPr>
        <w:t xml:space="preserve"> </w:t>
      </w:r>
      <w:r w:rsidR="00953918" w:rsidRPr="00953918">
        <w:rPr>
          <w:rFonts w:ascii="Times New Roman" w:hAnsi="Times New Roman" w:cs="Times New Roman"/>
          <w:color w:val="000000" w:themeColor="text1"/>
          <w:sz w:val="28"/>
          <w:szCs w:val="28"/>
          <w:lang w:val="kk-KZ"/>
        </w:rPr>
        <w:t>Алдаш А. Қазақ неологизмдері: тану-ажырату және нормаландыру межелері // БҚМУ хабаршысы. – 2019. – №1. –</w:t>
      </w:r>
      <w:r w:rsidR="00953918">
        <w:rPr>
          <w:rFonts w:ascii="Times New Roman" w:hAnsi="Times New Roman" w:cs="Times New Roman"/>
          <w:color w:val="000000" w:themeColor="text1"/>
          <w:sz w:val="28"/>
          <w:szCs w:val="28"/>
          <w:lang w:val="kk-KZ"/>
        </w:rPr>
        <w:t>Б.</w:t>
      </w:r>
      <w:r w:rsidR="00953918" w:rsidRPr="00953918">
        <w:rPr>
          <w:rFonts w:ascii="Times New Roman" w:hAnsi="Times New Roman" w:cs="Times New Roman"/>
          <w:color w:val="000000" w:themeColor="text1"/>
          <w:sz w:val="28"/>
          <w:szCs w:val="28"/>
          <w:lang w:val="kk-KZ"/>
        </w:rPr>
        <w:t xml:space="preserve"> 178</w:t>
      </w:r>
      <w:r w:rsidR="00953918">
        <w:rPr>
          <w:rFonts w:ascii="Times New Roman" w:hAnsi="Times New Roman" w:cs="Times New Roman"/>
          <w:color w:val="000000" w:themeColor="text1"/>
          <w:sz w:val="28"/>
          <w:szCs w:val="28"/>
          <w:lang w:val="kk-KZ"/>
        </w:rPr>
        <w:t>-</w:t>
      </w:r>
      <w:r w:rsidR="00953918" w:rsidRPr="00953918">
        <w:rPr>
          <w:rFonts w:ascii="Times New Roman" w:hAnsi="Times New Roman" w:cs="Times New Roman"/>
          <w:color w:val="000000" w:themeColor="text1"/>
          <w:sz w:val="28"/>
          <w:szCs w:val="28"/>
          <w:lang w:val="kk-KZ"/>
        </w:rPr>
        <w:t>185.</w:t>
      </w:r>
    </w:p>
    <w:p w14:paraId="67750B80" w14:textId="60BE0981" w:rsidR="00926D76" w:rsidRPr="00190982" w:rsidRDefault="002061D3"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60 </w:t>
      </w:r>
      <w:r w:rsidR="0071657F" w:rsidRPr="00190982">
        <w:rPr>
          <w:rFonts w:ascii="Times New Roman" w:hAnsi="Times New Roman" w:cs="Times New Roman"/>
          <w:color w:val="000000" w:themeColor="text1"/>
          <w:sz w:val="28"/>
          <w:szCs w:val="28"/>
          <w:lang w:val="kk-KZ"/>
        </w:rPr>
        <w:t>Алдашева К.</w:t>
      </w:r>
      <w:r w:rsidR="009257EF" w:rsidRPr="00190982">
        <w:rPr>
          <w:rFonts w:ascii="Times New Roman" w:hAnsi="Times New Roman" w:cs="Times New Roman"/>
          <w:color w:val="000000" w:themeColor="text1"/>
          <w:sz w:val="28"/>
          <w:szCs w:val="28"/>
          <w:lang w:val="kk-KZ"/>
        </w:rPr>
        <w:t xml:space="preserve">С. Қазақ неологиясы мен неографиясы: даму тенденциялары және бағыттары </w:t>
      </w:r>
      <w:r w:rsidR="00420728" w:rsidRPr="00190982">
        <w:rPr>
          <w:rFonts w:ascii="Times New Roman" w:hAnsi="Times New Roman" w:cs="Times New Roman"/>
          <w:color w:val="000000" w:themeColor="text1"/>
          <w:sz w:val="28"/>
          <w:szCs w:val="28"/>
          <w:lang w:val="kk-KZ"/>
        </w:rPr>
        <w:t>//</w:t>
      </w:r>
      <w:r w:rsidR="0071657F" w:rsidRPr="00190982">
        <w:rPr>
          <w:rFonts w:ascii="Times New Roman" w:hAnsi="Times New Roman" w:cs="Times New Roman"/>
          <w:color w:val="000000" w:themeColor="text1"/>
          <w:sz w:val="28"/>
          <w:szCs w:val="28"/>
          <w:lang w:val="kk-KZ"/>
        </w:rPr>
        <w:t xml:space="preserve"> </w:t>
      </w:r>
      <w:r w:rsidR="009257EF" w:rsidRPr="00190982">
        <w:rPr>
          <w:rFonts w:ascii="Times New Roman" w:hAnsi="Times New Roman" w:cs="Times New Roman"/>
          <w:color w:val="000000" w:themeColor="text1"/>
          <w:sz w:val="28"/>
          <w:szCs w:val="28"/>
          <w:lang w:val="kk-KZ"/>
        </w:rPr>
        <w:t>Батыс Қазақстан Инновациялық-технологиялық университетінің хабаршысы</w:t>
      </w:r>
      <w:r w:rsidR="00420728" w:rsidRPr="00190982">
        <w:rPr>
          <w:rFonts w:ascii="Times New Roman" w:hAnsi="Times New Roman" w:cs="Times New Roman"/>
          <w:color w:val="000000" w:themeColor="text1"/>
          <w:sz w:val="28"/>
          <w:szCs w:val="28"/>
          <w:lang w:val="kk-KZ"/>
        </w:rPr>
        <w:t xml:space="preserve">. </w:t>
      </w:r>
      <w:r w:rsidR="0071657F" w:rsidRPr="00190982">
        <w:rPr>
          <w:rFonts w:ascii="Times New Roman" w:hAnsi="Times New Roman" w:cs="Times New Roman"/>
          <w:color w:val="000000" w:themeColor="text1"/>
          <w:sz w:val="28"/>
          <w:szCs w:val="28"/>
          <w:lang w:val="kk-KZ"/>
        </w:rPr>
        <w:t>– 2025. – №</w:t>
      </w:r>
      <w:r w:rsidR="00420728" w:rsidRPr="00190982">
        <w:rPr>
          <w:rFonts w:ascii="Times New Roman" w:hAnsi="Times New Roman" w:cs="Times New Roman"/>
          <w:color w:val="000000" w:themeColor="text1"/>
          <w:sz w:val="28"/>
          <w:szCs w:val="28"/>
          <w:lang w:val="kk-KZ"/>
        </w:rPr>
        <w:t xml:space="preserve">1. – </w:t>
      </w:r>
      <w:r w:rsidR="0071657F" w:rsidRPr="00190982">
        <w:rPr>
          <w:rFonts w:ascii="Times New Roman" w:hAnsi="Times New Roman" w:cs="Times New Roman"/>
          <w:color w:val="000000" w:themeColor="text1"/>
          <w:sz w:val="28"/>
          <w:szCs w:val="28"/>
          <w:lang w:val="kk-KZ"/>
        </w:rPr>
        <w:t>Б</w:t>
      </w:r>
      <w:r w:rsidR="00420728" w:rsidRPr="00190982">
        <w:rPr>
          <w:rFonts w:ascii="Times New Roman" w:hAnsi="Times New Roman" w:cs="Times New Roman"/>
          <w:color w:val="000000" w:themeColor="text1"/>
          <w:sz w:val="28"/>
          <w:szCs w:val="28"/>
          <w:lang w:val="kk-KZ"/>
        </w:rPr>
        <w:t>. 249-256.</w:t>
      </w:r>
    </w:p>
    <w:p w14:paraId="17EA3522" w14:textId="4E42114A" w:rsidR="00953918" w:rsidRDefault="002061D3"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61</w:t>
      </w:r>
      <w:r w:rsidR="00190982">
        <w:rPr>
          <w:rFonts w:ascii="Times New Roman" w:hAnsi="Times New Roman" w:cs="Times New Roman"/>
          <w:color w:val="000000" w:themeColor="text1"/>
          <w:sz w:val="28"/>
          <w:szCs w:val="28"/>
          <w:lang w:val="kk-KZ"/>
        </w:rPr>
        <w:t xml:space="preserve"> </w:t>
      </w:r>
      <w:r w:rsidR="00953918" w:rsidRPr="00953918">
        <w:rPr>
          <w:rFonts w:ascii="Times New Roman" w:hAnsi="Times New Roman" w:cs="Times New Roman"/>
          <w:color w:val="000000" w:themeColor="text1"/>
          <w:sz w:val="28"/>
          <w:szCs w:val="28"/>
          <w:lang w:val="kk-KZ"/>
        </w:rPr>
        <w:t>Күркебаев Қ.Қ. Түркі тілдеріндегі жаңа атауларды біріздендіру мәселелері // Әл-Фараби атындағы ҚазҰУ хабаршысы. Филология сериясы (Eurasian Journal of Philology. Science and Education). – 2019. – 174-т., №2. –</w:t>
      </w:r>
      <w:r w:rsidR="00953918">
        <w:rPr>
          <w:rFonts w:ascii="Times New Roman" w:hAnsi="Times New Roman" w:cs="Times New Roman"/>
          <w:color w:val="000000" w:themeColor="text1"/>
          <w:sz w:val="28"/>
          <w:szCs w:val="28"/>
          <w:lang w:val="kk-KZ"/>
        </w:rPr>
        <w:t>Б.</w:t>
      </w:r>
      <w:r w:rsidR="00953918" w:rsidRPr="00953918">
        <w:rPr>
          <w:rFonts w:ascii="Times New Roman" w:hAnsi="Times New Roman" w:cs="Times New Roman"/>
          <w:color w:val="000000" w:themeColor="text1"/>
          <w:sz w:val="28"/>
          <w:szCs w:val="28"/>
          <w:lang w:val="kk-KZ"/>
        </w:rPr>
        <w:t xml:space="preserve"> 152–159.</w:t>
      </w:r>
    </w:p>
    <w:p w14:paraId="11A7C857" w14:textId="3565A7FC" w:rsidR="00A42248" w:rsidRPr="00190982" w:rsidRDefault="002061D3"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62</w:t>
      </w:r>
      <w:r w:rsid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Исаев С.М. Қазақ әдеби тілінің тарихы. – Алматы: Мектеп, 1983. – 200</w:t>
      </w:r>
      <w:r w:rsidR="00190982">
        <w:rPr>
          <w:rFonts w:ascii="Times New Roman" w:hAnsi="Times New Roman" w:cs="Times New Roman"/>
          <w:color w:val="000000" w:themeColor="text1"/>
          <w:sz w:val="28"/>
          <w:szCs w:val="28"/>
          <w:lang w:val="kk-KZ"/>
        </w:rPr>
        <w:t> </w:t>
      </w:r>
      <w:r w:rsidR="00A42248" w:rsidRPr="00190982">
        <w:rPr>
          <w:rFonts w:ascii="Times New Roman" w:hAnsi="Times New Roman" w:cs="Times New Roman"/>
          <w:color w:val="000000" w:themeColor="text1"/>
          <w:sz w:val="28"/>
          <w:szCs w:val="28"/>
          <w:lang w:val="kk-KZ"/>
        </w:rPr>
        <w:t xml:space="preserve">б. </w:t>
      </w:r>
    </w:p>
    <w:p w14:paraId="6CBD6155" w14:textId="29B0539C" w:rsidR="00A42248" w:rsidRPr="00190982" w:rsidRDefault="002061D3"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63</w:t>
      </w:r>
      <w:r w:rsidR="001B7906"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Қазақ лексикасындағы жаңа қолданыстар</w:t>
      </w:r>
      <w:r w:rsidR="001B7906" w:rsidRPr="00190982">
        <w:rPr>
          <w:rFonts w:ascii="Times New Roman" w:hAnsi="Times New Roman" w:cs="Times New Roman"/>
          <w:color w:val="000000" w:themeColor="text1"/>
          <w:sz w:val="28"/>
          <w:szCs w:val="28"/>
          <w:lang w:val="kk-KZ"/>
        </w:rPr>
        <w:t>. – Бас. 2-ші,</w:t>
      </w:r>
      <w:r w:rsidR="00A42248" w:rsidRPr="00190982">
        <w:rPr>
          <w:rFonts w:ascii="Times New Roman" w:hAnsi="Times New Roman" w:cs="Times New Roman"/>
          <w:color w:val="000000" w:themeColor="text1"/>
          <w:sz w:val="28"/>
          <w:szCs w:val="28"/>
          <w:lang w:val="kk-KZ"/>
        </w:rPr>
        <w:t xml:space="preserve"> </w:t>
      </w:r>
      <w:r w:rsidR="001B7906" w:rsidRPr="00190982">
        <w:rPr>
          <w:rFonts w:ascii="Times New Roman" w:hAnsi="Times New Roman" w:cs="Times New Roman"/>
          <w:color w:val="000000" w:themeColor="text1"/>
          <w:sz w:val="28"/>
          <w:szCs w:val="28"/>
          <w:lang w:val="kk-KZ"/>
        </w:rPr>
        <w:t>толық</w:t>
      </w:r>
      <w:r w:rsidR="00A42248" w:rsidRPr="00190982">
        <w:rPr>
          <w:rFonts w:ascii="Times New Roman" w:hAnsi="Times New Roman" w:cs="Times New Roman"/>
          <w:color w:val="000000" w:themeColor="text1"/>
          <w:sz w:val="28"/>
          <w:szCs w:val="28"/>
          <w:lang w:val="kk-KZ"/>
        </w:rPr>
        <w:t xml:space="preserve">. </w:t>
      </w:r>
      <w:r w:rsidR="001B7906" w:rsidRPr="00190982">
        <w:rPr>
          <w:rFonts w:ascii="Times New Roman" w:hAnsi="Times New Roman" w:cs="Times New Roman"/>
          <w:color w:val="000000" w:themeColor="text1"/>
          <w:sz w:val="28"/>
          <w:szCs w:val="28"/>
          <w:lang w:val="kk-KZ"/>
        </w:rPr>
        <w:t>/ ред. Р.</w:t>
      </w:r>
      <w:r w:rsidR="00190982">
        <w:rPr>
          <w:rFonts w:ascii="Times New Roman" w:hAnsi="Times New Roman" w:cs="Times New Roman"/>
          <w:color w:val="000000" w:themeColor="text1"/>
          <w:sz w:val="28"/>
          <w:szCs w:val="28"/>
          <w:lang w:val="kk-KZ"/>
        </w:rPr>
        <w:t> </w:t>
      </w:r>
      <w:r w:rsidR="001B7906" w:rsidRPr="00190982">
        <w:rPr>
          <w:rFonts w:ascii="Times New Roman" w:hAnsi="Times New Roman" w:cs="Times New Roman"/>
          <w:color w:val="000000" w:themeColor="text1"/>
          <w:sz w:val="28"/>
          <w:szCs w:val="28"/>
          <w:lang w:val="kk-KZ"/>
        </w:rPr>
        <w:t xml:space="preserve">Сыздықова. </w:t>
      </w:r>
      <w:r w:rsidR="00A42248" w:rsidRPr="00190982">
        <w:rPr>
          <w:rFonts w:ascii="Times New Roman" w:hAnsi="Times New Roman" w:cs="Times New Roman"/>
          <w:color w:val="000000" w:themeColor="text1"/>
          <w:sz w:val="28"/>
          <w:szCs w:val="28"/>
          <w:lang w:val="kk-KZ"/>
        </w:rPr>
        <w:t>– Алматы: Ғылым, 1990. – 136 б.</w:t>
      </w:r>
    </w:p>
    <w:p w14:paraId="384BEEC5" w14:textId="6C8440D7" w:rsidR="00A42248" w:rsidRPr="00190982" w:rsidRDefault="002061D3"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64</w:t>
      </w:r>
      <w:r w:rsid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Құрманбайұлы Ш. Жаңа атаулар мен қолданыстар. – Алматы: Сөздік-Словарь, 2012. – 288 б.</w:t>
      </w:r>
    </w:p>
    <w:p w14:paraId="143FF2E0" w14:textId="2CFFD476" w:rsidR="00A42248" w:rsidRPr="00190982" w:rsidRDefault="002061D3"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65 </w:t>
      </w:r>
      <w:r w:rsidR="00A42248" w:rsidRPr="00190982">
        <w:rPr>
          <w:rFonts w:ascii="Times New Roman" w:hAnsi="Times New Roman" w:cs="Times New Roman"/>
          <w:color w:val="000000" w:themeColor="text1"/>
          <w:sz w:val="28"/>
          <w:szCs w:val="28"/>
          <w:lang w:val="kk-KZ"/>
        </w:rPr>
        <w:t>Попова Т.В. Неология и неография современного русского языка: учеб. пос. – М.: Флинта: Наука, 2005. – 168 с.</w:t>
      </w:r>
    </w:p>
    <w:p w14:paraId="74553764" w14:textId="25A803C5" w:rsidR="00A42248" w:rsidRPr="00190982" w:rsidRDefault="00A91D7C"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66 </w:t>
      </w:r>
      <w:r w:rsidR="00A42248" w:rsidRPr="00190982">
        <w:rPr>
          <w:rFonts w:ascii="Times New Roman" w:hAnsi="Times New Roman" w:cs="Times New Roman"/>
          <w:color w:val="000000" w:themeColor="text1"/>
          <w:sz w:val="28"/>
          <w:szCs w:val="28"/>
          <w:lang w:val="kk-KZ"/>
        </w:rPr>
        <w:t xml:space="preserve">Құрманбайұлы </w:t>
      </w:r>
      <w:r w:rsidR="001B7906" w:rsidRPr="00190982">
        <w:rPr>
          <w:rFonts w:ascii="Times New Roman" w:hAnsi="Times New Roman" w:cs="Times New Roman"/>
          <w:color w:val="000000" w:themeColor="text1"/>
          <w:sz w:val="28"/>
          <w:szCs w:val="28"/>
          <w:lang w:val="kk-KZ"/>
        </w:rPr>
        <w:t xml:space="preserve">Ш. </w:t>
      </w:r>
      <w:r w:rsidR="00A42248" w:rsidRPr="00190982">
        <w:rPr>
          <w:rFonts w:ascii="Times New Roman" w:hAnsi="Times New Roman" w:cs="Times New Roman"/>
          <w:color w:val="000000" w:themeColor="text1"/>
          <w:sz w:val="28"/>
          <w:szCs w:val="28"/>
          <w:lang w:val="kk-KZ"/>
        </w:rPr>
        <w:t xml:space="preserve">Терминологиялық сөздік жасауға арналған əдістемелік нұсқаулық. – Астана, 2018. – </w:t>
      </w:r>
      <w:r w:rsidR="003B76A2" w:rsidRPr="00190982">
        <w:rPr>
          <w:rFonts w:ascii="Times New Roman" w:hAnsi="Times New Roman" w:cs="Times New Roman"/>
          <w:color w:val="000000" w:themeColor="text1"/>
          <w:sz w:val="28"/>
          <w:szCs w:val="28"/>
          <w:lang w:val="kk-KZ"/>
        </w:rPr>
        <w:t>22</w:t>
      </w:r>
      <w:r w:rsidR="00A42248" w:rsidRPr="00190982">
        <w:rPr>
          <w:rFonts w:ascii="Times New Roman" w:hAnsi="Times New Roman" w:cs="Times New Roman"/>
          <w:color w:val="000000" w:themeColor="text1"/>
          <w:sz w:val="28"/>
          <w:szCs w:val="28"/>
          <w:lang w:val="kk-KZ"/>
        </w:rPr>
        <w:t xml:space="preserve"> б.</w:t>
      </w:r>
    </w:p>
    <w:p w14:paraId="043AE421" w14:textId="4DA79B41" w:rsidR="00A42248" w:rsidRPr="00190982" w:rsidRDefault="00A91D7C"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67 </w:t>
      </w:r>
      <w:r w:rsidR="00A42248" w:rsidRPr="00190982">
        <w:rPr>
          <w:rFonts w:ascii="Times New Roman" w:hAnsi="Times New Roman" w:cs="Times New Roman"/>
          <w:color w:val="000000" w:themeColor="text1"/>
          <w:sz w:val="28"/>
          <w:szCs w:val="28"/>
          <w:lang w:val="kk-KZ"/>
        </w:rPr>
        <w:t xml:space="preserve">Құрманаева, А. Сұлулық индустриясы терминжүйесінің қалыптасуы: </w:t>
      </w:r>
      <w:r w:rsidR="001B7906" w:rsidRPr="00190982">
        <w:rPr>
          <w:rFonts w:ascii="Times New Roman" w:hAnsi="Times New Roman" w:cs="Times New Roman"/>
          <w:color w:val="000000" w:themeColor="text1"/>
          <w:sz w:val="28"/>
          <w:szCs w:val="28"/>
          <w:lang w:val="kk-KZ"/>
        </w:rPr>
        <w:t>6D021300: док. PhD</w:t>
      </w:r>
      <w:r w:rsidR="00A42248" w:rsidRPr="00190982">
        <w:rPr>
          <w:rFonts w:ascii="Times New Roman" w:hAnsi="Times New Roman" w:cs="Times New Roman"/>
          <w:color w:val="000000" w:themeColor="text1"/>
          <w:sz w:val="28"/>
          <w:szCs w:val="28"/>
          <w:lang w:val="kk-KZ"/>
        </w:rPr>
        <w:t>.</w:t>
      </w:r>
      <w:r w:rsidR="001B7906"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дис. – Алматы</w:t>
      </w:r>
      <w:r w:rsidR="001B7906"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2020. – 169 б.</w:t>
      </w:r>
    </w:p>
    <w:p w14:paraId="624E6F92" w14:textId="45937B66" w:rsidR="00A42248" w:rsidRPr="00190982" w:rsidRDefault="00A91D7C"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68 </w:t>
      </w:r>
      <w:r w:rsidR="00A42248" w:rsidRPr="00190982">
        <w:rPr>
          <w:rFonts w:ascii="Times New Roman" w:hAnsi="Times New Roman" w:cs="Times New Roman"/>
          <w:color w:val="000000" w:themeColor="text1"/>
          <w:sz w:val="28"/>
          <w:szCs w:val="28"/>
          <w:lang w:val="kk-KZ"/>
        </w:rPr>
        <w:t>Заботкина В. И. Новая лексика совре</w:t>
      </w:r>
      <w:r w:rsidR="00190982">
        <w:rPr>
          <w:rFonts w:ascii="Times New Roman" w:hAnsi="Times New Roman" w:cs="Times New Roman"/>
          <w:color w:val="000000" w:themeColor="text1"/>
          <w:sz w:val="28"/>
          <w:szCs w:val="28"/>
          <w:lang w:val="kk-KZ"/>
        </w:rPr>
        <w:t>менного английского языка. – М.</w:t>
      </w:r>
      <w:r w:rsidR="00A42248" w:rsidRPr="00190982">
        <w:rPr>
          <w:rFonts w:ascii="Times New Roman" w:hAnsi="Times New Roman" w:cs="Times New Roman"/>
          <w:color w:val="000000" w:themeColor="text1"/>
          <w:sz w:val="28"/>
          <w:szCs w:val="28"/>
          <w:lang w:val="kk-KZ"/>
        </w:rPr>
        <w:t>: Высшая школа, 1989. – С. 38–39.</w:t>
      </w:r>
    </w:p>
    <w:p w14:paraId="761B2CF8" w14:textId="45F1E2C1" w:rsidR="00A42248" w:rsidRPr="00190982" w:rsidRDefault="00A91D7C"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69 </w:t>
      </w:r>
      <w:r w:rsidR="00A42248" w:rsidRPr="00190982">
        <w:rPr>
          <w:rFonts w:ascii="Times New Roman" w:hAnsi="Times New Roman" w:cs="Times New Roman"/>
          <w:color w:val="000000" w:themeColor="text1"/>
          <w:sz w:val="28"/>
          <w:szCs w:val="28"/>
          <w:lang w:val="kk-KZ"/>
        </w:rPr>
        <w:t>Кошекова А.Р. Современные словообразовательные тенденции казахского языка // Весник Кокшетауского государственного университета им. Ш.</w:t>
      </w:r>
      <w:r w:rsidR="00190982">
        <w:rPr>
          <w:rFonts w:ascii="Times New Roman" w:hAnsi="Times New Roman" w:cs="Times New Roman"/>
          <w:color w:val="000000" w:themeColor="text1"/>
          <w:sz w:val="28"/>
          <w:szCs w:val="28"/>
          <w:lang w:val="kk-KZ"/>
        </w:rPr>
        <w:t> </w:t>
      </w:r>
      <w:r w:rsidR="00A42248" w:rsidRPr="00190982">
        <w:rPr>
          <w:rFonts w:ascii="Times New Roman" w:hAnsi="Times New Roman" w:cs="Times New Roman"/>
          <w:color w:val="000000" w:themeColor="text1"/>
          <w:sz w:val="28"/>
          <w:szCs w:val="28"/>
          <w:lang w:val="kk-KZ"/>
        </w:rPr>
        <w:t>Уалиханова. Серия Филологическая.</w:t>
      </w:r>
      <w:r w:rsidR="00BF6220"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2018. – №1(1). – С. 89-94.</w:t>
      </w:r>
    </w:p>
    <w:p w14:paraId="0B992CBE" w14:textId="60960A0D" w:rsidR="00A42248" w:rsidRPr="00190982" w:rsidRDefault="00A91D7C"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70 </w:t>
      </w:r>
      <w:r w:rsidR="00A42248" w:rsidRPr="00190982">
        <w:rPr>
          <w:rFonts w:ascii="Times New Roman" w:hAnsi="Times New Roman" w:cs="Times New Roman"/>
          <w:color w:val="000000" w:themeColor="text1"/>
          <w:sz w:val="28"/>
          <w:szCs w:val="28"/>
          <w:lang w:val="kk-KZ"/>
        </w:rPr>
        <w:t>Algeo J. Blends:A structural and systematic view // American Speech. – 1977. – №52. – P. 47</w:t>
      </w:r>
      <w:r w:rsidR="00191E72"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54.</w:t>
      </w:r>
    </w:p>
    <w:p w14:paraId="0E56383D" w14:textId="35F3AF3A" w:rsidR="00A42248" w:rsidRPr="00190982" w:rsidRDefault="006F1510"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71 </w:t>
      </w:r>
      <w:r w:rsidR="00A42248" w:rsidRPr="00190982">
        <w:rPr>
          <w:rFonts w:ascii="Times New Roman" w:hAnsi="Times New Roman" w:cs="Times New Roman"/>
          <w:color w:val="000000" w:themeColor="text1"/>
          <w:sz w:val="28"/>
          <w:szCs w:val="28"/>
          <w:lang w:val="kk-KZ"/>
        </w:rPr>
        <w:t>Құрманбайұлы Ш. Қазіргі қазақ тіліндегі жаңа атаулардың жасалу жолдары мен баспасөзде қолданылуы // Терминологиялық хабаршы</w:t>
      </w:r>
      <w:r w:rsidR="00FB35C4" w:rsidRPr="00190982">
        <w:rPr>
          <w:rFonts w:ascii="Times New Roman" w:hAnsi="Times New Roman" w:cs="Times New Roman"/>
          <w:color w:val="000000" w:themeColor="text1"/>
          <w:sz w:val="28"/>
          <w:szCs w:val="28"/>
          <w:lang w:val="kk-KZ"/>
        </w:rPr>
        <w:t xml:space="preserve">. – 2009. – </w:t>
      </w:r>
      <w:r w:rsidR="00A42248" w:rsidRPr="00190982">
        <w:rPr>
          <w:rFonts w:ascii="Times New Roman" w:hAnsi="Times New Roman" w:cs="Times New Roman"/>
          <w:color w:val="000000" w:themeColor="text1"/>
          <w:sz w:val="28"/>
          <w:szCs w:val="28"/>
          <w:lang w:val="kk-KZ"/>
        </w:rPr>
        <w:t xml:space="preserve">№4(30). – </w:t>
      </w:r>
      <w:r w:rsidR="00FB35C4" w:rsidRPr="00190982">
        <w:rPr>
          <w:rFonts w:ascii="Times New Roman" w:hAnsi="Times New Roman" w:cs="Times New Roman"/>
          <w:color w:val="000000" w:themeColor="text1"/>
          <w:sz w:val="28"/>
          <w:szCs w:val="28"/>
          <w:lang w:val="kk-KZ"/>
        </w:rPr>
        <w:t xml:space="preserve">Б. </w:t>
      </w:r>
      <w:r w:rsidR="00A42248" w:rsidRPr="00190982">
        <w:rPr>
          <w:rFonts w:ascii="Times New Roman" w:hAnsi="Times New Roman" w:cs="Times New Roman"/>
          <w:color w:val="000000" w:themeColor="text1"/>
          <w:sz w:val="28"/>
          <w:szCs w:val="28"/>
          <w:lang w:val="kk-KZ"/>
        </w:rPr>
        <w:t>30-33.</w:t>
      </w:r>
    </w:p>
    <w:p w14:paraId="1CB82D04" w14:textId="41B2BAB2" w:rsidR="00A42248" w:rsidRPr="00190982" w:rsidRDefault="006F1510"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72 </w:t>
      </w:r>
      <w:r w:rsidR="00A42248" w:rsidRPr="00190982">
        <w:rPr>
          <w:rFonts w:ascii="Times New Roman" w:hAnsi="Times New Roman" w:cs="Times New Roman"/>
          <w:color w:val="000000" w:themeColor="text1"/>
          <w:sz w:val="28"/>
          <w:szCs w:val="28"/>
          <w:lang w:val="kk-KZ"/>
        </w:rPr>
        <w:t>Момынова</w:t>
      </w:r>
      <w:r w:rsidR="00190982">
        <w:rPr>
          <w:rFonts w:ascii="Times New Roman" w:hAnsi="Times New Roman" w:cs="Times New Roman"/>
          <w:color w:val="000000" w:themeColor="text1"/>
          <w:sz w:val="28"/>
          <w:szCs w:val="28"/>
          <w:lang w:val="kk-KZ"/>
        </w:rPr>
        <w:t xml:space="preserve"> Б.</w:t>
      </w:r>
      <w:r w:rsidR="00A42248" w:rsidRPr="00190982">
        <w:rPr>
          <w:rFonts w:ascii="Times New Roman" w:hAnsi="Times New Roman" w:cs="Times New Roman"/>
          <w:color w:val="000000" w:themeColor="text1"/>
          <w:sz w:val="28"/>
          <w:szCs w:val="28"/>
          <w:lang w:val="kk-KZ"/>
        </w:rPr>
        <w:t xml:space="preserve">Қ. Тілдегі гибрид сөздер: жазба тілдік ерекшеліктері, модельдері // </w:t>
      </w:r>
      <w:r w:rsidR="00FB35C4" w:rsidRPr="00190982">
        <w:rPr>
          <w:rFonts w:ascii="Times New Roman" w:hAnsi="Times New Roman" w:cs="Times New Roman"/>
          <w:color w:val="000000" w:themeColor="text1"/>
          <w:sz w:val="28"/>
          <w:szCs w:val="28"/>
          <w:lang w:val="kk-KZ"/>
        </w:rPr>
        <w:t>Г.</w:t>
      </w:r>
      <w:r w:rsidR="00A42248" w:rsidRPr="00190982">
        <w:rPr>
          <w:rFonts w:ascii="Times New Roman" w:hAnsi="Times New Roman" w:cs="Times New Roman"/>
          <w:color w:val="000000" w:themeColor="text1"/>
          <w:sz w:val="28"/>
          <w:szCs w:val="28"/>
          <w:lang w:val="kk-KZ"/>
        </w:rPr>
        <w:t>Б. Мадиеваның 35 жыл</w:t>
      </w:r>
      <w:r w:rsidR="00FB35C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арнал</w:t>
      </w:r>
      <w:r w:rsidR="00FB35C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«Филология мен шет </w:t>
      </w:r>
      <w:r w:rsidR="00681404" w:rsidRPr="00190982">
        <w:rPr>
          <w:rFonts w:ascii="Times New Roman" w:hAnsi="Times New Roman" w:cs="Times New Roman"/>
          <w:color w:val="000000" w:themeColor="text1"/>
          <w:sz w:val="28"/>
          <w:szCs w:val="28"/>
          <w:lang w:val="kk-KZ"/>
        </w:rPr>
        <w:t>тілдерін</w:t>
      </w:r>
      <w:r w:rsidR="00A42248" w:rsidRPr="00190982">
        <w:rPr>
          <w:rFonts w:ascii="Times New Roman" w:hAnsi="Times New Roman" w:cs="Times New Roman"/>
          <w:color w:val="000000" w:themeColor="text1"/>
          <w:sz w:val="28"/>
          <w:szCs w:val="28"/>
          <w:lang w:val="kk-KZ"/>
        </w:rPr>
        <w:t xml:space="preserve"> оқыту әдістемесінің өзекті мәселелері: теория және практика»</w:t>
      </w:r>
      <w:r w:rsidR="00FB35C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r w:rsidR="00FB35C4" w:rsidRPr="00190982">
        <w:rPr>
          <w:rFonts w:ascii="Times New Roman" w:hAnsi="Times New Roman" w:cs="Times New Roman"/>
          <w:color w:val="000000" w:themeColor="text1"/>
          <w:sz w:val="28"/>
          <w:szCs w:val="28"/>
          <w:lang w:val="kk-KZ"/>
        </w:rPr>
        <w:t>4-і</w:t>
      </w:r>
      <w:r w:rsidR="00A42248" w:rsidRPr="00190982">
        <w:rPr>
          <w:rFonts w:ascii="Times New Roman" w:hAnsi="Times New Roman" w:cs="Times New Roman"/>
          <w:color w:val="000000" w:themeColor="text1"/>
          <w:sz w:val="28"/>
          <w:szCs w:val="28"/>
          <w:lang w:val="kk-KZ"/>
        </w:rPr>
        <w:t xml:space="preserve"> </w:t>
      </w:r>
      <w:r w:rsidR="00FB35C4" w:rsidRPr="00190982">
        <w:rPr>
          <w:rFonts w:ascii="Times New Roman" w:hAnsi="Times New Roman" w:cs="Times New Roman"/>
          <w:color w:val="000000" w:themeColor="text1"/>
          <w:sz w:val="28"/>
          <w:szCs w:val="28"/>
          <w:lang w:val="kk-KZ"/>
        </w:rPr>
        <w:t xml:space="preserve">халық. </w:t>
      </w:r>
      <w:r w:rsidR="00A42248" w:rsidRPr="00190982">
        <w:rPr>
          <w:rFonts w:ascii="Times New Roman" w:hAnsi="Times New Roman" w:cs="Times New Roman"/>
          <w:color w:val="000000" w:themeColor="text1"/>
          <w:sz w:val="28"/>
          <w:szCs w:val="28"/>
          <w:lang w:val="kk-KZ"/>
        </w:rPr>
        <w:t>ғыл</w:t>
      </w:r>
      <w:r w:rsidR="00FB35C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-әдістем</w:t>
      </w:r>
      <w:r w:rsidR="00FB35C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конф</w:t>
      </w:r>
      <w:r w:rsidR="00FB35C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материал</w:t>
      </w:r>
      <w:r w:rsidR="00FB35C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r w:rsidR="00FB35C4" w:rsidRPr="00190982">
        <w:rPr>
          <w:rFonts w:ascii="Times New Roman" w:hAnsi="Times New Roman" w:cs="Times New Roman"/>
          <w:color w:val="000000" w:themeColor="text1"/>
          <w:sz w:val="28"/>
          <w:szCs w:val="28"/>
          <w:lang w:val="kk-KZ"/>
        </w:rPr>
        <w:t>жин.</w:t>
      </w:r>
      <w:r w:rsidR="00A42248" w:rsidRPr="00190982">
        <w:rPr>
          <w:rFonts w:ascii="Times New Roman" w:hAnsi="Times New Roman" w:cs="Times New Roman"/>
          <w:color w:val="000000" w:themeColor="text1"/>
          <w:sz w:val="28"/>
          <w:szCs w:val="28"/>
          <w:lang w:val="kk-KZ"/>
        </w:rPr>
        <w:t xml:space="preserve"> –Алматы, 2018. – </w:t>
      </w:r>
      <w:r w:rsidR="00FB35C4" w:rsidRPr="00190982">
        <w:rPr>
          <w:rFonts w:ascii="Times New Roman" w:hAnsi="Times New Roman" w:cs="Times New Roman"/>
          <w:color w:val="000000" w:themeColor="text1"/>
          <w:sz w:val="28"/>
          <w:szCs w:val="28"/>
          <w:lang w:val="kk-KZ"/>
        </w:rPr>
        <w:t>Б. 14-20</w:t>
      </w:r>
      <w:r w:rsidR="00A42248" w:rsidRPr="00190982">
        <w:rPr>
          <w:rFonts w:ascii="Times New Roman" w:hAnsi="Times New Roman" w:cs="Times New Roman"/>
          <w:color w:val="000000" w:themeColor="text1"/>
          <w:sz w:val="28"/>
          <w:szCs w:val="28"/>
          <w:lang w:val="kk-KZ"/>
        </w:rPr>
        <w:t>.</w:t>
      </w:r>
    </w:p>
    <w:p w14:paraId="60A3B669" w14:textId="0E4BCBFA" w:rsidR="00A42248" w:rsidRPr="00190982" w:rsidRDefault="006F1510"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73 </w:t>
      </w:r>
      <w:r w:rsidR="00A42248" w:rsidRPr="00190982">
        <w:rPr>
          <w:rFonts w:ascii="Times New Roman" w:hAnsi="Times New Roman" w:cs="Times New Roman"/>
          <w:color w:val="000000" w:themeColor="text1"/>
          <w:sz w:val="28"/>
          <w:szCs w:val="28"/>
          <w:lang w:val="kk-KZ"/>
        </w:rPr>
        <w:t>Ахмет А.Н., Құрманбайұлы Ш., Нургалиева С.А.</w:t>
      </w:r>
      <w:r w:rsidR="00FB35C4" w:rsidRPr="00190982">
        <w:rPr>
          <w:rFonts w:ascii="Times New Roman" w:hAnsi="Times New Roman" w:cs="Times New Roman"/>
          <w:color w:val="000000" w:themeColor="text1"/>
          <w:sz w:val="28"/>
          <w:szCs w:val="28"/>
          <w:lang w:val="kk-KZ"/>
        </w:rPr>
        <w:t xml:space="preserve"> және т.б.</w:t>
      </w:r>
      <w:r w:rsidR="00A42248" w:rsidRPr="00190982">
        <w:rPr>
          <w:rFonts w:ascii="Times New Roman" w:hAnsi="Times New Roman" w:cs="Times New Roman"/>
          <w:color w:val="000000" w:themeColor="text1"/>
          <w:sz w:val="28"/>
          <w:szCs w:val="28"/>
          <w:lang w:val="kk-KZ"/>
        </w:rPr>
        <w:t xml:space="preserve"> Терминжасамдағы будан құбылысы // </w:t>
      </w:r>
      <w:r w:rsidR="00A42248" w:rsidRPr="00190982">
        <w:rPr>
          <w:rFonts w:ascii="Times New Roman" w:hAnsi="Times New Roman" w:cs="Times New Roman"/>
          <w:color w:val="000000" w:themeColor="text1"/>
          <w:sz w:val="28"/>
          <w:szCs w:val="28"/>
          <w:shd w:val="clear" w:color="auto" w:fill="FFFFFF"/>
          <w:lang w:val="kk-KZ"/>
        </w:rPr>
        <w:t>Абылай хан атындағы ҚазХҚ</w:t>
      </w:r>
      <w:r w:rsidR="00F44245" w:rsidRPr="00190982">
        <w:rPr>
          <w:rFonts w:ascii="Times New Roman" w:hAnsi="Times New Roman" w:cs="Times New Roman"/>
          <w:color w:val="000000" w:themeColor="text1"/>
          <w:sz w:val="28"/>
          <w:szCs w:val="28"/>
          <w:shd w:val="clear" w:color="auto" w:fill="FFFFFF"/>
          <w:lang w:val="kk-KZ"/>
        </w:rPr>
        <w:t xml:space="preserve"> </w:t>
      </w:r>
      <w:r w:rsidR="00A42248" w:rsidRPr="00190982">
        <w:rPr>
          <w:rFonts w:ascii="Times New Roman" w:hAnsi="Times New Roman" w:cs="Times New Roman"/>
          <w:color w:val="000000" w:themeColor="text1"/>
          <w:sz w:val="28"/>
          <w:szCs w:val="28"/>
          <w:shd w:val="clear" w:color="auto" w:fill="FFFFFF"/>
          <w:lang w:val="kk-KZ"/>
        </w:rPr>
        <w:t>және</w:t>
      </w:r>
      <w:r w:rsidR="00F44245" w:rsidRPr="00190982">
        <w:rPr>
          <w:rFonts w:ascii="Times New Roman" w:hAnsi="Times New Roman" w:cs="Times New Roman"/>
          <w:color w:val="000000" w:themeColor="text1"/>
          <w:sz w:val="28"/>
          <w:szCs w:val="28"/>
          <w:shd w:val="clear" w:color="auto" w:fill="FFFFFF"/>
          <w:lang w:val="kk-KZ"/>
        </w:rPr>
        <w:t xml:space="preserve"> </w:t>
      </w:r>
      <w:r w:rsidR="00A42248" w:rsidRPr="00190982">
        <w:rPr>
          <w:rFonts w:ascii="Times New Roman" w:hAnsi="Times New Roman" w:cs="Times New Roman"/>
          <w:color w:val="000000" w:themeColor="text1"/>
          <w:sz w:val="28"/>
          <w:szCs w:val="28"/>
          <w:shd w:val="clear" w:color="auto" w:fill="FFFFFF"/>
          <w:lang w:val="kk-KZ"/>
        </w:rPr>
        <w:t>ӘТУ Хабаршысы</w:t>
      </w:r>
      <w:r w:rsidR="00FB35C4" w:rsidRPr="00190982">
        <w:rPr>
          <w:rFonts w:ascii="Times New Roman" w:hAnsi="Times New Roman" w:cs="Times New Roman"/>
          <w:color w:val="000000" w:themeColor="text1"/>
          <w:sz w:val="28"/>
          <w:szCs w:val="28"/>
          <w:shd w:val="clear" w:color="auto" w:fill="FFFFFF"/>
          <w:lang w:val="kk-KZ"/>
        </w:rPr>
        <w:t>. – 2023. – Т.</w:t>
      </w:r>
      <w:r w:rsidR="00A42248"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shd w:val="clear" w:color="auto" w:fill="FFFFFF"/>
          <w:lang w:val="kk-KZ"/>
        </w:rPr>
        <w:t>71</w:t>
      </w:r>
      <w:r w:rsidR="00FB35C4" w:rsidRPr="00190982">
        <w:rPr>
          <w:rFonts w:ascii="Times New Roman" w:hAnsi="Times New Roman" w:cs="Times New Roman"/>
          <w:color w:val="000000" w:themeColor="text1"/>
          <w:sz w:val="28"/>
          <w:szCs w:val="28"/>
          <w:shd w:val="clear" w:color="auto" w:fill="FFFFFF"/>
          <w:lang w:val="kk-KZ"/>
        </w:rPr>
        <w:t>,</w:t>
      </w:r>
      <w:r w:rsidR="00A42248" w:rsidRPr="00190982">
        <w:rPr>
          <w:rFonts w:ascii="Times New Roman" w:hAnsi="Times New Roman" w:cs="Times New Roman"/>
          <w:color w:val="000000" w:themeColor="text1"/>
          <w:sz w:val="28"/>
          <w:szCs w:val="28"/>
          <w:shd w:val="clear" w:color="auto" w:fill="FFFFFF"/>
          <w:lang w:val="kk-KZ"/>
        </w:rPr>
        <w:t xml:space="preserve"> №4. – </w:t>
      </w:r>
      <w:r w:rsidR="00FB35C4" w:rsidRPr="00190982">
        <w:rPr>
          <w:rFonts w:ascii="Times New Roman" w:hAnsi="Times New Roman" w:cs="Times New Roman"/>
          <w:color w:val="000000" w:themeColor="text1"/>
          <w:sz w:val="28"/>
          <w:szCs w:val="28"/>
          <w:shd w:val="clear" w:color="auto" w:fill="FFFFFF"/>
          <w:lang w:val="kk-KZ"/>
        </w:rPr>
        <w:t xml:space="preserve">Б. </w:t>
      </w:r>
      <w:r w:rsidR="00A42248" w:rsidRPr="00190982">
        <w:rPr>
          <w:rFonts w:ascii="Times New Roman" w:hAnsi="Times New Roman" w:cs="Times New Roman"/>
          <w:color w:val="000000" w:themeColor="text1"/>
          <w:sz w:val="28"/>
          <w:szCs w:val="28"/>
          <w:shd w:val="clear" w:color="auto" w:fill="FFFFFF"/>
          <w:lang w:val="kk-KZ"/>
        </w:rPr>
        <w:t>22-37.</w:t>
      </w:r>
    </w:p>
    <w:p w14:paraId="0399D0AF" w14:textId="4FAE19B6" w:rsidR="00A42248" w:rsidRPr="00190982" w:rsidRDefault="006F1510"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74 </w:t>
      </w:r>
      <w:r w:rsidR="00B53523" w:rsidRPr="00B53523">
        <w:rPr>
          <w:rFonts w:ascii="Times New Roman" w:hAnsi="Times New Roman" w:cs="Times New Roman"/>
          <w:color w:val="000000" w:themeColor="text1"/>
          <w:sz w:val="28"/>
          <w:szCs w:val="28"/>
        </w:rPr>
        <w:t>Цогоева Д.А. Место понятия «слова-кентавры» в изучении двуграфичных новообразований в русском языке XXI века // Восточно-Европейский научный журнал. – 2022. – № 6 (82), ч. 1. – С. 62</w:t>
      </w:r>
      <w:r w:rsidR="00B53523">
        <w:rPr>
          <w:rFonts w:ascii="Times New Roman" w:hAnsi="Times New Roman" w:cs="Times New Roman"/>
          <w:color w:val="000000" w:themeColor="text1"/>
          <w:sz w:val="28"/>
          <w:szCs w:val="28"/>
        </w:rPr>
        <w:t>-</w:t>
      </w:r>
      <w:r w:rsidR="00B53523" w:rsidRPr="00B53523">
        <w:rPr>
          <w:rFonts w:ascii="Times New Roman" w:hAnsi="Times New Roman" w:cs="Times New Roman"/>
          <w:color w:val="000000" w:themeColor="text1"/>
          <w:sz w:val="28"/>
          <w:szCs w:val="28"/>
        </w:rPr>
        <w:t>64.</w:t>
      </w:r>
    </w:p>
    <w:p w14:paraId="3EE78AB0" w14:textId="00B117AF" w:rsidR="00A42248" w:rsidRPr="00190982" w:rsidRDefault="006F1510"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75</w:t>
      </w:r>
      <w:r w:rsidR="00190982">
        <w:rPr>
          <w:rFonts w:ascii="Times New Roman" w:hAnsi="Times New Roman" w:cs="Times New Roman"/>
          <w:color w:val="000000" w:themeColor="text1"/>
          <w:sz w:val="28"/>
          <w:szCs w:val="28"/>
          <w:lang w:val="kk-KZ"/>
        </w:rPr>
        <w:t xml:space="preserve"> </w:t>
      </w:r>
      <w:r w:rsidR="002444C5" w:rsidRPr="00190982">
        <w:rPr>
          <w:rFonts w:ascii="Times New Roman" w:hAnsi="Times New Roman" w:cs="Times New Roman"/>
          <w:color w:val="000000" w:themeColor="text1"/>
          <w:sz w:val="28"/>
          <w:szCs w:val="28"/>
          <w:lang w:val="kk-KZ"/>
        </w:rPr>
        <w:t>Кербер Е.В., Беликова И.А., Костерина Ю.</w:t>
      </w:r>
      <w:r w:rsidR="00A42248" w:rsidRPr="00190982">
        <w:rPr>
          <w:rFonts w:ascii="Times New Roman" w:hAnsi="Times New Roman" w:cs="Times New Roman"/>
          <w:color w:val="000000" w:themeColor="text1"/>
          <w:sz w:val="28"/>
          <w:szCs w:val="28"/>
          <w:lang w:val="kk-KZ"/>
        </w:rPr>
        <w:t xml:space="preserve">Е. Явление гибридизации второго и третьего порядка в английской терминологии компьютерных стандартов и микроэлектроники // Современная наука: актуальные проблемы теории и практики. Серия: Гуманитарные науки. </w:t>
      </w:r>
      <w:r w:rsidR="00F44245" w:rsidRPr="00190982">
        <w:rPr>
          <w:rFonts w:ascii="Times New Roman" w:hAnsi="Times New Roman" w:cs="Times New Roman"/>
          <w:bCs/>
          <w:color w:val="000000" w:themeColor="text1"/>
          <w:sz w:val="28"/>
          <w:szCs w:val="28"/>
          <w:lang w:val="kk-KZ"/>
        </w:rPr>
        <w:t>–</w:t>
      </w:r>
      <w:r w:rsidR="002444C5" w:rsidRPr="00190982">
        <w:rPr>
          <w:rFonts w:ascii="Times New Roman" w:hAnsi="Times New Roman" w:cs="Times New Roman"/>
          <w:bCs/>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2020. </w:t>
      </w:r>
      <w:r w:rsidR="002444C5"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№05/2. </w:t>
      </w:r>
      <w:r w:rsidR="003B76A2" w:rsidRPr="00190982">
        <w:rPr>
          <w:rFonts w:ascii="Times New Roman" w:hAnsi="Times New Roman" w:cs="Times New Roman"/>
          <w:color w:val="000000" w:themeColor="text1"/>
          <w:sz w:val="28"/>
          <w:szCs w:val="28"/>
          <w:lang w:val="kk-KZ"/>
        </w:rPr>
        <w:t>–</w:t>
      </w:r>
      <w:r w:rsidR="002444C5"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С. 80-85</w:t>
      </w:r>
      <w:r w:rsidR="002444C5"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p>
    <w:p w14:paraId="015886EB" w14:textId="77777777" w:rsidR="00190982"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76 Ляшков А.Ю., Тастемирова З.К. Лексические слияния в современном английском языке // Непрерывное образование: современные тенденции и перспективы: межвузов. сб. науч. тр. – Астрахань, 2021. – С. 60-66. </w:t>
      </w:r>
    </w:p>
    <w:p w14:paraId="53C055DB" w14:textId="5F00F329" w:rsidR="00A42248" w:rsidRPr="00190982" w:rsidRDefault="006F1510"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77 </w:t>
      </w:r>
      <w:r w:rsidR="00A42248" w:rsidRPr="00190982">
        <w:rPr>
          <w:rFonts w:ascii="Times New Roman" w:hAnsi="Times New Roman" w:cs="Times New Roman"/>
          <w:color w:val="000000" w:themeColor="text1"/>
          <w:sz w:val="28"/>
          <w:szCs w:val="28"/>
          <w:lang w:val="kk-KZ"/>
        </w:rPr>
        <w:t>Hamon A</w:t>
      </w:r>
      <w:r w:rsidR="002444C5"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Les mots du français. </w:t>
      </w:r>
      <w:r w:rsidR="002444C5"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Paris</w:t>
      </w:r>
      <w:r w:rsidR="002444C5" w:rsidRPr="00190982">
        <w:rPr>
          <w:rFonts w:ascii="Times New Roman" w:hAnsi="Times New Roman" w:cs="Times New Roman"/>
          <w:color w:val="000000" w:themeColor="text1"/>
          <w:sz w:val="28"/>
          <w:szCs w:val="28"/>
          <w:lang w:val="kk-KZ"/>
        </w:rPr>
        <w:t>, 1992. – 511 р.</w:t>
      </w:r>
    </w:p>
    <w:p w14:paraId="705CD9C1" w14:textId="1858DBF5" w:rsidR="00A42248"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78 </w:t>
      </w:r>
      <w:r w:rsidR="002444C5" w:rsidRPr="00190982">
        <w:rPr>
          <w:rFonts w:ascii="Times New Roman" w:hAnsi="Times New Roman" w:cs="Times New Roman"/>
          <w:color w:val="000000" w:themeColor="text1"/>
          <w:sz w:val="28"/>
          <w:szCs w:val="28"/>
          <w:lang w:val="kk-KZ"/>
        </w:rPr>
        <w:t>Муругова Е.</w:t>
      </w:r>
      <w:r w:rsidR="00A42248" w:rsidRPr="00190982">
        <w:rPr>
          <w:rFonts w:ascii="Times New Roman" w:hAnsi="Times New Roman" w:cs="Times New Roman"/>
          <w:color w:val="000000" w:themeColor="text1"/>
          <w:sz w:val="28"/>
          <w:szCs w:val="28"/>
          <w:lang w:val="kk-KZ"/>
        </w:rPr>
        <w:t xml:space="preserve">В. Лингвокогнитивные механизмы интеграции контаминантов в современном английском языке // Вестник Курганского Государственного университета. </w:t>
      </w:r>
      <w:r w:rsidR="002444C5" w:rsidRPr="00190982">
        <w:rPr>
          <w:rFonts w:ascii="Times New Roman" w:hAnsi="Times New Roman" w:cs="Times New Roman"/>
          <w:color w:val="000000" w:themeColor="text1"/>
          <w:sz w:val="28"/>
          <w:szCs w:val="28"/>
          <w:lang w:val="kk-KZ"/>
        </w:rPr>
        <w:t xml:space="preserve">– 2019. </w:t>
      </w:r>
      <w:r w:rsidR="00A42248" w:rsidRPr="00190982">
        <w:rPr>
          <w:rFonts w:ascii="Times New Roman" w:hAnsi="Times New Roman" w:cs="Times New Roman"/>
          <w:color w:val="000000" w:themeColor="text1"/>
          <w:sz w:val="28"/>
          <w:szCs w:val="28"/>
          <w:lang w:val="kk-KZ"/>
        </w:rPr>
        <w:t>– №1(52). – С. 57-60.</w:t>
      </w:r>
    </w:p>
    <w:p w14:paraId="351ABE78" w14:textId="6F7267A5" w:rsidR="00A42248" w:rsidRPr="00190982" w:rsidRDefault="00D27E89" w:rsidP="00190982">
      <w:pPr>
        <w:tabs>
          <w:tab w:val="left" w:pos="1134"/>
          <w:tab w:val="left" w:pos="1276"/>
        </w:tabs>
        <w:spacing w:after="0" w:line="240" w:lineRule="auto"/>
        <w:ind w:firstLine="709"/>
        <w:jc w:val="both"/>
        <w:rPr>
          <w:rFonts w:ascii="Times New Roman" w:hAnsi="Times New Roman" w:cs="Times New Roman"/>
          <w:sz w:val="28"/>
          <w:szCs w:val="28"/>
          <w:lang w:val="kk-KZ"/>
        </w:rPr>
      </w:pPr>
      <w:r w:rsidRPr="00190982">
        <w:rPr>
          <w:rFonts w:ascii="Times New Roman" w:hAnsi="Times New Roman" w:cs="Times New Roman"/>
          <w:color w:val="000000" w:themeColor="text1"/>
          <w:sz w:val="28"/>
          <w:szCs w:val="28"/>
          <w:lang w:val="kk-KZ"/>
        </w:rPr>
        <w:t xml:space="preserve">79 </w:t>
      </w:r>
      <w:r w:rsidR="00A42248" w:rsidRPr="00190982">
        <w:rPr>
          <w:rFonts w:ascii="Times New Roman" w:hAnsi="Times New Roman" w:cs="Times New Roman"/>
          <w:color w:val="000000" w:themeColor="text1"/>
          <w:sz w:val="28"/>
          <w:szCs w:val="28"/>
          <w:lang w:val="kk-KZ"/>
        </w:rPr>
        <w:t>Практика информативного перевода</w:t>
      </w:r>
      <w:r w:rsidR="002444C5" w:rsidRPr="00190982">
        <w:rPr>
          <w:rFonts w:ascii="Times New Roman" w:hAnsi="Times New Roman" w:cs="Times New Roman"/>
          <w:color w:val="000000" w:themeColor="text1"/>
          <w:sz w:val="28"/>
          <w:szCs w:val="28"/>
          <w:lang w:val="kk-KZ"/>
        </w:rPr>
        <w:t xml:space="preserve">: учеб.-метод. комплекс </w:t>
      </w:r>
      <w:r w:rsidR="00A42248" w:rsidRPr="00190982">
        <w:rPr>
          <w:rFonts w:ascii="Times New Roman" w:hAnsi="Times New Roman" w:cs="Times New Roman"/>
          <w:sz w:val="28"/>
          <w:szCs w:val="28"/>
          <w:lang w:val="kk-KZ"/>
        </w:rPr>
        <w:t>/</w:t>
      </w:r>
      <w:r w:rsidR="002444C5" w:rsidRPr="00190982">
        <w:rPr>
          <w:rFonts w:ascii="Times New Roman" w:hAnsi="Times New Roman" w:cs="Times New Roman"/>
          <w:sz w:val="28"/>
          <w:szCs w:val="28"/>
          <w:lang w:val="kk-KZ"/>
        </w:rPr>
        <w:t xml:space="preserve"> сост</w:t>
      </w:r>
      <w:r w:rsidR="00A42248" w:rsidRPr="00190982">
        <w:rPr>
          <w:rFonts w:ascii="Times New Roman" w:hAnsi="Times New Roman" w:cs="Times New Roman"/>
          <w:sz w:val="28"/>
          <w:szCs w:val="28"/>
          <w:lang w:val="kk-KZ"/>
        </w:rPr>
        <w:t xml:space="preserve">. </w:t>
      </w:r>
      <w:r w:rsidR="002444C5" w:rsidRPr="00190982">
        <w:rPr>
          <w:rFonts w:ascii="Times New Roman" w:hAnsi="Times New Roman" w:cs="Times New Roman"/>
          <w:sz w:val="28"/>
          <w:szCs w:val="28"/>
          <w:lang w:val="kk-KZ"/>
        </w:rPr>
        <w:t>Н.Т. </w:t>
      </w:r>
      <w:r w:rsidR="00A42248" w:rsidRPr="00190982">
        <w:rPr>
          <w:rFonts w:ascii="Times New Roman" w:hAnsi="Times New Roman" w:cs="Times New Roman"/>
          <w:sz w:val="28"/>
          <w:szCs w:val="28"/>
          <w:lang w:val="kk-KZ"/>
        </w:rPr>
        <w:t>Мун</w:t>
      </w:r>
      <w:r w:rsidR="002444C5" w:rsidRPr="00190982">
        <w:rPr>
          <w:rFonts w:ascii="Times New Roman" w:hAnsi="Times New Roman" w:cs="Times New Roman"/>
          <w:sz w:val="28"/>
          <w:szCs w:val="28"/>
          <w:lang w:val="kk-KZ"/>
        </w:rPr>
        <w:t>.</w:t>
      </w:r>
      <w:r w:rsidR="00A42248" w:rsidRPr="00190982">
        <w:rPr>
          <w:rFonts w:ascii="Times New Roman" w:hAnsi="Times New Roman" w:cs="Times New Roman"/>
          <w:sz w:val="28"/>
          <w:szCs w:val="28"/>
          <w:lang w:val="kk-KZ"/>
        </w:rPr>
        <w:t xml:space="preserve"> </w:t>
      </w:r>
      <w:r w:rsidR="00F44245" w:rsidRPr="00190982">
        <w:rPr>
          <w:rFonts w:ascii="Times New Roman" w:hAnsi="Times New Roman" w:cs="Times New Roman"/>
          <w:bCs/>
          <w:sz w:val="28"/>
          <w:szCs w:val="28"/>
          <w:lang w:val="kk-KZ"/>
        </w:rPr>
        <w:t>–</w:t>
      </w:r>
      <w:r w:rsidR="002444C5" w:rsidRPr="00190982">
        <w:rPr>
          <w:rFonts w:ascii="Times New Roman" w:hAnsi="Times New Roman" w:cs="Times New Roman"/>
          <w:bCs/>
          <w:sz w:val="28"/>
          <w:szCs w:val="28"/>
          <w:lang w:val="kk-KZ"/>
        </w:rPr>
        <w:t xml:space="preserve"> </w:t>
      </w:r>
      <w:r w:rsidR="00A42248" w:rsidRPr="00190982">
        <w:rPr>
          <w:rFonts w:ascii="Times New Roman" w:hAnsi="Times New Roman" w:cs="Times New Roman"/>
          <w:sz w:val="28"/>
          <w:szCs w:val="28"/>
          <w:lang w:val="kk-KZ"/>
        </w:rPr>
        <w:t>Караганда, 2011.</w:t>
      </w:r>
      <w:r w:rsidR="00CD62B9" w:rsidRPr="00190982">
        <w:rPr>
          <w:rFonts w:ascii="Times New Roman" w:hAnsi="Times New Roman" w:cs="Times New Roman"/>
          <w:sz w:val="28"/>
          <w:szCs w:val="28"/>
          <w:lang w:val="kk-KZ"/>
        </w:rPr>
        <w:t xml:space="preserve"> –</w:t>
      </w:r>
      <w:r w:rsidR="00A42248" w:rsidRPr="00190982">
        <w:rPr>
          <w:rFonts w:ascii="Times New Roman" w:hAnsi="Times New Roman" w:cs="Times New Roman"/>
          <w:sz w:val="28"/>
          <w:szCs w:val="28"/>
          <w:lang w:val="kk-KZ"/>
        </w:rPr>
        <w:t>152 с.</w:t>
      </w:r>
    </w:p>
    <w:p w14:paraId="5E09D716" w14:textId="12FF15DD" w:rsidR="00A42248" w:rsidRPr="00190982" w:rsidRDefault="00D27E89" w:rsidP="00190982">
      <w:pPr>
        <w:tabs>
          <w:tab w:val="left" w:pos="1134"/>
          <w:tab w:val="left" w:pos="1276"/>
        </w:tabs>
        <w:spacing w:after="0" w:line="240" w:lineRule="auto"/>
        <w:ind w:firstLine="709"/>
        <w:jc w:val="both"/>
        <w:rPr>
          <w:rFonts w:ascii="Times New Roman" w:hAnsi="Times New Roman" w:cs="Times New Roman"/>
          <w:sz w:val="28"/>
          <w:szCs w:val="28"/>
          <w:lang w:val="kk-KZ"/>
        </w:rPr>
      </w:pPr>
      <w:r w:rsidRPr="00190982">
        <w:rPr>
          <w:rFonts w:ascii="Times New Roman" w:hAnsi="Times New Roman" w:cs="Times New Roman"/>
          <w:sz w:val="28"/>
          <w:szCs w:val="28"/>
          <w:lang w:val="en-US"/>
        </w:rPr>
        <w:t xml:space="preserve">80 </w:t>
      </w:r>
      <w:r w:rsidR="002444C5" w:rsidRPr="00190982">
        <w:rPr>
          <w:rFonts w:ascii="Times New Roman" w:hAnsi="Times New Roman" w:cs="Times New Roman"/>
          <w:sz w:val="28"/>
          <w:szCs w:val="28"/>
          <w:lang w:val="en-US"/>
        </w:rPr>
        <w:t>Knodel L.V. English for biology and medicine</w:t>
      </w:r>
      <w:r w:rsidR="00A42248" w:rsidRPr="00190982">
        <w:rPr>
          <w:rFonts w:ascii="Times New Roman" w:hAnsi="Times New Roman" w:cs="Times New Roman"/>
          <w:sz w:val="28"/>
          <w:szCs w:val="28"/>
          <w:lang w:val="kk-KZ"/>
        </w:rPr>
        <w:t xml:space="preserve">. – </w:t>
      </w:r>
      <w:r w:rsidR="002444C5" w:rsidRPr="00190982">
        <w:rPr>
          <w:rFonts w:ascii="Times New Roman" w:hAnsi="Times New Roman" w:cs="Times New Roman"/>
          <w:sz w:val="28"/>
          <w:szCs w:val="28"/>
          <w:lang w:val="kk-KZ"/>
        </w:rPr>
        <w:t>Kyiv, 2019. — 376 p</w:t>
      </w:r>
      <w:r w:rsidR="00A42248" w:rsidRPr="00190982">
        <w:rPr>
          <w:rFonts w:ascii="Times New Roman" w:hAnsi="Times New Roman" w:cs="Times New Roman"/>
          <w:sz w:val="28"/>
          <w:szCs w:val="28"/>
          <w:lang w:val="kk-KZ"/>
        </w:rPr>
        <w:t>.</w:t>
      </w:r>
    </w:p>
    <w:p w14:paraId="3A8D4A7F" w14:textId="5EF66892" w:rsidR="00A42248" w:rsidRPr="00190982" w:rsidRDefault="00D27E89" w:rsidP="00190982">
      <w:pPr>
        <w:tabs>
          <w:tab w:val="left" w:pos="1134"/>
          <w:tab w:val="left" w:pos="1276"/>
        </w:tabs>
        <w:spacing w:after="0" w:line="240" w:lineRule="auto"/>
        <w:ind w:firstLine="709"/>
        <w:jc w:val="both"/>
        <w:rPr>
          <w:rFonts w:ascii="Times New Roman" w:hAnsi="Times New Roman" w:cs="Times New Roman"/>
          <w:sz w:val="28"/>
          <w:szCs w:val="28"/>
          <w:lang w:val="kk-KZ"/>
        </w:rPr>
      </w:pPr>
      <w:r w:rsidRPr="00190982">
        <w:rPr>
          <w:rFonts w:ascii="Times New Roman" w:hAnsi="Times New Roman" w:cs="Times New Roman"/>
          <w:sz w:val="28"/>
          <w:szCs w:val="28"/>
          <w:lang w:val="kk-KZ"/>
        </w:rPr>
        <w:t xml:space="preserve">81 </w:t>
      </w:r>
      <w:r w:rsidR="007624B7" w:rsidRPr="00190982">
        <w:rPr>
          <w:rFonts w:ascii="Times New Roman" w:hAnsi="Times New Roman" w:cs="Times New Roman"/>
          <w:sz w:val="28"/>
          <w:szCs w:val="28"/>
          <w:lang w:val="kk-KZ"/>
        </w:rPr>
        <w:t>Тимошенко Т.</w:t>
      </w:r>
      <w:r w:rsidR="00A42248" w:rsidRPr="00190982">
        <w:rPr>
          <w:rFonts w:ascii="Times New Roman" w:hAnsi="Times New Roman" w:cs="Times New Roman"/>
          <w:sz w:val="28"/>
          <w:szCs w:val="28"/>
          <w:lang w:val="kk-KZ"/>
        </w:rPr>
        <w:t>Р. Телескопия в словообразовательной системе английского языка: автореф. … канд. филол. наук</w:t>
      </w:r>
      <w:r w:rsidR="007624B7" w:rsidRPr="00190982">
        <w:rPr>
          <w:rFonts w:ascii="Times New Roman" w:hAnsi="Times New Roman" w:cs="Times New Roman"/>
          <w:sz w:val="28"/>
          <w:szCs w:val="28"/>
          <w:lang w:val="kk-KZ"/>
        </w:rPr>
        <w:t>: 10.02.04</w:t>
      </w:r>
      <w:r w:rsidR="00A42248" w:rsidRPr="00190982">
        <w:rPr>
          <w:rFonts w:ascii="Times New Roman" w:hAnsi="Times New Roman" w:cs="Times New Roman"/>
          <w:sz w:val="28"/>
          <w:szCs w:val="28"/>
          <w:lang w:val="kk-KZ"/>
        </w:rPr>
        <w:t xml:space="preserve">. </w:t>
      </w:r>
      <w:r w:rsidR="003B76A2" w:rsidRPr="00190982">
        <w:rPr>
          <w:rFonts w:ascii="Times New Roman" w:hAnsi="Times New Roman" w:cs="Times New Roman"/>
          <w:sz w:val="28"/>
          <w:szCs w:val="28"/>
          <w:lang w:val="kk-KZ"/>
        </w:rPr>
        <w:t>–</w:t>
      </w:r>
      <w:r w:rsidR="007624B7" w:rsidRPr="00190982">
        <w:rPr>
          <w:rFonts w:ascii="Times New Roman" w:hAnsi="Times New Roman" w:cs="Times New Roman"/>
          <w:sz w:val="28"/>
          <w:szCs w:val="28"/>
          <w:lang w:val="kk-KZ"/>
        </w:rPr>
        <w:t xml:space="preserve"> </w:t>
      </w:r>
      <w:r w:rsidR="00A42248" w:rsidRPr="00190982">
        <w:rPr>
          <w:rFonts w:ascii="Times New Roman" w:hAnsi="Times New Roman" w:cs="Times New Roman"/>
          <w:sz w:val="28"/>
          <w:szCs w:val="28"/>
          <w:lang w:val="kk-KZ"/>
        </w:rPr>
        <w:t>Киев, 1976. – 26</w:t>
      </w:r>
      <w:r w:rsidR="007624B7" w:rsidRPr="00190982">
        <w:rPr>
          <w:rFonts w:ascii="Times New Roman" w:hAnsi="Times New Roman" w:cs="Times New Roman"/>
          <w:sz w:val="28"/>
          <w:szCs w:val="28"/>
          <w:lang w:val="kk-KZ"/>
        </w:rPr>
        <w:t> </w:t>
      </w:r>
      <w:r w:rsidR="00A42248" w:rsidRPr="00190982">
        <w:rPr>
          <w:rFonts w:ascii="Times New Roman" w:hAnsi="Times New Roman" w:cs="Times New Roman"/>
          <w:sz w:val="28"/>
          <w:szCs w:val="28"/>
          <w:lang w:val="kk-KZ"/>
        </w:rPr>
        <w:t xml:space="preserve">с. </w:t>
      </w:r>
    </w:p>
    <w:p w14:paraId="596FCC5E" w14:textId="2E16861A" w:rsidR="00A42248"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82 </w:t>
      </w:r>
      <w:r w:rsidR="00A42248" w:rsidRPr="00190982">
        <w:rPr>
          <w:rFonts w:ascii="Times New Roman" w:hAnsi="Times New Roman" w:cs="Times New Roman"/>
          <w:color w:val="000000" w:themeColor="text1"/>
          <w:sz w:val="28"/>
          <w:szCs w:val="28"/>
          <w:lang w:val="kk-KZ"/>
        </w:rPr>
        <w:t>Чурилова Н.А. Композиты в составе русских глагольных гнезд: механизмы слово</w:t>
      </w:r>
      <w:r w:rsidR="00CC2BED"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и семообразования: автореф. … канд. филол. наук</w:t>
      </w:r>
      <w:r w:rsidR="00CC2BED" w:rsidRPr="00190982">
        <w:rPr>
          <w:rFonts w:ascii="Times New Roman" w:hAnsi="Times New Roman" w:cs="Times New Roman"/>
          <w:color w:val="000000" w:themeColor="text1"/>
          <w:sz w:val="28"/>
          <w:szCs w:val="28"/>
          <w:lang w:val="kk-KZ"/>
        </w:rPr>
        <w:t>: 10.02.01.</w:t>
      </w:r>
      <w:r w:rsidR="00A42248" w:rsidRPr="00190982">
        <w:rPr>
          <w:rFonts w:ascii="Times New Roman" w:hAnsi="Times New Roman" w:cs="Times New Roman"/>
          <w:color w:val="000000" w:themeColor="text1"/>
          <w:sz w:val="28"/>
          <w:szCs w:val="28"/>
          <w:lang w:val="kk-KZ"/>
        </w:rPr>
        <w:t xml:space="preserve"> </w:t>
      </w:r>
      <w:r w:rsidR="003B76A2" w:rsidRPr="00190982">
        <w:rPr>
          <w:rFonts w:ascii="Times New Roman" w:hAnsi="Times New Roman" w:cs="Times New Roman"/>
          <w:color w:val="000000" w:themeColor="text1"/>
          <w:sz w:val="28"/>
          <w:szCs w:val="28"/>
          <w:lang w:val="kk-KZ"/>
        </w:rPr>
        <w:t>–</w:t>
      </w:r>
      <w:r w:rsidR="00CC2BE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Арзамас, 2005.</w:t>
      </w:r>
      <w:r w:rsidR="00CC2BE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26 с.</w:t>
      </w:r>
    </w:p>
    <w:p w14:paraId="31001102" w14:textId="31235DDA" w:rsidR="00A42248"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83 </w:t>
      </w:r>
      <w:r w:rsidR="00A42248" w:rsidRPr="00190982">
        <w:rPr>
          <w:rFonts w:ascii="Times New Roman" w:hAnsi="Times New Roman" w:cs="Times New Roman"/>
          <w:color w:val="000000" w:themeColor="text1"/>
          <w:sz w:val="28"/>
          <w:szCs w:val="28"/>
          <w:lang w:val="kk-KZ"/>
        </w:rPr>
        <w:t xml:space="preserve">Годизова З.И., Чжан С. Слова-кентавры в современном русском языке рубежа веков: особенности функционирования и </w:t>
      </w:r>
      <w:r w:rsidR="00CC2BED" w:rsidRPr="00190982">
        <w:rPr>
          <w:rFonts w:ascii="Times New Roman" w:hAnsi="Times New Roman" w:cs="Times New Roman"/>
          <w:color w:val="000000" w:themeColor="text1"/>
          <w:sz w:val="28"/>
          <w:szCs w:val="28"/>
          <w:lang w:val="kk-KZ"/>
        </w:rPr>
        <w:t xml:space="preserve">проблемы освоения // </w:t>
      </w:r>
      <w:r w:rsidR="00A42248" w:rsidRPr="00190982">
        <w:rPr>
          <w:rFonts w:ascii="Times New Roman" w:hAnsi="Times New Roman" w:cs="Times New Roman"/>
          <w:color w:val="000000" w:themeColor="text1"/>
          <w:sz w:val="28"/>
          <w:szCs w:val="28"/>
          <w:lang w:val="kk-KZ"/>
        </w:rPr>
        <w:t>Вестник Нижегородского универ</w:t>
      </w:r>
      <w:r w:rsidR="00CC2BED"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им. Н.И. Лобачевского</w:t>
      </w:r>
      <w:r w:rsidR="00CC2BED" w:rsidRPr="00190982">
        <w:rPr>
          <w:rFonts w:ascii="Times New Roman" w:hAnsi="Times New Roman" w:cs="Times New Roman"/>
          <w:color w:val="000000" w:themeColor="text1"/>
          <w:sz w:val="28"/>
          <w:szCs w:val="28"/>
          <w:lang w:val="kk-KZ"/>
        </w:rPr>
        <w:t xml:space="preserve">. – </w:t>
      </w:r>
      <w:r w:rsidR="00A42248" w:rsidRPr="00190982">
        <w:rPr>
          <w:rFonts w:ascii="Times New Roman" w:hAnsi="Times New Roman" w:cs="Times New Roman"/>
          <w:color w:val="000000" w:themeColor="text1"/>
          <w:sz w:val="28"/>
          <w:szCs w:val="28"/>
          <w:lang w:val="kk-KZ"/>
        </w:rPr>
        <w:t>2023</w:t>
      </w:r>
      <w:r w:rsidR="00CC2BED"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r w:rsidR="00CC2BE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№2</w:t>
      </w:r>
      <w:r w:rsidR="00CC2BED" w:rsidRPr="00190982">
        <w:rPr>
          <w:rFonts w:ascii="Times New Roman" w:hAnsi="Times New Roman" w:cs="Times New Roman"/>
          <w:color w:val="000000" w:themeColor="text1"/>
          <w:sz w:val="28"/>
          <w:szCs w:val="28"/>
          <w:lang w:val="kk-KZ"/>
        </w:rPr>
        <w:t>. – С.</w:t>
      </w:r>
      <w:r w:rsidR="00A42248" w:rsidRPr="00190982">
        <w:rPr>
          <w:rFonts w:ascii="Times New Roman" w:hAnsi="Times New Roman" w:cs="Times New Roman"/>
          <w:color w:val="000000" w:themeColor="text1"/>
          <w:sz w:val="28"/>
          <w:szCs w:val="28"/>
          <w:lang w:val="kk-KZ"/>
        </w:rPr>
        <w:t xml:space="preserve"> 214</w:t>
      </w:r>
      <w:r w:rsidR="00F44245"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220</w:t>
      </w:r>
      <w:r w:rsidR="00CD62B9" w:rsidRPr="00190982">
        <w:rPr>
          <w:rFonts w:ascii="Times New Roman" w:hAnsi="Times New Roman" w:cs="Times New Roman"/>
          <w:color w:val="000000" w:themeColor="text1"/>
          <w:sz w:val="28"/>
          <w:szCs w:val="28"/>
          <w:lang w:val="kk-KZ"/>
        </w:rPr>
        <w:t>.</w:t>
      </w:r>
    </w:p>
    <w:p w14:paraId="6A9951EA" w14:textId="34D435D5" w:rsidR="00A42248"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84 </w:t>
      </w:r>
      <w:r w:rsidR="00A42248" w:rsidRPr="00190982">
        <w:rPr>
          <w:rFonts w:ascii="Times New Roman" w:hAnsi="Times New Roman" w:cs="Times New Roman"/>
          <w:color w:val="000000" w:themeColor="text1"/>
          <w:sz w:val="28"/>
          <w:szCs w:val="28"/>
          <w:lang w:val="kk-KZ"/>
        </w:rPr>
        <w:t xml:space="preserve">Крысин Л.П. Слова-кентавры // Русский язык в школе. </w:t>
      </w:r>
      <w:r w:rsidR="00CC2BE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2010. </w:t>
      </w:r>
      <w:r w:rsidR="00CC2BE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№9. </w:t>
      </w:r>
      <w:r w:rsidR="00CC2BE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С. 76</w:t>
      </w:r>
      <w:r w:rsidR="00CC2BED"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81.</w:t>
      </w:r>
    </w:p>
    <w:p w14:paraId="54D70BE5" w14:textId="4C220AB7" w:rsidR="00047BDF"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85 </w:t>
      </w:r>
      <w:r w:rsidR="00047BDF" w:rsidRPr="00190982">
        <w:rPr>
          <w:rFonts w:ascii="Times New Roman" w:hAnsi="Times New Roman" w:cs="Times New Roman"/>
          <w:color w:val="000000" w:themeColor="text1"/>
          <w:sz w:val="28"/>
          <w:szCs w:val="28"/>
          <w:lang w:val="kk-KZ"/>
        </w:rPr>
        <w:t>Байтұрсынұлы А. Тіл – құрал. – Орынбор, 1914. – 96 б.</w:t>
      </w:r>
    </w:p>
    <w:p w14:paraId="13692579" w14:textId="5101DC41" w:rsidR="00047BDF"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86 </w:t>
      </w:r>
      <w:r w:rsidR="00047BDF" w:rsidRPr="00190982">
        <w:rPr>
          <w:rFonts w:ascii="Times New Roman" w:hAnsi="Times New Roman" w:cs="Times New Roman"/>
          <w:color w:val="000000" w:themeColor="text1"/>
          <w:sz w:val="28"/>
          <w:szCs w:val="28"/>
          <w:lang w:val="kk-KZ"/>
        </w:rPr>
        <w:t>Байтұрсынұлы А. Әліппе. – Орынбор, 1912. – 80 б.</w:t>
      </w:r>
    </w:p>
    <w:p w14:paraId="049C81AB" w14:textId="4F6B9848" w:rsidR="00047BDF" w:rsidRPr="00190982" w:rsidRDefault="00D27E89"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87 </w:t>
      </w:r>
      <w:r w:rsidR="00047BDF" w:rsidRPr="00190982">
        <w:rPr>
          <w:rFonts w:ascii="Times New Roman" w:hAnsi="Times New Roman" w:cs="Times New Roman"/>
          <w:color w:val="000000" w:themeColor="text1"/>
          <w:sz w:val="28"/>
          <w:szCs w:val="28"/>
          <w:lang w:val="kk-KZ"/>
        </w:rPr>
        <w:t>Байтұрсынұлы А. Әдебиет танытқыш. – Қызылорда, 1926. – 248 б.</w:t>
      </w:r>
    </w:p>
    <w:p w14:paraId="1243A676" w14:textId="6DAF2EBE" w:rsidR="00047BD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88 </w:t>
      </w:r>
      <w:r w:rsidR="00047BDF" w:rsidRPr="00190982">
        <w:rPr>
          <w:rFonts w:ascii="Times New Roman" w:hAnsi="Times New Roman" w:cs="Times New Roman"/>
          <w:color w:val="000000" w:themeColor="text1"/>
          <w:sz w:val="28"/>
          <w:szCs w:val="28"/>
          <w:lang w:val="kk-KZ"/>
        </w:rPr>
        <w:t>Омарұлы Е. Пішіндеме. – Қызылорда, 1928. – 112 б.</w:t>
      </w:r>
    </w:p>
    <w:p w14:paraId="1E491B62" w14:textId="74A12868" w:rsidR="00047BD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89 </w:t>
      </w:r>
      <w:r w:rsidR="00047BDF" w:rsidRPr="00190982">
        <w:rPr>
          <w:rFonts w:ascii="Times New Roman" w:hAnsi="Times New Roman" w:cs="Times New Roman"/>
          <w:color w:val="000000" w:themeColor="text1"/>
          <w:sz w:val="28"/>
          <w:szCs w:val="28"/>
          <w:lang w:val="kk-KZ"/>
        </w:rPr>
        <w:t>Досмұхамедұлы Х. Жануарлар. – Орынбор, 1928. – 128 б.</w:t>
      </w:r>
    </w:p>
    <w:p w14:paraId="6AED10B8" w14:textId="65980182" w:rsidR="00047BD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90 </w:t>
      </w:r>
      <w:r w:rsidR="00047BDF" w:rsidRPr="00190982">
        <w:rPr>
          <w:rFonts w:ascii="Times New Roman" w:hAnsi="Times New Roman" w:cs="Times New Roman"/>
          <w:color w:val="000000" w:themeColor="text1"/>
          <w:sz w:val="28"/>
          <w:szCs w:val="28"/>
          <w:lang w:val="kk-KZ"/>
        </w:rPr>
        <w:t>Досмұхамедұлы Х. Адамның тән тірлігі. – Орынбор, 1927. – 120 б.</w:t>
      </w:r>
    </w:p>
    <w:p w14:paraId="64B575F4" w14:textId="137ECF71" w:rsidR="00047BD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91 </w:t>
      </w:r>
      <w:r w:rsidR="00047BDF" w:rsidRPr="00190982">
        <w:rPr>
          <w:rFonts w:ascii="Times New Roman" w:hAnsi="Times New Roman" w:cs="Times New Roman"/>
          <w:color w:val="000000" w:themeColor="text1"/>
          <w:sz w:val="28"/>
          <w:szCs w:val="28"/>
          <w:lang w:val="kk-KZ"/>
        </w:rPr>
        <w:t>Досмұхамедұлы Х. Табиғаттану. – Ташкент, 1924. – 156 б.</w:t>
      </w:r>
    </w:p>
    <w:p w14:paraId="29466139" w14:textId="02E8D528" w:rsidR="00047BD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92 </w:t>
      </w:r>
      <w:r w:rsidR="00047BDF" w:rsidRPr="00190982">
        <w:rPr>
          <w:rFonts w:ascii="Times New Roman" w:hAnsi="Times New Roman" w:cs="Times New Roman"/>
          <w:color w:val="000000" w:themeColor="text1"/>
          <w:sz w:val="28"/>
          <w:szCs w:val="28"/>
          <w:lang w:val="kk-KZ"/>
        </w:rPr>
        <w:t>Аймауытұлы Ж. Психология. –</w:t>
      </w:r>
      <w:r w:rsidR="00CC2BED" w:rsidRPr="00190982">
        <w:rPr>
          <w:rFonts w:ascii="Times New Roman" w:hAnsi="Times New Roman" w:cs="Times New Roman"/>
          <w:color w:val="000000" w:themeColor="text1"/>
          <w:sz w:val="28"/>
          <w:szCs w:val="28"/>
          <w:lang w:val="kk-KZ"/>
        </w:rPr>
        <w:t xml:space="preserve"> Ташкент</w:t>
      </w:r>
      <w:r w:rsidR="00047BDF" w:rsidRPr="00190982">
        <w:rPr>
          <w:rFonts w:ascii="Times New Roman" w:hAnsi="Times New Roman" w:cs="Times New Roman"/>
          <w:color w:val="000000" w:themeColor="text1"/>
          <w:sz w:val="28"/>
          <w:szCs w:val="28"/>
          <w:lang w:val="kk-KZ"/>
        </w:rPr>
        <w:t xml:space="preserve">, 1926. – </w:t>
      </w:r>
      <w:r w:rsidR="00CC2BED" w:rsidRPr="00190982">
        <w:rPr>
          <w:rFonts w:ascii="Times New Roman" w:hAnsi="Times New Roman" w:cs="Times New Roman"/>
          <w:color w:val="000000" w:themeColor="text1"/>
          <w:sz w:val="28"/>
          <w:szCs w:val="28"/>
          <w:lang w:val="kk-KZ"/>
        </w:rPr>
        <w:t>382</w:t>
      </w:r>
      <w:r w:rsidR="00047BDF" w:rsidRPr="00190982">
        <w:rPr>
          <w:rFonts w:ascii="Times New Roman" w:hAnsi="Times New Roman" w:cs="Times New Roman"/>
          <w:color w:val="000000" w:themeColor="text1"/>
          <w:sz w:val="28"/>
          <w:szCs w:val="28"/>
          <w:lang w:val="kk-KZ"/>
        </w:rPr>
        <w:t xml:space="preserve"> б.</w:t>
      </w:r>
    </w:p>
    <w:p w14:paraId="5B61EC3F" w14:textId="39460E5D" w:rsidR="00047BD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93 </w:t>
      </w:r>
      <w:r w:rsidR="00047BDF" w:rsidRPr="00190982">
        <w:rPr>
          <w:rFonts w:ascii="Times New Roman" w:hAnsi="Times New Roman" w:cs="Times New Roman"/>
          <w:color w:val="000000" w:themeColor="text1"/>
          <w:sz w:val="28"/>
          <w:szCs w:val="28"/>
          <w:lang w:val="kk-KZ"/>
        </w:rPr>
        <w:t>Күдерин Ж. Өсімдіктану. – Қызылорда, 1930. – 140 б.</w:t>
      </w:r>
    </w:p>
    <w:p w14:paraId="61C32F13" w14:textId="4FA1CD6B" w:rsidR="00047BD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94 </w:t>
      </w:r>
      <w:r w:rsidR="00047BDF" w:rsidRPr="00190982">
        <w:rPr>
          <w:rFonts w:ascii="Times New Roman" w:hAnsi="Times New Roman" w:cs="Times New Roman"/>
          <w:color w:val="000000" w:themeColor="text1"/>
          <w:sz w:val="28"/>
          <w:szCs w:val="28"/>
          <w:lang w:val="kk-KZ"/>
        </w:rPr>
        <w:t>Жұмабайұлы М. Педагогика. – Орынбор, 1922. – 128 б.</w:t>
      </w:r>
    </w:p>
    <w:p w14:paraId="57F00C3A" w14:textId="0D52653B" w:rsidR="009331A7"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95 </w:t>
      </w:r>
      <w:r w:rsidR="00047BDF" w:rsidRPr="00190982">
        <w:rPr>
          <w:rFonts w:ascii="Times New Roman" w:hAnsi="Times New Roman" w:cs="Times New Roman"/>
          <w:color w:val="000000" w:themeColor="text1"/>
          <w:sz w:val="28"/>
          <w:szCs w:val="28"/>
          <w:lang w:val="kk-KZ"/>
        </w:rPr>
        <w:t>Дулатұлы М. Есеп тану. – Орынбор, 1924. – 104 б.</w:t>
      </w:r>
    </w:p>
    <w:p w14:paraId="31861215" w14:textId="48EC74E3"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96 </w:t>
      </w:r>
      <w:r w:rsidR="00A42248" w:rsidRPr="00190982">
        <w:rPr>
          <w:rFonts w:ascii="Times New Roman" w:hAnsi="Times New Roman" w:cs="Times New Roman"/>
          <w:color w:val="000000" w:themeColor="text1"/>
          <w:sz w:val="28"/>
          <w:szCs w:val="28"/>
          <w:lang w:val="kk-KZ"/>
        </w:rPr>
        <w:t>Қаратышқанұлы Н. Пән сөздері. – Қызылорда, 1927</w:t>
      </w:r>
      <w:r w:rsidR="00CC2BED" w:rsidRPr="00190982">
        <w:rPr>
          <w:rFonts w:ascii="Times New Roman" w:hAnsi="Times New Roman" w:cs="Times New Roman"/>
          <w:color w:val="000000" w:themeColor="text1"/>
          <w:sz w:val="28"/>
          <w:szCs w:val="28"/>
          <w:lang w:val="kk-KZ"/>
        </w:rPr>
        <w:t>. – 128 б.</w:t>
      </w:r>
    </w:p>
    <w:p w14:paraId="7F707F59" w14:textId="324CFFE8"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97 </w:t>
      </w:r>
      <w:r w:rsidR="009A3963" w:rsidRPr="00190982">
        <w:rPr>
          <w:rFonts w:ascii="Times New Roman" w:hAnsi="Times New Roman" w:cs="Times New Roman"/>
          <w:color w:val="000000" w:themeColor="text1"/>
          <w:sz w:val="28"/>
          <w:szCs w:val="28"/>
          <w:lang w:val="kk-KZ"/>
        </w:rPr>
        <w:t xml:space="preserve">Қазақша-орысша, орысша-қазақша салалық терминологиялық сөздіктер / ред. </w:t>
      </w:r>
      <w:r w:rsidR="009A3963" w:rsidRPr="00190982">
        <w:rPr>
          <w:rStyle w:val="organictextcontentspan"/>
          <w:rFonts w:ascii="Times New Roman" w:hAnsi="Times New Roman" w:cs="Times New Roman"/>
          <w:sz w:val="28"/>
          <w:szCs w:val="28"/>
          <w:lang w:val="kk-KZ"/>
        </w:rPr>
        <w:t>А.Қ. Құсайынов.</w:t>
      </w:r>
      <w:r w:rsidR="009A3963" w:rsidRPr="00190982">
        <w:rPr>
          <w:rFonts w:ascii="Times New Roman" w:hAnsi="Times New Roman" w:cs="Times New Roman"/>
          <w:color w:val="000000" w:themeColor="text1"/>
          <w:sz w:val="28"/>
          <w:szCs w:val="28"/>
          <w:lang w:val="kk-KZ"/>
        </w:rPr>
        <w:t>. – Алматы, 2014. – Т. 29. – 531 б.</w:t>
      </w:r>
    </w:p>
    <w:p w14:paraId="19D283BA" w14:textId="4F024025"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98 </w:t>
      </w:r>
      <w:r w:rsidR="00A42248" w:rsidRPr="00190982">
        <w:rPr>
          <w:rFonts w:ascii="Times New Roman" w:hAnsi="Times New Roman" w:cs="Times New Roman"/>
          <w:color w:val="000000" w:themeColor="text1"/>
          <w:sz w:val="28"/>
          <w:szCs w:val="28"/>
          <w:lang w:val="kk-KZ"/>
        </w:rPr>
        <w:t>Қазақша-орысша, орысша-қазақша салалық терминологиялық сөздіктер</w:t>
      </w:r>
      <w:r w:rsidR="00B87CFE" w:rsidRPr="00190982">
        <w:rPr>
          <w:rFonts w:ascii="Times New Roman" w:hAnsi="Times New Roman" w:cs="Times New Roman"/>
          <w:color w:val="000000" w:themeColor="text1"/>
          <w:sz w:val="28"/>
          <w:szCs w:val="28"/>
          <w:lang w:val="kk-KZ"/>
        </w:rPr>
        <w:t xml:space="preserve"> / </w:t>
      </w:r>
      <w:r w:rsidR="009A3963" w:rsidRPr="00190982">
        <w:rPr>
          <w:rFonts w:ascii="Times New Roman" w:hAnsi="Times New Roman" w:cs="Times New Roman"/>
          <w:color w:val="000000" w:themeColor="text1"/>
          <w:sz w:val="28"/>
          <w:szCs w:val="28"/>
          <w:lang w:val="kk-KZ"/>
        </w:rPr>
        <w:t xml:space="preserve">ред. </w:t>
      </w:r>
      <w:r w:rsidR="00B87CFE" w:rsidRPr="00190982">
        <w:rPr>
          <w:rStyle w:val="organictextcontentspan"/>
          <w:rFonts w:ascii="Times New Roman" w:hAnsi="Times New Roman" w:cs="Times New Roman"/>
          <w:sz w:val="28"/>
          <w:szCs w:val="28"/>
          <w:lang w:val="kk-KZ"/>
        </w:rPr>
        <w:t>А.Қ. Құсайынов.</w:t>
      </w:r>
      <w:r w:rsidR="00A42248" w:rsidRPr="00190982">
        <w:rPr>
          <w:rFonts w:ascii="Times New Roman" w:hAnsi="Times New Roman" w:cs="Times New Roman"/>
          <w:color w:val="000000" w:themeColor="text1"/>
          <w:sz w:val="28"/>
          <w:szCs w:val="28"/>
          <w:lang w:val="kk-KZ"/>
        </w:rPr>
        <w:t>. – Алматы</w:t>
      </w:r>
      <w:r w:rsidR="009A3963"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2014. – </w:t>
      </w:r>
      <w:r w:rsidR="009A3963" w:rsidRPr="00190982">
        <w:rPr>
          <w:rFonts w:ascii="Times New Roman" w:hAnsi="Times New Roman" w:cs="Times New Roman"/>
          <w:color w:val="000000" w:themeColor="text1"/>
          <w:sz w:val="28"/>
          <w:szCs w:val="28"/>
          <w:lang w:val="kk-KZ"/>
        </w:rPr>
        <w:t xml:space="preserve">Т. </w:t>
      </w:r>
      <w:r w:rsidR="00A42248" w:rsidRPr="00190982">
        <w:rPr>
          <w:rFonts w:ascii="Times New Roman" w:hAnsi="Times New Roman" w:cs="Times New Roman"/>
          <w:color w:val="000000" w:themeColor="text1"/>
          <w:sz w:val="28"/>
          <w:szCs w:val="28"/>
          <w:lang w:val="kk-KZ"/>
        </w:rPr>
        <w:t>30.</w:t>
      </w:r>
      <w:r w:rsidR="009A3963" w:rsidRPr="00190982">
        <w:rPr>
          <w:rFonts w:ascii="Times New Roman" w:hAnsi="Times New Roman" w:cs="Times New Roman"/>
          <w:color w:val="000000" w:themeColor="text1"/>
          <w:sz w:val="28"/>
          <w:szCs w:val="28"/>
          <w:lang w:val="kk-KZ"/>
        </w:rPr>
        <w:t xml:space="preserve"> – 464 б.</w:t>
      </w:r>
    </w:p>
    <w:p w14:paraId="3C143CEE" w14:textId="2463B59E"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99 </w:t>
      </w:r>
      <w:r w:rsidR="00A42248" w:rsidRPr="00190982">
        <w:rPr>
          <w:rFonts w:ascii="Times New Roman" w:hAnsi="Times New Roman" w:cs="Times New Roman"/>
          <w:color w:val="000000" w:themeColor="text1"/>
          <w:sz w:val="28"/>
          <w:szCs w:val="28"/>
          <w:lang w:val="kk-KZ"/>
        </w:rPr>
        <w:t>ҚР Үкіметі жанындағы Республикалық терминология комиссиясының қаулылары</w:t>
      </w:r>
      <w:r w:rsidR="00202CB4"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 termincom.kz.</w:t>
      </w:r>
      <w:r w:rsidR="00202CB4" w:rsidRPr="00190982">
        <w:rPr>
          <w:rFonts w:ascii="Times New Roman" w:hAnsi="Times New Roman" w:cs="Times New Roman"/>
          <w:color w:val="000000" w:themeColor="text1"/>
          <w:sz w:val="28"/>
          <w:szCs w:val="28"/>
          <w:lang w:val="kk-KZ"/>
        </w:rPr>
        <w:t xml:space="preserve"> 10.11.2025.</w:t>
      </w:r>
    </w:p>
    <w:p w14:paraId="6F723F70" w14:textId="24E63FF6"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100 </w:t>
      </w:r>
      <w:r w:rsidR="00A42248" w:rsidRPr="00190982">
        <w:rPr>
          <w:rFonts w:ascii="Times New Roman" w:hAnsi="Times New Roman" w:cs="Times New Roman"/>
          <w:color w:val="000000" w:themeColor="text1"/>
          <w:sz w:val="28"/>
          <w:szCs w:val="28"/>
          <w:lang w:val="kk-KZ"/>
        </w:rPr>
        <w:t>Podhajecka, M. Historical Development of Lexicographical Genres: Some Reflections / Proceed</w:t>
      </w:r>
      <w:r w:rsidR="00202CB4"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of the 13th </w:t>
      </w:r>
      <w:r w:rsidR="00202CB4" w:rsidRPr="00190982">
        <w:rPr>
          <w:rFonts w:ascii="Times New Roman" w:hAnsi="Times New Roman" w:cs="Times New Roman"/>
          <w:color w:val="000000" w:themeColor="text1"/>
          <w:sz w:val="28"/>
          <w:szCs w:val="28"/>
          <w:lang w:val="kk-KZ"/>
        </w:rPr>
        <w:t xml:space="preserve">internat. sympos. </w:t>
      </w:r>
      <w:r w:rsidR="00A42248" w:rsidRPr="00190982">
        <w:rPr>
          <w:rFonts w:ascii="Times New Roman" w:hAnsi="Times New Roman" w:cs="Times New Roman"/>
          <w:color w:val="000000" w:themeColor="text1"/>
          <w:sz w:val="28"/>
          <w:szCs w:val="28"/>
          <w:lang w:val="kk-KZ"/>
        </w:rPr>
        <w:t xml:space="preserve">on Lexicography. </w:t>
      </w:r>
      <w:r w:rsidR="00F44245" w:rsidRPr="00190982">
        <w:rPr>
          <w:rFonts w:ascii="Times New Roman" w:hAnsi="Times New Roman" w:cs="Times New Roman"/>
          <w:bCs/>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Tübingen: Niemeyer, 2008. </w:t>
      </w:r>
      <w:r w:rsidR="00F44245" w:rsidRPr="00190982">
        <w:rPr>
          <w:rFonts w:ascii="Times New Roman" w:hAnsi="Times New Roman" w:cs="Times New Roman"/>
          <w:bCs/>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P. 255</w:t>
      </w:r>
      <w:r w:rsidR="00F44245"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268.</w:t>
      </w:r>
    </w:p>
    <w:p w14:paraId="0CF8A8BF" w14:textId="30307A5D"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101 </w:t>
      </w:r>
      <w:r w:rsidR="00A42248" w:rsidRPr="00190982">
        <w:rPr>
          <w:rFonts w:ascii="Times New Roman" w:hAnsi="Times New Roman" w:cs="Times New Roman"/>
          <w:color w:val="000000" w:themeColor="text1"/>
          <w:sz w:val="28"/>
          <w:szCs w:val="28"/>
          <w:lang w:val="kk-KZ"/>
        </w:rPr>
        <w:t>Қазақ білімпаздарының тұңғыш сіиезі</w:t>
      </w:r>
      <w:r w:rsidR="00B22F6C" w:rsidRPr="00190982">
        <w:rPr>
          <w:rFonts w:ascii="Times New Roman" w:hAnsi="Times New Roman" w:cs="Times New Roman"/>
          <w:color w:val="000000" w:themeColor="text1"/>
          <w:sz w:val="28"/>
          <w:szCs w:val="28"/>
          <w:lang w:val="kk-KZ"/>
        </w:rPr>
        <w:t xml:space="preserve"> / </w:t>
      </w:r>
      <w:r w:rsidR="00B22F6C" w:rsidRPr="00190982">
        <w:rPr>
          <w:rStyle w:val="organictextcontentspan"/>
          <w:rFonts w:ascii="Times New Roman" w:hAnsi="Times New Roman" w:cs="Times New Roman"/>
          <w:sz w:val="28"/>
          <w:szCs w:val="28"/>
          <w:lang w:val="kk-KZ"/>
        </w:rPr>
        <w:t xml:space="preserve">құраст. Ш. Құрманбайұлы. </w:t>
      </w:r>
      <w:r w:rsidR="00F44245" w:rsidRPr="00190982">
        <w:rPr>
          <w:rFonts w:ascii="Times New Roman" w:hAnsi="Times New Roman" w:cs="Times New Roman"/>
          <w:bCs/>
          <w:color w:val="000000" w:themeColor="text1"/>
          <w:sz w:val="28"/>
          <w:szCs w:val="28"/>
          <w:lang w:val="kk-KZ"/>
        </w:rPr>
        <w:t>–</w:t>
      </w:r>
      <w:r w:rsidR="009F0D55" w:rsidRPr="00190982">
        <w:rPr>
          <w:rFonts w:ascii="Times New Roman" w:hAnsi="Times New Roman" w:cs="Times New Roman"/>
          <w:bCs/>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Орынбор, </w:t>
      </w:r>
      <w:r w:rsidR="009F0D55" w:rsidRPr="00190982">
        <w:rPr>
          <w:rFonts w:ascii="Times New Roman" w:hAnsi="Times New Roman" w:cs="Times New Roman"/>
          <w:color w:val="000000" w:themeColor="text1"/>
          <w:sz w:val="28"/>
          <w:szCs w:val="28"/>
          <w:lang w:val="kk-KZ"/>
        </w:rPr>
        <w:t>2005</w:t>
      </w:r>
      <w:r w:rsidR="00A42248" w:rsidRPr="00190982">
        <w:rPr>
          <w:rFonts w:ascii="Times New Roman" w:hAnsi="Times New Roman" w:cs="Times New Roman"/>
          <w:color w:val="000000" w:themeColor="text1"/>
          <w:sz w:val="28"/>
          <w:szCs w:val="28"/>
          <w:lang w:val="kk-KZ"/>
        </w:rPr>
        <w:t xml:space="preserve">. </w:t>
      </w:r>
      <w:r w:rsidR="00F44245" w:rsidRPr="00190982">
        <w:rPr>
          <w:rFonts w:ascii="Times New Roman" w:hAnsi="Times New Roman" w:cs="Times New Roman"/>
          <w:bCs/>
          <w:color w:val="000000" w:themeColor="text1"/>
          <w:sz w:val="28"/>
          <w:szCs w:val="28"/>
          <w:lang w:val="kk-KZ"/>
        </w:rPr>
        <w:t>–</w:t>
      </w:r>
      <w:r w:rsidR="009F0D55" w:rsidRPr="00190982">
        <w:rPr>
          <w:rFonts w:ascii="Times New Roman" w:hAnsi="Times New Roman" w:cs="Times New Roman"/>
          <w:bCs/>
          <w:color w:val="000000" w:themeColor="text1"/>
          <w:sz w:val="28"/>
          <w:szCs w:val="28"/>
          <w:lang w:val="kk-KZ"/>
        </w:rPr>
        <w:t xml:space="preserve"> 144</w:t>
      </w:r>
      <w:r w:rsidR="00A42248" w:rsidRPr="00190982">
        <w:rPr>
          <w:rFonts w:ascii="Times New Roman" w:hAnsi="Times New Roman" w:cs="Times New Roman"/>
          <w:color w:val="000000" w:themeColor="text1"/>
          <w:sz w:val="28"/>
          <w:szCs w:val="28"/>
          <w:lang w:val="kk-KZ"/>
        </w:rPr>
        <w:t xml:space="preserve"> б.</w:t>
      </w:r>
    </w:p>
    <w:p w14:paraId="3A6E6102" w14:textId="4ED31764" w:rsidR="00A42248" w:rsidRPr="00DA7D3A" w:rsidRDefault="00190982"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102 </w:t>
      </w:r>
      <w:r w:rsidR="00A42248" w:rsidRPr="00DA7D3A">
        <w:rPr>
          <w:color w:val="000000" w:themeColor="text1"/>
          <w:sz w:val="28"/>
          <w:szCs w:val="28"/>
          <w:lang w:val="kk-KZ"/>
        </w:rPr>
        <w:t xml:space="preserve">Жұбанов Қ. </w:t>
      </w:r>
      <w:r w:rsidR="00A42248" w:rsidRPr="00DA7D3A">
        <w:rPr>
          <w:rStyle w:val="af9"/>
          <w:i w:val="0"/>
          <w:iCs w:val="0"/>
          <w:color w:val="000000" w:themeColor="text1"/>
          <w:sz w:val="28"/>
          <w:szCs w:val="28"/>
          <w:lang w:val="kk-KZ"/>
        </w:rPr>
        <w:t>Қазақ тілі жөніндегі зерттеулер</w:t>
      </w:r>
      <w:r w:rsidR="00A42248" w:rsidRPr="00DA7D3A">
        <w:rPr>
          <w:color w:val="000000" w:themeColor="text1"/>
          <w:sz w:val="28"/>
          <w:szCs w:val="28"/>
          <w:lang w:val="kk-KZ"/>
        </w:rPr>
        <w:t>. – Алматы: Ғылым, 1966. – 342 б.</w:t>
      </w:r>
    </w:p>
    <w:p w14:paraId="378C575A" w14:textId="1335321B" w:rsidR="00A42248" w:rsidRPr="00DA7D3A" w:rsidRDefault="00190982"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103 </w:t>
      </w:r>
      <w:r w:rsidR="00A42248" w:rsidRPr="00DA7D3A">
        <w:rPr>
          <w:color w:val="000000" w:themeColor="text1"/>
          <w:sz w:val="28"/>
          <w:szCs w:val="28"/>
          <w:lang w:val="kk-KZ"/>
        </w:rPr>
        <w:t xml:space="preserve">Кеңесбаев І., Аманжолов С., Сауранбаев Н. </w:t>
      </w:r>
      <w:r w:rsidR="00A42248" w:rsidRPr="00DA7D3A">
        <w:rPr>
          <w:rStyle w:val="af9"/>
          <w:i w:val="0"/>
          <w:iCs w:val="0"/>
          <w:color w:val="000000" w:themeColor="text1"/>
          <w:sz w:val="28"/>
          <w:szCs w:val="28"/>
          <w:lang w:val="kk-KZ"/>
        </w:rPr>
        <w:t>Қазақ әдеби тілінің мәселелері</w:t>
      </w:r>
      <w:r w:rsidR="00A42248" w:rsidRPr="00DA7D3A">
        <w:rPr>
          <w:color w:val="000000" w:themeColor="text1"/>
          <w:sz w:val="28"/>
          <w:szCs w:val="28"/>
          <w:lang w:val="kk-KZ"/>
        </w:rPr>
        <w:t>. – Алматы: Ғылым, 1954. – 215 б.</w:t>
      </w:r>
    </w:p>
    <w:p w14:paraId="1DFFF86E" w14:textId="7ACFFEB6" w:rsidR="00A42248" w:rsidRPr="00DA7D3A" w:rsidRDefault="00190982"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104 </w:t>
      </w:r>
      <w:r w:rsidR="00A42248" w:rsidRPr="00DA7D3A">
        <w:rPr>
          <w:color w:val="000000" w:themeColor="text1"/>
          <w:sz w:val="28"/>
          <w:szCs w:val="28"/>
          <w:lang w:val="kk-KZ"/>
        </w:rPr>
        <w:t xml:space="preserve">Айтбаев Ө. </w:t>
      </w:r>
      <w:r w:rsidR="00A42248" w:rsidRPr="00DA7D3A">
        <w:rPr>
          <w:rStyle w:val="af9"/>
          <w:i w:val="0"/>
          <w:iCs w:val="0"/>
          <w:color w:val="000000" w:themeColor="text1"/>
          <w:sz w:val="28"/>
          <w:szCs w:val="28"/>
          <w:lang w:val="kk-KZ"/>
        </w:rPr>
        <w:t>Қазақ терминологиясының дамуы мен қалыптасуы</w:t>
      </w:r>
      <w:r w:rsidR="00A42248" w:rsidRPr="00DA7D3A">
        <w:rPr>
          <w:color w:val="000000" w:themeColor="text1"/>
          <w:sz w:val="28"/>
          <w:szCs w:val="28"/>
          <w:lang w:val="kk-KZ"/>
        </w:rPr>
        <w:t>. – Алматы: Ғылым, 1989. – 190 б.</w:t>
      </w:r>
    </w:p>
    <w:p w14:paraId="7FEA5A8A" w14:textId="186B8235" w:rsidR="00A42248" w:rsidRPr="00DA7D3A" w:rsidRDefault="00190982"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105 </w:t>
      </w:r>
      <w:r w:rsidR="00A42248" w:rsidRPr="00DA7D3A">
        <w:rPr>
          <w:color w:val="000000" w:themeColor="text1"/>
          <w:sz w:val="28"/>
          <w:szCs w:val="28"/>
          <w:lang w:val="kk-KZ"/>
        </w:rPr>
        <w:t xml:space="preserve">Қайдар Ә. </w:t>
      </w:r>
      <w:r w:rsidR="00A42248" w:rsidRPr="00DA7D3A">
        <w:rPr>
          <w:rStyle w:val="af9"/>
          <w:i w:val="0"/>
          <w:iCs w:val="0"/>
          <w:color w:val="000000" w:themeColor="text1"/>
          <w:sz w:val="28"/>
          <w:szCs w:val="28"/>
          <w:lang w:val="kk-KZ"/>
        </w:rPr>
        <w:t>Қазақ терминологиясына жаңаша көзқарас</w:t>
      </w:r>
      <w:r w:rsidR="00A42248" w:rsidRPr="00DA7D3A">
        <w:rPr>
          <w:color w:val="000000" w:themeColor="text1"/>
          <w:sz w:val="28"/>
          <w:szCs w:val="28"/>
          <w:lang w:val="kk-KZ"/>
        </w:rPr>
        <w:t>. – Алматы: Рауан, 1995. – 256 б.</w:t>
      </w:r>
    </w:p>
    <w:p w14:paraId="5CA06461" w14:textId="6F6EE8EB" w:rsidR="00A42248" w:rsidRPr="00DA7D3A" w:rsidRDefault="00190982"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106 </w:t>
      </w:r>
      <w:r w:rsidR="00A42248" w:rsidRPr="00DA7D3A">
        <w:rPr>
          <w:color w:val="000000" w:themeColor="text1"/>
          <w:sz w:val="28"/>
          <w:szCs w:val="28"/>
          <w:lang w:val="kk-KZ"/>
        </w:rPr>
        <w:t xml:space="preserve">Құрманбайұлы Ш. </w:t>
      </w:r>
      <w:r w:rsidR="00A42248" w:rsidRPr="00DA7D3A">
        <w:rPr>
          <w:rStyle w:val="af9"/>
          <w:i w:val="0"/>
          <w:iCs w:val="0"/>
          <w:color w:val="000000" w:themeColor="text1"/>
          <w:sz w:val="28"/>
          <w:szCs w:val="28"/>
          <w:lang w:val="kk-KZ"/>
        </w:rPr>
        <w:t>Қазақ терминологиясы: бүгінгі жағдайы мен болашағы</w:t>
      </w:r>
      <w:r w:rsidR="00A42248" w:rsidRPr="00DA7D3A">
        <w:rPr>
          <w:color w:val="000000" w:themeColor="text1"/>
          <w:sz w:val="28"/>
          <w:szCs w:val="28"/>
          <w:lang w:val="kk-KZ"/>
        </w:rPr>
        <w:t>. – Алматы: Арда, 2005. – 320 б.</w:t>
      </w:r>
    </w:p>
    <w:p w14:paraId="1037CE02" w14:textId="0CEA6C05" w:rsidR="00A42248" w:rsidRPr="00DA7D3A" w:rsidRDefault="00190982"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107 </w:t>
      </w:r>
      <w:r w:rsidR="00A42248" w:rsidRPr="00DA7D3A">
        <w:rPr>
          <w:color w:val="000000" w:themeColor="text1"/>
          <w:sz w:val="28"/>
          <w:szCs w:val="28"/>
          <w:lang w:val="kk-KZ"/>
        </w:rPr>
        <w:t xml:space="preserve">Момынова Б. </w:t>
      </w:r>
      <w:r w:rsidR="00A42248" w:rsidRPr="00DA7D3A">
        <w:rPr>
          <w:rStyle w:val="af9"/>
          <w:i w:val="0"/>
          <w:iCs w:val="0"/>
          <w:color w:val="000000" w:themeColor="text1"/>
          <w:sz w:val="28"/>
          <w:szCs w:val="28"/>
          <w:lang w:val="kk-KZ"/>
        </w:rPr>
        <w:t>Қазақ тіліндегі қоғамдық-саяси лексика</w:t>
      </w:r>
      <w:r w:rsidR="00A42248" w:rsidRPr="00DA7D3A">
        <w:rPr>
          <w:color w:val="000000" w:themeColor="text1"/>
          <w:sz w:val="28"/>
          <w:szCs w:val="28"/>
          <w:lang w:val="kk-KZ"/>
        </w:rPr>
        <w:t>. – Алматы: Қазақ университеті, 1999. – 265 б.</w:t>
      </w:r>
    </w:p>
    <w:p w14:paraId="47E6E45D" w14:textId="183EBDD5" w:rsidR="00A42248" w:rsidRPr="00DA7D3A" w:rsidRDefault="00190982" w:rsidP="00190982">
      <w:pPr>
        <w:pStyle w:val="af3"/>
        <w:tabs>
          <w:tab w:val="left" w:pos="1134"/>
          <w:tab w:val="left" w:pos="1276"/>
        </w:tabs>
        <w:spacing w:after="0" w:line="240" w:lineRule="auto"/>
        <w:ind w:firstLine="709"/>
        <w:jc w:val="both"/>
        <w:rPr>
          <w:color w:val="000000" w:themeColor="text1"/>
          <w:sz w:val="28"/>
          <w:szCs w:val="28"/>
          <w:lang w:val="kk-KZ"/>
        </w:rPr>
      </w:pPr>
      <w:r>
        <w:rPr>
          <w:color w:val="000000" w:themeColor="text1"/>
          <w:sz w:val="28"/>
          <w:szCs w:val="28"/>
          <w:lang w:val="kk-KZ"/>
        </w:rPr>
        <w:t xml:space="preserve">108 </w:t>
      </w:r>
      <w:r w:rsidR="00A42248" w:rsidRPr="00DA7D3A">
        <w:rPr>
          <w:color w:val="000000" w:themeColor="text1"/>
          <w:sz w:val="28"/>
          <w:szCs w:val="28"/>
          <w:lang w:val="kk-KZ"/>
        </w:rPr>
        <w:t xml:space="preserve">Мамаева Г. Терминжасамдағы ұлттық ерекшеліктер // </w:t>
      </w:r>
      <w:r w:rsidR="00A42248" w:rsidRPr="00DA7D3A">
        <w:rPr>
          <w:rStyle w:val="af9"/>
          <w:i w:val="0"/>
          <w:iCs w:val="0"/>
          <w:color w:val="000000" w:themeColor="text1"/>
          <w:sz w:val="28"/>
          <w:szCs w:val="28"/>
          <w:lang w:val="kk-KZ"/>
        </w:rPr>
        <w:t>Тілтаным</w:t>
      </w:r>
      <w:r w:rsidR="00A42248" w:rsidRPr="00DA7D3A">
        <w:rPr>
          <w:color w:val="000000" w:themeColor="text1"/>
          <w:sz w:val="28"/>
          <w:szCs w:val="28"/>
          <w:lang w:val="kk-KZ"/>
        </w:rPr>
        <w:t>. – 2012. – №4. – Б. 45</w:t>
      </w:r>
      <w:r w:rsidR="00191E72">
        <w:rPr>
          <w:color w:val="000000" w:themeColor="text1"/>
          <w:sz w:val="28"/>
          <w:szCs w:val="28"/>
          <w:lang w:val="kk-KZ"/>
        </w:rPr>
        <w:t>-</w:t>
      </w:r>
      <w:r w:rsidR="00A42248" w:rsidRPr="00DA7D3A">
        <w:rPr>
          <w:color w:val="000000" w:themeColor="text1"/>
          <w:sz w:val="28"/>
          <w:szCs w:val="28"/>
          <w:lang w:val="kk-KZ"/>
        </w:rPr>
        <w:t>52.</w:t>
      </w:r>
    </w:p>
    <w:p w14:paraId="7FD3A21E" w14:textId="3A0548D4"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109 </w:t>
      </w:r>
      <w:r w:rsidR="00A42248" w:rsidRPr="00190982">
        <w:rPr>
          <w:rFonts w:ascii="Times New Roman" w:hAnsi="Times New Roman" w:cs="Times New Roman"/>
          <w:color w:val="000000" w:themeColor="text1"/>
          <w:sz w:val="28"/>
          <w:szCs w:val="28"/>
          <w:lang w:val="kk-KZ"/>
        </w:rPr>
        <w:t>ISO 704:2022. Terminology work</w:t>
      </w:r>
      <w:r w:rsidR="006944FB"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Principles and methods. </w:t>
      </w:r>
      <w:r w:rsidR="006944FB" w:rsidRPr="00190982">
        <w:rPr>
          <w:rFonts w:ascii="Times New Roman" w:hAnsi="Times New Roman" w:cs="Times New Roman"/>
          <w:color w:val="000000" w:themeColor="text1"/>
          <w:sz w:val="28"/>
          <w:szCs w:val="28"/>
          <w:lang w:val="kk-KZ"/>
        </w:rPr>
        <w:t xml:space="preserve">– </w:t>
      </w:r>
      <w:r w:rsidR="006944FB" w:rsidRPr="00190982">
        <w:rPr>
          <w:rStyle w:val="rynqvb"/>
          <w:rFonts w:ascii="Times New Roman" w:hAnsi="Times New Roman" w:cs="Times New Roman"/>
          <w:sz w:val="28"/>
          <w:szCs w:val="28"/>
          <w:lang w:val="en"/>
        </w:rPr>
        <w:t>Introd</w:t>
      </w:r>
      <w:r w:rsidR="006944FB" w:rsidRPr="00190982">
        <w:rPr>
          <w:rStyle w:val="rynqvb"/>
          <w:rFonts w:ascii="Times New Roman" w:hAnsi="Times New Roman" w:cs="Times New Roman"/>
          <w:sz w:val="28"/>
          <w:szCs w:val="28"/>
          <w:lang w:val="kk-KZ"/>
        </w:rPr>
        <w:t>.</w:t>
      </w:r>
      <w:r w:rsidR="006944FB" w:rsidRPr="00190982">
        <w:rPr>
          <w:rFonts w:ascii="Times New Roman" w:hAnsi="Times New Roman" w:cs="Times New Roman"/>
          <w:color w:val="000000" w:themeColor="text1"/>
          <w:sz w:val="28"/>
          <w:szCs w:val="28"/>
          <w:lang w:val="kk-KZ"/>
        </w:rPr>
        <w:t xml:space="preserve">                      2022-05-07. – </w:t>
      </w:r>
      <w:r w:rsidR="00A42248" w:rsidRPr="00190982">
        <w:rPr>
          <w:rFonts w:ascii="Times New Roman" w:hAnsi="Times New Roman" w:cs="Times New Roman"/>
          <w:color w:val="000000" w:themeColor="text1"/>
          <w:sz w:val="28"/>
          <w:szCs w:val="28"/>
          <w:lang w:val="kk-KZ"/>
        </w:rPr>
        <w:t>Geneva: ISO, 2022.</w:t>
      </w:r>
      <w:r w:rsidR="00BF3438" w:rsidRPr="00190982">
        <w:rPr>
          <w:rFonts w:ascii="Times New Roman" w:hAnsi="Times New Roman" w:cs="Times New Roman"/>
          <w:color w:val="000000" w:themeColor="text1"/>
          <w:sz w:val="28"/>
          <w:szCs w:val="28"/>
          <w:lang w:val="kk-KZ"/>
        </w:rPr>
        <w:t xml:space="preserve"> – </w:t>
      </w:r>
      <w:r w:rsidR="006944FB" w:rsidRPr="00190982">
        <w:rPr>
          <w:rFonts w:ascii="Times New Roman" w:hAnsi="Times New Roman" w:cs="Times New Roman"/>
          <w:color w:val="000000" w:themeColor="text1"/>
          <w:sz w:val="28"/>
          <w:szCs w:val="28"/>
          <w:lang w:val="kk-KZ"/>
        </w:rPr>
        <w:t>9</w:t>
      </w:r>
      <w:r w:rsidR="00BF3438" w:rsidRPr="00190982">
        <w:rPr>
          <w:rFonts w:ascii="Times New Roman" w:hAnsi="Times New Roman" w:cs="Times New Roman"/>
          <w:color w:val="000000" w:themeColor="text1"/>
          <w:sz w:val="28"/>
          <w:szCs w:val="28"/>
          <w:lang w:val="kk-KZ"/>
        </w:rPr>
        <w:t>0 р.</w:t>
      </w:r>
    </w:p>
    <w:p w14:paraId="74FF4D09" w14:textId="77C7CC8C"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110 </w:t>
      </w:r>
      <w:r w:rsidR="006944FB" w:rsidRPr="00190982">
        <w:rPr>
          <w:rFonts w:ascii="Times New Roman" w:hAnsi="Times New Roman" w:cs="Times New Roman"/>
          <w:color w:val="000000" w:themeColor="text1"/>
          <w:sz w:val="28"/>
          <w:szCs w:val="28"/>
          <w:lang w:val="kk-KZ"/>
        </w:rPr>
        <w:t xml:space="preserve">Қазақстан Республикасы Ғылым және жоғары білім министрінің Бұйрығы. </w:t>
      </w:r>
      <w:r w:rsidR="00A42248" w:rsidRPr="00190982">
        <w:rPr>
          <w:rFonts w:ascii="Times New Roman" w:hAnsi="Times New Roman" w:cs="Times New Roman"/>
          <w:color w:val="000000" w:themeColor="text1"/>
          <w:sz w:val="28"/>
          <w:szCs w:val="28"/>
          <w:lang w:val="kk-KZ"/>
        </w:rPr>
        <w:t>Терминологиялық жұмыстарды жүргізу қағидаларын бекіту туралы</w:t>
      </w:r>
      <w:r w:rsidR="006944FB"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pacing w:val="-2"/>
          <w:sz w:val="28"/>
          <w:szCs w:val="28"/>
          <w:lang w:val="kk-KZ"/>
        </w:rPr>
        <w:t>2024 жыл</w:t>
      </w:r>
      <w:r w:rsidR="006944FB" w:rsidRPr="00190982">
        <w:rPr>
          <w:rFonts w:ascii="Times New Roman" w:hAnsi="Times New Roman" w:cs="Times New Roman"/>
          <w:color w:val="000000" w:themeColor="text1"/>
          <w:spacing w:val="-2"/>
          <w:sz w:val="28"/>
          <w:szCs w:val="28"/>
          <w:lang w:val="kk-KZ"/>
        </w:rPr>
        <w:t>д</w:t>
      </w:r>
      <w:r w:rsidR="00A42248" w:rsidRPr="00190982">
        <w:rPr>
          <w:rFonts w:ascii="Times New Roman" w:hAnsi="Times New Roman" w:cs="Times New Roman"/>
          <w:color w:val="000000" w:themeColor="text1"/>
          <w:spacing w:val="-2"/>
          <w:sz w:val="28"/>
          <w:szCs w:val="28"/>
          <w:lang w:val="kk-KZ"/>
        </w:rPr>
        <w:t>ы</w:t>
      </w:r>
      <w:r w:rsidR="006944FB" w:rsidRPr="00190982">
        <w:rPr>
          <w:rFonts w:ascii="Times New Roman" w:hAnsi="Times New Roman" w:cs="Times New Roman"/>
          <w:color w:val="000000" w:themeColor="text1"/>
          <w:spacing w:val="-2"/>
          <w:sz w:val="28"/>
          <w:szCs w:val="28"/>
          <w:lang w:val="kk-KZ"/>
        </w:rPr>
        <w:t>ң</w:t>
      </w:r>
      <w:r w:rsidR="00A42248" w:rsidRPr="00190982">
        <w:rPr>
          <w:rFonts w:ascii="Times New Roman" w:hAnsi="Times New Roman" w:cs="Times New Roman"/>
          <w:color w:val="000000" w:themeColor="text1"/>
          <w:spacing w:val="-2"/>
          <w:sz w:val="28"/>
          <w:szCs w:val="28"/>
          <w:lang w:val="kk-KZ"/>
        </w:rPr>
        <w:t xml:space="preserve"> 5 маусымда</w:t>
      </w:r>
      <w:r w:rsidR="006944FB" w:rsidRPr="00190982">
        <w:rPr>
          <w:rFonts w:ascii="Times New Roman" w:hAnsi="Times New Roman" w:cs="Times New Roman"/>
          <w:color w:val="000000" w:themeColor="text1"/>
          <w:spacing w:val="-2"/>
          <w:sz w:val="28"/>
          <w:szCs w:val="28"/>
          <w:lang w:val="kk-KZ"/>
        </w:rPr>
        <w:t>,</w:t>
      </w:r>
      <w:r w:rsidR="00A42248" w:rsidRPr="00190982">
        <w:rPr>
          <w:rFonts w:ascii="Times New Roman" w:hAnsi="Times New Roman" w:cs="Times New Roman"/>
          <w:color w:val="000000" w:themeColor="text1"/>
          <w:spacing w:val="-2"/>
          <w:sz w:val="28"/>
          <w:szCs w:val="28"/>
          <w:lang w:val="kk-KZ"/>
        </w:rPr>
        <w:t xml:space="preserve"> №283 </w:t>
      </w:r>
      <w:r w:rsidR="006944FB" w:rsidRPr="00190982">
        <w:rPr>
          <w:rFonts w:ascii="Times New Roman" w:hAnsi="Times New Roman" w:cs="Times New Roman"/>
          <w:color w:val="000000" w:themeColor="text1"/>
          <w:spacing w:val="-2"/>
          <w:sz w:val="28"/>
          <w:szCs w:val="28"/>
          <w:lang w:val="kk-KZ"/>
        </w:rPr>
        <w:t>бекітілген // https://adilet.zan.kz/kaz.</w:t>
      </w:r>
      <w:r w:rsidR="006944FB" w:rsidRPr="00190982">
        <w:rPr>
          <w:rFonts w:ascii="Times New Roman" w:hAnsi="Times New Roman" w:cs="Times New Roman"/>
          <w:color w:val="000000" w:themeColor="text1"/>
          <w:sz w:val="28"/>
          <w:szCs w:val="28"/>
          <w:lang w:val="kk-KZ"/>
        </w:rPr>
        <w:t xml:space="preserve"> 10.10.2025.</w:t>
      </w:r>
    </w:p>
    <w:p w14:paraId="013B4118" w14:textId="46FF0767"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111 </w:t>
      </w:r>
      <w:r w:rsidR="00A42248" w:rsidRPr="00190982">
        <w:rPr>
          <w:rFonts w:ascii="Times New Roman" w:hAnsi="Times New Roman" w:cs="Times New Roman"/>
          <w:color w:val="000000" w:themeColor="text1"/>
          <w:sz w:val="28"/>
          <w:szCs w:val="28"/>
          <w:lang w:val="kk-KZ"/>
        </w:rPr>
        <w:t>1971-2019 жылдар аралығындағы Қазақстан Республикасы Үкіметінің жанындағы Мемлекеттік терминология комиссиясы мәжілістерінде бекітілген терминдер</w:t>
      </w:r>
      <w:r w:rsidR="00DA73DD"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r w:rsidR="00DA73DD" w:rsidRPr="00190982">
        <w:rPr>
          <w:rFonts w:ascii="Times New Roman" w:hAnsi="Times New Roman" w:cs="Times New Roman"/>
          <w:color w:val="000000" w:themeColor="text1"/>
          <w:sz w:val="28"/>
          <w:szCs w:val="28"/>
          <w:lang w:val="kk-KZ"/>
        </w:rPr>
        <w:t xml:space="preserve">жин. </w:t>
      </w:r>
      <w:r w:rsidR="00A42248" w:rsidRPr="00190982">
        <w:rPr>
          <w:rFonts w:ascii="Times New Roman" w:hAnsi="Times New Roman" w:cs="Times New Roman"/>
          <w:color w:val="000000" w:themeColor="text1"/>
          <w:sz w:val="28"/>
          <w:szCs w:val="28"/>
          <w:lang w:val="kk-KZ"/>
        </w:rPr>
        <w:t>/ ред</w:t>
      </w:r>
      <w:r w:rsidR="00DA73D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Н.</w:t>
      </w:r>
      <w:r w:rsidR="00DA73D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Аитова. </w:t>
      </w:r>
      <w:r w:rsidR="00F44245" w:rsidRPr="00190982">
        <w:rPr>
          <w:rFonts w:ascii="Times New Roman" w:hAnsi="Times New Roman" w:cs="Times New Roman"/>
          <w:bCs/>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Нұр-Сұлтан, 2020</w:t>
      </w:r>
      <w:r w:rsidR="00DA73DD" w:rsidRPr="00190982">
        <w:rPr>
          <w:rFonts w:ascii="Times New Roman" w:hAnsi="Times New Roman" w:cs="Times New Roman"/>
          <w:color w:val="000000" w:themeColor="text1"/>
          <w:sz w:val="28"/>
          <w:szCs w:val="28"/>
          <w:lang w:val="kk-KZ"/>
        </w:rPr>
        <w:t>. – Т. 1.</w:t>
      </w:r>
      <w:r w:rsidR="00F44245" w:rsidRPr="00190982">
        <w:rPr>
          <w:rFonts w:ascii="Times New Roman" w:hAnsi="Times New Roman" w:cs="Times New Roman"/>
          <w:bCs/>
          <w:color w:val="000000" w:themeColor="text1"/>
          <w:sz w:val="28"/>
          <w:szCs w:val="28"/>
          <w:lang w:val="kk-KZ"/>
        </w:rPr>
        <w:t xml:space="preserve"> –</w:t>
      </w:r>
      <w:r w:rsidR="00DA73DD" w:rsidRPr="00190982">
        <w:rPr>
          <w:rFonts w:ascii="Times New Roman" w:hAnsi="Times New Roman" w:cs="Times New Roman"/>
          <w:bCs/>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391 б. </w:t>
      </w:r>
    </w:p>
    <w:p w14:paraId="593CDBB5" w14:textId="40CBCD84"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112 </w:t>
      </w:r>
      <w:r w:rsidR="00A42248" w:rsidRPr="00190982">
        <w:rPr>
          <w:rFonts w:ascii="Times New Roman" w:hAnsi="Times New Roman" w:cs="Times New Roman"/>
          <w:color w:val="000000" w:themeColor="text1"/>
          <w:sz w:val="28"/>
          <w:szCs w:val="28"/>
          <w:lang w:val="kk-KZ"/>
        </w:rPr>
        <w:t>1971-2019 жылдар аралығындағы Қазақстан Республикасы Үкіметінің жанындағы Мемлекеттік терминология комиссиясы мәжілістерінде бекітілген терминдер</w:t>
      </w:r>
      <w:r w:rsidR="00511375"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r w:rsidR="00511375" w:rsidRPr="00190982">
        <w:rPr>
          <w:rFonts w:ascii="Times New Roman" w:hAnsi="Times New Roman" w:cs="Times New Roman"/>
          <w:color w:val="000000" w:themeColor="text1"/>
          <w:sz w:val="28"/>
          <w:szCs w:val="28"/>
          <w:lang w:val="kk-KZ"/>
        </w:rPr>
        <w:t>жин. /</w:t>
      </w:r>
      <w:r w:rsidR="00A42248" w:rsidRPr="00190982">
        <w:rPr>
          <w:rFonts w:ascii="Times New Roman" w:hAnsi="Times New Roman" w:cs="Times New Roman"/>
          <w:color w:val="000000" w:themeColor="text1"/>
          <w:sz w:val="28"/>
          <w:szCs w:val="28"/>
          <w:lang w:val="kk-KZ"/>
        </w:rPr>
        <w:t xml:space="preserve"> ред</w:t>
      </w:r>
      <w:r w:rsidR="00511375"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Н.</w:t>
      </w:r>
      <w:r w:rsidR="00511375"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Аитова.</w:t>
      </w:r>
      <w:r w:rsidR="00511375" w:rsidRPr="00190982">
        <w:rPr>
          <w:rFonts w:ascii="Times New Roman" w:hAnsi="Times New Roman" w:cs="Times New Roman"/>
          <w:color w:val="000000" w:themeColor="text1"/>
          <w:sz w:val="28"/>
          <w:szCs w:val="28"/>
          <w:lang w:val="kk-KZ"/>
        </w:rPr>
        <w:t xml:space="preserve"> – </w:t>
      </w:r>
      <w:r w:rsidR="00A42248" w:rsidRPr="00190982">
        <w:rPr>
          <w:rFonts w:ascii="Times New Roman" w:hAnsi="Times New Roman" w:cs="Times New Roman"/>
          <w:color w:val="000000" w:themeColor="text1"/>
          <w:sz w:val="28"/>
          <w:szCs w:val="28"/>
          <w:lang w:val="kk-KZ"/>
        </w:rPr>
        <w:t>Нұр-Сұлтан, 2020</w:t>
      </w:r>
      <w:r w:rsidR="00387D6D" w:rsidRPr="00190982">
        <w:rPr>
          <w:rFonts w:ascii="Times New Roman" w:hAnsi="Times New Roman" w:cs="Times New Roman"/>
          <w:color w:val="000000" w:themeColor="text1"/>
          <w:sz w:val="28"/>
          <w:szCs w:val="28"/>
          <w:lang w:val="kk-KZ"/>
        </w:rPr>
        <w:t>.</w:t>
      </w:r>
      <w:r w:rsidR="00A42248" w:rsidRPr="00190982">
        <w:rPr>
          <w:rFonts w:ascii="Times New Roman" w:hAnsi="Times New Roman" w:cs="Times New Roman"/>
          <w:color w:val="000000" w:themeColor="text1"/>
          <w:sz w:val="28"/>
          <w:szCs w:val="28"/>
          <w:lang w:val="kk-KZ"/>
        </w:rPr>
        <w:t xml:space="preserve"> </w:t>
      </w:r>
      <w:r w:rsidR="00387D6D" w:rsidRPr="00190982">
        <w:rPr>
          <w:rFonts w:ascii="Times New Roman" w:hAnsi="Times New Roman" w:cs="Times New Roman"/>
          <w:color w:val="000000" w:themeColor="text1"/>
          <w:sz w:val="28"/>
          <w:szCs w:val="28"/>
          <w:lang w:val="kk-KZ"/>
        </w:rPr>
        <w:t xml:space="preserve">– Т. 2. </w:t>
      </w:r>
      <w:r w:rsidR="00594812" w:rsidRPr="00190982">
        <w:rPr>
          <w:rFonts w:ascii="Times New Roman" w:hAnsi="Times New Roman" w:cs="Times New Roman"/>
          <w:bCs/>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688 б. </w:t>
      </w:r>
    </w:p>
    <w:p w14:paraId="0EC58C1E" w14:textId="65980549" w:rsidR="00A42248"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113 </w:t>
      </w:r>
      <w:r w:rsidR="00A42248" w:rsidRPr="00190982">
        <w:rPr>
          <w:rFonts w:ascii="Times New Roman" w:hAnsi="Times New Roman" w:cs="Times New Roman"/>
          <w:color w:val="000000" w:themeColor="text1"/>
          <w:sz w:val="28"/>
          <w:szCs w:val="28"/>
          <w:lang w:val="kk-KZ"/>
        </w:rPr>
        <w:t>ХІІ тармақ «Бекітілген терминдерге мониторинг жүргізу» тармағы бойынша атқарылған жұмыстардың қорытынды есебі</w:t>
      </w:r>
      <w:r w:rsidR="00387D6D" w:rsidRPr="00190982">
        <w:rPr>
          <w:rFonts w:ascii="Times New Roman" w:hAnsi="Times New Roman" w:cs="Times New Roman"/>
          <w:color w:val="000000" w:themeColor="text1"/>
          <w:sz w:val="28"/>
          <w:szCs w:val="28"/>
          <w:lang w:val="kk-KZ"/>
        </w:rPr>
        <w:t xml:space="preserve"> //</w:t>
      </w:r>
      <w:r w:rsidR="00A42248" w:rsidRPr="00190982">
        <w:rPr>
          <w:rFonts w:ascii="Times New Roman" w:hAnsi="Times New Roman" w:cs="Times New Roman"/>
          <w:color w:val="000000" w:themeColor="text1"/>
          <w:sz w:val="28"/>
          <w:szCs w:val="28"/>
          <w:lang w:val="kk-KZ"/>
        </w:rPr>
        <w:t xml:space="preserve"> </w:t>
      </w:r>
      <w:hyperlink r:id="rId17" w:history="1">
        <w:r w:rsidR="00A42248" w:rsidRPr="00190982">
          <w:rPr>
            <w:rStyle w:val="ad"/>
            <w:rFonts w:ascii="Times New Roman" w:hAnsi="Times New Roman" w:cs="Times New Roman"/>
            <w:color w:val="000000" w:themeColor="text1"/>
            <w:sz w:val="28"/>
            <w:szCs w:val="28"/>
            <w:u w:val="none"/>
            <w:lang w:val="kk-KZ"/>
          </w:rPr>
          <w:t>https://mon.termincom.kz</w:t>
        </w:r>
      </w:hyperlink>
      <w:r w:rsidR="00387D6D" w:rsidRPr="00190982">
        <w:rPr>
          <w:rStyle w:val="ad"/>
          <w:rFonts w:ascii="Times New Roman" w:hAnsi="Times New Roman" w:cs="Times New Roman"/>
          <w:color w:val="000000" w:themeColor="text1"/>
          <w:sz w:val="28"/>
          <w:szCs w:val="28"/>
          <w:u w:val="none"/>
          <w:lang w:val="kk-KZ"/>
        </w:rPr>
        <w:t>. 10.10.2025.</w:t>
      </w:r>
    </w:p>
    <w:p w14:paraId="7A3EDEE0" w14:textId="140FB48A" w:rsidR="006F4E8F"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114 </w:t>
      </w:r>
      <w:r w:rsidR="006F4E8F" w:rsidRPr="00190982">
        <w:rPr>
          <w:rFonts w:ascii="Times New Roman" w:hAnsi="Times New Roman" w:cs="Times New Roman"/>
          <w:color w:val="000000" w:themeColor="text1"/>
          <w:sz w:val="28"/>
          <w:szCs w:val="28"/>
          <w:lang w:val="kk-KZ"/>
        </w:rPr>
        <w:t>Қазақ тілінің кірме сөздер сөздігі /</w:t>
      </w:r>
      <w:r w:rsidR="00790228" w:rsidRPr="00190982">
        <w:rPr>
          <w:rFonts w:ascii="Times New Roman" w:hAnsi="Times New Roman" w:cs="Times New Roman"/>
          <w:color w:val="000000" w:themeColor="text1"/>
          <w:sz w:val="28"/>
          <w:szCs w:val="28"/>
          <w:lang w:val="kk-KZ"/>
        </w:rPr>
        <w:t xml:space="preserve"> құраст.</w:t>
      </w:r>
      <w:r w:rsidR="006F4E8F" w:rsidRPr="00190982">
        <w:rPr>
          <w:rFonts w:ascii="Times New Roman" w:hAnsi="Times New Roman" w:cs="Times New Roman"/>
          <w:color w:val="000000" w:themeColor="text1"/>
          <w:sz w:val="28"/>
          <w:szCs w:val="28"/>
          <w:lang w:val="kk-KZ"/>
        </w:rPr>
        <w:t xml:space="preserve"> Ш.</w:t>
      </w:r>
      <w:r w:rsidR="00790228" w:rsidRPr="00190982">
        <w:rPr>
          <w:rFonts w:ascii="Times New Roman" w:hAnsi="Times New Roman" w:cs="Times New Roman"/>
          <w:color w:val="000000" w:themeColor="text1"/>
          <w:sz w:val="28"/>
          <w:szCs w:val="28"/>
          <w:lang w:val="kk-KZ"/>
        </w:rPr>
        <w:t xml:space="preserve"> </w:t>
      </w:r>
      <w:r w:rsidR="006F4E8F" w:rsidRPr="00190982">
        <w:rPr>
          <w:rFonts w:ascii="Times New Roman" w:hAnsi="Times New Roman" w:cs="Times New Roman"/>
          <w:color w:val="000000" w:themeColor="text1"/>
          <w:sz w:val="28"/>
          <w:szCs w:val="28"/>
          <w:lang w:val="kk-KZ"/>
        </w:rPr>
        <w:t>Құрманбайұлы,  С.</w:t>
      </w:r>
      <w:r w:rsidR="00790228" w:rsidRPr="00190982">
        <w:rPr>
          <w:rFonts w:ascii="Times New Roman" w:hAnsi="Times New Roman" w:cs="Times New Roman"/>
          <w:color w:val="000000" w:themeColor="text1"/>
          <w:sz w:val="28"/>
          <w:szCs w:val="28"/>
          <w:lang w:val="kk-KZ"/>
        </w:rPr>
        <w:t> </w:t>
      </w:r>
      <w:r w:rsidR="006F4E8F" w:rsidRPr="00190982">
        <w:rPr>
          <w:rFonts w:ascii="Times New Roman" w:hAnsi="Times New Roman" w:cs="Times New Roman"/>
          <w:color w:val="000000" w:themeColor="text1"/>
          <w:sz w:val="28"/>
          <w:szCs w:val="28"/>
          <w:lang w:val="kk-KZ"/>
        </w:rPr>
        <w:t>Исақова, Б.</w:t>
      </w:r>
      <w:r w:rsidR="00790228" w:rsidRPr="00190982">
        <w:rPr>
          <w:rFonts w:ascii="Times New Roman" w:hAnsi="Times New Roman" w:cs="Times New Roman"/>
          <w:color w:val="000000" w:themeColor="text1"/>
          <w:sz w:val="28"/>
          <w:szCs w:val="28"/>
          <w:lang w:val="kk-KZ"/>
        </w:rPr>
        <w:t xml:space="preserve"> және т.б.</w:t>
      </w:r>
      <w:r w:rsidR="006F4E8F" w:rsidRPr="00190982">
        <w:rPr>
          <w:rFonts w:ascii="Times New Roman" w:hAnsi="Times New Roman" w:cs="Times New Roman"/>
          <w:color w:val="000000" w:themeColor="text1"/>
          <w:sz w:val="28"/>
          <w:szCs w:val="28"/>
          <w:lang w:val="kk-KZ"/>
        </w:rPr>
        <w:t xml:space="preserve"> </w:t>
      </w:r>
      <w:r w:rsidR="00F44245" w:rsidRPr="00190982">
        <w:rPr>
          <w:rFonts w:ascii="Times New Roman" w:hAnsi="Times New Roman" w:cs="Times New Roman"/>
          <w:color w:val="000000" w:themeColor="text1"/>
          <w:sz w:val="28"/>
          <w:szCs w:val="28"/>
          <w:lang w:val="kk-KZ"/>
        </w:rPr>
        <w:t>–</w:t>
      </w:r>
      <w:r w:rsidR="00790228" w:rsidRPr="00190982">
        <w:rPr>
          <w:rFonts w:ascii="Times New Roman" w:hAnsi="Times New Roman" w:cs="Times New Roman"/>
          <w:color w:val="000000" w:themeColor="text1"/>
          <w:sz w:val="28"/>
          <w:szCs w:val="28"/>
          <w:lang w:val="kk-KZ"/>
        </w:rPr>
        <w:t xml:space="preserve"> </w:t>
      </w:r>
      <w:r w:rsidR="006F4E8F" w:rsidRPr="00190982">
        <w:rPr>
          <w:rFonts w:ascii="Times New Roman" w:hAnsi="Times New Roman" w:cs="Times New Roman"/>
          <w:color w:val="000000" w:themeColor="text1"/>
          <w:sz w:val="28"/>
          <w:szCs w:val="28"/>
          <w:lang w:val="kk-KZ"/>
        </w:rPr>
        <w:t>Алматы</w:t>
      </w:r>
      <w:r w:rsidR="00790228" w:rsidRPr="00190982">
        <w:rPr>
          <w:rFonts w:ascii="Times New Roman" w:hAnsi="Times New Roman" w:cs="Times New Roman"/>
          <w:color w:val="000000" w:themeColor="text1"/>
          <w:sz w:val="28"/>
          <w:szCs w:val="28"/>
          <w:lang w:val="kk-KZ"/>
        </w:rPr>
        <w:t>,</w:t>
      </w:r>
      <w:r w:rsidR="006F4E8F" w:rsidRPr="00190982">
        <w:rPr>
          <w:rFonts w:ascii="Times New Roman" w:hAnsi="Times New Roman" w:cs="Times New Roman"/>
          <w:color w:val="000000" w:themeColor="text1"/>
          <w:sz w:val="28"/>
          <w:szCs w:val="28"/>
          <w:lang w:val="kk-KZ"/>
        </w:rPr>
        <w:t xml:space="preserve"> 2019. </w:t>
      </w:r>
      <w:r w:rsidR="00594812" w:rsidRPr="00190982">
        <w:rPr>
          <w:rFonts w:ascii="Times New Roman" w:hAnsi="Times New Roman" w:cs="Times New Roman"/>
          <w:color w:val="000000" w:themeColor="text1"/>
          <w:sz w:val="28"/>
          <w:szCs w:val="28"/>
          <w:lang w:val="kk-KZ"/>
        </w:rPr>
        <w:t>–</w:t>
      </w:r>
      <w:r w:rsidR="006F4E8F" w:rsidRPr="00190982">
        <w:rPr>
          <w:rFonts w:ascii="Times New Roman" w:hAnsi="Times New Roman" w:cs="Times New Roman"/>
          <w:color w:val="000000" w:themeColor="text1"/>
          <w:sz w:val="28"/>
          <w:szCs w:val="28"/>
          <w:lang w:val="kk-KZ"/>
        </w:rPr>
        <w:t xml:space="preserve"> 596 б</w:t>
      </w:r>
      <w:r w:rsidR="00F44245" w:rsidRPr="00190982">
        <w:rPr>
          <w:rFonts w:ascii="Times New Roman" w:hAnsi="Times New Roman" w:cs="Times New Roman"/>
          <w:color w:val="000000" w:themeColor="text1"/>
          <w:sz w:val="28"/>
          <w:szCs w:val="28"/>
          <w:lang w:val="kk-KZ"/>
        </w:rPr>
        <w:t>.</w:t>
      </w:r>
    </w:p>
    <w:p w14:paraId="1DAF6031" w14:textId="398DBEA4" w:rsidR="00F83D80"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115 </w:t>
      </w:r>
      <w:r w:rsidR="00F83D80" w:rsidRPr="00190982">
        <w:rPr>
          <w:rFonts w:ascii="Times New Roman" w:hAnsi="Times New Roman" w:cs="Times New Roman"/>
          <w:color w:val="000000" w:themeColor="text1"/>
          <w:sz w:val="28"/>
          <w:szCs w:val="28"/>
          <w:lang w:val="kk-KZ"/>
        </w:rPr>
        <w:t>Дрога, М.А. Изучение неологизмов в школе: метод</w:t>
      </w:r>
      <w:r w:rsidR="00790228" w:rsidRPr="00190982">
        <w:rPr>
          <w:rFonts w:ascii="Times New Roman" w:hAnsi="Times New Roman" w:cs="Times New Roman"/>
          <w:color w:val="000000" w:themeColor="text1"/>
          <w:sz w:val="28"/>
          <w:szCs w:val="28"/>
          <w:lang w:val="kk-KZ"/>
        </w:rPr>
        <w:t>.</w:t>
      </w:r>
      <w:r w:rsidR="00F83D80" w:rsidRPr="00190982">
        <w:rPr>
          <w:rFonts w:ascii="Times New Roman" w:hAnsi="Times New Roman" w:cs="Times New Roman"/>
          <w:color w:val="000000" w:themeColor="text1"/>
          <w:sz w:val="28"/>
          <w:szCs w:val="28"/>
          <w:lang w:val="kk-KZ"/>
        </w:rPr>
        <w:t xml:space="preserve"> реком. – М.: Просвещение, 2015. – 45 б.</w:t>
      </w:r>
    </w:p>
    <w:p w14:paraId="02B0CD17" w14:textId="0DD76F60" w:rsidR="00F83D80" w:rsidRPr="00190982"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color w:val="000000" w:themeColor="text1"/>
          <w:sz w:val="28"/>
          <w:szCs w:val="28"/>
          <w:lang w:val="kk-KZ"/>
        </w:rPr>
        <w:t xml:space="preserve">116 </w:t>
      </w:r>
      <w:r w:rsidR="00790228" w:rsidRPr="00190982">
        <w:rPr>
          <w:rFonts w:ascii="Times New Roman" w:hAnsi="Times New Roman" w:cs="Times New Roman"/>
          <w:color w:val="000000" w:themeColor="text1"/>
          <w:sz w:val="28"/>
          <w:szCs w:val="28"/>
          <w:lang w:val="kk-KZ"/>
        </w:rPr>
        <w:t>Қазақстан Республикасы Оқу-ағарту министрінің Бұйрығы</w:t>
      </w:r>
      <w:r w:rsidR="00F83D80" w:rsidRPr="00190982">
        <w:rPr>
          <w:rFonts w:ascii="Times New Roman" w:hAnsi="Times New Roman" w:cs="Times New Roman"/>
          <w:color w:val="000000" w:themeColor="text1"/>
          <w:sz w:val="28"/>
          <w:szCs w:val="28"/>
          <w:lang w:val="kk-KZ"/>
        </w:rPr>
        <w:t xml:space="preserve">. </w:t>
      </w:r>
      <w:r w:rsidR="00790228" w:rsidRPr="00190982">
        <w:rPr>
          <w:rFonts w:ascii="Times New Roman" w:hAnsi="Times New Roman" w:cs="Times New Roman"/>
          <w:color w:val="000000" w:themeColor="text1"/>
          <w:sz w:val="28"/>
          <w:szCs w:val="28"/>
          <w:lang w:val="kk-KZ"/>
        </w:rPr>
        <w:t>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 2022 жылдың 16 қыркүйекте, №399 бекітілген // https://adilet.zan.kz/kaz/docs/V2200029767/history</w:t>
      </w:r>
      <w:r w:rsidR="00F83D80" w:rsidRPr="00190982">
        <w:rPr>
          <w:rFonts w:ascii="Times New Roman" w:hAnsi="Times New Roman" w:cs="Times New Roman"/>
          <w:color w:val="000000" w:themeColor="text1"/>
          <w:sz w:val="28"/>
          <w:szCs w:val="28"/>
          <w:lang w:val="kk-KZ"/>
        </w:rPr>
        <w:t>.</w:t>
      </w:r>
      <w:r w:rsidR="00790228" w:rsidRPr="00190982">
        <w:rPr>
          <w:rFonts w:ascii="Times New Roman" w:hAnsi="Times New Roman" w:cs="Times New Roman"/>
          <w:color w:val="000000" w:themeColor="text1"/>
          <w:sz w:val="28"/>
          <w:szCs w:val="28"/>
          <w:lang w:val="kk-KZ"/>
        </w:rPr>
        <w:t xml:space="preserve"> 10.10.2025.</w:t>
      </w:r>
    </w:p>
    <w:p w14:paraId="4A637A07" w14:textId="18E411E2" w:rsidR="00370D20"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117 </w:t>
      </w:r>
      <w:r w:rsidR="00370D20" w:rsidRPr="00370D20">
        <w:rPr>
          <w:rFonts w:ascii="Times New Roman" w:hAnsi="Times New Roman" w:cs="Times New Roman"/>
          <w:color w:val="000000" w:themeColor="text1"/>
          <w:sz w:val="28"/>
          <w:szCs w:val="28"/>
        </w:rPr>
        <w:t xml:space="preserve">Ибатова Г.Б., Сатова А.Қ. Жалпы сөйлеу тілі дамымаған балалардың сөзжасам дағдыларын қалыптастыру жолдары // Абай атындағы ҚазҰПУ хабаршысы. – 2022. – 73-т., №1. – </w:t>
      </w:r>
      <w:r w:rsidR="00370D20">
        <w:rPr>
          <w:rFonts w:ascii="Times New Roman" w:hAnsi="Times New Roman" w:cs="Times New Roman"/>
          <w:color w:val="000000" w:themeColor="text1"/>
          <w:sz w:val="28"/>
          <w:szCs w:val="28"/>
        </w:rPr>
        <w:t xml:space="preserve">Б. </w:t>
      </w:r>
      <w:r w:rsidR="00370D20" w:rsidRPr="00370D20">
        <w:rPr>
          <w:rFonts w:ascii="Times New Roman" w:hAnsi="Times New Roman" w:cs="Times New Roman"/>
          <w:color w:val="000000" w:themeColor="text1"/>
          <w:sz w:val="28"/>
          <w:szCs w:val="28"/>
        </w:rPr>
        <w:t>254</w:t>
      </w:r>
      <w:r w:rsidR="00370D20">
        <w:rPr>
          <w:rFonts w:ascii="Times New Roman" w:hAnsi="Times New Roman" w:cs="Times New Roman"/>
          <w:color w:val="000000" w:themeColor="text1"/>
          <w:sz w:val="28"/>
          <w:szCs w:val="28"/>
        </w:rPr>
        <w:t>-</w:t>
      </w:r>
      <w:r w:rsidR="00370D20" w:rsidRPr="00370D20">
        <w:rPr>
          <w:rFonts w:ascii="Times New Roman" w:hAnsi="Times New Roman" w:cs="Times New Roman"/>
          <w:color w:val="000000" w:themeColor="text1"/>
          <w:sz w:val="28"/>
          <w:szCs w:val="28"/>
        </w:rPr>
        <w:t>263</w:t>
      </w:r>
      <w:r w:rsidR="00370D20">
        <w:rPr>
          <w:rFonts w:ascii="Times New Roman" w:hAnsi="Times New Roman" w:cs="Times New Roman"/>
          <w:color w:val="000000" w:themeColor="text1"/>
          <w:sz w:val="28"/>
          <w:szCs w:val="28"/>
        </w:rPr>
        <w:t>.</w:t>
      </w:r>
    </w:p>
    <w:p w14:paraId="6B985388" w14:textId="4E502D5E" w:rsidR="00363210"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118 </w:t>
      </w:r>
      <w:r w:rsidR="00B53523" w:rsidRPr="00B53523">
        <w:rPr>
          <w:rFonts w:ascii="Times New Roman" w:hAnsi="Times New Roman" w:cs="Times New Roman"/>
          <w:color w:val="000000" w:themeColor="text1"/>
          <w:sz w:val="28"/>
          <w:szCs w:val="28"/>
        </w:rPr>
        <w:t>Қобланов Ж.Т., Каримсакова Б.А. Лексиканы деңгейлік тапсырмалар арқылы оқытуда қолданылатын әдістер // Yessenov Science Journal. – 2024. – 46-т., №1. –</w:t>
      </w:r>
      <w:r w:rsidR="00AA3622">
        <w:rPr>
          <w:rFonts w:ascii="Times New Roman" w:hAnsi="Times New Roman" w:cs="Times New Roman"/>
          <w:color w:val="000000" w:themeColor="text1"/>
          <w:sz w:val="28"/>
          <w:szCs w:val="28"/>
          <w:lang w:val="kk-KZ"/>
        </w:rPr>
        <w:t>Б.</w:t>
      </w:r>
      <w:r w:rsidR="00B53523" w:rsidRPr="00B53523">
        <w:rPr>
          <w:rFonts w:ascii="Times New Roman" w:hAnsi="Times New Roman" w:cs="Times New Roman"/>
          <w:color w:val="000000" w:themeColor="text1"/>
          <w:sz w:val="28"/>
          <w:szCs w:val="28"/>
        </w:rPr>
        <w:t xml:space="preserve"> 13</w:t>
      </w:r>
      <w:r w:rsidR="00AA3622">
        <w:rPr>
          <w:rFonts w:ascii="Times New Roman" w:hAnsi="Times New Roman" w:cs="Times New Roman"/>
          <w:color w:val="000000" w:themeColor="text1"/>
          <w:sz w:val="28"/>
          <w:szCs w:val="28"/>
          <w:lang w:val="kk-KZ"/>
        </w:rPr>
        <w:t>-</w:t>
      </w:r>
      <w:r w:rsidR="00B53523" w:rsidRPr="00B53523">
        <w:rPr>
          <w:rFonts w:ascii="Times New Roman" w:hAnsi="Times New Roman" w:cs="Times New Roman"/>
          <w:color w:val="000000" w:themeColor="text1"/>
          <w:sz w:val="28"/>
          <w:szCs w:val="28"/>
        </w:rPr>
        <w:t>22.</w:t>
      </w:r>
    </w:p>
    <w:p w14:paraId="4F1206D1" w14:textId="21841B47" w:rsidR="00370D20"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119 </w:t>
      </w:r>
      <w:r w:rsidR="00370D20" w:rsidRPr="00370D20">
        <w:rPr>
          <w:rFonts w:ascii="Times New Roman" w:hAnsi="Times New Roman" w:cs="Times New Roman"/>
          <w:color w:val="000000" w:themeColor="text1"/>
          <w:sz w:val="28"/>
          <w:szCs w:val="28"/>
          <w:lang w:val="kk-KZ"/>
        </w:rPr>
        <w:t>Кенжебаева Г., Балтабаева Ж. «Қазақ тілі» пәнінен жазылым дағдысын дамыту жолдары // Ы. Алтынсарин атындағы Ұлттық білім академиясының «Білім-Образование» ғылыми-педагогикалық журналы. – 2023. – 106-т., №3. –</w:t>
      </w:r>
      <w:r w:rsidR="00370D20">
        <w:rPr>
          <w:rFonts w:ascii="Times New Roman" w:hAnsi="Times New Roman" w:cs="Times New Roman"/>
          <w:color w:val="000000" w:themeColor="text1"/>
          <w:sz w:val="28"/>
          <w:szCs w:val="28"/>
          <w:lang w:val="kk-KZ"/>
        </w:rPr>
        <w:t>Б.</w:t>
      </w:r>
      <w:r w:rsidR="00370D20" w:rsidRPr="00370D20">
        <w:rPr>
          <w:rFonts w:ascii="Times New Roman" w:hAnsi="Times New Roman" w:cs="Times New Roman"/>
          <w:color w:val="000000" w:themeColor="text1"/>
          <w:sz w:val="28"/>
          <w:szCs w:val="28"/>
          <w:lang w:val="kk-KZ"/>
        </w:rPr>
        <w:t xml:space="preserve"> 88</w:t>
      </w:r>
      <w:r w:rsidR="00370D20">
        <w:rPr>
          <w:rFonts w:ascii="Times New Roman" w:hAnsi="Times New Roman" w:cs="Times New Roman"/>
          <w:color w:val="000000" w:themeColor="text1"/>
          <w:sz w:val="28"/>
          <w:szCs w:val="28"/>
          <w:lang w:val="kk-KZ"/>
        </w:rPr>
        <w:t>-</w:t>
      </w:r>
      <w:r w:rsidR="00370D20" w:rsidRPr="00370D20">
        <w:rPr>
          <w:rFonts w:ascii="Times New Roman" w:hAnsi="Times New Roman" w:cs="Times New Roman"/>
          <w:color w:val="000000" w:themeColor="text1"/>
          <w:sz w:val="28"/>
          <w:szCs w:val="28"/>
          <w:lang w:val="kk-KZ"/>
        </w:rPr>
        <w:t>96.</w:t>
      </w:r>
    </w:p>
    <w:p w14:paraId="43B66698" w14:textId="619C2820" w:rsidR="00363210"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120 </w:t>
      </w:r>
      <w:r w:rsidR="00363210" w:rsidRPr="00DA7D3A">
        <w:rPr>
          <w:rFonts w:ascii="Times New Roman" w:hAnsi="Times New Roman" w:cs="Times New Roman"/>
          <w:color w:val="000000" w:themeColor="text1"/>
          <w:sz w:val="28"/>
          <w:szCs w:val="28"/>
          <w:lang w:val="kk-KZ"/>
        </w:rPr>
        <w:t xml:space="preserve">Coyle D., Hood P., Marsh D. </w:t>
      </w:r>
      <w:r w:rsidR="005D5A14" w:rsidRPr="00DA7D3A">
        <w:rPr>
          <w:rFonts w:ascii="Times New Roman" w:hAnsi="Times New Roman" w:cs="Times New Roman"/>
          <w:color w:val="000000" w:themeColor="text1"/>
          <w:sz w:val="28"/>
          <w:szCs w:val="28"/>
          <w:lang w:val="kk-KZ"/>
        </w:rPr>
        <w:t xml:space="preserve">CLIL </w:t>
      </w:r>
      <w:r w:rsidR="00363210" w:rsidRPr="00DA7D3A">
        <w:rPr>
          <w:rFonts w:ascii="Times New Roman" w:hAnsi="Times New Roman" w:cs="Times New Roman"/>
          <w:color w:val="000000" w:themeColor="text1"/>
          <w:sz w:val="28"/>
          <w:szCs w:val="28"/>
          <w:lang w:val="kk-KZ"/>
        </w:rPr>
        <w:t xml:space="preserve">Content and language integrated learning. – Cambridge: Cambridge university press, 2010. – </w:t>
      </w:r>
      <w:r w:rsidR="007C59E2">
        <w:rPr>
          <w:rFonts w:ascii="Times New Roman" w:hAnsi="Times New Roman" w:cs="Times New Roman"/>
          <w:color w:val="000000" w:themeColor="text1"/>
          <w:sz w:val="28"/>
          <w:szCs w:val="28"/>
          <w:lang w:val="kk-KZ"/>
        </w:rPr>
        <w:t>170 р.</w:t>
      </w:r>
    </w:p>
    <w:p w14:paraId="478AAE62" w14:textId="3EBC461E" w:rsidR="00363210"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121 </w:t>
      </w:r>
      <w:r w:rsidR="00363210" w:rsidRPr="00DA7D3A">
        <w:rPr>
          <w:rFonts w:ascii="Times New Roman" w:hAnsi="Times New Roman" w:cs="Times New Roman"/>
          <w:color w:val="000000" w:themeColor="text1"/>
          <w:sz w:val="28"/>
          <w:szCs w:val="28"/>
          <w:lang w:val="kk-KZ"/>
        </w:rPr>
        <w:t>Қазақ грамматикасы: фонетика, сөзжасам, морфология, синтаксис</w:t>
      </w:r>
      <w:r w:rsidR="00B34199" w:rsidRPr="00B34199">
        <w:rPr>
          <w:rFonts w:ascii="Times New Roman" w:hAnsi="Times New Roman" w:cs="Times New Roman"/>
          <w:color w:val="000000" w:themeColor="text1"/>
          <w:sz w:val="28"/>
          <w:szCs w:val="28"/>
          <w:lang w:val="kk-KZ"/>
        </w:rPr>
        <w:t xml:space="preserve"> /</w:t>
      </w:r>
      <w:r w:rsidR="00363210" w:rsidRPr="00DA7D3A">
        <w:rPr>
          <w:rFonts w:ascii="Times New Roman" w:hAnsi="Times New Roman" w:cs="Times New Roman"/>
          <w:color w:val="000000" w:themeColor="text1"/>
          <w:sz w:val="28"/>
          <w:szCs w:val="28"/>
          <w:lang w:val="kk-KZ"/>
        </w:rPr>
        <w:t xml:space="preserve"> ред</w:t>
      </w:r>
      <w:r w:rsidR="00B34199" w:rsidRPr="00B34199">
        <w:rPr>
          <w:rFonts w:ascii="Times New Roman" w:hAnsi="Times New Roman" w:cs="Times New Roman"/>
          <w:color w:val="000000" w:themeColor="text1"/>
          <w:sz w:val="28"/>
          <w:szCs w:val="28"/>
          <w:lang w:val="kk-KZ"/>
        </w:rPr>
        <w:t>.</w:t>
      </w:r>
      <w:r w:rsidR="00B34199" w:rsidRPr="00B34199">
        <w:rPr>
          <w:rFonts w:ascii="Times New Roman" w:hAnsi="Times New Roman" w:cs="Times New Roman"/>
          <w:color w:val="000000" w:themeColor="text1"/>
          <w:sz w:val="28"/>
          <w:szCs w:val="28"/>
        </w:rPr>
        <w:t xml:space="preserve"> </w:t>
      </w:r>
      <w:r w:rsidR="00B34199" w:rsidRPr="00DA7D3A">
        <w:rPr>
          <w:rFonts w:ascii="Times New Roman" w:hAnsi="Times New Roman" w:cs="Times New Roman"/>
          <w:color w:val="000000" w:themeColor="text1"/>
          <w:sz w:val="28"/>
          <w:szCs w:val="28"/>
          <w:lang w:val="kk-KZ"/>
        </w:rPr>
        <w:t>Е.</w:t>
      </w:r>
      <w:r w:rsidR="00B34199" w:rsidRPr="00B34199">
        <w:rPr>
          <w:rFonts w:ascii="Times New Roman" w:hAnsi="Times New Roman" w:cs="Times New Roman"/>
          <w:color w:val="000000" w:themeColor="text1"/>
          <w:sz w:val="28"/>
          <w:szCs w:val="28"/>
        </w:rPr>
        <w:t xml:space="preserve"> </w:t>
      </w:r>
      <w:r w:rsidR="00B34199" w:rsidRPr="00DA7D3A">
        <w:rPr>
          <w:rFonts w:ascii="Times New Roman" w:hAnsi="Times New Roman" w:cs="Times New Roman"/>
          <w:color w:val="000000" w:themeColor="text1"/>
          <w:sz w:val="28"/>
          <w:szCs w:val="28"/>
          <w:lang w:val="kk-KZ"/>
        </w:rPr>
        <w:t>Жанпейісов</w:t>
      </w:r>
      <w:r w:rsidR="00B34199" w:rsidRPr="00B34199">
        <w:rPr>
          <w:rFonts w:ascii="Times New Roman" w:hAnsi="Times New Roman" w:cs="Times New Roman"/>
          <w:color w:val="000000" w:themeColor="text1"/>
          <w:sz w:val="28"/>
          <w:szCs w:val="28"/>
        </w:rPr>
        <w:t>.</w:t>
      </w:r>
      <w:r w:rsidR="00B34199" w:rsidRPr="00190982">
        <w:rPr>
          <w:rFonts w:ascii="Times New Roman" w:hAnsi="Times New Roman" w:cs="Times New Roman"/>
          <w:color w:val="000000" w:themeColor="text1"/>
          <w:sz w:val="28"/>
          <w:szCs w:val="28"/>
        </w:rPr>
        <w:t xml:space="preserve"> – </w:t>
      </w:r>
      <w:r w:rsidR="00363210" w:rsidRPr="00DA7D3A">
        <w:rPr>
          <w:rFonts w:ascii="Times New Roman" w:hAnsi="Times New Roman" w:cs="Times New Roman"/>
          <w:color w:val="000000" w:themeColor="text1"/>
          <w:sz w:val="28"/>
          <w:szCs w:val="28"/>
          <w:lang w:val="kk-KZ"/>
        </w:rPr>
        <w:t>Астана: Астана полиграфия</w:t>
      </w:r>
      <w:r w:rsidR="00B34199" w:rsidRPr="00190982">
        <w:rPr>
          <w:rFonts w:ascii="Times New Roman" w:hAnsi="Times New Roman" w:cs="Times New Roman"/>
          <w:color w:val="000000" w:themeColor="text1"/>
          <w:sz w:val="28"/>
          <w:szCs w:val="28"/>
        </w:rPr>
        <w:t>,</w:t>
      </w:r>
      <w:r w:rsidR="00363210" w:rsidRPr="00DA7D3A">
        <w:rPr>
          <w:rFonts w:ascii="Times New Roman" w:hAnsi="Times New Roman" w:cs="Times New Roman"/>
          <w:color w:val="000000" w:themeColor="text1"/>
          <w:sz w:val="28"/>
          <w:szCs w:val="28"/>
          <w:lang w:val="kk-KZ"/>
        </w:rPr>
        <w:t xml:space="preserve"> 2002. – 78</w:t>
      </w:r>
      <w:r w:rsidR="00B34199" w:rsidRPr="00190982">
        <w:rPr>
          <w:rFonts w:ascii="Times New Roman" w:hAnsi="Times New Roman" w:cs="Times New Roman"/>
          <w:color w:val="000000" w:themeColor="text1"/>
          <w:sz w:val="28"/>
          <w:szCs w:val="28"/>
        </w:rPr>
        <w:t>3</w:t>
      </w:r>
      <w:r w:rsidR="007C59E2">
        <w:rPr>
          <w:rFonts w:ascii="Times New Roman" w:hAnsi="Times New Roman" w:cs="Times New Roman"/>
          <w:color w:val="000000" w:themeColor="text1"/>
          <w:sz w:val="28"/>
          <w:szCs w:val="28"/>
          <w:lang w:val="kk-KZ"/>
        </w:rPr>
        <w:t xml:space="preserve"> б</w:t>
      </w:r>
      <w:r w:rsidR="00363210" w:rsidRPr="00DA7D3A">
        <w:rPr>
          <w:rFonts w:ascii="Times New Roman" w:hAnsi="Times New Roman" w:cs="Times New Roman"/>
          <w:color w:val="000000" w:themeColor="text1"/>
          <w:sz w:val="28"/>
          <w:szCs w:val="28"/>
          <w:lang w:val="kk-KZ"/>
        </w:rPr>
        <w:t>.</w:t>
      </w:r>
    </w:p>
    <w:p w14:paraId="2E50C549" w14:textId="57DAB55A" w:rsidR="00363210"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122 </w:t>
      </w:r>
      <w:r w:rsidR="00363210" w:rsidRPr="00DA7D3A">
        <w:rPr>
          <w:rFonts w:ascii="Times New Roman" w:hAnsi="Times New Roman" w:cs="Times New Roman"/>
          <w:color w:val="000000" w:themeColor="text1"/>
          <w:sz w:val="28"/>
          <w:szCs w:val="28"/>
          <w:lang w:val="kk-KZ"/>
        </w:rPr>
        <w:t>Білім мазмұнын жаңарту аясында «Қазақ тілі» пәнін (Т1) оқыту бойынша әдістемелік ұсынымдар (5-9-сыныптар)</w:t>
      </w:r>
      <w:r w:rsidR="00B34199" w:rsidRPr="00B34199">
        <w:rPr>
          <w:rFonts w:ascii="Times New Roman" w:hAnsi="Times New Roman" w:cs="Times New Roman"/>
          <w:color w:val="000000" w:themeColor="text1"/>
          <w:sz w:val="28"/>
          <w:szCs w:val="28"/>
          <w:lang w:val="kk-KZ"/>
        </w:rPr>
        <w:t xml:space="preserve"> / </w:t>
      </w:r>
      <w:r w:rsidR="00B34199" w:rsidRPr="00DA7D3A">
        <w:rPr>
          <w:rFonts w:ascii="Times New Roman" w:hAnsi="Times New Roman" w:cs="Times New Roman"/>
          <w:color w:val="000000" w:themeColor="text1"/>
          <w:sz w:val="28"/>
          <w:szCs w:val="28"/>
          <w:lang w:val="kk-KZ"/>
        </w:rPr>
        <w:t>Ы. Алтынсарин атындағы ҰБА</w:t>
      </w:r>
      <w:r w:rsidR="00B34199" w:rsidRPr="00B34199">
        <w:rPr>
          <w:rFonts w:ascii="Times New Roman" w:hAnsi="Times New Roman" w:cs="Times New Roman"/>
          <w:color w:val="000000" w:themeColor="text1"/>
          <w:sz w:val="28"/>
          <w:szCs w:val="28"/>
          <w:lang w:val="kk-KZ"/>
        </w:rPr>
        <w:t>.</w:t>
      </w:r>
      <w:r w:rsidR="00363210" w:rsidRPr="00DA7D3A">
        <w:rPr>
          <w:rFonts w:ascii="Times New Roman" w:hAnsi="Times New Roman" w:cs="Times New Roman"/>
          <w:color w:val="000000" w:themeColor="text1"/>
          <w:sz w:val="28"/>
          <w:szCs w:val="28"/>
          <w:lang w:val="kk-KZ"/>
        </w:rPr>
        <w:t xml:space="preserve"> – Нұр-Сұлтан, 2019. – 288 б.</w:t>
      </w:r>
    </w:p>
    <w:p w14:paraId="6BAD59A2" w14:textId="7C6C3055" w:rsidR="00363210"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123 </w:t>
      </w:r>
      <w:r w:rsidR="00363210" w:rsidRPr="00DA7D3A">
        <w:rPr>
          <w:rFonts w:ascii="Times New Roman" w:hAnsi="Times New Roman" w:cs="Times New Roman"/>
          <w:color w:val="000000" w:themeColor="text1"/>
          <w:sz w:val="28"/>
          <w:szCs w:val="28"/>
          <w:lang w:val="kk-KZ"/>
        </w:rPr>
        <w:t>Күдеринова Қ. Бірге және бөлек жазылатын сөздердің орфографиясы. – Алматы</w:t>
      </w:r>
      <w:r w:rsidR="00B34199" w:rsidRPr="00B34199">
        <w:rPr>
          <w:rFonts w:ascii="Times New Roman" w:hAnsi="Times New Roman" w:cs="Times New Roman"/>
          <w:color w:val="000000" w:themeColor="text1"/>
          <w:sz w:val="28"/>
          <w:szCs w:val="28"/>
          <w:lang w:val="kk-KZ"/>
        </w:rPr>
        <w:t>,</w:t>
      </w:r>
      <w:r w:rsidR="00363210" w:rsidRPr="00DA7D3A">
        <w:rPr>
          <w:rFonts w:ascii="Times New Roman" w:hAnsi="Times New Roman" w:cs="Times New Roman"/>
          <w:color w:val="000000" w:themeColor="text1"/>
          <w:sz w:val="28"/>
          <w:szCs w:val="28"/>
          <w:lang w:val="kk-KZ"/>
        </w:rPr>
        <w:t xml:space="preserve"> 2005. – 144 б. </w:t>
      </w:r>
    </w:p>
    <w:p w14:paraId="6FBCD41D" w14:textId="25551654" w:rsidR="001E32EF" w:rsidRPr="00DA7D3A" w:rsidRDefault="00190982" w:rsidP="00190982">
      <w:pPr>
        <w:tabs>
          <w:tab w:val="left" w:pos="1134"/>
          <w:tab w:val="left" w:pos="1276"/>
        </w:tabs>
        <w:spacing w:after="0" w:line="240" w:lineRule="auto"/>
        <w:ind w:firstLine="709"/>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124</w:t>
      </w:r>
      <w:r w:rsidR="0073181E" w:rsidRPr="00DA7D3A">
        <w:rPr>
          <w:rFonts w:ascii="Times New Roman" w:hAnsi="Times New Roman" w:cs="Times New Roman"/>
          <w:color w:val="000000" w:themeColor="text1"/>
          <w:sz w:val="28"/>
          <w:szCs w:val="28"/>
          <w:lang w:val="kk-KZ"/>
        </w:rPr>
        <w:t xml:space="preserve"> </w:t>
      </w:r>
      <w:r w:rsidR="00363210" w:rsidRPr="00DA7D3A">
        <w:rPr>
          <w:rFonts w:ascii="Times New Roman" w:hAnsi="Times New Roman" w:cs="Times New Roman"/>
          <w:color w:val="000000" w:themeColor="text1"/>
          <w:sz w:val="28"/>
          <w:szCs w:val="28"/>
          <w:lang w:val="kk-KZ"/>
        </w:rPr>
        <w:t xml:space="preserve">Оразбаева Ф.Ш., Рахметова Р.С. Қазақ тілін оқыту әдістемесі: оқу құр. </w:t>
      </w:r>
      <w:r w:rsidR="00B34199" w:rsidRPr="00B34199">
        <w:rPr>
          <w:rFonts w:ascii="Times New Roman" w:hAnsi="Times New Roman" w:cs="Times New Roman"/>
          <w:color w:val="000000" w:themeColor="text1"/>
          <w:sz w:val="28"/>
          <w:szCs w:val="28"/>
          <w:lang w:val="kk-KZ"/>
        </w:rPr>
        <w:t xml:space="preserve">– </w:t>
      </w:r>
      <w:r w:rsidR="00363210" w:rsidRPr="00DA7D3A">
        <w:rPr>
          <w:rFonts w:ascii="Times New Roman" w:hAnsi="Times New Roman" w:cs="Times New Roman"/>
          <w:color w:val="000000" w:themeColor="text1"/>
          <w:sz w:val="28"/>
          <w:szCs w:val="28"/>
          <w:lang w:val="kk-KZ"/>
        </w:rPr>
        <w:t>Алматы: Print-S, 2005. – 170 б.</w:t>
      </w:r>
    </w:p>
    <w:p w14:paraId="222714CB" w14:textId="4C464C43" w:rsidR="00EC5AB8" w:rsidRPr="00DA7D3A" w:rsidRDefault="00190982" w:rsidP="00190982">
      <w:pPr>
        <w:pStyle w:val="a"/>
        <w:numPr>
          <w:ilvl w:val="0"/>
          <w:numId w:val="0"/>
        </w:numPr>
        <w:tabs>
          <w:tab w:val="left" w:pos="1134"/>
          <w:tab w:val="left" w:pos="1276"/>
        </w:tabs>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125 </w:t>
      </w:r>
      <w:r w:rsidR="00EC5AB8" w:rsidRPr="00DA7D3A">
        <w:rPr>
          <w:rFonts w:ascii="Times New Roman" w:hAnsi="Times New Roman" w:cs="Times New Roman"/>
          <w:sz w:val="28"/>
          <w:szCs w:val="28"/>
          <w:lang w:val="kk-KZ"/>
        </w:rPr>
        <w:t xml:space="preserve">Burke P., Lehane P. Conceptualising Curriculum Integration: A Synthesis of Theory, Research and Practice. </w:t>
      </w:r>
      <w:r w:rsidR="00B34199" w:rsidRPr="00B34199">
        <w:rPr>
          <w:rFonts w:ascii="Times New Roman" w:hAnsi="Times New Roman" w:cs="Times New Roman"/>
          <w:sz w:val="28"/>
          <w:szCs w:val="28"/>
          <w:lang w:val="kk-KZ"/>
        </w:rPr>
        <w:t xml:space="preserve">– </w:t>
      </w:r>
      <w:r w:rsidR="00EC5AB8" w:rsidRPr="00DA7D3A">
        <w:rPr>
          <w:rFonts w:ascii="Times New Roman" w:hAnsi="Times New Roman" w:cs="Times New Roman"/>
          <w:sz w:val="28"/>
          <w:szCs w:val="28"/>
          <w:lang w:val="kk-KZ"/>
        </w:rPr>
        <w:t>Dublin</w:t>
      </w:r>
      <w:r w:rsidR="00B34199" w:rsidRPr="00B34199">
        <w:rPr>
          <w:rFonts w:ascii="Times New Roman" w:hAnsi="Times New Roman" w:cs="Times New Roman"/>
          <w:sz w:val="28"/>
          <w:szCs w:val="28"/>
          <w:lang w:val="kk-KZ"/>
        </w:rPr>
        <w:t>, 2023.</w:t>
      </w:r>
      <w:r w:rsidR="00B949D7">
        <w:rPr>
          <w:rFonts w:ascii="Times New Roman" w:hAnsi="Times New Roman" w:cs="Times New Roman"/>
          <w:sz w:val="28"/>
          <w:szCs w:val="28"/>
          <w:lang w:val="kk-KZ"/>
        </w:rPr>
        <w:t xml:space="preserve"> – 148 р.</w:t>
      </w:r>
    </w:p>
    <w:p w14:paraId="5055647F" w14:textId="3FE88593" w:rsidR="00EC5AB8" w:rsidRPr="009059A3" w:rsidRDefault="00190982" w:rsidP="00190982">
      <w:pPr>
        <w:pStyle w:val="a"/>
        <w:numPr>
          <w:ilvl w:val="0"/>
          <w:numId w:val="0"/>
        </w:numPr>
        <w:tabs>
          <w:tab w:val="left" w:pos="1134"/>
          <w:tab w:val="left" w:pos="1276"/>
        </w:tabs>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126 </w:t>
      </w:r>
      <w:r w:rsidR="00EC5AB8" w:rsidRPr="00DA7D3A">
        <w:rPr>
          <w:rFonts w:ascii="Times New Roman" w:hAnsi="Times New Roman" w:cs="Times New Roman"/>
          <w:sz w:val="28"/>
          <w:szCs w:val="28"/>
          <w:lang w:val="kk-KZ"/>
        </w:rPr>
        <w:t>«2025-2026 оқу жылында Қазақстан Республикасының жалпы білім беретін мектептерінде білім беру процесін ұйымдастырудың ерекшеліктері туралы» әдістемелік нұсқау хат</w:t>
      </w:r>
      <w:r w:rsidR="00B34199" w:rsidRPr="00B34199">
        <w:rPr>
          <w:rFonts w:ascii="Times New Roman" w:hAnsi="Times New Roman" w:cs="Times New Roman"/>
          <w:sz w:val="28"/>
          <w:szCs w:val="28"/>
          <w:lang w:val="kk-KZ"/>
        </w:rPr>
        <w:t xml:space="preserve"> / </w:t>
      </w:r>
      <w:r w:rsidR="00B34199" w:rsidRPr="00DA7D3A">
        <w:rPr>
          <w:rFonts w:ascii="Times New Roman" w:hAnsi="Times New Roman" w:cs="Times New Roman"/>
          <w:sz w:val="28"/>
          <w:szCs w:val="28"/>
          <w:lang w:val="kk-KZ"/>
        </w:rPr>
        <w:t>Ы.</w:t>
      </w:r>
      <w:r w:rsidR="00B34199" w:rsidRPr="00B34199">
        <w:rPr>
          <w:rFonts w:ascii="Times New Roman" w:hAnsi="Times New Roman" w:cs="Times New Roman"/>
          <w:sz w:val="28"/>
          <w:szCs w:val="28"/>
          <w:lang w:val="kk-KZ"/>
        </w:rPr>
        <w:t xml:space="preserve"> </w:t>
      </w:r>
      <w:r w:rsidR="00B34199" w:rsidRPr="00DA7D3A">
        <w:rPr>
          <w:rFonts w:ascii="Times New Roman" w:hAnsi="Times New Roman" w:cs="Times New Roman"/>
          <w:sz w:val="28"/>
          <w:szCs w:val="28"/>
          <w:lang w:val="kk-KZ"/>
        </w:rPr>
        <w:t>Алтынсарин атындағы ҰБА</w:t>
      </w:r>
      <w:r w:rsidR="00EC5AB8" w:rsidRPr="00DA7D3A">
        <w:rPr>
          <w:rFonts w:ascii="Times New Roman" w:hAnsi="Times New Roman" w:cs="Times New Roman"/>
          <w:sz w:val="28"/>
          <w:szCs w:val="28"/>
          <w:lang w:val="kk-KZ"/>
        </w:rPr>
        <w:t>. – Астана, 2025. – 172 б.</w:t>
      </w:r>
    </w:p>
    <w:p w14:paraId="76FD312D" w14:textId="56592D12" w:rsidR="00EC5AB8" w:rsidRPr="00DA7D3A" w:rsidRDefault="00190982" w:rsidP="00190982">
      <w:pPr>
        <w:pStyle w:val="a"/>
        <w:numPr>
          <w:ilvl w:val="0"/>
          <w:numId w:val="0"/>
        </w:numPr>
        <w:tabs>
          <w:tab w:val="left" w:pos="1134"/>
          <w:tab w:val="left" w:pos="1276"/>
        </w:tabs>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127 </w:t>
      </w:r>
      <w:r w:rsidR="00B34199">
        <w:rPr>
          <w:rFonts w:ascii="Times New Roman" w:hAnsi="Times New Roman" w:cs="Times New Roman"/>
          <w:sz w:val="28"/>
          <w:szCs w:val="28"/>
          <w:lang w:val="kk-KZ"/>
        </w:rPr>
        <w:t>Lee J</w:t>
      </w:r>
      <w:r w:rsidR="00B34199">
        <w:rPr>
          <w:rFonts w:ascii="Times New Roman" w:hAnsi="Times New Roman" w:cs="Times New Roman"/>
          <w:sz w:val="28"/>
          <w:szCs w:val="28"/>
        </w:rPr>
        <w:t>.</w:t>
      </w:r>
      <w:r w:rsidR="00B34199">
        <w:rPr>
          <w:rFonts w:ascii="Times New Roman" w:hAnsi="Times New Roman" w:cs="Times New Roman"/>
          <w:sz w:val="28"/>
          <w:szCs w:val="28"/>
          <w:lang w:val="kk-KZ"/>
        </w:rPr>
        <w:t>H., Lee H., Lo Y.</w:t>
      </w:r>
      <w:r w:rsidR="00EC5AB8" w:rsidRPr="00DA7D3A">
        <w:rPr>
          <w:rFonts w:ascii="Times New Roman" w:hAnsi="Times New Roman" w:cs="Times New Roman"/>
          <w:sz w:val="28"/>
          <w:szCs w:val="28"/>
          <w:lang w:val="kk-KZ"/>
        </w:rPr>
        <w:t xml:space="preserve">Y. Effects of Content and Language Integrated Learning at Primary School Level: A Multi-Level Meta-Analysis //Educational Research Review. – 2025. </w:t>
      </w:r>
      <w:r w:rsidR="00B34199">
        <w:rPr>
          <w:rFonts w:ascii="Times New Roman" w:hAnsi="Times New Roman" w:cs="Times New Roman"/>
          <w:sz w:val="28"/>
          <w:szCs w:val="28"/>
        </w:rPr>
        <w:t xml:space="preserve">– Vol. 47. </w:t>
      </w:r>
      <w:r w:rsidR="00EC5AB8" w:rsidRPr="00DA7D3A">
        <w:rPr>
          <w:rFonts w:ascii="Times New Roman" w:hAnsi="Times New Roman" w:cs="Times New Roman"/>
          <w:sz w:val="28"/>
          <w:szCs w:val="28"/>
          <w:lang w:val="kk-KZ"/>
        </w:rPr>
        <w:t xml:space="preserve">– </w:t>
      </w:r>
      <w:r w:rsidR="00B34199">
        <w:rPr>
          <w:rFonts w:ascii="Times New Roman" w:hAnsi="Times New Roman" w:cs="Times New Roman"/>
          <w:sz w:val="28"/>
          <w:szCs w:val="28"/>
        </w:rPr>
        <w:t>P</w:t>
      </w:r>
      <w:r w:rsidR="00EC5AB8" w:rsidRPr="00DA7D3A">
        <w:rPr>
          <w:rFonts w:ascii="Times New Roman" w:hAnsi="Times New Roman" w:cs="Times New Roman"/>
          <w:sz w:val="28"/>
          <w:szCs w:val="28"/>
          <w:lang w:val="kk-KZ"/>
        </w:rPr>
        <w:t xml:space="preserve">. 100666. </w:t>
      </w:r>
    </w:p>
    <w:p w14:paraId="5D4A4C3F" w14:textId="3622EF1F" w:rsidR="00EC5AB8" w:rsidRDefault="00190982" w:rsidP="00190982">
      <w:pPr>
        <w:pStyle w:val="a"/>
        <w:numPr>
          <w:ilvl w:val="0"/>
          <w:numId w:val="0"/>
        </w:numPr>
        <w:tabs>
          <w:tab w:val="left" w:pos="1134"/>
          <w:tab w:val="left" w:pos="1276"/>
        </w:tabs>
        <w:spacing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128 </w:t>
      </w:r>
      <w:r w:rsidR="00EC5AB8" w:rsidRPr="00DA7D3A">
        <w:rPr>
          <w:rFonts w:ascii="Times New Roman" w:hAnsi="Times New Roman" w:cs="Times New Roman"/>
          <w:sz w:val="28"/>
          <w:szCs w:val="28"/>
          <w:lang w:val="kk-KZ"/>
        </w:rPr>
        <w:t>Pittas E., Tompkins L. A systematic review of student learning outcomes in CLIL in LOTE //</w:t>
      </w:r>
      <w:r w:rsidR="00B34199">
        <w:rPr>
          <w:rFonts w:ascii="Times New Roman" w:hAnsi="Times New Roman" w:cs="Times New Roman"/>
          <w:sz w:val="28"/>
          <w:szCs w:val="28"/>
        </w:rPr>
        <w:t xml:space="preserve"> </w:t>
      </w:r>
      <w:r w:rsidR="00EC5AB8" w:rsidRPr="00DA7D3A">
        <w:rPr>
          <w:rFonts w:ascii="Times New Roman" w:hAnsi="Times New Roman" w:cs="Times New Roman"/>
          <w:sz w:val="28"/>
          <w:szCs w:val="28"/>
          <w:lang w:val="kk-KZ"/>
        </w:rPr>
        <w:t xml:space="preserve">Frontiers in Education. – 2024. – </w:t>
      </w:r>
      <w:r w:rsidR="00B34199">
        <w:rPr>
          <w:rFonts w:ascii="Times New Roman" w:hAnsi="Times New Roman" w:cs="Times New Roman"/>
          <w:sz w:val="28"/>
          <w:szCs w:val="28"/>
        </w:rPr>
        <w:t>Vol</w:t>
      </w:r>
      <w:r w:rsidR="00EC5AB8" w:rsidRPr="00DA7D3A">
        <w:rPr>
          <w:rFonts w:ascii="Times New Roman" w:hAnsi="Times New Roman" w:cs="Times New Roman"/>
          <w:sz w:val="28"/>
          <w:szCs w:val="28"/>
          <w:lang w:val="kk-KZ"/>
        </w:rPr>
        <w:t xml:space="preserve">. 9. – </w:t>
      </w:r>
      <w:r w:rsidR="00B34199">
        <w:rPr>
          <w:rFonts w:ascii="Times New Roman" w:hAnsi="Times New Roman" w:cs="Times New Roman"/>
          <w:sz w:val="28"/>
          <w:szCs w:val="28"/>
        </w:rPr>
        <w:t>P</w:t>
      </w:r>
      <w:r w:rsidR="00EC5AB8" w:rsidRPr="00DA7D3A">
        <w:rPr>
          <w:rFonts w:ascii="Times New Roman" w:hAnsi="Times New Roman" w:cs="Times New Roman"/>
          <w:sz w:val="28"/>
          <w:szCs w:val="28"/>
          <w:lang w:val="kk-KZ"/>
        </w:rPr>
        <w:t xml:space="preserve">. 1447270. </w:t>
      </w:r>
    </w:p>
    <w:p w14:paraId="5835C72E" w14:textId="22B408D3" w:rsidR="00EC5AB8" w:rsidRDefault="00190982" w:rsidP="00190982">
      <w:pPr>
        <w:pStyle w:val="a"/>
        <w:numPr>
          <w:ilvl w:val="0"/>
          <w:numId w:val="0"/>
        </w:numPr>
        <w:tabs>
          <w:tab w:val="left" w:pos="1134"/>
          <w:tab w:val="left" w:pos="1276"/>
        </w:tabs>
        <w:spacing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129</w:t>
      </w:r>
      <w:r w:rsidR="00681404" w:rsidRPr="00DA7D3A">
        <w:rPr>
          <w:rFonts w:ascii="Times New Roman" w:hAnsi="Times New Roman" w:cs="Times New Roman"/>
          <w:sz w:val="28"/>
          <w:szCs w:val="28"/>
          <w:lang w:val="kk-KZ"/>
        </w:rPr>
        <w:t xml:space="preserve"> </w:t>
      </w:r>
      <w:r w:rsidR="00B34199">
        <w:rPr>
          <w:rFonts w:ascii="Times New Roman" w:hAnsi="Times New Roman" w:cs="Times New Roman"/>
          <w:sz w:val="28"/>
          <w:szCs w:val="28"/>
          <w:lang w:val="kk-KZ"/>
        </w:rPr>
        <w:t>Lai C.</w:t>
      </w:r>
      <w:r w:rsidR="00EC5AB8" w:rsidRPr="00DA7D3A">
        <w:rPr>
          <w:rFonts w:ascii="Times New Roman" w:hAnsi="Times New Roman" w:cs="Times New Roman"/>
          <w:sz w:val="28"/>
          <w:szCs w:val="28"/>
          <w:lang w:val="kk-KZ"/>
        </w:rPr>
        <w:t>J. The effects of hands-on content-language integrated learning on fourth graders’ acquisition of target vocabulary and procedural knowledge in Taiwan //</w:t>
      </w:r>
      <w:r w:rsidR="00B34199">
        <w:rPr>
          <w:rFonts w:ascii="Times New Roman" w:hAnsi="Times New Roman" w:cs="Times New Roman"/>
          <w:sz w:val="28"/>
          <w:szCs w:val="28"/>
          <w:lang w:val="kk-KZ"/>
        </w:rPr>
        <w:t xml:space="preserve"> </w:t>
      </w:r>
      <w:r w:rsidR="00EC5AB8" w:rsidRPr="00DA7D3A">
        <w:rPr>
          <w:rFonts w:ascii="Times New Roman" w:hAnsi="Times New Roman" w:cs="Times New Roman"/>
          <w:sz w:val="28"/>
          <w:szCs w:val="28"/>
          <w:lang w:val="kk-KZ"/>
        </w:rPr>
        <w:t xml:space="preserve">Humanities and Social Sciences Communications. – 2024. – </w:t>
      </w:r>
      <w:r w:rsidR="00B34199">
        <w:rPr>
          <w:rFonts w:ascii="Times New Roman" w:hAnsi="Times New Roman" w:cs="Times New Roman"/>
          <w:sz w:val="28"/>
          <w:szCs w:val="28"/>
        </w:rPr>
        <w:t>Vol</w:t>
      </w:r>
      <w:r w:rsidR="00EC5AB8" w:rsidRPr="00DA7D3A">
        <w:rPr>
          <w:rFonts w:ascii="Times New Roman" w:hAnsi="Times New Roman" w:cs="Times New Roman"/>
          <w:sz w:val="28"/>
          <w:szCs w:val="28"/>
          <w:lang w:val="kk-KZ"/>
        </w:rPr>
        <w:t>. 11</w:t>
      </w:r>
      <w:r w:rsidR="00B34199">
        <w:rPr>
          <w:rFonts w:ascii="Times New Roman" w:hAnsi="Times New Roman" w:cs="Times New Roman"/>
          <w:sz w:val="28"/>
          <w:szCs w:val="28"/>
        </w:rPr>
        <w:t>,</w:t>
      </w:r>
      <w:r w:rsidR="00EC5AB8" w:rsidRPr="00DA7D3A">
        <w:rPr>
          <w:rFonts w:ascii="Times New Roman" w:hAnsi="Times New Roman" w:cs="Times New Roman"/>
          <w:sz w:val="28"/>
          <w:szCs w:val="28"/>
          <w:lang w:val="kk-KZ"/>
        </w:rPr>
        <w:t xml:space="preserve"> №1. – </w:t>
      </w:r>
      <w:r w:rsidR="00B34199">
        <w:rPr>
          <w:rFonts w:ascii="Times New Roman" w:hAnsi="Times New Roman" w:cs="Times New Roman"/>
          <w:sz w:val="28"/>
          <w:szCs w:val="28"/>
        </w:rPr>
        <w:t>P</w:t>
      </w:r>
      <w:r w:rsidR="00EC5AB8" w:rsidRPr="00DA7D3A">
        <w:rPr>
          <w:rFonts w:ascii="Times New Roman" w:hAnsi="Times New Roman" w:cs="Times New Roman"/>
          <w:sz w:val="28"/>
          <w:szCs w:val="28"/>
          <w:lang w:val="kk-KZ"/>
        </w:rPr>
        <w:t>.</w:t>
      </w:r>
      <w:r w:rsidR="00B34199">
        <w:rPr>
          <w:rFonts w:ascii="Times New Roman" w:hAnsi="Times New Roman" w:cs="Times New Roman"/>
          <w:sz w:val="28"/>
          <w:szCs w:val="28"/>
        </w:rPr>
        <w:t> 1397-</w:t>
      </w:r>
      <w:r w:rsidR="00EC5AB8" w:rsidRPr="00DA7D3A">
        <w:rPr>
          <w:rFonts w:ascii="Times New Roman" w:hAnsi="Times New Roman" w:cs="Times New Roman"/>
          <w:sz w:val="28"/>
          <w:szCs w:val="28"/>
          <w:lang w:val="kk-KZ"/>
        </w:rPr>
        <w:t>1-</w:t>
      </w:r>
      <w:r w:rsidR="00B34199">
        <w:rPr>
          <w:rFonts w:ascii="Times New Roman" w:hAnsi="Times New Roman" w:cs="Times New Roman"/>
          <w:sz w:val="28"/>
          <w:szCs w:val="28"/>
        </w:rPr>
        <w:t>1397-</w:t>
      </w:r>
      <w:r w:rsidR="00EC5AB8" w:rsidRPr="00DA7D3A">
        <w:rPr>
          <w:rFonts w:ascii="Times New Roman" w:hAnsi="Times New Roman" w:cs="Times New Roman"/>
          <w:sz w:val="28"/>
          <w:szCs w:val="28"/>
          <w:lang w:val="kk-KZ"/>
        </w:rPr>
        <w:t xml:space="preserve">13. </w:t>
      </w:r>
    </w:p>
    <w:p w14:paraId="3BA49CC7" w14:textId="0BB5F596" w:rsidR="000D7389" w:rsidRDefault="000D7389" w:rsidP="000D7389">
      <w:pPr>
        <w:pStyle w:val="a"/>
        <w:numPr>
          <w:ilvl w:val="0"/>
          <w:numId w:val="0"/>
        </w:numPr>
        <w:tabs>
          <w:tab w:val="left" w:pos="1134"/>
          <w:tab w:val="left" w:pos="1276"/>
        </w:tabs>
        <w:spacing w:after="0" w:line="240" w:lineRule="auto"/>
        <w:ind w:firstLine="709"/>
        <w:jc w:val="both"/>
        <w:rPr>
          <w:rStyle w:val="ad"/>
          <w:rFonts w:ascii="Times New Roman" w:hAnsi="Times New Roman" w:cs="Times New Roman"/>
          <w:bCs/>
          <w:color w:val="000000" w:themeColor="text1"/>
          <w:sz w:val="28"/>
          <w:szCs w:val="28"/>
          <w:u w:val="none"/>
        </w:rPr>
      </w:pPr>
      <w:r w:rsidRPr="00E21106">
        <w:rPr>
          <w:rFonts w:ascii="Times New Roman" w:hAnsi="Times New Roman" w:cs="Times New Roman"/>
          <w:sz w:val="28"/>
          <w:szCs w:val="28"/>
          <w:lang w:val="kk-KZ"/>
        </w:rPr>
        <w:t xml:space="preserve">130 </w:t>
      </w:r>
      <w:r w:rsidR="00E21106" w:rsidRPr="00E21106">
        <w:rPr>
          <w:rFonts w:ascii="Times New Roman" w:hAnsi="Times New Roman" w:cs="Times New Roman"/>
          <w:color w:val="000000" w:themeColor="text1"/>
          <w:sz w:val="28"/>
          <w:szCs w:val="28"/>
        </w:rPr>
        <w:t xml:space="preserve">Mektep.Sozdik </w:t>
      </w:r>
      <w:r w:rsidR="00E21106" w:rsidRPr="00E21106">
        <w:rPr>
          <w:rFonts w:ascii="Times New Roman" w:hAnsi="Times New Roman" w:cs="Times New Roman"/>
          <w:color w:val="000000" w:themeColor="text1"/>
          <w:sz w:val="28"/>
          <w:szCs w:val="28"/>
          <w:lang w:val="kk-KZ"/>
        </w:rPr>
        <w:t xml:space="preserve">// </w:t>
      </w:r>
      <w:hyperlink r:id="rId18" w:history="1">
        <w:r w:rsidRPr="00E21106">
          <w:rPr>
            <w:rStyle w:val="ad"/>
            <w:rFonts w:ascii="Times New Roman" w:hAnsi="Times New Roman" w:cs="Times New Roman"/>
            <w:bCs/>
            <w:color w:val="000000" w:themeColor="text1"/>
            <w:sz w:val="28"/>
            <w:szCs w:val="28"/>
            <w:u w:val="none"/>
            <w:lang w:val="kk-KZ"/>
          </w:rPr>
          <w:t>https://apps.apple.com/kz/app/</w:t>
        </w:r>
      </w:hyperlink>
      <w:r w:rsidR="00E21106">
        <w:rPr>
          <w:rStyle w:val="ad"/>
          <w:rFonts w:ascii="Times New Roman" w:hAnsi="Times New Roman" w:cs="Times New Roman"/>
          <w:bCs/>
          <w:color w:val="000000" w:themeColor="text1"/>
          <w:sz w:val="28"/>
          <w:szCs w:val="28"/>
          <w:u w:val="none"/>
          <w:lang w:val="kk-KZ"/>
        </w:rPr>
        <w:t>. 10.10.2025.</w:t>
      </w:r>
    </w:p>
    <w:p w14:paraId="630B071E" w14:textId="501EDE36" w:rsidR="009E7424" w:rsidRDefault="009E7424" w:rsidP="009E7424">
      <w:pPr>
        <w:pStyle w:val="a"/>
        <w:numPr>
          <w:ilvl w:val="0"/>
          <w:numId w:val="0"/>
        </w:numPr>
        <w:tabs>
          <w:tab w:val="left" w:pos="1134"/>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131 </w:t>
      </w:r>
      <w:r w:rsidRPr="009059A3">
        <w:rPr>
          <w:rFonts w:ascii="Times New Roman" w:hAnsi="Times New Roman" w:cs="Times New Roman"/>
          <w:sz w:val="28"/>
          <w:szCs w:val="28"/>
        </w:rPr>
        <w:t>Aubakirova et al</w:t>
      </w:r>
      <w:r>
        <w:rPr>
          <w:rFonts w:ascii="Times New Roman" w:hAnsi="Times New Roman" w:cs="Times New Roman"/>
          <w:sz w:val="28"/>
          <w:szCs w:val="28"/>
        </w:rPr>
        <w:t xml:space="preserve">. </w:t>
      </w:r>
      <w:r w:rsidRPr="00354936">
        <w:rPr>
          <w:rFonts w:ascii="Times New Roman" w:hAnsi="Times New Roman" w:cs="Times New Roman"/>
          <w:sz w:val="28"/>
          <w:szCs w:val="28"/>
        </w:rPr>
        <w:t>The Effect of the Use of Contemporary Technologies on Teaching New Terms in Literature // Journal of Social Studies Education Research. – 2024. – Vol. 15, №1. – P. 187-211.</w:t>
      </w:r>
    </w:p>
    <w:p w14:paraId="158D2682" w14:textId="77777777" w:rsidR="009E7424" w:rsidRPr="009E7424" w:rsidRDefault="009E7424" w:rsidP="000D7389">
      <w:pPr>
        <w:pStyle w:val="a"/>
        <w:numPr>
          <w:ilvl w:val="0"/>
          <w:numId w:val="0"/>
        </w:numPr>
        <w:tabs>
          <w:tab w:val="left" w:pos="1134"/>
          <w:tab w:val="left" w:pos="1276"/>
        </w:tabs>
        <w:spacing w:after="0" w:line="240" w:lineRule="auto"/>
        <w:ind w:firstLine="709"/>
        <w:jc w:val="both"/>
        <w:rPr>
          <w:rFonts w:ascii="Times New Roman" w:hAnsi="Times New Roman" w:cs="Times New Roman"/>
          <w:sz w:val="28"/>
          <w:szCs w:val="28"/>
        </w:rPr>
      </w:pPr>
    </w:p>
    <w:p w14:paraId="3463E451" w14:textId="77777777" w:rsidR="005D498F" w:rsidRPr="00DA7D3A" w:rsidRDefault="005D498F" w:rsidP="00DA7D3A">
      <w:pPr>
        <w:tabs>
          <w:tab w:val="left" w:pos="1134"/>
        </w:tabs>
        <w:spacing w:after="0" w:line="240" w:lineRule="auto"/>
        <w:jc w:val="both"/>
        <w:rPr>
          <w:rFonts w:ascii="Times New Roman" w:hAnsi="Times New Roman" w:cs="Times New Roman"/>
          <w:color w:val="000000" w:themeColor="text1"/>
          <w:sz w:val="28"/>
          <w:szCs w:val="28"/>
          <w:lang w:val="kk-KZ"/>
        </w:rPr>
      </w:pPr>
    </w:p>
    <w:p w14:paraId="2CCE9AA7" w14:textId="77777777" w:rsidR="00B825D0" w:rsidRPr="00DA7D3A" w:rsidRDefault="00B825D0" w:rsidP="00DA7D3A">
      <w:pPr>
        <w:tabs>
          <w:tab w:val="left" w:pos="1134"/>
        </w:tabs>
        <w:spacing w:after="0" w:line="240" w:lineRule="auto"/>
        <w:ind w:firstLine="567"/>
        <w:jc w:val="both"/>
        <w:rPr>
          <w:rFonts w:ascii="Times New Roman" w:hAnsi="Times New Roman" w:cs="Times New Roman"/>
          <w:color w:val="000000" w:themeColor="text1"/>
          <w:sz w:val="28"/>
          <w:szCs w:val="28"/>
          <w:lang w:val="kk-KZ"/>
        </w:rPr>
      </w:pPr>
    </w:p>
    <w:p w14:paraId="32595EEB" w14:textId="77777777" w:rsidR="00B825D0" w:rsidRPr="00DA7D3A" w:rsidRDefault="00B825D0" w:rsidP="00DA7D3A">
      <w:pPr>
        <w:spacing w:after="0" w:line="240" w:lineRule="auto"/>
        <w:ind w:firstLine="567"/>
        <w:jc w:val="both"/>
        <w:rPr>
          <w:rFonts w:ascii="Times New Roman" w:hAnsi="Times New Roman" w:cs="Times New Roman"/>
          <w:color w:val="000000" w:themeColor="text1"/>
          <w:sz w:val="28"/>
          <w:szCs w:val="28"/>
          <w:lang w:val="kk-KZ"/>
        </w:rPr>
      </w:pPr>
    </w:p>
    <w:p w14:paraId="409C7B91" w14:textId="77777777" w:rsidR="00B825D0" w:rsidRPr="00DA7D3A" w:rsidRDefault="00B825D0" w:rsidP="00DA7D3A">
      <w:pPr>
        <w:spacing w:after="0" w:line="240" w:lineRule="auto"/>
        <w:ind w:firstLine="567"/>
        <w:jc w:val="both"/>
        <w:rPr>
          <w:rFonts w:ascii="Times New Roman" w:hAnsi="Times New Roman" w:cs="Times New Roman"/>
          <w:color w:val="000000" w:themeColor="text1"/>
          <w:sz w:val="28"/>
          <w:szCs w:val="28"/>
          <w:lang w:val="kk-KZ"/>
        </w:rPr>
      </w:pPr>
    </w:p>
    <w:p w14:paraId="21311B29" w14:textId="77777777" w:rsidR="00B825D0" w:rsidRPr="00DA7D3A" w:rsidRDefault="00B825D0" w:rsidP="00DA7D3A">
      <w:pPr>
        <w:spacing w:after="0" w:line="240" w:lineRule="auto"/>
        <w:ind w:firstLine="567"/>
        <w:jc w:val="both"/>
        <w:rPr>
          <w:rFonts w:ascii="Times New Roman" w:hAnsi="Times New Roman" w:cs="Times New Roman"/>
          <w:color w:val="000000" w:themeColor="text1"/>
          <w:sz w:val="28"/>
          <w:szCs w:val="28"/>
          <w:lang w:val="kk-KZ"/>
        </w:rPr>
      </w:pPr>
    </w:p>
    <w:p w14:paraId="1B2F9C7E" w14:textId="77777777" w:rsidR="004365F1" w:rsidRPr="00DA7D3A" w:rsidRDefault="004365F1" w:rsidP="00DA7D3A">
      <w:pPr>
        <w:spacing w:after="0" w:line="240" w:lineRule="auto"/>
        <w:ind w:firstLine="567"/>
        <w:jc w:val="both"/>
        <w:rPr>
          <w:rFonts w:ascii="Times New Roman" w:hAnsi="Times New Roman" w:cs="Times New Roman"/>
          <w:color w:val="000000" w:themeColor="text1"/>
          <w:sz w:val="28"/>
          <w:szCs w:val="28"/>
          <w:lang w:val="kk-KZ"/>
        </w:rPr>
        <w:sectPr w:rsidR="004365F1" w:rsidRPr="00DA7D3A" w:rsidSect="00DA07DC">
          <w:pgSz w:w="11906" w:h="16838"/>
          <w:pgMar w:top="1134" w:right="567" w:bottom="1134" w:left="1701" w:header="708" w:footer="708" w:gutter="0"/>
          <w:cols w:space="708"/>
          <w:docGrid w:linePitch="360"/>
        </w:sectPr>
      </w:pPr>
    </w:p>
    <w:p w14:paraId="3A077AB6" w14:textId="1B7E811D" w:rsidR="004365F1" w:rsidRDefault="00B949D7" w:rsidP="00B949D7">
      <w:pPr>
        <w:pStyle w:val="TableParagraph"/>
        <w:ind w:left="0"/>
        <w:jc w:val="center"/>
        <w:rPr>
          <w:b/>
          <w:color w:val="000000" w:themeColor="text1"/>
          <w:sz w:val="28"/>
          <w:szCs w:val="28"/>
        </w:rPr>
      </w:pPr>
      <w:r>
        <w:rPr>
          <w:b/>
          <w:color w:val="000000" w:themeColor="text1"/>
          <w:sz w:val="28"/>
          <w:szCs w:val="28"/>
        </w:rPr>
        <w:t>ҚОСЫМША</w:t>
      </w:r>
      <w:r w:rsidR="004365F1" w:rsidRPr="00DA7D3A">
        <w:rPr>
          <w:b/>
          <w:color w:val="000000" w:themeColor="text1"/>
          <w:spacing w:val="-6"/>
          <w:sz w:val="28"/>
          <w:szCs w:val="28"/>
        </w:rPr>
        <w:t xml:space="preserve"> </w:t>
      </w:r>
      <w:r w:rsidR="000D7389">
        <w:rPr>
          <w:b/>
          <w:color w:val="000000" w:themeColor="text1"/>
          <w:sz w:val="28"/>
          <w:szCs w:val="28"/>
        </w:rPr>
        <w:t>А</w:t>
      </w:r>
    </w:p>
    <w:p w14:paraId="1BCF1940" w14:textId="77777777" w:rsidR="00B949D7" w:rsidRPr="00DA7D3A" w:rsidRDefault="00B949D7" w:rsidP="00B949D7">
      <w:pPr>
        <w:pStyle w:val="TableParagraph"/>
        <w:ind w:left="0"/>
        <w:jc w:val="center"/>
        <w:rPr>
          <w:b/>
          <w:color w:val="000000" w:themeColor="text1"/>
          <w:spacing w:val="-5"/>
          <w:sz w:val="28"/>
          <w:szCs w:val="28"/>
        </w:rPr>
      </w:pPr>
    </w:p>
    <w:p w14:paraId="218ACC5D" w14:textId="5D91C314" w:rsidR="004365F1" w:rsidRPr="00B949D7" w:rsidRDefault="004365F1" w:rsidP="00B949D7">
      <w:pPr>
        <w:pStyle w:val="TableParagraph"/>
        <w:ind w:left="0"/>
        <w:jc w:val="center"/>
        <w:rPr>
          <w:color w:val="000000" w:themeColor="text1"/>
          <w:spacing w:val="-4"/>
          <w:sz w:val="28"/>
          <w:szCs w:val="28"/>
        </w:rPr>
      </w:pPr>
      <w:r w:rsidRPr="00B949D7">
        <w:rPr>
          <w:color w:val="000000" w:themeColor="text1"/>
          <w:spacing w:val="-4"/>
          <w:sz w:val="28"/>
          <w:szCs w:val="28"/>
        </w:rPr>
        <w:t>«Жаңа терминдер» элективті курсы</w:t>
      </w:r>
    </w:p>
    <w:p w14:paraId="1B45BDB0" w14:textId="3BF5C157" w:rsidR="004365F1" w:rsidRPr="00DA7D3A" w:rsidRDefault="00190F89" w:rsidP="00B949D7">
      <w:pPr>
        <w:pStyle w:val="TableParagraph"/>
        <w:ind w:left="0"/>
        <w:rPr>
          <w:b/>
          <w:color w:val="000000" w:themeColor="text1"/>
          <w:sz w:val="28"/>
          <w:szCs w:val="28"/>
        </w:rPr>
      </w:pPr>
      <w:r w:rsidRPr="00DA7D3A">
        <w:rPr>
          <w:b/>
          <w:noProof/>
          <w:color w:val="000000" w:themeColor="text1"/>
          <w:sz w:val="28"/>
          <w:szCs w:val="28"/>
          <w:lang w:val="ru-RU" w:eastAsia="ru-RU"/>
        </w:rPr>
        <w:drawing>
          <wp:anchor distT="0" distB="0" distL="114300" distR="114300" simplePos="0" relativeHeight="251662336" behindDoc="1" locked="0" layoutInCell="1" allowOverlap="1" wp14:anchorId="39E5F97F" wp14:editId="692DBC7C">
            <wp:simplePos x="0" y="0"/>
            <wp:positionH relativeFrom="margin">
              <wp:align>right</wp:align>
            </wp:positionH>
            <wp:positionV relativeFrom="paragraph">
              <wp:posOffset>405130</wp:posOffset>
            </wp:positionV>
            <wp:extent cx="5785015" cy="8105775"/>
            <wp:effectExtent l="0" t="0" r="6350" b="0"/>
            <wp:wrapNone/>
            <wp:docPr id="1918639340" name="Сурет 1" descr="мәтін, скриншот, логотип, Қаріп элементтерін қамтитын сурет&#10;&#10;ЖИ арқылы жасалған мазмұн дұрыс емес болуы мүмкі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39340" name="Сурет 1" descr="мәтін, скриншот, логотип, Қаріп элементтерін қамтитын сурет&#10;&#10;ЖИ арқылы жасалған мазмұн дұрыс емес болуы мүмкін."/>
                    <pic:cNvPicPr/>
                  </pic:nvPicPr>
                  <pic:blipFill>
                    <a:blip r:embed="rId19">
                      <a:extLst>
                        <a:ext uri="{28A0092B-C50C-407E-A947-70E740481C1C}">
                          <a14:useLocalDpi xmlns:a14="http://schemas.microsoft.com/office/drawing/2010/main" val="0"/>
                        </a:ext>
                      </a:extLst>
                    </a:blip>
                    <a:stretch>
                      <a:fillRect/>
                    </a:stretch>
                  </pic:blipFill>
                  <pic:spPr>
                    <a:xfrm>
                      <a:off x="0" y="0"/>
                      <a:ext cx="5785015" cy="8105775"/>
                    </a:xfrm>
                    <a:prstGeom prst="rect">
                      <a:avLst/>
                    </a:prstGeom>
                  </pic:spPr>
                </pic:pic>
              </a:graphicData>
            </a:graphic>
            <wp14:sizeRelH relativeFrom="margin">
              <wp14:pctWidth>0</wp14:pctWidth>
            </wp14:sizeRelH>
            <wp14:sizeRelV relativeFrom="margin">
              <wp14:pctHeight>0</wp14:pctHeight>
            </wp14:sizeRelV>
          </wp:anchor>
        </w:drawing>
      </w:r>
      <w:r w:rsidR="004365F1" w:rsidRPr="00DA7D3A">
        <w:rPr>
          <w:b/>
          <w:color w:val="000000" w:themeColor="text1"/>
          <w:sz w:val="28"/>
          <w:szCs w:val="28"/>
        </w:rPr>
        <w:br w:type="page"/>
      </w:r>
    </w:p>
    <w:p w14:paraId="2258B1F1" w14:textId="77777777" w:rsidR="000B7C4A" w:rsidRPr="00190982" w:rsidRDefault="000B7C4A" w:rsidP="00190982">
      <w:pPr>
        <w:pStyle w:val="af3"/>
        <w:spacing w:after="0" w:line="240" w:lineRule="auto"/>
        <w:ind w:firstLine="709"/>
        <w:jc w:val="both"/>
        <w:rPr>
          <w:bCs/>
          <w:color w:val="000000" w:themeColor="text1"/>
          <w:sz w:val="28"/>
          <w:szCs w:val="28"/>
          <w:lang w:val="kk-KZ"/>
        </w:rPr>
      </w:pPr>
      <w:r w:rsidRPr="00190982">
        <w:rPr>
          <w:bCs/>
          <w:color w:val="000000" w:themeColor="text1"/>
          <w:sz w:val="28"/>
          <w:szCs w:val="28"/>
          <w:lang w:val="kk-KZ"/>
        </w:rPr>
        <w:t>«Жаңа терминдер» элективті курсы бағдарламасы (6-сынып, 34 сағат)</w:t>
      </w:r>
    </w:p>
    <w:p w14:paraId="3FAF3973" w14:textId="77777777" w:rsidR="000B7C4A" w:rsidRPr="00190982" w:rsidRDefault="000B7C4A" w:rsidP="00190982">
      <w:pPr>
        <w:pStyle w:val="af3"/>
        <w:spacing w:after="0" w:line="240" w:lineRule="auto"/>
        <w:ind w:firstLine="709"/>
        <w:jc w:val="both"/>
        <w:rPr>
          <w:bCs/>
          <w:color w:val="000000" w:themeColor="text1"/>
          <w:sz w:val="28"/>
          <w:szCs w:val="28"/>
          <w:lang w:val="kk-KZ"/>
        </w:rPr>
      </w:pPr>
      <w:r w:rsidRPr="00190982">
        <w:rPr>
          <w:bCs/>
          <w:color w:val="000000" w:themeColor="text1"/>
          <w:sz w:val="28"/>
          <w:szCs w:val="28"/>
          <w:lang w:val="kk-KZ"/>
        </w:rPr>
        <w:t>І. Жалпы сипаты</w:t>
      </w:r>
    </w:p>
    <w:p w14:paraId="2F6BD7BB" w14:textId="77777777" w:rsidR="00190982" w:rsidRPr="00190982" w:rsidRDefault="000B7C4A" w:rsidP="00190982">
      <w:pPr>
        <w:pStyle w:val="af3"/>
        <w:spacing w:after="0" w:line="240" w:lineRule="auto"/>
        <w:ind w:firstLine="709"/>
        <w:jc w:val="both"/>
        <w:rPr>
          <w:color w:val="000000" w:themeColor="text1"/>
          <w:sz w:val="28"/>
          <w:szCs w:val="28"/>
          <w:lang w:val="kk-KZ"/>
        </w:rPr>
      </w:pPr>
      <w:r w:rsidRPr="00190982">
        <w:rPr>
          <w:color w:val="000000" w:themeColor="text1"/>
          <w:sz w:val="28"/>
          <w:szCs w:val="28"/>
          <w:lang w:val="kk-KZ"/>
        </w:rPr>
        <w:t>«Жаңа терминдер» элективті курсы жаңартылған білім мазмұны жағдайында оқушының терминологиялық сауаттылығын дамытуға бағытталады. Курс қазақ тілін қазақ тілінде оқитын 6-сыныптарға арналған және лексика, сөзжасам, орфография, синтаксис тақырыптарымен табиғи сабақтастықта құрылады.</w:t>
      </w:r>
    </w:p>
    <w:p w14:paraId="403BD4E2" w14:textId="3FC72C6D" w:rsidR="000B7C4A" w:rsidRPr="00190982" w:rsidRDefault="000B7C4A" w:rsidP="00190982">
      <w:pPr>
        <w:pStyle w:val="af3"/>
        <w:spacing w:after="0" w:line="240" w:lineRule="auto"/>
        <w:ind w:firstLine="709"/>
        <w:jc w:val="both"/>
        <w:rPr>
          <w:color w:val="000000" w:themeColor="text1"/>
          <w:sz w:val="28"/>
          <w:szCs w:val="28"/>
          <w:lang w:val="kk-KZ"/>
        </w:rPr>
      </w:pPr>
      <w:r w:rsidRPr="00190982">
        <w:rPr>
          <w:color w:val="000000" w:themeColor="text1"/>
          <w:sz w:val="28"/>
          <w:szCs w:val="28"/>
          <w:lang w:val="kk-KZ"/>
        </w:rPr>
        <w:t>Бағдарламаның әдістемелік өзегі – терминді «жатталатын бірлік» ретінде емес, пәндік мәтінді түсінудің кілті, тілдік талдаудың материалы және академиялық дәлелдеудің тірегі ретінде меңгерту. Осы мақсатта курс мәтін негізді тәсілмен ұйымдастырылып, терминнің контекстік мағынасын ашу, терминжасамдық құрылымды тану, әдеби тіл нормаларын сақтап қолдану, төрт дағды (тыңдалым–айтылым, оқылым, жазылым) арқылы өнімді білімге көшіру қағидалары жетекші болады. Әр сабақта 5</w:t>
      </w:r>
      <w:r w:rsidR="0052392F" w:rsidRPr="00190982">
        <w:rPr>
          <w:color w:val="000000" w:themeColor="text1"/>
          <w:sz w:val="28"/>
          <w:szCs w:val="28"/>
          <w:lang w:val="kk-KZ"/>
        </w:rPr>
        <w:t>-</w:t>
      </w:r>
      <w:r w:rsidRPr="00190982">
        <w:rPr>
          <w:color w:val="000000" w:themeColor="text1"/>
          <w:sz w:val="28"/>
          <w:szCs w:val="28"/>
          <w:lang w:val="kk-KZ"/>
        </w:rPr>
        <w:t>12 сөйлемдік қысқа мәтін және 8</w:t>
      </w:r>
      <w:r w:rsidR="0052392F" w:rsidRPr="00190982">
        <w:rPr>
          <w:color w:val="000000" w:themeColor="text1"/>
          <w:sz w:val="28"/>
          <w:szCs w:val="28"/>
          <w:lang w:val="kk-KZ"/>
        </w:rPr>
        <w:t>-</w:t>
      </w:r>
      <w:r w:rsidRPr="00190982">
        <w:rPr>
          <w:color w:val="000000" w:themeColor="text1"/>
          <w:sz w:val="28"/>
          <w:szCs w:val="28"/>
          <w:lang w:val="kk-KZ"/>
        </w:rPr>
        <w:t>12 термин шегінде жұмыс жүргізу ұсынылады; бұл оқушының когнитивтік жүктемесін реттеп, «тану</w:t>
      </w:r>
      <w:r w:rsidR="00191E72" w:rsidRPr="00190982">
        <w:rPr>
          <w:color w:val="000000" w:themeColor="text1"/>
          <w:sz w:val="28"/>
          <w:szCs w:val="28"/>
          <w:lang w:val="kk-KZ"/>
        </w:rPr>
        <w:t>-</w:t>
      </w:r>
      <w:r w:rsidRPr="00190982">
        <w:rPr>
          <w:color w:val="000000" w:themeColor="text1"/>
          <w:sz w:val="28"/>
          <w:szCs w:val="28"/>
          <w:lang w:val="kk-KZ"/>
        </w:rPr>
        <w:t>түсіндіру</w:t>
      </w:r>
      <w:r w:rsidR="00191E72" w:rsidRPr="00190982">
        <w:rPr>
          <w:color w:val="000000" w:themeColor="text1"/>
          <w:sz w:val="28"/>
          <w:szCs w:val="28"/>
          <w:lang w:val="kk-KZ"/>
        </w:rPr>
        <w:t>-</w:t>
      </w:r>
      <w:r w:rsidRPr="00190982">
        <w:rPr>
          <w:color w:val="000000" w:themeColor="text1"/>
          <w:sz w:val="28"/>
          <w:szCs w:val="28"/>
          <w:lang w:val="kk-KZ"/>
        </w:rPr>
        <w:t>талдау</w:t>
      </w:r>
      <w:r w:rsidR="00191E72" w:rsidRPr="00190982">
        <w:rPr>
          <w:color w:val="000000" w:themeColor="text1"/>
          <w:sz w:val="28"/>
          <w:szCs w:val="28"/>
          <w:lang w:val="kk-KZ"/>
        </w:rPr>
        <w:t>-</w:t>
      </w:r>
      <w:r w:rsidRPr="00190982">
        <w:rPr>
          <w:color w:val="000000" w:themeColor="text1"/>
          <w:sz w:val="28"/>
          <w:szCs w:val="28"/>
          <w:lang w:val="kk-KZ"/>
        </w:rPr>
        <w:t>қолдану</w:t>
      </w:r>
      <w:r w:rsidR="00191E72" w:rsidRPr="00190982">
        <w:rPr>
          <w:color w:val="000000" w:themeColor="text1"/>
          <w:sz w:val="28"/>
          <w:szCs w:val="28"/>
          <w:lang w:val="kk-KZ"/>
        </w:rPr>
        <w:t>-</w:t>
      </w:r>
      <w:r w:rsidRPr="00190982">
        <w:rPr>
          <w:color w:val="000000" w:themeColor="text1"/>
          <w:sz w:val="28"/>
          <w:szCs w:val="28"/>
          <w:lang w:val="kk-KZ"/>
        </w:rPr>
        <w:t>қорытынды» цикліне толық мүмкіндік береді. Курста Mektep.Sozdik, орфографиялық сөздік және электрондық емле базасы терминді бірізді жазу мен анықтаманы ықшамдап тұжырымдауға тірек ретінде қолданылады. Академиялық адалдық талаптары (дереккөзді көрсету, анықтаманы көшірмей өз сөзімен қысқарту) курс жұмысында міндетті мәдени компонент ретінде орнығады.</w:t>
      </w:r>
    </w:p>
    <w:p w14:paraId="2EEDF3F3" w14:textId="537773CB" w:rsidR="000B7C4A" w:rsidRPr="00190982" w:rsidRDefault="000B7C4A" w:rsidP="00190982">
      <w:pPr>
        <w:pStyle w:val="af3"/>
        <w:spacing w:after="0" w:line="240" w:lineRule="auto"/>
        <w:ind w:firstLine="709"/>
        <w:jc w:val="both"/>
        <w:rPr>
          <w:bCs/>
          <w:color w:val="000000" w:themeColor="text1"/>
          <w:sz w:val="28"/>
          <w:szCs w:val="28"/>
          <w:lang w:val="kk-KZ"/>
        </w:rPr>
      </w:pPr>
      <w:r w:rsidRPr="00190982">
        <w:rPr>
          <w:bCs/>
          <w:color w:val="000000" w:themeColor="text1"/>
          <w:sz w:val="28"/>
          <w:szCs w:val="28"/>
          <w:lang w:val="kk-KZ"/>
        </w:rPr>
        <w:t>ІІ. Курстың мақсаты</w:t>
      </w:r>
    </w:p>
    <w:p w14:paraId="79B48C76" w14:textId="77777777" w:rsidR="000B7C4A" w:rsidRPr="00190982" w:rsidRDefault="000B7C4A" w:rsidP="00190982">
      <w:pPr>
        <w:pStyle w:val="af3"/>
        <w:spacing w:after="0" w:line="240" w:lineRule="auto"/>
        <w:ind w:firstLine="709"/>
        <w:jc w:val="both"/>
        <w:rPr>
          <w:color w:val="000000" w:themeColor="text1"/>
          <w:sz w:val="28"/>
          <w:szCs w:val="28"/>
          <w:lang w:val="kk-KZ"/>
        </w:rPr>
      </w:pPr>
      <w:r w:rsidRPr="00190982">
        <w:rPr>
          <w:color w:val="000000" w:themeColor="text1"/>
          <w:sz w:val="28"/>
          <w:szCs w:val="28"/>
          <w:lang w:val="kk-KZ"/>
        </w:rPr>
        <w:t>Пәнаралық интеграцияға негізделген мәтін және әрекет арқылы 6-сынып оқушыларының терминологиялық сауаттылығын қалыптастыру: терминді мәтіннен тану, мағынасын контекст пен анықтама арқылы нақтылау, жасалу типін талдау, әдеби тіл нормаларын сақтап ауызша және жазбаша дәл қолдану.</w:t>
      </w:r>
    </w:p>
    <w:p w14:paraId="51A05F76" w14:textId="4BF53C9D" w:rsidR="000B7C4A" w:rsidRPr="00190982" w:rsidRDefault="000B7C4A" w:rsidP="00190982">
      <w:pPr>
        <w:pStyle w:val="af3"/>
        <w:spacing w:after="0" w:line="240" w:lineRule="auto"/>
        <w:ind w:firstLine="709"/>
        <w:jc w:val="both"/>
        <w:rPr>
          <w:bCs/>
          <w:color w:val="000000" w:themeColor="text1"/>
          <w:sz w:val="28"/>
          <w:szCs w:val="28"/>
          <w:lang w:val="kk-KZ"/>
        </w:rPr>
      </w:pPr>
      <w:r w:rsidRPr="00190982">
        <w:rPr>
          <w:bCs/>
          <w:color w:val="000000" w:themeColor="text1"/>
          <w:sz w:val="28"/>
          <w:szCs w:val="28"/>
          <w:lang w:val="kk-KZ"/>
        </w:rPr>
        <w:t>ІІІ. Курстың міндеттері</w:t>
      </w:r>
    </w:p>
    <w:p w14:paraId="107B06D7" w14:textId="77777777" w:rsidR="000B7C4A" w:rsidRPr="00190982" w:rsidRDefault="000B7C4A" w:rsidP="00190982">
      <w:pPr>
        <w:pStyle w:val="af3"/>
        <w:numPr>
          <w:ilvl w:val="0"/>
          <w:numId w:val="25"/>
        </w:numPr>
        <w:tabs>
          <w:tab w:val="clear" w:pos="720"/>
          <w:tab w:val="left" w:pos="284"/>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 «жаңа сөз» ұғымдарын ажыратуға үйрету және терминнің пәндік мәтіндегі қызметін ұғындыру.</w:t>
      </w:r>
    </w:p>
    <w:p w14:paraId="5AC218D5" w14:textId="77777777" w:rsidR="000B7C4A" w:rsidRPr="00190982" w:rsidRDefault="000B7C4A" w:rsidP="00190982">
      <w:pPr>
        <w:pStyle w:val="af3"/>
        <w:numPr>
          <w:ilvl w:val="0"/>
          <w:numId w:val="25"/>
        </w:numPr>
        <w:tabs>
          <w:tab w:val="clear" w:pos="720"/>
          <w:tab w:val="left" w:pos="284"/>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Терминнің мағынасын контекст арқылы болжау, 1 сөйлемдік анықтама құрастыру және мысалмен бекіту дағдыларын дамыту.</w:t>
      </w:r>
    </w:p>
    <w:p w14:paraId="633F7C18" w14:textId="77777777" w:rsidR="000B7C4A" w:rsidRPr="00190982" w:rsidRDefault="000B7C4A" w:rsidP="00190982">
      <w:pPr>
        <w:pStyle w:val="af3"/>
        <w:numPr>
          <w:ilvl w:val="0"/>
          <w:numId w:val="25"/>
        </w:numPr>
        <w:tabs>
          <w:tab w:val="clear" w:pos="720"/>
          <w:tab w:val="left" w:pos="284"/>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Терминжасамдық талдауды жүйелеу:</w:t>
      </w:r>
    </w:p>
    <w:p w14:paraId="158880F5" w14:textId="2699819B" w:rsidR="000B7C4A" w:rsidRPr="00190982" w:rsidRDefault="000B7C4A" w:rsidP="00190982">
      <w:pPr>
        <w:pStyle w:val="af3"/>
        <w:numPr>
          <w:ilvl w:val="1"/>
          <w:numId w:val="64"/>
        </w:numPr>
        <w:tabs>
          <w:tab w:val="left" w:pos="284"/>
          <w:tab w:val="left" w:pos="1134"/>
        </w:tabs>
        <w:spacing w:after="0" w:line="240" w:lineRule="auto"/>
        <w:ind w:left="0" w:firstLine="918"/>
        <w:jc w:val="both"/>
        <w:rPr>
          <w:color w:val="000000" w:themeColor="text1"/>
          <w:sz w:val="28"/>
          <w:szCs w:val="28"/>
          <w:lang w:val="kk-KZ"/>
        </w:rPr>
      </w:pPr>
      <w:r w:rsidRPr="00190982">
        <w:rPr>
          <w:color w:val="000000" w:themeColor="text1"/>
          <w:sz w:val="28"/>
          <w:szCs w:val="28"/>
          <w:lang w:val="kk-KZ"/>
        </w:rPr>
        <w:t>жұрнақ арқылы жасалған терминдер (-ғыш/-гіш, -қыш/-кіш, -ушы/-уші, -лық/-лік, -ма/-ме);</w:t>
      </w:r>
    </w:p>
    <w:p w14:paraId="30C8017C" w14:textId="150DB298" w:rsidR="000B7C4A" w:rsidRPr="00190982" w:rsidRDefault="000B7C4A" w:rsidP="00190982">
      <w:pPr>
        <w:pStyle w:val="af3"/>
        <w:numPr>
          <w:ilvl w:val="1"/>
          <w:numId w:val="64"/>
        </w:numPr>
        <w:tabs>
          <w:tab w:val="left" w:pos="284"/>
          <w:tab w:val="left" w:pos="1134"/>
        </w:tabs>
        <w:spacing w:after="0" w:line="240" w:lineRule="auto"/>
        <w:ind w:left="0" w:firstLine="918"/>
        <w:jc w:val="both"/>
        <w:rPr>
          <w:color w:val="000000" w:themeColor="text1"/>
          <w:sz w:val="28"/>
          <w:szCs w:val="28"/>
          <w:lang w:val="kk-KZ"/>
        </w:rPr>
      </w:pPr>
      <w:r w:rsidRPr="00190982">
        <w:rPr>
          <w:color w:val="000000" w:themeColor="text1"/>
          <w:sz w:val="28"/>
          <w:szCs w:val="28"/>
          <w:lang w:val="kk-KZ"/>
        </w:rPr>
        <w:t>біріккен терминдер;</w:t>
      </w:r>
    </w:p>
    <w:p w14:paraId="03EDBAA8" w14:textId="7993D213" w:rsidR="000B7C4A" w:rsidRPr="00190982" w:rsidRDefault="000B7C4A" w:rsidP="00190982">
      <w:pPr>
        <w:pStyle w:val="af3"/>
        <w:numPr>
          <w:ilvl w:val="1"/>
          <w:numId w:val="64"/>
        </w:numPr>
        <w:tabs>
          <w:tab w:val="left" w:pos="284"/>
          <w:tab w:val="left" w:pos="1134"/>
        </w:tabs>
        <w:spacing w:after="0" w:line="240" w:lineRule="auto"/>
        <w:ind w:left="0" w:firstLine="918"/>
        <w:jc w:val="both"/>
        <w:rPr>
          <w:color w:val="000000" w:themeColor="text1"/>
          <w:sz w:val="28"/>
          <w:szCs w:val="28"/>
          <w:lang w:val="kk-KZ"/>
        </w:rPr>
      </w:pPr>
      <w:r w:rsidRPr="00190982">
        <w:rPr>
          <w:color w:val="000000" w:themeColor="text1"/>
          <w:sz w:val="28"/>
          <w:szCs w:val="28"/>
          <w:lang w:val="kk-KZ"/>
        </w:rPr>
        <w:t>тіркесті терминдер (бас сөз, компонент саны, сөз тәртібі);</w:t>
      </w:r>
    </w:p>
    <w:p w14:paraId="521E72E1" w14:textId="12E53B40" w:rsidR="000B7C4A" w:rsidRPr="00190982" w:rsidRDefault="000B7C4A" w:rsidP="00190982">
      <w:pPr>
        <w:pStyle w:val="af3"/>
        <w:numPr>
          <w:ilvl w:val="1"/>
          <w:numId w:val="64"/>
        </w:numPr>
        <w:tabs>
          <w:tab w:val="left" w:pos="284"/>
          <w:tab w:val="left" w:pos="1134"/>
        </w:tabs>
        <w:spacing w:after="0" w:line="240" w:lineRule="auto"/>
        <w:ind w:left="0" w:firstLine="918"/>
        <w:jc w:val="both"/>
        <w:rPr>
          <w:color w:val="000000" w:themeColor="text1"/>
          <w:sz w:val="28"/>
          <w:szCs w:val="28"/>
          <w:lang w:val="kk-KZ"/>
        </w:rPr>
      </w:pPr>
      <w:r w:rsidRPr="00190982">
        <w:rPr>
          <w:color w:val="000000" w:themeColor="text1"/>
          <w:sz w:val="28"/>
          <w:szCs w:val="28"/>
          <w:lang w:val="kk-KZ"/>
        </w:rPr>
        <w:t>қысқарымдар (толық нұсқа + жақша + қысқарымның бірізді қолданысы);</w:t>
      </w:r>
    </w:p>
    <w:p w14:paraId="752A1640" w14:textId="5E5584D0" w:rsidR="000B7C4A" w:rsidRPr="00190982" w:rsidRDefault="000B7C4A" w:rsidP="00190982">
      <w:pPr>
        <w:pStyle w:val="af3"/>
        <w:numPr>
          <w:ilvl w:val="1"/>
          <w:numId w:val="64"/>
        </w:numPr>
        <w:tabs>
          <w:tab w:val="left" w:pos="284"/>
          <w:tab w:val="left" w:pos="1134"/>
        </w:tabs>
        <w:spacing w:after="0" w:line="240" w:lineRule="auto"/>
        <w:ind w:left="0" w:firstLine="918"/>
        <w:jc w:val="both"/>
        <w:rPr>
          <w:color w:val="000000" w:themeColor="text1"/>
          <w:sz w:val="28"/>
          <w:szCs w:val="28"/>
          <w:lang w:val="kk-KZ"/>
        </w:rPr>
      </w:pPr>
      <w:r w:rsidRPr="00190982">
        <w:rPr>
          <w:color w:val="000000" w:themeColor="text1"/>
          <w:sz w:val="28"/>
          <w:szCs w:val="28"/>
          <w:lang w:val="kk-KZ"/>
        </w:rPr>
        <w:t>халықаралық терминэлементтері (микро-, макро-, мега- т.б.).</w:t>
      </w:r>
    </w:p>
    <w:p w14:paraId="6AA48065" w14:textId="77777777" w:rsidR="000B7C4A" w:rsidRPr="00190982" w:rsidRDefault="000B7C4A" w:rsidP="00190982">
      <w:pPr>
        <w:pStyle w:val="af3"/>
        <w:numPr>
          <w:ilvl w:val="0"/>
          <w:numId w:val="26"/>
        </w:numPr>
        <w:tabs>
          <w:tab w:val="clear" w:pos="720"/>
          <w:tab w:val="num" w:pos="284"/>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Әдеби тіл нормаларын әрекет ішінде меңгерту: бірге/бөлек жазу, дефис, бас әріп, жалғау жалғануы, тіркестің бас сөз тұлғасы.</w:t>
      </w:r>
    </w:p>
    <w:p w14:paraId="43DE994E" w14:textId="56056118" w:rsidR="000B7C4A" w:rsidRPr="00190982" w:rsidRDefault="000B7C4A" w:rsidP="00190982">
      <w:pPr>
        <w:pStyle w:val="af3"/>
        <w:numPr>
          <w:ilvl w:val="0"/>
          <w:numId w:val="26"/>
        </w:numPr>
        <w:tabs>
          <w:tab w:val="clear" w:pos="720"/>
          <w:tab w:val="num" w:pos="284"/>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Тыңдалым</w:t>
      </w:r>
      <w:r w:rsidR="00191E72" w:rsidRPr="00190982">
        <w:rPr>
          <w:color w:val="000000" w:themeColor="text1"/>
          <w:sz w:val="28"/>
          <w:szCs w:val="28"/>
          <w:lang w:val="kk-KZ"/>
        </w:rPr>
        <w:t xml:space="preserve">, </w:t>
      </w:r>
      <w:r w:rsidRPr="00190982">
        <w:rPr>
          <w:color w:val="000000" w:themeColor="text1"/>
          <w:sz w:val="28"/>
          <w:szCs w:val="28"/>
          <w:lang w:val="kk-KZ"/>
        </w:rPr>
        <w:t>айтылым, оқылым, жазылым бойынша терминді рецептив деңгейден өнімді деңгейге көшіру (дәлелдеу, салыстыру, қорытынды жасау).</w:t>
      </w:r>
    </w:p>
    <w:p w14:paraId="4DAC0D6B" w14:textId="77777777" w:rsidR="000B7C4A" w:rsidRPr="00190982" w:rsidRDefault="000B7C4A" w:rsidP="00190982">
      <w:pPr>
        <w:pStyle w:val="af3"/>
        <w:numPr>
          <w:ilvl w:val="0"/>
          <w:numId w:val="26"/>
        </w:numPr>
        <w:tabs>
          <w:tab w:val="clear" w:pos="720"/>
          <w:tab w:val="left" w:pos="284"/>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Цифрлық құралмен қолдау арқылы оқу өнімін дайындау: шағын глоссарий, инфографика сипаттамасы, нұсқаулық мәтін, терминдік карточка, талдамалы мәтін.</w:t>
      </w:r>
    </w:p>
    <w:p w14:paraId="5C8B91AB" w14:textId="77777777" w:rsidR="000B7C4A" w:rsidRPr="00190982" w:rsidRDefault="000B7C4A" w:rsidP="00190982">
      <w:pPr>
        <w:pStyle w:val="af3"/>
        <w:numPr>
          <w:ilvl w:val="0"/>
          <w:numId w:val="26"/>
        </w:numPr>
        <w:tabs>
          <w:tab w:val="clear" w:pos="720"/>
          <w:tab w:val="left" w:pos="284"/>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Қалыптастырушы бағалау дескрипторлары мен рубрика арқылы оқушы ілгерілеуін тұрақты бақылау.</w:t>
      </w:r>
    </w:p>
    <w:p w14:paraId="1355BF6D" w14:textId="6F7B5D9D" w:rsidR="000B7C4A" w:rsidRPr="00190982" w:rsidRDefault="000B7C4A" w:rsidP="00190982">
      <w:pPr>
        <w:pStyle w:val="af3"/>
        <w:spacing w:after="0" w:line="240" w:lineRule="auto"/>
        <w:ind w:firstLine="709"/>
        <w:jc w:val="both"/>
        <w:rPr>
          <w:bCs/>
          <w:color w:val="000000" w:themeColor="text1"/>
          <w:sz w:val="28"/>
          <w:szCs w:val="28"/>
          <w:lang w:val="kk-KZ"/>
        </w:rPr>
      </w:pPr>
      <w:r w:rsidRPr="00190982">
        <w:rPr>
          <w:bCs/>
          <w:color w:val="000000" w:themeColor="text1"/>
          <w:sz w:val="28"/>
          <w:szCs w:val="28"/>
          <w:lang w:val="kk-KZ"/>
        </w:rPr>
        <w:t>IV. Күтілетін нәтиже</w:t>
      </w:r>
    </w:p>
    <w:p w14:paraId="5B9D7B0F" w14:textId="77777777" w:rsidR="000B7C4A" w:rsidRPr="00190982" w:rsidRDefault="000B7C4A" w:rsidP="00190982">
      <w:pPr>
        <w:pStyle w:val="af3"/>
        <w:tabs>
          <w:tab w:val="left" w:pos="1134"/>
        </w:tabs>
        <w:spacing w:after="0" w:line="240" w:lineRule="auto"/>
        <w:ind w:firstLine="709"/>
        <w:jc w:val="both"/>
        <w:rPr>
          <w:color w:val="000000" w:themeColor="text1"/>
          <w:sz w:val="28"/>
          <w:szCs w:val="28"/>
          <w:lang w:val="kk-KZ"/>
        </w:rPr>
      </w:pPr>
      <w:r w:rsidRPr="00190982">
        <w:rPr>
          <w:color w:val="000000" w:themeColor="text1"/>
          <w:sz w:val="28"/>
          <w:szCs w:val="28"/>
          <w:lang w:val="kk-KZ"/>
        </w:rPr>
        <w:t>Курс соңында оқушы:</w:t>
      </w:r>
    </w:p>
    <w:p w14:paraId="4386CCB6" w14:textId="42E6723C"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пәндік мәтіннен 6</w:t>
      </w:r>
      <w:r w:rsidR="00191E72" w:rsidRPr="00190982">
        <w:rPr>
          <w:color w:val="000000" w:themeColor="text1"/>
          <w:sz w:val="28"/>
          <w:szCs w:val="28"/>
          <w:lang w:val="kk-KZ"/>
        </w:rPr>
        <w:t>-</w:t>
      </w:r>
      <w:r w:rsidRPr="00190982">
        <w:rPr>
          <w:color w:val="000000" w:themeColor="text1"/>
          <w:sz w:val="28"/>
          <w:szCs w:val="28"/>
          <w:lang w:val="kk-KZ"/>
        </w:rPr>
        <w:t>10 терминді дұрыс іріктеп, типіне қарай топтайды (дара/тіркесті/біріккен/туынды/қысқарым/халықаралық);</w:t>
      </w:r>
    </w:p>
    <w:p w14:paraId="256828ED" w14:textId="77777777"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терминге 1 сөйлемдік нақты анықтама береді және 1 мысал сөйлем құрастырады;</w:t>
      </w:r>
    </w:p>
    <w:p w14:paraId="27F6D887" w14:textId="77777777"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туынды терминде түбір мен жұрнақты ажыратып, жұрнақ мағынасын қызметтік тұрғыда түсіндіреді;</w:t>
      </w:r>
    </w:p>
    <w:p w14:paraId="43DD7102" w14:textId="77777777"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тіркесті терминде бас сөзді табады, сөз тәртібін сақтап қолданады, компонент санын көрсетеді;</w:t>
      </w:r>
    </w:p>
    <w:p w14:paraId="21453BE3" w14:textId="77777777"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қысқарымды мәтінде нормаға сай рәсімдейді (алғашқы толық нұсқа, кейін қысқарым);</w:t>
      </w:r>
    </w:p>
    <w:p w14:paraId="781724FD" w14:textId="77777777"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орфографиялық бірізділікті сақтап, сөздік/электрондық база арқылы тексеріп жазады;</w:t>
      </w:r>
    </w:p>
    <w:p w14:paraId="2AF30096" w14:textId="77777777"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диаграмма/график/картограмма секілді көрнекі дерекке сүйеніп қысқа қорытынды жасайды;</w:t>
      </w:r>
    </w:p>
    <w:p w14:paraId="476A4BF0" w14:textId="652C5200"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120</w:t>
      </w:r>
      <w:r w:rsidR="00191E72" w:rsidRPr="00190982">
        <w:rPr>
          <w:color w:val="000000" w:themeColor="text1"/>
          <w:sz w:val="28"/>
          <w:szCs w:val="28"/>
          <w:lang w:val="kk-KZ"/>
        </w:rPr>
        <w:t>-</w:t>
      </w:r>
      <w:r w:rsidRPr="00190982">
        <w:rPr>
          <w:color w:val="000000" w:themeColor="text1"/>
          <w:sz w:val="28"/>
          <w:szCs w:val="28"/>
          <w:lang w:val="kk-KZ"/>
        </w:rPr>
        <w:t>150 сөз көлемінде ғылыми стильге жақын талдамалы мәтін жазып, кемінде 5 терминді орынды қолданады;</w:t>
      </w:r>
    </w:p>
    <w:p w14:paraId="53F02109" w14:textId="77777777" w:rsidR="000B7C4A" w:rsidRPr="00190982" w:rsidRDefault="000B7C4A" w:rsidP="00190982">
      <w:pPr>
        <w:pStyle w:val="af3"/>
        <w:numPr>
          <w:ilvl w:val="0"/>
          <w:numId w:val="6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дереккөзді көрсету мәдениетін сақтайды (мысалы, Mektep.Sozdik қолданылған жағдайда сілтеме үлгісін бере алады).</w:t>
      </w:r>
    </w:p>
    <w:p w14:paraId="59CF328D" w14:textId="77777777" w:rsidR="000B7C4A" w:rsidRPr="00190982" w:rsidRDefault="000B7C4A" w:rsidP="00190982">
      <w:pPr>
        <w:pStyle w:val="af3"/>
        <w:tabs>
          <w:tab w:val="num" w:pos="360"/>
        </w:tabs>
        <w:spacing w:after="0" w:line="240" w:lineRule="auto"/>
        <w:ind w:firstLine="709"/>
        <w:jc w:val="both"/>
        <w:rPr>
          <w:bCs/>
          <w:color w:val="000000" w:themeColor="text1"/>
          <w:sz w:val="28"/>
          <w:szCs w:val="28"/>
          <w:lang w:val="kk-KZ"/>
        </w:rPr>
      </w:pPr>
      <w:r w:rsidRPr="00190982">
        <w:rPr>
          <w:bCs/>
          <w:color w:val="000000" w:themeColor="text1"/>
          <w:sz w:val="28"/>
          <w:szCs w:val="28"/>
          <w:lang w:val="kk-KZ"/>
        </w:rPr>
        <w:t>V. Оқу-тақырыптық жоспары (34 сағат)</w:t>
      </w:r>
    </w:p>
    <w:p w14:paraId="18C71BD7" w14:textId="77777777" w:rsidR="00903499" w:rsidRPr="00190982" w:rsidRDefault="00903499" w:rsidP="00190982">
      <w:pPr>
        <w:pStyle w:val="af3"/>
        <w:spacing w:after="0" w:line="240" w:lineRule="auto"/>
        <w:ind w:firstLine="709"/>
        <w:jc w:val="both"/>
        <w:rPr>
          <w:bCs/>
          <w:color w:val="000000" w:themeColor="text1"/>
          <w:sz w:val="28"/>
          <w:szCs w:val="28"/>
          <w:lang w:val="kk-KZ"/>
        </w:rPr>
      </w:pPr>
      <w:r w:rsidRPr="00190982">
        <w:rPr>
          <w:bCs/>
          <w:color w:val="000000" w:themeColor="text1"/>
          <w:sz w:val="28"/>
          <w:szCs w:val="28"/>
          <w:lang w:val="kk-KZ"/>
        </w:rPr>
        <w:t>I блок. Термин және атау (кіріспе) – 4 сағ</w:t>
      </w:r>
    </w:p>
    <w:p w14:paraId="2983CDC4" w14:textId="77777777" w:rsidR="00903499" w:rsidRPr="00190982" w:rsidRDefault="00903499" w:rsidP="00190982">
      <w:pPr>
        <w:pStyle w:val="af3"/>
        <w:numPr>
          <w:ilvl w:val="0"/>
          <w:numId w:val="28"/>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 деген не? Атау мен ұғымның байланысы</w:t>
      </w:r>
    </w:p>
    <w:p w14:paraId="407996B2" w14:textId="77777777" w:rsidR="00903499" w:rsidRPr="00190982" w:rsidRDefault="00903499" w:rsidP="00190982">
      <w:pPr>
        <w:pStyle w:val="af3"/>
        <w:numPr>
          <w:ilvl w:val="0"/>
          <w:numId w:val="28"/>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Жаңа термин қайдан шығады? Терминнің пайда болу жолдары</w:t>
      </w:r>
    </w:p>
    <w:p w14:paraId="1396F0E0" w14:textId="77777777" w:rsidR="00903499" w:rsidRPr="00190982" w:rsidRDefault="00903499" w:rsidP="00190982">
      <w:pPr>
        <w:pStyle w:val="af3"/>
        <w:numPr>
          <w:ilvl w:val="0"/>
          <w:numId w:val="28"/>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 мәтінде қалай жұмыс істейді?</w:t>
      </w:r>
    </w:p>
    <w:p w14:paraId="20A37C6C" w14:textId="77777777" w:rsidR="00903499" w:rsidRPr="00190982" w:rsidRDefault="00903499" w:rsidP="00190982">
      <w:pPr>
        <w:pStyle w:val="af3"/>
        <w:numPr>
          <w:ilvl w:val="0"/>
          <w:numId w:val="28"/>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Терминді дұрыс жазу не үшін маңызды? (норма және дәлдік)</w:t>
      </w:r>
    </w:p>
    <w:p w14:paraId="15DE04FF" w14:textId="77777777" w:rsidR="00903499" w:rsidRPr="00190982" w:rsidRDefault="00903499" w:rsidP="00190982">
      <w:pPr>
        <w:pStyle w:val="af3"/>
        <w:tabs>
          <w:tab w:val="left" w:pos="1134"/>
        </w:tabs>
        <w:spacing w:after="0" w:line="240" w:lineRule="auto"/>
        <w:ind w:firstLine="709"/>
        <w:jc w:val="both"/>
        <w:rPr>
          <w:bCs/>
          <w:color w:val="000000" w:themeColor="text1"/>
          <w:sz w:val="28"/>
          <w:szCs w:val="28"/>
          <w:lang w:val="kk-KZ"/>
        </w:rPr>
      </w:pPr>
      <w:r w:rsidRPr="00190982">
        <w:rPr>
          <w:bCs/>
          <w:color w:val="000000" w:themeColor="text1"/>
          <w:sz w:val="28"/>
          <w:szCs w:val="28"/>
          <w:lang w:val="kk-KZ"/>
        </w:rPr>
        <w:t>II блок. Дара және туынды терминдер – 8 сағ</w:t>
      </w:r>
    </w:p>
    <w:p w14:paraId="01727857" w14:textId="2F72491D"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 xml:space="preserve">Дара терминдер: бір сөз </w:t>
      </w:r>
      <w:r w:rsidR="00191E72" w:rsidRPr="00190982">
        <w:rPr>
          <w:color w:val="000000" w:themeColor="text1"/>
          <w:sz w:val="28"/>
          <w:szCs w:val="28"/>
          <w:lang w:val="kk-KZ"/>
        </w:rPr>
        <w:t>-</w:t>
      </w:r>
      <w:r w:rsidRPr="00190982">
        <w:rPr>
          <w:color w:val="000000" w:themeColor="text1"/>
          <w:sz w:val="28"/>
          <w:szCs w:val="28"/>
          <w:lang w:val="kk-KZ"/>
        </w:rPr>
        <w:t xml:space="preserve"> бір ұғым</w:t>
      </w:r>
    </w:p>
    <w:p w14:paraId="1F7F62F2" w14:textId="77777777"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Туынды терминдер: жұрнақ мағынаны қалай өзгертеді?</w:t>
      </w:r>
    </w:p>
    <w:p w14:paraId="7503A060" w14:textId="77777777"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-ғыш/-гіш, -қыш/-кіш: әрекет пен қызмет атаулары</w:t>
      </w:r>
    </w:p>
    <w:p w14:paraId="272C6CA3" w14:textId="77777777"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-ушы/-уші жұрнақты терминдер: кім? не істейді?</w:t>
      </w:r>
    </w:p>
    <w:p w14:paraId="6E507EB5" w14:textId="77777777"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-лық/-лік жұрнақты терминдер: қасиет пен ұғым атауы</w:t>
      </w:r>
    </w:p>
    <w:p w14:paraId="2119C943" w14:textId="77777777"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-ма/-ме жұрнақты терминдер: үдеріс пен нәтиже</w:t>
      </w:r>
    </w:p>
    <w:p w14:paraId="754ACB34" w14:textId="77777777"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Бір түбірден бірнеше термин: мағыналық айырма</w:t>
      </w:r>
    </w:p>
    <w:p w14:paraId="51628F1D" w14:textId="77777777" w:rsidR="00903499" w:rsidRPr="00190982" w:rsidRDefault="00903499" w:rsidP="00190982">
      <w:pPr>
        <w:pStyle w:val="af3"/>
        <w:numPr>
          <w:ilvl w:val="0"/>
          <w:numId w:val="29"/>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Қорытынды сабақ: туынды терминді тану және қолдану</w:t>
      </w:r>
    </w:p>
    <w:p w14:paraId="144A7F70" w14:textId="754A1068" w:rsidR="00903499" w:rsidRPr="00190982" w:rsidRDefault="00903499" w:rsidP="00190982">
      <w:pPr>
        <w:pStyle w:val="af3"/>
        <w:tabs>
          <w:tab w:val="left" w:pos="1134"/>
        </w:tabs>
        <w:spacing w:after="0" w:line="240" w:lineRule="auto"/>
        <w:ind w:firstLine="709"/>
        <w:jc w:val="both"/>
        <w:rPr>
          <w:color w:val="000000" w:themeColor="text1"/>
          <w:sz w:val="28"/>
          <w:szCs w:val="28"/>
          <w:lang w:val="kk-KZ"/>
        </w:rPr>
      </w:pPr>
      <w:r w:rsidRPr="00190982">
        <w:rPr>
          <w:bCs/>
          <w:color w:val="000000" w:themeColor="text1"/>
          <w:sz w:val="28"/>
          <w:szCs w:val="28"/>
          <w:lang w:val="kk-KZ"/>
        </w:rPr>
        <w:t>III блок. Күрделі терминдер – 10 сағ</w:t>
      </w:r>
      <w:r w:rsidR="00190982">
        <w:rPr>
          <w:bCs/>
          <w:color w:val="000000" w:themeColor="text1"/>
          <w:sz w:val="28"/>
          <w:szCs w:val="28"/>
          <w:lang w:val="kk-KZ"/>
        </w:rPr>
        <w:t xml:space="preserve"> </w:t>
      </w:r>
      <w:r w:rsidRPr="00190982">
        <w:rPr>
          <w:color w:val="000000" w:themeColor="text1"/>
          <w:sz w:val="28"/>
          <w:szCs w:val="28"/>
          <w:lang w:val="kk-KZ"/>
        </w:rPr>
        <w:t>Біріккен терминдер</w:t>
      </w:r>
    </w:p>
    <w:p w14:paraId="0907B26C" w14:textId="77777777" w:rsidR="00903499" w:rsidRPr="00190982" w:rsidRDefault="00903499" w:rsidP="00190982">
      <w:pPr>
        <w:pStyle w:val="af3"/>
        <w:numPr>
          <w:ilvl w:val="0"/>
          <w:numId w:val="30"/>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Біріккен терминдер: екі түбір – бір ұғым</w:t>
      </w:r>
    </w:p>
    <w:p w14:paraId="5458D4C0" w14:textId="5737B557" w:rsidR="00903499" w:rsidRPr="00190982" w:rsidRDefault="00903499" w:rsidP="00190982">
      <w:pPr>
        <w:pStyle w:val="af3"/>
        <w:numPr>
          <w:ilvl w:val="0"/>
          <w:numId w:val="30"/>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Бірге жазылатын терминдер: мағыналық тұтастық</w:t>
      </w:r>
      <w:r w:rsidR="00D05A31" w:rsidRPr="00190982">
        <w:rPr>
          <w:color w:val="000000" w:themeColor="text1"/>
          <w:sz w:val="28"/>
          <w:szCs w:val="28"/>
          <w:lang w:val="kk-KZ"/>
        </w:rPr>
        <w:t xml:space="preserve"> </w:t>
      </w:r>
      <w:r w:rsidRPr="00190982">
        <w:rPr>
          <w:color w:val="000000" w:themeColor="text1"/>
          <w:sz w:val="28"/>
          <w:szCs w:val="28"/>
          <w:lang w:val="kk-KZ"/>
        </w:rPr>
        <w:t>Тіркесті терминдер</w:t>
      </w:r>
    </w:p>
    <w:p w14:paraId="6EE6AB87" w14:textId="77777777" w:rsidR="00903499" w:rsidRPr="00190982" w:rsidRDefault="00903499" w:rsidP="00190982">
      <w:pPr>
        <w:pStyle w:val="af3"/>
        <w:numPr>
          <w:ilvl w:val="0"/>
          <w:numId w:val="31"/>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Тіркесті терминдер: екі не үш сөзден тұратын атаулар</w:t>
      </w:r>
    </w:p>
    <w:p w14:paraId="224F5BD2" w14:textId="77777777" w:rsidR="00903499" w:rsidRPr="00190982" w:rsidRDefault="00903499" w:rsidP="00190982">
      <w:pPr>
        <w:pStyle w:val="af3"/>
        <w:numPr>
          <w:ilvl w:val="0"/>
          <w:numId w:val="31"/>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Тірек сөзді табу: тіркесті терминнің өзегі</w:t>
      </w:r>
    </w:p>
    <w:p w14:paraId="598251D7" w14:textId="77777777" w:rsidR="00903499" w:rsidRPr="00190982" w:rsidRDefault="00903499" w:rsidP="00190982">
      <w:pPr>
        <w:pStyle w:val="af3"/>
        <w:numPr>
          <w:ilvl w:val="0"/>
          <w:numId w:val="31"/>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Тіркесті терминнің сөз тәртібі және мағынасы</w:t>
      </w:r>
    </w:p>
    <w:p w14:paraId="778A9B0A" w14:textId="477459C6" w:rsidR="00903499" w:rsidRPr="00190982" w:rsidRDefault="00903499" w:rsidP="00190982">
      <w:pPr>
        <w:pStyle w:val="af3"/>
        <w:tabs>
          <w:tab w:val="left" w:pos="1134"/>
        </w:tabs>
        <w:spacing w:after="0" w:line="240" w:lineRule="auto"/>
        <w:ind w:firstLine="709"/>
        <w:jc w:val="both"/>
        <w:rPr>
          <w:color w:val="000000" w:themeColor="text1"/>
          <w:sz w:val="28"/>
          <w:szCs w:val="28"/>
          <w:lang w:val="kk-KZ"/>
        </w:rPr>
      </w:pPr>
      <w:r w:rsidRPr="00190982">
        <w:rPr>
          <w:color w:val="000000" w:themeColor="text1"/>
          <w:sz w:val="28"/>
          <w:szCs w:val="28"/>
          <w:lang w:val="kk-KZ"/>
        </w:rPr>
        <w:t>Қысқарымдар</w:t>
      </w:r>
    </w:p>
    <w:p w14:paraId="1B6ACB17" w14:textId="77777777" w:rsidR="00903499" w:rsidRPr="00190982" w:rsidRDefault="00903499" w:rsidP="00190982">
      <w:pPr>
        <w:pStyle w:val="af3"/>
        <w:numPr>
          <w:ilvl w:val="0"/>
          <w:numId w:val="32"/>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Қысқарған терминдер: атауды ықшамдау жолы</w:t>
      </w:r>
    </w:p>
    <w:p w14:paraId="6AFDFFF4" w14:textId="77777777" w:rsidR="00903499" w:rsidRPr="00190982" w:rsidRDefault="00903499" w:rsidP="00190982">
      <w:pPr>
        <w:pStyle w:val="af3"/>
        <w:numPr>
          <w:ilvl w:val="0"/>
          <w:numId w:val="32"/>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Қысқарымды дұрыс рәсімдеу: толық нұсқа + қысқа нұсқа</w:t>
      </w:r>
    </w:p>
    <w:p w14:paraId="2D51223C" w14:textId="5083C038" w:rsidR="00903499" w:rsidRPr="00190982" w:rsidRDefault="00903499" w:rsidP="00190982">
      <w:pPr>
        <w:pStyle w:val="af3"/>
        <w:tabs>
          <w:tab w:val="left" w:pos="1134"/>
        </w:tabs>
        <w:spacing w:after="0" w:line="240" w:lineRule="auto"/>
        <w:ind w:firstLine="709"/>
        <w:jc w:val="both"/>
        <w:rPr>
          <w:color w:val="000000" w:themeColor="text1"/>
          <w:sz w:val="28"/>
          <w:szCs w:val="28"/>
          <w:lang w:val="kk-KZ"/>
        </w:rPr>
      </w:pPr>
      <w:r w:rsidRPr="00190982">
        <w:rPr>
          <w:color w:val="000000" w:themeColor="text1"/>
          <w:sz w:val="28"/>
          <w:szCs w:val="28"/>
          <w:lang w:val="kk-KZ"/>
        </w:rPr>
        <w:t>Қорытынды</w:t>
      </w:r>
    </w:p>
    <w:p w14:paraId="1C9B3589" w14:textId="77777777" w:rsidR="00903499" w:rsidRPr="00190982" w:rsidRDefault="00903499" w:rsidP="00190982">
      <w:pPr>
        <w:pStyle w:val="af3"/>
        <w:numPr>
          <w:ilvl w:val="0"/>
          <w:numId w:val="33"/>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Күрделі терминдермен жұмыс: тану, талдау, қолдану</w:t>
      </w:r>
    </w:p>
    <w:p w14:paraId="7D3E5F2A" w14:textId="77777777" w:rsidR="00903499" w:rsidRPr="00190982" w:rsidRDefault="00903499" w:rsidP="00190982">
      <w:pPr>
        <w:pStyle w:val="af3"/>
        <w:tabs>
          <w:tab w:val="left" w:pos="1134"/>
        </w:tabs>
        <w:spacing w:after="0" w:line="240" w:lineRule="auto"/>
        <w:ind w:firstLine="709"/>
        <w:jc w:val="both"/>
        <w:rPr>
          <w:bCs/>
          <w:color w:val="000000" w:themeColor="text1"/>
          <w:sz w:val="28"/>
          <w:szCs w:val="28"/>
          <w:lang w:val="kk-KZ"/>
        </w:rPr>
      </w:pPr>
      <w:r w:rsidRPr="00190982">
        <w:rPr>
          <w:bCs/>
          <w:color w:val="000000" w:themeColor="text1"/>
          <w:sz w:val="28"/>
          <w:szCs w:val="28"/>
          <w:lang w:val="kk-KZ"/>
        </w:rPr>
        <w:t>IV блок. Халықаралық және калька терминдер – 8 сағ</w:t>
      </w:r>
    </w:p>
    <w:p w14:paraId="5CD5D653"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Халықаралық терминдер: әлем тілдеріне ортақ атаулар</w:t>
      </w:r>
    </w:p>
    <w:p w14:paraId="128C28F7"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Терминэлементтер: микро-, макро-, мега-</w:t>
      </w:r>
    </w:p>
    <w:p w14:paraId="260C340B"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 мағынасын бөліктер арқылы болжау</w:t>
      </w:r>
    </w:p>
    <w:p w14:paraId="3D355932"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Калька терминдер: өз тілінде жасалған жаңа атаулар</w:t>
      </w:r>
    </w:p>
    <w:p w14:paraId="42ABACC7"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Аударма арқылы жасалған терминдер</w:t>
      </w:r>
    </w:p>
    <w:p w14:paraId="4F10316C"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Халықаралық және ұлттық терминдерді салыстыру</w:t>
      </w:r>
    </w:p>
    <w:p w14:paraId="3B44E1FD"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 варианттары мен бірізділік</w:t>
      </w:r>
    </w:p>
    <w:p w14:paraId="5C9E7403" w14:textId="77777777" w:rsidR="00903499" w:rsidRPr="00190982" w:rsidRDefault="00903499" w:rsidP="00190982">
      <w:pPr>
        <w:pStyle w:val="af3"/>
        <w:numPr>
          <w:ilvl w:val="0"/>
          <w:numId w:val="34"/>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Қорытынды сабақ: халықаралық және калька терминдер</w:t>
      </w:r>
    </w:p>
    <w:p w14:paraId="27D31237" w14:textId="77777777" w:rsidR="00903499" w:rsidRPr="00190982" w:rsidRDefault="00903499" w:rsidP="00190982">
      <w:pPr>
        <w:pStyle w:val="af3"/>
        <w:tabs>
          <w:tab w:val="left" w:pos="1134"/>
        </w:tabs>
        <w:spacing w:after="0" w:line="240" w:lineRule="auto"/>
        <w:ind w:firstLine="709"/>
        <w:jc w:val="both"/>
        <w:rPr>
          <w:bCs/>
          <w:color w:val="000000" w:themeColor="text1"/>
          <w:sz w:val="28"/>
          <w:szCs w:val="28"/>
          <w:lang w:val="kk-KZ"/>
        </w:rPr>
      </w:pPr>
      <w:r w:rsidRPr="00190982">
        <w:rPr>
          <w:bCs/>
          <w:color w:val="000000" w:themeColor="text1"/>
          <w:sz w:val="28"/>
          <w:szCs w:val="28"/>
          <w:lang w:val="kk-KZ"/>
        </w:rPr>
        <w:t>V блок. Жаңа термин жасау және бекіту – 4 сағ</w:t>
      </w:r>
    </w:p>
    <w:p w14:paraId="676E7CE1" w14:textId="77777777" w:rsidR="00903499" w:rsidRPr="00190982" w:rsidRDefault="00903499" w:rsidP="00190982">
      <w:pPr>
        <w:pStyle w:val="af3"/>
        <w:numPr>
          <w:ilvl w:val="0"/>
          <w:numId w:val="35"/>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Жаңа термин ұсыну: жасалу үлгілерін таңдау</w:t>
      </w:r>
    </w:p>
    <w:p w14:paraId="14B9A6B9" w14:textId="77777777" w:rsidR="00903499" w:rsidRPr="00190982" w:rsidRDefault="00903499" w:rsidP="00190982">
      <w:pPr>
        <w:pStyle w:val="af3"/>
        <w:numPr>
          <w:ilvl w:val="0"/>
          <w:numId w:val="35"/>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Терминге анықтама беру: ғылыми дәлдік</w:t>
      </w:r>
    </w:p>
    <w:p w14:paraId="313DB8A9" w14:textId="77777777" w:rsidR="00903499" w:rsidRPr="00190982" w:rsidRDefault="00903499" w:rsidP="00190982">
      <w:pPr>
        <w:pStyle w:val="af3"/>
        <w:numPr>
          <w:ilvl w:val="0"/>
          <w:numId w:val="35"/>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Жаңа терминді мәтінде қолдану</w:t>
      </w:r>
    </w:p>
    <w:p w14:paraId="27E200BD" w14:textId="77777777" w:rsidR="00903499" w:rsidRPr="00190982" w:rsidRDefault="00903499" w:rsidP="00190982">
      <w:pPr>
        <w:pStyle w:val="af3"/>
        <w:numPr>
          <w:ilvl w:val="0"/>
          <w:numId w:val="35"/>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Жоба: “Мен ұсынған жаңа термин” (2 сағ)</w:t>
      </w:r>
    </w:p>
    <w:p w14:paraId="3F6B238B" w14:textId="77777777" w:rsidR="00903499" w:rsidRPr="00190982" w:rsidRDefault="00903499" w:rsidP="00190982">
      <w:pPr>
        <w:pStyle w:val="af3"/>
        <w:tabs>
          <w:tab w:val="left" w:pos="1134"/>
        </w:tabs>
        <w:spacing w:after="0" w:line="240" w:lineRule="auto"/>
        <w:ind w:firstLine="709"/>
        <w:jc w:val="both"/>
        <w:rPr>
          <w:bCs/>
          <w:color w:val="000000" w:themeColor="text1"/>
          <w:sz w:val="28"/>
          <w:szCs w:val="28"/>
          <w:lang w:val="kk-KZ"/>
        </w:rPr>
      </w:pPr>
      <w:r w:rsidRPr="00190982">
        <w:rPr>
          <w:bCs/>
          <w:color w:val="000000" w:themeColor="text1"/>
          <w:sz w:val="28"/>
          <w:szCs w:val="28"/>
          <w:lang w:val="kk-KZ"/>
        </w:rPr>
        <w:t>VI блок. Қорытынды – 2 сағ</w:t>
      </w:r>
    </w:p>
    <w:p w14:paraId="0C3F699C" w14:textId="77777777" w:rsidR="00903499" w:rsidRPr="00190982" w:rsidRDefault="00903499" w:rsidP="00190982">
      <w:pPr>
        <w:pStyle w:val="af3"/>
        <w:numPr>
          <w:ilvl w:val="0"/>
          <w:numId w:val="36"/>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Қорытынды тест: термин түрлері мен жасалу жолдары</w:t>
      </w:r>
    </w:p>
    <w:p w14:paraId="77C33E8A" w14:textId="77777777" w:rsidR="00903499" w:rsidRPr="00190982" w:rsidRDefault="00903499" w:rsidP="00190982">
      <w:pPr>
        <w:pStyle w:val="af3"/>
        <w:numPr>
          <w:ilvl w:val="0"/>
          <w:numId w:val="36"/>
        </w:numPr>
        <w:tabs>
          <w:tab w:val="left" w:pos="1134"/>
        </w:tabs>
        <w:spacing w:after="0" w:line="240" w:lineRule="auto"/>
        <w:ind w:left="0" w:firstLine="709"/>
        <w:jc w:val="both"/>
        <w:rPr>
          <w:color w:val="000000" w:themeColor="text1"/>
          <w:sz w:val="28"/>
          <w:szCs w:val="28"/>
          <w:lang w:val="kk-KZ"/>
        </w:rPr>
      </w:pPr>
      <w:r w:rsidRPr="00190982">
        <w:rPr>
          <w:color w:val="000000" w:themeColor="text1"/>
          <w:sz w:val="28"/>
          <w:szCs w:val="28"/>
          <w:lang w:val="kk-KZ"/>
        </w:rPr>
        <w:t>Рефлексия: мен терминді қалай танимын?</w:t>
      </w:r>
    </w:p>
    <w:p w14:paraId="447E6322" w14:textId="77777777" w:rsidR="000B7C4A" w:rsidRPr="00DA7D3A" w:rsidRDefault="000B7C4A" w:rsidP="00DA7D3A">
      <w:pPr>
        <w:pStyle w:val="af3"/>
        <w:tabs>
          <w:tab w:val="left" w:pos="1134"/>
        </w:tabs>
        <w:spacing w:after="0" w:line="240" w:lineRule="auto"/>
        <w:jc w:val="both"/>
        <w:rPr>
          <w:color w:val="000000" w:themeColor="text1"/>
          <w:sz w:val="28"/>
          <w:szCs w:val="28"/>
          <w:lang w:val="kk-KZ"/>
        </w:rPr>
      </w:pPr>
    </w:p>
    <w:p w14:paraId="25C15B67" w14:textId="77777777" w:rsidR="00CD2EB0" w:rsidRPr="00DA7D3A" w:rsidRDefault="00CD2EB0" w:rsidP="00DA7D3A">
      <w:pPr>
        <w:pStyle w:val="TableParagraph"/>
        <w:tabs>
          <w:tab w:val="left" w:pos="1134"/>
        </w:tabs>
        <w:ind w:left="720"/>
        <w:jc w:val="center"/>
        <w:rPr>
          <w:b/>
          <w:color w:val="000000" w:themeColor="text1"/>
          <w:sz w:val="28"/>
          <w:szCs w:val="28"/>
        </w:rPr>
      </w:pPr>
      <w:r w:rsidRPr="00DA7D3A">
        <w:rPr>
          <w:b/>
          <w:color w:val="000000" w:themeColor="text1"/>
          <w:sz w:val="28"/>
          <w:szCs w:val="28"/>
        </w:rPr>
        <w:br w:type="page"/>
      </w:r>
    </w:p>
    <w:p w14:paraId="171CCFE9" w14:textId="34F56E7A" w:rsidR="000D7389" w:rsidRPr="000D7389" w:rsidRDefault="000D7389" w:rsidP="00B949D7">
      <w:pPr>
        <w:pStyle w:val="af3"/>
        <w:tabs>
          <w:tab w:val="left" w:pos="993"/>
        </w:tabs>
        <w:spacing w:after="0" w:line="240" w:lineRule="auto"/>
        <w:jc w:val="center"/>
        <w:rPr>
          <w:b/>
          <w:color w:val="000000" w:themeColor="text1"/>
          <w:sz w:val="28"/>
          <w:szCs w:val="28"/>
          <w:lang w:val="kk-KZ"/>
        </w:rPr>
      </w:pPr>
      <w:r>
        <w:rPr>
          <w:b/>
          <w:color w:val="000000" w:themeColor="text1"/>
          <w:sz w:val="28"/>
          <w:szCs w:val="28"/>
        </w:rPr>
        <w:t>ҚОСЫМША</w:t>
      </w:r>
      <w:r w:rsidRPr="00DA7D3A">
        <w:rPr>
          <w:b/>
          <w:color w:val="000000" w:themeColor="text1"/>
          <w:sz w:val="28"/>
          <w:szCs w:val="28"/>
        </w:rPr>
        <w:t xml:space="preserve"> </w:t>
      </w:r>
      <w:r>
        <w:rPr>
          <w:b/>
          <w:color w:val="000000" w:themeColor="text1"/>
          <w:sz w:val="28"/>
          <w:szCs w:val="28"/>
          <w:lang w:val="kk-KZ"/>
        </w:rPr>
        <w:t>Ә</w:t>
      </w:r>
    </w:p>
    <w:p w14:paraId="293424A6" w14:textId="77777777" w:rsidR="000D7389" w:rsidRPr="000D7389" w:rsidRDefault="000D7389" w:rsidP="00B949D7">
      <w:pPr>
        <w:pStyle w:val="af3"/>
        <w:tabs>
          <w:tab w:val="left" w:pos="993"/>
        </w:tabs>
        <w:spacing w:after="0" w:line="240" w:lineRule="auto"/>
        <w:jc w:val="center"/>
        <w:rPr>
          <w:color w:val="000000" w:themeColor="text1"/>
          <w:sz w:val="28"/>
          <w:szCs w:val="28"/>
          <w:lang w:val="kk-KZ"/>
        </w:rPr>
      </w:pPr>
    </w:p>
    <w:p w14:paraId="6954D8CB" w14:textId="102B4D08" w:rsidR="00D16D1C" w:rsidRDefault="004365F1" w:rsidP="00B949D7">
      <w:pPr>
        <w:pStyle w:val="af3"/>
        <w:tabs>
          <w:tab w:val="left" w:pos="993"/>
        </w:tabs>
        <w:spacing w:after="0" w:line="240" w:lineRule="auto"/>
        <w:jc w:val="center"/>
        <w:rPr>
          <w:color w:val="000000" w:themeColor="text1"/>
          <w:sz w:val="28"/>
          <w:szCs w:val="28"/>
          <w:lang w:val="kk-KZ"/>
        </w:rPr>
      </w:pPr>
      <w:r w:rsidRPr="00B949D7">
        <w:rPr>
          <w:color w:val="000000" w:themeColor="text1"/>
          <w:sz w:val="28"/>
          <w:szCs w:val="28"/>
          <w:lang w:val="kk-KZ"/>
        </w:rPr>
        <w:t>Ендіру актісі</w:t>
      </w:r>
    </w:p>
    <w:p w14:paraId="6B87A876" w14:textId="77777777" w:rsidR="00B949D7" w:rsidRPr="00B949D7" w:rsidRDefault="00B949D7" w:rsidP="00B949D7">
      <w:pPr>
        <w:pStyle w:val="af3"/>
        <w:tabs>
          <w:tab w:val="left" w:pos="993"/>
        </w:tabs>
        <w:spacing w:after="0" w:line="240" w:lineRule="auto"/>
        <w:jc w:val="center"/>
        <w:rPr>
          <w:color w:val="000000" w:themeColor="text1"/>
          <w:sz w:val="28"/>
          <w:szCs w:val="28"/>
          <w:lang w:val="kk-KZ"/>
        </w:rPr>
      </w:pPr>
    </w:p>
    <w:p w14:paraId="2BF8C2C0" w14:textId="59D1F235" w:rsidR="002A27A4" w:rsidRPr="00DA7D3A" w:rsidRDefault="002A27A4" w:rsidP="00B949D7">
      <w:pPr>
        <w:pStyle w:val="af3"/>
        <w:tabs>
          <w:tab w:val="left" w:pos="993"/>
        </w:tabs>
        <w:spacing w:after="0" w:line="240" w:lineRule="auto"/>
        <w:jc w:val="center"/>
        <w:rPr>
          <w:b/>
          <w:color w:val="000000" w:themeColor="text1"/>
          <w:sz w:val="28"/>
          <w:szCs w:val="28"/>
          <w:lang w:val="kk-KZ"/>
        </w:rPr>
      </w:pPr>
      <w:r w:rsidRPr="00DA7D3A">
        <w:rPr>
          <w:b/>
          <w:noProof/>
          <w:color w:val="000000" w:themeColor="text1"/>
          <w:sz w:val="28"/>
          <w:szCs w:val="28"/>
          <w:lang w:eastAsia="ru-RU"/>
        </w:rPr>
        <w:drawing>
          <wp:inline distT="0" distB="0" distL="0" distR="0" wp14:anchorId="6645BD8F" wp14:editId="73B7C183">
            <wp:extent cx="5905500" cy="6915150"/>
            <wp:effectExtent l="0" t="0" r="0" b="0"/>
            <wp:docPr id="2133671384" name="Суре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71384" name=""/>
                    <pic:cNvPicPr/>
                  </pic:nvPicPr>
                  <pic:blipFill rotWithShape="1">
                    <a:blip r:embed="rId20">
                      <a:extLst>
                        <a:ext uri="{BEBA8EAE-BF5A-486C-A8C5-ECC9F3942E4B}">
                          <a14:imgProps xmlns:a14="http://schemas.microsoft.com/office/drawing/2010/main">
                            <a14:imgLayer r:embed="rId21">
                              <a14:imgEffect>
                                <a14:brightnessContrast contrast="20000"/>
                              </a14:imgEffect>
                            </a14:imgLayer>
                          </a14:imgProps>
                        </a:ext>
                      </a:extLst>
                    </a:blip>
                    <a:srcRect l="5459" t="20256" r="3265" b="16837"/>
                    <a:stretch>
                      <a:fillRect/>
                    </a:stretch>
                  </pic:blipFill>
                  <pic:spPr bwMode="auto">
                    <a:xfrm>
                      <a:off x="0" y="0"/>
                      <a:ext cx="5912200" cy="6922995"/>
                    </a:xfrm>
                    <a:prstGeom prst="rect">
                      <a:avLst/>
                    </a:prstGeom>
                    <a:ln>
                      <a:noFill/>
                    </a:ln>
                    <a:extLst>
                      <a:ext uri="{53640926-AAD7-44D8-BBD7-CCE9431645EC}">
                        <a14:shadowObscured xmlns:a14="http://schemas.microsoft.com/office/drawing/2010/main"/>
                      </a:ext>
                    </a:extLst>
                  </pic:spPr>
                </pic:pic>
              </a:graphicData>
            </a:graphic>
          </wp:inline>
        </w:drawing>
      </w:r>
    </w:p>
    <w:p w14:paraId="6DCAB82C" w14:textId="77777777" w:rsidR="00BA7272" w:rsidRPr="00DA7D3A" w:rsidRDefault="00BA7272" w:rsidP="00DA7D3A">
      <w:pPr>
        <w:pStyle w:val="af3"/>
        <w:tabs>
          <w:tab w:val="left" w:pos="993"/>
        </w:tabs>
        <w:spacing w:after="0" w:line="240" w:lineRule="auto"/>
        <w:ind w:left="360"/>
        <w:rPr>
          <w:b/>
          <w:color w:val="000000" w:themeColor="text1"/>
          <w:sz w:val="28"/>
          <w:szCs w:val="28"/>
          <w:lang w:val="kk-KZ"/>
        </w:rPr>
      </w:pPr>
    </w:p>
    <w:p w14:paraId="7DF30822" w14:textId="77777777" w:rsidR="00BA7272" w:rsidRPr="00DA7D3A" w:rsidRDefault="00BA7272" w:rsidP="00DA7D3A">
      <w:pPr>
        <w:pStyle w:val="af3"/>
        <w:tabs>
          <w:tab w:val="left" w:pos="993"/>
        </w:tabs>
        <w:spacing w:after="0" w:line="240" w:lineRule="auto"/>
        <w:ind w:left="360"/>
        <w:rPr>
          <w:b/>
          <w:color w:val="000000" w:themeColor="text1"/>
          <w:sz w:val="28"/>
          <w:szCs w:val="28"/>
          <w:lang w:val="kk-KZ"/>
        </w:rPr>
      </w:pPr>
    </w:p>
    <w:p w14:paraId="66889594" w14:textId="77777777" w:rsidR="00BA7272" w:rsidRPr="00DA7D3A" w:rsidRDefault="00BA7272" w:rsidP="00DA7D3A">
      <w:pPr>
        <w:pStyle w:val="af3"/>
        <w:tabs>
          <w:tab w:val="left" w:pos="993"/>
        </w:tabs>
        <w:spacing w:after="0" w:line="240" w:lineRule="auto"/>
        <w:ind w:left="360"/>
        <w:rPr>
          <w:b/>
          <w:color w:val="000000" w:themeColor="text1"/>
          <w:sz w:val="28"/>
          <w:szCs w:val="28"/>
          <w:lang w:val="kk-KZ"/>
        </w:rPr>
      </w:pPr>
    </w:p>
    <w:p w14:paraId="2F1C71D7" w14:textId="77777777" w:rsidR="00BA7272" w:rsidRPr="00DA7D3A" w:rsidRDefault="00BA7272" w:rsidP="00DA7D3A">
      <w:pPr>
        <w:pStyle w:val="af3"/>
        <w:tabs>
          <w:tab w:val="left" w:pos="993"/>
        </w:tabs>
        <w:spacing w:after="0" w:line="240" w:lineRule="auto"/>
        <w:ind w:left="360"/>
        <w:rPr>
          <w:b/>
          <w:color w:val="000000" w:themeColor="text1"/>
          <w:sz w:val="28"/>
          <w:szCs w:val="28"/>
          <w:lang w:val="kk-KZ"/>
        </w:rPr>
      </w:pPr>
    </w:p>
    <w:p w14:paraId="74B5D428" w14:textId="77777777" w:rsidR="00BA7272" w:rsidRPr="00DA7D3A" w:rsidRDefault="00BA7272" w:rsidP="00DA7D3A">
      <w:pPr>
        <w:pStyle w:val="af3"/>
        <w:tabs>
          <w:tab w:val="left" w:pos="993"/>
        </w:tabs>
        <w:spacing w:after="0" w:line="240" w:lineRule="auto"/>
        <w:ind w:left="360"/>
        <w:rPr>
          <w:b/>
          <w:color w:val="000000" w:themeColor="text1"/>
          <w:sz w:val="28"/>
          <w:szCs w:val="28"/>
          <w:lang w:val="kk-KZ"/>
        </w:rPr>
      </w:pPr>
    </w:p>
    <w:p w14:paraId="4B955FE0" w14:textId="77777777" w:rsidR="00BA7272" w:rsidRPr="00DA7D3A" w:rsidRDefault="00BA7272" w:rsidP="00DA7D3A">
      <w:pPr>
        <w:pStyle w:val="af3"/>
        <w:tabs>
          <w:tab w:val="left" w:pos="993"/>
        </w:tabs>
        <w:spacing w:after="0" w:line="240" w:lineRule="auto"/>
        <w:ind w:left="360"/>
        <w:rPr>
          <w:b/>
          <w:color w:val="000000" w:themeColor="text1"/>
          <w:sz w:val="28"/>
          <w:szCs w:val="28"/>
          <w:lang w:val="kk-KZ"/>
        </w:rPr>
      </w:pPr>
    </w:p>
    <w:p w14:paraId="60B9F494" w14:textId="77777777" w:rsidR="00BA7272" w:rsidRDefault="00BA7272" w:rsidP="00DA7D3A">
      <w:pPr>
        <w:pStyle w:val="af3"/>
        <w:tabs>
          <w:tab w:val="left" w:pos="993"/>
        </w:tabs>
        <w:spacing w:after="0" w:line="240" w:lineRule="auto"/>
        <w:ind w:left="360"/>
        <w:rPr>
          <w:b/>
          <w:color w:val="000000" w:themeColor="text1"/>
          <w:sz w:val="28"/>
          <w:szCs w:val="28"/>
          <w:lang w:val="kk-KZ"/>
        </w:rPr>
      </w:pPr>
    </w:p>
    <w:p w14:paraId="7D5CBEA6" w14:textId="69723B71" w:rsidR="00E21106" w:rsidRDefault="00E21106" w:rsidP="00E21106">
      <w:pPr>
        <w:spacing w:after="0" w:line="240" w:lineRule="auto"/>
        <w:jc w:val="center"/>
        <w:rPr>
          <w:rFonts w:ascii="Times New Roman" w:hAnsi="Times New Roman" w:cs="Times New Roman"/>
          <w:b/>
          <w:bCs/>
          <w:color w:val="000000" w:themeColor="text1"/>
          <w:sz w:val="28"/>
          <w:szCs w:val="28"/>
          <w:lang w:val="kk-KZ"/>
        </w:rPr>
      </w:pPr>
      <w:r w:rsidRPr="00DA7D3A">
        <w:rPr>
          <w:rFonts w:ascii="Times New Roman" w:hAnsi="Times New Roman" w:cs="Times New Roman"/>
          <w:b/>
          <w:bCs/>
          <w:color w:val="000000" w:themeColor="text1"/>
          <w:sz w:val="28"/>
          <w:szCs w:val="28"/>
          <w:lang w:val="kk-KZ"/>
        </w:rPr>
        <w:t xml:space="preserve">ҚОСЫМША </w:t>
      </w:r>
      <w:r>
        <w:rPr>
          <w:rFonts w:ascii="Times New Roman" w:hAnsi="Times New Roman" w:cs="Times New Roman"/>
          <w:b/>
          <w:bCs/>
          <w:color w:val="000000" w:themeColor="text1"/>
          <w:sz w:val="28"/>
          <w:szCs w:val="28"/>
          <w:lang w:val="kk-KZ"/>
        </w:rPr>
        <w:t>Б</w:t>
      </w:r>
    </w:p>
    <w:p w14:paraId="6A0AE78E" w14:textId="77777777" w:rsidR="00E21106" w:rsidRPr="00DA7D3A" w:rsidRDefault="00E21106" w:rsidP="00E21106">
      <w:pPr>
        <w:spacing w:after="0" w:line="240" w:lineRule="auto"/>
        <w:ind w:firstLine="567"/>
        <w:jc w:val="center"/>
        <w:rPr>
          <w:rFonts w:ascii="Times New Roman" w:hAnsi="Times New Roman" w:cs="Times New Roman"/>
          <w:b/>
          <w:bCs/>
          <w:color w:val="000000" w:themeColor="text1"/>
          <w:sz w:val="28"/>
          <w:szCs w:val="28"/>
          <w:lang w:val="kk-KZ"/>
        </w:rPr>
      </w:pPr>
    </w:p>
    <w:p w14:paraId="3F62192A" w14:textId="77777777" w:rsidR="00E21106" w:rsidRPr="00B949D7" w:rsidRDefault="00E21106" w:rsidP="00E21106">
      <w:pPr>
        <w:spacing w:after="0" w:line="240" w:lineRule="auto"/>
        <w:jc w:val="center"/>
        <w:rPr>
          <w:rFonts w:ascii="Times New Roman" w:hAnsi="Times New Roman" w:cs="Times New Roman"/>
          <w:bCs/>
          <w:color w:val="000000" w:themeColor="text1"/>
          <w:spacing w:val="-2"/>
          <w:sz w:val="28"/>
          <w:szCs w:val="28"/>
          <w:lang w:val="kk-KZ"/>
        </w:rPr>
      </w:pPr>
      <w:r w:rsidRPr="00B949D7">
        <w:rPr>
          <w:rFonts w:ascii="Times New Roman" w:hAnsi="Times New Roman" w:cs="Times New Roman"/>
          <w:bCs/>
          <w:color w:val="000000" w:themeColor="text1"/>
          <w:sz w:val="28"/>
          <w:szCs w:val="28"/>
          <w:lang w:val="kk-KZ"/>
        </w:rPr>
        <w:t>Пайдаланылған</w:t>
      </w:r>
      <w:r w:rsidRPr="00B949D7">
        <w:rPr>
          <w:rFonts w:ascii="Times New Roman" w:hAnsi="Times New Roman" w:cs="Times New Roman"/>
          <w:bCs/>
          <w:color w:val="000000" w:themeColor="text1"/>
          <w:spacing w:val="-7"/>
          <w:sz w:val="28"/>
          <w:szCs w:val="28"/>
          <w:lang w:val="kk-KZ"/>
        </w:rPr>
        <w:t xml:space="preserve"> </w:t>
      </w:r>
      <w:r w:rsidRPr="00B949D7">
        <w:rPr>
          <w:rFonts w:ascii="Times New Roman" w:hAnsi="Times New Roman" w:cs="Times New Roman"/>
          <w:bCs/>
          <w:color w:val="000000" w:themeColor="text1"/>
          <w:sz w:val="28"/>
          <w:szCs w:val="28"/>
          <w:lang w:val="kk-KZ"/>
        </w:rPr>
        <w:t>қосымша</w:t>
      </w:r>
      <w:r w:rsidRPr="00B949D7">
        <w:rPr>
          <w:rFonts w:ascii="Times New Roman" w:hAnsi="Times New Roman" w:cs="Times New Roman"/>
          <w:bCs/>
          <w:color w:val="000000" w:themeColor="text1"/>
          <w:spacing w:val="-5"/>
          <w:sz w:val="28"/>
          <w:szCs w:val="28"/>
          <w:lang w:val="kk-KZ"/>
        </w:rPr>
        <w:t xml:space="preserve"> </w:t>
      </w:r>
      <w:r w:rsidRPr="00B949D7">
        <w:rPr>
          <w:rFonts w:ascii="Times New Roman" w:hAnsi="Times New Roman" w:cs="Times New Roman"/>
          <w:bCs/>
          <w:color w:val="000000" w:themeColor="text1"/>
          <w:sz w:val="28"/>
          <w:szCs w:val="28"/>
          <w:lang w:val="kk-KZ"/>
        </w:rPr>
        <w:t>әдебиеттер</w:t>
      </w:r>
      <w:r w:rsidRPr="00B949D7">
        <w:rPr>
          <w:rFonts w:ascii="Times New Roman" w:hAnsi="Times New Roman" w:cs="Times New Roman"/>
          <w:bCs/>
          <w:color w:val="000000" w:themeColor="text1"/>
          <w:spacing w:val="-3"/>
          <w:sz w:val="28"/>
          <w:szCs w:val="28"/>
          <w:lang w:val="kk-KZ"/>
        </w:rPr>
        <w:t xml:space="preserve"> </w:t>
      </w:r>
      <w:r w:rsidRPr="00B949D7">
        <w:rPr>
          <w:rFonts w:ascii="Times New Roman" w:hAnsi="Times New Roman" w:cs="Times New Roman"/>
          <w:bCs/>
          <w:color w:val="000000" w:themeColor="text1"/>
          <w:spacing w:val="-2"/>
          <w:sz w:val="28"/>
          <w:szCs w:val="28"/>
          <w:lang w:val="kk-KZ"/>
        </w:rPr>
        <w:t>тізімі</w:t>
      </w:r>
    </w:p>
    <w:p w14:paraId="316C2D49" w14:textId="77777777" w:rsidR="00E21106" w:rsidRPr="00DA7D3A" w:rsidRDefault="00E21106" w:rsidP="00E21106">
      <w:pPr>
        <w:tabs>
          <w:tab w:val="left" w:pos="993"/>
        </w:tabs>
        <w:spacing w:after="0" w:line="240" w:lineRule="auto"/>
        <w:ind w:firstLine="709"/>
        <w:jc w:val="center"/>
        <w:rPr>
          <w:rFonts w:ascii="Times New Roman" w:hAnsi="Times New Roman" w:cs="Times New Roman"/>
          <w:b/>
          <w:bCs/>
          <w:color w:val="000000" w:themeColor="text1"/>
          <w:sz w:val="28"/>
          <w:szCs w:val="28"/>
          <w:lang w:val="kk-KZ"/>
        </w:rPr>
      </w:pPr>
    </w:p>
    <w:p w14:paraId="1E1218DF" w14:textId="77777777" w:rsidR="00E21106" w:rsidRPr="00DA7D3A" w:rsidRDefault="00E21106" w:rsidP="00E21106">
      <w:pPr>
        <w:pStyle w:val="a8"/>
        <w:numPr>
          <w:ilvl w:val="0"/>
          <w:numId w:val="4"/>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sz w:val="28"/>
          <w:szCs w:val="28"/>
          <w:lang w:val="kk-KZ"/>
        </w:rPr>
        <w:t xml:space="preserve">Унаспеков Б.Ә., Әділбеков М.Ә. Жылутехникасы. Оқу құралы. Алматы: ТОО «Лантар Трейд», 2018. - 209 б. </w:t>
      </w:r>
    </w:p>
    <w:p w14:paraId="3750E433" w14:textId="77777777" w:rsidR="00E21106" w:rsidRPr="00190982" w:rsidRDefault="00E21106" w:rsidP="00E21106">
      <w:pPr>
        <w:pStyle w:val="a8"/>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color w:val="000000" w:themeColor="text1"/>
          <w:sz w:val="28"/>
          <w:szCs w:val="28"/>
          <w:lang w:val="kk-KZ"/>
        </w:rPr>
        <w:t xml:space="preserve">Пайдаланушы нұсқаулығы. Төртінші басылым: қыркүйек, 2014 ж.  – 60 </w:t>
      </w:r>
      <w:r w:rsidRPr="00190982">
        <w:rPr>
          <w:rFonts w:ascii="Times New Roman" w:hAnsi="Times New Roman" w:cs="Times New Roman"/>
          <w:sz w:val="28"/>
          <w:szCs w:val="28"/>
          <w:lang w:val="kk-KZ"/>
        </w:rPr>
        <w:t xml:space="preserve">бет. </w:t>
      </w:r>
      <w:hyperlink r:id="rId22" w:history="1">
        <w:r w:rsidRPr="00190982">
          <w:rPr>
            <w:rStyle w:val="ad"/>
            <w:rFonts w:ascii="Times New Roman" w:hAnsi="Times New Roman" w:cs="Times New Roman"/>
            <w:color w:val="auto"/>
            <w:sz w:val="28"/>
            <w:szCs w:val="28"/>
            <w:u w:val="none"/>
            <w:lang w:val="kk-KZ"/>
          </w:rPr>
          <w:t>https://h10032.www1.hp.com/ctg/Manual/c04512890.pdf</w:t>
        </w:r>
      </w:hyperlink>
    </w:p>
    <w:p w14:paraId="354F536B" w14:textId="77777777" w:rsidR="00E21106" w:rsidRPr="00190982" w:rsidRDefault="00E21106" w:rsidP="00E21106">
      <w:pPr>
        <w:pStyle w:val="a8"/>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190982">
        <w:rPr>
          <w:rFonts w:ascii="Times New Roman" w:hAnsi="Times New Roman" w:cs="Times New Roman"/>
          <w:sz w:val="28"/>
          <w:szCs w:val="28"/>
          <w:lang w:val="kk-KZ"/>
        </w:rPr>
        <w:t xml:space="preserve">DEXP пайдаланушы нұсқаулығы. </w:t>
      </w:r>
      <w:hyperlink r:id="rId23" w:history="1">
        <w:r w:rsidRPr="00190982">
          <w:rPr>
            <w:rStyle w:val="ad"/>
            <w:rFonts w:ascii="Times New Roman" w:hAnsi="Times New Roman" w:cs="Times New Roman"/>
            <w:color w:val="auto"/>
            <w:sz w:val="28"/>
            <w:szCs w:val="28"/>
            <w:u w:val="none"/>
            <w:lang w:val="kk-KZ"/>
          </w:rPr>
          <w:t>https://drv.dns-shop.ru/Manuals/V/videoregistrator-dexp-premium-g31_instrukcia.pdf</w:t>
        </w:r>
      </w:hyperlink>
    </w:p>
    <w:p w14:paraId="3F3FF003" w14:textId="77777777" w:rsidR="00E21106" w:rsidRPr="00190982" w:rsidRDefault="00E21106" w:rsidP="00E21106">
      <w:pPr>
        <w:pStyle w:val="a8"/>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190982">
        <w:rPr>
          <w:rFonts w:ascii="Times New Roman" w:hAnsi="Times New Roman" w:cs="Times New Roman"/>
          <w:sz w:val="28"/>
          <w:szCs w:val="28"/>
          <w:lang w:val="kk-KZ"/>
        </w:rPr>
        <w:t xml:space="preserve">Элективті курс бағдарламасы Жаһандық құзыреттер (10 сынып, 36 сағат) Нұр-Сұлтан 2022. – 145 б. </w:t>
      </w:r>
    </w:p>
    <w:p w14:paraId="12E76927" w14:textId="77777777" w:rsidR="00E21106" w:rsidRPr="00DA7D3A" w:rsidRDefault="00E21106" w:rsidP="00E21106">
      <w:pPr>
        <w:pStyle w:val="a8"/>
        <w:numPr>
          <w:ilvl w:val="0"/>
          <w:numId w:val="4"/>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90982">
        <w:rPr>
          <w:rFonts w:ascii="Times New Roman" w:hAnsi="Times New Roman" w:cs="Times New Roman"/>
          <w:sz w:val="28"/>
          <w:szCs w:val="28"/>
          <w:lang w:val="kk-KZ"/>
        </w:rPr>
        <w:t xml:space="preserve">Сейсенова Н.Б., Сейсенова А.Б. Қазақстан Республикасындағы салық </w:t>
      </w:r>
      <w:r w:rsidRPr="00DA7D3A">
        <w:rPr>
          <w:rFonts w:ascii="Times New Roman" w:hAnsi="Times New Roman" w:cs="Times New Roman"/>
          <w:color w:val="000000" w:themeColor="text1"/>
          <w:sz w:val="28"/>
          <w:szCs w:val="28"/>
          <w:lang w:val="kk-KZ"/>
        </w:rPr>
        <w:t xml:space="preserve">саясатының маңыздылығы: ұлттық және жалпы мемлекеттік мүдделердің бірлігі // Абай атындағы ҚазҰПУ-дың ХАБАРШЫСЫ, «Әлеуметтік және саяси ғылымдар» сериясы, №3(39), 2012 ж. – 137-147 бб. </w:t>
      </w:r>
    </w:p>
    <w:p w14:paraId="52B9AA46" w14:textId="77777777" w:rsidR="00E21106" w:rsidRPr="00DA7D3A" w:rsidRDefault="00E21106" w:rsidP="00E21106">
      <w:pPr>
        <w:pStyle w:val="a8"/>
        <w:numPr>
          <w:ilvl w:val="0"/>
          <w:numId w:val="4"/>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DA7D3A">
        <w:rPr>
          <w:rFonts w:ascii="Times New Roman" w:hAnsi="Times New Roman" w:cs="Times New Roman"/>
          <w:color w:val="000000" w:themeColor="text1"/>
          <w:sz w:val="28"/>
          <w:szCs w:val="28"/>
          <w:lang w:val="kk-KZ"/>
        </w:rPr>
        <w:t xml:space="preserve">Ермекова Т.Н. Е  Қазақ тілі: жалпы білім беретін мектептің 6-сыныбына арналған оқулық. / Т.Н.Ермекова, Ж.К.Отарбекова, Г.Б.Тоқтыбаева, – Астана: «Арман-ПВ» баспасы, 2018. – 208 бет. </w:t>
      </w:r>
    </w:p>
    <w:p w14:paraId="37C6269B" w14:textId="77777777" w:rsidR="00E21106" w:rsidRPr="00DA7D3A" w:rsidRDefault="00E21106" w:rsidP="00E21106">
      <w:pPr>
        <w:pStyle w:val="a8"/>
        <w:numPr>
          <w:ilvl w:val="0"/>
          <w:numId w:val="4"/>
        </w:numPr>
        <w:tabs>
          <w:tab w:val="left" w:pos="993"/>
        </w:tabs>
        <w:spacing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Әбдіманапов Б.Ш., Нүркенова С.Е., Әбілғазиев А.Ұ., Әуезова Г.У. Жаратылыстану: жалпы білім беретін мектептің 6-сыныбына арналған оқулық. Алматы: «Атамұра», 2018. – 240 б. ISBN 978-601-331-150-0.</w:t>
      </w:r>
    </w:p>
    <w:p w14:paraId="47C3E6B8" w14:textId="77777777" w:rsidR="00E21106" w:rsidRPr="00DA7D3A" w:rsidRDefault="00E21106" w:rsidP="00E21106">
      <w:pPr>
        <w:pStyle w:val="a8"/>
        <w:numPr>
          <w:ilvl w:val="0"/>
          <w:numId w:val="4"/>
        </w:numPr>
        <w:tabs>
          <w:tab w:val="left" w:pos="993"/>
        </w:tabs>
        <w:spacing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Әбдіманапов Б.Ш., Нүркенова С.Е., Әбілғазиев А.Ұ., Әуезова Г.У. Жаратылыстану: жалпы білім беретін мектептің 5-сыныбына арналған оқулық. Алматы: «Атамұра», 2017. – 208 б.</w:t>
      </w:r>
    </w:p>
    <w:p w14:paraId="4176F596" w14:textId="77777777" w:rsidR="00E21106" w:rsidRPr="00DA7D3A" w:rsidRDefault="00E21106" w:rsidP="00E21106">
      <w:pPr>
        <w:pStyle w:val="a8"/>
        <w:numPr>
          <w:ilvl w:val="0"/>
          <w:numId w:val="4"/>
        </w:numPr>
        <w:tabs>
          <w:tab w:val="left" w:pos="993"/>
        </w:tabs>
        <w:spacing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Алдамұратова Т.А., Байшоланова Қ.С., Байшоланов Е.С. Математика: жалпы білім беретін мектептің 6-сыныбына арналған оқулық. Екі бөлімді. Алматы: «Атамұра», 2018. – 224 б. ISBN 978-601-331-146-3 (1-бөлім), ISBN 978-601-331-147-0 (2-бөлім).</w:t>
      </w:r>
    </w:p>
    <w:p w14:paraId="0BB8660B" w14:textId="77777777" w:rsidR="00E21106" w:rsidRPr="00DA7D3A" w:rsidRDefault="00E21106" w:rsidP="00E21106">
      <w:pPr>
        <w:pStyle w:val="a8"/>
        <w:numPr>
          <w:ilvl w:val="0"/>
          <w:numId w:val="4"/>
        </w:numPr>
        <w:tabs>
          <w:tab w:val="left" w:pos="993"/>
        </w:tabs>
        <w:spacing w:line="240" w:lineRule="auto"/>
        <w:ind w:left="0" w:firstLine="709"/>
        <w:jc w:val="both"/>
        <w:rPr>
          <w:rFonts w:ascii="Times New Roman" w:hAnsi="Times New Roman" w:cs="Times New Roman"/>
          <w:sz w:val="28"/>
          <w:szCs w:val="28"/>
          <w:lang w:val="kk-KZ"/>
        </w:rPr>
      </w:pPr>
      <w:r w:rsidRPr="00DA7D3A">
        <w:rPr>
          <w:rFonts w:ascii="Times New Roman" w:hAnsi="Times New Roman" w:cs="Times New Roman"/>
          <w:sz w:val="28"/>
          <w:szCs w:val="28"/>
          <w:lang w:val="kk-KZ"/>
        </w:rPr>
        <w:t xml:space="preserve">Мұхамбетжанова С.Т., Тен А.С., Комова И.В. Информатика: жалпы білім беретін мектептің 6-сыныбына арналған оқулық. Алматы: «Атамұра», 2018. </w:t>
      </w:r>
    </w:p>
    <w:p w14:paraId="3C2F72B6" w14:textId="77777777" w:rsidR="00E21106" w:rsidRPr="00DA7D3A" w:rsidRDefault="00E21106" w:rsidP="00E21106">
      <w:pPr>
        <w:spacing w:after="0" w:line="240" w:lineRule="auto"/>
        <w:ind w:left="360"/>
        <w:jc w:val="both"/>
        <w:rPr>
          <w:rFonts w:ascii="Times New Roman" w:hAnsi="Times New Roman" w:cs="Times New Roman"/>
          <w:color w:val="000000" w:themeColor="text1"/>
          <w:sz w:val="28"/>
          <w:szCs w:val="28"/>
          <w:lang w:val="kk-KZ"/>
        </w:rPr>
      </w:pPr>
    </w:p>
    <w:p w14:paraId="03508B3C" w14:textId="77777777" w:rsidR="00E21106" w:rsidRPr="00DA7D3A" w:rsidRDefault="00E21106" w:rsidP="00E21106">
      <w:pPr>
        <w:pStyle w:val="af3"/>
        <w:numPr>
          <w:ilvl w:val="0"/>
          <w:numId w:val="4"/>
        </w:numPr>
        <w:tabs>
          <w:tab w:val="left" w:pos="993"/>
        </w:tabs>
        <w:spacing w:after="0" w:line="240" w:lineRule="auto"/>
        <w:ind w:left="0" w:firstLine="567"/>
        <w:jc w:val="both"/>
        <w:rPr>
          <w:color w:val="000000" w:themeColor="text1"/>
          <w:sz w:val="28"/>
          <w:szCs w:val="28"/>
          <w:lang w:val="kk-KZ"/>
        </w:rPr>
      </w:pPr>
      <w:r w:rsidRPr="00DA7D3A">
        <w:rPr>
          <w:color w:val="000000" w:themeColor="text1"/>
          <w:sz w:val="28"/>
          <w:szCs w:val="28"/>
          <w:lang w:val="kk-KZ"/>
        </w:rPr>
        <w:br w:type="page"/>
      </w:r>
    </w:p>
    <w:p w14:paraId="26A1E0D2" w14:textId="1CC85BAB" w:rsidR="00E21106" w:rsidRPr="00DA7D3A" w:rsidRDefault="00E21106" w:rsidP="00E21106">
      <w:pPr>
        <w:pStyle w:val="TableParagraph"/>
        <w:ind w:left="720"/>
        <w:jc w:val="center"/>
        <w:rPr>
          <w:b/>
          <w:color w:val="000000" w:themeColor="text1"/>
          <w:sz w:val="28"/>
          <w:szCs w:val="28"/>
        </w:rPr>
      </w:pPr>
      <w:r>
        <w:rPr>
          <w:b/>
          <w:color w:val="000000" w:themeColor="text1"/>
          <w:sz w:val="28"/>
          <w:szCs w:val="28"/>
        </w:rPr>
        <w:t>ҚОСЫМША</w:t>
      </w:r>
      <w:r w:rsidRPr="00DA7D3A">
        <w:rPr>
          <w:b/>
          <w:color w:val="000000" w:themeColor="text1"/>
          <w:sz w:val="28"/>
          <w:szCs w:val="28"/>
        </w:rPr>
        <w:t xml:space="preserve"> </w:t>
      </w:r>
      <w:r>
        <w:rPr>
          <w:b/>
          <w:color w:val="000000" w:themeColor="text1"/>
          <w:sz w:val="28"/>
          <w:szCs w:val="28"/>
        </w:rPr>
        <w:t>В</w:t>
      </w:r>
    </w:p>
    <w:p w14:paraId="2B3AA518" w14:textId="77777777" w:rsidR="00E21106" w:rsidRDefault="00E21106" w:rsidP="00E21106">
      <w:pPr>
        <w:pStyle w:val="TableParagraph"/>
        <w:ind w:left="360"/>
        <w:jc w:val="center"/>
        <w:rPr>
          <w:b/>
          <w:color w:val="000000" w:themeColor="text1"/>
          <w:sz w:val="28"/>
          <w:szCs w:val="28"/>
        </w:rPr>
      </w:pPr>
    </w:p>
    <w:p w14:paraId="03DC442B" w14:textId="77777777" w:rsidR="00E21106" w:rsidRDefault="00E21106" w:rsidP="00E21106">
      <w:pPr>
        <w:pStyle w:val="TableParagraph"/>
        <w:ind w:left="360"/>
        <w:jc w:val="center"/>
        <w:rPr>
          <w:bCs/>
          <w:color w:val="000000" w:themeColor="text1"/>
          <w:sz w:val="28"/>
          <w:szCs w:val="28"/>
        </w:rPr>
      </w:pPr>
      <w:r w:rsidRPr="00DA7D3A">
        <w:rPr>
          <w:bCs/>
          <w:noProof/>
          <w:color w:val="000000" w:themeColor="text1"/>
          <w:sz w:val="28"/>
          <w:szCs w:val="28"/>
          <w:lang w:val="ru-RU" w:eastAsia="ru-RU"/>
          <w14:ligatures w14:val="standardContextual"/>
        </w:rPr>
        <w:drawing>
          <wp:anchor distT="0" distB="0" distL="114300" distR="114300" simplePos="0" relativeHeight="251666432" behindDoc="0" locked="0" layoutInCell="1" allowOverlap="1" wp14:anchorId="10B1437B" wp14:editId="7B767795">
            <wp:simplePos x="0" y="0"/>
            <wp:positionH relativeFrom="margin">
              <wp:posOffset>3251835</wp:posOffset>
            </wp:positionH>
            <wp:positionV relativeFrom="paragraph">
              <wp:posOffset>65405</wp:posOffset>
            </wp:positionV>
            <wp:extent cx="2886075" cy="2886075"/>
            <wp:effectExtent l="0" t="0" r="9525" b="9525"/>
            <wp:wrapNone/>
            <wp:docPr id="182809603" name="Сурет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9603" name="Сурет 182809603"/>
                    <pic:cNvPicPr/>
                  </pic:nvPicPr>
                  <pic:blipFill>
                    <a:blip r:embed="rId24">
                      <a:extLst>
                        <a:ext uri="{28A0092B-C50C-407E-A947-70E740481C1C}">
                          <a14:useLocalDpi xmlns:a14="http://schemas.microsoft.com/office/drawing/2010/main" val="0"/>
                        </a:ext>
                      </a:extLst>
                    </a:blip>
                    <a:stretch>
                      <a:fillRect/>
                    </a:stretch>
                  </pic:blipFill>
                  <pic:spPr>
                    <a:xfrm>
                      <a:off x="0" y="0"/>
                      <a:ext cx="2886075" cy="2886075"/>
                    </a:xfrm>
                    <a:prstGeom prst="rect">
                      <a:avLst/>
                    </a:prstGeom>
                    <a:ln w="3175">
                      <a:noFill/>
                    </a:ln>
                  </pic:spPr>
                </pic:pic>
              </a:graphicData>
            </a:graphic>
            <wp14:sizeRelH relativeFrom="margin">
              <wp14:pctWidth>0</wp14:pctWidth>
            </wp14:sizeRelH>
            <wp14:sizeRelV relativeFrom="margin">
              <wp14:pctHeight>0</wp14:pctHeight>
            </wp14:sizeRelV>
          </wp:anchor>
        </w:drawing>
      </w:r>
      <w:r w:rsidRPr="00DA7D3A">
        <w:rPr>
          <w:bCs/>
          <w:noProof/>
          <w:color w:val="000000" w:themeColor="text1"/>
          <w:sz w:val="28"/>
          <w:szCs w:val="28"/>
          <w:lang w:val="ru-RU" w:eastAsia="ru-RU"/>
          <w14:ligatures w14:val="standardContextual"/>
        </w:rPr>
        <w:drawing>
          <wp:anchor distT="0" distB="0" distL="114300" distR="114300" simplePos="0" relativeHeight="251665408" behindDoc="0" locked="0" layoutInCell="1" allowOverlap="1" wp14:anchorId="0AD68E49" wp14:editId="641D436F">
            <wp:simplePos x="0" y="0"/>
            <wp:positionH relativeFrom="column">
              <wp:posOffset>3810</wp:posOffset>
            </wp:positionH>
            <wp:positionV relativeFrom="paragraph">
              <wp:posOffset>58420</wp:posOffset>
            </wp:positionV>
            <wp:extent cx="3152775" cy="2838450"/>
            <wp:effectExtent l="0" t="0" r="9525" b="0"/>
            <wp:wrapNone/>
            <wp:docPr id="1546516655" name="Сурет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16655" name="Сурет 1546516655"/>
                    <pic:cNvPicPr/>
                  </pic:nvPicPr>
                  <pic:blipFill rotWithShape="1">
                    <a:blip r:embed="rId25">
                      <a:extLst>
                        <a:ext uri="{28A0092B-C50C-407E-A947-70E740481C1C}">
                          <a14:useLocalDpi xmlns:a14="http://schemas.microsoft.com/office/drawing/2010/main" val="0"/>
                        </a:ext>
                      </a:extLst>
                    </a:blip>
                    <a:srcRect t="12964" b="25720"/>
                    <a:stretch>
                      <a:fillRect/>
                    </a:stretch>
                  </pic:blipFill>
                  <pic:spPr bwMode="auto">
                    <a:xfrm>
                      <a:off x="0" y="0"/>
                      <a:ext cx="3152775" cy="2838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42FCCCF" w14:textId="77777777" w:rsidR="00E21106" w:rsidRDefault="00E21106" w:rsidP="00E21106">
      <w:pPr>
        <w:pStyle w:val="TableParagraph"/>
        <w:ind w:left="360"/>
        <w:jc w:val="center"/>
        <w:rPr>
          <w:bCs/>
          <w:color w:val="000000" w:themeColor="text1"/>
          <w:sz w:val="28"/>
          <w:szCs w:val="28"/>
        </w:rPr>
      </w:pPr>
    </w:p>
    <w:p w14:paraId="28D0FAF7" w14:textId="77777777" w:rsidR="00E21106" w:rsidRDefault="00E21106" w:rsidP="00E21106">
      <w:pPr>
        <w:pStyle w:val="TableParagraph"/>
        <w:ind w:left="360"/>
        <w:jc w:val="center"/>
        <w:rPr>
          <w:bCs/>
          <w:color w:val="000000" w:themeColor="text1"/>
          <w:sz w:val="28"/>
          <w:szCs w:val="28"/>
        </w:rPr>
      </w:pPr>
    </w:p>
    <w:p w14:paraId="7438A06E" w14:textId="77777777" w:rsidR="00E21106" w:rsidRDefault="00E21106" w:rsidP="00E21106">
      <w:pPr>
        <w:pStyle w:val="TableParagraph"/>
        <w:ind w:left="360"/>
        <w:jc w:val="center"/>
        <w:rPr>
          <w:bCs/>
          <w:color w:val="000000" w:themeColor="text1"/>
          <w:sz w:val="28"/>
          <w:szCs w:val="28"/>
        </w:rPr>
      </w:pPr>
    </w:p>
    <w:p w14:paraId="3B6F9FD6" w14:textId="77777777" w:rsidR="00E21106" w:rsidRDefault="00E21106" w:rsidP="00E21106">
      <w:pPr>
        <w:pStyle w:val="TableParagraph"/>
        <w:ind w:left="360"/>
        <w:jc w:val="center"/>
        <w:rPr>
          <w:bCs/>
          <w:color w:val="000000" w:themeColor="text1"/>
          <w:sz w:val="28"/>
          <w:szCs w:val="28"/>
        </w:rPr>
      </w:pPr>
    </w:p>
    <w:p w14:paraId="4453A298" w14:textId="77777777" w:rsidR="00E21106" w:rsidRDefault="00E21106" w:rsidP="00E21106">
      <w:pPr>
        <w:pStyle w:val="TableParagraph"/>
        <w:ind w:left="360"/>
        <w:jc w:val="center"/>
        <w:rPr>
          <w:bCs/>
          <w:color w:val="000000" w:themeColor="text1"/>
          <w:sz w:val="28"/>
          <w:szCs w:val="28"/>
        </w:rPr>
      </w:pPr>
    </w:p>
    <w:p w14:paraId="5791707E" w14:textId="77777777" w:rsidR="00E21106" w:rsidRDefault="00E21106" w:rsidP="00E21106">
      <w:pPr>
        <w:pStyle w:val="TableParagraph"/>
        <w:ind w:left="360"/>
        <w:jc w:val="center"/>
        <w:rPr>
          <w:bCs/>
          <w:color w:val="000000" w:themeColor="text1"/>
          <w:sz w:val="28"/>
          <w:szCs w:val="28"/>
        </w:rPr>
      </w:pPr>
    </w:p>
    <w:p w14:paraId="0195725C" w14:textId="77777777" w:rsidR="00E21106" w:rsidRDefault="00E21106" w:rsidP="00E21106">
      <w:pPr>
        <w:pStyle w:val="TableParagraph"/>
        <w:ind w:left="360"/>
        <w:jc w:val="center"/>
        <w:rPr>
          <w:bCs/>
          <w:color w:val="000000" w:themeColor="text1"/>
          <w:sz w:val="28"/>
          <w:szCs w:val="28"/>
        </w:rPr>
      </w:pPr>
    </w:p>
    <w:p w14:paraId="5D50EC11" w14:textId="77777777" w:rsidR="00E21106" w:rsidRDefault="00E21106" w:rsidP="00E21106">
      <w:pPr>
        <w:pStyle w:val="TableParagraph"/>
        <w:ind w:left="360"/>
        <w:jc w:val="center"/>
        <w:rPr>
          <w:bCs/>
          <w:color w:val="000000" w:themeColor="text1"/>
          <w:sz w:val="28"/>
          <w:szCs w:val="28"/>
        </w:rPr>
      </w:pPr>
    </w:p>
    <w:p w14:paraId="047D2E4F" w14:textId="77777777" w:rsidR="00E21106" w:rsidRDefault="00E21106" w:rsidP="00E21106">
      <w:pPr>
        <w:pStyle w:val="TableParagraph"/>
        <w:ind w:left="360"/>
        <w:jc w:val="center"/>
        <w:rPr>
          <w:bCs/>
          <w:color w:val="000000" w:themeColor="text1"/>
          <w:sz w:val="28"/>
          <w:szCs w:val="28"/>
        </w:rPr>
      </w:pPr>
    </w:p>
    <w:p w14:paraId="51663B61" w14:textId="77777777" w:rsidR="00E21106" w:rsidRDefault="00E21106" w:rsidP="00E21106">
      <w:pPr>
        <w:pStyle w:val="TableParagraph"/>
        <w:ind w:left="360"/>
        <w:jc w:val="center"/>
        <w:rPr>
          <w:bCs/>
          <w:color w:val="000000" w:themeColor="text1"/>
          <w:sz w:val="28"/>
          <w:szCs w:val="28"/>
        </w:rPr>
      </w:pPr>
    </w:p>
    <w:p w14:paraId="5A00D84C" w14:textId="77777777" w:rsidR="00E21106" w:rsidRDefault="00E21106" w:rsidP="00E21106">
      <w:pPr>
        <w:pStyle w:val="TableParagraph"/>
        <w:ind w:left="360"/>
        <w:jc w:val="center"/>
        <w:rPr>
          <w:bCs/>
          <w:color w:val="000000" w:themeColor="text1"/>
          <w:sz w:val="28"/>
          <w:szCs w:val="28"/>
        </w:rPr>
      </w:pPr>
    </w:p>
    <w:p w14:paraId="6D76B033" w14:textId="77777777" w:rsidR="00E21106" w:rsidRDefault="00E21106" w:rsidP="00E21106">
      <w:pPr>
        <w:pStyle w:val="TableParagraph"/>
        <w:ind w:left="360"/>
        <w:jc w:val="center"/>
        <w:rPr>
          <w:bCs/>
          <w:color w:val="000000" w:themeColor="text1"/>
          <w:sz w:val="28"/>
          <w:szCs w:val="28"/>
        </w:rPr>
      </w:pPr>
    </w:p>
    <w:p w14:paraId="7D529780" w14:textId="77777777" w:rsidR="00E21106" w:rsidRDefault="00E21106" w:rsidP="00E21106">
      <w:pPr>
        <w:pStyle w:val="TableParagraph"/>
        <w:ind w:left="360"/>
        <w:jc w:val="center"/>
        <w:rPr>
          <w:bCs/>
          <w:color w:val="000000" w:themeColor="text1"/>
          <w:sz w:val="28"/>
          <w:szCs w:val="28"/>
        </w:rPr>
      </w:pPr>
    </w:p>
    <w:p w14:paraId="648AF6D2" w14:textId="77777777" w:rsidR="00E21106" w:rsidRPr="000D7389" w:rsidRDefault="00E21106" w:rsidP="00E21106">
      <w:pPr>
        <w:pStyle w:val="TableParagraph"/>
        <w:ind w:left="360"/>
        <w:jc w:val="center"/>
        <w:rPr>
          <w:bCs/>
          <w:color w:val="000000" w:themeColor="text1"/>
          <w:sz w:val="16"/>
          <w:szCs w:val="16"/>
        </w:rPr>
      </w:pPr>
    </w:p>
    <w:p w14:paraId="422BB0BA" w14:textId="77777777" w:rsidR="00E21106" w:rsidRDefault="00E21106" w:rsidP="00E21106">
      <w:pPr>
        <w:pStyle w:val="TableParagraph"/>
        <w:ind w:left="360"/>
        <w:rPr>
          <w:bCs/>
          <w:color w:val="000000" w:themeColor="text1"/>
          <w:sz w:val="28"/>
          <w:szCs w:val="28"/>
        </w:rPr>
      </w:pPr>
      <w:r>
        <w:rPr>
          <w:bCs/>
          <w:color w:val="000000" w:themeColor="text1"/>
          <w:sz w:val="28"/>
          <w:szCs w:val="28"/>
        </w:rPr>
        <w:t>а                                                                            ә</w:t>
      </w:r>
    </w:p>
    <w:p w14:paraId="2127B2A1" w14:textId="77777777" w:rsidR="00E21106" w:rsidRDefault="00E21106" w:rsidP="00E21106">
      <w:pPr>
        <w:pStyle w:val="TableParagraph"/>
        <w:ind w:left="360"/>
        <w:jc w:val="center"/>
        <w:rPr>
          <w:bCs/>
          <w:color w:val="000000" w:themeColor="text1"/>
          <w:sz w:val="28"/>
          <w:szCs w:val="28"/>
        </w:rPr>
      </w:pPr>
      <w:r w:rsidRPr="00DA7D3A">
        <w:rPr>
          <w:bCs/>
          <w:noProof/>
          <w:color w:val="000000" w:themeColor="text1"/>
          <w:sz w:val="28"/>
          <w:szCs w:val="28"/>
          <w:lang w:val="ru-RU" w:eastAsia="ru-RU"/>
          <w14:ligatures w14:val="standardContextual"/>
        </w:rPr>
        <w:drawing>
          <wp:anchor distT="0" distB="0" distL="114300" distR="114300" simplePos="0" relativeHeight="251668480" behindDoc="0" locked="0" layoutInCell="1" allowOverlap="1" wp14:anchorId="51B0ED03" wp14:editId="0B817751">
            <wp:simplePos x="0" y="0"/>
            <wp:positionH relativeFrom="column">
              <wp:posOffset>3827145</wp:posOffset>
            </wp:positionH>
            <wp:positionV relativeFrom="paragraph">
              <wp:posOffset>41910</wp:posOffset>
            </wp:positionV>
            <wp:extent cx="1805940" cy="3916680"/>
            <wp:effectExtent l="0" t="0" r="3810" b="7620"/>
            <wp:wrapNone/>
            <wp:docPr id="1809574652" name="Сурет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74652" name="Сурет 1809574652"/>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05940" cy="3916680"/>
                    </a:xfrm>
                    <a:prstGeom prst="rect">
                      <a:avLst/>
                    </a:prstGeom>
                  </pic:spPr>
                </pic:pic>
              </a:graphicData>
            </a:graphic>
            <wp14:sizeRelH relativeFrom="margin">
              <wp14:pctWidth>0</wp14:pctWidth>
            </wp14:sizeRelH>
            <wp14:sizeRelV relativeFrom="margin">
              <wp14:pctHeight>0</wp14:pctHeight>
            </wp14:sizeRelV>
          </wp:anchor>
        </w:drawing>
      </w:r>
      <w:r w:rsidRPr="00DA7D3A">
        <w:rPr>
          <w:bCs/>
          <w:noProof/>
          <w:color w:val="000000" w:themeColor="text1"/>
          <w:sz w:val="28"/>
          <w:szCs w:val="28"/>
          <w:lang w:val="ru-RU" w:eastAsia="ru-RU"/>
          <w14:ligatures w14:val="standardContextual"/>
        </w:rPr>
        <w:drawing>
          <wp:anchor distT="0" distB="0" distL="114300" distR="114300" simplePos="0" relativeHeight="251667456" behindDoc="0" locked="0" layoutInCell="1" allowOverlap="1" wp14:anchorId="00CB0F22" wp14:editId="09104161">
            <wp:simplePos x="0" y="0"/>
            <wp:positionH relativeFrom="column">
              <wp:posOffset>607695</wp:posOffset>
            </wp:positionH>
            <wp:positionV relativeFrom="paragraph">
              <wp:posOffset>37465</wp:posOffset>
            </wp:positionV>
            <wp:extent cx="1809750" cy="3923665"/>
            <wp:effectExtent l="0" t="0" r="0" b="635"/>
            <wp:wrapNone/>
            <wp:docPr id="1778322555" name="Сурет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322555" name="Сурет 177832255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09750" cy="3923665"/>
                    </a:xfrm>
                    <a:prstGeom prst="rect">
                      <a:avLst/>
                    </a:prstGeom>
                  </pic:spPr>
                </pic:pic>
              </a:graphicData>
            </a:graphic>
            <wp14:sizeRelH relativeFrom="page">
              <wp14:pctWidth>0</wp14:pctWidth>
            </wp14:sizeRelH>
            <wp14:sizeRelV relativeFrom="page">
              <wp14:pctHeight>0</wp14:pctHeight>
            </wp14:sizeRelV>
          </wp:anchor>
        </w:drawing>
      </w:r>
    </w:p>
    <w:p w14:paraId="0AFC82EA" w14:textId="77777777" w:rsidR="00E21106" w:rsidRDefault="00E21106" w:rsidP="00E21106">
      <w:pPr>
        <w:pStyle w:val="TableParagraph"/>
        <w:ind w:left="360"/>
        <w:jc w:val="center"/>
        <w:rPr>
          <w:bCs/>
          <w:color w:val="000000" w:themeColor="text1"/>
          <w:sz w:val="28"/>
          <w:szCs w:val="28"/>
        </w:rPr>
      </w:pPr>
    </w:p>
    <w:p w14:paraId="1436F5DF" w14:textId="77777777" w:rsidR="00E21106" w:rsidRDefault="00E21106" w:rsidP="00E21106">
      <w:pPr>
        <w:pStyle w:val="TableParagraph"/>
        <w:ind w:left="360"/>
        <w:jc w:val="center"/>
        <w:rPr>
          <w:bCs/>
          <w:color w:val="000000" w:themeColor="text1"/>
          <w:sz w:val="28"/>
          <w:szCs w:val="28"/>
        </w:rPr>
      </w:pPr>
    </w:p>
    <w:p w14:paraId="1B831B98" w14:textId="77777777" w:rsidR="00E21106" w:rsidRDefault="00E21106" w:rsidP="00E21106">
      <w:pPr>
        <w:pStyle w:val="TableParagraph"/>
        <w:ind w:left="360"/>
        <w:jc w:val="center"/>
        <w:rPr>
          <w:bCs/>
          <w:color w:val="000000" w:themeColor="text1"/>
          <w:sz w:val="28"/>
          <w:szCs w:val="28"/>
        </w:rPr>
      </w:pPr>
    </w:p>
    <w:p w14:paraId="0FC656CF" w14:textId="77777777" w:rsidR="00E21106" w:rsidRDefault="00E21106" w:rsidP="00E21106">
      <w:pPr>
        <w:pStyle w:val="TableParagraph"/>
        <w:ind w:left="360"/>
        <w:jc w:val="center"/>
        <w:rPr>
          <w:bCs/>
          <w:color w:val="000000" w:themeColor="text1"/>
          <w:sz w:val="28"/>
          <w:szCs w:val="28"/>
        </w:rPr>
      </w:pPr>
    </w:p>
    <w:p w14:paraId="46FD0CB4" w14:textId="77777777" w:rsidR="00E21106" w:rsidRDefault="00E21106" w:rsidP="00E21106">
      <w:pPr>
        <w:pStyle w:val="TableParagraph"/>
        <w:ind w:left="360"/>
        <w:jc w:val="center"/>
        <w:rPr>
          <w:bCs/>
          <w:color w:val="000000" w:themeColor="text1"/>
          <w:sz w:val="28"/>
          <w:szCs w:val="28"/>
        </w:rPr>
      </w:pPr>
    </w:p>
    <w:p w14:paraId="74DD367F" w14:textId="77777777" w:rsidR="00E21106" w:rsidRDefault="00E21106" w:rsidP="00E21106">
      <w:pPr>
        <w:pStyle w:val="TableParagraph"/>
        <w:ind w:left="360"/>
        <w:jc w:val="center"/>
        <w:rPr>
          <w:bCs/>
          <w:color w:val="000000" w:themeColor="text1"/>
          <w:sz w:val="28"/>
          <w:szCs w:val="28"/>
        </w:rPr>
      </w:pPr>
    </w:p>
    <w:p w14:paraId="65808F8F" w14:textId="77777777" w:rsidR="00E21106" w:rsidRDefault="00E21106" w:rsidP="00E21106">
      <w:pPr>
        <w:pStyle w:val="TableParagraph"/>
        <w:ind w:left="360"/>
        <w:jc w:val="center"/>
        <w:rPr>
          <w:bCs/>
          <w:color w:val="000000" w:themeColor="text1"/>
          <w:sz w:val="28"/>
          <w:szCs w:val="28"/>
        </w:rPr>
      </w:pPr>
    </w:p>
    <w:p w14:paraId="101050AC" w14:textId="77777777" w:rsidR="00E21106" w:rsidRDefault="00E21106" w:rsidP="00E21106">
      <w:pPr>
        <w:pStyle w:val="TableParagraph"/>
        <w:ind w:left="360"/>
        <w:jc w:val="center"/>
        <w:rPr>
          <w:bCs/>
          <w:color w:val="000000" w:themeColor="text1"/>
          <w:sz w:val="28"/>
          <w:szCs w:val="28"/>
        </w:rPr>
      </w:pPr>
    </w:p>
    <w:p w14:paraId="5CF3834A" w14:textId="77777777" w:rsidR="00E21106" w:rsidRDefault="00E21106" w:rsidP="00E21106">
      <w:pPr>
        <w:pStyle w:val="TableParagraph"/>
        <w:ind w:left="360"/>
        <w:jc w:val="center"/>
        <w:rPr>
          <w:bCs/>
          <w:color w:val="000000" w:themeColor="text1"/>
          <w:sz w:val="28"/>
          <w:szCs w:val="28"/>
        </w:rPr>
      </w:pPr>
    </w:p>
    <w:p w14:paraId="05009F8E" w14:textId="77777777" w:rsidR="00E21106" w:rsidRDefault="00E21106" w:rsidP="00E21106">
      <w:pPr>
        <w:pStyle w:val="TableParagraph"/>
        <w:ind w:left="360"/>
        <w:jc w:val="center"/>
        <w:rPr>
          <w:bCs/>
          <w:color w:val="000000" w:themeColor="text1"/>
          <w:sz w:val="28"/>
          <w:szCs w:val="28"/>
        </w:rPr>
      </w:pPr>
    </w:p>
    <w:p w14:paraId="03F5ACC2" w14:textId="77777777" w:rsidR="00E21106" w:rsidRDefault="00E21106" w:rsidP="00E21106">
      <w:pPr>
        <w:pStyle w:val="TableParagraph"/>
        <w:ind w:left="360"/>
        <w:jc w:val="center"/>
        <w:rPr>
          <w:bCs/>
          <w:color w:val="000000" w:themeColor="text1"/>
          <w:sz w:val="28"/>
          <w:szCs w:val="28"/>
        </w:rPr>
      </w:pPr>
    </w:p>
    <w:p w14:paraId="02F13B5D" w14:textId="77777777" w:rsidR="00E21106" w:rsidRDefault="00E21106" w:rsidP="00E21106">
      <w:pPr>
        <w:pStyle w:val="TableParagraph"/>
        <w:ind w:left="360"/>
        <w:jc w:val="center"/>
        <w:rPr>
          <w:bCs/>
          <w:color w:val="000000" w:themeColor="text1"/>
          <w:sz w:val="28"/>
          <w:szCs w:val="28"/>
        </w:rPr>
      </w:pPr>
    </w:p>
    <w:p w14:paraId="7B7F0AB1" w14:textId="77777777" w:rsidR="00E21106" w:rsidRDefault="00E21106" w:rsidP="00E21106">
      <w:pPr>
        <w:pStyle w:val="TableParagraph"/>
        <w:ind w:left="360"/>
        <w:jc w:val="center"/>
        <w:rPr>
          <w:bCs/>
          <w:color w:val="000000" w:themeColor="text1"/>
          <w:sz w:val="28"/>
          <w:szCs w:val="28"/>
        </w:rPr>
      </w:pPr>
    </w:p>
    <w:p w14:paraId="53CA1313" w14:textId="77777777" w:rsidR="00E21106" w:rsidRDefault="00E21106" w:rsidP="00E21106">
      <w:pPr>
        <w:pStyle w:val="TableParagraph"/>
        <w:ind w:left="360"/>
        <w:jc w:val="center"/>
        <w:rPr>
          <w:bCs/>
          <w:color w:val="000000" w:themeColor="text1"/>
          <w:sz w:val="28"/>
          <w:szCs w:val="28"/>
        </w:rPr>
      </w:pPr>
    </w:p>
    <w:p w14:paraId="0A4AAA87" w14:textId="77777777" w:rsidR="00E21106" w:rsidRDefault="00E21106" w:rsidP="00E21106">
      <w:pPr>
        <w:pStyle w:val="TableParagraph"/>
        <w:ind w:left="360"/>
        <w:jc w:val="center"/>
        <w:rPr>
          <w:bCs/>
          <w:color w:val="000000" w:themeColor="text1"/>
          <w:sz w:val="28"/>
          <w:szCs w:val="28"/>
        </w:rPr>
      </w:pPr>
    </w:p>
    <w:p w14:paraId="6D7CC2B9" w14:textId="77777777" w:rsidR="00E21106" w:rsidRDefault="00E21106" w:rsidP="00E21106">
      <w:pPr>
        <w:pStyle w:val="TableParagraph"/>
        <w:ind w:left="360"/>
        <w:jc w:val="center"/>
        <w:rPr>
          <w:bCs/>
          <w:color w:val="000000" w:themeColor="text1"/>
          <w:sz w:val="28"/>
          <w:szCs w:val="28"/>
        </w:rPr>
      </w:pPr>
    </w:p>
    <w:p w14:paraId="6647308F" w14:textId="77777777" w:rsidR="00E21106" w:rsidRDefault="00E21106" w:rsidP="00E21106">
      <w:pPr>
        <w:pStyle w:val="TableParagraph"/>
        <w:ind w:left="360"/>
        <w:jc w:val="center"/>
        <w:rPr>
          <w:bCs/>
          <w:color w:val="000000" w:themeColor="text1"/>
          <w:sz w:val="28"/>
          <w:szCs w:val="28"/>
        </w:rPr>
      </w:pPr>
    </w:p>
    <w:p w14:paraId="541ED9CE" w14:textId="77777777" w:rsidR="00E21106" w:rsidRDefault="00E21106" w:rsidP="00E21106">
      <w:pPr>
        <w:pStyle w:val="TableParagraph"/>
        <w:ind w:left="360"/>
        <w:jc w:val="center"/>
        <w:rPr>
          <w:bCs/>
          <w:color w:val="000000" w:themeColor="text1"/>
          <w:sz w:val="28"/>
          <w:szCs w:val="28"/>
        </w:rPr>
      </w:pPr>
    </w:p>
    <w:p w14:paraId="3E969757" w14:textId="77777777" w:rsidR="00E21106" w:rsidRDefault="00E21106" w:rsidP="00E21106">
      <w:pPr>
        <w:pStyle w:val="TableParagraph"/>
        <w:ind w:left="360"/>
        <w:jc w:val="center"/>
        <w:rPr>
          <w:bCs/>
          <w:color w:val="000000" w:themeColor="text1"/>
          <w:sz w:val="28"/>
          <w:szCs w:val="28"/>
        </w:rPr>
      </w:pPr>
    </w:p>
    <w:p w14:paraId="3238C6D6" w14:textId="77777777" w:rsidR="00E21106" w:rsidRDefault="00E21106" w:rsidP="00E21106">
      <w:pPr>
        <w:pStyle w:val="TableParagraph"/>
        <w:ind w:left="360"/>
        <w:rPr>
          <w:bCs/>
          <w:color w:val="000000" w:themeColor="text1"/>
          <w:sz w:val="28"/>
          <w:szCs w:val="28"/>
        </w:rPr>
      </w:pPr>
      <w:r>
        <w:rPr>
          <w:bCs/>
          <w:color w:val="000000" w:themeColor="text1"/>
          <w:sz w:val="28"/>
          <w:szCs w:val="28"/>
        </w:rPr>
        <w:t>б                                                                            в</w:t>
      </w:r>
    </w:p>
    <w:p w14:paraId="4730DE9A" w14:textId="77777777" w:rsidR="00E21106" w:rsidRPr="000D7389" w:rsidRDefault="00E21106" w:rsidP="00E21106">
      <w:pPr>
        <w:pStyle w:val="TableParagraph"/>
        <w:ind w:left="360"/>
        <w:jc w:val="center"/>
        <w:rPr>
          <w:bCs/>
          <w:color w:val="000000" w:themeColor="text1"/>
          <w:sz w:val="16"/>
          <w:szCs w:val="16"/>
        </w:rPr>
      </w:pPr>
    </w:p>
    <w:p w14:paraId="38D89223" w14:textId="157DEF9D" w:rsidR="00E21106" w:rsidRPr="00B949D7" w:rsidRDefault="00E21106" w:rsidP="00E21106">
      <w:pPr>
        <w:pStyle w:val="TableParagraph"/>
        <w:ind w:left="360"/>
        <w:jc w:val="center"/>
        <w:rPr>
          <w:bCs/>
          <w:color w:val="000000" w:themeColor="text1"/>
          <w:sz w:val="28"/>
          <w:szCs w:val="28"/>
        </w:rPr>
      </w:pPr>
      <w:r>
        <w:rPr>
          <w:color w:val="000000" w:themeColor="text1"/>
          <w:sz w:val="28"/>
          <w:szCs w:val="28"/>
        </w:rPr>
        <w:t xml:space="preserve">Сурет В.1 – </w:t>
      </w:r>
      <w:r w:rsidRPr="00B949D7">
        <w:rPr>
          <w:color w:val="000000" w:themeColor="text1"/>
          <w:sz w:val="28"/>
          <w:szCs w:val="28"/>
        </w:rPr>
        <w:t>Mektep.Sozdik мобильді қосымшасы</w:t>
      </w:r>
      <w:r w:rsidRPr="00B949D7">
        <w:rPr>
          <w:bCs/>
          <w:color w:val="000000" w:themeColor="text1"/>
          <w:sz w:val="28"/>
          <w:szCs w:val="28"/>
        </w:rPr>
        <w:t xml:space="preserve"> </w:t>
      </w:r>
    </w:p>
    <w:p w14:paraId="676B1A89" w14:textId="77777777" w:rsidR="00E21106" w:rsidRPr="00DA7D3A" w:rsidRDefault="00E21106" w:rsidP="00E21106">
      <w:pPr>
        <w:pStyle w:val="TableParagraph"/>
        <w:ind w:left="360"/>
        <w:jc w:val="center"/>
        <w:rPr>
          <w:bCs/>
          <w:color w:val="000000" w:themeColor="text1"/>
          <w:sz w:val="28"/>
          <w:szCs w:val="28"/>
        </w:rPr>
      </w:pPr>
    </w:p>
    <w:p w14:paraId="12E5E119" w14:textId="77777777" w:rsidR="00E21106" w:rsidRDefault="00E21106" w:rsidP="00E21106">
      <w:pPr>
        <w:pStyle w:val="TableParagraph"/>
        <w:ind w:left="360"/>
        <w:jc w:val="both"/>
        <w:rPr>
          <w:bCs/>
          <w:color w:val="000000" w:themeColor="text1"/>
          <w:sz w:val="28"/>
          <w:szCs w:val="28"/>
        </w:rPr>
      </w:pPr>
      <w:r w:rsidRPr="00561A2C">
        <w:rPr>
          <w:rFonts w:eastAsia="Calibri"/>
          <w:sz w:val="24"/>
          <w:szCs w:val="24"/>
        </w:rPr>
        <w:t>Ескерту –</w:t>
      </w:r>
      <w:r w:rsidRPr="00421BD3">
        <w:rPr>
          <w:rFonts w:eastAsia="Calibri"/>
          <w:bCs/>
          <w:sz w:val="24"/>
          <w:szCs w:val="24"/>
        </w:rPr>
        <w:t xml:space="preserve"> Әдебиет негізінде құралған</w:t>
      </w:r>
      <w:r>
        <w:rPr>
          <w:rFonts w:eastAsia="Calibri"/>
          <w:bCs/>
          <w:sz w:val="24"/>
          <w:szCs w:val="24"/>
        </w:rPr>
        <w:t xml:space="preserve"> [130]</w:t>
      </w:r>
    </w:p>
    <w:p w14:paraId="1194D80E" w14:textId="77777777" w:rsidR="00E21106" w:rsidRDefault="00E21106" w:rsidP="00DA7D3A">
      <w:pPr>
        <w:pStyle w:val="af3"/>
        <w:tabs>
          <w:tab w:val="left" w:pos="993"/>
        </w:tabs>
        <w:spacing w:after="0" w:line="240" w:lineRule="auto"/>
        <w:ind w:left="360"/>
        <w:rPr>
          <w:b/>
          <w:color w:val="000000" w:themeColor="text1"/>
          <w:sz w:val="28"/>
          <w:szCs w:val="28"/>
          <w:lang w:val="kk-KZ"/>
        </w:rPr>
      </w:pPr>
    </w:p>
    <w:p w14:paraId="16315E1D" w14:textId="77777777" w:rsidR="00E21106" w:rsidRDefault="00E21106" w:rsidP="00DA7D3A">
      <w:pPr>
        <w:pStyle w:val="af3"/>
        <w:tabs>
          <w:tab w:val="left" w:pos="993"/>
        </w:tabs>
        <w:spacing w:after="0" w:line="240" w:lineRule="auto"/>
        <w:ind w:left="360"/>
        <w:rPr>
          <w:b/>
          <w:color w:val="000000" w:themeColor="text1"/>
          <w:sz w:val="28"/>
          <w:szCs w:val="28"/>
          <w:lang w:val="kk-KZ"/>
        </w:rPr>
      </w:pPr>
    </w:p>
    <w:p w14:paraId="7EF44DE1" w14:textId="77777777" w:rsidR="00E21106" w:rsidRPr="00DA7D3A" w:rsidRDefault="00E21106" w:rsidP="00DA7D3A">
      <w:pPr>
        <w:pStyle w:val="af3"/>
        <w:tabs>
          <w:tab w:val="left" w:pos="993"/>
        </w:tabs>
        <w:spacing w:after="0" w:line="240" w:lineRule="auto"/>
        <w:ind w:left="360"/>
        <w:rPr>
          <w:b/>
          <w:color w:val="000000" w:themeColor="text1"/>
          <w:sz w:val="28"/>
          <w:szCs w:val="28"/>
          <w:lang w:val="kk-KZ"/>
        </w:rPr>
      </w:pPr>
    </w:p>
    <w:p w14:paraId="519A6335" w14:textId="0922C591" w:rsidR="00CD2EB0" w:rsidRDefault="00CD2EB0" w:rsidP="00DA7D3A">
      <w:pPr>
        <w:pStyle w:val="af3"/>
        <w:tabs>
          <w:tab w:val="left" w:pos="993"/>
        </w:tabs>
        <w:spacing w:after="0" w:line="240" w:lineRule="auto"/>
        <w:jc w:val="center"/>
        <w:rPr>
          <w:b/>
          <w:color w:val="000000" w:themeColor="text1"/>
          <w:sz w:val="28"/>
          <w:szCs w:val="28"/>
          <w:lang w:val="kk-KZ"/>
        </w:rPr>
      </w:pPr>
      <w:r w:rsidRPr="00DA7D3A">
        <w:rPr>
          <w:b/>
          <w:color w:val="000000" w:themeColor="text1"/>
          <w:sz w:val="28"/>
          <w:szCs w:val="28"/>
          <w:lang w:val="kk-KZ"/>
        </w:rPr>
        <w:t>ҚОСЫМША Г</w:t>
      </w:r>
    </w:p>
    <w:p w14:paraId="4E56AA08" w14:textId="77777777" w:rsidR="00B949D7" w:rsidRDefault="00B949D7" w:rsidP="00DA7D3A">
      <w:pPr>
        <w:pStyle w:val="af3"/>
        <w:tabs>
          <w:tab w:val="left" w:pos="993"/>
        </w:tabs>
        <w:spacing w:after="0" w:line="240" w:lineRule="auto"/>
        <w:jc w:val="center"/>
        <w:rPr>
          <w:b/>
          <w:color w:val="000000" w:themeColor="text1"/>
          <w:sz w:val="28"/>
          <w:szCs w:val="28"/>
          <w:lang w:val="kk-KZ"/>
        </w:rPr>
      </w:pPr>
    </w:p>
    <w:p w14:paraId="35B140E6" w14:textId="0ED80EE0" w:rsidR="00966452" w:rsidRPr="00B949D7" w:rsidRDefault="007D33E4" w:rsidP="00DA7D3A">
      <w:pPr>
        <w:pStyle w:val="af3"/>
        <w:tabs>
          <w:tab w:val="left" w:pos="993"/>
        </w:tabs>
        <w:spacing w:after="0" w:line="240" w:lineRule="auto"/>
        <w:jc w:val="center"/>
        <w:rPr>
          <w:bCs/>
          <w:color w:val="000000" w:themeColor="text1"/>
          <w:sz w:val="28"/>
          <w:szCs w:val="28"/>
          <w:lang w:val="kk-KZ"/>
        </w:rPr>
      </w:pPr>
      <w:r w:rsidRPr="00DA7D3A">
        <w:rPr>
          <w:bCs/>
          <w:color w:val="000000" w:themeColor="text1"/>
          <w:sz w:val="28"/>
          <w:szCs w:val="28"/>
        </w:rPr>
        <w:t>Диагностикалық және қорытынды тест үлгісі</w:t>
      </w:r>
    </w:p>
    <w:p w14:paraId="59A77AE7" w14:textId="77777777" w:rsidR="00B949D7" w:rsidRPr="00DA7D3A" w:rsidRDefault="00B949D7" w:rsidP="00DA7D3A">
      <w:pPr>
        <w:pStyle w:val="af3"/>
        <w:tabs>
          <w:tab w:val="left" w:pos="993"/>
        </w:tabs>
        <w:spacing w:after="0" w:line="240" w:lineRule="auto"/>
        <w:jc w:val="center"/>
        <w:rPr>
          <w:b/>
          <w:bCs/>
          <w:color w:val="000000" w:themeColor="text1"/>
          <w:sz w:val="28"/>
          <w:szCs w:val="28"/>
          <w:lang w:val="kk-KZ"/>
        </w:rPr>
      </w:pPr>
    </w:p>
    <w:p w14:paraId="0974ECB3" w14:textId="77777777" w:rsidR="00966452" w:rsidRPr="009E04A8" w:rsidRDefault="00966452" w:rsidP="009E04A8">
      <w:pPr>
        <w:pStyle w:val="af3"/>
        <w:tabs>
          <w:tab w:val="left" w:pos="993"/>
        </w:tabs>
        <w:spacing w:after="0" w:line="240" w:lineRule="auto"/>
        <w:ind w:firstLine="709"/>
        <w:jc w:val="both"/>
        <w:rPr>
          <w:bCs/>
          <w:i/>
          <w:iCs/>
          <w:color w:val="000000" w:themeColor="text1"/>
          <w:sz w:val="28"/>
          <w:szCs w:val="28"/>
          <w:lang w:val="kk-KZ"/>
        </w:rPr>
      </w:pPr>
      <w:r w:rsidRPr="009E04A8">
        <w:rPr>
          <w:bCs/>
          <w:i/>
          <w:iCs/>
          <w:color w:val="000000" w:themeColor="text1"/>
          <w:sz w:val="28"/>
          <w:szCs w:val="28"/>
          <w:lang w:val="kk-KZ"/>
        </w:rPr>
        <w:t>1-блок. Терминді ажырату (4 балл)</w:t>
      </w:r>
    </w:p>
    <w:p w14:paraId="64153E5E"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1-тапсырма.</w:t>
      </w:r>
    </w:p>
    <w:p w14:paraId="65A94486" w14:textId="1E0689B2"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Берілген сөздердің ішінен терминдерді таңдаңыз. (4 дұрыс жауап)</w:t>
      </w:r>
    </w:p>
    <w:p w14:paraId="711CC2C3" w14:textId="62DDE40D"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а) дерек</w:t>
      </w:r>
      <w:r w:rsidR="009E04A8">
        <w:rPr>
          <w:color w:val="000000" w:themeColor="text1"/>
          <w:sz w:val="28"/>
          <w:szCs w:val="28"/>
          <w:lang w:val="kk-KZ"/>
        </w:rPr>
        <w:t>;</w:t>
      </w:r>
    </w:p>
    <w:p w14:paraId="38049891" w14:textId="75829F82"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ә) ағаш</w:t>
      </w:r>
      <w:r w:rsidR="009E04A8">
        <w:rPr>
          <w:color w:val="000000" w:themeColor="text1"/>
          <w:sz w:val="28"/>
          <w:szCs w:val="28"/>
          <w:lang w:val="kk-KZ"/>
        </w:rPr>
        <w:t>;</w:t>
      </w:r>
    </w:p>
    <w:p w14:paraId="006D253D" w14:textId="2F2E47CC"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б) деректер қоры</w:t>
      </w:r>
      <w:r w:rsidR="009E04A8">
        <w:rPr>
          <w:color w:val="000000" w:themeColor="text1"/>
          <w:sz w:val="28"/>
          <w:szCs w:val="28"/>
          <w:lang w:val="kk-KZ"/>
        </w:rPr>
        <w:t>;</w:t>
      </w:r>
    </w:p>
    <w:p w14:paraId="625CE12E" w14:textId="1D852378"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в) кітап</w:t>
      </w:r>
      <w:r w:rsidR="009E04A8">
        <w:rPr>
          <w:color w:val="000000" w:themeColor="text1"/>
          <w:sz w:val="28"/>
          <w:szCs w:val="28"/>
          <w:lang w:val="kk-KZ"/>
        </w:rPr>
        <w:t>;</w:t>
      </w:r>
    </w:p>
    <w:p w14:paraId="3D65D98C" w14:textId="17AE7B94"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г) график</w:t>
      </w:r>
      <w:r w:rsidR="009E04A8">
        <w:rPr>
          <w:color w:val="000000" w:themeColor="text1"/>
          <w:sz w:val="28"/>
          <w:szCs w:val="28"/>
          <w:lang w:val="kk-KZ"/>
        </w:rPr>
        <w:t>;</w:t>
      </w:r>
    </w:p>
    <w:p w14:paraId="13557621" w14:textId="0A58544C" w:rsidR="009E04A8" w:rsidRDefault="009E04A8" w:rsidP="009E04A8">
      <w:pPr>
        <w:pStyle w:val="af3"/>
        <w:tabs>
          <w:tab w:val="left" w:pos="993"/>
        </w:tabs>
        <w:spacing w:after="0" w:line="240" w:lineRule="auto"/>
        <w:ind w:firstLine="709"/>
        <w:rPr>
          <w:color w:val="000000" w:themeColor="text1"/>
          <w:sz w:val="28"/>
          <w:szCs w:val="28"/>
          <w:lang w:val="kk-KZ"/>
        </w:rPr>
      </w:pPr>
      <w:r>
        <w:rPr>
          <w:color w:val="000000" w:themeColor="text1"/>
          <w:sz w:val="28"/>
          <w:szCs w:val="28"/>
          <w:lang w:val="kk-KZ"/>
        </w:rPr>
        <w:t>ғ</w:t>
      </w:r>
      <w:r w:rsidR="00966452" w:rsidRPr="009E04A8">
        <w:rPr>
          <w:color w:val="000000" w:themeColor="text1"/>
          <w:sz w:val="28"/>
          <w:szCs w:val="28"/>
          <w:lang w:val="kk-KZ"/>
        </w:rPr>
        <w:t>) ойнау</w:t>
      </w:r>
      <w:r>
        <w:rPr>
          <w:color w:val="000000" w:themeColor="text1"/>
          <w:sz w:val="28"/>
          <w:szCs w:val="28"/>
          <w:lang w:val="kk-KZ"/>
        </w:rPr>
        <w:t>;</w:t>
      </w:r>
    </w:p>
    <w:p w14:paraId="29B6BD0C" w14:textId="0A670C56" w:rsidR="00966452" w:rsidRPr="009E04A8" w:rsidRDefault="009E04A8" w:rsidP="009E04A8">
      <w:pPr>
        <w:pStyle w:val="af3"/>
        <w:tabs>
          <w:tab w:val="left" w:pos="993"/>
        </w:tabs>
        <w:spacing w:after="0" w:line="240" w:lineRule="auto"/>
        <w:ind w:firstLine="709"/>
        <w:rPr>
          <w:color w:val="000000" w:themeColor="text1"/>
          <w:sz w:val="28"/>
          <w:szCs w:val="28"/>
          <w:lang w:val="kk-KZ"/>
        </w:rPr>
      </w:pPr>
      <w:r>
        <w:rPr>
          <w:color w:val="000000" w:themeColor="text1"/>
          <w:sz w:val="28"/>
          <w:szCs w:val="28"/>
          <w:lang w:val="kk-KZ"/>
        </w:rPr>
        <w:t>д</w:t>
      </w:r>
      <w:r w:rsidR="00966452" w:rsidRPr="009E04A8">
        <w:rPr>
          <w:color w:val="000000" w:themeColor="text1"/>
          <w:sz w:val="28"/>
          <w:szCs w:val="28"/>
          <w:lang w:val="kk-KZ"/>
        </w:rPr>
        <w:t>) интерфейс</w:t>
      </w:r>
      <w:r>
        <w:rPr>
          <w:color w:val="000000" w:themeColor="text1"/>
          <w:sz w:val="28"/>
          <w:szCs w:val="28"/>
          <w:lang w:val="kk-KZ"/>
        </w:rPr>
        <w:t>.</w:t>
      </w:r>
    </w:p>
    <w:p w14:paraId="6A8672DD" w14:textId="77777777" w:rsid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Дескрипторлар:</w:t>
      </w:r>
    </w:p>
    <w:p w14:paraId="627F2C35" w14:textId="42F167D2"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терминді жалпы сөзден ажыратады (1 б × 4)</w:t>
      </w:r>
    </w:p>
    <w:p w14:paraId="14DC37FB" w14:textId="77777777" w:rsidR="00966452" w:rsidRPr="009E04A8" w:rsidRDefault="00966452" w:rsidP="009E04A8">
      <w:pPr>
        <w:pStyle w:val="af3"/>
        <w:tabs>
          <w:tab w:val="left" w:pos="993"/>
        </w:tabs>
        <w:spacing w:after="0" w:line="240" w:lineRule="auto"/>
        <w:ind w:firstLine="709"/>
        <w:rPr>
          <w:bCs/>
          <w:i/>
          <w:iCs/>
          <w:color w:val="000000" w:themeColor="text1"/>
          <w:sz w:val="28"/>
          <w:szCs w:val="28"/>
          <w:lang w:val="kk-KZ"/>
        </w:rPr>
      </w:pPr>
      <w:r w:rsidRPr="009E04A8">
        <w:rPr>
          <w:bCs/>
          <w:i/>
          <w:iCs/>
          <w:color w:val="000000" w:themeColor="text1"/>
          <w:sz w:val="28"/>
          <w:szCs w:val="28"/>
          <w:lang w:val="kk-KZ"/>
        </w:rPr>
        <w:t>2-блок. Терминнің мағынасын түсіндіру (4 балл)</w:t>
      </w:r>
    </w:p>
    <w:p w14:paraId="2D93A7B1" w14:textId="77777777" w:rsidR="009E04A8" w:rsidRDefault="00966452" w:rsidP="009E04A8">
      <w:pPr>
        <w:pStyle w:val="af3"/>
        <w:tabs>
          <w:tab w:val="left" w:pos="993"/>
        </w:tabs>
        <w:spacing w:after="0" w:line="240" w:lineRule="auto"/>
        <w:ind w:firstLine="709"/>
        <w:jc w:val="both"/>
        <w:rPr>
          <w:color w:val="000000" w:themeColor="text1"/>
          <w:sz w:val="28"/>
          <w:szCs w:val="28"/>
          <w:lang w:val="kk-KZ"/>
        </w:rPr>
      </w:pPr>
      <w:r w:rsidRPr="009E04A8">
        <w:rPr>
          <w:color w:val="000000" w:themeColor="text1"/>
          <w:sz w:val="28"/>
          <w:szCs w:val="28"/>
          <w:lang w:val="kk-KZ"/>
        </w:rPr>
        <w:t>2-тапсырма.</w:t>
      </w:r>
    </w:p>
    <w:p w14:paraId="5F5C50E7" w14:textId="1494F5A3" w:rsidR="00966452" w:rsidRPr="009E04A8" w:rsidRDefault="00966452" w:rsidP="009E04A8">
      <w:pPr>
        <w:pStyle w:val="af3"/>
        <w:tabs>
          <w:tab w:val="left" w:pos="993"/>
        </w:tabs>
        <w:spacing w:after="0" w:line="240" w:lineRule="auto"/>
        <w:ind w:firstLine="709"/>
        <w:jc w:val="both"/>
        <w:rPr>
          <w:color w:val="000000" w:themeColor="text1"/>
          <w:sz w:val="28"/>
          <w:szCs w:val="28"/>
          <w:lang w:val="kk-KZ"/>
        </w:rPr>
      </w:pPr>
      <w:r w:rsidRPr="009E04A8">
        <w:rPr>
          <w:color w:val="000000" w:themeColor="text1"/>
          <w:sz w:val="28"/>
          <w:szCs w:val="28"/>
          <w:lang w:val="kk-KZ"/>
        </w:rPr>
        <w:t>Төмендегі мәтінді оқып, қалың қаріппен берілген терминдерге сүйене отырып тапсырманы орындаңыз.</w:t>
      </w:r>
    </w:p>
    <w:p w14:paraId="73989B03" w14:textId="77777777" w:rsidR="00966452" w:rsidRPr="009E04A8" w:rsidRDefault="00966452" w:rsidP="009E04A8">
      <w:pPr>
        <w:pStyle w:val="af3"/>
        <w:tabs>
          <w:tab w:val="left" w:pos="993"/>
        </w:tabs>
        <w:spacing w:after="0" w:line="240" w:lineRule="auto"/>
        <w:ind w:firstLine="709"/>
        <w:jc w:val="both"/>
        <w:rPr>
          <w:color w:val="000000" w:themeColor="text1"/>
          <w:sz w:val="28"/>
          <w:szCs w:val="28"/>
          <w:lang w:val="kk-KZ"/>
        </w:rPr>
      </w:pPr>
      <w:r w:rsidRPr="009E04A8">
        <w:rPr>
          <w:color w:val="000000" w:themeColor="text1"/>
          <w:sz w:val="28"/>
          <w:szCs w:val="28"/>
          <w:lang w:val="kk-KZ"/>
        </w:rPr>
        <w:t>Зерттеу барысында жиналған деректер кесте арқылы көрсетілді. Нәтижені түсіндіру үшін диаграмма қолданылды. Диаграмма ақпаратты салыстыруға мүмкіндік береді.</w:t>
      </w:r>
    </w:p>
    <w:p w14:paraId="6AFF2984" w14:textId="38E5CC5D" w:rsidR="009E04A8" w:rsidRDefault="00966452" w:rsidP="009E04A8">
      <w:pPr>
        <w:pStyle w:val="af3"/>
        <w:tabs>
          <w:tab w:val="left" w:pos="993"/>
        </w:tabs>
        <w:spacing w:after="0" w:line="240" w:lineRule="auto"/>
        <w:ind w:firstLine="709"/>
        <w:jc w:val="both"/>
        <w:rPr>
          <w:color w:val="000000" w:themeColor="text1"/>
          <w:sz w:val="28"/>
          <w:szCs w:val="28"/>
          <w:lang w:val="kk-KZ"/>
        </w:rPr>
      </w:pPr>
      <w:r w:rsidRPr="009E04A8">
        <w:rPr>
          <w:color w:val="000000" w:themeColor="text1"/>
          <w:sz w:val="28"/>
          <w:szCs w:val="28"/>
          <w:lang w:val="kk-KZ"/>
        </w:rPr>
        <w:t>а) «</w:t>
      </w:r>
      <w:r w:rsidR="00382A46" w:rsidRPr="009E04A8">
        <w:rPr>
          <w:color w:val="000000" w:themeColor="text1"/>
          <w:sz w:val="28"/>
          <w:szCs w:val="28"/>
          <w:lang w:val="kk-KZ"/>
        </w:rPr>
        <w:t>Д</w:t>
      </w:r>
      <w:r w:rsidRPr="009E04A8">
        <w:rPr>
          <w:color w:val="000000" w:themeColor="text1"/>
          <w:sz w:val="28"/>
          <w:szCs w:val="28"/>
          <w:lang w:val="kk-KZ"/>
        </w:rPr>
        <w:t>иаграмма» терминіне 1 сөйлем</w:t>
      </w:r>
      <w:r w:rsidR="00031ECA" w:rsidRPr="009E04A8">
        <w:rPr>
          <w:color w:val="000000" w:themeColor="text1"/>
          <w:sz w:val="28"/>
          <w:szCs w:val="28"/>
          <w:lang w:val="kk-KZ"/>
        </w:rPr>
        <w:t>нен құралатын</w:t>
      </w:r>
      <w:r w:rsidRPr="009E04A8">
        <w:rPr>
          <w:color w:val="000000" w:themeColor="text1"/>
          <w:sz w:val="28"/>
          <w:szCs w:val="28"/>
          <w:lang w:val="kk-KZ"/>
        </w:rPr>
        <w:t xml:space="preserve"> анықтама жазыңыз (2</w:t>
      </w:r>
      <w:r w:rsidR="009E04A8">
        <w:rPr>
          <w:color w:val="000000" w:themeColor="text1"/>
          <w:sz w:val="28"/>
          <w:szCs w:val="28"/>
          <w:lang w:val="kk-KZ"/>
        </w:rPr>
        <w:t> </w:t>
      </w:r>
      <w:r w:rsidRPr="009E04A8">
        <w:rPr>
          <w:color w:val="000000" w:themeColor="text1"/>
          <w:sz w:val="28"/>
          <w:szCs w:val="28"/>
          <w:lang w:val="kk-KZ"/>
        </w:rPr>
        <w:t>б)</w:t>
      </w:r>
    </w:p>
    <w:p w14:paraId="407FADE9" w14:textId="59E8A91C" w:rsidR="00966452" w:rsidRPr="009E04A8" w:rsidRDefault="00966452" w:rsidP="009E04A8">
      <w:pPr>
        <w:pStyle w:val="af3"/>
        <w:tabs>
          <w:tab w:val="left" w:pos="993"/>
        </w:tabs>
        <w:spacing w:after="0" w:line="240" w:lineRule="auto"/>
        <w:ind w:firstLine="709"/>
        <w:jc w:val="both"/>
        <w:rPr>
          <w:color w:val="000000" w:themeColor="text1"/>
          <w:sz w:val="28"/>
          <w:szCs w:val="28"/>
          <w:lang w:val="kk-KZ"/>
        </w:rPr>
      </w:pPr>
      <w:r w:rsidRPr="009E04A8">
        <w:rPr>
          <w:color w:val="000000" w:themeColor="text1"/>
          <w:sz w:val="28"/>
          <w:szCs w:val="28"/>
          <w:lang w:val="kk-KZ"/>
        </w:rPr>
        <w:t>ә) Осы терминді қолданып 1 мысал сөйлем құрастырыңыз. (2 б)</w:t>
      </w:r>
    </w:p>
    <w:p w14:paraId="6B5B930D" w14:textId="77777777" w:rsidR="009E04A8" w:rsidRDefault="00966452" w:rsidP="009E04A8">
      <w:pPr>
        <w:pStyle w:val="af3"/>
        <w:tabs>
          <w:tab w:val="left" w:pos="993"/>
        </w:tabs>
        <w:spacing w:after="0" w:line="240" w:lineRule="auto"/>
        <w:ind w:firstLine="709"/>
        <w:jc w:val="both"/>
        <w:rPr>
          <w:i/>
          <w:iCs/>
          <w:color w:val="000000" w:themeColor="text1"/>
          <w:sz w:val="28"/>
          <w:szCs w:val="28"/>
          <w:lang w:val="kk-KZ"/>
        </w:rPr>
      </w:pPr>
      <w:r w:rsidRPr="009E04A8">
        <w:rPr>
          <w:i/>
          <w:iCs/>
          <w:color w:val="000000" w:themeColor="text1"/>
          <w:sz w:val="28"/>
          <w:szCs w:val="28"/>
          <w:lang w:val="kk-KZ"/>
        </w:rPr>
        <w:t>Дескрипторлар:</w:t>
      </w:r>
    </w:p>
    <w:p w14:paraId="132F3D55" w14:textId="77777777" w:rsidR="009E04A8" w:rsidRDefault="00966452" w:rsidP="009E04A8">
      <w:pPr>
        <w:pStyle w:val="af3"/>
        <w:tabs>
          <w:tab w:val="left" w:pos="993"/>
        </w:tabs>
        <w:spacing w:after="0" w:line="240" w:lineRule="auto"/>
        <w:ind w:firstLine="709"/>
        <w:jc w:val="both"/>
        <w:rPr>
          <w:color w:val="000000" w:themeColor="text1"/>
          <w:sz w:val="28"/>
          <w:szCs w:val="28"/>
          <w:lang w:val="kk-KZ"/>
        </w:rPr>
      </w:pPr>
      <w:r w:rsidRPr="009E04A8">
        <w:rPr>
          <w:color w:val="000000" w:themeColor="text1"/>
          <w:sz w:val="28"/>
          <w:szCs w:val="28"/>
          <w:lang w:val="kk-KZ"/>
        </w:rPr>
        <w:t>–</w:t>
      </w:r>
      <w:r w:rsidR="00191E72" w:rsidRPr="009E04A8">
        <w:rPr>
          <w:color w:val="000000" w:themeColor="text1"/>
          <w:sz w:val="28"/>
          <w:szCs w:val="28"/>
          <w:lang w:val="kk-KZ"/>
        </w:rPr>
        <w:t> </w:t>
      </w:r>
      <w:r w:rsidRPr="009E04A8">
        <w:rPr>
          <w:color w:val="000000" w:themeColor="text1"/>
          <w:sz w:val="28"/>
          <w:szCs w:val="28"/>
          <w:lang w:val="kk-KZ"/>
        </w:rPr>
        <w:t>анықтамада негізгі белгі көрсетілген (2 б)</w:t>
      </w:r>
      <w:r w:rsidR="00191E72" w:rsidRPr="009E04A8">
        <w:rPr>
          <w:color w:val="000000" w:themeColor="text1"/>
          <w:sz w:val="28"/>
          <w:szCs w:val="28"/>
          <w:lang w:val="kk-KZ"/>
        </w:rPr>
        <w:t> </w:t>
      </w:r>
      <w:r w:rsidRPr="009E04A8">
        <w:rPr>
          <w:color w:val="000000" w:themeColor="text1"/>
          <w:sz w:val="28"/>
          <w:szCs w:val="28"/>
          <w:lang w:val="kk-KZ"/>
        </w:rPr>
        <w:t>– термин сөйлемде орынды қолданылған (2 б)</w:t>
      </w:r>
    </w:p>
    <w:p w14:paraId="7D78D1F3" w14:textId="1650959C" w:rsidR="00966452" w:rsidRPr="009E04A8" w:rsidRDefault="00966452" w:rsidP="009E04A8">
      <w:pPr>
        <w:pStyle w:val="af3"/>
        <w:tabs>
          <w:tab w:val="left" w:pos="993"/>
        </w:tabs>
        <w:spacing w:after="0" w:line="240" w:lineRule="auto"/>
        <w:ind w:firstLine="709"/>
        <w:jc w:val="both"/>
        <w:rPr>
          <w:bCs/>
          <w:i/>
          <w:iCs/>
          <w:color w:val="000000" w:themeColor="text1"/>
          <w:sz w:val="28"/>
          <w:szCs w:val="28"/>
          <w:lang w:val="kk-KZ"/>
        </w:rPr>
      </w:pPr>
      <w:r w:rsidRPr="009E04A8">
        <w:rPr>
          <w:bCs/>
          <w:i/>
          <w:iCs/>
          <w:color w:val="000000" w:themeColor="text1"/>
          <w:sz w:val="28"/>
          <w:szCs w:val="28"/>
          <w:lang w:val="kk-KZ"/>
        </w:rPr>
        <w:t>3-блок. Терминжасамды талдау (4 балл)</w:t>
      </w:r>
    </w:p>
    <w:p w14:paraId="047975CB"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3-тапсырма.</w:t>
      </w:r>
    </w:p>
    <w:p w14:paraId="1F1B5682" w14:textId="42A8A83D"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Берілген терминге талдау жасаңыз.</w:t>
      </w:r>
    </w:p>
    <w:p w14:paraId="76D27D2F" w14:textId="77777777" w:rsidR="00966452" w:rsidRPr="009E04A8" w:rsidRDefault="00966452" w:rsidP="009E04A8">
      <w:pPr>
        <w:pStyle w:val="af3"/>
        <w:tabs>
          <w:tab w:val="left" w:pos="993"/>
        </w:tabs>
        <w:spacing w:after="0" w:line="240" w:lineRule="auto"/>
        <w:ind w:firstLine="709"/>
        <w:rPr>
          <w:bCs/>
          <w:i/>
          <w:iCs/>
          <w:color w:val="000000" w:themeColor="text1"/>
          <w:sz w:val="28"/>
          <w:szCs w:val="28"/>
          <w:lang w:val="kk-KZ"/>
        </w:rPr>
      </w:pPr>
      <w:r w:rsidRPr="009E04A8">
        <w:rPr>
          <w:bCs/>
          <w:i/>
          <w:iCs/>
          <w:color w:val="000000" w:themeColor="text1"/>
          <w:sz w:val="28"/>
          <w:szCs w:val="28"/>
          <w:lang w:val="kk-KZ"/>
        </w:rPr>
        <w:t>пайдаланушы</w:t>
      </w:r>
    </w:p>
    <w:p w14:paraId="6979B0ED"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а) түбірін көрсетіңіз</w:t>
      </w:r>
    </w:p>
    <w:p w14:paraId="0B9E1CC4"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ә) жұрнағын көрсетіңіз</w:t>
      </w:r>
    </w:p>
    <w:p w14:paraId="04196A9D" w14:textId="4BC24E57"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б) жұрнақтың мағынасын түсіндіріңіз</w:t>
      </w:r>
    </w:p>
    <w:p w14:paraId="6AECACA3" w14:textId="77777777" w:rsid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Дескрипторлар:</w:t>
      </w:r>
    </w:p>
    <w:p w14:paraId="09FB4369"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түбірді дұрыс табады (1 б)</w:t>
      </w:r>
    </w:p>
    <w:p w14:paraId="3F0D72F8"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жұрнақты дұрыс ажыратады (1 б)</w:t>
      </w:r>
    </w:p>
    <w:p w14:paraId="5E1BCA4C" w14:textId="020071E9"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жұрнақ мағынасын қызметтік тұрғыда түсіндіреді (2 б)</w:t>
      </w:r>
    </w:p>
    <w:p w14:paraId="2B21629D" w14:textId="77777777" w:rsidR="00966452" w:rsidRPr="009E04A8" w:rsidRDefault="00966452" w:rsidP="009E04A8">
      <w:pPr>
        <w:pStyle w:val="af3"/>
        <w:tabs>
          <w:tab w:val="left" w:pos="993"/>
        </w:tabs>
        <w:spacing w:after="0" w:line="240" w:lineRule="auto"/>
        <w:ind w:firstLine="709"/>
        <w:rPr>
          <w:bCs/>
          <w:i/>
          <w:iCs/>
          <w:color w:val="000000" w:themeColor="text1"/>
          <w:sz w:val="28"/>
          <w:szCs w:val="28"/>
          <w:lang w:val="kk-KZ"/>
        </w:rPr>
      </w:pPr>
      <w:r w:rsidRPr="009E04A8">
        <w:rPr>
          <w:bCs/>
          <w:i/>
          <w:iCs/>
          <w:color w:val="000000" w:themeColor="text1"/>
          <w:sz w:val="28"/>
          <w:szCs w:val="28"/>
          <w:lang w:val="kk-KZ"/>
        </w:rPr>
        <w:t>4-блок. Пәнаралық байланыс (4 балл)</w:t>
      </w:r>
    </w:p>
    <w:p w14:paraId="440A3666"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4-тапсырма.</w:t>
      </w:r>
    </w:p>
    <w:p w14:paraId="433035CE"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«деректер қоры» термині қай пәндерде қолданылуы мүмкін?</w:t>
      </w:r>
    </w:p>
    <w:p w14:paraId="3AD0E78B" w14:textId="2B8D079D"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Мәтінге сүйене отырып екі пәнді көрсетіп, қысқаша түсіндіріңіз.</w:t>
      </w:r>
    </w:p>
    <w:p w14:paraId="11547842"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Дескрипторлар:</w:t>
      </w:r>
    </w:p>
    <w:p w14:paraId="376DC1CA" w14:textId="70963D89"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пән атауын дұрыс көрсетеді (1 б × 2)</w:t>
      </w:r>
    </w:p>
    <w:p w14:paraId="7B4F9669" w14:textId="08B03645"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түсіндірме мәтінге сүйеніп берілген (2 б)</w:t>
      </w:r>
    </w:p>
    <w:p w14:paraId="33F84DBD" w14:textId="77777777"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5-блок. Жаңа термин ұсыну (4 балл)</w:t>
      </w:r>
    </w:p>
    <w:p w14:paraId="235F2D1A" w14:textId="77777777"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5-тапсырма.</w:t>
      </w:r>
    </w:p>
    <w:p w14:paraId="57CB123E" w14:textId="1551F2F9"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Төмендегі үлгіге сүйеніп жаңа термин ұсыныңыз.</w:t>
      </w:r>
    </w:p>
    <w:p w14:paraId="5E89A194" w14:textId="77777777" w:rsidR="009E04A8" w:rsidRDefault="00290CDC" w:rsidP="009E04A8">
      <w:pPr>
        <w:pStyle w:val="af3"/>
        <w:tabs>
          <w:tab w:val="left" w:pos="993"/>
          <w:tab w:val="left" w:pos="1134"/>
        </w:tabs>
        <w:spacing w:after="0" w:line="240" w:lineRule="auto"/>
        <w:ind w:firstLine="709"/>
        <w:rPr>
          <w:bCs/>
          <w:color w:val="000000" w:themeColor="text1"/>
          <w:sz w:val="28"/>
          <w:szCs w:val="28"/>
          <w:lang w:val="kk-KZ"/>
        </w:rPr>
      </w:pPr>
      <w:r w:rsidRPr="009E04A8">
        <w:rPr>
          <w:bCs/>
          <w:i/>
          <w:iCs/>
          <w:color w:val="000000" w:themeColor="text1"/>
          <w:sz w:val="28"/>
          <w:szCs w:val="28"/>
          <w:lang w:val="kk-KZ"/>
        </w:rPr>
        <w:t>Үлгі</w:t>
      </w:r>
      <w:r w:rsidRPr="009E04A8">
        <w:rPr>
          <w:bCs/>
          <w:color w:val="000000" w:themeColor="text1"/>
          <w:sz w:val="28"/>
          <w:szCs w:val="28"/>
          <w:lang w:val="kk-KZ"/>
        </w:rPr>
        <w:t>:</w:t>
      </w:r>
    </w:p>
    <w:p w14:paraId="478D0DCD" w14:textId="20BCA9FF" w:rsidR="009E04A8" w:rsidRDefault="00B256AF" w:rsidP="009E04A8">
      <w:pPr>
        <w:pStyle w:val="af3"/>
        <w:tabs>
          <w:tab w:val="left" w:pos="993"/>
          <w:tab w:val="left" w:pos="1134"/>
        </w:tabs>
        <w:spacing w:after="0" w:line="240" w:lineRule="auto"/>
        <w:ind w:firstLine="709"/>
        <w:rPr>
          <w:i/>
          <w:iCs/>
          <w:color w:val="000000" w:themeColor="text1"/>
          <w:sz w:val="28"/>
          <w:szCs w:val="28"/>
          <w:lang w:val="kk-KZ"/>
        </w:rPr>
      </w:pPr>
      <w:r w:rsidRPr="009E04A8">
        <w:rPr>
          <w:color w:val="000000" w:themeColor="text1"/>
          <w:sz w:val="28"/>
          <w:szCs w:val="28"/>
          <w:lang w:val="kk-KZ"/>
        </w:rPr>
        <w:t xml:space="preserve">а) Термин: </w:t>
      </w:r>
      <w:r w:rsidRPr="009E04A8">
        <w:rPr>
          <w:i/>
          <w:iCs/>
          <w:color w:val="000000" w:themeColor="text1"/>
          <w:sz w:val="28"/>
          <w:szCs w:val="28"/>
          <w:lang w:val="kk-KZ"/>
        </w:rPr>
        <w:t>күнзарядтағыш</w:t>
      </w:r>
    </w:p>
    <w:p w14:paraId="4DF3DE96" w14:textId="09575030" w:rsidR="009E04A8" w:rsidRDefault="00B256AF" w:rsidP="009E04A8">
      <w:pPr>
        <w:pStyle w:val="af3"/>
        <w:tabs>
          <w:tab w:val="left" w:pos="993"/>
          <w:tab w:val="left" w:pos="1134"/>
        </w:tabs>
        <w:spacing w:after="0" w:line="240" w:lineRule="auto"/>
        <w:ind w:firstLine="709"/>
        <w:rPr>
          <w:color w:val="000000" w:themeColor="text1"/>
          <w:sz w:val="28"/>
          <w:szCs w:val="28"/>
          <w:lang w:val="kk-KZ"/>
        </w:rPr>
      </w:pPr>
      <w:r w:rsidRPr="009E04A8">
        <w:rPr>
          <w:color w:val="000000" w:themeColor="text1"/>
          <w:sz w:val="28"/>
          <w:szCs w:val="28"/>
          <w:lang w:val="kk-KZ"/>
        </w:rPr>
        <w:t xml:space="preserve">ә) Жасалу жолы (жұрнақ/тіркес): </w:t>
      </w:r>
      <w:r w:rsidRPr="009E04A8">
        <w:rPr>
          <w:i/>
          <w:iCs/>
          <w:color w:val="000000" w:themeColor="text1"/>
          <w:sz w:val="28"/>
          <w:szCs w:val="28"/>
          <w:lang w:val="kk-KZ"/>
        </w:rPr>
        <w:t>күн</w:t>
      </w:r>
      <w:r w:rsidRPr="009E04A8">
        <w:rPr>
          <w:color w:val="000000" w:themeColor="text1"/>
          <w:sz w:val="28"/>
          <w:szCs w:val="28"/>
          <w:lang w:val="kk-KZ"/>
        </w:rPr>
        <w:t xml:space="preserve"> + </w:t>
      </w:r>
      <w:r w:rsidRPr="009E04A8">
        <w:rPr>
          <w:i/>
          <w:iCs/>
          <w:color w:val="000000" w:themeColor="text1"/>
          <w:sz w:val="28"/>
          <w:szCs w:val="28"/>
          <w:lang w:val="kk-KZ"/>
        </w:rPr>
        <w:t>зарядтау</w:t>
      </w:r>
      <w:r w:rsidRPr="009E04A8">
        <w:rPr>
          <w:color w:val="000000" w:themeColor="text1"/>
          <w:sz w:val="28"/>
          <w:szCs w:val="28"/>
          <w:lang w:val="kk-KZ"/>
        </w:rPr>
        <w:t xml:space="preserve"> + -ғыш (жұрнақ, құрал атауын жасайды)</w:t>
      </w:r>
    </w:p>
    <w:p w14:paraId="6D795009" w14:textId="1FAEFDA1" w:rsidR="009E04A8" w:rsidRDefault="00B256AF" w:rsidP="009E04A8">
      <w:pPr>
        <w:pStyle w:val="af3"/>
        <w:tabs>
          <w:tab w:val="left" w:pos="993"/>
          <w:tab w:val="left" w:pos="1134"/>
        </w:tabs>
        <w:spacing w:after="0" w:line="240" w:lineRule="auto"/>
        <w:ind w:firstLine="709"/>
        <w:rPr>
          <w:i/>
          <w:iCs/>
          <w:color w:val="000000" w:themeColor="text1"/>
          <w:sz w:val="28"/>
          <w:szCs w:val="28"/>
          <w:lang w:val="kk-KZ"/>
        </w:rPr>
      </w:pPr>
      <w:r w:rsidRPr="009E04A8">
        <w:rPr>
          <w:color w:val="000000" w:themeColor="text1"/>
          <w:sz w:val="28"/>
          <w:szCs w:val="28"/>
          <w:lang w:val="kk-KZ"/>
        </w:rPr>
        <w:t xml:space="preserve">б) 1 сөйлемдік анықтама: </w:t>
      </w:r>
      <w:r w:rsidRPr="009E04A8">
        <w:rPr>
          <w:i/>
          <w:iCs/>
          <w:color w:val="000000" w:themeColor="text1"/>
          <w:sz w:val="28"/>
          <w:szCs w:val="28"/>
          <w:lang w:val="kk-KZ"/>
        </w:rPr>
        <w:t>Күн сәулесінің энергиясын пайдаланып, телефон сияқты электрондық құрылғыларды қуаттандыратын портативті құрылғы.</w:t>
      </w:r>
    </w:p>
    <w:p w14:paraId="79B59DDD" w14:textId="62005DEE" w:rsidR="00B256AF" w:rsidRPr="009E04A8" w:rsidRDefault="00B256AF" w:rsidP="009E04A8">
      <w:pPr>
        <w:pStyle w:val="af3"/>
        <w:tabs>
          <w:tab w:val="left" w:pos="993"/>
          <w:tab w:val="left" w:pos="1134"/>
        </w:tabs>
        <w:spacing w:after="0" w:line="240" w:lineRule="auto"/>
        <w:ind w:firstLine="709"/>
        <w:rPr>
          <w:i/>
          <w:iCs/>
          <w:color w:val="000000" w:themeColor="text1"/>
          <w:sz w:val="28"/>
          <w:szCs w:val="28"/>
          <w:lang w:val="kk-KZ"/>
        </w:rPr>
      </w:pPr>
      <w:r w:rsidRPr="009E04A8">
        <w:rPr>
          <w:color w:val="000000" w:themeColor="text1"/>
          <w:sz w:val="28"/>
          <w:szCs w:val="28"/>
          <w:lang w:val="kk-KZ"/>
        </w:rPr>
        <w:t xml:space="preserve">в) Мысал сөйлем: </w:t>
      </w:r>
      <w:r w:rsidRPr="009E04A8">
        <w:rPr>
          <w:i/>
          <w:iCs/>
          <w:color w:val="000000" w:themeColor="text1"/>
          <w:sz w:val="28"/>
          <w:szCs w:val="28"/>
          <w:lang w:val="kk-KZ"/>
        </w:rPr>
        <w:t>Жорыққа шыққанда күнзарядтағышты алып жүрсем, телефоным электр жоқ жерде де өшпейді.</w:t>
      </w:r>
    </w:p>
    <w:p w14:paraId="4ADCE1C1" w14:textId="3FAB93A3" w:rsidR="00290CDC" w:rsidRPr="009E04A8" w:rsidRDefault="00290CDC" w:rsidP="009E04A8">
      <w:pPr>
        <w:pStyle w:val="af3"/>
        <w:tabs>
          <w:tab w:val="left" w:pos="993"/>
          <w:tab w:val="left" w:pos="1134"/>
        </w:tabs>
        <w:spacing w:after="0" w:line="240" w:lineRule="auto"/>
        <w:ind w:firstLine="709"/>
        <w:rPr>
          <w:color w:val="000000" w:themeColor="text1"/>
          <w:sz w:val="28"/>
          <w:szCs w:val="28"/>
          <w:lang w:val="kk-KZ"/>
        </w:rPr>
      </w:pPr>
      <w:r w:rsidRPr="009E04A8">
        <w:rPr>
          <w:color w:val="000000" w:themeColor="text1"/>
          <w:sz w:val="28"/>
          <w:szCs w:val="28"/>
          <w:lang w:val="kk-KZ"/>
        </w:rPr>
        <w:t>а) Термин:</w:t>
      </w:r>
    </w:p>
    <w:p w14:paraId="3183331C" w14:textId="114C8C7F" w:rsidR="00290CDC" w:rsidRPr="009E04A8" w:rsidRDefault="00290CDC" w:rsidP="009E04A8">
      <w:pPr>
        <w:pStyle w:val="af3"/>
        <w:tabs>
          <w:tab w:val="left" w:pos="993"/>
          <w:tab w:val="left" w:pos="1134"/>
        </w:tabs>
        <w:spacing w:after="0" w:line="240" w:lineRule="auto"/>
        <w:ind w:firstLine="709"/>
        <w:rPr>
          <w:color w:val="000000" w:themeColor="text1"/>
          <w:sz w:val="28"/>
          <w:szCs w:val="28"/>
          <w:lang w:val="kk-KZ"/>
        </w:rPr>
      </w:pPr>
      <w:r w:rsidRPr="009E04A8">
        <w:rPr>
          <w:color w:val="000000" w:themeColor="text1"/>
          <w:sz w:val="28"/>
          <w:szCs w:val="28"/>
          <w:lang w:val="kk-KZ"/>
        </w:rPr>
        <w:t>ә) Жасалу жолы (жұрнақ/тіркес):</w:t>
      </w:r>
    </w:p>
    <w:p w14:paraId="7835580B" w14:textId="317F85EC" w:rsidR="00290CDC" w:rsidRPr="009E04A8" w:rsidRDefault="00290CDC" w:rsidP="009E04A8">
      <w:pPr>
        <w:pStyle w:val="af3"/>
        <w:tabs>
          <w:tab w:val="left" w:pos="993"/>
          <w:tab w:val="left" w:pos="1134"/>
        </w:tabs>
        <w:spacing w:after="0" w:line="240" w:lineRule="auto"/>
        <w:ind w:firstLine="709"/>
        <w:rPr>
          <w:color w:val="000000" w:themeColor="text1"/>
          <w:sz w:val="28"/>
          <w:szCs w:val="28"/>
          <w:lang w:val="kk-KZ"/>
        </w:rPr>
      </w:pPr>
      <w:r w:rsidRPr="009E04A8">
        <w:rPr>
          <w:color w:val="000000" w:themeColor="text1"/>
          <w:sz w:val="28"/>
          <w:szCs w:val="28"/>
          <w:lang w:val="kk-KZ"/>
        </w:rPr>
        <w:t>б) 1 сөйлемдік анықтама:</w:t>
      </w:r>
    </w:p>
    <w:p w14:paraId="29C6B7FC" w14:textId="478D07E7" w:rsidR="00290CDC" w:rsidRPr="009E04A8" w:rsidRDefault="00290CDC" w:rsidP="009E04A8">
      <w:pPr>
        <w:pStyle w:val="af3"/>
        <w:tabs>
          <w:tab w:val="left" w:pos="993"/>
          <w:tab w:val="left" w:pos="1134"/>
        </w:tabs>
        <w:spacing w:after="0" w:line="240" w:lineRule="auto"/>
        <w:ind w:firstLine="709"/>
        <w:rPr>
          <w:i/>
          <w:iCs/>
          <w:color w:val="000000" w:themeColor="text1"/>
          <w:sz w:val="28"/>
          <w:szCs w:val="28"/>
          <w:lang w:val="kk-KZ"/>
        </w:rPr>
      </w:pPr>
      <w:r w:rsidRPr="009E04A8">
        <w:rPr>
          <w:color w:val="000000" w:themeColor="text1"/>
          <w:sz w:val="28"/>
          <w:szCs w:val="28"/>
          <w:lang w:val="kk-KZ"/>
        </w:rPr>
        <w:t>в) Мысал сөйлем:</w:t>
      </w:r>
    </w:p>
    <w:p w14:paraId="6E788AD2" w14:textId="77777777" w:rsid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Дескрипторлар:</w:t>
      </w:r>
    </w:p>
    <w:p w14:paraId="72CF4432" w14:textId="21728451" w:rsid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жасалу үлгісі сақталған (2 б)</w:t>
      </w:r>
    </w:p>
    <w:p w14:paraId="04D4307A" w14:textId="147821BC" w:rsidR="00966452" w:rsidRPr="009E04A8" w:rsidRDefault="00966452"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анықтама мен сөйлем мағыналық тұрғыда сәйкес (2 б)</w:t>
      </w:r>
    </w:p>
    <w:p w14:paraId="51CC365D" w14:textId="62A3BC92"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Бағалау шкаласы</w:t>
      </w:r>
    </w:p>
    <w:p w14:paraId="224E818D" w14:textId="48F251B8" w:rsidR="00966452" w:rsidRPr="009E04A8" w:rsidRDefault="00966452" w:rsidP="009E04A8">
      <w:pPr>
        <w:pStyle w:val="af3"/>
        <w:numPr>
          <w:ilvl w:val="0"/>
          <w:numId w:val="66"/>
        </w:numPr>
        <w:tabs>
          <w:tab w:val="left" w:pos="993"/>
        </w:tabs>
        <w:spacing w:after="0" w:line="240" w:lineRule="auto"/>
        <w:ind w:hanging="11"/>
        <w:rPr>
          <w:color w:val="000000" w:themeColor="text1"/>
          <w:sz w:val="28"/>
          <w:szCs w:val="28"/>
          <w:lang w:val="kk-KZ"/>
        </w:rPr>
      </w:pPr>
      <w:r w:rsidRPr="009E04A8">
        <w:rPr>
          <w:color w:val="000000" w:themeColor="text1"/>
          <w:sz w:val="28"/>
          <w:szCs w:val="28"/>
          <w:lang w:val="kk-KZ"/>
        </w:rPr>
        <w:t>0</w:t>
      </w:r>
      <w:r w:rsidR="00191E72" w:rsidRPr="009E04A8">
        <w:rPr>
          <w:color w:val="000000" w:themeColor="text1"/>
          <w:sz w:val="28"/>
          <w:szCs w:val="28"/>
          <w:lang w:val="kk-KZ"/>
        </w:rPr>
        <w:t>-</w:t>
      </w:r>
      <w:r w:rsidRPr="009E04A8">
        <w:rPr>
          <w:color w:val="000000" w:themeColor="text1"/>
          <w:sz w:val="28"/>
          <w:szCs w:val="28"/>
          <w:lang w:val="kk-KZ"/>
        </w:rPr>
        <w:t>8 балл – төмен</w:t>
      </w:r>
    </w:p>
    <w:p w14:paraId="38CCCA0D" w14:textId="159C0CDA" w:rsidR="00966452" w:rsidRPr="009E04A8" w:rsidRDefault="00966452" w:rsidP="009E04A8">
      <w:pPr>
        <w:pStyle w:val="af3"/>
        <w:numPr>
          <w:ilvl w:val="0"/>
          <w:numId w:val="66"/>
        </w:numPr>
        <w:tabs>
          <w:tab w:val="left" w:pos="993"/>
        </w:tabs>
        <w:spacing w:after="0" w:line="240" w:lineRule="auto"/>
        <w:ind w:hanging="11"/>
        <w:rPr>
          <w:color w:val="000000" w:themeColor="text1"/>
          <w:sz w:val="28"/>
          <w:szCs w:val="28"/>
          <w:lang w:val="kk-KZ"/>
        </w:rPr>
      </w:pPr>
      <w:r w:rsidRPr="009E04A8">
        <w:rPr>
          <w:color w:val="000000" w:themeColor="text1"/>
          <w:sz w:val="28"/>
          <w:szCs w:val="28"/>
          <w:lang w:val="kk-KZ"/>
        </w:rPr>
        <w:t>9</w:t>
      </w:r>
      <w:r w:rsidR="00191E72" w:rsidRPr="009E04A8">
        <w:rPr>
          <w:color w:val="000000" w:themeColor="text1"/>
          <w:sz w:val="28"/>
          <w:szCs w:val="28"/>
          <w:lang w:val="kk-KZ"/>
        </w:rPr>
        <w:t>-</w:t>
      </w:r>
      <w:r w:rsidRPr="009E04A8">
        <w:rPr>
          <w:color w:val="000000" w:themeColor="text1"/>
          <w:sz w:val="28"/>
          <w:szCs w:val="28"/>
          <w:lang w:val="kk-KZ"/>
        </w:rPr>
        <w:t>14 балл – орта</w:t>
      </w:r>
    </w:p>
    <w:p w14:paraId="237027AC" w14:textId="2DA09078" w:rsidR="00966452" w:rsidRPr="009E04A8" w:rsidRDefault="00966452" w:rsidP="009E04A8">
      <w:pPr>
        <w:pStyle w:val="af3"/>
        <w:numPr>
          <w:ilvl w:val="0"/>
          <w:numId w:val="66"/>
        </w:numPr>
        <w:tabs>
          <w:tab w:val="left" w:pos="993"/>
        </w:tabs>
        <w:spacing w:after="0" w:line="240" w:lineRule="auto"/>
        <w:ind w:hanging="11"/>
        <w:jc w:val="both"/>
        <w:rPr>
          <w:color w:val="000000" w:themeColor="text1"/>
          <w:sz w:val="28"/>
          <w:szCs w:val="28"/>
          <w:lang w:val="kk-KZ"/>
        </w:rPr>
      </w:pPr>
      <w:r w:rsidRPr="009E04A8">
        <w:rPr>
          <w:color w:val="000000" w:themeColor="text1"/>
          <w:sz w:val="28"/>
          <w:szCs w:val="28"/>
          <w:lang w:val="kk-KZ"/>
        </w:rPr>
        <w:t>15</w:t>
      </w:r>
      <w:r w:rsidR="00191E72" w:rsidRPr="009E04A8">
        <w:rPr>
          <w:color w:val="000000" w:themeColor="text1"/>
          <w:sz w:val="28"/>
          <w:szCs w:val="28"/>
          <w:lang w:val="kk-KZ"/>
        </w:rPr>
        <w:t>-</w:t>
      </w:r>
      <w:r w:rsidRPr="009E04A8">
        <w:rPr>
          <w:color w:val="000000" w:themeColor="text1"/>
          <w:sz w:val="28"/>
          <w:szCs w:val="28"/>
          <w:lang w:val="kk-KZ"/>
        </w:rPr>
        <w:t>20 балл – жоғары</w:t>
      </w:r>
    </w:p>
    <w:p w14:paraId="2B3847E4" w14:textId="77777777" w:rsidR="007B7FAB" w:rsidRDefault="007B7FAB" w:rsidP="007B7FAB">
      <w:pPr>
        <w:pStyle w:val="af3"/>
        <w:tabs>
          <w:tab w:val="left" w:pos="993"/>
        </w:tabs>
        <w:spacing w:after="0" w:line="240" w:lineRule="auto"/>
        <w:ind w:firstLine="709"/>
        <w:jc w:val="center"/>
        <w:rPr>
          <w:bCs/>
          <w:color w:val="000000" w:themeColor="text1"/>
          <w:sz w:val="28"/>
          <w:szCs w:val="28"/>
          <w:lang w:val="en-US"/>
        </w:rPr>
      </w:pPr>
    </w:p>
    <w:p w14:paraId="1D01D1C3" w14:textId="74EC6053" w:rsidR="00966452" w:rsidRDefault="009E04A8" w:rsidP="007B7FAB">
      <w:pPr>
        <w:pStyle w:val="af3"/>
        <w:tabs>
          <w:tab w:val="left" w:pos="993"/>
        </w:tabs>
        <w:spacing w:after="0" w:line="240" w:lineRule="auto"/>
        <w:ind w:firstLine="709"/>
        <w:jc w:val="center"/>
        <w:rPr>
          <w:color w:val="000000" w:themeColor="text1"/>
          <w:sz w:val="28"/>
          <w:szCs w:val="28"/>
          <w:lang w:val="en-US"/>
        </w:rPr>
      </w:pPr>
      <w:r w:rsidRPr="009E04A8">
        <w:rPr>
          <w:bCs/>
          <w:color w:val="000000" w:themeColor="text1"/>
          <w:sz w:val="28"/>
          <w:szCs w:val="28"/>
          <w:lang w:val="kk-KZ"/>
        </w:rPr>
        <w:t>Қорытынды Тест</w:t>
      </w:r>
      <w:r>
        <w:rPr>
          <w:bCs/>
          <w:color w:val="000000" w:themeColor="text1"/>
          <w:sz w:val="28"/>
          <w:szCs w:val="28"/>
          <w:lang w:val="kk-KZ"/>
        </w:rPr>
        <w:t xml:space="preserve"> </w:t>
      </w:r>
      <w:r w:rsidR="00966452" w:rsidRPr="009E04A8">
        <w:rPr>
          <w:color w:val="000000" w:themeColor="text1"/>
          <w:sz w:val="28"/>
          <w:szCs w:val="28"/>
          <w:lang w:val="kk-KZ"/>
        </w:rPr>
        <w:t>(</w:t>
      </w:r>
      <w:r w:rsidR="00966452" w:rsidRPr="009E04A8">
        <w:rPr>
          <w:bCs/>
          <w:color w:val="000000" w:themeColor="text1"/>
          <w:sz w:val="28"/>
          <w:szCs w:val="28"/>
          <w:lang w:val="kk-KZ"/>
        </w:rPr>
        <w:t>Құрылымы бірдей, контекст жаңартылған</w:t>
      </w:r>
      <w:r w:rsidR="00966452" w:rsidRPr="009E04A8">
        <w:rPr>
          <w:color w:val="000000" w:themeColor="text1"/>
          <w:sz w:val="28"/>
          <w:szCs w:val="28"/>
          <w:lang w:val="kk-KZ"/>
        </w:rPr>
        <w:t>)</w:t>
      </w:r>
    </w:p>
    <w:p w14:paraId="6634D56B" w14:textId="77777777" w:rsidR="007B7FAB" w:rsidRPr="007B7FAB" w:rsidRDefault="007B7FAB" w:rsidP="007B7FAB">
      <w:pPr>
        <w:pStyle w:val="af3"/>
        <w:tabs>
          <w:tab w:val="left" w:pos="993"/>
        </w:tabs>
        <w:spacing w:after="0" w:line="240" w:lineRule="auto"/>
        <w:ind w:firstLine="709"/>
        <w:jc w:val="center"/>
        <w:rPr>
          <w:color w:val="000000" w:themeColor="text1"/>
          <w:sz w:val="28"/>
          <w:szCs w:val="28"/>
          <w:lang w:val="en-US"/>
        </w:rPr>
      </w:pPr>
    </w:p>
    <w:p w14:paraId="7CF78618" w14:textId="77777777"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1-блок. Терминді ажырату (4 балл)</w:t>
      </w:r>
    </w:p>
    <w:p w14:paraId="3EB4D025"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1-тапсырма.</w:t>
      </w:r>
    </w:p>
    <w:p w14:paraId="3EE04A4B" w14:textId="661EABA5" w:rsidR="00966452" w:rsidRP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Берілген сөздерден терминдерді таңдаңыз. (4 дұрыс жауап)</w:t>
      </w:r>
      <w:r w:rsidR="009E04A8">
        <w:rPr>
          <w:bCs/>
          <w:color w:val="000000" w:themeColor="text1"/>
          <w:sz w:val="28"/>
          <w:szCs w:val="28"/>
          <w:lang w:val="kk-KZ"/>
        </w:rPr>
        <w:t>:</w:t>
      </w:r>
    </w:p>
    <w:p w14:paraId="3F4D06FF" w14:textId="41ABB508"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а) бақылау</w:t>
      </w:r>
      <w:r w:rsidR="009E04A8">
        <w:rPr>
          <w:bCs/>
          <w:color w:val="000000" w:themeColor="text1"/>
          <w:sz w:val="28"/>
          <w:szCs w:val="28"/>
          <w:lang w:val="kk-KZ"/>
        </w:rPr>
        <w:t>;</w:t>
      </w:r>
    </w:p>
    <w:p w14:paraId="05A2D308" w14:textId="734CC773"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ә) ойын</w:t>
      </w:r>
      <w:r w:rsidR="009E04A8">
        <w:rPr>
          <w:bCs/>
          <w:color w:val="000000" w:themeColor="text1"/>
          <w:sz w:val="28"/>
          <w:szCs w:val="28"/>
          <w:lang w:val="kk-KZ"/>
        </w:rPr>
        <w:t>;</w:t>
      </w:r>
    </w:p>
    <w:p w14:paraId="0B2CC393" w14:textId="638C74EC"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б) гомеостаз</w:t>
      </w:r>
      <w:r w:rsidR="009E04A8">
        <w:rPr>
          <w:bCs/>
          <w:color w:val="000000" w:themeColor="text1"/>
          <w:sz w:val="28"/>
          <w:szCs w:val="28"/>
          <w:lang w:val="kk-KZ"/>
        </w:rPr>
        <w:t>;</w:t>
      </w:r>
    </w:p>
    <w:p w14:paraId="21895C3E" w14:textId="1E6E5C06"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в) пайыз</w:t>
      </w:r>
      <w:r w:rsidR="009E04A8">
        <w:rPr>
          <w:bCs/>
          <w:color w:val="000000" w:themeColor="text1"/>
          <w:sz w:val="28"/>
          <w:szCs w:val="28"/>
          <w:lang w:val="kk-KZ"/>
        </w:rPr>
        <w:t>;</w:t>
      </w:r>
    </w:p>
    <w:p w14:paraId="7271755A" w14:textId="0ACD274D"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г) дәптер</w:t>
      </w:r>
      <w:r w:rsidR="009E04A8">
        <w:rPr>
          <w:bCs/>
          <w:color w:val="000000" w:themeColor="text1"/>
          <w:sz w:val="28"/>
          <w:szCs w:val="28"/>
          <w:lang w:val="kk-KZ"/>
        </w:rPr>
        <w:t>;</w:t>
      </w:r>
    </w:p>
    <w:p w14:paraId="7627BF1C" w14:textId="7E1E1B00" w:rsidR="009E04A8" w:rsidRDefault="009E04A8" w:rsidP="009E04A8">
      <w:pPr>
        <w:pStyle w:val="af3"/>
        <w:tabs>
          <w:tab w:val="left" w:pos="993"/>
        </w:tabs>
        <w:spacing w:after="0" w:line="240" w:lineRule="auto"/>
        <w:ind w:firstLine="709"/>
        <w:rPr>
          <w:bCs/>
          <w:color w:val="000000" w:themeColor="text1"/>
          <w:sz w:val="28"/>
          <w:szCs w:val="28"/>
          <w:lang w:val="kk-KZ"/>
        </w:rPr>
      </w:pPr>
      <w:r>
        <w:rPr>
          <w:bCs/>
          <w:color w:val="000000" w:themeColor="text1"/>
          <w:sz w:val="28"/>
          <w:szCs w:val="28"/>
          <w:lang w:val="kk-KZ"/>
        </w:rPr>
        <w:t>ғ</w:t>
      </w:r>
      <w:r w:rsidR="00966452" w:rsidRPr="009E04A8">
        <w:rPr>
          <w:bCs/>
          <w:color w:val="000000" w:themeColor="text1"/>
          <w:sz w:val="28"/>
          <w:szCs w:val="28"/>
          <w:lang w:val="kk-KZ"/>
        </w:rPr>
        <w:t>) картограмма</w:t>
      </w:r>
      <w:r>
        <w:rPr>
          <w:bCs/>
          <w:color w:val="000000" w:themeColor="text1"/>
          <w:sz w:val="28"/>
          <w:szCs w:val="28"/>
          <w:lang w:val="kk-KZ"/>
        </w:rPr>
        <w:t>;</w:t>
      </w:r>
    </w:p>
    <w:p w14:paraId="3D8EF796" w14:textId="40181E62" w:rsidR="00966452" w:rsidRPr="009E04A8" w:rsidRDefault="009E04A8" w:rsidP="009E04A8">
      <w:pPr>
        <w:pStyle w:val="af3"/>
        <w:tabs>
          <w:tab w:val="left" w:pos="993"/>
        </w:tabs>
        <w:spacing w:after="0" w:line="240" w:lineRule="auto"/>
        <w:ind w:firstLine="709"/>
        <w:rPr>
          <w:bCs/>
          <w:color w:val="000000" w:themeColor="text1"/>
          <w:sz w:val="28"/>
          <w:szCs w:val="28"/>
          <w:lang w:val="kk-KZ"/>
        </w:rPr>
      </w:pPr>
      <w:r>
        <w:rPr>
          <w:bCs/>
          <w:color w:val="000000" w:themeColor="text1"/>
          <w:sz w:val="28"/>
          <w:szCs w:val="28"/>
          <w:lang w:val="kk-KZ"/>
        </w:rPr>
        <w:t>д</w:t>
      </w:r>
      <w:r w:rsidR="00966452" w:rsidRPr="009E04A8">
        <w:rPr>
          <w:bCs/>
          <w:color w:val="000000" w:themeColor="text1"/>
          <w:sz w:val="28"/>
          <w:szCs w:val="28"/>
          <w:lang w:val="kk-KZ"/>
        </w:rPr>
        <w:t>) жүгіру</w:t>
      </w:r>
      <w:r>
        <w:rPr>
          <w:bCs/>
          <w:color w:val="000000" w:themeColor="text1"/>
          <w:sz w:val="28"/>
          <w:szCs w:val="28"/>
          <w:lang w:val="kk-KZ"/>
        </w:rPr>
        <w:t>.</w:t>
      </w:r>
    </w:p>
    <w:p w14:paraId="60E51755" w14:textId="77777777"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2-блок. Терминнің мағынасын түсіндіру (4 балл)</w:t>
      </w:r>
    </w:p>
    <w:p w14:paraId="49B8B89B"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2-тапсырма.</w:t>
      </w:r>
    </w:p>
    <w:p w14:paraId="4FBD04F9" w14:textId="4E8EF849" w:rsidR="00966452" w:rsidRP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Мәтінді оқыңыз.</w:t>
      </w:r>
    </w:p>
    <w:p w14:paraId="2174B048" w14:textId="77777777" w:rsidR="00966452" w:rsidRPr="009E04A8" w:rsidRDefault="00966452" w:rsidP="009E04A8">
      <w:pPr>
        <w:pStyle w:val="af3"/>
        <w:tabs>
          <w:tab w:val="left" w:pos="993"/>
        </w:tabs>
        <w:spacing w:after="0" w:line="240" w:lineRule="auto"/>
        <w:ind w:firstLine="709"/>
        <w:jc w:val="both"/>
        <w:rPr>
          <w:bCs/>
          <w:color w:val="000000" w:themeColor="text1"/>
          <w:sz w:val="28"/>
          <w:szCs w:val="28"/>
          <w:lang w:val="kk-KZ"/>
        </w:rPr>
      </w:pPr>
      <w:r w:rsidRPr="009E04A8">
        <w:rPr>
          <w:bCs/>
          <w:color w:val="000000" w:themeColor="text1"/>
          <w:sz w:val="28"/>
          <w:szCs w:val="28"/>
          <w:lang w:val="kk-KZ"/>
        </w:rPr>
        <w:t>Ауа температурасының өзгеруі температура инверсиясы құбылысын тудырады. Бұл жағдай атмосфера қабаттарындағы жылудың таралуына әсер етеді.</w:t>
      </w:r>
    </w:p>
    <w:p w14:paraId="194BB273"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а) «температура инверсиясы» терминіне анықтама жазыңыз. (2 б)</w:t>
      </w:r>
    </w:p>
    <w:p w14:paraId="149B7C3F" w14:textId="0809AD56" w:rsidR="00966452" w:rsidRP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ә) Осы терминді қолданып мысал сөйлем құрастырыңыз. (2 б)</w:t>
      </w:r>
    </w:p>
    <w:p w14:paraId="394EE3C0" w14:textId="77777777"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3-блок. Терминжасамды талдау (4 балл)</w:t>
      </w:r>
    </w:p>
    <w:p w14:paraId="2F651E3F"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3-тапсырма.</w:t>
      </w:r>
    </w:p>
    <w:p w14:paraId="2284074E" w14:textId="55461860" w:rsidR="00966452" w:rsidRP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Берілген терминге талдау жасаңыз.</w:t>
      </w:r>
    </w:p>
    <w:p w14:paraId="3E190AE9" w14:textId="77777777"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өлшеуіш</w:t>
      </w:r>
    </w:p>
    <w:p w14:paraId="0337FFAE"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а) түбір</w:t>
      </w:r>
      <w:r w:rsidR="009E04A8">
        <w:rPr>
          <w:bCs/>
          <w:color w:val="000000" w:themeColor="text1"/>
          <w:sz w:val="28"/>
          <w:szCs w:val="28"/>
          <w:lang w:val="kk-KZ"/>
        </w:rPr>
        <w:t>\</w:t>
      </w:r>
    </w:p>
    <w:p w14:paraId="2EBC38F8"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ә) жұрнақ</w:t>
      </w:r>
    </w:p>
    <w:p w14:paraId="61C462BC" w14:textId="05E25964" w:rsidR="00966452" w:rsidRP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б) жұрнақтың мағынасы</w:t>
      </w:r>
    </w:p>
    <w:p w14:paraId="7175E1B3" w14:textId="77777777"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4-блок. Пәнаралық байланыс (4 балл)</w:t>
      </w:r>
    </w:p>
    <w:p w14:paraId="274E736E"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4-тапсырма.</w:t>
      </w:r>
    </w:p>
    <w:p w14:paraId="2910F99A" w14:textId="44EF0E8B"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w:t>
      </w:r>
      <w:r w:rsidR="009E04A8" w:rsidRPr="009E04A8">
        <w:rPr>
          <w:bCs/>
          <w:color w:val="000000" w:themeColor="text1"/>
          <w:sz w:val="28"/>
          <w:szCs w:val="28"/>
          <w:lang w:val="kk-KZ"/>
        </w:rPr>
        <w:t>Пайыз</w:t>
      </w:r>
      <w:r w:rsidRPr="009E04A8">
        <w:rPr>
          <w:bCs/>
          <w:color w:val="000000" w:themeColor="text1"/>
          <w:sz w:val="28"/>
          <w:szCs w:val="28"/>
          <w:lang w:val="kk-KZ"/>
        </w:rPr>
        <w:t>» термині қай пәндерде кездеседі?</w:t>
      </w:r>
    </w:p>
    <w:p w14:paraId="526071E2" w14:textId="0B445321" w:rsidR="00966452" w:rsidRP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Мәтін мен өз бақылауыңызға сүйеніп екі пәнді көрсетіңіз.</w:t>
      </w:r>
    </w:p>
    <w:p w14:paraId="1BC69439" w14:textId="77777777" w:rsidR="00966452" w:rsidRPr="009E04A8" w:rsidRDefault="00966452" w:rsidP="009E04A8">
      <w:pPr>
        <w:pStyle w:val="af3"/>
        <w:tabs>
          <w:tab w:val="left" w:pos="993"/>
        </w:tabs>
        <w:spacing w:after="0" w:line="240" w:lineRule="auto"/>
        <w:ind w:firstLine="709"/>
        <w:rPr>
          <w:i/>
          <w:iCs/>
          <w:color w:val="000000" w:themeColor="text1"/>
          <w:sz w:val="28"/>
          <w:szCs w:val="28"/>
          <w:lang w:val="kk-KZ"/>
        </w:rPr>
      </w:pPr>
      <w:r w:rsidRPr="009E04A8">
        <w:rPr>
          <w:i/>
          <w:iCs/>
          <w:color w:val="000000" w:themeColor="text1"/>
          <w:sz w:val="28"/>
          <w:szCs w:val="28"/>
          <w:lang w:val="kk-KZ"/>
        </w:rPr>
        <w:t>5-блок. Жаңа термин жасау (4 балл)</w:t>
      </w:r>
    </w:p>
    <w:p w14:paraId="39EDA373" w14:textId="77777777" w:rsidR="009E04A8" w:rsidRDefault="00966452" w:rsidP="009E04A8">
      <w:pPr>
        <w:pStyle w:val="af3"/>
        <w:tabs>
          <w:tab w:val="left" w:pos="993"/>
        </w:tabs>
        <w:spacing w:after="0" w:line="240" w:lineRule="auto"/>
        <w:ind w:firstLine="709"/>
        <w:rPr>
          <w:bCs/>
          <w:color w:val="000000" w:themeColor="text1"/>
          <w:sz w:val="28"/>
          <w:szCs w:val="28"/>
          <w:lang w:val="kk-KZ"/>
        </w:rPr>
      </w:pPr>
      <w:r w:rsidRPr="009E04A8">
        <w:rPr>
          <w:bCs/>
          <w:color w:val="000000" w:themeColor="text1"/>
          <w:sz w:val="28"/>
          <w:szCs w:val="28"/>
          <w:lang w:val="kk-KZ"/>
        </w:rPr>
        <w:t>5-тапсырма.</w:t>
      </w:r>
    </w:p>
    <w:p w14:paraId="751B4C6C" w14:textId="6CA4506F" w:rsidR="00290CDC" w:rsidRPr="009E04A8" w:rsidRDefault="00290CDC" w:rsidP="009E04A8">
      <w:pPr>
        <w:pStyle w:val="af3"/>
        <w:tabs>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Төмендегі үлгіге сүйеніп жаңа термин ұсыныңыз.</w:t>
      </w:r>
    </w:p>
    <w:p w14:paraId="1FDB10D5" w14:textId="77777777" w:rsidR="009E04A8" w:rsidRDefault="00290CDC" w:rsidP="009E04A8">
      <w:pPr>
        <w:pStyle w:val="af3"/>
        <w:tabs>
          <w:tab w:val="left" w:pos="360"/>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xml:space="preserve">Үлгі: </w:t>
      </w:r>
      <w:r w:rsidRPr="009E04A8">
        <w:rPr>
          <w:color w:val="000000" w:themeColor="text1"/>
          <w:sz w:val="28"/>
          <w:szCs w:val="28"/>
          <w:lang w:val="kk-KZ"/>
        </w:rPr>
        <w:tab/>
      </w:r>
    </w:p>
    <w:p w14:paraId="1C8AEB6F" w14:textId="26B6F152" w:rsidR="009E04A8" w:rsidRDefault="00290CDC" w:rsidP="009E04A8">
      <w:pPr>
        <w:pStyle w:val="af3"/>
        <w:tabs>
          <w:tab w:val="left" w:pos="360"/>
          <w:tab w:val="left" w:pos="993"/>
        </w:tabs>
        <w:spacing w:after="0" w:line="240" w:lineRule="auto"/>
        <w:ind w:firstLine="709"/>
        <w:rPr>
          <w:i/>
          <w:iCs/>
          <w:color w:val="000000" w:themeColor="text1"/>
          <w:sz w:val="28"/>
          <w:szCs w:val="28"/>
          <w:lang w:val="kk-KZ"/>
        </w:rPr>
      </w:pPr>
      <w:r w:rsidRPr="009E04A8">
        <w:rPr>
          <w:color w:val="000000" w:themeColor="text1"/>
          <w:sz w:val="28"/>
          <w:szCs w:val="28"/>
          <w:lang w:val="kk-KZ"/>
        </w:rPr>
        <w:t xml:space="preserve">а) </w:t>
      </w:r>
      <w:r w:rsidR="009E04A8" w:rsidRPr="009E04A8">
        <w:rPr>
          <w:color w:val="000000" w:themeColor="text1"/>
          <w:sz w:val="28"/>
          <w:szCs w:val="28"/>
          <w:lang w:val="kk-KZ"/>
        </w:rPr>
        <w:t>термин</w:t>
      </w:r>
      <w:r w:rsidRPr="009E04A8">
        <w:rPr>
          <w:color w:val="000000" w:themeColor="text1"/>
          <w:sz w:val="28"/>
          <w:szCs w:val="28"/>
          <w:lang w:val="kk-KZ"/>
        </w:rPr>
        <w:t xml:space="preserve">: </w:t>
      </w:r>
      <w:r w:rsidRPr="009E04A8">
        <w:rPr>
          <w:i/>
          <w:iCs/>
          <w:color w:val="000000" w:themeColor="text1"/>
          <w:sz w:val="28"/>
          <w:szCs w:val="28"/>
          <w:lang w:val="kk-KZ"/>
        </w:rPr>
        <w:t>күнзарядтағыш</w:t>
      </w:r>
      <w:r w:rsidR="009E04A8">
        <w:rPr>
          <w:i/>
          <w:iCs/>
          <w:color w:val="000000" w:themeColor="text1"/>
          <w:sz w:val="28"/>
          <w:szCs w:val="28"/>
          <w:lang w:val="kk-KZ"/>
        </w:rPr>
        <w:t>;</w:t>
      </w:r>
    </w:p>
    <w:p w14:paraId="7A490EEF" w14:textId="770542A8" w:rsidR="009E04A8" w:rsidRDefault="00290CDC" w:rsidP="009E04A8">
      <w:pPr>
        <w:pStyle w:val="af3"/>
        <w:tabs>
          <w:tab w:val="left" w:pos="360"/>
          <w:tab w:val="left" w:pos="993"/>
        </w:tabs>
        <w:spacing w:after="0" w:line="240" w:lineRule="auto"/>
        <w:ind w:firstLine="709"/>
        <w:rPr>
          <w:color w:val="000000" w:themeColor="text1"/>
          <w:sz w:val="28"/>
          <w:szCs w:val="28"/>
          <w:lang w:val="kk-KZ"/>
        </w:rPr>
      </w:pPr>
      <w:r w:rsidRPr="009E04A8">
        <w:rPr>
          <w:color w:val="000000" w:themeColor="text1"/>
          <w:sz w:val="28"/>
          <w:szCs w:val="28"/>
          <w:lang w:val="kk-KZ"/>
        </w:rPr>
        <w:t xml:space="preserve">ә) </w:t>
      </w:r>
      <w:r w:rsidR="009E04A8" w:rsidRPr="009E04A8">
        <w:rPr>
          <w:color w:val="000000" w:themeColor="text1"/>
          <w:sz w:val="28"/>
          <w:szCs w:val="28"/>
          <w:lang w:val="kk-KZ"/>
        </w:rPr>
        <w:t xml:space="preserve">жасалу </w:t>
      </w:r>
      <w:r w:rsidRPr="009E04A8">
        <w:rPr>
          <w:color w:val="000000" w:themeColor="text1"/>
          <w:sz w:val="28"/>
          <w:szCs w:val="28"/>
          <w:lang w:val="kk-KZ"/>
        </w:rPr>
        <w:t xml:space="preserve">жолы (жұрнақ/тіркес): </w:t>
      </w:r>
      <w:r w:rsidRPr="009E04A8">
        <w:rPr>
          <w:i/>
          <w:iCs/>
          <w:color w:val="000000" w:themeColor="text1"/>
          <w:sz w:val="28"/>
          <w:szCs w:val="28"/>
          <w:lang w:val="kk-KZ"/>
        </w:rPr>
        <w:t>күн</w:t>
      </w:r>
      <w:r w:rsidRPr="009E04A8">
        <w:rPr>
          <w:color w:val="000000" w:themeColor="text1"/>
          <w:sz w:val="28"/>
          <w:szCs w:val="28"/>
          <w:lang w:val="kk-KZ"/>
        </w:rPr>
        <w:t xml:space="preserve"> + </w:t>
      </w:r>
      <w:r w:rsidRPr="009E04A8">
        <w:rPr>
          <w:i/>
          <w:iCs/>
          <w:color w:val="000000" w:themeColor="text1"/>
          <w:sz w:val="28"/>
          <w:szCs w:val="28"/>
          <w:lang w:val="kk-KZ"/>
        </w:rPr>
        <w:t>зарядтау</w:t>
      </w:r>
      <w:r w:rsidRPr="009E04A8">
        <w:rPr>
          <w:color w:val="000000" w:themeColor="text1"/>
          <w:sz w:val="28"/>
          <w:szCs w:val="28"/>
          <w:lang w:val="kk-KZ"/>
        </w:rPr>
        <w:t xml:space="preserve"> + -ғыш (жұрнақ, құрал атауын жасайды)</w:t>
      </w:r>
      <w:r w:rsidR="009E04A8">
        <w:rPr>
          <w:color w:val="000000" w:themeColor="text1"/>
          <w:sz w:val="28"/>
          <w:szCs w:val="28"/>
          <w:lang w:val="kk-KZ"/>
        </w:rPr>
        <w:t>;</w:t>
      </w:r>
    </w:p>
    <w:p w14:paraId="72484AD2" w14:textId="77777777" w:rsidR="009E04A8" w:rsidRDefault="00290CDC" w:rsidP="009E04A8">
      <w:pPr>
        <w:pStyle w:val="af3"/>
        <w:tabs>
          <w:tab w:val="left" w:pos="360"/>
          <w:tab w:val="left" w:pos="993"/>
        </w:tabs>
        <w:spacing w:after="0" w:line="240" w:lineRule="auto"/>
        <w:ind w:firstLine="709"/>
        <w:rPr>
          <w:i/>
          <w:iCs/>
          <w:color w:val="000000" w:themeColor="text1"/>
          <w:sz w:val="28"/>
          <w:szCs w:val="28"/>
          <w:lang w:val="kk-KZ"/>
        </w:rPr>
      </w:pPr>
      <w:r w:rsidRPr="009E04A8">
        <w:rPr>
          <w:color w:val="000000" w:themeColor="text1"/>
          <w:sz w:val="28"/>
          <w:szCs w:val="28"/>
          <w:lang w:val="kk-KZ"/>
        </w:rPr>
        <w:t xml:space="preserve">б) 1 сөйлемдік анықтама: </w:t>
      </w:r>
      <w:r w:rsidRPr="009E04A8">
        <w:rPr>
          <w:i/>
          <w:iCs/>
          <w:color w:val="000000" w:themeColor="text1"/>
          <w:sz w:val="28"/>
          <w:szCs w:val="28"/>
          <w:lang w:val="kk-KZ"/>
        </w:rPr>
        <w:t>Күн сәулесінің энергиясын пайдаланып, телефон сияқты электрондық құрылғыларды қуаттандыратын портативті құрылғы.</w:t>
      </w:r>
    </w:p>
    <w:p w14:paraId="334FC718" w14:textId="77D1CDB1" w:rsidR="00290CDC" w:rsidRPr="009E04A8" w:rsidRDefault="00290CDC" w:rsidP="009E04A8">
      <w:pPr>
        <w:pStyle w:val="af3"/>
        <w:tabs>
          <w:tab w:val="left" w:pos="360"/>
          <w:tab w:val="left" w:pos="993"/>
        </w:tabs>
        <w:spacing w:after="0" w:line="240" w:lineRule="auto"/>
        <w:ind w:firstLine="709"/>
        <w:rPr>
          <w:i/>
          <w:iCs/>
          <w:color w:val="000000" w:themeColor="text1"/>
          <w:sz w:val="28"/>
          <w:szCs w:val="28"/>
          <w:lang w:val="kk-KZ"/>
        </w:rPr>
      </w:pPr>
      <w:r w:rsidRPr="009E04A8">
        <w:rPr>
          <w:color w:val="000000" w:themeColor="text1"/>
          <w:sz w:val="28"/>
          <w:szCs w:val="28"/>
          <w:lang w:val="kk-KZ"/>
        </w:rPr>
        <w:t xml:space="preserve">в) </w:t>
      </w:r>
      <w:r w:rsidR="009E04A8" w:rsidRPr="009E04A8">
        <w:rPr>
          <w:color w:val="000000" w:themeColor="text1"/>
          <w:sz w:val="28"/>
          <w:szCs w:val="28"/>
          <w:lang w:val="kk-KZ"/>
        </w:rPr>
        <w:t xml:space="preserve">мысал </w:t>
      </w:r>
      <w:r w:rsidRPr="009E04A8">
        <w:rPr>
          <w:color w:val="000000" w:themeColor="text1"/>
          <w:sz w:val="28"/>
          <w:szCs w:val="28"/>
          <w:lang w:val="kk-KZ"/>
        </w:rPr>
        <w:t xml:space="preserve">сөйлем: </w:t>
      </w:r>
      <w:r w:rsidRPr="009E04A8">
        <w:rPr>
          <w:i/>
          <w:iCs/>
          <w:color w:val="000000" w:themeColor="text1"/>
          <w:sz w:val="28"/>
          <w:szCs w:val="28"/>
          <w:lang w:val="kk-KZ"/>
        </w:rPr>
        <w:t>Жорыққа шыққанда күнзарядтағышты алып жүрсем, телефоным электр жоқ жерде де өшпейді.</w:t>
      </w:r>
    </w:p>
    <w:p w14:paraId="1695B7DE" w14:textId="30C8F7A4" w:rsidR="00290CDC" w:rsidRPr="009E04A8" w:rsidRDefault="00290CDC" w:rsidP="009E04A8">
      <w:pPr>
        <w:pStyle w:val="af3"/>
        <w:tabs>
          <w:tab w:val="left" w:pos="993"/>
          <w:tab w:val="left" w:pos="1134"/>
        </w:tabs>
        <w:spacing w:after="0" w:line="240" w:lineRule="auto"/>
        <w:ind w:firstLine="709"/>
        <w:rPr>
          <w:color w:val="000000" w:themeColor="text1"/>
          <w:sz w:val="28"/>
          <w:szCs w:val="28"/>
          <w:lang w:val="kk-KZ"/>
        </w:rPr>
      </w:pPr>
      <w:r w:rsidRPr="009E04A8">
        <w:rPr>
          <w:color w:val="000000" w:themeColor="text1"/>
          <w:sz w:val="28"/>
          <w:szCs w:val="28"/>
          <w:lang w:val="kk-KZ"/>
        </w:rPr>
        <w:t>Термин:</w:t>
      </w:r>
    </w:p>
    <w:p w14:paraId="08BB7274" w14:textId="51DAFA9C" w:rsidR="00290CDC" w:rsidRPr="009E04A8" w:rsidRDefault="009E04A8" w:rsidP="009E04A8">
      <w:pPr>
        <w:pStyle w:val="af3"/>
        <w:tabs>
          <w:tab w:val="left" w:pos="993"/>
          <w:tab w:val="left" w:pos="1134"/>
        </w:tabs>
        <w:spacing w:after="0" w:line="240" w:lineRule="auto"/>
        <w:ind w:firstLine="709"/>
        <w:rPr>
          <w:color w:val="000000" w:themeColor="text1"/>
          <w:sz w:val="28"/>
          <w:szCs w:val="28"/>
          <w:lang w:val="kk-KZ"/>
        </w:rPr>
      </w:pPr>
      <w:r>
        <w:rPr>
          <w:color w:val="000000" w:themeColor="text1"/>
          <w:sz w:val="28"/>
          <w:szCs w:val="28"/>
          <w:lang w:val="kk-KZ"/>
        </w:rPr>
        <w:t>а</w:t>
      </w:r>
      <w:r w:rsidR="00290CDC" w:rsidRPr="009E04A8">
        <w:rPr>
          <w:color w:val="000000" w:themeColor="text1"/>
          <w:sz w:val="28"/>
          <w:szCs w:val="28"/>
          <w:lang w:val="kk-KZ"/>
        </w:rPr>
        <w:t xml:space="preserve">) </w:t>
      </w:r>
      <w:r w:rsidRPr="009E04A8">
        <w:rPr>
          <w:color w:val="000000" w:themeColor="text1"/>
          <w:sz w:val="28"/>
          <w:szCs w:val="28"/>
          <w:lang w:val="kk-KZ"/>
        </w:rPr>
        <w:t>ж</w:t>
      </w:r>
      <w:r w:rsidR="00290CDC" w:rsidRPr="009E04A8">
        <w:rPr>
          <w:color w:val="000000" w:themeColor="text1"/>
          <w:sz w:val="28"/>
          <w:szCs w:val="28"/>
          <w:lang w:val="kk-KZ"/>
        </w:rPr>
        <w:t>асалу жолы (жұрнақ/тіркес)</w:t>
      </w:r>
      <w:r>
        <w:rPr>
          <w:color w:val="000000" w:themeColor="text1"/>
          <w:sz w:val="28"/>
          <w:szCs w:val="28"/>
          <w:lang w:val="kk-KZ"/>
        </w:rPr>
        <w:t>;</w:t>
      </w:r>
    </w:p>
    <w:p w14:paraId="1A228577" w14:textId="734B75CE" w:rsidR="00290CDC" w:rsidRPr="009E04A8" w:rsidRDefault="009E04A8" w:rsidP="009E04A8">
      <w:pPr>
        <w:pStyle w:val="af3"/>
        <w:tabs>
          <w:tab w:val="left" w:pos="993"/>
          <w:tab w:val="left" w:pos="1134"/>
        </w:tabs>
        <w:spacing w:after="0" w:line="240" w:lineRule="auto"/>
        <w:ind w:firstLine="709"/>
        <w:rPr>
          <w:color w:val="000000" w:themeColor="text1"/>
          <w:sz w:val="28"/>
          <w:szCs w:val="28"/>
          <w:lang w:val="kk-KZ"/>
        </w:rPr>
      </w:pPr>
      <w:r>
        <w:rPr>
          <w:color w:val="000000" w:themeColor="text1"/>
          <w:sz w:val="28"/>
          <w:szCs w:val="28"/>
          <w:lang w:val="kk-KZ"/>
        </w:rPr>
        <w:t>ә</w:t>
      </w:r>
      <w:r w:rsidR="00290CDC" w:rsidRPr="009E04A8">
        <w:rPr>
          <w:color w:val="000000" w:themeColor="text1"/>
          <w:sz w:val="28"/>
          <w:szCs w:val="28"/>
          <w:lang w:val="kk-KZ"/>
        </w:rPr>
        <w:t>) 1 сөйлемдік анықтама</w:t>
      </w:r>
      <w:r>
        <w:rPr>
          <w:color w:val="000000" w:themeColor="text1"/>
          <w:sz w:val="28"/>
          <w:szCs w:val="28"/>
          <w:lang w:val="kk-KZ"/>
        </w:rPr>
        <w:t>;</w:t>
      </w:r>
    </w:p>
    <w:p w14:paraId="3966D7FC" w14:textId="5091C6C2" w:rsidR="00290CDC" w:rsidRPr="009E04A8" w:rsidRDefault="009E04A8" w:rsidP="009E04A8">
      <w:pPr>
        <w:pStyle w:val="af3"/>
        <w:tabs>
          <w:tab w:val="left" w:pos="993"/>
          <w:tab w:val="left" w:pos="1134"/>
        </w:tabs>
        <w:spacing w:after="0" w:line="240" w:lineRule="auto"/>
        <w:ind w:firstLine="709"/>
        <w:rPr>
          <w:i/>
          <w:iCs/>
          <w:color w:val="000000" w:themeColor="text1"/>
          <w:sz w:val="28"/>
          <w:szCs w:val="28"/>
          <w:lang w:val="kk-KZ"/>
        </w:rPr>
      </w:pPr>
      <w:r>
        <w:rPr>
          <w:color w:val="000000" w:themeColor="text1"/>
          <w:sz w:val="28"/>
          <w:szCs w:val="28"/>
          <w:lang w:val="kk-KZ"/>
        </w:rPr>
        <w:t>б</w:t>
      </w:r>
      <w:r w:rsidR="00290CDC" w:rsidRPr="009E04A8">
        <w:rPr>
          <w:color w:val="000000" w:themeColor="text1"/>
          <w:sz w:val="28"/>
          <w:szCs w:val="28"/>
          <w:lang w:val="kk-KZ"/>
        </w:rPr>
        <w:t xml:space="preserve">) </w:t>
      </w:r>
      <w:r w:rsidRPr="009E04A8">
        <w:rPr>
          <w:color w:val="000000" w:themeColor="text1"/>
          <w:sz w:val="28"/>
          <w:szCs w:val="28"/>
          <w:lang w:val="kk-KZ"/>
        </w:rPr>
        <w:t xml:space="preserve">мысал </w:t>
      </w:r>
      <w:r w:rsidR="00290CDC" w:rsidRPr="009E04A8">
        <w:rPr>
          <w:color w:val="000000" w:themeColor="text1"/>
          <w:sz w:val="28"/>
          <w:szCs w:val="28"/>
          <w:lang w:val="kk-KZ"/>
        </w:rPr>
        <w:t>сөйлем:</w:t>
      </w:r>
    </w:p>
    <w:p w14:paraId="2F3E0592" w14:textId="3978A967" w:rsidR="00966452" w:rsidRPr="009E04A8" w:rsidRDefault="00966452" w:rsidP="009E04A8">
      <w:pPr>
        <w:pStyle w:val="af3"/>
        <w:tabs>
          <w:tab w:val="left" w:pos="993"/>
        </w:tabs>
        <w:spacing w:after="0" w:line="240" w:lineRule="auto"/>
        <w:ind w:firstLine="709"/>
        <w:rPr>
          <w:bCs/>
          <w:i/>
          <w:iCs/>
          <w:color w:val="000000" w:themeColor="text1"/>
          <w:sz w:val="28"/>
          <w:szCs w:val="28"/>
          <w:lang w:val="kk-KZ"/>
        </w:rPr>
      </w:pPr>
      <w:r w:rsidRPr="009E04A8">
        <w:rPr>
          <w:bCs/>
          <w:i/>
          <w:iCs/>
          <w:color w:val="000000" w:themeColor="text1"/>
          <w:sz w:val="28"/>
          <w:szCs w:val="28"/>
          <w:lang w:val="kk-KZ"/>
        </w:rPr>
        <w:t xml:space="preserve">Бағалау шкаласы </w:t>
      </w:r>
    </w:p>
    <w:p w14:paraId="7968794B" w14:textId="30F35F4A" w:rsidR="00966452" w:rsidRPr="009E04A8" w:rsidRDefault="00966452" w:rsidP="009E04A8">
      <w:pPr>
        <w:pStyle w:val="af3"/>
        <w:numPr>
          <w:ilvl w:val="0"/>
          <w:numId w:val="65"/>
        </w:numPr>
        <w:tabs>
          <w:tab w:val="clear" w:pos="720"/>
          <w:tab w:val="num" w:pos="993"/>
        </w:tabs>
        <w:spacing w:after="0" w:line="240" w:lineRule="auto"/>
        <w:ind w:left="0" w:firstLine="709"/>
        <w:rPr>
          <w:bCs/>
          <w:color w:val="000000" w:themeColor="text1"/>
          <w:sz w:val="28"/>
          <w:szCs w:val="28"/>
          <w:lang w:val="kk-KZ"/>
        </w:rPr>
      </w:pPr>
      <w:r w:rsidRPr="009E04A8">
        <w:rPr>
          <w:bCs/>
          <w:color w:val="000000" w:themeColor="text1"/>
          <w:sz w:val="28"/>
          <w:szCs w:val="28"/>
          <w:lang w:val="kk-KZ"/>
        </w:rPr>
        <w:t>0</w:t>
      </w:r>
      <w:r w:rsidR="00191E72" w:rsidRPr="009E04A8">
        <w:rPr>
          <w:bCs/>
          <w:color w:val="000000" w:themeColor="text1"/>
          <w:sz w:val="28"/>
          <w:szCs w:val="28"/>
          <w:lang w:val="kk-KZ"/>
        </w:rPr>
        <w:t>-</w:t>
      </w:r>
      <w:r w:rsidRPr="009E04A8">
        <w:rPr>
          <w:bCs/>
          <w:color w:val="000000" w:themeColor="text1"/>
          <w:sz w:val="28"/>
          <w:szCs w:val="28"/>
          <w:lang w:val="kk-KZ"/>
        </w:rPr>
        <w:t>8 – төмен</w:t>
      </w:r>
      <w:r w:rsidR="009E04A8">
        <w:rPr>
          <w:bCs/>
          <w:color w:val="000000" w:themeColor="text1"/>
          <w:sz w:val="28"/>
          <w:szCs w:val="28"/>
          <w:lang w:val="kk-KZ"/>
        </w:rPr>
        <w:t>;</w:t>
      </w:r>
    </w:p>
    <w:p w14:paraId="3802287C" w14:textId="039B72AD" w:rsidR="00966452" w:rsidRPr="009E04A8" w:rsidRDefault="00966452" w:rsidP="009E04A8">
      <w:pPr>
        <w:pStyle w:val="af3"/>
        <w:numPr>
          <w:ilvl w:val="0"/>
          <w:numId w:val="65"/>
        </w:numPr>
        <w:tabs>
          <w:tab w:val="clear" w:pos="720"/>
          <w:tab w:val="num" w:pos="993"/>
        </w:tabs>
        <w:spacing w:after="0" w:line="240" w:lineRule="auto"/>
        <w:ind w:left="0" w:firstLine="709"/>
        <w:rPr>
          <w:bCs/>
          <w:color w:val="000000" w:themeColor="text1"/>
          <w:sz w:val="28"/>
          <w:szCs w:val="28"/>
          <w:lang w:val="kk-KZ"/>
        </w:rPr>
      </w:pPr>
      <w:r w:rsidRPr="009E04A8">
        <w:rPr>
          <w:bCs/>
          <w:color w:val="000000" w:themeColor="text1"/>
          <w:sz w:val="28"/>
          <w:szCs w:val="28"/>
          <w:lang w:val="kk-KZ"/>
        </w:rPr>
        <w:t>9</w:t>
      </w:r>
      <w:r w:rsidR="00191E72" w:rsidRPr="009E04A8">
        <w:rPr>
          <w:bCs/>
          <w:color w:val="000000" w:themeColor="text1"/>
          <w:sz w:val="28"/>
          <w:szCs w:val="28"/>
          <w:lang w:val="kk-KZ"/>
        </w:rPr>
        <w:t>-</w:t>
      </w:r>
      <w:r w:rsidRPr="009E04A8">
        <w:rPr>
          <w:bCs/>
          <w:color w:val="000000" w:themeColor="text1"/>
          <w:sz w:val="28"/>
          <w:szCs w:val="28"/>
          <w:lang w:val="kk-KZ"/>
        </w:rPr>
        <w:t>14 – орта</w:t>
      </w:r>
      <w:r w:rsidR="009E04A8">
        <w:rPr>
          <w:bCs/>
          <w:color w:val="000000" w:themeColor="text1"/>
          <w:sz w:val="28"/>
          <w:szCs w:val="28"/>
          <w:lang w:val="kk-KZ"/>
        </w:rPr>
        <w:t>;</w:t>
      </w:r>
    </w:p>
    <w:p w14:paraId="45D7E8CD" w14:textId="7D8B13B0" w:rsidR="00966452" w:rsidRPr="009E04A8" w:rsidRDefault="00966452" w:rsidP="009E04A8">
      <w:pPr>
        <w:pStyle w:val="af3"/>
        <w:numPr>
          <w:ilvl w:val="0"/>
          <w:numId w:val="65"/>
        </w:numPr>
        <w:tabs>
          <w:tab w:val="clear" w:pos="720"/>
          <w:tab w:val="num" w:pos="993"/>
        </w:tabs>
        <w:spacing w:after="0" w:line="240" w:lineRule="auto"/>
        <w:ind w:left="0" w:firstLine="709"/>
        <w:rPr>
          <w:bCs/>
          <w:color w:val="000000" w:themeColor="text1"/>
          <w:sz w:val="28"/>
          <w:szCs w:val="28"/>
          <w:lang w:val="kk-KZ"/>
        </w:rPr>
      </w:pPr>
      <w:r w:rsidRPr="009E04A8">
        <w:rPr>
          <w:bCs/>
          <w:color w:val="000000" w:themeColor="text1"/>
          <w:sz w:val="28"/>
          <w:szCs w:val="28"/>
          <w:lang w:val="kk-KZ"/>
        </w:rPr>
        <w:t>15</w:t>
      </w:r>
      <w:r w:rsidR="00191E72" w:rsidRPr="009E04A8">
        <w:rPr>
          <w:bCs/>
          <w:color w:val="000000" w:themeColor="text1"/>
          <w:sz w:val="28"/>
          <w:szCs w:val="28"/>
          <w:lang w:val="kk-KZ"/>
        </w:rPr>
        <w:t>-</w:t>
      </w:r>
      <w:r w:rsidRPr="009E04A8">
        <w:rPr>
          <w:bCs/>
          <w:color w:val="000000" w:themeColor="text1"/>
          <w:sz w:val="28"/>
          <w:szCs w:val="28"/>
          <w:lang w:val="kk-KZ"/>
        </w:rPr>
        <w:t>20 – жоғары</w:t>
      </w:r>
      <w:r w:rsidR="009E04A8">
        <w:rPr>
          <w:bCs/>
          <w:color w:val="000000" w:themeColor="text1"/>
          <w:sz w:val="28"/>
          <w:szCs w:val="28"/>
          <w:lang w:val="kk-KZ"/>
        </w:rPr>
        <w:t>.</w:t>
      </w:r>
    </w:p>
    <w:p w14:paraId="402910F2" w14:textId="77777777" w:rsidR="00715478" w:rsidRPr="00DA7D3A" w:rsidRDefault="00715478" w:rsidP="009E04A8">
      <w:pPr>
        <w:pStyle w:val="af3"/>
        <w:tabs>
          <w:tab w:val="left" w:pos="993"/>
        </w:tabs>
        <w:spacing w:after="0" w:line="240" w:lineRule="auto"/>
        <w:ind w:firstLine="709"/>
        <w:rPr>
          <w:bCs/>
          <w:color w:val="000000" w:themeColor="text1"/>
          <w:sz w:val="28"/>
          <w:szCs w:val="28"/>
          <w:lang w:val="kk-KZ"/>
        </w:rPr>
      </w:pPr>
    </w:p>
    <w:sectPr w:rsidR="00715478" w:rsidRPr="00DA7D3A" w:rsidSect="00DA07DC">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241C6" w14:textId="77777777" w:rsidR="00417B4D" w:rsidRDefault="00417B4D" w:rsidP="00EA78EA">
      <w:pPr>
        <w:spacing w:after="0" w:line="240" w:lineRule="auto"/>
      </w:pPr>
      <w:r>
        <w:separator/>
      </w:r>
    </w:p>
  </w:endnote>
  <w:endnote w:type="continuationSeparator" w:id="0">
    <w:p w14:paraId="37B7B898" w14:textId="77777777" w:rsidR="00417B4D" w:rsidRDefault="00417B4D" w:rsidP="00EA7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223274"/>
      <w:docPartObj>
        <w:docPartGallery w:val="Page Numbers (Bottom of Page)"/>
        <w:docPartUnique/>
      </w:docPartObj>
    </w:sdtPr>
    <w:sdtEndPr>
      <w:rPr>
        <w:rFonts w:ascii="Times New Roman" w:hAnsi="Times New Roman" w:cs="Times New Roman"/>
        <w:sz w:val="24"/>
        <w:szCs w:val="24"/>
      </w:rPr>
    </w:sdtEndPr>
    <w:sdtContent>
      <w:p w14:paraId="03997622" w14:textId="46F9C53D" w:rsidR="00957FBE" w:rsidRPr="004278CE" w:rsidRDefault="00957FBE" w:rsidP="004278CE">
        <w:pPr>
          <w:pStyle w:val="afd"/>
          <w:jc w:val="center"/>
          <w:rPr>
            <w:rFonts w:ascii="Times New Roman" w:hAnsi="Times New Roman" w:cs="Times New Roman"/>
            <w:sz w:val="24"/>
            <w:szCs w:val="24"/>
          </w:rPr>
        </w:pPr>
        <w:r w:rsidRPr="004278CE">
          <w:rPr>
            <w:rFonts w:ascii="Times New Roman" w:hAnsi="Times New Roman" w:cs="Times New Roman"/>
            <w:sz w:val="24"/>
            <w:szCs w:val="24"/>
          </w:rPr>
          <w:fldChar w:fldCharType="begin"/>
        </w:r>
        <w:r w:rsidRPr="004278CE">
          <w:rPr>
            <w:rFonts w:ascii="Times New Roman" w:hAnsi="Times New Roman" w:cs="Times New Roman"/>
            <w:sz w:val="24"/>
            <w:szCs w:val="24"/>
          </w:rPr>
          <w:instrText>PAGE   \* MERGEFORMAT</w:instrText>
        </w:r>
        <w:r w:rsidRPr="004278CE">
          <w:rPr>
            <w:rFonts w:ascii="Times New Roman" w:hAnsi="Times New Roman" w:cs="Times New Roman"/>
            <w:sz w:val="24"/>
            <w:szCs w:val="24"/>
          </w:rPr>
          <w:fldChar w:fldCharType="separate"/>
        </w:r>
        <w:r w:rsidR="00417B4D" w:rsidRPr="00417B4D">
          <w:rPr>
            <w:rFonts w:ascii="Times New Roman" w:hAnsi="Times New Roman" w:cs="Times New Roman"/>
            <w:noProof/>
            <w:sz w:val="24"/>
            <w:szCs w:val="24"/>
            <w:lang w:val="kk-KZ"/>
          </w:rPr>
          <w:t>1</w:t>
        </w:r>
        <w:r w:rsidRPr="004278C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912EF" w14:textId="77777777" w:rsidR="00417B4D" w:rsidRDefault="00417B4D" w:rsidP="00EA78EA">
      <w:pPr>
        <w:spacing w:after="0" w:line="240" w:lineRule="auto"/>
      </w:pPr>
      <w:r>
        <w:separator/>
      </w:r>
    </w:p>
  </w:footnote>
  <w:footnote w:type="continuationSeparator" w:id="0">
    <w:p w14:paraId="6A053797" w14:textId="77777777" w:rsidR="00417B4D" w:rsidRDefault="00417B4D" w:rsidP="00EA78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B12693A"/>
    <w:lvl w:ilvl="0">
      <w:start w:val="1"/>
      <w:numFmt w:val="decimal"/>
      <w:pStyle w:val="3"/>
      <w:lvlText w:val="%1."/>
      <w:lvlJc w:val="left"/>
      <w:pPr>
        <w:tabs>
          <w:tab w:val="num" w:pos="721"/>
        </w:tabs>
        <w:ind w:left="721"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4D8E5D2"/>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8D3810D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0EB5EEB"/>
    <w:multiLevelType w:val="hybridMultilevel"/>
    <w:tmpl w:val="36AE3A62"/>
    <w:lvl w:ilvl="0" w:tplc="2000000D">
      <w:start w:val="1"/>
      <w:numFmt w:val="bullet"/>
      <w:lvlText w:val=""/>
      <w:lvlJc w:val="left"/>
      <w:pPr>
        <w:ind w:left="720" w:hanging="360"/>
      </w:pPr>
      <w:rPr>
        <w:rFonts w:ascii="Wingdings" w:hAnsi="Wingdings" w:hint="default"/>
      </w:rPr>
    </w:lvl>
    <w:lvl w:ilvl="1" w:tplc="0419000F">
      <w:start w:val="1"/>
      <w:numFmt w:val="decimal"/>
      <w:lvlText w:val="%2."/>
      <w:lvlJc w:val="left"/>
      <w:pPr>
        <w:ind w:left="1440" w:hanging="360"/>
      </w:pPr>
      <w:rPr>
        <w:rFont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75C041F"/>
    <w:multiLevelType w:val="hybridMultilevel"/>
    <w:tmpl w:val="AB5C9B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C4438AA"/>
    <w:multiLevelType w:val="multilevel"/>
    <w:tmpl w:val="15C0AA6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F666C9"/>
    <w:multiLevelType w:val="hybridMultilevel"/>
    <w:tmpl w:val="FBC20C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E877680"/>
    <w:multiLevelType w:val="hybridMultilevel"/>
    <w:tmpl w:val="E014FE74"/>
    <w:lvl w:ilvl="0" w:tplc="2000000D">
      <w:start w:val="1"/>
      <w:numFmt w:val="bullet"/>
      <w:lvlText w:val=""/>
      <w:lvlJc w:val="left"/>
      <w:pPr>
        <w:ind w:left="720" w:hanging="360"/>
      </w:pPr>
      <w:rPr>
        <w:rFonts w:ascii="Wingdings" w:hAnsi="Wingdings" w:hint="default"/>
      </w:rPr>
    </w:lvl>
    <w:lvl w:ilvl="1" w:tplc="0419000F">
      <w:start w:val="1"/>
      <w:numFmt w:val="decimal"/>
      <w:lvlText w:val="%2."/>
      <w:lvlJc w:val="left"/>
      <w:pPr>
        <w:ind w:left="1440" w:hanging="360"/>
      </w:pPr>
      <w:rPr>
        <w:rFonts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1466BAB"/>
    <w:multiLevelType w:val="multilevel"/>
    <w:tmpl w:val="E08CE5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812465"/>
    <w:multiLevelType w:val="multilevel"/>
    <w:tmpl w:val="7C2A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3F3C9C"/>
    <w:multiLevelType w:val="hybridMultilevel"/>
    <w:tmpl w:val="E0E42E68"/>
    <w:lvl w:ilvl="0" w:tplc="0419000F">
      <w:start w:val="1"/>
      <w:numFmt w:val="decimal"/>
      <w:lvlText w:val="%1."/>
      <w:lvlJc w:val="left"/>
      <w:pPr>
        <w:ind w:left="1440" w:hanging="360"/>
      </w:pPr>
      <w:rPr>
        <w:rFont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188A1406"/>
    <w:multiLevelType w:val="hybridMultilevel"/>
    <w:tmpl w:val="4ADC2B28"/>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9022124"/>
    <w:multiLevelType w:val="multilevel"/>
    <w:tmpl w:val="19F66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D23D02"/>
    <w:multiLevelType w:val="multilevel"/>
    <w:tmpl w:val="27C8A728"/>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044133"/>
    <w:multiLevelType w:val="multilevel"/>
    <w:tmpl w:val="AF98C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F017A2"/>
    <w:multiLevelType w:val="hybridMultilevel"/>
    <w:tmpl w:val="CBF64B22"/>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E932BD8"/>
    <w:multiLevelType w:val="multilevel"/>
    <w:tmpl w:val="93441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F40E24"/>
    <w:multiLevelType w:val="hybridMultilevel"/>
    <w:tmpl w:val="B9C2FC9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0564398"/>
    <w:multiLevelType w:val="multilevel"/>
    <w:tmpl w:val="CBAE8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2215E5"/>
    <w:multiLevelType w:val="multilevel"/>
    <w:tmpl w:val="48B49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54E4D63"/>
    <w:multiLevelType w:val="hybridMultilevel"/>
    <w:tmpl w:val="3ADA4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710493D"/>
    <w:multiLevelType w:val="hybridMultilevel"/>
    <w:tmpl w:val="00A8706E"/>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27151C45"/>
    <w:multiLevelType w:val="hybridMultilevel"/>
    <w:tmpl w:val="14322FC0"/>
    <w:lvl w:ilvl="0" w:tplc="F03A8AB0">
      <w:start w:val="3"/>
      <w:numFmt w:val="bullet"/>
      <w:lvlText w:val="–"/>
      <w:lvlJc w:val="left"/>
      <w:pPr>
        <w:ind w:left="1069" w:hanging="360"/>
      </w:pPr>
      <w:rPr>
        <w:rFonts w:ascii="Times New Roman" w:eastAsiaTheme="minorHAnsi" w:hAnsi="Times New Roman" w:cs="Times New Roman" w:hint="default"/>
        <w:b w:val="0"/>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6" w15:restartNumberingAfterBreak="0">
    <w:nsid w:val="281C683B"/>
    <w:multiLevelType w:val="hybridMultilevel"/>
    <w:tmpl w:val="F2EE1DE2"/>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7" w15:restartNumberingAfterBreak="0">
    <w:nsid w:val="284B04F2"/>
    <w:multiLevelType w:val="multilevel"/>
    <w:tmpl w:val="F97E1222"/>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842258"/>
    <w:multiLevelType w:val="multilevel"/>
    <w:tmpl w:val="BBD8CBF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bullet"/>
      <w:lvlText w:val=""/>
      <w:lvlJc w:val="left"/>
      <w:pPr>
        <w:ind w:left="2448" w:hanging="648"/>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E5663D7"/>
    <w:multiLevelType w:val="multilevel"/>
    <w:tmpl w:val="EA00BDF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380BA3"/>
    <w:multiLevelType w:val="multilevel"/>
    <w:tmpl w:val="2898C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9627D7"/>
    <w:multiLevelType w:val="multilevel"/>
    <w:tmpl w:val="25745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407718"/>
    <w:multiLevelType w:val="hybridMultilevel"/>
    <w:tmpl w:val="2CB0B650"/>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39E6653F"/>
    <w:multiLevelType w:val="multilevel"/>
    <w:tmpl w:val="C32037A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3A9E7756"/>
    <w:multiLevelType w:val="hybridMultilevel"/>
    <w:tmpl w:val="DA5C8906"/>
    <w:lvl w:ilvl="0" w:tplc="FFFFFFFF">
      <w:start w:val="1"/>
      <w:numFmt w:val="decimal"/>
      <w:lvlText w:val="%1."/>
      <w:lvlJc w:val="left"/>
      <w:pPr>
        <w:ind w:left="1570" w:hanging="360"/>
      </w:pPr>
    </w:lvl>
    <w:lvl w:ilvl="1" w:tplc="FFFFFFFF" w:tentative="1">
      <w:start w:val="1"/>
      <w:numFmt w:val="lowerLetter"/>
      <w:lvlText w:val="%2."/>
      <w:lvlJc w:val="left"/>
      <w:pPr>
        <w:ind w:left="2290" w:hanging="360"/>
      </w:pPr>
    </w:lvl>
    <w:lvl w:ilvl="2" w:tplc="34FCF01C">
      <w:start w:val="1"/>
      <w:numFmt w:val="decimal"/>
      <w:lvlText w:val="%3."/>
      <w:lvlJc w:val="left"/>
      <w:pPr>
        <w:ind w:left="3190" w:hanging="360"/>
      </w:pPr>
      <w:rPr>
        <w:rFonts w:hint="default"/>
      </w:r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35" w15:restartNumberingAfterBreak="0">
    <w:nsid w:val="3AF161A1"/>
    <w:multiLevelType w:val="hybridMultilevel"/>
    <w:tmpl w:val="70A4BCDE"/>
    <w:lvl w:ilvl="0" w:tplc="EF22AE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D651154"/>
    <w:multiLevelType w:val="hybridMultilevel"/>
    <w:tmpl w:val="07C4640A"/>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3D9B2494"/>
    <w:multiLevelType w:val="multilevel"/>
    <w:tmpl w:val="D6D08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6FE44F8"/>
    <w:multiLevelType w:val="multilevel"/>
    <w:tmpl w:val="44F8540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CE5485"/>
    <w:multiLevelType w:val="hybridMultilevel"/>
    <w:tmpl w:val="7B783D8E"/>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49B262D6"/>
    <w:multiLevelType w:val="hybridMultilevel"/>
    <w:tmpl w:val="EBF6CCDC"/>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1" w15:restartNumberingAfterBreak="0">
    <w:nsid w:val="49ED5EE7"/>
    <w:multiLevelType w:val="multilevel"/>
    <w:tmpl w:val="1156664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BC876F3"/>
    <w:multiLevelType w:val="hybridMultilevel"/>
    <w:tmpl w:val="3732F5F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4D766876"/>
    <w:multiLevelType w:val="multilevel"/>
    <w:tmpl w:val="2390AE3A"/>
    <w:lvl w:ilvl="0">
      <w:start w:val="1"/>
      <w:numFmt w:val="decimal"/>
      <w:lvlText w:val="%1."/>
      <w:lvlJc w:val="left"/>
      <w:pPr>
        <w:tabs>
          <w:tab w:val="num" w:pos="1070"/>
        </w:tabs>
        <w:ind w:left="1070" w:hanging="360"/>
      </w:pPr>
    </w:lvl>
    <w:lvl w:ilvl="1">
      <w:start w:val="1"/>
      <w:numFmt w:val="bullet"/>
      <w:lvlText w:val=""/>
      <w:lvlJc w:val="left"/>
      <w:pPr>
        <w:ind w:left="1278" w:hanging="360"/>
      </w:pPr>
      <w:rPr>
        <w:rFonts w:ascii="Wingdings" w:hAnsi="Wingdings" w:hint="default"/>
      </w:r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44" w15:restartNumberingAfterBreak="0">
    <w:nsid w:val="4FC50CB3"/>
    <w:multiLevelType w:val="multilevel"/>
    <w:tmpl w:val="C61CAE1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3B2ABA"/>
    <w:multiLevelType w:val="multilevel"/>
    <w:tmpl w:val="CC72CC6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9AA0D3C"/>
    <w:multiLevelType w:val="multilevel"/>
    <w:tmpl w:val="F5EC182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C64872"/>
    <w:multiLevelType w:val="multilevel"/>
    <w:tmpl w:val="23E0C30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8" w15:restartNumberingAfterBreak="0">
    <w:nsid w:val="60D81BD6"/>
    <w:multiLevelType w:val="multilevel"/>
    <w:tmpl w:val="DE8408A6"/>
    <w:lvl w:ilvl="0">
      <w:start w:val="1"/>
      <w:numFmt w:val="bullet"/>
      <w:lvlText w:val="–"/>
      <w:lvlJc w:val="left"/>
      <w:pPr>
        <w:tabs>
          <w:tab w:val="num" w:pos="720"/>
        </w:tabs>
        <w:ind w:left="720" w:hanging="360"/>
      </w:pPr>
      <w:rPr>
        <w:rFonts w:ascii="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2052E03"/>
    <w:multiLevelType w:val="hybridMultilevel"/>
    <w:tmpl w:val="AAA88EEC"/>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0" w15:restartNumberingAfterBreak="0">
    <w:nsid w:val="6312045E"/>
    <w:multiLevelType w:val="hybridMultilevel"/>
    <w:tmpl w:val="7EDE95AA"/>
    <w:lvl w:ilvl="0" w:tplc="0419000F">
      <w:start w:val="1"/>
      <w:numFmt w:val="decimal"/>
      <w:lvlText w:val="%1."/>
      <w:lvlJc w:val="left"/>
      <w:pPr>
        <w:ind w:left="1429" w:hanging="360"/>
      </w:pPr>
      <w:rPr>
        <w:rFont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1" w15:restartNumberingAfterBreak="0">
    <w:nsid w:val="636C7B08"/>
    <w:multiLevelType w:val="multilevel"/>
    <w:tmpl w:val="8026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9067B7"/>
    <w:multiLevelType w:val="multilevel"/>
    <w:tmpl w:val="5D7E07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4B36892"/>
    <w:multiLevelType w:val="multilevel"/>
    <w:tmpl w:val="FB802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6941AD8"/>
    <w:multiLevelType w:val="multilevel"/>
    <w:tmpl w:val="0658B7C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6E66025"/>
    <w:multiLevelType w:val="multilevel"/>
    <w:tmpl w:val="8868A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8C80F96"/>
    <w:multiLevelType w:val="multilevel"/>
    <w:tmpl w:val="20467A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9B64423"/>
    <w:multiLevelType w:val="hybridMultilevel"/>
    <w:tmpl w:val="60F40598"/>
    <w:lvl w:ilvl="0" w:tplc="0419000F">
      <w:start w:val="1"/>
      <w:numFmt w:val="decimal"/>
      <w:lvlText w:val="%1."/>
      <w:lvlJc w:val="left"/>
      <w:pPr>
        <w:ind w:left="1440" w:hanging="360"/>
      </w:pPr>
      <w:rPr>
        <w:rFont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8" w15:restartNumberingAfterBreak="0">
    <w:nsid w:val="6E364A73"/>
    <w:multiLevelType w:val="hybridMultilevel"/>
    <w:tmpl w:val="28FEE7B0"/>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72C71B9A"/>
    <w:multiLevelType w:val="hybridMultilevel"/>
    <w:tmpl w:val="1BBED3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0" w15:restartNumberingAfterBreak="0">
    <w:nsid w:val="76086322"/>
    <w:multiLevelType w:val="multilevel"/>
    <w:tmpl w:val="DB1A29C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7B82EBB"/>
    <w:multiLevelType w:val="multilevel"/>
    <w:tmpl w:val="B5F06D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93E0C9C"/>
    <w:multiLevelType w:val="multilevel"/>
    <w:tmpl w:val="EE88972E"/>
    <w:lvl w:ilvl="0">
      <w:start w:val="1"/>
      <w:numFmt w:val="decimal"/>
      <w:lvlText w:val="%1."/>
      <w:lvlJc w:val="left"/>
      <w:pPr>
        <w:tabs>
          <w:tab w:val="num" w:pos="1070"/>
        </w:tabs>
        <w:ind w:left="1070" w:hanging="360"/>
      </w:pPr>
    </w:lvl>
    <w:lvl w:ilvl="1">
      <w:start w:val="1"/>
      <w:numFmt w:val="bullet"/>
      <w:lvlText w:val="–"/>
      <w:lvlJc w:val="left"/>
      <w:pPr>
        <w:ind w:left="1278" w:hanging="360"/>
      </w:pPr>
      <w:rPr>
        <w:rFonts w:ascii="Times New Roman" w:hAnsi="Times New Roman" w:cs="Times New Roman" w:hint="default"/>
      </w:r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63" w15:restartNumberingAfterBreak="0">
    <w:nsid w:val="7A486A9F"/>
    <w:multiLevelType w:val="multilevel"/>
    <w:tmpl w:val="4C26E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BB94A5E"/>
    <w:multiLevelType w:val="multilevel"/>
    <w:tmpl w:val="8E2A5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CF047C0"/>
    <w:multiLevelType w:val="hybridMultilevel"/>
    <w:tmpl w:val="9F260848"/>
    <w:lvl w:ilvl="0" w:tplc="EF22AE4A">
      <w:start w:val="1"/>
      <w:numFmt w:val="decimal"/>
      <w:lvlText w:val="%1"/>
      <w:lvlJc w:val="left"/>
      <w:pPr>
        <w:ind w:left="149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D073AE4"/>
    <w:multiLevelType w:val="hybridMultilevel"/>
    <w:tmpl w:val="C774477C"/>
    <w:lvl w:ilvl="0" w:tplc="6FF0B3A8">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num w:numId="1">
    <w:abstractNumId w:val="53"/>
  </w:num>
  <w:num w:numId="2">
    <w:abstractNumId w:val="22"/>
  </w:num>
  <w:num w:numId="3">
    <w:abstractNumId w:val="21"/>
  </w:num>
  <w:num w:numId="4">
    <w:abstractNumId w:val="47"/>
  </w:num>
  <w:num w:numId="5">
    <w:abstractNumId w:val="63"/>
  </w:num>
  <w:num w:numId="6">
    <w:abstractNumId w:val="12"/>
  </w:num>
  <w:num w:numId="7">
    <w:abstractNumId w:val="43"/>
  </w:num>
  <w:num w:numId="8">
    <w:abstractNumId w:val="16"/>
  </w:num>
  <w:num w:numId="9">
    <w:abstractNumId w:val="19"/>
  </w:num>
  <w:num w:numId="10">
    <w:abstractNumId w:val="31"/>
  </w:num>
  <w:num w:numId="11">
    <w:abstractNumId w:val="27"/>
  </w:num>
  <w:num w:numId="12">
    <w:abstractNumId w:val="15"/>
  </w:num>
  <w:num w:numId="13">
    <w:abstractNumId w:val="30"/>
  </w:num>
  <w:num w:numId="14">
    <w:abstractNumId w:val="66"/>
  </w:num>
  <w:num w:numId="15">
    <w:abstractNumId w:val="28"/>
  </w:num>
  <w:num w:numId="16">
    <w:abstractNumId w:val="55"/>
  </w:num>
  <w:num w:numId="17">
    <w:abstractNumId w:val="61"/>
  </w:num>
  <w:num w:numId="18">
    <w:abstractNumId w:val="34"/>
  </w:num>
  <w:num w:numId="19">
    <w:abstractNumId w:val="3"/>
  </w:num>
  <w:num w:numId="20">
    <w:abstractNumId w:val="2"/>
  </w:num>
  <w:num w:numId="21">
    <w:abstractNumId w:val="4"/>
  </w:num>
  <w:num w:numId="22">
    <w:abstractNumId w:val="1"/>
  </w:num>
  <w:num w:numId="23">
    <w:abstractNumId w:val="0"/>
  </w:num>
  <w:num w:numId="24">
    <w:abstractNumId w:val="35"/>
  </w:num>
  <w:num w:numId="25">
    <w:abstractNumId w:val="37"/>
  </w:num>
  <w:num w:numId="26">
    <w:abstractNumId w:val="56"/>
  </w:num>
  <w:num w:numId="27">
    <w:abstractNumId w:val="51"/>
  </w:num>
  <w:num w:numId="28">
    <w:abstractNumId w:val="64"/>
  </w:num>
  <w:num w:numId="29">
    <w:abstractNumId w:val="52"/>
  </w:num>
  <w:num w:numId="30">
    <w:abstractNumId w:val="54"/>
  </w:num>
  <w:num w:numId="31">
    <w:abstractNumId w:val="46"/>
  </w:num>
  <w:num w:numId="32">
    <w:abstractNumId w:val="44"/>
  </w:num>
  <w:num w:numId="33">
    <w:abstractNumId w:val="29"/>
  </w:num>
  <w:num w:numId="34">
    <w:abstractNumId w:val="38"/>
  </w:num>
  <w:num w:numId="35">
    <w:abstractNumId w:val="8"/>
  </w:num>
  <w:num w:numId="36">
    <w:abstractNumId w:val="41"/>
  </w:num>
  <w:num w:numId="37">
    <w:abstractNumId w:val="17"/>
  </w:num>
  <w:num w:numId="38">
    <w:abstractNumId w:val="11"/>
  </w:num>
  <w:num w:numId="39">
    <w:abstractNumId w:val="65"/>
  </w:num>
  <w:num w:numId="40">
    <w:abstractNumId w:val="25"/>
  </w:num>
  <w:num w:numId="41">
    <w:abstractNumId w:val="33"/>
  </w:num>
  <w:num w:numId="42">
    <w:abstractNumId w:val="10"/>
  </w:num>
  <w:num w:numId="43">
    <w:abstractNumId w:val="6"/>
  </w:num>
  <w:num w:numId="44">
    <w:abstractNumId w:val="57"/>
  </w:num>
  <w:num w:numId="45">
    <w:abstractNumId w:val="13"/>
  </w:num>
  <w:num w:numId="46">
    <w:abstractNumId w:val="32"/>
  </w:num>
  <w:num w:numId="47">
    <w:abstractNumId w:val="40"/>
  </w:num>
  <w:num w:numId="48">
    <w:abstractNumId w:val="39"/>
  </w:num>
  <w:num w:numId="49">
    <w:abstractNumId w:val="7"/>
  </w:num>
  <w:num w:numId="50">
    <w:abstractNumId w:val="26"/>
  </w:num>
  <w:num w:numId="51">
    <w:abstractNumId w:val="24"/>
  </w:num>
  <w:num w:numId="52">
    <w:abstractNumId w:val="50"/>
  </w:num>
  <w:num w:numId="53">
    <w:abstractNumId w:val="49"/>
  </w:num>
  <w:num w:numId="54">
    <w:abstractNumId w:val="36"/>
  </w:num>
  <w:num w:numId="55">
    <w:abstractNumId w:val="23"/>
  </w:num>
  <w:num w:numId="56">
    <w:abstractNumId w:val="9"/>
  </w:num>
  <w:num w:numId="57">
    <w:abstractNumId w:val="59"/>
  </w:num>
  <w:num w:numId="58">
    <w:abstractNumId w:val="20"/>
  </w:num>
  <w:num w:numId="59">
    <w:abstractNumId w:val="14"/>
  </w:num>
  <w:num w:numId="60">
    <w:abstractNumId w:val="58"/>
  </w:num>
  <w:num w:numId="61">
    <w:abstractNumId w:val="18"/>
  </w:num>
  <w:num w:numId="62">
    <w:abstractNumId w:val="42"/>
  </w:num>
  <w:num w:numId="63">
    <w:abstractNumId w:val="48"/>
  </w:num>
  <w:num w:numId="64">
    <w:abstractNumId w:val="62"/>
  </w:num>
  <w:num w:numId="65">
    <w:abstractNumId w:val="45"/>
  </w:num>
  <w:num w:numId="66">
    <w:abstractNumId w:val="60"/>
  </w:num>
  <w:num w:numId="67">
    <w:abstractNumId w:val="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DFA"/>
    <w:rsid w:val="00002627"/>
    <w:rsid w:val="0001236E"/>
    <w:rsid w:val="00014C1D"/>
    <w:rsid w:val="00014C46"/>
    <w:rsid w:val="00021445"/>
    <w:rsid w:val="000220CF"/>
    <w:rsid w:val="00023536"/>
    <w:rsid w:val="00023F77"/>
    <w:rsid w:val="000318A0"/>
    <w:rsid w:val="00031ECA"/>
    <w:rsid w:val="000325E5"/>
    <w:rsid w:val="00034749"/>
    <w:rsid w:val="00040345"/>
    <w:rsid w:val="000412A9"/>
    <w:rsid w:val="000435F5"/>
    <w:rsid w:val="00045C5B"/>
    <w:rsid w:val="00047BDF"/>
    <w:rsid w:val="00047D10"/>
    <w:rsid w:val="00050E16"/>
    <w:rsid w:val="00051D3C"/>
    <w:rsid w:val="0005464A"/>
    <w:rsid w:val="000553C7"/>
    <w:rsid w:val="00057510"/>
    <w:rsid w:val="00061401"/>
    <w:rsid w:val="000700D2"/>
    <w:rsid w:val="00071F41"/>
    <w:rsid w:val="00073EB6"/>
    <w:rsid w:val="00074106"/>
    <w:rsid w:val="000767E0"/>
    <w:rsid w:val="000853F6"/>
    <w:rsid w:val="000854E5"/>
    <w:rsid w:val="00086AC7"/>
    <w:rsid w:val="00087343"/>
    <w:rsid w:val="000936A3"/>
    <w:rsid w:val="000979BD"/>
    <w:rsid w:val="000A0031"/>
    <w:rsid w:val="000A3ACF"/>
    <w:rsid w:val="000A72C2"/>
    <w:rsid w:val="000B2CD2"/>
    <w:rsid w:val="000B44C8"/>
    <w:rsid w:val="000B4B52"/>
    <w:rsid w:val="000B4F92"/>
    <w:rsid w:val="000B640F"/>
    <w:rsid w:val="000B6C96"/>
    <w:rsid w:val="000B7C4A"/>
    <w:rsid w:val="000C12D2"/>
    <w:rsid w:val="000C49B6"/>
    <w:rsid w:val="000C6712"/>
    <w:rsid w:val="000D0F23"/>
    <w:rsid w:val="000D30AE"/>
    <w:rsid w:val="000D3470"/>
    <w:rsid w:val="000D37B1"/>
    <w:rsid w:val="000D42DF"/>
    <w:rsid w:val="000D6670"/>
    <w:rsid w:val="000D6FA1"/>
    <w:rsid w:val="000D72D4"/>
    <w:rsid w:val="000D7389"/>
    <w:rsid w:val="000D752F"/>
    <w:rsid w:val="000E1010"/>
    <w:rsid w:val="000E112A"/>
    <w:rsid w:val="000E2ED9"/>
    <w:rsid w:val="000E4578"/>
    <w:rsid w:val="000E4974"/>
    <w:rsid w:val="000E6ABB"/>
    <w:rsid w:val="000E74A6"/>
    <w:rsid w:val="000F364A"/>
    <w:rsid w:val="000F3AAB"/>
    <w:rsid w:val="000F426C"/>
    <w:rsid w:val="000F5A26"/>
    <w:rsid w:val="000F7119"/>
    <w:rsid w:val="00103FC7"/>
    <w:rsid w:val="00115E3C"/>
    <w:rsid w:val="001172D1"/>
    <w:rsid w:val="001219F0"/>
    <w:rsid w:val="00121A5D"/>
    <w:rsid w:val="00133183"/>
    <w:rsid w:val="001331A5"/>
    <w:rsid w:val="00133A9D"/>
    <w:rsid w:val="0013514F"/>
    <w:rsid w:val="00135313"/>
    <w:rsid w:val="0013743D"/>
    <w:rsid w:val="001417FE"/>
    <w:rsid w:val="00141A56"/>
    <w:rsid w:val="00142CD2"/>
    <w:rsid w:val="001462C0"/>
    <w:rsid w:val="00146FFE"/>
    <w:rsid w:val="0015396E"/>
    <w:rsid w:val="001541D9"/>
    <w:rsid w:val="0015786A"/>
    <w:rsid w:val="001632C9"/>
    <w:rsid w:val="00163474"/>
    <w:rsid w:val="00164A30"/>
    <w:rsid w:val="00164DE4"/>
    <w:rsid w:val="00165B3B"/>
    <w:rsid w:val="001702F5"/>
    <w:rsid w:val="001729F2"/>
    <w:rsid w:val="00172F3C"/>
    <w:rsid w:val="00176D75"/>
    <w:rsid w:val="001848FE"/>
    <w:rsid w:val="00184E65"/>
    <w:rsid w:val="00190982"/>
    <w:rsid w:val="00190F89"/>
    <w:rsid w:val="00191CF2"/>
    <w:rsid w:val="00191E72"/>
    <w:rsid w:val="001957EA"/>
    <w:rsid w:val="001A1A33"/>
    <w:rsid w:val="001A2D5C"/>
    <w:rsid w:val="001A3CBC"/>
    <w:rsid w:val="001A5A48"/>
    <w:rsid w:val="001A70F8"/>
    <w:rsid w:val="001A75AA"/>
    <w:rsid w:val="001A7D12"/>
    <w:rsid w:val="001B67AE"/>
    <w:rsid w:val="001B7906"/>
    <w:rsid w:val="001B7C1A"/>
    <w:rsid w:val="001B7DC4"/>
    <w:rsid w:val="001C1DB9"/>
    <w:rsid w:val="001C2CAE"/>
    <w:rsid w:val="001C3BC7"/>
    <w:rsid w:val="001C4B40"/>
    <w:rsid w:val="001C6259"/>
    <w:rsid w:val="001D0682"/>
    <w:rsid w:val="001D1F19"/>
    <w:rsid w:val="001D45AC"/>
    <w:rsid w:val="001D5D1F"/>
    <w:rsid w:val="001D7C7C"/>
    <w:rsid w:val="001E2885"/>
    <w:rsid w:val="001E32EF"/>
    <w:rsid w:val="001E3EEC"/>
    <w:rsid w:val="001E54FC"/>
    <w:rsid w:val="001E62AC"/>
    <w:rsid w:val="001F1E86"/>
    <w:rsid w:val="001F4047"/>
    <w:rsid w:val="001F62F9"/>
    <w:rsid w:val="001F72D1"/>
    <w:rsid w:val="001F7497"/>
    <w:rsid w:val="002005B2"/>
    <w:rsid w:val="00201E99"/>
    <w:rsid w:val="002026DC"/>
    <w:rsid w:val="0020284D"/>
    <w:rsid w:val="00202CB4"/>
    <w:rsid w:val="002046DB"/>
    <w:rsid w:val="002049A1"/>
    <w:rsid w:val="002061D3"/>
    <w:rsid w:val="00211F85"/>
    <w:rsid w:val="00212221"/>
    <w:rsid w:val="00212864"/>
    <w:rsid w:val="00212FB9"/>
    <w:rsid w:val="00214B8A"/>
    <w:rsid w:val="00220E6E"/>
    <w:rsid w:val="00221568"/>
    <w:rsid w:val="0022385F"/>
    <w:rsid w:val="002242B1"/>
    <w:rsid w:val="00224A68"/>
    <w:rsid w:val="002270F9"/>
    <w:rsid w:val="002300EC"/>
    <w:rsid w:val="00230E52"/>
    <w:rsid w:val="00230EF3"/>
    <w:rsid w:val="002310DB"/>
    <w:rsid w:val="00232F66"/>
    <w:rsid w:val="00233B3F"/>
    <w:rsid w:val="0023672D"/>
    <w:rsid w:val="002372D5"/>
    <w:rsid w:val="0024129A"/>
    <w:rsid w:val="00241CEB"/>
    <w:rsid w:val="002444C5"/>
    <w:rsid w:val="00244866"/>
    <w:rsid w:val="0024488C"/>
    <w:rsid w:val="0024514D"/>
    <w:rsid w:val="00246BB8"/>
    <w:rsid w:val="00246C3F"/>
    <w:rsid w:val="00246EB5"/>
    <w:rsid w:val="00252497"/>
    <w:rsid w:val="00254647"/>
    <w:rsid w:val="0025687D"/>
    <w:rsid w:val="00260367"/>
    <w:rsid w:val="00263ED6"/>
    <w:rsid w:val="002644FA"/>
    <w:rsid w:val="00265597"/>
    <w:rsid w:val="00271A52"/>
    <w:rsid w:val="00273D02"/>
    <w:rsid w:val="002761E9"/>
    <w:rsid w:val="00281E46"/>
    <w:rsid w:val="002824F9"/>
    <w:rsid w:val="00286EAE"/>
    <w:rsid w:val="00287868"/>
    <w:rsid w:val="00290CDC"/>
    <w:rsid w:val="00291E28"/>
    <w:rsid w:val="00292B86"/>
    <w:rsid w:val="00293240"/>
    <w:rsid w:val="002A1309"/>
    <w:rsid w:val="002A27A4"/>
    <w:rsid w:val="002A2B84"/>
    <w:rsid w:val="002A5FC7"/>
    <w:rsid w:val="002B5B9F"/>
    <w:rsid w:val="002C0D7D"/>
    <w:rsid w:val="002C1C41"/>
    <w:rsid w:val="002C7C68"/>
    <w:rsid w:val="002D0456"/>
    <w:rsid w:val="002D13B9"/>
    <w:rsid w:val="002D189E"/>
    <w:rsid w:val="002D19CD"/>
    <w:rsid w:val="002D24A6"/>
    <w:rsid w:val="002D2983"/>
    <w:rsid w:val="002D350F"/>
    <w:rsid w:val="002D603F"/>
    <w:rsid w:val="002D60A2"/>
    <w:rsid w:val="002D720E"/>
    <w:rsid w:val="002E0272"/>
    <w:rsid w:val="002E0484"/>
    <w:rsid w:val="002E19AF"/>
    <w:rsid w:val="002E37D5"/>
    <w:rsid w:val="002E38D5"/>
    <w:rsid w:val="002E4A17"/>
    <w:rsid w:val="002E4F9F"/>
    <w:rsid w:val="002E5E7D"/>
    <w:rsid w:val="002E776F"/>
    <w:rsid w:val="002E792F"/>
    <w:rsid w:val="002F00F4"/>
    <w:rsid w:val="002F2D00"/>
    <w:rsid w:val="002F3261"/>
    <w:rsid w:val="002F5C7D"/>
    <w:rsid w:val="00300B1D"/>
    <w:rsid w:val="00301007"/>
    <w:rsid w:val="003025C9"/>
    <w:rsid w:val="00303702"/>
    <w:rsid w:val="00304E5B"/>
    <w:rsid w:val="00312E8F"/>
    <w:rsid w:val="00313E36"/>
    <w:rsid w:val="0031513F"/>
    <w:rsid w:val="00317BE1"/>
    <w:rsid w:val="0032047B"/>
    <w:rsid w:val="00320C08"/>
    <w:rsid w:val="00321E75"/>
    <w:rsid w:val="0032208C"/>
    <w:rsid w:val="00323CA6"/>
    <w:rsid w:val="00324418"/>
    <w:rsid w:val="00324AE2"/>
    <w:rsid w:val="003251F2"/>
    <w:rsid w:val="00326A31"/>
    <w:rsid w:val="00330287"/>
    <w:rsid w:val="003302DD"/>
    <w:rsid w:val="003313E4"/>
    <w:rsid w:val="00333759"/>
    <w:rsid w:val="0033706F"/>
    <w:rsid w:val="00337B13"/>
    <w:rsid w:val="003464D1"/>
    <w:rsid w:val="00350C49"/>
    <w:rsid w:val="003529EA"/>
    <w:rsid w:val="003532E2"/>
    <w:rsid w:val="003541E1"/>
    <w:rsid w:val="00354936"/>
    <w:rsid w:val="00356C61"/>
    <w:rsid w:val="0036012A"/>
    <w:rsid w:val="003615D6"/>
    <w:rsid w:val="00363210"/>
    <w:rsid w:val="00364DB3"/>
    <w:rsid w:val="00365441"/>
    <w:rsid w:val="00367B12"/>
    <w:rsid w:val="00367DB4"/>
    <w:rsid w:val="00370D20"/>
    <w:rsid w:val="00372918"/>
    <w:rsid w:val="00380787"/>
    <w:rsid w:val="00380C36"/>
    <w:rsid w:val="0038272A"/>
    <w:rsid w:val="00382A46"/>
    <w:rsid w:val="00383929"/>
    <w:rsid w:val="00384F22"/>
    <w:rsid w:val="00385365"/>
    <w:rsid w:val="00386AD1"/>
    <w:rsid w:val="00386CFF"/>
    <w:rsid w:val="00387D6D"/>
    <w:rsid w:val="00390789"/>
    <w:rsid w:val="00390909"/>
    <w:rsid w:val="0039138C"/>
    <w:rsid w:val="00392D16"/>
    <w:rsid w:val="00392D97"/>
    <w:rsid w:val="00395EC5"/>
    <w:rsid w:val="003A344A"/>
    <w:rsid w:val="003A56CD"/>
    <w:rsid w:val="003A6733"/>
    <w:rsid w:val="003A6921"/>
    <w:rsid w:val="003B13D2"/>
    <w:rsid w:val="003B1A58"/>
    <w:rsid w:val="003B76A2"/>
    <w:rsid w:val="003C1B34"/>
    <w:rsid w:val="003C2355"/>
    <w:rsid w:val="003C4D83"/>
    <w:rsid w:val="003C4DBA"/>
    <w:rsid w:val="003C5465"/>
    <w:rsid w:val="003C55BB"/>
    <w:rsid w:val="003C58C1"/>
    <w:rsid w:val="003D01A5"/>
    <w:rsid w:val="003D07D3"/>
    <w:rsid w:val="003D15D7"/>
    <w:rsid w:val="003D512B"/>
    <w:rsid w:val="003D658F"/>
    <w:rsid w:val="003D725B"/>
    <w:rsid w:val="003E3E07"/>
    <w:rsid w:val="003F1716"/>
    <w:rsid w:val="003F2B5E"/>
    <w:rsid w:val="003F3000"/>
    <w:rsid w:val="003F3219"/>
    <w:rsid w:val="003F342D"/>
    <w:rsid w:val="003F6A3A"/>
    <w:rsid w:val="003F7AC3"/>
    <w:rsid w:val="00400B4F"/>
    <w:rsid w:val="00400ECC"/>
    <w:rsid w:val="00402E95"/>
    <w:rsid w:val="00406829"/>
    <w:rsid w:val="00407BE5"/>
    <w:rsid w:val="004156D6"/>
    <w:rsid w:val="00416814"/>
    <w:rsid w:val="00417B4D"/>
    <w:rsid w:val="00420210"/>
    <w:rsid w:val="00420728"/>
    <w:rsid w:val="004207D9"/>
    <w:rsid w:val="00422550"/>
    <w:rsid w:val="00423D4E"/>
    <w:rsid w:val="00426E27"/>
    <w:rsid w:val="004278CE"/>
    <w:rsid w:val="0043139A"/>
    <w:rsid w:val="0043294E"/>
    <w:rsid w:val="00433C11"/>
    <w:rsid w:val="00433F98"/>
    <w:rsid w:val="00435DBF"/>
    <w:rsid w:val="004365F1"/>
    <w:rsid w:val="00441621"/>
    <w:rsid w:val="004449C4"/>
    <w:rsid w:val="00444CC0"/>
    <w:rsid w:val="004459A0"/>
    <w:rsid w:val="00447D7F"/>
    <w:rsid w:val="0045011C"/>
    <w:rsid w:val="00451F9D"/>
    <w:rsid w:val="0045219B"/>
    <w:rsid w:val="00457929"/>
    <w:rsid w:val="004629E1"/>
    <w:rsid w:val="00462D7B"/>
    <w:rsid w:val="00463491"/>
    <w:rsid w:val="004640BC"/>
    <w:rsid w:val="00465F5A"/>
    <w:rsid w:val="00466B15"/>
    <w:rsid w:val="004715A2"/>
    <w:rsid w:val="0048030B"/>
    <w:rsid w:val="004815F9"/>
    <w:rsid w:val="00482896"/>
    <w:rsid w:val="0048384B"/>
    <w:rsid w:val="004845A7"/>
    <w:rsid w:val="00486180"/>
    <w:rsid w:val="00486221"/>
    <w:rsid w:val="00486994"/>
    <w:rsid w:val="00487244"/>
    <w:rsid w:val="004911EF"/>
    <w:rsid w:val="00496094"/>
    <w:rsid w:val="004974DE"/>
    <w:rsid w:val="004A00B4"/>
    <w:rsid w:val="004A1BE2"/>
    <w:rsid w:val="004A1C34"/>
    <w:rsid w:val="004A3D62"/>
    <w:rsid w:val="004A47CE"/>
    <w:rsid w:val="004A496B"/>
    <w:rsid w:val="004A6933"/>
    <w:rsid w:val="004B170D"/>
    <w:rsid w:val="004B1C3C"/>
    <w:rsid w:val="004B4316"/>
    <w:rsid w:val="004B5CD8"/>
    <w:rsid w:val="004B6187"/>
    <w:rsid w:val="004B7CF1"/>
    <w:rsid w:val="004C339D"/>
    <w:rsid w:val="004C346B"/>
    <w:rsid w:val="004C640B"/>
    <w:rsid w:val="004D2AAE"/>
    <w:rsid w:val="004D40CD"/>
    <w:rsid w:val="004D7B2F"/>
    <w:rsid w:val="004E3AE9"/>
    <w:rsid w:val="004F00F7"/>
    <w:rsid w:val="004F0482"/>
    <w:rsid w:val="004F0967"/>
    <w:rsid w:val="004F1F9D"/>
    <w:rsid w:val="004F333E"/>
    <w:rsid w:val="004F5822"/>
    <w:rsid w:val="0050169F"/>
    <w:rsid w:val="00510217"/>
    <w:rsid w:val="005112D9"/>
    <w:rsid w:val="00511375"/>
    <w:rsid w:val="00511B59"/>
    <w:rsid w:val="0051510F"/>
    <w:rsid w:val="00515C0C"/>
    <w:rsid w:val="00516007"/>
    <w:rsid w:val="005176D2"/>
    <w:rsid w:val="005211BF"/>
    <w:rsid w:val="00521375"/>
    <w:rsid w:val="00521A4F"/>
    <w:rsid w:val="00522E69"/>
    <w:rsid w:val="0052392F"/>
    <w:rsid w:val="00524255"/>
    <w:rsid w:val="005268A1"/>
    <w:rsid w:val="00526B2F"/>
    <w:rsid w:val="005275BC"/>
    <w:rsid w:val="00530502"/>
    <w:rsid w:val="00530F10"/>
    <w:rsid w:val="00532964"/>
    <w:rsid w:val="00534012"/>
    <w:rsid w:val="00536A42"/>
    <w:rsid w:val="0054403F"/>
    <w:rsid w:val="00545B89"/>
    <w:rsid w:val="005508A7"/>
    <w:rsid w:val="005516CF"/>
    <w:rsid w:val="005530D4"/>
    <w:rsid w:val="005541FA"/>
    <w:rsid w:val="005551A3"/>
    <w:rsid w:val="005668D1"/>
    <w:rsid w:val="00570B25"/>
    <w:rsid w:val="00570EE4"/>
    <w:rsid w:val="00574149"/>
    <w:rsid w:val="005747F3"/>
    <w:rsid w:val="00577815"/>
    <w:rsid w:val="00582719"/>
    <w:rsid w:val="005831F3"/>
    <w:rsid w:val="0058481D"/>
    <w:rsid w:val="00584AF5"/>
    <w:rsid w:val="0058536D"/>
    <w:rsid w:val="0058582A"/>
    <w:rsid w:val="00590799"/>
    <w:rsid w:val="00591617"/>
    <w:rsid w:val="005923CF"/>
    <w:rsid w:val="00592A96"/>
    <w:rsid w:val="00594812"/>
    <w:rsid w:val="00594897"/>
    <w:rsid w:val="005954FE"/>
    <w:rsid w:val="00595633"/>
    <w:rsid w:val="005A0734"/>
    <w:rsid w:val="005A076B"/>
    <w:rsid w:val="005A31F8"/>
    <w:rsid w:val="005A6E84"/>
    <w:rsid w:val="005B0BED"/>
    <w:rsid w:val="005B1528"/>
    <w:rsid w:val="005B368E"/>
    <w:rsid w:val="005B39D3"/>
    <w:rsid w:val="005B62FA"/>
    <w:rsid w:val="005B62FC"/>
    <w:rsid w:val="005B70D3"/>
    <w:rsid w:val="005C0709"/>
    <w:rsid w:val="005C0778"/>
    <w:rsid w:val="005D2207"/>
    <w:rsid w:val="005D30D8"/>
    <w:rsid w:val="005D3332"/>
    <w:rsid w:val="005D347C"/>
    <w:rsid w:val="005D4670"/>
    <w:rsid w:val="005D498F"/>
    <w:rsid w:val="005D5A14"/>
    <w:rsid w:val="005D5B8A"/>
    <w:rsid w:val="005D669C"/>
    <w:rsid w:val="005D7EAA"/>
    <w:rsid w:val="005E3FFD"/>
    <w:rsid w:val="005E4C5A"/>
    <w:rsid w:val="005E6E7D"/>
    <w:rsid w:val="005F2D88"/>
    <w:rsid w:val="005F61D3"/>
    <w:rsid w:val="006031E9"/>
    <w:rsid w:val="00603BBD"/>
    <w:rsid w:val="00612A9F"/>
    <w:rsid w:val="00614600"/>
    <w:rsid w:val="00615104"/>
    <w:rsid w:val="00622F54"/>
    <w:rsid w:val="00623089"/>
    <w:rsid w:val="00623B7E"/>
    <w:rsid w:val="00624905"/>
    <w:rsid w:val="006255AE"/>
    <w:rsid w:val="006256E5"/>
    <w:rsid w:val="00626DFA"/>
    <w:rsid w:val="00627C2C"/>
    <w:rsid w:val="006305F6"/>
    <w:rsid w:val="006305FA"/>
    <w:rsid w:val="00633794"/>
    <w:rsid w:val="0063624A"/>
    <w:rsid w:val="00637A3C"/>
    <w:rsid w:val="00637FE2"/>
    <w:rsid w:val="006401EA"/>
    <w:rsid w:val="00640F9B"/>
    <w:rsid w:val="006412F8"/>
    <w:rsid w:val="00641A54"/>
    <w:rsid w:val="0064427A"/>
    <w:rsid w:val="006444FF"/>
    <w:rsid w:val="00647205"/>
    <w:rsid w:val="00647B90"/>
    <w:rsid w:val="00647EC7"/>
    <w:rsid w:val="006509C8"/>
    <w:rsid w:val="00650B10"/>
    <w:rsid w:val="00652B49"/>
    <w:rsid w:val="00653995"/>
    <w:rsid w:val="00655DC7"/>
    <w:rsid w:val="006566EC"/>
    <w:rsid w:val="00656CB3"/>
    <w:rsid w:val="00657E2D"/>
    <w:rsid w:val="00660A32"/>
    <w:rsid w:val="00662F71"/>
    <w:rsid w:val="00663F70"/>
    <w:rsid w:val="0066449B"/>
    <w:rsid w:val="0066497F"/>
    <w:rsid w:val="006669B7"/>
    <w:rsid w:val="006708C1"/>
    <w:rsid w:val="006722F3"/>
    <w:rsid w:val="006757E0"/>
    <w:rsid w:val="00677B08"/>
    <w:rsid w:val="00681404"/>
    <w:rsid w:val="0068523D"/>
    <w:rsid w:val="0068544D"/>
    <w:rsid w:val="00685778"/>
    <w:rsid w:val="0068655C"/>
    <w:rsid w:val="00690504"/>
    <w:rsid w:val="00690B91"/>
    <w:rsid w:val="006944FB"/>
    <w:rsid w:val="00694CCC"/>
    <w:rsid w:val="00695F16"/>
    <w:rsid w:val="00697816"/>
    <w:rsid w:val="006A0F7B"/>
    <w:rsid w:val="006A55AD"/>
    <w:rsid w:val="006B0A36"/>
    <w:rsid w:val="006B2771"/>
    <w:rsid w:val="006B2CF9"/>
    <w:rsid w:val="006B3C59"/>
    <w:rsid w:val="006C13CB"/>
    <w:rsid w:val="006C2C78"/>
    <w:rsid w:val="006C432F"/>
    <w:rsid w:val="006C4F59"/>
    <w:rsid w:val="006C670D"/>
    <w:rsid w:val="006C70C7"/>
    <w:rsid w:val="006C785C"/>
    <w:rsid w:val="006D02C2"/>
    <w:rsid w:val="006D1BC2"/>
    <w:rsid w:val="006D3EE8"/>
    <w:rsid w:val="006D5042"/>
    <w:rsid w:val="006D5360"/>
    <w:rsid w:val="006D5D8C"/>
    <w:rsid w:val="006D6A17"/>
    <w:rsid w:val="006D714F"/>
    <w:rsid w:val="006D73A5"/>
    <w:rsid w:val="006E1672"/>
    <w:rsid w:val="006E18E1"/>
    <w:rsid w:val="006E4ED5"/>
    <w:rsid w:val="006E5EE8"/>
    <w:rsid w:val="006F1510"/>
    <w:rsid w:val="006F406B"/>
    <w:rsid w:val="006F4E8F"/>
    <w:rsid w:val="006F507D"/>
    <w:rsid w:val="006F5602"/>
    <w:rsid w:val="007035AE"/>
    <w:rsid w:val="0070531D"/>
    <w:rsid w:val="007053B2"/>
    <w:rsid w:val="00705C13"/>
    <w:rsid w:val="00706DCA"/>
    <w:rsid w:val="00711962"/>
    <w:rsid w:val="00711E38"/>
    <w:rsid w:val="0071459C"/>
    <w:rsid w:val="00715478"/>
    <w:rsid w:val="00716001"/>
    <w:rsid w:val="0071657F"/>
    <w:rsid w:val="00720DBE"/>
    <w:rsid w:val="00722110"/>
    <w:rsid w:val="00727978"/>
    <w:rsid w:val="00727A61"/>
    <w:rsid w:val="0073181E"/>
    <w:rsid w:val="00732BE6"/>
    <w:rsid w:val="00733C04"/>
    <w:rsid w:val="0073420D"/>
    <w:rsid w:val="0073472D"/>
    <w:rsid w:val="007353BD"/>
    <w:rsid w:val="007357B1"/>
    <w:rsid w:val="007363FD"/>
    <w:rsid w:val="007376DF"/>
    <w:rsid w:val="00740D36"/>
    <w:rsid w:val="00740D45"/>
    <w:rsid w:val="0074159C"/>
    <w:rsid w:val="0074644A"/>
    <w:rsid w:val="007503B9"/>
    <w:rsid w:val="00751245"/>
    <w:rsid w:val="00751935"/>
    <w:rsid w:val="00751E91"/>
    <w:rsid w:val="007527E9"/>
    <w:rsid w:val="00755674"/>
    <w:rsid w:val="00757878"/>
    <w:rsid w:val="00760326"/>
    <w:rsid w:val="00760921"/>
    <w:rsid w:val="00761DE3"/>
    <w:rsid w:val="007624B7"/>
    <w:rsid w:val="00763013"/>
    <w:rsid w:val="0076324E"/>
    <w:rsid w:val="00764C96"/>
    <w:rsid w:val="00767658"/>
    <w:rsid w:val="0077265A"/>
    <w:rsid w:val="00772FF2"/>
    <w:rsid w:val="0077384A"/>
    <w:rsid w:val="00776C3A"/>
    <w:rsid w:val="00776DCA"/>
    <w:rsid w:val="00781D06"/>
    <w:rsid w:val="0078328D"/>
    <w:rsid w:val="007835F9"/>
    <w:rsid w:val="00784351"/>
    <w:rsid w:val="00785F22"/>
    <w:rsid w:val="00786F82"/>
    <w:rsid w:val="00790228"/>
    <w:rsid w:val="00790817"/>
    <w:rsid w:val="00790CC5"/>
    <w:rsid w:val="00791390"/>
    <w:rsid w:val="00793478"/>
    <w:rsid w:val="00795000"/>
    <w:rsid w:val="007A113F"/>
    <w:rsid w:val="007A43A2"/>
    <w:rsid w:val="007A4A94"/>
    <w:rsid w:val="007A5892"/>
    <w:rsid w:val="007B1FF4"/>
    <w:rsid w:val="007B3DCD"/>
    <w:rsid w:val="007B463C"/>
    <w:rsid w:val="007B47C4"/>
    <w:rsid w:val="007B4F98"/>
    <w:rsid w:val="007B500D"/>
    <w:rsid w:val="007B6087"/>
    <w:rsid w:val="007B7FAB"/>
    <w:rsid w:val="007C2C43"/>
    <w:rsid w:val="007C34E5"/>
    <w:rsid w:val="007C37B3"/>
    <w:rsid w:val="007C3BF9"/>
    <w:rsid w:val="007C4561"/>
    <w:rsid w:val="007C59E2"/>
    <w:rsid w:val="007C7DB2"/>
    <w:rsid w:val="007D05E4"/>
    <w:rsid w:val="007D1D8C"/>
    <w:rsid w:val="007D33E4"/>
    <w:rsid w:val="007D522D"/>
    <w:rsid w:val="007D735B"/>
    <w:rsid w:val="007D7B10"/>
    <w:rsid w:val="007E0798"/>
    <w:rsid w:val="007E0D98"/>
    <w:rsid w:val="007E0E36"/>
    <w:rsid w:val="007E3C21"/>
    <w:rsid w:val="007E4475"/>
    <w:rsid w:val="007E5236"/>
    <w:rsid w:val="007E749A"/>
    <w:rsid w:val="007E7892"/>
    <w:rsid w:val="007E7B4C"/>
    <w:rsid w:val="007F2047"/>
    <w:rsid w:val="007F3287"/>
    <w:rsid w:val="007F36DD"/>
    <w:rsid w:val="008005A6"/>
    <w:rsid w:val="008028A8"/>
    <w:rsid w:val="0080355A"/>
    <w:rsid w:val="00805615"/>
    <w:rsid w:val="00807A3B"/>
    <w:rsid w:val="00810876"/>
    <w:rsid w:val="00812A46"/>
    <w:rsid w:val="008132B5"/>
    <w:rsid w:val="008147E9"/>
    <w:rsid w:val="00816924"/>
    <w:rsid w:val="00821F08"/>
    <w:rsid w:val="00823AC1"/>
    <w:rsid w:val="0082423D"/>
    <w:rsid w:val="008316CD"/>
    <w:rsid w:val="00831E0B"/>
    <w:rsid w:val="00832EE9"/>
    <w:rsid w:val="008348F5"/>
    <w:rsid w:val="00835E20"/>
    <w:rsid w:val="00836D77"/>
    <w:rsid w:val="008411AE"/>
    <w:rsid w:val="00843C56"/>
    <w:rsid w:val="00846EFB"/>
    <w:rsid w:val="00853130"/>
    <w:rsid w:val="00853A93"/>
    <w:rsid w:val="00857680"/>
    <w:rsid w:val="00860CB5"/>
    <w:rsid w:val="008704D8"/>
    <w:rsid w:val="00870B39"/>
    <w:rsid w:val="00870CFB"/>
    <w:rsid w:val="00871378"/>
    <w:rsid w:val="00871425"/>
    <w:rsid w:val="0087537F"/>
    <w:rsid w:val="00881323"/>
    <w:rsid w:val="0088190C"/>
    <w:rsid w:val="008819D4"/>
    <w:rsid w:val="008824B8"/>
    <w:rsid w:val="00884365"/>
    <w:rsid w:val="00892603"/>
    <w:rsid w:val="008933CD"/>
    <w:rsid w:val="008957D4"/>
    <w:rsid w:val="008975F3"/>
    <w:rsid w:val="008A0F7A"/>
    <w:rsid w:val="008A1672"/>
    <w:rsid w:val="008A21B1"/>
    <w:rsid w:val="008A795E"/>
    <w:rsid w:val="008B017E"/>
    <w:rsid w:val="008B2760"/>
    <w:rsid w:val="008B2D88"/>
    <w:rsid w:val="008B3279"/>
    <w:rsid w:val="008B331B"/>
    <w:rsid w:val="008B3BF0"/>
    <w:rsid w:val="008B63E5"/>
    <w:rsid w:val="008B7698"/>
    <w:rsid w:val="008C046A"/>
    <w:rsid w:val="008C2DA3"/>
    <w:rsid w:val="008D1463"/>
    <w:rsid w:val="008D1865"/>
    <w:rsid w:val="008D233A"/>
    <w:rsid w:val="008D3DB5"/>
    <w:rsid w:val="008D4364"/>
    <w:rsid w:val="008D6A8A"/>
    <w:rsid w:val="008D7434"/>
    <w:rsid w:val="008E1550"/>
    <w:rsid w:val="008E1882"/>
    <w:rsid w:val="008F10E1"/>
    <w:rsid w:val="008F143C"/>
    <w:rsid w:val="008F21F5"/>
    <w:rsid w:val="008F23BE"/>
    <w:rsid w:val="008F3D36"/>
    <w:rsid w:val="008F4436"/>
    <w:rsid w:val="008F45E7"/>
    <w:rsid w:val="009025C3"/>
    <w:rsid w:val="00903499"/>
    <w:rsid w:val="009059A3"/>
    <w:rsid w:val="00905A03"/>
    <w:rsid w:val="009068F8"/>
    <w:rsid w:val="009069DE"/>
    <w:rsid w:val="00911AEC"/>
    <w:rsid w:val="0091515E"/>
    <w:rsid w:val="009158ED"/>
    <w:rsid w:val="00915F03"/>
    <w:rsid w:val="00916C7C"/>
    <w:rsid w:val="009205FE"/>
    <w:rsid w:val="00922B37"/>
    <w:rsid w:val="00923285"/>
    <w:rsid w:val="00924D3F"/>
    <w:rsid w:val="0092563C"/>
    <w:rsid w:val="009257EF"/>
    <w:rsid w:val="009267F1"/>
    <w:rsid w:val="009269BF"/>
    <w:rsid w:val="00926D76"/>
    <w:rsid w:val="00932157"/>
    <w:rsid w:val="009331A7"/>
    <w:rsid w:val="00934D7A"/>
    <w:rsid w:val="009366A5"/>
    <w:rsid w:val="009414D0"/>
    <w:rsid w:val="00941B72"/>
    <w:rsid w:val="00942B59"/>
    <w:rsid w:val="00953918"/>
    <w:rsid w:val="00957FBE"/>
    <w:rsid w:val="00960855"/>
    <w:rsid w:val="0096146A"/>
    <w:rsid w:val="00965340"/>
    <w:rsid w:val="00965CE7"/>
    <w:rsid w:val="00966452"/>
    <w:rsid w:val="00967F75"/>
    <w:rsid w:val="0097140F"/>
    <w:rsid w:val="009720D7"/>
    <w:rsid w:val="00974928"/>
    <w:rsid w:val="0097769E"/>
    <w:rsid w:val="009778F5"/>
    <w:rsid w:val="00980460"/>
    <w:rsid w:val="00980A0F"/>
    <w:rsid w:val="00981AD1"/>
    <w:rsid w:val="00982FEB"/>
    <w:rsid w:val="0098349F"/>
    <w:rsid w:val="00983E2F"/>
    <w:rsid w:val="00990EFC"/>
    <w:rsid w:val="009930EC"/>
    <w:rsid w:val="00995061"/>
    <w:rsid w:val="009960A5"/>
    <w:rsid w:val="009A04F7"/>
    <w:rsid w:val="009A3963"/>
    <w:rsid w:val="009A7FF7"/>
    <w:rsid w:val="009B17C5"/>
    <w:rsid w:val="009B42A4"/>
    <w:rsid w:val="009B76EC"/>
    <w:rsid w:val="009C07A7"/>
    <w:rsid w:val="009C29B9"/>
    <w:rsid w:val="009C3021"/>
    <w:rsid w:val="009C3547"/>
    <w:rsid w:val="009C5545"/>
    <w:rsid w:val="009D1267"/>
    <w:rsid w:val="009D1B35"/>
    <w:rsid w:val="009D3A1B"/>
    <w:rsid w:val="009D6A24"/>
    <w:rsid w:val="009E04A8"/>
    <w:rsid w:val="009E35EB"/>
    <w:rsid w:val="009E665F"/>
    <w:rsid w:val="009E7424"/>
    <w:rsid w:val="009F0D55"/>
    <w:rsid w:val="009F23D9"/>
    <w:rsid w:val="009F282F"/>
    <w:rsid w:val="009F3F15"/>
    <w:rsid w:val="009F6117"/>
    <w:rsid w:val="00A01801"/>
    <w:rsid w:val="00A031E1"/>
    <w:rsid w:val="00A05C71"/>
    <w:rsid w:val="00A06B69"/>
    <w:rsid w:val="00A160B7"/>
    <w:rsid w:val="00A21E23"/>
    <w:rsid w:val="00A21E7D"/>
    <w:rsid w:val="00A25ABE"/>
    <w:rsid w:val="00A31633"/>
    <w:rsid w:val="00A32949"/>
    <w:rsid w:val="00A33DCE"/>
    <w:rsid w:val="00A35824"/>
    <w:rsid w:val="00A35987"/>
    <w:rsid w:val="00A41683"/>
    <w:rsid w:val="00A42248"/>
    <w:rsid w:val="00A50ECA"/>
    <w:rsid w:val="00A5326E"/>
    <w:rsid w:val="00A5377F"/>
    <w:rsid w:val="00A53FDD"/>
    <w:rsid w:val="00A552F4"/>
    <w:rsid w:val="00A55445"/>
    <w:rsid w:val="00A575C1"/>
    <w:rsid w:val="00A605E2"/>
    <w:rsid w:val="00A612F2"/>
    <w:rsid w:val="00A6448E"/>
    <w:rsid w:val="00A65192"/>
    <w:rsid w:val="00A66E4E"/>
    <w:rsid w:val="00A67873"/>
    <w:rsid w:val="00A77C9E"/>
    <w:rsid w:val="00A77E37"/>
    <w:rsid w:val="00A85331"/>
    <w:rsid w:val="00A91D37"/>
    <w:rsid w:val="00A91D7C"/>
    <w:rsid w:val="00A948ED"/>
    <w:rsid w:val="00AA20E8"/>
    <w:rsid w:val="00AA3622"/>
    <w:rsid w:val="00AA47C1"/>
    <w:rsid w:val="00AA5092"/>
    <w:rsid w:val="00AA728A"/>
    <w:rsid w:val="00AB1CD1"/>
    <w:rsid w:val="00AB27D0"/>
    <w:rsid w:val="00AB61FE"/>
    <w:rsid w:val="00AB7B90"/>
    <w:rsid w:val="00AC0883"/>
    <w:rsid w:val="00AC0EA0"/>
    <w:rsid w:val="00AC1309"/>
    <w:rsid w:val="00AC36AE"/>
    <w:rsid w:val="00AC4320"/>
    <w:rsid w:val="00AC5226"/>
    <w:rsid w:val="00AC6FCF"/>
    <w:rsid w:val="00AD036A"/>
    <w:rsid w:val="00AD084E"/>
    <w:rsid w:val="00AD0C4B"/>
    <w:rsid w:val="00AD6EFC"/>
    <w:rsid w:val="00AD7186"/>
    <w:rsid w:val="00AD7542"/>
    <w:rsid w:val="00AE0EDF"/>
    <w:rsid w:val="00AE5E70"/>
    <w:rsid w:val="00AE7118"/>
    <w:rsid w:val="00AF2157"/>
    <w:rsid w:val="00AF2739"/>
    <w:rsid w:val="00AF3B72"/>
    <w:rsid w:val="00B00330"/>
    <w:rsid w:val="00B01E24"/>
    <w:rsid w:val="00B06516"/>
    <w:rsid w:val="00B06AC2"/>
    <w:rsid w:val="00B06B03"/>
    <w:rsid w:val="00B07D16"/>
    <w:rsid w:val="00B10739"/>
    <w:rsid w:val="00B21D2E"/>
    <w:rsid w:val="00B22618"/>
    <w:rsid w:val="00B22F6C"/>
    <w:rsid w:val="00B23B8B"/>
    <w:rsid w:val="00B24F87"/>
    <w:rsid w:val="00B256AF"/>
    <w:rsid w:val="00B27B2B"/>
    <w:rsid w:val="00B31746"/>
    <w:rsid w:val="00B33958"/>
    <w:rsid w:val="00B34199"/>
    <w:rsid w:val="00B353A0"/>
    <w:rsid w:val="00B3586C"/>
    <w:rsid w:val="00B37885"/>
    <w:rsid w:val="00B409BA"/>
    <w:rsid w:val="00B41D19"/>
    <w:rsid w:val="00B454A1"/>
    <w:rsid w:val="00B4787D"/>
    <w:rsid w:val="00B50377"/>
    <w:rsid w:val="00B50804"/>
    <w:rsid w:val="00B50A4E"/>
    <w:rsid w:val="00B52443"/>
    <w:rsid w:val="00B52F4B"/>
    <w:rsid w:val="00B530E2"/>
    <w:rsid w:val="00B53523"/>
    <w:rsid w:val="00B548EF"/>
    <w:rsid w:val="00B55EF5"/>
    <w:rsid w:val="00B609FD"/>
    <w:rsid w:val="00B63233"/>
    <w:rsid w:val="00B63251"/>
    <w:rsid w:val="00B63AE2"/>
    <w:rsid w:val="00B64BE5"/>
    <w:rsid w:val="00B64F6E"/>
    <w:rsid w:val="00B670E3"/>
    <w:rsid w:val="00B675DC"/>
    <w:rsid w:val="00B70DCC"/>
    <w:rsid w:val="00B72DAA"/>
    <w:rsid w:val="00B73160"/>
    <w:rsid w:val="00B76713"/>
    <w:rsid w:val="00B77409"/>
    <w:rsid w:val="00B77D0C"/>
    <w:rsid w:val="00B81735"/>
    <w:rsid w:val="00B825D0"/>
    <w:rsid w:val="00B84578"/>
    <w:rsid w:val="00B86216"/>
    <w:rsid w:val="00B87AEB"/>
    <w:rsid w:val="00B87CFE"/>
    <w:rsid w:val="00B907F8"/>
    <w:rsid w:val="00B90DCD"/>
    <w:rsid w:val="00B949D7"/>
    <w:rsid w:val="00B95DE1"/>
    <w:rsid w:val="00BA2165"/>
    <w:rsid w:val="00BA2EF7"/>
    <w:rsid w:val="00BA4F94"/>
    <w:rsid w:val="00BA6D98"/>
    <w:rsid w:val="00BA7272"/>
    <w:rsid w:val="00BB022E"/>
    <w:rsid w:val="00BB09A4"/>
    <w:rsid w:val="00BB0FE1"/>
    <w:rsid w:val="00BB2254"/>
    <w:rsid w:val="00BC003C"/>
    <w:rsid w:val="00BC2CF0"/>
    <w:rsid w:val="00BC4E5A"/>
    <w:rsid w:val="00BC5DB8"/>
    <w:rsid w:val="00BC63B6"/>
    <w:rsid w:val="00BC70B4"/>
    <w:rsid w:val="00BD028D"/>
    <w:rsid w:val="00BD3F3D"/>
    <w:rsid w:val="00BE539B"/>
    <w:rsid w:val="00BE6376"/>
    <w:rsid w:val="00BE7360"/>
    <w:rsid w:val="00BF1453"/>
    <w:rsid w:val="00BF3438"/>
    <w:rsid w:val="00BF353F"/>
    <w:rsid w:val="00BF3A06"/>
    <w:rsid w:val="00BF5870"/>
    <w:rsid w:val="00BF6220"/>
    <w:rsid w:val="00BF6B9A"/>
    <w:rsid w:val="00BF6C20"/>
    <w:rsid w:val="00C02E85"/>
    <w:rsid w:val="00C04945"/>
    <w:rsid w:val="00C0563E"/>
    <w:rsid w:val="00C06DDF"/>
    <w:rsid w:val="00C0710F"/>
    <w:rsid w:val="00C101D2"/>
    <w:rsid w:val="00C15055"/>
    <w:rsid w:val="00C151F9"/>
    <w:rsid w:val="00C1696B"/>
    <w:rsid w:val="00C23390"/>
    <w:rsid w:val="00C233E3"/>
    <w:rsid w:val="00C2357E"/>
    <w:rsid w:val="00C23CFA"/>
    <w:rsid w:val="00C24B08"/>
    <w:rsid w:val="00C25475"/>
    <w:rsid w:val="00C257FF"/>
    <w:rsid w:val="00C279C4"/>
    <w:rsid w:val="00C30538"/>
    <w:rsid w:val="00C325AB"/>
    <w:rsid w:val="00C3261A"/>
    <w:rsid w:val="00C32A35"/>
    <w:rsid w:val="00C353B7"/>
    <w:rsid w:val="00C353F3"/>
    <w:rsid w:val="00C35440"/>
    <w:rsid w:val="00C37192"/>
    <w:rsid w:val="00C37896"/>
    <w:rsid w:val="00C42BC9"/>
    <w:rsid w:val="00C43046"/>
    <w:rsid w:val="00C440C3"/>
    <w:rsid w:val="00C441EE"/>
    <w:rsid w:val="00C44FC4"/>
    <w:rsid w:val="00C461C9"/>
    <w:rsid w:val="00C461DD"/>
    <w:rsid w:val="00C46B2E"/>
    <w:rsid w:val="00C51D88"/>
    <w:rsid w:val="00C521D8"/>
    <w:rsid w:val="00C5260C"/>
    <w:rsid w:val="00C53257"/>
    <w:rsid w:val="00C537B1"/>
    <w:rsid w:val="00C559C5"/>
    <w:rsid w:val="00C55D7E"/>
    <w:rsid w:val="00C5698B"/>
    <w:rsid w:val="00C5738C"/>
    <w:rsid w:val="00C579D6"/>
    <w:rsid w:val="00C57A42"/>
    <w:rsid w:val="00C57F94"/>
    <w:rsid w:val="00C6505E"/>
    <w:rsid w:val="00C659C3"/>
    <w:rsid w:val="00C66D5A"/>
    <w:rsid w:val="00C703E1"/>
    <w:rsid w:val="00C70FB4"/>
    <w:rsid w:val="00C723DD"/>
    <w:rsid w:val="00C75549"/>
    <w:rsid w:val="00C80920"/>
    <w:rsid w:val="00C80C56"/>
    <w:rsid w:val="00C81F09"/>
    <w:rsid w:val="00C82638"/>
    <w:rsid w:val="00C83B53"/>
    <w:rsid w:val="00C920CB"/>
    <w:rsid w:val="00C9387C"/>
    <w:rsid w:val="00C95DAE"/>
    <w:rsid w:val="00C969AD"/>
    <w:rsid w:val="00CA730D"/>
    <w:rsid w:val="00CB119D"/>
    <w:rsid w:val="00CB3CEA"/>
    <w:rsid w:val="00CB72BA"/>
    <w:rsid w:val="00CB74F1"/>
    <w:rsid w:val="00CC2BED"/>
    <w:rsid w:val="00CC551F"/>
    <w:rsid w:val="00CC5676"/>
    <w:rsid w:val="00CC6C4B"/>
    <w:rsid w:val="00CC70A0"/>
    <w:rsid w:val="00CD1056"/>
    <w:rsid w:val="00CD1B72"/>
    <w:rsid w:val="00CD1E78"/>
    <w:rsid w:val="00CD2950"/>
    <w:rsid w:val="00CD2EB0"/>
    <w:rsid w:val="00CD3CE9"/>
    <w:rsid w:val="00CD5083"/>
    <w:rsid w:val="00CD5570"/>
    <w:rsid w:val="00CD5FAB"/>
    <w:rsid w:val="00CD62B9"/>
    <w:rsid w:val="00CD6960"/>
    <w:rsid w:val="00CD6987"/>
    <w:rsid w:val="00CD7033"/>
    <w:rsid w:val="00CE10DF"/>
    <w:rsid w:val="00CE3E73"/>
    <w:rsid w:val="00CE62E2"/>
    <w:rsid w:val="00CE6532"/>
    <w:rsid w:val="00CE664B"/>
    <w:rsid w:val="00CE722E"/>
    <w:rsid w:val="00CE7436"/>
    <w:rsid w:val="00CF6441"/>
    <w:rsid w:val="00D002AA"/>
    <w:rsid w:val="00D00878"/>
    <w:rsid w:val="00D02F98"/>
    <w:rsid w:val="00D04A40"/>
    <w:rsid w:val="00D05A31"/>
    <w:rsid w:val="00D071CD"/>
    <w:rsid w:val="00D10580"/>
    <w:rsid w:val="00D12F62"/>
    <w:rsid w:val="00D143D2"/>
    <w:rsid w:val="00D1597F"/>
    <w:rsid w:val="00D15E85"/>
    <w:rsid w:val="00D1658D"/>
    <w:rsid w:val="00D16D1C"/>
    <w:rsid w:val="00D1721F"/>
    <w:rsid w:val="00D20C90"/>
    <w:rsid w:val="00D22E0A"/>
    <w:rsid w:val="00D24953"/>
    <w:rsid w:val="00D2542E"/>
    <w:rsid w:val="00D25C92"/>
    <w:rsid w:val="00D272FF"/>
    <w:rsid w:val="00D27E89"/>
    <w:rsid w:val="00D313D7"/>
    <w:rsid w:val="00D347FD"/>
    <w:rsid w:val="00D354F1"/>
    <w:rsid w:val="00D35681"/>
    <w:rsid w:val="00D41B47"/>
    <w:rsid w:val="00D41BF1"/>
    <w:rsid w:val="00D44089"/>
    <w:rsid w:val="00D45896"/>
    <w:rsid w:val="00D5376C"/>
    <w:rsid w:val="00D53CEB"/>
    <w:rsid w:val="00D54470"/>
    <w:rsid w:val="00D5564A"/>
    <w:rsid w:val="00D55FDA"/>
    <w:rsid w:val="00D605AC"/>
    <w:rsid w:val="00D60AEF"/>
    <w:rsid w:val="00D60CB2"/>
    <w:rsid w:val="00D624B4"/>
    <w:rsid w:val="00D63B76"/>
    <w:rsid w:val="00D65256"/>
    <w:rsid w:val="00D67D51"/>
    <w:rsid w:val="00D70E97"/>
    <w:rsid w:val="00D732C3"/>
    <w:rsid w:val="00D769E2"/>
    <w:rsid w:val="00D80FA9"/>
    <w:rsid w:val="00D8292D"/>
    <w:rsid w:val="00D831EA"/>
    <w:rsid w:val="00D85F0B"/>
    <w:rsid w:val="00D8628A"/>
    <w:rsid w:val="00D86EEB"/>
    <w:rsid w:val="00D90F49"/>
    <w:rsid w:val="00D926E0"/>
    <w:rsid w:val="00D92E20"/>
    <w:rsid w:val="00D95E8A"/>
    <w:rsid w:val="00D96B13"/>
    <w:rsid w:val="00DA07DC"/>
    <w:rsid w:val="00DA4C26"/>
    <w:rsid w:val="00DA64B4"/>
    <w:rsid w:val="00DA73DD"/>
    <w:rsid w:val="00DA773D"/>
    <w:rsid w:val="00DA7D3A"/>
    <w:rsid w:val="00DB0EB4"/>
    <w:rsid w:val="00DB1691"/>
    <w:rsid w:val="00DC0A79"/>
    <w:rsid w:val="00DC0EA8"/>
    <w:rsid w:val="00DC5E51"/>
    <w:rsid w:val="00DC72A2"/>
    <w:rsid w:val="00DC74E9"/>
    <w:rsid w:val="00DD193F"/>
    <w:rsid w:val="00DD4042"/>
    <w:rsid w:val="00DD5BB7"/>
    <w:rsid w:val="00DE279C"/>
    <w:rsid w:val="00DE4193"/>
    <w:rsid w:val="00DE7420"/>
    <w:rsid w:val="00DE7981"/>
    <w:rsid w:val="00DF349C"/>
    <w:rsid w:val="00DF4157"/>
    <w:rsid w:val="00DF4B69"/>
    <w:rsid w:val="00DF4DA0"/>
    <w:rsid w:val="00DF727A"/>
    <w:rsid w:val="00DF7E08"/>
    <w:rsid w:val="00E0393F"/>
    <w:rsid w:val="00E06CFA"/>
    <w:rsid w:val="00E06E5B"/>
    <w:rsid w:val="00E1160D"/>
    <w:rsid w:val="00E1678E"/>
    <w:rsid w:val="00E20146"/>
    <w:rsid w:val="00E20589"/>
    <w:rsid w:val="00E2082D"/>
    <w:rsid w:val="00E21106"/>
    <w:rsid w:val="00E22603"/>
    <w:rsid w:val="00E25892"/>
    <w:rsid w:val="00E2684A"/>
    <w:rsid w:val="00E30186"/>
    <w:rsid w:val="00E30B9F"/>
    <w:rsid w:val="00E32C81"/>
    <w:rsid w:val="00E33583"/>
    <w:rsid w:val="00E35E6F"/>
    <w:rsid w:val="00E368DC"/>
    <w:rsid w:val="00E37777"/>
    <w:rsid w:val="00E41A1F"/>
    <w:rsid w:val="00E4204E"/>
    <w:rsid w:val="00E429DC"/>
    <w:rsid w:val="00E42EEC"/>
    <w:rsid w:val="00E44E29"/>
    <w:rsid w:val="00E46792"/>
    <w:rsid w:val="00E506FB"/>
    <w:rsid w:val="00E510CF"/>
    <w:rsid w:val="00E535C1"/>
    <w:rsid w:val="00E55E70"/>
    <w:rsid w:val="00E57B70"/>
    <w:rsid w:val="00E6050C"/>
    <w:rsid w:val="00E607E0"/>
    <w:rsid w:val="00E61C58"/>
    <w:rsid w:val="00E71F29"/>
    <w:rsid w:val="00E7210D"/>
    <w:rsid w:val="00E74771"/>
    <w:rsid w:val="00E75576"/>
    <w:rsid w:val="00E770FA"/>
    <w:rsid w:val="00E77492"/>
    <w:rsid w:val="00E80498"/>
    <w:rsid w:val="00E805D3"/>
    <w:rsid w:val="00E8249D"/>
    <w:rsid w:val="00E83542"/>
    <w:rsid w:val="00E835F2"/>
    <w:rsid w:val="00E84A71"/>
    <w:rsid w:val="00E91D4A"/>
    <w:rsid w:val="00E96178"/>
    <w:rsid w:val="00E976B7"/>
    <w:rsid w:val="00EA18B2"/>
    <w:rsid w:val="00EA210F"/>
    <w:rsid w:val="00EA3EA5"/>
    <w:rsid w:val="00EA3F65"/>
    <w:rsid w:val="00EA57A6"/>
    <w:rsid w:val="00EA67B2"/>
    <w:rsid w:val="00EA6D26"/>
    <w:rsid w:val="00EA78EA"/>
    <w:rsid w:val="00EB2E7A"/>
    <w:rsid w:val="00EB4504"/>
    <w:rsid w:val="00EB4895"/>
    <w:rsid w:val="00EB5028"/>
    <w:rsid w:val="00EC0B80"/>
    <w:rsid w:val="00EC2A2D"/>
    <w:rsid w:val="00EC2F30"/>
    <w:rsid w:val="00EC5AB8"/>
    <w:rsid w:val="00EC5FC1"/>
    <w:rsid w:val="00ED3881"/>
    <w:rsid w:val="00ED59C7"/>
    <w:rsid w:val="00ED69C5"/>
    <w:rsid w:val="00ED6A1E"/>
    <w:rsid w:val="00ED720C"/>
    <w:rsid w:val="00ED770C"/>
    <w:rsid w:val="00EE0178"/>
    <w:rsid w:val="00EE0753"/>
    <w:rsid w:val="00EE0B2A"/>
    <w:rsid w:val="00EE28DD"/>
    <w:rsid w:val="00EE2A06"/>
    <w:rsid w:val="00EE6CC2"/>
    <w:rsid w:val="00EF1CB7"/>
    <w:rsid w:val="00EF275F"/>
    <w:rsid w:val="00EF2965"/>
    <w:rsid w:val="00EF3075"/>
    <w:rsid w:val="00EF3672"/>
    <w:rsid w:val="00EF6B55"/>
    <w:rsid w:val="00F00666"/>
    <w:rsid w:val="00F01CDA"/>
    <w:rsid w:val="00F05089"/>
    <w:rsid w:val="00F11FE4"/>
    <w:rsid w:val="00F12880"/>
    <w:rsid w:val="00F141C3"/>
    <w:rsid w:val="00F161E3"/>
    <w:rsid w:val="00F17141"/>
    <w:rsid w:val="00F203FD"/>
    <w:rsid w:val="00F237E0"/>
    <w:rsid w:val="00F23AA4"/>
    <w:rsid w:val="00F30427"/>
    <w:rsid w:val="00F373B2"/>
    <w:rsid w:val="00F42C1A"/>
    <w:rsid w:val="00F44245"/>
    <w:rsid w:val="00F451CB"/>
    <w:rsid w:val="00F50348"/>
    <w:rsid w:val="00F53F01"/>
    <w:rsid w:val="00F54BB7"/>
    <w:rsid w:val="00F55EF8"/>
    <w:rsid w:val="00F610BF"/>
    <w:rsid w:val="00F638DD"/>
    <w:rsid w:val="00F646A0"/>
    <w:rsid w:val="00F6595B"/>
    <w:rsid w:val="00F7092F"/>
    <w:rsid w:val="00F71D0D"/>
    <w:rsid w:val="00F75261"/>
    <w:rsid w:val="00F76781"/>
    <w:rsid w:val="00F7731C"/>
    <w:rsid w:val="00F8119D"/>
    <w:rsid w:val="00F83D80"/>
    <w:rsid w:val="00F85A28"/>
    <w:rsid w:val="00F90ABB"/>
    <w:rsid w:val="00F9132E"/>
    <w:rsid w:val="00F93DC0"/>
    <w:rsid w:val="00F94B4D"/>
    <w:rsid w:val="00F954FE"/>
    <w:rsid w:val="00FA1ECE"/>
    <w:rsid w:val="00FA2649"/>
    <w:rsid w:val="00FA40E4"/>
    <w:rsid w:val="00FA4C7E"/>
    <w:rsid w:val="00FA59D2"/>
    <w:rsid w:val="00FA7685"/>
    <w:rsid w:val="00FA7ED7"/>
    <w:rsid w:val="00FB10CD"/>
    <w:rsid w:val="00FB11AE"/>
    <w:rsid w:val="00FB35C4"/>
    <w:rsid w:val="00FB5C95"/>
    <w:rsid w:val="00FC0ACB"/>
    <w:rsid w:val="00FC0E1D"/>
    <w:rsid w:val="00FC233D"/>
    <w:rsid w:val="00FC277E"/>
    <w:rsid w:val="00FC2991"/>
    <w:rsid w:val="00FC2CD5"/>
    <w:rsid w:val="00FC2E7C"/>
    <w:rsid w:val="00FC45BB"/>
    <w:rsid w:val="00FC4DE4"/>
    <w:rsid w:val="00FC51DD"/>
    <w:rsid w:val="00FC54D1"/>
    <w:rsid w:val="00FC5795"/>
    <w:rsid w:val="00FC7648"/>
    <w:rsid w:val="00FD13F1"/>
    <w:rsid w:val="00FD4B60"/>
    <w:rsid w:val="00FD4F8F"/>
    <w:rsid w:val="00FD78BE"/>
    <w:rsid w:val="00FD79EE"/>
    <w:rsid w:val="00FE0798"/>
    <w:rsid w:val="00FE0C46"/>
    <w:rsid w:val="00FE2406"/>
    <w:rsid w:val="00FE5DB2"/>
    <w:rsid w:val="00FF09D3"/>
    <w:rsid w:val="00FF3002"/>
    <w:rsid w:val="00FF6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546A4"/>
  <w15:docId w15:val="{B98EE423-F3A5-40E3-B2DF-AD87CE84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05615"/>
    <w:pPr>
      <w:spacing w:line="259" w:lineRule="auto"/>
    </w:pPr>
    <w:rPr>
      <w:kern w:val="0"/>
      <w:sz w:val="22"/>
      <w:szCs w:val="22"/>
      <w14:ligatures w14:val="none"/>
    </w:rPr>
  </w:style>
  <w:style w:type="paragraph" w:styleId="1">
    <w:name w:val="heading 1"/>
    <w:basedOn w:val="a0"/>
    <w:next w:val="a0"/>
    <w:link w:val="10"/>
    <w:uiPriority w:val="9"/>
    <w:qFormat/>
    <w:rsid w:val="00626D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1">
    <w:name w:val="heading 2"/>
    <w:basedOn w:val="a0"/>
    <w:next w:val="a0"/>
    <w:link w:val="22"/>
    <w:uiPriority w:val="9"/>
    <w:unhideWhenUsed/>
    <w:qFormat/>
    <w:rsid w:val="00626D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1">
    <w:name w:val="heading 3"/>
    <w:basedOn w:val="a0"/>
    <w:next w:val="a0"/>
    <w:link w:val="32"/>
    <w:uiPriority w:val="9"/>
    <w:unhideWhenUsed/>
    <w:qFormat/>
    <w:rsid w:val="00626D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626DFA"/>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626DFA"/>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626DFA"/>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626DFA"/>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626DFA"/>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626DFA"/>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26DFA"/>
    <w:rPr>
      <w:rFonts w:asciiTheme="majorHAnsi" w:eastAsiaTheme="majorEastAsia" w:hAnsiTheme="majorHAnsi" w:cstheme="majorBidi"/>
      <w:color w:val="0F4761" w:themeColor="accent1" w:themeShade="BF"/>
      <w:sz w:val="40"/>
      <w:szCs w:val="40"/>
    </w:rPr>
  </w:style>
  <w:style w:type="character" w:customStyle="1" w:styleId="22">
    <w:name w:val="Заголовок 2 Знак"/>
    <w:basedOn w:val="a1"/>
    <w:link w:val="21"/>
    <w:uiPriority w:val="9"/>
    <w:rsid w:val="00626DFA"/>
    <w:rPr>
      <w:rFonts w:asciiTheme="majorHAnsi" w:eastAsiaTheme="majorEastAsia" w:hAnsiTheme="majorHAnsi" w:cstheme="majorBidi"/>
      <w:color w:val="0F4761" w:themeColor="accent1" w:themeShade="BF"/>
      <w:sz w:val="32"/>
      <w:szCs w:val="32"/>
    </w:rPr>
  </w:style>
  <w:style w:type="character" w:customStyle="1" w:styleId="32">
    <w:name w:val="Заголовок 3 Знак"/>
    <w:basedOn w:val="a1"/>
    <w:link w:val="31"/>
    <w:uiPriority w:val="9"/>
    <w:rsid w:val="00626DFA"/>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626DFA"/>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626DFA"/>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626DFA"/>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626DFA"/>
    <w:rPr>
      <w:rFonts w:eastAsiaTheme="majorEastAsia" w:cstheme="majorBidi"/>
      <w:color w:val="595959" w:themeColor="text1" w:themeTint="A6"/>
    </w:rPr>
  </w:style>
  <w:style w:type="character" w:customStyle="1" w:styleId="80">
    <w:name w:val="Заголовок 8 Знак"/>
    <w:basedOn w:val="a1"/>
    <w:link w:val="8"/>
    <w:uiPriority w:val="9"/>
    <w:semiHidden/>
    <w:rsid w:val="00626DFA"/>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626DFA"/>
    <w:rPr>
      <w:rFonts w:eastAsiaTheme="majorEastAsia" w:cstheme="majorBidi"/>
      <w:color w:val="272727" w:themeColor="text1" w:themeTint="D8"/>
    </w:rPr>
  </w:style>
  <w:style w:type="paragraph" w:styleId="a4">
    <w:name w:val="Title"/>
    <w:basedOn w:val="a0"/>
    <w:next w:val="a0"/>
    <w:link w:val="a5"/>
    <w:uiPriority w:val="10"/>
    <w:qFormat/>
    <w:rsid w:val="00626D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1"/>
    <w:link w:val="a4"/>
    <w:uiPriority w:val="10"/>
    <w:rsid w:val="00626DFA"/>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626DFA"/>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626DFA"/>
    <w:rPr>
      <w:rFonts w:eastAsiaTheme="majorEastAsia" w:cstheme="majorBidi"/>
      <w:color w:val="595959" w:themeColor="text1" w:themeTint="A6"/>
      <w:spacing w:val="15"/>
      <w:sz w:val="28"/>
      <w:szCs w:val="28"/>
    </w:rPr>
  </w:style>
  <w:style w:type="paragraph" w:styleId="23">
    <w:name w:val="Quote"/>
    <w:basedOn w:val="a0"/>
    <w:next w:val="a0"/>
    <w:link w:val="24"/>
    <w:uiPriority w:val="29"/>
    <w:qFormat/>
    <w:rsid w:val="00626DFA"/>
    <w:pPr>
      <w:spacing w:before="160"/>
      <w:jc w:val="center"/>
    </w:pPr>
    <w:rPr>
      <w:i/>
      <w:iCs/>
      <w:color w:val="404040" w:themeColor="text1" w:themeTint="BF"/>
    </w:rPr>
  </w:style>
  <w:style w:type="character" w:customStyle="1" w:styleId="24">
    <w:name w:val="Цитата 2 Знак"/>
    <w:basedOn w:val="a1"/>
    <w:link w:val="23"/>
    <w:uiPriority w:val="29"/>
    <w:rsid w:val="00626DFA"/>
    <w:rPr>
      <w:i/>
      <w:iCs/>
      <w:color w:val="404040" w:themeColor="text1" w:themeTint="BF"/>
    </w:rPr>
  </w:style>
  <w:style w:type="paragraph" w:styleId="a8">
    <w:name w:val="List Paragraph"/>
    <w:basedOn w:val="a0"/>
    <w:uiPriority w:val="34"/>
    <w:qFormat/>
    <w:rsid w:val="00626DFA"/>
    <w:pPr>
      <w:ind w:left="720"/>
      <w:contextualSpacing/>
    </w:pPr>
  </w:style>
  <w:style w:type="character" w:styleId="a9">
    <w:name w:val="Intense Emphasis"/>
    <w:basedOn w:val="a1"/>
    <w:uiPriority w:val="21"/>
    <w:qFormat/>
    <w:rsid w:val="00626DFA"/>
    <w:rPr>
      <w:i/>
      <w:iCs/>
      <w:color w:val="0F4761" w:themeColor="accent1" w:themeShade="BF"/>
    </w:rPr>
  </w:style>
  <w:style w:type="paragraph" w:styleId="aa">
    <w:name w:val="Intense Quote"/>
    <w:basedOn w:val="a0"/>
    <w:next w:val="a0"/>
    <w:link w:val="ab"/>
    <w:uiPriority w:val="30"/>
    <w:qFormat/>
    <w:rsid w:val="00626D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626DFA"/>
    <w:rPr>
      <w:i/>
      <w:iCs/>
      <w:color w:val="0F4761" w:themeColor="accent1" w:themeShade="BF"/>
    </w:rPr>
  </w:style>
  <w:style w:type="character" w:styleId="ac">
    <w:name w:val="Intense Reference"/>
    <w:basedOn w:val="a1"/>
    <w:uiPriority w:val="32"/>
    <w:qFormat/>
    <w:rsid w:val="00626DFA"/>
    <w:rPr>
      <w:b/>
      <w:bCs/>
      <w:smallCaps/>
      <w:color w:val="0F4761" w:themeColor="accent1" w:themeShade="BF"/>
      <w:spacing w:val="5"/>
    </w:rPr>
  </w:style>
  <w:style w:type="character" w:styleId="ad">
    <w:name w:val="Hyperlink"/>
    <w:basedOn w:val="a1"/>
    <w:uiPriority w:val="99"/>
    <w:unhideWhenUsed/>
    <w:rsid w:val="002824F9"/>
    <w:rPr>
      <w:color w:val="467886" w:themeColor="hyperlink"/>
      <w:u w:val="single"/>
    </w:rPr>
  </w:style>
  <w:style w:type="character" w:customStyle="1" w:styleId="11">
    <w:name w:val="Шешілмеген сілтеме1"/>
    <w:basedOn w:val="a1"/>
    <w:uiPriority w:val="99"/>
    <w:semiHidden/>
    <w:unhideWhenUsed/>
    <w:rsid w:val="002824F9"/>
    <w:rPr>
      <w:color w:val="605E5C"/>
      <w:shd w:val="clear" w:color="auto" w:fill="E1DFDD"/>
    </w:rPr>
  </w:style>
  <w:style w:type="character" w:styleId="ae">
    <w:name w:val="annotation reference"/>
    <w:basedOn w:val="a1"/>
    <w:uiPriority w:val="99"/>
    <w:semiHidden/>
    <w:unhideWhenUsed/>
    <w:rsid w:val="00D1658D"/>
    <w:rPr>
      <w:sz w:val="16"/>
      <w:szCs w:val="16"/>
    </w:rPr>
  </w:style>
  <w:style w:type="paragraph" w:styleId="af">
    <w:name w:val="annotation text"/>
    <w:basedOn w:val="a0"/>
    <w:link w:val="af0"/>
    <w:uiPriority w:val="99"/>
    <w:unhideWhenUsed/>
    <w:rsid w:val="003E3E07"/>
    <w:pPr>
      <w:spacing w:line="240" w:lineRule="auto"/>
    </w:pPr>
    <w:rPr>
      <w:sz w:val="20"/>
      <w:szCs w:val="20"/>
    </w:rPr>
  </w:style>
  <w:style w:type="character" w:customStyle="1" w:styleId="af0">
    <w:name w:val="Текст примечания Знак"/>
    <w:basedOn w:val="a1"/>
    <w:link w:val="af"/>
    <w:uiPriority w:val="99"/>
    <w:rsid w:val="003E3E07"/>
    <w:rPr>
      <w:kern w:val="0"/>
      <w:sz w:val="20"/>
      <w:szCs w:val="20"/>
      <w14:ligatures w14:val="none"/>
    </w:rPr>
  </w:style>
  <w:style w:type="paragraph" w:styleId="af1">
    <w:name w:val="annotation subject"/>
    <w:basedOn w:val="af"/>
    <w:next w:val="af"/>
    <w:link w:val="af2"/>
    <w:uiPriority w:val="99"/>
    <w:semiHidden/>
    <w:unhideWhenUsed/>
    <w:rsid w:val="003E3E07"/>
    <w:rPr>
      <w:b/>
      <w:bCs/>
    </w:rPr>
  </w:style>
  <w:style w:type="character" w:customStyle="1" w:styleId="af2">
    <w:name w:val="Тема примечания Знак"/>
    <w:basedOn w:val="af0"/>
    <w:link w:val="af1"/>
    <w:uiPriority w:val="99"/>
    <w:semiHidden/>
    <w:rsid w:val="003E3E07"/>
    <w:rPr>
      <w:b/>
      <w:bCs/>
      <w:kern w:val="0"/>
      <w:sz w:val="20"/>
      <w:szCs w:val="20"/>
      <w14:ligatures w14:val="none"/>
    </w:rPr>
  </w:style>
  <w:style w:type="paragraph" w:styleId="af3">
    <w:name w:val="Normal (Web)"/>
    <w:basedOn w:val="a0"/>
    <w:uiPriority w:val="99"/>
    <w:unhideWhenUsed/>
    <w:rsid w:val="006D1BC2"/>
    <w:rPr>
      <w:rFonts w:ascii="Times New Roman" w:hAnsi="Times New Roman" w:cs="Times New Roman"/>
      <w:sz w:val="24"/>
      <w:szCs w:val="24"/>
    </w:rPr>
  </w:style>
  <w:style w:type="paragraph" w:styleId="af4">
    <w:name w:val="Body Text"/>
    <w:basedOn w:val="a0"/>
    <w:link w:val="af5"/>
    <w:uiPriority w:val="99"/>
    <w:qFormat/>
    <w:rsid w:val="007B1FF4"/>
    <w:pPr>
      <w:widowControl w:val="0"/>
      <w:autoSpaceDE w:val="0"/>
      <w:autoSpaceDN w:val="0"/>
      <w:spacing w:after="0" w:line="240" w:lineRule="auto"/>
      <w:ind w:left="143" w:firstLine="707"/>
      <w:jc w:val="both"/>
    </w:pPr>
    <w:rPr>
      <w:rFonts w:ascii="Times New Roman" w:eastAsia="Times New Roman" w:hAnsi="Times New Roman" w:cs="Times New Roman"/>
      <w:sz w:val="28"/>
      <w:szCs w:val="28"/>
      <w:lang w:val="kk-KZ"/>
    </w:rPr>
  </w:style>
  <w:style w:type="character" w:customStyle="1" w:styleId="af5">
    <w:name w:val="Основной текст Знак"/>
    <w:basedOn w:val="a1"/>
    <w:link w:val="af4"/>
    <w:uiPriority w:val="99"/>
    <w:rsid w:val="007B1FF4"/>
    <w:rPr>
      <w:rFonts w:ascii="Times New Roman" w:eastAsia="Times New Roman" w:hAnsi="Times New Roman" w:cs="Times New Roman"/>
      <w:kern w:val="0"/>
      <w:sz w:val="28"/>
      <w:szCs w:val="28"/>
      <w:lang w:val="kk-KZ"/>
      <w14:ligatures w14:val="none"/>
    </w:rPr>
  </w:style>
  <w:style w:type="paragraph" w:customStyle="1" w:styleId="TableParagraph">
    <w:name w:val="Table Paragraph"/>
    <w:basedOn w:val="a0"/>
    <w:uiPriority w:val="1"/>
    <w:qFormat/>
    <w:rsid w:val="007B1FF4"/>
    <w:pPr>
      <w:widowControl w:val="0"/>
      <w:autoSpaceDE w:val="0"/>
      <w:autoSpaceDN w:val="0"/>
      <w:spacing w:after="0" w:line="240" w:lineRule="auto"/>
      <w:ind w:left="107"/>
    </w:pPr>
    <w:rPr>
      <w:rFonts w:ascii="Times New Roman" w:eastAsia="Times New Roman" w:hAnsi="Times New Roman" w:cs="Times New Roman"/>
      <w:lang w:val="kk-KZ"/>
    </w:rPr>
  </w:style>
  <w:style w:type="paragraph" w:styleId="af6">
    <w:name w:val="Body Text Indent"/>
    <w:basedOn w:val="a0"/>
    <w:link w:val="af7"/>
    <w:uiPriority w:val="99"/>
    <w:unhideWhenUsed/>
    <w:rsid w:val="007B1FF4"/>
    <w:pPr>
      <w:widowControl w:val="0"/>
      <w:autoSpaceDE w:val="0"/>
      <w:autoSpaceDN w:val="0"/>
      <w:spacing w:after="120" w:line="240" w:lineRule="auto"/>
      <w:ind w:left="283"/>
    </w:pPr>
    <w:rPr>
      <w:rFonts w:ascii="Times New Roman" w:eastAsia="Times New Roman" w:hAnsi="Times New Roman" w:cs="Times New Roman"/>
      <w:lang w:val="kk-KZ"/>
    </w:rPr>
  </w:style>
  <w:style w:type="character" w:customStyle="1" w:styleId="af7">
    <w:name w:val="Основной текст с отступом Знак"/>
    <w:basedOn w:val="a1"/>
    <w:link w:val="af6"/>
    <w:uiPriority w:val="99"/>
    <w:rsid w:val="007B1FF4"/>
    <w:rPr>
      <w:rFonts w:ascii="Times New Roman" w:eastAsia="Times New Roman" w:hAnsi="Times New Roman" w:cs="Times New Roman"/>
      <w:kern w:val="0"/>
      <w:sz w:val="22"/>
      <w:szCs w:val="22"/>
      <w:lang w:val="kk-KZ"/>
      <w14:ligatures w14:val="none"/>
    </w:rPr>
  </w:style>
  <w:style w:type="paragraph" w:customStyle="1" w:styleId="pf0">
    <w:name w:val="pf0"/>
    <w:basedOn w:val="a0"/>
    <w:rsid w:val="007B1F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f01">
    <w:name w:val="cf01"/>
    <w:basedOn w:val="a1"/>
    <w:rsid w:val="007B1FF4"/>
    <w:rPr>
      <w:rFonts w:ascii="Segoe UI" w:hAnsi="Segoe UI" w:cs="Segoe UI" w:hint="default"/>
      <w:sz w:val="18"/>
      <w:szCs w:val="18"/>
    </w:rPr>
  </w:style>
  <w:style w:type="character" w:customStyle="1" w:styleId="cf11">
    <w:name w:val="cf11"/>
    <w:basedOn w:val="a1"/>
    <w:rsid w:val="007B1FF4"/>
    <w:rPr>
      <w:rFonts w:ascii="Segoe UI" w:hAnsi="Segoe UI" w:cs="Segoe UI" w:hint="default"/>
      <w:i/>
      <w:iCs/>
      <w:sz w:val="18"/>
      <w:szCs w:val="18"/>
    </w:rPr>
  </w:style>
  <w:style w:type="character" w:customStyle="1" w:styleId="cf21">
    <w:name w:val="cf21"/>
    <w:basedOn w:val="a1"/>
    <w:rsid w:val="007B1FF4"/>
    <w:rPr>
      <w:rFonts w:ascii="Segoe UI" w:hAnsi="Segoe UI" w:cs="Segoe UI" w:hint="default"/>
      <w:i/>
      <w:iCs/>
      <w:sz w:val="18"/>
      <w:szCs w:val="18"/>
    </w:rPr>
  </w:style>
  <w:style w:type="character" w:customStyle="1" w:styleId="cf31">
    <w:name w:val="cf31"/>
    <w:basedOn w:val="a1"/>
    <w:rsid w:val="007B1FF4"/>
    <w:rPr>
      <w:rFonts w:ascii="Segoe UI" w:hAnsi="Segoe UI" w:cs="Segoe UI" w:hint="default"/>
      <w:sz w:val="18"/>
      <w:szCs w:val="18"/>
    </w:rPr>
  </w:style>
  <w:style w:type="character" w:customStyle="1" w:styleId="cf41">
    <w:name w:val="cf41"/>
    <w:basedOn w:val="a1"/>
    <w:rsid w:val="007B1FF4"/>
    <w:rPr>
      <w:rFonts w:ascii="Segoe UI" w:hAnsi="Segoe UI" w:cs="Segoe UI" w:hint="default"/>
      <w:sz w:val="18"/>
      <w:szCs w:val="18"/>
    </w:rPr>
  </w:style>
  <w:style w:type="table" w:styleId="af8">
    <w:name w:val="Table Grid"/>
    <w:basedOn w:val="a2"/>
    <w:uiPriority w:val="59"/>
    <w:rsid w:val="00212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basedOn w:val="a1"/>
    <w:uiPriority w:val="20"/>
    <w:qFormat/>
    <w:rsid w:val="00A42248"/>
    <w:rPr>
      <w:i/>
      <w:iCs/>
    </w:rPr>
  </w:style>
  <w:style w:type="table" w:customStyle="1" w:styleId="TableNormal">
    <w:name w:val="Table Normal"/>
    <w:uiPriority w:val="2"/>
    <w:semiHidden/>
    <w:unhideWhenUsed/>
    <w:qFormat/>
    <w:rsid w:val="00304E5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character" w:styleId="afa">
    <w:name w:val="Strong"/>
    <w:basedOn w:val="a1"/>
    <w:uiPriority w:val="22"/>
    <w:qFormat/>
    <w:rsid w:val="00304E5B"/>
    <w:rPr>
      <w:b/>
      <w:bCs/>
    </w:rPr>
  </w:style>
  <w:style w:type="paragraph" w:styleId="afb">
    <w:name w:val="header"/>
    <w:basedOn w:val="a0"/>
    <w:link w:val="afc"/>
    <w:uiPriority w:val="99"/>
    <w:unhideWhenUsed/>
    <w:rsid w:val="00EA78EA"/>
    <w:pPr>
      <w:tabs>
        <w:tab w:val="center" w:pos="4677"/>
        <w:tab w:val="right" w:pos="9355"/>
      </w:tabs>
      <w:spacing w:after="0" w:line="240" w:lineRule="auto"/>
    </w:pPr>
  </w:style>
  <w:style w:type="character" w:customStyle="1" w:styleId="afc">
    <w:name w:val="Верхний колонтитул Знак"/>
    <w:basedOn w:val="a1"/>
    <w:link w:val="afb"/>
    <w:uiPriority w:val="99"/>
    <w:rsid w:val="00EA78EA"/>
    <w:rPr>
      <w:kern w:val="0"/>
      <w:sz w:val="22"/>
      <w:szCs w:val="22"/>
      <w14:ligatures w14:val="none"/>
    </w:rPr>
  </w:style>
  <w:style w:type="paragraph" w:styleId="afd">
    <w:name w:val="footer"/>
    <w:basedOn w:val="a0"/>
    <w:link w:val="afe"/>
    <w:uiPriority w:val="99"/>
    <w:unhideWhenUsed/>
    <w:rsid w:val="00EA78EA"/>
    <w:pPr>
      <w:tabs>
        <w:tab w:val="center" w:pos="4677"/>
        <w:tab w:val="right" w:pos="9355"/>
      </w:tabs>
      <w:spacing w:after="0" w:line="240" w:lineRule="auto"/>
    </w:pPr>
  </w:style>
  <w:style w:type="character" w:customStyle="1" w:styleId="afe">
    <w:name w:val="Нижний колонтитул Знак"/>
    <w:basedOn w:val="a1"/>
    <w:link w:val="afd"/>
    <w:uiPriority w:val="99"/>
    <w:rsid w:val="00EA78EA"/>
    <w:rPr>
      <w:kern w:val="0"/>
      <w:sz w:val="22"/>
      <w:szCs w:val="22"/>
      <w14:ligatures w14:val="none"/>
    </w:rPr>
  </w:style>
  <w:style w:type="character" w:styleId="aff">
    <w:name w:val="FollowedHyperlink"/>
    <w:basedOn w:val="a1"/>
    <w:uiPriority w:val="99"/>
    <w:semiHidden/>
    <w:unhideWhenUsed/>
    <w:rsid w:val="00F7731C"/>
    <w:rPr>
      <w:color w:val="96607D" w:themeColor="followedHyperlink"/>
      <w:u w:val="single"/>
    </w:rPr>
  </w:style>
  <w:style w:type="paragraph" w:styleId="aff0">
    <w:name w:val="No Spacing"/>
    <w:uiPriority w:val="1"/>
    <w:qFormat/>
    <w:rsid w:val="00D313D7"/>
    <w:pPr>
      <w:spacing w:after="0" w:line="240" w:lineRule="auto"/>
    </w:pPr>
    <w:rPr>
      <w:rFonts w:eastAsiaTheme="minorEastAsia"/>
      <w:kern w:val="0"/>
      <w:sz w:val="22"/>
      <w:szCs w:val="22"/>
      <w:lang w:val="en-US"/>
      <w14:ligatures w14:val="none"/>
    </w:rPr>
  </w:style>
  <w:style w:type="paragraph" w:styleId="25">
    <w:name w:val="Body Text 2"/>
    <w:basedOn w:val="a0"/>
    <w:link w:val="26"/>
    <w:uiPriority w:val="99"/>
    <w:unhideWhenUsed/>
    <w:rsid w:val="00D313D7"/>
    <w:pPr>
      <w:spacing w:after="120" w:line="480" w:lineRule="auto"/>
    </w:pPr>
    <w:rPr>
      <w:rFonts w:eastAsiaTheme="minorEastAsia"/>
      <w:lang w:val="en-US"/>
    </w:rPr>
  </w:style>
  <w:style w:type="character" w:customStyle="1" w:styleId="26">
    <w:name w:val="Основной текст 2 Знак"/>
    <w:basedOn w:val="a1"/>
    <w:link w:val="25"/>
    <w:uiPriority w:val="99"/>
    <w:rsid w:val="00D313D7"/>
    <w:rPr>
      <w:rFonts w:eastAsiaTheme="minorEastAsia"/>
      <w:kern w:val="0"/>
      <w:sz w:val="22"/>
      <w:szCs w:val="22"/>
      <w:lang w:val="en-US"/>
      <w14:ligatures w14:val="none"/>
    </w:rPr>
  </w:style>
  <w:style w:type="paragraph" w:styleId="33">
    <w:name w:val="Body Text 3"/>
    <w:basedOn w:val="a0"/>
    <w:link w:val="34"/>
    <w:uiPriority w:val="99"/>
    <w:unhideWhenUsed/>
    <w:rsid w:val="00D313D7"/>
    <w:pPr>
      <w:spacing w:after="120" w:line="276" w:lineRule="auto"/>
    </w:pPr>
    <w:rPr>
      <w:rFonts w:eastAsiaTheme="minorEastAsia"/>
      <w:sz w:val="16"/>
      <w:szCs w:val="16"/>
      <w:lang w:val="en-US"/>
    </w:rPr>
  </w:style>
  <w:style w:type="character" w:customStyle="1" w:styleId="34">
    <w:name w:val="Основной текст 3 Знак"/>
    <w:basedOn w:val="a1"/>
    <w:link w:val="33"/>
    <w:uiPriority w:val="99"/>
    <w:rsid w:val="00D313D7"/>
    <w:rPr>
      <w:rFonts w:eastAsiaTheme="minorEastAsia"/>
      <w:kern w:val="0"/>
      <w:sz w:val="16"/>
      <w:szCs w:val="16"/>
      <w:lang w:val="en-US"/>
      <w14:ligatures w14:val="none"/>
    </w:rPr>
  </w:style>
  <w:style w:type="paragraph" w:styleId="aff1">
    <w:name w:val="List"/>
    <w:basedOn w:val="a0"/>
    <w:uiPriority w:val="99"/>
    <w:unhideWhenUsed/>
    <w:rsid w:val="00D313D7"/>
    <w:pPr>
      <w:spacing w:after="200" w:line="276" w:lineRule="auto"/>
      <w:ind w:left="360" w:hanging="360"/>
      <w:contextualSpacing/>
    </w:pPr>
    <w:rPr>
      <w:rFonts w:eastAsiaTheme="minorEastAsia"/>
      <w:lang w:val="en-US"/>
    </w:rPr>
  </w:style>
  <w:style w:type="paragraph" w:styleId="27">
    <w:name w:val="List 2"/>
    <w:basedOn w:val="a0"/>
    <w:uiPriority w:val="99"/>
    <w:unhideWhenUsed/>
    <w:rsid w:val="00D313D7"/>
    <w:pPr>
      <w:spacing w:after="200" w:line="276" w:lineRule="auto"/>
      <w:ind w:left="720" w:hanging="360"/>
      <w:contextualSpacing/>
    </w:pPr>
    <w:rPr>
      <w:rFonts w:eastAsiaTheme="minorEastAsia"/>
      <w:lang w:val="en-US"/>
    </w:rPr>
  </w:style>
  <w:style w:type="paragraph" w:styleId="35">
    <w:name w:val="List 3"/>
    <w:basedOn w:val="a0"/>
    <w:uiPriority w:val="99"/>
    <w:unhideWhenUsed/>
    <w:rsid w:val="00D313D7"/>
    <w:pPr>
      <w:spacing w:after="200" w:line="276" w:lineRule="auto"/>
      <w:ind w:left="1080" w:hanging="360"/>
      <w:contextualSpacing/>
    </w:pPr>
    <w:rPr>
      <w:rFonts w:eastAsiaTheme="minorEastAsia"/>
      <w:lang w:val="en-US"/>
    </w:rPr>
  </w:style>
  <w:style w:type="paragraph" w:styleId="aff2">
    <w:name w:val="List Bullet"/>
    <w:basedOn w:val="a0"/>
    <w:uiPriority w:val="99"/>
    <w:unhideWhenUsed/>
    <w:rsid w:val="00D313D7"/>
    <w:pPr>
      <w:spacing w:after="200" w:line="276" w:lineRule="auto"/>
      <w:contextualSpacing/>
    </w:pPr>
    <w:rPr>
      <w:rFonts w:eastAsiaTheme="minorEastAsia"/>
      <w:lang w:val="en-US"/>
    </w:rPr>
  </w:style>
  <w:style w:type="paragraph" w:styleId="20">
    <w:name w:val="List Bullet 2"/>
    <w:basedOn w:val="a0"/>
    <w:uiPriority w:val="99"/>
    <w:unhideWhenUsed/>
    <w:rsid w:val="00D313D7"/>
    <w:pPr>
      <w:numPr>
        <w:numId w:val="19"/>
      </w:numPr>
      <w:tabs>
        <w:tab w:val="clear" w:pos="720"/>
      </w:tabs>
      <w:spacing w:after="200" w:line="276" w:lineRule="auto"/>
      <w:ind w:left="0" w:firstLine="0"/>
      <w:contextualSpacing/>
    </w:pPr>
    <w:rPr>
      <w:rFonts w:eastAsiaTheme="minorEastAsia"/>
      <w:lang w:val="en-US"/>
    </w:rPr>
  </w:style>
  <w:style w:type="paragraph" w:styleId="30">
    <w:name w:val="List Bullet 3"/>
    <w:basedOn w:val="a0"/>
    <w:uiPriority w:val="99"/>
    <w:unhideWhenUsed/>
    <w:rsid w:val="00D313D7"/>
    <w:pPr>
      <w:numPr>
        <w:numId w:val="20"/>
      </w:numPr>
      <w:tabs>
        <w:tab w:val="clear" w:pos="1080"/>
      </w:tabs>
      <w:spacing w:after="200" w:line="276" w:lineRule="auto"/>
      <w:ind w:left="0" w:firstLine="0"/>
      <w:contextualSpacing/>
    </w:pPr>
    <w:rPr>
      <w:rFonts w:eastAsiaTheme="minorEastAsia"/>
      <w:lang w:val="en-US"/>
    </w:rPr>
  </w:style>
  <w:style w:type="paragraph" w:styleId="a">
    <w:name w:val="List Number"/>
    <w:basedOn w:val="a0"/>
    <w:uiPriority w:val="99"/>
    <w:unhideWhenUsed/>
    <w:rsid w:val="00D313D7"/>
    <w:pPr>
      <w:numPr>
        <w:numId w:val="21"/>
      </w:numPr>
      <w:tabs>
        <w:tab w:val="clear" w:pos="360"/>
      </w:tabs>
      <w:spacing w:after="200" w:line="276" w:lineRule="auto"/>
      <w:ind w:left="0" w:firstLine="0"/>
      <w:contextualSpacing/>
    </w:pPr>
    <w:rPr>
      <w:rFonts w:eastAsiaTheme="minorEastAsia"/>
      <w:lang w:val="en-US"/>
    </w:rPr>
  </w:style>
  <w:style w:type="paragraph" w:styleId="2">
    <w:name w:val="List Number 2"/>
    <w:basedOn w:val="a0"/>
    <w:uiPriority w:val="99"/>
    <w:unhideWhenUsed/>
    <w:rsid w:val="00D313D7"/>
    <w:pPr>
      <w:numPr>
        <w:numId w:val="22"/>
      </w:numPr>
      <w:tabs>
        <w:tab w:val="clear" w:pos="720"/>
      </w:tabs>
      <w:spacing w:after="200" w:line="276" w:lineRule="auto"/>
      <w:ind w:left="0" w:firstLine="0"/>
      <w:contextualSpacing/>
    </w:pPr>
    <w:rPr>
      <w:rFonts w:eastAsiaTheme="minorEastAsia"/>
      <w:lang w:val="en-US"/>
    </w:rPr>
  </w:style>
  <w:style w:type="paragraph" w:styleId="3">
    <w:name w:val="List Number 3"/>
    <w:basedOn w:val="a0"/>
    <w:uiPriority w:val="99"/>
    <w:unhideWhenUsed/>
    <w:rsid w:val="00D313D7"/>
    <w:pPr>
      <w:numPr>
        <w:numId w:val="23"/>
      </w:numPr>
      <w:spacing w:after="200" w:line="276" w:lineRule="auto"/>
      <w:ind w:left="0" w:firstLine="0"/>
      <w:contextualSpacing/>
    </w:pPr>
    <w:rPr>
      <w:rFonts w:eastAsiaTheme="minorEastAsia"/>
      <w:lang w:val="en-US"/>
    </w:rPr>
  </w:style>
  <w:style w:type="paragraph" w:styleId="aff3">
    <w:name w:val="List Continue"/>
    <w:basedOn w:val="a0"/>
    <w:uiPriority w:val="99"/>
    <w:unhideWhenUsed/>
    <w:rsid w:val="00D313D7"/>
    <w:pPr>
      <w:spacing w:after="120" w:line="276" w:lineRule="auto"/>
      <w:ind w:left="360"/>
      <w:contextualSpacing/>
    </w:pPr>
    <w:rPr>
      <w:rFonts w:eastAsiaTheme="minorEastAsia"/>
      <w:lang w:val="en-US"/>
    </w:rPr>
  </w:style>
  <w:style w:type="paragraph" w:styleId="28">
    <w:name w:val="List Continue 2"/>
    <w:basedOn w:val="a0"/>
    <w:uiPriority w:val="99"/>
    <w:unhideWhenUsed/>
    <w:rsid w:val="00D313D7"/>
    <w:pPr>
      <w:spacing w:after="120" w:line="276" w:lineRule="auto"/>
      <w:ind w:left="720"/>
      <w:contextualSpacing/>
    </w:pPr>
    <w:rPr>
      <w:rFonts w:eastAsiaTheme="minorEastAsia"/>
      <w:lang w:val="en-US"/>
    </w:rPr>
  </w:style>
  <w:style w:type="paragraph" w:styleId="36">
    <w:name w:val="List Continue 3"/>
    <w:basedOn w:val="a0"/>
    <w:uiPriority w:val="99"/>
    <w:unhideWhenUsed/>
    <w:rsid w:val="00D313D7"/>
    <w:pPr>
      <w:spacing w:after="120" w:line="276" w:lineRule="auto"/>
      <w:ind w:left="1080"/>
      <w:contextualSpacing/>
    </w:pPr>
    <w:rPr>
      <w:rFonts w:eastAsiaTheme="minorEastAsia"/>
      <w:lang w:val="en-US"/>
    </w:rPr>
  </w:style>
  <w:style w:type="paragraph" w:styleId="aff4">
    <w:name w:val="macro"/>
    <w:link w:val="aff5"/>
    <w:uiPriority w:val="99"/>
    <w:unhideWhenUsed/>
    <w:rsid w:val="00D313D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aff5">
    <w:name w:val="Текст макроса Знак"/>
    <w:basedOn w:val="a1"/>
    <w:link w:val="aff4"/>
    <w:uiPriority w:val="99"/>
    <w:rsid w:val="00D313D7"/>
    <w:rPr>
      <w:rFonts w:ascii="Courier" w:eastAsiaTheme="minorEastAsia" w:hAnsi="Courier"/>
      <w:kern w:val="0"/>
      <w:sz w:val="20"/>
      <w:szCs w:val="20"/>
      <w:lang w:val="en-US"/>
      <w14:ligatures w14:val="none"/>
    </w:rPr>
  </w:style>
  <w:style w:type="paragraph" w:styleId="aff6">
    <w:name w:val="caption"/>
    <w:basedOn w:val="a0"/>
    <w:next w:val="a0"/>
    <w:uiPriority w:val="35"/>
    <w:semiHidden/>
    <w:unhideWhenUsed/>
    <w:qFormat/>
    <w:rsid w:val="00D313D7"/>
    <w:pPr>
      <w:spacing w:after="200" w:line="240" w:lineRule="auto"/>
    </w:pPr>
    <w:rPr>
      <w:rFonts w:eastAsiaTheme="minorEastAsia"/>
      <w:b/>
      <w:bCs/>
      <w:color w:val="156082" w:themeColor="accent1"/>
      <w:sz w:val="18"/>
      <w:szCs w:val="18"/>
      <w:lang w:val="en-US"/>
    </w:rPr>
  </w:style>
  <w:style w:type="character" w:styleId="aff7">
    <w:name w:val="Subtle Emphasis"/>
    <w:basedOn w:val="a1"/>
    <w:uiPriority w:val="19"/>
    <w:qFormat/>
    <w:rsid w:val="00D313D7"/>
    <w:rPr>
      <w:i/>
      <w:iCs/>
      <w:color w:val="808080" w:themeColor="text1" w:themeTint="7F"/>
    </w:rPr>
  </w:style>
  <w:style w:type="character" w:styleId="aff8">
    <w:name w:val="Subtle Reference"/>
    <w:basedOn w:val="a1"/>
    <w:uiPriority w:val="31"/>
    <w:qFormat/>
    <w:rsid w:val="00D313D7"/>
    <w:rPr>
      <w:smallCaps/>
      <w:color w:val="E97132" w:themeColor="accent2"/>
      <w:u w:val="single"/>
    </w:rPr>
  </w:style>
  <w:style w:type="character" w:styleId="aff9">
    <w:name w:val="Book Title"/>
    <w:basedOn w:val="a1"/>
    <w:uiPriority w:val="33"/>
    <w:qFormat/>
    <w:rsid w:val="00D313D7"/>
    <w:rPr>
      <w:b/>
      <w:bCs/>
      <w:smallCaps/>
      <w:spacing w:val="5"/>
    </w:rPr>
  </w:style>
  <w:style w:type="paragraph" w:styleId="affa">
    <w:name w:val="TOC Heading"/>
    <w:basedOn w:val="1"/>
    <w:next w:val="a0"/>
    <w:uiPriority w:val="39"/>
    <w:semiHidden/>
    <w:unhideWhenUsed/>
    <w:qFormat/>
    <w:rsid w:val="00D313D7"/>
    <w:pPr>
      <w:spacing w:before="480" w:after="0" w:line="276" w:lineRule="auto"/>
      <w:outlineLvl w:val="9"/>
    </w:pPr>
    <w:rPr>
      <w:b/>
      <w:bCs/>
      <w:sz w:val="28"/>
      <w:szCs w:val="28"/>
      <w:lang w:val="en-US"/>
    </w:rPr>
  </w:style>
  <w:style w:type="table" w:styleId="affb">
    <w:name w:val="Light Shading"/>
    <w:basedOn w:val="a2"/>
    <w:uiPriority w:val="60"/>
    <w:rsid w:val="00D313D7"/>
    <w:pPr>
      <w:spacing w:after="0" w:line="240" w:lineRule="auto"/>
    </w:pPr>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D313D7"/>
    <w:pPr>
      <w:spacing w:after="0" w:line="240" w:lineRule="auto"/>
    </w:pPr>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2">
    <w:name w:val="Light Shading Accent 2"/>
    <w:basedOn w:val="a2"/>
    <w:uiPriority w:val="60"/>
    <w:rsid w:val="00D313D7"/>
    <w:pPr>
      <w:spacing w:after="0" w:line="240" w:lineRule="auto"/>
    </w:pPr>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3">
    <w:name w:val="Light Shading Accent 3"/>
    <w:basedOn w:val="a2"/>
    <w:uiPriority w:val="60"/>
    <w:rsid w:val="00D313D7"/>
    <w:pPr>
      <w:spacing w:after="0" w:line="240" w:lineRule="auto"/>
    </w:pPr>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4">
    <w:name w:val="Light Shading Accent 4"/>
    <w:basedOn w:val="a2"/>
    <w:uiPriority w:val="60"/>
    <w:rsid w:val="00D313D7"/>
    <w:pPr>
      <w:spacing w:after="0" w:line="240" w:lineRule="auto"/>
    </w:pPr>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5">
    <w:name w:val="Light Shading Accent 5"/>
    <w:basedOn w:val="a2"/>
    <w:uiPriority w:val="60"/>
    <w:rsid w:val="00D313D7"/>
    <w:pPr>
      <w:spacing w:after="0" w:line="240" w:lineRule="auto"/>
    </w:pPr>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6">
    <w:name w:val="Light Shading Accent 6"/>
    <w:basedOn w:val="a2"/>
    <w:uiPriority w:val="60"/>
    <w:rsid w:val="00D313D7"/>
    <w:pPr>
      <w:spacing w:after="0" w:line="240" w:lineRule="auto"/>
    </w:pPr>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affc">
    <w:name w:val="Light List"/>
    <w:basedOn w:val="a2"/>
    <w:uiPriority w:val="61"/>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20">
    <w:name w:val="Light List Accent 2"/>
    <w:basedOn w:val="a2"/>
    <w:uiPriority w:val="61"/>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30">
    <w:name w:val="Light List Accent 3"/>
    <w:basedOn w:val="a2"/>
    <w:uiPriority w:val="61"/>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40">
    <w:name w:val="Light List Accent 4"/>
    <w:basedOn w:val="a2"/>
    <w:uiPriority w:val="61"/>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50">
    <w:name w:val="Light List Accent 5"/>
    <w:basedOn w:val="a2"/>
    <w:uiPriority w:val="61"/>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60">
    <w:name w:val="Light List Accent 6"/>
    <w:basedOn w:val="a2"/>
    <w:uiPriority w:val="61"/>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affd">
    <w:name w:val="Light Grid"/>
    <w:basedOn w:val="a2"/>
    <w:uiPriority w:val="62"/>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21">
    <w:name w:val="Light Grid Accent 2"/>
    <w:basedOn w:val="a2"/>
    <w:uiPriority w:val="62"/>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31">
    <w:name w:val="Light Grid Accent 3"/>
    <w:basedOn w:val="a2"/>
    <w:uiPriority w:val="62"/>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41">
    <w:name w:val="Light Grid Accent 4"/>
    <w:basedOn w:val="a2"/>
    <w:uiPriority w:val="62"/>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51">
    <w:name w:val="Light Grid Accent 5"/>
    <w:basedOn w:val="a2"/>
    <w:uiPriority w:val="62"/>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61">
    <w:name w:val="Light Grid Accent 6"/>
    <w:basedOn w:val="a2"/>
    <w:uiPriority w:val="62"/>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12">
    <w:name w:val="Medium Shading 1"/>
    <w:basedOn w:val="a2"/>
    <w:uiPriority w:val="63"/>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29">
    <w:name w:val="Medium Shading 2"/>
    <w:basedOn w:val="a2"/>
    <w:uiPriority w:val="64"/>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2"/>
    <w:uiPriority w:val="65"/>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1-20">
    <w:name w:val="Medium List 1 Accent 2"/>
    <w:basedOn w:val="a2"/>
    <w:uiPriority w:val="65"/>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1-30">
    <w:name w:val="Medium List 1 Accent 3"/>
    <w:basedOn w:val="a2"/>
    <w:uiPriority w:val="65"/>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1-40">
    <w:name w:val="Medium List 1 Accent 4"/>
    <w:basedOn w:val="a2"/>
    <w:uiPriority w:val="65"/>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1-50">
    <w:name w:val="Medium List 1 Accent 5"/>
    <w:basedOn w:val="a2"/>
    <w:uiPriority w:val="65"/>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1-60">
    <w:name w:val="Medium List 1 Accent 6"/>
    <w:basedOn w:val="a2"/>
    <w:uiPriority w:val="65"/>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2a">
    <w:name w:val="Medium List 2"/>
    <w:basedOn w:val="a2"/>
    <w:uiPriority w:val="66"/>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2"/>
    <w:uiPriority w:val="67"/>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1-21">
    <w:name w:val="Medium Grid 1 Accent 2"/>
    <w:basedOn w:val="a2"/>
    <w:uiPriority w:val="67"/>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1-31">
    <w:name w:val="Medium Grid 1 Accent 3"/>
    <w:basedOn w:val="a2"/>
    <w:uiPriority w:val="67"/>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1-41">
    <w:name w:val="Medium Grid 1 Accent 4"/>
    <w:basedOn w:val="a2"/>
    <w:uiPriority w:val="67"/>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1-51">
    <w:name w:val="Medium Grid 1 Accent 5"/>
    <w:basedOn w:val="a2"/>
    <w:uiPriority w:val="67"/>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1-61">
    <w:name w:val="Medium Grid 1 Accent 6"/>
    <w:basedOn w:val="a2"/>
    <w:uiPriority w:val="67"/>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2b">
    <w:name w:val="Medium Grid 2"/>
    <w:basedOn w:val="a2"/>
    <w:uiPriority w:val="68"/>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D313D7"/>
    <w:pPr>
      <w:spacing w:after="0" w:line="240" w:lineRule="auto"/>
    </w:pPr>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37">
    <w:name w:val="Medium Grid 3"/>
    <w:basedOn w:val="a2"/>
    <w:uiPriority w:val="69"/>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3-2">
    <w:name w:val="Medium Grid 3 Accent 2"/>
    <w:basedOn w:val="a2"/>
    <w:uiPriority w:val="69"/>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3-3">
    <w:name w:val="Medium Grid 3 Accent 3"/>
    <w:basedOn w:val="a2"/>
    <w:uiPriority w:val="69"/>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3-4">
    <w:name w:val="Medium Grid 3 Accent 4"/>
    <w:basedOn w:val="a2"/>
    <w:uiPriority w:val="69"/>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3-5">
    <w:name w:val="Medium Grid 3 Accent 5"/>
    <w:basedOn w:val="a2"/>
    <w:uiPriority w:val="69"/>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3-6">
    <w:name w:val="Medium Grid 3 Accent 6"/>
    <w:basedOn w:val="a2"/>
    <w:uiPriority w:val="69"/>
    <w:rsid w:val="00D313D7"/>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affe">
    <w:name w:val="Dark List"/>
    <w:basedOn w:val="a2"/>
    <w:uiPriority w:val="70"/>
    <w:rsid w:val="00D313D7"/>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D313D7"/>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22">
    <w:name w:val="Dark List Accent 2"/>
    <w:basedOn w:val="a2"/>
    <w:uiPriority w:val="70"/>
    <w:rsid w:val="00D313D7"/>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32">
    <w:name w:val="Dark List Accent 3"/>
    <w:basedOn w:val="a2"/>
    <w:uiPriority w:val="70"/>
    <w:rsid w:val="00D313D7"/>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42">
    <w:name w:val="Dark List Accent 4"/>
    <w:basedOn w:val="a2"/>
    <w:uiPriority w:val="70"/>
    <w:rsid w:val="00D313D7"/>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52">
    <w:name w:val="Dark List Accent 5"/>
    <w:basedOn w:val="a2"/>
    <w:uiPriority w:val="70"/>
    <w:rsid w:val="00D313D7"/>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62">
    <w:name w:val="Dark List Accent 6"/>
    <w:basedOn w:val="a2"/>
    <w:uiPriority w:val="70"/>
    <w:rsid w:val="00D313D7"/>
    <w:pPr>
      <w:spacing w:after="0" w:line="240" w:lineRule="auto"/>
    </w:pPr>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afff">
    <w:name w:val="Colorful Shading"/>
    <w:basedOn w:val="a2"/>
    <w:uiPriority w:val="71"/>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43">
    <w:name w:val="Colorful Shading Accent 4"/>
    <w:basedOn w:val="a2"/>
    <w:uiPriority w:val="71"/>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afff0">
    <w:name w:val="Colorful List"/>
    <w:basedOn w:val="a2"/>
    <w:uiPriority w:val="72"/>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24">
    <w:name w:val="Colorful List Accent 2"/>
    <w:basedOn w:val="a2"/>
    <w:uiPriority w:val="72"/>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4">
    <w:name w:val="Colorful List Accent 3"/>
    <w:basedOn w:val="a2"/>
    <w:uiPriority w:val="72"/>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44">
    <w:name w:val="Colorful List Accent 4"/>
    <w:basedOn w:val="a2"/>
    <w:uiPriority w:val="72"/>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54">
    <w:name w:val="Colorful List Accent 5"/>
    <w:basedOn w:val="a2"/>
    <w:uiPriority w:val="72"/>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64">
    <w:name w:val="Colorful List Accent 6"/>
    <w:basedOn w:val="a2"/>
    <w:uiPriority w:val="72"/>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afff1">
    <w:name w:val="Colorful Grid"/>
    <w:basedOn w:val="a2"/>
    <w:uiPriority w:val="73"/>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25">
    <w:name w:val="Colorful Grid Accent 2"/>
    <w:basedOn w:val="a2"/>
    <w:uiPriority w:val="73"/>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35">
    <w:name w:val="Colorful Grid Accent 3"/>
    <w:basedOn w:val="a2"/>
    <w:uiPriority w:val="73"/>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45">
    <w:name w:val="Colorful Grid Accent 4"/>
    <w:basedOn w:val="a2"/>
    <w:uiPriority w:val="73"/>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55">
    <w:name w:val="Colorful Grid Accent 5"/>
    <w:basedOn w:val="a2"/>
    <w:uiPriority w:val="73"/>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65">
    <w:name w:val="Colorful Grid Accent 6"/>
    <w:basedOn w:val="a2"/>
    <w:uiPriority w:val="73"/>
    <w:rsid w:val="00D313D7"/>
    <w:pPr>
      <w:spacing w:after="0" w:line="240" w:lineRule="auto"/>
    </w:pPr>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afff2">
    <w:name w:val="Balloon Text"/>
    <w:basedOn w:val="a0"/>
    <w:link w:val="afff3"/>
    <w:uiPriority w:val="99"/>
    <w:semiHidden/>
    <w:unhideWhenUsed/>
    <w:rsid w:val="004278CE"/>
    <w:pPr>
      <w:spacing w:after="0" w:line="240" w:lineRule="auto"/>
    </w:pPr>
    <w:rPr>
      <w:rFonts w:ascii="Tahoma" w:hAnsi="Tahoma" w:cs="Tahoma"/>
      <w:sz w:val="16"/>
      <w:szCs w:val="16"/>
    </w:rPr>
  </w:style>
  <w:style w:type="character" w:customStyle="1" w:styleId="afff3">
    <w:name w:val="Текст выноски Знак"/>
    <w:basedOn w:val="a1"/>
    <w:link w:val="afff2"/>
    <w:uiPriority w:val="99"/>
    <w:semiHidden/>
    <w:rsid w:val="004278CE"/>
    <w:rPr>
      <w:rFonts w:ascii="Tahoma" w:hAnsi="Tahoma" w:cs="Tahoma"/>
      <w:kern w:val="0"/>
      <w:sz w:val="16"/>
      <w:szCs w:val="16"/>
      <w14:ligatures w14:val="none"/>
    </w:rPr>
  </w:style>
  <w:style w:type="character" w:customStyle="1" w:styleId="rynqvb">
    <w:name w:val="rynqvb"/>
    <w:basedOn w:val="a1"/>
    <w:rsid w:val="006944FB"/>
  </w:style>
  <w:style w:type="character" w:customStyle="1" w:styleId="organictextcontentspan">
    <w:name w:val="organictextcontentspan"/>
    <w:basedOn w:val="a1"/>
    <w:rsid w:val="00B22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77805">
      <w:bodyDiv w:val="1"/>
      <w:marLeft w:val="0"/>
      <w:marRight w:val="0"/>
      <w:marTop w:val="0"/>
      <w:marBottom w:val="0"/>
      <w:divBdr>
        <w:top w:val="none" w:sz="0" w:space="0" w:color="auto"/>
        <w:left w:val="none" w:sz="0" w:space="0" w:color="auto"/>
        <w:bottom w:val="none" w:sz="0" w:space="0" w:color="auto"/>
        <w:right w:val="none" w:sz="0" w:space="0" w:color="auto"/>
      </w:divBdr>
    </w:div>
    <w:div w:id="279652950">
      <w:bodyDiv w:val="1"/>
      <w:marLeft w:val="0"/>
      <w:marRight w:val="0"/>
      <w:marTop w:val="0"/>
      <w:marBottom w:val="0"/>
      <w:divBdr>
        <w:top w:val="none" w:sz="0" w:space="0" w:color="auto"/>
        <w:left w:val="none" w:sz="0" w:space="0" w:color="auto"/>
        <w:bottom w:val="none" w:sz="0" w:space="0" w:color="auto"/>
        <w:right w:val="none" w:sz="0" w:space="0" w:color="auto"/>
      </w:divBdr>
    </w:div>
    <w:div w:id="1326934976">
      <w:bodyDiv w:val="1"/>
      <w:marLeft w:val="0"/>
      <w:marRight w:val="0"/>
      <w:marTop w:val="0"/>
      <w:marBottom w:val="0"/>
      <w:divBdr>
        <w:top w:val="none" w:sz="0" w:space="0" w:color="auto"/>
        <w:left w:val="none" w:sz="0" w:space="0" w:color="auto"/>
        <w:bottom w:val="none" w:sz="0" w:space="0" w:color="auto"/>
        <w:right w:val="none" w:sz="0" w:space="0" w:color="auto"/>
      </w:divBdr>
    </w:div>
    <w:div w:id="16942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4.xml"/><Relationship Id="rId18" Type="http://schemas.openxmlformats.org/officeDocument/2006/relationships/hyperlink" Target="https://apps.apple.com/kz/app/mektep-sozdik/id6749167957" TargetMode="External"/><Relationship Id="rId26" Type="http://schemas.openxmlformats.org/officeDocument/2006/relationships/image" Target="media/image6.jpe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mon.termincom.kz/files/%D0%95%D1%81%D0%B5%D0%BF%202023.pdf"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termincom.kz/articles/?id=86/"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termincom.kz/articles/?id=40" TargetMode="External"/><Relationship Id="rId23" Type="http://schemas.openxmlformats.org/officeDocument/2006/relationships/hyperlink" Target="https://drv.dns-shop.ru/Manuals/V/videoregistrator-dexp-premium-g31_instrukcia.pdf" TargetMode="Externa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eb.archive.org/web" TargetMode="External"/><Relationship Id="rId22" Type="http://schemas.openxmlformats.org/officeDocument/2006/relationships/hyperlink" Target="https://h10032.www1.hp.com/ctg/Manual/c04512890.pdf" TargetMode="External"/><Relationship Id="rId27"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Парақ1!$B$1</c:f>
              <c:strCache>
                <c:ptCount val="1"/>
                <c:pt idx="0">
                  <c:v>Жаңа атаулар мен қолданыстар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cat>
            <c:strRef>
              <c:f>Парақ1!$A$2</c:f>
              <c:strCache>
                <c:ptCount val="1"/>
                <c:pt idx="0">
                  <c:v>жалпы корпус</c:v>
                </c:pt>
              </c:strCache>
            </c:strRef>
          </c:cat>
          <c:val>
            <c:numRef>
              <c:f>Парақ1!$B$2</c:f>
              <c:numCache>
                <c:formatCode>General</c:formatCode>
                <c:ptCount val="1"/>
                <c:pt idx="0">
                  <c:v>4120</c:v>
                </c:pt>
              </c:numCache>
            </c:numRef>
          </c:val>
          <c:extLst xmlns:c16r2="http://schemas.microsoft.com/office/drawing/2015/06/chart">
            <c:ext xmlns:c16="http://schemas.microsoft.com/office/drawing/2014/chart" uri="{C3380CC4-5D6E-409C-BE32-E72D297353CC}">
              <c16:uniqueId val="{00000000-80EF-4313-9931-B5EDF9BF6E13}"/>
            </c:ext>
          </c:extLst>
        </c:ser>
        <c:ser>
          <c:idx val="1"/>
          <c:order val="1"/>
          <c:tx>
            <c:strRef>
              <c:f>Парақ1!$C$1</c:f>
              <c:strCache>
                <c:ptCount val="1"/>
                <c:pt idx="0">
                  <c:v>жаңа терминдер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errBars>
            <c:errBarType val="both"/>
            <c:errValType val="percentage"/>
            <c:noEndCap val="0"/>
            <c:val val="5"/>
            <c:spPr>
              <a:noFill/>
              <a:ln w="9525">
                <a:solidFill>
                  <a:schemeClr val="tx1">
                    <a:lumMod val="50000"/>
                    <a:lumOff val="50000"/>
                  </a:schemeClr>
                </a:solidFill>
                <a:round/>
              </a:ln>
              <a:effectLst/>
            </c:spPr>
          </c:errBars>
          <c:cat>
            <c:strRef>
              <c:f>Парақ1!$A$2</c:f>
              <c:strCache>
                <c:ptCount val="1"/>
                <c:pt idx="0">
                  <c:v>жалпы корпус</c:v>
                </c:pt>
              </c:strCache>
            </c:strRef>
          </c:cat>
          <c:val>
            <c:numRef>
              <c:f>Парақ1!$C$2</c:f>
              <c:numCache>
                <c:formatCode>General</c:formatCode>
                <c:ptCount val="1"/>
                <c:pt idx="0">
                  <c:v>1336</c:v>
                </c:pt>
              </c:numCache>
            </c:numRef>
          </c:val>
          <c:extLst xmlns:c16r2="http://schemas.microsoft.com/office/drawing/2015/06/chart">
            <c:ext xmlns:c16="http://schemas.microsoft.com/office/drawing/2014/chart" uri="{C3380CC4-5D6E-409C-BE32-E72D297353CC}">
              <c16:uniqueId val="{00000003-80EF-4313-9931-B5EDF9BF6E13}"/>
            </c:ext>
          </c:extLst>
        </c:ser>
        <c:dLbls>
          <c:showLegendKey val="0"/>
          <c:showVal val="1"/>
          <c:showCatName val="0"/>
          <c:showSerName val="0"/>
          <c:showPercent val="0"/>
          <c:showBubbleSize val="0"/>
        </c:dLbls>
        <c:gapWidth val="150"/>
        <c:overlap val="100"/>
        <c:axId val="1253469120"/>
        <c:axId val="1253467488"/>
      </c:barChart>
      <c:valAx>
        <c:axId val="1253467488"/>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3469120"/>
        <c:crosses val="autoZero"/>
        <c:crossBetween val="between"/>
      </c:valAx>
      <c:catAx>
        <c:axId val="1253469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1253467488"/>
        <c:crosses val="autoZero"/>
        <c:auto val="1"/>
        <c:lblAlgn val="ctr"/>
        <c:lblOffset val="100"/>
        <c:noMultiLvlLbl val="0"/>
      </c:cat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Парақ1!$B$1</c:f>
              <c:strCache>
                <c:ptCount val="1"/>
                <c:pt idx="0">
                  <c:v>терминдер саны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Парақ1!$A$2:$A$35</c:f>
              <c:strCache>
                <c:ptCount val="34"/>
                <c:pt idx="0">
                  <c:v>  Әдебиеттану </c:v>
                </c:pt>
                <c:pt idx="1">
                  <c:v>  Әскери сала </c:v>
                </c:pt>
                <c:pt idx="2">
                  <c:v>  Ботаника </c:v>
                </c:pt>
                <c:pt idx="3">
                  <c:v>  Биология </c:v>
                </c:pt>
                <c:pt idx="4">
                  <c:v>  География </c:v>
                </c:pt>
                <c:pt idx="5">
                  <c:v>  Геология </c:v>
                </c:pt>
                <c:pt idx="6">
                  <c:v>  Дипломатия </c:v>
                </c:pt>
                <c:pt idx="7">
                  <c:v>  Жеңіл және тоқыма өнеркәсібі </c:v>
                </c:pt>
                <c:pt idx="8">
                  <c:v>  Информатика және есептеуіш техника </c:v>
                </c:pt>
                <c:pt idx="9">
                  <c:v>  Заңтану </c:v>
                </c:pt>
                <c:pt idx="10">
                  <c:v>  Зоология </c:v>
                </c:pt>
                <c:pt idx="11">
                  <c:v>  Кен ісі және металлургия </c:v>
                </c:pt>
                <c:pt idx="12">
                  <c:v>  Көлік және қатынас жолдары </c:v>
                </c:pt>
                <c:pt idx="13">
                  <c:v>  Лингвистика </c:v>
                </c:pt>
                <c:pt idx="14">
                  <c:v>  Математика </c:v>
                </c:pt>
                <c:pt idx="15">
                  <c:v>  Машинажасау </c:v>
                </c:pt>
                <c:pt idx="16">
                  <c:v>  Мәдениет және өнер </c:v>
                </c:pt>
                <c:pt idx="17">
                  <c:v>  Медицина </c:v>
                </c:pt>
                <c:pt idx="18">
                  <c:v>  Механика және машинатану </c:v>
                </c:pt>
                <c:pt idx="19">
                  <c:v>  Педагогика </c:v>
                </c:pt>
                <c:pt idx="20">
                  <c:v>  Сәулет және құрылыс </c:v>
                </c:pt>
                <c:pt idx="21">
                  <c:v>  Спорт және дене тәрбиесі </c:v>
                </c:pt>
                <c:pt idx="22">
                  <c:v>  Статистика, стандарттау және зияткерлік меншік </c:v>
                </c:pt>
                <c:pt idx="23">
                  <c:v>  Тамақ өнеркәсібі және тұрмыстық қызмет </c:v>
                </c:pt>
                <c:pt idx="24">
                  <c:v>  Тарих </c:v>
                </c:pt>
                <c:pt idx="25">
                  <c:v>  Техника </c:v>
                </c:pt>
                <c:pt idx="26">
                  <c:v>  Физика және астрономия </c:v>
                </c:pt>
                <c:pt idx="27">
                  <c:v>  Философия және саясаттану </c:v>
                </c:pt>
                <c:pt idx="28">
                  <c:v>  Химия </c:v>
                </c:pt>
                <c:pt idx="29">
                  <c:v>  Экология </c:v>
                </c:pt>
                <c:pt idx="30">
                  <c:v>  Экономика </c:v>
                </c:pt>
                <c:pt idx="31">
                  <c:v>  Электроника </c:v>
                </c:pt>
                <c:pt idx="32">
                  <c:v>  Энергетика </c:v>
                </c:pt>
                <c:pt idx="33">
                  <c:v>  Іс жүргізу және мұрағат ісі </c:v>
                </c:pt>
              </c:strCache>
            </c:strRef>
          </c:cat>
          <c:val>
            <c:numRef>
              <c:f>Парақ1!$B$2:$B$35</c:f>
              <c:numCache>
                <c:formatCode>General</c:formatCode>
                <c:ptCount val="34"/>
                <c:pt idx="0">
                  <c:v>4</c:v>
                </c:pt>
                <c:pt idx="1">
                  <c:v>16</c:v>
                </c:pt>
                <c:pt idx="2">
                  <c:v>8</c:v>
                </c:pt>
                <c:pt idx="3">
                  <c:v>45</c:v>
                </c:pt>
                <c:pt idx="4">
                  <c:v>5</c:v>
                </c:pt>
                <c:pt idx="5">
                  <c:v>12</c:v>
                </c:pt>
                <c:pt idx="6">
                  <c:v>3</c:v>
                </c:pt>
                <c:pt idx="7">
                  <c:v>30</c:v>
                </c:pt>
                <c:pt idx="8">
                  <c:v>57</c:v>
                </c:pt>
                <c:pt idx="9">
                  <c:v>22</c:v>
                </c:pt>
                <c:pt idx="10">
                  <c:v>3</c:v>
                </c:pt>
                <c:pt idx="11">
                  <c:v>38</c:v>
                </c:pt>
                <c:pt idx="12">
                  <c:v>19</c:v>
                </c:pt>
                <c:pt idx="13">
                  <c:v>34</c:v>
                </c:pt>
                <c:pt idx="14">
                  <c:v>16</c:v>
                </c:pt>
                <c:pt idx="15">
                  <c:v>70</c:v>
                </c:pt>
                <c:pt idx="16">
                  <c:v>38</c:v>
                </c:pt>
                <c:pt idx="17">
                  <c:v>109</c:v>
                </c:pt>
                <c:pt idx="18">
                  <c:v>53</c:v>
                </c:pt>
                <c:pt idx="19">
                  <c:v>169</c:v>
                </c:pt>
                <c:pt idx="20">
                  <c:v>21</c:v>
                </c:pt>
                <c:pt idx="21">
                  <c:v>21</c:v>
                </c:pt>
                <c:pt idx="22">
                  <c:v>62</c:v>
                </c:pt>
                <c:pt idx="23">
                  <c:v>32</c:v>
                </c:pt>
                <c:pt idx="24">
                  <c:v>37</c:v>
                </c:pt>
                <c:pt idx="25">
                  <c:v>5</c:v>
                </c:pt>
                <c:pt idx="26">
                  <c:v>58</c:v>
                </c:pt>
                <c:pt idx="27">
                  <c:v>89</c:v>
                </c:pt>
                <c:pt idx="28">
                  <c:v>53</c:v>
                </c:pt>
                <c:pt idx="29">
                  <c:v>72</c:v>
                </c:pt>
                <c:pt idx="30">
                  <c:v>13</c:v>
                </c:pt>
                <c:pt idx="31">
                  <c:v>1</c:v>
                </c:pt>
                <c:pt idx="32">
                  <c:v>15</c:v>
                </c:pt>
                <c:pt idx="33">
                  <c:v>6</c:v>
                </c:pt>
              </c:numCache>
            </c:numRef>
          </c:val>
          <c:extLst xmlns:c16r2="http://schemas.microsoft.com/office/drawing/2015/06/chart">
            <c:ext xmlns:c16="http://schemas.microsoft.com/office/drawing/2014/chart" uri="{C3380CC4-5D6E-409C-BE32-E72D297353CC}">
              <c16:uniqueId val="{00000000-0487-401F-A1A1-D168C2469C63}"/>
            </c:ext>
          </c:extLst>
        </c:ser>
        <c:dLbls>
          <c:dLblPos val="outEnd"/>
          <c:showLegendKey val="0"/>
          <c:showVal val="1"/>
          <c:showCatName val="0"/>
          <c:showSerName val="0"/>
          <c:showPercent val="0"/>
          <c:showBubbleSize val="0"/>
        </c:dLbls>
        <c:gapWidth val="182"/>
        <c:axId val="1253469664"/>
        <c:axId val="1253471296"/>
      </c:barChart>
      <c:catAx>
        <c:axId val="1253469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3471296"/>
        <c:crosses val="autoZero"/>
        <c:auto val="1"/>
        <c:lblAlgn val="ctr"/>
        <c:lblOffset val="100"/>
        <c:noMultiLvlLbl val="0"/>
      </c:catAx>
      <c:valAx>
        <c:axId val="1253471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34696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Парақ1!$B$1</c:f>
              <c:strCache>
                <c:ptCount val="1"/>
                <c:pt idx="0">
                  <c:v>6 «А» бастапқы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1"/>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percentage"/>
            <c:noEndCap val="0"/>
            <c:val val="5"/>
            <c:spPr>
              <a:noFill/>
              <a:ln w="9525" cap="flat" cmpd="sng" algn="ctr">
                <a:solidFill>
                  <a:schemeClr val="tx1">
                    <a:lumMod val="65000"/>
                    <a:lumOff val="35000"/>
                  </a:schemeClr>
                </a:solidFill>
                <a:round/>
              </a:ln>
              <a:effectLst/>
            </c:spPr>
          </c:errBars>
          <c:cat>
            <c:strRef>
              <c:f>Парақ1!$A$2:$A$6</c:f>
              <c:strCache>
                <c:ptCount val="5"/>
                <c:pt idx="0">
                  <c:v>Жаңа сөз, көне сөз және термин ұғымдарын ажырату</c:v>
                </c:pt>
                <c:pt idx="1">
                  <c:v>Терминнің мағынасын түсіндіру және қолдану саласын анықтау</c:v>
                </c:pt>
                <c:pt idx="2">
                  <c:v>Терминнің шығу тегін және жасалу жолын талдау</c:v>
                </c:pt>
                <c:pt idx="3">
                  <c:v>Пәнаралық байланысын анықтау</c:v>
                </c:pt>
                <c:pt idx="4">
                  <c:v>Жаңа термин жасау және оны контексте қолдану</c:v>
                </c:pt>
              </c:strCache>
            </c:strRef>
          </c:cat>
          <c:val>
            <c:numRef>
              <c:f>Парақ1!$B$2:$B$6</c:f>
              <c:numCache>
                <c:formatCode>0%</c:formatCode>
                <c:ptCount val="5"/>
                <c:pt idx="0">
                  <c:v>0.48</c:v>
                </c:pt>
                <c:pt idx="1">
                  <c:v>0.45</c:v>
                </c:pt>
                <c:pt idx="2">
                  <c:v>0.4</c:v>
                </c:pt>
                <c:pt idx="3">
                  <c:v>0.36</c:v>
                </c:pt>
                <c:pt idx="4">
                  <c:v>0.32</c:v>
                </c:pt>
              </c:numCache>
            </c:numRef>
          </c:val>
          <c:smooth val="0"/>
          <c:extLst xmlns:c16r2="http://schemas.microsoft.com/office/drawing/2015/06/chart">
            <c:ext xmlns:c16="http://schemas.microsoft.com/office/drawing/2014/chart" uri="{C3380CC4-5D6E-409C-BE32-E72D297353CC}">
              <c16:uniqueId val="{00000000-E0B3-4F53-BB77-7B1004FDCA86}"/>
            </c:ext>
          </c:extLst>
        </c:ser>
        <c:ser>
          <c:idx val="1"/>
          <c:order val="1"/>
          <c:tx>
            <c:strRef>
              <c:f>Парақ1!$C$1</c:f>
              <c:strCache>
                <c:ptCount val="1"/>
                <c:pt idx="0">
                  <c:v>6 «Ә» бастапқы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2"/>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percentage"/>
            <c:noEndCap val="0"/>
            <c:val val="5"/>
            <c:spPr>
              <a:noFill/>
              <a:ln w="9525" cap="flat" cmpd="sng" algn="ctr">
                <a:solidFill>
                  <a:schemeClr val="tx1">
                    <a:lumMod val="65000"/>
                    <a:lumOff val="35000"/>
                  </a:schemeClr>
                </a:solidFill>
                <a:round/>
              </a:ln>
              <a:effectLst/>
            </c:spPr>
          </c:errBars>
          <c:cat>
            <c:strRef>
              <c:f>Парақ1!$A$2:$A$6</c:f>
              <c:strCache>
                <c:ptCount val="5"/>
                <c:pt idx="0">
                  <c:v>Жаңа сөз, көне сөз және термин ұғымдарын ажырату</c:v>
                </c:pt>
                <c:pt idx="1">
                  <c:v>Терминнің мағынасын түсіндіру және қолдану саласын анықтау</c:v>
                </c:pt>
                <c:pt idx="2">
                  <c:v>Терминнің шығу тегін және жасалу жолын талдау</c:v>
                </c:pt>
                <c:pt idx="3">
                  <c:v>Пәнаралық байланысын анықтау</c:v>
                </c:pt>
                <c:pt idx="4">
                  <c:v>Жаңа термин жасау және оны контексте қолдану</c:v>
                </c:pt>
              </c:strCache>
            </c:strRef>
          </c:cat>
          <c:val>
            <c:numRef>
              <c:f>Парақ1!$C$2:$C$6</c:f>
              <c:numCache>
                <c:formatCode>0%</c:formatCode>
                <c:ptCount val="5"/>
                <c:pt idx="0">
                  <c:v>0.46</c:v>
                </c:pt>
                <c:pt idx="1">
                  <c:v>0.44</c:v>
                </c:pt>
                <c:pt idx="2">
                  <c:v>0.41</c:v>
                </c:pt>
                <c:pt idx="3">
                  <c:v>0.35</c:v>
                </c:pt>
                <c:pt idx="4">
                  <c:v>0.31</c:v>
                </c:pt>
              </c:numCache>
            </c:numRef>
          </c:val>
          <c:smooth val="0"/>
          <c:extLst xmlns:c16r2="http://schemas.microsoft.com/office/drawing/2015/06/chart">
            <c:ext xmlns:c16="http://schemas.microsoft.com/office/drawing/2014/chart" uri="{C3380CC4-5D6E-409C-BE32-E72D297353CC}">
              <c16:uniqueId val="{00000001-E0B3-4F53-BB77-7B1004FDCA86}"/>
            </c:ext>
          </c:extLst>
        </c:ser>
        <c:dLbls>
          <c:dLblPos val="t"/>
          <c:showLegendKey val="0"/>
          <c:showVal val="1"/>
          <c:showCatName val="0"/>
          <c:showSerName val="0"/>
          <c:showPercent val="0"/>
          <c:showBubbleSize val="0"/>
        </c:dLbls>
        <c:marker val="1"/>
        <c:smooth val="0"/>
        <c:axId val="1253466400"/>
        <c:axId val="1253471840"/>
      </c:lineChart>
      <c:catAx>
        <c:axId val="125346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3471840"/>
        <c:crosses val="autoZero"/>
        <c:auto val="1"/>
        <c:lblAlgn val="ctr"/>
        <c:lblOffset val="100"/>
        <c:noMultiLvlLbl val="0"/>
      </c:catAx>
      <c:valAx>
        <c:axId val="12534718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346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strRef>
              <c:f>Парақ1!$B$1</c:f>
              <c:strCache>
                <c:ptCount val="1"/>
                <c:pt idx="0">
                  <c:v>6 «А» қорытынды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percentage"/>
            <c:noEndCap val="0"/>
            <c:val val="5"/>
            <c:spPr>
              <a:noFill/>
              <a:ln w="9525" cap="flat" cmpd="sng" algn="ctr">
                <a:solidFill>
                  <a:schemeClr val="tx1">
                    <a:lumMod val="65000"/>
                    <a:lumOff val="35000"/>
                  </a:schemeClr>
                </a:solidFill>
                <a:round/>
              </a:ln>
              <a:effectLst/>
            </c:spPr>
          </c:errBars>
          <c:cat>
            <c:strRef>
              <c:f>Парақ1!$A$2:$A$6</c:f>
              <c:strCache>
                <c:ptCount val="5"/>
                <c:pt idx="0">
                  <c:v>Жаңа сөз, көне сөз және термин ұғымдарын ажырату</c:v>
                </c:pt>
                <c:pt idx="1">
                  <c:v>Терминнің мағынасын түсіндіру және қолдану саласын анықтау</c:v>
                </c:pt>
                <c:pt idx="2">
                  <c:v>Терминнің шығу тегін және жасалу жолын талдау</c:v>
                </c:pt>
                <c:pt idx="3">
                  <c:v>Пәнаралық байланысын анықтау</c:v>
                </c:pt>
                <c:pt idx="4">
                  <c:v>Жаңа термин жасау және оны контексте қолдану</c:v>
                </c:pt>
              </c:strCache>
            </c:strRef>
          </c:cat>
          <c:val>
            <c:numRef>
              <c:f>Парақ1!$B$2:$B$6</c:f>
              <c:numCache>
                <c:formatCode>0%</c:formatCode>
                <c:ptCount val="5"/>
                <c:pt idx="0">
                  <c:v>0.92</c:v>
                </c:pt>
                <c:pt idx="1">
                  <c:v>0.88</c:v>
                </c:pt>
                <c:pt idx="2">
                  <c:v>0.85</c:v>
                </c:pt>
                <c:pt idx="3">
                  <c:v>0.83</c:v>
                </c:pt>
                <c:pt idx="4">
                  <c:v>0.8</c:v>
                </c:pt>
              </c:numCache>
            </c:numRef>
          </c:val>
          <c:smooth val="0"/>
          <c:extLst xmlns:c16r2="http://schemas.microsoft.com/office/drawing/2015/06/chart">
            <c:ext xmlns:c16="http://schemas.microsoft.com/office/drawing/2014/chart" uri="{C3380CC4-5D6E-409C-BE32-E72D297353CC}">
              <c16:uniqueId val="{00000000-D7CA-4E92-A785-D59D3155CCDF}"/>
            </c:ext>
          </c:extLst>
        </c:ser>
        <c:ser>
          <c:idx val="1"/>
          <c:order val="1"/>
          <c:tx>
            <c:strRef>
              <c:f>Парақ1!$C$1</c:f>
              <c:strCache>
                <c:ptCount val="1"/>
                <c:pt idx="0">
                  <c:v>6 «Ә» қорытынды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percentage"/>
            <c:noEndCap val="0"/>
            <c:val val="5"/>
            <c:spPr>
              <a:noFill/>
              <a:ln w="9525" cap="flat" cmpd="sng" algn="ctr">
                <a:solidFill>
                  <a:schemeClr val="tx1">
                    <a:lumMod val="65000"/>
                    <a:lumOff val="35000"/>
                  </a:schemeClr>
                </a:solidFill>
                <a:round/>
              </a:ln>
              <a:effectLst/>
            </c:spPr>
          </c:errBars>
          <c:cat>
            <c:strRef>
              <c:f>Парақ1!$A$2:$A$6</c:f>
              <c:strCache>
                <c:ptCount val="5"/>
                <c:pt idx="0">
                  <c:v>Жаңа сөз, көне сөз және термин ұғымдарын ажырату</c:v>
                </c:pt>
                <c:pt idx="1">
                  <c:v>Терминнің мағынасын түсіндіру және қолдану саласын анықтау</c:v>
                </c:pt>
                <c:pt idx="2">
                  <c:v>Терминнің шығу тегін және жасалу жолын талдау</c:v>
                </c:pt>
                <c:pt idx="3">
                  <c:v>Пәнаралық байланысын анықтау</c:v>
                </c:pt>
                <c:pt idx="4">
                  <c:v>Жаңа термин жасау және оны контексте қолдану</c:v>
                </c:pt>
              </c:strCache>
            </c:strRef>
          </c:cat>
          <c:val>
            <c:numRef>
              <c:f>Парақ1!$C$2:$C$6</c:f>
              <c:numCache>
                <c:formatCode>0%</c:formatCode>
                <c:ptCount val="5"/>
                <c:pt idx="0">
                  <c:v>0.6</c:v>
                </c:pt>
                <c:pt idx="1">
                  <c:v>0.57999999999999996</c:v>
                </c:pt>
                <c:pt idx="2">
                  <c:v>0.55000000000000004</c:v>
                </c:pt>
                <c:pt idx="3">
                  <c:v>0.52</c:v>
                </c:pt>
                <c:pt idx="4">
                  <c:v>0.49</c:v>
                </c:pt>
              </c:numCache>
            </c:numRef>
          </c:val>
          <c:smooth val="0"/>
          <c:extLst xmlns:c16r2="http://schemas.microsoft.com/office/drawing/2015/06/chart">
            <c:ext xmlns:c16="http://schemas.microsoft.com/office/drawing/2014/chart" uri="{C3380CC4-5D6E-409C-BE32-E72D297353CC}">
              <c16:uniqueId val="{00000001-D7CA-4E92-A785-D59D3155CCDF}"/>
            </c:ext>
          </c:extLst>
        </c:ser>
        <c:dLbls>
          <c:dLblPos val="t"/>
          <c:showLegendKey val="0"/>
          <c:showVal val="1"/>
          <c:showCatName val="0"/>
          <c:showSerName val="0"/>
          <c:showPercent val="0"/>
          <c:showBubbleSize val="0"/>
        </c:dLbls>
        <c:marker val="1"/>
        <c:smooth val="0"/>
        <c:axId val="1527959024"/>
        <c:axId val="1527959568"/>
      </c:lineChart>
      <c:catAx>
        <c:axId val="1527959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959568"/>
        <c:crosses val="autoZero"/>
        <c:auto val="1"/>
        <c:lblAlgn val="ctr"/>
        <c:lblOffset val="100"/>
        <c:noMultiLvlLbl val="0"/>
      </c:catAx>
      <c:valAx>
        <c:axId val="15279595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959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Американдық психологиялық қауымдастық" Version="6"/>
</file>

<file path=customXml/itemProps1.xml><?xml version="1.0" encoding="utf-8"?>
<ds:datastoreItem xmlns:ds="http://schemas.openxmlformats.org/officeDocument/2006/customXml" ds:itemID="{ED7479CC-419B-4DA7-82EB-8D65DC6FA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51953</Words>
  <Characters>296134</Characters>
  <Application>Microsoft Office Word</Application>
  <DocSecurity>0</DocSecurity>
  <Lines>2467</Lines>
  <Paragraphs>694</Paragraphs>
  <ScaleCrop>false</ScaleCrop>
  <HeadingPairs>
    <vt:vector size="4" baseType="variant">
      <vt:variant>
        <vt:lpstr>Название</vt:lpstr>
      </vt:variant>
      <vt:variant>
        <vt:i4>1</vt:i4>
      </vt:variant>
      <vt:variant>
        <vt:lpstr>Тақырып</vt:lpstr>
      </vt:variant>
      <vt:variant>
        <vt:i4>1</vt:i4>
      </vt:variant>
    </vt:vector>
  </HeadingPairs>
  <TitlesOfParts>
    <vt:vector size="2" baseType="lpstr">
      <vt:lpstr/>
      <vt:lpstr/>
    </vt:vector>
  </TitlesOfParts>
  <Company>SPecialiST RePack</Company>
  <LinksUpToDate>false</LinksUpToDate>
  <CharactersWithSpaces>347393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Ақжібек Ахмет</dc:creator>
  <cp:lastModifiedBy>user</cp:lastModifiedBy>
  <cp:revision>2</cp:revision>
  <dcterms:created xsi:type="dcterms:W3CDTF">2026-04-22T11:51:00Z</dcterms:created>
  <dcterms:modified xsi:type="dcterms:W3CDTF">2026-04-22T11:51:00Z</dcterms:modified>
</cp:coreProperties>
</file>